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1A30BB30" w:rsidP="1A30BB30" w:rsidRDefault="456AC84D" w14:paraId="44AFA570" w14:textId="4D669D2B">
      <w:pPr>
        <w:rPr>
          <w:rFonts w:eastAsiaTheme="minorEastAsia"/>
        </w:rPr>
      </w:pPr>
      <w:r w:rsidRPr="456AC84D">
        <w:rPr>
          <w:rFonts w:eastAsiaTheme="minorEastAsia"/>
          <w:color w:val="000000" w:themeColor="text1"/>
          <w:sz w:val="24"/>
          <w:szCs w:val="24"/>
        </w:rPr>
        <w:t>Critically evaluate the impact of outdoor recreation upon the health &amp; well-being of a specific demographic group in your local area and make recommendations for the removal of barriers to participation.</w:t>
      </w:r>
    </w:p>
    <w:p w:rsidR="456AC84D" w:rsidP="456AC84D" w:rsidRDefault="456AC84D" w14:paraId="162D784E" w14:textId="4BEFA2C9">
      <w:pPr>
        <w:rPr>
          <w:rFonts w:eastAsiaTheme="minorEastAsia"/>
          <w:color w:val="7030A0"/>
        </w:rPr>
      </w:pPr>
      <w:r w:rsidRPr="456AC84D">
        <w:rPr>
          <w:rFonts w:eastAsiaTheme="minorEastAsia"/>
          <w:color w:val="7030A0"/>
        </w:rPr>
        <w:t>Intro/barriers...</w:t>
      </w:r>
    </w:p>
    <w:p w:rsidR="456AC84D" w:rsidP="456AC84D" w:rsidRDefault="456AC84D" w14:paraId="0406A382" w14:textId="06446CFA">
      <w:pPr>
        <w:rPr>
          <w:rFonts w:eastAsiaTheme="minorEastAsia"/>
        </w:rPr>
      </w:pPr>
      <w:r w:rsidRPr="456AC84D">
        <w:rPr>
          <w:rFonts w:eastAsiaTheme="minorEastAsia"/>
        </w:rPr>
        <w:t>This essay will evaluate the impact of outdoor recreation on the health and wellbeing of women, the barriers that they are facing in accessing outdoor recreation, and what can be (and is being) done to remove these barriers. Within this, the overall physical and psychological benefits of outdoor pursuits and exposure to nature will be explored.</w:t>
      </w:r>
    </w:p>
    <w:p w:rsidR="456AC84D" w:rsidP="0FB0D4A5" w:rsidRDefault="456AC84D" w14:paraId="28A4456B" w14:textId="34E4B9EA">
      <w:pPr>
        <w:pStyle w:val="Normal"/>
        <w:rPr>
          <w:rFonts w:eastAsia="" w:eastAsiaTheme="minorEastAsia"/>
        </w:rPr>
      </w:pPr>
      <w:r w:rsidRPr="0FB0D4A5" w:rsidR="0FB0D4A5">
        <w:rPr>
          <w:rFonts w:eastAsia="" w:eastAsiaTheme="minorEastAsia"/>
        </w:rPr>
        <w:t xml:space="preserve">As a woman who frequently participates in outdoor recreation, alone and with others, one of the questions I get asked most often is “are you not scared?”. This question is most commonly asked by people who are not inclined to participate in outdoor recreation themselves, and fear is noted in many studies as a main barrier in female participation in outdoor recreation (Wesely and Gaarder, 2004). Fear of partaking in outdoor recreation can consist of physical and psychological concerns, which are likely due to outdoor recreation often occurring in areas that are relatively tucked away and a fair distance from other people (and potentially assistance) if an accident, injury, or incident were to occur. Due to the potential of being isolated from civilisation, and therefore help, females can be fearful of being a victim of harassment, physical violence, and crime. This is in addition to the possibility of accidents and injuries, or even becoming lost. Furthermore, outdoor recreation activities are viewed as having an increased perceived level of risk associated with them in comparison to other indoor recreation activities, or those in locations not accessible to the public (Lee, Scott and Floyd, 2001; </w:t>
      </w:r>
      <w:r w:rsidRPr="0FB0D4A5" w:rsidR="0FB0D4A5">
        <w:rPr>
          <w:rFonts w:eastAsia="" w:eastAsiaTheme="minorEastAsia"/>
          <w:color w:val="000000" w:themeColor="text1" w:themeTint="FF" w:themeShade="FF"/>
        </w:rPr>
        <w:t xml:space="preserve">Johnson, Bowker and Cordell, 2001; </w:t>
      </w:r>
      <w:r w:rsidRPr="0FB0D4A5" w:rsidR="0FB0D4A5">
        <w:rPr>
          <w:rFonts w:eastAsia="" w:eastAsiaTheme="minorEastAsia"/>
        </w:rPr>
        <w:t>Evans, Walters and Anderson, 2020). This risk is magnified when engaging in outdoor recreation alone and can be mediated by participating in a group activity. Women, especially older women, that do not have access to a group or individuals with whom they would feel comfortable participating with, are least likely to engage in outdoor pursuits due to fear of crime (Scott and Jackson, 1996; as cited in Lee, Scott and Floyd, 2001).</w:t>
      </w:r>
    </w:p>
    <w:p w:rsidR="456AC84D" w:rsidP="0FB0D4A5" w:rsidRDefault="456AC84D" w14:paraId="654CE6FD" w14:textId="25DCA3B1">
      <w:pPr>
        <w:rPr>
          <w:rFonts w:eastAsia="" w:eastAsiaTheme="minorEastAsia"/>
        </w:rPr>
      </w:pPr>
      <w:r w:rsidRPr="0FB0D4A5" w:rsidR="0FB0D4A5">
        <w:rPr>
          <w:rFonts w:eastAsia="" w:eastAsiaTheme="minorEastAsia"/>
        </w:rPr>
        <w:t xml:space="preserve">Many women experience barriers to participating in outdoor recreation that men are far less likely to face. There are perceived barriers due to the gender role expectations that are imposed on females in our society, as well as barriers due to concerns females have because of being perceived as sexual objects in a male-dominated society (Rojek, 1985; as cited in Ghimire, Green, Poudyal and Cordell, 2014). </w:t>
      </w:r>
    </w:p>
    <w:p w:rsidR="456AC84D" w:rsidP="456AC84D" w:rsidRDefault="456AC84D" w14:paraId="2BC3944C" w14:textId="15DA07EC">
      <w:pPr>
        <w:rPr>
          <w:rFonts w:eastAsiaTheme="minorEastAsia"/>
        </w:rPr>
      </w:pPr>
      <w:r w:rsidRPr="456AC84D">
        <w:rPr>
          <w:rFonts w:eastAsiaTheme="minorEastAsia"/>
        </w:rPr>
        <w:t>There may also be an evolutionary explanation for many people being fearful of engaging in outdoor pursuits. The biophilia/</w:t>
      </w:r>
      <w:proofErr w:type="spellStart"/>
      <w:r w:rsidRPr="456AC84D">
        <w:rPr>
          <w:rFonts w:eastAsiaTheme="minorEastAsia"/>
        </w:rPr>
        <w:t>biophobia</w:t>
      </w:r>
      <w:proofErr w:type="spellEnd"/>
      <w:r w:rsidRPr="456AC84D">
        <w:rPr>
          <w:rFonts w:eastAsiaTheme="minorEastAsia"/>
        </w:rPr>
        <w:t xml:space="preserve"> hypothesis (Ulrich, 1993) proposes that some people who are averse to spending time in nature may be genetically predisposed to be fearful of specific natural stimuli. One possible factor contributing towards this is the presence of outdoor pests (</w:t>
      </w:r>
      <w:proofErr w:type="gramStart"/>
      <w:r w:rsidRPr="456AC84D">
        <w:rPr>
          <w:rFonts w:eastAsiaTheme="minorEastAsia"/>
        </w:rPr>
        <w:t>e.g.</w:t>
      </w:r>
      <w:proofErr w:type="gramEnd"/>
      <w:r w:rsidRPr="456AC84D">
        <w:rPr>
          <w:rFonts w:eastAsiaTheme="minorEastAsia"/>
        </w:rPr>
        <w:t xml:space="preserve"> bugs), and the discomfort that can be associated with being in natural settings (Ghimire, Green, Poudyal and Cordell, 2014).</w:t>
      </w:r>
    </w:p>
    <w:p w:rsidR="456AC84D" w:rsidP="456AC84D" w:rsidRDefault="456AC84D" w14:paraId="10CD3BEE" w14:textId="1BA63593">
      <w:pPr>
        <w:rPr>
          <w:rFonts w:eastAsiaTheme="minorEastAsia"/>
        </w:rPr>
      </w:pPr>
      <w:r w:rsidRPr="456AC84D">
        <w:rPr>
          <w:rFonts w:eastAsiaTheme="minorEastAsia"/>
        </w:rPr>
        <w:t>Public Health England reported that the main barriers preventing people from participating in outdoor activities were family/household responsibilities, the inability to commit regularly, lack of free time, and cost (White, 2019). Henderson and Allen (1991; as cited in Ghimire, Green, Poudyal and Cordell, 2014) also reported similar constraints, such as limited time, disinterest, financial constraints, availability of facilities, and limited opportunities within their local area are associated with low levels of female participation in outdoor recreation activities. There is also an issue with how difficult it can be to find affordable, functional clothing and equipment suitable for women and their body shapes (Kovach, 2019).</w:t>
      </w:r>
    </w:p>
    <w:p w:rsidR="456AC84D" w:rsidP="456AC84D" w:rsidRDefault="456AC84D" w14:paraId="32C697BC" w14:textId="7628DD2A">
      <w:pPr>
        <w:rPr>
          <w:rFonts w:eastAsiaTheme="minorEastAsia"/>
          <w:color w:val="7030A0"/>
        </w:rPr>
      </w:pPr>
      <w:r w:rsidRPr="456AC84D">
        <w:rPr>
          <w:rFonts w:eastAsiaTheme="minorEastAsia"/>
          <w:color w:val="7030A0"/>
        </w:rPr>
        <w:lastRenderedPageBreak/>
        <w:t>Psychological benefits of nature...</w:t>
      </w:r>
    </w:p>
    <w:p w:rsidR="456AC84D" w:rsidP="456AC84D" w:rsidRDefault="456AC84D" w14:paraId="18CC3337" w14:textId="78B510C7">
      <w:pPr>
        <w:rPr>
          <w:rFonts w:eastAsiaTheme="minorEastAsia"/>
        </w:rPr>
      </w:pPr>
      <w:r w:rsidRPr="456AC84D">
        <w:rPr>
          <w:rFonts w:eastAsiaTheme="minorEastAsia"/>
        </w:rPr>
        <w:t>Regular physical activity can reduce the risk of depression (White, 2019). Exercise undertaken in natural environments has been associated with increased feelings of revitalization and reassurance, a reduction in reported feelings of tension, confusion, irritation, and depression, as well as greater levels of energy in comparison with exercise undertaken indoors. People are also more inclined to want to repeat an activity when they have participated in one outdoors, compared to indoors (Thompson Coon et al.; as cited in White, 2019).</w:t>
      </w:r>
    </w:p>
    <w:p w:rsidR="456AC84D" w:rsidP="0FB0D4A5" w:rsidRDefault="456AC84D" w14:paraId="30C190AD" w14:textId="254C0E91">
      <w:pPr>
        <w:rPr>
          <w:rFonts w:eastAsia="" w:eastAsiaTheme="minorEastAsia"/>
        </w:rPr>
      </w:pPr>
      <w:r w:rsidRPr="0FB0D4A5" w:rsidR="0FB0D4A5">
        <w:rPr>
          <w:rFonts w:eastAsia="" w:eastAsiaTheme="minorEastAsia"/>
        </w:rPr>
        <w:t xml:space="preserve">Even encounters with urban nature that do not necessarily entail large amounts of physical activity have been shown to offer a stronger sense of self, feelings of escape, and a connection to and care for the human and non-human world (Birch, </w:t>
      </w:r>
      <w:proofErr w:type="spellStart"/>
      <w:r w:rsidRPr="0FB0D4A5" w:rsidR="0FB0D4A5">
        <w:rPr>
          <w:rFonts w:eastAsia="" w:eastAsiaTheme="minorEastAsia"/>
        </w:rPr>
        <w:t>Rishbeth</w:t>
      </w:r>
      <w:proofErr w:type="spellEnd"/>
      <w:r w:rsidRPr="0FB0D4A5" w:rsidR="0FB0D4A5">
        <w:rPr>
          <w:rFonts w:eastAsia="" w:eastAsiaTheme="minorEastAsia"/>
        </w:rPr>
        <w:t xml:space="preserve"> and Payne, 2020). Buckley and Westaway (2020) found similar benefits from a variety of outdoor experiences, including psychological transformation, happiness, gratitude, relaxation, clarity and insights, nature appreciation, challenge and capability, and companionship and community effects. Additionally, they observed reports of psychological rescue, recognition of a previously missing life component, and flow-on effects to family members. Organised outdoor recreation enterprises can provide a powerful contribution to the wellbeing of women and their families. </w:t>
      </w:r>
    </w:p>
    <w:p w:rsidR="456AC84D" w:rsidP="0FB0D4A5" w:rsidRDefault="456AC84D" w14:paraId="5DFC00BF" w14:textId="11BF70A1">
      <w:pPr>
        <w:rPr>
          <w:rFonts w:eastAsia="" w:eastAsiaTheme="minorEastAsia"/>
        </w:rPr>
      </w:pPr>
      <w:r w:rsidRPr="0FB0D4A5" w:rsidR="0FB0D4A5">
        <w:rPr>
          <w:rFonts w:eastAsia="" w:eastAsiaTheme="minorEastAsia"/>
        </w:rPr>
        <w:t xml:space="preserve">This could be particularly valuable for mental health recovery of women and their families, as many have experienced deterioration of their mental health during the coronavirus lockdowns and restrictions in the UK and across the world (Buckley and Westaway, 2020). During the lockdowns throughout the Covid-19 pandemic the government guidance prevented people from spending time with anyone that was not in their own household. This means that any women who lived alone or with children were not able to </w:t>
      </w:r>
      <w:r w:rsidRPr="0FB0D4A5" w:rsidR="0FB0D4A5">
        <w:rPr>
          <w:rFonts w:eastAsia="" w:eastAsiaTheme="minorEastAsia"/>
        </w:rPr>
        <w:t>participate</w:t>
      </w:r>
      <w:r w:rsidRPr="0FB0D4A5" w:rsidR="0FB0D4A5">
        <w:rPr>
          <w:rFonts w:eastAsia="" w:eastAsiaTheme="minorEastAsia"/>
        </w:rPr>
        <w:t xml:space="preserve"> in outdoor recreation in groups, which in turn will have reduced their ability to feel safe in an outdoor environment if they wanted to partake in outdoor recreation (Giles and Oncescu, 2020).</w:t>
      </w:r>
    </w:p>
    <w:p w:rsidR="0FB0D4A5" w:rsidP="0FB0D4A5" w:rsidRDefault="0FB0D4A5" w14:paraId="4220EDD6" w14:textId="27FA7ECF">
      <w:pPr>
        <w:pStyle w:val="Normal"/>
        <w:rPr>
          <w:rFonts w:eastAsia="" w:eastAsiaTheme="minorEastAsia"/>
        </w:rPr>
      </w:pPr>
      <w:r w:rsidRPr="0FB0D4A5" w:rsidR="0FB0D4A5">
        <w:rPr>
          <w:rFonts w:eastAsia="" w:eastAsiaTheme="minorEastAsia"/>
        </w:rPr>
        <w:t xml:space="preserve">Through positive outdoor recreational experiences, over time, we can see a dramatic rise in women’s self-valuation, self-confidence, and belief in her ability to lead (Kovach, 2019; Pohl, </w:t>
      </w:r>
      <w:proofErr w:type="spellStart"/>
      <w:r w:rsidRPr="0FB0D4A5" w:rsidR="0FB0D4A5">
        <w:rPr>
          <w:rFonts w:eastAsia="" w:eastAsiaTheme="minorEastAsia"/>
        </w:rPr>
        <w:t>Borrie</w:t>
      </w:r>
      <w:proofErr w:type="spellEnd"/>
      <w:r w:rsidRPr="0FB0D4A5" w:rsidR="0FB0D4A5">
        <w:rPr>
          <w:rFonts w:eastAsia="" w:eastAsiaTheme="minorEastAsia"/>
        </w:rPr>
        <w:t xml:space="preserve"> and Patterson, 2000). It can also provide the feeling of ableness, as well as autonomy and agency over their own bodies (Wesely and Gaarder, 2004).</w:t>
      </w:r>
    </w:p>
    <w:p w:rsidR="456AC84D" w:rsidP="456AC84D" w:rsidRDefault="456AC84D" w14:paraId="5DA403AD" w14:textId="7F2F6A8B">
      <w:pPr>
        <w:rPr>
          <w:rFonts w:eastAsiaTheme="minorEastAsia"/>
          <w:color w:val="7030A0"/>
        </w:rPr>
      </w:pPr>
      <w:r w:rsidRPr="456AC84D">
        <w:rPr>
          <w:rFonts w:eastAsiaTheme="minorEastAsia"/>
          <w:color w:val="7030A0"/>
        </w:rPr>
        <w:t>Physical benefits of nature...</w:t>
      </w:r>
    </w:p>
    <w:p w:rsidR="456AC84D" w:rsidP="0FB0D4A5" w:rsidRDefault="456AC84D" w14:paraId="638FB9CA" w14:textId="6A819A50">
      <w:pPr>
        <w:pStyle w:val="Normal"/>
        <w:rPr>
          <w:rFonts w:eastAsia="" w:eastAsiaTheme="minorEastAsia"/>
        </w:rPr>
      </w:pPr>
      <w:r w:rsidRPr="0FB0D4A5" w:rsidR="0FB0D4A5">
        <w:rPr>
          <w:rFonts w:eastAsia="" w:eastAsiaTheme="minorEastAsia"/>
        </w:rPr>
        <w:t>Regular physical activity can reduce the risk of obesity, breast cancer, type 2 diabetes, heart disease, and dementia (White, 2019; Boyadjiev, Georgieva and Hristova, 2021). It has also been suggested that physical exercise could slow the aging of the body in adults who regularly undertake it (</w:t>
      </w:r>
      <w:proofErr w:type="spellStart"/>
      <w:r w:rsidRPr="0FB0D4A5" w:rsidR="0FB0D4A5">
        <w:rPr>
          <w:rFonts w:eastAsia="" w:eastAsiaTheme="minorEastAsia"/>
        </w:rPr>
        <w:t>Mandolesi</w:t>
      </w:r>
      <w:proofErr w:type="spellEnd"/>
      <w:r w:rsidRPr="0FB0D4A5" w:rsidR="0FB0D4A5">
        <w:rPr>
          <w:rFonts w:eastAsia="" w:eastAsiaTheme="minorEastAsia"/>
        </w:rPr>
        <w:t xml:space="preserve"> et al., 2018). Walking in nature has been found to lower cortisol levels during times of increased stress (Olafsdottir et al., 2018), which is the preferred type of outdoor recreation among women in the UK (Public Health England, 2020). Access and use of greenspace can also indirectly benefit women and mothers as it has been linked to reduced rates of neonatal and infant mortality (Public Health England, 2020).</w:t>
      </w:r>
    </w:p>
    <w:p w:rsidR="456AC84D" w:rsidP="456AC84D" w:rsidRDefault="456AC84D" w14:paraId="0322C913" w14:textId="72B34791">
      <w:pPr>
        <w:rPr>
          <w:rFonts w:eastAsiaTheme="minorEastAsia"/>
          <w:color w:val="7030A0"/>
        </w:rPr>
      </w:pPr>
      <w:r w:rsidRPr="456AC84D">
        <w:rPr>
          <w:rFonts w:eastAsiaTheme="minorEastAsia"/>
          <w:color w:val="7030A0"/>
        </w:rPr>
        <w:t>Strategies being used to enhance wellbeing outdoors...</w:t>
      </w:r>
    </w:p>
    <w:p w:rsidR="456AC84D" w:rsidP="0FB0D4A5" w:rsidRDefault="456AC84D" w14:paraId="62A47451" w14:textId="7F88ACEF">
      <w:pPr>
        <w:rPr>
          <w:rFonts w:eastAsia="" w:eastAsiaTheme="minorEastAsia"/>
        </w:rPr>
      </w:pPr>
      <w:r w:rsidRPr="0FB0D4A5" w:rsidR="0FB0D4A5">
        <w:rPr>
          <w:rFonts w:eastAsia="" w:eastAsiaTheme="minorEastAsia"/>
        </w:rPr>
        <w:t>Social prescribing is being used by healthcare profe</w:t>
      </w:r>
      <w:r w:rsidRPr="0FB0D4A5" w:rsidR="0FB0D4A5">
        <w:rPr>
          <w:rFonts w:eastAsia="" w:eastAsiaTheme="minorEastAsia"/>
        </w:rPr>
        <w:t>ssional</w:t>
      </w:r>
      <w:r w:rsidRPr="0FB0D4A5" w:rsidR="0FB0D4A5">
        <w:rPr>
          <w:rFonts w:eastAsia="" w:eastAsiaTheme="minorEastAsia"/>
        </w:rPr>
        <w:t xml:space="preserve">s as an alternative or </w:t>
      </w:r>
      <w:r w:rsidRPr="0FB0D4A5" w:rsidR="0FB0D4A5">
        <w:rPr>
          <w:rFonts w:eastAsia="" w:eastAsiaTheme="minorEastAsia"/>
        </w:rPr>
        <w:t>additional</w:t>
      </w:r>
      <w:r w:rsidRPr="0FB0D4A5" w:rsidR="0FB0D4A5">
        <w:rPr>
          <w:rFonts w:eastAsia="" w:eastAsiaTheme="minorEastAsia"/>
        </w:rPr>
        <w:t xml:space="preserve"> treatment to improve physical and mental well-being (White, 2019). This method of treatment could be adapted and utilised for women who may be in a situation where they are feeling isolated from outdoor recreation. Groups to focus on could include new mothers, single women, those who are new to the area, and those who report little to no time spent outdoors in their day to day lives. At a time when urban areas are expanding and the cost of healthcare and strain on the NHS in the UK is increasing, this is a solution that would </w:t>
      </w:r>
      <w:r w:rsidRPr="0FB0D4A5" w:rsidR="0FB0D4A5">
        <w:rPr>
          <w:rFonts w:eastAsia="" w:eastAsiaTheme="minorEastAsia"/>
        </w:rPr>
        <w:t>benefit</w:t>
      </w:r>
      <w:r w:rsidRPr="0FB0D4A5" w:rsidR="0FB0D4A5">
        <w:rPr>
          <w:rFonts w:eastAsia="" w:eastAsiaTheme="minorEastAsia"/>
        </w:rPr>
        <w:t xml:space="preserve"> the individuals as well as the </w:t>
      </w:r>
      <w:r w:rsidRPr="0FB0D4A5" w:rsidR="0FB0D4A5">
        <w:rPr>
          <w:rFonts w:eastAsia="" w:eastAsiaTheme="minorEastAsia"/>
        </w:rPr>
        <w:t>economy as a whole</w:t>
      </w:r>
      <w:r w:rsidRPr="0FB0D4A5" w:rsidR="0FB0D4A5">
        <w:rPr>
          <w:rFonts w:eastAsia="" w:eastAsiaTheme="minorEastAsia"/>
        </w:rPr>
        <w:t xml:space="preserve"> (Hunter, Gillespie and Chen, 2019).</w:t>
      </w:r>
    </w:p>
    <w:p w:rsidR="456AC84D" w:rsidP="456AC84D" w:rsidRDefault="456AC84D" w14:paraId="4255FB6B" w14:textId="3093A516">
      <w:pPr>
        <w:rPr>
          <w:rFonts w:eastAsiaTheme="minorEastAsia"/>
        </w:rPr>
      </w:pPr>
      <w:r w:rsidRPr="456AC84D">
        <w:rPr>
          <w:rFonts w:eastAsiaTheme="minorEastAsia"/>
        </w:rPr>
        <w:t>Different types of green spaces provide different contributions to wellbeing in different ways for everyone. Public policies that attempt to employ green spaces to accomplish health objectives through ‘interventions’ or ‘prescriptions’ can potentially be rife with challenges due to the subjectivity of the individual experience. Instead of viewing green space as a tool to be used to improving wellbeing, it can be argued that those making the policies need to ensure they are providing multifunctional natural environments, which are essential for the promotion of subjective positive experience and wellbeing (Dobson, 2018).</w:t>
      </w:r>
    </w:p>
    <w:p w:rsidR="456AC84D" w:rsidP="456AC84D" w:rsidRDefault="456AC84D" w14:paraId="399E68A8" w14:textId="592657D4">
      <w:pPr>
        <w:rPr>
          <w:rFonts w:eastAsiaTheme="minorEastAsia"/>
          <w:color w:val="7030A0"/>
        </w:rPr>
      </w:pPr>
      <w:r w:rsidRPr="0FB0D4A5" w:rsidR="0FB0D4A5">
        <w:rPr>
          <w:rFonts w:eastAsia="" w:eastAsiaTheme="minorEastAsia"/>
          <w:color w:val="7030A0"/>
        </w:rPr>
        <w:t>Other ways to remove barriers...</w:t>
      </w:r>
    </w:p>
    <w:p w:rsidR="0FB0D4A5" w:rsidP="0FB0D4A5" w:rsidRDefault="0FB0D4A5" w14:paraId="703CB8BB" w14:textId="4FA1BFA5">
      <w:pPr>
        <w:pStyle w:val="Normal"/>
        <w:rPr>
          <w:rFonts w:eastAsia="" w:eastAsiaTheme="minorEastAsia"/>
        </w:rPr>
      </w:pPr>
      <w:r w:rsidRPr="0FB0D4A5" w:rsidR="0FB0D4A5">
        <w:rPr>
          <w:rFonts w:eastAsia="" w:eastAsiaTheme="minorEastAsia"/>
        </w:rPr>
        <w:t xml:space="preserve">The predominant methods women are using to reduce fear and increase their perceived safety while </w:t>
      </w:r>
      <w:r w:rsidRPr="0FB0D4A5" w:rsidR="0FB0D4A5">
        <w:rPr>
          <w:rFonts w:eastAsia="" w:eastAsiaTheme="minorEastAsia"/>
        </w:rPr>
        <w:t>participating</w:t>
      </w:r>
      <w:r w:rsidRPr="0FB0D4A5" w:rsidR="0FB0D4A5">
        <w:rPr>
          <w:rFonts w:eastAsia="" w:eastAsiaTheme="minorEastAsia"/>
        </w:rPr>
        <w:t xml:space="preserve"> in outdoor recreation are to </w:t>
      </w:r>
      <w:r w:rsidRPr="0FB0D4A5" w:rsidR="0FB0D4A5">
        <w:rPr>
          <w:rFonts w:eastAsia="" w:eastAsiaTheme="minorEastAsia"/>
        </w:rPr>
        <w:t>participate</w:t>
      </w:r>
      <w:r w:rsidRPr="0FB0D4A5" w:rsidR="0FB0D4A5">
        <w:rPr>
          <w:rFonts w:eastAsia="" w:eastAsiaTheme="minorEastAsia"/>
        </w:rPr>
        <w:t xml:space="preserve"> with someone else (either male</w:t>
      </w:r>
      <w:r w:rsidRPr="0FB0D4A5" w:rsidR="0FB0D4A5">
        <w:rPr>
          <w:rFonts w:eastAsia="" w:eastAsiaTheme="minorEastAsia"/>
        </w:rPr>
        <w:t xml:space="preserve"> or female</w:t>
      </w:r>
      <w:r w:rsidRPr="0FB0D4A5" w:rsidR="0FB0D4A5">
        <w:rPr>
          <w:rFonts w:eastAsia="" w:eastAsiaTheme="minorEastAsia"/>
        </w:rPr>
        <w:t xml:space="preserve">), to </w:t>
      </w:r>
      <w:r w:rsidRPr="0FB0D4A5" w:rsidR="0FB0D4A5">
        <w:rPr>
          <w:rFonts w:eastAsia="" w:eastAsiaTheme="minorEastAsia"/>
        </w:rPr>
        <w:t>participate</w:t>
      </w:r>
      <w:r w:rsidRPr="0FB0D4A5" w:rsidR="0FB0D4A5">
        <w:rPr>
          <w:rFonts w:eastAsia="" w:eastAsiaTheme="minorEastAsia"/>
        </w:rPr>
        <w:t xml:space="preserve"> in a group, or to have their dog with them (Wesely and Gaarder, 2004). Public Health England (2020) reported that </w:t>
      </w:r>
      <w:r w:rsidRPr="0FB0D4A5" w:rsidR="0FB0D4A5">
        <w:rPr>
          <w:rFonts w:eastAsia="" w:eastAsiaTheme="minorEastAsia"/>
        </w:rPr>
        <w:t>facilitated</w:t>
      </w:r>
      <w:r w:rsidRPr="0FB0D4A5" w:rsidR="0FB0D4A5">
        <w:rPr>
          <w:rFonts w:eastAsia="" w:eastAsiaTheme="minorEastAsia"/>
        </w:rPr>
        <w:t xml:space="preserve"> access to regularly scheduled outdoor recreation groups, including transport, have been effective at enabling minority groups such as women fr</w:t>
      </w:r>
      <w:r w:rsidRPr="0FB0D4A5" w:rsidR="0FB0D4A5">
        <w:rPr>
          <w:rFonts w:eastAsia="" w:eastAsiaTheme="minorEastAsia"/>
        </w:rPr>
        <w:t>om BAME c</w:t>
      </w:r>
      <w:r w:rsidRPr="0FB0D4A5" w:rsidR="0FB0D4A5">
        <w:rPr>
          <w:rFonts w:eastAsia="" w:eastAsiaTheme="minorEastAsia"/>
        </w:rPr>
        <w:t xml:space="preserve">ommunities to access outdoor recreation. A study conducted using a sample group of women who were homeless and living in a shelter showed positive results in personal and social well-being, after they had </w:t>
      </w:r>
      <w:r w:rsidRPr="0FB0D4A5" w:rsidR="0FB0D4A5">
        <w:rPr>
          <w:rFonts w:eastAsia="" w:eastAsiaTheme="minorEastAsia"/>
        </w:rPr>
        <w:t>participated</w:t>
      </w:r>
      <w:r w:rsidRPr="0FB0D4A5" w:rsidR="0FB0D4A5">
        <w:rPr>
          <w:rFonts w:eastAsia="" w:eastAsiaTheme="minorEastAsia"/>
        </w:rPr>
        <w:t xml:space="preserve"> in a program using outdoor adventure therapy (Norton et al., 2020). This could potentially bridge the gap in participation for women from low socioeconomic backgrounds who may not otherwise be able to access such group activities that they would usually not be able to afford.</w:t>
      </w:r>
    </w:p>
    <w:p w:rsidR="456AC84D" w:rsidP="0FB0D4A5" w:rsidRDefault="456AC84D" w14:paraId="64053F50" w14:textId="1AAA7C20">
      <w:pPr>
        <w:rPr>
          <w:rFonts w:eastAsia="" w:eastAsiaTheme="minorEastAsia"/>
        </w:rPr>
      </w:pPr>
      <w:r w:rsidRPr="0FB0D4A5" w:rsidR="0FB0D4A5">
        <w:rPr>
          <w:rFonts w:eastAsia="" w:eastAsiaTheme="minorEastAsia"/>
        </w:rPr>
        <w:t xml:space="preserve">If those seeking to provide opportunities for women to </w:t>
      </w:r>
      <w:r w:rsidRPr="0FB0D4A5" w:rsidR="0FB0D4A5">
        <w:rPr>
          <w:rFonts w:eastAsia="" w:eastAsiaTheme="minorEastAsia"/>
        </w:rPr>
        <w:t>participate</w:t>
      </w:r>
      <w:r w:rsidRPr="0FB0D4A5" w:rsidR="0FB0D4A5">
        <w:rPr>
          <w:rFonts w:eastAsia="" w:eastAsiaTheme="minorEastAsia"/>
        </w:rPr>
        <w:t xml:space="preserve"> in outdoor recreation are to serve them better, more will need to be done</w:t>
      </w:r>
      <w:r w:rsidRPr="0FB0D4A5" w:rsidR="0FB0D4A5">
        <w:rPr>
          <w:rFonts w:eastAsia="" w:eastAsiaTheme="minorEastAsia"/>
        </w:rPr>
        <w:t xml:space="preserve"> to </w:t>
      </w:r>
      <w:r w:rsidRPr="0FB0D4A5" w:rsidR="0FB0D4A5">
        <w:rPr>
          <w:rFonts w:eastAsia="" w:eastAsiaTheme="minorEastAsia"/>
        </w:rPr>
        <w:t>assist</w:t>
      </w:r>
      <w:r w:rsidRPr="0FB0D4A5" w:rsidR="0FB0D4A5">
        <w:rPr>
          <w:rFonts w:eastAsia="" w:eastAsiaTheme="minorEastAsia"/>
        </w:rPr>
        <w:t xml:space="preserve"> </w:t>
      </w:r>
      <w:r w:rsidRPr="0FB0D4A5" w:rsidR="0FB0D4A5">
        <w:rPr>
          <w:rFonts w:eastAsia="" w:eastAsiaTheme="minorEastAsia"/>
        </w:rPr>
        <w:t>women in dealing with the personal and societal</w:t>
      </w:r>
      <w:r w:rsidRPr="0FB0D4A5" w:rsidR="0FB0D4A5">
        <w:rPr>
          <w:rFonts w:eastAsia="" w:eastAsiaTheme="minorEastAsia"/>
        </w:rPr>
        <w:t xml:space="preserve"> pressures </w:t>
      </w:r>
      <w:r w:rsidRPr="0FB0D4A5" w:rsidR="0FB0D4A5">
        <w:rPr>
          <w:rFonts w:eastAsia="" w:eastAsiaTheme="minorEastAsia"/>
        </w:rPr>
        <w:t xml:space="preserve">imposed on them (Scott and Kim, 1998). Although a </w:t>
      </w:r>
      <w:r w:rsidRPr="0FB0D4A5" w:rsidR="0FB0D4A5">
        <w:rPr>
          <w:rFonts w:eastAsia="" w:eastAsiaTheme="minorEastAsia"/>
        </w:rPr>
        <w:t>somewhat controversial</w:t>
      </w:r>
      <w:r w:rsidRPr="0FB0D4A5" w:rsidR="0FB0D4A5">
        <w:rPr>
          <w:rFonts w:eastAsia="" w:eastAsiaTheme="minorEastAsia"/>
        </w:rPr>
        <w:t xml:space="preserve"> topic at present, women only outdoor programmes have the potential to mitigate many of the barriers that are preventing women from accessing the outdoors. An all-female group can </w:t>
      </w:r>
      <w:r w:rsidRPr="0FB0D4A5" w:rsidR="0FB0D4A5">
        <w:rPr>
          <w:rFonts w:eastAsia="" w:eastAsiaTheme="minorEastAsia"/>
        </w:rPr>
        <w:t>provide</w:t>
      </w:r>
      <w:r w:rsidRPr="0FB0D4A5" w:rsidR="0FB0D4A5">
        <w:rPr>
          <w:rFonts w:eastAsia="" w:eastAsiaTheme="minorEastAsia"/>
        </w:rPr>
        <w:t xml:space="preserve"> security and support to women who are otherwise fearful of accessing the outdoors, as well as </w:t>
      </w:r>
      <w:r w:rsidRPr="0FB0D4A5" w:rsidR="0FB0D4A5">
        <w:rPr>
          <w:rFonts w:eastAsia="" w:eastAsiaTheme="minorEastAsia"/>
        </w:rPr>
        <w:t>providing</w:t>
      </w:r>
      <w:r w:rsidRPr="0FB0D4A5" w:rsidR="0FB0D4A5">
        <w:rPr>
          <w:rFonts w:eastAsia="" w:eastAsiaTheme="minorEastAsia"/>
        </w:rPr>
        <w:t xml:space="preserve"> an opportunity to temporarily escape the male-dominated society in which they live. Women who </w:t>
      </w:r>
      <w:r w:rsidRPr="0FB0D4A5" w:rsidR="0FB0D4A5">
        <w:rPr>
          <w:rFonts w:eastAsia="" w:eastAsiaTheme="minorEastAsia"/>
        </w:rPr>
        <w:t>participated</w:t>
      </w:r>
      <w:r w:rsidRPr="0FB0D4A5" w:rsidR="0FB0D4A5">
        <w:rPr>
          <w:rFonts w:eastAsia="" w:eastAsiaTheme="minorEastAsia"/>
        </w:rPr>
        <w:t xml:space="preserve"> in female only outdoor recreational trips reported that they felt they </w:t>
      </w:r>
      <w:r w:rsidRPr="0FB0D4A5" w:rsidR="0FB0D4A5">
        <w:rPr>
          <w:rFonts w:eastAsia="" w:eastAsiaTheme="minorEastAsia"/>
        </w:rPr>
        <w:t>benefitted</w:t>
      </w:r>
      <w:r w:rsidRPr="0FB0D4A5" w:rsidR="0FB0D4A5">
        <w:rPr>
          <w:rFonts w:eastAsia="" w:eastAsiaTheme="minorEastAsia"/>
        </w:rPr>
        <w:t xml:space="preserve"> from existing in a stereotype-free environment (Mitten, 1992). Participating in outdoor recreation with other women can also provide role m</w:t>
      </w:r>
      <w:r w:rsidRPr="0FB0D4A5" w:rsidR="0FB0D4A5">
        <w:rPr>
          <w:rFonts w:eastAsia="" w:eastAsiaTheme="minorEastAsia"/>
        </w:rPr>
        <w:t>odels w</w:t>
      </w:r>
      <w:r w:rsidRPr="0FB0D4A5" w:rsidR="0FB0D4A5">
        <w:rPr>
          <w:rFonts w:eastAsia="" w:eastAsiaTheme="minorEastAsia"/>
        </w:rPr>
        <w:t>hose traits and accomplishments they can aspire towards (Hornibrook et al., 1997).</w:t>
      </w:r>
    </w:p>
    <w:p w:rsidR="456AC84D" w:rsidP="456AC84D" w:rsidRDefault="456AC84D" w14:paraId="4F3D589A" w14:textId="03A6E459">
      <w:pPr>
        <w:rPr>
          <w:rFonts w:eastAsiaTheme="minorEastAsia"/>
          <w:color w:val="7030A0"/>
        </w:rPr>
      </w:pPr>
      <w:proofErr w:type="spellStart"/>
      <w:r w:rsidRPr="456AC84D">
        <w:rPr>
          <w:rFonts w:eastAsiaTheme="minorEastAsia"/>
          <w:color w:val="7030A0"/>
        </w:rPr>
        <w:t>Womens</w:t>
      </w:r>
      <w:proofErr w:type="spellEnd"/>
      <w:r w:rsidRPr="456AC84D">
        <w:rPr>
          <w:rFonts w:eastAsiaTheme="minorEastAsia"/>
          <w:color w:val="7030A0"/>
        </w:rPr>
        <w:t xml:space="preserve"> circle and feedback...</w:t>
      </w:r>
    </w:p>
    <w:p w:rsidR="456AC84D" w:rsidP="0FB0D4A5" w:rsidRDefault="456AC84D" w14:paraId="1EB3480B" w14:textId="7233E381">
      <w:pPr>
        <w:rPr>
          <w:rFonts w:eastAsia="" w:eastAsiaTheme="minorEastAsia"/>
        </w:rPr>
      </w:pPr>
      <w:r w:rsidRPr="0FB0D4A5" w:rsidR="0FB0D4A5">
        <w:rPr>
          <w:rFonts w:eastAsia="" w:eastAsiaTheme="minorEastAsia"/>
        </w:rPr>
        <w:t>In response to the reported barriers women face in safely accessing outdoor recreation, we have started a women’s circle which will meet on a monthly basis to coincide with the full moons. The women’s circle intends to provide an opportunity for women in our local community to safely access outdoor recreation in a group setting, as well as provide a supportive environment away from the pressures of societal expectations and family responsibilities. Within these sessions we are incorporating a handicraft or physical activity, a fire in a fire circle, and a traditional food or drink item cooked on the fire. Attendance to the group is free, however, a £3 voluntary contribution is requested from those that are able to afford it. This mediates the potential financial barriers for those that would otherwise not be able to access such groups, while maintaining viability for the providers.</w:t>
      </w:r>
    </w:p>
    <w:p w:rsidR="456AC84D" w:rsidP="0FB0D4A5" w:rsidRDefault="456AC84D" w14:paraId="01298817" w14:textId="4F66C9ED">
      <w:pPr>
        <w:rPr>
          <w:rFonts w:eastAsia="" w:eastAsiaTheme="minorEastAsia"/>
        </w:rPr>
      </w:pPr>
      <w:r w:rsidRPr="0FB0D4A5" w:rsidR="0FB0D4A5">
        <w:rPr>
          <w:rFonts w:eastAsia="" w:eastAsiaTheme="minorEastAsia"/>
        </w:rPr>
        <w:t>The incorporation of activities to keep the hands/body occupied has enabled the group to feel relaxed and comfortable enough to converse openly with the other women, while instilling a sense of teamwork and cooperation.</w:t>
      </w:r>
    </w:p>
    <w:p w:rsidR="0FB0D4A5" w:rsidP="0FB0D4A5" w:rsidRDefault="0FB0D4A5" w14:paraId="0ABF7E9C" w14:textId="7E53E0DF">
      <w:pPr>
        <w:pStyle w:val="Normal"/>
        <w:rPr>
          <w:rFonts w:eastAsia="" w:eastAsiaTheme="minorEastAsia"/>
        </w:rPr>
      </w:pPr>
      <w:r w:rsidRPr="0FB0D4A5" w:rsidR="0FB0D4A5">
        <w:rPr>
          <w:rFonts w:eastAsia="" w:eastAsiaTheme="minorEastAsia"/>
        </w:rPr>
        <w:t>The feedback given by the women of the group so far has been incredibly positive, with many of them commenting that they would have never gone out in a natural environment so late in the evening, especially in the winter months where the session was held after dark. The women also noted that this was a unique experience being able to see their local natural spaces in the dark, giving them a completely new perspective of their town.</w:t>
      </w:r>
    </w:p>
    <w:p w:rsidR="456AC84D" w:rsidP="0FB0D4A5" w:rsidRDefault="456AC84D" w14:paraId="7E831243" w14:textId="7ED4EF3C">
      <w:pPr>
        <w:rPr>
          <w:rFonts w:eastAsia="" w:eastAsiaTheme="minorEastAsia"/>
        </w:rPr>
      </w:pPr>
      <w:r w:rsidRPr="0FB0D4A5" w:rsidR="0FB0D4A5">
        <w:rPr>
          <w:rFonts w:eastAsia="" w:eastAsiaTheme="minorEastAsia"/>
        </w:rPr>
        <w:t>In order to increase women's participation in outdoor recreation, local authorities need to ensure they are providing affordable transport links to local greenspaces. Furthermore, the government should work with individuals and organisations to provide organised group outdoor activities for women, with varying levels of ability in a range of environments.</w:t>
      </w:r>
    </w:p>
    <w:p w:rsidR="456AC84D" w:rsidP="456AC84D" w:rsidRDefault="456AC84D" w14:paraId="3634A608" w14:textId="7233093B">
      <w:pPr>
        <w:rPr>
          <w:rFonts w:eastAsiaTheme="minorEastAsia"/>
          <w:u w:val="single"/>
        </w:rPr>
      </w:pPr>
      <w:r w:rsidRPr="456AC84D">
        <w:rPr>
          <w:rFonts w:eastAsiaTheme="minorEastAsia"/>
          <w:u w:val="single"/>
        </w:rPr>
        <w:t>References</w:t>
      </w:r>
    </w:p>
    <w:p w:rsidR="456AC84D" w:rsidP="0FB0D4A5" w:rsidRDefault="456AC84D" w14:paraId="56EF6A6C" w14:textId="403ADF87">
      <w:pPr>
        <w:rPr>
          <w:rFonts w:eastAsia="" w:eastAsiaTheme="minorEastAsia"/>
          <w:color w:val="000000" w:themeColor="text1"/>
        </w:rPr>
      </w:pPr>
      <w:r w:rsidRPr="0FB0D4A5" w:rsidR="0FB0D4A5">
        <w:rPr>
          <w:rFonts w:eastAsia="" w:eastAsiaTheme="minorEastAsia"/>
          <w:color w:val="000000" w:themeColor="text1" w:themeTint="FF" w:themeShade="FF"/>
        </w:rPr>
        <w:t xml:space="preserve">Birch, J., </w:t>
      </w:r>
      <w:proofErr w:type="spellStart"/>
      <w:r w:rsidRPr="0FB0D4A5" w:rsidR="0FB0D4A5">
        <w:rPr>
          <w:rFonts w:eastAsia="" w:eastAsiaTheme="minorEastAsia"/>
          <w:color w:val="000000" w:themeColor="text1" w:themeTint="FF" w:themeShade="FF"/>
        </w:rPr>
        <w:t>Rishbeth</w:t>
      </w:r>
      <w:proofErr w:type="spellEnd"/>
      <w:r w:rsidRPr="0FB0D4A5" w:rsidR="0FB0D4A5">
        <w:rPr>
          <w:rFonts w:eastAsia="" w:eastAsiaTheme="minorEastAsia"/>
          <w:color w:val="000000" w:themeColor="text1" w:themeTint="FF" w:themeShade="FF"/>
        </w:rPr>
        <w:t xml:space="preserve">, C. and Payne, S., 2020. </w:t>
      </w:r>
      <w:r w:rsidRPr="0FB0D4A5" w:rsidR="0FB0D4A5">
        <w:rPr>
          <w:rFonts w:eastAsia="" w:eastAsiaTheme="minorEastAsia"/>
          <w:i w:val="1"/>
          <w:iCs w:val="1"/>
          <w:color w:val="000000" w:themeColor="text1" w:themeTint="FF" w:themeShade="FF"/>
        </w:rPr>
        <w:t>Nature doesn't judge you – how urban nature supports young people's mental health and wellbeing in a diverse UK city.</w:t>
      </w:r>
      <w:r w:rsidRPr="0FB0D4A5" w:rsidR="0FB0D4A5">
        <w:rPr>
          <w:rFonts w:eastAsia="" w:eastAsiaTheme="minorEastAsia"/>
          <w:color w:val="000000" w:themeColor="text1" w:themeTint="FF" w:themeShade="FF"/>
        </w:rPr>
        <w:t xml:space="preserve"> Health &amp; Place, 62, p.102296.</w:t>
      </w:r>
    </w:p>
    <w:p w:rsidR="0FB0D4A5" w:rsidP="0FB0D4A5" w:rsidRDefault="0FB0D4A5" w14:paraId="097C8E1B" w14:textId="437766A2">
      <w:pPr>
        <w:pStyle w:val="Normal"/>
        <w:rPr>
          <w:rFonts w:eastAsia="" w:eastAsiaTheme="minorEastAsia"/>
          <w:color w:val="000000" w:themeColor="text1" w:themeTint="FF" w:themeShade="FF"/>
        </w:rPr>
      </w:pPr>
      <w:r w:rsidRPr="0FB0D4A5" w:rsidR="0FB0D4A5">
        <w:rPr>
          <w:rFonts w:eastAsia="" w:eastAsiaTheme="minorEastAsia"/>
          <w:color w:val="000000" w:themeColor="text1" w:themeTint="FF" w:themeShade="FF"/>
        </w:rPr>
        <w:t xml:space="preserve">Boyadjiev, N., Georgieva, K. and Hristova, P., 2021. Outdoor Recreation: Physiological Effects and Prevention of Socially Important Diseases. </w:t>
      </w:r>
      <w:r w:rsidRPr="0FB0D4A5" w:rsidR="0FB0D4A5">
        <w:rPr>
          <w:rFonts w:eastAsia="" w:eastAsiaTheme="minorEastAsia"/>
          <w:i w:val="1"/>
          <w:iCs w:val="1"/>
          <w:color w:val="000000" w:themeColor="text1" w:themeTint="FF" w:themeShade="FF"/>
        </w:rPr>
        <w:t>Outdoor Recreation</w:t>
      </w:r>
      <w:r w:rsidRPr="0FB0D4A5" w:rsidR="0FB0D4A5">
        <w:rPr>
          <w:rFonts w:eastAsia="" w:eastAsiaTheme="minorEastAsia"/>
          <w:color w:val="000000" w:themeColor="text1" w:themeTint="FF" w:themeShade="FF"/>
        </w:rPr>
        <w:t>, pp.1-20.</w:t>
      </w:r>
    </w:p>
    <w:p w:rsidR="456AC84D" w:rsidP="456AC84D" w:rsidRDefault="456AC84D" w14:paraId="0DBBAD1A" w14:textId="5539EADC">
      <w:pPr>
        <w:rPr>
          <w:rFonts w:eastAsiaTheme="minorEastAsia"/>
          <w:color w:val="000000" w:themeColor="text1"/>
        </w:rPr>
      </w:pPr>
      <w:r w:rsidRPr="456AC84D">
        <w:rPr>
          <w:rFonts w:eastAsiaTheme="minorEastAsia"/>
          <w:color w:val="000000" w:themeColor="text1"/>
        </w:rPr>
        <w:t xml:space="preserve">Buckley, R. and Westaway, D., 2020. Mental health rescue effects of women's outdoor tourism: A role in COVID-19 recovery. </w:t>
      </w:r>
      <w:r w:rsidRPr="456AC84D">
        <w:rPr>
          <w:rFonts w:eastAsiaTheme="minorEastAsia"/>
          <w:i/>
          <w:iCs/>
          <w:color w:val="000000" w:themeColor="text1"/>
        </w:rPr>
        <w:t>Annals of Tourism Research</w:t>
      </w:r>
      <w:r w:rsidRPr="456AC84D">
        <w:rPr>
          <w:rFonts w:eastAsiaTheme="minorEastAsia"/>
          <w:color w:val="000000" w:themeColor="text1"/>
        </w:rPr>
        <w:t>, 85, p.103041.</w:t>
      </w:r>
    </w:p>
    <w:p w:rsidR="456AC84D" w:rsidP="456AC84D" w:rsidRDefault="456AC84D" w14:paraId="7DDE0886" w14:textId="6066CDDE">
      <w:pPr>
        <w:rPr>
          <w:rFonts w:eastAsiaTheme="minorEastAsia"/>
          <w:sz w:val="28"/>
          <w:szCs w:val="28"/>
        </w:rPr>
      </w:pPr>
      <w:r w:rsidRPr="456AC84D">
        <w:rPr>
          <w:rFonts w:eastAsiaTheme="minorEastAsia"/>
          <w:color w:val="000000" w:themeColor="text1"/>
        </w:rPr>
        <w:t xml:space="preserve">Dobson, J., 2018. From contest to context: urban green space and public policy. </w:t>
      </w:r>
      <w:r w:rsidRPr="456AC84D">
        <w:rPr>
          <w:rFonts w:eastAsiaTheme="minorEastAsia"/>
          <w:i/>
          <w:iCs/>
          <w:color w:val="000000" w:themeColor="text1"/>
        </w:rPr>
        <w:t>People, Place and Policy Online</w:t>
      </w:r>
      <w:r w:rsidRPr="456AC84D">
        <w:rPr>
          <w:rFonts w:eastAsiaTheme="minorEastAsia"/>
          <w:color w:val="000000" w:themeColor="text1"/>
        </w:rPr>
        <w:t>, 12(2), pp.72-83.</w:t>
      </w:r>
    </w:p>
    <w:p w:rsidR="456AC84D" w:rsidP="456AC84D" w:rsidRDefault="456AC84D" w14:paraId="48165B42" w14:textId="77A837EE">
      <w:pPr>
        <w:rPr>
          <w:rFonts w:eastAsiaTheme="minorEastAsia"/>
          <w:sz w:val="28"/>
          <w:szCs w:val="28"/>
        </w:rPr>
      </w:pPr>
      <w:r w:rsidRPr="456AC84D">
        <w:rPr>
          <w:rFonts w:eastAsiaTheme="minorEastAsia"/>
          <w:color w:val="000000" w:themeColor="text1"/>
        </w:rPr>
        <w:t xml:space="preserve">Evans, K., Walters, K. and Anderson, D., 2020. The Case for Evidence-Based Outdoor Recreation Interventions for Girls: Helping Girls “Find Their Voice” in the Outdoors. </w:t>
      </w:r>
      <w:r w:rsidRPr="456AC84D">
        <w:rPr>
          <w:rFonts w:eastAsiaTheme="minorEastAsia"/>
          <w:i/>
          <w:iCs/>
          <w:color w:val="000000" w:themeColor="text1"/>
        </w:rPr>
        <w:t>Education Sciences</w:t>
      </w:r>
      <w:r w:rsidRPr="456AC84D">
        <w:rPr>
          <w:rFonts w:eastAsiaTheme="minorEastAsia"/>
          <w:color w:val="000000" w:themeColor="text1"/>
        </w:rPr>
        <w:t>, 10(12), p.363.</w:t>
      </w:r>
    </w:p>
    <w:p w:rsidR="456AC84D" w:rsidP="456AC84D" w:rsidRDefault="456AC84D" w14:paraId="2620947B" w14:textId="44D4500D">
      <w:pPr>
        <w:rPr>
          <w:rFonts w:eastAsiaTheme="minorEastAsia"/>
          <w:sz w:val="28"/>
          <w:szCs w:val="28"/>
        </w:rPr>
      </w:pPr>
      <w:r w:rsidRPr="0FB0D4A5" w:rsidR="0FB0D4A5">
        <w:rPr>
          <w:rFonts w:eastAsia="" w:eastAsiaTheme="minorEastAsia"/>
          <w:color w:val="000000" w:themeColor="text1" w:themeTint="FF" w:themeShade="FF"/>
        </w:rPr>
        <w:t xml:space="preserve">Ghimire, R., Green, G., Poudyal, N. and Cordell, H., 2014. An Analysis of Perceived Constraints to Outdoor Recreation. </w:t>
      </w:r>
      <w:r w:rsidRPr="0FB0D4A5" w:rsidR="0FB0D4A5">
        <w:rPr>
          <w:rFonts w:eastAsia="" w:eastAsiaTheme="minorEastAsia"/>
          <w:i w:val="1"/>
          <w:iCs w:val="1"/>
          <w:color w:val="000000" w:themeColor="text1" w:themeTint="FF" w:themeShade="FF"/>
        </w:rPr>
        <w:t>Journal of Park and Recreation Administration</w:t>
      </w:r>
      <w:r w:rsidRPr="0FB0D4A5" w:rsidR="0FB0D4A5">
        <w:rPr>
          <w:rFonts w:eastAsia="" w:eastAsiaTheme="minorEastAsia"/>
          <w:color w:val="000000" w:themeColor="text1" w:themeTint="FF" w:themeShade="FF"/>
        </w:rPr>
        <w:t>, 32(4), pp.52-67.</w:t>
      </w:r>
    </w:p>
    <w:p w:rsidR="0FB0D4A5" w:rsidP="0FB0D4A5" w:rsidRDefault="0FB0D4A5" w14:paraId="0D894E51" w14:textId="570AA6C0">
      <w:pPr>
        <w:pStyle w:val="Normal"/>
        <w:rPr>
          <w:rFonts w:eastAsia="" w:eastAsiaTheme="minorEastAsia"/>
          <w:color w:val="000000" w:themeColor="text1" w:themeTint="FF" w:themeShade="FF"/>
        </w:rPr>
      </w:pPr>
      <w:r w:rsidRPr="0FB0D4A5" w:rsidR="0FB0D4A5">
        <w:rPr>
          <w:rFonts w:eastAsia="" w:eastAsiaTheme="minorEastAsia"/>
          <w:color w:val="000000" w:themeColor="text1" w:themeTint="FF" w:themeShade="FF"/>
        </w:rPr>
        <w:t xml:space="preserve">Giles, A. and Oncescu, J., 2020. Single Women’s Leisure during the Coronavirus Pandemic. </w:t>
      </w:r>
      <w:r w:rsidRPr="0FB0D4A5" w:rsidR="0FB0D4A5">
        <w:rPr>
          <w:rFonts w:eastAsia="" w:eastAsiaTheme="minorEastAsia"/>
          <w:i w:val="1"/>
          <w:iCs w:val="1"/>
          <w:color w:val="000000" w:themeColor="text1" w:themeTint="FF" w:themeShade="FF"/>
        </w:rPr>
        <w:t>Leisure Sciences</w:t>
      </w:r>
      <w:r w:rsidRPr="0FB0D4A5" w:rsidR="0FB0D4A5">
        <w:rPr>
          <w:rFonts w:eastAsia="" w:eastAsiaTheme="minorEastAsia"/>
          <w:color w:val="000000" w:themeColor="text1" w:themeTint="FF" w:themeShade="FF"/>
        </w:rPr>
        <w:t>, 43(1-2), pp.204-210.</w:t>
      </w:r>
    </w:p>
    <w:p w:rsidR="456AC84D" w:rsidP="0FB0D4A5" w:rsidRDefault="456AC84D" w14:paraId="11841962" w14:textId="1BC632CB">
      <w:pPr>
        <w:rPr>
          <w:rFonts w:eastAsia="" w:eastAsiaTheme="minorEastAsia"/>
          <w:color w:val="000000" w:themeColor="text1"/>
        </w:rPr>
      </w:pPr>
      <w:r w:rsidRPr="0FB0D4A5" w:rsidR="0FB0D4A5">
        <w:rPr>
          <w:rFonts w:eastAsia="" w:eastAsiaTheme="minorEastAsia"/>
          <w:color w:val="000000" w:themeColor="text1" w:themeTint="FF" w:themeShade="FF"/>
        </w:rPr>
        <w:t xml:space="preserve">Hornibrook, T., </w:t>
      </w:r>
      <w:r w:rsidRPr="0FB0D4A5" w:rsidR="0FB0D4A5">
        <w:rPr>
          <w:rFonts w:eastAsia="" w:eastAsiaTheme="minorEastAsia"/>
          <w:color w:val="000000" w:themeColor="text1" w:themeTint="FF" w:themeShade="FF"/>
        </w:rPr>
        <w:t>Brinkert</w:t>
      </w:r>
      <w:r w:rsidRPr="0FB0D4A5" w:rsidR="0FB0D4A5">
        <w:rPr>
          <w:rFonts w:eastAsia="" w:eastAsiaTheme="minorEastAsia"/>
          <w:color w:val="000000" w:themeColor="text1" w:themeTint="FF" w:themeShade="FF"/>
        </w:rPr>
        <w:t xml:space="preserve">, E., Parry, D., </w:t>
      </w:r>
      <w:proofErr w:type="spellStart"/>
      <w:r w:rsidRPr="0FB0D4A5" w:rsidR="0FB0D4A5">
        <w:rPr>
          <w:rFonts w:eastAsia="" w:eastAsiaTheme="minorEastAsia"/>
          <w:color w:val="000000" w:themeColor="text1" w:themeTint="FF" w:themeShade="FF"/>
        </w:rPr>
        <w:t>Seimens</w:t>
      </w:r>
      <w:proofErr w:type="spellEnd"/>
      <w:r w:rsidRPr="0FB0D4A5" w:rsidR="0FB0D4A5">
        <w:rPr>
          <w:rFonts w:eastAsia="" w:eastAsiaTheme="minorEastAsia"/>
          <w:color w:val="000000" w:themeColor="text1" w:themeTint="FF" w:themeShade="FF"/>
        </w:rPr>
        <w:t xml:space="preserve">, R., Mitten, D. and Priest, S., 1997. The Benefits and Motivations of All Women Outdoor Programs. </w:t>
      </w:r>
      <w:r w:rsidRPr="0FB0D4A5" w:rsidR="0FB0D4A5">
        <w:rPr>
          <w:rFonts w:eastAsia="" w:eastAsiaTheme="minorEastAsia"/>
          <w:i w:val="1"/>
          <w:iCs w:val="1"/>
          <w:color w:val="000000" w:themeColor="text1" w:themeTint="FF" w:themeShade="FF"/>
        </w:rPr>
        <w:t>Journal of Experiential Education</w:t>
      </w:r>
      <w:r w:rsidRPr="0FB0D4A5" w:rsidR="0FB0D4A5">
        <w:rPr>
          <w:rFonts w:eastAsia="" w:eastAsiaTheme="minorEastAsia"/>
          <w:color w:val="000000" w:themeColor="text1" w:themeTint="FF" w:themeShade="FF"/>
        </w:rPr>
        <w:t>, 20(3), pp.152-158.</w:t>
      </w:r>
    </w:p>
    <w:p w:rsidR="0FB0D4A5" w:rsidP="0FB0D4A5" w:rsidRDefault="0FB0D4A5" w14:paraId="76A8E640" w14:textId="19018AD5">
      <w:pPr>
        <w:pStyle w:val="Normal"/>
        <w:rPr>
          <w:rFonts w:eastAsia="" w:eastAsiaTheme="minorEastAsia"/>
          <w:color w:val="000000" w:themeColor="text1" w:themeTint="FF" w:themeShade="FF"/>
        </w:rPr>
      </w:pPr>
      <w:r w:rsidRPr="0FB0D4A5" w:rsidR="0FB0D4A5">
        <w:rPr>
          <w:rFonts w:eastAsia="" w:eastAsiaTheme="minorEastAsia"/>
          <w:color w:val="000000" w:themeColor="text1" w:themeTint="FF" w:themeShade="FF"/>
        </w:rPr>
        <w:t xml:space="preserve">Hunter, M., Gillespie, B. and Chen, S., 2019. Urban Nature Experiences Reduce Stress in the Context of Daily Life Based on Salivary Biomarkers. </w:t>
      </w:r>
      <w:r w:rsidRPr="0FB0D4A5" w:rsidR="0FB0D4A5">
        <w:rPr>
          <w:rFonts w:eastAsia="" w:eastAsiaTheme="minorEastAsia"/>
          <w:i w:val="1"/>
          <w:iCs w:val="1"/>
          <w:color w:val="000000" w:themeColor="text1" w:themeTint="FF" w:themeShade="FF"/>
        </w:rPr>
        <w:t>Frontiers in Psychology</w:t>
      </w:r>
      <w:r w:rsidRPr="0FB0D4A5" w:rsidR="0FB0D4A5">
        <w:rPr>
          <w:rFonts w:eastAsia="" w:eastAsiaTheme="minorEastAsia"/>
          <w:color w:val="000000" w:themeColor="text1" w:themeTint="FF" w:themeShade="FF"/>
        </w:rPr>
        <w:t>, 10.</w:t>
      </w:r>
    </w:p>
    <w:p w:rsidR="456AC84D" w:rsidP="456AC84D" w:rsidRDefault="456AC84D" w14:paraId="0D9BA16E" w14:textId="563F7110">
      <w:pPr>
        <w:rPr>
          <w:rFonts w:eastAsiaTheme="minorEastAsia"/>
          <w:color w:val="000000" w:themeColor="text1"/>
        </w:rPr>
      </w:pPr>
      <w:r w:rsidRPr="456AC84D">
        <w:rPr>
          <w:rFonts w:eastAsiaTheme="minorEastAsia"/>
          <w:color w:val="000000" w:themeColor="text1"/>
        </w:rPr>
        <w:t xml:space="preserve">Johnson, C., Bowker J., and Cordell H., 2001. </w:t>
      </w:r>
      <w:r w:rsidRPr="456AC84D">
        <w:rPr>
          <w:rFonts w:eastAsiaTheme="minorEastAsia"/>
          <w:i/>
          <w:iCs/>
          <w:color w:val="000000" w:themeColor="text1"/>
        </w:rPr>
        <w:t>Outdoor Recreation Constraints: An Examination of Race, Gender, and Rural Dwelling.</w:t>
      </w:r>
      <w:r w:rsidRPr="456AC84D">
        <w:rPr>
          <w:rFonts w:eastAsiaTheme="minorEastAsia"/>
          <w:color w:val="000000" w:themeColor="text1"/>
        </w:rPr>
        <w:t xml:space="preserve"> Journal of Rural Social Sciences, 17(1): Article 6</w:t>
      </w:r>
    </w:p>
    <w:p w:rsidR="456AC84D" w:rsidP="456AC84D" w:rsidRDefault="456AC84D" w14:paraId="49A239AA" w14:textId="003873F6">
      <w:pPr>
        <w:rPr>
          <w:rFonts w:eastAsiaTheme="minorEastAsia"/>
          <w:color w:val="000000" w:themeColor="text1"/>
        </w:rPr>
      </w:pPr>
      <w:r w:rsidRPr="456AC84D">
        <w:rPr>
          <w:rFonts w:eastAsiaTheme="minorEastAsia"/>
          <w:color w:val="000000" w:themeColor="text1"/>
        </w:rPr>
        <w:t xml:space="preserve">Kovach, J., 2019. Outdoor Recreation Increases Self-Confidence in Women. </w:t>
      </w:r>
      <w:r w:rsidRPr="456AC84D">
        <w:rPr>
          <w:rFonts w:eastAsiaTheme="minorEastAsia"/>
          <w:i/>
          <w:iCs/>
          <w:color w:val="000000" w:themeColor="text1"/>
        </w:rPr>
        <w:t>The Journal of Student Leadership</w:t>
      </w:r>
      <w:r w:rsidRPr="456AC84D">
        <w:rPr>
          <w:rFonts w:eastAsiaTheme="minorEastAsia"/>
          <w:color w:val="000000" w:themeColor="text1"/>
        </w:rPr>
        <w:t>, 3(1), pp.27 - 35.</w:t>
      </w:r>
    </w:p>
    <w:p w:rsidR="456AC84D" w:rsidP="456AC84D" w:rsidRDefault="456AC84D" w14:paraId="0385165D" w14:textId="15506537">
      <w:pPr>
        <w:rPr>
          <w:rFonts w:eastAsiaTheme="minorEastAsia"/>
          <w:color w:val="000000" w:themeColor="text1"/>
        </w:rPr>
      </w:pPr>
      <w:r w:rsidRPr="0FB0D4A5" w:rsidR="0FB0D4A5">
        <w:rPr>
          <w:rFonts w:eastAsia="" w:eastAsiaTheme="minorEastAsia"/>
          <w:color w:val="000000" w:themeColor="text1" w:themeTint="FF" w:themeShade="FF"/>
        </w:rPr>
        <w:t xml:space="preserve">Lee, J., Scott, D. and Floyd, M., 2001. Structural Inequalities in Outdoor Recreation Participation: A Multiple Hierarchy Stratification Perspective. </w:t>
      </w:r>
      <w:r w:rsidRPr="0FB0D4A5" w:rsidR="0FB0D4A5">
        <w:rPr>
          <w:rFonts w:eastAsia="" w:eastAsiaTheme="minorEastAsia"/>
          <w:i w:val="1"/>
          <w:iCs w:val="1"/>
          <w:color w:val="000000" w:themeColor="text1" w:themeTint="FF" w:themeShade="FF"/>
        </w:rPr>
        <w:t>Journal of Leisure Research</w:t>
      </w:r>
      <w:r w:rsidRPr="0FB0D4A5" w:rsidR="0FB0D4A5">
        <w:rPr>
          <w:rFonts w:eastAsia="" w:eastAsiaTheme="minorEastAsia"/>
          <w:color w:val="000000" w:themeColor="text1" w:themeTint="FF" w:themeShade="FF"/>
        </w:rPr>
        <w:t>, 33(4), pp.427-449.</w:t>
      </w:r>
    </w:p>
    <w:p w:rsidR="0FB0D4A5" w:rsidP="0FB0D4A5" w:rsidRDefault="0FB0D4A5" w14:paraId="2A03A3C1" w14:textId="2A62238C">
      <w:pPr>
        <w:pStyle w:val="Normal"/>
        <w:rPr>
          <w:rFonts w:eastAsia="" w:eastAsiaTheme="minorEastAsia"/>
          <w:color w:val="000000" w:themeColor="text1" w:themeTint="FF" w:themeShade="FF"/>
        </w:rPr>
      </w:pPr>
      <w:proofErr w:type="spellStart"/>
      <w:r w:rsidRPr="0FB0D4A5" w:rsidR="0FB0D4A5">
        <w:rPr>
          <w:rFonts w:eastAsia="" w:eastAsiaTheme="minorEastAsia"/>
          <w:color w:val="000000" w:themeColor="text1" w:themeTint="FF" w:themeShade="FF"/>
        </w:rPr>
        <w:t>Mandolesi</w:t>
      </w:r>
      <w:proofErr w:type="spellEnd"/>
      <w:r w:rsidRPr="0FB0D4A5" w:rsidR="0FB0D4A5">
        <w:rPr>
          <w:rFonts w:eastAsia="" w:eastAsiaTheme="minorEastAsia"/>
          <w:color w:val="000000" w:themeColor="text1" w:themeTint="FF" w:themeShade="FF"/>
        </w:rPr>
        <w:t xml:space="preserve">, L., </w:t>
      </w:r>
      <w:proofErr w:type="spellStart"/>
      <w:r w:rsidRPr="0FB0D4A5" w:rsidR="0FB0D4A5">
        <w:rPr>
          <w:rFonts w:eastAsia="" w:eastAsiaTheme="minorEastAsia"/>
          <w:color w:val="000000" w:themeColor="text1" w:themeTint="FF" w:themeShade="FF"/>
        </w:rPr>
        <w:t>Polverino</w:t>
      </w:r>
      <w:proofErr w:type="spellEnd"/>
      <w:r w:rsidRPr="0FB0D4A5" w:rsidR="0FB0D4A5">
        <w:rPr>
          <w:rFonts w:eastAsia="" w:eastAsiaTheme="minorEastAsia"/>
          <w:color w:val="000000" w:themeColor="text1" w:themeTint="FF" w:themeShade="FF"/>
        </w:rPr>
        <w:t xml:space="preserve">, A., Montuori, S., Foti, F., Ferraioli, G., Sorrentino, P. and Sorrentino, G., 2018. Effects of Physical Exercise on Cognitive Functioning and Wellbeing: Biological and Psychological Benefits. </w:t>
      </w:r>
      <w:r w:rsidRPr="0FB0D4A5" w:rsidR="0FB0D4A5">
        <w:rPr>
          <w:rFonts w:eastAsia="" w:eastAsiaTheme="minorEastAsia"/>
          <w:i w:val="1"/>
          <w:iCs w:val="1"/>
          <w:color w:val="000000" w:themeColor="text1" w:themeTint="FF" w:themeShade="FF"/>
        </w:rPr>
        <w:t>Frontiers in Psychology</w:t>
      </w:r>
      <w:r w:rsidRPr="0FB0D4A5" w:rsidR="0FB0D4A5">
        <w:rPr>
          <w:rFonts w:eastAsia="" w:eastAsiaTheme="minorEastAsia"/>
          <w:color w:val="000000" w:themeColor="text1" w:themeTint="FF" w:themeShade="FF"/>
        </w:rPr>
        <w:t>, 9.</w:t>
      </w:r>
    </w:p>
    <w:p w:rsidR="0FB0D4A5" w:rsidP="0FB0D4A5" w:rsidRDefault="0FB0D4A5" w14:paraId="3CB2AD31" w14:textId="73768488">
      <w:pPr>
        <w:pStyle w:val="Normal"/>
        <w:rPr>
          <w:rFonts w:eastAsia="" w:eastAsiaTheme="minorEastAsia"/>
          <w:color w:val="000000" w:themeColor="text1" w:themeTint="FF" w:themeShade="FF"/>
        </w:rPr>
      </w:pPr>
      <w:r w:rsidRPr="0FB0D4A5" w:rsidR="0FB0D4A5">
        <w:rPr>
          <w:rFonts w:eastAsia="" w:eastAsiaTheme="minorEastAsia"/>
          <w:color w:val="000000" w:themeColor="text1" w:themeTint="FF" w:themeShade="FF"/>
        </w:rPr>
        <w:t xml:space="preserve">Mitten, D., 1992. Empowering Girls and Women in the Outdoors. </w:t>
      </w:r>
      <w:r w:rsidRPr="0FB0D4A5" w:rsidR="0FB0D4A5">
        <w:rPr>
          <w:rFonts w:eastAsia="" w:eastAsiaTheme="minorEastAsia"/>
          <w:i w:val="1"/>
          <w:iCs w:val="1"/>
          <w:color w:val="000000" w:themeColor="text1" w:themeTint="FF" w:themeShade="FF"/>
        </w:rPr>
        <w:t>Journal of Physical Education, Recreation &amp; Dance</w:t>
      </w:r>
      <w:r w:rsidRPr="0FB0D4A5" w:rsidR="0FB0D4A5">
        <w:rPr>
          <w:rFonts w:eastAsia="" w:eastAsiaTheme="minorEastAsia"/>
          <w:color w:val="000000" w:themeColor="text1" w:themeTint="FF" w:themeShade="FF"/>
        </w:rPr>
        <w:t>, 63(2), pp.56-60.</w:t>
      </w:r>
    </w:p>
    <w:p w:rsidR="0FB0D4A5" w:rsidP="0FB0D4A5" w:rsidRDefault="0FB0D4A5" w14:paraId="5CF65887" w14:textId="570A108B">
      <w:pPr>
        <w:pStyle w:val="Normal"/>
        <w:rPr>
          <w:rFonts w:eastAsia="" w:eastAsiaTheme="minorEastAsia"/>
          <w:color w:val="000000" w:themeColor="text1" w:themeTint="FF" w:themeShade="FF"/>
        </w:rPr>
      </w:pPr>
      <w:r w:rsidRPr="0FB0D4A5" w:rsidR="0FB0D4A5">
        <w:rPr>
          <w:rFonts w:eastAsia="" w:eastAsiaTheme="minorEastAsia"/>
          <w:color w:val="000000" w:themeColor="text1" w:themeTint="FF" w:themeShade="FF"/>
        </w:rPr>
        <w:t xml:space="preserve">Norton, C., Tucker, A., Pelletier, A., </w:t>
      </w:r>
      <w:proofErr w:type="spellStart"/>
      <w:r w:rsidRPr="0FB0D4A5" w:rsidR="0FB0D4A5">
        <w:rPr>
          <w:rFonts w:eastAsia="" w:eastAsiaTheme="minorEastAsia"/>
          <w:color w:val="000000" w:themeColor="text1" w:themeTint="FF" w:themeShade="FF"/>
        </w:rPr>
        <w:t>VanKanegan</w:t>
      </w:r>
      <w:proofErr w:type="spellEnd"/>
      <w:r w:rsidRPr="0FB0D4A5" w:rsidR="0FB0D4A5">
        <w:rPr>
          <w:rFonts w:eastAsia="" w:eastAsiaTheme="minorEastAsia"/>
          <w:color w:val="000000" w:themeColor="text1" w:themeTint="FF" w:themeShade="FF"/>
        </w:rPr>
        <w:t xml:space="preserve">, C., Bogs, K. and Foerster, E., 2020. Utilizing Outdoor Adventure Therapy to Increase Hope and Well-Being Among Women at a Homeless Shelter. </w:t>
      </w:r>
      <w:r w:rsidRPr="0FB0D4A5" w:rsidR="0FB0D4A5">
        <w:rPr>
          <w:rFonts w:eastAsia="" w:eastAsiaTheme="minorEastAsia"/>
          <w:i w:val="1"/>
          <w:iCs w:val="1"/>
          <w:color w:val="000000" w:themeColor="text1" w:themeTint="FF" w:themeShade="FF"/>
        </w:rPr>
        <w:t>Journal of Outdoor Recreation, Education, and Leadership</w:t>
      </w:r>
      <w:r w:rsidRPr="0FB0D4A5" w:rsidR="0FB0D4A5">
        <w:rPr>
          <w:rFonts w:eastAsia="" w:eastAsiaTheme="minorEastAsia"/>
          <w:color w:val="000000" w:themeColor="text1" w:themeTint="FF" w:themeShade="FF"/>
        </w:rPr>
        <w:t>, 12(1), pp.87-101.</w:t>
      </w:r>
    </w:p>
    <w:p w:rsidR="0FB0D4A5" w:rsidP="0FB0D4A5" w:rsidRDefault="0FB0D4A5" w14:paraId="4E11A473" w14:textId="1B07F5CA">
      <w:pPr>
        <w:pStyle w:val="Normal"/>
        <w:rPr>
          <w:rFonts w:eastAsia="" w:eastAsiaTheme="minorEastAsia"/>
          <w:color w:val="000000" w:themeColor="text1" w:themeTint="FF" w:themeShade="FF"/>
        </w:rPr>
      </w:pPr>
      <w:r w:rsidRPr="0FB0D4A5" w:rsidR="0FB0D4A5">
        <w:rPr>
          <w:rFonts w:eastAsia="" w:eastAsiaTheme="minorEastAsia"/>
          <w:color w:val="000000" w:themeColor="text1" w:themeTint="FF" w:themeShade="FF"/>
        </w:rPr>
        <w:t xml:space="preserve">Olafsdottir, G., Cloke, P., Schulz, A., van Dyck, Z., Eysteinsson, T., </w:t>
      </w:r>
      <w:proofErr w:type="spellStart"/>
      <w:r w:rsidRPr="0FB0D4A5" w:rsidR="0FB0D4A5">
        <w:rPr>
          <w:rFonts w:eastAsia="" w:eastAsiaTheme="minorEastAsia"/>
          <w:color w:val="000000" w:themeColor="text1" w:themeTint="FF" w:themeShade="FF"/>
        </w:rPr>
        <w:t>Thorleifsdottir</w:t>
      </w:r>
      <w:proofErr w:type="spellEnd"/>
      <w:r w:rsidRPr="0FB0D4A5" w:rsidR="0FB0D4A5">
        <w:rPr>
          <w:rFonts w:eastAsia="" w:eastAsiaTheme="minorEastAsia"/>
          <w:color w:val="000000" w:themeColor="text1" w:themeTint="FF" w:themeShade="FF"/>
        </w:rPr>
        <w:t xml:space="preserve">, B. and Vögele, C., 2018. Health Benefits of Walking in Nature: A Randomized Controlled Study Under Conditions of Real-Life Stress. </w:t>
      </w:r>
      <w:r w:rsidRPr="0FB0D4A5" w:rsidR="0FB0D4A5">
        <w:rPr>
          <w:rFonts w:eastAsia="" w:eastAsiaTheme="minorEastAsia"/>
          <w:i w:val="1"/>
          <w:iCs w:val="1"/>
          <w:color w:val="000000" w:themeColor="text1" w:themeTint="FF" w:themeShade="FF"/>
        </w:rPr>
        <w:t xml:space="preserve">Environment and </w:t>
      </w:r>
      <w:proofErr w:type="spellStart"/>
      <w:r w:rsidRPr="0FB0D4A5" w:rsidR="0FB0D4A5">
        <w:rPr>
          <w:rFonts w:eastAsia="" w:eastAsiaTheme="minorEastAsia"/>
          <w:i w:val="1"/>
          <w:iCs w:val="1"/>
          <w:color w:val="000000" w:themeColor="text1" w:themeTint="FF" w:themeShade="FF"/>
        </w:rPr>
        <w:t>Behavior</w:t>
      </w:r>
      <w:proofErr w:type="spellEnd"/>
      <w:r w:rsidRPr="0FB0D4A5" w:rsidR="0FB0D4A5">
        <w:rPr>
          <w:rFonts w:eastAsia="" w:eastAsiaTheme="minorEastAsia"/>
          <w:color w:val="000000" w:themeColor="text1" w:themeTint="FF" w:themeShade="FF"/>
        </w:rPr>
        <w:t>, 52(3), pp.248-274.</w:t>
      </w:r>
    </w:p>
    <w:p w:rsidR="0FB0D4A5" w:rsidP="0FB0D4A5" w:rsidRDefault="0FB0D4A5" w14:paraId="1D4C7048" w14:textId="351448FA">
      <w:pPr>
        <w:pStyle w:val="Normal"/>
        <w:rPr>
          <w:rFonts w:eastAsia="" w:eastAsiaTheme="minorEastAsia"/>
          <w:color w:val="000000" w:themeColor="text1" w:themeTint="FF" w:themeShade="FF"/>
        </w:rPr>
      </w:pPr>
      <w:r w:rsidRPr="0FB0D4A5" w:rsidR="0FB0D4A5">
        <w:rPr>
          <w:rFonts w:eastAsia="" w:eastAsiaTheme="minorEastAsia"/>
          <w:color w:val="000000" w:themeColor="text1" w:themeTint="FF" w:themeShade="FF"/>
        </w:rPr>
        <w:t xml:space="preserve">Pohl, S., </w:t>
      </w:r>
      <w:proofErr w:type="spellStart"/>
      <w:r w:rsidRPr="0FB0D4A5" w:rsidR="0FB0D4A5">
        <w:rPr>
          <w:rFonts w:eastAsia="" w:eastAsiaTheme="minorEastAsia"/>
          <w:color w:val="000000" w:themeColor="text1" w:themeTint="FF" w:themeShade="FF"/>
        </w:rPr>
        <w:t>Borrie</w:t>
      </w:r>
      <w:proofErr w:type="spellEnd"/>
      <w:r w:rsidRPr="0FB0D4A5" w:rsidR="0FB0D4A5">
        <w:rPr>
          <w:rFonts w:eastAsia="" w:eastAsiaTheme="minorEastAsia"/>
          <w:color w:val="000000" w:themeColor="text1" w:themeTint="FF" w:themeShade="FF"/>
        </w:rPr>
        <w:t xml:space="preserve">, W. and Patterson, M., 2000. Women, Wilderness, and Everyday Life: A Documentation of the Connection between Wilderness Recreation and Women's Everyday Lives. </w:t>
      </w:r>
      <w:r w:rsidRPr="0FB0D4A5" w:rsidR="0FB0D4A5">
        <w:rPr>
          <w:rFonts w:eastAsia="" w:eastAsiaTheme="minorEastAsia"/>
          <w:i w:val="1"/>
          <w:iCs w:val="1"/>
          <w:color w:val="000000" w:themeColor="text1" w:themeTint="FF" w:themeShade="FF"/>
        </w:rPr>
        <w:t>Journal of Leisure Research</w:t>
      </w:r>
      <w:r w:rsidRPr="0FB0D4A5" w:rsidR="0FB0D4A5">
        <w:rPr>
          <w:rFonts w:eastAsia="" w:eastAsiaTheme="minorEastAsia"/>
          <w:color w:val="000000" w:themeColor="text1" w:themeTint="FF" w:themeShade="FF"/>
        </w:rPr>
        <w:t>, 32(4), pp.415-434.</w:t>
      </w:r>
    </w:p>
    <w:p w:rsidR="0FB0D4A5" w:rsidP="0FB0D4A5" w:rsidRDefault="0FB0D4A5" w14:paraId="3FFCC3F1" w14:textId="31C8E27D">
      <w:pPr>
        <w:pStyle w:val="Normal"/>
        <w:rPr>
          <w:rFonts w:eastAsia="" w:eastAsiaTheme="minorEastAsia"/>
          <w:color w:val="000000" w:themeColor="text1" w:themeTint="FF" w:themeShade="FF"/>
        </w:rPr>
      </w:pPr>
      <w:r w:rsidRPr="0FB0D4A5" w:rsidR="0FB0D4A5">
        <w:rPr>
          <w:rFonts w:eastAsia="" w:eastAsiaTheme="minorEastAsia"/>
          <w:color w:val="000000" w:themeColor="text1" w:themeTint="FF" w:themeShade="FF"/>
        </w:rPr>
        <w:t>Public Health England, 2020.</w:t>
      </w:r>
      <w:r w:rsidRPr="0FB0D4A5" w:rsidR="0FB0D4A5">
        <w:rPr>
          <w:rFonts w:eastAsia="" w:eastAsiaTheme="minorEastAsia"/>
          <w:i w:val="1"/>
          <w:iCs w:val="1"/>
          <w:color w:val="000000" w:themeColor="text1" w:themeTint="FF" w:themeShade="FF"/>
        </w:rPr>
        <w:t xml:space="preserve"> Improving access to greenspace: A new review for 2020.</w:t>
      </w:r>
      <w:r w:rsidRPr="0FB0D4A5" w:rsidR="0FB0D4A5">
        <w:rPr>
          <w:rFonts w:eastAsia="" w:eastAsiaTheme="minorEastAsia"/>
          <w:color w:val="000000" w:themeColor="text1" w:themeTint="FF" w:themeShade="FF"/>
        </w:rPr>
        <w:t xml:space="preserve"> London: Public Health England, p.63.</w:t>
      </w:r>
    </w:p>
    <w:p w:rsidR="456AC84D" w:rsidP="456AC84D" w:rsidRDefault="456AC84D" w14:paraId="45C72CBF" w14:textId="4743544A">
      <w:pPr>
        <w:rPr>
          <w:rFonts w:eastAsiaTheme="minorEastAsia"/>
          <w:color w:val="000000" w:themeColor="text1"/>
        </w:rPr>
      </w:pPr>
      <w:r w:rsidRPr="456AC84D">
        <w:rPr>
          <w:rFonts w:eastAsiaTheme="minorEastAsia"/>
          <w:color w:val="000000" w:themeColor="text1"/>
        </w:rPr>
        <w:t xml:space="preserve">Scott, D., &amp; Kim, C., 1998. </w:t>
      </w:r>
      <w:r w:rsidRPr="456AC84D">
        <w:rPr>
          <w:rFonts w:eastAsiaTheme="minorEastAsia"/>
          <w:i/>
          <w:iCs/>
          <w:color w:val="000000" w:themeColor="text1"/>
        </w:rPr>
        <w:t>Outdoor recreation participation and barriers to involvement.</w:t>
      </w:r>
      <w:r w:rsidRPr="456AC84D">
        <w:rPr>
          <w:rFonts w:eastAsiaTheme="minorEastAsia"/>
          <w:color w:val="000000" w:themeColor="text1"/>
        </w:rPr>
        <w:t xml:space="preserve"> Technical Report Submitted to Texas Parks and Wildlife Department</w:t>
      </w:r>
    </w:p>
    <w:p w:rsidR="456AC84D" w:rsidP="0FB0D4A5" w:rsidRDefault="456AC84D" w14:paraId="2D8D0D2C" w14:textId="6DD6D9A3">
      <w:pPr>
        <w:rPr>
          <w:rFonts w:eastAsia="" w:eastAsiaTheme="minorEastAsia"/>
          <w:color w:val="000000" w:themeColor="text1"/>
        </w:rPr>
      </w:pPr>
      <w:r w:rsidRPr="0FB0D4A5" w:rsidR="0FB0D4A5">
        <w:rPr>
          <w:rFonts w:eastAsia="" w:eastAsiaTheme="minorEastAsia"/>
          <w:color w:val="000000" w:themeColor="text1" w:themeTint="FF" w:themeShade="FF"/>
        </w:rPr>
        <w:t xml:space="preserve">Ulrich, R., 1993. Biophilia, </w:t>
      </w:r>
      <w:proofErr w:type="spellStart"/>
      <w:r w:rsidRPr="0FB0D4A5" w:rsidR="0FB0D4A5">
        <w:rPr>
          <w:rFonts w:eastAsia="" w:eastAsiaTheme="minorEastAsia"/>
          <w:color w:val="000000" w:themeColor="text1" w:themeTint="FF" w:themeShade="FF"/>
        </w:rPr>
        <w:t>biophobia</w:t>
      </w:r>
      <w:proofErr w:type="spellEnd"/>
      <w:r w:rsidRPr="0FB0D4A5" w:rsidR="0FB0D4A5">
        <w:rPr>
          <w:rFonts w:eastAsia="" w:eastAsiaTheme="minorEastAsia"/>
          <w:color w:val="000000" w:themeColor="text1" w:themeTint="FF" w:themeShade="FF"/>
        </w:rPr>
        <w:t xml:space="preserve">, and natural landscapes. Biophilia, </w:t>
      </w:r>
      <w:proofErr w:type="spellStart"/>
      <w:r w:rsidRPr="0FB0D4A5" w:rsidR="0FB0D4A5">
        <w:rPr>
          <w:rFonts w:eastAsia="" w:eastAsiaTheme="minorEastAsia"/>
          <w:color w:val="000000" w:themeColor="text1" w:themeTint="FF" w:themeShade="FF"/>
        </w:rPr>
        <w:t>Biophobia</w:t>
      </w:r>
      <w:proofErr w:type="spellEnd"/>
      <w:r w:rsidRPr="0FB0D4A5" w:rsidR="0FB0D4A5">
        <w:rPr>
          <w:rFonts w:eastAsia="" w:eastAsiaTheme="minorEastAsia"/>
          <w:color w:val="000000" w:themeColor="text1" w:themeTint="FF" w:themeShade="FF"/>
        </w:rPr>
        <w:t>, and Natural Landscapes. 73-137.</w:t>
      </w:r>
    </w:p>
    <w:p w:rsidR="0FB0D4A5" w:rsidP="0FB0D4A5" w:rsidRDefault="0FB0D4A5" w14:paraId="56F9C723" w14:textId="0DEAC264">
      <w:pPr>
        <w:pStyle w:val="Normal"/>
        <w:rPr>
          <w:rFonts w:eastAsia="" w:eastAsiaTheme="minorEastAsia"/>
          <w:color w:val="000000" w:themeColor="text1" w:themeTint="FF" w:themeShade="FF"/>
        </w:rPr>
      </w:pPr>
      <w:r w:rsidRPr="0FB0D4A5" w:rsidR="0FB0D4A5">
        <w:rPr>
          <w:rFonts w:eastAsia="" w:eastAsiaTheme="minorEastAsia"/>
          <w:color w:val="000000" w:themeColor="text1" w:themeTint="FF" w:themeShade="FF"/>
        </w:rPr>
        <w:t xml:space="preserve">Wesely, J. and Gaarder, E., 2004. The Gendered “Nature” of the Urban Outdoors. </w:t>
      </w:r>
      <w:r w:rsidRPr="0FB0D4A5" w:rsidR="0FB0D4A5">
        <w:rPr>
          <w:rFonts w:eastAsia="" w:eastAsiaTheme="minorEastAsia"/>
          <w:i w:val="1"/>
          <w:iCs w:val="1"/>
          <w:color w:val="000000" w:themeColor="text1" w:themeTint="FF" w:themeShade="FF"/>
        </w:rPr>
        <w:t>Gender &amp; Society</w:t>
      </w:r>
      <w:r w:rsidRPr="0FB0D4A5" w:rsidR="0FB0D4A5">
        <w:rPr>
          <w:rFonts w:eastAsia="" w:eastAsiaTheme="minorEastAsia"/>
          <w:color w:val="000000" w:themeColor="text1" w:themeTint="FF" w:themeShade="FF"/>
        </w:rPr>
        <w:t>, 18(5), pp.645-663.</w:t>
      </w:r>
    </w:p>
    <w:p w:rsidR="456AC84D" w:rsidP="456AC84D" w:rsidRDefault="456AC84D" w14:paraId="1671EAFC" w14:textId="2F729002">
      <w:pPr>
        <w:rPr>
          <w:rFonts w:eastAsiaTheme="minorEastAsia"/>
          <w:sz w:val="28"/>
          <w:szCs w:val="28"/>
        </w:rPr>
      </w:pPr>
      <w:r w:rsidRPr="456AC84D">
        <w:rPr>
          <w:rFonts w:eastAsiaTheme="minorEastAsia"/>
          <w:color w:val="000000" w:themeColor="text1"/>
        </w:rPr>
        <w:t xml:space="preserve">White, M., 2019. </w:t>
      </w:r>
      <w:r w:rsidRPr="456AC84D">
        <w:rPr>
          <w:rFonts w:eastAsiaTheme="minorEastAsia"/>
          <w:i/>
          <w:iCs/>
          <w:color w:val="000000" w:themeColor="text1"/>
        </w:rPr>
        <w:t>A Public Health perspective on the future role of outdoor recreation, in improving health and wellbeing outcomes</w:t>
      </w:r>
      <w:r w:rsidRPr="456AC84D">
        <w:rPr>
          <w:rFonts w:eastAsiaTheme="minorEastAsia"/>
          <w:color w:val="000000" w:themeColor="text1"/>
        </w:rPr>
        <w:t>.</w:t>
      </w:r>
    </w:p>
    <w:sectPr w:rsidR="456AC84D">
      <w:headerReference w:type="default" r:id="rId6"/>
      <w:footerReference w:type="default" r:id="rId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73DB4" w:rsidRDefault="00473DB4" w14:paraId="306BCB16" w14:textId="77777777">
      <w:pPr>
        <w:spacing w:after="0" w:line="240" w:lineRule="auto"/>
      </w:pPr>
      <w:r>
        <w:separator/>
      </w:r>
    </w:p>
  </w:endnote>
  <w:endnote w:type="continuationSeparator" w:id="0">
    <w:p w:rsidR="00473DB4" w:rsidRDefault="00473DB4" w14:paraId="614670D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4C358A5" w:rsidTr="64C358A5" w14:paraId="6F1F4764" w14:textId="77777777">
      <w:tc>
        <w:tcPr>
          <w:tcW w:w="3005" w:type="dxa"/>
        </w:tcPr>
        <w:p w:rsidR="64C358A5" w:rsidP="64C358A5" w:rsidRDefault="64C358A5" w14:paraId="5DE646B9" w14:textId="0EFC7078">
          <w:pPr>
            <w:pStyle w:val="Header"/>
            <w:ind w:left="-115"/>
          </w:pPr>
        </w:p>
      </w:tc>
      <w:tc>
        <w:tcPr>
          <w:tcW w:w="3005" w:type="dxa"/>
        </w:tcPr>
        <w:p w:rsidR="64C358A5" w:rsidP="64C358A5" w:rsidRDefault="64C358A5" w14:paraId="0BF01159" w14:textId="6784F08A">
          <w:pPr>
            <w:pStyle w:val="Header"/>
            <w:jc w:val="center"/>
          </w:pPr>
        </w:p>
      </w:tc>
      <w:tc>
        <w:tcPr>
          <w:tcW w:w="3005" w:type="dxa"/>
        </w:tcPr>
        <w:p w:rsidR="64C358A5" w:rsidP="64C358A5" w:rsidRDefault="64C358A5" w14:paraId="212C8D97" w14:textId="50E277FA">
          <w:pPr>
            <w:pStyle w:val="Header"/>
            <w:ind w:right="-115"/>
            <w:jc w:val="right"/>
          </w:pPr>
        </w:p>
      </w:tc>
    </w:tr>
  </w:tbl>
  <w:p w:rsidR="64C358A5" w:rsidP="64C358A5" w:rsidRDefault="64C358A5" w14:paraId="310C860C" w14:textId="47047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73DB4" w:rsidRDefault="00473DB4" w14:paraId="70B9CA2E" w14:textId="77777777">
      <w:pPr>
        <w:spacing w:after="0" w:line="240" w:lineRule="auto"/>
      </w:pPr>
      <w:r>
        <w:separator/>
      </w:r>
    </w:p>
  </w:footnote>
  <w:footnote w:type="continuationSeparator" w:id="0">
    <w:p w:rsidR="00473DB4" w:rsidRDefault="00473DB4" w14:paraId="468B590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64C358A5" w:rsidP="64C358A5" w:rsidRDefault="00BB279D" w14:paraId="2D531B79" w14:textId="3CCB359D">
    <w:pPr>
      <w:pStyle w:val="Header"/>
    </w:pPr>
    <w:r>
      <w:t>2005591</w:t>
    </w:r>
    <w:r>
      <w:ptab w:alignment="center" w:relativeTo="margin" w:leader="none"/>
    </w:r>
    <w:r>
      <w:t>BMOE7003</w:t>
    </w:r>
    <w:r>
      <w:ptab w:alignment="right" w:relativeTo="margin" w:leader="none"/>
    </w:r>
    <w:r w:rsidR="00194607">
      <w:t>Essay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9F3E62"/>
    <w:rsid w:val="00194607"/>
    <w:rsid w:val="00473DB4"/>
    <w:rsid w:val="004816F9"/>
    <w:rsid w:val="00647510"/>
    <w:rsid w:val="0068310C"/>
    <w:rsid w:val="00AC7F51"/>
    <w:rsid w:val="00BB279D"/>
    <w:rsid w:val="00D55052"/>
    <w:rsid w:val="00EE7AC3"/>
    <w:rsid w:val="0FB0D4A5"/>
    <w:rsid w:val="1A30BB30"/>
    <w:rsid w:val="456AC84D"/>
    <w:rsid w:val="619F3E62"/>
    <w:rsid w:val="64C35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F3E62"/>
  <w15:chartTrackingRefBased/>
  <w15:docId w15:val="{FE31874F-FFB3-4033-A640-F0C13EF5D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bullet" w:customStyle="1">
    <w:name w:val="bullet"/>
    <w:basedOn w:val="Normal"/>
    <w:link w:val="bulletChar"/>
    <w:uiPriority w:val="1"/>
    <w:rsid w:val="1A30BB30"/>
    <w:pPr>
      <w:spacing w:before="120"/>
      <w:ind w:left="1004" w:hanging="284"/>
      <w:jc w:val="both"/>
    </w:pPr>
    <w:rPr>
      <w:sz w:val="24"/>
      <w:szCs w:val="24"/>
      <w:lang w:eastAsia="en-GB"/>
    </w:rPr>
  </w:style>
  <w:style w:type="character" w:styleId="bulletChar" w:customStyle="1">
    <w:name w:val="bullet Char"/>
    <w:basedOn w:val="DefaultParagraphFont"/>
    <w:link w:val="bullet"/>
    <w:uiPriority w:val="1"/>
    <w:rsid w:val="1A30BB30"/>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Louise Stubbs</dc:creator>
  <keywords/>
  <dc:description/>
  <lastModifiedBy>Louise Stubbs</lastModifiedBy>
  <revision>12</revision>
  <dcterms:created xsi:type="dcterms:W3CDTF">2022-01-09T20:51:00.0000000Z</dcterms:created>
  <dcterms:modified xsi:type="dcterms:W3CDTF">2022-07-22T21:19:14.6704197Z</dcterms:modified>
</coreProperties>
</file>