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CD35A" w14:textId="700B5481" w:rsidR="00BB1EE2" w:rsidRDefault="00BB1EE2" w:rsidP="00BB1EE2">
      <w:pPr>
        <w:rPr>
          <w:sz w:val="28"/>
          <w:szCs w:val="28"/>
        </w:rPr>
      </w:pPr>
      <w:r>
        <w:rPr>
          <w:sz w:val="28"/>
          <w:szCs w:val="28"/>
        </w:rPr>
        <w:t>I acknowledge the use of Canva (</w:t>
      </w:r>
      <w:hyperlink r:id="rId8" w:history="1">
        <w:r w:rsidRPr="00E157F7">
          <w:rPr>
            <w:rStyle w:val="Hyperlink"/>
            <w:sz w:val="28"/>
            <w:szCs w:val="28"/>
          </w:rPr>
          <w:t>https://www.canva.com</w:t>
        </w:r>
      </w:hyperlink>
      <w:r>
        <w:rPr>
          <w:sz w:val="28"/>
          <w:szCs w:val="28"/>
        </w:rPr>
        <w:t>) on 20 February 2025 to aid my digital presentation.</w:t>
      </w:r>
    </w:p>
    <w:p w14:paraId="3FCBE72C" w14:textId="4FBE496B" w:rsidR="00BB1EE2" w:rsidRPr="00BB1EE2" w:rsidRDefault="00BB1EE2" w:rsidP="00BB1EE2">
      <w:pPr>
        <w:rPr>
          <w:sz w:val="28"/>
          <w:szCs w:val="28"/>
        </w:rPr>
      </w:pPr>
      <w:r>
        <w:rPr>
          <w:sz w:val="28"/>
          <w:szCs w:val="28"/>
        </w:rPr>
        <w:t>I confirm that I have not presented any AI generated text as my own work. I confirm that I have copies of my drafts, notes and other resources I used before, and after the use of AI tools which I may be asked to provide in evidence.</w:t>
      </w:r>
    </w:p>
    <w:p w14:paraId="635D2FD1" w14:textId="77777777" w:rsidR="00BB1EE2" w:rsidRDefault="00BB1EE2" w:rsidP="00923853">
      <w:pPr>
        <w:jc w:val="center"/>
        <w:rPr>
          <w:sz w:val="28"/>
          <w:szCs w:val="28"/>
          <w:u w:val="single"/>
        </w:rPr>
      </w:pPr>
    </w:p>
    <w:p w14:paraId="6C715479" w14:textId="77777777" w:rsidR="00BB1EE2" w:rsidRDefault="00BB1EE2" w:rsidP="00923853">
      <w:pPr>
        <w:jc w:val="center"/>
        <w:rPr>
          <w:sz w:val="28"/>
          <w:szCs w:val="28"/>
          <w:u w:val="single"/>
        </w:rPr>
      </w:pPr>
    </w:p>
    <w:p w14:paraId="0D0EEB71" w14:textId="77777777" w:rsidR="00BB1EE2" w:rsidRDefault="00BB1EE2" w:rsidP="00923853">
      <w:pPr>
        <w:jc w:val="center"/>
        <w:rPr>
          <w:sz w:val="28"/>
          <w:szCs w:val="28"/>
          <w:u w:val="single"/>
        </w:rPr>
      </w:pPr>
    </w:p>
    <w:p w14:paraId="766DEF75" w14:textId="77777777" w:rsidR="00BB1EE2" w:rsidRDefault="00BB1EE2" w:rsidP="00923853">
      <w:pPr>
        <w:jc w:val="center"/>
        <w:rPr>
          <w:sz w:val="28"/>
          <w:szCs w:val="28"/>
          <w:u w:val="single"/>
        </w:rPr>
      </w:pPr>
    </w:p>
    <w:p w14:paraId="753E5465" w14:textId="77777777" w:rsidR="00BB1EE2" w:rsidRDefault="00BB1EE2" w:rsidP="00923853">
      <w:pPr>
        <w:jc w:val="center"/>
        <w:rPr>
          <w:sz w:val="28"/>
          <w:szCs w:val="28"/>
          <w:u w:val="single"/>
        </w:rPr>
      </w:pPr>
    </w:p>
    <w:p w14:paraId="5F6770F0" w14:textId="77777777" w:rsidR="00BB1EE2" w:rsidRDefault="00BB1EE2" w:rsidP="00923853">
      <w:pPr>
        <w:jc w:val="center"/>
        <w:rPr>
          <w:sz w:val="28"/>
          <w:szCs w:val="28"/>
          <w:u w:val="single"/>
        </w:rPr>
      </w:pPr>
    </w:p>
    <w:p w14:paraId="11B3AFD6" w14:textId="77777777" w:rsidR="00BB1EE2" w:rsidRDefault="00BB1EE2" w:rsidP="00923853">
      <w:pPr>
        <w:jc w:val="center"/>
        <w:rPr>
          <w:sz w:val="28"/>
          <w:szCs w:val="28"/>
          <w:u w:val="single"/>
        </w:rPr>
      </w:pPr>
    </w:p>
    <w:p w14:paraId="41F1CA95" w14:textId="77777777" w:rsidR="00BB1EE2" w:rsidRDefault="00BB1EE2" w:rsidP="00923853">
      <w:pPr>
        <w:jc w:val="center"/>
        <w:rPr>
          <w:sz w:val="28"/>
          <w:szCs w:val="28"/>
          <w:u w:val="single"/>
        </w:rPr>
      </w:pPr>
    </w:p>
    <w:p w14:paraId="2C118C41" w14:textId="77777777" w:rsidR="00BB1EE2" w:rsidRDefault="00BB1EE2" w:rsidP="00923853">
      <w:pPr>
        <w:jc w:val="center"/>
        <w:rPr>
          <w:sz w:val="28"/>
          <w:szCs w:val="28"/>
          <w:u w:val="single"/>
        </w:rPr>
      </w:pPr>
    </w:p>
    <w:p w14:paraId="4BE91CF4" w14:textId="77777777" w:rsidR="00BB1EE2" w:rsidRDefault="00BB1EE2" w:rsidP="00923853">
      <w:pPr>
        <w:jc w:val="center"/>
        <w:rPr>
          <w:sz w:val="28"/>
          <w:szCs w:val="28"/>
          <w:u w:val="single"/>
        </w:rPr>
      </w:pPr>
    </w:p>
    <w:p w14:paraId="6B816755" w14:textId="77777777" w:rsidR="00BB1EE2" w:rsidRDefault="00BB1EE2" w:rsidP="00923853">
      <w:pPr>
        <w:jc w:val="center"/>
        <w:rPr>
          <w:sz w:val="28"/>
          <w:szCs w:val="28"/>
          <w:u w:val="single"/>
        </w:rPr>
      </w:pPr>
    </w:p>
    <w:p w14:paraId="0F59082C" w14:textId="77777777" w:rsidR="00BB1EE2" w:rsidRDefault="00BB1EE2" w:rsidP="00923853">
      <w:pPr>
        <w:jc w:val="center"/>
        <w:rPr>
          <w:sz w:val="28"/>
          <w:szCs w:val="28"/>
          <w:u w:val="single"/>
        </w:rPr>
      </w:pPr>
    </w:p>
    <w:p w14:paraId="10CC881E" w14:textId="77777777" w:rsidR="00BB1EE2" w:rsidRDefault="00BB1EE2" w:rsidP="00923853">
      <w:pPr>
        <w:jc w:val="center"/>
        <w:rPr>
          <w:sz w:val="28"/>
          <w:szCs w:val="28"/>
          <w:u w:val="single"/>
        </w:rPr>
      </w:pPr>
    </w:p>
    <w:p w14:paraId="261B8E2E" w14:textId="77777777" w:rsidR="00BB1EE2" w:rsidRDefault="00BB1EE2" w:rsidP="00923853">
      <w:pPr>
        <w:jc w:val="center"/>
        <w:rPr>
          <w:sz w:val="28"/>
          <w:szCs w:val="28"/>
          <w:u w:val="single"/>
        </w:rPr>
      </w:pPr>
    </w:p>
    <w:p w14:paraId="111AC384" w14:textId="77777777" w:rsidR="00BB1EE2" w:rsidRDefault="00BB1EE2" w:rsidP="00923853">
      <w:pPr>
        <w:jc w:val="center"/>
        <w:rPr>
          <w:sz w:val="28"/>
          <w:szCs w:val="28"/>
          <w:u w:val="single"/>
        </w:rPr>
      </w:pPr>
    </w:p>
    <w:p w14:paraId="756DF466" w14:textId="77777777" w:rsidR="00BB1EE2" w:rsidRDefault="00BB1EE2" w:rsidP="00923853">
      <w:pPr>
        <w:jc w:val="center"/>
        <w:rPr>
          <w:sz w:val="28"/>
          <w:szCs w:val="28"/>
          <w:u w:val="single"/>
        </w:rPr>
      </w:pPr>
    </w:p>
    <w:p w14:paraId="0FA99CF9" w14:textId="77777777" w:rsidR="00BB1EE2" w:rsidRDefault="00BB1EE2" w:rsidP="00923853">
      <w:pPr>
        <w:jc w:val="center"/>
        <w:rPr>
          <w:sz w:val="28"/>
          <w:szCs w:val="28"/>
          <w:u w:val="single"/>
        </w:rPr>
      </w:pPr>
    </w:p>
    <w:p w14:paraId="4F6D6948" w14:textId="77777777" w:rsidR="00BB1EE2" w:rsidRDefault="00BB1EE2" w:rsidP="00923853">
      <w:pPr>
        <w:jc w:val="center"/>
        <w:rPr>
          <w:sz w:val="28"/>
          <w:szCs w:val="28"/>
          <w:u w:val="single"/>
        </w:rPr>
      </w:pPr>
    </w:p>
    <w:p w14:paraId="71DA541D" w14:textId="77777777" w:rsidR="00BB1EE2" w:rsidRDefault="00BB1EE2" w:rsidP="00923853">
      <w:pPr>
        <w:jc w:val="center"/>
        <w:rPr>
          <w:sz w:val="28"/>
          <w:szCs w:val="28"/>
          <w:u w:val="single"/>
        </w:rPr>
      </w:pPr>
    </w:p>
    <w:p w14:paraId="417DACDC" w14:textId="77777777" w:rsidR="00BB1EE2" w:rsidRDefault="00BB1EE2" w:rsidP="00923853">
      <w:pPr>
        <w:jc w:val="center"/>
        <w:rPr>
          <w:sz w:val="28"/>
          <w:szCs w:val="28"/>
          <w:u w:val="single"/>
        </w:rPr>
      </w:pPr>
    </w:p>
    <w:p w14:paraId="4E5AB093" w14:textId="77777777" w:rsidR="00BB1EE2" w:rsidRDefault="00BB1EE2" w:rsidP="00923853">
      <w:pPr>
        <w:jc w:val="center"/>
        <w:rPr>
          <w:sz w:val="28"/>
          <w:szCs w:val="28"/>
          <w:u w:val="single"/>
        </w:rPr>
      </w:pPr>
    </w:p>
    <w:p w14:paraId="6C5D73ED" w14:textId="77777777" w:rsidR="00BB1EE2" w:rsidRDefault="00BB1EE2" w:rsidP="00923853">
      <w:pPr>
        <w:jc w:val="center"/>
        <w:rPr>
          <w:sz w:val="28"/>
          <w:szCs w:val="28"/>
          <w:u w:val="single"/>
        </w:rPr>
      </w:pPr>
    </w:p>
    <w:p w14:paraId="0F09C122" w14:textId="77777777" w:rsidR="00BB1EE2" w:rsidRDefault="00BB1EE2" w:rsidP="00923853">
      <w:pPr>
        <w:jc w:val="center"/>
        <w:rPr>
          <w:sz w:val="28"/>
          <w:szCs w:val="28"/>
          <w:u w:val="single"/>
        </w:rPr>
      </w:pPr>
    </w:p>
    <w:p w14:paraId="197455F4" w14:textId="77777777" w:rsidR="00BB1EE2" w:rsidRDefault="00BB1EE2" w:rsidP="00923853">
      <w:pPr>
        <w:jc w:val="center"/>
        <w:rPr>
          <w:sz w:val="28"/>
          <w:szCs w:val="28"/>
          <w:u w:val="single"/>
        </w:rPr>
      </w:pPr>
    </w:p>
    <w:p w14:paraId="70CB3722" w14:textId="0443006F" w:rsidR="00923853" w:rsidRDefault="00923853" w:rsidP="00923853">
      <w:pPr>
        <w:jc w:val="center"/>
        <w:rPr>
          <w:sz w:val="28"/>
          <w:szCs w:val="28"/>
          <w:u w:val="single"/>
        </w:rPr>
      </w:pPr>
      <w:r w:rsidRPr="00923853">
        <w:rPr>
          <w:sz w:val="28"/>
          <w:szCs w:val="28"/>
          <w:u w:val="single"/>
        </w:rPr>
        <w:t>Language and Literacy in the Digital Age</w:t>
      </w:r>
    </w:p>
    <w:p w14:paraId="7E8DC395" w14:textId="4E3AF94A" w:rsidR="0017053B" w:rsidRPr="0017053B" w:rsidRDefault="0056689F" w:rsidP="00B22B40">
      <w:pPr>
        <w:spacing w:line="360" w:lineRule="auto"/>
      </w:pPr>
      <w:r w:rsidRPr="0056689F">
        <w:t>The paper will begin with a summary of the literacy and language development of children before delving into the benefits of storytelling, its impact on early language development, and its ability to support the language and literacy skills of young children.</w:t>
      </w:r>
      <w:r w:rsidR="005547F7">
        <w:t xml:space="preserve"> </w:t>
      </w:r>
      <w:r w:rsidR="00AA6597" w:rsidRPr="00AA6597">
        <w:t xml:space="preserve">Analysis of the storytelling techniques used in the story </w:t>
      </w:r>
      <w:r w:rsidR="00AA6597">
        <w:t xml:space="preserve">of ‘The Castle </w:t>
      </w:r>
      <w:r w:rsidR="00201AF1">
        <w:t>the</w:t>
      </w:r>
      <w:r w:rsidR="00AA6597">
        <w:t xml:space="preserve"> King Built’ by Rebecca Colby</w:t>
      </w:r>
      <w:r w:rsidR="00395F7A">
        <w:t xml:space="preserve"> (2021) </w:t>
      </w:r>
      <w:r w:rsidR="00AA6597" w:rsidRPr="00AA6597">
        <w:t xml:space="preserve">will be the main of </w:t>
      </w:r>
      <w:r w:rsidR="004B422F">
        <w:t>focus</w:t>
      </w:r>
      <w:r>
        <w:t>,</w:t>
      </w:r>
      <w:r w:rsidR="00AA6597" w:rsidRPr="00AA6597">
        <w:t xml:space="preserve"> to help clarify concepts and theories.</w:t>
      </w:r>
      <w:r w:rsidR="00AA6597">
        <w:t xml:space="preserve"> </w:t>
      </w:r>
      <w:r w:rsidR="00CC3C8B" w:rsidRPr="00CC3C8B">
        <w:t xml:space="preserve">This </w:t>
      </w:r>
      <w:r w:rsidR="00CC3C8B">
        <w:t>story</w:t>
      </w:r>
      <w:r w:rsidR="00CC3C8B" w:rsidRPr="00CC3C8B">
        <w:t xml:space="preserve"> </w:t>
      </w:r>
      <w:r w:rsidR="0017053B" w:rsidRPr="0017053B">
        <w:t>was chosen because it effectively conveys to young readers what life was like at a significant period of medieval history.</w:t>
      </w:r>
      <w:r w:rsidR="009D00EE">
        <w:t xml:space="preserve"> </w:t>
      </w:r>
      <w:r w:rsidR="00353C8D">
        <w:t>A</w:t>
      </w:r>
      <w:r w:rsidR="009D00EE">
        <w:t>ccording to</w:t>
      </w:r>
      <w:r w:rsidR="00201AF1">
        <w:t xml:space="preserve"> </w:t>
      </w:r>
      <w:sdt>
        <w:sdtPr>
          <w:id w:val="808059673"/>
          <w:citation/>
        </w:sdtPr>
        <w:sdtContent>
          <w:r w:rsidR="00394CAF">
            <w:fldChar w:fldCharType="begin"/>
          </w:r>
          <w:r w:rsidR="00394CAF">
            <w:instrText xml:space="preserve"> CITATION Tem18 \l 2057 </w:instrText>
          </w:r>
          <w:r w:rsidR="00394CAF">
            <w:fldChar w:fldCharType="separate"/>
          </w:r>
          <w:r w:rsidR="00394CAF" w:rsidRPr="00394CAF">
            <w:rPr>
              <w:noProof/>
            </w:rPr>
            <w:t>(Temple, 2018)</w:t>
          </w:r>
          <w:r w:rsidR="00394CAF">
            <w:fldChar w:fldCharType="end"/>
          </w:r>
        </w:sdtContent>
      </w:sdt>
      <w:r w:rsidR="009D00EE">
        <w:t>, e</w:t>
      </w:r>
      <w:r w:rsidR="009D00EE" w:rsidRPr="009D00EE">
        <w:t xml:space="preserve">xploring castles can enhance various learning areas for children in the Early Years Foundation Stage (EYFS), including </w:t>
      </w:r>
      <w:r w:rsidR="009D00EE">
        <w:t>u</w:t>
      </w:r>
      <w:r w:rsidR="009D00EE" w:rsidRPr="009D00EE">
        <w:t xml:space="preserve">nderstanding the </w:t>
      </w:r>
      <w:r w:rsidR="009D00EE">
        <w:t>w</w:t>
      </w:r>
      <w:r w:rsidR="009D00EE" w:rsidRPr="009D00EE">
        <w:t>orld.</w:t>
      </w:r>
      <w:r w:rsidR="009D00EE">
        <w:t xml:space="preserve"> </w:t>
      </w:r>
      <w:r w:rsidR="0017053B">
        <w:t>Additionally, t</w:t>
      </w:r>
      <w:r w:rsidR="0017053B" w:rsidRPr="0017053B">
        <w:t xml:space="preserve">he book was also picked because it uses rhyme and repetition, which will help with the discussion of rhyming and how </w:t>
      </w:r>
      <w:r w:rsidR="0017053B">
        <w:t>children’s</w:t>
      </w:r>
      <w:r w:rsidR="0017053B" w:rsidRPr="0017053B">
        <w:t xml:space="preserve"> speech can be enhanced by rhyme in storybooks. </w:t>
      </w:r>
      <w:r w:rsidR="0017053B">
        <w:t xml:space="preserve">I will also </w:t>
      </w:r>
      <w:r w:rsidR="0017053B" w:rsidRPr="0017053B">
        <w:t>discus</w:t>
      </w:r>
      <w:r w:rsidR="0017053B">
        <w:t>s</w:t>
      </w:r>
      <w:r w:rsidR="0017053B" w:rsidRPr="0017053B">
        <w:t xml:space="preserve"> the use of props in storytelling. </w:t>
      </w:r>
    </w:p>
    <w:p w14:paraId="2BBD27C8" w14:textId="1F9536B9" w:rsidR="009D00EE" w:rsidRDefault="009D00EE" w:rsidP="00B22B40">
      <w:pPr>
        <w:spacing w:line="360" w:lineRule="auto"/>
        <w:rPr>
          <w:sz w:val="28"/>
          <w:szCs w:val="28"/>
          <w:u w:val="single"/>
        </w:rPr>
      </w:pPr>
      <w:r>
        <w:rPr>
          <w:sz w:val="28"/>
          <w:szCs w:val="28"/>
          <w:u w:val="single"/>
        </w:rPr>
        <w:t>Introduction</w:t>
      </w:r>
    </w:p>
    <w:p w14:paraId="7EBA4D22" w14:textId="6FD3AAC2" w:rsidR="009D00EE" w:rsidRDefault="009D00EE" w:rsidP="00B22B40">
      <w:pPr>
        <w:spacing w:line="360" w:lineRule="auto"/>
      </w:pPr>
      <w:r w:rsidRPr="009D00EE">
        <w:t>Language and literacy development are significant aspects of early childhood development. They include the development of verbal communication abilities, as well as the capacity to read and write</w:t>
      </w:r>
      <w:r>
        <w:t xml:space="preserve"> </w:t>
      </w:r>
      <w:sdt>
        <w:sdtPr>
          <w:id w:val="-1494399971"/>
          <w:citation/>
        </w:sdtPr>
        <w:sdtContent>
          <w:r>
            <w:fldChar w:fldCharType="begin"/>
          </w:r>
          <w:r>
            <w:instrText xml:space="preserve"> CITATION Duf18 \l 2057 </w:instrText>
          </w:r>
          <w:r>
            <w:fldChar w:fldCharType="separate"/>
          </w:r>
          <w:r w:rsidRPr="009D00EE">
            <w:rPr>
              <w:noProof/>
            </w:rPr>
            <w:t>(Duff &amp; Tomblin, 2018)</w:t>
          </w:r>
          <w:r>
            <w:fldChar w:fldCharType="end"/>
          </w:r>
        </w:sdtContent>
      </w:sdt>
      <w:r>
        <w:t>.</w:t>
      </w:r>
    </w:p>
    <w:p w14:paraId="52467914" w14:textId="31D0C325" w:rsidR="009B4D59" w:rsidRPr="009D00EE" w:rsidRDefault="009B4D59" w:rsidP="00B22B40">
      <w:pPr>
        <w:spacing w:line="360" w:lineRule="auto"/>
      </w:pPr>
      <w:r>
        <w:t xml:space="preserve">According to </w:t>
      </w:r>
      <w:sdt>
        <w:sdtPr>
          <w:id w:val="681014926"/>
          <w:citation/>
        </w:sdtPr>
        <w:sdtContent>
          <w:r>
            <w:fldChar w:fldCharType="begin"/>
          </w:r>
          <w:r>
            <w:instrText xml:space="preserve"> CITATION PACte \l 2057 </w:instrText>
          </w:r>
          <w:r>
            <w:fldChar w:fldCharType="separate"/>
          </w:r>
          <w:r w:rsidRPr="009B4D59">
            <w:rPr>
              <w:noProof/>
            </w:rPr>
            <w:t>(PACEY, no date)</w:t>
          </w:r>
          <w:r>
            <w:fldChar w:fldCharType="end"/>
          </w:r>
        </w:sdtContent>
      </w:sdt>
      <w:r>
        <w:t xml:space="preserve"> e</w:t>
      </w:r>
      <w:r w:rsidRPr="009B4D59">
        <w:t>arly literacy encompasses reading, discussing books,</w:t>
      </w:r>
      <w:r w:rsidR="005547F7">
        <w:t xml:space="preserve"> </w:t>
      </w:r>
      <w:r w:rsidRPr="009B4D59">
        <w:t>print in the environment, making early marks, and writing in addition to s</w:t>
      </w:r>
      <w:r>
        <w:t>torytelling.</w:t>
      </w:r>
      <w:r w:rsidR="00E4266D">
        <w:t xml:space="preserve"> </w:t>
      </w:r>
      <w:sdt>
        <w:sdtPr>
          <w:id w:val="2080711969"/>
          <w:citation/>
        </w:sdtPr>
        <w:sdtContent>
          <w:r w:rsidR="00E4266D">
            <w:fldChar w:fldCharType="begin"/>
          </w:r>
          <w:r w:rsidR="00E4266D">
            <w:instrText xml:space="preserve"> CITATION Boo241 \l 2057 </w:instrText>
          </w:r>
          <w:r w:rsidR="00E4266D">
            <w:fldChar w:fldCharType="separate"/>
          </w:r>
          <w:r w:rsidR="00E4266D" w:rsidRPr="00E4266D">
            <w:rPr>
              <w:noProof/>
            </w:rPr>
            <w:t>(Book Trust, 2024)</w:t>
          </w:r>
          <w:r w:rsidR="00E4266D">
            <w:fldChar w:fldCharType="end"/>
          </w:r>
        </w:sdtContent>
      </w:sdt>
      <w:r w:rsidR="00E4266D">
        <w:t xml:space="preserve"> believe y</w:t>
      </w:r>
      <w:r w:rsidR="00E4266D" w:rsidRPr="00E4266D">
        <w:t>oung children naturally develop language skills when they are immersed in stories because they are exposed to a wide variety of phrases, rich vocabulary, and sentence patterns.</w:t>
      </w:r>
    </w:p>
    <w:p w14:paraId="6A7DF301" w14:textId="17B4EA95" w:rsidR="00581980" w:rsidRDefault="00134F92" w:rsidP="00B22B40">
      <w:pPr>
        <w:spacing w:line="360" w:lineRule="auto"/>
      </w:pPr>
      <w:r>
        <w:t>T</w:t>
      </w:r>
      <w:r w:rsidR="001403CB" w:rsidRPr="001403CB">
        <w:t xml:space="preserve">he process by which humans learn to speak begins </w:t>
      </w:r>
      <w:r w:rsidR="00581980">
        <w:t>in utero</w:t>
      </w:r>
      <w:r>
        <w:t xml:space="preserve"> i</w:t>
      </w:r>
      <w:r w:rsidRPr="00867E6E">
        <w:t xml:space="preserve">n accordance with research conducted by the </w:t>
      </w:r>
      <w:sdt>
        <w:sdtPr>
          <w:id w:val="1420287540"/>
          <w:citation/>
        </w:sdtPr>
        <w:sdtContent>
          <w:r>
            <w:fldChar w:fldCharType="begin"/>
          </w:r>
          <w:r>
            <w:instrText xml:space="preserve"> CITATION Uni17 \l 2057 </w:instrText>
          </w:r>
          <w:r>
            <w:fldChar w:fldCharType="separate"/>
          </w:r>
          <w:r w:rsidRPr="00581980">
            <w:rPr>
              <w:noProof/>
            </w:rPr>
            <w:t>(University of Kansas, 2017)</w:t>
          </w:r>
          <w:r>
            <w:fldChar w:fldCharType="end"/>
          </w:r>
        </w:sdtContent>
      </w:sdt>
      <w:r w:rsidR="008409A5">
        <w:t>, their</w:t>
      </w:r>
      <w:r w:rsidR="00867E6E">
        <w:t xml:space="preserve"> studies </w:t>
      </w:r>
      <w:r w:rsidR="00581980">
        <w:t xml:space="preserve">have shown that </w:t>
      </w:r>
      <w:r w:rsidR="005E03CB">
        <w:lastRenderedPageBreak/>
        <w:t>b</w:t>
      </w:r>
      <w:r w:rsidR="005E03CB" w:rsidRPr="005E03CB">
        <w:t>ased on the voice signals they have access to while still in utero, foetuses are already adjusting their ears to the language they will learn before they are born.</w:t>
      </w:r>
    </w:p>
    <w:p w14:paraId="38F3D6A9" w14:textId="1926FD83" w:rsidR="00CF66C0" w:rsidRDefault="00134F92" w:rsidP="00B22B40">
      <w:pPr>
        <w:spacing w:line="360" w:lineRule="auto"/>
      </w:pPr>
      <w:r w:rsidRPr="00134F92">
        <w:t>Research on the development of the brain, or neuroscience, shows how important early childhood brain development is.</w:t>
      </w:r>
      <w:r w:rsidR="008409A5">
        <w:t xml:space="preserve"> </w:t>
      </w:r>
      <w:r w:rsidR="002A2D5B" w:rsidRPr="002A2D5B">
        <w:t xml:space="preserve">According to </w:t>
      </w:r>
      <w:sdt>
        <w:sdtPr>
          <w:id w:val="-521240558"/>
          <w:citation/>
        </w:sdtPr>
        <w:sdtContent>
          <w:r w:rsidR="002A2D5B">
            <w:fldChar w:fldCharType="begin"/>
          </w:r>
          <w:r w:rsidR="002A2D5B">
            <w:instrText xml:space="preserve"> CITATION Whi10 \l 2057 </w:instrText>
          </w:r>
          <w:r w:rsidR="002A2D5B">
            <w:fldChar w:fldCharType="separate"/>
          </w:r>
          <w:r w:rsidR="002A2D5B" w:rsidRPr="002A2D5B">
            <w:rPr>
              <w:noProof/>
            </w:rPr>
            <w:t>(Whitehead, 2010)</w:t>
          </w:r>
          <w:r w:rsidR="002A2D5B">
            <w:fldChar w:fldCharType="end"/>
          </w:r>
        </w:sdtContent>
      </w:sdt>
      <w:r w:rsidR="002A2D5B" w:rsidRPr="002A2D5B">
        <w:t xml:space="preserve">, the brain is extremely flexible and capable throughout infancy. Whitehead asserts that the brain's basic structure is mostly formed during pregnancy and the early years of life, and neural </w:t>
      </w:r>
      <w:r w:rsidR="00215073">
        <w:t>pathways</w:t>
      </w:r>
      <w:r w:rsidR="002A2D5B" w:rsidRPr="002A2D5B">
        <w:t xml:space="preserve"> are constantly developing</w:t>
      </w:r>
      <w:r w:rsidR="00215073">
        <w:t xml:space="preserve">. </w:t>
      </w:r>
      <w:r w:rsidR="00215073" w:rsidRPr="00215073">
        <w:t>The stimulation of these pathways through story</w:t>
      </w:r>
      <w:r w:rsidR="00215073">
        <w:t>telling</w:t>
      </w:r>
      <w:r w:rsidR="00F24835">
        <w:t xml:space="preserve"> or a language rich environment</w:t>
      </w:r>
      <w:r w:rsidR="00215073" w:rsidRPr="00215073">
        <w:t xml:space="preserve"> will help children develop their literacy and language comprehension because, as researchers have found, when a child is primed with a word, the brain regions that reflect the sensorimotor components of words become active</w:t>
      </w:r>
      <w:r w:rsidR="00215073">
        <w:t xml:space="preserve">. </w:t>
      </w:r>
      <w:r w:rsidR="00215073" w:rsidRPr="00215073">
        <w:t>These outcomes align with findings from</w:t>
      </w:r>
      <w:r w:rsidR="00215073">
        <w:t xml:space="preserve"> </w:t>
      </w:r>
      <w:sdt>
        <w:sdtPr>
          <w:id w:val="692587384"/>
          <w:citation/>
        </w:sdtPr>
        <w:sdtContent>
          <w:r w:rsidR="00CF66C0">
            <w:fldChar w:fldCharType="begin"/>
          </w:r>
          <w:r w:rsidR="00CF66C0">
            <w:instrText xml:space="preserve"> CITATION Tom17 \l 2057 </w:instrText>
          </w:r>
          <w:r w:rsidR="00CF66C0">
            <w:fldChar w:fldCharType="separate"/>
          </w:r>
          <w:r w:rsidR="00CF66C0" w:rsidRPr="00CF66C0">
            <w:rPr>
              <w:noProof/>
            </w:rPr>
            <w:t>(Tomasello, et al., 2017)</w:t>
          </w:r>
          <w:r w:rsidR="00CF66C0">
            <w:fldChar w:fldCharType="end"/>
          </w:r>
        </w:sdtContent>
      </w:sdt>
      <w:r w:rsidR="00215073">
        <w:t xml:space="preserve"> </w:t>
      </w:r>
      <w:sdt>
        <w:sdtPr>
          <w:id w:val="-1532482984"/>
          <w:citation/>
        </w:sdtPr>
        <w:sdtContent>
          <w:r w:rsidR="00215073">
            <w:fldChar w:fldCharType="begin"/>
          </w:r>
          <w:r w:rsidR="00215073">
            <w:instrText xml:space="preserve"> CITATION Haf15 \l 2057 </w:instrText>
          </w:r>
          <w:r w:rsidR="00215073">
            <w:fldChar w:fldCharType="separate"/>
          </w:r>
          <w:r w:rsidR="00215073" w:rsidRPr="00215073">
            <w:rPr>
              <w:noProof/>
            </w:rPr>
            <w:t>(Hafner, et al., 2015)</w:t>
          </w:r>
          <w:r w:rsidR="00215073">
            <w:fldChar w:fldCharType="end"/>
          </w:r>
        </w:sdtContent>
      </w:sdt>
      <w:sdt>
        <w:sdtPr>
          <w:id w:val="660050918"/>
          <w:citation/>
        </w:sdtPr>
        <w:sdtContent>
          <w:r w:rsidR="00215073">
            <w:fldChar w:fldCharType="begin"/>
          </w:r>
          <w:r w:rsidR="00215073">
            <w:instrText xml:space="preserve"> CITATION Dek14 \l 2057 </w:instrText>
          </w:r>
          <w:r w:rsidR="00215073">
            <w:fldChar w:fldCharType="separate"/>
          </w:r>
          <w:r w:rsidR="00215073">
            <w:rPr>
              <w:noProof/>
            </w:rPr>
            <w:t xml:space="preserve"> </w:t>
          </w:r>
          <w:r w:rsidR="00215073" w:rsidRPr="00215073">
            <w:rPr>
              <w:noProof/>
            </w:rPr>
            <w:t>(Dekker, et al., 2014)</w:t>
          </w:r>
          <w:r w:rsidR="00215073">
            <w:fldChar w:fldCharType="end"/>
          </w:r>
        </w:sdtContent>
      </w:sdt>
      <w:r w:rsidR="00215073">
        <w:t>.</w:t>
      </w:r>
    </w:p>
    <w:p w14:paraId="76666719" w14:textId="689C9269" w:rsidR="00916CB0" w:rsidRPr="00916CB0" w:rsidRDefault="00F24835" w:rsidP="00B22B40">
      <w:pPr>
        <w:spacing w:line="360" w:lineRule="auto"/>
      </w:pPr>
      <w:r>
        <w:t>Additionally, per</w:t>
      </w:r>
      <w:r w:rsidR="00BF6F82">
        <w:t xml:space="preserve"> </w:t>
      </w:r>
      <w:sdt>
        <w:sdtPr>
          <w:id w:val="-23943052"/>
          <w:citation/>
        </w:sdtPr>
        <w:sdtContent>
          <w:r w:rsidR="00ED6A8F">
            <w:fldChar w:fldCharType="begin"/>
          </w:r>
          <w:r w:rsidR="00ED6A8F">
            <w:instrText xml:space="preserve"> CITATION Mar07 \l 2057 </w:instrText>
          </w:r>
          <w:r w:rsidR="00ED6A8F">
            <w:fldChar w:fldCharType="separate"/>
          </w:r>
          <w:r w:rsidR="00ED6A8F" w:rsidRPr="00553E1E">
            <w:rPr>
              <w:noProof/>
            </w:rPr>
            <w:t>(Whitehead, 2007)</w:t>
          </w:r>
          <w:r w:rsidR="00ED6A8F">
            <w:fldChar w:fldCharType="end"/>
          </w:r>
        </w:sdtContent>
      </w:sdt>
      <w:r w:rsidR="00BF6F82">
        <w:t xml:space="preserve"> y</w:t>
      </w:r>
      <w:r w:rsidR="00BF6F82" w:rsidRPr="00BF6F82">
        <w:t>oung children's language and literacy development are essential to their entire growth because they enable them to express, communicate, and understand their feelings.</w:t>
      </w:r>
      <w:r w:rsidR="00BF6F82">
        <w:t xml:space="preserve"> </w:t>
      </w:r>
      <w:sdt>
        <w:sdtPr>
          <w:id w:val="496463714"/>
          <w:citation/>
        </w:sdtPr>
        <w:sdtContent>
          <w:r w:rsidR="004B422F">
            <w:fldChar w:fldCharType="begin"/>
          </w:r>
          <w:r w:rsidR="004B422F">
            <w:instrText xml:space="preserve"> CITATION Dep221 \l 2057 </w:instrText>
          </w:r>
          <w:r w:rsidR="004B422F">
            <w:fldChar w:fldCharType="separate"/>
          </w:r>
          <w:r w:rsidR="004B422F">
            <w:rPr>
              <w:noProof/>
            </w:rPr>
            <w:t xml:space="preserve"> </w:t>
          </w:r>
          <w:r w:rsidR="004B422F" w:rsidRPr="008B17ED">
            <w:rPr>
              <w:noProof/>
            </w:rPr>
            <w:t>(Department for Education, 2022)</w:t>
          </w:r>
          <w:r w:rsidR="004B422F">
            <w:fldChar w:fldCharType="end"/>
          </w:r>
        </w:sdtContent>
      </w:sdt>
      <w:r w:rsidR="004B422F">
        <w:t xml:space="preserve"> additionally state that</w:t>
      </w:r>
      <w:r w:rsidR="009A2195">
        <w:t xml:space="preserve"> language and literacy skills</w:t>
      </w:r>
      <w:r w:rsidR="004B422F">
        <w:t xml:space="preserve"> </w:t>
      </w:r>
      <w:r w:rsidR="009A2195">
        <w:t>will</w:t>
      </w:r>
      <w:r w:rsidR="004B422F" w:rsidRPr="002D43A8">
        <w:t xml:space="preserve"> help</w:t>
      </w:r>
      <w:r w:rsidR="004B422F">
        <w:t xml:space="preserve"> </w:t>
      </w:r>
      <w:r w:rsidR="004B422F" w:rsidRPr="002D43A8">
        <w:t>your child build and sustain relationships and</w:t>
      </w:r>
      <w:r w:rsidR="004B422F">
        <w:t xml:space="preserve"> will</w:t>
      </w:r>
      <w:r w:rsidR="004B422F" w:rsidRPr="002D43A8">
        <w:t xml:space="preserve"> enhance their capacity for thought</w:t>
      </w:r>
      <w:r w:rsidR="00916CB0">
        <w:t xml:space="preserve">. </w:t>
      </w:r>
      <w:r w:rsidR="00916CB0" w:rsidRPr="00916CB0">
        <w:t>The Welsh Government (2017) affirms this, s</w:t>
      </w:r>
      <w:r w:rsidR="00B974EB">
        <w:t>tating</w:t>
      </w:r>
      <w:r w:rsidR="00916CB0" w:rsidRPr="00916CB0">
        <w:t xml:space="preserve"> that literacy and language are essential for future education in schools and that they foster social interactions.</w:t>
      </w:r>
    </w:p>
    <w:p w14:paraId="4527D9A5" w14:textId="77777777" w:rsidR="002D43A8" w:rsidRDefault="002D43A8" w:rsidP="00B22B40">
      <w:pPr>
        <w:spacing w:line="360" w:lineRule="auto"/>
        <w:rPr>
          <w:sz w:val="28"/>
          <w:szCs w:val="28"/>
          <w:u w:val="single"/>
        </w:rPr>
      </w:pPr>
    </w:p>
    <w:p w14:paraId="4BC9FE32" w14:textId="0E75771E" w:rsidR="00CE1E69" w:rsidRDefault="008949D6" w:rsidP="00B22B40">
      <w:pPr>
        <w:spacing w:line="360" w:lineRule="auto"/>
        <w:rPr>
          <w:sz w:val="28"/>
          <w:szCs w:val="28"/>
          <w:u w:val="single"/>
        </w:rPr>
      </w:pPr>
      <w:r>
        <w:rPr>
          <w:sz w:val="28"/>
          <w:szCs w:val="28"/>
          <w:u w:val="single"/>
        </w:rPr>
        <w:t>Benefits of storytelling</w:t>
      </w:r>
      <w:r w:rsidR="006B7692">
        <w:rPr>
          <w:sz w:val="28"/>
          <w:szCs w:val="28"/>
          <w:u w:val="single"/>
        </w:rPr>
        <w:t xml:space="preserve"> (0-7)</w:t>
      </w:r>
    </w:p>
    <w:p w14:paraId="496A0613" w14:textId="5CE12977" w:rsidR="00CE1E69" w:rsidRPr="00CE1E69" w:rsidRDefault="00CE1E69" w:rsidP="00B22B40">
      <w:pPr>
        <w:spacing w:line="360" w:lineRule="auto"/>
      </w:pPr>
      <w:r w:rsidRPr="00CE1E69">
        <w:t>Corresponding to attachment theory</w:t>
      </w:r>
      <w:r>
        <w:t xml:space="preserve"> by Bowlby</w:t>
      </w:r>
      <w:r w:rsidRPr="00CE1E69">
        <w:t>, stories told by prominent attachment figures have a very strong effect and can significantly improve attachment bonds</w:t>
      </w:r>
      <w:r w:rsidR="009E5D1A">
        <w:t xml:space="preserve">, </w:t>
      </w:r>
      <w:r w:rsidR="009E5D1A" w:rsidRPr="009E5D1A">
        <w:t>build trust and empathy, which promotes a feeling of community and belonging</w:t>
      </w:r>
      <w:sdt>
        <w:sdtPr>
          <w:id w:val="67240729"/>
          <w:citation/>
        </w:sdtPr>
        <w:sdtContent>
          <w:r>
            <w:fldChar w:fldCharType="begin"/>
          </w:r>
          <w:r>
            <w:instrText xml:space="preserve"> CITATION Fru11 \l 2057 </w:instrText>
          </w:r>
          <w:r>
            <w:fldChar w:fldCharType="separate"/>
          </w:r>
          <w:r>
            <w:rPr>
              <w:noProof/>
            </w:rPr>
            <w:t xml:space="preserve"> </w:t>
          </w:r>
          <w:r w:rsidRPr="00CE1E69">
            <w:rPr>
              <w:noProof/>
            </w:rPr>
            <w:t>(Frude &amp; Killick, 2011)</w:t>
          </w:r>
          <w:r>
            <w:fldChar w:fldCharType="end"/>
          </w:r>
        </w:sdtContent>
      </w:sdt>
      <w:r>
        <w:t xml:space="preserve">. </w:t>
      </w:r>
    </w:p>
    <w:p w14:paraId="0263B04F" w14:textId="4CEAABA9" w:rsidR="001F5D51" w:rsidRPr="00C9440C" w:rsidRDefault="0059537F" w:rsidP="00B22B40">
      <w:pPr>
        <w:spacing w:line="360" w:lineRule="auto"/>
      </w:pPr>
      <w:r w:rsidRPr="0059537F">
        <w:t>Furthermore, studies conducted by Wright and Dunsmuir (2019)</w:t>
      </w:r>
      <w:r w:rsidR="0017053B">
        <w:t xml:space="preserve"> show that storytelling accelerates language </w:t>
      </w:r>
      <w:r w:rsidRPr="0059537F">
        <w:t>development, enhances listening</w:t>
      </w:r>
      <w:r>
        <w:t xml:space="preserve"> </w:t>
      </w:r>
      <w:r w:rsidR="0017053B">
        <w:t xml:space="preserve">comprehension, and promotes social and emotional growth. </w:t>
      </w:r>
      <w:r w:rsidR="00C9440C" w:rsidRPr="00C9440C">
        <w:t>Parents and care</w:t>
      </w:r>
      <w:r w:rsidR="00C9440C">
        <w:t>givers</w:t>
      </w:r>
      <w:r w:rsidR="00C9440C" w:rsidRPr="00C9440C">
        <w:t xml:space="preserve"> play a critical role in creating this development, according to both</w:t>
      </w:r>
      <w:r w:rsidR="00C9440C">
        <w:t xml:space="preserve"> </w:t>
      </w:r>
      <w:sdt>
        <w:sdtPr>
          <w:rPr>
            <w:color w:val="000000" w:themeColor="text1"/>
          </w:rPr>
          <w:id w:val="968086253"/>
          <w:citation/>
        </w:sdtPr>
        <w:sdtContent>
          <w:r w:rsidR="00E25A76" w:rsidRPr="001F5D51">
            <w:rPr>
              <w:color w:val="000000" w:themeColor="text1"/>
            </w:rPr>
            <w:fldChar w:fldCharType="begin"/>
          </w:r>
          <w:r w:rsidR="00E25A76" w:rsidRPr="001F5D51">
            <w:rPr>
              <w:color w:val="000000" w:themeColor="text1"/>
            </w:rPr>
            <w:instrText xml:space="preserve"> CITATION Mau18 \l 2057 </w:instrText>
          </w:r>
          <w:r w:rsidR="00E25A76" w:rsidRPr="001F5D51">
            <w:rPr>
              <w:color w:val="000000" w:themeColor="text1"/>
            </w:rPr>
            <w:fldChar w:fldCharType="separate"/>
          </w:r>
          <w:r w:rsidR="00E25A76" w:rsidRPr="001F5D51">
            <w:rPr>
              <w:noProof/>
              <w:color w:val="000000" w:themeColor="text1"/>
            </w:rPr>
            <w:t xml:space="preserve">(Maureen, </w:t>
          </w:r>
          <w:r w:rsidR="00E25A76" w:rsidRPr="00C9440C">
            <w:rPr>
              <w:i/>
              <w:iCs/>
              <w:noProof/>
              <w:color w:val="000000" w:themeColor="text1"/>
            </w:rPr>
            <w:t>et al</w:t>
          </w:r>
          <w:r w:rsidR="00E25A76" w:rsidRPr="001F5D51">
            <w:rPr>
              <w:noProof/>
              <w:color w:val="000000" w:themeColor="text1"/>
            </w:rPr>
            <w:t>., 2018)</w:t>
          </w:r>
          <w:r w:rsidR="00E25A76" w:rsidRPr="001F5D51">
            <w:rPr>
              <w:color w:val="000000" w:themeColor="text1"/>
            </w:rPr>
            <w:fldChar w:fldCharType="end"/>
          </w:r>
        </w:sdtContent>
      </w:sdt>
      <w:r w:rsidR="00C9440C">
        <w:rPr>
          <w:color w:val="000000" w:themeColor="text1"/>
        </w:rPr>
        <w:t xml:space="preserve"> and</w:t>
      </w:r>
      <w:r w:rsidR="001F5D51">
        <w:rPr>
          <w:color w:val="000000" w:themeColor="text1"/>
        </w:rPr>
        <w:t xml:space="preserve"> </w:t>
      </w:r>
      <w:sdt>
        <w:sdtPr>
          <w:rPr>
            <w:color w:val="000000" w:themeColor="text1"/>
          </w:rPr>
          <w:id w:val="-1479837621"/>
          <w:citation/>
        </w:sdtPr>
        <w:sdtContent>
          <w:r w:rsidR="001F5D51" w:rsidRPr="008842A8">
            <w:rPr>
              <w:color w:val="000000" w:themeColor="text1"/>
            </w:rPr>
            <w:fldChar w:fldCharType="begin"/>
          </w:r>
          <w:r w:rsidR="001F5D51" w:rsidRPr="008842A8">
            <w:rPr>
              <w:color w:val="000000" w:themeColor="text1"/>
            </w:rPr>
            <w:instrText xml:space="preserve"> CITATION Car249 \l 2057 </w:instrText>
          </w:r>
          <w:r w:rsidR="001F5D51" w:rsidRPr="008842A8">
            <w:rPr>
              <w:color w:val="000000" w:themeColor="text1"/>
            </w:rPr>
            <w:fldChar w:fldCharType="separate"/>
          </w:r>
          <w:r w:rsidR="001F5D51" w:rsidRPr="008842A8">
            <w:rPr>
              <w:noProof/>
              <w:color w:val="000000" w:themeColor="text1"/>
            </w:rPr>
            <w:t>(Care Learning, 2024)</w:t>
          </w:r>
          <w:r w:rsidR="001F5D51" w:rsidRPr="008842A8">
            <w:rPr>
              <w:color w:val="000000" w:themeColor="text1"/>
            </w:rPr>
            <w:fldChar w:fldCharType="end"/>
          </w:r>
        </w:sdtContent>
      </w:sdt>
      <w:r w:rsidR="00C9440C">
        <w:rPr>
          <w:color w:val="000000" w:themeColor="text1"/>
        </w:rPr>
        <w:t>.</w:t>
      </w:r>
      <w:r w:rsidR="00C9440C">
        <w:t xml:space="preserve"> </w:t>
      </w:r>
      <w:r w:rsidR="001F5D51" w:rsidRPr="001F5D51">
        <w:rPr>
          <w:color w:val="000000" w:themeColor="text1"/>
        </w:rPr>
        <w:lastRenderedPageBreak/>
        <w:t xml:space="preserve">Although Bassok </w:t>
      </w:r>
      <w:r w:rsidR="001F5D51" w:rsidRPr="001F5D51">
        <w:rPr>
          <w:i/>
          <w:iCs/>
          <w:color w:val="000000" w:themeColor="text1"/>
        </w:rPr>
        <w:t>et al</w:t>
      </w:r>
      <w:r w:rsidR="001F5D51" w:rsidRPr="001F5D51">
        <w:rPr>
          <w:color w:val="000000" w:themeColor="text1"/>
        </w:rPr>
        <w:t xml:space="preserve">. (2016) </w:t>
      </w:r>
      <w:sdt>
        <w:sdtPr>
          <w:rPr>
            <w:color w:val="000000" w:themeColor="text1"/>
          </w:rPr>
          <w:id w:val="-280950020"/>
          <w:citation/>
        </w:sdtPr>
        <w:sdtContent>
          <w:r w:rsidR="001F5D51">
            <w:rPr>
              <w:color w:val="000000" w:themeColor="text1"/>
            </w:rPr>
            <w:fldChar w:fldCharType="begin"/>
          </w:r>
          <w:r w:rsidR="001F5D51">
            <w:rPr>
              <w:color w:val="000000" w:themeColor="text1"/>
            </w:rPr>
            <w:instrText xml:space="preserve"> CITATION Bas16 \l 2057 </w:instrText>
          </w:r>
          <w:r w:rsidR="001F5D51">
            <w:rPr>
              <w:color w:val="000000" w:themeColor="text1"/>
            </w:rPr>
            <w:fldChar w:fldCharType="separate"/>
          </w:r>
          <w:r w:rsidR="001F5D51" w:rsidRPr="001F5D51">
            <w:rPr>
              <w:noProof/>
              <w:color w:val="000000" w:themeColor="text1"/>
            </w:rPr>
            <w:t>(Bassok, et al., 2016)</w:t>
          </w:r>
          <w:r w:rsidR="001F5D51">
            <w:rPr>
              <w:color w:val="000000" w:themeColor="text1"/>
            </w:rPr>
            <w:fldChar w:fldCharType="end"/>
          </w:r>
        </w:sdtContent>
      </w:sdt>
      <w:r w:rsidR="00C9440C">
        <w:rPr>
          <w:color w:val="000000" w:themeColor="text1"/>
        </w:rPr>
        <w:t xml:space="preserve"> </w:t>
      </w:r>
      <w:r w:rsidR="001F5D51" w:rsidRPr="001F5D51">
        <w:rPr>
          <w:color w:val="000000" w:themeColor="text1"/>
        </w:rPr>
        <w:t>believe that this approach does not support a child's learning through play</w:t>
      </w:r>
      <w:r w:rsidR="00C9440C">
        <w:rPr>
          <w:color w:val="000000" w:themeColor="text1"/>
        </w:rPr>
        <w:t xml:space="preserve">. However, </w:t>
      </w:r>
      <w:r w:rsidR="001F5D51" w:rsidRPr="001F5D51">
        <w:rPr>
          <w:color w:val="000000" w:themeColor="text1"/>
        </w:rPr>
        <w:t xml:space="preserve">Maureen </w:t>
      </w:r>
      <w:r w:rsidR="001F5D51" w:rsidRPr="001F5D51">
        <w:rPr>
          <w:i/>
          <w:iCs/>
          <w:color w:val="000000" w:themeColor="text1"/>
        </w:rPr>
        <w:t>et al</w:t>
      </w:r>
      <w:r w:rsidR="001F5D51" w:rsidRPr="001F5D51">
        <w:rPr>
          <w:color w:val="000000" w:themeColor="text1"/>
        </w:rPr>
        <w:t>. (2018)</w:t>
      </w:r>
      <w:sdt>
        <w:sdtPr>
          <w:rPr>
            <w:color w:val="000000" w:themeColor="text1"/>
          </w:rPr>
          <w:id w:val="-663935150"/>
          <w:citation/>
        </w:sdtPr>
        <w:sdtContent>
          <w:r w:rsidR="001F5D51">
            <w:rPr>
              <w:color w:val="000000" w:themeColor="text1"/>
            </w:rPr>
            <w:fldChar w:fldCharType="begin"/>
          </w:r>
          <w:r w:rsidR="001F5D51">
            <w:rPr>
              <w:color w:val="000000" w:themeColor="text1"/>
            </w:rPr>
            <w:instrText xml:space="preserve"> CITATION Mau18 \l 2057 </w:instrText>
          </w:r>
          <w:r w:rsidR="001F5D51">
            <w:rPr>
              <w:color w:val="000000" w:themeColor="text1"/>
            </w:rPr>
            <w:fldChar w:fldCharType="separate"/>
          </w:r>
          <w:r w:rsidR="001F5D51">
            <w:rPr>
              <w:noProof/>
              <w:color w:val="000000" w:themeColor="text1"/>
            </w:rPr>
            <w:t xml:space="preserve"> </w:t>
          </w:r>
          <w:r w:rsidR="001F5D51" w:rsidRPr="001F5D51">
            <w:rPr>
              <w:noProof/>
              <w:color w:val="000000" w:themeColor="text1"/>
            </w:rPr>
            <w:t>(Maureen, et al., 2018)</w:t>
          </w:r>
          <w:r w:rsidR="001F5D51">
            <w:rPr>
              <w:color w:val="000000" w:themeColor="text1"/>
            </w:rPr>
            <w:fldChar w:fldCharType="end"/>
          </w:r>
        </w:sdtContent>
      </w:sdt>
      <w:r w:rsidR="001F5D51" w:rsidRPr="001F5D51">
        <w:rPr>
          <w:color w:val="000000" w:themeColor="text1"/>
        </w:rPr>
        <w:t xml:space="preserve"> are adamant that storytelling should be supported since it is a design strategy that encourages literacy development and greater participation in the educational process.</w:t>
      </w:r>
    </w:p>
    <w:p w14:paraId="550AC3D9" w14:textId="07779853" w:rsidR="00FB1140" w:rsidRDefault="001F5D51" w:rsidP="00B22B40">
      <w:pPr>
        <w:spacing w:line="360" w:lineRule="auto"/>
        <w:rPr>
          <w:rFonts w:eastAsia="Times New Roman" w:cs="Times New Roman"/>
          <w:kern w:val="0"/>
          <w:lang w:eastAsia="en-GB"/>
          <w14:ligatures w14:val="none"/>
        </w:rPr>
      </w:pPr>
      <w:r>
        <w:t>T</w:t>
      </w:r>
      <w:r w:rsidR="00441351">
        <w:t xml:space="preserve">he </w:t>
      </w:r>
      <w:sdt>
        <w:sdtPr>
          <w:id w:val="-1485005102"/>
          <w:citation/>
        </w:sdtPr>
        <w:sdtContent>
          <w:r w:rsidR="00441351">
            <w:fldChar w:fldCharType="begin"/>
          </w:r>
          <w:r w:rsidR="00441351">
            <w:instrText xml:space="preserve"> CITATION Nat25 \l 2057 </w:instrText>
          </w:r>
          <w:r w:rsidR="00441351">
            <w:fldChar w:fldCharType="separate"/>
          </w:r>
          <w:r w:rsidR="00441351" w:rsidRPr="00441351">
            <w:rPr>
              <w:noProof/>
            </w:rPr>
            <w:t>(National Literacy Trust, 2025)</w:t>
          </w:r>
          <w:r w:rsidR="00441351">
            <w:fldChar w:fldCharType="end"/>
          </w:r>
        </w:sdtContent>
      </w:sdt>
      <w:r w:rsidR="00441351">
        <w:t xml:space="preserve"> </w:t>
      </w:r>
      <w:r w:rsidR="00441351" w:rsidRPr="00441351">
        <w:t xml:space="preserve">promotes </w:t>
      </w:r>
      <w:r w:rsidR="00C0242E">
        <w:t xml:space="preserve">that </w:t>
      </w:r>
      <w:r w:rsidR="00441351" w:rsidRPr="00441351">
        <w:t xml:space="preserve">reading and exploring books with </w:t>
      </w:r>
      <w:r w:rsidR="00441351">
        <w:t>children</w:t>
      </w:r>
      <w:r w:rsidR="00441351" w:rsidRPr="00441351">
        <w:t xml:space="preserve"> </w:t>
      </w:r>
      <w:r w:rsidR="003D1933">
        <w:t xml:space="preserve">can </w:t>
      </w:r>
      <w:r w:rsidR="00C0242E">
        <w:t xml:space="preserve">also </w:t>
      </w:r>
      <w:r w:rsidR="00441351" w:rsidRPr="00441351">
        <w:t xml:space="preserve">socialize them, since reading to </w:t>
      </w:r>
      <w:r w:rsidR="00441351">
        <w:t>children</w:t>
      </w:r>
      <w:r w:rsidR="00441351" w:rsidRPr="00441351">
        <w:t xml:space="preserve"> can help them develop their language skills.</w:t>
      </w:r>
      <w:r w:rsidR="00795115">
        <w:t xml:space="preserve"> </w:t>
      </w:r>
      <w:r w:rsidR="00C9440C">
        <w:t>Moreover</w:t>
      </w:r>
      <w:r w:rsidR="00795115">
        <w:t>,</w:t>
      </w:r>
      <w:r w:rsidR="00FB1140">
        <w:t xml:space="preserve"> </w:t>
      </w:r>
      <w:sdt>
        <w:sdtPr>
          <w:rPr>
            <w:rFonts w:eastAsia="Times New Roman" w:cs="Times New Roman"/>
            <w:kern w:val="0"/>
            <w:lang w:eastAsia="en-GB"/>
            <w14:ligatures w14:val="none"/>
          </w:rPr>
          <w:id w:val="-1141809422"/>
          <w:citation/>
        </w:sdtPr>
        <w:sdtContent>
          <w:r w:rsidR="00FB1140" w:rsidRPr="0078074F">
            <w:rPr>
              <w:rFonts w:eastAsia="Times New Roman" w:cs="Times New Roman"/>
              <w:kern w:val="0"/>
              <w:lang w:eastAsia="en-GB"/>
              <w14:ligatures w14:val="none"/>
            </w:rPr>
            <w:fldChar w:fldCharType="begin"/>
          </w:r>
          <w:r w:rsidR="00FB1140" w:rsidRPr="0078074F">
            <w:rPr>
              <w:rFonts w:eastAsia="Times New Roman" w:cs="Times New Roman"/>
              <w:kern w:val="0"/>
              <w:lang w:val="en-US" w:eastAsia="en-GB"/>
              <w14:ligatures w14:val="none"/>
            </w:rPr>
            <w:instrText xml:space="preserve"> CITATION Spe05 \l 1033 </w:instrText>
          </w:r>
          <w:r w:rsidR="00FB1140" w:rsidRPr="0078074F">
            <w:rPr>
              <w:rFonts w:eastAsia="Times New Roman" w:cs="Times New Roman"/>
              <w:kern w:val="0"/>
              <w:lang w:eastAsia="en-GB"/>
              <w14:ligatures w14:val="none"/>
            </w:rPr>
            <w:fldChar w:fldCharType="separate"/>
          </w:r>
          <w:r w:rsidR="00FB1140" w:rsidRPr="0078074F">
            <w:rPr>
              <w:rFonts w:eastAsia="Times New Roman" w:cs="Times New Roman"/>
              <w:noProof/>
              <w:kern w:val="0"/>
              <w:lang w:val="en-US" w:eastAsia="en-GB"/>
              <w14:ligatures w14:val="none"/>
            </w:rPr>
            <w:t xml:space="preserve">(Speaker McGrath, </w:t>
          </w:r>
          <w:r w:rsidR="00FB1140" w:rsidRPr="00C9440C">
            <w:rPr>
              <w:rFonts w:eastAsia="Times New Roman" w:cs="Times New Roman"/>
              <w:i/>
              <w:iCs/>
              <w:noProof/>
              <w:kern w:val="0"/>
              <w:lang w:val="en-US" w:eastAsia="en-GB"/>
              <w14:ligatures w14:val="none"/>
            </w:rPr>
            <w:t>et al</w:t>
          </w:r>
          <w:r w:rsidR="00FB1140" w:rsidRPr="0078074F">
            <w:rPr>
              <w:rFonts w:eastAsia="Times New Roman" w:cs="Times New Roman"/>
              <w:noProof/>
              <w:kern w:val="0"/>
              <w:lang w:val="en-US" w:eastAsia="en-GB"/>
              <w14:ligatures w14:val="none"/>
            </w:rPr>
            <w:t>., 2004)</w:t>
          </w:r>
          <w:r w:rsidR="00FB1140" w:rsidRPr="0078074F">
            <w:rPr>
              <w:rFonts w:eastAsia="Times New Roman" w:cs="Times New Roman"/>
              <w:kern w:val="0"/>
              <w:lang w:eastAsia="en-GB"/>
              <w14:ligatures w14:val="none"/>
            </w:rPr>
            <w:fldChar w:fldCharType="end"/>
          </w:r>
        </w:sdtContent>
      </w:sdt>
      <w:r w:rsidR="003D1933">
        <w:rPr>
          <w:rFonts w:eastAsia="Times New Roman" w:cs="Times New Roman"/>
          <w:kern w:val="0"/>
          <w:lang w:eastAsia="en-GB"/>
          <w14:ligatures w14:val="none"/>
        </w:rPr>
        <w:t xml:space="preserve"> believes</w:t>
      </w:r>
      <w:r w:rsidR="00FB1140">
        <w:rPr>
          <w:rFonts w:eastAsia="Times New Roman" w:cs="Times New Roman"/>
          <w:kern w:val="0"/>
          <w:lang w:eastAsia="en-GB"/>
          <w14:ligatures w14:val="none"/>
        </w:rPr>
        <w:t xml:space="preserve"> th</w:t>
      </w:r>
      <w:r w:rsidR="00795115">
        <w:rPr>
          <w:rFonts w:eastAsia="Times New Roman" w:cs="Times New Roman"/>
          <w:kern w:val="0"/>
          <w:lang w:eastAsia="en-GB"/>
          <w14:ligatures w14:val="none"/>
        </w:rPr>
        <w:t>is to be true as</w:t>
      </w:r>
      <w:r w:rsidR="00FB1140">
        <w:rPr>
          <w:rFonts w:eastAsia="Times New Roman" w:cs="Times New Roman"/>
          <w:kern w:val="0"/>
          <w:lang w:eastAsia="en-GB"/>
          <w14:ligatures w14:val="none"/>
        </w:rPr>
        <w:t xml:space="preserve"> </w:t>
      </w:r>
      <w:r w:rsidR="00FB1140">
        <w:t>t</w:t>
      </w:r>
      <w:r w:rsidR="009A2195" w:rsidRPr="009A2195">
        <w:t>hrough storytelling, children are introduced to new words and linguistic phrases</w:t>
      </w:r>
      <w:r w:rsidR="00722FE0">
        <w:t xml:space="preserve"> thus, r</w:t>
      </w:r>
      <w:r w:rsidR="009A2195" w:rsidRPr="009A2195">
        <w:t>egular exposure to a variety of stories helps children improve their vocabulary and make syntactic structures more complex</w:t>
      </w:r>
      <w:r w:rsidR="00FB1140">
        <w:t xml:space="preserve">. </w:t>
      </w:r>
      <w:r w:rsidR="00FB1140" w:rsidRPr="00FB1140">
        <w:t xml:space="preserve">This assertion is supported by research, which shows that </w:t>
      </w:r>
      <w:r w:rsidR="00FB1140">
        <w:t>children</w:t>
      </w:r>
      <w:r w:rsidR="00FB1140" w:rsidRPr="00FB1140">
        <w:t xml:space="preserve"> who hear stories have better vocabulary, comprehension of grammar and word meanings, fluency, sentence construction skills, narrative abilities, appropriate speech sound production, rhythm, and intonation. </w:t>
      </w:r>
      <w:r w:rsidR="00F6301D" w:rsidRPr="0078074F">
        <w:rPr>
          <w:rFonts w:eastAsia="Times New Roman" w:cs="Times New Roman"/>
          <w:kern w:val="0"/>
          <w:lang w:eastAsia="en-GB"/>
          <w14:ligatures w14:val="none"/>
        </w:rPr>
        <w:t xml:space="preserve">These </w:t>
      </w:r>
      <w:r w:rsidR="00FB1140" w:rsidRPr="0078074F">
        <w:rPr>
          <w:rFonts w:eastAsia="Times New Roman" w:cs="Times New Roman"/>
          <w:kern w:val="0"/>
          <w:lang w:eastAsia="en-GB"/>
          <w14:ligatures w14:val="none"/>
        </w:rPr>
        <w:t>results</w:t>
      </w:r>
      <w:r w:rsidR="00F6301D" w:rsidRPr="0078074F">
        <w:rPr>
          <w:rFonts w:eastAsia="Times New Roman" w:cs="Times New Roman"/>
          <w:kern w:val="0"/>
          <w:lang w:eastAsia="en-GB"/>
          <w14:ligatures w14:val="none"/>
        </w:rPr>
        <w:t xml:space="preserve"> are consistent with reports from </w:t>
      </w:r>
      <w:sdt>
        <w:sdtPr>
          <w:rPr>
            <w:rFonts w:eastAsia="Times New Roman" w:cs="Times New Roman"/>
            <w:kern w:val="0"/>
            <w:lang w:eastAsia="en-GB"/>
            <w14:ligatures w14:val="none"/>
          </w:rPr>
          <w:id w:val="719555790"/>
          <w:citation/>
        </w:sdtPr>
        <w:sdtContent>
          <w:r w:rsidR="00F6301D" w:rsidRPr="0078074F">
            <w:rPr>
              <w:rFonts w:eastAsia="Times New Roman" w:cs="Times New Roman"/>
              <w:kern w:val="0"/>
              <w:lang w:eastAsia="en-GB"/>
              <w14:ligatures w14:val="none"/>
            </w:rPr>
            <w:fldChar w:fldCharType="begin"/>
          </w:r>
          <w:r w:rsidR="00F6301D" w:rsidRPr="0078074F">
            <w:rPr>
              <w:rFonts w:eastAsia="Times New Roman" w:cs="Times New Roman"/>
              <w:kern w:val="0"/>
              <w:lang w:val="en-US" w:eastAsia="en-GB"/>
              <w14:ligatures w14:val="none"/>
            </w:rPr>
            <w:instrText xml:space="preserve"> CITATION Kuc17 \l 1033 </w:instrText>
          </w:r>
          <w:r w:rsidR="00F6301D" w:rsidRPr="0078074F">
            <w:rPr>
              <w:rFonts w:eastAsia="Times New Roman" w:cs="Times New Roman"/>
              <w:kern w:val="0"/>
              <w:lang w:eastAsia="en-GB"/>
              <w14:ligatures w14:val="none"/>
            </w:rPr>
            <w:fldChar w:fldCharType="separate"/>
          </w:r>
          <w:r w:rsidR="00F6301D" w:rsidRPr="0078074F">
            <w:rPr>
              <w:rFonts w:eastAsia="Times New Roman" w:cs="Times New Roman"/>
              <w:noProof/>
              <w:kern w:val="0"/>
              <w:lang w:val="en-US" w:eastAsia="en-GB"/>
              <w14:ligatures w14:val="none"/>
            </w:rPr>
            <w:t xml:space="preserve">(Kucirkova, </w:t>
          </w:r>
          <w:r w:rsidR="00F6301D" w:rsidRPr="0078074F">
            <w:rPr>
              <w:rFonts w:eastAsia="Times New Roman" w:cs="Times New Roman"/>
              <w:i/>
              <w:iCs/>
              <w:noProof/>
              <w:kern w:val="0"/>
              <w:lang w:val="en-US" w:eastAsia="en-GB"/>
              <w14:ligatures w14:val="none"/>
            </w:rPr>
            <w:t>et al</w:t>
          </w:r>
          <w:r w:rsidR="00F6301D" w:rsidRPr="0078074F">
            <w:rPr>
              <w:rFonts w:eastAsia="Times New Roman" w:cs="Times New Roman"/>
              <w:noProof/>
              <w:kern w:val="0"/>
              <w:lang w:val="en-US" w:eastAsia="en-GB"/>
              <w14:ligatures w14:val="none"/>
            </w:rPr>
            <w:t>., 2017)</w:t>
          </w:r>
          <w:r w:rsidR="00F6301D" w:rsidRPr="0078074F">
            <w:rPr>
              <w:rFonts w:eastAsia="Times New Roman" w:cs="Times New Roman"/>
              <w:kern w:val="0"/>
              <w:lang w:eastAsia="en-GB"/>
              <w14:ligatures w14:val="none"/>
            </w:rPr>
            <w:fldChar w:fldCharType="end"/>
          </w:r>
        </w:sdtContent>
      </w:sdt>
      <w:r w:rsidR="00C9440C">
        <w:rPr>
          <w:rFonts w:eastAsia="Times New Roman" w:cs="Times New Roman"/>
          <w:kern w:val="0"/>
          <w:lang w:eastAsia="en-GB"/>
          <w14:ligatures w14:val="none"/>
        </w:rPr>
        <w:t>,</w:t>
      </w:r>
      <w:r w:rsidR="00F21AC5" w:rsidRPr="0078074F">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519540450"/>
          <w:citation/>
        </w:sdtPr>
        <w:sdtContent>
          <w:r w:rsidR="00F21AC5" w:rsidRPr="0078074F">
            <w:rPr>
              <w:rFonts w:eastAsia="Times New Roman" w:cs="Times New Roman"/>
              <w:kern w:val="0"/>
              <w:lang w:eastAsia="en-GB"/>
              <w14:ligatures w14:val="none"/>
            </w:rPr>
            <w:fldChar w:fldCharType="begin"/>
          </w:r>
          <w:r w:rsidR="00F21AC5" w:rsidRPr="0078074F">
            <w:rPr>
              <w:rFonts w:eastAsia="Times New Roman" w:cs="Times New Roman"/>
              <w:kern w:val="0"/>
              <w:lang w:val="en-US" w:eastAsia="en-GB"/>
              <w14:ligatures w14:val="none"/>
            </w:rPr>
            <w:instrText xml:space="preserve"> CITATION Cla16 \l 1033 </w:instrText>
          </w:r>
          <w:r w:rsidR="00F21AC5" w:rsidRPr="0078074F">
            <w:rPr>
              <w:rFonts w:eastAsia="Times New Roman" w:cs="Times New Roman"/>
              <w:kern w:val="0"/>
              <w:lang w:eastAsia="en-GB"/>
              <w14:ligatures w14:val="none"/>
            </w:rPr>
            <w:fldChar w:fldCharType="separate"/>
          </w:r>
          <w:r w:rsidR="00F21AC5" w:rsidRPr="0078074F">
            <w:rPr>
              <w:rFonts w:eastAsia="Times New Roman" w:cs="Times New Roman"/>
              <w:noProof/>
              <w:kern w:val="0"/>
              <w:lang w:val="en-US" w:eastAsia="en-GB"/>
              <w14:ligatures w14:val="none"/>
            </w:rPr>
            <w:t>(Lucarevschi, 2016)</w:t>
          </w:r>
          <w:r w:rsidR="00F21AC5" w:rsidRPr="0078074F">
            <w:rPr>
              <w:rFonts w:eastAsia="Times New Roman" w:cs="Times New Roman"/>
              <w:kern w:val="0"/>
              <w:lang w:eastAsia="en-GB"/>
              <w14:ligatures w14:val="none"/>
            </w:rPr>
            <w:fldChar w:fldCharType="end"/>
          </w:r>
        </w:sdtContent>
      </w:sdt>
      <w:r w:rsidR="00C9440C">
        <w:rPr>
          <w:rFonts w:eastAsia="Times New Roman" w:cs="Times New Roman"/>
          <w:kern w:val="0"/>
          <w:lang w:eastAsia="en-GB"/>
          <w14:ligatures w14:val="none"/>
        </w:rPr>
        <w:t xml:space="preserve"> and</w:t>
      </w:r>
      <w:r w:rsidR="00F21AC5" w:rsidRPr="0078074F">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01952428"/>
          <w:citation/>
        </w:sdtPr>
        <w:sdtContent>
          <w:r w:rsidR="00F21AC5" w:rsidRPr="0078074F">
            <w:rPr>
              <w:rFonts w:eastAsia="Times New Roman" w:cs="Times New Roman"/>
              <w:kern w:val="0"/>
              <w:lang w:eastAsia="en-GB"/>
              <w14:ligatures w14:val="none"/>
            </w:rPr>
            <w:fldChar w:fldCharType="begin"/>
          </w:r>
          <w:r w:rsidR="00F21AC5" w:rsidRPr="0078074F">
            <w:rPr>
              <w:rFonts w:eastAsia="Times New Roman" w:cs="Times New Roman"/>
              <w:kern w:val="0"/>
              <w:lang w:val="en-US" w:eastAsia="en-GB"/>
              <w14:ligatures w14:val="none"/>
            </w:rPr>
            <w:instrText xml:space="preserve"> CITATION Rah21 \l 1033 </w:instrText>
          </w:r>
          <w:r w:rsidR="00F21AC5" w:rsidRPr="0078074F">
            <w:rPr>
              <w:rFonts w:eastAsia="Times New Roman" w:cs="Times New Roman"/>
              <w:kern w:val="0"/>
              <w:lang w:eastAsia="en-GB"/>
              <w14:ligatures w14:val="none"/>
            </w:rPr>
            <w:fldChar w:fldCharType="separate"/>
          </w:r>
          <w:r w:rsidR="00F21AC5" w:rsidRPr="0078074F">
            <w:rPr>
              <w:rFonts w:eastAsia="Times New Roman" w:cs="Times New Roman"/>
              <w:noProof/>
              <w:kern w:val="0"/>
              <w:lang w:val="en-US" w:eastAsia="en-GB"/>
              <w14:ligatures w14:val="none"/>
            </w:rPr>
            <w:t>(Rahiem, 2021)</w:t>
          </w:r>
          <w:r w:rsidR="00F21AC5" w:rsidRPr="0078074F">
            <w:rPr>
              <w:rFonts w:eastAsia="Times New Roman" w:cs="Times New Roman"/>
              <w:kern w:val="0"/>
              <w:lang w:eastAsia="en-GB"/>
              <w14:ligatures w14:val="none"/>
            </w:rPr>
            <w:fldChar w:fldCharType="end"/>
          </w:r>
        </w:sdtContent>
      </w:sdt>
      <w:r w:rsidR="0078074F">
        <w:rPr>
          <w:rFonts w:eastAsia="Times New Roman" w:cs="Times New Roman"/>
          <w:kern w:val="0"/>
          <w:lang w:eastAsia="en-GB"/>
          <w14:ligatures w14:val="none"/>
        </w:rPr>
        <w:t>.</w:t>
      </w:r>
    </w:p>
    <w:p w14:paraId="5FE0270E" w14:textId="1E299235" w:rsidR="000836BE" w:rsidRPr="000836BE" w:rsidRDefault="00C0242E" w:rsidP="00B22B40">
      <w:pPr>
        <w:spacing w:line="360" w:lineRule="auto"/>
      </w:pPr>
      <w:r>
        <w:rPr>
          <w:rFonts w:eastAsia="Times New Roman" w:cs="Times New Roman"/>
          <w:kern w:val="0"/>
          <w:lang w:eastAsia="en-GB"/>
          <w14:ligatures w14:val="none"/>
        </w:rPr>
        <w:t xml:space="preserve">To add further to this </w:t>
      </w:r>
      <w:sdt>
        <w:sdtPr>
          <w:rPr>
            <w:rFonts w:eastAsia="Times New Roman" w:cs="Times New Roman"/>
            <w:kern w:val="0"/>
            <w:lang w:eastAsia="en-GB"/>
            <w14:ligatures w14:val="none"/>
          </w:rPr>
          <w:id w:val="332575915"/>
          <w:citation/>
        </w:sdtPr>
        <w:sdtContent>
          <w:r w:rsidR="00795115">
            <w:rPr>
              <w:rFonts w:eastAsia="Times New Roman" w:cs="Times New Roman"/>
              <w:kern w:val="0"/>
              <w:lang w:eastAsia="en-GB"/>
              <w14:ligatures w14:val="none"/>
            </w:rPr>
            <w:fldChar w:fldCharType="begin"/>
          </w:r>
          <w:r w:rsidR="00795115">
            <w:rPr>
              <w:rFonts w:eastAsia="Times New Roman" w:cs="Times New Roman"/>
              <w:kern w:val="0"/>
              <w:lang w:eastAsia="en-GB"/>
              <w14:ligatures w14:val="none"/>
            </w:rPr>
            <w:instrText xml:space="preserve"> CITATION Car21 \l 2057 </w:instrText>
          </w:r>
          <w:r w:rsidR="00795115">
            <w:rPr>
              <w:rFonts w:eastAsia="Times New Roman" w:cs="Times New Roman"/>
              <w:kern w:val="0"/>
              <w:lang w:eastAsia="en-GB"/>
              <w14:ligatures w14:val="none"/>
            </w:rPr>
            <w:fldChar w:fldCharType="separate"/>
          </w:r>
          <w:r w:rsidR="00795115" w:rsidRPr="00795115">
            <w:rPr>
              <w:rFonts w:eastAsia="Times New Roman" w:cs="Times New Roman"/>
              <w:noProof/>
              <w:kern w:val="0"/>
              <w:lang w:eastAsia="en-GB"/>
              <w14:ligatures w14:val="none"/>
            </w:rPr>
            <w:t>(Read, 2021)</w:t>
          </w:r>
          <w:r w:rsidR="00795115">
            <w:rPr>
              <w:rFonts w:eastAsia="Times New Roman" w:cs="Times New Roman"/>
              <w:kern w:val="0"/>
              <w:lang w:eastAsia="en-GB"/>
              <w14:ligatures w14:val="none"/>
            </w:rPr>
            <w:fldChar w:fldCharType="end"/>
          </w:r>
        </w:sdtContent>
      </w:sdt>
      <w:r>
        <w:rPr>
          <w:rFonts w:eastAsia="Times New Roman" w:cs="Times New Roman"/>
          <w:kern w:val="0"/>
          <w:lang w:eastAsia="en-GB"/>
          <w14:ligatures w14:val="none"/>
        </w:rPr>
        <w:t>,</w:t>
      </w:r>
      <w:r w:rsidR="00795115">
        <w:rPr>
          <w:rFonts w:eastAsia="Times New Roman" w:cs="Times New Roman"/>
          <w:kern w:val="0"/>
          <w:lang w:eastAsia="en-GB"/>
          <w14:ligatures w14:val="none"/>
        </w:rPr>
        <w:t xml:space="preserve"> insists that </w:t>
      </w:r>
      <w:r w:rsidR="00795115">
        <w:t>c</w:t>
      </w:r>
      <w:r w:rsidR="00795115" w:rsidRPr="00795115">
        <w:t>hildren can develop their imaginations, lose themselves in made-up worlds, and get a deeper comprehension of language and the world around them through stor</w:t>
      </w:r>
      <w:r w:rsidR="00795115">
        <w:t>ytelling</w:t>
      </w:r>
      <w:r w:rsidR="008870DA">
        <w:t xml:space="preserve"> as stories expose them to a range of </w:t>
      </w:r>
      <w:r w:rsidR="008870DA" w:rsidRPr="00B13757">
        <w:t>perspectives, cultures, and experiences</w:t>
      </w:r>
      <w:r w:rsidR="008870DA">
        <w:t xml:space="preserve"> </w:t>
      </w:r>
      <w:r w:rsidR="00795115">
        <w:t xml:space="preserve">which, </w:t>
      </w:r>
      <w:r w:rsidR="00BF6F82" w:rsidRPr="00ED6A8F">
        <w:t>w</w:t>
      </w:r>
      <w:r w:rsidR="00B35193">
        <w:t>ill</w:t>
      </w:r>
      <w:r w:rsidR="00BF6F82" w:rsidRPr="00ED6A8F">
        <w:t xml:space="preserve"> facilitate their learning of new subjects in school.</w:t>
      </w:r>
      <w:r w:rsidR="00BF1768">
        <w:t xml:space="preserve"> </w:t>
      </w:r>
      <w:sdt>
        <w:sdtPr>
          <w:id w:val="1273906143"/>
          <w:citation/>
        </w:sdtPr>
        <w:sdtContent>
          <w:r w:rsidR="00BF1768">
            <w:fldChar w:fldCharType="begin"/>
          </w:r>
          <w:r w:rsidR="00BF1768">
            <w:instrText xml:space="preserve"> CITATION Kuc19 \l 2057 </w:instrText>
          </w:r>
          <w:r w:rsidR="00BF1768">
            <w:fldChar w:fldCharType="separate"/>
          </w:r>
          <w:r w:rsidR="00BF1768" w:rsidRPr="00BF1768">
            <w:rPr>
              <w:noProof/>
            </w:rPr>
            <w:t>(Kucirkova, 2019)</w:t>
          </w:r>
          <w:r w:rsidR="00BF1768">
            <w:fldChar w:fldCharType="end"/>
          </w:r>
        </w:sdtContent>
      </w:sdt>
      <w:r w:rsidR="007C15B5" w:rsidRPr="007C15B5">
        <w:t xml:space="preserve"> </w:t>
      </w:r>
      <w:r w:rsidR="001F5D51" w:rsidRPr="001F5D51">
        <w:t xml:space="preserve">backs this up by saying that storytelling helps </w:t>
      </w:r>
      <w:r w:rsidR="001F5D51">
        <w:t>children</w:t>
      </w:r>
      <w:r w:rsidR="001F5D51" w:rsidRPr="001F5D51">
        <w:t xml:space="preserve"> develop emotional intelligence and empathy by letting them use their imaginations, learn more about language, and immerse themselves in fictitious worlds</w:t>
      </w:r>
      <w:r w:rsidR="001F5D51">
        <w:t>.</w:t>
      </w:r>
      <w:r w:rsidR="00AF705B" w:rsidRPr="00AF705B">
        <w:t xml:space="preserve"> </w:t>
      </w:r>
      <w:r w:rsidR="007C15B5" w:rsidRPr="007C15B5">
        <w:t xml:space="preserve">It is this newfound understanding of cultures and experiences that enables </w:t>
      </w:r>
      <w:r w:rsidR="007C15B5">
        <w:t>children</w:t>
      </w:r>
      <w:r w:rsidR="007C15B5" w:rsidRPr="007C15B5">
        <w:t xml:space="preserve"> to empathize with the characters</w:t>
      </w:r>
      <w:r w:rsidR="007C15B5">
        <w:t xml:space="preserve"> </w:t>
      </w:r>
      <w:sdt>
        <w:sdtPr>
          <w:id w:val="-1800609459"/>
          <w:citation/>
        </w:sdtPr>
        <w:sdtContent>
          <w:r w:rsidR="007C15B5">
            <w:fldChar w:fldCharType="begin"/>
          </w:r>
          <w:r w:rsidR="007C15B5">
            <w:instrText xml:space="preserve"> CITATION Boo24 \l 2057 </w:instrText>
          </w:r>
          <w:r w:rsidR="007C15B5">
            <w:fldChar w:fldCharType="separate"/>
          </w:r>
          <w:r w:rsidR="007C15B5" w:rsidRPr="007C15B5">
            <w:rPr>
              <w:noProof/>
            </w:rPr>
            <w:t>(Book Trust, 2024)</w:t>
          </w:r>
          <w:r w:rsidR="007C15B5">
            <w:fldChar w:fldCharType="end"/>
          </w:r>
        </w:sdtContent>
      </w:sdt>
      <w:r w:rsidR="007C15B5">
        <w:t>.</w:t>
      </w:r>
      <w:r w:rsidR="002E30CD">
        <w:t xml:space="preserve"> Consequently</w:t>
      </w:r>
      <w:r w:rsidR="00CC1FED">
        <w:t>, giving</w:t>
      </w:r>
      <w:r w:rsidR="002E30CD">
        <w:t xml:space="preserve"> practitioners or parents a great window to teach moral principles to children</w:t>
      </w:r>
      <w:r w:rsidR="00CC1FED">
        <w:t>.</w:t>
      </w:r>
      <w:r w:rsidR="002E30CD">
        <w:t xml:space="preserve"> </w:t>
      </w:r>
      <w:r w:rsidR="00CC1FED">
        <w:t>In accordance</w:t>
      </w:r>
      <w:r w:rsidR="002E30CD">
        <w:t xml:space="preserve"> to </w:t>
      </w:r>
      <w:r w:rsidR="002E30CD" w:rsidRPr="002E30CD">
        <w:t>Piaget's Theory of Moral Development (1965)</w:t>
      </w:r>
      <w:r w:rsidR="002E30CD">
        <w:t xml:space="preserve"> allowing children to engage</w:t>
      </w:r>
      <w:r w:rsidR="002E30CD" w:rsidRPr="002E30CD">
        <w:t xml:space="preserve"> in peer interactions and debates after reading a narrative</w:t>
      </w:r>
      <w:r w:rsidR="002E30CD">
        <w:t xml:space="preserve"> is giving them </w:t>
      </w:r>
      <w:r w:rsidR="000836BE" w:rsidRPr="000836BE">
        <w:t>the purpose of teaching what is righ</w:t>
      </w:r>
      <w:r w:rsidR="000836BE">
        <w:t>t</w:t>
      </w:r>
      <w:r w:rsidR="000836BE" w:rsidRPr="000836BE">
        <w:t xml:space="preserve"> or wrong through problem-solving, conflict in the individual's consciousness, and group decision-making</w:t>
      </w:r>
      <w:sdt>
        <w:sdtPr>
          <w:id w:val="1203910809"/>
          <w:citation/>
        </w:sdtPr>
        <w:sdtContent>
          <w:r w:rsidR="000836BE">
            <w:fldChar w:fldCharType="begin"/>
          </w:r>
          <w:r w:rsidR="000836BE">
            <w:instrText xml:space="preserve"> CITATION Nai14 \l 2057 </w:instrText>
          </w:r>
          <w:r w:rsidR="000836BE">
            <w:fldChar w:fldCharType="separate"/>
          </w:r>
          <w:r w:rsidR="000836BE">
            <w:rPr>
              <w:noProof/>
            </w:rPr>
            <w:t xml:space="preserve"> </w:t>
          </w:r>
          <w:r w:rsidR="000836BE" w:rsidRPr="000836BE">
            <w:rPr>
              <w:noProof/>
            </w:rPr>
            <w:t>(Nair, et al., 2014)</w:t>
          </w:r>
          <w:r w:rsidR="000836BE">
            <w:fldChar w:fldCharType="end"/>
          </w:r>
        </w:sdtContent>
      </w:sdt>
      <w:r w:rsidR="00AF705B">
        <w:t>.</w:t>
      </w:r>
    </w:p>
    <w:p w14:paraId="52AA3FA1" w14:textId="77777777" w:rsidR="00341558" w:rsidRDefault="00341558" w:rsidP="00B22B40">
      <w:pPr>
        <w:spacing w:after="0" w:line="360" w:lineRule="auto"/>
        <w:rPr>
          <w:sz w:val="28"/>
          <w:szCs w:val="28"/>
          <w:u w:val="single"/>
        </w:rPr>
      </w:pPr>
    </w:p>
    <w:p w14:paraId="7AE2ADCF" w14:textId="321E6234" w:rsidR="008949D6" w:rsidRPr="007C15B5" w:rsidRDefault="008949D6" w:rsidP="00B22B40">
      <w:pPr>
        <w:spacing w:after="0" w:line="360" w:lineRule="auto"/>
      </w:pPr>
      <w:r>
        <w:rPr>
          <w:sz w:val="28"/>
          <w:szCs w:val="28"/>
          <w:u w:val="single"/>
        </w:rPr>
        <w:t>Development of digital literacy</w:t>
      </w:r>
    </w:p>
    <w:p w14:paraId="3FF13C16" w14:textId="7615CD50" w:rsidR="00C6762C" w:rsidRPr="00C6762C" w:rsidRDefault="00A72EDB" w:rsidP="00B22B40">
      <w:pPr>
        <w:spacing w:line="360" w:lineRule="auto"/>
        <w:rPr>
          <w:color w:val="000000" w:themeColor="text1"/>
        </w:rPr>
      </w:pPr>
      <w:r>
        <w:t>H</w:t>
      </w:r>
      <w:r w:rsidR="005012CD" w:rsidRPr="005012CD">
        <w:t xml:space="preserve">uman communication and language development have experienced significant </w:t>
      </w:r>
      <w:r w:rsidR="005012CD" w:rsidRPr="00915628">
        <w:rPr>
          <w:color w:val="000000" w:themeColor="text1"/>
        </w:rPr>
        <w:t>changes in an era marked by the widespread influence of digital technologies and the internet</w:t>
      </w:r>
      <w:r w:rsidR="00B74808" w:rsidRPr="00915628">
        <w:rPr>
          <w:color w:val="000000" w:themeColor="text1"/>
        </w:rPr>
        <w:t xml:space="preserve"> </w:t>
      </w:r>
      <w:sdt>
        <w:sdtPr>
          <w:rPr>
            <w:color w:val="000000" w:themeColor="text1"/>
          </w:rPr>
          <w:id w:val="2107920148"/>
          <w:citation/>
        </w:sdtPr>
        <w:sdtContent>
          <w:r w:rsidR="008949D6" w:rsidRPr="00915628">
            <w:rPr>
              <w:color w:val="000000" w:themeColor="text1"/>
            </w:rPr>
            <w:fldChar w:fldCharType="begin"/>
          </w:r>
          <w:r w:rsidR="008949D6" w:rsidRPr="00915628">
            <w:rPr>
              <w:color w:val="000000" w:themeColor="text1"/>
            </w:rPr>
            <w:instrText xml:space="preserve"> CITATION Sal24 \l 2057 </w:instrText>
          </w:r>
          <w:r w:rsidR="008949D6" w:rsidRPr="00915628">
            <w:rPr>
              <w:color w:val="000000" w:themeColor="text1"/>
            </w:rPr>
            <w:fldChar w:fldCharType="separate"/>
          </w:r>
          <w:r w:rsidR="008949D6" w:rsidRPr="00915628">
            <w:rPr>
              <w:noProof/>
              <w:color w:val="000000" w:themeColor="text1"/>
            </w:rPr>
            <w:t xml:space="preserve">(Salfin, </w:t>
          </w:r>
          <w:r w:rsidR="008949D6" w:rsidRPr="00915628">
            <w:rPr>
              <w:i/>
              <w:iCs/>
              <w:noProof/>
              <w:color w:val="000000" w:themeColor="text1"/>
            </w:rPr>
            <w:t>et al</w:t>
          </w:r>
          <w:r w:rsidR="008949D6" w:rsidRPr="00915628">
            <w:rPr>
              <w:noProof/>
              <w:color w:val="000000" w:themeColor="text1"/>
            </w:rPr>
            <w:t>., 2024)</w:t>
          </w:r>
          <w:r w:rsidR="008949D6" w:rsidRPr="00915628">
            <w:rPr>
              <w:color w:val="000000" w:themeColor="text1"/>
            </w:rPr>
            <w:fldChar w:fldCharType="end"/>
          </w:r>
        </w:sdtContent>
      </w:sdt>
      <w:r w:rsidR="00FC27EE" w:rsidRPr="00915628">
        <w:rPr>
          <w:color w:val="000000" w:themeColor="text1"/>
        </w:rPr>
        <w:t xml:space="preserve">. </w:t>
      </w:r>
      <w:r w:rsidR="00915628" w:rsidRPr="00915628">
        <w:rPr>
          <w:color w:val="000000" w:themeColor="text1"/>
        </w:rPr>
        <w:t>According to</w:t>
      </w:r>
      <w:sdt>
        <w:sdtPr>
          <w:rPr>
            <w:color w:val="000000" w:themeColor="text1"/>
          </w:rPr>
          <w:id w:val="-2021686722"/>
          <w:citation/>
        </w:sdtPr>
        <w:sdtContent>
          <w:r w:rsidR="00915628" w:rsidRPr="00915628">
            <w:rPr>
              <w:color w:val="000000" w:themeColor="text1"/>
            </w:rPr>
            <w:fldChar w:fldCharType="begin"/>
          </w:r>
          <w:r w:rsidR="00915628" w:rsidRPr="00915628">
            <w:rPr>
              <w:color w:val="000000" w:themeColor="text1"/>
            </w:rPr>
            <w:instrText xml:space="preserve"> CITATION Haf15 \l 2057 </w:instrText>
          </w:r>
          <w:r w:rsidR="00915628" w:rsidRPr="00915628">
            <w:rPr>
              <w:color w:val="000000" w:themeColor="text1"/>
            </w:rPr>
            <w:fldChar w:fldCharType="separate"/>
          </w:r>
          <w:r w:rsidR="00915628" w:rsidRPr="00915628">
            <w:rPr>
              <w:noProof/>
              <w:color w:val="000000" w:themeColor="text1"/>
            </w:rPr>
            <w:t xml:space="preserve"> (Hafner, et al., 2015)</w:t>
          </w:r>
          <w:r w:rsidR="00915628" w:rsidRPr="00915628">
            <w:rPr>
              <w:color w:val="000000" w:themeColor="text1"/>
            </w:rPr>
            <w:fldChar w:fldCharType="end"/>
          </w:r>
        </w:sdtContent>
      </w:sdt>
      <w:r w:rsidR="00915628" w:rsidRPr="00915628">
        <w:rPr>
          <w:color w:val="000000" w:themeColor="text1"/>
        </w:rPr>
        <w:t xml:space="preserve"> d</w:t>
      </w:r>
      <w:r w:rsidR="00FC27EE" w:rsidRPr="00915628">
        <w:rPr>
          <w:color w:val="000000" w:themeColor="text1"/>
        </w:rPr>
        <w:t>igital literacy includes the abilities to read, write, and communicate that are made possible by digital media</w:t>
      </w:r>
      <w:r w:rsidR="00915628" w:rsidRPr="00915628">
        <w:rPr>
          <w:color w:val="000000" w:themeColor="text1"/>
        </w:rPr>
        <w:t>.</w:t>
      </w:r>
      <w:r w:rsidR="00211408" w:rsidRPr="00211408">
        <w:rPr>
          <w:color w:val="FF0000"/>
        </w:rPr>
        <w:t xml:space="preserve"> </w:t>
      </w:r>
      <w:r w:rsidR="00211408" w:rsidRPr="00211408">
        <w:rPr>
          <w:color w:val="000000" w:themeColor="text1"/>
        </w:rPr>
        <w:t>Early childhood education makes extensive use of digital technologies in e-learning formats to help children improve their emerging literacy abilities</w:t>
      </w:r>
      <w:r w:rsidR="005E1713" w:rsidRPr="004D497F">
        <w:rPr>
          <w:color w:val="000000" w:themeColor="text1"/>
        </w:rPr>
        <w:t>,</w:t>
      </w:r>
      <w:r w:rsidR="00C6762C">
        <w:rPr>
          <w:color w:val="000000" w:themeColor="text1"/>
        </w:rPr>
        <w:t xml:space="preserve"> the </w:t>
      </w:r>
      <w:r w:rsidR="00C6762C" w:rsidRPr="00C6762C">
        <w:rPr>
          <w:color w:val="000000" w:themeColor="text1"/>
        </w:rPr>
        <w:t>Digital Competence Framework</w:t>
      </w:r>
      <w:r w:rsidR="00C6762C">
        <w:rPr>
          <w:color w:val="000000" w:themeColor="text1"/>
        </w:rPr>
        <w:t xml:space="preserve"> in Wales for example</w:t>
      </w:r>
      <w:r w:rsidR="00C6762C" w:rsidRPr="00C6762C">
        <w:rPr>
          <w:color w:val="000000" w:themeColor="text1"/>
        </w:rPr>
        <w:t xml:space="preserve"> aims to equip students with the necessary knowledge, attitude, and skills to use technology and systems confidently, creatively, and critically. It complements the curriculum and helps learners develop fundamental skills that can be built upon throughout their education. Today's young learners require confidence and awareness of digital technologies</w:t>
      </w:r>
      <w:r w:rsidR="00C6762C">
        <w:rPr>
          <w:color w:val="000000" w:themeColor="text1"/>
        </w:rPr>
        <w:t xml:space="preserve"> </w:t>
      </w:r>
      <w:sdt>
        <w:sdtPr>
          <w:rPr>
            <w:color w:val="000000" w:themeColor="text1"/>
          </w:rPr>
          <w:id w:val="-384875461"/>
          <w:citation/>
        </w:sdtPr>
        <w:sdtContent>
          <w:r w:rsidR="00816E8A">
            <w:rPr>
              <w:color w:val="000000" w:themeColor="text1"/>
            </w:rPr>
            <w:fldChar w:fldCharType="begin"/>
          </w:r>
          <w:r w:rsidR="001F5D51">
            <w:rPr>
              <w:color w:val="000000" w:themeColor="text1"/>
            </w:rPr>
            <w:instrText xml:space="preserve">CITATION Wel16 \l 2057 </w:instrText>
          </w:r>
          <w:r w:rsidR="00816E8A">
            <w:rPr>
              <w:color w:val="000000" w:themeColor="text1"/>
            </w:rPr>
            <w:fldChar w:fldCharType="separate"/>
          </w:r>
          <w:r w:rsidR="001F5D51" w:rsidRPr="001F5D51">
            <w:rPr>
              <w:noProof/>
              <w:color w:val="000000" w:themeColor="text1"/>
            </w:rPr>
            <w:t>(Welsh Government , 2016)</w:t>
          </w:r>
          <w:r w:rsidR="00816E8A">
            <w:rPr>
              <w:color w:val="000000" w:themeColor="text1"/>
            </w:rPr>
            <w:fldChar w:fldCharType="end"/>
          </w:r>
        </w:sdtContent>
      </w:sdt>
      <w:r w:rsidR="001F5D51">
        <w:rPr>
          <w:color w:val="000000" w:themeColor="text1"/>
        </w:rPr>
        <w:t>.</w:t>
      </w:r>
    </w:p>
    <w:p w14:paraId="3C709D00" w14:textId="00A18DFE" w:rsidR="00211408" w:rsidRPr="00D7675D" w:rsidRDefault="00816E8A" w:rsidP="00B22B40">
      <w:pPr>
        <w:spacing w:line="360" w:lineRule="auto"/>
        <w:rPr>
          <w:color w:val="FF0000"/>
        </w:rPr>
      </w:pPr>
      <w:r>
        <w:rPr>
          <w:color w:val="000000" w:themeColor="text1"/>
        </w:rPr>
        <w:t>A</w:t>
      </w:r>
      <w:r w:rsidR="005E1713" w:rsidRPr="004D497F">
        <w:rPr>
          <w:color w:val="000000" w:themeColor="text1"/>
        </w:rPr>
        <w:t xml:space="preserve">s stated by  </w:t>
      </w:r>
      <w:sdt>
        <w:sdtPr>
          <w:rPr>
            <w:color w:val="000000" w:themeColor="text1"/>
          </w:rPr>
          <w:id w:val="1616789646"/>
          <w:citation/>
        </w:sdtPr>
        <w:sdtContent>
          <w:r w:rsidR="005E1713" w:rsidRPr="004D497F">
            <w:rPr>
              <w:color w:val="000000" w:themeColor="text1"/>
            </w:rPr>
            <w:fldChar w:fldCharType="begin"/>
          </w:r>
          <w:r w:rsidR="005E1713" w:rsidRPr="004D497F">
            <w:rPr>
              <w:color w:val="000000" w:themeColor="text1"/>
            </w:rPr>
            <w:instrText xml:space="preserve"> CITATION Liu24 \l 2057 </w:instrText>
          </w:r>
          <w:r w:rsidR="005E1713" w:rsidRPr="004D497F">
            <w:rPr>
              <w:color w:val="000000" w:themeColor="text1"/>
            </w:rPr>
            <w:fldChar w:fldCharType="separate"/>
          </w:r>
          <w:r w:rsidR="005E1713" w:rsidRPr="004D497F">
            <w:rPr>
              <w:noProof/>
              <w:color w:val="000000" w:themeColor="text1"/>
            </w:rPr>
            <w:t>(Liu, et al., 2024)</w:t>
          </w:r>
          <w:r w:rsidR="005E1713" w:rsidRPr="004D497F">
            <w:rPr>
              <w:color w:val="000000" w:themeColor="text1"/>
            </w:rPr>
            <w:fldChar w:fldCharType="end"/>
          </w:r>
        </w:sdtContent>
      </w:sdt>
      <w:r w:rsidR="004D497F" w:rsidRPr="004D497F">
        <w:rPr>
          <w:color w:val="000000" w:themeColor="text1"/>
        </w:rPr>
        <w:t xml:space="preserve"> </w:t>
      </w:r>
      <w:r w:rsidR="005E1713" w:rsidRPr="004D497F">
        <w:rPr>
          <w:color w:val="000000" w:themeColor="text1"/>
        </w:rPr>
        <w:t>t</w:t>
      </w:r>
      <w:r w:rsidR="005E1713" w:rsidRPr="005E1713">
        <w:rPr>
          <w:color w:val="000000" w:themeColor="text1"/>
        </w:rPr>
        <w:t>he possibilities of touching, pointing, drawing, and swiping have allowed young children to get involved in the digital world; children no longer need to wait for their fine motor abilities to hit particular milestones before accessing e-learning</w:t>
      </w:r>
      <w:r w:rsidR="005E1713" w:rsidRPr="005E1713">
        <w:rPr>
          <w:color w:val="000000" w:themeColor="text1"/>
        </w:rPr>
        <w:t>. However</w:t>
      </w:r>
      <w:r w:rsidR="004D497F">
        <w:rPr>
          <w:color w:val="000000" w:themeColor="text1"/>
        </w:rPr>
        <w:t>,</w:t>
      </w:r>
      <w:r w:rsidR="005E1713" w:rsidRPr="005E1713">
        <w:rPr>
          <w:color w:val="000000" w:themeColor="text1"/>
        </w:rPr>
        <w:t xml:space="preserve"> </w:t>
      </w:r>
      <w:r>
        <w:rPr>
          <w:color w:val="000000" w:themeColor="text1"/>
        </w:rPr>
        <w:t>stated</w:t>
      </w:r>
      <w:r w:rsidR="005E1713" w:rsidRPr="005E1713">
        <w:rPr>
          <w:color w:val="000000" w:themeColor="text1"/>
        </w:rPr>
        <w:t xml:space="preserve"> i</w:t>
      </w:r>
      <w:r w:rsidR="005E1713" w:rsidRPr="005E1713">
        <w:rPr>
          <w:color w:val="000000" w:themeColor="text1"/>
        </w:rPr>
        <w:t>t is crucial for educators to think about which digital tools and techniques work best for improving children's vocabulary, phonological, alphabet, print, and narrative understanding</w:t>
      </w:r>
      <w:r>
        <w:rPr>
          <w:color w:val="000000" w:themeColor="text1"/>
        </w:rPr>
        <w:t xml:space="preserve"> </w:t>
      </w:r>
      <w:sdt>
        <w:sdtPr>
          <w:rPr>
            <w:color w:val="000000" w:themeColor="text1"/>
          </w:rPr>
          <w:id w:val="1423368331"/>
          <w:citation/>
        </w:sdtPr>
        <w:sdtContent>
          <w:r>
            <w:rPr>
              <w:color w:val="000000" w:themeColor="text1"/>
            </w:rPr>
            <w:fldChar w:fldCharType="begin"/>
          </w:r>
          <w:r>
            <w:rPr>
              <w:color w:val="000000" w:themeColor="text1"/>
            </w:rPr>
            <w:instrText xml:space="preserve">CITATION Ste24 \l 2057 </w:instrText>
          </w:r>
          <w:r>
            <w:rPr>
              <w:color w:val="000000" w:themeColor="text1"/>
            </w:rPr>
            <w:fldChar w:fldCharType="separate"/>
          </w:r>
          <w:r w:rsidRPr="00816E8A">
            <w:rPr>
              <w:noProof/>
              <w:color w:val="000000" w:themeColor="text1"/>
            </w:rPr>
            <w:t>(Stenbom &amp; Geijer, 2024)</w:t>
          </w:r>
          <w:r>
            <w:rPr>
              <w:color w:val="000000" w:themeColor="text1"/>
            </w:rPr>
            <w:fldChar w:fldCharType="end"/>
          </w:r>
        </w:sdtContent>
      </w:sdt>
      <w:r>
        <w:rPr>
          <w:color w:val="000000" w:themeColor="text1"/>
        </w:rPr>
        <w:t xml:space="preserve"> is of the same view.</w:t>
      </w:r>
    </w:p>
    <w:p w14:paraId="04CFF0C9" w14:textId="77790D2E" w:rsidR="0042343B" w:rsidRPr="0042343B" w:rsidRDefault="00000000" w:rsidP="00B22B40">
      <w:pPr>
        <w:spacing w:line="360" w:lineRule="auto"/>
      </w:pPr>
      <w:sdt>
        <w:sdtPr>
          <w:id w:val="708220617"/>
          <w:citation/>
        </w:sdtPr>
        <w:sdtContent>
          <w:r w:rsidR="0042343B">
            <w:fldChar w:fldCharType="begin"/>
          </w:r>
          <w:r w:rsidR="0042343B">
            <w:instrText xml:space="preserve"> CITATION Mes24 \l 2057 </w:instrText>
          </w:r>
          <w:r w:rsidR="0042343B">
            <w:fldChar w:fldCharType="separate"/>
          </w:r>
          <w:r w:rsidR="0042343B" w:rsidRPr="0042343B">
            <w:rPr>
              <w:noProof/>
            </w:rPr>
            <w:t>(Meszaros, et al., 2024)</w:t>
          </w:r>
          <w:r w:rsidR="0042343B">
            <w:fldChar w:fldCharType="end"/>
          </w:r>
        </w:sdtContent>
      </w:sdt>
      <w:r w:rsidR="0042343B">
        <w:t xml:space="preserve"> alludes that </w:t>
      </w:r>
      <w:r w:rsidR="0042343B" w:rsidRPr="0042343B">
        <w:t xml:space="preserve">digital education presents both threats and revolutionary opportunities. </w:t>
      </w:r>
      <w:r w:rsidR="0042343B">
        <w:t xml:space="preserve">Further insisting </w:t>
      </w:r>
      <w:r w:rsidR="0042343B" w:rsidRPr="0042343B">
        <w:t>such tools can promote emotional, social, and cognitive development</w:t>
      </w:r>
      <w:r w:rsidR="0042343B">
        <w:t>. However, insists</w:t>
      </w:r>
      <w:r w:rsidR="0042343B" w:rsidRPr="0042343B">
        <w:t xml:space="preserve"> overuse or incorrect usage increases the risk of addiction, short attention spans, and impeded social development.</w:t>
      </w:r>
      <w:sdt>
        <w:sdtPr>
          <w:id w:val="2036458020"/>
          <w:citation/>
        </w:sdtPr>
        <w:sdtContent>
          <w:r w:rsidR="0042343B">
            <w:fldChar w:fldCharType="begin"/>
          </w:r>
          <w:r w:rsidR="0042343B">
            <w:instrText xml:space="preserve"> CITATION DrK24 \l 2057 </w:instrText>
          </w:r>
          <w:r w:rsidR="0042343B">
            <w:fldChar w:fldCharType="separate"/>
          </w:r>
          <w:r w:rsidR="0042343B">
            <w:rPr>
              <w:noProof/>
            </w:rPr>
            <w:t xml:space="preserve"> </w:t>
          </w:r>
          <w:r w:rsidR="0042343B" w:rsidRPr="0042343B">
            <w:rPr>
              <w:noProof/>
            </w:rPr>
            <w:t>(Morrison, 2024)</w:t>
          </w:r>
          <w:r w:rsidR="0042343B">
            <w:fldChar w:fldCharType="end"/>
          </w:r>
        </w:sdtContent>
      </w:sdt>
      <w:r w:rsidR="0042343B">
        <w:t xml:space="preserve"> is of the same view</w:t>
      </w:r>
      <w:r w:rsidR="00D7675D">
        <w:t>, nonetheless,</w:t>
      </w:r>
      <w:r w:rsidR="0042343B">
        <w:t xml:space="preserve"> believes that t</w:t>
      </w:r>
      <w:r w:rsidR="0042343B" w:rsidRPr="0042343B">
        <w:t xml:space="preserve">he socio-emotional and cognitive development of </w:t>
      </w:r>
      <w:r w:rsidR="0042343B">
        <w:t>children</w:t>
      </w:r>
      <w:r w:rsidR="0042343B" w:rsidRPr="0042343B">
        <w:t xml:space="preserve"> can be greatly enhanced by the careful application of digital storytelling, despite these obstacles.</w:t>
      </w:r>
    </w:p>
    <w:p w14:paraId="3B2BA4B4" w14:textId="77777777" w:rsidR="00B974EB" w:rsidRDefault="00B974EB" w:rsidP="00B22B40">
      <w:pPr>
        <w:spacing w:line="360" w:lineRule="auto"/>
        <w:rPr>
          <w:u w:val="single"/>
        </w:rPr>
      </w:pPr>
    </w:p>
    <w:p w14:paraId="72A789FA" w14:textId="5579C29B" w:rsidR="00F2121E" w:rsidRDefault="00F2121E" w:rsidP="00B22B40">
      <w:pPr>
        <w:spacing w:line="360" w:lineRule="auto"/>
        <w:rPr>
          <w:u w:val="single"/>
        </w:rPr>
      </w:pPr>
      <w:r w:rsidRPr="00F2121E">
        <w:rPr>
          <w:u w:val="single"/>
        </w:rPr>
        <w:lastRenderedPageBreak/>
        <w:t>Storytelling</w:t>
      </w:r>
      <w:r>
        <w:rPr>
          <w:u w:val="single"/>
        </w:rPr>
        <w:t xml:space="preserve"> Techniques</w:t>
      </w:r>
    </w:p>
    <w:p w14:paraId="1E163D51" w14:textId="73833D2E" w:rsidR="00691E34" w:rsidRDefault="00F2121E" w:rsidP="00B22B40">
      <w:pPr>
        <w:spacing w:line="360" w:lineRule="auto"/>
      </w:pPr>
      <w:r w:rsidRPr="00F2121E">
        <w:t xml:space="preserve">Through the use of rhythmic pattern, </w:t>
      </w:r>
      <w:r w:rsidR="008F2602">
        <w:t xml:space="preserve">‘The Castle the King Built’ </w:t>
      </w:r>
      <w:r w:rsidRPr="00F2121E">
        <w:t>skilfully combines fact and fiction to tell the story of the building of a medieval castle</w:t>
      </w:r>
      <w:r w:rsidR="008F2602">
        <w:t xml:space="preserve"> in the book </w:t>
      </w:r>
      <w:r>
        <w:t xml:space="preserve">The story was told in a traditional way using props such as a </w:t>
      </w:r>
      <w:r w:rsidR="0087721F">
        <w:t>castle display</w:t>
      </w:r>
      <w:r>
        <w:t>, medieval attire along with toy castles and swords</w:t>
      </w:r>
      <w:r w:rsidR="00691E34">
        <w:t>. Jerome Bruner was an advocate for the adult being the most powerful tool for a child’s development, he was adamant that, given the correct circumstances, all children might flourish in their education</w:t>
      </w:r>
      <w:r w:rsidR="0087721F">
        <w:t xml:space="preserve"> </w:t>
      </w:r>
      <w:sdt>
        <w:sdtPr>
          <w:id w:val="1053509200"/>
          <w:citation/>
        </w:sdtPr>
        <w:sdtContent>
          <w:r w:rsidR="0087721F">
            <w:fldChar w:fldCharType="begin"/>
          </w:r>
          <w:r w:rsidR="0087721F">
            <w:instrText xml:space="preserve"> CITATION Hye14 \l 2057 </w:instrText>
          </w:r>
          <w:r w:rsidR="0087721F">
            <w:fldChar w:fldCharType="separate"/>
          </w:r>
          <w:r w:rsidR="0087721F" w:rsidRPr="0087721F">
            <w:rPr>
              <w:noProof/>
            </w:rPr>
            <w:t>(Kang, 2014)</w:t>
          </w:r>
          <w:r w:rsidR="0087721F">
            <w:fldChar w:fldCharType="end"/>
          </w:r>
        </w:sdtContent>
      </w:sdt>
      <w:r w:rsidR="0087721F">
        <w:t>.</w:t>
      </w:r>
    </w:p>
    <w:p w14:paraId="3590FF01" w14:textId="255C9141" w:rsidR="00EB5825" w:rsidRPr="00E83C02" w:rsidRDefault="00DF69F7" w:rsidP="00B22B40">
      <w:pPr>
        <w:spacing w:line="360" w:lineRule="auto"/>
      </w:pPr>
      <w:r>
        <w:t xml:space="preserve">The </w:t>
      </w:r>
      <w:r w:rsidR="0087721F">
        <w:t xml:space="preserve">use of </w:t>
      </w:r>
      <w:r w:rsidR="003C6386">
        <w:t xml:space="preserve">rhyme and </w:t>
      </w:r>
      <w:r w:rsidRPr="00DF69F7">
        <w:t>repetition</w:t>
      </w:r>
      <w:r w:rsidR="003C6386">
        <w:t xml:space="preserve"> was used throughout the story</w:t>
      </w:r>
      <w:r w:rsidR="00500D01">
        <w:t xml:space="preserve">, </w:t>
      </w:r>
      <w:sdt>
        <w:sdtPr>
          <w:id w:val="-890417959"/>
          <w:citation/>
        </w:sdtPr>
        <w:sdtContent>
          <w:r w:rsidR="003C6386">
            <w:fldChar w:fldCharType="begin"/>
          </w:r>
          <w:r w:rsidR="003C6386">
            <w:instrText xml:space="preserve"> CITATION Duf18 \l 2057 </w:instrText>
          </w:r>
          <w:r w:rsidR="003C6386">
            <w:fldChar w:fldCharType="separate"/>
          </w:r>
          <w:r w:rsidR="003C6386" w:rsidRPr="00A34972">
            <w:rPr>
              <w:noProof/>
            </w:rPr>
            <w:t>(Duff &amp; Tomblin, 2018)</w:t>
          </w:r>
          <w:r w:rsidR="003C6386">
            <w:fldChar w:fldCharType="end"/>
          </w:r>
        </w:sdtContent>
      </w:sdt>
      <w:r w:rsidR="003C6386">
        <w:t xml:space="preserve"> </w:t>
      </w:r>
      <w:r w:rsidR="00867528">
        <w:t>maintains</w:t>
      </w:r>
      <w:r w:rsidR="003C6386">
        <w:t xml:space="preserve"> that b</w:t>
      </w:r>
      <w:r w:rsidR="003C6386" w:rsidRPr="00A34972">
        <w:t xml:space="preserve">y rhyming words or breaking a word down into its constituent syllables, for instance, </w:t>
      </w:r>
      <w:r w:rsidR="003C6386">
        <w:t>children</w:t>
      </w:r>
      <w:r w:rsidR="003C6386" w:rsidRPr="00A34972">
        <w:t xml:space="preserve"> start to gain some awareness of this knowledge. Phonological awareness is the capacity to consider the sounds in words</w:t>
      </w:r>
      <w:r w:rsidR="00500D01">
        <w:t>, o</w:t>
      </w:r>
      <w:r w:rsidR="00867528" w:rsidRPr="00867528">
        <w:t xml:space="preserve">nly once a </w:t>
      </w:r>
      <w:r w:rsidR="00867528">
        <w:t>child</w:t>
      </w:r>
      <w:r w:rsidR="00867528" w:rsidRPr="00867528">
        <w:t xml:space="preserve"> has obtained a framework for conveying meaning and learned linguistic structures, such as word sound structure and sentence grammar, would they be able to do this</w:t>
      </w:r>
      <w:r w:rsidR="00827415">
        <w:t xml:space="preserve"> </w:t>
      </w:r>
      <w:sdt>
        <w:sdtPr>
          <w:id w:val="-1803678372"/>
          <w:citation/>
        </w:sdtPr>
        <w:sdtContent>
          <w:r w:rsidR="00827415">
            <w:fldChar w:fldCharType="begin"/>
          </w:r>
          <w:r w:rsidR="00827415">
            <w:instrText xml:space="preserve"> CITATION Tho161 \l 2057 </w:instrText>
          </w:r>
          <w:r w:rsidR="00827415">
            <w:fldChar w:fldCharType="separate"/>
          </w:r>
          <w:r w:rsidR="00827415" w:rsidRPr="00827415">
            <w:rPr>
              <w:noProof/>
            </w:rPr>
            <w:t>(Thornton, 2016)</w:t>
          </w:r>
          <w:r w:rsidR="00827415">
            <w:fldChar w:fldCharType="end"/>
          </w:r>
        </w:sdtContent>
      </w:sdt>
      <w:r w:rsidR="00827415">
        <w:t xml:space="preserve">. </w:t>
      </w:r>
      <w:r w:rsidR="00F25A96">
        <w:t xml:space="preserve">This </w:t>
      </w:r>
      <w:r w:rsidR="00827415">
        <w:t xml:space="preserve">assertation </w:t>
      </w:r>
      <w:r w:rsidR="00F25A96">
        <w:t>falls in line with Noam Chomsky, according to his theory he believed</w:t>
      </w:r>
      <w:r w:rsidR="00341558" w:rsidRPr="00341558">
        <w:t xml:space="preserve"> infants are born with an internal mechanism known as the Language Acquisition Device (LAD), which contains the grammatical rules necessary for language development. As they grow older, children will require stimulation to activate the LAD, and </w:t>
      </w:r>
      <w:r w:rsidR="00500D01" w:rsidRPr="00341558">
        <w:t>to</w:t>
      </w:r>
      <w:r w:rsidR="00341558" w:rsidRPr="00341558">
        <w:t xml:space="preserve"> communicate effectively, they will need to expand their vocabulary</w:t>
      </w:r>
      <w:r w:rsidR="00F25A96">
        <w:t xml:space="preserve">. </w:t>
      </w:r>
      <w:r w:rsidR="00F25A96" w:rsidRPr="00F25A96">
        <w:t>Chomsky determined that one of the most effective ways to support language development in infants and children is to stimulate them with various noises, voices, dialogue,</w:t>
      </w:r>
      <w:r w:rsidR="00791D5B">
        <w:t xml:space="preserve"> reading</w:t>
      </w:r>
      <w:r w:rsidR="00F25A96" w:rsidRPr="00F25A96">
        <w:t xml:space="preserve"> and singing nursery rhymes</w:t>
      </w:r>
      <w:sdt>
        <w:sdtPr>
          <w:id w:val="1065615879"/>
          <w:citation/>
        </w:sdtPr>
        <w:sdtContent>
          <w:r w:rsidR="00791D5B">
            <w:fldChar w:fldCharType="begin"/>
          </w:r>
          <w:r w:rsidR="00791D5B">
            <w:instrText xml:space="preserve"> CITATION Cho12 \l 2057 </w:instrText>
          </w:r>
          <w:r w:rsidR="00791D5B">
            <w:fldChar w:fldCharType="separate"/>
          </w:r>
          <w:r w:rsidR="00791D5B">
            <w:rPr>
              <w:noProof/>
            </w:rPr>
            <w:t xml:space="preserve"> </w:t>
          </w:r>
          <w:r w:rsidR="00791D5B" w:rsidRPr="00791D5B">
            <w:rPr>
              <w:noProof/>
            </w:rPr>
            <w:t>(Chomsky, 2012)</w:t>
          </w:r>
          <w:r w:rsidR="00791D5B">
            <w:fldChar w:fldCharType="end"/>
          </w:r>
        </w:sdtContent>
      </w:sdt>
      <w:r w:rsidR="00827415">
        <w:t>.</w:t>
      </w:r>
      <w:r w:rsidR="00E83C02">
        <w:t xml:space="preserve"> </w:t>
      </w:r>
      <w:sdt>
        <w:sdtPr>
          <w:rPr>
            <w:color w:val="000000" w:themeColor="text1"/>
          </w:rPr>
          <w:id w:val="663050533"/>
          <w:citation/>
        </w:sdtPr>
        <w:sdtContent>
          <w:r w:rsidR="003E157C">
            <w:rPr>
              <w:color w:val="000000" w:themeColor="text1"/>
            </w:rPr>
            <w:fldChar w:fldCharType="begin"/>
          </w:r>
          <w:r w:rsidR="003E157C">
            <w:rPr>
              <w:color w:val="000000" w:themeColor="text1"/>
            </w:rPr>
            <w:instrText xml:space="preserve"> CITATION Mul17 \l 2057 </w:instrText>
          </w:r>
          <w:r w:rsidR="003E157C">
            <w:rPr>
              <w:color w:val="000000" w:themeColor="text1"/>
            </w:rPr>
            <w:fldChar w:fldCharType="separate"/>
          </w:r>
          <w:r w:rsidR="003E157C" w:rsidRPr="003E157C">
            <w:rPr>
              <w:noProof/>
              <w:color w:val="000000" w:themeColor="text1"/>
            </w:rPr>
            <w:t>(Mullen, 2017)</w:t>
          </w:r>
          <w:r w:rsidR="003E157C">
            <w:rPr>
              <w:color w:val="000000" w:themeColor="text1"/>
            </w:rPr>
            <w:fldChar w:fldCharType="end"/>
          </w:r>
        </w:sdtContent>
      </w:sdt>
      <w:r w:rsidR="003E157C">
        <w:rPr>
          <w:color w:val="000000" w:themeColor="text1"/>
        </w:rPr>
        <w:t xml:space="preserve"> ascertains that </w:t>
      </w:r>
      <w:r w:rsidR="003E157C" w:rsidRPr="003E157C">
        <w:rPr>
          <w:color w:val="000000" w:themeColor="text1"/>
        </w:rPr>
        <w:t>children learn to understand rhymes before they can read, and rhyming is crucial for both acquiring phonemes and numbers.</w:t>
      </w:r>
      <w:r w:rsidR="003E157C" w:rsidRPr="00EB5825">
        <w:rPr>
          <w:color w:val="000000" w:themeColor="text1"/>
        </w:rPr>
        <w:t xml:space="preserve"> </w:t>
      </w:r>
      <w:sdt>
        <w:sdtPr>
          <w:rPr>
            <w:color w:val="000000" w:themeColor="text1"/>
          </w:rPr>
          <w:id w:val="-57244807"/>
          <w:citation/>
        </w:sdtPr>
        <w:sdtContent>
          <w:r w:rsidR="00EB5825" w:rsidRPr="00EB5825">
            <w:rPr>
              <w:color w:val="000000" w:themeColor="text1"/>
            </w:rPr>
            <w:fldChar w:fldCharType="begin"/>
          </w:r>
          <w:r w:rsidR="00EB5825" w:rsidRPr="00EB5825">
            <w:rPr>
              <w:color w:val="000000" w:themeColor="text1"/>
            </w:rPr>
            <w:instrText xml:space="preserve"> CITATION Pra08 \l 2057 </w:instrText>
          </w:r>
          <w:r w:rsidR="00EB5825" w:rsidRPr="00EB5825">
            <w:rPr>
              <w:color w:val="000000" w:themeColor="text1"/>
            </w:rPr>
            <w:fldChar w:fldCharType="separate"/>
          </w:r>
          <w:r w:rsidR="00EB5825" w:rsidRPr="00EB5825">
            <w:rPr>
              <w:noProof/>
              <w:color w:val="000000" w:themeColor="text1"/>
            </w:rPr>
            <w:t>(Pramling &amp; Carlsson, 2008)</w:t>
          </w:r>
          <w:r w:rsidR="00EB5825" w:rsidRPr="00EB5825">
            <w:rPr>
              <w:color w:val="000000" w:themeColor="text1"/>
            </w:rPr>
            <w:fldChar w:fldCharType="end"/>
          </w:r>
        </w:sdtContent>
      </w:sdt>
      <w:r w:rsidR="00EB5825" w:rsidRPr="00EB5825">
        <w:rPr>
          <w:color w:val="000000" w:themeColor="text1"/>
        </w:rPr>
        <w:t xml:space="preserve"> </w:t>
      </w:r>
      <w:r w:rsidR="00EB5825">
        <w:rPr>
          <w:color w:val="000000" w:themeColor="text1"/>
        </w:rPr>
        <w:t>concurs, saying that when adults narrate or sing in rhyme, children pick up on the language’s structure and sounds.</w:t>
      </w:r>
    </w:p>
    <w:p w14:paraId="3152D91E" w14:textId="5E6568ED" w:rsidR="00500D01" w:rsidRPr="00500D01" w:rsidRDefault="00F019B0" w:rsidP="00B22B40">
      <w:pPr>
        <w:spacing w:line="360" w:lineRule="auto"/>
      </w:pPr>
      <w:r>
        <w:t xml:space="preserve">According to </w:t>
      </w:r>
      <w:sdt>
        <w:sdtPr>
          <w:id w:val="2047023201"/>
          <w:citation/>
        </w:sdtPr>
        <w:sdtContent>
          <w:r>
            <w:fldChar w:fldCharType="begin"/>
          </w:r>
          <w:r>
            <w:instrText xml:space="preserve">CITATION Bra07 \l 2057 </w:instrText>
          </w:r>
          <w:r>
            <w:fldChar w:fldCharType="separate"/>
          </w:r>
          <w:r w:rsidRPr="00F019B0">
            <w:rPr>
              <w:noProof/>
            </w:rPr>
            <w:t>(Wisconsin Council, 2007)</w:t>
          </w:r>
          <w:r>
            <w:fldChar w:fldCharType="end"/>
          </w:r>
        </w:sdtContent>
      </w:sdt>
      <w:r w:rsidR="00D1343F">
        <w:t xml:space="preserve"> </w:t>
      </w:r>
      <w:r>
        <w:t>c</w:t>
      </w:r>
      <w:r w:rsidRPr="00F019B0">
        <w:t xml:space="preserve">hildren need to have repeated experiences </w:t>
      </w:r>
      <w:r w:rsidR="00EC7F7D" w:rsidRPr="00F019B0">
        <w:t>for</w:t>
      </w:r>
      <w:r w:rsidRPr="00F019B0">
        <w:t xml:space="preserve"> their brains to develop to a high level for learning</w:t>
      </w:r>
      <w:r>
        <w:t>, hence storytelling especially storie</w:t>
      </w:r>
      <w:r w:rsidRPr="00D1343F">
        <w:rPr>
          <w:color w:val="000000" w:themeColor="text1"/>
        </w:rPr>
        <w:t xml:space="preserve">s with </w:t>
      </w:r>
      <w:r w:rsidR="00D1343F" w:rsidRPr="00D1343F">
        <w:rPr>
          <w:color w:val="000000" w:themeColor="text1"/>
        </w:rPr>
        <w:t>repetition</w:t>
      </w:r>
      <w:r w:rsidR="00D1343F">
        <w:rPr>
          <w:color w:val="000000" w:themeColor="text1"/>
        </w:rPr>
        <w:t>. R</w:t>
      </w:r>
      <w:r w:rsidR="00D1343F" w:rsidRPr="00D1343F">
        <w:rPr>
          <w:color w:val="000000" w:themeColor="text1"/>
        </w:rPr>
        <w:t>epetitive phrases in stories enables children to join in. Pausing before saying the repetitive phrase, such as ‘In The Castle the King Built’ allows children to remember what is coming next and repeat the words</w:t>
      </w:r>
      <w:r w:rsidR="00D1343F">
        <w:rPr>
          <w:color w:val="000000" w:themeColor="text1"/>
        </w:rPr>
        <w:t xml:space="preserve">. </w:t>
      </w:r>
      <w:r w:rsidR="001218B9">
        <w:rPr>
          <w:color w:val="000000" w:themeColor="text1"/>
        </w:rPr>
        <w:t xml:space="preserve">Both Chomsky and Skinner </w:t>
      </w:r>
      <w:r w:rsidR="001218B9">
        <w:rPr>
          <w:color w:val="000000" w:themeColor="text1"/>
        </w:rPr>
        <w:lastRenderedPageBreak/>
        <w:t xml:space="preserve">theories additionally </w:t>
      </w:r>
      <w:r w:rsidR="00D1343F" w:rsidRPr="00D1343F">
        <w:t>postulate that reinforcement and repetition are the key components of language acquisition</w:t>
      </w:r>
      <w:r w:rsidR="001218B9">
        <w:t>. As stated by B.F</w:t>
      </w:r>
      <w:r w:rsidR="001218B9" w:rsidRPr="001218B9">
        <w:t xml:space="preserve"> Skinner, children mostly pick up vocabulary and grammar by imitating the speech they hear and getting praise when they use them correctly</w:t>
      </w:r>
      <w:sdt>
        <w:sdtPr>
          <w:id w:val="-1278560054"/>
          <w:citation/>
        </w:sdtPr>
        <w:sdtContent>
          <w:r w:rsidR="001218B9">
            <w:fldChar w:fldCharType="begin"/>
          </w:r>
          <w:r w:rsidR="001218B9">
            <w:instrText xml:space="preserve"> CITATION Lem23 \l 2057 </w:instrText>
          </w:r>
          <w:r w:rsidR="001218B9">
            <w:fldChar w:fldCharType="separate"/>
          </w:r>
          <w:r w:rsidR="001218B9">
            <w:rPr>
              <w:noProof/>
            </w:rPr>
            <w:t xml:space="preserve"> </w:t>
          </w:r>
          <w:r w:rsidR="001218B9" w:rsidRPr="001218B9">
            <w:rPr>
              <w:noProof/>
            </w:rPr>
            <w:t>(Lemetyinen, 2023)</w:t>
          </w:r>
          <w:r w:rsidR="001218B9">
            <w:fldChar w:fldCharType="end"/>
          </w:r>
        </w:sdtContent>
      </w:sdt>
      <w:r w:rsidR="008D4C4E">
        <w:t>.</w:t>
      </w:r>
      <w:r w:rsidR="00590B5B">
        <w:t xml:space="preserve"> </w:t>
      </w:r>
      <w:r w:rsidR="00916CB0" w:rsidRPr="00916CB0">
        <w:t xml:space="preserve">These narrative components can help </w:t>
      </w:r>
      <w:r w:rsidR="00500D01">
        <w:t>children</w:t>
      </w:r>
      <w:r w:rsidR="00916CB0" w:rsidRPr="00916CB0">
        <w:t xml:space="preserve"> meet some of the language development goals listed in the Early Years Outcomes Framework</w:t>
      </w:r>
      <w:r w:rsidR="00916CB0">
        <w:t xml:space="preserve"> </w:t>
      </w:r>
      <w:sdt>
        <w:sdtPr>
          <w:id w:val="886380653"/>
          <w:citation/>
        </w:sdtPr>
        <w:sdtContent>
          <w:r w:rsidR="00916CB0">
            <w:fldChar w:fldCharType="begin"/>
          </w:r>
          <w:r w:rsidR="00916CB0">
            <w:instrText xml:space="preserve"> CITATION Wel192 \l 2057 </w:instrText>
          </w:r>
          <w:r w:rsidR="00916CB0">
            <w:fldChar w:fldCharType="separate"/>
          </w:r>
          <w:r w:rsidR="00916CB0" w:rsidRPr="00916CB0">
            <w:rPr>
              <w:noProof/>
            </w:rPr>
            <w:t>(Welsh Government, 2019)</w:t>
          </w:r>
          <w:r w:rsidR="00916CB0">
            <w:fldChar w:fldCharType="end"/>
          </w:r>
        </w:sdtContent>
      </w:sdt>
      <w:r w:rsidR="00CA4A17">
        <w:t>,</w:t>
      </w:r>
      <w:r w:rsidR="00500D01">
        <w:t xml:space="preserve"> </w:t>
      </w:r>
      <w:r w:rsidR="00500D01" w:rsidRPr="00500D01">
        <w:rPr>
          <w:color w:val="000000" w:themeColor="text1"/>
        </w:rPr>
        <w:t>rhyming and repetition are crucial components of Wales' play-ba</w:t>
      </w:r>
      <w:r w:rsidR="00635A37">
        <w:rPr>
          <w:color w:val="000000" w:themeColor="text1"/>
        </w:rPr>
        <w:t xml:space="preserve">sed curriculum, </w:t>
      </w:r>
      <w:r w:rsidR="00500D01" w:rsidRPr="00500D01">
        <w:rPr>
          <w:color w:val="000000" w:themeColor="text1"/>
        </w:rPr>
        <w:t xml:space="preserve"> </w:t>
      </w:r>
      <w:r w:rsidR="00635A37">
        <w:rPr>
          <w:color w:val="000000" w:themeColor="text1"/>
        </w:rPr>
        <w:t xml:space="preserve">who </w:t>
      </w:r>
      <w:r w:rsidR="00500D01" w:rsidRPr="00500D01">
        <w:rPr>
          <w:color w:val="000000" w:themeColor="text1"/>
        </w:rPr>
        <w:t xml:space="preserve">argue that teaching children to repeat words in rhymes helps them learn phonemes and words and their meanings </w:t>
      </w:r>
      <w:sdt>
        <w:sdtPr>
          <w:rPr>
            <w:color w:val="000000" w:themeColor="text1"/>
          </w:rPr>
          <w:id w:val="-1625697496"/>
          <w:citation/>
        </w:sdtPr>
        <w:sdtContent>
          <w:r w:rsidR="00500D01" w:rsidRPr="00500D01">
            <w:rPr>
              <w:color w:val="000000" w:themeColor="text1"/>
            </w:rPr>
            <w:fldChar w:fldCharType="begin"/>
          </w:r>
          <w:r w:rsidR="00500D01" w:rsidRPr="00500D01">
            <w:rPr>
              <w:color w:val="000000" w:themeColor="text1"/>
            </w:rPr>
            <w:instrText xml:space="preserve"> CITATION Wel155 \l 2057 </w:instrText>
          </w:r>
          <w:r w:rsidR="00500D01" w:rsidRPr="00500D01">
            <w:rPr>
              <w:color w:val="000000" w:themeColor="text1"/>
            </w:rPr>
            <w:fldChar w:fldCharType="separate"/>
          </w:r>
          <w:r w:rsidR="00500D01" w:rsidRPr="00500D01">
            <w:rPr>
              <w:noProof/>
              <w:color w:val="000000" w:themeColor="text1"/>
            </w:rPr>
            <w:t>(Welsh Government, 2015)</w:t>
          </w:r>
          <w:r w:rsidR="00500D01" w:rsidRPr="00500D01">
            <w:rPr>
              <w:color w:val="000000" w:themeColor="text1"/>
            </w:rPr>
            <w:fldChar w:fldCharType="end"/>
          </w:r>
        </w:sdtContent>
      </w:sdt>
      <w:r w:rsidR="00500D01" w:rsidRPr="00500D01">
        <w:rPr>
          <w:color w:val="000000" w:themeColor="text1"/>
        </w:rPr>
        <w:t>.</w:t>
      </w:r>
    </w:p>
    <w:p w14:paraId="545DFCED" w14:textId="59A9AAE5" w:rsidR="00D81562" w:rsidRDefault="00EC7F7D" w:rsidP="00B22B40">
      <w:pPr>
        <w:spacing w:line="360" w:lineRule="auto"/>
      </w:pPr>
      <w:r w:rsidRPr="00EC7F7D">
        <w:t xml:space="preserve">The traditional story was presented with the use of </w:t>
      </w:r>
      <w:r>
        <w:t xml:space="preserve">props studies carried out by </w:t>
      </w:r>
      <w:sdt>
        <w:sdtPr>
          <w:id w:val="-331525438"/>
          <w:citation/>
        </w:sdtPr>
        <w:sdtContent>
          <w:r>
            <w:fldChar w:fldCharType="begin"/>
          </w:r>
          <w:r>
            <w:instrText xml:space="preserve"> CITATION Sta101 \l 2057 </w:instrText>
          </w:r>
          <w:r>
            <w:fldChar w:fldCharType="separate"/>
          </w:r>
          <w:r w:rsidRPr="00EC7F7D">
            <w:rPr>
              <w:noProof/>
            </w:rPr>
            <w:t>(Stadler &amp; Ward, 2010)</w:t>
          </w:r>
          <w:r>
            <w:fldChar w:fldCharType="end"/>
          </w:r>
        </w:sdtContent>
      </w:sdt>
      <w:r>
        <w:t xml:space="preserve"> and </w:t>
      </w:r>
      <w:sdt>
        <w:sdtPr>
          <w:id w:val="-1526628894"/>
          <w:citation/>
        </w:sdtPr>
        <w:sdtContent>
          <w:r w:rsidR="006D595E">
            <w:fldChar w:fldCharType="begin"/>
          </w:r>
          <w:r w:rsidR="006D595E">
            <w:instrText xml:space="preserve"> CITATION Muj21 \l 2057 </w:instrText>
          </w:r>
          <w:r w:rsidR="006D595E">
            <w:fldChar w:fldCharType="separate"/>
          </w:r>
          <w:r w:rsidR="006D595E" w:rsidRPr="006D595E">
            <w:rPr>
              <w:noProof/>
            </w:rPr>
            <w:t xml:space="preserve">(Mujahidah, </w:t>
          </w:r>
          <w:r w:rsidR="006D595E" w:rsidRPr="006D595E">
            <w:rPr>
              <w:i/>
              <w:iCs/>
              <w:noProof/>
            </w:rPr>
            <w:t>et al.</w:t>
          </w:r>
          <w:r w:rsidR="006D595E" w:rsidRPr="006D595E">
            <w:rPr>
              <w:noProof/>
            </w:rPr>
            <w:t>, 2021)</w:t>
          </w:r>
          <w:r w:rsidR="006D595E">
            <w:fldChar w:fldCharType="end"/>
          </w:r>
        </w:sdtContent>
      </w:sdt>
      <w:r>
        <w:t xml:space="preserve"> </w:t>
      </w:r>
      <w:r w:rsidRPr="00EC7F7D">
        <w:t>found that the</w:t>
      </w:r>
      <w:r w:rsidR="006D595E">
        <w:t xml:space="preserve"> use of</w:t>
      </w:r>
      <w:r w:rsidRPr="00EC7F7D">
        <w:t xml:space="preserve"> props had a favourable effect on the children's use of descriptive language and increased audience interest</w:t>
      </w:r>
      <w:r w:rsidR="00D81562">
        <w:t xml:space="preserve">. Furthermore, to aid this </w:t>
      </w:r>
      <w:sdt>
        <w:sdtPr>
          <w:id w:val="1757631316"/>
          <w:citation/>
        </w:sdtPr>
        <w:sdtContent>
          <w:r w:rsidR="00D81562">
            <w:fldChar w:fldCharType="begin"/>
          </w:r>
          <w:r w:rsidR="00D81562">
            <w:instrText xml:space="preserve"> CITATION Bla95 \l 2057 </w:instrText>
          </w:r>
          <w:r w:rsidR="00D81562">
            <w:fldChar w:fldCharType="separate"/>
          </w:r>
          <w:r w:rsidR="00D81562" w:rsidRPr="00D81562">
            <w:rPr>
              <w:noProof/>
            </w:rPr>
            <w:t xml:space="preserve">(Blackmore, </w:t>
          </w:r>
          <w:r w:rsidR="00D81562" w:rsidRPr="00D81562">
            <w:rPr>
              <w:i/>
              <w:iCs/>
              <w:noProof/>
            </w:rPr>
            <w:t>et al</w:t>
          </w:r>
          <w:r w:rsidR="00D81562" w:rsidRPr="00D81562">
            <w:rPr>
              <w:noProof/>
            </w:rPr>
            <w:t>., 1995)</w:t>
          </w:r>
          <w:r w:rsidR="00D81562">
            <w:fldChar w:fldCharType="end"/>
          </w:r>
        </w:sdtContent>
      </w:sdt>
      <w:r w:rsidR="00D81562">
        <w:t xml:space="preserve"> </w:t>
      </w:r>
      <w:r w:rsidR="00D81562" w:rsidRPr="00D81562">
        <w:t>examined the impact o</w:t>
      </w:r>
      <w:r w:rsidR="00D81562">
        <w:t xml:space="preserve">f </w:t>
      </w:r>
      <w:r w:rsidR="00D81562" w:rsidRPr="00D81562">
        <w:t>utilizing props to give phrases context in a syntactic awareness exercise where participants had to fix grammatical errors.</w:t>
      </w:r>
      <w:r w:rsidR="00D81562">
        <w:t xml:space="preserve"> The</w:t>
      </w:r>
      <w:r w:rsidR="00604F0C">
        <w:t xml:space="preserve"> study </w:t>
      </w:r>
      <w:r w:rsidR="00D81562" w:rsidRPr="00D81562">
        <w:t>concl</w:t>
      </w:r>
      <w:r w:rsidR="00D81562">
        <w:t>uded</w:t>
      </w:r>
      <w:r w:rsidR="00D81562" w:rsidRPr="00D81562">
        <w:t xml:space="preserve"> that </w:t>
      </w:r>
      <w:r w:rsidR="00D81562">
        <w:t>children</w:t>
      </w:r>
      <w:r w:rsidR="00D81562" w:rsidRPr="00D81562">
        <w:t xml:space="preserve"> benefit from the presence of props since it lowers the processing capacity needed for the activity.</w:t>
      </w:r>
      <w:r w:rsidR="00604F0C">
        <w:t xml:space="preserve"> </w:t>
      </w:r>
      <w:r w:rsidR="00604F0C" w:rsidRPr="00D81562">
        <w:t>Syntactic awareness</w:t>
      </w:r>
      <w:r w:rsidR="00604F0C" w:rsidRPr="00604F0C">
        <w:rPr>
          <w:rFonts w:ascii="Times New Roman" w:eastAsia="Times New Roman" w:hAnsi="Times New Roman" w:cs="Times New Roman"/>
          <w:kern w:val="0"/>
          <w:lang w:eastAsia="en-GB"/>
          <w14:ligatures w14:val="none"/>
        </w:rPr>
        <w:t xml:space="preserve"> </w:t>
      </w:r>
      <w:r w:rsidR="00604F0C" w:rsidRPr="00604F0C">
        <w:t>refers to the capacity to modify and consider language's grammatical structure.</w:t>
      </w:r>
    </w:p>
    <w:p w14:paraId="1EAFB015" w14:textId="52F384DC" w:rsidR="00C6606D" w:rsidRDefault="00211408" w:rsidP="00B22B40">
      <w:pPr>
        <w:spacing w:line="360" w:lineRule="auto"/>
      </w:pPr>
      <w:r w:rsidRPr="00211408">
        <w:t>Although it was presented in a digital format, the digital story followed the same methods as the traditional narrative</w:t>
      </w:r>
      <w:r>
        <w:t xml:space="preserve">. However, </w:t>
      </w:r>
      <w:r w:rsidR="00C27800">
        <w:t xml:space="preserve">the use of sound effects and relevant </w:t>
      </w:r>
      <w:r w:rsidR="00B974EB" w:rsidRPr="00B974EB">
        <w:t>modern resources, such as digital graphics, music, sound</w:t>
      </w:r>
      <w:r w:rsidR="006B00DD">
        <w:t>s</w:t>
      </w:r>
      <w:r w:rsidR="00B974EB" w:rsidRPr="00B974EB">
        <w:t>, and photographs,</w:t>
      </w:r>
      <w:r w:rsidR="00A976EC">
        <w:t xml:space="preserve"> </w:t>
      </w:r>
      <w:r w:rsidR="00B974EB" w:rsidRPr="00B974EB">
        <w:t>effectively communicated the author's narrative voice</w:t>
      </w:r>
      <w:r w:rsidR="00A976EC">
        <w:t xml:space="preserve">. </w:t>
      </w:r>
      <w:r w:rsidR="00915628">
        <w:t xml:space="preserve">According to </w:t>
      </w:r>
      <w:sdt>
        <w:sdtPr>
          <w:rPr>
            <w:color w:val="000000" w:themeColor="text1"/>
          </w:rPr>
          <w:id w:val="647788704"/>
          <w:citation/>
        </w:sdtPr>
        <w:sdtContent>
          <w:r w:rsidR="00915628" w:rsidRPr="00915628">
            <w:rPr>
              <w:color w:val="000000" w:themeColor="text1"/>
            </w:rPr>
            <w:fldChar w:fldCharType="begin"/>
          </w:r>
          <w:r w:rsidR="00915628" w:rsidRPr="00915628">
            <w:rPr>
              <w:color w:val="000000" w:themeColor="text1"/>
              <w:lang w:val="en-US"/>
            </w:rPr>
            <w:instrText xml:space="preserve"> CITATION Bak23 \l 1033 </w:instrText>
          </w:r>
          <w:r w:rsidR="00915628" w:rsidRPr="00915628">
            <w:rPr>
              <w:color w:val="000000" w:themeColor="text1"/>
            </w:rPr>
            <w:fldChar w:fldCharType="separate"/>
          </w:r>
          <w:r w:rsidR="00915628" w:rsidRPr="00915628">
            <w:rPr>
              <w:noProof/>
              <w:color w:val="000000" w:themeColor="text1"/>
              <w:lang w:val="en-US"/>
            </w:rPr>
            <w:t xml:space="preserve"> (Bakhtiary &amp; Behzadi, 2023)</w:t>
          </w:r>
          <w:r w:rsidR="00915628" w:rsidRPr="00915628">
            <w:rPr>
              <w:color w:val="000000" w:themeColor="text1"/>
            </w:rPr>
            <w:fldChar w:fldCharType="end"/>
          </w:r>
        </w:sdtContent>
      </w:sdt>
      <w:r w:rsidR="00915628" w:rsidRPr="00915628">
        <w:rPr>
          <w:color w:val="000000" w:themeColor="text1"/>
        </w:rPr>
        <w:t xml:space="preserve"> </w:t>
      </w:r>
      <w:r w:rsidR="00915628">
        <w:rPr>
          <w:color w:val="000000" w:themeColor="text1"/>
        </w:rPr>
        <w:t xml:space="preserve">and </w:t>
      </w:r>
      <w:sdt>
        <w:sdtPr>
          <w:rPr>
            <w:color w:val="000000" w:themeColor="text1"/>
          </w:rPr>
          <w:id w:val="-240952658"/>
          <w:citation/>
        </w:sdtPr>
        <w:sdtContent>
          <w:r w:rsidR="00915628" w:rsidRPr="00915628">
            <w:rPr>
              <w:color w:val="000000" w:themeColor="text1"/>
            </w:rPr>
            <w:fldChar w:fldCharType="begin"/>
          </w:r>
          <w:r w:rsidR="00915628" w:rsidRPr="00915628">
            <w:rPr>
              <w:color w:val="000000" w:themeColor="text1"/>
              <w:lang w:val="en-US"/>
            </w:rPr>
            <w:instrText xml:space="preserve"> CITATION Rah21 \l 1033 </w:instrText>
          </w:r>
          <w:r w:rsidR="00915628" w:rsidRPr="00915628">
            <w:rPr>
              <w:color w:val="000000" w:themeColor="text1"/>
            </w:rPr>
            <w:fldChar w:fldCharType="separate"/>
          </w:r>
          <w:r w:rsidR="00915628" w:rsidRPr="00915628">
            <w:rPr>
              <w:noProof/>
              <w:color w:val="000000" w:themeColor="text1"/>
              <w:lang w:val="en-US"/>
            </w:rPr>
            <w:t>(Rahiem, 2021)</w:t>
          </w:r>
          <w:r w:rsidR="00915628" w:rsidRPr="00915628">
            <w:rPr>
              <w:color w:val="000000" w:themeColor="text1"/>
            </w:rPr>
            <w:fldChar w:fldCharType="end"/>
          </w:r>
        </w:sdtContent>
      </w:sdt>
      <w:r w:rsidR="00915628">
        <w:t xml:space="preserve"> d</w:t>
      </w:r>
      <w:r w:rsidR="00915628" w:rsidRPr="00915628">
        <w:rPr>
          <w:color w:val="000000" w:themeColor="text1"/>
        </w:rPr>
        <w:t xml:space="preserve">igital storytelling </w:t>
      </w:r>
      <w:r w:rsidR="00915628">
        <w:rPr>
          <w:color w:val="000000" w:themeColor="text1"/>
        </w:rPr>
        <w:t xml:space="preserve">should </w:t>
      </w:r>
      <w:r w:rsidR="00915628" w:rsidRPr="00915628">
        <w:rPr>
          <w:color w:val="000000" w:themeColor="text1"/>
        </w:rPr>
        <w:t>blend the traditional storytelling technique with a range of contemporary tools, including digital graphics, music, sound, and images, to create stories that are cohesive and convey the author's narrative voice</w:t>
      </w:r>
      <w:r w:rsidR="00915628">
        <w:rPr>
          <w:color w:val="000000" w:themeColor="text1"/>
        </w:rPr>
        <w:t>.</w:t>
      </w:r>
      <w:r>
        <w:t xml:space="preserve"> </w:t>
      </w:r>
      <w:r w:rsidR="00AE44C2">
        <w:t xml:space="preserve">This </w:t>
      </w:r>
      <w:r w:rsidR="00C27800">
        <w:t>contrast help</w:t>
      </w:r>
      <w:r w:rsidR="00AE44C2">
        <w:t>s</w:t>
      </w:r>
      <w:r w:rsidR="00C27800">
        <w:t xml:space="preserve"> children understand aspects of the book and the role workers had within the castle</w:t>
      </w:r>
      <w:r w:rsidR="00AE44C2">
        <w:t xml:space="preserve">, it brings </w:t>
      </w:r>
      <w:r w:rsidR="00516614">
        <w:t xml:space="preserve">creativity and a </w:t>
      </w:r>
      <w:r w:rsidR="00AE44C2">
        <w:t>realness to the story that captures the audience, t</w:t>
      </w:r>
      <w:r w:rsidR="00AE44C2" w:rsidRPr="00AE44C2">
        <w:t xml:space="preserve">he storytelling approach has several benefits, including being relatable to </w:t>
      </w:r>
      <w:r w:rsidR="00AE44C2">
        <w:t>children</w:t>
      </w:r>
      <w:r w:rsidR="00AE44C2" w:rsidRPr="00AE44C2">
        <w:t>, being re</w:t>
      </w:r>
      <w:r w:rsidR="00AE44C2" w:rsidRPr="00915628">
        <w:rPr>
          <w:color w:val="000000" w:themeColor="text1"/>
        </w:rPr>
        <w:t xml:space="preserve">levant, and </w:t>
      </w:r>
      <w:r w:rsidR="00590B5B">
        <w:rPr>
          <w:color w:val="000000" w:themeColor="text1"/>
        </w:rPr>
        <w:t>immersive</w:t>
      </w:r>
      <w:r w:rsidR="00915628" w:rsidRPr="00915628">
        <w:rPr>
          <w:color w:val="000000" w:themeColor="text1"/>
        </w:rPr>
        <w:t xml:space="preserve">. The digital style is </w:t>
      </w:r>
      <w:r w:rsidR="00915628" w:rsidRPr="00915628">
        <w:rPr>
          <w:color w:val="000000" w:themeColor="text1"/>
        </w:rPr>
        <w:t xml:space="preserve">modern storytelling </w:t>
      </w:r>
      <w:r>
        <w:rPr>
          <w:color w:val="000000" w:themeColor="text1"/>
        </w:rPr>
        <w:t xml:space="preserve">that </w:t>
      </w:r>
      <w:r w:rsidR="00915628" w:rsidRPr="00915628">
        <w:rPr>
          <w:color w:val="000000" w:themeColor="text1"/>
        </w:rPr>
        <w:t>adapts while maintaining its core purpose: to connect and communicate</w:t>
      </w:r>
      <w:r w:rsidR="00915628" w:rsidRPr="00915628">
        <w:rPr>
          <w:color w:val="000000" w:themeColor="text1"/>
        </w:rPr>
        <w:t xml:space="preserve"> which according to </w:t>
      </w:r>
      <w:sdt>
        <w:sdtPr>
          <w:rPr>
            <w:color w:val="000000" w:themeColor="text1"/>
          </w:rPr>
          <w:id w:val="1886062959"/>
          <w:citation/>
        </w:sdtPr>
        <w:sdtContent>
          <w:r w:rsidR="00915628" w:rsidRPr="00915628">
            <w:rPr>
              <w:color w:val="000000" w:themeColor="text1"/>
            </w:rPr>
            <w:fldChar w:fldCharType="begin"/>
          </w:r>
          <w:r w:rsidR="00915628" w:rsidRPr="00915628">
            <w:rPr>
              <w:color w:val="000000" w:themeColor="text1"/>
            </w:rPr>
            <w:instrText xml:space="preserve"> CITATION Haf15 \l 2057 </w:instrText>
          </w:r>
          <w:r w:rsidR="00915628" w:rsidRPr="00915628">
            <w:rPr>
              <w:color w:val="000000" w:themeColor="text1"/>
            </w:rPr>
            <w:fldChar w:fldCharType="separate"/>
          </w:r>
          <w:r w:rsidR="00915628" w:rsidRPr="00915628">
            <w:rPr>
              <w:noProof/>
              <w:color w:val="000000" w:themeColor="text1"/>
            </w:rPr>
            <w:t>(Hafner, et al., 2015)</w:t>
          </w:r>
          <w:r w:rsidR="00915628" w:rsidRPr="00915628">
            <w:rPr>
              <w:color w:val="000000" w:themeColor="text1"/>
            </w:rPr>
            <w:fldChar w:fldCharType="end"/>
          </w:r>
        </w:sdtContent>
      </w:sdt>
      <w:r w:rsidR="00915628" w:rsidRPr="00915628">
        <w:rPr>
          <w:color w:val="000000" w:themeColor="text1"/>
        </w:rPr>
        <w:t xml:space="preserve"> is the main goal of a digital form </w:t>
      </w:r>
      <w:r w:rsidR="00915628" w:rsidRPr="00915628">
        <w:rPr>
          <w:color w:val="000000" w:themeColor="text1"/>
        </w:rPr>
        <w:lastRenderedPageBreak/>
        <w:t>or storytelling.</w:t>
      </w:r>
      <w:r w:rsidR="00915628">
        <w:rPr>
          <w:color w:val="FF0000"/>
        </w:rPr>
        <w:t xml:space="preserve"> </w:t>
      </w:r>
      <w:r w:rsidR="00516614" w:rsidRPr="00516614">
        <w:rPr>
          <w:color w:val="000000" w:themeColor="text1"/>
        </w:rPr>
        <w:t xml:space="preserve">Moreover, is consistent with </w:t>
      </w:r>
      <w:r w:rsidR="00C0242E" w:rsidRPr="00C6606D">
        <w:t>Vygotsky</w:t>
      </w:r>
      <w:r w:rsidR="00C0242E">
        <w:t>’s theory</w:t>
      </w:r>
      <w:r w:rsidR="00C6606D" w:rsidRPr="00C6606D">
        <w:t>, the creative spirit that drives people to create and alter their existing situation is nourished by imagination</w:t>
      </w:r>
      <w:r w:rsidR="00590B5B">
        <w:t>, a</w:t>
      </w:r>
      <w:r w:rsidR="00C6606D">
        <w:t xml:space="preserve">dditionally, </w:t>
      </w:r>
      <w:r w:rsidR="00C6606D" w:rsidRPr="00C6606D">
        <w:t xml:space="preserve">children's brains are </w:t>
      </w:r>
      <w:r w:rsidR="00C0242E" w:rsidRPr="00C6606D">
        <w:t>learning</w:t>
      </w:r>
      <w:r w:rsidR="00C6606D" w:rsidRPr="00C6606D">
        <w:t xml:space="preserve"> to think and working busily while they listen to stories</w:t>
      </w:r>
      <w:r w:rsidR="00C6606D">
        <w:t xml:space="preserve"> </w:t>
      </w:r>
      <w:sdt>
        <w:sdtPr>
          <w:id w:val="-774169756"/>
          <w:citation/>
        </w:sdtPr>
        <w:sdtContent>
          <w:r w:rsidR="00C6606D">
            <w:fldChar w:fldCharType="begin"/>
          </w:r>
          <w:r w:rsidR="00C6606D">
            <w:instrText xml:space="preserve"> CITATION Lou16 \l 2057 </w:instrText>
          </w:r>
          <w:r w:rsidR="00C6606D">
            <w:fldChar w:fldCharType="separate"/>
          </w:r>
          <w:r w:rsidR="00C6606D" w:rsidRPr="00C6606D">
            <w:rPr>
              <w:noProof/>
            </w:rPr>
            <w:t>(Loughborogh University, 2016)</w:t>
          </w:r>
          <w:r w:rsidR="00C6606D">
            <w:fldChar w:fldCharType="end"/>
          </w:r>
        </w:sdtContent>
      </w:sdt>
      <w:r w:rsidR="00C6606D">
        <w:t>.</w:t>
      </w:r>
    </w:p>
    <w:p w14:paraId="10A61E5C" w14:textId="07703F7C" w:rsidR="00AE44C2" w:rsidRPr="00AE44C2" w:rsidRDefault="006B00DD" w:rsidP="00B22B40">
      <w:pPr>
        <w:spacing w:line="360" w:lineRule="auto"/>
      </w:pPr>
      <w:r>
        <w:t xml:space="preserve">The digital format supported the narrative with focus words and sentences, in particular ‘Inside the Castle the King Built’. It provided children with an immersive experience to help them understand according to </w:t>
      </w:r>
      <w:sdt>
        <w:sdtPr>
          <w:id w:val="168607702"/>
          <w:citation/>
        </w:sdtPr>
        <w:sdtContent>
          <w:r>
            <w:fldChar w:fldCharType="begin"/>
          </w:r>
          <w:r>
            <w:instrText xml:space="preserve"> CITATION Ame24 \l 2057 </w:instrText>
          </w:r>
          <w:r>
            <w:fldChar w:fldCharType="separate"/>
          </w:r>
          <w:r w:rsidRPr="006B00DD">
            <w:rPr>
              <w:noProof/>
            </w:rPr>
            <w:t>(American SPCC, 2024)</w:t>
          </w:r>
          <w:r>
            <w:fldChar w:fldCharType="end"/>
          </w:r>
        </w:sdtContent>
      </w:sdt>
      <w:r>
        <w:t xml:space="preserve"> a</w:t>
      </w:r>
      <w:r w:rsidRPr="006B00DD">
        <w:t xml:space="preserve"> child's comprehension abilit</w:t>
      </w:r>
      <w:r>
        <w:t>y</w:t>
      </w:r>
      <w:r w:rsidRPr="006B00DD">
        <w:t xml:space="preserve"> and memory can both be strengthened by this multisensory experience</w:t>
      </w:r>
      <w:r>
        <w:t>.</w:t>
      </w:r>
    </w:p>
    <w:p w14:paraId="5A3D6AEE" w14:textId="77777777" w:rsidR="00E11569" w:rsidRPr="00B22B40" w:rsidRDefault="00E11569" w:rsidP="00B22B40">
      <w:pPr>
        <w:spacing w:line="360" w:lineRule="auto"/>
        <w:rPr>
          <w:u w:val="single"/>
        </w:rPr>
      </w:pPr>
    </w:p>
    <w:p w14:paraId="2A01E81A" w14:textId="77777777" w:rsidR="00B22B40" w:rsidRPr="00B22B40" w:rsidRDefault="00AE44C2" w:rsidP="00B22B40">
      <w:pPr>
        <w:spacing w:line="360" w:lineRule="auto"/>
        <w:rPr>
          <w:u w:val="single"/>
        </w:rPr>
      </w:pPr>
      <w:r w:rsidRPr="00B22B40">
        <w:rPr>
          <w:u w:val="single"/>
        </w:rPr>
        <w:t>Conclusion</w:t>
      </w:r>
    </w:p>
    <w:p w14:paraId="28674A71" w14:textId="00B7E612" w:rsidR="00F30B02" w:rsidRDefault="00F30B02" w:rsidP="00B22B40">
      <w:pPr>
        <w:spacing w:line="360" w:lineRule="auto"/>
      </w:pPr>
      <w:r>
        <w:t>It is clear to see from the evidence presented in this paper that c</w:t>
      </w:r>
      <w:r w:rsidRPr="00F30B02">
        <w:t xml:space="preserve">hildren's socioemotional development benefits greatly from storytelling, which are derived from a variety of processes related to identification, self-expression, empathy, knowing oneself and others, and two-way communication. </w:t>
      </w:r>
    </w:p>
    <w:p w14:paraId="4A59BCD4" w14:textId="6DF73F72" w:rsidR="00E11569" w:rsidRDefault="00E11569" w:rsidP="00B22B40">
      <w:pPr>
        <w:spacing w:line="360" w:lineRule="auto"/>
      </w:pPr>
      <w:r w:rsidRPr="00E11569">
        <w:t>From the beginning of cries and babbling to the first words, the universe is filled with depth, richness, and meaning.</w:t>
      </w:r>
      <w:r>
        <w:t xml:space="preserve"> In storytelling not only does the tale need to be conveyed </w:t>
      </w:r>
      <w:r w:rsidR="0017053B">
        <w:t xml:space="preserve">but it also needs to be told in a way that engages children and makes the text come to life. </w:t>
      </w:r>
      <w:r w:rsidRPr="00E11569">
        <w:t>This gives the story a deeper meaning that lets </w:t>
      </w:r>
      <w:r>
        <w:t>children’s</w:t>
      </w:r>
      <w:r w:rsidRPr="00E11569">
        <w:t xml:space="preserve"> imaginations run wild. </w:t>
      </w:r>
    </w:p>
    <w:p w14:paraId="51C2C695" w14:textId="30C0C971" w:rsidR="00E11569" w:rsidRDefault="00E11569" w:rsidP="00B22B40">
      <w:pPr>
        <w:spacing w:line="360" w:lineRule="auto"/>
      </w:pPr>
      <w:r>
        <w:t>Children have many possibilities to naturally develop and acquire vocabulary and language structure in a language rich environment, but it is the responsibility of the enabling adult to create and supply those opportunities.</w:t>
      </w:r>
    </w:p>
    <w:p w14:paraId="4648CF68" w14:textId="6EFCC053" w:rsidR="00B52E14" w:rsidRDefault="00B52E14" w:rsidP="00923853"/>
    <w:p w14:paraId="4179A234" w14:textId="5C483190" w:rsidR="00B802A9" w:rsidRDefault="00B802A9" w:rsidP="00B802A9"/>
    <w:sdt>
      <w:sdtPr>
        <w:id w:val="-215272294"/>
        <w:docPartObj>
          <w:docPartGallery w:val="Bibliographies"/>
          <w:docPartUnique/>
        </w:docPartObj>
      </w:sdtPr>
      <w:sdtEndPr>
        <w:rPr>
          <w:rFonts w:asciiTheme="minorHAnsi" w:eastAsiaTheme="minorHAnsi" w:hAnsiTheme="minorHAnsi" w:cstheme="minorBidi"/>
          <w:color w:val="auto"/>
          <w:sz w:val="24"/>
          <w:szCs w:val="24"/>
        </w:rPr>
      </w:sdtEndPr>
      <w:sdtContent>
        <w:p w14:paraId="0D000603" w14:textId="77777777" w:rsidR="00B22B40" w:rsidRDefault="00B22B40" w:rsidP="00B22B40">
          <w:pPr>
            <w:pStyle w:val="Heading1"/>
          </w:pPr>
          <w:r>
            <w:t>References</w:t>
          </w:r>
        </w:p>
        <w:sdt>
          <w:sdtPr>
            <w:id w:val="-573587230"/>
            <w:bibliography/>
          </w:sdtPr>
          <w:sdtContent>
            <w:p w14:paraId="54F3497A" w14:textId="77777777" w:rsidR="00B22B40" w:rsidRDefault="00B22B40" w:rsidP="00B22B40">
              <w:pPr>
                <w:pStyle w:val="Bibliography"/>
                <w:rPr>
                  <w:noProof/>
                  <w:kern w:val="0"/>
                  <w14:ligatures w14:val="none"/>
                </w:rPr>
              </w:pPr>
              <w:r>
                <w:fldChar w:fldCharType="begin"/>
              </w:r>
              <w:r>
                <w:instrText xml:space="preserve"> BIBLIOGRAPHY </w:instrText>
              </w:r>
              <w:r>
                <w:fldChar w:fldCharType="separate"/>
              </w:r>
              <w:r>
                <w:rPr>
                  <w:noProof/>
                </w:rPr>
                <w:t xml:space="preserve">American SPCC, 2024. </w:t>
              </w:r>
              <w:r>
                <w:rPr>
                  <w:i/>
                  <w:iCs/>
                  <w:noProof/>
                </w:rPr>
                <w:t xml:space="preserve">How Digital Storytelling Can Boost Child Development. </w:t>
              </w:r>
              <w:r>
                <w:rPr>
                  <w:noProof/>
                </w:rPr>
                <w:t xml:space="preserve">[Online] </w:t>
              </w:r>
              <w:r>
                <w:rPr>
                  <w:noProof/>
                </w:rPr>
                <w:br/>
                <w:t xml:space="preserve">Available at: </w:t>
              </w:r>
              <w:r>
                <w:rPr>
                  <w:noProof/>
                  <w:u w:val="single"/>
                </w:rPr>
                <w:t>https://americanspcc.org/how-digital-storytelling-can-boost-child-development/#:~:text=When%20children%20engage%20in%20digital%20storytelling%2C%20their%20brains,%E2%80%93%20as%20well%20as%20improve%20their%20co</w:t>
              </w:r>
              <w:r>
                <w:rPr>
                  <w:noProof/>
                  <w:u w:val="single"/>
                </w:rPr>
                <w:lastRenderedPageBreak/>
                <w:t>mprehension%20skills.</w:t>
              </w:r>
              <w:r>
                <w:rPr>
                  <w:noProof/>
                </w:rPr>
                <w:br/>
                <w:t>[Accessed 21 February 2025].</w:t>
              </w:r>
            </w:p>
            <w:p w14:paraId="1456A37E" w14:textId="77777777" w:rsidR="00B22B40" w:rsidRDefault="00B22B40" w:rsidP="00B22B40">
              <w:pPr>
                <w:pStyle w:val="Bibliography"/>
                <w:rPr>
                  <w:noProof/>
                </w:rPr>
              </w:pPr>
              <w:r>
                <w:rPr>
                  <w:noProof/>
                </w:rPr>
                <w:t xml:space="preserve">Bakhtiary, M. J. &amp; Behzadi, M., 2023. </w:t>
              </w:r>
              <w:r>
                <w:rPr>
                  <w:i/>
                  <w:iCs/>
                  <w:noProof/>
                </w:rPr>
                <w:t xml:space="preserve">Digital Storytelling: Unleashing the Power of Narrative in the Digital Age. </w:t>
              </w:r>
              <w:r>
                <w:rPr>
                  <w:noProof/>
                </w:rPr>
                <w:t xml:space="preserve">[Online] </w:t>
              </w:r>
              <w:r>
                <w:rPr>
                  <w:noProof/>
                </w:rPr>
                <w:br/>
                <w:t xml:space="preserve">Available at: </w:t>
              </w:r>
              <w:r>
                <w:rPr>
                  <w:noProof/>
                  <w:u w:val="single"/>
                </w:rPr>
                <w:t>https://www.researchgate.net/publication/372133782_Digital_Storytelling_Unleashing_the_Power_of_Narrative_in_the_Digital_Age</w:t>
              </w:r>
              <w:r>
                <w:rPr>
                  <w:noProof/>
                </w:rPr>
                <w:br/>
                <w:t>[Accessed 11 February 2025].</w:t>
              </w:r>
            </w:p>
            <w:p w14:paraId="5ACAC7E7" w14:textId="453194CA" w:rsidR="00B22B40" w:rsidRDefault="00B22B40" w:rsidP="00B22B40">
              <w:pPr>
                <w:pStyle w:val="Bibliography"/>
                <w:rPr>
                  <w:noProof/>
                </w:rPr>
              </w:pPr>
              <w:r>
                <w:rPr>
                  <w:noProof/>
                </w:rPr>
                <w:t xml:space="preserve">Bassok, D., Latham, S. &amp; Rorem, A., 2016. Is Kindergarten the New First Grade?. </w:t>
              </w:r>
              <w:r>
                <w:rPr>
                  <w:i/>
                  <w:iCs/>
                  <w:noProof/>
                </w:rPr>
                <w:t xml:space="preserve">AERA Open, </w:t>
              </w:r>
              <w:r>
                <w:rPr>
                  <w:noProof/>
                </w:rPr>
                <w:t>2(1-31).</w:t>
              </w:r>
              <w:r w:rsidR="00A550F3">
                <w:rPr>
                  <w:noProof/>
                </w:rPr>
                <w:t xml:space="preserve"> Available at:</w:t>
              </w:r>
              <w:r w:rsidR="00A550F3" w:rsidRPr="00A550F3">
                <w:t xml:space="preserve"> </w:t>
              </w:r>
              <w:r w:rsidR="00A550F3" w:rsidRPr="00A550F3">
                <w:rPr>
                  <w:noProof/>
                </w:rPr>
                <w:t>https://journals.sagepub.com/doi/10.1177/2332858415616358</w:t>
              </w:r>
              <w:r w:rsidR="00A550F3">
                <w:rPr>
                  <w:noProof/>
                </w:rPr>
                <w:t xml:space="preserve"> [Accessed 17 February 2025].</w:t>
              </w:r>
            </w:p>
            <w:p w14:paraId="3063CC6D" w14:textId="2C95E6E6" w:rsidR="00B22B40" w:rsidRDefault="00B22B40" w:rsidP="00B22B40">
              <w:pPr>
                <w:pStyle w:val="Bibliography"/>
                <w:rPr>
                  <w:noProof/>
                </w:rPr>
              </w:pPr>
              <w:r>
                <w:rPr>
                  <w:noProof/>
                </w:rPr>
                <w:t xml:space="preserve">Blackmore, A. M., Pratt, C. &amp; Alison, D., 1995. The use of props in a syntactic awareness task. </w:t>
              </w:r>
              <w:r>
                <w:rPr>
                  <w:i/>
                  <w:iCs/>
                  <w:noProof/>
                </w:rPr>
                <w:t xml:space="preserve">Journal of Child Language, </w:t>
              </w:r>
              <w:r>
                <w:rPr>
                  <w:noProof/>
                </w:rPr>
                <w:t>22(2), pp. 405-421.</w:t>
              </w:r>
              <w:r w:rsidR="00A550F3">
                <w:rPr>
                  <w:noProof/>
                </w:rPr>
                <w:t xml:space="preserve"> Available at:</w:t>
              </w:r>
              <w:r w:rsidR="00A550F3" w:rsidRPr="00A550F3">
                <w:t xml:space="preserve"> </w:t>
              </w:r>
              <w:r w:rsidR="00A550F3" w:rsidRPr="00A550F3">
                <w:rPr>
                  <w:noProof/>
                </w:rPr>
                <w:t>https://doi.org/10.1017/S0305000900009855</w:t>
              </w:r>
              <w:r w:rsidR="00A550F3">
                <w:rPr>
                  <w:noProof/>
                </w:rPr>
                <w:t xml:space="preserve"> [Accessed 17 February 2025].</w:t>
              </w:r>
            </w:p>
            <w:p w14:paraId="7FA62D76" w14:textId="2027493B" w:rsidR="00B22B40" w:rsidRDefault="00B22B40" w:rsidP="00B22B40">
              <w:pPr>
                <w:pStyle w:val="Bibliography"/>
                <w:rPr>
                  <w:noProof/>
                </w:rPr>
              </w:pPr>
              <w:r>
                <w:rPr>
                  <w:noProof/>
                </w:rPr>
                <w:t xml:space="preserve">Blum-Ross, A., Kumpulainen, K. &amp; Marsh, J., 2019. </w:t>
              </w:r>
              <w:r>
                <w:rPr>
                  <w:i/>
                  <w:iCs/>
                  <w:noProof/>
                </w:rPr>
                <w:t xml:space="preserve">Engancing digital literacy and. </w:t>
              </w:r>
              <w:r>
                <w:rPr>
                  <w:noProof/>
                </w:rPr>
                <w:t>London: Routledge.</w:t>
              </w:r>
              <w:r w:rsidR="00A550F3">
                <w:rPr>
                  <w:noProof/>
                </w:rPr>
                <w:t xml:space="preserve"> Available at:</w:t>
              </w:r>
              <w:r w:rsidR="00A550F3" w:rsidRPr="00A550F3">
                <w:t xml:space="preserve"> </w:t>
              </w:r>
              <w:r w:rsidR="00A550F3" w:rsidRPr="00A550F3">
                <w:rPr>
                  <w:noProof/>
                </w:rPr>
                <w:t>https://doi.org/10.4324/9780429243264</w:t>
              </w:r>
              <w:r w:rsidR="00A550F3">
                <w:rPr>
                  <w:noProof/>
                </w:rPr>
                <w:t xml:space="preserve"> [Accessed 10 February 2025].</w:t>
              </w:r>
            </w:p>
            <w:p w14:paraId="252B0D17" w14:textId="77777777" w:rsidR="00B22B40" w:rsidRDefault="00B22B40" w:rsidP="00B22B40">
              <w:pPr>
                <w:pStyle w:val="Bibliography"/>
                <w:rPr>
                  <w:noProof/>
                </w:rPr>
              </w:pPr>
              <w:r>
                <w:rPr>
                  <w:noProof/>
                </w:rPr>
                <w:t xml:space="preserve">Book Trust, 2024. </w:t>
              </w:r>
              <w:r>
                <w:rPr>
                  <w:i/>
                  <w:iCs/>
                  <w:noProof/>
                </w:rPr>
                <w:t xml:space="preserve">Developing empathy through books. </w:t>
              </w:r>
              <w:r>
                <w:rPr>
                  <w:noProof/>
                </w:rPr>
                <w:t xml:space="preserve">[Online] </w:t>
              </w:r>
              <w:r>
                <w:rPr>
                  <w:noProof/>
                </w:rPr>
                <w:br/>
                <w:t xml:space="preserve">Available at: </w:t>
              </w:r>
              <w:r>
                <w:rPr>
                  <w:noProof/>
                  <w:u w:val="single"/>
                </w:rPr>
                <w:t>https://www.booktrust.org.uk/news-and-features/features/2024/march/developing-empathy-through-books/</w:t>
              </w:r>
              <w:r>
                <w:rPr>
                  <w:noProof/>
                </w:rPr>
                <w:br/>
                <w:t>[Accessed 11 February 2025].</w:t>
              </w:r>
            </w:p>
            <w:p w14:paraId="7FA203B1" w14:textId="77777777" w:rsidR="00B22B40" w:rsidRDefault="00B22B40" w:rsidP="00B22B40">
              <w:pPr>
                <w:pStyle w:val="Bibliography"/>
                <w:rPr>
                  <w:noProof/>
                </w:rPr>
              </w:pPr>
              <w:r>
                <w:rPr>
                  <w:noProof/>
                </w:rPr>
                <w:t xml:space="preserve">Book Trust, 2024. </w:t>
              </w:r>
              <w:r>
                <w:rPr>
                  <w:i/>
                  <w:iCs/>
                  <w:noProof/>
                </w:rPr>
                <w:t xml:space="preserve">The power of picture books and story time for children’s language development. </w:t>
              </w:r>
              <w:r>
                <w:rPr>
                  <w:noProof/>
                </w:rPr>
                <w:t xml:space="preserve">[Online] </w:t>
              </w:r>
              <w:r>
                <w:rPr>
                  <w:noProof/>
                </w:rPr>
                <w:br/>
                <w:t xml:space="preserve">Available at: </w:t>
              </w:r>
              <w:r>
                <w:rPr>
                  <w:noProof/>
                  <w:u w:val="single"/>
                </w:rPr>
                <w:t>https://www.booktrust.org.uk/news-and-features/features/2024/september/the-power-of-picture-books-and-story-time-for-childrens-language-development/</w:t>
              </w:r>
              <w:r>
                <w:rPr>
                  <w:noProof/>
                </w:rPr>
                <w:br/>
                <w:t>[Accessed 18 February 2025].</w:t>
              </w:r>
            </w:p>
            <w:p w14:paraId="0574A36D" w14:textId="52C09030" w:rsidR="00B22B40" w:rsidRDefault="00B22B40" w:rsidP="00B22B40">
              <w:pPr>
                <w:pStyle w:val="Bibliography"/>
                <w:rPr>
                  <w:noProof/>
                </w:rPr>
              </w:pPr>
              <w:r>
                <w:rPr>
                  <w:noProof/>
                </w:rPr>
                <w:t xml:space="preserve">Brown, C. S., 2014. Language and Literacy Development in the Early Years: Foundational Skills that Support Emergent Readers. </w:t>
              </w:r>
              <w:r>
                <w:rPr>
                  <w:i/>
                  <w:iCs/>
                  <w:noProof/>
                </w:rPr>
                <w:t xml:space="preserve">The Language and Literacy Spectrum, </w:t>
              </w:r>
              <w:r>
                <w:rPr>
                  <w:noProof/>
                </w:rPr>
                <w:t>Volume 24, pp. 35-49.</w:t>
              </w:r>
              <w:r w:rsidR="00A550F3">
                <w:rPr>
                  <w:noProof/>
                </w:rPr>
                <w:t xml:space="preserve"> Available at:</w:t>
              </w:r>
              <w:r w:rsidR="00A550F3" w:rsidRPr="00A550F3">
                <w:t xml:space="preserve"> </w:t>
              </w:r>
              <w:r w:rsidR="00A550F3" w:rsidRPr="00A550F3">
                <w:rPr>
                  <w:noProof/>
                </w:rPr>
                <w:t>https://files.eric.ed.gov/fulltext/EJ1034914.pdf</w:t>
              </w:r>
              <w:r w:rsidR="00A550F3">
                <w:rPr>
                  <w:noProof/>
                </w:rPr>
                <w:t xml:space="preserve"> [ Accessed 10 February 2025].</w:t>
              </w:r>
            </w:p>
            <w:p w14:paraId="66AE4577" w14:textId="77777777" w:rsidR="00B22B40" w:rsidRDefault="00B22B40" w:rsidP="00B22B40">
              <w:pPr>
                <w:pStyle w:val="Bibliography"/>
                <w:rPr>
                  <w:noProof/>
                </w:rPr>
              </w:pPr>
              <w:r>
                <w:rPr>
                  <w:noProof/>
                </w:rPr>
                <w:t xml:space="preserve">Care Learning, 2024. </w:t>
              </w:r>
              <w:r>
                <w:rPr>
                  <w:i/>
                  <w:iCs/>
                  <w:noProof/>
                </w:rPr>
                <w:t xml:space="preserve">Explain what is meant by 'a language rich environment'. </w:t>
              </w:r>
              <w:r>
                <w:rPr>
                  <w:noProof/>
                </w:rPr>
                <w:t xml:space="preserve">[Online] </w:t>
              </w:r>
              <w:r>
                <w:rPr>
                  <w:noProof/>
                </w:rPr>
                <w:br/>
                <w:t xml:space="preserve">Available at: </w:t>
              </w:r>
              <w:r>
                <w:rPr>
                  <w:noProof/>
                  <w:u w:val="single"/>
                </w:rPr>
                <w:t>https://carelearning.org.uk/qualifications/level-3-diploma-eyp/unit-35-literacy/2-1-explain-what-is-meant-by-a-language-rich-environment/#google_vignette</w:t>
              </w:r>
              <w:r>
                <w:rPr>
                  <w:noProof/>
                </w:rPr>
                <w:br/>
                <w:t>[Accessed 18 February 2025].</w:t>
              </w:r>
            </w:p>
            <w:p w14:paraId="46ABE143" w14:textId="77777777" w:rsidR="00B22B40" w:rsidRDefault="00B22B40" w:rsidP="00B22B40">
              <w:pPr>
                <w:pStyle w:val="Bibliography"/>
                <w:rPr>
                  <w:noProof/>
                </w:rPr>
              </w:pPr>
              <w:r>
                <w:rPr>
                  <w:noProof/>
                </w:rPr>
                <w:lastRenderedPageBreak/>
                <w:t xml:space="preserve">Care Learning, 2024. </w:t>
              </w:r>
              <w:r>
                <w:rPr>
                  <w:i/>
                  <w:iCs/>
                  <w:noProof/>
                </w:rPr>
                <w:t xml:space="preserve">What is a Language Rich Environment?. </w:t>
              </w:r>
              <w:r>
                <w:rPr>
                  <w:noProof/>
                </w:rPr>
                <w:t xml:space="preserve">[Online] </w:t>
              </w:r>
              <w:r>
                <w:rPr>
                  <w:noProof/>
                </w:rPr>
                <w:br/>
                <w:t xml:space="preserve">Available at: </w:t>
              </w:r>
              <w:r>
                <w:rPr>
                  <w:noProof/>
                  <w:u w:val="single"/>
                </w:rPr>
                <w:t>https://carelearning.org.uk/early-years/environments-and-spaces-in-early-years/what-is-a-language-rich-environment/#:~:text=What%20is%20a%20Language-Rich%20Environment%3F%201%20Supporting%20Communication,Benefits%20Language%20is%20key%20to%20social%20inte</w:t>
              </w:r>
              <w:r>
                <w:rPr>
                  <w:noProof/>
                </w:rPr>
                <w:br/>
                <w:t>[Accessed 10 February 2025].</w:t>
              </w:r>
            </w:p>
            <w:p w14:paraId="4AEDAAEB" w14:textId="4869B32E" w:rsidR="00B22B40" w:rsidRDefault="00B22B40" w:rsidP="00B22B40">
              <w:pPr>
                <w:pStyle w:val="Bibliography"/>
                <w:rPr>
                  <w:noProof/>
                </w:rPr>
              </w:pPr>
              <w:r>
                <w:rPr>
                  <w:noProof/>
                </w:rPr>
                <w:t xml:space="preserve">Chomsky, C., 2012. Stages in Language Development and Reading Exposure. </w:t>
              </w:r>
              <w:r>
                <w:rPr>
                  <w:i/>
                  <w:iCs/>
                  <w:noProof/>
                </w:rPr>
                <w:t xml:space="preserve">Harvard Educational Review, </w:t>
              </w:r>
              <w:r>
                <w:rPr>
                  <w:noProof/>
                </w:rPr>
                <w:t>42(1), pp. 1-33.</w:t>
              </w:r>
              <w:r w:rsidR="00A550F3">
                <w:rPr>
                  <w:noProof/>
                </w:rPr>
                <w:t xml:space="preserve"> Available at:</w:t>
              </w:r>
              <w:r w:rsidR="00A550F3" w:rsidRPr="00A550F3">
                <w:t xml:space="preserve"> </w:t>
              </w:r>
              <w:r w:rsidR="00A550F3" w:rsidRPr="00A550F3">
                <w:rPr>
                  <w:noProof/>
                </w:rPr>
                <w:t>https://doi.org/10.17763/haer.42.1.h78l676h28331480</w:t>
              </w:r>
              <w:r w:rsidR="00A550F3">
                <w:rPr>
                  <w:noProof/>
                </w:rPr>
                <w:t xml:space="preserve"> [Accessed 14 February 2025].</w:t>
              </w:r>
            </w:p>
            <w:p w14:paraId="1AC2E293" w14:textId="7DCE7439" w:rsidR="00B22B40" w:rsidRDefault="00B22B40" w:rsidP="00B22B40">
              <w:pPr>
                <w:pStyle w:val="Bibliography"/>
                <w:rPr>
                  <w:noProof/>
                </w:rPr>
              </w:pPr>
              <w:r>
                <w:rPr>
                  <w:noProof/>
                </w:rPr>
                <w:t xml:space="preserve">Dekker, T. M., Mareschal, D., Johnson, M. H. &amp; Sereno, M. I., 2014. Picturing words? Sensorimotor cortex activation for printed words in child and adult readers. </w:t>
              </w:r>
              <w:r>
                <w:rPr>
                  <w:i/>
                  <w:iCs/>
                  <w:noProof/>
                </w:rPr>
                <w:t xml:space="preserve">Brain and Language, </w:t>
              </w:r>
              <w:r>
                <w:rPr>
                  <w:noProof/>
                </w:rPr>
                <w:t>Volume 139, pp. 58-67.</w:t>
              </w:r>
              <w:r w:rsidR="00A550F3">
                <w:rPr>
                  <w:noProof/>
                </w:rPr>
                <w:t xml:space="preserve"> </w:t>
              </w:r>
            </w:p>
            <w:p w14:paraId="417AD5C7" w14:textId="77777777" w:rsidR="00B22B40" w:rsidRDefault="00B22B40" w:rsidP="00B22B40">
              <w:pPr>
                <w:pStyle w:val="Bibliography"/>
                <w:rPr>
                  <w:noProof/>
                </w:rPr>
              </w:pPr>
              <w:r>
                <w:rPr>
                  <w:noProof/>
                </w:rPr>
                <w:t xml:space="preserve">Department for Education, 2022. </w:t>
              </w:r>
              <w:r>
                <w:rPr>
                  <w:i/>
                  <w:iCs/>
                  <w:noProof/>
                </w:rPr>
                <w:t xml:space="preserve">Interactions. </w:t>
              </w:r>
              <w:r>
                <w:rPr>
                  <w:noProof/>
                </w:rPr>
                <w:t xml:space="preserve">[Online] </w:t>
              </w:r>
              <w:r>
                <w:rPr>
                  <w:noProof/>
                </w:rPr>
                <w:br/>
                <w:t xml:space="preserve">Available at: </w:t>
              </w:r>
              <w:r>
                <w:rPr>
                  <w:noProof/>
                  <w:u w:val="single"/>
                </w:rPr>
                <w:t>https://help-for-early-years-providers.education.gov.uk/areas-of-learning/communication-and-language/interactions</w:t>
              </w:r>
              <w:r>
                <w:rPr>
                  <w:noProof/>
                </w:rPr>
                <w:br/>
                <w:t>[Accessed 10 Fabruary 2025].</w:t>
              </w:r>
            </w:p>
            <w:p w14:paraId="20680BDC" w14:textId="77777777" w:rsidR="00B22B40" w:rsidRDefault="00B22B40" w:rsidP="00B22B40">
              <w:pPr>
                <w:pStyle w:val="Bibliography"/>
                <w:rPr>
                  <w:noProof/>
                </w:rPr>
              </w:pPr>
              <w:r>
                <w:rPr>
                  <w:noProof/>
                </w:rPr>
                <w:t xml:space="preserve">Duff, D. &amp; Tomblin, B., 2018. </w:t>
              </w:r>
              <w:r>
                <w:rPr>
                  <w:i/>
                  <w:iCs/>
                  <w:noProof/>
                </w:rPr>
                <w:t xml:space="preserve">Literacy as an Outcome of Language Development and its Impact on Children’s Psychosocial and Emotional Development. </w:t>
              </w:r>
              <w:r>
                <w:rPr>
                  <w:noProof/>
                </w:rPr>
                <w:t xml:space="preserve">[Online] </w:t>
              </w:r>
              <w:r>
                <w:rPr>
                  <w:noProof/>
                </w:rPr>
                <w:br/>
                <w:t xml:space="preserve">Available at: </w:t>
              </w:r>
              <w:r>
                <w:rPr>
                  <w:noProof/>
                  <w:u w:val="single"/>
                </w:rPr>
                <w:t>https://www.child-encyclopedia.com/language-development-and-literacy/according-experts/literacy-outcome-language-development-and-its</w:t>
              </w:r>
              <w:r>
                <w:rPr>
                  <w:noProof/>
                </w:rPr>
                <w:br/>
                <w:t>[Accessed 14 February 2025].</w:t>
              </w:r>
            </w:p>
            <w:p w14:paraId="529BC539" w14:textId="67181CD0" w:rsidR="00B22B40" w:rsidRDefault="00B22B40" w:rsidP="00B22B40">
              <w:pPr>
                <w:pStyle w:val="Bibliography"/>
                <w:rPr>
                  <w:noProof/>
                </w:rPr>
              </w:pPr>
              <w:r>
                <w:rPr>
                  <w:noProof/>
                </w:rPr>
                <w:t xml:space="preserve">Frude, N. &amp; Killick, S., 2011. Family storytelling and the attachment relationship. </w:t>
              </w:r>
              <w:r>
                <w:rPr>
                  <w:i/>
                  <w:iCs/>
                  <w:noProof/>
                </w:rPr>
                <w:t xml:space="preserve">Psychodynamic Practice, </w:t>
              </w:r>
              <w:r>
                <w:rPr>
                  <w:noProof/>
                </w:rPr>
                <w:t>17(4), pp. 1-15.</w:t>
              </w:r>
              <w:r w:rsidR="00A550F3">
                <w:rPr>
                  <w:noProof/>
                </w:rPr>
                <w:t xml:space="preserve"> Available at:</w:t>
              </w:r>
              <w:r w:rsidR="00A550F3" w:rsidRPr="00A550F3">
                <w:t xml:space="preserve"> </w:t>
              </w:r>
              <w:r w:rsidR="00A550F3" w:rsidRPr="00A550F3">
                <w:rPr>
                  <w:noProof/>
                </w:rPr>
                <w:t>https://www.researchgate.net/publication/254335038_Family_storytelling_and_the_attachment_relationship</w:t>
              </w:r>
              <w:r w:rsidR="00A550F3">
                <w:rPr>
                  <w:noProof/>
                </w:rPr>
                <w:t xml:space="preserve"> [Accessed 18 February 2025].</w:t>
              </w:r>
            </w:p>
            <w:p w14:paraId="3CE9EE6E" w14:textId="5BE5A060" w:rsidR="00B22B40" w:rsidRDefault="00B22B40" w:rsidP="00B22B40">
              <w:pPr>
                <w:pStyle w:val="Bibliography"/>
                <w:rPr>
                  <w:noProof/>
                </w:rPr>
              </w:pPr>
              <w:r>
                <w:rPr>
                  <w:noProof/>
                </w:rPr>
                <w:t xml:space="preserve">Hafner, C. A., Chik, A. &amp; Jones, R. H., 2015. Digital literacies and language learning. </w:t>
              </w:r>
              <w:r>
                <w:rPr>
                  <w:i/>
                  <w:iCs/>
                  <w:noProof/>
                </w:rPr>
                <w:t xml:space="preserve">Language, Learning and Technology, </w:t>
              </w:r>
              <w:r>
                <w:rPr>
                  <w:noProof/>
                </w:rPr>
                <w:t>19(3), pp. 1-7.</w:t>
              </w:r>
              <w:r w:rsidR="00A550F3">
                <w:rPr>
                  <w:noProof/>
                </w:rPr>
                <w:t xml:space="preserve"> Available at:</w:t>
              </w:r>
              <w:r w:rsidR="00A550F3" w:rsidRPr="00A550F3">
                <w:t xml:space="preserve"> </w:t>
              </w:r>
              <w:r w:rsidR="00A550F3" w:rsidRPr="00A550F3">
                <w:rPr>
                  <w:noProof/>
                </w:rPr>
                <w:t>https://www.researchgate.net/publication/285926202_Digital_literacies_and_language_learning</w:t>
              </w:r>
              <w:r w:rsidR="00A550F3">
                <w:rPr>
                  <w:noProof/>
                </w:rPr>
                <w:t xml:space="preserve"> [Accessed 10 February 2025].</w:t>
              </w:r>
            </w:p>
            <w:p w14:paraId="756CB9D0" w14:textId="67FB407D" w:rsidR="00B22B40" w:rsidRDefault="00B22B40" w:rsidP="00B22B40">
              <w:pPr>
                <w:pStyle w:val="Bibliography"/>
                <w:rPr>
                  <w:noProof/>
                </w:rPr>
              </w:pPr>
              <w:r>
                <w:rPr>
                  <w:noProof/>
                </w:rPr>
                <w:t xml:space="preserve">Kang, H.-S., 2014. Bruner's narrative theory and its educational meaning. </w:t>
              </w:r>
              <w:r>
                <w:rPr>
                  <w:i/>
                  <w:iCs/>
                  <w:noProof/>
                </w:rPr>
                <w:t xml:space="preserve">International Journal on Information, </w:t>
              </w:r>
              <w:r>
                <w:rPr>
                  <w:noProof/>
                </w:rPr>
                <w:t>17(8), pp. 3713-3718.</w:t>
              </w:r>
              <w:r w:rsidR="00A550F3">
                <w:rPr>
                  <w:noProof/>
                </w:rPr>
                <w:t xml:space="preserve"> Available at:</w:t>
              </w:r>
              <w:r w:rsidR="00A550F3" w:rsidRPr="00A550F3">
                <w:t xml:space="preserve"> </w:t>
              </w:r>
              <w:r w:rsidR="00A550F3" w:rsidRPr="00A550F3">
                <w:rPr>
                  <w:noProof/>
                </w:rPr>
                <w:t>https://web.archive.org/web/20180601212316/http://onlinepresent.org/proceedings/vol47_2014/59.pdf</w:t>
              </w:r>
              <w:r w:rsidR="00A550F3">
                <w:rPr>
                  <w:noProof/>
                </w:rPr>
                <w:t xml:space="preserve"> [Accessed 14 February 2025].</w:t>
              </w:r>
            </w:p>
            <w:p w14:paraId="6721682E" w14:textId="42F53DE5" w:rsidR="00B22B40" w:rsidRDefault="00B22B40" w:rsidP="00B22B40">
              <w:pPr>
                <w:pStyle w:val="Bibliography"/>
                <w:rPr>
                  <w:noProof/>
                </w:rPr>
              </w:pPr>
              <w:r>
                <w:rPr>
                  <w:noProof/>
                </w:rPr>
                <w:t xml:space="preserve">Kucirkova, N., 2019. How Could Children's Storybooks Promote Empathy? A Conceptual Framework Based on Developmental Psychology and Literary Theory. </w:t>
              </w:r>
              <w:r>
                <w:rPr>
                  <w:i/>
                  <w:iCs/>
                  <w:noProof/>
                </w:rPr>
                <w:t xml:space="preserve">Frontiers in psychology, </w:t>
              </w:r>
              <w:r>
                <w:rPr>
                  <w:noProof/>
                </w:rPr>
                <w:t>10(121).</w:t>
              </w:r>
              <w:r w:rsidR="003E336F">
                <w:rPr>
                  <w:noProof/>
                </w:rPr>
                <w:t xml:space="preserve"> Available at:</w:t>
              </w:r>
              <w:r w:rsidR="003E336F" w:rsidRPr="003E336F">
                <w:t xml:space="preserve"> </w:t>
              </w:r>
              <w:r w:rsidR="003E336F" w:rsidRPr="003E336F">
                <w:rPr>
                  <w:noProof/>
                </w:rPr>
                <w:t>https://pmc.ncbi.nlm.nih.gov/articles/PMC6370723/</w:t>
              </w:r>
              <w:r w:rsidR="003E336F">
                <w:rPr>
                  <w:noProof/>
                </w:rPr>
                <w:t xml:space="preserve"> [Accessed 11 February 2025]</w:t>
              </w:r>
              <w:r w:rsidR="00A550F3">
                <w:rPr>
                  <w:noProof/>
                </w:rPr>
                <w:t>.</w:t>
              </w:r>
            </w:p>
            <w:p w14:paraId="07A6A43A" w14:textId="3C3E504C" w:rsidR="00B22B40" w:rsidRDefault="00B22B40" w:rsidP="00B22B40">
              <w:pPr>
                <w:pStyle w:val="Bibliography"/>
                <w:rPr>
                  <w:noProof/>
                </w:rPr>
              </w:pPr>
              <w:r>
                <w:rPr>
                  <w:noProof/>
                </w:rPr>
                <w:lastRenderedPageBreak/>
                <w:t xml:space="preserve">Kucirkova, N. et al., 2017. Storytelling and Story-acting: co-construction in action.. </w:t>
              </w:r>
              <w:r>
                <w:rPr>
                  <w:i/>
                  <w:iCs/>
                  <w:noProof/>
                </w:rPr>
                <w:t xml:space="preserve">Journal of Early Childhood Research, </w:t>
              </w:r>
              <w:r>
                <w:rPr>
                  <w:noProof/>
                </w:rPr>
                <w:t>16(1), pp. 3-17.</w:t>
              </w:r>
              <w:r w:rsidR="003E336F">
                <w:rPr>
                  <w:noProof/>
                </w:rPr>
                <w:t xml:space="preserve"> Available at:</w:t>
              </w:r>
              <w:r w:rsidR="003E336F" w:rsidRPr="003E336F">
                <w:t xml:space="preserve"> </w:t>
              </w:r>
              <w:r w:rsidR="003E336F" w:rsidRPr="003E336F">
                <w:rPr>
                  <w:noProof/>
                </w:rPr>
                <w:t>https://www.researchgate.net/publication/318440621_Storytelling_and_story-acting_Co-construction_in_action</w:t>
              </w:r>
              <w:r w:rsidR="003E336F">
                <w:rPr>
                  <w:noProof/>
                </w:rPr>
                <w:t xml:space="preserve"> [Accessed 11 February 2025].</w:t>
              </w:r>
            </w:p>
            <w:p w14:paraId="1EF6EDAF" w14:textId="77777777" w:rsidR="00B22B40" w:rsidRDefault="00B22B40" w:rsidP="00B22B40">
              <w:pPr>
                <w:pStyle w:val="Bibliography"/>
                <w:rPr>
                  <w:noProof/>
                </w:rPr>
              </w:pPr>
              <w:r>
                <w:rPr>
                  <w:noProof/>
                </w:rPr>
                <w:t xml:space="preserve">Lemetyinen, H., 2023. </w:t>
              </w:r>
              <w:r>
                <w:rPr>
                  <w:i/>
                  <w:iCs/>
                  <w:noProof/>
                </w:rPr>
                <w:t xml:space="preserve">Language Acquisition Theory. </w:t>
              </w:r>
              <w:r>
                <w:rPr>
                  <w:noProof/>
                </w:rPr>
                <w:t xml:space="preserve">[Online] </w:t>
              </w:r>
              <w:r>
                <w:rPr>
                  <w:noProof/>
                </w:rPr>
                <w:br/>
                <w:t xml:space="preserve">Available at: </w:t>
              </w:r>
              <w:r>
                <w:rPr>
                  <w:noProof/>
                  <w:u w:val="single"/>
                </w:rPr>
                <w:t>https://www.simplypsychology.org/language.html#:~:text=Skinner%E2%80%99s%20theory%20of%20language%20development%2C%20also%20known%20as,by%20imitating%20and%20being%20reinforced%20for%20correct%20responses.</w:t>
              </w:r>
              <w:r>
                <w:rPr>
                  <w:noProof/>
                </w:rPr>
                <w:br/>
                <w:t>[Accessed 14 February 2025].</w:t>
              </w:r>
            </w:p>
            <w:p w14:paraId="0209174A" w14:textId="51006606" w:rsidR="00B22B40" w:rsidRDefault="00B22B40" w:rsidP="00B22B40">
              <w:pPr>
                <w:pStyle w:val="Bibliography"/>
                <w:rPr>
                  <w:noProof/>
                </w:rPr>
              </w:pPr>
              <w:r>
                <w:rPr>
                  <w:noProof/>
                </w:rPr>
                <w:t xml:space="preserve">Liu, S., Reynolds, B. L., Thomas, N. &amp; Soyoof, A., 2024. The Use of Digital Technologies to Develop Young Children’s Language and Literacy Skills: A Systematic Review. </w:t>
              </w:r>
              <w:r>
                <w:rPr>
                  <w:i/>
                  <w:iCs/>
                  <w:noProof/>
                </w:rPr>
                <w:t xml:space="preserve">Sage Open, </w:t>
              </w:r>
              <w:r>
                <w:rPr>
                  <w:noProof/>
                </w:rPr>
                <w:t>14(1).</w:t>
              </w:r>
              <w:r w:rsidR="003E336F">
                <w:rPr>
                  <w:noProof/>
                </w:rPr>
                <w:t xml:space="preserve"> Available at:</w:t>
              </w:r>
              <w:r w:rsidR="003E336F" w:rsidRPr="003E336F">
                <w:t xml:space="preserve"> </w:t>
              </w:r>
              <w:r w:rsidR="003E336F" w:rsidRPr="003E336F">
                <w:rPr>
                  <w:noProof/>
                </w:rPr>
                <w:t>https://journals.sagepub.com/doi/full/10.1177/21582440241230850</w:t>
              </w:r>
              <w:r w:rsidR="003E336F">
                <w:rPr>
                  <w:noProof/>
                </w:rPr>
                <w:t xml:space="preserve"> [Accessed 19 February 2025].</w:t>
              </w:r>
            </w:p>
            <w:p w14:paraId="31CF14A7" w14:textId="77777777" w:rsidR="00B22B40" w:rsidRDefault="00B22B40" w:rsidP="00B22B40">
              <w:pPr>
                <w:pStyle w:val="Bibliography"/>
                <w:rPr>
                  <w:noProof/>
                </w:rPr>
              </w:pPr>
              <w:r>
                <w:rPr>
                  <w:noProof/>
                </w:rPr>
                <w:t xml:space="preserve">Loughborogh University, 2016. </w:t>
              </w:r>
              <w:r>
                <w:rPr>
                  <w:i/>
                  <w:iCs/>
                  <w:noProof/>
                </w:rPr>
                <w:t xml:space="preserve">Loughborough Research Blog. </w:t>
              </w:r>
              <w:r>
                <w:rPr>
                  <w:noProof/>
                </w:rPr>
                <w:t xml:space="preserve">[Online] </w:t>
              </w:r>
              <w:r>
                <w:rPr>
                  <w:noProof/>
                </w:rPr>
                <w:br/>
                <w:t xml:space="preserve">Available at: </w:t>
              </w:r>
              <w:r>
                <w:rPr>
                  <w:noProof/>
                  <w:u w:val="single"/>
                </w:rPr>
                <w:t>https://blog.lboro.ac.uk/research/communication-culture-citizenship/children-learning-storytelling/</w:t>
              </w:r>
              <w:r>
                <w:rPr>
                  <w:noProof/>
                </w:rPr>
                <w:br/>
                <w:t>[Accessed 18 February 2025].</w:t>
              </w:r>
            </w:p>
            <w:p w14:paraId="705808EF" w14:textId="62BDCA2B" w:rsidR="00B22B40" w:rsidRDefault="00B22B40" w:rsidP="00B22B40">
              <w:pPr>
                <w:pStyle w:val="Bibliography"/>
                <w:rPr>
                  <w:noProof/>
                </w:rPr>
              </w:pPr>
              <w:r>
                <w:rPr>
                  <w:noProof/>
                </w:rPr>
                <w:t xml:space="preserve">Lucarevschi, C. R., 2016. The role of storytelling in language learning: A literature review. </w:t>
              </w:r>
              <w:r>
                <w:rPr>
                  <w:i/>
                  <w:iCs/>
                  <w:noProof/>
                </w:rPr>
                <w:t xml:space="preserve">Working Papers ofthe Linguistics Circle of the University of Victoria, </w:t>
              </w:r>
              <w:r>
                <w:rPr>
                  <w:noProof/>
                </w:rPr>
                <w:t>26(1), pp. 24-44.</w:t>
              </w:r>
              <w:r w:rsidR="003E336F">
                <w:rPr>
                  <w:noProof/>
                </w:rPr>
                <w:t xml:space="preserve"> Available at:</w:t>
              </w:r>
              <w:r w:rsidR="003E336F" w:rsidRPr="003E336F">
                <w:t xml:space="preserve"> </w:t>
              </w:r>
              <w:r w:rsidR="003E336F" w:rsidRPr="003E336F">
                <w:rPr>
                  <w:noProof/>
                </w:rPr>
                <w:t>file:///C:/Users/danlo/Downloads/15309-Article%20Text-14866-1-10-20160902.pdf</w:t>
              </w:r>
              <w:r w:rsidR="003E336F">
                <w:rPr>
                  <w:noProof/>
                </w:rPr>
                <w:t xml:space="preserve"> [Accessed 11 February 2025].</w:t>
              </w:r>
            </w:p>
            <w:p w14:paraId="7C5BA77D" w14:textId="77777777" w:rsidR="00B22B40" w:rsidRDefault="00B22B40" w:rsidP="00B22B40">
              <w:pPr>
                <w:pStyle w:val="Bibliography"/>
                <w:rPr>
                  <w:noProof/>
                </w:rPr>
              </w:pPr>
              <w:r>
                <w:rPr>
                  <w:noProof/>
                </w:rPr>
                <w:t xml:space="preserve">Massachusetts Institute of Technology, 2016. </w:t>
              </w:r>
              <w:r>
                <w:rPr>
                  <w:i/>
                  <w:iCs/>
                  <w:noProof/>
                </w:rPr>
                <w:t xml:space="preserve">Providing children with tablets loaded with literacy apps yields positive results: Project to provide children with tablets loaded with literacy. </w:t>
              </w:r>
              <w:r>
                <w:rPr>
                  <w:noProof/>
                </w:rPr>
                <w:t xml:space="preserve">[Online] </w:t>
              </w:r>
              <w:r>
                <w:rPr>
                  <w:noProof/>
                </w:rPr>
                <w:br/>
                <w:t xml:space="preserve">Available at: </w:t>
              </w:r>
              <w:r>
                <w:rPr>
                  <w:noProof/>
                  <w:u w:val="single"/>
                </w:rPr>
                <w:t>https://www.sciencedaily.com/releases/2016/04/160426130117.htm</w:t>
              </w:r>
              <w:r>
                <w:rPr>
                  <w:noProof/>
                </w:rPr>
                <w:br/>
                <w:t>[Accessed 17 February 2025].</w:t>
              </w:r>
            </w:p>
            <w:p w14:paraId="6335718D" w14:textId="03705E3B" w:rsidR="00B22B40" w:rsidRDefault="00B22B40" w:rsidP="00B22B40">
              <w:pPr>
                <w:pStyle w:val="Bibliography"/>
                <w:rPr>
                  <w:noProof/>
                </w:rPr>
              </w:pPr>
              <w:r>
                <w:rPr>
                  <w:noProof/>
                </w:rPr>
                <w:t xml:space="preserve">Maureen, I. Y., Meij, H. V. d. &amp; Jong, T. d., 2018. Vol.:(0123456789)International Journal of Early Childhood (2018) 50:371–389https://doi.org/10.1007/s13158-018-0230-z1 3ORIGINAL ARTICLESupporting Literacy and Digital Literacy Developmentin Early Childhood Education Using Storytelling Activities. </w:t>
              </w:r>
              <w:r>
                <w:rPr>
                  <w:i/>
                  <w:iCs/>
                  <w:noProof/>
                </w:rPr>
                <w:t xml:space="preserve">International Journal of Early Childhood, </w:t>
              </w:r>
              <w:r>
                <w:rPr>
                  <w:noProof/>
                </w:rPr>
                <w:t>Volume 50, pp. 371-389.</w:t>
              </w:r>
              <w:r w:rsidR="003E336F">
                <w:rPr>
                  <w:noProof/>
                </w:rPr>
                <w:t xml:space="preserve"> Available at:</w:t>
              </w:r>
              <w:r w:rsidR="003E336F" w:rsidRPr="003E336F">
                <w:t xml:space="preserve"> </w:t>
              </w:r>
              <w:r w:rsidR="003E336F" w:rsidRPr="003E336F">
                <w:rPr>
                  <w:noProof/>
                </w:rPr>
                <w:t>https://www.researchgate.net/publication/328328491_Supporting_Literacy_and_Digital_Literacy_Development_in_Early_Childhood_Education_Using_Storytelling_Activities</w:t>
              </w:r>
              <w:r w:rsidR="003E336F">
                <w:rPr>
                  <w:noProof/>
                </w:rPr>
                <w:t xml:space="preserve"> [Accessed 17 February 2025].</w:t>
              </w:r>
            </w:p>
            <w:p w14:paraId="145213E7" w14:textId="77777777" w:rsidR="00B22B40" w:rsidRDefault="00B22B40" w:rsidP="00B22B40">
              <w:pPr>
                <w:pStyle w:val="Bibliography"/>
                <w:rPr>
                  <w:noProof/>
                </w:rPr>
              </w:pPr>
              <w:r>
                <w:rPr>
                  <w:noProof/>
                </w:rPr>
                <w:lastRenderedPageBreak/>
                <w:t xml:space="preserve">Meszaros, E., Hayat, H. &amp; Hayat, D., 2024. </w:t>
              </w:r>
              <w:r>
                <w:rPr>
                  <w:i/>
                  <w:iCs/>
                  <w:noProof/>
                </w:rPr>
                <w:t xml:space="preserve">Dangers and Opportunities in Digital Education for Early Learners. </w:t>
              </w:r>
              <w:r>
                <w:rPr>
                  <w:noProof/>
                </w:rPr>
                <w:t xml:space="preserve">[Online] </w:t>
              </w:r>
              <w:r>
                <w:rPr>
                  <w:noProof/>
                </w:rPr>
                <w:br/>
                <w:t xml:space="preserve">Available at: </w:t>
              </w:r>
              <w:r>
                <w:rPr>
                  <w:noProof/>
                  <w:u w:val="single"/>
                </w:rPr>
                <w:t>https://www.walturn.com/insights/dangers-and-opportunities-in-digital-education-for-early-learners</w:t>
              </w:r>
              <w:r>
                <w:rPr>
                  <w:noProof/>
                </w:rPr>
                <w:br/>
                <w:t>[Accessed 17 February 2025].</w:t>
              </w:r>
            </w:p>
            <w:p w14:paraId="2BD24B0D" w14:textId="77777777" w:rsidR="00B22B40" w:rsidRDefault="00B22B40" w:rsidP="00B22B40">
              <w:pPr>
                <w:pStyle w:val="Bibliography"/>
                <w:rPr>
                  <w:noProof/>
                </w:rPr>
              </w:pPr>
              <w:r>
                <w:rPr>
                  <w:noProof/>
                </w:rPr>
                <w:t xml:space="preserve">Morrison, D. K., 2024. </w:t>
              </w:r>
              <w:r>
                <w:rPr>
                  <w:i/>
                  <w:iCs/>
                  <w:noProof/>
                </w:rPr>
                <w:t xml:space="preserve">The Impact of Digital Storytelling on the Socio-emotional Development of Early Elementary Children. </w:t>
              </w:r>
              <w:r>
                <w:rPr>
                  <w:noProof/>
                </w:rPr>
                <w:t xml:space="preserve">[Online] </w:t>
              </w:r>
              <w:r>
                <w:rPr>
                  <w:noProof/>
                </w:rPr>
                <w:br/>
                <w:t xml:space="preserve">Available at: </w:t>
              </w:r>
              <w:r>
                <w:rPr>
                  <w:noProof/>
                  <w:u w:val="single"/>
                </w:rPr>
                <w:t>https://papers.ssrn.com/sol3/papers.cfm?abstract_id=4958816</w:t>
              </w:r>
              <w:r>
                <w:rPr>
                  <w:noProof/>
                </w:rPr>
                <w:br/>
                <w:t>[Accessed 17 February 2025].</w:t>
              </w:r>
            </w:p>
            <w:p w14:paraId="3D960C29" w14:textId="6F5FFC48" w:rsidR="00B22B40" w:rsidRDefault="00B22B40" w:rsidP="00B22B40">
              <w:pPr>
                <w:pStyle w:val="Bibliography"/>
                <w:rPr>
                  <w:noProof/>
                </w:rPr>
              </w:pPr>
              <w:r>
                <w:rPr>
                  <w:noProof/>
                </w:rPr>
                <w:t xml:space="preserve">Mujahidah, N., Damayanti, E. &amp; Afif, A., 2021. The Role of Storytelling Methods Using Hand Puppets in Early Children’s Language Development. </w:t>
              </w:r>
              <w:r>
                <w:rPr>
                  <w:i/>
                  <w:iCs/>
                  <w:noProof/>
                </w:rPr>
                <w:t xml:space="preserve">Child Education Journal, </w:t>
              </w:r>
              <w:r>
                <w:rPr>
                  <w:noProof/>
                </w:rPr>
                <w:t>3(2)</w:t>
              </w:r>
              <w:r w:rsidR="003E336F">
                <w:rPr>
                  <w:noProof/>
                </w:rPr>
                <w:t>. Available at:</w:t>
              </w:r>
              <w:r w:rsidR="003E336F" w:rsidRPr="003E336F">
                <w:t xml:space="preserve"> </w:t>
              </w:r>
              <w:r w:rsidR="003E336F" w:rsidRPr="003E336F">
                <w:rPr>
                  <w:noProof/>
                </w:rPr>
                <w:t>https://doi.org/10.33086/cej.v3i2.2129</w:t>
              </w:r>
              <w:r w:rsidR="003E336F">
                <w:rPr>
                  <w:noProof/>
                </w:rPr>
                <w:t xml:space="preserve"> [Accessed 17 February 2025].</w:t>
              </w:r>
            </w:p>
            <w:p w14:paraId="73A7BE31" w14:textId="77777777" w:rsidR="003E336F" w:rsidRPr="003E336F" w:rsidRDefault="003E336F" w:rsidP="003E336F"/>
            <w:p w14:paraId="405D63F3" w14:textId="3A3AC7CA" w:rsidR="00B22B40" w:rsidRDefault="00B22B40" w:rsidP="00B22B40">
              <w:pPr>
                <w:pStyle w:val="Bibliography"/>
                <w:rPr>
                  <w:noProof/>
                </w:rPr>
              </w:pPr>
              <w:r>
                <w:rPr>
                  <w:noProof/>
                </w:rPr>
                <w:t xml:space="preserve">Mullen, G., 2017. More Than Words: Using Nursery Rhymes and Songs to Support Domains of Child Development. </w:t>
              </w:r>
              <w:r>
                <w:rPr>
                  <w:i/>
                  <w:iCs/>
                  <w:noProof/>
                </w:rPr>
                <w:t xml:space="preserve">Journal of Childhood Studies, </w:t>
              </w:r>
              <w:r>
                <w:rPr>
                  <w:noProof/>
                </w:rPr>
                <w:t>42(2), p. 42.</w:t>
              </w:r>
              <w:r w:rsidR="003E336F">
                <w:rPr>
                  <w:noProof/>
                </w:rPr>
                <w:t xml:space="preserve"> Available at:</w:t>
              </w:r>
              <w:r w:rsidR="003E336F" w:rsidRPr="003E336F">
                <w:t xml:space="preserve"> </w:t>
              </w:r>
              <w:r w:rsidR="003E336F" w:rsidRPr="003E336F">
                <w:rPr>
                  <w:noProof/>
                </w:rPr>
                <w:t>10.18357/jcs.v42i2.17841</w:t>
              </w:r>
              <w:r w:rsidR="003E336F">
                <w:rPr>
                  <w:noProof/>
                </w:rPr>
                <w:t xml:space="preserve"> [Accessed 14 February 2025].</w:t>
              </w:r>
            </w:p>
            <w:p w14:paraId="59D0400F" w14:textId="7773F251" w:rsidR="00B22B40" w:rsidRDefault="00B22B40" w:rsidP="00B22B40">
              <w:pPr>
                <w:pStyle w:val="Bibliography"/>
                <w:rPr>
                  <w:noProof/>
                </w:rPr>
              </w:pPr>
              <w:r>
                <w:rPr>
                  <w:noProof/>
                </w:rPr>
                <w:t xml:space="preserve">NAEYC, 1998. Learning to Read and Write: Developmentally Appropriate Practices for </w:t>
              </w:r>
              <w:r w:rsidRPr="003E336F">
                <w:rPr>
                  <w:noProof/>
                </w:rPr>
                <w:t xml:space="preserve">Young Children. </w:t>
              </w:r>
              <w:r w:rsidRPr="003E336F">
                <w:rPr>
                  <w:i/>
                  <w:iCs/>
                  <w:noProof/>
                </w:rPr>
                <w:t xml:space="preserve">Young Children, </w:t>
              </w:r>
              <w:r w:rsidRPr="003E336F">
                <w:rPr>
                  <w:noProof/>
                </w:rPr>
                <w:t>53(4), pp. 30-46.</w:t>
              </w:r>
              <w:r w:rsidR="003E336F" w:rsidRPr="003E336F">
                <w:rPr>
                  <w:noProof/>
                </w:rPr>
                <w:t xml:space="preserve"> Available at:</w:t>
              </w:r>
              <w:r w:rsidR="003E336F" w:rsidRPr="003E336F">
                <w:t xml:space="preserve"> </w:t>
              </w:r>
              <w:hyperlink r:id="rId9" w:history="1">
                <w:r w:rsidR="003E336F" w:rsidRPr="003E336F">
                  <w:rPr>
                    <w:rStyle w:val="Hyperlink"/>
                    <w:noProof/>
                    <w:color w:val="auto"/>
                    <w:u w:val="none"/>
                  </w:rPr>
                  <w:t>Learning to Read and Write: Developmentally Appropriate Practices for Young Children</w:t>
                </w:r>
              </w:hyperlink>
              <w:r w:rsidR="003E336F">
                <w:rPr>
                  <w:noProof/>
                </w:rPr>
                <w:t xml:space="preserve"> [Accessed 14 February 2025]</w:t>
              </w:r>
            </w:p>
            <w:p w14:paraId="25367709" w14:textId="45321E98" w:rsidR="00B22B40" w:rsidRDefault="00B22B40" w:rsidP="00B22B40">
              <w:pPr>
                <w:pStyle w:val="Bibliography"/>
                <w:rPr>
                  <w:noProof/>
                </w:rPr>
              </w:pPr>
              <w:r>
                <w:rPr>
                  <w:noProof/>
                </w:rPr>
                <w:t xml:space="preserve">Nair, S. M., Yusof, N. M. &amp; Hang, S. C., 2014. Comparing the Effects of the Story Telling Method and the Conventional Method on the Interest, Motivation and Achievement of Chinese Primary School Pupils. </w:t>
              </w:r>
              <w:r>
                <w:rPr>
                  <w:i/>
                  <w:iCs/>
                  <w:noProof/>
                </w:rPr>
                <w:t xml:space="preserve">Social and Behavioral Sciences, </w:t>
              </w:r>
              <w:r>
                <w:rPr>
                  <w:noProof/>
                </w:rPr>
                <w:t>Volume 116, pp. 3989-3995.</w:t>
              </w:r>
              <w:r w:rsidR="003E336F">
                <w:rPr>
                  <w:noProof/>
                </w:rPr>
                <w:t xml:space="preserve"> Available at:</w:t>
              </w:r>
              <w:r w:rsidR="003E336F" w:rsidRPr="003E336F">
                <w:t xml:space="preserve"> </w:t>
              </w:r>
              <w:r w:rsidR="003E336F" w:rsidRPr="003E336F">
                <w:rPr>
                  <w:noProof/>
                </w:rPr>
                <w:t>https://pdf.sciencedirectassets.com/277811/1-s2.0-S1877042814X00108/1-s2.0-S1877042814008957/main.pdf?X-Amz-Security-Token=IQoJb3JpZ2luX2VjEGIaCXVzLWVhc3QtMSJIMEYCIQCrbY591sgaJlV61FOFSAmmoAoEoiU7tz%2Bl3FiLG72z2AIhAP0JNngKZos058kZSv%2FyvGDNbEbLtOEzEh0kGUBh</w:t>
              </w:r>
              <w:r w:rsidR="003E336F">
                <w:rPr>
                  <w:noProof/>
                </w:rPr>
                <w:t xml:space="preserve"> [Accessed 18 February 2025].</w:t>
              </w:r>
            </w:p>
            <w:p w14:paraId="35816A37" w14:textId="77777777" w:rsidR="00B22B40" w:rsidRDefault="00B22B40" w:rsidP="00B22B40">
              <w:pPr>
                <w:pStyle w:val="Bibliography"/>
                <w:rPr>
                  <w:noProof/>
                </w:rPr>
              </w:pPr>
              <w:r>
                <w:rPr>
                  <w:noProof/>
                </w:rPr>
                <w:t xml:space="preserve">National Literacy Trust, 2025. </w:t>
              </w:r>
              <w:r>
                <w:rPr>
                  <w:i/>
                  <w:iCs/>
                  <w:noProof/>
                </w:rPr>
                <w:t xml:space="preserve">Library Lifeline part 23: The importance of sharing stories and reading time with younger children. </w:t>
              </w:r>
              <w:r>
                <w:rPr>
                  <w:noProof/>
                </w:rPr>
                <w:t xml:space="preserve">[Online] </w:t>
              </w:r>
              <w:r>
                <w:rPr>
                  <w:noProof/>
                </w:rPr>
                <w:br/>
                <w:t xml:space="preserve">Available at: </w:t>
              </w:r>
              <w:r>
                <w:rPr>
                  <w:noProof/>
                  <w:u w:val="single"/>
                </w:rPr>
                <w:t>https://literacytrust.org.uk/blog/library-lifeline-part-23-the-importance-of-sharing-stories-and-reading-time-with-younger-children/</w:t>
              </w:r>
              <w:r>
                <w:rPr>
                  <w:noProof/>
                </w:rPr>
                <w:br/>
                <w:t>[Accessed 11 February 2025].</w:t>
              </w:r>
            </w:p>
            <w:p w14:paraId="40D48092" w14:textId="77777777" w:rsidR="00B22B40" w:rsidRDefault="00B22B40" w:rsidP="00B22B40">
              <w:pPr>
                <w:pStyle w:val="Bibliography"/>
                <w:rPr>
                  <w:noProof/>
                </w:rPr>
              </w:pPr>
              <w:r>
                <w:rPr>
                  <w:noProof/>
                </w:rPr>
                <w:t xml:space="preserve">PACEY, no date. </w:t>
              </w:r>
              <w:r>
                <w:rPr>
                  <w:i/>
                  <w:iCs/>
                  <w:noProof/>
                </w:rPr>
                <w:t xml:space="preserve">Literacy in the early years. </w:t>
              </w:r>
              <w:r>
                <w:rPr>
                  <w:noProof/>
                </w:rPr>
                <w:t xml:space="preserve">[Online] </w:t>
              </w:r>
              <w:r>
                <w:rPr>
                  <w:noProof/>
                </w:rPr>
                <w:br/>
                <w:t xml:space="preserve">Available at: </w:t>
              </w:r>
              <w:r>
                <w:rPr>
                  <w:noProof/>
                  <w:u w:val="single"/>
                </w:rPr>
                <w:t>https://www.pacey.org.uk/literacy-in-the-early-years/</w:t>
              </w:r>
              <w:r>
                <w:rPr>
                  <w:noProof/>
                </w:rPr>
                <w:br/>
                <w:t>[Accessed 18 February 2025].</w:t>
              </w:r>
            </w:p>
            <w:p w14:paraId="33552A8B" w14:textId="22835CE9" w:rsidR="00B22B40" w:rsidRDefault="00B22B40" w:rsidP="00B22B40">
              <w:pPr>
                <w:pStyle w:val="Bibliography"/>
                <w:rPr>
                  <w:noProof/>
                </w:rPr>
              </w:pPr>
              <w:r>
                <w:rPr>
                  <w:noProof/>
                </w:rPr>
                <w:lastRenderedPageBreak/>
                <w:t xml:space="preserve">Pramling, N. &amp; Carlsson, M. A., 2008. Rhyme and Reason: developing. </w:t>
              </w:r>
              <w:r>
                <w:rPr>
                  <w:i/>
                  <w:iCs/>
                  <w:noProof/>
                </w:rPr>
                <w:t xml:space="preserve">Contemporary Issues in Early Childhood, </w:t>
              </w:r>
              <w:r>
                <w:rPr>
                  <w:noProof/>
                </w:rPr>
                <w:t>9(1).</w:t>
              </w:r>
              <w:r w:rsidR="003E336F">
                <w:rPr>
                  <w:noProof/>
                </w:rPr>
                <w:t xml:space="preserve"> Available at:</w:t>
              </w:r>
              <w:r w:rsidR="003E336F" w:rsidRPr="003E336F">
                <w:t xml:space="preserve"> </w:t>
              </w:r>
              <w:r w:rsidR="003E336F" w:rsidRPr="003E336F">
                <w:rPr>
                  <w:noProof/>
                </w:rPr>
                <w:t>https://journals.sagepub.com/doi/pdf/10.2304/ciec.2008.9.1.14</w:t>
              </w:r>
              <w:r w:rsidR="003E336F">
                <w:rPr>
                  <w:noProof/>
                </w:rPr>
                <w:t xml:space="preserve"> [Accessed 14 February 2025].</w:t>
              </w:r>
            </w:p>
            <w:p w14:paraId="654DF79A" w14:textId="44388124" w:rsidR="00B22B40" w:rsidRDefault="00B22B40" w:rsidP="00B22B40">
              <w:pPr>
                <w:pStyle w:val="Bibliography"/>
                <w:rPr>
                  <w:noProof/>
                </w:rPr>
              </w:pPr>
              <w:r>
                <w:rPr>
                  <w:noProof/>
                </w:rPr>
                <w:t xml:space="preserve">Rahiem, M. D., 2021. Storytelling in early childhood education: Time to go digital. </w:t>
              </w:r>
              <w:r>
                <w:rPr>
                  <w:i/>
                  <w:iCs/>
                  <w:noProof/>
                </w:rPr>
                <w:t xml:space="preserve">International Journal o Child Care and Education, </w:t>
              </w:r>
              <w:r>
                <w:rPr>
                  <w:noProof/>
                </w:rPr>
                <w:t>15(4), pp. 1-20.</w:t>
              </w:r>
              <w:r w:rsidR="003E336F">
                <w:rPr>
                  <w:noProof/>
                </w:rPr>
                <w:t xml:space="preserve"> Available at:</w:t>
              </w:r>
              <w:r w:rsidR="003E336F" w:rsidRPr="003E336F">
                <w:t xml:space="preserve"> </w:t>
              </w:r>
              <w:r w:rsidR="003E336F" w:rsidRPr="003E336F">
                <w:rPr>
                  <w:noProof/>
                </w:rPr>
                <w:t>https://www.researchgate.net/publication/350670584_Storytelling_in_early_childhood_education_Time_to_go_digital</w:t>
              </w:r>
              <w:r w:rsidR="003E336F">
                <w:rPr>
                  <w:noProof/>
                </w:rPr>
                <w:t xml:space="preserve"> [Accessed 11 February 2025]</w:t>
              </w:r>
            </w:p>
            <w:p w14:paraId="7B20B85E" w14:textId="77777777" w:rsidR="00B22B40" w:rsidRDefault="00B22B40" w:rsidP="00B22B40">
              <w:pPr>
                <w:pStyle w:val="Bibliography"/>
                <w:rPr>
                  <w:noProof/>
                </w:rPr>
              </w:pPr>
              <w:r>
                <w:rPr>
                  <w:noProof/>
                </w:rPr>
                <w:t xml:space="preserve">Read, C., 2021. </w:t>
              </w:r>
              <w:r>
                <w:rPr>
                  <w:i/>
                  <w:iCs/>
                  <w:noProof/>
                </w:rPr>
                <w:t xml:space="preserve">How to use stories to extend and deepen children’s learning. </w:t>
              </w:r>
              <w:r>
                <w:rPr>
                  <w:noProof/>
                </w:rPr>
                <w:t xml:space="preserve">[Online] </w:t>
              </w:r>
              <w:r>
                <w:rPr>
                  <w:noProof/>
                </w:rPr>
                <w:br/>
                <w:t xml:space="preserve">Available at: </w:t>
              </w:r>
              <w:r>
                <w:rPr>
                  <w:noProof/>
                  <w:u w:val="single"/>
                </w:rPr>
                <w:t>https://www.cambridge.org/elt/blog/2021/02/17/storytelling-to-extend-childrens-learning/</w:t>
              </w:r>
              <w:r>
                <w:rPr>
                  <w:noProof/>
                </w:rPr>
                <w:br/>
                <w:t>[Accessed 11 February 2025].</w:t>
              </w:r>
            </w:p>
            <w:p w14:paraId="314DDDCB" w14:textId="3E5D110F" w:rsidR="00B22B40" w:rsidRDefault="00B22B40" w:rsidP="00B22B40">
              <w:pPr>
                <w:pStyle w:val="Bibliography"/>
                <w:rPr>
                  <w:noProof/>
                </w:rPr>
              </w:pPr>
              <w:r>
                <w:rPr>
                  <w:noProof/>
                </w:rPr>
                <w:t xml:space="preserve">Salfin, Kurnaidi, P. &amp; Erwin, E., 2024. Language Development in the Digital Age, A Literature Review on the Influence of Technology on Human Communication. </w:t>
              </w:r>
              <w:r>
                <w:rPr>
                  <w:i/>
                  <w:iCs/>
                  <w:noProof/>
                </w:rPr>
                <w:t xml:space="preserve">Sciences du Nord Humanities and Social Sciences, </w:t>
              </w:r>
              <w:r>
                <w:rPr>
                  <w:noProof/>
                </w:rPr>
                <w:t>1(1), pp. 01-07.</w:t>
              </w:r>
              <w:r w:rsidR="003E336F">
                <w:rPr>
                  <w:noProof/>
                </w:rPr>
                <w:t xml:space="preserve"> Available at:</w:t>
              </w:r>
              <w:r w:rsidR="003E336F" w:rsidRPr="003E336F">
                <w:t xml:space="preserve"> </w:t>
              </w:r>
              <w:r w:rsidR="003E336F" w:rsidRPr="003E336F">
                <w:rPr>
                  <w:noProof/>
                </w:rPr>
                <w:t>https://www.researchgate.net/publication/379374650_Language_Development_in_the_Digital_Age_A_Literature_Review_on_the_Influence_of_Technology_on_Human_Communication</w:t>
              </w:r>
              <w:r w:rsidR="003E336F">
                <w:rPr>
                  <w:noProof/>
                </w:rPr>
                <w:t xml:space="preserve"> [Accessed 10 February 2025].</w:t>
              </w:r>
            </w:p>
            <w:p w14:paraId="25218C92" w14:textId="136451FB" w:rsidR="003E336F" w:rsidRDefault="00B22B40" w:rsidP="00B22B40">
              <w:pPr>
                <w:pStyle w:val="Bibliography"/>
                <w:rPr>
                  <w:noProof/>
                </w:rPr>
              </w:pPr>
              <w:r>
                <w:rPr>
                  <w:noProof/>
                </w:rPr>
                <w:t xml:space="preserve">Speaker McGrath, K., Taylor, D. &amp; Kamen, R., 2004. STORYTELLING: ENHANCING LANGUAGE ACQUISITION IN YOUNG CHILDREN. </w:t>
              </w:r>
              <w:r>
                <w:rPr>
                  <w:i/>
                  <w:iCs/>
                  <w:noProof/>
                </w:rPr>
                <w:t xml:space="preserve">Education, </w:t>
              </w:r>
              <w:r>
                <w:rPr>
                  <w:noProof/>
                </w:rPr>
                <w:t>125(1), pp. 3-15.</w:t>
              </w:r>
              <w:r w:rsidR="00BA5EC1">
                <w:rPr>
                  <w:noProof/>
                </w:rPr>
                <w:t xml:space="preserve"> Aval</w:t>
              </w:r>
              <w:r w:rsidR="003E336F">
                <w:rPr>
                  <w:noProof/>
                </w:rPr>
                <w:t>ilable at:</w:t>
              </w:r>
              <w:r w:rsidR="003E336F" w:rsidRPr="003E336F">
                <w:t xml:space="preserve"> </w:t>
              </w:r>
              <w:r w:rsidR="003E336F" w:rsidRPr="003E336F">
                <w:rPr>
                  <w:noProof/>
                </w:rPr>
                <w:t>https://go.gale.com/ps/i.do?p=AONE&amp;u=googlescholar&amp;id=GALE|A124940258&amp;v=2.1&amp;it=r&amp;asid=edc01b62</w:t>
              </w:r>
              <w:r w:rsidR="003E336F">
                <w:rPr>
                  <w:noProof/>
                </w:rPr>
                <w:t xml:space="preserve"> [Accessed 11 February 2025].</w:t>
              </w:r>
            </w:p>
            <w:p w14:paraId="795F7971" w14:textId="0AA9C262" w:rsidR="00B22B40" w:rsidRDefault="00B22B40" w:rsidP="00B22B40">
              <w:pPr>
                <w:pStyle w:val="Bibliography"/>
                <w:rPr>
                  <w:noProof/>
                </w:rPr>
              </w:pPr>
              <w:r>
                <w:rPr>
                  <w:noProof/>
                </w:rPr>
                <w:t xml:space="preserve">Stadler, M. A. &amp; Ward, G. C., 2010. The Effect of Props on Story Retellsin the Classroom. </w:t>
              </w:r>
              <w:r>
                <w:rPr>
                  <w:i/>
                  <w:iCs/>
                  <w:noProof/>
                </w:rPr>
                <w:t xml:space="preserve">Reading Horizons: A Journal of Literacy and Language Arts, </w:t>
              </w:r>
              <w:r>
                <w:rPr>
                  <w:noProof/>
                </w:rPr>
                <w:t>50(3).</w:t>
              </w:r>
              <w:r w:rsidR="00BA5EC1">
                <w:rPr>
                  <w:noProof/>
                </w:rPr>
                <w:t xml:space="preserve"> Available at:</w:t>
              </w:r>
              <w:r w:rsidR="00BA5EC1" w:rsidRPr="00BA5EC1">
                <w:t xml:space="preserve"> </w:t>
              </w:r>
              <w:r w:rsidR="00BA5EC1" w:rsidRPr="00BA5EC1">
                <w:rPr>
                  <w:noProof/>
                </w:rPr>
                <w:t>https://www.researchgate.net/publication/241843044_The_Effect_of_Props_on_Story_Retells_in_the_Classroom</w:t>
              </w:r>
              <w:r w:rsidR="00BA5EC1">
                <w:rPr>
                  <w:noProof/>
                </w:rPr>
                <w:t xml:space="preserve"> [Accessed 17 February</w:t>
              </w:r>
              <w:r w:rsidR="003E336F">
                <w:rPr>
                  <w:noProof/>
                </w:rPr>
                <w:t xml:space="preserve"> 2025</w:t>
              </w:r>
              <w:r w:rsidR="00BA5EC1">
                <w:rPr>
                  <w:noProof/>
                </w:rPr>
                <w:t>]</w:t>
              </w:r>
              <w:r w:rsidR="003E336F">
                <w:rPr>
                  <w:noProof/>
                </w:rPr>
                <w:t>.</w:t>
              </w:r>
            </w:p>
            <w:p w14:paraId="5EC2CA54" w14:textId="2D92E5EC" w:rsidR="00B22B40" w:rsidRDefault="00B22B40" w:rsidP="00B22B40">
              <w:pPr>
                <w:pStyle w:val="Bibliography"/>
                <w:rPr>
                  <w:noProof/>
                </w:rPr>
              </w:pPr>
              <w:r>
                <w:rPr>
                  <w:noProof/>
                </w:rPr>
                <w:t xml:space="preserve">Stenbom, S. &amp; Geijer, L., 2024. Primary school teachers’ perception of digital transformation and their teaching role. </w:t>
              </w:r>
              <w:r>
                <w:rPr>
                  <w:i/>
                  <w:iCs/>
                  <w:noProof/>
                </w:rPr>
                <w:t xml:space="preserve">SCANDINAVIAN JOURNAL OF EDUCATIONAL RESEARCH, </w:t>
              </w:r>
              <w:r>
                <w:rPr>
                  <w:noProof/>
                </w:rPr>
                <w:t>pp. 1-18.</w:t>
              </w:r>
              <w:r w:rsidR="00BA5EC1">
                <w:rPr>
                  <w:noProof/>
                </w:rPr>
                <w:t xml:space="preserve"> Available at:</w:t>
              </w:r>
              <w:r w:rsidR="00BA5EC1" w:rsidRPr="00BA5EC1">
                <w:t xml:space="preserve"> </w:t>
              </w:r>
              <w:r w:rsidR="00BA5EC1" w:rsidRPr="00BA5EC1">
                <w:rPr>
                  <w:noProof/>
                </w:rPr>
                <w:t>https://www.tandfonline.com/doi/epdf/10.1080/00313831.2024.2394395?needAccess=true</w:t>
              </w:r>
              <w:r w:rsidR="00BA5EC1">
                <w:rPr>
                  <w:noProof/>
                </w:rPr>
                <w:t xml:space="preserve"> [Accessed 19 February 2025]</w:t>
              </w:r>
              <w:r w:rsidR="003E336F">
                <w:rPr>
                  <w:noProof/>
                </w:rPr>
                <w:t>.</w:t>
              </w:r>
            </w:p>
            <w:p w14:paraId="71D8D01B" w14:textId="6D8F55FF" w:rsidR="00B22B40" w:rsidRDefault="00B22B40" w:rsidP="00B22B40">
              <w:pPr>
                <w:pStyle w:val="Bibliography"/>
                <w:rPr>
                  <w:noProof/>
                </w:rPr>
              </w:pPr>
              <w:r>
                <w:rPr>
                  <w:noProof/>
                </w:rPr>
                <w:t xml:space="preserve">Temple, S., 2018. Castles: distinguishing fact and fiction in the Early Year Curriculum. </w:t>
              </w:r>
              <w:r>
                <w:rPr>
                  <w:i/>
                  <w:iCs/>
                  <w:noProof/>
                </w:rPr>
                <w:t xml:space="preserve">The primary education journal of the Historical Association, </w:t>
              </w:r>
              <w:r>
                <w:rPr>
                  <w:noProof/>
                </w:rPr>
                <w:t>Volume 80.</w:t>
              </w:r>
              <w:r w:rsidR="00BA5EC1">
                <w:rPr>
                  <w:noProof/>
                </w:rPr>
                <w:t xml:space="preserve"> Available at:</w:t>
              </w:r>
              <w:r w:rsidR="00BA5EC1" w:rsidRPr="00BA5EC1">
                <w:t xml:space="preserve"> </w:t>
              </w:r>
              <w:r w:rsidR="00BA5EC1" w:rsidRPr="00BA5EC1">
                <w:rPr>
                  <w:noProof/>
                </w:rPr>
                <w:t>file:///C:/Users/danlo/Downloads/PH80CastlesfactfictionSueTemple.pdf</w:t>
              </w:r>
              <w:r w:rsidR="00BA5EC1">
                <w:rPr>
                  <w:noProof/>
                </w:rPr>
                <w:t xml:space="preserve"> [Accessed 14 February 2025]</w:t>
              </w:r>
            </w:p>
            <w:p w14:paraId="25B4829D" w14:textId="77777777" w:rsidR="00B22B40" w:rsidRDefault="00B22B40" w:rsidP="00B22B40">
              <w:pPr>
                <w:pStyle w:val="Bibliography"/>
                <w:rPr>
                  <w:noProof/>
                </w:rPr>
              </w:pPr>
              <w:r>
                <w:rPr>
                  <w:noProof/>
                </w:rPr>
                <w:lastRenderedPageBreak/>
                <w:t xml:space="preserve">Thornton, R., 2016. </w:t>
              </w:r>
              <w:r>
                <w:rPr>
                  <w:i/>
                  <w:iCs/>
                  <w:noProof/>
                </w:rPr>
                <w:t xml:space="preserve">Children’s Acquisition of Syntactic Knowledge. </w:t>
              </w:r>
              <w:r>
                <w:rPr>
                  <w:noProof/>
                </w:rPr>
                <w:t xml:space="preserve">[Online] </w:t>
              </w:r>
              <w:r>
                <w:rPr>
                  <w:noProof/>
                </w:rPr>
                <w:br/>
                <w:t>[Accessed 14 February 2025].</w:t>
              </w:r>
            </w:p>
            <w:p w14:paraId="19037C9B" w14:textId="6F58D421" w:rsidR="00B22B40" w:rsidRDefault="00B22B40" w:rsidP="00B22B40">
              <w:pPr>
                <w:pStyle w:val="Bibliography"/>
                <w:rPr>
                  <w:noProof/>
                </w:rPr>
              </w:pPr>
              <w:r>
                <w:rPr>
                  <w:noProof/>
                </w:rPr>
                <w:t xml:space="preserve">Tierney, A. L. &amp; Nelson 3rd, C. A., 2009. Brain Development and the Role of Experience in the Early Years. </w:t>
              </w:r>
              <w:r>
                <w:rPr>
                  <w:i/>
                  <w:iCs/>
                  <w:noProof/>
                </w:rPr>
                <w:t xml:space="preserve">Zero to three, </w:t>
              </w:r>
              <w:r>
                <w:rPr>
                  <w:noProof/>
                </w:rPr>
                <w:t>30(2), pp. 9-13.</w:t>
              </w:r>
              <w:r w:rsidR="00BA5EC1">
                <w:rPr>
                  <w:noProof/>
                </w:rPr>
                <w:t xml:space="preserve"> Available at:</w:t>
              </w:r>
              <w:r w:rsidR="00BA5EC1" w:rsidRPr="00BA5EC1">
                <w:t xml:space="preserve"> </w:t>
              </w:r>
              <w:r w:rsidR="00BA5EC1" w:rsidRPr="00BA5EC1">
                <w:rPr>
                  <w:noProof/>
                </w:rPr>
                <w:t>https://pmc.ncbi.nlm.nih.gov/articles/PMC3722610/</w:t>
              </w:r>
              <w:r w:rsidR="00BA5EC1">
                <w:rPr>
                  <w:noProof/>
                </w:rPr>
                <w:t xml:space="preserve"> [Accessed 11 February 2025]</w:t>
              </w:r>
            </w:p>
            <w:p w14:paraId="35D0094C" w14:textId="10274E38" w:rsidR="00B22B40" w:rsidRDefault="00B22B40" w:rsidP="00B22B40">
              <w:pPr>
                <w:pStyle w:val="Bibliography"/>
                <w:rPr>
                  <w:noProof/>
                </w:rPr>
              </w:pPr>
              <w:r>
                <w:rPr>
                  <w:noProof/>
                </w:rPr>
                <w:t xml:space="preserve">Tomasello, R., Garagnani, M., Wennekers, T. &amp; Pulvermuller, F., 2017. Brain connections of words, perceptions and actions: A neurobiological model of spatio-temporal semantic activation in the human cortex. </w:t>
              </w:r>
              <w:r>
                <w:rPr>
                  <w:i/>
                  <w:iCs/>
                  <w:noProof/>
                </w:rPr>
                <w:t xml:space="preserve">Neuropsychologia, </w:t>
              </w:r>
              <w:r>
                <w:rPr>
                  <w:noProof/>
                </w:rPr>
                <w:t>Volume 98, pp. 111-123.</w:t>
              </w:r>
              <w:r w:rsidR="00BA5EC1">
                <w:rPr>
                  <w:noProof/>
                </w:rPr>
                <w:t xml:space="preserve"> Available at:</w:t>
              </w:r>
              <w:r w:rsidR="00BA5EC1" w:rsidRPr="00BA5EC1">
                <w:t xml:space="preserve"> </w:t>
              </w:r>
              <w:r w:rsidR="00BA5EC1" w:rsidRPr="00BA5EC1">
                <w:rPr>
                  <w:noProof/>
                </w:rPr>
                <w:t>https://www.sciencedirect.com/science/article/pii/S0028393216302421</w:t>
              </w:r>
              <w:r w:rsidR="00BA5EC1">
                <w:rPr>
                  <w:noProof/>
                </w:rPr>
                <w:t xml:space="preserve"> [Accessed 14 February 2025]</w:t>
              </w:r>
            </w:p>
            <w:p w14:paraId="09016AED" w14:textId="77777777" w:rsidR="00B22B40" w:rsidRDefault="00B22B40" w:rsidP="00B22B40">
              <w:pPr>
                <w:pStyle w:val="Bibliography"/>
                <w:rPr>
                  <w:noProof/>
                </w:rPr>
              </w:pPr>
              <w:r>
                <w:rPr>
                  <w:noProof/>
                </w:rPr>
                <w:t xml:space="preserve">University of Kansas, 2017. </w:t>
              </w:r>
              <w:r>
                <w:rPr>
                  <w:i/>
                  <w:iCs/>
                  <w:noProof/>
                </w:rPr>
                <w:t xml:space="preserve">Study shows language development starts in the womb. </w:t>
              </w:r>
              <w:r>
                <w:rPr>
                  <w:noProof/>
                </w:rPr>
                <w:t xml:space="preserve">[Online] </w:t>
              </w:r>
              <w:r>
                <w:rPr>
                  <w:noProof/>
                </w:rPr>
                <w:br/>
                <w:t xml:space="preserve">Available at: </w:t>
              </w:r>
              <w:r>
                <w:rPr>
                  <w:noProof/>
                  <w:u w:val="single"/>
                </w:rPr>
                <w:t>https://news.ku.edu/news/article/2017/07/13/study-shows-language-development-starts-womb</w:t>
              </w:r>
              <w:r>
                <w:rPr>
                  <w:noProof/>
                </w:rPr>
                <w:br/>
                <w:t>[Accessed 10 February 2025].</w:t>
              </w:r>
            </w:p>
            <w:p w14:paraId="166FB00F" w14:textId="77777777" w:rsidR="00B22B40" w:rsidRDefault="00B22B40" w:rsidP="00B22B40">
              <w:pPr>
                <w:pStyle w:val="Bibliography"/>
                <w:rPr>
                  <w:noProof/>
                </w:rPr>
              </w:pPr>
              <w:r>
                <w:rPr>
                  <w:noProof/>
                </w:rPr>
                <w:t xml:space="preserve">Welsh Government , 2016. </w:t>
              </w:r>
              <w:r>
                <w:rPr>
                  <w:i/>
                  <w:iCs/>
                  <w:noProof/>
                </w:rPr>
                <w:t xml:space="preserve">Written Statement - Digital Competence Framework Launch. </w:t>
              </w:r>
              <w:r>
                <w:rPr>
                  <w:noProof/>
                </w:rPr>
                <w:t xml:space="preserve">[Online] </w:t>
              </w:r>
              <w:r>
                <w:rPr>
                  <w:noProof/>
                </w:rPr>
                <w:br/>
                <w:t xml:space="preserve">Available at: </w:t>
              </w:r>
              <w:r>
                <w:rPr>
                  <w:noProof/>
                  <w:u w:val="single"/>
                </w:rPr>
                <w:t>https://www.gov.wales/written-statement-digital-competence-framework-launch</w:t>
              </w:r>
              <w:r>
                <w:rPr>
                  <w:noProof/>
                </w:rPr>
                <w:br/>
                <w:t>[Accessed 19 February 2025].</w:t>
              </w:r>
            </w:p>
            <w:p w14:paraId="55C1FE7F" w14:textId="77777777" w:rsidR="00B22B40" w:rsidRDefault="00B22B40" w:rsidP="00B22B40">
              <w:pPr>
                <w:pStyle w:val="Bibliography"/>
                <w:rPr>
                  <w:noProof/>
                </w:rPr>
              </w:pPr>
              <w:r>
                <w:rPr>
                  <w:noProof/>
                </w:rPr>
                <w:t xml:space="preserve">Welsh Government, 2015. </w:t>
              </w:r>
              <w:r>
                <w:rPr>
                  <w:i/>
                  <w:iCs/>
                  <w:noProof/>
                </w:rPr>
                <w:t xml:space="preserve">Curriculum for Wales: Foundation Phase. </w:t>
              </w:r>
              <w:r>
                <w:rPr>
                  <w:noProof/>
                </w:rPr>
                <w:t xml:space="preserve">[Online] </w:t>
              </w:r>
              <w:r>
                <w:rPr>
                  <w:noProof/>
                </w:rPr>
                <w:br/>
                <w:t xml:space="preserve">Available at: </w:t>
              </w:r>
              <w:r>
                <w:rPr>
                  <w:noProof/>
                  <w:u w:val="single"/>
                </w:rPr>
                <w:t>https://www.gov.wales/sites/default/files/publications/2018-02/foundation-phase-framework-revised-2015.pdf</w:t>
              </w:r>
              <w:r>
                <w:rPr>
                  <w:noProof/>
                </w:rPr>
                <w:br/>
                <w:t>[Accessed 18 February 2025].</w:t>
              </w:r>
            </w:p>
            <w:p w14:paraId="0E4D402E" w14:textId="77777777" w:rsidR="00B22B40" w:rsidRDefault="00B22B40" w:rsidP="00B22B40">
              <w:pPr>
                <w:pStyle w:val="Bibliography"/>
                <w:rPr>
                  <w:noProof/>
                </w:rPr>
              </w:pPr>
              <w:r>
                <w:rPr>
                  <w:noProof/>
                </w:rPr>
                <w:t xml:space="preserve">Welsh Government, 2017. </w:t>
              </w:r>
              <w:r>
                <w:rPr>
                  <w:i/>
                  <w:iCs/>
                  <w:noProof/>
                </w:rPr>
                <w:t xml:space="preserve">Flying Start: Guidance on Speech, Language and Communication. </w:t>
              </w:r>
              <w:r>
                <w:rPr>
                  <w:noProof/>
                </w:rPr>
                <w:t xml:space="preserve">[Online] </w:t>
              </w:r>
              <w:r>
                <w:rPr>
                  <w:noProof/>
                </w:rPr>
                <w:br/>
                <w:t xml:space="preserve">Available at: </w:t>
              </w:r>
              <w:r>
                <w:rPr>
                  <w:noProof/>
                  <w:u w:val="single"/>
                </w:rPr>
                <w:t>https://www.gov.wales/sites/default/files/publications/2019-07/flying-start-speech-language-and-communication-guidance.pdf</w:t>
              </w:r>
              <w:r>
                <w:rPr>
                  <w:noProof/>
                </w:rPr>
                <w:br/>
                <w:t>[Accessed 14 February 2025].</w:t>
              </w:r>
            </w:p>
            <w:p w14:paraId="44A3E9B8" w14:textId="77777777" w:rsidR="00B22B40" w:rsidRDefault="00B22B40" w:rsidP="00B22B40">
              <w:pPr>
                <w:pStyle w:val="Bibliography"/>
                <w:rPr>
                  <w:noProof/>
                </w:rPr>
              </w:pPr>
              <w:r>
                <w:rPr>
                  <w:noProof/>
                </w:rPr>
                <w:t xml:space="preserve">Welsh Government, 2019. </w:t>
              </w:r>
              <w:r>
                <w:rPr>
                  <w:i/>
                  <w:iCs/>
                  <w:noProof/>
                </w:rPr>
                <w:t xml:space="preserve">Early Years Outcomes Framework. </w:t>
              </w:r>
              <w:r>
                <w:rPr>
                  <w:noProof/>
                </w:rPr>
                <w:t xml:space="preserve">[Online] </w:t>
              </w:r>
              <w:r>
                <w:rPr>
                  <w:noProof/>
                </w:rPr>
                <w:br/>
                <w:t xml:space="preserve">Available at: </w:t>
              </w:r>
              <w:r>
                <w:rPr>
                  <w:noProof/>
                  <w:u w:val="single"/>
                </w:rPr>
                <w:t>https://www.gov.wales/sites/default/files/publications/2019-07/early-years-outcomes-framework.pdf</w:t>
              </w:r>
              <w:r>
                <w:rPr>
                  <w:noProof/>
                </w:rPr>
                <w:br/>
                <w:t>[Accessed 14 February 2025].</w:t>
              </w:r>
            </w:p>
            <w:p w14:paraId="5F4A1CD8" w14:textId="77777777" w:rsidR="00B22B40" w:rsidRDefault="00B22B40" w:rsidP="00B22B40">
              <w:pPr>
                <w:pStyle w:val="Bibliography"/>
                <w:rPr>
                  <w:noProof/>
                </w:rPr>
              </w:pPr>
              <w:r>
                <w:rPr>
                  <w:noProof/>
                </w:rPr>
                <w:t xml:space="preserve">Whitehead, M. R., 2007. </w:t>
              </w:r>
              <w:r>
                <w:rPr>
                  <w:i/>
                  <w:iCs/>
                  <w:noProof/>
                </w:rPr>
                <w:t xml:space="preserve">Developing Language and literacy with young children. </w:t>
              </w:r>
              <w:r>
                <w:rPr>
                  <w:noProof/>
                </w:rPr>
                <w:t>3rd ed. London: Chapman Publishing.</w:t>
              </w:r>
            </w:p>
            <w:p w14:paraId="394184FA" w14:textId="0A64C9D4" w:rsidR="00B22B40" w:rsidRDefault="00B22B40" w:rsidP="00B22B40">
              <w:pPr>
                <w:pStyle w:val="Bibliography"/>
                <w:rPr>
                  <w:noProof/>
                </w:rPr>
              </w:pPr>
              <w:r>
                <w:rPr>
                  <w:noProof/>
                </w:rPr>
                <w:lastRenderedPageBreak/>
                <w:t xml:space="preserve">Whitehead, M. R., 2010. </w:t>
              </w:r>
              <w:r>
                <w:rPr>
                  <w:i/>
                  <w:iCs/>
                  <w:noProof/>
                </w:rPr>
                <w:t xml:space="preserve">Language and literacy in the early years 0-7. </w:t>
              </w:r>
              <w:r>
                <w:rPr>
                  <w:noProof/>
                </w:rPr>
                <w:t>4th ed. London: Sage Publications.</w:t>
              </w:r>
              <w:r w:rsidR="00BA5EC1">
                <w:rPr>
                  <w:noProof/>
                </w:rPr>
                <w:t xml:space="preserve"> Available at:</w:t>
              </w:r>
              <w:r w:rsidR="00BA5EC1" w:rsidRPr="00BA5EC1">
                <w:t xml:space="preserve"> </w:t>
              </w:r>
              <w:r w:rsidR="00BA5EC1" w:rsidRPr="00BA5EC1">
                <w:rPr>
                  <w:noProof/>
                </w:rPr>
                <w:t>https://www-vlebooks-com.ezproxy.uwtsd.ac.uk/Product/Index/45550?page=0&amp;startBookmarkId=-1</w:t>
              </w:r>
              <w:r w:rsidR="00BA5EC1">
                <w:rPr>
                  <w:noProof/>
                </w:rPr>
                <w:t xml:space="preserve"> [Accessed 11 February 2025]</w:t>
              </w:r>
            </w:p>
            <w:p w14:paraId="219743FD" w14:textId="7EE8D59A" w:rsidR="00B22B40" w:rsidRDefault="00B22B40" w:rsidP="00B22B40">
              <w:pPr>
                <w:pStyle w:val="Bibliography"/>
                <w:rPr>
                  <w:noProof/>
                </w:rPr>
              </w:pPr>
              <w:r>
                <w:rPr>
                  <w:noProof/>
                </w:rPr>
                <w:t xml:space="preserve">Wisconsin Council, 2007. Brain Development and Early Learning. </w:t>
              </w:r>
              <w:r>
                <w:rPr>
                  <w:i/>
                  <w:iCs/>
                  <w:noProof/>
                </w:rPr>
                <w:t xml:space="preserve">Quality Matters: A Policy Brief Series on Early Care and Education, </w:t>
              </w:r>
              <w:r>
                <w:rPr>
                  <w:noProof/>
                </w:rPr>
                <w:t>Volume 1, pp. 1-4.</w:t>
              </w:r>
              <w:r w:rsidR="00BA5EC1">
                <w:rPr>
                  <w:noProof/>
                </w:rPr>
                <w:t xml:space="preserve"> Available at:</w:t>
              </w:r>
              <w:r w:rsidR="00BA5EC1" w:rsidRPr="00BA5EC1">
                <w:t xml:space="preserve"> </w:t>
              </w:r>
              <w:r w:rsidR="00BA5EC1" w:rsidRPr="00BA5EC1">
                <w:rPr>
                  <w:noProof/>
                </w:rPr>
                <w:t>https://files.eric.ed.gov/fulltext/ED526797.pdf</w:t>
              </w:r>
              <w:r w:rsidR="00BA5EC1">
                <w:rPr>
                  <w:noProof/>
                </w:rPr>
                <w:t xml:space="preserve"> [Accessed 14 February 2025]</w:t>
              </w:r>
            </w:p>
            <w:p w14:paraId="53D83CBB" w14:textId="19C8995D" w:rsidR="00BA5EC1" w:rsidRDefault="00B22B40" w:rsidP="00B22B40">
              <w:pPr>
                <w:pStyle w:val="Bibliography"/>
                <w:rPr>
                  <w:noProof/>
                </w:rPr>
              </w:pPr>
              <w:r>
                <w:rPr>
                  <w:noProof/>
                </w:rPr>
                <w:t xml:space="preserve">Wright, C. Z. &amp; Dunsmuir, S., 2019. </w:t>
              </w:r>
              <w:r>
                <w:rPr>
                  <w:i/>
                  <w:iCs/>
                  <w:noProof/>
                </w:rPr>
                <w:t xml:space="preserve">The Effect of Storytelling at School on Children’s Oral and Written Language Abilities, and Self-Perception. </w:t>
              </w:r>
              <w:r>
                <w:rPr>
                  <w:noProof/>
                </w:rPr>
                <w:br/>
                <w:t>Available</w:t>
              </w:r>
              <w:r w:rsidR="00BA5EC1">
                <w:rPr>
                  <w:noProof/>
                </w:rPr>
                <w:t xml:space="preserve"> </w:t>
              </w:r>
              <w:r>
                <w:rPr>
                  <w:noProof/>
                </w:rPr>
                <w:t>at:</w:t>
              </w:r>
              <w:r w:rsidR="00BA5EC1">
                <w:rPr>
                  <w:noProof/>
                </w:rPr>
                <w:t xml:space="preserve"> </w:t>
              </w:r>
            </w:p>
            <w:p w14:paraId="4317FA3B" w14:textId="299EB12B" w:rsidR="00B22B40" w:rsidRDefault="00B22B40" w:rsidP="00B22B40">
              <w:pPr>
                <w:pStyle w:val="Bibliography"/>
                <w:rPr>
                  <w:noProof/>
                </w:rPr>
              </w:pPr>
              <w:r>
                <w:rPr>
                  <w:noProof/>
                  <w:u w:val="single"/>
                </w:rPr>
                <w:t>https://discovery.ucl.ac.uk/id/eprint/10066448/1/Dunsmuir_Wright%20%20Dunsmuir%20%282019%29%20-%20final%20accepted.pdf</w:t>
              </w:r>
              <w:r>
                <w:rPr>
                  <w:noProof/>
                </w:rPr>
                <w:br/>
                <w:t>[Accessed 18 February 2025].</w:t>
              </w:r>
            </w:p>
            <w:p w14:paraId="09E7818E" w14:textId="77777777" w:rsidR="00B22B40" w:rsidRDefault="00B22B40" w:rsidP="00B22B40">
              <w:r>
                <w:rPr>
                  <w:b/>
                  <w:bCs/>
                  <w:noProof/>
                </w:rPr>
                <w:fldChar w:fldCharType="end"/>
              </w:r>
            </w:p>
          </w:sdtContent>
        </w:sdt>
      </w:sdtContent>
    </w:sdt>
    <w:p w14:paraId="57C63F5F" w14:textId="77777777" w:rsidR="00B802A9" w:rsidRPr="00E11569" w:rsidRDefault="00B802A9" w:rsidP="00923853"/>
    <w:sectPr w:rsidR="00B802A9" w:rsidRPr="00E1156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AAA1B" w14:textId="77777777" w:rsidR="00133417" w:rsidRDefault="00133417" w:rsidP="00030F57">
      <w:pPr>
        <w:spacing w:after="0" w:line="240" w:lineRule="auto"/>
      </w:pPr>
      <w:r>
        <w:separator/>
      </w:r>
    </w:p>
  </w:endnote>
  <w:endnote w:type="continuationSeparator" w:id="0">
    <w:p w14:paraId="69251BAE" w14:textId="77777777" w:rsidR="00133417" w:rsidRDefault="00133417" w:rsidP="00030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70F68" w14:textId="77777777" w:rsidR="00133417" w:rsidRDefault="00133417" w:rsidP="00030F57">
      <w:pPr>
        <w:spacing w:after="0" w:line="240" w:lineRule="auto"/>
      </w:pPr>
      <w:r>
        <w:separator/>
      </w:r>
    </w:p>
  </w:footnote>
  <w:footnote w:type="continuationSeparator" w:id="0">
    <w:p w14:paraId="268E6218" w14:textId="77777777" w:rsidR="00133417" w:rsidRDefault="00133417" w:rsidP="00030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95A92" w14:textId="3C087C7F" w:rsidR="00B22B40" w:rsidRPr="00B22B40" w:rsidRDefault="00B22B40" w:rsidP="00B22B40">
    <w:pPr>
      <w:pStyle w:val="Header"/>
      <w:jc w:val="center"/>
      <w:rPr>
        <w:sz w:val="16"/>
        <w:szCs w:val="16"/>
      </w:rPr>
    </w:pPr>
    <w:r>
      <w:rPr>
        <w:sz w:val="16"/>
        <w:szCs w:val="16"/>
      </w:rPr>
      <w:tab/>
      <w:t xml:space="preserve">                                                                                                                                                                                                                           </w:t>
    </w:r>
    <w:r w:rsidRPr="00B22B40">
      <w:rPr>
        <w:sz w:val="16"/>
        <w:szCs w:val="16"/>
      </w:rPr>
      <w:t>2306265</w:t>
    </w:r>
  </w:p>
  <w:p w14:paraId="2D20AFC7" w14:textId="2976E71C" w:rsidR="00B22B40" w:rsidRPr="00B22B40" w:rsidRDefault="00B22B40" w:rsidP="00B22B40">
    <w:pPr>
      <w:pStyle w:val="Header"/>
      <w:jc w:val="center"/>
      <w:rPr>
        <w:sz w:val="16"/>
        <w:szCs w:val="16"/>
      </w:rPr>
    </w:pPr>
    <w:r>
      <w:rPr>
        <w:sz w:val="16"/>
        <w:szCs w:val="16"/>
      </w:rPr>
      <w:tab/>
      <w:t xml:space="preserve">                                                                                                                                                                                                                                                 </w:t>
    </w:r>
    <w:r w:rsidRPr="00B22B40">
      <w:rPr>
        <w:sz w:val="16"/>
        <w:szCs w:val="16"/>
      </w:rPr>
      <w:t>2200 words</w:t>
    </w:r>
  </w:p>
  <w:p w14:paraId="0C5465A8" w14:textId="6D019669" w:rsidR="00B22B40" w:rsidRPr="00B22B40" w:rsidRDefault="00B22B40" w:rsidP="00B22B40">
    <w:pPr>
      <w:pStyle w:val="Header"/>
      <w:jc w:val="right"/>
      <w:rPr>
        <w:sz w:val="16"/>
        <w:szCs w:val="16"/>
      </w:rPr>
    </w:pPr>
    <w:r>
      <w:rPr>
        <w:sz w:val="16"/>
        <w:szCs w:val="16"/>
      </w:rPr>
      <w:t xml:space="preserve">  </w:t>
    </w:r>
    <w:r w:rsidRPr="00B22B40">
      <w:rPr>
        <w:sz w:val="16"/>
        <w:szCs w:val="16"/>
      </w:rPr>
      <w:t>ECEY5004/C</w:t>
    </w:r>
  </w:p>
  <w:p w14:paraId="4586C6FF" w14:textId="77777777" w:rsidR="00B22B40" w:rsidRDefault="00B22B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3BC7"/>
    <w:multiLevelType w:val="hybridMultilevel"/>
    <w:tmpl w:val="E9200D18"/>
    <w:lvl w:ilvl="0" w:tplc="A5AAF53A">
      <w:start w:val="1"/>
      <w:numFmt w:val="bullet"/>
      <w:lvlText w:val="-"/>
      <w:lvlJc w:val="left"/>
      <w:pPr>
        <w:tabs>
          <w:tab w:val="num" w:pos="720"/>
        </w:tabs>
        <w:ind w:left="720" w:hanging="360"/>
      </w:pPr>
      <w:rPr>
        <w:rFonts w:ascii="Times New Roman" w:hAnsi="Times New Roman" w:hint="default"/>
      </w:rPr>
    </w:lvl>
    <w:lvl w:ilvl="1" w:tplc="548E3D3E" w:tentative="1">
      <w:start w:val="1"/>
      <w:numFmt w:val="bullet"/>
      <w:lvlText w:val="-"/>
      <w:lvlJc w:val="left"/>
      <w:pPr>
        <w:tabs>
          <w:tab w:val="num" w:pos="1440"/>
        </w:tabs>
        <w:ind w:left="1440" w:hanging="360"/>
      </w:pPr>
      <w:rPr>
        <w:rFonts w:ascii="Times New Roman" w:hAnsi="Times New Roman" w:hint="default"/>
      </w:rPr>
    </w:lvl>
    <w:lvl w:ilvl="2" w:tplc="BFE66500" w:tentative="1">
      <w:start w:val="1"/>
      <w:numFmt w:val="bullet"/>
      <w:lvlText w:val="-"/>
      <w:lvlJc w:val="left"/>
      <w:pPr>
        <w:tabs>
          <w:tab w:val="num" w:pos="2160"/>
        </w:tabs>
        <w:ind w:left="2160" w:hanging="360"/>
      </w:pPr>
      <w:rPr>
        <w:rFonts w:ascii="Times New Roman" w:hAnsi="Times New Roman" w:hint="default"/>
      </w:rPr>
    </w:lvl>
    <w:lvl w:ilvl="3" w:tplc="22C65CA2" w:tentative="1">
      <w:start w:val="1"/>
      <w:numFmt w:val="bullet"/>
      <w:lvlText w:val="-"/>
      <w:lvlJc w:val="left"/>
      <w:pPr>
        <w:tabs>
          <w:tab w:val="num" w:pos="2880"/>
        </w:tabs>
        <w:ind w:left="2880" w:hanging="360"/>
      </w:pPr>
      <w:rPr>
        <w:rFonts w:ascii="Times New Roman" w:hAnsi="Times New Roman" w:hint="default"/>
      </w:rPr>
    </w:lvl>
    <w:lvl w:ilvl="4" w:tplc="50B0C89E" w:tentative="1">
      <w:start w:val="1"/>
      <w:numFmt w:val="bullet"/>
      <w:lvlText w:val="-"/>
      <w:lvlJc w:val="left"/>
      <w:pPr>
        <w:tabs>
          <w:tab w:val="num" w:pos="3600"/>
        </w:tabs>
        <w:ind w:left="3600" w:hanging="360"/>
      </w:pPr>
      <w:rPr>
        <w:rFonts w:ascii="Times New Roman" w:hAnsi="Times New Roman" w:hint="default"/>
      </w:rPr>
    </w:lvl>
    <w:lvl w:ilvl="5" w:tplc="FA483B02" w:tentative="1">
      <w:start w:val="1"/>
      <w:numFmt w:val="bullet"/>
      <w:lvlText w:val="-"/>
      <w:lvlJc w:val="left"/>
      <w:pPr>
        <w:tabs>
          <w:tab w:val="num" w:pos="4320"/>
        </w:tabs>
        <w:ind w:left="4320" w:hanging="360"/>
      </w:pPr>
      <w:rPr>
        <w:rFonts w:ascii="Times New Roman" w:hAnsi="Times New Roman" w:hint="default"/>
      </w:rPr>
    </w:lvl>
    <w:lvl w:ilvl="6" w:tplc="2CBC7C88" w:tentative="1">
      <w:start w:val="1"/>
      <w:numFmt w:val="bullet"/>
      <w:lvlText w:val="-"/>
      <w:lvlJc w:val="left"/>
      <w:pPr>
        <w:tabs>
          <w:tab w:val="num" w:pos="5040"/>
        </w:tabs>
        <w:ind w:left="5040" w:hanging="360"/>
      </w:pPr>
      <w:rPr>
        <w:rFonts w:ascii="Times New Roman" w:hAnsi="Times New Roman" w:hint="default"/>
      </w:rPr>
    </w:lvl>
    <w:lvl w:ilvl="7" w:tplc="D7B02FA0" w:tentative="1">
      <w:start w:val="1"/>
      <w:numFmt w:val="bullet"/>
      <w:lvlText w:val="-"/>
      <w:lvlJc w:val="left"/>
      <w:pPr>
        <w:tabs>
          <w:tab w:val="num" w:pos="5760"/>
        </w:tabs>
        <w:ind w:left="5760" w:hanging="360"/>
      </w:pPr>
      <w:rPr>
        <w:rFonts w:ascii="Times New Roman" w:hAnsi="Times New Roman" w:hint="default"/>
      </w:rPr>
    </w:lvl>
    <w:lvl w:ilvl="8" w:tplc="5D806E7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D805E02"/>
    <w:multiLevelType w:val="hybridMultilevel"/>
    <w:tmpl w:val="85D4BF68"/>
    <w:lvl w:ilvl="0" w:tplc="7FD20394">
      <w:start w:val="1"/>
      <w:numFmt w:val="bullet"/>
      <w:lvlText w:val="-"/>
      <w:lvlJc w:val="left"/>
      <w:pPr>
        <w:tabs>
          <w:tab w:val="num" w:pos="720"/>
        </w:tabs>
        <w:ind w:left="720" w:hanging="360"/>
      </w:pPr>
      <w:rPr>
        <w:rFonts w:ascii="Times New Roman" w:hAnsi="Times New Roman" w:hint="default"/>
      </w:rPr>
    </w:lvl>
    <w:lvl w:ilvl="1" w:tplc="AE72BDA0" w:tentative="1">
      <w:start w:val="1"/>
      <w:numFmt w:val="bullet"/>
      <w:lvlText w:val="-"/>
      <w:lvlJc w:val="left"/>
      <w:pPr>
        <w:tabs>
          <w:tab w:val="num" w:pos="1440"/>
        </w:tabs>
        <w:ind w:left="1440" w:hanging="360"/>
      </w:pPr>
      <w:rPr>
        <w:rFonts w:ascii="Times New Roman" w:hAnsi="Times New Roman" w:hint="default"/>
      </w:rPr>
    </w:lvl>
    <w:lvl w:ilvl="2" w:tplc="4B7EB2E0" w:tentative="1">
      <w:start w:val="1"/>
      <w:numFmt w:val="bullet"/>
      <w:lvlText w:val="-"/>
      <w:lvlJc w:val="left"/>
      <w:pPr>
        <w:tabs>
          <w:tab w:val="num" w:pos="2160"/>
        </w:tabs>
        <w:ind w:left="2160" w:hanging="360"/>
      </w:pPr>
      <w:rPr>
        <w:rFonts w:ascii="Times New Roman" w:hAnsi="Times New Roman" w:hint="default"/>
      </w:rPr>
    </w:lvl>
    <w:lvl w:ilvl="3" w:tplc="ABD69EC6" w:tentative="1">
      <w:start w:val="1"/>
      <w:numFmt w:val="bullet"/>
      <w:lvlText w:val="-"/>
      <w:lvlJc w:val="left"/>
      <w:pPr>
        <w:tabs>
          <w:tab w:val="num" w:pos="2880"/>
        </w:tabs>
        <w:ind w:left="2880" w:hanging="360"/>
      </w:pPr>
      <w:rPr>
        <w:rFonts w:ascii="Times New Roman" w:hAnsi="Times New Roman" w:hint="default"/>
      </w:rPr>
    </w:lvl>
    <w:lvl w:ilvl="4" w:tplc="BE86A116" w:tentative="1">
      <w:start w:val="1"/>
      <w:numFmt w:val="bullet"/>
      <w:lvlText w:val="-"/>
      <w:lvlJc w:val="left"/>
      <w:pPr>
        <w:tabs>
          <w:tab w:val="num" w:pos="3600"/>
        </w:tabs>
        <w:ind w:left="3600" w:hanging="360"/>
      </w:pPr>
      <w:rPr>
        <w:rFonts w:ascii="Times New Roman" w:hAnsi="Times New Roman" w:hint="default"/>
      </w:rPr>
    </w:lvl>
    <w:lvl w:ilvl="5" w:tplc="396C6A7C" w:tentative="1">
      <w:start w:val="1"/>
      <w:numFmt w:val="bullet"/>
      <w:lvlText w:val="-"/>
      <w:lvlJc w:val="left"/>
      <w:pPr>
        <w:tabs>
          <w:tab w:val="num" w:pos="4320"/>
        </w:tabs>
        <w:ind w:left="4320" w:hanging="360"/>
      </w:pPr>
      <w:rPr>
        <w:rFonts w:ascii="Times New Roman" w:hAnsi="Times New Roman" w:hint="default"/>
      </w:rPr>
    </w:lvl>
    <w:lvl w:ilvl="6" w:tplc="B8D67C3C" w:tentative="1">
      <w:start w:val="1"/>
      <w:numFmt w:val="bullet"/>
      <w:lvlText w:val="-"/>
      <w:lvlJc w:val="left"/>
      <w:pPr>
        <w:tabs>
          <w:tab w:val="num" w:pos="5040"/>
        </w:tabs>
        <w:ind w:left="5040" w:hanging="360"/>
      </w:pPr>
      <w:rPr>
        <w:rFonts w:ascii="Times New Roman" w:hAnsi="Times New Roman" w:hint="default"/>
      </w:rPr>
    </w:lvl>
    <w:lvl w:ilvl="7" w:tplc="8FAE84FE" w:tentative="1">
      <w:start w:val="1"/>
      <w:numFmt w:val="bullet"/>
      <w:lvlText w:val="-"/>
      <w:lvlJc w:val="left"/>
      <w:pPr>
        <w:tabs>
          <w:tab w:val="num" w:pos="5760"/>
        </w:tabs>
        <w:ind w:left="5760" w:hanging="360"/>
      </w:pPr>
      <w:rPr>
        <w:rFonts w:ascii="Times New Roman" w:hAnsi="Times New Roman" w:hint="default"/>
      </w:rPr>
    </w:lvl>
    <w:lvl w:ilvl="8" w:tplc="AC920E9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E1816ED"/>
    <w:multiLevelType w:val="hybridMultilevel"/>
    <w:tmpl w:val="60982018"/>
    <w:lvl w:ilvl="0" w:tplc="BDF612D0">
      <w:start w:val="1"/>
      <w:numFmt w:val="bullet"/>
      <w:lvlText w:val="•"/>
      <w:lvlJc w:val="left"/>
      <w:pPr>
        <w:tabs>
          <w:tab w:val="num" w:pos="720"/>
        </w:tabs>
        <w:ind w:left="720" w:hanging="360"/>
      </w:pPr>
      <w:rPr>
        <w:rFonts w:ascii="Arial" w:hAnsi="Arial" w:hint="default"/>
      </w:rPr>
    </w:lvl>
    <w:lvl w:ilvl="1" w:tplc="2BF24666" w:tentative="1">
      <w:start w:val="1"/>
      <w:numFmt w:val="bullet"/>
      <w:lvlText w:val="•"/>
      <w:lvlJc w:val="left"/>
      <w:pPr>
        <w:tabs>
          <w:tab w:val="num" w:pos="1440"/>
        </w:tabs>
        <w:ind w:left="1440" w:hanging="360"/>
      </w:pPr>
      <w:rPr>
        <w:rFonts w:ascii="Arial" w:hAnsi="Arial" w:hint="default"/>
      </w:rPr>
    </w:lvl>
    <w:lvl w:ilvl="2" w:tplc="0832C834" w:tentative="1">
      <w:start w:val="1"/>
      <w:numFmt w:val="bullet"/>
      <w:lvlText w:val="•"/>
      <w:lvlJc w:val="left"/>
      <w:pPr>
        <w:tabs>
          <w:tab w:val="num" w:pos="2160"/>
        </w:tabs>
        <w:ind w:left="2160" w:hanging="360"/>
      </w:pPr>
      <w:rPr>
        <w:rFonts w:ascii="Arial" w:hAnsi="Arial" w:hint="default"/>
      </w:rPr>
    </w:lvl>
    <w:lvl w:ilvl="3" w:tplc="F238FEA2" w:tentative="1">
      <w:start w:val="1"/>
      <w:numFmt w:val="bullet"/>
      <w:lvlText w:val="•"/>
      <w:lvlJc w:val="left"/>
      <w:pPr>
        <w:tabs>
          <w:tab w:val="num" w:pos="2880"/>
        </w:tabs>
        <w:ind w:left="2880" w:hanging="360"/>
      </w:pPr>
      <w:rPr>
        <w:rFonts w:ascii="Arial" w:hAnsi="Arial" w:hint="default"/>
      </w:rPr>
    </w:lvl>
    <w:lvl w:ilvl="4" w:tplc="51A49398" w:tentative="1">
      <w:start w:val="1"/>
      <w:numFmt w:val="bullet"/>
      <w:lvlText w:val="•"/>
      <w:lvlJc w:val="left"/>
      <w:pPr>
        <w:tabs>
          <w:tab w:val="num" w:pos="3600"/>
        </w:tabs>
        <w:ind w:left="3600" w:hanging="360"/>
      </w:pPr>
      <w:rPr>
        <w:rFonts w:ascii="Arial" w:hAnsi="Arial" w:hint="default"/>
      </w:rPr>
    </w:lvl>
    <w:lvl w:ilvl="5" w:tplc="D3223742" w:tentative="1">
      <w:start w:val="1"/>
      <w:numFmt w:val="bullet"/>
      <w:lvlText w:val="•"/>
      <w:lvlJc w:val="left"/>
      <w:pPr>
        <w:tabs>
          <w:tab w:val="num" w:pos="4320"/>
        </w:tabs>
        <w:ind w:left="4320" w:hanging="360"/>
      </w:pPr>
      <w:rPr>
        <w:rFonts w:ascii="Arial" w:hAnsi="Arial" w:hint="default"/>
      </w:rPr>
    </w:lvl>
    <w:lvl w:ilvl="6" w:tplc="277C3A70" w:tentative="1">
      <w:start w:val="1"/>
      <w:numFmt w:val="bullet"/>
      <w:lvlText w:val="•"/>
      <w:lvlJc w:val="left"/>
      <w:pPr>
        <w:tabs>
          <w:tab w:val="num" w:pos="5040"/>
        </w:tabs>
        <w:ind w:left="5040" w:hanging="360"/>
      </w:pPr>
      <w:rPr>
        <w:rFonts w:ascii="Arial" w:hAnsi="Arial" w:hint="default"/>
      </w:rPr>
    </w:lvl>
    <w:lvl w:ilvl="7" w:tplc="5E04181E" w:tentative="1">
      <w:start w:val="1"/>
      <w:numFmt w:val="bullet"/>
      <w:lvlText w:val="•"/>
      <w:lvlJc w:val="left"/>
      <w:pPr>
        <w:tabs>
          <w:tab w:val="num" w:pos="5760"/>
        </w:tabs>
        <w:ind w:left="5760" w:hanging="360"/>
      </w:pPr>
      <w:rPr>
        <w:rFonts w:ascii="Arial" w:hAnsi="Arial" w:hint="default"/>
      </w:rPr>
    </w:lvl>
    <w:lvl w:ilvl="8" w:tplc="9318921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236854"/>
    <w:multiLevelType w:val="hybridMultilevel"/>
    <w:tmpl w:val="3648E820"/>
    <w:lvl w:ilvl="0" w:tplc="A1AAA784">
      <w:start w:val="1"/>
      <w:numFmt w:val="bullet"/>
      <w:lvlText w:val="•"/>
      <w:lvlJc w:val="left"/>
      <w:pPr>
        <w:tabs>
          <w:tab w:val="num" w:pos="720"/>
        </w:tabs>
        <w:ind w:left="720" w:hanging="360"/>
      </w:pPr>
      <w:rPr>
        <w:rFonts w:ascii="Arial" w:hAnsi="Arial" w:hint="default"/>
      </w:rPr>
    </w:lvl>
    <w:lvl w:ilvl="1" w:tplc="F00829FA" w:tentative="1">
      <w:start w:val="1"/>
      <w:numFmt w:val="bullet"/>
      <w:lvlText w:val="•"/>
      <w:lvlJc w:val="left"/>
      <w:pPr>
        <w:tabs>
          <w:tab w:val="num" w:pos="1440"/>
        </w:tabs>
        <w:ind w:left="1440" w:hanging="360"/>
      </w:pPr>
      <w:rPr>
        <w:rFonts w:ascii="Arial" w:hAnsi="Arial" w:hint="default"/>
      </w:rPr>
    </w:lvl>
    <w:lvl w:ilvl="2" w:tplc="A9A48F60" w:tentative="1">
      <w:start w:val="1"/>
      <w:numFmt w:val="bullet"/>
      <w:lvlText w:val="•"/>
      <w:lvlJc w:val="left"/>
      <w:pPr>
        <w:tabs>
          <w:tab w:val="num" w:pos="2160"/>
        </w:tabs>
        <w:ind w:left="2160" w:hanging="360"/>
      </w:pPr>
      <w:rPr>
        <w:rFonts w:ascii="Arial" w:hAnsi="Arial" w:hint="default"/>
      </w:rPr>
    </w:lvl>
    <w:lvl w:ilvl="3" w:tplc="B762A33C" w:tentative="1">
      <w:start w:val="1"/>
      <w:numFmt w:val="bullet"/>
      <w:lvlText w:val="•"/>
      <w:lvlJc w:val="left"/>
      <w:pPr>
        <w:tabs>
          <w:tab w:val="num" w:pos="2880"/>
        </w:tabs>
        <w:ind w:left="2880" w:hanging="360"/>
      </w:pPr>
      <w:rPr>
        <w:rFonts w:ascii="Arial" w:hAnsi="Arial" w:hint="default"/>
      </w:rPr>
    </w:lvl>
    <w:lvl w:ilvl="4" w:tplc="DCE83A8A" w:tentative="1">
      <w:start w:val="1"/>
      <w:numFmt w:val="bullet"/>
      <w:lvlText w:val="•"/>
      <w:lvlJc w:val="left"/>
      <w:pPr>
        <w:tabs>
          <w:tab w:val="num" w:pos="3600"/>
        </w:tabs>
        <w:ind w:left="3600" w:hanging="360"/>
      </w:pPr>
      <w:rPr>
        <w:rFonts w:ascii="Arial" w:hAnsi="Arial" w:hint="default"/>
      </w:rPr>
    </w:lvl>
    <w:lvl w:ilvl="5" w:tplc="447CBCFA" w:tentative="1">
      <w:start w:val="1"/>
      <w:numFmt w:val="bullet"/>
      <w:lvlText w:val="•"/>
      <w:lvlJc w:val="left"/>
      <w:pPr>
        <w:tabs>
          <w:tab w:val="num" w:pos="4320"/>
        </w:tabs>
        <w:ind w:left="4320" w:hanging="360"/>
      </w:pPr>
      <w:rPr>
        <w:rFonts w:ascii="Arial" w:hAnsi="Arial" w:hint="default"/>
      </w:rPr>
    </w:lvl>
    <w:lvl w:ilvl="6" w:tplc="515CCA38" w:tentative="1">
      <w:start w:val="1"/>
      <w:numFmt w:val="bullet"/>
      <w:lvlText w:val="•"/>
      <w:lvlJc w:val="left"/>
      <w:pPr>
        <w:tabs>
          <w:tab w:val="num" w:pos="5040"/>
        </w:tabs>
        <w:ind w:left="5040" w:hanging="360"/>
      </w:pPr>
      <w:rPr>
        <w:rFonts w:ascii="Arial" w:hAnsi="Arial" w:hint="default"/>
      </w:rPr>
    </w:lvl>
    <w:lvl w:ilvl="7" w:tplc="6E9A9134" w:tentative="1">
      <w:start w:val="1"/>
      <w:numFmt w:val="bullet"/>
      <w:lvlText w:val="•"/>
      <w:lvlJc w:val="left"/>
      <w:pPr>
        <w:tabs>
          <w:tab w:val="num" w:pos="5760"/>
        </w:tabs>
        <w:ind w:left="5760" w:hanging="360"/>
      </w:pPr>
      <w:rPr>
        <w:rFonts w:ascii="Arial" w:hAnsi="Arial" w:hint="default"/>
      </w:rPr>
    </w:lvl>
    <w:lvl w:ilvl="8" w:tplc="2468279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977D73"/>
    <w:multiLevelType w:val="hybridMultilevel"/>
    <w:tmpl w:val="E3A6E042"/>
    <w:lvl w:ilvl="0" w:tplc="E272DF1A">
      <w:start w:val="1"/>
      <w:numFmt w:val="bullet"/>
      <w:lvlText w:val="-"/>
      <w:lvlJc w:val="left"/>
      <w:pPr>
        <w:tabs>
          <w:tab w:val="num" w:pos="720"/>
        </w:tabs>
        <w:ind w:left="720" w:hanging="360"/>
      </w:pPr>
      <w:rPr>
        <w:rFonts w:ascii="Times New Roman" w:hAnsi="Times New Roman" w:hint="default"/>
      </w:rPr>
    </w:lvl>
    <w:lvl w:ilvl="1" w:tplc="82C67794" w:tentative="1">
      <w:start w:val="1"/>
      <w:numFmt w:val="bullet"/>
      <w:lvlText w:val="-"/>
      <w:lvlJc w:val="left"/>
      <w:pPr>
        <w:tabs>
          <w:tab w:val="num" w:pos="1440"/>
        </w:tabs>
        <w:ind w:left="1440" w:hanging="360"/>
      </w:pPr>
      <w:rPr>
        <w:rFonts w:ascii="Times New Roman" w:hAnsi="Times New Roman" w:hint="default"/>
      </w:rPr>
    </w:lvl>
    <w:lvl w:ilvl="2" w:tplc="D92636C6" w:tentative="1">
      <w:start w:val="1"/>
      <w:numFmt w:val="bullet"/>
      <w:lvlText w:val="-"/>
      <w:lvlJc w:val="left"/>
      <w:pPr>
        <w:tabs>
          <w:tab w:val="num" w:pos="2160"/>
        </w:tabs>
        <w:ind w:left="2160" w:hanging="360"/>
      </w:pPr>
      <w:rPr>
        <w:rFonts w:ascii="Times New Roman" w:hAnsi="Times New Roman" w:hint="default"/>
      </w:rPr>
    </w:lvl>
    <w:lvl w:ilvl="3" w:tplc="D236F4CE" w:tentative="1">
      <w:start w:val="1"/>
      <w:numFmt w:val="bullet"/>
      <w:lvlText w:val="-"/>
      <w:lvlJc w:val="left"/>
      <w:pPr>
        <w:tabs>
          <w:tab w:val="num" w:pos="2880"/>
        </w:tabs>
        <w:ind w:left="2880" w:hanging="360"/>
      </w:pPr>
      <w:rPr>
        <w:rFonts w:ascii="Times New Roman" w:hAnsi="Times New Roman" w:hint="default"/>
      </w:rPr>
    </w:lvl>
    <w:lvl w:ilvl="4" w:tplc="2DDA907E" w:tentative="1">
      <w:start w:val="1"/>
      <w:numFmt w:val="bullet"/>
      <w:lvlText w:val="-"/>
      <w:lvlJc w:val="left"/>
      <w:pPr>
        <w:tabs>
          <w:tab w:val="num" w:pos="3600"/>
        </w:tabs>
        <w:ind w:left="3600" w:hanging="360"/>
      </w:pPr>
      <w:rPr>
        <w:rFonts w:ascii="Times New Roman" w:hAnsi="Times New Roman" w:hint="default"/>
      </w:rPr>
    </w:lvl>
    <w:lvl w:ilvl="5" w:tplc="9A0EBA36" w:tentative="1">
      <w:start w:val="1"/>
      <w:numFmt w:val="bullet"/>
      <w:lvlText w:val="-"/>
      <w:lvlJc w:val="left"/>
      <w:pPr>
        <w:tabs>
          <w:tab w:val="num" w:pos="4320"/>
        </w:tabs>
        <w:ind w:left="4320" w:hanging="360"/>
      </w:pPr>
      <w:rPr>
        <w:rFonts w:ascii="Times New Roman" w:hAnsi="Times New Roman" w:hint="default"/>
      </w:rPr>
    </w:lvl>
    <w:lvl w:ilvl="6" w:tplc="4EC2C2BE" w:tentative="1">
      <w:start w:val="1"/>
      <w:numFmt w:val="bullet"/>
      <w:lvlText w:val="-"/>
      <w:lvlJc w:val="left"/>
      <w:pPr>
        <w:tabs>
          <w:tab w:val="num" w:pos="5040"/>
        </w:tabs>
        <w:ind w:left="5040" w:hanging="360"/>
      </w:pPr>
      <w:rPr>
        <w:rFonts w:ascii="Times New Roman" w:hAnsi="Times New Roman" w:hint="default"/>
      </w:rPr>
    </w:lvl>
    <w:lvl w:ilvl="7" w:tplc="A4164CE6" w:tentative="1">
      <w:start w:val="1"/>
      <w:numFmt w:val="bullet"/>
      <w:lvlText w:val="-"/>
      <w:lvlJc w:val="left"/>
      <w:pPr>
        <w:tabs>
          <w:tab w:val="num" w:pos="5760"/>
        </w:tabs>
        <w:ind w:left="5760" w:hanging="360"/>
      </w:pPr>
      <w:rPr>
        <w:rFonts w:ascii="Times New Roman" w:hAnsi="Times New Roman" w:hint="default"/>
      </w:rPr>
    </w:lvl>
    <w:lvl w:ilvl="8" w:tplc="9B54754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F726F3D"/>
    <w:multiLevelType w:val="hybridMultilevel"/>
    <w:tmpl w:val="756C1EC0"/>
    <w:lvl w:ilvl="0" w:tplc="06449EE4">
      <w:start w:val="1"/>
      <w:numFmt w:val="bullet"/>
      <w:lvlText w:val="-"/>
      <w:lvlJc w:val="left"/>
      <w:pPr>
        <w:tabs>
          <w:tab w:val="num" w:pos="720"/>
        </w:tabs>
        <w:ind w:left="720" w:hanging="360"/>
      </w:pPr>
      <w:rPr>
        <w:rFonts w:ascii="Times New Roman" w:hAnsi="Times New Roman" w:hint="default"/>
      </w:rPr>
    </w:lvl>
    <w:lvl w:ilvl="1" w:tplc="0BBA2C18" w:tentative="1">
      <w:start w:val="1"/>
      <w:numFmt w:val="bullet"/>
      <w:lvlText w:val="-"/>
      <w:lvlJc w:val="left"/>
      <w:pPr>
        <w:tabs>
          <w:tab w:val="num" w:pos="1440"/>
        </w:tabs>
        <w:ind w:left="1440" w:hanging="360"/>
      </w:pPr>
      <w:rPr>
        <w:rFonts w:ascii="Times New Roman" w:hAnsi="Times New Roman" w:hint="default"/>
      </w:rPr>
    </w:lvl>
    <w:lvl w:ilvl="2" w:tplc="D916D45C" w:tentative="1">
      <w:start w:val="1"/>
      <w:numFmt w:val="bullet"/>
      <w:lvlText w:val="-"/>
      <w:lvlJc w:val="left"/>
      <w:pPr>
        <w:tabs>
          <w:tab w:val="num" w:pos="2160"/>
        </w:tabs>
        <w:ind w:left="2160" w:hanging="360"/>
      </w:pPr>
      <w:rPr>
        <w:rFonts w:ascii="Times New Roman" w:hAnsi="Times New Roman" w:hint="default"/>
      </w:rPr>
    </w:lvl>
    <w:lvl w:ilvl="3" w:tplc="5A04B602" w:tentative="1">
      <w:start w:val="1"/>
      <w:numFmt w:val="bullet"/>
      <w:lvlText w:val="-"/>
      <w:lvlJc w:val="left"/>
      <w:pPr>
        <w:tabs>
          <w:tab w:val="num" w:pos="2880"/>
        </w:tabs>
        <w:ind w:left="2880" w:hanging="360"/>
      </w:pPr>
      <w:rPr>
        <w:rFonts w:ascii="Times New Roman" w:hAnsi="Times New Roman" w:hint="default"/>
      </w:rPr>
    </w:lvl>
    <w:lvl w:ilvl="4" w:tplc="0F326E08" w:tentative="1">
      <w:start w:val="1"/>
      <w:numFmt w:val="bullet"/>
      <w:lvlText w:val="-"/>
      <w:lvlJc w:val="left"/>
      <w:pPr>
        <w:tabs>
          <w:tab w:val="num" w:pos="3600"/>
        </w:tabs>
        <w:ind w:left="3600" w:hanging="360"/>
      </w:pPr>
      <w:rPr>
        <w:rFonts w:ascii="Times New Roman" w:hAnsi="Times New Roman" w:hint="default"/>
      </w:rPr>
    </w:lvl>
    <w:lvl w:ilvl="5" w:tplc="B614C3A4" w:tentative="1">
      <w:start w:val="1"/>
      <w:numFmt w:val="bullet"/>
      <w:lvlText w:val="-"/>
      <w:lvlJc w:val="left"/>
      <w:pPr>
        <w:tabs>
          <w:tab w:val="num" w:pos="4320"/>
        </w:tabs>
        <w:ind w:left="4320" w:hanging="360"/>
      </w:pPr>
      <w:rPr>
        <w:rFonts w:ascii="Times New Roman" w:hAnsi="Times New Roman" w:hint="default"/>
      </w:rPr>
    </w:lvl>
    <w:lvl w:ilvl="6" w:tplc="E35E332C" w:tentative="1">
      <w:start w:val="1"/>
      <w:numFmt w:val="bullet"/>
      <w:lvlText w:val="-"/>
      <w:lvlJc w:val="left"/>
      <w:pPr>
        <w:tabs>
          <w:tab w:val="num" w:pos="5040"/>
        </w:tabs>
        <w:ind w:left="5040" w:hanging="360"/>
      </w:pPr>
      <w:rPr>
        <w:rFonts w:ascii="Times New Roman" w:hAnsi="Times New Roman" w:hint="default"/>
      </w:rPr>
    </w:lvl>
    <w:lvl w:ilvl="7" w:tplc="8E8C1A4C" w:tentative="1">
      <w:start w:val="1"/>
      <w:numFmt w:val="bullet"/>
      <w:lvlText w:val="-"/>
      <w:lvlJc w:val="left"/>
      <w:pPr>
        <w:tabs>
          <w:tab w:val="num" w:pos="5760"/>
        </w:tabs>
        <w:ind w:left="5760" w:hanging="360"/>
      </w:pPr>
      <w:rPr>
        <w:rFonts w:ascii="Times New Roman" w:hAnsi="Times New Roman" w:hint="default"/>
      </w:rPr>
    </w:lvl>
    <w:lvl w:ilvl="8" w:tplc="3556891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82F27D3"/>
    <w:multiLevelType w:val="hybridMultilevel"/>
    <w:tmpl w:val="29727F30"/>
    <w:lvl w:ilvl="0" w:tplc="DBACD970">
      <w:start w:val="1"/>
      <w:numFmt w:val="bullet"/>
      <w:lvlText w:val="-"/>
      <w:lvlJc w:val="left"/>
      <w:pPr>
        <w:tabs>
          <w:tab w:val="num" w:pos="720"/>
        </w:tabs>
        <w:ind w:left="720" w:hanging="360"/>
      </w:pPr>
      <w:rPr>
        <w:rFonts w:ascii="Times New Roman" w:hAnsi="Times New Roman" w:hint="default"/>
      </w:rPr>
    </w:lvl>
    <w:lvl w:ilvl="1" w:tplc="226E5CAA" w:tentative="1">
      <w:start w:val="1"/>
      <w:numFmt w:val="bullet"/>
      <w:lvlText w:val="-"/>
      <w:lvlJc w:val="left"/>
      <w:pPr>
        <w:tabs>
          <w:tab w:val="num" w:pos="1440"/>
        </w:tabs>
        <w:ind w:left="1440" w:hanging="360"/>
      </w:pPr>
      <w:rPr>
        <w:rFonts w:ascii="Times New Roman" w:hAnsi="Times New Roman" w:hint="default"/>
      </w:rPr>
    </w:lvl>
    <w:lvl w:ilvl="2" w:tplc="76762168" w:tentative="1">
      <w:start w:val="1"/>
      <w:numFmt w:val="bullet"/>
      <w:lvlText w:val="-"/>
      <w:lvlJc w:val="left"/>
      <w:pPr>
        <w:tabs>
          <w:tab w:val="num" w:pos="2160"/>
        </w:tabs>
        <w:ind w:left="2160" w:hanging="360"/>
      </w:pPr>
      <w:rPr>
        <w:rFonts w:ascii="Times New Roman" w:hAnsi="Times New Roman" w:hint="default"/>
      </w:rPr>
    </w:lvl>
    <w:lvl w:ilvl="3" w:tplc="EEE8DDC6" w:tentative="1">
      <w:start w:val="1"/>
      <w:numFmt w:val="bullet"/>
      <w:lvlText w:val="-"/>
      <w:lvlJc w:val="left"/>
      <w:pPr>
        <w:tabs>
          <w:tab w:val="num" w:pos="2880"/>
        </w:tabs>
        <w:ind w:left="2880" w:hanging="360"/>
      </w:pPr>
      <w:rPr>
        <w:rFonts w:ascii="Times New Roman" w:hAnsi="Times New Roman" w:hint="default"/>
      </w:rPr>
    </w:lvl>
    <w:lvl w:ilvl="4" w:tplc="B98CC770" w:tentative="1">
      <w:start w:val="1"/>
      <w:numFmt w:val="bullet"/>
      <w:lvlText w:val="-"/>
      <w:lvlJc w:val="left"/>
      <w:pPr>
        <w:tabs>
          <w:tab w:val="num" w:pos="3600"/>
        </w:tabs>
        <w:ind w:left="3600" w:hanging="360"/>
      </w:pPr>
      <w:rPr>
        <w:rFonts w:ascii="Times New Roman" w:hAnsi="Times New Roman" w:hint="default"/>
      </w:rPr>
    </w:lvl>
    <w:lvl w:ilvl="5" w:tplc="C1C05F7A" w:tentative="1">
      <w:start w:val="1"/>
      <w:numFmt w:val="bullet"/>
      <w:lvlText w:val="-"/>
      <w:lvlJc w:val="left"/>
      <w:pPr>
        <w:tabs>
          <w:tab w:val="num" w:pos="4320"/>
        </w:tabs>
        <w:ind w:left="4320" w:hanging="360"/>
      </w:pPr>
      <w:rPr>
        <w:rFonts w:ascii="Times New Roman" w:hAnsi="Times New Roman" w:hint="default"/>
      </w:rPr>
    </w:lvl>
    <w:lvl w:ilvl="6" w:tplc="60A0348E" w:tentative="1">
      <w:start w:val="1"/>
      <w:numFmt w:val="bullet"/>
      <w:lvlText w:val="-"/>
      <w:lvlJc w:val="left"/>
      <w:pPr>
        <w:tabs>
          <w:tab w:val="num" w:pos="5040"/>
        </w:tabs>
        <w:ind w:left="5040" w:hanging="360"/>
      </w:pPr>
      <w:rPr>
        <w:rFonts w:ascii="Times New Roman" w:hAnsi="Times New Roman" w:hint="default"/>
      </w:rPr>
    </w:lvl>
    <w:lvl w:ilvl="7" w:tplc="8392E58E" w:tentative="1">
      <w:start w:val="1"/>
      <w:numFmt w:val="bullet"/>
      <w:lvlText w:val="-"/>
      <w:lvlJc w:val="left"/>
      <w:pPr>
        <w:tabs>
          <w:tab w:val="num" w:pos="5760"/>
        </w:tabs>
        <w:ind w:left="5760" w:hanging="360"/>
      </w:pPr>
      <w:rPr>
        <w:rFonts w:ascii="Times New Roman" w:hAnsi="Times New Roman" w:hint="default"/>
      </w:rPr>
    </w:lvl>
    <w:lvl w:ilvl="8" w:tplc="030A04C6" w:tentative="1">
      <w:start w:val="1"/>
      <w:numFmt w:val="bullet"/>
      <w:lvlText w:val="-"/>
      <w:lvlJc w:val="left"/>
      <w:pPr>
        <w:tabs>
          <w:tab w:val="num" w:pos="6480"/>
        </w:tabs>
        <w:ind w:left="6480" w:hanging="360"/>
      </w:pPr>
      <w:rPr>
        <w:rFonts w:ascii="Times New Roman" w:hAnsi="Times New Roman" w:hint="default"/>
      </w:rPr>
    </w:lvl>
  </w:abstractNum>
  <w:num w:numId="1" w16cid:durableId="956184704">
    <w:abstractNumId w:val="0"/>
  </w:num>
  <w:num w:numId="2" w16cid:durableId="234435106">
    <w:abstractNumId w:val="3"/>
  </w:num>
  <w:num w:numId="3" w16cid:durableId="1247030763">
    <w:abstractNumId w:val="4"/>
  </w:num>
  <w:num w:numId="4" w16cid:durableId="1245609">
    <w:abstractNumId w:val="1"/>
  </w:num>
  <w:num w:numId="5" w16cid:durableId="1695687037">
    <w:abstractNumId w:val="5"/>
  </w:num>
  <w:num w:numId="6" w16cid:durableId="827131596">
    <w:abstractNumId w:val="2"/>
  </w:num>
  <w:num w:numId="7" w16cid:durableId="13048953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853"/>
    <w:rsid w:val="00030F57"/>
    <w:rsid w:val="000836BE"/>
    <w:rsid w:val="000978F6"/>
    <w:rsid w:val="00116F9B"/>
    <w:rsid w:val="001218B9"/>
    <w:rsid w:val="00133417"/>
    <w:rsid w:val="00134F92"/>
    <w:rsid w:val="001403CB"/>
    <w:rsid w:val="0017053B"/>
    <w:rsid w:val="001F5D51"/>
    <w:rsid w:val="00201AF1"/>
    <w:rsid w:val="00211408"/>
    <w:rsid w:val="00215073"/>
    <w:rsid w:val="00224D6C"/>
    <w:rsid w:val="00270D4E"/>
    <w:rsid w:val="002A2D5B"/>
    <w:rsid w:val="002C01AE"/>
    <w:rsid w:val="002D0169"/>
    <w:rsid w:val="002D43A8"/>
    <w:rsid w:val="002E30CD"/>
    <w:rsid w:val="002E34CE"/>
    <w:rsid w:val="002E4E81"/>
    <w:rsid w:val="00340A7A"/>
    <w:rsid w:val="00341558"/>
    <w:rsid w:val="00341AFB"/>
    <w:rsid w:val="00345921"/>
    <w:rsid w:val="00353C8D"/>
    <w:rsid w:val="00376C15"/>
    <w:rsid w:val="00394CAF"/>
    <w:rsid w:val="00395F7A"/>
    <w:rsid w:val="003C6386"/>
    <w:rsid w:val="003D1933"/>
    <w:rsid w:val="003E157C"/>
    <w:rsid w:val="003E336F"/>
    <w:rsid w:val="0042343B"/>
    <w:rsid w:val="00441351"/>
    <w:rsid w:val="004B422F"/>
    <w:rsid w:val="004D497F"/>
    <w:rsid w:val="004F7CBF"/>
    <w:rsid w:val="00500D01"/>
    <w:rsid w:val="005012CD"/>
    <w:rsid w:val="00513697"/>
    <w:rsid w:val="00516614"/>
    <w:rsid w:val="00553E1E"/>
    <w:rsid w:val="005547F7"/>
    <w:rsid w:val="0056689F"/>
    <w:rsid w:val="00581980"/>
    <w:rsid w:val="00590B5B"/>
    <w:rsid w:val="0059537F"/>
    <w:rsid w:val="005E03CB"/>
    <w:rsid w:val="005E1713"/>
    <w:rsid w:val="00604F0C"/>
    <w:rsid w:val="00635A37"/>
    <w:rsid w:val="006365F7"/>
    <w:rsid w:val="0064505E"/>
    <w:rsid w:val="0068767E"/>
    <w:rsid w:val="00691E34"/>
    <w:rsid w:val="006B00DD"/>
    <w:rsid w:val="006B7692"/>
    <w:rsid w:val="006D595E"/>
    <w:rsid w:val="00722FE0"/>
    <w:rsid w:val="007538F8"/>
    <w:rsid w:val="00760547"/>
    <w:rsid w:val="0078074F"/>
    <w:rsid w:val="00791D5B"/>
    <w:rsid w:val="00795115"/>
    <w:rsid w:val="007C15B5"/>
    <w:rsid w:val="007E27B5"/>
    <w:rsid w:val="00816E8A"/>
    <w:rsid w:val="00827415"/>
    <w:rsid w:val="008409A5"/>
    <w:rsid w:val="00867528"/>
    <w:rsid w:val="00867E6E"/>
    <w:rsid w:val="0087721F"/>
    <w:rsid w:val="008842A8"/>
    <w:rsid w:val="008870DA"/>
    <w:rsid w:val="008949D6"/>
    <w:rsid w:val="00897763"/>
    <w:rsid w:val="008B17ED"/>
    <w:rsid w:val="008D4C4E"/>
    <w:rsid w:val="008F2602"/>
    <w:rsid w:val="00915628"/>
    <w:rsid w:val="00916CB0"/>
    <w:rsid w:val="00923853"/>
    <w:rsid w:val="009A2195"/>
    <w:rsid w:val="009B4D59"/>
    <w:rsid w:val="009D00EE"/>
    <w:rsid w:val="009E5D1A"/>
    <w:rsid w:val="00A34972"/>
    <w:rsid w:val="00A550F3"/>
    <w:rsid w:val="00A72EDB"/>
    <w:rsid w:val="00A976EC"/>
    <w:rsid w:val="00AA6597"/>
    <w:rsid w:val="00AC31FD"/>
    <w:rsid w:val="00AE44C2"/>
    <w:rsid w:val="00AF3576"/>
    <w:rsid w:val="00AF705B"/>
    <w:rsid w:val="00B13757"/>
    <w:rsid w:val="00B22B40"/>
    <w:rsid w:val="00B35193"/>
    <w:rsid w:val="00B413FC"/>
    <w:rsid w:val="00B52E14"/>
    <w:rsid w:val="00B60E27"/>
    <w:rsid w:val="00B65221"/>
    <w:rsid w:val="00B74808"/>
    <w:rsid w:val="00B802A9"/>
    <w:rsid w:val="00B974EB"/>
    <w:rsid w:val="00BA5EC1"/>
    <w:rsid w:val="00BA77C8"/>
    <w:rsid w:val="00BB1EE2"/>
    <w:rsid w:val="00BF1768"/>
    <w:rsid w:val="00BF6F82"/>
    <w:rsid w:val="00C0242E"/>
    <w:rsid w:val="00C02D12"/>
    <w:rsid w:val="00C13AF3"/>
    <w:rsid w:val="00C27800"/>
    <w:rsid w:val="00C577EE"/>
    <w:rsid w:val="00C6606D"/>
    <w:rsid w:val="00C6762C"/>
    <w:rsid w:val="00C9440C"/>
    <w:rsid w:val="00CA4A17"/>
    <w:rsid w:val="00CC1FED"/>
    <w:rsid w:val="00CC3C8B"/>
    <w:rsid w:val="00CE1E69"/>
    <w:rsid w:val="00CE339B"/>
    <w:rsid w:val="00CF66C0"/>
    <w:rsid w:val="00D1343F"/>
    <w:rsid w:val="00D7675D"/>
    <w:rsid w:val="00D81562"/>
    <w:rsid w:val="00DF69F7"/>
    <w:rsid w:val="00E11569"/>
    <w:rsid w:val="00E25A76"/>
    <w:rsid w:val="00E4266D"/>
    <w:rsid w:val="00E83C02"/>
    <w:rsid w:val="00E93A3F"/>
    <w:rsid w:val="00EB5825"/>
    <w:rsid w:val="00EC7F7D"/>
    <w:rsid w:val="00ED1029"/>
    <w:rsid w:val="00ED6A8F"/>
    <w:rsid w:val="00F019B0"/>
    <w:rsid w:val="00F2121E"/>
    <w:rsid w:val="00F21A1C"/>
    <w:rsid w:val="00F21AC5"/>
    <w:rsid w:val="00F24835"/>
    <w:rsid w:val="00F25A96"/>
    <w:rsid w:val="00F30B02"/>
    <w:rsid w:val="00F6301D"/>
    <w:rsid w:val="00FB1140"/>
    <w:rsid w:val="00FC27EE"/>
    <w:rsid w:val="00FD17CD"/>
    <w:rsid w:val="00FD6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639F0"/>
  <w15:chartTrackingRefBased/>
  <w15:docId w15:val="{B4DAF2E9-B1AC-4322-AF2C-2C5739AE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38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8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8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8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8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8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8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8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8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38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8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8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8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8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8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853"/>
    <w:rPr>
      <w:rFonts w:eastAsiaTheme="majorEastAsia" w:cstheme="majorBidi"/>
      <w:color w:val="272727" w:themeColor="text1" w:themeTint="D8"/>
    </w:rPr>
  </w:style>
  <w:style w:type="paragraph" w:styleId="Title">
    <w:name w:val="Title"/>
    <w:basedOn w:val="Normal"/>
    <w:next w:val="Normal"/>
    <w:link w:val="TitleChar"/>
    <w:uiPriority w:val="10"/>
    <w:qFormat/>
    <w:rsid w:val="00923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8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8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853"/>
    <w:pPr>
      <w:spacing w:before="160"/>
      <w:jc w:val="center"/>
    </w:pPr>
    <w:rPr>
      <w:i/>
      <w:iCs/>
      <w:color w:val="404040" w:themeColor="text1" w:themeTint="BF"/>
    </w:rPr>
  </w:style>
  <w:style w:type="character" w:customStyle="1" w:styleId="QuoteChar">
    <w:name w:val="Quote Char"/>
    <w:basedOn w:val="DefaultParagraphFont"/>
    <w:link w:val="Quote"/>
    <w:uiPriority w:val="29"/>
    <w:rsid w:val="00923853"/>
    <w:rPr>
      <w:i/>
      <w:iCs/>
      <w:color w:val="404040" w:themeColor="text1" w:themeTint="BF"/>
    </w:rPr>
  </w:style>
  <w:style w:type="paragraph" w:styleId="ListParagraph">
    <w:name w:val="List Paragraph"/>
    <w:basedOn w:val="Normal"/>
    <w:uiPriority w:val="34"/>
    <w:qFormat/>
    <w:rsid w:val="00923853"/>
    <w:pPr>
      <w:ind w:left="720"/>
      <w:contextualSpacing/>
    </w:pPr>
  </w:style>
  <w:style w:type="character" w:styleId="IntenseEmphasis">
    <w:name w:val="Intense Emphasis"/>
    <w:basedOn w:val="DefaultParagraphFont"/>
    <w:uiPriority w:val="21"/>
    <w:qFormat/>
    <w:rsid w:val="00923853"/>
    <w:rPr>
      <w:i/>
      <w:iCs/>
      <w:color w:val="0F4761" w:themeColor="accent1" w:themeShade="BF"/>
    </w:rPr>
  </w:style>
  <w:style w:type="paragraph" w:styleId="IntenseQuote">
    <w:name w:val="Intense Quote"/>
    <w:basedOn w:val="Normal"/>
    <w:next w:val="Normal"/>
    <w:link w:val="IntenseQuoteChar"/>
    <w:uiPriority w:val="30"/>
    <w:qFormat/>
    <w:rsid w:val="00923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853"/>
    <w:rPr>
      <w:i/>
      <w:iCs/>
      <w:color w:val="0F4761" w:themeColor="accent1" w:themeShade="BF"/>
    </w:rPr>
  </w:style>
  <w:style w:type="character" w:styleId="IntenseReference">
    <w:name w:val="Intense Reference"/>
    <w:basedOn w:val="DefaultParagraphFont"/>
    <w:uiPriority w:val="32"/>
    <w:qFormat/>
    <w:rsid w:val="00923853"/>
    <w:rPr>
      <w:b/>
      <w:bCs/>
      <w:smallCaps/>
      <w:color w:val="0F4761" w:themeColor="accent1" w:themeShade="BF"/>
      <w:spacing w:val="5"/>
    </w:rPr>
  </w:style>
  <w:style w:type="character" w:styleId="Hyperlink">
    <w:name w:val="Hyperlink"/>
    <w:basedOn w:val="DefaultParagraphFont"/>
    <w:uiPriority w:val="99"/>
    <w:unhideWhenUsed/>
    <w:rsid w:val="00F21AC5"/>
    <w:rPr>
      <w:color w:val="467886" w:themeColor="hyperlink"/>
      <w:u w:val="single"/>
    </w:rPr>
  </w:style>
  <w:style w:type="character" w:styleId="UnresolvedMention">
    <w:name w:val="Unresolved Mention"/>
    <w:basedOn w:val="DefaultParagraphFont"/>
    <w:uiPriority w:val="99"/>
    <w:semiHidden/>
    <w:unhideWhenUsed/>
    <w:rsid w:val="00F21AC5"/>
    <w:rPr>
      <w:color w:val="605E5C"/>
      <w:shd w:val="clear" w:color="auto" w:fill="E1DFDD"/>
    </w:rPr>
  </w:style>
  <w:style w:type="paragraph" w:styleId="Header">
    <w:name w:val="header"/>
    <w:basedOn w:val="Normal"/>
    <w:link w:val="HeaderChar"/>
    <w:uiPriority w:val="99"/>
    <w:unhideWhenUsed/>
    <w:rsid w:val="00030F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F57"/>
  </w:style>
  <w:style w:type="paragraph" w:styleId="Footer">
    <w:name w:val="footer"/>
    <w:basedOn w:val="Normal"/>
    <w:link w:val="FooterChar"/>
    <w:uiPriority w:val="99"/>
    <w:unhideWhenUsed/>
    <w:rsid w:val="00030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F57"/>
  </w:style>
  <w:style w:type="character" w:styleId="FollowedHyperlink">
    <w:name w:val="FollowedHyperlink"/>
    <w:basedOn w:val="DefaultParagraphFont"/>
    <w:uiPriority w:val="99"/>
    <w:semiHidden/>
    <w:unhideWhenUsed/>
    <w:rsid w:val="00916CB0"/>
    <w:rPr>
      <w:color w:val="96607D" w:themeColor="followedHyperlink"/>
      <w:u w:val="single"/>
    </w:rPr>
  </w:style>
  <w:style w:type="paragraph" w:styleId="Bibliography">
    <w:name w:val="Bibliography"/>
    <w:basedOn w:val="Normal"/>
    <w:next w:val="Normal"/>
    <w:uiPriority w:val="37"/>
    <w:unhideWhenUsed/>
    <w:rsid w:val="00B80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2753">
      <w:bodyDiv w:val="1"/>
      <w:marLeft w:val="0"/>
      <w:marRight w:val="0"/>
      <w:marTop w:val="0"/>
      <w:marBottom w:val="0"/>
      <w:divBdr>
        <w:top w:val="none" w:sz="0" w:space="0" w:color="auto"/>
        <w:left w:val="none" w:sz="0" w:space="0" w:color="auto"/>
        <w:bottom w:val="none" w:sz="0" w:space="0" w:color="auto"/>
        <w:right w:val="none" w:sz="0" w:space="0" w:color="auto"/>
      </w:divBdr>
    </w:div>
    <w:div w:id="17003752">
      <w:bodyDiv w:val="1"/>
      <w:marLeft w:val="0"/>
      <w:marRight w:val="0"/>
      <w:marTop w:val="0"/>
      <w:marBottom w:val="0"/>
      <w:divBdr>
        <w:top w:val="none" w:sz="0" w:space="0" w:color="auto"/>
        <w:left w:val="none" w:sz="0" w:space="0" w:color="auto"/>
        <w:bottom w:val="none" w:sz="0" w:space="0" w:color="auto"/>
        <w:right w:val="none" w:sz="0" w:space="0" w:color="auto"/>
      </w:divBdr>
    </w:div>
    <w:div w:id="18943321">
      <w:bodyDiv w:val="1"/>
      <w:marLeft w:val="0"/>
      <w:marRight w:val="0"/>
      <w:marTop w:val="0"/>
      <w:marBottom w:val="0"/>
      <w:divBdr>
        <w:top w:val="none" w:sz="0" w:space="0" w:color="auto"/>
        <w:left w:val="none" w:sz="0" w:space="0" w:color="auto"/>
        <w:bottom w:val="none" w:sz="0" w:space="0" w:color="auto"/>
        <w:right w:val="none" w:sz="0" w:space="0" w:color="auto"/>
      </w:divBdr>
    </w:div>
    <w:div w:id="19940450">
      <w:bodyDiv w:val="1"/>
      <w:marLeft w:val="0"/>
      <w:marRight w:val="0"/>
      <w:marTop w:val="0"/>
      <w:marBottom w:val="0"/>
      <w:divBdr>
        <w:top w:val="none" w:sz="0" w:space="0" w:color="auto"/>
        <w:left w:val="none" w:sz="0" w:space="0" w:color="auto"/>
        <w:bottom w:val="none" w:sz="0" w:space="0" w:color="auto"/>
        <w:right w:val="none" w:sz="0" w:space="0" w:color="auto"/>
      </w:divBdr>
    </w:div>
    <w:div w:id="27146295">
      <w:bodyDiv w:val="1"/>
      <w:marLeft w:val="0"/>
      <w:marRight w:val="0"/>
      <w:marTop w:val="0"/>
      <w:marBottom w:val="0"/>
      <w:divBdr>
        <w:top w:val="none" w:sz="0" w:space="0" w:color="auto"/>
        <w:left w:val="none" w:sz="0" w:space="0" w:color="auto"/>
        <w:bottom w:val="none" w:sz="0" w:space="0" w:color="auto"/>
        <w:right w:val="none" w:sz="0" w:space="0" w:color="auto"/>
      </w:divBdr>
    </w:div>
    <w:div w:id="31881336">
      <w:bodyDiv w:val="1"/>
      <w:marLeft w:val="0"/>
      <w:marRight w:val="0"/>
      <w:marTop w:val="0"/>
      <w:marBottom w:val="0"/>
      <w:divBdr>
        <w:top w:val="none" w:sz="0" w:space="0" w:color="auto"/>
        <w:left w:val="none" w:sz="0" w:space="0" w:color="auto"/>
        <w:bottom w:val="none" w:sz="0" w:space="0" w:color="auto"/>
        <w:right w:val="none" w:sz="0" w:space="0" w:color="auto"/>
      </w:divBdr>
    </w:div>
    <w:div w:id="55518586">
      <w:bodyDiv w:val="1"/>
      <w:marLeft w:val="0"/>
      <w:marRight w:val="0"/>
      <w:marTop w:val="0"/>
      <w:marBottom w:val="0"/>
      <w:divBdr>
        <w:top w:val="none" w:sz="0" w:space="0" w:color="auto"/>
        <w:left w:val="none" w:sz="0" w:space="0" w:color="auto"/>
        <w:bottom w:val="none" w:sz="0" w:space="0" w:color="auto"/>
        <w:right w:val="none" w:sz="0" w:space="0" w:color="auto"/>
      </w:divBdr>
    </w:div>
    <w:div w:id="55781836">
      <w:bodyDiv w:val="1"/>
      <w:marLeft w:val="0"/>
      <w:marRight w:val="0"/>
      <w:marTop w:val="0"/>
      <w:marBottom w:val="0"/>
      <w:divBdr>
        <w:top w:val="none" w:sz="0" w:space="0" w:color="auto"/>
        <w:left w:val="none" w:sz="0" w:space="0" w:color="auto"/>
        <w:bottom w:val="none" w:sz="0" w:space="0" w:color="auto"/>
        <w:right w:val="none" w:sz="0" w:space="0" w:color="auto"/>
      </w:divBdr>
    </w:div>
    <w:div w:id="58752939">
      <w:bodyDiv w:val="1"/>
      <w:marLeft w:val="0"/>
      <w:marRight w:val="0"/>
      <w:marTop w:val="0"/>
      <w:marBottom w:val="0"/>
      <w:divBdr>
        <w:top w:val="none" w:sz="0" w:space="0" w:color="auto"/>
        <w:left w:val="none" w:sz="0" w:space="0" w:color="auto"/>
        <w:bottom w:val="none" w:sz="0" w:space="0" w:color="auto"/>
        <w:right w:val="none" w:sz="0" w:space="0" w:color="auto"/>
      </w:divBdr>
    </w:div>
    <w:div w:id="73866991">
      <w:bodyDiv w:val="1"/>
      <w:marLeft w:val="0"/>
      <w:marRight w:val="0"/>
      <w:marTop w:val="0"/>
      <w:marBottom w:val="0"/>
      <w:divBdr>
        <w:top w:val="none" w:sz="0" w:space="0" w:color="auto"/>
        <w:left w:val="none" w:sz="0" w:space="0" w:color="auto"/>
        <w:bottom w:val="none" w:sz="0" w:space="0" w:color="auto"/>
        <w:right w:val="none" w:sz="0" w:space="0" w:color="auto"/>
      </w:divBdr>
    </w:div>
    <w:div w:id="74978035">
      <w:bodyDiv w:val="1"/>
      <w:marLeft w:val="0"/>
      <w:marRight w:val="0"/>
      <w:marTop w:val="0"/>
      <w:marBottom w:val="0"/>
      <w:divBdr>
        <w:top w:val="none" w:sz="0" w:space="0" w:color="auto"/>
        <w:left w:val="none" w:sz="0" w:space="0" w:color="auto"/>
        <w:bottom w:val="none" w:sz="0" w:space="0" w:color="auto"/>
        <w:right w:val="none" w:sz="0" w:space="0" w:color="auto"/>
      </w:divBdr>
    </w:div>
    <w:div w:id="90204152">
      <w:bodyDiv w:val="1"/>
      <w:marLeft w:val="0"/>
      <w:marRight w:val="0"/>
      <w:marTop w:val="0"/>
      <w:marBottom w:val="0"/>
      <w:divBdr>
        <w:top w:val="none" w:sz="0" w:space="0" w:color="auto"/>
        <w:left w:val="none" w:sz="0" w:space="0" w:color="auto"/>
        <w:bottom w:val="none" w:sz="0" w:space="0" w:color="auto"/>
        <w:right w:val="none" w:sz="0" w:space="0" w:color="auto"/>
      </w:divBdr>
    </w:div>
    <w:div w:id="93134217">
      <w:bodyDiv w:val="1"/>
      <w:marLeft w:val="0"/>
      <w:marRight w:val="0"/>
      <w:marTop w:val="0"/>
      <w:marBottom w:val="0"/>
      <w:divBdr>
        <w:top w:val="none" w:sz="0" w:space="0" w:color="auto"/>
        <w:left w:val="none" w:sz="0" w:space="0" w:color="auto"/>
        <w:bottom w:val="none" w:sz="0" w:space="0" w:color="auto"/>
        <w:right w:val="none" w:sz="0" w:space="0" w:color="auto"/>
      </w:divBdr>
    </w:div>
    <w:div w:id="106199225">
      <w:bodyDiv w:val="1"/>
      <w:marLeft w:val="0"/>
      <w:marRight w:val="0"/>
      <w:marTop w:val="0"/>
      <w:marBottom w:val="0"/>
      <w:divBdr>
        <w:top w:val="none" w:sz="0" w:space="0" w:color="auto"/>
        <w:left w:val="none" w:sz="0" w:space="0" w:color="auto"/>
        <w:bottom w:val="none" w:sz="0" w:space="0" w:color="auto"/>
        <w:right w:val="none" w:sz="0" w:space="0" w:color="auto"/>
      </w:divBdr>
    </w:div>
    <w:div w:id="109135320">
      <w:bodyDiv w:val="1"/>
      <w:marLeft w:val="0"/>
      <w:marRight w:val="0"/>
      <w:marTop w:val="0"/>
      <w:marBottom w:val="0"/>
      <w:divBdr>
        <w:top w:val="none" w:sz="0" w:space="0" w:color="auto"/>
        <w:left w:val="none" w:sz="0" w:space="0" w:color="auto"/>
        <w:bottom w:val="none" w:sz="0" w:space="0" w:color="auto"/>
        <w:right w:val="none" w:sz="0" w:space="0" w:color="auto"/>
      </w:divBdr>
    </w:div>
    <w:div w:id="112022702">
      <w:bodyDiv w:val="1"/>
      <w:marLeft w:val="0"/>
      <w:marRight w:val="0"/>
      <w:marTop w:val="0"/>
      <w:marBottom w:val="0"/>
      <w:divBdr>
        <w:top w:val="none" w:sz="0" w:space="0" w:color="auto"/>
        <w:left w:val="none" w:sz="0" w:space="0" w:color="auto"/>
        <w:bottom w:val="none" w:sz="0" w:space="0" w:color="auto"/>
        <w:right w:val="none" w:sz="0" w:space="0" w:color="auto"/>
      </w:divBdr>
    </w:div>
    <w:div w:id="119492285">
      <w:bodyDiv w:val="1"/>
      <w:marLeft w:val="0"/>
      <w:marRight w:val="0"/>
      <w:marTop w:val="0"/>
      <w:marBottom w:val="0"/>
      <w:divBdr>
        <w:top w:val="none" w:sz="0" w:space="0" w:color="auto"/>
        <w:left w:val="none" w:sz="0" w:space="0" w:color="auto"/>
        <w:bottom w:val="none" w:sz="0" w:space="0" w:color="auto"/>
        <w:right w:val="none" w:sz="0" w:space="0" w:color="auto"/>
      </w:divBdr>
    </w:div>
    <w:div w:id="128599395">
      <w:bodyDiv w:val="1"/>
      <w:marLeft w:val="0"/>
      <w:marRight w:val="0"/>
      <w:marTop w:val="0"/>
      <w:marBottom w:val="0"/>
      <w:divBdr>
        <w:top w:val="none" w:sz="0" w:space="0" w:color="auto"/>
        <w:left w:val="none" w:sz="0" w:space="0" w:color="auto"/>
        <w:bottom w:val="none" w:sz="0" w:space="0" w:color="auto"/>
        <w:right w:val="none" w:sz="0" w:space="0" w:color="auto"/>
      </w:divBdr>
    </w:div>
    <w:div w:id="138498644">
      <w:bodyDiv w:val="1"/>
      <w:marLeft w:val="0"/>
      <w:marRight w:val="0"/>
      <w:marTop w:val="0"/>
      <w:marBottom w:val="0"/>
      <w:divBdr>
        <w:top w:val="none" w:sz="0" w:space="0" w:color="auto"/>
        <w:left w:val="none" w:sz="0" w:space="0" w:color="auto"/>
        <w:bottom w:val="none" w:sz="0" w:space="0" w:color="auto"/>
        <w:right w:val="none" w:sz="0" w:space="0" w:color="auto"/>
      </w:divBdr>
    </w:div>
    <w:div w:id="142966126">
      <w:bodyDiv w:val="1"/>
      <w:marLeft w:val="0"/>
      <w:marRight w:val="0"/>
      <w:marTop w:val="0"/>
      <w:marBottom w:val="0"/>
      <w:divBdr>
        <w:top w:val="none" w:sz="0" w:space="0" w:color="auto"/>
        <w:left w:val="none" w:sz="0" w:space="0" w:color="auto"/>
        <w:bottom w:val="none" w:sz="0" w:space="0" w:color="auto"/>
        <w:right w:val="none" w:sz="0" w:space="0" w:color="auto"/>
      </w:divBdr>
    </w:div>
    <w:div w:id="148517385">
      <w:bodyDiv w:val="1"/>
      <w:marLeft w:val="0"/>
      <w:marRight w:val="0"/>
      <w:marTop w:val="0"/>
      <w:marBottom w:val="0"/>
      <w:divBdr>
        <w:top w:val="none" w:sz="0" w:space="0" w:color="auto"/>
        <w:left w:val="none" w:sz="0" w:space="0" w:color="auto"/>
        <w:bottom w:val="none" w:sz="0" w:space="0" w:color="auto"/>
        <w:right w:val="none" w:sz="0" w:space="0" w:color="auto"/>
      </w:divBdr>
    </w:div>
    <w:div w:id="149295750">
      <w:bodyDiv w:val="1"/>
      <w:marLeft w:val="0"/>
      <w:marRight w:val="0"/>
      <w:marTop w:val="0"/>
      <w:marBottom w:val="0"/>
      <w:divBdr>
        <w:top w:val="none" w:sz="0" w:space="0" w:color="auto"/>
        <w:left w:val="none" w:sz="0" w:space="0" w:color="auto"/>
        <w:bottom w:val="none" w:sz="0" w:space="0" w:color="auto"/>
        <w:right w:val="none" w:sz="0" w:space="0" w:color="auto"/>
      </w:divBdr>
    </w:div>
    <w:div w:id="150871615">
      <w:bodyDiv w:val="1"/>
      <w:marLeft w:val="0"/>
      <w:marRight w:val="0"/>
      <w:marTop w:val="0"/>
      <w:marBottom w:val="0"/>
      <w:divBdr>
        <w:top w:val="none" w:sz="0" w:space="0" w:color="auto"/>
        <w:left w:val="none" w:sz="0" w:space="0" w:color="auto"/>
        <w:bottom w:val="none" w:sz="0" w:space="0" w:color="auto"/>
        <w:right w:val="none" w:sz="0" w:space="0" w:color="auto"/>
      </w:divBdr>
      <w:divsChild>
        <w:div w:id="1570385856">
          <w:marLeft w:val="360"/>
          <w:marRight w:val="0"/>
          <w:marTop w:val="200"/>
          <w:marBottom w:val="0"/>
          <w:divBdr>
            <w:top w:val="none" w:sz="0" w:space="0" w:color="auto"/>
            <w:left w:val="none" w:sz="0" w:space="0" w:color="auto"/>
            <w:bottom w:val="none" w:sz="0" w:space="0" w:color="auto"/>
            <w:right w:val="none" w:sz="0" w:space="0" w:color="auto"/>
          </w:divBdr>
        </w:div>
        <w:div w:id="617689464">
          <w:marLeft w:val="360"/>
          <w:marRight w:val="0"/>
          <w:marTop w:val="200"/>
          <w:marBottom w:val="0"/>
          <w:divBdr>
            <w:top w:val="none" w:sz="0" w:space="0" w:color="auto"/>
            <w:left w:val="none" w:sz="0" w:space="0" w:color="auto"/>
            <w:bottom w:val="none" w:sz="0" w:space="0" w:color="auto"/>
            <w:right w:val="none" w:sz="0" w:space="0" w:color="auto"/>
          </w:divBdr>
        </w:div>
        <w:div w:id="521674070">
          <w:marLeft w:val="360"/>
          <w:marRight w:val="0"/>
          <w:marTop w:val="200"/>
          <w:marBottom w:val="0"/>
          <w:divBdr>
            <w:top w:val="none" w:sz="0" w:space="0" w:color="auto"/>
            <w:left w:val="none" w:sz="0" w:space="0" w:color="auto"/>
            <w:bottom w:val="none" w:sz="0" w:space="0" w:color="auto"/>
            <w:right w:val="none" w:sz="0" w:space="0" w:color="auto"/>
          </w:divBdr>
        </w:div>
      </w:divsChild>
    </w:div>
    <w:div w:id="153374136">
      <w:bodyDiv w:val="1"/>
      <w:marLeft w:val="0"/>
      <w:marRight w:val="0"/>
      <w:marTop w:val="0"/>
      <w:marBottom w:val="0"/>
      <w:divBdr>
        <w:top w:val="none" w:sz="0" w:space="0" w:color="auto"/>
        <w:left w:val="none" w:sz="0" w:space="0" w:color="auto"/>
        <w:bottom w:val="none" w:sz="0" w:space="0" w:color="auto"/>
        <w:right w:val="none" w:sz="0" w:space="0" w:color="auto"/>
      </w:divBdr>
    </w:div>
    <w:div w:id="161891931">
      <w:bodyDiv w:val="1"/>
      <w:marLeft w:val="0"/>
      <w:marRight w:val="0"/>
      <w:marTop w:val="0"/>
      <w:marBottom w:val="0"/>
      <w:divBdr>
        <w:top w:val="none" w:sz="0" w:space="0" w:color="auto"/>
        <w:left w:val="none" w:sz="0" w:space="0" w:color="auto"/>
        <w:bottom w:val="none" w:sz="0" w:space="0" w:color="auto"/>
        <w:right w:val="none" w:sz="0" w:space="0" w:color="auto"/>
      </w:divBdr>
    </w:div>
    <w:div w:id="170685387">
      <w:bodyDiv w:val="1"/>
      <w:marLeft w:val="0"/>
      <w:marRight w:val="0"/>
      <w:marTop w:val="0"/>
      <w:marBottom w:val="0"/>
      <w:divBdr>
        <w:top w:val="none" w:sz="0" w:space="0" w:color="auto"/>
        <w:left w:val="none" w:sz="0" w:space="0" w:color="auto"/>
        <w:bottom w:val="none" w:sz="0" w:space="0" w:color="auto"/>
        <w:right w:val="none" w:sz="0" w:space="0" w:color="auto"/>
      </w:divBdr>
    </w:div>
    <w:div w:id="173420659">
      <w:bodyDiv w:val="1"/>
      <w:marLeft w:val="0"/>
      <w:marRight w:val="0"/>
      <w:marTop w:val="0"/>
      <w:marBottom w:val="0"/>
      <w:divBdr>
        <w:top w:val="none" w:sz="0" w:space="0" w:color="auto"/>
        <w:left w:val="none" w:sz="0" w:space="0" w:color="auto"/>
        <w:bottom w:val="none" w:sz="0" w:space="0" w:color="auto"/>
        <w:right w:val="none" w:sz="0" w:space="0" w:color="auto"/>
      </w:divBdr>
    </w:div>
    <w:div w:id="174542930">
      <w:bodyDiv w:val="1"/>
      <w:marLeft w:val="0"/>
      <w:marRight w:val="0"/>
      <w:marTop w:val="0"/>
      <w:marBottom w:val="0"/>
      <w:divBdr>
        <w:top w:val="none" w:sz="0" w:space="0" w:color="auto"/>
        <w:left w:val="none" w:sz="0" w:space="0" w:color="auto"/>
        <w:bottom w:val="none" w:sz="0" w:space="0" w:color="auto"/>
        <w:right w:val="none" w:sz="0" w:space="0" w:color="auto"/>
      </w:divBdr>
    </w:div>
    <w:div w:id="176619948">
      <w:bodyDiv w:val="1"/>
      <w:marLeft w:val="0"/>
      <w:marRight w:val="0"/>
      <w:marTop w:val="0"/>
      <w:marBottom w:val="0"/>
      <w:divBdr>
        <w:top w:val="none" w:sz="0" w:space="0" w:color="auto"/>
        <w:left w:val="none" w:sz="0" w:space="0" w:color="auto"/>
        <w:bottom w:val="none" w:sz="0" w:space="0" w:color="auto"/>
        <w:right w:val="none" w:sz="0" w:space="0" w:color="auto"/>
      </w:divBdr>
    </w:div>
    <w:div w:id="178856857">
      <w:bodyDiv w:val="1"/>
      <w:marLeft w:val="0"/>
      <w:marRight w:val="0"/>
      <w:marTop w:val="0"/>
      <w:marBottom w:val="0"/>
      <w:divBdr>
        <w:top w:val="none" w:sz="0" w:space="0" w:color="auto"/>
        <w:left w:val="none" w:sz="0" w:space="0" w:color="auto"/>
        <w:bottom w:val="none" w:sz="0" w:space="0" w:color="auto"/>
        <w:right w:val="none" w:sz="0" w:space="0" w:color="auto"/>
      </w:divBdr>
    </w:div>
    <w:div w:id="179701358">
      <w:bodyDiv w:val="1"/>
      <w:marLeft w:val="0"/>
      <w:marRight w:val="0"/>
      <w:marTop w:val="0"/>
      <w:marBottom w:val="0"/>
      <w:divBdr>
        <w:top w:val="none" w:sz="0" w:space="0" w:color="auto"/>
        <w:left w:val="none" w:sz="0" w:space="0" w:color="auto"/>
        <w:bottom w:val="none" w:sz="0" w:space="0" w:color="auto"/>
        <w:right w:val="none" w:sz="0" w:space="0" w:color="auto"/>
      </w:divBdr>
    </w:div>
    <w:div w:id="183058731">
      <w:bodyDiv w:val="1"/>
      <w:marLeft w:val="0"/>
      <w:marRight w:val="0"/>
      <w:marTop w:val="0"/>
      <w:marBottom w:val="0"/>
      <w:divBdr>
        <w:top w:val="none" w:sz="0" w:space="0" w:color="auto"/>
        <w:left w:val="none" w:sz="0" w:space="0" w:color="auto"/>
        <w:bottom w:val="none" w:sz="0" w:space="0" w:color="auto"/>
        <w:right w:val="none" w:sz="0" w:space="0" w:color="auto"/>
      </w:divBdr>
    </w:div>
    <w:div w:id="183322960">
      <w:bodyDiv w:val="1"/>
      <w:marLeft w:val="0"/>
      <w:marRight w:val="0"/>
      <w:marTop w:val="0"/>
      <w:marBottom w:val="0"/>
      <w:divBdr>
        <w:top w:val="none" w:sz="0" w:space="0" w:color="auto"/>
        <w:left w:val="none" w:sz="0" w:space="0" w:color="auto"/>
        <w:bottom w:val="none" w:sz="0" w:space="0" w:color="auto"/>
        <w:right w:val="none" w:sz="0" w:space="0" w:color="auto"/>
      </w:divBdr>
    </w:div>
    <w:div w:id="184288763">
      <w:bodyDiv w:val="1"/>
      <w:marLeft w:val="0"/>
      <w:marRight w:val="0"/>
      <w:marTop w:val="0"/>
      <w:marBottom w:val="0"/>
      <w:divBdr>
        <w:top w:val="none" w:sz="0" w:space="0" w:color="auto"/>
        <w:left w:val="none" w:sz="0" w:space="0" w:color="auto"/>
        <w:bottom w:val="none" w:sz="0" w:space="0" w:color="auto"/>
        <w:right w:val="none" w:sz="0" w:space="0" w:color="auto"/>
      </w:divBdr>
    </w:div>
    <w:div w:id="198475289">
      <w:bodyDiv w:val="1"/>
      <w:marLeft w:val="0"/>
      <w:marRight w:val="0"/>
      <w:marTop w:val="0"/>
      <w:marBottom w:val="0"/>
      <w:divBdr>
        <w:top w:val="none" w:sz="0" w:space="0" w:color="auto"/>
        <w:left w:val="none" w:sz="0" w:space="0" w:color="auto"/>
        <w:bottom w:val="none" w:sz="0" w:space="0" w:color="auto"/>
        <w:right w:val="none" w:sz="0" w:space="0" w:color="auto"/>
      </w:divBdr>
    </w:div>
    <w:div w:id="208616282">
      <w:bodyDiv w:val="1"/>
      <w:marLeft w:val="0"/>
      <w:marRight w:val="0"/>
      <w:marTop w:val="0"/>
      <w:marBottom w:val="0"/>
      <w:divBdr>
        <w:top w:val="none" w:sz="0" w:space="0" w:color="auto"/>
        <w:left w:val="none" w:sz="0" w:space="0" w:color="auto"/>
        <w:bottom w:val="none" w:sz="0" w:space="0" w:color="auto"/>
        <w:right w:val="none" w:sz="0" w:space="0" w:color="auto"/>
      </w:divBdr>
    </w:div>
    <w:div w:id="217403823">
      <w:bodyDiv w:val="1"/>
      <w:marLeft w:val="0"/>
      <w:marRight w:val="0"/>
      <w:marTop w:val="0"/>
      <w:marBottom w:val="0"/>
      <w:divBdr>
        <w:top w:val="none" w:sz="0" w:space="0" w:color="auto"/>
        <w:left w:val="none" w:sz="0" w:space="0" w:color="auto"/>
        <w:bottom w:val="none" w:sz="0" w:space="0" w:color="auto"/>
        <w:right w:val="none" w:sz="0" w:space="0" w:color="auto"/>
      </w:divBdr>
    </w:div>
    <w:div w:id="225066663">
      <w:bodyDiv w:val="1"/>
      <w:marLeft w:val="0"/>
      <w:marRight w:val="0"/>
      <w:marTop w:val="0"/>
      <w:marBottom w:val="0"/>
      <w:divBdr>
        <w:top w:val="none" w:sz="0" w:space="0" w:color="auto"/>
        <w:left w:val="none" w:sz="0" w:space="0" w:color="auto"/>
        <w:bottom w:val="none" w:sz="0" w:space="0" w:color="auto"/>
        <w:right w:val="none" w:sz="0" w:space="0" w:color="auto"/>
      </w:divBdr>
    </w:div>
    <w:div w:id="233857233">
      <w:bodyDiv w:val="1"/>
      <w:marLeft w:val="0"/>
      <w:marRight w:val="0"/>
      <w:marTop w:val="0"/>
      <w:marBottom w:val="0"/>
      <w:divBdr>
        <w:top w:val="none" w:sz="0" w:space="0" w:color="auto"/>
        <w:left w:val="none" w:sz="0" w:space="0" w:color="auto"/>
        <w:bottom w:val="none" w:sz="0" w:space="0" w:color="auto"/>
        <w:right w:val="none" w:sz="0" w:space="0" w:color="auto"/>
      </w:divBdr>
    </w:div>
    <w:div w:id="238561226">
      <w:bodyDiv w:val="1"/>
      <w:marLeft w:val="0"/>
      <w:marRight w:val="0"/>
      <w:marTop w:val="0"/>
      <w:marBottom w:val="0"/>
      <w:divBdr>
        <w:top w:val="none" w:sz="0" w:space="0" w:color="auto"/>
        <w:left w:val="none" w:sz="0" w:space="0" w:color="auto"/>
        <w:bottom w:val="none" w:sz="0" w:space="0" w:color="auto"/>
        <w:right w:val="none" w:sz="0" w:space="0" w:color="auto"/>
      </w:divBdr>
    </w:div>
    <w:div w:id="238826708">
      <w:bodyDiv w:val="1"/>
      <w:marLeft w:val="0"/>
      <w:marRight w:val="0"/>
      <w:marTop w:val="0"/>
      <w:marBottom w:val="0"/>
      <w:divBdr>
        <w:top w:val="none" w:sz="0" w:space="0" w:color="auto"/>
        <w:left w:val="none" w:sz="0" w:space="0" w:color="auto"/>
        <w:bottom w:val="none" w:sz="0" w:space="0" w:color="auto"/>
        <w:right w:val="none" w:sz="0" w:space="0" w:color="auto"/>
      </w:divBdr>
    </w:div>
    <w:div w:id="240406258">
      <w:bodyDiv w:val="1"/>
      <w:marLeft w:val="0"/>
      <w:marRight w:val="0"/>
      <w:marTop w:val="0"/>
      <w:marBottom w:val="0"/>
      <w:divBdr>
        <w:top w:val="none" w:sz="0" w:space="0" w:color="auto"/>
        <w:left w:val="none" w:sz="0" w:space="0" w:color="auto"/>
        <w:bottom w:val="none" w:sz="0" w:space="0" w:color="auto"/>
        <w:right w:val="none" w:sz="0" w:space="0" w:color="auto"/>
      </w:divBdr>
    </w:div>
    <w:div w:id="240915308">
      <w:bodyDiv w:val="1"/>
      <w:marLeft w:val="0"/>
      <w:marRight w:val="0"/>
      <w:marTop w:val="0"/>
      <w:marBottom w:val="0"/>
      <w:divBdr>
        <w:top w:val="none" w:sz="0" w:space="0" w:color="auto"/>
        <w:left w:val="none" w:sz="0" w:space="0" w:color="auto"/>
        <w:bottom w:val="none" w:sz="0" w:space="0" w:color="auto"/>
        <w:right w:val="none" w:sz="0" w:space="0" w:color="auto"/>
      </w:divBdr>
    </w:div>
    <w:div w:id="244609427">
      <w:bodyDiv w:val="1"/>
      <w:marLeft w:val="0"/>
      <w:marRight w:val="0"/>
      <w:marTop w:val="0"/>
      <w:marBottom w:val="0"/>
      <w:divBdr>
        <w:top w:val="none" w:sz="0" w:space="0" w:color="auto"/>
        <w:left w:val="none" w:sz="0" w:space="0" w:color="auto"/>
        <w:bottom w:val="none" w:sz="0" w:space="0" w:color="auto"/>
        <w:right w:val="none" w:sz="0" w:space="0" w:color="auto"/>
      </w:divBdr>
    </w:div>
    <w:div w:id="250042639">
      <w:bodyDiv w:val="1"/>
      <w:marLeft w:val="0"/>
      <w:marRight w:val="0"/>
      <w:marTop w:val="0"/>
      <w:marBottom w:val="0"/>
      <w:divBdr>
        <w:top w:val="none" w:sz="0" w:space="0" w:color="auto"/>
        <w:left w:val="none" w:sz="0" w:space="0" w:color="auto"/>
        <w:bottom w:val="none" w:sz="0" w:space="0" w:color="auto"/>
        <w:right w:val="none" w:sz="0" w:space="0" w:color="auto"/>
      </w:divBdr>
    </w:div>
    <w:div w:id="250046744">
      <w:bodyDiv w:val="1"/>
      <w:marLeft w:val="0"/>
      <w:marRight w:val="0"/>
      <w:marTop w:val="0"/>
      <w:marBottom w:val="0"/>
      <w:divBdr>
        <w:top w:val="none" w:sz="0" w:space="0" w:color="auto"/>
        <w:left w:val="none" w:sz="0" w:space="0" w:color="auto"/>
        <w:bottom w:val="none" w:sz="0" w:space="0" w:color="auto"/>
        <w:right w:val="none" w:sz="0" w:space="0" w:color="auto"/>
      </w:divBdr>
    </w:div>
    <w:div w:id="253058201">
      <w:bodyDiv w:val="1"/>
      <w:marLeft w:val="0"/>
      <w:marRight w:val="0"/>
      <w:marTop w:val="0"/>
      <w:marBottom w:val="0"/>
      <w:divBdr>
        <w:top w:val="none" w:sz="0" w:space="0" w:color="auto"/>
        <w:left w:val="none" w:sz="0" w:space="0" w:color="auto"/>
        <w:bottom w:val="none" w:sz="0" w:space="0" w:color="auto"/>
        <w:right w:val="none" w:sz="0" w:space="0" w:color="auto"/>
      </w:divBdr>
    </w:div>
    <w:div w:id="257058714">
      <w:bodyDiv w:val="1"/>
      <w:marLeft w:val="0"/>
      <w:marRight w:val="0"/>
      <w:marTop w:val="0"/>
      <w:marBottom w:val="0"/>
      <w:divBdr>
        <w:top w:val="none" w:sz="0" w:space="0" w:color="auto"/>
        <w:left w:val="none" w:sz="0" w:space="0" w:color="auto"/>
        <w:bottom w:val="none" w:sz="0" w:space="0" w:color="auto"/>
        <w:right w:val="none" w:sz="0" w:space="0" w:color="auto"/>
      </w:divBdr>
    </w:div>
    <w:div w:id="277882065">
      <w:bodyDiv w:val="1"/>
      <w:marLeft w:val="0"/>
      <w:marRight w:val="0"/>
      <w:marTop w:val="0"/>
      <w:marBottom w:val="0"/>
      <w:divBdr>
        <w:top w:val="none" w:sz="0" w:space="0" w:color="auto"/>
        <w:left w:val="none" w:sz="0" w:space="0" w:color="auto"/>
        <w:bottom w:val="none" w:sz="0" w:space="0" w:color="auto"/>
        <w:right w:val="none" w:sz="0" w:space="0" w:color="auto"/>
      </w:divBdr>
    </w:div>
    <w:div w:id="285503230">
      <w:bodyDiv w:val="1"/>
      <w:marLeft w:val="0"/>
      <w:marRight w:val="0"/>
      <w:marTop w:val="0"/>
      <w:marBottom w:val="0"/>
      <w:divBdr>
        <w:top w:val="none" w:sz="0" w:space="0" w:color="auto"/>
        <w:left w:val="none" w:sz="0" w:space="0" w:color="auto"/>
        <w:bottom w:val="none" w:sz="0" w:space="0" w:color="auto"/>
        <w:right w:val="none" w:sz="0" w:space="0" w:color="auto"/>
      </w:divBdr>
    </w:div>
    <w:div w:id="292371979">
      <w:bodyDiv w:val="1"/>
      <w:marLeft w:val="0"/>
      <w:marRight w:val="0"/>
      <w:marTop w:val="0"/>
      <w:marBottom w:val="0"/>
      <w:divBdr>
        <w:top w:val="none" w:sz="0" w:space="0" w:color="auto"/>
        <w:left w:val="none" w:sz="0" w:space="0" w:color="auto"/>
        <w:bottom w:val="none" w:sz="0" w:space="0" w:color="auto"/>
        <w:right w:val="none" w:sz="0" w:space="0" w:color="auto"/>
      </w:divBdr>
    </w:div>
    <w:div w:id="300430360">
      <w:bodyDiv w:val="1"/>
      <w:marLeft w:val="0"/>
      <w:marRight w:val="0"/>
      <w:marTop w:val="0"/>
      <w:marBottom w:val="0"/>
      <w:divBdr>
        <w:top w:val="none" w:sz="0" w:space="0" w:color="auto"/>
        <w:left w:val="none" w:sz="0" w:space="0" w:color="auto"/>
        <w:bottom w:val="none" w:sz="0" w:space="0" w:color="auto"/>
        <w:right w:val="none" w:sz="0" w:space="0" w:color="auto"/>
      </w:divBdr>
    </w:div>
    <w:div w:id="300888200">
      <w:bodyDiv w:val="1"/>
      <w:marLeft w:val="0"/>
      <w:marRight w:val="0"/>
      <w:marTop w:val="0"/>
      <w:marBottom w:val="0"/>
      <w:divBdr>
        <w:top w:val="none" w:sz="0" w:space="0" w:color="auto"/>
        <w:left w:val="none" w:sz="0" w:space="0" w:color="auto"/>
        <w:bottom w:val="none" w:sz="0" w:space="0" w:color="auto"/>
        <w:right w:val="none" w:sz="0" w:space="0" w:color="auto"/>
      </w:divBdr>
    </w:div>
    <w:div w:id="304361758">
      <w:bodyDiv w:val="1"/>
      <w:marLeft w:val="0"/>
      <w:marRight w:val="0"/>
      <w:marTop w:val="0"/>
      <w:marBottom w:val="0"/>
      <w:divBdr>
        <w:top w:val="none" w:sz="0" w:space="0" w:color="auto"/>
        <w:left w:val="none" w:sz="0" w:space="0" w:color="auto"/>
        <w:bottom w:val="none" w:sz="0" w:space="0" w:color="auto"/>
        <w:right w:val="none" w:sz="0" w:space="0" w:color="auto"/>
      </w:divBdr>
    </w:div>
    <w:div w:id="305743309">
      <w:bodyDiv w:val="1"/>
      <w:marLeft w:val="0"/>
      <w:marRight w:val="0"/>
      <w:marTop w:val="0"/>
      <w:marBottom w:val="0"/>
      <w:divBdr>
        <w:top w:val="none" w:sz="0" w:space="0" w:color="auto"/>
        <w:left w:val="none" w:sz="0" w:space="0" w:color="auto"/>
        <w:bottom w:val="none" w:sz="0" w:space="0" w:color="auto"/>
        <w:right w:val="none" w:sz="0" w:space="0" w:color="auto"/>
      </w:divBdr>
    </w:div>
    <w:div w:id="312374836">
      <w:bodyDiv w:val="1"/>
      <w:marLeft w:val="0"/>
      <w:marRight w:val="0"/>
      <w:marTop w:val="0"/>
      <w:marBottom w:val="0"/>
      <w:divBdr>
        <w:top w:val="none" w:sz="0" w:space="0" w:color="auto"/>
        <w:left w:val="none" w:sz="0" w:space="0" w:color="auto"/>
        <w:bottom w:val="none" w:sz="0" w:space="0" w:color="auto"/>
        <w:right w:val="none" w:sz="0" w:space="0" w:color="auto"/>
      </w:divBdr>
    </w:div>
    <w:div w:id="314454953">
      <w:bodyDiv w:val="1"/>
      <w:marLeft w:val="0"/>
      <w:marRight w:val="0"/>
      <w:marTop w:val="0"/>
      <w:marBottom w:val="0"/>
      <w:divBdr>
        <w:top w:val="none" w:sz="0" w:space="0" w:color="auto"/>
        <w:left w:val="none" w:sz="0" w:space="0" w:color="auto"/>
        <w:bottom w:val="none" w:sz="0" w:space="0" w:color="auto"/>
        <w:right w:val="none" w:sz="0" w:space="0" w:color="auto"/>
      </w:divBdr>
    </w:div>
    <w:div w:id="324744232">
      <w:bodyDiv w:val="1"/>
      <w:marLeft w:val="0"/>
      <w:marRight w:val="0"/>
      <w:marTop w:val="0"/>
      <w:marBottom w:val="0"/>
      <w:divBdr>
        <w:top w:val="none" w:sz="0" w:space="0" w:color="auto"/>
        <w:left w:val="none" w:sz="0" w:space="0" w:color="auto"/>
        <w:bottom w:val="none" w:sz="0" w:space="0" w:color="auto"/>
        <w:right w:val="none" w:sz="0" w:space="0" w:color="auto"/>
      </w:divBdr>
    </w:div>
    <w:div w:id="333073265">
      <w:bodyDiv w:val="1"/>
      <w:marLeft w:val="0"/>
      <w:marRight w:val="0"/>
      <w:marTop w:val="0"/>
      <w:marBottom w:val="0"/>
      <w:divBdr>
        <w:top w:val="none" w:sz="0" w:space="0" w:color="auto"/>
        <w:left w:val="none" w:sz="0" w:space="0" w:color="auto"/>
        <w:bottom w:val="none" w:sz="0" w:space="0" w:color="auto"/>
        <w:right w:val="none" w:sz="0" w:space="0" w:color="auto"/>
      </w:divBdr>
    </w:div>
    <w:div w:id="334115376">
      <w:bodyDiv w:val="1"/>
      <w:marLeft w:val="0"/>
      <w:marRight w:val="0"/>
      <w:marTop w:val="0"/>
      <w:marBottom w:val="0"/>
      <w:divBdr>
        <w:top w:val="none" w:sz="0" w:space="0" w:color="auto"/>
        <w:left w:val="none" w:sz="0" w:space="0" w:color="auto"/>
        <w:bottom w:val="none" w:sz="0" w:space="0" w:color="auto"/>
        <w:right w:val="none" w:sz="0" w:space="0" w:color="auto"/>
      </w:divBdr>
    </w:div>
    <w:div w:id="342828204">
      <w:bodyDiv w:val="1"/>
      <w:marLeft w:val="0"/>
      <w:marRight w:val="0"/>
      <w:marTop w:val="0"/>
      <w:marBottom w:val="0"/>
      <w:divBdr>
        <w:top w:val="none" w:sz="0" w:space="0" w:color="auto"/>
        <w:left w:val="none" w:sz="0" w:space="0" w:color="auto"/>
        <w:bottom w:val="none" w:sz="0" w:space="0" w:color="auto"/>
        <w:right w:val="none" w:sz="0" w:space="0" w:color="auto"/>
      </w:divBdr>
    </w:div>
    <w:div w:id="344210166">
      <w:bodyDiv w:val="1"/>
      <w:marLeft w:val="0"/>
      <w:marRight w:val="0"/>
      <w:marTop w:val="0"/>
      <w:marBottom w:val="0"/>
      <w:divBdr>
        <w:top w:val="none" w:sz="0" w:space="0" w:color="auto"/>
        <w:left w:val="none" w:sz="0" w:space="0" w:color="auto"/>
        <w:bottom w:val="none" w:sz="0" w:space="0" w:color="auto"/>
        <w:right w:val="none" w:sz="0" w:space="0" w:color="auto"/>
      </w:divBdr>
    </w:div>
    <w:div w:id="346444986">
      <w:bodyDiv w:val="1"/>
      <w:marLeft w:val="0"/>
      <w:marRight w:val="0"/>
      <w:marTop w:val="0"/>
      <w:marBottom w:val="0"/>
      <w:divBdr>
        <w:top w:val="none" w:sz="0" w:space="0" w:color="auto"/>
        <w:left w:val="none" w:sz="0" w:space="0" w:color="auto"/>
        <w:bottom w:val="none" w:sz="0" w:space="0" w:color="auto"/>
        <w:right w:val="none" w:sz="0" w:space="0" w:color="auto"/>
      </w:divBdr>
    </w:div>
    <w:div w:id="363214128">
      <w:bodyDiv w:val="1"/>
      <w:marLeft w:val="0"/>
      <w:marRight w:val="0"/>
      <w:marTop w:val="0"/>
      <w:marBottom w:val="0"/>
      <w:divBdr>
        <w:top w:val="none" w:sz="0" w:space="0" w:color="auto"/>
        <w:left w:val="none" w:sz="0" w:space="0" w:color="auto"/>
        <w:bottom w:val="none" w:sz="0" w:space="0" w:color="auto"/>
        <w:right w:val="none" w:sz="0" w:space="0" w:color="auto"/>
      </w:divBdr>
    </w:div>
    <w:div w:id="365251735">
      <w:bodyDiv w:val="1"/>
      <w:marLeft w:val="0"/>
      <w:marRight w:val="0"/>
      <w:marTop w:val="0"/>
      <w:marBottom w:val="0"/>
      <w:divBdr>
        <w:top w:val="none" w:sz="0" w:space="0" w:color="auto"/>
        <w:left w:val="none" w:sz="0" w:space="0" w:color="auto"/>
        <w:bottom w:val="none" w:sz="0" w:space="0" w:color="auto"/>
        <w:right w:val="none" w:sz="0" w:space="0" w:color="auto"/>
      </w:divBdr>
    </w:div>
    <w:div w:id="371922121">
      <w:bodyDiv w:val="1"/>
      <w:marLeft w:val="0"/>
      <w:marRight w:val="0"/>
      <w:marTop w:val="0"/>
      <w:marBottom w:val="0"/>
      <w:divBdr>
        <w:top w:val="none" w:sz="0" w:space="0" w:color="auto"/>
        <w:left w:val="none" w:sz="0" w:space="0" w:color="auto"/>
        <w:bottom w:val="none" w:sz="0" w:space="0" w:color="auto"/>
        <w:right w:val="none" w:sz="0" w:space="0" w:color="auto"/>
      </w:divBdr>
    </w:div>
    <w:div w:id="372577759">
      <w:bodyDiv w:val="1"/>
      <w:marLeft w:val="0"/>
      <w:marRight w:val="0"/>
      <w:marTop w:val="0"/>
      <w:marBottom w:val="0"/>
      <w:divBdr>
        <w:top w:val="none" w:sz="0" w:space="0" w:color="auto"/>
        <w:left w:val="none" w:sz="0" w:space="0" w:color="auto"/>
        <w:bottom w:val="none" w:sz="0" w:space="0" w:color="auto"/>
        <w:right w:val="none" w:sz="0" w:space="0" w:color="auto"/>
      </w:divBdr>
    </w:div>
    <w:div w:id="382220850">
      <w:bodyDiv w:val="1"/>
      <w:marLeft w:val="0"/>
      <w:marRight w:val="0"/>
      <w:marTop w:val="0"/>
      <w:marBottom w:val="0"/>
      <w:divBdr>
        <w:top w:val="none" w:sz="0" w:space="0" w:color="auto"/>
        <w:left w:val="none" w:sz="0" w:space="0" w:color="auto"/>
        <w:bottom w:val="none" w:sz="0" w:space="0" w:color="auto"/>
        <w:right w:val="none" w:sz="0" w:space="0" w:color="auto"/>
      </w:divBdr>
    </w:div>
    <w:div w:id="384376611">
      <w:bodyDiv w:val="1"/>
      <w:marLeft w:val="0"/>
      <w:marRight w:val="0"/>
      <w:marTop w:val="0"/>
      <w:marBottom w:val="0"/>
      <w:divBdr>
        <w:top w:val="none" w:sz="0" w:space="0" w:color="auto"/>
        <w:left w:val="none" w:sz="0" w:space="0" w:color="auto"/>
        <w:bottom w:val="none" w:sz="0" w:space="0" w:color="auto"/>
        <w:right w:val="none" w:sz="0" w:space="0" w:color="auto"/>
      </w:divBdr>
    </w:div>
    <w:div w:id="395124543">
      <w:bodyDiv w:val="1"/>
      <w:marLeft w:val="0"/>
      <w:marRight w:val="0"/>
      <w:marTop w:val="0"/>
      <w:marBottom w:val="0"/>
      <w:divBdr>
        <w:top w:val="none" w:sz="0" w:space="0" w:color="auto"/>
        <w:left w:val="none" w:sz="0" w:space="0" w:color="auto"/>
        <w:bottom w:val="none" w:sz="0" w:space="0" w:color="auto"/>
        <w:right w:val="none" w:sz="0" w:space="0" w:color="auto"/>
      </w:divBdr>
    </w:div>
    <w:div w:id="395670173">
      <w:bodyDiv w:val="1"/>
      <w:marLeft w:val="0"/>
      <w:marRight w:val="0"/>
      <w:marTop w:val="0"/>
      <w:marBottom w:val="0"/>
      <w:divBdr>
        <w:top w:val="none" w:sz="0" w:space="0" w:color="auto"/>
        <w:left w:val="none" w:sz="0" w:space="0" w:color="auto"/>
        <w:bottom w:val="none" w:sz="0" w:space="0" w:color="auto"/>
        <w:right w:val="none" w:sz="0" w:space="0" w:color="auto"/>
      </w:divBdr>
    </w:div>
    <w:div w:id="400562228">
      <w:bodyDiv w:val="1"/>
      <w:marLeft w:val="0"/>
      <w:marRight w:val="0"/>
      <w:marTop w:val="0"/>
      <w:marBottom w:val="0"/>
      <w:divBdr>
        <w:top w:val="none" w:sz="0" w:space="0" w:color="auto"/>
        <w:left w:val="none" w:sz="0" w:space="0" w:color="auto"/>
        <w:bottom w:val="none" w:sz="0" w:space="0" w:color="auto"/>
        <w:right w:val="none" w:sz="0" w:space="0" w:color="auto"/>
      </w:divBdr>
    </w:div>
    <w:div w:id="401031452">
      <w:bodyDiv w:val="1"/>
      <w:marLeft w:val="0"/>
      <w:marRight w:val="0"/>
      <w:marTop w:val="0"/>
      <w:marBottom w:val="0"/>
      <w:divBdr>
        <w:top w:val="none" w:sz="0" w:space="0" w:color="auto"/>
        <w:left w:val="none" w:sz="0" w:space="0" w:color="auto"/>
        <w:bottom w:val="none" w:sz="0" w:space="0" w:color="auto"/>
        <w:right w:val="none" w:sz="0" w:space="0" w:color="auto"/>
      </w:divBdr>
    </w:div>
    <w:div w:id="408189235">
      <w:bodyDiv w:val="1"/>
      <w:marLeft w:val="0"/>
      <w:marRight w:val="0"/>
      <w:marTop w:val="0"/>
      <w:marBottom w:val="0"/>
      <w:divBdr>
        <w:top w:val="none" w:sz="0" w:space="0" w:color="auto"/>
        <w:left w:val="none" w:sz="0" w:space="0" w:color="auto"/>
        <w:bottom w:val="none" w:sz="0" w:space="0" w:color="auto"/>
        <w:right w:val="none" w:sz="0" w:space="0" w:color="auto"/>
      </w:divBdr>
    </w:div>
    <w:div w:id="434835529">
      <w:bodyDiv w:val="1"/>
      <w:marLeft w:val="0"/>
      <w:marRight w:val="0"/>
      <w:marTop w:val="0"/>
      <w:marBottom w:val="0"/>
      <w:divBdr>
        <w:top w:val="none" w:sz="0" w:space="0" w:color="auto"/>
        <w:left w:val="none" w:sz="0" w:space="0" w:color="auto"/>
        <w:bottom w:val="none" w:sz="0" w:space="0" w:color="auto"/>
        <w:right w:val="none" w:sz="0" w:space="0" w:color="auto"/>
      </w:divBdr>
    </w:div>
    <w:div w:id="448203231">
      <w:bodyDiv w:val="1"/>
      <w:marLeft w:val="0"/>
      <w:marRight w:val="0"/>
      <w:marTop w:val="0"/>
      <w:marBottom w:val="0"/>
      <w:divBdr>
        <w:top w:val="none" w:sz="0" w:space="0" w:color="auto"/>
        <w:left w:val="none" w:sz="0" w:space="0" w:color="auto"/>
        <w:bottom w:val="none" w:sz="0" w:space="0" w:color="auto"/>
        <w:right w:val="none" w:sz="0" w:space="0" w:color="auto"/>
      </w:divBdr>
    </w:div>
    <w:div w:id="450322603">
      <w:bodyDiv w:val="1"/>
      <w:marLeft w:val="0"/>
      <w:marRight w:val="0"/>
      <w:marTop w:val="0"/>
      <w:marBottom w:val="0"/>
      <w:divBdr>
        <w:top w:val="none" w:sz="0" w:space="0" w:color="auto"/>
        <w:left w:val="none" w:sz="0" w:space="0" w:color="auto"/>
        <w:bottom w:val="none" w:sz="0" w:space="0" w:color="auto"/>
        <w:right w:val="none" w:sz="0" w:space="0" w:color="auto"/>
      </w:divBdr>
    </w:div>
    <w:div w:id="452403934">
      <w:bodyDiv w:val="1"/>
      <w:marLeft w:val="0"/>
      <w:marRight w:val="0"/>
      <w:marTop w:val="0"/>
      <w:marBottom w:val="0"/>
      <w:divBdr>
        <w:top w:val="none" w:sz="0" w:space="0" w:color="auto"/>
        <w:left w:val="none" w:sz="0" w:space="0" w:color="auto"/>
        <w:bottom w:val="none" w:sz="0" w:space="0" w:color="auto"/>
        <w:right w:val="none" w:sz="0" w:space="0" w:color="auto"/>
      </w:divBdr>
    </w:div>
    <w:div w:id="470709729">
      <w:bodyDiv w:val="1"/>
      <w:marLeft w:val="0"/>
      <w:marRight w:val="0"/>
      <w:marTop w:val="0"/>
      <w:marBottom w:val="0"/>
      <w:divBdr>
        <w:top w:val="none" w:sz="0" w:space="0" w:color="auto"/>
        <w:left w:val="none" w:sz="0" w:space="0" w:color="auto"/>
        <w:bottom w:val="none" w:sz="0" w:space="0" w:color="auto"/>
        <w:right w:val="none" w:sz="0" w:space="0" w:color="auto"/>
      </w:divBdr>
    </w:div>
    <w:div w:id="471485214">
      <w:bodyDiv w:val="1"/>
      <w:marLeft w:val="0"/>
      <w:marRight w:val="0"/>
      <w:marTop w:val="0"/>
      <w:marBottom w:val="0"/>
      <w:divBdr>
        <w:top w:val="none" w:sz="0" w:space="0" w:color="auto"/>
        <w:left w:val="none" w:sz="0" w:space="0" w:color="auto"/>
        <w:bottom w:val="none" w:sz="0" w:space="0" w:color="auto"/>
        <w:right w:val="none" w:sz="0" w:space="0" w:color="auto"/>
      </w:divBdr>
    </w:div>
    <w:div w:id="471754225">
      <w:bodyDiv w:val="1"/>
      <w:marLeft w:val="0"/>
      <w:marRight w:val="0"/>
      <w:marTop w:val="0"/>
      <w:marBottom w:val="0"/>
      <w:divBdr>
        <w:top w:val="none" w:sz="0" w:space="0" w:color="auto"/>
        <w:left w:val="none" w:sz="0" w:space="0" w:color="auto"/>
        <w:bottom w:val="none" w:sz="0" w:space="0" w:color="auto"/>
        <w:right w:val="none" w:sz="0" w:space="0" w:color="auto"/>
      </w:divBdr>
    </w:div>
    <w:div w:id="482890133">
      <w:bodyDiv w:val="1"/>
      <w:marLeft w:val="0"/>
      <w:marRight w:val="0"/>
      <w:marTop w:val="0"/>
      <w:marBottom w:val="0"/>
      <w:divBdr>
        <w:top w:val="none" w:sz="0" w:space="0" w:color="auto"/>
        <w:left w:val="none" w:sz="0" w:space="0" w:color="auto"/>
        <w:bottom w:val="none" w:sz="0" w:space="0" w:color="auto"/>
        <w:right w:val="none" w:sz="0" w:space="0" w:color="auto"/>
      </w:divBdr>
      <w:divsChild>
        <w:div w:id="1819493019">
          <w:marLeft w:val="360"/>
          <w:marRight w:val="0"/>
          <w:marTop w:val="200"/>
          <w:marBottom w:val="0"/>
          <w:divBdr>
            <w:top w:val="none" w:sz="0" w:space="0" w:color="auto"/>
            <w:left w:val="none" w:sz="0" w:space="0" w:color="auto"/>
            <w:bottom w:val="none" w:sz="0" w:space="0" w:color="auto"/>
            <w:right w:val="none" w:sz="0" w:space="0" w:color="auto"/>
          </w:divBdr>
        </w:div>
        <w:div w:id="1605459612">
          <w:marLeft w:val="360"/>
          <w:marRight w:val="0"/>
          <w:marTop w:val="200"/>
          <w:marBottom w:val="0"/>
          <w:divBdr>
            <w:top w:val="none" w:sz="0" w:space="0" w:color="auto"/>
            <w:left w:val="none" w:sz="0" w:space="0" w:color="auto"/>
            <w:bottom w:val="none" w:sz="0" w:space="0" w:color="auto"/>
            <w:right w:val="none" w:sz="0" w:space="0" w:color="auto"/>
          </w:divBdr>
        </w:div>
      </w:divsChild>
    </w:div>
    <w:div w:id="485707000">
      <w:bodyDiv w:val="1"/>
      <w:marLeft w:val="0"/>
      <w:marRight w:val="0"/>
      <w:marTop w:val="0"/>
      <w:marBottom w:val="0"/>
      <w:divBdr>
        <w:top w:val="none" w:sz="0" w:space="0" w:color="auto"/>
        <w:left w:val="none" w:sz="0" w:space="0" w:color="auto"/>
        <w:bottom w:val="none" w:sz="0" w:space="0" w:color="auto"/>
        <w:right w:val="none" w:sz="0" w:space="0" w:color="auto"/>
      </w:divBdr>
    </w:div>
    <w:div w:id="494340003">
      <w:bodyDiv w:val="1"/>
      <w:marLeft w:val="0"/>
      <w:marRight w:val="0"/>
      <w:marTop w:val="0"/>
      <w:marBottom w:val="0"/>
      <w:divBdr>
        <w:top w:val="none" w:sz="0" w:space="0" w:color="auto"/>
        <w:left w:val="none" w:sz="0" w:space="0" w:color="auto"/>
        <w:bottom w:val="none" w:sz="0" w:space="0" w:color="auto"/>
        <w:right w:val="none" w:sz="0" w:space="0" w:color="auto"/>
      </w:divBdr>
    </w:div>
    <w:div w:id="502162155">
      <w:bodyDiv w:val="1"/>
      <w:marLeft w:val="0"/>
      <w:marRight w:val="0"/>
      <w:marTop w:val="0"/>
      <w:marBottom w:val="0"/>
      <w:divBdr>
        <w:top w:val="none" w:sz="0" w:space="0" w:color="auto"/>
        <w:left w:val="none" w:sz="0" w:space="0" w:color="auto"/>
        <w:bottom w:val="none" w:sz="0" w:space="0" w:color="auto"/>
        <w:right w:val="none" w:sz="0" w:space="0" w:color="auto"/>
      </w:divBdr>
    </w:div>
    <w:div w:id="503202688">
      <w:bodyDiv w:val="1"/>
      <w:marLeft w:val="0"/>
      <w:marRight w:val="0"/>
      <w:marTop w:val="0"/>
      <w:marBottom w:val="0"/>
      <w:divBdr>
        <w:top w:val="none" w:sz="0" w:space="0" w:color="auto"/>
        <w:left w:val="none" w:sz="0" w:space="0" w:color="auto"/>
        <w:bottom w:val="none" w:sz="0" w:space="0" w:color="auto"/>
        <w:right w:val="none" w:sz="0" w:space="0" w:color="auto"/>
      </w:divBdr>
    </w:div>
    <w:div w:id="510073071">
      <w:bodyDiv w:val="1"/>
      <w:marLeft w:val="0"/>
      <w:marRight w:val="0"/>
      <w:marTop w:val="0"/>
      <w:marBottom w:val="0"/>
      <w:divBdr>
        <w:top w:val="none" w:sz="0" w:space="0" w:color="auto"/>
        <w:left w:val="none" w:sz="0" w:space="0" w:color="auto"/>
        <w:bottom w:val="none" w:sz="0" w:space="0" w:color="auto"/>
        <w:right w:val="none" w:sz="0" w:space="0" w:color="auto"/>
      </w:divBdr>
    </w:div>
    <w:div w:id="524441376">
      <w:bodyDiv w:val="1"/>
      <w:marLeft w:val="0"/>
      <w:marRight w:val="0"/>
      <w:marTop w:val="0"/>
      <w:marBottom w:val="0"/>
      <w:divBdr>
        <w:top w:val="none" w:sz="0" w:space="0" w:color="auto"/>
        <w:left w:val="none" w:sz="0" w:space="0" w:color="auto"/>
        <w:bottom w:val="none" w:sz="0" w:space="0" w:color="auto"/>
        <w:right w:val="none" w:sz="0" w:space="0" w:color="auto"/>
      </w:divBdr>
    </w:div>
    <w:div w:id="538053995">
      <w:bodyDiv w:val="1"/>
      <w:marLeft w:val="0"/>
      <w:marRight w:val="0"/>
      <w:marTop w:val="0"/>
      <w:marBottom w:val="0"/>
      <w:divBdr>
        <w:top w:val="none" w:sz="0" w:space="0" w:color="auto"/>
        <w:left w:val="none" w:sz="0" w:space="0" w:color="auto"/>
        <w:bottom w:val="none" w:sz="0" w:space="0" w:color="auto"/>
        <w:right w:val="none" w:sz="0" w:space="0" w:color="auto"/>
      </w:divBdr>
    </w:div>
    <w:div w:id="539436045">
      <w:bodyDiv w:val="1"/>
      <w:marLeft w:val="0"/>
      <w:marRight w:val="0"/>
      <w:marTop w:val="0"/>
      <w:marBottom w:val="0"/>
      <w:divBdr>
        <w:top w:val="none" w:sz="0" w:space="0" w:color="auto"/>
        <w:left w:val="none" w:sz="0" w:space="0" w:color="auto"/>
        <w:bottom w:val="none" w:sz="0" w:space="0" w:color="auto"/>
        <w:right w:val="none" w:sz="0" w:space="0" w:color="auto"/>
      </w:divBdr>
    </w:div>
    <w:div w:id="539977936">
      <w:bodyDiv w:val="1"/>
      <w:marLeft w:val="0"/>
      <w:marRight w:val="0"/>
      <w:marTop w:val="0"/>
      <w:marBottom w:val="0"/>
      <w:divBdr>
        <w:top w:val="none" w:sz="0" w:space="0" w:color="auto"/>
        <w:left w:val="none" w:sz="0" w:space="0" w:color="auto"/>
        <w:bottom w:val="none" w:sz="0" w:space="0" w:color="auto"/>
        <w:right w:val="none" w:sz="0" w:space="0" w:color="auto"/>
      </w:divBdr>
    </w:div>
    <w:div w:id="543058418">
      <w:bodyDiv w:val="1"/>
      <w:marLeft w:val="0"/>
      <w:marRight w:val="0"/>
      <w:marTop w:val="0"/>
      <w:marBottom w:val="0"/>
      <w:divBdr>
        <w:top w:val="none" w:sz="0" w:space="0" w:color="auto"/>
        <w:left w:val="none" w:sz="0" w:space="0" w:color="auto"/>
        <w:bottom w:val="none" w:sz="0" w:space="0" w:color="auto"/>
        <w:right w:val="none" w:sz="0" w:space="0" w:color="auto"/>
      </w:divBdr>
    </w:div>
    <w:div w:id="547573528">
      <w:bodyDiv w:val="1"/>
      <w:marLeft w:val="0"/>
      <w:marRight w:val="0"/>
      <w:marTop w:val="0"/>
      <w:marBottom w:val="0"/>
      <w:divBdr>
        <w:top w:val="none" w:sz="0" w:space="0" w:color="auto"/>
        <w:left w:val="none" w:sz="0" w:space="0" w:color="auto"/>
        <w:bottom w:val="none" w:sz="0" w:space="0" w:color="auto"/>
        <w:right w:val="none" w:sz="0" w:space="0" w:color="auto"/>
      </w:divBdr>
    </w:div>
    <w:div w:id="548037640">
      <w:bodyDiv w:val="1"/>
      <w:marLeft w:val="0"/>
      <w:marRight w:val="0"/>
      <w:marTop w:val="0"/>
      <w:marBottom w:val="0"/>
      <w:divBdr>
        <w:top w:val="none" w:sz="0" w:space="0" w:color="auto"/>
        <w:left w:val="none" w:sz="0" w:space="0" w:color="auto"/>
        <w:bottom w:val="none" w:sz="0" w:space="0" w:color="auto"/>
        <w:right w:val="none" w:sz="0" w:space="0" w:color="auto"/>
      </w:divBdr>
    </w:div>
    <w:div w:id="551623014">
      <w:bodyDiv w:val="1"/>
      <w:marLeft w:val="0"/>
      <w:marRight w:val="0"/>
      <w:marTop w:val="0"/>
      <w:marBottom w:val="0"/>
      <w:divBdr>
        <w:top w:val="none" w:sz="0" w:space="0" w:color="auto"/>
        <w:left w:val="none" w:sz="0" w:space="0" w:color="auto"/>
        <w:bottom w:val="none" w:sz="0" w:space="0" w:color="auto"/>
        <w:right w:val="none" w:sz="0" w:space="0" w:color="auto"/>
      </w:divBdr>
    </w:div>
    <w:div w:id="553925747">
      <w:bodyDiv w:val="1"/>
      <w:marLeft w:val="0"/>
      <w:marRight w:val="0"/>
      <w:marTop w:val="0"/>
      <w:marBottom w:val="0"/>
      <w:divBdr>
        <w:top w:val="none" w:sz="0" w:space="0" w:color="auto"/>
        <w:left w:val="none" w:sz="0" w:space="0" w:color="auto"/>
        <w:bottom w:val="none" w:sz="0" w:space="0" w:color="auto"/>
        <w:right w:val="none" w:sz="0" w:space="0" w:color="auto"/>
      </w:divBdr>
    </w:div>
    <w:div w:id="563874347">
      <w:bodyDiv w:val="1"/>
      <w:marLeft w:val="0"/>
      <w:marRight w:val="0"/>
      <w:marTop w:val="0"/>
      <w:marBottom w:val="0"/>
      <w:divBdr>
        <w:top w:val="none" w:sz="0" w:space="0" w:color="auto"/>
        <w:left w:val="none" w:sz="0" w:space="0" w:color="auto"/>
        <w:bottom w:val="none" w:sz="0" w:space="0" w:color="auto"/>
        <w:right w:val="none" w:sz="0" w:space="0" w:color="auto"/>
      </w:divBdr>
    </w:div>
    <w:div w:id="576986383">
      <w:bodyDiv w:val="1"/>
      <w:marLeft w:val="0"/>
      <w:marRight w:val="0"/>
      <w:marTop w:val="0"/>
      <w:marBottom w:val="0"/>
      <w:divBdr>
        <w:top w:val="none" w:sz="0" w:space="0" w:color="auto"/>
        <w:left w:val="none" w:sz="0" w:space="0" w:color="auto"/>
        <w:bottom w:val="none" w:sz="0" w:space="0" w:color="auto"/>
        <w:right w:val="none" w:sz="0" w:space="0" w:color="auto"/>
      </w:divBdr>
    </w:div>
    <w:div w:id="581794282">
      <w:bodyDiv w:val="1"/>
      <w:marLeft w:val="0"/>
      <w:marRight w:val="0"/>
      <w:marTop w:val="0"/>
      <w:marBottom w:val="0"/>
      <w:divBdr>
        <w:top w:val="none" w:sz="0" w:space="0" w:color="auto"/>
        <w:left w:val="none" w:sz="0" w:space="0" w:color="auto"/>
        <w:bottom w:val="none" w:sz="0" w:space="0" w:color="auto"/>
        <w:right w:val="none" w:sz="0" w:space="0" w:color="auto"/>
      </w:divBdr>
    </w:div>
    <w:div w:id="586305879">
      <w:bodyDiv w:val="1"/>
      <w:marLeft w:val="0"/>
      <w:marRight w:val="0"/>
      <w:marTop w:val="0"/>
      <w:marBottom w:val="0"/>
      <w:divBdr>
        <w:top w:val="none" w:sz="0" w:space="0" w:color="auto"/>
        <w:left w:val="none" w:sz="0" w:space="0" w:color="auto"/>
        <w:bottom w:val="none" w:sz="0" w:space="0" w:color="auto"/>
        <w:right w:val="none" w:sz="0" w:space="0" w:color="auto"/>
      </w:divBdr>
    </w:div>
    <w:div w:id="589313394">
      <w:bodyDiv w:val="1"/>
      <w:marLeft w:val="0"/>
      <w:marRight w:val="0"/>
      <w:marTop w:val="0"/>
      <w:marBottom w:val="0"/>
      <w:divBdr>
        <w:top w:val="none" w:sz="0" w:space="0" w:color="auto"/>
        <w:left w:val="none" w:sz="0" w:space="0" w:color="auto"/>
        <w:bottom w:val="none" w:sz="0" w:space="0" w:color="auto"/>
        <w:right w:val="none" w:sz="0" w:space="0" w:color="auto"/>
      </w:divBdr>
    </w:div>
    <w:div w:id="592475117">
      <w:bodyDiv w:val="1"/>
      <w:marLeft w:val="0"/>
      <w:marRight w:val="0"/>
      <w:marTop w:val="0"/>
      <w:marBottom w:val="0"/>
      <w:divBdr>
        <w:top w:val="none" w:sz="0" w:space="0" w:color="auto"/>
        <w:left w:val="none" w:sz="0" w:space="0" w:color="auto"/>
        <w:bottom w:val="none" w:sz="0" w:space="0" w:color="auto"/>
        <w:right w:val="none" w:sz="0" w:space="0" w:color="auto"/>
      </w:divBdr>
    </w:div>
    <w:div w:id="594050823">
      <w:bodyDiv w:val="1"/>
      <w:marLeft w:val="0"/>
      <w:marRight w:val="0"/>
      <w:marTop w:val="0"/>
      <w:marBottom w:val="0"/>
      <w:divBdr>
        <w:top w:val="none" w:sz="0" w:space="0" w:color="auto"/>
        <w:left w:val="none" w:sz="0" w:space="0" w:color="auto"/>
        <w:bottom w:val="none" w:sz="0" w:space="0" w:color="auto"/>
        <w:right w:val="none" w:sz="0" w:space="0" w:color="auto"/>
      </w:divBdr>
    </w:div>
    <w:div w:id="604003318">
      <w:bodyDiv w:val="1"/>
      <w:marLeft w:val="0"/>
      <w:marRight w:val="0"/>
      <w:marTop w:val="0"/>
      <w:marBottom w:val="0"/>
      <w:divBdr>
        <w:top w:val="none" w:sz="0" w:space="0" w:color="auto"/>
        <w:left w:val="none" w:sz="0" w:space="0" w:color="auto"/>
        <w:bottom w:val="none" w:sz="0" w:space="0" w:color="auto"/>
        <w:right w:val="none" w:sz="0" w:space="0" w:color="auto"/>
      </w:divBdr>
    </w:div>
    <w:div w:id="617027885">
      <w:bodyDiv w:val="1"/>
      <w:marLeft w:val="0"/>
      <w:marRight w:val="0"/>
      <w:marTop w:val="0"/>
      <w:marBottom w:val="0"/>
      <w:divBdr>
        <w:top w:val="none" w:sz="0" w:space="0" w:color="auto"/>
        <w:left w:val="none" w:sz="0" w:space="0" w:color="auto"/>
        <w:bottom w:val="none" w:sz="0" w:space="0" w:color="auto"/>
        <w:right w:val="none" w:sz="0" w:space="0" w:color="auto"/>
      </w:divBdr>
    </w:div>
    <w:div w:id="617562336">
      <w:bodyDiv w:val="1"/>
      <w:marLeft w:val="0"/>
      <w:marRight w:val="0"/>
      <w:marTop w:val="0"/>
      <w:marBottom w:val="0"/>
      <w:divBdr>
        <w:top w:val="none" w:sz="0" w:space="0" w:color="auto"/>
        <w:left w:val="none" w:sz="0" w:space="0" w:color="auto"/>
        <w:bottom w:val="none" w:sz="0" w:space="0" w:color="auto"/>
        <w:right w:val="none" w:sz="0" w:space="0" w:color="auto"/>
      </w:divBdr>
    </w:div>
    <w:div w:id="620846789">
      <w:bodyDiv w:val="1"/>
      <w:marLeft w:val="0"/>
      <w:marRight w:val="0"/>
      <w:marTop w:val="0"/>
      <w:marBottom w:val="0"/>
      <w:divBdr>
        <w:top w:val="none" w:sz="0" w:space="0" w:color="auto"/>
        <w:left w:val="none" w:sz="0" w:space="0" w:color="auto"/>
        <w:bottom w:val="none" w:sz="0" w:space="0" w:color="auto"/>
        <w:right w:val="none" w:sz="0" w:space="0" w:color="auto"/>
      </w:divBdr>
    </w:div>
    <w:div w:id="631447286">
      <w:bodyDiv w:val="1"/>
      <w:marLeft w:val="0"/>
      <w:marRight w:val="0"/>
      <w:marTop w:val="0"/>
      <w:marBottom w:val="0"/>
      <w:divBdr>
        <w:top w:val="none" w:sz="0" w:space="0" w:color="auto"/>
        <w:left w:val="none" w:sz="0" w:space="0" w:color="auto"/>
        <w:bottom w:val="none" w:sz="0" w:space="0" w:color="auto"/>
        <w:right w:val="none" w:sz="0" w:space="0" w:color="auto"/>
      </w:divBdr>
    </w:div>
    <w:div w:id="632100301">
      <w:bodyDiv w:val="1"/>
      <w:marLeft w:val="0"/>
      <w:marRight w:val="0"/>
      <w:marTop w:val="0"/>
      <w:marBottom w:val="0"/>
      <w:divBdr>
        <w:top w:val="none" w:sz="0" w:space="0" w:color="auto"/>
        <w:left w:val="none" w:sz="0" w:space="0" w:color="auto"/>
        <w:bottom w:val="none" w:sz="0" w:space="0" w:color="auto"/>
        <w:right w:val="none" w:sz="0" w:space="0" w:color="auto"/>
      </w:divBdr>
    </w:div>
    <w:div w:id="635527463">
      <w:bodyDiv w:val="1"/>
      <w:marLeft w:val="0"/>
      <w:marRight w:val="0"/>
      <w:marTop w:val="0"/>
      <w:marBottom w:val="0"/>
      <w:divBdr>
        <w:top w:val="none" w:sz="0" w:space="0" w:color="auto"/>
        <w:left w:val="none" w:sz="0" w:space="0" w:color="auto"/>
        <w:bottom w:val="none" w:sz="0" w:space="0" w:color="auto"/>
        <w:right w:val="none" w:sz="0" w:space="0" w:color="auto"/>
      </w:divBdr>
    </w:div>
    <w:div w:id="644972172">
      <w:bodyDiv w:val="1"/>
      <w:marLeft w:val="0"/>
      <w:marRight w:val="0"/>
      <w:marTop w:val="0"/>
      <w:marBottom w:val="0"/>
      <w:divBdr>
        <w:top w:val="none" w:sz="0" w:space="0" w:color="auto"/>
        <w:left w:val="none" w:sz="0" w:space="0" w:color="auto"/>
        <w:bottom w:val="none" w:sz="0" w:space="0" w:color="auto"/>
        <w:right w:val="none" w:sz="0" w:space="0" w:color="auto"/>
      </w:divBdr>
    </w:div>
    <w:div w:id="649212376">
      <w:bodyDiv w:val="1"/>
      <w:marLeft w:val="0"/>
      <w:marRight w:val="0"/>
      <w:marTop w:val="0"/>
      <w:marBottom w:val="0"/>
      <w:divBdr>
        <w:top w:val="none" w:sz="0" w:space="0" w:color="auto"/>
        <w:left w:val="none" w:sz="0" w:space="0" w:color="auto"/>
        <w:bottom w:val="none" w:sz="0" w:space="0" w:color="auto"/>
        <w:right w:val="none" w:sz="0" w:space="0" w:color="auto"/>
      </w:divBdr>
    </w:div>
    <w:div w:id="655693005">
      <w:bodyDiv w:val="1"/>
      <w:marLeft w:val="0"/>
      <w:marRight w:val="0"/>
      <w:marTop w:val="0"/>
      <w:marBottom w:val="0"/>
      <w:divBdr>
        <w:top w:val="none" w:sz="0" w:space="0" w:color="auto"/>
        <w:left w:val="none" w:sz="0" w:space="0" w:color="auto"/>
        <w:bottom w:val="none" w:sz="0" w:space="0" w:color="auto"/>
        <w:right w:val="none" w:sz="0" w:space="0" w:color="auto"/>
      </w:divBdr>
    </w:div>
    <w:div w:id="658769455">
      <w:bodyDiv w:val="1"/>
      <w:marLeft w:val="0"/>
      <w:marRight w:val="0"/>
      <w:marTop w:val="0"/>
      <w:marBottom w:val="0"/>
      <w:divBdr>
        <w:top w:val="none" w:sz="0" w:space="0" w:color="auto"/>
        <w:left w:val="none" w:sz="0" w:space="0" w:color="auto"/>
        <w:bottom w:val="none" w:sz="0" w:space="0" w:color="auto"/>
        <w:right w:val="none" w:sz="0" w:space="0" w:color="auto"/>
      </w:divBdr>
    </w:div>
    <w:div w:id="660041736">
      <w:bodyDiv w:val="1"/>
      <w:marLeft w:val="0"/>
      <w:marRight w:val="0"/>
      <w:marTop w:val="0"/>
      <w:marBottom w:val="0"/>
      <w:divBdr>
        <w:top w:val="none" w:sz="0" w:space="0" w:color="auto"/>
        <w:left w:val="none" w:sz="0" w:space="0" w:color="auto"/>
        <w:bottom w:val="none" w:sz="0" w:space="0" w:color="auto"/>
        <w:right w:val="none" w:sz="0" w:space="0" w:color="auto"/>
      </w:divBdr>
    </w:div>
    <w:div w:id="667749788">
      <w:bodyDiv w:val="1"/>
      <w:marLeft w:val="0"/>
      <w:marRight w:val="0"/>
      <w:marTop w:val="0"/>
      <w:marBottom w:val="0"/>
      <w:divBdr>
        <w:top w:val="none" w:sz="0" w:space="0" w:color="auto"/>
        <w:left w:val="none" w:sz="0" w:space="0" w:color="auto"/>
        <w:bottom w:val="none" w:sz="0" w:space="0" w:color="auto"/>
        <w:right w:val="none" w:sz="0" w:space="0" w:color="auto"/>
      </w:divBdr>
    </w:div>
    <w:div w:id="669022449">
      <w:bodyDiv w:val="1"/>
      <w:marLeft w:val="0"/>
      <w:marRight w:val="0"/>
      <w:marTop w:val="0"/>
      <w:marBottom w:val="0"/>
      <w:divBdr>
        <w:top w:val="none" w:sz="0" w:space="0" w:color="auto"/>
        <w:left w:val="none" w:sz="0" w:space="0" w:color="auto"/>
        <w:bottom w:val="none" w:sz="0" w:space="0" w:color="auto"/>
        <w:right w:val="none" w:sz="0" w:space="0" w:color="auto"/>
      </w:divBdr>
    </w:div>
    <w:div w:id="671882881">
      <w:bodyDiv w:val="1"/>
      <w:marLeft w:val="0"/>
      <w:marRight w:val="0"/>
      <w:marTop w:val="0"/>
      <w:marBottom w:val="0"/>
      <w:divBdr>
        <w:top w:val="none" w:sz="0" w:space="0" w:color="auto"/>
        <w:left w:val="none" w:sz="0" w:space="0" w:color="auto"/>
        <w:bottom w:val="none" w:sz="0" w:space="0" w:color="auto"/>
        <w:right w:val="none" w:sz="0" w:space="0" w:color="auto"/>
      </w:divBdr>
    </w:div>
    <w:div w:id="677342525">
      <w:bodyDiv w:val="1"/>
      <w:marLeft w:val="0"/>
      <w:marRight w:val="0"/>
      <w:marTop w:val="0"/>
      <w:marBottom w:val="0"/>
      <w:divBdr>
        <w:top w:val="none" w:sz="0" w:space="0" w:color="auto"/>
        <w:left w:val="none" w:sz="0" w:space="0" w:color="auto"/>
        <w:bottom w:val="none" w:sz="0" w:space="0" w:color="auto"/>
        <w:right w:val="none" w:sz="0" w:space="0" w:color="auto"/>
      </w:divBdr>
    </w:div>
    <w:div w:id="678318427">
      <w:bodyDiv w:val="1"/>
      <w:marLeft w:val="0"/>
      <w:marRight w:val="0"/>
      <w:marTop w:val="0"/>
      <w:marBottom w:val="0"/>
      <w:divBdr>
        <w:top w:val="none" w:sz="0" w:space="0" w:color="auto"/>
        <w:left w:val="none" w:sz="0" w:space="0" w:color="auto"/>
        <w:bottom w:val="none" w:sz="0" w:space="0" w:color="auto"/>
        <w:right w:val="none" w:sz="0" w:space="0" w:color="auto"/>
      </w:divBdr>
    </w:div>
    <w:div w:id="682442328">
      <w:bodyDiv w:val="1"/>
      <w:marLeft w:val="0"/>
      <w:marRight w:val="0"/>
      <w:marTop w:val="0"/>
      <w:marBottom w:val="0"/>
      <w:divBdr>
        <w:top w:val="none" w:sz="0" w:space="0" w:color="auto"/>
        <w:left w:val="none" w:sz="0" w:space="0" w:color="auto"/>
        <w:bottom w:val="none" w:sz="0" w:space="0" w:color="auto"/>
        <w:right w:val="none" w:sz="0" w:space="0" w:color="auto"/>
      </w:divBdr>
    </w:div>
    <w:div w:id="702904706">
      <w:bodyDiv w:val="1"/>
      <w:marLeft w:val="0"/>
      <w:marRight w:val="0"/>
      <w:marTop w:val="0"/>
      <w:marBottom w:val="0"/>
      <w:divBdr>
        <w:top w:val="none" w:sz="0" w:space="0" w:color="auto"/>
        <w:left w:val="none" w:sz="0" w:space="0" w:color="auto"/>
        <w:bottom w:val="none" w:sz="0" w:space="0" w:color="auto"/>
        <w:right w:val="none" w:sz="0" w:space="0" w:color="auto"/>
      </w:divBdr>
    </w:div>
    <w:div w:id="709114428">
      <w:bodyDiv w:val="1"/>
      <w:marLeft w:val="0"/>
      <w:marRight w:val="0"/>
      <w:marTop w:val="0"/>
      <w:marBottom w:val="0"/>
      <w:divBdr>
        <w:top w:val="none" w:sz="0" w:space="0" w:color="auto"/>
        <w:left w:val="none" w:sz="0" w:space="0" w:color="auto"/>
        <w:bottom w:val="none" w:sz="0" w:space="0" w:color="auto"/>
        <w:right w:val="none" w:sz="0" w:space="0" w:color="auto"/>
      </w:divBdr>
    </w:div>
    <w:div w:id="720399759">
      <w:bodyDiv w:val="1"/>
      <w:marLeft w:val="0"/>
      <w:marRight w:val="0"/>
      <w:marTop w:val="0"/>
      <w:marBottom w:val="0"/>
      <w:divBdr>
        <w:top w:val="none" w:sz="0" w:space="0" w:color="auto"/>
        <w:left w:val="none" w:sz="0" w:space="0" w:color="auto"/>
        <w:bottom w:val="none" w:sz="0" w:space="0" w:color="auto"/>
        <w:right w:val="none" w:sz="0" w:space="0" w:color="auto"/>
      </w:divBdr>
    </w:div>
    <w:div w:id="721371030">
      <w:bodyDiv w:val="1"/>
      <w:marLeft w:val="0"/>
      <w:marRight w:val="0"/>
      <w:marTop w:val="0"/>
      <w:marBottom w:val="0"/>
      <w:divBdr>
        <w:top w:val="none" w:sz="0" w:space="0" w:color="auto"/>
        <w:left w:val="none" w:sz="0" w:space="0" w:color="auto"/>
        <w:bottom w:val="none" w:sz="0" w:space="0" w:color="auto"/>
        <w:right w:val="none" w:sz="0" w:space="0" w:color="auto"/>
      </w:divBdr>
    </w:div>
    <w:div w:id="724452246">
      <w:bodyDiv w:val="1"/>
      <w:marLeft w:val="0"/>
      <w:marRight w:val="0"/>
      <w:marTop w:val="0"/>
      <w:marBottom w:val="0"/>
      <w:divBdr>
        <w:top w:val="none" w:sz="0" w:space="0" w:color="auto"/>
        <w:left w:val="none" w:sz="0" w:space="0" w:color="auto"/>
        <w:bottom w:val="none" w:sz="0" w:space="0" w:color="auto"/>
        <w:right w:val="none" w:sz="0" w:space="0" w:color="auto"/>
      </w:divBdr>
    </w:div>
    <w:div w:id="726759498">
      <w:bodyDiv w:val="1"/>
      <w:marLeft w:val="0"/>
      <w:marRight w:val="0"/>
      <w:marTop w:val="0"/>
      <w:marBottom w:val="0"/>
      <w:divBdr>
        <w:top w:val="none" w:sz="0" w:space="0" w:color="auto"/>
        <w:left w:val="none" w:sz="0" w:space="0" w:color="auto"/>
        <w:bottom w:val="none" w:sz="0" w:space="0" w:color="auto"/>
        <w:right w:val="none" w:sz="0" w:space="0" w:color="auto"/>
      </w:divBdr>
    </w:div>
    <w:div w:id="728040486">
      <w:bodyDiv w:val="1"/>
      <w:marLeft w:val="0"/>
      <w:marRight w:val="0"/>
      <w:marTop w:val="0"/>
      <w:marBottom w:val="0"/>
      <w:divBdr>
        <w:top w:val="none" w:sz="0" w:space="0" w:color="auto"/>
        <w:left w:val="none" w:sz="0" w:space="0" w:color="auto"/>
        <w:bottom w:val="none" w:sz="0" w:space="0" w:color="auto"/>
        <w:right w:val="none" w:sz="0" w:space="0" w:color="auto"/>
      </w:divBdr>
    </w:div>
    <w:div w:id="734353805">
      <w:bodyDiv w:val="1"/>
      <w:marLeft w:val="0"/>
      <w:marRight w:val="0"/>
      <w:marTop w:val="0"/>
      <w:marBottom w:val="0"/>
      <w:divBdr>
        <w:top w:val="none" w:sz="0" w:space="0" w:color="auto"/>
        <w:left w:val="none" w:sz="0" w:space="0" w:color="auto"/>
        <w:bottom w:val="none" w:sz="0" w:space="0" w:color="auto"/>
        <w:right w:val="none" w:sz="0" w:space="0" w:color="auto"/>
      </w:divBdr>
    </w:div>
    <w:div w:id="739333544">
      <w:bodyDiv w:val="1"/>
      <w:marLeft w:val="0"/>
      <w:marRight w:val="0"/>
      <w:marTop w:val="0"/>
      <w:marBottom w:val="0"/>
      <w:divBdr>
        <w:top w:val="none" w:sz="0" w:space="0" w:color="auto"/>
        <w:left w:val="none" w:sz="0" w:space="0" w:color="auto"/>
        <w:bottom w:val="none" w:sz="0" w:space="0" w:color="auto"/>
        <w:right w:val="none" w:sz="0" w:space="0" w:color="auto"/>
      </w:divBdr>
    </w:div>
    <w:div w:id="740367098">
      <w:bodyDiv w:val="1"/>
      <w:marLeft w:val="0"/>
      <w:marRight w:val="0"/>
      <w:marTop w:val="0"/>
      <w:marBottom w:val="0"/>
      <w:divBdr>
        <w:top w:val="none" w:sz="0" w:space="0" w:color="auto"/>
        <w:left w:val="none" w:sz="0" w:space="0" w:color="auto"/>
        <w:bottom w:val="none" w:sz="0" w:space="0" w:color="auto"/>
        <w:right w:val="none" w:sz="0" w:space="0" w:color="auto"/>
      </w:divBdr>
    </w:div>
    <w:div w:id="757822829">
      <w:bodyDiv w:val="1"/>
      <w:marLeft w:val="0"/>
      <w:marRight w:val="0"/>
      <w:marTop w:val="0"/>
      <w:marBottom w:val="0"/>
      <w:divBdr>
        <w:top w:val="none" w:sz="0" w:space="0" w:color="auto"/>
        <w:left w:val="none" w:sz="0" w:space="0" w:color="auto"/>
        <w:bottom w:val="none" w:sz="0" w:space="0" w:color="auto"/>
        <w:right w:val="none" w:sz="0" w:space="0" w:color="auto"/>
      </w:divBdr>
    </w:div>
    <w:div w:id="762386103">
      <w:bodyDiv w:val="1"/>
      <w:marLeft w:val="0"/>
      <w:marRight w:val="0"/>
      <w:marTop w:val="0"/>
      <w:marBottom w:val="0"/>
      <w:divBdr>
        <w:top w:val="none" w:sz="0" w:space="0" w:color="auto"/>
        <w:left w:val="none" w:sz="0" w:space="0" w:color="auto"/>
        <w:bottom w:val="none" w:sz="0" w:space="0" w:color="auto"/>
        <w:right w:val="none" w:sz="0" w:space="0" w:color="auto"/>
      </w:divBdr>
    </w:div>
    <w:div w:id="774596847">
      <w:bodyDiv w:val="1"/>
      <w:marLeft w:val="0"/>
      <w:marRight w:val="0"/>
      <w:marTop w:val="0"/>
      <w:marBottom w:val="0"/>
      <w:divBdr>
        <w:top w:val="none" w:sz="0" w:space="0" w:color="auto"/>
        <w:left w:val="none" w:sz="0" w:space="0" w:color="auto"/>
        <w:bottom w:val="none" w:sz="0" w:space="0" w:color="auto"/>
        <w:right w:val="none" w:sz="0" w:space="0" w:color="auto"/>
      </w:divBdr>
    </w:div>
    <w:div w:id="788085061">
      <w:bodyDiv w:val="1"/>
      <w:marLeft w:val="0"/>
      <w:marRight w:val="0"/>
      <w:marTop w:val="0"/>
      <w:marBottom w:val="0"/>
      <w:divBdr>
        <w:top w:val="none" w:sz="0" w:space="0" w:color="auto"/>
        <w:left w:val="none" w:sz="0" w:space="0" w:color="auto"/>
        <w:bottom w:val="none" w:sz="0" w:space="0" w:color="auto"/>
        <w:right w:val="none" w:sz="0" w:space="0" w:color="auto"/>
      </w:divBdr>
    </w:div>
    <w:div w:id="791439646">
      <w:bodyDiv w:val="1"/>
      <w:marLeft w:val="0"/>
      <w:marRight w:val="0"/>
      <w:marTop w:val="0"/>
      <w:marBottom w:val="0"/>
      <w:divBdr>
        <w:top w:val="none" w:sz="0" w:space="0" w:color="auto"/>
        <w:left w:val="none" w:sz="0" w:space="0" w:color="auto"/>
        <w:bottom w:val="none" w:sz="0" w:space="0" w:color="auto"/>
        <w:right w:val="none" w:sz="0" w:space="0" w:color="auto"/>
      </w:divBdr>
    </w:div>
    <w:div w:id="792335023">
      <w:bodyDiv w:val="1"/>
      <w:marLeft w:val="0"/>
      <w:marRight w:val="0"/>
      <w:marTop w:val="0"/>
      <w:marBottom w:val="0"/>
      <w:divBdr>
        <w:top w:val="none" w:sz="0" w:space="0" w:color="auto"/>
        <w:left w:val="none" w:sz="0" w:space="0" w:color="auto"/>
        <w:bottom w:val="none" w:sz="0" w:space="0" w:color="auto"/>
        <w:right w:val="none" w:sz="0" w:space="0" w:color="auto"/>
      </w:divBdr>
    </w:div>
    <w:div w:id="798960284">
      <w:bodyDiv w:val="1"/>
      <w:marLeft w:val="0"/>
      <w:marRight w:val="0"/>
      <w:marTop w:val="0"/>
      <w:marBottom w:val="0"/>
      <w:divBdr>
        <w:top w:val="none" w:sz="0" w:space="0" w:color="auto"/>
        <w:left w:val="none" w:sz="0" w:space="0" w:color="auto"/>
        <w:bottom w:val="none" w:sz="0" w:space="0" w:color="auto"/>
        <w:right w:val="none" w:sz="0" w:space="0" w:color="auto"/>
      </w:divBdr>
    </w:div>
    <w:div w:id="803817075">
      <w:bodyDiv w:val="1"/>
      <w:marLeft w:val="0"/>
      <w:marRight w:val="0"/>
      <w:marTop w:val="0"/>
      <w:marBottom w:val="0"/>
      <w:divBdr>
        <w:top w:val="none" w:sz="0" w:space="0" w:color="auto"/>
        <w:left w:val="none" w:sz="0" w:space="0" w:color="auto"/>
        <w:bottom w:val="none" w:sz="0" w:space="0" w:color="auto"/>
        <w:right w:val="none" w:sz="0" w:space="0" w:color="auto"/>
      </w:divBdr>
    </w:div>
    <w:div w:id="805927720">
      <w:bodyDiv w:val="1"/>
      <w:marLeft w:val="0"/>
      <w:marRight w:val="0"/>
      <w:marTop w:val="0"/>
      <w:marBottom w:val="0"/>
      <w:divBdr>
        <w:top w:val="none" w:sz="0" w:space="0" w:color="auto"/>
        <w:left w:val="none" w:sz="0" w:space="0" w:color="auto"/>
        <w:bottom w:val="none" w:sz="0" w:space="0" w:color="auto"/>
        <w:right w:val="none" w:sz="0" w:space="0" w:color="auto"/>
      </w:divBdr>
    </w:div>
    <w:div w:id="812673664">
      <w:bodyDiv w:val="1"/>
      <w:marLeft w:val="0"/>
      <w:marRight w:val="0"/>
      <w:marTop w:val="0"/>
      <w:marBottom w:val="0"/>
      <w:divBdr>
        <w:top w:val="none" w:sz="0" w:space="0" w:color="auto"/>
        <w:left w:val="none" w:sz="0" w:space="0" w:color="auto"/>
        <w:bottom w:val="none" w:sz="0" w:space="0" w:color="auto"/>
        <w:right w:val="none" w:sz="0" w:space="0" w:color="auto"/>
      </w:divBdr>
    </w:div>
    <w:div w:id="819688844">
      <w:bodyDiv w:val="1"/>
      <w:marLeft w:val="0"/>
      <w:marRight w:val="0"/>
      <w:marTop w:val="0"/>
      <w:marBottom w:val="0"/>
      <w:divBdr>
        <w:top w:val="none" w:sz="0" w:space="0" w:color="auto"/>
        <w:left w:val="none" w:sz="0" w:space="0" w:color="auto"/>
        <w:bottom w:val="none" w:sz="0" w:space="0" w:color="auto"/>
        <w:right w:val="none" w:sz="0" w:space="0" w:color="auto"/>
      </w:divBdr>
    </w:div>
    <w:div w:id="824902645">
      <w:bodyDiv w:val="1"/>
      <w:marLeft w:val="0"/>
      <w:marRight w:val="0"/>
      <w:marTop w:val="0"/>
      <w:marBottom w:val="0"/>
      <w:divBdr>
        <w:top w:val="none" w:sz="0" w:space="0" w:color="auto"/>
        <w:left w:val="none" w:sz="0" w:space="0" w:color="auto"/>
        <w:bottom w:val="none" w:sz="0" w:space="0" w:color="auto"/>
        <w:right w:val="none" w:sz="0" w:space="0" w:color="auto"/>
      </w:divBdr>
    </w:div>
    <w:div w:id="825780985">
      <w:bodyDiv w:val="1"/>
      <w:marLeft w:val="0"/>
      <w:marRight w:val="0"/>
      <w:marTop w:val="0"/>
      <w:marBottom w:val="0"/>
      <w:divBdr>
        <w:top w:val="none" w:sz="0" w:space="0" w:color="auto"/>
        <w:left w:val="none" w:sz="0" w:space="0" w:color="auto"/>
        <w:bottom w:val="none" w:sz="0" w:space="0" w:color="auto"/>
        <w:right w:val="none" w:sz="0" w:space="0" w:color="auto"/>
      </w:divBdr>
    </w:div>
    <w:div w:id="828864863">
      <w:bodyDiv w:val="1"/>
      <w:marLeft w:val="0"/>
      <w:marRight w:val="0"/>
      <w:marTop w:val="0"/>
      <w:marBottom w:val="0"/>
      <w:divBdr>
        <w:top w:val="none" w:sz="0" w:space="0" w:color="auto"/>
        <w:left w:val="none" w:sz="0" w:space="0" w:color="auto"/>
        <w:bottom w:val="none" w:sz="0" w:space="0" w:color="auto"/>
        <w:right w:val="none" w:sz="0" w:space="0" w:color="auto"/>
      </w:divBdr>
    </w:div>
    <w:div w:id="829441593">
      <w:bodyDiv w:val="1"/>
      <w:marLeft w:val="0"/>
      <w:marRight w:val="0"/>
      <w:marTop w:val="0"/>
      <w:marBottom w:val="0"/>
      <w:divBdr>
        <w:top w:val="none" w:sz="0" w:space="0" w:color="auto"/>
        <w:left w:val="none" w:sz="0" w:space="0" w:color="auto"/>
        <w:bottom w:val="none" w:sz="0" w:space="0" w:color="auto"/>
        <w:right w:val="none" w:sz="0" w:space="0" w:color="auto"/>
      </w:divBdr>
    </w:div>
    <w:div w:id="831529946">
      <w:bodyDiv w:val="1"/>
      <w:marLeft w:val="0"/>
      <w:marRight w:val="0"/>
      <w:marTop w:val="0"/>
      <w:marBottom w:val="0"/>
      <w:divBdr>
        <w:top w:val="none" w:sz="0" w:space="0" w:color="auto"/>
        <w:left w:val="none" w:sz="0" w:space="0" w:color="auto"/>
        <w:bottom w:val="none" w:sz="0" w:space="0" w:color="auto"/>
        <w:right w:val="none" w:sz="0" w:space="0" w:color="auto"/>
      </w:divBdr>
    </w:div>
    <w:div w:id="843210047">
      <w:bodyDiv w:val="1"/>
      <w:marLeft w:val="0"/>
      <w:marRight w:val="0"/>
      <w:marTop w:val="0"/>
      <w:marBottom w:val="0"/>
      <w:divBdr>
        <w:top w:val="none" w:sz="0" w:space="0" w:color="auto"/>
        <w:left w:val="none" w:sz="0" w:space="0" w:color="auto"/>
        <w:bottom w:val="none" w:sz="0" w:space="0" w:color="auto"/>
        <w:right w:val="none" w:sz="0" w:space="0" w:color="auto"/>
      </w:divBdr>
    </w:div>
    <w:div w:id="843520159">
      <w:bodyDiv w:val="1"/>
      <w:marLeft w:val="0"/>
      <w:marRight w:val="0"/>
      <w:marTop w:val="0"/>
      <w:marBottom w:val="0"/>
      <w:divBdr>
        <w:top w:val="none" w:sz="0" w:space="0" w:color="auto"/>
        <w:left w:val="none" w:sz="0" w:space="0" w:color="auto"/>
        <w:bottom w:val="none" w:sz="0" w:space="0" w:color="auto"/>
        <w:right w:val="none" w:sz="0" w:space="0" w:color="auto"/>
      </w:divBdr>
    </w:div>
    <w:div w:id="857811093">
      <w:bodyDiv w:val="1"/>
      <w:marLeft w:val="0"/>
      <w:marRight w:val="0"/>
      <w:marTop w:val="0"/>
      <w:marBottom w:val="0"/>
      <w:divBdr>
        <w:top w:val="none" w:sz="0" w:space="0" w:color="auto"/>
        <w:left w:val="none" w:sz="0" w:space="0" w:color="auto"/>
        <w:bottom w:val="none" w:sz="0" w:space="0" w:color="auto"/>
        <w:right w:val="none" w:sz="0" w:space="0" w:color="auto"/>
      </w:divBdr>
    </w:div>
    <w:div w:id="864490171">
      <w:bodyDiv w:val="1"/>
      <w:marLeft w:val="0"/>
      <w:marRight w:val="0"/>
      <w:marTop w:val="0"/>
      <w:marBottom w:val="0"/>
      <w:divBdr>
        <w:top w:val="none" w:sz="0" w:space="0" w:color="auto"/>
        <w:left w:val="none" w:sz="0" w:space="0" w:color="auto"/>
        <w:bottom w:val="none" w:sz="0" w:space="0" w:color="auto"/>
        <w:right w:val="none" w:sz="0" w:space="0" w:color="auto"/>
      </w:divBdr>
    </w:div>
    <w:div w:id="878198476">
      <w:bodyDiv w:val="1"/>
      <w:marLeft w:val="0"/>
      <w:marRight w:val="0"/>
      <w:marTop w:val="0"/>
      <w:marBottom w:val="0"/>
      <w:divBdr>
        <w:top w:val="none" w:sz="0" w:space="0" w:color="auto"/>
        <w:left w:val="none" w:sz="0" w:space="0" w:color="auto"/>
        <w:bottom w:val="none" w:sz="0" w:space="0" w:color="auto"/>
        <w:right w:val="none" w:sz="0" w:space="0" w:color="auto"/>
      </w:divBdr>
      <w:divsChild>
        <w:div w:id="1287541217">
          <w:marLeft w:val="360"/>
          <w:marRight w:val="0"/>
          <w:marTop w:val="200"/>
          <w:marBottom w:val="0"/>
          <w:divBdr>
            <w:top w:val="none" w:sz="0" w:space="0" w:color="auto"/>
            <w:left w:val="none" w:sz="0" w:space="0" w:color="auto"/>
            <w:bottom w:val="none" w:sz="0" w:space="0" w:color="auto"/>
            <w:right w:val="none" w:sz="0" w:space="0" w:color="auto"/>
          </w:divBdr>
        </w:div>
        <w:div w:id="775716340">
          <w:marLeft w:val="360"/>
          <w:marRight w:val="0"/>
          <w:marTop w:val="200"/>
          <w:marBottom w:val="0"/>
          <w:divBdr>
            <w:top w:val="none" w:sz="0" w:space="0" w:color="auto"/>
            <w:left w:val="none" w:sz="0" w:space="0" w:color="auto"/>
            <w:bottom w:val="none" w:sz="0" w:space="0" w:color="auto"/>
            <w:right w:val="none" w:sz="0" w:space="0" w:color="auto"/>
          </w:divBdr>
        </w:div>
      </w:divsChild>
    </w:div>
    <w:div w:id="895819649">
      <w:bodyDiv w:val="1"/>
      <w:marLeft w:val="0"/>
      <w:marRight w:val="0"/>
      <w:marTop w:val="0"/>
      <w:marBottom w:val="0"/>
      <w:divBdr>
        <w:top w:val="none" w:sz="0" w:space="0" w:color="auto"/>
        <w:left w:val="none" w:sz="0" w:space="0" w:color="auto"/>
        <w:bottom w:val="none" w:sz="0" w:space="0" w:color="auto"/>
        <w:right w:val="none" w:sz="0" w:space="0" w:color="auto"/>
      </w:divBdr>
      <w:divsChild>
        <w:div w:id="745877734">
          <w:marLeft w:val="360"/>
          <w:marRight w:val="0"/>
          <w:marTop w:val="200"/>
          <w:marBottom w:val="0"/>
          <w:divBdr>
            <w:top w:val="none" w:sz="0" w:space="0" w:color="auto"/>
            <w:left w:val="none" w:sz="0" w:space="0" w:color="auto"/>
            <w:bottom w:val="none" w:sz="0" w:space="0" w:color="auto"/>
            <w:right w:val="none" w:sz="0" w:space="0" w:color="auto"/>
          </w:divBdr>
        </w:div>
        <w:div w:id="485243015">
          <w:marLeft w:val="360"/>
          <w:marRight w:val="0"/>
          <w:marTop w:val="200"/>
          <w:marBottom w:val="0"/>
          <w:divBdr>
            <w:top w:val="none" w:sz="0" w:space="0" w:color="auto"/>
            <w:left w:val="none" w:sz="0" w:space="0" w:color="auto"/>
            <w:bottom w:val="none" w:sz="0" w:space="0" w:color="auto"/>
            <w:right w:val="none" w:sz="0" w:space="0" w:color="auto"/>
          </w:divBdr>
        </w:div>
      </w:divsChild>
    </w:div>
    <w:div w:id="897008579">
      <w:bodyDiv w:val="1"/>
      <w:marLeft w:val="0"/>
      <w:marRight w:val="0"/>
      <w:marTop w:val="0"/>
      <w:marBottom w:val="0"/>
      <w:divBdr>
        <w:top w:val="none" w:sz="0" w:space="0" w:color="auto"/>
        <w:left w:val="none" w:sz="0" w:space="0" w:color="auto"/>
        <w:bottom w:val="none" w:sz="0" w:space="0" w:color="auto"/>
        <w:right w:val="none" w:sz="0" w:space="0" w:color="auto"/>
      </w:divBdr>
    </w:div>
    <w:div w:id="897670572">
      <w:bodyDiv w:val="1"/>
      <w:marLeft w:val="0"/>
      <w:marRight w:val="0"/>
      <w:marTop w:val="0"/>
      <w:marBottom w:val="0"/>
      <w:divBdr>
        <w:top w:val="none" w:sz="0" w:space="0" w:color="auto"/>
        <w:left w:val="none" w:sz="0" w:space="0" w:color="auto"/>
        <w:bottom w:val="none" w:sz="0" w:space="0" w:color="auto"/>
        <w:right w:val="none" w:sz="0" w:space="0" w:color="auto"/>
      </w:divBdr>
    </w:div>
    <w:div w:id="897787593">
      <w:bodyDiv w:val="1"/>
      <w:marLeft w:val="0"/>
      <w:marRight w:val="0"/>
      <w:marTop w:val="0"/>
      <w:marBottom w:val="0"/>
      <w:divBdr>
        <w:top w:val="none" w:sz="0" w:space="0" w:color="auto"/>
        <w:left w:val="none" w:sz="0" w:space="0" w:color="auto"/>
        <w:bottom w:val="none" w:sz="0" w:space="0" w:color="auto"/>
        <w:right w:val="none" w:sz="0" w:space="0" w:color="auto"/>
      </w:divBdr>
    </w:div>
    <w:div w:id="901908628">
      <w:bodyDiv w:val="1"/>
      <w:marLeft w:val="0"/>
      <w:marRight w:val="0"/>
      <w:marTop w:val="0"/>
      <w:marBottom w:val="0"/>
      <w:divBdr>
        <w:top w:val="none" w:sz="0" w:space="0" w:color="auto"/>
        <w:left w:val="none" w:sz="0" w:space="0" w:color="auto"/>
        <w:bottom w:val="none" w:sz="0" w:space="0" w:color="auto"/>
        <w:right w:val="none" w:sz="0" w:space="0" w:color="auto"/>
      </w:divBdr>
    </w:div>
    <w:div w:id="903953828">
      <w:bodyDiv w:val="1"/>
      <w:marLeft w:val="0"/>
      <w:marRight w:val="0"/>
      <w:marTop w:val="0"/>
      <w:marBottom w:val="0"/>
      <w:divBdr>
        <w:top w:val="none" w:sz="0" w:space="0" w:color="auto"/>
        <w:left w:val="none" w:sz="0" w:space="0" w:color="auto"/>
        <w:bottom w:val="none" w:sz="0" w:space="0" w:color="auto"/>
        <w:right w:val="none" w:sz="0" w:space="0" w:color="auto"/>
      </w:divBdr>
    </w:div>
    <w:div w:id="907499118">
      <w:bodyDiv w:val="1"/>
      <w:marLeft w:val="0"/>
      <w:marRight w:val="0"/>
      <w:marTop w:val="0"/>
      <w:marBottom w:val="0"/>
      <w:divBdr>
        <w:top w:val="none" w:sz="0" w:space="0" w:color="auto"/>
        <w:left w:val="none" w:sz="0" w:space="0" w:color="auto"/>
        <w:bottom w:val="none" w:sz="0" w:space="0" w:color="auto"/>
        <w:right w:val="none" w:sz="0" w:space="0" w:color="auto"/>
      </w:divBdr>
    </w:div>
    <w:div w:id="907764079">
      <w:bodyDiv w:val="1"/>
      <w:marLeft w:val="0"/>
      <w:marRight w:val="0"/>
      <w:marTop w:val="0"/>
      <w:marBottom w:val="0"/>
      <w:divBdr>
        <w:top w:val="none" w:sz="0" w:space="0" w:color="auto"/>
        <w:left w:val="none" w:sz="0" w:space="0" w:color="auto"/>
        <w:bottom w:val="none" w:sz="0" w:space="0" w:color="auto"/>
        <w:right w:val="none" w:sz="0" w:space="0" w:color="auto"/>
      </w:divBdr>
    </w:div>
    <w:div w:id="910894072">
      <w:bodyDiv w:val="1"/>
      <w:marLeft w:val="0"/>
      <w:marRight w:val="0"/>
      <w:marTop w:val="0"/>
      <w:marBottom w:val="0"/>
      <w:divBdr>
        <w:top w:val="none" w:sz="0" w:space="0" w:color="auto"/>
        <w:left w:val="none" w:sz="0" w:space="0" w:color="auto"/>
        <w:bottom w:val="none" w:sz="0" w:space="0" w:color="auto"/>
        <w:right w:val="none" w:sz="0" w:space="0" w:color="auto"/>
      </w:divBdr>
      <w:divsChild>
        <w:div w:id="1022821315">
          <w:marLeft w:val="360"/>
          <w:marRight w:val="0"/>
          <w:marTop w:val="200"/>
          <w:marBottom w:val="0"/>
          <w:divBdr>
            <w:top w:val="none" w:sz="0" w:space="0" w:color="auto"/>
            <w:left w:val="none" w:sz="0" w:space="0" w:color="auto"/>
            <w:bottom w:val="none" w:sz="0" w:space="0" w:color="auto"/>
            <w:right w:val="none" w:sz="0" w:space="0" w:color="auto"/>
          </w:divBdr>
        </w:div>
        <w:div w:id="339354412">
          <w:marLeft w:val="360"/>
          <w:marRight w:val="0"/>
          <w:marTop w:val="200"/>
          <w:marBottom w:val="0"/>
          <w:divBdr>
            <w:top w:val="none" w:sz="0" w:space="0" w:color="auto"/>
            <w:left w:val="none" w:sz="0" w:space="0" w:color="auto"/>
            <w:bottom w:val="none" w:sz="0" w:space="0" w:color="auto"/>
            <w:right w:val="none" w:sz="0" w:space="0" w:color="auto"/>
          </w:divBdr>
        </w:div>
        <w:div w:id="204099037">
          <w:marLeft w:val="360"/>
          <w:marRight w:val="0"/>
          <w:marTop w:val="200"/>
          <w:marBottom w:val="0"/>
          <w:divBdr>
            <w:top w:val="none" w:sz="0" w:space="0" w:color="auto"/>
            <w:left w:val="none" w:sz="0" w:space="0" w:color="auto"/>
            <w:bottom w:val="none" w:sz="0" w:space="0" w:color="auto"/>
            <w:right w:val="none" w:sz="0" w:space="0" w:color="auto"/>
          </w:divBdr>
        </w:div>
      </w:divsChild>
    </w:div>
    <w:div w:id="911045057">
      <w:bodyDiv w:val="1"/>
      <w:marLeft w:val="0"/>
      <w:marRight w:val="0"/>
      <w:marTop w:val="0"/>
      <w:marBottom w:val="0"/>
      <w:divBdr>
        <w:top w:val="none" w:sz="0" w:space="0" w:color="auto"/>
        <w:left w:val="none" w:sz="0" w:space="0" w:color="auto"/>
        <w:bottom w:val="none" w:sz="0" w:space="0" w:color="auto"/>
        <w:right w:val="none" w:sz="0" w:space="0" w:color="auto"/>
      </w:divBdr>
    </w:div>
    <w:div w:id="914169382">
      <w:bodyDiv w:val="1"/>
      <w:marLeft w:val="0"/>
      <w:marRight w:val="0"/>
      <w:marTop w:val="0"/>
      <w:marBottom w:val="0"/>
      <w:divBdr>
        <w:top w:val="none" w:sz="0" w:space="0" w:color="auto"/>
        <w:left w:val="none" w:sz="0" w:space="0" w:color="auto"/>
        <w:bottom w:val="none" w:sz="0" w:space="0" w:color="auto"/>
        <w:right w:val="none" w:sz="0" w:space="0" w:color="auto"/>
      </w:divBdr>
    </w:div>
    <w:div w:id="917251407">
      <w:bodyDiv w:val="1"/>
      <w:marLeft w:val="0"/>
      <w:marRight w:val="0"/>
      <w:marTop w:val="0"/>
      <w:marBottom w:val="0"/>
      <w:divBdr>
        <w:top w:val="none" w:sz="0" w:space="0" w:color="auto"/>
        <w:left w:val="none" w:sz="0" w:space="0" w:color="auto"/>
        <w:bottom w:val="none" w:sz="0" w:space="0" w:color="auto"/>
        <w:right w:val="none" w:sz="0" w:space="0" w:color="auto"/>
      </w:divBdr>
    </w:div>
    <w:div w:id="928345123">
      <w:bodyDiv w:val="1"/>
      <w:marLeft w:val="0"/>
      <w:marRight w:val="0"/>
      <w:marTop w:val="0"/>
      <w:marBottom w:val="0"/>
      <w:divBdr>
        <w:top w:val="none" w:sz="0" w:space="0" w:color="auto"/>
        <w:left w:val="none" w:sz="0" w:space="0" w:color="auto"/>
        <w:bottom w:val="none" w:sz="0" w:space="0" w:color="auto"/>
        <w:right w:val="none" w:sz="0" w:space="0" w:color="auto"/>
      </w:divBdr>
    </w:div>
    <w:div w:id="935552701">
      <w:bodyDiv w:val="1"/>
      <w:marLeft w:val="0"/>
      <w:marRight w:val="0"/>
      <w:marTop w:val="0"/>
      <w:marBottom w:val="0"/>
      <w:divBdr>
        <w:top w:val="none" w:sz="0" w:space="0" w:color="auto"/>
        <w:left w:val="none" w:sz="0" w:space="0" w:color="auto"/>
        <w:bottom w:val="none" w:sz="0" w:space="0" w:color="auto"/>
        <w:right w:val="none" w:sz="0" w:space="0" w:color="auto"/>
      </w:divBdr>
    </w:div>
    <w:div w:id="936909108">
      <w:bodyDiv w:val="1"/>
      <w:marLeft w:val="0"/>
      <w:marRight w:val="0"/>
      <w:marTop w:val="0"/>
      <w:marBottom w:val="0"/>
      <w:divBdr>
        <w:top w:val="none" w:sz="0" w:space="0" w:color="auto"/>
        <w:left w:val="none" w:sz="0" w:space="0" w:color="auto"/>
        <w:bottom w:val="none" w:sz="0" w:space="0" w:color="auto"/>
        <w:right w:val="none" w:sz="0" w:space="0" w:color="auto"/>
      </w:divBdr>
    </w:div>
    <w:div w:id="949361785">
      <w:bodyDiv w:val="1"/>
      <w:marLeft w:val="0"/>
      <w:marRight w:val="0"/>
      <w:marTop w:val="0"/>
      <w:marBottom w:val="0"/>
      <w:divBdr>
        <w:top w:val="none" w:sz="0" w:space="0" w:color="auto"/>
        <w:left w:val="none" w:sz="0" w:space="0" w:color="auto"/>
        <w:bottom w:val="none" w:sz="0" w:space="0" w:color="auto"/>
        <w:right w:val="none" w:sz="0" w:space="0" w:color="auto"/>
      </w:divBdr>
    </w:div>
    <w:div w:id="955138773">
      <w:bodyDiv w:val="1"/>
      <w:marLeft w:val="0"/>
      <w:marRight w:val="0"/>
      <w:marTop w:val="0"/>
      <w:marBottom w:val="0"/>
      <w:divBdr>
        <w:top w:val="none" w:sz="0" w:space="0" w:color="auto"/>
        <w:left w:val="none" w:sz="0" w:space="0" w:color="auto"/>
        <w:bottom w:val="none" w:sz="0" w:space="0" w:color="auto"/>
        <w:right w:val="none" w:sz="0" w:space="0" w:color="auto"/>
      </w:divBdr>
    </w:div>
    <w:div w:id="964509207">
      <w:bodyDiv w:val="1"/>
      <w:marLeft w:val="0"/>
      <w:marRight w:val="0"/>
      <w:marTop w:val="0"/>
      <w:marBottom w:val="0"/>
      <w:divBdr>
        <w:top w:val="none" w:sz="0" w:space="0" w:color="auto"/>
        <w:left w:val="none" w:sz="0" w:space="0" w:color="auto"/>
        <w:bottom w:val="none" w:sz="0" w:space="0" w:color="auto"/>
        <w:right w:val="none" w:sz="0" w:space="0" w:color="auto"/>
      </w:divBdr>
    </w:div>
    <w:div w:id="972295965">
      <w:bodyDiv w:val="1"/>
      <w:marLeft w:val="0"/>
      <w:marRight w:val="0"/>
      <w:marTop w:val="0"/>
      <w:marBottom w:val="0"/>
      <w:divBdr>
        <w:top w:val="none" w:sz="0" w:space="0" w:color="auto"/>
        <w:left w:val="none" w:sz="0" w:space="0" w:color="auto"/>
        <w:bottom w:val="none" w:sz="0" w:space="0" w:color="auto"/>
        <w:right w:val="none" w:sz="0" w:space="0" w:color="auto"/>
      </w:divBdr>
    </w:div>
    <w:div w:id="972448939">
      <w:bodyDiv w:val="1"/>
      <w:marLeft w:val="0"/>
      <w:marRight w:val="0"/>
      <w:marTop w:val="0"/>
      <w:marBottom w:val="0"/>
      <w:divBdr>
        <w:top w:val="none" w:sz="0" w:space="0" w:color="auto"/>
        <w:left w:val="none" w:sz="0" w:space="0" w:color="auto"/>
        <w:bottom w:val="none" w:sz="0" w:space="0" w:color="auto"/>
        <w:right w:val="none" w:sz="0" w:space="0" w:color="auto"/>
      </w:divBdr>
    </w:div>
    <w:div w:id="975526649">
      <w:bodyDiv w:val="1"/>
      <w:marLeft w:val="0"/>
      <w:marRight w:val="0"/>
      <w:marTop w:val="0"/>
      <w:marBottom w:val="0"/>
      <w:divBdr>
        <w:top w:val="none" w:sz="0" w:space="0" w:color="auto"/>
        <w:left w:val="none" w:sz="0" w:space="0" w:color="auto"/>
        <w:bottom w:val="none" w:sz="0" w:space="0" w:color="auto"/>
        <w:right w:val="none" w:sz="0" w:space="0" w:color="auto"/>
      </w:divBdr>
    </w:div>
    <w:div w:id="976033926">
      <w:bodyDiv w:val="1"/>
      <w:marLeft w:val="0"/>
      <w:marRight w:val="0"/>
      <w:marTop w:val="0"/>
      <w:marBottom w:val="0"/>
      <w:divBdr>
        <w:top w:val="none" w:sz="0" w:space="0" w:color="auto"/>
        <w:left w:val="none" w:sz="0" w:space="0" w:color="auto"/>
        <w:bottom w:val="none" w:sz="0" w:space="0" w:color="auto"/>
        <w:right w:val="none" w:sz="0" w:space="0" w:color="auto"/>
      </w:divBdr>
    </w:div>
    <w:div w:id="977490458">
      <w:bodyDiv w:val="1"/>
      <w:marLeft w:val="0"/>
      <w:marRight w:val="0"/>
      <w:marTop w:val="0"/>
      <w:marBottom w:val="0"/>
      <w:divBdr>
        <w:top w:val="none" w:sz="0" w:space="0" w:color="auto"/>
        <w:left w:val="none" w:sz="0" w:space="0" w:color="auto"/>
        <w:bottom w:val="none" w:sz="0" w:space="0" w:color="auto"/>
        <w:right w:val="none" w:sz="0" w:space="0" w:color="auto"/>
      </w:divBdr>
    </w:div>
    <w:div w:id="980116738">
      <w:bodyDiv w:val="1"/>
      <w:marLeft w:val="0"/>
      <w:marRight w:val="0"/>
      <w:marTop w:val="0"/>
      <w:marBottom w:val="0"/>
      <w:divBdr>
        <w:top w:val="none" w:sz="0" w:space="0" w:color="auto"/>
        <w:left w:val="none" w:sz="0" w:space="0" w:color="auto"/>
        <w:bottom w:val="none" w:sz="0" w:space="0" w:color="auto"/>
        <w:right w:val="none" w:sz="0" w:space="0" w:color="auto"/>
      </w:divBdr>
    </w:div>
    <w:div w:id="997226323">
      <w:bodyDiv w:val="1"/>
      <w:marLeft w:val="0"/>
      <w:marRight w:val="0"/>
      <w:marTop w:val="0"/>
      <w:marBottom w:val="0"/>
      <w:divBdr>
        <w:top w:val="none" w:sz="0" w:space="0" w:color="auto"/>
        <w:left w:val="none" w:sz="0" w:space="0" w:color="auto"/>
        <w:bottom w:val="none" w:sz="0" w:space="0" w:color="auto"/>
        <w:right w:val="none" w:sz="0" w:space="0" w:color="auto"/>
      </w:divBdr>
    </w:div>
    <w:div w:id="1003822343">
      <w:bodyDiv w:val="1"/>
      <w:marLeft w:val="0"/>
      <w:marRight w:val="0"/>
      <w:marTop w:val="0"/>
      <w:marBottom w:val="0"/>
      <w:divBdr>
        <w:top w:val="none" w:sz="0" w:space="0" w:color="auto"/>
        <w:left w:val="none" w:sz="0" w:space="0" w:color="auto"/>
        <w:bottom w:val="none" w:sz="0" w:space="0" w:color="auto"/>
        <w:right w:val="none" w:sz="0" w:space="0" w:color="auto"/>
      </w:divBdr>
    </w:div>
    <w:div w:id="1006439474">
      <w:bodyDiv w:val="1"/>
      <w:marLeft w:val="0"/>
      <w:marRight w:val="0"/>
      <w:marTop w:val="0"/>
      <w:marBottom w:val="0"/>
      <w:divBdr>
        <w:top w:val="none" w:sz="0" w:space="0" w:color="auto"/>
        <w:left w:val="none" w:sz="0" w:space="0" w:color="auto"/>
        <w:bottom w:val="none" w:sz="0" w:space="0" w:color="auto"/>
        <w:right w:val="none" w:sz="0" w:space="0" w:color="auto"/>
      </w:divBdr>
    </w:div>
    <w:div w:id="1009142786">
      <w:bodyDiv w:val="1"/>
      <w:marLeft w:val="0"/>
      <w:marRight w:val="0"/>
      <w:marTop w:val="0"/>
      <w:marBottom w:val="0"/>
      <w:divBdr>
        <w:top w:val="none" w:sz="0" w:space="0" w:color="auto"/>
        <w:left w:val="none" w:sz="0" w:space="0" w:color="auto"/>
        <w:bottom w:val="none" w:sz="0" w:space="0" w:color="auto"/>
        <w:right w:val="none" w:sz="0" w:space="0" w:color="auto"/>
      </w:divBdr>
    </w:div>
    <w:div w:id="1017342247">
      <w:bodyDiv w:val="1"/>
      <w:marLeft w:val="0"/>
      <w:marRight w:val="0"/>
      <w:marTop w:val="0"/>
      <w:marBottom w:val="0"/>
      <w:divBdr>
        <w:top w:val="none" w:sz="0" w:space="0" w:color="auto"/>
        <w:left w:val="none" w:sz="0" w:space="0" w:color="auto"/>
        <w:bottom w:val="none" w:sz="0" w:space="0" w:color="auto"/>
        <w:right w:val="none" w:sz="0" w:space="0" w:color="auto"/>
      </w:divBdr>
    </w:div>
    <w:div w:id="1026251457">
      <w:bodyDiv w:val="1"/>
      <w:marLeft w:val="0"/>
      <w:marRight w:val="0"/>
      <w:marTop w:val="0"/>
      <w:marBottom w:val="0"/>
      <w:divBdr>
        <w:top w:val="none" w:sz="0" w:space="0" w:color="auto"/>
        <w:left w:val="none" w:sz="0" w:space="0" w:color="auto"/>
        <w:bottom w:val="none" w:sz="0" w:space="0" w:color="auto"/>
        <w:right w:val="none" w:sz="0" w:space="0" w:color="auto"/>
      </w:divBdr>
    </w:div>
    <w:div w:id="1050692872">
      <w:bodyDiv w:val="1"/>
      <w:marLeft w:val="0"/>
      <w:marRight w:val="0"/>
      <w:marTop w:val="0"/>
      <w:marBottom w:val="0"/>
      <w:divBdr>
        <w:top w:val="none" w:sz="0" w:space="0" w:color="auto"/>
        <w:left w:val="none" w:sz="0" w:space="0" w:color="auto"/>
        <w:bottom w:val="none" w:sz="0" w:space="0" w:color="auto"/>
        <w:right w:val="none" w:sz="0" w:space="0" w:color="auto"/>
      </w:divBdr>
    </w:div>
    <w:div w:id="1063912129">
      <w:bodyDiv w:val="1"/>
      <w:marLeft w:val="0"/>
      <w:marRight w:val="0"/>
      <w:marTop w:val="0"/>
      <w:marBottom w:val="0"/>
      <w:divBdr>
        <w:top w:val="none" w:sz="0" w:space="0" w:color="auto"/>
        <w:left w:val="none" w:sz="0" w:space="0" w:color="auto"/>
        <w:bottom w:val="none" w:sz="0" w:space="0" w:color="auto"/>
        <w:right w:val="none" w:sz="0" w:space="0" w:color="auto"/>
      </w:divBdr>
    </w:div>
    <w:div w:id="1071729642">
      <w:bodyDiv w:val="1"/>
      <w:marLeft w:val="0"/>
      <w:marRight w:val="0"/>
      <w:marTop w:val="0"/>
      <w:marBottom w:val="0"/>
      <w:divBdr>
        <w:top w:val="none" w:sz="0" w:space="0" w:color="auto"/>
        <w:left w:val="none" w:sz="0" w:space="0" w:color="auto"/>
        <w:bottom w:val="none" w:sz="0" w:space="0" w:color="auto"/>
        <w:right w:val="none" w:sz="0" w:space="0" w:color="auto"/>
      </w:divBdr>
    </w:div>
    <w:div w:id="1074426889">
      <w:bodyDiv w:val="1"/>
      <w:marLeft w:val="0"/>
      <w:marRight w:val="0"/>
      <w:marTop w:val="0"/>
      <w:marBottom w:val="0"/>
      <w:divBdr>
        <w:top w:val="none" w:sz="0" w:space="0" w:color="auto"/>
        <w:left w:val="none" w:sz="0" w:space="0" w:color="auto"/>
        <w:bottom w:val="none" w:sz="0" w:space="0" w:color="auto"/>
        <w:right w:val="none" w:sz="0" w:space="0" w:color="auto"/>
      </w:divBdr>
    </w:div>
    <w:div w:id="1084256455">
      <w:bodyDiv w:val="1"/>
      <w:marLeft w:val="0"/>
      <w:marRight w:val="0"/>
      <w:marTop w:val="0"/>
      <w:marBottom w:val="0"/>
      <w:divBdr>
        <w:top w:val="none" w:sz="0" w:space="0" w:color="auto"/>
        <w:left w:val="none" w:sz="0" w:space="0" w:color="auto"/>
        <w:bottom w:val="none" w:sz="0" w:space="0" w:color="auto"/>
        <w:right w:val="none" w:sz="0" w:space="0" w:color="auto"/>
      </w:divBdr>
    </w:div>
    <w:div w:id="1087268748">
      <w:bodyDiv w:val="1"/>
      <w:marLeft w:val="0"/>
      <w:marRight w:val="0"/>
      <w:marTop w:val="0"/>
      <w:marBottom w:val="0"/>
      <w:divBdr>
        <w:top w:val="none" w:sz="0" w:space="0" w:color="auto"/>
        <w:left w:val="none" w:sz="0" w:space="0" w:color="auto"/>
        <w:bottom w:val="none" w:sz="0" w:space="0" w:color="auto"/>
        <w:right w:val="none" w:sz="0" w:space="0" w:color="auto"/>
      </w:divBdr>
    </w:div>
    <w:div w:id="1092622322">
      <w:bodyDiv w:val="1"/>
      <w:marLeft w:val="0"/>
      <w:marRight w:val="0"/>
      <w:marTop w:val="0"/>
      <w:marBottom w:val="0"/>
      <w:divBdr>
        <w:top w:val="none" w:sz="0" w:space="0" w:color="auto"/>
        <w:left w:val="none" w:sz="0" w:space="0" w:color="auto"/>
        <w:bottom w:val="none" w:sz="0" w:space="0" w:color="auto"/>
        <w:right w:val="none" w:sz="0" w:space="0" w:color="auto"/>
      </w:divBdr>
    </w:div>
    <w:div w:id="1105074959">
      <w:bodyDiv w:val="1"/>
      <w:marLeft w:val="0"/>
      <w:marRight w:val="0"/>
      <w:marTop w:val="0"/>
      <w:marBottom w:val="0"/>
      <w:divBdr>
        <w:top w:val="none" w:sz="0" w:space="0" w:color="auto"/>
        <w:left w:val="none" w:sz="0" w:space="0" w:color="auto"/>
        <w:bottom w:val="none" w:sz="0" w:space="0" w:color="auto"/>
        <w:right w:val="none" w:sz="0" w:space="0" w:color="auto"/>
      </w:divBdr>
    </w:div>
    <w:div w:id="1106969166">
      <w:bodyDiv w:val="1"/>
      <w:marLeft w:val="0"/>
      <w:marRight w:val="0"/>
      <w:marTop w:val="0"/>
      <w:marBottom w:val="0"/>
      <w:divBdr>
        <w:top w:val="none" w:sz="0" w:space="0" w:color="auto"/>
        <w:left w:val="none" w:sz="0" w:space="0" w:color="auto"/>
        <w:bottom w:val="none" w:sz="0" w:space="0" w:color="auto"/>
        <w:right w:val="none" w:sz="0" w:space="0" w:color="auto"/>
      </w:divBdr>
    </w:div>
    <w:div w:id="1111239281">
      <w:bodyDiv w:val="1"/>
      <w:marLeft w:val="0"/>
      <w:marRight w:val="0"/>
      <w:marTop w:val="0"/>
      <w:marBottom w:val="0"/>
      <w:divBdr>
        <w:top w:val="none" w:sz="0" w:space="0" w:color="auto"/>
        <w:left w:val="none" w:sz="0" w:space="0" w:color="auto"/>
        <w:bottom w:val="none" w:sz="0" w:space="0" w:color="auto"/>
        <w:right w:val="none" w:sz="0" w:space="0" w:color="auto"/>
      </w:divBdr>
    </w:div>
    <w:div w:id="1113790009">
      <w:bodyDiv w:val="1"/>
      <w:marLeft w:val="0"/>
      <w:marRight w:val="0"/>
      <w:marTop w:val="0"/>
      <w:marBottom w:val="0"/>
      <w:divBdr>
        <w:top w:val="none" w:sz="0" w:space="0" w:color="auto"/>
        <w:left w:val="none" w:sz="0" w:space="0" w:color="auto"/>
        <w:bottom w:val="none" w:sz="0" w:space="0" w:color="auto"/>
        <w:right w:val="none" w:sz="0" w:space="0" w:color="auto"/>
      </w:divBdr>
    </w:div>
    <w:div w:id="1121387080">
      <w:bodyDiv w:val="1"/>
      <w:marLeft w:val="0"/>
      <w:marRight w:val="0"/>
      <w:marTop w:val="0"/>
      <w:marBottom w:val="0"/>
      <w:divBdr>
        <w:top w:val="none" w:sz="0" w:space="0" w:color="auto"/>
        <w:left w:val="none" w:sz="0" w:space="0" w:color="auto"/>
        <w:bottom w:val="none" w:sz="0" w:space="0" w:color="auto"/>
        <w:right w:val="none" w:sz="0" w:space="0" w:color="auto"/>
      </w:divBdr>
    </w:div>
    <w:div w:id="1124346045">
      <w:bodyDiv w:val="1"/>
      <w:marLeft w:val="0"/>
      <w:marRight w:val="0"/>
      <w:marTop w:val="0"/>
      <w:marBottom w:val="0"/>
      <w:divBdr>
        <w:top w:val="none" w:sz="0" w:space="0" w:color="auto"/>
        <w:left w:val="none" w:sz="0" w:space="0" w:color="auto"/>
        <w:bottom w:val="none" w:sz="0" w:space="0" w:color="auto"/>
        <w:right w:val="none" w:sz="0" w:space="0" w:color="auto"/>
      </w:divBdr>
    </w:div>
    <w:div w:id="1125778828">
      <w:bodyDiv w:val="1"/>
      <w:marLeft w:val="0"/>
      <w:marRight w:val="0"/>
      <w:marTop w:val="0"/>
      <w:marBottom w:val="0"/>
      <w:divBdr>
        <w:top w:val="none" w:sz="0" w:space="0" w:color="auto"/>
        <w:left w:val="none" w:sz="0" w:space="0" w:color="auto"/>
        <w:bottom w:val="none" w:sz="0" w:space="0" w:color="auto"/>
        <w:right w:val="none" w:sz="0" w:space="0" w:color="auto"/>
      </w:divBdr>
    </w:div>
    <w:div w:id="1127241534">
      <w:bodyDiv w:val="1"/>
      <w:marLeft w:val="0"/>
      <w:marRight w:val="0"/>
      <w:marTop w:val="0"/>
      <w:marBottom w:val="0"/>
      <w:divBdr>
        <w:top w:val="none" w:sz="0" w:space="0" w:color="auto"/>
        <w:left w:val="none" w:sz="0" w:space="0" w:color="auto"/>
        <w:bottom w:val="none" w:sz="0" w:space="0" w:color="auto"/>
        <w:right w:val="none" w:sz="0" w:space="0" w:color="auto"/>
      </w:divBdr>
    </w:div>
    <w:div w:id="1162430229">
      <w:bodyDiv w:val="1"/>
      <w:marLeft w:val="0"/>
      <w:marRight w:val="0"/>
      <w:marTop w:val="0"/>
      <w:marBottom w:val="0"/>
      <w:divBdr>
        <w:top w:val="none" w:sz="0" w:space="0" w:color="auto"/>
        <w:left w:val="none" w:sz="0" w:space="0" w:color="auto"/>
        <w:bottom w:val="none" w:sz="0" w:space="0" w:color="auto"/>
        <w:right w:val="none" w:sz="0" w:space="0" w:color="auto"/>
      </w:divBdr>
    </w:div>
    <w:div w:id="1173909739">
      <w:bodyDiv w:val="1"/>
      <w:marLeft w:val="0"/>
      <w:marRight w:val="0"/>
      <w:marTop w:val="0"/>
      <w:marBottom w:val="0"/>
      <w:divBdr>
        <w:top w:val="none" w:sz="0" w:space="0" w:color="auto"/>
        <w:left w:val="none" w:sz="0" w:space="0" w:color="auto"/>
        <w:bottom w:val="none" w:sz="0" w:space="0" w:color="auto"/>
        <w:right w:val="none" w:sz="0" w:space="0" w:color="auto"/>
      </w:divBdr>
    </w:div>
    <w:div w:id="1174107585">
      <w:bodyDiv w:val="1"/>
      <w:marLeft w:val="0"/>
      <w:marRight w:val="0"/>
      <w:marTop w:val="0"/>
      <w:marBottom w:val="0"/>
      <w:divBdr>
        <w:top w:val="none" w:sz="0" w:space="0" w:color="auto"/>
        <w:left w:val="none" w:sz="0" w:space="0" w:color="auto"/>
        <w:bottom w:val="none" w:sz="0" w:space="0" w:color="auto"/>
        <w:right w:val="none" w:sz="0" w:space="0" w:color="auto"/>
      </w:divBdr>
    </w:div>
    <w:div w:id="1193689958">
      <w:bodyDiv w:val="1"/>
      <w:marLeft w:val="0"/>
      <w:marRight w:val="0"/>
      <w:marTop w:val="0"/>
      <w:marBottom w:val="0"/>
      <w:divBdr>
        <w:top w:val="none" w:sz="0" w:space="0" w:color="auto"/>
        <w:left w:val="none" w:sz="0" w:space="0" w:color="auto"/>
        <w:bottom w:val="none" w:sz="0" w:space="0" w:color="auto"/>
        <w:right w:val="none" w:sz="0" w:space="0" w:color="auto"/>
      </w:divBdr>
    </w:div>
    <w:div w:id="1209564904">
      <w:bodyDiv w:val="1"/>
      <w:marLeft w:val="0"/>
      <w:marRight w:val="0"/>
      <w:marTop w:val="0"/>
      <w:marBottom w:val="0"/>
      <w:divBdr>
        <w:top w:val="none" w:sz="0" w:space="0" w:color="auto"/>
        <w:left w:val="none" w:sz="0" w:space="0" w:color="auto"/>
        <w:bottom w:val="none" w:sz="0" w:space="0" w:color="auto"/>
        <w:right w:val="none" w:sz="0" w:space="0" w:color="auto"/>
      </w:divBdr>
    </w:div>
    <w:div w:id="1220939785">
      <w:bodyDiv w:val="1"/>
      <w:marLeft w:val="0"/>
      <w:marRight w:val="0"/>
      <w:marTop w:val="0"/>
      <w:marBottom w:val="0"/>
      <w:divBdr>
        <w:top w:val="none" w:sz="0" w:space="0" w:color="auto"/>
        <w:left w:val="none" w:sz="0" w:space="0" w:color="auto"/>
        <w:bottom w:val="none" w:sz="0" w:space="0" w:color="auto"/>
        <w:right w:val="none" w:sz="0" w:space="0" w:color="auto"/>
      </w:divBdr>
    </w:div>
    <w:div w:id="1229271041">
      <w:bodyDiv w:val="1"/>
      <w:marLeft w:val="0"/>
      <w:marRight w:val="0"/>
      <w:marTop w:val="0"/>
      <w:marBottom w:val="0"/>
      <w:divBdr>
        <w:top w:val="none" w:sz="0" w:space="0" w:color="auto"/>
        <w:left w:val="none" w:sz="0" w:space="0" w:color="auto"/>
        <w:bottom w:val="none" w:sz="0" w:space="0" w:color="auto"/>
        <w:right w:val="none" w:sz="0" w:space="0" w:color="auto"/>
      </w:divBdr>
    </w:div>
    <w:div w:id="1246299114">
      <w:bodyDiv w:val="1"/>
      <w:marLeft w:val="0"/>
      <w:marRight w:val="0"/>
      <w:marTop w:val="0"/>
      <w:marBottom w:val="0"/>
      <w:divBdr>
        <w:top w:val="none" w:sz="0" w:space="0" w:color="auto"/>
        <w:left w:val="none" w:sz="0" w:space="0" w:color="auto"/>
        <w:bottom w:val="none" w:sz="0" w:space="0" w:color="auto"/>
        <w:right w:val="none" w:sz="0" w:space="0" w:color="auto"/>
      </w:divBdr>
    </w:div>
    <w:div w:id="1247689661">
      <w:bodyDiv w:val="1"/>
      <w:marLeft w:val="0"/>
      <w:marRight w:val="0"/>
      <w:marTop w:val="0"/>
      <w:marBottom w:val="0"/>
      <w:divBdr>
        <w:top w:val="none" w:sz="0" w:space="0" w:color="auto"/>
        <w:left w:val="none" w:sz="0" w:space="0" w:color="auto"/>
        <w:bottom w:val="none" w:sz="0" w:space="0" w:color="auto"/>
        <w:right w:val="none" w:sz="0" w:space="0" w:color="auto"/>
      </w:divBdr>
    </w:div>
    <w:div w:id="1250039922">
      <w:bodyDiv w:val="1"/>
      <w:marLeft w:val="0"/>
      <w:marRight w:val="0"/>
      <w:marTop w:val="0"/>
      <w:marBottom w:val="0"/>
      <w:divBdr>
        <w:top w:val="none" w:sz="0" w:space="0" w:color="auto"/>
        <w:left w:val="none" w:sz="0" w:space="0" w:color="auto"/>
        <w:bottom w:val="none" w:sz="0" w:space="0" w:color="auto"/>
        <w:right w:val="none" w:sz="0" w:space="0" w:color="auto"/>
      </w:divBdr>
    </w:div>
    <w:div w:id="1258834356">
      <w:bodyDiv w:val="1"/>
      <w:marLeft w:val="0"/>
      <w:marRight w:val="0"/>
      <w:marTop w:val="0"/>
      <w:marBottom w:val="0"/>
      <w:divBdr>
        <w:top w:val="none" w:sz="0" w:space="0" w:color="auto"/>
        <w:left w:val="none" w:sz="0" w:space="0" w:color="auto"/>
        <w:bottom w:val="none" w:sz="0" w:space="0" w:color="auto"/>
        <w:right w:val="none" w:sz="0" w:space="0" w:color="auto"/>
      </w:divBdr>
    </w:div>
    <w:div w:id="1262562883">
      <w:bodyDiv w:val="1"/>
      <w:marLeft w:val="0"/>
      <w:marRight w:val="0"/>
      <w:marTop w:val="0"/>
      <w:marBottom w:val="0"/>
      <w:divBdr>
        <w:top w:val="none" w:sz="0" w:space="0" w:color="auto"/>
        <w:left w:val="none" w:sz="0" w:space="0" w:color="auto"/>
        <w:bottom w:val="none" w:sz="0" w:space="0" w:color="auto"/>
        <w:right w:val="none" w:sz="0" w:space="0" w:color="auto"/>
      </w:divBdr>
    </w:div>
    <w:div w:id="1268853803">
      <w:bodyDiv w:val="1"/>
      <w:marLeft w:val="0"/>
      <w:marRight w:val="0"/>
      <w:marTop w:val="0"/>
      <w:marBottom w:val="0"/>
      <w:divBdr>
        <w:top w:val="none" w:sz="0" w:space="0" w:color="auto"/>
        <w:left w:val="none" w:sz="0" w:space="0" w:color="auto"/>
        <w:bottom w:val="none" w:sz="0" w:space="0" w:color="auto"/>
        <w:right w:val="none" w:sz="0" w:space="0" w:color="auto"/>
      </w:divBdr>
    </w:div>
    <w:div w:id="1271010154">
      <w:bodyDiv w:val="1"/>
      <w:marLeft w:val="0"/>
      <w:marRight w:val="0"/>
      <w:marTop w:val="0"/>
      <w:marBottom w:val="0"/>
      <w:divBdr>
        <w:top w:val="none" w:sz="0" w:space="0" w:color="auto"/>
        <w:left w:val="none" w:sz="0" w:space="0" w:color="auto"/>
        <w:bottom w:val="none" w:sz="0" w:space="0" w:color="auto"/>
        <w:right w:val="none" w:sz="0" w:space="0" w:color="auto"/>
      </w:divBdr>
    </w:div>
    <w:div w:id="1276408382">
      <w:bodyDiv w:val="1"/>
      <w:marLeft w:val="0"/>
      <w:marRight w:val="0"/>
      <w:marTop w:val="0"/>
      <w:marBottom w:val="0"/>
      <w:divBdr>
        <w:top w:val="none" w:sz="0" w:space="0" w:color="auto"/>
        <w:left w:val="none" w:sz="0" w:space="0" w:color="auto"/>
        <w:bottom w:val="none" w:sz="0" w:space="0" w:color="auto"/>
        <w:right w:val="none" w:sz="0" w:space="0" w:color="auto"/>
      </w:divBdr>
    </w:div>
    <w:div w:id="1282802412">
      <w:bodyDiv w:val="1"/>
      <w:marLeft w:val="0"/>
      <w:marRight w:val="0"/>
      <w:marTop w:val="0"/>
      <w:marBottom w:val="0"/>
      <w:divBdr>
        <w:top w:val="none" w:sz="0" w:space="0" w:color="auto"/>
        <w:left w:val="none" w:sz="0" w:space="0" w:color="auto"/>
        <w:bottom w:val="none" w:sz="0" w:space="0" w:color="auto"/>
        <w:right w:val="none" w:sz="0" w:space="0" w:color="auto"/>
      </w:divBdr>
    </w:div>
    <w:div w:id="1290629820">
      <w:bodyDiv w:val="1"/>
      <w:marLeft w:val="0"/>
      <w:marRight w:val="0"/>
      <w:marTop w:val="0"/>
      <w:marBottom w:val="0"/>
      <w:divBdr>
        <w:top w:val="none" w:sz="0" w:space="0" w:color="auto"/>
        <w:left w:val="none" w:sz="0" w:space="0" w:color="auto"/>
        <w:bottom w:val="none" w:sz="0" w:space="0" w:color="auto"/>
        <w:right w:val="none" w:sz="0" w:space="0" w:color="auto"/>
      </w:divBdr>
    </w:div>
    <w:div w:id="1294562902">
      <w:bodyDiv w:val="1"/>
      <w:marLeft w:val="0"/>
      <w:marRight w:val="0"/>
      <w:marTop w:val="0"/>
      <w:marBottom w:val="0"/>
      <w:divBdr>
        <w:top w:val="none" w:sz="0" w:space="0" w:color="auto"/>
        <w:left w:val="none" w:sz="0" w:space="0" w:color="auto"/>
        <w:bottom w:val="none" w:sz="0" w:space="0" w:color="auto"/>
        <w:right w:val="none" w:sz="0" w:space="0" w:color="auto"/>
      </w:divBdr>
    </w:div>
    <w:div w:id="1297757482">
      <w:bodyDiv w:val="1"/>
      <w:marLeft w:val="0"/>
      <w:marRight w:val="0"/>
      <w:marTop w:val="0"/>
      <w:marBottom w:val="0"/>
      <w:divBdr>
        <w:top w:val="none" w:sz="0" w:space="0" w:color="auto"/>
        <w:left w:val="none" w:sz="0" w:space="0" w:color="auto"/>
        <w:bottom w:val="none" w:sz="0" w:space="0" w:color="auto"/>
        <w:right w:val="none" w:sz="0" w:space="0" w:color="auto"/>
      </w:divBdr>
    </w:div>
    <w:div w:id="1301617104">
      <w:bodyDiv w:val="1"/>
      <w:marLeft w:val="0"/>
      <w:marRight w:val="0"/>
      <w:marTop w:val="0"/>
      <w:marBottom w:val="0"/>
      <w:divBdr>
        <w:top w:val="none" w:sz="0" w:space="0" w:color="auto"/>
        <w:left w:val="none" w:sz="0" w:space="0" w:color="auto"/>
        <w:bottom w:val="none" w:sz="0" w:space="0" w:color="auto"/>
        <w:right w:val="none" w:sz="0" w:space="0" w:color="auto"/>
      </w:divBdr>
    </w:div>
    <w:div w:id="1303466538">
      <w:bodyDiv w:val="1"/>
      <w:marLeft w:val="0"/>
      <w:marRight w:val="0"/>
      <w:marTop w:val="0"/>
      <w:marBottom w:val="0"/>
      <w:divBdr>
        <w:top w:val="none" w:sz="0" w:space="0" w:color="auto"/>
        <w:left w:val="none" w:sz="0" w:space="0" w:color="auto"/>
        <w:bottom w:val="none" w:sz="0" w:space="0" w:color="auto"/>
        <w:right w:val="none" w:sz="0" w:space="0" w:color="auto"/>
      </w:divBdr>
    </w:div>
    <w:div w:id="1319262972">
      <w:bodyDiv w:val="1"/>
      <w:marLeft w:val="0"/>
      <w:marRight w:val="0"/>
      <w:marTop w:val="0"/>
      <w:marBottom w:val="0"/>
      <w:divBdr>
        <w:top w:val="none" w:sz="0" w:space="0" w:color="auto"/>
        <w:left w:val="none" w:sz="0" w:space="0" w:color="auto"/>
        <w:bottom w:val="none" w:sz="0" w:space="0" w:color="auto"/>
        <w:right w:val="none" w:sz="0" w:space="0" w:color="auto"/>
      </w:divBdr>
    </w:div>
    <w:div w:id="1323461710">
      <w:bodyDiv w:val="1"/>
      <w:marLeft w:val="0"/>
      <w:marRight w:val="0"/>
      <w:marTop w:val="0"/>
      <w:marBottom w:val="0"/>
      <w:divBdr>
        <w:top w:val="none" w:sz="0" w:space="0" w:color="auto"/>
        <w:left w:val="none" w:sz="0" w:space="0" w:color="auto"/>
        <w:bottom w:val="none" w:sz="0" w:space="0" w:color="auto"/>
        <w:right w:val="none" w:sz="0" w:space="0" w:color="auto"/>
      </w:divBdr>
    </w:div>
    <w:div w:id="1324625906">
      <w:bodyDiv w:val="1"/>
      <w:marLeft w:val="0"/>
      <w:marRight w:val="0"/>
      <w:marTop w:val="0"/>
      <w:marBottom w:val="0"/>
      <w:divBdr>
        <w:top w:val="none" w:sz="0" w:space="0" w:color="auto"/>
        <w:left w:val="none" w:sz="0" w:space="0" w:color="auto"/>
        <w:bottom w:val="none" w:sz="0" w:space="0" w:color="auto"/>
        <w:right w:val="none" w:sz="0" w:space="0" w:color="auto"/>
      </w:divBdr>
    </w:div>
    <w:div w:id="1343166442">
      <w:bodyDiv w:val="1"/>
      <w:marLeft w:val="0"/>
      <w:marRight w:val="0"/>
      <w:marTop w:val="0"/>
      <w:marBottom w:val="0"/>
      <w:divBdr>
        <w:top w:val="none" w:sz="0" w:space="0" w:color="auto"/>
        <w:left w:val="none" w:sz="0" w:space="0" w:color="auto"/>
        <w:bottom w:val="none" w:sz="0" w:space="0" w:color="auto"/>
        <w:right w:val="none" w:sz="0" w:space="0" w:color="auto"/>
      </w:divBdr>
    </w:div>
    <w:div w:id="1344210619">
      <w:bodyDiv w:val="1"/>
      <w:marLeft w:val="0"/>
      <w:marRight w:val="0"/>
      <w:marTop w:val="0"/>
      <w:marBottom w:val="0"/>
      <w:divBdr>
        <w:top w:val="none" w:sz="0" w:space="0" w:color="auto"/>
        <w:left w:val="none" w:sz="0" w:space="0" w:color="auto"/>
        <w:bottom w:val="none" w:sz="0" w:space="0" w:color="auto"/>
        <w:right w:val="none" w:sz="0" w:space="0" w:color="auto"/>
      </w:divBdr>
    </w:div>
    <w:div w:id="1352951641">
      <w:bodyDiv w:val="1"/>
      <w:marLeft w:val="0"/>
      <w:marRight w:val="0"/>
      <w:marTop w:val="0"/>
      <w:marBottom w:val="0"/>
      <w:divBdr>
        <w:top w:val="none" w:sz="0" w:space="0" w:color="auto"/>
        <w:left w:val="none" w:sz="0" w:space="0" w:color="auto"/>
        <w:bottom w:val="none" w:sz="0" w:space="0" w:color="auto"/>
        <w:right w:val="none" w:sz="0" w:space="0" w:color="auto"/>
      </w:divBdr>
    </w:div>
    <w:div w:id="1353336399">
      <w:bodyDiv w:val="1"/>
      <w:marLeft w:val="0"/>
      <w:marRight w:val="0"/>
      <w:marTop w:val="0"/>
      <w:marBottom w:val="0"/>
      <w:divBdr>
        <w:top w:val="none" w:sz="0" w:space="0" w:color="auto"/>
        <w:left w:val="none" w:sz="0" w:space="0" w:color="auto"/>
        <w:bottom w:val="none" w:sz="0" w:space="0" w:color="auto"/>
        <w:right w:val="none" w:sz="0" w:space="0" w:color="auto"/>
      </w:divBdr>
    </w:div>
    <w:div w:id="1361012215">
      <w:bodyDiv w:val="1"/>
      <w:marLeft w:val="0"/>
      <w:marRight w:val="0"/>
      <w:marTop w:val="0"/>
      <w:marBottom w:val="0"/>
      <w:divBdr>
        <w:top w:val="none" w:sz="0" w:space="0" w:color="auto"/>
        <w:left w:val="none" w:sz="0" w:space="0" w:color="auto"/>
        <w:bottom w:val="none" w:sz="0" w:space="0" w:color="auto"/>
        <w:right w:val="none" w:sz="0" w:space="0" w:color="auto"/>
      </w:divBdr>
    </w:div>
    <w:div w:id="1363942991">
      <w:bodyDiv w:val="1"/>
      <w:marLeft w:val="0"/>
      <w:marRight w:val="0"/>
      <w:marTop w:val="0"/>
      <w:marBottom w:val="0"/>
      <w:divBdr>
        <w:top w:val="none" w:sz="0" w:space="0" w:color="auto"/>
        <w:left w:val="none" w:sz="0" w:space="0" w:color="auto"/>
        <w:bottom w:val="none" w:sz="0" w:space="0" w:color="auto"/>
        <w:right w:val="none" w:sz="0" w:space="0" w:color="auto"/>
      </w:divBdr>
    </w:div>
    <w:div w:id="1370647759">
      <w:bodyDiv w:val="1"/>
      <w:marLeft w:val="0"/>
      <w:marRight w:val="0"/>
      <w:marTop w:val="0"/>
      <w:marBottom w:val="0"/>
      <w:divBdr>
        <w:top w:val="none" w:sz="0" w:space="0" w:color="auto"/>
        <w:left w:val="none" w:sz="0" w:space="0" w:color="auto"/>
        <w:bottom w:val="none" w:sz="0" w:space="0" w:color="auto"/>
        <w:right w:val="none" w:sz="0" w:space="0" w:color="auto"/>
      </w:divBdr>
    </w:div>
    <w:div w:id="1372461868">
      <w:bodyDiv w:val="1"/>
      <w:marLeft w:val="0"/>
      <w:marRight w:val="0"/>
      <w:marTop w:val="0"/>
      <w:marBottom w:val="0"/>
      <w:divBdr>
        <w:top w:val="none" w:sz="0" w:space="0" w:color="auto"/>
        <w:left w:val="none" w:sz="0" w:space="0" w:color="auto"/>
        <w:bottom w:val="none" w:sz="0" w:space="0" w:color="auto"/>
        <w:right w:val="none" w:sz="0" w:space="0" w:color="auto"/>
      </w:divBdr>
    </w:div>
    <w:div w:id="1376082516">
      <w:bodyDiv w:val="1"/>
      <w:marLeft w:val="0"/>
      <w:marRight w:val="0"/>
      <w:marTop w:val="0"/>
      <w:marBottom w:val="0"/>
      <w:divBdr>
        <w:top w:val="none" w:sz="0" w:space="0" w:color="auto"/>
        <w:left w:val="none" w:sz="0" w:space="0" w:color="auto"/>
        <w:bottom w:val="none" w:sz="0" w:space="0" w:color="auto"/>
        <w:right w:val="none" w:sz="0" w:space="0" w:color="auto"/>
      </w:divBdr>
    </w:div>
    <w:div w:id="1376929087">
      <w:bodyDiv w:val="1"/>
      <w:marLeft w:val="0"/>
      <w:marRight w:val="0"/>
      <w:marTop w:val="0"/>
      <w:marBottom w:val="0"/>
      <w:divBdr>
        <w:top w:val="none" w:sz="0" w:space="0" w:color="auto"/>
        <w:left w:val="none" w:sz="0" w:space="0" w:color="auto"/>
        <w:bottom w:val="none" w:sz="0" w:space="0" w:color="auto"/>
        <w:right w:val="none" w:sz="0" w:space="0" w:color="auto"/>
      </w:divBdr>
    </w:div>
    <w:div w:id="1380395075">
      <w:bodyDiv w:val="1"/>
      <w:marLeft w:val="0"/>
      <w:marRight w:val="0"/>
      <w:marTop w:val="0"/>
      <w:marBottom w:val="0"/>
      <w:divBdr>
        <w:top w:val="none" w:sz="0" w:space="0" w:color="auto"/>
        <w:left w:val="none" w:sz="0" w:space="0" w:color="auto"/>
        <w:bottom w:val="none" w:sz="0" w:space="0" w:color="auto"/>
        <w:right w:val="none" w:sz="0" w:space="0" w:color="auto"/>
      </w:divBdr>
    </w:div>
    <w:div w:id="1380472856">
      <w:bodyDiv w:val="1"/>
      <w:marLeft w:val="0"/>
      <w:marRight w:val="0"/>
      <w:marTop w:val="0"/>
      <w:marBottom w:val="0"/>
      <w:divBdr>
        <w:top w:val="none" w:sz="0" w:space="0" w:color="auto"/>
        <w:left w:val="none" w:sz="0" w:space="0" w:color="auto"/>
        <w:bottom w:val="none" w:sz="0" w:space="0" w:color="auto"/>
        <w:right w:val="none" w:sz="0" w:space="0" w:color="auto"/>
      </w:divBdr>
    </w:div>
    <w:div w:id="1388452291">
      <w:bodyDiv w:val="1"/>
      <w:marLeft w:val="0"/>
      <w:marRight w:val="0"/>
      <w:marTop w:val="0"/>
      <w:marBottom w:val="0"/>
      <w:divBdr>
        <w:top w:val="none" w:sz="0" w:space="0" w:color="auto"/>
        <w:left w:val="none" w:sz="0" w:space="0" w:color="auto"/>
        <w:bottom w:val="none" w:sz="0" w:space="0" w:color="auto"/>
        <w:right w:val="none" w:sz="0" w:space="0" w:color="auto"/>
      </w:divBdr>
    </w:div>
    <w:div w:id="1395083279">
      <w:bodyDiv w:val="1"/>
      <w:marLeft w:val="0"/>
      <w:marRight w:val="0"/>
      <w:marTop w:val="0"/>
      <w:marBottom w:val="0"/>
      <w:divBdr>
        <w:top w:val="none" w:sz="0" w:space="0" w:color="auto"/>
        <w:left w:val="none" w:sz="0" w:space="0" w:color="auto"/>
        <w:bottom w:val="none" w:sz="0" w:space="0" w:color="auto"/>
        <w:right w:val="none" w:sz="0" w:space="0" w:color="auto"/>
      </w:divBdr>
    </w:div>
    <w:div w:id="1396779147">
      <w:bodyDiv w:val="1"/>
      <w:marLeft w:val="0"/>
      <w:marRight w:val="0"/>
      <w:marTop w:val="0"/>
      <w:marBottom w:val="0"/>
      <w:divBdr>
        <w:top w:val="none" w:sz="0" w:space="0" w:color="auto"/>
        <w:left w:val="none" w:sz="0" w:space="0" w:color="auto"/>
        <w:bottom w:val="none" w:sz="0" w:space="0" w:color="auto"/>
        <w:right w:val="none" w:sz="0" w:space="0" w:color="auto"/>
      </w:divBdr>
    </w:div>
    <w:div w:id="1396974484">
      <w:bodyDiv w:val="1"/>
      <w:marLeft w:val="0"/>
      <w:marRight w:val="0"/>
      <w:marTop w:val="0"/>
      <w:marBottom w:val="0"/>
      <w:divBdr>
        <w:top w:val="none" w:sz="0" w:space="0" w:color="auto"/>
        <w:left w:val="none" w:sz="0" w:space="0" w:color="auto"/>
        <w:bottom w:val="none" w:sz="0" w:space="0" w:color="auto"/>
        <w:right w:val="none" w:sz="0" w:space="0" w:color="auto"/>
      </w:divBdr>
    </w:div>
    <w:div w:id="1400590289">
      <w:bodyDiv w:val="1"/>
      <w:marLeft w:val="0"/>
      <w:marRight w:val="0"/>
      <w:marTop w:val="0"/>
      <w:marBottom w:val="0"/>
      <w:divBdr>
        <w:top w:val="none" w:sz="0" w:space="0" w:color="auto"/>
        <w:left w:val="none" w:sz="0" w:space="0" w:color="auto"/>
        <w:bottom w:val="none" w:sz="0" w:space="0" w:color="auto"/>
        <w:right w:val="none" w:sz="0" w:space="0" w:color="auto"/>
      </w:divBdr>
    </w:div>
    <w:div w:id="1400591076">
      <w:bodyDiv w:val="1"/>
      <w:marLeft w:val="0"/>
      <w:marRight w:val="0"/>
      <w:marTop w:val="0"/>
      <w:marBottom w:val="0"/>
      <w:divBdr>
        <w:top w:val="none" w:sz="0" w:space="0" w:color="auto"/>
        <w:left w:val="none" w:sz="0" w:space="0" w:color="auto"/>
        <w:bottom w:val="none" w:sz="0" w:space="0" w:color="auto"/>
        <w:right w:val="none" w:sz="0" w:space="0" w:color="auto"/>
      </w:divBdr>
    </w:div>
    <w:div w:id="1414082167">
      <w:bodyDiv w:val="1"/>
      <w:marLeft w:val="0"/>
      <w:marRight w:val="0"/>
      <w:marTop w:val="0"/>
      <w:marBottom w:val="0"/>
      <w:divBdr>
        <w:top w:val="none" w:sz="0" w:space="0" w:color="auto"/>
        <w:left w:val="none" w:sz="0" w:space="0" w:color="auto"/>
        <w:bottom w:val="none" w:sz="0" w:space="0" w:color="auto"/>
        <w:right w:val="none" w:sz="0" w:space="0" w:color="auto"/>
      </w:divBdr>
    </w:div>
    <w:div w:id="1425612151">
      <w:bodyDiv w:val="1"/>
      <w:marLeft w:val="0"/>
      <w:marRight w:val="0"/>
      <w:marTop w:val="0"/>
      <w:marBottom w:val="0"/>
      <w:divBdr>
        <w:top w:val="none" w:sz="0" w:space="0" w:color="auto"/>
        <w:left w:val="none" w:sz="0" w:space="0" w:color="auto"/>
        <w:bottom w:val="none" w:sz="0" w:space="0" w:color="auto"/>
        <w:right w:val="none" w:sz="0" w:space="0" w:color="auto"/>
      </w:divBdr>
    </w:div>
    <w:div w:id="1428423136">
      <w:bodyDiv w:val="1"/>
      <w:marLeft w:val="0"/>
      <w:marRight w:val="0"/>
      <w:marTop w:val="0"/>
      <w:marBottom w:val="0"/>
      <w:divBdr>
        <w:top w:val="none" w:sz="0" w:space="0" w:color="auto"/>
        <w:left w:val="none" w:sz="0" w:space="0" w:color="auto"/>
        <w:bottom w:val="none" w:sz="0" w:space="0" w:color="auto"/>
        <w:right w:val="none" w:sz="0" w:space="0" w:color="auto"/>
      </w:divBdr>
    </w:div>
    <w:div w:id="1431388414">
      <w:bodyDiv w:val="1"/>
      <w:marLeft w:val="0"/>
      <w:marRight w:val="0"/>
      <w:marTop w:val="0"/>
      <w:marBottom w:val="0"/>
      <w:divBdr>
        <w:top w:val="none" w:sz="0" w:space="0" w:color="auto"/>
        <w:left w:val="none" w:sz="0" w:space="0" w:color="auto"/>
        <w:bottom w:val="none" w:sz="0" w:space="0" w:color="auto"/>
        <w:right w:val="none" w:sz="0" w:space="0" w:color="auto"/>
      </w:divBdr>
    </w:div>
    <w:div w:id="1435663948">
      <w:bodyDiv w:val="1"/>
      <w:marLeft w:val="0"/>
      <w:marRight w:val="0"/>
      <w:marTop w:val="0"/>
      <w:marBottom w:val="0"/>
      <w:divBdr>
        <w:top w:val="none" w:sz="0" w:space="0" w:color="auto"/>
        <w:left w:val="none" w:sz="0" w:space="0" w:color="auto"/>
        <w:bottom w:val="none" w:sz="0" w:space="0" w:color="auto"/>
        <w:right w:val="none" w:sz="0" w:space="0" w:color="auto"/>
      </w:divBdr>
    </w:div>
    <w:div w:id="1440444592">
      <w:bodyDiv w:val="1"/>
      <w:marLeft w:val="0"/>
      <w:marRight w:val="0"/>
      <w:marTop w:val="0"/>
      <w:marBottom w:val="0"/>
      <w:divBdr>
        <w:top w:val="none" w:sz="0" w:space="0" w:color="auto"/>
        <w:left w:val="none" w:sz="0" w:space="0" w:color="auto"/>
        <w:bottom w:val="none" w:sz="0" w:space="0" w:color="auto"/>
        <w:right w:val="none" w:sz="0" w:space="0" w:color="auto"/>
      </w:divBdr>
    </w:div>
    <w:div w:id="1442844074">
      <w:bodyDiv w:val="1"/>
      <w:marLeft w:val="0"/>
      <w:marRight w:val="0"/>
      <w:marTop w:val="0"/>
      <w:marBottom w:val="0"/>
      <w:divBdr>
        <w:top w:val="none" w:sz="0" w:space="0" w:color="auto"/>
        <w:left w:val="none" w:sz="0" w:space="0" w:color="auto"/>
        <w:bottom w:val="none" w:sz="0" w:space="0" w:color="auto"/>
        <w:right w:val="none" w:sz="0" w:space="0" w:color="auto"/>
      </w:divBdr>
    </w:div>
    <w:div w:id="1447432306">
      <w:bodyDiv w:val="1"/>
      <w:marLeft w:val="0"/>
      <w:marRight w:val="0"/>
      <w:marTop w:val="0"/>
      <w:marBottom w:val="0"/>
      <w:divBdr>
        <w:top w:val="none" w:sz="0" w:space="0" w:color="auto"/>
        <w:left w:val="none" w:sz="0" w:space="0" w:color="auto"/>
        <w:bottom w:val="none" w:sz="0" w:space="0" w:color="auto"/>
        <w:right w:val="none" w:sz="0" w:space="0" w:color="auto"/>
      </w:divBdr>
    </w:div>
    <w:div w:id="1450316949">
      <w:bodyDiv w:val="1"/>
      <w:marLeft w:val="0"/>
      <w:marRight w:val="0"/>
      <w:marTop w:val="0"/>
      <w:marBottom w:val="0"/>
      <w:divBdr>
        <w:top w:val="none" w:sz="0" w:space="0" w:color="auto"/>
        <w:left w:val="none" w:sz="0" w:space="0" w:color="auto"/>
        <w:bottom w:val="none" w:sz="0" w:space="0" w:color="auto"/>
        <w:right w:val="none" w:sz="0" w:space="0" w:color="auto"/>
      </w:divBdr>
    </w:div>
    <w:div w:id="1452362004">
      <w:bodyDiv w:val="1"/>
      <w:marLeft w:val="0"/>
      <w:marRight w:val="0"/>
      <w:marTop w:val="0"/>
      <w:marBottom w:val="0"/>
      <w:divBdr>
        <w:top w:val="none" w:sz="0" w:space="0" w:color="auto"/>
        <w:left w:val="none" w:sz="0" w:space="0" w:color="auto"/>
        <w:bottom w:val="none" w:sz="0" w:space="0" w:color="auto"/>
        <w:right w:val="none" w:sz="0" w:space="0" w:color="auto"/>
      </w:divBdr>
    </w:div>
    <w:div w:id="1452893097">
      <w:bodyDiv w:val="1"/>
      <w:marLeft w:val="0"/>
      <w:marRight w:val="0"/>
      <w:marTop w:val="0"/>
      <w:marBottom w:val="0"/>
      <w:divBdr>
        <w:top w:val="none" w:sz="0" w:space="0" w:color="auto"/>
        <w:left w:val="none" w:sz="0" w:space="0" w:color="auto"/>
        <w:bottom w:val="none" w:sz="0" w:space="0" w:color="auto"/>
        <w:right w:val="none" w:sz="0" w:space="0" w:color="auto"/>
      </w:divBdr>
    </w:div>
    <w:div w:id="1458455003">
      <w:bodyDiv w:val="1"/>
      <w:marLeft w:val="0"/>
      <w:marRight w:val="0"/>
      <w:marTop w:val="0"/>
      <w:marBottom w:val="0"/>
      <w:divBdr>
        <w:top w:val="none" w:sz="0" w:space="0" w:color="auto"/>
        <w:left w:val="none" w:sz="0" w:space="0" w:color="auto"/>
        <w:bottom w:val="none" w:sz="0" w:space="0" w:color="auto"/>
        <w:right w:val="none" w:sz="0" w:space="0" w:color="auto"/>
      </w:divBdr>
    </w:div>
    <w:div w:id="1461725170">
      <w:bodyDiv w:val="1"/>
      <w:marLeft w:val="0"/>
      <w:marRight w:val="0"/>
      <w:marTop w:val="0"/>
      <w:marBottom w:val="0"/>
      <w:divBdr>
        <w:top w:val="none" w:sz="0" w:space="0" w:color="auto"/>
        <w:left w:val="none" w:sz="0" w:space="0" w:color="auto"/>
        <w:bottom w:val="none" w:sz="0" w:space="0" w:color="auto"/>
        <w:right w:val="none" w:sz="0" w:space="0" w:color="auto"/>
      </w:divBdr>
    </w:div>
    <w:div w:id="1473138446">
      <w:bodyDiv w:val="1"/>
      <w:marLeft w:val="0"/>
      <w:marRight w:val="0"/>
      <w:marTop w:val="0"/>
      <w:marBottom w:val="0"/>
      <w:divBdr>
        <w:top w:val="none" w:sz="0" w:space="0" w:color="auto"/>
        <w:left w:val="none" w:sz="0" w:space="0" w:color="auto"/>
        <w:bottom w:val="none" w:sz="0" w:space="0" w:color="auto"/>
        <w:right w:val="none" w:sz="0" w:space="0" w:color="auto"/>
      </w:divBdr>
    </w:div>
    <w:div w:id="1482191327">
      <w:bodyDiv w:val="1"/>
      <w:marLeft w:val="0"/>
      <w:marRight w:val="0"/>
      <w:marTop w:val="0"/>
      <w:marBottom w:val="0"/>
      <w:divBdr>
        <w:top w:val="none" w:sz="0" w:space="0" w:color="auto"/>
        <w:left w:val="none" w:sz="0" w:space="0" w:color="auto"/>
        <w:bottom w:val="none" w:sz="0" w:space="0" w:color="auto"/>
        <w:right w:val="none" w:sz="0" w:space="0" w:color="auto"/>
      </w:divBdr>
    </w:div>
    <w:div w:id="1491484201">
      <w:bodyDiv w:val="1"/>
      <w:marLeft w:val="0"/>
      <w:marRight w:val="0"/>
      <w:marTop w:val="0"/>
      <w:marBottom w:val="0"/>
      <w:divBdr>
        <w:top w:val="none" w:sz="0" w:space="0" w:color="auto"/>
        <w:left w:val="none" w:sz="0" w:space="0" w:color="auto"/>
        <w:bottom w:val="none" w:sz="0" w:space="0" w:color="auto"/>
        <w:right w:val="none" w:sz="0" w:space="0" w:color="auto"/>
      </w:divBdr>
    </w:div>
    <w:div w:id="1508984130">
      <w:bodyDiv w:val="1"/>
      <w:marLeft w:val="0"/>
      <w:marRight w:val="0"/>
      <w:marTop w:val="0"/>
      <w:marBottom w:val="0"/>
      <w:divBdr>
        <w:top w:val="none" w:sz="0" w:space="0" w:color="auto"/>
        <w:left w:val="none" w:sz="0" w:space="0" w:color="auto"/>
        <w:bottom w:val="none" w:sz="0" w:space="0" w:color="auto"/>
        <w:right w:val="none" w:sz="0" w:space="0" w:color="auto"/>
      </w:divBdr>
    </w:div>
    <w:div w:id="1512454739">
      <w:bodyDiv w:val="1"/>
      <w:marLeft w:val="0"/>
      <w:marRight w:val="0"/>
      <w:marTop w:val="0"/>
      <w:marBottom w:val="0"/>
      <w:divBdr>
        <w:top w:val="none" w:sz="0" w:space="0" w:color="auto"/>
        <w:left w:val="none" w:sz="0" w:space="0" w:color="auto"/>
        <w:bottom w:val="none" w:sz="0" w:space="0" w:color="auto"/>
        <w:right w:val="none" w:sz="0" w:space="0" w:color="auto"/>
      </w:divBdr>
    </w:div>
    <w:div w:id="1514800904">
      <w:bodyDiv w:val="1"/>
      <w:marLeft w:val="0"/>
      <w:marRight w:val="0"/>
      <w:marTop w:val="0"/>
      <w:marBottom w:val="0"/>
      <w:divBdr>
        <w:top w:val="none" w:sz="0" w:space="0" w:color="auto"/>
        <w:left w:val="none" w:sz="0" w:space="0" w:color="auto"/>
        <w:bottom w:val="none" w:sz="0" w:space="0" w:color="auto"/>
        <w:right w:val="none" w:sz="0" w:space="0" w:color="auto"/>
      </w:divBdr>
    </w:div>
    <w:div w:id="1516117217">
      <w:bodyDiv w:val="1"/>
      <w:marLeft w:val="0"/>
      <w:marRight w:val="0"/>
      <w:marTop w:val="0"/>
      <w:marBottom w:val="0"/>
      <w:divBdr>
        <w:top w:val="none" w:sz="0" w:space="0" w:color="auto"/>
        <w:left w:val="none" w:sz="0" w:space="0" w:color="auto"/>
        <w:bottom w:val="none" w:sz="0" w:space="0" w:color="auto"/>
        <w:right w:val="none" w:sz="0" w:space="0" w:color="auto"/>
      </w:divBdr>
    </w:div>
    <w:div w:id="1517621081">
      <w:bodyDiv w:val="1"/>
      <w:marLeft w:val="0"/>
      <w:marRight w:val="0"/>
      <w:marTop w:val="0"/>
      <w:marBottom w:val="0"/>
      <w:divBdr>
        <w:top w:val="none" w:sz="0" w:space="0" w:color="auto"/>
        <w:left w:val="none" w:sz="0" w:space="0" w:color="auto"/>
        <w:bottom w:val="none" w:sz="0" w:space="0" w:color="auto"/>
        <w:right w:val="none" w:sz="0" w:space="0" w:color="auto"/>
      </w:divBdr>
    </w:div>
    <w:div w:id="1519731653">
      <w:bodyDiv w:val="1"/>
      <w:marLeft w:val="0"/>
      <w:marRight w:val="0"/>
      <w:marTop w:val="0"/>
      <w:marBottom w:val="0"/>
      <w:divBdr>
        <w:top w:val="none" w:sz="0" w:space="0" w:color="auto"/>
        <w:left w:val="none" w:sz="0" w:space="0" w:color="auto"/>
        <w:bottom w:val="none" w:sz="0" w:space="0" w:color="auto"/>
        <w:right w:val="none" w:sz="0" w:space="0" w:color="auto"/>
      </w:divBdr>
    </w:div>
    <w:div w:id="1523392798">
      <w:bodyDiv w:val="1"/>
      <w:marLeft w:val="0"/>
      <w:marRight w:val="0"/>
      <w:marTop w:val="0"/>
      <w:marBottom w:val="0"/>
      <w:divBdr>
        <w:top w:val="none" w:sz="0" w:space="0" w:color="auto"/>
        <w:left w:val="none" w:sz="0" w:space="0" w:color="auto"/>
        <w:bottom w:val="none" w:sz="0" w:space="0" w:color="auto"/>
        <w:right w:val="none" w:sz="0" w:space="0" w:color="auto"/>
      </w:divBdr>
    </w:div>
    <w:div w:id="1530414998">
      <w:bodyDiv w:val="1"/>
      <w:marLeft w:val="0"/>
      <w:marRight w:val="0"/>
      <w:marTop w:val="0"/>
      <w:marBottom w:val="0"/>
      <w:divBdr>
        <w:top w:val="none" w:sz="0" w:space="0" w:color="auto"/>
        <w:left w:val="none" w:sz="0" w:space="0" w:color="auto"/>
        <w:bottom w:val="none" w:sz="0" w:space="0" w:color="auto"/>
        <w:right w:val="none" w:sz="0" w:space="0" w:color="auto"/>
      </w:divBdr>
    </w:div>
    <w:div w:id="1534073599">
      <w:bodyDiv w:val="1"/>
      <w:marLeft w:val="0"/>
      <w:marRight w:val="0"/>
      <w:marTop w:val="0"/>
      <w:marBottom w:val="0"/>
      <w:divBdr>
        <w:top w:val="none" w:sz="0" w:space="0" w:color="auto"/>
        <w:left w:val="none" w:sz="0" w:space="0" w:color="auto"/>
        <w:bottom w:val="none" w:sz="0" w:space="0" w:color="auto"/>
        <w:right w:val="none" w:sz="0" w:space="0" w:color="auto"/>
      </w:divBdr>
    </w:div>
    <w:div w:id="1537236831">
      <w:bodyDiv w:val="1"/>
      <w:marLeft w:val="0"/>
      <w:marRight w:val="0"/>
      <w:marTop w:val="0"/>
      <w:marBottom w:val="0"/>
      <w:divBdr>
        <w:top w:val="none" w:sz="0" w:space="0" w:color="auto"/>
        <w:left w:val="none" w:sz="0" w:space="0" w:color="auto"/>
        <w:bottom w:val="none" w:sz="0" w:space="0" w:color="auto"/>
        <w:right w:val="none" w:sz="0" w:space="0" w:color="auto"/>
      </w:divBdr>
    </w:div>
    <w:div w:id="1539776562">
      <w:bodyDiv w:val="1"/>
      <w:marLeft w:val="0"/>
      <w:marRight w:val="0"/>
      <w:marTop w:val="0"/>
      <w:marBottom w:val="0"/>
      <w:divBdr>
        <w:top w:val="none" w:sz="0" w:space="0" w:color="auto"/>
        <w:left w:val="none" w:sz="0" w:space="0" w:color="auto"/>
        <w:bottom w:val="none" w:sz="0" w:space="0" w:color="auto"/>
        <w:right w:val="none" w:sz="0" w:space="0" w:color="auto"/>
      </w:divBdr>
    </w:div>
    <w:div w:id="1548642928">
      <w:bodyDiv w:val="1"/>
      <w:marLeft w:val="0"/>
      <w:marRight w:val="0"/>
      <w:marTop w:val="0"/>
      <w:marBottom w:val="0"/>
      <w:divBdr>
        <w:top w:val="none" w:sz="0" w:space="0" w:color="auto"/>
        <w:left w:val="none" w:sz="0" w:space="0" w:color="auto"/>
        <w:bottom w:val="none" w:sz="0" w:space="0" w:color="auto"/>
        <w:right w:val="none" w:sz="0" w:space="0" w:color="auto"/>
      </w:divBdr>
    </w:div>
    <w:div w:id="1591619008">
      <w:bodyDiv w:val="1"/>
      <w:marLeft w:val="0"/>
      <w:marRight w:val="0"/>
      <w:marTop w:val="0"/>
      <w:marBottom w:val="0"/>
      <w:divBdr>
        <w:top w:val="none" w:sz="0" w:space="0" w:color="auto"/>
        <w:left w:val="none" w:sz="0" w:space="0" w:color="auto"/>
        <w:bottom w:val="none" w:sz="0" w:space="0" w:color="auto"/>
        <w:right w:val="none" w:sz="0" w:space="0" w:color="auto"/>
      </w:divBdr>
    </w:div>
    <w:div w:id="1601330510">
      <w:bodyDiv w:val="1"/>
      <w:marLeft w:val="0"/>
      <w:marRight w:val="0"/>
      <w:marTop w:val="0"/>
      <w:marBottom w:val="0"/>
      <w:divBdr>
        <w:top w:val="none" w:sz="0" w:space="0" w:color="auto"/>
        <w:left w:val="none" w:sz="0" w:space="0" w:color="auto"/>
        <w:bottom w:val="none" w:sz="0" w:space="0" w:color="auto"/>
        <w:right w:val="none" w:sz="0" w:space="0" w:color="auto"/>
      </w:divBdr>
    </w:div>
    <w:div w:id="1603682043">
      <w:bodyDiv w:val="1"/>
      <w:marLeft w:val="0"/>
      <w:marRight w:val="0"/>
      <w:marTop w:val="0"/>
      <w:marBottom w:val="0"/>
      <w:divBdr>
        <w:top w:val="none" w:sz="0" w:space="0" w:color="auto"/>
        <w:left w:val="none" w:sz="0" w:space="0" w:color="auto"/>
        <w:bottom w:val="none" w:sz="0" w:space="0" w:color="auto"/>
        <w:right w:val="none" w:sz="0" w:space="0" w:color="auto"/>
      </w:divBdr>
    </w:div>
    <w:div w:id="1617788061">
      <w:bodyDiv w:val="1"/>
      <w:marLeft w:val="0"/>
      <w:marRight w:val="0"/>
      <w:marTop w:val="0"/>
      <w:marBottom w:val="0"/>
      <w:divBdr>
        <w:top w:val="none" w:sz="0" w:space="0" w:color="auto"/>
        <w:left w:val="none" w:sz="0" w:space="0" w:color="auto"/>
        <w:bottom w:val="none" w:sz="0" w:space="0" w:color="auto"/>
        <w:right w:val="none" w:sz="0" w:space="0" w:color="auto"/>
      </w:divBdr>
    </w:div>
    <w:div w:id="1620451874">
      <w:bodyDiv w:val="1"/>
      <w:marLeft w:val="0"/>
      <w:marRight w:val="0"/>
      <w:marTop w:val="0"/>
      <w:marBottom w:val="0"/>
      <w:divBdr>
        <w:top w:val="none" w:sz="0" w:space="0" w:color="auto"/>
        <w:left w:val="none" w:sz="0" w:space="0" w:color="auto"/>
        <w:bottom w:val="none" w:sz="0" w:space="0" w:color="auto"/>
        <w:right w:val="none" w:sz="0" w:space="0" w:color="auto"/>
      </w:divBdr>
    </w:div>
    <w:div w:id="1620796471">
      <w:bodyDiv w:val="1"/>
      <w:marLeft w:val="0"/>
      <w:marRight w:val="0"/>
      <w:marTop w:val="0"/>
      <w:marBottom w:val="0"/>
      <w:divBdr>
        <w:top w:val="none" w:sz="0" w:space="0" w:color="auto"/>
        <w:left w:val="none" w:sz="0" w:space="0" w:color="auto"/>
        <w:bottom w:val="none" w:sz="0" w:space="0" w:color="auto"/>
        <w:right w:val="none" w:sz="0" w:space="0" w:color="auto"/>
      </w:divBdr>
    </w:div>
    <w:div w:id="1629044138">
      <w:bodyDiv w:val="1"/>
      <w:marLeft w:val="0"/>
      <w:marRight w:val="0"/>
      <w:marTop w:val="0"/>
      <w:marBottom w:val="0"/>
      <w:divBdr>
        <w:top w:val="none" w:sz="0" w:space="0" w:color="auto"/>
        <w:left w:val="none" w:sz="0" w:space="0" w:color="auto"/>
        <w:bottom w:val="none" w:sz="0" w:space="0" w:color="auto"/>
        <w:right w:val="none" w:sz="0" w:space="0" w:color="auto"/>
      </w:divBdr>
    </w:div>
    <w:div w:id="1638341215">
      <w:bodyDiv w:val="1"/>
      <w:marLeft w:val="0"/>
      <w:marRight w:val="0"/>
      <w:marTop w:val="0"/>
      <w:marBottom w:val="0"/>
      <w:divBdr>
        <w:top w:val="none" w:sz="0" w:space="0" w:color="auto"/>
        <w:left w:val="none" w:sz="0" w:space="0" w:color="auto"/>
        <w:bottom w:val="none" w:sz="0" w:space="0" w:color="auto"/>
        <w:right w:val="none" w:sz="0" w:space="0" w:color="auto"/>
      </w:divBdr>
    </w:div>
    <w:div w:id="1639067258">
      <w:bodyDiv w:val="1"/>
      <w:marLeft w:val="0"/>
      <w:marRight w:val="0"/>
      <w:marTop w:val="0"/>
      <w:marBottom w:val="0"/>
      <w:divBdr>
        <w:top w:val="none" w:sz="0" w:space="0" w:color="auto"/>
        <w:left w:val="none" w:sz="0" w:space="0" w:color="auto"/>
        <w:bottom w:val="none" w:sz="0" w:space="0" w:color="auto"/>
        <w:right w:val="none" w:sz="0" w:space="0" w:color="auto"/>
      </w:divBdr>
    </w:div>
    <w:div w:id="1644191063">
      <w:bodyDiv w:val="1"/>
      <w:marLeft w:val="0"/>
      <w:marRight w:val="0"/>
      <w:marTop w:val="0"/>
      <w:marBottom w:val="0"/>
      <w:divBdr>
        <w:top w:val="none" w:sz="0" w:space="0" w:color="auto"/>
        <w:left w:val="none" w:sz="0" w:space="0" w:color="auto"/>
        <w:bottom w:val="none" w:sz="0" w:space="0" w:color="auto"/>
        <w:right w:val="none" w:sz="0" w:space="0" w:color="auto"/>
      </w:divBdr>
    </w:div>
    <w:div w:id="1648820893">
      <w:bodyDiv w:val="1"/>
      <w:marLeft w:val="0"/>
      <w:marRight w:val="0"/>
      <w:marTop w:val="0"/>
      <w:marBottom w:val="0"/>
      <w:divBdr>
        <w:top w:val="none" w:sz="0" w:space="0" w:color="auto"/>
        <w:left w:val="none" w:sz="0" w:space="0" w:color="auto"/>
        <w:bottom w:val="none" w:sz="0" w:space="0" w:color="auto"/>
        <w:right w:val="none" w:sz="0" w:space="0" w:color="auto"/>
      </w:divBdr>
    </w:div>
    <w:div w:id="1655379834">
      <w:bodyDiv w:val="1"/>
      <w:marLeft w:val="0"/>
      <w:marRight w:val="0"/>
      <w:marTop w:val="0"/>
      <w:marBottom w:val="0"/>
      <w:divBdr>
        <w:top w:val="none" w:sz="0" w:space="0" w:color="auto"/>
        <w:left w:val="none" w:sz="0" w:space="0" w:color="auto"/>
        <w:bottom w:val="none" w:sz="0" w:space="0" w:color="auto"/>
        <w:right w:val="none" w:sz="0" w:space="0" w:color="auto"/>
      </w:divBdr>
    </w:div>
    <w:div w:id="1656568929">
      <w:bodyDiv w:val="1"/>
      <w:marLeft w:val="0"/>
      <w:marRight w:val="0"/>
      <w:marTop w:val="0"/>
      <w:marBottom w:val="0"/>
      <w:divBdr>
        <w:top w:val="none" w:sz="0" w:space="0" w:color="auto"/>
        <w:left w:val="none" w:sz="0" w:space="0" w:color="auto"/>
        <w:bottom w:val="none" w:sz="0" w:space="0" w:color="auto"/>
        <w:right w:val="none" w:sz="0" w:space="0" w:color="auto"/>
      </w:divBdr>
    </w:div>
    <w:div w:id="1660035061">
      <w:bodyDiv w:val="1"/>
      <w:marLeft w:val="0"/>
      <w:marRight w:val="0"/>
      <w:marTop w:val="0"/>
      <w:marBottom w:val="0"/>
      <w:divBdr>
        <w:top w:val="none" w:sz="0" w:space="0" w:color="auto"/>
        <w:left w:val="none" w:sz="0" w:space="0" w:color="auto"/>
        <w:bottom w:val="none" w:sz="0" w:space="0" w:color="auto"/>
        <w:right w:val="none" w:sz="0" w:space="0" w:color="auto"/>
      </w:divBdr>
    </w:div>
    <w:div w:id="1666974268">
      <w:bodyDiv w:val="1"/>
      <w:marLeft w:val="0"/>
      <w:marRight w:val="0"/>
      <w:marTop w:val="0"/>
      <w:marBottom w:val="0"/>
      <w:divBdr>
        <w:top w:val="none" w:sz="0" w:space="0" w:color="auto"/>
        <w:left w:val="none" w:sz="0" w:space="0" w:color="auto"/>
        <w:bottom w:val="none" w:sz="0" w:space="0" w:color="auto"/>
        <w:right w:val="none" w:sz="0" w:space="0" w:color="auto"/>
      </w:divBdr>
    </w:div>
    <w:div w:id="1668433259">
      <w:bodyDiv w:val="1"/>
      <w:marLeft w:val="0"/>
      <w:marRight w:val="0"/>
      <w:marTop w:val="0"/>
      <w:marBottom w:val="0"/>
      <w:divBdr>
        <w:top w:val="none" w:sz="0" w:space="0" w:color="auto"/>
        <w:left w:val="none" w:sz="0" w:space="0" w:color="auto"/>
        <w:bottom w:val="none" w:sz="0" w:space="0" w:color="auto"/>
        <w:right w:val="none" w:sz="0" w:space="0" w:color="auto"/>
      </w:divBdr>
    </w:div>
    <w:div w:id="1671331208">
      <w:bodyDiv w:val="1"/>
      <w:marLeft w:val="0"/>
      <w:marRight w:val="0"/>
      <w:marTop w:val="0"/>
      <w:marBottom w:val="0"/>
      <w:divBdr>
        <w:top w:val="none" w:sz="0" w:space="0" w:color="auto"/>
        <w:left w:val="none" w:sz="0" w:space="0" w:color="auto"/>
        <w:bottom w:val="none" w:sz="0" w:space="0" w:color="auto"/>
        <w:right w:val="none" w:sz="0" w:space="0" w:color="auto"/>
      </w:divBdr>
    </w:div>
    <w:div w:id="1679695398">
      <w:bodyDiv w:val="1"/>
      <w:marLeft w:val="0"/>
      <w:marRight w:val="0"/>
      <w:marTop w:val="0"/>
      <w:marBottom w:val="0"/>
      <w:divBdr>
        <w:top w:val="none" w:sz="0" w:space="0" w:color="auto"/>
        <w:left w:val="none" w:sz="0" w:space="0" w:color="auto"/>
        <w:bottom w:val="none" w:sz="0" w:space="0" w:color="auto"/>
        <w:right w:val="none" w:sz="0" w:space="0" w:color="auto"/>
      </w:divBdr>
    </w:div>
    <w:div w:id="1683127318">
      <w:bodyDiv w:val="1"/>
      <w:marLeft w:val="0"/>
      <w:marRight w:val="0"/>
      <w:marTop w:val="0"/>
      <w:marBottom w:val="0"/>
      <w:divBdr>
        <w:top w:val="none" w:sz="0" w:space="0" w:color="auto"/>
        <w:left w:val="none" w:sz="0" w:space="0" w:color="auto"/>
        <w:bottom w:val="none" w:sz="0" w:space="0" w:color="auto"/>
        <w:right w:val="none" w:sz="0" w:space="0" w:color="auto"/>
      </w:divBdr>
    </w:div>
    <w:div w:id="1685092732">
      <w:bodyDiv w:val="1"/>
      <w:marLeft w:val="0"/>
      <w:marRight w:val="0"/>
      <w:marTop w:val="0"/>
      <w:marBottom w:val="0"/>
      <w:divBdr>
        <w:top w:val="none" w:sz="0" w:space="0" w:color="auto"/>
        <w:left w:val="none" w:sz="0" w:space="0" w:color="auto"/>
        <w:bottom w:val="none" w:sz="0" w:space="0" w:color="auto"/>
        <w:right w:val="none" w:sz="0" w:space="0" w:color="auto"/>
      </w:divBdr>
    </w:div>
    <w:div w:id="1685133769">
      <w:bodyDiv w:val="1"/>
      <w:marLeft w:val="0"/>
      <w:marRight w:val="0"/>
      <w:marTop w:val="0"/>
      <w:marBottom w:val="0"/>
      <w:divBdr>
        <w:top w:val="none" w:sz="0" w:space="0" w:color="auto"/>
        <w:left w:val="none" w:sz="0" w:space="0" w:color="auto"/>
        <w:bottom w:val="none" w:sz="0" w:space="0" w:color="auto"/>
        <w:right w:val="none" w:sz="0" w:space="0" w:color="auto"/>
      </w:divBdr>
    </w:div>
    <w:div w:id="1700161836">
      <w:bodyDiv w:val="1"/>
      <w:marLeft w:val="0"/>
      <w:marRight w:val="0"/>
      <w:marTop w:val="0"/>
      <w:marBottom w:val="0"/>
      <w:divBdr>
        <w:top w:val="none" w:sz="0" w:space="0" w:color="auto"/>
        <w:left w:val="none" w:sz="0" w:space="0" w:color="auto"/>
        <w:bottom w:val="none" w:sz="0" w:space="0" w:color="auto"/>
        <w:right w:val="none" w:sz="0" w:space="0" w:color="auto"/>
      </w:divBdr>
    </w:div>
    <w:div w:id="1700162868">
      <w:bodyDiv w:val="1"/>
      <w:marLeft w:val="0"/>
      <w:marRight w:val="0"/>
      <w:marTop w:val="0"/>
      <w:marBottom w:val="0"/>
      <w:divBdr>
        <w:top w:val="none" w:sz="0" w:space="0" w:color="auto"/>
        <w:left w:val="none" w:sz="0" w:space="0" w:color="auto"/>
        <w:bottom w:val="none" w:sz="0" w:space="0" w:color="auto"/>
        <w:right w:val="none" w:sz="0" w:space="0" w:color="auto"/>
      </w:divBdr>
    </w:div>
    <w:div w:id="1736271977">
      <w:bodyDiv w:val="1"/>
      <w:marLeft w:val="0"/>
      <w:marRight w:val="0"/>
      <w:marTop w:val="0"/>
      <w:marBottom w:val="0"/>
      <w:divBdr>
        <w:top w:val="none" w:sz="0" w:space="0" w:color="auto"/>
        <w:left w:val="none" w:sz="0" w:space="0" w:color="auto"/>
        <w:bottom w:val="none" w:sz="0" w:space="0" w:color="auto"/>
        <w:right w:val="none" w:sz="0" w:space="0" w:color="auto"/>
      </w:divBdr>
    </w:div>
    <w:div w:id="1741099468">
      <w:bodyDiv w:val="1"/>
      <w:marLeft w:val="0"/>
      <w:marRight w:val="0"/>
      <w:marTop w:val="0"/>
      <w:marBottom w:val="0"/>
      <w:divBdr>
        <w:top w:val="none" w:sz="0" w:space="0" w:color="auto"/>
        <w:left w:val="none" w:sz="0" w:space="0" w:color="auto"/>
        <w:bottom w:val="none" w:sz="0" w:space="0" w:color="auto"/>
        <w:right w:val="none" w:sz="0" w:space="0" w:color="auto"/>
      </w:divBdr>
    </w:div>
    <w:div w:id="1742095725">
      <w:bodyDiv w:val="1"/>
      <w:marLeft w:val="0"/>
      <w:marRight w:val="0"/>
      <w:marTop w:val="0"/>
      <w:marBottom w:val="0"/>
      <w:divBdr>
        <w:top w:val="none" w:sz="0" w:space="0" w:color="auto"/>
        <w:left w:val="none" w:sz="0" w:space="0" w:color="auto"/>
        <w:bottom w:val="none" w:sz="0" w:space="0" w:color="auto"/>
        <w:right w:val="none" w:sz="0" w:space="0" w:color="auto"/>
      </w:divBdr>
    </w:div>
    <w:div w:id="1779565633">
      <w:bodyDiv w:val="1"/>
      <w:marLeft w:val="0"/>
      <w:marRight w:val="0"/>
      <w:marTop w:val="0"/>
      <w:marBottom w:val="0"/>
      <w:divBdr>
        <w:top w:val="none" w:sz="0" w:space="0" w:color="auto"/>
        <w:left w:val="none" w:sz="0" w:space="0" w:color="auto"/>
        <w:bottom w:val="none" w:sz="0" w:space="0" w:color="auto"/>
        <w:right w:val="none" w:sz="0" w:space="0" w:color="auto"/>
      </w:divBdr>
    </w:div>
    <w:div w:id="1789425555">
      <w:bodyDiv w:val="1"/>
      <w:marLeft w:val="0"/>
      <w:marRight w:val="0"/>
      <w:marTop w:val="0"/>
      <w:marBottom w:val="0"/>
      <w:divBdr>
        <w:top w:val="none" w:sz="0" w:space="0" w:color="auto"/>
        <w:left w:val="none" w:sz="0" w:space="0" w:color="auto"/>
        <w:bottom w:val="none" w:sz="0" w:space="0" w:color="auto"/>
        <w:right w:val="none" w:sz="0" w:space="0" w:color="auto"/>
      </w:divBdr>
    </w:div>
    <w:div w:id="1792169575">
      <w:bodyDiv w:val="1"/>
      <w:marLeft w:val="0"/>
      <w:marRight w:val="0"/>
      <w:marTop w:val="0"/>
      <w:marBottom w:val="0"/>
      <w:divBdr>
        <w:top w:val="none" w:sz="0" w:space="0" w:color="auto"/>
        <w:left w:val="none" w:sz="0" w:space="0" w:color="auto"/>
        <w:bottom w:val="none" w:sz="0" w:space="0" w:color="auto"/>
        <w:right w:val="none" w:sz="0" w:space="0" w:color="auto"/>
      </w:divBdr>
    </w:div>
    <w:div w:id="1794205398">
      <w:bodyDiv w:val="1"/>
      <w:marLeft w:val="0"/>
      <w:marRight w:val="0"/>
      <w:marTop w:val="0"/>
      <w:marBottom w:val="0"/>
      <w:divBdr>
        <w:top w:val="none" w:sz="0" w:space="0" w:color="auto"/>
        <w:left w:val="none" w:sz="0" w:space="0" w:color="auto"/>
        <w:bottom w:val="none" w:sz="0" w:space="0" w:color="auto"/>
        <w:right w:val="none" w:sz="0" w:space="0" w:color="auto"/>
      </w:divBdr>
    </w:div>
    <w:div w:id="1806922234">
      <w:bodyDiv w:val="1"/>
      <w:marLeft w:val="0"/>
      <w:marRight w:val="0"/>
      <w:marTop w:val="0"/>
      <w:marBottom w:val="0"/>
      <w:divBdr>
        <w:top w:val="none" w:sz="0" w:space="0" w:color="auto"/>
        <w:left w:val="none" w:sz="0" w:space="0" w:color="auto"/>
        <w:bottom w:val="none" w:sz="0" w:space="0" w:color="auto"/>
        <w:right w:val="none" w:sz="0" w:space="0" w:color="auto"/>
      </w:divBdr>
    </w:div>
    <w:div w:id="1813599073">
      <w:bodyDiv w:val="1"/>
      <w:marLeft w:val="0"/>
      <w:marRight w:val="0"/>
      <w:marTop w:val="0"/>
      <w:marBottom w:val="0"/>
      <w:divBdr>
        <w:top w:val="none" w:sz="0" w:space="0" w:color="auto"/>
        <w:left w:val="none" w:sz="0" w:space="0" w:color="auto"/>
        <w:bottom w:val="none" w:sz="0" w:space="0" w:color="auto"/>
        <w:right w:val="none" w:sz="0" w:space="0" w:color="auto"/>
      </w:divBdr>
    </w:div>
    <w:div w:id="1844936156">
      <w:bodyDiv w:val="1"/>
      <w:marLeft w:val="0"/>
      <w:marRight w:val="0"/>
      <w:marTop w:val="0"/>
      <w:marBottom w:val="0"/>
      <w:divBdr>
        <w:top w:val="none" w:sz="0" w:space="0" w:color="auto"/>
        <w:left w:val="none" w:sz="0" w:space="0" w:color="auto"/>
        <w:bottom w:val="none" w:sz="0" w:space="0" w:color="auto"/>
        <w:right w:val="none" w:sz="0" w:space="0" w:color="auto"/>
      </w:divBdr>
    </w:div>
    <w:div w:id="1852333316">
      <w:bodyDiv w:val="1"/>
      <w:marLeft w:val="0"/>
      <w:marRight w:val="0"/>
      <w:marTop w:val="0"/>
      <w:marBottom w:val="0"/>
      <w:divBdr>
        <w:top w:val="none" w:sz="0" w:space="0" w:color="auto"/>
        <w:left w:val="none" w:sz="0" w:space="0" w:color="auto"/>
        <w:bottom w:val="none" w:sz="0" w:space="0" w:color="auto"/>
        <w:right w:val="none" w:sz="0" w:space="0" w:color="auto"/>
      </w:divBdr>
    </w:div>
    <w:div w:id="1858152483">
      <w:bodyDiv w:val="1"/>
      <w:marLeft w:val="0"/>
      <w:marRight w:val="0"/>
      <w:marTop w:val="0"/>
      <w:marBottom w:val="0"/>
      <w:divBdr>
        <w:top w:val="none" w:sz="0" w:space="0" w:color="auto"/>
        <w:left w:val="none" w:sz="0" w:space="0" w:color="auto"/>
        <w:bottom w:val="none" w:sz="0" w:space="0" w:color="auto"/>
        <w:right w:val="none" w:sz="0" w:space="0" w:color="auto"/>
      </w:divBdr>
    </w:div>
    <w:div w:id="1858689874">
      <w:bodyDiv w:val="1"/>
      <w:marLeft w:val="0"/>
      <w:marRight w:val="0"/>
      <w:marTop w:val="0"/>
      <w:marBottom w:val="0"/>
      <w:divBdr>
        <w:top w:val="none" w:sz="0" w:space="0" w:color="auto"/>
        <w:left w:val="none" w:sz="0" w:space="0" w:color="auto"/>
        <w:bottom w:val="none" w:sz="0" w:space="0" w:color="auto"/>
        <w:right w:val="none" w:sz="0" w:space="0" w:color="auto"/>
      </w:divBdr>
    </w:div>
    <w:div w:id="1869485212">
      <w:bodyDiv w:val="1"/>
      <w:marLeft w:val="0"/>
      <w:marRight w:val="0"/>
      <w:marTop w:val="0"/>
      <w:marBottom w:val="0"/>
      <w:divBdr>
        <w:top w:val="none" w:sz="0" w:space="0" w:color="auto"/>
        <w:left w:val="none" w:sz="0" w:space="0" w:color="auto"/>
        <w:bottom w:val="none" w:sz="0" w:space="0" w:color="auto"/>
        <w:right w:val="none" w:sz="0" w:space="0" w:color="auto"/>
      </w:divBdr>
    </w:div>
    <w:div w:id="1870485537">
      <w:bodyDiv w:val="1"/>
      <w:marLeft w:val="0"/>
      <w:marRight w:val="0"/>
      <w:marTop w:val="0"/>
      <w:marBottom w:val="0"/>
      <w:divBdr>
        <w:top w:val="none" w:sz="0" w:space="0" w:color="auto"/>
        <w:left w:val="none" w:sz="0" w:space="0" w:color="auto"/>
        <w:bottom w:val="none" w:sz="0" w:space="0" w:color="auto"/>
        <w:right w:val="none" w:sz="0" w:space="0" w:color="auto"/>
      </w:divBdr>
    </w:div>
    <w:div w:id="1873834395">
      <w:bodyDiv w:val="1"/>
      <w:marLeft w:val="0"/>
      <w:marRight w:val="0"/>
      <w:marTop w:val="0"/>
      <w:marBottom w:val="0"/>
      <w:divBdr>
        <w:top w:val="none" w:sz="0" w:space="0" w:color="auto"/>
        <w:left w:val="none" w:sz="0" w:space="0" w:color="auto"/>
        <w:bottom w:val="none" w:sz="0" w:space="0" w:color="auto"/>
        <w:right w:val="none" w:sz="0" w:space="0" w:color="auto"/>
      </w:divBdr>
    </w:div>
    <w:div w:id="1889877757">
      <w:bodyDiv w:val="1"/>
      <w:marLeft w:val="0"/>
      <w:marRight w:val="0"/>
      <w:marTop w:val="0"/>
      <w:marBottom w:val="0"/>
      <w:divBdr>
        <w:top w:val="none" w:sz="0" w:space="0" w:color="auto"/>
        <w:left w:val="none" w:sz="0" w:space="0" w:color="auto"/>
        <w:bottom w:val="none" w:sz="0" w:space="0" w:color="auto"/>
        <w:right w:val="none" w:sz="0" w:space="0" w:color="auto"/>
      </w:divBdr>
    </w:div>
    <w:div w:id="1896621362">
      <w:bodyDiv w:val="1"/>
      <w:marLeft w:val="0"/>
      <w:marRight w:val="0"/>
      <w:marTop w:val="0"/>
      <w:marBottom w:val="0"/>
      <w:divBdr>
        <w:top w:val="none" w:sz="0" w:space="0" w:color="auto"/>
        <w:left w:val="none" w:sz="0" w:space="0" w:color="auto"/>
        <w:bottom w:val="none" w:sz="0" w:space="0" w:color="auto"/>
        <w:right w:val="none" w:sz="0" w:space="0" w:color="auto"/>
      </w:divBdr>
    </w:div>
    <w:div w:id="1897550926">
      <w:bodyDiv w:val="1"/>
      <w:marLeft w:val="0"/>
      <w:marRight w:val="0"/>
      <w:marTop w:val="0"/>
      <w:marBottom w:val="0"/>
      <w:divBdr>
        <w:top w:val="none" w:sz="0" w:space="0" w:color="auto"/>
        <w:left w:val="none" w:sz="0" w:space="0" w:color="auto"/>
        <w:bottom w:val="none" w:sz="0" w:space="0" w:color="auto"/>
        <w:right w:val="none" w:sz="0" w:space="0" w:color="auto"/>
      </w:divBdr>
    </w:div>
    <w:div w:id="1904833904">
      <w:bodyDiv w:val="1"/>
      <w:marLeft w:val="0"/>
      <w:marRight w:val="0"/>
      <w:marTop w:val="0"/>
      <w:marBottom w:val="0"/>
      <w:divBdr>
        <w:top w:val="none" w:sz="0" w:space="0" w:color="auto"/>
        <w:left w:val="none" w:sz="0" w:space="0" w:color="auto"/>
        <w:bottom w:val="none" w:sz="0" w:space="0" w:color="auto"/>
        <w:right w:val="none" w:sz="0" w:space="0" w:color="auto"/>
      </w:divBdr>
    </w:div>
    <w:div w:id="1906187475">
      <w:bodyDiv w:val="1"/>
      <w:marLeft w:val="0"/>
      <w:marRight w:val="0"/>
      <w:marTop w:val="0"/>
      <w:marBottom w:val="0"/>
      <w:divBdr>
        <w:top w:val="none" w:sz="0" w:space="0" w:color="auto"/>
        <w:left w:val="none" w:sz="0" w:space="0" w:color="auto"/>
        <w:bottom w:val="none" w:sz="0" w:space="0" w:color="auto"/>
        <w:right w:val="none" w:sz="0" w:space="0" w:color="auto"/>
      </w:divBdr>
    </w:div>
    <w:div w:id="1912157020">
      <w:bodyDiv w:val="1"/>
      <w:marLeft w:val="0"/>
      <w:marRight w:val="0"/>
      <w:marTop w:val="0"/>
      <w:marBottom w:val="0"/>
      <w:divBdr>
        <w:top w:val="none" w:sz="0" w:space="0" w:color="auto"/>
        <w:left w:val="none" w:sz="0" w:space="0" w:color="auto"/>
        <w:bottom w:val="none" w:sz="0" w:space="0" w:color="auto"/>
        <w:right w:val="none" w:sz="0" w:space="0" w:color="auto"/>
      </w:divBdr>
    </w:div>
    <w:div w:id="1914780713">
      <w:bodyDiv w:val="1"/>
      <w:marLeft w:val="0"/>
      <w:marRight w:val="0"/>
      <w:marTop w:val="0"/>
      <w:marBottom w:val="0"/>
      <w:divBdr>
        <w:top w:val="none" w:sz="0" w:space="0" w:color="auto"/>
        <w:left w:val="none" w:sz="0" w:space="0" w:color="auto"/>
        <w:bottom w:val="none" w:sz="0" w:space="0" w:color="auto"/>
        <w:right w:val="none" w:sz="0" w:space="0" w:color="auto"/>
      </w:divBdr>
    </w:div>
    <w:div w:id="1918510795">
      <w:bodyDiv w:val="1"/>
      <w:marLeft w:val="0"/>
      <w:marRight w:val="0"/>
      <w:marTop w:val="0"/>
      <w:marBottom w:val="0"/>
      <w:divBdr>
        <w:top w:val="none" w:sz="0" w:space="0" w:color="auto"/>
        <w:left w:val="none" w:sz="0" w:space="0" w:color="auto"/>
        <w:bottom w:val="none" w:sz="0" w:space="0" w:color="auto"/>
        <w:right w:val="none" w:sz="0" w:space="0" w:color="auto"/>
      </w:divBdr>
    </w:div>
    <w:div w:id="1918636378">
      <w:bodyDiv w:val="1"/>
      <w:marLeft w:val="0"/>
      <w:marRight w:val="0"/>
      <w:marTop w:val="0"/>
      <w:marBottom w:val="0"/>
      <w:divBdr>
        <w:top w:val="none" w:sz="0" w:space="0" w:color="auto"/>
        <w:left w:val="none" w:sz="0" w:space="0" w:color="auto"/>
        <w:bottom w:val="none" w:sz="0" w:space="0" w:color="auto"/>
        <w:right w:val="none" w:sz="0" w:space="0" w:color="auto"/>
      </w:divBdr>
    </w:div>
    <w:div w:id="1920863085">
      <w:bodyDiv w:val="1"/>
      <w:marLeft w:val="0"/>
      <w:marRight w:val="0"/>
      <w:marTop w:val="0"/>
      <w:marBottom w:val="0"/>
      <w:divBdr>
        <w:top w:val="none" w:sz="0" w:space="0" w:color="auto"/>
        <w:left w:val="none" w:sz="0" w:space="0" w:color="auto"/>
        <w:bottom w:val="none" w:sz="0" w:space="0" w:color="auto"/>
        <w:right w:val="none" w:sz="0" w:space="0" w:color="auto"/>
      </w:divBdr>
    </w:div>
    <w:div w:id="1921132935">
      <w:bodyDiv w:val="1"/>
      <w:marLeft w:val="0"/>
      <w:marRight w:val="0"/>
      <w:marTop w:val="0"/>
      <w:marBottom w:val="0"/>
      <w:divBdr>
        <w:top w:val="none" w:sz="0" w:space="0" w:color="auto"/>
        <w:left w:val="none" w:sz="0" w:space="0" w:color="auto"/>
        <w:bottom w:val="none" w:sz="0" w:space="0" w:color="auto"/>
        <w:right w:val="none" w:sz="0" w:space="0" w:color="auto"/>
      </w:divBdr>
    </w:div>
    <w:div w:id="1938244117">
      <w:bodyDiv w:val="1"/>
      <w:marLeft w:val="0"/>
      <w:marRight w:val="0"/>
      <w:marTop w:val="0"/>
      <w:marBottom w:val="0"/>
      <w:divBdr>
        <w:top w:val="none" w:sz="0" w:space="0" w:color="auto"/>
        <w:left w:val="none" w:sz="0" w:space="0" w:color="auto"/>
        <w:bottom w:val="none" w:sz="0" w:space="0" w:color="auto"/>
        <w:right w:val="none" w:sz="0" w:space="0" w:color="auto"/>
      </w:divBdr>
    </w:div>
    <w:div w:id="1950089868">
      <w:bodyDiv w:val="1"/>
      <w:marLeft w:val="0"/>
      <w:marRight w:val="0"/>
      <w:marTop w:val="0"/>
      <w:marBottom w:val="0"/>
      <w:divBdr>
        <w:top w:val="none" w:sz="0" w:space="0" w:color="auto"/>
        <w:left w:val="none" w:sz="0" w:space="0" w:color="auto"/>
        <w:bottom w:val="none" w:sz="0" w:space="0" w:color="auto"/>
        <w:right w:val="none" w:sz="0" w:space="0" w:color="auto"/>
      </w:divBdr>
    </w:div>
    <w:div w:id="1958297651">
      <w:bodyDiv w:val="1"/>
      <w:marLeft w:val="0"/>
      <w:marRight w:val="0"/>
      <w:marTop w:val="0"/>
      <w:marBottom w:val="0"/>
      <w:divBdr>
        <w:top w:val="none" w:sz="0" w:space="0" w:color="auto"/>
        <w:left w:val="none" w:sz="0" w:space="0" w:color="auto"/>
        <w:bottom w:val="none" w:sz="0" w:space="0" w:color="auto"/>
        <w:right w:val="none" w:sz="0" w:space="0" w:color="auto"/>
      </w:divBdr>
    </w:div>
    <w:div w:id="1958490648">
      <w:bodyDiv w:val="1"/>
      <w:marLeft w:val="0"/>
      <w:marRight w:val="0"/>
      <w:marTop w:val="0"/>
      <w:marBottom w:val="0"/>
      <w:divBdr>
        <w:top w:val="none" w:sz="0" w:space="0" w:color="auto"/>
        <w:left w:val="none" w:sz="0" w:space="0" w:color="auto"/>
        <w:bottom w:val="none" w:sz="0" w:space="0" w:color="auto"/>
        <w:right w:val="none" w:sz="0" w:space="0" w:color="auto"/>
      </w:divBdr>
    </w:div>
    <w:div w:id="1962492805">
      <w:bodyDiv w:val="1"/>
      <w:marLeft w:val="0"/>
      <w:marRight w:val="0"/>
      <w:marTop w:val="0"/>
      <w:marBottom w:val="0"/>
      <w:divBdr>
        <w:top w:val="none" w:sz="0" w:space="0" w:color="auto"/>
        <w:left w:val="none" w:sz="0" w:space="0" w:color="auto"/>
        <w:bottom w:val="none" w:sz="0" w:space="0" w:color="auto"/>
        <w:right w:val="none" w:sz="0" w:space="0" w:color="auto"/>
      </w:divBdr>
    </w:div>
    <w:div w:id="1967277854">
      <w:bodyDiv w:val="1"/>
      <w:marLeft w:val="0"/>
      <w:marRight w:val="0"/>
      <w:marTop w:val="0"/>
      <w:marBottom w:val="0"/>
      <w:divBdr>
        <w:top w:val="none" w:sz="0" w:space="0" w:color="auto"/>
        <w:left w:val="none" w:sz="0" w:space="0" w:color="auto"/>
        <w:bottom w:val="none" w:sz="0" w:space="0" w:color="auto"/>
        <w:right w:val="none" w:sz="0" w:space="0" w:color="auto"/>
      </w:divBdr>
    </w:div>
    <w:div w:id="1968511841">
      <w:bodyDiv w:val="1"/>
      <w:marLeft w:val="0"/>
      <w:marRight w:val="0"/>
      <w:marTop w:val="0"/>
      <w:marBottom w:val="0"/>
      <w:divBdr>
        <w:top w:val="none" w:sz="0" w:space="0" w:color="auto"/>
        <w:left w:val="none" w:sz="0" w:space="0" w:color="auto"/>
        <w:bottom w:val="none" w:sz="0" w:space="0" w:color="auto"/>
        <w:right w:val="none" w:sz="0" w:space="0" w:color="auto"/>
      </w:divBdr>
    </w:div>
    <w:div w:id="2003073696">
      <w:bodyDiv w:val="1"/>
      <w:marLeft w:val="0"/>
      <w:marRight w:val="0"/>
      <w:marTop w:val="0"/>
      <w:marBottom w:val="0"/>
      <w:divBdr>
        <w:top w:val="none" w:sz="0" w:space="0" w:color="auto"/>
        <w:left w:val="none" w:sz="0" w:space="0" w:color="auto"/>
        <w:bottom w:val="none" w:sz="0" w:space="0" w:color="auto"/>
        <w:right w:val="none" w:sz="0" w:space="0" w:color="auto"/>
      </w:divBdr>
    </w:div>
    <w:div w:id="2008289509">
      <w:bodyDiv w:val="1"/>
      <w:marLeft w:val="0"/>
      <w:marRight w:val="0"/>
      <w:marTop w:val="0"/>
      <w:marBottom w:val="0"/>
      <w:divBdr>
        <w:top w:val="none" w:sz="0" w:space="0" w:color="auto"/>
        <w:left w:val="none" w:sz="0" w:space="0" w:color="auto"/>
        <w:bottom w:val="none" w:sz="0" w:space="0" w:color="auto"/>
        <w:right w:val="none" w:sz="0" w:space="0" w:color="auto"/>
      </w:divBdr>
    </w:div>
    <w:div w:id="2017464731">
      <w:bodyDiv w:val="1"/>
      <w:marLeft w:val="0"/>
      <w:marRight w:val="0"/>
      <w:marTop w:val="0"/>
      <w:marBottom w:val="0"/>
      <w:divBdr>
        <w:top w:val="none" w:sz="0" w:space="0" w:color="auto"/>
        <w:left w:val="none" w:sz="0" w:space="0" w:color="auto"/>
        <w:bottom w:val="none" w:sz="0" w:space="0" w:color="auto"/>
        <w:right w:val="none" w:sz="0" w:space="0" w:color="auto"/>
      </w:divBdr>
    </w:div>
    <w:div w:id="2021470377">
      <w:bodyDiv w:val="1"/>
      <w:marLeft w:val="0"/>
      <w:marRight w:val="0"/>
      <w:marTop w:val="0"/>
      <w:marBottom w:val="0"/>
      <w:divBdr>
        <w:top w:val="none" w:sz="0" w:space="0" w:color="auto"/>
        <w:left w:val="none" w:sz="0" w:space="0" w:color="auto"/>
        <w:bottom w:val="none" w:sz="0" w:space="0" w:color="auto"/>
        <w:right w:val="none" w:sz="0" w:space="0" w:color="auto"/>
      </w:divBdr>
    </w:div>
    <w:div w:id="2023975039">
      <w:bodyDiv w:val="1"/>
      <w:marLeft w:val="0"/>
      <w:marRight w:val="0"/>
      <w:marTop w:val="0"/>
      <w:marBottom w:val="0"/>
      <w:divBdr>
        <w:top w:val="none" w:sz="0" w:space="0" w:color="auto"/>
        <w:left w:val="none" w:sz="0" w:space="0" w:color="auto"/>
        <w:bottom w:val="none" w:sz="0" w:space="0" w:color="auto"/>
        <w:right w:val="none" w:sz="0" w:space="0" w:color="auto"/>
      </w:divBdr>
    </w:div>
    <w:div w:id="2027094579">
      <w:bodyDiv w:val="1"/>
      <w:marLeft w:val="0"/>
      <w:marRight w:val="0"/>
      <w:marTop w:val="0"/>
      <w:marBottom w:val="0"/>
      <w:divBdr>
        <w:top w:val="none" w:sz="0" w:space="0" w:color="auto"/>
        <w:left w:val="none" w:sz="0" w:space="0" w:color="auto"/>
        <w:bottom w:val="none" w:sz="0" w:space="0" w:color="auto"/>
        <w:right w:val="none" w:sz="0" w:space="0" w:color="auto"/>
      </w:divBdr>
    </w:div>
    <w:div w:id="2027246971">
      <w:bodyDiv w:val="1"/>
      <w:marLeft w:val="0"/>
      <w:marRight w:val="0"/>
      <w:marTop w:val="0"/>
      <w:marBottom w:val="0"/>
      <w:divBdr>
        <w:top w:val="none" w:sz="0" w:space="0" w:color="auto"/>
        <w:left w:val="none" w:sz="0" w:space="0" w:color="auto"/>
        <w:bottom w:val="none" w:sz="0" w:space="0" w:color="auto"/>
        <w:right w:val="none" w:sz="0" w:space="0" w:color="auto"/>
      </w:divBdr>
    </w:div>
    <w:div w:id="2033532945">
      <w:bodyDiv w:val="1"/>
      <w:marLeft w:val="0"/>
      <w:marRight w:val="0"/>
      <w:marTop w:val="0"/>
      <w:marBottom w:val="0"/>
      <w:divBdr>
        <w:top w:val="none" w:sz="0" w:space="0" w:color="auto"/>
        <w:left w:val="none" w:sz="0" w:space="0" w:color="auto"/>
        <w:bottom w:val="none" w:sz="0" w:space="0" w:color="auto"/>
        <w:right w:val="none" w:sz="0" w:space="0" w:color="auto"/>
      </w:divBdr>
    </w:div>
    <w:div w:id="2045016566">
      <w:bodyDiv w:val="1"/>
      <w:marLeft w:val="0"/>
      <w:marRight w:val="0"/>
      <w:marTop w:val="0"/>
      <w:marBottom w:val="0"/>
      <w:divBdr>
        <w:top w:val="none" w:sz="0" w:space="0" w:color="auto"/>
        <w:left w:val="none" w:sz="0" w:space="0" w:color="auto"/>
        <w:bottom w:val="none" w:sz="0" w:space="0" w:color="auto"/>
        <w:right w:val="none" w:sz="0" w:space="0" w:color="auto"/>
      </w:divBdr>
    </w:div>
    <w:div w:id="2061593618">
      <w:bodyDiv w:val="1"/>
      <w:marLeft w:val="0"/>
      <w:marRight w:val="0"/>
      <w:marTop w:val="0"/>
      <w:marBottom w:val="0"/>
      <w:divBdr>
        <w:top w:val="none" w:sz="0" w:space="0" w:color="auto"/>
        <w:left w:val="none" w:sz="0" w:space="0" w:color="auto"/>
        <w:bottom w:val="none" w:sz="0" w:space="0" w:color="auto"/>
        <w:right w:val="none" w:sz="0" w:space="0" w:color="auto"/>
      </w:divBdr>
    </w:div>
    <w:div w:id="2073768104">
      <w:bodyDiv w:val="1"/>
      <w:marLeft w:val="0"/>
      <w:marRight w:val="0"/>
      <w:marTop w:val="0"/>
      <w:marBottom w:val="0"/>
      <w:divBdr>
        <w:top w:val="none" w:sz="0" w:space="0" w:color="auto"/>
        <w:left w:val="none" w:sz="0" w:space="0" w:color="auto"/>
        <w:bottom w:val="none" w:sz="0" w:space="0" w:color="auto"/>
        <w:right w:val="none" w:sz="0" w:space="0" w:color="auto"/>
      </w:divBdr>
    </w:div>
    <w:div w:id="2076931719">
      <w:bodyDiv w:val="1"/>
      <w:marLeft w:val="0"/>
      <w:marRight w:val="0"/>
      <w:marTop w:val="0"/>
      <w:marBottom w:val="0"/>
      <w:divBdr>
        <w:top w:val="none" w:sz="0" w:space="0" w:color="auto"/>
        <w:left w:val="none" w:sz="0" w:space="0" w:color="auto"/>
        <w:bottom w:val="none" w:sz="0" w:space="0" w:color="auto"/>
        <w:right w:val="none" w:sz="0" w:space="0" w:color="auto"/>
      </w:divBdr>
    </w:div>
    <w:div w:id="2081756831">
      <w:bodyDiv w:val="1"/>
      <w:marLeft w:val="0"/>
      <w:marRight w:val="0"/>
      <w:marTop w:val="0"/>
      <w:marBottom w:val="0"/>
      <w:divBdr>
        <w:top w:val="none" w:sz="0" w:space="0" w:color="auto"/>
        <w:left w:val="none" w:sz="0" w:space="0" w:color="auto"/>
        <w:bottom w:val="none" w:sz="0" w:space="0" w:color="auto"/>
        <w:right w:val="none" w:sz="0" w:space="0" w:color="auto"/>
      </w:divBdr>
    </w:div>
    <w:div w:id="2085028993">
      <w:bodyDiv w:val="1"/>
      <w:marLeft w:val="0"/>
      <w:marRight w:val="0"/>
      <w:marTop w:val="0"/>
      <w:marBottom w:val="0"/>
      <w:divBdr>
        <w:top w:val="none" w:sz="0" w:space="0" w:color="auto"/>
        <w:left w:val="none" w:sz="0" w:space="0" w:color="auto"/>
        <w:bottom w:val="none" w:sz="0" w:space="0" w:color="auto"/>
        <w:right w:val="none" w:sz="0" w:space="0" w:color="auto"/>
      </w:divBdr>
    </w:div>
    <w:div w:id="2085561908">
      <w:bodyDiv w:val="1"/>
      <w:marLeft w:val="0"/>
      <w:marRight w:val="0"/>
      <w:marTop w:val="0"/>
      <w:marBottom w:val="0"/>
      <w:divBdr>
        <w:top w:val="none" w:sz="0" w:space="0" w:color="auto"/>
        <w:left w:val="none" w:sz="0" w:space="0" w:color="auto"/>
        <w:bottom w:val="none" w:sz="0" w:space="0" w:color="auto"/>
        <w:right w:val="none" w:sz="0" w:space="0" w:color="auto"/>
      </w:divBdr>
    </w:div>
    <w:div w:id="2095973084">
      <w:bodyDiv w:val="1"/>
      <w:marLeft w:val="0"/>
      <w:marRight w:val="0"/>
      <w:marTop w:val="0"/>
      <w:marBottom w:val="0"/>
      <w:divBdr>
        <w:top w:val="none" w:sz="0" w:space="0" w:color="auto"/>
        <w:left w:val="none" w:sz="0" w:space="0" w:color="auto"/>
        <w:bottom w:val="none" w:sz="0" w:space="0" w:color="auto"/>
        <w:right w:val="none" w:sz="0" w:space="0" w:color="auto"/>
      </w:divBdr>
    </w:div>
    <w:div w:id="2096121000">
      <w:bodyDiv w:val="1"/>
      <w:marLeft w:val="0"/>
      <w:marRight w:val="0"/>
      <w:marTop w:val="0"/>
      <w:marBottom w:val="0"/>
      <w:divBdr>
        <w:top w:val="none" w:sz="0" w:space="0" w:color="auto"/>
        <w:left w:val="none" w:sz="0" w:space="0" w:color="auto"/>
        <w:bottom w:val="none" w:sz="0" w:space="0" w:color="auto"/>
        <w:right w:val="none" w:sz="0" w:space="0" w:color="auto"/>
      </w:divBdr>
    </w:div>
    <w:div w:id="2097818613">
      <w:bodyDiv w:val="1"/>
      <w:marLeft w:val="0"/>
      <w:marRight w:val="0"/>
      <w:marTop w:val="0"/>
      <w:marBottom w:val="0"/>
      <w:divBdr>
        <w:top w:val="none" w:sz="0" w:space="0" w:color="auto"/>
        <w:left w:val="none" w:sz="0" w:space="0" w:color="auto"/>
        <w:bottom w:val="none" w:sz="0" w:space="0" w:color="auto"/>
        <w:right w:val="none" w:sz="0" w:space="0" w:color="auto"/>
      </w:divBdr>
    </w:div>
    <w:div w:id="2106609124">
      <w:bodyDiv w:val="1"/>
      <w:marLeft w:val="0"/>
      <w:marRight w:val="0"/>
      <w:marTop w:val="0"/>
      <w:marBottom w:val="0"/>
      <w:divBdr>
        <w:top w:val="none" w:sz="0" w:space="0" w:color="auto"/>
        <w:left w:val="none" w:sz="0" w:space="0" w:color="auto"/>
        <w:bottom w:val="none" w:sz="0" w:space="0" w:color="auto"/>
        <w:right w:val="none" w:sz="0" w:space="0" w:color="auto"/>
      </w:divBdr>
    </w:div>
    <w:div w:id="2118063784">
      <w:bodyDiv w:val="1"/>
      <w:marLeft w:val="0"/>
      <w:marRight w:val="0"/>
      <w:marTop w:val="0"/>
      <w:marBottom w:val="0"/>
      <w:divBdr>
        <w:top w:val="none" w:sz="0" w:space="0" w:color="auto"/>
        <w:left w:val="none" w:sz="0" w:space="0" w:color="auto"/>
        <w:bottom w:val="none" w:sz="0" w:space="0" w:color="auto"/>
        <w:right w:val="none" w:sz="0" w:space="0" w:color="auto"/>
      </w:divBdr>
    </w:div>
    <w:div w:id="2119910072">
      <w:bodyDiv w:val="1"/>
      <w:marLeft w:val="0"/>
      <w:marRight w:val="0"/>
      <w:marTop w:val="0"/>
      <w:marBottom w:val="0"/>
      <w:divBdr>
        <w:top w:val="none" w:sz="0" w:space="0" w:color="auto"/>
        <w:left w:val="none" w:sz="0" w:space="0" w:color="auto"/>
        <w:bottom w:val="none" w:sz="0" w:space="0" w:color="auto"/>
        <w:right w:val="none" w:sz="0" w:space="0" w:color="auto"/>
      </w:divBdr>
    </w:div>
    <w:div w:id="2124762539">
      <w:bodyDiv w:val="1"/>
      <w:marLeft w:val="0"/>
      <w:marRight w:val="0"/>
      <w:marTop w:val="0"/>
      <w:marBottom w:val="0"/>
      <w:divBdr>
        <w:top w:val="none" w:sz="0" w:space="0" w:color="auto"/>
        <w:left w:val="none" w:sz="0" w:space="0" w:color="auto"/>
        <w:bottom w:val="none" w:sz="0" w:space="0" w:color="auto"/>
        <w:right w:val="none" w:sz="0" w:space="0" w:color="auto"/>
      </w:divBdr>
    </w:div>
    <w:div w:id="213313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aeyc.org/sites/default/files/globally-shared/downloads/PDFs/resources/position-statements/PSREAD9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Blu19</b:Tag>
    <b:SourceType>Book</b:SourceType>
    <b:Guid>{AE8AEB9B-1EE0-45DC-8D9F-135FC294DD86}</b:Guid>
    <b:Title>Engancing digital literacy and</b:Title>
    <b:Year>2019</b:Year>
    <b:YearAccessed>2025</b:YearAccessed>
    <b:MonthAccessed>February</b:MonthAccessed>
    <b:DayAccessed>10</b:DayAccessed>
    <b:Author>
      <b:Author>
        <b:NameList>
          <b:Person>
            <b:Last>Blum-Ross</b:Last>
            <b:First>Alicia</b:First>
          </b:Person>
          <b:Person>
            <b:Last>Kumpulainen</b:Last>
            <b:First>Kristina</b:First>
          </b:Person>
          <b:Person>
            <b:Last>Marsh</b:Last>
            <b:First>Jackie</b:First>
          </b:Person>
        </b:NameList>
      </b:Author>
    </b:Author>
    <b:City>London</b:City>
    <b:Publisher>Routledge</b:Publisher>
    <b:DOI>https://doi.org/10.4324/9780429243264</b:DOI>
    <b:RefOrder>46</b:RefOrder>
  </b:Source>
  <b:Source>
    <b:Tag>Sal24</b:Tag>
    <b:SourceType>JournalArticle</b:SourceType>
    <b:Guid>{7AA8726E-9E5E-4BD9-B564-F0C8F33C6BCD}</b:Guid>
    <b:Title>Language Development in the Digital Age, A Literature Review on the Influence of Technology on Human Communication</b:Title>
    <b:Year>2024</b:Year>
    <b:JournalName>Sciences du Nord Humanities and Social Sciences</b:JournalName>
    <b:Pages>01-07</b:Pages>
    <b:Volume>1</b:Volume>
    <b:Issue>1</b:Issue>
    <b:Author>
      <b:Author>
        <b:NameList>
          <b:Person>
            <b:Last>Salfin</b:Last>
          </b:Person>
          <b:Person>
            <b:Last>Kurnaidi</b:Last>
            <b:First>Pahar</b:First>
          </b:Person>
          <b:Person>
            <b:Last>Erwin</b:Last>
            <b:First>Erwin</b:First>
          </b:Person>
        </b:NameList>
      </b:Author>
    </b:Author>
    <b:YearAccessed>2025</b:YearAccessed>
    <b:MonthAccessed>February</b:MonthAccessed>
    <b:DayAccessed>10</b:DayAccessed>
    <b:URL>https://www.researchgate.net/publication/379374650_Language_Development_in_the_Digital_Age_A_Literature_Review_on_the_Influence_of_Technology_on_Human_Communication</b:URL>
    <b:RefOrder>25</b:RefOrder>
  </b:Source>
  <b:Source>
    <b:Tag>Haf15</b:Tag>
    <b:SourceType>JournalArticle</b:SourceType>
    <b:Guid>{AE803CCA-FF8D-4B43-9834-557A6DD88D85}</b:Guid>
    <b:Title>Digital literacies and language learning</b:Title>
    <b:JournalName>Language, Learning and Technology</b:JournalName>
    <b:Year>2015</b:Year>
    <b:Pages>1-7</b:Pages>
    <b:Volume>19</b:Volume>
    <b:Issue>3</b:Issue>
    <b:Author>
      <b:Author>
        <b:NameList>
          <b:Person>
            <b:Last>Hafner</b:Last>
            <b:Middle>A</b:Middle>
            <b:First>Christoph</b:First>
          </b:Person>
          <b:Person>
            <b:Last>Chik</b:Last>
            <b:First>Alice</b:First>
          </b:Person>
          <b:Person>
            <b:Last>Jones</b:Last>
            <b:Middle>H</b:Middle>
            <b:First>Rodney</b:First>
          </b:Person>
        </b:NameList>
      </b:Author>
    </b:Author>
    <b:YearAccessed>2025</b:YearAccessed>
    <b:MonthAccessed>February</b:MonthAccessed>
    <b:DayAccessed>10</b:DayAccessed>
    <b:URL>https://www.researchgate.net/publication/285926202_Digital_literacies_and_language_learning</b:URL>
    <b:RefOrder>8</b:RefOrder>
  </b:Source>
  <b:Source>
    <b:Tag>Bro14</b:Tag>
    <b:SourceType>JournalArticle</b:SourceType>
    <b:Guid>{0192DD63-43AA-4257-93BA-DCF26AC2D1AB}</b:Guid>
    <b:Title>Language and Literacy Development in the Early Years: Foundational Skills that Support Emergent Readers</b:Title>
    <b:JournalName> The Language and Literacy Spectrum</b:JournalName>
    <b:Year>2014</b:Year>
    <b:Pages>35-49</b:Pages>
    <b:Volume>24</b:Volume>
    <b:Author>
      <b:Author>
        <b:NameList>
          <b:Person>
            <b:Last>Brown</b:Last>
            <b:First>Carmen</b:First>
            <b:Middle>Sherry</b:Middle>
          </b:Person>
        </b:NameList>
      </b:Author>
    </b:Author>
    <b:YearAccessed>2025</b:YearAccessed>
    <b:MonthAccessed>February</b:MonthAccessed>
    <b:DayAccessed>10</b:DayAccessed>
    <b:URL>https://files.eric.ed.gov/fulltext/EJ1034914.pdf</b:URL>
    <b:RefOrder>47</b:RefOrder>
  </b:Source>
  <b:Source>
    <b:Tag>Mar07</b:Tag>
    <b:SourceType>Book</b:SourceType>
    <b:Guid>{99EC11DA-8DDA-47DD-A314-C3998F1A35D9}</b:Guid>
    <b:Title>Developing Language and literacy with young children</b:Title>
    <b:Year>2007</b:Year>
    <b:Author>
      <b:Author>
        <b:NameList>
          <b:Person>
            <b:Last>Whitehead</b:Last>
            <b:First>Marian</b:First>
            <b:Middle>R</b:Middle>
          </b:Person>
        </b:NameList>
      </b:Author>
    </b:Author>
    <b:City>London</b:City>
    <b:Publisher>Chapman Publishing</b:Publisher>
    <b:Edition>3rd</b:Edition>
    <b:RefOrder>10</b:RefOrder>
  </b:Source>
  <b:Source>
    <b:Tag>Dep221</b:Tag>
    <b:SourceType>InternetSite</b:SourceType>
    <b:Guid>{40824E8A-0F6D-48C3-818C-69394F474E41}</b:Guid>
    <b:Title>Interactions</b:Title>
    <b:Year>2022</b:Year>
    <b:Author>
      <b:Author>
        <b:Corporate>Department for Education</b:Corporate>
      </b:Author>
    </b:Author>
    <b:YearAccessed>2025</b:YearAccessed>
    <b:MonthAccessed>Fabruary</b:MonthAccessed>
    <b:DayAccessed>10</b:DayAccessed>
    <b:URL>https://help-for-early-years-providers.education.gov.uk/areas-of-learning/communication-and-language/interactions</b:URL>
    <b:RefOrder>11</b:RefOrder>
  </b:Source>
  <b:Source>
    <b:Tag>Car249</b:Tag>
    <b:SourceType>InternetSite</b:SourceType>
    <b:Guid>{4ADB5B4F-6F41-40D7-97D3-74F46D510040}</b:Guid>
    <b:Author>
      <b:Author>
        <b:Corporate>Care Learning</b:Corporate>
      </b:Author>
    </b:Author>
    <b:Title>What is a Language Rich Environment?</b:Title>
    <b:Year>2024</b:Year>
    <b:YearAccessed>2025</b:YearAccessed>
    <b:MonthAccessed>February</b:MonthAccessed>
    <b:DayAccessed>10</b:DayAccessed>
    <b:URL>https://carelearning.org.uk/early-years/environments-and-spaces-in-early-years/what-is-a-language-rich-environment/#:~:text=What%20is%20a%20Language-Rich%20Environment%3F%201%20Supporting%20Communication,Benefits%20Language%20is%20key%20to%20social%20inte</b:URL>
    <b:RefOrder>14</b:RefOrder>
  </b:Source>
  <b:Source>
    <b:Tag>Uni17</b:Tag>
    <b:SourceType>InternetSite</b:SourceType>
    <b:Guid>{FAA60F01-8D63-43DB-8C9C-505F1441EE37}</b:Guid>
    <b:Author>
      <b:Author>
        <b:Corporate>University of Kansas</b:Corporate>
      </b:Author>
    </b:Author>
    <b:Title>Study shows language development starts in the womb</b:Title>
    <b:Year>2017</b:Year>
    <b:YearAccessed>2025</b:YearAccessed>
    <b:MonthAccessed>February</b:MonthAccessed>
    <b:DayAccessed>10</b:DayAccessed>
    <b:URL>https://news.ku.edu/news/article/2017/07/13/study-shows-language-development-starts-womb</b:URL>
    <b:RefOrder>5</b:RefOrder>
  </b:Source>
  <b:Source>
    <b:Tag>Spe05</b:Tag>
    <b:SourceType>JournalArticle</b:SourceType>
    <b:Guid>{08D55882-1E41-468C-9991-95E30C292498}</b:Guid>
    <b:Title>STORYTELLING: ENHANCING LANGUAGE ACQUISITION IN YOUNG CHILDREN</b:Title>
    <b:Year>2004</b:Year>
    <b:Author>
      <b:Author>
        <b:NameList>
          <b:Person>
            <b:Last>Speaker McGrath</b:Last>
            <b:First>Kathryne</b:First>
          </b:Person>
          <b:Person>
            <b:Last>Taylor</b:Last>
            <b:First>Deborah</b:First>
          </b:Person>
          <b:Person>
            <b:Last>Kamen</b:Last>
            <b:First>Ruth</b:First>
          </b:Person>
        </b:NameList>
      </b:Author>
    </b:Author>
    <b:Volume>125</b:Volume>
    <b:Issue>1</b:Issue>
    <b:JournalName>Education</b:JournalName>
    <b:Pages>3-15</b:Pages>
    <b:YearAccessed>2025</b:YearAccessed>
    <b:MonthAccessed>February</b:MonthAccessed>
    <b:DayAccessed>11</b:DayAccessed>
    <b:URL>https://go.gale.com/ps/i.do?p=AONE&amp;u=googlescholar&amp;id=GALE|A124940258&amp;v=2.1&amp;it=r&amp;asid=edc01b62</b:URL>
    <b:RefOrder>17</b:RefOrder>
  </b:Source>
  <b:Source>
    <b:Tag>Kuc17</b:Tag>
    <b:SourceType>JournalArticle</b:SourceType>
    <b:Guid>{5C1BCADC-029C-46E9-834C-C1E4E79B3E51}</b:Guid>
    <b:Title>Storytelling and Story-acting: co-construction in action.</b:Title>
    <b:JournalName>Journal of Early Childhood Research</b:JournalName>
    <b:Year>2017</b:Year>
    <b:Pages>3-17</b:Pages>
    <b:Volume>16</b:Volume>
    <b:Issue>1</b:Issue>
    <b:YearAccessed>2025</b:YearAccessed>
    <b:MonthAccessed>February</b:MonthAccessed>
    <b:DayAccessed>11</b:DayAccessed>
    <b:URL>https://www.researchgate.net/publication/318440621_Storytelling_and_story-acting_Co-construction_in_action</b:URL>
    <b:Author>
      <b:Author>
        <b:NameList>
          <b:Person>
            <b:Last>Kucirkova</b:Last>
            <b:First>Natalia</b:First>
          </b:Person>
          <b:Person>
            <b:Last>Cremin</b:Last>
            <b:First>Teresa</b:First>
          </b:Person>
          <b:Person>
            <b:Last>Flewitt</b:Last>
            <b:First>Rosie</b:First>
          </b:Person>
          <b:Person>
            <b:Last>Faulkner</b:Last>
            <b:Middle>Mary</b:Middle>
            <b:First>Dorothy</b:First>
          </b:Person>
          <b:Person>
            <b:Last>Swann</b:Last>
            <b:First>Joan</b:First>
          </b:Person>
        </b:NameList>
      </b:Author>
    </b:Author>
    <b:RefOrder>18</b:RefOrder>
  </b:Source>
  <b:Source>
    <b:Tag>Cla16</b:Tag>
    <b:SourceType>JournalArticle</b:SourceType>
    <b:Guid>{8D92E35B-3BA8-40AC-B104-B096E7B086DC}</b:Guid>
    <b:Title>The role of storytelling in language learning: A literature review</b:Title>
    <b:JournalName>Working Papers ofthe Linguistics Circle of the University of Victoria</b:JournalName>
    <b:Year>2016</b:Year>
    <b:Pages>24-44</b:Pages>
    <b:Volume>26</b:Volume>
    <b:Issue>1</b:Issue>
    <b:Author>
      <b:Author>
        <b:NameList>
          <b:Person>
            <b:Last>Lucarevschi</b:Last>
            <b:First>Claudio</b:First>
            <b:Middle>Rezende</b:Middle>
          </b:Person>
        </b:NameList>
      </b:Author>
    </b:Author>
    <b:YearAccessed>2025</b:YearAccessed>
    <b:MonthAccessed>February</b:MonthAccessed>
    <b:DayAccessed>11</b:DayAccessed>
    <b:URL>file:///C:/Users/danlo/Downloads/15309-Article%20Text-14866-1-10-20160902.pdf</b:URL>
    <b:RefOrder>19</b:RefOrder>
  </b:Source>
  <b:Source>
    <b:Tag>Rah21</b:Tag>
    <b:SourceType>JournalArticle</b:SourceType>
    <b:Guid>{A61FAE6D-41B4-4B63-842A-1A1473493B24}</b:Guid>
    <b:Author>
      <b:Author>
        <b:NameList>
          <b:Person>
            <b:Last>Rahiem</b:Last>
            <b:First>Maila</b:First>
            <b:Middle>D.H</b:Middle>
          </b:Person>
        </b:NameList>
      </b:Author>
    </b:Author>
    <b:Title>Storytelling in early childhood education: Time to go digital</b:Title>
    <b:JournalName>International Journal o Child Care and Education</b:JournalName>
    <b:Year>2021</b:Year>
    <b:Pages>1-20</b:Pages>
    <b:Volume>15</b:Volume>
    <b:Issue>4</b:Issue>
    <b:YearAccessed>2025</b:YearAccessed>
    <b:MonthAccessed>February</b:MonthAccessed>
    <b:DayAccessed>11</b:DayAccessed>
    <b:URL>https://www.researchgate.net/publication/350670584_Storytelling_in_early_childhood_education_Time_to_go_digital</b:URL>
    <b:RefOrder>20</b:RefOrder>
  </b:Source>
  <b:Source>
    <b:Tag>Bak23</b:Tag>
    <b:SourceType>InternetSite</b:SourceType>
    <b:Guid>{63FB4731-7EC6-4D71-A622-5DD4A5315F3C}</b:Guid>
    <b:Title>Digital Storytelling: Unleashing the Power of Narrative in the Digital Age</b:Title>
    <b:Year>2023</b:Year>
    <b:YearAccessed>2025</b:YearAccessed>
    <b:MonthAccessed>February</b:MonthAccessed>
    <b:DayAccessed>11</b:DayAccessed>
    <b:URL>https://www.researchgate.net/publication/372133782_Digital_Storytelling_Unleashing_the_Power_of_Narrative_in_the_Digital_Age</b:URL>
    <b:Author>
      <b:Author>
        <b:NameList>
          <b:Person>
            <b:Last>Bakhtiary</b:Last>
            <b:Middle>Javad</b:Middle>
            <b:First>Mohammad</b:First>
          </b:Person>
          <b:Person>
            <b:Last>Behzadi</b:Last>
            <b:First>Maryam</b:First>
          </b:Person>
        </b:NameList>
      </b:Author>
    </b:Author>
    <b:RefOrder>43</b:RefOrder>
  </b:Source>
  <b:Source>
    <b:Tag>Whi10</b:Tag>
    <b:SourceType>Book</b:SourceType>
    <b:Guid>{B2FE8F11-BAB4-4BC5-89AE-4B98B72FC889}</b:Guid>
    <b:Title>Language and literacy in the early years 0-7</b:Title>
    <b:Year>2010</b:Year>
    <b:YearAccessed>2025</b:YearAccessed>
    <b:MonthAccessed>February</b:MonthAccessed>
    <b:DayAccessed>11</b:DayAccessed>
    <b:URL>https://www-vlebooks-com.ezproxy.uwtsd.ac.uk/Product/Index/45550?page=0&amp;startBookmarkId=-1</b:URL>
    <b:Author>
      <b:Author>
        <b:NameList>
          <b:Person>
            <b:Last>Whitehead</b:Last>
            <b:First>Marian</b:First>
            <b:Middle>R</b:Middle>
          </b:Person>
        </b:NameList>
      </b:Author>
    </b:Author>
    <b:City>London</b:City>
    <b:Publisher>Sage Publications</b:Publisher>
    <b:Edition>4th</b:Edition>
    <b:RefOrder>6</b:RefOrder>
  </b:Source>
  <b:Source>
    <b:Tag>Tie09</b:Tag>
    <b:SourceType>JournalArticle</b:SourceType>
    <b:Guid>{2420A328-5CB5-4A0D-BE3F-5B87C92C3FB8}</b:Guid>
    <b:Title>Brain Development and the Role of Experience in the Early Years</b:Title>
    <b:Year>2009</b:Year>
    <b:JournalName>Zero to three</b:JournalName>
    <b:Pages>9-13</b:Pages>
    <b:Volume>30</b:Volume>
    <b:Issue>2</b:Issue>
    <b:Author>
      <b:Author>
        <b:NameList>
          <b:Person>
            <b:Last>Tierney</b:Last>
            <b:First>Adrienne</b:First>
            <b:Middle>L</b:Middle>
          </b:Person>
          <b:Person>
            <b:Last>Nelson 3rd</b:Last>
            <b:First>Charles</b:First>
            <b:Middle>A</b:Middle>
          </b:Person>
        </b:NameList>
      </b:Author>
    </b:Author>
    <b:YearAccessed>2025</b:YearAccessed>
    <b:MonthAccessed>February</b:MonthAccessed>
    <b:DayAccessed>11</b:DayAccessed>
    <b:URL>https://pmc.ncbi.nlm.nih.gov/articles/PMC3722610/</b:URL>
    <b:RefOrder>48</b:RefOrder>
  </b:Source>
  <b:Source>
    <b:Tag>Nat25</b:Tag>
    <b:SourceType>InternetSite</b:SourceType>
    <b:Guid>{8B6F18A5-1C9F-4418-A5FA-1AA78144D9A9}</b:Guid>
    <b:Title>Library Lifeline part 23: The importance of sharing stories and reading time with younger children</b:Title>
    <b:Year>2025</b:Year>
    <b:Author>
      <b:Author>
        <b:Corporate>National Literacy Trust</b:Corporate>
      </b:Author>
    </b:Author>
    <b:YearAccessed>2025</b:YearAccessed>
    <b:MonthAccessed>February</b:MonthAccessed>
    <b:DayAccessed>11</b:DayAccessed>
    <b:URL>https://literacytrust.org.uk/blog/library-lifeline-part-23-the-importance-of-sharing-stories-and-reading-time-with-younger-children/</b:URL>
    <b:RefOrder>16</b:RefOrder>
  </b:Source>
  <b:Source>
    <b:Tag>Car21</b:Tag>
    <b:SourceType>InternetSite</b:SourceType>
    <b:Guid>{BA463A47-C117-487F-A8D0-F3453968D61A}</b:Guid>
    <b:Author>
      <b:Author>
        <b:NameList>
          <b:Person>
            <b:Last>Read</b:Last>
            <b:First>Carol</b:First>
          </b:Person>
        </b:NameList>
      </b:Author>
    </b:Author>
    <b:Title>How to use stories to extend and deepen children’s learning</b:Title>
    <b:Year>2021</b:Year>
    <b:YearAccessed>2025</b:YearAccessed>
    <b:MonthAccessed>February</b:MonthAccessed>
    <b:DayAccessed>11</b:DayAccessed>
    <b:URL>https://www.cambridge.org/elt/blog/2021/02/17/storytelling-to-extend-childrens-learning/</b:URL>
    <b:RefOrder>21</b:RefOrder>
  </b:Source>
  <b:Source>
    <b:Tag>Kuc19</b:Tag>
    <b:SourceType>JournalArticle</b:SourceType>
    <b:Guid>{12AE10AF-212E-456F-B3BA-05DCF433C8E2}</b:Guid>
    <b:Title>How Could Children's Storybooks Promote Empathy? A Conceptual Framework Based on Developmental Psychology and Literary Theory</b:Title>
    <b:Year>2019</b:Year>
    <b:YearAccessed>2025</b:YearAccessed>
    <b:MonthAccessed>February</b:MonthAccessed>
    <b:DayAccessed>11</b:DayAccessed>
    <b:URL>https://pmc.ncbi.nlm.nih.gov/articles/PMC6370723/</b:URL>
    <b:Author>
      <b:Author>
        <b:NameList>
          <b:Person>
            <b:Last>Kucirkova</b:Last>
            <b:First>Natalia</b:First>
          </b:Person>
        </b:NameList>
      </b:Author>
    </b:Author>
    <b:JournalName>Frontiers in psychology</b:JournalName>
    <b:Volume>10</b:Volume>
    <b:Issue>121</b:Issue>
    <b:RefOrder>22</b:RefOrder>
  </b:Source>
  <b:Source>
    <b:Tag>Boo24</b:Tag>
    <b:SourceType>InternetSite</b:SourceType>
    <b:Guid>{32D9E4A5-1F0E-4D4C-93A1-2101F8DA6A73}</b:Guid>
    <b:Title>Developing empathy through books</b:Title>
    <b:Year>2024</b:Year>
    <b:Author>
      <b:Author>
        <b:Corporate>Book Trust</b:Corporate>
      </b:Author>
    </b:Author>
    <b:YearAccessed>2025</b:YearAccessed>
    <b:MonthAccessed>February</b:MonthAccessed>
    <b:DayAccessed>11</b:DayAccessed>
    <b:URL>https://www.booktrust.org.uk/news-and-features/features/2024/march/developing-empathy-through-books/</b:URL>
    <b:RefOrder>23</b:RefOrder>
  </b:Source>
  <b:Source>
    <b:Tag>Tem18</b:Tag>
    <b:SourceType>JournalArticle</b:SourceType>
    <b:Guid>{68934847-4BB0-4D7F-B9BD-4A09ED97165A}</b:Guid>
    <b:Author>
      <b:Author>
        <b:NameList>
          <b:Person>
            <b:Last>Temple</b:Last>
            <b:First>Sue</b:First>
          </b:Person>
        </b:NameList>
      </b:Author>
    </b:Author>
    <b:Title>Castles: distinguishing fact and fiction in the Early Year Curriculum</b:Title>
    <b:Year>2018</b:Year>
    <b:YearAccessed>2025</b:YearAccessed>
    <b:MonthAccessed>February</b:MonthAccessed>
    <b:DayAccessed>14</b:DayAccessed>
    <b:URL>file:///C:/Users/danlo/Downloads/PH80CastlesfactfictionSueTemple.pdf</b:URL>
    <b:JournalName>The primary education journal of the Historical Association</b:JournalName>
    <b:Volume>80</b:Volume>
    <b:RefOrder>1</b:RefOrder>
  </b:Source>
  <b:Source>
    <b:Tag>Duf18</b:Tag>
    <b:SourceType>InternetSite</b:SourceType>
    <b:Guid>{EEE59304-9AA9-4323-AA0D-758855E9BFF0}</b:Guid>
    <b:Title>Literacy as an Outcome of Language Development and its Impact on Children’s Psychosocial and Emotional Development</b:Title>
    <b:JournalName>LANGUAGE DEVELOPMENT AND LITERACY</b:JournalName>
    <b:Year>2018</b:Year>
    <b:Author>
      <b:Author>
        <b:NameList>
          <b:Person>
            <b:Last>Duff</b:Last>
            <b:First>Dawna</b:First>
          </b:Person>
          <b:Person>
            <b:Last>Tomblin</b:Last>
            <b:First>Bruce</b:First>
          </b:Person>
        </b:NameList>
      </b:Author>
    </b:Author>
    <b:YearAccessed>2025</b:YearAccessed>
    <b:MonthAccessed>February</b:MonthAccessed>
    <b:DayAccessed>14</b:DayAccessed>
    <b:URL>https://www.child-encyclopedia.com/language-development-and-literacy/according-experts/literacy-outcome-language-development-and-its</b:URL>
    <b:InternetSiteTitle>Encyclopedia on Early Childhood Development </b:InternetSiteTitle>
    <b:RefOrder>2</b:RefOrder>
  </b:Source>
  <b:Source>
    <b:Tag>Hye14</b:Tag>
    <b:SourceType>JournalArticle</b:SourceType>
    <b:Guid>{0BBF21BA-6D92-4CC6-B872-6953C4DF7F1E}</b:Guid>
    <b:Title>Bruner's narrative theory and its educational meaning</b:Title>
    <b:Year>2014</b:Year>
    <b:YearAccessed>2025</b:YearAccessed>
    <b:MonthAccessed>Februar</b:MonthAccessed>
    <b:DayAccessed>14</b:DayAccessed>
    <b:URL>https://web.archive.org/web/20180601212316/http://onlinepresent.org/proceedings/vol47_2014/59.pdf</b:URL>
    <b:Author>
      <b:Author>
        <b:NameList>
          <b:Person>
            <b:Last>Kang</b:Last>
            <b:First>Hyeon-Suk</b:First>
          </b:Person>
        </b:NameList>
      </b:Author>
    </b:Author>
    <b:JournalName>International Journal on Information</b:JournalName>
    <b:Pages>3713-3718</b:Pages>
    <b:Volume>17</b:Volume>
    <b:Issue>8</b:Issue>
    <b:RefOrder>31</b:RefOrder>
  </b:Source>
  <b:Source>
    <b:Tag>Tom17</b:Tag>
    <b:SourceType>JournalArticle</b:SourceType>
    <b:Guid>{B00BE864-4583-4713-86DC-3DB9BC7F4D40}</b:Guid>
    <b:Author>
      <b:Author>
        <b:NameList>
          <b:Person>
            <b:Last>Tomasello</b:Last>
            <b:First>Rosario</b:First>
          </b:Person>
          <b:Person>
            <b:Last>Garagnani</b:Last>
            <b:First>Max</b:First>
          </b:Person>
          <b:Person>
            <b:Last>Wennekers</b:Last>
            <b:First>Thomas</b:First>
          </b:Person>
          <b:Person>
            <b:Last>Pulvermuller</b:Last>
            <b:First>Friedemann</b:First>
          </b:Person>
        </b:NameList>
      </b:Author>
    </b:Author>
    <b:Title>Brain connections of words, perceptions and actions: A neurobiological model of spatio-temporal semantic activation in the human cortex</b:Title>
    <b:JournalName>Neuropsychologia</b:JournalName>
    <b:Year>2017</b:Year>
    <b:Pages>111-123</b:Pages>
    <b:Volume>98</b:Volume>
    <b:YearAccessed>2025</b:YearAccessed>
    <b:MonthAccessed>February</b:MonthAccessed>
    <b:DayAccessed>14</b:DayAccessed>
    <b:URL>https://www.sciencedirect.com/science/article/pii/S0028393216302421</b:URL>
    <b:RefOrder>7</b:RefOrder>
  </b:Source>
  <b:Source>
    <b:Tag>Dek14</b:Tag>
    <b:SourceType>JournalArticle</b:SourceType>
    <b:Guid>{A20BB8E8-FAB8-41EA-AB60-6A945F7C1D89}</b:Guid>
    <b:Author>
      <b:Author>
        <b:NameList>
          <b:Person>
            <b:Last>Dekker</b:Last>
            <b:First>Tessa</b:First>
            <b:Middle>M</b:Middle>
          </b:Person>
          <b:Person>
            <b:Last>Mareschal</b:Last>
            <b:First>Denis</b:First>
          </b:Person>
          <b:Person>
            <b:Last>Johnson</b:Last>
            <b:Middle>H</b:Middle>
            <b:First>Mark</b:First>
          </b:Person>
          <b:Person>
            <b:Last>Sereno</b:Last>
            <b:Middle>I</b:Middle>
            <b:First>Martin</b:First>
          </b:Person>
        </b:NameList>
      </b:Author>
    </b:Author>
    <b:Title>Picturing words? Sensorimotor cortex activation for printed words in child and adult readers</b:Title>
    <b:JournalName>Brain and Language</b:JournalName>
    <b:Year>2014</b:Year>
    <b:Pages>58-67</b:Pages>
    <b:Volume>139</b:Volume>
    <b:RefOrder>9</b:RefOrder>
  </b:Source>
  <b:Source>
    <b:Tag>Cho12</b:Tag>
    <b:SourceType>JournalArticle</b:SourceType>
    <b:Guid>{9DE4BB6D-3FD7-479A-ADD6-9C910B16549B}</b:Guid>
    <b:Author>
      <b:Author>
        <b:NameList>
          <b:Person>
            <b:Last>Chomsky</b:Last>
            <b:First>Carol</b:First>
          </b:Person>
        </b:NameList>
      </b:Author>
    </b:Author>
    <b:Title>Stages in Language Development and Reading Exposure</b:Title>
    <b:JournalName>Harvard Educational Review</b:JournalName>
    <b:Year>2012</b:Year>
    <b:Pages>1-33</b:Pages>
    <b:Volume>42</b:Volume>
    <b:Issue>1</b:Issue>
    <b:YearAccessed>2025</b:YearAccessed>
    <b:MonthAccessed>February</b:MonthAccessed>
    <b:DayAccessed>14</b:DayAccessed>
    <b:URL>https://doi.org/10.17763/haer.42.1.h78l676h28331480</b:URL>
    <b:DOI>https://doi.org/10.17763/haer.42.1.h78l676h28331480</b:DOI>
    <b:RefOrder>33</b:RefOrder>
  </b:Source>
  <b:Source>
    <b:Tag>Tho161</b:Tag>
    <b:SourceType>InternetSite</b:SourceType>
    <b:Guid>{560A4899-A824-4149-A14B-F180410FE7D2}</b:Guid>
    <b:Title>Children’s Acquisition of Syntactic Knowledge</b:Title>
    <b:JournalName>Oxford Research Encyclopedia of Linguistics</b:JournalName>
    <b:Year>2016</b:Year>
    <b:Author>
      <b:Author>
        <b:NameList>
          <b:Person>
            <b:Last>Thornton</b:Last>
            <b:First>Rosalind</b:First>
          </b:Person>
        </b:NameList>
      </b:Author>
    </b:Author>
    <b:YearAccessed>2025</b:YearAccessed>
    <b:MonthAccessed>February</b:MonthAccessed>
    <b:DayAccessed>14</b:DayAccessed>
    <b:DOI>https://doi.org/10.1093/acrefore/9780199384655.013.72</b:DOI>
    <b:RefOrder>32</b:RefOrder>
  </b:Source>
  <b:Source>
    <b:Tag>Bra07</b:Tag>
    <b:SourceType>JournalArticle</b:SourceType>
    <b:Guid>{CDDF5E1E-71C4-49E9-BB20-B992990DB7F0}</b:Guid>
    <b:Title>Brain Development and Early Learning</b:Title>
    <b:Year>2007</b:Year>
    <b:YearAccessed>2025</b:YearAccessed>
    <b:MonthAccessed>February</b:MonthAccessed>
    <b:DayAccessed>14</b:DayAccessed>
    <b:URL>https://files.eric.ed.gov/fulltext/ED526797.pdf</b:URL>
    <b:JournalName>Quality Matters: A Policy Brief Series on Early Care and Education</b:JournalName>
    <b:Pages>1-4</b:Pages>
    <b:Volume>1</b:Volume>
    <b:Author>
      <b:Author>
        <b:Corporate>Wisconsin Council</b:Corporate>
      </b:Author>
    </b:Author>
    <b:RefOrder>36</b:RefOrder>
  </b:Source>
  <b:Source>
    <b:Tag>Lem23</b:Tag>
    <b:SourceType>InternetSite</b:SourceType>
    <b:Guid>{D11DAFEF-2186-4D1E-A942-38CECA1B81C8}</b:Guid>
    <b:Author>
      <b:Author>
        <b:NameList>
          <b:Person>
            <b:Last>Lemetyinen</b:Last>
            <b:First>Henna</b:First>
          </b:Person>
        </b:NameList>
      </b:Author>
    </b:Author>
    <b:Title>Language Acquisition Theory</b:Title>
    <b:Year>2023</b:Year>
    <b:YearAccessed>2025</b:YearAccessed>
    <b:MonthAccessed>February</b:MonthAccessed>
    <b:DayAccessed>14</b:DayAccessed>
    <b:URL>https://www.simplypsychology.org/language.html#:~:text=Skinner%E2%80%99s%20theory%20of%20language%20development%2C%20also%20known%20as,by%20imitating%20and%20being%20reinforced%20for%20correct%20responses.</b:URL>
    <b:RefOrder>37</b:RefOrder>
  </b:Source>
  <b:Source>
    <b:Tag>Wel192</b:Tag>
    <b:SourceType>InternetSite</b:SourceType>
    <b:Guid>{9CC27B5C-9157-43FC-9087-2E9D18166C89}</b:Guid>
    <b:Author>
      <b:Author>
        <b:Corporate>Welsh Government</b:Corporate>
      </b:Author>
    </b:Author>
    <b:Title>Early Years Outcomes Framework</b:Title>
    <b:Year>2019</b:Year>
    <b:YearAccessed>2025</b:YearAccessed>
    <b:MonthAccessed>February</b:MonthAccessed>
    <b:DayAccessed>14</b:DayAccessed>
    <b:URL>https://www.gov.wales/sites/default/files/publications/2019-07/early-years-outcomes-framework.pdf</b:URL>
    <b:RefOrder>38</b:RefOrder>
  </b:Source>
  <b:Source>
    <b:Tag>Wel172</b:Tag>
    <b:SourceType>InternetSite</b:SourceType>
    <b:Guid>{FDF52899-A5FB-436A-9D00-EE681B9C902B}</b:Guid>
    <b:Author>
      <b:Author>
        <b:Corporate>Welsh Government</b:Corporate>
      </b:Author>
    </b:Author>
    <b:Title>Flying Start: Guidance on Speech, Language and Communication</b:Title>
    <b:Year>2017</b:Year>
    <b:YearAccessed>2025</b:YearAccessed>
    <b:MonthAccessed>February</b:MonthAccessed>
    <b:DayAccessed>14</b:DayAccessed>
    <b:URL>https://www.gov.wales/sites/default/files/publications/2019-07/flying-start-speech-language-and-communication-guidance.pdf</b:URL>
    <b:RefOrder>49</b:RefOrder>
  </b:Source>
  <b:Source>
    <b:Tag>Mul17</b:Tag>
    <b:SourceType>JournalArticle</b:SourceType>
    <b:Guid>{DC949A20-2FBD-4337-A040-46A16E7B34B4}</b:Guid>
    <b:Title>More Than Words: Using Nursery Rhymes and Songs to Support Domains of Child Development</b:Title>
    <b:Year>2017</b:Year>
    <b:YearAccessed>2025</b:YearAccessed>
    <b:MonthAccessed>February</b:MonthAccessed>
    <b:DayAccessed>14</b:DayAccessed>
    <b:Author>
      <b:Author>
        <b:NameList>
          <b:Person>
            <b:Last>Mullen</b:Last>
            <b:First>Ginger</b:First>
          </b:Person>
        </b:NameList>
      </b:Author>
    </b:Author>
    <b:JournalName>Journal of Childhood Studies</b:JournalName>
    <b:Pages>42</b:Pages>
    <b:Volume>42</b:Volume>
    <b:Issue>2</b:Issue>
    <b:DOI>10.18357/jcs.v42i2.17841</b:DOI>
    <b:RefOrder>34</b:RefOrder>
  </b:Source>
  <b:Source>
    <b:Tag>Pra08</b:Tag>
    <b:SourceType>JournalArticle</b:SourceType>
    <b:Guid>{3E5EA039-DC55-4951-B405-A8AEF6A81DFA}</b:Guid>
    <b:Author>
      <b:Author>
        <b:NameList>
          <b:Person>
            <b:Last>Pramling</b:Last>
            <b:First>Niklas</b:First>
          </b:Person>
          <b:Person>
            <b:Last>Carlsson</b:Last>
            <b:Middle>Asplund</b:Middle>
            <b:First>Maj</b:First>
          </b:Person>
        </b:NameList>
      </b:Author>
    </b:Author>
    <b:Title>Rhyme and Reason: developing</b:Title>
    <b:JournalName>Contemporary Issues in Early Childhood</b:JournalName>
    <b:Year>2008</b:Year>
    <b:Volume>9</b:Volume>
    <b:Issue>1</b:Issue>
    <b:YearAccessed>2025</b:YearAccessed>
    <b:MonthAccessed>February</b:MonthAccessed>
    <b:DayAccessed>14</b:DayAccessed>
    <b:URL>https://journals.sagepub.com/doi/pdf/10.2304/ciec.2008.9.1.14</b:URL>
    <b:RefOrder>35</b:RefOrder>
  </b:Source>
  <b:Source>
    <b:Tag>Sta101</b:Tag>
    <b:SourceType>JournalArticle</b:SourceType>
    <b:Guid>{E02430E8-E3A5-4633-9BC8-45101CAC41A4}</b:Guid>
    <b:Author>
      <b:Author>
        <b:NameList>
          <b:Person>
            <b:Last>Stadler</b:Last>
            <b:First>Marie</b:First>
            <b:Middle>A</b:Middle>
          </b:Person>
          <b:Person>
            <b:Last>Ward</b:Last>
            <b:Middle>Cuming</b:Middle>
            <b:First>Gay</b:First>
          </b:Person>
        </b:NameList>
      </b:Author>
    </b:Author>
    <b:Title>The Effect of Props on Story Retellsin the Classroom</b:Title>
    <b:JournalName>Reading Horizons: A Journal of Literacy and Language Arts</b:JournalName>
    <b:Year>2010</b:Year>
    <b:Volume>50</b:Volume>
    <b:Issue>3</b:Issue>
    <b:YearAccessed>2025</b:YearAccessed>
    <b:MonthAccessed>February</b:MonthAccessed>
    <b:DayAccessed>17</b:DayAccessed>
    <b:URL>https://www.researchgate.net/publication/241843044_The_Effect_of_Props_on_Story_Retells_in_the_Classroom</b:URL>
    <b:RefOrder>40</b:RefOrder>
  </b:Source>
  <b:Source>
    <b:Tag>Muj21</b:Tag>
    <b:SourceType>JournalArticle</b:SourceType>
    <b:Guid>{2ED976E1-D388-4984-B331-E5D514D8217F}</b:Guid>
    <b:Title>The Role of Storytelling Methods Using Hand Puppets in Early Children’s Language Development</b:Title>
    <b:JournalName>Child Education Journal</b:JournalName>
    <b:Year>2021</b:Year>
    <b:Volume>3</b:Volume>
    <b:Issue>2</b:Issue>
    <b:Author>
      <b:Author>
        <b:NameList>
          <b:Person>
            <b:Last>Mujahidah</b:Last>
            <b:First>Nurul</b:First>
          </b:Person>
          <b:Person>
            <b:Last>Damayanti</b:Last>
            <b:First>Eka</b:First>
          </b:Person>
          <b:Person>
            <b:Last>Afif</b:Last>
            <b:First>Ahmad</b:First>
          </b:Person>
        </b:NameList>
      </b:Author>
    </b:Author>
    <b:YearAccessed>2025</b:YearAccessed>
    <b:MonthAccessed>February</b:MonthAccessed>
    <b:DayAccessed>17</b:DayAccessed>
    <b:DOI>https://doi.org/10.33086/cej.v3i2.2129</b:DOI>
    <b:RefOrder>41</b:RefOrder>
  </b:Source>
  <b:Source>
    <b:Tag>Bla95</b:Tag>
    <b:SourceType>JournalArticle</b:SourceType>
    <b:Guid>{24794992-624E-4FAA-9EA7-49E9EA57EA6D}</b:Guid>
    <b:Author>
      <b:Author>
        <b:NameList>
          <b:Person>
            <b:Last>Blackmore</b:Last>
            <b:First>Amanda</b:First>
            <b:Middle>Marie</b:Middle>
          </b:Person>
          <b:Person>
            <b:Last>Pratt</b:Last>
            <b:First>Chris</b:First>
          </b:Person>
          <b:Person>
            <b:Last>Alison</b:Last>
            <b:First>Desbury</b:First>
          </b:Person>
        </b:NameList>
      </b:Author>
    </b:Author>
    <b:Title>The use of props in a syntactic awareness task</b:Title>
    <b:JournalName>Journal of Child Language</b:JournalName>
    <b:Year>1995</b:Year>
    <b:Pages>405-421</b:Pages>
    <b:Volume>22</b:Volume>
    <b:Issue>2</b:Issue>
    <b:YearAccessed>2025</b:YearAccessed>
    <b:MonthAccessed>February</b:MonthAccessed>
    <b:DayAccessed>17</b:DayAccessed>
    <b:DOI>https://doi.org/10.1017/S0305000900009855</b:DOI>
    <b:RefOrder>42</b:RefOrder>
  </b:Source>
  <b:Source>
    <b:Tag>NAE98</b:Tag>
    <b:SourceType>JournalArticle</b:SourceType>
    <b:Guid>{2B79D4DD-7C5A-4E8D-9DDA-4AC29DDAE404}</b:Guid>
    <b:Author>
      <b:Author>
        <b:Corporate>NAEYC</b:Corporate>
      </b:Author>
    </b:Author>
    <b:Title>Learning to Read and Write: Developmentally Appropriate Practices for Young Children</b:Title>
    <b:JournalName>Young Children</b:JournalName>
    <b:Year>1998</b:Year>
    <b:Pages>30-46</b:Pages>
    <b:Volume>53</b:Volume>
    <b:Issue>4</b:Issue>
    <b:RefOrder>50</b:RefOrder>
  </b:Source>
  <b:Source>
    <b:Tag>Mau18</b:Tag>
    <b:SourceType>JournalArticle</b:SourceType>
    <b:Guid>{49CA3ECA-478A-42F7-B4AB-736D05B5F632}</b:Guid>
    <b:Title>Vol.:(0123456789)International Journal of Early Childhood (2018) 50:371–389https://doi.org/10.1007/s13158-018-0230-z1 3ORIGINAL ARTICLESupporting Literacy and Digital Literacy Developmentin Early Childhood Education Using Storytelling Activities</b:Title>
    <b:JournalName>International Journal of Early Childhood</b:JournalName>
    <b:Year>2018</b:Year>
    <b:Pages>371-389</b:Pages>
    <b:Volume>50</b:Volume>
    <b:Author>
      <b:Author>
        <b:NameList>
          <b:Person>
            <b:Last>Maureen</b:Last>
            <b:First>Irena</b:First>
            <b:Middle>Y</b:Middle>
          </b:Person>
          <b:Person>
            <b:Last>Meij</b:Last>
            <b:Middle>Van der</b:Middle>
            <b:First>Hans</b:First>
          </b:Person>
          <b:Person>
            <b:Last>Jong</b:Last>
            <b:Middle>de</b:Middle>
            <b:First>Ton</b:First>
          </b:Person>
        </b:NameList>
      </b:Author>
    </b:Author>
    <b:YearAccessed>2025</b:YearAccessed>
    <b:MonthAccessed>February</b:MonthAccessed>
    <b:DayAccessed>17</b:DayAccessed>
    <b:URL>https://www.researchgate.net/publication/328328491_Supporting_Literacy_and_Digital_Literacy_Development_in_Early_Childhood_Education_Using_Storytelling_Activities</b:URL>
    <b:RefOrder>13</b:RefOrder>
  </b:Source>
  <b:Source>
    <b:Tag>Bas16</b:Tag>
    <b:SourceType>JournalArticle</b:SourceType>
    <b:Guid>{486880DB-EE15-41AC-8750-ACE99B13F2BC}</b:Guid>
    <b:Title>Is Kindergarten the New First Grade?</b:Title>
    <b:JournalName>AERA Open</b:JournalName>
    <b:Year>2016</b:Year>
    <b:Volume>2</b:Volume>
    <b:Issue>1-31</b:Issue>
    <b:Author>
      <b:Author>
        <b:NameList>
          <b:Person>
            <b:Last>Bassok</b:Last>
            <b:First>Daphna</b:First>
          </b:Person>
          <b:Person>
            <b:Last>Latham</b:Last>
            <b:First>Scott</b:First>
          </b:Person>
          <b:Person>
            <b:Last>Rorem</b:Last>
            <b:First>Anna</b:First>
          </b:Person>
        </b:NameList>
      </b:Author>
    </b:Author>
    <b:YearAccessed>2025</b:YearAccessed>
    <b:MonthAccessed>February</b:MonthAccessed>
    <b:DayAccessed>17</b:DayAccessed>
    <b:DOI>https://journals.sagepub.com/doi/10.1177/2332858415616358</b:DOI>
    <b:RefOrder>15</b:RefOrder>
  </b:Source>
  <b:Source>
    <b:Tag>Mes24</b:Tag>
    <b:SourceType>InternetSite</b:SourceType>
    <b:Guid>{DF26E3F7-B919-40FD-BC80-09DF16423368}</b:Guid>
    <b:Title>Dangers and Opportunities in Digital Education for Early Learners</b:Title>
    <b:Year>2024</b:Year>
    <b:Author>
      <b:Author>
        <b:NameList>
          <b:Person>
            <b:Last>Meszaros</b:Last>
            <b:First>Eszter</b:First>
          </b:Person>
          <b:Person>
            <b:Last>Hayat</b:Last>
            <b:First>Hashim</b:First>
          </b:Person>
          <b:Person>
            <b:Last>Hayat</b:Last>
            <b:First>Daheem</b:First>
          </b:Person>
        </b:NameList>
      </b:Author>
    </b:Author>
    <b:YearAccessed>2025</b:YearAccessed>
    <b:MonthAccessed>February</b:MonthAccessed>
    <b:DayAccessed>17</b:DayAccessed>
    <b:URL>https://www.walturn.com/insights/dangers-and-opportunities-in-digital-education-for-early-learners</b:URL>
    <b:RefOrder>29</b:RefOrder>
  </b:Source>
  <b:Source>
    <b:Tag>DrK24</b:Tag>
    <b:SourceType>InternetSite</b:SourceType>
    <b:Guid>{B67DCE2A-BD4E-4D31-9233-8F7ED49BB4CE}</b:Guid>
    <b:Author>
      <b:Author>
        <b:NameList>
          <b:Person>
            <b:Last>Morrison</b:Last>
            <b:First>Dr</b:First>
            <b:Middle>Kimona</b:Middle>
          </b:Person>
        </b:NameList>
      </b:Author>
    </b:Author>
    <b:Title>The Impact of Digital Storytelling on the Socio-emotional Development of Early Elementary Children </b:Title>
    <b:Year>2024</b:Year>
    <b:YearAccessed>2025</b:YearAccessed>
    <b:MonthAccessed>February</b:MonthAccessed>
    <b:DayAccessed>17</b:DayAccessed>
    <b:URL>https://papers.ssrn.com/sol3/papers.cfm?abstract_id=4958816</b:URL>
    <b:RefOrder>30</b:RefOrder>
  </b:Source>
  <b:Source>
    <b:Tag>Mas16</b:Tag>
    <b:SourceType>InternetSite</b:SourceType>
    <b:Guid>{EA12B69A-E46F-4E00-BED1-920ECB7C1467}</b:Guid>
    <b:Author>
      <b:Author>
        <b:Corporate>Massachusetts Institute of Technology</b:Corporate>
      </b:Author>
    </b:Author>
    <b:Title>Providing children with tablets loaded with literacy apps yields positive results: Project to provide children with tablets loaded with literacy </b:Title>
    <b:Year>2016</b:Year>
    <b:YearAccessed>2025</b:YearAccessed>
    <b:MonthAccessed>February</b:MonthAccessed>
    <b:DayAccessed>17</b:DayAccessed>
    <b:URL>https://www.sciencedaily.com/releases/2016/04/160426130117.htm</b:URL>
    <b:RefOrder>51</b:RefOrder>
  </b:Source>
  <b:Source>
    <b:Tag>Car2410</b:Tag>
    <b:SourceType>InternetSite</b:SourceType>
    <b:Guid>{5EB396B2-4297-4002-A1CF-B5182E40AC32}</b:Guid>
    <b:Author>
      <b:Author>
        <b:Corporate>Care Learning</b:Corporate>
      </b:Author>
    </b:Author>
    <b:Title>Explain what is meant by 'a language rich environment'</b:Title>
    <b:Year>2024</b:Year>
    <b:YearAccessed>2025</b:YearAccessed>
    <b:MonthAccessed>February</b:MonthAccessed>
    <b:DayAccessed>18</b:DayAccessed>
    <b:URL>https://carelearning.org.uk/qualifications/level-3-diploma-eyp/unit-35-literacy/2-1-explain-what-is-meant-by-a-language-rich-environment/#google_vignette</b:URL>
    <b:RefOrder>52</b:RefOrder>
  </b:Source>
  <b:Source>
    <b:Tag>Wri19</b:Tag>
    <b:SourceType>InternetSite</b:SourceType>
    <b:Guid>{90C3E5DB-0964-4424-8F7F-C7091A400519}</b:Guid>
    <b:Author>
      <b:Author>
        <b:NameList>
          <b:Person>
            <b:Last>Wright</b:Last>
            <b:First>Catherine</b:First>
            <b:Middle>Z.</b:Middle>
          </b:Person>
          <b:Person>
            <b:Last>Dunsmuir</b:Last>
            <b:First>Sandra </b:First>
          </b:Person>
        </b:NameList>
      </b:Author>
    </b:Author>
    <b:Title>The Effect of Storytelling at School on Children’s Oral and Written Language Abilities, and Self-Perception</b:Title>
    <b:Year>2019</b:Year>
    <b:YearAccessed>2025</b:YearAccessed>
    <b:MonthAccessed>February</b:MonthAccessed>
    <b:DayAccessed>18</b:DayAccessed>
    <b:URL>https://discovery.ucl.ac.uk/id/eprint/10066448/1/Dunsmuir_Wright%20%20Dunsmuir%20%282019%29%20-%20final%20accepted.pdf</b:URL>
    <b:RefOrder>53</b:RefOrder>
  </b:Source>
  <b:Source>
    <b:Tag>Wel155</b:Tag>
    <b:SourceType>InternetSite</b:SourceType>
    <b:Guid>{9540FC50-BE19-4D4A-8348-1BD08EF9C283}</b:Guid>
    <b:Author>
      <b:Author>
        <b:Corporate>Welsh Government</b:Corporate>
      </b:Author>
    </b:Author>
    <b:Title>Curriculum for Wales: Foundation Phase</b:Title>
    <b:Year>2015</b:Year>
    <b:YearAccessed>2025</b:YearAccessed>
    <b:MonthAccessed>February</b:MonthAccessed>
    <b:DayAccessed>18</b:DayAccessed>
    <b:URL>https://www.gov.wales/sites/default/files/publications/2018-02/foundation-phase-framework-revised-2015.pdf</b:URL>
    <b:RefOrder>39</b:RefOrder>
  </b:Source>
  <b:Source>
    <b:Tag>Nai14</b:Tag>
    <b:SourceType>JournalArticle</b:SourceType>
    <b:Guid>{17163798-7A27-470E-A2B4-116F35287D70}</b:Guid>
    <b:Title>Comparing the Effects of the Story Telling Method and the Conventional Method on the Interest, Motivation and Achievement of Chinese Primary School Pupils</b:Title>
    <b:Year>2014</b:Year>
    <b:YearAccessed>2025</b:YearAccessed>
    <b:MonthAccessed>February</b:MonthAccessed>
    <b:DayAccessed>18</b:DayAccessed>
    <b:URL>https://pdf.sciencedirectassets.com/277811/1-s2.0-S1877042814X00108/1-s2.0-S1877042814008957/main.pdf?X-Amz-Security-Token=IQoJb3JpZ2luX2VjEGIaCXVzLWVhc3QtMSJIMEYCIQCrbY591sgaJlV61FOFSAmmoAoEoiU7tz%2Bl3FiLG72z2AIhAP0JNngKZos058kZSv%2FyvGDNbEbLtOEzEh0kGUBh</b:URL>
    <b:Author>
      <b:Author>
        <b:NameList>
          <b:Person>
            <b:Last>Nair</b:Last>
            <b:First>Subadrah</b:First>
            <b:Middle>Madhawa</b:Middle>
          </b:Person>
          <b:Person>
            <b:Last>Yusof</b:Last>
            <b:Middle>Mohd</b:Middle>
            <b:First>Najeemah</b:First>
          </b:Person>
          <b:Person>
            <b:Last>Hang</b:Last>
            <b:Middle>Chooi</b:Middle>
            <b:First>Su</b:First>
          </b:Person>
        </b:NameList>
      </b:Author>
    </b:Author>
    <b:JournalName>Social and Behavioral Sciences</b:JournalName>
    <b:Pages>3989-3995</b:Pages>
    <b:Volume>116</b:Volume>
    <b:RefOrder>24</b:RefOrder>
  </b:Source>
  <b:Source>
    <b:Tag>Lou16</b:Tag>
    <b:SourceType>InternetSite</b:SourceType>
    <b:Guid>{49D3C609-70D0-4C3B-9FB3-CB0B3190A6C3}</b:Guid>
    <b:Title>Loughborough Research Blog</b:Title>
    <b:Year>2016</b:Year>
    <b:Author>
      <b:Author>
        <b:Corporate>Loughborogh University</b:Corporate>
      </b:Author>
    </b:Author>
    <b:YearAccessed>2025</b:YearAccessed>
    <b:MonthAccessed>February</b:MonthAccessed>
    <b:DayAccessed>18</b:DayAccessed>
    <b:URL>https://blog.lboro.ac.uk/research/communication-culture-citizenship/children-learning-storytelling/</b:URL>
    <b:RefOrder>44</b:RefOrder>
  </b:Source>
  <b:Source>
    <b:Tag>Fru11</b:Tag>
    <b:SourceType>JournalArticle</b:SourceType>
    <b:Guid>{AB330003-B5FB-4639-BF9A-789C9A90B86F}</b:Guid>
    <b:Title>Family storytelling and the attachment relationship</b:Title>
    <b:Year>2011</b:Year>
    <b:YearAccessed>2025</b:YearAccessed>
    <b:MonthAccessed>February</b:MonthAccessed>
    <b:DayAccessed>18</b:DayAccessed>
    <b:URL>https://www.researchgate.net/publication/254335038_Family_storytelling_and_the_attachment_relationship</b:URL>
    <b:Author>
      <b:Author>
        <b:NameList>
          <b:Person>
            <b:Last>Frude</b:Last>
            <b:First>Neil</b:First>
          </b:Person>
          <b:Person>
            <b:Last>Killick</b:Last>
            <b:First>Steve</b:First>
          </b:Person>
        </b:NameList>
      </b:Author>
    </b:Author>
    <b:JournalName>Psychodynamic Practice</b:JournalName>
    <b:Pages>1-15</b:Pages>
    <b:Volume>17</b:Volume>
    <b:Issue>4</b:Issue>
    <b:RefOrder>12</b:RefOrder>
  </b:Source>
  <b:Source>
    <b:Tag>PACte</b:Tag>
    <b:SourceType>InternetSite</b:SourceType>
    <b:Guid>{2465DF73-3D0B-4698-B53B-082A89FC9520}</b:Guid>
    <b:Title>Literacy in the early years</b:Title>
    <b:Year>no date</b:Year>
    <b:Author>
      <b:Author>
        <b:Corporate>PACEY</b:Corporate>
      </b:Author>
    </b:Author>
    <b:YearAccessed>2025</b:YearAccessed>
    <b:MonthAccessed>February</b:MonthAccessed>
    <b:DayAccessed>18</b:DayAccessed>
    <b:URL>https://www.pacey.org.uk/literacy-in-the-early-years/</b:URL>
    <b:RefOrder>3</b:RefOrder>
  </b:Source>
  <b:Source>
    <b:Tag>Boo241</b:Tag>
    <b:SourceType>InternetSite</b:SourceType>
    <b:Guid>{F52444E2-9BF6-4A94-999A-7163B16C59FE}</b:Guid>
    <b:Author>
      <b:Author>
        <b:Corporate>Book Trust</b:Corporate>
      </b:Author>
    </b:Author>
    <b:Title>The power of picture books and story time for children’s language development</b:Title>
    <b:Year>2024</b:Year>
    <b:YearAccessed>2025</b:YearAccessed>
    <b:MonthAccessed>February</b:MonthAccessed>
    <b:DayAccessed>18</b:DayAccessed>
    <b:URL>https://www.booktrust.org.uk/news-and-features/features/2024/september/the-power-of-picture-books-and-story-time-for-childrens-language-development/</b:URL>
    <b:RefOrder>4</b:RefOrder>
  </b:Source>
  <b:Source>
    <b:Tag>Liu24</b:Tag>
    <b:SourceType>JournalArticle</b:SourceType>
    <b:Guid>{183C2071-B5B5-403F-9B8D-4B801EA3823F}</b:Guid>
    <b:Title>The Use of Digital Technologies to Develop Young Children’s Language and Literacy Skills: A Systematic Review</b:Title>
    <b:Year>2024</b:Year>
    <b:YearAccessed>2025</b:YearAccessed>
    <b:MonthAccessed>February</b:MonthAccessed>
    <b:DayAccessed>19</b:DayAccessed>
    <b:URL>https://journals.sagepub.com/doi/full/10.1177/21582440241230850</b:URL>
    <b:JournalName>Sage Open</b:JournalName>
    <b:Volume>14</b:Volume>
    <b:Issue>1</b:Issue>
    <b:Author>
      <b:Author>
        <b:NameList>
          <b:Person>
            <b:Last>Liu</b:Last>
            <b:First>Sylvia</b:First>
          </b:Person>
          <b:Person>
            <b:Last>Reynolds</b:Last>
            <b:Middle>Lee</b:Middle>
            <b:First>Barry</b:First>
          </b:Person>
          <b:Person>
            <b:Last>Thomas</b:Last>
            <b:First>Nathan</b:First>
          </b:Person>
          <b:Person>
            <b:Last>Soyoof</b:Last>
            <b:First>Ali</b:First>
          </b:Person>
        </b:NameList>
      </b:Author>
    </b:Author>
    <b:RefOrder>27</b:RefOrder>
  </b:Source>
  <b:Source>
    <b:Tag>Ste24</b:Tag>
    <b:SourceType>JournalArticle</b:SourceType>
    <b:Guid>{46EA7E7F-9BCE-449A-A3AC-FF91D4CB47D0}</b:Guid>
    <b:Title>Primary school teachers’ perception of digital transformation and their teaching role</b:Title>
    <b:Year>2024</b:Year>
    <b:YearAccessed>2025</b:YearAccessed>
    <b:MonthAccessed>February</b:MonthAccessed>
    <b:DayAccessed>19</b:DayAccessed>
    <b:URL>https://www.tandfonline.com/doi/epdf/10.1080/00313831.2024.2394395?needAccess=true</b:URL>
    <b:JournalName>SCANDINAVIAN JOURNAL OF EDUCATIONAL RESEARCH</b:JournalName>
    <b:Author>
      <b:Author>
        <b:NameList>
          <b:Person>
            <b:Last>Stenbom</b:Last>
            <b:First>Stefan</b:First>
          </b:Person>
          <b:Person>
            <b:Last>Geijer</b:Last>
            <b:First>Lena</b:First>
          </b:Person>
        </b:NameList>
      </b:Author>
    </b:Author>
    <b:Pages>1-18</b:Pages>
    <b:RefOrder>28</b:RefOrder>
  </b:Source>
  <b:Source>
    <b:Tag>Wel16</b:Tag>
    <b:SourceType>InternetSite</b:SourceType>
    <b:Guid>{EB8EC2DC-6BCC-4282-A79E-4E9936C3903B}</b:Guid>
    <b:Title>Written Statement - Digital Competence Framework Launch</b:Title>
    <b:Year>2016</b:Year>
    <b:Author>
      <b:Author>
        <b:Corporate>Welsh Government </b:Corporate>
      </b:Author>
    </b:Author>
    <b:YearAccessed>2025</b:YearAccessed>
    <b:MonthAccessed>February</b:MonthAccessed>
    <b:DayAccessed>19</b:DayAccessed>
    <b:URL>https://www.gov.wales/written-statement-digital-competence-framework-launch</b:URL>
    <b:RefOrder>26</b:RefOrder>
  </b:Source>
  <b:Source>
    <b:Tag>Ame24</b:Tag>
    <b:SourceType>InternetSite</b:SourceType>
    <b:Guid>{FF0A4FB7-5504-4EA9-955D-8E9F6C7C7739}</b:Guid>
    <b:Title>How Digital Storytelling Can Boost Child Development</b:Title>
    <b:Year>2024</b:Year>
    <b:Author>
      <b:Author>
        <b:Corporate>American SPCC</b:Corporate>
      </b:Author>
    </b:Author>
    <b:YearAccessed>2025</b:YearAccessed>
    <b:MonthAccessed>February</b:MonthAccessed>
    <b:DayAccessed>21</b:DayAccessed>
    <b:URL>https://americanspcc.org/how-digital-storytelling-can-boost-child-development/#:~:text=When%20children%20engage%20in%20digital%20storytelling%2C%20their%20brains,%E2%80%93%20as%20well%20as%20improve%20their%20comprehension%20skills.</b:URL>
    <b:RefOrder>45</b:RefOrder>
  </b:Source>
</b:Sources>
</file>

<file path=customXml/itemProps1.xml><?xml version="1.0" encoding="utf-8"?>
<ds:datastoreItem xmlns:ds="http://schemas.openxmlformats.org/officeDocument/2006/customXml" ds:itemID="{C5EA28ED-A4BA-4788-8351-F0A7F509C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15576</TotalTime>
  <Pages>15</Pages>
  <Words>4648</Words>
  <Characters>26500</Characters>
  <Application>Microsoft Office Word</Application>
  <DocSecurity>0</DocSecurity>
  <Lines>414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Rees (2306265)</dc:creator>
  <cp:keywords/>
  <dc:description/>
  <cp:lastModifiedBy>Danielle Rees (2306265)</cp:lastModifiedBy>
  <cp:revision>39</cp:revision>
  <dcterms:created xsi:type="dcterms:W3CDTF">2025-02-10T14:17:00Z</dcterms:created>
  <dcterms:modified xsi:type="dcterms:W3CDTF">2025-02-23T18:30:00Z</dcterms:modified>
</cp:coreProperties>
</file>