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577" w:rsidRDefault="00FD0577" w:rsidP="00284236">
      <w:pPr>
        <w:spacing w:line="360" w:lineRule="auto"/>
        <w:jc w:val="center"/>
        <w:rPr>
          <w:rFonts w:cs="Arial"/>
          <w:b/>
          <w:bCs/>
          <w:i/>
          <w:iCs/>
          <w:color w:val="0070C0"/>
          <w:sz w:val="40"/>
          <w:szCs w:val="40"/>
        </w:rPr>
      </w:pPr>
    </w:p>
    <w:p w:rsidR="00FD0577" w:rsidRDefault="00FD0577" w:rsidP="00284236">
      <w:pPr>
        <w:spacing w:line="360" w:lineRule="auto"/>
        <w:jc w:val="center"/>
        <w:rPr>
          <w:rFonts w:cs="Arial"/>
          <w:b/>
          <w:bCs/>
          <w:i/>
          <w:iCs/>
          <w:color w:val="0070C0"/>
          <w:sz w:val="40"/>
          <w:szCs w:val="40"/>
        </w:rPr>
      </w:pPr>
    </w:p>
    <w:p w:rsidR="00FD0577" w:rsidRDefault="00FD0577" w:rsidP="00284236">
      <w:pPr>
        <w:spacing w:line="360" w:lineRule="auto"/>
        <w:jc w:val="center"/>
        <w:rPr>
          <w:rFonts w:cs="Arial"/>
          <w:b/>
          <w:bCs/>
          <w:i/>
          <w:iCs/>
          <w:color w:val="0070C0"/>
          <w:sz w:val="40"/>
          <w:szCs w:val="40"/>
        </w:rPr>
      </w:pPr>
    </w:p>
    <w:p w:rsidR="00FD0577" w:rsidRDefault="00FD0577" w:rsidP="00284236">
      <w:pPr>
        <w:spacing w:line="360" w:lineRule="auto"/>
        <w:jc w:val="center"/>
        <w:rPr>
          <w:rFonts w:cs="Arial"/>
          <w:b/>
          <w:bCs/>
          <w:i/>
          <w:iCs/>
          <w:color w:val="0070C0"/>
          <w:sz w:val="40"/>
          <w:szCs w:val="40"/>
        </w:rPr>
      </w:pPr>
    </w:p>
    <w:p w:rsidR="006B2C05" w:rsidRDefault="00C45BBA" w:rsidP="00284236">
      <w:pPr>
        <w:spacing w:line="360" w:lineRule="auto"/>
        <w:jc w:val="center"/>
        <w:rPr>
          <w:rFonts w:cs="Arial"/>
          <w:b/>
          <w:bCs/>
          <w:i/>
          <w:iCs/>
          <w:color w:val="0070C0"/>
          <w:sz w:val="40"/>
          <w:szCs w:val="40"/>
        </w:rPr>
      </w:pPr>
      <w:r w:rsidRPr="00FD0577">
        <w:rPr>
          <w:rFonts w:cs="Arial"/>
          <w:b/>
          <w:bCs/>
          <w:i/>
          <w:iCs/>
          <w:color w:val="0070C0"/>
          <w:sz w:val="40"/>
          <w:szCs w:val="40"/>
        </w:rPr>
        <w:t>COMMUNITY ENGAGEMENT</w:t>
      </w:r>
    </w:p>
    <w:p w:rsidR="005B10E3" w:rsidRDefault="005B10E3" w:rsidP="00284236">
      <w:pPr>
        <w:spacing w:line="360" w:lineRule="auto"/>
        <w:jc w:val="center"/>
        <w:rPr>
          <w:rFonts w:cs="Arial"/>
          <w:b/>
          <w:bCs/>
          <w:i/>
          <w:iCs/>
          <w:color w:val="0070C0"/>
          <w:sz w:val="40"/>
          <w:szCs w:val="40"/>
        </w:rPr>
      </w:pPr>
      <w:r>
        <w:rPr>
          <w:rFonts w:cs="Arial"/>
          <w:b/>
          <w:bCs/>
          <w:i/>
          <w:iCs/>
          <w:color w:val="0070C0"/>
          <w:sz w:val="40"/>
          <w:szCs w:val="40"/>
        </w:rPr>
        <w:t>DANIEL LUPU</w:t>
      </w:r>
    </w:p>
    <w:p w:rsidR="005B10E3" w:rsidRPr="00FD0577" w:rsidRDefault="005B10E3" w:rsidP="00284236">
      <w:pPr>
        <w:spacing w:line="360" w:lineRule="auto"/>
        <w:jc w:val="center"/>
        <w:rPr>
          <w:rFonts w:cs="Arial"/>
          <w:b/>
          <w:bCs/>
          <w:i/>
          <w:iCs/>
          <w:color w:val="0070C0"/>
          <w:sz w:val="40"/>
          <w:szCs w:val="40"/>
        </w:rPr>
      </w:pPr>
      <w:r>
        <w:rPr>
          <w:rFonts w:cs="Arial"/>
          <w:b/>
          <w:bCs/>
          <w:i/>
          <w:iCs/>
          <w:color w:val="0070C0"/>
          <w:sz w:val="40"/>
          <w:szCs w:val="40"/>
        </w:rPr>
        <w:t>ID:1915933</w:t>
      </w:r>
    </w:p>
    <w:p w:rsidR="006B2C05" w:rsidRDefault="00C45BBA">
      <w:pPr>
        <w:rPr>
          <w:rFonts w:cs="Arial"/>
          <w:b/>
          <w:bCs/>
          <w:szCs w:val="24"/>
        </w:rPr>
      </w:pPr>
      <w:r>
        <w:rPr>
          <w:rFonts w:cs="Arial"/>
          <w:b/>
          <w:bCs/>
          <w:szCs w:val="24"/>
        </w:rPr>
        <w:br w:type="page"/>
      </w:r>
    </w:p>
    <w:p w:rsidR="00AF1A54" w:rsidRDefault="00AF1A54" w:rsidP="00284236">
      <w:pPr>
        <w:spacing w:line="360" w:lineRule="auto"/>
        <w:jc w:val="center"/>
        <w:rPr>
          <w:rFonts w:cs="Arial"/>
          <w:b/>
          <w:bCs/>
          <w:szCs w:val="24"/>
        </w:rPr>
      </w:pPr>
    </w:p>
    <w:p w:rsidR="006B2C05" w:rsidRDefault="00C45BBA">
      <w:pPr>
        <w:rPr>
          <w:rFonts w:cs="Arial"/>
          <w:b/>
          <w:bCs/>
          <w:szCs w:val="24"/>
        </w:rPr>
      </w:pPr>
      <w:r>
        <w:rPr>
          <w:rFonts w:cs="Arial"/>
          <w:b/>
          <w:bCs/>
          <w:szCs w:val="24"/>
        </w:rPr>
        <w:t>Summary:</w:t>
      </w:r>
    </w:p>
    <w:p w:rsidR="006B2C05" w:rsidRDefault="00C45BBA">
      <w:pPr>
        <w:rPr>
          <w:rFonts w:cs="Arial"/>
          <w:b/>
          <w:bCs/>
          <w:szCs w:val="24"/>
        </w:rPr>
      </w:pPr>
      <w:r>
        <w:rPr>
          <w:rFonts w:cs="Arial"/>
          <w:szCs w:val="24"/>
        </w:rPr>
        <w:t>This report has aimed to deliver reflection of an individual during an assignment. The first part of this reflection is based on the task of community engagement of a reputed company TESCO. In this first part, the researcher has shown how he finds out this company for analysing the organisational backgrounds and different roles of employees. The second part of this report will deliver his feeling during the lockdown and his life at university. There will be a discussion about his learning process with the implementation of the learning cycle theory.</w:t>
      </w:r>
      <w:r>
        <w:rPr>
          <w:rFonts w:cs="Arial"/>
          <w:b/>
          <w:bCs/>
          <w:szCs w:val="24"/>
        </w:rPr>
        <w:br w:type="page"/>
      </w:r>
    </w:p>
    <w:sdt>
      <w:sdtPr>
        <w:rPr>
          <w:rFonts w:asciiTheme="minorHAnsi" w:eastAsiaTheme="minorEastAsia" w:hAnsiTheme="minorHAnsi" w:cstheme="minorBidi"/>
          <w:color w:val="auto"/>
          <w:sz w:val="24"/>
          <w:szCs w:val="22"/>
          <w:lang w:val="en-GB" w:eastAsia="en-GB"/>
        </w:rPr>
        <w:id w:val="160427786"/>
        <w:docPartObj>
          <w:docPartGallery w:val="Table of Contents"/>
          <w:docPartUnique/>
        </w:docPartObj>
      </w:sdtPr>
      <w:sdtEndPr>
        <w:rPr>
          <w:b/>
          <w:bCs/>
          <w:noProof/>
        </w:rPr>
      </w:sdtEndPr>
      <w:sdtContent>
        <w:p w:rsidR="000A630B" w:rsidRDefault="000A630B">
          <w:pPr>
            <w:pStyle w:val="TOCHeading"/>
          </w:pPr>
          <w:r>
            <w:t>Table of Contents</w:t>
          </w:r>
        </w:p>
        <w:p w:rsidR="000A630B" w:rsidRDefault="000A630B">
          <w:pPr>
            <w:pStyle w:val="TOC1"/>
            <w:tabs>
              <w:tab w:val="right" w:leader="dot" w:pos="9016"/>
            </w:tabs>
            <w:rPr>
              <w:noProof/>
            </w:rPr>
          </w:pPr>
          <w:r>
            <w:fldChar w:fldCharType="begin"/>
          </w:r>
          <w:r>
            <w:instrText xml:space="preserve"> TOC \o "1-3" \h \z \u </w:instrText>
          </w:r>
          <w:r>
            <w:fldChar w:fldCharType="separate"/>
          </w:r>
          <w:hyperlink w:anchor="_Toc38481487" w:history="1">
            <w:r w:rsidRPr="00EE636E">
              <w:rPr>
                <w:rStyle w:val="Hyperlink"/>
                <w:noProof/>
              </w:rPr>
              <w:t>Introduction</w:t>
            </w:r>
            <w:r>
              <w:rPr>
                <w:noProof/>
                <w:webHidden/>
              </w:rPr>
              <w:tab/>
            </w:r>
            <w:r>
              <w:rPr>
                <w:noProof/>
                <w:webHidden/>
              </w:rPr>
              <w:fldChar w:fldCharType="begin"/>
            </w:r>
            <w:r>
              <w:rPr>
                <w:noProof/>
                <w:webHidden/>
              </w:rPr>
              <w:instrText xml:space="preserve"> PAGEREF _Toc38481487 \h </w:instrText>
            </w:r>
            <w:r>
              <w:rPr>
                <w:noProof/>
                <w:webHidden/>
              </w:rPr>
            </w:r>
            <w:r>
              <w:rPr>
                <w:noProof/>
                <w:webHidden/>
              </w:rPr>
              <w:fldChar w:fldCharType="separate"/>
            </w:r>
            <w:r>
              <w:rPr>
                <w:noProof/>
                <w:webHidden/>
              </w:rPr>
              <w:t>4</w:t>
            </w:r>
            <w:r>
              <w:rPr>
                <w:noProof/>
                <w:webHidden/>
              </w:rPr>
              <w:fldChar w:fldCharType="end"/>
            </w:r>
          </w:hyperlink>
        </w:p>
        <w:p w:rsidR="000A630B" w:rsidRDefault="00CB3C11">
          <w:pPr>
            <w:pStyle w:val="TOC1"/>
            <w:tabs>
              <w:tab w:val="right" w:leader="dot" w:pos="9016"/>
            </w:tabs>
            <w:rPr>
              <w:noProof/>
            </w:rPr>
          </w:pPr>
          <w:hyperlink w:anchor="_Toc38481488" w:history="1">
            <w:r w:rsidR="000A630B" w:rsidRPr="00EE636E">
              <w:rPr>
                <w:rStyle w:val="Hyperlink"/>
                <w:noProof/>
              </w:rPr>
              <w:t>Reflection</w:t>
            </w:r>
            <w:r w:rsidR="000A630B">
              <w:rPr>
                <w:noProof/>
                <w:webHidden/>
              </w:rPr>
              <w:tab/>
            </w:r>
            <w:r w:rsidR="000A630B">
              <w:rPr>
                <w:noProof/>
                <w:webHidden/>
              </w:rPr>
              <w:fldChar w:fldCharType="begin"/>
            </w:r>
            <w:r w:rsidR="000A630B">
              <w:rPr>
                <w:noProof/>
                <w:webHidden/>
              </w:rPr>
              <w:instrText xml:space="preserve"> PAGEREF _Toc38481488 \h </w:instrText>
            </w:r>
            <w:r w:rsidR="000A630B">
              <w:rPr>
                <w:noProof/>
                <w:webHidden/>
              </w:rPr>
            </w:r>
            <w:r w:rsidR="000A630B">
              <w:rPr>
                <w:noProof/>
                <w:webHidden/>
              </w:rPr>
              <w:fldChar w:fldCharType="separate"/>
            </w:r>
            <w:r w:rsidR="000A630B">
              <w:rPr>
                <w:noProof/>
                <w:webHidden/>
              </w:rPr>
              <w:t>4</w:t>
            </w:r>
            <w:r w:rsidR="000A630B">
              <w:rPr>
                <w:noProof/>
                <w:webHidden/>
              </w:rPr>
              <w:fldChar w:fldCharType="end"/>
            </w:r>
          </w:hyperlink>
        </w:p>
        <w:p w:rsidR="000A630B" w:rsidRDefault="00CB3C11">
          <w:pPr>
            <w:pStyle w:val="TOC1"/>
            <w:tabs>
              <w:tab w:val="right" w:leader="dot" w:pos="9016"/>
            </w:tabs>
            <w:rPr>
              <w:noProof/>
            </w:rPr>
          </w:pPr>
          <w:hyperlink w:anchor="_Toc38481489" w:history="1">
            <w:r w:rsidR="000A630B" w:rsidRPr="00EE636E">
              <w:rPr>
                <w:rStyle w:val="Hyperlink"/>
                <w:noProof/>
              </w:rPr>
              <w:t>Conclusion</w:t>
            </w:r>
            <w:r w:rsidR="000A630B">
              <w:rPr>
                <w:noProof/>
                <w:webHidden/>
              </w:rPr>
              <w:tab/>
            </w:r>
            <w:r w:rsidR="000A630B">
              <w:rPr>
                <w:noProof/>
                <w:webHidden/>
              </w:rPr>
              <w:fldChar w:fldCharType="begin"/>
            </w:r>
            <w:r w:rsidR="000A630B">
              <w:rPr>
                <w:noProof/>
                <w:webHidden/>
              </w:rPr>
              <w:instrText xml:space="preserve"> PAGEREF _Toc38481489 \h </w:instrText>
            </w:r>
            <w:r w:rsidR="000A630B">
              <w:rPr>
                <w:noProof/>
                <w:webHidden/>
              </w:rPr>
            </w:r>
            <w:r w:rsidR="000A630B">
              <w:rPr>
                <w:noProof/>
                <w:webHidden/>
              </w:rPr>
              <w:fldChar w:fldCharType="separate"/>
            </w:r>
            <w:r w:rsidR="000A630B">
              <w:rPr>
                <w:noProof/>
                <w:webHidden/>
              </w:rPr>
              <w:t>8</w:t>
            </w:r>
            <w:r w:rsidR="000A630B">
              <w:rPr>
                <w:noProof/>
                <w:webHidden/>
              </w:rPr>
              <w:fldChar w:fldCharType="end"/>
            </w:r>
          </w:hyperlink>
        </w:p>
        <w:p w:rsidR="000A630B" w:rsidRDefault="00CB3C11">
          <w:pPr>
            <w:pStyle w:val="TOC1"/>
            <w:tabs>
              <w:tab w:val="right" w:leader="dot" w:pos="9016"/>
            </w:tabs>
            <w:rPr>
              <w:noProof/>
            </w:rPr>
          </w:pPr>
          <w:hyperlink w:anchor="_Toc38481490" w:history="1">
            <w:r w:rsidR="000A630B" w:rsidRPr="00EE636E">
              <w:rPr>
                <w:rStyle w:val="Hyperlink"/>
                <w:noProof/>
              </w:rPr>
              <w:t>References:</w:t>
            </w:r>
            <w:r w:rsidR="000A630B">
              <w:rPr>
                <w:noProof/>
                <w:webHidden/>
              </w:rPr>
              <w:tab/>
            </w:r>
            <w:r w:rsidR="000A630B">
              <w:rPr>
                <w:noProof/>
                <w:webHidden/>
              </w:rPr>
              <w:fldChar w:fldCharType="begin"/>
            </w:r>
            <w:r w:rsidR="000A630B">
              <w:rPr>
                <w:noProof/>
                <w:webHidden/>
              </w:rPr>
              <w:instrText xml:space="preserve"> PAGEREF _Toc38481490 \h </w:instrText>
            </w:r>
            <w:r w:rsidR="000A630B">
              <w:rPr>
                <w:noProof/>
                <w:webHidden/>
              </w:rPr>
            </w:r>
            <w:r w:rsidR="000A630B">
              <w:rPr>
                <w:noProof/>
                <w:webHidden/>
              </w:rPr>
              <w:fldChar w:fldCharType="separate"/>
            </w:r>
            <w:r w:rsidR="000A630B">
              <w:rPr>
                <w:noProof/>
                <w:webHidden/>
              </w:rPr>
              <w:t>10</w:t>
            </w:r>
            <w:r w:rsidR="000A630B">
              <w:rPr>
                <w:noProof/>
                <w:webHidden/>
              </w:rPr>
              <w:fldChar w:fldCharType="end"/>
            </w:r>
          </w:hyperlink>
        </w:p>
        <w:p w:rsidR="000A630B" w:rsidRDefault="000A630B">
          <w:r>
            <w:rPr>
              <w:b/>
              <w:bCs/>
              <w:noProof/>
            </w:rPr>
            <w:fldChar w:fldCharType="end"/>
          </w:r>
        </w:p>
      </w:sdtContent>
    </w:sdt>
    <w:p w:rsidR="000A630B" w:rsidRDefault="000A630B">
      <w:pPr>
        <w:jc w:val="left"/>
        <w:rPr>
          <w:rFonts w:eastAsiaTheme="majorEastAsia" w:cstheme="majorBidi"/>
          <w:b/>
          <w:color w:val="2F5496" w:themeColor="accent1" w:themeShade="BF"/>
          <w:szCs w:val="32"/>
        </w:rPr>
      </w:pPr>
      <w:r>
        <w:br w:type="page"/>
      </w:r>
    </w:p>
    <w:p w:rsidR="00D15E03" w:rsidRDefault="00C45BBA" w:rsidP="00A64737">
      <w:pPr>
        <w:pStyle w:val="Heading1"/>
      </w:pPr>
      <w:bookmarkStart w:id="0" w:name="_Toc38481487"/>
      <w:r>
        <w:lastRenderedPageBreak/>
        <w:t>Introduction</w:t>
      </w:r>
      <w:bookmarkEnd w:id="0"/>
      <w:r>
        <w:t xml:space="preserve"> </w:t>
      </w:r>
    </w:p>
    <w:p w:rsidR="004468BA" w:rsidRPr="004468BA" w:rsidRDefault="00C45BBA" w:rsidP="00C32AE8">
      <w:pPr>
        <w:spacing w:line="360" w:lineRule="auto"/>
        <w:rPr>
          <w:rFonts w:cs="Arial"/>
          <w:szCs w:val="24"/>
        </w:rPr>
      </w:pPr>
      <w:r>
        <w:rPr>
          <w:rFonts w:cs="Arial"/>
          <w:szCs w:val="24"/>
        </w:rPr>
        <w:t xml:space="preserve">This assignment showcases reflection </w:t>
      </w:r>
      <w:r w:rsidR="001C4FDB">
        <w:rPr>
          <w:rFonts w:cs="Arial"/>
          <w:szCs w:val="24"/>
        </w:rPr>
        <w:t xml:space="preserve">based on the job done. It also deals with </w:t>
      </w:r>
      <w:r w:rsidR="00D058C9">
        <w:rPr>
          <w:rFonts w:cs="Arial"/>
          <w:szCs w:val="24"/>
        </w:rPr>
        <w:t>personal experience with the university and individual learning.</w:t>
      </w:r>
      <w:r w:rsidR="00A6535D">
        <w:rPr>
          <w:rFonts w:cs="Arial"/>
          <w:szCs w:val="24"/>
        </w:rPr>
        <w:t xml:space="preserve"> Over here, </w:t>
      </w:r>
      <w:r w:rsidR="00CA0A80">
        <w:rPr>
          <w:rFonts w:cs="Arial"/>
          <w:szCs w:val="24"/>
        </w:rPr>
        <w:t>the reason behind choosing the company, TESCO and way of getting information is discussed.</w:t>
      </w:r>
      <w:r w:rsidR="006D61EA">
        <w:rPr>
          <w:rFonts w:cs="Arial"/>
          <w:szCs w:val="24"/>
        </w:rPr>
        <w:t xml:space="preserve"> It also provides an idea of areas of improvement in the assignment</w:t>
      </w:r>
      <w:r w:rsidR="00E8130B">
        <w:rPr>
          <w:rFonts w:cs="Arial"/>
          <w:szCs w:val="24"/>
        </w:rPr>
        <w:t xml:space="preserve">. While doing this assignment, there were little doubts. </w:t>
      </w:r>
      <w:r w:rsidR="00B52329">
        <w:rPr>
          <w:rFonts w:cs="Arial"/>
          <w:szCs w:val="24"/>
        </w:rPr>
        <w:t xml:space="preserve">In this reflective assignment, experience with the university is also discussed. Not only university but the relation with </w:t>
      </w:r>
      <w:r w:rsidR="00B51756">
        <w:rPr>
          <w:rFonts w:cs="Arial"/>
          <w:szCs w:val="24"/>
        </w:rPr>
        <w:t xml:space="preserve">teachers and family is also taken into concern.  </w:t>
      </w:r>
      <w:r w:rsidR="004A27A1">
        <w:rPr>
          <w:rFonts w:cs="Arial"/>
          <w:szCs w:val="24"/>
        </w:rPr>
        <w:t>It has been identified that</w:t>
      </w:r>
      <w:r w:rsidR="00983DC1">
        <w:rPr>
          <w:rFonts w:cs="Arial"/>
          <w:szCs w:val="24"/>
        </w:rPr>
        <w:t xml:space="preserve"> universities tend to be </w:t>
      </w:r>
      <w:r w:rsidR="005111CF">
        <w:rPr>
          <w:rFonts w:cs="Arial"/>
          <w:szCs w:val="24"/>
        </w:rPr>
        <w:t>educative and exciting.</w:t>
      </w:r>
      <w:r w:rsidR="00B51756">
        <w:rPr>
          <w:rFonts w:cs="Arial"/>
          <w:szCs w:val="24"/>
        </w:rPr>
        <w:t xml:space="preserve">Experience gained from online class and its </w:t>
      </w:r>
      <w:r w:rsidR="00D9021B">
        <w:rPr>
          <w:rFonts w:cs="Arial"/>
          <w:szCs w:val="24"/>
        </w:rPr>
        <w:t xml:space="preserve">basis demerits and merits is </w:t>
      </w:r>
      <w:r w:rsidR="003D1B5E">
        <w:rPr>
          <w:rFonts w:cs="Arial"/>
          <w:szCs w:val="24"/>
        </w:rPr>
        <w:t>also acknowledged.</w:t>
      </w:r>
      <w:r w:rsidR="00AA76E1">
        <w:rPr>
          <w:rFonts w:cs="Arial"/>
          <w:szCs w:val="24"/>
        </w:rPr>
        <w:t xml:space="preserve"> The current scenario </w:t>
      </w:r>
      <w:r w:rsidR="0033222A">
        <w:rPr>
          <w:rFonts w:cs="Arial"/>
          <w:szCs w:val="24"/>
        </w:rPr>
        <w:t xml:space="preserve">is degrading day by day due to covid 19. It has created fear </w:t>
      </w:r>
      <w:r w:rsidR="00B75169">
        <w:rPr>
          <w:rFonts w:cs="Arial"/>
          <w:szCs w:val="24"/>
        </w:rPr>
        <w:t xml:space="preserve">and devastation across the globe. It has affected </w:t>
      </w:r>
      <w:r w:rsidR="00CA4612">
        <w:rPr>
          <w:rFonts w:cs="Arial"/>
          <w:szCs w:val="24"/>
        </w:rPr>
        <w:t xml:space="preserve">student's life, workers </w:t>
      </w:r>
      <w:r w:rsidR="002C2C5A">
        <w:rPr>
          <w:rFonts w:cs="Arial"/>
          <w:szCs w:val="24"/>
        </w:rPr>
        <w:t xml:space="preserve">life and given rise to economic instability. Reflection is also done to judge the </w:t>
      </w:r>
      <w:r w:rsidR="00471ECA">
        <w:rPr>
          <w:rFonts w:cs="Arial"/>
          <w:szCs w:val="24"/>
        </w:rPr>
        <w:t>performance</w:t>
      </w:r>
      <w:r w:rsidR="002C2C5A">
        <w:rPr>
          <w:rFonts w:cs="Arial"/>
          <w:szCs w:val="24"/>
        </w:rPr>
        <w:t xml:space="preserve"> as a student</w:t>
      </w:r>
      <w:r w:rsidR="00471ECA">
        <w:rPr>
          <w:rFonts w:cs="Arial"/>
          <w:szCs w:val="24"/>
        </w:rPr>
        <w:t>.</w:t>
      </w:r>
    </w:p>
    <w:p w:rsidR="00C45BBA" w:rsidRDefault="00C45BBA" w:rsidP="00A64737">
      <w:pPr>
        <w:pStyle w:val="Heading1"/>
      </w:pPr>
      <w:bookmarkStart w:id="1" w:name="_Toc38481488"/>
      <w:r>
        <w:t>Reflection</w:t>
      </w:r>
      <w:bookmarkEnd w:id="1"/>
      <w:r>
        <w:t xml:space="preserve"> </w:t>
      </w:r>
    </w:p>
    <w:p w:rsidR="00BC6FFB" w:rsidRDefault="00C45BBA" w:rsidP="00C32AE8">
      <w:pPr>
        <w:spacing w:line="360" w:lineRule="auto"/>
        <w:rPr>
          <w:rFonts w:cs="Arial"/>
          <w:b/>
          <w:bCs/>
          <w:szCs w:val="24"/>
        </w:rPr>
      </w:pPr>
      <w:r>
        <w:rPr>
          <w:rFonts w:cs="Arial"/>
          <w:b/>
          <w:bCs/>
          <w:szCs w:val="24"/>
        </w:rPr>
        <w:t xml:space="preserve">Part </w:t>
      </w:r>
      <w:r w:rsidR="00A64737">
        <w:rPr>
          <w:rFonts w:cs="Arial"/>
          <w:b/>
          <w:bCs/>
          <w:szCs w:val="24"/>
        </w:rPr>
        <w:t>1:</w:t>
      </w:r>
      <w:r>
        <w:rPr>
          <w:rFonts w:cs="Arial"/>
          <w:b/>
          <w:bCs/>
          <w:szCs w:val="24"/>
        </w:rPr>
        <w:t xml:space="preserve"> </w:t>
      </w:r>
    </w:p>
    <w:p w:rsidR="00BC6FFB" w:rsidRPr="00C6690B" w:rsidRDefault="00C45BBA" w:rsidP="00C32AE8">
      <w:pPr>
        <w:spacing w:line="360" w:lineRule="auto"/>
        <w:rPr>
          <w:rFonts w:cs="Arial"/>
          <w:b/>
          <w:bCs/>
          <w:i/>
          <w:iCs/>
          <w:szCs w:val="24"/>
        </w:rPr>
      </w:pPr>
      <w:r w:rsidRPr="00C6690B">
        <w:rPr>
          <w:rFonts w:cs="Arial"/>
          <w:b/>
          <w:bCs/>
          <w:i/>
          <w:iCs/>
          <w:szCs w:val="24"/>
        </w:rPr>
        <w:t>The way I selected the firm</w:t>
      </w:r>
      <w:r w:rsidR="0071087A" w:rsidRPr="00C6690B">
        <w:rPr>
          <w:rFonts w:cs="Arial"/>
          <w:b/>
          <w:bCs/>
          <w:i/>
          <w:iCs/>
          <w:szCs w:val="24"/>
        </w:rPr>
        <w:t xml:space="preserve"> for the first assignment  </w:t>
      </w:r>
    </w:p>
    <w:p w:rsidR="00FA3B3D" w:rsidRPr="00C646D3" w:rsidRDefault="00C45BBA" w:rsidP="00C32AE8">
      <w:pPr>
        <w:spacing w:line="360" w:lineRule="auto"/>
        <w:rPr>
          <w:rFonts w:cs="Arial"/>
          <w:szCs w:val="24"/>
        </w:rPr>
      </w:pPr>
      <w:r>
        <w:rPr>
          <w:rFonts w:cs="Arial"/>
          <w:szCs w:val="24"/>
        </w:rPr>
        <w:t>To</w:t>
      </w:r>
      <w:r w:rsidR="008F081C">
        <w:rPr>
          <w:rFonts w:cs="Arial"/>
          <w:szCs w:val="24"/>
        </w:rPr>
        <w:t xml:space="preserve"> conduct the study of community engagement, I found TESCO to be a more suitable one. Being a leading supermarket chain of UK</w:t>
      </w:r>
      <w:r w:rsidR="002A0A10">
        <w:rPr>
          <w:rFonts w:cs="Arial"/>
          <w:szCs w:val="24"/>
        </w:rPr>
        <w:t xml:space="preserve">, TESCO  has various reliable information. </w:t>
      </w:r>
      <w:r w:rsidR="001140EE">
        <w:rPr>
          <w:rFonts w:cs="Arial"/>
          <w:szCs w:val="24"/>
        </w:rPr>
        <w:t xml:space="preserve">I </w:t>
      </w:r>
      <w:r w:rsidR="00E05247">
        <w:rPr>
          <w:rFonts w:cs="Arial"/>
          <w:szCs w:val="24"/>
        </w:rPr>
        <w:t>mad</w:t>
      </w:r>
      <w:r w:rsidR="001140EE">
        <w:rPr>
          <w:rFonts w:cs="Arial"/>
          <w:szCs w:val="24"/>
        </w:rPr>
        <w:t xml:space="preserve">e this decision by seeing which industry or company is more known to everyone. </w:t>
      </w:r>
      <w:r w:rsidR="005C3D96">
        <w:rPr>
          <w:rFonts w:cs="Arial"/>
          <w:szCs w:val="24"/>
        </w:rPr>
        <w:t xml:space="preserve">In my opinion, such kind of company which is involved in various other work and is </w:t>
      </w:r>
      <w:r w:rsidR="003A041C">
        <w:rPr>
          <w:rFonts w:cs="Arial"/>
          <w:szCs w:val="24"/>
        </w:rPr>
        <w:t xml:space="preserve">quite famous might make the assignment more interesting. More </w:t>
      </w:r>
      <w:r w:rsidR="005340E2">
        <w:rPr>
          <w:rFonts w:cs="Arial"/>
          <w:szCs w:val="24"/>
        </w:rPr>
        <w:t>amou</w:t>
      </w:r>
      <w:r w:rsidR="003A041C">
        <w:rPr>
          <w:rFonts w:cs="Arial"/>
          <w:szCs w:val="24"/>
        </w:rPr>
        <w:t xml:space="preserve">nt of accurate information helps to </w:t>
      </w:r>
      <w:r w:rsidR="005C4BC9">
        <w:rPr>
          <w:rFonts w:cs="Arial"/>
          <w:szCs w:val="24"/>
        </w:rPr>
        <w:t>make a better presentation with facts.</w:t>
      </w:r>
      <w:r w:rsidR="00C34D79">
        <w:rPr>
          <w:rFonts w:cs="Arial"/>
          <w:szCs w:val="24"/>
        </w:rPr>
        <w:t xml:space="preserve"> The </w:t>
      </w:r>
      <w:r w:rsidR="00C5105A">
        <w:rPr>
          <w:rFonts w:cs="Arial"/>
          <w:szCs w:val="24"/>
        </w:rPr>
        <w:t>task-focused on Swot analysis, mission, vision</w:t>
      </w:r>
      <w:r w:rsidR="00271E41">
        <w:rPr>
          <w:rFonts w:cs="Arial"/>
          <w:szCs w:val="24"/>
        </w:rPr>
        <w:t>, the way employees work, need of business expansion and requirement of training and development. To fulfil, all these</w:t>
      </w:r>
      <w:r w:rsidR="006A6256">
        <w:rPr>
          <w:rFonts w:cs="Arial"/>
          <w:szCs w:val="24"/>
        </w:rPr>
        <w:t xml:space="preserve"> criteria TESCO suited the most. The leading UK supermarket chain</w:t>
      </w:r>
      <w:r w:rsidR="007C3ECF">
        <w:rPr>
          <w:rFonts w:cs="Arial"/>
          <w:szCs w:val="24"/>
        </w:rPr>
        <w:t xml:space="preserve"> has 1700 stores in the UK with thousands of employees. </w:t>
      </w:r>
      <w:r w:rsidR="00247BE7">
        <w:rPr>
          <w:rFonts w:cs="Arial"/>
          <w:szCs w:val="24"/>
        </w:rPr>
        <w:t xml:space="preserve">As the company has got customer loyalty and a good market share, so it </w:t>
      </w:r>
      <w:r w:rsidR="00B221AA">
        <w:rPr>
          <w:rFonts w:cs="Arial"/>
          <w:szCs w:val="24"/>
        </w:rPr>
        <w:t xml:space="preserve">proves to be suitable for the assignment.  The </w:t>
      </w:r>
      <w:r w:rsidR="001172F0">
        <w:rPr>
          <w:rFonts w:cs="Arial"/>
          <w:szCs w:val="24"/>
        </w:rPr>
        <w:t>information</w:t>
      </w:r>
      <w:r w:rsidR="00B221AA">
        <w:rPr>
          <w:rFonts w:cs="Arial"/>
          <w:szCs w:val="24"/>
        </w:rPr>
        <w:t xml:space="preserve"> which I wanted </w:t>
      </w:r>
      <w:r w:rsidR="00CD1919">
        <w:rPr>
          <w:rFonts w:cs="Arial"/>
          <w:szCs w:val="24"/>
        </w:rPr>
        <w:t xml:space="preserve">to be present </w:t>
      </w:r>
      <w:r w:rsidR="00AC0B49">
        <w:rPr>
          <w:rFonts w:cs="Arial"/>
          <w:szCs w:val="24"/>
        </w:rPr>
        <w:t>about the company matched with TESCO</w:t>
      </w:r>
      <w:r w:rsidR="006B2C05">
        <w:rPr>
          <w:rFonts w:cs="Arial"/>
          <w:szCs w:val="24"/>
        </w:rPr>
        <w:t xml:space="preserve"> (</w:t>
      </w:r>
      <w:proofErr w:type="spellStart"/>
      <w:r w:rsidR="006B2C05" w:rsidRPr="006B2C05">
        <w:t>Gaule</w:t>
      </w:r>
      <w:proofErr w:type="spellEnd"/>
      <w:r w:rsidR="006B2C05" w:rsidRPr="006B2C05">
        <w:t>, 2018</w:t>
      </w:r>
      <w:r w:rsidR="006B2C05">
        <w:rPr>
          <w:rFonts w:cs="Arial"/>
          <w:szCs w:val="24"/>
        </w:rPr>
        <w:t>)</w:t>
      </w:r>
      <w:r w:rsidR="00AC0B49">
        <w:rPr>
          <w:rFonts w:cs="Arial"/>
          <w:szCs w:val="24"/>
        </w:rPr>
        <w:t>.</w:t>
      </w:r>
    </w:p>
    <w:p w:rsidR="0071087A" w:rsidRPr="00C646D3" w:rsidRDefault="00C45BBA" w:rsidP="00C32AE8">
      <w:pPr>
        <w:spacing w:line="360" w:lineRule="auto"/>
        <w:rPr>
          <w:rFonts w:cs="Arial"/>
          <w:b/>
          <w:bCs/>
          <w:i/>
          <w:iCs/>
          <w:szCs w:val="24"/>
        </w:rPr>
      </w:pPr>
      <w:r w:rsidRPr="00C646D3">
        <w:rPr>
          <w:rFonts w:cs="Arial"/>
          <w:b/>
          <w:bCs/>
          <w:i/>
          <w:iCs/>
          <w:szCs w:val="24"/>
        </w:rPr>
        <w:t>The way I get the information</w:t>
      </w:r>
    </w:p>
    <w:p w:rsidR="00454065" w:rsidRDefault="00C45BBA" w:rsidP="00C32AE8">
      <w:pPr>
        <w:spacing w:line="360" w:lineRule="auto"/>
        <w:rPr>
          <w:rFonts w:cs="Arial"/>
          <w:b/>
          <w:bCs/>
          <w:szCs w:val="24"/>
        </w:rPr>
      </w:pPr>
      <w:r>
        <w:rPr>
          <w:rFonts w:cs="Arial"/>
          <w:szCs w:val="24"/>
        </w:rPr>
        <w:t xml:space="preserve">I got the news through secondary data. I researched about the company </w:t>
      </w:r>
      <w:r w:rsidR="00031910">
        <w:rPr>
          <w:rFonts w:cs="Arial"/>
          <w:szCs w:val="24"/>
        </w:rPr>
        <w:t xml:space="preserve">through its website. I looked for some journals and articles so that it can help me out to make the </w:t>
      </w:r>
      <w:r w:rsidR="00031910">
        <w:rPr>
          <w:rFonts w:cs="Arial"/>
          <w:szCs w:val="24"/>
        </w:rPr>
        <w:lastRenderedPageBreak/>
        <w:t xml:space="preserve">assignment </w:t>
      </w:r>
      <w:r w:rsidR="00E44782">
        <w:rPr>
          <w:rFonts w:cs="Arial"/>
          <w:szCs w:val="24"/>
        </w:rPr>
        <w:t>more genuine.</w:t>
      </w:r>
      <w:r w:rsidR="000B2EE8">
        <w:rPr>
          <w:rFonts w:cs="Arial"/>
          <w:szCs w:val="24"/>
        </w:rPr>
        <w:t xml:space="preserve"> I believe that information which exists makes the job more authentic and praiseworthy.</w:t>
      </w:r>
      <w:r w:rsidR="00F91801">
        <w:rPr>
          <w:rFonts w:cs="Arial"/>
          <w:szCs w:val="24"/>
        </w:rPr>
        <w:t xml:space="preserve"> I have gone through various pdf and articles </w:t>
      </w:r>
      <w:r>
        <w:rPr>
          <w:rFonts w:cs="Arial"/>
          <w:szCs w:val="24"/>
        </w:rPr>
        <w:t xml:space="preserve">regarding the concerned company. Mission and vision were clear to me as I got it from </w:t>
      </w:r>
      <w:r w:rsidR="00FA61B8">
        <w:rPr>
          <w:rFonts w:cs="Arial"/>
          <w:szCs w:val="24"/>
        </w:rPr>
        <w:t xml:space="preserve">the company's website. As secondary data analysis is has been done, I </w:t>
      </w:r>
      <w:r w:rsidR="00563038">
        <w:rPr>
          <w:rFonts w:cs="Arial"/>
          <w:szCs w:val="24"/>
        </w:rPr>
        <w:t>did not</w:t>
      </w:r>
      <w:r w:rsidR="00FA61B8">
        <w:rPr>
          <w:rFonts w:cs="Arial"/>
          <w:szCs w:val="24"/>
        </w:rPr>
        <w:t xml:space="preserve"> have to look for </w:t>
      </w:r>
      <w:r w:rsidR="00600C73">
        <w:rPr>
          <w:rFonts w:cs="Arial"/>
          <w:szCs w:val="24"/>
        </w:rPr>
        <w:t>information</w:t>
      </w:r>
      <w:r w:rsidR="00691644">
        <w:rPr>
          <w:rFonts w:cs="Arial"/>
          <w:szCs w:val="24"/>
        </w:rPr>
        <w:t xml:space="preserve"> which does not exist at present. In some respect, it made the work quite more comfortable as the data were right </w:t>
      </w:r>
      <w:r w:rsidR="00600C73">
        <w:rPr>
          <w:rFonts w:cs="Arial"/>
          <w:szCs w:val="24"/>
        </w:rPr>
        <w:t>in front</w:t>
      </w:r>
      <w:r w:rsidR="00691644">
        <w:rPr>
          <w:rFonts w:cs="Arial"/>
          <w:szCs w:val="24"/>
        </w:rPr>
        <w:t xml:space="preserve"> of </w:t>
      </w:r>
      <w:r w:rsidR="00843127">
        <w:rPr>
          <w:rFonts w:cs="Arial"/>
          <w:szCs w:val="24"/>
        </w:rPr>
        <w:t xml:space="preserve">me. I got specific </w:t>
      </w:r>
      <w:r w:rsidR="004B4DB0">
        <w:rPr>
          <w:rFonts w:cs="Arial"/>
          <w:szCs w:val="24"/>
        </w:rPr>
        <w:t xml:space="preserve">statistics as well regarding market share and </w:t>
      </w:r>
      <w:r w:rsidR="00563038">
        <w:rPr>
          <w:rFonts w:cs="Arial"/>
          <w:szCs w:val="24"/>
        </w:rPr>
        <w:t xml:space="preserve">economic </w:t>
      </w:r>
      <w:r w:rsidR="004B4DB0">
        <w:rPr>
          <w:rFonts w:cs="Arial"/>
          <w:szCs w:val="24"/>
        </w:rPr>
        <w:t>growth of the company through secondary data. It did my work to look more presentable and logical</w:t>
      </w:r>
      <w:r w:rsidR="006B2C05">
        <w:rPr>
          <w:rFonts w:cs="Arial"/>
          <w:szCs w:val="24"/>
        </w:rPr>
        <w:t xml:space="preserve"> (</w:t>
      </w:r>
      <w:r w:rsidR="006B2C05">
        <w:rPr>
          <w:shd w:val="clear" w:color="auto" w:fill="FFFFFF"/>
        </w:rPr>
        <w:t>Klaus and Newton, 2016</w:t>
      </w:r>
      <w:r w:rsidR="006B2C05">
        <w:rPr>
          <w:rFonts w:cs="Arial"/>
          <w:szCs w:val="24"/>
        </w:rPr>
        <w:t>)</w:t>
      </w:r>
      <w:r w:rsidR="004B4DB0">
        <w:rPr>
          <w:rFonts w:cs="Arial"/>
          <w:szCs w:val="24"/>
        </w:rPr>
        <w:t>.</w:t>
      </w:r>
    </w:p>
    <w:p w:rsidR="005665AE" w:rsidRPr="002F45AB" w:rsidRDefault="00C45BBA" w:rsidP="00C32AE8">
      <w:pPr>
        <w:spacing w:line="360" w:lineRule="auto"/>
        <w:rPr>
          <w:rFonts w:cs="Arial"/>
          <w:b/>
          <w:bCs/>
          <w:i/>
          <w:iCs/>
          <w:szCs w:val="24"/>
        </w:rPr>
      </w:pPr>
      <w:r w:rsidRPr="002F45AB">
        <w:rPr>
          <w:rFonts w:cs="Arial"/>
          <w:b/>
          <w:bCs/>
          <w:i/>
          <w:iCs/>
          <w:szCs w:val="24"/>
        </w:rPr>
        <w:t>Things which are right in the assignment and area</w:t>
      </w:r>
      <w:r w:rsidR="003E18FA" w:rsidRPr="002F45AB">
        <w:rPr>
          <w:rFonts w:cs="Arial"/>
          <w:b/>
          <w:bCs/>
          <w:i/>
          <w:iCs/>
          <w:szCs w:val="24"/>
        </w:rPr>
        <w:t xml:space="preserve">s </w:t>
      </w:r>
      <w:r w:rsidR="00217EE3" w:rsidRPr="002F45AB">
        <w:rPr>
          <w:rFonts w:cs="Arial"/>
          <w:b/>
          <w:bCs/>
          <w:i/>
          <w:iCs/>
          <w:szCs w:val="24"/>
        </w:rPr>
        <w:t>of</w:t>
      </w:r>
      <w:r w:rsidR="003E18FA" w:rsidRPr="002F45AB">
        <w:rPr>
          <w:rFonts w:cs="Arial"/>
          <w:b/>
          <w:bCs/>
          <w:i/>
          <w:iCs/>
          <w:szCs w:val="24"/>
        </w:rPr>
        <w:t xml:space="preserve"> improvement in </w:t>
      </w:r>
      <w:r w:rsidR="00217EE3" w:rsidRPr="002F45AB">
        <w:rPr>
          <w:rFonts w:cs="Arial"/>
          <w:b/>
          <w:bCs/>
          <w:i/>
          <w:iCs/>
          <w:szCs w:val="24"/>
        </w:rPr>
        <w:t xml:space="preserve">the first assignment </w:t>
      </w:r>
    </w:p>
    <w:p w:rsidR="004F2B7B" w:rsidRPr="0026010A" w:rsidRDefault="00C45BBA" w:rsidP="00C32AE8">
      <w:pPr>
        <w:spacing w:line="360" w:lineRule="auto"/>
        <w:rPr>
          <w:rFonts w:cs="Arial"/>
          <w:szCs w:val="24"/>
        </w:rPr>
      </w:pPr>
      <w:r>
        <w:rPr>
          <w:rFonts w:cs="Arial"/>
          <w:szCs w:val="24"/>
        </w:rPr>
        <w:t>It is found that the mission and vision are strong in TESCO.</w:t>
      </w:r>
      <w:r w:rsidR="000A0EB7">
        <w:rPr>
          <w:rFonts w:cs="Arial"/>
          <w:szCs w:val="24"/>
        </w:rPr>
        <w:t xml:space="preserve"> There are various strengths and opportunities of the company. This migh</w:t>
      </w:r>
      <w:r w:rsidR="003F3C91">
        <w:rPr>
          <w:rFonts w:cs="Arial"/>
          <w:szCs w:val="24"/>
        </w:rPr>
        <w:t>t make the company expand on</w:t>
      </w:r>
      <w:r w:rsidR="000A0EB7">
        <w:rPr>
          <w:rFonts w:cs="Arial"/>
          <w:szCs w:val="24"/>
        </w:rPr>
        <w:t xml:space="preserve"> a global basis.</w:t>
      </w:r>
      <w:r w:rsidR="00A409E7">
        <w:rPr>
          <w:rFonts w:cs="Arial"/>
          <w:szCs w:val="24"/>
        </w:rPr>
        <w:t xml:space="preserve"> The employees put a considerable effort </w:t>
      </w:r>
      <w:r w:rsidR="003F2CD6">
        <w:rPr>
          <w:rFonts w:cs="Arial"/>
          <w:szCs w:val="24"/>
        </w:rPr>
        <w:t>to improve their quality of product and services.</w:t>
      </w:r>
      <w:r w:rsidR="00BB7FB8">
        <w:rPr>
          <w:rFonts w:cs="Arial"/>
          <w:szCs w:val="24"/>
        </w:rPr>
        <w:t xml:space="preserve"> The information and statistic </w:t>
      </w:r>
      <w:r w:rsidR="003F3C91">
        <w:rPr>
          <w:rFonts w:cs="Arial"/>
          <w:szCs w:val="24"/>
        </w:rPr>
        <w:t xml:space="preserve">helped to conduct this study </w:t>
      </w:r>
      <w:r w:rsidR="00BB7FB8">
        <w:rPr>
          <w:rFonts w:cs="Arial"/>
          <w:szCs w:val="24"/>
        </w:rPr>
        <w:t>accurately.</w:t>
      </w:r>
      <w:r w:rsidR="00BB772B">
        <w:rPr>
          <w:rFonts w:cs="Arial"/>
          <w:szCs w:val="24"/>
        </w:rPr>
        <w:t xml:space="preserve"> This was good </w:t>
      </w:r>
      <w:r w:rsidR="00194A11">
        <w:rPr>
          <w:rFonts w:cs="Arial"/>
          <w:szCs w:val="24"/>
        </w:rPr>
        <w:t xml:space="preserve">about the </w:t>
      </w:r>
      <w:r w:rsidR="003F3C91">
        <w:rPr>
          <w:rFonts w:cs="Arial"/>
          <w:szCs w:val="24"/>
        </w:rPr>
        <w:t xml:space="preserve">assignment. </w:t>
      </w:r>
      <w:r w:rsidR="009439C2">
        <w:rPr>
          <w:rFonts w:cs="Arial"/>
          <w:szCs w:val="24"/>
        </w:rPr>
        <w:t>In my vie</w:t>
      </w:r>
      <w:r w:rsidR="003F3C91">
        <w:rPr>
          <w:rFonts w:cs="Arial"/>
          <w:szCs w:val="24"/>
        </w:rPr>
        <w:t>w,</w:t>
      </w:r>
      <w:r w:rsidR="009439C2">
        <w:rPr>
          <w:rFonts w:cs="Arial"/>
          <w:szCs w:val="24"/>
        </w:rPr>
        <w:t xml:space="preserve"> if primary data </w:t>
      </w:r>
      <w:r w:rsidR="007D2724">
        <w:rPr>
          <w:rFonts w:cs="Arial"/>
          <w:szCs w:val="24"/>
        </w:rPr>
        <w:t xml:space="preserve">was used, then training and development parameter might have been explained in </w:t>
      </w:r>
      <w:r w:rsidR="000408D3">
        <w:rPr>
          <w:rFonts w:cs="Arial"/>
          <w:szCs w:val="24"/>
        </w:rPr>
        <w:t xml:space="preserve">a better way. </w:t>
      </w:r>
      <w:r w:rsidR="00091AAA">
        <w:rPr>
          <w:rFonts w:cs="Arial"/>
          <w:szCs w:val="24"/>
        </w:rPr>
        <w:t xml:space="preserve">Better answers could have been received </w:t>
      </w:r>
      <w:r w:rsidR="00D80BD0">
        <w:rPr>
          <w:rFonts w:cs="Arial"/>
          <w:szCs w:val="24"/>
        </w:rPr>
        <w:t xml:space="preserve">due to primary data. In this kind of data collection method, interviews and survey are done. It would have </w:t>
      </w:r>
      <w:r w:rsidR="00AC65F9">
        <w:rPr>
          <w:rFonts w:cs="Arial"/>
          <w:szCs w:val="24"/>
        </w:rPr>
        <w:t xml:space="preserve">helped to understand the need for training and development </w:t>
      </w:r>
      <w:r w:rsidR="00F5767B">
        <w:rPr>
          <w:rFonts w:cs="Arial"/>
          <w:szCs w:val="24"/>
        </w:rPr>
        <w:t>within the organisation from a worker's perspective.</w:t>
      </w:r>
      <w:r w:rsidR="009B6D1F">
        <w:rPr>
          <w:rFonts w:cs="Arial"/>
          <w:szCs w:val="24"/>
        </w:rPr>
        <w:t xml:space="preserve"> This </w:t>
      </w:r>
      <w:r w:rsidR="006F7701">
        <w:rPr>
          <w:rFonts w:cs="Arial"/>
          <w:szCs w:val="24"/>
        </w:rPr>
        <w:t>area</w:t>
      </w:r>
      <w:r w:rsidR="009B6D1F">
        <w:rPr>
          <w:rFonts w:cs="Arial"/>
          <w:szCs w:val="24"/>
        </w:rPr>
        <w:t xml:space="preserve"> of assignment could have been improved</w:t>
      </w:r>
      <w:r w:rsidR="006B2C05">
        <w:rPr>
          <w:rFonts w:cs="Arial"/>
          <w:szCs w:val="24"/>
        </w:rPr>
        <w:t xml:space="preserve"> (</w:t>
      </w:r>
      <w:r w:rsidR="006B2C05">
        <w:rPr>
          <w:shd w:val="clear" w:color="auto" w:fill="FFFFFF"/>
        </w:rPr>
        <w:t xml:space="preserve">Cavaco </w:t>
      </w:r>
      <w:r w:rsidR="006B2C05" w:rsidRPr="00AC2437">
        <w:rPr>
          <w:i/>
          <w:iCs/>
          <w:shd w:val="clear" w:color="auto" w:fill="FFFFFF"/>
        </w:rPr>
        <w:t>et al.,</w:t>
      </w:r>
      <w:r w:rsidR="006B2C05">
        <w:rPr>
          <w:shd w:val="clear" w:color="auto" w:fill="FFFFFF"/>
        </w:rPr>
        <w:t xml:space="preserve"> 2017</w:t>
      </w:r>
      <w:r w:rsidR="006B2C05">
        <w:rPr>
          <w:rFonts w:cs="Arial"/>
          <w:szCs w:val="24"/>
        </w:rPr>
        <w:t>)</w:t>
      </w:r>
      <w:r w:rsidR="009B6D1F">
        <w:rPr>
          <w:rFonts w:cs="Arial"/>
          <w:szCs w:val="24"/>
        </w:rPr>
        <w:t xml:space="preserve">. </w:t>
      </w:r>
    </w:p>
    <w:p w:rsidR="00F47ADF" w:rsidRPr="00B568C8" w:rsidRDefault="00C45BBA" w:rsidP="00C32AE8">
      <w:pPr>
        <w:spacing w:line="360" w:lineRule="auto"/>
        <w:rPr>
          <w:rFonts w:cs="Arial"/>
          <w:b/>
          <w:bCs/>
          <w:i/>
          <w:iCs/>
          <w:szCs w:val="24"/>
        </w:rPr>
      </w:pPr>
      <w:r w:rsidRPr="00B568C8">
        <w:rPr>
          <w:rFonts w:cs="Arial"/>
          <w:b/>
          <w:bCs/>
          <w:i/>
          <w:iCs/>
          <w:szCs w:val="24"/>
        </w:rPr>
        <w:t xml:space="preserve">The area where I was confident </w:t>
      </w:r>
      <w:r w:rsidR="001552FE" w:rsidRPr="00B568C8">
        <w:rPr>
          <w:rFonts w:cs="Arial"/>
          <w:b/>
          <w:bCs/>
          <w:i/>
          <w:iCs/>
          <w:szCs w:val="24"/>
        </w:rPr>
        <w:t xml:space="preserve">and where </w:t>
      </w:r>
      <w:r w:rsidR="00694C99" w:rsidRPr="00B568C8">
        <w:rPr>
          <w:rFonts w:cs="Arial"/>
          <w:b/>
          <w:bCs/>
          <w:i/>
          <w:iCs/>
          <w:szCs w:val="24"/>
        </w:rPr>
        <w:t xml:space="preserve">had doubts </w:t>
      </w:r>
      <w:r w:rsidR="00A7267A" w:rsidRPr="00B568C8">
        <w:rPr>
          <w:rFonts w:cs="Arial"/>
          <w:b/>
          <w:bCs/>
          <w:i/>
          <w:iCs/>
          <w:szCs w:val="24"/>
        </w:rPr>
        <w:t xml:space="preserve">and was not sure </w:t>
      </w:r>
    </w:p>
    <w:p w:rsidR="00502CC6" w:rsidRPr="00502CC6" w:rsidRDefault="00C45BBA" w:rsidP="00C32AE8">
      <w:pPr>
        <w:spacing w:line="360" w:lineRule="auto"/>
        <w:rPr>
          <w:rFonts w:cs="Arial"/>
          <w:szCs w:val="24"/>
        </w:rPr>
      </w:pPr>
      <w:r>
        <w:rPr>
          <w:rFonts w:cs="Arial"/>
          <w:szCs w:val="24"/>
        </w:rPr>
        <w:t xml:space="preserve">I was </w:t>
      </w:r>
      <w:r w:rsidR="00214797">
        <w:rPr>
          <w:rFonts w:cs="Arial"/>
          <w:szCs w:val="24"/>
        </w:rPr>
        <w:t xml:space="preserve">optimistic </w:t>
      </w:r>
      <w:r w:rsidR="00E5649C">
        <w:rPr>
          <w:rFonts w:cs="Arial"/>
          <w:szCs w:val="24"/>
        </w:rPr>
        <w:t xml:space="preserve">about the information that I collected </w:t>
      </w:r>
      <w:r w:rsidR="006B2C05">
        <w:rPr>
          <w:rFonts w:cs="Arial"/>
          <w:szCs w:val="24"/>
        </w:rPr>
        <w:t>(</w:t>
      </w:r>
      <w:r w:rsidR="006B2C05">
        <w:rPr>
          <w:shd w:val="clear" w:color="auto" w:fill="FFFFFF"/>
        </w:rPr>
        <w:t>Diefes-Dux and Castro, 2018</w:t>
      </w:r>
      <w:r w:rsidR="006B2C05">
        <w:rPr>
          <w:rFonts w:cs="Arial"/>
          <w:szCs w:val="24"/>
        </w:rPr>
        <w:t>)</w:t>
      </w:r>
      <w:r w:rsidR="000C19C1">
        <w:rPr>
          <w:rFonts w:cs="Arial"/>
          <w:szCs w:val="24"/>
        </w:rPr>
        <w:t>. It also involves a way of writing and presentation.</w:t>
      </w:r>
      <w:r w:rsidR="002D3BE0">
        <w:rPr>
          <w:rFonts w:cs="Arial"/>
          <w:szCs w:val="24"/>
        </w:rPr>
        <w:t xml:space="preserve"> I was confident about the selection of the company as in this kind of assignment form which has various information needs to be selected. </w:t>
      </w:r>
      <w:r w:rsidR="008D3239">
        <w:rPr>
          <w:rFonts w:cs="Arial"/>
          <w:szCs w:val="24"/>
        </w:rPr>
        <w:t xml:space="preserve">I was </w:t>
      </w:r>
      <w:r w:rsidR="002F7865">
        <w:rPr>
          <w:rFonts w:cs="Arial"/>
          <w:szCs w:val="24"/>
        </w:rPr>
        <w:t>convinced that this study might make the concept of community engagement more clear.</w:t>
      </w:r>
      <w:r w:rsidR="002D3BE0">
        <w:rPr>
          <w:rFonts w:cs="Arial"/>
          <w:szCs w:val="24"/>
        </w:rPr>
        <w:t xml:space="preserve"> If doubt is concerned, </w:t>
      </w:r>
      <w:r w:rsidR="00497841">
        <w:rPr>
          <w:rFonts w:cs="Arial"/>
          <w:szCs w:val="24"/>
        </w:rPr>
        <w:t xml:space="preserve">I was not sure whether the information is enough or not.  I was not </w:t>
      </w:r>
      <w:r w:rsidR="000B6C15">
        <w:rPr>
          <w:rFonts w:cs="Arial"/>
          <w:szCs w:val="24"/>
        </w:rPr>
        <w:t xml:space="preserve">sure whether I need to </w:t>
      </w:r>
      <w:r w:rsidR="00EA0EF3">
        <w:rPr>
          <w:rFonts w:cs="Arial"/>
          <w:szCs w:val="24"/>
        </w:rPr>
        <w:t xml:space="preserve">go for a survey for better answers. </w:t>
      </w:r>
      <w:r w:rsidR="00066EE7">
        <w:rPr>
          <w:rFonts w:cs="Arial"/>
          <w:szCs w:val="24"/>
        </w:rPr>
        <w:t>In some respect, I had doubts regarding the statistics which I found out and whether it should be highlighted</w:t>
      </w:r>
      <w:r w:rsidR="006B2C05">
        <w:rPr>
          <w:rFonts w:cs="Arial"/>
          <w:szCs w:val="24"/>
        </w:rPr>
        <w:t xml:space="preserve"> (</w:t>
      </w:r>
      <w:r w:rsidR="006B2C05">
        <w:rPr>
          <w:shd w:val="clear" w:color="auto" w:fill="FFFFFF"/>
        </w:rPr>
        <w:t xml:space="preserve">Caviggioli </w:t>
      </w:r>
      <w:r w:rsidR="006B2C05" w:rsidRPr="00AC2437">
        <w:rPr>
          <w:i/>
          <w:iCs/>
          <w:shd w:val="clear" w:color="auto" w:fill="FFFFFF"/>
        </w:rPr>
        <w:t>et al.,</w:t>
      </w:r>
      <w:r w:rsidR="006B2C05">
        <w:rPr>
          <w:shd w:val="clear" w:color="auto" w:fill="FFFFFF"/>
        </w:rPr>
        <w:t xml:space="preserve"> 2017</w:t>
      </w:r>
      <w:r w:rsidR="006B2C05">
        <w:rPr>
          <w:rFonts w:cs="Arial"/>
          <w:szCs w:val="24"/>
        </w:rPr>
        <w:t>)</w:t>
      </w:r>
      <w:r w:rsidR="00066EE7">
        <w:rPr>
          <w:rFonts w:cs="Arial"/>
          <w:szCs w:val="24"/>
        </w:rPr>
        <w:t>.</w:t>
      </w:r>
    </w:p>
    <w:p w:rsidR="001B6350" w:rsidRDefault="001B6350" w:rsidP="00C32AE8">
      <w:pPr>
        <w:spacing w:line="360" w:lineRule="auto"/>
        <w:rPr>
          <w:rFonts w:cs="Arial"/>
          <w:b/>
          <w:bCs/>
          <w:szCs w:val="24"/>
        </w:rPr>
      </w:pPr>
    </w:p>
    <w:p w:rsidR="00694C99" w:rsidRPr="00916114" w:rsidRDefault="00C45BBA" w:rsidP="00C32AE8">
      <w:pPr>
        <w:spacing w:line="360" w:lineRule="auto"/>
        <w:rPr>
          <w:rFonts w:cs="Arial"/>
          <w:b/>
          <w:bCs/>
          <w:i/>
          <w:iCs/>
          <w:szCs w:val="24"/>
        </w:rPr>
      </w:pPr>
      <w:r w:rsidRPr="00916114">
        <w:rPr>
          <w:rFonts w:cs="Arial"/>
          <w:b/>
          <w:bCs/>
          <w:i/>
          <w:iCs/>
          <w:szCs w:val="24"/>
        </w:rPr>
        <w:lastRenderedPageBreak/>
        <w:t xml:space="preserve">Reflection of the first assignment </w:t>
      </w:r>
    </w:p>
    <w:p w:rsidR="00C92D5E" w:rsidRPr="005E2D77" w:rsidRDefault="00C45BBA" w:rsidP="00C32AE8">
      <w:pPr>
        <w:spacing w:line="360" w:lineRule="auto"/>
        <w:rPr>
          <w:rFonts w:cs="Arial"/>
          <w:szCs w:val="24"/>
        </w:rPr>
      </w:pPr>
      <w:r>
        <w:rPr>
          <w:rFonts w:cs="Arial"/>
          <w:szCs w:val="24"/>
        </w:rPr>
        <w:t>This assignment is</w:t>
      </w:r>
      <w:r w:rsidR="003F3C91">
        <w:rPr>
          <w:rFonts w:cs="Arial"/>
          <w:szCs w:val="24"/>
        </w:rPr>
        <w:t xml:space="preserve"> the way, by which gain enough </w:t>
      </w:r>
      <w:r>
        <w:rPr>
          <w:rFonts w:cs="Arial"/>
          <w:szCs w:val="24"/>
        </w:rPr>
        <w:t>knowledge about community engagement. When this as</w:t>
      </w:r>
      <w:r w:rsidR="003F3C91">
        <w:rPr>
          <w:rFonts w:cs="Arial"/>
          <w:szCs w:val="24"/>
        </w:rPr>
        <w:t>signment has come</w:t>
      </w:r>
      <w:r>
        <w:rPr>
          <w:rFonts w:cs="Arial"/>
          <w:szCs w:val="24"/>
        </w:rPr>
        <w:t xml:space="preserve"> to me, I have done so many researches for finding out the actual definition of community engagement. After having a clear idea, I have to choose an organisation </w:t>
      </w:r>
      <w:r w:rsidR="003F3C91">
        <w:rPr>
          <w:rFonts w:cs="Arial"/>
          <w:szCs w:val="24"/>
        </w:rPr>
        <w:t>that</w:t>
      </w:r>
      <w:r>
        <w:rPr>
          <w:rFonts w:cs="Arial"/>
          <w:szCs w:val="24"/>
        </w:rPr>
        <w:t xml:space="preserve"> has a strong reputation in the business market and also has a strong community engagement strategy. Therefore, I have chosen TESCO as my organisation for discussion upon the topic. In this assignment, I have to discuss the organisational structure, size, sectors, goals, missions and values</w:t>
      </w:r>
      <w:r w:rsidR="006B2C05">
        <w:rPr>
          <w:rFonts w:cs="Arial"/>
          <w:szCs w:val="24"/>
        </w:rPr>
        <w:t xml:space="preserve"> (</w:t>
      </w:r>
      <w:r w:rsidR="006B2C05">
        <w:rPr>
          <w:shd w:val="clear" w:color="auto" w:fill="FFFFFF"/>
        </w:rPr>
        <w:t>Schmidt and Brown, 2016</w:t>
      </w:r>
      <w:r w:rsidR="006B2C05">
        <w:rPr>
          <w:rFonts w:cs="Arial"/>
          <w:szCs w:val="24"/>
        </w:rPr>
        <w:t>)</w:t>
      </w:r>
      <w:r>
        <w:rPr>
          <w:rFonts w:cs="Arial"/>
          <w:szCs w:val="24"/>
        </w:rPr>
        <w:t>. However</w:t>
      </w:r>
      <w:r w:rsidR="004624DE">
        <w:rPr>
          <w:rFonts w:cs="Arial"/>
          <w:szCs w:val="24"/>
        </w:rPr>
        <w:t>,</w:t>
      </w:r>
      <w:r>
        <w:rPr>
          <w:rFonts w:cs="Arial"/>
          <w:szCs w:val="24"/>
        </w:rPr>
        <w:t xml:space="preserve"> I have to focus on the background of this company. but on the same side, I have faced lots of issues at the time of researches. I am unable to find out appropriate data about the background of TESCO. This has made me so confused. Therefore, I have decided to open the company's article page to find out appropriate data about the company. This </w:t>
      </w:r>
      <w:r w:rsidR="004624DE">
        <w:rPr>
          <w:rFonts w:cs="Arial"/>
          <w:szCs w:val="24"/>
        </w:rPr>
        <w:t xml:space="preserve">is </w:t>
      </w:r>
      <w:r>
        <w:rPr>
          <w:rFonts w:cs="Arial"/>
          <w:szCs w:val="24"/>
        </w:rPr>
        <w:t xml:space="preserve">the only reliable source that I </w:t>
      </w:r>
      <w:r w:rsidR="004624DE">
        <w:rPr>
          <w:rFonts w:cs="Arial"/>
          <w:szCs w:val="24"/>
        </w:rPr>
        <w:t>have</w:t>
      </w:r>
      <w:r>
        <w:rPr>
          <w:rFonts w:cs="Arial"/>
          <w:szCs w:val="24"/>
        </w:rPr>
        <w:t xml:space="preserve"> for discussion. On the other hand, I also enable to bet data about the needs of customers that are the next requirement of my assignment. After that, I have searched about the different roles of employees, by which I can gather data about the capacity of employ</w:t>
      </w:r>
      <w:r w:rsidR="004624DE">
        <w:rPr>
          <w:rFonts w:cs="Arial"/>
          <w:szCs w:val="24"/>
        </w:rPr>
        <w:t>e</w:t>
      </w:r>
      <w:r>
        <w:rPr>
          <w:rFonts w:cs="Arial"/>
          <w:szCs w:val="24"/>
        </w:rPr>
        <w:t>es for t</w:t>
      </w:r>
      <w:r w:rsidR="004624DE">
        <w:rPr>
          <w:rFonts w:cs="Arial"/>
          <w:szCs w:val="24"/>
        </w:rPr>
        <w:t>he organisational development. T</w:t>
      </w:r>
      <w:r>
        <w:rPr>
          <w:rFonts w:cs="Arial"/>
          <w:szCs w:val="24"/>
        </w:rPr>
        <w:t>his assignment also provide</w:t>
      </w:r>
      <w:r w:rsidR="004624DE">
        <w:rPr>
          <w:rFonts w:cs="Arial"/>
          <w:szCs w:val="24"/>
        </w:rPr>
        <w:t>s</w:t>
      </w:r>
      <w:r>
        <w:rPr>
          <w:rFonts w:cs="Arial"/>
          <w:szCs w:val="24"/>
        </w:rPr>
        <w:t xml:space="preserve"> a </w:t>
      </w:r>
      <w:r w:rsidR="004624DE">
        <w:rPr>
          <w:rFonts w:cs="Arial"/>
          <w:szCs w:val="24"/>
        </w:rPr>
        <w:t>sense</w:t>
      </w:r>
      <w:r>
        <w:rPr>
          <w:rFonts w:cs="Arial"/>
          <w:szCs w:val="24"/>
        </w:rPr>
        <w:t xml:space="preserve"> of different </w:t>
      </w:r>
      <w:r w:rsidR="004624DE">
        <w:rPr>
          <w:rFonts w:cs="Arial"/>
          <w:szCs w:val="24"/>
        </w:rPr>
        <w:t>activities</w:t>
      </w:r>
      <w:r>
        <w:rPr>
          <w:rFonts w:cs="Arial"/>
          <w:szCs w:val="24"/>
        </w:rPr>
        <w:t xml:space="preserve"> and responsibilities of the </w:t>
      </w:r>
      <w:r w:rsidR="004624DE">
        <w:rPr>
          <w:rFonts w:cs="Arial"/>
          <w:szCs w:val="24"/>
        </w:rPr>
        <w:t>HR Manager of this company</w:t>
      </w:r>
      <w:r w:rsidR="006B2C05">
        <w:rPr>
          <w:rFonts w:cs="Arial"/>
          <w:szCs w:val="24"/>
        </w:rPr>
        <w:t xml:space="preserve"> (</w:t>
      </w:r>
      <w:r w:rsidR="006B2C05">
        <w:rPr>
          <w:shd w:val="clear" w:color="auto" w:fill="FFFFFF"/>
        </w:rPr>
        <w:t>Conrad and Meyer-Ohle, 2019</w:t>
      </w:r>
      <w:r w:rsidR="006B2C05">
        <w:rPr>
          <w:rFonts w:cs="Arial"/>
          <w:szCs w:val="24"/>
        </w:rPr>
        <w:t>)</w:t>
      </w:r>
      <w:r w:rsidR="004624DE">
        <w:rPr>
          <w:rFonts w:cs="Arial"/>
          <w:szCs w:val="24"/>
        </w:rPr>
        <w:t xml:space="preserve">. </w:t>
      </w:r>
      <w:r w:rsidR="003F3C91">
        <w:rPr>
          <w:rFonts w:cs="Arial"/>
          <w:szCs w:val="24"/>
        </w:rPr>
        <w:t>After that, I have collected so many data that describe me the image of the entire condition of the business of this company has also delivered the ideas upon the business process. This helps me to calculate the process of getting success. Apart from this, PESTEL analysis not only delivers the result of the business environment also deliver the information about the countries where this company has spread its business successfully</w:t>
      </w:r>
      <w:r w:rsidR="006B2C05">
        <w:rPr>
          <w:rFonts w:cs="Arial"/>
          <w:szCs w:val="24"/>
        </w:rPr>
        <w:t xml:space="preserve"> (</w:t>
      </w:r>
      <w:r w:rsidR="006B2C05">
        <w:rPr>
          <w:shd w:val="clear" w:color="auto" w:fill="FFFFFF"/>
        </w:rPr>
        <w:t>Miao, Wang and Han, 2019</w:t>
      </w:r>
      <w:r w:rsidR="006B2C05">
        <w:rPr>
          <w:rFonts w:cs="Arial"/>
          <w:szCs w:val="24"/>
        </w:rPr>
        <w:t>)</w:t>
      </w:r>
      <w:r w:rsidR="003F3C91">
        <w:rPr>
          <w:rFonts w:cs="Arial"/>
          <w:szCs w:val="24"/>
        </w:rPr>
        <w:t>.</w:t>
      </w:r>
    </w:p>
    <w:p w:rsidR="00D15E03" w:rsidRPr="009D09B5" w:rsidRDefault="00C45BBA" w:rsidP="00C32AE8">
      <w:pPr>
        <w:spacing w:line="360" w:lineRule="auto"/>
        <w:rPr>
          <w:rFonts w:cs="Arial"/>
          <w:b/>
          <w:bCs/>
          <w:i/>
          <w:iCs/>
          <w:szCs w:val="24"/>
        </w:rPr>
      </w:pPr>
      <w:r w:rsidRPr="009D09B5">
        <w:rPr>
          <w:rFonts w:cs="Arial"/>
          <w:b/>
          <w:bCs/>
          <w:i/>
          <w:iCs/>
          <w:szCs w:val="24"/>
        </w:rPr>
        <w:t xml:space="preserve">Part 2: </w:t>
      </w:r>
    </w:p>
    <w:p w:rsidR="00D15E03" w:rsidRPr="009D09B5" w:rsidRDefault="00C45BBA" w:rsidP="00C32AE8">
      <w:pPr>
        <w:spacing w:line="360" w:lineRule="auto"/>
        <w:rPr>
          <w:rFonts w:cs="Arial"/>
          <w:b/>
          <w:bCs/>
          <w:i/>
          <w:iCs/>
          <w:szCs w:val="24"/>
        </w:rPr>
      </w:pPr>
      <w:r w:rsidRPr="009D09B5">
        <w:rPr>
          <w:rFonts w:cs="Arial"/>
          <w:b/>
          <w:bCs/>
          <w:i/>
          <w:iCs/>
          <w:szCs w:val="24"/>
        </w:rPr>
        <w:t xml:space="preserve">My experience with the university </w:t>
      </w:r>
      <w:r w:rsidR="00C35B39" w:rsidRPr="009D09B5">
        <w:rPr>
          <w:rFonts w:cs="Arial"/>
          <w:b/>
          <w:bCs/>
          <w:i/>
          <w:iCs/>
          <w:szCs w:val="24"/>
        </w:rPr>
        <w:t xml:space="preserve">till today </w:t>
      </w:r>
    </w:p>
    <w:p w:rsidR="00C11984" w:rsidRPr="0083559B" w:rsidRDefault="00C45BBA" w:rsidP="00C32AE8">
      <w:pPr>
        <w:spacing w:line="360" w:lineRule="auto"/>
        <w:rPr>
          <w:rFonts w:cs="Arial"/>
          <w:szCs w:val="24"/>
        </w:rPr>
      </w:pPr>
      <w:r>
        <w:rPr>
          <w:rFonts w:cs="Arial"/>
          <w:szCs w:val="24"/>
        </w:rPr>
        <w:t xml:space="preserve">My experience is </w:t>
      </w:r>
      <w:r w:rsidR="00E34B38">
        <w:rPr>
          <w:rFonts w:cs="Arial"/>
          <w:szCs w:val="24"/>
        </w:rPr>
        <w:t xml:space="preserve">quite well with university. Since the day I have joined the university, </w:t>
      </w:r>
      <w:r>
        <w:rPr>
          <w:rFonts w:cs="Arial"/>
          <w:szCs w:val="24"/>
        </w:rPr>
        <w:t xml:space="preserve">I have received no negative comments. The teachers are quite happy with my work. Sometimes I do get </w:t>
      </w:r>
      <w:r w:rsidR="00671BBD">
        <w:rPr>
          <w:rFonts w:cs="Arial"/>
          <w:szCs w:val="24"/>
        </w:rPr>
        <w:t xml:space="preserve">a bit scolding, but it is done as they </w:t>
      </w:r>
      <w:r w:rsidR="00277FA5">
        <w:rPr>
          <w:rFonts w:cs="Arial"/>
          <w:szCs w:val="24"/>
        </w:rPr>
        <w:t>want to see me in achieving my goal.</w:t>
      </w:r>
      <w:r w:rsidR="00D61CED">
        <w:rPr>
          <w:rFonts w:cs="Arial"/>
          <w:szCs w:val="24"/>
        </w:rPr>
        <w:t xml:space="preserve">  I have </w:t>
      </w:r>
      <w:r w:rsidR="00135ABC">
        <w:rPr>
          <w:rFonts w:cs="Arial"/>
          <w:szCs w:val="24"/>
        </w:rPr>
        <w:t xml:space="preserve">made excellent friends who help me in doing my </w:t>
      </w:r>
      <w:r w:rsidR="00C74F68">
        <w:rPr>
          <w:rFonts w:cs="Arial"/>
          <w:szCs w:val="24"/>
        </w:rPr>
        <w:t xml:space="preserve">assignments and other activity.  </w:t>
      </w:r>
      <w:r w:rsidR="00502BB5">
        <w:rPr>
          <w:rFonts w:cs="Arial"/>
          <w:szCs w:val="24"/>
        </w:rPr>
        <w:t xml:space="preserve">Both teaching and non-teaching staff are </w:t>
      </w:r>
      <w:r w:rsidR="00F10805">
        <w:rPr>
          <w:rFonts w:cs="Arial"/>
          <w:szCs w:val="24"/>
        </w:rPr>
        <w:t xml:space="preserve">well behaved in helpful. The lessons are taught to live as </w:t>
      </w:r>
      <w:r w:rsidR="00F10805">
        <w:rPr>
          <w:rFonts w:cs="Arial"/>
          <w:szCs w:val="24"/>
        </w:rPr>
        <w:lastRenderedPageBreak/>
        <w:t xml:space="preserve">well as given to us in the form of ppt. This is done, so that being a student, I can </w:t>
      </w:r>
      <w:r w:rsidR="00B20726">
        <w:rPr>
          <w:rFonts w:cs="Arial"/>
          <w:szCs w:val="24"/>
        </w:rPr>
        <w:t>learn the lessons when I ever I want</w:t>
      </w:r>
      <w:r w:rsidR="006B2C05">
        <w:rPr>
          <w:rFonts w:cs="Arial"/>
          <w:szCs w:val="24"/>
        </w:rPr>
        <w:t xml:space="preserve"> (</w:t>
      </w:r>
      <w:r w:rsidR="006B2C05">
        <w:rPr>
          <w:shd w:val="clear" w:color="auto" w:fill="FFFFFF"/>
        </w:rPr>
        <w:t>Gunn, 2017</w:t>
      </w:r>
      <w:r w:rsidR="006B2C05">
        <w:rPr>
          <w:rFonts w:cs="Arial"/>
          <w:szCs w:val="24"/>
        </w:rPr>
        <w:t>)</w:t>
      </w:r>
      <w:r w:rsidR="00B20726">
        <w:rPr>
          <w:rFonts w:cs="Arial"/>
          <w:szCs w:val="24"/>
        </w:rPr>
        <w:t>.</w:t>
      </w:r>
    </w:p>
    <w:p w:rsidR="00C816A7" w:rsidRPr="009D09B5" w:rsidRDefault="00C45BBA" w:rsidP="00C32AE8">
      <w:pPr>
        <w:spacing w:line="360" w:lineRule="auto"/>
        <w:rPr>
          <w:rFonts w:cs="Arial"/>
          <w:b/>
          <w:bCs/>
          <w:i/>
          <w:iCs/>
          <w:szCs w:val="24"/>
        </w:rPr>
      </w:pPr>
      <w:r w:rsidRPr="009D09B5">
        <w:rPr>
          <w:rFonts w:cs="Arial"/>
          <w:b/>
          <w:bCs/>
          <w:i/>
          <w:iCs/>
          <w:szCs w:val="24"/>
        </w:rPr>
        <w:t xml:space="preserve">The place where I am </w:t>
      </w:r>
      <w:r w:rsidR="004E05F2" w:rsidRPr="009D09B5">
        <w:rPr>
          <w:rFonts w:cs="Arial"/>
          <w:b/>
          <w:bCs/>
          <w:i/>
          <w:iCs/>
          <w:szCs w:val="24"/>
        </w:rPr>
        <w:t>working well and the area w</w:t>
      </w:r>
      <w:r w:rsidR="00E3409B" w:rsidRPr="009D09B5">
        <w:rPr>
          <w:rFonts w:cs="Arial"/>
          <w:b/>
          <w:bCs/>
          <w:i/>
          <w:iCs/>
          <w:szCs w:val="24"/>
        </w:rPr>
        <w:t xml:space="preserve">here </w:t>
      </w:r>
      <w:r w:rsidR="004E05F2" w:rsidRPr="009D09B5">
        <w:rPr>
          <w:rFonts w:cs="Arial"/>
          <w:b/>
          <w:bCs/>
          <w:i/>
          <w:iCs/>
          <w:szCs w:val="24"/>
        </w:rPr>
        <w:t xml:space="preserve">there is need for improvement </w:t>
      </w:r>
      <w:r w:rsidR="00FA2B10" w:rsidRPr="009D09B5">
        <w:rPr>
          <w:rFonts w:cs="Arial"/>
          <w:b/>
          <w:bCs/>
          <w:i/>
          <w:iCs/>
          <w:szCs w:val="24"/>
        </w:rPr>
        <w:t>(in</w:t>
      </w:r>
      <w:r w:rsidRPr="009D09B5">
        <w:rPr>
          <w:rFonts w:cs="Arial"/>
          <w:b/>
          <w:bCs/>
          <w:i/>
          <w:iCs/>
          <w:szCs w:val="24"/>
        </w:rPr>
        <w:t xml:space="preserve"> my learning) </w:t>
      </w:r>
    </w:p>
    <w:p w:rsidR="00C96D52" w:rsidRPr="00C96D52" w:rsidRDefault="00C45BBA" w:rsidP="00C32AE8">
      <w:pPr>
        <w:spacing w:line="360" w:lineRule="auto"/>
        <w:rPr>
          <w:rFonts w:cs="Arial"/>
          <w:szCs w:val="24"/>
        </w:rPr>
      </w:pPr>
      <w:r>
        <w:rPr>
          <w:rFonts w:cs="Arial"/>
          <w:szCs w:val="24"/>
        </w:rPr>
        <w:t xml:space="preserve">In my opinion, I </w:t>
      </w:r>
      <w:r w:rsidR="009D09B5">
        <w:rPr>
          <w:rFonts w:cs="Arial"/>
          <w:szCs w:val="24"/>
        </w:rPr>
        <w:t>am doing</w:t>
      </w:r>
      <w:r>
        <w:rPr>
          <w:rFonts w:cs="Arial"/>
          <w:szCs w:val="24"/>
        </w:rPr>
        <w:t xml:space="preserve"> well in gathering information and writing well. </w:t>
      </w:r>
      <w:r w:rsidR="00684EB1">
        <w:rPr>
          <w:rFonts w:cs="Arial"/>
          <w:szCs w:val="24"/>
        </w:rPr>
        <w:t xml:space="preserve">I am </w:t>
      </w:r>
      <w:r w:rsidR="00BE1DB6">
        <w:rPr>
          <w:rFonts w:cs="Arial"/>
          <w:szCs w:val="24"/>
        </w:rPr>
        <w:t>struggling with my communicating skills and presentation style.</w:t>
      </w:r>
      <w:r w:rsidR="007F5C20">
        <w:rPr>
          <w:rFonts w:cs="Arial"/>
          <w:szCs w:val="24"/>
        </w:rPr>
        <w:t xml:space="preserve"> This particular thing is not going well for me. The little bit of scolding which I get is because of my poor presentation and lack of communication skills.</w:t>
      </w:r>
      <w:r w:rsidR="00A15F92">
        <w:rPr>
          <w:rFonts w:cs="Arial"/>
          <w:szCs w:val="24"/>
        </w:rPr>
        <w:t xml:space="preserve">I believe that </w:t>
      </w:r>
      <w:r w:rsidR="004428C7">
        <w:rPr>
          <w:rFonts w:cs="Arial"/>
          <w:szCs w:val="24"/>
        </w:rPr>
        <w:t xml:space="preserve">in my learning, there is a place of improvement. </w:t>
      </w:r>
      <w:r w:rsidR="00FA6EEE">
        <w:rPr>
          <w:rFonts w:cs="Arial"/>
          <w:szCs w:val="24"/>
        </w:rPr>
        <w:t>Improving communication and presentation skills can be done to excel.</w:t>
      </w:r>
      <w:r w:rsidR="008E4558">
        <w:rPr>
          <w:rFonts w:cs="Arial"/>
          <w:szCs w:val="24"/>
        </w:rPr>
        <w:t xml:space="preserve"> I need to improve these two things to </w:t>
      </w:r>
      <w:r w:rsidR="00F51C81">
        <w:rPr>
          <w:rFonts w:cs="Arial"/>
          <w:szCs w:val="24"/>
        </w:rPr>
        <w:t xml:space="preserve">secure more marks in </w:t>
      </w:r>
      <w:r w:rsidR="009B799A">
        <w:rPr>
          <w:rFonts w:cs="Arial"/>
          <w:szCs w:val="24"/>
        </w:rPr>
        <w:t>th</w:t>
      </w:r>
      <w:r w:rsidR="00F51C81">
        <w:rPr>
          <w:rFonts w:cs="Arial"/>
          <w:szCs w:val="24"/>
        </w:rPr>
        <w:t>e examination</w:t>
      </w:r>
      <w:r w:rsidR="006B2C05">
        <w:rPr>
          <w:rFonts w:cs="Arial"/>
          <w:szCs w:val="24"/>
        </w:rPr>
        <w:t xml:space="preserve"> (</w:t>
      </w:r>
      <w:r w:rsidR="006B2C05">
        <w:rPr>
          <w:shd w:val="clear" w:color="auto" w:fill="FFFFFF"/>
        </w:rPr>
        <w:t xml:space="preserve">Smith </w:t>
      </w:r>
      <w:r w:rsidR="006B2C05" w:rsidRPr="00AC2437">
        <w:rPr>
          <w:i/>
          <w:iCs/>
          <w:shd w:val="clear" w:color="auto" w:fill="FFFFFF"/>
        </w:rPr>
        <w:t>et al.,</w:t>
      </w:r>
      <w:r w:rsidR="006B2C05">
        <w:rPr>
          <w:shd w:val="clear" w:color="auto" w:fill="FFFFFF"/>
        </w:rPr>
        <w:t xml:space="preserve"> 2016</w:t>
      </w:r>
      <w:r w:rsidR="006B2C05">
        <w:rPr>
          <w:rFonts w:cs="Arial"/>
          <w:szCs w:val="24"/>
        </w:rPr>
        <w:t>)</w:t>
      </w:r>
      <w:r w:rsidR="00F51C81">
        <w:rPr>
          <w:rFonts w:cs="Arial"/>
          <w:szCs w:val="24"/>
        </w:rPr>
        <w:t>.</w:t>
      </w:r>
    </w:p>
    <w:p w:rsidR="00686B19" w:rsidRPr="009D09B5" w:rsidRDefault="00C45BBA" w:rsidP="00C32AE8">
      <w:pPr>
        <w:spacing w:line="360" w:lineRule="auto"/>
        <w:rPr>
          <w:rFonts w:cs="Arial"/>
          <w:b/>
          <w:bCs/>
          <w:i/>
          <w:iCs/>
          <w:szCs w:val="24"/>
        </w:rPr>
      </w:pPr>
      <w:r w:rsidRPr="009D09B5">
        <w:rPr>
          <w:rFonts w:cs="Arial"/>
          <w:b/>
          <w:bCs/>
          <w:i/>
          <w:iCs/>
          <w:szCs w:val="24"/>
        </w:rPr>
        <w:t xml:space="preserve">Relation with others </w:t>
      </w:r>
      <w:r w:rsidR="009D09B5" w:rsidRPr="009D09B5">
        <w:rPr>
          <w:rFonts w:cs="Arial"/>
          <w:b/>
          <w:bCs/>
          <w:i/>
          <w:iCs/>
          <w:szCs w:val="24"/>
        </w:rPr>
        <w:t>(lecturers</w:t>
      </w:r>
      <w:r w:rsidR="00A66ED7" w:rsidRPr="009D09B5">
        <w:rPr>
          <w:rFonts w:cs="Arial"/>
          <w:b/>
          <w:bCs/>
          <w:i/>
          <w:iCs/>
          <w:szCs w:val="24"/>
        </w:rPr>
        <w:t xml:space="preserve">, colleagues and family) </w:t>
      </w:r>
      <w:r w:rsidR="005C1F9B" w:rsidRPr="009D09B5">
        <w:rPr>
          <w:rFonts w:cs="Arial"/>
          <w:b/>
          <w:bCs/>
          <w:i/>
          <w:iCs/>
          <w:szCs w:val="24"/>
        </w:rPr>
        <w:t xml:space="preserve">regarding </w:t>
      </w:r>
      <w:r w:rsidRPr="009D09B5">
        <w:rPr>
          <w:rFonts w:cs="Arial"/>
          <w:b/>
          <w:bCs/>
          <w:i/>
          <w:iCs/>
          <w:szCs w:val="24"/>
        </w:rPr>
        <w:t xml:space="preserve">the task and </w:t>
      </w:r>
      <w:r w:rsidR="005C1F9B" w:rsidRPr="009D09B5">
        <w:rPr>
          <w:rFonts w:cs="Arial"/>
          <w:b/>
          <w:bCs/>
          <w:i/>
          <w:iCs/>
          <w:szCs w:val="24"/>
        </w:rPr>
        <w:t xml:space="preserve">student life  </w:t>
      </w:r>
    </w:p>
    <w:p w:rsidR="00F25465" w:rsidRPr="00D23059" w:rsidRDefault="00C45BBA" w:rsidP="00C32AE8">
      <w:pPr>
        <w:spacing w:line="360" w:lineRule="auto"/>
        <w:rPr>
          <w:rFonts w:cs="Arial"/>
          <w:szCs w:val="24"/>
        </w:rPr>
      </w:pPr>
      <w:r>
        <w:rPr>
          <w:rFonts w:cs="Arial"/>
          <w:szCs w:val="24"/>
        </w:rPr>
        <w:t xml:space="preserve">I </w:t>
      </w:r>
      <w:r w:rsidR="007F3E97">
        <w:rPr>
          <w:rFonts w:cs="Arial"/>
          <w:szCs w:val="24"/>
        </w:rPr>
        <w:t xml:space="preserve">had a good relationship with my lecturers and </w:t>
      </w:r>
      <w:r w:rsidR="009D09B5">
        <w:rPr>
          <w:rFonts w:cs="Arial"/>
          <w:szCs w:val="24"/>
        </w:rPr>
        <w:t>family. The</w:t>
      </w:r>
      <w:r w:rsidR="00324053">
        <w:rPr>
          <w:rFonts w:cs="Arial"/>
          <w:szCs w:val="24"/>
        </w:rPr>
        <w:t xml:space="preserve"> bond which I share with my </w:t>
      </w:r>
      <w:r w:rsidR="00A5390E">
        <w:rPr>
          <w:rFonts w:cs="Arial"/>
          <w:szCs w:val="24"/>
        </w:rPr>
        <w:t xml:space="preserve">family and lecturers has made me reach this position. All of them shown their support </w:t>
      </w:r>
      <w:r w:rsidR="004E73FF">
        <w:rPr>
          <w:rFonts w:cs="Arial"/>
          <w:szCs w:val="24"/>
        </w:rPr>
        <w:t>and affection while doing my study or conducting an assignment. Whenever I faced difficulty in understanding a topic, my lecturers have always help me out.</w:t>
      </w:r>
      <w:r w:rsidR="00585B9D">
        <w:rPr>
          <w:rFonts w:cs="Arial"/>
          <w:szCs w:val="24"/>
        </w:rPr>
        <w:t xml:space="preserve"> In managing my student life, my family has always stood by my side. Whenever I </w:t>
      </w:r>
      <w:r w:rsidR="00E53C0F">
        <w:rPr>
          <w:rFonts w:cs="Arial"/>
          <w:szCs w:val="24"/>
        </w:rPr>
        <w:t xml:space="preserve">felt that I wouldn't be able to crack the examination, my family and lectures have motivated me. Their tryst has helped me to build up my confidence and succeed </w:t>
      </w:r>
      <w:r w:rsidR="00843471">
        <w:rPr>
          <w:rFonts w:cs="Arial"/>
          <w:szCs w:val="24"/>
        </w:rPr>
        <w:t>in this competitive era</w:t>
      </w:r>
      <w:r w:rsidR="006B2C05">
        <w:rPr>
          <w:rFonts w:cs="Arial"/>
          <w:szCs w:val="24"/>
        </w:rPr>
        <w:t xml:space="preserve"> (</w:t>
      </w:r>
      <w:r w:rsidR="006B2C05">
        <w:rPr>
          <w:shd w:val="clear" w:color="auto" w:fill="FFFFFF"/>
        </w:rPr>
        <w:t>Rushing, 2016</w:t>
      </w:r>
      <w:r w:rsidR="006B2C05">
        <w:rPr>
          <w:rFonts w:cs="Arial"/>
          <w:szCs w:val="24"/>
        </w:rPr>
        <w:t>)</w:t>
      </w:r>
      <w:r w:rsidR="00843471">
        <w:rPr>
          <w:rFonts w:cs="Arial"/>
          <w:szCs w:val="24"/>
        </w:rPr>
        <w:t>.</w:t>
      </w:r>
    </w:p>
    <w:p w:rsidR="00EB1FD5" w:rsidRPr="009D09B5" w:rsidRDefault="00C45BBA" w:rsidP="00C32AE8">
      <w:pPr>
        <w:spacing w:line="360" w:lineRule="auto"/>
        <w:rPr>
          <w:rFonts w:cs="Arial"/>
          <w:b/>
          <w:bCs/>
          <w:i/>
          <w:iCs/>
          <w:szCs w:val="24"/>
        </w:rPr>
      </w:pPr>
      <w:r w:rsidRPr="009D09B5">
        <w:rPr>
          <w:rFonts w:cs="Arial"/>
          <w:b/>
          <w:bCs/>
          <w:i/>
          <w:iCs/>
          <w:szCs w:val="24"/>
        </w:rPr>
        <w:t xml:space="preserve">What is particularly interesting and educative about </w:t>
      </w:r>
      <w:r w:rsidR="00AE72FB" w:rsidRPr="009D09B5">
        <w:rPr>
          <w:rFonts w:cs="Arial"/>
          <w:b/>
          <w:bCs/>
          <w:i/>
          <w:iCs/>
          <w:szCs w:val="24"/>
        </w:rPr>
        <w:t xml:space="preserve">university </w:t>
      </w:r>
    </w:p>
    <w:p w:rsidR="00937975" w:rsidRDefault="00C45BBA" w:rsidP="00C32AE8">
      <w:pPr>
        <w:spacing w:line="360" w:lineRule="auto"/>
        <w:rPr>
          <w:rFonts w:cs="Arial"/>
          <w:b/>
          <w:bCs/>
          <w:szCs w:val="24"/>
        </w:rPr>
      </w:pPr>
      <w:r>
        <w:rPr>
          <w:rFonts w:cs="Arial"/>
          <w:szCs w:val="24"/>
        </w:rPr>
        <w:t xml:space="preserve">The way the teacher takes the class and make us understand is </w:t>
      </w:r>
      <w:r w:rsidR="00CB4322">
        <w:rPr>
          <w:rFonts w:cs="Arial"/>
          <w:szCs w:val="24"/>
        </w:rPr>
        <w:t xml:space="preserve">interesting about the university. Variety of things are taught by going beyond the </w:t>
      </w:r>
      <w:r w:rsidR="00DC677E">
        <w:rPr>
          <w:rFonts w:cs="Arial"/>
          <w:szCs w:val="24"/>
        </w:rPr>
        <w:t>syllabus</w:t>
      </w:r>
      <w:r w:rsidR="00624D6E">
        <w:rPr>
          <w:rFonts w:cs="Arial"/>
          <w:szCs w:val="24"/>
        </w:rPr>
        <w:t>.  It is done to enhance our knowledge by thinking more logical and less bookish.</w:t>
      </w:r>
      <w:r w:rsidR="00E1431A">
        <w:rPr>
          <w:rFonts w:cs="Arial"/>
          <w:szCs w:val="24"/>
        </w:rPr>
        <w:t xml:space="preserve"> Classes are taken outside the classroom</w:t>
      </w:r>
      <w:r w:rsidR="006B2C05">
        <w:rPr>
          <w:rFonts w:cs="Arial"/>
          <w:szCs w:val="24"/>
        </w:rPr>
        <w:t xml:space="preserve"> (</w:t>
      </w:r>
      <w:r w:rsidR="006B2C05">
        <w:rPr>
          <w:shd w:val="clear" w:color="auto" w:fill="FFFFFF"/>
        </w:rPr>
        <w:t>Li, Marsh and Rienties, 2016</w:t>
      </w:r>
      <w:r w:rsidR="006B2C05">
        <w:rPr>
          <w:rFonts w:cs="Arial"/>
          <w:szCs w:val="24"/>
        </w:rPr>
        <w:t>)</w:t>
      </w:r>
      <w:r w:rsidR="00A247C3">
        <w:rPr>
          <w:rFonts w:cs="Arial"/>
          <w:szCs w:val="24"/>
        </w:rPr>
        <w:t>.</w:t>
      </w:r>
      <w:r w:rsidR="003B54AB">
        <w:rPr>
          <w:rFonts w:cs="Arial"/>
          <w:szCs w:val="24"/>
        </w:rPr>
        <w:t xml:space="preserve"> It is done to make the teaching pattern </w:t>
      </w:r>
      <w:r w:rsidR="00BD3B72">
        <w:rPr>
          <w:rFonts w:cs="Arial"/>
          <w:szCs w:val="24"/>
        </w:rPr>
        <w:t>less monotonous and easy to understand.</w:t>
      </w:r>
      <w:r w:rsidR="00B83BEB">
        <w:rPr>
          <w:rFonts w:cs="Arial"/>
          <w:szCs w:val="24"/>
        </w:rPr>
        <w:t xml:space="preserve"> Once a week, </w:t>
      </w:r>
      <w:r w:rsidR="00061A7C">
        <w:rPr>
          <w:rFonts w:cs="Arial"/>
          <w:szCs w:val="24"/>
        </w:rPr>
        <w:t>students are taken out to some orphanages to teach or help the needy ones.</w:t>
      </w:r>
      <w:r>
        <w:rPr>
          <w:rFonts w:cs="Arial"/>
          <w:szCs w:val="24"/>
        </w:rPr>
        <w:t xml:space="preserve">Once a month, each student is awarded for his performance in both </w:t>
      </w:r>
      <w:r w:rsidR="000339C9">
        <w:rPr>
          <w:rFonts w:cs="Arial"/>
          <w:szCs w:val="24"/>
        </w:rPr>
        <w:t>academic</w:t>
      </w:r>
      <w:r>
        <w:rPr>
          <w:rFonts w:cs="Arial"/>
          <w:szCs w:val="24"/>
        </w:rPr>
        <w:t xml:space="preserve"> and other </w:t>
      </w:r>
      <w:r w:rsidR="000339C9">
        <w:rPr>
          <w:rFonts w:cs="Arial"/>
          <w:szCs w:val="24"/>
        </w:rPr>
        <w:t xml:space="preserve">co-curricular activity. </w:t>
      </w:r>
      <w:r w:rsidR="003541A8">
        <w:rPr>
          <w:rFonts w:cs="Arial"/>
          <w:szCs w:val="24"/>
        </w:rPr>
        <w:t>This boost up student's confidence to achieve the concerned target</w:t>
      </w:r>
      <w:r w:rsidR="006B2C05">
        <w:rPr>
          <w:rFonts w:cs="Arial"/>
          <w:szCs w:val="24"/>
        </w:rPr>
        <w:t xml:space="preserve"> (</w:t>
      </w:r>
      <w:r w:rsidR="006B2C05">
        <w:rPr>
          <w:shd w:val="clear" w:color="auto" w:fill="FFFFFF"/>
        </w:rPr>
        <w:t xml:space="preserve">Tanriverdi </w:t>
      </w:r>
      <w:r w:rsidR="006B2C05" w:rsidRPr="00AC2437">
        <w:rPr>
          <w:i/>
          <w:iCs/>
          <w:shd w:val="clear" w:color="auto" w:fill="FFFFFF"/>
        </w:rPr>
        <w:t>et al.,</w:t>
      </w:r>
      <w:r w:rsidR="006B2C05">
        <w:rPr>
          <w:shd w:val="clear" w:color="auto" w:fill="FFFFFF"/>
        </w:rPr>
        <w:t xml:space="preserve"> 2017</w:t>
      </w:r>
      <w:r w:rsidR="006B2C05">
        <w:rPr>
          <w:rFonts w:cs="Arial"/>
          <w:szCs w:val="24"/>
        </w:rPr>
        <w:t>)</w:t>
      </w:r>
      <w:r w:rsidR="003541A8">
        <w:rPr>
          <w:rFonts w:cs="Arial"/>
          <w:szCs w:val="24"/>
        </w:rPr>
        <w:t>.</w:t>
      </w:r>
    </w:p>
    <w:p w:rsidR="005C1F9B" w:rsidRPr="009D09B5" w:rsidRDefault="00C45BBA" w:rsidP="00C32AE8">
      <w:pPr>
        <w:spacing w:line="360" w:lineRule="auto"/>
        <w:rPr>
          <w:rFonts w:cs="Arial"/>
          <w:b/>
          <w:bCs/>
          <w:i/>
          <w:iCs/>
          <w:szCs w:val="24"/>
        </w:rPr>
      </w:pPr>
      <w:r w:rsidRPr="009D09B5">
        <w:rPr>
          <w:rFonts w:cs="Arial"/>
          <w:b/>
          <w:bCs/>
          <w:i/>
          <w:iCs/>
          <w:szCs w:val="24"/>
        </w:rPr>
        <w:t>Experience</w:t>
      </w:r>
      <w:r w:rsidR="007310A9" w:rsidRPr="009D09B5">
        <w:rPr>
          <w:rFonts w:cs="Arial"/>
          <w:b/>
          <w:bCs/>
          <w:i/>
          <w:iCs/>
          <w:szCs w:val="24"/>
        </w:rPr>
        <w:t xml:space="preserve"> of online lectures and classes </w:t>
      </w:r>
      <w:r w:rsidR="009D09B5" w:rsidRPr="009D09B5">
        <w:rPr>
          <w:rFonts w:cs="Arial"/>
          <w:b/>
          <w:bCs/>
          <w:i/>
          <w:iCs/>
          <w:szCs w:val="24"/>
        </w:rPr>
        <w:t>(advantage</w:t>
      </w:r>
      <w:r w:rsidR="00175862" w:rsidRPr="009D09B5">
        <w:rPr>
          <w:rFonts w:cs="Arial"/>
          <w:b/>
          <w:bCs/>
          <w:i/>
          <w:iCs/>
          <w:szCs w:val="24"/>
        </w:rPr>
        <w:t>, disadvantage)</w:t>
      </w:r>
      <w:r w:rsidR="00C705C7" w:rsidRPr="009D09B5">
        <w:rPr>
          <w:rFonts w:cs="Arial"/>
          <w:b/>
          <w:bCs/>
          <w:i/>
          <w:iCs/>
          <w:szCs w:val="24"/>
        </w:rPr>
        <w:t>, the influence of covid 19 in academic life</w:t>
      </w:r>
    </w:p>
    <w:p w:rsidR="0058660A" w:rsidRDefault="00C45BBA" w:rsidP="00C32AE8">
      <w:pPr>
        <w:spacing w:line="360" w:lineRule="auto"/>
        <w:rPr>
          <w:rFonts w:cs="Arial"/>
          <w:szCs w:val="24"/>
        </w:rPr>
      </w:pPr>
      <w:r>
        <w:rPr>
          <w:rFonts w:cs="Arial"/>
          <w:szCs w:val="24"/>
        </w:rPr>
        <w:lastRenderedPageBreak/>
        <w:t xml:space="preserve">The </w:t>
      </w:r>
      <w:r w:rsidR="00553D7D">
        <w:rPr>
          <w:rFonts w:cs="Arial"/>
          <w:szCs w:val="24"/>
        </w:rPr>
        <w:t xml:space="preserve">arrival of Covid 19 has </w:t>
      </w:r>
      <w:r>
        <w:rPr>
          <w:rFonts w:cs="Arial"/>
          <w:szCs w:val="24"/>
        </w:rPr>
        <w:t>shaken the world</w:t>
      </w:r>
      <w:r w:rsidR="00553D7D">
        <w:rPr>
          <w:rFonts w:cs="Arial"/>
          <w:szCs w:val="24"/>
        </w:rPr>
        <w:t xml:space="preserve">. It has created fear and devastation in the country. </w:t>
      </w:r>
      <w:r w:rsidR="005D17DD">
        <w:rPr>
          <w:rFonts w:cs="Arial"/>
          <w:szCs w:val="24"/>
        </w:rPr>
        <w:t xml:space="preserve">In this situation, the student has to deal with varieties of problems. </w:t>
      </w:r>
      <w:r w:rsidR="00313E3E">
        <w:rPr>
          <w:rFonts w:cs="Arial"/>
          <w:szCs w:val="24"/>
        </w:rPr>
        <w:t>We are not able to attend the university, and the examination has been postponed</w:t>
      </w:r>
      <w:r w:rsidR="00D73B07">
        <w:rPr>
          <w:rFonts w:cs="Arial"/>
          <w:szCs w:val="24"/>
        </w:rPr>
        <w:t xml:space="preserve">. Not only students but working professionals are also suffering. </w:t>
      </w:r>
      <w:r w:rsidR="00400DB7">
        <w:rPr>
          <w:rFonts w:cs="Arial"/>
          <w:szCs w:val="24"/>
        </w:rPr>
        <w:t>Due to this onset of covid, 19 online lectures have been held</w:t>
      </w:r>
      <w:r w:rsidR="006B2C05">
        <w:rPr>
          <w:rFonts w:cs="Arial"/>
          <w:szCs w:val="24"/>
        </w:rPr>
        <w:t xml:space="preserve"> (</w:t>
      </w:r>
      <w:r w:rsidR="006B2C05">
        <w:rPr>
          <w:shd w:val="clear" w:color="auto" w:fill="FFFFFF"/>
        </w:rPr>
        <w:t>Tsay, Kofinas and Luo, 2018</w:t>
      </w:r>
      <w:r w:rsidR="006B2C05">
        <w:rPr>
          <w:rFonts w:cs="Arial"/>
          <w:szCs w:val="24"/>
        </w:rPr>
        <w:t>)</w:t>
      </w:r>
      <w:r w:rsidR="00400DB7">
        <w:rPr>
          <w:rFonts w:cs="Arial"/>
          <w:szCs w:val="24"/>
        </w:rPr>
        <w:t xml:space="preserve">. It is done so that we the students </w:t>
      </w:r>
      <w:r w:rsidR="00AA5ABA">
        <w:rPr>
          <w:rFonts w:cs="Arial"/>
          <w:szCs w:val="24"/>
        </w:rPr>
        <w:t xml:space="preserve">do </w:t>
      </w:r>
      <w:r w:rsidR="00400DB7">
        <w:rPr>
          <w:rFonts w:cs="Arial"/>
          <w:szCs w:val="24"/>
        </w:rPr>
        <w:t xml:space="preserve">not get </w:t>
      </w:r>
      <w:r w:rsidR="00AA5ABA">
        <w:rPr>
          <w:rFonts w:cs="Arial"/>
          <w:szCs w:val="24"/>
        </w:rPr>
        <w:t xml:space="preserve">segregated </w:t>
      </w:r>
      <w:r w:rsidR="00FE113A">
        <w:rPr>
          <w:rFonts w:cs="Arial"/>
          <w:szCs w:val="24"/>
        </w:rPr>
        <w:t xml:space="preserve">from studies. </w:t>
      </w:r>
      <w:r w:rsidR="00AA5ABA">
        <w:rPr>
          <w:rFonts w:cs="Arial"/>
          <w:szCs w:val="24"/>
        </w:rPr>
        <w:t xml:space="preserve">It will help </w:t>
      </w:r>
      <w:r w:rsidR="004F1F08">
        <w:rPr>
          <w:rFonts w:cs="Arial"/>
          <w:szCs w:val="24"/>
        </w:rPr>
        <w:t xml:space="preserve">us to complete the rest of the studies and to deviate our mind from getting panicked by this covid 19. </w:t>
      </w:r>
      <w:r w:rsidR="006D7292">
        <w:rPr>
          <w:rFonts w:cs="Arial"/>
          <w:szCs w:val="24"/>
        </w:rPr>
        <w:t>My experience with an online class was quite good</w:t>
      </w:r>
      <w:r w:rsidR="006B2C05">
        <w:rPr>
          <w:rFonts w:cs="Arial"/>
          <w:szCs w:val="24"/>
        </w:rPr>
        <w:t xml:space="preserve"> (</w:t>
      </w:r>
      <w:r w:rsidR="006B2C05">
        <w:rPr>
          <w:shd w:val="clear" w:color="auto" w:fill="FFFFFF"/>
        </w:rPr>
        <w:t>Byrd, 2016</w:t>
      </w:r>
      <w:r w:rsidR="006B2C05">
        <w:rPr>
          <w:rFonts w:cs="Arial"/>
          <w:szCs w:val="24"/>
        </w:rPr>
        <w:t>)</w:t>
      </w:r>
      <w:r w:rsidR="006D7292">
        <w:rPr>
          <w:rFonts w:cs="Arial"/>
          <w:szCs w:val="24"/>
        </w:rPr>
        <w:t xml:space="preserve">. I found few difficulties but not a major one. </w:t>
      </w:r>
      <w:r w:rsidR="008A5B32">
        <w:rPr>
          <w:rFonts w:cs="Arial"/>
          <w:szCs w:val="24"/>
        </w:rPr>
        <w:t xml:space="preserve"> I think that </w:t>
      </w:r>
      <w:r w:rsidR="003624B6">
        <w:rPr>
          <w:rFonts w:cs="Arial"/>
          <w:szCs w:val="24"/>
        </w:rPr>
        <w:t xml:space="preserve">online classes are more flexible as I have </w:t>
      </w:r>
      <w:r w:rsidR="00366D4A">
        <w:rPr>
          <w:rFonts w:cs="Arial"/>
          <w:szCs w:val="24"/>
        </w:rPr>
        <w:t xml:space="preserve">do not have to step </w:t>
      </w:r>
      <w:r w:rsidR="00A33FD9">
        <w:rPr>
          <w:rFonts w:cs="Arial"/>
          <w:szCs w:val="24"/>
        </w:rPr>
        <w:t xml:space="preserve">outside to study. </w:t>
      </w:r>
      <w:r w:rsidR="00C20413">
        <w:rPr>
          <w:rFonts w:cs="Arial"/>
          <w:szCs w:val="24"/>
        </w:rPr>
        <w:t xml:space="preserve">The problem which I received </w:t>
      </w:r>
      <w:r w:rsidR="0085301C">
        <w:rPr>
          <w:rFonts w:cs="Arial"/>
          <w:szCs w:val="24"/>
        </w:rPr>
        <w:t>was concerning the quality of the internet. Due to a poor connection, it was a bit difficult to understand every sentence.</w:t>
      </w:r>
      <w:r w:rsidR="00DF5B97">
        <w:rPr>
          <w:rFonts w:cs="Arial"/>
          <w:szCs w:val="24"/>
        </w:rPr>
        <w:t xml:space="preserve"> Covid 19 has a </w:t>
      </w:r>
      <w:r w:rsidR="001F78AA">
        <w:rPr>
          <w:rFonts w:cs="Arial"/>
          <w:szCs w:val="24"/>
        </w:rPr>
        <w:t>huge influence on academic</w:t>
      </w:r>
      <w:r w:rsidR="00A81B57">
        <w:rPr>
          <w:rFonts w:cs="Arial"/>
          <w:szCs w:val="24"/>
        </w:rPr>
        <w:t xml:space="preserve"> life as students. Exams have been postponed, and it might affect placement facilities as </w:t>
      </w:r>
      <w:r w:rsidR="0074252E">
        <w:rPr>
          <w:rFonts w:cs="Arial"/>
          <w:szCs w:val="24"/>
        </w:rPr>
        <w:t>well</w:t>
      </w:r>
      <w:r w:rsidR="006B2C05">
        <w:rPr>
          <w:rFonts w:cs="Arial"/>
          <w:szCs w:val="24"/>
        </w:rPr>
        <w:t xml:space="preserve"> (</w:t>
      </w:r>
      <w:r w:rsidR="006B2C05">
        <w:rPr>
          <w:shd w:val="clear" w:color="auto" w:fill="FFFFFF"/>
        </w:rPr>
        <w:t>Zimmerman and Kulikowich, 2016</w:t>
      </w:r>
      <w:r w:rsidR="006B2C05">
        <w:rPr>
          <w:rFonts w:cs="Arial"/>
          <w:szCs w:val="24"/>
        </w:rPr>
        <w:t>)</w:t>
      </w:r>
      <w:r>
        <w:rPr>
          <w:rFonts w:cs="Arial"/>
          <w:szCs w:val="24"/>
        </w:rPr>
        <w:t>.</w:t>
      </w:r>
    </w:p>
    <w:p w:rsidR="0058660A" w:rsidRPr="009D09B5" w:rsidRDefault="00C45BBA" w:rsidP="00C32AE8">
      <w:pPr>
        <w:spacing w:line="360" w:lineRule="auto"/>
        <w:rPr>
          <w:rFonts w:cs="Arial"/>
          <w:i/>
          <w:iCs/>
          <w:szCs w:val="24"/>
        </w:rPr>
      </w:pPr>
      <w:r w:rsidRPr="009D09B5">
        <w:rPr>
          <w:rFonts w:cs="Arial"/>
          <w:b/>
          <w:bCs/>
          <w:i/>
          <w:iCs/>
          <w:szCs w:val="24"/>
        </w:rPr>
        <w:t xml:space="preserve">As a student reflection of my performance </w:t>
      </w:r>
    </w:p>
    <w:p w:rsidR="00C719A4" w:rsidRPr="009D09B5" w:rsidRDefault="00C45BBA" w:rsidP="00C32AE8">
      <w:pPr>
        <w:spacing w:line="360" w:lineRule="auto"/>
        <w:rPr>
          <w:rFonts w:cs="Arial"/>
          <w:szCs w:val="24"/>
        </w:rPr>
      </w:pPr>
      <w:r>
        <w:rPr>
          <w:rFonts w:cs="Arial"/>
          <w:szCs w:val="24"/>
        </w:rPr>
        <w:t>In my opinion, I am neither an excellent nor a below-average student. I work efficiently. I make sure that I have noted down all the points explained in the class and now in an online lecture</w:t>
      </w:r>
      <w:r w:rsidR="006B2C05">
        <w:rPr>
          <w:rFonts w:cs="Arial"/>
          <w:szCs w:val="24"/>
        </w:rPr>
        <w:t xml:space="preserve"> (</w:t>
      </w:r>
      <w:r w:rsidR="006B2C05">
        <w:rPr>
          <w:shd w:val="clear" w:color="auto" w:fill="FFFFFF"/>
        </w:rPr>
        <w:t>Wu, 2016</w:t>
      </w:r>
      <w:r w:rsidR="006B2C05">
        <w:rPr>
          <w:rFonts w:cs="Arial"/>
          <w:szCs w:val="24"/>
        </w:rPr>
        <w:t>)</w:t>
      </w:r>
      <w:r>
        <w:rPr>
          <w:rFonts w:cs="Arial"/>
          <w:szCs w:val="24"/>
        </w:rPr>
        <w:t xml:space="preserve">. </w:t>
      </w:r>
      <w:r w:rsidR="0046511E">
        <w:rPr>
          <w:rFonts w:cs="Arial"/>
          <w:szCs w:val="24"/>
        </w:rPr>
        <w:t xml:space="preserve">I work hard enough to </w:t>
      </w:r>
      <w:r w:rsidR="00253823">
        <w:rPr>
          <w:rFonts w:cs="Arial"/>
          <w:szCs w:val="24"/>
        </w:rPr>
        <w:t>get a positive outcome. If I have to rate my self, then I would have given 7 out of 10 based on my performance as a student.</w:t>
      </w:r>
      <w:r w:rsidR="00867E7B">
        <w:rPr>
          <w:rFonts w:cs="Arial"/>
          <w:szCs w:val="24"/>
        </w:rPr>
        <w:t xml:space="preserve"> Therefore, I have decided to implant Gibb's theory for the development of my learning capability. According to this theory,</w:t>
      </w:r>
      <w:r w:rsidR="00F6600A">
        <w:rPr>
          <w:rFonts w:cs="Arial"/>
          <w:szCs w:val="24"/>
        </w:rPr>
        <w:t xml:space="preserve"> there are six stages such as description, feelings, evaluation, analysis, conclusion and action plan. In the first stage of explanation, an individual gets the chances for describing situations in details. </w:t>
      </w:r>
      <w:r w:rsidR="00BB7043">
        <w:rPr>
          <w:rFonts w:cs="Arial"/>
          <w:szCs w:val="24"/>
        </w:rPr>
        <w:t xml:space="preserve">In my academic career I have used this theory for better learning and I </w:t>
      </w:r>
      <w:r w:rsidR="006B2C05">
        <w:rPr>
          <w:rFonts w:cs="Arial"/>
          <w:szCs w:val="24"/>
        </w:rPr>
        <w:t>(</w:t>
      </w:r>
      <w:r w:rsidR="006B2C05">
        <w:rPr>
          <w:shd w:val="clear" w:color="auto" w:fill="FFFFFF"/>
        </w:rPr>
        <w:t>Dhaliwal, Singh and Singh, 2017</w:t>
      </w:r>
      <w:r w:rsidR="006B2C05">
        <w:rPr>
          <w:rFonts w:cs="Arial"/>
          <w:szCs w:val="24"/>
        </w:rPr>
        <w:t>)</w:t>
      </w:r>
      <w:r w:rsidR="00F6600A">
        <w:rPr>
          <w:rFonts w:cs="Arial"/>
          <w:szCs w:val="24"/>
        </w:rPr>
        <w:t>.</w:t>
      </w:r>
    </w:p>
    <w:p w:rsidR="000454AB" w:rsidRDefault="00C45BBA" w:rsidP="009D09B5">
      <w:pPr>
        <w:pStyle w:val="Heading1"/>
      </w:pPr>
      <w:bookmarkStart w:id="2" w:name="_Toc38481489"/>
      <w:r>
        <w:t>Conclusion</w:t>
      </w:r>
      <w:bookmarkEnd w:id="2"/>
      <w:r>
        <w:t xml:space="preserve"> </w:t>
      </w:r>
    </w:p>
    <w:p w:rsidR="00950B56" w:rsidRPr="00950B56" w:rsidRDefault="005E1DE9" w:rsidP="00C32AE8">
      <w:pPr>
        <w:spacing w:line="360" w:lineRule="auto"/>
        <w:rPr>
          <w:rFonts w:cs="Arial"/>
          <w:szCs w:val="24"/>
        </w:rPr>
      </w:pPr>
      <w:r>
        <w:rPr>
          <w:rFonts w:cs="Arial"/>
          <w:szCs w:val="24"/>
        </w:rPr>
        <w:t>Concluding the assignment, it can be said that TESCO has been a good choice for completing the report</w:t>
      </w:r>
      <w:r w:rsidR="008C66D6">
        <w:rPr>
          <w:rFonts w:cs="Arial"/>
          <w:szCs w:val="24"/>
        </w:rPr>
        <w:t xml:space="preserve">. I decided it as the parameters on which I need to focus can be achieved if </w:t>
      </w:r>
      <w:r w:rsidR="00DC168C">
        <w:rPr>
          <w:rFonts w:cs="Arial"/>
          <w:szCs w:val="24"/>
        </w:rPr>
        <w:t xml:space="preserve">an informative company was selected. The concerned company being leading UK </w:t>
      </w:r>
      <w:r w:rsidR="001838E2">
        <w:rPr>
          <w:rFonts w:cs="Arial"/>
          <w:szCs w:val="24"/>
        </w:rPr>
        <w:t>supermarket chain gains enormous market share and has reliable information and data.</w:t>
      </w:r>
      <w:r w:rsidR="00252BE3">
        <w:rPr>
          <w:rFonts w:cs="Arial"/>
          <w:szCs w:val="24"/>
        </w:rPr>
        <w:t xml:space="preserve"> I found that instead of secondary data if the primary was done, then better answers could have been achieved. Over here, reflection based on my university life is also highlighted.</w:t>
      </w:r>
      <w:r w:rsidR="008B08F1">
        <w:rPr>
          <w:rFonts w:cs="Arial"/>
          <w:szCs w:val="24"/>
        </w:rPr>
        <w:t xml:space="preserve"> It is presented </w:t>
      </w:r>
      <w:r w:rsidR="008B08F1">
        <w:rPr>
          <w:rFonts w:cs="Arial"/>
          <w:szCs w:val="24"/>
        </w:rPr>
        <w:lastRenderedPageBreak/>
        <w:t xml:space="preserve">that there is an area of improvement which I need to think about. My reaction with lecturer and family is quite good. Due to the rise of Covid 19, </w:t>
      </w:r>
      <w:r w:rsidR="003D6A01">
        <w:rPr>
          <w:rFonts w:cs="Arial"/>
          <w:szCs w:val="24"/>
        </w:rPr>
        <w:t xml:space="preserve">the situation is becoming worse. In this situation, online classes are taking place to make the students keep in touch with studies. It deals with both positive and negative aspect. Being a student, </w:t>
      </w:r>
      <w:r w:rsidR="00376B5E">
        <w:rPr>
          <w:rFonts w:cs="Arial"/>
          <w:szCs w:val="24"/>
        </w:rPr>
        <w:t>I have rated my self 7 out of 10.</w:t>
      </w:r>
    </w:p>
    <w:p w:rsidR="00762FD2" w:rsidRDefault="00762FD2" w:rsidP="00C32AE8">
      <w:pPr>
        <w:spacing w:line="360" w:lineRule="auto"/>
        <w:rPr>
          <w:rFonts w:cs="Arial"/>
          <w:b/>
          <w:bCs/>
          <w:szCs w:val="24"/>
        </w:rPr>
      </w:pPr>
    </w:p>
    <w:p w:rsidR="0051396E" w:rsidRDefault="0051396E">
      <w:pPr>
        <w:rPr>
          <w:rFonts w:cs="Arial"/>
          <w:b/>
          <w:bCs/>
          <w:szCs w:val="24"/>
        </w:rPr>
      </w:pPr>
      <w:r>
        <w:rPr>
          <w:rFonts w:cs="Arial"/>
          <w:b/>
          <w:bCs/>
          <w:szCs w:val="24"/>
        </w:rPr>
        <w:br w:type="page"/>
      </w:r>
    </w:p>
    <w:p w:rsidR="00217EE3" w:rsidRDefault="00C45BBA" w:rsidP="005E1DE9">
      <w:pPr>
        <w:pStyle w:val="Heading1"/>
      </w:pPr>
      <w:bookmarkStart w:id="3" w:name="_Toc38481490"/>
      <w:r>
        <w:lastRenderedPageBreak/>
        <w:t>References:</w:t>
      </w:r>
      <w:bookmarkEnd w:id="3"/>
    </w:p>
    <w:p w:rsidR="00620B14" w:rsidRDefault="00620B14" w:rsidP="00620B14">
      <w:pPr>
        <w:rPr>
          <w:shd w:val="clear" w:color="auto" w:fill="FFFFFF"/>
        </w:rPr>
      </w:pPr>
      <w:r>
        <w:rPr>
          <w:shd w:val="clear" w:color="auto" w:fill="FFFFFF"/>
        </w:rPr>
        <w:t>Byrd, J.C., 2016. Understanding the Online Doctoral Learning Experience: Factors That Contribute to Students' Sense of Community. </w:t>
      </w:r>
      <w:r>
        <w:rPr>
          <w:i/>
          <w:iCs/>
          <w:shd w:val="clear" w:color="auto" w:fill="FFFFFF"/>
        </w:rPr>
        <w:t>Journal of Educators Online</w:t>
      </w:r>
      <w:r>
        <w:rPr>
          <w:shd w:val="clear" w:color="auto" w:fill="FFFFFF"/>
        </w:rPr>
        <w:t>, </w:t>
      </w:r>
      <w:r>
        <w:rPr>
          <w:i/>
          <w:iCs/>
          <w:shd w:val="clear" w:color="auto" w:fill="FFFFFF"/>
        </w:rPr>
        <w:t>13</w:t>
      </w:r>
      <w:r>
        <w:rPr>
          <w:shd w:val="clear" w:color="auto" w:fill="FFFFFF"/>
        </w:rPr>
        <w:t>(2), pp.102-135.</w:t>
      </w:r>
    </w:p>
    <w:p w:rsidR="00620B14" w:rsidRDefault="00620B14" w:rsidP="00620B14">
      <w:pPr>
        <w:rPr>
          <w:shd w:val="clear" w:color="auto" w:fill="FFFFFF"/>
        </w:rPr>
      </w:pPr>
      <w:r>
        <w:rPr>
          <w:shd w:val="clear" w:color="auto" w:fill="FFFFFF"/>
        </w:rPr>
        <w:t xml:space="preserve">Cavaco, S., Crifo, P., Rebérioux, A. and Roudaut, G., 2017. Independent directors: Less informed but better selected than affiliated board </w:t>
      </w:r>
      <w:proofErr w:type="gramStart"/>
      <w:r>
        <w:rPr>
          <w:shd w:val="clear" w:color="auto" w:fill="FFFFFF"/>
        </w:rPr>
        <w:t>members?.</w:t>
      </w:r>
      <w:proofErr w:type="gramEnd"/>
      <w:r>
        <w:rPr>
          <w:shd w:val="clear" w:color="auto" w:fill="FFFFFF"/>
        </w:rPr>
        <w:t> </w:t>
      </w:r>
      <w:r>
        <w:rPr>
          <w:i/>
          <w:iCs/>
          <w:shd w:val="clear" w:color="auto" w:fill="FFFFFF"/>
        </w:rPr>
        <w:t>Journal of Corporate Finance</w:t>
      </w:r>
      <w:r>
        <w:rPr>
          <w:shd w:val="clear" w:color="auto" w:fill="FFFFFF"/>
        </w:rPr>
        <w:t>, </w:t>
      </w:r>
      <w:r>
        <w:rPr>
          <w:i/>
          <w:iCs/>
          <w:shd w:val="clear" w:color="auto" w:fill="FFFFFF"/>
        </w:rPr>
        <w:t>43</w:t>
      </w:r>
      <w:r>
        <w:rPr>
          <w:shd w:val="clear" w:color="auto" w:fill="FFFFFF"/>
        </w:rPr>
        <w:t>, pp.106-121.</w:t>
      </w:r>
    </w:p>
    <w:p w:rsidR="00620B14" w:rsidRDefault="00620B14" w:rsidP="00620B14">
      <w:pPr>
        <w:rPr>
          <w:shd w:val="clear" w:color="auto" w:fill="FFFFFF"/>
        </w:rPr>
      </w:pPr>
      <w:proofErr w:type="spellStart"/>
      <w:r>
        <w:rPr>
          <w:shd w:val="clear" w:color="auto" w:fill="FFFFFF"/>
        </w:rPr>
        <w:t>Caviggioli</w:t>
      </w:r>
      <w:proofErr w:type="spellEnd"/>
      <w:r>
        <w:rPr>
          <w:shd w:val="clear" w:color="auto" w:fill="FFFFFF"/>
        </w:rPr>
        <w:t>, F., De Marco, A., Scellato, G. and Ughetto, E., 2017. Corporate strategies for technology acquisition: evidence from patent transactions. </w:t>
      </w:r>
      <w:r>
        <w:rPr>
          <w:i/>
          <w:iCs/>
          <w:shd w:val="clear" w:color="auto" w:fill="FFFFFF"/>
        </w:rPr>
        <w:t>Management Decision</w:t>
      </w:r>
      <w:r>
        <w:rPr>
          <w:shd w:val="clear" w:color="auto" w:fill="FFFFFF"/>
        </w:rPr>
        <w:t>.</w:t>
      </w:r>
    </w:p>
    <w:p w:rsidR="00620B14" w:rsidRDefault="00620B14" w:rsidP="00620B14">
      <w:pPr>
        <w:rPr>
          <w:shd w:val="clear" w:color="auto" w:fill="FFFFFF"/>
        </w:rPr>
      </w:pPr>
      <w:r>
        <w:rPr>
          <w:shd w:val="clear" w:color="auto" w:fill="FFFFFF"/>
        </w:rPr>
        <w:t xml:space="preserve">Conrad, H. and Meyer-Ohle, H., 2019. Overcoming the ethnocentric </w:t>
      </w:r>
      <w:proofErr w:type="gramStart"/>
      <w:r>
        <w:rPr>
          <w:shd w:val="clear" w:color="auto" w:fill="FFFFFF"/>
        </w:rPr>
        <w:t>firm?–</w:t>
      </w:r>
      <w:proofErr w:type="gramEnd"/>
      <w:r>
        <w:rPr>
          <w:shd w:val="clear" w:color="auto" w:fill="FFFFFF"/>
        </w:rPr>
        <w:t>foreign fresh university graduate employment in Japan as a new international human resource development method. </w:t>
      </w:r>
      <w:r>
        <w:rPr>
          <w:i/>
          <w:iCs/>
          <w:shd w:val="clear" w:color="auto" w:fill="FFFFFF"/>
        </w:rPr>
        <w:t>The International Journal of Human Resource Management</w:t>
      </w:r>
      <w:r>
        <w:rPr>
          <w:shd w:val="clear" w:color="auto" w:fill="FFFFFF"/>
        </w:rPr>
        <w:t>, </w:t>
      </w:r>
      <w:r>
        <w:rPr>
          <w:i/>
          <w:iCs/>
          <w:shd w:val="clear" w:color="auto" w:fill="FFFFFF"/>
        </w:rPr>
        <w:t>30</w:t>
      </w:r>
      <w:r>
        <w:rPr>
          <w:shd w:val="clear" w:color="auto" w:fill="FFFFFF"/>
        </w:rPr>
        <w:t>(17), pp.2525-2543.</w:t>
      </w:r>
    </w:p>
    <w:p w:rsidR="00620B14" w:rsidRDefault="00620B14" w:rsidP="00620B14">
      <w:r>
        <w:rPr>
          <w:shd w:val="clear" w:color="auto" w:fill="FFFFFF"/>
        </w:rPr>
        <w:t>Dhaliwal, U., Singh, S. and Singh, N., 2017. Reflective student narratives: honing professionalism and empathy. </w:t>
      </w:r>
      <w:r>
        <w:rPr>
          <w:i/>
          <w:iCs/>
          <w:shd w:val="clear" w:color="auto" w:fill="FFFFFF"/>
        </w:rPr>
        <w:t>Indian J Med Ethics</w:t>
      </w:r>
      <w:r>
        <w:rPr>
          <w:shd w:val="clear" w:color="auto" w:fill="FFFFFF"/>
        </w:rPr>
        <w:t>, </w:t>
      </w:r>
      <w:r>
        <w:rPr>
          <w:i/>
          <w:iCs/>
          <w:shd w:val="clear" w:color="auto" w:fill="FFFFFF"/>
        </w:rPr>
        <w:t>3</w:t>
      </w:r>
      <w:r>
        <w:rPr>
          <w:shd w:val="clear" w:color="auto" w:fill="FFFFFF"/>
        </w:rPr>
        <w:t>(1), pp.9-15.</w:t>
      </w:r>
    </w:p>
    <w:p w:rsidR="00620B14" w:rsidRDefault="00620B14" w:rsidP="00620B14">
      <w:pPr>
        <w:rPr>
          <w:shd w:val="clear" w:color="auto" w:fill="FFFFFF"/>
        </w:rPr>
      </w:pPr>
      <w:proofErr w:type="spellStart"/>
      <w:r>
        <w:rPr>
          <w:shd w:val="clear" w:color="auto" w:fill="FFFFFF"/>
        </w:rPr>
        <w:t>Diefes</w:t>
      </w:r>
      <w:proofErr w:type="spellEnd"/>
      <w:r>
        <w:rPr>
          <w:shd w:val="clear" w:color="auto" w:fill="FFFFFF"/>
        </w:rPr>
        <w:t>-Dux, H.A. and Castro, L.M.C., 2018, October. Student reflection to improve access to standards-based grading feedback. In </w:t>
      </w:r>
      <w:r>
        <w:rPr>
          <w:i/>
          <w:iCs/>
          <w:shd w:val="clear" w:color="auto" w:fill="FFFFFF"/>
        </w:rPr>
        <w:t>2018 IEEE Frontiers in Education Conference (FIE)</w:t>
      </w:r>
      <w:r>
        <w:rPr>
          <w:shd w:val="clear" w:color="auto" w:fill="FFFFFF"/>
        </w:rPr>
        <w:t> (pp. 1-9). IEEE.</w:t>
      </w:r>
    </w:p>
    <w:p w:rsidR="00620B14" w:rsidRDefault="00620B14" w:rsidP="00620B14">
      <w:pPr>
        <w:rPr>
          <w:shd w:val="clear" w:color="auto" w:fill="FFFFFF"/>
        </w:rPr>
      </w:pPr>
      <w:proofErr w:type="spellStart"/>
      <w:r>
        <w:rPr>
          <w:shd w:val="clear" w:color="auto" w:fill="FFFFFF"/>
        </w:rPr>
        <w:t>Gaule</w:t>
      </w:r>
      <w:proofErr w:type="spellEnd"/>
      <w:r>
        <w:rPr>
          <w:shd w:val="clear" w:color="auto" w:fill="FFFFFF"/>
        </w:rPr>
        <w:t>, P., 2018. Patents and the success of venture</w:t>
      </w:r>
      <w:r>
        <w:rPr>
          <w:rFonts w:ascii="Cambria Math" w:hAnsi="Cambria Math" w:cs="Cambria Math"/>
          <w:shd w:val="clear" w:color="auto" w:fill="FFFFFF"/>
        </w:rPr>
        <w:t>‐</w:t>
      </w:r>
      <w:r>
        <w:rPr>
          <w:shd w:val="clear" w:color="auto" w:fill="FFFFFF"/>
        </w:rPr>
        <w:t>capital backed startups: Using examiner assignment to estimate causal effects. </w:t>
      </w:r>
      <w:r>
        <w:rPr>
          <w:i/>
          <w:iCs/>
          <w:shd w:val="clear" w:color="auto" w:fill="FFFFFF"/>
        </w:rPr>
        <w:t>The Journal of Industrial Economics</w:t>
      </w:r>
      <w:r>
        <w:rPr>
          <w:shd w:val="clear" w:color="auto" w:fill="FFFFFF"/>
        </w:rPr>
        <w:t>, </w:t>
      </w:r>
      <w:r>
        <w:rPr>
          <w:i/>
          <w:iCs/>
          <w:shd w:val="clear" w:color="auto" w:fill="FFFFFF"/>
        </w:rPr>
        <w:t>66</w:t>
      </w:r>
      <w:r>
        <w:rPr>
          <w:shd w:val="clear" w:color="auto" w:fill="FFFFFF"/>
        </w:rPr>
        <w:t>(2), pp.350-376.</w:t>
      </w:r>
    </w:p>
    <w:p w:rsidR="00620B14" w:rsidRDefault="00620B14" w:rsidP="00620B14">
      <w:pPr>
        <w:rPr>
          <w:shd w:val="clear" w:color="auto" w:fill="FFFFFF"/>
        </w:rPr>
      </w:pPr>
      <w:r>
        <w:rPr>
          <w:shd w:val="clear" w:color="auto" w:fill="FFFFFF"/>
        </w:rPr>
        <w:t>Gunn, J.V., 2017. </w:t>
      </w:r>
      <w:r>
        <w:rPr>
          <w:i/>
          <w:iCs/>
          <w:shd w:val="clear" w:color="auto" w:fill="FFFFFF"/>
        </w:rPr>
        <w:t>Autobiography: Toward a poetics of experience</w:t>
      </w:r>
      <w:r>
        <w:rPr>
          <w:shd w:val="clear" w:color="auto" w:fill="FFFFFF"/>
        </w:rPr>
        <w:t>. University of Pennsylvania Press.</w:t>
      </w:r>
    </w:p>
    <w:p w:rsidR="00620B14" w:rsidRDefault="00620B14" w:rsidP="00620B14">
      <w:pPr>
        <w:rPr>
          <w:shd w:val="clear" w:color="auto" w:fill="FFFFFF"/>
        </w:rPr>
      </w:pPr>
      <w:r>
        <w:rPr>
          <w:shd w:val="clear" w:color="auto" w:fill="FFFFFF"/>
        </w:rPr>
        <w:t>Klaus, B. and Newton, J., 2016. Stochastic stability in assignment problems. </w:t>
      </w:r>
      <w:r>
        <w:rPr>
          <w:i/>
          <w:iCs/>
          <w:shd w:val="clear" w:color="auto" w:fill="FFFFFF"/>
        </w:rPr>
        <w:t>Journal of Mathematical Economics</w:t>
      </w:r>
      <w:r>
        <w:rPr>
          <w:shd w:val="clear" w:color="auto" w:fill="FFFFFF"/>
        </w:rPr>
        <w:t>, </w:t>
      </w:r>
      <w:r>
        <w:rPr>
          <w:i/>
          <w:iCs/>
          <w:shd w:val="clear" w:color="auto" w:fill="FFFFFF"/>
        </w:rPr>
        <w:t>62</w:t>
      </w:r>
      <w:r>
        <w:rPr>
          <w:shd w:val="clear" w:color="auto" w:fill="FFFFFF"/>
        </w:rPr>
        <w:t>, pp.62-74.</w:t>
      </w:r>
    </w:p>
    <w:p w:rsidR="00620B14" w:rsidRDefault="00620B14" w:rsidP="00620B14">
      <w:pPr>
        <w:rPr>
          <w:shd w:val="clear" w:color="auto" w:fill="FFFFFF"/>
        </w:rPr>
      </w:pPr>
      <w:r>
        <w:rPr>
          <w:shd w:val="clear" w:color="auto" w:fill="FFFFFF"/>
        </w:rPr>
        <w:t>Li, N., Marsh, V. and Rienties, B., 2016. Modelling and managing learner satisfaction: Use of learner feedback to enhance blended and online learning experience. </w:t>
      </w:r>
      <w:r>
        <w:rPr>
          <w:i/>
          <w:iCs/>
          <w:shd w:val="clear" w:color="auto" w:fill="FFFFFF"/>
        </w:rPr>
        <w:t>Decision Sciences Journal of Innovative Education</w:t>
      </w:r>
      <w:r>
        <w:rPr>
          <w:shd w:val="clear" w:color="auto" w:fill="FFFFFF"/>
        </w:rPr>
        <w:t>, </w:t>
      </w:r>
      <w:r>
        <w:rPr>
          <w:i/>
          <w:iCs/>
          <w:shd w:val="clear" w:color="auto" w:fill="FFFFFF"/>
        </w:rPr>
        <w:t>14</w:t>
      </w:r>
      <w:r>
        <w:rPr>
          <w:shd w:val="clear" w:color="auto" w:fill="FFFFFF"/>
        </w:rPr>
        <w:t>(2), pp.216-242.</w:t>
      </w:r>
    </w:p>
    <w:p w:rsidR="00620B14" w:rsidRDefault="00620B14" w:rsidP="00620B14">
      <w:pPr>
        <w:rPr>
          <w:shd w:val="clear" w:color="auto" w:fill="FFFFFF"/>
        </w:rPr>
      </w:pPr>
      <w:r>
        <w:rPr>
          <w:shd w:val="clear" w:color="auto" w:fill="FFFFFF"/>
        </w:rPr>
        <w:t>Miao, Z., Wang, Y. and Han, Z., 2019. A Supplier-Firm-Buyer Framework for Computation and Content Resource Assignment in Wireless Virtual Networks. </w:t>
      </w:r>
      <w:r>
        <w:rPr>
          <w:i/>
          <w:iCs/>
          <w:shd w:val="clear" w:color="auto" w:fill="FFFFFF"/>
        </w:rPr>
        <w:t>IEEE Transactions on Wireless Communications</w:t>
      </w:r>
      <w:r>
        <w:rPr>
          <w:shd w:val="clear" w:color="auto" w:fill="FFFFFF"/>
        </w:rPr>
        <w:t>, </w:t>
      </w:r>
      <w:r>
        <w:rPr>
          <w:i/>
          <w:iCs/>
          <w:shd w:val="clear" w:color="auto" w:fill="FFFFFF"/>
        </w:rPr>
        <w:t>18</w:t>
      </w:r>
      <w:r>
        <w:rPr>
          <w:shd w:val="clear" w:color="auto" w:fill="FFFFFF"/>
        </w:rPr>
        <w:t>(8), pp.4116-4128.</w:t>
      </w:r>
    </w:p>
    <w:p w:rsidR="00620B14" w:rsidRDefault="00620B14" w:rsidP="00620B14">
      <w:pPr>
        <w:rPr>
          <w:shd w:val="clear" w:color="auto" w:fill="FFFFFF"/>
        </w:rPr>
      </w:pPr>
      <w:r>
        <w:rPr>
          <w:shd w:val="clear" w:color="auto" w:fill="FFFFFF"/>
        </w:rPr>
        <w:t>Rushing, J.H., 2016. </w:t>
      </w:r>
      <w:r>
        <w:rPr>
          <w:i/>
          <w:iCs/>
          <w:shd w:val="clear" w:color="auto" w:fill="FFFFFF"/>
        </w:rPr>
        <w:t>Erotic mentoring: Women's transformations in the university</w:t>
      </w:r>
      <w:r>
        <w:rPr>
          <w:shd w:val="clear" w:color="auto" w:fill="FFFFFF"/>
        </w:rPr>
        <w:t>. Routledge.</w:t>
      </w:r>
    </w:p>
    <w:p w:rsidR="00620B14" w:rsidRDefault="00620B14" w:rsidP="00620B14">
      <w:pPr>
        <w:rPr>
          <w:shd w:val="clear" w:color="auto" w:fill="FFFFFF"/>
        </w:rPr>
      </w:pPr>
      <w:r>
        <w:rPr>
          <w:shd w:val="clear" w:color="auto" w:fill="FFFFFF"/>
        </w:rPr>
        <w:t>Schmidt, N.A. and Brown, J.M., 2016. Service learning in undergraduate nursing education: Strategies to facilitate meaningful reflection. </w:t>
      </w:r>
      <w:r>
        <w:rPr>
          <w:i/>
          <w:iCs/>
          <w:shd w:val="clear" w:color="auto" w:fill="FFFFFF"/>
        </w:rPr>
        <w:t>Journal of Professional Nursing</w:t>
      </w:r>
      <w:r>
        <w:rPr>
          <w:shd w:val="clear" w:color="auto" w:fill="FFFFFF"/>
        </w:rPr>
        <w:t>, </w:t>
      </w:r>
      <w:r>
        <w:rPr>
          <w:i/>
          <w:iCs/>
          <w:shd w:val="clear" w:color="auto" w:fill="FFFFFF"/>
        </w:rPr>
        <w:t>32</w:t>
      </w:r>
      <w:r>
        <w:rPr>
          <w:shd w:val="clear" w:color="auto" w:fill="FFFFFF"/>
        </w:rPr>
        <w:t>(2), pp.100-106.</w:t>
      </w:r>
    </w:p>
    <w:p w:rsidR="00620B14" w:rsidRDefault="00620B14" w:rsidP="00620B14">
      <w:pPr>
        <w:rPr>
          <w:shd w:val="clear" w:color="auto" w:fill="FFFFFF"/>
        </w:rPr>
      </w:pPr>
      <w:r>
        <w:rPr>
          <w:shd w:val="clear" w:color="auto" w:fill="FFFFFF"/>
        </w:rPr>
        <w:t xml:space="preserve">Smith, W.A., </w:t>
      </w:r>
      <w:proofErr w:type="spellStart"/>
      <w:r>
        <w:rPr>
          <w:shd w:val="clear" w:color="auto" w:fill="FFFFFF"/>
        </w:rPr>
        <w:t>Mustaffa</w:t>
      </w:r>
      <w:proofErr w:type="spellEnd"/>
      <w:r>
        <w:rPr>
          <w:shd w:val="clear" w:color="auto" w:fill="FFFFFF"/>
        </w:rPr>
        <w:t xml:space="preserve">, J.B., Jones, C.M., Curry, T.J. and Allen, W.R., 2016. ‘You make me wanna holler and throw up both my hands!’: campus culture, Black misandric </w:t>
      </w:r>
      <w:r>
        <w:rPr>
          <w:shd w:val="clear" w:color="auto" w:fill="FFFFFF"/>
        </w:rPr>
        <w:lastRenderedPageBreak/>
        <w:t>microaggressions, and racial battle fatigue. </w:t>
      </w:r>
      <w:r>
        <w:rPr>
          <w:i/>
          <w:iCs/>
          <w:shd w:val="clear" w:color="auto" w:fill="FFFFFF"/>
        </w:rPr>
        <w:t>International Journal of Qualitative Studies in Education</w:t>
      </w:r>
      <w:r>
        <w:rPr>
          <w:shd w:val="clear" w:color="auto" w:fill="FFFFFF"/>
        </w:rPr>
        <w:t>, </w:t>
      </w:r>
      <w:r>
        <w:rPr>
          <w:i/>
          <w:iCs/>
          <w:shd w:val="clear" w:color="auto" w:fill="FFFFFF"/>
        </w:rPr>
        <w:t>29</w:t>
      </w:r>
      <w:r>
        <w:rPr>
          <w:shd w:val="clear" w:color="auto" w:fill="FFFFFF"/>
        </w:rPr>
        <w:t>(9), pp.1189-1209.</w:t>
      </w:r>
    </w:p>
    <w:p w:rsidR="00620B14" w:rsidRDefault="00620B14" w:rsidP="00620B14">
      <w:pPr>
        <w:rPr>
          <w:shd w:val="clear" w:color="auto" w:fill="FFFFFF"/>
        </w:rPr>
      </w:pPr>
      <w:proofErr w:type="spellStart"/>
      <w:r>
        <w:rPr>
          <w:shd w:val="clear" w:color="auto" w:fill="FFFFFF"/>
        </w:rPr>
        <w:t>Tanriverdi</w:t>
      </w:r>
      <w:proofErr w:type="spellEnd"/>
      <w:r>
        <w:rPr>
          <w:shd w:val="clear" w:color="auto" w:fill="FFFFFF"/>
        </w:rPr>
        <w:t>, G., Ozyazicioglu, N., Atay, S., Sivrikaya, S.K., Gursoy, M.Y. and Cetin, A., 2017. The recommended solutions of nursing students to bridge the gap between the school and practice areas. </w:t>
      </w:r>
      <w:r>
        <w:rPr>
          <w:i/>
          <w:iCs/>
          <w:shd w:val="clear" w:color="auto" w:fill="FFFFFF"/>
        </w:rPr>
        <w:t>International Journal of Caring Sciences</w:t>
      </w:r>
      <w:r>
        <w:rPr>
          <w:shd w:val="clear" w:color="auto" w:fill="FFFFFF"/>
        </w:rPr>
        <w:t>, </w:t>
      </w:r>
      <w:r>
        <w:rPr>
          <w:i/>
          <w:iCs/>
          <w:shd w:val="clear" w:color="auto" w:fill="FFFFFF"/>
        </w:rPr>
        <w:t>10</w:t>
      </w:r>
      <w:r>
        <w:rPr>
          <w:shd w:val="clear" w:color="auto" w:fill="FFFFFF"/>
        </w:rPr>
        <w:t>(1), pp.199-208.</w:t>
      </w:r>
    </w:p>
    <w:p w:rsidR="00620B14" w:rsidRDefault="00620B14" w:rsidP="00620B14">
      <w:pPr>
        <w:rPr>
          <w:shd w:val="clear" w:color="auto" w:fill="FFFFFF"/>
        </w:rPr>
      </w:pPr>
      <w:proofErr w:type="spellStart"/>
      <w:r>
        <w:rPr>
          <w:shd w:val="clear" w:color="auto" w:fill="FFFFFF"/>
        </w:rPr>
        <w:t>Tsay</w:t>
      </w:r>
      <w:proofErr w:type="spellEnd"/>
      <w:r>
        <w:rPr>
          <w:shd w:val="clear" w:color="auto" w:fill="FFFFFF"/>
        </w:rPr>
        <w:t xml:space="preserve">, C.H.H., </w:t>
      </w:r>
      <w:proofErr w:type="spellStart"/>
      <w:r>
        <w:rPr>
          <w:shd w:val="clear" w:color="auto" w:fill="FFFFFF"/>
        </w:rPr>
        <w:t>Kofinas</w:t>
      </w:r>
      <w:proofErr w:type="spellEnd"/>
      <w:r>
        <w:rPr>
          <w:shd w:val="clear" w:color="auto" w:fill="FFFFFF"/>
        </w:rPr>
        <w:t>, A. and Luo, J., 2018. Enhancing student learning experience with technology-mediated gamification: An empirical study. </w:t>
      </w:r>
      <w:r>
        <w:rPr>
          <w:i/>
          <w:iCs/>
          <w:shd w:val="clear" w:color="auto" w:fill="FFFFFF"/>
        </w:rPr>
        <w:t>Computers &amp; Education</w:t>
      </w:r>
      <w:r>
        <w:rPr>
          <w:shd w:val="clear" w:color="auto" w:fill="FFFFFF"/>
        </w:rPr>
        <w:t>, </w:t>
      </w:r>
      <w:r>
        <w:rPr>
          <w:i/>
          <w:iCs/>
          <w:shd w:val="clear" w:color="auto" w:fill="FFFFFF"/>
        </w:rPr>
        <w:t>121</w:t>
      </w:r>
      <w:r>
        <w:rPr>
          <w:shd w:val="clear" w:color="auto" w:fill="FFFFFF"/>
        </w:rPr>
        <w:t>, pp.1-17.</w:t>
      </w:r>
    </w:p>
    <w:p w:rsidR="00620B14" w:rsidRDefault="00620B14" w:rsidP="00620B14">
      <w:pPr>
        <w:rPr>
          <w:shd w:val="clear" w:color="auto" w:fill="FFFFFF"/>
        </w:rPr>
      </w:pPr>
      <w:r>
        <w:rPr>
          <w:shd w:val="clear" w:color="auto" w:fill="FFFFFF"/>
        </w:rPr>
        <w:t>Wu, Y., 2016. Factors impacting students' online learning experience in a learner</w:t>
      </w:r>
      <w:r>
        <w:rPr>
          <w:rFonts w:ascii="Cambria Math" w:hAnsi="Cambria Math" w:cs="Cambria Math"/>
          <w:shd w:val="clear" w:color="auto" w:fill="FFFFFF"/>
        </w:rPr>
        <w:t>‐</w:t>
      </w:r>
      <w:r>
        <w:rPr>
          <w:shd w:val="clear" w:color="auto" w:fill="FFFFFF"/>
        </w:rPr>
        <w:t>centred course. </w:t>
      </w:r>
      <w:r>
        <w:rPr>
          <w:i/>
          <w:iCs/>
          <w:shd w:val="clear" w:color="auto" w:fill="FFFFFF"/>
        </w:rPr>
        <w:t>Journal of Computer Assisted Learning</w:t>
      </w:r>
      <w:r>
        <w:rPr>
          <w:shd w:val="clear" w:color="auto" w:fill="FFFFFF"/>
        </w:rPr>
        <w:t>, </w:t>
      </w:r>
      <w:r>
        <w:rPr>
          <w:i/>
          <w:iCs/>
          <w:shd w:val="clear" w:color="auto" w:fill="FFFFFF"/>
        </w:rPr>
        <w:t>32</w:t>
      </w:r>
      <w:r>
        <w:rPr>
          <w:shd w:val="clear" w:color="auto" w:fill="FFFFFF"/>
        </w:rPr>
        <w:t>(5), pp.416-429.</w:t>
      </w:r>
    </w:p>
    <w:p w:rsidR="00620B14" w:rsidRDefault="00620B14" w:rsidP="00620B14">
      <w:pPr>
        <w:rPr>
          <w:shd w:val="clear" w:color="auto" w:fill="FFFFFF"/>
        </w:rPr>
      </w:pPr>
      <w:r>
        <w:rPr>
          <w:shd w:val="clear" w:color="auto" w:fill="FFFFFF"/>
        </w:rPr>
        <w:t xml:space="preserve">Zimmerman, W.A. and </w:t>
      </w:r>
      <w:proofErr w:type="spellStart"/>
      <w:r>
        <w:rPr>
          <w:shd w:val="clear" w:color="auto" w:fill="FFFFFF"/>
        </w:rPr>
        <w:t>Kulikowich</w:t>
      </w:r>
      <w:proofErr w:type="spellEnd"/>
      <w:r>
        <w:rPr>
          <w:shd w:val="clear" w:color="auto" w:fill="FFFFFF"/>
        </w:rPr>
        <w:t>, J.M., 2016. Online learning self-efficacy in students with and without online learning experience. </w:t>
      </w:r>
      <w:r>
        <w:rPr>
          <w:i/>
          <w:iCs/>
          <w:shd w:val="clear" w:color="auto" w:fill="FFFFFF"/>
        </w:rPr>
        <w:t>American Journal of Distance Education</w:t>
      </w:r>
      <w:r>
        <w:rPr>
          <w:shd w:val="clear" w:color="auto" w:fill="FFFFFF"/>
        </w:rPr>
        <w:t>, </w:t>
      </w:r>
      <w:r>
        <w:rPr>
          <w:i/>
          <w:iCs/>
          <w:shd w:val="clear" w:color="auto" w:fill="FFFFFF"/>
        </w:rPr>
        <w:t>30</w:t>
      </w:r>
      <w:r>
        <w:rPr>
          <w:shd w:val="clear" w:color="auto" w:fill="FFFFFF"/>
        </w:rPr>
        <w:t>(3), pp.180-191.</w:t>
      </w:r>
    </w:p>
    <w:p w:rsidR="006B2C05" w:rsidRPr="00284236" w:rsidRDefault="006B2C05" w:rsidP="00C32AE8">
      <w:pPr>
        <w:spacing w:line="360" w:lineRule="auto"/>
        <w:rPr>
          <w:rFonts w:cs="Arial"/>
          <w:b/>
          <w:bCs/>
          <w:szCs w:val="24"/>
        </w:rPr>
      </w:pPr>
    </w:p>
    <w:sectPr w:rsidR="006B2C05" w:rsidRPr="00284236" w:rsidSect="007D62EF">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3C11" w:rsidRDefault="00CB3C11" w:rsidP="007D62EF">
      <w:pPr>
        <w:spacing w:after="0" w:line="240" w:lineRule="auto"/>
      </w:pPr>
      <w:r>
        <w:separator/>
      </w:r>
    </w:p>
  </w:endnote>
  <w:endnote w:type="continuationSeparator" w:id="0">
    <w:p w:rsidR="00CB3C11" w:rsidRDefault="00CB3C11" w:rsidP="007D6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9619394"/>
      <w:docPartObj>
        <w:docPartGallery w:val="Page Numbers (Bottom of Page)"/>
        <w:docPartUnique/>
      </w:docPartObj>
    </w:sdtPr>
    <w:sdtEndPr/>
    <w:sdtContent>
      <w:sdt>
        <w:sdtPr>
          <w:id w:val="-1769616900"/>
          <w:docPartObj>
            <w:docPartGallery w:val="Page Numbers (Top of Page)"/>
            <w:docPartUnique/>
          </w:docPartObj>
        </w:sdtPr>
        <w:sdtEndPr/>
        <w:sdtContent>
          <w:p w:rsidR="007D62EF" w:rsidRDefault="007D62E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7D62EF" w:rsidRDefault="007D62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3C11" w:rsidRDefault="00CB3C11" w:rsidP="007D62EF">
      <w:pPr>
        <w:spacing w:after="0" w:line="240" w:lineRule="auto"/>
      </w:pPr>
      <w:r>
        <w:separator/>
      </w:r>
    </w:p>
  </w:footnote>
  <w:footnote w:type="continuationSeparator" w:id="0">
    <w:p w:rsidR="00CB3C11" w:rsidRDefault="00CB3C11" w:rsidP="007D62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F1A54"/>
    <w:rsid w:val="00031910"/>
    <w:rsid w:val="000339C9"/>
    <w:rsid w:val="000408D3"/>
    <w:rsid w:val="000454AB"/>
    <w:rsid w:val="00061A7C"/>
    <w:rsid w:val="00066EE7"/>
    <w:rsid w:val="00086150"/>
    <w:rsid w:val="00091AAA"/>
    <w:rsid w:val="000A0EB7"/>
    <w:rsid w:val="000A630B"/>
    <w:rsid w:val="000B2EE8"/>
    <w:rsid w:val="000B6C15"/>
    <w:rsid w:val="000C19C1"/>
    <w:rsid w:val="000E09C6"/>
    <w:rsid w:val="00100B06"/>
    <w:rsid w:val="001140EE"/>
    <w:rsid w:val="001172F0"/>
    <w:rsid w:val="001209FD"/>
    <w:rsid w:val="00135ABC"/>
    <w:rsid w:val="001552FE"/>
    <w:rsid w:val="0016206A"/>
    <w:rsid w:val="00175862"/>
    <w:rsid w:val="001838E2"/>
    <w:rsid w:val="00194A11"/>
    <w:rsid w:val="001B6350"/>
    <w:rsid w:val="001C113E"/>
    <w:rsid w:val="001C3CB6"/>
    <w:rsid w:val="001C4FDB"/>
    <w:rsid w:val="001E50F8"/>
    <w:rsid w:val="001F78AA"/>
    <w:rsid w:val="00214797"/>
    <w:rsid w:val="00217EE3"/>
    <w:rsid w:val="00223D01"/>
    <w:rsid w:val="002348CB"/>
    <w:rsid w:val="00247BE7"/>
    <w:rsid w:val="00252BE3"/>
    <w:rsid w:val="00253823"/>
    <w:rsid w:val="0026010A"/>
    <w:rsid w:val="00271E41"/>
    <w:rsid w:val="00277FA5"/>
    <w:rsid w:val="00284236"/>
    <w:rsid w:val="002A0A10"/>
    <w:rsid w:val="002B3662"/>
    <w:rsid w:val="002C2C5A"/>
    <w:rsid w:val="002D3BE0"/>
    <w:rsid w:val="002E06BB"/>
    <w:rsid w:val="002F45AB"/>
    <w:rsid w:val="002F7865"/>
    <w:rsid w:val="003054AE"/>
    <w:rsid w:val="00313E3E"/>
    <w:rsid w:val="00324053"/>
    <w:rsid w:val="0033222A"/>
    <w:rsid w:val="003541A8"/>
    <w:rsid w:val="003624B6"/>
    <w:rsid w:val="00366D4A"/>
    <w:rsid w:val="00376B5E"/>
    <w:rsid w:val="003A041C"/>
    <w:rsid w:val="003A1A46"/>
    <w:rsid w:val="003B54AB"/>
    <w:rsid w:val="003C4A15"/>
    <w:rsid w:val="003D04DF"/>
    <w:rsid w:val="003D1B5E"/>
    <w:rsid w:val="003D3836"/>
    <w:rsid w:val="003D6A01"/>
    <w:rsid w:val="003E18FA"/>
    <w:rsid w:val="003F2CD6"/>
    <w:rsid w:val="003F37D9"/>
    <w:rsid w:val="003F3C91"/>
    <w:rsid w:val="00400DB7"/>
    <w:rsid w:val="004428C7"/>
    <w:rsid w:val="004468BA"/>
    <w:rsid w:val="0044732B"/>
    <w:rsid w:val="00454065"/>
    <w:rsid w:val="004624DE"/>
    <w:rsid w:val="0046511E"/>
    <w:rsid w:val="00471ECA"/>
    <w:rsid w:val="00497841"/>
    <w:rsid w:val="004A27A1"/>
    <w:rsid w:val="004B4DB0"/>
    <w:rsid w:val="004E05F2"/>
    <w:rsid w:val="004E73FF"/>
    <w:rsid w:val="004F1F08"/>
    <w:rsid w:val="004F2B7B"/>
    <w:rsid w:val="00502BB5"/>
    <w:rsid w:val="00502CC6"/>
    <w:rsid w:val="005111CF"/>
    <w:rsid w:val="0051396E"/>
    <w:rsid w:val="005340E2"/>
    <w:rsid w:val="00553D7D"/>
    <w:rsid w:val="005542AC"/>
    <w:rsid w:val="00563038"/>
    <w:rsid w:val="005665AE"/>
    <w:rsid w:val="005820D1"/>
    <w:rsid w:val="00584B4E"/>
    <w:rsid w:val="00585B9D"/>
    <w:rsid w:val="0058660A"/>
    <w:rsid w:val="00592B56"/>
    <w:rsid w:val="005B10E3"/>
    <w:rsid w:val="005C1F9B"/>
    <w:rsid w:val="005C3D96"/>
    <w:rsid w:val="005C4BC9"/>
    <w:rsid w:val="005D17DD"/>
    <w:rsid w:val="005E1DE9"/>
    <w:rsid w:val="005E2D77"/>
    <w:rsid w:val="00600C73"/>
    <w:rsid w:val="00617A9D"/>
    <w:rsid w:val="00620B14"/>
    <w:rsid w:val="00624D6E"/>
    <w:rsid w:val="00671BBD"/>
    <w:rsid w:val="006729C5"/>
    <w:rsid w:val="00684EB1"/>
    <w:rsid w:val="00686B19"/>
    <w:rsid w:val="00691644"/>
    <w:rsid w:val="00694C99"/>
    <w:rsid w:val="006A3F57"/>
    <w:rsid w:val="006A6256"/>
    <w:rsid w:val="006B2C05"/>
    <w:rsid w:val="006D61EA"/>
    <w:rsid w:val="006D6F21"/>
    <w:rsid w:val="006D7292"/>
    <w:rsid w:val="006E44B6"/>
    <w:rsid w:val="006F3A4E"/>
    <w:rsid w:val="006F7701"/>
    <w:rsid w:val="0071087A"/>
    <w:rsid w:val="00716531"/>
    <w:rsid w:val="007310A9"/>
    <w:rsid w:val="0074252E"/>
    <w:rsid w:val="00762FD2"/>
    <w:rsid w:val="00786AB9"/>
    <w:rsid w:val="007B10EA"/>
    <w:rsid w:val="007B446A"/>
    <w:rsid w:val="007C3ECF"/>
    <w:rsid w:val="007D2724"/>
    <w:rsid w:val="007D62EF"/>
    <w:rsid w:val="007F3E97"/>
    <w:rsid w:val="007F5C20"/>
    <w:rsid w:val="00817916"/>
    <w:rsid w:val="00817E8C"/>
    <w:rsid w:val="00820440"/>
    <w:rsid w:val="00824B77"/>
    <w:rsid w:val="00831B9A"/>
    <w:rsid w:val="0083559B"/>
    <w:rsid w:val="00843127"/>
    <w:rsid w:val="00843471"/>
    <w:rsid w:val="0085301C"/>
    <w:rsid w:val="00867E7B"/>
    <w:rsid w:val="008A5B32"/>
    <w:rsid w:val="008B08F1"/>
    <w:rsid w:val="008C66D6"/>
    <w:rsid w:val="008D3239"/>
    <w:rsid w:val="008E3D4C"/>
    <w:rsid w:val="008E4558"/>
    <w:rsid w:val="008F081C"/>
    <w:rsid w:val="00916114"/>
    <w:rsid w:val="00925556"/>
    <w:rsid w:val="00937975"/>
    <w:rsid w:val="009439C2"/>
    <w:rsid w:val="00950B56"/>
    <w:rsid w:val="00983230"/>
    <w:rsid w:val="00983DC1"/>
    <w:rsid w:val="009B0C16"/>
    <w:rsid w:val="009B6D1F"/>
    <w:rsid w:val="009B799A"/>
    <w:rsid w:val="009D09B5"/>
    <w:rsid w:val="009D74C0"/>
    <w:rsid w:val="00A05CBF"/>
    <w:rsid w:val="00A15F92"/>
    <w:rsid w:val="00A247C3"/>
    <w:rsid w:val="00A33FD9"/>
    <w:rsid w:val="00A409E7"/>
    <w:rsid w:val="00A4580B"/>
    <w:rsid w:val="00A4765F"/>
    <w:rsid w:val="00A5390E"/>
    <w:rsid w:val="00A6431C"/>
    <w:rsid w:val="00A64737"/>
    <w:rsid w:val="00A6535D"/>
    <w:rsid w:val="00A66ED7"/>
    <w:rsid w:val="00A7150E"/>
    <w:rsid w:val="00A7267A"/>
    <w:rsid w:val="00A81B57"/>
    <w:rsid w:val="00AA5ABA"/>
    <w:rsid w:val="00AA76E1"/>
    <w:rsid w:val="00AC0B49"/>
    <w:rsid w:val="00AC2437"/>
    <w:rsid w:val="00AC65F9"/>
    <w:rsid w:val="00AC6EFA"/>
    <w:rsid w:val="00AD6DDA"/>
    <w:rsid w:val="00AD7373"/>
    <w:rsid w:val="00AE09EC"/>
    <w:rsid w:val="00AE72FB"/>
    <w:rsid w:val="00AF1A54"/>
    <w:rsid w:val="00B20726"/>
    <w:rsid w:val="00B221AA"/>
    <w:rsid w:val="00B276E1"/>
    <w:rsid w:val="00B4768F"/>
    <w:rsid w:val="00B51756"/>
    <w:rsid w:val="00B52329"/>
    <w:rsid w:val="00B568C8"/>
    <w:rsid w:val="00B75169"/>
    <w:rsid w:val="00B83BEB"/>
    <w:rsid w:val="00BB1297"/>
    <w:rsid w:val="00BB7043"/>
    <w:rsid w:val="00BB772B"/>
    <w:rsid w:val="00BB7FB8"/>
    <w:rsid w:val="00BC6FFB"/>
    <w:rsid w:val="00BD3B72"/>
    <w:rsid w:val="00BE1DB6"/>
    <w:rsid w:val="00C11984"/>
    <w:rsid w:val="00C15337"/>
    <w:rsid w:val="00C20413"/>
    <w:rsid w:val="00C21AEA"/>
    <w:rsid w:val="00C3118C"/>
    <w:rsid w:val="00C32AE8"/>
    <w:rsid w:val="00C34D79"/>
    <w:rsid w:val="00C35B39"/>
    <w:rsid w:val="00C45BBA"/>
    <w:rsid w:val="00C5105A"/>
    <w:rsid w:val="00C646D3"/>
    <w:rsid w:val="00C6690B"/>
    <w:rsid w:val="00C705C7"/>
    <w:rsid w:val="00C719A4"/>
    <w:rsid w:val="00C74F68"/>
    <w:rsid w:val="00C816A7"/>
    <w:rsid w:val="00C86806"/>
    <w:rsid w:val="00C92D5E"/>
    <w:rsid w:val="00C96D52"/>
    <w:rsid w:val="00CA0A80"/>
    <w:rsid w:val="00CA4612"/>
    <w:rsid w:val="00CB3C11"/>
    <w:rsid w:val="00CB4322"/>
    <w:rsid w:val="00CD1919"/>
    <w:rsid w:val="00D05798"/>
    <w:rsid w:val="00D058C9"/>
    <w:rsid w:val="00D15E03"/>
    <w:rsid w:val="00D23059"/>
    <w:rsid w:val="00D43C51"/>
    <w:rsid w:val="00D57C26"/>
    <w:rsid w:val="00D61CED"/>
    <w:rsid w:val="00D73B07"/>
    <w:rsid w:val="00D80BD0"/>
    <w:rsid w:val="00D9021B"/>
    <w:rsid w:val="00D923BE"/>
    <w:rsid w:val="00DC168C"/>
    <w:rsid w:val="00DC677E"/>
    <w:rsid w:val="00DF5B97"/>
    <w:rsid w:val="00E05247"/>
    <w:rsid w:val="00E068DF"/>
    <w:rsid w:val="00E1431A"/>
    <w:rsid w:val="00E261F1"/>
    <w:rsid w:val="00E3409B"/>
    <w:rsid w:val="00E34B38"/>
    <w:rsid w:val="00E44782"/>
    <w:rsid w:val="00E53C0F"/>
    <w:rsid w:val="00E5649C"/>
    <w:rsid w:val="00E8130B"/>
    <w:rsid w:val="00EA0EF3"/>
    <w:rsid w:val="00EB0656"/>
    <w:rsid w:val="00EB1FD5"/>
    <w:rsid w:val="00F10805"/>
    <w:rsid w:val="00F25465"/>
    <w:rsid w:val="00F47ADF"/>
    <w:rsid w:val="00F51C81"/>
    <w:rsid w:val="00F5767B"/>
    <w:rsid w:val="00F6600A"/>
    <w:rsid w:val="00F67659"/>
    <w:rsid w:val="00F91801"/>
    <w:rsid w:val="00FA1CD2"/>
    <w:rsid w:val="00FA2B10"/>
    <w:rsid w:val="00FA33E9"/>
    <w:rsid w:val="00FA3B3D"/>
    <w:rsid w:val="00FA3FA9"/>
    <w:rsid w:val="00FA61B8"/>
    <w:rsid w:val="00FA6EEE"/>
    <w:rsid w:val="00FD0577"/>
    <w:rsid w:val="00FE113A"/>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B3FCF"/>
  <w15:docId w15:val="{A4B94EBC-EB38-49D4-9AAA-86505F6B6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737"/>
    <w:pPr>
      <w:jc w:val="both"/>
    </w:pPr>
    <w:rPr>
      <w:sz w:val="24"/>
    </w:rPr>
  </w:style>
  <w:style w:type="paragraph" w:styleId="Heading1">
    <w:name w:val="heading 1"/>
    <w:basedOn w:val="Normal"/>
    <w:next w:val="Normal"/>
    <w:link w:val="Heading1Char"/>
    <w:uiPriority w:val="9"/>
    <w:qFormat/>
    <w:rsid w:val="00A64737"/>
    <w:pPr>
      <w:keepNext/>
      <w:keepLines/>
      <w:spacing w:before="240" w:after="0" w:line="360" w:lineRule="auto"/>
      <w:outlineLvl w:val="0"/>
    </w:pPr>
    <w:rPr>
      <w:rFonts w:eastAsiaTheme="majorEastAsia" w:cstheme="majorBidi"/>
      <w:b/>
      <w:color w:val="2F5496"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737"/>
    <w:rPr>
      <w:rFonts w:eastAsiaTheme="majorEastAsia" w:cstheme="majorBidi"/>
      <w:b/>
      <w:color w:val="2F5496" w:themeColor="accent1" w:themeShade="BF"/>
      <w:sz w:val="24"/>
      <w:szCs w:val="32"/>
    </w:rPr>
  </w:style>
  <w:style w:type="paragraph" w:styleId="TOCHeading">
    <w:name w:val="TOC Heading"/>
    <w:basedOn w:val="Heading1"/>
    <w:next w:val="Normal"/>
    <w:uiPriority w:val="39"/>
    <w:unhideWhenUsed/>
    <w:qFormat/>
    <w:rsid w:val="000A630B"/>
    <w:pPr>
      <w:spacing w:line="259" w:lineRule="auto"/>
      <w:jc w:val="left"/>
      <w:outlineLvl w:val="9"/>
    </w:pPr>
    <w:rPr>
      <w:rFonts w:asciiTheme="majorHAnsi" w:hAnsiTheme="majorHAnsi"/>
      <w:b w:val="0"/>
      <w:sz w:val="32"/>
      <w:lang w:val="en-US" w:eastAsia="en-US"/>
    </w:rPr>
  </w:style>
  <w:style w:type="paragraph" w:styleId="TOC1">
    <w:name w:val="toc 1"/>
    <w:basedOn w:val="Normal"/>
    <w:next w:val="Normal"/>
    <w:autoRedefine/>
    <w:uiPriority w:val="39"/>
    <w:unhideWhenUsed/>
    <w:rsid w:val="000A630B"/>
    <w:pPr>
      <w:spacing w:after="100"/>
    </w:pPr>
  </w:style>
  <w:style w:type="character" w:styleId="Hyperlink">
    <w:name w:val="Hyperlink"/>
    <w:basedOn w:val="DefaultParagraphFont"/>
    <w:uiPriority w:val="99"/>
    <w:unhideWhenUsed/>
    <w:rsid w:val="000A630B"/>
    <w:rPr>
      <w:color w:val="0563C1" w:themeColor="hyperlink"/>
      <w:u w:val="single"/>
    </w:rPr>
  </w:style>
  <w:style w:type="paragraph" w:styleId="Header">
    <w:name w:val="header"/>
    <w:basedOn w:val="Normal"/>
    <w:link w:val="HeaderChar"/>
    <w:uiPriority w:val="99"/>
    <w:unhideWhenUsed/>
    <w:rsid w:val="007D62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62EF"/>
    <w:rPr>
      <w:sz w:val="24"/>
    </w:rPr>
  </w:style>
  <w:style w:type="paragraph" w:styleId="Footer">
    <w:name w:val="footer"/>
    <w:basedOn w:val="Normal"/>
    <w:link w:val="FooterChar"/>
    <w:uiPriority w:val="99"/>
    <w:unhideWhenUsed/>
    <w:rsid w:val="007D62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62E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1337D-7E37-7340-A5E3-6AEF354CF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11</Pages>
  <Words>2471</Words>
  <Characters>14087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Baishali Singh</dc:creator>
  <cp:lastModifiedBy>Cristian Celoth</cp:lastModifiedBy>
  <cp:revision>36</cp:revision>
  <dcterms:created xsi:type="dcterms:W3CDTF">2020-04-20T08:24:00Z</dcterms:created>
  <dcterms:modified xsi:type="dcterms:W3CDTF">2020-05-07T19:40:00Z</dcterms:modified>
</cp:coreProperties>
</file>