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5B9C4B" w14:textId="77777777" w:rsidR="00233DE9" w:rsidRDefault="00233DE9" w:rsidP="00696E3F">
      <w:pPr>
        <w:spacing w:line="360" w:lineRule="auto"/>
        <w:jc w:val="center"/>
        <w:rPr>
          <w:rFonts w:ascii="Arial" w:hAnsi="Arial" w:cs="Arial"/>
          <w:b/>
          <w:bCs/>
          <w:sz w:val="22"/>
          <w:szCs w:val="22"/>
        </w:rPr>
      </w:pPr>
      <w:r w:rsidRPr="00696E3F">
        <w:rPr>
          <w:rFonts w:ascii="Arial" w:hAnsi="Arial" w:cs="Arial"/>
          <w:b/>
          <w:bCs/>
          <w:sz w:val="22"/>
          <w:szCs w:val="22"/>
        </w:rPr>
        <w:t>How Does the Use of Gesture and Movement within the Teaching Studio Impact Student Development?</w:t>
      </w:r>
    </w:p>
    <w:p w14:paraId="13BA919D" w14:textId="77777777" w:rsidR="0098504E" w:rsidRDefault="0098504E" w:rsidP="00696E3F">
      <w:pPr>
        <w:spacing w:line="360" w:lineRule="auto"/>
        <w:jc w:val="center"/>
        <w:rPr>
          <w:rFonts w:ascii="Arial" w:hAnsi="Arial" w:cs="Arial"/>
          <w:b/>
          <w:bCs/>
          <w:sz w:val="22"/>
          <w:szCs w:val="22"/>
        </w:rPr>
      </w:pPr>
    </w:p>
    <w:p w14:paraId="48C5ABAA" w14:textId="7B4747BB" w:rsidR="0098504E" w:rsidRPr="00696E3F" w:rsidRDefault="0098504E" w:rsidP="009B3DB1">
      <w:pPr>
        <w:spacing w:line="360" w:lineRule="auto"/>
        <w:jc w:val="center"/>
        <w:rPr>
          <w:rFonts w:ascii="Arial" w:hAnsi="Arial" w:cs="Arial"/>
          <w:b/>
          <w:bCs/>
          <w:sz w:val="22"/>
          <w:szCs w:val="22"/>
        </w:rPr>
      </w:pPr>
      <w:r>
        <w:rPr>
          <w:rFonts w:ascii="Arial" w:hAnsi="Arial" w:cs="Arial"/>
          <w:b/>
          <w:bCs/>
          <w:sz w:val="22"/>
          <w:szCs w:val="22"/>
        </w:rPr>
        <w:t>Part one</w:t>
      </w:r>
    </w:p>
    <w:p w14:paraId="3D87A3FE" w14:textId="77777777" w:rsidR="00233DE9" w:rsidRPr="00696E3F" w:rsidRDefault="00233DE9" w:rsidP="00696E3F">
      <w:pPr>
        <w:spacing w:line="360" w:lineRule="auto"/>
        <w:rPr>
          <w:rFonts w:ascii="Arial" w:hAnsi="Arial" w:cs="Arial"/>
          <w:b/>
          <w:bCs/>
          <w:sz w:val="22"/>
          <w:szCs w:val="22"/>
        </w:rPr>
      </w:pPr>
      <w:r w:rsidRPr="00696E3F">
        <w:rPr>
          <w:rFonts w:ascii="Arial" w:hAnsi="Arial" w:cs="Arial"/>
          <w:b/>
          <w:bCs/>
          <w:sz w:val="22"/>
          <w:szCs w:val="22"/>
        </w:rPr>
        <w:t xml:space="preserve">Introduction </w:t>
      </w:r>
    </w:p>
    <w:p w14:paraId="17AB0A56" w14:textId="34854BE2"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Through my work as a singing teacher, and my training as a singer, I naturally use movement and gesture to either explain a concept or a feeling to a student, or reach my own goals as a singer. I encourage gestures in performance to convey character and story telling, especially in musical theatre. I use movement to help students release tension, encourage air flow, improve intonation, explore resonance and try to embody the music they are singing. As I began to teach more advanced students at further and higher education level, I started to notice that although a significant number of singing teachers use gestures and movement this is not necessarily a chosen method for a lot of singers and singing teachers</w:t>
      </w:r>
      <w:r w:rsidR="008C49F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dkMWI5MDctZTRiZi00ODkxLThiYWYtZjk3NjhjOWI5MTRl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
          <w:id w:val="455151100"/>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Nafisis</w:t>
          </w:r>
          <w:proofErr w:type="spellEnd"/>
          <w:r w:rsidR="003F601E" w:rsidRPr="003F601E">
            <w:rPr>
              <w:rFonts w:ascii="Arial" w:hAnsi="Arial" w:cs="Arial"/>
              <w:color w:val="000000"/>
              <w:sz w:val="22"/>
              <w:szCs w:val="22"/>
            </w:rPr>
            <w:t>, 2014)</w:t>
          </w:r>
        </w:sdtContent>
      </w:sdt>
      <w:r w:rsidR="00E579A5">
        <w:rPr>
          <w:rFonts w:ascii="Arial" w:hAnsi="Arial" w:cs="Arial"/>
          <w:sz w:val="22"/>
          <w:szCs w:val="22"/>
        </w:rPr>
        <w:t xml:space="preserve">. </w:t>
      </w:r>
      <w:r w:rsidRPr="00696E3F">
        <w:rPr>
          <w:rFonts w:ascii="Arial" w:hAnsi="Arial" w:cs="Arial"/>
          <w:sz w:val="22"/>
          <w:szCs w:val="22"/>
        </w:rPr>
        <w:t>I was finding that these singers had an in depth knowledge of the internal workings of the voice but struggled to express this and reach a flow state</w:t>
      </w:r>
      <w:r w:rsidR="00A146E0">
        <w:rPr>
          <w:rFonts w:ascii="Arial" w:hAnsi="Arial" w:cs="Arial"/>
          <w:sz w:val="22"/>
          <w:szCs w:val="22"/>
        </w:rPr>
        <w:t xml:space="preserve">, where skill balances with challenge and allows for engagement and enjoyment to take over </w:t>
      </w:r>
      <w:sdt>
        <w:sdtPr>
          <w:rPr>
            <w:rFonts w:ascii="Arial" w:hAnsi="Arial" w:cs="Arial"/>
            <w:sz w:val="22"/>
            <w:szCs w:val="22"/>
          </w:rPr>
          <w:tag w:val="MENDELEY_CITATION_v3_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"/>
          <w:id w:val="-1118991535"/>
          <w:placeholder>
            <w:docPart w:val="DefaultPlaceholder_-1854013440"/>
          </w:placeholder>
        </w:sdtPr>
        <w:sdtContent>
          <w:r w:rsidR="003F601E">
            <w:rPr>
              <w:rFonts w:eastAsia="Times New Roman"/>
            </w:rPr>
            <w:t xml:space="preserve">(Gold &amp; </w:t>
          </w:r>
          <w:proofErr w:type="spellStart"/>
          <w:r w:rsidR="003F601E">
            <w:rPr>
              <w:rFonts w:eastAsia="Times New Roman"/>
            </w:rPr>
            <w:t>Ciorciari</w:t>
          </w:r>
          <w:proofErr w:type="spellEnd"/>
          <w:r w:rsidR="003F601E">
            <w:rPr>
              <w:rFonts w:eastAsia="Times New Roman"/>
            </w:rPr>
            <w:t>, 2020)</w:t>
          </w:r>
        </w:sdtContent>
      </w:sdt>
      <w:r w:rsidRPr="00B17B30">
        <w:rPr>
          <w:rFonts w:ascii="Arial" w:hAnsi="Arial" w:cs="Arial"/>
          <w:sz w:val="22"/>
          <w:szCs w:val="22"/>
        </w:rPr>
        <w:t>.</w:t>
      </w:r>
      <w:r w:rsidRPr="00696E3F">
        <w:rPr>
          <w:rFonts w:ascii="Arial" w:hAnsi="Arial" w:cs="Arial"/>
          <w:sz w:val="22"/>
          <w:szCs w:val="22"/>
        </w:rPr>
        <w:t xml:space="preserve"> After using simple movement and gesture with them the results were remarkable. This lead me to my question of how gesture and movement can be used within the teaching studio, what prior skills and knowledge are needed for it to be effective and are there any negatives to </w:t>
      </w:r>
      <w:r w:rsidR="008C49F0">
        <w:rPr>
          <w:rFonts w:ascii="Arial" w:hAnsi="Arial" w:cs="Arial"/>
          <w:sz w:val="22"/>
          <w:szCs w:val="22"/>
        </w:rPr>
        <w:t>their</w:t>
      </w:r>
      <w:r w:rsidRPr="00696E3F">
        <w:rPr>
          <w:rFonts w:ascii="Arial" w:hAnsi="Arial" w:cs="Arial"/>
          <w:sz w:val="22"/>
          <w:szCs w:val="22"/>
        </w:rPr>
        <w:t xml:space="preserve"> use? </w:t>
      </w:r>
    </w:p>
    <w:p w14:paraId="587D4233" w14:textId="6B9EAA86"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I believe that movement is a key aspect of singing, however I feel it is still ingrained in a lot teachers, myself included sometimes, that singers must stand straight and still for ‘good posture’</w:t>
      </w:r>
      <w:r w:rsidR="00F92DCA">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"/>
          <w:id w:val="-562555370"/>
          <w:placeholder>
            <w:docPart w:val="DefaultPlaceholder_-1854013440"/>
          </w:placeholder>
        </w:sdtPr>
        <w:sdtContent>
          <w:r w:rsidR="003F601E" w:rsidRPr="003F601E">
            <w:rPr>
              <w:rFonts w:ascii="Arial" w:hAnsi="Arial" w:cs="Arial"/>
              <w:color w:val="000000"/>
              <w:sz w:val="22"/>
              <w:szCs w:val="22"/>
            </w:rPr>
            <w:t>(Nafisi, 2013)</w:t>
          </w:r>
        </w:sdtContent>
      </w:sdt>
      <w:r w:rsidR="00F92DCA">
        <w:rPr>
          <w:rFonts w:ascii="Arial" w:hAnsi="Arial" w:cs="Arial"/>
          <w:sz w:val="22"/>
          <w:szCs w:val="22"/>
        </w:rPr>
        <w:t>.</w:t>
      </w:r>
      <w:r w:rsidRPr="00696E3F">
        <w:rPr>
          <w:rFonts w:ascii="Arial" w:hAnsi="Arial" w:cs="Arial"/>
          <w:sz w:val="22"/>
          <w:szCs w:val="22"/>
        </w:rPr>
        <w:t xml:space="preserve"> Furthermore, standing still is necessary at times so how do we achieve this while still allowing subtle movement within the body? I wish to gain a more in depth knowledge of types of movement and gesture used by teachers and singers, as well as the evidence around its successful use and how this could be expanded and moved into a more broad spectrum. I intend to explore motor learning and movement methods such as Feldenkrais, Alexander technique, </w:t>
      </w:r>
      <w:proofErr w:type="spellStart"/>
      <w:r w:rsidRPr="00696E3F">
        <w:rPr>
          <w:rFonts w:ascii="Arial" w:hAnsi="Arial" w:cs="Arial"/>
          <w:sz w:val="22"/>
          <w:szCs w:val="22"/>
        </w:rPr>
        <w:t>Dacroze</w:t>
      </w:r>
      <w:proofErr w:type="spellEnd"/>
      <w:r w:rsidRPr="00696E3F">
        <w:rPr>
          <w:rFonts w:ascii="Arial" w:hAnsi="Arial" w:cs="Arial"/>
          <w:sz w:val="22"/>
          <w:szCs w:val="22"/>
        </w:rPr>
        <w:t xml:space="preserve"> and Kodaly in an attempt to understand the different benefits of each and how they could be used within the teaching studio. As the body is a whole and is entirely connected, it seems counterproductive to view antimony in isolation but rather as a working machine. </w:t>
      </w:r>
    </w:p>
    <w:p w14:paraId="5861754B" w14:textId="77777777" w:rsidR="00233DE9" w:rsidRPr="00696E3F" w:rsidRDefault="00233DE9" w:rsidP="00696E3F">
      <w:pPr>
        <w:spacing w:line="360" w:lineRule="auto"/>
        <w:rPr>
          <w:rFonts w:ascii="Arial" w:hAnsi="Arial" w:cs="Arial"/>
          <w:sz w:val="22"/>
          <w:szCs w:val="22"/>
        </w:rPr>
      </w:pPr>
      <w:r w:rsidRPr="00696E3F">
        <w:rPr>
          <w:rFonts w:ascii="Arial" w:hAnsi="Arial" w:cs="Arial"/>
          <w:b/>
          <w:bCs/>
          <w:sz w:val="22"/>
          <w:szCs w:val="22"/>
        </w:rPr>
        <w:t>Aims</w:t>
      </w:r>
      <w:r w:rsidRPr="00696E3F">
        <w:rPr>
          <w:rFonts w:ascii="Arial" w:hAnsi="Arial" w:cs="Arial"/>
          <w:sz w:val="22"/>
          <w:szCs w:val="22"/>
        </w:rPr>
        <w:t xml:space="preserve"> </w:t>
      </w:r>
    </w:p>
    <w:p w14:paraId="2DDDA520" w14:textId="77777777" w:rsidR="00233DE9" w:rsidRPr="00696E3F" w:rsidRDefault="00233DE9" w:rsidP="00696E3F">
      <w:pPr>
        <w:pStyle w:val="ListParagraph"/>
        <w:numPr>
          <w:ilvl w:val="0"/>
          <w:numId w:val="1"/>
        </w:numPr>
        <w:spacing w:line="360" w:lineRule="auto"/>
        <w:rPr>
          <w:rFonts w:ascii="Arial" w:hAnsi="Arial" w:cs="Arial"/>
          <w:sz w:val="22"/>
          <w:szCs w:val="22"/>
        </w:rPr>
      </w:pPr>
      <w:r w:rsidRPr="00696E3F">
        <w:rPr>
          <w:rFonts w:ascii="Arial" w:hAnsi="Arial" w:cs="Arial"/>
          <w:sz w:val="22"/>
          <w:szCs w:val="22"/>
        </w:rPr>
        <w:t>To gain a broader, more in-depth understanding of how movement and gesture affect the body when singing.</w:t>
      </w:r>
    </w:p>
    <w:p w14:paraId="2B147F2A" w14:textId="10B67B02" w:rsidR="00233DE9" w:rsidRPr="00696E3F" w:rsidRDefault="00233DE9" w:rsidP="00696E3F">
      <w:pPr>
        <w:pStyle w:val="ListParagraph"/>
        <w:numPr>
          <w:ilvl w:val="0"/>
          <w:numId w:val="1"/>
        </w:numPr>
        <w:spacing w:line="360" w:lineRule="auto"/>
        <w:rPr>
          <w:rFonts w:ascii="Arial" w:hAnsi="Arial" w:cs="Arial"/>
          <w:sz w:val="22"/>
          <w:szCs w:val="22"/>
        </w:rPr>
      </w:pPr>
      <w:r w:rsidRPr="00696E3F">
        <w:rPr>
          <w:rFonts w:ascii="Arial" w:hAnsi="Arial" w:cs="Arial"/>
          <w:sz w:val="22"/>
          <w:szCs w:val="22"/>
        </w:rPr>
        <w:t>To understand different movement methods used with teachers and singer</w:t>
      </w:r>
      <w:r w:rsidR="000C6031">
        <w:rPr>
          <w:rFonts w:ascii="Arial" w:hAnsi="Arial" w:cs="Arial"/>
          <w:sz w:val="22"/>
          <w:szCs w:val="22"/>
        </w:rPr>
        <w:t>s</w:t>
      </w:r>
      <w:r w:rsidRPr="00696E3F">
        <w:rPr>
          <w:rFonts w:ascii="Arial" w:hAnsi="Arial" w:cs="Arial"/>
          <w:sz w:val="22"/>
          <w:szCs w:val="22"/>
        </w:rPr>
        <w:t>.</w:t>
      </w:r>
    </w:p>
    <w:p w14:paraId="4C5F2D1F" w14:textId="7967951F" w:rsidR="00233DE9" w:rsidRPr="00696E3F" w:rsidRDefault="00233DE9" w:rsidP="00696E3F">
      <w:pPr>
        <w:pStyle w:val="ListParagraph"/>
        <w:numPr>
          <w:ilvl w:val="0"/>
          <w:numId w:val="1"/>
        </w:numPr>
        <w:spacing w:line="360" w:lineRule="auto"/>
        <w:rPr>
          <w:rFonts w:ascii="Arial" w:hAnsi="Arial" w:cs="Arial"/>
          <w:sz w:val="22"/>
          <w:szCs w:val="22"/>
        </w:rPr>
      </w:pPr>
      <w:r w:rsidRPr="00696E3F">
        <w:rPr>
          <w:rFonts w:ascii="Arial" w:hAnsi="Arial" w:cs="Arial"/>
          <w:sz w:val="22"/>
          <w:szCs w:val="22"/>
        </w:rPr>
        <w:lastRenderedPageBreak/>
        <w:t>Work towards proving my hypothesis that movement and gesture are beneficial for singers o</w:t>
      </w:r>
      <w:r w:rsidR="000C6031">
        <w:rPr>
          <w:rFonts w:ascii="Arial" w:hAnsi="Arial" w:cs="Arial"/>
          <w:sz w:val="22"/>
          <w:szCs w:val="22"/>
        </w:rPr>
        <w:t>f</w:t>
      </w:r>
      <w:r w:rsidRPr="00696E3F">
        <w:rPr>
          <w:rFonts w:ascii="Arial" w:hAnsi="Arial" w:cs="Arial"/>
          <w:sz w:val="22"/>
          <w:szCs w:val="22"/>
        </w:rPr>
        <w:t xml:space="preserve"> all ages and experience. </w:t>
      </w:r>
    </w:p>
    <w:p w14:paraId="7A52E74F" w14:textId="77777777" w:rsidR="00233DE9" w:rsidRPr="00696E3F" w:rsidRDefault="00233DE9" w:rsidP="00696E3F">
      <w:pPr>
        <w:pStyle w:val="ListParagraph"/>
        <w:numPr>
          <w:ilvl w:val="0"/>
          <w:numId w:val="1"/>
        </w:numPr>
        <w:spacing w:line="360" w:lineRule="auto"/>
        <w:rPr>
          <w:rFonts w:ascii="Arial" w:hAnsi="Arial" w:cs="Arial"/>
          <w:sz w:val="22"/>
          <w:szCs w:val="22"/>
        </w:rPr>
      </w:pPr>
      <w:r w:rsidRPr="00696E3F">
        <w:rPr>
          <w:rFonts w:ascii="Arial" w:hAnsi="Arial" w:cs="Arial"/>
          <w:sz w:val="22"/>
          <w:szCs w:val="22"/>
        </w:rPr>
        <w:t xml:space="preserve">To aim this paper at other practitioners in the field to help better inform their choices in the teaching studio. </w:t>
      </w:r>
    </w:p>
    <w:p w14:paraId="5980B4DD" w14:textId="69CBD706" w:rsidR="00233DE9" w:rsidRPr="00696E3F" w:rsidRDefault="000C6031" w:rsidP="00696E3F">
      <w:pPr>
        <w:pStyle w:val="ListParagraph"/>
        <w:numPr>
          <w:ilvl w:val="0"/>
          <w:numId w:val="1"/>
        </w:numPr>
        <w:spacing w:line="360" w:lineRule="auto"/>
        <w:rPr>
          <w:rFonts w:ascii="Arial" w:hAnsi="Arial" w:cs="Arial"/>
          <w:color w:val="000000" w:themeColor="text1"/>
          <w:sz w:val="22"/>
          <w:szCs w:val="22"/>
        </w:rPr>
      </w:pPr>
      <w:r>
        <w:rPr>
          <w:rFonts w:ascii="Arial" w:hAnsi="Arial" w:cs="Arial"/>
          <w:sz w:val="22"/>
          <w:szCs w:val="22"/>
        </w:rPr>
        <w:t>To</w:t>
      </w:r>
      <w:r w:rsidR="00233DE9" w:rsidRPr="00696E3F">
        <w:rPr>
          <w:rFonts w:ascii="Arial" w:hAnsi="Arial" w:cs="Arial"/>
          <w:sz w:val="22"/>
          <w:szCs w:val="22"/>
        </w:rPr>
        <w:t xml:space="preserve"> aim to create ease, freedom and efficiency in singers, not necessarily an improved sound directly, but possibly indirectly through increased confidence, and enjoyment.</w:t>
      </w:r>
    </w:p>
    <w:p w14:paraId="39A7632B" w14:textId="77777777" w:rsidR="00233DE9" w:rsidRPr="00696E3F" w:rsidRDefault="00233DE9" w:rsidP="00696E3F">
      <w:pPr>
        <w:spacing w:line="360" w:lineRule="auto"/>
        <w:ind w:left="360"/>
        <w:rPr>
          <w:rFonts w:ascii="Arial" w:hAnsi="Arial" w:cs="Arial"/>
          <w:sz w:val="22"/>
          <w:szCs w:val="22"/>
        </w:rPr>
      </w:pPr>
    </w:p>
    <w:p w14:paraId="65943D23" w14:textId="77777777" w:rsidR="00233DE9" w:rsidRPr="00696E3F" w:rsidRDefault="00233DE9" w:rsidP="00696E3F">
      <w:pPr>
        <w:spacing w:line="360" w:lineRule="auto"/>
        <w:rPr>
          <w:rFonts w:ascii="Arial" w:hAnsi="Arial" w:cs="Arial"/>
          <w:sz w:val="22"/>
          <w:szCs w:val="22"/>
        </w:rPr>
      </w:pPr>
      <w:r w:rsidRPr="00696E3F">
        <w:rPr>
          <w:rFonts w:ascii="Arial" w:hAnsi="Arial" w:cs="Arial"/>
          <w:b/>
          <w:bCs/>
          <w:sz w:val="22"/>
          <w:szCs w:val="22"/>
        </w:rPr>
        <w:t xml:space="preserve">Objectives </w:t>
      </w:r>
    </w:p>
    <w:p w14:paraId="02FA63BA" w14:textId="77777777" w:rsidR="00233DE9" w:rsidRPr="00696E3F" w:rsidRDefault="00233DE9" w:rsidP="00696E3F">
      <w:pPr>
        <w:pStyle w:val="ListParagraph"/>
        <w:numPr>
          <w:ilvl w:val="0"/>
          <w:numId w:val="2"/>
        </w:numPr>
        <w:spacing w:line="360" w:lineRule="auto"/>
        <w:rPr>
          <w:rFonts w:ascii="Arial" w:hAnsi="Arial" w:cs="Arial"/>
          <w:b/>
          <w:bCs/>
          <w:sz w:val="22"/>
          <w:szCs w:val="22"/>
        </w:rPr>
      </w:pPr>
      <w:r w:rsidRPr="00696E3F">
        <w:rPr>
          <w:rFonts w:ascii="Arial" w:hAnsi="Arial" w:cs="Arial"/>
          <w:sz w:val="22"/>
          <w:szCs w:val="22"/>
        </w:rPr>
        <w:t>I intend to conduct a search of the literature pertaining to motor learning generally, and movement and gesture for singers, using the University of Wales Trinity St David’s online library, as well as Google scholar search function.</w:t>
      </w:r>
    </w:p>
    <w:p w14:paraId="5AD07B49" w14:textId="77777777" w:rsidR="00233DE9" w:rsidRPr="00696E3F" w:rsidRDefault="00233DE9" w:rsidP="00696E3F">
      <w:pPr>
        <w:pStyle w:val="ListParagraph"/>
        <w:numPr>
          <w:ilvl w:val="0"/>
          <w:numId w:val="2"/>
        </w:numPr>
        <w:spacing w:line="360" w:lineRule="auto"/>
        <w:rPr>
          <w:rFonts w:ascii="Arial" w:hAnsi="Arial" w:cs="Arial"/>
          <w:b/>
          <w:bCs/>
          <w:sz w:val="22"/>
          <w:szCs w:val="22"/>
        </w:rPr>
      </w:pPr>
      <w:r w:rsidRPr="00696E3F">
        <w:rPr>
          <w:rFonts w:ascii="Arial" w:hAnsi="Arial" w:cs="Arial"/>
          <w:sz w:val="22"/>
          <w:szCs w:val="22"/>
        </w:rPr>
        <w:t xml:space="preserve">I will review the literature analysing the benefits, as well as any negatives to gain a well balanced understanding of how movement and gestures are useful for singers. </w:t>
      </w:r>
    </w:p>
    <w:p w14:paraId="0B167984" w14:textId="77777777" w:rsidR="00233DE9" w:rsidRPr="00696E3F" w:rsidRDefault="00233DE9" w:rsidP="00696E3F">
      <w:pPr>
        <w:pStyle w:val="ListParagraph"/>
        <w:numPr>
          <w:ilvl w:val="0"/>
          <w:numId w:val="2"/>
        </w:numPr>
        <w:spacing w:line="360" w:lineRule="auto"/>
        <w:rPr>
          <w:rFonts w:ascii="Arial" w:hAnsi="Arial" w:cs="Arial"/>
          <w:b/>
          <w:bCs/>
          <w:sz w:val="22"/>
          <w:szCs w:val="22"/>
        </w:rPr>
      </w:pPr>
      <w:r w:rsidRPr="00696E3F">
        <w:rPr>
          <w:rFonts w:ascii="Arial" w:hAnsi="Arial" w:cs="Arial"/>
          <w:sz w:val="22"/>
          <w:szCs w:val="22"/>
        </w:rPr>
        <w:t>I will analyse the outcomes of any research projects involving movement and gestures and their effects on singers.</w:t>
      </w:r>
    </w:p>
    <w:p w14:paraId="784066D6" w14:textId="1C16BC9B" w:rsidR="00233DE9" w:rsidRPr="00696E3F" w:rsidRDefault="00233DE9" w:rsidP="00696E3F">
      <w:pPr>
        <w:pStyle w:val="ListParagraph"/>
        <w:numPr>
          <w:ilvl w:val="0"/>
          <w:numId w:val="2"/>
        </w:numPr>
        <w:spacing w:line="360" w:lineRule="auto"/>
        <w:rPr>
          <w:rFonts w:ascii="Arial" w:hAnsi="Arial" w:cs="Arial"/>
          <w:b/>
          <w:bCs/>
          <w:sz w:val="22"/>
          <w:szCs w:val="22"/>
        </w:rPr>
      </w:pPr>
      <w:r w:rsidRPr="00696E3F">
        <w:rPr>
          <w:rFonts w:ascii="Arial" w:hAnsi="Arial" w:cs="Arial"/>
          <w:sz w:val="22"/>
          <w:szCs w:val="22"/>
        </w:rPr>
        <w:t xml:space="preserve">I </w:t>
      </w:r>
      <w:r w:rsidR="00B06850">
        <w:rPr>
          <w:rFonts w:ascii="Arial" w:hAnsi="Arial" w:cs="Arial"/>
          <w:sz w:val="22"/>
          <w:szCs w:val="22"/>
        </w:rPr>
        <w:t>will</w:t>
      </w:r>
      <w:r w:rsidRPr="00696E3F">
        <w:rPr>
          <w:rFonts w:ascii="Arial" w:hAnsi="Arial" w:cs="Arial"/>
          <w:sz w:val="22"/>
          <w:szCs w:val="22"/>
        </w:rPr>
        <w:t xml:space="preserve"> draw on studies around sports and music to allow for a broader view on how our bodies respond to movement, gesture, and motor learning.</w:t>
      </w:r>
    </w:p>
    <w:p w14:paraId="59B60E2F" w14:textId="77777777" w:rsidR="00233DE9" w:rsidRPr="00696E3F" w:rsidRDefault="00233DE9" w:rsidP="00696E3F">
      <w:pPr>
        <w:spacing w:line="360" w:lineRule="auto"/>
        <w:rPr>
          <w:rFonts w:ascii="Arial" w:hAnsi="Arial" w:cs="Arial"/>
          <w:b/>
          <w:bCs/>
          <w:sz w:val="22"/>
          <w:szCs w:val="22"/>
        </w:rPr>
      </w:pPr>
    </w:p>
    <w:p w14:paraId="384B1763" w14:textId="77777777" w:rsidR="00233DE9" w:rsidRPr="00696E3F" w:rsidRDefault="00233DE9" w:rsidP="00696E3F">
      <w:pPr>
        <w:spacing w:line="360" w:lineRule="auto"/>
        <w:rPr>
          <w:rFonts w:ascii="Arial" w:hAnsi="Arial" w:cs="Arial"/>
          <w:b/>
          <w:bCs/>
          <w:sz w:val="22"/>
          <w:szCs w:val="22"/>
        </w:rPr>
      </w:pPr>
      <w:r w:rsidRPr="00696E3F">
        <w:rPr>
          <w:rFonts w:ascii="Arial" w:hAnsi="Arial" w:cs="Arial"/>
          <w:b/>
          <w:bCs/>
          <w:sz w:val="22"/>
          <w:szCs w:val="22"/>
        </w:rPr>
        <w:t xml:space="preserve">Methodology </w:t>
      </w:r>
    </w:p>
    <w:p w14:paraId="73E31CF1" w14:textId="1B1A7102" w:rsidR="003A42DB" w:rsidRPr="00B92F1E" w:rsidRDefault="00233DE9" w:rsidP="00696E3F">
      <w:pPr>
        <w:spacing w:line="360" w:lineRule="auto"/>
        <w:rPr>
          <w:rFonts w:ascii="Arial" w:hAnsi="Arial" w:cs="Arial"/>
          <w:sz w:val="22"/>
          <w:szCs w:val="22"/>
        </w:rPr>
      </w:pPr>
      <w:r w:rsidRPr="00696E3F">
        <w:rPr>
          <w:rFonts w:ascii="Arial" w:hAnsi="Arial" w:cs="Arial"/>
          <w:sz w:val="22"/>
          <w:szCs w:val="22"/>
        </w:rPr>
        <w:t>Coming from a Constructivist Paradigm that em</w:t>
      </w:r>
      <w:r w:rsidR="00F76C52">
        <w:rPr>
          <w:rFonts w:ascii="Arial" w:hAnsi="Arial" w:cs="Arial"/>
          <w:sz w:val="22"/>
          <w:szCs w:val="22"/>
        </w:rPr>
        <w:t>braces</w:t>
      </w:r>
      <w:r w:rsidRPr="00696E3F">
        <w:rPr>
          <w:rFonts w:ascii="Arial" w:hAnsi="Arial" w:cs="Arial"/>
          <w:sz w:val="22"/>
          <w:szCs w:val="22"/>
        </w:rPr>
        <w:t xml:space="preserve"> </w:t>
      </w:r>
      <w:r w:rsidR="006C6974">
        <w:rPr>
          <w:rFonts w:ascii="Arial" w:hAnsi="Arial" w:cs="Arial"/>
          <w:sz w:val="22"/>
          <w:szCs w:val="22"/>
        </w:rPr>
        <w:t>researchers</w:t>
      </w:r>
      <w:r w:rsidR="00F76C52">
        <w:rPr>
          <w:rFonts w:ascii="Arial" w:hAnsi="Arial" w:cs="Arial"/>
          <w:sz w:val="22"/>
          <w:szCs w:val="22"/>
        </w:rPr>
        <w:t>’</w:t>
      </w:r>
      <w:r w:rsidRPr="00696E3F">
        <w:rPr>
          <w:rFonts w:ascii="Arial" w:hAnsi="Arial" w:cs="Arial"/>
          <w:sz w:val="22"/>
          <w:szCs w:val="22"/>
        </w:rPr>
        <w:t xml:space="preserve"> own </w:t>
      </w:r>
      <w:r w:rsidR="00F76C52" w:rsidRPr="00696E3F">
        <w:rPr>
          <w:rFonts w:ascii="Arial" w:hAnsi="Arial" w:cs="Arial"/>
          <w:sz w:val="22"/>
          <w:szCs w:val="22"/>
        </w:rPr>
        <w:t>conc</w:t>
      </w:r>
      <w:r w:rsidR="00F76C52">
        <w:rPr>
          <w:rFonts w:ascii="Arial" w:hAnsi="Arial" w:cs="Arial"/>
          <w:sz w:val="22"/>
          <w:szCs w:val="22"/>
        </w:rPr>
        <w:t>eptions</w:t>
      </w:r>
      <w:r w:rsidRPr="00696E3F">
        <w:rPr>
          <w:rFonts w:ascii="Arial" w:hAnsi="Arial" w:cs="Arial"/>
          <w:sz w:val="22"/>
          <w:szCs w:val="22"/>
        </w:rPr>
        <w:t xml:space="preserve">, descriptions and </w:t>
      </w:r>
      <w:r w:rsidR="006C6974">
        <w:rPr>
          <w:rFonts w:ascii="Arial" w:hAnsi="Arial" w:cs="Arial"/>
          <w:sz w:val="22"/>
          <w:szCs w:val="22"/>
        </w:rPr>
        <w:t>interpretations</w:t>
      </w:r>
      <w:r w:rsidR="00F76C52">
        <w:rPr>
          <w:rFonts w:ascii="Arial" w:hAnsi="Arial" w:cs="Arial"/>
          <w:sz w:val="22"/>
          <w:szCs w:val="22"/>
        </w:rPr>
        <w:t xml:space="preserve"> of the world and research</w:t>
      </w:r>
      <w:r w:rsidRPr="00696E3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"/>
          <w:id w:val="-1793818992"/>
          <w:placeholder>
            <w:docPart w:val="DefaultPlaceholder_-1854013440"/>
          </w:placeholder>
        </w:sdtPr>
        <w:sdtContent>
          <w:r w:rsidR="003F601E" w:rsidRPr="003F601E">
            <w:rPr>
              <w:rFonts w:ascii="Arial" w:hAnsi="Arial" w:cs="Arial"/>
              <w:color w:val="000000"/>
              <w:sz w:val="22"/>
              <w:szCs w:val="22"/>
            </w:rPr>
            <w:t xml:space="preserve">(Guba </w:t>
          </w:r>
          <w:proofErr w:type="spellStart"/>
          <w:r w:rsidR="003F601E" w:rsidRPr="003F601E">
            <w:rPr>
              <w:rFonts w:ascii="Arial" w:hAnsi="Arial" w:cs="Arial"/>
              <w:color w:val="000000"/>
              <w:sz w:val="22"/>
              <w:szCs w:val="22"/>
            </w:rPr>
            <w:t>Yvonn</w:t>
          </w:r>
          <w:proofErr w:type="spellEnd"/>
          <w:r w:rsidR="003F601E" w:rsidRPr="003F601E">
            <w:rPr>
              <w:rFonts w:ascii="Arial" w:hAnsi="Arial" w:cs="Arial"/>
              <w:color w:val="000000"/>
              <w:sz w:val="22"/>
              <w:szCs w:val="22"/>
            </w:rPr>
            <w:t xml:space="preserve"> As, 1994; Morgan, 2014)</w:t>
          </w:r>
        </w:sdtContent>
      </w:sdt>
      <w:r w:rsidR="006B4415">
        <w:rPr>
          <w:rFonts w:ascii="Arial" w:hAnsi="Arial" w:cs="Arial"/>
          <w:sz w:val="22"/>
          <w:szCs w:val="22"/>
        </w:rPr>
        <w:t xml:space="preserve"> </w:t>
      </w:r>
      <w:r w:rsidRPr="00696E3F">
        <w:rPr>
          <w:rFonts w:ascii="Arial" w:hAnsi="Arial" w:cs="Arial"/>
          <w:sz w:val="22"/>
          <w:szCs w:val="22"/>
        </w:rPr>
        <w:t xml:space="preserve">I </w:t>
      </w:r>
      <w:r w:rsidR="00500403">
        <w:rPr>
          <w:rFonts w:ascii="Arial" w:hAnsi="Arial" w:cs="Arial"/>
          <w:sz w:val="22"/>
          <w:szCs w:val="22"/>
        </w:rPr>
        <w:t xml:space="preserve">believe </w:t>
      </w:r>
      <w:r w:rsidR="00500403" w:rsidRPr="00696E3F">
        <w:rPr>
          <w:rFonts w:ascii="Arial" w:hAnsi="Arial" w:cs="Arial"/>
          <w:sz w:val="22"/>
          <w:szCs w:val="22"/>
        </w:rPr>
        <w:t>movement and gesture are subjective</w:t>
      </w:r>
      <w:r w:rsidR="00500403">
        <w:rPr>
          <w:rFonts w:ascii="Arial" w:hAnsi="Arial" w:cs="Arial"/>
          <w:sz w:val="22"/>
          <w:szCs w:val="22"/>
        </w:rPr>
        <w:t xml:space="preserve">, </w:t>
      </w:r>
      <w:r w:rsidR="00F76C52">
        <w:rPr>
          <w:rFonts w:ascii="Arial" w:hAnsi="Arial" w:cs="Arial"/>
          <w:sz w:val="22"/>
          <w:szCs w:val="22"/>
        </w:rPr>
        <w:t>and so</w:t>
      </w:r>
      <w:r w:rsidRPr="00696E3F">
        <w:rPr>
          <w:rFonts w:ascii="Arial" w:hAnsi="Arial" w:cs="Arial"/>
          <w:sz w:val="22"/>
          <w:szCs w:val="22"/>
        </w:rPr>
        <w:t xml:space="preserve"> this paradig</w:t>
      </w:r>
      <w:r w:rsidR="00B06850">
        <w:rPr>
          <w:rFonts w:ascii="Arial" w:hAnsi="Arial" w:cs="Arial"/>
          <w:sz w:val="22"/>
          <w:szCs w:val="22"/>
        </w:rPr>
        <w:t>m</w:t>
      </w:r>
      <w:r w:rsidRPr="00696E3F">
        <w:rPr>
          <w:rFonts w:ascii="Arial" w:hAnsi="Arial" w:cs="Arial"/>
          <w:sz w:val="22"/>
          <w:szCs w:val="22"/>
        </w:rPr>
        <w:t xml:space="preserve"> fits with my personal belief system</w:t>
      </w:r>
      <w:r w:rsidR="00500403">
        <w:rPr>
          <w:rFonts w:ascii="Arial" w:hAnsi="Arial" w:cs="Arial"/>
          <w:sz w:val="22"/>
          <w:szCs w:val="22"/>
        </w:rPr>
        <w:t xml:space="preserve"> well</w:t>
      </w:r>
      <w:r w:rsidR="009320FB">
        <w:rPr>
          <w:rFonts w:ascii="Arial" w:hAnsi="Arial" w:cs="Arial"/>
          <w:sz w:val="22"/>
          <w:szCs w:val="22"/>
        </w:rPr>
        <w:t xml:space="preserve">. </w:t>
      </w:r>
      <w:r w:rsidRPr="00696E3F">
        <w:rPr>
          <w:rFonts w:ascii="Arial" w:hAnsi="Arial" w:cs="Arial"/>
          <w:sz w:val="22"/>
          <w:szCs w:val="22"/>
        </w:rPr>
        <w:t>I am an insider researcher</w:t>
      </w:r>
      <w:r w:rsidR="00984F8F">
        <w:rPr>
          <w:rFonts w:ascii="Arial" w:hAnsi="Arial" w:cs="Arial"/>
          <w:sz w:val="22"/>
          <w:szCs w:val="22"/>
        </w:rPr>
        <w:t>, my research being practitioner-led</w:t>
      </w:r>
      <w:r w:rsidRPr="00696E3F">
        <w:rPr>
          <w:rFonts w:ascii="Arial" w:hAnsi="Arial" w:cs="Arial"/>
          <w:sz w:val="22"/>
          <w:szCs w:val="22"/>
        </w:rPr>
        <w:t xml:space="preserve"> and</w:t>
      </w:r>
      <w:r w:rsidR="00984F8F">
        <w:rPr>
          <w:rFonts w:ascii="Arial" w:hAnsi="Arial" w:cs="Arial"/>
          <w:sz w:val="22"/>
          <w:szCs w:val="22"/>
        </w:rPr>
        <w:t xml:space="preserve"> I</w:t>
      </w:r>
      <w:r w:rsidRPr="00696E3F">
        <w:rPr>
          <w:rFonts w:ascii="Arial" w:hAnsi="Arial" w:cs="Arial"/>
          <w:sz w:val="22"/>
          <w:szCs w:val="22"/>
        </w:rPr>
        <w:t xml:space="preserve"> embark on this literature review with a strong bias towards the positive effects of movement and gesture. I will ensure that I allow my search criteria not to reflect this bias in order to gain a well rounded view on the subject</w:t>
      </w:r>
      <w:r w:rsidR="00984F8F">
        <w:rPr>
          <w:rFonts w:ascii="Arial" w:hAnsi="Arial" w:cs="Arial"/>
          <w:sz w:val="22"/>
          <w:szCs w:val="22"/>
        </w:rPr>
        <w:t xml:space="preserve">, presenting my findings but ultimately focusing on my own professional development </w:t>
      </w:r>
      <w:sdt>
        <w:sdtPr>
          <w:rPr>
            <w:rFonts w:ascii="Arial" w:hAnsi="Arial" w:cs="Arial"/>
            <w:color w:val="000000"/>
            <w:sz w:val="22"/>
            <w:szCs w:val="22"/>
          </w:rPr>
          <w:tag w:val="MENDELEY_CITATION_v3_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"/>
          <w:id w:val="2121486787"/>
          <w:placeholder>
            <w:docPart w:val="DefaultPlaceholder_-1854013440"/>
          </w:placeholder>
        </w:sdtPr>
        <w:sdtContent>
          <w:r w:rsidR="003F601E" w:rsidRPr="003F601E">
            <w:rPr>
              <w:rFonts w:ascii="Arial" w:hAnsi="Arial" w:cs="Arial"/>
              <w:color w:val="000000"/>
              <w:sz w:val="22"/>
              <w:szCs w:val="22"/>
            </w:rPr>
            <w:t>(Costley, n.d.)</w:t>
          </w:r>
        </w:sdtContent>
      </w:sdt>
      <w:r w:rsidRPr="00696E3F">
        <w:rPr>
          <w:rFonts w:ascii="Arial" w:hAnsi="Arial" w:cs="Arial"/>
          <w:sz w:val="22"/>
          <w:szCs w:val="22"/>
        </w:rPr>
        <w:t xml:space="preserve">. </w:t>
      </w:r>
      <w:r w:rsidR="00F76C52">
        <w:rPr>
          <w:rFonts w:ascii="Arial" w:hAnsi="Arial" w:cs="Arial"/>
          <w:sz w:val="22"/>
          <w:szCs w:val="22"/>
        </w:rPr>
        <w:t xml:space="preserve">I believe </w:t>
      </w:r>
      <w:r w:rsidRPr="00696E3F">
        <w:rPr>
          <w:rFonts w:ascii="Arial" w:hAnsi="Arial" w:cs="Arial"/>
          <w:sz w:val="22"/>
          <w:szCs w:val="22"/>
        </w:rPr>
        <w:t>I will come across many viewpoints and interpretations of qualitative and quantitative data</w:t>
      </w:r>
      <w:r w:rsidR="006C6974">
        <w:rPr>
          <w:rFonts w:ascii="Arial" w:hAnsi="Arial" w:cs="Arial"/>
          <w:sz w:val="22"/>
          <w:szCs w:val="22"/>
        </w:rPr>
        <w:t xml:space="preserve">, </w:t>
      </w:r>
      <w:r w:rsidR="00F76C52">
        <w:rPr>
          <w:rFonts w:ascii="Arial" w:hAnsi="Arial" w:cs="Arial"/>
          <w:sz w:val="22"/>
          <w:szCs w:val="22"/>
        </w:rPr>
        <w:t>and as per my paradigm</w:t>
      </w:r>
      <w:r w:rsidR="006C6974">
        <w:rPr>
          <w:rFonts w:ascii="Arial" w:hAnsi="Arial" w:cs="Arial"/>
          <w:sz w:val="22"/>
          <w:szCs w:val="22"/>
        </w:rPr>
        <w:t xml:space="preserve"> I intend to interact with the research in order for it to guide the outcome </w:t>
      </w:r>
      <w:sdt>
        <w:sdtPr>
          <w:rPr>
            <w:rFonts w:ascii="Arial" w:hAnsi="Arial" w:cs="Arial"/>
            <w:color w:val="000000"/>
            <w:sz w:val="22"/>
            <w:szCs w:val="22"/>
          </w:rPr>
          <w:tag w:val="MENDELEY_CITATION_v3_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"/>
          <w:id w:val="-115223691"/>
          <w:placeholder>
            <w:docPart w:val="DefaultPlaceholder_-1854013440"/>
          </w:placeholder>
        </w:sdtPr>
        <w:sdtContent>
          <w:r w:rsidR="003F601E" w:rsidRPr="003F601E">
            <w:rPr>
              <w:rFonts w:ascii="Arial" w:hAnsi="Arial" w:cs="Arial"/>
              <w:color w:val="000000"/>
              <w:sz w:val="22"/>
              <w:szCs w:val="22"/>
            </w:rPr>
            <w:t xml:space="preserve">(Guba </w:t>
          </w:r>
          <w:proofErr w:type="spellStart"/>
          <w:r w:rsidR="003F601E" w:rsidRPr="003F601E">
            <w:rPr>
              <w:rFonts w:ascii="Arial" w:hAnsi="Arial" w:cs="Arial"/>
              <w:color w:val="000000"/>
              <w:sz w:val="22"/>
              <w:szCs w:val="22"/>
            </w:rPr>
            <w:t>Yvonn</w:t>
          </w:r>
          <w:proofErr w:type="spellEnd"/>
          <w:r w:rsidR="003F601E" w:rsidRPr="003F601E">
            <w:rPr>
              <w:rFonts w:ascii="Arial" w:hAnsi="Arial" w:cs="Arial"/>
              <w:color w:val="000000"/>
              <w:sz w:val="22"/>
              <w:szCs w:val="22"/>
            </w:rPr>
            <w:t xml:space="preserve"> As, 1994; Morgan, 2014)</w:t>
          </w:r>
        </w:sdtContent>
      </w:sdt>
      <w:r w:rsidR="00D57D82">
        <w:rPr>
          <w:rFonts w:ascii="Arial" w:hAnsi="Arial" w:cs="Arial"/>
          <w:color w:val="000000"/>
          <w:sz w:val="22"/>
          <w:szCs w:val="22"/>
        </w:rPr>
        <w:t xml:space="preserve">. </w:t>
      </w:r>
      <w:r w:rsidRPr="00696E3F">
        <w:rPr>
          <w:rFonts w:ascii="Arial" w:hAnsi="Arial" w:cs="Arial"/>
          <w:sz w:val="22"/>
          <w:szCs w:val="22"/>
        </w:rPr>
        <w:t>Experiences of movement and outcomes are subjective and therefore must be interpreted</w:t>
      </w:r>
      <w:r w:rsidRPr="00FD553A">
        <w:rPr>
          <w:rFonts w:ascii="Arial" w:hAnsi="Arial" w:cs="Arial"/>
          <w:sz w:val="22"/>
          <w:szCs w:val="22"/>
        </w:rPr>
        <w:t>.</w:t>
      </w:r>
      <w:r w:rsidRPr="00696E3F">
        <w:rPr>
          <w:rFonts w:ascii="Arial" w:hAnsi="Arial" w:cs="Arial"/>
          <w:sz w:val="22"/>
          <w:szCs w:val="22"/>
        </w:rPr>
        <w:t xml:space="preserve"> People’s outlook on life will determine how they perceive physical sensations</w:t>
      </w:r>
      <w:r w:rsidR="00F76C52">
        <w:rPr>
          <w:rFonts w:ascii="Arial" w:hAnsi="Arial" w:cs="Arial"/>
          <w:sz w:val="22"/>
          <w:szCs w:val="22"/>
        </w:rPr>
        <w:t>, as Mo</w:t>
      </w:r>
      <w:r w:rsidR="00613EF4">
        <w:rPr>
          <w:rFonts w:ascii="Arial" w:hAnsi="Arial" w:cs="Arial"/>
          <w:sz w:val="22"/>
          <w:szCs w:val="22"/>
        </w:rPr>
        <w:t>r</w:t>
      </w:r>
      <w:r w:rsidR="00F76C52">
        <w:rPr>
          <w:rFonts w:ascii="Arial" w:hAnsi="Arial" w:cs="Arial"/>
          <w:sz w:val="22"/>
          <w:szCs w:val="22"/>
        </w:rPr>
        <w:t>gan (</w:t>
      </w:r>
      <w:r w:rsidR="006B4415">
        <w:rPr>
          <w:rFonts w:ascii="Arial" w:hAnsi="Arial" w:cs="Arial"/>
          <w:sz w:val="22"/>
          <w:szCs w:val="22"/>
        </w:rPr>
        <w:t>20</w:t>
      </w:r>
      <w:r w:rsidR="00D57D82">
        <w:rPr>
          <w:rFonts w:ascii="Arial" w:hAnsi="Arial" w:cs="Arial"/>
          <w:sz w:val="22"/>
          <w:szCs w:val="22"/>
        </w:rPr>
        <w:t>14</w:t>
      </w:r>
      <w:r w:rsidR="00F76C52">
        <w:rPr>
          <w:rFonts w:ascii="Arial" w:hAnsi="Arial" w:cs="Arial"/>
          <w:sz w:val="22"/>
          <w:szCs w:val="22"/>
        </w:rPr>
        <w:t>) states “our understanding of the world is inherently limited to our interpretations of our experiences”</w:t>
      </w:r>
      <w:r w:rsidRPr="00696E3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"/>
          <w:id w:val="-1916458231"/>
          <w:placeholder>
            <w:docPart w:val="DefaultPlaceholder_-1854013440"/>
          </w:placeholder>
        </w:sdtPr>
        <w:sdtContent>
          <w:r w:rsidR="003F601E" w:rsidRPr="003F601E">
            <w:rPr>
              <w:rFonts w:ascii="Arial" w:hAnsi="Arial" w:cs="Arial"/>
              <w:color w:val="000000"/>
              <w:sz w:val="22"/>
              <w:szCs w:val="22"/>
            </w:rPr>
            <w:t>(Morgan, 2014)</w:t>
          </w:r>
        </w:sdtContent>
      </w:sdt>
      <w:r w:rsidR="0004672B">
        <w:rPr>
          <w:rFonts w:ascii="Arial" w:hAnsi="Arial" w:cs="Arial"/>
          <w:sz w:val="22"/>
          <w:szCs w:val="22"/>
        </w:rPr>
        <w:t>,</w:t>
      </w:r>
      <w:r w:rsidR="00AA113F">
        <w:rPr>
          <w:rFonts w:ascii="Arial" w:hAnsi="Arial" w:cs="Arial"/>
          <w:sz w:val="22"/>
          <w:szCs w:val="22"/>
        </w:rPr>
        <w:t xml:space="preserve"> and t</w:t>
      </w:r>
      <w:r w:rsidRPr="00696E3F">
        <w:rPr>
          <w:rFonts w:ascii="Arial" w:hAnsi="Arial" w:cs="Arial"/>
          <w:sz w:val="22"/>
          <w:szCs w:val="22"/>
        </w:rPr>
        <w:t>here is no</w:t>
      </w:r>
      <w:r w:rsidR="00E5391F">
        <w:rPr>
          <w:rFonts w:ascii="Arial" w:hAnsi="Arial" w:cs="Arial"/>
          <w:sz w:val="22"/>
          <w:szCs w:val="22"/>
        </w:rPr>
        <w:t>t</w:t>
      </w:r>
      <w:r w:rsidRPr="00696E3F">
        <w:rPr>
          <w:rFonts w:ascii="Arial" w:hAnsi="Arial" w:cs="Arial"/>
          <w:sz w:val="22"/>
          <w:szCs w:val="22"/>
        </w:rPr>
        <w:t xml:space="preserve"> one objective reality</w:t>
      </w:r>
      <w:r w:rsidR="00AA113F">
        <w:rPr>
          <w:rFonts w:ascii="Arial" w:hAnsi="Arial" w:cs="Arial"/>
          <w:sz w:val="22"/>
          <w:szCs w:val="22"/>
        </w:rPr>
        <w:t>,</w:t>
      </w:r>
      <w:r w:rsidRPr="00696E3F">
        <w:rPr>
          <w:rFonts w:ascii="Arial" w:hAnsi="Arial" w:cs="Arial"/>
          <w:sz w:val="22"/>
          <w:szCs w:val="22"/>
        </w:rPr>
        <w:t xml:space="preserve"> only subjective research is possible</w:t>
      </w:r>
      <w:r w:rsidR="00A7308A">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"/>
          <w:id w:val="-1058477818"/>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Feilzer</w:t>
          </w:r>
          <w:proofErr w:type="spellEnd"/>
          <w:r w:rsidR="003F601E" w:rsidRPr="003F601E">
            <w:rPr>
              <w:rFonts w:ascii="Arial" w:hAnsi="Arial" w:cs="Arial"/>
              <w:color w:val="000000"/>
              <w:sz w:val="22"/>
              <w:szCs w:val="22"/>
            </w:rPr>
            <w:t>, 2010)</w:t>
          </w:r>
        </w:sdtContent>
      </w:sdt>
      <w:r w:rsidR="00A7308A">
        <w:rPr>
          <w:rFonts w:ascii="Arial" w:hAnsi="Arial" w:cs="Arial"/>
          <w:color w:val="000000"/>
          <w:sz w:val="22"/>
          <w:szCs w:val="22"/>
        </w:rPr>
        <w:t>.</w:t>
      </w:r>
      <w:r w:rsidRPr="00696E3F">
        <w:rPr>
          <w:rFonts w:ascii="Arial" w:hAnsi="Arial" w:cs="Arial"/>
          <w:sz w:val="22"/>
          <w:szCs w:val="22"/>
        </w:rPr>
        <w:t xml:space="preserve"> This acknowledges that the researcher will have a vested interest and relevant experience in the field when undertaking this research, which adds authenticity to the project </w:t>
      </w:r>
      <w:sdt>
        <w:sdtPr>
          <w:rPr>
            <w:rFonts w:ascii="Arial" w:hAnsi="Arial" w:cs="Arial"/>
            <w:color w:val="000000"/>
            <w:sz w:val="22"/>
            <w:szCs w:val="22"/>
          </w:rPr>
          <w:tag w:val="MENDELEY_CITATION_v3_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"/>
          <w:id w:val="1875346746"/>
          <w:placeholder>
            <w:docPart w:val="D2CD8DB9DAEE1F40A20B908CAE85B921"/>
          </w:placeholder>
        </w:sdtPr>
        <w:sdtContent>
          <w:r w:rsidR="003F601E" w:rsidRPr="003F601E">
            <w:rPr>
              <w:rFonts w:ascii="Arial" w:hAnsi="Arial" w:cs="Arial"/>
              <w:color w:val="000000"/>
              <w:sz w:val="22"/>
              <w:szCs w:val="22"/>
            </w:rPr>
            <w:t>(Winter, 2021)</w:t>
          </w:r>
        </w:sdtContent>
      </w:sdt>
      <w:r w:rsidRPr="00696E3F">
        <w:rPr>
          <w:rFonts w:ascii="Arial" w:hAnsi="Arial" w:cs="Arial"/>
          <w:color w:val="000000"/>
          <w:sz w:val="22"/>
          <w:szCs w:val="22"/>
        </w:rPr>
        <w:t xml:space="preserve">. </w:t>
      </w:r>
      <w:r w:rsidR="003A42DB" w:rsidRPr="003A42DB">
        <w:rPr>
          <w:rFonts w:ascii="Arial" w:hAnsi="Arial" w:cs="Arial"/>
          <w:color w:val="0D0D0D"/>
          <w:sz w:val="22"/>
          <w:szCs w:val="22"/>
          <w:shd w:val="clear" w:color="auto" w:fill="FFFFFF"/>
        </w:rPr>
        <w:t xml:space="preserve">My personal </w:t>
      </w:r>
      <w:r w:rsidR="003A42DB" w:rsidRPr="003A42DB">
        <w:rPr>
          <w:rFonts w:ascii="Arial" w:hAnsi="Arial" w:cs="Arial"/>
          <w:color w:val="0D0D0D"/>
          <w:sz w:val="22"/>
          <w:szCs w:val="22"/>
          <w:shd w:val="clear" w:color="auto" w:fill="FFFFFF"/>
        </w:rPr>
        <w:lastRenderedPageBreak/>
        <w:t>epistemological stance favo</w:t>
      </w:r>
      <w:r w:rsidR="00B92F1E">
        <w:rPr>
          <w:rFonts w:ascii="Arial" w:hAnsi="Arial" w:cs="Arial"/>
          <w:color w:val="0D0D0D"/>
          <w:sz w:val="22"/>
          <w:szCs w:val="22"/>
          <w:shd w:val="clear" w:color="auto" w:fill="FFFFFF"/>
        </w:rPr>
        <w:t>u</w:t>
      </w:r>
      <w:r w:rsidR="003A42DB" w:rsidRPr="003A42DB">
        <w:rPr>
          <w:rFonts w:ascii="Arial" w:hAnsi="Arial" w:cs="Arial"/>
          <w:color w:val="0D0D0D"/>
          <w:sz w:val="22"/>
          <w:szCs w:val="22"/>
          <w:shd w:val="clear" w:color="auto" w:fill="FFFFFF"/>
        </w:rPr>
        <w:t xml:space="preserve">rs a paradigm that prioritizes the freedom to explore and discover without being limited by predetermined outcomes. This method encourages organic exploration and genuine discovery, rather than adhering to a prescribed path that dictates </w:t>
      </w:r>
      <w:r w:rsidR="00613EF4">
        <w:rPr>
          <w:rFonts w:ascii="Arial" w:hAnsi="Arial" w:cs="Arial"/>
          <w:color w:val="0D0D0D"/>
          <w:sz w:val="22"/>
          <w:szCs w:val="22"/>
          <w:shd w:val="clear" w:color="auto" w:fill="FFFFFF"/>
        </w:rPr>
        <w:t>outcomes</w:t>
      </w:r>
      <w:r w:rsidR="003A42DB">
        <w:rPr>
          <w:rFonts w:ascii="Arial" w:hAnsi="Arial" w:cs="Arial"/>
          <w:color w:val="0D0D0D"/>
          <w:sz w:val="22"/>
          <w:szCs w:val="22"/>
          <w:shd w:val="clear" w:color="auto" w:fill="FFFFFF"/>
        </w:rPr>
        <w:t xml:space="preserve"> </w:t>
      </w:r>
      <w:sdt>
        <w:sdtPr>
          <w:rPr>
            <w:rFonts w:ascii="Arial" w:hAnsi="Arial" w:cs="Arial"/>
            <w:color w:val="000000"/>
            <w:sz w:val="22"/>
            <w:szCs w:val="22"/>
            <w:shd w:val="clear" w:color="auto" w:fill="FFFFFF"/>
          </w:rPr>
          <w:tag w:val="MENDELEY_CITATION_v3_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"/>
          <w:id w:val="-886725534"/>
          <w:placeholder>
            <w:docPart w:val="DefaultPlaceholder_-1854013440"/>
          </w:placeholder>
        </w:sdtPr>
        <w:sdtContent>
          <w:r w:rsidR="003F601E" w:rsidRPr="003F601E">
            <w:rPr>
              <w:rFonts w:ascii="Arial" w:hAnsi="Arial" w:cs="Arial"/>
              <w:color w:val="000000"/>
              <w:sz w:val="22"/>
              <w:szCs w:val="22"/>
              <w:shd w:val="clear" w:color="auto" w:fill="FFFFFF"/>
            </w:rPr>
            <w:t xml:space="preserve">(Guba </w:t>
          </w:r>
          <w:proofErr w:type="spellStart"/>
          <w:r w:rsidR="003F601E" w:rsidRPr="003F601E">
            <w:rPr>
              <w:rFonts w:ascii="Arial" w:hAnsi="Arial" w:cs="Arial"/>
              <w:color w:val="000000"/>
              <w:sz w:val="22"/>
              <w:szCs w:val="22"/>
              <w:shd w:val="clear" w:color="auto" w:fill="FFFFFF"/>
            </w:rPr>
            <w:t>Yvonn</w:t>
          </w:r>
          <w:proofErr w:type="spellEnd"/>
          <w:r w:rsidR="003F601E" w:rsidRPr="003F601E">
            <w:rPr>
              <w:rFonts w:ascii="Arial" w:hAnsi="Arial" w:cs="Arial"/>
              <w:color w:val="000000"/>
              <w:sz w:val="22"/>
              <w:szCs w:val="22"/>
              <w:shd w:val="clear" w:color="auto" w:fill="FFFFFF"/>
            </w:rPr>
            <w:t xml:space="preserve"> As, 1994; Morgan, 2014)</w:t>
          </w:r>
        </w:sdtContent>
      </w:sdt>
      <w:r w:rsidR="009320FB">
        <w:rPr>
          <w:rFonts w:ascii="Arial" w:hAnsi="Arial" w:cs="Arial"/>
          <w:color w:val="000000"/>
          <w:sz w:val="22"/>
          <w:szCs w:val="22"/>
          <w:shd w:val="clear" w:color="auto" w:fill="FFFFFF"/>
        </w:rPr>
        <w:t>.</w:t>
      </w:r>
    </w:p>
    <w:p w14:paraId="75C9A774" w14:textId="43754622" w:rsidR="00233DE9" w:rsidRPr="00696E3F" w:rsidRDefault="00233DE9" w:rsidP="00696E3F">
      <w:pPr>
        <w:spacing w:line="360" w:lineRule="auto"/>
        <w:rPr>
          <w:rFonts w:ascii="Arial" w:hAnsi="Arial" w:cs="Arial"/>
          <w:color w:val="000000" w:themeColor="text1"/>
          <w:sz w:val="22"/>
          <w:szCs w:val="22"/>
        </w:rPr>
      </w:pPr>
      <w:r w:rsidRPr="00696E3F">
        <w:rPr>
          <w:rFonts w:ascii="Arial" w:hAnsi="Arial" w:cs="Arial"/>
          <w:sz w:val="22"/>
          <w:szCs w:val="22"/>
        </w:rPr>
        <w:br/>
      </w:r>
      <w:r w:rsidRPr="00696E3F">
        <w:rPr>
          <w:rFonts w:ascii="Arial" w:hAnsi="Arial" w:cs="Arial"/>
          <w:color w:val="0D0D0D"/>
          <w:sz w:val="22"/>
          <w:szCs w:val="22"/>
          <w:shd w:val="clear" w:color="auto" w:fill="FFFFFF"/>
        </w:rPr>
        <w:t xml:space="preserve">I've chosen to embrace a hermeneutic methodology </w:t>
      </w:r>
      <w:sdt>
        <w:sdtPr>
          <w:rPr>
            <w:rFonts w:ascii="Arial" w:hAnsi="Arial" w:cs="Arial"/>
            <w:color w:val="000000"/>
            <w:sz w:val="22"/>
            <w:szCs w:val="22"/>
            <w:shd w:val="clear" w:color="auto" w:fill="FFFFFF"/>
          </w:rPr>
          <w:tag w:val="MENDELEY_CITATION_v3_eyJjaXRhdGlvbklEIjoiTUVOREVMRVlfQ0lUQVRJT05fODg4ZmJkMjUtZGJjNC00ODNhLTgzZGItNWI2ZTI3YWI4OTFiIiwicHJvcGVydGllcyI6eyJub3RlSW5kZXgiOjB9LCJpc0VkaXRlZCI6ZmFsc2UsIm1hbnVhbE92ZXJyaWRlIjp7ImlzTWFudWFsbHlPdmVycmlkZGVuIjpmYWxzZSwiY2l0ZXByb2NUZXh0IjoiKFdpbnRlciwgMjAyMykiLCJtYW51YWxPdmVycmlkZVRleHQiOiIifSwiY2l0YXRpb25JdGVtcyI6W3siaWQiOiJlYTU4NDA0Yi1hYjEzLTNkNDctODdkOC0zZDM1MDVjNTRhZWQiLCJpdGVtRGF0YSI6eyJ0eXBlIjoiYXJ0aWNsZS1qb3VybmFsIiwiaWQiOiJlYTU4NDA0Yi1hYjEzLTNkNDctODdkOC0zZDM1MDVjNTRhZW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n0sImlzVGVtcG9yYXJ5IjpmYWxzZX1dfQ=="/>
          <w:id w:val="-222598558"/>
          <w:placeholder>
            <w:docPart w:val="DefaultPlaceholder_-1854013440"/>
          </w:placeholder>
        </w:sdtPr>
        <w:sdtContent>
          <w:r w:rsidR="003F601E" w:rsidRPr="003F601E">
            <w:rPr>
              <w:rFonts w:ascii="Arial" w:hAnsi="Arial" w:cs="Arial"/>
              <w:color w:val="000000"/>
              <w:sz w:val="22"/>
              <w:szCs w:val="22"/>
              <w:shd w:val="clear" w:color="auto" w:fill="FFFFFF"/>
            </w:rPr>
            <w:t>(Winter, 2023)</w:t>
          </w:r>
        </w:sdtContent>
      </w:sdt>
      <w:r w:rsidR="00A7308A">
        <w:rPr>
          <w:rFonts w:ascii="Arial" w:hAnsi="Arial" w:cs="Arial"/>
          <w:color w:val="000000"/>
          <w:sz w:val="22"/>
          <w:szCs w:val="22"/>
          <w:shd w:val="clear" w:color="auto" w:fill="FFFFFF"/>
        </w:rPr>
        <w:t xml:space="preserve"> </w:t>
      </w:r>
      <w:sdt>
        <w:sdtPr>
          <w:rPr>
            <w:rFonts w:ascii="Arial" w:hAnsi="Arial" w:cs="Arial"/>
            <w:color w:val="000000"/>
            <w:sz w:val="22"/>
            <w:szCs w:val="22"/>
            <w:shd w:val="clear" w:color="auto" w:fill="FFFFFF"/>
          </w:rPr>
          <w:tag w:val="MENDELEY_CITATION_v3_eyJjaXRhdGlvbklEIjoiTUVOREVMRVlfQ0lUQVRJT05fOTQ2ZTM3NmEtM2UzMC00ZjdmLWEzNDMtYjRkYWZlYTE1OWRh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
          <w:id w:val="-1176111077"/>
          <w:placeholder>
            <w:docPart w:val="DefaultPlaceholder_-1854013440"/>
          </w:placeholder>
        </w:sdtPr>
        <w:sdtContent>
          <w:r w:rsidR="003F601E">
            <w:rPr>
              <w:rFonts w:eastAsia="Times New Roman"/>
            </w:rPr>
            <w:t>(</w:t>
          </w:r>
          <w:proofErr w:type="spellStart"/>
          <w:r w:rsidR="003F601E">
            <w:rPr>
              <w:rFonts w:eastAsia="Times New Roman"/>
            </w:rPr>
            <w:t>Boell</w:t>
          </w:r>
          <w:proofErr w:type="spellEnd"/>
          <w:r w:rsidR="003F601E">
            <w:rPr>
              <w:rFonts w:eastAsia="Times New Roman"/>
            </w:rPr>
            <w:t xml:space="preserve"> &amp; </w:t>
          </w:r>
          <w:proofErr w:type="spellStart"/>
          <w:r w:rsidR="003F601E">
            <w:rPr>
              <w:rFonts w:eastAsia="Times New Roman"/>
            </w:rPr>
            <w:t>Cecez-Kecmanovic</w:t>
          </w:r>
          <w:proofErr w:type="spellEnd"/>
          <w:r w:rsidR="003F601E">
            <w:rPr>
              <w:rFonts w:eastAsia="Times New Roman"/>
            </w:rPr>
            <w:t>, 2014)</w:t>
          </w:r>
        </w:sdtContent>
      </w:sdt>
      <w:r w:rsidR="00A7308A">
        <w:rPr>
          <w:rFonts w:ascii="Arial" w:hAnsi="Arial" w:cs="Arial"/>
          <w:color w:val="000000"/>
          <w:sz w:val="22"/>
          <w:szCs w:val="22"/>
          <w:shd w:val="clear" w:color="auto" w:fill="FFFFFF"/>
        </w:rPr>
        <w:t xml:space="preserve"> </w:t>
      </w:r>
      <w:r w:rsidRPr="00696E3F">
        <w:rPr>
          <w:rFonts w:ascii="Arial" w:hAnsi="Arial" w:cs="Arial"/>
          <w:color w:val="0D0D0D"/>
          <w:sz w:val="22"/>
          <w:szCs w:val="22"/>
          <w:shd w:val="clear" w:color="auto" w:fill="FFFFFF"/>
        </w:rPr>
        <w:t xml:space="preserve">because I'm drawn to the concept of the </w:t>
      </w:r>
      <w:r w:rsidR="004E3214">
        <w:rPr>
          <w:rFonts w:ascii="Arial" w:hAnsi="Arial" w:cs="Arial"/>
          <w:color w:val="0D0D0D"/>
          <w:sz w:val="22"/>
          <w:szCs w:val="22"/>
          <w:shd w:val="clear" w:color="auto" w:fill="FFFFFF"/>
        </w:rPr>
        <w:t>‘</w:t>
      </w:r>
      <w:r w:rsidRPr="00696E3F">
        <w:rPr>
          <w:rFonts w:ascii="Arial" w:hAnsi="Arial" w:cs="Arial"/>
          <w:color w:val="0D0D0D"/>
          <w:sz w:val="22"/>
          <w:szCs w:val="22"/>
          <w:shd w:val="clear" w:color="auto" w:fill="FFFFFF"/>
        </w:rPr>
        <w:t>whole</w:t>
      </w:r>
      <w:r w:rsidR="004E3214">
        <w:rPr>
          <w:rFonts w:ascii="Arial" w:hAnsi="Arial" w:cs="Arial"/>
          <w:color w:val="0D0D0D"/>
          <w:sz w:val="22"/>
          <w:szCs w:val="22"/>
          <w:shd w:val="clear" w:color="auto" w:fill="FFFFFF"/>
        </w:rPr>
        <w:t>’</w:t>
      </w:r>
      <w:r w:rsidRPr="00696E3F">
        <w:rPr>
          <w:rFonts w:ascii="Arial" w:hAnsi="Arial" w:cs="Arial"/>
          <w:color w:val="0D0D0D"/>
          <w:sz w:val="22"/>
          <w:szCs w:val="22"/>
          <w:shd w:val="clear" w:color="auto" w:fill="FFFFFF"/>
        </w:rPr>
        <w:t>, where every part must form its entirety, aligning well with my subject matter. Additionally, I'm intrigued by the notion of choosing a 'pearl' paper</w:t>
      </w:r>
      <w:r w:rsidR="00436252">
        <w:rPr>
          <w:rFonts w:ascii="Arial" w:hAnsi="Arial" w:cs="Arial"/>
          <w:color w:val="0D0D0D"/>
          <w:sz w:val="22"/>
          <w:szCs w:val="22"/>
          <w:shd w:val="clear" w:color="auto" w:fill="FFFFFF"/>
        </w:rPr>
        <w:t xml:space="preserve"> from which I can explore a “citation pearl growing strategy” </w:t>
      </w:r>
      <w:sdt>
        <w:sdtPr>
          <w:rPr>
            <w:rFonts w:ascii="Arial" w:hAnsi="Arial" w:cs="Arial"/>
            <w:color w:val="0D0D0D"/>
            <w:sz w:val="22"/>
            <w:szCs w:val="22"/>
            <w:shd w:val="clear" w:color="auto" w:fill="FFFFFF"/>
          </w:rPr>
          <w:tag w:val="MENDELEY_CITATION_v3_eyJjaXRhdGlvbklEIjoiTUVOREVMRVlfQ0lUQVRJT05fNjgzYjA5NWYtYTYyNy00MDE4LWFiNzMtYjNlYTIxNTUzYWNi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
          <w:id w:val="-1243104277"/>
          <w:placeholder>
            <w:docPart w:val="DefaultPlaceholder_-1854013440"/>
          </w:placeholder>
        </w:sdtPr>
        <w:sdtContent>
          <w:r w:rsidR="003F601E">
            <w:rPr>
              <w:rFonts w:eastAsia="Times New Roman"/>
            </w:rPr>
            <w:t>(</w:t>
          </w:r>
          <w:proofErr w:type="spellStart"/>
          <w:r w:rsidR="003F601E">
            <w:rPr>
              <w:rFonts w:eastAsia="Times New Roman"/>
            </w:rPr>
            <w:t>Boell</w:t>
          </w:r>
          <w:proofErr w:type="spellEnd"/>
          <w:r w:rsidR="003F601E">
            <w:rPr>
              <w:rFonts w:eastAsia="Times New Roman"/>
            </w:rPr>
            <w:t xml:space="preserve"> &amp; </w:t>
          </w:r>
          <w:proofErr w:type="spellStart"/>
          <w:r w:rsidR="003F601E">
            <w:rPr>
              <w:rFonts w:eastAsia="Times New Roman"/>
            </w:rPr>
            <w:t>Cecez-Kecmanovic</w:t>
          </w:r>
          <w:proofErr w:type="spellEnd"/>
          <w:r w:rsidR="003F601E">
            <w:rPr>
              <w:rFonts w:eastAsia="Times New Roman"/>
            </w:rPr>
            <w:t>, 2014)</w:t>
          </w:r>
        </w:sdtContent>
      </w:sdt>
      <w:r w:rsidRPr="00696E3F">
        <w:rPr>
          <w:rFonts w:ascii="Arial" w:hAnsi="Arial" w:cs="Arial"/>
          <w:color w:val="0D0D0D"/>
          <w:sz w:val="22"/>
          <w:szCs w:val="22"/>
          <w:shd w:val="clear" w:color="auto" w:fill="FFFFFF"/>
        </w:rPr>
        <w:t xml:space="preserve">, </w:t>
      </w:r>
      <w:r w:rsidR="00436252">
        <w:rPr>
          <w:rFonts w:ascii="Arial" w:hAnsi="Arial" w:cs="Arial"/>
          <w:color w:val="0D0D0D"/>
          <w:sz w:val="22"/>
          <w:szCs w:val="22"/>
          <w:shd w:val="clear" w:color="auto" w:fill="FFFFFF"/>
        </w:rPr>
        <w:t>to use keywords within papers to find more relevant papers, exploring further but returning to the original</w:t>
      </w:r>
      <w:r w:rsidR="004E3214">
        <w:rPr>
          <w:rFonts w:ascii="Arial" w:hAnsi="Arial" w:cs="Arial"/>
          <w:color w:val="0D0D0D"/>
          <w:sz w:val="22"/>
          <w:szCs w:val="22"/>
          <w:shd w:val="clear" w:color="auto" w:fill="FFFFFF"/>
        </w:rPr>
        <w:t xml:space="preserve"> question</w:t>
      </w:r>
      <w:r w:rsidR="00436252">
        <w:rPr>
          <w:rFonts w:ascii="Arial" w:hAnsi="Arial" w:cs="Arial"/>
          <w:color w:val="0D0D0D"/>
          <w:sz w:val="22"/>
          <w:szCs w:val="22"/>
          <w:shd w:val="clear" w:color="auto" w:fill="FFFFFF"/>
        </w:rPr>
        <w:t xml:space="preserve"> </w:t>
      </w:r>
      <w:sdt>
        <w:sdtPr>
          <w:rPr>
            <w:rFonts w:ascii="Arial" w:hAnsi="Arial" w:cs="Arial"/>
            <w:color w:val="0D0D0D"/>
            <w:sz w:val="22"/>
            <w:szCs w:val="22"/>
            <w:shd w:val="clear" w:color="auto" w:fill="FFFFFF"/>
          </w:rPr>
          <w:tag w:val="MENDELEY_CITATION_v3_eyJjaXRhdGlvbklEIjoiTUVOREVMRVlfQ0lUQVRJT05fMGQ0NzZmMTUtOTk3NS00MTBjLTgxNGMtZWY0NzFhNTc2OTE3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
          <w:id w:val="-1584515059"/>
          <w:placeholder>
            <w:docPart w:val="DefaultPlaceholder_-1854013440"/>
          </w:placeholder>
        </w:sdtPr>
        <w:sdtContent>
          <w:r w:rsidR="003F601E">
            <w:rPr>
              <w:rFonts w:eastAsia="Times New Roman"/>
            </w:rPr>
            <w:t>(</w:t>
          </w:r>
          <w:proofErr w:type="spellStart"/>
          <w:r w:rsidR="003F601E">
            <w:rPr>
              <w:rFonts w:eastAsia="Times New Roman"/>
            </w:rPr>
            <w:t>Boell</w:t>
          </w:r>
          <w:proofErr w:type="spellEnd"/>
          <w:r w:rsidR="003F601E">
            <w:rPr>
              <w:rFonts w:eastAsia="Times New Roman"/>
            </w:rPr>
            <w:t xml:space="preserve"> &amp; </w:t>
          </w:r>
          <w:proofErr w:type="spellStart"/>
          <w:r w:rsidR="003F601E">
            <w:rPr>
              <w:rFonts w:eastAsia="Times New Roman"/>
            </w:rPr>
            <w:t>Cecez-Kecmanovic</w:t>
          </w:r>
          <w:proofErr w:type="spellEnd"/>
          <w:r w:rsidR="003F601E">
            <w:rPr>
              <w:rFonts w:eastAsia="Times New Roman"/>
            </w:rPr>
            <w:t>, 2014)</w:t>
          </w:r>
        </w:sdtContent>
      </w:sdt>
      <w:r w:rsidR="00436252">
        <w:rPr>
          <w:rFonts w:ascii="Arial" w:hAnsi="Arial" w:cs="Arial"/>
          <w:color w:val="0D0D0D"/>
          <w:sz w:val="22"/>
          <w:szCs w:val="22"/>
          <w:shd w:val="clear" w:color="auto" w:fill="FFFFFF"/>
        </w:rPr>
        <w:t xml:space="preserve">. </w:t>
      </w:r>
      <w:r w:rsidR="00DD6667">
        <w:rPr>
          <w:rFonts w:ascii="Arial" w:hAnsi="Arial" w:cs="Arial"/>
          <w:sz w:val="22"/>
          <w:szCs w:val="22"/>
        </w:rPr>
        <w:t>R</w:t>
      </w:r>
      <w:r w:rsidRPr="00696E3F">
        <w:rPr>
          <w:rFonts w:ascii="Arial" w:hAnsi="Arial" w:cs="Arial"/>
          <w:sz w:val="22"/>
          <w:szCs w:val="22"/>
        </w:rPr>
        <w:t>eflection is part of the</w:t>
      </w:r>
      <w:r w:rsidR="00DD6667">
        <w:rPr>
          <w:rFonts w:ascii="Arial" w:hAnsi="Arial" w:cs="Arial"/>
          <w:sz w:val="22"/>
          <w:szCs w:val="22"/>
        </w:rPr>
        <w:t xml:space="preserve"> hermeneutics</w:t>
      </w:r>
      <w:r w:rsidRPr="00696E3F">
        <w:rPr>
          <w:rFonts w:ascii="Arial" w:hAnsi="Arial" w:cs="Arial"/>
          <w:sz w:val="22"/>
          <w:szCs w:val="22"/>
        </w:rPr>
        <w:t xml:space="preserve"> process</w:t>
      </w:r>
      <w:r w:rsidR="00DD6667">
        <w:rPr>
          <w:rFonts w:ascii="Arial" w:hAnsi="Arial" w:cs="Arial"/>
          <w:sz w:val="22"/>
          <w:szCs w:val="22"/>
        </w:rPr>
        <w:t xml:space="preserve">, and </w:t>
      </w:r>
      <w:r w:rsidR="008E4FCE">
        <w:rPr>
          <w:rFonts w:ascii="Arial" w:hAnsi="Arial" w:cs="Arial"/>
          <w:sz w:val="22"/>
          <w:szCs w:val="22"/>
        </w:rPr>
        <w:t>as it is traditionally believed that reality is socially constructed,</w:t>
      </w:r>
      <w:r w:rsidR="00DD6667">
        <w:rPr>
          <w:rFonts w:ascii="Arial" w:hAnsi="Arial" w:cs="Arial"/>
          <w:sz w:val="22"/>
          <w:szCs w:val="22"/>
        </w:rPr>
        <w:t xml:space="preserve"> </w:t>
      </w:r>
      <w:r w:rsidR="008E4FCE">
        <w:rPr>
          <w:rFonts w:ascii="Arial" w:hAnsi="Arial" w:cs="Arial"/>
          <w:sz w:val="22"/>
          <w:szCs w:val="22"/>
        </w:rPr>
        <w:t>“</w:t>
      </w:r>
      <w:r w:rsidR="00DD6667">
        <w:rPr>
          <w:rFonts w:ascii="Arial" w:hAnsi="Arial" w:cs="Arial"/>
          <w:sz w:val="22"/>
          <w:szCs w:val="22"/>
        </w:rPr>
        <w:t>interpretation should be given more standing th</w:t>
      </w:r>
      <w:r w:rsidR="00472AF8">
        <w:rPr>
          <w:rFonts w:ascii="Arial" w:hAnsi="Arial" w:cs="Arial"/>
          <w:sz w:val="22"/>
          <w:szCs w:val="22"/>
        </w:rPr>
        <w:t xml:space="preserve">an explanation </w:t>
      </w:r>
      <w:r w:rsidR="005023F5">
        <w:rPr>
          <w:rFonts w:ascii="Arial" w:hAnsi="Arial" w:cs="Arial"/>
          <w:sz w:val="22"/>
          <w:szCs w:val="22"/>
        </w:rPr>
        <w:t xml:space="preserve">and </w:t>
      </w:r>
      <w:r w:rsidR="00472AF8">
        <w:rPr>
          <w:rFonts w:ascii="Arial" w:hAnsi="Arial" w:cs="Arial"/>
          <w:sz w:val="22"/>
          <w:szCs w:val="22"/>
        </w:rPr>
        <w:t>description</w:t>
      </w:r>
      <w:r w:rsidR="00A7308A">
        <w:rPr>
          <w:rFonts w:ascii="Arial" w:hAnsi="Arial" w:cs="Arial"/>
          <w:sz w:val="22"/>
          <w:szCs w:val="22"/>
        </w:rPr>
        <w:t>”</w:t>
      </w:r>
      <w:r w:rsidRPr="00696E3F">
        <w:rPr>
          <w:rFonts w:ascii="Arial" w:hAnsi="Arial" w:cs="Arial"/>
          <w:sz w:val="22"/>
          <w:szCs w:val="22"/>
        </w:rPr>
        <w:t xml:space="preserve"> </w:t>
      </w:r>
      <w:r w:rsidRPr="00696E3F">
        <w:rPr>
          <w:rFonts w:ascii="Arial" w:hAnsi="Arial" w:cs="Arial"/>
          <w:color w:val="000000" w:themeColor="text1"/>
          <w:sz w:val="22"/>
          <w:szCs w:val="22"/>
        </w:rPr>
        <w:t>(Gray. D, 2022</w:t>
      </w:r>
      <w:r w:rsidR="00C50A0F">
        <w:rPr>
          <w:rFonts w:ascii="Arial" w:hAnsi="Arial" w:cs="Arial"/>
          <w:color w:val="000000" w:themeColor="text1"/>
          <w:sz w:val="22"/>
          <w:szCs w:val="22"/>
        </w:rPr>
        <w:t xml:space="preserve"> Page 23</w:t>
      </w:r>
      <w:r w:rsidRPr="00B9017A">
        <w:rPr>
          <w:rFonts w:ascii="Arial" w:hAnsi="Arial" w:cs="Arial"/>
          <w:color w:val="000000" w:themeColor="text1"/>
          <w:sz w:val="22"/>
          <w:szCs w:val="22"/>
        </w:rPr>
        <w:t>).</w:t>
      </w:r>
      <w:r w:rsidR="00873CF9">
        <w:rPr>
          <w:rFonts w:ascii="Arial" w:hAnsi="Arial" w:cs="Arial"/>
          <w:color w:val="000000" w:themeColor="text1"/>
          <w:sz w:val="22"/>
          <w:szCs w:val="22"/>
        </w:rPr>
        <w:t xml:space="preserve"> </w:t>
      </w:r>
      <w:r w:rsidRPr="00696E3F">
        <w:rPr>
          <w:rFonts w:ascii="Arial" w:hAnsi="Arial" w:cs="Arial"/>
          <w:color w:val="000000" w:themeColor="text1"/>
          <w:sz w:val="22"/>
          <w:szCs w:val="22"/>
        </w:rPr>
        <w:t xml:space="preserve">I will approach my research as being inspired by the hermeneutic circles. Phase 1 </w:t>
      </w:r>
      <w:r w:rsidR="00025BD1">
        <w:rPr>
          <w:rFonts w:ascii="Arial" w:hAnsi="Arial" w:cs="Arial"/>
          <w:color w:val="000000" w:themeColor="text1"/>
          <w:sz w:val="22"/>
          <w:szCs w:val="22"/>
        </w:rPr>
        <w:t xml:space="preserve">will </w:t>
      </w:r>
      <w:r w:rsidRPr="00696E3F">
        <w:rPr>
          <w:rFonts w:ascii="Arial" w:hAnsi="Arial" w:cs="Arial"/>
          <w:color w:val="000000" w:themeColor="text1"/>
          <w:sz w:val="22"/>
          <w:szCs w:val="22"/>
        </w:rPr>
        <w:t>beg</w:t>
      </w:r>
      <w:r w:rsidR="00025BD1">
        <w:rPr>
          <w:rFonts w:ascii="Arial" w:hAnsi="Arial" w:cs="Arial"/>
          <w:color w:val="000000" w:themeColor="text1"/>
          <w:sz w:val="22"/>
          <w:szCs w:val="22"/>
        </w:rPr>
        <w:t>i</w:t>
      </w:r>
      <w:r w:rsidRPr="00696E3F">
        <w:rPr>
          <w:rFonts w:ascii="Arial" w:hAnsi="Arial" w:cs="Arial"/>
          <w:color w:val="000000" w:themeColor="text1"/>
          <w:sz w:val="22"/>
          <w:szCs w:val="22"/>
        </w:rPr>
        <w:t xml:space="preserve">n with identifying my topic to research, which is outlined in my introduction. Then the ‘Search and Acquisition Circle’ </w:t>
      </w:r>
      <w:sdt>
        <w:sdtPr>
          <w:rPr>
            <w:rFonts w:ascii="Arial" w:hAnsi="Arial" w:cs="Arial"/>
            <w:color w:val="000000" w:themeColor="text1"/>
            <w:sz w:val="22"/>
            <w:szCs w:val="22"/>
          </w:rPr>
          <w:tag w:val="MENDELEY_CITATION_v3_eyJjaXRhdGlvbklEIjoiTUVOREVMRVlfQ0lUQVRJT05fODc2YzI3Y2EtODY3ZS00MTczLTg0OGQtYjU3YzlkYTRkMmM2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
          <w:id w:val="849840517"/>
          <w:placeholder>
            <w:docPart w:val="DefaultPlaceholder_-1854013440"/>
          </w:placeholder>
        </w:sdtPr>
        <w:sdtContent>
          <w:r w:rsidR="003F601E">
            <w:rPr>
              <w:rFonts w:eastAsia="Times New Roman"/>
            </w:rPr>
            <w:t>(</w:t>
          </w:r>
          <w:proofErr w:type="spellStart"/>
          <w:r w:rsidR="003F601E">
            <w:rPr>
              <w:rFonts w:eastAsia="Times New Roman"/>
            </w:rPr>
            <w:t>Boell</w:t>
          </w:r>
          <w:proofErr w:type="spellEnd"/>
          <w:r w:rsidR="003F601E">
            <w:rPr>
              <w:rFonts w:eastAsia="Times New Roman"/>
            </w:rPr>
            <w:t xml:space="preserve"> &amp; </w:t>
          </w:r>
          <w:proofErr w:type="spellStart"/>
          <w:r w:rsidR="003F601E">
            <w:rPr>
              <w:rFonts w:eastAsia="Times New Roman"/>
            </w:rPr>
            <w:t>Cecez-Kecmanovic</w:t>
          </w:r>
          <w:proofErr w:type="spellEnd"/>
          <w:r w:rsidR="003F601E">
            <w:rPr>
              <w:rFonts w:eastAsia="Times New Roman"/>
            </w:rPr>
            <w:t>, 2014)</w:t>
          </w:r>
        </w:sdtContent>
      </w:sdt>
      <w:r w:rsidR="00A7308A">
        <w:rPr>
          <w:rFonts w:ascii="Arial" w:hAnsi="Arial" w:cs="Arial"/>
          <w:color w:val="000000" w:themeColor="text1"/>
          <w:sz w:val="22"/>
          <w:szCs w:val="22"/>
        </w:rPr>
        <w:t xml:space="preserve"> </w:t>
      </w:r>
      <w:r w:rsidRPr="00696E3F">
        <w:rPr>
          <w:rFonts w:ascii="Arial" w:hAnsi="Arial" w:cs="Arial"/>
          <w:color w:val="000000" w:themeColor="text1"/>
          <w:sz w:val="22"/>
          <w:szCs w:val="22"/>
        </w:rPr>
        <w:t>can commence, which includes the following;</w:t>
      </w:r>
    </w:p>
    <w:p w14:paraId="5429FCA2" w14:textId="77777777" w:rsidR="00233DE9" w:rsidRPr="00696E3F" w:rsidRDefault="00233DE9" w:rsidP="00696E3F">
      <w:pPr>
        <w:pStyle w:val="ListParagraph"/>
        <w:numPr>
          <w:ilvl w:val="0"/>
          <w:numId w:val="4"/>
        </w:numPr>
        <w:spacing w:line="360" w:lineRule="auto"/>
        <w:rPr>
          <w:rFonts w:ascii="Arial" w:hAnsi="Arial" w:cs="Arial"/>
          <w:sz w:val="22"/>
          <w:szCs w:val="22"/>
        </w:rPr>
      </w:pPr>
      <w:r w:rsidRPr="00696E3F">
        <w:rPr>
          <w:rFonts w:ascii="Arial" w:hAnsi="Arial" w:cs="Arial"/>
          <w:sz w:val="22"/>
          <w:szCs w:val="22"/>
        </w:rPr>
        <w:t xml:space="preserve">Searching </w:t>
      </w:r>
    </w:p>
    <w:p w14:paraId="69CDB77A" w14:textId="77777777" w:rsidR="00233DE9" w:rsidRPr="00696E3F" w:rsidRDefault="00233DE9" w:rsidP="00696E3F">
      <w:pPr>
        <w:pStyle w:val="ListParagraph"/>
        <w:numPr>
          <w:ilvl w:val="0"/>
          <w:numId w:val="4"/>
        </w:numPr>
        <w:spacing w:line="360" w:lineRule="auto"/>
        <w:rPr>
          <w:rFonts w:ascii="Arial" w:hAnsi="Arial" w:cs="Arial"/>
          <w:sz w:val="22"/>
          <w:szCs w:val="22"/>
        </w:rPr>
      </w:pPr>
      <w:r w:rsidRPr="00696E3F">
        <w:rPr>
          <w:rFonts w:ascii="Arial" w:hAnsi="Arial" w:cs="Arial"/>
          <w:sz w:val="22"/>
          <w:szCs w:val="22"/>
        </w:rPr>
        <w:t xml:space="preserve">Sorting </w:t>
      </w:r>
    </w:p>
    <w:p w14:paraId="1404C15A" w14:textId="77777777" w:rsidR="00233DE9" w:rsidRPr="00696E3F" w:rsidRDefault="00233DE9" w:rsidP="00696E3F">
      <w:pPr>
        <w:pStyle w:val="ListParagraph"/>
        <w:numPr>
          <w:ilvl w:val="0"/>
          <w:numId w:val="4"/>
        </w:numPr>
        <w:spacing w:line="360" w:lineRule="auto"/>
        <w:rPr>
          <w:rFonts w:ascii="Arial" w:hAnsi="Arial" w:cs="Arial"/>
          <w:sz w:val="22"/>
          <w:szCs w:val="22"/>
        </w:rPr>
      </w:pPr>
      <w:r w:rsidRPr="00696E3F">
        <w:rPr>
          <w:rFonts w:ascii="Arial" w:hAnsi="Arial" w:cs="Arial"/>
          <w:sz w:val="22"/>
          <w:szCs w:val="22"/>
        </w:rPr>
        <w:t xml:space="preserve">Selecting </w:t>
      </w:r>
    </w:p>
    <w:p w14:paraId="157A611B" w14:textId="77777777" w:rsidR="00233DE9" w:rsidRPr="00696E3F" w:rsidRDefault="00233DE9" w:rsidP="00696E3F">
      <w:pPr>
        <w:pStyle w:val="ListParagraph"/>
        <w:numPr>
          <w:ilvl w:val="0"/>
          <w:numId w:val="4"/>
        </w:numPr>
        <w:spacing w:line="360" w:lineRule="auto"/>
        <w:rPr>
          <w:rFonts w:ascii="Arial" w:hAnsi="Arial" w:cs="Arial"/>
          <w:sz w:val="22"/>
          <w:szCs w:val="22"/>
        </w:rPr>
      </w:pPr>
      <w:r w:rsidRPr="00696E3F">
        <w:rPr>
          <w:rFonts w:ascii="Arial" w:hAnsi="Arial" w:cs="Arial"/>
          <w:sz w:val="22"/>
          <w:szCs w:val="22"/>
        </w:rPr>
        <w:t xml:space="preserve">Acquiring </w:t>
      </w:r>
    </w:p>
    <w:p w14:paraId="12EC0042" w14:textId="77777777" w:rsidR="00233DE9" w:rsidRPr="00696E3F" w:rsidRDefault="00233DE9" w:rsidP="00696E3F">
      <w:pPr>
        <w:pStyle w:val="ListParagraph"/>
        <w:numPr>
          <w:ilvl w:val="0"/>
          <w:numId w:val="4"/>
        </w:numPr>
        <w:spacing w:line="360" w:lineRule="auto"/>
        <w:rPr>
          <w:rFonts w:ascii="Arial" w:hAnsi="Arial" w:cs="Arial"/>
          <w:sz w:val="22"/>
          <w:szCs w:val="22"/>
        </w:rPr>
      </w:pPr>
      <w:r w:rsidRPr="00696E3F">
        <w:rPr>
          <w:rFonts w:ascii="Arial" w:hAnsi="Arial" w:cs="Arial"/>
          <w:sz w:val="22"/>
          <w:szCs w:val="22"/>
        </w:rPr>
        <w:t xml:space="preserve">Reading </w:t>
      </w:r>
    </w:p>
    <w:p w14:paraId="02D2A757" w14:textId="77777777" w:rsidR="00233DE9" w:rsidRPr="00696E3F" w:rsidRDefault="00233DE9" w:rsidP="00696E3F">
      <w:pPr>
        <w:pStyle w:val="ListParagraph"/>
        <w:numPr>
          <w:ilvl w:val="0"/>
          <w:numId w:val="4"/>
        </w:numPr>
        <w:spacing w:line="360" w:lineRule="auto"/>
        <w:rPr>
          <w:rFonts w:ascii="Arial" w:hAnsi="Arial" w:cs="Arial"/>
          <w:sz w:val="22"/>
          <w:szCs w:val="22"/>
        </w:rPr>
      </w:pPr>
      <w:r w:rsidRPr="00696E3F">
        <w:rPr>
          <w:rFonts w:ascii="Arial" w:hAnsi="Arial" w:cs="Arial"/>
          <w:sz w:val="22"/>
          <w:szCs w:val="22"/>
        </w:rPr>
        <w:t xml:space="preserve">Identifying </w:t>
      </w:r>
    </w:p>
    <w:p w14:paraId="666A7365" w14:textId="77777777" w:rsidR="00233DE9" w:rsidRPr="00696E3F" w:rsidRDefault="00233DE9" w:rsidP="00696E3F">
      <w:pPr>
        <w:pStyle w:val="ListParagraph"/>
        <w:numPr>
          <w:ilvl w:val="0"/>
          <w:numId w:val="4"/>
        </w:numPr>
        <w:spacing w:line="360" w:lineRule="auto"/>
        <w:rPr>
          <w:rFonts w:ascii="Arial" w:hAnsi="Arial" w:cs="Arial"/>
          <w:sz w:val="22"/>
          <w:szCs w:val="22"/>
        </w:rPr>
      </w:pPr>
      <w:r w:rsidRPr="00696E3F">
        <w:rPr>
          <w:rFonts w:ascii="Arial" w:hAnsi="Arial" w:cs="Arial"/>
          <w:sz w:val="22"/>
          <w:szCs w:val="22"/>
        </w:rPr>
        <w:t xml:space="preserve">Refining </w:t>
      </w:r>
    </w:p>
    <w:p w14:paraId="0FFAE933" w14:textId="2259AC7F" w:rsidR="00CC361E" w:rsidRPr="00966B57" w:rsidRDefault="00233DE9" w:rsidP="00696E3F">
      <w:pPr>
        <w:spacing w:line="360" w:lineRule="auto"/>
        <w:rPr>
          <w:rFonts w:ascii="Arial" w:hAnsi="Arial" w:cs="Arial"/>
          <w:sz w:val="22"/>
          <w:szCs w:val="22"/>
        </w:rPr>
      </w:pPr>
      <w:r w:rsidRPr="00696E3F">
        <w:rPr>
          <w:rFonts w:ascii="Arial" w:hAnsi="Arial" w:cs="Arial"/>
          <w:sz w:val="22"/>
          <w:szCs w:val="22"/>
        </w:rPr>
        <w:t>Once I have done this I will move onto the ‘Analysis and Interpretation Circle’, which involves mapping and classifying, where I will identify key words within the articles and add these to a spreadsheet.</w:t>
      </w:r>
      <w:r w:rsidR="0002794A">
        <w:rPr>
          <w:rFonts w:ascii="Arial" w:hAnsi="Arial" w:cs="Arial"/>
          <w:sz w:val="22"/>
          <w:szCs w:val="22"/>
        </w:rPr>
        <w:t xml:space="preserve"> </w:t>
      </w:r>
      <w:r w:rsidRPr="00696E3F">
        <w:rPr>
          <w:rFonts w:ascii="Arial" w:hAnsi="Arial" w:cs="Arial"/>
          <w:sz w:val="22"/>
          <w:szCs w:val="22"/>
        </w:rPr>
        <w:t xml:space="preserve">In phase 2 I will begin the process again from ‘Searching’ with a new set of inclusion criteria. Here is where I expect to get more specific on the terms ‘movement’ and </w:t>
      </w:r>
      <w:r w:rsidR="00966B57">
        <w:rPr>
          <w:rFonts w:ascii="Arial" w:hAnsi="Arial" w:cs="Arial"/>
          <w:sz w:val="22"/>
          <w:szCs w:val="22"/>
        </w:rPr>
        <w:t>‘</w:t>
      </w:r>
      <w:r w:rsidRPr="00696E3F">
        <w:rPr>
          <w:rFonts w:ascii="Arial" w:hAnsi="Arial" w:cs="Arial"/>
          <w:sz w:val="22"/>
          <w:szCs w:val="22"/>
        </w:rPr>
        <w:t>gesture’. I will also cho</w:t>
      </w:r>
      <w:r w:rsidR="0002794A">
        <w:rPr>
          <w:rFonts w:ascii="Arial" w:hAnsi="Arial" w:cs="Arial"/>
          <w:sz w:val="22"/>
          <w:szCs w:val="22"/>
        </w:rPr>
        <w:t>o</w:t>
      </w:r>
      <w:r w:rsidRPr="00696E3F">
        <w:rPr>
          <w:rFonts w:ascii="Arial" w:hAnsi="Arial" w:cs="Arial"/>
          <w:sz w:val="22"/>
          <w:szCs w:val="22"/>
        </w:rPr>
        <w:t>se my ‘pearl’ and work through the reference list, excluding any that appear to contain exclusion criteria, for example ‘choral’ in the title. I will then work back</w:t>
      </w:r>
      <w:r w:rsidR="00966B57">
        <w:rPr>
          <w:rFonts w:ascii="Arial" w:hAnsi="Arial" w:cs="Arial"/>
          <w:sz w:val="22"/>
          <w:szCs w:val="22"/>
        </w:rPr>
        <w:t>wards</w:t>
      </w:r>
      <w:r w:rsidRPr="00696E3F">
        <w:rPr>
          <w:rFonts w:ascii="Arial" w:hAnsi="Arial" w:cs="Arial"/>
          <w:sz w:val="22"/>
          <w:szCs w:val="22"/>
        </w:rPr>
        <w:t xml:space="preserve"> through the article to determine whether I think the paper will be relevant. Following that I will take the remaining references in the list and read the</w:t>
      </w:r>
      <w:r w:rsidR="00BA0AC6">
        <w:rPr>
          <w:rFonts w:ascii="Arial" w:hAnsi="Arial" w:cs="Arial"/>
          <w:sz w:val="22"/>
          <w:szCs w:val="22"/>
        </w:rPr>
        <w:t xml:space="preserve"> </w:t>
      </w:r>
      <w:r w:rsidRPr="00696E3F">
        <w:rPr>
          <w:rFonts w:ascii="Arial" w:hAnsi="Arial" w:cs="Arial"/>
          <w:sz w:val="22"/>
          <w:szCs w:val="22"/>
        </w:rPr>
        <w:t>abstracts and conclusion to finally decide if they will be relevant for this 2</w:t>
      </w:r>
      <w:r w:rsidRPr="00696E3F">
        <w:rPr>
          <w:rFonts w:ascii="Arial" w:hAnsi="Arial" w:cs="Arial"/>
          <w:sz w:val="22"/>
          <w:szCs w:val="22"/>
          <w:vertAlign w:val="superscript"/>
        </w:rPr>
        <w:t>nd</w:t>
      </w:r>
      <w:r w:rsidRPr="00696E3F">
        <w:rPr>
          <w:rFonts w:ascii="Arial" w:hAnsi="Arial" w:cs="Arial"/>
          <w:sz w:val="22"/>
          <w:szCs w:val="22"/>
        </w:rPr>
        <w:t xml:space="preserve"> phase. </w:t>
      </w:r>
      <w:r w:rsidRPr="00696E3F">
        <w:rPr>
          <w:rFonts w:ascii="Arial" w:hAnsi="Arial" w:cs="Arial"/>
          <w:color w:val="000000" w:themeColor="text1"/>
          <w:sz w:val="22"/>
          <w:szCs w:val="22"/>
        </w:rPr>
        <w:t xml:space="preserve">My rationale behind this is that there is a clear step-by-step approach aiding the analysis of literature data and </w:t>
      </w:r>
      <w:r w:rsidRPr="00696E3F">
        <w:rPr>
          <w:rFonts w:ascii="Arial" w:hAnsi="Arial" w:cs="Arial"/>
          <w:color w:val="000000" w:themeColor="text1"/>
          <w:sz w:val="22"/>
          <w:szCs w:val="22"/>
        </w:rPr>
        <w:lastRenderedPageBreak/>
        <w:t>encourages a part</w:t>
      </w:r>
      <w:r w:rsidR="00966B57">
        <w:rPr>
          <w:rFonts w:ascii="Arial" w:hAnsi="Arial" w:cs="Arial"/>
          <w:color w:val="000000" w:themeColor="text1"/>
          <w:sz w:val="22"/>
          <w:szCs w:val="22"/>
        </w:rPr>
        <w:t>-</w:t>
      </w:r>
      <w:r w:rsidRPr="00696E3F">
        <w:rPr>
          <w:rFonts w:ascii="Arial" w:hAnsi="Arial" w:cs="Arial"/>
          <w:color w:val="000000" w:themeColor="text1"/>
          <w:sz w:val="22"/>
          <w:szCs w:val="22"/>
        </w:rPr>
        <w:t>to</w:t>
      </w:r>
      <w:r w:rsidR="00966B57">
        <w:rPr>
          <w:rFonts w:ascii="Arial" w:hAnsi="Arial" w:cs="Arial"/>
          <w:color w:val="000000" w:themeColor="text1"/>
          <w:sz w:val="22"/>
          <w:szCs w:val="22"/>
        </w:rPr>
        <w:t>-</w:t>
      </w:r>
      <w:r w:rsidRPr="00696E3F">
        <w:rPr>
          <w:rFonts w:ascii="Arial" w:hAnsi="Arial" w:cs="Arial"/>
          <w:color w:val="000000" w:themeColor="text1"/>
          <w:sz w:val="22"/>
          <w:szCs w:val="22"/>
        </w:rPr>
        <w:t xml:space="preserve">whole approach leading to a </w:t>
      </w:r>
      <w:r w:rsidR="00966B57">
        <w:rPr>
          <w:rFonts w:ascii="Arial" w:hAnsi="Arial" w:cs="Arial"/>
          <w:color w:val="000000" w:themeColor="text1"/>
          <w:sz w:val="22"/>
          <w:szCs w:val="22"/>
        </w:rPr>
        <w:t xml:space="preserve">broadening of my current knowledge </w:t>
      </w:r>
      <w:r w:rsidRPr="00696E3F">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ZGQ0MTg1MDItZWE0Yi00OTk5LTk2NDYtOWI5YTNjY2ZjYTIx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
          <w:id w:val="-935824412"/>
          <w:placeholder>
            <w:docPart w:val="DefaultPlaceholder_-1854013440"/>
          </w:placeholder>
        </w:sdtPr>
        <w:sdtContent>
          <w:r w:rsidR="003F601E">
            <w:rPr>
              <w:rFonts w:eastAsia="Times New Roman"/>
            </w:rPr>
            <w:t>(</w:t>
          </w:r>
          <w:proofErr w:type="spellStart"/>
          <w:r w:rsidR="003F601E">
            <w:rPr>
              <w:rFonts w:eastAsia="Times New Roman"/>
            </w:rPr>
            <w:t>Boell</w:t>
          </w:r>
          <w:proofErr w:type="spellEnd"/>
          <w:r w:rsidR="003F601E">
            <w:rPr>
              <w:rFonts w:eastAsia="Times New Roman"/>
            </w:rPr>
            <w:t xml:space="preserve"> &amp; </w:t>
          </w:r>
          <w:proofErr w:type="spellStart"/>
          <w:r w:rsidR="003F601E">
            <w:rPr>
              <w:rFonts w:eastAsia="Times New Roman"/>
            </w:rPr>
            <w:t>Cecez-Kecmanovic</w:t>
          </w:r>
          <w:proofErr w:type="spellEnd"/>
          <w:r w:rsidR="003F601E">
            <w:rPr>
              <w:rFonts w:eastAsia="Times New Roman"/>
            </w:rPr>
            <w:t>, 2014)</w:t>
          </w:r>
        </w:sdtContent>
      </w:sdt>
      <w:r w:rsidRPr="00BA0AC6">
        <w:rPr>
          <w:rFonts w:ascii="Arial" w:hAnsi="Arial" w:cs="Arial"/>
          <w:color w:val="000000" w:themeColor="text1"/>
          <w:sz w:val="22"/>
          <w:szCs w:val="22"/>
        </w:rPr>
        <w:t>.</w:t>
      </w:r>
      <w:r w:rsidRPr="00696E3F">
        <w:rPr>
          <w:rFonts w:ascii="Arial" w:hAnsi="Arial" w:cs="Arial"/>
          <w:color w:val="000000" w:themeColor="text1"/>
          <w:sz w:val="22"/>
          <w:szCs w:val="22"/>
        </w:rPr>
        <w:t xml:space="preserve"> </w:t>
      </w:r>
    </w:p>
    <w:p w14:paraId="7BD0DFE6" w14:textId="5587EEEB" w:rsidR="00233DE9" w:rsidRPr="00696E3F" w:rsidRDefault="00233DE9" w:rsidP="00696E3F">
      <w:pPr>
        <w:spacing w:line="360" w:lineRule="auto"/>
        <w:rPr>
          <w:rFonts w:ascii="Arial" w:hAnsi="Arial" w:cs="Arial"/>
          <w:color w:val="000000" w:themeColor="text1"/>
          <w:sz w:val="22"/>
          <w:szCs w:val="22"/>
        </w:rPr>
      </w:pPr>
      <w:r w:rsidRPr="00696E3F">
        <w:rPr>
          <w:rFonts w:ascii="Arial" w:hAnsi="Arial" w:cs="Arial"/>
          <w:color w:val="000000" w:themeColor="text1"/>
          <w:sz w:val="22"/>
          <w:szCs w:val="22"/>
        </w:rPr>
        <w:t xml:space="preserve">During my exploration of the different types of literature reviews I was drawn towards a narrative review, </w:t>
      </w:r>
      <w:r w:rsidR="00E47ACE">
        <w:rPr>
          <w:rFonts w:ascii="Arial" w:hAnsi="Arial" w:cs="Arial"/>
          <w:color w:val="000000" w:themeColor="text1"/>
          <w:sz w:val="22"/>
          <w:szCs w:val="22"/>
        </w:rPr>
        <w:t xml:space="preserve">a type of literature review which aims to link themes within the chosen literature, without clear inclusion or exclusion criteria </w:t>
      </w:r>
      <w:sdt>
        <w:sdtPr>
          <w:rPr>
            <w:rFonts w:ascii="Arial" w:hAnsi="Arial" w:cs="Arial"/>
            <w:color w:val="000000"/>
            <w:sz w:val="22"/>
            <w:szCs w:val="22"/>
          </w:rPr>
          <w:tag w:val="MENDELEY_CITATION_v3_eyJjaXRhdGlvbklEIjoiTUVOREVMRVlfQ0lUQVRJT05fMDRkOGQyNmQtYjU5NC00MjNlLWI4NzMtMTc4MzFiZjM3ZmUwIiwicHJvcGVydGllcyI6eyJub3RlSW5kZXgiOjB9LCJpc0VkaXRlZCI6ZmFsc2UsIm1hbnVhbE92ZXJyaWRlIjp7ImlzTWFudWFsbHlPdmVycmlkZGVuIjpmYWxzZSwiY2l0ZXByb2NUZXh0IjoiKFdpbnRlciwgMjAyMykiLCJtYW51YWxPdmVycmlkZVRleHQiOiIifSwiY2l0YXRpb25JdGVtcyI6W3siaWQiOiJlYTU4NDA0Yi1hYjEzLTNkNDctODdkOC0zZDM1MDVjNTRhZWQiLCJpdGVtRGF0YSI6eyJ0eXBlIjoiYXJ0aWNsZS1qb3VybmFsIiwiaWQiOiJlYTU4NDA0Yi1hYjEzLTNkNDctODdkOC0zZDM1MDVjNTRhZW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n0sImlzVGVtcG9yYXJ5IjpmYWxzZX1dfQ=="/>
          <w:id w:val="-1828502568"/>
          <w:placeholder>
            <w:docPart w:val="DefaultPlaceholder_-1854013440"/>
          </w:placeholder>
        </w:sdtPr>
        <w:sdtContent>
          <w:r w:rsidR="003F601E" w:rsidRPr="003F601E">
            <w:rPr>
              <w:rFonts w:ascii="Arial" w:hAnsi="Arial" w:cs="Arial"/>
              <w:color w:val="000000"/>
              <w:sz w:val="22"/>
              <w:szCs w:val="22"/>
            </w:rPr>
            <w:t>(Winter, 2023)</w:t>
          </w:r>
        </w:sdtContent>
      </w:sdt>
      <w:r w:rsidR="00E47ACE">
        <w:rPr>
          <w:rFonts w:ascii="Arial" w:hAnsi="Arial" w:cs="Arial"/>
          <w:color w:val="000000" w:themeColor="text1"/>
          <w:sz w:val="22"/>
          <w:szCs w:val="22"/>
        </w:rPr>
        <w:t>. Its benefits are to broaden ones understanding of a topic while honing in on specifics and analys</w:t>
      </w:r>
      <w:r w:rsidR="00B83CBD">
        <w:rPr>
          <w:rFonts w:ascii="Arial" w:hAnsi="Arial" w:cs="Arial"/>
          <w:color w:val="000000" w:themeColor="text1"/>
          <w:sz w:val="22"/>
          <w:szCs w:val="22"/>
        </w:rPr>
        <w:t>ing</w:t>
      </w:r>
      <w:r w:rsidR="00E47ACE">
        <w:rPr>
          <w:rFonts w:ascii="Arial" w:hAnsi="Arial" w:cs="Arial"/>
          <w:color w:val="000000" w:themeColor="text1"/>
          <w:sz w:val="22"/>
          <w:szCs w:val="22"/>
        </w:rPr>
        <w:t xml:space="preserve"> the literature to provide a different viewpoint on </w:t>
      </w:r>
      <w:r w:rsidR="00B83CBD">
        <w:rPr>
          <w:rFonts w:ascii="Arial" w:hAnsi="Arial" w:cs="Arial"/>
          <w:color w:val="000000" w:themeColor="text1"/>
          <w:sz w:val="22"/>
          <w:szCs w:val="22"/>
        </w:rPr>
        <w:t>a</w:t>
      </w:r>
      <w:r w:rsidR="00E47ACE">
        <w:rPr>
          <w:rFonts w:ascii="Arial" w:hAnsi="Arial" w:cs="Arial"/>
          <w:color w:val="000000" w:themeColor="text1"/>
          <w:sz w:val="22"/>
          <w:szCs w:val="22"/>
        </w:rPr>
        <w:t xml:space="preserve"> subject draw</w:t>
      </w:r>
      <w:r w:rsidR="00B83CBD">
        <w:rPr>
          <w:rFonts w:ascii="Arial" w:hAnsi="Arial" w:cs="Arial"/>
          <w:color w:val="000000" w:themeColor="text1"/>
          <w:sz w:val="22"/>
          <w:szCs w:val="22"/>
        </w:rPr>
        <w:t>ing</w:t>
      </w:r>
      <w:r w:rsidR="00E47ACE">
        <w:rPr>
          <w:rFonts w:ascii="Arial" w:hAnsi="Arial" w:cs="Arial"/>
          <w:color w:val="000000" w:themeColor="text1"/>
          <w:sz w:val="22"/>
          <w:szCs w:val="22"/>
        </w:rPr>
        <w:t xml:space="preserve"> on emerging themes and connections </w:t>
      </w:r>
      <w:sdt>
        <w:sdtPr>
          <w:rPr>
            <w:rFonts w:ascii="Arial" w:hAnsi="Arial" w:cs="Arial"/>
            <w:color w:val="000000"/>
            <w:sz w:val="22"/>
            <w:szCs w:val="22"/>
          </w:rPr>
          <w:tag w:val="MENDELEY_CITATION_v3_eyJjaXRhdGlvbklEIjoiTUVOREVMRVlfQ0lUQVRJT05fNzgwMzk2NzUtMzUxMC00NWRmLTljNmMtNWU5OTUzYWE4ZjAwIiwicHJvcGVydGllcyI6eyJub3RlSW5kZXgiOjB9LCJpc0VkaXRlZCI6ZmFsc2UsIm1hbnVhbE92ZXJyaWRlIjp7ImlzTWFudWFsbHlPdmVycmlkZGVuIjpmYWxzZSwiY2l0ZXByb2NUZXh0IjoiKFdpbnRlciwgMjAyMykiLCJtYW51YWxPdmVycmlkZVRleHQiOiIifSwiY2l0YXRpb25JdGVtcyI6W3siaWQiOiJlYTU4NDA0Yi1hYjEzLTNkNDctODdkOC0zZDM1MDVjNTRhZWQiLCJpdGVtRGF0YSI6eyJ0eXBlIjoiYXJ0aWNsZS1qb3VybmFsIiwiaWQiOiJlYTU4NDA0Yi1hYjEzLTNkNDctODdkOC0zZDM1MDVjNTRhZW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n0sImlzVGVtcG9yYXJ5IjpmYWxzZX1dfQ=="/>
          <w:id w:val="-1499882247"/>
          <w:placeholder>
            <w:docPart w:val="DefaultPlaceholder_-1854013440"/>
          </w:placeholder>
        </w:sdtPr>
        <w:sdtContent>
          <w:r w:rsidR="003F601E" w:rsidRPr="003F601E">
            <w:rPr>
              <w:rFonts w:ascii="Arial" w:hAnsi="Arial" w:cs="Arial"/>
              <w:color w:val="000000"/>
              <w:sz w:val="22"/>
              <w:szCs w:val="22"/>
            </w:rPr>
            <w:t>(Winter, 2023)</w:t>
          </w:r>
        </w:sdtContent>
      </w:sdt>
      <w:r w:rsidR="00C63D4F">
        <w:rPr>
          <w:rFonts w:ascii="Arial" w:hAnsi="Arial" w:cs="Arial"/>
          <w:color w:val="000000" w:themeColor="text1"/>
          <w:sz w:val="22"/>
          <w:szCs w:val="22"/>
        </w:rPr>
        <w:t>. This is a type</w:t>
      </w:r>
      <w:r w:rsidR="006610D5">
        <w:rPr>
          <w:rFonts w:ascii="Arial" w:hAnsi="Arial" w:cs="Arial"/>
          <w:color w:val="000000" w:themeColor="text1"/>
          <w:sz w:val="22"/>
          <w:szCs w:val="22"/>
        </w:rPr>
        <w:t xml:space="preserve"> of literature review</w:t>
      </w:r>
      <w:r w:rsidR="00C63D4F">
        <w:rPr>
          <w:rFonts w:ascii="Arial" w:hAnsi="Arial" w:cs="Arial"/>
          <w:color w:val="000000" w:themeColor="text1"/>
          <w:sz w:val="22"/>
          <w:szCs w:val="22"/>
        </w:rPr>
        <w:t xml:space="preserve"> which I am familiar with from previous modules and this </w:t>
      </w:r>
      <w:r w:rsidR="0006055B">
        <w:rPr>
          <w:rFonts w:ascii="Arial" w:hAnsi="Arial" w:cs="Arial"/>
          <w:color w:val="000000" w:themeColor="text1"/>
          <w:sz w:val="22"/>
          <w:szCs w:val="22"/>
        </w:rPr>
        <w:t>familiarity</w:t>
      </w:r>
      <w:r w:rsidR="00C63D4F">
        <w:rPr>
          <w:rFonts w:ascii="Arial" w:hAnsi="Arial" w:cs="Arial"/>
          <w:color w:val="000000" w:themeColor="text1"/>
          <w:sz w:val="22"/>
          <w:szCs w:val="22"/>
        </w:rPr>
        <w:t xml:space="preserve"> was appealing.</w:t>
      </w:r>
      <w:r w:rsidR="00E47ACE">
        <w:rPr>
          <w:rFonts w:ascii="Arial" w:hAnsi="Arial" w:cs="Arial"/>
          <w:color w:val="000000" w:themeColor="text1"/>
          <w:sz w:val="22"/>
          <w:szCs w:val="22"/>
        </w:rPr>
        <w:t xml:space="preserve"> </w:t>
      </w:r>
      <w:r w:rsidR="00C63D4F">
        <w:rPr>
          <w:rFonts w:ascii="Arial" w:hAnsi="Arial" w:cs="Arial"/>
          <w:color w:val="000000" w:themeColor="text1"/>
          <w:sz w:val="22"/>
          <w:szCs w:val="22"/>
        </w:rPr>
        <w:t>H</w:t>
      </w:r>
      <w:r w:rsidRPr="00696E3F">
        <w:rPr>
          <w:rFonts w:ascii="Arial" w:hAnsi="Arial" w:cs="Arial"/>
          <w:color w:val="000000" w:themeColor="text1"/>
          <w:sz w:val="22"/>
          <w:szCs w:val="22"/>
        </w:rPr>
        <w:t>owever</w:t>
      </w:r>
      <w:r w:rsidR="00C63D4F">
        <w:rPr>
          <w:rFonts w:ascii="Arial" w:hAnsi="Arial" w:cs="Arial"/>
          <w:color w:val="000000" w:themeColor="text1"/>
          <w:sz w:val="22"/>
          <w:szCs w:val="22"/>
        </w:rPr>
        <w:t xml:space="preserve"> I felt that</w:t>
      </w:r>
      <w:r w:rsidRPr="00696E3F">
        <w:rPr>
          <w:rFonts w:ascii="Arial" w:hAnsi="Arial" w:cs="Arial"/>
          <w:color w:val="000000" w:themeColor="text1"/>
          <w:sz w:val="22"/>
          <w:szCs w:val="22"/>
        </w:rPr>
        <w:t xml:space="preserve"> the lack of rules and methodology</w:t>
      </w:r>
      <w:r w:rsidR="00C63D4F">
        <w:rPr>
          <w:rFonts w:ascii="Arial" w:hAnsi="Arial" w:cs="Arial"/>
          <w:color w:val="000000" w:themeColor="text1"/>
          <w:sz w:val="22"/>
          <w:szCs w:val="22"/>
        </w:rPr>
        <w:t xml:space="preserve"> meant it</w:t>
      </w:r>
      <w:r w:rsidRPr="00696E3F">
        <w:rPr>
          <w:rFonts w:ascii="Arial" w:hAnsi="Arial" w:cs="Arial"/>
          <w:color w:val="000000" w:themeColor="text1"/>
          <w:sz w:val="22"/>
          <w:szCs w:val="22"/>
        </w:rPr>
        <w:t xml:space="preserve"> may lead to a lack of direction, where as I needed a clearer structure for this particular project. I decided that a commentary literature review would suit my subject, as well as my style of writing as it leans towards a more journalistic style with author bias while allowing for exploration of the literature</w:t>
      </w:r>
      <w:r w:rsidR="00EE6CD3">
        <w:rPr>
          <w:rFonts w:ascii="Arial" w:hAnsi="Arial" w:cs="Arial"/>
          <w:color w:val="000000" w:themeColor="text1"/>
          <w:sz w:val="22"/>
          <w:szCs w:val="22"/>
        </w:rPr>
        <w:t xml:space="preserve">, </w:t>
      </w:r>
      <w:r w:rsidR="00E54455">
        <w:rPr>
          <w:rFonts w:ascii="Arial" w:hAnsi="Arial" w:cs="Arial"/>
          <w:color w:val="000000" w:themeColor="text1"/>
          <w:sz w:val="22"/>
          <w:szCs w:val="22"/>
        </w:rPr>
        <w:t>and</w:t>
      </w:r>
      <w:r w:rsidR="00EE6CD3">
        <w:rPr>
          <w:rFonts w:ascii="Arial" w:hAnsi="Arial" w:cs="Arial"/>
          <w:color w:val="000000" w:themeColor="text1"/>
          <w:sz w:val="22"/>
          <w:szCs w:val="22"/>
        </w:rPr>
        <w:t xml:space="preserve"> having many similarities to a narrative review </w:t>
      </w:r>
      <w:sdt>
        <w:sdtPr>
          <w:rPr>
            <w:rFonts w:ascii="Arial" w:hAnsi="Arial" w:cs="Arial"/>
            <w:color w:val="000000"/>
            <w:sz w:val="22"/>
            <w:szCs w:val="22"/>
          </w:rPr>
          <w:tag w:val="MENDELEY_CITATION_v3_eyJjaXRhdGlvbklEIjoiTUVOREVMRVlfQ0lUQVRJT05fOTJiOTBhYzYtMDg1MS00ZWY4LWJkNDUtNDE3Mjc1NTIwZjdmIiwicHJvcGVydGllcyI6eyJub3RlSW5kZXgiOjB9LCJpc0VkaXRlZCI6ZmFsc2UsIm1hbnVhbE92ZXJyaWRlIjp7ImlzTWFudWFsbHlPdmVycmlkZGVuIjpmYWxzZSwiY2l0ZXByb2NUZXh0IjoiKFdpbnRlciwgMjAyMykiLCJtYW51YWxPdmVycmlkZVRleHQiOiIifSwiY2l0YXRpb25JdGVtcyI6W3siaWQiOiJlYTU4NDA0Yi1hYjEzLTNkNDctODdkOC0zZDM1MDVjNTRhZWQiLCJpdGVtRGF0YSI6eyJ0eXBlIjoiYXJ0aWNsZS1qb3VybmFsIiwiaWQiOiJlYTU4NDA0Yi1hYjEzLTNkNDctODdkOC0zZDM1MDVjNTRhZW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n0sImlzVGVtcG9yYXJ5IjpmYWxzZX1dfQ=="/>
          <w:id w:val="1731189164"/>
          <w:placeholder>
            <w:docPart w:val="DefaultPlaceholder_-1854013440"/>
          </w:placeholder>
        </w:sdtPr>
        <w:sdtContent>
          <w:r w:rsidR="003F601E" w:rsidRPr="003F601E">
            <w:rPr>
              <w:rFonts w:ascii="Arial" w:hAnsi="Arial" w:cs="Arial"/>
              <w:color w:val="000000"/>
              <w:sz w:val="22"/>
              <w:szCs w:val="22"/>
            </w:rPr>
            <w:t>(Winter, 2023)</w:t>
          </w:r>
        </w:sdtContent>
      </w:sdt>
      <w:r w:rsidR="00EE6CD3">
        <w:rPr>
          <w:rFonts w:ascii="Arial" w:hAnsi="Arial" w:cs="Arial"/>
          <w:color w:val="000000" w:themeColor="text1"/>
          <w:sz w:val="22"/>
          <w:szCs w:val="22"/>
        </w:rPr>
        <w:t xml:space="preserve">. </w:t>
      </w:r>
      <w:r w:rsidRPr="00696E3F">
        <w:rPr>
          <w:rFonts w:ascii="Arial" w:hAnsi="Arial" w:cs="Arial"/>
          <w:color w:val="000000" w:themeColor="text1"/>
          <w:sz w:val="22"/>
          <w:szCs w:val="22"/>
        </w:rPr>
        <w:t xml:space="preserve">I will be transparent that moving forward in this paper my views are biased and lean towards the beneficial nature of movement and gesture. This paper hopes to spark debate and raise questions within this multi disciplinary practice </w:t>
      </w:r>
      <w:sdt>
        <w:sdtPr>
          <w:rPr>
            <w:rFonts w:ascii="Arial" w:hAnsi="Arial" w:cs="Arial"/>
            <w:color w:val="000000"/>
            <w:sz w:val="22"/>
            <w:szCs w:val="22"/>
          </w:rPr>
          <w:tag w:val="MENDELEY_CITATION_v3_eyJjaXRhdGlvbklEIjoiTUVOREVMRVlfQ0lUQVRJT05fMTY1ODNkMjgtNjVhNS00N2ViLWIyN2MtNDQzNjUyZTdmNzcyIiwicHJvcGVydGllcyI6eyJub3RlSW5kZXgiOjB9LCJpc0VkaXRlZCI6ZmFsc2UsIm1hbnVhbE92ZXJyaWRlIjp7ImlzTWFudWFsbHlPdmVycmlkZGVuIjpmYWxzZSwiY2l0ZXByb2NUZXh0IjoiKFdpbnRlciwgMjAyMykiLCJtYW51YWxPdmVycmlkZVRleHQiOiIifSwiY2l0YXRpb25JdGVtcyI6W3siaWQiOiJlYTU4NDA0Yi1hYjEzLTNkNDctODdkOC0zZDM1MDVjNTRhZWQiLCJpdGVtRGF0YSI6eyJ0eXBlIjoiYXJ0aWNsZS1qb3VybmFsIiwiaWQiOiJlYTU4NDA0Yi1hYjEzLTNkNDctODdkOC0zZDM1MDVjNTRhZW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n0sImlzVGVtcG9yYXJ5IjpmYWxzZX1dfQ=="/>
          <w:id w:val="768282834"/>
          <w:placeholder>
            <w:docPart w:val="DefaultPlaceholder_-1854013440"/>
          </w:placeholder>
        </w:sdtPr>
        <w:sdtContent>
          <w:r w:rsidR="003F601E" w:rsidRPr="003F601E">
            <w:rPr>
              <w:rFonts w:ascii="Arial" w:hAnsi="Arial" w:cs="Arial"/>
              <w:color w:val="000000"/>
              <w:sz w:val="22"/>
              <w:szCs w:val="22"/>
            </w:rPr>
            <w:t>(Winter, 2023)</w:t>
          </w:r>
        </w:sdtContent>
      </w:sdt>
      <w:r w:rsidR="000C52A7">
        <w:rPr>
          <w:rFonts w:ascii="Arial" w:hAnsi="Arial" w:cs="Arial"/>
          <w:color w:val="000000" w:themeColor="text1"/>
          <w:sz w:val="22"/>
          <w:szCs w:val="22"/>
        </w:rPr>
        <w:t>,</w:t>
      </w:r>
      <w:r w:rsidRPr="00696E3F">
        <w:rPr>
          <w:rFonts w:ascii="Arial" w:hAnsi="Arial" w:cs="Arial"/>
          <w:color w:val="000000" w:themeColor="text1"/>
          <w:sz w:val="22"/>
          <w:szCs w:val="22"/>
        </w:rPr>
        <w:t xml:space="preserve"> while endeavouring to allow the literature to guide my exploration, as per my paradigm. My view is set at the start of the process but my mind will remain open to the information I learn. </w:t>
      </w:r>
    </w:p>
    <w:p w14:paraId="172A6DCC" w14:textId="037ABF46" w:rsidR="00233DE9" w:rsidRPr="00696E3F" w:rsidRDefault="00233DE9" w:rsidP="00696E3F">
      <w:pPr>
        <w:spacing w:line="360" w:lineRule="auto"/>
        <w:rPr>
          <w:rFonts w:ascii="Arial" w:hAnsi="Arial" w:cs="Arial"/>
          <w:color w:val="000000" w:themeColor="text1"/>
          <w:sz w:val="22"/>
          <w:szCs w:val="22"/>
        </w:rPr>
      </w:pPr>
      <w:r w:rsidRPr="00696E3F">
        <w:rPr>
          <w:rFonts w:ascii="Arial" w:hAnsi="Arial" w:cs="Arial"/>
          <w:color w:val="000000" w:themeColor="text1"/>
          <w:sz w:val="22"/>
          <w:szCs w:val="22"/>
        </w:rPr>
        <w:t>My search strategy is informed by the hermeneutic circles where I intend to undertake one round of searches with an inclusion criteria, in an attempt to find anything which relates to the whole</w:t>
      </w:r>
      <w:r w:rsidR="004D48E3">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Yjk5YzIzY2EtZDM1Yy00ODgwLWI3YTQtODZiNDM5OGNjNWQz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
          <w:id w:val="-1844468304"/>
          <w:placeholder>
            <w:docPart w:val="DefaultPlaceholder_-1854013440"/>
          </w:placeholder>
        </w:sdtPr>
        <w:sdtContent>
          <w:r w:rsidR="003F601E">
            <w:rPr>
              <w:rFonts w:eastAsia="Times New Roman"/>
            </w:rPr>
            <w:t>(</w:t>
          </w:r>
          <w:proofErr w:type="spellStart"/>
          <w:r w:rsidR="003F601E">
            <w:rPr>
              <w:rFonts w:eastAsia="Times New Roman"/>
            </w:rPr>
            <w:t>Boell</w:t>
          </w:r>
          <w:proofErr w:type="spellEnd"/>
          <w:r w:rsidR="003F601E">
            <w:rPr>
              <w:rFonts w:eastAsia="Times New Roman"/>
            </w:rPr>
            <w:t xml:space="preserve"> &amp; </w:t>
          </w:r>
          <w:proofErr w:type="spellStart"/>
          <w:r w:rsidR="003F601E">
            <w:rPr>
              <w:rFonts w:eastAsia="Times New Roman"/>
            </w:rPr>
            <w:t>Cecez-Kecmanovic</w:t>
          </w:r>
          <w:proofErr w:type="spellEnd"/>
          <w:r w:rsidR="003F601E">
            <w:rPr>
              <w:rFonts w:eastAsia="Times New Roman"/>
            </w:rPr>
            <w:t>, 2014)</w:t>
          </w:r>
        </w:sdtContent>
      </w:sdt>
      <w:r w:rsidR="006F1757">
        <w:rPr>
          <w:rFonts w:ascii="Arial" w:hAnsi="Arial" w:cs="Arial"/>
          <w:color w:val="000000" w:themeColor="text1"/>
          <w:sz w:val="22"/>
          <w:szCs w:val="22"/>
        </w:rPr>
        <w:t>.</w:t>
      </w:r>
      <w:r w:rsidR="004D48E3">
        <w:rPr>
          <w:rFonts w:ascii="Arial" w:hAnsi="Arial" w:cs="Arial"/>
          <w:color w:val="000000" w:themeColor="text1"/>
          <w:sz w:val="22"/>
          <w:szCs w:val="22"/>
        </w:rPr>
        <w:t xml:space="preserve"> </w:t>
      </w:r>
      <w:r w:rsidRPr="00696E3F">
        <w:rPr>
          <w:rFonts w:ascii="Arial" w:hAnsi="Arial" w:cs="Arial"/>
          <w:color w:val="000000" w:themeColor="text1"/>
          <w:sz w:val="22"/>
          <w:szCs w:val="22"/>
        </w:rPr>
        <w:t xml:space="preserve">Within this search I hope to find a </w:t>
      </w:r>
      <w:r w:rsidR="006F1757">
        <w:rPr>
          <w:rFonts w:ascii="Arial" w:hAnsi="Arial" w:cs="Arial"/>
          <w:color w:val="000000" w:themeColor="text1"/>
          <w:sz w:val="22"/>
          <w:szCs w:val="22"/>
        </w:rPr>
        <w:t>paper from which</w:t>
      </w:r>
      <w:r w:rsidRPr="00696E3F">
        <w:rPr>
          <w:rFonts w:ascii="Arial" w:hAnsi="Arial" w:cs="Arial"/>
          <w:color w:val="000000" w:themeColor="text1"/>
          <w:sz w:val="22"/>
          <w:szCs w:val="22"/>
        </w:rPr>
        <w:t xml:space="preserve"> I can backwards chain and find more literature relevant to my research</w:t>
      </w:r>
      <w:r w:rsidR="006F1757">
        <w:rPr>
          <w:rFonts w:ascii="Arial" w:hAnsi="Arial" w:cs="Arial"/>
          <w:color w:val="000000" w:themeColor="text1"/>
          <w:sz w:val="22"/>
          <w:szCs w:val="22"/>
        </w:rPr>
        <w:t xml:space="preserve">, and explore a “citation pearl growing strategy” </w:t>
      </w:r>
      <w:sdt>
        <w:sdtPr>
          <w:rPr>
            <w:rFonts w:ascii="Arial" w:hAnsi="Arial" w:cs="Arial"/>
            <w:color w:val="000000" w:themeColor="text1"/>
            <w:sz w:val="22"/>
            <w:szCs w:val="22"/>
          </w:rPr>
          <w:tag w:val="MENDELEY_CITATION_v3_eyJjaXRhdGlvbklEIjoiTUVOREVMRVlfQ0lUQVRJT05fMzA5ZTEyYTQtYzUzNC00ODI1LTlmMDktZjdlYzliZGNmNWE5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
          <w:id w:val="841735047"/>
          <w:placeholder>
            <w:docPart w:val="DefaultPlaceholder_-1854013440"/>
          </w:placeholder>
        </w:sdtPr>
        <w:sdtContent>
          <w:r w:rsidR="003F601E">
            <w:rPr>
              <w:rFonts w:eastAsia="Times New Roman"/>
            </w:rPr>
            <w:t>(</w:t>
          </w:r>
          <w:proofErr w:type="spellStart"/>
          <w:r w:rsidR="003F601E">
            <w:rPr>
              <w:rFonts w:eastAsia="Times New Roman"/>
            </w:rPr>
            <w:t>Boell</w:t>
          </w:r>
          <w:proofErr w:type="spellEnd"/>
          <w:r w:rsidR="003F601E">
            <w:rPr>
              <w:rFonts w:eastAsia="Times New Roman"/>
            </w:rPr>
            <w:t xml:space="preserve"> &amp; </w:t>
          </w:r>
          <w:proofErr w:type="spellStart"/>
          <w:r w:rsidR="003F601E">
            <w:rPr>
              <w:rFonts w:eastAsia="Times New Roman"/>
            </w:rPr>
            <w:t>Cecez-Kecmanovic</w:t>
          </w:r>
          <w:proofErr w:type="spellEnd"/>
          <w:r w:rsidR="003F601E">
            <w:rPr>
              <w:rFonts w:eastAsia="Times New Roman"/>
            </w:rPr>
            <w:t>, 2014)</w:t>
          </w:r>
        </w:sdtContent>
      </w:sdt>
      <w:r w:rsidRPr="00696E3F">
        <w:rPr>
          <w:rFonts w:ascii="Arial" w:hAnsi="Arial" w:cs="Arial"/>
          <w:color w:val="000000" w:themeColor="text1"/>
          <w:sz w:val="22"/>
          <w:szCs w:val="22"/>
        </w:rPr>
        <w:t xml:space="preserve">. I will read the abstract and the conclusion, to get an overview of the content of the article and document these in an excel spreadsheet where I will note whether they are relevant at this stage, may be relevant at a later stage, or not relevant to this literature review </w:t>
      </w:r>
      <w:sdt>
        <w:sdtPr>
          <w:rPr>
            <w:rFonts w:ascii="Arial" w:hAnsi="Arial" w:cs="Arial"/>
            <w:color w:val="000000"/>
            <w:sz w:val="22"/>
            <w:szCs w:val="22"/>
          </w:rPr>
          <w:tag w:val="MENDELEY_CITATION_v3_eyJjaXRhdGlvbklEIjoiTUVOREVMRVlfQ0lUQVRJT05fZWJkNWMxM2YtNTczMS00NzRjLWJiNjQtZmZmMmFkYzdmMDAxIiwicHJvcGVydGllcyI6eyJub3RlSW5kZXgiOjB9LCJpc0VkaXRlZCI6ZmFsc2UsIm1hbnVhbE92ZXJyaWRlIjp7ImlzTWFudWFsbHlPdmVycmlkZGVuIjpmYWxzZSwiY2l0ZXByb2NUZXh0IjoiKFdpbnRlciwgMjAyMykiLCJtYW51YWxPdmVycmlkZVRleHQiOiIifSwiY2l0YXRpb25JdGVtcyI6W3siaWQiOiJlYTU4NDA0Yi1hYjEzLTNkNDctODdkOC0zZDM1MDVjNTRhZWQiLCJpdGVtRGF0YSI6eyJ0eXBlIjoiYXJ0aWNsZS1qb3VybmFsIiwiaWQiOiJlYTU4NDA0Yi1hYjEzLTNkNDctODdkOC0zZDM1MDVjNTRhZW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n0sImlzVGVtcG9yYXJ5IjpmYWxzZX1dfQ=="/>
          <w:id w:val="-373003437"/>
          <w:placeholder>
            <w:docPart w:val="DefaultPlaceholder_-1854013440"/>
          </w:placeholder>
        </w:sdtPr>
        <w:sdtContent>
          <w:r w:rsidR="003F601E" w:rsidRPr="003F601E">
            <w:rPr>
              <w:rFonts w:ascii="Arial" w:hAnsi="Arial" w:cs="Arial"/>
              <w:color w:val="000000"/>
              <w:sz w:val="22"/>
              <w:szCs w:val="22"/>
            </w:rPr>
            <w:t>(Winter, 2023)</w:t>
          </w:r>
        </w:sdtContent>
      </w:sdt>
      <w:r w:rsidR="0041219E">
        <w:rPr>
          <w:rFonts w:ascii="Arial" w:hAnsi="Arial" w:cs="Arial"/>
          <w:color w:val="000000"/>
          <w:sz w:val="22"/>
          <w:szCs w:val="22"/>
        </w:rPr>
        <w:t>.</w:t>
      </w:r>
      <w:r w:rsidR="00586BE9">
        <w:rPr>
          <w:rFonts w:ascii="Arial" w:hAnsi="Arial" w:cs="Arial"/>
          <w:sz w:val="22"/>
          <w:szCs w:val="22"/>
        </w:rPr>
        <w:t xml:space="preserve"> </w:t>
      </w:r>
      <w:r w:rsidRPr="00696E3F">
        <w:rPr>
          <w:rFonts w:ascii="Arial" w:hAnsi="Arial" w:cs="Arial"/>
          <w:color w:val="000000" w:themeColor="text1"/>
          <w:sz w:val="22"/>
          <w:szCs w:val="22"/>
        </w:rPr>
        <w:t>Following on from this, I will note down any articles referenced within the paper, which includes my inclusion criteria. Once I feel I have found a ‘pearl’ from which I can draw a lot of information and references I will embark on backward chaining</w:t>
      </w:r>
      <w:r w:rsidR="0041219E">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ZDljNGYyNWQtYWM3YS00ZjFlLThhNWEtMmJkNDY3MzhiYzA5IiwicHJvcGVydGllcyI6eyJub3RlSW5kZXgiOjB9LCJpc0VkaXRlZCI6ZmFsc2UsIm1hbnVhbE92ZXJyaWRlIjp7ImlzTWFudWFsbHlPdmVycmlkZGVuIjpmYWxzZSwiY2l0ZXByb2NUZXh0IjoiKFdpbnRlciwgMjAyMykiLCJtYW51YWxPdmVycmlkZVRleHQiOiIifSwiY2l0YXRpb25JdGVtcyI6W3siaWQiOiJlYTU4NDA0Yi1hYjEzLTNkNDctODdkOC0zZDM1MDVjNTRhZWQiLCJpdGVtRGF0YSI6eyJ0eXBlIjoiYXJ0aWNsZS1qb3VybmFsIiwiaWQiOiJlYTU4NDA0Yi1hYjEzLTNkNDctODdkOC0zZDM1MDVjNTRhZW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n0sImlzVGVtcG9yYXJ5IjpmYWxzZX1dfQ=="/>
          <w:id w:val="1607928113"/>
          <w:placeholder>
            <w:docPart w:val="DefaultPlaceholder_-1854013440"/>
          </w:placeholder>
        </w:sdtPr>
        <w:sdtContent>
          <w:r w:rsidR="003F601E" w:rsidRPr="003F601E">
            <w:rPr>
              <w:rFonts w:ascii="Arial" w:hAnsi="Arial" w:cs="Arial"/>
              <w:color w:val="000000"/>
              <w:sz w:val="22"/>
              <w:szCs w:val="22"/>
            </w:rPr>
            <w:t>(Winter, 2023)</w:t>
          </w:r>
        </w:sdtContent>
      </w:sdt>
      <w:r w:rsidR="0041219E">
        <w:rPr>
          <w:rFonts w:ascii="Arial" w:hAnsi="Arial" w:cs="Arial"/>
          <w:color w:val="000000"/>
          <w:sz w:val="22"/>
          <w:szCs w:val="22"/>
        </w:rPr>
        <w:t>.</w:t>
      </w:r>
    </w:p>
    <w:p w14:paraId="51C2ECAC" w14:textId="77777777" w:rsidR="00233DE9" w:rsidRPr="00696E3F" w:rsidRDefault="00233DE9" w:rsidP="00696E3F">
      <w:pPr>
        <w:spacing w:line="360" w:lineRule="auto"/>
        <w:rPr>
          <w:rFonts w:ascii="Arial" w:hAnsi="Arial" w:cs="Arial"/>
          <w:color w:val="000000" w:themeColor="text1"/>
          <w:sz w:val="22"/>
          <w:szCs w:val="22"/>
        </w:rPr>
      </w:pPr>
      <w:r w:rsidRPr="00696E3F">
        <w:rPr>
          <w:rFonts w:ascii="Arial" w:hAnsi="Arial" w:cs="Arial"/>
          <w:color w:val="000000" w:themeColor="text1"/>
          <w:sz w:val="22"/>
          <w:szCs w:val="22"/>
        </w:rPr>
        <w:t>My inclusion and exclusion criteria are as follows;</w:t>
      </w:r>
    </w:p>
    <w:p w14:paraId="3DFE59DA" w14:textId="77777777" w:rsidR="00233DE9" w:rsidRPr="00696E3F" w:rsidRDefault="00233DE9" w:rsidP="00696E3F">
      <w:pPr>
        <w:spacing w:line="360" w:lineRule="auto"/>
        <w:rPr>
          <w:rFonts w:ascii="Arial" w:hAnsi="Arial" w:cs="Arial"/>
          <w:color w:val="000000" w:themeColor="text1"/>
          <w:sz w:val="22"/>
          <w:szCs w:val="22"/>
        </w:rPr>
      </w:pPr>
      <w:r w:rsidRPr="00696E3F">
        <w:rPr>
          <w:rFonts w:ascii="Arial" w:hAnsi="Arial" w:cs="Arial"/>
          <w:color w:val="000000" w:themeColor="text1"/>
          <w:sz w:val="22"/>
          <w:szCs w:val="22"/>
        </w:rPr>
        <w:t>Include:</w:t>
      </w:r>
    </w:p>
    <w:p w14:paraId="61C9D217" w14:textId="5B7A2EC3" w:rsidR="00233DE9" w:rsidRPr="00696E3F" w:rsidRDefault="00233DE9" w:rsidP="00696E3F">
      <w:pPr>
        <w:pStyle w:val="ListParagraph"/>
        <w:numPr>
          <w:ilvl w:val="0"/>
          <w:numId w:val="3"/>
        </w:numPr>
        <w:spacing w:line="360" w:lineRule="auto"/>
        <w:rPr>
          <w:rFonts w:ascii="Arial" w:hAnsi="Arial" w:cs="Arial"/>
          <w:color w:val="000000" w:themeColor="text1"/>
          <w:sz w:val="22"/>
          <w:szCs w:val="22"/>
        </w:rPr>
      </w:pPr>
      <w:r w:rsidRPr="00696E3F">
        <w:rPr>
          <w:rFonts w:ascii="Arial" w:hAnsi="Arial" w:cs="Arial"/>
          <w:color w:val="000000" w:themeColor="text1"/>
          <w:sz w:val="22"/>
          <w:szCs w:val="22"/>
        </w:rPr>
        <w:t xml:space="preserve">Movement, gesture, singer, </w:t>
      </w:r>
      <w:r w:rsidR="001822BB">
        <w:rPr>
          <w:rFonts w:ascii="Arial" w:hAnsi="Arial" w:cs="Arial"/>
          <w:color w:val="000000" w:themeColor="text1"/>
          <w:sz w:val="22"/>
          <w:szCs w:val="22"/>
        </w:rPr>
        <w:t xml:space="preserve">singing, </w:t>
      </w:r>
      <w:r w:rsidRPr="00696E3F">
        <w:rPr>
          <w:rFonts w:ascii="Arial" w:hAnsi="Arial" w:cs="Arial"/>
          <w:color w:val="000000" w:themeColor="text1"/>
          <w:sz w:val="22"/>
          <w:szCs w:val="22"/>
        </w:rPr>
        <w:t>individual, young adults, advanced, freedom, flow, somatic, holistic, motor learning</w:t>
      </w:r>
      <w:r w:rsidR="006F1757">
        <w:rPr>
          <w:rFonts w:ascii="Arial" w:hAnsi="Arial" w:cs="Arial"/>
          <w:color w:val="000000" w:themeColor="text1"/>
          <w:sz w:val="22"/>
          <w:szCs w:val="22"/>
        </w:rPr>
        <w:t>.</w:t>
      </w:r>
    </w:p>
    <w:p w14:paraId="168DAAA7" w14:textId="77777777" w:rsidR="00233DE9" w:rsidRPr="00696E3F" w:rsidRDefault="00233DE9" w:rsidP="00696E3F">
      <w:pPr>
        <w:spacing w:line="360" w:lineRule="auto"/>
        <w:rPr>
          <w:rFonts w:ascii="Arial" w:hAnsi="Arial" w:cs="Arial"/>
          <w:color w:val="000000" w:themeColor="text1"/>
          <w:sz w:val="22"/>
          <w:szCs w:val="22"/>
        </w:rPr>
      </w:pPr>
      <w:r w:rsidRPr="00696E3F">
        <w:rPr>
          <w:rFonts w:ascii="Arial" w:hAnsi="Arial" w:cs="Arial"/>
          <w:color w:val="000000" w:themeColor="text1"/>
          <w:sz w:val="22"/>
          <w:szCs w:val="22"/>
        </w:rPr>
        <w:t>Exclude:</w:t>
      </w:r>
    </w:p>
    <w:p w14:paraId="53D88A87" w14:textId="7960D75D" w:rsidR="00233DE9" w:rsidRPr="00696E3F" w:rsidRDefault="00233DE9" w:rsidP="00696E3F">
      <w:pPr>
        <w:pStyle w:val="ListParagraph"/>
        <w:numPr>
          <w:ilvl w:val="0"/>
          <w:numId w:val="3"/>
        </w:numPr>
        <w:spacing w:line="360" w:lineRule="auto"/>
        <w:rPr>
          <w:rFonts w:ascii="Arial" w:hAnsi="Arial" w:cs="Arial"/>
          <w:color w:val="000000" w:themeColor="text1"/>
          <w:sz w:val="22"/>
          <w:szCs w:val="22"/>
        </w:rPr>
      </w:pPr>
      <w:r w:rsidRPr="00696E3F">
        <w:rPr>
          <w:rFonts w:ascii="Arial" w:hAnsi="Arial" w:cs="Arial"/>
          <w:color w:val="000000" w:themeColor="text1"/>
          <w:sz w:val="22"/>
          <w:szCs w:val="22"/>
        </w:rPr>
        <w:t>Choral, instructional, conducting, rhythmic, basic level music</w:t>
      </w:r>
      <w:r w:rsidR="001822BB">
        <w:rPr>
          <w:rFonts w:ascii="Arial" w:hAnsi="Arial" w:cs="Arial"/>
          <w:color w:val="000000" w:themeColor="text1"/>
          <w:sz w:val="22"/>
          <w:szCs w:val="22"/>
        </w:rPr>
        <w:t>.</w:t>
      </w:r>
    </w:p>
    <w:p w14:paraId="35475049" w14:textId="77777777" w:rsidR="00233DE9" w:rsidRPr="00696E3F" w:rsidRDefault="00233DE9" w:rsidP="00696E3F">
      <w:pPr>
        <w:spacing w:line="360" w:lineRule="auto"/>
        <w:rPr>
          <w:rFonts w:ascii="Arial" w:hAnsi="Arial" w:cs="Arial"/>
          <w:color w:val="000000" w:themeColor="text1"/>
          <w:sz w:val="22"/>
          <w:szCs w:val="22"/>
        </w:rPr>
      </w:pPr>
    </w:p>
    <w:p w14:paraId="4E3E1727" w14:textId="1E2D5D11" w:rsidR="00BC53CC" w:rsidRDefault="00233DE9" w:rsidP="00696E3F">
      <w:pPr>
        <w:spacing w:line="360" w:lineRule="auto"/>
        <w:rPr>
          <w:rFonts w:ascii="Arial" w:hAnsi="Arial" w:cs="Arial"/>
          <w:sz w:val="22"/>
          <w:szCs w:val="22"/>
        </w:rPr>
      </w:pPr>
      <w:r w:rsidRPr="00696E3F">
        <w:rPr>
          <w:rFonts w:ascii="Arial" w:hAnsi="Arial" w:cs="Arial"/>
          <w:color w:val="000000" w:themeColor="text1"/>
          <w:sz w:val="22"/>
          <w:szCs w:val="22"/>
        </w:rPr>
        <w:t>At this stage I feel that the terms ‘movement’ and ‘gestures’ are ambiguous and too broad, however I am interested to see what literature is uncovered with these terms. At a later stage I aim to define these and narrow down my search for the second circle of searching</w:t>
      </w:r>
      <w:r w:rsidR="008712AA">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MTE0NzIzMzgtOWE0Yy00NWRmLWJhZWYtZTJjYTg0ZTQ2ZDYy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
          <w:id w:val="1833109570"/>
          <w:placeholder>
            <w:docPart w:val="DefaultPlaceholder_-1854013440"/>
          </w:placeholder>
        </w:sdtPr>
        <w:sdtContent>
          <w:r w:rsidR="003F601E">
            <w:rPr>
              <w:rFonts w:eastAsia="Times New Roman"/>
            </w:rPr>
            <w:t>(</w:t>
          </w:r>
          <w:proofErr w:type="spellStart"/>
          <w:r w:rsidR="003F601E">
            <w:rPr>
              <w:rFonts w:eastAsia="Times New Roman"/>
            </w:rPr>
            <w:t>Boell</w:t>
          </w:r>
          <w:proofErr w:type="spellEnd"/>
          <w:r w:rsidR="003F601E">
            <w:rPr>
              <w:rFonts w:eastAsia="Times New Roman"/>
            </w:rPr>
            <w:t xml:space="preserve"> &amp; </w:t>
          </w:r>
          <w:proofErr w:type="spellStart"/>
          <w:r w:rsidR="003F601E">
            <w:rPr>
              <w:rFonts w:eastAsia="Times New Roman"/>
            </w:rPr>
            <w:t>Cecez-Kecmanovic</w:t>
          </w:r>
          <w:proofErr w:type="spellEnd"/>
          <w:r w:rsidR="003F601E">
            <w:rPr>
              <w:rFonts w:eastAsia="Times New Roman"/>
            </w:rPr>
            <w:t>, 2014)</w:t>
          </w:r>
        </w:sdtContent>
      </w:sdt>
      <w:r w:rsidR="008712AA">
        <w:rPr>
          <w:rFonts w:ascii="Arial" w:hAnsi="Arial" w:cs="Arial"/>
          <w:sz w:val="22"/>
          <w:szCs w:val="22"/>
        </w:rPr>
        <w:t>.</w:t>
      </w:r>
    </w:p>
    <w:p w14:paraId="5123DC29" w14:textId="77777777" w:rsidR="00A67843" w:rsidRDefault="00A67843" w:rsidP="00696E3F">
      <w:pPr>
        <w:spacing w:line="360" w:lineRule="auto"/>
        <w:rPr>
          <w:rFonts w:ascii="Arial" w:hAnsi="Arial" w:cs="Arial"/>
          <w:color w:val="000000" w:themeColor="text1"/>
          <w:sz w:val="22"/>
          <w:szCs w:val="22"/>
        </w:rPr>
      </w:pPr>
    </w:p>
    <w:p w14:paraId="0ACA3D4C" w14:textId="67C1F05A" w:rsidR="00233DE9" w:rsidRPr="00A67843" w:rsidRDefault="00233DE9" w:rsidP="00696E3F">
      <w:pPr>
        <w:spacing w:line="360" w:lineRule="auto"/>
        <w:rPr>
          <w:rFonts w:ascii="Arial" w:hAnsi="Arial" w:cs="Arial"/>
          <w:color w:val="000000" w:themeColor="text1"/>
          <w:sz w:val="22"/>
          <w:szCs w:val="22"/>
        </w:rPr>
      </w:pPr>
      <w:r w:rsidRPr="00696E3F">
        <w:rPr>
          <w:rFonts w:ascii="Arial" w:hAnsi="Arial" w:cs="Arial"/>
          <w:b/>
          <w:bCs/>
          <w:sz w:val="22"/>
          <w:szCs w:val="22"/>
        </w:rPr>
        <w:t xml:space="preserve">Timeline </w:t>
      </w:r>
    </w:p>
    <w:tbl>
      <w:tblPr>
        <w:tblStyle w:val="TableGrid"/>
        <w:tblW w:w="0" w:type="auto"/>
        <w:tblLook w:val="04A0" w:firstRow="1" w:lastRow="0" w:firstColumn="1" w:lastColumn="0" w:noHBand="0" w:noVBand="1"/>
      </w:tblPr>
      <w:tblGrid>
        <w:gridCol w:w="1696"/>
        <w:gridCol w:w="7320"/>
      </w:tblGrid>
      <w:tr w:rsidR="00233DE9" w:rsidRPr="00696E3F" w14:paraId="3B7968E1" w14:textId="77777777" w:rsidTr="0005558E">
        <w:tc>
          <w:tcPr>
            <w:tcW w:w="1696" w:type="dxa"/>
          </w:tcPr>
          <w:p w14:paraId="0B9E5585"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Stage 1</w:t>
            </w:r>
          </w:p>
        </w:tc>
        <w:tc>
          <w:tcPr>
            <w:tcW w:w="7320" w:type="dxa"/>
          </w:tcPr>
          <w:p w14:paraId="544378AD"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Choose a methodology for conducting the literature</w:t>
            </w:r>
          </w:p>
        </w:tc>
      </w:tr>
      <w:tr w:rsidR="00233DE9" w:rsidRPr="00696E3F" w14:paraId="5D20309D" w14:textId="77777777" w:rsidTr="0005558E">
        <w:tc>
          <w:tcPr>
            <w:tcW w:w="1696" w:type="dxa"/>
          </w:tcPr>
          <w:p w14:paraId="3BB94606"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Stage 2</w:t>
            </w:r>
          </w:p>
        </w:tc>
        <w:tc>
          <w:tcPr>
            <w:tcW w:w="7320" w:type="dxa"/>
          </w:tcPr>
          <w:p w14:paraId="4DC01631"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Literature review Methodology</w:t>
            </w:r>
          </w:p>
        </w:tc>
      </w:tr>
      <w:tr w:rsidR="00233DE9" w:rsidRPr="00696E3F" w14:paraId="6C125C70" w14:textId="77777777" w:rsidTr="0005558E">
        <w:tc>
          <w:tcPr>
            <w:tcW w:w="1696" w:type="dxa"/>
          </w:tcPr>
          <w:p w14:paraId="36F5D692"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Stage 3</w:t>
            </w:r>
          </w:p>
        </w:tc>
        <w:tc>
          <w:tcPr>
            <w:tcW w:w="7320" w:type="dxa"/>
          </w:tcPr>
          <w:p w14:paraId="10356939"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 xml:space="preserve">Gather literature </w:t>
            </w:r>
          </w:p>
        </w:tc>
      </w:tr>
      <w:tr w:rsidR="00233DE9" w:rsidRPr="00696E3F" w14:paraId="1AEEB146" w14:textId="77777777" w:rsidTr="0005558E">
        <w:tc>
          <w:tcPr>
            <w:tcW w:w="1696" w:type="dxa"/>
          </w:tcPr>
          <w:p w14:paraId="17711F63"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Stage 4</w:t>
            </w:r>
          </w:p>
        </w:tc>
        <w:tc>
          <w:tcPr>
            <w:tcW w:w="7320" w:type="dxa"/>
          </w:tcPr>
          <w:p w14:paraId="69CDE59D"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 xml:space="preserve">Hermeneutic Circles </w:t>
            </w:r>
          </w:p>
        </w:tc>
      </w:tr>
      <w:tr w:rsidR="00233DE9" w:rsidRPr="00696E3F" w14:paraId="605459EF" w14:textId="77777777" w:rsidTr="0005558E">
        <w:tc>
          <w:tcPr>
            <w:tcW w:w="1696" w:type="dxa"/>
          </w:tcPr>
          <w:p w14:paraId="521379DC"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Stage 5</w:t>
            </w:r>
          </w:p>
        </w:tc>
        <w:tc>
          <w:tcPr>
            <w:tcW w:w="7320" w:type="dxa"/>
          </w:tcPr>
          <w:p w14:paraId="5036C5F0"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Draft Part 1</w:t>
            </w:r>
          </w:p>
        </w:tc>
      </w:tr>
      <w:tr w:rsidR="00233DE9" w:rsidRPr="00696E3F" w14:paraId="5FFBC7D6" w14:textId="77777777" w:rsidTr="0005558E">
        <w:tc>
          <w:tcPr>
            <w:tcW w:w="1696" w:type="dxa"/>
          </w:tcPr>
          <w:p w14:paraId="1F0B062F"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Stage 6</w:t>
            </w:r>
          </w:p>
        </w:tc>
        <w:tc>
          <w:tcPr>
            <w:tcW w:w="7320" w:type="dxa"/>
          </w:tcPr>
          <w:p w14:paraId="04F9032F"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 xml:space="preserve">Read, map and classify </w:t>
            </w:r>
          </w:p>
        </w:tc>
      </w:tr>
      <w:tr w:rsidR="00233DE9" w:rsidRPr="00696E3F" w14:paraId="38983A40" w14:textId="77777777" w:rsidTr="0005558E">
        <w:tc>
          <w:tcPr>
            <w:tcW w:w="1696" w:type="dxa"/>
          </w:tcPr>
          <w:p w14:paraId="592E4B8F"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Stage 7</w:t>
            </w:r>
          </w:p>
        </w:tc>
        <w:tc>
          <w:tcPr>
            <w:tcW w:w="7320" w:type="dxa"/>
          </w:tcPr>
          <w:p w14:paraId="60159F96"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Draft Part 2</w:t>
            </w:r>
          </w:p>
        </w:tc>
      </w:tr>
      <w:tr w:rsidR="00233DE9" w:rsidRPr="00696E3F" w14:paraId="7B5916BF" w14:textId="77777777" w:rsidTr="0005558E">
        <w:tc>
          <w:tcPr>
            <w:tcW w:w="1696" w:type="dxa"/>
          </w:tcPr>
          <w:p w14:paraId="42FF6D49"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Stage 8</w:t>
            </w:r>
          </w:p>
        </w:tc>
        <w:tc>
          <w:tcPr>
            <w:tcW w:w="7320" w:type="dxa"/>
          </w:tcPr>
          <w:p w14:paraId="5C1060A9"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 xml:space="preserve">Write Critical Reflection for Part 1 </w:t>
            </w:r>
          </w:p>
        </w:tc>
      </w:tr>
    </w:tbl>
    <w:p w14:paraId="23CA980C" w14:textId="77777777" w:rsidR="00233DE9" w:rsidRPr="00696E3F" w:rsidRDefault="00233DE9" w:rsidP="00696E3F">
      <w:pPr>
        <w:spacing w:line="360" w:lineRule="auto"/>
        <w:rPr>
          <w:rFonts w:ascii="Arial" w:hAnsi="Arial" w:cs="Arial"/>
          <w:sz w:val="22"/>
          <w:szCs w:val="22"/>
        </w:rPr>
      </w:pPr>
    </w:p>
    <w:p w14:paraId="2C940765" w14:textId="77777777" w:rsidR="00233DE9" w:rsidRPr="00696E3F" w:rsidRDefault="00233DE9" w:rsidP="00696E3F">
      <w:pPr>
        <w:spacing w:line="360" w:lineRule="auto"/>
        <w:rPr>
          <w:rFonts w:ascii="Arial" w:hAnsi="Arial" w:cs="Arial"/>
          <w:color w:val="000000" w:themeColor="text1"/>
          <w:sz w:val="22"/>
          <w:szCs w:val="22"/>
        </w:rPr>
      </w:pPr>
    </w:p>
    <w:p w14:paraId="45EC826F" w14:textId="77777777" w:rsidR="00233DE9" w:rsidRPr="00B81CC3" w:rsidRDefault="00233DE9" w:rsidP="00696E3F">
      <w:pPr>
        <w:spacing w:line="360" w:lineRule="auto"/>
        <w:rPr>
          <w:rFonts w:ascii="Arial" w:hAnsi="Arial" w:cs="Arial"/>
          <w:b/>
          <w:bCs/>
          <w:color w:val="000000" w:themeColor="text1"/>
          <w:sz w:val="22"/>
          <w:szCs w:val="22"/>
        </w:rPr>
      </w:pPr>
      <w:r w:rsidRPr="00B81CC3">
        <w:rPr>
          <w:rFonts w:ascii="Arial" w:hAnsi="Arial" w:cs="Arial"/>
          <w:b/>
          <w:bCs/>
          <w:color w:val="000000" w:themeColor="text1"/>
          <w:sz w:val="22"/>
          <w:szCs w:val="22"/>
        </w:rPr>
        <w:t xml:space="preserve">Critical Refection </w:t>
      </w:r>
    </w:p>
    <w:p w14:paraId="045F1786" w14:textId="6B656E17" w:rsidR="00571446" w:rsidRDefault="00253404" w:rsidP="00696E3F">
      <w:pPr>
        <w:spacing w:line="360" w:lineRule="auto"/>
        <w:rPr>
          <w:rFonts w:ascii="Arial" w:hAnsi="Arial" w:cs="Arial"/>
        </w:rPr>
      </w:pPr>
      <w:r w:rsidRPr="00B81CC3">
        <w:rPr>
          <w:rFonts w:ascii="Arial" w:hAnsi="Arial" w:cs="Arial"/>
          <w:color w:val="000000" w:themeColor="text1"/>
          <w:sz w:val="22"/>
          <w:szCs w:val="22"/>
        </w:rPr>
        <w:t>Having spent some time</w:t>
      </w:r>
      <w:r w:rsidR="00712B3D">
        <w:rPr>
          <w:rFonts w:ascii="Arial" w:hAnsi="Arial" w:cs="Arial"/>
          <w:color w:val="000000" w:themeColor="text1"/>
          <w:sz w:val="22"/>
          <w:szCs w:val="22"/>
        </w:rPr>
        <w:t xml:space="preserve"> trying to</w:t>
      </w:r>
      <w:r w:rsidRPr="00B81CC3">
        <w:rPr>
          <w:rFonts w:ascii="Arial" w:hAnsi="Arial" w:cs="Arial"/>
          <w:color w:val="000000" w:themeColor="text1"/>
          <w:sz w:val="22"/>
          <w:szCs w:val="22"/>
        </w:rPr>
        <w:t xml:space="preserve"> </w:t>
      </w:r>
      <w:r w:rsidR="00A67843">
        <w:rPr>
          <w:rFonts w:ascii="Arial" w:hAnsi="Arial" w:cs="Arial"/>
          <w:color w:val="000000" w:themeColor="text1"/>
          <w:sz w:val="22"/>
          <w:szCs w:val="22"/>
        </w:rPr>
        <w:t>decid</w:t>
      </w:r>
      <w:r w:rsidR="00712B3D">
        <w:rPr>
          <w:rFonts w:ascii="Arial" w:hAnsi="Arial" w:cs="Arial"/>
          <w:color w:val="000000" w:themeColor="text1"/>
          <w:sz w:val="22"/>
          <w:szCs w:val="22"/>
        </w:rPr>
        <w:t>e</w:t>
      </w:r>
      <w:r w:rsidRPr="00B81CC3">
        <w:rPr>
          <w:rFonts w:ascii="Arial" w:hAnsi="Arial" w:cs="Arial"/>
          <w:color w:val="000000" w:themeColor="text1"/>
          <w:sz w:val="22"/>
          <w:szCs w:val="22"/>
        </w:rPr>
        <w:t xml:space="preserve"> between</w:t>
      </w:r>
      <w:r w:rsidR="00A67843">
        <w:rPr>
          <w:rFonts w:ascii="Arial" w:hAnsi="Arial" w:cs="Arial"/>
          <w:color w:val="000000" w:themeColor="text1"/>
          <w:sz w:val="22"/>
          <w:szCs w:val="22"/>
        </w:rPr>
        <w:t xml:space="preserve"> the different</w:t>
      </w:r>
      <w:r w:rsidRPr="00B81CC3">
        <w:rPr>
          <w:rFonts w:ascii="Arial" w:hAnsi="Arial" w:cs="Arial"/>
          <w:color w:val="000000" w:themeColor="text1"/>
          <w:sz w:val="22"/>
          <w:szCs w:val="22"/>
        </w:rPr>
        <w:t xml:space="preserve"> topics </w:t>
      </w:r>
      <w:r w:rsidR="00A67843">
        <w:rPr>
          <w:rFonts w:ascii="Arial" w:hAnsi="Arial" w:cs="Arial"/>
          <w:color w:val="000000" w:themeColor="text1"/>
          <w:sz w:val="22"/>
          <w:szCs w:val="22"/>
        </w:rPr>
        <w:t xml:space="preserve">of </w:t>
      </w:r>
      <w:r w:rsidR="00AF13BD" w:rsidRPr="00B81CC3">
        <w:rPr>
          <w:rFonts w:ascii="Arial" w:hAnsi="Arial" w:cs="Arial"/>
          <w:color w:val="000000" w:themeColor="text1"/>
          <w:sz w:val="22"/>
          <w:szCs w:val="22"/>
        </w:rPr>
        <w:t xml:space="preserve">interest </w:t>
      </w:r>
      <w:r w:rsidR="00A67843">
        <w:rPr>
          <w:rFonts w:ascii="Arial" w:hAnsi="Arial" w:cs="Arial"/>
          <w:color w:val="000000" w:themeColor="text1"/>
          <w:sz w:val="22"/>
          <w:szCs w:val="22"/>
        </w:rPr>
        <w:t>to me</w:t>
      </w:r>
      <w:r w:rsidRPr="00B81CC3">
        <w:rPr>
          <w:rFonts w:ascii="Arial" w:hAnsi="Arial" w:cs="Arial"/>
          <w:color w:val="000000" w:themeColor="text1"/>
          <w:sz w:val="22"/>
          <w:szCs w:val="22"/>
        </w:rPr>
        <w:t xml:space="preserve">, I reflected on my current situation and chose something that I feel benefits myself and my students. </w:t>
      </w:r>
      <w:r w:rsidR="00B81CC3" w:rsidRPr="00B81CC3">
        <w:rPr>
          <w:rFonts w:ascii="Arial" w:hAnsi="Arial" w:cs="Arial"/>
          <w:sz w:val="22"/>
          <w:szCs w:val="22"/>
        </w:rPr>
        <w:t>Initially my research question was ‘The positive effects of gestures and movement</w:t>
      </w:r>
      <w:r w:rsidR="00B81CC3">
        <w:rPr>
          <w:rFonts w:ascii="Arial" w:hAnsi="Arial" w:cs="Arial"/>
          <w:sz w:val="22"/>
          <w:szCs w:val="22"/>
        </w:rPr>
        <w:t xml:space="preserve"> on singing students</w:t>
      </w:r>
      <w:r w:rsidR="00B81CC3" w:rsidRPr="00B81CC3">
        <w:rPr>
          <w:rFonts w:ascii="Arial" w:hAnsi="Arial" w:cs="Arial"/>
          <w:sz w:val="22"/>
          <w:szCs w:val="22"/>
        </w:rPr>
        <w:t>’</w:t>
      </w:r>
      <w:r w:rsidR="00B81CC3">
        <w:rPr>
          <w:rFonts w:ascii="Arial" w:hAnsi="Arial" w:cs="Arial"/>
          <w:sz w:val="22"/>
          <w:szCs w:val="22"/>
        </w:rPr>
        <w:t>.</w:t>
      </w:r>
      <w:r w:rsidR="00B81CC3" w:rsidRPr="00B81CC3">
        <w:rPr>
          <w:rFonts w:ascii="Arial" w:hAnsi="Arial" w:cs="Arial"/>
          <w:sz w:val="22"/>
          <w:szCs w:val="22"/>
        </w:rPr>
        <w:t xml:space="preserve"> </w:t>
      </w:r>
      <w:r w:rsidR="00B81CC3">
        <w:rPr>
          <w:rFonts w:ascii="Arial" w:hAnsi="Arial" w:cs="Arial"/>
          <w:sz w:val="22"/>
          <w:szCs w:val="22"/>
        </w:rPr>
        <w:t>T</w:t>
      </w:r>
      <w:r w:rsidR="00B81CC3" w:rsidRPr="00B81CC3">
        <w:rPr>
          <w:rFonts w:ascii="Arial" w:hAnsi="Arial" w:cs="Arial"/>
          <w:sz w:val="22"/>
          <w:szCs w:val="22"/>
        </w:rPr>
        <w:t>his sums up broadly what I wanted to explore</w:t>
      </w:r>
      <w:r w:rsidR="00045A0F">
        <w:rPr>
          <w:rFonts w:ascii="Arial" w:hAnsi="Arial" w:cs="Arial"/>
          <w:sz w:val="22"/>
          <w:szCs w:val="22"/>
        </w:rPr>
        <w:t>, however a</w:t>
      </w:r>
      <w:r w:rsidR="00B81CC3">
        <w:rPr>
          <w:rFonts w:ascii="Arial" w:hAnsi="Arial" w:cs="Arial"/>
          <w:sz w:val="22"/>
          <w:szCs w:val="22"/>
        </w:rPr>
        <w:t xml:space="preserve">fter discussion and deliberation the question became </w:t>
      </w:r>
      <w:r w:rsidR="00B81CC3" w:rsidRPr="00B81CC3">
        <w:rPr>
          <w:rFonts w:ascii="Arial" w:hAnsi="Arial" w:cs="Arial"/>
          <w:sz w:val="22"/>
          <w:szCs w:val="22"/>
        </w:rPr>
        <w:t>‘How Does the Use of Gesture and Movement within the Teaching Studio Impact Student Development?’</w:t>
      </w:r>
      <w:r w:rsidR="00B81CC3">
        <w:rPr>
          <w:rFonts w:ascii="Arial" w:hAnsi="Arial" w:cs="Arial"/>
          <w:sz w:val="22"/>
          <w:szCs w:val="22"/>
        </w:rPr>
        <w:t xml:space="preserve"> which allowed for a less biased view to be presented rather than just focusing on positives. </w:t>
      </w:r>
      <w:r w:rsidRPr="00B81CC3">
        <w:rPr>
          <w:rFonts w:ascii="Arial" w:hAnsi="Arial" w:cs="Arial"/>
          <w:color w:val="000000" w:themeColor="text1"/>
          <w:sz w:val="22"/>
          <w:szCs w:val="22"/>
        </w:rPr>
        <w:t>Throughout my career and continued professional development this is a subject I have learnt about and</w:t>
      </w:r>
      <w:r w:rsidR="00AF13BD" w:rsidRPr="00B81CC3">
        <w:rPr>
          <w:rFonts w:ascii="Arial" w:hAnsi="Arial" w:cs="Arial"/>
          <w:color w:val="000000" w:themeColor="text1"/>
          <w:sz w:val="22"/>
          <w:szCs w:val="22"/>
        </w:rPr>
        <w:t xml:space="preserve"> I had a</w:t>
      </w:r>
      <w:r w:rsidRPr="00B81CC3">
        <w:rPr>
          <w:rFonts w:ascii="Arial" w:hAnsi="Arial" w:cs="Arial"/>
          <w:color w:val="000000" w:themeColor="text1"/>
          <w:sz w:val="22"/>
          <w:szCs w:val="22"/>
        </w:rPr>
        <w:t xml:space="preserve"> desire to delve deeper</w:t>
      </w:r>
      <w:r w:rsidR="00AF13BD" w:rsidRPr="00B81CC3">
        <w:rPr>
          <w:rFonts w:ascii="Arial" w:hAnsi="Arial" w:cs="Arial"/>
          <w:color w:val="000000" w:themeColor="text1"/>
          <w:sz w:val="22"/>
          <w:szCs w:val="22"/>
        </w:rPr>
        <w:t xml:space="preserve"> into it</w:t>
      </w:r>
      <w:r w:rsidRPr="00B81CC3">
        <w:rPr>
          <w:rFonts w:ascii="Arial" w:hAnsi="Arial" w:cs="Arial"/>
          <w:color w:val="000000" w:themeColor="text1"/>
          <w:sz w:val="22"/>
          <w:szCs w:val="22"/>
        </w:rPr>
        <w:t xml:space="preserve">. </w:t>
      </w:r>
      <w:r w:rsidR="00B81CC3" w:rsidRPr="00B81CC3">
        <w:rPr>
          <w:rFonts w:ascii="Arial" w:hAnsi="Arial" w:cs="Arial"/>
          <w:sz w:val="22"/>
          <w:szCs w:val="22"/>
        </w:rPr>
        <w:t>I personally use a lot of movement and gestures within my teaching and find this very helpful for problems such as tension, pitching, focus, reaching high/low notes, engagement of breath</w:t>
      </w:r>
      <w:r w:rsidR="00B81CC3">
        <w:rPr>
          <w:rFonts w:ascii="Arial" w:hAnsi="Arial" w:cs="Arial"/>
          <w:sz w:val="22"/>
          <w:szCs w:val="22"/>
        </w:rPr>
        <w:t xml:space="preserve"> and</w:t>
      </w:r>
      <w:r w:rsidR="00B81CC3" w:rsidRPr="00B81CC3">
        <w:rPr>
          <w:rFonts w:ascii="Arial" w:hAnsi="Arial" w:cs="Arial"/>
          <w:sz w:val="22"/>
          <w:szCs w:val="22"/>
        </w:rPr>
        <w:t xml:space="preserve"> acquisition of breath</w:t>
      </w:r>
      <w:r w:rsidR="00045A0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GVlODJhMzktZTBjYy00NTE1LTg4MmQtM2E0NDAzNmZhMmQ2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
          <w:id w:val="1667520436"/>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Nafisis</w:t>
          </w:r>
          <w:proofErr w:type="spellEnd"/>
          <w:r w:rsidR="003F601E" w:rsidRPr="003F601E">
            <w:rPr>
              <w:rFonts w:ascii="Arial" w:hAnsi="Arial" w:cs="Arial"/>
              <w:color w:val="000000"/>
              <w:sz w:val="22"/>
              <w:szCs w:val="22"/>
            </w:rPr>
            <w:t>, 2014)</w:t>
          </w:r>
        </w:sdtContent>
      </w:sdt>
      <w:r w:rsidR="00045A0F">
        <w:rPr>
          <w:rFonts w:ascii="Arial" w:hAnsi="Arial" w:cs="Arial"/>
          <w:color w:val="000000"/>
          <w:sz w:val="22"/>
          <w:szCs w:val="22"/>
        </w:rPr>
        <w:t xml:space="preserve">. </w:t>
      </w:r>
      <w:r w:rsidR="00B81CC3" w:rsidRPr="00B81CC3">
        <w:rPr>
          <w:rFonts w:ascii="Arial" w:hAnsi="Arial" w:cs="Arial"/>
          <w:sz w:val="22"/>
          <w:szCs w:val="22"/>
        </w:rPr>
        <w:t>I have explored such people as Chris Johnson, Stephan King and</w:t>
      </w:r>
      <w:r w:rsidR="00B81CC3">
        <w:rPr>
          <w:rFonts w:ascii="Arial" w:hAnsi="Arial" w:cs="Arial"/>
          <w:sz w:val="22"/>
          <w:szCs w:val="22"/>
        </w:rPr>
        <w:t xml:space="preserve"> Heidi Moss</w:t>
      </w:r>
      <w:r w:rsidR="00B81CC3" w:rsidRPr="00B81CC3">
        <w:rPr>
          <w:rFonts w:ascii="Arial" w:hAnsi="Arial" w:cs="Arial"/>
          <w:sz w:val="22"/>
          <w:szCs w:val="22"/>
        </w:rPr>
        <w:t xml:space="preserve"> and have started to explore methods such as Feldenkrais, Alexander Technique</w:t>
      </w:r>
      <w:r w:rsidR="00A8547D">
        <w:rPr>
          <w:rFonts w:ascii="Arial" w:hAnsi="Arial" w:cs="Arial"/>
          <w:sz w:val="22"/>
          <w:szCs w:val="22"/>
        </w:rPr>
        <w:t>,</w:t>
      </w:r>
      <w:r w:rsidR="00B81CC3" w:rsidRPr="00B81CC3">
        <w:rPr>
          <w:rFonts w:ascii="Arial" w:hAnsi="Arial" w:cs="Arial"/>
          <w:sz w:val="22"/>
          <w:szCs w:val="22"/>
        </w:rPr>
        <w:t xml:space="preserve"> </w:t>
      </w:r>
      <w:proofErr w:type="spellStart"/>
      <w:r w:rsidR="00B81CC3" w:rsidRPr="00B81CC3">
        <w:rPr>
          <w:rFonts w:ascii="Arial" w:hAnsi="Arial" w:cs="Arial"/>
          <w:sz w:val="22"/>
          <w:szCs w:val="22"/>
        </w:rPr>
        <w:t>Dalcroze</w:t>
      </w:r>
      <w:proofErr w:type="spellEnd"/>
      <w:r w:rsidR="00A8547D">
        <w:rPr>
          <w:rFonts w:ascii="Arial" w:hAnsi="Arial" w:cs="Arial"/>
          <w:sz w:val="22"/>
          <w:szCs w:val="22"/>
        </w:rPr>
        <w:t xml:space="preserve"> and Kodaly </w:t>
      </w:r>
      <w:sdt>
        <w:sdtPr>
          <w:rPr>
            <w:rFonts w:ascii="Arial" w:hAnsi="Arial" w:cs="Arial"/>
            <w:sz w:val="22"/>
            <w:szCs w:val="22"/>
          </w:rPr>
          <w:tag w:val="MENDELEY_CITATION_v3_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"/>
          <w:id w:val="221265660"/>
          <w:placeholder>
            <w:docPart w:val="DefaultPlaceholder_-1854013440"/>
          </w:placeholder>
        </w:sdtPr>
        <w:sdtContent>
          <w:r w:rsidR="003F601E">
            <w:rPr>
              <w:rFonts w:eastAsia="Times New Roman"/>
            </w:rPr>
            <w:t xml:space="preserve">(Liao &amp; Davidson, 2007; Mete &amp; Dündar, 2020; </w:t>
          </w:r>
          <w:proofErr w:type="spellStart"/>
          <w:r w:rsidR="003F601E">
            <w:rPr>
              <w:rFonts w:eastAsia="Times New Roman"/>
            </w:rPr>
            <w:t>Paparo</w:t>
          </w:r>
          <w:proofErr w:type="spellEnd"/>
          <w:r w:rsidR="003F601E">
            <w:rPr>
              <w:rFonts w:eastAsia="Times New Roman"/>
            </w:rPr>
            <w:t>, 2016)</w:t>
          </w:r>
        </w:sdtContent>
      </w:sdt>
      <w:r w:rsidR="00B81CC3" w:rsidRPr="00B81CC3">
        <w:rPr>
          <w:rFonts w:ascii="Arial" w:hAnsi="Arial" w:cs="Arial"/>
          <w:sz w:val="22"/>
          <w:szCs w:val="22"/>
        </w:rPr>
        <w:t>.</w:t>
      </w:r>
      <w:r w:rsidR="00B81CC3" w:rsidRPr="00B81CC3">
        <w:rPr>
          <w:rFonts w:ascii="Arial" w:hAnsi="Arial" w:cs="Arial"/>
        </w:rPr>
        <w:t xml:space="preserve"> </w:t>
      </w:r>
    </w:p>
    <w:p w14:paraId="2EAFC9FC" w14:textId="7D536BE4" w:rsidR="00B81CC3" w:rsidRDefault="00AF13BD" w:rsidP="00696E3F">
      <w:pPr>
        <w:spacing w:line="360" w:lineRule="auto"/>
        <w:rPr>
          <w:rFonts w:ascii="Arial" w:hAnsi="Arial" w:cs="Arial"/>
          <w:b/>
          <w:bCs/>
          <w:sz w:val="22"/>
          <w:szCs w:val="22"/>
        </w:rPr>
      </w:pPr>
      <w:r w:rsidRPr="00B81CC3">
        <w:rPr>
          <w:rFonts w:ascii="Arial" w:hAnsi="Arial" w:cs="Arial"/>
          <w:color w:val="000000" w:themeColor="text1"/>
          <w:sz w:val="22"/>
          <w:szCs w:val="22"/>
        </w:rPr>
        <w:t xml:space="preserve">I had originally intended on researching specifically into a very well known method which I believed to be somewhat detrimental to some student’s development, however I was weary of unpopular opinion and also the amount of time and money I would need to spend in order </w:t>
      </w:r>
      <w:r w:rsidRPr="00B81CC3">
        <w:rPr>
          <w:rFonts w:ascii="Arial" w:hAnsi="Arial" w:cs="Arial"/>
          <w:color w:val="000000" w:themeColor="text1"/>
          <w:sz w:val="22"/>
          <w:szCs w:val="22"/>
        </w:rPr>
        <w:lastRenderedPageBreak/>
        <w:t xml:space="preserve">to fully research the model in its entirety as information on this model is not readily available. In the end I decided to stick to a general analysis of the literature available on positive and negative affects of the use of gesture and movement within the teaching studio. </w:t>
      </w:r>
    </w:p>
    <w:p w14:paraId="23C6449A" w14:textId="4A5021DB" w:rsidR="00AF13BD" w:rsidRPr="00B81CC3" w:rsidRDefault="00AF13BD" w:rsidP="00696E3F">
      <w:pPr>
        <w:spacing w:line="360" w:lineRule="auto"/>
        <w:rPr>
          <w:rFonts w:ascii="Arial" w:hAnsi="Arial" w:cs="Arial"/>
          <w:b/>
          <w:bCs/>
          <w:sz w:val="22"/>
          <w:szCs w:val="22"/>
        </w:rPr>
      </w:pPr>
      <w:r>
        <w:rPr>
          <w:rFonts w:ascii="Arial" w:hAnsi="Arial" w:cs="Arial"/>
          <w:color w:val="000000" w:themeColor="text1"/>
          <w:sz w:val="22"/>
          <w:szCs w:val="22"/>
        </w:rPr>
        <w:t>I discovered that there is a great deal I already knew on this subject and what I had envisioned writing had been written</w:t>
      </w:r>
      <w:r w:rsidR="00C33674">
        <w:rPr>
          <w:rFonts w:ascii="Arial" w:hAnsi="Arial" w:cs="Arial"/>
          <w:color w:val="000000" w:themeColor="text1"/>
          <w:sz w:val="22"/>
          <w:szCs w:val="22"/>
        </w:rPr>
        <w:t xml:space="preserve"> many times</w:t>
      </w:r>
      <w:r w:rsidR="00C33674">
        <w:rPr>
          <w:rFonts w:ascii="Arial" w:hAnsi="Arial" w:cs="Arial"/>
          <w:color w:val="000000"/>
          <w:sz w:val="22"/>
          <w:szCs w:val="22"/>
        </w:rPr>
        <w:t xml:space="preserve"> </w:t>
      </w:r>
      <w:r>
        <w:rPr>
          <w:rFonts w:ascii="Arial" w:hAnsi="Arial" w:cs="Arial"/>
          <w:color w:val="000000" w:themeColor="text1"/>
          <w:sz w:val="22"/>
          <w:szCs w:val="22"/>
        </w:rPr>
        <w:t>already, therefore I needed to take a different approach. I allowed the literature to guide me and found that attentional focus was an interesting use of movement and gesture, although a slight sidestep from the original plan, I managed to link this back to the ‘whole’ as per my chosen methodology</w:t>
      </w:r>
      <w:r w:rsidR="00C33674">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MzU2ZDgxZWMtMmNhNi00ZjM5LTk0OGMtZDZjY2ViYTExMmZj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
          <w:id w:val="-984701860"/>
          <w:placeholder>
            <w:docPart w:val="DefaultPlaceholder_-1854013440"/>
          </w:placeholder>
        </w:sdtPr>
        <w:sdtContent>
          <w:r w:rsidR="003F601E">
            <w:rPr>
              <w:rFonts w:eastAsia="Times New Roman"/>
            </w:rPr>
            <w:t>(</w:t>
          </w:r>
          <w:proofErr w:type="spellStart"/>
          <w:r w:rsidR="003F601E">
            <w:rPr>
              <w:rFonts w:eastAsia="Times New Roman"/>
            </w:rPr>
            <w:t>Boell</w:t>
          </w:r>
          <w:proofErr w:type="spellEnd"/>
          <w:r w:rsidR="003F601E">
            <w:rPr>
              <w:rFonts w:eastAsia="Times New Roman"/>
            </w:rPr>
            <w:t xml:space="preserve"> &amp; </w:t>
          </w:r>
          <w:proofErr w:type="spellStart"/>
          <w:r w:rsidR="003F601E">
            <w:rPr>
              <w:rFonts w:eastAsia="Times New Roman"/>
            </w:rPr>
            <w:t>Cecez-Kecmanovic</w:t>
          </w:r>
          <w:proofErr w:type="spellEnd"/>
          <w:r w:rsidR="003F601E">
            <w:rPr>
              <w:rFonts w:eastAsia="Times New Roman"/>
            </w:rPr>
            <w:t>, 2014)</w:t>
          </w:r>
        </w:sdtContent>
      </w:sdt>
      <w:r w:rsidR="00C33674">
        <w:rPr>
          <w:rFonts w:ascii="Arial" w:hAnsi="Arial" w:cs="Arial"/>
          <w:color w:val="000000" w:themeColor="text1"/>
          <w:sz w:val="22"/>
          <w:szCs w:val="22"/>
        </w:rPr>
        <w:t>.</w:t>
      </w:r>
    </w:p>
    <w:p w14:paraId="0F055F6B" w14:textId="77777777" w:rsidR="00253404" w:rsidRDefault="00253404" w:rsidP="00696E3F">
      <w:pPr>
        <w:spacing w:line="360" w:lineRule="auto"/>
        <w:rPr>
          <w:rFonts w:ascii="Arial" w:hAnsi="Arial" w:cs="Arial"/>
          <w:color w:val="000000" w:themeColor="text1"/>
          <w:sz w:val="22"/>
          <w:szCs w:val="22"/>
        </w:rPr>
      </w:pPr>
    </w:p>
    <w:p w14:paraId="20EDFD55" w14:textId="6A982C2E" w:rsidR="00354B85" w:rsidRDefault="00B81CC3" w:rsidP="00696E3F">
      <w:pPr>
        <w:spacing w:line="360" w:lineRule="auto"/>
        <w:rPr>
          <w:rFonts w:ascii="Arial" w:hAnsi="Arial" w:cs="Arial"/>
          <w:sz w:val="22"/>
          <w:szCs w:val="22"/>
        </w:rPr>
      </w:pPr>
      <w:r>
        <w:rPr>
          <w:rFonts w:ascii="Arial" w:hAnsi="Arial" w:cs="Arial"/>
          <w:color w:val="000000" w:themeColor="text1"/>
          <w:sz w:val="22"/>
          <w:szCs w:val="22"/>
        </w:rPr>
        <w:t xml:space="preserve">This was my first time using </w:t>
      </w:r>
      <w:r w:rsidR="004030FD">
        <w:rPr>
          <w:rFonts w:ascii="Arial" w:hAnsi="Arial" w:cs="Arial"/>
          <w:color w:val="000000" w:themeColor="text1"/>
          <w:sz w:val="22"/>
          <w:szCs w:val="22"/>
        </w:rPr>
        <w:t>h</w:t>
      </w:r>
      <w:r w:rsidR="00253404">
        <w:rPr>
          <w:rFonts w:ascii="Arial" w:hAnsi="Arial" w:cs="Arial"/>
          <w:color w:val="000000" w:themeColor="text1"/>
          <w:sz w:val="22"/>
          <w:szCs w:val="22"/>
        </w:rPr>
        <w:t xml:space="preserve">ermeneutic circles </w:t>
      </w:r>
      <w:sdt>
        <w:sdtPr>
          <w:rPr>
            <w:rFonts w:ascii="Arial" w:hAnsi="Arial" w:cs="Arial"/>
            <w:color w:val="000000" w:themeColor="text1"/>
            <w:sz w:val="22"/>
            <w:szCs w:val="22"/>
          </w:rPr>
          <w:tag w:val="MENDELEY_CITATION_v3_eyJjaXRhdGlvbklEIjoiTUVOREVMRVlfQ0lUQVRJT05fZjhkNDUyYjEtM2NmNC00YTg4LTgzMGMtZmRjYjZmNDIzNTk4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
          <w:id w:val="-672878532"/>
          <w:placeholder>
            <w:docPart w:val="DefaultPlaceholder_-1854013440"/>
          </w:placeholder>
        </w:sdtPr>
        <w:sdtContent>
          <w:r w:rsidR="003F601E">
            <w:rPr>
              <w:rFonts w:eastAsia="Times New Roman"/>
            </w:rPr>
            <w:t>(</w:t>
          </w:r>
          <w:proofErr w:type="spellStart"/>
          <w:r w:rsidR="003F601E">
            <w:rPr>
              <w:rFonts w:eastAsia="Times New Roman"/>
            </w:rPr>
            <w:t>Boell</w:t>
          </w:r>
          <w:proofErr w:type="spellEnd"/>
          <w:r w:rsidR="003F601E">
            <w:rPr>
              <w:rFonts w:eastAsia="Times New Roman"/>
            </w:rPr>
            <w:t xml:space="preserve"> &amp; </w:t>
          </w:r>
          <w:proofErr w:type="spellStart"/>
          <w:r w:rsidR="003F601E">
            <w:rPr>
              <w:rFonts w:eastAsia="Times New Roman"/>
            </w:rPr>
            <w:t>Cecez-Kecmanovic</w:t>
          </w:r>
          <w:proofErr w:type="spellEnd"/>
          <w:r w:rsidR="003F601E">
            <w:rPr>
              <w:rFonts w:eastAsia="Times New Roman"/>
            </w:rPr>
            <w:t>, 2014)</w:t>
          </w:r>
        </w:sdtContent>
      </w:sdt>
      <w:r w:rsidR="004030FD">
        <w:rPr>
          <w:rFonts w:ascii="Arial" w:hAnsi="Arial" w:cs="Arial"/>
          <w:color w:val="000000" w:themeColor="text1"/>
          <w:sz w:val="22"/>
          <w:szCs w:val="22"/>
        </w:rPr>
        <w:t xml:space="preserve"> </w:t>
      </w:r>
      <w:r>
        <w:rPr>
          <w:rFonts w:ascii="Arial" w:hAnsi="Arial" w:cs="Arial"/>
          <w:color w:val="000000" w:themeColor="text1"/>
          <w:sz w:val="22"/>
          <w:szCs w:val="22"/>
        </w:rPr>
        <w:t>and I discovered the need for organisation o</w:t>
      </w:r>
      <w:r w:rsidR="004030FD">
        <w:rPr>
          <w:rFonts w:ascii="Arial" w:hAnsi="Arial" w:cs="Arial"/>
          <w:color w:val="000000" w:themeColor="text1"/>
          <w:sz w:val="22"/>
          <w:szCs w:val="22"/>
        </w:rPr>
        <w:t>f</w:t>
      </w:r>
      <w:r>
        <w:rPr>
          <w:rFonts w:ascii="Arial" w:hAnsi="Arial" w:cs="Arial"/>
          <w:color w:val="000000" w:themeColor="text1"/>
          <w:sz w:val="22"/>
          <w:szCs w:val="22"/>
        </w:rPr>
        <w:t xml:space="preserve"> articles very quickly. </w:t>
      </w:r>
      <w:r w:rsidR="004030FD">
        <w:rPr>
          <w:rFonts w:ascii="Arial" w:hAnsi="Arial" w:cs="Arial"/>
          <w:color w:val="000000" w:themeColor="text1"/>
          <w:sz w:val="22"/>
          <w:szCs w:val="22"/>
        </w:rPr>
        <w:t>I started an excel spreadsheet in an attempt to organise the research, adding keywords, relevance and further reading. This became very overwhelming very quickly and d</w:t>
      </w:r>
      <w:r>
        <w:rPr>
          <w:rFonts w:ascii="Arial" w:hAnsi="Arial" w:cs="Arial"/>
          <w:color w:val="000000" w:themeColor="text1"/>
          <w:sz w:val="22"/>
          <w:szCs w:val="22"/>
        </w:rPr>
        <w:t>ecid</w:t>
      </w:r>
      <w:r w:rsidR="004030FD">
        <w:rPr>
          <w:rFonts w:ascii="Arial" w:hAnsi="Arial" w:cs="Arial"/>
          <w:color w:val="000000" w:themeColor="text1"/>
          <w:sz w:val="22"/>
          <w:szCs w:val="22"/>
        </w:rPr>
        <w:t>ing</w:t>
      </w:r>
      <w:r>
        <w:rPr>
          <w:rFonts w:ascii="Arial" w:hAnsi="Arial" w:cs="Arial"/>
          <w:color w:val="000000" w:themeColor="text1"/>
          <w:sz w:val="22"/>
          <w:szCs w:val="22"/>
        </w:rPr>
        <w:t xml:space="preserve"> w</w:t>
      </w:r>
      <w:r w:rsidR="004030FD">
        <w:rPr>
          <w:rFonts w:ascii="Arial" w:hAnsi="Arial" w:cs="Arial"/>
          <w:color w:val="000000" w:themeColor="text1"/>
          <w:sz w:val="22"/>
          <w:szCs w:val="22"/>
        </w:rPr>
        <w:t>hat</w:t>
      </w:r>
      <w:r>
        <w:rPr>
          <w:rFonts w:ascii="Arial" w:hAnsi="Arial" w:cs="Arial"/>
          <w:color w:val="000000" w:themeColor="text1"/>
          <w:sz w:val="22"/>
          <w:szCs w:val="22"/>
        </w:rPr>
        <w:t xml:space="preserve"> was </w:t>
      </w:r>
      <w:r w:rsidR="004030FD">
        <w:rPr>
          <w:rFonts w:ascii="Arial" w:hAnsi="Arial" w:cs="Arial"/>
          <w:color w:val="000000" w:themeColor="text1"/>
          <w:sz w:val="22"/>
          <w:szCs w:val="22"/>
        </w:rPr>
        <w:t>relevant</w:t>
      </w:r>
      <w:r>
        <w:rPr>
          <w:rFonts w:ascii="Arial" w:hAnsi="Arial" w:cs="Arial"/>
          <w:color w:val="000000" w:themeColor="text1"/>
          <w:sz w:val="22"/>
          <w:szCs w:val="22"/>
        </w:rPr>
        <w:t xml:space="preserve"> to the ‘whole’ was extremely difficult due to my slow speed of reading and inability to skim read article</w:t>
      </w:r>
      <w:r w:rsidR="004030FD">
        <w:rPr>
          <w:rFonts w:ascii="Arial" w:hAnsi="Arial" w:cs="Arial"/>
          <w:color w:val="000000" w:themeColor="text1"/>
          <w:sz w:val="22"/>
          <w:szCs w:val="22"/>
        </w:rPr>
        <w:t>s</w:t>
      </w:r>
      <w:r>
        <w:rPr>
          <w:rFonts w:ascii="Arial" w:hAnsi="Arial" w:cs="Arial"/>
          <w:color w:val="000000" w:themeColor="text1"/>
          <w:sz w:val="22"/>
          <w:szCs w:val="22"/>
        </w:rPr>
        <w:t xml:space="preserve">. I </w:t>
      </w:r>
      <w:r w:rsidR="004030FD">
        <w:rPr>
          <w:rFonts w:ascii="Arial" w:hAnsi="Arial" w:cs="Arial"/>
          <w:color w:val="000000" w:themeColor="text1"/>
          <w:sz w:val="22"/>
          <w:szCs w:val="22"/>
        </w:rPr>
        <w:t>endeavoured</w:t>
      </w:r>
      <w:r>
        <w:rPr>
          <w:rFonts w:ascii="Arial" w:hAnsi="Arial" w:cs="Arial"/>
          <w:color w:val="000000" w:themeColor="text1"/>
          <w:sz w:val="22"/>
          <w:szCs w:val="22"/>
        </w:rPr>
        <w:t xml:space="preserve"> to choose a paper from which I could backward chain </w:t>
      </w:r>
      <w:sdt>
        <w:sdtPr>
          <w:rPr>
            <w:rFonts w:ascii="Arial" w:hAnsi="Arial" w:cs="Arial"/>
            <w:color w:val="000000"/>
            <w:sz w:val="22"/>
            <w:szCs w:val="22"/>
          </w:rPr>
          <w:tag w:val="MENDELEY_CITATION_v3_eyJjaXRhdGlvbklEIjoiTUVOREVMRVlfQ0lUQVRJT05fYWRkN2EzNGEtNTQ3YS00NTQ4LThkNGUtNjdiMDhjZjgxYzRkIiwicHJvcGVydGllcyI6eyJub3RlSW5kZXgiOjB9LCJpc0VkaXRlZCI6ZmFsc2UsIm1hbnVhbE92ZXJyaWRlIjp7ImlzTWFudWFsbHlPdmVycmlkZGVuIjpmYWxzZSwiY2l0ZXByb2NUZXh0IjoiKFdpbnRlciwgMjAyMykiLCJtYW51YWxPdmVycmlkZVRleHQiOiIifSwiY2l0YXRpb25JdGVtcyI6W3siaWQiOiJlYTU4NDA0Yi1hYjEzLTNkNDctODdkOC0zZDM1MDVjNTRhZWQiLCJpdGVtRGF0YSI6eyJ0eXBlIjoiYXJ0aWNsZS1qb3VybmFsIiwiaWQiOiJlYTU4NDA0Yi1hYjEzLTNkNDctODdkOC0zZDM1MDVjNTRhZW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n0sImlzVGVtcG9yYXJ5IjpmYWxzZX1dfQ=="/>
          <w:id w:val="-1506513253"/>
          <w:placeholder>
            <w:docPart w:val="DefaultPlaceholder_-1854013440"/>
          </w:placeholder>
        </w:sdtPr>
        <w:sdtContent>
          <w:r w:rsidR="003F601E" w:rsidRPr="003F601E">
            <w:rPr>
              <w:rFonts w:ascii="Arial" w:hAnsi="Arial" w:cs="Arial"/>
              <w:color w:val="000000"/>
              <w:sz w:val="22"/>
              <w:szCs w:val="22"/>
            </w:rPr>
            <w:t>(Winter, 2023)</w:t>
          </w:r>
        </w:sdtContent>
      </w:sdt>
      <w:r w:rsidR="001C040A">
        <w:rPr>
          <w:rFonts w:ascii="Arial" w:hAnsi="Arial" w:cs="Arial"/>
          <w:color w:val="000000"/>
          <w:sz w:val="22"/>
          <w:szCs w:val="22"/>
        </w:rPr>
        <w:t>,</w:t>
      </w:r>
      <w:r w:rsidR="001B4B0D">
        <w:rPr>
          <w:rFonts w:ascii="Arial" w:hAnsi="Arial" w:cs="Arial"/>
          <w:color w:val="000000"/>
          <w:sz w:val="22"/>
          <w:szCs w:val="22"/>
        </w:rPr>
        <w:t xml:space="preserve"> </w:t>
      </w:r>
      <w:r>
        <w:rPr>
          <w:rFonts w:ascii="Arial" w:hAnsi="Arial" w:cs="Arial"/>
          <w:color w:val="000000" w:themeColor="text1"/>
          <w:sz w:val="22"/>
          <w:szCs w:val="22"/>
        </w:rPr>
        <w:t xml:space="preserve">which I </w:t>
      </w:r>
      <w:r w:rsidR="004030FD">
        <w:rPr>
          <w:rFonts w:ascii="Arial" w:hAnsi="Arial" w:cs="Arial"/>
          <w:color w:val="000000" w:themeColor="text1"/>
          <w:sz w:val="22"/>
          <w:szCs w:val="22"/>
        </w:rPr>
        <w:t xml:space="preserve">eventually </w:t>
      </w:r>
      <w:r>
        <w:rPr>
          <w:rFonts w:ascii="Arial" w:hAnsi="Arial" w:cs="Arial"/>
          <w:color w:val="000000" w:themeColor="text1"/>
          <w:sz w:val="22"/>
          <w:szCs w:val="22"/>
        </w:rPr>
        <w:t>did</w:t>
      </w:r>
      <w:r w:rsidR="00F10A76">
        <w:rPr>
          <w:rFonts w:ascii="Arial" w:hAnsi="Arial" w:cs="Arial"/>
          <w:color w:val="000000" w:themeColor="text1"/>
          <w:sz w:val="22"/>
          <w:szCs w:val="22"/>
        </w:rPr>
        <w:t xml:space="preserve">, however on further </w:t>
      </w:r>
      <w:r w:rsidR="002C79C9">
        <w:rPr>
          <w:rFonts w:ascii="Arial" w:hAnsi="Arial" w:cs="Arial"/>
          <w:color w:val="000000" w:themeColor="text1"/>
          <w:sz w:val="22"/>
          <w:szCs w:val="22"/>
        </w:rPr>
        <w:t>exploration</w:t>
      </w:r>
      <w:r w:rsidR="00F10A76">
        <w:rPr>
          <w:rFonts w:ascii="Arial" w:hAnsi="Arial" w:cs="Arial"/>
          <w:color w:val="000000" w:themeColor="text1"/>
          <w:sz w:val="22"/>
          <w:szCs w:val="22"/>
        </w:rPr>
        <w:t xml:space="preserve"> of their reference list </w:t>
      </w:r>
      <w:r w:rsidR="006E393B">
        <w:rPr>
          <w:rFonts w:ascii="Arial" w:hAnsi="Arial" w:cs="Arial"/>
          <w:color w:val="000000" w:themeColor="text1"/>
          <w:sz w:val="22"/>
          <w:szCs w:val="22"/>
        </w:rPr>
        <w:t xml:space="preserve">I </w:t>
      </w:r>
      <w:r w:rsidR="00F10A76">
        <w:rPr>
          <w:rFonts w:ascii="Arial" w:hAnsi="Arial" w:cs="Arial"/>
          <w:color w:val="000000" w:themeColor="text1"/>
          <w:sz w:val="22"/>
          <w:szCs w:val="22"/>
        </w:rPr>
        <w:t>realised that</w:t>
      </w:r>
      <w:r w:rsidR="002C79C9">
        <w:rPr>
          <w:rFonts w:ascii="Arial" w:hAnsi="Arial" w:cs="Arial"/>
          <w:color w:val="000000" w:themeColor="text1"/>
          <w:sz w:val="22"/>
          <w:szCs w:val="22"/>
        </w:rPr>
        <w:t xml:space="preserve"> </w:t>
      </w:r>
      <w:r w:rsidR="009F7225">
        <w:rPr>
          <w:rFonts w:ascii="Arial" w:hAnsi="Arial" w:cs="Arial"/>
          <w:sz w:val="22"/>
          <w:szCs w:val="22"/>
        </w:rPr>
        <w:t>around half of the</w:t>
      </w:r>
      <w:r w:rsidR="002C79C9">
        <w:rPr>
          <w:rFonts w:ascii="Arial" w:hAnsi="Arial" w:cs="Arial"/>
          <w:sz w:val="22"/>
          <w:szCs w:val="22"/>
        </w:rPr>
        <w:t xml:space="preserve"> papers and books listed were unavailable either through the university library or on google scholar, which left me frustrated and forced to take a different route, however I </w:t>
      </w:r>
    </w:p>
    <w:p w14:paraId="5AA4F853" w14:textId="6621274F" w:rsidR="00253404" w:rsidRDefault="002C79C9" w:rsidP="00696E3F">
      <w:pPr>
        <w:spacing w:line="360" w:lineRule="auto"/>
        <w:rPr>
          <w:rFonts w:ascii="Arial" w:hAnsi="Arial" w:cs="Arial"/>
          <w:sz w:val="22"/>
          <w:szCs w:val="22"/>
        </w:rPr>
      </w:pPr>
      <w:r>
        <w:rPr>
          <w:rFonts w:ascii="Arial" w:hAnsi="Arial" w:cs="Arial"/>
          <w:sz w:val="22"/>
          <w:szCs w:val="22"/>
        </w:rPr>
        <w:t>worked hard with the literature I had a</w:t>
      </w:r>
      <w:r w:rsidR="009F7225">
        <w:rPr>
          <w:rFonts w:ascii="Arial" w:hAnsi="Arial" w:cs="Arial"/>
          <w:sz w:val="22"/>
          <w:szCs w:val="22"/>
        </w:rPr>
        <w:t>nd</w:t>
      </w:r>
      <w:r>
        <w:rPr>
          <w:rFonts w:ascii="Arial" w:hAnsi="Arial" w:cs="Arial"/>
          <w:sz w:val="22"/>
          <w:szCs w:val="22"/>
        </w:rPr>
        <w:t xml:space="preserve"> accepted that not everything is readily available.</w:t>
      </w:r>
    </w:p>
    <w:p w14:paraId="6136F43C" w14:textId="487266EF" w:rsidR="00253404" w:rsidRDefault="00355F83" w:rsidP="00696E3F">
      <w:pPr>
        <w:spacing w:line="360" w:lineRule="auto"/>
        <w:rPr>
          <w:rFonts w:ascii="Arial" w:hAnsi="Arial" w:cs="Arial"/>
          <w:color w:val="000000" w:themeColor="text1"/>
          <w:sz w:val="22"/>
          <w:szCs w:val="22"/>
        </w:rPr>
      </w:pPr>
      <w:r>
        <w:rPr>
          <w:rFonts w:ascii="Arial" w:hAnsi="Arial" w:cs="Arial"/>
          <w:color w:val="000000" w:themeColor="text1"/>
          <w:sz w:val="22"/>
          <w:szCs w:val="22"/>
        </w:rPr>
        <w:t>I discovered when writing part two that some of the knowledge and assumptions I was making were based on previously acquired knowledge and therefore a considerable amount of time was spent finding articles to back up the point I wa</w:t>
      </w:r>
      <w:r w:rsidR="00CD7478">
        <w:rPr>
          <w:rFonts w:ascii="Arial" w:hAnsi="Arial" w:cs="Arial"/>
          <w:color w:val="000000" w:themeColor="text1"/>
          <w:sz w:val="22"/>
          <w:szCs w:val="22"/>
        </w:rPr>
        <w:t>nted to make</w:t>
      </w:r>
      <w:r>
        <w:rPr>
          <w:rFonts w:ascii="Arial" w:hAnsi="Arial" w:cs="Arial"/>
          <w:color w:val="000000" w:themeColor="text1"/>
          <w:sz w:val="22"/>
          <w:szCs w:val="22"/>
        </w:rPr>
        <w:t>. I was</w:t>
      </w:r>
      <w:r w:rsidR="001D1098">
        <w:rPr>
          <w:rFonts w:ascii="Arial" w:hAnsi="Arial" w:cs="Arial"/>
          <w:color w:val="000000" w:themeColor="text1"/>
          <w:sz w:val="22"/>
          <w:szCs w:val="22"/>
        </w:rPr>
        <w:t xml:space="preserve"> mostly</w:t>
      </w:r>
      <w:r>
        <w:rPr>
          <w:rFonts w:ascii="Arial" w:hAnsi="Arial" w:cs="Arial"/>
          <w:color w:val="000000" w:themeColor="text1"/>
          <w:sz w:val="22"/>
          <w:szCs w:val="22"/>
        </w:rPr>
        <w:t xml:space="preserve"> able to do this and on reflection this lead me to some interesting articles which broadened my knowledge even further. </w:t>
      </w:r>
    </w:p>
    <w:p w14:paraId="4563482D" w14:textId="77777777" w:rsidR="00355F83" w:rsidRDefault="00355F83" w:rsidP="00696E3F">
      <w:pPr>
        <w:spacing w:line="360" w:lineRule="auto"/>
        <w:rPr>
          <w:rFonts w:ascii="Arial" w:hAnsi="Arial" w:cs="Arial"/>
          <w:color w:val="000000" w:themeColor="text1"/>
          <w:sz w:val="22"/>
          <w:szCs w:val="22"/>
        </w:rPr>
      </w:pPr>
    </w:p>
    <w:p w14:paraId="6342276F" w14:textId="748404DB" w:rsidR="00C65D5F" w:rsidRDefault="00A8547D" w:rsidP="00A529FE">
      <w:pPr>
        <w:spacing w:line="360" w:lineRule="auto"/>
        <w:rPr>
          <w:rFonts w:ascii="Arial" w:hAnsi="Arial" w:cs="Arial"/>
          <w:sz w:val="22"/>
          <w:szCs w:val="22"/>
        </w:rPr>
      </w:pPr>
      <w:r>
        <w:rPr>
          <w:rFonts w:ascii="Arial" w:hAnsi="Arial" w:cs="Arial"/>
          <w:sz w:val="22"/>
          <w:szCs w:val="22"/>
        </w:rPr>
        <w:t>The literatur</w:t>
      </w:r>
      <w:r w:rsidR="001348FA">
        <w:rPr>
          <w:rFonts w:ascii="Arial" w:hAnsi="Arial" w:cs="Arial"/>
          <w:sz w:val="22"/>
          <w:szCs w:val="22"/>
        </w:rPr>
        <w:t>e eventually</w:t>
      </w:r>
      <w:r>
        <w:rPr>
          <w:rFonts w:ascii="Arial" w:hAnsi="Arial" w:cs="Arial"/>
          <w:sz w:val="22"/>
          <w:szCs w:val="22"/>
        </w:rPr>
        <w:t xml:space="preserve"> guided me to subjects of motor learning</w:t>
      </w:r>
      <w:r w:rsidR="00A529FE">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"/>
          <w:id w:val="-881095019"/>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Helding</w:t>
          </w:r>
          <w:proofErr w:type="spellEnd"/>
          <w:r w:rsidR="003F601E" w:rsidRPr="003F601E">
            <w:rPr>
              <w:rFonts w:ascii="Arial" w:hAnsi="Arial" w:cs="Arial"/>
              <w:color w:val="000000"/>
              <w:sz w:val="22"/>
              <w:szCs w:val="22"/>
            </w:rPr>
            <w:t>, n.d.-b)</w:t>
          </w:r>
        </w:sdtContent>
      </w:sdt>
      <w:r w:rsidR="00560D9A">
        <w:rPr>
          <w:rFonts w:ascii="Arial" w:hAnsi="Arial" w:cs="Arial"/>
          <w:sz w:val="22"/>
          <w:szCs w:val="22"/>
        </w:rPr>
        <w:t xml:space="preserve"> </w:t>
      </w:r>
      <w:r>
        <w:rPr>
          <w:rFonts w:ascii="Arial" w:hAnsi="Arial" w:cs="Arial"/>
          <w:sz w:val="22"/>
          <w:szCs w:val="22"/>
        </w:rPr>
        <w:t>and autonomy</w:t>
      </w:r>
      <w:r w:rsidR="00560D9A">
        <w:rPr>
          <w:rFonts w:ascii="Arial" w:hAnsi="Arial" w:cs="Arial"/>
          <w:sz w:val="22"/>
          <w:szCs w:val="22"/>
        </w:rPr>
        <w:t xml:space="preserve"> </w:t>
      </w:r>
      <w:sdt>
        <w:sdtPr>
          <w:rPr>
            <w:rFonts w:ascii="Arial" w:hAnsi="Arial" w:cs="Arial"/>
            <w:sz w:val="22"/>
            <w:szCs w:val="22"/>
          </w:rPr>
          <w:tag w:val="MENDELEY_CITATION_v3_eyJjaXRhdGlvbklEIjoiTUVOREVMRVlfQ0lUQVRJT05fZjgxNTAzZjEtMTEzZS00OWY5LTkyMTEtNWI1ZmI5M2ZmNjYy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
          <w:id w:val="351920647"/>
          <w:placeholder>
            <w:docPart w:val="DefaultPlaceholder_-1854013440"/>
          </w:placeholder>
        </w:sdtPr>
        <w:sdtContent>
          <w:r w:rsidR="003F601E">
            <w:rPr>
              <w:rFonts w:eastAsia="Times New Roman"/>
            </w:rPr>
            <w:t>(Wulf &amp; Lewthwaite, 2021)</w:t>
          </w:r>
        </w:sdtContent>
      </w:sdt>
      <w:r>
        <w:rPr>
          <w:rFonts w:ascii="Arial" w:hAnsi="Arial" w:cs="Arial"/>
          <w:sz w:val="22"/>
          <w:szCs w:val="22"/>
        </w:rPr>
        <w:t xml:space="preserve">, external focus </w:t>
      </w:r>
      <w:sdt>
        <w:sdtPr>
          <w:rPr>
            <w:rFonts w:ascii="Arial" w:hAnsi="Arial" w:cs="Arial"/>
            <w:color w:val="000000"/>
            <w:sz w:val="22"/>
            <w:szCs w:val="22"/>
          </w:rPr>
          <w:tag w:val="MENDELEY_CITATION_v3_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"/>
          <w:id w:val="1977333228"/>
          <w:placeholder>
            <w:docPart w:val="DefaultPlaceholder_-1854013440"/>
          </w:placeholder>
        </w:sdtPr>
        <w:sdtContent>
          <w:r w:rsidR="003F601E" w:rsidRPr="003F601E">
            <w:rPr>
              <w:rFonts w:ascii="Arial" w:hAnsi="Arial" w:cs="Arial"/>
              <w:color w:val="000000"/>
              <w:sz w:val="22"/>
              <w:szCs w:val="22"/>
            </w:rPr>
            <w:t>(Wulf, 2013)</w:t>
          </w:r>
        </w:sdtContent>
      </w:sdt>
      <w:r w:rsidR="00560D9A">
        <w:rPr>
          <w:rFonts w:ascii="Arial" w:hAnsi="Arial" w:cs="Arial"/>
          <w:sz w:val="22"/>
          <w:szCs w:val="22"/>
        </w:rPr>
        <w:t xml:space="preserve"> </w:t>
      </w:r>
      <w:r>
        <w:rPr>
          <w:rFonts w:ascii="Arial" w:hAnsi="Arial" w:cs="Arial"/>
          <w:sz w:val="22"/>
          <w:szCs w:val="22"/>
        </w:rPr>
        <w:t>and implicit memory</w:t>
      </w:r>
      <w:r w:rsidR="00560D9A">
        <w:rPr>
          <w:rFonts w:ascii="Arial" w:hAnsi="Arial" w:cs="Arial"/>
          <w:sz w:val="22"/>
          <w:szCs w:val="22"/>
        </w:rPr>
        <w:t xml:space="preserve"> </w:t>
      </w:r>
      <w:sdt>
        <w:sdtPr>
          <w:rPr>
            <w:rFonts w:ascii="Arial" w:hAnsi="Arial" w:cs="Arial"/>
            <w:sz w:val="22"/>
            <w:szCs w:val="22"/>
          </w:rPr>
          <w:tag w:val="MENDELEY_CITATION_v3_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"/>
          <w:id w:val="368121405"/>
          <w:placeholder>
            <w:docPart w:val="DefaultPlaceholder_-1854013440"/>
          </w:placeholder>
        </w:sdtPr>
        <w:sdtContent>
          <w:r w:rsidR="003F601E">
            <w:rPr>
              <w:rFonts w:eastAsia="Times New Roman"/>
            </w:rPr>
            <w:t>(Acker &amp; Hampton, 2000)</w:t>
          </w:r>
        </w:sdtContent>
      </w:sdt>
      <w:r>
        <w:rPr>
          <w:rFonts w:ascii="Arial" w:hAnsi="Arial" w:cs="Arial"/>
          <w:sz w:val="22"/>
          <w:szCs w:val="22"/>
        </w:rPr>
        <w:t xml:space="preserve"> which lead me to new research into </w:t>
      </w:r>
      <w:r w:rsidR="00560D9A">
        <w:rPr>
          <w:rFonts w:ascii="Arial" w:hAnsi="Arial" w:cs="Arial"/>
          <w:sz w:val="22"/>
          <w:szCs w:val="22"/>
        </w:rPr>
        <w:t xml:space="preserve">“know that and know how” </w:t>
      </w:r>
      <w:sdt>
        <w:sdtPr>
          <w:rPr>
            <w:rFonts w:ascii="Arial" w:hAnsi="Arial" w:cs="Arial"/>
            <w:color w:val="000000"/>
            <w:sz w:val="22"/>
            <w:szCs w:val="22"/>
          </w:rPr>
          <w:tag w:val="MENDELEY_CITATION_v3_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"/>
          <w:id w:val="1681769881"/>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Helding</w:t>
          </w:r>
          <w:proofErr w:type="spellEnd"/>
          <w:r w:rsidR="003F601E" w:rsidRPr="003F601E">
            <w:rPr>
              <w:rFonts w:ascii="Arial" w:hAnsi="Arial" w:cs="Arial"/>
              <w:color w:val="000000"/>
              <w:sz w:val="22"/>
              <w:szCs w:val="22"/>
            </w:rPr>
            <w:t>, n.d.-a)</w:t>
          </w:r>
        </w:sdtContent>
      </w:sdt>
      <w:r w:rsidR="00C65D5F">
        <w:rPr>
          <w:rFonts w:ascii="Arial" w:hAnsi="Arial" w:cs="Arial"/>
          <w:sz w:val="22"/>
          <w:szCs w:val="22"/>
        </w:rPr>
        <w:t xml:space="preserve">, which after some exploration of the literature is a topic of interest for future modules. The more research I do the more I find that the subject of the psychology of the singer is of interest to me and will be a topic a continue to explore. </w:t>
      </w:r>
    </w:p>
    <w:p w14:paraId="35A49425" w14:textId="7CE3F24A" w:rsidR="00C65D5F" w:rsidRDefault="00C65D5F" w:rsidP="00696E3F">
      <w:pPr>
        <w:spacing w:line="360" w:lineRule="auto"/>
        <w:rPr>
          <w:rFonts w:ascii="Arial" w:hAnsi="Arial" w:cs="Arial"/>
          <w:sz w:val="22"/>
          <w:szCs w:val="22"/>
        </w:rPr>
      </w:pPr>
      <w:r>
        <w:rPr>
          <w:rFonts w:ascii="Arial" w:hAnsi="Arial" w:cs="Arial"/>
          <w:sz w:val="22"/>
          <w:szCs w:val="22"/>
        </w:rPr>
        <w:t xml:space="preserve">A goal </w:t>
      </w:r>
      <w:r w:rsidR="002A4095">
        <w:rPr>
          <w:rFonts w:ascii="Arial" w:hAnsi="Arial" w:cs="Arial"/>
          <w:sz w:val="22"/>
          <w:szCs w:val="22"/>
        </w:rPr>
        <w:t>for me during this</w:t>
      </w:r>
      <w:r>
        <w:rPr>
          <w:rFonts w:ascii="Arial" w:hAnsi="Arial" w:cs="Arial"/>
          <w:sz w:val="22"/>
          <w:szCs w:val="22"/>
        </w:rPr>
        <w:t xml:space="preserve"> masters was to fill in as many gaps in my knowledge </w:t>
      </w:r>
      <w:r w:rsidR="00A529FE">
        <w:rPr>
          <w:rFonts w:ascii="Arial" w:hAnsi="Arial" w:cs="Arial"/>
          <w:sz w:val="22"/>
          <w:szCs w:val="22"/>
        </w:rPr>
        <w:t xml:space="preserve">about singing teaching </w:t>
      </w:r>
      <w:r>
        <w:rPr>
          <w:rFonts w:ascii="Arial" w:hAnsi="Arial" w:cs="Arial"/>
          <w:sz w:val="22"/>
          <w:szCs w:val="22"/>
        </w:rPr>
        <w:t>as possible to become a better teacher in the field</w:t>
      </w:r>
      <w:r w:rsidR="00B97B2F">
        <w:rPr>
          <w:rFonts w:ascii="Arial" w:hAnsi="Arial" w:cs="Arial"/>
          <w:sz w:val="22"/>
          <w:szCs w:val="22"/>
        </w:rPr>
        <w:t xml:space="preserve"> of singing and performance</w:t>
      </w:r>
      <w:r>
        <w:rPr>
          <w:rFonts w:ascii="Arial" w:hAnsi="Arial" w:cs="Arial"/>
          <w:sz w:val="22"/>
          <w:szCs w:val="22"/>
        </w:rPr>
        <w:t xml:space="preserve">. On reflection I believe this is somewhat being achieved however the dilemma remains whether </w:t>
      </w:r>
      <w:r>
        <w:rPr>
          <w:rFonts w:ascii="Arial" w:hAnsi="Arial" w:cs="Arial"/>
          <w:sz w:val="22"/>
          <w:szCs w:val="22"/>
        </w:rPr>
        <w:lastRenderedPageBreak/>
        <w:t>to continue on this subject or to fill in other gaps</w:t>
      </w:r>
      <w:r w:rsidR="00B97B2F">
        <w:rPr>
          <w:rFonts w:ascii="Arial" w:hAnsi="Arial" w:cs="Arial"/>
          <w:sz w:val="22"/>
          <w:szCs w:val="22"/>
        </w:rPr>
        <w:t xml:space="preserve"> in my knowledge. This research has also highlighted the difference between ‘know that’ and ‘know how’ and the importance of </w:t>
      </w:r>
      <w:r w:rsidR="000A0B59">
        <w:rPr>
          <w:rFonts w:ascii="Arial" w:hAnsi="Arial" w:cs="Arial"/>
          <w:sz w:val="22"/>
          <w:szCs w:val="22"/>
        </w:rPr>
        <w:t>‘</w:t>
      </w:r>
      <w:r w:rsidR="00B97B2F">
        <w:rPr>
          <w:rFonts w:ascii="Arial" w:hAnsi="Arial" w:cs="Arial"/>
          <w:sz w:val="22"/>
          <w:szCs w:val="22"/>
        </w:rPr>
        <w:t>doing it</w:t>
      </w:r>
      <w:r w:rsidR="000A0B59">
        <w:rPr>
          <w:rFonts w:ascii="Arial" w:hAnsi="Arial" w:cs="Arial"/>
          <w:sz w:val="22"/>
          <w:szCs w:val="22"/>
        </w:rPr>
        <w:t xml:space="preserve">' </w:t>
      </w:r>
      <w:r w:rsidR="00B97B2F">
        <w:rPr>
          <w:rFonts w:ascii="Arial" w:hAnsi="Arial" w:cs="Arial"/>
          <w:sz w:val="22"/>
          <w:szCs w:val="22"/>
        </w:rPr>
        <w:t xml:space="preserve">over </w:t>
      </w:r>
      <w:r w:rsidR="000A0B59">
        <w:rPr>
          <w:rFonts w:ascii="Arial" w:hAnsi="Arial" w:cs="Arial"/>
          <w:sz w:val="22"/>
          <w:szCs w:val="22"/>
        </w:rPr>
        <w:t>‘</w:t>
      </w:r>
      <w:r w:rsidR="00B97B2F">
        <w:rPr>
          <w:rFonts w:ascii="Arial" w:hAnsi="Arial" w:cs="Arial"/>
          <w:sz w:val="22"/>
          <w:szCs w:val="22"/>
        </w:rPr>
        <w:t>researching it</w:t>
      </w:r>
      <w:r w:rsidR="000A0B59">
        <w:rPr>
          <w:rFonts w:ascii="Arial" w:hAnsi="Arial" w:cs="Arial"/>
          <w:sz w:val="22"/>
          <w:szCs w:val="22"/>
        </w:rPr>
        <w:t>’</w:t>
      </w:r>
      <w:r w:rsidR="00B97B2F">
        <w:rPr>
          <w:rFonts w:ascii="Arial" w:hAnsi="Arial" w:cs="Arial"/>
          <w:sz w:val="22"/>
          <w:szCs w:val="22"/>
        </w:rPr>
        <w:t xml:space="preserve"> so my goal moving forward is to implement what I have learnt in an attempt to ‘know how’ to do it and not just the theory behind</w:t>
      </w:r>
      <w:r w:rsidR="00100554">
        <w:rPr>
          <w:rFonts w:ascii="Arial" w:hAnsi="Arial" w:cs="Arial"/>
          <w:sz w:val="22"/>
          <w:szCs w:val="22"/>
        </w:rPr>
        <w:t xml:space="preserve"> it</w:t>
      </w:r>
      <w:r w:rsidR="00B97B2F">
        <w:rPr>
          <w:rFonts w:ascii="Arial" w:hAnsi="Arial" w:cs="Arial"/>
          <w:sz w:val="22"/>
          <w:szCs w:val="22"/>
        </w:rPr>
        <w:t xml:space="preserve">. </w:t>
      </w:r>
      <w:r w:rsidR="002A4095">
        <w:rPr>
          <w:rFonts w:ascii="Arial" w:hAnsi="Arial" w:cs="Arial"/>
          <w:sz w:val="22"/>
          <w:szCs w:val="22"/>
        </w:rPr>
        <w:t>This, on reflection, is also the be</w:t>
      </w:r>
      <w:r w:rsidR="000A0B59">
        <w:rPr>
          <w:rFonts w:ascii="Arial" w:hAnsi="Arial" w:cs="Arial"/>
          <w:sz w:val="22"/>
          <w:szCs w:val="22"/>
        </w:rPr>
        <w:t>s</w:t>
      </w:r>
      <w:r w:rsidR="002A4095">
        <w:rPr>
          <w:rFonts w:ascii="Arial" w:hAnsi="Arial" w:cs="Arial"/>
          <w:sz w:val="22"/>
          <w:szCs w:val="22"/>
        </w:rPr>
        <w:t xml:space="preserve">t way I learn and I will endeavour to teach myself through application of theory in the teaching studio. </w:t>
      </w:r>
    </w:p>
    <w:p w14:paraId="1F0E3B3E" w14:textId="77777777" w:rsidR="00BC53CC" w:rsidRPr="00696E3F" w:rsidRDefault="00BC53CC" w:rsidP="00696E3F">
      <w:pPr>
        <w:spacing w:line="360" w:lineRule="auto"/>
        <w:rPr>
          <w:rFonts w:ascii="Arial" w:hAnsi="Arial" w:cs="Arial"/>
          <w:sz w:val="22"/>
          <w:szCs w:val="22"/>
        </w:rPr>
      </w:pPr>
    </w:p>
    <w:p w14:paraId="7CE1002C" w14:textId="49E1DF27" w:rsidR="00233DE9" w:rsidRPr="005072A1" w:rsidRDefault="00233DE9" w:rsidP="009B3DB1">
      <w:pPr>
        <w:spacing w:line="360" w:lineRule="auto"/>
        <w:jc w:val="center"/>
        <w:rPr>
          <w:rFonts w:ascii="Arial" w:hAnsi="Arial" w:cs="Arial"/>
          <w:b/>
          <w:bCs/>
          <w:sz w:val="22"/>
          <w:szCs w:val="22"/>
        </w:rPr>
      </w:pPr>
      <w:r w:rsidRPr="00696E3F">
        <w:rPr>
          <w:rFonts w:ascii="Arial" w:hAnsi="Arial" w:cs="Arial"/>
          <w:b/>
          <w:bCs/>
          <w:sz w:val="22"/>
          <w:szCs w:val="22"/>
        </w:rPr>
        <w:t>Part two</w:t>
      </w:r>
    </w:p>
    <w:p w14:paraId="47789357" w14:textId="44348856"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Gesture and movement in vocal training has many uses and benefits to students, as well as teachers. By the nature of the instrument it makes sense that the way the body moves and how the different parts connect, interact and communicate within itself will have a huge affect on the instrument and the sound that is being produced. “</w:t>
      </w:r>
      <w:r w:rsidR="00CF2B2A">
        <w:rPr>
          <w:rFonts w:ascii="Arial" w:hAnsi="Arial" w:cs="Arial"/>
          <w:sz w:val="22"/>
          <w:szCs w:val="22"/>
        </w:rPr>
        <w:t>S</w:t>
      </w:r>
      <w:r w:rsidRPr="00696E3F">
        <w:rPr>
          <w:rFonts w:ascii="Arial" w:hAnsi="Arial" w:cs="Arial"/>
          <w:sz w:val="22"/>
          <w:szCs w:val="22"/>
        </w:rPr>
        <w:t xml:space="preserve">inging is a motor skill” </w:t>
      </w:r>
      <w:sdt>
        <w:sdtPr>
          <w:rPr>
            <w:rFonts w:ascii="Arial" w:hAnsi="Arial" w:cs="Arial"/>
            <w:color w:val="000000"/>
            <w:sz w:val="22"/>
            <w:szCs w:val="22"/>
          </w:rPr>
          <w:tag w:val="MENDELEY_CITATION_v3_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"/>
          <w:id w:val="2095740100"/>
          <w:placeholder>
            <w:docPart w:val="DefaultPlaceholder_-1854013440"/>
          </w:placeholder>
        </w:sdtPr>
        <w:sdtContent>
          <w:r w:rsidR="003F601E" w:rsidRPr="003F601E">
            <w:rPr>
              <w:rFonts w:ascii="Arial" w:hAnsi="Arial" w:cs="Arial"/>
              <w:color w:val="000000"/>
              <w:sz w:val="22"/>
              <w:szCs w:val="22"/>
            </w:rPr>
            <w:t>(Nafisi, 2013)</w:t>
          </w:r>
        </w:sdtContent>
      </w:sdt>
      <w:r w:rsidRPr="00696E3F">
        <w:rPr>
          <w:rFonts w:ascii="Arial" w:hAnsi="Arial" w:cs="Arial"/>
          <w:sz w:val="22"/>
          <w:szCs w:val="22"/>
        </w:rPr>
        <w:t xml:space="preserve"> where the body helps the brain, and body itself, learn. “Learning reflects a relatively permanent change in the capacity to perform a skill” </w:t>
      </w:r>
      <w:sdt>
        <w:sdtPr>
          <w:rPr>
            <w:rFonts w:ascii="Arial" w:hAnsi="Arial" w:cs="Arial"/>
            <w:color w:val="000000"/>
            <w:sz w:val="22"/>
            <w:szCs w:val="22"/>
          </w:rPr>
          <w:tag w:val="MENDELEY_CITATION_v3_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"/>
          <w:id w:val="1406336411"/>
          <w:placeholder>
            <w:docPart w:val="DefaultPlaceholder_-1854013440"/>
          </w:placeholder>
        </w:sdtPr>
        <w:sdtContent>
          <w:r w:rsidR="003F601E" w:rsidRPr="003F601E">
            <w:rPr>
              <w:rFonts w:ascii="Arial" w:hAnsi="Arial" w:cs="Arial"/>
              <w:color w:val="000000"/>
              <w:sz w:val="22"/>
              <w:szCs w:val="22"/>
            </w:rPr>
            <w:t>(Chua et al., 2021)</w:t>
          </w:r>
        </w:sdtContent>
      </w:sdt>
      <w:r w:rsidRPr="00696E3F">
        <w:rPr>
          <w:rFonts w:ascii="Arial" w:hAnsi="Arial" w:cs="Arial"/>
          <w:sz w:val="22"/>
          <w:szCs w:val="22"/>
        </w:rPr>
        <w:t>, in this case</w:t>
      </w:r>
      <w:r w:rsidR="00F655FC">
        <w:rPr>
          <w:rFonts w:ascii="Arial" w:hAnsi="Arial" w:cs="Arial"/>
          <w:sz w:val="22"/>
          <w:szCs w:val="22"/>
        </w:rPr>
        <w:t>,</w:t>
      </w:r>
      <w:r w:rsidRPr="00696E3F">
        <w:rPr>
          <w:rFonts w:ascii="Arial" w:hAnsi="Arial" w:cs="Arial"/>
          <w:sz w:val="22"/>
          <w:szCs w:val="22"/>
        </w:rPr>
        <w:t xml:space="preserve"> singing. This essay will discuss the different uses of gestures and how these affect the body and sound production, in relation to how it feels for the singer and how it sounds to the listener. It will also discuss how gestures can be useful for teachers and how best to use these to communicate a sensation and physiological aspects to singers. There is a connection between acquiring theoretical knowledge and implementing procedural knowledge. This is where I believe gesture bridges the gap between ‘know that’ and ‘know how’</w:t>
      </w:r>
      <w:r w:rsidR="008D5069">
        <w:rPr>
          <w:rFonts w:ascii="Arial" w:hAnsi="Arial" w:cs="Arial"/>
          <w:sz w:val="22"/>
          <w:szCs w:val="22"/>
        </w:rPr>
        <w:t xml:space="preserve"> </w:t>
      </w:r>
      <w:sdt>
        <w:sdtPr>
          <w:rPr>
            <w:rFonts w:ascii="Arial" w:hAnsi="Arial" w:cs="Arial"/>
            <w:sz w:val="22"/>
            <w:szCs w:val="22"/>
          </w:rPr>
          <w:tag w:val="MENDELEY_CITATION_v3_eyJjaXRhdGlvbklEIjoiTUVOREVMRVlfQ0lUQVRJT05fOTgyZDc2ZmQtNGQzYi00ODMzLTgxMzEtNWJmNTdjZmUzNDkz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
          <w:id w:val="135065449"/>
          <w:placeholder>
            <w:docPart w:val="DefaultPlaceholder_-1854013440"/>
          </w:placeholder>
        </w:sdtPr>
        <w:sdtContent>
          <w:r w:rsidR="003F601E">
            <w:rPr>
              <w:rFonts w:eastAsia="Times New Roman"/>
            </w:rPr>
            <w:t>(Stanley &amp; Krakauer, 2013)</w:t>
          </w:r>
        </w:sdtContent>
      </w:sdt>
      <w:r w:rsidR="00B44AD6">
        <w:rPr>
          <w:rFonts w:ascii="Arial" w:hAnsi="Arial" w:cs="Arial"/>
          <w:sz w:val="22"/>
          <w:szCs w:val="22"/>
        </w:rPr>
        <w:t>,</w:t>
      </w:r>
      <w:r w:rsidRPr="00696E3F">
        <w:rPr>
          <w:rFonts w:ascii="Arial" w:hAnsi="Arial" w:cs="Arial"/>
          <w:sz w:val="22"/>
          <w:szCs w:val="22"/>
        </w:rPr>
        <w:t xml:space="preserve"> and how we can use our bodies to think</w:t>
      </w:r>
      <w:r w:rsidR="008D506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"/>
          <w:id w:val="716782745"/>
          <w:placeholder>
            <w:docPart w:val="DefaultPlaceholder_-1854013440"/>
          </w:placeholder>
        </w:sdtPr>
        <w:sdtContent>
          <w:r w:rsidR="003F601E" w:rsidRPr="003F601E">
            <w:rPr>
              <w:rFonts w:ascii="Arial" w:hAnsi="Arial" w:cs="Arial"/>
              <w:color w:val="000000"/>
              <w:sz w:val="22"/>
              <w:szCs w:val="22"/>
            </w:rPr>
            <w:t>(Seitz, 2000)</w:t>
          </w:r>
        </w:sdtContent>
      </w:sdt>
      <w:r w:rsidRPr="00696E3F">
        <w:rPr>
          <w:rFonts w:ascii="Arial" w:hAnsi="Arial" w:cs="Arial"/>
          <w:sz w:val="22"/>
          <w:szCs w:val="22"/>
        </w:rPr>
        <w:t>.</w:t>
      </w:r>
      <w:r w:rsidR="00690031">
        <w:rPr>
          <w:rFonts w:ascii="Arial" w:hAnsi="Arial" w:cs="Arial"/>
          <w:sz w:val="22"/>
          <w:szCs w:val="22"/>
        </w:rPr>
        <w:t xml:space="preserve"> </w:t>
      </w:r>
    </w:p>
    <w:p w14:paraId="3427D45E" w14:textId="77777777" w:rsidR="00706048" w:rsidRDefault="00706048" w:rsidP="00696E3F">
      <w:pPr>
        <w:spacing w:line="360" w:lineRule="auto"/>
        <w:rPr>
          <w:rFonts w:ascii="Arial" w:hAnsi="Arial" w:cs="Arial"/>
          <w:b/>
          <w:bCs/>
          <w:sz w:val="22"/>
          <w:szCs w:val="22"/>
        </w:rPr>
      </w:pPr>
    </w:p>
    <w:p w14:paraId="2F7EA89A" w14:textId="10B2035C" w:rsidR="00233DE9" w:rsidRPr="00FF085A" w:rsidRDefault="00233DE9" w:rsidP="00696E3F">
      <w:pPr>
        <w:spacing w:line="360" w:lineRule="auto"/>
        <w:rPr>
          <w:rFonts w:ascii="Arial" w:hAnsi="Arial" w:cs="Arial"/>
          <w:b/>
          <w:bCs/>
          <w:sz w:val="22"/>
          <w:szCs w:val="22"/>
        </w:rPr>
      </w:pPr>
      <w:r w:rsidRPr="00696E3F">
        <w:rPr>
          <w:rFonts w:ascii="Arial" w:hAnsi="Arial" w:cs="Arial"/>
          <w:b/>
          <w:bCs/>
          <w:sz w:val="22"/>
          <w:szCs w:val="22"/>
        </w:rPr>
        <w:t>Benefits for the singer</w:t>
      </w:r>
    </w:p>
    <w:p w14:paraId="79E8C675" w14:textId="7705DAB7" w:rsidR="00706048" w:rsidRDefault="00233DE9" w:rsidP="00696E3F">
      <w:pPr>
        <w:spacing w:line="360" w:lineRule="auto"/>
        <w:rPr>
          <w:rFonts w:ascii="Arial" w:hAnsi="Arial" w:cs="Arial"/>
          <w:sz w:val="22"/>
          <w:szCs w:val="22"/>
        </w:rPr>
      </w:pPr>
      <w:r w:rsidRPr="00696E3F">
        <w:rPr>
          <w:rFonts w:ascii="Arial" w:hAnsi="Arial" w:cs="Arial"/>
          <w:sz w:val="22"/>
          <w:szCs w:val="22"/>
        </w:rPr>
        <w:t xml:space="preserve">Research has shown that gestures can help a student with focus, support, intonation and sensation </w:t>
      </w:r>
      <w:sdt>
        <w:sdtPr>
          <w:rPr>
            <w:rFonts w:ascii="Arial" w:hAnsi="Arial" w:cs="Arial"/>
            <w:sz w:val="22"/>
            <w:szCs w:val="22"/>
          </w:rPr>
          <w:tag w:val="MENDELEY_CITATION_v3_eyJjaXRhdGlvbklEIjoiTUVOREVMRVlfQ0lUQVRJT05fZmE4MjZhOGMtM2M4NC00NTY0LTg4NDQtZDM5MDRhZWQ2M2Ex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
          <w:id w:val="-660548654"/>
          <w:placeholder>
            <w:docPart w:val="DefaultPlaceholder_-1854013440"/>
          </w:placeholder>
        </w:sdtPr>
        <w:sdtContent>
          <w:r w:rsidR="003F601E">
            <w:rPr>
              <w:rFonts w:eastAsia="Times New Roman"/>
            </w:rPr>
            <w:t>(Liao &amp; Davidson, 2007)</w:t>
          </w:r>
        </w:sdtContent>
      </w:sdt>
      <w:r w:rsidRPr="00696E3F">
        <w:rPr>
          <w:rFonts w:ascii="Arial" w:hAnsi="Arial" w:cs="Arial"/>
          <w:sz w:val="22"/>
          <w:szCs w:val="22"/>
        </w:rPr>
        <w:t xml:space="preserve">. </w:t>
      </w:r>
      <w:r w:rsidR="008D5109">
        <w:rPr>
          <w:rFonts w:ascii="Arial" w:hAnsi="Arial" w:cs="Arial"/>
          <w:sz w:val="22"/>
          <w:szCs w:val="22"/>
        </w:rPr>
        <w:t>Liao and Davidson</w:t>
      </w:r>
      <w:r w:rsidRPr="00696E3F">
        <w:rPr>
          <w:rFonts w:ascii="Arial" w:hAnsi="Arial" w:cs="Arial"/>
          <w:sz w:val="22"/>
          <w:szCs w:val="22"/>
        </w:rPr>
        <w:t xml:space="preserve"> claim singers have better expression in the voice when moving around compared with when standing still which they speculate is due to the freedom to imagine and therefore engage in the movement more freely. The study showed that most children found that gesture was helpful </w:t>
      </w:r>
      <w:sdt>
        <w:sdtPr>
          <w:rPr>
            <w:rFonts w:ascii="Arial" w:hAnsi="Arial" w:cs="Arial"/>
            <w:sz w:val="22"/>
            <w:szCs w:val="22"/>
          </w:rPr>
          <w:tag w:val="MENDELEY_CITATION_v3_eyJjaXRhdGlvbklEIjoiTUVOREVMRVlfQ0lUQVRJT05fMGMzMmI2YmItMjY5Yy00ZGY2LTgzOTQtMTA1ZWZkZmQwODY5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
          <w:id w:val="750091282"/>
          <w:placeholder>
            <w:docPart w:val="DefaultPlaceholder_-1854013440"/>
          </w:placeholder>
        </w:sdtPr>
        <w:sdtContent>
          <w:r w:rsidR="003F601E">
            <w:rPr>
              <w:rFonts w:eastAsia="Times New Roman"/>
            </w:rPr>
            <w:t>(Liao &amp; Davidson, 2007)</w:t>
          </w:r>
        </w:sdtContent>
      </w:sdt>
      <w:r w:rsidRPr="00696E3F">
        <w:rPr>
          <w:rFonts w:ascii="Arial" w:hAnsi="Arial" w:cs="Arial"/>
          <w:sz w:val="22"/>
          <w:szCs w:val="22"/>
        </w:rPr>
        <w:t>. Children report</w:t>
      </w:r>
      <w:r w:rsidR="00FA69AA">
        <w:rPr>
          <w:rFonts w:ascii="Arial" w:hAnsi="Arial" w:cs="Arial"/>
          <w:sz w:val="22"/>
          <w:szCs w:val="22"/>
        </w:rPr>
        <w:t xml:space="preserve">ed </w:t>
      </w:r>
      <w:r w:rsidRPr="00696E3F">
        <w:rPr>
          <w:rFonts w:ascii="Arial" w:hAnsi="Arial" w:cs="Arial"/>
          <w:sz w:val="22"/>
          <w:szCs w:val="22"/>
        </w:rPr>
        <w:t xml:space="preserve">finding the use of gestures more fun and therefore they are more motivated to learn </w:t>
      </w:r>
      <w:sdt>
        <w:sdtPr>
          <w:rPr>
            <w:rFonts w:ascii="Arial" w:hAnsi="Arial" w:cs="Arial"/>
            <w:color w:val="000000"/>
            <w:sz w:val="22"/>
            <w:szCs w:val="22"/>
          </w:rPr>
          <w:tag w:val="MENDELEY_CITATION_v3_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"/>
          <w:id w:val="1257787629"/>
          <w:placeholder>
            <w:docPart w:val="DefaultPlaceholder_-1854013440"/>
          </w:placeholder>
        </w:sdtPr>
        <w:sdtContent>
          <w:r w:rsidR="003F601E" w:rsidRPr="003F601E">
            <w:rPr>
              <w:rFonts w:ascii="Arial" w:hAnsi="Arial" w:cs="Arial"/>
              <w:color w:val="000000"/>
              <w:sz w:val="22"/>
              <w:szCs w:val="22"/>
            </w:rPr>
            <w:t>(Liao, 2008)</w:t>
          </w:r>
        </w:sdtContent>
      </w:sdt>
      <w:r w:rsidRPr="00696E3F">
        <w:rPr>
          <w:rFonts w:ascii="Arial" w:hAnsi="Arial" w:cs="Arial"/>
          <w:sz w:val="22"/>
          <w:szCs w:val="22"/>
        </w:rPr>
        <w:t xml:space="preserve">. </w:t>
      </w:r>
      <w:r w:rsidR="008D5109">
        <w:rPr>
          <w:rFonts w:ascii="Arial" w:hAnsi="Arial" w:cs="Arial"/>
          <w:sz w:val="22"/>
          <w:szCs w:val="22"/>
        </w:rPr>
        <w:t xml:space="preserve">Liao and Davidson’s </w:t>
      </w:r>
      <w:r w:rsidR="00470A33">
        <w:rPr>
          <w:rFonts w:ascii="Arial" w:hAnsi="Arial" w:cs="Arial"/>
          <w:sz w:val="22"/>
          <w:szCs w:val="22"/>
        </w:rPr>
        <w:t xml:space="preserve">(2007) </w:t>
      </w:r>
      <w:r w:rsidRPr="00696E3F">
        <w:rPr>
          <w:rFonts w:ascii="Arial" w:hAnsi="Arial" w:cs="Arial"/>
          <w:sz w:val="22"/>
          <w:szCs w:val="22"/>
        </w:rPr>
        <w:t xml:space="preserve">study also found when observing performers that the more intense the musical expression the bigger the performer’s movement </w:t>
      </w:r>
      <w:sdt>
        <w:sdtPr>
          <w:rPr>
            <w:rFonts w:ascii="Arial" w:hAnsi="Arial" w:cs="Arial"/>
            <w:sz w:val="22"/>
            <w:szCs w:val="22"/>
          </w:rPr>
          <w:tag w:val="MENDELEY_CITATION_v3_eyJjaXRhdGlvbklEIjoiTUVOREVMRVlfQ0lUQVRJT05fN2NjYTUyYTAtNzMxMy00ZjJjLWExZDUtYmI5YmE4MjNkNDZl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
          <w:id w:val="-1189756328"/>
          <w:placeholder>
            <w:docPart w:val="DefaultPlaceholder_-1854013440"/>
          </w:placeholder>
        </w:sdtPr>
        <w:sdtContent>
          <w:r w:rsidR="003F601E">
            <w:rPr>
              <w:rFonts w:eastAsia="Times New Roman"/>
            </w:rPr>
            <w:t>(Liao &amp; Davidson, 2007)</w:t>
          </w:r>
        </w:sdtContent>
      </w:sdt>
      <w:r w:rsidRPr="00696E3F">
        <w:rPr>
          <w:rFonts w:ascii="Arial" w:hAnsi="Arial" w:cs="Arial"/>
          <w:sz w:val="22"/>
          <w:szCs w:val="22"/>
        </w:rPr>
        <w:t xml:space="preserve">, which would suggest that they are utilising their body to enhance the expression they produce. </w:t>
      </w:r>
      <w:proofErr w:type="spellStart"/>
      <w:r w:rsidR="00690031">
        <w:rPr>
          <w:rFonts w:eastAsia="Times New Roman"/>
        </w:rPr>
        <w:t>Brunkan</w:t>
      </w:r>
      <w:proofErr w:type="spellEnd"/>
      <w:r w:rsidR="00690031">
        <w:rPr>
          <w:rFonts w:eastAsia="Times New Roman"/>
        </w:rPr>
        <w:t xml:space="preserve"> and Bowers (2021) </w:t>
      </w:r>
      <w:r w:rsidRPr="00696E3F">
        <w:rPr>
          <w:rFonts w:ascii="Arial" w:hAnsi="Arial" w:cs="Arial"/>
          <w:sz w:val="22"/>
          <w:szCs w:val="22"/>
        </w:rPr>
        <w:t xml:space="preserve">found that there was a reduction in sound pressure level when participants stood still, further reinforcing that body movement is more beneficial than standing still. Gestures can be used for physical support in vocal </w:t>
      </w:r>
      <w:r w:rsidRPr="00696E3F">
        <w:rPr>
          <w:rFonts w:ascii="Arial" w:hAnsi="Arial" w:cs="Arial"/>
          <w:sz w:val="22"/>
          <w:szCs w:val="22"/>
        </w:rPr>
        <w:lastRenderedPageBreak/>
        <w:t xml:space="preserve">production, as well as expression and reflect dynamic changes and musical phrasing, for example using open arms when performing a crescendo and closing them for a diminuendo, as well as choosing larger gestures for louder singing and smaller gestures for gentler passages </w:t>
      </w:r>
      <w:sdt>
        <w:sdtPr>
          <w:rPr>
            <w:rFonts w:ascii="Arial" w:hAnsi="Arial" w:cs="Arial"/>
            <w:sz w:val="22"/>
            <w:szCs w:val="22"/>
          </w:rPr>
          <w:tag w:val="MENDELEY_CITATION_v3_eyJjaXRhdGlvbklEIjoiTUVOREVMRVlfQ0lUQVRJT05fOTI3NmU4ZjgtZGE5OS00NzBjLWI4ODYtMTFjZTMzNjNhZTQ3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
          <w:id w:val="2057037086"/>
          <w:placeholder>
            <w:docPart w:val="DefaultPlaceholder_-1854013440"/>
          </w:placeholder>
        </w:sdtPr>
        <w:sdtContent>
          <w:r w:rsidR="003F601E">
            <w:rPr>
              <w:rFonts w:eastAsia="Times New Roman"/>
            </w:rPr>
            <w:t>(Liao &amp; Davidson, 2007)</w:t>
          </w:r>
        </w:sdtContent>
      </w:sdt>
      <w:r w:rsidRPr="00696E3F">
        <w:rPr>
          <w:rFonts w:ascii="Arial" w:hAnsi="Arial" w:cs="Arial"/>
          <w:sz w:val="22"/>
          <w:szCs w:val="22"/>
        </w:rPr>
        <w:t xml:space="preserve">. </w:t>
      </w:r>
      <w:r w:rsidRPr="00696E3F">
        <w:rPr>
          <w:rFonts w:ascii="Arial" w:hAnsi="Arial" w:cs="Arial"/>
          <w:color w:val="000000"/>
          <w:sz w:val="22"/>
          <w:szCs w:val="22"/>
        </w:rPr>
        <w:t xml:space="preserve">Singers reported perceived fuller breaths, and louder, deeper tone when using gestures. These benefits to singers could aid longevity if the singer enjoys the process and feels the benefits </w:t>
      </w:r>
      <w:sdt>
        <w:sdtPr>
          <w:rPr>
            <w:rFonts w:ascii="Arial" w:hAnsi="Arial" w:cs="Arial"/>
            <w:color w:val="000000"/>
            <w:sz w:val="22"/>
            <w:szCs w:val="22"/>
          </w:rPr>
          <w:tag w:val="MENDELEY_CITATION_v3_eyJjaXRhdGlvbklEIjoiTUVOREVMRVlfQ0lUQVRJT05fYjZlYjNjMjMtOWVjOS00YTE5LWI5OWMtZDVlMTQzYzJiODBhIiwicHJvcGVydGllcyI6eyJub3RlSW5kZXgiOjB9LCJpc0VkaXRlZCI6ZmFsc2UsIm1hbnVhbE92ZXJyaWRlIjp7ImlzTWFudWFsbHlPdmVycmlkZGVuIjpmYWxzZSwiY2l0ZXByb2NUZXh0IjoiKE0uIEMuI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fV19"/>
          <w:id w:val="1348132619"/>
          <w:placeholder>
            <w:docPart w:val="DefaultPlaceholder_-1854013440"/>
          </w:placeholder>
        </w:sdtPr>
        <w:sdtContent>
          <w:r w:rsidR="003F601E" w:rsidRPr="003F601E">
            <w:rPr>
              <w:rFonts w:ascii="Arial" w:hAnsi="Arial" w:cs="Arial"/>
              <w:color w:val="000000"/>
              <w:sz w:val="22"/>
              <w:szCs w:val="22"/>
            </w:rPr>
            <w:t xml:space="preserve">(M. C. </w:t>
          </w:r>
          <w:proofErr w:type="spellStart"/>
          <w:r w:rsidR="003F601E" w:rsidRPr="003F601E">
            <w:rPr>
              <w:rFonts w:ascii="Arial" w:hAnsi="Arial" w:cs="Arial"/>
              <w:color w:val="000000"/>
              <w:sz w:val="22"/>
              <w:szCs w:val="22"/>
            </w:rPr>
            <w:t>Brunkan</w:t>
          </w:r>
          <w:proofErr w:type="spellEnd"/>
          <w:r w:rsidR="003F601E" w:rsidRPr="003F601E">
            <w:rPr>
              <w:rFonts w:ascii="Arial" w:hAnsi="Arial" w:cs="Arial"/>
              <w:color w:val="000000"/>
              <w:sz w:val="22"/>
              <w:szCs w:val="22"/>
            </w:rPr>
            <w:t>, 2016)</w:t>
          </w:r>
        </w:sdtContent>
      </w:sdt>
      <w:r w:rsidRPr="00696E3F">
        <w:rPr>
          <w:rFonts w:ascii="Arial" w:hAnsi="Arial" w:cs="Arial"/>
          <w:color w:val="000000"/>
          <w:sz w:val="22"/>
          <w:szCs w:val="22"/>
        </w:rPr>
        <w:t xml:space="preserve">. However some children find using gestures while singing distracting </w:t>
      </w:r>
      <w:sdt>
        <w:sdtPr>
          <w:rPr>
            <w:rFonts w:ascii="Arial" w:hAnsi="Arial" w:cs="Arial"/>
            <w:color w:val="000000"/>
            <w:sz w:val="22"/>
            <w:szCs w:val="22"/>
          </w:rPr>
          <w:tag w:val="MENDELEY_CITATION_v3_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"/>
          <w:id w:val="865955531"/>
          <w:placeholder>
            <w:docPart w:val="DefaultPlaceholder_-1854013440"/>
          </w:placeholder>
        </w:sdtPr>
        <w:sdtContent>
          <w:r w:rsidR="003F601E">
            <w:rPr>
              <w:rFonts w:eastAsia="Times New Roman"/>
            </w:rPr>
            <w:t>(</w:t>
          </w:r>
          <w:proofErr w:type="spellStart"/>
          <w:r w:rsidR="003F601E">
            <w:rPr>
              <w:rFonts w:eastAsia="Times New Roman"/>
            </w:rPr>
            <w:t>Brunkan</w:t>
          </w:r>
          <w:proofErr w:type="spellEnd"/>
          <w:r w:rsidR="003F601E">
            <w:rPr>
              <w:rFonts w:eastAsia="Times New Roman"/>
            </w:rPr>
            <w:t xml:space="preserve"> &amp; Bowers, 2021).</w:t>
          </w:r>
        </w:sdtContent>
      </w:sdt>
      <w:r w:rsidR="000C0D8B">
        <w:rPr>
          <w:rFonts w:ascii="Arial" w:hAnsi="Arial" w:cs="Arial"/>
          <w:sz w:val="22"/>
          <w:szCs w:val="22"/>
        </w:rPr>
        <w:t xml:space="preserve"> If a teacher can embrace the idea of movement to encourage imagination this could have a positive impact on student development by allowing freedom and also fun, ensuring communication between student and teacher </w:t>
      </w:r>
      <w:r w:rsidR="00190569">
        <w:rPr>
          <w:rFonts w:ascii="Arial" w:hAnsi="Arial" w:cs="Arial"/>
          <w:sz w:val="22"/>
          <w:szCs w:val="22"/>
        </w:rPr>
        <w:t>so that the</w:t>
      </w:r>
      <w:r w:rsidR="000C0D8B">
        <w:rPr>
          <w:rFonts w:ascii="Arial" w:hAnsi="Arial" w:cs="Arial"/>
          <w:sz w:val="22"/>
          <w:szCs w:val="22"/>
        </w:rPr>
        <w:t xml:space="preserve"> student does not feel overwhelmed or distracted by the movement. </w:t>
      </w:r>
      <w:r w:rsidR="00D5443C">
        <w:rPr>
          <w:rFonts w:ascii="Arial" w:hAnsi="Arial" w:cs="Arial"/>
          <w:sz w:val="22"/>
          <w:szCs w:val="22"/>
        </w:rPr>
        <w:t>However, sometimes distraction can be a helpful tool in the teaching studio</w:t>
      </w:r>
      <w:r w:rsidR="00590F98">
        <w:rPr>
          <w:rFonts w:ascii="Arial" w:hAnsi="Arial" w:cs="Arial"/>
          <w:sz w:val="22"/>
          <w:szCs w:val="22"/>
        </w:rPr>
        <w:t>, so e</w:t>
      </w:r>
      <w:r w:rsidR="00FB087D">
        <w:rPr>
          <w:rFonts w:ascii="Arial" w:hAnsi="Arial" w:cs="Arial"/>
          <w:sz w:val="22"/>
          <w:szCs w:val="22"/>
        </w:rPr>
        <w:t xml:space="preserve">stablishing what the goal is within that lesson could help determine the level and choice of movement or gesture. </w:t>
      </w:r>
    </w:p>
    <w:p w14:paraId="7C1C1281" w14:textId="7DED8788" w:rsidR="006D5F6F" w:rsidRDefault="00233DE9" w:rsidP="00696E3F">
      <w:pPr>
        <w:spacing w:line="360" w:lineRule="auto"/>
        <w:rPr>
          <w:rFonts w:ascii="Arial" w:hAnsi="Arial" w:cs="Arial"/>
          <w:sz w:val="22"/>
          <w:szCs w:val="22"/>
        </w:rPr>
      </w:pPr>
      <w:r w:rsidRPr="00696E3F">
        <w:rPr>
          <w:rFonts w:ascii="Arial" w:hAnsi="Arial" w:cs="Arial"/>
          <w:sz w:val="22"/>
          <w:szCs w:val="22"/>
        </w:rPr>
        <w:t>Other aspects like tone quality, pitch accuracy, breath control and fine inner motor skills can also be improved by the use of gestures</w:t>
      </w:r>
      <w:r w:rsidR="00470A3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"/>
          <w:id w:val="847290061"/>
          <w:placeholder>
            <w:docPart w:val="DefaultPlaceholder_-1854013440"/>
          </w:placeholder>
        </w:sdtPr>
        <w:sdtContent>
          <w:r w:rsidR="003F601E">
            <w:rPr>
              <w:rFonts w:eastAsia="Times New Roman"/>
            </w:rPr>
            <w:t>(Liao, 2008; Liao &amp; Davidson, 2007)</w:t>
          </w:r>
        </w:sdtContent>
      </w:sdt>
      <w:r w:rsidR="00392798">
        <w:rPr>
          <w:rFonts w:ascii="Arial" w:hAnsi="Arial" w:cs="Arial"/>
          <w:color w:val="000000"/>
          <w:sz w:val="22"/>
          <w:szCs w:val="22"/>
        </w:rPr>
        <w:t xml:space="preserve">. </w:t>
      </w:r>
      <w:r w:rsidRPr="00696E3F">
        <w:rPr>
          <w:rFonts w:ascii="Arial" w:hAnsi="Arial" w:cs="Arial"/>
          <w:sz w:val="22"/>
          <w:szCs w:val="22"/>
        </w:rPr>
        <w:t xml:space="preserve">Pitch accuracy improved when study participants used low circular arm gestures moving upwards and outwards to the sides of the torso. The employment of this circular hand movement aided breath and tone quality, while pointing was reported to improve pitch </w:t>
      </w:r>
      <w:sdt>
        <w:sdtPr>
          <w:rPr>
            <w:rFonts w:ascii="Arial" w:hAnsi="Arial" w:cs="Arial"/>
            <w:sz w:val="22"/>
            <w:szCs w:val="22"/>
          </w:rPr>
          <w:tag w:val="MENDELEY_CITATION_v3_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"/>
          <w:id w:val="1163359890"/>
          <w:placeholder>
            <w:docPart w:val="DefaultPlaceholder_-1854013440"/>
          </w:placeholder>
        </w:sdtPr>
        <w:sdtContent>
          <w:r w:rsidR="003F601E">
            <w:rPr>
              <w:rFonts w:eastAsia="Times New Roman"/>
            </w:rPr>
            <w:t xml:space="preserve">(D. M. C. </w:t>
          </w:r>
          <w:proofErr w:type="spellStart"/>
          <w:r w:rsidR="003F601E">
            <w:rPr>
              <w:rFonts w:eastAsia="Times New Roman"/>
            </w:rPr>
            <w:t>Brunkan</w:t>
          </w:r>
          <w:proofErr w:type="spellEnd"/>
          <w:r w:rsidR="003F601E">
            <w:rPr>
              <w:rFonts w:eastAsia="Times New Roman"/>
            </w:rPr>
            <w:t xml:space="preserve"> &amp; Bowers, 2021)</w:t>
          </w:r>
        </w:sdtContent>
      </w:sdt>
      <w:r w:rsidRPr="00696E3F">
        <w:rPr>
          <w:rFonts w:ascii="Arial" w:hAnsi="Arial" w:cs="Arial"/>
          <w:sz w:val="22"/>
          <w:szCs w:val="22"/>
        </w:rPr>
        <w:t xml:space="preserve">. A study showed that most singers (67%) were closer to the fundamental frequency (pitch) when using circular arm movements, and most of them made an audible change </w:t>
      </w:r>
      <w:sdt>
        <w:sdtPr>
          <w:rPr>
            <w:rFonts w:ascii="Arial" w:hAnsi="Arial" w:cs="Arial"/>
            <w:color w:val="000000"/>
            <w:sz w:val="22"/>
            <w:szCs w:val="22"/>
          </w:rPr>
          <w:tag w:val="MENDELEY_CITATION_v3_eyJjaXRhdGlvbklEIjoiTUVOREVMRVlfQ0lUQVRJT05fNzFjYTM0ZDYtMGExOC00ZTI2LWJiMWItMzMyOTE1ZjMyOGYzIiwicHJvcGVydGllcyI6eyJub3RlSW5kZXgiOjB9LCJpc0VkaXRlZCI6ZmFsc2UsIm1hbnVhbE92ZXJyaWRlIjp7ImlzTWFudWFsbHlPdmVycmlkZGVuIjpmYWxzZSwiY2l0ZXByb2NUZXh0IjoiKE0uIEMuI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fV19"/>
          <w:id w:val="1293567090"/>
          <w:placeholder>
            <w:docPart w:val="DefaultPlaceholder_-1854013440"/>
          </w:placeholder>
        </w:sdtPr>
        <w:sdtContent>
          <w:r w:rsidR="003F601E" w:rsidRPr="003F601E">
            <w:rPr>
              <w:rFonts w:ascii="Arial" w:hAnsi="Arial" w:cs="Arial"/>
              <w:color w:val="000000"/>
              <w:sz w:val="22"/>
              <w:szCs w:val="22"/>
            </w:rPr>
            <w:t xml:space="preserve">(M. C. </w:t>
          </w:r>
          <w:proofErr w:type="spellStart"/>
          <w:r w:rsidR="003F601E" w:rsidRPr="003F601E">
            <w:rPr>
              <w:rFonts w:ascii="Arial" w:hAnsi="Arial" w:cs="Arial"/>
              <w:color w:val="000000"/>
              <w:sz w:val="22"/>
              <w:szCs w:val="22"/>
            </w:rPr>
            <w:t>Brunkan</w:t>
          </w:r>
          <w:proofErr w:type="spellEnd"/>
          <w:r w:rsidR="003F601E" w:rsidRPr="003F601E">
            <w:rPr>
              <w:rFonts w:ascii="Arial" w:hAnsi="Arial" w:cs="Arial"/>
              <w:color w:val="000000"/>
              <w:sz w:val="22"/>
              <w:szCs w:val="22"/>
            </w:rPr>
            <w:t>, 2016)</w:t>
          </w:r>
        </w:sdtContent>
      </w:sdt>
      <w:r w:rsidRPr="00696E3F">
        <w:rPr>
          <w:rFonts w:ascii="Arial" w:hAnsi="Arial" w:cs="Arial"/>
          <w:sz w:val="22"/>
          <w:szCs w:val="22"/>
        </w:rPr>
        <w:t>. However</w:t>
      </w:r>
      <w:r w:rsidR="00470A33">
        <w:rPr>
          <w:rFonts w:ascii="Arial" w:hAnsi="Arial" w:cs="Arial"/>
          <w:sz w:val="22"/>
          <w:szCs w:val="22"/>
        </w:rPr>
        <w:t>,</w:t>
      </w:r>
      <w:r w:rsidRPr="00696E3F">
        <w:rPr>
          <w:rFonts w:ascii="Arial" w:hAnsi="Arial" w:cs="Arial"/>
          <w:sz w:val="22"/>
          <w:szCs w:val="22"/>
        </w:rPr>
        <w:t xml:space="preserve"> </w:t>
      </w:r>
      <w:proofErr w:type="spellStart"/>
      <w:r w:rsidR="00470A33">
        <w:rPr>
          <w:rFonts w:ascii="Arial" w:hAnsi="Arial" w:cs="Arial"/>
          <w:sz w:val="22"/>
          <w:szCs w:val="22"/>
        </w:rPr>
        <w:t>Brunkan</w:t>
      </w:r>
      <w:proofErr w:type="spellEnd"/>
      <w:r w:rsidR="00470A33">
        <w:rPr>
          <w:rFonts w:ascii="Arial" w:hAnsi="Arial" w:cs="Arial"/>
          <w:sz w:val="22"/>
          <w:szCs w:val="22"/>
        </w:rPr>
        <w:t xml:space="preserve"> and Bowers</w:t>
      </w:r>
      <w:r w:rsidRPr="00696E3F">
        <w:rPr>
          <w:rFonts w:ascii="Arial" w:hAnsi="Arial" w:cs="Arial"/>
          <w:sz w:val="22"/>
          <w:szCs w:val="22"/>
        </w:rPr>
        <w:t xml:space="preserve"> </w:t>
      </w:r>
      <w:r w:rsidR="00470A33">
        <w:rPr>
          <w:rFonts w:ascii="Arial" w:hAnsi="Arial" w:cs="Arial"/>
          <w:sz w:val="22"/>
          <w:szCs w:val="22"/>
        </w:rPr>
        <w:t xml:space="preserve">(2021) </w:t>
      </w:r>
      <w:r w:rsidRPr="00696E3F">
        <w:rPr>
          <w:rFonts w:ascii="Arial" w:hAnsi="Arial" w:cs="Arial"/>
          <w:sz w:val="22"/>
          <w:szCs w:val="22"/>
        </w:rPr>
        <w:t xml:space="preserve">reported that in their </w:t>
      </w:r>
      <w:r w:rsidR="00100554">
        <w:rPr>
          <w:rFonts w:ascii="Arial" w:hAnsi="Arial" w:cs="Arial"/>
          <w:sz w:val="22"/>
          <w:szCs w:val="22"/>
        </w:rPr>
        <w:t xml:space="preserve">more recent </w:t>
      </w:r>
      <w:r w:rsidRPr="00696E3F">
        <w:rPr>
          <w:rFonts w:ascii="Arial" w:hAnsi="Arial" w:cs="Arial"/>
          <w:sz w:val="22"/>
          <w:szCs w:val="22"/>
        </w:rPr>
        <w:t xml:space="preserve">study low circular hand movements resulted in singers becoming more out of tune. The direction of hand movements made no difference in one study </w:t>
      </w:r>
      <w:sdt>
        <w:sdtPr>
          <w:rPr>
            <w:rFonts w:ascii="Arial" w:hAnsi="Arial" w:cs="Arial"/>
            <w:color w:val="000000"/>
            <w:sz w:val="22"/>
            <w:szCs w:val="22"/>
          </w:rPr>
          <w:tag w:val="MENDELEY_CITATION_v3_eyJjaXRhdGlvbklEIjoiTUVOREVMRVlfQ0lUQVRJT05fYWNjOWI4NDYtNDEzMS00YWU0LWJjMzYtNDJmZWUwNzZiZWI0IiwicHJvcGVydGllcyI6eyJub3RlSW5kZXgiOjB9LCJpc0VkaXRlZCI6ZmFsc2UsIm1hbnVhbE92ZXJyaWRlIjp7ImlzTWFudWFsbHlPdmVycmlkZGVuIjpmYWxzZSwiY2l0ZXByb2NUZXh0IjoiKE0uIEMuI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fV19"/>
          <w:id w:val="1697352104"/>
          <w:placeholder>
            <w:docPart w:val="DefaultPlaceholder_-1854013440"/>
          </w:placeholder>
        </w:sdtPr>
        <w:sdtContent>
          <w:r w:rsidR="003F601E" w:rsidRPr="003F601E">
            <w:rPr>
              <w:rFonts w:ascii="Arial" w:hAnsi="Arial" w:cs="Arial"/>
              <w:color w:val="000000"/>
              <w:sz w:val="22"/>
              <w:szCs w:val="22"/>
            </w:rPr>
            <w:t xml:space="preserve">(M. C. </w:t>
          </w:r>
          <w:proofErr w:type="spellStart"/>
          <w:r w:rsidR="003F601E" w:rsidRPr="003F601E">
            <w:rPr>
              <w:rFonts w:ascii="Arial" w:hAnsi="Arial" w:cs="Arial"/>
              <w:color w:val="000000"/>
              <w:sz w:val="22"/>
              <w:szCs w:val="22"/>
            </w:rPr>
            <w:t>Brunkan</w:t>
          </w:r>
          <w:proofErr w:type="spellEnd"/>
          <w:r w:rsidR="003F601E" w:rsidRPr="003F601E">
            <w:rPr>
              <w:rFonts w:ascii="Arial" w:hAnsi="Arial" w:cs="Arial"/>
              <w:color w:val="000000"/>
              <w:sz w:val="22"/>
              <w:szCs w:val="22"/>
            </w:rPr>
            <w:t>, 2016)</w:t>
          </w:r>
        </w:sdtContent>
      </w:sdt>
      <w:r w:rsidRPr="00696E3F">
        <w:rPr>
          <w:rFonts w:ascii="Arial" w:hAnsi="Arial" w:cs="Arial"/>
          <w:sz w:val="22"/>
          <w:szCs w:val="22"/>
        </w:rPr>
        <w:t xml:space="preserve"> where as </w:t>
      </w:r>
      <w:r w:rsidR="00470A33">
        <w:rPr>
          <w:rFonts w:ascii="Arial" w:hAnsi="Arial" w:cs="Arial"/>
          <w:sz w:val="22"/>
          <w:szCs w:val="22"/>
        </w:rPr>
        <w:t>Liao and Davidson (2007)</w:t>
      </w:r>
      <w:r w:rsidRPr="00696E3F">
        <w:rPr>
          <w:rFonts w:ascii="Arial" w:hAnsi="Arial" w:cs="Arial"/>
          <w:sz w:val="22"/>
          <w:szCs w:val="22"/>
        </w:rPr>
        <w:t xml:space="preserve"> found that when it came to lifting the soft palate, moving the hands in the ‘wrong’ direction yielded negative results </w:t>
      </w:r>
      <w:sdt>
        <w:sdtPr>
          <w:rPr>
            <w:rFonts w:ascii="Arial" w:hAnsi="Arial" w:cs="Arial"/>
            <w:sz w:val="22"/>
            <w:szCs w:val="22"/>
          </w:rPr>
          <w:tag w:val="MENDELEY_CITATION_v3_eyJjaXRhdGlvbklEIjoiTUVOREVMRVlfQ0lUQVRJT05fZWRiOTQ3NmItZGU4OS00MTZmLWFjMWUtZWIyMzNjYjc4YWRj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
          <w:id w:val="-387338395"/>
          <w:placeholder>
            <w:docPart w:val="DefaultPlaceholder_-1854013440"/>
          </w:placeholder>
        </w:sdtPr>
        <w:sdtContent>
          <w:r w:rsidR="003F601E">
            <w:rPr>
              <w:rFonts w:eastAsia="Times New Roman"/>
            </w:rPr>
            <w:t>(Liao &amp; Davidson, 2007)</w:t>
          </w:r>
        </w:sdtContent>
      </w:sdt>
      <w:r w:rsidRPr="00696E3F">
        <w:rPr>
          <w:rFonts w:ascii="Arial" w:hAnsi="Arial" w:cs="Arial"/>
          <w:sz w:val="22"/>
          <w:szCs w:val="22"/>
        </w:rPr>
        <w:t xml:space="preserve">. </w:t>
      </w:r>
      <w:r w:rsidR="00392798">
        <w:rPr>
          <w:rFonts w:ascii="Arial" w:hAnsi="Arial" w:cs="Arial"/>
          <w:sz w:val="22"/>
          <w:szCs w:val="22"/>
        </w:rPr>
        <w:t>This mixed data makes it difficult to strongly agree either way with the effectiveness of circular movements and the impact the direction has, however a teacher can decide if this is working for their student or not</w:t>
      </w:r>
      <w:r w:rsidR="00DF3B22">
        <w:rPr>
          <w:rFonts w:ascii="Arial" w:hAnsi="Arial" w:cs="Arial"/>
          <w:sz w:val="22"/>
          <w:szCs w:val="22"/>
        </w:rPr>
        <w:t xml:space="preserve"> and </w:t>
      </w:r>
      <w:r w:rsidR="00340989">
        <w:rPr>
          <w:rFonts w:ascii="Arial" w:hAnsi="Arial" w:cs="Arial"/>
          <w:sz w:val="22"/>
          <w:szCs w:val="22"/>
        </w:rPr>
        <w:t xml:space="preserve">I </w:t>
      </w:r>
      <w:r w:rsidR="00DF3B22">
        <w:rPr>
          <w:rFonts w:ascii="Arial" w:hAnsi="Arial" w:cs="Arial"/>
          <w:sz w:val="22"/>
          <w:szCs w:val="22"/>
        </w:rPr>
        <w:t>would suggest a playful approach to explore direction and hand movements for teacher and student to discover together whether it is beneficial</w:t>
      </w:r>
      <w:r w:rsidR="00FA69AA">
        <w:rPr>
          <w:rFonts w:ascii="Arial" w:hAnsi="Arial" w:cs="Arial"/>
          <w:sz w:val="22"/>
          <w:szCs w:val="22"/>
        </w:rPr>
        <w:t xml:space="preserve"> or not. </w:t>
      </w:r>
      <w:r w:rsidR="006F1DC6">
        <w:rPr>
          <w:rFonts w:ascii="Arial" w:hAnsi="Arial" w:cs="Arial"/>
          <w:sz w:val="22"/>
          <w:szCs w:val="22"/>
        </w:rPr>
        <w:t xml:space="preserve">Giving the student </w:t>
      </w:r>
      <w:r w:rsidR="006F1DC6" w:rsidRPr="00596659">
        <w:rPr>
          <w:rFonts w:ascii="Arial" w:hAnsi="Arial" w:cs="Arial"/>
          <w:sz w:val="22"/>
          <w:szCs w:val="22"/>
        </w:rPr>
        <w:t>autonomy</w:t>
      </w:r>
      <w:r w:rsidR="006F1DC6">
        <w:rPr>
          <w:rFonts w:ascii="Arial" w:hAnsi="Arial" w:cs="Arial"/>
          <w:sz w:val="22"/>
          <w:szCs w:val="22"/>
        </w:rPr>
        <w:t xml:space="preserve"> over a movement of gestures allows for better student development</w:t>
      </w:r>
      <w:r w:rsidR="00FA69AA">
        <w:rPr>
          <w:rFonts w:ascii="Arial" w:hAnsi="Arial" w:cs="Arial"/>
          <w:sz w:val="22"/>
          <w:szCs w:val="22"/>
        </w:rPr>
        <w:t xml:space="preserve"> and engagement</w:t>
      </w:r>
      <w:r w:rsidR="006F1DC6">
        <w:rPr>
          <w:rFonts w:ascii="Arial" w:hAnsi="Arial" w:cs="Arial"/>
          <w:sz w:val="22"/>
          <w:szCs w:val="22"/>
        </w:rPr>
        <w:t xml:space="preserve"> </w:t>
      </w:r>
      <w:sdt>
        <w:sdtPr>
          <w:rPr>
            <w:rFonts w:ascii="Arial" w:hAnsi="Arial" w:cs="Arial"/>
            <w:sz w:val="22"/>
            <w:szCs w:val="22"/>
          </w:rPr>
          <w:tag w:val="MENDELEY_CITATION_v3_eyJjaXRhdGlvbklEIjoiTUVOREVMRVlfQ0lUQVRJT05fMTY3MTI3NjEtMjdjOS00NjAyLTliOGUtNTJkYzVkYWU5ZmI3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
          <w:id w:val="28998017"/>
          <w:placeholder>
            <w:docPart w:val="DefaultPlaceholder_-1854013440"/>
          </w:placeholder>
        </w:sdtPr>
        <w:sdtContent>
          <w:r w:rsidR="003F601E">
            <w:rPr>
              <w:rFonts w:eastAsia="Times New Roman"/>
            </w:rPr>
            <w:t>(Wulf &amp; Lewthwaite, 2021)</w:t>
          </w:r>
        </w:sdtContent>
      </w:sdt>
      <w:r w:rsidR="006F1DC6">
        <w:rPr>
          <w:rFonts w:ascii="Arial" w:hAnsi="Arial" w:cs="Arial"/>
          <w:sz w:val="22"/>
          <w:szCs w:val="22"/>
        </w:rPr>
        <w:t>.</w:t>
      </w:r>
      <w:r w:rsidR="006D5F6F">
        <w:rPr>
          <w:rFonts w:ascii="Arial" w:hAnsi="Arial" w:cs="Arial"/>
          <w:sz w:val="22"/>
          <w:szCs w:val="22"/>
        </w:rPr>
        <w:t xml:space="preserve"> Allowing for a student to freely move during a song or an exercise could also lead to better problem solving. According to Goldin-Meadow </w:t>
      </w:r>
      <w:sdt>
        <w:sdtPr>
          <w:rPr>
            <w:rFonts w:ascii="Arial" w:hAnsi="Arial" w:cs="Arial"/>
            <w:color w:val="000000"/>
            <w:sz w:val="22"/>
            <w:szCs w:val="22"/>
          </w:rPr>
          <w:tag w:val="MENDELEY_CITATION_v3_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"/>
          <w:id w:val="-824816956"/>
          <w:placeholder>
            <w:docPart w:val="DefaultPlaceholder_-1854013440"/>
          </w:placeholder>
        </w:sdtPr>
        <w:sdtContent>
          <w:r w:rsidR="003F601E" w:rsidRPr="003F601E">
            <w:rPr>
              <w:rFonts w:ascii="Arial" w:hAnsi="Arial" w:cs="Arial"/>
              <w:color w:val="000000"/>
              <w:sz w:val="22"/>
              <w:szCs w:val="22"/>
            </w:rPr>
            <w:t>(2004)</w:t>
          </w:r>
        </w:sdtContent>
      </w:sdt>
      <w:r w:rsidR="006D5F6F">
        <w:rPr>
          <w:rFonts w:ascii="Arial" w:hAnsi="Arial" w:cs="Arial"/>
          <w:sz w:val="22"/>
          <w:szCs w:val="22"/>
        </w:rPr>
        <w:t xml:space="preserve">, when children were asked to move their hands while explaining something they managed to demonstrate more problem solving skills. </w:t>
      </w:r>
      <w:r w:rsidR="007C032D">
        <w:rPr>
          <w:rFonts w:ascii="Arial" w:hAnsi="Arial" w:cs="Arial"/>
          <w:sz w:val="22"/>
          <w:szCs w:val="22"/>
        </w:rPr>
        <w:t xml:space="preserve">Encouraging freedom in movement could allow the student to naturally find ways in which they can solve issues </w:t>
      </w:r>
      <w:r w:rsidR="007C032D">
        <w:rPr>
          <w:rFonts w:ascii="Arial" w:hAnsi="Arial" w:cs="Arial"/>
          <w:sz w:val="22"/>
          <w:szCs w:val="22"/>
        </w:rPr>
        <w:lastRenderedPageBreak/>
        <w:t>such a tension, intonation or breath support. It is also a way for the teacher</w:t>
      </w:r>
      <w:r w:rsidR="004A3667">
        <w:rPr>
          <w:rFonts w:ascii="Arial" w:hAnsi="Arial" w:cs="Arial"/>
          <w:sz w:val="22"/>
          <w:szCs w:val="22"/>
        </w:rPr>
        <w:t xml:space="preserve"> to</w:t>
      </w:r>
      <w:r w:rsidR="007C032D">
        <w:rPr>
          <w:rFonts w:ascii="Arial" w:hAnsi="Arial" w:cs="Arial"/>
          <w:sz w:val="22"/>
          <w:szCs w:val="22"/>
        </w:rPr>
        <w:t xml:space="preserve"> observe their subtle non verbal behaviour which </w:t>
      </w:r>
      <w:r w:rsidR="004A3667">
        <w:rPr>
          <w:rFonts w:ascii="Arial" w:hAnsi="Arial" w:cs="Arial"/>
          <w:sz w:val="22"/>
          <w:szCs w:val="22"/>
        </w:rPr>
        <w:t xml:space="preserve">can </w:t>
      </w:r>
      <w:r w:rsidR="0076624F">
        <w:rPr>
          <w:rFonts w:ascii="Arial" w:hAnsi="Arial" w:cs="Arial"/>
          <w:sz w:val="22"/>
          <w:szCs w:val="22"/>
        </w:rPr>
        <w:t>communicate to</w:t>
      </w:r>
      <w:r w:rsidR="004A3667">
        <w:rPr>
          <w:rFonts w:ascii="Arial" w:hAnsi="Arial" w:cs="Arial"/>
          <w:sz w:val="22"/>
          <w:szCs w:val="22"/>
        </w:rPr>
        <w:t xml:space="preserve"> the teacher whether they have understood a concept or not</w:t>
      </w:r>
      <w:r w:rsidR="007C032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"/>
          <w:id w:val="-1969972515"/>
          <w:placeholder>
            <w:docPart w:val="DefaultPlaceholder_-1854013440"/>
          </w:placeholder>
        </w:sdtPr>
        <w:sdtContent>
          <w:r w:rsidR="003F601E" w:rsidRPr="003F601E">
            <w:rPr>
              <w:rFonts w:ascii="Arial" w:hAnsi="Arial" w:cs="Arial"/>
              <w:color w:val="000000"/>
              <w:sz w:val="22"/>
              <w:szCs w:val="22"/>
            </w:rPr>
            <w:t>(Goldin-Meadow, 2004)</w:t>
          </w:r>
        </w:sdtContent>
      </w:sdt>
      <w:r w:rsidR="007C032D">
        <w:rPr>
          <w:rFonts w:ascii="Arial" w:hAnsi="Arial" w:cs="Arial"/>
          <w:sz w:val="22"/>
          <w:szCs w:val="22"/>
        </w:rPr>
        <w:t>.</w:t>
      </w:r>
      <w:r w:rsidR="00792B6B">
        <w:rPr>
          <w:rFonts w:ascii="Arial" w:hAnsi="Arial" w:cs="Arial"/>
          <w:sz w:val="22"/>
          <w:szCs w:val="22"/>
        </w:rPr>
        <w:t xml:space="preserve"> Goldin-Meadow</w:t>
      </w:r>
      <w:r w:rsidR="007C032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"/>
          <w:id w:val="-905916954"/>
          <w:placeholder>
            <w:docPart w:val="DefaultPlaceholder_-1854013440"/>
          </w:placeholder>
        </w:sdtPr>
        <w:sdtContent>
          <w:r w:rsidR="003F601E" w:rsidRPr="003F601E">
            <w:rPr>
              <w:rFonts w:ascii="Arial" w:hAnsi="Arial" w:cs="Arial"/>
              <w:color w:val="000000"/>
              <w:sz w:val="22"/>
              <w:szCs w:val="22"/>
            </w:rPr>
            <w:t>(2004)</w:t>
          </w:r>
        </w:sdtContent>
      </w:sdt>
      <w:r w:rsidR="00792B6B">
        <w:rPr>
          <w:rFonts w:ascii="Arial" w:hAnsi="Arial" w:cs="Arial"/>
          <w:sz w:val="22"/>
          <w:szCs w:val="22"/>
        </w:rPr>
        <w:t xml:space="preserve"> </w:t>
      </w:r>
      <w:r w:rsidR="0076624F">
        <w:rPr>
          <w:rFonts w:ascii="Arial" w:hAnsi="Arial" w:cs="Arial"/>
          <w:sz w:val="22"/>
          <w:szCs w:val="22"/>
        </w:rPr>
        <w:t xml:space="preserve">also </w:t>
      </w:r>
      <w:r w:rsidR="00792B6B">
        <w:rPr>
          <w:rFonts w:ascii="Arial" w:hAnsi="Arial" w:cs="Arial"/>
          <w:sz w:val="22"/>
          <w:szCs w:val="22"/>
        </w:rPr>
        <w:t>found that just drawing the teacher’s awareness towards the student’s gesture</w:t>
      </w:r>
      <w:r w:rsidR="0076624F">
        <w:rPr>
          <w:rFonts w:ascii="Arial" w:hAnsi="Arial" w:cs="Arial"/>
          <w:sz w:val="22"/>
          <w:szCs w:val="22"/>
        </w:rPr>
        <w:t>s</w:t>
      </w:r>
      <w:r w:rsidR="00792B6B">
        <w:rPr>
          <w:rFonts w:ascii="Arial" w:hAnsi="Arial" w:cs="Arial"/>
          <w:sz w:val="22"/>
          <w:szCs w:val="22"/>
        </w:rPr>
        <w:t xml:space="preserve"> made a b</w:t>
      </w:r>
      <w:r w:rsidR="0076624F">
        <w:rPr>
          <w:rFonts w:ascii="Arial" w:hAnsi="Arial" w:cs="Arial"/>
          <w:sz w:val="22"/>
          <w:szCs w:val="22"/>
        </w:rPr>
        <w:t>i</w:t>
      </w:r>
      <w:r w:rsidR="00792B6B">
        <w:rPr>
          <w:rFonts w:ascii="Arial" w:hAnsi="Arial" w:cs="Arial"/>
          <w:sz w:val="22"/>
          <w:szCs w:val="22"/>
        </w:rPr>
        <w:t xml:space="preserve">g difference in how they received non verbal information the students were expressing. </w:t>
      </w:r>
    </w:p>
    <w:p w14:paraId="57213837" w14:textId="77777777" w:rsidR="000275F7" w:rsidRDefault="000275F7" w:rsidP="00696E3F">
      <w:pPr>
        <w:spacing w:line="360" w:lineRule="auto"/>
        <w:rPr>
          <w:rFonts w:ascii="Arial" w:hAnsi="Arial" w:cs="Arial"/>
          <w:sz w:val="22"/>
          <w:szCs w:val="22"/>
        </w:rPr>
      </w:pPr>
    </w:p>
    <w:p w14:paraId="6668FB38" w14:textId="28376A24" w:rsidR="00233DE9" w:rsidRPr="00696E3F" w:rsidRDefault="00112E17" w:rsidP="00696E3F">
      <w:pPr>
        <w:spacing w:line="360" w:lineRule="auto"/>
        <w:rPr>
          <w:rFonts w:ascii="Arial" w:hAnsi="Arial" w:cs="Arial"/>
          <w:sz w:val="22"/>
          <w:szCs w:val="22"/>
        </w:rPr>
      </w:pPr>
      <w:proofErr w:type="spellStart"/>
      <w:r>
        <w:rPr>
          <w:rFonts w:ascii="Arial" w:hAnsi="Arial" w:cs="Arial"/>
          <w:sz w:val="22"/>
          <w:szCs w:val="22"/>
        </w:rPr>
        <w:t>Nafisis</w:t>
      </w:r>
      <w:proofErr w:type="spellEnd"/>
      <w:r>
        <w:rPr>
          <w:rFonts w:ascii="Arial" w:hAnsi="Arial" w:cs="Arial"/>
          <w:sz w:val="22"/>
          <w:szCs w:val="22"/>
        </w:rPr>
        <w:t xml:space="preserve"> (2014)</w:t>
      </w:r>
      <w:r w:rsidR="00233DE9" w:rsidRPr="00696E3F">
        <w:rPr>
          <w:rFonts w:ascii="Arial" w:hAnsi="Arial" w:cs="Arial"/>
          <w:sz w:val="22"/>
          <w:szCs w:val="22"/>
        </w:rPr>
        <w:t xml:space="preserve"> and </w:t>
      </w:r>
      <w:proofErr w:type="spellStart"/>
      <w:r>
        <w:rPr>
          <w:rFonts w:ascii="Arial" w:hAnsi="Arial" w:cs="Arial"/>
          <w:sz w:val="22"/>
          <w:szCs w:val="22"/>
        </w:rPr>
        <w:t>Brunkan</w:t>
      </w:r>
      <w:proofErr w:type="spellEnd"/>
      <w:r w:rsidR="00233DE9" w:rsidRPr="00696E3F">
        <w:rPr>
          <w:rFonts w:ascii="Arial" w:hAnsi="Arial" w:cs="Arial"/>
          <w:sz w:val="22"/>
          <w:szCs w:val="22"/>
        </w:rPr>
        <w:t xml:space="preserve"> </w:t>
      </w:r>
      <w:r>
        <w:rPr>
          <w:rFonts w:ascii="Arial" w:hAnsi="Arial" w:cs="Arial"/>
          <w:sz w:val="22"/>
          <w:szCs w:val="22"/>
        </w:rPr>
        <w:t>(20</w:t>
      </w:r>
      <w:r w:rsidR="00375DCD">
        <w:rPr>
          <w:rFonts w:ascii="Arial" w:hAnsi="Arial" w:cs="Arial"/>
          <w:sz w:val="22"/>
          <w:szCs w:val="22"/>
        </w:rPr>
        <w:t>1</w:t>
      </w:r>
      <w:r>
        <w:rPr>
          <w:rFonts w:ascii="Arial" w:hAnsi="Arial" w:cs="Arial"/>
          <w:sz w:val="22"/>
          <w:szCs w:val="22"/>
        </w:rPr>
        <w:t xml:space="preserve">6) </w:t>
      </w:r>
      <w:r w:rsidR="00233DE9" w:rsidRPr="00696E3F">
        <w:rPr>
          <w:rFonts w:ascii="Arial" w:hAnsi="Arial" w:cs="Arial"/>
          <w:sz w:val="22"/>
          <w:szCs w:val="22"/>
        </w:rPr>
        <w:t xml:space="preserve">note that the best use of movement is not necessarily about specific gestures, like circular arm movements, and more about body awareness. They advocate that this can aid the release of muscle tension in the chest, ribs, abdominals and pelvic floor muscles, as well as enable the singer to breath more fully, and have better alignment. This is a belief established by many movement specialists including Feldenkrais, Orff, Kodaly and </w:t>
      </w:r>
      <w:proofErr w:type="spellStart"/>
      <w:r w:rsidR="00233DE9" w:rsidRPr="00696E3F">
        <w:rPr>
          <w:rFonts w:ascii="Arial" w:hAnsi="Arial" w:cs="Arial"/>
          <w:sz w:val="22"/>
          <w:szCs w:val="22"/>
        </w:rPr>
        <w:t>Dalcroze</w:t>
      </w:r>
      <w:proofErr w:type="spellEnd"/>
      <w:r w:rsidR="00375DCD">
        <w:rPr>
          <w:rFonts w:ascii="Arial" w:hAnsi="Arial" w:cs="Arial"/>
          <w:sz w:val="22"/>
          <w:szCs w:val="22"/>
        </w:rPr>
        <w:t xml:space="preserve"> </w:t>
      </w:r>
      <w:sdt>
        <w:sdtPr>
          <w:rPr>
            <w:rFonts w:ascii="Arial" w:hAnsi="Arial" w:cs="Arial"/>
            <w:sz w:val="22"/>
            <w:szCs w:val="22"/>
          </w:rPr>
          <w:tag w:val="MENDELEY_CITATION_v3_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"/>
          <w:id w:val="97761968"/>
          <w:placeholder>
            <w:docPart w:val="DefaultPlaceholder_-1854013440"/>
          </w:placeholder>
        </w:sdtPr>
        <w:sdtContent>
          <w:r w:rsidR="003F601E">
            <w:rPr>
              <w:rFonts w:eastAsia="Times New Roman"/>
            </w:rPr>
            <w:t xml:space="preserve">(Liao &amp; Davidson, 2007; </w:t>
          </w:r>
          <w:proofErr w:type="spellStart"/>
          <w:r w:rsidR="003F601E">
            <w:rPr>
              <w:rFonts w:eastAsia="Times New Roman"/>
            </w:rPr>
            <w:t>Paparo</w:t>
          </w:r>
          <w:proofErr w:type="spellEnd"/>
          <w:r w:rsidR="003F601E">
            <w:rPr>
              <w:rFonts w:eastAsia="Times New Roman"/>
            </w:rPr>
            <w:t>, 2016)</w:t>
          </w:r>
        </w:sdtContent>
      </w:sdt>
      <w:r w:rsidR="00233DE9" w:rsidRPr="00696E3F">
        <w:rPr>
          <w:rFonts w:ascii="Arial" w:hAnsi="Arial" w:cs="Arial"/>
          <w:sz w:val="22"/>
          <w:szCs w:val="22"/>
        </w:rPr>
        <w:t xml:space="preserve">. </w:t>
      </w:r>
    </w:p>
    <w:p w14:paraId="647A8083" w14:textId="3EFB6773"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 xml:space="preserve">The Feldenkrais method focuses on embodiment and approaching the body, a singer’s ‘instrument’, as a whole. The training can affect perceived tension, improve alignment and affect breathing, resonance, intonation, articulation and range, </w:t>
      </w:r>
      <w:sdt>
        <w:sdtPr>
          <w:rPr>
            <w:rFonts w:ascii="Arial" w:hAnsi="Arial" w:cs="Arial"/>
            <w:sz w:val="22"/>
            <w:szCs w:val="22"/>
          </w:rPr>
          <w:tag w:val="MENDELEY_CITATION_v3_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"/>
          <w:id w:val="-414327872"/>
          <w:placeholder>
            <w:docPart w:val="DefaultPlaceholder_-1854013440"/>
          </w:placeholder>
        </w:sdtPr>
        <w:sdtContent>
          <w:r w:rsidR="003F601E">
            <w:rPr>
              <w:rFonts w:eastAsia="Times New Roman"/>
            </w:rPr>
            <w:t xml:space="preserve">(D. M. C. </w:t>
          </w:r>
          <w:proofErr w:type="spellStart"/>
          <w:r w:rsidR="003F601E">
            <w:rPr>
              <w:rFonts w:eastAsia="Times New Roman"/>
            </w:rPr>
            <w:t>Brunkan</w:t>
          </w:r>
          <w:proofErr w:type="spellEnd"/>
          <w:r w:rsidR="003F601E">
            <w:rPr>
              <w:rFonts w:eastAsia="Times New Roman"/>
            </w:rPr>
            <w:t xml:space="preserve"> &amp; Bowers, 2021)</w:t>
          </w:r>
        </w:sdtContent>
      </w:sdt>
      <w:r w:rsidRPr="00696E3F">
        <w:rPr>
          <w:rFonts w:ascii="Arial" w:hAnsi="Arial" w:cs="Arial"/>
          <w:sz w:val="22"/>
          <w:szCs w:val="22"/>
        </w:rPr>
        <w:t xml:space="preserve"> all important aspects of singing. Rather than focusing on individual muscles, for example attempting to feel and control the false vocal folds, it acknowledges that “singing is a physical activity of the whole body, which needs to be trained” </w:t>
      </w:r>
      <w:sdt>
        <w:sdtPr>
          <w:rPr>
            <w:rFonts w:ascii="Arial" w:hAnsi="Arial" w:cs="Arial"/>
            <w:sz w:val="22"/>
            <w:szCs w:val="22"/>
          </w:rPr>
          <w:tag w:val="MENDELEY_CITATION_v3_eyJjaXRhdGlvbklEIjoiTUVOREVMRVlfQ0lUQVRJT05fNGU1ZDY2ZjUtYzZjMi00ZGNmLTlmMGItMTEzNjQ5MGJlOTIz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
          <w:id w:val="974029984"/>
          <w:placeholder>
            <w:docPart w:val="DefaultPlaceholder_-1854013440"/>
          </w:placeholder>
        </w:sdtPr>
        <w:sdtContent>
          <w:r w:rsidR="003F601E">
            <w:rPr>
              <w:rFonts w:eastAsia="Times New Roman"/>
            </w:rPr>
            <w:t>(Liao &amp; Davidson, 2007)</w:t>
          </w:r>
        </w:sdtContent>
      </w:sdt>
      <w:r w:rsidRPr="00696E3F">
        <w:rPr>
          <w:rFonts w:ascii="Arial" w:hAnsi="Arial" w:cs="Arial"/>
          <w:sz w:val="22"/>
          <w:szCs w:val="22"/>
        </w:rPr>
        <w:t xml:space="preserve">. </w:t>
      </w:r>
      <w:proofErr w:type="spellStart"/>
      <w:r w:rsidRPr="00696E3F">
        <w:rPr>
          <w:rFonts w:ascii="Arial" w:hAnsi="Arial" w:cs="Arial"/>
          <w:sz w:val="22"/>
          <w:szCs w:val="22"/>
        </w:rPr>
        <w:t>Somaesthetics</w:t>
      </w:r>
      <w:proofErr w:type="spellEnd"/>
      <w:r w:rsidRPr="00696E3F">
        <w:rPr>
          <w:rFonts w:ascii="Arial" w:hAnsi="Arial" w:cs="Arial"/>
          <w:sz w:val="22"/>
          <w:szCs w:val="22"/>
        </w:rPr>
        <w:t xml:space="preserve"> acknowledges that senses are a part of the body and affect it’s condition </w:t>
      </w:r>
      <w:sdt>
        <w:sdtPr>
          <w:rPr>
            <w:rFonts w:ascii="Arial" w:hAnsi="Arial" w:cs="Arial"/>
            <w:sz w:val="22"/>
            <w:szCs w:val="22"/>
          </w:rPr>
          <w:tag w:val="MENDELEY_CITATION_v3_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"/>
          <w:id w:val="18750663"/>
          <w:placeholder>
            <w:docPart w:val="DefaultPlaceholder_-1854013440"/>
          </w:placeholder>
        </w:sdtPr>
        <w:sdtContent>
          <w:r w:rsidR="003F601E">
            <w:rPr>
              <w:rFonts w:eastAsia="Times New Roman"/>
            </w:rPr>
            <w:t xml:space="preserve">(D. M. C. </w:t>
          </w:r>
          <w:proofErr w:type="spellStart"/>
          <w:r w:rsidR="003F601E">
            <w:rPr>
              <w:rFonts w:eastAsia="Times New Roman"/>
            </w:rPr>
            <w:t>Brunkan</w:t>
          </w:r>
          <w:proofErr w:type="spellEnd"/>
          <w:r w:rsidR="003F601E">
            <w:rPr>
              <w:rFonts w:eastAsia="Times New Roman"/>
            </w:rPr>
            <w:t xml:space="preserve"> &amp; Bowers, 2021)</w:t>
          </w:r>
        </w:sdtContent>
      </w:sdt>
      <w:r w:rsidRPr="00696E3F">
        <w:rPr>
          <w:rFonts w:ascii="Arial" w:hAnsi="Arial" w:cs="Arial"/>
          <w:sz w:val="22"/>
          <w:szCs w:val="22"/>
        </w:rPr>
        <w:t xml:space="preserve"> and this embodiment is evident with the somatic approaches in music including Feldenkrais, Alexander techniques, tai chi, and body mapping </w:t>
      </w:r>
      <w:sdt>
        <w:sdtPr>
          <w:rPr>
            <w:rFonts w:ascii="Arial" w:hAnsi="Arial" w:cs="Arial"/>
            <w:color w:val="000000"/>
            <w:sz w:val="22"/>
            <w:szCs w:val="22"/>
          </w:rPr>
          <w:tag w:val="MENDELEY_CITATION_v3_eyJjaXRhdGlvbklEIjoiTUVOREVMRVlfQ0lUQVRJT05fYmY3MmRjNjYtMzEyOC00NmNiLTkyZTEtNmJiMTg2ZWFhNjg4IiwicHJvcGVydGllcyI6eyJub3RlSW5kZXgiOjB9LCJpc0VkaXRlZCI6ZmFsc2UsIm1hbnVhbE92ZXJyaWRlIjp7ImlzTWFudWFsbHlPdmVycmlkZGVuIjpmYWxzZSwiY2l0ZXByb2NUZXh0IjoiKE0uIEMuI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fV19"/>
          <w:id w:val="269753476"/>
          <w:placeholder>
            <w:docPart w:val="DefaultPlaceholder_-1854013440"/>
          </w:placeholder>
        </w:sdtPr>
        <w:sdtContent>
          <w:r w:rsidR="003F601E" w:rsidRPr="003F601E">
            <w:rPr>
              <w:rFonts w:ascii="Arial" w:hAnsi="Arial" w:cs="Arial"/>
              <w:color w:val="000000"/>
              <w:sz w:val="22"/>
              <w:szCs w:val="22"/>
            </w:rPr>
            <w:t xml:space="preserve">(M. C. </w:t>
          </w:r>
          <w:proofErr w:type="spellStart"/>
          <w:r w:rsidR="003F601E" w:rsidRPr="003F601E">
            <w:rPr>
              <w:rFonts w:ascii="Arial" w:hAnsi="Arial" w:cs="Arial"/>
              <w:color w:val="000000"/>
              <w:sz w:val="22"/>
              <w:szCs w:val="22"/>
            </w:rPr>
            <w:t>Brunkan</w:t>
          </w:r>
          <w:proofErr w:type="spellEnd"/>
          <w:r w:rsidR="003F601E" w:rsidRPr="003F601E">
            <w:rPr>
              <w:rFonts w:ascii="Arial" w:hAnsi="Arial" w:cs="Arial"/>
              <w:color w:val="000000"/>
              <w:sz w:val="22"/>
              <w:szCs w:val="22"/>
            </w:rPr>
            <w:t>, 2016)</w:t>
          </w:r>
        </w:sdtContent>
      </w:sdt>
      <w:r w:rsidRPr="00696E3F">
        <w:rPr>
          <w:rFonts w:ascii="Arial" w:hAnsi="Arial" w:cs="Arial"/>
          <w:sz w:val="22"/>
          <w:szCs w:val="22"/>
        </w:rPr>
        <w:t>.</w:t>
      </w:r>
    </w:p>
    <w:p w14:paraId="22F114CC" w14:textId="77777777" w:rsidR="00706048" w:rsidRDefault="00706048" w:rsidP="00696E3F">
      <w:pPr>
        <w:spacing w:line="360" w:lineRule="auto"/>
        <w:rPr>
          <w:rFonts w:ascii="Arial" w:hAnsi="Arial" w:cs="Arial"/>
          <w:sz w:val="22"/>
          <w:szCs w:val="22"/>
        </w:rPr>
      </w:pPr>
    </w:p>
    <w:p w14:paraId="2097B192" w14:textId="0ABD3D1C"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 xml:space="preserve">How a singer perceives their voice is an important part of learning to sing. Our body communicates with our mind and visa versa and therefore body language and movement informs our perception and helps learning in general </w:t>
      </w:r>
      <w:sdt>
        <w:sdtPr>
          <w:rPr>
            <w:rFonts w:ascii="Arial" w:hAnsi="Arial" w:cs="Arial"/>
            <w:color w:val="000000"/>
            <w:sz w:val="22"/>
            <w:szCs w:val="22"/>
          </w:rPr>
          <w:tag w:val="MENDELEY_CITATION_v3_eyJjaXRhdGlvbklEIjoiTUVOREVMRVlfQ0lUQVRJT05fODg2OTgwYjctYjk3My00ZmUyLTgzOTEtZDg2NmQ3NDcxYWNi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
          <w:id w:val="302814084"/>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Nafisis</w:t>
          </w:r>
          <w:proofErr w:type="spellEnd"/>
          <w:r w:rsidR="003F601E" w:rsidRPr="003F601E">
            <w:rPr>
              <w:rFonts w:ascii="Arial" w:hAnsi="Arial" w:cs="Arial"/>
              <w:color w:val="000000"/>
              <w:sz w:val="22"/>
              <w:szCs w:val="22"/>
            </w:rPr>
            <w:t>, 2014)</w:t>
          </w:r>
        </w:sdtContent>
      </w:sdt>
      <w:r w:rsidRPr="00696E3F">
        <w:rPr>
          <w:rFonts w:ascii="Arial" w:hAnsi="Arial" w:cs="Arial"/>
          <w:sz w:val="22"/>
          <w:szCs w:val="22"/>
        </w:rPr>
        <w:t xml:space="preserve">. The communication with oneself helps the body to learn, and reinforces the concept that everything is connected. </w:t>
      </w:r>
      <w:r w:rsidRPr="00596659">
        <w:rPr>
          <w:rFonts w:ascii="Arial" w:hAnsi="Arial" w:cs="Arial"/>
          <w:sz w:val="22"/>
          <w:szCs w:val="22"/>
        </w:rPr>
        <w:t>Movement helps the thinking process</w:t>
      </w:r>
      <w:r w:rsidRPr="00696E3F">
        <w:rPr>
          <w:rFonts w:ascii="Arial" w:hAnsi="Arial" w:cs="Arial"/>
          <w:sz w:val="22"/>
          <w:szCs w:val="22"/>
        </w:rPr>
        <w:t xml:space="preserve"> and enhances perception </w:t>
      </w:r>
      <w:sdt>
        <w:sdtPr>
          <w:rPr>
            <w:rFonts w:ascii="Arial" w:hAnsi="Arial" w:cs="Arial"/>
            <w:color w:val="000000"/>
            <w:sz w:val="22"/>
            <w:szCs w:val="22"/>
          </w:rPr>
          <w:tag w:val="MENDELEY_CITATION_v3_eyJjaXRhdGlvbklEIjoiTUVOREVMRVlfQ0lUQVRJT05fNjhiYzcxYTEtYzYxNC00MDBkLWI2MTctZTUwNTVlYmYwYTFh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
          <w:id w:val="-2026707350"/>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Nafisis</w:t>
          </w:r>
          <w:proofErr w:type="spellEnd"/>
          <w:r w:rsidR="003F601E" w:rsidRPr="003F601E">
            <w:rPr>
              <w:rFonts w:ascii="Arial" w:hAnsi="Arial" w:cs="Arial"/>
              <w:color w:val="000000"/>
              <w:sz w:val="22"/>
              <w:szCs w:val="22"/>
            </w:rPr>
            <w:t>, 2014)</w:t>
          </w:r>
        </w:sdtContent>
      </w:sdt>
      <w:r w:rsidRPr="00696E3F">
        <w:rPr>
          <w:rFonts w:ascii="Arial" w:hAnsi="Arial" w:cs="Arial"/>
          <w:sz w:val="22"/>
          <w:szCs w:val="22"/>
        </w:rPr>
        <w:t xml:space="preserve">. </w:t>
      </w:r>
      <w:r w:rsidRPr="00696E3F">
        <w:rPr>
          <w:rFonts w:ascii="Arial" w:hAnsi="Arial" w:cs="Arial"/>
          <w:color w:val="000000"/>
          <w:sz w:val="22"/>
          <w:szCs w:val="22"/>
        </w:rPr>
        <w:t xml:space="preserve">Singers in this study </w:t>
      </w:r>
      <w:sdt>
        <w:sdtPr>
          <w:rPr>
            <w:rFonts w:ascii="Arial" w:hAnsi="Arial" w:cs="Arial"/>
            <w:color w:val="000000"/>
            <w:sz w:val="22"/>
            <w:szCs w:val="22"/>
          </w:rPr>
          <w:tag w:val="MENDELEY_CITATION_v3_eyJjaXRhdGlvbklEIjoiTUVOREVMRVlfQ0lUQVRJT05fNjFjNTM1N2MtNGNiOC00ODkwLTg3NzctYTdmOGJjZGI0OGYzIiwicHJvcGVydGllcyI6eyJub3RlSW5kZXgiOjB9LCJpc0VkaXRlZCI6ZmFsc2UsIm1hbnVhbE92ZXJyaWRlIjp7ImlzTWFudWFsbHlPdmVycmlkZGVuIjpmYWxzZSwiY2l0ZXByb2NUZXh0IjoiKE0uIEMuI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fV19"/>
          <w:id w:val="-1219810383"/>
          <w:placeholder>
            <w:docPart w:val="DefaultPlaceholder_-1854013440"/>
          </w:placeholder>
        </w:sdtPr>
        <w:sdtContent>
          <w:r w:rsidR="003F601E" w:rsidRPr="003F601E">
            <w:rPr>
              <w:rFonts w:ascii="Arial" w:hAnsi="Arial" w:cs="Arial"/>
              <w:color w:val="000000"/>
              <w:sz w:val="22"/>
              <w:szCs w:val="22"/>
            </w:rPr>
            <w:t xml:space="preserve">(M. C. </w:t>
          </w:r>
          <w:proofErr w:type="spellStart"/>
          <w:r w:rsidR="003F601E" w:rsidRPr="003F601E">
            <w:rPr>
              <w:rFonts w:ascii="Arial" w:hAnsi="Arial" w:cs="Arial"/>
              <w:color w:val="000000"/>
              <w:sz w:val="22"/>
              <w:szCs w:val="22"/>
            </w:rPr>
            <w:t>Brunkan</w:t>
          </w:r>
          <w:proofErr w:type="spellEnd"/>
          <w:r w:rsidR="003F601E" w:rsidRPr="003F601E">
            <w:rPr>
              <w:rFonts w:ascii="Arial" w:hAnsi="Arial" w:cs="Arial"/>
              <w:color w:val="000000"/>
              <w:sz w:val="22"/>
              <w:szCs w:val="22"/>
            </w:rPr>
            <w:t>, 2016)</w:t>
          </w:r>
        </w:sdtContent>
      </w:sdt>
      <w:r w:rsidRPr="00696E3F">
        <w:rPr>
          <w:rFonts w:ascii="Arial" w:hAnsi="Arial" w:cs="Arial"/>
          <w:color w:val="000000"/>
          <w:sz w:val="22"/>
          <w:szCs w:val="22"/>
        </w:rPr>
        <w:t xml:space="preserve"> perceived fuller breaths, and louder, deeper tone</w:t>
      </w:r>
      <w:r w:rsidR="00634F5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mQ5MjE2OGUtM2VkZC00MTkzLTlkMDctOWUxNmMxMjIyNTZkIiwicHJvcGVydGllcyI6eyJub3RlSW5kZXgiOjB9LCJpc0VkaXRlZCI6ZmFsc2UsIm1hbnVhbE92ZXJyaWRlIjp7ImlzTWFudWFsbHlPdmVycmlkZGVuIjpmYWxzZSwiY2l0ZXByb2NUZXh0IjoiKE0uIEMuI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fV19"/>
          <w:id w:val="-581363067"/>
          <w:placeholder>
            <w:docPart w:val="DefaultPlaceholder_-1854013440"/>
          </w:placeholder>
        </w:sdtPr>
        <w:sdtContent>
          <w:r w:rsidR="003F601E" w:rsidRPr="003F601E">
            <w:rPr>
              <w:rFonts w:ascii="Arial" w:hAnsi="Arial" w:cs="Arial"/>
              <w:color w:val="000000"/>
              <w:sz w:val="22"/>
              <w:szCs w:val="22"/>
            </w:rPr>
            <w:t xml:space="preserve">(M. C. </w:t>
          </w:r>
          <w:proofErr w:type="spellStart"/>
          <w:r w:rsidR="003F601E" w:rsidRPr="003F601E">
            <w:rPr>
              <w:rFonts w:ascii="Arial" w:hAnsi="Arial" w:cs="Arial"/>
              <w:color w:val="000000"/>
              <w:sz w:val="22"/>
              <w:szCs w:val="22"/>
            </w:rPr>
            <w:t>Brunkan</w:t>
          </w:r>
          <w:proofErr w:type="spellEnd"/>
          <w:r w:rsidR="003F601E" w:rsidRPr="003F601E">
            <w:rPr>
              <w:rFonts w:ascii="Arial" w:hAnsi="Arial" w:cs="Arial"/>
              <w:color w:val="000000"/>
              <w:sz w:val="22"/>
              <w:szCs w:val="22"/>
            </w:rPr>
            <w:t>, 2016)</w:t>
          </w:r>
        </w:sdtContent>
      </w:sdt>
      <w:r w:rsidR="00634F54">
        <w:rPr>
          <w:rFonts w:ascii="Arial" w:hAnsi="Arial" w:cs="Arial"/>
          <w:color w:val="000000"/>
          <w:sz w:val="22"/>
          <w:szCs w:val="22"/>
        </w:rPr>
        <w:t>.</w:t>
      </w:r>
    </w:p>
    <w:p w14:paraId="40B8280A" w14:textId="77777777" w:rsidR="00706048" w:rsidRDefault="00706048" w:rsidP="00696E3F">
      <w:pPr>
        <w:spacing w:line="360" w:lineRule="auto"/>
        <w:rPr>
          <w:rFonts w:ascii="Arial" w:hAnsi="Arial" w:cs="Arial"/>
          <w:sz w:val="22"/>
          <w:szCs w:val="22"/>
        </w:rPr>
      </w:pPr>
    </w:p>
    <w:p w14:paraId="66E2FB73" w14:textId="4AC05177" w:rsidR="00233DE9" w:rsidRPr="00696E3F" w:rsidRDefault="00233DE9" w:rsidP="00696E3F">
      <w:pPr>
        <w:spacing w:line="360" w:lineRule="auto"/>
        <w:rPr>
          <w:rFonts w:ascii="Arial" w:hAnsi="Arial" w:cs="Arial"/>
          <w:sz w:val="22"/>
          <w:szCs w:val="22"/>
        </w:rPr>
      </w:pPr>
      <w:proofErr w:type="spellStart"/>
      <w:r w:rsidRPr="00696E3F">
        <w:rPr>
          <w:rFonts w:ascii="Arial" w:hAnsi="Arial" w:cs="Arial"/>
          <w:sz w:val="22"/>
          <w:szCs w:val="22"/>
        </w:rPr>
        <w:t>Dalcroze</w:t>
      </w:r>
      <w:proofErr w:type="spellEnd"/>
      <w:r w:rsidRPr="00696E3F">
        <w:rPr>
          <w:rFonts w:ascii="Arial" w:hAnsi="Arial" w:cs="Arial"/>
          <w:sz w:val="22"/>
          <w:szCs w:val="22"/>
        </w:rPr>
        <w:t xml:space="preserve">, Kodaly and Orff methods give us a specifically conceptual understanding of music and shows that there is a connection between movement and learning music </w:t>
      </w:r>
      <w:sdt>
        <w:sdtPr>
          <w:rPr>
            <w:rFonts w:ascii="Arial" w:hAnsi="Arial" w:cs="Arial"/>
            <w:sz w:val="22"/>
            <w:szCs w:val="22"/>
          </w:rPr>
          <w:tag w:val="MENDELEY_CITATION_v3_eyJjaXRhdGlvbklEIjoiTUVOREVMRVlfQ0lUQVRJT05fYWRhOThjZGMtMmE1Ny00MTUxLTkxYzItNTAxNjJlZTRkZTJkIiwicHJvcGVydGllcyI6eyJub3RlSW5kZXgiOjB9LCJpc0VkaXRlZCI6ZmFsc2UsIm1hbnVhbE92ZXJyaWRlIjp7ImlzTWFudWFsbHlPdmVycmlkZGVuIjpmYWxzZSwiY2l0ZXByb2NUZXh0IjoiKExpYW8gJiMzODsgRGF2aWRzb24sIDIwMDc7I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Sx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
          <w:id w:val="1442949245"/>
          <w:placeholder>
            <w:docPart w:val="DefaultPlaceholder_-1854013440"/>
          </w:placeholder>
        </w:sdtPr>
        <w:sdtContent>
          <w:r w:rsidR="003F601E">
            <w:rPr>
              <w:rFonts w:eastAsia="Times New Roman"/>
            </w:rPr>
            <w:t xml:space="preserve">(Liao &amp; Davidson, 2007; </w:t>
          </w:r>
          <w:proofErr w:type="spellStart"/>
          <w:r w:rsidR="003F601E">
            <w:rPr>
              <w:rFonts w:eastAsia="Times New Roman"/>
            </w:rPr>
            <w:t>Nafisis</w:t>
          </w:r>
          <w:proofErr w:type="spellEnd"/>
          <w:r w:rsidR="003F601E">
            <w:rPr>
              <w:rFonts w:eastAsia="Times New Roman"/>
            </w:rPr>
            <w:t>, 2014)</w:t>
          </w:r>
        </w:sdtContent>
      </w:sdt>
      <w:r w:rsidRPr="00696E3F">
        <w:rPr>
          <w:rFonts w:ascii="Arial" w:hAnsi="Arial" w:cs="Arial"/>
          <w:sz w:val="22"/>
          <w:szCs w:val="22"/>
        </w:rPr>
        <w:t xml:space="preserve">. I have seen this first hand in the students I teach as well as in myself as a singer. Using simple movements like tapping a foot to the beat while singing </w:t>
      </w:r>
      <w:r w:rsidRPr="00696E3F">
        <w:rPr>
          <w:rFonts w:ascii="Arial" w:hAnsi="Arial" w:cs="Arial"/>
          <w:sz w:val="22"/>
          <w:szCs w:val="22"/>
        </w:rPr>
        <w:lastRenderedPageBreak/>
        <w:t xml:space="preserve">connects to the “natural rhythms of the human body” </w:t>
      </w:r>
      <w:sdt>
        <w:sdtPr>
          <w:rPr>
            <w:rFonts w:ascii="Arial" w:hAnsi="Arial" w:cs="Arial"/>
            <w:sz w:val="22"/>
            <w:szCs w:val="22"/>
          </w:rPr>
          <w:tag w:val="MENDELEY_CITATION_v3_eyJjaXRhdGlvbklEIjoiTUVOREVMRVlfQ0lUQVRJT05fN2Y4ZTNkNDEtZGY5NS00YmU3LTg4N2EtNmQ4MjRiYjNlZDNi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
          <w:id w:val="-590151424"/>
          <w:placeholder>
            <w:docPart w:val="DefaultPlaceholder_-1854013440"/>
          </w:placeholder>
        </w:sdtPr>
        <w:sdtContent>
          <w:r w:rsidR="003F601E">
            <w:rPr>
              <w:rFonts w:eastAsia="Times New Roman"/>
            </w:rPr>
            <w:t>(Liao &amp; Davidson, 2007)</w:t>
          </w:r>
        </w:sdtContent>
      </w:sdt>
      <w:r w:rsidRPr="00696E3F">
        <w:rPr>
          <w:rFonts w:ascii="Arial" w:hAnsi="Arial" w:cs="Arial"/>
          <w:sz w:val="22"/>
          <w:szCs w:val="22"/>
        </w:rPr>
        <w:t xml:space="preserve"> therefore once the beat is in the body, the voice can navigate around it easier, because the voice is connected to the body. Kodaly is another movement-based method involving hand signs for pitching and intervals, this is “regarded as an invaluable approach” with children being more accurate and quick to find musical intervals using these signs </w:t>
      </w:r>
      <w:sdt>
        <w:sdtPr>
          <w:rPr>
            <w:rFonts w:ascii="Arial" w:hAnsi="Arial" w:cs="Arial"/>
            <w:sz w:val="22"/>
            <w:szCs w:val="22"/>
          </w:rPr>
          <w:tag w:val="MENDELEY_CITATION_v3_eyJjaXRhdGlvbklEIjoiTUVOREVMRVlfQ0lUQVRJT05fMmM1MjIxOWQtYmJmYS00NWNkLTg2ZDAtYjc4YjY3YWRiZGVj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
          <w:id w:val="-1478759884"/>
          <w:placeholder>
            <w:docPart w:val="DefaultPlaceholder_-1854013440"/>
          </w:placeholder>
        </w:sdtPr>
        <w:sdtContent>
          <w:r w:rsidR="003F601E">
            <w:rPr>
              <w:rFonts w:eastAsia="Times New Roman"/>
            </w:rPr>
            <w:t>(Liao &amp; Davidson, 2007)</w:t>
          </w:r>
        </w:sdtContent>
      </w:sdt>
      <w:r w:rsidRPr="00696E3F">
        <w:rPr>
          <w:rFonts w:ascii="Arial" w:hAnsi="Arial" w:cs="Arial"/>
          <w:sz w:val="22"/>
          <w:szCs w:val="22"/>
        </w:rPr>
        <w:t xml:space="preserve">. </w:t>
      </w:r>
      <w:r w:rsidR="00931DFD">
        <w:rPr>
          <w:rFonts w:ascii="Arial" w:hAnsi="Arial" w:cs="Arial"/>
          <w:sz w:val="22"/>
          <w:szCs w:val="22"/>
        </w:rPr>
        <w:t>The student</w:t>
      </w:r>
      <w:r w:rsidR="009C600D">
        <w:rPr>
          <w:rFonts w:ascii="Arial" w:hAnsi="Arial" w:cs="Arial"/>
          <w:sz w:val="22"/>
          <w:szCs w:val="22"/>
        </w:rPr>
        <w:t>-</w:t>
      </w:r>
      <w:r w:rsidR="00931DFD">
        <w:rPr>
          <w:rFonts w:ascii="Arial" w:hAnsi="Arial" w:cs="Arial"/>
          <w:sz w:val="22"/>
          <w:szCs w:val="22"/>
        </w:rPr>
        <w:t>centred approach is designed to immerse the student in the</w:t>
      </w:r>
      <w:r w:rsidR="000D4F00">
        <w:rPr>
          <w:rFonts w:ascii="Arial" w:hAnsi="Arial" w:cs="Arial"/>
          <w:sz w:val="22"/>
          <w:szCs w:val="22"/>
        </w:rPr>
        <w:t xml:space="preserve"> act of singing</w:t>
      </w:r>
      <w:r w:rsidR="00931DFD">
        <w:rPr>
          <w:rFonts w:ascii="Arial" w:hAnsi="Arial" w:cs="Arial"/>
          <w:sz w:val="22"/>
          <w:szCs w:val="22"/>
        </w:rPr>
        <w:t xml:space="preserve"> in order to fully understand it</w:t>
      </w:r>
      <w:r w:rsidR="000D4F00">
        <w:rPr>
          <w:rFonts w:ascii="Arial" w:hAnsi="Arial" w:cs="Arial"/>
          <w:sz w:val="22"/>
          <w:szCs w:val="22"/>
        </w:rPr>
        <w:t>, believing that just listening is not enough</w:t>
      </w:r>
      <w:r w:rsidR="00931DFD">
        <w:rPr>
          <w:rFonts w:ascii="Arial" w:hAnsi="Arial" w:cs="Arial"/>
          <w:sz w:val="22"/>
          <w:szCs w:val="22"/>
        </w:rPr>
        <w:t xml:space="preserve"> </w:t>
      </w:r>
      <w:sdt>
        <w:sdtPr>
          <w:rPr>
            <w:rFonts w:ascii="Arial" w:hAnsi="Arial" w:cs="Arial"/>
            <w:sz w:val="22"/>
            <w:szCs w:val="22"/>
          </w:rPr>
          <w:tag w:val="MENDELEY_CITATION_v3_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"/>
          <w:id w:val="-1947540175"/>
          <w:placeholder>
            <w:docPart w:val="DefaultPlaceholder_-1854013440"/>
          </w:placeholder>
        </w:sdtPr>
        <w:sdtContent>
          <w:r w:rsidR="003F601E">
            <w:rPr>
              <w:rFonts w:eastAsia="Times New Roman"/>
            </w:rPr>
            <w:t>(Mete &amp; Dündar, 2020; Ryman, n.d.)</w:t>
          </w:r>
        </w:sdtContent>
      </w:sdt>
      <w:r w:rsidR="000D4F00">
        <w:rPr>
          <w:rFonts w:ascii="Arial" w:hAnsi="Arial" w:cs="Arial"/>
          <w:sz w:val="22"/>
          <w:szCs w:val="22"/>
        </w:rPr>
        <w:t>.</w:t>
      </w:r>
      <w:r w:rsidR="00931DFD">
        <w:rPr>
          <w:rFonts w:ascii="Arial" w:hAnsi="Arial" w:cs="Arial"/>
          <w:sz w:val="22"/>
          <w:szCs w:val="22"/>
        </w:rPr>
        <w:t xml:space="preserve"> </w:t>
      </w:r>
      <w:r w:rsidR="003A5D26">
        <w:rPr>
          <w:rFonts w:ascii="Arial" w:hAnsi="Arial" w:cs="Arial"/>
          <w:sz w:val="22"/>
          <w:szCs w:val="22"/>
        </w:rPr>
        <w:t>His</w:t>
      </w:r>
      <w:r w:rsidR="00931DFD">
        <w:rPr>
          <w:rFonts w:ascii="Arial" w:hAnsi="Arial" w:cs="Arial"/>
          <w:sz w:val="22"/>
          <w:szCs w:val="22"/>
        </w:rPr>
        <w:t xml:space="preserve"> method</w:t>
      </w:r>
      <w:r w:rsidR="003A5D26">
        <w:rPr>
          <w:rFonts w:ascii="Arial" w:hAnsi="Arial" w:cs="Arial"/>
          <w:sz w:val="22"/>
          <w:szCs w:val="22"/>
        </w:rPr>
        <w:t xml:space="preserve"> of using hand signs</w:t>
      </w:r>
      <w:r w:rsidR="00931DFD">
        <w:rPr>
          <w:rFonts w:ascii="Arial" w:hAnsi="Arial" w:cs="Arial"/>
          <w:sz w:val="22"/>
          <w:szCs w:val="22"/>
        </w:rPr>
        <w:t xml:space="preserve"> has been show</w:t>
      </w:r>
      <w:r w:rsidR="003A5D26">
        <w:rPr>
          <w:rFonts w:ascii="Arial" w:hAnsi="Arial" w:cs="Arial"/>
          <w:sz w:val="22"/>
          <w:szCs w:val="22"/>
        </w:rPr>
        <w:t>n</w:t>
      </w:r>
      <w:r w:rsidR="00931DFD">
        <w:rPr>
          <w:rFonts w:ascii="Arial" w:hAnsi="Arial" w:cs="Arial"/>
          <w:sz w:val="22"/>
          <w:szCs w:val="22"/>
        </w:rPr>
        <w:t xml:space="preserve"> to improve singing in secondary school aged choral student, and improve timbre and resonance</w:t>
      </w:r>
      <w:r w:rsidR="00595719">
        <w:rPr>
          <w:rFonts w:ascii="Arial" w:hAnsi="Arial" w:cs="Arial"/>
          <w:sz w:val="22"/>
          <w:szCs w:val="22"/>
        </w:rPr>
        <w:t xml:space="preserve"> </w:t>
      </w:r>
      <w:sdt>
        <w:sdtPr>
          <w:rPr>
            <w:rFonts w:ascii="Arial" w:hAnsi="Arial" w:cs="Arial"/>
            <w:sz w:val="22"/>
            <w:szCs w:val="22"/>
          </w:rPr>
          <w:tag w:val="MENDELEY_CITATION_v3_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"/>
          <w:id w:val="1557586425"/>
          <w:placeholder>
            <w:docPart w:val="DefaultPlaceholder_-1854013440"/>
          </w:placeholder>
        </w:sdtPr>
        <w:sdtContent>
          <w:r w:rsidR="003F601E">
            <w:rPr>
              <w:rFonts w:eastAsia="Times New Roman"/>
            </w:rPr>
            <w:t>(Mete &amp; Dündar, 2020; Ryman, n.d.)</w:t>
          </w:r>
        </w:sdtContent>
      </w:sdt>
      <w:r w:rsidR="00931DFD">
        <w:rPr>
          <w:rFonts w:ascii="Arial" w:hAnsi="Arial" w:cs="Arial"/>
          <w:sz w:val="22"/>
          <w:szCs w:val="22"/>
        </w:rPr>
        <w:t>.</w:t>
      </w:r>
    </w:p>
    <w:p w14:paraId="2DADBC03" w14:textId="77777777" w:rsidR="00706048" w:rsidRDefault="00706048" w:rsidP="00696E3F">
      <w:pPr>
        <w:spacing w:line="360" w:lineRule="auto"/>
        <w:rPr>
          <w:rFonts w:ascii="Arial" w:hAnsi="Arial" w:cs="Arial"/>
          <w:sz w:val="22"/>
          <w:szCs w:val="22"/>
        </w:rPr>
      </w:pPr>
    </w:p>
    <w:p w14:paraId="123F5351" w14:textId="28B7C0C4"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 xml:space="preserve">My research found that gestures and movement fall into a few different categories, and these categories are important for a teacher to establish and identify in order to choose the most effective movement or gesture for the specific challenge the student is facing. Common categories are as follows; </w:t>
      </w:r>
      <w:sdt>
        <w:sdtPr>
          <w:rPr>
            <w:rFonts w:ascii="Arial" w:hAnsi="Arial" w:cs="Arial"/>
            <w:color w:val="000000"/>
            <w:sz w:val="22"/>
            <w:szCs w:val="22"/>
          </w:rPr>
          <w:tag w:val="MENDELEY_CITATION_v3_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
          <w:id w:val="-547146314"/>
          <w:placeholder>
            <w:docPart w:val="DefaultPlaceholder_-1854013440"/>
          </w:placeholder>
        </w:sdtPr>
        <w:sdtContent>
          <w:r w:rsidR="003F601E" w:rsidRPr="003F601E">
            <w:rPr>
              <w:rFonts w:ascii="Arial" w:hAnsi="Arial" w:cs="Arial"/>
              <w:color w:val="000000"/>
              <w:sz w:val="22"/>
              <w:szCs w:val="22"/>
            </w:rPr>
            <w:t xml:space="preserve">(Nafisi, 2010, 2013; </w:t>
          </w:r>
          <w:proofErr w:type="spellStart"/>
          <w:r w:rsidR="003F601E" w:rsidRPr="003F601E">
            <w:rPr>
              <w:rFonts w:ascii="Arial" w:hAnsi="Arial" w:cs="Arial"/>
              <w:color w:val="000000"/>
              <w:sz w:val="22"/>
              <w:szCs w:val="22"/>
            </w:rPr>
            <w:t>Nafisis</w:t>
          </w:r>
          <w:proofErr w:type="spellEnd"/>
          <w:r w:rsidR="003F601E" w:rsidRPr="003F601E">
            <w:rPr>
              <w:rFonts w:ascii="Arial" w:hAnsi="Arial" w:cs="Arial"/>
              <w:color w:val="000000"/>
              <w:sz w:val="22"/>
              <w:szCs w:val="22"/>
            </w:rPr>
            <w:t>, 2014)</w:t>
          </w:r>
        </w:sdtContent>
      </w:sdt>
    </w:p>
    <w:p w14:paraId="4B93E0F9" w14:textId="77777777" w:rsidR="009E4CA9" w:rsidRDefault="009E4CA9" w:rsidP="00696E3F">
      <w:pPr>
        <w:spacing w:line="360" w:lineRule="auto"/>
        <w:rPr>
          <w:rFonts w:ascii="Arial" w:hAnsi="Arial" w:cs="Arial"/>
          <w:sz w:val="22"/>
          <w:szCs w:val="22"/>
          <w:u w:val="single"/>
        </w:rPr>
      </w:pPr>
    </w:p>
    <w:p w14:paraId="226BFF07" w14:textId="33DD4B05" w:rsidR="00233DE9" w:rsidRPr="00696E3F" w:rsidRDefault="00233DE9" w:rsidP="00696E3F">
      <w:pPr>
        <w:spacing w:line="360" w:lineRule="auto"/>
        <w:rPr>
          <w:rFonts w:ascii="Arial" w:hAnsi="Arial" w:cs="Arial"/>
          <w:sz w:val="22"/>
          <w:szCs w:val="22"/>
        </w:rPr>
      </w:pPr>
      <w:r w:rsidRPr="00696E3F">
        <w:rPr>
          <w:rFonts w:ascii="Arial" w:hAnsi="Arial" w:cs="Arial"/>
          <w:sz w:val="22"/>
          <w:szCs w:val="22"/>
          <w:u w:val="single"/>
        </w:rPr>
        <w:t>“Gestures in communication” or “physiological gestures”</w:t>
      </w:r>
      <w:r w:rsidRPr="00696E3F">
        <w:rPr>
          <w:rFonts w:ascii="Arial" w:hAnsi="Arial" w:cs="Arial"/>
          <w:sz w:val="22"/>
          <w:szCs w:val="22"/>
        </w:rPr>
        <w:t xml:space="preserve"> </w:t>
      </w:r>
    </w:p>
    <w:p w14:paraId="242376A7" w14:textId="04117D52"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 xml:space="preserve">These include demonstrations by teachers regarding internal mechanism, used a lot in the </w:t>
      </w:r>
      <w:proofErr w:type="spellStart"/>
      <w:r w:rsidRPr="00696E3F">
        <w:rPr>
          <w:rFonts w:ascii="Arial" w:hAnsi="Arial" w:cs="Arial"/>
          <w:sz w:val="22"/>
          <w:szCs w:val="22"/>
        </w:rPr>
        <w:t>Estill</w:t>
      </w:r>
      <w:proofErr w:type="spellEnd"/>
      <w:r w:rsidRPr="00696E3F">
        <w:rPr>
          <w:rFonts w:ascii="Arial" w:hAnsi="Arial" w:cs="Arial"/>
          <w:sz w:val="22"/>
          <w:szCs w:val="22"/>
        </w:rPr>
        <w:t xml:space="preserve"> method. Th</w:t>
      </w:r>
      <w:r w:rsidR="009E4CA9">
        <w:rPr>
          <w:rFonts w:ascii="Arial" w:hAnsi="Arial" w:cs="Arial"/>
          <w:sz w:val="22"/>
          <w:szCs w:val="22"/>
        </w:rPr>
        <w:t>ese</w:t>
      </w:r>
      <w:r w:rsidRPr="00696E3F">
        <w:rPr>
          <w:rFonts w:ascii="Arial" w:hAnsi="Arial" w:cs="Arial"/>
          <w:sz w:val="22"/>
          <w:szCs w:val="22"/>
        </w:rPr>
        <w:t xml:space="preserve"> c</w:t>
      </w:r>
      <w:r w:rsidR="009E4CA9">
        <w:rPr>
          <w:rFonts w:ascii="Arial" w:hAnsi="Arial" w:cs="Arial"/>
          <w:sz w:val="22"/>
          <w:szCs w:val="22"/>
        </w:rPr>
        <w:t>an</w:t>
      </w:r>
      <w:r w:rsidRPr="00696E3F">
        <w:rPr>
          <w:rFonts w:ascii="Arial" w:hAnsi="Arial" w:cs="Arial"/>
          <w:sz w:val="22"/>
          <w:szCs w:val="22"/>
        </w:rPr>
        <w:t xml:space="preserve"> also be used by singers as a way of communication with oneself, body to mind. </w:t>
      </w:r>
    </w:p>
    <w:p w14:paraId="7F8BA69A"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u w:val="single"/>
        </w:rPr>
        <w:t>“Sensation related gestures”</w:t>
      </w:r>
      <w:r w:rsidRPr="00696E3F">
        <w:rPr>
          <w:rFonts w:ascii="Arial" w:hAnsi="Arial" w:cs="Arial"/>
          <w:sz w:val="22"/>
          <w:szCs w:val="22"/>
        </w:rPr>
        <w:t xml:space="preserve"> </w:t>
      </w:r>
    </w:p>
    <w:p w14:paraId="2B835C28"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These demonstrate metaphors and imagery, and guide the student to feel a sensation a certain way.</w:t>
      </w:r>
    </w:p>
    <w:p w14:paraId="697327E5"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u w:val="single"/>
        </w:rPr>
        <w:t>“Musical gestures”</w:t>
      </w:r>
    </w:p>
    <w:p w14:paraId="01CE7355"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 xml:space="preserve">Used for pitching, dynamics and phrasing including expression. </w:t>
      </w:r>
    </w:p>
    <w:p w14:paraId="682B3002"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u w:val="single"/>
        </w:rPr>
        <w:t>“Body movements”</w:t>
      </w:r>
      <w:r w:rsidRPr="00696E3F">
        <w:rPr>
          <w:rFonts w:ascii="Arial" w:hAnsi="Arial" w:cs="Arial"/>
          <w:sz w:val="22"/>
          <w:szCs w:val="22"/>
        </w:rPr>
        <w:t xml:space="preserve"> </w:t>
      </w:r>
    </w:p>
    <w:p w14:paraId="5BDDBC68" w14:textId="5F99E4A4"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 xml:space="preserve">These have no specific gestures, but allow for release and possibly relaxation for muscle tension. Not used to communicate or demonstrate, and more to be encouraged to be used by students rather than by teachers </w:t>
      </w:r>
      <w:sdt>
        <w:sdtPr>
          <w:rPr>
            <w:rFonts w:ascii="Arial" w:hAnsi="Arial" w:cs="Arial"/>
            <w:color w:val="000000"/>
            <w:sz w:val="22"/>
            <w:szCs w:val="22"/>
          </w:rPr>
          <w:tag w:val="MENDELEY_CITATION_v3_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"/>
          <w:id w:val="-2018609312"/>
          <w:placeholder>
            <w:docPart w:val="DefaultPlaceholder_-1854013440"/>
          </w:placeholder>
        </w:sdtPr>
        <w:sdtContent>
          <w:r w:rsidR="003F601E" w:rsidRPr="003F601E">
            <w:rPr>
              <w:rFonts w:ascii="Arial" w:hAnsi="Arial" w:cs="Arial"/>
              <w:color w:val="000000"/>
              <w:sz w:val="22"/>
              <w:szCs w:val="22"/>
            </w:rPr>
            <w:t>(Nafisi, 2013)</w:t>
          </w:r>
        </w:sdtContent>
      </w:sdt>
      <w:r w:rsidRPr="00696E3F">
        <w:rPr>
          <w:rFonts w:ascii="Arial" w:hAnsi="Arial" w:cs="Arial"/>
          <w:sz w:val="22"/>
          <w:szCs w:val="22"/>
        </w:rPr>
        <w:t xml:space="preserve">. </w:t>
      </w:r>
    </w:p>
    <w:p w14:paraId="4A5158DC" w14:textId="77777777" w:rsidR="00706048" w:rsidRDefault="00706048" w:rsidP="00696E3F">
      <w:pPr>
        <w:spacing w:line="360" w:lineRule="auto"/>
        <w:rPr>
          <w:rFonts w:ascii="Arial" w:hAnsi="Arial" w:cs="Arial"/>
          <w:sz w:val="22"/>
          <w:szCs w:val="22"/>
        </w:rPr>
      </w:pPr>
    </w:p>
    <w:p w14:paraId="06AEB107" w14:textId="327CC6D0" w:rsidR="009E4CA9" w:rsidRPr="001B45A8" w:rsidRDefault="00902241" w:rsidP="00696E3F">
      <w:pPr>
        <w:spacing w:line="360" w:lineRule="auto"/>
        <w:rPr>
          <w:rFonts w:ascii="Arial" w:hAnsi="Arial" w:cs="Arial"/>
          <w:sz w:val="22"/>
          <w:szCs w:val="22"/>
        </w:rPr>
      </w:pPr>
      <w:r>
        <w:rPr>
          <w:rFonts w:ascii="Arial" w:hAnsi="Arial" w:cs="Arial"/>
          <w:sz w:val="22"/>
          <w:szCs w:val="22"/>
        </w:rPr>
        <w:t>Liao and Davidson (2007)</w:t>
      </w:r>
      <w:r w:rsidR="00233DE9" w:rsidRPr="00696E3F">
        <w:rPr>
          <w:rFonts w:ascii="Arial" w:hAnsi="Arial" w:cs="Arial"/>
          <w:sz w:val="22"/>
          <w:szCs w:val="22"/>
        </w:rPr>
        <w:t xml:space="preserve"> categoris</w:t>
      </w:r>
      <w:r>
        <w:rPr>
          <w:rFonts w:ascii="Arial" w:hAnsi="Arial" w:cs="Arial"/>
          <w:sz w:val="22"/>
          <w:szCs w:val="22"/>
        </w:rPr>
        <w:t>e</w:t>
      </w:r>
      <w:r w:rsidR="00233DE9" w:rsidRPr="00696E3F">
        <w:rPr>
          <w:rFonts w:ascii="Arial" w:hAnsi="Arial" w:cs="Arial"/>
          <w:sz w:val="22"/>
          <w:szCs w:val="22"/>
        </w:rPr>
        <w:t xml:space="preserve"> them in possibly a more simplified way as follows; </w:t>
      </w:r>
    </w:p>
    <w:p w14:paraId="64A0A743" w14:textId="2E0165E4" w:rsidR="00233DE9" w:rsidRPr="00696E3F" w:rsidRDefault="00233DE9" w:rsidP="00696E3F">
      <w:pPr>
        <w:spacing w:line="360" w:lineRule="auto"/>
        <w:rPr>
          <w:rFonts w:ascii="Arial" w:hAnsi="Arial" w:cs="Arial"/>
          <w:sz w:val="22"/>
          <w:szCs w:val="22"/>
        </w:rPr>
      </w:pPr>
      <w:r w:rsidRPr="00696E3F">
        <w:rPr>
          <w:rFonts w:ascii="Arial" w:hAnsi="Arial" w:cs="Arial"/>
          <w:sz w:val="22"/>
          <w:szCs w:val="22"/>
          <w:u w:val="single"/>
        </w:rPr>
        <w:t>For focus</w:t>
      </w:r>
    </w:p>
    <w:p w14:paraId="023D99AC" w14:textId="7EC53AED"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 xml:space="preserve">This is not specially covered in the versions set out by </w:t>
      </w:r>
      <w:r w:rsidR="00733C31">
        <w:rPr>
          <w:rFonts w:ascii="Arial" w:hAnsi="Arial" w:cs="Arial"/>
          <w:sz w:val="22"/>
          <w:szCs w:val="22"/>
        </w:rPr>
        <w:t>Nafisi (2010, 2014, 2013)</w:t>
      </w:r>
      <w:r w:rsidRPr="00696E3F">
        <w:rPr>
          <w:rFonts w:ascii="Arial" w:hAnsi="Arial" w:cs="Arial"/>
          <w:sz w:val="22"/>
          <w:szCs w:val="22"/>
        </w:rPr>
        <w:t xml:space="preserve"> but may fall under ‘body movement”. This includes using external focus to shift attention away from </w:t>
      </w:r>
      <w:r w:rsidRPr="00696E3F">
        <w:rPr>
          <w:rFonts w:ascii="Arial" w:hAnsi="Arial" w:cs="Arial"/>
          <w:sz w:val="22"/>
          <w:szCs w:val="22"/>
        </w:rPr>
        <w:lastRenderedPageBreak/>
        <w:t>internal mechanisms by focusing on hand movement for example. (The effectiveness of external focus will be discussed in further detail in the essay</w:t>
      </w:r>
      <w:r w:rsidR="003E2339">
        <w:rPr>
          <w:rFonts w:ascii="Arial" w:hAnsi="Arial" w:cs="Arial"/>
          <w:sz w:val="22"/>
          <w:szCs w:val="22"/>
        </w:rPr>
        <w:t>.</w:t>
      </w:r>
      <w:r w:rsidRPr="00696E3F">
        <w:rPr>
          <w:rFonts w:ascii="Arial" w:hAnsi="Arial" w:cs="Arial"/>
          <w:sz w:val="22"/>
          <w:szCs w:val="22"/>
        </w:rPr>
        <w:t xml:space="preserve">) </w:t>
      </w:r>
    </w:p>
    <w:p w14:paraId="103D1748"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u w:val="single"/>
        </w:rPr>
        <w:t>For guidance</w:t>
      </w:r>
      <w:r w:rsidRPr="00696E3F">
        <w:rPr>
          <w:rFonts w:ascii="Arial" w:hAnsi="Arial" w:cs="Arial"/>
          <w:sz w:val="22"/>
          <w:szCs w:val="22"/>
        </w:rPr>
        <w:t xml:space="preserve"> </w:t>
      </w:r>
    </w:p>
    <w:p w14:paraId="12B2D6B0" w14:textId="253FEE02"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Helping to direct the voice and encouraging communication with the singer’s own body. One child in th</w:t>
      </w:r>
      <w:r w:rsidR="009E4CA9">
        <w:rPr>
          <w:rFonts w:ascii="Arial" w:hAnsi="Arial" w:cs="Arial"/>
          <w:sz w:val="22"/>
          <w:szCs w:val="22"/>
        </w:rPr>
        <w:t>is</w:t>
      </w:r>
      <w:r w:rsidRPr="00696E3F">
        <w:rPr>
          <w:rFonts w:ascii="Arial" w:hAnsi="Arial" w:cs="Arial"/>
          <w:sz w:val="22"/>
          <w:szCs w:val="22"/>
        </w:rPr>
        <w:t xml:space="preserve"> study was quoted saying “if you’ve got a gesture, you can follow it”. Another child said “my body teaches me how to sing”. This brings back the importance of the ‘right’ gesture, because if the voice is following the gesture it is important that it is not detrimental. </w:t>
      </w:r>
    </w:p>
    <w:p w14:paraId="71E2EAE3"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u w:val="single"/>
        </w:rPr>
        <w:t>For support</w:t>
      </w:r>
      <w:r w:rsidRPr="00696E3F">
        <w:rPr>
          <w:rFonts w:ascii="Arial" w:hAnsi="Arial" w:cs="Arial"/>
          <w:sz w:val="22"/>
          <w:szCs w:val="22"/>
        </w:rPr>
        <w:t xml:space="preserve"> </w:t>
      </w:r>
    </w:p>
    <w:p w14:paraId="2959F536"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 xml:space="preserve">Connecting to the breath and the sensations relating to supporting and anchoring the body, which would fall under ‘gestures in communication’ or ‘sensation related gestures’. </w:t>
      </w:r>
    </w:p>
    <w:p w14:paraId="7B20DE13" w14:textId="77777777" w:rsidR="00233DE9" w:rsidRPr="00696E3F" w:rsidRDefault="00233DE9" w:rsidP="00696E3F">
      <w:pPr>
        <w:spacing w:line="360" w:lineRule="auto"/>
        <w:rPr>
          <w:rFonts w:ascii="Arial" w:hAnsi="Arial" w:cs="Arial"/>
          <w:sz w:val="22"/>
          <w:szCs w:val="22"/>
          <w:u w:val="single"/>
        </w:rPr>
      </w:pPr>
      <w:r w:rsidRPr="00696E3F">
        <w:rPr>
          <w:rFonts w:ascii="Arial" w:hAnsi="Arial" w:cs="Arial"/>
          <w:sz w:val="22"/>
          <w:szCs w:val="22"/>
          <w:u w:val="single"/>
        </w:rPr>
        <w:t>For tuning</w:t>
      </w:r>
    </w:p>
    <w:p w14:paraId="36F4675A"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This relates to pitch accuracy and involves such gestures as circular arm movements, falling under the ‘musical gestures category’.</w:t>
      </w:r>
    </w:p>
    <w:p w14:paraId="592DC9A0" w14:textId="77777777" w:rsidR="00233DE9" w:rsidRPr="00696E3F" w:rsidRDefault="00233DE9" w:rsidP="00696E3F">
      <w:pPr>
        <w:spacing w:line="360" w:lineRule="auto"/>
        <w:rPr>
          <w:rFonts w:ascii="Arial" w:hAnsi="Arial" w:cs="Arial"/>
          <w:sz w:val="22"/>
          <w:szCs w:val="22"/>
        </w:rPr>
      </w:pPr>
      <w:r w:rsidRPr="00696E3F">
        <w:rPr>
          <w:rFonts w:ascii="Arial" w:hAnsi="Arial" w:cs="Arial"/>
          <w:sz w:val="22"/>
          <w:szCs w:val="22"/>
          <w:u w:val="single"/>
        </w:rPr>
        <w:t>For sensation</w:t>
      </w:r>
      <w:r w:rsidRPr="00696E3F">
        <w:rPr>
          <w:rFonts w:ascii="Arial" w:hAnsi="Arial" w:cs="Arial"/>
          <w:sz w:val="22"/>
          <w:szCs w:val="22"/>
        </w:rPr>
        <w:t xml:space="preserve"> </w:t>
      </w:r>
    </w:p>
    <w:p w14:paraId="0861FB17" w14:textId="77777777" w:rsidR="0025385E" w:rsidRDefault="00233DE9" w:rsidP="00696E3F">
      <w:pPr>
        <w:spacing w:line="360" w:lineRule="auto"/>
        <w:rPr>
          <w:rFonts w:ascii="Arial" w:hAnsi="Arial" w:cs="Arial"/>
          <w:sz w:val="22"/>
          <w:szCs w:val="22"/>
        </w:rPr>
      </w:pPr>
      <w:r w:rsidRPr="00696E3F">
        <w:rPr>
          <w:rFonts w:ascii="Arial" w:hAnsi="Arial" w:cs="Arial"/>
          <w:sz w:val="22"/>
          <w:szCs w:val="22"/>
        </w:rPr>
        <w:t xml:space="preserve">This links to physical connection in order to make more expressive sounds, which I would also put in the musical gestures category. </w:t>
      </w:r>
    </w:p>
    <w:p w14:paraId="4C9CE879" w14:textId="1C6C43A8" w:rsidR="00233DE9" w:rsidRDefault="00233DE9" w:rsidP="00696E3F">
      <w:pPr>
        <w:spacing w:line="360" w:lineRule="auto"/>
        <w:rPr>
          <w:rFonts w:ascii="Arial" w:hAnsi="Arial" w:cs="Arial"/>
          <w:sz w:val="22"/>
          <w:szCs w:val="22"/>
        </w:rPr>
      </w:pPr>
      <w:r w:rsidRPr="00696E3F">
        <w:rPr>
          <w:rFonts w:ascii="Arial" w:hAnsi="Arial" w:cs="Arial"/>
          <w:sz w:val="22"/>
          <w:szCs w:val="22"/>
        </w:rPr>
        <w:t xml:space="preserve">Having analysed their terminology it seems that there may be a different use of the word </w:t>
      </w:r>
      <w:r w:rsidR="0025385E">
        <w:rPr>
          <w:rFonts w:ascii="Arial" w:hAnsi="Arial" w:cs="Arial"/>
          <w:sz w:val="22"/>
          <w:szCs w:val="22"/>
        </w:rPr>
        <w:t>‘</w:t>
      </w:r>
      <w:r w:rsidRPr="00696E3F">
        <w:rPr>
          <w:rFonts w:ascii="Arial" w:hAnsi="Arial" w:cs="Arial"/>
          <w:sz w:val="22"/>
          <w:szCs w:val="22"/>
        </w:rPr>
        <w:t>sensation</w:t>
      </w:r>
      <w:r w:rsidR="0025385E">
        <w:rPr>
          <w:rFonts w:ascii="Arial" w:hAnsi="Arial" w:cs="Arial"/>
          <w:sz w:val="22"/>
          <w:szCs w:val="22"/>
        </w:rPr>
        <w:t>’</w:t>
      </w:r>
      <w:r w:rsidRPr="00696E3F">
        <w:rPr>
          <w:rFonts w:ascii="Arial" w:hAnsi="Arial" w:cs="Arial"/>
          <w:sz w:val="22"/>
          <w:szCs w:val="22"/>
        </w:rPr>
        <w:t xml:space="preserve"> between these two lists of categories. One being connecting something imaginary to something felt, as opposed to feel the body move and responding to this.</w:t>
      </w:r>
    </w:p>
    <w:p w14:paraId="1A94C667" w14:textId="6CE30F31" w:rsidR="003E2339" w:rsidRPr="00696E3F" w:rsidRDefault="003E2339" w:rsidP="00696E3F">
      <w:pPr>
        <w:spacing w:line="360" w:lineRule="auto"/>
        <w:rPr>
          <w:rFonts w:ascii="Arial" w:hAnsi="Arial" w:cs="Arial"/>
          <w:sz w:val="22"/>
          <w:szCs w:val="22"/>
        </w:rPr>
      </w:pPr>
      <w:r>
        <w:rPr>
          <w:rFonts w:ascii="Arial" w:hAnsi="Arial" w:cs="Arial"/>
          <w:sz w:val="22"/>
          <w:szCs w:val="22"/>
        </w:rPr>
        <w:t>I would argue that the use of all of these gestures within one lesson could have a detrimental effect on a students development, giving them too many things to focus on a</w:t>
      </w:r>
      <w:r w:rsidR="00707EE0">
        <w:rPr>
          <w:rFonts w:ascii="Arial" w:hAnsi="Arial" w:cs="Arial"/>
          <w:sz w:val="22"/>
          <w:szCs w:val="22"/>
        </w:rPr>
        <w:t>t</w:t>
      </w:r>
      <w:r>
        <w:rPr>
          <w:rFonts w:ascii="Arial" w:hAnsi="Arial" w:cs="Arial"/>
          <w:sz w:val="22"/>
          <w:szCs w:val="22"/>
        </w:rPr>
        <w:t xml:space="preserve"> once</w:t>
      </w:r>
      <w:r w:rsidR="00707EE0">
        <w:rPr>
          <w:rFonts w:ascii="Arial" w:hAnsi="Arial" w:cs="Arial"/>
          <w:sz w:val="22"/>
          <w:szCs w:val="22"/>
        </w:rPr>
        <w:t>.</w:t>
      </w:r>
      <w:r>
        <w:rPr>
          <w:rFonts w:ascii="Arial" w:hAnsi="Arial" w:cs="Arial"/>
          <w:sz w:val="22"/>
          <w:szCs w:val="22"/>
        </w:rPr>
        <w:t xml:space="preserve"> </w:t>
      </w:r>
      <w:r w:rsidR="00707EE0">
        <w:rPr>
          <w:rFonts w:ascii="Arial" w:hAnsi="Arial" w:cs="Arial"/>
          <w:sz w:val="22"/>
          <w:szCs w:val="22"/>
        </w:rPr>
        <w:t>H</w:t>
      </w:r>
      <w:r>
        <w:rPr>
          <w:rFonts w:ascii="Arial" w:hAnsi="Arial" w:cs="Arial"/>
          <w:sz w:val="22"/>
          <w:szCs w:val="22"/>
        </w:rPr>
        <w:t>owever</w:t>
      </w:r>
      <w:r w:rsidR="00707EE0">
        <w:rPr>
          <w:rFonts w:ascii="Arial" w:hAnsi="Arial" w:cs="Arial"/>
          <w:sz w:val="22"/>
          <w:szCs w:val="22"/>
        </w:rPr>
        <w:t xml:space="preserve">, </w:t>
      </w:r>
      <w:r>
        <w:rPr>
          <w:rFonts w:ascii="Arial" w:hAnsi="Arial" w:cs="Arial"/>
          <w:sz w:val="22"/>
          <w:szCs w:val="22"/>
        </w:rPr>
        <w:t xml:space="preserve">I believe a carefully chosen combination could aid their development. For example, establishing first which area the student is currently working </w:t>
      </w:r>
      <w:r w:rsidR="00707EE0">
        <w:rPr>
          <w:rFonts w:ascii="Arial" w:hAnsi="Arial" w:cs="Arial"/>
          <w:sz w:val="22"/>
          <w:szCs w:val="22"/>
        </w:rPr>
        <w:t xml:space="preserve">on </w:t>
      </w:r>
      <w:r>
        <w:rPr>
          <w:rFonts w:ascii="Arial" w:hAnsi="Arial" w:cs="Arial"/>
          <w:sz w:val="22"/>
          <w:szCs w:val="22"/>
        </w:rPr>
        <w:t>and choosing a gesture accordingly as well as mixing up who (student or teacher) is using the gesture</w:t>
      </w:r>
      <w:r w:rsidR="00707EE0">
        <w:rPr>
          <w:rFonts w:ascii="Arial" w:hAnsi="Arial" w:cs="Arial"/>
          <w:sz w:val="22"/>
          <w:szCs w:val="22"/>
        </w:rPr>
        <w:t>, and</w:t>
      </w:r>
      <w:r w:rsidR="009B482E">
        <w:rPr>
          <w:rFonts w:ascii="Arial" w:hAnsi="Arial" w:cs="Arial"/>
          <w:sz w:val="22"/>
          <w:szCs w:val="22"/>
        </w:rPr>
        <w:t xml:space="preserve"> when</w:t>
      </w:r>
      <w:r>
        <w:rPr>
          <w:rFonts w:ascii="Arial" w:hAnsi="Arial" w:cs="Arial"/>
          <w:sz w:val="22"/>
          <w:szCs w:val="22"/>
        </w:rPr>
        <w:t xml:space="preserve">. A lesson may begin with body movement and </w:t>
      </w:r>
      <w:r w:rsidR="008C6E15">
        <w:rPr>
          <w:rFonts w:ascii="Arial" w:hAnsi="Arial" w:cs="Arial"/>
          <w:sz w:val="22"/>
          <w:szCs w:val="22"/>
        </w:rPr>
        <w:t>sensation related</w:t>
      </w:r>
      <w:r>
        <w:rPr>
          <w:rFonts w:ascii="Arial" w:hAnsi="Arial" w:cs="Arial"/>
          <w:sz w:val="22"/>
          <w:szCs w:val="22"/>
        </w:rPr>
        <w:t xml:space="preserve"> gestures to release tension and bring awareness to the body before vocalising. A teacher may then move onto </w:t>
      </w:r>
      <w:r w:rsidR="008C6E15">
        <w:rPr>
          <w:rFonts w:ascii="Arial" w:hAnsi="Arial" w:cs="Arial"/>
          <w:sz w:val="22"/>
          <w:szCs w:val="22"/>
        </w:rPr>
        <w:t>a vocal warm up focusing on pitching for example and utilis</w:t>
      </w:r>
      <w:r w:rsidR="009B482E">
        <w:rPr>
          <w:rFonts w:ascii="Arial" w:hAnsi="Arial" w:cs="Arial"/>
          <w:sz w:val="22"/>
          <w:szCs w:val="22"/>
        </w:rPr>
        <w:t>ing</w:t>
      </w:r>
      <w:r w:rsidR="008C6E15">
        <w:rPr>
          <w:rFonts w:ascii="Arial" w:hAnsi="Arial" w:cs="Arial"/>
          <w:sz w:val="22"/>
          <w:szCs w:val="22"/>
        </w:rPr>
        <w:t xml:space="preserve"> a musical gesture. When moving onto a more technical aspect they could use a physiological gesture to explain a </w:t>
      </w:r>
      <w:r w:rsidR="00707EE0">
        <w:rPr>
          <w:rFonts w:ascii="Arial" w:hAnsi="Arial" w:cs="Arial"/>
          <w:sz w:val="22"/>
          <w:szCs w:val="22"/>
        </w:rPr>
        <w:t>a specific muscle position</w:t>
      </w:r>
      <w:r w:rsidR="008C6E15">
        <w:rPr>
          <w:rFonts w:ascii="Arial" w:hAnsi="Arial" w:cs="Arial"/>
          <w:sz w:val="22"/>
          <w:szCs w:val="22"/>
        </w:rPr>
        <w:t xml:space="preserve">, first demonstrating and then encouraging the student to take on the gesture. Finally focusing on a flow state </w:t>
      </w:r>
      <w:sdt>
        <w:sdtPr>
          <w:rPr>
            <w:rFonts w:ascii="Arial" w:hAnsi="Arial" w:cs="Arial"/>
            <w:sz w:val="22"/>
            <w:szCs w:val="22"/>
          </w:rPr>
          <w:tag w:val="MENDELEY_CITATION_v3_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"/>
          <w:id w:val="872816139"/>
          <w:placeholder>
            <w:docPart w:val="DefaultPlaceholder_-1854013440"/>
          </w:placeholder>
        </w:sdtPr>
        <w:sdtContent>
          <w:r w:rsidR="003F601E">
            <w:rPr>
              <w:rFonts w:eastAsia="Times New Roman"/>
            </w:rPr>
            <w:t xml:space="preserve">(Gold &amp; </w:t>
          </w:r>
          <w:proofErr w:type="spellStart"/>
          <w:r w:rsidR="003F601E">
            <w:rPr>
              <w:rFonts w:eastAsia="Times New Roman"/>
            </w:rPr>
            <w:t>Ciorciari</w:t>
          </w:r>
          <w:proofErr w:type="spellEnd"/>
          <w:r w:rsidR="003F601E">
            <w:rPr>
              <w:rFonts w:eastAsia="Times New Roman"/>
            </w:rPr>
            <w:t>, 2020)</w:t>
          </w:r>
        </w:sdtContent>
      </w:sdt>
      <w:r w:rsidR="00863CDF">
        <w:rPr>
          <w:rFonts w:ascii="Arial" w:hAnsi="Arial" w:cs="Arial"/>
          <w:sz w:val="22"/>
          <w:szCs w:val="22"/>
        </w:rPr>
        <w:t xml:space="preserve"> </w:t>
      </w:r>
      <w:r w:rsidR="009B482E">
        <w:rPr>
          <w:rFonts w:ascii="Arial" w:hAnsi="Arial" w:cs="Arial"/>
          <w:sz w:val="22"/>
          <w:szCs w:val="22"/>
        </w:rPr>
        <w:t xml:space="preserve">encouraging the student to use </w:t>
      </w:r>
      <w:r w:rsidR="008C6E15">
        <w:rPr>
          <w:rFonts w:ascii="Arial" w:hAnsi="Arial" w:cs="Arial"/>
          <w:sz w:val="22"/>
          <w:szCs w:val="22"/>
        </w:rPr>
        <w:t>gestures to communicate with themselves, or to use their hands as part of an external focus</w:t>
      </w:r>
      <w:r w:rsidR="00D9352E">
        <w:rPr>
          <w:rFonts w:ascii="Arial" w:hAnsi="Arial" w:cs="Arial"/>
          <w:sz w:val="22"/>
          <w:szCs w:val="22"/>
        </w:rPr>
        <w:t xml:space="preserve"> </w:t>
      </w:r>
      <w:sdt>
        <w:sdtPr>
          <w:rPr>
            <w:rFonts w:ascii="Arial" w:hAnsi="Arial" w:cs="Arial"/>
            <w:sz w:val="22"/>
            <w:szCs w:val="22"/>
          </w:rPr>
          <w:tag w:val="MENDELEY_CITATION_v3_eyJjaXRhdGlvbklEIjoiTUVOREVMRVlfQ0lUQVRJT05fMDY3OWM1YmUtYWU3MC00NmYyLWIxYmItZDJjZTNiNWFjZjhj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
          <w:id w:val="223420055"/>
          <w:placeholder>
            <w:docPart w:val="DefaultPlaceholder_-1854013440"/>
          </w:placeholder>
        </w:sdtPr>
        <w:sdtContent>
          <w:r w:rsidR="003F601E">
            <w:rPr>
              <w:rFonts w:eastAsia="Times New Roman"/>
            </w:rPr>
            <w:t>(Wulf &amp; Lewthwaite, 2021)</w:t>
          </w:r>
        </w:sdtContent>
      </w:sdt>
      <w:r w:rsidR="00863CDF">
        <w:rPr>
          <w:rFonts w:ascii="Arial" w:hAnsi="Arial" w:cs="Arial"/>
          <w:sz w:val="22"/>
          <w:szCs w:val="22"/>
        </w:rPr>
        <w:t>.</w:t>
      </w:r>
    </w:p>
    <w:p w14:paraId="5A8AEE67" w14:textId="77777777" w:rsidR="00706048" w:rsidRPr="00696E3F" w:rsidRDefault="00706048" w:rsidP="00696E3F">
      <w:pPr>
        <w:spacing w:line="360" w:lineRule="auto"/>
        <w:rPr>
          <w:rFonts w:ascii="Arial" w:hAnsi="Arial" w:cs="Arial"/>
          <w:sz w:val="22"/>
          <w:szCs w:val="22"/>
        </w:rPr>
      </w:pPr>
    </w:p>
    <w:p w14:paraId="71084A65" w14:textId="1D1931AF"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Gestures are human nature and part of how we communicate. Our body language adds expression, emotion, story telling, and meaning to our speech and should naturally carry forward into singing</w:t>
      </w:r>
      <w:r w:rsidR="009C600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GQ1N2U0MDUtZGZjNS00MzUyLWIxZWMtNjBmZTA0M2RjNzk5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
          <w:id w:val="2070617526"/>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Nafisis</w:t>
          </w:r>
          <w:proofErr w:type="spellEnd"/>
          <w:r w:rsidR="003F601E" w:rsidRPr="003F601E">
            <w:rPr>
              <w:rFonts w:ascii="Arial" w:hAnsi="Arial" w:cs="Arial"/>
              <w:color w:val="000000"/>
              <w:sz w:val="22"/>
              <w:szCs w:val="22"/>
            </w:rPr>
            <w:t>, 2014)</w:t>
          </w:r>
        </w:sdtContent>
      </w:sdt>
      <w:r w:rsidRPr="00696E3F">
        <w:rPr>
          <w:rFonts w:ascii="Arial" w:hAnsi="Arial" w:cs="Arial"/>
          <w:sz w:val="22"/>
          <w:szCs w:val="22"/>
        </w:rPr>
        <w:t xml:space="preserve">. Gesture further enhances this process by helping pitch </w:t>
      </w:r>
      <w:r w:rsidRPr="00696E3F">
        <w:rPr>
          <w:rFonts w:ascii="Arial" w:hAnsi="Arial" w:cs="Arial"/>
          <w:sz w:val="22"/>
          <w:szCs w:val="22"/>
        </w:rPr>
        <w:lastRenderedPageBreak/>
        <w:t>accuracy, breath control, sub glottal pressure and fine inner motor skills. The type of gesture used is highly subjective and is dependant on the student and somewhat the teacher</w:t>
      </w:r>
      <w:r w:rsidR="001B337F">
        <w:rPr>
          <w:rFonts w:ascii="Arial" w:hAnsi="Arial" w:cs="Arial"/>
          <w:sz w:val="22"/>
          <w:szCs w:val="22"/>
        </w:rPr>
        <w:t>.</w:t>
      </w:r>
      <w:r w:rsidRPr="00696E3F">
        <w:rPr>
          <w:rFonts w:ascii="Arial" w:hAnsi="Arial" w:cs="Arial"/>
          <w:sz w:val="22"/>
          <w:szCs w:val="22"/>
        </w:rPr>
        <w:t xml:space="preserve"> </w:t>
      </w:r>
      <w:r w:rsidR="001B337F">
        <w:rPr>
          <w:rFonts w:ascii="Arial" w:hAnsi="Arial" w:cs="Arial"/>
          <w:sz w:val="22"/>
          <w:szCs w:val="22"/>
        </w:rPr>
        <w:t>T</w:t>
      </w:r>
      <w:r w:rsidRPr="00696E3F">
        <w:rPr>
          <w:rFonts w:ascii="Arial" w:hAnsi="Arial" w:cs="Arial"/>
          <w:sz w:val="22"/>
          <w:szCs w:val="22"/>
        </w:rPr>
        <w:t xml:space="preserve">his study </w:t>
      </w:r>
      <w:sdt>
        <w:sdtPr>
          <w:rPr>
            <w:rFonts w:ascii="Arial" w:hAnsi="Arial" w:cs="Arial"/>
            <w:color w:val="000000"/>
            <w:sz w:val="22"/>
            <w:szCs w:val="22"/>
          </w:rPr>
          <w:tag w:val="MENDELEY_CITATION_v3_eyJjaXRhdGlvbklEIjoiTUVOREVMRVlfQ0lUQVRJT05fOWRmZTc3NjItODcwNC00M2ZiLTk3ZWQtZGY0Mjg1Mjk2MDI2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
          <w:id w:val="1226635840"/>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Nafisis</w:t>
          </w:r>
          <w:proofErr w:type="spellEnd"/>
          <w:r w:rsidR="003F601E" w:rsidRPr="003F601E">
            <w:rPr>
              <w:rFonts w:ascii="Arial" w:hAnsi="Arial" w:cs="Arial"/>
              <w:color w:val="000000"/>
              <w:sz w:val="22"/>
              <w:szCs w:val="22"/>
            </w:rPr>
            <w:t>, 2014)</w:t>
          </w:r>
        </w:sdtContent>
      </w:sdt>
      <w:r w:rsidRPr="00696E3F">
        <w:rPr>
          <w:rFonts w:ascii="Arial" w:hAnsi="Arial" w:cs="Arial"/>
          <w:sz w:val="22"/>
          <w:szCs w:val="22"/>
        </w:rPr>
        <w:t xml:space="preserve"> shows the wide variety of gestures used by teachers and encouraged by teachers for their students to use. Internal sensations are subjective and therefore open to interpretation. How one singer experiences the sensation of a raised soft palate may be different to another and therefore the way in which different teachers use hand gestures to visually describe this will vary. Each communicative gesture must be attempted with demonstration, explanation and open </w:t>
      </w:r>
      <w:r w:rsidR="00890428" w:rsidRPr="00696E3F">
        <w:rPr>
          <w:rFonts w:ascii="Arial" w:hAnsi="Arial" w:cs="Arial"/>
          <w:sz w:val="22"/>
          <w:szCs w:val="22"/>
        </w:rPr>
        <w:t>communication</w:t>
      </w:r>
      <w:r w:rsidRPr="00696E3F">
        <w:rPr>
          <w:rFonts w:ascii="Arial" w:hAnsi="Arial" w:cs="Arial"/>
          <w:sz w:val="22"/>
          <w:szCs w:val="22"/>
        </w:rPr>
        <w:t xml:space="preserve"> between the teacher and student regarding how it feels for them and how it sounds</w:t>
      </w:r>
      <w:r w:rsidR="00890428">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WE2NzY1YjAtYzUwMi00ZGQ2LWE5YTctYTg5NTBkNmY3YWMx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
          <w:id w:val="1780527041"/>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Nafisis</w:t>
          </w:r>
          <w:proofErr w:type="spellEnd"/>
          <w:r w:rsidR="003F601E" w:rsidRPr="003F601E">
            <w:rPr>
              <w:rFonts w:ascii="Arial" w:hAnsi="Arial" w:cs="Arial"/>
              <w:color w:val="000000"/>
              <w:sz w:val="22"/>
              <w:szCs w:val="22"/>
            </w:rPr>
            <w:t>, 2014)</w:t>
          </w:r>
        </w:sdtContent>
      </w:sdt>
      <w:r w:rsidR="00890428">
        <w:rPr>
          <w:rFonts w:ascii="Arial" w:hAnsi="Arial" w:cs="Arial"/>
          <w:color w:val="000000"/>
          <w:sz w:val="22"/>
          <w:szCs w:val="22"/>
        </w:rPr>
        <w:t>.</w:t>
      </w:r>
    </w:p>
    <w:p w14:paraId="661AF6BB" w14:textId="16AACCC9"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 xml:space="preserve">I believe in the importance of how a teacher communicates with a gesture however it is more important that the singer can connect with their own body </w:t>
      </w:r>
      <w:sdt>
        <w:sdtPr>
          <w:rPr>
            <w:rFonts w:ascii="Arial" w:hAnsi="Arial" w:cs="Arial"/>
            <w:color w:val="000000"/>
            <w:sz w:val="22"/>
            <w:szCs w:val="22"/>
          </w:rPr>
          <w:tag w:val="MENDELEY_CITATION_v3_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"/>
          <w:id w:val="1513644064"/>
          <w:placeholder>
            <w:docPart w:val="DefaultPlaceholder_-1854013440"/>
          </w:placeholder>
        </w:sdtPr>
        <w:sdtContent>
          <w:r w:rsidR="003F601E" w:rsidRPr="003F601E">
            <w:rPr>
              <w:rFonts w:ascii="Arial" w:hAnsi="Arial" w:cs="Arial"/>
              <w:color w:val="000000"/>
              <w:sz w:val="22"/>
              <w:szCs w:val="22"/>
            </w:rPr>
            <w:t>(Nafisi, 2013)</w:t>
          </w:r>
        </w:sdtContent>
      </w:sdt>
      <w:r w:rsidRPr="00696E3F">
        <w:rPr>
          <w:rFonts w:ascii="Arial" w:hAnsi="Arial" w:cs="Arial"/>
          <w:sz w:val="22"/>
          <w:szCs w:val="22"/>
        </w:rPr>
        <w:t xml:space="preserve"> and be able to communicate with themselves through gesture, access musical gestures and allow their body to learn through sensations. It should be a joint decision on which gesture a student chooses to use so that they are guided by a teacher but have ownership on what feels right in their body.</w:t>
      </w:r>
      <w:r w:rsidR="00F91186">
        <w:rPr>
          <w:rFonts w:ascii="Arial" w:hAnsi="Arial" w:cs="Arial"/>
          <w:sz w:val="22"/>
          <w:szCs w:val="22"/>
        </w:rPr>
        <w:t xml:space="preserve"> This will also support a student’s autonomy which is regarded as an important aspect in longer term learning and motor skill acquisition </w:t>
      </w:r>
      <w:sdt>
        <w:sdtPr>
          <w:rPr>
            <w:rFonts w:ascii="Arial" w:hAnsi="Arial" w:cs="Arial"/>
            <w:sz w:val="22"/>
            <w:szCs w:val="22"/>
          </w:rPr>
          <w:tag w:val="MENDELEY_CITATION_v3_eyJjaXRhdGlvbklEIjoiTUVOREVMRVlfQ0lUQVRJT05fNzBkODYxZTItNDQ0Zi00YjA3LTkwNWItOTlkNWY5OWM5Yzcy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
          <w:id w:val="-897520776"/>
          <w:placeholder>
            <w:docPart w:val="DefaultPlaceholder_-1854013440"/>
          </w:placeholder>
        </w:sdtPr>
        <w:sdtContent>
          <w:r w:rsidR="003F601E">
            <w:rPr>
              <w:rFonts w:eastAsia="Times New Roman"/>
            </w:rPr>
            <w:t>(Wulf &amp; Lewthwaite, 2021)</w:t>
          </w:r>
        </w:sdtContent>
      </w:sdt>
      <w:r w:rsidR="00F91186">
        <w:rPr>
          <w:rFonts w:ascii="Arial" w:hAnsi="Arial" w:cs="Arial"/>
          <w:sz w:val="22"/>
          <w:szCs w:val="22"/>
        </w:rPr>
        <w:t xml:space="preserve">. </w:t>
      </w:r>
      <w:r w:rsidR="006F1DC6">
        <w:rPr>
          <w:rFonts w:ascii="Arial" w:hAnsi="Arial" w:cs="Arial"/>
          <w:sz w:val="22"/>
          <w:szCs w:val="22"/>
        </w:rPr>
        <w:t>The OPTIMAL theory put forward by Wulf and Lewthwaite (2021) consists of three key areas to f</w:t>
      </w:r>
      <w:r w:rsidR="00FC1534">
        <w:rPr>
          <w:rFonts w:ascii="Arial" w:hAnsi="Arial" w:cs="Arial"/>
          <w:sz w:val="22"/>
          <w:szCs w:val="22"/>
        </w:rPr>
        <w:t>ocus on</w:t>
      </w:r>
      <w:r w:rsidR="006F1DC6">
        <w:rPr>
          <w:rFonts w:ascii="Arial" w:hAnsi="Arial" w:cs="Arial"/>
          <w:sz w:val="22"/>
          <w:szCs w:val="22"/>
        </w:rPr>
        <w:t xml:space="preserve"> to ensure </w:t>
      </w:r>
      <w:r w:rsidR="00FC1534">
        <w:rPr>
          <w:rFonts w:ascii="Arial" w:hAnsi="Arial" w:cs="Arial"/>
          <w:sz w:val="22"/>
          <w:szCs w:val="22"/>
        </w:rPr>
        <w:t xml:space="preserve">successful </w:t>
      </w:r>
      <w:r w:rsidR="001B337F">
        <w:rPr>
          <w:rFonts w:ascii="Arial" w:hAnsi="Arial" w:cs="Arial"/>
          <w:sz w:val="22"/>
          <w:szCs w:val="22"/>
        </w:rPr>
        <w:t>motor learning</w:t>
      </w:r>
      <w:r w:rsidR="006F1DC6">
        <w:rPr>
          <w:rFonts w:ascii="Arial" w:hAnsi="Arial" w:cs="Arial"/>
          <w:sz w:val="22"/>
          <w:szCs w:val="22"/>
        </w:rPr>
        <w:t xml:space="preserve">, one </w:t>
      </w:r>
      <w:r w:rsidR="00FC1534">
        <w:rPr>
          <w:rFonts w:ascii="Arial" w:hAnsi="Arial" w:cs="Arial"/>
          <w:sz w:val="22"/>
          <w:szCs w:val="22"/>
        </w:rPr>
        <w:t xml:space="preserve">of these areas </w:t>
      </w:r>
      <w:r w:rsidR="006F1DC6">
        <w:rPr>
          <w:rFonts w:ascii="Arial" w:hAnsi="Arial" w:cs="Arial"/>
          <w:sz w:val="22"/>
          <w:szCs w:val="22"/>
        </w:rPr>
        <w:t>being autonomy</w:t>
      </w:r>
      <w:r w:rsidR="00E874AB">
        <w:rPr>
          <w:rFonts w:ascii="Arial" w:hAnsi="Arial" w:cs="Arial"/>
          <w:sz w:val="22"/>
          <w:szCs w:val="22"/>
        </w:rPr>
        <w:t xml:space="preserve">. Allowing a student to make choices is shown to have a positive affect on a student’s motor performance and learning outcome even when the </w:t>
      </w:r>
      <w:r w:rsidR="00FC1534">
        <w:rPr>
          <w:rFonts w:ascii="Arial" w:hAnsi="Arial" w:cs="Arial"/>
          <w:sz w:val="22"/>
          <w:szCs w:val="22"/>
        </w:rPr>
        <w:t>decision</w:t>
      </w:r>
      <w:r w:rsidR="00E874AB">
        <w:rPr>
          <w:rFonts w:ascii="Arial" w:hAnsi="Arial" w:cs="Arial"/>
          <w:sz w:val="22"/>
          <w:szCs w:val="22"/>
        </w:rPr>
        <w:t xml:space="preserve"> they </w:t>
      </w:r>
      <w:r w:rsidR="001B337F">
        <w:rPr>
          <w:rFonts w:ascii="Arial" w:hAnsi="Arial" w:cs="Arial"/>
          <w:sz w:val="22"/>
          <w:szCs w:val="22"/>
        </w:rPr>
        <w:t xml:space="preserve">are given to </w:t>
      </w:r>
      <w:r w:rsidR="00E874AB">
        <w:rPr>
          <w:rFonts w:ascii="Arial" w:hAnsi="Arial" w:cs="Arial"/>
          <w:sz w:val="22"/>
          <w:szCs w:val="22"/>
        </w:rPr>
        <w:t xml:space="preserve">make is relatively small, or seemingly unimportant. This can lead to more accurate movement, better balance and “more efficient muscle activation patterns” </w:t>
      </w:r>
      <w:sdt>
        <w:sdtPr>
          <w:rPr>
            <w:rFonts w:ascii="Arial" w:hAnsi="Arial" w:cs="Arial"/>
            <w:sz w:val="22"/>
            <w:szCs w:val="22"/>
          </w:rPr>
          <w:tag w:val="MENDELEY_CITATION_v3_eyJjaXRhdGlvbklEIjoiTUVOREVMRVlfQ0lUQVRJT05fOTQ0OTI1YWQtZTJhNy00ZGRjLWIxMmYtYzBkNTQ1Mzk5ODBm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
          <w:id w:val="213705939"/>
          <w:placeholder>
            <w:docPart w:val="DefaultPlaceholder_-1854013440"/>
          </w:placeholder>
        </w:sdtPr>
        <w:sdtContent>
          <w:r w:rsidR="003F601E">
            <w:rPr>
              <w:rFonts w:eastAsia="Times New Roman"/>
            </w:rPr>
            <w:t>(Wulf &amp; Lewthwaite, 2021)</w:t>
          </w:r>
        </w:sdtContent>
      </w:sdt>
      <w:r w:rsidR="006F1DC6">
        <w:rPr>
          <w:rFonts w:ascii="Arial" w:hAnsi="Arial" w:cs="Arial"/>
          <w:sz w:val="22"/>
          <w:szCs w:val="22"/>
        </w:rPr>
        <w:t>. Another</w:t>
      </w:r>
      <w:r w:rsidR="00504B24">
        <w:rPr>
          <w:rFonts w:ascii="Arial" w:hAnsi="Arial" w:cs="Arial"/>
          <w:sz w:val="22"/>
          <w:szCs w:val="22"/>
        </w:rPr>
        <w:t xml:space="preserve"> key area</w:t>
      </w:r>
      <w:r w:rsidR="006F1DC6">
        <w:rPr>
          <w:rFonts w:ascii="Arial" w:hAnsi="Arial" w:cs="Arial"/>
          <w:sz w:val="22"/>
          <w:szCs w:val="22"/>
        </w:rPr>
        <w:t xml:space="preserve"> is ‘enhanced </w:t>
      </w:r>
      <w:r w:rsidR="00E874AB">
        <w:rPr>
          <w:rFonts w:ascii="Arial" w:hAnsi="Arial" w:cs="Arial"/>
          <w:sz w:val="22"/>
          <w:szCs w:val="22"/>
        </w:rPr>
        <w:t>expectancies</w:t>
      </w:r>
      <w:r w:rsidR="00504B24">
        <w:rPr>
          <w:rFonts w:ascii="Arial" w:hAnsi="Arial" w:cs="Arial"/>
          <w:sz w:val="22"/>
          <w:szCs w:val="22"/>
        </w:rPr>
        <w:t>’</w:t>
      </w:r>
      <w:r w:rsidR="006F1DC6">
        <w:rPr>
          <w:rFonts w:ascii="Arial" w:hAnsi="Arial" w:cs="Arial"/>
          <w:sz w:val="22"/>
          <w:szCs w:val="22"/>
        </w:rPr>
        <w:t xml:space="preserve">, whether the student </w:t>
      </w:r>
      <w:r w:rsidR="00960A58">
        <w:rPr>
          <w:rFonts w:ascii="Arial" w:hAnsi="Arial" w:cs="Arial"/>
          <w:sz w:val="22"/>
          <w:szCs w:val="22"/>
        </w:rPr>
        <w:t>believes</w:t>
      </w:r>
      <w:r w:rsidR="006F1DC6">
        <w:rPr>
          <w:rFonts w:ascii="Arial" w:hAnsi="Arial" w:cs="Arial"/>
          <w:sz w:val="22"/>
          <w:szCs w:val="22"/>
        </w:rPr>
        <w:t xml:space="preserve"> they can achieve or not</w:t>
      </w:r>
      <w:r w:rsidR="00504B24">
        <w:rPr>
          <w:rFonts w:ascii="Arial" w:hAnsi="Arial" w:cs="Arial"/>
          <w:sz w:val="22"/>
          <w:szCs w:val="22"/>
        </w:rPr>
        <w:t>. This</w:t>
      </w:r>
      <w:r w:rsidR="006F1DC6">
        <w:rPr>
          <w:rFonts w:ascii="Arial" w:hAnsi="Arial" w:cs="Arial"/>
          <w:sz w:val="22"/>
          <w:szCs w:val="22"/>
        </w:rPr>
        <w:t xml:space="preserve"> can be greatly altered by student experience as well as how success is defined by the teacher. </w:t>
      </w:r>
      <w:r w:rsidR="0092598A">
        <w:rPr>
          <w:rFonts w:ascii="Arial" w:hAnsi="Arial" w:cs="Arial"/>
          <w:sz w:val="22"/>
          <w:szCs w:val="22"/>
        </w:rPr>
        <w:t>I put forward that if a teacher expresses belief that a gesture will release tension, and the student in turn</w:t>
      </w:r>
      <w:r w:rsidR="00504B24">
        <w:rPr>
          <w:rFonts w:ascii="Arial" w:hAnsi="Arial" w:cs="Arial"/>
          <w:sz w:val="22"/>
          <w:szCs w:val="22"/>
        </w:rPr>
        <w:t xml:space="preserve"> </w:t>
      </w:r>
      <w:r w:rsidR="0092598A">
        <w:rPr>
          <w:rFonts w:ascii="Arial" w:hAnsi="Arial" w:cs="Arial"/>
          <w:sz w:val="22"/>
          <w:szCs w:val="22"/>
        </w:rPr>
        <w:t xml:space="preserve">expects this to be the outcome </w:t>
      </w:r>
      <w:r w:rsidR="00014F00">
        <w:rPr>
          <w:rFonts w:ascii="Arial" w:hAnsi="Arial" w:cs="Arial"/>
          <w:sz w:val="22"/>
          <w:szCs w:val="22"/>
        </w:rPr>
        <w:t>they are more likely to achieve this</w:t>
      </w:r>
      <w:r w:rsidR="0092598A">
        <w:rPr>
          <w:rFonts w:ascii="Arial" w:hAnsi="Arial" w:cs="Arial"/>
          <w:sz w:val="22"/>
          <w:szCs w:val="22"/>
        </w:rPr>
        <w:t xml:space="preserve">. </w:t>
      </w:r>
      <w:r w:rsidR="004F641D">
        <w:rPr>
          <w:rFonts w:ascii="Arial" w:hAnsi="Arial" w:cs="Arial"/>
          <w:sz w:val="22"/>
          <w:szCs w:val="22"/>
        </w:rPr>
        <w:t xml:space="preserve">The third key area for learner development is </w:t>
      </w:r>
      <w:r w:rsidR="008E458C">
        <w:rPr>
          <w:rFonts w:ascii="Arial" w:hAnsi="Arial" w:cs="Arial"/>
          <w:sz w:val="22"/>
          <w:szCs w:val="22"/>
        </w:rPr>
        <w:t>‘</w:t>
      </w:r>
      <w:r w:rsidR="004F641D">
        <w:rPr>
          <w:rFonts w:ascii="Arial" w:hAnsi="Arial" w:cs="Arial"/>
          <w:sz w:val="22"/>
          <w:szCs w:val="22"/>
        </w:rPr>
        <w:t>external focus of attention</w:t>
      </w:r>
      <w:r w:rsidR="008E458C">
        <w:rPr>
          <w:rFonts w:ascii="Arial" w:hAnsi="Arial" w:cs="Arial"/>
          <w:sz w:val="22"/>
          <w:szCs w:val="22"/>
        </w:rPr>
        <w:t>’</w:t>
      </w:r>
      <w:r w:rsidR="004F641D">
        <w:rPr>
          <w:rFonts w:ascii="Arial" w:hAnsi="Arial" w:cs="Arial"/>
          <w:sz w:val="22"/>
          <w:szCs w:val="22"/>
        </w:rPr>
        <w:t>. Where the student sets their focus, whether on the</w:t>
      </w:r>
      <w:r w:rsidR="00AC408F">
        <w:rPr>
          <w:rFonts w:ascii="Arial" w:hAnsi="Arial" w:cs="Arial"/>
          <w:sz w:val="22"/>
          <w:szCs w:val="22"/>
        </w:rPr>
        <w:t xml:space="preserve"> specific movement of the</w:t>
      </w:r>
      <w:r w:rsidR="004F641D">
        <w:rPr>
          <w:rFonts w:ascii="Arial" w:hAnsi="Arial" w:cs="Arial"/>
          <w:sz w:val="22"/>
          <w:szCs w:val="22"/>
        </w:rPr>
        <w:t xml:space="preserve"> muscles or </w:t>
      </w:r>
      <w:r w:rsidR="00AC408F">
        <w:rPr>
          <w:rFonts w:ascii="Arial" w:hAnsi="Arial" w:cs="Arial"/>
          <w:sz w:val="22"/>
          <w:szCs w:val="22"/>
        </w:rPr>
        <w:t>the intended outcome</w:t>
      </w:r>
      <w:r w:rsidR="008E458C">
        <w:rPr>
          <w:rFonts w:ascii="Arial" w:hAnsi="Arial" w:cs="Arial"/>
          <w:sz w:val="22"/>
          <w:szCs w:val="22"/>
        </w:rPr>
        <w:t>,</w:t>
      </w:r>
      <w:r w:rsidR="00AC408F">
        <w:rPr>
          <w:rFonts w:ascii="Arial" w:hAnsi="Arial" w:cs="Arial"/>
          <w:sz w:val="22"/>
          <w:szCs w:val="22"/>
        </w:rPr>
        <w:t xml:space="preserve"> has an important affect on the success of the motor skill. Wulf and Lewthwaite</w:t>
      </w:r>
      <w:r w:rsidR="008E458C">
        <w:rPr>
          <w:rFonts w:ascii="Arial" w:hAnsi="Arial" w:cs="Arial"/>
          <w:sz w:val="22"/>
          <w:szCs w:val="22"/>
        </w:rPr>
        <w:t xml:space="preserve"> (2021)</w:t>
      </w:r>
      <w:r w:rsidR="00AC408F">
        <w:rPr>
          <w:rFonts w:ascii="Arial" w:hAnsi="Arial" w:cs="Arial"/>
          <w:sz w:val="22"/>
          <w:szCs w:val="22"/>
        </w:rPr>
        <w:t xml:space="preserve"> found that when musicians were instructed to focus on the sound production rather than the</w:t>
      </w:r>
      <w:r w:rsidR="008E458C">
        <w:rPr>
          <w:rFonts w:ascii="Arial" w:hAnsi="Arial" w:cs="Arial"/>
          <w:sz w:val="22"/>
          <w:szCs w:val="22"/>
        </w:rPr>
        <w:t>ir</w:t>
      </w:r>
      <w:r w:rsidR="00AC408F">
        <w:rPr>
          <w:rFonts w:ascii="Arial" w:hAnsi="Arial" w:cs="Arial"/>
          <w:sz w:val="22"/>
          <w:szCs w:val="22"/>
        </w:rPr>
        <w:t xml:space="preserve"> muscle movement, they performed better. </w:t>
      </w:r>
    </w:p>
    <w:p w14:paraId="33784F75" w14:textId="77777777" w:rsidR="00233DE9" w:rsidRPr="00696E3F" w:rsidRDefault="00233DE9" w:rsidP="00696E3F">
      <w:pPr>
        <w:spacing w:line="360" w:lineRule="auto"/>
        <w:rPr>
          <w:rFonts w:ascii="Arial" w:hAnsi="Arial" w:cs="Arial"/>
          <w:sz w:val="22"/>
          <w:szCs w:val="22"/>
        </w:rPr>
      </w:pPr>
    </w:p>
    <w:p w14:paraId="298D0815" w14:textId="77777777" w:rsidR="00233DE9" w:rsidRPr="00706048" w:rsidRDefault="00233DE9" w:rsidP="00696E3F">
      <w:pPr>
        <w:spacing w:line="360" w:lineRule="auto"/>
        <w:rPr>
          <w:rFonts w:ascii="Arial" w:hAnsi="Arial" w:cs="Arial"/>
          <w:b/>
          <w:bCs/>
          <w:sz w:val="22"/>
          <w:szCs w:val="22"/>
        </w:rPr>
      </w:pPr>
      <w:r w:rsidRPr="00706048">
        <w:rPr>
          <w:rFonts w:ascii="Arial" w:hAnsi="Arial" w:cs="Arial"/>
          <w:b/>
          <w:bCs/>
          <w:sz w:val="22"/>
          <w:szCs w:val="22"/>
        </w:rPr>
        <w:t>Expression</w:t>
      </w:r>
    </w:p>
    <w:p w14:paraId="227BD989" w14:textId="5BC12363"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 xml:space="preserve">Non verbal communication is central to expression </w:t>
      </w:r>
      <w:sdt>
        <w:sdtPr>
          <w:rPr>
            <w:rFonts w:ascii="Arial" w:hAnsi="Arial" w:cs="Arial"/>
            <w:color w:val="000000"/>
            <w:sz w:val="22"/>
            <w:szCs w:val="22"/>
          </w:rPr>
          <w:tag w:val="MENDELEY_CITATION_v3_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"/>
          <w:id w:val="-1835293578"/>
          <w:placeholder>
            <w:docPart w:val="DefaultPlaceholder_-1854013440"/>
          </w:placeholder>
        </w:sdtPr>
        <w:sdtContent>
          <w:r w:rsidR="003F601E" w:rsidRPr="003F601E">
            <w:rPr>
              <w:rFonts w:ascii="Arial" w:hAnsi="Arial" w:cs="Arial"/>
              <w:color w:val="000000"/>
              <w:sz w:val="22"/>
              <w:szCs w:val="22"/>
            </w:rPr>
            <w:t>(Seitz, 2000)</w:t>
          </w:r>
        </w:sdtContent>
      </w:sdt>
      <w:r w:rsidR="00AB4106">
        <w:rPr>
          <w:rFonts w:ascii="Arial" w:hAnsi="Arial" w:cs="Arial"/>
          <w:color w:val="000000"/>
          <w:sz w:val="22"/>
          <w:szCs w:val="22"/>
        </w:rPr>
        <w:t xml:space="preserve">, and as gestures are “directly tied to speech” </w:t>
      </w:r>
      <w:sdt>
        <w:sdtPr>
          <w:rPr>
            <w:rFonts w:ascii="Arial" w:hAnsi="Arial" w:cs="Arial"/>
            <w:color w:val="000000"/>
            <w:sz w:val="22"/>
            <w:szCs w:val="22"/>
          </w:rPr>
          <w:tag w:val="MENDELEY_CITATION_v3_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"/>
          <w:id w:val="2143990474"/>
          <w:placeholder>
            <w:docPart w:val="DefaultPlaceholder_-1854013440"/>
          </w:placeholder>
        </w:sdtPr>
        <w:sdtContent>
          <w:r w:rsidR="003F601E" w:rsidRPr="003F601E">
            <w:rPr>
              <w:rFonts w:ascii="Arial" w:hAnsi="Arial" w:cs="Arial"/>
              <w:color w:val="000000"/>
              <w:sz w:val="22"/>
              <w:szCs w:val="22"/>
            </w:rPr>
            <w:t>(Goldin-Meadow, 2004)</w:t>
          </w:r>
        </w:sdtContent>
      </w:sdt>
      <w:r w:rsidR="00AB4106">
        <w:rPr>
          <w:rFonts w:ascii="Arial" w:hAnsi="Arial" w:cs="Arial"/>
          <w:color w:val="000000"/>
          <w:sz w:val="22"/>
          <w:szCs w:val="22"/>
        </w:rPr>
        <w:t xml:space="preserve">, the use of these hand movements when singing will </w:t>
      </w:r>
      <w:r w:rsidR="0042682C">
        <w:rPr>
          <w:rFonts w:ascii="Arial" w:hAnsi="Arial" w:cs="Arial"/>
          <w:color w:val="000000"/>
          <w:sz w:val="22"/>
          <w:szCs w:val="22"/>
        </w:rPr>
        <w:t>help convey imagery and build on the context of the words being sung.</w:t>
      </w:r>
      <w:r w:rsidR="00AB4106">
        <w:rPr>
          <w:rFonts w:ascii="Arial" w:hAnsi="Arial" w:cs="Arial"/>
          <w:color w:val="000000"/>
          <w:sz w:val="22"/>
          <w:szCs w:val="22"/>
        </w:rPr>
        <w:t xml:space="preserve"> </w:t>
      </w:r>
      <w:r w:rsidR="0042682C">
        <w:rPr>
          <w:rFonts w:ascii="Arial" w:hAnsi="Arial" w:cs="Arial"/>
          <w:sz w:val="22"/>
          <w:szCs w:val="22"/>
        </w:rPr>
        <w:t xml:space="preserve">This use </w:t>
      </w:r>
      <w:r w:rsidR="0042682C">
        <w:rPr>
          <w:rFonts w:ascii="Arial" w:hAnsi="Arial" w:cs="Arial"/>
          <w:sz w:val="22"/>
          <w:szCs w:val="22"/>
        </w:rPr>
        <w:lastRenderedPageBreak/>
        <w:t>of gestures to convey meaning and and communicate through expression</w:t>
      </w:r>
      <w:r w:rsidRPr="00696E3F">
        <w:rPr>
          <w:rFonts w:ascii="Arial" w:hAnsi="Arial" w:cs="Arial"/>
          <w:sz w:val="22"/>
          <w:szCs w:val="22"/>
        </w:rPr>
        <w:t xml:space="preserve"> should be taught alongside technique within the studio because it is as important as the physiological side, and often makes it easier to access natural ways of using our body and voice. This aspect of singing is often considered less important within the teaching studio, often favouring technical exercises and accuracy while leaving the art of expression</w:t>
      </w:r>
      <w:r w:rsidR="002B026A">
        <w:rPr>
          <w:rFonts w:ascii="Arial" w:hAnsi="Arial" w:cs="Arial"/>
          <w:sz w:val="22"/>
          <w:szCs w:val="22"/>
        </w:rPr>
        <w:t xml:space="preserve"> to</w:t>
      </w:r>
      <w:r w:rsidRPr="00696E3F">
        <w:rPr>
          <w:rFonts w:ascii="Arial" w:hAnsi="Arial" w:cs="Arial"/>
          <w:sz w:val="22"/>
          <w:szCs w:val="22"/>
        </w:rPr>
        <w:t xml:space="preserve"> a musical director </w:t>
      </w:r>
      <w:sdt>
        <w:sdtPr>
          <w:rPr>
            <w:rFonts w:ascii="Arial" w:hAnsi="Arial" w:cs="Arial"/>
            <w:color w:val="000000"/>
            <w:sz w:val="22"/>
            <w:szCs w:val="22"/>
          </w:rPr>
          <w:tag w:val="MENDELEY_CITATION_v3_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"/>
          <w:id w:val="-2064934347"/>
          <w:placeholder>
            <w:docPart w:val="DefaultPlaceholder_-1854013440"/>
          </w:placeholder>
        </w:sdtPr>
        <w:sdtContent>
          <w:r w:rsidR="003F601E" w:rsidRPr="003F601E">
            <w:rPr>
              <w:rFonts w:ascii="Arial" w:hAnsi="Arial" w:cs="Arial"/>
              <w:color w:val="000000"/>
              <w:sz w:val="22"/>
              <w:szCs w:val="22"/>
            </w:rPr>
            <w:t>(Nafisi, 2013)</w:t>
          </w:r>
        </w:sdtContent>
      </w:sdt>
      <w:r w:rsidRPr="00696E3F">
        <w:rPr>
          <w:rFonts w:ascii="Arial" w:hAnsi="Arial" w:cs="Arial"/>
          <w:sz w:val="22"/>
          <w:szCs w:val="22"/>
        </w:rPr>
        <w:t xml:space="preserve">. I would argue that expression is something to be explored and practiced before this stage in order to allow the voice and body to become familiar with </w:t>
      </w:r>
      <w:r w:rsidR="002B026A">
        <w:rPr>
          <w:rFonts w:ascii="Arial" w:hAnsi="Arial" w:cs="Arial"/>
          <w:sz w:val="22"/>
          <w:szCs w:val="22"/>
        </w:rPr>
        <w:t xml:space="preserve">it, </w:t>
      </w:r>
      <w:r w:rsidRPr="00696E3F">
        <w:rPr>
          <w:rFonts w:ascii="Arial" w:hAnsi="Arial" w:cs="Arial"/>
          <w:sz w:val="22"/>
          <w:szCs w:val="22"/>
        </w:rPr>
        <w:t xml:space="preserve">including gesture and movement to express the emotional intent of the song. This also links back to body awareness through movement. A singer must be aware of themselves in relation to space </w:t>
      </w:r>
      <w:sdt>
        <w:sdtPr>
          <w:rPr>
            <w:rFonts w:ascii="Arial" w:hAnsi="Arial" w:cs="Arial"/>
            <w:sz w:val="22"/>
            <w:szCs w:val="22"/>
          </w:rPr>
          <w:tag w:val="MENDELEY_CITATION_v3_eyJjaXRhdGlvbklEIjoiTUVOREVMRVlfQ0lUQVRJT05fYTcyNWY2ZGMtNmM2YS00MTMzLWI1ZjctNzI1MWU2Y2I3YWQ0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
          <w:id w:val="-204343429"/>
          <w:placeholder>
            <w:docPart w:val="DefaultPlaceholder_-1854013440"/>
          </w:placeholder>
        </w:sdtPr>
        <w:sdtContent>
          <w:r w:rsidR="003F601E">
            <w:rPr>
              <w:rFonts w:eastAsia="Times New Roman"/>
            </w:rPr>
            <w:t>(Liao &amp; Davidson, 2007)</w:t>
          </w:r>
        </w:sdtContent>
      </w:sdt>
      <w:r w:rsidR="004F483E">
        <w:rPr>
          <w:rFonts w:ascii="Arial" w:hAnsi="Arial" w:cs="Arial"/>
          <w:sz w:val="22"/>
          <w:szCs w:val="22"/>
        </w:rPr>
        <w:t xml:space="preserve"> </w:t>
      </w:r>
      <w:r w:rsidRPr="00696E3F">
        <w:rPr>
          <w:rFonts w:ascii="Arial" w:hAnsi="Arial" w:cs="Arial"/>
          <w:sz w:val="22"/>
          <w:szCs w:val="22"/>
        </w:rPr>
        <w:t xml:space="preserve">and if this awareness is not cultivated the student may lack the confidence to move freely within an unfamiliar space which may inhibit freedom to express themselves when in a performance situation. </w:t>
      </w:r>
    </w:p>
    <w:p w14:paraId="64CCB851" w14:textId="77777777" w:rsidR="00706048" w:rsidRDefault="00706048" w:rsidP="00696E3F">
      <w:pPr>
        <w:spacing w:line="360" w:lineRule="auto"/>
        <w:rPr>
          <w:rFonts w:ascii="Arial" w:hAnsi="Arial" w:cs="Arial"/>
          <w:sz w:val="22"/>
          <w:szCs w:val="22"/>
        </w:rPr>
      </w:pPr>
    </w:p>
    <w:p w14:paraId="51E43B3B" w14:textId="77E3F68C" w:rsidR="00233DE9" w:rsidRPr="001B45A8" w:rsidRDefault="00233DE9" w:rsidP="00696E3F">
      <w:pPr>
        <w:spacing w:line="360" w:lineRule="auto"/>
        <w:rPr>
          <w:rFonts w:ascii="Arial" w:hAnsi="Arial" w:cs="Arial"/>
          <w:b/>
          <w:bCs/>
          <w:sz w:val="22"/>
          <w:szCs w:val="22"/>
        </w:rPr>
      </w:pPr>
      <w:r w:rsidRPr="00706048">
        <w:rPr>
          <w:rFonts w:ascii="Arial" w:hAnsi="Arial" w:cs="Arial"/>
          <w:b/>
          <w:bCs/>
          <w:sz w:val="22"/>
          <w:szCs w:val="22"/>
        </w:rPr>
        <w:t>Benefits for teachers</w:t>
      </w:r>
    </w:p>
    <w:p w14:paraId="7950C27F" w14:textId="2BA5E765"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 xml:space="preserve">It is common for teachers to use gestures to help explain and demonstrate the intended skill to be learnt </w:t>
      </w:r>
      <w:sdt>
        <w:sdtPr>
          <w:rPr>
            <w:rFonts w:ascii="Arial" w:hAnsi="Arial" w:cs="Arial"/>
            <w:sz w:val="22"/>
            <w:szCs w:val="22"/>
          </w:rPr>
          <w:tag w:val="MENDELEY_CITATION_v3_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"/>
          <w:id w:val="2023589070"/>
          <w:placeholder>
            <w:docPart w:val="DefaultPlaceholder_-1854013440"/>
          </w:placeholder>
        </w:sdtPr>
        <w:sdtContent>
          <w:r w:rsidR="003F601E">
            <w:rPr>
              <w:rFonts w:eastAsia="Times New Roman"/>
            </w:rPr>
            <w:t xml:space="preserve">(D. M. C. </w:t>
          </w:r>
          <w:proofErr w:type="spellStart"/>
          <w:r w:rsidR="003F601E">
            <w:rPr>
              <w:rFonts w:eastAsia="Times New Roman"/>
            </w:rPr>
            <w:t>Brunkan</w:t>
          </w:r>
          <w:proofErr w:type="spellEnd"/>
          <w:r w:rsidR="003F601E">
            <w:rPr>
              <w:rFonts w:eastAsia="Times New Roman"/>
            </w:rPr>
            <w:t xml:space="preserve"> &amp; Bowers, 2021)</w:t>
          </w:r>
        </w:sdtContent>
      </w:sdt>
      <w:r w:rsidRPr="00696E3F">
        <w:rPr>
          <w:rFonts w:ascii="Arial" w:hAnsi="Arial" w:cs="Arial"/>
          <w:sz w:val="22"/>
          <w:szCs w:val="22"/>
        </w:rPr>
        <w:t xml:space="preserve">. Gestures are also useful as a reminder of a sensation, musical intention, or physiological state which requires no words and therefore interferes less with a student’s flow or focus when singing. Methods such as Kodaly, involving solfege hand signs for pitching is a proven non verbal way to communicate these pitches to a student, but does require initially learning these and having an understanding of the intervals and pitches </w:t>
      </w:r>
      <w:sdt>
        <w:sdtPr>
          <w:rPr>
            <w:rFonts w:ascii="Arial" w:hAnsi="Arial" w:cs="Arial"/>
            <w:color w:val="000000"/>
            <w:sz w:val="22"/>
            <w:szCs w:val="22"/>
          </w:rPr>
          <w:tag w:val="MENDELEY_CITATION_v3_eyJjaXRhdGlvbklEIjoiTUVOREVMRVlfQ0lUQVRJT05fMzA2ZDhiMDAtMTU3NS00MDQ3LTgyNTQtM2NmMGZiZTM0ZDE3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
          <w:id w:val="-1325576615"/>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Nafisis</w:t>
          </w:r>
          <w:proofErr w:type="spellEnd"/>
          <w:r w:rsidR="003F601E" w:rsidRPr="003F601E">
            <w:rPr>
              <w:rFonts w:ascii="Arial" w:hAnsi="Arial" w:cs="Arial"/>
              <w:color w:val="000000"/>
              <w:sz w:val="22"/>
              <w:szCs w:val="22"/>
            </w:rPr>
            <w:t>, 2014)</w:t>
          </w:r>
        </w:sdtContent>
      </w:sdt>
      <w:r w:rsidRPr="00696E3F">
        <w:rPr>
          <w:rFonts w:ascii="Arial" w:hAnsi="Arial" w:cs="Arial"/>
          <w:sz w:val="22"/>
          <w:szCs w:val="22"/>
        </w:rPr>
        <w:t xml:space="preserve">. The results of a questionnaire regarding the use of gestures by teachers </w:t>
      </w:r>
      <w:sdt>
        <w:sdtPr>
          <w:rPr>
            <w:rFonts w:ascii="Arial" w:hAnsi="Arial" w:cs="Arial"/>
            <w:color w:val="000000"/>
            <w:sz w:val="22"/>
            <w:szCs w:val="22"/>
          </w:rPr>
          <w:tag w:val="MENDELEY_CITATION_v3_eyJjaXRhdGlvbklEIjoiTUVOREVMRVlfQ0lUQVRJT05fNzIyMTU4OGQtNjg3ZC00MWQwLTgzOTUtZGY3MDQ2MWI2MTM1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
          <w:id w:val="857476878"/>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Nafisis</w:t>
          </w:r>
          <w:proofErr w:type="spellEnd"/>
          <w:r w:rsidR="003F601E" w:rsidRPr="003F601E">
            <w:rPr>
              <w:rFonts w:ascii="Arial" w:hAnsi="Arial" w:cs="Arial"/>
              <w:color w:val="000000"/>
              <w:sz w:val="22"/>
              <w:szCs w:val="22"/>
            </w:rPr>
            <w:t>, 2014)</w:t>
          </w:r>
        </w:sdtContent>
      </w:sdt>
      <w:r w:rsidR="0006480F">
        <w:rPr>
          <w:rFonts w:ascii="Arial" w:hAnsi="Arial" w:cs="Arial"/>
          <w:color w:val="000000"/>
          <w:sz w:val="22"/>
          <w:szCs w:val="22"/>
        </w:rPr>
        <w:t xml:space="preserve"> </w:t>
      </w:r>
      <w:r w:rsidRPr="00696E3F">
        <w:rPr>
          <w:rFonts w:ascii="Arial" w:hAnsi="Arial" w:cs="Arial"/>
          <w:sz w:val="22"/>
          <w:szCs w:val="22"/>
        </w:rPr>
        <w:t xml:space="preserve">show that a significant number of teachers use gesture and movement within their teaching. The study found that teachers used gestures to explain, demonstrate and to encourage singers to use them for understanding of “physiological functions, thought concepts or musical ideas” </w:t>
      </w:r>
      <w:sdt>
        <w:sdtPr>
          <w:rPr>
            <w:rFonts w:ascii="Arial" w:hAnsi="Arial" w:cs="Arial"/>
            <w:color w:val="000000"/>
            <w:sz w:val="22"/>
            <w:szCs w:val="22"/>
          </w:rPr>
          <w:tag w:val="MENDELEY_CITATION_v3_eyJjaXRhdGlvbklEIjoiTUVOREVMRVlfQ0lUQVRJT05fY2Y1NzFhNGEtMjM2ZS00MTc3LTk1ZGQtMDE3Zjg2ZGRkM2I4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
          <w:id w:val="-1930192929"/>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Nafisis</w:t>
          </w:r>
          <w:proofErr w:type="spellEnd"/>
          <w:r w:rsidR="003F601E" w:rsidRPr="003F601E">
            <w:rPr>
              <w:rFonts w:ascii="Arial" w:hAnsi="Arial" w:cs="Arial"/>
              <w:color w:val="000000"/>
              <w:sz w:val="22"/>
              <w:szCs w:val="22"/>
            </w:rPr>
            <w:t>, 2014)</w:t>
          </w:r>
        </w:sdtContent>
      </w:sdt>
      <w:r w:rsidRPr="00696E3F">
        <w:rPr>
          <w:rFonts w:ascii="Arial" w:hAnsi="Arial" w:cs="Arial"/>
          <w:sz w:val="22"/>
          <w:szCs w:val="22"/>
        </w:rPr>
        <w:t xml:space="preserve">, with physiological gestures being the most used by teachers in this study </w:t>
      </w:r>
      <w:sdt>
        <w:sdtPr>
          <w:rPr>
            <w:rFonts w:ascii="Arial" w:hAnsi="Arial" w:cs="Arial"/>
            <w:color w:val="000000"/>
            <w:sz w:val="22"/>
            <w:szCs w:val="22"/>
          </w:rPr>
          <w:tag w:val="MENDELEY_CITATION_v3_eyJjaXRhdGlvbklEIjoiTUVOREVMRVlfQ0lUQVRJT05fNmQwYTIxZDUtNzRlNS00NDRhLTkxZmItYTlmNjE2YmI0YmJm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
          <w:id w:val="1363949213"/>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Nafisis</w:t>
          </w:r>
          <w:proofErr w:type="spellEnd"/>
          <w:r w:rsidR="003F601E" w:rsidRPr="003F601E">
            <w:rPr>
              <w:rFonts w:ascii="Arial" w:hAnsi="Arial" w:cs="Arial"/>
              <w:color w:val="000000"/>
              <w:sz w:val="22"/>
              <w:szCs w:val="22"/>
            </w:rPr>
            <w:t>, 2014)</w:t>
          </w:r>
        </w:sdtContent>
      </w:sdt>
      <w:r w:rsidRPr="00696E3F">
        <w:rPr>
          <w:rFonts w:ascii="Arial" w:hAnsi="Arial" w:cs="Arial"/>
          <w:sz w:val="22"/>
          <w:szCs w:val="22"/>
        </w:rPr>
        <w:t>. The research did not further investigate specifics around whether these were pre-prescribed gestures learnt through such methods as</w:t>
      </w:r>
      <w:r w:rsidR="00BC1FA4">
        <w:rPr>
          <w:rFonts w:ascii="Arial" w:hAnsi="Arial" w:cs="Arial"/>
          <w:sz w:val="22"/>
          <w:szCs w:val="22"/>
        </w:rPr>
        <w:t xml:space="preserve"> Kodaly or</w:t>
      </w:r>
      <w:r w:rsidRPr="00696E3F">
        <w:rPr>
          <w:rFonts w:ascii="Arial" w:hAnsi="Arial" w:cs="Arial"/>
          <w:sz w:val="22"/>
          <w:szCs w:val="22"/>
        </w:rPr>
        <w:t xml:space="preserve"> </w:t>
      </w:r>
      <w:proofErr w:type="spellStart"/>
      <w:r w:rsidRPr="00696E3F">
        <w:rPr>
          <w:rFonts w:ascii="Arial" w:hAnsi="Arial" w:cs="Arial"/>
          <w:sz w:val="22"/>
          <w:szCs w:val="22"/>
        </w:rPr>
        <w:t>Estil</w:t>
      </w:r>
      <w:r w:rsidR="00442730">
        <w:rPr>
          <w:rFonts w:ascii="Arial" w:hAnsi="Arial" w:cs="Arial"/>
          <w:sz w:val="22"/>
          <w:szCs w:val="22"/>
        </w:rPr>
        <w:t>l</w:t>
      </w:r>
      <w:proofErr w:type="spellEnd"/>
      <w:r w:rsidRPr="00696E3F">
        <w:rPr>
          <w:rFonts w:ascii="Arial" w:hAnsi="Arial" w:cs="Arial"/>
          <w:sz w:val="22"/>
          <w:szCs w:val="22"/>
        </w:rPr>
        <w:t xml:space="preserve">. However it did show a very wide variety of gestures being used by teachers, further proving that it comes naturally as humans to use gestures to communicate, with many reporting that they do indeed make up their own </w:t>
      </w:r>
      <w:sdt>
        <w:sdtPr>
          <w:rPr>
            <w:rFonts w:ascii="Arial" w:hAnsi="Arial" w:cs="Arial"/>
            <w:color w:val="000000"/>
            <w:sz w:val="22"/>
            <w:szCs w:val="22"/>
          </w:rPr>
          <w:tag w:val="MENDELEY_CITATION_v3_eyJjaXRhdGlvbklEIjoiTUVOREVMRVlfQ0lUQVRJT05fZmU1OGY3ZDktODQ1ZC00YTg3LThjY2QtMmJmNjNhOTlmOTI1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
          <w:id w:val="-1725830112"/>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Nafisis</w:t>
          </w:r>
          <w:proofErr w:type="spellEnd"/>
          <w:r w:rsidR="003F601E" w:rsidRPr="003F601E">
            <w:rPr>
              <w:rFonts w:ascii="Arial" w:hAnsi="Arial" w:cs="Arial"/>
              <w:color w:val="000000"/>
              <w:sz w:val="22"/>
              <w:szCs w:val="22"/>
            </w:rPr>
            <w:t>, 2014)</w:t>
          </w:r>
        </w:sdtContent>
      </w:sdt>
      <w:r w:rsidRPr="00696E3F">
        <w:rPr>
          <w:rFonts w:ascii="Arial" w:hAnsi="Arial" w:cs="Arial"/>
          <w:sz w:val="22"/>
          <w:szCs w:val="22"/>
        </w:rPr>
        <w:t xml:space="preserve">. </w:t>
      </w:r>
    </w:p>
    <w:p w14:paraId="55248EA0" w14:textId="77777777" w:rsidR="00233DE9" w:rsidRPr="00696E3F" w:rsidRDefault="00233DE9" w:rsidP="00696E3F">
      <w:pPr>
        <w:spacing w:line="360" w:lineRule="auto"/>
        <w:rPr>
          <w:rFonts w:ascii="Arial" w:hAnsi="Arial" w:cs="Arial"/>
          <w:sz w:val="22"/>
          <w:szCs w:val="22"/>
        </w:rPr>
      </w:pPr>
    </w:p>
    <w:p w14:paraId="7680805D" w14:textId="77777777" w:rsidR="00233DE9" w:rsidRPr="005A788F" w:rsidRDefault="00233DE9" w:rsidP="00696E3F">
      <w:pPr>
        <w:spacing w:line="360" w:lineRule="auto"/>
        <w:rPr>
          <w:rFonts w:ascii="Arial" w:hAnsi="Arial" w:cs="Arial"/>
          <w:b/>
          <w:bCs/>
          <w:sz w:val="22"/>
          <w:szCs w:val="22"/>
        </w:rPr>
      </w:pPr>
      <w:r w:rsidRPr="005A788F">
        <w:rPr>
          <w:rFonts w:ascii="Arial" w:hAnsi="Arial" w:cs="Arial"/>
          <w:b/>
          <w:bCs/>
          <w:sz w:val="22"/>
          <w:szCs w:val="22"/>
        </w:rPr>
        <w:t>Communication</w:t>
      </w:r>
    </w:p>
    <w:p w14:paraId="3AC973BC" w14:textId="3F2904B8"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The main role of a singing teacher, along with creating a safe space and building confidence, is to communicate the</w:t>
      </w:r>
      <w:r w:rsidR="00272D94">
        <w:rPr>
          <w:rFonts w:ascii="Arial" w:hAnsi="Arial" w:cs="Arial"/>
          <w:sz w:val="22"/>
          <w:szCs w:val="22"/>
        </w:rPr>
        <w:t>ir</w:t>
      </w:r>
      <w:r w:rsidRPr="00696E3F">
        <w:rPr>
          <w:rFonts w:ascii="Arial" w:hAnsi="Arial" w:cs="Arial"/>
          <w:sz w:val="22"/>
          <w:szCs w:val="22"/>
        </w:rPr>
        <w:t xml:space="preserve"> knowledge effectively to their student</w:t>
      </w:r>
      <w:r w:rsidR="003F601E">
        <w:rPr>
          <w:rFonts w:ascii="Arial" w:hAnsi="Arial" w:cs="Arial"/>
          <w:sz w:val="22"/>
          <w:szCs w:val="22"/>
        </w:rPr>
        <w:t>s</w:t>
      </w:r>
      <w:r w:rsidRPr="00696E3F">
        <w:rPr>
          <w:rFonts w:ascii="Arial" w:hAnsi="Arial" w:cs="Arial"/>
          <w:sz w:val="22"/>
          <w:szCs w:val="22"/>
        </w:rPr>
        <w:t xml:space="preserve"> and in a way which is engaging and clear, especially when teaching children. A teacher must incorporate verbal instruction and demonstration to explain actions</w:t>
      </w:r>
      <w:r w:rsidR="003F601E">
        <w:rPr>
          <w:rFonts w:ascii="Arial" w:hAnsi="Arial" w:cs="Arial"/>
          <w:sz w:val="22"/>
          <w:szCs w:val="22"/>
        </w:rPr>
        <w:t xml:space="preserve">, and not all “propositional knowledge” </w:t>
      </w:r>
      <w:sdt>
        <w:sdtPr>
          <w:rPr>
            <w:rFonts w:ascii="Arial" w:hAnsi="Arial" w:cs="Arial"/>
            <w:sz w:val="22"/>
            <w:szCs w:val="22"/>
          </w:rPr>
          <w:tag w:val="MENDELEY_CITATION_v3_eyJjaXRhdGlvbklEIjoiTUVOREVMRVlfQ0lUQVRJT05fMmU0NTlhZjktMGM4Ni00OGE2LTk2ODctMGM3ZTBlZmZlNjFh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
          <w:id w:val="-1532795850"/>
          <w:placeholder>
            <w:docPart w:val="DefaultPlaceholder_-1854013440"/>
          </w:placeholder>
        </w:sdtPr>
        <w:sdtContent>
          <w:r w:rsidR="003F601E">
            <w:rPr>
              <w:rFonts w:eastAsia="Times New Roman"/>
            </w:rPr>
            <w:t>(Stanley &amp; Krakauer, 2013)</w:t>
          </w:r>
        </w:sdtContent>
      </w:sdt>
      <w:r w:rsidR="003F601E">
        <w:rPr>
          <w:rFonts w:ascii="Arial" w:hAnsi="Arial" w:cs="Arial"/>
          <w:sz w:val="22"/>
          <w:szCs w:val="22"/>
        </w:rPr>
        <w:t xml:space="preserve"> can be articulated with verbal instruction alone </w:t>
      </w:r>
      <w:sdt>
        <w:sdtPr>
          <w:rPr>
            <w:rFonts w:ascii="Arial" w:hAnsi="Arial" w:cs="Arial"/>
            <w:sz w:val="22"/>
            <w:szCs w:val="22"/>
          </w:rPr>
          <w:tag w:val="MENDELEY_CITATION_v3_eyJjaXRhdGlvbklEIjoiTUVOREVMRVlfQ0lUQVRJT05fMjEwYTY5MGQtNmQ0MC00ODAyLTg1MzMtNzZmY2JhYzI3Mzgx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
          <w:id w:val="-823500460"/>
          <w:placeholder>
            <w:docPart w:val="DefaultPlaceholder_-1854013440"/>
          </w:placeholder>
        </w:sdtPr>
        <w:sdtContent>
          <w:r w:rsidR="003F601E">
            <w:rPr>
              <w:rFonts w:eastAsia="Times New Roman"/>
            </w:rPr>
            <w:t>(Stanley &amp; Krakauer, 2013)</w:t>
          </w:r>
        </w:sdtContent>
      </w:sdt>
      <w:r w:rsidR="003F601E">
        <w:rPr>
          <w:rFonts w:ascii="Arial" w:hAnsi="Arial" w:cs="Arial"/>
          <w:sz w:val="22"/>
          <w:szCs w:val="22"/>
        </w:rPr>
        <w:t xml:space="preserve">. It is much more efficient to explain the sensation of air in the diaphragm by using hands expanding below the belly button, rather than to use words only to explain this. </w:t>
      </w:r>
      <w:r w:rsidRPr="00696E3F">
        <w:rPr>
          <w:rFonts w:ascii="Arial" w:hAnsi="Arial" w:cs="Arial"/>
          <w:sz w:val="22"/>
          <w:szCs w:val="22"/>
        </w:rPr>
        <w:t xml:space="preserve">Gestures provide benefits to communication </w:t>
      </w:r>
      <w:sdt>
        <w:sdtPr>
          <w:rPr>
            <w:rFonts w:ascii="Arial" w:hAnsi="Arial" w:cs="Arial"/>
            <w:color w:val="000000"/>
            <w:sz w:val="22"/>
            <w:szCs w:val="22"/>
          </w:rPr>
          <w:tag w:val="MENDELEY_CITATION_v3_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"/>
          <w:id w:val="-1780716007"/>
          <w:placeholder>
            <w:docPart w:val="DefaultPlaceholder_-1854013440"/>
          </w:placeholder>
        </w:sdtPr>
        <w:sdtContent>
          <w:r w:rsidR="003F601E" w:rsidRPr="003F601E">
            <w:rPr>
              <w:rFonts w:ascii="Arial" w:hAnsi="Arial" w:cs="Arial"/>
              <w:color w:val="000000"/>
              <w:sz w:val="22"/>
              <w:szCs w:val="22"/>
            </w:rPr>
            <w:t>(Hostetter, 2011)</w:t>
          </w:r>
        </w:sdtContent>
      </w:sdt>
      <w:r w:rsidRPr="00696E3F">
        <w:rPr>
          <w:rFonts w:ascii="Arial" w:hAnsi="Arial" w:cs="Arial"/>
          <w:sz w:val="22"/>
          <w:szCs w:val="22"/>
        </w:rPr>
        <w:t xml:space="preserve">. It is shown to be more effective with children than adults, and is better for motor actions than abstract concepts </w:t>
      </w:r>
      <w:sdt>
        <w:sdtPr>
          <w:rPr>
            <w:rFonts w:ascii="Arial" w:hAnsi="Arial" w:cs="Arial"/>
            <w:color w:val="000000"/>
            <w:sz w:val="22"/>
            <w:szCs w:val="22"/>
          </w:rPr>
          <w:tag w:val="MENDELEY_CITATION_v3_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"/>
          <w:id w:val="1296573616"/>
          <w:placeholder>
            <w:docPart w:val="DefaultPlaceholder_-1854013440"/>
          </w:placeholder>
        </w:sdtPr>
        <w:sdtContent>
          <w:r w:rsidR="003F601E" w:rsidRPr="003F601E">
            <w:rPr>
              <w:rFonts w:ascii="Arial" w:hAnsi="Arial" w:cs="Arial"/>
              <w:color w:val="000000"/>
              <w:sz w:val="22"/>
              <w:szCs w:val="22"/>
            </w:rPr>
            <w:t>(Hostetter, 2011)</w:t>
          </w:r>
        </w:sdtContent>
      </w:sdt>
      <w:r w:rsidRPr="00696E3F">
        <w:rPr>
          <w:rFonts w:ascii="Arial" w:hAnsi="Arial" w:cs="Arial"/>
          <w:sz w:val="22"/>
          <w:szCs w:val="22"/>
        </w:rPr>
        <w:t xml:space="preserve">. Although I would argue that this depends on the student and the type of learner they are, as well as their ability to visualise and </w:t>
      </w:r>
      <w:proofErr w:type="spellStart"/>
      <w:r w:rsidRPr="00696E3F">
        <w:rPr>
          <w:rFonts w:ascii="Arial" w:hAnsi="Arial" w:cs="Arial"/>
          <w:sz w:val="22"/>
          <w:szCs w:val="22"/>
        </w:rPr>
        <w:t>audiate</w:t>
      </w:r>
      <w:proofErr w:type="spellEnd"/>
      <w:r w:rsidRPr="00696E3F">
        <w:rPr>
          <w:rFonts w:ascii="Arial" w:hAnsi="Arial" w:cs="Arial"/>
          <w:sz w:val="22"/>
          <w:szCs w:val="22"/>
        </w:rPr>
        <w:t xml:space="preserve">. The language that is conveyed by gestures can enhance speech to aid communication and explanation </w:t>
      </w:r>
      <w:sdt>
        <w:sdtPr>
          <w:rPr>
            <w:rFonts w:ascii="Arial" w:hAnsi="Arial" w:cs="Arial"/>
            <w:color w:val="000000"/>
            <w:sz w:val="22"/>
            <w:szCs w:val="22"/>
          </w:rPr>
          <w:tag w:val="MENDELEY_CITATION_v3_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"/>
          <w:id w:val="958608835"/>
          <w:placeholder>
            <w:docPart w:val="DefaultPlaceholder_-1854013440"/>
          </w:placeholder>
        </w:sdtPr>
        <w:sdtContent>
          <w:r w:rsidR="003F601E" w:rsidRPr="003F601E">
            <w:rPr>
              <w:rFonts w:ascii="Arial" w:hAnsi="Arial" w:cs="Arial"/>
              <w:color w:val="000000"/>
              <w:sz w:val="22"/>
              <w:szCs w:val="22"/>
            </w:rPr>
            <w:t>(Goldin-Meadow, 2004)</w:t>
          </w:r>
        </w:sdtContent>
      </w:sdt>
      <w:r w:rsidRPr="00696E3F">
        <w:rPr>
          <w:rFonts w:ascii="Arial" w:hAnsi="Arial" w:cs="Arial"/>
          <w:sz w:val="22"/>
          <w:szCs w:val="22"/>
        </w:rPr>
        <w:t>.</w:t>
      </w:r>
    </w:p>
    <w:p w14:paraId="5D69C830" w14:textId="77777777" w:rsidR="00233DE9" w:rsidRPr="00696E3F" w:rsidRDefault="00233DE9" w:rsidP="00696E3F">
      <w:pPr>
        <w:spacing w:line="360" w:lineRule="auto"/>
        <w:rPr>
          <w:rFonts w:ascii="Arial" w:hAnsi="Arial" w:cs="Arial"/>
          <w:sz w:val="22"/>
          <w:szCs w:val="22"/>
        </w:rPr>
      </w:pPr>
    </w:p>
    <w:p w14:paraId="3E31D1EC" w14:textId="77777777" w:rsidR="00233DE9" w:rsidRPr="005A788F" w:rsidRDefault="00233DE9" w:rsidP="00696E3F">
      <w:pPr>
        <w:spacing w:line="360" w:lineRule="auto"/>
        <w:rPr>
          <w:rFonts w:ascii="Arial" w:hAnsi="Arial" w:cs="Arial"/>
          <w:b/>
          <w:bCs/>
          <w:sz w:val="22"/>
          <w:szCs w:val="22"/>
        </w:rPr>
      </w:pPr>
      <w:r w:rsidRPr="005A788F">
        <w:rPr>
          <w:rFonts w:ascii="Arial" w:hAnsi="Arial" w:cs="Arial"/>
          <w:b/>
          <w:bCs/>
          <w:sz w:val="22"/>
          <w:szCs w:val="22"/>
        </w:rPr>
        <w:t xml:space="preserve">Encouragement of gesture in students </w:t>
      </w:r>
    </w:p>
    <w:p w14:paraId="2FADE7E7" w14:textId="3BDDBDCF" w:rsidR="00233DE9" w:rsidRPr="00C13AD8" w:rsidRDefault="00233DE9" w:rsidP="00696E3F">
      <w:pPr>
        <w:spacing w:line="360" w:lineRule="auto"/>
        <w:rPr>
          <w:rFonts w:ascii="Arial" w:hAnsi="Arial" w:cs="Arial"/>
          <w:sz w:val="22"/>
          <w:szCs w:val="22"/>
        </w:rPr>
      </w:pPr>
      <w:r w:rsidRPr="00696E3F">
        <w:rPr>
          <w:rFonts w:ascii="Arial" w:hAnsi="Arial" w:cs="Arial"/>
          <w:sz w:val="22"/>
          <w:szCs w:val="22"/>
        </w:rPr>
        <w:t xml:space="preserve">To have effective motor skills relies on knowledge of fact initially </w:t>
      </w:r>
      <w:sdt>
        <w:sdtPr>
          <w:rPr>
            <w:rFonts w:ascii="Arial" w:hAnsi="Arial" w:cs="Arial"/>
            <w:sz w:val="22"/>
            <w:szCs w:val="22"/>
          </w:rPr>
          <w:tag w:val="MENDELEY_CITATION_v3_eyJjaXRhdGlvbklEIjoiTUVOREVMRVlfQ0lUQVRJT05fN2ZhZjNiMjctNzJhNC00Nzk5LTkzMTMtM2M3ZDU2N2JlZTRl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
          <w:id w:val="-369230886"/>
          <w:placeholder>
            <w:docPart w:val="DefaultPlaceholder_-1854013440"/>
          </w:placeholder>
        </w:sdtPr>
        <w:sdtContent>
          <w:r w:rsidR="003F601E">
            <w:rPr>
              <w:rFonts w:eastAsia="Times New Roman"/>
            </w:rPr>
            <w:t>(Stanley &amp; Krakauer, 2013)</w:t>
          </w:r>
        </w:sdtContent>
      </w:sdt>
      <w:r w:rsidRPr="00696E3F">
        <w:rPr>
          <w:rFonts w:ascii="Arial" w:hAnsi="Arial" w:cs="Arial"/>
          <w:sz w:val="22"/>
          <w:szCs w:val="22"/>
        </w:rPr>
        <w:t xml:space="preserve">, as </w:t>
      </w:r>
      <w:r w:rsidR="00161DA2">
        <w:rPr>
          <w:rFonts w:ascii="Arial" w:hAnsi="Arial" w:cs="Arial"/>
          <w:sz w:val="22"/>
          <w:szCs w:val="22"/>
        </w:rPr>
        <w:t>Stanley and Krakauer (2013)</w:t>
      </w:r>
      <w:r w:rsidRPr="00696E3F">
        <w:rPr>
          <w:rFonts w:ascii="Arial" w:hAnsi="Arial" w:cs="Arial"/>
          <w:sz w:val="22"/>
          <w:szCs w:val="22"/>
        </w:rPr>
        <w:t xml:space="preserve"> state “knowledge is what to do to initiate action” but instruction must be given to further their understanding of when, where, how, what and whether to use it</w:t>
      </w:r>
      <w:r w:rsidR="00161DA2">
        <w:rPr>
          <w:rFonts w:ascii="Arial" w:hAnsi="Arial" w:cs="Arial"/>
          <w:sz w:val="22"/>
          <w:szCs w:val="22"/>
        </w:rPr>
        <w:t xml:space="preserve"> </w:t>
      </w:r>
      <w:sdt>
        <w:sdtPr>
          <w:rPr>
            <w:rFonts w:ascii="Arial" w:hAnsi="Arial" w:cs="Arial"/>
            <w:sz w:val="22"/>
            <w:szCs w:val="22"/>
          </w:rPr>
          <w:tag w:val="MENDELEY_CITATION_v3_eyJjaXRhdGlvbklEIjoiTUVOREVMRVlfQ0lUQVRJT05fYjk5ODQ5NWEtYzM0Yy00Y2RlLTk5YjgtMjdjMTg2MmE4ZDgx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
          <w:id w:val="-546843300"/>
          <w:placeholder>
            <w:docPart w:val="DefaultPlaceholder_-1854013440"/>
          </w:placeholder>
        </w:sdtPr>
        <w:sdtContent>
          <w:r w:rsidR="003F601E">
            <w:rPr>
              <w:rFonts w:eastAsia="Times New Roman"/>
            </w:rPr>
            <w:t>(Stanley &amp; Krakauer, 2013)</w:t>
          </w:r>
        </w:sdtContent>
      </w:sdt>
      <w:r w:rsidR="00161DA2">
        <w:rPr>
          <w:rFonts w:ascii="Arial" w:hAnsi="Arial" w:cs="Arial"/>
          <w:sz w:val="22"/>
          <w:szCs w:val="22"/>
        </w:rPr>
        <w:t>.</w:t>
      </w:r>
      <w:r w:rsidRPr="00696E3F">
        <w:rPr>
          <w:rFonts w:ascii="Arial" w:hAnsi="Arial" w:cs="Arial"/>
          <w:sz w:val="22"/>
          <w:szCs w:val="22"/>
        </w:rPr>
        <w:t xml:space="preserve"> This suggests that it is in fact important to decide on the specific gesture or movement to encourage the student to use, and not only which gesture to use but how and when to use it. The ‘when’ is as important as the ‘what’, the ‘how’ and the intension behind it, with negative results emerging from using a gesture too soon </w:t>
      </w:r>
      <w:sdt>
        <w:sdtPr>
          <w:rPr>
            <w:rFonts w:ascii="Arial" w:hAnsi="Arial" w:cs="Arial"/>
            <w:sz w:val="22"/>
            <w:szCs w:val="22"/>
          </w:rPr>
          <w:tag w:val="MENDELEY_CITATION_v3_eyJjaXRhdGlvbklEIjoiTUVOREVMRVlfQ0lUQVRJT05fY2NlMzRiMmYtNWQ5ZC00ZWI4LWE2NmItYjAxNzlhNDdmZGIy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
          <w:id w:val="-1479689752"/>
          <w:placeholder>
            <w:docPart w:val="DefaultPlaceholder_-1854013440"/>
          </w:placeholder>
        </w:sdtPr>
        <w:sdtContent>
          <w:r w:rsidR="003F601E">
            <w:rPr>
              <w:rFonts w:eastAsia="Times New Roman"/>
            </w:rPr>
            <w:t>(Liao &amp; Davidson, 2007)</w:t>
          </w:r>
        </w:sdtContent>
      </w:sdt>
      <w:r w:rsidRPr="00696E3F">
        <w:rPr>
          <w:rFonts w:ascii="Arial" w:hAnsi="Arial" w:cs="Arial"/>
          <w:sz w:val="22"/>
          <w:szCs w:val="22"/>
        </w:rPr>
        <w:t>.</w:t>
      </w:r>
      <w:r w:rsidR="00C13AD8">
        <w:rPr>
          <w:rFonts w:ascii="Arial" w:hAnsi="Arial" w:cs="Arial"/>
          <w:sz w:val="22"/>
          <w:szCs w:val="22"/>
        </w:rPr>
        <w:t xml:space="preserve"> </w:t>
      </w:r>
      <w:r w:rsidRPr="00696E3F">
        <w:rPr>
          <w:rFonts w:ascii="Arial" w:hAnsi="Arial" w:cs="Arial"/>
          <w:sz w:val="22"/>
          <w:szCs w:val="22"/>
        </w:rPr>
        <w:t xml:space="preserve">A teacher’s job is to communicate what they ‘know’ and facilitate the student in this ‘knowing’ too. I would suggest that the use of a gesture, in the first instance by the teacher, is bridging the gap without verbalising. It trusts that the student can find this ‘knowing’ within them and connect it in the way that having heard a clarinet before you will ‘know’ what it sounds like, but this is not to say that you can explain what is sounds like </w:t>
      </w:r>
      <w:sdt>
        <w:sdtPr>
          <w:rPr>
            <w:rFonts w:ascii="Arial" w:hAnsi="Arial" w:cs="Arial"/>
            <w:sz w:val="22"/>
            <w:szCs w:val="22"/>
          </w:rPr>
          <w:tag w:val="MENDELEY_CITATION_v3_eyJjaXRhdGlvbklEIjoiTUVOREVMRVlfQ0lUQVRJT05fNDk2M2E2NmItODBlMC00MTVmLWEzZWItZWI5NGQzOWI3YWVl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
          <w:id w:val="620268362"/>
          <w:placeholder>
            <w:docPart w:val="DefaultPlaceholder_-1854013440"/>
          </w:placeholder>
        </w:sdtPr>
        <w:sdtContent>
          <w:r w:rsidR="003F601E">
            <w:rPr>
              <w:rFonts w:eastAsia="Times New Roman"/>
            </w:rPr>
            <w:t>(Stanley &amp; Krakauer, 2013)</w:t>
          </w:r>
        </w:sdtContent>
      </w:sdt>
      <w:r w:rsidRPr="00696E3F">
        <w:rPr>
          <w:rFonts w:ascii="Arial" w:hAnsi="Arial" w:cs="Arial"/>
          <w:sz w:val="22"/>
          <w:szCs w:val="22"/>
        </w:rPr>
        <w:t xml:space="preserve">. Here, </w:t>
      </w:r>
      <w:r w:rsidR="00452EEE">
        <w:rPr>
          <w:rFonts w:ascii="Arial" w:hAnsi="Arial" w:cs="Arial"/>
          <w:sz w:val="22"/>
          <w:szCs w:val="22"/>
        </w:rPr>
        <w:t>Stanley and Krakauer (2013)</w:t>
      </w:r>
      <w:r w:rsidRPr="00696E3F">
        <w:rPr>
          <w:rFonts w:ascii="Arial" w:hAnsi="Arial" w:cs="Arial"/>
          <w:sz w:val="22"/>
          <w:szCs w:val="22"/>
        </w:rPr>
        <w:t xml:space="preserve"> </w:t>
      </w:r>
      <w:r w:rsidR="00452EEE">
        <w:rPr>
          <w:rFonts w:ascii="Arial" w:hAnsi="Arial" w:cs="Arial"/>
          <w:sz w:val="22"/>
          <w:szCs w:val="22"/>
        </w:rPr>
        <w:t>are</w:t>
      </w:r>
      <w:r w:rsidRPr="00696E3F">
        <w:rPr>
          <w:rFonts w:ascii="Arial" w:hAnsi="Arial" w:cs="Arial"/>
          <w:sz w:val="22"/>
          <w:szCs w:val="22"/>
        </w:rPr>
        <w:t xml:space="preserve"> comparing ‘knowing’ and ‘saying’ and I believe that within the teaching studio we rely on a student having some base knowledge (‘knowing’) of simple sensations, sounds, and movements which we can build upon with gestures and movement. </w:t>
      </w:r>
      <w:r w:rsidRPr="00696E3F">
        <w:rPr>
          <w:rFonts w:ascii="Arial" w:hAnsi="Arial" w:cs="Arial"/>
          <w:color w:val="000000" w:themeColor="text1"/>
          <w:sz w:val="22"/>
          <w:szCs w:val="22"/>
        </w:rPr>
        <w:t xml:space="preserve">However a study by </w:t>
      </w:r>
      <w:r w:rsidR="00452EEE">
        <w:rPr>
          <w:rFonts w:ascii="Arial" w:hAnsi="Arial" w:cs="Arial"/>
          <w:color w:val="000000" w:themeColor="text1"/>
          <w:sz w:val="22"/>
          <w:szCs w:val="22"/>
        </w:rPr>
        <w:t xml:space="preserve">Nafisi (2010) </w:t>
      </w:r>
      <w:r w:rsidRPr="00696E3F">
        <w:rPr>
          <w:rFonts w:ascii="Arial" w:hAnsi="Arial" w:cs="Arial"/>
          <w:color w:val="000000" w:themeColor="text1"/>
          <w:sz w:val="22"/>
          <w:szCs w:val="22"/>
        </w:rPr>
        <w:t xml:space="preserve">found that not as many teachers encouraged their students to use gestures as much as they used gestures themselves to explain concepts. I would say that they are missing an opportunity for the student to connect with their bodies. I would urge them to consider that if it is helpful for them as the teacher to use the gesture, then it is likely useful for the student to use it also, remembering how the body communicates with the mind and visa versa, and that our body is our instrument. </w:t>
      </w:r>
    </w:p>
    <w:p w14:paraId="3BE42AAD" w14:textId="77777777" w:rsidR="005A788F" w:rsidRDefault="005A788F" w:rsidP="00696E3F">
      <w:pPr>
        <w:spacing w:line="360" w:lineRule="auto"/>
        <w:rPr>
          <w:rFonts w:ascii="Arial" w:hAnsi="Arial" w:cs="Arial"/>
          <w:sz w:val="22"/>
          <w:szCs w:val="22"/>
        </w:rPr>
      </w:pPr>
    </w:p>
    <w:p w14:paraId="31615295" w14:textId="4B093933" w:rsidR="00233DE9" w:rsidRPr="005A788F" w:rsidRDefault="00233DE9" w:rsidP="00696E3F">
      <w:pPr>
        <w:spacing w:line="360" w:lineRule="auto"/>
        <w:rPr>
          <w:rFonts w:ascii="Arial" w:hAnsi="Arial" w:cs="Arial"/>
          <w:b/>
          <w:bCs/>
          <w:sz w:val="22"/>
          <w:szCs w:val="22"/>
        </w:rPr>
      </w:pPr>
      <w:r w:rsidRPr="005A788F">
        <w:rPr>
          <w:rFonts w:ascii="Arial" w:hAnsi="Arial" w:cs="Arial"/>
          <w:b/>
          <w:bCs/>
          <w:sz w:val="22"/>
          <w:szCs w:val="22"/>
        </w:rPr>
        <w:t>External focus</w:t>
      </w:r>
    </w:p>
    <w:p w14:paraId="7DA9F677" w14:textId="12153680"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lastRenderedPageBreak/>
        <w:t xml:space="preserve">It is a common belief among singing teachers that practice of technical exercises including scales, will “encourage neuroplasticity, and this deliberate and effortful practice will ultimately lead to effortless performance once mastered” </w:t>
      </w:r>
      <w:sdt>
        <w:sdtPr>
          <w:rPr>
            <w:rFonts w:ascii="Arial" w:hAnsi="Arial" w:cs="Arial"/>
            <w:sz w:val="22"/>
            <w:szCs w:val="22"/>
          </w:rPr>
          <w:tag w:val="MENDELEY_CITATION_v3_eyJjaXRhdGlvbklEIjoiTUVOREVMRVlfQ0lUQVRJT05fMzViZjU4ZmQtN2U4NS00OWVmLTllODctMjM3Yzc5Mzc3ZmY2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
          <w:id w:val="-465127804"/>
          <w:placeholder>
            <w:docPart w:val="DefaultPlaceholder_-1854013440"/>
          </w:placeholder>
        </w:sdtPr>
        <w:sdtContent>
          <w:r w:rsidR="003F601E">
            <w:rPr>
              <w:rFonts w:eastAsia="Times New Roman"/>
            </w:rPr>
            <w:t>(Wulf &amp; Lewthwaite, 2021)</w:t>
          </w:r>
        </w:sdtContent>
      </w:sdt>
      <w:r w:rsidRPr="00696E3F">
        <w:rPr>
          <w:rFonts w:ascii="Arial" w:hAnsi="Arial" w:cs="Arial"/>
          <w:sz w:val="22"/>
          <w:szCs w:val="22"/>
        </w:rPr>
        <w:t xml:space="preserve">. However it is also argued that this internal focus is detrimental at any stage of learning, where as external focus is beneficial </w:t>
      </w:r>
      <w:sdt>
        <w:sdtPr>
          <w:rPr>
            <w:rFonts w:ascii="Arial" w:hAnsi="Arial" w:cs="Arial"/>
            <w:sz w:val="22"/>
            <w:szCs w:val="22"/>
          </w:rPr>
          <w:tag w:val="MENDELEY_CITATION_v3_eyJjaXRhdGlvbklEIjoiTUVOREVMRVlfQ0lUQVRJT05fMDg1OGYzMzEtNjY1OC00YTljLTk2MDctOTI3YTk2ZWJlNDA1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
          <w:id w:val="-1032181813"/>
          <w:placeholder>
            <w:docPart w:val="DefaultPlaceholder_-1854013440"/>
          </w:placeholder>
        </w:sdtPr>
        <w:sdtContent>
          <w:r w:rsidR="003F601E">
            <w:rPr>
              <w:rFonts w:eastAsia="Times New Roman"/>
            </w:rPr>
            <w:t>(Wulf &amp; Lewthwaite, 2021)</w:t>
          </w:r>
        </w:sdtContent>
      </w:sdt>
      <w:r w:rsidRPr="00696E3F">
        <w:rPr>
          <w:rFonts w:ascii="Arial" w:hAnsi="Arial" w:cs="Arial"/>
          <w:sz w:val="22"/>
          <w:szCs w:val="22"/>
        </w:rPr>
        <w:t xml:space="preserve">, even among people inexperienced in a skill </w:t>
      </w:r>
      <w:sdt>
        <w:sdtPr>
          <w:rPr>
            <w:rFonts w:ascii="Arial" w:hAnsi="Arial" w:cs="Arial"/>
            <w:color w:val="000000"/>
            <w:sz w:val="22"/>
            <w:szCs w:val="22"/>
          </w:rPr>
          <w:tag w:val="MENDELEY_CITATION_v3_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"/>
          <w:id w:val="603007437"/>
          <w:placeholder>
            <w:docPart w:val="DefaultPlaceholder_-1854013440"/>
          </w:placeholder>
        </w:sdtPr>
        <w:sdtContent>
          <w:r w:rsidR="003F601E" w:rsidRPr="003F601E">
            <w:rPr>
              <w:rFonts w:ascii="Arial" w:hAnsi="Arial" w:cs="Arial"/>
              <w:color w:val="000000"/>
              <w:sz w:val="22"/>
              <w:szCs w:val="22"/>
            </w:rPr>
            <w:t>(Wulf, 2013)</w:t>
          </w:r>
        </w:sdtContent>
      </w:sdt>
      <w:r w:rsidRPr="00696E3F">
        <w:rPr>
          <w:rFonts w:ascii="Arial" w:hAnsi="Arial" w:cs="Arial"/>
          <w:sz w:val="22"/>
          <w:szCs w:val="22"/>
        </w:rPr>
        <w:t>. Switching attention to an intended movement has positive effects for performers as well as for students developing motor skills</w:t>
      </w:r>
      <w:r w:rsidR="002C2B75">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"/>
          <w:id w:val="227576996"/>
          <w:placeholder>
            <w:docPart w:val="DefaultPlaceholder_-1854013440"/>
          </w:placeholder>
        </w:sdtPr>
        <w:sdtContent>
          <w:r w:rsidR="003F601E" w:rsidRPr="003F601E">
            <w:rPr>
              <w:rFonts w:ascii="Arial" w:hAnsi="Arial" w:cs="Arial"/>
              <w:color w:val="000000"/>
              <w:sz w:val="22"/>
              <w:szCs w:val="22"/>
            </w:rPr>
            <w:t>(Chua et al., 2021)</w:t>
          </w:r>
        </w:sdtContent>
      </w:sdt>
      <w:r w:rsidR="002C2B75">
        <w:rPr>
          <w:rFonts w:ascii="Arial" w:hAnsi="Arial" w:cs="Arial"/>
          <w:color w:val="000000"/>
          <w:sz w:val="22"/>
          <w:szCs w:val="22"/>
        </w:rPr>
        <w:t xml:space="preserve">. </w:t>
      </w:r>
      <w:r w:rsidR="002C2B75">
        <w:rPr>
          <w:rFonts w:ascii="Arial" w:hAnsi="Arial" w:cs="Arial"/>
          <w:sz w:val="22"/>
          <w:szCs w:val="22"/>
        </w:rPr>
        <w:t>Chua et al (2021)</w:t>
      </w:r>
      <w:r w:rsidRPr="00696E3F">
        <w:rPr>
          <w:rFonts w:ascii="Arial" w:hAnsi="Arial" w:cs="Arial"/>
          <w:sz w:val="22"/>
          <w:szCs w:val="22"/>
        </w:rPr>
        <w:t xml:space="preserve"> found that these benefits were not limited to ages, health or experience. As a singer and teacher, this discovery is both unsettling and exciting. I was trained to use technical exercises, and I use these now in my teaching, however, my natural instinct is to ‘just sing’ and my own experience of focusing internally leads to confusion, overthinking, and ultimately muscle tension, whereas a focus on something external feels natural. An experiment into dart players found that if the player focused on ‘being the dart’ rather than where to put their body and how to move their arm they had better success </w:t>
      </w:r>
      <w:sdt>
        <w:sdtPr>
          <w:rPr>
            <w:rFonts w:ascii="Arial" w:hAnsi="Arial" w:cs="Arial"/>
            <w:color w:val="000000"/>
            <w:sz w:val="22"/>
            <w:szCs w:val="22"/>
          </w:rPr>
          <w:tag w:val="MENDELEY_CITATION_v3_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"/>
          <w:id w:val="92593085"/>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Helding</w:t>
          </w:r>
          <w:proofErr w:type="spellEnd"/>
          <w:r w:rsidR="003F601E" w:rsidRPr="003F601E">
            <w:rPr>
              <w:rFonts w:ascii="Arial" w:hAnsi="Arial" w:cs="Arial"/>
              <w:color w:val="000000"/>
              <w:sz w:val="22"/>
              <w:szCs w:val="22"/>
            </w:rPr>
            <w:t>, n.d.-b)</w:t>
          </w:r>
        </w:sdtContent>
      </w:sdt>
      <w:r w:rsidRPr="00696E3F">
        <w:rPr>
          <w:rFonts w:ascii="Arial" w:hAnsi="Arial" w:cs="Arial"/>
          <w:sz w:val="22"/>
          <w:szCs w:val="22"/>
        </w:rPr>
        <w:t xml:space="preserve">. Similarly when </w:t>
      </w:r>
      <w:r w:rsidR="00885B2C">
        <w:rPr>
          <w:rFonts w:ascii="Arial" w:hAnsi="Arial" w:cs="Arial"/>
          <w:sz w:val="22"/>
          <w:szCs w:val="22"/>
        </w:rPr>
        <w:t>when focusing on the angle of the board when windsurfing, rather than what the feet were doing</w:t>
      </w:r>
      <w:r w:rsidRPr="00696E3F">
        <w:rPr>
          <w:rFonts w:ascii="Arial" w:hAnsi="Arial" w:cs="Arial"/>
          <w:sz w:val="22"/>
          <w:szCs w:val="22"/>
        </w:rPr>
        <w:t xml:space="preserve"> the</w:t>
      </w:r>
      <w:r w:rsidR="00885B2C">
        <w:rPr>
          <w:rFonts w:ascii="Arial" w:hAnsi="Arial" w:cs="Arial"/>
          <w:sz w:val="22"/>
          <w:szCs w:val="22"/>
        </w:rPr>
        <w:t xml:space="preserve"> subject</w:t>
      </w:r>
      <w:r w:rsidRPr="00696E3F">
        <w:rPr>
          <w:rFonts w:ascii="Arial" w:hAnsi="Arial" w:cs="Arial"/>
          <w:sz w:val="22"/>
          <w:szCs w:val="22"/>
        </w:rPr>
        <w:t xml:space="preserve"> found </w:t>
      </w:r>
      <w:r w:rsidR="00885B2C">
        <w:rPr>
          <w:rFonts w:ascii="Arial" w:hAnsi="Arial" w:cs="Arial"/>
          <w:sz w:val="22"/>
          <w:szCs w:val="22"/>
        </w:rPr>
        <w:t xml:space="preserve">that this </w:t>
      </w:r>
      <w:r w:rsidRPr="00696E3F">
        <w:rPr>
          <w:rFonts w:ascii="Arial" w:hAnsi="Arial" w:cs="Arial"/>
          <w:sz w:val="22"/>
          <w:szCs w:val="22"/>
        </w:rPr>
        <w:t>resulted in better balance. Results of studies undertaken by</w:t>
      </w:r>
      <w:r w:rsidR="00084571">
        <w:rPr>
          <w:rFonts w:ascii="Arial" w:hAnsi="Arial" w:cs="Arial"/>
          <w:sz w:val="22"/>
          <w:szCs w:val="22"/>
        </w:rPr>
        <w:t xml:space="preserve"> Wulf (2013) </w:t>
      </w:r>
      <w:r w:rsidRPr="00696E3F">
        <w:rPr>
          <w:rFonts w:ascii="Arial" w:hAnsi="Arial" w:cs="Arial"/>
          <w:sz w:val="22"/>
          <w:szCs w:val="22"/>
        </w:rPr>
        <w:t xml:space="preserve">found that external focus is better in all cases. </w:t>
      </w:r>
    </w:p>
    <w:p w14:paraId="5EE639E1" w14:textId="77777777" w:rsidR="005A788F" w:rsidRPr="00696E3F" w:rsidRDefault="005A788F" w:rsidP="00696E3F">
      <w:pPr>
        <w:spacing w:line="360" w:lineRule="auto"/>
        <w:rPr>
          <w:rFonts w:ascii="Arial" w:hAnsi="Arial" w:cs="Arial"/>
          <w:sz w:val="22"/>
          <w:szCs w:val="22"/>
        </w:rPr>
      </w:pPr>
    </w:p>
    <w:p w14:paraId="38E210EE" w14:textId="7D9F3764"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 xml:space="preserve">We come back to Feldenkrais’s view of the body as a whole, and a general mindfulness approach, where movement is less at risk of being taken for granted, only focusing on this when something goes wrong </w:t>
      </w:r>
      <w:sdt>
        <w:sdtPr>
          <w:rPr>
            <w:rFonts w:ascii="Arial" w:hAnsi="Arial" w:cs="Arial"/>
            <w:sz w:val="22"/>
            <w:szCs w:val="22"/>
          </w:rPr>
          <w:tag w:val="MENDELEY_CITATION_v3_eyJjaXRhdGlvbklEIjoiTUVOREVMRVlfQ0lUQVRJT05fY2RiNzg0YzMtOTMxZC00MTJlLWE1ZDktMzYxMDVhOTY0NDJh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
          <w:id w:val="-819813833"/>
          <w:placeholder>
            <w:docPart w:val="DefaultPlaceholder_-1854013440"/>
          </w:placeholder>
        </w:sdtPr>
        <w:sdtContent>
          <w:r w:rsidR="003F601E">
            <w:rPr>
              <w:rFonts w:eastAsia="Times New Roman"/>
            </w:rPr>
            <w:t>(Wulf &amp; Lewthwaite, 2021)</w:t>
          </w:r>
        </w:sdtContent>
      </w:sdt>
      <w:r w:rsidRPr="00696E3F">
        <w:rPr>
          <w:rFonts w:ascii="Arial" w:hAnsi="Arial" w:cs="Arial"/>
          <w:sz w:val="22"/>
          <w:szCs w:val="22"/>
        </w:rPr>
        <w:t>, and more that it is observed and accepted. This leads to an argument for less focus on internal physiological gestures and more on sensation based gestures, musical gestures and body movement to encourage an overall awareness of one’s self within one</w:t>
      </w:r>
      <w:r w:rsidR="0075501E">
        <w:rPr>
          <w:rFonts w:ascii="Arial" w:hAnsi="Arial" w:cs="Arial"/>
          <w:sz w:val="22"/>
          <w:szCs w:val="22"/>
        </w:rPr>
        <w:t>’</w:t>
      </w:r>
      <w:r w:rsidRPr="00696E3F">
        <w:rPr>
          <w:rFonts w:ascii="Arial" w:hAnsi="Arial" w:cs="Arial"/>
          <w:sz w:val="22"/>
          <w:szCs w:val="22"/>
        </w:rPr>
        <w:t xml:space="preserve">s body, and taking the body as a whole. However external focus is not necessarily just about focusing on what the outside of the body is doing but also on sound production, which </w:t>
      </w:r>
      <w:r w:rsidR="00DE7E63">
        <w:rPr>
          <w:rFonts w:ascii="Arial" w:hAnsi="Arial" w:cs="Arial"/>
          <w:sz w:val="22"/>
          <w:szCs w:val="22"/>
        </w:rPr>
        <w:t>Wulf and Lewthwaite (2021)</w:t>
      </w:r>
      <w:r w:rsidRPr="00696E3F">
        <w:rPr>
          <w:rFonts w:ascii="Arial" w:hAnsi="Arial" w:cs="Arial"/>
          <w:sz w:val="22"/>
          <w:szCs w:val="22"/>
        </w:rPr>
        <w:t xml:space="preserve"> found to lead to better performance and learning for piano players. If focus is on sound production I would argue that the body is free to do what feels natural, linking back to an overall mindful awareness of the body and what the body, as an instrument, is creating. Another benefit to focusing externally on a movement helps the singer to avoid actively reflecting, which has been shown to have negative effects on performance </w:t>
      </w:r>
      <w:sdt>
        <w:sdtPr>
          <w:rPr>
            <w:rFonts w:ascii="Arial" w:hAnsi="Arial" w:cs="Arial"/>
            <w:sz w:val="22"/>
            <w:szCs w:val="22"/>
          </w:rPr>
          <w:tag w:val="MENDELEY_CITATION_v3_eyJjaXRhdGlvbklEIjoiTUVOREVMRVlfQ0lUQVRJT05fMzNiNDE1OTItZjVmZS00YmYxLTkwNjQtZDM3OGEwMDljZDQ5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
          <w:id w:val="1766879374"/>
          <w:placeholder>
            <w:docPart w:val="DefaultPlaceholder_-1854013440"/>
          </w:placeholder>
        </w:sdtPr>
        <w:sdtContent>
          <w:r w:rsidR="003F601E">
            <w:rPr>
              <w:rFonts w:eastAsia="Times New Roman"/>
            </w:rPr>
            <w:t>(Stanley &amp; Krakauer, 2013)</w:t>
          </w:r>
        </w:sdtContent>
      </w:sdt>
      <w:r w:rsidRPr="00696E3F">
        <w:rPr>
          <w:rFonts w:ascii="Arial" w:hAnsi="Arial" w:cs="Arial"/>
          <w:sz w:val="22"/>
          <w:szCs w:val="22"/>
        </w:rPr>
        <w:t>.</w:t>
      </w:r>
      <w:r w:rsidR="00D47EE1">
        <w:rPr>
          <w:rFonts w:ascii="Arial" w:hAnsi="Arial" w:cs="Arial"/>
          <w:sz w:val="22"/>
          <w:szCs w:val="22"/>
        </w:rPr>
        <w:t xml:space="preserve"> Chua et al (2021)</w:t>
      </w:r>
      <w:r w:rsidRPr="00696E3F">
        <w:rPr>
          <w:rFonts w:ascii="Arial" w:hAnsi="Arial" w:cs="Arial"/>
          <w:sz w:val="22"/>
          <w:szCs w:val="22"/>
        </w:rPr>
        <w:t xml:space="preserve"> reported that some studies on external focus found that it made no difference in how children learnt, compared with internal focus, however there were several sound benefits to external focus. </w:t>
      </w:r>
      <w:r w:rsidR="0075501E">
        <w:rPr>
          <w:rFonts w:ascii="Arial" w:hAnsi="Arial" w:cs="Arial"/>
          <w:sz w:val="22"/>
          <w:szCs w:val="22"/>
        </w:rPr>
        <w:t xml:space="preserve">One could argue that a flow state has been reached when the focus becomes less about the internal workings and the performer can become absorbed in the </w:t>
      </w:r>
      <w:r w:rsidR="0075501E">
        <w:rPr>
          <w:rFonts w:ascii="Arial" w:hAnsi="Arial" w:cs="Arial"/>
          <w:sz w:val="22"/>
          <w:szCs w:val="22"/>
        </w:rPr>
        <w:lastRenderedPageBreak/>
        <w:t xml:space="preserve">activity, having control over the situation while allowing awareness for real time feedback </w:t>
      </w:r>
      <w:sdt>
        <w:sdtPr>
          <w:rPr>
            <w:rFonts w:ascii="Arial" w:hAnsi="Arial" w:cs="Arial"/>
            <w:sz w:val="22"/>
            <w:szCs w:val="22"/>
          </w:rPr>
          <w:tag w:val="MENDELEY_CITATION_v3_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"/>
          <w:id w:val="1945654364"/>
          <w:placeholder>
            <w:docPart w:val="DefaultPlaceholder_-1854013440"/>
          </w:placeholder>
        </w:sdtPr>
        <w:sdtContent>
          <w:r w:rsidR="003F601E">
            <w:rPr>
              <w:rFonts w:eastAsia="Times New Roman"/>
            </w:rPr>
            <w:t xml:space="preserve">(Gold &amp; </w:t>
          </w:r>
          <w:proofErr w:type="spellStart"/>
          <w:r w:rsidR="003F601E">
            <w:rPr>
              <w:rFonts w:eastAsia="Times New Roman"/>
            </w:rPr>
            <w:t>Ciorciari</w:t>
          </w:r>
          <w:proofErr w:type="spellEnd"/>
          <w:r w:rsidR="003F601E">
            <w:rPr>
              <w:rFonts w:eastAsia="Times New Roman"/>
            </w:rPr>
            <w:t>, 2020)</w:t>
          </w:r>
        </w:sdtContent>
      </w:sdt>
      <w:r w:rsidR="0075501E">
        <w:rPr>
          <w:rFonts w:ascii="Arial" w:hAnsi="Arial" w:cs="Arial"/>
          <w:sz w:val="22"/>
          <w:szCs w:val="22"/>
        </w:rPr>
        <w:t>.</w:t>
      </w:r>
    </w:p>
    <w:p w14:paraId="3ACA31FD" w14:textId="77777777" w:rsidR="00DA6B42" w:rsidRDefault="00DA6B42" w:rsidP="00696E3F">
      <w:pPr>
        <w:spacing w:line="360" w:lineRule="auto"/>
        <w:rPr>
          <w:rFonts w:ascii="Arial" w:hAnsi="Arial" w:cs="Arial"/>
          <w:sz w:val="22"/>
          <w:szCs w:val="22"/>
        </w:rPr>
      </w:pPr>
    </w:p>
    <w:p w14:paraId="2DDB6871" w14:textId="0FB556A8" w:rsidR="00233DE9" w:rsidRPr="00696E3F" w:rsidRDefault="00233DE9" w:rsidP="00696E3F">
      <w:pPr>
        <w:spacing w:line="360" w:lineRule="auto"/>
        <w:rPr>
          <w:rFonts w:ascii="Arial" w:hAnsi="Arial" w:cs="Arial"/>
          <w:b/>
          <w:bCs/>
          <w:sz w:val="22"/>
          <w:szCs w:val="22"/>
        </w:rPr>
      </w:pPr>
      <w:r w:rsidRPr="00696E3F">
        <w:rPr>
          <w:rFonts w:ascii="Arial" w:hAnsi="Arial" w:cs="Arial"/>
          <w:b/>
          <w:bCs/>
          <w:sz w:val="22"/>
          <w:szCs w:val="22"/>
        </w:rPr>
        <w:t>Gestures and memory</w:t>
      </w:r>
    </w:p>
    <w:p w14:paraId="554275C4" w14:textId="35F860DC" w:rsidR="00233DE9" w:rsidRPr="00696E3F" w:rsidRDefault="00233DE9" w:rsidP="00696E3F">
      <w:pPr>
        <w:spacing w:line="360" w:lineRule="auto"/>
        <w:rPr>
          <w:rFonts w:ascii="Arial" w:hAnsi="Arial" w:cs="Arial"/>
          <w:sz w:val="22"/>
          <w:szCs w:val="22"/>
        </w:rPr>
      </w:pPr>
      <w:r w:rsidRPr="00696E3F">
        <w:rPr>
          <w:rFonts w:ascii="Arial" w:hAnsi="Arial" w:cs="Arial"/>
          <w:sz w:val="22"/>
          <w:szCs w:val="22"/>
        </w:rPr>
        <w:t xml:space="preserve">‘Know that’ versus ‘know how’ may explain how information can link to our bodies and potentially help us remember more effectively. ‘Know how’ is knowledge that we choose to seek out to achieve increased levels of knowledge the more we learn, however ‘know that’ is “bound to the body” and this knowledge happens automatically </w:t>
      </w:r>
      <w:sdt>
        <w:sdtPr>
          <w:rPr>
            <w:rFonts w:ascii="Arial" w:hAnsi="Arial" w:cs="Arial"/>
            <w:color w:val="000000"/>
            <w:sz w:val="22"/>
            <w:szCs w:val="22"/>
          </w:rPr>
          <w:tag w:val="MENDELEY_CITATION_v3_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"/>
          <w:id w:val="1323541160"/>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Helding</w:t>
          </w:r>
          <w:proofErr w:type="spellEnd"/>
          <w:r w:rsidR="003F601E" w:rsidRPr="003F601E">
            <w:rPr>
              <w:rFonts w:ascii="Arial" w:hAnsi="Arial" w:cs="Arial"/>
              <w:color w:val="000000"/>
              <w:sz w:val="22"/>
              <w:szCs w:val="22"/>
            </w:rPr>
            <w:t>, n.d.-a)</w:t>
          </w:r>
        </w:sdtContent>
      </w:sdt>
      <w:r w:rsidRPr="00696E3F">
        <w:rPr>
          <w:rFonts w:ascii="Arial" w:hAnsi="Arial" w:cs="Arial"/>
          <w:sz w:val="22"/>
          <w:szCs w:val="22"/>
        </w:rPr>
        <w:t>. I understand this as the differen</w:t>
      </w:r>
      <w:r w:rsidR="00FD0CDC">
        <w:rPr>
          <w:rFonts w:ascii="Arial" w:hAnsi="Arial" w:cs="Arial"/>
          <w:sz w:val="22"/>
          <w:szCs w:val="22"/>
        </w:rPr>
        <w:t xml:space="preserve">ce </w:t>
      </w:r>
      <w:r w:rsidRPr="00696E3F">
        <w:rPr>
          <w:rFonts w:ascii="Arial" w:hAnsi="Arial" w:cs="Arial"/>
          <w:sz w:val="22"/>
          <w:szCs w:val="22"/>
        </w:rPr>
        <w:t xml:space="preserve">between reading instructions on how to move your arms in a circular motion and comprehending that, versus physically feeling the sensation in your body by doing it, and as we’ve already established our body is our instrument and therefore to know how to play it requires the body to be used. </w:t>
      </w:r>
      <w:r w:rsidR="00FD0CDC">
        <w:rPr>
          <w:rFonts w:ascii="Arial" w:hAnsi="Arial" w:cs="Arial"/>
          <w:sz w:val="22"/>
          <w:szCs w:val="22"/>
        </w:rPr>
        <w:t xml:space="preserve">Kodaly built his method on the belief that the body is the most natural and human of instruments </w:t>
      </w:r>
      <w:sdt>
        <w:sdtPr>
          <w:rPr>
            <w:rFonts w:ascii="Arial" w:hAnsi="Arial" w:cs="Arial"/>
            <w:sz w:val="22"/>
            <w:szCs w:val="22"/>
          </w:rPr>
          <w:tag w:val="MENDELEY_CITATION_v3_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"/>
          <w:id w:val="413662110"/>
          <w:placeholder>
            <w:docPart w:val="DefaultPlaceholder_-1854013440"/>
          </w:placeholder>
        </w:sdtPr>
        <w:sdtContent>
          <w:r w:rsidR="003F601E">
            <w:rPr>
              <w:rFonts w:eastAsia="Times New Roman"/>
            </w:rPr>
            <w:t>(Mete &amp; Dündar, 2020)</w:t>
          </w:r>
        </w:sdtContent>
      </w:sdt>
      <w:r w:rsidR="00FD0CDC">
        <w:rPr>
          <w:rFonts w:ascii="Arial" w:hAnsi="Arial" w:cs="Arial"/>
          <w:sz w:val="22"/>
          <w:szCs w:val="22"/>
        </w:rPr>
        <w:t xml:space="preserve">. </w:t>
      </w:r>
      <w:r w:rsidR="00560D9A">
        <w:rPr>
          <w:rFonts w:ascii="Arial" w:hAnsi="Arial" w:cs="Arial"/>
          <w:sz w:val="22"/>
          <w:szCs w:val="22"/>
        </w:rPr>
        <w:t xml:space="preserve"> </w:t>
      </w:r>
      <w:r w:rsidRPr="00696E3F">
        <w:rPr>
          <w:rFonts w:ascii="Arial" w:hAnsi="Arial" w:cs="Arial"/>
          <w:sz w:val="22"/>
          <w:szCs w:val="22"/>
        </w:rPr>
        <w:t xml:space="preserve">Consider the example of the swimming puppy. A puppy ‘knows how’ to swim but has not intentionally sought that information or purposefully practiced the acquisition of these skills </w:t>
      </w:r>
      <w:sdt>
        <w:sdtPr>
          <w:rPr>
            <w:rFonts w:ascii="Arial" w:hAnsi="Arial" w:cs="Arial"/>
            <w:sz w:val="22"/>
            <w:szCs w:val="22"/>
          </w:rPr>
          <w:tag w:val="MENDELEY_CITATION_v3_eyJjaXRhdGlvbklEIjoiTUVOREVMRVlfQ0lUQVRJT05fYTgyYTc2NDItYjBiNi00ZWQ4LTgzMzktZDg0MDBkYWZlZmRk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
          <w:id w:val="-8907623"/>
          <w:placeholder>
            <w:docPart w:val="DefaultPlaceholder_-1854013440"/>
          </w:placeholder>
        </w:sdtPr>
        <w:sdtContent>
          <w:r w:rsidR="003F601E">
            <w:rPr>
              <w:rFonts w:eastAsia="Times New Roman"/>
            </w:rPr>
            <w:t>(Stanley &amp; Krakauer, 2013)</w:t>
          </w:r>
        </w:sdtContent>
      </w:sdt>
      <w:r w:rsidRPr="00696E3F">
        <w:rPr>
          <w:rFonts w:ascii="Arial" w:hAnsi="Arial" w:cs="Arial"/>
          <w:sz w:val="22"/>
          <w:szCs w:val="22"/>
        </w:rPr>
        <w:t xml:space="preserve">, but it still has that knowledge. </w:t>
      </w:r>
    </w:p>
    <w:p w14:paraId="038E0685" w14:textId="77777777" w:rsidR="00DA6B42" w:rsidRDefault="00DA6B42" w:rsidP="00696E3F">
      <w:pPr>
        <w:spacing w:line="360" w:lineRule="auto"/>
        <w:rPr>
          <w:rFonts w:ascii="Arial" w:hAnsi="Arial" w:cs="Arial"/>
          <w:sz w:val="22"/>
          <w:szCs w:val="22"/>
        </w:rPr>
      </w:pPr>
    </w:p>
    <w:p w14:paraId="130AA923" w14:textId="799D5139" w:rsidR="00233DE9" w:rsidRPr="00D45E72" w:rsidRDefault="00233DE9" w:rsidP="00696E3F">
      <w:pPr>
        <w:spacing w:line="360" w:lineRule="auto"/>
        <w:rPr>
          <w:rFonts w:ascii="Arial" w:hAnsi="Arial" w:cs="Arial"/>
          <w:color w:val="000000" w:themeColor="text1"/>
          <w:sz w:val="22"/>
          <w:szCs w:val="22"/>
        </w:rPr>
      </w:pPr>
      <w:r w:rsidRPr="00696E3F">
        <w:rPr>
          <w:rFonts w:ascii="Arial" w:hAnsi="Arial" w:cs="Arial"/>
          <w:sz w:val="22"/>
          <w:szCs w:val="22"/>
        </w:rPr>
        <w:t>“Habit is knowledge in the hands”</w:t>
      </w:r>
      <w:r w:rsidR="007D2838">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gzZjMzM2QtMDA0Yy00NzAxLWI1YzItZThlZWRhZDYwZDc5IiwicHJvcGVydGllcyI6eyJub3RlSW5kZXgiOjB9LCJpc0VkaXRlZCI6ZmFsc2UsIm1hbnVhbE92ZXJyaWRlIjp7ImlzTWFudWFsbHlPdmVycmlkZGVuIjpmYWxzZSwiY2l0ZXByb2NUZXh0IjoiKE0uIEMuI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fV19"/>
          <w:id w:val="17592339"/>
          <w:placeholder>
            <w:docPart w:val="DefaultPlaceholder_-1854013440"/>
          </w:placeholder>
        </w:sdtPr>
        <w:sdtContent>
          <w:r w:rsidR="003F601E" w:rsidRPr="003F601E">
            <w:rPr>
              <w:rFonts w:ascii="Arial" w:hAnsi="Arial" w:cs="Arial"/>
              <w:color w:val="000000"/>
              <w:sz w:val="22"/>
              <w:szCs w:val="22"/>
            </w:rPr>
            <w:t xml:space="preserve">(M. C. </w:t>
          </w:r>
          <w:proofErr w:type="spellStart"/>
          <w:r w:rsidR="003F601E" w:rsidRPr="003F601E">
            <w:rPr>
              <w:rFonts w:ascii="Arial" w:hAnsi="Arial" w:cs="Arial"/>
              <w:color w:val="000000"/>
              <w:sz w:val="22"/>
              <w:szCs w:val="22"/>
            </w:rPr>
            <w:t>Brunkan</w:t>
          </w:r>
          <w:proofErr w:type="spellEnd"/>
          <w:r w:rsidR="003F601E" w:rsidRPr="003F601E">
            <w:rPr>
              <w:rFonts w:ascii="Arial" w:hAnsi="Arial" w:cs="Arial"/>
              <w:color w:val="000000"/>
              <w:sz w:val="22"/>
              <w:szCs w:val="22"/>
            </w:rPr>
            <w:t>, 2016)</w:t>
          </w:r>
        </w:sdtContent>
      </w:sdt>
      <w:r w:rsidRPr="00696E3F">
        <w:rPr>
          <w:rFonts w:ascii="Arial" w:hAnsi="Arial" w:cs="Arial"/>
          <w:sz w:val="22"/>
          <w:szCs w:val="22"/>
        </w:rPr>
        <w:t xml:space="preserve">. We learn through habit and these must be formed through effort in the body </w:t>
      </w:r>
      <w:sdt>
        <w:sdtPr>
          <w:rPr>
            <w:rFonts w:ascii="Arial" w:hAnsi="Arial" w:cs="Arial"/>
            <w:color w:val="000000"/>
            <w:sz w:val="22"/>
            <w:szCs w:val="22"/>
          </w:rPr>
          <w:tag w:val="MENDELEY_CITATION_v3_eyJjaXRhdGlvbklEIjoiTUVOREVMRVlfQ0lUQVRJT05fNzNlNTVjYzEtMzZkNS00ZmM0LWE0NWQtOTNmMDAxMGFhY2IxIiwicHJvcGVydGllcyI6eyJub3RlSW5kZXgiOjB9LCJpc0VkaXRlZCI6ZmFsc2UsIm1hbnVhbE92ZXJyaWRlIjp7ImlzTWFudWFsbHlPdmVycmlkZGVuIjpmYWxzZSwiY2l0ZXByb2NUZXh0IjoiKE0uIEMuI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fV19"/>
          <w:id w:val="-2117742971"/>
          <w:placeholder>
            <w:docPart w:val="DefaultPlaceholder_-1854013440"/>
          </w:placeholder>
        </w:sdtPr>
        <w:sdtContent>
          <w:r w:rsidR="003F601E" w:rsidRPr="003F601E">
            <w:rPr>
              <w:rFonts w:ascii="Arial" w:hAnsi="Arial" w:cs="Arial"/>
              <w:color w:val="000000"/>
              <w:sz w:val="22"/>
              <w:szCs w:val="22"/>
            </w:rPr>
            <w:t xml:space="preserve">(M. C. </w:t>
          </w:r>
          <w:proofErr w:type="spellStart"/>
          <w:r w:rsidR="003F601E" w:rsidRPr="003F601E">
            <w:rPr>
              <w:rFonts w:ascii="Arial" w:hAnsi="Arial" w:cs="Arial"/>
              <w:color w:val="000000"/>
              <w:sz w:val="22"/>
              <w:szCs w:val="22"/>
            </w:rPr>
            <w:t>Brunkan</w:t>
          </w:r>
          <w:proofErr w:type="spellEnd"/>
          <w:r w:rsidR="003F601E" w:rsidRPr="003F601E">
            <w:rPr>
              <w:rFonts w:ascii="Arial" w:hAnsi="Arial" w:cs="Arial"/>
              <w:color w:val="000000"/>
              <w:sz w:val="22"/>
              <w:szCs w:val="22"/>
            </w:rPr>
            <w:t>, 2016)</w:t>
          </w:r>
        </w:sdtContent>
      </w:sdt>
      <w:r w:rsidRPr="00696E3F">
        <w:rPr>
          <w:rFonts w:ascii="Arial" w:hAnsi="Arial" w:cs="Arial"/>
          <w:sz w:val="22"/>
          <w:szCs w:val="22"/>
        </w:rPr>
        <w:t>. These habits will lead to the ability to call upon them when remembering to execute efficient technique on stage</w:t>
      </w:r>
      <w:r w:rsidR="00560D9A">
        <w:rPr>
          <w:rFonts w:ascii="Arial" w:hAnsi="Arial" w:cs="Arial"/>
          <w:sz w:val="22"/>
          <w:szCs w:val="22"/>
        </w:rPr>
        <w:t xml:space="preserve">, entering a flow state </w:t>
      </w:r>
      <w:sdt>
        <w:sdtPr>
          <w:rPr>
            <w:rFonts w:ascii="Arial" w:hAnsi="Arial" w:cs="Arial"/>
            <w:sz w:val="22"/>
            <w:szCs w:val="22"/>
          </w:rPr>
          <w:tag w:val="MENDELEY_CITATION_v3_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"/>
          <w:id w:val="-1657060310"/>
          <w:placeholder>
            <w:docPart w:val="DefaultPlaceholder_-1854013440"/>
          </w:placeholder>
        </w:sdtPr>
        <w:sdtContent>
          <w:r w:rsidR="003F601E">
            <w:rPr>
              <w:rFonts w:eastAsia="Times New Roman"/>
            </w:rPr>
            <w:t xml:space="preserve">(Gold &amp; </w:t>
          </w:r>
          <w:proofErr w:type="spellStart"/>
          <w:r w:rsidR="003F601E">
            <w:rPr>
              <w:rFonts w:eastAsia="Times New Roman"/>
            </w:rPr>
            <w:t>Ciorciari</w:t>
          </w:r>
          <w:proofErr w:type="spellEnd"/>
          <w:r w:rsidR="003F601E">
            <w:rPr>
              <w:rFonts w:eastAsia="Times New Roman"/>
            </w:rPr>
            <w:t>, 2020)</w:t>
          </w:r>
        </w:sdtContent>
      </w:sdt>
      <w:r w:rsidRPr="00696E3F">
        <w:rPr>
          <w:rFonts w:ascii="Arial" w:hAnsi="Arial" w:cs="Arial"/>
          <w:sz w:val="22"/>
          <w:szCs w:val="22"/>
        </w:rPr>
        <w:t xml:space="preserve">. However the student must be mindful of not going into auto pilot where there is no conscious awareness of the body, in order to allow them to stay present in the performance giving expression and emotion to their singing. This reinforces the long held belief that repetitive practice is beneficial, to enhance implicit memory which is “a memory without awareness” </w:t>
      </w:r>
      <w:sdt>
        <w:sdtPr>
          <w:rPr>
            <w:rFonts w:ascii="Arial" w:hAnsi="Arial" w:cs="Arial"/>
            <w:sz w:val="22"/>
            <w:szCs w:val="22"/>
          </w:rPr>
          <w:tag w:val="MENDELEY_CITATION_v3_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"/>
          <w:id w:val="-1807239053"/>
          <w:placeholder>
            <w:docPart w:val="DefaultPlaceholder_-1854013440"/>
          </w:placeholder>
        </w:sdtPr>
        <w:sdtContent>
          <w:r w:rsidR="003F601E">
            <w:rPr>
              <w:rFonts w:eastAsia="Times New Roman"/>
            </w:rPr>
            <w:t>(Acker &amp; Hampton, 2000)</w:t>
          </w:r>
        </w:sdtContent>
      </w:sdt>
      <w:r w:rsidRPr="00696E3F">
        <w:rPr>
          <w:rFonts w:ascii="Arial" w:hAnsi="Arial" w:cs="Arial"/>
          <w:sz w:val="22"/>
          <w:szCs w:val="22"/>
        </w:rPr>
        <w:t>. One might akin this to ‘autopilot’, however conscious awareness could negatively affect implicit memory</w:t>
      </w:r>
      <w:r w:rsidR="003E3B2B">
        <w:rPr>
          <w:rFonts w:ascii="Arial" w:hAnsi="Arial" w:cs="Arial"/>
          <w:sz w:val="22"/>
          <w:szCs w:val="22"/>
        </w:rPr>
        <w:t xml:space="preserve">, and “active </w:t>
      </w:r>
      <w:proofErr w:type="spellStart"/>
      <w:r w:rsidR="003E3B2B">
        <w:rPr>
          <w:rFonts w:ascii="Arial" w:hAnsi="Arial" w:cs="Arial"/>
          <w:sz w:val="22"/>
          <w:szCs w:val="22"/>
        </w:rPr>
        <w:t>relection</w:t>
      </w:r>
      <w:proofErr w:type="spellEnd"/>
      <w:r w:rsidR="003E3B2B">
        <w:rPr>
          <w:rFonts w:ascii="Arial" w:hAnsi="Arial" w:cs="Arial"/>
          <w:sz w:val="22"/>
          <w:szCs w:val="22"/>
        </w:rPr>
        <w:t xml:space="preserve"> on the principles of an activity impedes performance” </w:t>
      </w:r>
      <w:sdt>
        <w:sdtPr>
          <w:rPr>
            <w:rFonts w:ascii="Arial" w:hAnsi="Arial" w:cs="Arial"/>
            <w:sz w:val="22"/>
            <w:szCs w:val="22"/>
          </w:rPr>
          <w:tag w:val="MENDELEY_CITATION_v3_eyJjaXRhdGlvbklEIjoiTUVOREVMRVlfQ0lUQVRJT05fN2FkNWYyYTctYTFjZi00ZDI3LWEzZTctMDI1YzBiOTM2YWM5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
          <w:id w:val="-1223754924"/>
          <w:placeholder>
            <w:docPart w:val="DefaultPlaceholder_-1854013440"/>
          </w:placeholder>
        </w:sdtPr>
        <w:sdtContent>
          <w:r w:rsidR="003F601E">
            <w:rPr>
              <w:rFonts w:eastAsia="Times New Roman"/>
            </w:rPr>
            <w:t>(Stanley &amp; Krakauer, 2013)</w:t>
          </w:r>
        </w:sdtContent>
      </w:sdt>
      <w:r w:rsidR="003E3B2B">
        <w:rPr>
          <w:rFonts w:ascii="Arial" w:hAnsi="Arial" w:cs="Arial"/>
          <w:sz w:val="22"/>
          <w:szCs w:val="22"/>
        </w:rPr>
        <w:t xml:space="preserve"> </w:t>
      </w:r>
      <w:r w:rsidRPr="00696E3F">
        <w:rPr>
          <w:rFonts w:ascii="Arial" w:hAnsi="Arial" w:cs="Arial"/>
          <w:sz w:val="22"/>
          <w:szCs w:val="22"/>
        </w:rPr>
        <w:t>.</w:t>
      </w:r>
      <w:r w:rsidR="007D2838">
        <w:rPr>
          <w:rFonts w:ascii="Arial" w:hAnsi="Arial" w:cs="Arial"/>
          <w:sz w:val="22"/>
          <w:szCs w:val="22"/>
        </w:rPr>
        <w:t xml:space="preserve"> Acker and Hampton (2000)</w:t>
      </w:r>
      <w:r w:rsidRPr="00696E3F">
        <w:rPr>
          <w:rFonts w:ascii="Arial" w:hAnsi="Arial" w:cs="Arial"/>
          <w:color w:val="000000" w:themeColor="text1"/>
          <w:sz w:val="22"/>
          <w:szCs w:val="22"/>
        </w:rPr>
        <w:t xml:space="preserve"> argue that “associational processes” like imagining an action while singing could give the student too much to think about, “the attention needs to be solely on the sensations and perception for implicit memory to form” </w:t>
      </w:r>
      <w:sdt>
        <w:sdtPr>
          <w:rPr>
            <w:rFonts w:ascii="Arial" w:hAnsi="Arial" w:cs="Arial"/>
            <w:color w:val="000000" w:themeColor="text1"/>
            <w:sz w:val="22"/>
            <w:szCs w:val="22"/>
          </w:rPr>
          <w:tag w:val="MENDELEY_CITATION_v3_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"/>
          <w:id w:val="-1958783123"/>
          <w:placeholder>
            <w:docPart w:val="DefaultPlaceholder_-1854013440"/>
          </w:placeholder>
        </w:sdtPr>
        <w:sdtContent>
          <w:r w:rsidR="003F601E">
            <w:rPr>
              <w:rFonts w:eastAsia="Times New Roman"/>
            </w:rPr>
            <w:t>(Acker &amp; Hampton, 2000)</w:t>
          </w:r>
        </w:sdtContent>
      </w:sdt>
      <w:r w:rsidRPr="00696E3F">
        <w:rPr>
          <w:rFonts w:ascii="Arial" w:hAnsi="Arial" w:cs="Arial"/>
          <w:color w:val="000000" w:themeColor="text1"/>
          <w:sz w:val="22"/>
          <w:szCs w:val="22"/>
        </w:rPr>
        <w:t xml:space="preserve">. This would rely heavily on internal focus, which is proven to also have negative affects on the learning process at any stage </w:t>
      </w:r>
      <w:sdt>
        <w:sdtPr>
          <w:rPr>
            <w:rFonts w:ascii="Arial" w:hAnsi="Arial" w:cs="Arial"/>
            <w:color w:val="000000" w:themeColor="text1"/>
            <w:sz w:val="22"/>
            <w:szCs w:val="22"/>
          </w:rPr>
          <w:tag w:val="MENDELEY_CITATION_v3_eyJjaXRhdGlvbklEIjoiTUVOREVMRVlfQ0lUQVRJT05fNWQ0OTA2ODEtNjQ1Ny00NzJiLWIyN2MtYTFhN2U1YjI0Zjcx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
          <w:id w:val="188798945"/>
          <w:placeholder>
            <w:docPart w:val="DefaultPlaceholder_-1854013440"/>
          </w:placeholder>
        </w:sdtPr>
        <w:sdtContent>
          <w:r w:rsidR="003F601E">
            <w:rPr>
              <w:rFonts w:eastAsia="Times New Roman"/>
            </w:rPr>
            <w:t>(Wulf &amp; Lewthwaite, 2021)</w:t>
          </w:r>
        </w:sdtContent>
      </w:sdt>
      <w:r w:rsidRPr="00696E3F">
        <w:rPr>
          <w:rFonts w:ascii="Arial" w:hAnsi="Arial" w:cs="Arial"/>
          <w:color w:val="000000" w:themeColor="text1"/>
          <w:sz w:val="22"/>
          <w:szCs w:val="22"/>
        </w:rPr>
        <w:t xml:space="preserve">. It is clear that further research into this is needed. </w:t>
      </w:r>
      <w:r w:rsidRPr="00696E3F">
        <w:rPr>
          <w:rFonts w:ascii="Arial" w:hAnsi="Arial" w:cs="Arial"/>
          <w:sz w:val="22"/>
          <w:szCs w:val="22"/>
        </w:rPr>
        <w:t xml:space="preserve">Gestures help us to internalise and to store the memory so that we can call upon it later without using the gesture </w:t>
      </w:r>
      <w:sdt>
        <w:sdtPr>
          <w:rPr>
            <w:rFonts w:ascii="Arial" w:hAnsi="Arial" w:cs="Arial"/>
            <w:sz w:val="22"/>
            <w:szCs w:val="22"/>
          </w:rPr>
          <w:tag w:val="MENDELEY_CITATION_v3_eyJjaXRhdGlvbklEIjoiTUVOREVMRVlfQ0lUQVRJT05fN2U4NzBjMTQtNTkyNS00ZTc5LTkyYzMtOTEwNjVlM2Y5ZDVi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
          <w:id w:val="1904567861"/>
          <w:placeholder>
            <w:docPart w:val="DefaultPlaceholder_-1854013440"/>
          </w:placeholder>
        </w:sdtPr>
        <w:sdtContent>
          <w:r w:rsidR="003F601E">
            <w:rPr>
              <w:rFonts w:eastAsia="Times New Roman"/>
            </w:rPr>
            <w:t>(Liao &amp; Davidson, 2007)</w:t>
          </w:r>
        </w:sdtContent>
      </w:sdt>
      <w:r w:rsidRPr="00696E3F">
        <w:rPr>
          <w:rFonts w:ascii="Arial" w:hAnsi="Arial" w:cs="Arial"/>
          <w:sz w:val="22"/>
          <w:szCs w:val="22"/>
        </w:rPr>
        <w:t xml:space="preserve">, therefore </w:t>
      </w:r>
      <w:r w:rsidRPr="00696E3F">
        <w:rPr>
          <w:rFonts w:ascii="Arial" w:hAnsi="Arial" w:cs="Arial"/>
          <w:sz w:val="22"/>
          <w:szCs w:val="22"/>
        </w:rPr>
        <w:lastRenderedPageBreak/>
        <w:t xml:space="preserve">the aim is to practice gestures and movement in the teaching studio in order to form habits, and ultimately “reduce this gesture back to a mere thought” </w:t>
      </w:r>
      <w:sdt>
        <w:sdtPr>
          <w:rPr>
            <w:rFonts w:ascii="Arial" w:hAnsi="Arial" w:cs="Arial"/>
            <w:color w:val="000000"/>
            <w:sz w:val="22"/>
            <w:szCs w:val="22"/>
          </w:rPr>
          <w:tag w:val="MENDELEY_CITATION_v3_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"/>
          <w:id w:val="364577218"/>
          <w:placeholder>
            <w:docPart w:val="DefaultPlaceholder_-1854013440"/>
          </w:placeholder>
        </w:sdtPr>
        <w:sdtContent>
          <w:r w:rsidR="003F601E" w:rsidRPr="003F601E">
            <w:rPr>
              <w:rFonts w:ascii="Arial" w:hAnsi="Arial" w:cs="Arial"/>
              <w:color w:val="000000"/>
              <w:sz w:val="22"/>
              <w:szCs w:val="22"/>
            </w:rPr>
            <w:t>(Nafisi, 2013)</w:t>
          </w:r>
        </w:sdtContent>
      </w:sdt>
      <w:r w:rsidRPr="00696E3F">
        <w:rPr>
          <w:rFonts w:ascii="Arial" w:hAnsi="Arial" w:cs="Arial"/>
          <w:sz w:val="22"/>
          <w:szCs w:val="22"/>
        </w:rPr>
        <w:t xml:space="preserve">. When skill in movement is increased the neural pathways are stronger and therefore less mental effort is needed and more freedom for creative expression is allowed </w:t>
      </w:r>
      <w:sdt>
        <w:sdtPr>
          <w:rPr>
            <w:rFonts w:ascii="Arial" w:hAnsi="Arial" w:cs="Arial"/>
            <w:sz w:val="22"/>
            <w:szCs w:val="22"/>
          </w:rPr>
          <w:tag w:val="MENDELEY_CITATION_v3_eyJjaXRhdGlvbklEIjoiTUVOREVMRVlfQ0lUQVRJT05fOTk3OTYyNjYtYjU0My00ZTQ1LWI4NjQtOGNjZjFjMzU3Y2U2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
          <w:id w:val="-549692473"/>
          <w:placeholder>
            <w:docPart w:val="DefaultPlaceholder_-1854013440"/>
          </w:placeholder>
        </w:sdtPr>
        <w:sdtContent>
          <w:r w:rsidR="003F601E">
            <w:rPr>
              <w:rFonts w:eastAsia="Times New Roman"/>
            </w:rPr>
            <w:t>(Wulf &amp; Lewthwaite, 2021)</w:t>
          </w:r>
        </w:sdtContent>
      </w:sdt>
      <w:r w:rsidRPr="00696E3F">
        <w:rPr>
          <w:rFonts w:ascii="Arial" w:hAnsi="Arial" w:cs="Arial"/>
          <w:sz w:val="22"/>
          <w:szCs w:val="22"/>
        </w:rPr>
        <w:t xml:space="preserve">. Here’s where gesture for pitch, breath control, physical sensations can give way to free movement to express, and release the sound without unwanted tension, and allowing “our bodies to think” </w:t>
      </w:r>
      <w:sdt>
        <w:sdtPr>
          <w:rPr>
            <w:rFonts w:ascii="Arial" w:hAnsi="Arial" w:cs="Arial"/>
            <w:color w:val="000000"/>
            <w:sz w:val="22"/>
            <w:szCs w:val="22"/>
          </w:rPr>
          <w:tag w:val="MENDELEY_CITATION_v3_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"/>
          <w:id w:val="-1624610096"/>
          <w:placeholder>
            <w:docPart w:val="DefaultPlaceholder_-1854013440"/>
          </w:placeholder>
        </w:sdtPr>
        <w:sdtContent>
          <w:r w:rsidR="003F601E" w:rsidRPr="003F601E">
            <w:rPr>
              <w:rFonts w:ascii="Arial" w:hAnsi="Arial" w:cs="Arial"/>
              <w:color w:val="000000"/>
              <w:sz w:val="22"/>
              <w:szCs w:val="22"/>
            </w:rPr>
            <w:t>(Seitz, 2000)</w:t>
          </w:r>
        </w:sdtContent>
      </w:sdt>
      <w:r w:rsidRPr="00696E3F">
        <w:rPr>
          <w:rFonts w:ascii="Arial" w:hAnsi="Arial" w:cs="Arial"/>
          <w:sz w:val="22"/>
          <w:szCs w:val="22"/>
        </w:rPr>
        <w:t>. This reinforces the benefit of overall body awareness and external focus when performing rather than internal focus on the intricacies, which has been proven to have negative effects</w:t>
      </w:r>
      <w:r w:rsidR="007D2838">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"/>
          <w:id w:val="1864623029"/>
          <w:placeholder>
            <w:docPart w:val="DefaultPlaceholder_-1854013440"/>
          </w:placeholder>
        </w:sdtPr>
        <w:sdtContent>
          <w:r w:rsidR="003F601E" w:rsidRPr="003F601E">
            <w:rPr>
              <w:rFonts w:ascii="Arial" w:hAnsi="Arial" w:cs="Arial"/>
              <w:color w:val="000000"/>
              <w:sz w:val="22"/>
              <w:szCs w:val="22"/>
            </w:rPr>
            <w:t>(Seitz, 2000)</w:t>
          </w:r>
        </w:sdtContent>
      </w:sdt>
      <w:r w:rsidRPr="00696E3F">
        <w:rPr>
          <w:rFonts w:ascii="Arial" w:hAnsi="Arial" w:cs="Arial"/>
          <w:sz w:val="22"/>
          <w:szCs w:val="22"/>
        </w:rPr>
        <w:t xml:space="preserve">. A study into birdsong showed that birds were able </w:t>
      </w:r>
      <w:r w:rsidR="00797AFE">
        <w:rPr>
          <w:rFonts w:ascii="Arial" w:hAnsi="Arial" w:cs="Arial"/>
          <w:sz w:val="22"/>
          <w:szCs w:val="22"/>
        </w:rPr>
        <w:t>to activate specific muscles, and contract the “syringeal muscles without concurrent activation of the respiratory system, thus no sound is generated”</w:t>
      </w:r>
      <w:r w:rsidRPr="00696E3F">
        <w:rPr>
          <w:rFonts w:ascii="Arial" w:hAnsi="Arial" w:cs="Arial"/>
          <w:sz w:val="22"/>
          <w:szCs w:val="22"/>
        </w:rPr>
        <w:t xml:space="preserve"> whilst unconscious</w:t>
      </w:r>
      <w:r w:rsidR="00797AFE">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"/>
          <w:id w:val="1104382680"/>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Döppler</w:t>
          </w:r>
          <w:proofErr w:type="spellEnd"/>
          <w:r w:rsidR="003F601E" w:rsidRPr="003F601E">
            <w:rPr>
              <w:rFonts w:ascii="Arial" w:hAnsi="Arial" w:cs="Arial"/>
              <w:color w:val="000000"/>
              <w:sz w:val="22"/>
              <w:szCs w:val="22"/>
            </w:rPr>
            <w:t xml:space="preserve"> et al., 2021)</w:t>
          </w:r>
        </w:sdtContent>
      </w:sdt>
      <w:r w:rsidRPr="00DA6B42">
        <w:rPr>
          <w:rFonts w:ascii="Arial" w:hAnsi="Arial" w:cs="Arial"/>
          <w:sz w:val="22"/>
          <w:szCs w:val="22"/>
        </w:rPr>
        <w:t>.</w:t>
      </w:r>
      <w:r w:rsidR="00797AFE">
        <w:rPr>
          <w:rFonts w:ascii="Arial" w:hAnsi="Arial" w:cs="Arial"/>
          <w:sz w:val="22"/>
          <w:szCs w:val="22"/>
        </w:rPr>
        <w:t xml:space="preserve"> This tells us that </w:t>
      </w:r>
      <w:r w:rsidR="00D45E72">
        <w:rPr>
          <w:rFonts w:ascii="Arial" w:hAnsi="Arial" w:cs="Arial"/>
          <w:sz w:val="22"/>
          <w:szCs w:val="22"/>
        </w:rPr>
        <w:t xml:space="preserve">the </w:t>
      </w:r>
      <w:r w:rsidR="00797AFE">
        <w:rPr>
          <w:rFonts w:ascii="Arial" w:hAnsi="Arial" w:cs="Arial"/>
          <w:sz w:val="22"/>
          <w:szCs w:val="22"/>
        </w:rPr>
        <w:t>motor processes continue without conscious effort and therefore is there a need to focus so intensely on the intrinsic muscles when they could be activated as automatically as a breath.</w:t>
      </w:r>
      <w:r w:rsidR="00153C3F">
        <w:rPr>
          <w:rFonts w:ascii="Arial" w:hAnsi="Arial" w:cs="Arial"/>
          <w:sz w:val="22"/>
          <w:szCs w:val="22"/>
        </w:rPr>
        <w:t xml:space="preserve"> This may be the case for the beginner, however, to develop complex skills requires vast knowledge of facts as well as how and when to initiate these </w:t>
      </w:r>
      <w:sdt>
        <w:sdtPr>
          <w:rPr>
            <w:rFonts w:ascii="Arial" w:hAnsi="Arial" w:cs="Arial"/>
            <w:sz w:val="22"/>
            <w:szCs w:val="22"/>
          </w:rPr>
          <w:tag w:val="MENDELEY_CITATION_v3_eyJjaXRhdGlvbklEIjoiTUVOREVMRVlfQ0lUQVRJT05fMmI3ZWEyYTEtYWM3OC00NzkyLTliMzItZDBjOGNjNDNkYjQ3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
          <w:id w:val="-1212645135"/>
          <w:placeholder>
            <w:docPart w:val="DefaultPlaceholder_-1854013440"/>
          </w:placeholder>
        </w:sdtPr>
        <w:sdtContent>
          <w:r w:rsidR="003F601E">
            <w:rPr>
              <w:rFonts w:eastAsia="Times New Roman"/>
            </w:rPr>
            <w:t>(Stanley &amp; Krakauer, 2013)</w:t>
          </w:r>
        </w:sdtContent>
      </w:sdt>
      <w:r w:rsidR="00153C3F">
        <w:rPr>
          <w:rFonts w:ascii="Arial" w:hAnsi="Arial" w:cs="Arial"/>
          <w:sz w:val="22"/>
          <w:szCs w:val="22"/>
        </w:rPr>
        <w:t>.</w:t>
      </w:r>
    </w:p>
    <w:p w14:paraId="1B0755FF" w14:textId="77777777" w:rsidR="00233DE9" w:rsidRPr="00696E3F" w:rsidRDefault="00233DE9" w:rsidP="00696E3F">
      <w:pPr>
        <w:spacing w:line="360" w:lineRule="auto"/>
        <w:rPr>
          <w:rFonts w:ascii="Arial" w:hAnsi="Arial" w:cs="Arial"/>
          <w:sz w:val="22"/>
          <w:szCs w:val="22"/>
        </w:rPr>
      </w:pPr>
    </w:p>
    <w:p w14:paraId="037AC68C" w14:textId="426D497B" w:rsidR="00233DE9" w:rsidRPr="00696E3F" w:rsidRDefault="00233DE9" w:rsidP="00696E3F">
      <w:pPr>
        <w:spacing w:line="360" w:lineRule="auto"/>
        <w:rPr>
          <w:rFonts w:ascii="Arial" w:hAnsi="Arial" w:cs="Arial"/>
          <w:b/>
          <w:bCs/>
          <w:color w:val="000000" w:themeColor="text1"/>
          <w:sz w:val="22"/>
          <w:szCs w:val="22"/>
        </w:rPr>
      </w:pPr>
      <w:r w:rsidRPr="00696E3F">
        <w:rPr>
          <w:rFonts w:ascii="Arial" w:hAnsi="Arial" w:cs="Arial"/>
          <w:b/>
          <w:bCs/>
          <w:color w:val="000000" w:themeColor="text1"/>
          <w:sz w:val="22"/>
          <w:szCs w:val="22"/>
        </w:rPr>
        <w:t>How can we use this as teachers</w:t>
      </w:r>
      <w:r w:rsidR="00D149A1">
        <w:rPr>
          <w:rFonts w:ascii="Arial" w:hAnsi="Arial" w:cs="Arial"/>
          <w:b/>
          <w:bCs/>
          <w:color w:val="000000" w:themeColor="text1"/>
          <w:sz w:val="22"/>
          <w:szCs w:val="22"/>
        </w:rPr>
        <w:t>?</w:t>
      </w:r>
    </w:p>
    <w:p w14:paraId="181F9119" w14:textId="2AB7A8DD" w:rsidR="00233DE9" w:rsidRPr="00696E3F" w:rsidRDefault="00233DE9" w:rsidP="00696E3F">
      <w:pPr>
        <w:spacing w:line="360" w:lineRule="auto"/>
        <w:rPr>
          <w:rFonts w:ascii="Arial" w:hAnsi="Arial" w:cs="Arial"/>
          <w:color w:val="000000" w:themeColor="text1"/>
          <w:sz w:val="22"/>
          <w:szCs w:val="22"/>
        </w:rPr>
      </w:pPr>
      <w:r w:rsidRPr="00696E3F">
        <w:rPr>
          <w:rFonts w:ascii="Arial" w:hAnsi="Arial" w:cs="Arial"/>
          <w:color w:val="000000" w:themeColor="text1"/>
          <w:sz w:val="22"/>
          <w:szCs w:val="22"/>
        </w:rPr>
        <w:t xml:space="preserve">Choosing the ‘right’ gesture or move to use as a teacher takes consideration and experience as there is a “wide scope of possibilities and idiosyncrasies inherent in this issue” </w:t>
      </w:r>
      <w:sdt>
        <w:sdtPr>
          <w:rPr>
            <w:rFonts w:ascii="Arial" w:hAnsi="Arial" w:cs="Arial"/>
            <w:color w:val="000000"/>
            <w:sz w:val="22"/>
            <w:szCs w:val="22"/>
          </w:rPr>
          <w:tag w:val="MENDELEY_CITATION_v3_eyJjaXRhdGlvbklEIjoiTUVOREVMRVlfQ0lUQVRJT05fOTIxNjJiMGUtMGExOS00MDRmLTg4NTItYzUzM2VlODFhOGJl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
          <w:id w:val="-563027218"/>
          <w:placeholder>
            <w:docPart w:val="DefaultPlaceholder_-1854013440"/>
          </w:placeholder>
        </w:sdtPr>
        <w:sdtContent>
          <w:r w:rsidR="003F601E" w:rsidRPr="003F601E">
            <w:rPr>
              <w:rFonts w:ascii="Arial" w:hAnsi="Arial" w:cs="Arial"/>
              <w:color w:val="000000"/>
              <w:sz w:val="22"/>
              <w:szCs w:val="22"/>
            </w:rPr>
            <w:t>(</w:t>
          </w:r>
          <w:proofErr w:type="spellStart"/>
          <w:r w:rsidR="003F601E" w:rsidRPr="003F601E">
            <w:rPr>
              <w:rFonts w:ascii="Arial" w:hAnsi="Arial" w:cs="Arial"/>
              <w:color w:val="000000"/>
              <w:sz w:val="22"/>
              <w:szCs w:val="22"/>
            </w:rPr>
            <w:t>Nafisis</w:t>
          </w:r>
          <w:proofErr w:type="spellEnd"/>
          <w:r w:rsidR="003F601E" w:rsidRPr="003F601E">
            <w:rPr>
              <w:rFonts w:ascii="Arial" w:hAnsi="Arial" w:cs="Arial"/>
              <w:color w:val="000000"/>
              <w:sz w:val="22"/>
              <w:szCs w:val="22"/>
            </w:rPr>
            <w:t>, 2014)</w:t>
          </w:r>
        </w:sdtContent>
      </w:sdt>
      <w:r w:rsidRPr="00696E3F">
        <w:rPr>
          <w:rFonts w:ascii="Arial" w:hAnsi="Arial" w:cs="Arial"/>
          <w:color w:val="000000" w:themeColor="text1"/>
          <w:sz w:val="22"/>
          <w:szCs w:val="22"/>
        </w:rPr>
        <w:t xml:space="preserve">. The endless variables and possibilities make it difficult to find a set of gestures which suits all, and the effective use of these gestures relies heavily on the teachers’ inventiveness and creativity, as well as a student’s wiliness to learn </w:t>
      </w:r>
      <w:sdt>
        <w:sdtPr>
          <w:rPr>
            <w:rFonts w:ascii="Arial" w:hAnsi="Arial" w:cs="Arial"/>
            <w:color w:val="000000"/>
            <w:sz w:val="22"/>
            <w:szCs w:val="22"/>
          </w:rPr>
          <w:tag w:val="MENDELEY_CITATION_v3_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"/>
          <w:id w:val="1939950382"/>
          <w:placeholder>
            <w:docPart w:val="DefaultPlaceholder_-1854013440"/>
          </w:placeholder>
        </w:sdtPr>
        <w:sdtContent>
          <w:r w:rsidR="003F601E" w:rsidRPr="003F601E">
            <w:rPr>
              <w:rFonts w:ascii="Arial" w:hAnsi="Arial" w:cs="Arial"/>
              <w:color w:val="000000"/>
              <w:sz w:val="22"/>
              <w:szCs w:val="22"/>
            </w:rPr>
            <w:t xml:space="preserve">(Nafisi, 2013; </w:t>
          </w:r>
          <w:proofErr w:type="spellStart"/>
          <w:r w:rsidR="003F601E" w:rsidRPr="003F601E">
            <w:rPr>
              <w:rFonts w:ascii="Arial" w:hAnsi="Arial" w:cs="Arial"/>
              <w:color w:val="000000"/>
              <w:sz w:val="22"/>
              <w:szCs w:val="22"/>
            </w:rPr>
            <w:t>Nafisis</w:t>
          </w:r>
          <w:proofErr w:type="spellEnd"/>
          <w:r w:rsidR="003F601E" w:rsidRPr="003F601E">
            <w:rPr>
              <w:rFonts w:ascii="Arial" w:hAnsi="Arial" w:cs="Arial"/>
              <w:color w:val="000000"/>
              <w:sz w:val="22"/>
              <w:szCs w:val="22"/>
            </w:rPr>
            <w:t>, 2014)</w:t>
          </w:r>
        </w:sdtContent>
      </w:sdt>
      <w:r w:rsidRPr="00696E3F">
        <w:rPr>
          <w:rFonts w:ascii="Arial" w:hAnsi="Arial" w:cs="Arial"/>
          <w:color w:val="000000" w:themeColor="text1"/>
          <w:sz w:val="22"/>
          <w:szCs w:val="22"/>
        </w:rPr>
        <w:t>. However</w:t>
      </w:r>
      <w:r w:rsidR="0084493B">
        <w:rPr>
          <w:rFonts w:ascii="Arial" w:hAnsi="Arial" w:cs="Arial"/>
          <w:color w:val="000000" w:themeColor="text1"/>
          <w:sz w:val="22"/>
          <w:szCs w:val="22"/>
        </w:rPr>
        <w:t xml:space="preserve"> Nafisi (201</w:t>
      </w:r>
      <w:r w:rsidR="002D7CF6">
        <w:rPr>
          <w:rFonts w:ascii="Arial" w:hAnsi="Arial" w:cs="Arial"/>
          <w:color w:val="000000" w:themeColor="text1"/>
          <w:sz w:val="22"/>
          <w:szCs w:val="22"/>
        </w:rPr>
        <w:t>0</w:t>
      </w:r>
      <w:r w:rsidR="00D149A1">
        <w:rPr>
          <w:rFonts w:ascii="Arial" w:hAnsi="Arial" w:cs="Arial"/>
          <w:color w:val="000000" w:themeColor="text1"/>
          <w:sz w:val="22"/>
          <w:szCs w:val="22"/>
        </w:rPr>
        <w:t xml:space="preserve">) </w:t>
      </w:r>
      <w:r w:rsidRPr="00696E3F">
        <w:rPr>
          <w:rFonts w:ascii="Arial" w:hAnsi="Arial" w:cs="Arial"/>
          <w:color w:val="000000" w:themeColor="text1"/>
          <w:sz w:val="22"/>
          <w:szCs w:val="22"/>
        </w:rPr>
        <w:t>put</w:t>
      </w:r>
      <w:r w:rsidR="0084493B">
        <w:rPr>
          <w:rFonts w:ascii="Arial" w:hAnsi="Arial" w:cs="Arial"/>
          <w:color w:val="000000" w:themeColor="text1"/>
          <w:sz w:val="22"/>
          <w:szCs w:val="22"/>
        </w:rPr>
        <w:t>s</w:t>
      </w:r>
      <w:r w:rsidRPr="00696E3F">
        <w:rPr>
          <w:rFonts w:ascii="Arial" w:hAnsi="Arial" w:cs="Arial"/>
          <w:color w:val="000000" w:themeColor="text1"/>
          <w:sz w:val="22"/>
          <w:szCs w:val="22"/>
        </w:rPr>
        <w:t xml:space="preserve"> forward some common gestures and what they are used for,</w:t>
      </w:r>
      <w:r w:rsidR="00596659">
        <w:rPr>
          <w:rFonts w:ascii="Arial" w:hAnsi="Arial" w:cs="Arial"/>
          <w:color w:val="000000" w:themeColor="text1"/>
          <w:sz w:val="22"/>
          <w:szCs w:val="22"/>
        </w:rPr>
        <w:t xml:space="preserve"> including </w:t>
      </w:r>
      <w:r w:rsidR="00F85206">
        <w:rPr>
          <w:rFonts w:ascii="Arial" w:hAnsi="Arial" w:cs="Arial"/>
          <w:color w:val="000000" w:themeColor="text1"/>
          <w:sz w:val="22"/>
          <w:szCs w:val="22"/>
        </w:rPr>
        <w:t xml:space="preserve">“walking, bending of knees, spreading and swinging arms, letting the tongue hang out and lying on the floor” </w:t>
      </w:r>
      <w:sdt>
        <w:sdtPr>
          <w:rPr>
            <w:rFonts w:ascii="Arial" w:hAnsi="Arial" w:cs="Arial"/>
            <w:color w:val="000000"/>
            <w:sz w:val="22"/>
            <w:szCs w:val="22"/>
          </w:rPr>
          <w:tag w:val="MENDELEY_CITATION_v3_eyJjaXRhdGlvbklEIjoiTUVOREVMRVlfQ0lUQVRJT05fOTRiOWRjNmItNTFjOC00OTMzLWI4MjctNzRlMDNiNTkzOTM0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
          <w:id w:val="1199501225"/>
          <w:placeholder>
            <w:docPart w:val="DefaultPlaceholder_-1854013440"/>
          </w:placeholder>
        </w:sdtPr>
        <w:sdtContent>
          <w:r w:rsidR="00F85206" w:rsidRPr="00F85206">
            <w:rPr>
              <w:rFonts w:ascii="Arial" w:hAnsi="Arial" w:cs="Arial"/>
              <w:color w:val="000000"/>
              <w:sz w:val="22"/>
              <w:szCs w:val="22"/>
            </w:rPr>
            <w:t>(</w:t>
          </w:r>
          <w:proofErr w:type="spellStart"/>
          <w:r w:rsidR="00F85206" w:rsidRPr="00F85206">
            <w:rPr>
              <w:rFonts w:ascii="Arial" w:hAnsi="Arial" w:cs="Arial"/>
              <w:color w:val="000000"/>
              <w:sz w:val="22"/>
              <w:szCs w:val="22"/>
            </w:rPr>
            <w:t>Nafisis</w:t>
          </w:r>
          <w:proofErr w:type="spellEnd"/>
          <w:r w:rsidR="00F85206" w:rsidRPr="00F85206">
            <w:rPr>
              <w:rFonts w:ascii="Arial" w:hAnsi="Arial" w:cs="Arial"/>
              <w:color w:val="000000"/>
              <w:sz w:val="22"/>
              <w:szCs w:val="22"/>
            </w:rPr>
            <w:t>, 2014)</w:t>
          </w:r>
        </w:sdtContent>
      </w:sdt>
      <w:r w:rsidR="00F85206">
        <w:rPr>
          <w:rFonts w:ascii="Arial" w:hAnsi="Arial" w:cs="Arial"/>
          <w:color w:val="000000"/>
          <w:sz w:val="22"/>
          <w:szCs w:val="22"/>
        </w:rPr>
        <w:t>.</w:t>
      </w:r>
      <w:r w:rsidR="00596659">
        <w:rPr>
          <w:rFonts w:ascii="Arial" w:hAnsi="Arial" w:cs="Arial"/>
          <w:color w:val="000000" w:themeColor="text1"/>
          <w:sz w:val="22"/>
          <w:szCs w:val="22"/>
        </w:rPr>
        <w:t xml:space="preserve"> </w:t>
      </w:r>
      <w:r w:rsidR="00F85206">
        <w:rPr>
          <w:rFonts w:ascii="Arial" w:hAnsi="Arial" w:cs="Arial"/>
          <w:color w:val="000000" w:themeColor="text1"/>
          <w:sz w:val="22"/>
          <w:szCs w:val="22"/>
        </w:rPr>
        <w:t xml:space="preserve">With reasons for use including external focus, expression, connecting to an internal </w:t>
      </w:r>
      <w:r w:rsidR="001B6E49">
        <w:rPr>
          <w:rFonts w:ascii="Arial" w:hAnsi="Arial" w:cs="Arial"/>
          <w:color w:val="000000" w:themeColor="text1"/>
          <w:sz w:val="22"/>
          <w:szCs w:val="22"/>
        </w:rPr>
        <w:t>sensation</w:t>
      </w:r>
      <w:r w:rsidR="00F85206">
        <w:rPr>
          <w:rFonts w:ascii="Arial" w:hAnsi="Arial" w:cs="Arial"/>
          <w:color w:val="000000" w:themeColor="text1"/>
          <w:sz w:val="22"/>
          <w:szCs w:val="22"/>
        </w:rPr>
        <w:t xml:space="preserve">, and timing </w:t>
      </w:r>
      <w:sdt>
        <w:sdtPr>
          <w:rPr>
            <w:rFonts w:ascii="Arial" w:hAnsi="Arial" w:cs="Arial"/>
            <w:color w:val="000000"/>
            <w:sz w:val="22"/>
            <w:szCs w:val="22"/>
          </w:rPr>
          <w:tag w:val="MENDELEY_CITATION_v3_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"/>
          <w:id w:val="-1896355083"/>
          <w:placeholder>
            <w:docPart w:val="DefaultPlaceholder_-1854013440"/>
          </w:placeholder>
        </w:sdtPr>
        <w:sdtContent>
          <w:r w:rsidR="00F85206" w:rsidRPr="00F85206">
            <w:rPr>
              <w:rFonts w:ascii="Arial" w:hAnsi="Arial" w:cs="Arial"/>
              <w:color w:val="000000"/>
              <w:sz w:val="22"/>
              <w:szCs w:val="22"/>
            </w:rPr>
            <w:t>(Nafisi, 2010)</w:t>
          </w:r>
          <w:r w:rsidR="00F85206">
            <w:rPr>
              <w:rFonts w:ascii="Arial" w:hAnsi="Arial" w:cs="Arial"/>
              <w:color w:val="000000"/>
              <w:sz w:val="22"/>
              <w:szCs w:val="22"/>
            </w:rPr>
            <w:t xml:space="preserve">. </w:t>
          </w:r>
        </w:sdtContent>
      </w:sdt>
      <w:r w:rsidRPr="00696E3F">
        <w:rPr>
          <w:rFonts w:ascii="Arial" w:hAnsi="Arial" w:cs="Arial"/>
          <w:color w:val="000000" w:themeColor="text1"/>
          <w:sz w:val="22"/>
          <w:szCs w:val="22"/>
        </w:rPr>
        <w:t xml:space="preserve">While a teacher develops their skills in communicating concepts to students they could consider adding some carefully chosen gestures for some common and specific issues found among students from beginner to advanced. Another consideration put forward by </w:t>
      </w:r>
      <w:proofErr w:type="spellStart"/>
      <w:r w:rsidR="00A006B9">
        <w:rPr>
          <w:rFonts w:ascii="Arial" w:hAnsi="Arial" w:cs="Arial"/>
          <w:color w:val="000000" w:themeColor="text1"/>
          <w:sz w:val="22"/>
          <w:szCs w:val="22"/>
        </w:rPr>
        <w:t>Brunkan</w:t>
      </w:r>
      <w:proofErr w:type="spellEnd"/>
      <w:r w:rsidR="00A006B9">
        <w:rPr>
          <w:rFonts w:ascii="Arial" w:hAnsi="Arial" w:cs="Arial"/>
          <w:color w:val="000000" w:themeColor="text1"/>
          <w:sz w:val="22"/>
          <w:szCs w:val="22"/>
        </w:rPr>
        <w:t xml:space="preserve"> (2016)</w:t>
      </w:r>
      <w:r w:rsidRPr="00696E3F">
        <w:rPr>
          <w:rFonts w:ascii="Arial" w:hAnsi="Arial" w:cs="Arial"/>
          <w:color w:val="000000" w:themeColor="text1"/>
          <w:sz w:val="22"/>
          <w:szCs w:val="22"/>
        </w:rPr>
        <w:t xml:space="preserve"> is how a certain gesture could affect the rest of the body negatively. As we’ve discussed the whole body is connected, and </w:t>
      </w:r>
      <w:r w:rsidR="00A006B9">
        <w:rPr>
          <w:rFonts w:ascii="Arial" w:hAnsi="Arial" w:cs="Arial"/>
          <w:color w:val="000000" w:themeColor="text1"/>
          <w:sz w:val="22"/>
          <w:szCs w:val="22"/>
        </w:rPr>
        <w:t xml:space="preserve">they </w:t>
      </w:r>
      <w:r w:rsidRPr="00696E3F">
        <w:rPr>
          <w:rFonts w:ascii="Arial" w:hAnsi="Arial" w:cs="Arial"/>
          <w:color w:val="000000" w:themeColor="text1"/>
          <w:sz w:val="22"/>
          <w:szCs w:val="22"/>
        </w:rPr>
        <w:t xml:space="preserve">found that there was a connection between a hand movement and head movement. This could of course have a positive outcome, and is sometimes even the goal of the gesture or movement but it also has to be considered that it may have negative affects. A mindful awareness of the sensations in the body, and an openness by the student </w:t>
      </w:r>
      <w:r w:rsidRPr="00696E3F">
        <w:rPr>
          <w:rFonts w:ascii="Arial" w:hAnsi="Arial" w:cs="Arial"/>
          <w:color w:val="000000" w:themeColor="text1"/>
          <w:sz w:val="22"/>
          <w:szCs w:val="22"/>
        </w:rPr>
        <w:lastRenderedPageBreak/>
        <w:t xml:space="preserve">to voice to the teacher how it feels, as well as teacher observations visually and auditorily will in theory help to minimise negative effects. </w:t>
      </w:r>
    </w:p>
    <w:p w14:paraId="0E0E3451" w14:textId="1D84A15A" w:rsidR="00233DE9" w:rsidRPr="00696E3F" w:rsidRDefault="00152C0D" w:rsidP="00696E3F">
      <w:pPr>
        <w:spacing w:line="360" w:lineRule="auto"/>
        <w:rPr>
          <w:rFonts w:ascii="Arial" w:hAnsi="Arial" w:cs="Arial"/>
          <w:color w:val="000000" w:themeColor="text1"/>
          <w:sz w:val="22"/>
          <w:szCs w:val="22"/>
        </w:rPr>
      </w:pPr>
      <w:r>
        <w:rPr>
          <w:rFonts w:ascii="Arial" w:hAnsi="Arial" w:cs="Arial"/>
          <w:color w:val="000000" w:themeColor="text1"/>
          <w:sz w:val="22"/>
          <w:szCs w:val="22"/>
        </w:rPr>
        <w:t>Liao and Davidson (2007)</w:t>
      </w:r>
      <w:r w:rsidR="00233DE9" w:rsidRPr="00696E3F">
        <w:rPr>
          <w:rFonts w:ascii="Arial" w:hAnsi="Arial" w:cs="Arial"/>
          <w:color w:val="000000" w:themeColor="text1"/>
          <w:sz w:val="22"/>
          <w:szCs w:val="22"/>
        </w:rPr>
        <w:t xml:space="preserve"> found that verbal instruction along side demonstration enhanced the effect of the gesture resulting in improved vocal production. They found that verbal imagery, vocal direction and feedback all lead the student to produce a ‘vibrant’ sound, by giving the student a clearer idea of the sound they were aiming for </w:t>
      </w:r>
      <w:sdt>
        <w:sdtPr>
          <w:rPr>
            <w:rFonts w:ascii="Arial" w:hAnsi="Arial" w:cs="Arial"/>
            <w:color w:val="000000" w:themeColor="text1"/>
            <w:sz w:val="22"/>
            <w:szCs w:val="22"/>
          </w:rPr>
          <w:tag w:val="MENDELEY_CITATION_v3_eyJjaXRhdGlvbklEIjoiTUVOREVMRVlfQ0lUQVRJT05fNmM2MmQ2MzktOTIxOS00MDBjLWFhODYtZTZmMDJhZTBjMWNj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
          <w:id w:val="-683748710"/>
          <w:placeholder>
            <w:docPart w:val="DefaultPlaceholder_-1854013440"/>
          </w:placeholder>
        </w:sdtPr>
        <w:sdtContent>
          <w:r w:rsidR="003F601E">
            <w:rPr>
              <w:rFonts w:eastAsia="Times New Roman"/>
            </w:rPr>
            <w:t>(Liao &amp; Davidson, 2007)</w:t>
          </w:r>
        </w:sdtContent>
      </w:sdt>
      <w:r w:rsidR="00233DE9" w:rsidRPr="00696E3F">
        <w:rPr>
          <w:rFonts w:ascii="Arial" w:hAnsi="Arial" w:cs="Arial"/>
          <w:color w:val="000000" w:themeColor="text1"/>
          <w:sz w:val="22"/>
          <w:szCs w:val="22"/>
        </w:rPr>
        <w:t xml:space="preserve">. This is contrary to what </w:t>
      </w:r>
      <w:sdt>
        <w:sdtPr>
          <w:rPr>
            <w:rFonts w:ascii="Arial" w:hAnsi="Arial" w:cs="Arial"/>
            <w:color w:val="000000" w:themeColor="text1"/>
            <w:sz w:val="22"/>
            <w:szCs w:val="22"/>
          </w:rPr>
          <w:tag w:val="MENDELEY_CITATION_v3_eyJjaXRhdGlvbklEIjoiTUVOREVMRVlfQ0lUQVRJT05fZWE5N2VhOTMtMGRkNC00YWZlLWJjMzMtZTJkMjFlZWJhNzcy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
          <w:id w:val="1803426815"/>
          <w:placeholder>
            <w:docPart w:val="DefaultPlaceholder_-1854013440"/>
          </w:placeholder>
        </w:sdtPr>
        <w:sdtContent>
          <w:r w:rsidR="003F601E">
            <w:rPr>
              <w:rFonts w:eastAsia="Times New Roman"/>
            </w:rPr>
            <w:t>(Stanley &amp; Krakauer, 2013)</w:t>
          </w:r>
        </w:sdtContent>
      </w:sdt>
      <w:r w:rsidR="00233DE9" w:rsidRPr="00696E3F">
        <w:rPr>
          <w:rFonts w:ascii="Arial" w:hAnsi="Arial" w:cs="Arial"/>
          <w:color w:val="000000" w:themeColor="text1"/>
          <w:sz w:val="22"/>
          <w:szCs w:val="22"/>
        </w:rPr>
        <w:t xml:space="preserve"> believes. They state that the less verbal instruction the better.</w:t>
      </w:r>
      <w:r w:rsidR="00E47DDA">
        <w:rPr>
          <w:rFonts w:ascii="Arial" w:hAnsi="Arial" w:cs="Arial"/>
          <w:color w:val="000000" w:themeColor="text1"/>
          <w:sz w:val="22"/>
          <w:szCs w:val="22"/>
        </w:rPr>
        <w:t xml:space="preserve"> Stanley and Krakauer</w:t>
      </w:r>
      <w:r w:rsidR="00233DE9" w:rsidRPr="00696E3F">
        <w:rPr>
          <w:rFonts w:ascii="Arial" w:hAnsi="Arial" w:cs="Arial"/>
          <w:color w:val="000000" w:themeColor="text1"/>
          <w:sz w:val="22"/>
          <w:szCs w:val="22"/>
        </w:rPr>
        <w:t xml:space="preserve"> make a bold statement by saying “there is no reason to make verbal articulation in any sense necessary to knowledge” </w:t>
      </w:r>
      <w:sdt>
        <w:sdtPr>
          <w:rPr>
            <w:rFonts w:ascii="Arial" w:hAnsi="Arial" w:cs="Arial"/>
            <w:color w:val="000000" w:themeColor="text1"/>
            <w:sz w:val="22"/>
            <w:szCs w:val="22"/>
          </w:rPr>
          <w:tag w:val="MENDELEY_CITATION_v3_eyJjaXRhdGlvbklEIjoiTUVOREVMRVlfQ0lUQVRJT05fMzI2ZGQ3ODctYTkwZS00NmZkLWE4NzYtMjg5OWQ2MjViYTg4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
          <w:id w:val="-1646962648"/>
          <w:placeholder>
            <w:docPart w:val="DefaultPlaceholder_-1854013440"/>
          </w:placeholder>
        </w:sdtPr>
        <w:sdtContent>
          <w:r w:rsidR="003F601E">
            <w:rPr>
              <w:rFonts w:eastAsia="Times New Roman"/>
            </w:rPr>
            <w:t>(Stanley &amp; Krakauer, 2013)</w:t>
          </w:r>
        </w:sdtContent>
      </w:sdt>
      <w:r w:rsidR="001310A4">
        <w:rPr>
          <w:rFonts w:ascii="Arial" w:hAnsi="Arial" w:cs="Arial"/>
          <w:color w:val="000000" w:themeColor="text1"/>
          <w:sz w:val="22"/>
          <w:szCs w:val="22"/>
        </w:rPr>
        <w:t xml:space="preserve">. </w:t>
      </w:r>
      <w:r w:rsidR="00233DE9" w:rsidRPr="00696E3F">
        <w:rPr>
          <w:rFonts w:ascii="Arial" w:hAnsi="Arial" w:cs="Arial"/>
          <w:color w:val="000000" w:themeColor="text1"/>
          <w:sz w:val="22"/>
          <w:szCs w:val="22"/>
        </w:rPr>
        <w:t xml:space="preserve">I would agree with this in some cases, possibly as the student develops the certain skill or concept, rather that when first being introduced. This could also be down to the particular student and how best they learn. However </w:t>
      </w:r>
      <w:r w:rsidR="001310A4">
        <w:rPr>
          <w:rFonts w:ascii="Arial" w:hAnsi="Arial" w:cs="Arial"/>
          <w:color w:val="000000" w:themeColor="text1"/>
          <w:sz w:val="22"/>
          <w:szCs w:val="22"/>
        </w:rPr>
        <w:t>Liao and Davidson (2007)</w:t>
      </w:r>
      <w:r w:rsidR="00233DE9" w:rsidRPr="00696E3F">
        <w:rPr>
          <w:rFonts w:ascii="Arial" w:hAnsi="Arial" w:cs="Arial"/>
          <w:color w:val="000000" w:themeColor="text1"/>
          <w:sz w:val="22"/>
          <w:szCs w:val="22"/>
        </w:rPr>
        <w:t xml:space="preserve"> speculates that gesture use without verbalisation could be used for beginners to understand concepts and sensations but not for more advanced students. They believe it to be useful to play around with sensations and pitches but gestures must be tailored to the development of each individual voice. I would agree that the more advanced student would need more advanced gestures specific to their needs and these will need explanation and collaboration between student and teacher. More research is needed into the effects of gestures with and without verbal instruction across a wide scope of ability levels. </w:t>
      </w:r>
    </w:p>
    <w:p w14:paraId="001318DC" w14:textId="77777777" w:rsidR="00D263ED" w:rsidRDefault="00D263ED" w:rsidP="00696E3F">
      <w:pPr>
        <w:spacing w:line="360" w:lineRule="auto"/>
        <w:rPr>
          <w:rFonts w:ascii="Arial" w:hAnsi="Arial" w:cs="Arial"/>
          <w:color w:val="000000" w:themeColor="text1"/>
          <w:sz w:val="22"/>
          <w:szCs w:val="22"/>
        </w:rPr>
      </w:pPr>
    </w:p>
    <w:p w14:paraId="638B465E" w14:textId="77777777" w:rsidR="00D263ED" w:rsidRDefault="00233DE9" w:rsidP="00D263ED">
      <w:pPr>
        <w:spacing w:line="360" w:lineRule="auto"/>
        <w:rPr>
          <w:rFonts w:ascii="Arial" w:hAnsi="Arial" w:cs="Arial"/>
          <w:b/>
          <w:bCs/>
          <w:color w:val="000000" w:themeColor="text1"/>
          <w:sz w:val="22"/>
          <w:szCs w:val="22"/>
        </w:rPr>
      </w:pPr>
      <w:r w:rsidRPr="00D263ED">
        <w:rPr>
          <w:rFonts w:ascii="Arial" w:hAnsi="Arial" w:cs="Arial"/>
          <w:b/>
          <w:bCs/>
          <w:color w:val="000000" w:themeColor="text1"/>
          <w:sz w:val="22"/>
          <w:szCs w:val="22"/>
        </w:rPr>
        <w:t xml:space="preserve">Conclusion </w:t>
      </w:r>
    </w:p>
    <w:p w14:paraId="6D8B598F" w14:textId="64CB8DD4" w:rsidR="00233DE9" w:rsidRPr="00D263ED" w:rsidRDefault="00233DE9" w:rsidP="00D263ED">
      <w:pPr>
        <w:spacing w:line="360" w:lineRule="auto"/>
        <w:rPr>
          <w:rFonts w:ascii="Arial" w:hAnsi="Arial" w:cs="Arial"/>
          <w:b/>
          <w:bCs/>
          <w:color w:val="000000" w:themeColor="text1"/>
          <w:sz w:val="22"/>
          <w:szCs w:val="22"/>
        </w:rPr>
      </w:pPr>
      <w:r w:rsidRPr="00696E3F">
        <w:rPr>
          <w:rFonts w:ascii="Arial" w:hAnsi="Arial" w:cs="Arial"/>
          <w:color w:val="0D0D0D"/>
          <w:sz w:val="22"/>
          <w:szCs w:val="22"/>
        </w:rPr>
        <w:t>Singing is a motor skill, which means that the body helps the brain and body learn</w:t>
      </w:r>
      <w:r w:rsidR="000A09E4">
        <w:rPr>
          <w:rFonts w:ascii="Arial" w:hAnsi="Arial" w:cs="Arial"/>
          <w:color w:val="0D0D0D"/>
          <w:sz w:val="22"/>
          <w:szCs w:val="22"/>
        </w:rPr>
        <w:t xml:space="preserve"> </w:t>
      </w:r>
      <w:sdt>
        <w:sdtPr>
          <w:rPr>
            <w:rFonts w:ascii="Arial" w:hAnsi="Arial" w:cs="Arial"/>
            <w:color w:val="000000"/>
            <w:sz w:val="22"/>
            <w:szCs w:val="22"/>
          </w:rPr>
          <w:tag w:val="MENDELEY_CITATION_v3_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"/>
          <w:id w:val="-71735382"/>
          <w:placeholder>
            <w:docPart w:val="DefaultPlaceholder_-1854013440"/>
          </w:placeholder>
        </w:sdtPr>
        <w:sdtContent>
          <w:r w:rsidR="003F601E" w:rsidRPr="003F601E">
            <w:rPr>
              <w:rFonts w:ascii="Arial" w:hAnsi="Arial" w:cs="Arial"/>
              <w:color w:val="000000"/>
              <w:sz w:val="22"/>
              <w:szCs w:val="22"/>
            </w:rPr>
            <w:t>(Seitz, 2000)</w:t>
          </w:r>
        </w:sdtContent>
      </w:sdt>
      <w:r w:rsidRPr="00696E3F">
        <w:rPr>
          <w:rFonts w:ascii="Arial" w:hAnsi="Arial" w:cs="Arial"/>
          <w:color w:val="0D0D0D"/>
          <w:sz w:val="22"/>
          <w:szCs w:val="22"/>
        </w:rPr>
        <w:t xml:space="preserve">. This is important in order to perform a skill. There are many different uses for gestures and movement, with multiple categories within which they can fall, making it exciting but possibly daunting for teachers and students alike. Children can find gestures fun and interactive, which helps them learn, while adults find freedom to express with movement. However some may find gestures distracting. </w:t>
      </w:r>
    </w:p>
    <w:p w14:paraId="15F7A4BC" w14:textId="2A3BC3BC" w:rsidR="00233DE9" w:rsidRPr="00696E3F" w:rsidRDefault="00233DE9" w:rsidP="00696E3F">
      <w:pPr>
        <w:pStyle w:val="NormalWeb"/>
        <w:spacing w:before="300" w:beforeAutospacing="0" w:after="300" w:afterAutospacing="0" w:line="360" w:lineRule="auto"/>
        <w:rPr>
          <w:rFonts w:ascii="Arial" w:hAnsi="Arial" w:cs="Arial"/>
          <w:color w:val="0D0D0D"/>
          <w:sz w:val="22"/>
          <w:szCs w:val="22"/>
        </w:rPr>
      </w:pPr>
      <w:r w:rsidRPr="00696E3F">
        <w:rPr>
          <w:rFonts w:ascii="Arial" w:hAnsi="Arial" w:cs="Arial"/>
          <w:color w:val="0D0D0D"/>
          <w:sz w:val="22"/>
          <w:szCs w:val="22"/>
        </w:rPr>
        <w:t xml:space="preserve">Noticeable improvements in sound production were </w:t>
      </w:r>
      <w:r w:rsidR="00C51ADB">
        <w:rPr>
          <w:rFonts w:ascii="Arial" w:hAnsi="Arial" w:cs="Arial"/>
          <w:color w:val="0D0D0D"/>
          <w:sz w:val="22"/>
          <w:szCs w:val="22"/>
        </w:rPr>
        <w:t>observed</w:t>
      </w:r>
      <w:r w:rsidRPr="00696E3F">
        <w:rPr>
          <w:rFonts w:ascii="Arial" w:hAnsi="Arial" w:cs="Arial"/>
          <w:color w:val="0D0D0D"/>
          <w:sz w:val="22"/>
          <w:szCs w:val="22"/>
        </w:rPr>
        <w:t xml:space="preserve"> when movement was involved, and singers themselves experience multiple benefits. Almost all aspects of singing, from pitch accuracy to expression, are enhanced by gestures, though it remains undecided whether a specific direction is required to benefit from the gesture. There is a distinction between gestures and movement, with movement leaning towards more general actions to facilitate expression and muscle tension release. This movement benefits from awareness, and possibly from external focus as well. This involves experiencing embodiment and connecting with the body as a whole, rather than focusing on individual internal muscles.</w:t>
      </w:r>
    </w:p>
    <w:p w14:paraId="5877756B" w14:textId="77777777" w:rsidR="00233DE9" w:rsidRDefault="00233DE9" w:rsidP="00696E3F">
      <w:pPr>
        <w:pStyle w:val="NormalWeb"/>
        <w:spacing w:before="300" w:beforeAutospacing="0" w:after="300" w:afterAutospacing="0" w:line="360" w:lineRule="auto"/>
        <w:rPr>
          <w:rFonts w:ascii="Arial" w:hAnsi="Arial" w:cs="Arial"/>
          <w:color w:val="0D0D0D"/>
          <w:sz w:val="22"/>
          <w:szCs w:val="22"/>
        </w:rPr>
      </w:pPr>
      <w:r w:rsidRPr="00696E3F">
        <w:rPr>
          <w:rFonts w:ascii="Arial" w:hAnsi="Arial" w:cs="Arial"/>
          <w:color w:val="0D0D0D"/>
          <w:sz w:val="22"/>
          <w:szCs w:val="22"/>
        </w:rPr>
        <w:lastRenderedPageBreak/>
        <w:t>We have established a difference between intentional gestures to improve physiological sensations and natural movement, which links to body language and communication. This use of body movement also aids natural expression. Teachers can use gestures to help explain and demonstrate certain aspects of singing but must be considerate of which gesture is to be used, where as movement is more beneficial when used by the student. It is undecided whether the use of gestures alone can communicate a concept or if verbal explanation by the teacher is required as well.</w:t>
      </w:r>
    </w:p>
    <w:p w14:paraId="3E232271" w14:textId="507876B3" w:rsidR="005953FA" w:rsidRDefault="00233DE9" w:rsidP="00696E3F">
      <w:pPr>
        <w:pStyle w:val="NormalWeb"/>
        <w:spacing w:before="300" w:beforeAutospacing="0" w:after="300" w:afterAutospacing="0" w:line="360" w:lineRule="auto"/>
        <w:rPr>
          <w:rFonts w:ascii="Arial" w:hAnsi="Arial" w:cs="Arial"/>
          <w:color w:val="0D0D0D"/>
          <w:sz w:val="22"/>
          <w:szCs w:val="22"/>
        </w:rPr>
      </w:pPr>
      <w:r w:rsidRPr="00696E3F">
        <w:rPr>
          <w:rFonts w:ascii="Arial" w:hAnsi="Arial" w:cs="Arial"/>
          <w:color w:val="0D0D0D"/>
          <w:sz w:val="22"/>
          <w:szCs w:val="22"/>
        </w:rPr>
        <w:t>External focus could play a big part in how we use gestures and movement. This shift in attention from internal to external is shown to have many positive effects on the performance of a skill. More research into this for singers specifically is needed to establish if these benefits extend to singing, as they appear to for piano playing and sports. Personally, I feel a difference in how easily the sound is released when I focus externally. Acquiring 'know-how' and linking this to the body will ingrain the knowledge and improve the skill by creating habits through neural pathways. However, more research is required into this as some studies have found that repetition of exercises in the acquisition of a skill can be detrimental to learning. It seems that choosing the 'right' gesture or movement for the task is important to encourage greater success in the intended goal. This involves first determining what the goal is and how best to achieve it.</w:t>
      </w:r>
    </w:p>
    <w:p w14:paraId="57F0EB1C" w14:textId="31247C03" w:rsidR="005953FA" w:rsidRPr="00696E3F" w:rsidRDefault="005953FA" w:rsidP="005953FA">
      <w:pPr>
        <w:pStyle w:val="NormalWeb"/>
        <w:spacing w:before="300" w:beforeAutospacing="0" w:after="300" w:afterAutospacing="0" w:line="360" w:lineRule="auto"/>
        <w:rPr>
          <w:rFonts w:ascii="Arial" w:hAnsi="Arial" w:cs="Arial"/>
          <w:color w:val="0D0D0D"/>
          <w:sz w:val="22"/>
          <w:szCs w:val="22"/>
        </w:rPr>
      </w:pPr>
      <w:r>
        <w:rPr>
          <w:rFonts w:ascii="Arial" w:hAnsi="Arial" w:cs="Arial"/>
          <w:color w:val="0D0D0D"/>
          <w:sz w:val="22"/>
          <w:szCs w:val="22"/>
        </w:rPr>
        <w:t xml:space="preserve">As a teacher already using gestures and movement in my teaching I will continue to do so with the addition of exploring external focus to aid the benefits of gestures and movement. I will pay more attention to how and when to use them, deciding carefully from which category I choose my gesture and what the intended outcome is. I </w:t>
      </w:r>
      <w:r w:rsidR="00852696">
        <w:rPr>
          <w:rFonts w:ascii="Arial" w:hAnsi="Arial" w:cs="Arial"/>
          <w:color w:val="0D0D0D"/>
          <w:sz w:val="22"/>
          <w:szCs w:val="22"/>
        </w:rPr>
        <w:t>aim to open</w:t>
      </w:r>
      <w:r>
        <w:rPr>
          <w:rFonts w:ascii="Arial" w:hAnsi="Arial" w:cs="Arial"/>
          <w:color w:val="0D0D0D"/>
          <w:sz w:val="22"/>
          <w:szCs w:val="22"/>
        </w:rPr>
        <w:t xml:space="preserve"> up communication with students more and allow them to have autonomy over certain aspects of their </w:t>
      </w:r>
      <w:r w:rsidR="0049484F">
        <w:rPr>
          <w:rFonts w:ascii="Arial" w:hAnsi="Arial" w:cs="Arial"/>
          <w:color w:val="0D0D0D"/>
          <w:sz w:val="22"/>
          <w:szCs w:val="22"/>
        </w:rPr>
        <w:t xml:space="preserve">gestures and </w:t>
      </w:r>
      <w:r>
        <w:rPr>
          <w:rFonts w:ascii="Arial" w:hAnsi="Arial" w:cs="Arial"/>
          <w:color w:val="0D0D0D"/>
          <w:sz w:val="22"/>
          <w:szCs w:val="22"/>
        </w:rPr>
        <w:t>movement, while also becoming more aware of and attuned to any possible negatives to certain gestures. I intend to explore implicit memory and flow state further in future research</w:t>
      </w:r>
      <w:r w:rsidR="0049484F">
        <w:rPr>
          <w:rFonts w:ascii="Arial" w:hAnsi="Arial" w:cs="Arial"/>
          <w:color w:val="0D0D0D"/>
          <w:sz w:val="22"/>
          <w:szCs w:val="22"/>
        </w:rPr>
        <w:t>, as well as attentional focus</w:t>
      </w:r>
      <w:r>
        <w:rPr>
          <w:rFonts w:ascii="Arial" w:hAnsi="Arial" w:cs="Arial"/>
          <w:color w:val="0D0D0D"/>
          <w:sz w:val="22"/>
          <w:szCs w:val="22"/>
        </w:rPr>
        <w:t>.</w:t>
      </w:r>
    </w:p>
    <w:p w14:paraId="79128E7B" w14:textId="77777777" w:rsidR="005953FA" w:rsidRPr="00696E3F" w:rsidRDefault="005953FA" w:rsidP="00696E3F">
      <w:pPr>
        <w:pStyle w:val="NormalWeb"/>
        <w:spacing w:before="300" w:beforeAutospacing="0" w:after="300" w:afterAutospacing="0" w:line="360" w:lineRule="auto"/>
        <w:rPr>
          <w:rFonts w:ascii="Arial" w:hAnsi="Arial" w:cs="Arial"/>
          <w:color w:val="0D0D0D"/>
          <w:sz w:val="22"/>
          <w:szCs w:val="22"/>
        </w:rPr>
      </w:pPr>
    </w:p>
    <w:p w14:paraId="34DEBAEE" w14:textId="792CDCD4" w:rsidR="003E53D5" w:rsidRDefault="003E53D5" w:rsidP="00696E3F">
      <w:pPr>
        <w:spacing w:line="360" w:lineRule="auto"/>
        <w:rPr>
          <w:rFonts w:ascii="Arial" w:hAnsi="Arial" w:cs="Arial"/>
          <w:sz w:val="22"/>
          <w:szCs w:val="22"/>
        </w:rPr>
      </w:pPr>
      <w:r>
        <w:rPr>
          <w:rFonts w:ascii="Arial" w:hAnsi="Arial" w:cs="Arial"/>
          <w:sz w:val="22"/>
          <w:szCs w:val="22"/>
        </w:rPr>
        <w:br w:type="page"/>
      </w:r>
    </w:p>
    <w:p w14:paraId="49209B7D" w14:textId="2EFE8771" w:rsidR="00233DE9" w:rsidRPr="001A712E" w:rsidRDefault="003E53D5" w:rsidP="00696E3F">
      <w:pPr>
        <w:spacing w:line="360" w:lineRule="auto"/>
        <w:rPr>
          <w:rFonts w:ascii="Arial" w:hAnsi="Arial" w:cs="Arial"/>
          <w:b/>
          <w:bCs/>
          <w:sz w:val="22"/>
          <w:szCs w:val="22"/>
        </w:rPr>
      </w:pPr>
      <w:r w:rsidRPr="001A712E">
        <w:rPr>
          <w:rFonts w:ascii="Arial" w:hAnsi="Arial" w:cs="Arial"/>
          <w:b/>
          <w:bCs/>
          <w:sz w:val="22"/>
          <w:szCs w:val="22"/>
        </w:rPr>
        <w:lastRenderedPageBreak/>
        <w:t>References</w:t>
      </w:r>
    </w:p>
    <w:sdt>
      <w:sdtPr>
        <w:rPr>
          <w:rFonts w:ascii="Arial" w:hAnsi="Arial" w:cs="Arial"/>
          <w:sz w:val="22"/>
          <w:szCs w:val="22"/>
        </w:rPr>
        <w:tag w:val="MENDELEY_BIBLIOGRAPHY"/>
        <w:id w:val="574170956"/>
        <w:placeholder>
          <w:docPart w:val="DefaultPlaceholder_-1854013440"/>
        </w:placeholder>
      </w:sdtPr>
      <w:sdtContent>
        <w:p w14:paraId="3F846E67" w14:textId="77777777" w:rsidR="00F85206" w:rsidRDefault="00F85206">
          <w:pPr>
            <w:autoSpaceDE w:val="0"/>
            <w:autoSpaceDN w:val="0"/>
            <w:ind w:hanging="480"/>
            <w:divId w:val="547958072"/>
            <w:rPr>
              <w:rFonts w:eastAsia="Times New Roman"/>
              <w:kern w:val="0"/>
              <w14:ligatures w14:val="none"/>
            </w:rPr>
          </w:pPr>
          <w:r>
            <w:rPr>
              <w:rFonts w:eastAsia="Times New Roman"/>
            </w:rPr>
            <w:t xml:space="preserve">Acker, Barbara., &amp; Hampton, M. E. (2000). Principles of skill acquisition applied to voice training. In </w:t>
          </w:r>
          <w:r>
            <w:rPr>
              <w:rFonts w:eastAsia="Times New Roman"/>
              <w:i/>
              <w:iCs/>
            </w:rPr>
            <w:t>The Vocal Vision: Views on Voice by 24 Leading Teachers, Coaches and Directors</w:t>
          </w:r>
          <w:r>
            <w:rPr>
              <w:rFonts w:eastAsia="Times New Roman"/>
            </w:rPr>
            <w:t xml:space="preserve"> (p. 276). Applause.</w:t>
          </w:r>
        </w:p>
        <w:p w14:paraId="568C440D" w14:textId="77777777" w:rsidR="00F85206" w:rsidRDefault="00F85206">
          <w:pPr>
            <w:autoSpaceDE w:val="0"/>
            <w:autoSpaceDN w:val="0"/>
            <w:ind w:hanging="480"/>
            <w:divId w:val="1181359279"/>
            <w:rPr>
              <w:rFonts w:eastAsia="Times New Roman"/>
            </w:rPr>
          </w:pPr>
          <w:proofErr w:type="spellStart"/>
          <w:r>
            <w:rPr>
              <w:rFonts w:eastAsia="Times New Roman"/>
            </w:rPr>
            <w:t>Boell</w:t>
          </w:r>
          <w:proofErr w:type="spellEnd"/>
          <w:r>
            <w:rPr>
              <w:rFonts w:eastAsia="Times New Roman"/>
            </w:rPr>
            <w:t xml:space="preserve">, S. K., &amp; </w:t>
          </w:r>
          <w:proofErr w:type="spellStart"/>
          <w:r>
            <w:rPr>
              <w:rFonts w:eastAsia="Times New Roman"/>
            </w:rPr>
            <w:t>Cecez-Kecmanovic</w:t>
          </w:r>
          <w:proofErr w:type="spellEnd"/>
          <w:r>
            <w:rPr>
              <w:rFonts w:eastAsia="Times New Roman"/>
            </w:rPr>
            <w:t xml:space="preserve">, D. (2014). A Hermeneutic Approach for Conducting Literature Reviews and Literature Searches. In </w:t>
          </w:r>
          <w:r>
            <w:rPr>
              <w:rFonts w:eastAsia="Times New Roman"/>
              <w:i/>
              <w:iCs/>
            </w:rPr>
            <w:t>Communications of the Association for Information Systems</w:t>
          </w:r>
          <w:r>
            <w:rPr>
              <w:rFonts w:eastAsia="Times New Roman"/>
            </w:rPr>
            <w:t xml:space="preserve"> (Vol. 34). http://</w:t>
          </w:r>
          <w:proofErr w:type="spellStart"/>
          <w:r>
            <w:rPr>
              <w:rFonts w:eastAsia="Times New Roman"/>
            </w:rPr>
            <w:t>aisel.aisnet.org</w:t>
          </w:r>
          <w:proofErr w:type="spellEnd"/>
          <w:r>
            <w:rPr>
              <w:rFonts w:eastAsia="Times New Roman"/>
            </w:rPr>
            <w:t>/</w:t>
          </w:r>
          <w:proofErr w:type="spellStart"/>
          <w:r>
            <w:rPr>
              <w:rFonts w:eastAsia="Times New Roman"/>
            </w:rPr>
            <w:t>cais</w:t>
          </w:r>
          <w:proofErr w:type="spellEnd"/>
          <w:r>
            <w:rPr>
              <w:rFonts w:eastAsia="Times New Roman"/>
            </w:rPr>
            <w:t>/vol34/iss1/12</w:t>
          </w:r>
        </w:p>
        <w:p w14:paraId="5E1B905F" w14:textId="77777777" w:rsidR="00F85206" w:rsidRDefault="00F85206">
          <w:pPr>
            <w:autoSpaceDE w:val="0"/>
            <w:autoSpaceDN w:val="0"/>
            <w:ind w:hanging="480"/>
            <w:divId w:val="32463266"/>
            <w:rPr>
              <w:rFonts w:eastAsia="Times New Roman"/>
            </w:rPr>
          </w:pPr>
          <w:proofErr w:type="spellStart"/>
          <w:r>
            <w:rPr>
              <w:rFonts w:eastAsia="Times New Roman"/>
            </w:rPr>
            <w:t>Brunkan</w:t>
          </w:r>
          <w:proofErr w:type="spellEnd"/>
          <w:r>
            <w:rPr>
              <w:rFonts w:eastAsia="Times New Roman"/>
            </w:rPr>
            <w:t xml:space="preserve">, D. M. C., &amp; Bowers, D. J. (2021). Singing with Gesture: Acoustic and Perceptual Measures of Solo Singers. </w:t>
          </w:r>
          <w:r>
            <w:rPr>
              <w:rFonts w:eastAsia="Times New Roman"/>
              <w:i/>
              <w:iCs/>
            </w:rPr>
            <w:t>Journal of Voice</w:t>
          </w:r>
          <w:r>
            <w:rPr>
              <w:rFonts w:eastAsia="Times New Roman"/>
            </w:rPr>
            <w:t xml:space="preserve">, </w:t>
          </w:r>
          <w:r>
            <w:rPr>
              <w:rFonts w:eastAsia="Times New Roman"/>
              <w:i/>
              <w:iCs/>
            </w:rPr>
            <w:t>35</w:t>
          </w:r>
          <w:r>
            <w:rPr>
              <w:rFonts w:eastAsia="Times New Roman"/>
            </w:rPr>
            <w:t>(2), 325.e17-325.e22. https://</w:t>
          </w:r>
          <w:proofErr w:type="spellStart"/>
          <w:r>
            <w:rPr>
              <w:rFonts w:eastAsia="Times New Roman"/>
            </w:rPr>
            <w:t>doi.org</w:t>
          </w:r>
          <w:proofErr w:type="spellEnd"/>
          <w:r>
            <w:rPr>
              <w:rFonts w:eastAsia="Times New Roman"/>
            </w:rPr>
            <w:t>/10.1016/j.jvoice.2019.08.029</w:t>
          </w:r>
        </w:p>
        <w:p w14:paraId="627E6AB2" w14:textId="77777777" w:rsidR="00F85206" w:rsidRDefault="00F85206">
          <w:pPr>
            <w:autoSpaceDE w:val="0"/>
            <w:autoSpaceDN w:val="0"/>
            <w:ind w:hanging="480"/>
            <w:divId w:val="1098334655"/>
            <w:rPr>
              <w:rFonts w:eastAsia="Times New Roman"/>
            </w:rPr>
          </w:pPr>
          <w:proofErr w:type="spellStart"/>
          <w:r>
            <w:rPr>
              <w:rFonts w:eastAsia="Times New Roman"/>
            </w:rPr>
            <w:t>Brunkan</w:t>
          </w:r>
          <w:proofErr w:type="spellEnd"/>
          <w:r>
            <w:rPr>
              <w:rFonts w:eastAsia="Times New Roman"/>
            </w:rPr>
            <w:t xml:space="preserve">, M. C. (2016). Relationships of a Circular Singer Arm Gesture to Acoustical and Perceptual Measures of Singing. </w:t>
          </w:r>
          <w:r>
            <w:rPr>
              <w:rFonts w:eastAsia="Times New Roman"/>
              <w:i/>
              <w:iCs/>
            </w:rPr>
            <w:t>Update: Applications of Research in Music Education</w:t>
          </w:r>
          <w:r>
            <w:rPr>
              <w:rFonts w:eastAsia="Times New Roman"/>
            </w:rPr>
            <w:t xml:space="preserve">, </w:t>
          </w:r>
          <w:r>
            <w:rPr>
              <w:rFonts w:eastAsia="Times New Roman"/>
              <w:i/>
              <w:iCs/>
            </w:rPr>
            <w:t>34</w:t>
          </w:r>
          <w:r>
            <w:rPr>
              <w:rFonts w:eastAsia="Times New Roman"/>
            </w:rPr>
            <w:t>(3), 56–62. https://</w:t>
          </w:r>
          <w:proofErr w:type="spellStart"/>
          <w:r>
            <w:rPr>
              <w:rFonts w:eastAsia="Times New Roman"/>
            </w:rPr>
            <w:t>doi.org</w:t>
          </w:r>
          <w:proofErr w:type="spellEnd"/>
          <w:r>
            <w:rPr>
              <w:rFonts w:eastAsia="Times New Roman"/>
            </w:rPr>
            <w:t>/10.1177/8755123314567782</w:t>
          </w:r>
        </w:p>
        <w:p w14:paraId="26D014DE" w14:textId="77777777" w:rsidR="00F85206" w:rsidRDefault="00F85206">
          <w:pPr>
            <w:autoSpaceDE w:val="0"/>
            <w:autoSpaceDN w:val="0"/>
            <w:ind w:hanging="480"/>
            <w:divId w:val="1226188578"/>
            <w:rPr>
              <w:rFonts w:eastAsia="Times New Roman"/>
            </w:rPr>
          </w:pPr>
          <w:r>
            <w:rPr>
              <w:rFonts w:eastAsia="Times New Roman"/>
            </w:rPr>
            <w:t xml:space="preserve">Chua, L.-K., Jimenez-Diaz Judith, Lewthwaite, R., Kim, T., &amp; Wulf, G. (2021). Superiority of External Attentional Focus for Motor Performance and Learning: Systematic Reviews and Meta-Analyses. </w:t>
          </w:r>
          <w:r>
            <w:rPr>
              <w:rFonts w:eastAsia="Times New Roman"/>
              <w:i/>
              <w:iCs/>
            </w:rPr>
            <w:t>Psychological Bulletin</w:t>
          </w:r>
          <w:r>
            <w:rPr>
              <w:rFonts w:eastAsia="Times New Roman"/>
            </w:rPr>
            <w:t xml:space="preserve">, </w:t>
          </w:r>
          <w:r>
            <w:rPr>
              <w:rFonts w:eastAsia="Times New Roman"/>
              <w:i/>
              <w:iCs/>
            </w:rPr>
            <w:t>147</w:t>
          </w:r>
          <w:r>
            <w:rPr>
              <w:rFonts w:eastAsia="Times New Roman"/>
            </w:rPr>
            <w:t>(6), 618–645. https://</w:t>
          </w:r>
          <w:proofErr w:type="spellStart"/>
          <w:r>
            <w:rPr>
              <w:rFonts w:eastAsia="Times New Roman"/>
            </w:rPr>
            <w:t>doi.org</w:t>
          </w:r>
          <w:proofErr w:type="spellEnd"/>
          <w:r>
            <w:rPr>
              <w:rFonts w:eastAsia="Times New Roman"/>
            </w:rPr>
            <w:t>/10.1037/bul0000335.supp</w:t>
          </w:r>
        </w:p>
        <w:p w14:paraId="17BD5933" w14:textId="77777777" w:rsidR="00F85206" w:rsidRDefault="00F85206">
          <w:pPr>
            <w:autoSpaceDE w:val="0"/>
            <w:autoSpaceDN w:val="0"/>
            <w:ind w:hanging="480"/>
            <w:divId w:val="1269196903"/>
            <w:rPr>
              <w:rFonts w:eastAsia="Times New Roman"/>
            </w:rPr>
          </w:pPr>
          <w:r>
            <w:rPr>
              <w:rFonts w:eastAsia="Times New Roman"/>
            </w:rPr>
            <w:t xml:space="preserve">Costley, C. (n.d.). </w:t>
          </w:r>
          <w:r>
            <w:rPr>
              <w:rFonts w:eastAsia="Times New Roman"/>
              <w:i/>
              <w:iCs/>
            </w:rPr>
            <w:t>Practitioner-led enquiry as development of professional practice</w:t>
          </w:r>
          <w:r>
            <w:rPr>
              <w:rFonts w:eastAsia="Times New Roman"/>
            </w:rPr>
            <w:t>.</w:t>
          </w:r>
        </w:p>
        <w:p w14:paraId="5613B71E" w14:textId="77777777" w:rsidR="00F85206" w:rsidRDefault="00F85206">
          <w:pPr>
            <w:autoSpaceDE w:val="0"/>
            <w:autoSpaceDN w:val="0"/>
            <w:ind w:hanging="480"/>
            <w:divId w:val="1412312841"/>
            <w:rPr>
              <w:rFonts w:eastAsia="Times New Roman"/>
            </w:rPr>
          </w:pPr>
          <w:proofErr w:type="spellStart"/>
          <w:r>
            <w:rPr>
              <w:rFonts w:eastAsia="Times New Roman"/>
            </w:rPr>
            <w:t>Döppler</w:t>
          </w:r>
          <w:proofErr w:type="spellEnd"/>
          <w:r>
            <w:rPr>
              <w:rFonts w:eastAsia="Times New Roman"/>
            </w:rPr>
            <w:t xml:space="preserve">, J. F., Peltier, M., Amador, A., </w:t>
          </w:r>
          <w:proofErr w:type="spellStart"/>
          <w:r>
            <w:rPr>
              <w:rFonts w:eastAsia="Times New Roman"/>
            </w:rPr>
            <w:t>Goller</w:t>
          </w:r>
          <w:proofErr w:type="spellEnd"/>
          <w:r>
            <w:rPr>
              <w:rFonts w:eastAsia="Times New Roman"/>
            </w:rPr>
            <w:t xml:space="preserve">, F., &amp; </w:t>
          </w:r>
          <w:proofErr w:type="spellStart"/>
          <w:r>
            <w:rPr>
              <w:rFonts w:eastAsia="Times New Roman"/>
            </w:rPr>
            <w:t>Mindlin</w:t>
          </w:r>
          <w:proofErr w:type="spellEnd"/>
          <w:r>
            <w:rPr>
              <w:rFonts w:eastAsia="Times New Roman"/>
            </w:rPr>
            <w:t xml:space="preserve">, G. B. (2021). Replay of innate vocal patterns during night sleep in suboscines. </w:t>
          </w:r>
          <w:r>
            <w:rPr>
              <w:rFonts w:eastAsia="Times New Roman"/>
              <w:i/>
              <w:iCs/>
            </w:rPr>
            <w:t>Proceedings of the Royal Society B: Biological Sciences</w:t>
          </w:r>
          <w:r>
            <w:rPr>
              <w:rFonts w:eastAsia="Times New Roman"/>
            </w:rPr>
            <w:t xml:space="preserve">, </w:t>
          </w:r>
          <w:r>
            <w:rPr>
              <w:rFonts w:eastAsia="Times New Roman"/>
              <w:i/>
              <w:iCs/>
            </w:rPr>
            <w:t>288</w:t>
          </w:r>
          <w:r>
            <w:rPr>
              <w:rFonts w:eastAsia="Times New Roman"/>
            </w:rPr>
            <w:t>(1953). https://</w:t>
          </w:r>
          <w:proofErr w:type="spellStart"/>
          <w:r>
            <w:rPr>
              <w:rFonts w:eastAsia="Times New Roman"/>
            </w:rPr>
            <w:t>doi.org</w:t>
          </w:r>
          <w:proofErr w:type="spellEnd"/>
          <w:r>
            <w:rPr>
              <w:rFonts w:eastAsia="Times New Roman"/>
            </w:rPr>
            <w:t>/10.1098/rspb.2021.0610</w:t>
          </w:r>
        </w:p>
        <w:p w14:paraId="4D64DF93" w14:textId="77777777" w:rsidR="00F85206" w:rsidRDefault="00F85206">
          <w:pPr>
            <w:autoSpaceDE w:val="0"/>
            <w:autoSpaceDN w:val="0"/>
            <w:ind w:hanging="480"/>
            <w:divId w:val="1903443897"/>
            <w:rPr>
              <w:rFonts w:eastAsia="Times New Roman"/>
            </w:rPr>
          </w:pPr>
          <w:proofErr w:type="spellStart"/>
          <w:r>
            <w:rPr>
              <w:rFonts w:eastAsia="Times New Roman"/>
            </w:rPr>
            <w:t>Feilzer</w:t>
          </w:r>
          <w:proofErr w:type="spellEnd"/>
          <w:r>
            <w:rPr>
              <w:rFonts w:eastAsia="Times New Roman"/>
            </w:rPr>
            <w:t xml:space="preserve">, M. Y. (2010). Doing mixed methods research pragmatically: Implications for the rediscovery of pragmatism as a research paradigm. </w:t>
          </w:r>
          <w:r>
            <w:rPr>
              <w:rFonts w:eastAsia="Times New Roman"/>
              <w:i/>
              <w:iCs/>
            </w:rPr>
            <w:t>Journal of Mixed Methods Research</w:t>
          </w:r>
          <w:r>
            <w:rPr>
              <w:rFonts w:eastAsia="Times New Roman"/>
            </w:rPr>
            <w:t xml:space="preserve">, </w:t>
          </w:r>
          <w:r>
            <w:rPr>
              <w:rFonts w:eastAsia="Times New Roman"/>
              <w:i/>
              <w:iCs/>
            </w:rPr>
            <w:t>4</w:t>
          </w:r>
          <w:r>
            <w:rPr>
              <w:rFonts w:eastAsia="Times New Roman"/>
            </w:rPr>
            <w:t>(1), 6–16. https://</w:t>
          </w:r>
          <w:proofErr w:type="spellStart"/>
          <w:r>
            <w:rPr>
              <w:rFonts w:eastAsia="Times New Roman"/>
            </w:rPr>
            <w:t>doi.org</w:t>
          </w:r>
          <w:proofErr w:type="spellEnd"/>
          <w:r>
            <w:rPr>
              <w:rFonts w:eastAsia="Times New Roman"/>
            </w:rPr>
            <w:t>/10.1177/1558689809349691</w:t>
          </w:r>
        </w:p>
        <w:p w14:paraId="31E1F6E6" w14:textId="77777777" w:rsidR="00F85206" w:rsidRDefault="00F85206">
          <w:pPr>
            <w:autoSpaceDE w:val="0"/>
            <w:autoSpaceDN w:val="0"/>
            <w:ind w:hanging="480"/>
            <w:divId w:val="815223350"/>
            <w:rPr>
              <w:rFonts w:eastAsia="Times New Roman"/>
            </w:rPr>
          </w:pPr>
          <w:r>
            <w:rPr>
              <w:rFonts w:eastAsia="Times New Roman"/>
            </w:rPr>
            <w:t xml:space="preserve">Gold, J., &amp; </w:t>
          </w:r>
          <w:proofErr w:type="spellStart"/>
          <w:r>
            <w:rPr>
              <w:rFonts w:eastAsia="Times New Roman"/>
            </w:rPr>
            <w:t>Ciorciari</w:t>
          </w:r>
          <w:proofErr w:type="spellEnd"/>
          <w:r>
            <w:rPr>
              <w:rFonts w:eastAsia="Times New Roman"/>
            </w:rPr>
            <w:t xml:space="preserve">, J. (2020). A review on the role of the neuroscience of flow states in the modern world. In </w:t>
          </w:r>
          <w:proofErr w:type="spellStart"/>
          <w:r>
            <w:rPr>
              <w:rFonts w:eastAsia="Times New Roman"/>
              <w:i/>
              <w:iCs/>
            </w:rPr>
            <w:t>Behavioral</w:t>
          </w:r>
          <w:proofErr w:type="spellEnd"/>
          <w:r>
            <w:rPr>
              <w:rFonts w:eastAsia="Times New Roman"/>
              <w:i/>
              <w:iCs/>
            </w:rPr>
            <w:t xml:space="preserve"> Sciences</w:t>
          </w:r>
          <w:r>
            <w:rPr>
              <w:rFonts w:eastAsia="Times New Roman"/>
            </w:rPr>
            <w:t xml:space="preserve"> (Vol. 10, Issue 9). MDPI AG. https://</w:t>
          </w:r>
          <w:proofErr w:type="spellStart"/>
          <w:r>
            <w:rPr>
              <w:rFonts w:eastAsia="Times New Roman"/>
            </w:rPr>
            <w:t>doi.org</w:t>
          </w:r>
          <w:proofErr w:type="spellEnd"/>
          <w:r>
            <w:rPr>
              <w:rFonts w:eastAsia="Times New Roman"/>
            </w:rPr>
            <w:t>/10.3390/bs10090137</w:t>
          </w:r>
        </w:p>
        <w:p w14:paraId="44C9AFFE" w14:textId="77777777" w:rsidR="00F85206" w:rsidRDefault="00F85206">
          <w:pPr>
            <w:autoSpaceDE w:val="0"/>
            <w:autoSpaceDN w:val="0"/>
            <w:ind w:hanging="480"/>
            <w:divId w:val="49310893"/>
            <w:rPr>
              <w:rFonts w:eastAsia="Times New Roman"/>
            </w:rPr>
          </w:pPr>
          <w:r>
            <w:rPr>
              <w:rFonts w:eastAsia="Times New Roman"/>
            </w:rPr>
            <w:t xml:space="preserve">Goldin-Meadow, S. (2004). Gesture’s Role in the Learning Process. </w:t>
          </w:r>
          <w:r>
            <w:rPr>
              <w:rFonts w:eastAsia="Times New Roman"/>
              <w:i/>
              <w:iCs/>
            </w:rPr>
            <w:t xml:space="preserve">Theory into Practice </w:t>
          </w:r>
          <w:r>
            <w:rPr>
              <w:rFonts w:eastAsia="Times New Roman"/>
            </w:rPr>
            <w:t xml:space="preserve">, </w:t>
          </w:r>
          <w:r>
            <w:rPr>
              <w:rFonts w:eastAsia="Times New Roman"/>
              <w:i/>
              <w:iCs/>
            </w:rPr>
            <w:t>43</w:t>
          </w:r>
          <w:r>
            <w:rPr>
              <w:rFonts w:eastAsia="Times New Roman"/>
            </w:rPr>
            <w:t>(4), 314–321.</w:t>
          </w:r>
        </w:p>
        <w:p w14:paraId="08718655" w14:textId="77777777" w:rsidR="00F85206" w:rsidRDefault="00F85206">
          <w:pPr>
            <w:autoSpaceDE w:val="0"/>
            <w:autoSpaceDN w:val="0"/>
            <w:ind w:hanging="480"/>
            <w:divId w:val="1577322120"/>
            <w:rPr>
              <w:rFonts w:eastAsia="Times New Roman"/>
            </w:rPr>
          </w:pPr>
          <w:r>
            <w:rPr>
              <w:rFonts w:eastAsia="Times New Roman"/>
            </w:rPr>
            <w:t xml:space="preserve">Guba </w:t>
          </w:r>
          <w:proofErr w:type="spellStart"/>
          <w:r>
            <w:rPr>
              <w:rFonts w:eastAsia="Times New Roman"/>
            </w:rPr>
            <w:t>Yvonn</w:t>
          </w:r>
          <w:proofErr w:type="spellEnd"/>
          <w:r>
            <w:rPr>
              <w:rFonts w:eastAsia="Times New Roman"/>
            </w:rPr>
            <w:t xml:space="preserve"> As, </w:t>
          </w:r>
          <w:proofErr w:type="spellStart"/>
          <w:r>
            <w:rPr>
              <w:rFonts w:eastAsia="Times New Roman"/>
            </w:rPr>
            <w:t>Eg.</w:t>
          </w:r>
          <w:proofErr w:type="spellEnd"/>
          <w:r>
            <w:rPr>
              <w:rFonts w:eastAsia="Times New Roman"/>
            </w:rPr>
            <w:t xml:space="preserve"> G. (1994). </w:t>
          </w:r>
          <w:r>
            <w:rPr>
              <w:rFonts w:eastAsia="Times New Roman"/>
              <w:i/>
              <w:iCs/>
            </w:rPr>
            <w:t>Competing paradigms in qualitative research</w:t>
          </w:r>
          <w:r>
            <w:rPr>
              <w:rFonts w:eastAsia="Times New Roman"/>
            </w:rPr>
            <w:t>. Sage.</w:t>
          </w:r>
        </w:p>
        <w:p w14:paraId="063B234E" w14:textId="77777777" w:rsidR="00F85206" w:rsidRDefault="00F85206">
          <w:pPr>
            <w:autoSpaceDE w:val="0"/>
            <w:autoSpaceDN w:val="0"/>
            <w:ind w:hanging="480"/>
            <w:divId w:val="208542249"/>
            <w:rPr>
              <w:rFonts w:eastAsia="Times New Roman"/>
            </w:rPr>
          </w:pPr>
          <w:proofErr w:type="spellStart"/>
          <w:r>
            <w:rPr>
              <w:rFonts w:eastAsia="Times New Roman"/>
            </w:rPr>
            <w:t>Helding</w:t>
          </w:r>
          <w:proofErr w:type="spellEnd"/>
          <w:r>
            <w:rPr>
              <w:rFonts w:eastAsia="Times New Roman"/>
            </w:rPr>
            <w:t xml:space="preserve">, L. (n.d.-a). MINDFUL VOICE Singing With Your Whole Brain: The Mind-Body Problem. In </w:t>
          </w:r>
          <w:r>
            <w:rPr>
              <w:rFonts w:eastAsia="Times New Roman"/>
              <w:i/>
              <w:iCs/>
            </w:rPr>
            <w:t xml:space="preserve">Lynn </w:t>
          </w:r>
          <w:proofErr w:type="spellStart"/>
          <w:r>
            <w:rPr>
              <w:rFonts w:eastAsia="Times New Roman"/>
              <w:i/>
              <w:iCs/>
            </w:rPr>
            <w:t>Helding</w:t>
          </w:r>
          <w:proofErr w:type="spellEnd"/>
          <w:r>
            <w:rPr>
              <w:rFonts w:eastAsia="Times New Roman"/>
              <w:i/>
              <w:iCs/>
            </w:rPr>
            <w:t xml:space="preserve"> Journal of Singing</w:t>
          </w:r>
          <w:r>
            <w:rPr>
              <w:rFonts w:eastAsia="Times New Roman"/>
            </w:rPr>
            <w:t xml:space="preserve"> (Vol. 71, Issue 2).</w:t>
          </w:r>
        </w:p>
        <w:p w14:paraId="25C61232" w14:textId="77777777" w:rsidR="00F85206" w:rsidRDefault="00F85206">
          <w:pPr>
            <w:autoSpaceDE w:val="0"/>
            <w:autoSpaceDN w:val="0"/>
            <w:ind w:hanging="480"/>
            <w:divId w:val="807362821"/>
            <w:rPr>
              <w:rFonts w:eastAsia="Times New Roman"/>
            </w:rPr>
          </w:pPr>
          <w:proofErr w:type="spellStart"/>
          <w:r>
            <w:rPr>
              <w:rFonts w:eastAsia="Times New Roman"/>
            </w:rPr>
            <w:t>Helding</w:t>
          </w:r>
          <w:proofErr w:type="spellEnd"/>
          <w:r>
            <w:rPr>
              <w:rFonts w:eastAsia="Times New Roman"/>
            </w:rPr>
            <w:t xml:space="preserve">, L. (n.d.-b). Motor Learning and Voice Training: Locus of Attention MINDFUL VOICE. In </w:t>
          </w:r>
          <w:r>
            <w:rPr>
              <w:rFonts w:eastAsia="Times New Roman"/>
              <w:i/>
              <w:iCs/>
            </w:rPr>
            <w:t>Journal of Singing</w:t>
          </w:r>
          <w:r>
            <w:rPr>
              <w:rFonts w:eastAsia="Times New Roman"/>
            </w:rPr>
            <w:t xml:space="preserve"> (Vol. 72, Issue 1).</w:t>
          </w:r>
        </w:p>
        <w:p w14:paraId="3AB4DE1C" w14:textId="77777777" w:rsidR="00F85206" w:rsidRDefault="00F85206">
          <w:pPr>
            <w:autoSpaceDE w:val="0"/>
            <w:autoSpaceDN w:val="0"/>
            <w:ind w:hanging="480"/>
            <w:divId w:val="777716749"/>
            <w:rPr>
              <w:rFonts w:eastAsia="Times New Roman"/>
            </w:rPr>
          </w:pPr>
          <w:r>
            <w:rPr>
              <w:rFonts w:eastAsia="Times New Roman"/>
            </w:rPr>
            <w:t xml:space="preserve">Hostetter, A. B. (2011). When Do Gestures Communicate? A Meta-Analysis. </w:t>
          </w:r>
          <w:r>
            <w:rPr>
              <w:rFonts w:eastAsia="Times New Roman"/>
              <w:i/>
              <w:iCs/>
            </w:rPr>
            <w:t>Psychological Bulletin</w:t>
          </w:r>
          <w:r>
            <w:rPr>
              <w:rFonts w:eastAsia="Times New Roman"/>
            </w:rPr>
            <w:t xml:space="preserve">, </w:t>
          </w:r>
          <w:r>
            <w:rPr>
              <w:rFonts w:eastAsia="Times New Roman"/>
              <w:i/>
              <w:iCs/>
            </w:rPr>
            <w:t>137</w:t>
          </w:r>
          <w:r>
            <w:rPr>
              <w:rFonts w:eastAsia="Times New Roman"/>
            </w:rPr>
            <w:t>(2), 297–315. https://</w:t>
          </w:r>
          <w:proofErr w:type="spellStart"/>
          <w:r>
            <w:rPr>
              <w:rFonts w:eastAsia="Times New Roman"/>
            </w:rPr>
            <w:t>doi.org</w:t>
          </w:r>
          <w:proofErr w:type="spellEnd"/>
          <w:r>
            <w:rPr>
              <w:rFonts w:eastAsia="Times New Roman"/>
            </w:rPr>
            <w:t>/10.1037/a0022128</w:t>
          </w:r>
        </w:p>
        <w:p w14:paraId="47B998C3" w14:textId="77777777" w:rsidR="00F85206" w:rsidRDefault="00F85206">
          <w:pPr>
            <w:autoSpaceDE w:val="0"/>
            <w:autoSpaceDN w:val="0"/>
            <w:ind w:hanging="480"/>
            <w:divId w:val="1672444128"/>
            <w:rPr>
              <w:rFonts w:eastAsia="Times New Roman"/>
            </w:rPr>
          </w:pPr>
          <w:r>
            <w:rPr>
              <w:rFonts w:eastAsia="Times New Roman"/>
            </w:rPr>
            <w:t xml:space="preserve">Liao, M. Y. (2008). The effects of gesture use on young children’s pitch accuracy for singing tonal patterns. </w:t>
          </w:r>
          <w:r>
            <w:rPr>
              <w:rFonts w:eastAsia="Times New Roman"/>
              <w:i/>
              <w:iCs/>
            </w:rPr>
            <w:t>International Journal of Music Education</w:t>
          </w:r>
          <w:r>
            <w:rPr>
              <w:rFonts w:eastAsia="Times New Roman"/>
            </w:rPr>
            <w:t xml:space="preserve">, </w:t>
          </w:r>
          <w:r>
            <w:rPr>
              <w:rFonts w:eastAsia="Times New Roman"/>
              <w:i/>
              <w:iCs/>
            </w:rPr>
            <w:t>26</w:t>
          </w:r>
          <w:r>
            <w:rPr>
              <w:rFonts w:eastAsia="Times New Roman"/>
            </w:rPr>
            <w:t>(3), 197–211. https://</w:t>
          </w:r>
          <w:proofErr w:type="spellStart"/>
          <w:r>
            <w:rPr>
              <w:rFonts w:eastAsia="Times New Roman"/>
            </w:rPr>
            <w:t>doi.org</w:t>
          </w:r>
          <w:proofErr w:type="spellEnd"/>
          <w:r>
            <w:rPr>
              <w:rFonts w:eastAsia="Times New Roman"/>
            </w:rPr>
            <w:t>/10.1177/0255761408092525</w:t>
          </w:r>
        </w:p>
        <w:p w14:paraId="36263A58" w14:textId="77777777" w:rsidR="00F85206" w:rsidRDefault="00F85206">
          <w:pPr>
            <w:autoSpaceDE w:val="0"/>
            <w:autoSpaceDN w:val="0"/>
            <w:ind w:hanging="480"/>
            <w:divId w:val="1497962983"/>
            <w:rPr>
              <w:rFonts w:eastAsia="Times New Roman"/>
            </w:rPr>
          </w:pPr>
          <w:r>
            <w:rPr>
              <w:rFonts w:eastAsia="Times New Roman"/>
            </w:rPr>
            <w:t xml:space="preserve">Liao, M. Y., &amp; Davidson, J. W. (2007). The use of gesture techniques in children’s singing. </w:t>
          </w:r>
          <w:r>
            <w:rPr>
              <w:rFonts w:eastAsia="Times New Roman"/>
              <w:i/>
              <w:iCs/>
            </w:rPr>
            <w:t>International Journal of Music Education</w:t>
          </w:r>
          <w:r>
            <w:rPr>
              <w:rFonts w:eastAsia="Times New Roman"/>
            </w:rPr>
            <w:t xml:space="preserve">, </w:t>
          </w:r>
          <w:r>
            <w:rPr>
              <w:rFonts w:eastAsia="Times New Roman"/>
              <w:i/>
              <w:iCs/>
            </w:rPr>
            <w:t>25</w:t>
          </w:r>
          <w:r>
            <w:rPr>
              <w:rFonts w:eastAsia="Times New Roman"/>
            </w:rPr>
            <w:t>(1), 82–94. https://</w:t>
          </w:r>
          <w:proofErr w:type="spellStart"/>
          <w:r>
            <w:rPr>
              <w:rFonts w:eastAsia="Times New Roman"/>
            </w:rPr>
            <w:t>doi.org</w:t>
          </w:r>
          <w:proofErr w:type="spellEnd"/>
          <w:r>
            <w:rPr>
              <w:rFonts w:eastAsia="Times New Roman"/>
            </w:rPr>
            <w:t>/10.1177/0255761407074894</w:t>
          </w:r>
        </w:p>
        <w:p w14:paraId="73992313" w14:textId="77777777" w:rsidR="00F85206" w:rsidRDefault="00F85206">
          <w:pPr>
            <w:autoSpaceDE w:val="0"/>
            <w:autoSpaceDN w:val="0"/>
            <w:ind w:hanging="480"/>
            <w:divId w:val="1046418061"/>
            <w:rPr>
              <w:rFonts w:eastAsia="Times New Roman"/>
            </w:rPr>
          </w:pPr>
          <w:r>
            <w:rPr>
              <w:rFonts w:eastAsia="Times New Roman"/>
            </w:rPr>
            <w:t xml:space="preserve">Mete, M., &amp; Dündar, M. (2020). The effect of </w:t>
          </w:r>
          <w:proofErr w:type="spellStart"/>
          <w:r>
            <w:rPr>
              <w:rFonts w:eastAsia="Times New Roman"/>
            </w:rPr>
            <w:t>kodaly</w:t>
          </w:r>
          <w:proofErr w:type="spellEnd"/>
          <w:r>
            <w:rPr>
              <w:rFonts w:eastAsia="Times New Roman"/>
            </w:rPr>
            <w:t xml:space="preserve"> method on the musical knowledge and skills of preservice teachers. </w:t>
          </w:r>
          <w:r>
            <w:rPr>
              <w:rFonts w:eastAsia="Times New Roman"/>
              <w:i/>
              <w:iCs/>
            </w:rPr>
            <w:t>Elementary Education Online</w:t>
          </w:r>
          <w:r>
            <w:rPr>
              <w:rFonts w:eastAsia="Times New Roman"/>
            </w:rPr>
            <w:t xml:space="preserve">, </w:t>
          </w:r>
          <w:r>
            <w:rPr>
              <w:rFonts w:eastAsia="Times New Roman"/>
              <w:i/>
              <w:iCs/>
            </w:rPr>
            <w:t>19</w:t>
          </w:r>
          <w:r>
            <w:rPr>
              <w:rFonts w:eastAsia="Times New Roman"/>
            </w:rPr>
            <w:t>(4), 2053–2073. https://</w:t>
          </w:r>
          <w:proofErr w:type="spellStart"/>
          <w:r>
            <w:rPr>
              <w:rFonts w:eastAsia="Times New Roman"/>
            </w:rPr>
            <w:t>doi.org</w:t>
          </w:r>
          <w:proofErr w:type="spellEnd"/>
          <w:r>
            <w:rPr>
              <w:rFonts w:eastAsia="Times New Roman"/>
            </w:rPr>
            <w:t>/10.17051/ilkonline.2020.763316</w:t>
          </w:r>
        </w:p>
        <w:p w14:paraId="54E37953" w14:textId="77777777" w:rsidR="00F85206" w:rsidRDefault="00F85206">
          <w:pPr>
            <w:autoSpaceDE w:val="0"/>
            <w:autoSpaceDN w:val="0"/>
            <w:ind w:hanging="480"/>
            <w:divId w:val="698360193"/>
            <w:rPr>
              <w:rFonts w:eastAsia="Times New Roman"/>
            </w:rPr>
          </w:pPr>
          <w:r>
            <w:rPr>
              <w:rFonts w:eastAsia="Times New Roman"/>
            </w:rPr>
            <w:lastRenderedPageBreak/>
            <w:t xml:space="preserve">Morgan, D. L. (2014). Pragmatism as a Paradigm for Social Research. </w:t>
          </w:r>
          <w:r>
            <w:rPr>
              <w:rFonts w:eastAsia="Times New Roman"/>
              <w:i/>
              <w:iCs/>
            </w:rPr>
            <w:t>Qualitative Inquiry</w:t>
          </w:r>
          <w:r>
            <w:rPr>
              <w:rFonts w:eastAsia="Times New Roman"/>
            </w:rPr>
            <w:t xml:space="preserve">, </w:t>
          </w:r>
          <w:r>
            <w:rPr>
              <w:rFonts w:eastAsia="Times New Roman"/>
              <w:i/>
              <w:iCs/>
            </w:rPr>
            <w:t>20</w:t>
          </w:r>
          <w:r>
            <w:rPr>
              <w:rFonts w:eastAsia="Times New Roman"/>
            </w:rPr>
            <w:t>(8), 1045–1053. https://</w:t>
          </w:r>
          <w:proofErr w:type="spellStart"/>
          <w:r>
            <w:rPr>
              <w:rFonts w:eastAsia="Times New Roman"/>
            </w:rPr>
            <w:t>doi.org</w:t>
          </w:r>
          <w:proofErr w:type="spellEnd"/>
          <w:r>
            <w:rPr>
              <w:rFonts w:eastAsia="Times New Roman"/>
            </w:rPr>
            <w:t>/10.1177/1077800413513733</w:t>
          </w:r>
        </w:p>
        <w:p w14:paraId="35B254DF" w14:textId="77777777" w:rsidR="00F85206" w:rsidRDefault="00F85206">
          <w:pPr>
            <w:autoSpaceDE w:val="0"/>
            <w:autoSpaceDN w:val="0"/>
            <w:ind w:hanging="480"/>
            <w:divId w:val="1935430120"/>
            <w:rPr>
              <w:rFonts w:eastAsia="Times New Roman"/>
            </w:rPr>
          </w:pPr>
          <w:r>
            <w:rPr>
              <w:rFonts w:eastAsia="Times New Roman"/>
            </w:rPr>
            <w:t xml:space="preserve">Nafisi, J. (2010). Gesture as a tool of communication in the teaching of singing. </w:t>
          </w:r>
          <w:r>
            <w:rPr>
              <w:rFonts w:eastAsia="Times New Roman"/>
              <w:i/>
              <w:iCs/>
            </w:rPr>
            <w:t xml:space="preserve">Australian Journal of Music Education </w:t>
          </w:r>
          <w:r>
            <w:rPr>
              <w:rFonts w:eastAsia="Times New Roman"/>
            </w:rPr>
            <w:t>, 103–116.</w:t>
          </w:r>
        </w:p>
        <w:p w14:paraId="156EC22F" w14:textId="77777777" w:rsidR="00F85206" w:rsidRDefault="00F85206">
          <w:pPr>
            <w:autoSpaceDE w:val="0"/>
            <w:autoSpaceDN w:val="0"/>
            <w:ind w:hanging="480"/>
            <w:divId w:val="1677267392"/>
            <w:rPr>
              <w:rFonts w:eastAsia="Times New Roman"/>
            </w:rPr>
          </w:pPr>
          <w:r>
            <w:rPr>
              <w:rFonts w:eastAsia="Times New Roman"/>
            </w:rPr>
            <w:t xml:space="preserve">Nafisi, J. (2013). Gesture and body-movement as teaching and learning tools in the classical voice lesson: A survey into current practice. In </w:t>
          </w:r>
          <w:r>
            <w:rPr>
              <w:rFonts w:eastAsia="Times New Roman"/>
              <w:i/>
              <w:iCs/>
            </w:rPr>
            <w:t>British Journal of Music Education</w:t>
          </w:r>
          <w:r>
            <w:rPr>
              <w:rFonts w:eastAsia="Times New Roman"/>
            </w:rPr>
            <w:t xml:space="preserve"> (Vol. 30, Issue 3, pp. 347–367). Cambridge University Press. https://</w:t>
          </w:r>
          <w:proofErr w:type="spellStart"/>
          <w:r>
            <w:rPr>
              <w:rFonts w:eastAsia="Times New Roman"/>
            </w:rPr>
            <w:t>doi.org</w:t>
          </w:r>
          <w:proofErr w:type="spellEnd"/>
          <w:r>
            <w:rPr>
              <w:rFonts w:eastAsia="Times New Roman"/>
            </w:rPr>
            <w:t>/10.1017/S0265051712000551</w:t>
          </w:r>
        </w:p>
        <w:p w14:paraId="551C5060" w14:textId="77777777" w:rsidR="00F85206" w:rsidRDefault="00F85206">
          <w:pPr>
            <w:autoSpaceDE w:val="0"/>
            <w:autoSpaceDN w:val="0"/>
            <w:ind w:hanging="480"/>
            <w:divId w:val="240407087"/>
            <w:rPr>
              <w:rFonts w:eastAsia="Times New Roman"/>
            </w:rPr>
          </w:pPr>
          <w:proofErr w:type="spellStart"/>
          <w:r>
            <w:rPr>
              <w:rFonts w:eastAsia="Times New Roman"/>
            </w:rPr>
            <w:t>Nafisis</w:t>
          </w:r>
          <w:proofErr w:type="spellEnd"/>
          <w:r>
            <w:rPr>
              <w:rFonts w:eastAsia="Times New Roman"/>
            </w:rPr>
            <w:t xml:space="preserve">, J. S. A. (2014). Gestures and body-movements in the teaching of singing: a survey into current practice in Australia and Germany. </w:t>
          </w:r>
          <w:r>
            <w:rPr>
              <w:rFonts w:eastAsia="Times New Roman"/>
              <w:i/>
              <w:iCs/>
            </w:rPr>
            <w:t xml:space="preserve">Australian Journal of Music Education </w:t>
          </w:r>
          <w:r>
            <w:rPr>
              <w:rFonts w:eastAsia="Times New Roman"/>
            </w:rPr>
            <w:t xml:space="preserve">, </w:t>
          </w:r>
          <w:r>
            <w:rPr>
              <w:rFonts w:eastAsia="Times New Roman"/>
              <w:i/>
              <w:iCs/>
            </w:rPr>
            <w:t>1</w:t>
          </w:r>
          <w:r>
            <w:rPr>
              <w:rFonts w:eastAsia="Times New Roman"/>
            </w:rPr>
            <w:t>, 77–93.</w:t>
          </w:r>
        </w:p>
        <w:p w14:paraId="3A4461C5" w14:textId="77777777" w:rsidR="00F85206" w:rsidRDefault="00F85206">
          <w:pPr>
            <w:autoSpaceDE w:val="0"/>
            <w:autoSpaceDN w:val="0"/>
            <w:ind w:hanging="480"/>
            <w:divId w:val="1962034865"/>
            <w:rPr>
              <w:rFonts w:eastAsia="Times New Roman"/>
            </w:rPr>
          </w:pPr>
          <w:proofErr w:type="spellStart"/>
          <w:r>
            <w:rPr>
              <w:rFonts w:eastAsia="Times New Roman"/>
            </w:rPr>
            <w:t>Paparo</w:t>
          </w:r>
          <w:proofErr w:type="spellEnd"/>
          <w:r>
            <w:rPr>
              <w:rFonts w:eastAsia="Times New Roman"/>
            </w:rPr>
            <w:t xml:space="preserve">, S. A. (2016). Embodying singing in the choral classroom: A somatic approach to teaching and learning. </w:t>
          </w:r>
          <w:r>
            <w:rPr>
              <w:rFonts w:eastAsia="Times New Roman"/>
              <w:i/>
              <w:iCs/>
            </w:rPr>
            <w:t>International Journal of Music Education</w:t>
          </w:r>
          <w:r>
            <w:rPr>
              <w:rFonts w:eastAsia="Times New Roman"/>
            </w:rPr>
            <w:t xml:space="preserve">, </w:t>
          </w:r>
          <w:r>
            <w:rPr>
              <w:rFonts w:eastAsia="Times New Roman"/>
              <w:i/>
              <w:iCs/>
            </w:rPr>
            <w:t>34</w:t>
          </w:r>
          <w:r>
            <w:rPr>
              <w:rFonts w:eastAsia="Times New Roman"/>
            </w:rPr>
            <w:t>(4), 488–498. https://</w:t>
          </w:r>
          <w:proofErr w:type="spellStart"/>
          <w:r>
            <w:rPr>
              <w:rFonts w:eastAsia="Times New Roman"/>
            </w:rPr>
            <w:t>doi.org</w:t>
          </w:r>
          <w:proofErr w:type="spellEnd"/>
          <w:r>
            <w:rPr>
              <w:rFonts w:eastAsia="Times New Roman"/>
            </w:rPr>
            <w:t>/10.1177/0255761415569366</w:t>
          </w:r>
        </w:p>
        <w:p w14:paraId="6C6795CF" w14:textId="77777777" w:rsidR="00F85206" w:rsidRDefault="00F85206">
          <w:pPr>
            <w:autoSpaceDE w:val="0"/>
            <w:autoSpaceDN w:val="0"/>
            <w:ind w:hanging="480"/>
            <w:divId w:val="539129580"/>
            <w:rPr>
              <w:rFonts w:eastAsia="Times New Roman"/>
            </w:rPr>
          </w:pPr>
          <w:r>
            <w:rPr>
              <w:rFonts w:eastAsia="Times New Roman"/>
            </w:rPr>
            <w:t xml:space="preserve">Ryman, J. A. (n.d.). </w:t>
          </w:r>
          <w:r>
            <w:rPr>
              <w:rFonts w:eastAsia="Times New Roman"/>
              <w:i/>
              <w:iCs/>
            </w:rPr>
            <w:t xml:space="preserve">Learning new tricks: Teacher self-improvement in </w:t>
          </w:r>
          <w:proofErr w:type="spellStart"/>
          <w:r>
            <w:rPr>
              <w:rFonts w:eastAsia="Times New Roman"/>
              <w:i/>
              <w:iCs/>
            </w:rPr>
            <w:t>Kodály</w:t>
          </w:r>
          <w:proofErr w:type="spellEnd"/>
          <w:r>
            <w:rPr>
              <w:rFonts w:eastAsia="Times New Roman"/>
              <w:i/>
              <w:iCs/>
            </w:rPr>
            <w:t xml:space="preserve"> Solfege study and its relation to student growth</w:t>
          </w:r>
          <w:r>
            <w:rPr>
              <w:rFonts w:eastAsia="Times New Roman"/>
            </w:rPr>
            <w:t>. https://</w:t>
          </w:r>
          <w:proofErr w:type="spellStart"/>
          <w:r>
            <w:rPr>
              <w:rFonts w:eastAsia="Times New Roman"/>
            </w:rPr>
            <w:t>commons.lib.jmu.edu</w:t>
          </w:r>
          <w:proofErr w:type="spellEnd"/>
          <w:r>
            <w:rPr>
              <w:rFonts w:eastAsia="Times New Roman"/>
            </w:rPr>
            <w:t>/master201019</w:t>
          </w:r>
        </w:p>
        <w:p w14:paraId="5CEB1ED5" w14:textId="77777777" w:rsidR="00F85206" w:rsidRDefault="00F85206">
          <w:pPr>
            <w:autoSpaceDE w:val="0"/>
            <w:autoSpaceDN w:val="0"/>
            <w:ind w:hanging="480"/>
            <w:divId w:val="1867133294"/>
            <w:rPr>
              <w:rFonts w:eastAsia="Times New Roman"/>
            </w:rPr>
          </w:pPr>
          <w:r>
            <w:rPr>
              <w:rFonts w:eastAsia="Times New Roman"/>
            </w:rPr>
            <w:t xml:space="preserve">Seitz, J. A. (2000). The bodily basis of thought. In </w:t>
          </w:r>
          <w:r>
            <w:rPr>
              <w:rFonts w:eastAsia="Times New Roman"/>
              <w:i/>
              <w:iCs/>
            </w:rPr>
            <w:t>New Ideas in Psychology</w:t>
          </w:r>
          <w:r>
            <w:rPr>
              <w:rFonts w:eastAsia="Times New Roman"/>
            </w:rPr>
            <w:t xml:space="preserve"> (Vol. 18).</w:t>
          </w:r>
        </w:p>
        <w:p w14:paraId="430ABC4D" w14:textId="77777777" w:rsidR="00F85206" w:rsidRDefault="00F85206">
          <w:pPr>
            <w:autoSpaceDE w:val="0"/>
            <w:autoSpaceDN w:val="0"/>
            <w:ind w:hanging="480"/>
            <w:divId w:val="1480073437"/>
            <w:rPr>
              <w:rFonts w:eastAsia="Times New Roman"/>
            </w:rPr>
          </w:pPr>
          <w:r>
            <w:rPr>
              <w:rFonts w:eastAsia="Times New Roman"/>
            </w:rPr>
            <w:t xml:space="preserve">Stanley, J., &amp; Krakauer, J. W. (2013). Motor skill depends on knowledge of facts. </w:t>
          </w:r>
          <w:r>
            <w:rPr>
              <w:rFonts w:eastAsia="Times New Roman"/>
              <w:i/>
              <w:iCs/>
            </w:rPr>
            <w:t>Frontiers in Human Neuroscience</w:t>
          </w:r>
          <w:r>
            <w:rPr>
              <w:rFonts w:eastAsia="Times New Roman"/>
            </w:rPr>
            <w:t xml:space="preserve">, </w:t>
          </w:r>
          <w:r>
            <w:rPr>
              <w:rFonts w:eastAsia="Times New Roman"/>
              <w:i/>
              <w:iCs/>
            </w:rPr>
            <w:t>AUG</w:t>
          </w:r>
          <w:r>
            <w:rPr>
              <w:rFonts w:eastAsia="Times New Roman"/>
            </w:rPr>
            <w:t>. https://</w:t>
          </w:r>
          <w:proofErr w:type="spellStart"/>
          <w:r>
            <w:rPr>
              <w:rFonts w:eastAsia="Times New Roman"/>
            </w:rPr>
            <w:t>doi.org</w:t>
          </w:r>
          <w:proofErr w:type="spellEnd"/>
          <w:r>
            <w:rPr>
              <w:rFonts w:eastAsia="Times New Roman"/>
            </w:rPr>
            <w:t>/10.3389/fnhum.2013.00503</w:t>
          </w:r>
        </w:p>
        <w:p w14:paraId="0DE6B788" w14:textId="77777777" w:rsidR="00F85206" w:rsidRDefault="00F85206">
          <w:pPr>
            <w:autoSpaceDE w:val="0"/>
            <w:autoSpaceDN w:val="0"/>
            <w:ind w:hanging="480"/>
            <w:divId w:val="1355300558"/>
            <w:rPr>
              <w:rFonts w:eastAsia="Times New Roman"/>
            </w:rPr>
          </w:pPr>
          <w:r>
            <w:rPr>
              <w:rFonts w:eastAsia="Times New Roman"/>
            </w:rPr>
            <w:t xml:space="preserve">Winter, D. (2021). </w:t>
          </w:r>
          <w:r>
            <w:rPr>
              <w:rFonts w:eastAsia="Times New Roman"/>
              <w:i/>
              <w:iCs/>
            </w:rPr>
            <w:t>UNDERSTANDING RESEARCH METHODS: FROM COACH TO PRACTITIONER RESEARCHER</w:t>
          </w:r>
          <w:r>
            <w:rPr>
              <w:rFonts w:eastAsia="Times New Roman"/>
            </w:rPr>
            <w:t xml:space="preserve">. </w:t>
          </w:r>
          <w:proofErr w:type="spellStart"/>
          <w:r>
            <w:rPr>
              <w:rFonts w:eastAsia="Times New Roman"/>
            </w:rPr>
            <w:t>www.voiceworkshop.co.uk</w:t>
          </w:r>
          <w:proofErr w:type="spellEnd"/>
        </w:p>
        <w:p w14:paraId="671BA2E9" w14:textId="77777777" w:rsidR="00F85206" w:rsidRDefault="00F85206">
          <w:pPr>
            <w:autoSpaceDE w:val="0"/>
            <w:autoSpaceDN w:val="0"/>
            <w:ind w:hanging="480"/>
            <w:divId w:val="206259601"/>
            <w:rPr>
              <w:rFonts w:eastAsia="Times New Roman"/>
            </w:rPr>
          </w:pPr>
          <w:r>
            <w:rPr>
              <w:rFonts w:eastAsia="Times New Roman"/>
            </w:rPr>
            <w:t xml:space="preserve">Winter, D. (2023). Exploring the Narrative: Voice Practitioner Research and the Literature Review Process. </w:t>
          </w:r>
          <w:r>
            <w:rPr>
              <w:rFonts w:eastAsia="Times New Roman"/>
              <w:i/>
              <w:iCs/>
            </w:rPr>
            <w:t>Voice and Speech Review</w:t>
          </w:r>
          <w:r>
            <w:rPr>
              <w:rFonts w:eastAsia="Times New Roman"/>
            </w:rPr>
            <w:t xml:space="preserve">, </w:t>
          </w:r>
          <w:r>
            <w:rPr>
              <w:rFonts w:eastAsia="Times New Roman"/>
              <w:i/>
              <w:iCs/>
            </w:rPr>
            <w:t>17</w:t>
          </w:r>
          <w:r>
            <w:rPr>
              <w:rFonts w:eastAsia="Times New Roman"/>
            </w:rPr>
            <w:t>(2), 131–150. https://</w:t>
          </w:r>
          <w:proofErr w:type="spellStart"/>
          <w:r>
            <w:rPr>
              <w:rFonts w:eastAsia="Times New Roman"/>
            </w:rPr>
            <w:t>doi.org</w:t>
          </w:r>
          <w:proofErr w:type="spellEnd"/>
          <w:r>
            <w:rPr>
              <w:rFonts w:eastAsia="Times New Roman"/>
            </w:rPr>
            <w:t>/10.1080/23268263.2022.2144971</w:t>
          </w:r>
        </w:p>
        <w:p w14:paraId="2A45C1ED" w14:textId="77777777" w:rsidR="00F85206" w:rsidRDefault="00F85206">
          <w:pPr>
            <w:autoSpaceDE w:val="0"/>
            <w:autoSpaceDN w:val="0"/>
            <w:ind w:hanging="480"/>
            <w:divId w:val="1610627820"/>
            <w:rPr>
              <w:rFonts w:eastAsia="Times New Roman"/>
            </w:rPr>
          </w:pPr>
          <w:r>
            <w:rPr>
              <w:rFonts w:eastAsia="Times New Roman"/>
            </w:rPr>
            <w:t xml:space="preserve">Wulf, G. (2013). Attentional focus and motor learning: a review of 15 years. </w:t>
          </w:r>
          <w:r>
            <w:rPr>
              <w:rFonts w:eastAsia="Times New Roman"/>
              <w:i/>
              <w:iCs/>
            </w:rPr>
            <w:t xml:space="preserve">International Review of Sport and Exercises Psychology </w:t>
          </w:r>
          <w:r>
            <w:rPr>
              <w:rFonts w:eastAsia="Times New Roman"/>
            </w:rPr>
            <w:t xml:space="preserve">, </w:t>
          </w:r>
          <w:r>
            <w:rPr>
              <w:rFonts w:eastAsia="Times New Roman"/>
              <w:i/>
              <w:iCs/>
            </w:rPr>
            <w:t>6</w:t>
          </w:r>
          <w:r>
            <w:rPr>
              <w:rFonts w:eastAsia="Times New Roman"/>
            </w:rPr>
            <w:t>(1), 77–104. https://</w:t>
          </w:r>
          <w:proofErr w:type="spellStart"/>
          <w:r>
            <w:rPr>
              <w:rFonts w:eastAsia="Times New Roman"/>
            </w:rPr>
            <w:t>doi.org</w:t>
          </w:r>
          <w:proofErr w:type="spellEnd"/>
          <w:r>
            <w:rPr>
              <w:rFonts w:eastAsia="Times New Roman"/>
            </w:rPr>
            <w:t>/10.1080/1750984X.2012.723728</w:t>
          </w:r>
        </w:p>
        <w:p w14:paraId="512D6F8C" w14:textId="77777777" w:rsidR="00F85206" w:rsidRDefault="00F85206">
          <w:pPr>
            <w:autoSpaceDE w:val="0"/>
            <w:autoSpaceDN w:val="0"/>
            <w:ind w:hanging="480"/>
            <w:divId w:val="440414087"/>
            <w:rPr>
              <w:rFonts w:eastAsia="Times New Roman"/>
            </w:rPr>
          </w:pPr>
          <w:r>
            <w:rPr>
              <w:rFonts w:eastAsia="Times New Roman"/>
            </w:rPr>
            <w:t xml:space="preserve">Wulf, G., &amp; Lewthwaite, R. (2021). Translating Thoughts Into Action: Optimizing Motor Performance and Learning Through Brief Motivational and Attentional Influences. </w:t>
          </w:r>
          <w:r>
            <w:rPr>
              <w:rFonts w:eastAsia="Times New Roman"/>
              <w:i/>
              <w:iCs/>
            </w:rPr>
            <w:t>Current Directions in Psychological Science</w:t>
          </w:r>
          <w:r>
            <w:rPr>
              <w:rFonts w:eastAsia="Times New Roman"/>
            </w:rPr>
            <w:t xml:space="preserve">, </w:t>
          </w:r>
          <w:r>
            <w:rPr>
              <w:rFonts w:eastAsia="Times New Roman"/>
              <w:i/>
              <w:iCs/>
            </w:rPr>
            <w:t>30</w:t>
          </w:r>
          <w:r>
            <w:rPr>
              <w:rFonts w:eastAsia="Times New Roman"/>
            </w:rPr>
            <w:t>(6), 535–541. https://</w:t>
          </w:r>
          <w:proofErr w:type="spellStart"/>
          <w:r>
            <w:rPr>
              <w:rFonts w:eastAsia="Times New Roman"/>
            </w:rPr>
            <w:t>doi.org</w:t>
          </w:r>
          <w:proofErr w:type="spellEnd"/>
          <w:r>
            <w:rPr>
              <w:rFonts w:eastAsia="Times New Roman"/>
            </w:rPr>
            <w:t>/10.1177/09637214211046199</w:t>
          </w:r>
        </w:p>
        <w:p w14:paraId="20B26005" w14:textId="571D2E84" w:rsidR="00842BA5" w:rsidRPr="00842BA5" w:rsidRDefault="00F85206" w:rsidP="00696E3F">
          <w:pPr>
            <w:spacing w:line="360" w:lineRule="auto"/>
            <w:rPr>
              <w:rFonts w:ascii="Arial" w:hAnsi="Arial" w:cs="Arial"/>
              <w:sz w:val="22"/>
              <w:szCs w:val="22"/>
            </w:rPr>
          </w:pPr>
          <w:r>
            <w:rPr>
              <w:rFonts w:eastAsia="Times New Roman"/>
            </w:rPr>
            <w:t> </w:t>
          </w:r>
        </w:p>
      </w:sdtContent>
    </w:sdt>
    <w:p w14:paraId="043D11AC" w14:textId="77777777" w:rsidR="00233DE9" w:rsidRPr="00696E3F" w:rsidRDefault="00233DE9" w:rsidP="00696E3F">
      <w:pPr>
        <w:spacing w:line="360" w:lineRule="auto"/>
        <w:rPr>
          <w:rFonts w:ascii="Arial" w:hAnsi="Arial" w:cs="Arial"/>
          <w:sz w:val="22"/>
          <w:szCs w:val="22"/>
        </w:rPr>
      </w:pPr>
    </w:p>
    <w:sectPr w:rsidR="00233DE9" w:rsidRPr="00696E3F">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451F6" w14:textId="77777777" w:rsidR="00742504" w:rsidRDefault="00742504" w:rsidP="003D78E2">
      <w:r>
        <w:separator/>
      </w:r>
    </w:p>
  </w:endnote>
  <w:endnote w:type="continuationSeparator" w:id="0">
    <w:p w14:paraId="5CED8726" w14:textId="77777777" w:rsidR="00742504" w:rsidRDefault="00742504" w:rsidP="003D78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5058603"/>
      <w:docPartObj>
        <w:docPartGallery w:val="Page Numbers (Bottom of Page)"/>
        <w:docPartUnique/>
      </w:docPartObj>
    </w:sdtPr>
    <w:sdtContent>
      <w:p w14:paraId="169011AD" w14:textId="779FAE68" w:rsidR="003D78E2" w:rsidRDefault="003D78E2" w:rsidP="003D78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3E5D59" w14:textId="77777777" w:rsidR="003D78E2" w:rsidRDefault="003D78E2" w:rsidP="003D78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1286390"/>
      <w:docPartObj>
        <w:docPartGallery w:val="Page Numbers (Bottom of Page)"/>
        <w:docPartUnique/>
      </w:docPartObj>
    </w:sdtPr>
    <w:sdtContent>
      <w:p w14:paraId="4CDD7FBD" w14:textId="11EE7719" w:rsidR="003D78E2" w:rsidRDefault="003D78E2" w:rsidP="00CA65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16</w:t>
        </w:r>
        <w:r>
          <w:rPr>
            <w:rStyle w:val="PageNumber"/>
          </w:rPr>
          <w:fldChar w:fldCharType="end"/>
        </w:r>
      </w:p>
    </w:sdtContent>
  </w:sdt>
  <w:p w14:paraId="72EF4142" w14:textId="07873417" w:rsidR="003D78E2" w:rsidRDefault="003D78E2" w:rsidP="003D78E2">
    <w:pPr>
      <w:pStyle w:val="Footer"/>
      <w:ind w:right="360"/>
    </w:pPr>
    <w:r>
      <w:t>Libby Williamson BMPF7013</w:t>
    </w:r>
  </w:p>
  <w:p w14:paraId="5E2D89DE" w14:textId="77777777" w:rsidR="003D78E2" w:rsidRDefault="003D78E2">
    <w:pPr>
      <w:pStyle w:val="Footer"/>
    </w:pPr>
  </w:p>
  <w:p w14:paraId="14C67FC2" w14:textId="77777777" w:rsidR="003D78E2" w:rsidRDefault="003D78E2" w:rsidP="003D78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663515" w14:textId="77777777" w:rsidR="00742504" w:rsidRDefault="00742504" w:rsidP="003D78E2">
      <w:r>
        <w:separator/>
      </w:r>
    </w:p>
  </w:footnote>
  <w:footnote w:type="continuationSeparator" w:id="0">
    <w:p w14:paraId="2B488056" w14:textId="77777777" w:rsidR="00742504" w:rsidRDefault="00742504" w:rsidP="003D78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433A0"/>
    <w:multiLevelType w:val="hybridMultilevel"/>
    <w:tmpl w:val="99886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D72019"/>
    <w:multiLevelType w:val="hybridMultilevel"/>
    <w:tmpl w:val="BF7A5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6F3BE0"/>
    <w:multiLevelType w:val="hybridMultilevel"/>
    <w:tmpl w:val="7A602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9606C3"/>
    <w:multiLevelType w:val="hybridMultilevel"/>
    <w:tmpl w:val="86329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B914F9"/>
    <w:multiLevelType w:val="hybridMultilevel"/>
    <w:tmpl w:val="51C43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8149924">
    <w:abstractNumId w:val="0"/>
  </w:num>
  <w:num w:numId="2" w16cid:durableId="2068994753">
    <w:abstractNumId w:val="2"/>
  </w:num>
  <w:num w:numId="3" w16cid:durableId="1426921926">
    <w:abstractNumId w:val="3"/>
  </w:num>
  <w:num w:numId="4" w16cid:durableId="930747134">
    <w:abstractNumId w:val="1"/>
  </w:num>
  <w:num w:numId="5" w16cid:durableId="4878696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DE9"/>
    <w:rsid w:val="00010E53"/>
    <w:rsid w:val="00014F00"/>
    <w:rsid w:val="0001579D"/>
    <w:rsid w:val="00025BD1"/>
    <w:rsid w:val="000275F7"/>
    <w:rsid w:val="0002794A"/>
    <w:rsid w:val="00045A0F"/>
    <w:rsid w:val="0004672B"/>
    <w:rsid w:val="0006055B"/>
    <w:rsid w:val="0006480F"/>
    <w:rsid w:val="00084571"/>
    <w:rsid w:val="000A09E4"/>
    <w:rsid w:val="000A0B59"/>
    <w:rsid w:val="000C0D8B"/>
    <w:rsid w:val="000C52A7"/>
    <w:rsid w:val="000C6031"/>
    <w:rsid w:val="000D4F00"/>
    <w:rsid w:val="00100554"/>
    <w:rsid w:val="00112E17"/>
    <w:rsid w:val="001310A4"/>
    <w:rsid w:val="001348FA"/>
    <w:rsid w:val="00152C0D"/>
    <w:rsid w:val="00153C3F"/>
    <w:rsid w:val="00161DA2"/>
    <w:rsid w:val="00173DB5"/>
    <w:rsid w:val="001822BB"/>
    <w:rsid w:val="00190569"/>
    <w:rsid w:val="00192A5B"/>
    <w:rsid w:val="001A712E"/>
    <w:rsid w:val="001B337F"/>
    <w:rsid w:val="001B45A8"/>
    <w:rsid w:val="001B4B0D"/>
    <w:rsid w:val="001B6E49"/>
    <w:rsid w:val="001C040A"/>
    <w:rsid w:val="001D1098"/>
    <w:rsid w:val="002128FA"/>
    <w:rsid w:val="00226E75"/>
    <w:rsid w:val="00233DE9"/>
    <w:rsid w:val="00253404"/>
    <w:rsid w:val="0025385E"/>
    <w:rsid w:val="00272D94"/>
    <w:rsid w:val="0027601E"/>
    <w:rsid w:val="002A4095"/>
    <w:rsid w:val="002B026A"/>
    <w:rsid w:val="002C1762"/>
    <w:rsid w:val="002C2B75"/>
    <w:rsid w:val="002C79C9"/>
    <w:rsid w:val="002D7CF6"/>
    <w:rsid w:val="00340989"/>
    <w:rsid w:val="00354B85"/>
    <w:rsid w:val="00355F83"/>
    <w:rsid w:val="00375DCD"/>
    <w:rsid w:val="00392798"/>
    <w:rsid w:val="0039506A"/>
    <w:rsid w:val="003A13E3"/>
    <w:rsid w:val="003A42DB"/>
    <w:rsid w:val="003A5D26"/>
    <w:rsid w:val="003B48E4"/>
    <w:rsid w:val="003D78E2"/>
    <w:rsid w:val="003E2339"/>
    <w:rsid w:val="003E3B2B"/>
    <w:rsid w:val="003E53D5"/>
    <w:rsid w:val="003F601E"/>
    <w:rsid w:val="004030FD"/>
    <w:rsid w:val="0041219E"/>
    <w:rsid w:val="0042682C"/>
    <w:rsid w:val="00436252"/>
    <w:rsid w:val="00442730"/>
    <w:rsid w:val="00452EEE"/>
    <w:rsid w:val="00470A33"/>
    <w:rsid w:val="00472AF8"/>
    <w:rsid w:val="0049484F"/>
    <w:rsid w:val="004A3667"/>
    <w:rsid w:val="004D48E3"/>
    <w:rsid w:val="004E0D2F"/>
    <w:rsid w:val="004E3214"/>
    <w:rsid w:val="004E55CE"/>
    <w:rsid w:val="004F483E"/>
    <w:rsid w:val="004F641D"/>
    <w:rsid w:val="00500403"/>
    <w:rsid w:val="005023F5"/>
    <w:rsid w:val="00504B24"/>
    <w:rsid w:val="005072A1"/>
    <w:rsid w:val="00526FAF"/>
    <w:rsid w:val="00540A22"/>
    <w:rsid w:val="00560D9A"/>
    <w:rsid w:val="00563043"/>
    <w:rsid w:val="00571446"/>
    <w:rsid w:val="00586BE9"/>
    <w:rsid w:val="00590F98"/>
    <w:rsid w:val="005953FA"/>
    <w:rsid w:val="00595719"/>
    <w:rsid w:val="00596659"/>
    <w:rsid w:val="005A788F"/>
    <w:rsid w:val="005C3BFA"/>
    <w:rsid w:val="0060469D"/>
    <w:rsid w:val="00613EF4"/>
    <w:rsid w:val="00634F54"/>
    <w:rsid w:val="0065087C"/>
    <w:rsid w:val="006610D5"/>
    <w:rsid w:val="00677EC8"/>
    <w:rsid w:val="00690031"/>
    <w:rsid w:val="00690CC5"/>
    <w:rsid w:val="00696E3F"/>
    <w:rsid w:val="006B02FB"/>
    <w:rsid w:val="006B4415"/>
    <w:rsid w:val="006C6974"/>
    <w:rsid w:val="006D0E1A"/>
    <w:rsid w:val="006D5F6F"/>
    <w:rsid w:val="006E393B"/>
    <w:rsid w:val="006F1757"/>
    <w:rsid w:val="006F1DC6"/>
    <w:rsid w:val="00706048"/>
    <w:rsid w:val="00707EE0"/>
    <w:rsid w:val="00712633"/>
    <w:rsid w:val="00712B3D"/>
    <w:rsid w:val="00733C31"/>
    <w:rsid w:val="00742504"/>
    <w:rsid w:val="0075501E"/>
    <w:rsid w:val="0076624F"/>
    <w:rsid w:val="007726BC"/>
    <w:rsid w:val="00792B6B"/>
    <w:rsid w:val="00797AFE"/>
    <w:rsid w:val="007A7FAC"/>
    <w:rsid w:val="007C032D"/>
    <w:rsid w:val="007D1491"/>
    <w:rsid w:val="007D2838"/>
    <w:rsid w:val="00803D3A"/>
    <w:rsid w:val="00842BA5"/>
    <w:rsid w:val="0084493B"/>
    <w:rsid w:val="00852696"/>
    <w:rsid w:val="00863CDF"/>
    <w:rsid w:val="008712AA"/>
    <w:rsid w:val="00873CF9"/>
    <w:rsid w:val="008777B5"/>
    <w:rsid w:val="00885B2C"/>
    <w:rsid w:val="00890428"/>
    <w:rsid w:val="008C49F0"/>
    <w:rsid w:val="008C512F"/>
    <w:rsid w:val="008C6E15"/>
    <w:rsid w:val="008D5069"/>
    <w:rsid w:val="008D5109"/>
    <w:rsid w:val="008E458C"/>
    <w:rsid w:val="008E4FCE"/>
    <w:rsid w:val="008F702C"/>
    <w:rsid w:val="00902241"/>
    <w:rsid w:val="00925052"/>
    <w:rsid w:val="0092598A"/>
    <w:rsid w:val="00931DFD"/>
    <w:rsid w:val="009320FB"/>
    <w:rsid w:val="00933B90"/>
    <w:rsid w:val="00960A58"/>
    <w:rsid w:val="00966B57"/>
    <w:rsid w:val="00984F8F"/>
    <w:rsid w:val="0098504E"/>
    <w:rsid w:val="009B3DB1"/>
    <w:rsid w:val="009B4037"/>
    <w:rsid w:val="009B482E"/>
    <w:rsid w:val="009C600D"/>
    <w:rsid w:val="009E4CA9"/>
    <w:rsid w:val="009E5AE1"/>
    <w:rsid w:val="009F7225"/>
    <w:rsid w:val="00A006B9"/>
    <w:rsid w:val="00A146E0"/>
    <w:rsid w:val="00A416D1"/>
    <w:rsid w:val="00A529FE"/>
    <w:rsid w:val="00A62E80"/>
    <w:rsid w:val="00A67843"/>
    <w:rsid w:val="00A7308A"/>
    <w:rsid w:val="00A84D0F"/>
    <w:rsid w:val="00A8547D"/>
    <w:rsid w:val="00AA113F"/>
    <w:rsid w:val="00AB4106"/>
    <w:rsid w:val="00AC408F"/>
    <w:rsid w:val="00AF13BD"/>
    <w:rsid w:val="00B06850"/>
    <w:rsid w:val="00B17B30"/>
    <w:rsid w:val="00B35A90"/>
    <w:rsid w:val="00B44AD6"/>
    <w:rsid w:val="00B81CC3"/>
    <w:rsid w:val="00B83CBD"/>
    <w:rsid w:val="00B85797"/>
    <w:rsid w:val="00B9017A"/>
    <w:rsid w:val="00B92F1E"/>
    <w:rsid w:val="00B97B2F"/>
    <w:rsid w:val="00BA0AC6"/>
    <w:rsid w:val="00BC1FA4"/>
    <w:rsid w:val="00BC53CC"/>
    <w:rsid w:val="00BE7C81"/>
    <w:rsid w:val="00C13AD8"/>
    <w:rsid w:val="00C33674"/>
    <w:rsid w:val="00C4796E"/>
    <w:rsid w:val="00C50A0F"/>
    <w:rsid w:val="00C51ADB"/>
    <w:rsid w:val="00C53F70"/>
    <w:rsid w:val="00C63D4F"/>
    <w:rsid w:val="00C65D5F"/>
    <w:rsid w:val="00C75209"/>
    <w:rsid w:val="00CA3E15"/>
    <w:rsid w:val="00CC361E"/>
    <w:rsid w:val="00CD7478"/>
    <w:rsid w:val="00CF2B2A"/>
    <w:rsid w:val="00D149A1"/>
    <w:rsid w:val="00D24E8E"/>
    <w:rsid w:val="00D263ED"/>
    <w:rsid w:val="00D4139A"/>
    <w:rsid w:val="00D45E72"/>
    <w:rsid w:val="00D47EE1"/>
    <w:rsid w:val="00D5443C"/>
    <w:rsid w:val="00D57D82"/>
    <w:rsid w:val="00D9272F"/>
    <w:rsid w:val="00D9352E"/>
    <w:rsid w:val="00DA6B42"/>
    <w:rsid w:val="00DD352B"/>
    <w:rsid w:val="00DD6667"/>
    <w:rsid w:val="00DE7E63"/>
    <w:rsid w:val="00DF3B22"/>
    <w:rsid w:val="00E0349B"/>
    <w:rsid w:val="00E478D3"/>
    <w:rsid w:val="00E47ACE"/>
    <w:rsid w:val="00E47DDA"/>
    <w:rsid w:val="00E5391F"/>
    <w:rsid w:val="00E54455"/>
    <w:rsid w:val="00E579A5"/>
    <w:rsid w:val="00E874AB"/>
    <w:rsid w:val="00EA002A"/>
    <w:rsid w:val="00EB08A2"/>
    <w:rsid w:val="00EE6CD3"/>
    <w:rsid w:val="00F10A76"/>
    <w:rsid w:val="00F655FC"/>
    <w:rsid w:val="00F76C52"/>
    <w:rsid w:val="00F85206"/>
    <w:rsid w:val="00F91186"/>
    <w:rsid w:val="00F92DCA"/>
    <w:rsid w:val="00FA5150"/>
    <w:rsid w:val="00FA69AA"/>
    <w:rsid w:val="00FB087D"/>
    <w:rsid w:val="00FC1534"/>
    <w:rsid w:val="00FC2132"/>
    <w:rsid w:val="00FD0CDC"/>
    <w:rsid w:val="00FD4CE3"/>
    <w:rsid w:val="00FD553A"/>
    <w:rsid w:val="00FF085A"/>
    <w:rsid w:val="00FF4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F4C8FC"/>
  <w15:chartTrackingRefBased/>
  <w15:docId w15:val="{2185E0EA-C537-9F45-BA0F-7847D2882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3DE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3DE9"/>
    <w:pPr>
      <w:ind w:left="720"/>
      <w:contextualSpacing/>
    </w:pPr>
  </w:style>
  <w:style w:type="table" w:styleId="TableGrid">
    <w:name w:val="Table Grid"/>
    <w:basedOn w:val="TableNormal"/>
    <w:uiPriority w:val="39"/>
    <w:rsid w:val="00233DE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33DE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A7308A"/>
    <w:rPr>
      <w:color w:val="808080"/>
    </w:rPr>
  </w:style>
  <w:style w:type="character" w:customStyle="1" w:styleId="apple-converted-space">
    <w:name w:val="apple-converted-space"/>
    <w:basedOn w:val="DefaultParagraphFont"/>
    <w:rsid w:val="003E53D5"/>
  </w:style>
  <w:style w:type="paragraph" w:styleId="Footer">
    <w:name w:val="footer"/>
    <w:basedOn w:val="Normal"/>
    <w:link w:val="FooterChar"/>
    <w:uiPriority w:val="99"/>
    <w:unhideWhenUsed/>
    <w:rsid w:val="003D78E2"/>
    <w:pPr>
      <w:tabs>
        <w:tab w:val="center" w:pos="4513"/>
        <w:tab w:val="right" w:pos="9026"/>
      </w:tabs>
    </w:pPr>
  </w:style>
  <w:style w:type="character" w:customStyle="1" w:styleId="FooterChar">
    <w:name w:val="Footer Char"/>
    <w:basedOn w:val="DefaultParagraphFont"/>
    <w:link w:val="Footer"/>
    <w:uiPriority w:val="99"/>
    <w:rsid w:val="003D78E2"/>
  </w:style>
  <w:style w:type="character" w:styleId="PageNumber">
    <w:name w:val="page number"/>
    <w:basedOn w:val="DefaultParagraphFont"/>
    <w:uiPriority w:val="99"/>
    <w:semiHidden/>
    <w:unhideWhenUsed/>
    <w:rsid w:val="003D78E2"/>
  </w:style>
  <w:style w:type="paragraph" w:styleId="Header">
    <w:name w:val="header"/>
    <w:basedOn w:val="Normal"/>
    <w:link w:val="HeaderChar"/>
    <w:uiPriority w:val="99"/>
    <w:unhideWhenUsed/>
    <w:rsid w:val="003D78E2"/>
    <w:pPr>
      <w:tabs>
        <w:tab w:val="center" w:pos="4513"/>
        <w:tab w:val="right" w:pos="9026"/>
      </w:tabs>
    </w:pPr>
  </w:style>
  <w:style w:type="character" w:customStyle="1" w:styleId="HeaderChar">
    <w:name w:val="Header Char"/>
    <w:basedOn w:val="DefaultParagraphFont"/>
    <w:link w:val="Header"/>
    <w:uiPriority w:val="99"/>
    <w:rsid w:val="003D78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746">
      <w:bodyDiv w:val="1"/>
      <w:marLeft w:val="0"/>
      <w:marRight w:val="0"/>
      <w:marTop w:val="0"/>
      <w:marBottom w:val="0"/>
      <w:divBdr>
        <w:top w:val="none" w:sz="0" w:space="0" w:color="auto"/>
        <w:left w:val="none" w:sz="0" w:space="0" w:color="auto"/>
        <w:bottom w:val="none" w:sz="0" w:space="0" w:color="auto"/>
        <w:right w:val="none" w:sz="0" w:space="0" w:color="auto"/>
      </w:divBdr>
    </w:div>
    <w:div w:id="1704237">
      <w:bodyDiv w:val="1"/>
      <w:marLeft w:val="0"/>
      <w:marRight w:val="0"/>
      <w:marTop w:val="0"/>
      <w:marBottom w:val="0"/>
      <w:divBdr>
        <w:top w:val="none" w:sz="0" w:space="0" w:color="auto"/>
        <w:left w:val="none" w:sz="0" w:space="0" w:color="auto"/>
        <w:bottom w:val="none" w:sz="0" w:space="0" w:color="auto"/>
        <w:right w:val="none" w:sz="0" w:space="0" w:color="auto"/>
      </w:divBdr>
    </w:div>
    <w:div w:id="4945829">
      <w:bodyDiv w:val="1"/>
      <w:marLeft w:val="0"/>
      <w:marRight w:val="0"/>
      <w:marTop w:val="0"/>
      <w:marBottom w:val="0"/>
      <w:divBdr>
        <w:top w:val="none" w:sz="0" w:space="0" w:color="auto"/>
        <w:left w:val="none" w:sz="0" w:space="0" w:color="auto"/>
        <w:bottom w:val="none" w:sz="0" w:space="0" w:color="auto"/>
        <w:right w:val="none" w:sz="0" w:space="0" w:color="auto"/>
      </w:divBdr>
    </w:div>
    <w:div w:id="5526933">
      <w:bodyDiv w:val="1"/>
      <w:marLeft w:val="0"/>
      <w:marRight w:val="0"/>
      <w:marTop w:val="0"/>
      <w:marBottom w:val="0"/>
      <w:divBdr>
        <w:top w:val="none" w:sz="0" w:space="0" w:color="auto"/>
        <w:left w:val="none" w:sz="0" w:space="0" w:color="auto"/>
        <w:bottom w:val="none" w:sz="0" w:space="0" w:color="auto"/>
        <w:right w:val="none" w:sz="0" w:space="0" w:color="auto"/>
      </w:divBdr>
    </w:div>
    <w:div w:id="5788466">
      <w:bodyDiv w:val="1"/>
      <w:marLeft w:val="0"/>
      <w:marRight w:val="0"/>
      <w:marTop w:val="0"/>
      <w:marBottom w:val="0"/>
      <w:divBdr>
        <w:top w:val="none" w:sz="0" w:space="0" w:color="auto"/>
        <w:left w:val="none" w:sz="0" w:space="0" w:color="auto"/>
        <w:bottom w:val="none" w:sz="0" w:space="0" w:color="auto"/>
        <w:right w:val="none" w:sz="0" w:space="0" w:color="auto"/>
      </w:divBdr>
    </w:div>
    <w:div w:id="8676649">
      <w:bodyDiv w:val="1"/>
      <w:marLeft w:val="0"/>
      <w:marRight w:val="0"/>
      <w:marTop w:val="0"/>
      <w:marBottom w:val="0"/>
      <w:divBdr>
        <w:top w:val="none" w:sz="0" w:space="0" w:color="auto"/>
        <w:left w:val="none" w:sz="0" w:space="0" w:color="auto"/>
        <w:bottom w:val="none" w:sz="0" w:space="0" w:color="auto"/>
        <w:right w:val="none" w:sz="0" w:space="0" w:color="auto"/>
      </w:divBdr>
    </w:div>
    <w:div w:id="9912339">
      <w:bodyDiv w:val="1"/>
      <w:marLeft w:val="0"/>
      <w:marRight w:val="0"/>
      <w:marTop w:val="0"/>
      <w:marBottom w:val="0"/>
      <w:divBdr>
        <w:top w:val="none" w:sz="0" w:space="0" w:color="auto"/>
        <w:left w:val="none" w:sz="0" w:space="0" w:color="auto"/>
        <w:bottom w:val="none" w:sz="0" w:space="0" w:color="auto"/>
        <w:right w:val="none" w:sz="0" w:space="0" w:color="auto"/>
      </w:divBdr>
    </w:div>
    <w:div w:id="9991165">
      <w:bodyDiv w:val="1"/>
      <w:marLeft w:val="0"/>
      <w:marRight w:val="0"/>
      <w:marTop w:val="0"/>
      <w:marBottom w:val="0"/>
      <w:divBdr>
        <w:top w:val="none" w:sz="0" w:space="0" w:color="auto"/>
        <w:left w:val="none" w:sz="0" w:space="0" w:color="auto"/>
        <w:bottom w:val="none" w:sz="0" w:space="0" w:color="auto"/>
        <w:right w:val="none" w:sz="0" w:space="0" w:color="auto"/>
      </w:divBdr>
    </w:div>
    <w:div w:id="12650748">
      <w:bodyDiv w:val="1"/>
      <w:marLeft w:val="0"/>
      <w:marRight w:val="0"/>
      <w:marTop w:val="0"/>
      <w:marBottom w:val="0"/>
      <w:divBdr>
        <w:top w:val="none" w:sz="0" w:space="0" w:color="auto"/>
        <w:left w:val="none" w:sz="0" w:space="0" w:color="auto"/>
        <w:bottom w:val="none" w:sz="0" w:space="0" w:color="auto"/>
        <w:right w:val="none" w:sz="0" w:space="0" w:color="auto"/>
      </w:divBdr>
    </w:div>
    <w:div w:id="14234409">
      <w:bodyDiv w:val="1"/>
      <w:marLeft w:val="0"/>
      <w:marRight w:val="0"/>
      <w:marTop w:val="0"/>
      <w:marBottom w:val="0"/>
      <w:divBdr>
        <w:top w:val="none" w:sz="0" w:space="0" w:color="auto"/>
        <w:left w:val="none" w:sz="0" w:space="0" w:color="auto"/>
        <w:bottom w:val="none" w:sz="0" w:space="0" w:color="auto"/>
        <w:right w:val="none" w:sz="0" w:space="0" w:color="auto"/>
      </w:divBdr>
    </w:div>
    <w:div w:id="15086355">
      <w:bodyDiv w:val="1"/>
      <w:marLeft w:val="0"/>
      <w:marRight w:val="0"/>
      <w:marTop w:val="0"/>
      <w:marBottom w:val="0"/>
      <w:divBdr>
        <w:top w:val="none" w:sz="0" w:space="0" w:color="auto"/>
        <w:left w:val="none" w:sz="0" w:space="0" w:color="auto"/>
        <w:bottom w:val="none" w:sz="0" w:space="0" w:color="auto"/>
        <w:right w:val="none" w:sz="0" w:space="0" w:color="auto"/>
      </w:divBdr>
    </w:div>
    <w:div w:id="17321343">
      <w:bodyDiv w:val="1"/>
      <w:marLeft w:val="0"/>
      <w:marRight w:val="0"/>
      <w:marTop w:val="0"/>
      <w:marBottom w:val="0"/>
      <w:divBdr>
        <w:top w:val="none" w:sz="0" w:space="0" w:color="auto"/>
        <w:left w:val="none" w:sz="0" w:space="0" w:color="auto"/>
        <w:bottom w:val="none" w:sz="0" w:space="0" w:color="auto"/>
        <w:right w:val="none" w:sz="0" w:space="0" w:color="auto"/>
      </w:divBdr>
    </w:div>
    <w:div w:id="18239793">
      <w:bodyDiv w:val="1"/>
      <w:marLeft w:val="0"/>
      <w:marRight w:val="0"/>
      <w:marTop w:val="0"/>
      <w:marBottom w:val="0"/>
      <w:divBdr>
        <w:top w:val="none" w:sz="0" w:space="0" w:color="auto"/>
        <w:left w:val="none" w:sz="0" w:space="0" w:color="auto"/>
        <w:bottom w:val="none" w:sz="0" w:space="0" w:color="auto"/>
        <w:right w:val="none" w:sz="0" w:space="0" w:color="auto"/>
      </w:divBdr>
    </w:div>
    <w:div w:id="19430132">
      <w:bodyDiv w:val="1"/>
      <w:marLeft w:val="0"/>
      <w:marRight w:val="0"/>
      <w:marTop w:val="0"/>
      <w:marBottom w:val="0"/>
      <w:divBdr>
        <w:top w:val="none" w:sz="0" w:space="0" w:color="auto"/>
        <w:left w:val="none" w:sz="0" w:space="0" w:color="auto"/>
        <w:bottom w:val="none" w:sz="0" w:space="0" w:color="auto"/>
        <w:right w:val="none" w:sz="0" w:space="0" w:color="auto"/>
      </w:divBdr>
    </w:div>
    <w:div w:id="21636722">
      <w:bodyDiv w:val="1"/>
      <w:marLeft w:val="0"/>
      <w:marRight w:val="0"/>
      <w:marTop w:val="0"/>
      <w:marBottom w:val="0"/>
      <w:divBdr>
        <w:top w:val="none" w:sz="0" w:space="0" w:color="auto"/>
        <w:left w:val="none" w:sz="0" w:space="0" w:color="auto"/>
        <w:bottom w:val="none" w:sz="0" w:space="0" w:color="auto"/>
        <w:right w:val="none" w:sz="0" w:space="0" w:color="auto"/>
      </w:divBdr>
    </w:div>
    <w:div w:id="25520255">
      <w:bodyDiv w:val="1"/>
      <w:marLeft w:val="0"/>
      <w:marRight w:val="0"/>
      <w:marTop w:val="0"/>
      <w:marBottom w:val="0"/>
      <w:divBdr>
        <w:top w:val="none" w:sz="0" w:space="0" w:color="auto"/>
        <w:left w:val="none" w:sz="0" w:space="0" w:color="auto"/>
        <w:bottom w:val="none" w:sz="0" w:space="0" w:color="auto"/>
        <w:right w:val="none" w:sz="0" w:space="0" w:color="auto"/>
      </w:divBdr>
    </w:div>
    <w:div w:id="26758805">
      <w:bodyDiv w:val="1"/>
      <w:marLeft w:val="0"/>
      <w:marRight w:val="0"/>
      <w:marTop w:val="0"/>
      <w:marBottom w:val="0"/>
      <w:divBdr>
        <w:top w:val="none" w:sz="0" w:space="0" w:color="auto"/>
        <w:left w:val="none" w:sz="0" w:space="0" w:color="auto"/>
        <w:bottom w:val="none" w:sz="0" w:space="0" w:color="auto"/>
        <w:right w:val="none" w:sz="0" w:space="0" w:color="auto"/>
      </w:divBdr>
    </w:div>
    <w:div w:id="35550582">
      <w:bodyDiv w:val="1"/>
      <w:marLeft w:val="0"/>
      <w:marRight w:val="0"/>
      <w:marTop w:val="0"/>
      <w:marBottom w:val="0"/>
      <w:divBdr>
        <w:top w:val="none" w:sz="0" w:space="0" w:color="auto"/>
        <w:left w:val="none" w:sz="0" w:space="0" w:color="auto"/>
        <w:bottom w:val="none" w:sz="0" w:space="0" w:color="auto"/>
        <w:right w:val="none" w:sz="0" w:space="0" w:color="auto"/>
      </w:divBdr>
    </w:div>
    <w:div w:id="36514672">
      <w:bodyDiv w:val="1"/>
      <w:marLeft w:val="0"/>
      <w:marRight w:val="0"/>
      <w:marTop w:val="0"/>
      <w:marBottom w:val="0"/>
      <w:divBdr>
        <w:top w:val="none" w:sz="0" w:space="0" w:color="auto"/>
        <w:left w:val="none" w:sz="0" w:space="0" w:color="auto"/>
        <w:bottom w:val="none" w:sz="0" w:space="0" w:color="auto"/>
        <w:right w:val="none" w:sz="0" w:space="0" w:color="auto"/>
      </w:divBdr>
    </w:div>
    <w:div w:id="42141974">
      <w:bodyDiv w:val="1"/>
      <w:marLeft w:val="0"/>
      <w:marRight w:val="0"/>
      <w:marTop w:val="0"/>
      <w:marBottom w:val="0"/>
      <w:divBdr>
        <w:top w:val="none" w:sz="0" w:space="0" w:color="auto"/>
        <w:left w:val="none" w:sz="0" w:space="0" w:color="auto"/>
        <w:bottom w:val="none" w:sz="0" w:space="0" w:color="auto"/>
        <w:right w:val="none" w:sz="0" w:space="0" w:color="auto"/>
      </w:divBdr>
    </w:div>
    <w:div w:id="42799546">
      <w:bodyDiv w:val="1"/>
      <w:marLeft w:val="0"/>
      <w:marRight w:val="0"/>
      <w:marTop w:val="0"/>
      <w:marBottom w:val="0"/>
      <w:divBdr>
        <w:top w:val="none" w:sz="0" w:space="0" w:color="auto"/>
        <w:left w:val="none" w:sz="0" w:space="0" w:color="auto"/>
        <w:bottom w:val="none" w:sz="0" w:space="0" w:color="auto"/>
        <w:right w:val="none" w:sz="0" w:space="0" w:color="auto"/>
      </w:divBdr>
    </w:div>
    <w:div w:id="44067299">
      <w:bodyDiv w:val="1"/>
      <w:marLeft w:val="0"/>
      <w:marRight w:val="0"/>
      <w:marTop w:val="0"/>
      <w:marBottom w:val="0"/>
      <w:divBdr>
        <w:top w:val="none" w:sz="0" w:space="0" w:color="auto"/>
        <w:left w:val="none" w:sz="0" w:space="0" w:color="auto"/>
        <w:bottom w:val="none" w:sz="0" w:space="0" w:color="auto"/>
        <w:right w:val="none" w:sz="0" w:space="0" w:color="auto"/>
      </w:divBdr>
    </w:div>
    <w:div w:id="44108428">
      <w:bodyDiv w:val="1"/>
      <w:marLeft w:val="0"/>
      <w:marRight w:val="0"/>
      <w:marTop w:val="0"/>
      <w:marBottom w:val="0"/>
      <w:divBdr>
        <w:top w:val="none" w:sz="0" w:space="0" w:color="auto"/>
        <w:left w:val="none" w:sz="0" w:space="0" w:color="auto"/>
        <w:bottom w:val="none" w:sz="0" w:space="0" w:color="auto"/>
        <w:right w:val="none" w:sz="0" w:space="0" w:color="auto"/>
      </w:divBdr>
    </w:div>
    <w:div w:id="44185268">
      <w:bodyDiv w:val="1"/>
      <w:marLeft w:val="0"/>
      <w:marRight w:val="0"/>
      <w:marTop w:val="0"/>
      <w:marBottom w:val="0"/>
      <w:divBdr>
        <w:top w:val="none" w:sz="0" w:space="0" w:color="auto"/>
        <w:left w:val="none" w:sz="0" w:space="0" w:color="auto"/>
        <w:bottom w:val="none" w:sz="0" w:space="0" w:color="auto"/>
        <w:right w:val="none" w:sz="0" w:space="0" w:color="auto"/>
      </w:divBdr>
    </w:div>
    <w:div w:id="55324310">
      <w:bodyDiv w:val="1"/>
      <w:marLeft w:val="0"/>
      <w:marRight w:val="0"/>
      <w:marTop w:val="0"/>
      <w:marBottom w:val="0"/>
      <w:divBdr>
        <w:top w:val="none" w:sz="0" w:space="0" w:color="auto"/>
        <w:left w:val="none" w:sz="0" w:space="0" w:color="auto"/>
        <w:bottom w:val="none" w:sz="0" w:space="0" w:color="auto"/>
        <w:right w:val="none" w:sz="0" w:space="0" w:color="auto"/>
      </w:divBdr>
    </w:div>
    <w:div w:id="57100420">
      <w:bodyDiv w:val="1"/>
      <w:marLeft w:val="0"/>
      <w:marRight w:val="0"/>
      <w:marTop w:val="0"/>
      <w:marBottom w:val="0"/>
      <w:divBdr>
        <w:top w:val="none" w:sz="0" w:space="0" w:color="auto"/>
        <w:left w:val="none" w:sz="0" w:space="0" w:color="auto"/>
        <w:bottom w:val="none" w:sz="0" w:space="0" w:color="auto"/>
        <w:right w:val="none" w:sz="0" w:space="0" w:color="auto"/>
      </w:divBdr>
    </w:div>
    <w:div w:id="60182361">
      <w:bodyDiv w:val="1"/>
      <w:marLeft w:val="0"/>
      <w:marRight w:val="0"/>
      <w:marTop w:val="0"/>
      <w:marBottom w:val="0"/>
      <w:divBdr>
        <w:top w:val="none" w:sz="0" w:space="0" w:color="auto"/>
        <w:left w:val="none" w:sz="0" w:space="0" w:color="auto"/>
        <w:bottom w:val="none" w:sz="0" w:space="0" w:color="auto"/>
        <w:right w:val="none" w:sz="0" w:space="0" w:color="auto"/>
      </w:divBdr>
    </w:div>
    <w:div w:id="64837761">
      <w:bodyDiv w:val="1"/>
      <w:marLeft w:val="0"/>
      <w:marRight w:val="0"/>
      <w:marTop w:val="0"/>
      <w:marBottom w:val="0"/>
      <w:divBdr>
        <w:top w:val="none" w:sz="0" w:space="0" w:color="auto"/>
        <w:left w:val="none" w:sz="0" w:space="0" w:color="auto"/>
        <w:bottom w:val="none" w:sz="0" w:space="0" w:color="auto"/>
        <w:right w:val="none" w:sz="0" w:space="0" w:color="auto"/>
      </w:divBdr>
    </w:div>
    <w:div w:id="65231617">
      <w:bodyDiv w:val="1"/>
      <w:marLeft w:val="0"/>
      <w:marRight w:val="0"/>
      <w:marTop w:val="0"/>
      <w:marBottom w:val="0"/>
      <w:divBdr>
        <w:top w:val="none" w:sz="0" w:space="0" w:color="auto"/>
        <w:left w:val="none" w:sz="0" w:space="0" w:color="auto"/>
        <w:bottom w:val="none" w:sz="0" w:space="0" w:color="auto"/>
        <w:right w:val="none" w:sz="0" w:space="0" w:color="auto"/>
      </w:divBdr>
    </w:div>
    <w:div w:id="69892140">
      <w:bodyDiv w:val="1"/>
      <w:marLeft w:val="0"/>
      <w:marRight w:val="0"/>
      <w:marTop w:val="0"/>
      <w:marBottom w:val="0"/>
      <w:divBdr>
        <w:top w:val="none" w:sz="0" w:space="0" w:color="auto"/>
        <w:left w:val="none" w:sz="0" w:space="0" w:color="auto"/>
        <w:bottom w:val="none" w:sz="0" w:space="0" w:color="auto"/>
        <w:right w:val="none" w:sz="0" w:space="0" w:color="auto"/>
      </w:divBdr>
    </w:div>
    <w:div w:id="75521929">
      <w:bodyDiv w:val="1"/>
      <w:marLeft w:val="0"/>
      <w:marRight w:val="0"/>
      <w:marTop w:val="0"/>
      <w:marBottom w:val="0"/>
      <w:divBdr>
        <w:top w:val="none" w:sz="0" w:space="0" w:color="auto"/>
        <w:left w:val="none" w:sz="0" w:space="0" w:color="auto"/>
        <w:bottom w:val="none" w:sz="0" w:space="0" w:color="auto"/>
        <w:right w:val="none" w:sz="0" w:space="0" w:color="auto"/>
      </w:divBdr>
    </w:div>
    <w:div w:id="75595386">
      <w:bodyDiv w:val="1"/>
      <w:marLeft w:val="0"/>
      <w:marRight w:val="0"/>
      <w:marTop w:val="0"/>
      <w:marBottom w:val="0"/>
      <w:divBdr>
        <w:top w:val="none" w:sz="0" w:space="0" w:color="auto"/>
        <w:left w:val="none" w:sz="0" w:space="0" w:color="auto"/>
        <w:bottom w:val="none" w:sz="0" w:space="0" w:color="auto"/>
        <w:right w:val="none" w:sz="0" w:space="0" w:color="auto"/>
      </w:divBdr>
    </w:div>
    <w:div w:id="77140534">
      <w:bodyDiv w:val="1"/>
      <w:marLeft w:val="0"/>
      <w:marRight w:val="0"/>
      <w:marTop w:val="0"/>
      <w:marBottom w:val="0"/>
      <w:divBdr>
        <w:top w:val="none" w:sz="0" w:space="0" w:color="auto"/>
        <w:left w:val="none" w:sz="0" w:space="0" w:color="auto"/>
        <w:bottom w:val="none" w:sz="0" w:space="0" w:color="auto"/>
        <w:right w:val="none" w:sz="0" w:space="0" w:color="auto"/>
      </w:divBdr>
    </w:div>
    <w:div w:id="80107151">
      <w:bodyDiv w:val="1"/>
      <w:marLeft w:val="0"/>
      <w:marRight w:val="0"/>
      <w:marTop w:val="0"/>
      <w:marBottom w:val="0"/>
      <w:divBdr>
        <w:top w:val="none" w:sz="0" w:space="0" w:color="auto"/>
        <w:left w:val="none" w:sz="0" w:space="0" w:color="auto"/>
        <w:bottom w:val="none" w:sz="0" w:space="0" w:color="auto"/>
        <w:right w:val="none" w:sz="0" w:space="0" w:color="auto"/>
      </w:divBdr>
    </w:div>
    <w:div w:id="82148258">
      <w:bodyDiv w:val="1"/>
      <w:marLeft w:val="0"/>
      <w:marRight w:val="0"/>
      <w:marTop w:val="0"/>
      <w:marBottom w:val="0"/>
      <w:divBdr>
        <w:top w:val="none" w:sz="0" w:space="0" w:color="auto"/>
        <w:left w:val="none" w:sz="0" w:space="0" w:color="auto"/>
        <w:bottom w:val="none" w:sz="0" w:space="0" w:color="auto"/>
        <w:right w:val="none" w:sz="0" w:space="0" w:color="auto"/>
      </w:divBdr>
    </w:div>
    <w:div w:id="82334932">
      <w:bodyDiv w:val="1"/>
      <w:marLeft w:val="0"/>
      <w:marRight w:val="0"/>
      <w:marTop w:val="0"/>
      <w:marBottom w:val="0"/>
      <w:divBdr>
        <w:top w:val="none" w:sz="0" w:space="0" w:color="auto"/>
        <w:left w:val="none" w:sz="0" w:space="0" w:color="auto"/>
        <w:bottom w:val="none" w:sz="0" w:space="0" w:color="auto"/>
        <w:right w:val="none" w:sz="0" w:space="0" w:color="auto"/>
      </w:divBdr>
    </w:div>
    <w:div w:id="83041045">
      <w:bodyDiv w:val="1"/>
      <w:marLeft w:val="0"/>
      <w:marRight w:val="0"/>
      <w:marTop w:val="0"/>
      <w:marBottom w:val="0"/>
      <w:divBdr>
        <w:top w:val="none" w:sz="0" w:space="0" w:color="auto"/>
        <w:left w:val="none" w:sz="0" w:space="0" w:color="auto"/>
        <w:bottom w:val="none" w:sz="0" w:space="0" w:color="auto"/>
        <w:right w:val="none" w:sz="0" w:space="0" w:color="auto"/>
      </w:divBdr>
    </w:div>
    <w:div w:id="85348199">
      <w:bodyDiv w:val="1"/>
      <w:marLeft w:val="0"/>
      <w:marRight w:val="0"/>
      <w:marTop w:val="0"/>
      <w:marBottom w:val="0"/>
      <w:divBdr>
        <w:top w:val="none" w:sz="0" w:space="0" w:color="auto"/>
        <w:left w:val="none" w:sz="0" w:space="0" w:color="auto"/>
        <w:bottom w:val="none" w:sz="0" w:space="0" w:color="auto"/>
        <w:right w:val="none" w:sz="0" w:space="0" w:color="auto"/>
      </w:divBdr>
    </w:div>
    <w:div w:id="85462707">
      <w:bodyDiv w:val="1"/>
      <w:marLeft w:val="0"/>
      <w:marRight w:val="0"/>
      <w:marTop w:val="0"/>
      <w:marBottom w:val="0"/>
      <w:divBdr>
        <w:top w:val="none" w:sz="0" w:space="0" w:color="auto"/>
        <w:left w:val="none" w:sz="0" w:space="0" w:color="auto"/>
        <w:bottom w:val="none" w:sz="0" w:space="0" w:color="auto"/>
        <w:right w:val="none" w:sz="0" w:space="0" w:color="auto"/>
      </w:divBdr>
    </w:div>
    <w:div w:id="87316767">
      <w:bodyDiv w:val="1"/>
      <w:marLeft w:val="0"/>
      <w:marRight w:val="0"/>
      <w:marTop w:val="0"/>
      <w:marBottom w:val="0"/>
      <w:divBdr>
        <w:top w:val="none" w:sz="0" w:space="0" w:color="auto"/>
        <w:left w:val="none" w:sz="0" w:space="0" w:color="auto"/>
        <w:bottom w:val="none" w:sz="0" w:space="0" w:color="auto"/>
        <w:right w:val="none" w:sz="0" w:space="0" w:color="auto"/>
      </w:divBdr>
    </w:div>
    <w:div w:id="87510120">
      <w:bodyDiv w:val="1"/>
      <w:marLeft w:val="0"/>
      <w:marRight w:val="0"/>
      <w:marTop w:val="0"/>
      <w:marBottom w:val="0"/>
      <w:divBdr>
        <w:top w:val="none" w:sz="0" w:space="0" w:color="auto"/>
        <w:left w:val="none" w:sz="0" w:space="0" w:color="auto"/>
        <w:bottom w:val="none" w:sz="0" w:space="0" w:color="auto"/>
        <w:right w:val="none" w:sz="0" w:space="0" w:color="auto"/>
      </w:divBdr>
    </w:div>
    <w:div w:id="95946969">
      <w:bodyDiv w:val="1"/>
      <w:marLeft w:val="0"/>
      <w:marRight w:val="0"/>
      <w:marTop w:val="0"/>
      <w:marBottom w:val="0"/>
      <w:divBdr>
        <w:top w:val="none" w:sz="0" w:space="0" w:color="auto"/>
        <w:left w:val="none" w:sz="0" w:space="0" w:color="auto"/>
        <w:bottom w:val="none" w:sz="0" w:space="0" w:color="auto"/>
        <w:right w:val="none" w:sz="0" w:space="0" w:color="auto"/>
      </w:divBdr>
    </w:div>
    <w:div w:id="96489913">
      <w:bodyDiv w:val="1"/>
      <w:marLeft w:val="0"/>
      <w:marRight w:val="0"/>
      <w:marTop w:val="0"/>
      <w:marBottom w:val="0"/>
      <w:divBdr>
        <w:top w:val="none" w:sz="0" w:space="0" w:color="auto"/>
        <w:left w:val="none" w:sz="0" w:space="0" w:color="auto"/>
        <w:bottom w:val="none" w:sz="0" w:space="0" w:color="auto"/>
        <w:right w:val="none" w:sz="0" w:space="0" w:color="auto"/>
      </w:divBdr>
    </w:div>
    <w:div w:id="99498989">
      <w:bodyDiv w:val="1"/>
      <w:marLeft w:val="0"/>
      <w:marRight w:val="0"/>
      <w:marTop w:val="0"/>
      <w:marBottom w:val="0"/>
      <w:divBdr>
        <w:top w:val="none" w:sz="0" w:space="0" w:color="auto"/>
        <w:left w:val="none" w:sz="0" w:space="0" w:color="auto"/>
        <w:bottom w:val="none" w:sz="0" w:space="0" w:color="auto"/>
        <w:right w:val="none" w:sz="0" w:space="0" w:color="auto"/>
      </w:divBdr>
    </w:div>
    <w:div w:id="101268112">
      <w:bodyDiv w:val="1"/>
      <w:marLeft w:val="0"/>
      <w:marRight w:val="0"/>
      <w:marTop w:val="0"/>
      <w:marBottom w:val="0"/>
      <w:divBdr>
        <w:top w:val="none" w:sz="0" w:space="0" w:color="auto"/>
        <w:left w:val="none" w:sz="0" w:space="0" w:color="auto"/>
        <w:bottom w:val="none" w:sz="0" w:space="0" w:color="auto"/>
        <w:right w:val="none" w:sz="0" w:space="0" w:color="auto"/>
      </w:divBdr>
    </w:div>
    <w:div w:id="102766844">
      <w:bodyDiv w:val="1"/>
      <w:marLeft w:val="0"/>
      <w:marRight w:val="0"/>
      <w:marTop w:val="0"/>
      <w:marBottom w:val="0"/>
      <w:divBdr>
        <w:top w:val="none" w:sz="0" w:space="0" w:color="auto"/>
        <w:left w:val="none" w:sz="0" w:space="0" w:color="auto"/>
        <w:bottom w:val="none" w:sz="0" w:space="0" w:color="auto"/>
        <w:right w:val="none" w:sz="0" w:space="0" w:color="auto"/>
      </w:divBdr>
    </w:div>
    <w:div w:id="105778141">
      <w:bodyDiv w:val="1"/>
      <w:marLeft w:val="0"/>
      <w:marRight w:val="0"/>
      <w:marTop w:val="0"/>
      <w:marBottom w:val="0"/>
      <w:divBdr>
        <w:top w:val="none" w:sz="0" w:space="0" w:color="auto"/>
        <w:left w:val="none" w:sz="0" w:space="0" w:color="auto"/>
        <w:bottom w:val="none" w:sz="0" w:space="0" w:color="auto"/>
        <w:right w:val="none" w:sz="0" w:space="0" w:color="auto"/>
      </w:divBdr>
    </w:div>
    <w:div w:id="107818541">
      <w:bodyDiv w:val="1"/>
      <w:marLeft w:val="0"/>
      <w:marRight w:val="0"/>
      <w:marTop w:val="0"/>
      <w:marBottom w:val="0"/>
      <w:divBdr>
        <w:top w:val="none" w:sz="0" w:space="0" w:color="auto"/>
        <w:left w:val="none" w:sz="0" w:space="0" w:color="auto"/>
        <w:bottom w:val="none" w:sz="0" w:space="0" w:color="auto"/>
        <w:right w:val="none" w:sz="0" w:space="0" w:color="auto"/>
      </w:divBdr>
    </w:div>
    <w:div w:id="109597101">
      <w:bodyDiv w:val="1"/>
      <w:marLeft w:val="0"/>
      <w:marRight w:val="0"/>
      <w:marTop w:val="0"/>
      <w:marBottom w:val="0"/>
      <w:divBdr>
        <w:top w:val="none" w:sz="0" w:space="0" w:color="auto"/>
        <w:left w:val="none" w:sz="0" w:space="0" w:color="auto"/>
        <w:bottom w:val="none" w:sz="0" w:space="0" w:color="auto"/>
        <w:right w:val="none" w:sz="0" w:space="0" w:color="auto"/>
      </w:divBdr>
    </w:div>
    <w:div w:id="118229305">
      <w:bodyDiv w:val="1"/>
      <w:marLeft w:val="0"/>
      <w:marRight w:val="0"/>
      <w:marTop w:val="0"/>
      <w:marBottom w:val="0"/>
      <w:divBdr>
        <w:top w:val="none" w:sz="0" w:space="0" w:color="auto"/>
        <w:left w:val="none" w:sz="0" w:space="0" w:color="auto"/>
        <w:bottom w:val="none" w:sz="0" w:space="0" w:color="auto"/>
        <w:right w:val="none" w:sz="0" w:space="0" w:color="auto"/>
      </w:divBdr>
    </w:div>
    <w:div w:id="121388396">
      <w:bodyDiv w:val="1"/>
      <w:marLeft w:val="0"/>
      <w:marRight w:val="0"/>
      <w:marTop w:val="0"/>
      <w:marBottom w:val="0"/>
      <w:divBdr>
        <w:top w:val="none" w:sz="0" w:space="0" w:color="auto"/>
        <w:left w:val="none" w:sz="0" w:space="0" w:color="auto"/>
        <w:bottom w:val="none" w:sz="0" w:space="0" w:color="auto"/>
        <w:right w:val="none" w:sz="0" w:space="0" w:color="auto"/>
      </w:divBdr>
    </w:div>
    <w:div w:id="123549493">
      <w:bodyDiv w:val="1"/>
      <w:marLeft w:val="0"/>
      <w:marRight w:val="0"/>
      <w:marTop w:val="0"/>
      <w:marBottom w:val="0"/>
      <w:divBdr>
        <w:top w:val="none" w:sz="0" w:space="0" w:color="auto"/>
        <w:left w:val="none" w:sz="0" w:space="0" w:color="auto"/>
        <w:bottom w:val="none" w:sz="0" w:space="0" w:color="auto"/>
        <w:right w:val="none" w:sz="0" w:space="0" w:color="auto"/>
      </w:divBdr>
    </w:div>
    <w:div w:id="124005501">
      <w:bodyDiv w:val="1"/>
      <w:marLeft w:val="0"/>
      <w:marRight w:val="0"/>
      <w:marTop w:val="0"/>
      <w:marBottom w:val="0"/>
      <w:divBdr>
        <w:top w:val="none" w:sz="0" w:space="0" w:color="auto"/>
        <w:left w:val="none" w:sz="0" w:space="0" w:color="auto"/>
        <w:bottom w:val="none" w:sz="0" w:space="0" w:color="auto"/>
        <w:right w:val="none" w:sz="0" w:space="0" w:color="auto"/>
      </w:divBdr>
    </w:div>
    <w:div w:id="137193719">
      <w:bodyDiv w:val="1"/>
      <w:marLeft w:val="0"/>
      <w:marRight w:val="0"/>
      <w:marTop w:val="0"/>
      <w:marBottom w:val="0"/>
      <w:divBdr>
        <w:top w:val="none" w:sz="0" w:space="0" w:color="auto"/>
        <w:left w:val="none" w:sz="0" w:space="0" w:color="auto"/>
        <w:bottom w:val="none" w:sz="0" w:space="0" w:color="auto"/>
        <w:right w:val="none" w:sz="0" w:space="0" w:color="auto"/>
      </w:divBdr>
    </w:div>
    <w:div w:id="140117360">
      <w:bodyDiv w:val="1"/>
      <w:marLeft w:val="0"/>
      <w:marRight w:val="0"/>
      <w:marTop w:val="0"/>
      <w:marBottom w:val="0"/>
      <w:divBdr>
        <w:top w:val="none" w:sz="0" w:space="0" w:color="auto"/>
        <w:left w:val="none" w:sz="0" w:space="0" w:color="auto"/>
        <w:bottom w:val="none" w:sz="0" w:space="0" w:color="auto"/>
        <w:right w:val="none" w:sz="0" w:space="0" w:color="auto"/>
      </w:divBdr>
    </w:div>
    <w:div w:id="148403448">
      <w:bodyDiv w:val="1"/>
      <w:marLeft w:val="0"/>
      <w:marRight w:val="0"/>
      <w:marTop w:val="0"/>
      <w:marBottom w:val="0"/>
      <w:divBdr>
        <w:top w:val="none" w:sz="0" w:space="0" w:color="auto"/>
        <w:left w:val="none" w:sz="0" w:space="0" w:color="auto"/>
        <w:bottom w:val="none" w:sz="0" w:space="0" w:color="auto"/>
        <w:right w:val="none" w:sz="0" w:space="0" w:color="auto"/>
      </w:divBdr>
    </w:div>
    <w:div w:id="149030814">
      <w:bodyDiv w:val="1"/>
      <w:marLeft w:val="0"/>
      <w:marRight w:val="0"/>
      <w:marTop w:val="0"/>
      <w:marBottom w:val="0"/>
      <w:divBdr>
        <w:top w:val="none" w:sz="0" w:space="0" w:color="auto"/>
        <w:left w:val="none" w:sz="0" w:space="0" w:color="auto"/>
        <w:bottom w:val="none" w:sz="0" w:space="0" w:color="auto"/>
        <w:right w:val="none" w:sz="0" w:space="0" w:color="auto"/>
      </w:divBdr>
    </w:div>
    <w:div w:id="150677501">
      <w:bodyDiv w:val="1"/>
      <w:marLeft w:val="0"/>
      <w:marRight w:val="0"/>
      <w:marTop w:val="0"/>
      <w:marBottom w:val="0"/>
      <w:divBdr>
        <w:top w:val="none" w:sz="0" w:space="0" w:color="auto"/>
        <w:left w:val="none" w:sz="0" w:space="0" w:color="auto"/>
        <w:bottom w:val="none" w:sz="0" w:space="0" w:color="auto"/>
        <w:right w:val="none" w:sz="0" w:space="0" w:color="auto"/>
      </w:divBdr>
    </w:div>
    <w:div w:id="151258539">
      <w:bodyDiv w:val="1"/>
      <w:marLeft w:val="0"/>
      <w:marRight w:val="0"/>
      <w:marTop w:val="0"/>
      <w:marBottom w:val="0"/>
      <w:divBdr>
        <w:top w:val="none" w:sz="0" w:space="0" w:color="auto"/>
        <w:left w:val="none" w:sz="0" w:space="0" w:color="auto"/>
        <w:bottom w:val="none" w:sz="0" w:space="0" w:color="auto"/>
        <w:right w:val="none" w:sz="0" w:space="0" w:color="auto"/>
      </w:divBdr>
    </w:div>
    <w:div w:id="151482892">
      <w:bodyDiv w:val="1"/>
      <w:marLeft w:val="0"/>
      <w:marRight w:val="0"/>
      <w:marTop w:val="0"/>
      <w:marBottom w:val="0"/>
      <w:divBdr>
        <w:top w:val="none" w:sz="0" w:space="0" w:color="auto"/>
        <w:left w:val="none" w:sz="0" w:space="0" w:color="auto"/>
        <w:bottom w:val="none" w:sz="0" w:space="0" w:color="auto"/>
        <w:right w:val="none" w:sz="0" w:space="0" w:color="auto"/>
      </w:divBdr>
      <w:divsChild>
        <w:div w:id="1984895008">
          <w:marLeft w:val="480"/>
          <w:marRight w:val="0"/>
          <w:marTop w:val="0"/>
          <w:marBottom w:val="0"/>
          <w:divBdr>
            <w:top w:val="none" w:sz="0" w:space="0" w:color="auto"/>
            <w:left w:val="none" w:sz="0" w:space="0" w:color="auto"/>
            <w:bottom w:val="none" w:sz="0" w:space="0" w:color="auto"/>
            <w:right w:val="none" w:sz="0" w:space="0" w:color="auto"/>
          </w:divBdr>
        </w:div>
        <w:div w:id="54159161">
          <w:marLeft w:val="480"/>
          <w:marRight w:val="0"/>
          <w:marTop w:val="0"/>
          <w:marBottom w:val="0"/>
          <w:divBdr>
            <w:top w:val="none" w:sz="0" w:space="0" w:color="auto"/>
            <w:left w:val="none" w:sz="0" w:space="0" w:color="auto"/>
            <w:bottom w:val="none" w:sz="0" w:space="0" w:color="auto"/>
            <w:right w:val="none" w:sz="0" w:space="0" w:color="auto"/>
          </w:divBdr>
        </w:div>
        <w:div w:id="279460972">
          <w:marLeft w:val="480"/>
          <w:marRight w:val="0"/>
          <w:marTop w:val="0"/>
          <w:marBottom w:val="0"/>
          <w:divBdr>
            <w:top w:val="none" w:sz="0" w:space="0" w:color="auto"/>
            <w:left w:val="none" w:sz="0" w:space="0" w:color="auto"/>
            <w:bottom w:val="none" w:sz="0" w:space="0" w:color="auto"/>
            <w:right w:val="none" w:sz="0" w:space="0" w:color="auto"/>
          </w:divBdr>
        </w:div>
        <w:div w:id="176770244">
          <w:marLeft w:val="480"/>
          <w:marRight w:val="0"/>
          <w:marTop w:val="0"/>
          <w:marBottom w:val="0"/>
          <w:divBdr>
            <w:top w:val="none" w:sz="0" w:space="0" w:color="auto"/>
            <w:left w:val="none" w:sz="0" w:space="0" w:color="auto"/>
            <w:bottom w:val="none" w:sz="0" w:space="0" w:color="auto"/>
            <w:right w:val="none" w:sz="0" w:space="0" w:color="auto"/>
          </w:divBdr>
        </w:div>
        <w:div w:id="163783296">
          <w:marLeft w:val="480"/>
          <w:marRight w:val="0"/>
          <w:marTop w:val="0"/>
          <w:marBottom w:val="0"/>
          <w:divBdr>
            <w:top w:val="none" w:sz="0" w:space="0" w:color="auto"/>
            <w:left w:val="none" w:sz="0" w:space="0" w:color="auto"/>
            <w:bottom w:val="none" w:sz="0" w:space="0" w:color="auto"/>
            <w:right w:val="none" w:sz="0" w:space="0" w:color="auto"/>
          </w:divBdr>
        </w:div>
        <w:div w:id="138615919">
          <w:marLeft w:val="480"/>
          <w:marRight w:val="0"/>
          <w:marTop w:val="0"/>
          <w:marBottom w:val="0"/>
          <w:divBdr>
            <w:top w:val="none" w:sz="0" w:space="0" w:color="auto"/>
            <w:left w:val="none" w:sz="0" w:space="0" w:color="auto"/>
            <w:bottom w:val="none" w:sz="0" w:space="0" w:color="auto"/>
            <w:right w:val="none" w:sz="0" w:space="0" w:color="auto"/>
          </w:divBdr>
        </w:div>
        <w:div w:id="1680544287">
          <w:marLeft w:val="480"/>
          <w:marRight w:val="0"/>
          <w:marTop w:val="0"/>
          <w:marBottom w:val="0"/>
          <w:divBdr>
            <w:top w:val="none" w:sz="0" w:space="0" w:color="auto"/>
            <w:left w:val="none" w:sz="0" w:space="0" w:color="auto"/>
            <w:bottom w:val="none" w:sz="0" w:space="0" w:color="auto"/>
            <w:right w:val="none" w:sz="0" w:space="0" w:color="auto"/>
          </w:divBdr>
        </w:div>
        <w:div w:id="1256285006">
          <w:marLeft w:val="480"/>
          <w:marRight w:val="0"/>
          <w:marTop w:val="0"/>
          <w:marBottom w:val="0"/>
          <w:divBdr>
            <w:top w:val="none" w:sz="0" w:space="0" w:color="auto"/>
            <w:left w:val="none" w:sz="0" w:space="0" w:color="auto"/>
            <w:bottom w:val="none" w:sz="0" w:space="0" w:color="auto"/>
            <w:right w:val="none" w:sz="0" w:space="0" w:color="auto"/>
          </w:divBdr>
        </w:div>
        <w:div w:id="1033775134">
          <w:marLeft w:val="480"/>
          <w:marRight w:val="0"/>
          <w:marTop w:val="0"/>
          <w:marBottom w:val="0"/>
          <w:divBdr>
            <w:top w:val="none" w:sz="0" w:space="0" w:color="auto"/>
            <w:left w:val="none" w:sz="0" w:space="0" w:color="auto"/>
            <w:bottom w:val="none" w:sz="0" w:space="0" w:color="auto"/>
            <w:right w:val="none" w:sz="0" w:space="0" w:color="auto"/>
          </w:divBdr>
        </w:div>
        <w:div w:id="549344554">
          <w:marLeft w:val="480"/>
          <w:marRight w:val="0"/>
          <w:marTop w:val="0"/>
          <w:marBottom w:val="0"/>
          <w:divBdr>
            <w:top w:val="none" w:sz="0" w:space="0" w:color="auto"/>
            <w:left w:val="none" w:sz="0" w:space="0" w:color="auto"/>
            <w:bottom w:val="none" w:sz="0" w:space="0" w:color="auto"/>
            <w:right w:val="none" w:sz="0" w:space="0" w:color="auto"/>
          </w:divBdr>
        </w:div>
        <w:div w:id="1570649600">
          <w:marLeft w:val="480"/>
          <w:marRight w:val="0"/>
          <w:marTop w:val="0"/>
          <w:marBottom w:val="0"/>
          <w:divBdr>
            <w:top w:val="none" w:sz="0" w:space="0" w:color="auto"/>
            <w:left w:val="none" w:sz="0" w:space="0" w:color="auto"/>
            <w:bottom w:val="none" w:sz="0" w:space="0" w:color="auto"/>
            <w:right w:val="none" w:sz="0" w:space="0" w:color="auto"/>
          </w:divBdr>
        </w:div>
        <w:div w:id="753864447">
          <w:marLeft w:val="480"/>
          <w:marRight w:val="0"/>
          <w:marTop w:val="0"/>
          <w:marBottom w:val="0"/>
          <w:divBdr>
            <w:top w:val="none" w:sz="0" w:space="0" w:color="auto"/>
            <w:left w:val="none" w:sz="0" w:space="0" w:color="auto"/>
            <w:bottom w:val="none" w:sz="0" w:space="0" w:color="auto"/>
            <w:right w:val="none" w:sz="0" w:space="0" w:color="auto"/>
          </w:divBdr>
        </w:div>
        <w:div w:id="1427579504">
          <w:marLeft w:val="480"/>
          <w:marRight w:val="0"/>
          <w:marTop w:val="0"/>
          <w:marBottom w:val="0"/>
          <w:divBdr>
            <w:top w:val="none" w:sz="0" w:space="0" w:color="auto"/>
            <w:left w:val="none" w:sz="0" w:space="0" w:color="auto"/>
            <w:bottom w:val="none" w:sz="0" w:space="0" w:color="auto"/>
            <w:right w:val="none" w:sz="0" w:space="0" w:color="auto"/>
          </w:divBdr>
        </w:div>
        <w:div w:id="1106996920">
          <w:marLeft w:val="480"/>
          <w:marRight w:val="0"/>
          <w:marTop w:val="0"/>
          <w:marBottom w:val="0"/>
          <w:divBdr>
            <w:top w:val="none" w:sz="0" w:space="0" w:color="auto"/>
            <w:left w:val="none" w:sz="0" w:space="0" w:color="auto"/>
            <w:bottom w:val="none" w:sz="0" w:space="0" w:color="auto"/>
            <w:right w:val="none" w:sz="0" w:space="0" w:color="auto"/>
          </w:divBdr>
        </w:div>
        <w:div w:id="705376461">
          <w:marLeft w:val="480"/>
          <w:marRight w:val="0"/>
          <w:marTop w:val="0"/>
          <w:marBottom w:val="0"/>
          <w:divBdr>
            <w:top w:val="none" w:sz="0" w:space="0" w:color="auto"/>
            <w:left w:val="none" w:sz="0" w:space="0" w:color="auto"/>
            <w:bottom w:val="none" w:sz="0" w:space="0" w:color="auto"/>
            <w:right w:val="none" w:sz="0" w:space="0" w:color="auto"/>
          </w:divBdr>
        </w:div>
        <w:div w:id="948001810">
          <w:marLeft w:val="480"/>
          <w:marRight w:val="0"/>
          <w:marTop w:val="0"/>
          <w:marBottom w:val="0"/>
          <w:divBdr>
            <w:top w:val="none" w:sz="0" w:space="0" w:color="auto"/>
            <w:left w:val="none" w:sz="0" w:space="0" w:color="auto"/>
            <w:bottom w:val="none" w:sz="0" w:space="0" w:color="auto"/>
            <w:right w:val="none" w:sz="0" w:space="0" w:color="auto"/>
          </w:divBdr>
        </w:div>
        <w:div w:id="1200312713">
          <w:marLeft w:val="480"/>
          <w:marRight w:val="0"/>
          <w:marTop w:val="0"/>
          <w:marBottom w:val="0"/>
          <w:divBdr>
            <w:top w:val="none" w:sz="0" w:space="0" w:color="auto"/>
            <w:left w:val="none" w:sz="0" w:space="0" w:color="auto"/>
            <w:bottom w:val="none" w:sz="0" w:space="0" w:color="auto"/>
            <w:right w:val="none" w:sz="0" w:space="0" w:color="auto"/>
          </w:divBdr>
        </w:div>
        <w:div w:id="71314456">
          <w:marLeft w:val="480"/>
          <w:marRight w:val="0"/>
          <w:marTop w:val="0"/>
          <w:marBottom w:val="0"/>
          <w:divBdr>
            <w:top w:val="none" w:sz="0" w:space="0" w:color="auto"/>
            <w:left w:val="none" w:sz="0" w:space="0" w:color="auto"/>
            <w:bottom w:val="none" w:sz="0" w:space="0" w:color="auto"/>
            <w:right w:val="none" w:sz="0" w:space="0" w:color="auto"/>
          </w:divBdr>
        </w:div>
        <w:div w:id="721246038">
          <w:marLeft w:val="480"/>
          <w:marRight w:val="0"/>
          <w:marTop w:val="0"/>
          <w:marBottom w:val="0"/>
          <w:divBdr>
            <w:top w:val="none" w:sz="0" w:space="0" w:color="auto"/>
            <w:left w:val="none" w:sz="0" w:space="0" w:color="auto"/>
            <w:bottom w:val="none" w:sz="0" w:space="0" w:color="auto"/>
            <w:right w:val="none" w:sz="0" w:space="0" w:color="auto"/>
          </w:divBdr>
        </w:div>
        <w:div w:id="662047757">
          <w:marLeft w:val="480"/>
          <w:marRight w:val="0"/>
          <w:marTop w:val="0"/>
          <w:marBottom w:val="0"/>
          <w:divBdr>
            <w:top w:val="none" w:sz="0" w:space="0" w:color="auto"/>
            <w:left w:val="none" w:sz="0" w:space="0" w:color="auto"/>
            <w:bottom w:val="none" w:sz="0" w:space="0" w:color="auto"/>
            <w:right w:val="none" w:sz="0" w:space="0" w:color="auto"/>
          </w:divBdr>
        </w:div>
        <w:div w:id="1782333728">
          <w:marLeft w:val="480"/>
          <w:marRight w:val="0"/>
          <w:marTop w:val="0"/>
          <w:marBottom w:val="0"/>
          <w:divBdr>
            <w:top w:val="none" w:sz="0" w:space="0" w:color="auto"/>
            <w:left w:val="none" w:sz="0" w:space="0" w:color="auto"/>
            <w:bottom w:val="none" w:sz="0" w:space="0" w:color="auto"/>
            <w:right w:val="none" w:sz="0" w:space="0" w:color="auto"/>
          </w:divBdr>
        </w:div>
        <w:div w:id="1950551450">
          <w:marLeft w:val="480"/>
          <w:marRight w:val="0"/>
          <w:marTop w:val="0"/>
          <w:marBottom w:val="0"/>
          <w:divBdr>
            <w:top w:val="none" w:sz="0" w:space="0" w:color="auto"/>
            <w:left w:val="none" w:sz="0" w:space="0" w:color="auto"/>
            <w:bottom w:val="none" w:sz="0" w:space="0" w:color="auto"/>
            <w:right w:val="none" w:sz="0" w:space="0" w:color="auto"/>
          </w:divBdr>
        </w:div>
        <w:div w:id="1388533498">
          <w:marLeft w:val="480"/>
          <w:marRight w:val="0"/>
          <w:marTop w:val="0"/>
          <w:marBottom w:val="0"/>
          <w:divBdr>
            <w:top w:val="none" w:sz="0" w:space="0" w:color="auto"/>
            <w:left w:val="none" w:sz="0" w:space="0" w:color="auto"/>
            <w:bottom w:val="none" w:sz="0" w:space="0" w:color="auto"/>
            <w:right w:val="none" w:sz="0" w:space="0" w:color="auto"/>
          </w:divBdr>
        </w:div>
        <w:div w:id="1536305273">
          <w:marLeft w:val="480"/>
          <w:marRight w:val="0"/>
          <w:marTop w:val="0"/>
          <w:marBottom w:val="0"/>
          <w:divBdr>
            <w:top w:val="none" w:sz="0" w:space="0" w:color="auto"/>
            <w:left w:val="none" w:sz="0" w:space="0" w:color="auto"/>
            <w:bottom w:val="none" w:sz="0" w:space="0" w:color="auto"/>
            <w:right w:val="none" w:sz="0" w:space="0" w:color="auto"/>
          </w:divBdr>
        </w:div>
        <w:div w:id="794101942">
          <w:marLeft w:val="480"/>
          <w:marRight w:val="0"/>
          <w:marTop w:val="0"/>
          <w:marBottom w:val="0"/>
          <w:divBdr>
            <w:top w:val="none" w:sz="0" w:space="0" w:color="auto"/>
            <w:left w:val="none" w:sz="0" w:space="0" w:color="auto"/>
            <w:bottom w:val="none" w:sz="0" w:space="0" w:color="auto"/>
            <w:right w:val="none" w:sz="0" w:space="0" w:color="auto"/>
          </w:divBdr>
        </w:div>
        <w:div w:id="629675971">
          <w:marLeft w:val="480"/>
          <w:marRight w:val="0"/>
          <w:marTop w:val="0"/>
          <w:marBottom w:val="0"/>
          <w:divBdr>
            <w:top w:val="none" w:sz="0" w:space="0" w:color="auto"/>
            <w:left w:val="none" w:sz="0" w:space="0" w:color="auto"/>
            <w:bottom w:val="none" w:sz="0" w:space="0" w:color="auto"/>
            <w:right w:val="none" w:sz="0" w:space="0" w:color="auto"/>
          </w:divBdr>
        </w:div>
        <w:div w:id="764034994">
          <w:marLeft w:val="480"/>
          <w:marRight w:val="0"/>
          <w:marTop w:val="0"/>
          <w:marBottom w:val="0"/>
          <w:divBdr>
            <w:top w:val="none" w:sz="0" w:space="0" w:color="auto"/>
            <w:left w:val="none" w:sz="0" w:space="0" w:color="auto"/>
            <w:bottom w:val="none" w:sz="0" w:space="0" w:color="auto"/>
            <w:right w:val="none" w:sz="0" w:space="0" w:color="auto"/>
          </w:divBdr>
        </w:div>
        <w:div w:id="864289985">
          <w:marLeft w:val="480"/>
          <w:marRight w:val="0"/>
          <w:marTop w:val="0"/>
          <w:marBottom w:val="0"/>
          <w:divBdr>
            <w:top w:val="none" w:sz="0" w:space="0" w:color="auto"/>
            <w:left w:val="none" w:sz="0" w:space="0" w:color="auto"/>
            <w:bottom w:val="none" w:sz="0" w:space="0" w:color="auto"/>
            <w:right w:val="none" w:sz="0" w:space="0" w:color="auto"/>
          </w:divBdr>
        </w:div>
        <w:div w:id="1578442124">
          <w:marLeft w:val="480"/>
          <w:marRight w:val="0"/>
          <w:marTop w:val="0"/>
          <w:marBottom w:val="0"/>
          <w:divBdr>
            <w:top w:val="none" w:sz="0" w:space="0" w:color="auto"/>
            <w:left w:val="none" w:sz="0" w:space="0" w:color="auto"/>
            <w:bottom w:val="none" w:sz="0" w:space="0" w:color="auto"/>
            <w:right w:val="none" w:sz="0" w:space="0" w:color="auto"/>
          </w:divBdr>
        </w:div>
      </w:divsChild>
    </w:div>
    <w:div w:id="154611811">
      <w:bodyDiv w:val="1"/>
      <w:marLeft w:val="0"/>
      <w:marRight w:val="0"/>
      <w:marTop w:val="0"/>
      <w:marBottom w:val="0"/>
      <w:divBdr>
        <w:top w:val="none" w:sz="0" w:space="0" w:color="auto"/>
        <w:left w:val="none" w:sz="0" w:space="0" w:color="auto"/>
        <w:bottom w:val="none" w:sz="0" w:space="0" w:color="auto"/>
        <w:right w:val="none" w:sz="0" w:space="0" w:color="auto"/>
      </w:divBdr>
    </w:div>
    <w:div w:id="154806473">
      <w:bodyDiv w:val="1"/>
      <w:marLeft w:val="0"/>
      <w:marRight w:val="0"/>
      <w:marTop w:val="0"/>
      <w:marBottom w:val="0"/>
      <w:divBdr>
        <w:top w:val="none" w:sz="0" w:space="0" w:color="auto"/>
        <w:left w:val="none" w:sz="0" w:space="0" w:color="auto"/>
        <w:bottom w:val="none" w:sz="0" w:space="0" w:color="auto"/>
        <w:right w:val="none" w:sz="0" w:space="0" w:color="auto"/>
      </w:divBdr>
    </w:div>
    <w:div w:id="159275228">
      <w:bodyDiv w:val="1"/>
      <w:marLeft w:val="0"/>
      <w:marRight w:val="0"/>
      <w:marTop w:val="0"/>
      <w:marBottom w:val="0"/>
      <w:divBdr>
        <w:top w:val="none" w:sz="0" w:space="0" w:color="auto"/>
        <w:left w:val="none" w:sz="0" w:space="0" w:color="auto"/>
        <w:bottom w:val="none" w:sz="0" w:space="0" w:color="auto"/>
        <w:right w:val="none" w:sz="0" w:space="0" w:color="auto"/>
      </w:divBdr>
    </w:div>
    <w:div w:id="160387920">
      <w:bodyDiv w:val="1"/>
      <w:marLeft w:val="0"/>
      <w:marRight w:val="0"/>
      <w:marTop w:val="0"/>
      <w:marBottom w:val="0"/>
      <w:divBdr>
        <w:top w:val="none" w:sz="0" w:space="0" w:color="auto"/>
        <w:left w:val="none" w:sz="0" w:space="0" w:color="auto"/>
        <w:bottom w:val="none" w:sz="0" w:space="0" w:color="auto"/>
        <w:right w:val="none" w:sz="0" w:space="0" w:color="auto"/>
      </w:divBdr>
    </w:div>
    <w:div w:id="166336401">
      <w:bodyDiv w:val="1"/>
      <w:marLeft w:val="0"/>
      <w:marRight w:val="0"/>
      <w:marTop w:val="0"/>
      <w:marBottom w:val="0"/>
      <w:divBdr>
        <w:top w:val="none" w:sz="0" w:space="0" w:color="auto"/>
        <w:left w:val="none" w:sz="0" w:space="0" w:color="auto"/>
        <w:bottom w:val="none" w:sz="0" w:space="0" w:color="auto"/>
        <w:right w:val="none" w:sz="0" w:space="0" w:color="auto"/>
      </w:divBdr>
    </w:div>
    <w:div w:id="169032070">
      <w:bodyDiv w:val="1"/>
      <w:marLeft w:val="0"/>
      <w:marRight w:val="0"/>
      <w:marTop w:val="0"/>
      <w:marBottom w:val="0"/>
      <w:divBdr>
        <w:top w:val="none" w:sz="0" w:space="0" w:color="auto"/>
        <w:left w:val="none" w:sz="0" w:space="0" w:color="auto"/>
        <w:bottom w:val="none" w:sz="0" w:space="0" w:color="auto"/>
        <w:right w:val="none" w:sz="0" w:space="0" w:color="auto"/>
      </w:divBdr>
    </w:div>
    <w:div w:id="169217072">
      <w:bodyDiv w:val="1"/>
      <w:marLeft w:val="0"/>
      <w:marRight w:val="0"/>
      <w:marTop w:val="0"/>
      <w:marBottom w:val="0"/>
      <w:divBdr>
        <w:top w:val="none" w:sz="0" w:space="0" w:color="auto"/>
        <w:left w:val="none" w:sz="0" w:space="0" w:color="auto"/>
        <w:bottom w:val="none" w:sz="0" w:space="0" w:color="auto"/>
        <w:right w:val="none" w:sz="0" w:space="0" w:color="auto"/>
      </w:divBdr>
    </w:div>
    <w:div w:id="173307005">
      <w:bodyDiv w:val="1"/>
      <w:marLeft w:val="0"/>
      <w:marRight w:val="0"/>
      <w:marTop w:val="0"/>
      <w:marBottom w:val="0"/>
      <w:divBdr>
        <w:top w:val="none" w:sz="0" w:space="0" w:color="auto"/>
        <w:left w:val="none" w:sz="0" w:space="0" w:color="auto"/>
        <w:bottom w:val="none" w:sz="0" w:space="0" w:color="auto"/>
        <w:right w:val="none" w:sz="0" w:space="0" w:color="auto"/>
      </w:divBdr>
    </w:div>
    <w:div w:id="178859794">
      <w:bodyDiv w:val="1"/>
      <w:marLeft w:val="0"/>
      <w:marRight w:val="0"/>
      <w:marTop w:val="0"/>
      <w:marBottom w:val="0"/>
      <w:divBdr>
        <w:top w:val="none" w:sz="0" w:space="0" w:color="auto"/>
        <w:left w:val="none" w:sz="0" w:space="0" w:color="auto"/>
        <w:bottom w:val="none" w:sz="0" w:space="0" w:color="auto"/>
        <w:right w:val="none" w:sz="0" w:space="0" w:color="auto"/>
      </w:divBdr>
    </w:div>
    <w:div w:id="179048151">
      <w:bodyDiv w:val="1"/>
      <w:marLeft w:val="0"/>
      <w:marRight w:val="0"/>
      <w:marTop w:val="0"/>
      <w:marBottom w:val="0"/>
      <w:divBdr>
        <w:top w:val="none" w:sz="0" w:space="0" w:color="auto"/>
        <w:left w:val="none" w:sz="0" w:space="0" w:color="auto"/>
        <w:bottom w:val="none" w:sz="0" w:space="0" w:color="auto"/>
        <w:right w:val="none" w:sz="0" w:space="0" w:color="auto"/>
      </w:divBdr>
    </w:div>
    <w:div w:id="179785509">
      <w:bodyDiv w:val="1"/>
      <w:marLeft w:val="0"/>
      <w:marRight w:val="0"/>
      <w:marTop w:val="0"/>
      <w:marBottom w:val="0"/>
      <w:divBdr>
        <w:top w:val="none" w:sz="0" w:space="0" w:color="auto"/>
        <w:left w:val="none" w:sz="0" w:space="0" w:color="auto"/>
        <w:bottom w:val="none" w:sz="0" w:space="0" w:color="auto"/>
        <w:right w:val="none" w:sz="0" w:space="0" w:color="auto"/>
      </w:divBdr>
    </w:div>
    <w:div w:id="183592793">
      <w:bodyDiv w:val="1"/>
      <w:marLeft w:val="0"/>
      <w:marRight w:val="0"/>
      <w:marTop w:val="0"/>
      <w:marBottom w:val="0"/>
      <w:divBdr>
        <w:top w:val="none" w:sz="0" w:space="0" w:color="auto"/>
        <w:left w:val="none" w:sz="0" w:space="0" w:color="auto"/>
        <w:bottom w:val="none" w:sz="0" w:space="0" w:color="auto"/>
        <w:right w:val="none" w:sz="0" w:space="0" w:color="auto"/>
      </w:divBdr>
    </w:div>
    <w:div w:id="183982457">
      <w:bodyDiv w:val="1"/>
      <w:marLeft w:val="0"/>
      <w:marRight w:val="0"/>
      <w:marTop w:val="0"/>
      <w:marBottom w:val="0"/>
      <w:divBdr>
        <w:top w:val="none" w:sz="0" w:space="0" w:color="auto"/>
        <w:left w:val="none" w:sz="0" w:space="0" w:color="auto"/>
        <w:bottom w:val="none" w:sz="0" w:space="0" w:color="auto"/>
        <w:right w:val="none" w:sz="0" w:space="0" w:color="auto"/>
      </w:divBdr>
    </w:div>
    <w:div w:id="184484029">
      <w:bodyDiv w:val="1"/>
      <w:marLeft w:val="0"/>
      <w:marRight w:val="0"/>
      <w:marTop w:val="0"/>
      <w:marBottom w:val="0"/>
      <w:divBdr>
        <w:top w:val="none" w:sz="0" w:space="0" w:color="auto"/>
        <w:left w:val="none" w:sz="0" w:space="0" w:color="auto"/>
        <w:bottom w:val="none" w:sz="0" w:space="0" w:color="auto"/>
        <w:right w:val="none" w:sz="0" w:space="0" w:color="auto"/>
      </w:divBdr>
    </w:div>
    <w:div w:id="189999029">
      <w:bodyDiv w:val="1"/>
      <w:marLeft w:val="0"/>
      <w:marRight w:val="0"/>
      <w:marTop w:val="0"/>
      <w:marBottom w:val="0"/>
      <w:divBdr>
        <w:top w:val="none" w:sz="0" w:space="0" w:color="auto"/>
        <w:left w:val="none" w:sz="0" w:space="0" w:color="auto"/>
        <w:bottom w:val="none" w:sz="0" w:space="0" w:color="auto"/>
        <w:right w:val="none" w:sz="0" w:space="0" w:color="auto"/>
      </w:divBdr>
    </w:div>
    <w:div w:id="189999893">
      <w:bodyDiv w:val="1"/>
      <w:marLeft w:val="0"/>
      <w:marRight w:val="0"/>
      <w:marTop w:val="0"/>
      <w:marBottom w:val="0"/>
      <w:divBdr>
        <w:top w:val="none" w:sz="0" w:space="0" w:color="auto"/>
        <w:left w:val="none" w:sz="0" w:space="0" w:color="auto"/>
        <w:bottom w:val="none" w:sz="0" w:space="0" w:color="auto"/>
        <w:right w:val="none" w:sz="0" w:space="0" w:color="auto"/>
      </w:divBdr>
    </w:div>
    <w:div w:id="191262275">
      <w:bodyDiv w:val="1"/>
      <w:marLeft w:val="0"/>
      <w:marRight w:val="0"/>
      <w:marTop w:val="0"/>
      <w:marBottom w:val="0"/>
      <w:divBdr>
        <w:top w:val="none" w:sz="0" w:space="0" w:color="auto"/>
        <w:left w:val="none" w:sz="0" w:space="0" w:color="auto"/>
        <w:bottom w:val="none" w:sz="0" w:space="0" w:color="auto"/>
        <w:right w:val="none" w:sz="0" w:space="0" w:color="auto"/>
      </w:divBdr>
    </w:div>
    <w:div w:id="191921435">
      <w:bodyDiv w:val="1"/>
      <w:marLeft w:val="0"/>
      <w:marRight w:val="0"/>
      <w:marTop w:val="0"/>
      <w:marBottom w:val="0"/>
      <w:divBdr>
        <w:top w:val="none" w:sz="0" w:space="0" w:color="auto"/>
        <w:left w:val="none" w:sz="0" w:space="0" w:color="auto"/>
        <w:bottom w:val="none" w:sz="0" w:space="0" w:color="auto"/>
        <w:right w:val="none" w:sz="0" w:space="0" w:color="auto"/>
      </w:divBdr>
    </w:div>
    <w:div w:id="192110177">
      <w:bodyDiv w:val="1"/>
      <w:marLeft w:val="0"/>
      <w:marRight w:val="0"/>
      <w:marTop w:val="0"/>
      <w:marBottom w:val="0"/>
      <w:divBdr>
        <w:top w:val="none" w:sz="0" w:space="0" w:color="auto"/>
        <w:left w:val="none" w:sz="0" w:space="0" w:color="auto"/>
        <w:bottom w:val="none" w:sz="0" w:space="0" w:color="auto"/>
        <w:right w:val="none" w:sz="0" w:space="0" w:color="auto"/>
      </w:divBdr>
    </w:div>
    <w:div w:id="194540466">
      <w:bodyDiv w:val="1"/>
      <w:marLeft w:val="0"/>
      <w:marRight w:val="0"/>
      <w:marTop w:val="0"/>
      <w:marBottom w:val="0"/>
      <w:divBdr>
        <w:top w:val="none" w:sz="0" w:space="0" w:color="auto"/>
        <w:left w:val="none" w:sz="0" w:space="0" w:color="auto"/>
        <w:bottom w:val="none" w:sz="0" w:space="0" w:color="auto"/>
        <w:right w:val="none" w:sz="0" w:space="0" w:color="auto"/>
      </w:divBdr>
    </w:div>
    <w:div w:id="197086639">
      <w:bodyDiv w:val="1"/>
      <w:marLeft w:val="0"/>
      <w:marRight w:val="0"/>
      <w:marTop w:val="0"/>
      <w:marBottom w:val="0"/>
      <w:divBdr>
        <w:top w:val="none" w:sz="0" w:space="0" w:color="auto"/>
        <w:left w:val="none" w:sz="0" w:space="0" w:color="auto"/>
        <w:bottom w:val="none" w:sz="0" w:space="0" w:color="auto"/>
        <w:right w:val="none" w:sz="0" w:space="0" w:color="auto"/>
      </w:divBdr>
    </w:div>
    <w:div w:id="199587596">
      <w:bodyDiv w:val="1"/>
      <w:marLeft w:val="0"/>
      <w:marRight w:val="0"/>
      <w:marTop w:val="0"/>
      <w:marBottom w:val="0"/>
      <w:divBdr>
        <w:top w:val="none" w:sz="0" w:space="0" w:color="auto"/>
        <w:left w:val="none" w:sz="0" w:space="0" w:color="auto"/>
        <w:bottom w:val="none" w:sz="0" w:space="0" w:color="auto"/>
        <w:right w:val="none" w:sz="0" w:space="0" w:color="auto"/>
      </w:divBdr>
    </w:div>
    <w:div w:id="201675470">
      <w:bodyDiv w:val="1"/>
      <w:marLeft w:val="0"/>
      <w:marRight w:val="0"/>
      <w:marTop w:val="0"/>
      <w:marBottom w:val="0"/>
      <w:divBdr>
        <w:top w:val="none" w:sz="0" w:space="0" w:color="auto"/>
        <w:left w:val="none" w:sz="0" w:space="0" w:color="auto"/>
        <w:bottom w:val="none" w:sz="0" w:space="0" w:color="auto"/>
        <w:right w:val="none" w:sz="0" w:space="0" w:color="auto"/>
      </w:divBdr>
    </w:div>
    <w:div w:id="204106157">
      <w:bodyDiv w:val="1"/>
      <w:marLeft w:val="0"/>
      <w:marRight w:val="0"/>
      <w:marTop w:val="0"/>
      <w:marBottom w:val="0"/>
      <w:divBdr>
        <w:top w:val="none" w:sz="0" w:space="0" w:color="auto"/>
        <w:left w:val="none" w:sz="0" w:space="0" w:color="auto"/>
        <w:bottom w:val="none" w:sz="0" w:space="0" w:color="auto"/>
        <w:right w:val="none" w:sz="0" w:space="0" w:color="auto"/>
      </w:divBdr>
    </w:div>
    <w:div w:id="204367590">
      <w:bodyDiv w:val="1"/>
      <w:marLeft w:val="0"/>
      <w:marRight w:val="0"/>
      <w:marTop w:val="0"/>
      <w:marBottom w:val="0"/>
      <w:divBdr>
        <w:top w:val="none" w:sz="0" w:space="0" w:color="auto"/>
        <w:left w:val="none" w:sz="0" w:space="0" w:color="auto"/>
        <w:bottom w:val="none" w:sz="0" w:space="0" w:color="auto"/>
        <w:right w:val="none" w:sz="0" w:space="0" w:color="auto"/>
      </w:divBdr>
    </w:div>
    <w:div w:id="207768740">
      <w:bodyDiv w:val="1"/>
      <w:marLeft w:val="0"/>
      <w:marRight w:val="0"/>
      <w:marTop w:val="0"/>
      <w:marBottom w:val="0"/>
      <w:divBdr>
        <w:top w:val="none" w:sz="0" w:space="0" w:color="auto"/>
        <w:left w:val="none" w:sz="0" w:space="0" w:color="auto"/>
        <w:bottom w:val="none" w:sz="0" w:space="0" w:color="auto"/>
        <w:right w:val="none" w:sz="0" w:space="0" w:color="auto"/>
      </w:divBdr>
    </w:div>
    <w:div w:id="210314969">
      <w:bodyDiv w:val="1"/>
      <w:marLeft w:val="0"/>
      <w:marRight w:val="0"/>
      <w:marTop w:val="0"/>
      <w:marBottom w:val="0"/>
      <w:divBdr>
        <w:top w:val="none" w:sz="0" w:space="0" w:color="auto"/>
        <w:left w:val="none" w:sz="0" w:space="0" w:color="auto"/>
        <w:bottom w:val="none" w:sz="0" w:space="0" w:color="auto"/>
        <w:right w:val="none" w:sz="0" w:space="0" w:color="auto"/>
      </w:divBdr>
    </w:div>
    <w:div w:id="213005473">
      <w:bodyDiv w:val="1"/>
      <w:marLeft w:val="0"/>
      <w:marRight w:val="0"/>
      <w:marTop w:val="0"/>
      <w:marBottom w:val="0"/>
      <w:divBdr>
        <w:top w:val="none" w:sz="0" w:space="0" w:color="auto"/>
        <w:left w:val="none" w:sz="0" w:space="0" w:color="auto"/>
        <w:bottom w:val="none" w:sz="0" w:space="0" w:color="auto"/>
        <w:right w:val="none" w:sz="0" w:space="0" w:color="auto"/>
      </w:divBdr>
    </w:div>
    <w:div w:id="217517248">
      <w:bodyDiv w:val="1"/>
      <w:marLeft w:val="0"/>
      <w:marRight w:val="0"/>
      <w:marTop w:val="0"/>
      <w:marBottom w:val="0"/>
      <w:divBdr>
        <w:top w:val="none" w:sz="0" w:space="0" w:color="auto"/>
        <w:left w:val="none" w:sz="0" w:space="0" w:color="auto"/>
        <w:bottom w:val="none" w:sz="0" w:space="0" w:color="auto"/>
        <w:right w:val="none" w:sz="0" w:space="0" w:color="auto"/>
      </w:divBdr>
    </w:div>
    <w:div w:id="220949780">
      <w:bodyDiv w:val="1"/>
      <w:marLeft w:val="0"/>
      <w:marRight w:val="0"/>
      <w:marTop w:val="0"/>
      <w:marBottom w:val="0"/>
      <w:divBdr>
        <w:top w:val="none" w:sz="0" w:space="0" w:color="auto"/>
        <w:left w:val="none" w:sz="0" w:space="0" w:color="auto"/>
        <w:bottom w:val="none" w:sz="0" w:space="0" w:color="auto"/>
        <w:right w:val="none" w:sz="0" w:space="0" w:color="auto"/>
      </w:divBdr>
    </w:div>
    <w:div w:id="224293652">
      <w:bodyDiv w:val="1"/>
      <w:marLeft w:val="0"/>
      <w:marRight w:val="0"/>
      <w:marTop w:val="0"/>
      <w:marBottom w:val="0"/>
      <w:divBdr>
        <w:top w:val="none" w:sz="0" w:space="0" w:color="auto"/>
        <w:left w:val="none" w:sz="0" w:space="0" w:color="auto"/>
        <w:bottom w:val="none" w:sz="0" w:space="0" w:color="auto"/>
        <w:right w:val="none" w:sz="0" w:space="0" w:color="auto"/>
      </w:divBdr>
    </w:div>
    <w:div w:id="227502419">
      <w:bodyDiv w:val="1"/>
      <w:marLeft w:val="0"/>
      <w:marRight w:val="0"/>
      <w:marTop w:val="0"/>
      <w:marBottom w:val="0"/>
      <w:divBdr>
        <w:top w:val="none" w:sz="0" w:space="0" w:color="auto"/>
        <w:left w:val="none" w:sz="0" w:space="0" w:color="auto"/>
        <w:bottom w:val="none" w:sz="0" w:space="0" w:color="auto"/>
        <w:right w:val="none" w:sz="0" w:space="0" w:color="auto"/>
      </w:divBdr>
    </w:div>
    <w:div w:id="227764334">
      <w:bodyDiv w:val="1"/>
      <w:marLeft w:val="0"/>
      <w:marRight w:val="0"/>
      <w:marTop w:val="0"/>
      <w:marBottom w:val="0"/>
      <w:divBdr>
        <w:top w:val="none" w:sz="0" w:space="0" w:color="auto"/>
        <w:left w:val="none" w:sz="0" w:space="0" w:color="auto"/>
        <w:bottom w:val="none" w:sz="0" w:space="0" w:color="auto"/>
        <w:right w:val="none" w:sz="0" w:space="0" w:color="auto"/>
      </w:divBdr>
    </w:div>
    <w:div w:id="228154440">
      <w:bodyDiv w:val="1"/>
      <w:marLeft w:val="0"/>
      <w:marRight w:val="0"/>
      <w:marTop w:val="0"/>
      <w:marBottom w:val="0"/>
      <w:divBdr>
        <w:top w:val="none" w:sz="0" w:space="0" w:color="auto"/>
        <w:left w:val="none" w:sz="0" w:space="0" w:color="auto"/>
        <w:bottom w:val="none" w:sz="0" w:space="0" w:color="auto"/>
        <w:right w:val="none" w:sz="0" w:space="0" w:color="auto"/>
      </w:divBdr>
    </w:div>
    <w:div w:id="230042286">
      <w:bodyDiv w:val="1"/>
      <w:marLeft w:val="0"/>
      <w:marRight w:val="0"/>
      <w:marTop w:val="0"/>
      <w:marBottom w:val="0"/>
      <w:divBdr>
        <w:top w:val="none" w:sz="0" w:space="0" w:color="auto"/>
        <w:left w:val="none" w:sz="0" w:space="0" w:color="auto"/>
        <w:bottom w:val="none" w:sz="0" w:space="0" w:color="auto"/>
        <w:right w:val="none" w:sz="0" w:space="0" w:color="auto"/>
      </w:divBdr>
    </w:div>
    <w:div w:id="230431237">
      <w:bodyDiv w:val="1"/>
      <w:marLeft w:val="0"/>
      <w:marRight w:val="0"/>
      <w:marTop w:val="0"/>
      <w:marBottom w:val="0"/>
      <w:divBdr>
        <w:top w:val="none" w:sz="0" w:space="0" w:color="auto"/>
        <w:left w:val="none" w:sz="0" w:space="0" w:color="auto"/>
        <w:bottom w:val="none" w:sz="0" w:space="0" w:color="auto"/>
        <w:right w:val="none" w:sz="0" w:space="0" w:color="auto"/>
      </w:divBdr>
    </w:div>
    <w:div w:id="231085225">
      <w:bodyDiv w:val="1"/>
      <w:marLeft w:val="0"/>
      <w:marRight w:val="0"/>
      <w:marTop w:val="0"/>
      <w:marBottom w:val="0"/>
      <w:divBdr>
        <w:top w:val="none" w:sz="0" w:space="0" w:color="auto"/>
        <w:left w:val="none" w:sz="0" w:space="0" w:color="auto"/>
        <w:bottom w:val="none" w:sz="0" w:space="0" w:color="auto"/>
        <w:right w:val="none" w:sz="0" w:space="0" w:color="auto"/>
      </w:divBdr>
    </w:div>
    <w:div w:id="238641358">
      <w:bodyDiv w:val="1"/>
      <w:marLeft w:val="0"/>
      <w:marRight w:val="0"/>
      <w:marTop w:val="0"/>
      <w:marBottom w:val="0"/>
      <w:divBdr>
        <w:top w:val="none" w:sz="0" w:space="0" w:color="auto"/>
        <w:left w:val="none" w:sz="0" w:space="0" w:color="auto"/>
        <w:bottom w:val="none" w:sz="0" w:space="0" w:color="auto"/>
        <w:right w:val="none" w:sz="0" w:space="0" w:color="auto"/>
      </w:divBdr>
    </w:div>
    <w:div w:id="239561393">
      <w:bodyDiv w:val="1"/>
      <w:marLeft w:val="0"/>
      <w:marRight w:val="0"/>
      <w:marTop w:val="0"/>
      <w:marBottom w:val="0"/>
      <w:divBdr>
        <w:top w:val="none" w:sz="0" w:space="0" w:color="auto"/>
        <w:left w:val="none" w:sz="0" w:space="0" w:color="auto"/>
        <w:bottom w:val="none" w:sz="0" w:space="0" w:color="auto"/>
        <w:right w:val="none" w:sz="0" w:space="0" w:color="auto"/>
      </w:divBdr>
    </w:div>
    <w:div w:id="239684137">
      <w:bodyDiv w:val="1"/>
      <w:marLeft w:val="0"/>
      <w:marRight w:val="0"/>
      <w:marTop w:val="0"/>
      <w:marBottom w:val="0"/>
      <w:divBdr>
        <w:top w:val="none" w:sz="0" w:space="0" w:color="auto"/>
        <w:left w:val="none" w:sz="0" w:space="0" w:color="auto"/>
        <w:bottom w:val="none" w:sz="0" w:space="0" w:color="auto"/>
        <w:right w:val="none" w:sz="0" w:space="0" w:color="auto"/>
      </w:divBdr>
    </w:div>
    <w:div w:id="239827002">
      <w:bodyDiv w:val="1"/>
      <w:marLeft w:val="0"/>
      <w:marRight w:val="0"/>
      <w:marTop w:val="0"/>
      <w:marBottom w:val="0"/>
      <w:divBdr>
        <w:top w:val="none" w:sz="0" w:space="0" w:color="auto"/>
        <w:left w:val="none" w:sz="0" w:space="0" w:color="auto"/>
        <w:bottom w:val="none" w:sz="0" w:space="0" w:color="auto"/>
        <w:right w:val="none" w:sz="0" w:space="0" w:color="auto"/>
      </w:divBdr>
    </w:div>
    <w:div w:id="240068790">
      <w:bodyDiv w:val="1"/>
      <w:marLeft w:val="0"/>
      <w:marRight w:val="0"/>
      <w:marTop w:val="0"/>
      <w:marBottom w:val="0"/>
      <w:divBdr>
        <w:top w:val="none" w:sz="0" w:space="0" w:color="auto"/>
        <w:left w:val="none" w:sz="0" w:space="0" w:color="auto"/>
        <w:bottom w:val="none" w:sz="0" w:space="0" w:color="auto"/>
        <w:right w:val="none" w:sz="0" w:space="0" w:color="auto"/>
      </w:divBdr>
    </w:div>
    <w:div w:id="243729101">
      <w:bodyDiv w:val="1"/>
      <w:marLeft w:val="0"/>
      <w:marRight w:val="0"/>
      <w:marTop w:val="0"/>
      <w:marBottom w:val="0"/>
      <w:divBdr>
        <w:top w:val="none" w:sz="0" w:space="0" w:color="auto"/>
        <w:left w:val="none" w:sz="0" w:space="0" w:color="auto"/>
        <w:bottom w:val="none" w:sz="0" w:space="0" w:color="auto"/>
        <w:right w:val="none" w:sz="0" w:space="0" w:color="auto"/>
      </w:divBdr>
    </w:div>
    <w:div w:id="244153359">
      <w:bodyDiv w:val="1"/>
      <w:marLeft w:val="0"/>
      <w:marRight w:val="0"/>
      <w:marTop w:val="0"/>
      <w:marBottom w:val="0"/>
      <w:divBdr>
        <w:top w:val="none" w:sz="0" w:space="0" w:color="auto"/>
        <w:left w:val="none" w:sz="0" w:space="0" w:color="auto"/>
        <w:bottom w:val="none" w:sz="0" w:space="0" w:color="auto"/>
        <w:right w:val="none" w:sz="0" w:space="0" w:color="auto"/>
      </w:divBdr>
    </w:div>
    <w:div w:id="245111345">
      <w:bodyDiv w:val="1"/>
      <w:marLeft w:val="0"/>
      <w:marRight w:val="0"/>
      <w:marTop w:val="0"/>
      <w:marBottom w:val="0"/>
      <w:divBdr>
        <w:top w:val="none" w:sz="0" w:space="0" w:color="auto"/>
        <w:left w:val="none" w:sz="0" w:space="0" w:color="auto"/>
        <w:bottom w:val="none" w:sz="0" w:space="0" w:color="auto"/>
        <w:right w:val="none" w:sz="0" w:space="0" w:color="auto"/>
      </w:divBdr>
    </w:div>
    <w:div w:id="245303714">
      <w:bodyDiv w:val="1"/>
      <w:marLeft w:val="0"/>
      <w:marRight w:val="0"/>
      <w:marTop w:val="0"/>
      <w:marBottom w:val="0"/>
      <w:divBdr>
        <w:top w:val="none" w:sz="0" w:space="0" w:color="auto"/>
        <w:left w:val="none" w:sz="0" w:space="0" w:color="auto"/>
        <w:bottom w:val="none" w:sz="0" w:space="0" w:color="auto"/>
        <w:right w:val="none" w:sz="0" w:space="0" w:color="auto"/>
      </w:divBdr>
    </w:div>
    <w:div w:id="247273027">
      <w:bodyDiv w:val="1"/>
      <w:marLeft w:val="0"/>
      <w:marRight w:val="0"/>
      <w:marTop w:val="0"/>
      <w:marBottom w:val="0"/>
      <w:divBdr>
        <w:top w:val="none" w:sz="0" w:space="0" w:color="auto"/>
        <w:left w:val="none" w:sz="0" w:space="0" w:color="auto"/>
        <w:bottom w:val="none" w:sz="0" w:space="0" w:color="auto"/>
        <w:right w:val="none" w:sz="0" w:space="0" w:color="auto"/>
      </w:divBdr>
    </w:div>
    <w:div w:id="253710078">
      <w:bodyDiv w:val="1"/>
      <w:marLeft w:val="0"/>
      <w:marRight w:val="0"/>
      <w:marTop w:val="0"/>
      <w:marBottom w:val="0"/>
      <w:divBdr>
        <w:top w:val="none" w:sz="0" w:space="0" w:color="auto"/>
        <w:left w:val="none" w:sz="0" w:space="0" w:color="auto"/>
        <w:bottom w:val="none" w:sz="0" w:space="0" w:color="auto"/>
        <w:right w:val="none" w:sz="0" w:space="0" w:color="auto"/>
      </w:divBdr>
    </w:div>
    <w:div w:id="256328733">
      <w:bodyDiv w:val="1"/>
      <w:marLeft w:val="0"/>
      <w:marRight w:val="0"/>
      <w:marTop w:val="0"/>
      <w:marBottom w:val="0"/>
      <w:divBdr>
        <w:top w:val="none" w:sz="0" w:space="0" w:color="auto"/>
        <w:left w:val="none" w:sz="0" w:space="0" w:color="auto"/>
        <w:bottom w:val="none" w:sz="0" w:space="0" w:color="auto"/>
        <w:right w:val="none" w:sz="0" w:space="0" w:color="auto"/>
      </w:divBdr>
    </w:div>
    <w:div w:id="261182539">
      <w:bodyDiv w:val="1"/>
      <w:marLeft w:val="0"/>
      <w:marRight w:val="0"/>
      <w:marTop w:val="0"/>
      <w:marBottom w:val="0"/>
      <w:divBdr>
        <w:top w:val="none" w:sz="0" w:space="0" w:color="auto"/>
        <w:left w:val="none" w:sz="0" w:space="0" w:color="auto"/>
        <w:bottom w:val="none" w:sz="0" w:space="0" w:color="auto"/>
        <w:right w:val="none" w:sz="0" w:space="0" w:color="auto"/>
      </w:divBdr>
    </w:div>
    <w:div w:id="263851162">
      <w:bodyDiv w:val="1"/>
      <w:marLeft w:val="0"/>
      <w:marRight w:val="0"/>
      <w:marTop w:val="0"/>
      <w:marBottom w:val="0"/>
      <w:divBdr>
        <w:top w:val="none" w:sz="0" w:space="0" w:color="auto"/>
        <w:left w:val="none" w:sz="0" w:space="0" w:color="auto"/>
        <w:bottom w:val="none" w:sz="0" w:space="0" w:color="auto"/>
        <w:right w:val="none" w:sz="0" w:space="0" w:color="auto"/>
      </w:divBdr>
    </w:div>
    <w:div w:id="266277342">
      <w:bodyDiv w:val="1"/>
      <w:marLeft w:val="0"/>
      <w:marRight w:val="0"/>
      <w:marTop w:val="0"/>
      <w:marBottom w:val="0"/>
      <w:divBdr>
        <w:top w:val="none" w:sz="0" w:space="0" w:color="auto"/>
        <w:left w:val="none" w:sz="0" w:space="0" w:color="auto"/>
        <w:bottom w:val="none" w:sz="0" w:space="0" w:color="auto"/>
        <w:right w:val="none" w:sz="0" w:space="0" w:color="auto"/>
      </w:divBdr>
    </w:div>
    <w:div w:id="267392873">
      <w:bodyDiv w:val="1"/>
      <w:marLeft w:val="0"/>
      <w:marRight w:val="0"/>
      <w:marTop w:val="0"/>
      <w:marBottom w:val="0"/>
      <w:divBdr>
        <w:top w:val="none" w:sz="0" w:space="0" w:color="auto"/>
        <w:left w:val="none" w:sz="0" w:space="0" w:color="auto"/>
        <w:bottom w:val="none" w:sz="0" w:space="0" w:color="auto"/>
        <w:right w:val="none" w:sz="0" w:space="0" w:color="auto"/>
      </w:divBdr>
    </w:div>
    <w:div w:id="268391779">
      <w:bodyDiv w:val="1"/>
      <w:marLeft w:val="0"/>
      <w:marRight w:val="0"/>
      <w:marTop w:val="0"/>
      <w:marBottom w:val="0"/>
      <w:divBdr>
        <w:top w:val="none" w:sz="0" w:space="0" w:color="auto"/>
        <w:left w:val="none" w:sz="0" w:space="0" w:color="auto"/>
        <w:bottom w:val="none" w:sz="0" w:space="0" w:color="auto"/>
        <w:right w:val="none" w:sz="0" w:space="0" w:color="auto"/>
      </w:divBdr>
    </w:div>
    <w:div w:id="269120611">
      <w:bodyDiv w:val="1"/>
      <w:marLeft w:val="0"/>
      <w:marRight w:val="0"/>
      <w:marTop w:val="0"/>
      <w:marBottom w:val="0"/>
      <w:divBdr>
        <w:top w:val="none" w:sz="0" w:space="0" w:color="auto"/>
        <w:left w:val="none" w:sz="0" w:space="0" w:color="auto"/>
        <w:bottom w:val="none" w:sz="0" w:space="0" w:color="auto"/>
        <w:right w:val="none" w:sz="0" w:space="0" w:color="auto"/>
      </w:divBdr>
    </w:div>
    <w:div w:id="272832904">
      <w:bodyDiv w:val="1"/>
      <w:marLeft w:val="0"/>
      <w:marRight w:val="0"/>
      <w:marTop w:val="0"/>
      <w:marBottom w:val="0"/>
      <w:divBdr>
        <w:top w:val="none" w:sz="0" w:space="0" w:color="auto"/>
        <w:left w:val="none" w:sz="0" w:space="0" w:color="auto"/>
        <w:bottom w:val="none" w:sz="0" w:space="0" w:color="auto"/>
        <w:right w:val="none" w:sz="0" w:space="0" w:color="auto"/>
      </w:divBdr>
    </w:div>
    <w:div w:id="276836636">
      <w:bodyDiv w:val="1"/>
      <w:marLeft w:val="0"/>
      <w:marRight w:val="0"/>
      <w:marTop w:val="0"/>
      <w:marBottom w:val="0"/>
      <w:divBdr>
        <w:top w:val="none" w:sz="0" w:space="0" w:color="auto"/>
        <w:left w:val="none" w:sz="0" w:space="0" w:color="auto"/>
        <w:bottom w:val="none" w:sz="0" w:space="0" w:color="auto"/>
        <w:right w:val="none" w:sz="0" w:space="0" w:color="auto"/>
      </w:divBdr>
    </w:div>
    <w:div w:id="281571404">
      <w:bodyDiv w:val="1"/>
      <w:marLeft w:val="0"/>
      <w:marRight w:val="0"/>
      <w:marTop w:val="0"/>
      <w:marBottom w:val="0"/>
      <w:divBdr>
        <w:top w:val="none" w:sz="0" w:space="0" w:color="auto"/>
        <w:left w:val="none" w:sz="0" w:space="0" w:color="auto"/>
        <w:bottom w:val="none" w:sz="0" w:space="0" w:color="auto"/>
        <w:right w:val="none" w:sz="0" w:space="0" w:color="auto"/>
      </w:divBdr>
    </w:div>
    <w:div w:id="282349010">
      <w:bodyDiv w:val="1"/>
      <w:marLeft w:val="0"/>
      <w:marRight w:val="0"/>
      <w:marTop w:val="0"/>
      <w:marBottom w:val="0"/>
      <w:divBdr>
        <w:top w:val="none" w:sz="0" w:space="0" w:color="auto"/>
        <w:left w:val="none" w:sz="0" w:space="0" w:color="auto"/>
        <w:bottom w:val="none" w:sz="0" w:space="0" w:color="auto"/>
        <w:right w:val="none" w:sz="0" w:space="0" w:color="auto"/>
      </w:divBdr>
    </w:div>
    <w:div w:id="283006043">
      <w:bodyDiv w:val="1"/>
      <w:marLeft w:val="0"/>
      <w:marRight w:val="0"/>
      <w:marTop w:val="0"/>
      <w:marBottom w:val="0"/>
      <w:divBdr>
        <w:top w:val="none" w:sz="0" w:space="0" w:color="auto"/>
        <w:left w:val="none" w:sz="0" w:space="0" w:color="auto"/>
        <w:bottom w:val="none" w:sz="0" w:space="0" w:color="auto"/>
        <w:right w:val="none" w:sz="0" w:space="0" w:color="auto"/>
      </w:divBdr>
    </w:div>
    <w:div w:id="283194053">
      <w:bodyDiv w:val="1"/>
      <w:marLeft w:val="0"/>
      <w:marRight w:val="0"/>
      <w:marTop w:val="0"/>
      <w:marBottom w:val="0"/>
      <w:divBdr>
        <w:top w:val="none" w:sz="0" w:space="0" w:color="auto"/>
        <w:left w:val="none" w:sz="0" w:space="0" w:color="auto"/>
        <w:bottom w:val="none" w:sz="0" w:space="0" w:color="auto"/>
        <w:right w:val="none" w:sz="0" w:space="0" w:color="auto"/>
      </w:divBdr>
    </w:div>
    <w:div w:id="283511381">
      <w:bodyDiv w:val="1"/>
      <w:marLeft w:val="0"/>
      <w:marRight w:val="0"/>
      <w:marTop w:val="0"/>
      <w:marBottom w:val="0"/>
      <w:divBdr>
        <w:top w:val="none" w:sz="0" w:space="0" w:color="auto"/>
        <w:left w:val="none" w:sz="0" w:space="0" w:color="auto"/>
        <w:bottom w:val="none" w:sz="0" w:space="0" w:color="auto"/>
        <w:right w:val="none" w:sz="0" w:space="0" w:color="auto"/>
      </w:divBdr>
    </w:div>
    <w:div w:id="284893608">
      <w:bodyDiv w:val="1"/>
      <w:marLeft w:val="0"/>
      <w:marRight w:val="0"/>
      <w:marTop w:val="0"/>
      <w:marBottom w:val="0"/>
      <w:divBdr>
        <w:top w:val="none" w:sz="0" w:space="0" w:color="auto"/>
        <w:left w:val="none" w:sz="0" w:space="0" w:color="auto"/>
        <w:bottom w:val="none" w:sz="0" w:space="0" w:color="auto"/>
        <w:right w:val="none" w:sz="0" w:space="0" w:color="auto"/>
      </w:divBdr>
    </w:div>
    <w:div w:id="292977757">
      <w:bodyDiv w:val="1"/>
      <w:marLeft w:val="0"/>
      <w:marRight w:val="0"/>
      <w:marTop w:val="0"/>
      <w:marBottom w:val="0"/>
      <w:divBdr>
        <w:top w:val="none" w:sz="0" w:space="0" w:color="auto"/>
        <w:left w:val="none" w:sz="0" w:space="0" w:color="auto"/>
        <w:bottom w:val="none" w:sz="0" w:space="0" w:color="auto"/>
        <w:right w:val="none" w:sz="0" w:space="0" w:color="auto"/>
      </w:divBdr>
    </w:div>
    <w:div w:id="300883539">
      <w:bodyDiv w:val="1"/>
      <w:marLeft w:val="0"/>
      <w:marRight w:val="0"/>
      <w:marTop w:val="0"/>
      <w:marBottom w:val="0"/>
      <w:divBdr>
        <w:top w:val="none" w:sz="0" w:space="0" w:color="auto"/>
        <w:left w:val="none" w:sz="0" w:space="0" w:color="auto"/>
        <w:bottom w:val="none" w:sz="0" w:space="0" w:color="auto"/>
        <w:right w:val="none" w:sz="0" w:space="0" w:color="auto"/>
      </w:divBdr>
    </w:div>
    <w:div w:id="303632231">
      <w:bodyDiv w:val="1"/>
      <w:marLeft w:val="0"/>
      <w:marRight w:val="0"/>
      <w:marTop w:val="0"/>
      <w:marBottom w:val="0"/>
      <w:divBdr>
        <w:top w:val="none" w:sz="0" w:space="0" w:color="auto"/>
        <w:left w:val="none" w:sz="0" w:space="0" w:color="auto"/>
        <w:bottom w:val="none" w:sz="0" w:space="0" w:color="auto"/>
        <w:right w:val="none" w:sz="0" w:space="0" w:color="auto"/>
      </w:divBdr>
    </w:div>
    <w:div w:id="308900543">
      <w:bodyDiv w:val="1"/>
      <w:marLeft w:val="0"/>
      <w:marRight w:val="0"/>
      <w:marTop w:val="0"/>
      <w:marBottom w:val="0"/>
      <w:divBdr>
        <w:top w:val="none" w:sz="0" w:space="0" w:color="auto"/>
        <w:left w:val="none" w:sz="0" w:space="0" w:color="auto"/>
        <w:bottom w:val="none" w:sz="0" w:space="0" w:color="auto"/>
        <w:right w:val="none" w:sz="0" w:space="0" w:color="auto"/>
      </w:divBdr>
    </w:div>
    <w:div w:id="312566389">
      <w:bodyDiv w:val="1"/>
      <w:marLeft w:val="0"/>
      <w:marRight w:val="0"/>
      <w:marTop w:val="0"/>
      <w:marBottom w:val="0"/>
      <w:divBdr>
        <w:top w:val="none" w:sz="0" w:space="0" w:color="auto"/>
        <w:left w:val="none" w:sz="0" w:space="0" w:color="auto"/>
        <w:bottom w:val="none" w:sz="0" w:space="0" w:color="auto"/>
        <w:right w:val="none" w:sz="0" w:space="0" w:color="auto"/>
      </w:divBdr>
    </w:div>
    <w:div w:id="314184568">
      <w:bodyDiv w:val="1"/>
      <w:marLeft w:val="0"/>
      <w:marRight w:val="0"/>
      <w:marTop w:val="0"/>
      <w:marBottom w:val="0"/>
      <w:divBdr>
        <w:top w:val="none" w:sz="0" w:space="0" w:color="auto"/>
        <w:left w:val="none" w:sz="0" w:space="0" w:color="auto"/>
        <w:bottom w:val="none" w:sz="0" w:space="0" w:color="auto"/>
        <w:right w:val="none" w:sz="0" w:space="0" w:color="auto"/>
      </w:divBdr>
    </w:div>
    <w:div w:id="322197815">
      <w:bodyDiv w:val="1"/>
      <w:marLeft w:val="0"/>
      <w:marRight w:val="0"/>
      <w:marTop w:val="0"/>
      <w:marBottom w:val="0"/>
      <w:divBdr>
        <w:top w:val="none" w:sz="0" w:space="0" w:color="auto"/>
        <w:left w:val="none" w:sz="0" w:space="0" w:color="auto"/>
        <w:bottom w:val="none" w:sz="0" w:space="0" w:color="auto"/>
        <w:right w:val="none" w:sz="0" w:space="0" w:color="auto"/>
      </w:divBdr>
    </w:div>
    <w:div w:id="323319390">
      <w:bodyDiv w:val="1"/>
      <w:marLeft w:val="0"/>
      <w:marRight w:val="0"/>
      <w:marTop w:val="0"/>
      <w:marBottom w:val="0"/>
      <w:divBdr>
        <w:top w:val="none" w:sz="0" w:space="0" w:color="auto"/>
        <w:left w:val="none" w:sz="0" w:space="0" w:color="auto"/>
        <w:bottom w:val="none" w:sz="0" w:space="0" w:color="auto"/>
        <w:right w:val="none" w:sz="0" w:space="0" w:color="auto"/>
      </w:divBdr>
    </w:div>
    <w:div w:id="325746601">
      <w:bodyDiv w:val="1"/>
      <w:marLeft w:val="0"/>
      <w:marRight w:val="0"/>
      <w:marTop w:val="0"/>
      <w:marBottom w:val="0"/>
      <w:divBdr>
        <w:top w:val="none" w:sz="0" w:space="0" w:color="auto"/>
        <w:left w:val="none" w:sz="0" w:space="0" w:color="auto"/>
        <w:bottom w:val="none" w:sz="0" w:space="0" w:color="auto"/>
        <w:right w:val="none" w:sz="0" w:space="0" w:color="auto"/>
      </w:divBdr>
    </w:div>
    <w:div w:id="325941355">
      <w:bodyDiv w:val="1"/>
      <w:marLeft w:val="0"/>
      <w:marRight w:val="0"/>
      <w:marTop w:val="0"/>
      <w:marBottom w:val="0"/>
      <w:divBdr>
        <w:top w:val="none" w:sz="0" w:space="0" w:color="auto"/>
        <w:left w:val="none" w:sz="0" w:space="0" w:color="auto"/>
        <w:bottom w:val="none" w:sz="0" w:space="0" w:color="auto"/>
        <w:right w:val="none" w:sz="0" w:space="0" w:color="auto"/>
      </w:divBdr>
    </w:div>
    <w:div w:id="328676476">
      <w:bodyDiv w:val="1"/>
      <w:marLeft w:val="0"/>
      <w:marRight w:val="0"/>
      <w:marTop w:val="0"/>
      <w:marBottom w:val="0"/>
      <w:divBdr>
        <w:top w:val="none" w:sz="0" w:space="0" w:color="auto"/>
        <w:left w:val="none" w:sz="0" w:space="0" w:color="auto"/>
        <w:bottom w:val="none" w:sz="0" w:space="0" w:color="auto"/>
        <w:right w:val="none" w:sz="0" w:space="0" w:color="auto"/>
      </w:divBdr>
    </w:div>
    <w:div w:id="331761576">
      <w:bodyDiv w:val="1"/>
      <w:marLeft w:val="0"/>
      <w:marRight w:val="0"/>
      <w:marTop w:val="0"/>
      <w:marBottom w:val="0"/>
      <w:divBdr>
        <w:top w:val="none" w:sz="0" w:space="0" w:color="auto"/>
        <w:left w:val="none" w:sz="0" w:space="0" w:color="auto"/>
        <w:bottom w:val="none" w:sz="0" w:space="0" w:color="auto"/>
        <w:right w:val="none" w:sz="0" w:space="0" w:color="auto"/>
      </w:divBdr>
    </w:div>
    <w:div w:id="331878501">
      <w:bodyDiv w:val="1"/>
      <w:marLeft w:val="0"/>
      <w:marRight w:val="0"/>
      <w:marTop w:val="0"/>
      <w:marBottom w:val="0"/>
      <w:divBdr>
        <w:top w:val="none" w:sz="0" w:space="0" w:color="auto"/>
        <w:left w:val="none" w:sz="0" w:space="0" w:color="auto"/>
        <w:bottom w:val="none" w:sz="0" w:space="0" w:color="auto"/>
        <w:right w:val="none" w:sz="0" w:space="0" w:color="auto"/>
      </w:divBdr>
    </w:div>
    <w:div w:id="332925713">
      <w:bodyDiv w:val="1"/>
      <w:marLeft w:val="0"/>
      <w:marRight w:val="0"/>
      <w:marTop w:val="0"/>
      <w:marBottom w:val="0"/>
      <w:divBdr>
        <w:top w:val="none" w:sz="0" w:space="0" w:color="auto"/>
        <w:left w:val="none" w:sz="0" w:space="0" w:color="auto"/>
        <w:bottom w:val="none" w:sz="0" w:space="0" w:color="auto"/>
        <w:right w:val="none" w:sz="0" w:space="0" w:color="auto"/>
      </w:divBdr>
    </w:div>
    <w:div w:id="341592272">
      <w:bodyDiv w:val="1"/>
      <w:marLeft w:val="0"/>
      <w:marRight w:val="0"/>
      <w:marTop w:val="0"/>
      <w:marBottom w:val="0"/>
      <w:divBdr>
        <w:top w:val="none" w:sz="0" w:space="0" w:color="auto"/>
        <w:left w:val="none" w:sz="0" w:space="0" w:color="auto"/>
        <w:bottom w:val="none" w:sz="0" w:space="0" w:color="auto"/>
        <w:right w:val="none" w:sz="0" w:space="0" w:color="auto"/>
      </w:divBdr>
    </w:div>
    <w:div w:id="344288060">
      <w:bodyDiv w:val="1"/>
      <w:marLeft w:val="0"/>
      <w:marRight w:val="0"/>
      <w:marTop w:val="0"/>
      <w:marBottom w:val="0"/>
      <w:divBdr>
        <w:top w:val="none" w:sz="0" w:space="0" w:color="auto"/>
        <w:left w:val="none" w:sz="0" w:space="0" w:color="auto"/>
        <w:bottom w:val="none" w:sz="0" w:space="0" w:color="auto"/>
        <w:right w:val="none" w:sz="0" w:space="0" w:color="auto"/>
      </w:divBdr>
    </w:div>
    <w:div w:id="344407261">
      <w:bodyDiv w:val="1"/>
      <w:marLeft w:val="0"/>
      <w:marRight w:val="0"/>
      <w:marTop w:val="0"/>
      <w:marBottom w:val="0"/>
      <w:divBdr>
        <w:top w:val="none" w:sz="0" w:space="0" w:color="auto"/>
        <w:left w:val="none" w:sz="0" w:space="0" w:color="auto"/>
        <w:bottom w:val="none" w:sz="0" w:space="0" w:color="auto"/>
        <w:right w:val="none" w:sz="0" w:space="0" w:color="auto"/>
      </w:divBdr>
      <w:divsChild>
        <w:div w:id="213662947">
          <w:marLeft w:val="480"/>
          <w:marRight w:val="0"/>
          <w:marTop w:val="0"/>
          <w:marBottom w:val="0"/>
          <w:divBdr>
            <w:top w:val="none" w:sz="0" w:space="0" w:color="auto"/>
            <w:left w:val="none" w:sz="0" w:space="0" w:color="auto"/>
            <w:bottom w:val="none" w:sz="0" w:space="0" w:color="auto"/>
            <w:right w:val="none" w:sz="0" w:space="0" w:color="auto"/>
          </w:divBdr>
        </w:div>
        <w:div w:id="1943609998">
          <w:marLeft w:val="480"/>
          <w:marRight w:val="0"/>
          <w:marTop w:val="0"/>
          <w:marBottom w:val="0"/>
          <w:divBdr>
            <w:top w:val="none" w:sz="0" w:space="0" w:color="auto"/>
            <w:left w:val="none" w:sz="0" w:space="0" w:color="auto"/>
            <w:bottom w:val="none" w:sz="0" w:space="0" w:color="auto"/>
            <w:right w:val="none" w:sz="0" w:space="0" w:color="auto"/>
          </w:divBdr>
        </w:div>
        <w:div w:id="618417529">
          <w:marLeft w:val="480"/>
          <w:marRight w:val="0"/>
          <w:marTop w:val="0"/>
          <w:marBottom w:val="0"/>
          <w:divBdr>
            <w:top w:val="none" w:sz="0" w:space="0" w:color="auto"/>
            <w:left w:val="none" w:sz="0" w:space="0" w:color="auto"/>
            <w:bottom w:val="none" w:sz="0" w:space="0" w:color="auto"/>
            <w:right w:val="none" w:sz="0" w:space="0" w:color="auto"/>
          </w:divBdr>
        </w:div>
        <w:div w:id="1236940516">
          <w:marLeft w:val="480"/>
          <w:marRight w:val="0"/>
          <w:marTop w:val="0"/>
          <w:marBottom w:val="0"/>
          <w:divBdr>
            <w:top w:val="none" w:sz="0" w:space="0" w:color="auto"/>
            <w:left w:val="none" w:sz="0" w:space="0" w:color="auto"/>
            <w:bottom w:val="none" w:sz="0" w:space="0" w:color="auto"/>
            <w:right w:val="none" w:sz="0" w:space="0" w:color="auto"/>
          </w:divBdr>
        </w:div>
        <w:div w:id="1387295036">
          <w:marLeft w:val="480"/>
          <w:marRight w:val="0"/>
          <w:marTop w:val="0"/>
          <w:marBottom w:val="0"/>
          <w:divBdr>
            <w:top w:val="none" w:sz="0" w:space="0" w:color="auto"/>
            <w:left w:val="none" w:sz="0" w:space="0" w:color="auto"/>
            <w:bottom w:val="none" w:sz="0" w:space="0" w:color="auto"/>
            <w:right w:val="none" w:sz="0" w:space="0" w:color="auto"/>
          </w:divBdr>
        </w:div>
        <w:div w:id="1103182966">
          <w:marLeft w:val="480"/>
          <w:marRight w:val="0"/>
          <w:marTop w:val="0"/>
          <w:marBottom w:val="0"/>
          <w:divBdr>
            <w:top w:val="none" w:sz="0" w:space="0" w:color="auto"/>
            <w:left w:val="none" w:sz="0" w:space="0" w:color="auto"/>
            <w:bottom w:val="none" w:sz="0" w:space="0" w:color="auto"/>
            <w:right w:val="none" w:sz="0" w:space="0" w:color="auto"/>
          </w:divBdr>
        </w:div>
        <w:div w:id="212931552">
          <w:marLeft w:val="480"/>
          <w:marRight w:val="0"/>
          <w:marTop w:val="0"/>
          <w:marBottom w:val="0"/>
          <w:divBdr>
            <w:top w:val="none" w:sz="0" w:space="0" w:color="auto"/>
            <w:left w:val="none" w:sz="0" w:space="0" w:color="auto"/>
            <w:bottom w:val="none" w:sz="0" w:space="0" w:color="auto"/>
            <w:right w:val="none" w:sz="0" w:space="0" w:color="auto"/>
          </w:divBdr>
        </w:div>
        <w:div w:id="2007055002">
          <w:marLeft w:val="480"/>
          <w:marRight w:val="0"/>
          <w:marTop w:val="0"/>
          <w:marBottom w:val="0"/>
          <w:divBdr>
            <w:top w:val="none" w:sz="0" w:space="0" w:color="auto"/>
            <w:left w:val="none" w:sz="0" w:space="0" w:color="auto"/>
            <w:bottom w:val="none" w:sz="0" w:space="0" w:color="auto"/>
            <w:right w:val="none" w:sz="0" w:space="0" w:color="auto"/>
          </w:divBdr>
        </w:div>
        <w:div w:id="1321036330">
          <w:marLeft w:val="480"/>
          <w:marRight w:val="0"/>
          <w:marTop w:val="0"/>
          <w:marBottom w:val="0"/>
          <w:divBdr>
            <w:top w:val="none" w:sz="0" w:space="0" w:color="auto"/>
            <w:left w:val="none" w:sz="0" w:space="0" w:color="auto"/>
            <w:bottom w:val="none" w:sz="0" w:space="0" w:color="auto"/>
            <w:right w:val="none" w:sz="0" w:space="0" w:color="auto"/>
          </w:divBdr>
        </w:div>
        <w:div w:id="1802266770">
          <w:marLeft w:val="480"/>
          <w:marRight w:val="0"/>
          <w:marTop w:val="0"/>
          <w:marBottom w:val="0"/>
          <w:divBdr>
            <w:top w:val="none" w:sz="0" w:space="0" w:color="auto"/>
            <w:left w:val="none" w:sz="0" w:space="0" w:color="auto"/>
            <w:bottom w:val="none" w:sz="0" w:space="0" w:color="auto"/>
            <w:right w:val="none" w:sz="0" w:space="0" w:color="auto"/>
          </w:divBdr>
        </w:div>
        <w:div w:id="1237130808">
          <w:marLeft w:val="480"/>
          <w:marRight w:val="0"/>
          <w:marTop w:val="0"/>
          <w:marBottom w:val="0"/>
          <w:divBdr>
            <w:top w:val="none" w:sz="0" w:space="0" w:color="auto"/>
            <w:left w:val="none" w:sz="0" w:space="0" w:color="auto"/>
            <w:bottom w:val="none" w:sz="0" w:space="0" w:color="auto"/>
            <w:right w:val="none" w:sz="0" w:space="0" w:color="auto"/>
          </w:divBdr>
        </w:div>
        <w:div w:id="1293243487">
          <w:marLeft w:val="480"/>
          <w:marRight w:val="0"/>
          <w:marTop w:val="0"/>
          <w:marBottom w:val="0"/>
          <w:divBdr>
            <w:top w:val="none" w:sz="0" w:space="0" w:color="auto"/>
            <w:left w:val="none" w:sz="0" w:space="0" w:color="auto"/>
            <w:bottom w:val="none" w:sz="0" w:space="0" w:color="auto"/>
            <w:right w:val="none" w:sz="0" w:space="0" w:color="auto"/>
          </w:divBdr>
        </w:div>
        <w:div w:id="1701395144">
          <w:marLeft w:val="480"/>
          <w:marRight w:val="0"/>
          <w:marTop w:val="0"/>
          <w:marBottom w:val="0"/>
          <w:divBdr>
            <w:top w:val="none" w:sz="0" w:space="0" w:color="auto"/>
            <w:left w:val="none" w:sz="0" w:space="0" w:color="auto"/>
            <w:bottom w:val="none" w:sz="0" w:space="0" w:color="auto"/>
            <w:right w:val="none" w:sz="0" w:space="0" w:color="auto"/>
          </w:divBdr>
        </w:div>
        <w:div w:id="698773635">
          <w:marLeft w:val="480"/>
          <w:marRight w:val="0"/>
          <w:marTop w:val="0"/>
          <w:marBottom w:val="0"/>
          <w:divBdr>
            <w:top w:val="none" w:sz="0" w:space="0" w:color="auto"/>
            <w:left w:val="none" w:sz="0" w:space="0" w:color="auto"/>
            <w:bottom w:val="none" w:sz="0" w:space="0" w:color="auto"/>
            <w:right w:val="none" w:sz="0" w:space="0" w:color="auto"/>
          </w:divBdr>
        </w:div>
        <w:div w:id="1891334832">
          <w:marLeft w:val="480"/>
          <w:marRight w:val="0"/>
          <w:marTop w:val="0"/>
          <w:marBottom w:val="0"/>
          <w:divBdr>
            <w:top w:val="none" w:sz="0" w:space="0" w:color="auto"/>
            <w:left w:val="none" w:sz="0" w:space="0" w:color="auto"/>
            <w:bottom w:val="none" w:sz="0" w:space="0" w:color="auto"/>
            <w:right w:val="none" w:sz="0" w:space="0" w:color="auto"/>
          </w:divBdr>
        </w:div>
        <w:div w:id="1368749640">
          <w:marLeft w:val="480"/>
          <w:marRight w:val="0"/>
          <w:marTop w:val="0"/>
          <w:marBottom w:val="0"/>
          <w:divBdr>
            <w:top w:val="none" w:sz="0" w:space="0" w:color="auto"/>
            <w:left w:val="none" w:sz="0" w:space="0" w:color="auto"/>
            <w:bottom w:val="none" w:sz="0" w:space="0" w:color="auto"/>
            <w:right w:val="none" w:sz="0" w:space="0" w:color="auto"/>
          </w:divBdr>
        </w:div>
        <w:div w:id="1235821136">
          <w:marLeft w:val="480"/>
          <w:marRight w:val="0"/>
          <w:marTop w:val="0"/>
          <w:marBottom w:val="0"/>
          <w:divBdr>
            <w:top w:val="none" w:sz="0" w:space="0" w:color="auto"/>
            <w:left w:val="none" w:sz="0" w:space="0" w:color="auto"/>
            <w:bottom w:val="none" w:sz="0" w:space="0" w:color="auto"/>
            <w:right w:val="none" w:sz="0" w:space="0" w:color="auto"/>
          </w:divBdr>
        </w:div>
        <w:div w:id="1776511625">
          <w:marLeft w:val="480"/>
          <w:marRight w:val="0"/>
          <w:marTop w:val="0"/>
          <w:marBottom w:val="0"/>
          <w:divBdr>
            <w:top w:val="none" w:sz="0" w:space="0" w:color="auto"/>
            <w:left w:val="none" w:sz="0" w:space="0" w:color="auto"/>
            <w:bottom w:val="none" w:sz="0" w:space="0" w:color="auto"/>
            <w:right w:val="none" w:sz="0" w:space="0" w:color="auto"/>
          </w:divBdr>
        </w:div>
        <w:div w:id="600647954">
          <w:marLeft w:val="480"/>
          <w:marRight w:val="0"/>
          <w:marTop w:val="0"/>
          <w:marBottom w:val="0"/>
          <w:divBdr>
            <w:top w:val="none" w:sz="0" w:space="0" w:color="auto"/>
            <w:left w:val="none" w:sz="0" w:space="0" w:color="auto"/>
            <w:bottom w:val="none" w:sz="0" w:space="0" w:color="auto"/>
            <w:right w:val="none" w:sz="0" w:space="0" w:color="auto"/>
          </w:divBdr>
        </w:div>
        <w:div w:id="590241278">
          <w:marLeft w:val="480"/>
          <w:marRight w:val="0"/>
          <w:marTop w:val="0"/>
          <w:marBottom w:val="0"/>
          <w:divBdr>
            <w:top w:val="none" w:sz="0" w:space="0" w:color="auto"/>
            <w:left w:val="none" w:sz="0" w:space="0" w:color="auto"/>
            <w:bottom w:val="none" w:sz="0" w:space="0" w:color="auto"/>
            <w:right w:val="none" w:sz="0" w:space="0" w:color="auto"/>
          </w:divBdr>
        </w:div>
        <w:div w:id="141579967">
          <w:marLeft w:val="480"/>
          <w:marRight w:val="0"/>
          <w:marTop w:val="0"/>
          <w:marBottom w:val="0"/>
          <w:divBdr>
            <w:top w:val="none" w:sz="0" w:space="0" w:color="auto"/>
            <w:left w:val="none" w:sz="0" w:space="0" w:color="auto"/>
            <w:bottom w:val="none" w:sz="0" w:space="0" w:color="auto"/>
            <w:right w:val="none" w:sz="0" w:space="0" w:color="auto"/>
          </w:divBdr>
        </w:div>
        <w:div w:id="93673920">
          <w:marLeft w:val="480"/>
          <w:marRight w:val="0"/>
          <w:marTop w:val="0"/>
          <w:marBottom w:val="0"/>
          <w:divBdr>
            <w:top w:val="none" w:sz="0" w:space="0" w:color="auto"/>
            <w:left w:val="none" w:sz="0" w:space="0" w:color="auto"/>
            <w:bottom w:val="none" w:sz="0" w:space="0" w:color="auto"/>
            <w:right w:val="none" w:sz="0" w:space="0" w:color="auto"/>
          </w:divBdr>
        </w:div>
        <w:div w:id="1297182385">
          <w:marLeft w:val="480"/>
          <w:marRight w:val="0"/>
          <w:marTop w:val="0"/>
          <w:marBottom w:val="0"/>
          <w:divBdr>
            <w:top w:val="none" w:sz="0" w:space="0" w:color="auto"/>
            <w:left w:val="none" w:sz="0" w:space="0" w:color="auto"/>
            <w:bottom w:val="none" w:sz="0" w:space="0" w:color="auto"/>
            <w:right w:val="none" w:sz="0" w:space="0" w:color="auto"/>
          </w:divBdr>
        </w:div>
        <w:div w:id="721174205">
          <w:marLeft w:val="480"/>
          <w:marRight w:val="0"/>
          <w:marTop w:val="0"/>
          <w:marBottom w:val="0"/>
          <w:divBdr>
            <w:top w:val="none" w:sz="0" w:space="0" w:color="auto"/>
            <w:left w:val="none" w:sz="0" w:space="0" w:color="auto"/>
            <w:bottom w:val="none" w:sz="0" w:space="0" w:color="auto"/>
            <w:right w:val="none" w:sz="0" w:space="0" w:color="auto"/>
          </w:divBdr>
        </w:div>
        <w:div w:id="1960526276">
          <w:marLeft w:val="480"/>
          <w:marRight w:val="0"/>
          <w:marTop w:val="0"/>
          <w:marBottom w:val="0"/>
          <w:divBdr>
            <w:top w:val="none" w:sz="0" w:space="0" w:color="auto"/>
            <w:left w:val="none" w:sz="0" w:space="0" w:color="auto"/>
            <w:bottom w:val="none" w:sz="0" w:space="0" w:color="auto"/>
            <w:right w:val="none" w:sz="0" w:space="0" w:color="auto"/>
          </w:divBdr>
        </w:div>
        <w:div w:id="267659499">
          <w:marLeft w:val="480"/>
          <w:marRight w:val="0"/>
          <w:marTop w:val="0"/>
          <w:marBottom w:val="0"/>
          <w:divBdr>
            <w:top w:val="none" w:sz="0" w:space="0" w:color="auto"/>
            <w:left w:val="none" w:sz="0" w:space="0" w:color="auto"/>
            <w:bottom w:val="none" w:sz="0" w:space="0" w:color="auto"/>
            <w:right w:val="none" w:sz="0" w:space="0" w:color="auto"/>
          </w:divBdr>
        </w:div>
        <w:div w:id="1380587190">
          <w:marLeft w:val="480"/>
          <w:marRight w:val="0"/>
          <w:marTop w:val="0"/>
          <w:marBottom w:val="0"/>
          <w:divBdr>
            <w:top w:val="none" w:sz="0" w:space="0" w:color="auto"/>
            <w:left w:val="none" w:sz="0" w:space="0" w:color="auto"/>
            <w:bottom w:val="none" w:sz="0" w:space="0" w:color="auto"/>
            <w:right w:val="none" w:sz="0" w:space="0" w:color="auto"/>
          </w:divBdr>
        </w:div>
        <w:div w:id="1230072504">
          <w:marLeft w:val="480"/>
          <w:marRight w:val="0"/>
          <w:marTop w:val="0"/>
          <w:marBottom w:val="0"/>
          <w:divBdr>
            <w:top w:val="none" w:sz="0" w:space="0" w:color="auto"/>
            <w:left w:val="none" w:sz="0" w:space="0" w:color="auto"/>
            <w:bottom w:val="none" w:sz="0" w:space="0" w:color="auto"/>
            <w:right w:val="none" w:sz="0" w:space="0" w:color="auto"/>
          </w:divBdr>
        </w:div>
        <w:div w:id="1006321168">
          <w:marLeft w:val="480"/>
          <w:marRight w:val="0"/>
          <w:marTop w:val="0"/>
          <w:marBottom w:val="0"/>
          <w:divBdr>
            <w:top w:val="none" w:sz="0" w:space="0" w:color="auto"/>
            <w:left w:val="none" w:sz="0" w:space="0" w:color="auto"/>
            <w:bottom w:val="none" w:sz="0" w:space="0" w:color="auto"/>
            <w:right w:val="none" w:sz="0" w:space="0" w:color="auto"/>
          </w:divBdr>
        </w:div>
      </w:divsChild>
    </w:div>
    <w:div w:id="347175445">
      <w:bodyDiv w:val="1"/>
      <w:marLeft w:val="0"/>
      <w:marRight w:val="0"/>
      <w:marTop w:val="0"/>
      <w:marBottom w:val="0"/>
      <w:divBdr>
        <w:top w:val="none" w:sz="0" w:space="0" w:color="auto"/>
        <w:left w:val="none" w:sz="0" w:space="0" w:color="auto"/>
        <w:bottom w:val="none" w:sz="0" w:space="0" w:color="auto"/>
        <w:right w:val="none" w:sz="0" w:space="0" w:color="auto"/>
      </w:divBdr>
    </w:div>
    <w:div w:id="348726967">
      <w:bodyDiv w:val="1"/>
      <w:marLeft w:val="0"/>
      <w:marRight w:val="0"/>
      <w:marTop w:val="0"/>
      <w:marBottom w:val="0"/>
      <w:divBdr>
        <w:top w:val="none" w:sz="0" w:space="0" w:color="auto"/>
        <w:left w:val="none" w:sz="0" w:space="0" w:color="auto"/>
        <w:bottom w:val="none" w:sz="0" w:space="0" w:color="auto"/>
        <w:right w:val="none" w:sz="0" w:space="0" w:color="auto"/>
      </w:divBdr>
    </w:div>
    <w:div w:id="350956436">
      <w:bodyDiv w:val="1"/>
      <w:marLeft w:val="0"/>
      <w:marRight w:val="0"/>
      <w:marTop w:val="0"/>
      <w:marBottom w:val="0"/>
      <w:divBdr>
        <w:top w:val="none" w:sz="0" w:space="0" w:color="auto"/>
        <w:left w:val="none" w:sz="0" w:space="0" w:color="auto"/>
        <w:bottom w:val="none" w:sz="0" w:space="0" w:color="auto"/>
        <w:right w:val="none" w:sz="0" w:space="0" w:color="auto"/>
      </w:divBdr>
    </w:div>
    <w:div w:id="355229442">
      <w:bodyDiv w:val="1"/>
      <w:marLeft w:val="0"/>
      <w:marRight w:val="0"/>
      <w:marTop w:val="0"/>
      <w:marBottom w:val="0"/>
      <w:divBdr>
        <w:top w:val="none" w:sz="0" w:space="0" w:color="auto"/>
        <w:left w:val="none" w:sz="0" w:space="0" w:color="auto"/>
        <w:bottom w:val="none" w:sz="0" w:space="0" w:color="auto"/>
        <w:right w:val="none" w:sz="0" w:space="0" w:color="auto"/>
      </w:divBdr>
    </w:div>
    <w:div w:id="359475011">
      <w:bodyDiv w:val="1"/>
      <w:marLeft w:val="0"/>
      <w:marRight w:val="0"/>
      <w:marTop w:val="0"/>
      <w:marBottom w:val="0"/>
      <w:divBdr>
        <w:top w:val="none" w:sz="0" w:space="0" w:color="auto"/>
        <w:left w:val="none" w:sz="0" w:space="0" w:color="auto"/>
        <w:bottom w:val="none" w:sz="0" w:space="0" w:color="auto"/>
        <w:right w:val="none" w:sz="0" w:space="0" w:color="auto"/>
      </w:divBdr>
    </w:div>
    <w:div w:id="361176838">
      <w:bodyDiv w:val="1"/>
      <w:marLeft w:val="0"/>
      <w:marRight w:val="0"/>
      <w:marTop w:val="0"/>
      <w:marBottom w:val="0"/>
      <w:divBdr>
        <w:top w:val="none" w:sz="0" w:space="0" w:color="auto"/>
        <w:left w:val="none" w:sz="0" w:space="0" w:color="auto"/>
        <w:bottom w:val="none" w:sz="0" w:space="0" w:color="auto"/>
        <w:right w:val="none" w:sz="0" w:space="0" w:color="auto"/>
      </w:divBdr>
    </w:div>
    <w:div w:id="370345861">
      <w:bodyDiv w:val="1"/>
      <w:marLeft w:val="0"/>
      <w:marRight w:val="0"/>
      <w:marTop w:val="0"/>
      <w:marBottom w:val="0"/>
      <w:divBdr>
        <w:top w:val="none" w:sz="0" w:space="0" w:color="auto"/>
        <w:left w:val="none" w:sz="0" w:space="0" w:color="auto"/>
        <w:bottom w:val="none" w:sz="0" w:space="0" w:color="auto"/>
        <w:right w:val="none" w:sz="0" w:space="0" w:color="auto"/>
      </w:divBdr>
    </w:div>
    <w:div w:id="372771511">
      <w:bodyDiv w:val="1"/>
      <w:marLeft w:val="0"/>
      <w:marRight w:val="0"/>
      <w:marTop w:val="0"/>
      <w:marBottom w:val="0"/>
      <w:divBdr>
        <w:top w:val="none" w:sz="0" w:space="0" w:color="auto"/>
        <w:left w:val="none" w:sz="0" w:space="0" w:color="auto"/>
        <w:bottom w:val="none" w:sz="0" w:space="0" w:color="auto"/>
        <w:right w:val="none" w:sz="0" w:space="0" w:color="auto"/>
      </w:divBdr>
    </w:div>
    <w:div w:id="375469474">
      <w:bodyDiv w:val="1"/>
      <w:marLeft w:val="0"/>
      <w:marRight w:val="0"/>
      <w:marTop w:val="0"/>
      <w:marBottom w:val="0"/>
      <w:divBdr>
        <w:top w:val="none" w:sz="0" w:space="0" w:color="auto"/>
        <w:left w:val="none" w:sz="0" w:space="0" w:color="auto"/>
        <w:bottom w:val="none" w:sz="0" w:space="0" w:color="auto"/>
        <w:right w:val="none" w:sz="0" w:space="0" w:color="auto"/>
      </w:divBdr>
    </w:div>
    <w:div w:id="379329296">
      <w:bodyDiv w:val="1"/>
      <w:marLeft w:val="0"/>
      <w:marRight w:val="0"/>
      <w:marTop w:val="0"/>
      <w:marBottom w:val="0"/>
      <w:divBdr>
        <w:top w:val="none" w:sz="0" w:space="0" w:color="auto"/>
        <w:left w:val="none" w:sz="0" w:space="0" w:color="auto"/>
        <w:bottom w:val="none" w:sz="0" w:space="0" w:color="auto"/>
        <w:right w:val="none" w:sz="0" w:space="0" w:color="auto"/>
      </w:divBdr>
    </w:div>
    <w:div w:id="383068071">
      <w:bodyDiv w:val="1"/>
      <w:marLeft w:val="0"/>
      <w:marRight w:val="0"/>
      <w:marTop w:val="0"/>
      <w:marBottom w:val="0"/>
      <w:divBdr>
        <w:top w:val="none" w:sz="0" w:space="0" w:color="auto"/>
        <w:left w:val="none" w:sz="0" w:space="0" w:color="auto"/>
        <w:bottom w:val="none" w:sz="0" w:space="0" w:color="auto"/>
        <w:right w:val="none" w:sz="0" w:space="0" w:color="auto"/>
      </w:divBdr>
    </w:div>
    <w:div w:id="384646237">
      <w:bodyDiv w:val="1"/>
      <w:marLeft w:val="0"/>
      <w:marRight w:val="0"/>
      <w:marTop w:val="0"/>
      <w:marBottom w:val="0"/>
      <w:divBdr>
        <w:top w:val="none" w:sz="0" w:space="0" w:color="auto"/>
        <w:left w:val="none" w:sz="0" w:space="0" w:color="auto"/>
        <w:bottom w:val="none" w:sz="0" w:space="0" w:color="auto"/>
        <w:right w:val="none" w:sz="0" w:space="0" w:color="auto"/>
      </w:divBdr>
    </w:div>
    <w:div w:id="386077579">
      <w:bodyDiv w:val="1"/>
      <w:marLeft w:val="0"/>
      <w:marRight w:val="0"/>
      <w:marTop w:val="0"/>
      <w:marBottom w:val="0"/>
      <w:divBdr>
        <w:top w:val="none" w:sz="0" w:space="0" w:color="auto"/>
        <w:left w:val="none" w:sz="0" w:space="0" w:color="auto"/>
        <w:bottom w:val="none" w:sz="0" w:space="0" w:color="auto"/>
        <w:right w:val="none" w:sz="0" w:space="0" w:color="auto"/>
      </w:divBdr>
      <w:divsChild>
        <w:div w:id="333998028">
          <w:marLeft w:val="480"/>
          <w:marRight w:val="0"/>
          <w:marTop w:val="0"/>
          <w:marBottom w:val="0"/>
          <w:divBdr>
            <w:top w:val="none" w:sz="0" w:space="0" w:color="auto"/>
            <w:left w:val="none" w:sz="0" w:space="0" w:color="auto"/>
            <w:bottom w:val="none" w:sz="0" w:space="0" w:color="auto"/>
            <w:right w:val="none" w:sz="0" w:space="0" w:color="auto"/>
          </w:divBdr>
        </w:div>
        <w:div w:id="761417973">
          <w:marLeft w:val="480"/>
          <w:marRight w:val="0"/>
          <w:marTop w:val="0"/>
          <w:marBottom w:val="0"/>
          <w:divBdr>
            <w:top w:val="none" w:sz="0" w:space="0" w:color="auto"/>
            <w:left w:val="none" w:sz="0" w:space="0" w:color="auto"/>
            <w:bottom w:val="none" w:sz="0" w:space="0" w:color="auto"/>
            <w:right w:val="none" w:sz="0" w:space="0" w:color="auto"/>
          </w:divBdr>
        </w:div>
        <w:div w:id="1961646095">
          <w:marLeft w:val="480"/>
          <w:marRight w:val="0"/>
          <w:marTop w:val="0"/>
          <w:marBottom w:val="0"/>
          <w:divBdr>
            <w:top w:val="none" w:sz="0" w:space="0" w:color="auto"/>
            <w:left w:val="none" w:sz="0" w:space="0" w:color="auto"/>
            <w:bottom w:val="none" w:sz="0" w:space="0" w:color="auto"/>
            <w:right w:val="none" w:sz="0" w:space="0" w:color="auto"/>
          </w:divBdr>
        </w:div>
        <w:div w:id="1634213957">
          <w:marLeft w:val="480"/>
          <w:marRight w:val="0"/>
          <w:marTop w:val="0"/>
          <w:marBottom w:val="0"/>
          <w:divBdr>
            <w:top w:val="none" w:sz="0" w:space="0" w:color="auto"/>
            <w:left w:val="none" w:sz="0" w:space="0" w:color="auto"/>
            <w:bottom w:val="none" w:sz="0" w:space="0" w:color="auto"/>
            <w:right w:val="none" w:sz="0" w:space="0" w:color="auto"/>
          </w:divBdr>
        </w:div>
        <w:div w:id="2094548111">
          <w:marLeft w:val="480"/>
          <w:marRight w:val="0"/>
          <w:marTop w:val="0"/>
          <w:marBottom w:val="0"/>
          <w:divBdr>
            <w:top w:val="none" w:sz="0" w:space="0" w:color="auto"/>
            <w:left w:val="none" w:sz="0" w:space="0" w:color="auto"/>
            <w:bottom w:val="none" w:sz="0" w:space="0" w:color="auto"/>
            <w:right w:val="none" w:sz="0" w:space="0" w:color="auto"/>
          </w:divBdr>
        </w:div>
        <w:div w:id="892886073">
          <w:marLeft w:val="480"/>
          <w:marRight w:val="0"/>
          <w:marTop w:val="0"/>
          <w:marBottom w:val="0"/>
          <w:divBdr>
            <w:top w:val="none" w:sz="0" w:space="0" w:color="auto"/>
            <w:left w:val="none" w:sz="0" w:space="0" w:color="auto"/>
            <w:bottom w:val="none" w:sz="0" w:space="0" w:color="auto"/>
            <w:right w:val="none" w:sz="0" w:space="0" w:color="auto"/>
          </w:divBdr>
        </w:div>
        <w:div w:id="647704377">
          <w:marLeft w:val="480"/>
          <w:marRight w:val="0"/>
          <w:marTop w:val="0"/>
          <w:marBottom w:val="0"/>
          <w:divBdr>
            <w:top w:val="none" w:sz="0" w:space="0" w:color="auto"/>
            <w:left w:val="none" w:sz="0" w:space="0" w:color="auto"/>
            <w:bottom w:val="none" w:sz="0" w:space="0" w:color="auto"/>
            <w:right w:val="none" w:sz="0" w:space="0" w:color="auto"/>
          </w:divBdr>
        </w:div>
        <w:div w:id="1075856817">
          <w:marLeft w:val="480"/>
          <w:marRight w:val="0"/>
          <w:marTop w:val="0"/>
          <w:marBottom w:val="0"/>
          <w:divBdr>
            <w:top w:val="none" w:sz="0" w:space="0" w:color="auto"/>
            <w:left w:val="none" w:sz="0" w:space="0" w:color="auto"/>
            <w:bottom w:val="none" w:sz="0" w:space="0" w:color="auto"/>
            <w:right w:val="none" w:sz="0" w:space="0" w:color="auto"/>
          </w:divBdr>
        </w:div>
        <w:div w:id="1160199511">
          <w:marLeft w:val="480"/>
          <w:marRight w:val="0"/>
          <w:marTop w:val="0"/>
          <w:marBottom w:val="0"/>
          <w:divBdr>
            <w:top w:val="none" w:sz="0" w:space="0" w:color="auto"/>
            <w:left w:val="none" w:sz="0" w:space="0" w:color="auto"/>
            <w:bottom w:val="none" w:sz="0" w:space="0" w:color="auto"/>
            <w:right w:val="none" w:sz="0" w:space="0" w:color="auto"/>
          </w:divBdr>
        </w:div>
        <w:div w:id="1352683602">
          <w:marLeft w:val="480"/>
          <w:marRight w:val="0"/>
          <w:marTop w:val="0"/>
          <w:marBottom w:val="0"/>
          <w:divBdr>
            <w:top w:val="none" w:sz="0" w:space="0" w:color="auto"/>
            <w:left w:val="none" w:sz="0" w:space="0" w:color="auto"/>
            <w:bottom w:val="none" w:sz="0" w:space="0" w:color="auto"/>
            <w:right w:val="none" w:sz="0" w:space="0" w:color="auto"/>
          </w:divBdr>
        </w:div>
        <w:div w:id="1905681992">
          <w:marLeft w:val="480"/>
          <w:marRight w:val="0"/>
          <w:marTop w:val="0"/>
          <w:marBottom w:val="0"/>
          <w:divBdr>
            <w:top w:val="none" w:sz="0" w:space="0" w:color="auto"/>
            <w:left w:val="none" w:sz="0" w:space="0" w:color="auto"/>
            <w:bottom w:val="none" w:sz="0" w:space="0" w:color="auto"/>
            <w:right w:val="none" w:sz="0" w:space="0" w:color="auto"/>
          </w:divBdr>
        </w:div>
        <w:div w:id="1977446248">
          <w:marLeft w:val="480"/>
          <w:marRight w:val="0"/>
          <w:marTop w:val="0"/>
          <w:marBottom w:val="0"/>
          <w:divBdr>
            <w:top w:val="none" w:sz="0" w:space="0" w:color="auto"/>
            <w:left w:val="none" w:sz="0" w:space="0" w:color="auto"/>
            <w:bottom w:val="none" w:sz="0" w:space="0" w:color="auto"/>
            <w:right w:val="none" w:sz="0" w:space="0" w:color="auto"/>
          </w:divBdr>
        </w:div>
        <w:div w:id="95442644">
          <w:marLeft w:val="480"/>
          <w:marRight w:val="0"/>
          <w:marTop w:val="0"/>
          <w:marBottom w:val="0"/>
          <w:divBdr>
            <w:top w:val="none" w:sz="0" w:space="0" w:color="auto"/>
            <w:left w:val="none" w:sz="0" w:space="0" w:color="auto"/>
            <w:bottom w:val="none" w:sz="0" w:space="0" w:color="auto"/>
            <w:right w:val="none" w:sz="0" w:space="0" w:color="auto"/>
          </w:divBdr>
        </w:div>
        <w:div w:id="683095492">
          <w:marLeft w:val="480"/>
          <w:marRight w:val="0"/>
          <w:marTop w:val="0"/>
          <w:marBottom w:val="0"/>
          <w:divBdr>
            <w:top w:val="none" w:sz="0" w:space="0" w:color="auto"/>
            <w:left w:val="none" w:sz="0" w:space="0" w:color="auto"/>
            <w:bottom w:val="none" w:sz="0" w:space="0" w:color="auto"/>
            <w:right w:val="none" w:sz="0" w:space="0" w:color="auto"/>
          </w:divBdr>
        </w:div>
        <w:div w:id="964773738">
          <w:marLeft w:val="480"/>
          <w:marRight w:val="0"/>
          <w:marTop w:val="0"/>
          <w:marBottom w:val="0"/>
          <w:divBdr>
            <w:top w:val="none" w:sz="0" w:space="0" w:color="auto"/>
            <w:left w:val="none" w:sz="0" w:space="0" w:color="auto"/>
            <w:bottom w:val="none" w:sz="0" w:space="0" w:color="auto"/>
            <w:right w:val="none" w:sz="0" w:space="0" w:color="auto"/>
          </w:divBdr>
        </w:div>
        <w:div w:id="1334144660">
          <w:marLeft w:val="480"/>
          <w:marRight w:val="0"/>
          <w:marTop w:val="0"/>
          <w:marBottom w:val="0"/>
          <w:divBdr>
            <w:top w:val="none" w:sz="0" w:space="0" w:color="auto"/>
            <w:left w:val="none" w:sz="0" w:space="0" w:color="auto"/>
            <w:bottom w:val="none" w:sz="0" w:space="0" w:color="auto"/>
            <w:right w:val="none" w:sz="0" w:space="0" w:color="auto"/>
          </w:divBdr>
        </w:div>
        <w:div w:id="1218083978">
          <w:marLeft w:val="480"/>
          <w:marRight w:val="0"/>
          <w:marTop w:val="0"/>
          <w:marBottom w:val="0"/>
          <w:divBdr>
            <w:top w:val="none" w:sz="0" w:space="0" w:color="auto"/>
            <w:left w:val="none" w:sz="0" w:space="0" w:color="auto"/>
            <w:bottom w:val="none" w:sz="0" w:space="0" w:color="auto"/>
            <w:right w:val="none" w:sz="0" w:space="0" w:color="auto"/>
          </w:divBdr>
        </w:div>
        <w:div w:id="1867017682">
          <w:marLeft w:val="480"/>
          <w:marRight w:val="0"/>
          <w:marTop w:val="0"/>
          <w:marBottom w:val="0"/>
          <w:divBdr>
            <w:top w:val="none" w:sz="0" w:space="0" w:color="auto"/>
            <w:left w:val="none" w:sz="0" w:space="0" w:color="auto"/>
            <w:bottom w:val="none" w:sz="0" w:space="0" w:color="auto"/>
            <w:right w:val="none" w:sz="0" w:space="0" w:color="auto"/>
          </w:divBdr>
        </w:div>
        <w:div w:id="712770013">
          <w:marLeft w:val="480"/>
          <w:marRight w:val="0"/>
          <w:marTop w:val="0"/>
          <w:marBottom w:val="0"/>
          <w:divBdr>
            <w:top w:val="none" w:sz="0" w:space="0" w:color="auto"/>
            <w:left w:val="none" w:sz="0" w:space="0" w:color="auto"/>
            <w:bottom w:val="none" w:sz="0" w:space="0" w:color="auto"/>
            <w:right w:val="none" w:sz="0" w:space="0" w:color="auto"/>
          </w:divBdr>
        </w:div>
        <w:div w:id="2040549053">
          <w:marLeft w:val="480"/>
          <w:marRight w:val="0"/>
          <w:marTop w:val="0"/>
          <w:marBottom w:val="0"/>
          <w:divBdr>
            <w:top w:val="none" w:sz="0" w:space="0" w:color="auto"/>
            <w:left w:val="none" w:sz="0" w:space="0" w:color="auto"/>
            <w:bottom w:val="none" w:sz="0" w:space="0" w:color="auto"/>
            <w:right w:val="none" w:sz="0" w:space="0" w:color="auto"/>
          </w:divBdr>
        </w:div>
        <w:div w:id="1276718093">
          <w:marLeft w:val="480"/>
          <w:marRight w:val="0"/>
          <w:marTop w:val="0"/>
          <w:marBottom w:val="0"/>
          <w:divBdr>
            <w:top w:val="none" w:sz="0" w:space="0" w:color="auto"/>
            <w:left w:val="none" w:sz="0" w:space="0" w:color="auto"/>
            <w:bottom w:val="none" w:sz="0" w:space="0" w:color="auto"/>
            <w:right w:val="none" w:sz="0" w:space="0" w:color="auto"/>
          </w:divBdr>
        </w:div>
        <w:div w:id="1973631095">
          <w:marLeft w:val="480"/>
          <w:marRight w:val="0"/>
          <w:marTop w:val="0"/>
          <w:marBottom w:val="0"/>
          <w:divBdr>
            <w:top w:val="none" w:sz="0" w:space="0" w:color="auto"/>
            <w:left w:val="none" w:sz="0" w:space="0" w:color="auto"/>
            <w:bottom w:val="none" w:sz="0" w:space="0" w:color="auto"/>
            <w:right w:val="none" w:sz="0" w:space="0" w:color="auto"/>
          </w:divBdr>
        </w:div>
        <w:div w:id="1048650996">
          <w:marLeft w:val="480"/>
          <w:marRight w:val="0"/>
          <w:marTop w:val="0"/>
          <w:marBottom w:val="0"/>
          <w:divBdr>
            <w:top w:val="none" w:sz="0" w:space="0" w:color="auto"/>
            <w:left w:val="none" w:sz="0" w:space="0" w:color="auto"/>
            <w:bottom w:val="none" w:sz="0" w:space="0" w:color="auto"/>
            <w:right w:val="none" w:sz="0" w:space="0" w:color="auto"/>
          </w:divBdr>
        </w:div>
        <w:div w:id="1173300238">
          <w:marLeft w:val="480"/>
          <w:marRight w:val="0"/>
          <w:marTop w:val="0"/>
          <w:marBottom w:val="0"/>
          <w:divBdr>
            <w:top w:val="none" w:sz="0" w:space="0" w:color="auto"/>
            <w:left w:val="none" w:sz="0" w:space="0" w:color="auto"/>
            <w:bottom w:val="none" w:sz="0" w:space="0" w:color="auto"/>
            <w:right w:val="none" w:sz="0" w:space="0" w:color="auto"/>
          </w:divBdr>
        </w:div>
        <w:div w:id="1184244525">
          <w:marLeft w:val="480"/>
          <w:marRight w:val="0"/>
          <w:marTop w:val="0"/>
          <w:marBottom w:val="0"/>
          <w:divBdr>
            <w:top w:val="none" w:sz="0" w:space="0" w:color="auto"/>
            <w:left w:val="none" w:sz="0" w:space="0" w:color="auto"/>
            <w:bottom w:val="none" w:sz="0" w:space="0" w:color="auto"/>
            <w:right w:val="none" w:sz="0" w:space="0" w:color="auto"/>
          </w:divBdr>
        </w:div>
        <w:div w:id="2042777216">
          <w:marLeft w:val="480"/>
          <w:marRight w:val="0"/>
          <w:marTop w:val="0"/>
          <w:marBottom w:val="0"/>
          <w:divBdr>
            <w:top w:val="none" w:sz="0" w:space="0" w:color="auto"/>
            <w:left w:val="none" w:sz="0" w:space="0" w:color="auto"/>
            <w:bottom w:val="none" w:sz="0" w:space="0" w:color="auto"/>
            <w:right w:val="none" w:sz="0" w:space="0" w:color="auto"/>
          </w:divBdr>
        </w:div>
        <w:div w:id="692344816">
          <w:marLeft w:val="480"/>
          <w:marRight w:val="0"/>
          <w:marTop w:val="0"/>
          <w:marBottom w:val="0"/>
          <w:divBdr>
            <w:top w:val="none" w:sz="0" w:space="0" w:color="auto"/>
            <w:left w:val="none" w:sz="0" w:space="0" w:color="auto"/>
            <w:bottom w:val="none" w:sz="0" w:space="0" w:color="auto"/>
            <w:right w:val="none" w:sz="0" w:space="0" w:color="auto"/>
          </w:divBdr>
        </w:div>
        <w:div w:id="630015293">
          <w:marLeft w:val="480"/>
          <w:marRight w:val="0"/>
          <w:marTop w:val="0"/>
          <w:marBottom w:val="0"/>
          <w:divBdr>
            <w:top w:val="none" w:sz="0" w:space="0" w:color="auto"/>
            <w:left w:val="none" w:sz="0" w:space="0" w:color="auto"/>
            <w:bottom w:val="none" w:sz="0" w:space="0" w:color="auto"/>
            <w:right w:val="none" w:sz="0" w:space="0" w:color="auto"/>
          </w:divBdr>
        </w:div>
        <w:div w:id="1051885407">
          <w:marLeft w:val="480"/>
          <w:marRight w:val="0"/>
          <w:marTop w:val="0"/>
          <w:marBottom w:val="0"/>
          <w:divBdr>
            <w:top w:val="none" w:sz="0" w:space="0" w:color="auto"/>
            <w:left w:val="none" w:sz="0" w:space="0" w:color="auto"/>
            <w:bottom w:val="none" w:sz="0" w:space="0" w:color="auto"/>
            <w:right w:val="none" w:sz="0" w:space="0" w:color="auto"/>
          </w:divBdr>
        </w:div>
      </w:divsChild>
    </w:div>
    <w:div w:id="386419288">
      <w:bodyDiv w:val="1"/>
      <w:marLeft w:val="0"/>
      <w:marRight w:val="0"/>
      <w:marTop w:val="0"/>
      <w:marBottom w:val="0"/>
      <w:divBdr>
        <w:top w:val="none" w:sz="0" w:space="0" w:color="auto"/>
        <w:left w:val="none" w:sz="0" w:space="0" w:color="auto"/>
        <w:bottom w:val="none" w:sz="0" w:space="0" w:color="auto"/>
        <w:right w:val="none" w:sz="0" w:space="0" w:color="auto"/>
      </w:divBdr>
    </w:div>
    <w:div w:id="389616399">
      <w:bodyDiv w:val="1"/>
      <w:marLeft w:val="0"/>
      <w:marRight w:val="0"/>
      <w:marTop w:val="0"/>
      <w:marBottom w:val="0"/>
      <w:divBdr>
        <w:top w:val="none" w:sz="0" w:space="0" w:color="auto"/>
        <w:left w:val="none" w:sz="0" w:space="0" w:color="auto"/>
        <w:bottom w:val="none" w:sz="0" w:space="0" w:color="auto"/>
        <w:right w:val="none" w:sz="0" w:space="0" w:color="auto"/>
      </w:divBdr>
    </w:div>
    <w:div w:id="393041853">
      <w:bodyDiv w:val="1"/>
      <w:marLeft w:val="0"/>
      <w:marRight w:val="0"/>
      <w:marTop w:val="0"/>
      <w:marBottom w:val="0"/>
      <w:divBdr>
        <w:top w:val="none" w:sz="0" w:space="0" w:color="auto"/>
        <w:left w:val="none" w:sz="0" w:space="0" w:color="auto"/>
        <w:bottom w:val="none" w:sz="0" w:space="0" w:color="auto"/>
        <w:right w:val="none" w:sz="0" w:space="0" w:color="auto"/>
      </w:divBdr>
    </w:div>
    <w:div w:id="394743846">
      <w:bodyDiv w:val="1"/>
      <w:marLeft w:val="0"/>
      <w:marRight w:val="0"/>
      <w:marTop w:val="0"/>
      <w:marBottom w:val="0"/>
      <w:divBdr>
        <w:top w:val="none" w:sz="0" w:space="0" w:color="auto"/>
        <w:left w:val="none" w:sz="0" w:space="0" w:color="auto"/>
        <w:bottom w:val="none" w:sz="0" w:space="0" w:color="auto"/>
        <w:right w:val="none" w:sz="0" w:space="0" w:color="auto"/>
      </w:divBdr>
    </w:div>
    <w:div w:id="401028410">
      <w:bodyDiv w:val="1"/>
      <w:marLeft w:val="0"/>
      <w:marRight w:val="0"/>
      <w:marTop w:val="0"/>
      <w:marBottom w:val="0"/>
      <w:divBdr>
        <w:top w:val="none" w:sz="0" w:space="0" w:color="auto"/>
        <w:left w:val="none" w:sz="0" w:space="0" w:color="auto"/>
        <w:bottom w:val="none" w:sz="0" w:space="0" w:color="auto"/>
        <w:right w:val="none" w:sz="0" w:space="0" w:color="auto"/>
      </w:divBdr>
    </w:div>
    <w:div w:id="407918630">
      <w:bodyDiv w:val="1"/>
      <w:marLeft w:val="0"/>
      <w:marRight w:val="0"/>
      <w:marTop w:val="0"/>
      <w:marBottom w:val="0"/>
      <w:divBdr>
        <w:top w:val="none" w:sz="0" w:space="0" w:color="auto"/>
        <w:left w:val="none" w:sz="0" w:space="0" w:color="auto"/>
        <w:bottom w:val="none" w:sz="0" w:space="0" w:color="auto"/>
        <w:right w:val="none" w:sz="0" w:space="0" w:color="auto"/>
      </w:divBdr>
    </w:div>
    <w:div w:id="408775364">
      <w:bodyDiv w:val="1"/>
      <w:marLeft w:val="0"/>
      <w:marRight w:val="0"/>
      <w:marTop w:val="0"/>
      <w:marBottom w:val="0"/>
      <w:divBdr>
        <w:top w:val="none" w:sz="0" w:space="0" w:color="auto"/>
        <w:left w:val="none" w:sz="0" w:space="0" w:color="auto"/>
        <w:bottom w:val="none" w:sz="0" w:space="0" w:color="auto"/>
        <w:right w:val="none" w:sz="0" w:space="0" w:color="auto"/>
      </w:divBdr>
    </w:div>
    <w:div w:id="409816487">
      <w:bodyDiv w:val="1"/>
      <w:marLeft w:val="0"/>
      <w:marRight w:val="0"/>
      <w:marTop w:val="0"/>
      <w:marBottom w:val="0"/>
      <w:divBdr>
        <w:top w:val="none" w:sz="0" w:space="0" w:color="auto"/>
        <w:left w:val="none" w:sz="0" w:space="0" w:color="auto"/>
        <w:bottom w:val="none" w:sz="0" w:space="0" w:color="auto"/>
        <w:right w:val="none" w:sz="0" w:space="0" w:color="auto"/>
      </w:divBdr>
    </w:div>
    <w:div w:id="411123649">
      <w:bodyDiv w:val="1"/>
      <w:marLeft w:val="0"/>
      <w:marRight w:val="0"/>
      <w:marTop w:val="0"/>
      <w:marBottom w:val="0"/>
      <w:divBdr>
        <w:top w:val="none" w:sz="0" w:space="0" w:color="auto"/>
        <w:left w:val="none" w:sz="0" w:space="0" w:color="auto"/>
        <w:bottom w:val="none" w:sz="0" w:space="0" w:color="auto"/>
        <w:right w:val="none" w:sz="0" w:space="0" w:color="auto"/>
      </w:divBdr>
    </w:div>
    <w:div w:id="412581619">
      <w:bodyDiv w:val="1"/>
      <w:marLeft w:val="0"/>
      <w:marRight w:val="0"/>
      <w:marTop w:val="0"/>
      <w:marBottom w:val="0"/>
      <w:divBdr>
        <w:top w:val="none" w:sz="0" w:space="0" w:color="auto"/>
        <w:left w:val="none" w:sz="0" w:space="0" w:color="auto"/>
        <w:bottom w:val="none" w:sz="0" w:space="0" w:color="auto"/>
        <w:right w:val="none" w:sz="0" w:space="0" w:color="auto"/>
      </w:divBdr>
    </w:div>
    <w:div w:id="416251323">
      <w:bodyDiv w:val="1"/>
      <w:marLeft w:val="0"/>
      <w:marRight w:val="0"/>
      <w:marTop w:val="0"/>
      <w:marBottom w:val="0"/>
      <w:divBdr>
        <w:top w:val="none" w:sz="0" w:space="0" w:color="auto"/>
        <w:left w:val="none" w:sz="0" w:space="0" w:color="auto"/>
        <w:bottom w:val="none" w:sz="0" w:space="0" w:color="auto"/>
        <w:right w:val="none" w:sz="0" w:space="0" w:color="auto"/>
      </w:divBdr>
    </w:div>
    <w:div w:id="417411283">
      <w:bodyDiv w:val="1"/>
      <w:marLeft w:val="0"/>
      <w:marRight w:val="0"/>
      <w:marTop w:val="0"/>
      <w:marBottom w:val="0"/>
      <w:divBdr>
        <w:top w:val="none" w:sz="0" w:space="0" w:color="auto"/>
        <w:left w:val="none" w:sz="0" w:space="0" w:color="auto"/>
        <w:bottom w:val="none" w:sz="0" w:space="0" w:color="auto"/>
        <w:right w:val="none" w:sz="0" w:space="0" w:color="auto"/>
      </w:divBdr>
    </w:div>
    <w:div w:id="417558841">
      <w:bodyDiv w:val="1"/>
      <w:marLeft w:val="0"/>
      <w:marRight w:val="0"/>
      <w:marTop w:val="0"/>
      <w:marBottom w:val="0"/>
      <w:divBdr>
        <w:top w:val="none" w:sz="0" w:space="0" w:color="auto"/>
        <w:left w:val="none" w:sz="0" w:space="0" w:color="auto"/>
        <w:bottom w:val="none" w:sz="0" w:space="0" w:color="auto"/>
        <w:right w:val="none" w:sz="0" w:space="0" w:color="auto"/>
      </w:divBdr>
    </w:div>
    <w:div w:id="422263877">
      <w:bodyDiv w:val="1"/>
      <w:marLeft w:val="0"/>
      <w:marRight w:val="0"/>
      <w:marTop w:val="0"/>
      <w:marBottom w:val="0"/>
      <w:divBdr>
        <w:top w:val="none" w:sz="0" w:space="0" w:color="auto"/>
        <w:left w:val="none" w:sz="0" w:space="0" w:color="auto"/>
        <w:bottom w:val="none" w:sz="0" w:space="0" w:color="auto"/>
        <w:right w:val="none" w:sz="0" w:space="0" w:color="auto"/>
      </w:divBdr>
    </w:div>
    <w:div w:id="425198914">
      <w:bodyDiv w:val="1"/>
      <w:marLeft w:val="0"/>
      <w:marRight w:val="0"/>
      <w:marTop w:val="0"/>
      <w:marBottom w:val="0"/>
      <w:divBdr>
        <w:top w:val="none" w:sz="0" w:space="0" w:color="auto"/>
        <w:left w:val="none" w:sz="0" w:space="0" w:color="auto"/>
        <w:bottom w:val="none" w:sz="0" w:space="0" w:color="auto"/>
        <w:right w:val="none" w:sz="0" w:space="0" w:color="auto"/>
      </w:divBdr>
    </w:div>
    <w:div w:id="425199250">
      <w:bodyDiv w:val="1"/>
      <w:marLeft w:val="0"/>
      <w:marRight w:val="0"/>
      <w:marTop w:val="0"/>
      <w:marBottom w:val="0"/>
      <w:divBdr>
        <w:top w:val="none" w:sz="0" w:space="0" w:color="auto"/>
        <w:left w:val="none" w:sz="0" w:space="0" w:color="auto"/>
        <w:bottom w:val="none" w:sz="0" w:space="0" w:color="auto"/>
        <w:right w:val="none" w:sz="0" w:space="0" w:color="auto"/>
      </w:divBdr>
    </w:div>
    <w:div w:id="427315938">
      <w:bodyDiv w:val="1"/>
      <w:marLeft w:val="0"/>
      <w:marRight w:val="0"/>
      <w:marTop w:val="0"/>
      <w:marBottom w:val="0"/>
      <w:divBdr>
        <w:top w:val="none" w:sz="0" w:space="0" w:color="auto"/>
        <w:left w:val="none" w:sz="0" w:space="0" w:color="auto"/>
        <w:bottom w:val="none" w:sz="0" w:space="0" w:color="auto"/>
        <w:right w:val="none" w:sz="0" w:space="0" w:color="auto"/>
      </w:divBdr>
    </w:div>
    <w:div w:id="434713437">
      <w:bodyDiv w:val="1"/>
      <w:marLeft w:val="0"/>
      <w:marRight w:val="0"/>
      <w:marTop w:val="0"/>
      <w:marBottom w:val="0"/>
      <w:divBdr>
        <w:top w:val="none" w:sz="0" w:space="0" w:color="auto"/>
        <w:left w:val="none" w:sz="0" w:space="0" w:color="auto"/>
        <w:bottom w:val="none" w:sz="0" w:space="0" w:color="auto"/>
        <w:right w:val="none" w:sz="0" w:space="0" w:color="auto"/>
      </w:divBdr>
    </w:div>
    <w:div w:id="439031055">
      <w:bodyDiv w:val="1"/>
      <w:marLeft w:val="0"/>
      <w:marRight w:val="0"/>
      <w:marTop w:val="0"/>
      <w:marBottom w:val="0"/>
      <w:divBdr>
        <w:top w:val="none" w:sz="0" w:space="0" w:color="auto"/>
        <w:left w:val="none" w:sz="0" w:space="0" w:color="auto"/>
        <w:bottom w:val="none" w:sz="0" w:space="0" w:color="auto"/>
        <w:right w:val="none" w:sz="0" w:space="0" w:color="auto"/>
      </w:divBdr>
    </w:div>
    <w:div w:id="443305947">
      <w:bodyDiv w:val="1"/>
      <w:marLeft w:val="0"/>
      <w:marRight w:val="0"/>
      <w:marTop w:val="0"/>
      <w:marBottom w:val="0"/>
      <w:divBdr>
        <w:top w:val="none" w:sz="0" w:space="0" w:color="auto"/>
        <w:left w:val="none" w:sz="0" w:space="0" w:color="auto"/>
        <w:bottom w:val="none" w:sz="0" w:space="0" w:color="auto"/>
        <w:right w:val="none" w:sz="0" w:space="0" w:color="auto"/>
      </w:divBdr>
    </w:div>
    <w:div w:id="444275903">
      <w:bodyDiv w:val="1"/>
      <w:marLeft w:val="0"/>
      <w:marRight w:val="0"/>
      <w:marTop w:val="0"/>
      <w:marBottom w:val="0"/>
      <w:divBdr>
        <w:top w:val="none" w:sz="0" w:space="0" w:color="auto"/>
        <w:left w:val="none" w:sz="0" w:space="0" w:color="auto"/>
        <w:bottom w:val="none" w:sz="0" w:space="0" w:color="auto"/>
        <w:right w:val="none" w:sz="0" w:space="0" w:color="auto"/>
      </w:divBdr>
    </w:div>
    <w:div w:id="448663988">
      <w:bodyDiv w:val="1"/>
      <w:marLeft w:val="0"/>
      <w:marRight w:val="0"/>
      <w:marTop w:val="0"/>
      <w:marBottom w:val="0"/>
      <w:divBdr>
        <w:top w:val="none" w:sz="0" w:space="0" w:color="auto"/>
        <w:left w:val="none" w:sz="0" w:space="0" w:color="auto"/>
        <w:bottom w:val="none" w:sz="0" w:space="0" w:color="auto"/>
        <w:right w:val="none" w:sz="0" w:space="0" w:color="auto"/>
      </w:divBdr>
    </w:div>
    <w:div w:id="448820990">
      <w:bodyDiv w:val="1"/>
      <w:marLeft w:val="0"/>
      <w:marRight w:val="0"/>
      <w:marTop w:val="0"/>
      <w:marBottom w:val="0"/>
      <w:divBdr>
        <w:top w:val="none" w:sz="0" w:space="0" w:color="auto"/>
        <w:left w:val="none" w:sz="0" w:space="0" w:color="auto"/>
        <w:bottom w:val="none" w:sz="0" w:space="0" w:color="auto"/>
        <w:right w:val="none" w:sz="0" w:space="0" w:color="auto"/>
      </w:divBdr>
    </w:div>
    <w:div w:id="458450304">
      <w:bodyDiv w:val="1"/>
      <w:marLeft w:val="0"/>
      <w:marRight w:val="0"/>
      <w:marTop w:val="0"/>
      <w:marBottom w:val="0"/>
      <w:divBdr>
        <w:top w:val="none" w:sz="0" w:space="0" w:color="auto"/>
        <w:left w:val="none" w:sz="0" w:space="0" w:color="auto"/>
        <w:bottom w:val="none" w:sz="0" w:space="0" w:color="auto"/>
        <w:right w:val="none" w:sz="0" w:space="0" w:color="auto"/>
      </w:divBdr>
    </w:div>
    <w:div w:id="460222562">
      <w:bodyDiv w:val="1"/>
      <w:marLeft w:val="0"/>
      <w:marRight w:val="0"/>
      <w:marTop w:val="0"/>
      <w:marBottom w:val="0"/>
      <w:divBdr>
        <w:top w:val="none" w:sz="0" w:space="0" w:color="auto"/>
        <w:left w:val="none" w:sz="0" w:space="0" w:color="auto"/>
        <w:bottom w:val="none" w:sz="0" w:space="0" w:color="auto"/>
        <w:right w:val="none" w:sz="0" w:space="0" w:color="auto"/>
      </w:divBdr>
    </w:div>
    <w:div w:id="462620352">
      <w:bodyDiv w:val="1"/>
      <w:marLeft w:val="0"/>
      <w:marRight w:val="0"/>
      <w:marTop w:val="0"/>
      <w:marBottom w:val="0"/>
      <w:divBdr>
        <w:top w:val="none" w:sz="0" w:space="0" w:color="auto"/>
        <w:left w:val="none" w:sz="0" w:space="0" w:color="auto"/>
        <w:bottom w:val="none" w:sz="0" w:space="0" w:color="auto"/>
        <w:right w:val="none" w:sz="0" w:space="0" w:color="auto"/>
      </w:divBdr>
    </w:div>
    <w:div w:id="466169124">
      <w:bodyDiv w:val="1"/>
      <w:marLeft w:val="0"/>
      <w:marRight w:val="0"/>
      <w:marTop w:val="0"/>
      <w:marBottom w:val="0"/>
      <w:divBdr>
        <w:top w:val="none" w:sz="0" w:space="0" w:color="auto"/>
        <w:left w:val="none" w:sz="0" w:space="0" w:color="auto"/>
        <w:bottom w:val="none" w:sz="0" w:space="0" w:color="auto"/>
        <w:right w:val="none" w:sz="0" w:space="0" w:color="auto"/>
      </w:divBdr>
    </w:div>
    <w:div w:id="467938090">
      <w:bodyDiv w:val="1"/>
      <w:marLeft w:val="0"/>
      <w:marRight w:val="0"/>
      <w:marTop w:val="0"/>
      <w:marBottom w:val="0"/>
      <w:divBdr>
        <w:top w:val="none" w:sz="0" w:space="0" w:color="auto"/>
        <w:left w:val="none" w:sz="0" w:space="0" w:color="auto"/>
        <w:bottom w:val="none" w:sz="0" w:space="0" w:color="auto"/>
        <w:right w:val="none" w:sz="0" w:space="0" w:color="auto"/>
      </w:divBdr>
    </w:div>
    <w:div w:id="472328222">
      <w:bodyDiv w:val="1"/>
      <w:marLeft w:val="0"/>
      <w:marRight w:val="0"/>
      <w:marTop w:val="0"/>
      <w:marBottom w:val="0"/>
      <w:divBdr>
        <w:top w:val="none" w:sz="0" w:space="0" w:color="auto"/>
        <w:left w:val="none" w:sz="0" w:space="0" w:color="auto"/>
        <w:bottom w:val="none" w:sz="0" w:space="0" w:color="auto"/>
        <w:right w:val="none" w:sz="0" w:space="0" w:color="auto"/>
      </w:divBdr>
    </w:div>
    <w:div w:id="472723177">
      <w:bodyDiv w:val="1"/>
      <w:marLeft w:val="0"/>
      <w:marRight w:val="0"/>
      <w:marTop w:val="0"/>
      <w:marBottom w:val="0"/>
      <w:divBdr>
        <w:top w:val="none" w:sz="0" w:space="0" w:color="auto"/>
        <w:left w:val="none" w:sz="0" w:space="0" w:color="auto"/>
        <w:bottom w:val="none" w:sz="0" w:space="0" w:color="auto"/>
        <w:right w:val="none" w:sz="0" w:space="0" w:color="auto"/>
      </w:divBdr>
    </w:div>
    <w:div w:id="475491317">
      <w:bodyDiv w:val="1"/>
      <w:marLeft w:val="0"/>
      <w:marRight w:val="0"/>
      <w:marTop w:val="0"/>
      <w:marBottom w:val="0"/>
      <w:divBdr>
        <w:top w:val="none" w:sz="0" w:space="0" w:color="auto"/>
        <w:left w:val="none" w:sz="0" w:space="0" w:color="auto"/>
        <w:bottom w:val="none" w:sz="0" w:space="0" w:color="auto"/>
        <w:right w:val="none" w:sz="0" w:space="0" w:color="auto"/>
      </w:divBdr>
    </w:div>
    <w:div w:id="476148655">
      <w:bodyDiv w:val="1"/>
      <w:marLeft w:val="0"/>
      <w:marRight w:val="0"/>
      <w:marTop w:val="0"/>
      <w:marBottom w:val="0"/>
      <w:divBdr>
        <w:top w:val="none" w:sz="0" w:space="0" w:color="auto"/>
        <w:left w:val="none" w:sz="0" w:space="0" w:color="auto"/>
        <w:bottom w:val="none" w:sz="0" w:space="0" w:color="auto"/>
        <w:right w:val="none" w:sz="0" w:space="0" w:color="auto"/>
      </w:divBdr>
    </w:div>
    <w:div w:id="478498919">
      <w:bodyDiv w:val="1"/>
      <w:marLeft w:val="0"/>
      <w:marRight w:val="0"/>
      <w:marTop w:val="0"/>
      <w:marBottom w:val="0"/>
      <w:divBdr>
        <w:top w:val="none" w:sz="0" w:space="0" w:color="auto"/>
        <w:left w:val="none" w:sz="0" w:space="0" w:color="auto"/>
        <w:bottom w:val="none" w:sz="0" w:space="0" w:color="auto"/>
        <w:right w:val="none" w:sz="0" w:space="0" w:color="auto"/>
      </w:divBdr>
    </w:div>
    <w:div w:id="479617230">
      <w:bodyDiv w:val="1"/>
      <w:marLeft w:val="0"/>
      <w:marRight w:val="0"/>
      <w:marTop w:val="0"/>
      <w:marBottom w:val="0"/>
      <w:divBdr>
        <w:top w:val="none" w:sz="0" w:space="0" w:color="auto"/>
        <w:left w:val="none" w:sz="0" w:space="0" w:color="auto"/>
        <w:bottom w:val="none" w:sz="0" w:space="0" w:color="auto"/>
        <w:right w:val="none" w:sz="0" w:space="0" w:color="auto"/>
      </w:divBdr>
    </w:div>
    <w:div w:id="483014666">
      <w:bodyDiv w:val="1"/>
      <w:marLeft w:val="0"/>
      <w:marRight w:val="0"/>
      <w:marTop w:val="0"/>
      <w:marBottom w:val="0"/>
      <w:divBdr>
        <w:top w:val="none" w:sz="0" w:space="0" w:color="auto"/>
        <w:left w:val="none" w:sz="0" w:space="0" w:color="auto"/>
        <w:bottom w:val="none" w:sz="0" w:space="0" w:color="auto"/>
        <w:right w:val="none" w:sz="0" w:space="0" w:color="auto"/>
      </w:divBdr>
    </w:div>
    <w:div w:id="485825855">
      <w:bodyDiv w:val="1"/>
      <w:marLeft w:val="0"/>
      <w:marRight w:val="0"/>
      <w:marTop w:val="0"/>
      <w:marBottom w:val="0"/>
      <w:divBdr>
        <w:top w:val="none" w:sz="0" w:space="0" w:color="auto"/>
        <w:left w:val="none" w:sz="0" w:space="0" w:color="auto"/>
        <w:bottom w:val="none" w:sz="0" w:space="0" w:color="auto"/>
        <w:right w:val="none" w:sz="0" w:space="0" w:color="auto"/>
      </w:divBdr>
    </w:div>
    <w:div w:id="487477632">
      <w:bodyDiv w:val="1"/>
      <w:marLeft w:val="0"/>
      <w:marRight w:val="0"/>
      <w:marTop w:val="0"/>
      <w:marBottom w:val="0"/>
      <w:divBdr>
        <w:top w:val="none" w:sz="0" w:space="0" w:color="auto"/>
        <w:left w:val="none" w:sz="0" w:space="0" w:color="auto"/>
        <w:bottom w:val="none" w:sz="0" w:space="0" w:color="auto"/>
        <w:right w:val="none" w:sz="0" w:space="0" w:color="auto"/>
      </w:divBdr>
    </w:div>
    <w:div w:id="491332095">
      <w:bodyDiv w:val="1"/>
      <w:marLeft w:val="0"/>
      <w:marRight w:val="0"/>
      <w:marTop w:val="0"/>
      <w:marBottom w:val="0"/>
      <w:divBdr>
        <w:top w:val="none" w:sz="0" w:space="0" w:color="auto"/>
        <w:left w:val="none" w:sz="0" w:space="0" w:color="auto"/>
        <w:bottom w:val="none" w:sz="0" w:space="0" w:color="auto"/>
        <w:right w:val="none" w:sz="0" w:space="0" w:color="auto"/>
      </w:divBdr>
    </w:div>
    <w:div w:id="492448445">
      <w:bodyDiv w:val="1"/>
      <w:marLeft w:val="0"/>
      <w:marRight w:val="0"/>
      <w:marTop w:val="0"/>
      <w:marBottom w:val="0"/>
      <w:divBdr>
        <w:top w:val="none" w:sz="0" w:space="0" w:color="auto"/>
        <w:left w:val="none" w:sz="0" w:space="0" w:color="auto"/>
        <w:bottom w:val="none" w:sz="0" w:space="0" w:color="auto"/>
        <w:right w:val="none" w:sz="0" w:space="0" w:color="auto"/>
      </w:divBdr>
    </w:div>
    <w:div w:id="492529083">
      <w:bodyDiv w:val="1"/>
      <w:marLeft w:val="0"/>
      <w:marRight w:val="0"/>
      <w:marTop w:val="0"/>
      <w:marBottom w:val="0"/>
      <w:divBdr>
        <w:top w:val="none" w:sz="0" w:space="0" w:color="auto"/>
        <w:left w:val="none" w:sz="0" w:space="0" w:color="auto"/>
        <w:bottom w:val="none" w:sz="0" w:space="0" w:color="auto"/>
        <w:right w:val="none" w:sz="0" w:space="0" w:color="auto"/>
      </w:divBdr>
    </w:div>
    <w:div w:id="492724885">
      <w:bodyDiv w:val="1"/>
      <w:marLeft w:val="0"/>
      <w:marRight w:val="0"/>
      <w:marTop w:val="0"/>
      <w:marBottom w:val="0"/>
      <w:divBdr>
        <w:top w:val="none" w:sz="0" w:space="0" w:color="auto"/>
        <w:left w:val="none" w:sz="0" w:space="0" w:color="auto"/>
        <w:bottom w:val="none" w:sz="0" w:space="0" w:color="auto"/>
        <w:right w:val="none" w:sz="0" w:space="0" w:color="auto"/>
      </w:divBdr>
    </w:div>
    <w:div w:id="493836499">
      <w:bodyDiv w:val="1"/>
      <w:marLeft w:val="0"/>
      <w:marRight w:val="0"/>
      <w:marTop w:val="0"/>
      <w:marBottom w:val="0"/>
      <w:divBdr>
        <w:top w:val="none" w:sz="0" w:space="0" w:color="auto"/>
        <w:left w:val="none" w:sz="0" w:space="0" w:color="auto"/>
        <w:bottom w:val="none" w:sz="0" w:space="0" w:color="auto"/>
        <w:right w:val="none" w:sz="0" w:space="0" w:color="auto"/>
      </w:divBdr>
    </w:div>
    <w:div w:id="494028866">
      <w:bodyDiv w:val="1"/>
      <w:marLeft w:val="0"/>
      <w:marRight w:val="0"/>
      <w:marTop w:val="0"/>
      <w:marBottom w:val="0"/>
      <w:divBdr>
        <w:top w:val="none" w:sz="0" w:space="0" w:color="auto"/>
        <w:left w:val="none" w:sz="0" w:space="0" w:color="auto"/>
        <w:bottom w:val="none" w:sz="0" w:space="0" w:color="auto"/>
        <w:right w:val="none" w:sz="0" w:space="0" w:color="auto"/>
      </w:divBdr>
    </w:div>
    <w:div w:id="494104874">
      <w:bodyDiv w:val="1"/>
      <w:marLeft w:val="0"/>
      <w:marRight w:val="0"/>
      <w:marTop w:val="0"/>
      <w:marBottom w:val="0"/>
      <w:divBdr>
        <w:top w:val="none" w:sz="0" w:space="0" w:color="auto"/>
        <w:left w:val="none" w:sz="0" w:space="0" w:color="auto"/>
        <w:bottom w:val="none" w:sz="0" w:space="0" w:color="auto"/>
        <w:right w:val="none" w:sz="0" w:space="0" w:color="auto"/>
      </w:divBdr>
    </w:div>
    <w:div w:id="497892571">
      <w:bodyDiv w:val="1"/>
      <w:marLeft w:val="0"/>
      <w:marRight w:val="0"/>
      <w:marTop w:val="0"/>
      <w:marBottom w:val="0"/>
      <w:divBdr>
        <w:top w:val="none" w:sz="0" w:space="0" w:color="auto"/>
        <w:left w:val="none" w:sz="0" w:space="0" w:color="auto"/>
        <w:bottom w:val="none" w:sz="0" w:space="0" w:color="auto"/>
        <w:right w:val="none" w:sz="0" w:space="0" w:color="auto"/>
      </w:divBdr>
    </w:div>
    <w:div w:id="499005172">
      <w:bodyDiv w:val="1"/>
      <w:marLeft w:val="0"/>
      <w:marRight w:val="0"/>
      <w:marTop w:val="0"/>
      <w:marBottom w:val="0"/>
      <w:divBdr>
        <w:top w:val="none" w:sz="0" w:space="0" w:color="auto"/>
        <w:left w:val="none" w:sz="0" w:space="0" w:color="auto"/>
        <w:bottom w:val="none" w:sz="0" w:space="0" w:color="auto"/>
        <w:right w:val="none" w:sz="0" w:space="0" w:color="auto"/>
      </w:divBdr>
    </w:div>
    <w:div w:id="500396277">
      <w:bodyDiv w:val="1"/>
      <w:marLeft w:val="0"/>
      <w:marRight w:val="0"/>
      <w:marTop w:val="0"/>
      <w:marBottom w:val="0"/>
      <w:divBdr>
        <w:top w:val="none" w:sz="0" w:space="0" w:color="auto"/>
        <w:left w:val="none" w:sz="0" w:space="0" w:color="auto"/>
        <w:bottom w:val="none" w:sz="0" w:space="0" w:color="auto"/>
        <w:right w:val="none" w:sz="0" w:space="0" w:color="auto"/>
      </w:divBdr>
    </w:div>
    <w:div w:id="500850100">
      <w:bodyDiv w:val="1"/>
      <w:marLeft w:val="0"/>
      <w:marRight w:val="0"/>
      <w:marTop w:val="0"/>
      <w:marBottom w:val="0"/>
      <w:divBdr>
        <w:top w:val="none" w:sz="0" w:space="0" w:color="auto"/>
        <w:left w:val="none" w:sz="0" w:space="0" w:color="auto"/>
        <w:bottom w:val="none" w:sz="0" w:space="0" w:color="auto"/>
        <w:right w:val="none" w:sz="0" w:space="0" w:color="auto"/>
      </w:divBdr>
    </w:div>
    <w:div w:id="502823413">
      <w:bodyDiv w:val="1"/>
      <w:marLeft w:val="0"/>
      <w:marRight w:val="0"/>
      <w:marTop w:val="0"/>
      <w:marBottom w:val="0"/>
      <w:divBdr>
        <w:top w:val="none" w:sz="0" w:space="0" w:color="auto"/>
        <w:left w:val="none" w:sz="0" w:space="0" w:color="auto"/>
        <w:bottom w:val="none" w:sz="0" w:space="0" w:color="auto"/>
        <w:right w:val="none" w:sz="0" w:space="0" w:color="auto"/>
      </w:divBdr>
    </w:div>
    <w:div w:id="503056012">
      <w:bodyDiv w:val="1"/>
      <w:marLeft w:val="0"/>
      <w:marRight w:val="0"/>
      <w:marTop w:val="0"/>
      <w:marBottom w:val="0"/>
      <w:divBdr>
        <w:top w:val="none" w:sz="0" w:space="0" w:color="auto"/>
        <w:left w:val="none" w:sz="0" w:space="0" w:color="auto"/>
        <w:bottom w:val="none" w:sz="0" w:space="0" w:color="auto"/>
        <w:right w:val="none" w:sz="0" w:space="0" w:color="auto"/>
      </w:divBdr>
    </w:div>
    <w:div w:id="504588663">
      <w:bodyDiv w:val="1"/>
      <w:marLeft w:val="0"/>
      <w:marRight w:val="0"/>
      <w:marTop w:val="0"/>
      <w:marBottom w:val="0"/>
      <w:divBdr>
        <w:top w:val="none" w:sz="0" w:space="0" w:color="auto"/>
        <w:left w:val="none" w:sz="0" w:space="0" w:color="auto"/>
        <w:bottom w:val="none" w:sz="0" w:space="0" w:color="auto"/>
        <w:right w:val="none" w:sz="0" w:space="0" w:color="auto"/>
      </w:divBdr>
    </w:div>
    <w:div w:id="504974785">
      <w:bodyDiv w:val="1"/>
      <w:marLeft w:val="0"/>
      <w:marRight w:val="0"/>
      <w:marTop w:val="0"/>
      <w:marBottom w:val="0"/>
      <w:divBdr>
        <w:top w:val="none" w:sz="0" w:space="0" w:color="auto"/>
        <w:left w:val="none" w:sz="0" w:space="0" w:color="auto"/>
        <w:bottom w:val="none" w:sz="0" w:space="0" w:color="auto"/>
        <w:right w:val="none" w:sz="0" w:space="0" w:color="auto"/>
      </w:divBdr>
    </w:div>
    <w:div w:id="508640818">
      <w:bodyDiv w:val="1"/>
      <w:marLeft w:val="0"/>
      <w:marRight w:val="0"/>
      <w:marTop w:val="0"/>
      <w:marBottom w:val="0"/>
      <w:divBdr>
        <w:top w:val="none" w:sz="0" w:space="0" w:color="auto"/>
        <w:left w:val="none" w:sz="0" w:space="0" w:color="auto"/>
        <w:bottom w:val="none" w:sz="0" w:space="0" w:color="auto"/>
        <w:right w:val="none" w:sz="0" w:space="0" w:color="auto"/>
      </w:divBdr>
    </w:div>
    <w:div w:id="509292889">
      <w:bodyDiv w:val="1"/>
      <w:marLeft w:val="0"/>
      <w:marRight w:val="0"/>
      <w:marTop w:val="0"/>
      <w:marBottom w:val="0"/>
      <w:divBdr>
        <w:top w:val="none" w:sz="0" w:space="0" w:color="auto"/>
        <w:left w:val="none" w:sz="0" w:space="0" w:color="auto"/>
        <w:bottom w:val="none" w:sz="0" w:space="0" w:color="auto"/>
        <w:right w:val="none" w:sz="0" w:space="0" w:color="auto"/>
      </w:divBdr>
    </w:div>
    <w:div w:id="511409440">
      <w:bodyDiv w:val="1"/>
      <w:marLeft w:val="0"/>
      <w:marRight w:val="0"/>
      <w:marTop w:val="0"/>
      <w:marBottom w:val="0"/>
      <w:divBdr>
        <w:top w:val="none" w:sz="0" w:space="0" w:color="auto"/>
        <w:left w:val="none" w:sz="0" w:space="0" w:color="auto"/>
        <w:bottom w:val="none" w:sz="0" w:space="0" w:color="auto"/>
        <w:right w:val="none" w:sz="0" w:space="0" w:color="auto"/>
      </w:divBdr>
    </w:div>
    <w:div w:id="512380845">
      <w:bodyDiv w:val="1"/>
      <w:marLeft w:val="0"/>
      <w:marRight w:val="0"/>
      <w:marTop w:val="0"/>
      <w:marBottom w:val="0"/>
      <w:divBdr>
        <w:top w:val="none" w:sz="0" w:space="0" w:color="auto"/>
        <w:left w:val="none" w:sz="0" w:space="0" w:color="auto"/>
        <w:bottom w:val="none" w:sz="0" w:space="0" w:color="auto"/>
        <w:right w:val="none" w:sz="0" w:space="0" w:color="auto"/>
      </w:divBdr>
    </w:div>
    <w:div w:id="513497833">
      <w:bodyDiv w:val="1"/>
      <w:marLeft w:val="0"/>
      <w:marRight w:val="0"/>
      <w:marTop w:val="0"/>
      <w:marBottom w:val="0"/>
      <w:divBdr>
        <w:top w:val="none" w:sz="0" w:space="0" w:color="auto"/>
        <w:left w:val="none" w:sz="0" w:space="0" w:color="auto"/>
        <w:bottom w:val="none" w:sz="0" w:space="0" w:color="auto"/>
        <w:right w:val="none" w:sz="0" w:space="0" w:color="auto"/>
      </w:divBdr>
    </w:div>
    <w:div w:id="515732693">
      <w:bodyDiv w:val="1"/>
      <w:marLeft w:val="0"/>
      <w:marRight w:val="0"/>
      <w:marTop w:val="0"/>
      <w:marBottom w:val="0"/>
      <w:divBdr>
        <w:top w:val="none" w:sz="0" w:space="0" w:color="auto"/>
        <w:left w:val="none" w:sz="0" w:space="0" w:color="auto"/>
        <w:bottom w:val="none" w:sz="0" w:space="0" w:color="auto"/>
        <w:right w:val="none" w:sz="0" w:space="0" w:color="auto"/>
      </w:divBdr>
    </w:div>
    <w:div w:id="522479790">
      <w:bodyDiv w:val="1"/>
      <w:marLeft w:val="0"/>
      <w:marRight w:val="0"/>
      <w:marTop w:val="0"/>
      <w:marBottom w:val="0"/>
      <w:divBdr>
        <w:top w:val="none" w:sz="0" w:space="0" w:color="auto"/>
        <w:left w:val="none" w:sz="0" w:space="0" w:color="auto"/>
        <w:bottom w:val="none" w:sz="0" w:space="0" w:color="auto"/>
        <w:right w:val="none" w:sz="0" w:space="0" w:color="auto"/>
      </w:divBdr>
    </w:div>
    <w:div w:id="525868447">
      <w:bodyDiv w:val="1"/>
      <w:marLeft w:val="0"/>
      <w:marRight w:val="0"/>
      <w:marTop w:val="0"/>
      <w:marBottom w:val="0"/>
      <w:divBdr>
        <w:top w:val="none" w:sz="0" w:space="0" w:color="auto"/>
        <w:left w:val="none" w:sz="0" w:space="0" w:color="auto"/>
        <w:bottom w:val="none" w:sz="0" w:space="0" w:color="auto"/>
        <w:right w:val="none" w:sz="0" w:space="0" w:color="auto"/>
      </w:divBdr>
    </w:div>
    <w:div w:id="527640338">
      <w:bodyDiv w:val="1"/>
      <w:marLeft w:val="0"/>
      <w:marRight w:val="0"/>
      <w:marTop w:val="0"/>
      <w:marBottom w:val="0"/>
      <w:divBdr>
        <w:top w:val="none" w:sz="0" w:space="0" w:color="auto"/>
        <w:left w:val="none" w:sz="0" w:space="0" w:color="auto"/>
        <w:bottom w:val="none" w:sz="0" w:space="0" w:color="auto"/>
        <w:right w:val="none" w:sz="0" w:space="0" w:color="auto"/>
      </w:divBdr>
    </w:div>
    <w:div w:id="534199114">
      <w:bodyDiv w:val="1"/>
      <w:marLeft w:val="0"/>
      <w:marRight w:val="0"/>
      <w:marTop w:val="0"/>
      <w:marBottom w:val="0"/>
      <w:divBdr>
        <w:top w:val="none" w:sz="0" w:space="0" w:color="auto"/>
        <w:left w:val="none" w:sz="0" w:space="0" w:color="auto"/>
        <w:bottom w:val="none" w:sz="0" w:space="0" w:color="auto"/>
        <w:right w:val="none" w:sz="0" w:space="0" w:color="auto"/>
      </w:divBdr>
    </w:div>
    <w:div w:id="534343122">
      <w:bodyDiv w:val="1"/>
      <w:marLeft w:val="0"/>
      <w:marRight w:val="0"/>
      <w:marTop w:val="0"/>
      <w:marBottom w:val="0"/>
      <w:divBdr>
        <w:top w:val="none" w:sz="0" w:space="0" w:color="auto"/>
        <w:left w:val="none" w:sz="0" w:space="0" w:color="auto"/>
        <w:bottom w:val="none" w:sz="0" w:space="0" w:color="auto"/>
        <w:right w:val="none" w:sz="0" w:space="0" w:color="auto"/>
      </w:divBdr>
    </w:div>
    <w:div w:id="535890455">
      <w:bodyDiv w:val="1"/>
      <w:marLeft w:val="0"/>
      <w:marRight w:val="0"/>
      <w:marTop w:val="0"/>
      <w:marBottom w:val="0"/>
      <w:divBdr>
        <w:top w:val="none" w:sz="0" w:space="0" w:color="auto"/>
        <w:left w:val="none" w:sz="0" w:space="0" w:color="auto"/>
        <w:bottom w:val="none" w:sz="0" w:space="0" w:color="auto"/>
        <w:right w:val="none" w:sz="0" w:space="0" w:color="auto"/>
      </w:divBdr>
    </w:div>
    <w:div w:id="536091087">
      <w:bodyDiv w:val="1"/>
      <w:marLeft w:val="0"/>
      <w:marRight w:val="0"/>
      <w:marTop w:val="0"/>
      <w:marBottom w:val="0"/>
      <w:divBdr>
        <w:top w:val="none" w:sz="0" w:space="0" w:color="auto"/>
        <w:left w:val="none" w:sz="0" w:space="0" w:color="auto"/>
        <w:bottom w:val="none" w:sz="0" w:space="0" w:color="auto"/>
        <w:right w:val="none" w:sz="0" w:space="0" w:color="auto"/>
      </w:divBdr>
    </w:div>
    <w:div w:id="536964126">
      <w:bodyDiv w:val="1"/>
      <w:marLeft w:val="0"/>
      <w:marRight w:val="0"/>
      <w:marTop w:val="0"/>
      <w:marBottom w:val="0"/>
      <w:divBdr>
        <w:top w:val="none" w:sz="0" w:space="0" w:color="auto"/>
        <w:left w:val="none" w:sz="0" w:space="0" w:color="auto"/>
        <w:bottom w:val="none" w:sz="0" w:space="0" w:color="auto"/>
        <w:right w:val="none" w:sz="0" w:space="0" w:color="auto"/>
      </w:divBdr>
    </w:div>
    <w:div w:id="539628918">
      <w:bodyDiv w:val="1"/>
      <w:marLeft w:val="0"/>
      <w:marRight w:val="0"/>
      <w:marTop w:val="0"/>
      <w:marBottom w:val="0"/>
      <w:divBdr>
        <w:top w:val="none" w:sz="0" w:space="0" w:color="auto"/>
        <w:left w:val="none" w:sz="0" w:space="0" w:color="auto"/>
        <w:bottom w:val="none" w:sz="0" w:space="0" w:color="auto"/>
        <w:right w:val="none" w:sz="0" w:space="0" w:color="auto"/>
      </w:divBdr>
    </w:div>
    <w:div w:id="539632780">
      <w:bodyDiv w:val="1"/>
      <w:marLeft w:val="0"/>
      <w:marRight w:val="0"/>
      <w:marTop w:val="0"/>
      <w:marBottom w:val="0"/>
      <w:divBdr>
        <w:top w:val="none" w:sz="0" w:space="0" w:color="auto"/>
        <w:left w:val="none" w:sz="0" w:space="0" w:color="auto"/>
        <w:bottom w:val="none" w:sz="0" w:space="0" w:color="auto"/>
        <w:right w:val="none" w:sz="0" w:space="0" w:color="auto"/>
      </w:divBdr>
    </w:div>
    <w:div w:id="540091990">
      <w:bodyDiv w:val="1"/>
      <w:marLeft w:val="0"/>
      <w:marRight w:val="0"/>
      <w:marTop w:val="0"/>
      <w:marBottom w:val="0"/>
      <w:divBdr>
        <w:top w:val="none" w:sz="0" w:space="0" w:color="auto"/>
        <w:left w:val="none" w:sz="0" w:space="0" w:color="auto"/>
        <w:bottom w:val="none" w:sz="0" w:space="0" w:color="auto"/>
        <w:right w:val="none" w:sz="0" w:space="0" w:color="auto"/>
      </w:divBdr>
    </w:div>
    <w:div w:id="541093119">
      <w:bodyDiv w:val="1"/>
      <w:marLeft w:val="0"/>
      <w:marRight w:val="0"/>
      <w:marTop w:val="0"/>
      <w:marBottom w:val="0"/>
      <w:divBdr>
        <w:top w:val="none" w:sz="0" w:space="0" w:color="auto"/>
        <w:left w:val="none" w:sz="0" w:space="0" w:color="auto"/>
        <w:bottom w:val="none" w:sz="0" w:space="0" w:color="auto"/>
        <w:right w:val="none" w:sz="0" w:space="0" w:color="auto"/>
      </w:divBdr>
    </w:div>
    <w:div w:id="544489822">
      <w:bodyDiv w:val="1"/>
      <w:marLeft w:val="0"/>
      <w:marRight w:val="0"/>
      <w:marTop w:val="0"/>
      <w:marBottom w:val="0"/>
      <w:divBdr>
        <w:top w:val="none" w:sz="0" w:space="0" w:color="auto"/>
        <w:left w:val="none" w:sz="0" w:space="0" w:color="auto"/>
        <w:bottom w:val="none" w:sz="0" w:space="0" w:color="auto"/>
        <w:right w:val="none" w:sz="0" w:space="0" w:color="auto"/>
      </w:divBdr>
    </w:div>
    <w:div w:id="544566981">
      <w:bodyDiv w:val="1"/>
      <w:marLeft w:val="0"/>
      <w:marRight w:val="0"/>
      <w:marTop w:val="0"/>
      <w:marBottom w:val="0"/>
      <w:divBdr>
        <w:top w:val="none" w:sz="0" w:space="0" w:color="auto"/>
        <w:left w:val="none" w:sz="0" w:space="0" w:color="auto"/>
        <w:bottom w:val="none" w:sz="0" w:space="0" w:color="auto"/>
        <w:right w:val="none" w:sz="0" w:space="0" w:color="auto"/>
      </w:divBdr>
    </w:div>
    <w:div w:id="547498789">
      <w:bodyDiv w:val="1"/>
      <w:marLeft w:val="0"/>
      <w:marRight w:val="0"/>
      <w:marTop w:val="0"/>
      <w:marBottom w:val="0"/>
      <w:divBdr>
        <w:top w:val="none" w:sz="0" w:space="0" w:color="auto"/>
        <w:left w:val="none" w:sz="0" w:space="0" w:color="auto"/>
        <w:bottom w:val="none" w:sz="0" w:space="0" w:color="auto"/>
        <w:right w:val="none" w:sz="0" w:space="0" w:color="auto"/>
      </w:divBdr>
    </w:div>
    <w:div w:id="561018729">
      <w:bodyDiv w:val="1"/>
      <w:marLeft w:val="0"/>
      <w:marRight w:val="0"/>
      <w:marTop w:val="0"/>
      <w:marBottom w:val="0"/>
      <w:divBdr>
        <w:top w:val="none" w:sz="0" w:space="0" w:color="auto"/>
        <w:left w:val="none" w:sz="0" w:space="0" w:color="auto"/>
        <w:bottom w:val="none" w:sz="0" w:space="0" w:color="auto"/>
        <w:right w:val="none" w:sz="0" w:space="0" w:color="auto"/>
      </w:divBdr>
    </w:div>
    <w:div w:id="563174909">
      <w:bodyDiv w:val="1"/>
      <w:marLeft w:val="0"/>
      <w:marRight w:val="0"/>
      <w:marTop w:val="0"/>
      <w:marBottom w:val="0"/>
      <w:divBdr>
        <w:top w:val="none" w:sz="0" w:space="0" w:color="auto"/>
        <w:left w:val="none" w:sz="0" w:space="0" w:color="auto"/>
        <w:bottom w:val="none" w:sz="0" w:space="0" w:color="auto"/>
        <w:right w:val="none" w:sz="0" w:space="0" w:color="auto"/>
      </w:divBdr>
    </w:div>
    <w:div w:id="568080133">
      <w:bodyDiv w:val="1"/>
      <w:marLeft w:val="0"/>
      <w:marRight w:val="0"/>
      <w:marTop w:val="0"/>
      <w:marBottom w:val="0"/>
      <w:divBdr>
        <w:top w:val="none" w:sz="0" w:space="0" w:color="auto"/>
        <w:left w:val="none" w:sz="0" w:space="0" w:color="auto"/>
        <w:bottom w:val="none" w:sz="0" w:space="0" w:color="auto"/>
        <w:right w:val="none" w:sz="0" w:space="0" w:color="auto"/>
      </w:divBdr>
    </w:div>
    <w:div w:id="569849283">
      <w:bodyDiv w:val="1"/>
      <w:marLeft w:val="0"/>
      <w:marRight w:val="0"/>
      <w:marTop w:val="0"/>
      <w:marBottom w:val="0"/>
      <w:divBdr>
        <w:top w:val="none" w:sz="0" w:space="0" w:color="auto"/>
        <w:left w:val="none" w:sz="0" w:space="0" w:color="auto"/>
        <w:bottom w:val="none" w:sz="0" w:space="0" w:color="auto"/>
        <w:right w:val="none" w:sz="0" w:space="0" w:color="auto"/>
      </w:divBdr>
    </w:div>
    <w:div w:id="571037847">
      <w:bodyDiv w:val="1"/>
      <w:marLeft w:val="0"/>
      <w:marRight w:val="0"/>
      <w:marTop w:val="0"/>
      <w:marBottom w:val="0"/>
      <w:divBdr>
        <w:top w:val="none" w:sz="0" w:space="0" w:color="auto"/>
        <w:left w:val="none" w:sz="0" w:space="0" w:color="auto"/>
        <w:bottom w:val="none" w:sz="0" w:space="0" w:color="auto"/>
        <w:right w:val="none" w:sz="0" w:space="0" w:color="auto"/>
      </w:divBdr>
    </w:div>
    <w:div w:id="575827709">
      <w:bodyDiv w:val="1"/>
      <w:marLeft w:val="0"/>
      <w:marRight w:val="0"/>
      <w:marTop w:val="0"/>
      <w:marBottom w:val="0"/>
      <w:divBdr>
        <w:top w:val="none" w:sz="0" w:space="0" w:color="auto"/>
        <w:left w:val="none" w:sz="0" w:space="0" w:color="auto"/>
        <w:bottom w:val="none" w:sz="0" w:space="0" w:color="auto"/>
        <w:right w:val="none" w:sz="0" w:space="0" w:color="auto"/>
      </w:divBdr>
    </w:div>
    <w:div w:id="576676081">
      <w:bodyDiv w:val="1"/>
      <w:marLeft w:val="0"/>
      <w:marRight w:val="0"/>
      <w:marTop w:val="0"/>
      <w:marBottom w:val="0"/>
      <w:divBdr>
        <w:top w:val="none" w:sz="0" w:space="0" w:color="auto"/>
        <w:left w:val="none" w:sz="0" w:space="0" w:color="auto"/>
        <w:bottom w:val="none" w:sz="0" w:space="0" w:color="auto"/>
        <w:right w:val="none" w:sz="0" w:space="0" w:color="auto"/>
      </w:divBdr>
    </w:div>
    <w:div w:id="576984654">
      <w:bodyDiv w:val="1"/>
      <w:marLeft w:val="0"/>
      <w:marRight w:val="0"/>
      <w:marTop w:val="0"/>
      <w:marBottom w:val="0"/>
      <w:divBdr>
        <w:top w:val="none" w:sz="0" w:space="0" w:color="auto"/>
        <w:left w:val="none" w:sz="0" w:space="0" w:color="auto"/>
        <w:bottom w:val="none" w:sz="0" w:space="0" w:color="auto"/>
        <w:right w:val="none" w:sz="0" w:space="0" w:color="auto"/>
      </w:divBdr>
    </w:div>
    <w:div w:id="582642874">
      <w:bodyDiv w:val="1"/>
      <w:marLeft w:val="0"/>
      <w:marRight w:val="0"/>
      <w:marTop w:val="0"/>
      <w:marBottom w:val="0"/>
      <w:divBdr>
        <w:top w:val="none" w:sz="0" w:space="0" w:color="auto"/>
        <w:left w:val="none" w:sz="0" w:space="0" w:color="auto"/>
        <w:bottom w:val="none" w:sz="0" w:space="0" w:color="auto"/>
        <w:right w:val="none" w:sz="0" w:space="0" w:color="auto"/>
      </w:divBdr>
    </w:div>
    <w:div w:id="582839162">
      <w:bodyDiv w:val="1"/>
      <w:marLeft w:val="0"/>
      <w:marRight w:val="0"/>
      <w:marTop w:val="0"/>
      <w:marBottom w:val="0"/>
      <w:divBdr>
        <w:top w:val="none" w:sz="0" w:space="0" w:color="auto"/>
        <w:left w:val="none" w:sz="0" w:space="0" w:color="auto"/>
        <w:bottom w:val="none" w:sz="0" w:space="0" w:color="auto"/>
        <w:right w:val="none" w:sz="0" w:space="0" w:color="auto"/>
      </w:divBdr>
    </w:div>
    <w:div w:id="585265441">
      <w:bodyDiv w:val="1"/>
      <w:marLeft w:val="0"/>
      <w:marRight w:val="0"/>
      <w:marTop w:val="0"/>
      <w:marBottom w:val="0"/>
      <w:divBdr>
        <w:top w:val="none" w:sz="0" w:space="0" w:color="auto"/>
        <w:left w:val="none" w:sz="0" w:space="0" w:color="auto"/>
        <w:bottom w:val="none" w:sz="0" w:space="0" w:color="auto"/>
        <w:right w:val="none" w:sz="0" w:space="0" w:color="auto"/>
      </w:divBdr>
    </w:div>
    <w:div w:id="586622728">
      <w:bodyDiv w:val="1"/>
      <w:marLeft w:val="0"/>
      <w:marRight w:val="0"/>
      <w:marTop w:val="0"/>
      <w:marBottom w:val="0"/>
      <w:divBdr>
        <w:top w:val="none" w:sz="0" w:space="0" w:color="auto"/>
        <w:left w:val="none" w:sz="0" w:space="0" w:color="auto"/>
        <w:bottom w:val="none" w:sz="0" w:space="0" w:color="auto"/>
        <w:right w:val="none" w:sz="0" w:space="0" w:color="auto"/>
      </w:divBdr>
    </w:div>
    <w:div w:id="590356458">
      <w:bodyDiv w:val="1"/>
      <w:marLeft w:val="0"/>
      <w:marRight w:val="0"/>
      <w:marTop w:val="0"/>
      <w:marBottom w:val="0"/>
      <w:divBdr>
        <w:top w:val="none" w:sz="0" w:space="0" w:color="auto"/>
        <w:left w:val="none" w:sz="0" w:space="0" w:color="auto"/>
        <w:bottom w:val="none" w:sz="0" w:space="0" w:color="auto"/>
        <w:right w:val="none" w:sz="0" w:space="0" w:color="auto"/>
      </w:divBdr>
    </w:div>
    <w:div w:id="594630207">
      <w:bodyDiv w:val="1"/>
      <w:marLeft w:val="0"/>
      <w:marRight w:val="0"/>
      <w:marTop w:val="0"/>
      <w:marBottom w:val="0"/>
      <w:divBdr>
        <w:top w:val="none" w:sz="0" w:space="0" w:color="auto"/>
        <w:left w:val="none" w:sz="0" w:space="0" w:color="auto"/>
        <w:bottom w:val="none" w:sz="0" w:space="0" w:color="auto"/>
        <w:right w:val="none" w:sz="0" w:space="0" w:color="auto"/>
      </w:divBdr>
    </w:div>
    <w:div w:id="600643156">
      <w:bodyDiv w:val="1"/>
      <w:marLeft w:val="0"/>
      <w:marRight w:val="0"/>
      <w:marTop w:val="0"/>
      <w:marBottom w:val="0"/>
      <w:divBdr>
        <w:top w:val="none" w:sz="0" w:space="0" w:color="auto"/>
        <w:left w:val="none" w:sz="0" w:space="0" w:color="auto"/>
        <w:bottom w:val="none" w:sz="0" w:space="0" w:color="auto"/>
        <w:right w:val="none" w:sz="0" w:space="0" w:color="auto"/>
      </w:divBdr>
    </w:div>
    <w:div w:id="600796241">
      <w:bodyDiv w:val="1"/>
      <w:marLeft w:val="0"/>
      <w:marRight w:val="0"/>
      <w:marTop w:val="0"/>
      <w:marBottom w:val="0"/>
      <w:divBdr>
        <w:top w:val="none" w:sz="0" w:space="0" w:color="auto"/>
        <w:left w:val="none" w:sz="0" w:space="0" w:color="auto"/>
        <w:bottom w:val="none" w:sz="0" w:space="0" w:color="auto"/>
        <w:right w:val="none" w:sz="0" w:space="0" w:color="auto"/>
      </w:divBdr>
    </w:div>
    <w:div w:id="606693240">
      <w:bodyDiv w:val="1"/>
      <w:marLeft w:val="0"/>
      <w:marRight w:val="0"/>
      <w:marTop w:val="0"/>
      <w:marBottom w:val="0"/>
      <w:divBdr>
        <w:top w:val="none" w:sz="0" w:space="0" w:color="auto"/>
        <w:left w:val="none" w:sz="0" w:space="0" w:color="auto"/>
        <w:bottom w:val="none" w:sz="0" w:space="0" w:color="auto"/>
        <w:right w:val="none" w:sz="0" w:space="0" w:color="auto"/>
      </w:divBdr>
    </w:div>
    <w:div w:id="607978601">
      <w:bodyDiv w:val="1"/>
      <w:marLeft w:val="0"/>
      <w:marRight w:val="0"/>
      <w:marTop w:val="0"/>
      <w:marBottom w:val="0"/>
      <w:divBdr>
        <w:top w:val="none" w:sz="0" w:space="0" w:color="auto"/>
        <w:left w:val="none" w:sz="0" w:space="0" w:color="auto"/>
        <w:bottom w:val="none" w:sz="0" w:space="0" w:color="auto"/>
        <w:right w:val="none" w:sz="0" w:space="0" w:color="auto"/>
      </w:divBdr>
    </w:div>
    <w:div w:id="610475435">
      <w:bodyDiv w:val="1"/>
      <w:marLeft w:val="0"/>
      <w:marRight w:val="0"/>
      <w:marTop w:val="0"/>
      <w:marBottom w:val="0"/>
      <w:divBdr>
        <w:top w:val="none" w:sz="0" w:space="0" w:color="auto"/>
        <w:left w:val="none" w:sz="0" w:space="0" w:color="auto"/>
        <w:bottom w:val="none" w:sz="0" w:space="0" w:color="auto"/>
        <w:right w:val="none" w:sz="0" w:space="0" w:color="auto"/>
      </w:divBdr>
    </w:div>
    <w:div w:id="614286950">
      <w:bodyDiv w:val="1"/>
      <w:marLeft w:val="0"/>
      <w:marRight w:val="0"/>
      <w:marTop w:val="0"/>
      <w:marBottom w:val="0"/>
      <w:divBdr>
        <w:top w:val="none" w:sz="0" w:space="0" w:color="auto"/>
        <w:left w:val="none" w:sz="0" w:space="0" w:color="auto"/>
        <w:bottom w:val="none" w:sz="0" w:space="0" w:color="auto"/>
        <w:right w:val="none" w:sz="0" w:space="0" w:color="auto"/>
      </w:divBdr>
    </w:div>
    <w:div w:id="615331000">
      <w:bodyDiv w:val="1"/>
      <w:marLeft w:val="0"/>
      <w:marRight w:val="0"/>
      <w:marTop w:val="0"/>
      <w:marBottom w:val="0"/>
      <w:divBdr>
        <w:top w:val="none" w:sz="0" w:space="0" w:color="auto"/>
        <w:left w:val="none" w:sz="0" w:space="0" w:color="auto"/>
        <w:bottom w:val="none" w:sz="0" w:space="0" w:color="auto"/>
        <w:right w:val="none" w:sz="0" w:space="0" w:color="auto"/>
      </w:divBdr>
    </w:div>
    <w:div w:id="622005551">
      <w:bodyDiv w:val="1"/>
      <w:marLeft w:val="0"/>
      <w:marRight w:val="0"/>
      <w:marTop w:val="0"/>
      <w:marBottom w:val="0"/>
      <w:divBdr>
        <w:top w:val="none" w:sz="0" w:space="0" w:color="auto"/>
        <w:left w:val="none" w:sz="0" w:space="0" w:color="auto"/>
        <w:bottom w:val="none" w:sz="0" w:space="0" w:color="auto"/>
        <w:right w:val="none" w:sz="0" w:space="0" w:color="auto"/>
      </w:divBdr>
    </w:div>
    <w:div w:id="623194362">
      <w:bodyDiv w:val="1"/>
      <w:marLeft w:val="0"/>
      <w:marRight w:val="0"/>
      <w:marTop w:val="0"/>
      <w:marBottom w:val="0"/>
      <w:divBdr>
        <w:top w:val="none" w:sz="0" w:space="0" w:color="auto"/>
        <w:left w:val="none" w:sz="0" w:space="0" w:color="auto"/>
        <w:bottom w:val="none" w:sz="0" w:space="0" w:color="auto"/>
        <w:right w:val="none" w:sz="0" w:space="0" w:color="auto"/>
      </w:divBdr>
    </w:div>
    <w:div w:id="623925569">
      <w:bodyDiv w:val="1"/>
      <w:marLeft w:val="0"/>
      <w:marRight w:val="0"/>
      <w:marTop w:val="0"/>
      <w:marBottom w:val="0"/>
      <w:divBdr>
        <w:top w:val="none" w:sz="0" w:space="0" w:color="auto"/>
        <w:left w:val="none" w:sz="0" w:space="0" w:color="auto"/>
        <w:bottom w:val="none" w:sz="0" w:space="0" w:color="auto"/>
        <w:right w:val="none" w:sz="0" w:space="0" w:color="auto"/>
      </w:divBdr>
    </w:div>
    <w:div w:id="629475429">
      <w:bodyDiv w:val="1"/>
      <w:marLeft w:val="0"/>
      <w:marRight w:val="0"/>
      <w:marTop w:val="0"/>
      <w:marBottom w:val="0"/>
      <w:divBdr>
        <w:top w:val="none" w:sz="0" w:space="0" w:color="auto"/>
        <w:left w:val="none" w:sz="0" w:space="0" w:color="auto"/>
        <w:bottom w:val="none" w:sz="0" w:space="0" w:color="auto"/>
        <w:right w:val="none" w:sz="0" w:space="0" w:color="auto"/>
      </w:divBdr>
    </w:div>
    <w:div w:id="630332225">
      <w:bodyDiv w:val="1"/>
      <w:marLeft w:val="0"/>
      <w:marRight w:val="0"/>
      <w:marTop w:val="0"/>
      <w:marBottom w:val="0"/>
      <w:divBdr>
        <w:top w:val="none" w:sz="0" w:space="0" w:color="auto"/>
        <w:left w:val="none" w:sz="0" w:space="0" w:color="auto"/>
        <w:bottom w:val="none" w:sz="0" w:space="0" w:color="auto"/>
        <w:right w:val="none" w:sz="0" w:space="0" w:color="auto"/>
      </w:divBdr>
    </w:div>
    <w:div w:id="632977951">
      <w:bodyDiv w:val="1"/>
      <w:marLeft w:val="0"/>
      <w:marRight w:val="0"/>
      <w:marTop w:val="0"/>
      <w:marBottom w:val="0"/>
      <w:divBdr>
        <w:top w:val="none" w:sz="0" w:space="0" w:color="auto"/>
        <w:left w:val="none" w:sz="0" w:space="0" w:color="auto"/>
        <w:bottom w:val="none" w:sz="0" w:space="0" w:color="auto"/>
        <w:right w:val="none" w:sz="0" w:space="0" w:color="auto"/>
      </w:divBdr>
    </w:div>
    <w:div w:id="638266247">
      <w:bodyDiv w:val="1"/>
      <w:marLeft w:val="0"/>
      <w:marRight w:val="0"/>
      <w:marTop w:val="0"/>
      <w:marBottom w:val="0"/>
      <w:divBdr>
        <w:top w:val="none" w:sz="0" w:space="0" w:color="auto"/>
        <w:left w:val="none" w:sz="0" w:space="0" w:color="auto"/>
        <w:bottom w:val="none" w:sz="0" w:space="0" w:color="auto"/>
        <w:right w:val="none" w:sz="0" w:space="0" w:color="auto"/>
      </w:divBdr>
    </w:div>
    <w:div w:id="639310435">
      <w:bodyDiv w:val="1"/>
      <w:marLeft w:val="0"/>
      <w:marRight w:val="0"/>
      <w:marTop w:val="0"/>
      <w:marBottom w:val="0"/>
      <w:divBdr>
        <w:top w:val="none" w:sz="0" w:space="0" w:color="auto"/>
        <w:left w:val="none" w:sz="0" w:space="0" w:color="auto"/>
        <w:bottom w:val="none" w:sz="0" w:space="0" w:color="auto"/>
        <w:right w:val="none" w:sz="0" w:space="0" w:color="auto"/>
      </w:divBdr>
    </w:div>
    <w:div w:id="639963372">
      <w:bodyDiv w:val="1"/>
      <w:marLeft w:val="0"/>
      <w:marRight w:val="0"/>
      <w:marTop w:val="0"/>
      <w:marBottom w:val="0"/>
      <w:divBdr>
        <w:top w:val="none" w:sz="0" w:space="0" w:color="auto"/>
        <w:left w:val="none" w:sz="0" w:space="0" w:color="auto"/>
        <w:bottom w:val="none" w:sz="0" w:space="0" w:color="auto"/>
        <w:right w:val="none" w:sz="0" w:space="0" w:color="auto"/>
      </w:divBdr>
    </w:div>
    <w:div w:id="640185586">
      <w:bodyDiv w:val="1"/>
      <w:marLeft w:val="0"/>
      <w:marRight w:val="0"/>
      <w:marTop w:val="0"/>
      <w:marBottom w:val="0"/>
      <w:divBdr>
        <w:top w:val="none" w:sz="0" w:space="0" w:color="auto"/>
        <w:left w:val="none" w:sz="0" w:space="0" w:color="auto"/>
        <w:bottom w:val="none" w:sz="0" w:space="0" w:color="auto"/>
        <w:right w:val="none" w:sz="0" w:space="0" w:color="auto"/>
      </w:divBdr>
    </w:div>
    <w:div w:id="643000222">
      <w:bodyDiv w:val="1"/>
      <w:marLeft w:val="0"/>
      <w:marRight w:val="0"/>
      <w:marTop w:val="0"/>
      <w:marBottom w:val="0"/>
      <w:divBdr>
        <w:top w:val="none" w:sz="0" w:space="0" w:color="auto"/>
        <w:left w:val="none" w:sz="0" w:space="0" w:color="auto"/>
        <w:bottom w:val="none" w:sz="0" w:space="0" w:color="auto"/>
        <w:right w:val="none" w:sz="0" w:space="0" w:color="auto"/>
      </w:divBdr>
    </w:div>
    <w:div w:id="643125830">
      <w:bodyDiv w:val="1"/>
      <w:marLeft w:val="0"/>
      <w:marRight w:val="0"/>
      <w:marTop w:val="0"/>
      <w:marBottom w:val="0"/>
      <w:divBdr>
        <w:top w:val="none" w:sz="0" w:space="0" w:color="auto"/>
        <w:left w:val="none" w:sz="0" w:space="0" w:color="auto"/>
        <w:bottom w:val="none" w:sz="0" w:space="0" w:color="auto"/>
        <w:right w:val="none" w:sz="0" w:space="0" w:color="auto"/>
      </w:divBdr>
    </w:div>
    <w:div w:id="643392862">
      <w:bodyDiv w:val="1"/>
      <w:marLeft w:val="0"/>
      <w:marRight w:val="0"/>
      <w:marTop w:val="0"/>
      <w:marBottom w:val="0"/>
      <w:divBdr>
        <w:top w:val="none" w:sz="0" w:space="0" w:color="auto"/>
        <w:left w:val="none" w:sz="0" w:space="0" w:color="auto"/>
        <w:bottom w:val="none" w:sz="0" w:space="0" w:color="auto"/>
        <w:right w:val="none" w:sz="0" w:space="0" w:color="auto"/>
      </w:divBdr>
    </w:div>
    <w:div w:id="644968378">
      <w:bodyDiv w:val="1"/>
      <w:marLeft w:val="0"/>
      <w:marRight w:val="0"/>
      <w:marTop w:val="0"/>
      <w:marBottom w:val="0"/>
      <w:divBdr>
        <w:top w:val="none" w:sz="0" w:space="0" w:color="auto"/>
        <w:left w:val="none" w:sz="0" w:space="0" w:color="auto"/>
        <w:bottom w:val="none" w:sz="0" w:space="0" w:color="auto"/>
        <w:right w:val="none" w:sz="0" w:space="0" w:color="auto"/>
      </w:divBdr>
    </w:div>
    <w:div w:id="650522389">
      <w:bodyDiv w:val="1"/>
      <w:marLeft w:val="0"/>
      <w:marRight w:val="0"/>
      <w:marTop w:val="0"/>
      <w:marBottom w:val="0"/>
      <w:divBdr>
        <w:top w:val="none" w:sz="0" w:space="0" w:color="auto"/>
        <w:left w:val="none" w:sz="0" w:space="0" w:color="auto"/>
        <w:bottom w:val="none" w:sz="0" w:space="0" w:color="auto"/>
        <w:right w:val="none" w:sz="0" w:space="0" w:color="auto"/>
      </w:divBdr>
    </w:div>
    <w:div w:id="655039146">
      <w:bodyDiv w:val="1"/>
      <w:marLeft w:val="0"/>
      <w:marRight w:val="0"/>
      <w:marTop w:val="0"/>
      <w:marBottom w:val="0"/>
      <w:divBdr>
        <w:top w:val="none" w:sz="0" w:space="0" w:color="auto"/>
        <w:left w:val="none" w:sz="0" w:space="0" w:color="auto"/>
        <w:bottom w:val="none" w:sz="0" w:space="0" w:color="auto"/>
        <w:right w:val="none" w:sz="0" w:space="0" w:color="auto"/>
      </w:divBdr>
    </w:div>
    <w:div w:id="655113737">
      <w:bodyDiv w:val="1"/>
      <w:marLeft w:val="0"/>
      <w:marRight w:val="0"/>
      <w:marTop w:val="0"/>
      <w:marBottom w:val="0"/>
      <w:divBdr>
        <w:top w:val="none" w:sz="0" w:space="0" w:color="auto"/>
        <w:left w:val="none" w:sz="0" w:space="0" w:color="auto"/>
        <w:bottom w:val="none" w:sz="0" w:space="0" w:color="auto"/>
        <w:right w:val="none" w:sz="0" w:space="0" w:color="auto"/>
      </w:divBdr>
    </w:div>
    <w:div w:id="655767574">
      <w:bodyDiv w:val="1"/>
      <w:marLeft w:val="0"/>
      <w:marRight w:val="0"/>
      <w:marTop w:val="0"/>
      <w:marBottom w:val="0"/>
      <w:divBdr>
        <w:top w:val="none" w:sz="0" w:space="0" w:color="auto"/>
        <w:left w:val="none" w:sz="0" w:space="0" w:color="auto"/>
        <w:bottom w:val="none" w:sz="0" w:space="0" w:color="auto"/>
        <w:right w:val="none" w:sz="0" w:space="0" w:color="auto"/>
      </w:divBdr>
    </w:div>
    <w:div w:id="656494524">
      <w:bodyDiv w:val="1"/>
      <w:marLeft w:val="0"/>
      <w:marRight w:val="0"/>
      <w:marTop w:val="0"/>
      <w:marBottom w:val="0"/>
      <w:divBdr>
        <w:top w:val="none" w:sz="0" w:space="0" w:color="auto"/>
        <w:left w:val="none" w:sz="0" w:space="0" w:color="auto"/>
        <w:bottom w:val="none" w:sz="0" w:space="0" w:color="auto"/>
        <w:right w:val="none" w:sz="0" w:space="0" w:color="auto"/>
      </w:divBdr>
    </w:div>
    <w:div w:id="658271170">
      <w:bodyDiv w:val="1"/>
      <w:marLeft w:val="0"/>
      <w:marRight w:val="0"/>
      <w:marTop w:val="0"/>
      <w:marBottom w:val="0"/>
      <w:divBdr>
        <w:top w:val="none" w:sz="0" w:space="0" w:color="auto"/>
        <w:left w:val="none" w:sz="0" w:space="0" w:color="auto"/>
        <w:bottom w:val="none" w:sz="0" w:space="0" w:color="auto"/>
        <w:right w:val="none" w:sz="0" w:space="0" w:color="auto"/>
      </w:divBdr>
    </w:div>
    <w:div w:id="661667921">
      <w:bodyDiv w:val="1"/>
      <w:marLeft w:val="0"/>
      <w:marRight w:val="0"/>
      <w:marTop w:val="0"/>
      <w:marBottom w:val="0"/>
      <w:divBdr>
        <w:top w:val="none" w:sz="0" w:space="0" w:color="auto"/>
        <w:left w:val="none" w:sz="0" w:space="0" w:color="auto"/>
        <w:bottom w:val="none" w:sz="0" w:space="0" w:color="auto"/>
        <w:right w:val="none" w:sz="0" w:space="0" w:color="auto"/>
      </w:divBdr>
    </w:div>
    <w:div w:id="663434172">
      <w:bodyDiv w:val="1"/>
      <w:marLeft w:val="0"/>
      <w:marRight w:val="0"/>
      <w:marTop w:val="0"/>
      <w:marBottom w:val="0"/>
      <w:divBdr>
        <w:top w:val="none" w:sz="0" w:space="0" w:color="auto"/>
        <w:left w:val="none" w:sz="0" w:space="0" w:color="auto"/>
        <w:bottom w:val="none" w:sz="0" w:space="0" w:color="auto"/>
        <w:right w:val="none" w:sz="0" w:space="0" w:color="auto"/>
      </w:divBdr>
    </w:div>
    <w:div w:id="663707461">
      <w:bodyDiv w:val="1"/>
      <w:marLeft w:val="0"/>
      <w:marRight w:val="0"/>
      <w:marTop w:val="0"/>
      <w:marBottom w:val="0"/>
      <w:divBdr>
        <w:top w:val="none" w:sz="0" w:space="0" w:color="auto"/>
        <w:left w:val="none" w:sz="0" w:space="0" w:color="auto"/>
        <w:bottom w:val="none" w:sz="0" w:space="0" w:color="auto"/>
        <w:right w:val="none" w:sz="0" w:space="0" w:color="auto"/>
      </w:divBdr>
    </w:div>
    <w:div w:id="665473465">
      <w:bodyDiv w:val="1"/>
      <w:marLeft w:val="0"/>
      <w:marRight w:val="0"/>
      <w:marTop w:val="0"/>
      <w:marBottom w:val="0"/>
      <w:divBdr>
        <w:top w:val="none" w:sz="0" w:space="0" w:color="auto"/>
        <w:left w:val="none" w:sz="0" w:space="0" w:color="auto"/>
        <w:bottom w:val="none" w:sz="0" w:space="0" w:color="auto"/>
        <w:right w:val="none" w:sz="0" w:space="0" w:color="auto"/>
      </w:divBdr>
    </w:div>
    <w:div w:id="665596545">
      <w:bodyDiv w:val="1"/>
      <w:marLeft w:val="0"/>
      <w:marRight w:val="0"/>
      <w:marTop w:val="0"/>
      <w:marBottom w:val="0"/>
      <w:divBdr>
        <w:top w:val="none" w:sz="0" w:space="0" w:color="auto"/>
        <w:left w:val="none" w:sz="0" w:space="0" w:color="auto"/>
        <w:bottom w:val="none" w:sz="0" w:space="0" w:color="auto"/>
        <w:right w:val="none" w:sz="0" w:space="0" w:color="auto"/>
      </w:divBdr>
    </w:div>
    <w:div w:id="668025271">
      <w:bodyDiv w:val="1"/>
      <w:marLeft w:val="0"/>
      <w:marRight w:val="0"/>
      <w:marTop w:val="0"/>
      <w:marBottom w:val="0"/>
      <w:divBdr>
        <w:top w:val="none" w:sz="0" w:space="0" w:color="auto"/>
        <w:left w:val="none" w:sz="0" w:space="0" w:color="auto"/>
        <w:bottom w:val="none" w:sz="0" w:space="0" w:color="auto"/>
        <w:right w:val="none" w:sz="0" w:space="0" w:color="auto"/>
      </w:divBdr>
    </w:div>
    <w:div w:id="669067409">
      <w:bodyDiv w:val="1"/>
      <w:marLeft w:val="0"/>
      <w:marRight w:val="0"/>
      <w:marTop w:val="0"/>
      <w:marBottom w:val="0"/>
      <w:divBdr>
        <w:top w:val="none" w:sz="0" w:space="0" w:color="auto"/>
        <w:left w:val="none" w:sz="0" w:space="0" w:color="auto"/>
        <w:bottom w:val="none" w:sz="0" w:space="0" w:color="auto"/>
        <w:right w:val="none" w:sz="0" w:space="0" w:color="auto"/>
      </w:divBdr>
    </w:div>
    <w:div w:id="671302723">
      <w:bodyDiv w:val="1"/>
      <w:marLeft w:val="0"/>
      <w:marRight w:val="0"/>
      <w:marTop w:val="0"/>
      <w:marBottom w:val="0"/>
      <w:divBdr>
        <w:top w:val="none" w:sz="0" w:space="0" w:color="auto"/>
        <w:left w:val="none" w:sz="0" w:space="0" w:color="auto"/>
        <w:bottom w:val="none" w:sz="0" w:space="0" w:color="auto"/>
        <w:right w:val="none" w:sz="0" w:space="0" w:color="auto"/>
      </w:divBdr>
    </w:div>
    <w:div w:id="671571824">
      <w:bodyDiv w:val="1"/>
      <w:marLeft w:val="0"/>
      <w:marRight w:val="0"/>
      <w:marTop w:val="0"/>
      <w:marBottom w:val="0"/>
      <w:divBdr>
        <w:top w:val="none" w:sz="0" w:space="0" w:color="auto"/>
        <w:left w:val="none" w:sz="0" w:space="0" w:color="auto"/>
        <w:bottom w:val="none" w:sz="0" w:space="0" w:color="auto"/>
        <w:right w:val="none" w:sz="0" w:space="0" w:color="auto"/>
      </w:divBdr>
    </w:div>
    <w:div w:id="680855116">
      <w:bodyDiv w:val="1"/>
      <w:marLeft w:val="0"/>
      <w:marRight w:val="0"/>
      <w:marTop w:val="0"/>
      <w:marBottom w:val="0"/>
      <w:divBdr>
        <w:top w:val="none" w:sz="0" w:space="0" w:color="auto"/>
        <w:left w:val="none" w:sz="0" w:space="0" w:color="auto"/>
        <w:bottom w:val="none" w:sz="0" w:space="0" w:color="auto"/>
        <w:right w:val="none" w:sz="0" w:space="0" w:color="auto"/>
      </w:divBdr>
    </w:div>
    <w:div w:id="683871696">
      <w:bodyDiv w:val="1"/>
      <w:marLeft w:val="0"/>
      <w:marRight w:val="0"/>
      <w:marTop w:val="0"/>
      <w:marBottom w:val="0"/>
      <w:divBdr>
        <w:top w:val="none" w:sz="0" w:space="0" w:color="auto"/>
        <w:left w:val="none" w:sz="0" w:space="0" w:color="auto"/>
        <w:bottom w:val="none" w:sz="0" w:space="0" w:color="auto"/>
        <w:right w:val="none" w:sz="0" w:space="0" w:color="auto"/>
      </w:divBdr>
    </w:div>
    <w:div w:id="688026784">
      <w:bodyDiv w:val="1"/>
      <w:marLeft w:val="0"/>
      <w:marRight w:val="0"/>
      <w:marTop w:val="0"/>
      <w:marBottom w:val="0"/>
      <w:divBdr>
        <w:top w:val="none" w:sz="0" w:space="0" w:color="auto"/>
        <w:left w:val="none" w:sz="0" w:space="0" w:color="auto"/>
        <w:bottom w:val="none" w:sz="0" w:space="0" w:color="auto"/>
        <w:right w:val="none" w:sz="0" w:space="0" w:color="auto"/>
      </w:divBdr>
    </w:div>
    <w:div w:id="690642615">
      <w:bodyDiv w:val="1"/>
      <w:marLeft w:val="0"/>
      <w:marRight w:val="0"/>
      <w:marTop w:val="0"/>
      <w:marBottom w:val="0"/>
      <w:divBdr>
        <w:top w:val="none" w:sz="0" w:space="0" w:color="auto"/>
        <w:left w:val="none" w:sz="0" w:space="0" w:color="auto"/>
        <w:bottom w:val="none" w:sz="0" w:space="0" w:color="auto"/>
        <w:right w:val="none" w:sz="0" w:space="0" w:color="auto"/>
      </w:divBdr>
    </w:div>
    <w:div w:id="690957111">
      <w:bodyDiv w:val="1"/>
      <w:marLeft w:val="0"/>
      <w:marRight w:val="0"/>
      <w:marTop w:val="0"/>
      <w:marBottom w:val="0"/>
      <w:divBdr>
        <w:top w:val="none" w:sz="0" w:space="0" w:color="auto"/>
        <w:left w:val="none" w:sz="0" w:space="0" w:color="auto"/>
        <w:bottom w:val="none" w:sz="0" w:space="0" w:color="auto"/>
        <w:right w:val="none" w:sz="0" w:space="0" w:color="auto"/>
      </w:divBdr>
    </w:div>
    <w:div w:id="700908274">
      <w:bodyDiv w:val="1"/>
      <w:marLeft w:val="0"/>
      <w:marRight w:val="0"/>
      <w:marTop w:val="0"/>
      <w:marBottom w:val="0"/>
      <w:divBdr>
        <w:top w:val="none" w:sz="0" w:space="0" w:color="auto"/>
        <w:left w:val="none" w:sz="0" w:space="0" w:color="auto"/>
        <w:bottom w:val="none" w:sz="0" w:space="0" w:color="auto"/>
        <w:right w:val="none" w:sz="0" w:space="0" w:color="auto"/>
      </w:divBdr>
    </w:div>
    <w:div w:id="701981070">
      <w:bodyDiv w:val="1"/>
      <w:marLeft w:val="0"/>
      <w:marRight w:val="0"/>
      <w:marTop w:val="0"/>
      <w:marBottom w:val="0"/>
      <w:divBdr>
        <w:top w:val="none" w:sz="0" w:space="0" w:color="auto"/>
        <w:left w:val="none" w:sz="0" w:space="0" w:color="auto"/>
        <w:bottom w:val="none" w:sz="0" w:space="0" w:color="auto"/>
        <w:right w:val="none" w:sz="0" w:space="0" w:color="auto"/>
      </w:divBdr>
    </w:div>
    <w:div w:id="707219515">
      <w:bodyDiv w:val="1"/>
      <w:marLeft w:val="0"/>
      <w:marRight w:val="0"/>
      <w:marTop w:val="0"/>
      <w:marBottom w:val="0"/>
      <w:divBdr>
        <w:top w:val="none" w:sz="0" w:space="0" w:color="auto"/>
        <w:left w:val="none" w:sz="0" w:space="0" w:color="auto"/>
        <w:bottom w:val="none" w:sz="0" w:space="0" w:color="auto"/>
        <w:right w:val="none" w:sz="0" w:space="0" w:color="auto"/>
      </w:divBdr>
    </w:div>
    <w:div w:id="708336823">
      <w:bodyDiv w:val="1"/>
      <w:marLeft w:val="0"/>
      <w:marRight w:val="0"/>
      <w:marTop w:val="0"/>
      <w:marBottom w:val="0"/>
      <w:divBdr>
        <w:top w:val="none" w:sz="0" w:space="0" w:color="auto"/>
        <w:left w:val="none" w:sz="0" w:space="0" w:color="auto"/>
        <w:bottom w:val="none" w:sz="0" w:space="0" w:color="auto"/>
        <w:right w:val="none" w:sz="0" w:space="0" w:color="auto"/>
      </w:divBdr>
    </w:div>
    <w:div w:id="711728961">
      <w:bodyDiv w:val="1"/>
      <w:marLeft w:val="0"/>
      <w:marRight w:val="0"/>
      <w:marTop w:val="0"/>
      <w:marBottom w:val="0"/>
      <w:divBdr>
        <w:top w:val="none" w:sz="0" w:space="0" w:color="auto"/>
        <w:left w:val="none" w:sz="0" w:space="0" w:color="auto"/>
        <w:bottom w:val="none" w:sz="0" w:space="0" w:color="auto"/>
        <w:right w:val="none" w:sz="0" w:space="0" w:color="auto"/>
      </w:divBdr>
    </w:div>
    <w:div w:id="712385683">
      <w:bodyDiv w:val="1"/>
      <w:marLeft w:val="0"/>
      <w:marRight w:val="0"/>
      <w:marTop w:val="0"/>
      <w:marBottom w:val="0"/>
      <w:divBdr>
        <w:top w:val="none" w:sz="0" w:space="0" w:color="auto"/>
        <w:left w:val="none" w:sz="0" w:space="0" w:color="auto"/>
        <w:bottom w:val="none" w:sz="0" w:space="0" w:color="auto"/>
        <w:right w:val="none" w:sz="0" w:space="0" w:color="auto"/>
      </w:divBdr>
    </w:div>
    <w:div w:id="715008927">
      <w:bodyDiv w:val="1"/>
      <w:marLeft w:val="0"/>
      <w:marRight w:val="0"/>
      <w:marTop w:val="0"/>
      <w:marBottom w:val="0"/>
      <w:divBdr>
        <w:top w:val="none" w:sz="0" w:space="0" w:color="auto"/>
        <w:left w:val="none" w:sz="0" w:space="0" w:color="auto"/>
        <w:bottom w:val="none" w:sz="0" w:space="0" w:color="auto"/>
        <w:right w:val="none" w:sz="0" w:space="0" w:color="auto"/>
      </w:divBdr>
    </w:div>
    <w:div w:id="717583923">
      <w:bodyDiv w:val="1"/>
      <w:marLeft w:val="0"/>
      <w:marRight w:val="0"/>
      <w:marTop w:val="0"/>
      <w:marBottom w:val="0"/>
      <w:divBdr>
        <w:top w:val="none" w:sz="0" w:space="0" w:color="auto"/>
        <w:left w:val="none" w:sz="0" w:space="0" w:color="auto"/>
        <w:bottom w:val="none" w:sz="0" w:space="0" w:color="auto"/>
        <w:right w:val="none" w:sz="0" w:space="0" w:color="auto"/>
      </w:divBdr>
    </w:div>
    <w:div w:id="718285619">
      <w:bodyDiv w:val="1"/>
      <w:marLeft w:val="0"/>
      <w:marRight w:val="0"/>
      <w:marTop w:val="0"/>
      <w:marBottom w:val="0"/>
      <w:divBdr>
        <w:top w:val="none" w:sz="0" w:space="0" w:color="auto"/>
        <w:left w:val="none" w:sz="0" w:space="0" w:color="auto"/>
        <w:bottom w:val="none" w:sz="0" w:space="0" w:color="auto"/>
        <w:right w:val="none" w:sz="0" w:space="0" w:color="auto"/>
      </w:divBdr>
    </w:div>
    <w:div w:id="721057286">
      <w:bodyDiv w:val="1"/>
      <w:marLeft w:val="0"/>
      <w:marRight w:val="0"/>
      <w:marTop w:val="0"/>
      <w:marBottom w:val="0"/>
      <w:divBdr>
        <w:top w:val="none" w:sz="0" w:space="0" w:color="auto"/>
        <w:left w:val="none" w:sz="0" w:space="0" w:color="auto"/>
        <w:bottom w:val="none" w:sz="0" w:space="0" w:color="auto"/>
        <w:right w:val="none" w:sz="0" w:space="0" w:color="auto"/>
      </w:divBdr>
    </w:div>
    <w:div w:id="724647247">
      <w:bodyDiv w:val="1"/>
      <w:marLeft w:val="0"/>
      <w:marRight w:val="0"/>
      <w:marTop w:val="0"/>
      <w:marBottom w:val="0"/>
      <w:divBdr>
        <w:top w:val="none" w:sz="0" w:space="0" w:color="auto"/>
        <w:left w:val="none" w:sz="0" w:space="0" w:color="auto"/>
        <w:bottom w:val="none" w:sz="0" w:space="0" w:color="auto"/>
        <w:right w:val="none" w:sz="0" w:space="0" w:color="auto"/>
      </w:divBdr>
      <w:divsChild>
        <w:div w:id="2144737908">
          <w:marLeft w:val="480"/>
          <w:marRight w:val="0"/>
          <w:marTop w:val="0"/>
          <w:marBottom w:val="0"/>
          <w:divBdr>
            <w:top w:val="none" w:sz="0" w:space="0" w:color="auto"/>
            <w:left w:val="none" w:sz="0" w:space="0" w:color="auto"/>
            <w:bottom w:val="none" w:sz="0" w:space="0" w:color="auto"/>
            <w:right w:val="none" w:sz="0" w:space="0" w:color="auto"/>
          </w:divBdr>
        </w:div>
        <w:div w:id="1362827650">
          <w:marLeft w:val="480"/>
          <w:marRight w:val="0"/>
          <w:marTop w:val="0"/>
          <w:marBottom w:val="0"/>
          <w:divBdr>
            <w:top w:val="none" w:sz="0" w:space="0" w:color="auto"/>
            <w:left w:val="none" w:sz="0" w:space="0" w:color="auto"/>
            <w:bottom w:val="none" w:sz="0" w:space="0" w:color="auto"/>
            <w:right w:val="none" w:sz="0" w:space="0" w:color="auto"/>
          </w:divBdr>
        </w:div>
        <w:div w:id="331221241">
          <w:marLeft w:val="480"/>
          <w:marRight w:val="0"/>
          <w:marTop w:val="0"/>
          <w:marBottom w:val="0"/>
          <w:divBdr>
            <w:top w:val="none" w:sz="0" w:space="0" w:color="auto"/>
            <w:left w:val="none" w:sz="0" w:space="0" w:color="auto"/>
            <w:bottom w:val="none" w:sz="0" w:space="0" w:color="auto"/>
            <w:right w:val="none" w:sz="0" w:space="0" w:color="auto"/>
          </w:divBdr>
        </w:div>
        <w:div w:id="1310478061">
          <w:marLeft w:val="480"/>
          <w:marRight w:val="0"/>
          <w:marTop w:val="0"/>
          <w:marBottom w:val="0"/>
          <w:divBdr>
            <w:top w:val="none" w:sz="0" w:space="0" w:color="auto"/>
            <w:left w:val="none" w:sz="0" w:space="0" w:color="auto"/>
            <w:bottom w:val="none" w:sz="0" w:space="0" w:color="auto"/>
            <w:right w:val="none" w:sz="0" w:space="0" w:color="auto"/>
          </w:divBdr>
        </w:div>
        <w:div w:id="121773243">
          <w:marLeft w:val="480"/>
          <w:marRight w:val="0"/>
          <w:marTop w:val="0"/>
          <w:marBottom w:val="0"/>
          <w:divBdr>
            <w:top w:val="none" w:sz="0" w:space="0" w:color="auto"/>
            <w:left w:val="none" w:sz="0" w:space="0" w:color="auto"/>
            <w:bottom w:val="none" w:sz="0" w:space="0" w:color="auto"/>
            <w:right w:val="none" w:sz="0" w:space="0" w:color="auto"/>
          </w:divBdr>
        </w:div>
        <w:div w:id="845705866">
          <w:marLeft w:val="480"/>
          <w:marRight w:val="0"/>
          <w:marTop w:val="0"/>
          <w:marBottom w:val="0"/>
          <w:divBdr>
            <w:top w:val="none" w:sz="0" w:space="0" w:color="auto"/>
            <w:left w:val="none" w:sz="0" w:space="0" w:color="auto"/>
            <w:bottom w:val="none" w:sz="0" w:space="0" w:color="auto"/>
            <w:right w:val="none" w:sz="0" w:space="0" w:color="auto"/>
          </w:divBdr>
        </w:div>
        <w:div w:id="999233156">
          <w:marLeft w:val="480"/>
          <w:marRight w:val="0"/>
          <w:marTop w:val="0"/>
          <w:marBottom w:val="0"/>
          <w:divBdr>
            <w:top w:val="none" w:sz="0" w:space="0" w:color="auto"/>
            <w:left w:val="none" w:sz="0" w:space="0" w:color="auto"/>
            <w:bottom w:val="none" w:sz="0" w:space="0" w:color="auto"/>
            <w:right w:val="none" w:sz="0" w:space="0" w:color="auto"/>
          </w:divBdr>
        </w:div>
        <w:div w:id="1277523290">
          <w:marLeft w:val="480"/>
          <w:marRight w:val="0"/>
          <w:marTop w:val="0"/>
          <w:marBottom w:val="0"/>
          <w:divBdr>
            <w:top w:val="none" w:sz="0" w:space="0" w:color="auto"/>
            <w:left w:val="none" w:sz="0" w:space="0" w:color="auto"/>
            <w:bottom w:val="none" w:sz="0" w:space="0" w:color="auto"/>
            <w:right w:val="none" w:sz="0" w:space="0" w:color="auto"/>
          </w:divBdr>
        </w:div>
        <w:div w:id="424545199">
          <w:marLeft w:val="480"/>
          <w:marRight w:val="0"/>
          <w:marTop w:val="0"/>
          <w:marBottom w:val="0"/>
          <w:divBdr>
            <w:top w:val="none" w:sz="0" w:space="0" w:color="auto"/>
            <w:left w:val="none" w:sz="0" w:space="0" w:color="auto"/>
            <w:bottom w:val="none" w:sz="0" w:space="0" w:color="auto"/>
            <w:right w:val="none" w:sz="0" w:space="0" w:color="auto"/>
          </w:divBdr>
        </w:div>
        <w:div w:id="1063914080">
          <w:marLeft w:val="480"/>
          <w:marRight w:val="0"/>
          <w:marTop w:val="0"/>
          <w:marBottom w:val="0"/>
          <w:divBdr>
            <w:top w:val="none" w:sz="0" w:space="0" w:color="auto"/>
            <w:left w:val="none" w:sz="0" w:space="0" w:color="auto"/>
            <w:bottom w:val="none" w:sz="0" w:space="0" w:color="auto"/>
            <w:right w:val="none" w:sz="0" w:space="0" w:color="auto"/>
          </w:divBdr>
        </w:div>
        <w:div w:id="2140104458">
          <w:marLeft w:val="480"/>
          <w:marRight w:val="0"/>
          <w:marTop w:val="0"/>
          <w:marBottom w:val="0"/>
          <w:divBdr>
            <w:top w:val="none" w:sz="0" w:space="0" w:color="auto"/>
            <w:left w:val="none" w:sz="0" w:space="0" w:color="auto"/>
            <w:bottom w:val="none" w:sz="0" w:space="0" w:color="auto"/>
            <w:right w:val="none" w:sz="0" w:space="0" w:color="auto"/>
          </w:divBdr>
        </w:div>
        <w:div w:id="371341390">
          <w:marLeft w:val="480"/>
          <w:marRight w:val="0"/>
          <w:marTop w:val="0"/>
          <w:marBottom w:val="0"/>
          <w:divBdr>
            <w:top w:val="none" w:sz="0" w:space="0" w:color="auto"/>
            <w:left w:val="none" w:sz="0" w:space="0" w:color="auto"/>
            <w:bottom w:val="none" w:sz="0" w:space="0" w:color="auto"/>
            <w:right w:val="none" w:sz="0" w:space="0" w:color="auto"/>
          </w:divBdr>
        </w:div>
        <w:div w:id="359474705">
          <w:marLeft w:val="480"/>
          <w:marRight w:val="0"/>
          <w:marTop w:val="0"/>
          <w:marBottom w:val="0"/>
          <w:divBdr>
            <w:top w:val="none" w:sz="0" w:space="0" w:color="auto"/>
            <w:left w:val="none" w:sz="0" w:space="0" w:color="auto"/>
            <w:bottom w:val="none" w:sz="0" w:space="0" w:color="auto"/>
            <w:right w:val="none" w:sz="0" w:space="0" w:color="auto"/>
          </w:divBdr>
        </w:div>
        <w:div w:id="1742408175">
          <w:marLeft w:val="480"/>
          <w:marRight w:val="0"/>
          <w:marTop w:val="0"/>
          <w:marBottom w:val="0"/>
          <w:divBdr>
            <w:top w:val="none" w:sz="0" w:space="0" w:color="auto"/>
            <w:left w:val="none" w:sz="0" w:space="0" w:color="auto"/>
            <w:bottom w:val="none" w:sz="0" w:space="0" w:color="auto"/>
            <w:right w:val="none" w:sz="0" w:space="0" w:color="auto"/>
          </w:divBdr>
        </w:div>
        <w:div w:id="453669433">
          <w:marLeft w:val="480"/>
          <w:marRight w:val="0"/>
          <w:marTop w:val="0"/>
          <w:marBottom w:val="0"/>
          <w:divBdr>
            <w:top w:val="none" w:sz="0" w:space="0" w:color="auto"/>
            <w:left w:val="none" w:sz="0" w:space="0" w:color="auto"/>
            <w:bottom w:val="none" w:sz="0" w:space="0" w:color="auto"/>
            <w:right w:val="none" w:sz="0" w:space="0" w:color="auto"/>
          </w:divBdr>
        </w:div>
        <w:div w:id="452597099">
          <w:marLeft w:val="480"/>
          <w:marRight w:val="0"/>
          <w:marTop w:val="0"/>
          <w:marBottom w:val="0"/>
          <w:divBdr>
            <w:top w:val="none" w:sz="0" w:space="0" w:color="auto"/>
            <w:left w:val="none" w:sz="0" w:space="0" w:color="auto"/>
            <w:bottom w:val="none" w:sz="0" w:space="0" w:color="auto"/>
            <w:right w:val="none" w:sz="0" w:space="0" w:color="auto"/>
          </w:divBdr>
        </w:div>
        <w:div w:id="683436693">
          <w:marLeft w:val="480"/>
          <w:marRight w:val="0"/>
          <w:marTop w:val="0"/>
          <w:marBottom w:val="0"/>
          <w:divBdr>
            <w:top w:val="none" w:sz="0" w:space="0" w:color="auto"/>
            <w:left w:val="none" w:sz="0" w:space="0" w:color="auto"/>
            <w:bottom w:val="none" w:sz="0" w:space="0" w:color="auto"/>
            <w:right w:val="none" w:sz="0" w:space="0" w:color="auto"/>
          </w:divBdr>
        </w:div>
        <w:div w:id="262804816">
          <w:marLeft w:val="480"/>
          <w:marRight w:val="0"/>
          <w:marTop w:val="0"/>
          <w:marBottom w:val="0"/>
          <w:divBdr>
            <w:top w:val="none" w:sz="0" w:space="0" w:color="auto"/>
            <w:left w:val="none" w:sz="0" w:space="0" w:color="auto"/>
            <w:bottom w:val="none" w:sz="0" w:space="0" w:color="auto"/>
            <w:right w:val="none" w:sz="0" w:space="0" w:color="auto"/>
          </w:divBdr>
        </w:div>
        <w:div w:id="773402741">
          <w:marLeft w:val="480"/>
          <w:marRight w:val="0"/>
          <w:marTop w:val="0"/>
          <w:marBottom w:val="0"/>
          <w:divBdr>
            <w:top w:val="none" w:sz="0" w:space="0" w:color="auto"/>
            <w:left w:val="none" w:sz="0" w:space="0" w:color="auto"/>
            <w:bottom w:val="none" w:sz="0" w:space="0" w:color="auto"/>
            <w:right w:val="none" w:sz="0" w:space="0" w:color="auto"/>
          </w:divBdr>
        </w:div>
        <w:div w:id="64425710">
          <w:marLeft w:val="480"/>
          <w:marRight w:val="0"/>
          <w:marTop w:val="0"/>
          <w:marBottom w:val="0"/>
          <w:divBdr>
            <w:top w:val="none" w:sz="0" w:space="0" w:color="auto"/>
            <w:left w:val="none" w:sz="0" w:space="0" w:color="auto"/>
            <w:bottom w:val="none" w:sz="0" w:space="0" w:color="auto"/>
            <w:right w:val="none" w:sz="0" w:space="0" w:color="auto"/>
          </w:divBdr>
        </w:div>
        <w:div w:id="1221595763">
          <w:marLeft w:val="480"/>
          <w:marRight w:val="0"/>
          <w:marTop w:val="0"/>
          <w:marBottom w:val="0"/>
          <w:divBdr>
            <w:top w:val="none" w:sz="0" w:space="0" w:color="auto"/>
            <w:left w:val="none" w:sz="0" w:space="0" w:color="auto"/>
            <w:bottom w:val="none" w:sz="0" w:space="0" w:color="auto"/>
            <w:right w:val="none" w:sz="0" w:space="0" w:color="auto"/>
          </w:divBdr>
        </w:div>
        <w:div w:id="1602028869">
          <w:marLeft w:val="480"/>
          <w:marRight w:val="0"/>
          <w:marTop w:val="0"/>
          <w:marBottom w:val="0"/>
          <w:divBdr>
            <w:top w:val="none" w:sz="0" w:space="0" w:color="auto"/>
            <w:left w:val="none" w:sz="0" w:space="0" w:color="auto"/>
            <w:bottom w:val="none" w:sz="0" w:space="0" w:color="auto"/>
            <w:right w:val="none" w:sz="0" w:space="0" w:color="auto"/>
          </w:divBdr>
        </w:div>
        <w:div w:id="1147433582">
          <w:marLeft w:val="480"/>
          <w:marRight w:val="0"/>
          <w:marTop w:val="0"/>
          <w:marBottom w:val="0"/>
          <w:divBdr>
            <w:top w:val="none" w:sz="0" w:space="0" w:color="auto"/>
            <w:left w:val="none" w:sz="0" w:space="0" w:color="auto"/>
            <w:bottom w:val="none" w:sz="0" w:space="0" w:color="auto"/>
            <w:right w:val="none" w:sz="0" w:space="0" w:color="auto"/>
          </w:divBdr>
        </w:div>
        <w:div w:id="214199217">
          <w:marLeft w:val="480"/>
          <w:marRight w:val="0"/>
          <w:marTop w:val="0"/>
          <w:marBottom w:val="0"/>
          <w:divBdr>
            <w:top w:val="none" w:sz="0" w:space="0" w:color="auto"/>
            <w:left w:val="none" w:sz="0" w:space="0" w:color="auto"/>
            <w:bottom w:val="none" w:sz="0" w:space="0" w:color="auto"/>
            <w:right w:val="none" w:sz="0" w:space="0" w:color="auto"/>
          </w:divBdr>
        </w:div>
        <w:div w:id="8142161">
          <w:marLeft w:val="480"/>
          <w:marRight w:val="0"/>
          <w:marTop w:val="0"/>
          <w:marBottom w:val="0"/>
          <w:divBdr>
            <w:top w:val="none" w:sz="0" w:space="0" w:color="auto"/>
            <w:left w:val="none" w:sz="0" w:space="0" w:color="auto"/>
            <w:bottom w:val="none" w:sz="0" w:space="0" w:color="auto"/>
            <w:right w:val="none" w:sz="0" w:space="0" w:color="auto"/>
          </w:divBdr>
        </w:div>
        <w:div w:id="1710183198">
          <w:marLeft w:val="480"/>
          <w:marRight w:val="0"/>
          <w:marTop w:val="0"/>
          <w:marBottom w:val="0"/>
          <w:divBdr>
            <w:top w:val="none" w:sz="0" w:space="0" w:color="auto"/>
            <w:left w:val="none" w:sz="0" w:space="0" w:color="auto"/>
            <w:bottom w:val="none" w:sz="0" w:space="0" w:color="auto"/>
            <w:right w:val="none" w:sz="0" w:space="0" w:color="auto"/>
          </w:divBdr>
        </w:div>
        <w:div w:id="1160660368">
          <w:marLeft w:val="480"/>
          <w:marRight w:val="0"/>
          <w:marTop w:val="0"/>
          <w:marBottom w:val="0"/>
          <w:divBdr>
            <w:top w:val="none" w:sz="0" w:space="0" w:color="auto"/>
            <w:left w:val="none" w:sz="0" w:space="0" w:color="auto"/>
            <w:bottom w:val="none" w:sz="0" w:space="0" w:color="auto"/>
            <w:right w:val="none" w:sz="0" w:space="0" w:color="auto"/>
          </w:divBdr>
        </w:div>
        <w:div w:id="1230650270">
          <w:marLeft w:val="480"/>
          <w:marRight w:val="0"/>
          <w:marTop w:val="0"/>
          <w:marBottom w:val="0"/>
          <w:divBdr>
            <w:top w:val="none" w:sz="0" w:space="0" w:color="auto"/>
            <w:left w:val="none" w:sz="0" w:space="0" w:color="auto"/>
            <w:bottom w:val="none" w:sz="0" w:space="0" w:color="auto"/>
            <w:right w:val="none" w:sz="0" w:space="0" w:color="auto"/>
          </w:divBdr>
        </w:div>
        <w:div w:id="742802047">
          <w:marLeft w:val="480"/>
          <w:marRight w:val="0"/>
          <w:marTop w:val="0"/>
          <w:marBottom w:val="0"/>
          <w:divBdr>
            <w:top w:val="none" w:sz="0" w:space="0" w:color="auto"/>
            <w:left w:val="none" w:sz="0" w:space="0" w:color="auto"/>
            <w:bottom w:val="none" w:sz="0" w:space="0" w:color="auto"/>
            <w:right w:val="none" w:sz="0" w:space="0" w:color="auto"/>
          </w:divBdr>
        </w:div>
      </w:divsChild>
    </w:div>
    <w:div w:id="726495117">
      <w:bodyDiv w:val="1"/>
      <w:marLeft w:val="0"/>
      <w:marRight w:val="0"/>
      <w:marTop w:val="0"/>
      <w:marBottom w:val="0"/>
      <w:divBdr>
        <w:top w:val="none" w:sz="0" w:space="0" w:color="auto"/>
        <w:left w:val="none" w:sz="0" w:space="0" w:color="auto"/>
        <w:bottom w:val="none" w:sz="0" w:space="0" w:color="auto"/>
        <w:right w:val="none" w:sz="0" w:space="0" w:color="auto"/>
      </w:divBdr>
    </w:div>
    <w:div w:id="731119751">
      <w:bodyDiv w:val="1"/>
      <w:marLeft w:val="0"/>
      <w:marRight w:val="0"/>
      <w:marTop w:val="0"/>
      <w:marBottom w:val="0"/>
      <w:divBdr>
        <w:top w:val="none" w:sz="0" w:space="0" w:color="auto"/>
        <w:left w:val="none" w:sz="0" w:space="0" w:color="auto"/>
        <w:bottom w:val="none" w:sz="0" w:space="0" w:color="auto"/>
        <w:right w:val="none" w:sz="0" w:space="0" w:color="auto"/>
      </w:divBdr>
    </w:div>
    <w:div w:id="732658339">
      <w:bodyDiv w:val="1"/>
      <w:marLeft w:val="0"/>
      <w:marRight w:val="0"/>
      <w:marTop w:val="0"/>
      <w:marBottom w:val="0"/>
      <w:divBdr>
        <w:top w:val="none" w:sz="0" w:space="0" w:color="auto"/>
        <w:left w:val="none" w:sz="0" w:space="0" w:color="auto"/>
        <w:bottom w:val="none" w:sz="0" w:space="0" w:color="auto"/>
        <w:right w:val="none" w:sz="0" w:space="0" w:color="auto"/>
      </w:divBdr>
    </w:div>
    <w:div w:id="735132373">
      <w:bodyDiv w:val="1"/>
      <w:marLeft w:val="0"/>
      <w:marRight w:val="0"/>
      <w:marTop w:val="0"/>
      <w:marBottom w:val="0"/>
      <w:divBdr>
        <w:top w:val="none" w:sz="0" w:space="0" w:color="auto"/>
        <w:left w:val="none" w:sz="0" w:space="0" w:color="auto"/>
        <w:bottom w:val="none" w:sz="0" w:space="0" w:color="auto"/>
        <w:right w:val="none" w:sz="0" w:space="0" w:color="auto"/>
      </w:divBdr>
    </w:div>
    <w:div w:id="741290618">
      <w:bodyDiv w:val="1"/>
      <w:marLeft w:val="0"/>
      <w:marRight w:val="0"/>
      <w:marTop w:val="0"/>
      <w:marBottom w:val="0"/>
      <w:divBdr>
        <w:top w:val="none" w:sz="0" w:space="0" w:color="auto"/>
        <w:left w:val="none" w:sz="0" w:space="0" w:color="auto"/>
        <w:bottom w:val="none" w:sz="0" w:space="0" w:color="auto"/>
        <w:right w:val="none" w:sz="0" w:space="0" w:color="auto"/>
      </w:divBdr>
    </w:div>
    <w:div w:id="745420275">
      <w:bodyDiv w:val="1"/>
      <w:marLeft w:val="0"/>
      <w:marRight w:val="0"/>
      <w:marTop w:val="0"/>
      <w:marBottom w:val="0"/>
      <w:divBdr>
        <w:top w:val="none" w:sz="0" w:space="0" w:color="auto"/>
        <w:left w:val="none" w:sz="0" w:space="0" w:color="auto"/>
        <w:bottom w:val="none" w:sz="0" w:space="0" w:color="auto"/>
        <w:right w:val="none" w:sz="0" w:space="0" w:color="auto"/>
      </w:divBdr>
    </w:div>
    <w:div w:id="747266239">
      <w:bodyDiv w:val="1"/>
      <w:marLeft w:val="0"/>
      <w:marRight w:val="0"/>
      <w:marTop w:val="0"/>
      <w:marBottom w:val="0"/>
      <w:divBdr>
        <w:top w:val="none" w:sz="0" w:space="0" w:color="auto"/>
        <w:left w:val="none" w:sz="0" w:space="0" w:color="auto"/>
        <w:bottom w:val="none" w:sz="0" w:space="0" w:color="auto"/>
        <w:right w:val="none" w:sz="0" w:space="0" w:color="auto"/>
      </w:divBdr>
    </w:div>
    <w:div w:id="748425172">
      <w:bodyDiv w:val="1"/>
      <w:marLeft w:val="0"/>
      <w:marRight w:val="0"/>
      <w:marTop w:val="0"/>
      <w:marBottom w:val="0"/>
      <w:divBdr>
        <w:top w:val="none" w:sz="0" w:space="0" w:color="auto"/>
        <w:left w:val="none" w:sz="0" w:space="0" w:color="auto"/>
        <w:bottom w:val="none" w:sz="0" w:space="0" w:color="auto"/>
        <w:right w:val="none" w:sz="0" w:space="0" w:color="auto"/>
      </w:divBdr>
    </w:div>
    <w:div w:id="748960998">
      <w:bodyDiv w:val="1"/>
      <w:marLeft w:val="0"/>
      <w:marRight w:val="0"/>
      <w:marTop w:val="0"/>
      <w:marBottom w:val="0"/>
      <w:divBdr>
        <w:top w:val="none" w:sz="0" w:space="0" w:color="auto"/>
        <w:left w:val="none" w:sz="0" w:space="0" w:color="auto"/>
        <w:bottom w:val="none" w:sz="0" w:space="0" w:color="auto"/>
        <w:right w:val="none" w:sz="0" w:space="0" w:color="auto"/>
      </w:divBdr>
    </w:div>
    <w:div w:id="751701941">
      <w:bodyDiv w:val="1"/>
      <w:marLeft w:val="0"/>
      <w:marRight w:val="0"/>
      <w:marTop w:val="0"/>
      <w:marBottom w:val="0"/>
      <w:divBdr>
        <w:top w:val="none" w:sz="0" w:space="0" w:color="auto"/>
        <w:left w:val="none" w:sz="0" w:space="0" w:color="auto"/>
        <w:bottom w:val="none" w:sz="0" w:space="0" w:color="auto"/>
        <w:right w:val="none" w:sz="0" w:space="0" w:color="auto"/>
      </w:divBdr>
    </w:div>
    <w:div w:id="751704921">
      <w:bodyDiv w:val="1"/>
      <w:marLeft w:val="0"/>
      <w:marRight w:val="0"/>
      <w:marTop w:val="0"/>
      <w:marBottom w:val="0"/>
      <w:divBdr>
        <w:top w:val="none" w:sz="0" w:space="0" w:color="auto"/>
        <w:left w:val="none" w:sz="0" w:space="0" w:color="auto"/>
        <w:bottom w:val="none" w:sz="0" w:space="0" w:color="auto"/>
        <w:right w:val="none" w:sz="0" w:space="0" w:color="auto"/>
      </w:divBdr>
    </w:div>
    <w:div w:id="752774828">
      <w:bodyDiv w:val="1"/>
      <w:marLeft w:val="0"/>
      <w:marRight w:val="0"/>
      <w:marTop w:val="0"/>
      <w:marBottom w:val="0"/>
      <w:divBdr>
        <w:top w:val="none" w:sz="0" w:space="0" w:color="auto"/>
        <w:left w:val="none" w:sz="0" w:space="0" w:color="auto"/>
        <w:bottom w:val="none" w:sz="0" w:space="0" w:color="auto"/>
        <w:right w:val="none" w:sz="0" w:space="0" w:color="auto"/>
      </w:divBdr>
    </w:div>
    <w:div w:id="756248719">
      <w:bodyDiv w:val="1"/>
      <w:marLeft w:val="0"/>
      <w:marRight w:val="0"/>
      <w:marTop w:val="0"/>
      <w:marBottom w:val="0"/>
      <w:divBdr>
        <w:top w:val="none" w:sz="0" w:space="0" w:color="auto"/>
        <w:left w:val="none" w:sz="0" w:space="0" w:color="auto"/>
        <w:bottom w:val="none" w:sz="0" w:space="0" w:color="auto"/>
        <w:right w:val="none" w:sz="0" w:space="0" w:color="auto"/>
      </w:divBdr>
    </w:div>
    <w:div w:id="757294476">
      <w:bodyDiv w:val="1"/>
      <w:marLeft w:val="0"/>
      <w:marRight w:val="0"/>
      <w:marTop w:val="0"/>
      <w:marBottom w:val="0"/>
      <w:divBdr>
        <w:top w:val="none" w:sz="0" w:space="0" w:color="auto"/>
        <w:left w:val="none" w:sz="0" w:space="0" w:color="auto"/>
        <w:bottom w:val="none" w:sz="0" w:space="0" w:color="auto"/>
        <w:right w:val="none" w:sz="0" w:space="0" w:color="auto"/>
      </w:divBdr>
    </w:div>
    <w:div w:id="758135239">
      <w:bodyDiv w:val="1"/>
      <w:marLeft w:val="0"/>
      <w:marRight w:val="0"/>
      <w:marTop w:val="0"/>
      <w:marBottom w:val="0"/>
      <w:divBdr>
        <w:top w:val="none" w:sz="0" w:space="0" w:color="auto"/>
        <w:left w:val="none" w:sz="0" w:space="0" w:color="auto"/>
        <w:bottom w:val="none" w:sz="0" w:space="0" w:color="auto"/>
        <w:right w:val="none" w:sz="0" w:space="0" w:color="auto"/>
      </w:divBdr>
    </w:div>
    <w:div w:id="758721285">
      <w:bodyDiv w:val="1"/>
      <w:marLeft w:val="0"/>
      <w:marRight w:val="0"/>
      <w:marTop w:val="0"/>
      <w:marBottom w:val="0"/>
      <w:divBdr>
        <w:top w:val="none" w:sz="0" w:space="0" w:color="auto"/>
        <w:left w:val="none" w:sz="0" w:space="0" w:color="auto"/>
        <w:bottom w:val="none" w:sz="0" w:space="0" w:color="auto"/>
        <w:right w:val="none" w:sz="0" w:space="0" w:color="auto"/>
      </w:divBdr>
    </w:div>
    <w:div w:id="767388489">
      <w:bodyDiv w:val="1"/>
      <w:marLeft w:val="0"/>
      <w:marRight w:val="0"/>
      <w:marTop w:val="0"/>
      <w:marBottom w:val="0"/>
      <w:divBdr>
        <w:top w:val="none" w:sz="0" w:space="0" w:color="auto"/>
        <w:left w:val="none" w:sz="0" w:space="0" w:color="auto"/>
        <w:bottom w:val="none" w:sz="0" w:space="0" w:color="auto"/>
        <w:right w:val="none" w:sz="0" w:space="0" w:color="auto"/>
      </w:divBdr>
    </w:div>
    <w:div w:id="770442706">
      <w:bodyDiv w:val="1"/>
      <w:marLeft w:val="0"/>
      <w:marRight w:val="0"/>
      <w:marTop w:val="0"/>
      <w:marBottom w:val="0"/>
      <w:divBdr>
        <w:top w:val="none" w:sz="0" w:space="0" w:color="auto"/>
        <w:left w:val="none" w:sz="0" w:space="0" w:color="auto"/>
        <w:bottom w:val="none" w:sz="0" w:space="0" w:color="auto"/>
        <w:right w:val="none" w:sz="0" w:space="0" w:color="auto"/>
      </w:divBdr>
    </w:div>
    <w:div w:id="773982353">
      <w:bodyDiv w:val="1"/>
      <w:marLeft w:val="0"/>
      <w:marRight w:val="0"/>
      <w:marTop w:val="0"/>
      <w:marBottom w:val="0"/>
      <w:divBdr>
        <w:top w:val="none" w:sz="0" w:space="0" w:color="auto"/>
        <w:left w:val="none" w:sz="0" w:space="0" w:color="auto"/>
        <w:bottom w:val="none" w:sz="0" w:space="0" w:color="auto"/>
        <w:right w:val="none" w:sz="0" w:space="0" w:color="auto"/>
      </w:divBdr>
    </w:div>
    <w:div w:id="776172244">
      <w:bodyDiv w:val="1"/>
      <w:marLeft w:val="0"/>
      <w:marRight w:val="0"/>
      <w:marTop w:val="0"/>
      <w:marBottom w:val="0"/>
      <w:divBdr>
        <w:top w:val="none" w:sz="0" w:space="0" w:color="auto"/>
        <w:left w:val="none" w:sz="0" w:space="0" w:color="auto"/>
        <w:bottom w:val="none" w:sz="0" w:space="0" w:color="auto"/>
        <w:right w:val="none" w:sz="0" w:space="0" w:color="auto"/>
      </w:divBdr>
    </w:div>
    <w:div w:id="776825271">
      <w:bodyDiv w:val="1"/>
      <w:marLeft w:val="0"/>
      <w:marRight w:val="0"/>
      <w:marTop w:val="0"/>
      <w:marBottom w:val="0"/>
      <w:divBdr>
        <w:top w:val="none" w:sz="0" w:space="0" w:color="auto"/>
        <w:left w:val="none" w:sz="0" w:space="0" w:color="auto"/>
        <w:bottom w:val="none" w:sz="0" w:space="0" w:color="auto"/>
        <w:right w:val="none" w:sz="0" w:space="0" w:color="auto"/>
      </w:divBdr>
    </w:div>
    <w:div w:id="808397059">
      <w:bodyDiv w:val="1"/>
      <w:marLeft w:val="0"/>
      <w:marRight w:val="0"/>
      <w:marTop w:val="0"/>
      <w:marBottom w:val="0"/>
      <w:divBdr>
        <w:top w:val="none" w:sz="0" w:space="0" w:color="auto"/>
        <w:left w:val="none" w:sz="0" w:space="0" w:color="auto"/>
        <w:bottom w:val="none" w:sz="0" w:space="0" w:color="auto"/>
        <w:right w:val="none" w:sz="0" w:space="0" w:color="auto"/>
      </w:divBdr>
    </w:div>
    <w:div w:id="812215803">
      <w:bodyDiv w:val="1"/>
      <w:marLeft w:val="0"/>
      <w:marRight w:val="0"/>
      <w:marTop w:val="0"/>
      <w:marBottom w:val="0"/>
      <w:divBdr>
        <w:top w:val="none" w:sz="0" w:space="0" w:color="auto"/>
        <w:left w:val="none" w:sz="0" w:space="0" w:color="auto"/>
        <w:bottom w:val="none" w:sz="0" w:space="0" w:color="auto"/>
        <w:right w:val="none" w:sz="0" w:space="0" w:color="auto"/>
      </w:divBdr>
    </w:div>
    <w:div w:id="814568892">
      <w:bodyDiv w:val="1"/>
      <w:marLeft w:val="0"/>
      <w:marRight w:val="0"/>
      <w:marTop w:val="0"/>
      <w:marBottom w:val="0"/>
      <w:divBdr>
        <w:top w:val="none" w:sz="0" w:space="0" w:color="auto"/>
        <w:left w:val="none" w:sz="0" w:space="0" w:color="auto"/>
        <w:bottom w:val="none" w:sz="0" w:space="0" w:color="auto"/>
        <w:right w:val="none" w:sz="0" w:space="0" w:color="auto"/>
      </w:divBdr>
    </w:div>
    <w:div w:id="819345991">
      <w:bodyDiv w:val="1"/>
      <w:marLeft w:val="0"/>
      <w:marRight w:val="0"/>
      <w:marTop w:val="0"/>
      <w:marBottom w:val="0"/>
      <w:divBdr>
        <w:top w:val="none" w:sz="0" w:space="0" w:color="auto"/>
        <w:left w:val="none" w:sz="0" w:space="0" w:color="auto"/>
        <w:bottom w:val="none" w:sz="0" w:space="0" w:color="auto"/>
        <w:right w:val="none" w:sz="0" w:space="0" w:color="auto"/>
      </w:divBdr>
    </w:div>
    <w:div w:id="819424994">
      <w:bodyDiv w:val="1"/>
      <w:marLeft w:val="0"/>
      <w:marRight w:val="0"/>
      <w:marTop w:val="0"/>
      <w:marBottom w:val="0"/>
      <w:divBdr>
        <w:top w:val="none" w:sz="0" w:space="0" w:color="auto"/>
        <w:left w:val="none" w:sz="0" w:space="0" w:color="auto"/>
        <w:bottom w:val="none" w:sz="0" w:space="0" w:color="auto"/>
        <w:right w:val="none" w:sz="0" w:space="0" w:color="auto"/>
      </w:divBdr>
    </w:div>
    <w:div w:id="820467121">
      <w:bodyDiv w:val="1"/>
      <w:marLeft w:val="0"/>
      <w:marRight w:val="0"/>
      <w:marTop w:val="0"/>
      <w:marBottom w:val="0"/>
      <w:divBdr>
        <w:top w:val="none" w:sz="0" w:space="0" w:color="auto"/>
        <w:left w:val="none" w:sz="0" w:space="0" w:color="auto"/>
        <w:bottom w:val="none" w:sz="0" w:space="0" w:color="auto"/>
        <w:right w:val="none" w:sz="0" w:space="0" w:color="auto"/>
      </w:divBdr>
      <w:divsChild>
        <w:div w:id="1787118556">
          <w:marLeft w:val="480"/>
          <w:marRight w:val="0"/>
          <w:marTop w:val="0"/>
          <w:marBottom w:val="0"/>
          <w:divBdr>
            <w:top w:val="none" w:sz="0" w:space="0" w:color="auto"/>
            <w:left w:val="none" w:sz="0" w:space="0" w:color="auto"/>
            <w:bottom w:val="none" w:sz="0" w:space="0" w:color="auto"/>
            <w:right w:val="none" w:sz="0" w:space="0" w:color="auto"/>
          </w:divBdr>
        </w:div>
        <w:div w:id="1953127672">
          <w:marLeft w:val="480"/>
          <w:marRight w:val="0"/>
          <w:marTop w:val="0"/>
          <w:marBottom w:val="0"/>
          <w:divBdr>
            <w:top w:val="none" w:sz="0" w:space="0" w:color="auto"/>
            <w:left w:val="none" w:sz="0" w:space="0" w:color="auto"/>
            <w:bottom w:val="none" w:sz="0" w:space="0" w:color="auto"/>
            <w:right w:val="none" w:sz="0" w:space="0" w:color="auto"/>
          </w:divBdr>
        </w:div>
        <w:div w:id="650406769">
          <w:marLeft w:val="480"/>
          <w:marRight w:val="0"/>
          <w:marTop w:val="0"/>
          <w:marBottom w:val="0"/>
          <w:divBdr>
            <w:top w:val="none" w:sz="0" w:space="0" w:color="auto"/>
            <w:left w:val="none" w:sz="0" w:space="0" w:color="auto"/>
            <w:bottom w:val="none" w:sz="0" w:space="0" w:color="auto"/>
            <w:right w:val="none" w:sz="0" w:space="0" w:color="auto"/>
          </w:divBdr>
        </w:div>
        <w:div w:id="1762798364">
          <w:marLeft w:val="480"/>
          <w:marRight w:val="0"/>
          <w:marTop w:val="0"/>
          <w:marBottom w:val="0"/>
          <w:divBdr>
            <w:top w:val="none" w:sz="0" w:space="0" w:color="auto"/>
            <w:left w:val="none" w:sz="0" w:space="0" w:color="auto"/>
            <w:bottom w:val="none" w:sz="0" w:space="0" w:color="auto"/>
            <w:right w:val="none" w:sz="0" w:space="0" w:color="auto"/>
          </w:divBdr>
        </w:div>
        <w:div w:id="1576430279">
          <w:marLeft w:val="480"/>
          <w:marRight w:val="0"/>
          <w:marTop w:val="0"/>
          <w:marBottom w:val="0"/>
          <w:divBdr>
            <w:top w:val="none" w:sz="0" w:space="0" w:color="auto"/>
            <w:left w:val="none" w:sz="0" w:space="0" w:color="auto"/>
            <w:bottom w:val="none" w:sz="0" w:space="0" w:color="auto"/>
            <w:right w:val="none" w:sz="0" w:space="0" w:color="auto"/>
          </w:divBdr>
        </w:div>
        <w:div w:id="2019845076">
          <w:marLeft w:val="480"/>
          <w:marRight w:val="0"/>
          <w:marTop w:val="0"/>
          <w:marBottom w:val="0"/>
          <w:divBdr>
            <w:top w:val="none" w:sz="0" w:space="0" w:color="auto"/>
            <w:left w:val="none" w:sz="0" w:space="0" w:color="auto"/>
            <w:bottom w:val="none" w:sz="0" w:space="0" w:color="auto"/>
            <w:right w:val="none" w:sz="0" w:space="0" w:color="auto"/>
          </w:divBdr>
        </w:div>
        <w:div w:id="1765418284">
          <w:marLeft w:val="480"/>
          <w:marRight w:val="0"/>
          <w:marTop w:val="0"/>
          <w:marBottom w:val="0"/>
          <w:divBdr>
            <w:top w:val="none" w:sz="0" w:space="0" w:color="auto"/>
            <w:left w:val="none" w:sz="0" w:space="0" w:color="auto"/>
            <w:bottom w:val="none" w:sz="0" w:space="0" w:color="auto"/>
            <w:right w:val="none" w:sz="0" w:space="0" w:color="auto"/>
          </w:divBdr>
        </w:div>
        <w:div w:id="681013207">
          <w:marLeft w:val="480"/>
          <w:marRight w:val="0"/>
          <w:marTop w:val="0"/>
          <w:marBottom w:val="0"/>
          <w:divBdr>
            <w:top w:val="none" w:sz="0" w:space="0" w:color="auto"/>
            <w:left w:val="none" w:sz="0" w:space="0" w:color="auto"/>
            <w:bottom w:val="none" w:sz="0" w:space="0" w:color="auto"/>
            <w:right w:val="none" w:sz="0" w:space="0" w:color="auto"/>
          </w:divBdr>
        </w:div>
        <w:div w:id="560140751">
          <w:marLeft w:val="480"/>
          <w:marRight w:val="0"/>
          <w:marTop w:val="0"/>
          <w:marBottom w:val="0"/>
          <w:divBdr>
            <w:top w:val="none" w:sz="0" w:space="0" w:color="auto"/>
            <w:left w:val="none" w:sz="0" w:space="0" w:color="auto"/>
            <w:bottom w:val="none" w:sz="0" w:space="0" w:color="auto"/>
            <w:right w:val="none" w:sz="0" w:space="0" w:color="auto"/>
          </w:divBdr>
        </w:div>
        <w:div w:id="1259370031">
          <w:marLeft w:val="480"/>
          <w:marRight w:val="0"/>
          <w:marTop w:val="0"/>
          <w:marBottom w:val="0"/>
          <w:divBdr>
            <w:top w:val="none" w:sz="0" w:space="0" w:color="auto"/>
            <w:left w:val="none" w:sz="0" w:space="0" w:color="auto"/>
            <w:bottom w:val="none" w:sz="0" w:space="0" w:color="auto"/>
            <w:right w:val="none" w:sz="0" w:space="0" w:color="auto"/>
          </w:divBdr>
        </w:div>
        <w:div w:id="295263876">
          <w:marLeft w:val="480"/>
          <w:marRight w:val="0"/>
          <w:marTop w:val="0"/>
          <w:marBottom w:val="0"/>
          <w:divBdr>
            <w:top w:val="none" w:sz="0" w:space="0" w:color="auto"/>
            <w:left w:val="none" w:sz="0" w:space="0" w:color="auto"/>
            <w:bottom w:val="none" w:sz="0" w:space="0" w:color="auto"/>
            <w:right w:val="none" w:sz="0" w:space="0" w:color="auto"/>
          </w:divBdr>
        </w:div>
        <w:div w:id="273752654">
          <w:marLeft w:val="480"/>
          <w:marRight w:val="0"/>
          <w:marTop w:val="0"/>
          <w:marBottom w:val="0"/>
          <w:divBdr>
            <w:top w:val="none" w:sz="0" w:space="0" w:color="auto"/>
            <w:left w:val="none" w:sz="0" w:space="0" w:color="auto"/>
            <w:bottom w:val="none" w:sz="0" w:space="0" w:color="auto"/>
            <w:right w:val="none" w:sz="0" w:space="0" w:color="auto"/>
          </w:divBdr>
        </w:div>
        <w:div w:id="487289780">
          <w:marLeft w:val="480"/>
          <w:marRight w:val="0"/>
          <w:marTop w:val="0"/>
          <w:marBottom w:val="0"/>
          <w:divBdr>
            <w:top w:val="none" w:sz="0" w:space="0" w:color="auto"/>
            <w:left w:val="none" w:sz="0" w:space="0" w:color="auto"/>
            <w:bottom w:val="none" w:sz="0" w:space="0" w:color="auto"/>
            <w:right w:val="none" w:sz="0" w:space="0" w:color="auto"/>
          </w:divBdr>
        </w:div>
        <w:div w:id="1752696190">
          <w:marLeft w:val="480"/>
          <w:marRight w:val="0"/>
          <w:marTop w:val="0"/>
          <w:marBottom w:val="0"/>
          <w:divBdr>
            <w:top w:val="none" w:sz="0" w:space="0" w:color="auto"/>
            <w:left w:val="none" w:sz="0" w:space="0" w:color="auto"/>
            <w:bottom w:val="none" w:sz="0" w:space="0" w:color="auto"/>
            <w:right w:val="none" w:sz="0" w:space="0" w:color="auto"/>
          </w:divBdr>
        </w:div>
        <w:div w:id="852769814">
          <w:marLeft w:val="480"/>
          <w:marRight w:val="0"/>
          <w:marTop w:val="0"/>
          <w:marBottom w:val="0"/>
          <w:divBdr>
            <w:top w:val="none" w:sz="0" w:space="0" w:color="auto"/>
            <w:left w:val="none" w:sz="0" w:space="0" w:color="auto"/>
            <w:bottom w:val="none" w:sz="0" w:space="0" w:color="auto"/>
            <w:right w:val="none" w:sz="0" w:space="0" w:color="auto"/>
          </w:divBdr>
        </w:div>
        <w:div w:id="754088036">
          <w:marLeft w:val="480"/>
          <w:marRight w:val="0"/>
          <w:marTop w:val="0"/>
          <w:marBottom w:val="0"/>
          <w:divBdr>
            <w:top w:val="none" w:sz="0" w:space="0" w:color="auto"/>
            <w:left w:val="none" w:sz="0" w:space="0" w:color="auto"/>
            <w:bottom w:val="none" w:sz="0" w:space="0" w:color="auto"/>
            <w:right w:val="none" w:sz="0" w:space="0" w:color="auto"/>
          </w:divBdr>
        </w:div>
        <w:div w:id="1079714213">
          <w:marLeft w:val="480"/>
          <w:marRight w:val="0"/>
          <w:marTop w:val="0"/>
          <w:marBottom w:val="0"/>
          <w:divBdr>
            <w:top w:val="none" w:sz="0" w:space="0" w:color="auto"/>
            <w:left w:val="none" w:sz="0" w:space="0" w:color="auto"/>
            <w:bottom w:val="none" w:sz="0" w:space="0" w:color="auto"/>
            <w:right w:val="none" w:sz="0" w:space="0" w:color="auto"/>
          </w:divBdr>
        </w:div>
        <w:div w:id="1030717345">
          <w:marLeft w:val="480"/>
          <w:marRight w:val="0"/>
          <w:marTop w:val="0"/>
          <w:marBottom w:val="0"/>
          <w:divBdr>
            <w:top w:val="none" w:sz="0" w:space="0" w:color="auto"/>
            <w:left w:val="none" w:sz="0" w:space="0" w:color="auto"/>
            <w:bottom w:val="none" w:sz="0" w:space="0" w:color="auto"/>
            <w:right w:val="none" w:sz="0" w:space="0" w:color="auto"/>
          </w:divBdr>
        </w:div>
        <w:div w:id="1917473329">
          <w:marLeft w:val="480"/>
          <w:marRight w:val="0"/>
          <w:marTop w:val="0"/>
          <w:marBottom w:val="0"/>
          <w:divBdr>
            <w:top w:val="none" w:sz="0" w:space="0" w:color="auto"/>
            <w:left w:val="none" w:sz="0" w:space="0" w:color="auto"/>
            <w:bottom w:val="none" w:sz="0" w:space="0" w:color="auto"/>
            <w:right w:val="none" w:sz="0" w:space="0" w:color="auto"/>
          </w:divBdr>
        </w:div>
        <w:div w:id="1287616002">
          <w:marLeft w:val="480"/>
          <w:marRight w:val="0"/>
          <w:marTop w:val="0"/>
          <w:marBottom w:val="0"/>
          <w:divBdr>
            <w:top w:val="none" w:sz="0" w:space="0" w:color="auto"/>
            <w:left w:val="none" w:sz="0" w:space="0" w:color="auto"/>
            <w:bottom w:val="none" w:sz="0" w:space="0" w:color="auto"/>
            <w:right w:val="none" w:sz="0" w:space="0" w:color="auto"/>
          </w:divBdr>
        </w:div>
        <w:div w:id="1568030748">
          <w:marLeft w:val="480"/>
          <w:marRight w:val="0"/>
          <w:marTop w:val="0"/>
          <w:marBottom w:val="0"/>
          <w:divBdr>
            <w:top w:val="none" w:sz="0" w:space="0" w:color="auto"/>
            <w:left w:val="none" w:sz="0" w:space="0" w:color="auto"/>
            <w:bottom w:val="none" w:sz="0" w:space="0" w:color="auto"/>
            <w:right w:val="none" w:sz="0" w:space="0" w:color="auto"/>
          </w:divBdr>
        </w:div>
        <w:div w:id="299238549">
          <w:marLeft w:val="480"/>
          <w:marRight w:val="0"/>
          <w:marTop w:val="0"/>
          <w:marBottom w:val="0"/>
          <w:divBdr>
            <w:top w:val="none" w:sz="0" w:space="0" w:color="auto"/>
            <w:left w:val="none" w:sz="0" w:space="0" w:color="auto"/>
            <w:bottom w:val="none" w:sz="0" w:space="0" w:color="auto"/>
            <w:right w:val="none" w:sz="0" w:space="0" w:color="auto"/>
          </w:divBdr>
        </w:div>
        <w:div w:id="1446580123">
          <w:marLeft w:val="480"/>
          <w:marRight w:val="0"/>
          <w:marTop w:val="0"/>
          <w:marBottom w:val="0"/>
          <w:divBdr>
            <w:top w:val="none" w:sz="0" w:space="0" w:color="auto"/>
            <w:left w:val="none" w:sz="0" w:space="0" w:color="auto"/>
            <w:bottom w:val="none" w:sz="0" w:space="0" w:color="auto"/>
            <w:right w:val="none" w:sz="0" w:space="0" w:color="auto"/>
          </w:divBdr>
        </w:div>
        <w:div w:id="1144197235">
          <w:marLeft w:val="480"/>
          <w:marRight w:val="0"/>
          <w:marTop w:val="0"/>
          <w:marBottom w:val="0"/>
          <w:divBdr>
            <w:top w:val="none" w:sz="0" w:space="0" w:color="auto"/>
            <w:left w:val="none" w:sz="0" w:space="0" w:color="auto"/>
            <w:bottom w:val="none" w:sz="0" w:space="0" w:color="auto"/>
            <w:right w:val="none" w:sz="0" w:space="0" w:color="auto"/>
          </w:divBdr>
        </w:div>
        <w:div w:id="248544685">
          <w:marLeft w:val="480"/>
          <w:marRight w:val="0"/>
          <w:marTop w:val="0"/>
          <w:marBottom w:val="0"/>
          <w:divBdr>
            <w:top w:val="none" w:sz="0" w:space="0" w:color="auto"/>
            <w:left w:val="none" w:sz="0" w:space="0" w:color="auto"/>
            <w:bottom w:val="none" w:sz="0" w:space="0" w:color="auto"/>
            <w:right w:val="none" w:sz="0" w:space="0" w:color="auto"/>
          </w:divBdr>
        </w:div>
        <w:div w:id="2003193575">
          <w:marLeft w:val="480"/>
          <w:marRight w:val="0"/>
          <w:marTop w:val="0"/>
          <w:marBottom w:val="0"/>
          <w:divBdr>
            <w:top w:val="none" w:sz="0" w:space="0" w:color="auto"/>
            <w:left w:val="none" w:sz="0" w:space="0" w:color="auto"/>
            <w:bottom w:val="none" w:sz="0" w:space="0" w:color="auto"/>
            <w:right w:val="none" w:sz="0" w:space="0" w:color="auto"/>
          </w:divBdr>
        </w:div>
        <w:div w:id="110395122">
          <w:marLeft w:val="480"/>
          <w:marRight w:val="0"/>
          <w:marTop w:val="0"/>
          <w:marBottom w:val="0"/>
          <w:divBdr>
            <w:top w:val="none" w:sz="0" w:space="0" w:color="auto"/>
            <w:left w:val="none" w:sz="0" w:space="0" w:color="auto"/>
            <w:bottom w:val="none" w:sz="0" w:space="0" w:color="auto"/>
            <w:right w:val="none" w:sz="0" w:space="0" w:color="auto"/>
          </w:divBdr>
        </w:div>
        <w:div w:id="1060983430">
          <w:marLeft w:val="480"/>
          <w:marRight w:val="0"/>
          <w:marTop w:val="0"/>
          <w:marBottom w:val="0"/>
          <w:divBdr>
            <w:top w:val="none" w:sz="0" w:space="0" w:color="auto"/>
            <w:left w:val="none" w:sz="0" w:space="0" w:color="auto"/>
            <w:bottom w:val="none" w:sz="0" w:space="0" w:color="auto"/>
            <w:right w:val="none" w:sz="0" w:space="0" w:color="auto"/>
          </w:divBdr>
        </w:div>
        <w:div w:id="2135559827">
          <w:marLeft w:val="480"/>
          <w:marRight w:val="0"/>
          <w:marTop w:val="0"/>
          <w:marBottom w:val="0"/>
          <w:divBdr>
            <w:top w:val="none" w:sz="0" w:space="0" w:color="auto"/>
            <w:left w:val="none" w:sz="0" w:space="0" w:color="auto"/>
            <w:bottom w:val="none" w:sz="0" w:space="0" w:color="auto"/>
            <w:right w:val="none" w:sz="0" w:space="0" w:color="auto"/>
          </w:divBdr>
        </w:div>
      </w:divsChild>
    </w:div>
    <w:div w:id="820540804">
      <w:bodyDiv w:val="1"/>
      <w:marLeft w:val="0"/>
      <w:marRight w:val="0"/>
      <w:marTop w:val="0"/>
      <w:marBottom w:val="0"/>
      <w:divBdr>
        <w:top w:val="none" w:sz="0" w:space="0" w:color="auto"/>
        <w:left w:val="none" w:sz="0" w:space="0" w:color="auto"/>
        <w:bottom w:val="none" w:sz="0" w:space="0" w:color="auto"/>
        <w:right w:val="none" w:sz="0" w:space="0" w:color="auto"/>
      </w:divBdr>
    </w:div>
    <w:div w:id="823936489">
      <w:bodyDiv w:val="1"/>
      <w:marLeft w:val="0"/>
      <w:marRight w:val="0"/>
      <w:marTop w:val="0"/>
      <w:marBottom w:val="0"/>
      <w:divBdr>
        <w:top w:val="none" w:sz="0" w:space="0" w:color="auto"/>
        <w:left w:val="none" w:sz="0" w:space="0" w:color="auto"/>
        <w:bottom w:val="none" w:sz="0" w:space="0" w:color="auto"/>
        <w:right w:val="none" w:sz="0" w:space="0" w:color="auto"/>
      </w:divBdr>
    </w:div>
    <w:div w:id="824862614">
      <w:bodyDiv w:val="1"/>
      <w:marLeft w:val="0"/>
      <w:marRight w:val="0"/>
      <w:marTop w:val="0"/>
      <w:marBottom w:val="0"/>
      <w:divBdr>
        <w:top w:val="none" w:sz="0" w:space="0" w:color="auto"/>
        <w:left w:val="none" w:sz="0" w:space="0" w:color="auto"/>
        <w:bottom w:val="none" w:sz="0" w:space="0" w:color="auto"/>
        <w:right w:val="none" w:sz="0" w:space="0" w:color="auto"/>
      </w:divBdr>
    </w:div>
    <w:div w:id="824976763">
      <w:bodyDiv w:val="1"/>
      <w:marLeft w:val="0"/>
      <w:marRight w:val="0"/>
      <w:marTop w:val="0"/>
      <w:marBottom w:val="0"/>
      <w:divBdr>
        <w:top w:val="none" w:sz="0" w:space="0" w:color="auto"/>
        <w:left w:val="none" w:sz="0" w:space="0" w:color="auto"/>
        <w:bottom w:val="none" w:sz="0" w:space="0" w:color="auto"/>
        <w:right w:val="none" w:sz="0" w:space="0" w:color="auto"/>
      </w:divBdr>
    </w:div>
    <w:div w:id="837497483">
      <w:bodyDiv w:val="1"/>
      <w:marLeft w:val="0"/>
      <w:marRight w:val="0"/>
      <w:marTop w:val="0"/>
      <w:marBottom w:val="0"/>
      <w:divBdr>
        <w:top w:val="none" w:sz="0" w:space="0" w:color="auto"/>
        <w:left w:val="none" w:sz="0" w:space="0" w:color="auto"/>
        <w:bottom w:val="none" w:sz="0" w:space="0" w:color="auto"/>
        <w:right w:val="none" w:sz="0" w:space="0" w:color="auto"/>
      </w:divBdr>
    </w:div>
    <w:div w:id="842360569">
      <w:bodyDiv w:val="1"/>
      <w:marLeft w:val="0"/>
      <w:marRight w:val="0"/>
      <w:marTop w:val="0"/>
      <w:marBottom w:val="0"/>
      <w:divBdr>
        <w:top w:val="none" w:sz="0" w:space="0" w:color="auto"/>
        <w:left w:val="none" w:sz="0" w:space="0" w:color="auto"/>
        <w:bottom w:val="none" w:sz="0" w:space="0" w:color="auto"/>
        <w:right w:val="none" w:sz="0" w:space="0" w:color="auto"/>
      </w:divBdr>
    </w:div>
    <w:div w:id="842866127">
      <w:bodyDiv w:val="1"/>
      <w:marLeft w:val="0"/>
      <w:marRight w:val="0"/>
      <w:marTop w:val="0"/>
      <w:marBottom w:val="0"/>
      <w:divBdr>
        <w:top w:val="none" w:sz="0" w:space="0" w:color="auto"/>
        <w:left w:val="none" w:sz="0" w:space="0" w:color="auto"/>
        <w:bottom w:val="none" w:sz="0" w:space="0" w:color="auto"/>
        <w:right w:val="none" w:sz="0" w:space="0" w:color="auto"/>
      </w:divBdr>
    </w:div>
    <w:div w:id="843937622">
      <w:bodyDiv w:val="1"/>
      <w:marLeft w:val="0"/>
      <w:marRight w:val="0"/>
      <w:marTop w:val="0"/>
      <w:marBottom w:val="0"/>
      <w:divBdr>
        <w:top w:val="none" w:sz="0" w:space="0" w:color="auto"/>
        <w:left w:val="none" w:sz="0" w:space="0" w:color="auto"/>
        <w:bottom w:val="none" w:sz="0" w:space="0" w:color="auto"/>
        <w:right w:val="none" w:sz="0" w:space="0" w:color="auto"/>
      </w:divBdr>
    </w:div>
    <w:div w:id="845898285">
      <w:bodyDiv w:val="1"/>
      <w:marLeft w:val="0"/>
      <w:marRight w:val="0"/>
      <w:marTop w:val="0"/>
      <w:marBottom w:val="0"/>
      <w:divBdr>
        <w:top w:val="none" w:sz="0" w:space="0" w:color="auto"/>
        <w:left w:val="none" w:sz="0" w:space="0" w:color="auto"/>
        <w:bottom w:val="none" w:sz="0" w:space="0" w:color="auto"/>
        <w:right w:val="none" w:sz="0" w:space="0" w:color="auto"/>
      </w:divBdr>
    </w:div>
    <w:div w:id="846092928">
      <w:bodyDiv w:val="1"/>
      <w:marLeft w:val="0"/>
      <w:marRight w:val="0"/>
      <w:marTop w:val="0"/>
      <w:marBottom w:val="0"/>
      <w:divBdr>
        <w:top w:val="none" w:sz="0" w:space="0" w:color="auto"/>
        <w:left w:val="none" w:sz="0" w:space="0" w:color="auto"/>
        <w:bottom w:val="none" w:sz="0" w:space="0" w:color="auto"/>
        <w:right w:val="none" w:sz="0" w:space="0" w:color="auto"/>
      </w:divBdr>
    </w:div>
    <w:div w:id="850217504">
      <w:bodyDiv w:val="1"/>
      <w:marLeft w:val="0"/>
      <w:marRight w:val="0"/>
      <w:marTop w:val="0"/>
      <w:marBottom w:val="0"/>
      <w:divBdr>
        <w:top w:val="none" w:sz="0" w:space="0" w:color="auto"/>
        <w:left w:val="none" w:sz="0" w:space="0" w:color="auto"/>
        <w:bottom w:val="none" w:sz="0" w:space="0" w:color="auto"/>
        <w:right w:val="none" w:sz="0" w:space="0" w:color="auto"/>
      </w:divBdr>
    </w:div>
    <w:div w:id="850607461">
      <w:bodyDiv w:val="1"/>
      <w:marLeft w:val="0"/>
      <w:marRight w:val="0"/>
      <w:marTop w:val="0"/>
      <w:marBottom w:val="0"/>
      <w:divBdr>
        <w:top w:val="none" w:sz="0" w:space="0" w:color="auto"/>
        <w:left w:val="none" w:sz="0" w:space="0" w:color="auto"/>
        <w:bottom w:val="none" w:sz="0" w:space="0" w:color="auto"/>
        <w:right w:val="none" w:sz="0" w:space="0" w:color="auto"/>
      </w:divBdr>
    </w:div>
    <w:div w:id="851066842">
      <w:bodyDiv w:val="1"/>
      <w:marLeft w:val="0"/>
      <w:marRight w:val="0"/>
      <w:marTop w:val="0"/>
      <w:marBottom w:val="0"/>
      <w:divBdr>
        <w:top w:val="none" w:sz="0" w:space="0" w:color="auto"/>
        <w:left w:val="none" w:sz="0" w:space="0" w:color="auto"/>
        <w:bottom w:val="none" w:sz="0" w:space="0" w:color="auto"/>
        <w:right w:val="none" w:sz="0" w:space="0" w:color="auto"/>
      </w:divBdr>
      <w:divsChild>
        <w:div w:id="696547365">
          <w:marLeft w:val="480"/>
          <w:marRight w:val="0"/>
          <w:marTop w:val="0"/>
          <w:marBottom w:val="0"/>
          <w:divBdr>
            <w:top w:val="none" w:sz="0" w:space="0" w:color="auto"/>
            <w:left w:val="none" w:sz="0" w:space="0" w:color="auto"/>
            <w:bottom w:val="none" w:sz="0" w:space="0" w:color="auto"/>
            <w:right w:val="none" w:sz="0" w:space="0" w:color="auto"/>
          </w:divBdr>
        </w:div>
        <w:div w:id="1344865718">
          <w:marLeft w:val="480"/>
          <w:marRight w:val="0"/>
          <w:marTop w:val="0"/>
          <w:marBottom w:val="0"/>
          <w:divBdr>
            <w:top w:val="none" w:sz="0" w:space="0" w:color="auto"/>
            <w:left w:val="none" w:sz="0" w:space="0" w:color="auto"/>
            <w:bottom w:val="none" w:sz="0" w:space="0" w:color="auto"/>
            <w:right w:val="none" w:sz="0" w:space="0" w:color="auto"/>
          </w:divBdr>
        </w:div>
        <w:div w:id="772241518">
          <w:marLeft w:val="480"/>
          <w:marRight w:val="0"/>
          <w:marTop w:val="0"/>
          <w:marBottom w:val="0"/>
          <w:divBdr>
            <w:top w:val="none" w:sz="0" w:space="0" w:color="auto"/>
            <w:left w:val="none" w:sz="0" w:space="0" w:color="auto"/>
            <w:bottom w:val="none" w:sz="0" w:space="0" w:color="auto"/>
            <w:right w:val="none" w:sz="0" w:space="0" w:color="auto"/>
          </w:divBdr>
        </w:div>
        <w:div w:id="843712304">
          <w:marLeft w:val="480"/>
          <w:marRight w:val="0"/>
          <w:marTop w:val="0"/>
          <w:marBottom w:val="0"/>
          <w:divBdr>
            <w:top w:val="none" w:sz="0" w:space="0" w:color="auto"/>
            <w:left w:val="none" w:sz="0" w:space="0" w:color="auto"/>
            <w:bottom w:val="none" w:sz="0" w:space="0" w:color="auto"/>
            <w:right w:val="none" w:sz="0" w:space="0" w:color="auto"/>
          </w:divBdr>
        </w:div>
        <w:div w:id="1102141231">
          <w:marLeft w:val="480"/>
          <w:marRight w:val="0"/>
          <w:marTop w:val="0"/>
          <w:marBottom w:val="0"/>
          <w:divBdr>
            <w:top w:val="none" w:sz="0" w:space="0" w:color="auto"/>
            <w:left w:val="none" w:sz="0" w:space="0" w:color="auto"/>
            <w:bottom w:val="none" w:sz="0" w:space="0" w:color="auto"/>
            <w:right w:val="none" w:sz="0" w:space="0" w:color="auto"/>
          </w:divBdr>
        </w:div>
        <w:div w:id="1204902622">
          <w:marLeft w:val="480"/>
          <w:marRight w:val="0"/>
          <w:marTop w:val="0"/>
          <w:marBottom w:val="0"/>
          <w:divBdr>
            <w:top w:val="none" w:sz="0" w:space="0" w:color="auto"/>
            <w:left w:val="none" w:sz="0" w:space="0" w:color="auto"/>
            <w:bottom w:val="none" w:sz="0" w:space="0" w:color="auto"/>
            <w:right w:val="none" w:sz="0" w:space="0" w:color="auto"/>
          </w:divBdr>
        </w:div>
        <w:div w:id="160588587">
          <w:marLeft w:val="480"/>
          <w:marRight w:val="0"/>
          <w:marTop w:val="0"/>
          <w:marBottom w:val="0"/>
          <w:divBdr>
            <w:top w:val="none" w:sz="0" w:space="0" w:color="auto"/>
            <w:left w:val="none" w:sz="0" w:space="0" w:color="auto"/>
            <w:bottom w:val="none" w:sz="0" w:space="0" w:color="auto"/>
            <w:right w:val="none" w:sz="0" w:space="0" w:color="auto"/>
          </w:divBdr>
        </w:div>
        <w:div w:id="62217337">
          <w:marLeft w:val="480"/>
          <w:marRight w:val="0"/>
          <w:marTop w:val="0"/>
          <w:marBottom w:val="0"/>
          <w:divBdr>
            <w:top w:val="none" w:sz="0" w:space="0" w:color="auto"/>
            <w:left w:val="none" w:sz="0" w:space="0" w:color="auto"/>
            <w:bottom w:val="none" w:sz="0" w:space="0" w:color="auto"/>
            <w:right w:val="none" w:sz="0" w:space="0" w:color="auto"/>
          </w:divBdr>
        </w:div>
        <w:div w:id="992952164">
          <w:marLeft w:val="480"/>
          <w:marRight w:val="0"/>
          <w:marTop w:val="0"/>
          <w:marBottom w:val="0"/>
          <w:divBdr>
            <w:top w:val="none" w:sz="0" w:space="0" w:color="auto"/>
            <w:left w:val="none" w:sz="0" w:space="0" w:color="auto"/>
            <w:bottom w:val="none" w:sz="0" w:space="0" w:color="auto"/>
            <w:right w:val="none" w:sz="0" w:space="0" w:color="auto"/>
          </w:divBdr>
        </w:div>
        <w:div w:id="85928121">
          <w:marLeft w:val="480"/>
          <w:marRight w:val="0"/>
          <w:marTop w:val="0"/>
          <w:marBottom w:val="0"/>
          <w:divBdr>
            <w:top w:val="none" w:sz="0" w:space="0" w:color="auto"/>
            <w:left w:val="none" w:sz="0" w:space="0" w:color="auto"/>
            <w:bottom w:val="none" w:sz="0" w:space="0" w:color="auto"/>
            <w:right w:val="none" w:sz="0" w:space="0" w:color="auto"/>
          </w:divBdr>
        </w:div>
        <w:div w:id="1192261886">
          <w:marLeft w:val="480"/>
          <w:marRight w:val="0"/>
          <w:marTop w:val="0"/>
          <w:marBottom w:val="0"/>
          <w:divBdr>
            <w:top w:val="none" w:sz="0" w:space="0" w:color="auto"/>
            <w:left w:val="none" w:sz="0" w:space="0" w:color="auto"/>
            <w:bottom w:val="none" w:sz="0" w:space="0" w:color="auto"/>
            <w:right w:val="none" w:sz="0" w:space="0" w:color="auto"/>
          </w:divBdr>
        </w:div>
        <w:div w:id="1102460966">
          <w:marLeft w:val="480"/>
          <w:marRight w:val="0"/>
          <w:marTop w:val="0"/>
          <w:marBottom w:val="0"/>
          <w:divBdr>
            <w:top w:val="none" w:sz="0" w:space="0" w:color="auto"/>
            <w:left w:val="none" w:sz="0" w:space="0" w:color="auto"/>
            <w:bottom w:val="none" w:sz="0" w:space="0" w:color="auto"/>
            <w:right w:val="none" w:sz="0" w:space="0" w:color="auto"/>
          </w:divBdr>
        </w:div>
        <w:div w:id="435105077">
          <w:marLeft w:val="480"/>
          <w:marRight w:val="0"/>
          <w:marTop w:val="0"/>
          <w:marBottom w:val="0"/>
          <w:divBdr>
            <w:top w:val="none" w:sz="0" w:space="0" w:color="auto"/>
            <w:left w:val="none" w:sz="0" w:space="0" w:color="auto"/>
            <w:bottom w:val="none" w:sz="0" w:space="0" w:color="auto"/>
            <w:right w:val="none" w:sz="0" w:space="0" w:color="auto"/>
          </w:divBdr>
        </w:div>
        <w:div w:id="1780762652">
          <w:marLeft w:val="480"/>
          <w:marRight w:val="0"/>
          <w:marTop w:val="0"/>
          <w:marBottom w:val="0"/>
          <w:divBdr>
            <w:top w:val="none" w:sz="0" w:space="0" w:color="auto"/>
            <w:left w:val="none" w:sz="0" w:space="0" w:color="auto"/>
            <w:bottom w:val="none" w:sz="0" w:space="0" w:color="auto"/>
            <w:right w:val="none" w:sz="0" w:space="0" w:color="auto"/>
          </w:divBdr>
        </w:div>
        <w:div w:id="2003392399">
          <w:marLeft w:val="480"/>
          <w:marRight w:val="0"/>
          <w:marTop w:val="0"/>
          <w:marBottom w:val="0"/>
          <w:divBdr>
            <w:top w:val="none" w:sz="0" w:space="0" w:color="auto"/>
            <w:left w:val="none" w:sz="0" w:space="0" w:color="auto"/>
            <w:bottom w:val="none" w:sz="0" w:space="0" w:color="auto"/>
            <w:right w:val="none" w:sz="0" w:space="0" w:color="auto"/>
          </w:divBdr>
        </w:div>
        <w:div w:id="642396241">
          <w:marLeft w:val="480"/>
          <w:marRight w:val="0"/>
          <w:marTop w:val="0"/>
          <w:marBottom w:val="0"/>
          <w:divBdr>
            <w:top w:val="none" w:sz="0" w:space="0" w:color="auto"/>
            <w:left w:val="none" w:sz="0" w:space="0" w:color="auto"/>
            <w:bottom w:val="none" w:sz="0" w:space="0" w:color="auto"/>
            <w:right w:val="none" w:sz="0" w:space="0" w:color="auto"/>
          </w:divBdr>
        </w:div>
        <w:div w:id="620654273">
          <w:marLeft w:val="480"/>
          <w:marRight w:val="0"/>
          <w:marTop w:val="0"/>
          <w:marBottom w:val="0"/>
          <w:divBdr>
            <w:top w:val="none" w:sz="0" w:space="0" w:color="auto"/>
            <w:left w:val="none" w:sz="0" w:space="0" w:color="auto"/>
            <w:bottom w:val="none" w:sz="0" w:space="0" w:color="auto"/>
            <w:right w:val="none" w:sz="0" w:space="0" w:color="auto"/>
          </w:divBdr>
        </w:div>
        <w:div w:id="400058314">
          <w:marLeft w:val="480"/>
          <w:marRight w:val="0"/>
          <w:marTop w:val="0"/>
          <w:marBottom w:val="0"/>
          <w:divBdr>
            <w:top w:val="none" w:sz="0" w:space="0" w:color="auto"/>
            <w:left w:val="none" w:sz="0" w:space="0" w:color="auto"/>
            <w:bottom w:val="none" w:sz="0" w:space="0" w:color="auto"/>
            <w:right w:val="none" w:sz="0" w:space="0" w:color="auto"/>
          </w:divBdr>
        </w:div>
        <w:div w:id="1553926897">
          <w:marLeft w:val="480"/>
          <w:marRight w:val="0"/>
          <w:marTop w:val="0"/>
          <w:marBottom w:val="0"/>
          <w:divBdr>
            <w:top w:val="none" w:sz="0" w:space="0" w:color="auto"/>
            <w:left w:val="none" w:sz="0" w:space="0" w:color="auto"/>
            <w:bottom w:val="none" w:sz="0" w:space="0" w:color="auto"/>
            <w:right w:val="none" w:sz="0" w:space="0" w:color="auto"/>
          </w:divBdr>
        </w:div>
        <w:div w:id="1161656795">
          <w:marLeft w:val="480"/>
          <w:marRight w:val="0"/>
          <w:marTop w:val="0"/>
          <w:marBottom w:val="0"/>
          <w:divBdr>
            <w:top w:val="none" w:sz="0" w:space="0" w:color="auto"/>
            <w:left w:val="none" w:sz="0" w:space="0" w:color="auto"/>
            <w:bottom w:val="none" w:sz="0" w:space="0" w:color="auto"/>
            <w:right w:val="none" w:sz="0" w:space="0" w:color="auto"/>
          </w:divBdr>
        </w:div>
        <w:div w:id="1851603090">
          <w:marLeft w:val="480"/>
          <w:marRight w:val="0"/>
          <w:marTop w:val="0"/>
          <w:marBottom w:val="0"/>
          <w:divBdr>
            <w:top w:val="none" w:sz="0" w:space="0" w:color="auto"/>
            <w:left w:val="none" w:sz="0" w:space="0" w:color="auto"/>
            <w:bottom w:val="none" w:sz="0" w:space="0" w:color="auto"/>
            <w:right w:val="none" w:sz="0" w:space="0" w:color="auto"/>
          </w:divBdr>
        </w:div>
        <w:div w:id="1156991698">
          <w:marLeft w:val="480"/>
          <w:marRight w:val="0"/>
          <w:marTop w:val="0"/>
          <w:marBottom w:val="0"/>
          <w:divBdr>
            <w:top w:val="none" w:sz="0" w:space="0" w:color="auto"/>
            <w:left w:val="none" w:sz="0" w:space="0" w:color="auto"/>
            <w:bottom w:val="none" w:sz="0" w:space="0" w:color="auto"/>
            <w:right w:val="none" w:sz="0" w:space="0" w:color="auto"/>
          </w:divBdr>
        </w:div>
        <w:div w:id="158929346">
          <w:marLeft w:val="480"/>
          <w:marRight w:val="0"/>
          <w:marTop w:val="0"/>
          <w:marBottom w:val="0"/>
          <w:divBdr>
            <w:top w:val="none" w:sz="0" w:space="0" w:color="auto"/>
            <w:left w:val="none" w:sz="0" w:space="0" w:color="auto"/>
            <w:bottom w:val="none" w:sz="0" w:space="0" w:color="auto"/>
            <w:right w:val="none" w:sz="0" w:space="0" w:color="auto"/>
          </w:divBdr>
        </w:div>
        <w:div w:id="1116144653">
          <w:marLeft w:val="480"/>
          <w:marRight w:val="0"/>
          <w:marTop w:val="0"/>
          <w:marBottom w:val="0"/>
          <w:divBdr>
            <w:top w:val="none" w:sz="0" w:space="0" w:color="auto"/>
            <w:left w:val="none" w:sz="0" w:space="0" w:color="auto"/>
            <w:bottom w:val="none" w:sz="0" w:space="0" w:color="auto"/>
            <w:right w:val="none" w:sz="0" w:space="0" w:color="auto"/>
          </w:divBdr>
        </w:div>
        <w:div w:id="2042390506">
          <w:marLeft w:val="480"/>
          <w:marRight w:val="0"/>
          <w:marTop w:val="0"/>
          <w:marBottom w:val="0"/>
          <w:divBdr>
            <w:top w:val="none" w:sz="0" w:space="0" w:color="auto"/>
            <w:left w:val="none" w:sz="0" w:space="0" w:color="auto"/>
            <w:bottom w:val="none" w:sz="0" w:space="0" w:color="auto"/>
            <w:right w:val="none" w:sz="0" w:space="0" w:color="auto"/>
          </w:divBdr>
        </w:div>
        <w:div w:id="709307120">
          <w:marLeft w:val="480"/>
          <w:marRight w:val="0"/>
          <w:marTop w:val="0"/>
          <w:marBottom w:val="0"/>
          <w:divBdr>
            <w:top w:val="none" w:sz="0" w:space="0" w:color="auto"/>
            <w:left w:val="none" w:sz="0" w:space="0" w:color="auto"/>
            <w:bottom w:val="none" w:sz="0" w:space="0" w:color="auto"/>
            <w:right w:val="none" w:sz="0" w:space="0" w:color="auto"/>
          </w:divBdr>
        </w:div>
        <w:div w:id="1620524228">
          <w:marLeft w:val="480"/>
          <w:marRight w:val="0"/>
          <w:marTop w:val="0"/>
          <w:marBottom w:val="0"/>
          <w:divBdr>
            <w:top w:val="none" w:sz="0" w:space="0" w:color="auto"/>
            <w:left w:val="none" w:sz="0" w:space="0" w:color="auto"/>
            <w:bottom w:val="none" w:sz="0" w:space="0" w:color="auto"/>
            <w:right w:val="none" w:sz="0" w:space="0" w:color="auto"/>
          </w:divBdr>
        </w:div>
        <w:div w:id="1041782728">
          <w:marLeft w:val="480"/>
          <w:marRight w:val="0"/>
          <w:marTop w:val="0"/>
          <w:marBottom w:val="0"/>
          <w:divBdr>
            <w:top w:val="none" w:sz="0" w:space="0" w:color="auto"/>
            <w:left w:val="none" w:sz="0" w:space="0" w:color="auto"/>
            <w:bottom w:val="none" w:sz="0" w:space="0" w:color="auto"/>
            <w:right w:val="none" w:sz="0" w:space="0" w:color="auto"/>
          </w:divBdr>
        </w:div>
        <w:div w:id="697894503">
          <w:marLeft w:val="480"/>
          <w:marRight w:val="0"/>
          <w:marTop w:val="0"/>
          <w:marBottom w:val="0"/>
          <w:divBdr>
            <w:top w:val="none" w:sz="0" w:space="0" w:color="auto"/>
            <w:left w:val="none" w:sz="0" w:space="0" w:color="auto"/>
            <w:bottom w:val="none" w:sz="0" w:space="0" w:color="auto"/>
            <w:right w:val="none" w:sz="0" w:space="0" w:color="auto"/>
          </w:divBdr>
        </w:div>
      </w:divsChild>
    </w:div>
    <w:div w:id="852452212">
      <w:bodyDiv w:val="1"/>
      <w:marLeft w:val="0"/>
      <w:marRight w:val="0"/>
      <w:marTop w:val="0"/>
      <w:marBottom w:val="0"/>
      <w:divBdr>
        <w:top w:val="none" w:sz="0" w:space="0" w:color="auto"/>
        <w:left w:val="none" w:sz="0" w:space="0" w:color="auto"/>
        <w:bottom w:val="none" w:sz="0" w:space="0" w:color="auto"/>
        <w:right w:val="none" w:sz="0" w:space="0" w:color="auto"/>
      </w:divBdr>
    </w:div>
    <w:div w:id="860126002">
      <w:bodyDiv w:val="1"/>
      <w:marLeft w:val="0"/>
      <w:marRight w:val="0"/>
      <w:marTop w:val="0"/>
      <w:marBottom w:val="0"/>
      <w:divBdr>
        <w:top w:val="none" w:sz="0" w:space="0" w:color="auto"/>
        <w:left w:val="none" w:sz="0" w:space="0" w:color="auto"/>
        <w:bottom w:val="none" w:sz="0" w:space="0" w:color="auto"/>
        <w:right w:val="none" w:sz="0" w:space="0" w:color="auto"/>
      </w:divBdr>
    </w:div>
    <w:div w:id="862324276">
      <w:bodyDiv w:val="1"/>
      <w:marLeft w:val="0"/>
      <w:marRight w:val="0"/>
      <w:marTop w:val="0"/>
      <w:marBottom w:val="0"/>
      <w:divBdr>
        <w:top w:val="none" w:sz="0" w:space="0" w:color="auto"/>
        <w:left w:val="none" w:sz="0" w:space="0" w:color="auto"/>
        <w:bottom w:val="none" w:sz="0" w:space="0" w:color="auto"/>
        <w:right w:val="none" w:sz="0" w:space="0" w:color="auto"/>
      </w:divBdr>
    </w:div>
    <w:div w:id="864363150">
      <w:bodyDiv w:val="1"/>
      <w:marLeft w:val="0"/>
      <w:marRight w:val="0"/>
      <w:marTop w:val="0"/>
      <w:marBottom w:val="0"/>
      <w:divBdr>
        <w:top w:val="none" w:sz="0" w:space="0" w:color="auto"/>
        <w:left w:val="none" w:sz="0" w:space="0" w:color="auto"/>
        <w:bottom w:val="none" w:sz="0" w:space="0" w:color="auto"/>
        <w:right w:val="none" w:sz="0" w:space="0" w:color="auto"/>
      </w:divBdr>
    </w:div>
    <w:div w:id="866603559">
      <w:bodyDiv w:val="1"/>
      <w:marLeft w:val="0"/>
      <w:marRight w:val="0"/>
      <w:marTop w:val="0"/>
      <w:marBottom w:val="0"/>
      <w:divBdr>
        <w:top w:val="none" w:sz="0" w:space="0" w:color="auto"/>
        <w:left w:val="none" w:sz="0" w:space="0" w:color="auto"/>
        <w:bottom w:val="none" w:sz="0" w:space="0" w:color="auto"/>
        <w:right w:val="none" w:sz="0" w:space="0" w:color="auto"/>
      </w:divBdr>
    </w:div>
    <w:div w:id="867568392">
      <w:bodyDiv w:val="1"/>
      <w:marLeft w:val="0"/>
      <w:marRight w:val="0"/>
      <w:marTop w:val="0"/>
      <w:marBottom w:val="0"/>
      <w:divBdr>
        <w:top w:val="none" w:sz="0" w:space="0" w:color="auto"/>
        <w:left w:val="none" w:sz="0" w:space="0" w:color="auto"/>
        <w:bottom w:val="none" w:sz="0" w:space="0" w:color="auto"/>
        <w:right w:val="none" w:sz="0" w:space="0" w:color="auto"/>
      </w:divBdr>
    </w:div>
    <w:div w:id="868684423">
      <w:bodyDiv w:val="1"/>
      <w:marLeft w:val="0"/>
      <w:marRight w:val="0"/>
      <w:marTop w:val="0"/>
      <w:marBottom w:val="0"/>
      <w:divBdr>
        <w:top w:val="none" w:sz="0" w:space="0" w:color="auto"/>
        <w:left w:val="none" w:sz="0" w:space="0" w:color="auto"/>
        <w:bottom w:val="none" w:sz="0" w:space="0" w:color="auto"/>
        <w:right w:val="none" w:sz="0" w:space="0" w:color="auto"/>
      </w:divBdr>
    </w:div>
    <w:div w:id="871113795">
      <w:bodyDiv w:val="1"/>
      <w:marLeft w:val="0"/>
      <w:marRight w:val="0"/>
      <w:marTop w:val="0"/>
      <w:marBottom w:val="0"/>
      <w:divBdr>
        <w:top w:val="none" w:sz="0" w:space="0" w:color="auto"/>
        <w:left w:val="none" w:sz="0" w:space="0" w:color="auto"/>
        <w:bottom w:val="none" w:sz="0" w:space="0" w:color="auto"/>
        <w:right w:val="none" w:sz="0" w:space="0" w:color="auto"/>
      </w:divBdr>
    </w:div>
    <w:div w:id="871572642">
      <w:bodyDiv w:val="1"/>
      <w:marLeft w:val="0"/>
      <w:marRight w:val="0"/>
      <w:marTop w:val="0"/>
      <w:marBottom w:val="0"/>
      <w:divBdr>
        <w:top w:val="none" w:sz="0" w:space="0" w:color="auto"/>
        <w:left w:val="none" w:sz="0" w:space="0" w:color="auto"/>
        <w:bottom w:val="none" w:sz="0" w:space="0" w:color="auto"/>
        <w:right w:val="none" w:sz="0" w:space="0" w:color="auto"/>
      </w:divBdr>
    </w:div>
    <w:div w:id="872621109">
      <w:bodyDiv w:val="1"/>
      <w:marLeft w:val="0"/>
      <w:marRight w:val="0"/>
      <w:marTop w:val="0"/>
      <w:marBottom w:val="0"/>
      <w:divBdr>
        <w:top w:val="none" w:sz="0" w:space="0" w:color="auto"/>
        <w:left w:val="none" w:sz="0" w:space="0" w:color="auto"/>
        <w:bottom w:val="none" w:sz="0" w:space="0" w:color="auto"/>
        <w:right w:val="none" w:sz="0" w:space="0" w:color="auto"/>
      </w:divBdr>
    </w:div>
    <w:div w:id="873465076">
      <w:bodyDiv w:val="1"/>
      <w:marLeft w:val="0"/>
      <w:marRight w:val="0"/>
      <w:marTop w:val="0"/>
      <w:marBottom w:val="0"/>
      <w:divBdr>
        <w:top w:val="none" w:sz="0" w:space="0" w:color="auto"/>
        <w:left w:val="none" w:sz="0" w:space="0" w:color="auto"/>
        <w:bottom w:val="none" w:sz="0" w:space="0" w:color="auto"/>
        <w:right w:val="none" w:sz="0" w:space="0" w:color="auto"/>
      </w:divBdr>
    </w:div>
    <w:div w:id="886255585">
      <w:bodyDiv w:val="1"/>
      <w:marLeft w:val="0"/>
      <w:marRight w:val="0"/>
      <w:marTop w:val="0"/>
      <w:marBottom w:val="0"/>
      <w:divBdr>
        <w:top w:val="none" w:sz="0" w:space="0" w:color="auto"/>
        <w:left w:val="none" w:sz="0" w:space="0" w:color="auto"/>
        <w:bottom w:val="none" w:sz="0" w:space="0" w:color="auto"/>
        <w:right w:val="none" w:sz="0" w:space="0" w:color="auto"/>
      </w:divBdr>
    </w:div>
    <w:div w:id="894318660">
      <w:bodyDiv w:val="1"/>
      <w:marLeft w:val="0"/>
      <w:marRight w:val="0"/>
      <w:marTop w:val="0"/>
      <w:marBottom w:val="0"/>
      <w:divBdr>
        <w:top w:val="none" w:sz="0" w:space="0" w:color="auto"/>
        <w:left w:val="none" w:sz="0" w:space="0" w:color="auto"/>
        <w:bottom w:val="none" w:sz="0" w:space="0" w:color="auto"/>
        <w:right w:val="none" w:sz="0" w:space="0" w:color="auto"/>
      </w:divBdr>
    </w:div>
    <w:div w:id="896822905">
      <w:bodyDiv w:val="1"/>
      <w:marLeft w:val="0"/>
      <w:marRight w:val="0"/>
      <w:marTop w:val="0"/>
      <w:marBottom w:val="0"/>
      <w:divBdr>
        <w:top w:val="none" w:sz="0" w:space="0" w:color="auto"/>
        <w:left w:val="none" w:sz="0" w:space="0" w:color="auto"/>
        <w:bottom w:val="none" w:sz="0" w:space="0" w:color="auto"/>
        <w:right w:val="none" w:sz="0" w:space="0" w:color="auto"/>
      </w:divBdr>
      <w:divsChild>
        <w:div w:id="1879783658">
          <w:marLeft w:val="480"/>
          <w:marRight w:val="0"/>
          <w:marTop w:val="0"/>
          <w:marBottom w:val="0"/>
          <w:divBdr>
            <w:top w:val="none" w:sz="0" w:space="0" w:color="auto"/>
            <w:left w:val="none" w:sz="0" w:space="0" w:color="auto"/>
            <w:bottom w:val="none" w:sz="0" w:space="0" w:color="auto"/>
            <w:right w:val="none" w:sz="0" w:space="0" w:color="auto"/>
          </w:divBdr>
        </w:div>
        <w:div w:id="2097090633">
          <w:marLeft w:val="480"/>
          <w:marRight w:val="0"/>
          <w:marTop w:val="0"/>
          <w:marBottom w:val="0"/>
          <w:divBdr>
            <w:top w:val="none" w:sz="0" w:space="0" w:color="auto"/>
            <w:left w:val="none" w:sz="0" w:space="0" w:color="auto"/>
            <w:bottom w:val="none" w:sz="0" w:space="0" w:color="auto"/>
            <w:right w:val="none" w:sz="0" w:space="0" w:color="auto"/>
          </w:divBdr>
        </w:div>
        <w:div w:id="1334214159">
          <w:marLeft w:val="480"/>
          <w:marRight w:val="0"/>
          <w:marTop w:val="0"/>
          <w:marBottom w:val="0"/>
          <w:divBdr>
            <w:top w:val="none" w:sz="0" w:space="0" w:color="auto"/>
            <w:left w:val="none" w:sz="0" w:space="0" w:color="auto"/>
            <w:bottom w:val="none" w:sz="0" w:space="0" w:color="auto"/>
            <w:right w:val="none" w:sz="0" w:space="0" w:color="auto"/>
          </w:divBdr>
        </w:div>
        <w:div w:id="1094090191">
          <w:marLeft w:val="480"/>
          <w:marRight w:val="0"/>
          <w:marTop w:val="0"/>
          <w:marBottom w:val="0"/>
          <w:divBdr>
            <w:top w:val="none" w:sz="0" w:space="0" w:color="auto"/>
            <w:left w:val="none" w:sz="0" w:space="0" w:color="auto"/>
            <w:bottom w:val="none" w:sz="0" w:space="0" w:color="auto"/>
            <w:right w:val="none" w:sz="0" w:space="0" w:color="auto"/>
          </w:divBdr>
        </w:div>
        <w:div w:id="349837564">
          <w:marLeft w:val="480"/>
          <w:marRight w:val="0"/>
          <w:marTop w:val="0"/>
          <w:marBottom w:val="0"/>
          <w:divBdr>
            <w:top w:val="none" w:sz="0" w:space="0" w:color="auto"/>
            <w:left w:val="none" w:sz="0" w:space="0" w:color="auto"/>
            <w:bottom w:val="none" w:sz="0" w:space="0" w:color="auto"/>
            <w:right w:val="none" w:sz="0" w:space="0" w:color="auto"/>
          </w:divBdr>
        </w:div>
        <w:div w:id="455489478">
          <w:marLeft w:val="480"/>
          <w:marRight w:val="0"/>
          <w:marTop w:val="0"/>
          <w:marBottom w:val="0"/>
          <w:divBdr>
            <w:top w:val="none" w:sz="0" w:space="0" w:color="auto"/>
            <w:left w:val="none" w:sz="0" w:space="0" w:color="auto"/>
            <w:bottom w:val="none" w:sz="0" w:space="0" w:color="auto"/>
            <w:right w:val="none" w:sz="0" w:space="0" w:color="auto"/>
          </w:divBdr>
        </w:div>
        <w:div w:id="912157165">
          <w:marLeft w:val="480"/>
          <w:marRight w:val="0"/>
          <w:marTop w:val="0"/>
          <w:marBottom w:val="0"/>
          <w:divBdr>
            <w:top w:val="none" w:sz="0" w:space="0" w:color="auto"/>
            <w:left w:val="none" w:sz="0" w:space="0" w:color="auto"/>
            <w:bottom w:val="none" w:sz="0" w:space="0" w:color="auto"/>
            <w:right w:val="none" w:sz="0" w:space="0" w:color="auto"/>
          </w:divBdr>
        </w:div>
        <w:div w:id="1574121637">
          <w:marLeft w:val="480"/>
          <w:marRight w:val="0"/>
          <w:marTop w:val="0"/>
          <w:marBottom w:val="0"/>
          <w:divBdr>
            <w:top w:val="none" w:sz="0" w:space="0" w:color="auto"/>
            <w:left w:val="none" w:sz="0" w:space="0" w:color="auto"/>
            <w:bottom w:val="none" w:sz="0" w:space="0" w:color="auto"/>
            <w:right w:val="none" w:sz="0" w:space="0" w:color="auto"/>
          </w:divBdr>
        </w:div>
        <w:div w:id="1288514599">
          <w:marLeft w:val="480"/>
          <w:marRight w:val="0"/>
          <w:marTop w:val="0"/>
          <w:marBottom w:val="0"/>
          <w:divBdr>
            <w:top w:val="none" w:sz="0" w:space="0" w:color="auto"/>
            <w:left w:val="none" w:sz="0" w:space="0" w:color="auto"/>
            <w:bottom w:val="none" w:sz="0" w:space="0" w:color="auto"/>
            <w:right w:val="none" w:sz="0" w:space="0" w:color="auto"/>
          </w:divBdr>
        </w:div>
        <w:div w:id="1863006308">
          <w:marLeft w:val="480"/>
          <w:marRight w:val="0"/>
          <w:marTop w:val="0"/>
          <w:marBottom w:val="0"/>
          <w:divBdr>
            <w:top w:val="none" w:sz="0" w:space="0" w:color="auto"/>
            <w:left w:val="none" w:sz="0" w:space="0" w:color="auto"/>
            <w:bottom w:val="none" w:sz="0" w:space="0" w:color="auto"/>
            <w:right w:val="none" w:sz="0" w:space="0" w:color="auto"/>
          </w:divBdr>
        </w:div>
        <w:div w:id="1722173070">
          <w:marLeft w:val="480"/>
          <w:marRight w:val="0"/>
          <w:marTop w:val="0"/>
          <w:marBottom w:val="0"/>
          <w:divBdr>
            <w:top w:val="none" w:sz="0" w:space="0" w:color="auto"/>
            <w:left w:val="none" w:sz="0" w:space="0" w:color="auto"/>
            <w:bottom w:val="none" w:sz="0" w:space="0" w:color="auto"/>
            <w:right w:val="none" w:sz="0" w:space="0" w:color="auto"/>
          </w:divBdr>
        </w:div>
        <w:div w:id="1487285072">
          <w:marLeft w:val="480"/>
          <w:marRight w:val="0"/>
          <w:marTop w:val="0"/>
          <w:marBottom w:val="0"/>
          <w:divBdr>
            <w:top w:val="none" w:sz="0" w:space="0" w:color="auto"/>
            <w:left w:val="none" w:sz="0" w:space="0" w:color="auto"/>
            <w:bottom w:val="none" w:sz="0" w:space="0" w:color="auto"/>
            <w:right w:val="none" w:sz="0" w:space="0" w:color="auto"/>
          </w:divBdr>
        </w:div>
        <w:div w:id="653679803">
          <w:marLeft w:val="480"/>
          <w:marRight w:val="0"/>
          <w:marTop w:val="0"/>
          <w:marBottom w:val="0"/>
          <w:divBdr>
            <w:top w:val="none" w:sz="0" w:space="0" w:color="auto"/>
            <w:left w:val="none" w:sz="0" w:space="0" w:color="auto"/>
            <w:bottom w:val="none" w:sz="0" w:space="0" w:color="auto"/>
            <w:right w:val="none" w:sz="0" w:space="0" w:color="auto"/>
          </w:divBdr>
        </w:div>
        <w:div w:id="121046299">
          <w:marLeft w:val="480"/>
          <w:marRight w:val="0"/>
          <w:marTop w:val="0"/>
          <w:marBottom w:val="0"/>
          <w:divBdr>
            <w:top w:val="none" w:sz="0" w:space="0" w:color="auto"/>
            <w:left w:val="none" w:sz="0" w:space="0" w:color="auto"/>
            <w:bottom w:val="none" w:sz="0" w:space="0" w:color="auto"/>
            <w:right w:val="none" w:sz="0" w:space="0" w:color="auto"/>
          </w:divBdr>
        </w:div>
        <w:div w:id="1637564876">
          <w:marLeft w:val="480"/>
          <w:marRight w:val="0"/>
          <w:marTop w:val="0"/>
          <w:marBottom w:val="0"/>
          <w:divBdr>
            <w:top w:val="none" w:sz="0" w:space="0" w:color="auto"/>
            <w:left w:val="none" w:sz="0" w:space="0" w:color="auto"/>
            <w:bottom w:val="none" w:sz="0" w:space="0" w:color="auto"/>
            <w:right w:val="none" w:sz="0" w:space="0" w:color="auto"/>
          </w:divBdr>
        </w:div>
        <w:div w:id="1388261168">
          <w:marLeft w:val="480"/>
          <w:marRight w:val="0"/>
          <w:marTop w:val="0"/>
          <w:marBottom w:val="0"/>
          <w:divBdr>
            <w:top w:val="none" w:sz="0" w:space="0" w:color="auto"/>
            <w:left w:val="none" w:sz="0" w:space="0" w:color="auto"/>
            <w:bottom w:val="none" w:sz="0" w:space="0" w:color="auto"/>
            <w:right w:val="none" w:sz="0" w:space="0" w:color="auto"/>
          </w:divBdr>
        </w:div>
        <w:div w:id="1249196780">
          <w:marLeft w:val="480"/>
          <w:marRight w:val="0"/>
          <w:marTop w:val="0"/>
          <w:marBottom w:val="0"/>
          <w:divBdr>
            <w:top w:val="none" w:sz="0" w:space="0" w:color="auto"/>
            <w:left w:val="none" w:sz="0" w:space="0" w:color="auto"/>
            <w:bottom w:val="none" w:sz="0" w:space="0" w:color="auto"/>
            <w:right w:val="none" w:sz="0" w:space="0" w:color="auto"/>
          </w:divBdr>
        </w:div>
        <w:div w:id="322898020">
          <w:marLeft w:val="480"/>
          <w:marRight w:val="0"/>
          <w:marTop w:val="0"/>
          <w:marBottom w:val="0"/>
          <w:divBdr>
            <w:top w:val="none" w:sz="0" w:space="0" w:color="auto"/>
            <w:left w:val="none" w:sz="0" w:space="0" w:color="auto"/>
            <w:bottom w:val="none" w:sz="0" w:space="0" w:color="auto"/>
            <w:right w:val="none" w:sz="0" w:space="0" w:color="auto"/>
          </w:divBdr>
        </w:div>
        <w:div w:id="1584727326">
          <w:marLeft w:val="480"/>
          <w:marRight w:val="0"/>
          <w:marTop w:val="0"/>
          <w:marBottom w:val="0"/>
          <w:divBdr>
            <w:top w:val="none" w:sz="0" w:space="0" w:color="auto"/>
            <w:left w:val="none" w:sz="0" w:space="0" w:color="auto"/>
            <w:bottom w:val="none" w:sz="0" w:space="0" w:color="auto"/>
            <w:right w:val="none" w:sz="0" w:space="0" w:color="auto"/>
          </w:divBdr>
        </w:div>
        <w:div w:id="1389915533">
          <w:marLeft w:val="480"/>
          <w:marRight w:val="0"/>
          <w:marTop w:val="0"/>
          <w:marBottom w:val="0"/>
          <w:divBdr>
            <w:top w:val="none" w:sz="0" w:space="0" w:color="auto"/>
            <w:left w:val="none" w:sz="0" w:space="0" w:color="auto"/>
            <w:bottom w:val="none" w:sz="0" w:space="0" w:color="auto"/>
            <w:right w:val="none" w:sz="0" w:space="0" w:color="auto"/>
          </w:divBdr>
        </w:div>
        <w:div w:id="1648706429">
          <w:marLeft w:val="480"/>
          <w:marRight w:val="0"/>
          <w:marTop w:val="0"/>
          <w:marBottom w:val="0"/>
          <w:divBdr>
            <w:top w:val="none" w:sz="0" w:space="0" w:color="auto"/>
            <w:left w:val="none" w:sz="0" w:space="0" w:color="auto"/>
            <w:bottom w:val="none" w:sz="0" w:space="0" w:color="auto"/>
            <w:right w:val="none" w:sz="0" w:space="0" w:color="auto"/>
          </w:divBdr>
        </w:div>
        <w:div w:id="753429206">
          <w:marLeft w:val="480"/>
          <w:marRight w:val="0"/>
          <w:marTop w:val="0"/>
          <w:marBottom w:val="0"/>
          <w:divBdr>
            <w:top w:val="none" w:sz="0" w:space="0" w:color="auto"/>
            <w:left w:val="none" w:sz="0" w:space="0" w:color="auto"/>
            <w:bottom w:val="none" w:sz="0" w:space="0" w:color="auto"/>
            <w:right w:val="none" w:sz="0" w:space="0" w:color="auto"/>
          </w:divBdr>
        </w:div>
        <w:div w:id="1030645135">
          <w:marLeft w:val="480"/>
          <w:marRight w:val="0"/>
          <w:marTop w:val="0"/>
          <w:marBottom w:val="0"/>
          <w:divBdr>
            <w:top w:val="none" w:sz="0" w:space="0" w:color="auto"/>
            <w:left w:val="none" w:sz="0" w:space="0" w:color="auto"/>
            <w:bottom w:val="none" w:sz="0" w:space="0" w:color="auto"/>
            <w:right w:val="none" w:sz="0" w:space="0" w:color="auto"/>
          </w:divBdr>
        </w:div>
        <w:div w:id="1452283406">
          <w:marLeft w:val="480"/>
          <w:marRight w:val="0"/>
          <w:marTop w:val="0"/>
          <w:marBottom w:val="0"/>
          <w:divBdr>
            <w:top w:val="none" w:sz="0" w:space="0" w:color="auto"/>
            <w:left w:val="none" w:sz="0" w:space="0" w:color="auto"/>
            <w:bottom w:val="none" w:sz="0" w:space="0" w:color="auto"/>
            <w:right w:val="none" w:sz="0" w:space="0" w:color="auto"/>
          </w:divBdr>
        </w:div>
        <w:div w:id="795681284">
          <w:marLeft w:val="480"/>
          <w:marRight w:val="0"/>
          <w:marTop w:val="0"/>
          <w:marBottom w:val="0"/>
          <w:divBdr>
            <w:top w:val="none" w:sz="0" w:space="0" w:color="auto"/>
            <w:left w:val="none" w:sz="0" w:space="0" w:color="auto"/>
            <w:bottom w:val="none" w:sz="0" w:space="0" w:color="auto"/>
            <w:right w:val="none" w:sz="0" w:space="0" w:color="auto"/>
          </w:divBdr>
        </w:div>
        <w:div w:id="2044818438">
          <w:marLeft w:val="480"/>
          <w:marRight w:val="0"/>
          <w:marTop w:val="0"/>
          <w:marBottom w:val="0"/>
          <w:divBdr>
            <w:top w:val="none" w:sz="0" w:space="0" w:color="auto"/>
            <w:left w:val="none" w:sz="0" w:space="0" w:color="auto"/>
            <w:bottom w:val="none" w:sz="0" w:space="0" w:color="auto"/>
            <w:right w:val="none" w:sz="0" w:space="0" w:color="auto"/>
          </w:divBdr>
        </w:div>
        <w:div w:id="626546272">
          <w:marLeft w:val="480"/>
          <w:marRight w:val="0"/>
          <w:marTop w:val="0"/>
          <w:marBottom w:val="0"/>
          <w:divBdr>
            <w:top w:val="none" w:sz="0" w:space="0" w:color="auto"/>
            <w:left w:val="none" w:sz="0" w:space="0" w:color="auto"/>
            <w:bottom w:val="none" w:sz="0" w:space="0" w:color="auto"/>
            <w:right w:val="none" w:sz="0" w:space="0" w:color="auto"/>
          </w:divBdr>
        </w:div>
        <w:div w:id="1084842647">
          <w:marLeft w:val="480"/>
          <w:marRight w:val="0"/>
          <w:marTop w:val="0"/>
          <w:marBottom w:val="0"/>
          <w:divBdr>
            <w:top w:val="none" w:sz="0" w:space="0" w:color="auto"/>
            <w:left w:val="none" w:sz="0" w:space="0" w:color="auto"/>
            <w:bottom w:val="none" w:sz="0" w:space="0" w:color="auto"/>
            <w:right w:val="none" w:sz="0" w:space="0" w:color="auto"/>
          </w:divBdr>
        </w:div>
        <w:div w:id="1592810130">
          <w:marLeft w:val="480"/>
          <w:marRight w:val="0"/>
          <w:marTop w:val="0"/>
          <w:marBottom w:val="0"/>
          <w:divBdr>
            <w:top w:val="none" w:sz="0" w:space="0" w:color="auto"/>
            <w:left w:val="none" w:sz="0" w:space="0" w:color="auto"/>
            <w:bottom w:val="none" w:sz="0" w:space="0" w:color="auto"/>
            <w:right w:val="none" w:sz="0" w:space="0" w:color="auto"/>
          </w:divBdr>
        </w:div>
      </w:divsChild>
    </w:div>
    <w:div w:id="897979412">
      <w:bodyDiv w:val="1"/>
      <w:marLeft w:val="0"/>
      <w:marRight w:val="0"/>
      <w:marTop w:val="0"/>
      <w:marBottom w:val="0"/>
      <w:divBdr>
        <w:top w:val="none" w:sz="0" w:space="0" w:color="auto"/>
        <w:left w:val="none" w:sz="0" w:space="0" w:color="auto"/>
        <w:bottom w:val="none" w:sz="0" w:space="0" w:color="auto"/>
        <w:right w:val="none" w:sz="0" w:space="0" w:color="auto"/>
      </w:divBdr>
    </w:div>
    <w:div w:id="898632756">
      <w:bodyDiv w:val="1"/>
      <w:marLeft w:val="0"/>
      <w:marRight w:val="0"/>
      <w:marTop w:val="0"/>
      <w:marBottom w:val="0"/>
      <w:divBdr>
        <w:top w:val="none" w:sz="0" w:space="0" w:color="auto"/>
        <w:left w:val="none" w:sz="0" w:space="0" w:color="auto"/>
        <w:bottom w:val="none" w:sz="0" w:space="0" w:color="auto"/>
        <w:right w:val="none" w:sz="0" w:space="0" w:color="auto"/>
      </w:divBdr>
    </w:div>
    <w:div w:id="900289530">
      <w:bodyDiv w:val="1"/>
      <w:marLeft w:val="0"/>
      <w:marRight w:val="0"/>
      <w:marTop w:val="0"/>
      <w:marBottom w:val="0"/>
      <w:divBdr>
        <w:top w:val="none" w:sz="0" w:space="0" w:color="auto"/>
        <w:left w:val="none" w:sz="0" w:space="0" w:color="auto"/>
        <w:bottom w:val="none" w:sz="0" w:space="0" w:color="auto"/>
        <w:right w:val="none" w:sz="0" w:space="0" w:color="auto"/>
      </w:divBdr>
    </w:div>
    <w:div w:id="900293279">
      <w:bodyDiv w:val="1"/>
      <w:marLeft w:val="0"/>
      <w:marRight w:val="0"/>
      <w:marTop w:val="0"/>
      <w:marBottom w:val="0"/>
      <w:divBdr>
        <w:top w:val="none" w:sz="0" w:space="0" w:color="auto"/>
        <w:left w:val="none" w:sz="0" w:space="0" w:color="auto"/>
        <w:bottom w:val="none" w:sz="0" w:space="0" w:color="auto"/>
        <w:right w:val="none" w:sz="0" w:space="0" w:color="auto"/>
      </w:divBdr>
    </w:div>
    <w:div w:id="901910926">
      <w:bodyDiv w:val="1"/>
      <w:marLeft w:val="0"/>
      <w:marRight w:val="0"/>
      <w:marTop w:val="0"/>
      <w:marBottom w:val="0"/>
      <w:divBdr>
        <w:top w:val="none" w:sz="0" w:space="0" w:color="auto"/>
        <w:left w:val="none" w:sz="0" w:space="0" w:color="auto"/>
        <w:bottom w:val="none" w:sz="0" w:space="0" w:color="auto"/>
        <w:right w:val="none" w:sz="0" w:space="0" w:color="auto"/>
      </w:divBdr>
    </w:div>
    <w:div w:id="909123786">
      <w:bodyDiv w:val="1"/>
      <w:marLeft w:val="0"/>
      <w:marRight w:val="0"/>
      <w:marTop w:val="0"/>
      <w:marBottom w:val="0"/>
      <w:divBdr>
        <w:top w:val="none" w:sz="0" w:space="0" w:color="auto"/>
        <w:left w:val="none" w:sz="0" w:space="0" w:color="auto"/>
        <w:bottom w:val="none" w:sz="0" w:space="0" w:color="auto"/>
        <w:right w:val="none" w:sz="0" w:space="0" w:color="auto"/>
      </w:divBdr>
    </w:div>
    <w:div w:id="909995775">
      <w:bodyDiv w:val="1"/>
      <w:marLeft w:val="0"/>
      <w:marRight w:val="0"/>
      <w:marTop w:val="0"/>
      <w:marBottom w:val="0"/>
      <w:divBdr>
        <w:top w:val="none" w:sz="0" w:space="0" w:color="auto"/>
        <w:left w:val="none" w:sz="0" w:space="0" w:color="auto"/>
        <w:bottom w:val="none" w:sz="0" w:space="0" w:color="auto"/>
        <w:right w:val="none" w:sz="0" w:space="0" w:color="auto"/>
      </w:divBdr>
    </w:div>
    <w:div w:id="911158731">
      <w:bodyDiv w:val="1"/>
      <w:marLeft w:val="0"/>
      <w:marRight w:val="0"/>
      <w:marTop w:val="0"/>
      <w:marBottom w:val="0"/>
      <w:divBdr>
        <w:top w:val="none" w:sz="0" w:space="0" w:color="auto"/>
        <w:left w:val="none" w:sz="0" w:space="0" w:color="auto"/>
        <w:bottom w:val="none" w:sz="0" w:space="0" w:color="auto"/>
        <w:right w:val="none" w:sz="0" w:space="0" w:color="auto"/>
      </w:divBdr>
    </w:div>
    <w:div w:id="912010934">
      <w:bodyDiv w:val="1"/>
      <w:marLeft w:val="0"/>
      <w:marRight w:val="0"/>
      <w:marTop w:val="0"/>
      <w:marBottom w:val="0"/>
      <w:divBdr>
        <w:top w:val="none" w:sz="0" w:space="0" w:color="auto"/>
        <w:left w:val="none" w:sz="0" w:space="0" w:color="auto"/>
        <w:bottom w:val="none" w:sz="0" w:space="0" w:color="auto"/>
        <w:right w:val="none" w:sz="0" w:space="0" w:color="auto"/>
      </w:divBdr>
    </w:div>
    <w:div w:id="913780147">
      <w:bodyDiv w:val="1"/>
      <w:marLeft w:val="0"/>
      <w:marRight w:val="0"/>
      <w:marTop w:val="0"/>
      <w:marBottom w:val="0"/>
      <w:divBdr>
        <w:top w:val="none" w:sz="0" w:space="0" w:color="auto"/>
        <w:left w:val="none" w:sz="0" w:space="0" w:color="auto"/>
        <w:bottom w:val="none" w:sz="0" w:space="0" w:color="auto"/>
        <w:right w:val="none" w:sz="0" w:space="0" w:color="auto"/>
      </w:divBdr>
    </w:div>
    <w:div w:id="918372345">
      <w:bodyDiv w:val="1"/>
      <w:marLeft w:val="0"/>
      <w:marRight w:val="0"/>
      <w:marTop w:val="0"/>
      <w:marBottom w:val="0"/>
      <w:divBdr>
        <w:top w:val="none" w:sz="0" w:space="0" w:color="auto"/>
        <w:left w:val="none" w:sz="0" w:space="0" w:color="auto"/>
        <w:bottom w:val="none" w:sz="0" w:space="0" w:color="auto"/>
        <w:right w:val="none" w:sz="0" w:space="0" w:color="auto"/>
      </w:divBdr>
    </w:div>
    <w:div w:id="920217410">
      <w:bodyDiv w:val="1"/>
      <w:marLeft w:val="0"/>
      <w:marRight w:val="0"/>
      <w:marTop w:val="0"/>
      <w:marBottom w:val="0"/>
      <w:divBdr>
        <w:top w:val="none" w:sz="0" w:space="0" w:color="auto"/>
        <w:left w:val="none" w:sz="0" w:space="0" w:color="auto"/>
        <w:bottom w:val="none" w:sz="0" w:space="0" w:color="auto"/>
        <w:right w:val="none" w:sz="0" w:space="0" w:color="auto"/>
      </w:divBdr>
    </w:div>
    <w:div w:id="920675949">
      <w:bodyDiv w:val="1"/>
      <w:marLeft w:val="0"/>
      <w:marRight w:val="0"/>
      <w:marTop w:val="0"/>
      <w:marBottom w:val="0"/>
      <w:divBdr>
        <w:top w:val="none" w:sz="0" w:space="0" w:color="auto"/>
        <w:left w:val="none" w:sz="0" w:space="0" w:color="auto"/>
        <w:bottom w:val="none" w:sz="0" w:space="0" w:color="auto"/>
        <w:right w:val="none" w:sz="0" w:space="0" w:color="auto"/>
      </w:divBdr>
    </w:div>
    <w:div w:id="921261700">
      <w:bodyDiv w:val="1"/>
      <w:marLeft w:val="0"/>
      <w:marRight w:val="0"/>
      <w:marTop w:val="0"/>
      <w:marBottom w:val="0"/>
      <w:divBdr>
        <w:top w:val="none" w:sz="0" w:space="0" w:color="auto"/>
        <w:left w:val="none" w:sz="0" w:space="0" w:color="auto"/>
        <w:bottom w:val="none" w:sz="0" w:space="0" w:color="auto"/>
        <w:right w:val="none" w:sz="0" w:space="0" w:color="auto"/>
      </w:divBdr>
    </w:div>
    <w:div w:id="921598682">
      <w:bodyDiv w:val="1"/>
      <w:marLeft w:val="0"/>
      <w:marRight w:val="0"/>
      <w:marTop w:val="0"/>
      <w:marBottom w:val="0"/>
      <w:divBdr>
        <w:top w:val="none" w:sz="0" w:space="0" w:color="auto"/>
        <w:left w:val="none" w:sz="0" w:space="0" w:color="auto"/>
        <w:bottom w:val="none" w:sz="0" w:space="0" w:color="auto"/>
        <w:right w:val="none" w:sz="0" w:space="0" w:color="auto"/>
      </w:divBdr>
    </w:div>
    <w:div w:id="926310462">
      <w:bodyDiv w:val="1"/>
      <w:marLeft w:val="0"/>
      <w:marRight w:val="0"/>
      <w:marTop w:val="0"/>
      <w:marBottom w:val="0"/>
      <w:divBdr>
        <w:top w:val="none" w:sz="0" w:space="0" w:color="auto"/>
        <w:left w:val="none" w:sz="0" w:space="0" w:color="auto"/>
        <w:bottom w:val="none" w:sz="0" w:space="0" w:color="auto"/>
        <w:right w:val="none" w:sz="0" w:space="0" w:color="auto"/>
      </w:divBdr>
    </w:div>
    <w:div w:id="928081553">
      <w:bodyDiv w:val="1"/>
      <w:marLeft w:val="0"/>
      <w:marRight w:val="0"/>
      <w:marTop w:val="0"/>
      <w:marBottom w:val="0"/>
      <w:divBdr>
        <w:top w:val="none" w:sz="0" w:space="0" w:color="auto"/>
        <w:left w:val="none" w:sz="0" w:space="0" w:color="auto"/>
        <w:bottom w:val="none" w:sz="0" w:space="0" w:color="auto"/>
        <w:right w:val="none" w:sz="0" w:space="0" w:color="auto"/>
      </w:divBdr>
    </w:div>
    <w:div w:id="929116360">
      <w:bodyDiv w:val="1"/>
      <w:marLeft w:val="0"/>
      <w:marRight w:val="0"/>
      <w:marTop w:val="0"/>
      <w:marBottom w:val="0"/>
      <w:divBdr>
        <w:top w:val="none" w:sz="0" w:space="0" w:color="auto"/>
        <w:left w:val="none" w:sz="0" w:space="0" w:color="auto"/>
        <w:bottom w:val="none" w:sz="0" w:space="0" w:color="auto"/>
        <w:right w:val="none" w:sz="0" w:space="0" w:color="auto"/>
      </w:divBdr>
    </w:div>
    <w:div w:id="931166072">
      <w:bodyDiv w:val="1"/>
      <w:marLeft w:val="0"/>
      <w:marRight w:val="0"/>
      <w:marTop w:val="0"/>
      <w:marBottom w:val="0"/>
      <w:divBdr>
        <w:top w:val="none" w:sz="0" w:space="0" w:color="auto"/>
        <w:left w:val="none" w:sz="0" w:space="0" w:color="auto"/>
        <w:bottom w:val="none" w:sz="0" w:space="0" w:color="auto"/>
        <w:right w:val="none" w:sz="0" w:space="0" w:color="auto"/>
      </w:divBdr>
    </w:div>
    <w:div w:id="932011014">
      <w:bodyDiv w:val="1"/>
      <w:marLeft w:val="0"/>
      <w:marRight w:val="0"/>
      <w:marTop w:val="0"/>
      <w:marBottom w:val="0"/>
      <w:divBdr>
        <w:top w:val="none" w:sz="0" w:space="0" w:color="auto"/>
        <w:left w:val="none" w:sz="0" w:space="0" w:color="auto"/>
        <w:bottom w:val="none" w:sz="0" w:space="0" w:color="auto"/>
        <w:right w:val="none" w:sz="0" w:space="0" w:color="auto"/>
      </w:divBdr>
    </w:div>
    <w:div w:id="932711161">
      <w:bodyDiv w:val="1"/>
      <w:marLeft w:val="0"/>
      <w:marRight w:val="0"/>
      <w:marTop w:val="0"/>
      <w:marBottom w:val="0"/>
      <w:divBdr>
        <w:top w:val="none" w:sz="0" w:space="0" w:color="auto"/>
        <w:left w:val="none" w:sz="0" w:space="0" w:color="auto"/>
        <w:bottom w:val="none" w:sz="0" w:space="0" w:color="auto"/>
        <w:right w:val="none" w:sz="0" w:space="0" w:color="auto"/>
      </w:divBdr>
    </w:div>
    <w:div w:id="933248179">
      <w:bodyDiv w:val="1"/>
      <w:marLeft w:val="0"/>
      <w:marRight w:val="0"/>
      <w:marTop w:val="0"/>
      <w:marBottom w:val="0"/>
      <w:divBdr>
        <w:top w:val="none" w:sz="0" w:space="0" w:color="auto"/>
        <w:left w:val="none" w:sz="0" w:space="0" w:color="auto"/>
        <w:bottom w:val="none" w:sz="0" w:space="0" w:color="auto"/>
        <w:right w:val="none" w:sz="0" w:space="0" w:color="auto"/>
      </w:divBdr>
    </w:div>
    <w:div w:id="934675114">
      <w:bodyDiv w:val="1"/>
      <w:marLeft w:val="0"/>
      <w:marRight w:val="0"/>
      <w:marTop w:val="0"/>
      <w:marBottom w:val="0"/>
      <w:divBdr>
        <w:top w:val="none" w:sz="0" w:space="0" w:color="auto"/>
        <w:left w:val="none" w:sz="0" w:space="0" w:color="auto"/>
        <w:bottom w:val="none" w:sz="0" w:space="0" w:color="auto"/>
        <w:right w:val="none" w:sz="0" w:space="0" w:color="auto"/>
      </w:divBdr>
    </w:div>
    <w:div w:id="937564894">
      <w:bodyDiv w:val="1"/>
      <w:marLeft w:val="0"/>
      <w:marRight w:val="0"/>
      <w:marTop w:val="0"/>
      <w:marBottom w:val="0"/>
      <w:divBdr>
        <w:top w:val="none" w:sz="0" w:space="0" w:color="auto"/>
        <w:left w:val="none" w:sz="0" w:space="0" w:color="auto"/>
        <w:bottom w:val="none" w:sz="0" w:space="0" w:color="auto"/>
        <w:right w:val="none" w:sz="0" w:space="0" w:color="auto"/>
      </w:divBdr>
    </w:div>
    <w:div w:id="940995317">
      <w:bodyDiv w:val="1"/>
      <w:marLeft w:val="0"/>
      <w:marRight w:val="0"/>
      <w:marTop w:val="0"/>
      <w:marBottom w:val="0"/>
      <w:divBdr>
        <w:top w:val="none" w:sz="0" w:space="0" w:color="auto"/>
        <w:left w:val="none" w:sz="0" w:space="0" w:color="auto"/>
        <w:bottom w:val="none" w:sz="0" w:space="0" w:color="auto"/>
        <w:right w:val="none" w:sz="0" w:space="0" w:color="auto"/>
      </w:divBdr>
    </w:div>
    <w:div w:id="946044744">
      <w:bodyDiv w:val="1"/>
      <w:marLeft w:val="0"/>
      <w:marRight w:val="0"/>
      <w:marTop w:val="0"/>
      <w:marBottom w:val="0"/>
      <w:divBdr>
        <w:top w:val="none" w:sz="0" w:space="0" w:color="auto"/>
        <w:left w:val="none" w:sz="0" w:space="0" w:color="auto"/>
        <w:bottom w:val="none" w:sz="0" w:space="0" w:color="auto"/>
        <w:right w:val="none" w:sz="0" w:space="0" w:color="auto"/>
      </w:divBdr>
    </w:div>
    <w:div w:id="946817044">
      <w:bodyDiv w:val="1"/>
      <w:marLeft w:val="0"/>
      <w:marRight w:val="0"/>
      <w:marTop w:val="0"/>
      <w:marBottom w:val="0"/>
      <w:divBdr>
        <w:top w:val="none" w:sz="0" w:space="0" w:color="auto"/>
        <w:left w:val="none" w:sz="0" w:space="0" w:color="auto"/>
        <w:bottom w:val="none" w:sz="0" w:space="0" w:color="auto"/>
        <w:right w:val="none" w:sz="0" w:space="0" w:color="auto"/>
      </w:divBdr>
    </w:div>
    <w:div w:id="950282004">
      <w:bodyDiv w:val="1"/>
      <w:marLeft w:val="0"/>
      <w:marRight w:val="0"/>
      <w:marTop w:val="0"/>
      <w:marBottom w:val="0"/>
      <w:divBdr>
        <w:top w:val="none" w:sz="0" w:space="0" w:color="auto"/>
        <w:left w:val="none" w:sz="0" w:space="0" w:color="auto"/>
        <w:bottom w:val="none" w:sz="0" w:space="0" w:color="auto"/>
        <w:right w:val="none" w:sz="0" w:space="0" w:color="auto"/>
      </w:divBdr>
    </w:div>
    <w:div w:id="952204448">
      <w:bodyDiv w:val="1"/>
      <w:marLeft w:val="0"/>
      <w:marRight w:val="0"/>
      <w:marTop w:val="0"/>
      <w:marBottom w:val="0"/>
      <w:divBdr>
        <w:top w:val="none" w:sz="0" w:space="0" w:color="auto"/>
        <w:left w:val="none" w:sz="0" w:space="0" w:color="auto"/>
        <w:bottom w:val="none" w:sz="0" w:space="0" w:color="auto"/>
        <w:right w:val="none" w:sz="0" w:space="0" w:color="auto"/>
      </w:divBdr>
    </w:div>
    <w:div w:id="952595173">
      <w:bodyDiv w:val="1"/>
      <w:marLeft w:val="0"/>
      <w:marRight w:val="0"/>
      <w:marTop w:val="0"/>
      <w:marBottom w:val="0"/>
      <w:divBdr>
        <w:top w:val="none" w:sz="0" w:space="0" w:color="auto"/>
        <w:left w:val="none" w:sz="0" w:space="0" w:color="auto"/>
        <w:bottom w:val="none" w:sz="0" w:space="0" w:color="auto"/>
        <w:right w:val="none" w:sz="0" w:space="0" w:color="auto"/>
      </w:divBdr>
    </w:div>
    <w:div w:id="954336393">
      <w:bodyDiv w:val="1"/>
      <w:marLeft w:val="0"/>
      <w:marRight w:val="0"/>
      <w:marTop w:val="0"/>
      <w:marBottom w:val="0"/>
      <w:divBdr>
        <w:top w:val="none" w:sz="0" w:space="0" w:color="auto"/>
        <w:left w:val="none" w:sz="0" w:space="0" w:color="auto"/>
        <w:bottom w:val="none" w:sz="0" w:space="0" w:color="auto"/>
        <w:right w:val="none" w:sz="0" w:space="0" w:color="auto"/>
      </w:divBdr>
    </w:div>
    <w:div w:id="958075728">
      <w:bodyDiv w:val="1"/>
      <w:marLeft w:val="0"/>
      <w:marRight w:val="0"/>
      <w:marTop w:val="0"/>
      <w:marBottom w:val="0"/>
      <w:divBdr>
        <w:top w:val="none" w:sz="0" w:space="0" w:color="auto"/>
        <w:left w:val="none" w:sz="0" w:space="0" w:color="auto"/>
        <w:bottom w:val="none" w:sz="0" w:space="0" w:color="auto"/>
        <w:right w:val="none" w:sz="0" w:space="0" w:color="auto"/>
      </w:divBdr>
    </w:div>
    <w:div w:id="961418000">
      <w:bodyDiv w:val="1"/>
      <w:marLeft w:val="0"/>
      <w:marRight w:val="0"/>
      <w:marTop w:val="0"/>
      <w:marBottom w:val="0"/>
      <w:divBdr>
        <w:top w:val="none" w:sz="0" w:space="0" w:color="auto"/>
        <w:left w:val="none" w:sz="0" w:space="0" w:color="auto"/>
        <w:bottom w:val="none" w:sz="0" w:space="0" w:color="auto"/>
        <w:right w:val="none" w:sz="0" w:space="0" w:color="auto"/>
      </w:divBdr>
    </w:div>
    <w:div w:id="962227170">
      <w:bodyDiv w:val="1"/>
      <w:marLeft w:val="0"/>
      <w:marRight w:val="0"/>
      <w:marTop w:val="0"/>
      <w:marBottom w:val="0"/>
      <w:divBdr>
        <w:top w:val="none" w:sz="0" w:space="0" w:color="auto"/>
        <w:left w:val="none" w:sz="0" w:space="0" w:color="auto"/>
        <w:bottom w:val="none" w:sz="0" w:space="0" w:color="auto"/>
        <w:right w:val="none" w:sz="0" w:space="0" w:color="auto"/>
      </w:divBdr>
    </w:div>
    <w:div w:id="962266238">
      <w:bodyDiv w:val="1"/>
      <w:marLeft w:val="0"/>
      <w:marRight w:val="0"/>
      <w:marTop w:val="0"/>
      <w:marBottom w:val="0"/>
      <w:divBdr>
        <w:top w:val="none" w:sz="0" w:space="0" w:color="auto"/>
        <w:left w:val="none" w:sz="0" w:space="0" w:color="auto"/>
        <w:bottom w:val="none" w:sz="0" w:space="0" w:color="auto"/>
        <w:right w:val="none" w:sz="0" w:space="0" w:color="auto"/>
      </w:divBdr>
    </w:div>
    <w:div w:id="963926564">
      <w:bodyDiv w:val="1"/>
      <w:marLeft w:val="0"/>
      <w:marRight w:val="0"/>
      <w:marTop w:val="0"/>
      <w:marBottom w:val="0"/>
      <w:divBdr>
        <w:top w:val="none" w:sz="0" w:space="0" w:color="auto"/>
        <w:left w:val="none" w:sz="0" w:space="0" w:color="auto"/>
        <w:bottom w:val="none" w:sz="0" w:space="0" w:color="auto"/>
        <w:right w:val="none" w:sz="0" w:space="0" w:color="auto"/>
      </w:divBdr>
    </w:div>
    <w:div w:id="964194116">
      <w:bodyDiv w:val="1"/>
      <w:marLeft w:val="0"/>
      <w:marRight w:val="0"/>
      <w:marTop w:val="0"/>
      <w:marBottom w:val="0"/>
      <w:divBdr>
        <w:top w:val="none" w:sz="0" w:space="0" w:color="auto"/>
        <w:left w:val="none" w:sz="0" w:space="0" w:color="auto"/>
        <w:bottom w:val="none" w:sz="0" w:space="0" w:color="auto"/>
        <w:right w:val="none" w:sz="0" w:space="0" w:color="auto"/>
      </w:divBdr>
    </w:div>
    <w:div w:id="967200092">
      <w:bodyDiv w:val="1"/>
      <w:marLeft w:val="0"/>
      <w:marRight w:val="0"/>
      <w:marTop w:val="0"/>
      <w:marBottom w:val="0"/>
      <w:divBdr>
        <w:top w:val="none" w:sz="0" w:space="0" w:color="auto"/>
        <w:left w:val="none" w:sz="0" w:space="0" w:color="auto"/>
        <w:bottom w:val="none" w:sz="0" w:space="0" w:color="auto"/>
        <w:right w:val="none" w:sz="0" w:space="0" w:color="auto"/>
      </w:divBdr>
    </w:div>
    <w:div w:id="967273775">
      <w:bodyDiv w:val="1"/>
      <w:marLeft w:val="0"/>
      <w:marRight w:val="0"/>
      <w:marTop w:val="0"/>
      <w:marBottom w:val="0"/>
      <w:divBdr>
        <w:top w:val="none" w:sz="0" w:space="0" w:color="auto"/>
        <w:left w:val="none" w:sz="0" w:space="0" w:color="auto"/>
        <w:bottom w:val="none" w:sz="0" w:space="0" w:color="auto"/>
        <w:right w:val="none" w:sz="0" w:space="0" w:color="auto"/>
      </w:divBdr>
    </w:div>
    <w:div w:id="970088303">
      <w:bodyDiv w:val="1"/>
      <w:marLeft w:val="0"/>
      <w:marRight w:val="0"/>
      <w:marTop w:val="0"/>
      <w:marBottom w:val="0"/>
      <w:divBdr>
        <w:top w:val="none" w:sz="0" w:space="0" w:color="auto"/>
        <w:left w:val="none" w:sz="0" w:space="0" w:color="auto"/>
        <w:bottom w:val="none" w:sz="0" w:space="0" w:color="auto"/>
        <w:right w:val="none" w:sz="0" w:space="0" w:color="auto"/>
      </w:divBdr>
    </w:div>
    <w:div w:id="970206613">
      <w:bodyDiv w:val="1"/>
      <w:marLeft w:val="0"/>
      <w:marRight w:val="0"/>
      <w:marTop w:val="0"/>
      <w:marBottom w:val="0"/>
      <w:divBdr>
        <w:top w:val="none" w:sz="0" w:space="0" w:color="auto"/>
        <w:left w:val="none" w:sz="0" w:space="0" w:color="auto"/>
        <w:bottom w:val="none" w:sz="0" w:space="0" w:color="auto"/>
        <w:right w:val="none" w:sz="0" w:space="0" w:color="auto"/>
      </w:divBdr>
    </w:div>
    <w:div w:id="974330483">
      <w:bodyDiv w:val="1"/>
      <w:marLeft w:val="0"/>
      <w:marRight w:val="0"/>
      <w:marTop w:val="0"/>
      <w:marBottom w:val="0"/>
      <w:divBdr>
        <w:top w:val="none" w:sz="0" w:space="0" w:color="auto"/>
        <w:left w:val="none" w:sz="0" w:space="0" w:color="auto"/>
        <w:bottom w:val="none" w:sz="0" w:space="0" w:color="auto"/>
        <w:right w:val="none" w:sz="0" w:space="0" w:color="auto"/>
      </w:divBdr>
    </w:div>
    <w:div w:id="977954037">
      <w:bodyDiv w:val="1"/>
      <w:marLeft w:val="0"/>
      <w:marRight w:val="0"/>
      <w:marTop w:val="0"/>
      <w:marBottom w:val="0"/>
      <w:divBdr>
        <w:top w:val="none" w:sz="0" w:space="0" w:color="auto"/>
        <w:left w:val="none" w:sz="0" w:space="0" w:color="auto"/>
        <w:bottom w:val="none" w:sz="0" w:space="0" w:color="auto"/>
        <w:right w:val="none" w:sz="0" w:space="0" w:color="auto"/>
      </w:divBdr>
    </w:div>
    <w:div w:id="980503570">
      <w:bodyDiv w:val="1"/>
      <w:marLeft w:val="0"/>
      <w:marRight w:val="0"/>
      <w:marTop w:val="0"/>
      <w:marBottom w:val="0"/>
      <w:divBdr>
        <w:top w:val="none" w:sz="0" w:space="0" w:color="auto"/>
        <w:left w:val="none" w:sz="0" w:space="0" w:color="auto"/>
        <w:bottom w:val="none" w:sz="0" w:space="0" w:color="auto"/>
        <w:right w:val="none" w:sz="0" w:space="0" w:color="auto"/>
      </w:divBdr>
    </w:div>
    <w:div w:id="981619580">
      <w:bodyDiv w:val="1"/>
      <w:marLeft w:val="0"/>
      <w:marRight w:val="0"/>
      <w:marTop w:val="0"/>
      <w:marBottom w:val="0"/>
      <w:divBdr>
        <w:top w:val="none" w:sz="0" w:space="0" w:color="auto"/>
        <w:left w:val="none" w:sz="0" w:space="0" w:color="auto"/>
        <w:bottom w:val="none" w:sz="0" w:space="0" w:color="auto"/>
        <w:right w:val="none" w:sz="0" w:space="0" w:color="auto"/>
      </w:divBdr>
    </w:div>
    <w:div w:id="982006510">
      <w:bodyDiv w:val="1"/>
      <w:marLeft w:val="0"/>
      <w:marRight w:val="0"/>
      <w:marTop w:val="0"/>
      <w:marBottom w:val="0"/>
      <w:divBdr>
        <w:top w:val="none" w:sz="0" w:space="0" w:color="auto"/>
        <w:left w:val="none" w:sz="0" w:space="0" w:color="auto"/>
        <w:bottom w:val="none" w:sz="0" w:space="0" w:color="auto"/>
        <w:right w:val="none" w:sz="0" w:space="0" w:color="auto"/>
      </w:divBdr>
    </w:div>
    <w:div w:id="983972367">
      <w:bodyDiv w:val="1"/>
      <w:marLeft w:val="0"/>
      <w:marRight w:val="0"/>
      <w:marTop w:val="0"/>
      <w:marBottom w:val="0"/>
      <w:divBdr>
        <w:top w:val="none" w:sz="0" w:space="0" w:color="auto"/>
        <w:left w:val="none" w:sz="0" w:space="0" w:color="auto"/>
        <w:bottom w:val="none" w:sz="0" w:space="0" w:color="auto"/>
        <w:right w:val="none" w:sz="0" w:space="0" w:color="auto"/>
      </w:divBdr>
    </w:div>
    <w:div w:id="986515314">
      <w:bodyDiv w:val="1"/>
      <w:marLeft w:val="0"/>
      <w:marRight w:val="0"/>
      <w:marTop w:val="0"/>
      <w:marBottom w:val="0"/>
      <w:divBdr>
        <w:top w:val="none" w:sz="0" w:space="0" w:color="auto"/>
        <w:left w:val="none" w:sz="0" w:space="0" w:color="auto"/>
        <w:bottom w:val="none" w:sz="0" w:space="0" w:color="auto"/>
        <w:right w:val="none" w:sz="0" w:space="0" w:color="auto"/>
      </w:divBdr>
    </w:div>
    <w:div w:id="989096230">
      <w:bodyDiv w:val="1"/>
      <w:marLeft w:val="0"/>
      <w:marRight w:val="0"/>
      <w:marTop w:val="0"/>
      <w:marBottom w:val="0"/>
      <w:divBdr>
        <w:top w:val="none" w:sz="0" w:space="0" w:color="auto"/>
        <w:left w:val="none" w:sz="0" w:space="0" w:color="auto"/>
        <w:bottom w:val="none" w:sz="0" w:space="0" w:color="auto"/>
        <w:right w:val="none" w:sz="0" w:space="0" w:color="auto"/>
      </w:divBdr>
    </w:div>
    <w:div w:id="989287996">
      <w:bodyDiv w:val="1"/>
      <w:marLeft w:val="0"/>
      <w:marRight w:val="0"/>
      <w:marTop w:val="0"/>
      <w:marBottom w:val="0"/>
      <w:divBdr>
        <w:top w:val="none" w:sz="0" w:space="0" w:color="auto"/>
        <w:left w:val="none" w:sz="0" w:space="0" w:color="auto"/>
        <w:bottom w:val="none" w:sz="0" w:space="0" w:color="auto"/>
        <w:right w:val="none" w:sz="0" w:space="0" w:color="auto"/>
      </w:divBdr>
    </w:div>
    <w:div w:id="991836538">
      <w:bodyDiv w:val="1"/>
      <w:marLeft w:val="0"/>
      <w:marRight w:val="0"/>
      <w:marTop w:val="0"/>
      <w:marBottom w:val="0"/>
      <w:divBdr>
        <w:top w:val="none" w:sz="0" w:space="0" w:color="auto"/>
        <w:left w:val="none" w:sz="0" w:space="0" w:color="auto"/>
        <w:bottom w:val="none" w:sz="0" w:space="0" w:color="auto"/>
        <w:right w:val="none" w:sz="0" w:space="0" w:color="auto"/>
      </w:divBdr>
    </w:div>
    <w:div w:id="992223676">
      <w:bodyDiv w:val="1"/>
      <w:marLeft w:val="0"/>
      <w:marRight w:val="0"/>
      <w:marTop w:val="0"/>
      <w:marBottom w:val="0"/>
      <w:divBdr>
        <w:top w:val="none" w:sz="0" w:space="0" w:color="auto"/>
        <w:left w:val="none" w:sz="0" w:space="0" w:color="auto"/>
        <w:bottom w:val="none" w:sz="0" w:space="0" w:color="auto"/>
        <w:right w:val="none" w:sz="0" w:space="0" w:color="auto"/>
      </w:divBdr>
    </w:div>
    <w:div w:id="996301452">
      <w:bodyDiv w:val="1"/>
      <w:marLeft w:val="0"/>
      <w:marRight w:val="0"/>
      <w:marTop w:val="0"/>
      <w:marBottom w:val="0"/>
      <w:divBdr>
        <w:top w:val="none" w:sz="0" w:space="0" w:color="auto"/>
        <w:left w:val="none" w:sz="0" w:space="0" w:color="auto"/>
        <w:bottom w:val="none" w:sz="0" w:space="0" w:color="auto"/>
        <w:right w:val="none" w:sz="0" w:space="0" w:color="auto"/>
      </w:divBdr>
    </w:div>
    <w:div w:id="996804092">
      <w:bodyDiv w:val="1"/>
      <w:marLeft w:val="0"/>
      <w:marRight w:val="0"/>
      <w:marTop w:val="0"/>
      <w:marBottom w:val="0"/>
      <w:divBdr>
        <w:top w:val="none" w:sz="0" w:space="0" w:color="auto"/>
        <w:left w:val="none" w:sz="0" w:space="0" w:color="auto"/>
        <w:bottom w:val="none" w:sz="0" w:space="0" w:color="auto"/>
        <w:right w:val="none" w:sz="0" w:space="0" w:color="auto"/>
      </w:divBdr>
    </w:div>
    <w:div w:id="997461175">
      <w:bodyDiv w:val="1"/>
      <w:marLeft w:val="0"/>
      <w:marRight w:val="0"/>
      <w:marTop w:val="0"/>
      <w:marBottom w:val="0"/>
      <w:divBdr>
        <w:top w:val="none" w:sz="0" w:space="0" w:color="auto"/>
        <w:left w:val="none" w:sz="0" w:space="0" w:color="auto"/>
        <w:bottom w:val="none" w:sz="0" w:space="0" w:color="auto"/>
        <w:right w:val="none" w:sz="0" w:space="0" w:color="auto"/>
      </w:divBdr>
    </w:div>
    <w:div w:id="999115015">
      <w:bodyDiv w:val="1"/>
      <w:marLeft w:val="0"/>
      <w:marRight w:val="0"/>
      <w:marTop w:val="0"/>
      <w:marBottom w:val="0"/>
      <w:divBdr>
        <w:top w:val="none" w:sz="0" w:space="0" w:color="auto"/>
        <w:left w:val="none" w:sz="0" w:space="0" w:color="auto"/>
        <w:bottom w:val="none" w:sz="0" w:space="0" w:color="auto"/>
        <w:right w:val="none" w:sz="0" w:space="0" w:color="auto"/>
      </w:divBdr>
    </w:div>
    <w:div w:id="1000085093">
      <w:bodyDiv w:val="1"/>
      <w:marLeft w:val="0"/>
      <w:marRight w:val="0"/>
      <w:marTop w:val="0"/>
      <w:marBottom w:val="0"/>
      <w:divBdr>
        <w:top w:val="none" w:sz="0" w:space="0" w:color="auto"/>
        <w:left w:val="none" w:sz="0" w:space="0" w:color="auto"/>
        <w:bottom w:val="none" w:sz="0" w:space="0" w:color="auto"/>
        <w:right w:val="none" w:sz="0" w:space="0" w:color="auto"/>
      </w:divBdr>
    </w:div>
    <w:div w:id="1002320108">
      <w:bodyDiv w:val="1"/>
      <w:marLeft w:val="0"/>
      <w:marRight w:val="0"/>
      <w:marTop w:val="0"/>
      <w:marBottom w:val="0"/>
      <w:divBdr>
        <w:top w:val="none" w:sz="0" w:space="0" w:color="auto"/>
        <w:left w:val="none" w:sz="0" w:space="0" w:color="auto"/>
        <w:bottom w:val="none" w:sz="0" w:space="0" w:color="auto"/>
        <w:right w:val="none" w:sz="0" w:space="0" w:color="auto"/>
      </w:divBdr>
    </w:div>
    <w:div w:id="1003436772">
      <w:bodyDiv w:val="1"/>
      <w:marLeft w:val="0"/>
      <w:marRight w:val="0"/>
      <w:marTop w:val="0"/>
      <w:marBottom w:val="0"/>
      <w:divBdr>
        <w:top w:val="none" w:sz="0" w:space="0" w:color="auto"/>
        <w:left w:val="none" w:sz="0" w:space="0" w:color="auto"/>
        <w:bottom w:val="none" w:sz="0" w:space="0" w:color="auto"/>
        <w:right w:val="none" w:sz="0" w:space="0" w:color="auto"/>
      </w:divBdr>
    </w:div>
    <w:div w:id="1003623684">
      <w:bodyDiv w:val="1"/>
      <w:marLeft w:val="0"/>
      <w:marRight w:val="0"/>
      <w:marTop w:val="0"/>
      <w:marBottom w:val="0"/>
      <w:divBdr>
        <w:top w:val="none" w:sz="0" w:space="0" w:color="auto"/>
        <w:left w:val="none" w:sz="0" w:space="0" w:color="auto"/>
        <w:bottom w:val="none" w:sz="0" w:space="0" w:color="auto"/>
        <w:right w:val="none" w:sz="0" w:space="0" w:color="auto"/>
      </w:divBdr>
    </w:div>
    <w:div w:id="1003819184">
      <w:bodyDiv w:val="1"/>
      <w:marLeft w:val="0"/>
      <w:marRight w:val="0"/>
      <w:marTop w:val="0"/>
      <w:marBottom w:val="0"/>
      <w:divBdr>
        <w:top w:val="none" w:sz="0" w:space="0" w:color="auto"/>
        <w:left w:val="none" w:sz="0" w:space="0" w:color="auto"/>
        <w:bottom w:val="none" w:sz="0" w:space="0" w:color="auto"/>
        <w:right w:val="none" w:sz="0" w:space="0" w:color="auto"/>
      </w:divBdr>
    </w:div>
    <w:div w:id="1004404810">
      <w:bodyDiv w:val="1"/>
      <w:marLeft w:val="0"/>
      <w:marRight w:val="0"/>
      <w:marTop w:val="0"/>
      <w:marBottom w:val="0"/>
      <w:divBdr>
        <w:top w:val="none" w:sz="0" w:space="0" w:color="auto"/>
        <w:left w:val="none" w:sz="0" w:space="0" w:color="auto"/>
        <w:bottom w:val="none" w:sz="0" w:space="0" w:color="auto"/>
        <w:right w:val="none" w:sz="0" w:space="0" w:color="auto"/>
      </w:divBdr>
    </w:div>
    <w:div w:id="1004435155">
      <w:bodyDiv w:val="1"/>
      <w:marLeft w:val="0"/>
      <w:marRight w:val="0"/>
      <w:marTop w:val="0"/>
      <w:marBottom w:val="0"/>
      <w:divBdr>
        <w:top w:val="none" w:sz="0" w:space="0" w:color="auto"/>
        <w:left w:val="none" w:sz="0" w:space="0" w:color="auto"/>
        <w:bottom w:val="none" w:sz="0" w:space="0" w:color="auto"/>
        <w:right w:val="none" w:sz="0" w:space="0" w:color="auto"/>
      </w:divBdr>
    </w:div>
    <w:div w:id="1006597835">
      <w:bodyDiv w:val="1"/>
      <w:marLeft w:val="0"/>
      <w:marRight w:val="0"/>
      <w:marTop w:val="0"/>
      <w:marBottom w:val="0"/>
      <w:divBdr>
        <w:top w:val="none" w:sz="0" w:space="0" w:color="auto"/>
        <w:left w:val="none" w:sz="0" w:space="0" w:color="auto"/>
        <w:bottom w:val="none" w:sz="0" w:space="0" w:color="auto"/>
        <w:right w:val="none" w:sz="0" w:space="0" w:color="auto"/>
      </w:divBdr>
    </w:div>
    <w:div w:id="1010107128">
      <w:bodyDiv w:val="1"/>
      <w:marLeft w:val="0"/>
      <w:marRight w:val="0"/>
      <w:marTop w:val="0"/>
      <w:marBottom w:val="0"/>
      <w:divBdr>
        <w:top w:val="none" w:sz="0" w:space="0" w:color="auto"/>
        <w:left w:val="none" w:sz="0" w:space="0" w:color="auto"/>
        <w:bottom w:val="none" w:sz="0" w:space="0" w:color="auto"/>
        <w:right w:val="none" w:sz="0" w:space="0" w:color="auto"/>
      </w:divBdr>
    </w:div>
    <w:div w:id="1014111636">
      <w:bodyDiv w:val="1"/>
      <w:marLeft w:val="0"/>
      <w:marRight w:val="0"/>
      <w:marTop w:val="0"/>
      <w:marBottom w:val="0"/>
      <w:divBdr>
        <w:top w:val="none" w:sz="0" w:space="0" w:color="auto"/>
        <w:left w:val="none" w:sz="0" w:space="0" w:color="auto"/>
        <w:bottom w:val="none" w:sz="0" w:space="0" w:color="auto"/>
        <w:right w:val="none" w:sz="0" w:space="0" w:color="auto"/>
      </w:divBdr>
    </w:div>
    <w:div w:id="1014843091">
      <w:bodyDiv w:val="1"/>
      <w:marLeft w:val="0"/>
      <w:marRight w:val="0"/>
      <w:marTop w:val="0"/>
      <w:marBottom w:val="0"/>
      <w:divBdr>
        <w:top w:val="none" w:sz="0" w:space="0" w:color="auto"/>
        <w:left w:val="none" w:sz="0" w:space="0" w:color="auto"/>
        <w:bottom w:val="none" w:sz="0" w:space="0" w:color="auto"/>
        <w:right w:val="none" w:sz="0" w:space="0" w:color="auto"/>
      </w:divBdr>
    </w:div>
    <w:div w:id="1017150167">
      <w:bodyDiv w:val="1"/>
      <w:marLeft w:val="0"/>
      <w:marRight w:val="0"/>
      <w:marTop w:val="0"/>
      <w:marBottom w:val="0"/>
      <w:divBdr>
        <w:top w:val="none" w:sz="0" w:space="0" w:color="auto"/>
        <w:left w:val="none" w:sz="0" w:space="0" w:color="auto"/>
        <w:bottom w:val="none" w:sz="0" w:space="0" w:color="auto"/>
        <w:right w:val="none" w:sz="0" w:space="0" w:color="auto"/>
      </w:divBdr>
    </w:div>
    <w:div w:id="1019548149">
      <w:bodyDiv w:val="1"/>
      <w:marLeft w:val="0"/>
      <w:marRight w:val="0"/>
      <w:marTop w:val="0"/>
      <w:marBottom w:val="0"/>
      <w:divBdr>
        <w:top w:val="none" w:sz="0" w:space="0" w:color="auto"/>
        <w:left w:val="none" w:sz="0" w:space="0" w:color="auto"/>
        <w:bottom w:val="none" w:sz="0" w:space="0" w:color="auto"/>
        <w:right w:val="none" w:sz="0" w:space="0" w:color="auto"/>
      </w:divBdr>
    </w:div>
    <w:div w:id="1020349492">
      <w:bodyDiv w:val="1"/>
      <w:marLeft w:val="0"/>
      <w:marRight w:val="0"/>
      <w:marTop w:val="0"/>
      <w:marBottom w:val="0"/>
      <w:divBdr>
        <w:top w:val="none" w:sz="0" w:space="0" w:color="auto"/>
        <w:left w:val="none" w:sz="0" w:space="0" w:color="auto"/>
        <w:bottom w:val="none" w:sz="0" w:space="0" w:color="auto"/>
        <w:right w:val="none" w:sz="0" w:space="0" w:color="auto"/>
      </w:divBdr>
    </w:div>
    <w:div w:id="1024286315">
      <w:bodyDiv w:val="1"/>
      <w:marLeft w:val="0"/>
      <w:marRight w:val="0"/>
      <w:marTop w:val="0"/>
      <w:marBottom w:val="0"/>
      <w:divBdr>
        <w:top w:val="none" w:sz="0" w:space="0" w:color="auto"/>
        <w:left w:val="none" w:sz="0" w:space="0" w:color="auto"/>
        <w:bottom w:val="none" w:sz="0" w:space="0" w:color="auto"/>
        <w:right w:val="none" w:sz="0" w:space="0" w:color="auto"/>
      </w:divBdr>
    </w:div>
    <w:div w:id="1025986234">
      <w:bodyDiv w:val="1"/>
      <w:marLeft w:val="0"/>
      <w:marRight w:val="0"/>
      <w:marTop w:val="0"/>
      <w:marBottom w:val="0"/>
      <w:divBdr>
        <w:top w:val="none" w:sz="0" w:space="0" w:color="auto"/>
        <w:left w:val="none" w:sz="0" w:space="0" w:color="auto"/>
        <w:bottom w:val="none" w:sz="0" w:space="0" w:color="auto"/>
        <w:right w:val="none" w:sz="0" w:space="0" w:color="auto"/>
      </w:divBdr>
    </w:div>
    <w:div w:id="1029140695">
      <w:bodyDiv w:val="1"/>
      <w:marLeft w:val="0"/>
      <w:marRight w:val="0"/>
      <w:marTop w:val="0"/>
      <w:marBottom w:val="0"/>
      <w:divBdr>
        <w:top w:val="none" w:sz="0" w:space="0" w:color="auto"/>
        <w:left w:val="none" w:sz="0" w:space="0" w:color="auto"/>
        <w:bottom w:val="none" w:sz="0" w:space="0" w:color="auto"/>
        <w:right w:val="none" w:sz="0" w:space="0" w:color="auto"/>
      </w:divBdr>
    </w:div>
    <w:div w:id="1036275150">
      <w:bodyDiv w:val="1"/>
      <w:marLeft w:val="0"/>
      <w:marRight w:val="0"/>
      <w:marTop w:val="0"/>
      <w:marBottom w:val="0"/>
      <w:divBdr>
        <w:top w:val="none" w:sz="0" w:space="0" w:color="auto"/>
        <w:left w:val="none" w:sz="0" w:space="0" w:color="auto"/>
        <w:bottom w:val="none" w:sz="0" w:space="0" w:color="auto"/>
        <w:right w:val="none" w:sz="0" w:space="0" w:color="auto"/>
      </w:divBdr>
    </w:div>
    <w:div w:id="1037196626">
      <w:bodyDiv w:val="1"/>
      <w:marLeft w:val="0"/>
      <w:marRight w:val="0"/>
      <w:marTop w:val="0"/>
      <w:marBottom w:val="0"/>
      <w:divBdr>
        <w:top w:val="none" w:sz="0" w:space="0" w:color="auto"/>
        <w:left w:val="none" w:sz="0" w:space="0" w:color="auto"/>
        <w:bottom w:val="none" w:sz="0" w:space="0" w:color="auto"/>
        <w:right w:val="none" w:sz="0" w:space="0" w:color="auto"/>
      </w:divBdr>
    </w:div>
    <w:div w:id="1039548139">
      <w:bodyDiv w:val="1"/>
      <w:marLeft w:val="0"/>
      <w:marRight w:val="0"/>
      <w:marTop w:val="0"/>
      <w:marBottom w:val="0"/>
      <w:divBdr>
        <w:top w:val="none" w:sz="0" w:space="0" w:color="auto"/>
        <w:left w:val="none" w:sz="0" w:space="0" w:color="auto"/>
        <w:bottom w:val="none" w:sz="0" w:space="0" w:color="auto"/>
        <w:right w:val="none" w:sz="0" w:space="0" w:color="auto"/>
      </w:divBdr>
    </w:div>
    <w:div w:id="1040470736">
      <w:bodyDiv w:val="1"/>
      <w:marLeft w:val="0"/>
      <w:marRight w:val="0"/>
      <w:marTop w:val="0"/>
      <w:marBottom w:val="0"/>
      <w:divBdr>
        <w:top w:val="none" w:sz="0" w:space="0" w:color="auto"/>
        <w:left w:val="none" w:sz="0" w:space="0" w:color="auto"/>
        <w:bottom w:val="none" w:sz="0" w:space="0" w:color="auto"/>
        <w:right w:val="none" w:sz="0" w:space="0" w:color="auto"/>
      </w:divBdr>
    </w:div>
    <w:div w:id="1041629498">
      <w:bodyDiv w:val="1"/>
      <w:marLeft w:val="0"/>
      <w:marRight w:val="0"/>
      <w:marTop w:val="0"/>
      <w:marBottom w:val="0"/>
      <w:divBdr>
        <w:top w:val="none" w:sz="0" w:space="0" w:color="auto"/>
        <w:left w:val="none" w:sz="0" w:space="0" w:color="auto"/>
        <w:bottom w:val="none" w:sz="0" w:space="0" w:color="auto"/>
        <w:right w:val="none" w:sz="0" w:space="0" w:color="auto"/>
      </w:divBdr>
    </w:div>
    <w:div w:id="1041710482">
      <w:bodyDiv w:val="1"/>
      <w:marLeft w:val="0"/>
      <w:marRight w:val="0"/>
      <w:marTop w:val="0"/>
      <w:marBottom w:val="0"/>
      <w:divBdr>
        <w:top w:val="none" w:sz="0" w:space="0" w:color="auto"/>
        <w:left w:val="none" w:sz="0" w:space="0" w:color="auto"/>
        <w:bottom w:val="none" w:sz="0" w:space="0" w:color="auto"/>
        <w:right w:val="none" w:sz="0" w:space="0" w:color="auto"/>
      </w:divBdr>
    </w:div>
    <w:div w:id="1045252430">
      <w:bodyDiv w:val="1"/>
      <w:marLeft w:val="0"/>
      <w:marRight w:val="0"/>
      <w:marTop w:val="0"/>
      <w:marBottom w:val="0"/>
      <w:divBdr>
        <w:top w:val="none" w:sz="0" w:space="0" w:color="auto"/>
        <w:left w:val="none" w:sz="0" w:space="0" w:color="auto"/>
        <w:bottom w:val="none" w:sz="0" w:space="0" w:color="auto"/>
        <w:right w:val="none" w:sz="0" w:space="0" w:color="auto"/>
      </w:divBdr>
    </w:div>
    <w:div w:id="1050303492">
      <w:bodyDiv w:val="1"/>
      <w:marLeft w:val="0"/>
      <w:marRight w:val="0"/>
      <w:marTop w:val="0"/>
      <w:marBottom w:val="0"/>
      <w:divBdr>
        <w:top w:val="none" w:sz="0" w:space="0" w:color="auto"/>
        <w:left w:val="none" w:sz="0" w:space="0" w:color="auto"/>
        <w:bottom w:val="none" w:sz="0" w:space="0" w:color="auto"/>
        <w:right w:val="none" w:sz="0" w:space="0" w:color="auto"/>
      </w:divBdr>
    </w:div>
    <w:div w:id="1050417749">
      <w:bodyDiv w:val="1"/>
      <w:marLeft w:val="0"/>
      <w:marRight w:val="0"/>
      <w:marTop w:val="0"/>
      <w:marBottom w:val="0"/>
      <w:divBdr>
        <w:top w:val="none" w:sz="0" w:space="0" w:color="auto"/>
        <w:left w:val="none" w:sz="0" w:space="0" w:color="auto"/>
        <w:bottom w:val="none" w:sz="0" w:space="0" w:color="auto"/>
        <w:right w:val="none" w:sz="0" w:space="0" w:color="auto"/>
      </w:divBdr>
    </w:div>
    <w:div w:id="1051808845">
      <w:bodyDiv w:val="1"/>
      <w:marLeft w:val="0"/>
      <w:marRight w:val="0"/>
      <w:marTop w:val="0"/>
      <w:marBottom w:val="0"/>
      <w:divBdr>
        <w:top w:val="none" w:sz="0" w:space="0" w:color="auto"/>
        <w:left w:val="none" w:sz="0" w:space="0" w:color="auto"/>
        <w:bottom w:val="none" w:sz="0" w:space="0" w:color="auto"/>
        <w:right w:val="none" w:sz="0" w:space="0" w:color="auto"/>
      </w:divBdr>
    </w:div>
    <w:div w:id="1053844826">
      <w:bodyDiv w:val="1"/>
      <w:marLeft w:val="0"/>
      <w:marRight w:val="0"/>
      <w:marTop w:val="0"/>
      <w:marBottom w:val="0"/>
      <w:divBdr>
        <w:top w:val="none" w:sz="0" w:space="0" w:color="auto"/>
        <w:left w:val="none" w:sz="0" w:space="0" w:color="auto"/>
        <w:bottom w:val="none" w:sz="0" w:space="0" w:color="auto"/>
        <w:right w:val="none" w:sz="0" w:space="0" w:color="auto"/>
      </w:divBdr>
    </w:div>
    <w:div w:id="1054621374">
      <w:bodyDiv w:val="1"/>
      <w:marLeft w:val="0"/>
      <w:marRight w:val="0"/>
      <w:marTop w:val="0"/>
      <w:marBottom w:val="0"/>
      <w:divBdr>
        <w:top w:val="none" w:sz="0" w:space="0" w:color="auto"/>
        <w:left w:val="none" w:sz="0" w:space="0" w:color="auto"/>
        <w:bottom w:val="none" w:sz="0" w:space="0" w:color="auto"/>
        <w:right w:val="none" w:sz="0" w:space="0" w:color="auto"/>
      </w:divBdr>
    </w:div>
    <w:div w:id="1054819006">
      <w:bodyDiv w:val="1"/>
      <w:marLeft w:val="0"/>
      <w:marRight w:val="0"/>
      <w:marTop w:val="0"/>
      <w:marBottom w:val="0"/>
      <w:divBdr>
        <w:top w:val="none" w:sz="0" w:space="0" w:color="auto"/>
        <w:left w:val="none" w:sz="0" w:space="0" w:color="auto"/>
        <w:bottom w:val="none" w:sz="0" w:space="0" w:color="auto"/>
        <w:right w:val="none" w:sz="0" w:space="0" w:color="auto"/>
      </w:divBdr>
    </w:div>
    <w:div w:id="1057360684">
      <w:bodyDiv w:val="1"/>
      <w:marLeft w:val="0"/>
      <w:marRight w:val="0"/>
      <w:marTop w:val="0"/>
      <w:marBottom w:val="0"/>
      <w:divBdr>
        <w:top w:val="none" w:sz="0" w:space="0" w:color="auto"/>
        <w:left w:val="none" w:sz="0" w:space="0" w:color="auto"/>
        <w:bottom w:val="none" w:sz="0" w:space="0" w:color="auto"/>
        <w:right w:val="none" w:sz="0" w:space="0" w:color="auto"/>
      </w:divBdr>
    </w:div>
    <w:div w:id="1058286043">
      <w:bodyDiv w:val="1"/>
      <w:marLeft w:val="0"/>
      <w:marRight w:val="0"/>
      <w:marTop w:val="0"/>
      <w:marBottom w:val="0"/>
      <w:divBdr>
        <w:top w:val="none" w:sz="0" w:space="0" w:color="auto"/>
        <w:left w:val="none" w:sz="0" w:space="0" w:color="auto"/>
        <w:bottom w:val="none" w:sz="0" w:space="0" w:color="auto"/>
        <w:right w:val="none" w:sz="0" w:space="0" w:color="auto"/>
      </w:divBdr>
    </w:div>
    <w:div w:id="1059133521">
      <w:bodyDiv w:val="1"/>
      <w:marLeft w:val="0"/>
      <w:marRight w:val="0"/>
      <w:marTop w:val="0"/>
      <w:marBottom w:val="0"/>
      <w:divBdr>
        <w:top w:val="none" w:sz="0" w:space="0" w:color="auto"/>
        <w:left w:val="none" w:sz="0" w:space="0" w:color="auto"/>
        <w:bottom w:val="none" w:sz="0" w:space="0" w:color="auto"/>
        <w:right w:val="none" w:sz="0" w:space="0" w:color="auto"/>
      </w:divBdr>
    </w:div>
    <w:div w:id="1059792692">
      <w:bodyDiv w:val="1"/>
      <w:marLeft w:val="0"/>
      <w:marRight w:val="0"/>
      <w:marTop w:val="0"/>
      <w:marBottom w:val="0"/>
      <w:divBdr>
        <w:top w:val="none" w:sz="0" w:space="0" w:color="auto"/>
        <w:left w:val="none" w:sz="0" w:space="0" w:color="auto"/>
        <w:bottom w:val="none" w:sz="0" w:space="0" w:color="auto"/>
        <w:right w:val="none" w:sz="0" w:space="0" w:color="auto"/>
      </w:divBdr>
    </w:div>
    <w:div w:id="1060401632">
      <w:bodyDiv w:val="1"/>
      <w:marLeft w:val="0"/>
      <w:marRight w:val="0"/>
      <w:marTop w:val="0"/>
      <w:marBottom w:val="0"/>
      <w:divBdr>
        <w:top w:val="none" w:sz="0" w:space="0" w:color="auto"/>
        <w:left w:val="none" w:sz="0" w:space="0" w:color="auto"/>
        <w:bottom w:val="none" w:sz="0" w:space="0" w:color="auto"/>
        <w:right w:val="none" w:sz="0" w:space="0" w:color="auto"/>
      </w:divBdr>
    </w:div>
    <w:div w:id="1062674583">
      <w:bodyDiv w:val="1"/>
      <w:marLeft w:val="0"/>
      <w:marRight w:val="0"/>
      <w:marTop w:val="0"/>
      <w:marBottom w:val="0"/>
      <w:divBdr>
        <w:top w:val="none" w:sz="0" w:space="0" w:color="auto"/>
        <w:left w:val="none" w:sz="0" w:space="0" w:color="auto"/>
        <w:bottom w:val="none" w:sz="0" w:space="0" w:color="auto"/>
        <w:right w:val="none" w:sz="0" w:space="0" w:color="auto"/>
      </w:divBdr>
    </w:div>
    <w:div w:id="1067533607">
      <w:bodyDiv w:val="1"/>
      <w:marLeft w:val="0"/>
      <w:marRight w:val="0"/>
      <w:marTop w:val="0"/>
      <w:marBottom w:val="0"/>
      <w:divBdr>
        <w:top w:val="none" w:sz="0" w:space="0" w:color="auto"/>
        <w:left w:val="none" w:sz="0" w:space="0" w:color="auto"/>
        <w:bottom w:val="none" w:sz="0" w:space="0" w:color="auto"/>
        <w:right w:val="none" w:sz="0" w:space="0" w:color="auto"/>
      </w:divBdr>
    </w:div>
    <w:div w:id="1070731950">
      <w:bodyDiv w:val="1"/>
      <w:marLeft w:val="0"/>
      <w:marRight w:val="0"/>
      <w:marTop w:val="0"/>
      <w:marBottom w:val="0"/>
      <w:divBdr>
        <w:top w:val="none" w:sz="0" w:space="0" w:color="auto"/>
        <w:left w:val="none" w:sz="0" w:space="0" w:color="auto"/>
        <w:bottom w:val="none" w:sz="0" w:space="0" w:color="auto"/>
        <w:right w:val="none" w:sz="0" w:space="0" w:color="auto"/>
      </w:divBdr>
    </w:div>
    <w:div w:id="1072312284">
      <w:bodyDiv w:val="1"/>
      <w:marLeft w:val="0"/>
      <w:marRight w:val="0"/>
      <w:marTop w:val="0"/>
      <w:marBottom w:val="0"/>
      <w:divBdr>
        <w:top w:val="none" w:sz="0" w:space="0" w:color="auto"/>
        <w:left w:val="none" w:sz="0" w:space="0" w:color="auto"/>
        <w:bottom w:val="none" w:sz="0" w:space="0" w:color="auto"/>
        <w:right w:val="none" w:sz="0" w:space="0" w:color="auto"/>
      </w:divBdr>
    </w:div>
    <w:div w:id="1078288011">
      <w:bodyDiv w:val="1"/>
      <w:marLeft w:val="0"/>
      <w:marRight w:val="0"/>
      <w:marTop w:val="0"/>
      <w:marBottom w:val="0"/>
      <w:divBdr>
        <w:top w:val="none" w:sz="0" w:space="0" w:color="auto"/>
        <w:left w:val="none" w:sz="0" w:space="0" w:color="auto"/>
        <w:bottom w:val="none" w:sz="0" w:space="0" w:color="auto"/>
        <w:right w:val="none" w:sz="0" w:space="0" w:color="auto"/>
      </w:divBdr>
    </w:div>
    <w:div w:id="1079257722">
      <w:bodyDiv w:val="1"/>
      <w:marLeft w:val="0"/>
      <w:marRight w:val="0"/>
      <w:marTop w:val="0"/>
      <w:marBottom w:val="0"/>
      <w:divBdr>
        <w:top w:val="none" w:sz="0" w:space="0" w:color="auto"/>
        <w:left w:val="none" w:sz="0" w:space="0" w:color="auto"/>
        <w:bottom w:val="none" w:sz="0" w:space="0" w:color="auto"/>
        <w:right w:val="none" w:sz="0" w:space="0" w:color="auto"/>
      </w:divBdr>
    </w:div>
    <w:div w:id="1079909718">
      <w:bodyDiv w:val="1"/>
      <w:marLeft w:val="0"/>
      <w:marRight w:val="0"/>
      <w:marTop w:val="0"/>
      <w:marBottom w:val="0"/>
      <w:divBdr>
        <w:top w:val="none" w:sz="0" w:space="0" w:color="auto"/>
        <w:left w:val="none" w:sz="0" w:space="0" w:color="auto"/>
        <w:bottom w:val="none" w:sz="0" w:space="0" w:color="auto"/>
        <w:right w:val="none" w:sz="0" w:space="0" w:color="auto"/>
      </w:divBdr>
    </w:div>
    <w:div w:id="1083337687">
      <w:bodyDiv w:val="1"/>
      <w:marLeft w:val="0"/>
      <w:marRight w:val="0"/>
      <w:marTop w:val="0"/>
      <w:marBottom w:val="0"/>
      <w:divBdr>
        <w:top w:val="none" w:sz="0" w:space="0" w:color="auto"/>
        <w:left w:val="none" w:sz="0" w:space="0" w:color="auto"/>
        <w:bottom w:val="none" w:sz="0" w:space="0" w:color="auto"/>
        <w:right w:val="none" w:sz="0" w:space="0" w:color="auto"/>
      </w:divBdr>
    </w:div>
    <w:div w:id="1090002632">
      <w:bodyDiv w:val="1"/>
      <w:marLeft w:val="0"/>
      <w:marRight w:val="0"/>
      <w:marTop w:val="0"/>
      <w:marBottom w:val="0"/>
      <w:divBdr>
        <w:top w:val="none" w:sz="0" w:space="0" w:color="auto"/>
        <w:left w:val="none" w:sz="0" w:space="0" w:color="auto"/>
        <w:bottom w:val="none" w:sz="0" w:space="0" w:color="auto"/>
        <w:right w:val="none" w:sz="0" w:space="0" w:color="auto"/>
      </w:divBdr>
    </w:div>
    <w:div w:id="1094864219">
      <w:bodyDiv w:val="1"/>
      <w:marLeft w:val="0"/>
      <w:marRight w:val="0"/>
      <w:marTop w:val="0"/>
      <w:marBottom w:val="0"/>
      <w:divBdr>
        <w:top w:val="none" w:sz="0" w:space="0" w:color="auto"/>
        <w:left w:val="none" w:sz="0" w:space="0" w:color="auto"/>
        <w:bottom w:val="none" w:sz="0" w:space="0" w:color="auto"/>
        <w:right w:val="none" w:sz="0" w:space="0" w:color="auto"/>
      </w:divBdr>
    </w:div>
    <w:div w:id="1095983570">
      <w:bodyDiv w:val="1"/>
      <w:marLeft w:val="0"/>
      <w:marRight w:val="0"/>
      <w:marTop w:val="0"/>
      <w:marBottom w:val="0"/>
      <w:divBdr>
        <w:top w:val="none" w:sz="0" w:space="0" w:color="auto"/>
        <w:left w:val="none" w:sz="0" w:space="0" w:color="auto"/>
        <w:bottom w:val="none" w:sz="0" w:space="0" w:color="auto"/>
        <w:right w:val="none" w:sz="0" w:space="0" w:color="auto"/>
      </w:divBdr>
    </w:div>
    <w:div w:id="1096097801">
      <w:bodyDiv w:val="1"/>
      <w:marLeft w:val="0"/>
      <w:marRight w:val="0"/>
      <w:marTop w:val="0"/>
      <w:marBottom w:val="0"/>
      <w:divBdr>
        <w:top w:val="none" w:sz="0" w:space="0" w:color="auto"/>
        <w:left w:val="none" w:sz="0" w:space="0" w:color="auto"/>
        <w:bottom w:val="none" w:sz="0" w:space="0" w:color="auto"/>
        <w:right w:val="none" w:sz="0" w:space="0" w:color="auto"/>
      </w:divBdr>
    </w:div>
    <w:div w:id="1096441829">
      <w:bodyDiv w:val="1"/>
      <w:marLeft w:val="0"/>
      <w:marRight w:val="0"/>
      <w:marTop w:val="0"/>
      <w:marBottom w:val="0"/>
      <w:divBdr>
        <w:top w:val="none" w:sz="0" w:space="0" w:color="auto"/>
        <w:left w:val="none" w:sz="0" w:space="0" w:color="auto"/>
        <w:bottom w:val="none" w:sz="0" w:space="0" w:color="auto"/>
        <w:right w:val="none" w:sz="0" w:space="0" w:color="auto"/>
      </w:divBdr>
    </w:div>
    <w:div w:id="1097411612">
      <w:bodyDiv w:val="1"/>
      <w:marLeft w:val="0"/>
      <w:marRight w:val="0"/>
      <w:marTop w:val="0"/>
      <w:marBottom w:val="0"/>
      <w:divBdr>
        <w:top w:val="none" w:sz="0" w:space="0" w:color="auto"/>
        <w:left w:val="none" w:sz="0" w:space="0" w:color="auto"/>
        <w:bottom w:val="none" w:sz="0" w:space="0" w:color="auto"/>
        <w:right w:val="none" w:sz="0" w:space="0" w:color="auto"/>
      </w:divBdr>
    </w:div>
    <w:div w:id="1098914466">
      <w:bodyDiv w:val="1"/>
      <w:marLeft w:val="0"/>
      <w:marRight w:val="0"/>
      <w:marTop w:val="0"/>
      <w:marBottom w:val="0"/>
      <w:divBdr>
        <w:top w:val="none" w:sz="0" w:space="0" w:color="auto"/>
        <w:left w:val="none" w:sz="0" w:space="0" w:color="auto"/>
        <w:bottom w:val="none" w:sz="0" w:space="0" w:color="auto"/>
        <w:right w:val="none" w:sz="0" w:space="0" w:color="auto"/>
      </w:divBdr>
    </w:div>
    <w:div w:id="1104613490">
      <w:bodyDiv w:val="1"/>
      <w:marLeft w:val="0"/>
      <w:marRight w:val="0"/>
      <w:marTop w:val="0"/>
      <w:marBottom w:val="0"/>
      <w:divBdr>
        <w:top w:val="none" w:sz="0" w:space="0" w:color="auto"/>
        <w:left w:val="none" w:sz="0" w:space="0" w:color="auto"/>
        <w:bottom w:val="none" w:sz="0" w:space="0" w:color="auto"/>
        <w:right w:val="none" w:sz="0" w:space="0" w:color="auto"/>
      </w:divBdr>
    </w:div>
    <w:div w:id="1104615784">
      <w:bodyDiv w:val="1"/>
      <w:marLeft w:val="0"/>
      <w:marRight w:val="0"/>
      <w:marTop w:val="0"/>
      <w:marBottom w:val="0"/>
      <w:divBdr>
        <w:top w:val="none" w:sz="0" w:space="0" w:color="auto"/>
        <w:left w:val="none" w:sz="0" w:space="0" w:color="auto"/>
        <w:bottom w:val="none" w:sz="0" w:space="0" w:color="auto"/>
        <w:right w:val="none" w:sz="0" w:space="0" w:color="auto"/>
      </w:divBdr>
    </w:div>
    <w:div w:id="1111391777">
      <w:bodyDiv w:val="1"/>
      <w:marLeft w:val="0"/>
      <w:marRight w:val="0"/>
      <w:marTop w:val="0"/>
      <w:marBottom w:val="0"/>
      <w:divBdr>
        <w:top w:val="none" w:sz="0" w:space="0" w:color="auto"/>
        <w:left w:val="none" w:sz="0" w:space="0" w:color="auto"/>
        <w:bottom w:val="none" w:sz="0" w:space="0" w:color="auto"/>
        <w:right w:val="none" w:sz="0" w:space="0" w:color="auto"/>
      </w:divBdr>
    </w:div>
    <w:div w:id="1111704452">
      <w:bodyDiv w:val="1"/>
      <w:marLeft w:val="0"/>
      <w:marRight w:val="0"/>
      <w:marTop w:val="0"/>
      <w:marBottom w:val="0"/>
      <w:divBdr>
        <w:top w:val="none" w:sz="0" w:space="0" w:color="auto"/>
        <w:left w:val="none" w:sz="0" w:space="0" w:color="auto"/>
        <w:bottom w:val="none" w:sz="0" w:space="0" w:color="auto"/>
        <w:right w:val="none" w:sz="0" w:space="0" w:color="auto"/>
      </w:divBdr>
    </w:div>
    <w:div w:id="1113478705">
      <w:bodyDiv w:val="1"/>
      <w:marLeft w:val="0"/>
      <w:marRight w:val="0"/>
      <w:marTop w:val="0"/>
      <w:marBottom w:val="0"/>
      <w:divBdr>
        <w:top w:val="none" w:sz="0" w:space="0" w:color="auto"/>
        <w:left w:val="none" w:sz="0" w:space="0" w:color="auto"/>
        <w:bottom w:val="none" w:sz="0" w:space="0" w:color="auto"/>
        <w:right w:val="none" w:sz="0" w:space="0" w:color="auto"/>
      </w:divBdr>
    </w:div>
    <w:div w:id="1116174327">
      <w:bodyDiv w:val="1"/>
      <w:marLeft w:val="0"/>
      <w:marRight w:val="0"/>
      <w:marTop w:val="0"/>
      <w:marBottom w:val="0"/>
      <w:divBdr>
        <w:top w:val="none" w:sz="0" w:space="0" w:color="auto"/>
        <w:left w:val="none" w:sz="0" w:space="0" w:color="auto"/>
        <w:bottom w:val="none" w:sz="0" w:space="0" w:color="auto"/>
        <w:right w:val="none" w:sz="0" w:space="0" w:color="auto"/>
      </w:divBdr>
    </w:div>
    <w:div w:id="1119564521">
      <w:bodyDiv w:val="1"/>
      <w:marLeft w:val="0"/>
      <w:marRight w:val="0"/>
      <w:marTop w:val="0"/>
      <w:marBottom w:val="0"/>
      <w:divBdr>
        <w:top w:val="none" w:sz="0" w:space="0" w:color="auto"/>
        <w:left w:val="none" w:sz="0" w:space="0" w:color="auto"/>
        <w:bottom w:val="none" w:sz="0" w:space="0" w:color="auto"/>
        <w:right w:val="none" w:sz="0" w:space="0" w:color="auto"/>
      </w:divBdr>
    </w:div>
    <w:div w:id="1121337875">
      <w:bodyDiv w:val="1"/>
      <w:marLeft w:val="0"/>
      <w:marRight w:val="0"/>
      <w:marTop w:val="0"/>
      <w:marBottom w:val="0"/>
      <w:divBdr>
        <w:top w:val="none" w:sz="0" w:space="0" w:color="auto"/>
        <w:left w:val="none" w:sz="0" w:space="0" w:color="auto"/>
        <w:bottom w:val="none" w:sz="0" w:space="0" w:color="auto"/>
        <w:right w:val="none" w:sz="0" w:space="0" w:color="auto"/>
      </w:divBdr>
    </w:div>
    <w:div w:id="1125082565">
      <w:bodyDiv w:val="1"/>
      <w:marLeft w:val="0"/>
      <w:marRight w:val="0"/>
      <w:marTop w:val="0"/>
      <w:marBottom w:val="0"/>
      <w:divBdr>
        <w:top w:val="none" w:sz="0" w:space="0" w:color="auto"/>
        <w:left w:val="none" w:sz="0" w:space="0" w:color="auto"/>
        <w:bottom w:val="none" w:sz="0" w:space="0" w:color="auto"/>
        <w:right w:val="none" w:sz="0" w:space="0" w:color="auto"/>
      </w:divBdr>
    </w:div>
    <w:div w:id="1125808413">
      <w:bodyDiv w:val="1"/>
      <w:marLeft w:val="0"/>
      <w:marRight w:val="0"/>
      <w:marTop w:val="0"/>
      <w:marBottom w:val="0"/>
      <w:divBdr>
        <w:top w:val="none" w:sz="0" w:space="0" w:color="auto"/>
        <w:left w:val="none" w:sz="0" w:space="0" w:color="auto"/>
        <w:bottom w:val="none" w:sz="0" w:space="0" w:color="auto"/>
        <w:right w:val="none" w:sz="0" w:space="0" w:color="auto"/>
      </w:divBdr>
    </w:div>
    <w:div w:id="1126511979">
      <w:bodyDiv w:val="1"/>
      <w:marLeft w:val="0"/>
      <w:marRight w:val="0"/>
      <w:marTop w:val="0"/>
      <w:marBottom w:val="0"/>
      <w:divBdr>
        <w:top w:val="none" w:sz="0" w:space="0" w:color="auto"/>
        <w:left w:val="none" w:sz="0" w:space="0" w:color="auto"/>
        <w:bottom w:val="none" w:sz="0" w:space="0" w:color="auto"/>
        <w:right w:val="none" w:sz="0" w:space="0" w:color="auto"/>
      </w:divBdr>
    </w:div>
    <w:div w:id="1131360048">
      <w:bodyDiv w:val="1"/>
      <w:marLeft w:val="0"/>
      <w:marRight w:val="0"/>
      <w:marTop w:val="0"/>
      <w:marBottom w:val="0"/>
      <w:divBdr>
        <w:top w:val="none" w:sz="0" w:space="0" w:color="auto"/>
        <w:left w:val="none" w:sz="0" w:space="0" w:color="auto"/>
        <w:bottom w:val="none" w:sz="0" w:space="0" w:color="auto"/>
        <w:right w:val="none" w:sz="0" w:space="0" w:color="auto"/>
      </w:divBdr>
    </w:div>
    <w:div w:id="1133475331">
      <w:bodyDiv w:val="1"/>
      <w:marLeft w:val="0"/>
      <w:marRight w:val="0"/>
      <w:marTop w:val="0"/>
      <w:marBottom w:val="0"/>
      <w:divBdr>
        <w:top w:val="none" w:sz="0" w:space="0" w:color="auto"/>
        <w:left w:val="none" w:sz="0" w:space="0" w:color="auto"/>
        <w:bottom w:val="none" w:sz="0" w:space="0" w:color="auto"/>
        <w:right w:val="none" w:sz="0" w:space="0" w:color="auto"/>
      </w:divBdr>
    </w:div>
    <w:div w:id="1134760206">
      <w:bodyDiv w:val="1"/>
      <w:marLeft w:val="0"/>
      <w:marRight w:val="0"/>
      <w:marTop w:val="0"/>
      <w:marBottom w:val="0"/>
      <w:divBdr>
        <w:top w:val="none" w:sz="0" w:space="0" w:color="auto"/>
        <w:left w:val="none" w:sz="0" w:space="0" w:color="auto"/>
        <w:bottom w:val="none" w:sz="0" w:space="0" w:color="auto"/>
        <w:right w:val="none" w:sz="0" w:space="0" w:color="auto"/>
      </w:divBdr>
    </w:div>
    <w:div w:id="1148085587">
      <w:bodyDiv w:val="1"/>
      <w:marLeft w:val="0"/>
      <w:marRight w:val="0"/>
      <w:marTop w:val="0"/>
      <w:marBottom w:val="0"/>
      <w:divBdr>
        <w:top w:val="none" w:sz="0" w:space="0" w:color="auto"/>
        <w:left w:val="none" w:sz="0" w:space="0" w:color="auto"/>
        <w:bottom w:val="none" w:sz="0" w:space="0" w:color="auto"/>
        <w:right w:val="none" w:sz="0" w:space="0" w:color="auto"/>
      </w:divBdr>
    </w:div>
    <w:div w:id="1149174213">
      <w:bodyDiv w:val="1"/>
      <w:marLeft w:val="0"/>
      <w:marRight w:val="0"/>
      <w:marTop w:val="0"/>
      <w:marBottom w:val="0"/>
      <w:divBdr>
        <w:top w:val="none" w:sz="0" w:space="0" w:color="auto"/>
        <w:left w:val="none" w:sz="0" w:space="0" w:color="auto"/>
        <w:bottom w:val="none" w:sz="0" w:space="0" w:color="auto"/>
        <w:right w:val="none" w:sz="0" w:space="0" w:color="auto"/>
      </w:divBdr>
    </w:div>
    <w:div w:id="1151405921">
      <w:bodyDiv w:val="1"/>
      <w:marLeft w:val="0"/>
      <w:marRight w:val="0"/>
      <w:marTop w:val="0"/>
      <w:marBottom w:val="0"/>
      <w:divBdr>
        <w:top w:val="none" w:sz="0" w:space="0" w:color="auto"/>
        <w:left w:val="none" w:sz="0" w:space="0" w:color="auto"/>
        <w:bottom w:val="none" w:sz="0" w:space="0" w:color="auto"/>
        <w:right w:val="none" w:sz="0" w:space="0" w:color="auto"/>
      </w:divBdr>
    </w:div>
    <w:div w:id="1153523882">
      <w:bodyDiv w:val="1"/>
      <w:marLeft w:val="0"/>
      <w:marRight w:val="0"/>
      <w:marTop w:val="0"/>
      <w:marBottom w:val="0"/>
      <w:divBdr>
        <w:top w:val="none" w:sz="0" w:space="0" w:color="auto"/>
        <w:left w:val="none" w:sz="0" w:space="0" w:color="auto"/>
        <w:bottom w:val="none" w:sz="0" w:space="0" w:color="auto"/>
        <w:right w:val="none" w:sz="0" w:space="0" w:color="auto"/>
      </w:divBdr>
    </w:div>
    <w:div w:id="1153764176">
      <w:bodyDiv w:val="1"/>
      <w:marLeft w:val="0"/>
      <w:marRight w:val="0"/>
      <w:marTop w:val="0"/>
      <w:marBottom w:val="0"/>
      <w:divBdr>
        <w:top w:val="none" w:sz="0" w:space="0" w:color="auto"/>
        <w:left w:val="none" w:sz="0" w:space="0" w:color="auto"/>
        <w:bottom w:val="none" w:sz="0" w:space="0" w:color="auto"/>
        <w:right w:val="none" w:sz="0" w:space="0" w:color="auto"/>
      </w:divBdr>
    </w:div>
    <w:div w:id="1156460466">
      <w:bodyDiv w:val="1"/>
      <w:marLeft w:val="0"/>
      <w:marRight w:val="0"/>
      <w:marTop w:val="0"/>
      <w:marBottom w:val="0"/>
      <w:divBdr>
        <w:top w:val="none" w:sz="0" w:space="0" w:color="auto"/>
        <w:left w:val="none" w:sz="0" w:space="0" w:color="auto"/>
        <w:bottom w:val="none" w:sz="0" w:space="0" w:color="auto"/>
        <w:right w:val="none" w:sz="0" w:space="0" w:color="auto"/>
      </w:divBdr>
    </w:div>
    <w:div w:id="1158040824">
      <w:bodyDiv w:val="1"/>
      <w:marLeft w:val="0"/>
      <w:marRight w:val="0"/>
      <w:marTop w:val="0"/>
      <w:marBottom w:val="0"/>
      <w:divBdr>
        <w:top w:val="none" w:sz="0" w:space="0" w:color="auto"/>
        <w:left w:val="none" w:sz="0" w:space="0" w:color="auto"/>
        <w:bottom w:val="none" w:sz="0" w:space="0" w:color="auto"/>
        <w:right w:val="none" w:sz="0" w:space="0" w:color="auto"/>
      </w:divBdr>
    </w:div>
    <w:div w:id="1158692340">
      <w:bodyDiv w:val="1"/>
      <w:marLeft w:val="0"/>
      <w:marRight w:val="0"/>
      <w:marTop w:val="0"/>
      <w:marBottom w:val="0"/>
      <w:divBdr>
        <w:top w:val="none" w:sz="0" w:space="0" w:color="auto"/>
        <w:left w:val="none" w:sz="0" w:space="0" w:color="auto"/>
        <w:bottom w:val="none" w:sz="0" w:space="0" w:color="auto"/>
        <w:right w:val="none" w:sz="0" w:space="0" w:color="auto"/>
      </w:divBdr>
    </w:div>
    <w:div w:id="1160846883">
      <w:bodyDiv w:val="1"/>
      <w:marLeft w:val="0"/>
      <w:marRight w:val="0"/>
      <w:marTop w:val="0"/>
      <w:marBottom w:val="0"/>
      <w:divBdr>
        <w:top w:val="none" w:sz="0" w:space="0" w:color="auto"/>
        <w:left w:val="none" w:sz="0" w:space="0" w:color="auto"/>
        <w:bottom w:val="none" w:sz="0" w:space="0" w:color="auto"/>
        <w:right w:val="none" w:sz="0" w:space="0" w:color="auto"/>
      </w:divBdr>
    </w:div>
    <w:div w:id="1164206121">
      <w:bodyDiv w:val="1"/>
      <w:marLeft w:val="0"/>
      <w:marRight w:val="0"/>
      <w:marTop w:val="0"/>
      <w:marBottom w:val="0"/>
      <w:divBdr>
        <w:top w:val="none" w:sz="0" w:space="0" w:color="auto"/>
        <w:left w:val="none" w:sz="0" w:space="0" w:color="auto"/>
        <w:bottom w:val="none" w:sz="0" w:space="0" w:color="auto"/>
        <w:right w:val="none" w:sz="0" w:space="0" w:color="auto"/>
      </w:divBdr>
    </w:div>
    <w:div w:id="1164392030">
      <w:bodyDiv w:val="1"/>
      <w:marLeft w:val="0"/>
      <w:marRight w:val="0"/>
      <w:marTop w:val="0"/>
      <w:marBottom w:val="0"/>
      <w:divBdr>
        <w:top w:val="none" w:sz="0" w:space="0" w:color="auto"/>
        <w:left w:val="none" w:sz="0" w:space="0" w:color="auto"/>
        <w:bottom w:val="none" w:sz="0" w:space="0" w:color="auto"/>
        <w:right w:val="none" w:sz="0" w:space="0" w:color="auto"/>
      </w:divBdr>
    </w:div>
    <w:div w:id="1169178987">
      <w:bodyDiv w:val="1"/>
      <w:marLeft w:val="0"/>
      <w:marRight w:val="0"/>
      <w:marTop w:val="0"/>
      <w:marBottom w:val="0"/>
      <w:divBdr>
        <w:top w:val="none" w:sz="0" w:space="0" w:color="auto"/>
        <w:left w:val="none" w:sz="0" w:space="0" w:color="auto"/>
        <w:bottom w:val="none" w:sz="0" w:space="0" w:color="auto"/>
        <w:right w:val="none" w:sz="0" w:space="0" w:color="auto"/>
      </w:divBdr>
    </w:div>
    <w:div w:id="1171875120">
      <w:bodyDiv w:val="1"/>
      <w:marLeft w:val="0"/>
      <w:marRight w:val="0"/>
      <w:marTop w:val="0"/>
      <w:marBottom w:val="0"/>
      <w:divBdr>
        <w:top w:val="none" w:sz="0" w:space="0" w:color="auto"/>
        <w:left w:val="none" w:sz="0" w:space="0" w:color="auto"/>
        <w:bottom w:val="none" w:sz="0" w:space="0" w:color="auto"/>
        <w:right w:val="none" w:sz="0" w:space="0" w:color="auto"/>
      </w:divBdr>
    </w:div>
    <w:div w:id="1175605991">
      <w:bodyDiv w:val="1"/>
      <w:marLeft w:val="0"/>
      <w:marRight w:val="0"/>
      <w:marTop w:val="0"/>
      <w:marBottom w:val="0"/>
      <w:divBdr>
        <w:top w:val="none" w:sz="0" w:space="0" w:color="auto"/>
        <w:left w:val="none" w:sz="0" w:space="0" w:color="auto"/>
        <w:bottom w:val="none" w:sz="0" w:space="0" w:color="auto"/>
        <w:right w:val="none" w:sz="0" w:space="0" w:color="auto"/>
      </w:divBdr>
    </w:div>
    <w:div w:id="1176117714">
      <w:bodyDiv w:val="1"/>
      <w:marLeft w:val="0"/>
      <w:marRight w:val="0"/>
      <w:marTop w:val="0"/>
      <w:marBottom w:val="0"/>
      <w:divBdr>
        <w:top w:val="none" w:sz="0" w:space="0" w:color="auto"/>
        <w:left w:val="none" w:sz="0" w:space="0" w:color="auto"/>
        <w:bottom w:val="none" w:sz="0" w:space="0" w:color="auto"/>
        <w:right w:val="none" w:sz="0" w:space="0" w:color="auto"/>
      </w:divBdr>
    </w:div>
    <w:div w:id="1177842298">
      <w:bodyDiv w:val="1"/>
      <w:marLeft w:val="0"/>
      <w:marRight w:val="0"/>
      <w:marTop w:val="0"/>
      <w:marBottom w:val="0"/>
      <w:divBdr>
        <w:top w:val="none" w:sz="0" w:space="0" w:color="auto"/>
        <w:left w:val="none" w:sz="0" w:space="0" w:color="auto"/>
        <w:bottom w:val="none" w:sz="0" w:space="0" w:color="auto"/>
        <w:right w:val="none" w:sz="0" w:space="0" w:color="auto"/>
      </w:divBdr>
    </w:div>
    <w:div w:id="1178883907">
      <w:bodyDiv w:val="1"/>
      <w:marLeft w:val="0"/>
      <w:marRight w:val="0"/>
      <w:marTop w:val="0"/>
      <w:marBottom w:val="0"/>
      <w:divBdr>
        <w:top w:val="none" w:sz="0" w:space="0" w:color="auto"/>
        <w:left w:val="none" w:sz="0" w:space="0" w:color="auto"/>
        <w:bottom w:val="none" w:sz="0" w:space="0" w:color="auto"/>
        <w:right w:val="none" w:sz="0" w:space="0" w:color="auto"/>
      </w:divBdr>
    </w:div>
    <w:div w:id="1185242446">
      <w:bodyDiv w:val="1"/>
      <w:marLeft w:val="0"/>
      <w:marRight w:val="0"/>
      <w:marTop w:val="0"/>
      <w:marBottom w:val="0"/>
      <w:divBdr>
        <w:top w:val="none" w:sz="0" w:space="0" w:color="auto"/>
        <w:left w:val="none" w:sz="0" w:space="0" w:color="auto"/>
        <w:bottom w:val="none" w:sz="0" w:space="0" w:color="auto"/>
        <w:right w:val="none" w:sz="0" w:space="0" w:color="auto"/>
      </w:divBdr>
    </w:div>
    <w:div w:id="1186751529">
      <w:bodyDiv w:val="1"/>
      <w:marLeft w:val="0"/>
      <w:marRight w:val="0"/>
      <w:marTop w:val="0"/>
      <w:marBottom w:val="0"/>
      <w:divBdr>
        <w:top w:val="none" w:sz="0" w:space="0" w:color="auto"/>
        <w:left w:val="none" w:sz="0" w:space="0" w:color="auto"/>
        <w:bottom w:val="none" w:sz="0" w:space="0" w:color="auto"/>
        <w:right w:val="none" w:sz="0" w:space="0" w:color="auto"/>
      </w:divBdr>
    </w:div>
    <w:div w:id="1186865858">
      <w:bodyDiv w:val="1"/>
      <w:marLeft w:val="0"/>
      <w:marRight w:val="0"/>
      <w:marTop w:val="0"/>
      <w:marBottom w:val="0"/>
      <w:divBdr>
        <w:top w:val="none" w:sz="0" w:space="0" w:color="auto"/>
        <w:left w:val="none" w:sz="0" w:space="0" w:color="auto"/>
        <w:bottom w:val="none" w:sz="0" w:space="0" w:color="auto"/>
        <w:right w:val="none" w:sz="0" w:space="0" w:color="auto"/>
      </w:divBdr>
    </w:div>
    <w:div w:id="1191608226">
      <w:bodyDiv w:val="1"/>
      <w:marLeft w:val="0"/>
      <w:marRight w:val="0"/>
      <w:marTop w:val="0"/>
      <w:marBottom w:val="0"/>
      <w:divBdr>
        <w:top w:val="none" w:sz="0" w:space="0" w:color="auto"/>
        <w:left w:val="none" w:sz="0" w:space="0" w:color="auto"/>
        <w:bottom w:val="none" w:sz="0" w:space="0" w:color="auto"/>
        <w:right w:val="none" w:sz="0" w:space="0" w:color="auto"/>
      </w:divBdr>
    </w:div>
    <w:div w:id="1198809874">
      <w:bodyDiv w:val="1"/>
      <w:marLeft w:val="0"/>
      <w:marRight w:val="0"/>
      <w:marTop w:val="0"/>
      <w:marBottom w:val="0"/>
      <w:divBdr>
        <w:top w:val="none" w:sz="0" w:space="0" w:color="auto"/>
        <w:left w:val="none" w:sz="0" w:space="0" w:color="auto"/>
        <w:bottom w:val="none" w:sz="0" w:space="0" w:color="auto"/>
        <w:right w:val="none" w:sz="0" w:space="0" w:color="auto"/>
      </w:divBdr>
    </w:div>
    <w:div w:id="1203252776">
      <w:bodyDiv w:val="1"/>
      <w:marLeft w:val="0"/>
      <w:marRight w:val="0"/>
      <w:marTop w:val="0"/>
      <w:marBottom w:val="0"/>
      <w:divBdr>
        <w:top w:val="none" w:sz="0" w:space="0" w:color="auto"/>
        <w:left w:val="none" w:sz="0" w:space="0" w:color="auto"/>
        <w:bottom w:val="none" w:sz="0" w:space="0" w:color="auto"/>
        <w:right w:val="none" w:sz="0" w:space="0" w:color="auto"/>
      </w:divBdr>
    </w:div>
    <w:div w:id="1203713301">
      <w:bodyDiv w:val="1"/>
      <w:marLeft w:val="0"/>
      <w:marRight w:val="0"/>
      <w:marTop w:val="0"/>
      <w:marBottom w:val="0"/>
      <w:divBdr>
        <w:top w:val="none" w:sz="0" w:space="0" w:color="auto"/>
        <w:left w:val="none" w:sz="0" w:space="0" w:color="auto"/>
        <w:bottom w:val="none" w:sz="0" w:space="0" w:color="auto"/>
        <w:right w:val="none" w:sz="0" w:space="0" w:color="auto"/>
      </w:divBdr>
    </w:div>
    <w:div w:id="1205560759">
      <w:bodyDiv w:val="1"/>
      <w:marLeft w:val="0"/>
      <w:marRight w:val="0"/>
      <w:marTop w:val="0"/>
      <w:marBottom w:val="0"/>
      <w:divBdr>
        <w:top w:val="none" w:sz="0" w:space="0" w:color="auto"/>
        <w:left w:val="none" w:sz="0" w:space="0" w:color="auto"/>
        <w:bottom w:val="none" w:sz="0" w:space="0" w:color="auto"/>
        <w:right w:val="none" w:sz="0" w:space="0" w:color="auto"/>
      </w:divBdr>
    </w:div>
    <w:div w:id="1208835293">
      <w:bodyDiv w:val="1"/>
      <w:marLeft w:val="0"/>
      <w:marRight w:val="0"/>
      <w:marTop w:val="0"/>
      <w:marBottom w:val="0"/>
      <w:divBdr>
        <w:top w:val="none" w:sz="0" w:space="0" w:color="auto"/>
        <w:left w:val="none" w:sz="0" w:space="0" w:color="auto"/>
        <w:bottom w:val="none" w:sz="0" w:space="0" w:color="auto"/>
        <w:right w:val="none" w:sz="0" w:space="0" w:color="auto"/>
      </w:divBdr>
    </w:div>
    <w:div w:id="1209534921">
      <w:bodyDiv w:val="1"/>
      <w:marLeft w:val="0"/>
      <w:marRight w:val="0"/>
      <w:marTop w:val="0"/>
      <w:marBottom w:val="0"/>
      <w:divBdr>
        <w:top w:val="none" w:sz="0" w:space="0" w:color="auto"/>
        <w:left w:val="none" w:sz="0" w:space="0" w:color="auto"/>
        <w:bottom w:val="none" w:sz="0" w:space="0" w:color="auto"/>
        <w:right w:val="none" w:sz="0" w:space="0" w:color="auto"/>
      </w:divBdr>
    </w:div>
    <w:div w:id="1209805422">
      <w:bodyDiv w:val="1"/>
      <w:marLeft w:val="0"/>
      <w:marRight w:val="0"/>
      <w:marTop w:val="0"/>
      <w:marBottom w:val="0"/>
      <w:divBdr>
        <w:top w:val="none" w:sz="0" w:space="0" w:color="auto"/>
        <w:left w:val="none" w:sz="0" w:space="0" w:color="auto"/>
        <w:bottom w:val="none" w:sz="0" w:space="0" w:color="auto"/>
        <w:right w:val="none" w:sz="0" w:space="0" w:color="auto"/>
      </w:divBdr>
    </w:div>
    <w:div w:id="1210336079">
      <w:bodyDiv w:val="1"/>
      <w:marLeft w:val="0"/>
      <w:marRight w:val="0"/>
      <w:marTop w:val="0"/>
      <w:marBottom w:val="0"/>
      <w:divBdr>
        <w:top w:val="none" w:sz="0" w:space="0" w:color="auto"/>
        <w:left w:val="none" w:sz="0" w:space="0" w:color="auto"/>
        <w:bottom w:val="none" w:sz="0" w:space="0" w:color="auto"/>
        <w:right w:val="none" w:sz="0" w:space="0" w:color="auto"/>
      </w:divBdr>
    </w:div>
    <w:div w:id="1211965262">
      <w:bodyDiv w:val="1"/>
      <w:marLeft w:val="0"/>
      <w:marRight w:val="0"/>
      <w:marTop w:val="0"/>
      <w:marBottom w:val="0"/>
      <w:divBdr>
        <w:top w:val="none" w:sz="0" w:space="0" w:color="auto"/>
        <w:left w:val="none" w:sz="0" w:space="0" w:color="auto"/>
        <w:bottom w:val="none" w:sz="0" w:space="0" w:color="auto"/>
        <w:right w:val="none" w:sz="0" w:space="0" w:color="auto"/>
      </w:divBdr>
    </w:div>
    <w:div w:id="1212229612">
      <w:bodyDiv w:val="1"/>
      <w:marLeft w:val="0"/>
      <w:marRight w:val="0"/>
      <w:marTop w:val="0"/>
      <w:marBottom w:val="0"/>
      <w:divBdr>
        <w:top w:val="none" w:sz="0" w:space="0" w:color="auto"/>
        <w:left w:val="none" w:sz="0" w:space="0" w:color="auto"/>
        <w:bottom w:val="none" w:sz="0" w:space="0" w:color="auto"/>
        <w:right w:val="none" w:sz="0" w:space="0" w:color="auto"/>
      </w:divBdr>
    </w:div>
    <w:div w:id="1216235284">
      <w:bodyDiv w:val="1"/>
      <w:marLeft w:val="0"/>
      <w:marRight w:val="0"/>
      <w:marTop w:val="0"/>
      <w:marBottom w:val="0"/>
      <w:divBdr>
        <w:top w:val="none" w:sz="0" w:space="0" w:color="auto"/>
        <w:left w:val="none" w:sz="0" w:space="0" w:color="auto"/>
        <w:bottom w:val="none" w:sz="0" w:space="0" w:color="auto"/>
        <w:right w:val="none" w:sz="0" w:space="0" w:color="auto"/>
      </w:divBdr>
    </w:div>
    <w:div w:id="1216545769">
      <w:bodyDiv w:val="1"/>
      <w:marLeft w:val="0"/>
      <w:marRight w:val="0"/>
      <w:marTop w:val="0"/>
      <w:marBottom w:val="0"/>
      <w:divBdr>
        <w:top w:val="none" w:sz="0" w:space="0" w:color="auto"/>
        <w:left w:val="none" w:sz="0" w:space="0" w:color="auto"/>
        <w:bottom w:val="none" w:sz="0" w:space="0" w:color="auto"/>
        <w:right w:val="none" w:sz="0" w:space="0" w:color="auto"/>
      </w:divBdr>
    </w:div>
    <w:div w:id="1217552278">
      <w:bodyDiv w:val="1"/>
      <w:marLeft w:val="0"/>
      <w:marRight w:val="0"/>
      <w:marTop w:val="0"/>
      <w:marBottom w:val="0"/>
      <w:divBdr>
        <w:top w:val="none" w:sz="0" w:space="0" w:color="auto"/>
        <w:left w:val="none" w:sz="0" w:space="0" w:color="auto"/>
        <w:bottom w:val="none" w:sz="0" w:space="0" w:color="auto"/>
        <w:right w:val="none" w:sz="0" w:space="0" w:color="auto"/>
      </w:divBdr>
    </w:div>
    <w:div w:id="1218318061">
      <w:bodyDiv w:val="1"/>
      <w:marLeft w:val="0"/>
      <w:marRight w:val="0"/>
      <w:marTop w:val="0"/>
      <w:marBottom w:val="0"/>
      <w:divBdr>
        <w:top w:val="none" w:sz="0" w:space="0" w:color="auto"/>
        <w:left w:val="none" w:sz="0" w:space="0" w:color="auto"/>
        <w:bottom w:val="none" w:sz="0" w:space="0" w:color="auto"/>
        <w:right w:val="none" w:sz="0" w:space="0" w:color="auto"/>
      </w:divBdr>
    </w:div>
    <w:div w:id="1218735553">
      <w:bodyDiv w:val="1"/>
      <w:marLeft w:val="0"/>
      <w:marRight w:val="0"/>
      <w:marTop w:val="0"/>
      <w:marBottom w:val="0"/>
      <w:divBdr>
        <w:top w:val="none" w:sz="0" w:space="0" w:color="auto"/>
        <w:left w:val="none" w:sz="0" w:space="0" w:color="auto"/>
        <w:bottom w:val="none" w:sz="0" w:space="0" w:color="auto"/>
        <w:right w:val="none" w:sz="0" w:space="0" w:color="auto"/>
      </w:divBdr>
    </w:div>
    <w:div w:id="1219516426">
      <w:bodyDiv w:val="1"/>
      <w:marLeft w:val="0"/>
      <w:marRight w:val="0"/>
      <w:marTop w:val="0"/>
      <w:marBottom w:val="0"/>
      <w:divBdr>
        <w:top w:val="none" w:sz="0" w:space="0" w:color="auto"/>
        <w:left w:val="none" w:sz="0" w:space="0" w:color="auto"/>
        <w:bottom w:val="none" w:sz="0" w:space="0" w:color="auto"/>
        <w:right w:val="none" w:sz="0" w:space="0" w:color="auto"/>
      </w:divBdr>
    </w:div>
    <w:div w:id="1219779200">
      <w:bodyDiv w:val="1"/>
      <w:marLeft w:val="0"/>
      <w:marRight w:val="0"/>
      <w:marTop w:val="0"/>
      <w:marBottom w:val="0"/>
      <w:divBdr>
        <w:top w:val="none" w:sz="0" w:space="0" w:color="auto"/>
        <w:left w:val="none" w:sz="0" w:space="0" w:color="auto"/>
        <w:bottom w:val="none" w:sz="0" w:space="0" w:color="auto"/>
        <w:right w:val="none" w:sz="0" w:space="0" w:color="auto"/>
      </w:divBdr>
    </w:div>
    <w:div w:id="1219972647">
      <w:bodyDiv w:val="1"/>
      <w:marLeft w:val="0"/>
      <w:marRight w:val="0"/>
      <w:marTop w:val="0"/>
      <w:marBottom w:val="0"/>
      <w:divBdr>
        <w:top w:val="none" w:sz="0" w:space="0" w:color="auto"/>
        <w:left w:val="none" w:sz="0" w:space="0" w:color="auto"/>
        <w:bottom w:val="none" w:sz="0" w:space="0" w:color="auto"/>
        <w:right w:val="none" w:sz="0" w:space="0" w:color="auto"/>
      </w:divBdr>
    </w:div>
    <w:div w:id="1221672103">
      <w:bodyDiv w:val="1"/>
      <w:marLeft w:val="0"/>
      <w:marRight w:val="0"/>
      <w:marTop w:val="0"/>
      <w:marBottom w:val="0"/>
      <w:divBdr>
        <w:top w:val="none" w:sz="0" w:space="0" w:color="auto"/>
        <w:left w:val="none" w:sz="0" w:space="0" w:color="auto"/>
        <w:bottom w:val="none" w:sz="0" w:space="0" w:color="auto"/>
        <w:right w:val="none" w:sz="0" w:space="0" w:color="auto"/>
      </w:divBdr>
    </w:div>
    <w:div w:id="1222985712">
      <w:bodyDiv w:val="1"/>
      <w:marLeft w:val="0"/>
      <w:marRight w:val="0"/>
      <w:marTop w:val="0"/>
      <w:marBottom w:val="0"/>
      <w:divBdr>
        <w:top w:val="none" w:sz="0" w:space="0" w:color="auto"/>
        <w:left w:val="none" w:sz="0" w:space="0" w:color="auto"/>
        <w:bottom w:val="none" w:sz="0" w:space="0" w:color="auto"/>
        <w:right w:val="none" w:sz="0" w:space="0" w:color="auto"/>
      </w:divBdr>
    </w:div>
    <w:div w:id="1224027219">
      <w:bodyDiv w:val="1"/>
      <w:marLeft w:val="0"/>
      <w:marRight w:val="0"/>
      <w:marTop w:val="0"/>
      <w:marBottom w:val="0"/>
      <w:divBdr>
        <w:top w:val="none" w:sz="0" w:space="0" w:color="auto"/>
        <w:left w:val="none" w:sz="0" w:space="0" w:color="auto"/>
        <w:bottom w:val="none" w:sz="0" w:space="0" w:color="auto"/>
        <w:right w:val="none" w:sz="0" w:space="0" w:color="auto"/>
      </w:divBdr>
    </w:div>
    <w:div w:id="1225795429">
      <w:bodyDiv w:val="1"/>
      <w:marLeft w:val="0"/>
      <w:marRight w:val="0"/>
      <w:marTop w:val="0"/>
      <w:marBottom w:val="0"/>
      <w:divBdr>
        <w:top w:val="none" w:sz="0" w:space="0" w:color="auto"/>
        <w:left w:val="none" w:sz="0" w:space="0" w:color="auto"/>
        <w:bottom w:val="none" w:sz="0" w:space="0" w:color="auto"/>
        <w:right w:val="none" w:sz="0" w:space="0" w:color="auto"/>
      </w:divBdr>
    </w:div>
    <w:div w:id="1228415014">
      <w:bodyDiv w:val="1"/>
      <w:marLeft w:val="0"/>
      <w:marRight w:val="0"/>
      <w:marTop w:val="0"/>
      <w:marBottom w:val="0"/>
      <w:divBdr>
        <w:top w:val="none" w:sz="0" w:space="0" w:color="auto"/>
        <w:left w:val="none" w:sz="0" w:space="0" w:color="auto"/>
        <w:bottom w:val="none" w:sz="0" w:space="0" w:color="auto"/>
        <w:right w:val="none" w:sz="0" w:space="0" w:color="auto"/>
      </w:divBdr>
    </w:div>
    <w:div w:id="1228802302">
      <w:bodyDiv w:val="1"/>
      <w:marLeft w:val="0"/>
      <w:marRight w:val="0"/>
      <w:marTop w:val="0"/>
      <w:marBottom w:val="0"/>
      <w:divBdr>
        <w:top w:val="none" w:sz="0" w:space="0" w:color="auto"/>
        <w:left w:val="none" w:sz="0" w:space="0" w:color="auto"/>
        <w:bottom w:val="none" w:sz="0" w:space="0" w:color="auto"/>
        <w:right w:val="none" w:sz="0" w:space="0" w:color="auto"/>
      </w:divBdr>
    </w:div>
    <w:div w:id="1229420948">
      <w:bodyDiv w:val="1"/>
      <w:marLeft w:val="0"/>
      <w:marRight w:val="0"/>
      <w:marTop w:val="0"/>
      <w:marBottom w:val="0"/>
      <w:divBdr>
        <w:top w:val="none" w:sz="0" w:space="0" w:color="auto"/>
        <w:left w:val="none" w:sz="0" w:space="0" w:color="auto"/>
        <w:bottom w:val="none" w:sz="0" w:space="0" w:color="auto"/>
        <w:right w:val="none" w:sz="0" w:space="0" w:color="auto"/>
      </w:divBdr>
    </w:div>
    <w:div w:id="1236162024">
      <w:bodyDiv w:val="1"/>
      <w:marLeft w:val="0"/>
      <w:marRight w:val="0"/>
      <w:marTop w:val="0"/>
      <w:marBottom w:val="0"/>
      <w:divBdr>
        <w:top w:val="none" w:sz="0" w:space="0" w:color="auto"/>
        <w:left w:val="none" w:sz="0" w:space="0" w:color="auto"/>
        <w:bottom w:val="none" w:sz="0" w:space="0" w:color="auto"/>
        <w:right w:val="none" w:sz="0" w:space="0" w:color="auto"/>
      </w:divBdr>
    </w:div>
    <w:div w:id="1239294167">
      <w:bodyDiv w:val="1"/>
      <w:marLeft w:val="0"/>
      <w:marRight w:val="0"/>
      <w:marTop w:val="0"/>
      <w:marBottom w:val="0"/>
      <w:divBdr>
        <w:top w:val="none" w:sz="0" w:space="0" w:color="auto"/>
        <w:left w:val="none" w:sz="0" w:space="0" w:color="auto"/>
        <w:bottom w:val="none" w:sz="0" w:space="0" w:color="auto"/>
        <w:right w:val="none" w:sz="0" w:space="0" w:color="auto"/>
      </w:divBdr>
    </w:div>
    <w:div w:id="1239560573">
      <w:bodyDiv w:val="1"/>
      <w:marLeft w:val="0"/>
      <w:marRight w:val="0"/>
      <w:marTop w:val="0"/>
      <w:marBottom w:val="0"/>
      <w:divBdr>
        <w:top w:val="none" w:sz="0" w:space="0" w:color="auto"/>
        <w:left w:val="none" w:sz="0" w:space="0" w:color="auto"/>
        <w:bottom w:val="none" w:sz="0" w:space="0" w:color="auto"/>
        <w:right w:val="none" w:sz="0" w:space="0" w:color="auto"/>
      </w:divBdr>
    </w:div>
    <w:div w:id="1242058037">
      <w:bodyDiv w:val="1"/>
      <w:marLeft w:val="0"/>
      <w:marRight w:val="0"/>
      <w:marTop w:val="0"/>
      <w:marBottom w:val="0"/>
      <w:divBdr>
        <w:top w:val="none" w:sz="0" w:space="0" w:color="auto"/>
        <w:left w:val="none" w:sz="0" w:space="0" w:color="auto"/>
        <w:bottom w:val="none" w:sz="0" w:space="0" w:color="auto"/>
        <w:right w:val="none" w:sz="0" w:space="0" w:color="auto"/>
      </w:divBdr>
    </w:div>
    <w:div w:id="1243028521">
      <w:bodyDiv w:val="1"/>
      <w:marLeft w:val="0"/>
      <w:marRight w:val="0"/>
      <w:marTop w:val="0"/>
      <w:marBottom w:val="0"/>
      <w:divBdr>
        <w:top w:val="none" w:sz="0" w:space="0" w:color="auto"/>
        <w:left w:val="none" w:sz="0" w:space="0" w:color="auto"/>
        <w:bottom w:val="none" w:sz="0" w:space="0" w:color="auto"/>
        <w:right w:val="none" w:sz="0" w:space="0" w:color="auto"/>
      </w:divBdr>
    </w:div>
    <w:div w:id="1246186794">
      <w:bodyDiv w:val="1"/>
      <w:marLeft w:val="0"/>
      <w:marRight w:val="0"/>
      <w:marTop w:val="0"/>
      <w:marBottom w:val="0"/>
      <w:divBdr>
        <w:top w:val="none" w:sz="0" w:space="0" w:color="auto"/>
        <w:left w:val="none" w:sz="0" w:space="0" w:color="auto"/>
        <w:bottom w:val="none" w:sz="0" w:space="0" w:color="auto"/>
        <w:right w:val="none" w:sz="0" w:space="0" w:color="auto"/>
      </w:divBdr>
    </w:div>
    <w:div w:id="1249803135">
      <w:bodyDiv w:val="1"/>
      <w:marLeft w:val="0"/>
      <w:marRight w:val="0"/>
      <w:marTop w:val="0"/>
      <w:marBottom w:val="0"/>
      <w:divBdr>
        <w:top w:val="none" w:sz="0" w:space="0" w:color="auto"/>
        <w:left w:val="none" w:sz="0" w:space="0" w:color="auto"/>
        <w:bottom w:val="none" w:sz="0" w:space="0" w:color="auto"/>
        <w:right w:val="none" w:sz="0" w:space="0" w:color="auto"/>
      </w:divBdr>
    </w:div>
    <w:div w:id="1252156105">
      <w:bodyDiv w:val="1"/>
      <w:marLeft w:val="0"/>
      <w:marRight w:val="0"/>
      <w:marTop w:val="0"/>
      <w:marBottom w:val="0"/>
      <w:divBdr>
        <w:top w:val="none" w:sz="0" w:space="0" w:color="auto"/>
        <w:left w:val="none" w:sz="0" w:space="0" w:color="auto"/>
        <w:bottom w:val="none" w:sz="0" w:space="0" w:color="auto"/>
        <w:right w:val="none" w:sz="0" w:space="0" w:color="auto"/>
      </w:divBdr>
    </w:div>
    <w:div w:id="1253205269">
      <w:bodyDiv w:val="1"/>
      <w:marLeft w:val="0"/>
      <w:marRight w:val="0"/>
      <w:marTop w:val="0"/>
      <w:marBottom w:val="0"/>
      <w:divBdr>
        <w:top w:val="none" w:sz="0" w:space="0" w:color="auto"/>
        <w:left w:val="none" w:sz="0" w:space="0" w:color="auto"/>
        <w:bottom w:val="none" w:sz="0" w:space="0" w:color="auto"/>
        <w:right w:val="none" w:sz="0" w:space="0" w:color="auto"/>
      </w:divBdr>
    </w:div>
    <w:div w:id="1254054037">
      <w:bodyDiv w:val="1"/>
      <w:marLeft w:val="0"/>
      <w:marRight w:val="0"/>
      <w:marTop w:val="0"/>
      <w:marBottom w:val="0"/>
      <w:divBdr>
        <w:top w:val="none" w:sz="0" w:space="0" w:color="auto"/>
        <w:left w:val="none" w:sz="0" w:space="0" w:color="auto"/>
        <w:bottom w:val="none" w:sz="0" w:space="0" w:color="auto"/>
        <w:right w:val="none" w:sz="0" w:space="0" w:color="auto"/>
      </w:divBdr>
    </w:div>
    <w:div w:id="1254823892">
      <w:bodyDiv w:val="1"/>
      <w:marLeft w:val="0"/>
      <w:marRight w:val="0"/>
      <w:marTop w:val="0"/>
      <w:marBottom w:val="0"/>
      <w:divBdr>
        <w:top w:val="none" w:sz="0" w:space="0" w:color="auto"/>
        <w:left w:val="none" w:sz="0" w:space="0" w:color="auto"/>
        <w:bottom w:val="none" w:sz="0" w:space="0" w:color="auto"/>
        <w:right w:val="none" w:sz="0" w:space="0" w:color="auto"/>
      </w:divBdr>
    </w:div>
    <w:div w:id="1254850530">
      <w:bodyDiv w:val="1"/>
      <w:marLeft w:val="0"/>
      <w:marRight w:val="0"/>
      <w:marTop w:val="0"/>
      <w:marBottom w:val="0"/>
      <w:divBdr>
        <w:top w:val="none" w:sz="0" w:space="0" w:color="auto"/>
        <w:left w:val="none" w:sz="0" w:space="0" w:color="auto"/>
        <w:bottom w:val="none" w:sz="0" w:space="0" w:color="auto"/>
        <w:right w:val="none" w:sz="0" w:space="0" w:color="auto"/>
      </w:divBdr>
    </w:div>
    <w:div w:id="1258711832">
      <w:bodyDiv w:val="1"/>
      <w:marLeft w:val="0"/>
      <w:marRight w:val="0"/>
      <w:marTop w:val="0"/>
      <w:marBottom w:val="0"/>
      <w:divBdr>
        <w:top w:val="none" w:sz="0" w:space="0" w:color="auto"/>
        <w:left w:val="none" w:sz="0" w:space="0" w:color="auto"/>
        <w:bottom w:val="none" w:sz="0" w:space="0" w:color="auto"/>
        <w:right w:val="none" w:sz="0" w:space="0" w:color="auto"/>
      </w:divBdr>
    </w:div>
    <w:div w:id="1259482082">
      <w:bodyDiv w:val="1"/>
      <w:marLeft w:val="0"/>
      <w:marRight w:val="0"/>
      <w:marTop w:val="0"/>
      <w:marBottom w:val="0"/>
      <w:divBdr>
        <w:top w:val="none" w:sz="0" w:space="0" w:color="auto"/>
        <w:left w:val="none" w:sz="0" w:space="0" w:color="auto"/>
        <w:bottom w:val="none" w:sz="0" w:space="0" w:color="auto"/>
        <w:right w:val="none" w:sz="0" w:space="0" w:color="auto"/>
      </w:divBdr>
    </w:div>
    <w:div w:id="1260794599">
      <w:bodyDiv w:val="1"/>
      <w:marLeft w:val="0"/>
      <w:marRight w:val="0"/>
      <w:marTop w:val="0"/>
      <w:marBottom w:val="0"/>
      <w:divBdr>
        <w:top w:val="none" w:sz="0" w:space="0" w:color="auto"/>
        <w:left w:val="none" w:sz="0" w:space="0" w:color="auto"/>
        <w:bottom w:val="none" w:sz="0" w:space="0" w:color="auto"/>
        <w:right w:val="none" w:sz="0" w:space="0" w:color="auto"/>
      </w:divBdr>
    </w:div>
    <w:div w:id="1264530592">
      <w:bodyDiv w:val="1"/>
      <w:marLeft w:val="0"/>
      <w:marRight w:val="0"/>
      <w:marTop w:val="0"/>
      <w:marBottom w:val="0"/>
      <w:divBdr>
        <w:top w:val="none" w:sz="0" w:space="0" w:color="auto"/>
        <w:left w:val="none" w:sz="0" w:space="0" w:color="auto"/>
        <w:bottom w:val="none" w:sz="0" w:space="0" w:color="auto"/>
        <w:right w:val="none" w:sz="0" w:space="0" w:color="auto"/>
      </w:divBdr>
    </w:div>
    <w:div w:id="1265264355">
      <w:bodyDiv w:val="1"/>
      <w:marLeft w:val="0"/>
      <w:marRight w:val="0"/>
      <w:marTop w:val="0"/>
      <w:marBottom w:val="0"/>
      <w:divBdr>
        <w:top w:val="none" w:sz="0" w:space="0" w:color="auto"/>
        <w:left w:val="none" w:sz="0" w:space="0" w:color="auto"/>
        <w:bottom w:val="none" w:sz="0" w:space="0" w:color="auto"/>
        <w:right w:val="none" w:sz="0" w:space="0" w:color="auto"/>
      </w:divBdr>
    </w:div>
    <w:div w:id="1265382723">
      <w:bodyDiv w:val="1"/>
      <w:marLeft w:val="0"/>
      <w:marRight w:val="0"/>
      <w:marTop w:val="0"/>
      <w:marBottom w:val="0"/>
      <w:divBdr>
        <w:top w:val="none" w:sz="0" w:space="0" w:color="auto"/>
        <w:left w:val="none" w:sz="0" w:space="0" w:color="auto"/>
        <w:bottom w:val="none" w:sz="0" w:space="0" w:color="auto"/>
        <w:right w:val="none" w:sz="0" w:space="0" w:color="auto"/>
      </w:divBdr>
    </w:div>
    <w:div w:id="1268393201">
      <w:bodyDiv w:val="1"/>
      <w:marLeft w:val="0"/>
      <w:marRight w:val="0"/>
      <w:marTop w:val="0"/>
      <w:marBottom w:val="0"/>
      <w:divBdr>
        <w:top w:val="none" w:sz="0" w:space="0" w:color="auto"/>
        <w:left w:val="none" w:sz="0" w:space="0" w:color="auto"/>
        <w:bottom w:val="none" w:sz="0" w:space="0" w:color="auto"/>
        <w:right w:val="none" w:sz="0" w:space="0" w:color="auto"/>
      </w:divBdr>
    </w:div>
    <w:div w:id="1274942883">
      <w:bodyDiv w:val="1"/>
      <w:marLeft w:val="0"/>
      <w:marRight w:val="0"/>
      <w:marTop w:val="0"/>
      <w:marBottom w:val="0"/>
      <w:divBdr>
        <w:top w:val="none" w:sz="0" w:space="0" w:color="auto"/>
        <w:left w:val="none" w:sz="0" w:space="0" w:color="auto"/>
        <w:bottom w:val="none" w:sz="0" w:space="0" w:color="auto"/>
        <w:right w:val="none" w:sz="0" w:space="0" w:color="auto"/>
      </w:divBdr>
    </w:div>
    <w:div w:id="1281955645">
      <w:bodyDiv w:val="1"/>
      <w:marLeft w:val="0"/>
      <w:marRight w:val="0"/>
      <w:marTop w:val="0"/>
      <w:marBottom w:val="0"/>
      <w:divBdr>
        <w:top w:val="none" w:sz="0" w:space="0" w:color="auto"/>
        <w:left w:val="none" w:sz="0" w:space="0" w:color="auto"/>
        <w:bottom w:val="none" w:sz="0" w:space="0" w:color="auto"/>
        <w:right w:val="none" w:sz="0" w:space="0" w:color="auto"/>
      </w:divBdr>
    </w:div>
    <w:div w:id="1283417862">
      <w:bodyDiv w:val="1"/>
      <w:marLeft w:val="0"/>
      <w:marRight w:val="0"/>
      <w:marTop w:val="0"/>
      <w:marBottom w:val="0"/>
      <w:divBdr>
        <w:top w:val="none" w:sz="0" w:space="0" w:color="auto"/>
        <w:left w:val="none" w:sz="0" w:space="0" w:color="auto"/>
        <w:bottom w:val="none" w:sz="0" w:space="0" w:color="auto"/>
        <w:right w:val="none" w:sz="0" w:space="0" w:color="auto"/>
      </w:divBdr>
    </w:div>
    <w:div w:id="1283537006">
      <w:bodyDiv w:val="1"/>
      <w:marLeft w:val="0"/>
      <w:marRight w:val="0"/>
      <w:marTop w:val="0"/>
      <w:marBottom w:val="0"/>
      <w:divBdr>
        <w:top w:val="none" w:sz="0" w:space="0" w:color="auto"/>
        <w:left w:val="none" w:sz="0" w:space="0" w:color="auto"/>
        <w:bottom w:val="none" w:sz="0" w:space="0" w:color="auto"/>
        <w:right w:val="none" w:sz="0" w:space="0" w:color="auto"/>
      </w:divBdr>
    </w:div>
    <w:div w:id="1283610882">
      <w:bodyDiv w:val="1"/>
      <w:marLeft w:val="0"/>
      <w:marRight w:val="0"/>
      <w:marTop w:val="0"/>
      <w:marBottom w:val="0"/>
      <w:divBdr>
        <w:top w:val="none" w:sz="0" w:space="0" w:color="auto"/>
        <w:left w:val="none" w:sz="0" w:space="0" w:color="auto"/>
        <w:bottom w:val="none" w:sz="0" w:space="0" w:color="auto"/>
        <w:right w:val="none" w:sz="0" w:space="0" w:color="auto"/>
      </w:divBdr>
    </w:div>
    <w:div w:id="1284193645">
      <w:bodyDiv w:val="1"/>
      <w:marLeft w:val="0"/>
      <w:marRight w:val="0"/>
      <w:marTop w:val="0"/>
      <w:marBottom w:val="0"/>
      <w:divBdr>
        <w:top w:val="none" w:sz="0" w:space="0" w:color="auto"/>
        <w:left w:val="none" w:sz="0" w:space="0" w:color="auto"/>
        <w:bottom w:val="none" w:sz="0" w:space="0" w:color="auto"/>
        <w:right w:val="none" w:sz="0" w:space="0" w:color="auto"/>
      </w:divBdr>
    </w:div>
    <w:div w:id="1286691684">
      <w:bodyDiv w:val="1"/>
      <w:marLeft w:val="0"/>
      <w:marRight w:val="0"/>
      <w:marTop w:val="0"/>
      <w:marBottom w:val="0"/>
      <w:divBdr>
        <w:top w:val="none" w:sz="0" w:space="0" w:color="auto"/>
        <w:left w:val="none" w:sz="0" w:space="0" w:color="auto"/>
        <w:bottom w:val="none" w:sz="0" w:space="0" w:color="auto"/>
        <w:right w:val="none" w:sz="0" w:space="0" w:color="auto"/>
      </w:divBdr>
    </w:div>
    <w:div w:id="1287277248">
      <w:bodyDiv w:val="1"/>
      <w:marLeft w:val="0"/>
      <w:marRight w:val="0"/>
      <w:marTop w:val="0"/>
      <w:marBottom w:val="0"/>
      <w:divBdr>
        <w:top w:val="none" w:sz="0" w:space="0" w:color="auto"/>
        <w:left w:val="none" w:sz="0" w:space="0" w:color="auto"/>
        <w:bottom w:val="none" w:sz="0" w:space="0" w:color="auto"/>
        <w:right w:val="none" w:sz="0" w:space="0" w:color="auto"/>
      </w:divBdr>
    </w:div>
    <w:div w:id="1289043396">
      <w:bodyDiv w:val="1"/>
      <w:marLeft w:val="0"/>
      <w:marRight w:val="0"/>
      <w:marTop w:val="0"/>
      <w:marBottom w:val="0"/>
      <w:divBdr>
        <w:top w:val="none" w:sz="0" w:space="0" w:color="auto"/>
        <w:left w:val="none" w:sz="0" w:space="0" w:color="auto"/>
        <w:bottom w:val="none" w:sz="0" w:space="0" w:color="auto"/>
        <w:right w:val="none" w:sz="0" w:space="0" w:color="auto"/>
      </w:divBdr>
    </w:div>
    <w:div w:id="1289970634">
      <w:bodyDiv w:val="1"/>
      <w:marLeft w:val="0"/>
      <w:marRight w:val="0"/>
      <w:marTop w:val="0"/>
      <w:marBottom w:val="0"/>
      <w:divBdr>
        <w:top w:val="none" w:sz="0" w:space="0" w:color="auto"/>
        <w:left w:val="none" w:sz="0" w:space="0" w:color="auto"/>
        <w:bottom w:val="none" w:sz="0" w:space="0" w:color="auto"/>
        <w:right w:val="none" w:sz="0" w:space="0" w:color="auto"/>
      </w:divBdr>
    </w:div>
    <w:div w:id="1290162595">
      <w:bodyDiv w:val="1"/>
      <w:marLeft w:val="0"/>
      <w:marRight w:val="0"/>
      <w:marTop w:val="0"/>
      <w:marBottom w:val="0"/>
      <w:divBdr>
        <w:top w:val="none" w:sz="0" w:space="0" w:color="auto"/>
        <w:left w:val="none" w:sz="0" w:space="0" w:color="auto"/>
        <w:bottom w:val="none" w:sz="0" w:space="0" w:color="auto"/>
        <w:right w:val="none" w:sz="0" w:space="0" w:color="auto"/>
      </w:divBdr>
    </w:div>
    <w:div w:id="1291015300">
      <w:bodyDiv w:val="1"/>
      <w:marLeft w:val="0"/>
      <w:marRight w:val="0"/>
      <w:marTop w:val="0"/>
      <w:marBottom w:val="0"/>
      <w:divBdr>
        <w:top w:val="none" w:sz="0" w:space="0" w:color="auto"/>
        <w:left w:val="none" w:sz="0" w:space="0" w:color="auto"/>
        <w:bottom w:val="none" w:sz="0" w:space="0" w:color="auto"/>
        <w:right w:val="none" w:sz="0" w:space="0" w:color="auto"/>
      </w:divBdr>
    </w:div>
    <w:div w:id="1291322280">
      <w:bodyDiv w:val="1"/>
      <w:marLeft w:val="0"/>
      <w:marRight w:val="0"/>
      <w:marTop w:val="0"/>
      <w:marBottom w:val="0"/>
      <w:divBdr>
        <w:top w:val="none" w:sz="0" w:space="0" w:color="auto"/>
        <w:left w:val="none" w:sz="0" w:space="0" w:color="auto"/>
        <w:bottom w:val="none" w:sz="0" w:space="0" w:color="auto"/>
        <w:right w:val="none" w:sz="0" w:space="0" w:color="auto"/>
      </w:divBdr>
    </w:div>
    <w:div w:id="1297754959">
      <w:bodyDiv w:val="1"/>
      <w:marLeft w:val="0"/>
      <w:marRight w:val="0"/>
      <w:marTop w:val="0"/>
      <w:marBottom w:val="0"/>
      <w:divBdr>
        <w:top w:val="none" w:sz="0" w:space="0" w:color="auto"/>
        <w:left w:val="none" w:sz="0" w:space="0" w:color="auto"/>
        <w:bottom w:val="none" w:sz="0" w:space="0" w:color="auto"/>
        <w:right w:val="none" w:sz="0" w:space="0" w:color="auto"/>
      </w:divBdr>
    </w:div>
    <w:div w:id="1302267444">
      <w:bodyDiv w:val="1"/>
      <w:marLeft w:val="0"/>
      <w:marRight w:val="0"/>
      <w:marTop w:val="0"/>
      <w:marBottom w:val="0"/>
      <w:divBdr>
        <w:top w:val="none" w:sz="0" w:space="0" w:color="auto"/>
        <w:left w:val="none" w:sz="0" w:space="0" w:color="auto"/>
        <w:bottom w:val="none" w:sz="0" w:space="0" w:color="auto"/>
        <w:right w:val="none" w:sz="0" w:space="0" w:color="auto"/>
      </w:divBdr>
    </w:div>
    <w:div w:id="1302538529">
      <w:bodyDiv w:val="1"/>
      <w:marLeft w:val="0"/>
      <w:marRight w:val="0"/>
      <w:marTop w:val="0"/>
      <w:marBottom w:val="0"/>
      <w:divBdr>
        <w:top w:val="none" w:sz="0" w:space="0" w:color="auto"/>
        <w:left w:val="none" w:sz="0" w:space="0" w:color="auto"/>
        <w:bottom w:val="none" w:sz="0" w:space="0" w:color="auto"/>
        <w:right w:val="none" w:sz="0" w:space="0" w:color="auto"/>
      </w:divBdr>
    </w:div>
    <w:div w:id="1306475373">
      <w:bodyDiv w:val="1"/>
      <w:marLeft w:val="0"/>
      <w:marRight w:val="0"/>
      <w:marTop w:val="0"/>
      <w:marBottom w:val="0"/>
      <w:divBdr>
        <w:top w:val="none" w:sz="0" w:space="0" w:color="auto"/>
        <w:left w:val="none" w:sz="0" w:space="0" w:color="auto"/>
        <w:bottom w:val="none" w:sz="0" w:space="0" w:color="auto"/>
        <w:right w:val="none" w:sz="0" w:space="0" w:color="auto"/>
      </w:divBdr>
    </w:div>
    <w:div w:id="1306661963">
      <w:bodyDiv w:val="1"/>
      <w:marLeft w:val="0"/>
      <w:marRight w:val="0"/>
      <w:marTop w:val="0"/>
      <w:marBottom w:val="0"/>
      <w:divBdr>
        <w:top w:val="none" w:sz="0" w:space="0" w:color="auto"/>
        <w:left w:val="none" w:sz="0" w:space="0" w:color="auto"/>
        <w:bottom w:val="none" w:sz="0" w:space="0" w:color="auto"/>
        <w:right w:val="none" w:sz="0" w:space="0" w:color="auto"/>
      </w:divBdr>
    </w:div>
    <w:div w:id="1309282151">
      <w:bodyDiv w:val="1"/>
      <w:marLeft w:val="0"/>
      <w:marRight w:val="0"/>
      <w:marTop w:val="0"/>
      <w:marBottom w:val="0"/>
      <w:divBdr>
        <w:top w:val="none" w:sz="0" w:space="0" w:color="auto"/>
        <w:left w:val="none" w:sz="0" w:space="0" w:color="auto"/>
        <w:bottom w:val="none" w:sz="0" w:space="0" w:color="auto"/>
        <w:right w:val="none" w:sz="0" w:space="0" w:color="auto"/>
      </w:divBdr>
    </w:div>
    <w:div w:id="1310400471">
      <w:bodyDiv w:val="1"/>
      <w:marLeft w:val="0"/>
      <w:marRight w:val="0"/>
      <w:marTop w:val="0"/>
      <w:marBottom w:val="0"/>
      <w:divBdr>
        <w:top w:val="none" w:sz="0" w:space="0" w:color="auto"/>
        <w:left w:val="none" w:sz="0" w:space="0" w:color="auto"/>
        <w:bottom w:val="none" w:sz="0" w:space="0" w:color="auto"/>
        <w:right w:val="none" w:sz="0" w:space="0" w:color="auto"/>
      </w:divBdr>
    </w:div>
    <w:div w:id="1312833294">
      <w:bodyDiv w:val="1"/>
      <w:marLeft w:val="0"/>
      <w:marRight w:val="0"/>
      <w:marTop w:val="0"/>
      <w:marBottom w:val="0"/>
      <w:divBdr>
        <w:top w:val="none" w:sz="0" w:space="0" w:color="auto"/>
        <w:left w:val="none" w:sz="0" w:space="0" w:color="auto"/>
        <w:bottom w:val="none" w:sz="0" w:space="0" w:color="auto"/>
        <w:right w:val="none" w:sz="0" w:space="0" w:color="auto"/>
      </w:divBdr>
    </w:div>
    <w:div w:id="1313364790">
      <w:bodyDiv w:val="1"/>
      <w:marLeft w:val="0"/>
      <w:marRight w:val="0"/>
      <w:marTop w:val="0"/>
      <w:marBottom w:val="0"/>
      <w:divBdr>
        <w:top w:val="none" w:sz="0" w:space="0" w:color="auto"/>
        <w:left w:val="none" w:sz="0" w:space="0" w:color="auto"/>
        <w:bottom w:val="none" w:sz="0" w:space="0" w:color="auto"/>
        <w:right w:val="none" w:sz="0" w:space="0" w:color="auto"/>
      </w:divBdr>
    </w:div>
    <w:div w:id="1315452766">
      <w:bodyDiv w:val="1"/>
      <w:marLeft w:val="0"/>
      <w:marRight w:val="0"/>
      <w:marTop w:val="0"/>
      <w:marBottom w:val="0"/>
      <w:divBdr>
        <w:top w:val="none" w:sz="0" w:space="0" w:color="auto"/>
        <w:left w:val="none" w:sz="0" w:space="0" w:color="auto"/>
        <w:bottom w:val="none" w:sz="0" w:space="0" w:color="auto"/>
        <w:right w:val="none" w:sz="0" w:space="0" w:color="auto"/>
      </w:divBdr>
    </w:div>
    <w:div w:id="1315573807">
      <w:bodyDiv w:val="1"/>
      <w:marLeft w:val="0"/>
      <w:marRight w:val="0"/>
      <w:marTop w:val="0"/>
      <w:marBottom w:val="0"/>
      <w:divBdr>
        <w:top w:val="none" w:sz="0" w:space="0" w:color="auto"/>
        <w:left w:val="none" w:sz="0" w:space="0" w:color="auto"/>
        <w:bottom w:val="none" w:sz="0" w:space="0" w:color="auto"/>
        <w:right w:val="none" w:sz="0" w:space="0" w:color="auto"/>
      </w:divBdr>
    </w:div>
    <w:div w:id="1315643936">
      <w:bodyDiv w:val="1"/>
      <w:marLeft w:val="0"/>
      <w:marRight w:val="0"/>
      <w:marTop w:val="0"/>
      <w:marBottom w:val="0"/>
      <w:divBdr>
        <w:top w:val="none" w:sz="0" w:space="0" w:color="auto"/>
        <w:left w:val="none" w:sz="0" w:space="0" w:color="auto"/>
        <w:bottom w:val="none" w:sz="0" w:space="0" w:color="auto"/>
        <w:right w:val="none" w:sz="0" w:space="0" w:color="auto"/>
      </w:divBdr>
    </w:div>
    <w:div w:id="1317340952">
      <w:bodyDiv w:val="1"/>
      <w:marLeft w:val="0"/>
      <w:marRight w:val="0"/>
      <w:marTop w:val="0"/>
      <w:marBottom w:val="0"/>
      <w:divBdr>
        <w:top w:val="none" w:sz="0" w:space="0" w:color="auto"/>
        <w:left w:val="none" w:sz="0" w:space="0" w:color="auto"/>
        <w:bottom w:val="none" w:sz="0" w:space="0" w:color="auto"/>
        <w:right w:val="none" w:sz="0" w:space="0" w:color="auto"/>
      </w:divBdr>
    </w:div>
    <w:div w:id="1318807156">
      <w:bodyDiv w:val="1"/>
      <w:marLeft w:val="0"/>
      <w:marRight w:val="0"/>
      <w:marTop w:val="0"/>
      <w:marBottom w:val="0"/>
      <w:divBdr>
        <w:top w:val="none" w:sz="0" w:space="0" w:color="auto"/>
        <w:left w:val="none" w:sz="0" w:space="0" w:color="auto"/>
        <w:bottom w:val="none" w:sz="0" w:space="0" w:color="auto"/>
        <w:right w:val="none" w:sz="0" w:space="0" w:color="auto"/>
      </w:divBdr>
    </w:div>
    <w:div w:id="1320887227">
      <w:bodyDiv w:val="1"/>
      <w:marLeft w:val="0"/>
      <w:marRight w:val="0"/>
      <w:marTop w:val="0"/>
      <w:marBottom w:val="0"/>
      <w:divBdr>
        <w:top w:val="none" w:sz="0" w:space="0" w:color="auto"/>
        <w:left w:val="none" w:sz="0" w:space="0" w:color="auto"/>
        <w:bottom w:val="none" w:sz="0" w:space="0" w:color="auto"/>
        <w:right w:val="none" w:sz="0" w:space="0" w:color="auto"/>
      </w:divBdr>
    </w:div>
    <w:div w:id="1324502701">
      <w:bodyDiv w:val="1"/>
      <w:marLeft w:val="0"/>
      <w:marRight w:val="0"/>
      <w:marTop w:val="0"/>
      <w:marBottom w:val="0"/>
      <w:divBdr>
        <w:top w:val="none" w:sz="0" w:space="0" w:color="auto"/>
        <w:left w:val="none" w:sz="0" w:space="0" w:color="auto"/>
        <w:bottom w:val="none" w:sz="0" w:space="0" w:color="auto"/>
        <w:right w:val="none" w:sz="0" w:space="0" w:color="auto"/>
      </w:divBdr>
    </w:div>
    <w:div w:id="1329796060">
      <w:bodyDiv w:val="1"/>
      <w:marLeft w:val="0"/>
      <w:marRight w:val="0"/>
      <w:marTop w:val="0"/>
      <w:marBottom w:val="0"/>
      <w:divBdr>
        <w:top w:val="none" w:sz="0" w:space="0" w:color="auto"/>
        <w:left w:val="none" w:sz="0" w:space="0" w:color="auto"/>
        <w:bottom w:val="none" w:sz="0" w:space="0" w:color="auto"/>
        <w:right w:val="none" w:sz="0" w:space="0" w:color="auto"/>
      </w:divBdr>
    </w:div>
    <w:div w:id="1332682051">
      <w:bodyDiv w:val="1"/>
      <w:marLeft w:val="0"/>
      <w:marRight w:val="0"/>
      <w:marTop w:val="0"/>
      <w:marBottom w:val="0"/>
      <w:divBdr>
        <w:top w:val="none" w:sz="0" w:space="0" w:color="auto"/>
        <w:left w:val="none" w:sz="0" w:space="0" w:color="auto"/>
        <w:bottom w:val="none" w:sz="0" w:space="0" w:color="auto"/>
        <w:right w:val="none" w:sz="0" w:space="0" w:color="auto"/>
      </w:divBdr>
    </w:div>
    <w:div w:id="1336346068">
      <w:bodyDiv w:val="1"/>
      <w:marLeft w:val="0"/>
      <w:marRight w:val="0"/>
      <w:marTop w:val="0"/>
      <w:marBottom w:val="0"/>
      <w:divBdr>
        <w:top w:val="none" w:sz="0" w:space="0" w:color="auto"/>
        <w:left w:val="none" w:sz="0" w:space="0" w:color="auto"/>
        <w:bottom w:val="none" w:sz="0" w:space="0" w:color="auto"/>
        <w:right w:val="none" w:sz="0" w:space="0" w:color="auto"/>
      </w:divBdr>
    </w:div>
    <w:div w:id="1345135798">
      <w:bodyDiv w:val="1"/>
      <w:marLeft w:val="0"/>
      <w:marRight w:val="0"/>
      <w:marTop w:val="0"/>
      <w:marBottom w:val="0"/>
      <w:divBdr>
        <w:top w:val="none" w:sz="0" w:space="0" w:color="auto"/>
        <w:left w:val="none" w:sz="0" w:space="0" w:color="auto"/>
        <w:bottom w:val="none" w:sz="0" w:space="0" w:color="auto"/>
        <w:right w:val="none" w:sz="0" w:space="0" w:color="auto"/>
      </w:divBdr>
    </w:div>
    <w:div w:id="1347905342">
      <w:bodyDiv w:val="1"/>
      <w:marLeft w:val="0"/>
      <w:marRight w:val="0"/>
      <w:marTop w:val="0"/>
      <w:marBottom w:val="0"/>
      <w:divBdr>
        <w:top w:val="none" w:sz="0" w:space="0" w:color="auto"/>
        <w:left w:val="none" w:sz="0" w:space="0" w:color="auto"/>
        <w:bottom w:val="none" w:sz="0" w:space="0" w:color="auto"/>
        <w:right w:val="none" w:sz="0" w:space="0" w:color="auto"/>
      </w:divBdr>
    </w:div>
    <w:div w:id="1348482532">
      <w:bodyDiv w:val="1"/>
      <w:marLeft w:val="0"/>
      <w:marRight w:val="0"/>
      <w:marTop w:val="0"/>
      <w:marBottom w:val="0"/>
      <w:divBdr>
        <w:top w:val="none" w:sz="0" w:space="0" w:color="auto"/>
        <w:left w:val="none" w:sz="0" w:space="0" w:color="auto"/>
        <w:bottom w:val="none" w:sz="0" w:space="0" w:color="auto"/>
        <w:right w:val="none" w:sz="0" w:space="0" w:color="auto"/>
      </w:divBdr>
    </w:div>
    <w:div w:id="1348871308">
      <w:bodyDiv w:val="1"/>
      <w:marLeft w:val="0"/>
      <w:marRight w:val="0"/>
      <w:marTop w:val="0"/>
      <w:marBottom w:val="0"/>
      <w:divBdr>
        <w:top w:val="none" w:sz="0" w:space="0" w:color="auto"/>
        <w:left w:val="none" w:sz="0" w:space="0" w:color="auto"/>
        <w:bottom w:val="none" w:sz="0" w:space="0" w:color="auto"/>
        <w:right w:val="none" w:sz="0" w:space="0" w:color="auto"/>
      </w:divBdr>
    </w:div>
    <w:div w:id="1352607593">
      <w:bodyDiv w:val="1"/>
      <w:marLeft w:val="0"/>
      <w:marRight w:val="0"/>
      <w:marTop w:val="0"/>
      <w:marBottom w:val="0"/>
      <w:divBdr>
        <w:top w:val="none" w:sz="0" w:space="0" w:color="auto"/>
        <w:left w:val="none" w:sz="0" w:space="0" w:color="auto"/>
        <w:bottom w:val="none" w:sz="0" w:space="0" w:color="auto"/>
        <w:right w:val="none" w:sz="0" w:space="0" w:color="auto"/>
      </w:divBdr>
    </w:div>
    <w:div w:id="1358119127">
      <w:bodyDiv w:val="1"/>
      <w:marLeft w:val="0"/>
      <w:marRight w:val="0"/>
      <w:marTop w:val="0"/>
      <w:marBottom w:val="0"/>
      <w:divBdr>
        <w:top w:val="none" w:sz="0" w:space="0" w:color="auto"/>
        <w:left w:val="none" w:sz="0" w:space="0" w:color="auto"/>
        <w:bottom w:val="none" w:sz="0" w:space="0" w:color="auto"/>
        <w:right w:val="none" w:sz="0" w:space="0" w:color="auto"/>
      </w:divBdr>
    </w:div>
    <w:div w:id="1359813342">
      <w:bodyDiv w:val="1"/>
      <w:marLeft w:val="0"/>
      <w:marRight w:val="0"/>
      <w:marTop w:val="0"/>
      <w:marBottom w:val="0"/>
      <w:divBdr>
        <w:top w:val="none" w:sz="0" w:space="0" w:color="auto"/>
        <w:left w:val="none" w:sz="0" w:space="0" w:color="auto"/>
        <w:bottom w:val="none" w:sz="0" w:space="0" w:color="auto"/>
        <w:right w:val="none" w:sz="0" w:space="0" w:color="auto"/>
      </w:divBdr>
    </w:div>
    <w:div w:id="1360204246">
      <w:bodyDiv w:val="1"/>
      <w:marLeft w:val="0"/>
      <w:marRight w:val="0"/>
      <w:marTop w:val="0"/>
      <w:marBottom w:val="0"/>
      <w:divBdr>
        <w:top w:val="none" w:sz="0" w:space="0" w:color="auto"/>
        <w:left w:val="none" w:sz="0" w:space="0" w:color="auto"/>
        <w:bottom w:val="none" w:sz="0" w:space="0" w:color="auto"/>
        <w:right w:val="none" w:sz="0" w:space="0" w:color="auto"/>
      </w:divBdr>
    </w:div>
    <w:div w:id="1363288538">
      <w:bodyDiv w:val="1"/>
      <w:marLeft w:val="0"/>
      <w:marRight w:val="0"/>
      <w:marTop w:val="0"/>
      <w:marBottom w:val="0"/>
      <w:divBdr>
        <w:top w:val="none" w:sz="0" w:space="0" w:color="auto"/>
        <w:left w:val="none" w:sz="0" w:space="0" w:color="auto"/>
        <w:bottom w:val="none" w:sz="0" w:space="0" w:color="auto"/>
        <w:right w:val="none" w:sz="0" w:space="0" w:color="auto"/>
      </w:divBdr>
    </w:div>
    <w:div w:id="1364944322">
      <w:bodyDiv w:val="1"/>
      <w:marLeft w:val="0"/>
      <w:marRight w:val="0"/>
      <w:marTop w:val="0"/>
      <w:marBottom w:val="0"/>
      <w:divBdr>
        <w:top w:val="none" w:sz="0" w:space="0" w:color="auto"/>
        <w:left w:val="none" w:sz="0" w:space="0" w:color="auto"/>
        <w:bottom w:val="none" w:sz="0" w:space="0" w:color="auto"/>
        <w:right w:val="none" w:sz="0" w:space="0" w:color="auto"/>
      </w:divBdr>
    </w:div>
    <w:div w:id="1366909943">
      <w:bodyDiv w:val="1"/>
      <w:marLeft w:val="0"/>
      <w:marRight w:val="0"/>
      <w:marTop w:val="0"/>
      <w:marBottom w:val="0"/>
      <w:divBdr>
        <w:top w:val="none" w:sz="0" w:space="0" w:color="auto"/>
        <w:left w:val="none" w:sz="0" w:space="0" w:color="auto"/>
        <w:bottom w:val="none" w:sz="0" w:space="0" w:color="auto"/>
        <w:right w:val="none" w:sz="0" w:space="0" w:color="auto"/>
      </w:divBdr>
    </w:div>
    <w:div w:id="1367875447">
      <w:bodyDiv w:val="1"/>
      <w:marLeft w:val="0"/>
      <w:marRight w:val="0"/>
      <w:marTop w:val="0"/>
      <w:marBottom w:val="0"/>
      <w:divBdr>
        <w:top w:val="none" w:sz="0" w:space="0" w:color="auto"/>
        <w:left w:val="none" w:sz="0" w:space="0" w:color="auto"/>
        <w:bottom w:val="none" w:sz="0" w:space="0" w:color="auto"/>
        <w:right w:val="none" w:sz="0" w:space="0" w:color="auto"/>
      </w:divBdr>
    </w:div>
    <w:div w:id="1369530517">
      <w:bodyDiv w:val="1"/>
      <w:marLeft w:val="0"/>
      <w:marRight w:val="0"/>
      <w:marTop w:val="0"/>
      <w:marBottom w:val="0"/>
      <w:divBdr>
        <w:top w:val="none" w:sz="0" w:space="0" w:color="auto"/>
        <w:left w:val="none" w:sz="0" w:space="0" w:color="auto"/>
        <w:bottom w:val="none" w:sz="0" w:space="0" w:color="auto"/>
        <w:right w:val="none" w:sz="0" w:space="0" w:color="auto"/>
      </w:divBdr>
    </w:div>
    <w:div w:id="1370763301">
      <w:bodyDiv w:val="1"/>
      <w:marLeft w:val="0"/>
      <w:marRight w:val="0"/>
      <w:marTop w:val="0"/>
      <w:marBottom w:val="0"/>
      <w:divBdr>
        <w:top w:val="none" w:sz="0" w:space="0" w:color="auto"/>
        <w:left w:val="none" w:sz="0" w:space="0" w:color="auto"/>
        <w:bottom w:val="none" w:sz="0" w:space="0" w:color="auto"/>
        <w:right w:val="none" w:sz="0" w:space="0" w:color="auto"/>
      </w:divBdr>
    </w:div>
    <w:div w:id="1371346329">
      <w:bodyDiv w:val="1"/>
      <w:marLeft w:val="0"/>
      <w:marRight w:val="0"/>
      <w:marTop w:val="0"/>
      <w:marBottom w:val="0"/>
      <w:divBdr>
        <w:top w:val="none" w:sz="0" w:space="0" w:color="auto"/>
        <w:left w:val="none" w:sz="0" w:space="0" w:color="auto"/>
        <w:bottom w:val="none" w:sz="0" w:space="0" w:color="auto"/>
        <w:right w:val="none" w:sz="0" w:space="0" w:color="auto"/>
      </w:divBdr>
    </w:div>
    <w:div w:id="1373505708">
      <w:bodyDiv w:val="1"/>
      <w:marLeft w:val="0"/>
      <w:marRight w:val="0"/>
      <w:marTop w:val="0"/>
      <w:marBottom w:val="0"/>
      <w:divBdr>
        <w:top w:val="none" w:sz="0" w:space="0" w:color="auto"/>
        <w:left w:val="none" w:sz="0" w:space="0" w:color="auto"/>
        <w:bottom w:val="none" w:sz="0" w:space="0" w:color="auto"/>
        <w:right w:val="none" w:sz="0" w:space="0" w:color="auto"/>
      </w:divBdr>
    </w:div>
    <w:div w:id="1376468971">
      <w:bodyDiv w:val="1"/>
      <w:marLeft w:val="0"/>
      <w:marRight w:val="0"/>
      <w:marTop w:val="0"/>
      <w:marBottom w:val="0"/>
      <w:divBdr>
        <w:top w:val="none" w:sz="0" w:space="0" w:color="auto"/>
        <w:left w:val="none" w:sz="0" w:space="0" w:color="auto"/>
        <w:bottom w:val="none" w:sz="0" w:space="0" w:color="auto"/>
        <w:right w:val="none" w:sz="0" w:space="0" w:color="auto"/>
      </w:divBdr>
    </w:div>
    <w:div w:id="1377579736">
      <w:bodyDiv w:val="1"/>
      <w:marLeft w:val="0"/>
      <w:marRight w:val="0"/>
      <w:marTop w:val="0"/>
      <w:marBottom w:val="0"/>
      <w:divBdr>
        <w:top w:val="none" w:sz="0" w:space="0" w:color="auto"/>
        <w:left w:val="none" w:sz="0" w:space="0" w:color="auto"/>
        <w:bottom w:val="none" w:sz="0" w:space="0" w:color="auto"/>
        <w:right w:val="none" w:sz="0" w:space="0" w:color="auto"/>
      </w:divBdr>
    </w:div>
    <w:div w:id="1379478800">
      <w:bodyDiv w:val="1"/>
      <w:marLeft w:val="0"/>
      <w:marRight w:val="0"/>
      <w:marTop w:val="0"/>
      <w:marBottom w:val="0"/>
      <w:divBdr>
        <w:top w:val="none" w:sz="0" w:space="0" w:color="auto"/>
        <w:left w:val="none" w:sz="0" w:space="0" w:color="auto"/>
        <w:bottom w:val="none" w:sz="0" w:space="0" w:color="auto"/>
        <w:right w:val="none" w:sz="0" w:space="0" w:color="auto"/>
      </w:divBdr>
    </w:div>
    <w:div w:id="1380321523">
      <w:bodyDiv w:val="1"/>
      <w:marLeft w:val="0"/>
      <w:marRight w:val="0"/>
      <w:marTop w:val="0"/>
      <w:marBottom w:val="0"/>
      <w:divBdr>
        <w:top w:val="none" w:sz="0" w:space="0" w:color="auto"/>
        <w:left w:val="none" w:sz="0" w:space="0" w:color="auto"/>
        <w:bottom w:val="none" w:sz="0" w:space="0" w:color="auto"/>
        <w:right w:val="none" w:sz="0" w:space="0" w:color="auto"/>
      </w:divBdr>
    </w:div>
    <w:div w:id="1380940457">
      <w:bodyDiv w:val="1"/>
      <w:marLeft w:val="0"/>
      <w:marRight w:val="0"/>
      <w:marTop w:val="0"/>
      <w:marBottom w:val="0"/>
      <w:divBdr>
        <w:top w:val="none" w:sz="0" w:space="0" w:color="auto"/>
        <w:left w:val="none" w:sz="0" w:space="0" w:color="auto"/>
        <w:bottom w:val="none" w:sz="0" w:space="0" w:color="auto"/>
        <w:right w:val="none" w:sz="0" w:space="0" w:color="auto"/>
      </w:divBdr>
    </w:div>
    <w:div w:id="1383485776">
      <w:bodyDiv w:val="1"/>
      <w:marLeft w:val="0"/>
      <w:marRight w:val="0"/>
      <w:marTop w:val="0"/>
      <w:marBottom w:val="0"/>
      <w:divBdr>
        <w:top w:val="none" w:sz="0" w:space="0" w:color="auto"/>
        <w:left w:val="none" w:sz="0" w:space="0" w:color="auto"/>
        <w:bottom w:val="none" w:sz="0" w:space="0" w:color="auto"/>
        <w:right w:val="none" w:sz="0" w:space="0" w:color="auto"/>
      </w:divBdr>
    </w:div>
    <w:div w:id="1383745876">
      <w:bodyDiv w:val="1"/>
      <w:marLeft w:val="0"/>
      <w:marRight w:val="0"/>
      <w:marTop w:val="0"/>
      <w:marBottom w:val="0"/>
      <w:divBdr>
        <w:top w:val="none" w:sz="0" w:space="0" w:color="auto"/>
        <w:left w:val="none" w:sz="0" w:space="0" w:color="auto"/>
        <w:bottom w:val="none" w:sz="0" w:space="0" w:color="auto"/>
        <w:right w:val="none" w:sz="0" w:space="0" w:color="auto"/>
      </w:divBdr>
    </w:div>
    <w:div w:id="1388068671">
      <w:bodyDiv w:val="1"/>
      <w:marLeft w:val="0"/>
      <w:marRight w:val="0"/>
      <w:marTop w:val="0"/>
      <w:marBottom w:val="0"/>
      <w:divBdr>
        <w:top w:val="none" w:sz="0" w:space="0" w:color="auto"/>
        <w:left w:val="none" w:sz="0" w:space="0" w:color="auto"/>
        <w:bottom w:val="none" w:sz="0" w:space="0" w:color="auto"/>
        <w:right w:val="none" w:sz="0" w:space="0" w:color="auto"/>
      </w:divBdr>
    </w:div>
    <w:div w:id="1388801503">
      <w:bodyDiv w:val="1"/>
      <w:marLeft w:val="0"/>
      <w:marRight w:val="0"/>
      <w:marTop w:val="0"/>
      <w:marBottom w:val="0"/>
      <w:divBdr>
        <w:top w:val="none" w:sz="0" w:space="0" w:color="auto"/>
        <w:left w:val="none" w:sz="0" w:space="0" w:color="auto"/>
        <w:bottom w:val="none" w:sz="0" w:space="0" w:color="auto"/>
        <w:right w:val="none" w:sz="0" w:space="0" w:color="auto"/>
      </w:divBdr>
    </w:div>
    <w:div w:id="1392575319">
      <w:bodyDiv w:val="1"/>
      <w:marLeft w:val="0"/>
      <w:marRight w:val="0"/>
      <w:marTop w:val="0"/>
      <w:marBottom w:val="0"/>
      <w:divBdr>
        <w:top w:val="none" w:sz="0" w:space="0" w:color="auto"/>
        <w:left w:val="none" w:sz="0" w:space="0" w:color="auto"/>
        <w:bottom w:val="none" w:sz="0" w:space="0" w:color="auto"/>
        <w:right w:val="none" w:sz="0" w:space="0" w:color="auto"/>
      </w:divBdr>
    </w:div>
    <w:div w:id="1392581473">
      <w:bodyDiv w:val="1"/>
      <w:marLeft w:val="0"/>
      <w:marRight w:val="0"/>
      <w:marTop w:val="0"/>
      <w:marBottom w:val="0"/>
      <w:divBdr>
        <w:top w:val="none" w:sz="0" w:space="0" w:color="auto"/>
        <w:left w:val="none" w:sz="0" w:space="0" w:color="auto"/>
        <w:bottom w:val="none" w:sz="0" w:space="0" w:color="auto"/>
        <w:right w:val="none" w:sz="0" w:space="0" w:color="auto"/>
      </w:divBdr>
    </w:div>
    <w:div w:id="1393892442">
      <w:bodyDiv w:val="1"/>
      <w:marLeft w:val="0"/>
      <w:marRight w:val="0"/>
      <w:marTop w:val="0"/>
      <w:marBottom w:val="0"/>
      <w:divBdr>
        <w:top w:val="none" w:sz="0" w:space="0" w:color="auto"/>
        <w:left w:val="none" w:sz="0" w:space="0" w:color="auto"/>
        <w:bottom w:val="none" w:sz="0" w:space="0" w:color="auto"/>
        <w:right w:val="none" w:sz="0" w:space="0" w:color="auto"/>
      </w:divBdr>
    </w:div>
    <w:div w:id="1395474050">
      <w:bodyDiv w:val="1"/>
      <w:marLeft w:val="0"/>
      <w:marRight w:val="0"/>
      <w:marTop w:val="0"/>
      <w:marBottom w:val="0"/>
      <w:divBdr>
        <w:top w:val="none" w:sz="0" w:space="0" w:color="auto"/>
        <w:left w:val="none" w:sz="0" w:space="0" w:color="auto"/>
        <w:bottom w:val="none" w:sz="0" w:space="0" w:color="auto"/>
        <w:right w:val="none" w:sz="0" w:space="0" w:color="auto"/>
      </w:divBdr>
    </w:div>
    <w:div w:id="1397892531">
      <w:bodyDiv w:val="1"/>
      <w:marLeft w:val="0"/>
      <w:marRight w:val="0"/>
      <w:marTop w:val="0"/>
      <w:marBottom w:val="0"/>
      <w:divBdr>
        <w:top w:val="none" w:sz="0" w:space="0" w:color="auto"/>
        <w:left w:val="none" w:sz="0" w:space="0" w:color="auto"/>
        <w:bottom w:val="none" w:sz="0" w:space="0" w:color="auto"/>
        <w:right w:val="none" w:sz="0" w:space="0" w:color="auto"/>
      </w:divBdr>
    </w:div>
    <w:div w:id="1398361840">
      <w:bodyDiv w:val="1"/>
      <w:marLeft w:val="0"/>
      <w:marRight w:val="0"/>
      <w:marTop w:val="0"/>
      <w:marBottom w:val="0"/>
      <w:divBdr>
        <w:top w:val="none" w:sz="0" w:space="0" w:color="auto"/>
        <w:left w:val="none" w:sz="0" w:space="0" w:color="auto"/>
        <w:bottom w:val="none" w:sz="0" w:space="0" w:color="auto"/>
        <w:right w:val="none" w:sz="0" w:space="0" w:color="auto"/>
      </w:divBdr>
    </w:div>
    <w:div w:id="1399357057">
      <w:bodyDiv w:val="1"/>
      <w:marLeft w:val="0"/>
      <w:marRight w:val="0"/>
      <w:marTop w:val="0"/>
      <w:marBottom w:val="0"/>
      <w:divBdr>
        <w:top w:val="none" w:sz="0" w:space="0" w:color="auto"/>
        <w:left w:val="none" w:sz="0" w:space="0" w:color="auto"/>
        <w:bottom w:val="none" w:sz="0" w:space="0" w:color="auto"/>
        <w:right w:val="none" w:sz="0" w:space="0" w:color="auto"/>
      </w:divBdr>
    </w:div>
    <w:div w:id="1404332340">
      <w:bodyDiv w:val="1"/>
      <w:marLeft w:val="0"/>
      <w:marRight w:val="0"/>
      <w:marTop w:val="0"/>
      <w:marBottom w:val="0"/>
      <w:divBdr>
        <w:top w:val="none" w:sz="0" w:space="0" w:color="auto"/>
        <w:left w:val="none" w:sz="0" w:space="0" w:color="auto"/>
        <w:bottom w:val="none" w:sz="0" w:space="0" w:color="auto"/>
        <w:right w:val="none" w:sz="0" w:space="0" w:color="auto"/>
      </w:divBdr>
    </w:div>
    <w:div w:id="1404638454">
      <w:bodyDiv w:val="1"/>
      <w:marLeft w:val="0"/>
      <w:marRight w:val="0"/>
      <w:marTop w:val="0"/>
      <w:marBottom w:val="0"/>
      <w:divBdr>
        <w:top w:val="none" w:sz="0" w:space="0" w:color="auto"/>
        <w:left w:val="none" w:sz="0" w:space="0" w:color="auto"/>
        <w:bottom w:val="none" w:sz="0" w:space="0" w:color="auto"/>
        <w:right w:val="none" w:sz="0" w:space="0" w:color="auto"/>
      </w:divBdr>
    </w:div>
    <w:div w:id="1405101397">
      <w:bodyDiv w:val="1"/>
      <w:marLeft w:val="0"/>
      <w:marRight w:val="0"/>
      <w:marTop w:val="0"/>
      <w:marBottom w:val="0"/>
      <w:divBdr>
        <w:top w:val="none" w:sz="0" w:space="0" w:color="auto"/>
        <w:left w:val="none" w:sz="0" w:space="0" w:color="auto"/>
        <w:bottom w:val="none" w:sz="0" w:space="0" w:color="auto"/>
        <w:right w:val="none" w:sz="0" w:space="0" w:color="auto"/>
      </w:divBdr>
    </w:div>
    <w:div w:id="1405953065">
      <w:bodyDiv w:val="1"/>
      <w:marLeft w:val="0"/>
      <w:marRight w:val="0"/>
      <w:marTop w:val="0"/>
      <w:marBottom w:val="0"/>
      <w:divBdr>
        <w:top w:val="none" w:sz="0" w:space="0" w:color="auto"/>
        <w:left w:val="none" w:sz="0" w:space="0" w:color="auto"/>
        <w:bottom w:val="none" w:sz="0" w:space="0" w:color="auto"/>
        <w:right w:val="none" w:sz="0" w:space="0" w:color="auto"/>
      </w:divBdr>
    </w:div>
    <w:div w:id="1408458404">
      <w:bodyDiv w:val="1"/>
      <w:marLeft w:val="0"/>
      <w:marRight w:val="0"/>
      <w:marTop w:val="0"/>
      <w:marBottom w:val="0"/>
      <w:divBdr>
        <w:top w:val="none" w:sz="0" w:space="0" w:color="auto"/>
        <w:left w:val="none" w:sz="0" w:space="0" w:color="auto"/>
        <w:bottom w:val="none" w:sz="0" w:space="0" w:color="auto"/>
        <w:right w:val="none" w:sz="0" w:space="0" w:color="auto"/>
      </w:divBdr>
    </w:div>
    <w:div w:id="1409691575">
      <w:bodyDiv w:val="1"/>
      <w:marLeft w:val="0"/>
      <w:marRight w:val="0"/>
      <w:marTop w:val="0"/>
      <w:marBottom w:val="0"/>
      <w:divBdr>
        <w:top w:val="none" w:sz="0" w:space="0" w:color="auto"/>
        <w:left w:val="none" w:sz="0" w:space="0" w:color="auto"/>
        <w:bottom w:val="none" w:sz="0" w:space="0" w:color="auto"/>
        <w:right w:val="none" w:sz="0" w:space="0" w:color="auto"/>
      </w:divBdr>
    </w:div>
    <w:div w:id="1410663190">
      <w:bodyDiv w:val="1"/>
      <w:marLeft w:val="0"/>
      <w:marRight w:val="0"/>
      <w:marTop w:val="0"/>
      <w:marBottom w:val="0"/>
      <w:divBdr>
        <w:top w:val="none" w:sz="0" w:space="0" w:color="auto"/>
        <w:left w:val="none" w:sz="0" w:space="0" w:color="auto"/>
        <w:bottom w:val="none" w:sz="0" w:space="0" w:color="auto"/>
        <w:right w:val="none" w:sz="0" w:space="0" w:color="auto"/>
      </w:divBdr>
    </w:div>
    <w:div w:id="1411122461">
      <w:bodyDiv w:val="1"/>
      <w:marLeft w:val="0"/>
      <w:marRight w:val="0"/>
      <w:marTop w:val="0"/>
      <w:marBottom w:val="0"/>
      <w:divBdr>
        <w:top w:val="none" w:sz="0" w:space="0" w:color="auto"/>
        <w:left w:val="none" w:sz="0" w:space="0" w:color="auto"/>
        <w:bottom w:val="none" w:sz="0" w:space="0" w:color="auto"/>
        <w:right w:val="none" w:sz="0" w:space="0" w:color="auto"/>
      </w:divBdr>
    </w:div>
    <w:div w:id="1420902164">
      <w:bodyDiv w:val="1"/>
      <w:marLeft w:val="0"/>
      <w:marRight w:val="0"/>
      <w:marTop w:val="0"/>
      <w:marBottom w:val="0"/>
      <w:divBdr>
        <w:top w:val="none" w:sz="0" w:space="0" w:color="auto"/>
        <w:left w:val="none" w:sz="0" w:space="0" w:color="auto"/>
        <w:bottom w:val="none" w:sz="0" w:space="0" w:color="auto"/>
        <w:right w:val="none" w:sz="0" w:space="0" w:color="auto"/>
      </w:divBdr>
    </w:div>
    <w:div w:id="1421833086">
      <w:bodyDiv w:val="1"/>
      <w:marLeft w:val="0"/>
      <w:marRight w:val="0"/>
      <w:marTop w:val="0"/>
      <w:marBottom w:val="0"/>
      <w:divBdr>
        <w:top w:val="none" w:sz="0" w:space="0" w:color="auto"/>
        <w:left w:val="none" w:sz="0" w:space="0" w:color="auto"/>
        <w:bottom w:val="none" w:sz="0" w:space="0" w:color="auto"/>
        <w:right w:val="none" w:sz="0" w:space="0" w:color="auto"/>
      </w:divBdr>
    </w:div>
    <w:div w:id="1422682985">
      <w:bodyDiv w:val="1"/>
      <w:marLeft w:val="0"/>
      <w:marRight w:val="0"/>
      <w:marTop w:val="0"/>
      <w:marBottom w:val="0"/>
      <w:divBdr>
        <w:top w:val="none" w:sz="0" w:space="0" w:color="auto"/>
        <w:left w:val="none" w:sz="0" w:space="0" w:color="auto"/>
        <w:bottom w:val="none" w:sz="0" w:space="0" w:color="auto"/>
        <w:right w:val="none" w:sz="0" w:space="0" w:color="auto"/>
      </w:divBdr>
    </w:div>
    <w:div w:id="1424648257">
      <w:bodyDiv w:val="1"/>
      <w:marLeft w:val="0"/>
      <w:marRight w:val="0"/>
      <w:marTop w:val="0"/>
      <w:marBottom w:val="0"/>
      <w:divBdr>
        <w:top w:val="none" w:sz="0" w:space="0" w:color="auto"/>
        <w:left w:val="none" w:sz="0" w:space="0" w:color="auto"/>
        <w:bottom w:val="none" w:sz="0" w:space="0" w:color="auto"/>
        <w:right w:val="none" w:sz="0" w:space="0" w:color="auto"/>
      </w:divBdr>
    </w:div>
    <w:div w:id="1426418351">
      <w:bodyDiv w:val="1"/>
      <w:marLeft w:val="0"/>
      <w:marRight w:val="0"/>
      <w:marTop w:val="0"/>
      <w:marBottom w:val="0"/>
      <w:divBdr>
        <w:top w:val="none" w:sz="0" w:space="0" w:color="auto"/>
        <w:left w:val="none" w:sz="0" w:space="0" w:color="auto"/>
        <w:bottom w:val="none" w:sz="0" w:space="0" w:color="auto"/>
        <w:right w:val="none" w:sz="0" w:space="0" w:color="auto"/>
      </w:divBdr>
    </w:div>
    <w:div w:id="1427269201">
      <w:bodyDiv w:val="1"/>
      <w:marLeft w:val="0"/>
      <w:marRight w:val="0"/>
      <w:marTop w:val="0"/>
      <w:marBottom w:val="0"/>
      <w:divBdr>
        <w:top w:val="none" w:sz="0" w:space="0" w:color="auto"/>
        <w:left w:val="none" w:sz="0" w:space="0" w:color="auto"/>
        <w:bottom w:val="none" w:sz="0" w:space="0" w:color="auto"/>
        <w:right w:val="none" w:sz="0" w:space="0" w:color="auto"/>
      </w:divBdr>
    </w:div>
    <w:div w:id="1429962386">
      <w:bodyDiv w:val="1"/>
      <w:marLeft w:val="0"/>
      <w:marRight w:val="0"/>
      <w:marTop w:val="0"/>
      <w:marBottom w:val="0"/>
      <w:divBdr>
        <w:top w:val="none" w:sz="0" w:space="0" w:color="auto"/>
        <w:left w:val="none" w:sz="0" w:space="0" w:color="auto"/>
        <w:bottom w:val="none" w:sz="0" w:space="0" w:color="auto"/>
        <w:right w:val="none" w:sz="0" w:space="0" w:color="auto"/>
      </w:divBdr>
    </w:div>
    <w:div w:id="1430005426">
      <w:bodyDiv w:val="1"/>
      <w:marLeft w:val="0"/>
      <w:marRight w:val="0"/>
      <w:marTop w:val="0"/>
      <w:marBottom w:val="0"/>
      <w:divBdr>
        <w:top w:val="none" w:sz="0" w:space="0" w:color="auto"/>
        <w:left w:val="none" w:sz="0" w:space="0" w:color="auto"/>
        <w:bottom w:val="none" w:sz="0" w:space="0" w:color="auto"/>
        <w:right w:val="none" w:sz="0" w:space="0" w:color="auto"/>
      </w:divBdr>
    </w:div>
    <w:div w:id="1430587588">
      <w:bodyDiv w:val="1"/>
      <w:marLeft w:val="0"/>
      <w:marRight w:val="0"/>
      <w:marTop w:val="0"/>
      <w:marBottom w:val="0"/>
      <w:divBdr>
        <w:top w:val="none" w:sz="0" w:space="0" w:color="auto"/>
        <w:left w:val="none" w:sz="0" w:space="0" w:color="auto"/>
        <w:bottom w:val="none" w:sz="0" w:space="0" w:color="auto"/>
        <w:right w:val="none" w:sz="0" w:space="0" w:color="auto"/>
      </w:divBdr>
    </w:div>
    <w:div w:id="1436095149">
      <w:bodyDiv w:val="1"/>
      <w:marLeft w:val="0"/>
      <w:marRight w:val="0"/>
      <w:marTop w:val="0"/>
      <w:marBottom w:val="0"/>
      <w:divBdr>
        <w:top w:val="none" w:sz="0" w:space="0" w:color="auto"/>
        <w:left w:val="none" w:sz="0" w:space="0" w:color="auto"/>
        <w:bottom w:val="none" w:sz="0" w:space="0" w:color="auto"/>
        <w:right w:val="none" w:sz="0" w:space="0" w:color="auto"/>
      </w:divBdr>
    </w:div>
    <w:div w:id="1445998542">
      <w:bodyDiv w:val="1"/>
      <w:marLeft w:val="0"/>
      <w:marRight w:val="0"/>
      <w:marTop w:val="0"/>
      <w:marBottom w:val="0"/>
      <w:divBdr>
        <w:top w:val="none" w:sz="0" w:space="0" w:color="auto"/>
        <w:left w:val="none" w:sz="0" w:space="0" w:color="auto"/>
        <w:bottom w:val="none" w:sz="0" w:space="0" w:color="auto"/>
        <w:right w:val="none" w:sz="0" w:space="0" w:color="auto"/>
      </w:divBdr>
    </w:div>
    <w:div w:id="1448161035">
      <w:bodyDiv w:val="1"/>
      <w:marLeft w:val="0"/>
      <w:marRight w:val="0"/>
      <w:marTop w:val="0"/>
      <w:marBottom w:val="0"/>
      <w:divBdr>
        <w:top w:val="none" w:sz="0" w:space="0" w:color="auto"/>
        <w:left w:val="none" w:sz="0" w:space="0" w:color="auto"/>
        <w:bottom w:val="none" w:sz="0" w:space="0" w:color="auto"/>
        <w:right w:val="none" w:sz="0" w:space="0" w:color="auto"/>
      </w:divBdr>
    </w:div>
    <w:div w:id="1449810044">
      <w:bodyDiv w:val="1"/>
      <w:marLeft w:val="0"/>
      <w:marRight w:val="0"/>
      <w:marTop w:val="0"/>
      <w:marBottom w:val="0"/>
      <w:divBdr>
        <w:top w:val="none" w:sz="0" w:space="0" w:color="auto"/>
        <w:left w:val="none" w:sz="0" w:space="0" w:color="auto"/>
        <w:bottom w:val="none" w:sz="0" w:space="0" w:color="auto"/>
        <w:right w:val="none" w:sz="0" w:space="0" w:color="auto"/>
      </w:divBdr>
    </w:div>
    <w:div w:id="1451119930">
      <w:bodyDiv w:val="1"/>
      <w:marLeft w:val="0"/>
      <w:marRight w:val="0"/>
      <w:marTop w:val="0"/>
      <w:marBottom w:val="0"/>
      <w:divBdr>
        <w:top w:val="none" w:sz="0" w:space="0" w:color="auto"/>
        <w:left w:val="none" w:sz="0" w:space="0" w:color="auto"/>
        <w:bottom w:val="none" w:sz="0" w:space="0" w:color="auto"/>
        <w:right w:val="none" w:sz="0" w:space="0" w:color="auto"/>
      </w:divBdr>
    </w:div>
    <w:div w:id="1452819369">
      <w:bodyDiv w:val="1"/>
      <w:marLeft w:val="0"/>
      <w:marRight w:val="0"/>
      <w:marTop w:val="0"/>
      <w:marBottom w:val="0"/>
      <w:divBdr>
        <w:top w:val="none" w:sz="0" w:space="0" w:color="auto"/>
        <w:left w:val="none" w:sz="0" w:space="0" w:color="auto"/>
        <w:bottom w:val="none" w:sz="0" w:space="0" w:color="auto"/>
        <w:right w:val="none" w:sz="0" w:space="0" w:color="auto"/>
      </w:divBdr>
    </w:div>
    <w:div w:id="1458834955">
      <w:bodyDiv w:val="1"/>
      <w:marLeft w:val="0"/>
      <w:marRight w:val="0"/>
      <w:marTop w:val="0"/>
      <w:marBottom w:val="0"/>
      <w:divBdr>
        <w:top w:val="none" w:sz="0" w:space="0" w:color="auto"/>
        <w:left w:val="none" w:sz="0" w:space="0" w:color="auto"/>
        <w:bottom w:val="none" w:sz="0" w:space="0" w:color="auto"/>
        <w:right w:val="none" w:sz="0" w:space="0" w:color="auto"/>
      </w:divBdr>
    </w:div>
    <w:div w:id="1466580582">
      <w:bodyDiv w:val="1"/>
      <w:marLeft w:val="0"/>
      <w:marRight w:val="0"/>
      <w:marTop w:val="0"/>
      <w:marBottom w:val="0"/>
      <w:divBdr>
        <w:top w:val="none" w:sz="0" w:space="0" w:color="auto"/>
        <w:left w:val="none" w:sz="0" w:space="0" w:color="auto"/>
        <w:bottom w:val="none" w:sz="0" w:space="0" w:color="auto"/>
        <w:right w:val="none" w:sz="0" w:space="0" w:color="auto"/>
      </w:divBdr>
    </w:div>
    <w:div w:id="1475366640">
      <w:bodyDiv w:val="1"/>
      <w:marLeft w:val="0"/>
      <w:marRight w:val="0"/>
      <w:marTop w:val="0"/>
      <w:marBottom w:val="0"/>
      <w:divBdr>
        <w:top w:val="none" w:sz="0" w:space="0" w:color="auto"/>
        <w:left w:val="none" w:sz="0" w:space="0" w:color="auto"/>
        <w:bottom w:val="none" w:sz="0" w:space="0" w:color="auto"/>
        <w:right w:val="none" w:sz="0" w:space="0" w:color="auto"/>
      </w:divBdr>
    </w:div>
    <w:div w:id="1484809765">
      <w:bodyDiv w:val="1"/>
      <w:marLeft w:val="0"/>
      <w:marRight w:val="0"/>
      <w:marTop w:val="0"/>
      <w:marBottom w:val="0"/>
      <w:divBdr>
        <w:top w:val="none" w:sz="0" w:space="0" w:color="auto"/>
        <w:left w:val="none" w:sz="0" w:space="0" w:color="auto"/>
        <w:bottom w:val="none" w:sz="0" w:space="0" w:color="auto"/>
        <w:right w:val="none" w:sz="0" w:space="0" w:color="auto"/>
      </w:divBdr>
    </w:div>
    <w:div w:id="1487093975">
      <w:bodyDiv w:val="1"/>
      <w:marLeft w:val="0"/>
      <w:marRight w:val="0"/>
      <w:marTop w:val="0"/>
      <w:marBottom w:val="0"/>
      <w:divBdr>
        <w:top w:val="none" w:sz="0" w:space="0" w:color="auto"/>
        <w:left w:val="none" w:sz="0" w:space="0" w:color="auto"/>
        <w:bottom w:val="none" w:sz="0" w:space="0" w:color="auto"/>
        <w:right w:val="none" w:sz="0" w:space="0" w:color="auto"/>
      </w:divBdr>
    </w:div>
    <w:div w:id="1487360744">
      <w:bodyDiv w:val="1"/>
      <w:marLeft w:val="0"/>
      <w:marRight w:val="0"/>
      <w:marTop w:val="0"/>
      <w:marBottom w:val="0"/>
      <w:divBdr>
        <w:top w:val="none" w:sz="0" w:space="0" w:color="auto"/>
        <w:left w:val="none" w:sz="0" w:space="0" w:color="auto"/>
        <w:bottom w:val="none" w:sz="0" w:space="0" w:color="auto"/>
        <w:right w:val="none" w:sz="0" w:space="0" w:color="auto"/>
      </w:divBdr>
    </w:div>
    <w:div w:id="1492335768">
      <w:bodyDiv w:val="1"/>
      <w:marLeft w:val="0"/>
      <w:marRight w:val="0"/>
      <w:marTop w:val="0"/>
      <w:marBottom w:val="0"/>
      <w:divBdr>
        <w:top w:val="none" w:sz="0" w:space="0" w:color="auto"/>
        <w:left w:val="none" w:sz="0" w:space="0" w:color="auto"/>
        <w:bottom w:val="none" w:sz="0" w:space="0" w:color="auto"/>
        <w:right w:val="none" w:sz="0" w:space="0" w:color="auto"/>
      </w:divBdr>
    </w:div>
    <w:div w:id="1492528684">
      <w:bodyDiv w:val="1"/>
      <w:marLeft w:val="0"/>
      <w:marRight w:val="0"/>
      <w:marTop w:val="0"/>
      <w:marBottom w:val="0"/>
      <w:divBdr>
        <w:top w:val="none" w:sz="0" w:space="0" w:color="auto"/>
        <w:left w:val="none" w:sz="0" w:space="0" w:color="auto"/>
        <w:bottom w:val="none" w:sz="0" w:space="0" w:color="auto"/>
        <w:right w:val="none" w:sz="0" w:space="0" w:color="auto"/>
      </w:divBdr>
    </w:div>
    <w:div w:id="1493522970">
      <w:bodyDiv w:val="1"/>
      <w:marLeft w:val="0"/>
      <w:marRight w:val="0"/>
      <w:marTop w:val="0"/>
      <w:marBottom w:val="0"/>
      <w:divBdr>
        <w:top w:val="none" w:sz="0" w:space="0" w:color="auto"/>
        <w:left w:val="none" w:sz="0" w:space="0" w:color="auto"/>
        <w:bottom w:val="none" w:sz="0" w:space="0" w:color="auto"/>
        <w:right w:val="none" w:sz="0" w:space="0" w:color="auto"/>
      </w:divBdr>
    </w:div>
    <w:div w:id="1494832600">
      <w:bodyDiv w:val="1"/>
      <w:marLeft w:val="0"/>
      <w:marRight w:val="0"/>
      <w:marTop w:val="0"/>
      <w:marBottom w:val="0"/>
      <w:divBdr>
        <w:top w:val="none" w:sz="0" w:space="0" w:color="auto"/>
        <w:left w:val="none" w:sz="0" w:space="0" w:color="auto"/>
        <w:bottom w:val="none" w:sz="0" w:space="0" w:color="auto"/>
        <w:right w:val="none" w:sz="0" w:space="0" w:color="auto"/>
      </w:divBdr>
    </w:div>
    <w:div w:id="1499270643">
      <w:bodyDiv w:val="1"/>
      <w:marLeft w:val="0"/>
      <w:marRight w:val="0"/>
      <w:marTop w:val="0"/>
      <w:marBottom w:val="0"/>
      <w:divBdr>
        <w:top w:val="none" w:sz="0" w:space="0" w:color="auto"/>
        <w:left w:val="none" w:sz="0" w:space="0" w:color="auto"/>
        <w:bottom w:val="none" w:sz="0" w:space="0" w:color="auto"/>
        <w:right w:val="none" w:sz="0" w:space="0" w:color="auto"/>
      </w:divBdr>
      <w:divsChild>
        <w:div w:id="1711807374">
          <w:marLeft w:val="480"/>
          <w:marRight w:val="0"/>
          <w:marTop w:val="0"/>
          <w:marBottom w:val="0"/>
          <w:divBdr>
            <w:top w:val="none" w:sz="0" w:space="0" w:color="auto"/>
            <w:left w:val="none" w:sz="0" w:space="0" w:color="auto"/>
            <w:bottom w:val="none" w:sz="0" w:space="0" w:color="auto"/>
            <w:right w:val="none" w:sz="0" w:space="0" w:color="auto"/>
          </w:divBdr>
        </w:div>
        <w:div w:id="492572135">
          <w:marLeft w:val="480"/>
          <w:marRight w:val="0"/>
          <w:marTop w:val="0"/>
          <w:marBottom w:val="0"/>
          <w:divBdr>
            <w:top w:val="none" w:sz="0" w:space="0" w:color="auto"/>
            <w:left w:val="none" w:sz="0" w:space="0" w:color="auto"/>
            <w:bottom w:val="none" w:sz="0" w:space="0" w:color="auto"/>
            <w:right w:val="none" w:sz="0" w:space="0" w:color="auto"/>
          </w:divBdr>
        </w:div>
        <w:div w:id="1700005815">
          <w:marLeft w:val="480"/>
          <w:marRight w:val="0"/>
          <w:marTop w:val="0"/>
          <w:marBottom w:val="0"/>
          <w:divBdr>
            <w:top w:val="none" w:sz="0" w:space="0" w:color="auto"/>
            <w:left w:val="none" w:sz="0" w:space="0" w:color="auto"/>
            <w:bottom w:val="none" w:sz="0" w:space="0" w:color="auto"/>
            <w:right w:val="none" w:sz="0" w:space="0" w:color="auto"/>
          </w:divBdr>
        </w:div>
        <w:div w:id="238441927">
          <w:marLeft w:val="480"/>
          <w:marRight w:val="0"/>
          <w:marTop w:val="0"/>
          <w:marBottom w:val="0"/>
          <w:divBdr>
            <w:top w:val="none" w:sz="0" w:space="0" w:color="auto"/>
            <w:left w:val="none" w:sz="0" w:space="0" w:color="auto"/>
            <w:bottom w:val="none" w:sz="0" w:space="0" w:color="auto"/>
            <w:right w:val="none" w:sz="0" w:space="0" w:color="auto"/>
          </w:divBdr>
        </w:div>
        <w:div w:id="1538853972">
          <w:marLeft w:val="480"/>
          <w:marRight w:val="0"/>
          <w:marTop w:val="0"/>
          <w:marBottom w:val="0"/>
          <w:divBdr>
            <w:top w:val="none" w:sz="0" w:space="0" w:color="auto"/>
            <w:left w:val="none" w:sz="0" w:space="0" w:color="auto"/>
            <w:bottom w:val="none" w:sz="0" w:space="0" w:color="auto"/>
            <w:right w:val="none" w:sz="0" w:space="0" w:color="auto"/>
          </w:divBdr>
        </w:div>
        <w:div w:id="1960649898">
          <w:marLeft w:val="480"/>
          <w:marRight w:val="0"/>
          <w:marTop w:val="0"/>
          <w:marBottom w:val="0"/>
          <w:divBdr>
            <w:top w:val="none" w:sz="0" w:space="0" w:color="auto"/>
            <w:left w:val="none" w:sz="0" w:space="0" w:color="auto"/>
            <w:bottom w:val="none" w:sz="0" w:space="0" w:color="auto"/>
            <w:right w:val="none" w:sz="0" w:space="0" w:color="auto"/>
          </w:divBdr>
        </w:div>
        <w:div w:id="345599273">
          <w:marLeft w:val="480"/>
          <w:marRight w:val="0"/>
          <w:marTop w:val="0"/>
          <w:marBottom w:val="0"/>
          <w:divBdr>
            <w:top w:val="none" w:sz="0" w:space="0" w:color="auto"/>
            <w:left w:val="none" w:sz="0" w:space="0" w:color="auto"/>
            <w:bottom w:val="none" w:sz="0" w:space="0" w:color="auto"/>
            <w:right w:val="none" w:sz="0" w:space="0" w:color="auto"/>
          </w:divBdr>
        </w:div>
        <w:div w:id="1459495279">
          <w:marLeft w:val="480"/>
          <w:marRight w:val="0"/>
          <w:marTop w:val="0"/>
          <w:marBottom w:val="0"/>
          <w:divBdr>
            <w:top w:val="none" w:sz="0" w:space="0" w:color="auto"/>
            <w:left w:val="none" w:sz="0" w:space="0" w:color="auto"/>
            <w:bottom w:val="none" w:sz="0" w:space="0" w:color="auto"/>
            <w:right w:val="none" w:sz="0" w:space="0" w:color="auto"/>
          </w:divBdr>
        </w:div>
        <w:div w:id="552346810">
          <w:marLeft w:val="480"/>
          <w:marRight w:val="0"/>
          <w:marTop w:val="0"/>
          <w:marBottom w:val="0"/>
          <w:divBdr>
            <w:top w:val="none" w:sz="0" w:space="0" w:color="auto"/>
            <w:left w:val="none" w:sz="0" w:space="0" w:color="auto"/>
            <w:bottom w:val="none" w:sz="0" w:space="0" w:color="auto"/>
            <w:right w:val="none" w:sz="0" w:space="0" w:color="auto"/>
          </w:divBdr>
        </w:div>
        <w:div w:id="268512157">
          <w:marLeft w:val="480"/>
          <w:marRight w:val="0"/>
          <w:marTop w:val="0"/>
          <w:marBottom w:val="0"/>
          <w:divBdr>
            <w:top w:val="none" w:sz="0" w:space="0" w:color="auto"/>
            <w:left w:val="none" w:sz="0" w:space="0" w:color="auto"/>
            <w:bottom w:val="none" w:sz="0" w:space="0" w:color="auto"/>
            <w:right w:val="none" w:sz="0" w:space="0" w:color="auto"/>
          </w:divBdr>
        </w:div>
        <w:div w:id="806774146">
          <w:marLeft w:val="480"/>
          <w:marRight w:val="0"/>
          <w:marTop w:val="0"/>
          <w:marBottom w:val="0"/>
          <w:divBdr>
            <w:top w:val="none" w:sz="0" w:space="0" w:color="auto"/>
            <w:left w:val="none" w:sz="0" w:space="0" w:color="auto"/>
            <w:bottom w:val="none" w:sz="0" w:space="0" w:color="auto"/>
            <w:right w:val="none" w:sz="0" w:space="0" w:color="auto"/>
          </w:divBdr>
        </w:div>
        <w:div w:id="1433017485">
          <w:marLeft w:val="480"/>
          <w:marRight w:val="0"/>
          <w:marTop w:val="0"/>
          <w:marBottom w:val="0"/>
          <w:divBdr>
            <w:top w:val="none" w:sz="0" w:space="0" w:color="auto"/>
            <w:left w:val="none" w:sz="0" w:space="0" w:color="auto"/>
            <w:bottom w:val="none" w:sz="0" w:space="0" w:color="auto"/>
            <w:right w:val="none" w:sz="0" w:space="0" w:color="auto"/>
          </w:divBdr>
        </w:div>
        <w:div w:id="1795521236">
          <w:marLeft w:val="480"/>
          <w:marRight w:val="0"/>
          <w:marTop w:val="0"/>
          <w:marBottom w:val="0"/>
          <w:divBdr>
            <w:top w:val="none" w:sz="0" w:space="0" w:color="auto"/>
            <w:left w:val="none" w:sz="0" w:space="0" w:color="auto"/>
            <w:bottom w:val="none" w:sz="0" w:space="0" w:color="auto"/>
            <w:right w:val="none" w:sz="0" w:space="0" w:color="auto"/>
          </w:divBdr>
        </w:div>
        <w:div w:id="1284337673">
          <w:marLeft w:val="480"/>
          <w:marRight w:val="0"/>
          <w:marTop w:val="0"/>
          <w:marBottom w:val="0"/>
          <w:divBdr>
            <w:top w:val="none" w:sz="0" w:space="0" w:color="auto"/>
            <w:left w:val="none" w:sz="0" w:space="0" w:color="auto"/>
            <w:bottom w:val="none" w:sz="0" w:space="0" w:color="auto"/>
            <w:right w:val="none" w:sz="0" w:space="0" w:color="auto"/>
          </w:divBdr>
        </w:div>
        <w:div w:id="799759481">
          <w:marLeft w:val="480"/>
          <w:marRight w:val="0"/>
          <w:marTop w:val="0"/>
          <w:marBottom w:val="0"/>
          <w:divBdr>
            <w:top w:val="none" w:sz="0" w:space="0" w:color="auto"/>
            <w:left w:val="none" w:sz="0" w:space="0" w:color="auto"/>
            <w:bottom w:val="none" w:sz="0" w:space="0" w:color="auto"/>
            <w:right w:val="none" w:sz="0" w:space="0" w:color="auto"/>
          </w:divBdr>
        </w:div>
        <w:div w:id="738595985">
          <w:marLeft w:val="480"/>
          <w:marRight w:val="0"/>
          <w:marTop w:val="0"/>
          <w:marBottom w:val="0"/>
          <w:divBdr>
            <w:top w:val="none" w:sz="0" w:space="0" w:color="auto"/>
            <w:left w:val="none" w:sz="0" w:space="0" w:color="auto"/>
            <w:bottom w:val="none" w:sz="0" w:space="0" w:color="auto"/>
            <w:right w:val="none" w:sz="0" w:space="0" w:color="auto"/>
          </w:divBdr>
        </w:div>
        <w:div w:id="251164658">
          <w:marLeft w:val="480"/>
          <w:marRight w:val="0"/>
          <w:marTop w:val="0"/>
          <w:marBottom w:val="0"/>
          <w:divBdr>
            <w:top w:val="none" w:sz="0" w:space="0" w:color="auto"/>
            <w:left w:val="none" w:sz="0" w:space="0" w:color="auto"/>
            <w:bottom w:val="none" w:sz="0" w:space="0" w:color="auto"/>
            <w:right w:val="none" w:sz="0" w:space="0" w:color="auto"/>
          </w:divBdr>
        </w:div>
        <w:div w:id="489106042">
          <w:marLeft w:val="480"/>
          <w:marRight w:val="0"/>
          <w:marTop w:val="0"/>
          <w:marBottom w:val="0"/>
          <w:divBdr>
            <w:top w:val="none" w:sz="0" w:space="0" w:color="auto"/>
            <w:left w:val="none" w:sz="0" w:space="0" w:color="auto"/>
            <w:bottom w:val="none" w:sz="0" w:space="0" w:color="auto"/>
            <w:right w:val="none" w:sz="0" w:space="0" w:color="auto"/>
          </w:divBdr>
        </w:div>
        <w:div w:id="784694064">
          <w:marLeft w:val="480"/>
          <w:marRight w:val="0"/>
          <w:marTop w:val="0"/>
          <w:marBottom w:val="0"/>
          <w:divBdr>
            <w:top w:val="none" w:sz="0" w:space="0" w:color="auto"/>
            <w:left w:val="none" w:sz="0" w:space="0" w:color="auto"/>
            <w:bottom w:val="none" w:sz="0" w:space="0" w:color="auto"/>
            <w:right w:val="none" w:sz="0" w:space="0" w:color="auto"/>
          </w:divBdr>
        </w:div>
        <w:div w:id="469833940">
          <w:marLeft w:val="480"/>
          <w:marRight w:val="0"/>
          <w:marTop w:val="0"/>
          <w:marBottom w:val="0"/>
          <w:divBdr>
            <w:top w:val="none" w:sz="0" w:space="0" w:color="auto"/>
            <w:left w:val="none" w:sz="0" w:space="0" w:color="auto"/>
            <w:bottom w:val="none" w:sz="0" w:space="0" w:color="auto"/>
            <w:right w:val="none" w:sz="0" w:space="0" w:color="auto"/>
          </w:divBdr>
        </w:div>
        <w:div w:id="306979327">
          <w:marLeft w:val="480"/>
          <w:marRight w:val="0"/>
          <w:marTop w:val="0"/>
          <w:marBottom w:val="0"/>
          <w:divBdr>
            <w:top w:val="none" w:sz="0" w:space="0" w:color="auto"/>
            <w:left w:val="none" w:sz="0" w:space="0" w:color="auto"/>
            <w:bottom w:val="none" w:sz="0" w:space="0" w:color="auto"/>
            <w:right w:val="none" w:sz="0" w:space="0" w:color="auto"/>
          </w:divBdr>
        </w:div>
        <w:div w:id="1251279058">
          <w:marLeft w:val="480"/>
          <w:marRight w:val="0"/>
          <w:marTop w:val="0"/>
          <w:marBottom w:val="0"/>
          <w:divBdr>
            <w:top w:val="none" w:sz="0" w:space="0" w:color="auto"/>
            <w:left w:val="none" w:sz="0" w:space="0" w:color="auto"/>
            <w:bottom w:val="none" w:sz="0" w:space="0" w:color="auto"/>
            <w:right w:val="none" w:sz="0" w:space="0" w:color="auto"/>
          </w:divBdr>
        </w:div>
        <w:div w:id="2063598183">
          <w:marLeft w:val="480"/>
          <w:marRight w:val="0"/>
          <w:marTop w:val="0"/>
          <w:marBottom w:val="0"/>
          <w:divBdr>
            <w:top w:val="none" w:sz="0" w:space="0" w:color="auto"/>
            <w:left w:val="none" w:sz="0" w:space="0" w:color="auto"/>
            <w:bottom w:val="none" w:sz="0" w:space="0" w:color="auto"/>
            <w:right w:val="none" w:sz="0" w:space="0" w:color="auto"/>
          </w:divBdr>
        </w:div>
        <w:div w:id="749280051">
          <w:marLeft w:val="480"/>
          <w:marRight w:val="0"/>
          <w:marTop w:val="0"/>
          <w:marBottom w:val="0"/>
          <w:divBdr>
            <w:top w:val="none" w:sz="0" w:space="0" w:color="auto"/>
            <w:left w:val="none" w:sz="0" w:space="0" w:color="auto"/>
            <w:bottom w:val="none" w:sz="0" w:space="0" w:color="auto"/>
            <w:right w:val="none" w:sz="0" w:space="0" w:color="auto"/>
          </w:divBdr>
        </w:div>
        <w:div w:id="1980721594">
          <w:marLeft w:val="480"/>
          <w:marRight w:val="0"/>
          <w:marTop w:val="0"/>
          <w:marBottom w:val="0"/>
          <w:divBdr>
            <w:top w:val="none" w:sz="0" w:space="0" w:color="auto"/>
            <w:left w:val="none" w:sz="0" w:space="0" w:color="auto"/>
            <w:bottom w:val="none" w:sz="0" w:space="0" w:color="auto"/>
            <w:right w:val="none" w:sz="0" w:space="0" w:color="auto"/>
          </w:divBdr>
        </w:div>
        <w:div w:id="431241284">
          <w:marLeft w:val="480"/>
          <w:marRight w:val="0"/>
          <w:marTop w:val="0"/>
          <w:marBottom w:val="0"/>
          <w:divBdr>
            <w:top w:val="none" w:sz="0" w:space="0" w:color="auto"/>
            <w:left w:val="none" w:sz="0" w:space="0" w:color="auto"/>
            <w:bottom w:val="none" w:sz="0" w:space="0" w:color="auto"/>
            <w:right w:val="none" w:sz="0" w:space="0" w:color="auto"/>
          </w:divBdr>
        </w:div>
        <w:div w:id="489710619">
          <w:marLeft w:val="480"/>
          <w:marRight w:val="0"/>
          <w:marTop w:val="0"/>
          <w:marBottom w:val="0"/>
          <w:divBdr>
            <w:top w:val="none" w:sz="0" w:space="0" w:color="auto"/>
            <w:left w:val="none" w:sz="0" w:space="0" w:color="auto"/>
            <w:bottom w:val="none" w:sz="0" w:space="0" w:color="auto"/>
            <w:right w:val="none" w:sz="0" w:space="0" w:color="auto"/>
          </w:divBdr>
        </w:div>
        <w:div w:id="2127693026">
          <w:marLeft w:val="480"/>
          <w:marRight w:val="0"/>
          <w:marTop w:val="0"/>
          <w:marBottom w:val="0"/>
          <w:divBdr>
            <w:top w:val="none" w:sz="0" w:space="0" w:color="auto"/>
            <w:left w:val="none" w:sz="0" w:space="0" w:color="auto"/>
            <w:bottom w:val="none" w:sz="0" w:space="0" w:color="auto"/>
            <w:right w:val="none" w:sz="0" w:space="0" w:color="auto"/>
          </w:divBdr>
        </w:div>
        <w:div w:id="1827741173">
          <w:marLeft w:val="480"/>
          <w:marRight w:val="0"/>
          <w:marTop w:val="0"/>
          <w:marBottom w:val="0"/>
          <w:divBdr>
            <w:top w:val="none" w:sz="0" w:space="0" w:color="auto"/>
            <w:left w:val="none" w:sz="0" w:space="0" w:color="auto"/>
            <w:bottom w:val="none" w:sz="0" w:space="0" w:color="auto"/>
            <w:right w:val="none" w:sz="0" w:space="0" w:color="auto"/>
          </w:divBdr>
        </w:div>
      </w:divsChild>
    </w:div>
    <w:div w:id="1500386357">
      <w:bodyDiv w:val="1"/>
      <w:marLeft w:val="0"/>
      <w:marRight w:val="0"/>
      <w:marTop w:val="0"/>
      <w:marBottom w:val="0"/>
      <w:divBdr>
        <w:top w:val="none" w:sz="0" w:space="0" w:color="auto"/>
        <w:left w:val="none" w:sz="0" w:space="0" w:color="auto"/>
        <w:bottom w:val="none" w:sz="0" w:space="0" w:color="auto"/>
        <w:right w:val="none" w:sz="0" w:space="0" w:color="auto"/>
      </w:divBdr>
    </w:div>
    <w:div w:id="1502234781">
      <w:bodyDiv w:val="1"/>
      <w:marLeft w:val="0"/>
      <w:marRight w:val="0"/>
      <w:marTop w:val="0"/>
      <w:marBottom w:val="0"/>
      <w:divBdr>
        <w:top w:val="none" w:sz="0" w:space="0" w:color="auto"/>
        <w:left w:val="none" w:sz="0" w:space="0" w:color="auto"/>
        <w:bottom w:val="none" w:sz="0" w:space="0" w:color="auto"/>
        <w:right w:val="none" w:sz="0" w:space="0" w:color="auto"/>
      </w:divBdr>
    </w:div>
    <w:div w:id="1504512085">
      <w:bodyDiv w:val="1"/>
      <w:marLeft w:val="0"/>
      <w:marRight w:val="0"/>
      <w:marTop w:val="0"/>
      <w:marBottom w:val="0"/>
      <w:divBdr>
        <w:top w:val="none" w:sz="0" w:space="0" w:color="auto"/>
        <w:left w:val="none" w:sz="0" w:space="0" w:color="auto"/>
        <w:bottom w:val="none" w:sz="0" w:space="0" w:color="auto"/>
        <w:right w:val="none" w:sz="0" w:space="0" w:color="auto"/>
      </w:divBdr>
    </w:div>
    <w:div w:id="1507672849">
      <w:bodyDiv w:val="1"/>
      <w:marLeft w:val="0"/>
      <w:marRight w:val="0"/>
      <w:marTop w:val="0"/>
      <w:marBottom w:val="0"/>
      <w:divBdr>
        <w:top w:val="none" w:sz="0" w:space="0" w:color="auto"/>
        <w:left w:val="none" w:sz="0" w:space="0" w:color="auto"/>
        <w:bottom w:val="none" w:sz="0" w:space="0" w:color="auto"/>
        <w:right w:val="none" w:sz="0" w:space="0" w:color="auto"/>
      </w:divBdr>
    </w:div>
    <w:div w:id="1508667695">
      <w:bodyDiv w:val="1"/>
      <w:marLeft w:val="0"/>
      <w:marRight w:val="0"/>
      <w:marTop w:val="0"/>
      <w:marBottom w:val="0"/>
      <w:divBdr>
        <w:top w:val="none" w:sz="0" w:space="0" w:color="auto"/>
        <w:left w:val="none" w:sz="0" w:space="0" w:color="auto"/>
        <w:bottom w:val="none" w:sz="0" w:space="0" w:color="auto"/>
        <w:right w:val="none" w:sz="0" w:space="0" w:color="auto"/>
      </w:divBdr>
    </w:div>
    <w:div w:id="1510440790">
      <w:bodyDiv w:val="1"/>
      <w:marLeft w:val="0"/>
      <w:marRight w:val="0"/>
      <w:marTop w:val="0"/>
      <w:marBottom w:val="0"/>
      <w:divBdr>
        <w:top w:val="none" w:sz="0" w:space="0" w:color="auto"/>
        <w:left w:val="none" w:sz="0" w:space="0" w:color="auto"/>
        <w:bottom w:val="none" w:sz="0" w:space="0" w:color="auto"/>
        <w:right w:val="none" w:sz="0" w:space="0" w:color="auto"/>
      </w:divBdr>
    </w:div>
    <w:div w:id="1518884423">
      <w:bodyDiv w:val="1"/>
      <w:marLeft w:val="0"/>
      <w:marRight w:val="0"/>
      <w:marTop w:val="0"/>
      <w:marBottom w:val="0"/>
      <w:divBdr>
        <w:top w:val="none" w:sz="0" w:space="0" w:color="auto"/>
        <w:left w:val="none" w:sz="0" w:space="0" w:color="auto"/>
        <w:bottom w:val="none" w:sz="0" w:space="0" w:color="auto"/>
        <w:right w:val="none" w:sz="0" w:space="0" w:color="auto"/>
      </w:divBdr>
    </w:div>
    <w:div w:id="1525053347">
      <w:bodyDiv w:val="1"/>
      <w:marLeft w:val="0"/>
      <w:marRight w:val="0"/>
      <w:marTop w:val="0"/>
      <w:marBottom w:val="0"/>
      <w:divBdr>
        <w:top w:val="none" w:sz="0" w:space="0" w:color="auto"/>
        <w:left w:val="none" w:sz="0" w:space="0" w:color="auto"/>
        <w:bottom w:val="none" w:sz="0" w:space="0" w:color="auto"/>
        <w:right w:val="none" w:sz="0" w:space="0" w:color="auto"/>
      </w:divBdr>
    </w:div>
    <w:div w:id="1525240685">
      <w:bodyDiv w:val="1"/>
      <w:marLeft w:val="0"/>
      <w:marRight w:val="0"/>
      <w:marTop w:val="0"/>
      <w:marBottom w:val="0"/>
      <w:divBdr>
        <w:top w:val="none" w:sz="0" w:space="0" w:color="auto"/>
        <w:left w:val="none" w:sz="0" w:space="0" w:color="auto"/>
        <w:bottom w:val="none" w:sz="0" w:space="0" w:color="auto"/>
        <w:right w:val="none" w:sz="0" w:space="0" w:color="auto"/>
      </w:divBdr>
    </w:div>
    <w:div w:id="1525945141">
      <w:bodyDiv w:val="1"/>
      <w:marLeft w:val="0"/>
      <w:marRight w:val="0"/>
      <w:marTop w:val="0"/>
      <w:marBottom w:val="0"/>
      <w:divBdr>
        <w:top w:val="none" w:sz="0" w:space="0" w:color="auto"/>
        <w:left w:val="none" w:sz="0" w:space="0" w:color="auto"/>
        <w:bottom w:val="none" w:sz="0" w:space="0" w:color="auto"/>
        <w:right w:val="none" w:sz="0" w:space="0" w:color="auto"/>
      </w:divBdr>
    </w:div>
    <w:div w:id="1526862496">
      <w:bodyDiv w:val="1"/>
      <w:marLeft w:val="0"/>
      <w:marRight w:val="0"/>
      <w:marTop w:val="0"/>
      <w:marBottom w:val="0"/>
      <w:divBdr>
        <w:top w:val="none" w:sz="0" w:space="0" w:color="auto"/>
        <w:left w:val="none" w:sz="0" w:space="0" w:color="auto"/>
        <w:bottom w:val="none" w:sz="0" w:space="0" w:color="auto"/>
        <w:right w:val="none" w:sz="0" w:space="0" w:color="auto"/>
      </w:divBdr>
    </w:div>
    <w:div w:id="1531064589">
      <w:bodyDiv w:val="1"/>
      <w:marLeft w:val="0"/>
      <w:marRight w:val="0"/>
      <w:marTop w:val="0"/>
      <w:marBottom w:val="0"/>
      <w:divBdr>
        <w:top w:val="none" w:sz="0" w:space="0" w:color="auto"/>
        <w:left w:val="none" w:sz="0" w:space="0" w:color="auto"/>
        <w:bottom w:val="none" w:sz="0" w:space="0" w:color="auto"/>
        <w:right w:val="none" w:sz="0" w:space="0" w:color="auto"/>
      </w:divBdr>
    </w:div>
    <w:div w:id="1535729718">
      <w:bodyDiv w:val="1"/>
      <w:marLeft w:val="0"/>
      <w:marRight w:val="0"/>
      <w:marTop w:val="0"/>
      <w:marBottom w:val="0"/>
      <w:divBdr>
        <w:top w:val="none" w:sz="0" w:space="0" w:color="auto"/>
        <w:left w:val="none" w:sz="0" w:space="0" w:color="auto"/>
        <w:bottom w:val="none" w:sz="0" w:space="0" w:color="auto"/>
        <w:right w:val="none" w:sz="0" w:space="0" w:color="auto"/>
      </w:divBdr>
    </w:div>
    <w:div w:id="1540584899">
      <w:bodyDiv w:val="1"/>
      <w:marLeft w:val="0"/>
      <w:marRight w:val="0"/>
      <w:marTop w:val="0"/>
      <w:marBottom w:val="0"/>
      <w:divBdr>
        <w:top w:val="none" w:sz="0" w:space="0" w:color="auto"/>
        <w:left w:val="none" w:sz="0" w:space="0" w:color="auto"/>
        <w:bottom w:val="none" w:sz="0" w:space="0" w:color="auto"/>
        <w:right w:val="none" w:sz="0" w:space="0" w:color="auto"/>
      </w:divBdr>
    </w:div>
    <w:div w:id="1544248154">
      <w:bodyDiv w:val="1"/>
      <w:marLeft w:val="0"/>
      <w:marRight w:val="0"/>
      <w:marTop w:val="0"/>
      <w:marBottom w:val="0"/>
      <w:divBdr>
        <w:top w:val="none" w:sz="0" w:space="0" w:color="auto"/>
        <w:left w:val="none" w:sz="0" w:space="0" w:color="auto"/>
        <w:bottom w:val="none" w:sz="0" w:space="0" w:color="auto"/>
        <w:right w:val="none" w:sz="0" w:space="0" w:color="auto"/>
      </w:divBdr>
    </w:div>
    <w:div w:id="1544753147">
      <w:bodyDiv w:val="1"/>
      <w:marLeft w:val="0"/>
      <w:marRight w:val="0"/>
      <w:marTop w:val="0"/>
      <w:marBottom w:val="0"/>
      <w:divBdr>
        <w:top w:val="none" w:sz="0" w:space="0" w:color="auto"/>
        <w:left w:val="none" w:sz="0" w:space="0" w:color="auto"/>
        <w:bottom w:val="none" w:sz="0" w:space="0" w:color="auto"/>
        <w:right w:val="none" w:sz="0" w:space="0" w:color="auto"/>
      </w:divBdr>
    </w:div>
    <w:div w:id="1550072426">
      <w:bodyDiv w:val="1"/>
      <w:marLeft w:val="0"/>
      <w:marRight w:val="0"/>
      <w:marTop w:val="0"/>
      <w:marBottom w:val="0"/>
      <w:divBdr>
        <w:top w:val="none" w:sz="0" w:space="0" w:color="auto"/>
        <w:left w:val="none" w:sz="0" w:space="0" w:color="auto"/>
        <w:bottom w:val="none" w:sz="0" w:space="0" w:color="auto"/>
        <w:right w:val="none" w:sz="0" w:space="0" w:color="auto"/>
      </w:divBdr>
    </w:div>
    <w:div w:id="1550141145">
      <w:bodyDiv w:val="1"/>
      <w:marLeft w:val="0"/>
      <w:marRight w:val="0"/>
      <w:marTop w:val="0"/>
      <w:marBottom w:val="0"/>
      <w:divBdr>
        <w:top w:val="none" w:sz="0" w:space="0" w:color="auto"/>
        <w:left w:val="none" w:sz="0" w:space="0" w:color="auto"/>
        <w:bottom w:val="none" w:sz="0" w:space="0" w:color="auto"/>
        <w:right w:val="none" w:sz="0" w:space="0" w:color="auto"/>
      </w:divBdr>
    </w:div>
    <w:div w:id="1550917516">
      <w:bodyDiv w:val="1"/>
      <w:marLeft w:val="0"/>
      <w:marRight w:val="0"/>
      <w:marTop w:val="0"/>
      <w:marBottom w:val="0"/>
      <w:divBdr>
        <w:top w:val="none" w:sz="0" w:space="0" w:color="auto"/>
        <w:left w:val="none" w:sz="0" w:space="0" w:color="auto"/>
        <w:bottom w:val="none" w:sz="0" w:space="0" w:color="auto"/>
        <w:right w:val="none" w:sz="0" w:space="0" w:color="auto"/>
      </w:divBdr>
    </w:div>
    <w:div w:id="1551458879">
      <w:bodyDiv w:val="1"/>
      <w:marLeft w:val="0"/>
      <w:marRight w:val="0"/>
      <w:marTop w:val="0"/>
      <w:marBottom w:val="0"/>
      <w:divBdr>
        <w:top w:val="none" w:sz="0" w:space="0" w:color="auto"/>
        <w:left w:val="none" w:sz="0" w:space="0" w:color="auto"/>
        <w:bottom w:val="none" w:sz="0" w:space="0" w:color="auto"/>
        <w:right w:val="none" w:sz="0" w:space="0" w:color="auto"/>
      </w:divBdr>
    </w:div>
    <w:div w:id="1552493853">
      <w:bodyDiv w:val="1"/>
      <w:marLeft w:val="0"/>
      <w:marRight w:val="0"/>
      <w:marTop w:val="0"/>
      <w:marBottom w:val="0"/>
      <w:divBdr>
        <w:top w:val="none" w:sz="0" w:space="0" w:color="auto"/>
        <w:left w:val="none" w:sz="0" w:space="0" w:color="auto"/>
        <w:bottom w:val="none" w:sz="0" w:space="0" w:color="auto"/>
        <w:right w:val="none" w:sz="0" w:space="0" w:color="auto"/>
      </w:divBdr>
    </w:div>
    <w:div w:id="1553272232">
      <w:bodyDiv w:val="1"/>
      <w:marLeft w:val="0"/>
      <w:marRight w:val="0"/>
      <w:marTop w:val="0"/>
      <w:marBottom w:val="0"/>
      <w:divBdr>
        <w:top w:val="none" w:sz="0" w:space="0" w:color="auto"/>
        <w:left w:val="none" w:sz="0" w:space="0" w:color="auto"/>
        <w:bottom w:val="none" w:sz="0" w:space="0" w:color="auto"/>
        <w:right w:val="none" w:sz="0" w:space="0" w:color="auto"/>
      </w:divBdr>
    </w:div>
    <w:div w:id="1555045353">
      <w:bodyDiv w:val="1"/>
      <w:marLeft w:val="0"/>
      <w:marRight w:val="0"/>
      <w:marTop w:val="0"/>
      <w:marBottom w:val="0"/>
      <w:divBdr>
        <w:top w:val="none" w:sz="0" w:space="0" w:color="auto"/>
        <w:left w:val="none" w:sz="0" w:space="0" w:color="auto"/>
        <w:bottom w:val="none" w:sz="0" w:space="0" w:color="auto"/>
        <w:right w:val="none" w:sz="0" w:space="0" w:color="auto"/>
      </w:divBdr>
    </w:div>
    <w:div w:id="1556576224">
      <w:bodyDiv w:val="1"/>
      <w:marLeft w:val="0"/>
      <w:marRight w:val="0"/>
      <w:marTop w:val="0"/>
      <w:marBottom w:val="0"/>
      <w:divBdr>
        <w:top w:val="none" w:sz="0" w:space="0" w:color="auto"/>
        <w:left w:val="none" w:sz="0" w:space="0" w:color="auto"/>
        <w:bottom w:val="none" w:sz="0" w:space="0" w:color="auto"/>
        <w:right w:val="none" w:sz="0" w:space="0" w:color="auto"/>
      </w:divBdr>
    </w:div>
    <w:div w:id="1559320433">
      <w:bodyDiv w:val="1"/>
      <w:marLeft w:val="0"/>
      <w:marRight w:val="0"/>
      <w:marTop w:val="0"/>
      <w:marBottom w:val="0"/>
      <w:divBdr>
        <w:top w:val="none" w:sz="0" w:space="0" w:color="auto"/>
        <w:left w:val="none" w:sz="0" w:space="0" w:color="auto"/>
        <w:bottom w:val="none" w:sz="0" w:space="0" w:color="auto"/>
        <w:right w:val="none" w:sz="0" w:space="0" w:color="auto"/>
      </w:divBdr>
    </w:div>
    <w:div w:id="1559894851">
      <w:bodyDiv w:val="1"/>
      <w:marLeft w:val="0"/>
      <w:marRight w:val="0"/>
      <w:marTop w:val="0"/>
      <w:marBottom w:val="0"/>
      <w:divBdr>
        <w:top w:val="none" w:sz="0" w:space="0" w:color="auto"/>
        <w:left w:val="none" w:sz="0" w:space="0" w:color="auto"/>
        <w:bottom w:val="none" w:sz="0" w:space="0" w:color="auto"/>
        <w:right w:val="none" w:sz="0" w:space="0" w:color="auto"/>
      </w:divBdr>
    </w:div>
    <w:div w:id="1560089278">
      <w:bodyDiv w:val="1"/>
      <w:marLeft w:val="0"/>
      <w:marRight w:val="0"/>
      <w:marTop w:val="0"/>
      <w:marBottom w:val="0"/>
      <w:divBdr>
        <w:top w:val="none" w:sz="0" w:space="0" w:color="auto"/>
        <w:left w:val="none" w:sz="0" w:space="0" w:color="auto"/>
        <w:bottom w:val="none" w:sz="0" w:space="0" w:color="auto"/>
        <w:right w:val="none" w:sz="0" w:space="0" w:color="auto"/>
      </w:divBdr>
    </w:div>
    <w:div w:id="1566452347">
      <w:bodyDiv w:val="1"/>
      <w:marLeft w:val="0"/>
      <w:marRight w:val="0"/>
      <w:marTop w:val="0"/>
      <w:marBottom w:val="0"/>
      <w:divBdr>
        <w:top w:val="none" w:sz="0" w:space="0" w:color="auto"/>
        <w:left w:val="none" w:sz="0" w:space="0" w:color="auto"/>
        <w:bottom w:val="none" w:sz="0" w:space="0" w:color="auto"/>
        <w:right w:val="none" w:sz="0" w:space="0" w:color="auto"/>
      </w:divBdr>
    </w:div>
    <w:div w:id="1566722038">
      <w:bodyDiv w:val="1"/>
      <w:marLeft w:val="0"/>
      <w:marRight w:val="0"/>
      <w:marTop w:val="0"/>
      <w:marBottom w:val="0"/>
      <w:divBdr>
        <w:top w:val="none" w:sz="0" w:space="0" w:color="auto"/>
        <w:left w:val="none" w:sz="0" w:space="0" w:color="auto"/>
        <w:bottom w:val="none" w:sz="0" w:space="0" w:color="auto"/>
        <w:right w:val="none" w:sz="0" w:space="0" w:color="auto"/>
      </w:divBdr>
    </w:div>
    <w:div w:id="1568809286">
      <w:bodyDiv w:val="1"/>
      <w:marLeft w:val="0"/>
      <w:marRight w:val="0"/>
      <w:marTop w:val="0"/>
      <w:marBottom w:val="0"/>
      <w:divBdr>
        <w:top w:val="none" w:sz="0" w:space="0" w:color="auto"/>
        <w:left w:val="none" w:sz="0" w:space="0" w:color="auto"/>
        <w:bottom w:val="none" w:sz="0" w:space="0" w:color="auto"/>
        <w:right w:val="none" w:sz="0" w:space="0" w:color="auto"/>
      </w:divBdr>
    </w:div>
    <w:div w:id="1570575540">
      <w:bodyDiv w:val="1"/>
      <w:marLeft w:val="0"/>
      <w:marRight w:val="0"/>
      <w:marTop w:val="0"/>
      <w:marBottom w:val="0"/>
      <w:divBdr>
        <w:top w:val="none" w:sz="0" w:space="0" w:color="auto"/>
        <w:left w:val="none" w:sz="0" w:space="0" w:color="auto"/>
        <w:bottom w:val="none" w:sz="0" w:space="0" w:color="auto"/>
        <w:right w:val="none" w:sz="0" w:space="0" w:color="auto"/>
      </w:divBdr>
    </w:div>
    <w:div w:id="1572697992">
      <w:bodyDiv w:val="1"/>
      <w:marLeft w:val="0"/>
      <w:marRight w:val="0"/>
      <w:marTop w:val="0"/>
      <w:marBottom w:val="0"/>
      <w:divBdr>
        <w:top w:val="none" w:sz="0" w:space="0" w:color="auto"/>
        <w:left w:val="none" w:sz="0" w:space="0" w:color="auto"/>
        <w:bottom w:val="none" w:sz="0" w:space="0" w:color="auto"/>
        <w:right w:val="none" w:sz="0" w:space="0" w:color="auto"/>
      </w:divBdr>
    </w:div>
    <w:div w:id="1576163291">
      <w:bodyDiv w:val="1"/>
      <w:marLeft w:val="0"/>
      <w:marRight w:val="0"/>
      <w:marTop w:val="0"/>
      <w:marBottom w:val="0"/>
      <w:divBdr>
        <w:top w:val="none" w:sz="0" w:space="0" w:color="auto"/>
        <w:left w:val="none" w:sz="0" w:space="0" w:color="auto"/>
        <w:bottom w:val="none" w:sz="0" w:space="0" w:color="auto"/>
        <w:right w:val="none" w:sz="0" w:space="0" w:color="auto"/>
      </w:divBdr>
    </w:div>
    <w:div w:id="1578974465">
      <w:bodyDiv w:val="1"/>
      <w:marLeft w:val="0"/>
      <w:marRight w:val="0"/>
      <w:marTop w:val="0"/>
      <w:marBottom w:val="0"/>
      <w:divBdr>
        <w:top w:val="none" w:sz="0" w:space="0" w:color="auto"/>
        <w:left w:val="none" w:sz="0" w:space="0" w:color="auto"/>
        <w:bottom w:val="none" w:sz="0" w:space="0" w:color="auto"/>
        <w:right w:val="none" w:sz="0" w:space="0" w:color="auto"/>
      </w:divBdr>
    </w:div>
    <w:div w:id="1579174258">
      <w:bodyDiv w:val="1"/>
      <w:marLeft w:val="0"/>
      <w:marRight w:val="0"/>
      <w:marTop w:val="0"/>
      <w:marBottom w:val="0"/>
      <w:divBdr>
        <w:top w:val="none" w:sz="0" w:space="0" w:color="auto"/>
        <w:left w:val="none" w:sz="0" w:space="0" w:color="auto"/>
        <w:bottom w:val="none" w:sz="0" w:space="0" w:color="auto"/>
        <w:right w:val="none" w:sz="0" w:space="0" w:color="auto"/>
      </w:divBdr>
    </w:div>
    <w:div w:id="1580675395">
      <w:bodyDiv w:val="1"/>
      <w:marLeft w:val="0"/>
      <w:marRight w:val="0"/>
      <w:marTop w:val="0"/>
      <w:marBottom w:val="0"/>
      <w:divBdr>
        <w:top w:val="none" w:sz="0" w:space="0" w:color="auto"/>
        <w:left w:val="none" w:sz="0" w:space="0" w:color="auto"/>
        <w:bottom w:val="none" w:sz="0" w:space="0" w:color="auto"/>
        <w:right w:val="none" w:sz="0" w:space="0" w:color="auto"/>
      </w:divBdr>
    </w:div>
    <w:div w:id="1586763206">
      <w:bodyDiv w:val="1"/>
      <w:marLeft w:val="0"/>
      <w:marRight w:val="0"/>
      <w:marTop w:val="0"/>
      <w:marBottom w:val="0"/>
      <w:divBdr>
        <w:top w:val="none" w:sz="0" w:space="0" w:color="auto"/>
        <w:left w:val="none" w:sz="0" w:space="0" w:color="auto"/>
        <w:bottom w:val="none" w:sz="0" w:space="0" w:color="auto"/>
        <w:right w:val="none" w:sz="0" w:space="0" w:color="auto"/>
      </w:divBdr>
    </w:div>
    <w:div w:id="1587496231">
      <w:bodyDiv w:val="1"/>
      <w:marLeft w:val="0"/>
      <w:marRight w:val="0"/>
      <w:marTop w:val="0"/>
      <w:marBottom w:val="0"/>
      <w:divBdr>
        <w:top w:val="none" w:sz="0" w:space="0" w:color="auto"/>
        <w:left w:val="none" w:sz="0" w:space="0" w:color="auto"/>
        <w:bottom w:val="none" w:sz="0" w:space="0" w:color="auto"/>
        <w:right w:val="none" w:sz="0" w:space="0" w:color="auto"/>
      </w:divBdr>
    </w:div>
    <w:div w:id="1589339997">
      <w:bodyDiv w:val="1"/>
      <w:marLeft w:val="0"/>
      <w:marRight w:val="0"/>
      <w:marTop w:val="0"/>
      <w:marBottom w:val="0"/>
      <w:divBdr>
        <w:top w:val="none" w:sz="0" w:space="0" w:color="auto"/>
        <w:left w:val="none" w:sz="0" w:space="0" w:color="auto"/>
        <w:bottom w:val="none" w:sz="0" w:space="0" w:color="auto"/>
        <w:right w:val="none" w:sz="0" w:space="0" w:color="auto"/>
      </w:divBdr>
    </w:div>
    <w:div w:id="1590120047">
      <w:bodyDiv w:val="1"/>
      <w:marLeft w:val="0"/>
      <w:marRight w:val="0"/>
      <w:marTop w:val="0"/>
      <w:marBottom w:val="0"/>
      <w:divBdr>
        <w:top w:val="none" w:sz="0" w:space="0" w:color="auto"/>
        <w:left w:val="none" w:sz="0" w:space="0" w:color="auto"/>
        <w:bottom w:val="none" w:sz="0" w:space="0" w:color="auto"/>
        <w:right w:val="none" w:sz="0" w:space="0" w:color="auto"/>
      </w:divBdr>
      <w:divsChild>
        <w:div w:id="1409418667">
          <w:marLeft w:val="480"/>
          <w:marRight w:val="0"/>
          <w:marTop w:val="0"/>
          <w:marBottom w:val="0"/>
          <w:divBdr>
            <w:top w:val="none" w:sz="0" w:space="0" w:color="auto"/>
            <w:left w:val="none" w:sz="0" w:space="0" w:color="auto"/>
            <w:bottom w:val="none" w:sz="0" w:space="0" w:color="auto"/>
            <w:right w:val="none" w:sz="0" w:space="0" w:color="auto"/>
          </w:divBdr>
        </w:div>
        <w:div w:id="2062970982">
          <w:marLeft w:val="480"/>
          <w:marRight w:val="0"/>
          <w:marTop w:val="0"/>
          <w:marBottom w:val="0"/>
          <w:divBdr>
            <w:top w:val="none" w:sz="0" w:space="0" w:color="auto"/>
            <w:left w:val="none" w:sz="0" w:space="0" w:color="auto"/>
            <w:bottom w:val="none" w:sz="0" w:space="0" w:color="auto"/>
            <w:right w:val="none" w:sz="0" w:space="0" w:color="auto"/>
          </w:divBdr>
        </w:div>
        <w:div w:id="829249581">
          <w:marLeft w:val="480"/>
          <w:marRight w:val="0"/>
          <w:marTop w:val="0"/>
          <w:marBottom w:val="0"/>
          <w:divBdr>
            <w:top w:val="none" w:sz="0" w:space="0" w:color="auto"/>
            <w:left w:val="none" w:sz="0" w:space="0" w:color="auto"/>
            <w:bottom w:val="none" w:sz="0" w:space="0" w:color="auto"/>
            <w:right w:val="none" w:sz="0" w:space="0" w:color="auto"/>
          </w:divBdr>
        </w:div>
        <w:div w:id="1268345282">
          <w:marLeft w:val="480"/>
          <w:marRight w:val="0"/>
          <w:marTop w:val="0"/>
          <w:marBottom w:val="0"/>
          <w:divBdr>
            <w:top w:val="none" w:sz="0" w:space="0" w:color="auto"/>
            <w:left w:val="none" w:sz="0" w:space="0" w:color="auto"/>
            <w:bottom w:val="none" w:sz="0" w:space="0" w:color="auto"/>
            <w:right w:val="none" w:sz="0" w:space="0" w:color="auto"/>
          </w:divBdr>
        </w:div>
        <w:div w:id="1420327668">
          <w:marLeft w:val="480"/>
          <w:marRight w:val="0"/>
          <w:marTop w:val="0"/>
          <w:marBottom w:val="0"/>
          <w:divBdr>
            <w:top w:val="none" w:sz="0" w:space="0" w:color="auto"/>
            <w:left w:val="none" w:sz="0" w:space="0" w:color="auto"/>
            <w:bottom w:val="none" w:sz="0" w:space="0" w:color="auto"/>
            <w:right w:val="none" w:sz="0" w:space="0" w:color="auto"/>
          </w:divBdr>
        </w:div>
        <w:div w:id="258368632">
          <w:marLeft w:val="480"/>
          <w:marRight w:val="0"/>
          <w:marTop w:val="0"/>
          <w:marBottom w:val="0"/>
          <w:divBdr>
            <w:top w:val="none" w:sz="0" w:space="0" w:color="auto"/>
            <w:left w:val="none" w:sz="0" w:space="0" w:color="auto"/>
            <w:bottom w:val="none" w:sz="0" w:space="0" w:color="auto"/>
            <w:right w:val="none" w:sz="0" w:space="0" w:color="auto"/>
          </w:divBdr>
        </w:div>
        <w:div w:id="2078629046">
          <w:marLeft w:val="480"/>
          <w:marRight w:val="0"/>
          <w:marTop w:val="0"/>
          <w:marBottom w:val="0"/>
          <w:divBdr>
            <w:top w:val="none" w:sz="0" w:space="0" w:color="auto"/>
            <w:left w:val="none" w:sz="0" w:space="0" w:color="auto"/>
            <w:bottom w:val="none" w:sz="0" w:space="0" w:color="auto"/>
            <w:right w:val="none" w:sz="0" w:space="0" w:color="auto"/>
          </w:divBdr>
        </w:div>
        <w:div w:id="1164013582">
          <w:marLeft w:val="480"/>
          <w:marRight w:val="0"/>
          <w:marTop w:val="0"/>
          <w:marBottom w:val="0"/>
          <w:divBdr>
            <w:top w:val="none" w:sz="0" w:space="0" w:color="auto"/>
            <w:left w:val="none" w:sz="0" w:space="0" w:color="auto"/>
            <w:bottom w:val="none" w:sz="0" w:space="0" w:color="auto"/>
            <w:right w:val="none" w:sz="0" w:space="0" w:color="auto"/>
          </w:divBdr>
        </w:div>
        <w:div w:id="1907494507">
          <w:marLeft w:val="480"/>
          <w:marRight w:val="0"/>
          <w:marTop w:val="0"/>
          <w:marBottom w:val="0"/>
          <w:divBdr>
            <w:top w:val="none" w:sz="0" w:space="0" w:color="auto"/>
            <w:left w:val="none" w:sz="0" w:space="0" w:color="auto"/>
            <w:bottom w:val="none" w:sz="0" w:space="0" w:color="auto"/>
            <w:right w:val="none" w:sz="0" w:space="0" w:color="auto"/>
          </w:divBdr>
        </w:div>
        <w:div w:id="706179788">
          <w:marLeft w:val="480"/>
          <w:marRight w:val="0"/>
          <w:marTop w:val="0"/>
          <w:marBottom w:val="0"/>
          <w:divBdr>
            <w:top w:val="none" w:sz="0" w:space="0" w:color="auto"/>
            <w:left w:val="none" w:sz="0" w:space="0" w:color="auto"/>
            <w:bottom w:val="none" w:sz="0" w:space="0" w:color="auto"/>
            <w:right w:val="none" w:sz="0" w:space="0" w:color="auto"/>
          </w:divBdr>
        </w:div>
        <w:div w:id="375467031">
          <w:marLeft w:val="480"/>
          <w:marRight w:val="0"/>
          <w:marTop w:val="0"/>
          <w:marBottom w:val="0"/>
          <w:divBdr>
            <w:top w:val="none" w:sz="0" w:space="0" w:color="auto"/>
            <w:left w:val="none" w:sz="0" w:space="0" w:color="auto"/>
            <w:bottom w:val="none" w:sz="0" w:space="0" w:color="auto"/>
            <w:right w:val="none" w:sz="0" w:space="0" w:color="auto"/>
          </w:divBdr>
        </w:div>
        <w:div w:id="2061514687">
          <w:marLeft w:val="480"/>
          <w:marRight w:val="0"/>
          <w:marTop w:val="0"/>
          <w:marBottom w:val="0"/>
          <w:divBdr>
            <w:top w:val="none" w:sz="0" w:space="0" w:color="auto"/>
            <w:left w:val="none" w:sz="0" w:space="0" w:color="auto"/>
            <w:bottom w:val="none" w:sz="0" w:space="0" w:color="auto"/>
            <w:right w:val="none" w:sz="0" w:space="0" w:color="auto"/>
          </w:divBdr>
        </w:div>
        <w:div w:id="968316430">
          <w:marLeft w:val="480"/>
          <w:marRight w:val="0"/>
          <w:marTop w:val="0"/>
          <w:marBottom w:val="0"/>
          <w:divBdr>
            <w:top w:val="none" w:sz="0" w:space="0" w:color="auto"/>
            <w:left w:val="none" w:sz="0" w:space="0" w:color="auto"/>
            <w:bottom w:val="none" w:sz="0" w:space="0" w:color="auto"/>
            <w:right w:val="none" w:sz="0" w:space="0" w:color="auto"/>
          </w:divBdr>
        </w:div>
        <w:div w:id="88936891">
          <w:marLeft w:val="480"/>
          <w:marRight w:val="0"/>
          <w:marTop w:val="0"/>
          <w:marBottom w:val="0"/>
          <w:divBdr>
            <w:top w:val="none" w:sz="0" w:space="0" w:color="auto"/>
            <w:left w:val="none" w:sz="0" w:space="0" w:color="auto"/>
            <w:bottom w:val="none" w:sz="0" w:space="0" w:color="auto"/>
            <w:right w:val="none" w:sz="0" w:space="0" w:color="auto"/>
          </w:divBdr>
        </w:div>
        <w:div w:id="911500628">
          <w:marLeft w:val="480"/>
          <w:marRight w:val="0"/>
          <w:marTop w:val="0"/>
          <w:marBottom w:val="0"/>
          <w:divBdr>
            <w:top w:val="none" w:sz="0" w:space="0" w:color="auto"/>
            <w:left w:val="none" w:sz="0" w:space="0" w:color="auto"/>
            <w:bottom w:val="none" w:sz="0" w:space="0" w:color="auto"/>
            <w:right w:val="none" w:sz="0" w:space="0" w:color="auto"/>
          </w:divBdr>
        </w:div>
        <w:div w:id="2143577675">
          <w:marLeft w:val="480"/>
          <w:marRight w:val="0"/>
          <w:marTop w:val="0"/>
          <w:marBottom w:val="0"/>
          <w:divBdr>
            <w:top w:val="none" w:sz="0" w:space="0" w:color="auto"/>
            <w:left w:val="none" w:sz="0" w:space="0" w:color="auto"/>
            <w:bottom w:val="none" w:sz="0" w:space="0" w:color="auto"/>
            <w:right w:val="none" w:sz="0" w:space="0" w:color="auto"/>
          </w:divBdr>
        </w:div>
        <w:div w:id="58985902">
          <w:marLeft w:val="480"/>
          <w:marRight w:val="0"/>
          <w:marTop w:val="0"/>
          <w:marBottom w:val="0"/>
          <w:divBdr>
            <w:top w:val="none" w:sz="0" w:space="0" w:color="auto"/>
            <w:left w:val="none" w:sz="0" w:space="0" w:color="auto"/>
            <w:bottom w:val="none" w:sz="0" w:space="0" w:color="auto"/>
            <w:right w:val="none" w:sz="0" w:space="0" w:color="auto"/>
          </w:divBdr>
        </w:div>
        <w:div w:id="1270813156">
          <w:marLeft w:val="480"/>
          <w:marRight w:val="0"/>
          <w:marTop w:val="0"/>
          <w:marBottom w:val="0"/>
          <w:divBdr>
            <w:top w:val="none" w:sz="0" w:space="0" w:color="auto"/>
            <w:left w:val="none" w:sz="0" w:space="0" w:color="auto"/>
            <w:bottom w:val="none" w:sz="0" w:space="0" w:color="auto"/>
            <w:right w:val="none" w:sz="0" w:space="0" w:color="auto"/>
          </w:divBdr>
        </w:div>
        <w:div w:id="1395615572">
          <w:marLeft w:val="480"/>
          <w:marRight w:val="0"/>
          <w:marTop w:val="0"/>
          <w:marBottom w:val="0"/>
          <w:divBdr>
            <w:top w:val="none" w:sz="0" w:space="0" w:color="auto"/>
            <w:left w:val="none" w:sz="0" w:space="0" w:color="auto"/>
            <w:bottom w:val="none" w:sz="0" w:space="0" w:color="auto"/>
            <w:right w:val="none" w:sz="0" w:space="0" w:color="auto"/>
          </w:divBdr>
        </w:div>
        <w:div w:id="903949226">
          <w:marLeft w:val="480"/>
          <w:marRight w:val="0"/>
          <w:marTop w:val="0"/>
          <w:marBottom w:val="0"/>
          <w:divBdr>
            <w:top w:val="none" w:sz="0" w:space="0" w:color="auto"/>
            <w:left w:val="none" w:sz="0" w:space="0" w:color="auto"/>
            <w:bottom w:val="none" w:sz="0" w:space="0" w:color="auto"/>
            <w:right w:val="none" w:sz="0" w:space="0" w:color="auto"/>
          </w:divBdr>
        </w:div>
        <w:div w:id="1087381088">
          <w:marLeft w:val="480"/>
          <w:marRight w:val="0"/>
          <w:marTop w:val="0"/>
          <w:marBottom w:val="0"/>
          <w:divBdr>
            <w:top w:val="none" w:sz="0" w:space="0" w:color="auto"/>
            <w:left w:val="none" w:sz="0" w:space="0" w:color="auto"/>
            <w:bottom w:val="none" w:sz="0" w:space="0" w:color="auto"/>
            <w:right w:val="none" w:sz="0" w:space="0" w:color="auto"/>
          </w:divBdr>
        </w:div>
        <w:div w:id="1486823680">
          <w:marLeft w:val="480"/>
          <w:marRight w:val="0"/>
          <w:marTop w:val="0"/>
          <w:marBottom w:val="0"/>
          <w:divBdr>
            <w:top w:val="none" w:sz="0" w:space="0" w:color="auto"/>
            <w:left w:val="none" w:sz="0" w:space="0" w:color="auto"/>
            <w:bottom w:val="none" w:sz="0" w:space="0" w:color="auto"/>
            <w:right w:val="none" w:sz="0" w:space="0" w:color="auto"/>
          </w:divBdr>
        </w:div>
        <w:div w:id="258954442">
          <w:marLeft w:val="480"/>
          <w:marRight w:val="0"/>
          <w:marTop w:val="0"/>
          <w:marBottom w:val="0"/>
          <w:divBdr>
            <w:top w:val="none" w:sz="0" w:space="0" w:color="auto"/>
            <w:left w:val="none" w:sz="0" w:space="0" w:color="auto"/>
            <w:bottom w:val="none" w:sz="0" w:space="0" w:color="auto"/>
            <w:right w:val="none" w:sz="0" w:space="0" w:color="auto"/>
          </w:divBdr>
        </w:div>
        <w:div w:id="1697997489">
          <w:marLeft w:val="480"/>
          <w:marRight w:val="0"/>
          <w:marTop w:val="0"/>
          <w:marBottom w:val="0"/>
          <w:divBdr>
            <w:top w:val="none" w:sz="0" w:space="0" w:color="auto"/>
            <w:left w:val="none" w:sz="0" w:space="0" w:color="auto"/>
            <w:bottom w:val="none" w:sz="0" w:space="0" w:color="auto"/>
            <w:right w:val="none" w:sz="0" w:space="0" w:color="auto"/>
          </w:divBdr>
        </w:div>
        <w:div w:id="1274826009">
          <w:marLeft w:val="480"/>
          <w:marRight w:val="0"/>
          <w:marTop w:val="0"/>
          <w:marBottom w:val="0"/>
          <w:divBdr>
            <w:top w:val="none" w:sz="0" w:space="0" w:color="auto"/>
            <w:left w:val="none" w:sz="0" w:space="0" w:color="auto"/>
            <w:bottom w:val="none" w:sz="0" w:space="0" w:color="auto"/>
            <w:right w:val="none" w:sz="0" w:space="0" w:color="auto"/>
          </w:divBdr>
        </w:div>
        <w:div w:id="1515530505">
          <w:marLeft w:val="480"/>
          <w:marRight w:val="0"/>
          <w:marTop w:val="0"/>
          <w:marBottom w:val="0"/>
          <w:divBdr>
            <w:top w:val="none" w:sz="0" w:space="0" w:color="auto"/>
            <w:left w:val="none" w:sz="0" w:space="0" w:color="auto"/>
            <w:bottom w:val="none" w:sz="0" w:space="0" w:color="auto"/>
            <w:right w:val="none" w:sz="0" w:space="0" w:color="auto"/>
          </w:divBdr>
        </w:div>
        <w:div w:id="1468932791">
          <w:marLeft w:val="480"/>
          <w:marRight w:val="0"/>
          <w:marTop w:val="0"/>
          <w:marBottom w:val="0"/>
          <w:divBdr>
            <w:top w:val="none" w:sz="0" w:space="0" w:color="auto"/>
            <w:left w:val="none" w:sz="0" w:space="0" w:color="auto"/>
            <w:bottom w:val="none" w:sz="0" w:space="0" w:color="auto"/>
            <w:right w:val="none" w:sz="0" w:space="0" w:color="auto"/>
          </w:divBdr>
        </w:div>
        <w:div w:id="1375350876">
          <w:marLeft w:val="480"/>
          <w:marRight w:val="0"/>
          <w:marTop w:val="0"/>
          <w:marBottom w:val="0"/>
          <w:divBdr>
            <w:top w:val="none" w:sz="0" w:space="0" w:color="auto"/>
            <w:left w:val="none" w:sz="0" w:space="0" w:color="auto"/>
            <w:bottom w:val="none" w:sz="0" w:space="0" w:color="auto"/>
            <w:right w:val="none" w:sz="0" w:space="0" w:color="auto"/>
          </w:divBdr>
        </w:div>
        <w:div w:id="1127427778">
          <w:marLeft w:val="480"/>
          <w:marRight w:val="0"/>
          <w:marTop w:val="0"/>
          <w:marBottom w:val="0"/>
          <w:divBdr>
            <w:top w:val="none" w:sz="0" w:space="0" w:color="auto"/>
            <w:left w:val="none" w:sz="0" w:space="0" w:color="auto"/>
            <w:bottom w:val="none" w:sz="0" w:space="0" w:color="auto"/>
            <w:right w:val="none" w:sz="0" w:space="0" w:color="auto"/>
          </w:divBdr>
        </w:div>
      </w:divsChild>
    </w:div>
    <w:div w:id="1591618534">
      <w:bodyDiv w:val="1"/>
      <w:marLeft w:val="0"/>
      <w:marRight w:val="0"/>
      <w:marTop w:val="0"/>
      <w:marBottom w:val="0"/>
      <w:divBdr>
        <w:top w:val="none" w:sz="0" w:space="0" w:color="auto"/>
        <w:left w:val="none" w:sz="0" w:space="0" w:color="auto"/>
        <w:bottom w:val="none" w:sz="0" w:space="0" w:color="auto"/>
        <w:right w:val="none" w:sz="0" w:space="0" w:color="auto"/>
      </w:divBdr>
    </w:div>
    <w:div w:id="1593198281">
      <w:bodyDiv w:val="1"/>
      <w:marLeft w:val="0"/>
      <w:marRight w:val="0"/>
      <w:marTop w:val="0"/>
      <w:marBottom w:val="0"/>
      <w:divBdr>
        <w:top w:val="none" w:sz="0" w:space="0" w:color="auto"/>
        <w:left w:val="none" w:sz="0" w:space="0" w:color="auto"/>
        <w:bottom w:val="none" w:sz="0" w:space="0" w:color="auto"/>
        <w:right w:val="none" w:sz="0" w:space="0" w:color="auto"/>
      </w:divBdr>
    </w:div>
    <w:div w:id="1594582908">
      <w:bodyDiv w:val="1"/>
      <w:marLeft w:val="0"/>
      <w:marRight w:val="0"/>
      <w:marTop w:val="0"/>
      <w:marBottom w:val="0"/>
      <w:divBdr>
        <w:top w:val="none" w:sz="0" w:space="0" w:color="auto"/>
        <w:left w:val="none" w:sz="0" w:space="0" w:color="auto"/>
        <w:bottom w:val="none" w:sz="0" w:space="0" w:color="auto"/>
        <w:right w:val="none" w:sz="0" w:space="0" w:color="auto"/>
      </w:divBdr>
    </w:div>
    <w:div w:id="1596786950">
      <w:bodyDiv w:val="1"/>
      <w:marLeft w:val="0"/>
      <w:marRight w:val="0"/>
      <w:marTop w:val="0"/>
      <w:marBottom w:val="0"/>
      <w:divBdr>
        <w:top w:val="none" w:sz="0" w:space="0" w:color="auto"/>
        <w:left w:val="none" w:sz="0" w:space="0" w:color="auto"/>
        <w:bottom w:val="none" w:sz="0" w:space="0" w:color="auto"/>
        <w:right w:val="none" w:sz="0" w:space="0" w:color="auto"/>
      </w:divBdr>
    </w:div>
    <w:div w:id="1600022163">
      <w:bodyDiv w:val="1"/>
      <w:marLeft w:val="0"/>
      <w:marRight w:val="0"/>
      <w:marTop w:val="0"/>
      <w:marBottom w:val="0"/>
      <w:divBdr>
        <w:top w:val="none" w:sz="0" w:space="0" w:color="auto"/>
        <w:left w:val="none" w:sz="0" w:space="0" w:color="auto"/>
        <w:bottom w:val="none" w:sz="0" w:space="0" w:color="auto"/>
        <w:right w:val="none" w:sz="0" w:space="0" w:color="auto"/>
      </w:divBdr>
    </w:div>
    <w:div w:id="1605723145">
      <w:bodyDiv w:val="1"/>
      <w:marLeft w:val="0"/>
      <w:marRight w:val="0"/>
      <w:marTop w:val="0"/>
      <w:marBottom w:val="0"/>
      <w:divBdr>
        <w:top w:val="none" w:sz="0" w:space="0" w:color="auto"/>
        <w:left w:val="none" w:sz="0" w:space="0" w:color="auto"/>
        <w:bottom w:val="none" w:sz="0" w:space="0" w:color="auto"/>
        <w:right w:val="none" w:sz="0" w:space="0" w:color="auto"/>
      </w:divBdr>
    </w:div>
    <w:div w:id="1607807013">
      <w:bodyDiv w:val="1"/>
      <w:marLeft w:val="0"/>
      <w:marRight w:val="0"/>
      <w:marTop w:val="0"/>
      <w:marBottom w:val="0"/>
      <w:divBdr>
        <w:top w:val="none" w:sz="0" w:space="0" w:color="auto"/>
        <w:left w:val="none" w:sz="0" w:space="0" w:color="auto"/>
        <w:bottom w:val="none" w:sz="0" w:space="0" w:color="auto"/>
        <w:right w:val="none" w:sz="0" w:space="0" w:color="auto"/>
      </w:divBdr>
    </w:div>
    <w:div w:id="1608660002">
      <w:bodyDiv w:val="1"/>
      <w:marLeft w:val="0"/>
      <w:marRight w:val="0"/>
      <w:marTop w:val="0"/>
      <w:marBottom w:val="0"/>
      <w:divBdr>
        <w:top w:val="none" w:sz="0" w:space="0" w:color="auto"/>
        <w:left w:val="none" w:sz="0" w:space="0" w:color="auto"/>
        <w:bottom w:val="none" w:sz="0" w:space="0" w:color="auto"/>
        <w:right w:val="none" w:sz="0" w:space="0" w:color="auto"/>
      </w:divBdr>
    </w:div>
    <w:div w:id="1610576303">
      <w:bodyDiv w:val="1"/>
      <w:marLeft w:val="0"/>
      <w:marRight w:val="0"/>
      <w:marTop w:val="0"/>
      <w:marBottom w:val="0"/>
      <w:divBdr>
        <w:top w:val="none" w:sz="0" w:space="0" w:color="auto"/>
        <w:left w:val="none" w:sz="0" w:space="0" w:color="auto"/>
        <w:bottom w:val="none" w:sz="0" w:space="0" w:color="auto"/>
        <w:right w:val="none" w:sz="0" w:space="0" w:color="auto"/>
      </w:divBdr>
    </w:div>
    <w:div w:id="1610969632">
      <w:bodyDiv w:val="1"/>
      <w:marLeft w:val="0"/>
      <w:marRight w:val="0"/>
      <w:marTop w:val="0"/>
      <w:marBottom w:val="0"/>
      <w:divBdr>
        <w:top w:val="none" w:sz="0" w:space="0" w:color="auto"/>
        <w:left w:val="none" w:sz="0" w:space="0" w:color="auto"/>
        <w:bottom w:val="none" w:sz="0" w:space="0" w:color="auto"/>
        <w:right w:val="none" w:sz="0" w:space="0" w:color="auto"/>
      </w:divBdr>
    </w:div>
    <w:div w:id="1611282766">
      <w:bodyDiv w:val="1"/>
      <w:marLeft w:val="0"/>
      <w:marRight w:val="0"/>
      <w:marTop w:val="0"/>
      <w:marBottom w:val="0"/>
      <w:divBdr>
        <w:top w:val="none" w:sz="0" w:space="0" w:color="auto"/>
        <w:left w:val="none" w:sz="0" w:space="0" w:color="auto"/>
        <w:bottom w:val="none" w:sz="0" w:space="0" w:color="auto"/>
        <w:right w:val="none" w:sz="0" w:space="0" w:color="auto"/>
      </w:divBdr>
    </w:div>
    <w:div w:id="1614284822">
      <w:bodyDiv w:val="1"/>
      <w:marLeft w:val="0"/>
      <w:marRight w:val="0"/>
      <w:marTop w:val="0"/>
      <w:marBottom w:val="0"/>
      <w:divBdr>
        <w:top w:val="none" w:sz="0" w:space="0" w:color="auto"/>
        <w:left w:val="none" w:sz="0" w:space="0" w:color="auto"/>
        <w:bottom w:val="none" w:sz="0" w:space="0" w:color="auto"/>
        <w:right w:val="none" w:sz="0" w:space="0" w:color="auto"/>
      </w:divBdr>
    </w:div>
    <w:div w:id="1621720003">
      <w:bodyDiv w:val="1"/>
      <w:marLeft w:val="0"/>
      <w:marRight w:val="0"/>
      <w:marTop w:val="0"/>
      <w:marBottom w:val="0"/>
      <w:divBdr>
        <w:top w:val="none" w:sz="0" w:space="0" w:color="auto"/>
        <w:left w:val="none" w:sz="0" w:space="0" w:color="auto"/>
        <w:bottom w:val="none" w:sz="0" w:space="0" w:color="auto"/>
        <w:right w:val="none" w:sz="0" w:space="0" w:color="auto"/>
      </w:divBdr>
    </w:div>
    <w:div w:id="1623729207">
      <w:bodyDiv w:val="1"/>
      <w:marLeft w:val="0"/>
      <w:marRight w:val="0"/>
      <w:marTop w:val="0"/>
      <w:marBottom w:val="0"/>
      <w:divBdr>
        <w:top w:val="none" w:sz="0" w:space="0" w:color="auto"/>
        <w:left w:val="none" w:sz="0" w:space="0" w:color="auto"/>
        <w:bottom w:val="none" w:sz="0" w:space="0" w:color="auto"/>
        <w:right w:val="none" w:sz="0" w:space="0" w:color="auto"/>
      </w:divBdr>
    </w:div>
    <w:div w:id="1626619534">
      <w:bodyDiv w:val="1"/>
      <w:marLeft w:val="0"/>
      <w:marRight w:val="0"/>
      <w:marTop w:val="0"/>
      <w:marBottom w:val="0"/>
      <w:divBdr>
        <w:top w:val="none" w:sz="0" w:space="0" w:color="auto"/>
        <w:left w:val="none" w:sz="0" w:space="0" w:color="auto"/>
        <w:bottom w:val="none" w:sz="0" w:space="0" w:color="auto"/>
        <w:right w:val="none" w:sz="0" w:space="0" w:color="auto"/>
      </w:divBdr>
    </w:div>
    <w:div w:id="1628052245">
      <w:bodyDiv w:val="1"/>
      <w:marLeft w:val="0"/>
      <w:marRight w:val="0"/>
      <w:marTop w:val="0"/>
      <w:marBottom w:val="0"/>
      <w:divBdr>
        <w:top w:val="none" w:sz="0" w:space="0" w:color="auto"/>
        <w:left w:val="none" w:sz="0" w:space="0" w:color="auto"/>
        <w:bottom w:val="none" w:sz="0" w:space="0" w:color="auto"/>
        <w:right w:val="none" w:sz="0" w:space="0" w:color="auto"/>
      </w:divBdr>
    </w:div>
    <w:div w:id="1629622209">
      <w:bodyDiv w:val="1"/>
      <w:marLeft w:val="0"/>
      <w:marRight w:val="0"/>
      <w:marTop w:val="0"/>
      <w:marBottom w:val="0"/>
      <w:divBdr>
        <w:top w:val="none" w:sz="0" w:space="0" w:color="auto"/>
        <w:left w:val="none" w:sz="0" w:space="0" w:color="auto"/>
        <w:bottom w:val="none" w:sz="0" w:space="0" w:color="auto"/>
        <w:right w:val="none" w:sz="0" w:space="0" w:color="auto"/>
      </w:divBdr>
    </w:div>
    <w:div w:id="1633553807">
      <w:bodyDiv w:val="1"/>
      <w:marLeft w:val="0"/>
      <w:marRight w:val="0"/>
      <w:marTop w:val="0"/>
      <w:marBottom w:val="0"/>
      <w:divBdr>
        <w:top w:val="none" w:sz="0" w:space="0" w:color="auto"/>
        <w:left w:val="none" w:sz="0" w:space="0" w:color="auto"/>
        <w:bottom w:val="none" w:sz="0" w:space="0" w:color="auto"/>
        <w:right w:val="none" w:sz="0" w:space="0" w:color="auto"/>
      </w:divBdr>
    </w:div>
    <w:div w:id="1633946301">
      <w:bodyDiv w:val="1"/>
      <w:marLeft w:val="0"/>
      <w:marRight w:val="0"/>
      <w:marTop w:val="0"/>
      <w:marBottom w:val="0"/>
      <w:divBdr>
        <w:top w:val="none" w:sz="0" w:space="0" w:color="auto"/>
        <w:left w:val="none" w:sz="0" w:space="0" w:color="auto"/>
        <w:bottom w:val="none" w:sz="0" w:space="0" w:color="auto"/>
        <w:right w:val="none" w:sz="0" w:space="0" w:color="auto"/>
      </w:divBdr>
    </w:div>
    <w:div w:id="1635066165">
      <w:bodyDiv w:val="1"/>
      <w:marLeft w:val="0"/>
      <w:marRight w:val="0"/>
      <w:marTop w:val="0"/>
      <w:marBottom w:val="0"/>
      <w:divBdr>
        <w:top w:val="none" w:sz="0" w:space="0" w:color="auto"/>
        <w:left w:val="none" w:sz="0" w:space="0" w:color="auto"/>
        <w:bottom w:val="none" w:sz="0" w:space="0" w:color="auto"/>
        <w:right w:val="none" w:sz="0" w:space="0" w:color="auto"/>
      </w:divBdr>
    </w:div>
    <w:div w:id="1636254034">
      <w:bodyDiv w:val="1"/>
      <w:marLeft w:val="0"/>
      <w:marRight w:val="0"/>
      <w:marTop w:val="0"/>
      <w:marBottom w:val="0"/>
      <w:divBdr>
        <w:top w:val="none" w:sz="0" w:space="0" w:color="auto"/>
        <w:left w:val="none" w:sz="0" w:space="0" w:color="auto"/>
        <w:bottom w:val="none" w:sz="0" w:space="0" w:color="auto"/>
        <w:right w:val="none" w:sz="0" w:space="0" w:color="auto"/>
      </w:divBdr>
    </w:div>
    <w:div w:id="1637952545">
      <w:bodyDiv w:val="1"/>
      <w:marLeft w:val="0"/>
      <w:marRight w:val="0"/>
      <w:marTop w:val="0"/>
      <w:marBottom w:val="0"/>
      <w:divBdr>
        <w:top w:val="none" w:sz="0" w:space="0" w:color="auto"/>
        <w:left w:val="none" w:sz="0" w:space="0" w:color="auto"/>
        <w:bottom w:val="none" w:sz="0" w:space="0" w:color="auto"/>
        <w:right w:val="none" w:sz="0" w:space="0" w:color="auto"/>
      </w:divBdr>
    </w:div>
    <w:div w:id="1640841680">
      <w:bodyDiv w:val="1"/>
      <w:marLeft w:val="0"/>
      <w:marRight w:val="0"/>
      <w:marTop w:val="0"/>
      <w:marBottom w:val="0"/>
      <w:divBdr>
        <w:top w:val="none" w:sz="0" w:space="0" w:color="auto"/>
        <w:left w:val="none" w:sz="0" w:space="0" w:color="auto"/>
        <w:bottom w:val="none" w:sz="0" w:space="0" w:color="auto"/>
        <w:right w:val="none" w:sz="0" w:space="0" w:color="auto"/>
      </w:divBdr>
    </w:div>
    <w:div w:id="1651207799">
      <w:bodyDiv w:val="1"/>
      <w:marLeft w:val="0"/>
      <w:marRight w:val="0"/>
      <w:marTop w:val="0"/>
      <w:marBottom w:val="0"/>
      <w:divBdr>
        <w:top w:val="none" w:sz="0" w:space="0" w:color="auto"/>
        <w:left w:val="none" w:sz="0" w:space="0" w:color="auto"/>
        <w:bottom w:val="none" w:sz="0" w:space="0" w:color="auto"/>
        <w:right w:val="none" w:sz="0" w:space="0" w:color="auto"/>
      </w:divBdr>
    </w:div>
    <w:div w:id="1657538156">
      <w:bodyDiv w:val="1"/>
      <w:marLeft w:val="0"/>
      <w:marRight w:val="0"/>
      <w:marTop w:val="0"/>
      <w:marBottom w:val="0"/>
      <w:divBdr>
        <w:top w:val="none" w:sz="0" w:space="0" w:color="auto"/>
        <w:left w:val="none" w:sz="0" w:space="0" w:color="auto"/>
        <w:bottom w:val="none" w:sz="0" w:space="0" w:color="auto"/>
        <w:right w:val="none" w:sz="0" w:space="0" w:color="auto"/>
      </w:divBdr>
    </w:div>
    <w:div w:id="1659653797">
      <w:bodyDiv w:val="1"/>
      <w:marLeft w:val="0"/>
      <w:marRight w:val="0"/>
      <w:marTop w:val="0"/>
      <w:marBottom w:val="0"/>
      <w:divBdr>
        <w:top w:val="none" w:sz="0" w:space="0" w:color="auto"/>
        <w:left w:val="none" w:sz="0" w:space="0" w:color="auto"/>
        <w:bottom w:val="none" w:sz="0" w:space="0" w:color="auto"/>
        <w:right w:val="none" w:sz="0" w:space="0" w:color="auto"/>
      </w:divBdr>
    </w:div>
    <w:div w:id="1665428037">
      <w:bodyDiv w:val="1"/>
      <w:marLeft w:val="0"/>
      <w:marRight w:val="0"/>
      <w:marTop w:val="0"/>
      <w:marBottom w:val="0"/>
      <w:divBdr>
        <w:top w:val="none" w:sz="0" w:space="0" w:color="auto"/>
        <w:left w:val="none" w:sz="0" w:space="0" w:color="auto"/>
        <w:bottom w:val="none" w:sz="0" w:space="0" w:color="auto"/>
        <w:right w:val="none" w:sz="0" w:space="0" w:color="auto"/>
      </w:divBdr>
    </w:div>
    <w:div w:id="1667125878">
      <w:bodyDiv w:val="1"/>
      <w:marLeft w:val="0"/>
      <w:marRight w:val="0"/>
      <w:marTop w:val="0"/>
      <w:marBottom w:val="0"/>
      <w:divBdr>
        <w:top w:val="none" w:sz="0" w:space="0" w:color="auto"/>
        <w:left w:val="none" w:sz="0" w:space="0" w:color="auto"/>
        <w:bottom w:val="none" w:sz="0" w:space="0" w:color="auto"/>
        <w:right w:val="none" w:sz="0" w:space="0" w:color="auto"/>
      </w:divBdr>
    </w:div>
    <w:div w:id="1668437785">
      <w:bodyDiv w:val="1"/>
      <w:marLeft w:val="0"/>
      <w:marRight w:val="0"/>
      <w:marTop w:val="0"/>
      <w:marBottom w:val="0"/>
      <w:divBdr>
        <w:top w:val="none" w:sz="0" w:space="0" w:color="auto"/>
        <w:left w:val="none" w:sz="0" w:space="0" w:color="auto"/>
        <w:bottom w:val="none" w:sz="0" w:space="0" w:color="auto"/>
        <w:right w:val="none" w:sz="0" w:space="0" w:color="auto"/>
      </w:divBdr>
    </w:div>
    <w:div w:id="1671643752">
      <w:bodyDiv w:val="1"/>
      <w:marLeft w:val="0"/>
      <w:marRight w:val="0"/>
      <w:marTop w:val="0"/>
      <w:marBottom w:val="0"/>
      <w:divBdr>
        <w:top w:val="none" w:sz="0" w:space="0" w:color="auto"/>
        <w:left w:val="none" w:sz="0" w:space="0" w:color="auto"/>
        <w:bottom w:val="none" w:sz="0" w:space="0" w:color="auto"/>
        <w:right w:val="none" w:sz="0" w:space="0" w:color="auto"/>
      </w:divBdr>
    </w:div>
    <w:div w:id="1675448566">
      <w:bodyDiv w:val="1"/>
      <w:marLeft w:val="0"/>
      <w:marRight w:val="0"/>
      <w:marTop w:val="0"/>
      <w:marBottom w:val="0"/>
      <w:divBdr>
        <w:top w:val="none" w:sz="0" w:space="0" w:color="auto"/>
        <w:left w:val="none" w:sz="0" w:space="0" w:color="auto"/>
        <w:bottom w:val="none" w:sz="0" w:space="0" w:color="auto"/>
        <w:right w:val="none" w:sz="0" w:space="0" w:color="auto"/>
      </w:divBdr>
    </w:div>
    <w:div w:id="1675719502">
      <w:bodyDiv w:val="1"/>
      <w:marLeft w:val="0"/>
      <w:marRight w:val="0"/>
      <w:marTop w:val="0"/>
      <w:marBottom w:val="0"/>
      <w:divBdr>
        <w:top w:val="none" w:sz="0" w:space="0" w:color="auto"/>
        <w:left w:val="none" w:sz="0" w:space="0" w:color="auto"/>
        <w:bottom w:val="none" w:sz="0" w:space="0" w:color="auto"/>
        <w:right w:val="none" w:sz="0" w:space="0" w:color="auto"/>
      </w:divBdr>
    </w:div>
    <w:div w:id="1677921881">
      <w:bodyDiv w:val="1"/>
      <w:marLeft w:val="0"/>
      <w:marRight w:val="0"/>
      <w:marTop w:val="0"/>
      <w:marBottom w:val="0"/>
      <w:divBdr>
        <w:top w:val="none" w:sz="0" w:space="0" w:color="auto"/>
        <w:left w:val="none" w:sz="0" w:space="0" w:color="auto"/>
        <w:bottom w:val="none" w:sz="0" w:space="0" w:color="auto"/>
        <w:right w:val="none" w:sz="0" w:space="0" w:color="auto"/>
      </w:divBdr>
    </w:div>
    <w:div w:id="1682391761">
      <w:bodyDiv w:val="1"/>
      <w:marLeft w:val="0"/>
      <w:marRight w:val="0"/>
      <w:marTop w:val="0"/>
      <w:marBottom w:val="0"/>
      <w:divBdr>
        <w:top w:val="none" w:sz="0" w:space="0" w:color="auto"/>
        <w:left w:val="none" w:sz="0" w:space="0" w:color="auto"/>
        <w:bottom w:val="none" w:sz="0" w:space="0" w:color="auto"/>
        <w:right w:val="none" w:sz="0" w:space="0" w:color="auto"/>
      </w:divBdr>
    </w:div>
    <w:div w:id="1686325424">
      <w:bodyDiv w:val="1"/>
      <w:marLeft w:val="0"/>
      <w:marRight w:val="0"/>
      <w:marTop w:val="0"/>
      <w:marBottom w:val="0"/>
      <w:divBdr>
        <w:top w:val="none" w:sz="0" w:space="0" w:color="auto"/>
        <w:left w:val="none" w:sz="0" w:space="0" w:color="auto"/>
        <w:bottom w:val="none" w:sz="0" w:space="0" w:color="auto"/>
        <w:right w:val="none" w:sz="0" w:space="0" w:color="auto"/>
      </w:divBdr>
    </w:div>
    <w:div w:id="1686708564">
      <w:bodyDiv w:val="1"/>
      <w:marLeft w:val="0"/>
      <w:marRight w:val="0"/>
      <w:marTop w:val="0"/>
      <w:marBottom w:val="0"/>
      <w:divBdr>
        <w:top w:val="none" w:sz="0" w:space="0" w:color="auto"/>
        <w:left w:val="none" w:sz="0" w:space="0" w:color="auto"/>
        <w:bottom w:val="none" w:sz="0" w:space="0" w:color="auto"/>
        <w:right w:val="none" w:sz="0" w:space="0" w:color="auto"/>
      </w:divBdr>
    </w:div>
    <w:div w:id="1689983044">
      <w:bodyDiv w:val="1"/>
      <w:marLeft w:val="0"/>
      <w:marRight w:val="0"/>
      <w:marTop w:val="0"/>
      <w:marBottom w:val="0"/>
      <w:divBdr>
        <w:top w:val="none" w:sz="0" w:space="0" w:color="auto"/>
        <w:left w:val="none" w:sz="0" w:space="0" w:color="auto"/>
        <w:bottom w:val="none" w:sz="0" w:space="0" w:color="auto"/>
        <w:right w:val="none" w:sz="0" w:space="0" w:color="auto"/>
      </w:divBdr>
    </w:div>
    <w:div w:id="1689985943">
      <w:bodyDiv w:val="1"/>
      <w:marLeft w:val="0"/>
      <w:marRight w:val="0"/>
      <w:marTop w:val="0"/>
      <w:marBottom w:val="0"/>
      <w:divBdr>
        <w:top w:val="none" w:sz="0" w:space="0" w:color="auto"/>
        <w:left w:val="none" w:sz="0" w:space="0" w:color="auto"/>
        <w:bottom w:val="none" w:sz="0" w:space="0" w:color="auto"/>
        <w:right w:val="none" w:sz="0" w:space="0" w:color="auto"/>
      </w:divBdr>
    </w:div>
    <w:div w:id="1697080954">
      <w:bodyDiv w:val="1"/>
      <w:marLeft w:val="0"/>
      <w:marRight w:val="0"/>
      <w:marTop w:val="0"/>
      <w:marBottom w:val="0"/>
      <w:divBdr>
        <w:top w:val="none" w:sz="0" w:space="0" w:color="auto"/>
        <w:left w:val="none" w:sz="0" w:space="0" w:color="auto"/>
        <w:bottom w:val="none" w:sz="0" w:space="0" w:color="auto"/>
        <w:right w:val="none" w:sz="0" w:space="0" w:color="auto"/>
      </w:divBdr>
    </w:div>
    <w:div w:id="1700665021">
      <w:bodyDiv w:val="1"/>
      <w:marLeft w:val="0"/>
      <w:marRight w:val="0"/>
      <w:marTop w:val="0"/>
      <w:marBottom w:val="0"/>
      <w:divBdr>
        <w:top w:val="none" w:sz="0" w:space="0" w:color="auto"/>
        <w:left w:val="none" w:sz="0" w:space="0" w:color="auto"/>
        <w:bottom w:val="none" w:sz="0" w:space="0" w:color="auto"/>
        <w:right w:val="none" w:sz="0" w:space="0" w:color="auto"/>
      </w:divBdr>
    </w:div>
    <w:div w:id="1703631330">
      <w:bodyDiv w:val="1"/>
      <w:marLeft w:val="0"/>
      <w:marRight w:val="0"/>
      <w:marTop w:val="0"/>
      <w:marBottom w:val="0"/>
      <w:divBdr>
        <w:top w:val="none" w:sz="0" w:space="0" w:color="auto"/>
        <w:left w:val="none" w:sz="0" w:space="0" w:color="auto"/>
        <w:bottom w:val="none" w:sz="0" w:space="0" w:color="auto"/>
        <w:right w:val="none" w:sz="0" w:space="0" w:color="auto"/>
      </w:divBdr>
    </w:div>
    <w:div w:id="1708406323">
      <w:bodyDiv w:val="1"/>
      <w:marLeft w:val="0"/>
      <w:marRight w:val="0"/>
      <w:marTop w:val="0"/>
      <w:marBottom w:val="0"/>
      <w:divBdr>
        <w:top w:val="none" w:sz="0" w:space="0" w:color="auto"/>
        <w:left w:val="none" w:sz="0" w:space="0" w:color="auto"/>
        <w:bottom w:val="none" w:sz="0" w:space="0" w:color="auto"/>
        <w:right w:val="none" w:sz="0" w:space="0" w:color="auto"/>
      </w:divBdr>
    </w:div>
    <w:div w:id="1710915298">
      <w:bodyDiv w:val="1"/>
      <w:marLeft w:val="0"/>
      <w:marRight w:val="0"/>
      <w:marTop w:val="0"/>
      <w:marBottom w:val="0"/>
      <w:divBdr>
        <w:top w:val="none" w:sz="0" w:space="0" w:color="auto"/>
        <w:left w:val="none" w:sz="0" w:space="0" w:color="auto"/>
        <w:bottom w:val="none" w:sz="0" w:space="0" w:color="auto"/>
        <w:right w:val="none" w:sz="0" w:space="0" w:color="auto"/>
      </w:divBdr>
    </w:div>
    <w:div w:id="1715618617">
      <w:bodyDiv w:val="1"/>
      <w:marLeft w:val="0"/>
      <w:marRight w:val="0"/>
      <w:marTop w:val="0"/>
      <w:marBottom w:val="0"/>
      <w:divBdr>
        <w:top w:val="none" w:sz="0" w:space="0" w:color="auto"/>
        <w:left w:val="none" w:sz="0" w:space="0" w:color="auto"/>
        <w:bottom w:val="none" w:sz="0" w:space="0" w:color="auto"/>
        <w:right w:val="none" w:sz="0" w:space="0" w:color="auto"/>
      </w:divBdr>
    </w:div>
    <w:div w:id="1718822462">
      <w:bodyDiv w:val="1"/>
      <w:marLeft w:val="0"/>
      <w:marRight w:val="0"/>
      <w:marTop w:val="0"/>
      <w:marBottom w:val="0"/>
      <w:divBdr>
        <w:top w:val="none" w:sz="0" w:space="0" w:color="auto"/>
        <w:left w:val="none" w:sz="0" w:space="0" w:color="auto"/>
        <w:bottom w:val="none" w:sz="0" w:space="0" w:color="auto"/>
        <w:right w:val="none" w:sz="0" w:space="0" w:color="auto"/>
      </w:divBdr>
    </w:div>
    <w:div w:id="1719015131">
      <w:bodyDiv w:val="1"/>
      <w:marLeft w:val="0"/>
      <w:marRight w:val="0"/>
      <w:marTop w:val="0"/>
      <w:marBottom w:val="0"/>
      <w:divBdr>
        <w:top w:val="none" w:sz="0" w:space="0" w:color="auto"/>
        <w:left w:val="none" w:sz="0" w:space="0" w:color="auto"/>
        <w:bottom w:val="none" w:sz="0" w:space="0" w:color="auto"/>
        <w:right w:val="none" w:sz="0" w:space="0" w:color="auto"/>
      </w:divBdr>
    </w:div>
    <w:div w:id="1720474152">
      <w:bodyDiv w:val="1"/>
      <w:marLeft w:val="0"/>
      <w:marRight w:val="0"/>
      <w:marTop w:val="0"/>
      <w:marBottom w:val="0"/>
      <w:divBdr>
        <w:top w:val="none" w:sz="0" w:space="0" w:color="auto"/>
        <w:left w:val="none" w:sz="0" w:space="0" w:color="auto"/>
        <w:bottom w:val="none" w:sz="0" w:space="0" w:color="auto"/>
        <w:right w:val="none" w:sz="0" w:space="0" w:color="auto"/>
      </w:divBdr>
    </w:div>
    <w:div w:id="1722171145">
      <w:bodyDiv w:val="1"/>
      <w:marLeft w:val="0"/>
      <w:marRight w:val="0"/>
      <w:marTop w:val="0"/>
      <w:marBottom w:val="0"/>
      <w:divBdr>
        <w:top w:val="none" w:sz="0" w:space="0" w:color="auto"/>
        <w:left w:val="none" w:sz="0" w:space="0" w:color="auto"/>
        <w:bottom w:val="none" w:sz="0" w:space="0" w:color="auto"/>
        <w:right w:val="none" w:sz="0" w:space="0" w:color="auto"/>
      </w:divBdr>
    </w:div>
    <w:div w:id="1722286717">
      <w:bodyDiv w:val="1"/>
      <w:marLeft w:val="0"/>
      <w:marRight w:val="0"/>
      <w:marTop w:val="0"/>
      <w:marBottom w:val="0"/>
      <w:divBdr>
        <w:top w:val="none" w:sz="0" w:space="0" w:color="auto"/>
        <w:left w:val="none" w:sz="0" w:space="0" w:color="auto"/>
        <w:bottom w:val="none" w:sz="0" w:space="0" w:color="auto"/>
        <w:right w:val="none" w:sz="0" w:space="0" w:color="auto"/>
      </w:divBdr>
    </w:div>
    <w:div w:id="1724600263">
      <w:bodyDiv w:val="1"/>
      <w:marLeft w:val="0"/>
      <w:marRight w:val="0"/>
      <w:marTop w:val="0"/>
      <w:marBottom w:val="0"/>
      <w:divBdr>
        <w:top w:val="none" w:sz="0" w:space="0" w:color="auto"/>
        <w:left w:val="none" w:sz="0" w:space="0" w:color="auto"/>
        <w:bottom w:val="none" w:sz="0" w:space="0" w:color="auto"/>
        <w:right w:val="none" w:sz="0" w:space="0" w:color="auto"/>
      </w:divBdr>
    </w:div>
    <w:div w:id="1724669338">
      <w:bodyDiv w:val="1"/>
      <w:marLeft w:val="0"/>
      <w:marRight w:val="0"/>
      <w:marTop w:val="0"/>
      <w:marBottom w:val="0"/>
      <w:divBdr>
        <w:top w:val="none" w:sz="0" w:space="0" w:color="auto"/>
        <w:left w:val="none" w:sz="0" w:space="0" w:color="auto"/>
        <w:bottom w:val="none" w:sz="0" w:space="0" w:color="auto"/>
        <w:right w:val="none" w:sz="0" w:space="0" w:color="auto"/>
      </w:divBdr>
    </w:div>
    <w:div w:id="1726682657">
      <w:bodyDiv w:val="1"/>
      <w:marLeft w:val="0"/>
      <w:marRight w:val="0"/>
      <w:marTop w:val="0"/>
      <w:marBottom w:val="0"/>
      <w:divBdr>
        <w:top w:val="none" w:sz="0" w:space="0" w:color="auto"/>
        <w:left w:val="none" w:sz="0" w:space="0" w:color="auto"/>
        <w:bottom w:val="none" w:sz="0" w:space="0" w:color="auto"/>
        <w:right w:val="none" w:sz="0" w:space="0" w:color="auto"/>
      </w:divBdr>
    </w:div>
    <w:div w:id="1726831757">
      <w:bodyDiv w:val="1"/>
      <w:marLeft w:val="0"/>
      <w:marRight w:val="0"/>
      <w:marTop w:val="0"/>
      <w:marBottom w:val="0"/>
      <w:divBdr>
        <w:top w:val="none" w:sz="0" w:space="0" w:color="auto"/>
        <w:left w:val="none" w:sz="0" w:space="0" w:color="auto"/>
        <w:bottom w:val="none" w:sz="0" w:space="0" w:color="auto"/>
        <w:right w:val="none" w:sz="0" w:space="0" w:color="auto"/>
      </w:divBdr>
    </w:div>
    <w:div w:id="1727030642">
      <w:bodyDiv w:val="1"/>
      <w:marLeft w:val="0"/>
      <w:marRight w:val="0"/>
      <w:marTop w:val="0"/>
      <w:marBottom w:val="0"/>
      <w:divBdr>
        <w:top w:val="none" w:sz="0" w:space="0" w:color="auto"/>
        <w:left w:val="none" w:sz="0" w:space="0" w:color="auto"/>
        <w:bottom w:val="none" w:sz="0" w:space="0" w:color="auto"/>
        <w:right w:val="none" w:sz="0" w:space="0" w:color="auto"/>
      </w:divBdr>
    </w:div>
    <w:div w:id="1729451274">
      <w:bodyDiv w:val="1"/>
      <w:marLeft w:val="0"/>
      <w:marRight w:val="0"/>
      <w:marTop w:val="0"/>
      <w:marBottom w:val="0"/>
      <w:divBdr>
        <w:top w:val="none" w:sz="0" w:space="0" w:color="auto"/>
        <w:left w:val="none" w:sz="0" w:space="0" w:color="auto"/>
        <w:bottom w:val="none" w:sz="0" w:space="0" w:color="auto"/>
        <w:right w:val="none" w:sz="0" w:space="0" w:color="auto"/>
      </w:divBdr>
    </w:div>
    <w:div w:id="1730180598">
      <w:bodyDiv w:val="1"/>
      <w:marLeft w:val="0"/>
      <w:marRight w:val="0"/>
      <w:marTop w:val="0"/>
      <w:marBottom w:val="0"/>
      <w:divBdr>
        <w:top w:val="none" w:sz="0" w:space="0" w:color="auto"/>
        <w:left w:val="none" w:sz="0" w:space="0" w:color="auto"/>
        <w:bottom w:val="none" w:sz="0" w:space="0" w:color="auto"/>
        <w:right w:val="none" w:sz="0" w:space="0" w:color="auto"/>
      </w:divBdr>
    </w:div>
    <w:div w:id="1730375173">
      <w:bodyDiv w:val="1"/>
      <w:marLeft w:val="0"/>
      <w:marRight w:val="0"/>
      <w:marTop w:val="0"/>
      <w:marBottom w:val="0"/>
      <w:divBdr>
        <w:top w:val="none" w:sz="0" w:space="0" w:color="auto"/>
        <w:left w:val="none" w:sz="0" w:space="0" w:color="auto"/>
        <w:bottom w:val="none" w:sz="0" w:space="0" w:color="auto"/>
        <w:right w:val="none" w:sz="0" w:space="0" w:color="auto"/>
      </w:divBdr>
    </w:div>
    <w:div w:id="1730421325">
      <w:bodyDiv w:val="1"/>
      <w:marLeft w:val="0"/>
      <w:marRight w:val="0"/>
      <w:marTop w:val="0"/>
      <w:marBottom w:val="0"/>
      <w:divBdr>
        <w:top w:val="none" w:sz="0" w:space="0" w:color="auto"/>
        <w:left w:val="none" w:sz="0" w:space="0" w:color="auto"/>
        <w:bottom w:val="none" w:sz="0" w:space="0" w:color="auto"/>
        <w:right w:val="none" w:sz="0" w:space="0" w:color="auto"/>
      </w:divBdr>
    </w:div>
    <w:div w:id="1731422719">
      <w:bodyDiv w:val="1"/>
      <w:marLeft w:val="0"/>
      <w:marRight w:val="0"/>
      <w:marTop w:val="0"/>
      <w:marBottom w:val="0"/>
      <w:divBdr>
        <w:top w:val="none" w:sz="0" w:space="0" w:color="auto"/>
        <w:left w:val="none" w:sz="0" w:space="0" w:color="auto"/>
        <w:bottom w:val="none" w:sz="0" w:space="0" w:color="auto"/>
        <w:right w:val="none" w:sz="0" w:space="0" w:color="auto"/>
      </w:divBdr>
    </w:div>
    <w:div w:id="1732458927">
      <w:bodyDiv w:val="1"/>
      <w:marLeft w:val="0"/>
      <w:marRight w:val="0"/>
      <w:marTop w:val="0"/>
      <w:marBottom w:val="0"/>
      <w:divBdr>
        <w:top w:val="none" w:sz="0" w:space="0" w:color="auto"/>
        <w:left w:val="none" w:sz="0" w:space="0" w:color="auto"/>
        <w:bottom w:val="none" w:sz="0" w:space="0" w:color="auto"/>
        <w:right w:val="none" w:sz="0" w:space="0" w:color="auto"/>
      </w:divBdr>
    </w:div>
    <w:div w:id="1732852553">
      <w:bodyDiv w:val="1"/>
      <w:marLeft w:val="0"/>
      <w:marRight w:val="0"/>
      <w:marTop w:val="0"/>
      <w:marBottom w:val="0"/>
      <w:divBdr>
        <w:top w:val="none" w:sz="0" w:space="0" w:color="auto"/>
        <w:left w:val="none" w:sz="0" w:space="0" w:color="auto"/>
        <w:bottom w:val="none" w:sz="0" w:space="0" w:color="auto"/>
        <w:right w:val="none" w:sz="0" w:space="0" w:color="auto"/>
      </w:divBdr>
    </w:div>
    <w:div w:id="1734280010">
      <w:bodyDiv w:val="1"/>
      <w:marLeft w:val="0"/>
      <w:marRight w:val="0"/>
      <w:marTop w:val="0"/>
      <w:marBottom w:val="0"/>
      <w:divBdr>
        <w:top w:val="none" w:sz="0" w:space="0" w:color="auto"/>
        <w:left w:val="none" w:sz="0" w:space="0" w:color="auto"/>
        <w:bottom w:val="none" w:sz="0" w:space="0" w:color="auto"/>
        <w:right w:val="none" w:sz="0" w:space="0" w:color="auto"/>
      </w:divBdr>
    </w:div>
    <w:div w:id="1734964107">
      <w:bodyDiv w:val="1"/>
      <w:marLeft w:val="0"/>
      <w:marRight w:val="0"/>
      <w:marTop w:val="0"/>
      <w:marBottom w:val="0"/>
      <w:divBdr>
        <w:top w:val="none" w:sz="0" w:space="0" w:color="auto"/>
        <w:left w:val="none" w:sz="0" w:space="0" w:color="auto"/>
        <w:bottom w:val="none" w:sz="0" w:space="0" w:color="auto"/>
        <w:right w:val="none" w:sz="0" w:space="0" w:color="auto"/>
      </w:divBdr>
    </w:div>
    <w:div w:id="1735004549">
      <w:bodyDiv w:val="1"/>
      <w:marLeft w:val="0"/>
      <w:marRight w:val="0"/>
      <w:marTop w:val="0"/>
      <w:marBottom w:val="0"/>
      <w:divBdr>
        <w:top w:val="none" w:sz="0" w:space="0" w:color="auto"/>
        <w:left w:val="none" w:sz="0" w:space="0" w:color="auto"/>
        <w:bottom w:val="none" w:sz="0" w:space="0" w:color="auto"/>
        <w:right w:val="none" w:sz="0" w:space="0" w:color="auto"/>
      </w:divBdr>
    </w:div>
    <w:div w:id="1735661730">
      <w:bodyDiv w:val="1"/>
      <w:marLeft w:val="0"/>
      <w:marRight w:val="0"/>
      <w:marTop w:val="0"/>
      <w:marBottom w:val="0"/>
      <w:divBdr>
        <w:top w:val="none" w:sz="0" w:space="0" w:color="auto"/>
        <w:left w:val="none" w:sz="0" w:space="0" w:color="auto"/>
        <w:bottom w:val="none" w:sz="0" w:space="0" w:color="auto"/>
        <w:right w:val="none" w:sz="0" w:space="0" w:color="auto"/>
      </w:divBdr>
    </w:div>
    <w:div w:id="1736850123">
      <w:bodyDiv w:val="1"/>
      <w:marLeft w:val="0"/>
      <w:marRight w:val="0"/>
      <w:marTop w:val="0"/>
      <w:marBottom w:val="0"/>
      <w:divBdr>
        <w:top w:val="none" w:sz="0" w:space="0" w:color="auto"/>
        <w:left w:val="none" w:sz="0" w:space="0" w:color="auto"/>
        <w:bottom w:val="none" w:sz="0" w:space="0" w:color="auto"/>
        <w:right w:val="none" w:sz="0" w:space="0" w:color="auto"/>
      </w:divBdr>
    </w:div>
    <w:div w:id="1737362297">
      <w:bodyDiv w:val="1"/>
      <w:marLeft w:val="0"/>
      <w:marRight w:val="0"/>
      <w:marTop w:val="0"/>
      <w:marBottom w:val="0"/>
      <w:divBdr>
        <w:top w:val="none" w:sz="0" w:space="0" w:color="auto"/>
        <w:left w:val="none" w:sz="0" w:space="0" w:color="auto"/>
        <w:bottom w:val="none" w:sz="0" w:space="0" w:color="auto"/>
        <w:right w:val="none" w:sz="0" w:space="0" w:color="auto"/>
      </w:divBdr>
    </w:div>
    <w:div w:id="1739353104">
      <w:bodyDiv w:val="1"/>
      <w:marLeft w:val="0"/>
      <w:marRight w:val="0"/>
      <w:marTop w:val="0"/>
      <w:marBottom w:val="0"/>
      <w:divBdr>
        <w:top w:val="none" w:sz="0" w:space="0" w:color="auto"/>
        <w:left w:val="none" w:sz="0" w:space="0" w:color="auto"/>
        <w:bottom w:val="none" w:sz="0" w:space="0" w:color="auto"/>
        <w:right w:val="none" w:sz="0" w:space="0" w:color="auto"/>
      </w:divBdr>
    </w:div>
    <w:div w:id="1743991768">
      <w:bodyDiv w:val="1"/>
      <w:marLeft w:val="0"/>
      <w:marRight w:val="0"/>
      <w:marTop w:val="0"/>
      <w:marBottom w:val="0"/>
      <w:divBdr>
        <w:top w:val="none" w:sz="0" w:space="0" w:color="auto"/>
        <w:left w:val="none" w:sz="0" w:space="0" w:color="auto"/>
        <w:bottom w:val="none" w:sz="0" w:space="0" w:color="auto"/>
        <w:right w:val="none" w:sz="0" w:space="0" w:color="auto"/>
      </w:divBdr>
    </w:div>
    <w:div w:id="1747409798">
      <w:bodyDiv w:val="1"/>
      <w:marLeft w:val="0"/>
      <w:marRight w:val="0"/>
      <w:marTop w:val="0"/>
      <w:marBottom w:val="0"/>
      <w:divBdr>
        <w:top w:val="none" w:sz="0" w:space="0" w:color="auto"/>
        <w:left w:val="none" w:sz="0" w:space="0" w:color="auto"/>
        <w:bottom w:val="none" w:sz="0" w:space="0" w:color="auto"/>
        <w:right w:val="none" w:sz="0" w:space="0" w:color="auto"/>
      </w:divBdr>
    </w:div>
    <w:div w:id="1748192548">
      <w:bodyDiv w:val="1"/>
      <w:marLeft w:val="0"/>
      <w:marRight w:val="0"/>
      <w:marTop w:val="0"/>
      <w:marBottom w:val="0"/>
      <w:divBdr>
        <w:top w:val="none" w:sz="0" w:space="0" w:color="auto"/>
        <w:left w:val="none" w:sz="0" w:space="0" w:color="auto"/>
        <w:bottom w:val="none" w:sz="0" w:space="0" w:color="auto"/>
        <w:right w:val="none" w:sz="0" w:space="0" w:color="auto"/>
      </w:divBdr>
    </w:div>
    <w:div w:id="1750497125">
      <w:bodyDiv w:val="1"/>
      <w:marLeft w:val="0"/>
      <w:marRight w:val="0"/>
      <w:marTop w:val="0"/>
      <w:marBottom w:val="0"/>
      <w:divBdr>
        <w:top w:val="none" w:sz="0" w:space="0" w:color="auto"/>
        <w:left w:val="none" w:sz="0" w:space="0" w:color="auto"/>
        <w:bottom w:val="none" w:sz="0" w:space="0" w:color="auto"/>
        <w:right w:val="none" w:sz="0" w:space="0" w:color="auto"/>
      </w:divBdr>
      <w:divsChild>
        <w:div w:id="477503968">
          <w:marLeft w:val="480"/>
          <w:marRight w:val="0"/>
          <w:marTop w:val="0"/>
          <w:marBottom w:val="0"/>
          <w:divBdr>
            <w:top w:val="none" w:sz="0" w:space="0" w:color="auto"/>
            <w:left w:val="none" w:sz="0" w:space="0" w:color="auto"/>
            <w:bottom w:val="none" w:sz="0" w:space="0" w:color="auto"/>
            <w:right w:val="none" w:sz="0" w:space="0" w:color="auto"/>
          </w:divBdr>
        </w:div>
        <w:div w:id="412747866">
          <w:marLeft w:val="480"/>
          <w:marRight w:val="0"/>
          <w:marTop w:val="0"/>
          <w:marBottom w:val="0"/>
          <w:divBdr>
            <w:top w:val="none" w:sz="0" w:space="0" w:color="auto"/>
            <w:left w:val="none" w:sz="0" w:space="0" w:color="auto"/>
            <w:bottom w:val="none" w:sz="0" w:space="0" w:color="auto"/>
            <w:right w:val="none" w:sz="0" w:space="0" w:color="auto"/>
          </w:divBdr>
        </w:div>
        <w:div w:id="1643776627">
          <w:marLeft w:val="480"/>
          <w:marRight w:val="0"/>
          <w:marTop w:val="0"/>
          <w:marBottom w:val="0"/>
          <w:divBdr>
            <w:top w:val="none" w:sz="0" w:space="0" w:color="auto"/>
            <w:left w:val="none" w:sz="0" w:space="0" w:color="auto"/>
            <w:bottom w:val="none" w:sz="0" w:space="0" w:color="auto"/>
            <w:right w:val="none" w:sz="0" w:space="0" w:color="auto"/>
          </w:divBdr>
        </w:div>
        <w:div w:id="1861510859">
          <w:marLeft w:val="480"/>
          <w:marRight w:val="0"/>
          <w:marTop w:val="0"/>
          <w:marBottom w:val="0"/>
          <w:divBdr>
            <w:top w:val="none" w:sz="0" w:space="0" w:color="auto"/>
            <w:left w:val="none" w:sz="0" w:space="0" w:color="auto"/>
            <w:bottom w:val="none" w:sz="0" w:space="0" w:color="auto"/>
            <w:right w:val="none" w:sz="0" w:space="0" w:color="auto"/>
          </w:divBdr>
        </w:div>
        <w:div w:id="715742322">
          <w:marLeft w:val="480"/>
          <w:marRight w:val="0"/>
          <w:marTop w:val="0"/>
          <w:marBottom w:val="0"/>
          <w:divBdr>
            <w:top w:val="none" w:sz="0" w:space="0" w:color="auto"/>
            <w:left w:val="none" w:sz="0" w:space="0" w:color="auto"/>
            <w:bottom w:val="none" w:sz="0" w:space="0" w:color="auto"/>
            <w:right w:val="none" w:sz="0" w:space="0" w:color="auto"/>
          </w:divBdr>
        </w:div>
        <w:div w:id="308633082">
          <w:marLeft w:val="480"/>
          <w:marRight w:val="0"/>
          <w:marTop w:val="0"/>
          <w:marBottom w:val="0"/>
          <w:divBdr>
            <w:top w:val="none" w:sz="0" w:space="0" w:color="auto"/>
            <w:left w:val="none" w:sz="0" w:space="0" w:color="auto"/>
            <w:bottom w:val="none" w:sz="0" w:space="0" w:color="auto"/>
            <w:right w:val="none" w:sz="0" w:space="0" w:color="auto"/>
          </w:divBdr>
        </w:div>
        <w:div w:id="1832405541">
          <w:marLeft w:val="480"/>
          <w:marRight w:val="0"/>
          <w:marTop w:val="0"/>
          <w:marBottom w:val="0"/>
          <w:divBdr>
            <w:top w:val="none" w:sz="0" w:space="0" w:color="auto"/>
            <w:left w:val="none" w:sz="0" w:space="0" w:color="auto"/>
            <w:bottom w:val="none" w:sz="0" w:space="0" w:color="auto"/>
            <w:right w:val="none" w:sz="0" w:space="0" w:color="auto"/>
          </w:divBdr>
        </w:div>
        <w:div w:id="383524118">
          <w:marLeft w:val="480"/>
          <w:marRight w:val="0"/>
          <w:marTop w:val="0"/>
          <w:marBottom w:val="0"/>
          <w:divBdr>
            <w:top w:val="none" w:sz="0" w:space="0" w:color="auto"/>
            <w:left w:val="none" w:sz="0" w:space="0" w:color="auto"/>
            <w:bottom w:val="none" w:sz="0" w:space="0" w:color="auto"/>
            <w:right w:val="none" w:sz="0" w:space="0" w:color="auto"/>
          </w:divBdr>
        </w:div>
        <w:div w:id="1466006069">
          <w:marLeft w:val="480"/>
          <w:marRight w:val="0"/>
          <w:marTop w:val="0"/>
          <w:marBottom w:val="0"/>
          <w:divBdr>
            <w:top w:val="none" w:sz="0" w:space="0" w:color="auto"/>
            <w:left w:val="none" w:sz="0" w:space="0" w:color="auto"/>
            <w:bottom w:val="none" w:sz="0" w:space="0" w:color="auto"/>
            <w:right w:val="none" w:sz="0" w:space="0" w:color="auto"/>
          </w:divBdr>
        </w:div>
        <w:div w:id="1676417018">
          <w:marLeft w:val="480"/>
          <w:marRight w:val="0"/>
          <w:marTop w:val="0"/>
          <w:marBottom w:val="0"/>
          <w:divBdr>
            <w:top w:val="none" w:sz="0" w:space="0" w:color="auto"/>
            <w:left w:val="none" w:sz="0" w:space="0" w:color="auto"/>
            <w:bottom w:val="none" w:sz="0" w:space="0" w:color="auto"/>
            <w:right w:val="none" w:sz="0" w:space="0" w:color="auto"/>
          </w:divBdr>
        </w:div>
        <w:div w:id="1712999897">
          <w:marLeft w:val="480"/>
          <w:marRight w:val="0"/>
          <w:marTop w:val="0"/>
          <w:marBottom w:val="0"/>
          <w:divBdr>
            <w:top w:val="none" w:sz="0" w:space="0" w:color="auto"/>
            <w:left w:val="none" w:sz="0" w:space="0" w:color="auto"/>
            <w:bottom w:val="none" w:sz="0" w:space="0" w:color="auto"/>
            <w:right w:val="none" w:sz="0" w:space="0" w:color="auto"/>
          </w:divBdr>
        </w:div>
        <w:div w:id="441609751">
          <w:marLeft w:val="480"/>
          <w:marRight w:val="0"/>
          <w:marTop w:val="0"/>
          <w:marBottom w:val="0"/>
          <w:divBdr>
            <w:top w:val="none" w:sz="0" w:space="0" w:color="auto"/>
            <w:left w:val="none" w:sz="0" w:space="0" w:color="auto"/>
            <w:bottom w:val="none" w:sz="0" w:space="0" w:color="auto"/>
            <w:right w:val="none" w:sz="0" w:space="0" w:color="auto"/>
          </w:divBdr>
        </w:div>
        <w:div w:id="234441569">
          <w:marLeft w:val="480"/>
          <w:marRight w:val="0"/>
          <w:marTop w:val="0"/>
          <w:marBottom w:val="0"/>
          <w:divBdr>
            <w:top w:val="none" w:sz="0" w:space="0" w:color="auto"/>
            <w:left w:val="none" w:sz="0" w:space="0" w:color="auto"/>
            <w:bottom w:val="none" w:sz="0" w:space="0" w:color="auto"/>
            <w:right w:val="none" w:sz="0" w:space="0" w:color="auto"/>
          </w:divBdr>
        </w:div>
        <w:div w:id="1454864221">
          <w:marLeft w:val="480"/>
          <w:marRight w:val="0"/>
          <w:marTop w:val="0"/>
          <w:marBottom w:val="0"/>
          <w:divBdr>
            <w:top w:val="none" w:sz="0" w:space="0" w:color="auto"/>
            <w:left w:val="none" w:sz="0" w:space="0" w:color="auto"/>
            <w:bottom w:val="none" w:sz="0" w:space="0" w:color="auto"/>
            <w:right w:val="none" w:sz="0" w:space="0" w:color="auto"/>
          </w:divBdr>
        </w:div>
        <w:div w:id="1477145448">
          <w:marLeft w:val="480"/>
          <w:marRight w:val="0"/>
          <w:marTop w:val="0"/>
          <w:marBottom w:val="0"/>
          <w:divBdr>
            <w:top w:val="none" w:sz="0" w:space="0" w:color="auto"/>
            <w:left w:val="none" w:sz="0" w:space="0" w:color="auto"/>
            <w:bottom w:val="none" w:sz="0" w:space="0" w:color="auto"/>
            <w:right w:val="none" w:sz="0" w:space="0" w:color="auto"/>
          </w:divBdr>
        </w:div>
        <w:div w:id="2009166328">
          <w:marLeft w:val="480"/>
          <w:marRight w:val="0"/>
          <w:marTop w:val="0"/>
          <w:marBottom w:val="0"/>
          <w:divBdr>
            <w:top w:val="none" w:sz="0" w:space="0" w:color="auto"/>
            <w:left w:val="none" w:sz="0" w:space="0" w:color="auto"/>
            <w:bottom w:val="none" w:sz="0" w:space="0" w:color="auto"/>
            <w:right w:val="none" w:sz="0" w:space="0" w:color="auto"/>
          </w:divBdr>
        </w:div>
        <w:div w:id="1769080996">
          <w:marLeft w:val="480"/>
          <w:marRight w:val="0"/>
          <w:marTop w:val="0"/>
          <w:marBottom w:val="0"/>
          <w:divBdr>
            <w:top w:val="none" w:sz="0" w:space="0" w:color="auto"/>
            <w:left w:val="none" w:sz="0" w:space="0" w:color="auto"/>
            <w:bottom w:val="none" w:sz="0" w:space="0" w:color="auto"/>
            <w:right w:val="none" w:sz="0" w:space="0" w:color="auto"/>
          </w:divBdr>
        </w:div>
        <w:div w:id="217934791">
          <w:marLeft w:val="480"/>
          <w:marRight w:val="0"/>
          <w:marTop w:val="0"/>
          <w:marBottom w:val="0"/>
          <w:divBdr>
            <w:top w:val="none" w:sz="0" w:space="0" w:color="auto"/>
            <w:left w:val="none" w:sz="0" w:space="0" w:color="auto"/>
            <w:bottom w:val="none" w:sz="0" w:space="0" w:color="auto"/>
            <w:right w:val="none" w:sz="0" w:space="0" w:color="auto"/>
          </w:divBdr>
        </w:div>
        <w:div w:id="1285700116">
          <w:marLeft w:val="480"/>
          <w:marRight w:val="0"/>
          <w:marTop w:val="0"/>
          <w:marBottom w:val="0"/>
          <w:divBdr>
            <w:top w:val="none" w:sz="0" w:space="0" w:color="auto"/>
            <w:left w:val="none" w:sz="0" w:space="0" w:color="auto"/>
            <w:bottom w:val="none" w:sz="0" w:space="0" w:color="auto"/>
            <w:right w:val="none" w:sz="0" w:space="0" w:color="auto"/>
          </w:divBdr>
        </w:div>
        <w:div w:id="780103309">
          <w:marLeft w:val="480"/>
          <w:marRight w:val="0"/>
          <w:marTop w:val="0"/>
          <w:marBottom w:val="0"/>
          <w:divBdr>
            <w:top w:val="none" w:sz="0" w:space="0" w:color="auto"/>
            <w:left w:val="none" w:sz="0" w:space="0" w:color="auto"/>
            <w:bottom w:val="none" w:sz="0" w:space="0" w:color="auto"/>
            <w:right w:val="none" w:sz="0" w:space="0" w:color="auto"/>
          </w:divBdr>
        </w:div>
        <w:div w:id="953706622">
          <w:marLeft w:val="480"/>
          <w:marRight w:val="0"/>
          <w:marTop w:val="0"/>
          <w:marBottom w:val="0"/>
          <w:divBdr>
            <w:top w:val="none" w:sz="0" w:space="0" w:color="auto"/>
            <w:left w:val="none" w:sz="0" w:space="0" w:color="auto"/>
            <w:bottom w:val="none" w:sz="0" w:space="0" w:color="auto"/>
            <w:right w:val="none" w:sz="0" w:space="0" w:color="auto"/>
          </w:divBdr>
        </w:div>
        <w:div w:id="1045370751">
          <w:marLeft w:val="480"/>
          <w:marRight w:val="0"/>
          <w:marTop w:val="0"/>
          <w:marBottom w:val="0"/>
          <w:divBdr>
            <w:top w:val="none" w:sz="0" w:space="0" w:color="auto"/>
            <w:left w:val="none" w:sz="0" w:space="0" w:color="auto"/>
            <w:bottom w:val="none" w:sz="0" w:space="0" w:color="auto"/>
            <w:right w:val="none" w:sz="0" w:space="0" w:color="auto"/>
          </w:divBdr>
        </w:div>
        <w:div w:id="1647122481">
          <w:marLeft w:val="480"/>
          <w:marRight w:val="0"/>
          <w:marTop w:val="0"/>
          <w:marBottom w:val="0"/>
          <w:divBdr>
            <w:top w:val="none" w:sz="0" w:space="0" w:color="auto"/>
            <w:left w:val="none" w:sz="0" w:space="0" w:color="auto"/>
            <w:bottom w:val="none" w:sz="0" w:space="0" w:color="auto"/>
            <w:right w:val="none" w:sz="0" w:space="0" w:color="auto"/>
          </w:divBdr>
        </w:div>
        <w:div w:id="683477790">
          <w:marLeft w:val="480"/>
          <w:marRight w:val="0"/>
          <w:marTop w:val="0"/>
          <w:marBottom w:val="0"/>
          <w:divBdr>
            <w:top w:val="none" w:sz="0" w:space="0" w:color="auto"/>
            <w:left w:val="none" w:sz="0" w:space="0" w:color="auto"/>
            <w:bottom w:val="none" w:sz="0" w:space="0" w:color="auto"/>
            <w:right w:val="none" w:sz="0" w:space="0" w:color="auto"/>
          </w:divBdr>
        </w:div>
        <w:div w:id="443158498">
          <w:marLeft w:val="480"/>
          <w:marRight w:val="0"/>
          <w:marTop w:val="0"/>
          <w:marBottom w:val="0"/>
          <w:divBdr>
            <w:top w:val="none" w:sz="0" w:space="0" w:color="auto"/>
            <w:left w:val="none" w:sz="0" w:space="0" w:color="auto"/>
            <w:bottom w:val="none" w:sz="0" w:space="0" w:color="auto"/>
            <w:right w:val="none" w:sz="0" w:space="0" w:color="auto"/>
          </w:divBdr>
        </w:div>
        <w:div w:id="1354570216">
          <w:marLeft w:val="480"/>
          <w:marRight w:val="0"/>
          <w:marTop w:val="0"/>
          <w:marBottom w:val="0"/>
          <w:divBdr>
            <w:top w:val="none" w:sz="0" w:space="0" w:color="auto"/>
            <w:left w:val="none" w:sz="0" w:space="0" w:color="auto"/>
            <w:bottom w:val="none" w:sz="0" w:space="0" w:color="auto"/>
            <w:right w:val="none" w:sz="0" w:space="0" w:color="auto"/>
          </w:divBdr>
        </w:div>
        <w:div w:id="1632787139">
          <w:marLeft w:val="480"/>
          <w:marRight w:val="0"/>
          <w:marTop w:val="0"/>
          <w:marBottom w:val="0"/>
          <w:divBdr>
            <w:top w:val="none" w:sz="0" w:space="0" w:color="auto"/>
            <w:left w:val="none" w:sz="0" w:space="0" w:color="auto"/>
            <w:bottom w:val="none" w:sz="0" w:space="0" w:color="auto"/>
            <w:right w:val="none" w:sz="0" w:space="0" w:color="auto"/>
          </w:divBdr>
        </w:div>
        <w:div w:id="321547380">
          <w:marLeft w:val="480"/>
          <w:marRight w:val="0"/>
          <w:marTop w:val="0"/>
          <w:marBottom w:val="0"/>
          <w:divBdr>
            <w:top w:val="none" w:sz="0" w:space="0" w:color="auto"/>
            <w:left w:val="none" w:sz="0" w:space="0" w:color="auto"/>
            <w:bottom w:val="none" w:sz="0" w:space="0" w:color="auto"/>
            <w:right w:val="none" w:sz="0" w:space="0" w:color="auto"/>
          </w:divBdr>
        </w:div>
        <w:div w:id="898057180">
          <w:marLeft w:val="480"/>
          <w:marRight w:val="0"/>
          <w:marTop w:val="0"/>
          <w:marBottom w:val="0"/>
          <w:divBdr>
            <w:top w:val="none" w:sz="0" w:space="0" w:color="auto"/>
            <w:left w:val="none" w:sz="0" w:space="0" w:color="auto"/>
            <w:bottom w:val="none" w:sz="0" w:space="0" w:color="auto"/>
            <w:right w:val="none" w:sz="0" w:space="0" w:color="auto"/>
          </w:divBdr>
        </w:div>
      </w:divsChild>
    </w:div>
    <w:div w:id="1752002555">
      <w:bodyDiv w:val="1"/>
      <w:marLeft w:val="0"/>
      <w:marRight w:val="0"/>
      <w:marTop w:val="0"/>
      <w:marBottom w:val="0"/>
      <w:divBdr>
        <w:top w:val="none" w:sz="0" w:space="0" w:color="auto"/>
        <w:left w:val="none" w:sz="0" w:space="0" w:color="auto"/>
        <w:bottom w:val="none" w:sz="0" w:space="0" w:color="auto"/>
        <w:right w:val="none" w:sz="0" w:space="0" w:color="auto"/>
      </w:divBdr>
    </w:div>
    <w:div w:id="1753971369">
      <w:bodyDiv w:val="1"/>
      <w:marLeft w:val="0"/>
      <w:marRight w:val="0"/>
      <w:marTop w:val="0"/>
      <w:marBottom w:val="0"/>
      <w:divBdr>
        <w:top w:val="none" w:sz="0" w:space="0" w:color="auto"/>
        <w:left w:val="none" w:sz="0" w:space="0" w:color="auto"/>
        <w:bottom w:val="none" w:sz="0" w:space="0" w:color="auto"/>
        <w:right w:val="none" w:sz="0" w:space="0" w:color="auto"/>
      </w:divBdr>
    </w:div>
    <w:div w:id="1755281643">
      <w:bodyDiv w:val="1"/>
      <w:marLeft w:val="0"/>
      <w:marRight w:val="0"/>
      <w:marTop w:val="0"/>
      <w:marBottom w:val="0"/>
      <w:divBdr>
        <w:top w:val="none" w:sz="0" w:space="0" w:color="auto"/>
        <w:left w:val="none" w:sz="0" w:space="0" w:color="auto"/>
        <w:bottom w:val="none" w:sz="0" w:space="0" w:color="auto"/>
        <w:right w:val="none" w:sz="0" w:space="0" w:color="auto"/>
      </w:divBdr>
    </w:div>
    <w:div w:id="1755589369">
      <w:bodyDiv w:val="1"/>
      <w:marLeft w:val="0"/>
      <w:marRight w:val="0"/>
      <w:marTop w:val="0"/>
      <w:marBottom w:val="0"/>
      <w:divBdr>
        <w:top w:val="none" w:sz="0" w:space="0" w:color="auto"/>
        <w:left w:val="none" w:sz="0" w:space="0" w:color="auto"/>
        <w:bottom w:val="none" w:sz="0" w:space="0" w:color="auto"/>
        <w:right w:val="none" w:sz="0" w:space="0" w:color="auto"/>
      </w:divBdr>
    </w:div>
    <w:div w:id="1760906686">
      <w:bodyDiv w:val="1"/>
      <w:marLeft w:val="0"/>
      <w:marRight w:val="0"/>
      <w:marTop w:val="0"/>
      <w:marBottom w:val="0"/>
      <w:divBdr>
        <w:top w:val="none" w:sz="0" w:space="0" w:color="auto"/>
        <w:left w:val="none" w:sz="0" w:space="0" w:color="auto"/>
        <w:bottom w:val="none" w:sz="0" w:space="0" w:color="auto"/>
        <w:right w:val="none" w:sz="0" w:space="0" w:color="auto"/>
      </w:divBdr>
    </w:div>
    <w:div w:id="1767269694">
      <w:bodyDiv w:val="1"/>
      <w:marLeft w:val="0"/>
      <w:marRight w:val="0"/>
      <w:marTop w:val="0"/>
      <w:marBottom w:val="0"/>
      <w:divBdr>
        <w:top w:val="none" w:sz="0" w:space="0" w:color="auto"/>
        <w:left w:val="none" w:sz="0" w:space="0" w:color="auto"/>
        <w:bottom w:val="none" w:sz="0" w:space="0" w:color="auto"/>
        <w:right w:val="none" w:sz="0" w:space="0" w:color="auto"/>
      </w:divBdr>
    </w:div>
    <w:div w:id="1768842203">
      <w:bodyDiv w:val="1"/>
      <w:marLeft w:val="0"/>
      <w:marRight w:val="0"/>
      <w:marTop w:val="0"/>
      <w:marBottom w:val="0"/>
      <w:divBdr>
        <w:top w:val="none" w:sz="0" w:space="0" w:color="auto"/>
        <w:left w:val="none" w:sz="0" w:space="0" w:color="auto"/>
        <w:bottom w:val="none" w:sz="0" w:space="0" w:color="auto"/>
        <w:right w:val="none" w:sz="0" w:space="0" w:color="auto"/>
      </w:divBdr>
    </w:div>
    <w:div w:id="1775206369">
      <w:bodyDiv w:val="1"/>
      <w:marLeft w:val="0"/>
      <w:marRight w:val="0"/>
      <w:marTop w:val="0"/>
      <w:marBottom w:val="0"/>
      <w:divBdr>
        <w:top w:val="none" w:sz="0" w:space="0" w:color="auto"/>
        <w:left w:val="none" w:sz="0" w:space="0" w:color="auto"/>
        <w:bottom w:val="none" w:sz="0" w:space="0" w:color="auto"/>
        <w:right w:val="none" w:sz="0" w:space="0" w:color="auto"/>
      </w:divBdr>
    </w:div>
    <w:div w:id="1777630465">
      <w:bodyDiv w:val="1"/>
      <w:marLeft w:val="0"/>
      <w:marRight w:val="0"/>
      <w:marTop w:val="0"/>
      <w:marBottom w:val="0"/>
      <w:divBdr>
        <w:top w:val="none" w:sz="0" w:space="0" w:color="auto"/>
        <w:left w:val="none" w:sz="0" w:space="0" w:color="auto"/>
        <w:bottom w:val="none" w:sz="0" w:space="0" w:color="auto"/>
        <w:right w:val="none" w:sz="0" w:space="0" w:color="auto"/>
      </w:divBdr>
    </w:div>
    <w:div w:id="1779369800">
      <w:bodyDiv w:val="1"/>
      <w:marLeft w:val="0"/>
      <w:marRight w:val="0"/>
      <w:marTop w:val="0"/>
      <w:marBottom w:val="0"/>
      <w:divBdr>
        <w:top w:val="none" w:sz="0" w:space="0" w:color="auto"/>
        <w:left w:val="none" w:sz="0" w:space="0" w:color="auto"/>
        <w:bottom w:val="none" w:sz="0" w:space="0" w:color="auto"/>
        <w:right w:val="none" w:sz="0" w:space="0" w:color="auto"/>
      </w:divBdr>
    </w:div>
    <w:div w:id="1779372756">
      <w:bodyDiv w:val="1"/>
      <w:marLeft w:val="0"/>
      <w:marRight w:val="0"/>
      <w:marTop w:val="0"/>
      <w:marBottom w:val="0"/>
      <w:divBdr>
        <w:top w:val="none" w:sz="0" w:space="0" w:color="auto"/>
        <w:left w:val="none" w:sz="0" w:space="0" w:color="auto"/>
        <w:bottom w:val="none" w:sz="0" w:space="0" w:color="auto"/>
        <w:right w:val="none" w:sz="0" w:space="0" w:color="auto"/>
      </w:divBdr>
    </w:div>
    <w:div w:id="1780097866">
      <w:bodyDiv w:val="1"/>
      <w:marLeft w:val="0"/>
      <w:marRight w:val="0"/>
      <w:marTop w:val="0"/>
      <w:marBottom w:val="0"/>
      <w:divBdr>
        <w:top w:val="none" w:sz="0" w:space="0" w:color="auto"/>
        <w:left w:val="none" w:sz="0" w:space="0" w:color="auto"/>
        <w:bottom w:val="none" w:sz="0" w:space="0" w:color="auto"/>
        <w:right w:val="none" w:sz="0" w:space="0" w:color="auto"/>
      </w:divBdr>
    </w:div>
    <w:div w:id="1783960959">
      <w:bodyDiv w:val="1"/>
      <w:marLeft w:val="0"/>
      <w:marRight w:val="0"/>
      <w:marTop w:val="0"/>
      <w:marBottom w:val="0"/>
      <w:divBdr>
        <w:top w:val="none" w:sz="0" w:space="0" w:color="auto"/>
        <w:left w:val="none" w:sz="0" w:space="0" w:color="auto"/>
        <w:bottom w:val="none" w:sz="0" w:space="0" w:color="auto"/>
        <w:right w:val="none" w:sz="0" w:space="0" w:color="auto"/>
      </w:divBdr>
    </w:div>
    <w:div w:id="1784685643">
      <w:bodyDiv w:val="1"/>
      <w:marLeft w:val="0"/>
      <w:marRight w:val="0"/>
      <w:marTop w:val="0"/>
      <w:marBottom w:val="0"/>
      <w:divBdr>
        <w:top w:val="none" w:sz="0" w:space="0" w:color="auto"/>
        <w:left w:val="none" w:sz="0" w:space="0" w:color="auto"/>
        <w:bottom w:val="none" w:sz="0" w:space="0" w:color="auto"/>
        <w:right w:val="none" w:sz="0" w:space="0" w:color="auto"/>
      </w:divBdr>
    </w:div>
    <w:div w:id="1785495074">
      <w:bodyDiv w:val="1"/>
      <w:marLeft w:val="0"/>
      <w:marRight w:val="0"/>
      <w:marTop w:val="0"/>
      <w:marBottom w:val="0"/>
      <w:divBdr>
        <w:top w:val="none" w:sz="0" w:space="0" w:color="auto"/>
        <w:left w:val="none" w:sz="0" w:space="0" w:color="auto"/>
        <w:bottom w:val="none" w:sz="0" w:space="0" w:color="auto"/>
        <w:right w:val="none" w:sz="0" w:space="0" w:color="auto"/>
      </w:divBdr>
    </w:div>
    <w:div w:id="1785688830">
      <w:bodyDiv w:val="1"/>
      <w:marLeft w:val="0"/>
      <w:marRight w:val="0"/>
      <w:marTop w:val="0"/>
      <w:marBottom w:val="0"/>
      <w:divBdr>
        <w:top w:val="none" w:sz="0" w:space="0" w:color="auto"/>
        <w:left w:val="none" w:sz="0" w:space="0" w:color="auto"/>
        <w:bottom w:val="none" w:sz="0" w:space="0" w:color="auto"/>
        <w:right w:val="none" w:sz="0" w:space="0" w:color="auto"/>
      </w:divBdr>
    </w:div>
    <w:div w:id="1786264302">
      <w:bodyDiv w:val="1"/>
      <w:marLeft w:val="0"/>
      <w:marRight w:val="0"/>
      <w:marTop w:val="0"/>
      <w:marBottom w:val="0"/>
      <w:divBdr>
        <w:top w:val="none" w:sz="0" w:space="0" w:color="auto"/>
        <w:left w:val="none" w:sz="0" w:space="0" w:color="auto"/>
        <w:bottom w:val="none" w:sz="0" w:space="0" w:color="auto"/>
        <w:right w:val="none" w:sz="0" w:space="0" w:color="auto"/>
      </w:divBdr>
    </w:div>
    <w:div w:id="1788892860">
      <w:bodyDiv w:val="1"/>
      <w:marLeft w:val="0"/>
      <w:marRight w:val="0"/>
      <w:marTop w:val="0"/>
      <w:marBottom w:val="0"/>
      <w:divBdr>
        <w:top w:val="none" w:sz="0" w:space="0" w:color="auto"/>
        <w:left w:val="none" w:sz="0" w:space="0" w:color="auto"/>
        <w:bottom w:val="none" w:sz="0" w:space="0" w:color="auto"/>
        <w:right w:val="none" w:sz="0" w:space="0" w:color="auto"/>
      </w:divBdr>
    </w:div>
    <w:div w:id="1789662734">
      <w:bodyDiv w:val="1"/>
      <w:marLeft w:val="0"/>
      <w:marRight w:val="0"/>
      <w:marTop w:val="0"/>
      <w:marBottom w:val="0"/>
      <w:divBdr>
        <w:top w:val="none" w:sz="0" w:space="0" w:color="auto"/>
        <w:left w:val="none" w:sz="0" w:space="0" w:color="auto"/>
        <w:bottom w:val="none" w:sz="0" w:space="0" w:color="auto"/>
        <w:right w:val="none" w:sz="0" w:space="0" w:color="auto"/>
      </w:divBdr>
    </w:div>
    <w:div w:id="1794134585">
      <w:bodyDiv w:val="1"/>
      <w:marLeft w:val="0"/>
      <w:marRight w:val="0"/>
      <w:marTop w:val="0"/>
      <w:marBottom w:val="0"/>
      <w:divBdr>
        <w:top w:val="none" w:sz="0" w:space="0" w:color="auto"/>
        <w:left w:val="none" w:sz="0" w:space="0" w:color="auto"/>
        <w:bottom w:val="none" w:sz="0" w:space="0" w:color="auto"/>
        <w:right w:val="none" w:sz="0" w:space="0" w:color="auto"/>
      </w:divBdr>
    </w:div>
    <w:div w:id="1796095221">
      <w:bodyDiv w:val="1"/>
      <w:marLeft w:val="0"/>
      <w:marRight w:val="0"/>
      <w:marTop w:val="0"/>
      <w:marBottom w:val="0"/>
      <w:divBdr>
        <w:top w:val="none" w:sz="0" w:space="0" w:color="auto"/>
        <w:left w:val="none" w:sz="0" w:space="0" w:color="auto"/>
        <w:bottom w:val="none" w:sz="0" w:space="0" w:color="auto"/>
        <w:right w:val="none" w:sz="0" w:space="0" w:color="auto"/>
      </w:divBdr>
    </w:div>
    <w:div w:id="1796674638">
      <w:bodyDiv w:val="1"/>
      <w:marLeft w:val="0"/>
      <w:marRight w:val="0"/>
      <w:marTop w:val="0"/>
      <w:marBottom w:val="0"/>
      <w:divBdr>
        <w:top w:val="none" w:sz="0" w:space="0" w:color="auto"/>
        <w:left w:val="none" w:sz="0" w:space="0" w:color="auto"/>
        <w:bottom w:val="none" w:sz="0" w:space="0" w:color="auto"/>
        <w:right w:val="none" w:sz="0" w:space="0" w:color="auto"/>
      </w:divBdr>
    </w:div>
    <w:div w:id="1805198708">
      <w:bodyDiv w:val="1"/>
      <w:marLeft w:val="0"/>
      <w:marRight w:val="0"/>
      <w:marTop w:val="0"/>
      <w:marBottom w:val="0"/>
      <w:divBdr>
        <w:top w:val="none" w:sz="0" w:space="0" w:color="auto"/>
        <w:left w:val="none" w:sz="0" w:space="0" w:color="auto"/>
        <w:bottom w:val="none" w:sz="0" w:space="0" w:color="auto"/>
        <w:right w:val="none" w:sz="0" w:space="0" w:color="auto"/>
      </w:divBdr>
    </w:div>
    <w:div w:id="1805544500">
      <w:bodyDiv w:val="1"/>
      <w:marLeft w:val="0"/>
      <w:marRight w:val="0"/>
      <w:marTop w:val="0"/>
      <w:marBottom w:val="0"/>
      <w:divBdr>
        <w:top w:val="none" w:sz="0" w:space="0" w:color="auto"/>
        <w:left w:val="none" w:sz="0" w:space="0" w:color="auto"/>
        <w:bottom w:val="none" w:sz="0" w:space="0" w:color="auto"/>
        <w:right w:val="none" w:sz="0" w:space="0" w:color="auto"/>
      </w:divBdr>
    </w:div>
    <w:div w:id="1807315280">
      <w:bodyDiv w:val="1"/>
      <w:marLeft w:val="0"/>
      <w:marRight w:val="0"/>
      <w:marTop w:val="0"/>
      <w:marBottom w:val="0"/>
      <w:divBdr>
        <w:top w:val="none" w:sz="0" w:space="0" w:color="auto"/>
        <w:left w:val="none" w:sz="0" w:space="0" w:color="auto"/>
        <w:bottom w:val="none" w:sz="0" w:space="0" w:color="auto"/>
        <w:right w:val="none" w:sz="0" w:space="0" w:color="auto"/>
      </w:divBdr>
    </w:div>
    <w:div w:id="1807425889">
      <w:bodyDiv w:val="1"/>
      <w:marLeft w:val="0"/>
      <w:marRight w:val="0"/>
      <w:marTop w:val="0"/>
      <w:marBottom w:val="0"/>
      <w:divBdr>
        <w:top w:val="none" w:sz="0" w:space="0" w:color="auto"/>
        <w:left w:val="none" w:sz="0" w:space="0" w:color="auto"/>
        <w:bottom w:val="none" w:sz="0" w:space="0" w:color="auto"/>
        <w:right w:val="none" w:sz="0" w:space="0" w:color="auto"/>
      </w:divBdr>
    </w:div>
    <w:div w:id="1807622281">
      <w:bodyDiv w:val="1"/>
      <w:marLeft w:val="0"/>
      <w:marRight w:val="0"/>
      <w:marTop w:val="0"/>
      <w:marBottom w:val="0"/>
      <w:divBdr>
        <w:top w:val="none" w:sz="0" w:space="0" w:color="auto"/>
        <w:left w:val="none" w:sz="0" w:space="0" w:color="auto"/>
        <w:bottom w:val="none" w:sz="0" w:space="0" w:color="auto"/>
        <w:right w:val="none" w:sz="0" w:space="0" w:color="auto"/>
      </w:divBdr>
    </w:div>
    <w:div w:id="1810976337">
      <w:bodyDiv w:val="1"/>
      <w:marLeft w:val="0"/>
      <w:marRight w:val="0"/>
      <w:marTop w:val="0"/>
      <w:marBottom w:val="0"/>
      <w:divBdr>
        <w:top w:val="none" w:sz="0" w:space="0" w:color="auto"/>
        <w:left w:val="none" w:sz="0" w:space="0" w:color="auto"/>
        <w:bottom w:val="none" w:sz="0" w:space="0" w:color="auto"/>
        <w:right w:val="none" w:sz="0" w:space="0" w:color="auto"/>
      </w:divBdr>
    </w:div>
    <w:div w:id="1816677055">
      <w:bodyDiv w:val="1"/>
      <w:marLeft w:val="0"/>
      <w:marRight w:val="0"/>
      <w:marTop w:val="0"/>
      <w:marBottom w:val="0"/>
      <w:divBdr>
        <w:top w:val="none" w:sz="0" w:space="0" w:color="auto"/>
        <w:left w:val="none" w:sz="0" w:space="0" w:color="auto"/>
        <w:bottom w:val="none" w:sz="0" w:space="0" w:color="auto"/>
        <w:right w:val="none" w:sz="0" w:space="0" w:color="auto"/>
      </w:divBdr>
    </w:div>
    <w:div w:id="1820416945">
      <w:bodyDiv w:val="1"/>
      <w:marLeft w:val="0"/>
      <w:marRight w:val="0"/>
      <w:marTop w:val="0"/>
      <w:marBottom w:val="0"/>
      <w:divBdr>
        <w:top w:val="none" w:sz="0" w:space="0" w:color="auto"/>
        <w:left w:val="none" w:sz="0" w:space="0" w:color="auto"/>
        <w:bottom w:val="none" w:sz="0" w:space="0" w:color="auto"/>
        <w:right w:val="none" w:sz="0" w:space="0" w:color="auto"/>
      </w:divBdr>
    </w:div>
    <w:div w:id="1823427572">
      <w:bodyDiv w:val="1"/>
      <w:marLeft w:val="0"/>
      <w:marRight w:val="0"/>
      <w:marTop w:val="0"/>
      <w:marBottom w:val="0"/>
      <w:divBdr>
        <w:top w:val="none" w:sz="0" w:space="0" w:color="auto"/>
        <w:left w:val="none" w:sz="0" w:space="0" w:color="auto"/>
        <w:bottom w:val="none" w:sz="0" w:space="0" w:color="auto"/>
        <w:right w:val="none" w:sz="0" w:space="0" w:color="auto"/>
      </w:divBdr>
    </w:div>
    <w:div w:id="1827278936">
      <w:bodyDiv w:val="1"/>
      <w:marLeft w:val="0"/>
      <w:marRight w:val="0"/>
      <w:marTop w:val="0"/>
      <w:marBottom w:val="0"/>
      <w:divBdr>
        <w:top w:val="none" w:sz="0" w:space="0" w:color="auto"/>
        <w:left w:val="none" w:sz="0" w:space="0" w:color="auto"/>
        <w:bottom w:val="none" w:sz="0" w:space="0" w:color="auto"/>
        <w:right w:val="none" w:sz="0" w:space="0" w:color="auto"/>
      </w:divBdr>
    </w:div>
    <w:div w:id="1827933138">
      <w:bodyDiv w:val="1"/>
      <w:marLeft w:val="0"/>
      <w:marRight w:val="0"/>
      <w:marTop w:val="0"/>
      <w:marBottom w:val="0"/>
      <w:divBdr>
        <w:top w:val="none" w:sz="0" w:space="0" w:color="auto"/>
        <w:left w:val="none" w:sz="0" w:space="0" w:color="auto"/>
        <w:bottom w:val="none" w:sz="0" w:space="0" w:color="auto"/>
        <w:right w:val="none" w:sz="0" w:space="0" w:color="auto"/>
      </w:divBdr>
    </w:div>
    <w:div w:id="1829516864">
      <w:bodyDiv w:val="1"/>
      <w:marLeft w:val="0"/>
      <w:marRight w:val="0"/>
      <w:marTop w:val="0"/>
      <w:marBottom w:val="0"/>
      <w:divBdr>
        <w:top w:val="none" w:sz="0" w:space="0" w:color="auto"/>
        <w:left w:val="none" w:sz="0" w:space="0" w:color="auto"/>
        <w:bottom w:val="none" w:sz="0" w:space="0" w:color="auto"/>
        <w:right w:val="none" w:sz="0" w:space="0" w:color="auto"/>
      </w:divBdr>
    </w:div>
    <w:div w:id="1829862079">
      <w:bodyDiv w:val="1"/>
      <w:marLeft w:val="0"/>
      <w:marRight w:val="0"/>
      <w:marTop w:val="0"/>
      <w:marBottom w:val="0"/>
      <w:divBdr>
        <w:top w:val="none" w:sz="0" w:space="0" w:color="auto"/>
        <w:left w:val="none" w:sz="0" w:space="0" w:color="auto"/>
        <w:bottom w:val="none" w:sz="0" w:space="0" w:color="auto"/>
        <w:right w:val="none" w:sz="0" w:space="0" w:color="auto"/>
      </w:divBdr>
    </w:div>
    <w:div w:id="1830631297">
      <w:bodyDiv w:val="1"/>
      <w:marLeft w:val="0"/>
      <w:marRight w:val="0"/>
      <w:marTop w:val="0"/>
      <w:marBottom w:val="0"/>
      <w:divBdr>
        <w:top w:val="none" w:sz="0" w:space="0" w:color="auto"/>
        <w:left w:val="none" w:sz="0" w:space="0" w:color="auto"/>
        <w:bottom w:val="none" w:sz="0" w:space="0" w:color="auto"/>
        <w:right w:val="none" w:sz="0" w:space="0" w:color="auto"/>
      </w:divBdr>
    </w:div>
    <w:div w:id="1832788776">
      <w:bodyDiv w:val="1"/>
      <w:marLeft w:val="0"/>
      <w:marRight w:val="0"/>
      <w:marTop w:val="0"/>
      <w:marBottom w:val="0"/>
      <w:divBdr>
        <w:top w:val="none" w:sz="0" w:space="0" w:color="auto"/>
        <w:left w:val="none" w:sz="0" w:space="0" w:color="auto"/>
        <w:bottom w:val="none" w:sz="0" w:space="0" w:color="auto"/>
        <w:right w:val="none" w:sz="0" w:space="0" w:color="auto"/>
      </w:divBdr>
    </w:div>
    <w:div w:id="1834566874">
      <w:bodyDiv w:val="1"/>
      <w:marLeft w:val="0"/>
      <w:marRight w:val="0"/>
      <w:marTop w:val="0"/>
      <w:marBottom w:val="0"/>
      <w:divBdr>
        <w:top w:val="none" w:sz="0" w:space="0" w:color="auto"/>
        <w:left w:val="none" w:sz="0" w:space="0" w:color="auto"/>
        <w:bottom w:val="none" w:sz="0" w:space="0" w:color="auto"/>
        <w:right w:val="none" w:sz="0" w:space="0" w:color="auto"/>
      </w:divBdr>
    </w:div>
    <w:div w:id="1834835411">
      <w:bodyDiv w:val="1"/>
      <w:marLeft w:val="0"/>
      <w:marRight w:val="0"/>
      <w:marTop w:val="0"/>
      <w:marBottom w:val="0"/>
      <w:divBdr>
        <w:top w:val="none" w:sz="0" w:space="0" w:color="auto"/>
        <w:left w:val="none" w:sz="0" w:space="0" w:color="auto"/>
        <w:bottom w:val="none" w:sz="0" w:space="0" w:color="auto"/>
        <w:right w:val="none" w:sz="0" w:space="0" w:color="auto"/>
      </w:divBdr>
    </w:div>
    <w:div w:id="1835340896">
      <w:bodyDiv w:val="1"/>
      <w:marLeft w:val="0"/>
      <w:marRight w:val="0"/>
      <w:marTop w:val="0"/>
      <w:marBottom w:val="0"/>
      <w:divBdr>
        <w:top w:val="none" w:sz="0" w:space="0" w:color="auto"/>
        <w:left w:val="none" w:sz="0" w:space="0" w:color="auto"/>
        <w:bottom w:val="none" w:sz="0" w:space="0" w:color="auto"/>
        <w:right w:val="none" w:sz="0" w:space="0" w:color="auto"/>
      </w:divBdr>
    </w:div>
    <w:div w:id="1837106053">
      <w:bodyDiv w:val="1"/>
      <w:marLeft w:val="0"/>
      <w:marRight w:val="0"/>
      <w:marTop w:val="0"/>
      <w:marBottom w:val="0"/>
      <w:divBdr>
        <w:top w:val="none" w:sz="0" w:space="0" w:color="auto"/>
        <w:left w:val="none" w:sz="0" w:space="0" w:color="auto"/>
        <w:bottom w:val="none" w:sz="0" w:space="0" w:color="auto"/>
        <w:right w:val="none" w:sz="0" w:space="0" w:color="auto"/>
      </w:divBdr>
    </w:div>
    <w:div w:id="1839152871">
      <w:bodyDiv w:val="1"/>
      <w:marLeft w:val="0"/>
      <w:marRight w:val="0"/>
      <w:marTop w:val="0"/>
      <w:marBottom w:val="0"/>
      <w:divBdr>
        <w:top w:val="none" w:sz="0" w:space="0" w:color="auto"/>
        <w:left w:val="none" w:sz="0" w:space="0" w:color="auto"/>
        <w:bottom w:val="none" w:sz="0" w:space="0" w:color="auto"/>
        <w:right w:val="none" w:sz="0" w:space="0" w:color="auto"/>
      </w:divBdr>
    </w:div>
    <w:div w:id="1839809587">
      <w:bodyDiv w:val="1"/>
      <w:marLeft w:val="0"/>
      <w:marRight w:val="0"/>
      <w:marTop w:val="0"/>
      <w:marBottom w:val="0"/>
      <w:divBdr>
        <w:top w:val="none" w:sz="0" w:space="0" w:color="auto"/>
        <w:left w:val="none" w:sz="0" w:space="0" w:color="auto"/>
        <w:bottom w:val="none" w:sz="0" w:space="0" w:color="auto"/>
        <w:right w:val="none" w:sz="0" w:space="0" w:color="auto"/>
      </w:divBdr>
      <w:divsChild>
        <w:div w:id="1312059658">
          <w:marLeft w:val="480"/>
          <w:marRight w:val="0"/>
          <w:marTop w:val="0"/>
          <w:marBottom w:val="0"/>
          <w:divBdr>
            <w:top w:val="none" w:sz="0" w:space="0" w:color="auto"/>
            <w:left w:val="none" w:sz="0" w:space="0" w:color="auto"/>
            <w:bottom w:val="none" w:sz="0" w:space="0" w:color="auto"/>
            <w:right w:val="none" w:sz="0" w:space="0" w:color="auto"/>
          </w:divBdr>
        </w:div>
        <w:div w:id="629018538">
          <w:marLeft w:val="480"/>
          <w:marRight w:val="0"/>
          <w:marTop w:val="0"/>
          <w:marBottom w:val="0"/>
          <w:divBdr>
            <w:top w:val="none" w:sz="0" w:space="0" w:color="auto"/>
            <w:left w:val="none" w:sz="0" w:space="0" w:color="auto"/>
            <w:bottom w:val="none" w:sz="0" w:space="0" w:color="auto"/>
            <w:right w:val="none" w:sz="0" w:space="0" w:color="auto"/>
          </w:divBdr>
        </w:div>
        <w:div w:id="1714766752">
          <w:marLeft w:val="480"/>
          <w:marRight w:val="0"/>
          <w:marTop w:val="0"/>
          <w:marBottom w:val="0"/>
          <w:divBdr>
            <w:top w:val="none" w:sz="0" w:space="0" w:color="auto"/>
            <w:left w:val="none" w:sz="0" w:space="0" w:color="auto"/>
            <w:bottom w:val="none" w:sz="0" w:space="0" w:color="auto"/>
            <w:right w:val="none" w:sz="0" w:space="0" w:color="auto"/>
          </w:divBdr>
        </w:div>
        <w:div w:id="1583493154">
          <w:marLeft w:val="480"/>
          <w:marRight w:val="0"/>
          <w:marTop w:val="0"/>
          <w:marBottom w:val="0"/>
          <w:divBdr>
            <w:top w:val="none" w:sz="0" w:space="0" w:color="auto"/>
            <w:left w:val="none" w:sz="0" w:space="0" w:color="auto"/>
            <w:bottom w:val="none" w:sz="0" w:space="0" w:color="auto"/>
            <w:right w:val="none" w:sz="0" w:space="0" w:color="auto"/>
          </w:divBdr>
        </w:div>
        <w:div w:id="511141625">
          <w:marLeft w:val="480"/>
          <w:marRight w:val="0"/>
          <w:marTop w:val="0"/>
          <w:marBottom w:val="0"/>
          <w:divBdr>
            <w:top w:val="none" w:sz="0" w:space="0" w:color="auto"/>
            <w:left w:val="none" w:sz="0" w:space="0" w:color="auto"/>
            <w:bottom w:val="none" w:sz="0" w:space="0" w:color="auto"/>
            <w:right w:val="none" w:sz="0" w:space="0" w:color="auto"/>
          </w:divBdr>
        </w:div>
        <w:div w:id="1970933552">
          <w:marLeft w:val="480"/>
          <w:marRight w:val="0"/>
          <w:marTop w:val="0"/>
          <w:marBottom w:val="0"/>
          <w:divBdr>
            <w:top w:val="none" w:sz="0" w:space="0" w:color="auto"/>
            <w:left w:val="none" w:sz="0" w:space="0" w:color="auto"/>
            <w:bottom w:val="none" w:sz="0" w:space="0" w:color="auto"/>
            <w:right w:val="none" w:sz="0" w:space="0" w:color="auto"/>
          </w:divBdr>
        </w:div>
        <w:div w:id="1090007478">
          <w:marLeft w:val="480"/>
          <w:marRight w:val="0"/>
          <w:marTop w:val="0"/>
          <w:marBottom w:val="0"/>
          <w:divBdr>
            <w:top w:val="none" w:sz="0" w:space="0" w:color="auto"/>
            <w:left w:val="none" w:sz="0" w:space="0" w:color="auto"/>
            <w:bottom w:val="none" w:sz="0" w:space="0" w:color="auto"/>
            <w:right w:val="none" w:sz="0" w:space="0" w:color="auto"/>
          </w:divBdr>
        </w:div>
        <w:div w:id="906840229">
          <w:marLeft w:val="480"/>
          <w:marRight w:val="0"/>
          <w:marTop w:val="0"/>
          <w:marBottom w:val="0"/>
          <w:divBdr>
            <w:top w:val="none" w:sz="0" w:space="0" w:color="auto"/>
            <w:left w:val="none" w:sz="0" w:space="0" w:color="auto"/>
            <w:bottom w:val="none" w:sz="0" w:space="0" w:color="auto"/>
            <w:right w:val="none" w:sz="0" w:space="0" w:color="auto"/>
          </w:divBdr>
        </w:div>
        <w:div w:id="1939558228">
          <w:marLeft w:val="480"/>
          <w:marRight w:val="0"/>
          <w:marTop w:val="0"/>
          <w:marBottom w:val="0"/>
          <w:divBdr>
            <w:top w:val="none" w:sz="0" w:space="0" w:color="auto"/>
            <w:left w:val="none" w:sz="0" w:space="0" w:color="auto"/>
            <w:bottom w:val="none" w:sz="0" w:space="0" w:color="auto"/>
            <w:right w:val="none" w:sz="0" w:space="0" w:color="auto"/>
          </w:divBdr>
        </w:div>
        <w:div w:id="1774979681">
          <w:marLeft w:val="480"/>
          <w:marRight w:val="0"/>
          <w:marTop w:val="0"/>
          <w:marBottom w:val="0"/>
          <w:divBdr>
            <w:top w:val="none" w:sz="0" w:space="0" w:color="auto"/>
            <w:left w:val="none" w:sz="0" w:space="0" w:color="auto"/>
            <w:bottom w:val="none" w:sz="0" w:space="0" w:color="auto"/>
            <w:right w:val="none" w:sz="0" w:space="0" w:color="auto"/>
          </w:divBdr>
        </w:div>
        <w:div w:id="1163661936">
          <w:marLeft w:val="480"/>
          <w:marRight w:val="0"/>
          <w:marTop w:val="0"/>
          <w:marBottom w:val="0"/>
          <w:divBdr>
            <w:top w:val="none" w:sz="0" w:space="0" w:color="auto"/>
            <w:left w:val="none" w:sz="0" w:space="0" w:color="auto"/>
            <w:bottom w:val="none" w:sz="0" w:space="0" w:color="auto"/>
            <w:right w:val="none" w:sz="0" w:space="0" w:color="auto"/>
          </w:divBdr>
        </w:div>
        <w:div w:id="1742362497">
          <w:marLeft w:val="480"/>
          <w:marRight w:val="0"/>
          <w:marTop w:val="0"/>
          <w:marBottom w:val="0"/>
          <w:divBdr>
            <w:top w:val="none" w:sz="0" w:space="0" w:color="auto"/>
            <w:left w:val="none" w:sz="0" w:space="0" w:color="auto"/>
            <w:bottom w:val="none" w:sz="0" w:space="0" w:color="auto"/>
            <w:right w:val="none" w:sz="0" w:space="0" w:color="auto"/>
          </w:divBdr>
        </w:div>
        <w:div w:id="483352770">
          <w:marLeft w:val="480"/>
          <w:marRight w:val="0"/>
          <w:marTop w:val="0"/>
          <w:marBottom w:val="0"/>
          <w:divBdr>
            <w:top w:val="none" w:sz="0" w:space="0" w:color="auto"/>
            <w:left w:val="none" w:sz="0" w:space="0" w:color="auto"/>
            <w:bottom w:val="none" w:sz="0" w:space="0" w:color="auto"/>
            <w:right w:val="none" w:sz="0" w:space="0" w:color="auto"/>
          </w:divBdr>
        </w:div>
        <w:div w:id="327100089">
          <w:marLeft w:val="480"/>
          <w:marRight w:val="0"/>
          <w:marTop w:val="0"/>
          <w:marBottom w:val="0"/>
          <w:divBdr>
            <w:top w:val="none" w:sz="0" w:space="0" w:color="auto"/>
            <w:left w:val="none" w:sz="0" w:space="0" w:color="auto"/>
            <w:bottom w:val="none" w:sz="0" w:space="0" w:color="auto"/>
            <w:right w:val="none" w:sz="0" w:space="0" w:color="auto"/>
          </w:divBdr>
        </w:div>
        <w:div w:id="580023769">
          <w:marLeft w:val="480"/>
          <w:marRight w:val="0"/>
          <w:marTop w:val="0"/>
          <w:marBottom w:val="0"/>
          <w:divBdr>
            <w:top w:val="none" w:sz="0" w:space="0" w:color="auto"/>
            <w:left w:val="none" w:sz="0" w:space="0" w:color="auto"/>
            <w:bottom w:val="none" w:sz="0" w:space="0" w:color="auto"/>
            <w:right w:val="none" w:sz="0" w:space="0" w:color="auto"/>
          </w:divBdr>
        </w:div>
        <w:div w:id="1101491112">
          <w:marLeft w:val="480"/>
          <w:marRight w:val="0"/>
          <w:marTop w:val="0"/>
          <w:marBottom w:val="0"/>
          <w:divBdr>
            <w:top w:val="none" w:sz="0" w:space="0" w:color="auto"/>
            <w:left w:val="none" w:sz="0" w:space="0" w:color="auto"/>
            <w:bottom w:val="none" w:sz="0" w:space="0" w:color="auto"/>
            <w:right w:val="none" w:sz="0" w:space="0" w:color="auto"/>
          </w:divBdr>
        </w:div>
        <w:div w:id="1116867141">
          <w:marLeft w:val="480"/>
          <w:marRight w:val="0"/>
          <w:marTop w:val="0"/>
          <w:marBottom w:val="0"/>
          <w:divBdr>
            <w:top w:val="none" w:sz="0" w:space="0" w:color="auto"/>
            <w:left w:val="none" w:sz="0" w:space="0" w:color="auto"/>
            <w:bottom w:val="none" w:sz="0" w:space="0" w:color="auto"/>
            <w:right w:val="none" w:sz="0" w:space="0" w:color="auto"/>
          </w:divBdr>
        </w:div>
        <w:div w:id="16737318">
          <w:marLeft w:val="480"/>
          <w:marRight w:val="0"/>
          <w:marTop w:val="0"/>
          <w:marBottom w:val="0"/>
          <w:divBdr>
            <w:top w:val="none" w:sz="0" w:space="0" w:color="auto"/>
            <w:left w:val="none" w:sz="0" w:space="0" w:color="auto"/>
            <w:bottom w:val="none" w:sz="0" w:space="0" w:color="auto"/>
            <w:right w:val="none" w:sz="0" w:space="0" w:color="auto"/>
          </w:divBdr>
        </w:div>
        <w:div w:id="972323524">
          <w:marLeft w:val="480"/>
          <w:marRight w:val="0"/>
          <w:marTop w:val="0"/>
          <w:marBottom w:val="0"/>
          <w:divBdr>
            <w:top w:val="none" w:sz="0" w:space="0" w:color="auto"/>
            <w:left w:val="none" w:sz="0" w:space="0" w:color="auto"/>
            <w:bottom w:val="none" w:sz="0" w:space="0" w:color="auto"/>
            <w:right w:val="none" w:sz="0" w:space="0" w:color="auto"/>
          </w:divBdr>
        </w:div>
        <w:div w:id="1819608753">
          <w:marLeft w:val="480"/>
          <w:marRight w:val="0"/>
          <w:marTop w:val="0"/>
          <w:marBottom w:val="0"/>
          <w:divBdr>
            <w:top w:val="none" w:sz="0" w:space="0" w:color="auto"/>
            <w:left w:val="none" w:sz="0" w:space="0" w:color="auto"/>
            <w:bottom w:val="none" w:sz="0" w:space="0" w:color="auto"/>
            <w:right w:val="none" w:sz="0" w:space="0" w:color="auto"/>
          </w:divBdr>
        </w:div>
        <w:div w:id="1168442570">
          <w:marLeft w:val="480"/>
          <w:marRight w:val="0"/>
          <w:marTop w:val="0"/>
          <w:marBottom w:val="0"/>
          <w:divBdr>
            <w:top w:val="none" w:sz="0" w:space="0" w:color="auto"/>
            <w:left w:val="none" w:sz="0" w:space="0" w:color="auto"/>
            <w:bottom w:val="none" w:sz="0" w:space="0" w:color="auto"/>
            <w:right w:val="none" w:sz="0" w:space="0" w:color="auto"/>
          </w:divBdr>
        </w:div>
        <w:div w:id="982581462">
          <w:marLeft w:val="480"/>
          <w:marRight w:val="0"/>
          <w:marTop w:val="0"/>
          <w:marBottom w:val="0"/>
          <w:divBdr>
            <w:top w:val="none" w:sz="0" w:space="0" w:color="auto"/>
            <w:left w:val="none" w:sz="0" w:space="0" w:color="auto"/>
            <w:bottom w:val="none" w:sz="0" w:space="0" w:color="auto"/>
            <w:right w:val="none" w:sz="0" w:space="0" w:color="auto"/>
          </w:divBdr>
        </w:div>
        <w:div w:id="606157597">
          <w:marLeft w:val="480"/>
          <w:marRight w:val="0"/>
          <w:marTop w:val="0"/>
          <w:marBottom w:val="0"/>
          <w:divBdr>
            <w:top w:val="none" w:sz="0" w:space="0" w:color="auto"/>
            <w:left w:val="none" w:sz="0" w:space="0" w:color="auto"/>
            <w:bottom w:val="none" w:sz="0" w:space="0" w:color="auto"/>
            <w:right w:val="none" w:sz="0" w:space="0" w:color="auto"/>
          </w:divBdr>
        </w:div>
        <w:div w:id="1780952020">
          <w:marLeft w:val="480"/>
          <w:marRight w:val="0"/>
          <w:marTop w:val="0"/>
          <w:marBottom w:val="0"/>
          <w:divBdr>
            <w:top w:val="none" w:sz="0" w:space="0" w:color="auto"/>
            <w:left w:val="none" w:sz="0" w:space="0" w:color="auto"/>
            <w:bottom w:val="none" w:sz="0" w:space="0" w:color="auto"/>
            <w:right w:val="none" w:sz="0" w:space="0" w:color="auto"/>
          </w:divBdr>
        </w:div>
        <w:div w:id="1787891993">
          <w:marLeft w:val="480"/>
          <w:marRight w:val="0"/>
          <w:marTop w:val="0"/>
          <w:marBottom w:val="0"/>
          <w:divBdr>
            <w:top w:val="none" w:sz="0" w:space="0" w:color="auto"/>
            <w:left w:val="none" w:sz="0" w:space="0" w:color="auto"/>
            <w:bottom w:val="none" w:sz="0" w:space="0" w:color="auto"/>
            <w:right w:val="none" w:sz="0" w:space="0" w:color="auto"/>
          </w:divBdr>
        </w:div>
        <w:div w:id="1980769381">
          <w:marLeft w:val="480"/>
          <w:marRight w:val="0"/>
          <w:marTop w:val="0"/>
          <w:marBottom w:val="0"/>
          <w:divBdr>
            <w:top w:val="none" w:sz="0" w:space="0" w:color="auto"/>
            <w:left w:val="none" w:sz="0" w:space="0" w:color="auto"/>
            <w:bottom w:val="none" w:sz="0" w:space="0" w:color="auto"/>
            <w:right w:val="none" w:sz="0" w:space="0" w:color="auto"/>
          </w:divBdr>
        </w:div>
        <w:div w:id="942881506">
          <w:marLeft w:val="480"/>
          <w:marRight w:val="0"/>
          <w:marTop w:val="0"/>
          <w:marBottom w:val="0"/>
          <w:divBdr>
            <w:top w:val="none" w:sz="0" w:space="0" w:color="auto"/>
            <w:left w:val="none" w:sz="0" w:space="0" w:color="auto"/>
            <w:bottom w:val="none" w:sz="0" w:space="0" w:color="auto"/>
            <w:right w:val="none" w:sz="0" w:space="0" w:color="auto"/>
          </w:divBdr>
        </w:div>
        <w:div w:id="385186967">
          <w:marLeft w:val="480"/>
          <w:marRight w:val="0"/>
          <w:marTop w:val="0"/>
          <w:marBottom w:val="0"/>
          <w:divBdr>
            <w:top w:val="none" w:sz="0" w:space="0" w:color="auto"/>
            <w:left w:val="none" w:sz="0" w:space="0" w:color="auto"/>
            <w:bottom w:val="none" w:sz="0" w:space="0" w:color="auto"/>
            <w:right w:val="none" w:sz="0" w:space="0" w:color="auto"/>
          </w:divBdr>
        </w:div>
        <w:div w:id="1464617105">
          <w:marLeft w:val="480"/>
          <w:marRight w:val="0"/>
          <w:marTop w:val="0"/>
          <w:marBottom w:val="0"/>
          <w:divBdr>
            <w:top w:val="none" w:sz="0" w:space="0" w:color="auto"/>
            <w:left w:val="none" w:sz="0" w:space="0" w:color="auto"/>
            <w:bottom w:val="none" w:sz="0" w:space="0" w:color="auto"/>
            <w:right w:val="none" w:sz="0" w:space="0" w:color="auto"/>
          </w:divBdr>
        </w:div>
      </w:divsChild>
    </w:div>
    <w:div w:id="1841462796">
      <w:bodyDiv w:val="1"/>
      <w:marLeft w:val="0"/>
      <w:marRight w:val="0"/>
      <w:marTop w:val="0"/>
      <w:marBottom w:val="0"/>
      <w:divBdr>
        <w:top w:val="none" w:sz="0" w:space="0" w:color="auto"/>
        <w:left w:val="none" w:sz="0" w:space="0" w:color="auto"/>
        <w:bottom w:val="none" w:sz="0" w:space="0" w:color="auto"/>
        <w:right w:val="none" w:sz="0" w:space="0" w:color="auto"/>
      </w:divBdr>
    </w:div>
    <w:div w:id="1845122368">
      <w:bodyDiv w:val="1"/>
      <w:marLeft w:val="0"/>
      <w:marRight w:val="0"/>
      <w:marTop w:val="0"/>
      <w:marBottom w:val="0"/>
      <w:divBdr>
        <w:top w:val="none" w:sz="0" w:space="0" w:color="auto"/>
        <w:left w:val="none" w:sz="0" w:space="0" w:color="auto"/>
        <w:bottom w:val="none" w:sz="0" w:space="0" w:color="auto"/>
        <w:right w:val="none" w:sz="0" w:space="0" w:color="auto"/>
      </w:divBdr>
    </w:div>
    <w:div w:id="1847206596">
      <w:bodyDiv w:val="1"/>
      <w:marLeft w:val="0"/>
      <w:marRight w:val="0"/>
      <w:marTop w:val="0"/>
      <w:marBottom w:val="0"/>
      <w:divBdr>
        <w:top w:val="none" w:sz="0" w:space="0" w:color="auto"/>
        <w:left w:val="none" w:sz="0" w:space="0" w:color="auto"/>
        <w:bottom w:val="none" w:sz="0" w:space="0" w:color="auto"/>
        <w:right w:val="none" w:sz="0" w:space="0" w:color="auto"/>
      </w:divBdr>
    </w:div>
    <w:div w:id="1847816949">
      <w:bodyDiv w:val="1"/>
      <w:marLeft w:val="0"/>
      <w:marRight w:val="0"/>
      <w:marTop w:val="0"/>
      <w:marBottom w:val="0"/>
      <w:divBdr>
        <w:top w:val="none" w:sz="0" w:space="0" w:color="auto"/>
        <w:left w:val="none" w:sz="0" w:space="0" w:color="auto"/>
        <w:bottom w:val="none" w:sz="0" w:space="0" w:color="auto"/>
        <w:right w:val="none" w:sz="0" w:space="0" w:color="auto"/>
      </w:divBdr>
    </w:div>
    <w:div w:id="1848475343">
      <w:bodyDiv w:val="1"/>
      <w:marLeft w:val="0"/>
      <w:marRight w:val="0"/>
      <w:marTop w:val="0"/>
      <w:marBottom w:val="0"/>
      <w:divBdr>
        <w:top w:val="none" w:sz="0" w:space="0" w:color="auto"/>
        <w:left w:val="none" w:sz="0" w:space="0" w:color="auto"/>
        <w:bottom w:val="none" w:sz="0" w:space="0" w:color="auto"/>
        <w:right w:val="none" w:sz="0" w:space="0" w:color="auto"/>
      </w:divBdr>
    </w:div>
    <w:div w:id="1849713794">
      <w:bodyDiv w:val="1"/>
      <w:marLeft w:val="0"/>
      <w:marRight w:val="0"/>
      <w:marTop w:val="0"/>
      <w:marBottom w:val="0"/>
      <w:divBdr>
        <w:top w:val="none" w:sz="0" w:space="0" w:color="auto"/>
        <w:left w:val="none" w:sz="0" w:space="0" w:color="auto"/>
        <w:bottom w:val="none" w:sz="0" w:space="0" w:color="auto"/>
        <w:right w:val="none" w:sz="0" w:space="0" w:color="auto"/>
      </w:divBdr>
    </w:div>
    <w:div w:id="1850096165">
      <w:bodyDiv w:val="1"/>
      <w:marLeft w:val="0"/>
      <w:marRight w:val="0"/>
      <w:marTop w:val="0"/>
      <w:marBottom w:val="0"/>
      <w:divBdr>
        <w:top w:val="none" w:sz="0" w:space="0" w:color="auto"/>
        <w:left w:val="none" w:sz="0" w:space="0" w:color="auto"/>
        <w:bottom w:val="none" w:sz="0" w:space="0" w:color="auto"/>
        <w:right w:val="none" w:sz="0" w:space="0" w:color="auto"/>
      </w:divBdr>
    </w:div>
    <w:div w:id="1850290772">
      <w:bodyDiv w:val="1"/>
      <w:marLeft w:val="0"/>
      <w:marRight w:val="0"/>
      <w:marTop w:val="0"/>
      <w:marBottom w:val="0"/>
      <w:divBdr>
        <w:top w:val="none" w:sz="0" w:space="0" w:color="auto"/>
        <w:left w:val="none" w:sz="0" w:space="0" w:color="auto"/>
        <w:bottom w:val="none" w:sz="0" w:space="0" w:color="auto"/>
        <w:right w:val="none" w:sz="0" w:space="0" w:color="auto"/>
      </w:divBdr>
    </w:div>
    <w:div w:id="1851524782">
      <w:bodyDiv w:val="1"/>
      <w:marLeft w:val="0"/>
      <w:marRight w:val="0"/>
      <w:marTop w:val="0"/>
      <w:marBottom w:val="0"/>
      <w:divBdr>
        <w:top w:val="none" w:sz="0" w:space="0" w:color="auto"/>
        <w:left w:val="none" w:sz="0" w:space="0" w:color="auto"/>
        <w:bottom w:val="none" w:sz="0" w:space="0" w:color="auto"/>
        <w:right w:val="none" w:sz="0" w:space="0" w:color="auto"/>
      </w:divBdr>
    </w:div>
    <w:div w:id="1852719245">
      <w:bodyDiv w:val="1"/>
      <w:marLeft w:val="0"/>
      <w:marRight w:val="0"/>
      <w:marTop w:val="0"/>
      <w:marBottom w:val="0"/>
      <w:divBdr>
        <w:top w:val="none" w:sz="0" w:space="0" w:color="auto"/>
        <w:left w:val="none" w:sz="0" w:space="0" w:color="auto"/>
        <w:bottom w:val="none" w:sz="0" w:space="0" w:color="auto"/>
        <w:right w:val="none" w:sz="0" w:space="0" w:color="auto"/>
      </w:divBdr>
    </w:div>
    <w:div w:id="1854688856">
      <w:bodyDiv w:val="1"/>
      <w:marLeft w:val="0"/>
      <w:marRight w:val="0"/>
      <w:marTop w:val="0"/>
      <w:marBottom w:val="0"/>
      <w:divBdr>
        <w:top w:val="none" w:sz="0" w:space="0" w:color="auto"/>
        <w:left w:val="none" w:sz="0" w:space="0" w:color="auto"/>
        <w:bottom w:val="none" w:sz="0" w:space="0" w:color="auto"/>
        <w:right w:val="none" w:sz="0" w:space="0" w:color="auto"/>
      </w:divBdr>
      <w:divsChild>
        <w:div w:id="547958072">
          <w:marLeft w:val="480"/>
          <w:marRight w:val="0"/>
          <w:marTop w:val="0"/>
          <w:marBottom w:val="0"/>
          <w:divBdr>
            <w:top w:val="none" w:sz="0" w:space="0" w:color="auto"/>
            <w:left w:val="none" w:sz="0" w:space="0" w:color="auto"/>
            <w:bottom w:val="none" w:sz="0" w:space="0" w:color="auto"/>
            <w:right w:val="none" w:sz="0" w:space="0" w:color="auto"/>
          </w:divBdr>
        </w:div>
        <w:div w:id="1181359279">
          <w:marLeft w:val="480"/>
          <w:marRight w:val="0"/>
          <w:marTop w:val="0"/>
          <w:marBottom w:val="0"/>
          <w:divBdr>
            <w:top w:val="none" w:sz="0" w:space="0" w:color="auto"/>
            <w:left w:val="none" w:sz="0" w:space="0" w:color="auto"/>
            <w:bottom w:val="none" w:sz="0" w:space="0" w:color="auto"/>
            <w:right w:val="none" w:sz="0" w:space="0" w:color="auto"/>
          </w:divBdr>
        </w:div>
        <w:div w:id="32463266">
          <w:marLeft w:val="480"/>
          <w:marRight w:val="0"/>
          <w:marTop w:val="0"/>
          <w:marBottom w:val="0"/>
          <w:divBdr>
            <w:top w:val="none" w:sz="0" w:space="0" w:color="auto"/>
            <w:left w:val="none" w:sz="0" w:space="0" w:color="auto"/>
            <w:bottom w:val="none" w:sz="0" w:space="0" w:color="auto"/>
            <w:right w:val="none" w:sz="0" w:space="0" w:color="auto"/>
          </w:divBdr>
        </w:div>
        <w:div w:id="1098334655">
          <w:marLeft w:val="480"/>
          <w:marRight w:val="0"/>
          <w:marTop w:val="0"/>
          <w:marBottom w:val="0"/>
          <w:divBdr>
            <w:top w:val="none" w:sz="0" w:space="0" w:color="auto"/>
            <w:left w:val="none" w:sz="0" w:space="0" w:color="auto"/>
            <w:bottom w:val="none" w:sz="0" w:space="0" w:color="auto"/>
            <w:right w:val="none" w:sz="0" w:space="0" w:color="auto"/>
          </w:divBdr>
        </w:div>
        <w:div w:id="1226188578">
          <w:marLeft w:val="480"/>
          <w:marRight w:val="0"/>
          <w:marTop w:val="0"/>
          <w:marBottom w:val="0"/>
          <w:divBdr>
            <w:top w:val="none" w:sz="0" w:space="0" w:color="auto"/>
            <w:left w:val="none" w:sz="0" w:space="0" w:color="auto"/>
            <w:bottom w:val="none" w:sz="0" w:space="0" w:color="auto"/>
            <w:right w:val="none" w:sz="0" w:space="0" w:color="auto"/>
          </w:divBdr>
        </w:div>
        <w:div w:id="1269196903">
          <w:marLeft w:val="480"/>
          <w:marRight w:val="0"/>
          <w:marTop w:val="0"/>
          <w:marBottom w:val="0"/>
          <w:divBdr>
            <w:top w:val="none" w:sz="0" w:space="0" w:color="auto"/>
            <w:left w:val="none" w:sz="0" w:space="0" w:color="auto"/>
            <w:bottom w:val="none" w:sz="0" w:space="0" w:color="auto"/>
            <w:right w:val="none" w:sz="0" w:space="0" w:color="auto"/>
          </w:divBdr>
        </w:div>
        <w:div w:id="1412312841">
          <w:marLeft w:val="480"/>
          <w:marRight w:val="0"/>
          <w:marTop w:val="0"/>
          <w:marBottom w:val="0"/>
          <w:divBdr>
            <w:top w:val="none" w:sz="0" w:space="0" w:color="auto"/>
            <w:left w:val="none" w:sz="0" w:space="0" w:color="auto"/>
            <w:bottom w:val="none" w:sz="0" w:space="0" w:color="auto"/>
            <w:right w:val="none" w:sz="0" w:space="0" w:color="auto"/>
          </w:divBdr>
        </w:div>
        <w:div w:id="1903443897">
          <w:marLeft w:val="480"/>
          <w:marRight w:val="0"/>
          <w:marTop w:val="0"/>
          <w:marBottom w:val="0"/>
          <w:divBdr>
            <w:top w:val="none" w:sz="0" w:space="0" w:color="auto"/>
            <w:left w:val="none" w:sz="0" w:space="0" w:color="auto"/>
            <w:bottom w:val="none" w:sz="0" w:space="0" w:color="auto"/>
            <w:right w:val="none" w:sz="0" w:space="0" w:color="auto"/>
          </w:divBdr>
        </w:div>
        <w:div w:id="815223350">
          <w:marLeft w:val="480"/>
          <w:marRight w:val="0"/>
          <w:marTop w:val="0"/>
          <w:marBottom w:val="0"/>
          <w:divBdr>
            <w:top w:val="none" w:sz="0" w:space="0" w:color="auto"/>
            <w:left w:val="none" w:sz="0" w:space="0" w:color="auto"/>
            <w:bottom w:val="none" w:sz="0" w:space="0" w:color="auto"/>
            <w:right w:val="none" w:sz="0" w:space="0" w:color="auto"/>
          </w:divBdr>
        </w:div>
        <w:div w:id="49310893">
          <w:marLeft w:val="480"/>
          <w:marRight w:val="0"/>
          <w:marTop w:val="0"/>
          <w:marBottom w:val="0"/>
          <w:divBdr>
            <w:top w:val="none" w:sz="0" w:space="0" w:color="auto"/>
            <w:left w:val="none" w:sz="0" w:space="0" w:color="auto"/>
            <w:bottom w:val="none" w:sz="0" w:space="0" w:color="auto"/>
            <w:right w:val="none" w:sz="0" w:space="0" w:color="auto"/>
          </w:divBdr>
        </w:div>
        <w:div w:id="1577322120">
          <w:marLeft w:val="480"/>
          <w:marRight w:val="0"/>
          <w:marTop w:val="0"/>
          <w:marBottom w:val="0"/>
          <w:divBdr>
            <w:top w:val="none" w:sz="0" w:space="0" w:color="auto"/>
            <w:left w:val="none" w:sz="0" w:space="0" w:color="auto"/>
            <w:bottom w:val="none" w:sz="0" w:space="0" w:color="auto"/>
            <w:right w:val="none" w:sz="0" w:space="0" w:color="auto"/>
          </w:divBdr>
        </w:div>
        <w:div w:id="208542249">
          <w:marLeft w:val="480"/>
          <w:marRight w:val="0"/>
          <w:marTop w:val="0"/>
          <w:marBottom w:val="0"/>
          <w:divBdr>
            <w:top w:val="none" w:sz="0" w:space="0" w:color="auto"/>
            <w:left w:val="none" w:sz="0" w:space="0" w:color="auto"/>
            <w:bottom w:val="none" w:sz="0" w:space="0" w:color="auto"/>
            <w:right w:val="none" w:sz="0" w:space="0" w:color="auto"/>
          </w:divBdr>
        </w:div>
        <w:div w:id="807362821">
          <w:marLeft w:val="480"/>
          <w:marRight w:val="0"/>
          <w:marTop w:val="0"/>
          <w:marBottom w:val="0"/>
          <w:divBdr>
            <w:top w:val="none" w:sz="0" w:space="0" w:color="auto"/>
            <w:left w:val="none" w:sz="0" w:space="0" w:color="auto"/>
            <w:bottom w:val="none" w:sz="0" w:space="0" w:color="auto"/>
            <w:right w:val="none" w:sz="0" w:space="0" w:color="auto"/>
          </w:divBdr>
        </w:div>
        <w:div w:id="777716749">
          <w:marLeft w:val="480"/>
          <w:marRight w:val="0"/>
          <w:marTop w:val="0"/>
          <w:marBottom w:val="0"/>
          <w:divBdr>
            <w:top w:val="none" w:sz="0" w:space="0" w:color="auto"/>
            <w:left w:val="none" w:sz="0" w:space="0" w:color="auto"/>
            <w:bottom w:val="none" w:sz="0" w:space="0" w:color="auto"/>
            <w:right w:val="none" w:sz="0" w:space="0" w:color="auto"/>
          </w:divBdr>
        </w:div>
        <w:div w:id="1672444128">
          <w:marLeft w:val="480"/>
          <w:marRight w:val="0"/>
          <w:marTop w:val="0"/>
          <w:marBottom w:val="0"/>
          <w:divBdr>
            <w:top w:val="none" w:sz="0" w:space="0" w:color="auto"/>
            <w:left w:val="none" w:sz="0" w:space="0" w:color="auto"/>
            <w:bottom w:val="none" w:sz="0" w:space="0" w:color="auto"/>
            <w:right w:val="none" w:sz="0" w:space="0" w:color="auto"/>
          </w:divBdr>
        </w:div>
        <w:div w:id="1497962983">
          <w:marLeft w:val="480"/>
          <w:marRight w:val="0"/>
          <w:marTop w:val="0"/>
          <w:marBottom w:val="0"/>
          <w:divBdr>
            <w:top w:val="none" w:sz="0" w:space="0" w:color="auto"/>
            <w:left w:val="none" w:sz="0" w:space="0" w:color="auto"/>
            <w:bottom w:val="none" w:sz="0" w:space="0" w:color="auto"/>
            <w:right w:val="none" w:sz="0" w:space="0" w:color="auto"/>
          </w:divBdr>
        </w:div>
        <w:div w:id="1046418061">
          <w:marLeft w:val="480"/>
          <w:marRight w:val="0"/>
          <w:marTop w:val="0"/>
          <w:marBottom w:val="0"/>
          <w:divBdr>
            <w:top w:val="none" w:sz="0" w:space="0" w:color="auto"/>
            <w:left w:val="none" w:sz="0" w:space="0" w:color="auto"/>
            <w:bottom w:val="none" w:sz="0" w:space="0" w:color="auto"/>
            <w:right w:val="none" w:sz="0" w:space="0" w:color="auto"/>
          </w:divBdr>
        </w:div>
        <w:div w:id="698360193">
          <w:marLeft w:val="480"/>
          <w:marRight w:val="0"/>
          <w:marTop w:val="0"/>
          <w:marBottom w:val="0"/>
          <w:divBdr>
            <w:top w:val="none" w:sz="0" w:space="0" w:color="auto"/>
            <w:left w:val="none" w:sz="0" w:space="0" w:color="auto"/>
            <w:bottom w:val="none" w:sz="0" w:space="0" w:color="auto"/>
            <w:right w:val="none" w:sz="0" w:space="0" w:color="auto"/>
          </w:divBdr>
        </w:div>
        <w:div w:id="1935430120">
          <w:marLeft w:val="480"/>
          <w:marRight w:val="0"/>
          <w:marTop w:val="0"/>
          <w:marBottom w:val="0"/>
          <w:divBdr>
            <w:top w:val="none" w:sz="0" w:space="0" w:color="auto"/>
            <w:left w:val="none" w:sz="0" w:space="0" w:color="auto"/>
            <w:bottom w:val="none" w:sz="0" w:space="0" w:color="auto"/>
            <w:right w:val="none" w:sz="0" w:space="0" w:color="auto"/>
          </w:divBdr>
        </w:div>
        <w:div w:id="1677267392">
          <w:marLeft w:val="480"/>
          <w:marRight w:val="0"/>
          <w:marTop w:val="0"/>
          <w:marBottom w:val="0"/>
          <w:divBdr>
            <w:top w:val="none" w:sz="0" w:space="0" w:color="auto"/>
            <w:left w:val="none" w:sz="0" w:space="0" w:color="auto"/>
            <w:bottom w:val="none" w:sz="0" w:space="0" w:color="auto"/>
            <w:right w:val="none" w:sz="0" w:space="0" w:color="auto"/>
          </w:divBdr>
        </w:div>
        <w:div w:id="240407087">
          <w:marLeft w:val="480"/>
          <w:marRight w:val="0"/>
          <w:marTop w:val="0"/>
          <w:marBottom w:val="0"/>
          <w:divBdr>
            <w:top w:val="none" w:sz="0" w:space="0" w:color="auto"/>
            <w:left w:val="none" w:sz="0" w:space="0" w:color="auto"/>
            <w:bottom w:val="none" w:sz="0" w:space="0" w:color="auto"/>
            <w:right w:val="none" w:sz="0" w:space="0" w:color="auto"/>
          </w:divBdr>
        </w:div>
        <w:div w:id="1962034865">
          <w:marLeft w:val="480"/>
          <w:marRight w:val="0"/>
          <w:marTop w:val="0"/>
          <w:marBottom w:val="0"/>
          <w:divBdr>
            <w:top w:val="none" w:sz="0" w:space="0" w:color="auto"/>
            <w:left w:val="none" w:sz="0" w:space="0" w:color="auto"/>
            <w:bottom w:val="none" w:sz="0" w:space="0" w:color="auto"/>
            <w:right w:val="none" w:sz="0" w:space="0" w:color="auto"/>
          </w:divBdr>
        </w:div>
        <w:div w:id="539129580">
          <w:marLeft w:val="480"/>
          <w:marRight w:val="0"/>
          <w:marTop w:val="0"/>
          <w:marBottom w:val="0"/>
          <w:divBdr>
            <w:top w:val="none" w:sz="0" w:space="0" w:color="auto"/>
            <w:left w:val="none" w:sz="0" w:space="0" w:color="auto"/>
            <w:bottom w:val="none" w:sz="0" w:space="0" w:color="auto"/>
            <w:right w:val="none" w:sz="0" w:space="0" w:color="auto"/>
          </w:divBdr>
        </w:div>
        <w:div w:id="1867133294">
          <w:marLeft w:val="480"/>
          <w:marRight w:val="0"/>
          <w:marTop w:val="0"/>
          <w:marBottom w:val="0"/>
          <w:divBdr>
            <w:top w:val="none" w:sz="0" w:space="0" w:color="auto"/>
            <w:left w:val="none" w:sz="0" w:space="0" w:color="auto"/>
            <w:bottom w:val="none" w:sz="0" w:space="0" w:color="auto"/>
            <w:right w:val="none" w:sz="0" w:space="0" w:color="auto"/>
          </w:divBdr>
        </w:div>
        <w:div w:id="1480073437">
          <w:marLeft w:val="480"/>
          <w:marRight w:val="0"/>
          <w:marTop w:val="0"/>
          <w:marBottom w:val="0"/>
          <w:divBdr>
            <w:top w:val="none" w:sz="0" w:space="0" w:color="auto"/>
            <w:left w:val="none" w:sz="0" w:space="0" w:color="auto"/>
            <w:bottom w:val="none" w:sz="0" w:space="0" w:color="auto"/>
            <w:right w:val="none" w:sz="0" w:space="0" w:color="auto"/>
          </w:divBdr>
        </w:div>
        <w:div w:id="1355300558">
          <w:marLeft w:val="480"/>
          <w:marRight w:val="0"/>
          <w:marTop w:val="0"/>
          <w:marBottom w:val="0"/>
          <w:divBdr>
            <w:top w:val="none" w:sz="0" w:space="0" w:color="auto"/>
            <w:left w:val="none" w:sz="0" w:space="0" w:color="auto"/>
            <w:bottom w:val="none" w:sz="0" w:space="0" w:color="auto"/>
            <w:right w:val="none" w:sz="0" w:space="0" w:color="auto"/>
          </w:divBdr>
        </w:div>
        <w:div w:id="206259601">
          <w:marLeft w:val="480"/>
          <w:marRight w:val="0"/>
          <w:marTop w:val="0"/>
          <w:marBottom w:val="0"/>
          <w:divBdr>
            <w:top w:val="none" w:sz="0" w:space="0" w:color="auto"/>
            <w:left w:val="none" w:sz="0" w:space="0" w:color="auto"/>
            <w:bottom w:val="none" w:sz="0" w:space="0" w:color="auto"/>
            <w:right w:val="none" w:sz="0" w:space="0" w:color="auto"/>
          </w:divBdr>
        </w:div>
        <w:div w:id="1610627820">
          <w:marLeft w:val="480"/>
          <w:marRight w:val="0"/>
          <w:marTop w:val="0"/>
          <w:marBottom w:val="0"/>
          <w:divBdr>
            <w:top w:val="none" w:sz="0" w:space="0" w:color="auto"/>
            <w:left w:val="none" w:sz="0" w:space="0" w:color="auto"/>
            <w:bottom w:val="none" w:sz="0" w:space="0" w:color="auto"/>
            <w:right w:val="none" w:sz="0" w:space="0" w:color="auto"/>
          </w:divBdr>
        </w:div>
        <w:div w:id="440414087">
          <w:marLeft w:val="480"/>
          <w:marRight w:val="0"/>
          <w:marTop w:val="0"/>
          <w:marBottom w:val="0"/>
          <w:divBdr>
            <w:top w:val="none" w:sz="0" w:space="0" w:color="auto"/>
            <w:left w:val="none" w:sz="0" w:space="0" w:color="auto"/>
            <w:bottom w:val="none" w:sz="0" w:space="0" w:color="auto"/>
            <w:right w:val="none" w:sz="0" w:space="0" w:color="auto"/>
          </w:divBdr>
        </w:div>
      </w:divsChild>
    </w:div>
    <w:div w:id="1862206856">
      <w:bodyDiv w:val="1"/>
      <w:marLeft w:val="0"/>
      <w:marRight w:val="0"/>
      <w:marTop w:val="0"/>
      <w:marBottom w:val="0"/>
      <w:divBdr>
        <w:top w:val="none" w:sz="0" w:space="0" w:color="auto"/>
        <w:left w:val="none" w:sz="0" w:space="0" w:color="auto"/>
        <w:bottom w:val="none" w:sz="0" w:space="0" w:color="auto"/>
        <w:right w:val="none" w:sz="0" w:space="0" w:color="auto"/>
      </w:divBdr>
      <w:divsChild>
        <w:div w:id="2067293466">
          <w:marLeft w:val="480"/>
          <w:marRight w:val="0"/>
          <w:marTop w:val="0"/>
          <w:marBottom w:val="0"/>
          <w:divBdr>
            <w:top w:val="none" w:sz="0" w:space="0" w:color="auto"/>
            <w:left w:val="none" w:sz="0" w:space="0" w:color="auto"/>
            <w:bottom w:val="none" w:sz="0" w:space="0" w:color="auto"/>
            <w:right w:val="none" w:sz="0" w:space="0" w:color="auto"/>
          </w:divBdr>
        </w:div>
        <w:div w:id="960112025">
          <w:marLeft w:val="480"/>
          <w:marRight w:val="0"/>
          <w:marTop w:val="0"/>
          <w:marBottom w:val="0"/>
          <w:divBdr>
            <w:top w:val="none" w:sz="0" w:space="0" w:color="auto"/>
            <w:left w:val="none" w:sz="0" w:space="0" w:color="auto"/>
            <w:bottom w:val="none" w:sz="0" w:space="0" w:color="auto"/>
            <w:right w:val="none" w:sz="0" w:space="0" w:color="auto"/>
          </w:divBdr>
        </w:div>
        <w:div w:id="2025788163">
          <w:marLeft w:val="480"/>
          <w:marRight w:val="0"/>
          <w:marTop w:val="0"/>
          <w:marBottom w:val="0"/>
          <w:divBdr>
            <w:top w:val="none" w:sz="0" w:space="0" w:color="auto"/>
            <w:left w:val="none" w:sz="0" w:space="0" w:color="auto"/>
            <w:bottom w:val="none" w:sz="0" w:space="0" w:color="auto"/>
            <w:right w:val="none" w:sz="0" w:space="0" w:color="auto"/>
          </w:divBdr>
        </w:div>
        <w:div w:id="1970742007">
          <w:marLeft w:val="480"/>
          <w:marRight w:val="0"/>
          <w:marTop w:val="0"/>
          <w:marBottom w:val="0"/>
          <w:divBdr>
            <w:top w:val="none" w:sz="0" w:space="0" w:color="auto"/>
            <w:left w:val="none" w:sz="0" w:space="0" w:color="auto"/>
            <w:bottom w:val="none" w:sz="0" w:space="0" w:color="auto"/>
            <w:right w:val="none" w:sz="0" w:space="0" w:color="auto"/>
          </w:divBdr>
        </w:div>
        <w:div w:id="2103523168">
          <w:marLeft w:val="480"/>
          <w:marRight w:val="0"/>
          <w:marTop w:val="0"/>
          <w:marBottom w:val="0"/>
          <w:divBdr>
            <w:top w:val="none" w:sz="0" w:space="0" w:color="auto"/>
            <w:left w:val="none" w:sz="0" w:space="0" w:color="auto"/>
            <w:bottom w:val="none" w:sz="0" w:space="0" w:color="auto"/>
            <w:right w:val="none" w:sz="0" w:space="0" w:color="auto"/>
          </w:divBdr>
        </w:div>
        <w:div w:id="1850409427">
          <w:marLeft w:val="480"/>
          <w:marRight w:val="0"/>
          <w:marTop w:val="0"/>
          <w:marBottom w:val="0"/>
          <w:divBdr>
            <w:top w:val="none" w:sz="0" w:space="0" w:color="auto"/>
            <w:left w:val="none" w:sz="0" w:space="0" w:color="auto"/>
            <w:bottom w:val="none" w:sz="0" w:space="0" w:color="auto"/>
            <w:right w:val="none" w:sz="0" w:space="0" w:color="auto"/>
          </w:divBdr>
        </w:div>
        <w:div w:id="29456969">
          <w:marLeft w:val="480"/>
          <w:marRight w:val="0"/>
          <w:marTop w:val="0"/>
          <w:marBottom w:val="0"/>
          <w:divBdr>
            <w:top w:val="none" w:sz="0" w:space="0" w:color="auto"/>
            <w:left w:val="none" w:sz="0" w:space="0" w:color="auto"/>
            <w:bottom w:val="none" w:sz="0" w:space="0" w:color="auto"/>
            <w:right w:val="none" w:sz="0" w:space="0" w:color="auto"/>
          </w:divBdr>
        </w:div>
        <w:div w:id="1975523479">
          <w:marLeft w:val="480"/>
          <w:marRight w:val="0"/>
          <w:marTop w:val="0"/>
          <w:marBottom w:val="0"/>
          <w:divBdr>
            <w:top w:val="none" w:sz="0" w:space="0" w:color="auto"/>
            <w:left w:val="none" w:sz="0" w:space="0" w:color="auto"/>
            <w:bottom w:val="none" w:sz="0" w:space="0" w:color="auto"/>
            <w:right w:val="none" w:sz="0" w:space="0" w:color="auto"/>
          </w:divBdr>
        </w:div>
        <w:div w:id="1901209671">
          <w:marLeft w:val="480"/>
          <w:marRight w:val="0"/>
          <w:marTop w:val="0"/>
          <w:marBottom w:val="0"/>
          <w:divBdr>
            <w:top w:val="none" w:sz="0" w:space="0" w:color="auto"/>
            <w:left w:val="none" w:sz="0" w:space="0" w:color="auto"/>
            <w:bottom w:val="none" w:sz="0" w:space="0" w:color="auto"/>
            <w:right w:val="none" w:sz="0" w:space="0" w:color="auto"/>
          </w:divBdr>
        </w:div>
        <w:div w:id="1042173045">
          <w:marLeft w:val="480"/>
          <w:marRight w:val="0"/>
          <w:marTop w:val="0"/>
          <w:marBottom w:val="0"/>
          <w:divBdr>
            <w:top w:val="none" w:sz="0" w:space="0" w:color="auto"/>
            <w:left w:val="none" w:sz="0" w:space="0" w:color="auto"/>
            <w:bottom w:val="none" w:sz="0" w:space="0" w:color="auto"/>
            <w:right w:val="none" w:sz="0" w:space="0" w:color="auto"/>
          </w:divBdr>
        </w:div>
        <w:div w:id="1055929847">
          <w:marLeft w:val="480"/>
          <w:marRight w:val="0"/>
          <w:marTop w:val="0"/>
          <w:marBottom w:val="0"/>
          <w:divBdr>
            <w:top w:val="none" w:sz="0" w:space="0" w:color="auto"/>
            <w:left w:val="none" w:sz="0" w:space="0" w:color="auto"/>
            <w:bottom w:val="none" w:sz="0" w:space="0" w:color="auto"/>
            <w:right w:val="none" w:sz="0" w:space="0" w:color="auto"/>
          </w:divBdr>
        </w:div>
        <w:div w:id="1756630235">
          <w:marLeft w:val="480"/>
          <w:marRight w:val="0"/>
          <w:marTop w:val="0"/>
          <w:marBottom w:val="0"/>
          <w:divBdr>
            <w:top w:val="none" w:sz="0" w:space="0" w:color="auto"/>
            <w:left w:val="none" w:sz="0" w:space="0" w:color="auto"/>
            <w:bottom w:val="none" w:sz="0" w:space="0" w:color="auto"/>
            <w:right w:val="none" w:sz="0" w:space="0" w:color="auto"/>
          </w:divBdr>
        </w:div>
        <w:div w:id="742870795">
          <w:marLeft w:val="480"/>
          <w:marRight w:val="0"/>
          <w:marTop w:val="0"/>
          <w:marBottom w:val="0"/>
          <w:divBdr>
            <w:top w:val="none" w:sz="0" w:space="0" w:color="auto"/>
            <w:left w:val="none" w:sz="0" w:space="0" w:color="auto"/>
            <w:bottom w:val="none" w:sz="0" w:space="0" w:color="auto"/>
            <w:right w:val="none" w:sz="0" w:space="0" w:color="auto"/>
          </w:divBdr>
        </w:div>
        <w:div w:id="2010019322">
          <w:marLeft w:val="480"/>
          <w:marRight w:val="0"/>
          <w:marTop w:val="0"/>
          <w:marBottom w:val="0"/>
          <w:divBdr>
            <w:top w:val="none" w:sz="0" w:space="0" w:color="auto"/>
            <w:left w:val="none" w:sz="0" w:space="0" w:color="auto"/>
            <w:bottom w:val="none" w:sz="0" w:space="0" w:color="auto"/>
            <w:right w:val="none" w:sz="0" w:space="0" w:color="auto"/>
          </w:divBdr>
        </w:div>
        <w:div w:id="816535250">
          <w:marLeft w:val="480"/>
          <w:marRight w:val="0"/>
          <w:marTop w:val="0"/>
          <w:marBottom w:val="0"/>
          <w:divBdr>
            <w:top w:val="none" w:sz="0" w:space="0" w:color="auto"/>
            <w:left w:val="none" w:sz="0" w:space="0" w:color="auto"/>
            <w:bottom w:val="none" w:sz="0" w:space="0" w:color="auto"/>
            <w:right w:val="none" w:sz="0" w:space="0" w:color="auto"/>
          </w:divBdr>
        </w:div>
        <w:div w:id="1208300344">
          <w:marLeft w:val="480"/>
          <w:marRight w:val="0"/>
          <w:marTop w:val="0"/>
          <w:marBottom w:val="0"/>
          <w:divBdr>
            <w:top w:val="none" w:sz="0" w:space="0" w:color="auto"/>
            <w:left w:val="none" w:sz="0" w:space="0" w:color="auto"/>
            <w:bottom w:val="none" w:sz="0" w:space="0" w:color="auto"/>
            <w:right w:val="none" w:sz="0" w:space="0" w:color="auto"/>
          </w:divBdr>
        </w:div>
        <w:div w:id="2117828565">
          <w:marLeft w:val="480"/>
          <w:marRight w:val="0"/>
          <w:marTop w:val="0"/>
          <w:marBottom w:val="0"/>
          <w:divBdr>
            <w:top w:val="none" w:sz="0" w:space="0" w:color="auto"/>
            <w:left w:val="none" w:sz="0" w:space="0" w:color="auto"/>
            <w:bottom w:val="none" w:sz="0" w:space="0" w:color="auto"/>
            <w:right w:val="none" w:sz="0" w:space="0" w:color="auto"/>
          </w:divBdr>
        </w:div>
        <w:div w:id="1086345501">
          <w:marLeft w:val="480"/>
          <w:marRight w:val="0"/>
          <w:marTop w:val="0"/>
          <w:marBottom w:val="0"/>
          <w:divBdr>
            <w:top w:val="none" w:sz="0" w:space="0" w:color="auto"/>
            <w:left w:val="none" w:sz="0" w:space="0" w:color="auto"/>
            <w:bottom w:val="none" w:sz="0" w:space="0" w:color="auto"/>
            <w:right w:val="none" w:sz="0" w:space="0" w:color="auto"/>
          </w:divBdr>
        </w:div>
        <w:div w:id="1457943708">
          <w:marLeft w:val="480"/>
          <w:marRight w:val="0"/>
          <w:marTop w:val="0"/>
          <w:marBottom w:val="0"/>
          <w:divBdr>
            <w:top w:val="none" w:sz="0" w:space="0" w:color="auto"/>
            <w:left w:val="none" w:sz="0" w:space="0" w:color="auto"/>
            <w:bottom w:val="none" w:sz="0" w:space="0" w:color="auto"/>
            <w:right w:val="none" w:sz="0" w:space="0" w:color="auto"/>
          </w:divBdr>
        </w:div>
        <w:div w:id="587810495">
          <w:marLeft w:val="480"/>
          <w:marRight w:val="0"/>
          <w:marTop w:val="0"/>
          <w:marBottom w:val="0"/>
          <w:divBdr>
            <w:top w:val="none" w:sz="0" w:space="0" w:color="auto"/>
            <w:left w:val="none" w:sz="0" w:space="0" w:color="auto"/>
            <w:bottom w:val="none" w:sz="0" w:space="0" w:color="auto"/>
            <w:right w:val="none" w:sz="0" w:space="0" w:color="auto"/>
          </w:divBdr>
        </w:div>
        <w:div w:id="749156597">
          <w:marLeft w:val="480"/>
          <w:marRight w:val="0"/>
          <w:marTop w:val="0"/>
          <w:marBottom w:val="0"/>
          <w:divBdr>
            <w:top w:val="none" w:sz="0" w:space="0" w:color="auto"/>
            <w:left w:val="none" w:sz="0" w:space="0" w:color="auto"/>
            <w:bottom w:val="none" w:sz="0" w:space="0" w:color="auto"/>
            <w:right w:val="none" w:sz="0" w:space="0" w:color="auto"/>
          </w:divBdr>
        </w:div>
        <w:div w:id="810681208">
          <w:marLeft w:val="480"/>
          <w:marRight w:val="0"/>
          <w:marTop w:val="0"/>
          <w:marBottom w:val="0"/>
          <w:divBdr>
            <w:top w:val="none" w:sz="0" w:space="0" w:color="auto"/>
            <w:left w:val="none" w:sz="0" w:space="0" w:color="auto"/>
            <w:bottom w:val="none" w:sz="0" w:space="0" w:color="auto"/>
            <w:right w:val="none" w:sz="0" w:space="0" w:color="auto"/>
          </w:divBdr>
        </w:div>
        <w:div w:id="697238696">
          <w:marLeft w:val="480"/>
          <w:marRight w:val="0"/>
          <w:marTop w:val="0"/>
          <w:marBottom w:val="0"/>
          <w:divBdr>
            <w:top w:val="none" w:sz="0" w:space="0" w:color="auto"/>
            <w:left w:val="none" w:sz="0" w:space="0" w:color="auto"/>
            <w:bottom w:val="none" w:sz="0" w:space="0" w:color="auto"/>
            <w:right w:val="none" w:sz="0" w:space="0" w:color="auto"/>
          </w:divBdr>
        </w:div>
        <w:div w:id="756756566">
          <w:marLeft w:val="480"/>
          <w:marRight w:val="0"/>
          <w:marTop w:val="0"/>
          <w:marBottom w:val="0"/>
          <w:divBdr>
            <w:top w:val="none" w:sz="0" w:space="0" w:color="auto"/>
            <w:left w:val="none" w:sz="0" w:space="0" w:color="auto"/>
            <w:bottom w:val="none" w:sz="0" w:space="0" w:color="auto"/>
            <w:right w:val="none" w:sz="0" w:space="0" w:color="auto"/>
          </w:divBdr>
        </w:div>
        <w:div w:id="2026007917">
          <w:marLeft w:val="480"/>
          <w:marRight w:val="0"/>
          <w:marTop w:val="0"/>
          <w:marBottom w:val="0"/>
          <w:divBdr>
            <w:top w:val="none" w:sz="0" w:space="0" w:color="auto"/>
            <w:left w:val="none" w:sz="0" w:space="0" w:color="auto"/>
            <w:bottom w:val="none" w:sz="0" w:space="0" w:color="auto"/>
            <w:right w:val="none" w:sz="0" w:space="0" w:color="auto"/>
          </w:divBdr>
        </w:div>
        <w:div w:id="162744313">
          <w:marLeft w:val="480"/>
          <w:marRight w:val="0"/>
          <w:marTop w:val="0"/>
          <w:marBottom w:val="0"/>
          <w:divBdr>
            <w:top w:val="none" w:sz="0" w:space="0" w:color="auto"/>
            <w:left w:val="none" w:sz="0" w:space="0" w:color="auto"/>
            <w:bottom w:val="none" w:sz="0" w:space="0" w:color="auto"/>
            <w:right w:val="none" w:sz="0" w:space="0" w:color="auto"/>
          </w:divBdr>
        </w:div>
        <w:div w:id="904947695">
          <w:marLeft w:val="480"/>
          <w:marRight w:val="0"/>
          <w:marTop w:val="0"/>
          <w:marBottom w:val="0"/>
          <w:divBdr>
            <w:top w:val="none" w:sz="0" w:space="0" w:color="auto"/>
            <w:left w:val="none" w:sz="0" w:space="0" w:color="auto"/>
            <w:bottom w:val="none" w:sz="0" w:space="0" w:color="auto"/>
            <w:right w:val="none" w:sz="0" w:space="0" w:color="auto"/>
          </w:divBdr>
        </w:div>
        <w:div w:id="1812747955">
          <w:marLeft w:val="480"/>
          <w:marRight w:val="0"/>
          <w:marTop w:val="0"/>
          <w:marBottom w:val="0"/>
          <w:divBdr>
            <w:top w:val="none" w:sz="0" w:space="0" w:color="auto"/>
            <w:left w:val="none" w:sz="0" w:space="0" w:color="auto"/>
            <w:bottom w:val="none" w:sz="0" w:space="0" w:color="auto"/>
            <w:right w:val="none" w:sz="0" w:space="0" w:color="auto"/>
          </w:divBdr>
        </w:div>
        <w:div w:id="762457901">
          <w:marLeft w:val="480"/>
          <w:marRight w:val="0"/>
          <w:marTop w:val="0"/>
          <w:marBottom w:val="0"/>
          <w:divBdr>
            <w:top w:val="none" w:sz="0" w:space="0" w:color="auto"/>
            <w:left w:val="none" w:sz="0" w:space="0" w:color="auto"/>
            <w:bottom w:val="none" w:sz="0" w:space="0" w:color="auto"/>
            <w:right w:val="none" w:sz="0" w:space="0" w:color="auto"/>
          </w:divBdr>
        </w:div>
      </w:divsChild>
    </w:div>
    <w:div w:id="1863517941">
      <w:bodyDiv w:val="1"/>
      <w:marLeft w:val="0"/>
      <w:marRight w:val="0"/>
      <w:marTop w:val="0"/>
      <w:marBottom w:val="0"/>
      <w:divBdr>
        <w:top w:val="none" w:sz="0" w:space="0" w:color="auto"/>
        <w:left w:val="none" w:sz="0" w:space="0" w:color="auto"/>
        <w:bottom w:val="none" w:sz="0" w:space="0" w:color="auto"/>
        <w:right w:val="none" w:sz="0" w:space="0" w:color="auto"/>
      </w:divBdr>
    </w:div>
    <w:div w:id="1864513039">
      <w:bodyDiv w:val="1"/>
      <w:marLeft w:val="0"/>
      <w:marRight w:val="0"/>
      <w:marTop w:val="0"/>
      <w:marBottom w:val="0"/>
      <w:divBdr>
        <w:top w:val="none" w:sz="0" w:space="0" w:color="auto"/>
        <w:left w:val="none" w:sz="0" w:space="0" w:color="auto"/>
        <w:bottom w:val="none" w:sz="0" w:space="0" w:color="auto"/>
        <w:right w:val="none" w:sz="0" w:space="0" w:color="auto"/>
      </w:divBdr>
    </w:div>
    <w:div w:id="1865902976">
      <w:bodyDiv w:val="1"/>
      <w:marLeft w:val="0"/>
      <w:marRight w:val="0"/>
      <w:marTop w:val="0"/>
      <w:marBottom w:val="0"/>
      <w:divBdr>
        <w:top w:val="none" w:sz="0" w:space="0" w:color="auto"/>
        <w:left w:val="none" w:sz="0" w:space="0" w:color="auto"/>
        <w:bottom w:val="none" w:sz="0" w:space="0" w:color="auto"/>
        <w:right w:val="none" w:sz="0" w:space="0" w:color="auto"/>
      </w:divBdr>
    </w:div>
    <w:div w:id="1866671515">
      <w:bodyDiv w:val="1"/>
      <w:marLeft w:val="0"/>
      <w:marRight w:val="0"/>
      <w:marTop w:val="0"/>
      <w:marBottom w:val="0"/>
      <w:divBdr>
        <w:top w:val="none" w:sz="0" w:space="0" w:color="auto"/>
        <w:left w:val="none" w:sz="0" w:space="0" w:color="auto"/>
        <w:bottom w:val="none" w:sz="0" w:space="0" w:color="auto"/>
        <w:right w:val="none" w:sz="0" w:space="0" w:color="auto"/>
      </w:divBdr>
    </w:div>
    <w:div w:id="1874920030">
      <w:bodyDiv w:val="1"/>
      <w:marLeft w:val="0"/>
      <w:marRight w:val="0"/>
      <w:marTop w:val="0"/>
      <w:marBottom w:val="0"/>
      <w:divBdr>
        <w:top w:val="none" w:sz="0" w:space="0" w:color="auto"/>
        <w:left w:val="none" w:sz="0" w:space="0" w:color="auto"/>
        <w:bottom w:val="none" w:sz="0" w:space="0" w:color="auto"/>
        <w:right w:val="none" w:sz="0" w:space="0" w:color="auto"/>
      </w:divBdr>
    </w:div>
    <w:div w:id="1875925346">
      <w:bodyDiv w:val="1"/>
      <w:marLeft w:val="0"/>
      <w:marRight w:val="0"/>
      <w:marTop w:val="0"/>
      <w:marBottom w:val="0"/>
      <w:divBdr>
        <w:top w:val="none" w:sz="0" w:space="0" w:color="auto"/>
        <w:left w:val="none" w:sz="0" w:space="0" w:color="auto"/>
        <w:bottom w:val="none" w:sz="0" w:space="0" w:color="auto"/>
        <w:right w:val="none" w:sz="0" w:space="0" w:color="auto"/>
      </w:divBdr>
    </w:div>
    <w:div w:id="1877816449">
      <w:bodyDiv w:val="1"/>
      <w:marLeft w:val="0"/>
      <w:marRight w:val="0"/>
      <w:marTop w:val="0"/>
      <w:marBottom w:val="0"/>
      <w:divBdr>
        <w:top w:val="none" w:sz="0" w:space="0" w:color="auto"/>
        <w:left w:val="none" w:sz="0" w:space="0" w:color="auto"/>
        <w:bottom w:val="none" w:sz="0" w:space="0" w:color="auto"/>
        <w:right w:val="none" w:sz="0" w:space="0" w:color="auto"/>
      </w:divBdr>
    </w:div>
    <w:div w:id="1878547677">
      <w:bodyDiv w:val="1"/>
      <w:marLeft w:val="0"/>
      <w:marRight w:val="0"/>
      <w:marTop w:val="0"/>
      <w:marBottom w:val="0"/>
      <w:divBdr>
        <w:top w:val="none" w:sz="0" w:space="0" w:color="auto"/>
        <w:left w:val="none" w:sz="0" w:space="0" w:color="auto"/>
        <w:bottom w:val="none" w:sz="0" w:space="0" w:color="auto"/>
        <w:right w:val="none" w:sz="0" w:space="0" w:color="auto"/>
      </w:divBdr>
    </w:div>
    <w:div w:id="1879317032">
      <w:bodyDiv w:val="1"/>
      <w:marLeft w:val="0"/>
      <w:marRight w:val="0"/>
      <w:marTop w:val="0"/>
      <w:marBottom w:val="0"/>
      <w:divBdr>
        <w:top w:val="none" w:sz="0" w:space="0" w:color="auto"/>
        <w:left w:val="none" w:sz="0" w:space="0" w:color="auto"/>
        <w:bottom w:val="none" w:sz="0" w:space="0" w:color="auto"/>
        <w:right w:val="none" w:sz="0" w:space="0" w:color="auto"/>
      </w:divBdr>
    </w:div>
    <w:div w:id="1879733696">
      <w:bodyDiv w:val="1"/>
      <w:marLeft w:val="0"/>
      <w:marRight w:val="0"/>
      <w:marTop w:val="0"/>
      <w:marBottom w:val="0"/>
      <w:divBdr>
        <w:top w:val="none" w:sz="0" w:space="0" w:color="auto"/>
        <w:left w:val="none" w:sz="0" w:space="0" w:color="auto"/>
        <w:bottom w:val="none" w:sz="0" w:space="0" w:color="auto"/>
        <w:right w:val="none" w:sz="0" w:space="0" w:color="auto"/>
      </w:divBdr>
    </w:div>
    <w:div w:id="1880124487">
      <w:bodyDiv w:val="1"/>
      <w:marLeft w:val="0"/>
      <w:marRight w:val="0"/>
      <w:marTop w:val="0"/>
      <w:marBottom w:val="0"/>
      <w:divBdr>
        <w:top w:val="none" w:sz="0" w:space="0" w:color="auto"/>
        <w:left w:val="none" w:sz="0" w:space="0" w:color="auto"/>
        <w:bottom w:val="none" w:sz="0" w:space="0" w:color="auto"/>
        <w:right w:val="none" w:sz="0" w:space="0" w:color="auto"/>
      </w:divBdr>
    </w:div>
    <w:div w:id="1885369449">
      <w:bodyDiv w:val="1"/>
      <w:marLeft w:val="0"/>
      <w:marRight w:val="0"/>
      <w:marTop w:val="0"/>
      <w:marBottom w:val="0"/>
      <w:divBdr>
        <w:top w:val="none" w:sz="0" w:space="0" w:color="auto"/>
        <w:left w:val="none" w:sz="0" w:space="0" w:color="auto"/>
        <w:bottom w:val="none" w:sz="0" w:space="0" w:color="auto"/>
        <w:right w:val="none" w:sz="0" w:space="0" w:color="auto"/>
      </w:divBdr>
    </w:div>
    <w:div w:id="1889873890">
      <w:bodyDiv w:val="1"/>
      <w:marLeft w:val="0"/>
      <w:marRight w:val="0"/>
      <w:marTop w:val="0"/>
      <w:marBottom w:val="0"/>
      <w:divBdr>
        <w:top w:val="none" w:sz="0" w:space="0" w:color="auto"/>
        <w:left w:val="none" w:sz="0" w:space="0" w:color="auto"/>
        <w:bottom w:val="none" w:sz="0" w:space="0" w:color="auto"/>
        <w:right w:val="none" w:sz="0" w:space="0" w:color="auto"/>
      </w:divBdr>
    </w:div>
    <w:div w:id="1891183410">
      <w:bodyDiv w:val="1"/>
      <w:marLeft w:val="0"/>
      <w:marRight w:val="0"/>
      <w:marTop w:val="0"/>
      <w:marBottom w:val="0"/>
      <w:divBdr>
        <w:top w:val="none" w:sz="0" w:space="0" w:color="auto"/>
        <w:left w:val="none" w:sz="0" w:space="0" w:color="auto"/>
        <w:bottom w:val="none" w:sz="0" w:space="0" w:color="auto"/>
        <w:right w:val="none" w:sz="0" w:space="0" w:color="auto"/>
      </w:divBdr>
    </w:div>
    <w:div w:id="1892424005">
      <w:bodyDiv w:val="1"/>
      <w:marLeft w:val="0"/>
      <w:marRight w:val="0"/>
      <w:marTop w:val="0"/>
      <w:marBottom w:val="0"/>
      <w:divBdr>
        <w:top w:val="none" w:sz="0" w:space="0" w:color="auto"/>
        <w:left w:val="none" w:sz="0" w:space="0" w:color="auto"/>
        <w:bottom w:val="none" w:sz="0" w:space="0" w:color="auto"/>
        <w:right w:val="none" w:sz="0" w:space="0" w:color="auto"/>
      </w:divBdr>
    </w:div>
    <w:div w:id="1894001885">
      <w:bodyDiv w:val="1"/>
      <w:marLeft w:val="0"/>
      <w:marRight w:val="0"/>
      <w:marTop w:val="0"/>
      <w:marBottom w:val="0"/>
      <w:divBdr>
        <w:top w:val="none" w:sz="0" w:space="0" w:color="auto"/>
        <w:left w:val="none" w:sz="0" w:space="0" w:color="auto"/>
        <w:bottom w:val="none" w:sz="0" w:space="0" w:color="auto"/>
        <w:right w:val="none" w:sz="0" w:space="0" w:color="auto"/>
      </w:divBdr>
    </w:div>
    <w:div w:id="1901672738">
      <w:bodyDiv w:val="1"/>
      <w:marLeft w:val="0"/>
      <w:marRight w:val="0"/>
      <w:marTop w:val="0"/>
      <w:marBottom w:val="0"/>
      <w:divBdr>
        <w:top w:val="none" w:sz="0" w:space="0" w:color="auto"/>
        <w:left w:val="none" w:sz="0" w:space="0" w:color="auto"/>
        <w:bottom w:val="none" w:sz="0" w:space="0" w:color="auto"/>
        <w:right w:val="none" w:sz="0" w:space="0" w:color="auto"/>
      </w:divBdr>
    </w:div>
    <w:div w:id="1906603742">
      <w:bodyDiv w:val="1"/>
      <w:marLeft w:val="0"/>
      <w:marRight w:val="0"/>
      <w:marTop w:val="0"/>
      <w:marBottom w:val="0"/>
      <w:divBdr>
        <w:top w:val="none" w:sz="0" w:space="0" w:color="auto"/>
        <w:left w:val="none" w:sz="0" w:space="0" w:color="auto"/>
        <w:bottom w:val="none" w:sz="0" w:space="0" w:color="auto"/>
        <w:right w:val="none" w:sz="0" w:space="0" w:color="auto"/>
      </w:divBdr>
    </w:div>
    <w:div w:id="1918513513">
      <w:bodyDiv w:val="1"/>
      <w:marLeft w:val="0"/>
      <w:marRight w:val="0"/>
      <w:marTop w:val="0"/>
      <w:marBottom w:val="0"/>
      <w:divBdr>
        <w:top w:val="none" w:sz="0" w:space="0" w:color="auto"/>
        <w:left w:val="none" w:sz="0" w:space="0" w:color="auto"/>
        <w:bottom w:val="none" w:sz="0" w:space="0" w:color="auto"/>
        <w:right w:val="none" w:sz="0" w:space="0" w:color="auto"/>
      </w:divBdr>
    </w:div>
    <w:div w:id="1919483950">
      <w:bodyDiv w:val="1"/>
      <w:marLeft w:val="0"/>
      <w:marRight w:val="0"/>
      <w:marTop w:val="0"/>
      <w:marBottom w:val="0"/>
      <w:divBdr>
        <w:top w:val="none" w:sz="0" w:space="0" w:color="auto"/>
        <w:left w:val="none" w:sz="0" w:space="0" w:color="auto"/>
        <w:bottom w:val="none" w:sz="0" w:space="0" w:color="auto"/>
        <w:right w:val="none" w:sz="0" w:space="0" w:color="auto"/>
      </w:divBdr>
    </w:div>
    <w:div w:id="1920754248">
      <w:bodyDiv w:val="1"/>
      <w:marLeft w:val="0"/>
      <w:marRight w:val="0"/>
      <w:marTop w:val="0"/>
      <w:marBottom w:val="0"/>
      <w:divBdr>
        <w:top w:val="none" w:sz="0" w:space="0" w:color="auto"/>
        <w:left w:val="none" w:sz="0" w:space="0" w:color="auto"/>
        <w:bottom w:val="none" w:sz="0" w:space="0" w:color="auto"/>
        <w:right w:val="none" w:sz="0" w:space="0" w:color="auto"/>
      </w:divBdr>
    </w:div>
    <w:div w:id="1924409833">
      <w:bodyDiv w:val="1"/>
      <w:marLeft w:val="0"/>
      <w:marRight w:val="0"/>
      <w:marTop w:val="0"/>
      <w:marBottom w:val="0"/>
      <w:divBdr>
        <w:top w:val="none" w:sz="0" w:space="0" w:color="auto"/>
        <w:left w:val="none" w:sz="0" w:space="0" w:color="auto"/>
        <w:bottom w:val="none" w:sz="0" w:space="0" w:color="auto"/>
        <w:right w:val="none" w:sz="0" w:space="0" w:color="auto"/>
      </w:divBdr>
    </w:div>
    <w:div w:id="1929583102">
      <w:bodyDiv w:val="1"/>
      <w:marLeft w:val="0"/>
      <w:marRight w:val="0"/>
      <w:marTop w:val="0"/>
      <w:marBottom w:val="0"/>
      <w:divBdr>
        <w:top w:val="none" w:sz="0" w:space="0" w:color="auto"/>
        <w:left w:val="none" w:sz="0" w:space="0" w:color="auto"/>
        <w:bottom w:val="none" w:sz="0" w:space="0" w:color="auto"/>
        <w:right w:val="none" w:sz="0" w:space="0" w:color="auto"/>
      </w:divBdr>
    </w:div>
    <w:div w:id="1930113497">
      <w:bodyDiv w:val="1"/>
      <w:marLeft w:val="0"/>
      <w:marRight w:val="0"/>
      <w:marTop w:val="0"/>
      <w:marBottom w:val="0"/>
      <w:divBdr>
        <w:top w:val="none" w:sz="0" w:space="0" w:color="auto"/>
        <w:left w:val="none" w:sz="0" w:space="0" w:color="auto"/>
        <w:bottom w:val="none" w:sz="0" w:space="0" w:color="auto"/>
        <w:right w:val="none" w:sz="0" w:space="0" w:color="auto"/>
      </w:divBdr>
    </w:div>
    <w:div w:id="1930498578">
      <w:bodyDiv w:val="1"/>
      <w:marLeft w:val="0"/>
      <w:marRight w:val="0"/>
      <w:marTop w:val="0"/>
      <w:marBottom w:val="0"/>
      <w:divBdr>
        <w:top w:val="none" w:sz="0" w:space="0" w:color="auto"/>
        <w:left w:val="none" w:sz="0" w:space="0" w:color="auto"/>
        <w:bottom w:val="none" w:sz="0" w:space="0" w:color="auto"/>
        <w:right w:val="none" w:sz="0" w:space="0" w:color="auto"/>
      </w:divBdr>
    </w:div>
    <w:div w:id="1930500146">
      <w:bodyDiv w:val="1"/>
      <w:marLeft w:val="0"/>
      <w:marRight w:val="0"/>
      <w:marTop w:val="0"/>
      <w:marBottom w:val="0"/>
      <w:divBdr>
        <w:top w:val="none" w:sz="0" w:space="0" w:color="auto"/>
        <w:left w:val="none" w:sz="0" w:space="0" w:color="auto"/>
        <w:bottom w:val="none" w:sz="0" w:space="0" w:color="auto"/>
        <w:right w:val="none" w:sz="0" w:space="0" w:color="auto"/>
      </w:divBdr>
    </w:div>
    <w:div w:id="1930772806">
      <w:bodyDiv w:val="1"/>
      <w:marLeft w:val="0"/>
      <w:marRight w:val="0"/>
      <w:marTop w:val="0"/>
      <w:marBottom w:val="0"/>
      <w:divBdr>
        <w:top w:val="none" w:sz="0" w:space="0" w:color="auto"/>
        <w:left w:val="none" w:sz="0" w:space="0" w:color="auto"/>
        <w:bottom w:val="none" w:sz="0" w:space="0" w:color="auto"/>
        <w:right w:val="none" w:sz="0" w:space="0" w:color="auto"/>
      </w:divBdr>
    </w:div>
    <w:div w:id="1930774657">
      <w:bodyDiv w:val="1"/>
      <w:marLeft w:val="0"/>
      <w:marRight w:val="0"/>
      <w:marTop w:val="0"/>
      <w:marBottom w:val="0"/>
      <w:divBdr>
        <w:top w:val="none" w:sz="0" w:space="0" w:color="auto"/>
        <w:left w:val="none" w:sz="0" w:space="0" w:color="auto"/>
        <w:bottom w:val="none" w:sz="0" w:space="0" w:color="auto"/>
        <w:right w:val="none" w:sz="0" w:space="0" w:color="auto"/>
      </w:divBdr>
    </w:div>
    <w:div w:id="1932199121">
      <w:bodyDiv w:val="1"/>
      <w:marLeft w:val="0"/>
      <w:marRight w:val="0"/>
      <w:marTop w:val="0"/>
      <w:marBottom w:val="0"/>
      <w:divBdr>
        <w:top w:val="none" w:sz="0" w:space="0" w:color="auto"/>
        <w:left w:val="none" w:sz="0" w:space="0" w:color="auto"/>
        <w:bottom w:val="none" w:sz="0" w:space="0" w:color="auto"/>
        <w:right w:val="none" w:sz="0" w:space="0" w:color="auto"/>
      </w:divBdr>
    </w:div>
    <w:div w:id="1936471444">
      <w:bodyDiv w:val="1"/>
      <w:marLeft w:val="0"/>
      <w:marRight w:val="0"/>
      <w:marTop w:val="0"/>
      <w:marBottom w:val="0"/>
      <w:divBdr>
        <w:top w:val="none" w:sz="0" w:space="0" w:color="auto"/>
        <w:left w:val="none" w:sz="0" w:space="0" w:color="auto"/>
        <w:bottom w:val="none" w:sz="0" w:space="0" w:color="auto"/>
        <w:right w:val="none" w:sz="0" w:space="0" w:color="auto"/>
      </w:divBdr>
    </w:div>
    <w:div w:id="1936666572">
      <w:bodyDiv w:val="1"/>
      <w:marLeft w:val="0"/>
      <w:marRight w:val="0"/>
      <w:marTop w:val="0"/>
      <w:marBottom w:val="0"/>
      <w:divBdr>
        <w:top w:val="none" w:sz="0" w:space="0" w:color="auto"/>
        <w:left w:val="none" w:sz="0" w:space="0" w:color="auto"/>
        <w:bottom w:val="none" w:sz="0" w:space="0" w:color="auto"/>
        <w:right w:val="none" w:sz="0" w:space="0" w:color="auto"/>
      </w:divBdr>
    </w:div>
    <w:div w:id="1938705756">
      <w:bodyDiv w:val="1"/>
      <w:marLeft w:val="0"/>
      <w:marRight w:val="0"/>
      <w:marTop w:val="0"/>
      <w:marBottom w:val="0"/>
      <w:divBdr>
        <w:top w:val="none" w:sz="0" w:space="0" w:color="auto"/>
        <w:left w:val="none" w:sz="0" w:space="0" w:color="auto"/>
        <w:bottom w:val="none" w:sz="0" w:space="0" w:color="auto"/>
        <w:right w:val="none" w:sz="0" w:space="0" w:color="auto"/>
      </w:divBdr>
    </w:div>
    <w:div w:id="1941133656">
      <w:bodyDiv w:val="1"/>
      <w:marLeft w:val="0"/>
      <w:marRight w:val="0"/>
      <w:marTop w:val="0"/>
      <w:marBottom w:val="0"/>
      <w:divBdr>
        <w:top w:val="none" w:sz="0" w:space="0" w:color="auto"/>
        <w:left w:val="none" w:sz="0" w:space="0" w:color="auto"/>
        <w:bottom w:val="none" w:sz="0" w:space="0" w:color="auto"/>
        <w:right w:val="none" w:sz="0" w:space="0" w:color="auto"/>
      </w:divBdr>
    </w:div>
    <w:div w:id="1941795954">
      <w:bodyDiv w:val="1"/>
      <w:marLeft w:val="0"/>
      <w:marRight w:val="0"/>
      <w:marTop w:val="0"/>
      <w:marBottom w:val="0"/>
      <w:divBdr>
        <w:top w:val="none" w:sz="0" w:space="0" w:color="auto"/>
        <w:left w:val="none" w:sz="0" w:space="0" w:color="auto"/>
        <w:bottom w:val="none" w:sz="0" w:space="0" w:color="auto"/>
        <w:right w:val="none" w:sz="0" w:space="0" w:color="auto"/>
      </w:divBdr>
    </w:div>
    <w:div w:id="1947418275">
      <w:bodyDiv w:val="1"/>
      <w:marLeft w:val="0"/>
      <w:marRight w:val="0"/>
      <w:marTop w:val="0"/>
      <w:marBottom w:val="0"/>
      <w:divBdr>
        <w:top w:val="none" w:sz="0" w:space="0" w:color="auto"/>
        <w:left w:val="none" w:sz="0" w:space="0" w:color="auto"/>
        <w:bottom w:val="none" w:sz="0" w:space="0" w:color="auto"/>
        <w:right w:val="none" w:sz="0" w:space="0" w:color="auto"/>
      </w:divBdr>
    </w:div>
    <w:div w:id="1949582249">
      <w:bodyDiv w:val="1"/>
      <w:marLeft w:val="0"/>
      <w:marRight w:val="0"/>
      <w:marTop w:val="0"/>
      <w:marBottom w:val="0"/>
      <w:divBdr>
        <w:top w:val="none" w:sz="0" w:space="0" w:color="auto"/>
        <w:left w:val="none" w:sz="0" w:space="0" w:color="auto"/>
        <w:bottom w:val="none" w:sz="0" w:space="0" w:color="auto"/>
        <w:right w:val="none" w:sz="0" w:space="0" w:color="auto"/>
      </w:divBdr>
    </w:div>
    <w:div w:id="1951085311">
      <w:bodyDiv w:val="1"/>
      <w:marLeft w:val="0"/>
      <w:marRight w:val="0"/>
      <w:marTop w:val="0"/>
      <w:marBottom w:val="0"/>
      <w:divBdr>
        <w:top w:val="none" w:sz="0" w:space="0" w:color="auto"/>
        <w:left w:val="none" w:sz="0" w:space="0" w:color="auto"/>
        <w:bottom w:val="none" w:sz="0" w:space="0" w:color="auto"/>
        <w:right w:val="none" w:sz="0" w:space="0" w:color="auto"/>
      </w:divBdr>
    </w:div>
    <w:div w:id="1954240067">
      <w:bodyDiv w:val="1"/>
      <w:marLeft w:val="0"/>
      <w:marRight w:val="0"/>
      <w:marTop w:val="0"/>
      <w:marBottom w:val="0"/>
      <w:divBdr>
        <w:top w:val="none" w:sz="0" w:space="0" w:color="auto"/>
        <w:left w:val="none" w:sz="0" w:space="0" w:color="auto"/>
        <w:bottom w:val="none" w:sz="0" w:space="0" w:color="auto"/>
        <w:right w:val="none" w:sz="0" w:space="0" w:color="auto"/>
      </w:divBdr>
    </w:div>
    <w:div w:id="1960794013">
      <w:bodyDiv w:val="1"/>
      <w:marLeft w:val="0"/>
      <w:marRight w:val="0"/>
      <w:marTop w:val="0"/>
      <w:marBottom w:val="0"/>
      <w:divBdr>
        <w:top w:val="none" w:sz="0" w:space="0" w:color="auto"/>
        <w:left w:val="none" w:sz="0" w:space="0" w:color="auto"/>
        <w:bottom w:val="none" w:sz="0" w:space="0" w:color="auto"/>
        <w:right w:val="none" w:sz="0" w:space="0" w:color="auto"/>
      </w:divBdr>
    </w:div>
    <w:div w:id="1964144307">
      <w:bodyDiv w:val="1"/>
      <w:marLeft w:val="0"/>
      <w:marRight w:val="0"/>
      <w:marTop w:val="0"/>
      <w:marBottom w:val="0"/>
      <w:divBdr>
        <w:top w:val="none" w:sz="0" w:space="0" w:color="auto"/>
        <w:left w:val="none" w:sz="0" w:space="0" w:color="auto"/>
        <w:bottom w:val="none" w:sz="0" w:space="0" w:color="auto"/>
        <w:right w:val="none" w:sz="0" w:space="0" w:color="auto"/>
      </w:divBdr>
    </w:div>
    <w:div w:id="1964538988">
      <w:bodyDiv w:val="1"/>
      <w:marLeft w:val="0"/>
      <w:marRight w:val="0"/>
      <w:marTop w:val="0"/>
      <w:marBottom w:val="0"/>
      <w:divBdr>
        <w:top w:val="none" w:sz="0" w:space="0" w:color="auto"/>
        <w:left w:val="none" w:sz="0" w:space="0" w:color="auto"/>
        <w:bottom w:val="none" w:sz="0" w:space="0" w:color="auto"/>
        <w:right w:val="none" w:sz="0" w:space="0" w:color="auto"/>
      </w:divBdr>
    </w:div>
    <w:div w:id="1964997759">
      <w:bodyDiv w:val="1"/>
      <w:marLeft w:val="0"/>
      <w:marRight w:val="0"/>
      <w:marTop w:val="0"/>
      <w:marBottom w:val="0"/>
      <w:divBdr>
        <w:top w:val="none" w:sz="0" w:space="0" w:color="auto"/>
        <w:left w:val="none" w:sz="0" w:space="0" w:color="auto"/>
        <w:bottom w:val="none" w:sz="0" w:space="0" w:color="auto"/>
        <w:right w:val="none" w:sz="0" w:space="0" w:color="auto"/>
      </w:divBdr>
    </w:div>
    <w:div w:id="1965651973">
      <w:bodyDiv w:val="1"/>
      <w:marLeft w:val="0"/>
      <w:marRight w:val="0"/>
      <w:marTop w:val="0"/>
      <w:marBottom w:val="0"/>
      <w:divBdr>
        <w:top w:val="none" w:sz="0" w:space="0" w:color="auto"/>
        <w:left w:val="none" w:sz="0" w:space="0" w:color="auto"/>
        <w:bottom w:val="none" w:sz="0" w:space="0" w:color="auto"/>
        <w:right w:val="none" w:sz="0" w:space="0" w:color="auto"/>
      </w:divBdr>
    </w:div>
    <w:div w:id="1965961647">
      <w:bodyDiv w:val="1"/>
      <w:marLeft w:val="0"/>
      <w:marRight w:val="0"/>
      <w:marTop w:val="0"/>
      <w:marBottom w:val="0"/>
      <w:divBdr>
        <w:top w:val="none" w:sz="0" w:space="0" w:color="auto"/>
        <w:left w:val="none" w:sz="0" w:space="0" w:color="auto"/>
        <w:bottom w:val="none" w:sz="0" w:space="0" w:color="auto"/>
        <w:right w:val="none" w:sz="0" w:space="0" w:color="auto"/>
      </w:divBdr>
    </w:div>
    <w:div w:id="1967278423">
      <w:bodyDiv w:val="1"/>
      <w:marLeft w:val="0"/>
      <w:marRight w:val="0"/>
      <w:marTop w:val="0"/>
      <w:marBottom w:val="0"/>
      <w:divBdr>
        <w:top w:val="none" w:sz="0" w:space="0" w:color="auto"/>
        <w:left w:val="none" w:sz="0" w:space="0" w:color="auto"/>
        <w:bottom w:val="none" w:sz="0" w:space="0" w:color="auto"/>
        <w:right w:val="none" w:sz="0" w:space="0" w:color="auto"/>
      </w:divBdr>
    </w:div>
    <w:div w:id="1971595817">
      <w:bodyDiv w:val="1"/>
      <w:marLeft w:val="0"/>
      <w:marRight w:val="0"/>
      <w:marTop w:val="0"/>
      <w:marBottom w:val="0"/>
      <w:divBdr>
        <w:top w:val="none" w:sz="0" w:space="0" w:color="auto"/>
        <w:left w:val="none" w:sz="0" w:space="0" w:color="auto"/>
        <w:bottom w:val="none" w:sz="0" w:space="0" w:color="auto"/>
        <w:right w:val="none" w:sz="0" w:space="0" w:color="auto"/>
      </w:divBdr>
    </w:div>
    <w:div w:id="1977759044">
      <w:bodyDiv w:val="1"/>
      <w:marLeft w:val="0"/>
      <w:marRight w:val="0"/>
      <w:marTop w:val="0"/>
      <w:marBottom w:val="0"/>
      <w:divBdr>
        <w:top w:val="none" w:sz="0" w:space="0" w:color="auto"/>
        <w:left w:val="none" w:sz="0" w:space="0" w:color="auto"/>
        <w:bottom w:val="none" w:sz="0" w:space="0" w:color="auto"/>
        <w:right w:val="none" w:sz="0" w:space="0" w:color="auto"/>
      </w:divBdr>
    </w:div>
    <w:div w:id="1978103506">
      <w:bodyDiv w:val="1"/>
      <w:marLeft w:val="0"/>
      <w:marRight w:val="0"/>
      <w:marTop w:val="0"/>
      <w:marBottom w:val="0"/>
      <w:divBdr>
        <w:top w:val="none" w:sz="0" w:space="0" w:color="auto"/>
        <w:left w:val="none" w:sz="0" w:space="0" w:color="auto"/>
        <w:bottom w:val="none" w:sz="0" w:space="0" w:color="auto"/>
        <w:right w:val="none" w:sz="0" w:space="0" w:color="auto"/>
      </w:divBdr>
    </w:div>
    <w:div w:id="1981886092">
      <w:bodyDiv w:val="1"/>
      <w:marLeft w:val="0"/>
      <w:marRight w:val="0"/>
      <w:marTop w:val="0"/>
      <w:marBottom w:val="0"/>
      <w:divBdr>
        <w:top w:val="none" w:sz="0" w:space="0" w:color="auto"/>
        <w:left w:val="none" w:sz="0" w:space="0" w:color="auto"/>
        <w:bottom w:val="none" w:sz="0" w:space="0" w:color="auto"/>
        <w:right w:val="none" w:sz="0" w:space="0" w:color="auto"/>
      </w:divBdr>
    </w:div>
    <w:div w:id="1983536763">
      <w:bodyDiv w:val="1"/>
      <w:marLeft w:val="0"/>
      <w:marRight w:val="0"/>
      <w:marTop w:val="0"/>
      <w:marBottom w:val="0"/>
      <w:divBdr>
        <w:top w:val="none" w:sz="0" w:space="0" w:color="auto"/>
        <w:left w:val="none" w:sz="0" w:space="0" w:color="auto"/>
        <w:bottom w:val="none" w:sz="0" w:space="0" w:color="auto"/>
        <w:right w:val="none" w:sz="0" w:space="0" w:color="auto"/>
      </w:divBdr>
    </w:div>
    <w:div w:id="1988439212">
      <w:bodyDiv w:val="1"/>
      <w:marLeft w:val="0"/>
      <w:marRight w:val="0"/>
      <w:marTop w:val="0"/>
      <w:marBottom w:val="0"/>
      <w:divBdr>
        <w:top w:val="none" w:sz="0" w:space="0" w:color="auto"/>
        <w:left w:val="none" w:sz="0" w:space="0" w:color="auto"/>
        <w:bottom w:val="none" w:sz="0" w:space="0" w:color="auto"/>
        <w:right w:val="none" w:sz="0" w:space="0" w:color="auto"/>
      </w:divBdr>
    </w:div>
    <w:div w:id="1992906940">
      <w:bodyDiv w:val="1"/>
      <w:marLeft w:val="0"/>
      <w:marRight w:val="0"/>
      <w:marTop w:val="0"/>
      <w:marBottom w:val="0"/>
      <w:divBdr>
        <w:top w:val="none" w:sz="0" w:space="0" w:color="auto"/>
        <w:left w:val="none" w:sz="0" w:space="0" w:color="auto"/>
        <w:bottom w:val="none" w:sz="0" w:space="0" w:color="auto"/>
        <w:right w:val="none" w:sz="0" w:space="0" w:color="auto"/>
      </w:divBdr>
    </w:div>
    <w:div w:id="1994797393">
      <w:bodyDiv w:val="1"/>
      <w:marLeft w:val="0"/>
      <w:marRight w:val="0"/>
      <w:marTop w:val="0"/>
      <w:marBottom w:val="0"/>
      <w:divBdr>
        <w:top w:val="none" w:sz="0" w:space="0" w:color="auto"/>
        <w:left w:val="none" w:sz="0" w:space="0" w:color="auto"/>
        <w:bottom w:val="none" w:sz="0" w:space="0" w:color="auto"/>
        <w:right w:val="none" w:sz="0" w:space="0" w:color="auto"/>
      </w:divBdr>
    </w:div>
    <w:div w:id="1998681312">
      <w:bodyDiv w:val="1"/>
      <w:marLeft w:val="0"/>
      <w:marRight w:val="0"/>
      <w:marTop w:val="0"/>
      <w:marBottom w:val="0"/>
      <w:divBdr>
        <w:top w:val="none" w:sz="0" w:space="0" w:color="auto"/>
        <w:left w:val="none" w:sz="0" w:space="0" w:color="auto"/>
        <w:bottom w:val="none" w:sz="0" w:space="0" w:color="auto"/>
        <w:right w:val="none" w:sz="0" w:space="0" w:color="auto"/>
      </w:divBdr>
    </w:div>
    <w:div w:id="2000695360">
      <w:bodyDiv w:val="1"/>
      <w:marLeft w:val="0"/>
      <w:marRight w:val="0"/>
      <w:marTop w:val="0"/>
      <w:marBottom w:val="0"/>
      <w:divBdr>
        <w:top w:val="none" w:sz="0" w:space="0" w:color="auto"/>
        <w:left w:val="none" w:sz="0" w:space="0" w:color="auto"/>
        <w:bottom w:val="none" w:sz="0" w:space="0" w:color="auto"/>
        <w:right w:val="none" w:sz="0" w:space="0" w:color="auto"/>
      </w:divBdr>
    </w:div>
    <w:div w:id="2004504123">
      <w:bodyDiv w:val="1"/>
      <w:marLeft w:val="0"/>
      <w:marRight w:val="0"/>
      <w:marTop w:val="0"/>
      <w:marBottom w:val="0"/>
      <w:divBdr>
        <w:top w:val="none" w:sz="0" w:space="0" w:color="auto"/>
        <w:left w:val="none" w:sz="0" w:space="0" w:color="auto"/>
        <w:bottom w:val="none" w:sz="0" w:space="0" w:color="auto"/>
        <w:right w:val="none" w:sz="0" w:space="0" w:color="auto"/>
      </w:divBdr>
    </w:div>
    <w:div w:id="2009946057">
      <w:bodyDiv w:val="1"/>
      <w:marLeft w:val="0"/>
      <w:marRight w:val="0"/>
      <w:marTop w:val="0"/>
      <w:marBottom w:val="0"/>
      <w:divBdr>
        <w:top w:val="none" w:sz="0" w:space="0" w:color="auto"/>
        <w:left w:val="none" w:sz="0" w:space="0" w:color="auto"/>
        <w:bottom w:val="none" w:sz="0" w:space="0" w:color="auto"/>
        <w:right w:val="none" w:sz="0" w:space="0" w:color="auto"/>
      </w:divBdr>
    </w:div>
    <w:div w:id="2011909357">
      <w:bodyDiv w:val="1"/>
      <w:marLeft w:val="0"/>
      <w:marRight w:val="0"/>
      <w:marTop w:val="0"/>
      <w:marBottom w:val="0"/>
      <w:divBdr>
        <w:top w:val="none" w:sz="0" w:space="0" w:color="auto"/>
        <w:left w:val="none" w:sz="0" w:space="0" w:color="auto"/>
        <w:bottom w:val="none" w:sz="0" w:space="0" w:color="auto"/>
        <w:right w:val="none" w:sz="0" w:space="0" w:color="auto"/>
      </w:divBdr>
    </w:div>
    <w:div w:id="2012026610">
      <w:bodyDiv w:val="1"/>
      <w:marLeft w:val="0"/>
      <w:marRight w:val="0"/>
      <w:marTop w:val="0"/>
      <w:marBottom w:val="0"/>
      <w:divBdr>
        <w:top w:val="none" w:sz="0" w:space="0" w:color="auto"/>
        <w:left w:val="none" w:sz="0" w:space="0" w:color="auto"/>
        <w:bottom w:val="none" w:sz="0" w:space="0" w:color="auto"/>
        <w:right w:val="none" w:sz="0" w:space="0" w:color="auto"/>
      </w:divBdr>
    </w:div>
    <w:div w:id="2012053097">
      <w:bodyDiv w:val="1"/>
      <w:marLeft w:val="0"/>
      <w:marRight w:val="0"/>
      <w:marTop w:val="0"/>
      <w:marBottom w:val="0"/>
      <w:divBdr>
        <w:top w:val="none" w:sz="0" w:space="0" w:color="auto"/>
        <w:left w:val="none" w:sz="0" w:space="0" w:color="auto"/>
        <w:bottom w:val="none" w:sz="0" w:space="0" w:color="auto"/>
        <w:right w:val="none" w:sz="0" w:space="0" w:color="auto"/>
      </w:divBdr>
    </w:div>
    <w:div w:id="2012678539">
      <w:bodyDiv w:val="1"/>
      <w:marLeft w:val="0"/>
      <w:marRight w:val="0"/>
      <w:marTop w:val="0"/>
      <w:marBottom w:val="0"/>
      <w:divBdr>
        <w:top w:val="none" w:sz="0" w:space="0" w:color="auto"/>
        <w:left w:val="none" w:sz="0" w:space="0" w:color="auto"/>
        <w:bottom w:val="none" w:sz="0" w:space="0" w:color="auto"/>
        <w:right w:val="none" w:sz="0" w:space="0" w:color="auto"/>
      </w:divBdr>
    </w:div>
    <w:div w:id="2020808685">
      <w:bodyDiv w:val="1"/>
      <w:marLeft w:val="0"/>
      <w:marRight w:val="0"/>
      <w:marTop w:val="0"/>
      <w:marBottom w:val="0"/>
      <w:divBdr>
        <w:top w:val="none" w:sz="0" w:space="0" w:color="auto"/>
        <w:left w:val="none" w:sz="0" w:space="0" w:color="auto"/>
        <w:bottom w:val="none" w:sz="0" w:space="0" w:color="auto"/>
        <w:right w:val="none" w:sz="0" w:space="0" w:color="auto"/>
      </w:divBdr>
    </w:div>
    <w:div w:id="2022734278">
      <w:bodyDiv w:val="1"/>
      <w:marLeft w:val="0"/>
      <w:marRight w:val="0"/>
      <w:marTop w:val="0"/>
      <w:marBottom w:val="0"/>
      <w:divBdr>
        <w:top w:val="none" w:sz="0" w:space="0" w:color="auto"/>
        <w:left w:val="none" w:sz="0" w:space="0" w:color="auto"/>
        <w:bottom w:val="none" w:sz="0" w:space="0" w:color="auto"/>
        <w:right w:val="none" w:sz="0" w:space="0" w:color="auto"/>
      </w:divBdr>
    </w:div>
    <w:div w:id="2022781339">
      <w:bodyDiv w:val="1"/>
      <w:marLeft w:val="0"/>
      <w:marRight w:val="0"/>
      <w:marTop w:val="0"/>
      <w:marBottom w:val="0"/>
      <w:divBdr>
        <w:top w:val="none" w:sz="0" w:space="0" w:color="auto"/>
        <w:left w:val="none" w:sz="0" w:space="0" w:color="auto"/>
        <w:bottom w:val="none" w:sz="0" w:space="0" w:color="auto"/>
        <w:right w:val="none" w:sz="0" w:space="0" w:color="auto"/>
      </w:divBdr>
    </w:div>
    <w:div w:id="2032294146">
      <w:bodyDiv w:val="1"/>
      <w:marLeft w:val="0"/>
      <w:marRight w:val="0"/>
      <w:marTop w:val="0"/>
      <w:marBottom w:val="0"/>
      <w:divBdr>
        <w:top w:val="none" w:sz="0" w:space="0" w:color="auto"/>
        <w:left w:val="none" w:sz="0" w:space="0" w:color="auto"/>
        <w:bottom w:val="none" w:sz="0" w:space="0" w:color="auto"/>
        <w:right w:val="none" w:sz="0" w:space="0" w:color="auto"/>
      </w:divBdr>
    </w:div>
    <w:div w:id="2032871677">
      <w:bodyDiv w:val="1"/>
      <w:marLeft w:val="0"/>
      <w:marRight w:val="0"/>
      <w:marTop w:val="0"/>
      <w:marBottom w:val="0"/>
      <w:divBdr>
        <w:top w:val="none" w:sz="0" w:space="0" w:color="auto"/>
        <w:left w:val="none" w:sz="0" w:space="0" w:color="auto"/>
        <w:bottom w:val="none" w:sz="0" w:space="0" w:color="auto"/>
        <w:right w:val="none" w:sz="0" w:space="0" w:color="auto"/>
      </w:divBdr>
    </w:div>
    <w:div w:id="2033457119">
      <w:bodyDiv w:val="1"/>
      <w:marLeft w:val="0"/>
      <w:marRight w:val="0"/>
      <w:marTop w:val="0"/>
      <w:marBottom w:val="0"/>
      <w:divBdr>
        <w:top w:val="none" w:sz="0" w:space="0" w:color="auto"/>
        <w:left w:val="none" w:sz="0" w:space="0" w:color="auto"/>
        <w:bottom w:val="none" w:sz="0" w:space="0" w:color="auto"/>
        <w:right w:val="none" w:sz="0" w:space="0" w:color="auto"/>
      </w:divBdr>
    </w:div>
    <w:div w:id="2035762067">
      <w:bodyDiv w:val="1"/>
      <w:marLeft w:val="0"/>
      <w:marRight w:val="0"/>
      <w:marTop w:val="0"/>
      <w:marBottom w:val="0"/>
      <w:divBdr>
        <w:top w:val="none" w:sz="0" w:space="0" w:color="auto"/>
        <w:left w:val="none" w:sz="0" w:space="0" w:color="auto"/>
        <w:bottom w:val="none" w:sz="0" w:space="0" w:color="auto"/>
        <w:right w:val="none" w:sz="0" w:space="0" w:color="auto"/>
      </w:divBdr>
    </w:div>
    <w:div w:id="2039305854">
      <w:bodyDiv w:val="1"/>
      <w:marLeft w:val="0"/>
      <w:marRight w:val="0"/>
      <w:marTop w:val="0"/>
      <w:marBottom w:val="0"/>
      <w:divBdr>
        <w:top w:val="none" w:sz="0" w:space="0" w:color="auto"/>
        <w:left w:val="none" w:sz="0" w:space="0" w:color="auto"/>
        <w:bottom w:val="none" w:sz="0" w:space="0" w:color="auto"/>
        <w:right w:val="none" w:sz="0" w:space="0" w:color="auto"/>
      </w:divBdr>
    </w:div>
    <w:div w:id="2044482135">
      <w:bodyDiv w:val="1"/>
      <w:marLeft w:val="0"/>
      <w:marRight w:val="0"/>
      <w:marTop w:val="0"/>
      <w:marBottom w:val="0"/>
      <w:divBdr>
        <w:top w:val="none" w:sz="0" w:space="0" w:color="auto"/>
        <w:left w:val="none" w:sz="0" w:space="0" w:color="auto"/>
        <w:bottom w:val="none" w:sz="0" w:space="0" w:color="auto"/>
        <w:right w:val="none" w:sz="0" w:space="0" w:color="auto"/>
      </w:divBdr>
    </w:div>
    <w:div w:id="2046590401">
      <w:bodyDiv w:val="1"/>
      <w:marLeft w:val="0"/>
      <w:marRight w:val="0"/>
      <w:marTop w:val="0"/>
      <w:marBottom w:val="0"/>
      <w:divBdr>
        <w:top w:val="none" w:sz="0" w:space="0" w:color="auto"/>
        <w:left w:val="none" w:sz="0" w:space="0" w:color="auto"/>
        <w:bottom w:val="none" w:sz="0" w:space="0" w:color="auto"/>
        <w:right w:val="none" w:sz="0" w:space="0" w:color="auto"/>
      </w:divBdr>
    </w:div>
    <w:div w:id="2054647239">
      <w:bodyDiv w:val="1"/>
      <w:marLeft w:val="0"/>
      <w:marRight w:val="0"/>
      <w:marTop w:val="0"/>
      <w:marBottom w:val="0"/>
      <w:divBdr>
        <w:top w:val="none" w:sz="0" w:space="0" w:color="auto"/>
        <w:left w:val="none" w:sz="0" w:space="0" w:color="auto"/>
        <w:bottom w:val="none" w:sz="0" w:space="0" w:color="auto"/>
        <w:right w:val="none" w:sz="0" w:space="0" w:color="auto"/>
      </w:divBdr>
    </w:div>
    <w:div w:id="2055107644">
      <w:bodyDiv w:val="1"/>
      <w:marLeft w:val="0"/>
      <w:marRight w:val="0"/>
      <w:marTop w:val="0"/>
      <w:marBottom w:val="0"/>
      <w:divBdr>
        <w:top w:val="none" w:sz="0" w:space="0" w:color="auto"/>
        <w:left w:val="none" w:sz="0" w:space="0" w:color="auto"/>
        <w:bottom w:val="none" w:sz="0" w:space="0" w:color="auto"/>
        <w:right w:val="none" w:sz="0" w:space="0" w:color="auto"/>
      </w:divBdr>
    </w:div>
    <w:div w:id="2056155393">
      <w:bodyDiv w:val="1"/>
      <w:marLeft w:val="0"/>
      <w:marRight w:val="0"/>
      <w:marTop w:val="0"/>
      <w:marBottom w:val="0"/>
      <w:divBdr>
        <w:top w:val="none" w:sz="0" w:space="0" w:color="auto"/>
        <w:left w:val="none" w:sz="0" w:space="0" w:color="auto"/>
        <w:bottom w:val="none" w:sz="0" w:space="0" w:color="auto"/>
        <w:right w:val="none" w:sz="0" w:space="0" w:color="auto"/>
      </w:divBdr>
    </w:div>
    <w:div w:id="2066566432">
      <w:bodyDiv w:val="1"/>
      <w:marLeft w:val="0"/>
      <w:marRight w:val="0"/>
      <w:marTop w:val="0"/>
      <w:marBottom w:val="0"/>
      <w:divBdr>
        <w:top w:val="none" w:sz="0" w:space="0" w:color="auto"/>
        <w:left w:val="none" w:sz="0" w:space="0" w:color="auto"/>
        <w:bottom w:val="none" w:sz="0" w:space="0" w:color="auto"/>
        <w:right w:val="none" w:sz="0" w:space="0" w:color="auto"/>
      </w:divBdr>
    </w:div>
    <w:div w:id="2066757761">
      <w:bodyDiv w:val="1"/>
      <w:marLeft w:val="0"/>
      <w:marRight w:val="0"/>
      <w:marTop w:val="0"/>
      <w:marBottom w:val="0"/>
      <w:divBdr>
        <w:top w:val="none" w:sz="0" w:space="0" w:color="auto"/>
        <w:left w:val="none" w:sz="0" w:space="0" w:color="auto"/>
        <w:bottom w:val="none" w:sz="0" w:space="0" w:color="auto"/>
        <w:right w:val="none" w:sz="0" w:space="0" w:color="auto"/>
      </w:divBdr>
    </w:div>
    <w:div w:id="2067096260">
      <w:bodyDiv w:val="1"/>
      <w:marLeft w:val="0"/>
      <w:marRight w:val="0"/>
      <w:marTop w:val="0"/>
      <w:marBottom w:val="0"/>
      <w:divBdr>
        <w:top w:val="none" w:sz="0" w:space="0" w:color="auto"/>
        <w:left w:val="none" w:sz="0" w:space="0" w:color="auto"/>
        <w:bottom w:val="none" w:sz="0" w:space="0" w:color="auto"/>
        <w:right w:val="none" w:sz="0" w:space="0" w:color="auto"/>
      </w:divBdr>
    </w:div>
    <w:div w:id="2067605914">
      <w:bodyDiv w:val="1"/>
      <w:marLeft w:val="0"/>
      <w:marRight w:val="0"/>
      <w:marTop w:val="0"/>
      <w:marBottom w:val="0"/>
      <w:divBdr>
        <w:top w:val="none" w:sz="0" w:space="0" w:color="auto"/>
        <w:left w:val="none" w:sz="0" w:space="0" w:color="auto"/>
        <w:bottom w:val="none" w:sz="0" w:space="0" w:color="auto"/>
        <w:right w:val="none" w:sz="0" w:space="0" w:color="auto"/>
      </w:divBdr>
    </w:div>
    <w:div w:id="2067875969">
      <w:bodyDiv w:val="1"/>
      <w:marLeft w:val="0"/>
      <w:marRight w:val="0"/>
      <w:marTop w:val="0"/>
      <w:marBottom w:val="0"/>
      <w:divBdr>
        <w:top w:val="none" w:sz="0" w:space="0" w:color="auto"/>
        <w:left w:val="none" w:sz="0" w:space="0" w:color="auto"/>
        <w:bottom w:val="none" w:sz="0" w:space="0" w:color="auto"/>
        <w:right w:val="none" w:sz="0" w:space="0" w:color="auto"/>
      </w:divBdr>
    </w:div>
    <w:div w:id="2068381864">
      <w:bodyDiv w:val="1"/>
      <w:marLeft w:val="0"/>
      <w:marRight w:val="0"/>
      <w:marTop w:val="0"/>
      <w:marBottom w:val="0"/>
      <w:divBdr>
        <w:top w:val="none" w:sz="0" w:space="0" w:color="auto"/>
        <w:left w:val="none" w:sz="0" w:space="0" w:color="auto"/>
        <w:bottom w:val="none" w:sz="0" w:space="0" w:color="auto"/>
        <w:right w:val="none" w:sz="0" w:space="0" w:color="auto"/>
      </w:divBdr>
    </w:div>
    <w:div w:id="2071420480">
      <w:bodyDiv w:val="1"/>
      <w:marLeft w:val="0"/>
      <w:marRight w:val="0"/>
      <w:marTop w:val="0"/>
      <w:marBottom w:val="0"/>
      <w:divBdr>
        <w:top w:val="none" w:sz="0" w:space="0" w:color="auto"/>
        <w:left w:val="none" w:sz="0" w:space="0" w:color="auto"/>
        <w:bottom w:val="none" w:sz="0" w:space="0" w:color="auto"/>
        <w:right w:val="none" w:sz="0" w:space="0" w:color="auto"/>
      </w:divBdr>
    </w:div>
    <w:div w:id="2071925216">
      <w:bodyDiv w:val="1"/>
      <w:marLeft w:val="0"/>
      <w:marRight w:val="0"/>
      <w:marTop w:val="0"/>
      <w:marBottom w:val="0"/>
      <w:divBdr>
        <w:top w:val="none" w:sz="0" w:space="0" w:color="auto"/>
        <w:left w:val="none" w:sz="0" w:space="0" w:color="auto"/>
        <w:bottom w:val="none" w:sz="0" w:space="0" w:color="auto"/>
        <w:right w:val="none" w:sz="0" w:space="0" w:color="auto"/>
      </w:divBdr>
    </w:div>
    <w:div w:id="2072650635">
      <w:bodyDiv w:val="1"/>
      <w:marLeft w:val="0"/>
      <w:marRight w:val="0"/>
      <w:marTop w:val="0"/>
      <w:marBottom w:val="0"/>
      <w:divBdr>
        <w:top w:val="none" w:sz="0" w:space="0" w:color="auto"/>
        <w:left w:val="none" w:sz="0" w:space="0" w:color="auto"/>
        <w:bottom w:val="none" w:sz="0" w:space="0" w:color="auto"/>
        <w:right w:val="none" w:sz="0" w:space="0" w:color="auto"/>
      </w:divBdr>
    </w:div>
    <w:div w:id="2076587306">
      <w:bodyDiv w:val="1"/>
      <w:marLeft w:val="0"/>
      <w:marRight w:val="0"/>
      <w:marTop w:val="0"/>
      <w:marBottom w:val="0"/>
      <w:divBdr>
        <w:top w:val="none" w:sz="0" w:space="0" w:color="auto"/>
        <w:left w:val="none" w:sz="0" w:space="0" w:color="auto"/>
        <w:bottom w:val="none" w:sz="0" w:space="0" w:color="auto"/>
        <w:right w:val="none" w:sz="0" w:space="0" w:color="auto"/>
      </w:divBdr>
    </w:div>
    <w:div w:id="2077318560">
      <w:bodyDiv w:val="1"/>
      <w:marLeft w:val="0"/>
      <w:marRight w:val="0"/>
      <w:marTop w:val="0"/>
      <w:marBottom w:val="0"/>
      <w:divBdr>
        <w:top w:val="none" w:sz="0" w:space="0" w:color="auto"/>
        <w:left w:val="none" w:sz="0" w:space="0" w:color="auto"/>
        <w:bottom w:val="none" w:sz="0" w:space="0" w:color="auto"/>
        <w:right w:val="none" w:sz="0" w:space="0" w:color="auto"/>
      </w:divBdr>
    </w:div>
    <w:div w:id="2081369806">
      <w:bodyDiv w:val="1"/>
      <w:marLeft w:val="0"/>
      <w:marRight w:val="0"/>
      <w:marTop w:val="0"/>
      <w:marBottom w:val="0"/>
      <w:divBdr>
        <w:top w:val="none" w:sz="0" w:space="0" w:color="auto"/>
        <w:left w:val="none" w:sz="0" w:space="0" w:color="auto"/>
        <w:bottom w:val="none" w:sz="0" w:space="0" w:color="auto"/>
        <w:right w:val="none" w:sz="0" w:space="0" w:color="auto"/>
      </w:divBdr>
    </w:div>
    <w:div w:id="2083093746">
      <w:bodyDiv w:val="1"/>
      <w:marLeft w:val="0"/>
      <w:marRight w:val="0"/>
      <w:marTop w:val="0"/>
      <w:marBottom w:val="0"/>
      <w:divBdr>
        <w:top w:val="none" w:sz="0" w:space="0" w:color="auto"/>
        <w:left w:val="none" w:sz="0" w:space="0" w:color="auto"/>
        <w:bottom w:val="none" w:sz="0" w:space="0" w:color="auto"/>
        <w:right w:val="none" w:sz="0" w:space="0" w:color="auto"/>
      </w:divBdr>
    </w:div>
    <w:div w:id="2084142364">
      <w:bodyDiv w:val="1"/>
      <w:marLeft w:val="0"/>
      <w:marRight w:val="0"/>
      <w:marTop w:val="0"/>
      <w:marBottom w:val="0"/>
      <w:divBdr>
        <w:top w:val="none" w:sz="0" w:space="0" w:color="auto"/>
        <w:left w:val="none" w:sz="0" w:space="0" w:color="auto"/>
        <w:bottom w:val="none" w:sz="0" w:space="0" w:color="auto"/>
        <w:right w:val="none" w:sz="0" w:space="0" w:color="auto"/>
      </w:divBdr>
    </w:div>
    <w:div w:id="2085374442">
      <w:bodyDiv w:val="1"/>
      <w:marLeft w:val="0"/>
      <w:marRight w:val="0"/>
      <w:marTop w:val="0"/>
      <w:marBottom w:val="0"/>
      <w:divBdr>
        <w:top w:val="none" w:sz="0" w:space="0" w:color="auto"/>
        <w:left w:val="none" w:sz="0" w:space="0" w:color="auto"/>
        <w:bottom w:val="none" w:sz="0" w:space="0" w:color="auto"/>
        <w:right w:val="none" w:sz="0" w:space="0" w:color="auto"/>
      </w:divBdr>
    </w:div>
    <w:div w:id="2088306544">
      <w:bodyDiv w:val="1"/>
      <w:marLeft w:val="0"/>
      <w:marRight w:val="0"/>
      <w:marTop w:val="0"/>
      <w:marBottom w:val="0"/>
      <w:divBdr>
        <w:top w:val="none" w:sz="0" w:space="0" w:color="auto"/>
        <w:left w:val="none" w:sz="0" w:space="0" w:color="auto"/>
        <w:bottom w:val="none" w:sz="0" w:space="0" w:color="auto"/>
        <w:right w:val="none" w:sz="0" w:space="0" w:color="auto"/>
      </w:divBdr>
      <w:divsChild>
        <w:div w:id="1966155634">
          <w:marLeft w:val="480"/>
          <w:marRight w:val="0"/>
          <w:marTop w:val="0"/>
          <w:marBottom w:val="0"/>
          <w:divBdr>
            <w:top w:val="none" w:sz="0" w:space="0" w:color="auto"/>
            <w:left w:val="none" w:sz="0" w:space="0" w:color="auto"/>
            <w:bottom w:val="none" w:sz="0" w:space="0" w:color="auto"/>
            <w:right w:val="none" w:sz="0" w:space="0" w:color="auto"/>
          </w:divBdr>
        </w:div>
        <w:div w:id="1119303541">
          <w:marLeft w:val="480"/>
          <w:marRight w:val="0"/>
          <w:marTop w:val="0"/>
          <w:marBottom w:val="0"/>
          <w:divBdr>
            <w:top w:val="none" w:sz="0" w:space="0" w:color="auto"/>
            <w:left w:val="none" w:sz="0" w:space="0" w:color="auto"/>
            <w:bottom w:val="none" w:sz="0" w:space="0" w:color="auto"/>
            <w:right w:val="none" w:sz="0" w:space="0" w:color="auto"/>
          </w:divBdr>
        </w:div>
        <w:div w:id="250705877">
          <w:marLeft w:val="480"/>
          <w:marRight w:val="0"/>
          <w:marTop w:val="0"/>
          <w:marBottom w:val="0"/>
          <w:divBdr>
            <w:top w:val="none" w:sz="0" w:space="0" w:color="auto"/>
            <w:left w:val="none" w:sz="0" w:space="0" w:color="auto"/>
            <w:bottom w:val="none" w:sz="0" w:space="0" w:color="auto"/>
            <w:right w:val="none" w:sz="0" w:space="0" w:color="auto"/>
          </w:divBdr>
        </w:div>
        <w:div w:id="1619679106">
          <w:marLeft w:val="480"/>
          <w:marRight w:val="0"/>
          <w:marTop w:val="0"/>
          <w:marBottom w:val="0"/>
          <w:divBdr>
            <w:top w:val="none" w:sz="0" w:space="0" w:color="auto"/>
            <w:left w:val="none" w:sz="0" w:space="0" w:color="auto"/>
            <w:bottom w:val="none" w:sz="0" w:space="0" w:color="auto"/>
            <w:right w:val="none" w:sz="0" w:space="0" w:color="auto"/>
          </w:divBdr>
        </w:div>
        <w:div w:id="635110866">
          <w:marLeft w:val="480"/>
          <w:marRight w:val="0"/>
          <w:marTop w:val="0"/>
          <w:marBottom w:val="0"/>
          <w:divBdr>
            <w:top w:val="none" w:sz="0" w:space="0" w:color="auto"/>
            <w:left w:val="none" w:sz="0" w:space="0" w:color="auto"/>
            <w:bottom w:val="none" w:sz="0" w:space="0" w:color="auto"/>
            <w:right w:val="none" w:sz="0" w:space="0" w:color="auto"/>
          </w:divBdr>
        </w:div>
        <w:div w:id="1515456195">
          <w:marLeft w:val="480"/>
          <w:marRight w:val="0"/>
          <w:marTop w:val="0"/>
          <w:marBottom w:val="0"/>
          <w:divBdr>
            <w:top w:val="none" w:sz="0" w:space="0" w:color="auto"/>
            <w:left w:val="none" w:sz="0" w:space="0" w:color="auto"/>
            <w:bottom w:val="none" w:sz="0" w:space="0" w:color="auto"/>
            <w:right w:val="none" w:sz="0" w:space="0" w:color="auto"/>
          </w:divBdr>
        </w:div>
        <w:div w:id="1941327819">
          <w:marLeft w:val="480"/>
          <w:marRight w:val="0"/>
          <w:marTop w:val="0"/>
          <w:marBottom w:val="0"/>
          <w:divBdr>
            <w:top w:val="none" w:sz="0" w:space="0" w:color="auto"/>
            <w:left w:val="none" w:sz="0" w:space="0" w:color="auto"/>
            <w:bottom w:val="none" w:sz="0" w:space="0" w:color="auto"/>
            <w:right w:val="none" w:sz="0" w:space="0" w:color="auto"/>
          </w:divBdr>
        </w:div>
        <w:div w:id="852575300">
          <w:marLeft w:val="480"/>
          <w:marRight w:val="0"/>
          <w:marTop w:val="0"/>
          <w:marBottom w:val="0"/>
          <w:divBdr>
            <w:top w:val="none" w:sz="0" w:space="0" w:color="auto"/>
            <w:left w:val="none" w:sz="0" w:space="0" w:color="auto"/>
            <w:bottom w:val="none" w:sz="0" w:space="0" w:color="auto"/>
            <w:right w:val="none" w:sz="0" w:space="0" w:color="auto"/>
          </w:divBdr>
        </w:div>
        <w:div w:id="110982667">
          <w:marLeft w:val="480"/>
          <w:marRight w:val="0"/>
          <w:marTop w:val="0"/>
          <w:marBottom w:val="0"/>
          <w:divBdr>
            <w:top w:val="none" w:sz="0" w:space="0" w:color="auto"/>
            <w:left w:val="none" w:sz="0" w:space="0" w:color="auto"/>
            <w:bottom w:val="none" w:sz="0" w:space="0" w:color="auto"/>
            <w:right w:val="none" w:sz="0" w:space="0" w:color="auto"/>
          </w:divBdr>
        </w:div>
        <w:div w:id="557785493">
          <w:marLeft w:val="480"/>
          <w:marRight w:val="0"/>
          <w:marTop w:val="0"/>
          <w:marBottom w:val="0"/>
          <w:divBdr>
            <w:top w:val="none" w:sz="0" w:space="0" w:color="auto"/>
            <w:left w:val="none" w:sz="0" w:space="0" w:color="auto"/>
            <w:bottom w:val="none" w:sz="0" w:space="0" w:color="auto"/>
            <w:right w:val="none" w:sz="0" w:space="0" w:color="auto"/>
          </w:divBdr>
        </w:div>
        <w:div w:id="1505363171">
          <w:marLeft w:val="480"/>
          <w:marRight w:val="0"/>
          <w:marTop w:val="0"/>
          <w:marBottom w:val="0"/>
          <w:divBdr>
            <w:top w:val="none" w:sz="0" w:space="0" w:color="auto"/>
            <w:left w:val="none" w:sz="0" w:space="0" w:color="auto"/>
            <w:bottom w:val="none" w:sz="0" w:space="0" w:color="auto"/>
            <w:right w:val="none" w:sz="0" w:space="0" w:color="auto"/>
          </w:divBdr>
        </w:div>
        <w:div w:id="130055637">
          <w:marLeft w:val="480"/>
          <w:marRight w:val="0"/>
          <w:marTop w:val="0"/>
          <w:marBottom w:val="0"/>
          <w:divBdr>
            <w:top w:val="none" w:sz="0" w:space="0" w:color="auto"/>
            <w:left w:val="none" w:sz="0" w:space="0" w:color="auto"/>
            <w:bottom w:val="none" w:sz="0" w:space="0" w:color="auto"/>
            <w:right w:val="none" w:sz="0" w:space="0" w:color="auto"/>
          </w:divBdr>
        </w:div>
        <w:div w:id="1949576838">
          <w:marLeft w:val="480"/>
          <w:marRight w:val="0"/>
          <w:marTop w:val="0"/>
          <w:marBottom w:val="0"/>
          <w:divBdr>
            <w:top w:val="none" w:sz="0" w:space="0" w:color="auto"/>
            <w:left w:val="none" w:sz="0" w:space="0" w:color="auto"/>
            <w:bottom w:val="none" w:sz="0" w:space="0" w:color="auto"/>
            <w:right w:val="none" w:sz="0" w:space="0" w:color="auto"/>
          </w:divBdr>
        </w:div>
        <w:div w:id="1819833287">
          <w:marLeft w:val="480"/>
          <w:marRight w:val="0"/>
          <w:marTop w:val="0"/>
          <w:marBottom w:val="0"/>
          <w:divBdr>
            <w:top w:val="none" w:sz="0" w:space="0" w:color="auto"/>
            <w:left w:val="none" w:sz="0" w:space="0" w:color="auto"/>
            <w:bottom w:val="none" w:sz="0" w:space="0" w:color="auto"/>
            <w:right w:val="none" w:sz="0" w:space="0" w:color="auto"/>
          </w:divBdr>
        </w:div>
        <w:div w:id="1380278903">
          <w:marLeft w:val="480"/>
          <w:marRight w:val="0"/>
          <w:marTop w:val="0"/>
          <w:marBottom w:val="0"/>
          <w:divBdr>
            <w:top w:val="none" w:sz="0" w:space="0" w:color="auto"/>
            <w:left w:val="none" w:sz="0" w:space="0" w:color="auto"/>
            <w:bottom w:val="none" w:sz="0" w:space="0" w:color="auto"/>
            <w:right w:val="none" w:sz="0" w:space="0" w:color="auto"/>
          </w:divBdr>
        </w:div>
        <w:div w:id="518544364">
          <w:marLeft w:val="480"/>
          <w:marRight w:val="0"/>
          <w:marTop w:val="0"/>
          <w:marBottom w:val="0"/>
          <w:divBdr>
            <w:top w:val="none" w:sz="0" w:space="0" w:color="auto"/>
            <w:left w:val="none" w:sz="0" w:space="0" w:color="auto"/>
            <w:bottom w:val="none" w:sz="0" w:space="0" w:color="auto"/>
            <w:right w:val="none" w:sz="0" w:space="0" w:color="auto"/>
          </w:divBdr>
        </w:div>
        <w:div w:id="108866162">
          <w:marLeft w:val="480"/>
          <w:marRight w:val="0"/>
          <w:marTop w:val="0"/>
          <w:marBottom w:val="0"/>
          <w:divBdr>
            <w:top w:val="none" w:sz="0" w:space="0" w:color="auto"/>
            <w:left w:val="none" w:sz="0" w:space="0" w:color="auto"/>
            <w:bottom w:val="none" w:sz="0" w:space="0" w:color="auto"/>
            <w:right w:val="none" w:sz="0" w:space="0" w:color="auto"/>
          </w:divBdr>
        </w:div>
        <w:div w:id="2119441907">
          <w:marLeft w:val="480"/>
          <w:marRight w:val="0"/>
          <w:marTop w:val="0"/>
          <w:marBottom w:val="0"/>
          <w:divBdr>
            <w:top w:val="none" w:sz="0" w:space="0" w:color="auto"/>
            <w:left w:val="none" w:sz="0" w:space="0" w:color="auto"/>
            <w:bottom w:val="none" w:sz="0" w:space="0" w:color="auto"/>
            <w:right w:val="none" w:sz="0" w:space="0" w:color="auto"/>
          </w:divBdr>
        </w:div>
        <w:div w:id="345406987">
          <w:marLeft w:val="480"/>
          <w:marRight w:val="0"/>
          <w:marTop w:val="0"/>
          <w:marBottom w:val="0"/>
          <w:divBdr>
            <w:top w:val="none" w:sz="0" w:space="0" w:color="auto"/>
            <w:left w:val="none" w:sz="0" w:space="0" w:color="auto"/>
            <w:bottom w:val="none" w:sz="0" w:space="0" w:color="auto"/>
            <w:right w:val="none" w:sz="0" w:space="0" w:color="auto"/>
          </w:divBdr>
        </w:div>
        <w:div w:id="553321275">
          <w:marLeft w:val="480"/>
          <w:marRight w:val="0"/>
          <w:marTop w:val="0"/>
          <w:marBottom w:val="0"/>
          <w:divBdr>
            <w:top w:val="none" w:sz="0" w:space="0" w:color="auto"/>
            <w:left w:val="none" w:sz="0" w:space="0" w:color="auto"/>
            <w:bottom w:val="none" w:sz="0" w:space="0" w:color="auto"/>
            <w:right w:val="none" w:sz="0" w:space="0" w:color="auto"/>
          </w:divBdr>
        </w:div>
        <w:div w:id="1853378971">
          <w:marLeft w:val="480"/>
          <w:marRight w:val="0"/>
          <w:marTop w:val="0"/>
          <w:marBottom w:val="0"/>
          <w:divBdr>
            <w:top w:val="none" w:sz="0" w:space="0" w:color="auto"/>
            <w:left w:val="none" w:sz="0" w:space="0" w:color="auto"/>
            <w:bottom w:val="none" w:sz="0" w:space="0" w:color="auto"/>
            <w:right w:val="none" w:sz="0" w:space="0" w:color="auto"/>
          </w:divBdr>
        </w:div>
        <w:div w:id="1189762204">
          <w:marLeft w:val="480"/>
          <w:marRight w:val="0"/>
          <w:marTop w:val="0"/>
          <w:marBottom w:val="0"/>
          <w:divBdr>
            <w:top w:val="none" w:sz="0" w:space="0" w:color="auto"/>
            <w:left w:val="none" w:sz="0" w:space="0" w:color="auto"/>
            <w:bottom w:val="none" w:sz="0" w:space="0" w:color="auto"/>
            <w:right w:val="none" w:sz="0" w:space="0" w:color="auto"/>
          </w:divBdr>
        </w:div>
        <w:div w:id="296568718">
          <w:marLeft w:val="480"/>
          <w:marRight w:val="0"/>
          <w:marTop w:val="0"/>
          <w:marBottom w:val="0"/>
          <w:divBdr>
            <w:top w:val="none" w:sz="0" w:space="0" w:color="auto"/>
            <w:left w:val="none" w:sz="0" w:space="0" w:color="auto"/>
            <w:bottom w:val="none" w:sz="0" w:space="0" w:color="auto"/>
            <w:right w:val="none" w:sz="0" w:space="0" w:color="auto"/>
          </w:divBdr>
        </w:div>
        <w:div w:id="668485336">
          <w:marLeft w:val="480"/>
          <w:marRight w:val="0"/>
          <w:marTop w:val="0"/>
          <w:marBottom w:val="0"/>
          <w:divBdr>
            <w:top w:val="none" w:sz="0" w:space="0" w:color="auto"/>
            <w:left w:val="none" w:sz="0" w:space="0" w:color="auto"/>
            <w:bottom w:val="none" w:sz="0" w:space="0" w:color="auto"/>
            <w:right w:val="none" w:sz="0" w:space="0" w:color="auto"/>
          </w:divBdr>
        </w:div>
        <w:div w:id="1878078316">
          <w:marLeft w:val="480"/>
          <w:marRight w:val="0"/>
          <w:marTop w:val="0"/>
          <w:marBottom w:val="0"/>
          <w:divBdr>
            <w:top w:val="none" w:sz="0" w:space="0" w:color="auto"/>
            <w:left w:val="none" w:sz="0" w:space="0" w:color="auto"/>
            <w:bottom w:val="none" w:sz="0" w:space="0" w:color="auto"/>
            <w:right w:val="none" w:sz="0" w:space="0" w:color="auto"/>
          </w:divBdr>
        </w:div>
        <w:div w:id="1251351970">
          <w:marLeft w:val="480"/>
          <w:marRight w:val="0"/>
          <w:marTop w:val="0"/>
          <w:marBottom w:val="0"/>
          <w:divBdr>
            <w:top w:val="none" w:sz="0" w:space="0" w:color="auto"/>
            <w:left w:val="none" w:sz="0" w:space="0" w:color="auto"/>
            <w:bottom w:val="none" w:sz="0" w:space="0" w:color="auto"/>
            <w:right w:val="none" w:sz="0" w:space="0" w:color="auto"/>
          </w:divBdr>
        </w:div>
        <w:div w:id="1781335352">
          <w:marLeft w:val="480"/>
          <w:marRight w:val="0"/>
          <w:marTop w:val="0"/>
          <w:marBottom w:val="0"/>
          <w:divBdr>
            <w:top w:val="none" w:sz="0" w:space="0" w:color="auto"/>
            <w:left w:val="none" w:sz="0" w:space="0" w:color="auto"/>
            <w:bottom w:val="none" w:sz="0" w:space="0" w:color="auto"/>
            <w:right w:val="none" w:sz="0" w:space="0" w:color="auto"/>
          </w:divBdr>
        </w:div>
        <w:div w:id="1037587717">
          <w:marLeft w:val="480"/>
          <w:marRight w:val="0"/>
          <w:marTop w:val="0"/>
          <w:marBottom w:val="0"/>
          <w:divBdr>
            <w:top w:val="none" w:sz="0" w:space="0" w:color="auto"/>
            <w:left w:val="none" w:sz="0" w:space="0" w:color="auto"/>
            <w:bottom w:val="none" w:sz="0" w:space="0" w:color="auto"/>
            <w:right w:val="none" w:sz="0" w:space="0" w:color="auto"/>
          </w:divBdr>
        </w:div>
        <w:div w:id="1385714807">
          <w:marLeft w:val="480"/>
          <w:marRight w:val="0"/>
          <w:marTop w:val="0"/>
          <w:marBottom w:val="0"/>
          <w:divBdr>
            <w:top w:val="none" w:sz="0" w:space="0" w:color="auto"/>
            <w:left w:val="none" w:sz="0" w:space="0" w:color="auto"/>
            <w:bottom w:val="none" w:sz="0" w:space="0" w:color="auto"/>
            <w:right w:val="none" w:sz="0" w:space="0" w:color="auto"/>
          </w:divBdr>
        </w:div>
      </w:divsChild>
    </w:div>
    <w:div w:id="2089451161">
      <w:bodyDiv w:val="1"/>
      <w:marLeft w:val="0"/>
      <w:marRight w:val="0"/>
      <w:marTop w:val="0"/>
      <w:marBottom w:val="0"/>
      <w:divBdr>
        <w:top w:val="none" w:sz="0" w:space="0" w:color="auto"/>
        <w:left w:val="none" w:sz="0" w:space="0" w:color="auto"/>
        <w:bottom w:val="none" w:sz="0" w:space="0" w:color="auto"/>
        <w:right w:val="none" w:sz="0" w:space="0" w:color="auto"/>
      </w:divBdr>
    </w:div>
    <w:div w:id="2092972039">
      <w:bodyDiv w:val="1"/>
      <w:marLeft w:val="0"/>
      <w:marRight w:val="0"/>
      <w:marTop w:val="0"/>
      <w:marBottom w:val="0"/>
      <w:divBdr>
        <w:top w:val="none" w:sz="0" w:space="0" w:color="auto"/>
        <w:left w:val="none" w:sz="0" w:space="0" w:color="auto"/>
        <w:bottom w:val="none" w:sz="0" w:space="0" w:color="auto"/>
        <w:right w:val="none" w:sz="0" w:space="0" w:color="auto"/>
      </w:divBdr>
    </w:div>
    <w:div w:id="2093697553">
      <w:bodyDiv w:val="1"/>
      <w:marLeft w:val="0"/>
      <w:marRight w:val="0"/>
      <w:marTop w:val="0"/>
      <w:marBottom w:val="0"/>
      <w:divBdr>
        <w:top w:val="none" w:sz="0" w:space="0" w:color="auto"/>
        <w:left w:val="none" w:sz="0" w:space="0" w:color="auto"/>
        <w:bottom w:val="none" w:sz="0" w:space="0" w:color="auto"/>
        <w:right w:val="none" w:sz="0" w:space="0" w:color="auto"/>
      </w:divBdr>
    </w:div>
    <w:div w:id="2093769023">
      <w:bodyDiv w:val="1"/>
      <w:marLeft w:val="0"/>
      <w:marRight w:val="0"/>
      <w:marTop w:val="0"/>
      <w:marBottom w:val="0"/>
      <w:divBdr>
        <w:top w:val="none" w:sz="0" w:space="0" w:color="auto"/>
        <w:left w:val="none" w:sz="0" w:space="0" w:color="auto"/>
        <w:bottom w:val="none" w:sz="0" w:space="0" w:color="auto"/>
        <w:right w:val="none" w:sz="0" w:space="0" w:color="auto"/>
      </w:divBdr>
    </w:div>
    <w:div w:id="2093769663">
      <w:bodyDiv w:val="1"/>
      <w:marLeft w:val="0"/>
      <w:marRight w:val="0"/>
      <w:marTop w:val="0"/>
      <w:marBottom w:val="0"/>
      <w:divBdr>
        <w:top w:val="none" w:sz="0" w:space="0" w:color="auto"/>
        <w:left w:val="none" w:sz="0" w:space="0" w:color="auto"/>
        <w:bottom w:val="none" w:sz="0" w:space="0" w:color="auto"/>
        <w:right w:val="none" w:sz="0" w:space="0" w:color="auto"/>
      </w:divBdr>
    </w:div>
    <w:div w:id="2098400318">
      <w:bodyDiv w:val="1"/>
      <w:marLeft w:val="0"/>
      <w:marRight w:val="0"/>
      <w:marTop w:val="0"/>
      <w:marBottom w:val="0"/>
      <w:divBdr>
        <w:top w:val="none" w:sz="0" w:space="0" w:color="auto"/>
        <w:left w:val="none" w:sz="0" w:space="0" w:color="auto"/>
        <w:bottom w:val="none" w:sz="0" w:space="0" w:color="auto"/>
        <w:right w:val="none" w:sz="0" w:space="0" w:color="auto"/>
      </w:divBdr>
    </w:div>
    <w:div w:id="2101441197">
      <w:bodyDiv w:val="1"/>
      <w:marLeft w:val="0"/>
      <w:marRight w:val="0"/>
      <w:marTop w:val="0"/>
      <w:marBottom w:val="0"/>
      <w:divBdr>
        <w:top w:val="none" w:sz="0" w:space="0" w:color="auto"/>
        <w:left w:val="none" w:sz="0" w:space="0" w:color="auto"/>
        <w:bottom w:val="none" w:sz="0" w:space="0" w:color="auto"/>
        <w:right w:val="none" w:sz="0" w:space="0" w:color="auto"/>
      </w:divBdr>
    </w:div>
    <w:div w:id="2106881804">
      <w:bodyDiv w:val="1"/>
      <w:marLeft w:val="0"/>
      <w:marRight w:val="0"/>
      <w:marTop w:val="0"/>
      <w:marBottom w:val="0"/>
      <w:divBdr>
        <w:top w:val="none" w:sz="0" w:space="0" w:color="auto"/>
        <w:left w:val="none" w:sz="0" w:space="0" w:color="auto"/>
        <w:bottom w:val="none" w:sz="0" w:space="0" w:color="auto"/>
        <w:right w:val="none" w:sz="0" w:space="0" w:color="auto"/>
      </w:divBdr>
    </w:div>
    <w:div w:id="2109960291">
      <w:bodyDiv w:val="1"/>
      <w:marLeft w:val="0"/>
      <w:marRight w:val="0"/>
      <w:marTop w:val="0"/>
      <w:marBottom w:val="0"/>
      <w:divBdr>
        <w:top w:val="none" w:sz="0" w:space="0" w:color="auto"/>
        <w:left w:val="none" w:sz="0" w:space="0" w:color="auto"/>
        <w:bottom w:val="none" w:sz="0" w:space="0" w:color="auto"/>
        <w:right w:val="none" w:sz="0" w:space="0" w:color="auto"/>
      </w:divBdr>
    </w:div>
    <w:div w:id="2110351660">
      <w:bodyDiv w:val="1"/>
      <w:marLeft w:val="0"/>
      <w:marRight w:val="0"/>
      <w:marTop w:val="0"/>
      <w:marBottom w:val="0"/>
      <w:divBdr>
        <w:top w:val="none" w:sz="0" w:space="0" w:color="auto"/>
        <w:left w:val="none" w:sz="0" w:space="0" w:color="auto"/>
        <w:bottom w:val="none" w:sz="0" w:space="0" w:color="auto"/>
        <w:right w:val="none" w:sz="0" w:space="0" w:color="auto"/>
      </w:divBdr>
    </w:div>
    <w:div w:id="2112386645">
      <w:bodyDiv w:val="1"/>
      <w:marLeft w:val="0"/>
      <w:marRight w:val="0"/>
      <w:marTop w:val="0"/>
      <w:marBottom w:val="0"/>
      <w:divBdr>
        <w:top w:val="none" w:sz="0" w:space="0" w:color="auto"/>
        <w:left w:val="none" w:sz="0" w:space="0" w:color="auto"/>
        <w:bottom w:val="none" w:sz="0" w:space="0" w:color="auto"/>
        <w:right w:val="none" w:sz="0" w:space="0" w:color="auto"/>
      </w:divBdr>
    </w:div>
    <w:div w:id="2113011944">
      <w:bodyDiv w:val="1"/>
      <w:marLeft w:val="0"/>
      <w:marRight w:val="0"/>
      <w:marTop w:val="0"/>
      <w:marBottom w:val="0"/>
      <w:divBdr>
        <w:top w:val="none" w:sz="0" w:space="0" w:color="auto"/>
        <w:left w:val="none" w:sz="0" w:space="0" w:color="auto"/>
        <w:bottom w:val="none" w:sz="0" w:space="0" w:color="auto"/>
        <w:right w:val="none" w:sz="0" w:space="0" w:color="auto"/>
      </w:divBdr>
    </w:div>
    <w:div w:id="2115438577">
      <w:bodyDiv w:val="1"/>
      <w:marLeft w:val="0"/>
      <w:marRight w:val="0"/>
      <w:marTop w:val="0"/>
      <w:marBottom w:val="0"/>
      <w:divBdr>
        <w:top w:val="none" w:sz="0" w:space="0" w:color="auto"/>
        <w:left w:val="none" w:sz="0" w:space="0" w:color="auto"/>
        <w:bottom w:val="none" w:sz="0" w:space="0" w:color="auto"/>
        <w:right w:val="none" w:sz="0" w:space="0" w:color="auto"/>
      </w:divBdr>
    </w:div>
    <w:div w:id="2121678619">
      <w:bodyDiv w:val="1"/>
      <w:marLeft w:val="0"/>
      <w:marRight w:val="0"/>
      <w:marTop w:val="0"/>
      <w:marBottom w:val="0"/>
      <w:divBdr>
        <w:top w:val="none" w:sz="0" w:space="0" w:color="auto"/>
        <w:left w:val="none" w:sz="0" w:space="0" w:color="auto"/>
        <w:bottom w:val="none" w:sz="0" w:space="0" w:color="auto"/>
        <w:right w:val="none" w:sz="0" w:space="0" w:color="auto"/>
      </w:divBdr>
    </w:div>
    <w:div w:id="2123182374">
      <w:bodyDiv w:val="1"/>
      <w:marLeft w:val="0"/>
      <w:marRight w:val="0"/>
      <w:marTop w:val="0"/>
      <w:marBottom w:val="0"/>
      <w:divBdr>
        <w:top w:val="none" w:sz="0" w:space="0" w:color="auto"/>
        <w:left w:val="none" w:sz="0" w:space="0" w:color="auto"/>
        <w:bottom w:val="none" w:sz="0" w:space="0" w:color="auto"/>
        <w:right w:val="none" w:sz="0" w:space="0" w:color="auto"/>
      </w:divBdr>
    </w:div>
    <w:div w:id="2123454286">
      <w:bodyDiv w:val="1"/>
      <w:marLeft w:val="0"/>
      <w:marRight w:val="0"/>
      <w:marTop w:val="0"/>
      <w:marBottom w:val="0"/>
      <w:divBdr>
        <w:top w:val="none" w:sz="0" w:space="0" w:color="auto"/>
        <w:left w:val="none" w:sz="0" w:space="0" w:color="auto"/>
        <w:bottom w:val="none" w:sz="0" w:space="0" w:color="auto"/>
        <w:right w:val="none" w:sz="0" w:space="0" w:color="auto"/>
      </w:divBdr>
    </w:div>
    <w:div w:id="2127844688">
      <w:bodyDiv w:val="1"/>
      <w:marLeft w:val="0"/>
      <w:marRight w:val="0"/>
      <w:marTop w:val="0"/>
      <w:marBottom w:val="0"/>
      <w:divBdr>
        <w:top w:val="none" w:sz="0" w:space="0" w:color="auto"/>
        <w:left w:val="none" w:sz="0" w:space="0" w:color="auto"/>
        <w:bottom w:val="none" w:sz="0" w:space="0" w:color="auto"/>
        <w:right w:val="none" w:sz="0" w:space="0" w:color="auto"/>
      </w:divBdr>
    </w:div>
    <w:div w:id="2133210807">
      <w:bodyDiv w:val="1"/>
      <w:marLeft w:val="0"/>
      <w:marRight w:val="0"/>
      <w:marTop w:val="0"/>
      <w:marBottom w:val="0"/>
      <w:divBdr>
        <w:top w:val="none" w:sz="0" w:space="0" w:color="auto"/>
        <w:left w:val="none" w:sz="0" w:space="0" w:color="auto"/>
        <w:bottom w:val="none" w:sz="0" w:space="0" w:color="auto"/>
        <w:right w:val="none" w:sz="0" w:space="0" w:color="auto"/>
      </w:divBdr>
    </w:div>
    <w:div w:id="2136558725">
      <w:bodyDiv w:val="1"/>
      <w:marLeft w:val="0"/>
      <w:marRight w:val="0"/>
      <w:marTop w:val="0"/>
      <w:marBottom w:val="0"/>
      <w:divBdr>
        <w:top w:val="none" w:sz="0" w:space="0" w:color="auto"/>
        <w:left w:val="none" w:sz="0" w:space="0" w:color="auto"/>
        <w:bottom w:val="none" w:sz="0" w:space="0" w:color="auto"/>
        <w:right w:val="none" w:sz="0" w:space="0" w:color="auto"/>
      </w:divBdr>
    </w:div>
    <w:div w:id="2138257521">
      <w:bodyDiv w:val="1"/>
      <w:marLeft w:val="0"/>
      <w:marRight w:val="0"/>
      <w:marTop w:val="0"/>
      <w:marBottom w:val="0"/>
      <w:divBdr>
        <w:top w:val="none" w:sz="0" w:space="0" w:color="auto"/>
        <w:left w:val="none" w:sz="0" w:space="0" w:color="auto"/>
        <w:bottom w:val="none" w:sz="0" w:space="0" w:color="auto"/>
        <w:right w:val="none" w:sz="0" w:space="0" w:color="auto"/>
      </w:divBdr>
    </w:div>
    <w:div w:id="2142721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2CD8DB9DAEE1F40A20B908CAE85B921"/>
        <w:category>
          <w:name w:val="General"/>
          <w:gallery w:val="placeholder"/>
        </w:category>
        <w:types>
          <w:type w:val="bbPlcHdr"/>
        </w:types>
        <w:behaviors>
          <w:behavior w:val="content"/>
        </w:behaviors>
        <w:guid w:val="{F0ACD7CC-746F-E844-A6FE-352D5BF9094A}"/>
      </w:docPartPr>
      <w:docPartBody>
        <w:p w:rsidR="006B27F0" w:rsidRDefault="006821F6" w:rsidP="006821F6">
          <w:pPr>
            <w:pStyle w:val="D2CD8DB9DAEE1F40A20B908CAE85B921"/>
          </w:pPr>
          <w:r w:rsidRPr="00A8700F">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BD19C8DC-8B29-F34B-92FF-ED84D96DA243}"/>
      </w:docPartPr>
      <w:docPartBody>
        <w:p w:rsidR="00CF2780" w:rsidRDefault="006B27F0">
          <w:r w:rsidRPr="00A37C8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1F6"/>
    <w:rsid w:val="00204464"/>
    <w:rsid w:val="00435904"/>
    <w:rsid w:val="005E118B"/>
    <w:rsid w:val="00663D01"/>
    <w:rsid w:val="006821F6"/>
    <w:rsid w:val="006B27F0"/>
    <w:rsid w:val="007A5BB0"/>
    <w:rsid w:val="008C3342"/>
    <w:rsid w:val="00CF2780"/>
    <w:rsid w:val="00DA3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B27F0"/>
    <w:rPr>
      <w:color w:val="808080"/>
    </w:rPr>
  </w:style>
  <w:style w:type="paragraph" w:customStyle="1" w:styleId="D2CD8DB9DAEE1F40A20B908CAE85B921">
    <w:name w:val="D2CD8DB9DAEE1F40A20B908CAE85B921"/>
    <w:rsid w:val="006821F6"/>
  </w:style>
  <w:style w:type="paragraph" w:customStyle="1" w:styleId="3EC67D2A71D04A4D85CF3FB06214051F">
    <w:name w:val="3EC67D2A71D04A4D85CF3FB06214051F"/>
    <w:rsid w:val="00DA3D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11FA92E-5CA0-4C4F-A659-177E6ECC812B}">
  <we:reference id="wa104382081" version="1.55.1.0" store="en-GB" storeType="OMEX"/>
  <we:alternateReferences>
    <we:reference id="wa104382081" version="1.55.1.0" store="" storeType="OMEX"/>
  </we:alternateReferences>
  <we:properties>
    <we:property name="MENDELEY_CITATIONS" value="[{&quot;citationID&quot;:&quot;MENDELEY_CITATION_57d1b907-e4bf-4891-8baf-f9768c9b914e&quot;,&quot;properties&quot;:{&quot;noteIndex&quot;:0},&quot;isEdited&quot;:false,&quot;manualOverride&quot;:{&quot;isManuallyOverridden&quot;:false,&quot;citeprocText&quot;:&quot;(Nafisis, 2014)&quot;,&quot;manualOverrideText&quot;:&quot;&quot;},&quot;citationTag&quot;:&quot;MENDELEY_CITATION_v3_eyJjaXRhdGlvbklEIjoiTUVOREVMRVlfQ0lUQVRJT05fNTdkMWI5MDctZTRiZi00ODkxLThiYWYtZjk3NjhjOWI5MTRl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quot;,&quot;citationItems&quot;:[{&quot;id&quot;:&quot;a370ecc5-964d-308c-a7e3-f3bc4150f140&quot;,&quot;itemData&quot;:{&quot;type&quot;:&quot;article-journal&quot;,&quot;id&quot;:&quot;a370ecc5-964d-308c-a7e3-f3bc4150f140&quot;,&quot;title&quot;:&quot;Gestures and body-movements in the teaching of singing: a survey into current practice in Australia and Germany&quot;,&quot;author&quot;:[{&quot;family&quot;:&quot;Nafisis&quot;,&quot;given&quot;:&quot;Julia S. A&quot;,&quot;parse-names&quot;:false,&quot;dropping-particle&quot;:&quot;&quot;,&quot;non-dropping-particle&quot;:&quot;&quot;}],&quot;container-title&quot;:&quot;Australian Journal of Music Education &quot;,&quot;issued&quot;:{&quot;date-parts&quot;:[[2014]]},&quot;page&quot;:&quot;77-93&quot;,&quot;volume&quot;:&quot;1&quot;,&quot;container-title-short&quot;:&quot;&quot;},&quot;isTemporary&quot;:false}]},{&quot;citationID&quot;:&quot;MENDELEY_CITATION_6a1057c8-cf52-4617-abfe-53f6c961ec4c&quot;,&quot;properties&quot;:{&quot;noteIndex&quot;:0},&quot;isEdited&quot;:false,&quot;manualOverride&quot;:{&quot;isManuallyOverridden&quot;:false,&quot;citeprocText&quot;:&quot;(Gold &amp;#38; Ciorciari, 2020)&quot;,&quot;manualOverrideText&quot;:&quot;&quot;},&quot;citationTag&quot;:&quot;MENDELEY_CITATION_v3_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&quot;,&quot;citationItems&quot;:[{&quot;id&quot;:&quot;20b7a892-b7dd-3165-8e7e-268e2d9c718c&quot;,&quot;itemData&quot;:{&quot;type&quot;:&quot;article&quot;,&quot;id&quot;:&quot;20b7a892-b7dd-3165-8e7e-268e2d9c718c&quot;,&quot;title&quot;:&quot;A review on the role of the neuroscience of flow states in the modern world&quot;,&quot;author&quot;:[{&quot;family&quot;:&quot;Gold&quot;,&quot;given&quot;:&quot;Joshua&quot;,&quot;parse-names&quot;:false,&quot;dropping-particle&quot;:&quot;&quot;,&quot;non-dropping-particle&quot;:&quot;&quot;},{&quot;family&quot;:&quot;Ciorciari&quot;,&quot;given&quot;:&quot;Joseph&quot;,&quot;parse-names&quot;:false,&quot;dropping-particle&quot;:&quot;&quot;,&quot;non-dropping-particle&quot;:&quot;&quot;}],&quot;container-title&quot;:&quot;Behavioral Sciences&quot;,&quot;DOI&quot;:&quot;10.3390/bs10090137&quot;,&quot;ISSN&quot;:&quot;2076328X&quot;,&quot;issued&quot;:{&quot;date-parts&quot;:[[2020,9,1]]},&quot;abstract&quot;:&quot;Flow states have been shown to help people reach peak performance, yet this elusive state is not easily attained. The review describes the current state of literature on flow by addressing the environmental influences as well as the cognitive and neurocognitive elements that underlie the experience. In particular, the research focusses on the transition of cognitive control from an explicit to an implicit process. This is further expanded upon to look at the current, yet related neurocognitive research of high performance associated with the implicit process of automaticity. Finally, the review focusses on transcranial direct current stimulation (tDCS) as a novel method to facilitates an induction of flow states. Implications are aimed at a general technique to improve on skill acquisition and overall performance.&quot;,&quot;publisher&quot;:&quot;MDPI AG&quot;,&quot;issue&quot;:&quot;9&quot;,&quot;volume&quot;:&quot;10&quot;,&quot;container-title-short&quot;:&quot;&quot;},&quot;isTemporary&quot;:false}]},{&quot;citationID&quot;:&quot;MENDELEY_CITATION_b2af8b2f-280d-4d05-b154-07b698eeaa8c&quot;,&quot;properties&quot;:{&quot;noteIndex&quot;:0},&quot;isEdited&quot;:false,&quot;manualOverride&quot;:{&quot;isManuallyOverridden&quot;:false,&quot;citeprocText&quot;:&quot;(Nafisi, 2013)&quot;,&quot;manualOverrideText&quot;:&quot;&quot;},&quot;citationTag&quot;:&quot;MENDELEY_CITATION_v3_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&quot;,&quot;citationItems&quot;:[{&quot;id&quot;:&quot;f69cd9bf-91b5-36e6-80a1-9f4030bb36ce&quot;,&quot;itemData&quot;:{&quot;type&quot;:&quot;article&quot;,&quot;id&quot;:&quot;f69cd9bf-91b5-36e6-80a1-9f4030bb36ce&quot;,&quot;title&quot;:&quot;Gesture and body-movement as teaching and learning tools in the classical voice lesson: A survey into current practice&quot;,&quot;author&quot;:[{&quot;family&quot;:&quot;Nafisi&quot;,&quot;given&quot;:&quot;Julia&quot;,&quot;parse-names&quot;:false,&quot;dropping-particle&quot;:&quot;&quot;,&quot;non-dropping-particle&quot;:&quot;&quot;}],&quot;container-title&quot;:&quot;British Journal of Music Education&quot;,&quot;DOI&quot;:&quot;10.1017/S0265051712000551&quot;,&quot;ISSN&quot;:&quot;14692104&quot;,&quot;issued&quot;:{&quot;date-parts&quot;:[[2013]]},&quot;page&quot;:&quot;347-367&quot;,&quot;abstract&quot;:&quot;This article discusses the use of gesture and body-movement in the teaching of singing and reports on a survey amongst professional singing teachers in Germany regarding their use of gesture and body movement as pedagogic tools in their teaching. The nomenclature of gestures and movements used in the survey is based on a previous study by the author (Nafisi, 2008, 2010) categorising movements in the teaching of singing according to their pedagogical intent into Physiological Gestures, Sensation-related Gestures, Musical Gestures and Body-Movements. The survey demonstrated that Gestures were used by a significant number of voice teachers to enhance explanation and/or demonstration, that a significant number of voice teachers encouraged their students to carry out similar Gestures whilst singing to enhance their learning experience and that another type of essentially non-expressive Body-Movements was also encouraged by a significant number of voice teachers to enhance students' learning. The paper validates the author's nomenclature and offers some hitherto unpublished insights. © Cambridge University Press 2013.&quot;,&quot;publisher&quot;:&quot;Cambridge University Press&quot;,&quot;issue&quot;:&quot;3&quot;,&quot;volume&quot;:&quot;30&quot;,&quot;container-title-short&quot;:&quot;&quot;},&quot;isTemporary&quot;:false}]},{&quot;citationID&quot;:&quot;MENDELEY_CITATION_3007e418-1c82-4332-9144-514107542102&quot;,&quot;properties&quot;:{&quot;noteIndex&quot;:0},&quot;isEdited&quot;:false,&quot;manualOverride&quot;:{&quot;isManuallyOverridden&quot;:false,&quot;citeprocText&quot;:&quot;(Guba Yvonn As, 1994; Morgan, 2014)&quot;,&quot;manualOverrideText&quot;:&quot;&quot;},&quot;citationTag&quot;:&quot;MENDELEY_CITATION_v3_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&quot;,&quot;citationItems&quot;:[{&quot;id&quot;:&quot;af0a07ad-3f64-38de-b372-d5dc76efbac1&quot;,&quot;itemData&quot;:{&quot;type&quot;:&quot;article-journal&quot;,&quot;id&quot;:&quot;af0a07ad-3f64-38de-b372-d5dc76efbac1&quot;,&quot;title&quot;:&quot;Pragmatism as a Paradigm for Social Research&quot;,&quot;author&quot;:[{&quot;family&quot;:&quot;Morgan&quot;,&quot;given&quot;:&quot;David L.&quot;,&quot;parse-names&quot;:false,&quot;dropping-particle&quot;:&quot;&quot;,&quot;non-dropping-particle&quot;:&quot;&quot;}],&quot;container-title&quot;:&quot;Qualitative Inquiry&quot;,&quot;DOI&quot;:&quot;10.1177/1077800413513733&quot;,&quot;ISSN&quot;:&quot;15527565&quot;,&quot;issued&quot;:{&quot;date-parts&quot;:[[2014,10,1]]},&quot;page&quot;:&quot;1045-1053&quot;,&quot;abstract&quot;:&quot;Although advocates of mixed-methods research have proposed pragmatism as a paradigm for social research, nearly all of that work has emphasized the practical rather than the philosophical aspects of pragmatism. This article addresses that gap by connecting John Dewey’s work on experience and inquiry to current issues in the study of social research. In doing so, it also addresses the political concerns that link pragmatism and social justice. As a new paradigm, pragmatism disrupts the assumptions of older approaches based on the philosophy of knowledge, while providing promising new directions for understanding the nature of social research.&quot;,&quot;publisher&quot;:&quot;SAGE Publications Inc.&quot;,&quot;issue&quot;:&quot;8&quot;,&quot;volume&quot;:&quot;20&quot;},&quot;isTemporary&quot;:false},{&quot;id&quot;:&quot;930c0921-bdc1-3960-9d74-97f3343b6479&quot;,&quot;itemData&quot;:{&quot;type&quot;:&quot;report&quot;,&quot;id&quot;:&quot;930c0921-bdc1-3960-9d74-97f3343b6479&quot;,&quot;title&quot;:&quot;Competing paradigms in qualitative research&quot;,&quot;author&quot;:[{&quot;family&quot;:&quot;Guba Yvonn As&quot;,&quot;given&quot;:&quot;EGaN G&quot;,&quot;parse-names&quot;:false,&quot;dropping-particle&quot;:&quot;&quot;,&quot;non-dropping-particle&quot;:&quot;&quot;}],&quot;issued&quot;:{&quot;date-parts&quot;:[[1994]]},&quot;number-of-pages&quot;:&quot;105-117&quot;,&quot;publisher&quot;:&quot;Sage&quot;,&quot;container-title-short&quot;:&quot;&quot;},&quot;isTemporary&quot;:false}]},{&quot;citationID&quot;:&quot;MENDELEY_CITATION_00eaca3c-8b2a-46e5-9d79-be6e1eb716cc&quot;,&quot;properties&quot;:{&quot;noteIndex&quot;:0},&quot;isEdited&quot;:false,&quot;manualOverride&quot;:{&quot;isManuallyOverridden&quot;:false,&quot;citeprocText&quot;:&quot;(Costley, n.d.)&quot;,&quot;manualOverrideText&quot;:&quot;&quot;},&quot;citationTag&quot;:&quot;MENDELEY_CITATION_v3_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&quot;,&quot;citationItems&quot;:[{&quot;id&quot;:&quot;86375cdd-e0c6-3ee9-9fbd-61bba2846221&quot;,&quot;itemData&quot;:{&quot;type&quot;:&quot;report&quot;,&quot;id&quot;:&quot;86375cdd-e0c6-3ee9-9fbd-61bba2846221&quot;,&quot;title&quot;:&quot;Practitioner-led enquiry as development of professional practice&quot;,&quot;author&quot;:[{&quot;family&quot;:&quot;Costley&quot;,&quot;given&quot;:&quot;Carol&quot;,&quot;parse-names&quot;:false,&quot;dropping-particle&quot;:&quot;&quot;,&quot;non-dropping-particle&quot;:&quot;&quot;}],&quot;abstract&quot;:&quot;The learning derived from acting as a Researcher in one's own organisation provides possibilities for autonomy and empowerment. To study ones own practice is part of the way new knowledge is generated and practitioner-researchers are able to bring about constant change that engenders new knowledge and understanding, new conceptualisations, innovation and ways of looking at things. These are matters that concern organisations or specific communities where work takes place as well as individuals who undertake practitioner-led enquiry. Practitioners undertaking enquiry into the practice of their organisation or professional area experience the process as a major source of their own learning whether it is traditionally thought of as academic domains of learning and/or professional domains of learning. Data is drawn from research with a group of 10 professional doctorate graduates and 6 Bachelors graduates. The work of michel Foucault relating to power and knowledge is used to try and understand the complex relationships between adult learners who are also workers, the university, their organisations and the subjects of their research (their colleagues). The extent to which H.E. can address issues of complexity in organisations where there are a range of contexts and contribute to the learning of workers with experience and understanding of the nuances and micropolitics of their professional field is discussed in relation to new ways of conceptualising knowledge in changing knowledge-based economies.&quot;},&quot;isTemporary&quot;:false}]},{&quot;citationID&quot;:&quot;MENDELEY_CITATION_92004841-6dd9-462b-b46d-d195fcf874a8&quot;,&quot;properties&quot;:{&quot;noteIndex&quot;:0},&quot;isEdited&quot;:false,&quot;manualOverride&quot;:{&quot;isManuallyOverridden&quot;:false,&quot;citeprocText&quot;:&quot;(Guba Yvonn As, 1994; Morgan, 2014)&quot;,&quot;manualOverrideText&quot;:&quot;&quot;},&quot;citationTag&quot;:&quot;MENDELEY_CITATION_v3_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&quot;,&quot;citationItems&quot;:[{&quot;id&quot;:&quot;af0a07ad-3f64-38de-b372-d5dc76efbac1&quot;,&quot;itemData&quot;:{&quot;type&quot;:&quot;article-journal&quot;,&quot;id&quot;:&quot;af0a07ad-3f64-38de-b372-d5dc76efbac1&quot;,&quot;title&quot;:&quot;Pragmatism as a Paradigm for Social Research&quot;,&quot;author&quot;:[{&quot;family&quot;:&quot;Morgan&quot;,&quot;given&quot;:&quot;David L.&quot;,&quot;parse-names&quot;:false,&quot;dropping-particle&quot;:&quot;&quot;,&quot;non-dropping-particle&quot;:&quot;&quot;}],&quot;container-title&quot;:&quot;Qualitative Inquiry&quot;,&quot;DOI&quot;:&quot;10.1177/1077800413513733&quot;,&quot;ISSN&quot;:&quot;15527565&quot;,&quot;issued&quot;:{&quot;date-parts&quot;:[[2014,10,1]]},&quot;page&quot;:&quot;1045-1053&quot;,&quot;abstract&quot;:&quot;Although advocates of mixed-methods research have proposed pragmatism as a paradigm for social research, nearly all of that work has emphasized the practical rather than the philosophical aspects of pragmatism. This article addresses that gap by connecting John Dewey’s work on experience and inquiry to current issues in the study of social research. In doing so, it also addresses the political concerns that link pragmatism and social justice. As a new paradigm, pragmatism disrupts the assumptions of older approaches based on the philosophy of knowledge, while providing promising new directions for understanding the nature of social research.&quot;,&quot;publisher&quot;:&quot;SAGE Publications Inc.&quot;,&quot;issue&quot;:&quot;8&quot;,&quot;volume&quot;:&quot;20&quot;},&quot;isTemporary&quot;:false},{&quot;id&quot;:&quot;930c0921-bdc1-3960-9d74-97f3343b6479&quot;,&quot;itemData&quot;:{&quot;type&quot;:&quot;report&quot;,&quot;id&quot;:&quot;930c0921-bdc1-3960-9d74-97f3343b6479&quot;,&quot;title&quot;:&quot;Competing paradigms in qualitative research&quot;,&quot;author&quot;:[{&quot;family&quot;:&quot;Guba Yvonn As&quot;,&quot;given&quot;:&quot;EGaN G&quot;,&quot;parse-names&quot;:false,&quot;dropping-particle&quot;:&quot;&quot;,&quot;non-dropping-particle&quot;:&quot;&quot;}],&quot;issued&quot;:{&quot;date-parts&quot;:[[1994]]},&quot;number-of-pages&quot;:&quot;105-117&quot;,&quot;publisher&quot;:&quot;Sage&quot;,&quot;container-title-short&quot;:&quot;&quot;},&quot;isTemporary&quot;:false}]},{&quot;citationID&quot;:&quot;MENDELEY_CITATION_e1f34862-0c64-40cd-b97f-ae9685e3e3e8&quot;,&quot;properties&quot;:{&quot;noteIndex&quot;:0},&quot;isEdited&quot;:false,&quot;manualOverride&quot;:{&quot;isManuallyOverridden&quot;:false,&quot;citeprocText&quot;:&quot;(Morgan, 2014)&quot;,&quot;manualOverrideText&quot;:&quot;&quot;},&quot;citationTag&quot;:&quot;MENDELEY_CITATION_v3_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&quot;,&quot;citationItems&quot;:[{&quot;id&quot;:&quot;af0a07ad-3f64-38de-b372-d5dc76efbac1&quot;,&quot;itemData&quot;:{&quot;type&quot;:&quot;article-journal&quot;,&quot;id&quot;:&quot;af0a07ad-3f64-38de-b372-d5dc76efbac1&quot;,&quot;title&quot;:&quot;Pragmatism as a Paradigm for Social Research&quot;,&quot;author&quot;:[{&quot;family&quot;:&quot;Morgan&quot;,&quot;given&quot;:&quot;David L.&quot;,&quot;parse-names&quot;:false,&quot;dropping-particle&quot;:&quot;&quot;,&quot;non-dropping-particle&quot;:&quot;&quot;}],&quot;container-title&quot;:&quot;Qualitative Inquiry&quot;,&quot;DOI&quot;:&quot;10.1177/1077800413513733&quot;,&quot;ISSN&quot;:&quot;15527565&quot;,&quot;issued&quot;:{&quot;date-parts&quot;:[[2014,10,1]]},&quot;page&quot;:&quot;1045-1053&quot;,&quot;abstract&quot;:&quot;Although advocates of mixed-methods research have proposed pragmatism as a paradigm for social research, nearly all of that work has emphasized the practical rather than the philosophical aspects of pragmatism. This article addresses that gap by connecting John Dewey’s work on experience and inquiry to current issues in the study of social research. In doing so, it also addresses the political concerns that link pragmatism and social justice. As a new paradigm, pragmatism disrupts the assumptions of older approaches based on the philosophy of knowledge, while providing promising new directions for understanding the nature of social research.&quot;,&quot;publisher&quot;:&quot;SAGE Publications Inc.&quot;,&quot;issue&quot;:&quot;8&quot;,&quot;volume&quot;:&quot;20&quot;},&quot;isTemporary&quot;:false}]},{&quot;citationID&quot;:&quot;MENDELEY_CITATION_269f5420-2fe3-46d1-95ac-9582abc4313e&quot;,&quot;properties&quot;:{&quot;noteIndex&quot;:0},&quot;isEdited&quot;:false,&quot;manualOverride&quot;:{&quot;isManuallyOverridden&quot;:false,&quot;citeprocText&quot;:&quot;(Feilzer, 2010)&quot;,&quot;manualOverrideText&quot;:&quot;&quot;},&quot;citationTag&quot;:&quot;MENDELEY_CITATION_v3_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&quot;,&quot;citationItems&quot;:[{&quot;id&quot;:&quot;9d42a29c-719d-3668-8c0b-e97d2648ba33&quot;,&quot;itemData&quot;:{&quot;type&quot;:&quot;article-journal&quot;,&quot;id&quot;:&quot;9d42a29c-719d-3668-8c0b-e97d2648ba33&quot;,&quot;title&quot;:&quot;Doing mixed methods research pragmatically: Implications for the rediscovery of pragmatism as a research paradigm&quot;,&quot;author&quot;:[{&quot;family&quot;:&quot;Feilzer&quot;,&quot;given&quot;:&quot;Martina Yvonne&quot;,&quot;parse-names&quot;:false,&quot;dropping-particle&quot;:&quot;&quot;,&quot;non-dropping-particle&quot;:&quot;&quot;}],&quot;container-title&quot;:&quot;Journal of Mixed Methods Research&quot;,&quot;container-title-short&quot;:&quot;J Mix Methods Res&quot;,&quot;DOI&quot;:&quot;10.1177/1558689809349691&quot;,&quot;ISSN&quot;:&quot;15586898&quot;,&quot;issued&quot;:{&quot;date-parts&quot;:[[2010,1]]},&quot;page&quot;:&quot;6-16&quot;,&quot;abstract&quot;:&quot;This article explores the practical relevance of pragmatism as a research paradigm through the example of a piece of pragmatic research that not only used both quantitative and qualitative research methods but also exploited the inherent duality of the data analyzed. Thus, the article aims to make the case that pragmatism as a research paradigm supports the use of a mix of different research methods as well as modes of analysis and a continuous cycle of abductive reasoning while being guided primarily by the researcher's desire to produce socially useful knowledge. It will be argued that pragmatism can serve as a rationale for formal research design as well as a more grounded approach to research. © The Author(s) 2010.&quot;,&quot;issue&quot;:&quot;1&quot;,&quot;volume&quot;:&quot;4&quot;},&quot;isTemporary&quot;:false}]},{&quot;citationID&quot;:&quot;MENDELEY_CITATION_9b06bda3-fe1e-48c7-a9ea-78e14818da07&quot;,&quot;properties&quot;:{&quot;noteIndex&quot;:0},&quot;isEdited&quot;:false,&quot;manualOverride&quot;:{&quot;isManuallyOverridden&quot;:false,&quot;citeprocText&quot;:&quot;(Winter, 2021)&quot;,&quot;manualOverrideText&quot;:&quot;&quot;},&quot;citationTag&quot;:&quot;MENDELEY_CITATION_v3_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&quot;,&quot;citationItems&quot;:[{&quot;id&quot;:&quot;3de7bd21-967d-35a2-af58-e15be00b3348&quot;,&quot;itemData&quot;:{&quot;type&quot;:&quot;report&quot;,&quot;id&quot;:&quot;3de7bd21-967d-35a2-af58-e15be00b3348&quot;,&quot;title&quot;:&quot;UNDERSTANDING RESEARCH METHODS: FROM COACH TO PRACTITIONER RESEARCHER&quot;,&quot;author&quot;:[{&quot;family&quot;:&quot;Winter&quot;,&quot;given&quot;:&quot;Deborah&quot;,&quot;parse-names&quot;:false,&quot;dropping-particle&quot;:&quot;&quot;,&quot;non-dropping-particle&quot;:&quot;&quot;}],&quot;URL&quot;:&quot;www.voiceworkshop.co.uk&quot;,&quot;issued&quot;:{&quot;date-parts&quot;:[[2021]]},&quot;container-title-short&quot;:&quot;&quot;},&quot;isTemporary&quot;:false}]},{&quot;citationID&quot;:&quot;MENDELEY_CITATION_1b3bda43-f438-4236-bf01-25b1ebf91a47&quot;,&quot;properties&quot;:{&quot;noteIndex&quot;:0},&quot;isEdited&quot;:false,&quot;manualOverride&quot;:{&quot;isManuallyOverridden&quot;:false,&quot;citeprocText&quot;:&quot;(Guba Yvonn As, 1994; Morgan, 2014)&quot;,&quot;manualOverrideText&quot;:&quot;&quot;},&quot;citationTag&quot;:&quot;MENDELEY_CITATION_v3_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&quot;,&quot;citationItems&quot;:[{&quot;id&quot;:&quot;af0a07ad-3f64-38de-b372-d5dc76efbac1&quot;,&quot;itemData&quot;:{&quot;type&quot;:&quot;article-journal&quot;,&quot;id&quot;:&quot;af0a07ad-3f64-38de-b372-d5dc76efbac1&quot;,&quot;title&quot;:&quot;Pragmatism as a Paradigm for Social Research&quot;,&quot;author&quot;:[{&quot;family&quot;:&quot;Morgan&quot;,&quot;given&quot;:&quot;David L.&quot;,&quot;parse-names&quot;:false,&quot;dropping-particle&quot;:&quot;&quot;,&quot;non-dropping-particle&quot;:&quot;&quot;}],&quot;container-title&quot;:&quot;Qualitative Inquiry&quot;,&quot;DOI&quot;:&quot;10.1177/1077800413513733&quot;,&quot;ISSN&quot;:&quot;15527565&quot;,&quot;issued&quot;:{&quot;date-parts&quot;:[[2014,10,1]]},&quot;page&quot;:&quot;1045-1053&quot;,&quot;abstract&quot;:&quot;Although advocates of mixed-methods research have proposed pragmatism as a paradigm for social research, nearly all of that work has emphasized the practical rather than the philosophical aspects of pragmatism. This article addresses that gap by connecting John Dewey’s work on experience and inquiry to current issues in the study of social research. In doing so, it also addresses the political concerns that link pragmatism and social justice. As a new paradigm, pragmatism disrupts the assumptions of older approaches based on the philosophy of knowledge, while providing promising new directions for understanding the nature of social research.&quot;,&quot;publisher&quot;:&quot;SAGE Publications Inc.&quot;,&quot;issue&quot;:&quot;8&quot;,&quot;volume&quot;:&quot;20&quot;},&quot;isTemporary&quot;:false},{&quot;id&quot;:&quot;930c0921-bdc1-3960-9d74-97f3343b6479&quot;,&quot;itemData&quot;:{&quot;type&quot;:&quot;report&quot;,&quot;id&quot;:&quot;930c0921-bdc1-3960-9d74-97f3343b6479&quot;,&quot;title&quot;:&quot;Competing paradigms in qualitative research&quot;,&quot;author&quot;:[{&quot;family&quot;:&quot;Guba Yvonn As&quot;,&quot;given&quot;:&quot;EGaN G&quot;,&quot;parse-names&quot;:false,&quot;dropping-particle&quot;:&quot;&quot;,&quot;non-dropping-particle&quot;:&quot;&quot;}],&quot;issued&quot;:{&quot;date-parts&quot;:[[1994]]},&quot;number-of-pages&quot;:&quot;105-117&quot;,&quot;publisher&quot;:&quot;Sage&quot;,&quot;container-title-short&quot;:&quot;&quot;},&quot;isTemporary&quot;:false}]},{&quot;citationID&quot;:&quot;MENDELEY_CITATION_888fbd25-dbc4-483a-83db-5b6e27ab891b&quot;,&quot;properties&quot;:{&quot;noteIndex&quot;:0},&quot;isEdited&quot;:false,&quot;manualOverride&quot;:{&quot;isManuallyOverridden&quot;:false,&quot;citeprocText&quot;:&quot;(Winter, 2023)&quot;,&quot;manualOverrideText&quot;:&quot;&quot;},&quot;citationTag&quot;:&quot;MENDELEY_CITATION_v3_eyJjaXRhdGlvbklEIjoiTUVOREVMRVlfQ0lUQVRJT05fODg4ZmJkMjUtZGJjNC00ODNhLTgzZGItNWI2ZTI3YWI4OTFiIiwicHJvcGVydGllcyI6eyJub3RlSW5kZXgiOjB9LCJpc0VkaXRlZCI6ZmFsc2UsIm1hbnVhbE92ZXJyaWRlIjp7ImlzTWFudWFsbHlPdmVycmlkZGVuIjpmYWxzZSwiY2l0ZXByb2NUZXh0IjoiKFdpbnRlciwgMjAyMykiLCJtYW51YWxPdmVycmlkZVRleHQiOiIifSwiY2l0YXRpb25JdGVtcyI6W3siaWQiOiJlYTU4NDA0Yi1hYjEzLTNkNDctODdkOC0zZDM1MDVjNTRhZWQiLCJpdGVtRGF0YSI6eyJ0eXBlIjoiYXJ0aWNsZS1qb3VybmFsIiwiaWQiOiJlYTU4NDA0Yi1hYjEzLTNkNDctODdkOC0zZDM1MDVjNTRhZW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n0sImlzVGVtcG9yYXJ5IjpmYWxzZX1dfQ==&quot;,&quot;citationItems&quot;:[{&quot;id&quot;:&quot;ea58404b-ab13-3d47-87d8-3d3505c54aed&quot;,&quot;itemData&quot;:{&quot;type&quot;:&quot;article-journal&quot;,&quot;id&quot;:&quot;ea58404b-ab13-3d47-87d8-3d3505c54aed&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container-title-short&quot;:&quot;Voice Speech Rev&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isTemporary&quot;:false}]},{&quot;citationID&quot;:&quot;MENDELEY_CITATION_946e376a-3e30-4f7f-a343-b4dafea159da&quot;,&quot;properties&quot;:{&quot;noteIndex&quot;:0},&quot;isEdited&quot;:false,&quot;manualOverride&quot;:{&quot;isManuallyOverridden&quot;:false,&quot;citeprocText&quot;:&quot;(Boell &amp;#38; Cecez-Kecmanovic, 2014)&quot;,&quot;manualOverrideText&quot;:&quot;&quot;},&quot;citationTag&quot;:&quot;MENDELEY_CITATION_v3_eyJjaXRhdGlvbklEIjoiTUVOREVMRVlfQ0lUQVRJT05fOTQ2ZTM3NmEtM2UzMC00ZjdmLWEzNDMtYjRkYWZlYTE1OWRh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quot;,&quot;citationItems&quot;:[{&quot;id&quot;:&quot;4f7343a4-3c1a-3915-8b24-d94d3ea5ff6a&quot;,&quot;itemData&quot;:{&quot;type&quot;:&quot;report&quot;,&quot;id&quot;:&quot;4f7343a4-3c1a-3915-8b24-d94d3ea5ff6a&quot;,&quot;title&quot;:&quot;A Hermeneutic Approach for Conducting Literature Reviews and Literature Searches&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Communications of the Association for Information Systems&quot;,&quot;URL&quot;:&quot;http://aisel.aisnet.org/cais/vol34/iss1/12&quot;,&quot;issued&quot;:{&quot;date-parts&quot;:[[2014]]},&quot;number-of-pages&quot;:&quot;257-286&quot;,&quot;abstract&quot;:&quot;The quality and success of scholarly work depends in large measure on the quality of the literature review process. This paper advances conceptual understanding of the literature review process and extends earlier guidelines on literature reviews. It proposes a hermeneutic framework that integrates the analysis and interpretation of literature and the search for literature. This hermeneutic framework describes the literature review process as fundamentally a process of developing understanding that is iterative in nature. Using the hermeneutic circle it describes the literature review process as being constituted by literature searching, classifying and mapping, critical assessment, and argument development. The hermeneutic approach emphasizes continuous engagement with and gradual development of a body of literature during which increased understanding and insights are developed. The paper contributes to better understanding of the literature review process and provides guidelines to assist researchers in conducting high quality reviews. Approaches for efficient searching are included in an Appendix.&quot;,&quot;volume&quot;:&quot;34&quot;,&quot;container-title-short&quot;:&quot;&quot;},&quot;isTemporary&quot;:false}]},{&quot;citationID&quot;:&quot;MENDELEY_CITATION_683b095f-a627-4018-ab73-b3ea21553acb&quot;,&quot;properties&quot;:{&quot;noteIndex&quot;:0},&quot;isEdited&quot;:false,&quot;manualOverride&quot;:{&quot;isManuallyOverridden&quot;:false,&quot;citeprocText&quot;:&quot;(Boell &amp;#38; Cecez-Kecmanovic, 2014)&quot;,&quot;manualOverrideText&quot;:&quot;&quot;},&quot;citationTag&quot;:&quot;MENDELEY_CITATION_v3_eyJjaXRhdGlvbklEIjoiTUVOREVMRVlfQ0lUQVRJT05fNjgzYjA5NWYtYTYyNy00MDE4LWFiNzMtYjNlYTIxNTUzYWNi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quot;,&quot;citationItems&quot;:[{&quot;id&quot;:&quot;4f7343a4-3c1a-3915-8b24-d94d3ea5ff6a&quot;,&quot;itemData&quot;:{&quot;type&quot;:&quot;report&quot;,&quot;id&quot;:&quot;4f7343a4-3c1a-3915-8b24-d94d3ea5ff6a&quot;,&quot;title&quot;:&quot;A Hermeneutic Approach for Conducting Literature Reviews and Literature Searches&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Communications of the Association for Information Systems&quot;,&quot;URL&quot;:&quot;http://aisel.aisnet.org/cais/vol34/iss1/12&quot;,&quot;issued&quot;:{&quot;date-parts&quot;:[[2014]]},&quot;number-of-pages&quot;:&quot;257-286&quot;,&quot;abstract&quot;:&quot;The quality and success of scholarly work depends in large measure on the quality of the literature review process. This paper advances conceptual understanding of the literature review process and extends earlier guidelines on literature reviews. It proposes a hermeneutic framework that integrates the analysis and interpretation of literature and the search for literature. This hermeneutic framework describes the literature review process as fundamentally a process of developing understanding that is iterative in nature. Using the hermeneutic circle it describes the literature review process as being constituted by literature searching, classifying and mapping, critical assessment, and argument development. The hermeneutic approach emphasizes continuous engagement with and gradual development of a body of literature during which increased understanding and insights are developed. The paper contributes to better understanding of the literature review process and provides guidelines to assist researchers in conducting high quality reviews. Approaches for efficient searching are included in an Appendix.&quot;,&quot;volume&quot;:&quot;34&quot;,&quot;container-title-short&quot;:&quot;&quot;},&quot;isTemporary&quot;:false}]},{&quot;citationID&quot;:&quot;MENDELEY_CITATION_0d476f15-9975-410c-814c-ef471a576917&quot;,&quot;properties&quot;:{&quot;noteIndex&quot;:0},&quot;isEdited&quot;:false,&quot;manualOverride&quot;:{&quot;isManuallyOverridden&quot;:false,&quot;citeprocText&quot;:&quot;(Boell &amp;#38; Cecez-Kecmanovic, 2014)&quot;,&quot;manualOverrideText&quot;:&quot;&quot;},&quot;citationTag&quot;:&quot;MENDELEY_CITATION_v3_eyJjaXRhdGlvbklEIjoiTUVOREVMRVlfQ0lUQVRJT05fMGQ0NzZmMTUtOTk3NS00MTBjLTgxNGMtZWY0NzFhNTc2OTE3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quot;,&quot;citationItems&quot;:[{&quot;id&quot;:&quot;4f7343a4-3c1a-3915-8b24-d94d3ea5ff6a&quot;,&quot;itemData&quot;:{&quot;type&quot;:&quot;report&quot;,&quot;id&quot;:&quot;4f7343a4-3c1a-3915-8b24-d94d3ea5ff6a&quot;,&quot;title&quot;:&quot;A Hermeneutic Approach for Conducting Literature Reviews and Literature Searches&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Communications of the Association for Information Systems&quot;,&quot;URL&quot;:&quot;http://aisel.aisnet.org/cais/vol34/iss1/12&quot;,&quot;issued&quot;:{&quot;date-parts&quot;:[[2014]]},&quot;number-of-pages&quot;:&quot;257-286&quot;,&quot;abstract&quot;:&quot;The quality and success of scholarly work depends in large measure on the quality of the literature review process. This paper advances conceptual understanding of the literature review process and extends earlier guidelines on literature reviews. It proposes a hermeneutic framework that integrates the analysis and interpretation of literature and the search for literature. This hermeneutic framework describes the literature review process as fundamentally a process of developing understanding that is iterative in nature. Using the hermeneutic circle it describes the literature review process as being constituted by literature searching, classifying and mapping, critical assessment, and argument development. The hermeneutic approach emphasizes continuous engagement with and gradual development of a body of literature during which increased understanding and insights are developed. The paper contributes to better understanding of the literature review process and provides guidelines to assist researchers in conducting high quality reviews. Approaches for efficient searching are included in an Appendix.&quot;,&quot;volume&quot;:&quot;34&quot;,&quot;container-title-short&quot;:&quot;&quot;},&quot;isTemporary&quot;:false}]},{&quot;citationID&quot;:&quot;MENDELEY_CITATION_876c27ca-867e-4173-848d-b57c9da4d2c6&quot;,&quot;properties&quot;:{&quot;noteIndex&quot;:0},&quot;isEdited&quot;:false,&quot;manualOverride&quot;:{&quot;isManuallyOverridden&quot;:false,&quot;citeprocText&quot;:&quot;(Boell &amp;#38; Cecez-Kecmanovic, 2014)&quot;,&quot;manualOverrideText&quot;:&quot;&quot;},&quot;citationTag&quot;:&quot;MENDELEY_CITATION_v3_eyJjaXRhdGlvbklEIjoiTUVOREVMRVlfQ0lUQVRJT05fODc2YzI3Y2EtODY3ZS00MTczLTg0OGQtYjU3YzlkYTRkMmM2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quot;,&quot;citationItems&quot;:[{&quot;id&quot;:&quot;4f7343a4-3c1a-3915-8b24-d94d3ea5ff6a&quot;,&quot;itemData&quot;:{&quot;type&quot;:&quot;report&quot;,&quot;id&quot;:&quot;4f7343a4-3c1a-3915-8b24-d94d3ea5ff6a&quot;,&quot;title&quot;:&quot;A Hermeneutic Approach for Conducting Literature Reviews and Literature Searches&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Communications of the Association for Information Systems&quot;,&quot;URL&quot;:&quot;http://aisel.aisnet.org/cais/vol34/iss1/12&quot;,&quot;issued&quot;:{&quot;date-parts&quot;:[[2014]]},&quot;number-of-pages&quot;:&quot;257-286&quot;,&quot;abstract&quot;:&quot;The quality and success of scholarly work depends in large measure on the quality of the literature review process. This paper advances conceptual understanding of the literature review process and extends earlier guidelines on literature reviews. It proposes a hermeneutic framework that integrates the analysis and interpretation of literature and the search for literature. This hermeneutic framework describes the literature review process as fundamentally a process of developing understanding that is iterative in nature. Using the hermeneutic circle it describes the literature review process as being constituted by literature searching, classifying and mapping, critical assessment, and argument development. The hermeneutic approach emphasizes continuous engagement with and gradual development of a body of literature during which increased understanding and insights are developed. The paper contributes to better understanding of the literature review process and provides guidelines to assist researchers in conducting high quality reviews. Approaches for efficient searching are included in an Appendix.&quot;,&quot;volume&quot;:&quot;34&quot;,&quot;container-title-short&quot;:&quot;&quot;},&quot;isTemporary&quot;:false}]},{&quot;citationID&quot;:&quot;MENDELEY_CITATION_dd418502-ea4b-4999-9646-9b9a3ccfca21&quot;,&quot;properties&quot;:{&quot;noteIndex&quot;:0},&quot;isEdited&quot;:false,&quot;manualOverride&quot;:{&quot;isManuallyOverridden&quot;:false,&quot;citeprocText&quot;:&quot;(Boell &amp;#38; Cecez-Kecmanovic, 2014)&quot;,&quot;manualOverrideText&quot;:&quot;&quot;},&quot;citationTag&quot;:&quot;MENDELEY_CITATION_v3_eyJjaXRhdGlvbklEIjoiTUVOREVMRVlfQ0lUQVRJT05fZGQ0MTg1MDItZWE0Yi00OTk5LTk2NDYtOWI5YTNjY2ZjYTIx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quot;,&quot;citationItems&quot;:[{&quot;id&quot;:&quot;4f7343a4-3c1a-3915-8b24-d94d3ea5ff6a&quot;,&quot;itemData&quot;:{&quot;type&quot;:&quot;report&quot;,&quot;id&quot;:&quot;4f7343a4-3c1a-3915-8b24-d94d3ea5ff6a&quot;,&quot;title&quot;:&quot;A Hermeneutic Approach for Conducting Literature Reviews and Literature Searches&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Communications of the Association for Information Systems&quot;,&quot;URL&quot;:&quot;http://aisel.aisnet.org/cais/vol34/iss1/12&quot;,&quot;issued&quot;:{&quot;date-parts&quot;:[[2014]]},&quot;number-of-pages&quot;:&quot;257-286&quot;,&quot;abstract&quot;:&quot;The quality and success of scholarly work depends in large measure on the quality of the literature review process. This paper advances conceptual understanding of the literature review process and extends earlier guidelines on literature reviews. It proposes a hermeneutic framework that integrates the analysis and interpretation of literature and the search for literature. This hermeneutic framework describes the literature review process as fundamentally a process of developing understanding that is iterative in nature. Using the hermeneutic circle it describes the literature review process as being constituted by literature searching, classifying and mapping, critical assessment, and argument development. The hermeneutic approach emphasizes continuous engagement with and gradual development of a body of literature during which increased understanding and insights are developed. The paper contributes to better understanding of the literature review process and provides guidelines to assist researchers in conducting high quality reviews. Approaches for efficient searching are included in an Appendix.&quot;,&quot;volume&quot;:&quot;34&quot;,&quot;container-title-short&quot;:&quot;&quot;},&quot;isTemporary&quot;:false}]},{&quot;citationID&quot;:&quot;MENDELEY_CITATION_04d8d26d-b594-423e-b873-17831bf37fe0&quot;,&quot;properties&quot;:{&quot;noteIndex&quot;:0},&quot;isEdited&quot;:false,&quot;manualOverride&quot;:{&quot;isManuallyOverridden&quot;:false,&quot;citeprocText&quot;:&quot;(Winter, 2023)&quot;,&quot;manualOverrideText&quot;:&quot;&quot;},&quot;citationTag&quot;:&quot;MENDELEY_CITATION_v3_eyJjaXRhdGlvbklEIjoiTUVOREVMRVlfQ0lUQVRJT05fMDRkOGQyNmQtYjU5NC00MjNlLWI4NzMtMTc4MzFiZjM3ZmUwIiwicHJvcGVydGllcyI6eyJub3RlSW5kZXgiOjB9LCJpc0VkaXRlZCI6ZmFsc2UsIm1hbnVhbE92ZXJyaWRlIjp7ImlzTWFudWFsbHlPdmVycmlkZGVuIjpmYWxzZSwiY2l0ZXByb2NUZXh0IjoiKFdpbnRlciwgMjAyMykiLCJtYW51YWxPdmVycmlkZVRleHQiOiIifSwiY2l0YXRpb25JdGVtcyI6W3siaWQiOiJlYTU4NDA0Yi1hYjEzLTNkNDctODdkOC0zZDM1MDVjNTRhZWQiLCJpdGVtRGF0YSI6eyJ0eXBlIjoiYXJ0aWNsZS1qb3VybmFsIiwiaWQiOiJlYTU4NDA0Yi1hYjEzLTNkNDctODdkOC0zZDM1MDVjNTRhZW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n0sImlzVGVtcG9yYXJ5IjpmYWxzZX1dfQ==&quot;,&quot;citationItems&quot;:[{&quot;id&quot;:&quot;ea58404b-ab13-3d47-87d8-3d3505c54aed&quot;,&quot;itemData&quot;:{&quot;type&quot;:&quot;article-journal&quot;,&quot;id&quot;:&quot;ea58404b-ab13-3d47-87d8-3d3505c54aed&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container-title-short&quot;:&quot;Voice Speech Rev&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isTemporary&quot;:false}]},{&quot;citationID&quot;:&quot;MENDELEY_CITATION_78039675-3510-45df-9c6c-5e9953aa8f00&quot;,&quot;properties&quot;:{&quot;noteIndex&quot;:0},&quot;isEdited&quot;:false,&quot;manualOverride&quot;:{&quot;isManuallyOverridden&quot;:false,&quot;citeprocText&quot;:&quot;(Winter, 2023)&quot;,&quot;manualOverrideText&quot;:&quot;&quot;},&quot;citationTag&quot;:&quot;MENDELEY_CITATION_v3_eyJjaXRhdGlvbklEIjoiTUVOREVMRVlfQ0lUQVRJT05fNzgwMzk2NzUtMzUxMC00NWRmLTljNmMtNWU5OTUzYWE4ZjAwIiwicHJvcGVydGllcyI6eyJub3RlSW5kZXgiOjB9LCJpc0VkaXRlZCI6ZmFsc2UsIm1hbnVhbE92ZXJyaWRlIjp7ImlzTWFudWFsbHlPdmVycmlkZGVuIjpmYWxzZSwiY2l0ZXByb2NUZXh0IjoiKFdpbnRlciwgMjAyMykiLCJtYW51YWxPdmVycmlkZVRleHQiOiIifSwiY2l0YXRpb25JdGVtcyI6W3siaWQiOiJlYTU4NDA0Yi1hYjEzLTNkNDctODdkOC0zZDM1MDVjNTRhZWQiLCJpdGVtRGF0YSI6eyJ0eXBlIjoiYXJ0aWNsZS1qb3VybmFsIiwiaWQiOiJlYTU4NDA0Yi1hYjEzLTNkNDctODdkOC0zZDM1MDVjNTRhZW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n0sImlzVGVtcG9yYXJ5IjpmYWxzZX1dfQ==&quot;,&quot;citationItems&quot;:[{&quot;id&quot;:&quot;ea58404b-ab13-3d47-87d8-3d3505c54aed&quot;,&quot;itemData&quot;:{&quot;type&quot;:&quot;article-journal&quot;,&quot;id&quot;:&quot;ea58404b-ab13-3d47-87d8-3d3505c54aed&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container-title-short&quot;:&quot;Voice Speech Rev&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isTemporary&quot;:false}]},{&quot;citationID&quot;:&quot;MENDELEY_CITATION_92b90ac6-0851-4ef8-bd45-417275520f7f&quot;,&quot;properties&quot;:{&quot;noteIndex&quot;:0},&quot;isEdited&quot;:false,&quot;manualOverride&quot;:{&quot;isManuallyOverridden&quot;:false,&quot;citeprocText&quot;:&quot;(Winter, 2023)&quot;,&quot;manualOverrideText&quot;:&quot;&quot;},&quot;citationTag&quot;:&quot;MENDELEY_CITATION_v3_eyJjaXRhdGlvbklEIjoiTUVOREVMRVlfQ0lUQVRJT05fOTJiOTBhYzYtMDg1MS00ZWY4LWJkNDUtNDE3Mjc1NTIwZjdmIiwicHJvcGVydGllcyI6eyJub3RlSW5kZXgiOjB9LCJpc0VkaXRlZCI6ZmFsc2UsIm1hbnVhbE92ZXJyaWRlIjp7ImlzTWFudWFsbHlPdmVycmlkZGVuIjpmYWxzZSwiY2l0ZXByb2NUZXh0IjoiKFdpbnRlciwgMjAyMykiLCJtYW51YWxPdmVycmlkZVRleHQiOiIifSwiY2l0YXRpb25JdGVtcyI6W3siaWQiOiJlYTU4NDA0Yi1hYjEzLTNkNDctODdkOC0zZDM1MDVjNTRhZWQiLCJpdGVtRGF0YSI6eyJ0eXBlIjoiYXJ0aWNsZS1qb3VybmFsIiwiaWQiOiJlYTU4NDA0Yi1hYjEzLTNkNDctODdkOC0zZDM1MDVjNTRhZW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n0sImlzVGVtcG9yYXJ5IjpmYWxzZX1dfQ==&quot;,&quot;citationItems&quot;:[{&quot;id&quot;:&quot;ea58404b-ab13-3d47-87d8-3d3505c54aed&quot;,&quot;itemData&quot;:{&quot;type&quot;:&quot;article-journal&quot;,&quot;id&quot;:&quot;ea58404b-ab13-3d47-87d8-3d3505c54aed&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container-title-short&quot;:&quot;Voice Speech Rev&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isTemporary&quot;:false}]},{&quot;citationID&quot;:&quot;MENDELEY_CITATION_16583d28-65a5-47eb-b27c-443652e7f772&quot;,&quot;properties&quot;:{&quot;noteIndex&quot;:0},&quot;isEdited&quot;:false,&quot;manualOverride&quot;:{&quot;isManuallyOverridden&quot;:false,&quot;citeprocText&quot;:&quot;(Winter, 2023)&quot;,&quot;manualOverrideText&quot;:&quot;&quot;},&quot;citationTag&quot;:&quot;MENDELEY_CITATION_v3_eyJjaXRhdGlvbklEIjoiTUVOREVMRVlfQ0lUQVRJT05fMTY1ODNkMjgtNjVhNS00N2ViLWIyN2MtNDQzNjUyZTdmNzcyIiwicHJvcGVydGllcyI6eyJub3RlSW5kZXgiOjB9LCJpc0VkaXRlZCI6ZmFsc2UsIm1hbnVhbE92ZXJyaWRlIjp7ImlzTWFudWFsbHlPdmVycmlkZGVuIjpmYWxzZSwiY2l0ZXByb2NUZXh0IjoiKFdpbnRlciwgMjAyMykiLCJtYW51YWxPdmVycmlkZVRleHQiOiIifSwiY2l0YXRpb25JdGVtcyI6W3siaWQiOiJlYTU4NDA0Yi1hYjEzLTNkNDctODdkOC0zZDM1MDVjNTRhZWQiLCJpdGVtRGF0YSI6eyJ0eXBlIjoiYXJ0aWNsZS1qb3VybmFsIiwiaWQiOiJlYTU4NDA0Yi1hYjEzLTNkNDctODdkOC0zZDM1MDVjNTRhZW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n0sImlzVGVtcG9yYXJ5IjpmYWxzZX1dfQ==&quot;,&quot;citationItems&quot;:[{&quot;id&quot;:&quot;ea58404b-ab13-3d47-87d8-3d3505c54aed&quot;,&quot;itemData&quot;:{&quot;type&quot;:&quot;article-journal&quot;,&quot;id&quot;:&quot;ea58404b-ab13-3d47-87d8-3d3505c54aed&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container-title-short&quot;:&quot;Voice Speech Rev&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isTemporary&quot;:false}]},{&quot;citationID&quot;:&quot;MENDELEY_CITATION_b99c23ca-d35c-4880-b7a4-86b4398cc5d3&quot;,&quot;properties&quot;:{&quot;noteIndex&quot;:0},&quot;isEdited&quot;:false,&quot;manualOverride&quot;:{&quot;isManuallyOverridden&quot;:false,&quot;citeprocText&quot;:&quot;(Boell &amp;#38; Cecez-Kecmanovic, 2014)&quot;,&quot;manualOverrideText&quot;:&quot;&quot;},&quot;citationTag&quot;:&quot;MENDELEY_CITATION_v3_eyJjaXRhdGlvbklEIjoiTUVOREVMRVlfQ0lUQVRJT05fYjk5YzIzY2EtZDM1Yy00ODgwLWI3YTQtODZiNDM5OGNjNWQz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quot;,&quot;citationItems&quot;:[{&quot;id&quot;:&quot;4f7343a4-3c1a-3915-8b24-d94d3ea5ff6a&quot;,&quot;itemData&quot;:{&quot;type&quot;:&quot;report&quot;,&quot;id&quot;:&quot;4f7343a4-3c1a-3915-8b24-d94d3ea5ff6a&quot;,&quot;title&quot;:&quot;A Hermeneutic Approach for Conducting Literature Reviews and Literature Searches&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Communications of the Association for Information Systems&quot;,&quot;URL&quot;:&quot;http://aisel.aisnet.org/cais/vol34/iss1/12&quot;,&quot;issued&quot;:{&quot;date-parts&quot;:[[2014]]},&quot;number-of-pages&quot;:&quot;257-286&quot;,&quot;abstract&quot;:&quot;The quality and success of scholarly work depends in large measure on the quality of the literature review process. This paper advances conceptual understanding of the literature review process and extends earlier guidelines on literature reviews. It proposes a hermeneutic framework that integrates the analysis and interpretation of literature and the search for literature. This hermeneutic framework describes the literature review process as fundamentally a process of developing understanding that is iterative in nature. Using the hermeneutic circle it describes the literature review process as being constituted by literature searching, classifying and mapping, critical assessment, and argument development. The hermeneutic approach emphasizes continuous engagement with and gradual development of a body of literature during which increased understanding and insights are developed. The paper contributes to better understanding of the literature review process and provides guidelines to assist researchers in conducting high quality reviews. Approaches for efficient searching are included in an Appendix.&quot;,&quot;volume&quot;:&quot;34&quot;,&quot;container-title-short&quot;:&quot;&quot;},&quot;isTemporary&quot;:false}]},{&quot;citationID&quot;:&quot;MENDELEY_CITATION_309e12a4-c534-4825-9f09-f7ec9bdcf5a9&quot;,&quot;properties&quot;:{&quot;noteIndex&quot;:0},&quot;isEdited&quot;:false,&quot;manualOverride&quot;:{&quot;isManuallyOverridden&quot;:false,&quot;citeprocText&quot;:&quot;(Boell &amp;#38; Cecez-Kecmanovic, 2014)&quot;,&quot;manualOverrideText&quot;:&quot;&quot;},&quot;citationTag&quot;:&quot;MENDELEY_CITATION_v3_eyJjaXRhdGlvbklEIjoiTUVOREVMRVlfQ0lUQVRJT05fMzA5ZTEyYTQtYzUzNC00ODI1LTlmMDktZjdlYzliZGNmNWE5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quot;,&quot;citationItems&quot;:[{&quot;id&quot;:&quot;4f7343a4-3c1a-3915-8b24-d94d3ea5ff6a&quot;,&quot;itemData&quot;:{&quot;type&quot;:&quot;report&quot;,&quot;id&quot;:&quot;4f7343a4-3c1a-3915-8b24-d94d3ea5ff6a&quot;,&quot;title&quot;:&quot;A Hermeneutic Approach for Conducting Literature Reviews and Literature Searches&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Communications of the Association for Information Systems&quot;,&quot;URL&quot;:&quot;http://aisel.aisnet.org/cais/vol34/iss1/12&quot;,&quot;issued&quot;:{&quot;date-parts&quot;:[[2014]]},&quot;number-of-pages&quot;:&quot;257-286&quot;,&quot;abstract&quot;:&quot;The quality and success of scholarly work depends in large measure on the quality of the literature review process. This paper advances conceptual understanding of the literature review process and extends earlier guidelines on literature reviews. It proposes a hermeneutic framework that integrates the analysis and interpretation of literature and the search for literature. This hermeneutic framework describes the literature review process as fundamentally a process of developing understanding that is iterative in nature. Using the hermeneutic circle it describes the literature review process as being constituted by literature searching, classifying and mapping, critical assessment, and argument development. The hermeneutic approach emphasizes continuous engagement with and gradual development of a body of literature during which increased understanding and insights are developed. The paper contributes to better understanding of the literature review process and provides guidelines to assist researchers in conducting high quality reviews. Approaches for efficient searching are included in an Appendix.&quot;,&quot;volume&quot;:&quot;34&quot;,&quot;container-title-short&quot;:&quot;&quot;},&quot;isTemporary&quot;:false}]},{&quot;citationID&quot;:&quot;MENDELEY_CITATION_ebd5c13f-5731-474c-bb64-fff2adc7f001&quot;,&quot;properties&quot;:{&quot;noteIndex&quot;:0},&quot;isEdited&quot;:false,&quot;manualOverride&quot;:{&quot;isManuallyOverridden&quot;:false,&quot;citeprocText&quot;:&quot;(Winter, 2023)&quot;,&quot;manualOverrideText&quot;:&quot;&quot;},&quot;citationTag&quot;:&quot;MENDELEY_CITATION_v3_eyJjaXRhdGlvbklEIjoiTUVOREVMRVlfQ0lUQVRJT05fZWJkNWMxM2YtNTczMS00NzRjLWJiNjQtZmZmMmFkYzdmMDAxIiwicHJvcGVydGllcyI6eyJub3RlSW5kZXgiOjB9LCJpc0VkaXRlZCI6ZmFsc2UsIm1hbnVhbE92ZXJyaWRlIjp7ImlzTWFudWFsbHlPdmVycmlkZGVuIjpmYWxzZSwiY2l0ZXByb2NUZXh0IjoiKFdpbnRlciwgMjAyMykiLCJtYW51YWxPdmVycmlkZVRleHQiOiIifSwiY2l0YXRpb25JdGVtcyI6W3siaWQiOiJlYTU4NDA0Yi1hYjEzLTNkNDctODdkOC0zZDM1MDVjNTRhZWQiLCJpdGVtRGF0YSI6eyJ0eXBlIjoiYXJ0aWNsZS1qb3VybmFsIiwiaWQiOiJlYTU4NDA0Yi1hYjEzLTNkNDctODdkOC0zZDM1MDVjNTRhZW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n0sImlzVGVtcG9yYXJ5IjpmYWxzZX1dfQ==&quot;,&quot;citationItems&quot;:[{&quot;id&quot;:&quot;ea58404b-ab13-3d47-87d8-3d3505c54aed&quot;,&quot;itemData&quot;:{&quot;type&quot;:&quot;article-journal&quot;,&quot;id&quot;:&quot;ea58404b-ab13-3d47-87d8-3d3505c54aed&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container-title-short&quot;:&quot;Voice Speech Rev&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isTemporary&quot;:false}]},{&quot;citationID&quot;:&quot;MENDELEY_CITATION_d9c4f25d-ac7a-4f1e-8a5a-2bd46738bc09&quot;,&quot;properties&quot;:{&quot;noteIndex&quot;:0},&quot;isEdited&quot;:false,&quot;manualOverride&quot;:{&quot;isManuallyOverridden&quot;:false,&quot;citeprocText&quot;:&quot;(Winter, 2023)&quot;,&quot;manualOverrideText&quot;:&quot;&quot;},&quot;citationTag&quot;:&quot;MENDELEY_CITATION_v3_eyJjaXRhdGlvbklEIjoiTUVOREVMRVlfQ0lUQVRJT05fZDljNGYyNWQtYWM3YS00ZjFlLThhNWEtMmJkNDY3MzhiYzA5IiwicHJvcGVydGllcyI6eyJub3RlSW5kZXgiOjB9LCJpc0VkaXRlZCI6ZmFsc2UsIm1hbnVhbE92ZXJyaWRlIjp7ImlzTWFudWFsbHlPdmVycmlkZGVuIjpmYWxzZSwiY2l0ZXByb2NUZXh0IjoiKFdpbnRlciwgMjAyMykiLCJtYW51YWxPdmVycmlkZVRleHQiOiIifSwiY2l0YXRpb25JdGVtcyI6W3siaWQiOiJlYTU4NDA0Yi1hYjEzLTNkNDctODdkOC0zZDM1MDVjNTRhZWQiLCJpdGVtRGF0YSI6eyJ0eXBlIjoiYXJ0aWNsZS1qb3VybmFsIiwiaWQiOiJlYTU4NDA0Yi1hYjEzLTNkNDctODdkOC0zZDM1MDVjNTRhZW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n0sImlzVGVtcG9yYXJ5IjpmYWxzZX1dfQ==&quot;,&quot;citationItems&quot;:[{&quot;id&quot;:&quot;ea58404b-ab13-3d47-87d8-3d3505c54aed&quot;,&quot;itemData&quot;:{&quot;type&quot;:&quot;article-journal&quot;,&quot;id&quot;:&quot;ea58404b-ab13-3d47-87d8-3d3505c54aed&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container-title-short&quot;:&quot;Voice Speech Rev&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isTemporary&quot;:false}]},{&quot;citationID&quot;:&quot;MENDELEY_CITATION_11472338-9a4c-45df-baef-e2ca84e46d62&quot;,&quot;properties&quot;:{&quot;noteIndex&quot;:0},&quot;isEdited&quot;:false,&quot;manualOverride&quot;:{&quot;isManuallyOverridden&quot;:false,&quot;citeprocText&quot;:&quot;(Boell &amp;#38; Cecez-Kecmanovic, 2014)&quot;,&quot;manualOverrideText&quot;:&quot;&quot;},&quot;citationTag&quot;:&quot;MENDELEY_CITATION_v3_eyJjaXRhdGlvbklEIjoiTUVOREVMRVlfQ0lUQVRJT05fMTE0NzIzMzgtOWE0Yy00NWRmLWJhZWYtZTJjYTg0ZTQ2ZDYy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quot;,&quot;citationItems&quot;:[{&quot;id&quot;:&quot;4f7343a4-3c1a-3915-8b24-d94d3ea5ff6a&quot;,&quot;itemData&quot;:{&quot;type&quot;:&quot;report&quot;,&quot;id&quot;:&quot;4f7343a4-3c1a-3915-8b24-d94d3ea5ff6a&quot;,&quot;title&quot;:&quot;A Hermeneutic Approach for Conducting Literature Reviews and Literature Searches&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Communications of the Association for Information Systems&quot;,&quot;URL&quot;:&quot;http://aisel.aisnet.org/cais/vol34/iss1/12&quot;,&quot;issued&quot;:{&quot;date-parts&quot;:[[2014]]},&quot;number-of-pages&quot;:&quot;257-286&quot;,&quot;abstract&quot;:&quot;The quality and success of scholarly work depends in large measure on the quality of the literature review process. This paper advances conceptual understanding of the literature review process and extends earlier guidelines on literature reviews. It proposes a hermeneutic framework that integrates the analysis and interpretation of literature and the search for literature. This hermeneutic framework describes the literature review process as fundamentally a process of developing understanding that is iterative in nature. Using the hermeneutic circle it describes the literature review process as being constituted by literature searching, classifying and mapping, critical assessment, and argument development. The hermeneutic approach emphasizes continuous engagement with and gradual development of a body of literature during which increased understanding and insights are developed. The paper contributes to better understanding of the literature review process and provides guidelines to assist researchers in conducting high quality reviews. Approaches for efficient searching are included in an Appendix.&quot;,&quot;volume&quot;:&quot;34&quot;,&quot;container-title-short&quot;:&quot;&quot;},&quot;isTemporary&quot;:false}]},{&quot;citationID&quot;:&quot;MENDELEY_CITATION_4ee82a39-e0cc-4515-882d-3a44036fa2d6&quot;,&quot;properties&quot;:{&quot;noteIndex&quot;:0},&quot;isEdited&quot;:false,&quot;manualOverride&quot;:{&quot;isManuallyOverridden&quot;:false,&quot;citeprocText&quot;:&quot;(Nafisis, 2014)&quot;,&quot;manualOverrideText&quot;:&quot;&quot;},&quot;citationTag&quot;:&quot;MENDELEY_CITATION_v3_eyJjaXRhdGlvbklEIjoiTUVOREVMRVlfQ0lUQVRJT05fNGVlODJhMzktZTBjYy00NTE1LTg4MmQtM2E0NDAzNmZhMmQ2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quot;,&quot;citationItems&quot;:[{&quot;id&quot;:&quot;a370ecc5-964d-308c-a7e3-f3bc4150f140&quot;,&quot;itemData&quot;:{&quot;type&quot;:&quot;article-journal&quot;,&quot;id&quot;:&quot;a370ecc5-964d-308c-a7e3-f3bc4150f140&quot;,&quot;title&quot;:&quot;Gestures and body-movements in the teaching of singing: a survey into current practice in Australia and Germany&quot;,&quot;author&quot;:[{&quot;family&quot;:&quot;Nafisis&quot;,&quot;given&quot;:&quot;Julia S. A&quot;,&quot;parse-names&quot;:false,&quot;dropping-particle&quot;:&quot;&quot;,&quot;non-dropping-particle&quot;:&quot;&quot;}],&quot;container-title&quot;:&quot;Australian Journal of Music Education &quot;,&quot;issued&quot;:{&quot;date-parts&quot;:[[2014]]},&quot;page&quot;:&quot;77-93&quot;,&quot;volume&quot;:&quot;1&quot;,&quot;container-title-short&quot;:&quot;&quot;},&quot;isTemporary&quot;:false}]},{&quot;citationID&quot;:&quot;MENDELEY_CITATION_ebaad707-8ea8-4ac7-a2cf-3efe8d12f392&quot;,&quot;properties&quot;:{&quot;noteIndex&quot;:0},&quot;isEdited&quot;:false,&quot;manualOverride&quot;:{&quot;isManuallyOverridden&quot;:false,&quot;citeprocText&quot;:&quot;(Liao &amp;#38; Davidson, 2007; Mete &amp;#38; Dündar, 2020; Paparo, 2016)&quot;,&quot;manualOverrideText&quot;:&quot;&quot;},&quot;citationTag&quot;:&quot;MENDELEY_CITATION_v3_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&quot;,&quot;citationItems&quot;:[{&quot;id&quot;:&quot;123844b1-b714-3adc-b195-a03bc51853b6&quot;,&quot;itemData&quot;:{&quot;type&quot;:&quot;article-journal&quot;,&quot;id&quot;:&quot;123844b1-b714-3adc-b195-a03bc51853b6&quot;,&quot;title&quot;:&quot;Embodying singing in the choral classroom: A somatic approach to teaching and learning&quot;,&quot;author&quot;:[{&quot;family&quot;:&quot;Paparo&quot;,&quot;given&quot;:&quot;Stephen A.&quot;,&quot;parse-names&quot;:false,&quot;dropping-particle&quot;:&quot;&quot;,&quot;non-dropping-particle&quot;:&quot;&quot;}],&quot;container-title&quot;:&quot;International Journal of Music Education&quot;,&quot;DOI&quot;:&quot;10.1177/0255761415569366&quot;,&quot;ISSN&quot;:&quot;1744795X&quot;,&quot;issued&quot;:{&quot;date-parts&quot;:[[2016,11,1]]},&quot;page&quot;:&quot;488-498&quot;,&quot;abstract&quot;:&quot;The purpose of this study was to investigate how somatic (mind-body) instruction facilitated participants' understanding of embodiment and affected their singing performance. Using an integrated case study and action research design, I, as participant-researcher, led movement lessons based on the Feldenkrais Method® that were intended to elicit a greater understanding of embodiment in relation to singing. The participants were high school choral singers and their teacher from a suburban school in the Midwestern United States. Data included participant journals, group and individual interviews, and researcher field notes. Findings suggest that theoretical and practice-oriented perspectives on embodiment provided new possibilities for the choral teacher's practice and the students' learning. From this perspective, choral music teaching is, in essence, the facilitation of embodied singing. The implications and suggestions for future research guide those interested in exploring an embodied perspective in choral music education.&quot;,&quot;publisher&quot;:&quot;SAGE Publications Ltd&quot;,&quot;issue&quot;:&quot;4&quot;,&quot;volume&quot;:&quot;34&quot;,&quot;container-title-short&quot;:&quot;&quot;},&quot;isTemporary&quot;:false},{&quot;id&quot;:&quot;3a8a7a16-4266-36be-be98-ae138127e651&quot;,&quot;itemData&quot;:{&quot;type&quot;:&quot;article-journal&quot;,&quot;id&quot;:&quot;3a8a7a16-4266-36be-be98-ae138127e651&quot;,&quot;title&quot;:&quot;The use of gesture techniques in children's singing&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07074894&quot;,&quot;ISSN&quot;:&quot;02557614&quot;,&quot;issued&quot;:{&quot;date-parts&quot;:[[2007]]},&quot;page&quot;:&quot;82-94&quot;,&quot;abstract&quot;:&quot;The purpose of this study was to begin to explore the link of gesture and voice when teaching children and to examine how the children used these gestures in singing. Semi-structured interviewing techniques and observation were used extensively to collect information from the respondents. Five children were asked to participate in this preliminary work individually. The results demonstrated that there was a link between children's singing voice and their use of gesture by observing the Dalcrozian mirror and follow games. The functions of gestures could be defined as being for focus, guidance, support, good intonation and sensation. In addition, some specific teaching techniques were required for achieving a more effective gesture and a more successful sound. Gesture techniques helped the children to improve their vocal techniques and correct their vocal faults. This study opened the field for the full study of gesture in aiding children's singing. Copyright © 2007 International Society for Music Education.&quot;,&quot;issue&quot;:&quot;1&quot;,&quot;volume&quot;:&quot;25&quot;,&quot;container-title-short&quot;:&quot;&quot;},&quot;isTemporary&quot;:false},{&quot;id&quot;:&quot;fd76e14e-7780-3a99-a8fe-8b1101f99d2e&quot;,&quot;itemData&quot;:{&quot;type&quot;:&quot;article-journal&quot;,&quot;id&quot;:&quot;fd76e14e-7780-3a99-a8fe-8b1101f99d2e&quot;,&quot;title&quot;:&quot;The effect of kodaly method on the musical knowledge and skills of preservice teachers&quot;,&quot;author&quot;:[{&quot;family&quot;:&quot;Mete&quot;,&quot;given&quot;:&quot;Meral&quot;,&quot;parse-names&quot;:false,&quot;dropping-particle&quot;:&quot;&quot;,&quot;non-dropping-particle&quot;:&quot;&quot;},{&quot;family&quot;:&quot;Dündar&quot;,&quot;given&quot;:&quot;Mehlika&quot;,&quot;parse-names&quot;:false,&quot;dropping-particle&quot;:&quot;&quot;,&quot;non-dropping-particle&quot;:&quot;&quot;}],&quot;container-title&quot;:&quot;Elementary Education Online&quot;,&quot;DOI&quot;:&quot;10.17051/ilkonline.2020.763316&quot;,&quot;ISSN&quot;:&quot;13053515&quot;,&quot;issued&quot;:{&quot;date-parts&quot;:[[2020]]},&quot;page&quot;:&quot;2053-2073&quot;,&quot;abstract&quot;:&quot;The aim of this study in which quasi-experimental design was used to investigate the effect of Kodaly method on the musical knowledge and skills of preservice classroom teachers. It was carried out with 97 classroom teacher candidates including 54 in the experimental group and 43 in the control group. ‘’The Musical Hearing Test’’ (Gürgen, 2007) and “The Basic Music Knowledge Test” developed by the first author was used. Music lesson plans which were prepared based on Kodaly method were used for eight weeks. As a result of the study, statistically significant difference was found in favor of the experimental group for the melodic success sub-dimension of the Musical Hearing Test. When the changes within the groups were examined, it was seen the melodic and musical pitch success scores of the experimental group increased significantly. When the results of “Basic Music Knowledge Test” were examined, statistically significant difference was observed in favor of the experimental group in terms of all dimensions.&quot;,&quot;publisher&quot;:&quot;Ankara University&quot;,&quot;issue&quot;:&quot;4&quot;,&quot;volume&quot;:&quot;19&quot;,&quot;container-title-short&quot;:&quot;&quot;},&quot;isTemporary&quot;:false}]},{&quot;citationID&quot;:&quot;MENDELEY_CITATION_356d81ec-2ca6-4f39-948c-d6cceba112fc&quot;,&quot;properties&quot;:{&quot;noteIndex&quot;:0},&quot;isEdited&quot;:false,&quot;manualOverride&quot;:{&quot;isManuallyOverridden&quot;:false,&quot;citeprocText&quot;:&quot;(Boell &amp;#38; Cecez-Kecmanovic, 2014)&quot;,&quot;manualOverrideText&quot;:&quot;&quot;},&quot;citationTag&quot;:&quot;MENDELEY_CITATION_v3_eyJjaXRhdGlvbklEIjoiTUVOREVMRVlfQ0lUQVRJT05fMzU2ZDgxZWMtMmNhNi00ZjM5LTk0OGMtZDZjY2ViYTExMmZj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quot;,&quot;citationItems&quot;:[{&quot;id&quot;:&quot;4f7343a4-3c1a-3915-8b24-d94d3ea5ff6a&quot;,&quot;itemData&quot;:{&quot;type&quot;:&quot;report&quot;,&quot;id&quot;:&quot;4f7343a4-3c1a-3915-8b24-d94d3ea5ff6a&quot;,&quot;title&quot;:&quot;A Hermeneutic Approach for Conducting Literature Reviews and Literature Searches&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Communications of the Association for Information Systems&quot;,&quot;URL&quot;:&quot;http://aisel.aisnet.org/cais/vol34/iss1/12&quot;,&quot;issued&quot;:{&quot;date-parts&quot;:[[2014]]},&quot;number-of-pages&quot;:&quot;257-286&quot;,&quot;abstract&quot;:&quot;The quality and success of scholarly work depends in large measure on the quality of the literature review process. This paper advances conceptual understanding of the literature review process and extends earlier guidelines on literature reviews. It proposes a hermeneutic framework that integrates the analysis and interpretation of literature and the search for literature. This hermeneutic framework describes the literature review process as fundamentally a process of developing understanding that is iterative in nature. Using the hermeneutic circle it describes the literature review process as being constituted by literature searching, classifying and mapping, critical assessment, and argument development. The hermeneutic approach emphasizes continuous engagement with and gradual development of a body of literature during which increased understanding and insights are developed. The paper contributes to better understanding of the literature review process and provides guidelines to assist researchers in conducting high quality reviews. Approaches for efficient searching are included in an Appendix.&quot;,&quot;volume&quot;:&quot;34&quot;,&quot;container-title-short&quot;:&quot;&quot;},&quot;isTemporary&quot;:false}]},{&quot;citationID&quot;:&quot;MENDELEY_CITATION_f8d452b1-3cf4-4a88-830c-fdcb6f423598&quot;,&quot;properties&quot;:{&quot;noteIndex&quot;:0},&quot;isEdited&quot;:false,&quot;manualOverride&quot;:{&quot;isManuallyOverridden&quot;:false,&quot;citeprocText&quot;:&quot;(Boell &amp;#38; Cecez-Kecmanovic, 2014)&quot;,&quot;manualOverrideText&quot;:&quot;&quot;},&quot;citationTag&quot;:&quot;MENDELEY_CITATION_v3_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VUkwiOiJodHRwOi8vYWlzZWwuYWlzbmV0Lm9yZy9jYWlzL3ZvbDM0L2lzczEvMTIiLCJpc3N1ZWQiOnsiZGF0ZS1wYXJ0cyI6W1syMDE0XV19LCJudW1iZXItb2YtcGFnZXM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X1dfQ==&quot;,&quot;citationItems&quot;:[{&quot;id&quot;:&quot;4f7343a4-3c1a-3915-8b24-d94d3ea5ff6a&quot;,&quot;itemData&quot;:{&quot;type&quot;:&quot;report&quot;,&quot;id&quot;:&quot;4f7343a4-3c1a-3915-8b24-d94d3ea5ff6a&quot;,&quot;title&quot;:&quot;A Hermeneutic Approach for Conducting Literature Reviews and Literature Searches&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Communications of the Association for Information Systems&quot;,&quot;URL&quot;:&quot;http://aisel.aisnet.org/cais/vol34/iss1/12&quot;,&quot;issued&quot;:{&quot;date-parts&quot;:[[2014]]},&quot;number-of-pages&quot;:&quot;257-286&quot;,&quot;abstract&quot;:&quot;The quality and success of scholarly work depends in large measure on the quality of the literature review process. This paper advances conceptual understanding of the literature review process and extends earlier guidelines on literature reviews. It proposes a hermeneutic framework that integrates the analysis and interpretation of literature and the search for literature. This hermeneutic framework describes the literature review process as fundamentally a process of developing understanding that is iterative in nature. Using the hermeneutic circle it describes the literature review process as being constituted by literature searching, classifying and mapping, critical assessment, and argument development. The hermeneutic approach emphasizes continuous engagement with and gradual development of a body of literature during which increased understanding and insights are developed. The paper contributes to better understanding of the literature review process and provides guidelines to assist researchers in conducting high quality reviews. Approaches for efficient searching are included in an Appendix.&quot;,&quot;volume&quot;:&quot;34&quot;,&quot;container-title-short&quot;:&quot;&quot;},&quot;isTemporary&quot;:false}]},{&quot;citationID&quot;:&quot;MENDELEY_CITATION_add7a34a-547a-4548-8d4e-67b08cf81c4d&quot;,&quot;properties&quot;:{&quot;noteIndex&quot;:0},&quot;isEdited&quot;:false,&quot;manualOverride&quot;:{&quot;isManuallyOverridden&quot;:false,&quot;citeprocText&quot;:&quot;(Winter, 2023)&quot;,&quot;manualOverrideText&quot;:&quot;&quot;},&quot;citationTag&quot;:&quot;MENDELEY_CITATION_v3_eyJjaXRhdGlvbklEIjoiTUVOREVMRVlfQ0lUQVRJT05fYWRkN2EzNGEtNTQ3YS00NTQ4LThkNGUtNjdiMDhjZjgxYzRkIiwicHJvcGVydGllcyI6eyJub3RlSW5kZXgiOjB9LCJpc0VkaXRlZCI6ZmFsc2UsIm1hbnVhbE92ZXJyaWRlIjp7ImlzTWFudWFsbHlPdmVycmlkZGVuIjpmYWxzZSwiY2l0ZXByb2NUZXh0IjoiKFdpbnRlciwgMjAyMykiLCJtYW51YWxPdmVycmlkZVRleHQiOiIifSwiY2l0YXRpb25JdGVtcyI6W3siaWQiOiJlYTU4NDA0Yi1hYjEzLTNkNDctODdkOC0zZDM1MDVjNTRhZWQiLCJpdGVtRGF0YSI6eyJ0eXBlIjoiYXJ0aWNsZS1qb3VybmFsIiwiaWQiOiJlYTU4NDA0Yi1hYjEzLTNkNDctODdkOC0zZDM1MDVjNTRhZW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n0sImlzVGVtcG9yYXJ5IjpmYWxzZX1dfQ==&quot;,&quot;citationItems&quot;:[{&quot;id&quot;:&quot;ea58404b-ab13-3d47-87d8-3d3505c54aed&quot;,&quot;itemData&quot;:{&quot;type&quot;:&quot;article-journal&quot;,&quot;id&quot;:&quot;ea58404b-ab13-3d47-87d8-3d3505c54aed&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container-title-short&quot;:&quot;Voice Speech Rev&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isTemporary&quot;:false}]},{&quot;citationID&quot;:&quot;MENDELEY_CITATION_7d0e1999-90ef-4a07-b116-5f732bfdf316&quot;,&quot;properties&quot;:{&quot;noteIndex&quot;:0},&quot;isEdited&quot;:false,&quot;manualOverride&quot;:{&quot;isManuallyOverridden&quot;:false,&quot;citeprocText&quot;:&quot;(Helding, n.d.-b)&quot;,&quot;manualOverrideText&quot;:&quot;&quot;},&quot;citationTag&quot;:&quot;MENDELEY_CITATION_v3_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&quot;,&quot;citationItems&quot;:[{&quot;id&quot;:&quot;846e73b4-b10c-3805-a72b-4e5ef406274a&quot;,&quot;itemData&quot;:{&quot;type&quot;:&quot;report&quot;,&quot;id&quot;:&quot;846e73b4-b10c-3805-a72b-4e5ef406274a&quot;,&quot;title&quot;:&quot;Motor Learning and Voice Training: Locus of Attention MINDFUL VOICE&quot;,&quot;author&quot;:[{&quot;family&quot;:&quot;Helding&quot;,&quot;given&quot;:&quot;Lynn&quot;,&quot;parse-names&quot;:false,&quot;dropping-particle&quot;:&quot;&quot;,&quot;non-dropping-particle&quot;:&quot;&quot;}],&quot;container-title&quot;:&quot;Journal of Singing&quot;,&quot;number-of-pages&quot;:&quot;87-91&quot;,&quot;abstract&quot;:&quot;P erceptual motor learning is, quite simply, how our bodies learn to do their movements. A more complex definition from the field of perceptual motor learning research is that motor learning is a process, which is inferred (rather than directly observed), that leads to permanent changes in behavior as the result of exposure or practice. 1 Perceptual motor learning research has its roots in psychology and kinesiol-ogy and stretches back over a century. New advances in cognitive neuroscience have eroded the artificial barriers between mind and body, with some results for motor learning being that the adjective \&quot;perceptual\&quot; has been dropped and research on this topic has \&quot;exploded\&quot; recently. 2&quot;,&quot;issue&quot;:&quot;1&quot;,&quot;volume&quot;:&quot;72&quot;,&quot;container-title-short&quot;:&quot;&quot;},&quot;isTemporary&quot;:false}]},{&quot;citationID&quot;:&quot;MENDELEY_CITATION_f81503f1-113e-49f9-9211-5b5fb93ff662&quot;,&quot;properties&quot;:{&quot;noteIndex&quot;:0},&quot;isEdited&quot;:false,&quot;manualOverride&quot;:{&quot;isManuallyOverridden&quot;:false,&quot;citeprocText&quot;:&quot;(Wulf &amp;#38; Lewthwaite, 2021)&quot;,&quot;manualOverrideText&quot;:&quot;&quot;},&quot;citationTag&quot;:&quot;MENDELEY_CITATION_v3_eyJjaXRhdGlvbklEIjoiTUVOREVMRVlfQ0lUQVRJT05fZjgxNTAzZjEtMTEzZS00OWY5LTkyMTEtNWI1ZmI5M2ZmNjYy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citationID&quot;:&quot;MENDELEY_CITATION_79f457f2-ec31-4b42-aac1-19e04253fee2&quot;,&quot;properties&quot;:{&quot;noteIndex&quot;:0},&quot;isEdited&quot;:false,&quot;manualOverride&quot;:{&quot;isManuallyOverridden&quot;:false,&quot;citeprocText&quot;:&quot;(Wulf, 2013)&quot;,&quot;manualOverrideText&quot;:&quot;&quot;},&quot;citationTag&quot;:&quot;MENDELEY_CITATION_v3_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&quot;,&quot;citationItems&quot;:[{&quot;id&quot;:&quot;84d416ed-2fe0-3186-a48f-19dcf2f9d9ca&quot;,&quot;itemData&quot;:{&quot;type&quot;:&quot;article-journal&quot;,&quot;id&quot;:&quot;84d416ed-2fe0-3186-a48f-19dcf2f9d9ca&quot;,&quot;title&quot;:&quot;Attentional focus and motor learning: a review of 15 years&quot;,&quot;author&quot;:[{&quot;family&quot;:&quot;Wulf&quot;,&quot;given&quot;:&quot;Gabriele&quot;,&quot;parse-names&quot;:false,&quot;dropping-particle&quot;:&quot;&quot;,&quot;non-dropping-particle&quot;:&quot;&quot;}],&quot;container-title&quot;:&quot;International Review of Sport and Exercises Psychology &quot;,&quot;DOI&quot;:&quot;10.1080/1750984X.2012.723728&quot;,&quot;ISSN&quot;:&quot;1782348X&quot;,&quot;issued&quot;:{&quot;date-parts&quot;:[[2013,11,1]]},&quot;page&quot;:&quot;77-104&quot;,&quot;abstract&quot;:&quot;The phenomenological-constructivist perspective can offer insights into the hidden assumptions of empirical research methods, including those related to the Deese-Roediger-McDermott (DRM) paradigm, because it makes it possible to detect acts of construction underlying the assertions and the decisions within research paradigms. While attempting to align their efforts with conventional cognitive science, phenomenological researchers might risk neglecting the critical potential of their own perspectives.&quot;,&quot;publisher&quot;:&quot;Vrije Universiteit Brussel&quot;,&quot;issue&quot;:&quot;1&quot;,&quot;volume&quot;:&quot;6&quot;,&quot;container-title-short&quot;:&quot;&quot;},&quot;isTemporary&quot;:false}]},{&quot;citationID&quot;:&quot;MENDELEY_CITATION_51a49707-651f-47c2-8f15-032aed197a88&quot;,&quot;properties&quot;:{&quot;noteIndex&quot;:0},&quot;isEdited&quot;:false,&quot;manualOverride&quot;:{&quot;isManuallyOverridden&quot;:false,&quot;citeprocText&quot;:&quot;(Acker &amp;#38; Hampton, 2000)&quot;,&quot;manualOverrideText&quot;:&quot;&quot;},&quot;citationTag&quot;:&quot;MENDELEY_CITATION_v3_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&quot;,&quot;citationItems&quot;:[{&quot;id&quot;:&quot;3d789184-d648-366a-aad0-362763047e66&quot;,&quot;itemData&quot;:{&quot;type&quot;:&quot;chapter&quot;,&quot;id&quot;:&quot;3d789184-d648-366a-aad0-362763047e66&quot;,&quot;title&quot;:&quot;Principles of skill acquisition applied to voice training&quot;,&quot;author&quot;:[{&quot;family&quot;:&quot;Acker&quot;,&quot;given&quot;:&quot;Barbara.&quot;,&quot;parse-names&quot;:false,&quot;dropping-particle&quot;:&quot;&quot;,&quot;non-dropping-particle&quot;:&quot;&quot;},{&quot;family&quot;:&quot;Hampton&quot;,&quot;given&quot;:&quot;Marian E.&quot;,&quot;parse-names&quot;:false,&quot;dropping-particle&quot;:&quot;&quot;,&quot;non-dropping-particle&quot;:&quot;&quot;}],&quot;container-title&quot;:&quot;The Vocal Vision: Views on Voice by 24 Leading Teachers, Coaches and Directors&quot;,&quot;ISBN&quot;:&quot;9781557832825&quot;,&quot;issued&quot;:{&quot;date-parts&quot;:[[2000]]},&quot;page&quot;:&quot;276&quot;,&quot;abstract&quot;:&quot;Twenty-four leading voice experts speak out on the changing role of voice on stage. I. Voice in Theatre and Society. 1. Thoughts on Theatre, Therapy and the Art of Voice / Kristin Linklater. 2. From Beyond Wildness to Body Wisdom, Vocal Life, and Healthful Functioning: A Joyous Struggle for Our Discipline's Future / Arthur Lessac. 3. That Secret Voice / Cicely Berry. 4. Re-Discovering Lost Voices / Patsy Rodenburg. 5. Freeing Our Singing Voice / Frankie Armstrong. 6. Singing Acting / Elizabeth Nash. 7. On Training and Pluralism / Kate Burke -- II. Theories of Voice. 8. Principles of Skill Acquisition Applied to Voice Training / Katherine Verdolini. 9. Voice in a Visual World / Robert Barton. 10. Psycho-Physical Techniques and Their Relevance to Voice and Actor Training / Mary Corrigan.&quot;,&quot;publisher&quot;:&quot;Applause&quot;,&quot;container-title-short&quot;:&quot;&quot;},&quot;isTemporary&quot;:false}]},{&quot;citationID&quot;:&quot;MENDELEY_CITATION_4228ae5d-c5b0-4291-83db-dab8bd416746&quot;,&quot;properties&quot;:{&quot;noteIndex&quot;:0},&quot;isEdited&quot;:false,&quot;manualOverride&quot;:{&quot;isManuallyOverridden&quot;:false,&quot;citeprocText&quot;:&quot;(Helding, n.d.-a)&quot;,&quot;manualOverrideText&quot;:&quot;&quot;},&quot;citationTag&quot;:&quot;MENDELEY_CITATION_v3_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&quot;,&quot;citationItems&quot;:[{&quot;id&quot;:&quot;8eacaaa6-bb09-3990-a567-02ec99a9c0f9&quot;,&quot;itemData&quot;:{&quot;type&quot;:&quot;report&quot;,&quot;id&quot;:&quot;8eacaaa6-bb09-3990-a567-02ec99a9c0f9&quot;,&quot;title&quot;:&quot;MINDFUL VOICE Singing With Your Whole Brain: The Mind-Body Problem&quot;,&quot;author&quot;:[{&quot;family&quot;:&quot;Helding&quot;,&quot;given&quot;:&quot;Lynn&quot;,&quot;parse-names&quot;:false,&quot;dropping-particle&quot;:&quot;&quot;,&quot;non-dropping-particle&quot;:&quot;&quot;}],&quot;container-title&quot;:&quot;Lynn Helding Journal of Singing&quot;,&quot;number-of-pages&quot;:&quot;227-231&quot;,&quot;issue&quot;:&quot;2&quot;,&quot;volume&quot;:&quot;71&quot;,&quot;container-title-short&quot;:&quot;&quot;},&quot;isTemporary&quot;:false}]},{&quot;citationID&quot;:&quot;MENDELEY_CITATION_fb38f2d3-0e63-4f95-9aa7-3100e34672e5&quot;,&quot;properties&quot;:{&quot;noteIndex&quot;:0},&quot;isEdited&quot;:false,&quot;manualOverride&quot;:{&quot;isManuallyOverridden&quot;:false,&quot;citeprocText&quot;:&quot;(Nafisi, 2013)&quot;,&quot;manualOverrideText&quot;:&quot;&quot;},&quot;citationTag&quot;:&quot;MENDELEY_CITATION_v3_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&quot;,&quot;citationItems&quot;:[{&quot;id&quot;:&quot;f69cd9bf-91b5-36e6-80a1-9f4030bb36ce&quot;,&quot;itemData&quot;:{&quot;type&quot;:&quot;article&quot;,&quot;id&quot;:&quot;f69cd9bf-91b5-36e6-80a1-9f4030bb36ce&quot;,&quot;title&quot;:&quot;Gesture and body-movement as teaching and learning tools in the classical voice lesson: A survey into current practice&quot;,&quot;author&quot;:[{&quot;family&quot;:&quot;Nafisi&quot;,&quot;given&quot;:&quot;Julia&quot;,&quot;parse-names&quot;:false,&quot;dropping-particle&quot;:&quot;&quot;,&quot;non-dropping-particle&quot;:&quot;&quot;}],&quot;container-title&quot;:&quot;British Journal of Music Education&quot;,&quot;DOI&quot;:&quot;10.1017/S0265051712000551&quot;,&quot;ISSN&quot;:&quot;14692104&quot;,&quot;issued&quot;:{&quot;date-parts&quot;:[[2013]]},&quot;page&quot;:&quot;347-367&quot;,&quot;abstract&quot;:&quot;This article discusses the use of gesture and body-movement in the teaching of singing and reports on a survey amongst professional singing teachers in Germany regarding their use of gesture and body movement as pedagogic tools in their teaching. The nomenclature of gestures and movements used in the survey is based on a previous study by the author (Nafisi, 2008, 2010) categorising movements in the teaching of singing according to their pedagogical intent into Physiological Gestures, Sensation-related Gestures, Musical Gestures and Body-Movements. The survey demonstrated that Gestures were used by a significant number of voice teachers to enhance explanation and/or demonstration, that a significant number of voice teachers encouraged their students to carry out similar Gestures whilst singing to enhance their learning experience and that another type of essentially non-expressive Body-Movements was also encouraged by a significant number of voice teachers to enhance students' learning. The paper validates the author's nomenclature and offers some hitherto unpublished insights. © Cambridge University Press 2013.&quot;,&quot;publisher&quot;:&quot;Cambridge University Press&quot;,&quot;issue&quot;:&quot;3&quot;,&quot;volume&quot;:&quot;30&quot;,&quot;container-title-short&quot;:&quot;&quot;},&quot;isTemporary&quot;:false}]},{&quot;citationID&quot;:&quot;MENDELEY_CITATION_2b884702-4689-4e41-8f65-0ff36a355e87&quot;,&quot;properties&quot;:{&quot;noteIndex&quot;:0},&quot;isEdited&quot;:false,&quot;manualOverride&quot;:{&quot;isManuallyOverridden&quot;:false,&quot;citeprocText&quot;:&quot;(Chua et al., 2021)&quot;,&quot;manualOverrideText&quot;:&quot;&quot;},&quot;citationTag&quot;:&quot;MENDELEY_CITATION_v3_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&quot;,&quot;citationItems&quot;:[{&quot;id&quot;:&quot;ad50e616-393b-31b6-8fae-a47b5c3f44bb&quot;,&quot;itemData&quot;:{&quot;type&quot;:&quot;article-journal&quot;,&quot;id&quot;:&quot;ad50e616-393b-31b6-8fae-a47b5c3f44bb&quot;,&quot;title&quot;:&quot;Superiority of External Attentional Focus for Motor Performance and Learning: Systematic Reviews and Meta-Analyses&quot;,&quot;author&quot;:[{&quot;family&quot;:&quot;Chua&quot;,&quot;given&quot;:&quot;Lee-Kuen&quot;,&quot;parse-names&quot;:false,&quot;dropping-particle&quot;:&quot;&quot;,&quot;non-dropping-particle&quot;:&quot;&quot;},{&quot;family&quot;:&quot;Jimenez-Diaz Judith&quot;,&quot;given&quot;:&quot;&quot;,&quot;parse-names&quot;:false,&quot;dropping-particle&quot;:&quot;&quot;,&quot;non-dropping-particle&quot;:&quot;&quot;},{&quot;family&quot;:&quot;Lewthwaite&quot;,&quot;given&quot;:&quot;Rebecca&quot;,&quot;parse-names&quot;:false,&quot;dropping-particle&quot;:&quot;&quot;,&quot;non-dropping-particle&quot;:&quot;&quot;},{&quot;family&quot;:&quot;Kim&quot;,&quot;given&quot;:&quot;Taewon&quot;,&quot;parse-names&quot;:false,&quot;dropping-particle&quot;:&quot;&quot;,&quot;non-dropping-particle&quot;:&quot;&quot;},{&quot;family&quot;:&quot;Wulf&quot;,&quot;given&quot;:&quot;Gabriele&quot;,&quot;parse-names&quot;:false,&quot;dropping-particle&quot;:&quot;&quot;,&quot;non-dropping-particle&quot;:&quot;&quot;}],&quot;container-title&quot;:&quot;Psychological Bulletin&quot;,&quot;container-title-short&quot;:&quot;Psychol Bull&quot;,&quot;DOI&quot;:&quot;10.1037/bul0000335.supp&quot;,&quot;ISSN&quot;:&quot;0033-2909&quot;,&quot;issued&quot;:{&quot;date-parts&quot;:[[2021]]},&quot;page&quot;:&quot;618-645&quot;,&quot;abstract&quot;:&quot;Considerable literature on the role of attentional focus in motor performance and learning has accumulated for over two decades. We report the results of comprehensive meta-analyses that address the impact of an external focus (EF, on intended movement effects) versus internal focus (IF, on movements of body parts) of attention on the performance and learning of motor skills. Values of effect sizes (ES) from 73 studies with 1,824 participants and 40 studies with 1,274 participants were used for examining the effects of EF versus IF on behavioral outcomes of motor performance and learning (separately for retention and transfer phases) respectively. The EF condition was more effective than the IF condition for performance, Hedges' g value = 0.264 (95% CI [0.217, 0.310]), retention learning, Hedges' g value = 0.583 (95% CI [0.425, 0.741]), and transfer learning, Hedges' g value = 0.584 (95% CI [0.325, 0.842]). Multivariable metaregression analyses on behavioral measures further indicated that neither age group, health status, or skill level, nor their two-way interactions, moderated the ES differences between EF and IF in performance, retention, and transfer models (all p. .100). A secondary analysis on 12 studies with 216 participants that examined the effects of EF versus IF on electro-myographic outcomes of motor performance also indicated that EF was associated with more efficient neuro-muscular processing, Hedges' g value = 0.833 (95% CI [0.453, 1.213]). From nine studies with 272 participants, performance measured by behavioral outcomes was found to be more effective when a more dis-tal, rather than proximal, EF was used, Hedges' g value = 0.224 (95% CI [0.019, 0.429]). Overall, the meta-analytic results are consistent with prior narrative reviews and indicate that an external focus is superior to an internal focus whether considering tests of motor performance or learning, and regardless of age, health condition , and level of skill expertise. Public Significance Statement Meta-analyses show that the use of external focus, by directing attention to intended movement effects, provides advantages for performing and learning motor skills. These beneficial effects are present whether the individual is a child or adult, has a clinical condition or not, and is considered to be a novice, experienced, or an expert at the motor skill.&quot;,&quot;publisher&quot;:&quot;American Psychological Association (APA)&quot;,&quot;issue&quot;:&quot;6&quot;,&quot;volume&quot;:&quot;147&quot;},&quot;isTemporary&quot;:false}]},{&quot;citationID&quot;:&quot;MENDELEY_CITATION_982d76fd-4d3b-4833-8131-5bf57cfe3493&quot;,&quot;properties&quot;:{&quot;noteIndex&quot;:0},&quot;isEdited&quot;:false,&quot;manualOverride&quot;:{&quot;isManuallyOverridden&quot;:false,&quot;citeprocText&quot;:&quot;(Stanley &amp;#38; Krakauer, 2013)&quot;,&quot;manualOverrideText&quot;:&quot;&quot;},&quot;citationTag&quot;:&quot;MENDELEY_CITATION_v3_eyJjaXRhdGlvbklEIjoiTUVOREVMRVlfQ0lUQVRJT05fOTgyZDc2ZmQtNGQzYi00ODMzLTgxMzEtNWJmNTdjZmUzNDkz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quot;,&quot;citationItems&quot;:[{&quot;id&quot;:&quot;cd9f9a8b-6324-3030-8a3d-b9f8bcb74375&quot;,&quot;itemData&quot;:{&quot;type&quot;:&quot;article-journal&quot;,&quot;id&quot;:&quot;cd9f9a8b-6324-3030-8a3d-b9f8bcb74375&quot;,&quot;title&quot;:&quot;Motor skill depends on knowledge of facts&quot;,&quot;author&quot;:[{&quot;family&quot;:&quot;Stanley&quot;,&quot;given&quot;:&quot;Jason&quot;,&quot;parse-names&quot;:false,&quot;dropping-particle&quot;:&quot;&quot;,&quot;non-dropping-particle&quot;:&quot;&quot;},{&quot;family&quot;:&quot;Krakauer&quot;,&quot;given&quot;:&quot;John W.&quot;,&quot;parse-names&quot;:false,&quot;dropping-particle&quot;:&quot;&quot;,&quot;non-dropping-particle&quot;:&quot;&quot;}],&quot;container-title&quot;:&quot;Frontiers in Human Neuroscience&quot;,&quot;container-title-short&quot;:&quot;Front Hum Neurosci&quot;,&quot;DOI&quot;:&quot;10.3389/fnhum.2013.00503&quot;,&quot;ISSN&quot;:&quot;16625161&quot;,&quot;issued&quot;:{&quot;date-parts&quot;:[[2013,8,29]]},&quot;abstract&quot;:&quot;Those in 20th century philosophy, psychology, and neuroscience who have discussed the nature of skilled action have, for the most part, accepted the view that being skilled at an activity is independent of knowing facts about that activity, i.e., that skill is independent of knowledge of facts. In this paper we question this view of motor skill. We begin by situating the notion of skill in historical and philosophical context. We use the discussion to explain and motivate the view that motor skill depends upon knowledge of facts. This conclusion seemingly contradicts well-known results in cognitive science. It is natural, on the face of it, to take the case of H.M., the seminal case in cognitive neuroscience that led to the discovery of different memory systems, as providing powerful evidence for the independence of knowledge and skill acquisition. After all, H.M. seems to show that motor learning is retained even when previous knowledge about the activity has been lost. Improvements in skill generally require increased precision of selected actions, which we call motor acuity. Motor acuity may indeed not require propositional knowledge and has direct parallels with perceptual acuity. We argue, however, that reflection on the specifics of H.M.'s case, as well as other research on the nature of skill, indicates that learning to become skilled at a motor task, for example tennis, depends also on knowledge-based selection of the right actions. Thus skilled activity requires both acuity and knowledge, with both increasing with practice. The moral of our discussion ranges beyond debates about motor skill; we argue that it undermines any attempt to draw a distinction between practical and theoretical activities. While we will reject the independence of skill and knowledge, our discussion leaves open several different possible relations between knowledge and skill. Deciding between them is a task to be resolved by future research. © 2013 Stanley and Krakauer.&quot;,&quot;publisher&quot;:&quot;Frontiers Media S. A.&quot;,&quot;issue&quot;:&quot;AUG&quot;},&quot;isTemporary&quot;:false}]},{&quot;citationID&quot;:&quot;MENDELEY_CITATION_f3d613b8-e389-4f52-8e1e-87c4b56783f3&quot;,&quot;properties&quot;:{&quot;noteIndex&quot;:0},&quot;isEdited&quot;:false,&quot;manualOverride&quot;:{&quot;isManuallyOverridden&quot;:false,&quot;citeprocText&quot;:&quot;(Seitz, 2000)&quot;,&quot;manualOverrideText&quot;:&quot;&quot;},&quot;citationTag&quot;:&quot;MENDELEY_CITATION_v3_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&quot;,&quot;citationItems&quot;:[{&quot;id&quot;:&quot;523faaaf-2317-3864-94d1-0cf7b6214c89&quot;,&quot;itemData&quot;:{&quot;type&quot;:&quot;report&quot;,&quot;id&quot;:&quot;523faaaf-2317-3864-94d1-0cf7b6214c89&quot;,&quot;title&quot;:&quot;The bodily basis of thought&quot;,&quot;author&quot;:[{&quot;family&quot;:&quot;Seitz&quot;,&quot;given&quot;:&quot;Jay A&quot;,&quot;parse-names&quot;:false,&quot;dropping-particle&quot;:&quot;&quot;,&quot;non-dropping-particle&quot;:&quot;&quot;}],&quot;container-title&quot;:&quot;New Ideas in Psychology&quot;,&quot;container-title-short&quot;:&quot;New Ideas Psychol&quot;,&quot;issued&quot;:{&quot;date-parts&quot;:[[2000]]},&quot;number-of-pages&quot;:&quot;23-40&quot;,&quot;volume&quot;:&quot;18&quot;},&quot;isTemporary&quot;:false}]},{&quot;citationID&quot;:&quot;MENDELEY_CITATION_fa826a8c-3c84-4564-8844-d3904aed63a1&quot;,&quot;properties&quot;:{&quot;noteIndex&quot;:0},&quot;isEdited&quot;:false,&quot;manualOverride&quot;:{&quot;isManuallyOverridden&quot;:false,&quot;citeprocText&quot;:&quot;(Liao &amp;#38; Davidson, 2007)&quot;,&quot;manualOverrideText&quot;:&quot;&quot;},&quot;citationTag&quot;:&quot;MENDELEY_CITATION_v3_eyJjaXRhdGlvbklEIjoiTUVOREVMRVlfQ0lUQVRJT05fZmE4MjZhOGMtM2M4NC00NTY0LTg4NDQtZDM5MDRhZWQ2M2Ex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quot;,&quot;citationItems&quot;:[{&quot;id&quot;:&quot;3a8a7a16-4266-36be-be98-ae138127e651&quot;,&quot;itemData&quot;:{&quot;type&quot;:&quot;article-journal&quot;,&quot;id&quot;:&quot;3a8a7a16-4266-36be-be98-ae138127e651&quot;,&quot;title&quot;:&quot;The use of gesture techniques in children's singing&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07074894&quot;,&quot;ISSN&quot;:&quot;02557614&quot;,&quot;issued&quot;:{&quot;date-parts&quot;:[[2007]]},&quot;page&quot;:&quot;82-94&quot;,&quot;abstract&quot;:&quot;The purpose of this study was to begin to explore the link of gesture and voice when teaching children and to examine how the children used these gestures in singing. Semi-structured interviewing techniques and observation were used extensively to collect information from the respondents. Five children were asked to participate in this preliminary work individually. The results demonstrated that there was a link between children's singing voice and their use of gesture by observing the Dalcrozian mirror and follow games. The functions of gestures could be defined as being for focus, guidance, support, good intonation and sensation. In addition, some specific teaching techniques were required for achieving a more effective gesture and a more successful sound. Gesture techniques helped the children to improve their vocal techniques and correct their vocal faults. This study opened the field for the full study of gesture in aiding children's singing. Copyright © 2007 International Society for Music Education.&quot;,&quot;issue&quot;:&quot;1&quot;,&quot;volume&quot;:&quot;25&quot;,&quot;container-title-short&quot;:&quot;&quot;},&quot;isTemporary&quot;:false}]},{&quot;citationID&quot;:&quot;MENDELEY_CITATION_0c32b6bb-269c-4df6-8394-105efdfd0869&quot;,&quot;properties&quot;:{&quot;noteIndex&quot;:0},&quot;isEdited&quot;:false,&quot;manualOverride&quot;:{&quot;isManuallyOverridden&quot;:false,&quot;citeprocText&quot;:&quot;(Liao &amp;#38; Davidson, 2007)&quot;,&quot;manualOverrideText&quot;:&quot;&quot;},&quot;citationTag&quot;:&quot;MENDELEY_CITATION_v3_eyJjaXRhdGlvbklEIjoiTUVOREVMRVlfQ0lUQVRJT05fMGMzMmI2YmItMjY5Yy00ZGY2LTgzOTQtMTA1ZWZkZmQwODY5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quot;,&quot;citationItems&quot;:[{&quot;id&quot;:&quot;3a8a7a16-4266-36be-be98-ae138127e651&quot;,&quot;itemData&quot;:{&quot;type&quot;:&quot;article-journal&quot;,&quot;id&quot;:&quot;3a8a7a16-4266-36be-be98-ae138127e651&quot;,&quot;title&quot;:&quot;The use of gesture techniques in children's singing&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07074894&quot;,&quot;ISSN&quot;:&quot;02557614&quot;,&quot;issued&quot;:{&quot;date-parts&quot;:[[2007]]},&quot;page&quot;:&quot;82-94&quot;,&quot;abstract&quot;:&quot;The purpose of this study was to begin to explore the link of gesture and voice when teaching children and to examine how the children used these gestures in singing. Semi-structured interviewing techniques and observation were used extensively to collect information from the respondents. Five children were asked to participate in this preliminary work individually. The results demonstrated that there was a link between children's singing voice and their use of gesture by observing the Dalcrozian mirror and follow games. The functions of gestures could be defined as being for focus, guidance, support, good intonation and sensation. In addition, some specific teaching techniques were required for achieving a more effective gesture and a more successful sound. Gesture techniques helped the children to improve their vocal techniques and correct their vocal faults. This study opened the field for the full study of gesture in aiding children's singing. Copyright © 2007 International Society for Music Education.&quot;,&quot;issue&quot;:&quot;1&quot;,&quot;volume&quot;:&quot;25&quot;,&quot;container-title-short&quot;:&quot;&quot;},&quot;isTemporary&quot;:false}]},{&quot;citationID&quot;:&quot;MENDELEY_CITATION_92dd1a93-d923-4955-b4f4-47738711777a&quot;,&quot;properties&quot;:{&quot;noteIndex&quot;:0},&quot;isEdited&quot;:false,&quot;manualOverride&quot;:{&quot;isManuallyOverridden&quot;:false,&quot;citeprocText&quot;:&quot;(Liao, 2008)&quot;,&quot;manualOverrideText&quot;:&quot;&quot;},&quot;citationTag&quot;:&quot;MENDELEY_CITATION_v3_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&quot;,&quot;citationItems&quot;:[{&quot;id&quot;:&quot;f93057f7-ad71-36df-ab42-b60e2370cf7a&quot;,&quot;itemData&quot;:{&quot;type&quot;:&quot;article-journal&quot;,&quot;id&quot;:&quot;f93057f7-ad71-36df-ab42-b60e2370cf7a&quot;,&quot;title&quot;:&quot;The effects of gesture use on young children's pitch accuracy for singing tonal patterns&quot;,&quot;author&quot;:[{&quot;family&quot;:&quot;Liao&quot;,&quot;given&quot;:&quot;Mei Ying&quot;,&quot;parse-names&quot;:false,&quot;dropping-particle&quot;:&quot;&quot;,&quot;non-dropping-particle&quot;:&quot;&quot;}],&quot;container-title&quot;:&quot;International Journal of Music Education&quot;,&quot;DOI&quot;:&quot;10.1177/0255761408092525&quot;,&quot;ISSN&quot;:&quot;02557614&quot;,&quot;issued&quot;:{&quot;date-parts&quot;:[[2008,8]]},&quot;page&quot;:&quot;197-211&quot;,&quot;abstract&quot;:&quot;The main purpose of this study was to examine the effects of gesture use on young children's singing with regard to improving pitch accuracy. The second purpose was to examine the differences in gesture use among boys and girls and different melodic motions. Eighty Taiwanese young children, five to six years old, participated in this experiment. The children were asked to sing six tonal patterns with and without gestures, which subsequently were evaluated by three professional music teachers. The results showed that gesture use had immediate positive effects for young children in aiding their pitch accuracy. The effect of gestures for girls was greater than for boys. However, the level of gesture effects in melodic motions was different. Gesture had a greater effect for repetition, ascending patterns and large leaps. Sweeping and opening-closing arm gestures especially appeared to work very successfully. This suggests that gestures provided a kinesthetic sense of motion, which can be an effective tool in aiding singing. © 2008 International Society for Music Education.&quot;,&quot;issue&quot;:&quot;3&quot;,&quot;volume&quot;:&quot;26&quot;,&quot;container-title-short&quot;:&quot;&quot;},&quot;isTemporary&quot;:false}]},{&quot;citationID&quot;:&quot;MENDELEY_CITATION_7cca52a0-7313-4f2c-a1d5-bb9ba823d46e&quot;,&quot;properties&quot;:{&quot;noteIndex&quot;:0},&quot;isEdited&quot;:false,&quot;manualOverride&quot;:{&quot;isManuallyOverridden&quot;:false,&quot;citeprocText&quot;:&quot;(Liao &amp;#38; Davidson, 2007)&quot;,&quot;manualOverrideText&quot;:&quot;&quot;},&quot;citationTag&quot;:&quot;MENDELEY_CITATION_v3_eyJjaXRhdGlvbklEIjoiTUVOREVMRVlfQ0lUQVRJT05fN2NjYTUyYTAtNzMxMy00ZjJjLWExZDUtYmI5YmE4MjNkNDZl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quot;,&quot;citationItems&quot;:[{&quot;id&quot;:&quot;3a8a7a16-4266-36be-be98-ae138127e651&quot;,&quot;itemData&quot;:{&quot;type&quot;:&quot;article-journal&quot;,&quot;id&quot;:&quot;3a8a7a16-4266-36be-be98-ae138127e651&quot;,&quot;title&quot;:&quot;The use of gesture techniques in children's singing&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07074894&quot;,&quot;ISSN&quot;:&quot;02557614&quot;,&quot;issued&quot;:{&quot;date-parts&quot;:[[2007]]},&quot;page&quot;:&quot;82-94&quot;,&quot;abstract&quot;:&quot;The purpose of this study was to begin to explore the link of gesture and voice when teaching children and to examine how the children used these gestures in singing. Semi-structured interviewing techniques and observation were used extensively to collect information from the respondents. Five children were asked to participate in this preliminary work individually. The results demonstrated that there was a link between children's singing voice and their use of gesture by observing the Dalcrozian mirror and follow games. The functions of gestures could be defined as being for focus, guidance, support, good intonation and sensation. In addition, some specific teaching techniques were required for achieving a more effective gesture and a more successful sound. Gesture techniques helped the children to improve their vocal techniques and correct their vocal faults. This study opened the field for the full study of gesture in aiding children's singing. Copyright © 2007 International Society for Music Education.&quot;,&quot;issue&quot;:&quot;1&quot;,&quot;volume&quot;:&quot;25&quot;,&quot;container-title-short&quot;:&quot;&quot;},&quot;isTemporary&quot;:false}]},{&quot;citationID&quot;:&quot;MENDELEY_CITATION_9276e8f8-da99-470c-b886-11ce3363ae47&quot;,&quot;properties&quot;:{&quot;noteIndex&quot;:0},&quot;isEdited&quot;:false,&quot;manualOverride&quot;:{&quot;isManuallyOverridden&quot;:false,&quot;citeprocText&quot;:&quot;(Liao &amp;#38; Davidson, 2007)&quot;,&quot;manualOverrideText&quot;:&quot;&quot;},&quot;citationTag&quot;:&quot;MENDELEY_CITATION_v3_eyJjaXRhdGlvbklEIjoiTUVOREVMRVlfQ0lUQVRJT05fOTI3NmU4ZjgtZGE5OS00NzBjLWI4ODYtMTFjZTMzNjNhZTQ3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quot;,&quot;citationItems&quot;:[{&quot;id&quot;:&quot;3a8a7a16-4266-36be-be98-ae138127e651&quot;,&quot;itemData&quot;:{&quot;type&quot;:&quot;article-journal&quot;,&quot;id&quot;:&quot;3a8a7a16-4266-36be-be98-ae138127e651&quot;,&quot;title&quot;:&quot;The use of gesture techniques in children's singing&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07074894&quot;,&quot;ISSN&quot;:&quot;02557614&quot;,&quot;issued&quot;:{&quot;date-parts&quot;:[[2007]]},&quot;page&quot;:&quot;82-94&quot;,&quot;abstract&quot;:&quot;The purpose of this study was to begin to explore the link of gesture and voice when teaching children and to examine how the children used these gestures in singing. Semi-structured interviewing techniques and observation were used extensively to collect information from the respondents. Five children were asked to participate in this preliminary work individually. The results demonstrated that there was a link between children's singing voice and their use of gesture by observing the Dalcrozian mirror and follow games. The functions of gestures could be defined as being for focus, guidance, support, good intonation and sensation. In addition, some specific teaching techniques were required for achieving a more effective gesture and a more successful sound. Gesture techniques helped the children to improve their vocal techniques and correct their vocal faults. This study opened the field for the full study of gesture in aiding children's singing. Copyright © 2007 International Society for Music Education.&quot;,&quot;issue&quot;:&quot;1&quot;,&quot;volume&quot;:&quot;25&quot;,&quot;container-title-short&quot;:&quot;&quot;},&quot;isTemporary&quot;:false}]},{&quot;citationID&quot;:&quot;MENDELEY_CITATION_b6eb3c23-9ec9-4a19-b99c-d5e143c2b80a&quot;,&quot;properties&quot;:{&quot;noteIndex&quot;:0},&quot;isEdited&quot;:false,&quot;manualOverride&quot;:{&quot;isManuallyOverridden&quot;:false,&quot;citeprocText&quot;:&quot;(M. C. Brunkan, 2016)&quot;,&quot;manualOverrideText&quot;:&quot;&quot;},&quot;citationTag&quot;:&quot;MENDELEY_CITATION_v3_eyJjaXRhdGlvbklEIjoiTUVOREVMRVlfQ0lUQVRJT05fYjZlYjNjMjMtOWVjOS00YTE5LWI5OWMtZDVlMTQzYzJiODBhIiwicHJvcGVydGllcyI6eyJub3RlSW5kZXgiOjB9LCJpc0VkaXRlZCI6ZmFsc2UsIm1hbnVhbE92ZXJyaWRlIjp7ImlzTWFudWFsbHlPdmVycmlkZGVuIjpmYWxzZSwiY2l0ZXByb2NUZXh0IjoiKE0uIEMuI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fV19&quot;,&quot;citationItems&quot;:[{&quot;id&quot;:&quot;07d9190d-d3a1-339a-9dc7-23af7a92f35b&quot;,&quot;itemData&quot;:{&quot;type&quot;:&quot;article-journal&quot;,&quot;id&quot;:&quot;07d9190d-d3a1-339a-9dc7-23af7a92f35b&quot;,&quot;title&quot;:&quot;Relationships of a Circular Singer Arm Gesture to Acoustical and Perceptual Measures of Singing&quot;,&quot;author&quot;:[{&quot;family&quot;:&quot;Brunkan&quot;,&quot;given&quot;:&quot;Melissa C.&quot;,&quot;parse-names&quot;:false,&quot;dropping-particle&quot;:&quot;&quot;,&quot;non-dropping-particle&quot;:&quot;&quot;}],&quot;container-title&quot;:&quot;Update: Applications of Research in Music Education&quot;,&quot;DOI&quot;:&quot;10.1177/8755123314567782&quot;,&quot;ISSN&quot;:&quot;8755-1233&quot;,&quot;issued&quot;:{&quot;date-parts&quot;:[[2016,6]]},&quot;page&quot;:&quot;56-62&quot;,&quot;abstract&quot;:&quot;The purpose of this study was to validate previous research that suggests using movement in conjunction with singing tasks can affect intonation and perception of the task. Singers ( N = 49) were video and audio recorded, using a motion capture system, while singing a phrase from a familiar song, first with no motion, and then while doing a low, circular arm gesture. Analysis of relationships between a circular singer arm gesture and changes in intonation indicated most singers (67.3%, n = 33) were closer to the target pitch when doing the low, circular gesture. Additionally, significant correlations were found between motion of the hand and face. Participant perceptions of singing with motion included “fuller tone” and “more breath” with the lower motion and singing without motion viewed as “easy” and “comfortable.” Results of this study suggest that singing with motion can affect intonation, other bodily movements, and perception of singing.&quot;,&quot;publisher&quot;:&quot;SAGE Publications&quot;,&quot;issue&quot;:&quot;3&quot;,&quot;volume&quot;:&quot;34&quot;,&quot;container-title-short&quot;:&quot;&quot;},&quot;isTemporary&quot;:false}]},{&quot;citationID&quot;:&quot;MENDELEY_CITATION_d5ec2a27-2414-4e9a-a106-12d5d1f5722b&quot;,&quot;properties&quot;:{&quot;noteIndex&quot;:0},&quot;isEdited&quot;:false,&quot;manualOverride&quot;:{&quot;isManuallyOverridden&quot;:true,&quot;citeprocText&quot;:&quot;(D. M. C. Brunkan &amp;#38; Bowers, 2021)&quot;,&quot;manualOverrideText&quot;:&quot;(Brunkan &amp; Bowers, 2021).&quot;},&quot;citationTag&quot;:&quot;MENDELEY_CITATION_v3_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&quot;,&quot;citationItems&quot;:[{&quot;id&quot;:&quot;71d0a545-658a-3e1b-b6cd-f3409f68612b&quot;,&quot;itemData&quot;:{&quot;type&quot;:&quot;article-journal&quot;,&quot;id&quot;:&quot;71d0a545-658a-3e1b-b6cd-f3409f68612b&quot;,&quot;title&quot;:&quot;Singing with Gesture: Acoustic and Perceptual Measures of Solo Singers&quot;,&quot;author&quot;:[{&quot;family&quot;:&quot;Brunkan&quot;,&quot;given&quot;:&quot;Dr Melissa C.&quot;,&quot;parse-names&quot;:false,&quot;dropping-particle&quot;:&quot;&quot;,&quot;non-dropping-particle&quot;:&quot;&quot;},{&quot;family&quot;:&quot;Bowers&quot;,&quot;given&quot;:&quot;Dr Jason&quot;,&quot;parse-names&quot;:false,&quot;dropping-particle&quot;:&quot;&quot;,&quot;non-dropping-particle&quot;:&quot;&quot;}],&quot;container-title&quot;:&quot;Journal of Voice&quot;,&quot;DOI&quot;:&quot;10.1016/j.jvoice.2019.08.029&quot;,&quot;ISSN&quot;:&quot;18734588&quot;,&quot;PMID&quot;:&quot;31607422&quot;,&quot;issued&quot;:{&quot;date-parts&quot;:[[2021,3,1]]},&quot;page&quot;:&quot;325.e17-325.e22&quot;,&quot;abstract&quot;:&quot;The purpose of this investigation was to examine the potential effects of two singer gestures on performances of solo singers (N = 32). Participants sang two songs (“Over the Rainbow” with low, circular arm gesture and “Singin’ in the Rain” with pointing gesture) five times: Baseline (without singer gesture), three iterations of each song paired with a singer gesture, and a post-test (without singer gesture). This investigation measured acoustic (Fo and amplitude) and perceptual (participant perceptual questionnaire) differences of solo singers. Results indicated significant differences in acoustic measures of intonation between baseline and gestural iterations while employing an upward pointing gesture. However, no significant differences in amplitude were found between iterations of the songs sung with and without gestures. The majority of participant perceptions of singing with gesture related to intonation and timbre when using gestures. Results were discussed in terms of singing pedagogy, limitations of the study, and suggestions for further research.&quot;,&quot;publisher&quot;:&quot;Mosby Inc.&quot;,&quot;issue&quot;:&quot;2&quot;,&quot;volume&quot;:&quot;35&quot;,&quot;container-title-short&quot;:&quot;&quot;},&quot;isTemporary&quot;:false}]},{&quot;citationID&quot;:&quot;MENDELEY_CITATION_bdb2e85f-2912-414f-b491-cde26201be18&quot;,&quot;properties&quot;:{&quot;noteIndex&quot;:0},&quot;isEdited&quot;:false,&quot;manualOverride&quot;:{&quot;isManuallyOverridden&quot;:false,&quot;citeprocText&quot;:&quot;(Liao, 2008; Liao &amp;#38; Davidson, 2007)&quot;,&quot;manualOverrideText&quot;:&quot;&quot;},&quot;citationTag&quot;:&quot;MENDELEY_CITATION_v3_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&quot;,&quot;citationItems&quot;:[{&quot;id&quot;:&quot;f93057f7-ad71-36df-ab42-b60e2370cf7a&quot;,&quot;itemData&quot;:{&quot;type&quot;:&quot;article-journal&quot;,&quot;id&quot;:&quot;f93057f7-ad71-36df-ab42-b60e2370cf7a&quot;,&quot;title&quot;:&quot;The effects of gesture use on young children's pitch accuracy for singing tonal patterns&quot;,&quot;author&quot;:[{&quot;family&quot;:&quot;Liao&quot;,&quot;given&quot;:&quot;Mei Ying&quot;,&quot;parse-names&quot;:false,&quot;dropping-particle&quot;:&quot;&quot;,&quot;non-dropping-particle&quot;:&quot;&quot;}],&quot;container-title&quot;:&quot;International Journal of Music Education&quot;,&quot;DOI&quot;:&quot;10.1177/0255761408092525&quot;,&quot;ISSN&quot;:&quot;02557614&quot;,&quot;issued&quot;:{&quot;date-parts&quot;:[[2008,8]]},&quot;page&quot;:&quot;197-211&quot;,&quot;abstract&quot;:&quot;The main purpose of this study was to examine the effects of gesture use on young children's singing with regard to improving pitch accuracy. The second purpose was to examine the differences in gesture use among boys and girls and different melodic motions. Eighty Taiwanese young children, five to six years old, participated in this experiment. The children were asked to sing six tonal patterns with and without gestures, which subsequently were evaluated by three professional music teachers. The results showed that gesture use had immediate positive effects for young children in aiding their pitch accuracy. The effect of gestures for girls was greater than for boys. However, the level of gesture effects in melodic motions was different. Gesture had a greater effect for repetition, ascending patterns and large leaps. Sweeping and opening-closing arm gestures especially appeared to work very successfully. This suggests that gestures provided a kinesthetic sense of motion, which can be an effective tool in aiding singing. © 2008 International Society for Music Education.&quot;,&quot;issue&quot;:&quot;3&quot;,&quot;volume&quot;:&quot;26&quot;,&quot;container-title-short&quot;:&quot;&quot;},&quot;isTemporary&quot;:false},{&quot;id&quot;:&quot;3a8a7a16-4266-36be-be98-ae138127e651&quot;,&quot;itemData&quot;:{&quot;type&quot;:&quot;article-journal&quot;,&quot;id&quot;:&quot;3a8a7a16-4266-36be-be98-ae138127e651&quot;,&quot;title&quot;:&quot;The use of gesture techniques in children's singing&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07074894&quot;,&quot;ISSN&quot;:&quot;02557614&quot;,&quot;issued&quot;:{&quot;date-parts&quot;:[[2007]]},&quot;page&quot;:&quot;82-94&quot;,&quot;abstract&quot;:&quot;The purpose of this study was to begin to explore the link of gesture and voice when teaching children and to examine how the children used these gestures in singing. Semi-structured interviewing techniques and observation were used extensively to collect information from the respondents. Five children were asked to participate in this preliminary work individually. The results demonstrated that there was a link between children's singing voice and their use of gesture by observing the Dalcrozian mirror and follow games. The functions of gestures could be defined as being for focus, guidance, support, good intonation and sensation. In addition, some specific teaching techniques were required for achieving a more effective gesture and a more successful sound. Gesture techniques helped the children to improve their vocal techniques and correct their vocal faults. This study opened the field for the full study of gesture in aiding children's singing. Copyright © 2007 International Society for Music Education.&quot;,&quot;issue&quot;:&quot;1&quot;,&quot;volume&quot;:&quot;25&quot;,&quot;container-title-short&quot;:&quot;&quot;},&quot;isTemporary&quot;:false}]},{&quot;citationID&quot;:&quot;MENDELEY_CITATION_77030119-803e-4283-9fe0-fc7b15030c94&quot;,&quot;properties&quot;:{&quot;noteIndex&quot;:0},&quot;isEdited&quot;:false,&quot;manualOverride&quot;:{&quot;isManuallyOverridden&quot;:false,&quot;citeprocText&quot;:&quot;(D. M. C. Brunkan &amp;#38; Bowers, 2021)&quot;,&quot;manualOverrideText&quot;:&quot;&quot;},&quot;citationTag&quot;:&quot;MENDELEY_CITATION_v3_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&quot;,&quot;citationItems&quot;:[{&quot;id&quot;:&quot;71d0a545-658a-3e1b-b6cd-f3409f68612b&quot;,&quot;itemData&quot;:{&quot;type&quot;:&quot;article-journal&quot;,&quot;id&quot;:&quot;71d0a545-658a-3e1b-b6cd-f3409f68612b&quot;,&quot;title&quot;:&quot;Singing with Gesture: Acoustic and Perceptual Measures of Solo Singers&quot;,&quot;author&quot;:[{&quot;family&quot;:&quot;Brunkan&quot;,&quot;given&quot;:&quot;Dr Melissa C.&quot;,&quot;parse-names&quot;:false,&quot;dropping-particle&quot;:&quot;&quot;,&quot;non-dropping-particle&quot;:&quot;&quot;},{&quot;family&quot;:&quot;Bowers&quot;,&quot;given&quot;:&quot;Dr Jason&quot;,&quot;parse-names&quot;:false,&quot;dropping-particle&quot;:&quot;&quot;,&quot;non-dropping-particle&quot;:&quot;&quot;}],&quot;container-title&quot;:&quot;Journal of Voice&quot;,&quot;DOI&quot;:&quot;10.1016/j.jvoice.2019.08.029&quot;,&quot;ISSN&quot;:&quot;18734588&quot;,&quot;PMID&quot;:&quot;31607422&quot;,&quot;issued&quot;:{&quot;date-parts&quot;:[[2021,3,1]]},&quot;page&quot;:&quot;325.e17-325.e22&quot;,&quot;abstract&quot;:&quot;The purpose of this investigation was to examine the potential effects of two singer gestures on performances of solo singers (N = 32). Participants sang two songs (“Over the Rainbow” with low, circular arm gesture and “Singin’ in the Rain” with pointing gesture) five times: Baseline (without singer gesture), three iterations of each song paired with a singer gesture, and a post-test (without singer gesture). This investigation measured acoustic (Fo and amplitude) and perceptual (participant perceptual questionnaire) differences of solo singers. Results indicated significant differences in acoustic measures of intonation between baseline and gestural iterations while employing an upward pointing gesture. However, no significant differences in amplitude were found between iterations of the songs sung with and without gestures. The majority of participant perceptions of singing with gesture related to intonation and timbre when using gestures. Results were discussed in terms of singing pedagogy, limitations of the study, and suggestions for further research.&quot;,&quot;publisher&quot;:&quot;Mosby Inc.&quot;,&quot;issue&quot;:&quot;2&quot;,&quot;volume&quot;:&quot;35&quot;,&quot;container-title-short&quot;:&quot;&quot;},&quot;isTemporary&quot;:false}]},{&quot;citationID&quot;:&quot;MENDELEY_CITATION_71ca34d6-0a18-4e26-bb1b-332915f328f3&quot;,&quot;properties&quot;:{&quot;noteIndex&quot;:0},&quot;isEdited&quot;:false,&quot;manualOverride&quot;:{&quot;isManuallyOverridden&quot;:false,&quot;citeprocText&quot;:&quot;(M. C. Brunkan, 2016)&quot;,&quot;manualOverrideText&quot;:&quot;&quot;},&quot;citationTag&quot;:&quot;MENDELEY_CITATION_v3_eyJjaXRhdGlvbklEIjoiTUVOREVMRVlfQ0lUQVRJT05fNzFjYTM0ZDYtMGExOC00ZTI2LWJiMWItMzMyOTE1ZjMyOGYzIiwicHJvcGVydGllcyI6eyJub3RlSW5kZXgiOjB9LCJpc0VkaXRlZCI6ZmFsc2UsIm1hbnVhbE92ZXJyaWRlIjp7ImlzTWFudWFsbHlPdmVycmlkZGVuIjpmYWxzZSwiY2l0ZXByb2NUZXh0IjoiKE0uIEMuI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fV19&quot;,&quot;citationItems&quot;:[{&quot;id&quot;:&quot;07d9190d-d3a1-339a-9dc7-23af7a92f35b&quot;,&quot;itemData&quot;:{&quot;type&quot;:&quot;article-journal&quot;,&quot;id&quot;:&quot;07d9190d-d3a1-339a-9dc7-23af7a92f35b&quot;,&quot;title&quot;:&quot;Relationships of a Circular Singer Arm Gesture to Acoustical and Perceptual Measures of Singing&quot;,&quot;author&quot;:[{&quot;family&quot;:&quot;Brunkan&quot;,&quot;given&quot;:&quot;Melissa C.&quot;,&quot;parse-names&quot;:false,&quot;dropping-particle&quot;:&quot;&quot;,&quot;non-dropping-particle&quot;:&quot;&quot;}],&quot;container-title&quot;:&quot;Update: Applications of Research in Music Education&quot;,&quot;DOI&quot;:&quot;10.1177/8755123314567782&quot;,&quot;ISSN&quot;:&quot;8755-1233&quot;,&quot;issued&quot;:{&quot;date-parts&quot;:[[2016,6]]},&quot;page&quot;:&quot;56-62&quot;,&quot;abstract&quot;:&quot;The purpose of this study was to validate previous research that suggests using movement in conjunction with singing tasks can affect intonation and perception of the task. Singers ( N = 49) were video and audio recorded, using a motion capture system, while singing a phrase from a familiar song, first with no motion, and then while doing a low, circular arm gesture. Analysis of relationships between a circular singer arm gesture and changes in intonation indicated most singers (67.3%, n = 33) were closer to the target pitch when doing the low, circular gesture. Additionally, significant correlations were found between motion of the hand and face. Participant perceptions of singing with motion included “fuller tone” and “more breath” with the lower motion and singing without motion viewed as “easy” and “comfortable.” Results of this study suggest that singing with motion can affect intonation, other bodily movements, and perception of singing.&quot;,&quot;publisher&quot;:&quot;SAGE Publications&quot;,&quot;issue&quot;:&quot;3&quot;,&quot;volume&quot;:&quot;34&quot;,&quot;container-title-short&quot;:&quot;&quot;},&quot;isTemporary&quot;:false}]},{&quot;citationID&quot;:&quot;MENDELEY_CITATION_acc9b846-4131-4ae4-bc36-42fee076beb4&quot;,&quot;properties&quot;:{&quot;noteIndex&quot;:0},&quot;isEdited&quot;:false,&quot;manualOverride&quot;:{&quot;isManuallyOverridden&quot;:false,&quot;citeprocText&quot;:&quot;(M. C. Brunkan, 2016)&quot;,&quot;manualOverrideText&quot;:&quot;&quot;},&quot;citationTag&quot;:&quot;MENDELEY_CITATION_v3_eyJjaXRhdGlvbklEIjoiTUVOREVMRVlfQ0lUQVRJT05fYWNjOWI4NDYtNDEzMS00YWU0LWJjMzYtNDJmZWUwNzZiZWI0IiwicHJvcGVydGllcyI6eyJub3RlSW5kZXgiOjB9LCJpc0VkaXRlZCI6ZmFsc2UsIm1hbnVhbE92ZXJyaWRlIjp7ImlzTWFudWFsbHlPdmVycmlkZGVuIjpmYWxzZSwiY2l0ZXByb2NUZXh0IjoiKE0uIEMuI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fV19&quot;,&quot;citationItems&quot;:[{&quot;id&quot;:&quot;07d9190d-d3a1-339a-9dc7-23af7a92f35b&quot;,&quot;itemData&quot;:{&quot;type&quot;:&quot;article-journal&quot;,&quot;id&quot;:&quot;07d9190d-d3a1-339a-9dc7-23af7a92f35b&quot;,&quot;title&quot;:&quot;Relationships of a Circular Singer Arm Gesture to Acoustical and Perceptual Measures of Singing&quot;,&quot;author&quot;:[{&quot;family&quot;:&quot;Brunkan&quot;,&quot;given&quot;:&quot;Melissa C.&quot;,&quot;parse-names&quot;:false,&quot;dropping-particle&quot;:&quot;&quot;,&quot;non-dropping-particle&quot;:&quot;&quot;}],&quot;container-title&quot;:&quot;Update: Applications of Research in Music Education&quot;,&quot;DOI&quot;:&quot;10.1177/8755123314567782&quot;,&quot;ISSN&quot;:&quot;8755-1233&quot;,&quot;issued&quot;:{&quot;date-parts&quot;:[[2016,6]]},&quot;page&quot;:&quot;56-62&quot;,&quot;abstract&quot;:&quot;The purpose of this study was to validate previous research that suggests using movement in conjunction with singing tasks can affect intonation and perception of the task. Singers ( N = 49) were video and audio recorded, using a motion capture system, while singing a phrase from a familiar song, first with no motion, and then while doing a low, circular arm gesture. Analysis of relationships between a circular singer arm gesture and changes in intonation indicated most singers (67.3%, n = 33) were closer to the target pitch when doing the low, circular gesture. Additionally, significant correlations were found between motion of the hand and face. Participant perceptions of singing with motion included “fuller tone” and “more breath” with the lower motion and singing without motion viewed as “easy” and “comfortable.” Results of this study suggest that singing with motion can affect intonation, other bodily movements, and perception of singing.&quot;,&quot;publisher&quot;:&quot;SAGE Publications&quot;,&quot;issue&quot;:&quot;3&quot;,&quot;volume&quot;:&quot;34&quot;,&quot;container-title-short&quot;:&quot;&quot;},&quot;isTemporary&quot;:false}]},{&quot;citationID&quot;:&quot;MENDELEY_CITATION_edb9476b-de89-416f-ac1e-eb233cb78adc&quot;,&quot;properties&quot;:{&quot;noteIndex&quot;:0},&quot;isEdited&quot;:false,&quot;manualOverride&quot;:{&quot;isManuallyOverridden&quot;:false,&quot;citeprocText&quot;:&quot;(Liao &amp;#38; Davidson, 2007)&quot;,&quot;manualOverrideText&quot;:&quot;&quot;},&quot;citationTag&quot;:&quot;MENDELEY_CITATION_v3_eyJjaXRhdGlvbklEIjoiTUVOREVMRVlfQ0lUQVRJT05fZWRiOTQ3NmItZGU4OS00MTZmLWFjMWUtZWIyMzNjYjc4YWRj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quot;,&quot;citationItems&quot;:[{&quot;id&quot;:&quot;3a8a7a16-4266-36be-be98-ae138127e651&quot;,&quot;itemData&quot;:{&quot;type&quot;:&quot;article-journal&quot;,&quot;id&quot;:&quot;3a8a7a16-4266-36be-be98-ae138127e651&quot;,&quot;title&quot;:&quot;The use of gesture techniques in children's singing&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07074894&quot;,&quot;ISSN&quot;:&quot;02557614&quot;,&quot;issued&quot;:{&quot;date-parts&quot;:[[2007]]},&quot;page&quot;:&quot;82-94&quot;,&quot;abstract&quot;:&quot;The purpose of this study was to begin to explore the link of gesture and voice when teaching children and to examine how the children used these gestures in singing. Semi-structured interviewing techniques and observation were used extensively to collect information from the respondents. Five children were asked to participate in this preliminary work individually. The results demonstrated that there was a link between children's singing voice and their use of gesture by observing the Dalcrozian mirror and follow games. The functions of gestures could be defined as being for focus, guidance, support, good intonation and sensation. In addition, some specific teaching techniques were required for achieving a more effective gesture and a more successful sound. Gesture techniques helped the children to improve their vocal techniques and correct their vocal faults. This study opened the field for the full study of gesture in aiding children's singing. Copyright © 2007 International Society for Music Education.&quot;,&quot;issue&quot;:&quot;1&quot;,&quot;volume&quot;:&quot;25&quot;,&quot;container-title-short&quot;:&quot;&quot;},&quot;isTemporary&quot;:false}]},{&quot;citationID&quot;:&quot;MENDELEY_CITATION_16712761-27c9-4602-9b8e-52dc5dae9fb7&quot;,&quot;properties&quot;:{&quot;noteIndex&quot;:0},&quot;isEdited&quot;:false,&quot;manualOverride&quot;:{&quot;isManuallyOverridden&quot;:false,&quot;citeprocText&quot;:&quot;(Wulf &amp;#38; Lewthwaite, 2021)&quot;,&quot;manualOverrideText&quot;:&quot;&quot;},&quot;citationTag&quot;:&quot;MENDELEY_CITATION_v3_eyJjaXRhdGlvbklEIjoiTUVOREVMRVlfQ0lUQVRJT05fMTY3MTI3NjEtMjdjOS00NjAyLTliOGUtNTJkYzVkYWU5ZmI3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citationID&quot;:&quot;MENDELEY_CITATION_94b540ac-78cd-43b9-a2f4-32d2292ba016&quot;,&quot;properties&quot;:{&quot;noteIndex&quot;:0},&quot;isEdited&quot;:false,&quot;manualOverride&quot;:{&quot;isManuallyOverridden&quot;:true,&quot;citeprocText&quot;:&quot;(Goldin-Meadow, 2004)&quot;,&quot;manualOverrideText&quot;:&quot;(2004)&quot;},&quot;citationTag&quot;:&quot;MENDELEY_CITATION_v3_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&quot;,&quot;citationItems&quot;:[{&quot;id&quot;:&quot;a9f06901-797f-337c-8c39-8454f905fbc4&quot;,&quot;itemData&quot;:{&quot;type&quot;:&quot;article-journal&quot;,&quot;id&quot;:&quot;a9f06901-797f-337c-8c39-8454f905fbc4&quot;,&quot;title&quot;:&quot;Gesture's Role in the Learning Process&quot;,&quot;author&quot;:[{&quot;family&quot;:&quot;Goldin-Meadow&quot;,&quot;given&quot;:&quot;Susan&quot;,&quot;parse-names&quot;:false,&quot;dropping-particle&quot;:&quot;&quot;,&quot;non-dropping-particle&quot;:&quot;&quot;}],&quot;container-title&quot;:&quot;Theory into Practice &quot;,&quot;issued&quot;:{&quot;date-parts&quot;:[[2004]]},&quot;page&quot;:&quot;314-321&quot;,&quot;publisher&quot;:&quot;Autumn&quot;,&quot;issue&quot;:&quot;4&quot;,&quot;volume&quot;:&quot;43&quot;,&quot;container-title-short&quot;:&quot;&quot;},&quot;isTemporary&quot;:false}]},{&quot;citationID&quot;:&quot;MENDELEY_CITATION_d0da77d2-3d08-486c-b1ab-475e82cc7ce0&quot;,&quot;properties&quot;:{&quot;noteIndex&quot;:0},&quot;isEdited&quot;:false,&quot;manualOverride&quot;:{&quot;isManuallyOverridden&quot;:false,&quot;citeprocText&quot;:&quot;(Goldin-Meadow, 2004)&quot;,&quot;manualOverrideText&quot;:&quot;&quot;},&quot;citationTag&quot;:&quot;MENDELEY_CITATION_v3_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&quot;,&quot;citationItems&quot;:[{&quot;id&quot;:&quot;a9f06901-797f-337c-8c39-8454f905fbc4&quot;,&quot;itemData&quot;:{&quot;type&quot;:&quot;article-journal&quot;,&quot;id&quot;:&quot;a9f06901-797f-337c-8c39-8454f905fbc4&quot;,&quot;title&quot;:&quot;Gesture's Role in the Learning Process&quot;,&quot;author&quot;:[{&quot;family&quot;:&quot;Goldin-Meadow&quot;,&quot;given&quot;:&quot;Susan&quot;,&quot;parse-names&quot;:false,&quot;dropping-particle&quot;:&quot;&quot;,&quot;non-dropping-particle&quot;:&quot;&quot;}],&quot;container-title&quot;:&quot;Theory into Practice &quot;,&quot;issued&quot;:{&quot;date-parts&quot;:[[2004]]},&quot;page&quot;:&quot;314-321&quot;,&quot;publisher&quot;:&quot;Autumn&quot;,&quot;issue&quot;:&quot;4&quot;,&quot;volume&quot;:&quot;43&quot;,&quot;container-title-short&quot;:&quot;&quot;},&quot;isTemporary&quot;:false}]},{&quot;citationID&quot;:&quot;MENDELEY_CITATION_9f0e2e70-7864-4c99-8e70-56ae0e494f41&quot;,&quot;properties&quot;:{&quot;noteIndex&quot;:0},&quot;isEdited&quot;:false,&quot;manualOverride&quot;:{&quot;isManuallyOverridden&quot;:true,&quot;citeprocText&quot;:&quot;(Goldin-Meadow, 2004)&quot;,&quot;manualOverrideText&quot;:&quot;(2004)&quot;},&quot;citationTag&quot;:&quot;MENDELEY_CITATION_v3_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&quot;,&quot;citationItems&quot;:[{&quot;id&quot;:&quot;a9f06901-797f-337c-8c39-8454f905fbc4&quot;,&quot;itemData&quot;:{&quot;type&quot;:&quot;article-journal&quot;,&quot;id&quot;:&quot;a9f06901-797f-337c-8c39-8454f905fbc4&quot;,&quot;title&quot;:&quot;Gesture's Role in the Learning Process&quot;,&quot;author&quot;:[{&quot;family&quot;:&quot;Goldin-Meadow&quot;,&quot;given&quot;:&quot;Susan&quot;,&quot;parse-names&quot;:false,&quot;dropping-particle&quot;:&quot;&quot;,&quot;non-dropping-particle&quot;:&quot;&quot;}],&quot;container-title&quot;:&quot;Theory into Practice &quot;,&quot;issued&quot;:{&quot;date-parts&quot;:[[2004]]},&quot;page&quot;:&quot;314-321&quot;,&quot;publisher&quot;:&quot;Autumn&quot;,&quot;issue&quot;:&quot;4&quot;,&quot;volume&quot;:&quot;43&quot;,&quot;container-title-short&quot;:&quot;&quot;},&quot;isTemporary&quot;:false}]},{&quot;citationID&quot;:&quot;MENDELEY_CITATION_5d8a8341-28b2-4024-b123-2dffe105676d&quot;,&quot;properties&quot;:{&quot;noteIndex&quot;:0},&quot;isEdited&quot;:false,&quot;manualOverride&quot;:{&quot;isManuallyOverridden&quot;:false,&quot;citeprocText&quot;:&quot;(Liao &amp;#38; Davidson, 2007; Paparo, 2016)&quot;,&quot;manualOverrideText&quot;:&quot;&quot;},&quot;citationTag&quot;:&quot;MENDELEY_CITATION_v3_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&quot;,&quot;citationItems&quot;:[{&quot;id&quot;:&quot;123844b1-b714-3adc-b195-a03bc51853b6&quot;,&quot;itemData&quot;:{&quot;type&quot;:&quot;article-journal&quot;,&quot;id&quot;:&quot;123844b1-b714-3adc-b195-a03bc51853b6&quot;,&quot;title&quot;:&quot;Embodying singing in the choral classroom: A somatic approach to teaching and learning&quot;,&quot;author&quot;:[{&quot;family&quot;:&quot;Paparo&quot;,&quot;given&quot;:&quot;Stephen A.&quot;,&quot;parse-names&quot;:false,&quot;dropping-particle&quot;:&quot;&quot;,&quot;non-dropping-particle&quot;:&quot;&quot;}],&quot;container-title&quot;:&quot;International Journal of Music Education&quot;,&quot;DOI&quot;:&quot;10.1177/0255761415569366&quot;,&quot;ISSN&quot;:&quot;1744795X&quot;,&quot;issued&quot;:{&quot;date-parts&quot;:[[2016,11,1]]},&quot;page&quot;:&quot;488-498&quot;,&quot;abstract&quot;:&quot;The purpose of this study was to investigate how somatic (mind-body) instruction facilitated participants' understanding of embodiment and affected their singing performance. Using an integrated case study and action research design, I, as participant-researcher, led movement lessons based on the Feldenkrais Method® that were intended to elicit a greater understanding of embodiment in relation to singing. The participants were high school choral singers and their teacher from a suburban school in the Midwestern United States. Data included participant journals, group and individual interviews, and researcher field notes. Findings suggest that theoretical and practice-oriented perspectives on embodiment provided new possibilities for the choral teacher's practice and the students' learning. From this perspective, choral music teaching is, in essence, the facilitation of embodied singing. The implications and suggestions for future research guide those interested in exploring an embodied perspective in choral music education.&quot;,&quot;publisher&quot;:&quot;SAGE Publications Ltd&quot;,&quot;issue&quot;:&quot;4&quot;,&quot;volume&quot;:&quot;34&quot;,&quot;container-title-short&quot;:&quot;&quot;},&quot;isTemporary&quot;:false},{&quot;id&quot;:&quot;3a8a7a16-4266-36be-be98-ae138127e651&quot;,&quot;itemData&quot;:{&quot;type&quot;:&quot;article-journal&quot;,&quot;id&quot;:&quot;3a8a7a16-4266-36be-be98-ae138127e651&quot;,&quot;title&quot;:&quot;The use of gesture techniques in children's singing&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07074894&quot;,&quot;ISSN&quot;:&quot;02557614&quot;,&quot;issued&quot;:{&quot;date-parts&quot;:[[2007]]},&quot;page&quot;:&quot;82-94&quot;,&quot;abstract&quot;:&quot;The purpose of this study was to begin to explore the link of gesture and voice when teaching children and to examine how the children used these gestures in singing. Semi-structured interviewing techniques and observation were used extensively to collect information from the respondents. Five children were asked to participate in this preliminary work individually. The results demonstrated that there was a link between children's singing voice and their use of gesture by observing the Dalcrozian mirror and follow games. The functions of gestures could be defined as being for focus, guidance, support, good intonation and sensation. In addition, some specific teaching techniques were required for achieving a more effective gesture and a more successful sound. Gesture techniques helped the children to improve their vocal techniques and correct their vocal faults. This study opened the field for the full study of gesture in aiding children's singing. Copyright © 2007 International Society for Music Education.&quot;,&quot;issue&quot;:&quot;1&quot;,&quot;volume&quot;:&quot;25&quot;,&quot;container-title-short&quot;:&quot;&quot;},&quot;isTemporary&quot;:false}]},{&quot;citationID&quot;:&quot;MENDELEY_CITATION_748ffdbc-7447-4582-9f82-99877c1a0551&quot;,&quot;properties&quot;:{&quot;noteIndex&quot;:0},&quot;isEdited&quot;:false,&quot;manualOverride&quot;:{&quot;isManuallyOverridden&quot;:false,&quot;citeprocText&quot;:&quot;(D. M. C. Brunkan &amp;#38; Bowers, 2021)&quot;,&quot;manualOverrideText&quot;:&quot;&quot;},&quot;citationTag&quot;:&quot;MENDELEY_CITATION_v3_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&quot;,&quot;citationItems&quot;:[{&quot;id&quot;:&quot;71d0a545-658a-3e1b-b6cd-f3409f68612b&quot;,&quot;itemData&quot;:{&quot;type&quot;:&quot;article-journal&quot;,&quot;id&quot;:&quot;71d0a545-658a-3e1b-b6cd-f3409f68612b&quot;,&quot;title&quot;:&quot;Singing with Gesture: Acoustic and Perceptual Measures of Solo Singers&quot;,&quot;author&quot;:[{&quot;family&quot;:&quot;Brunkan&quot;,&quot;given&quot;:&quot;Dr Melissa C.&quot;,&quot;parse-names&quot;:false,&quot;dropping-particle&quot;:&quot;&quot;,&quot;non-dropping-particle&quot;:&quot;&quot;},{&quot;family&quot;:&quot;Bowers&quot;,&quot;given&quot;:&quot;Dr Jason&quot;,&quot;parse-names&quot;:false,&quot;dropping-particle&quot;:&quot;&quot;,&quot;non-dropping-particle&quot;:&quot;&quot;}],&quot;container-title&quot;:&quot;Journal of Voice&quot;,&quot;DOI&quot;:&quot;10.1016/j.jvoice.2019.08.029&quot;,&quot;ISSN&quot;:&quot;18734588&quot;,&quot;PMID&quot;:&quot;31607422&quot;,&quot;issued&quot;:{&quot;date-parts&quot;:[[2021,3,1]]},&quot;page&quot;:&quot;325.e17-325.e22&quot;,&quot;abstract&quot;:&quot;The purpose of this investigation was to examine the potential effects of two singer gestures on performances of solo singers (N = 32). Participants sang two songs (“Over the Rainbow” with low, circular arm gesture and “Singin’ in the Rain” with pointing gesture) five times: Baseline (without singer gesture), three iterations of each song paired with a singer gesture, and a post-test (without singer gesture). This investigation measured acoustic (Fo and amplitude) and perceptual (participant perceptual questionnaire) differences of solo singers. Results indicated significant differences in acoustic measures of intonation between baseline and gestural iterations while employing an upward pointing gesture. However, no significant differences in amplitude were found between iterations of the songs sung with and without gestures. The majority of participant perceptions of singing with gesture related to intonation and timbre when using gestures. Results were discussed in terms of singing pedagogy, limitations of the study, and suggestions for further research.&quot;,&quot;publisher&quot;:&quot;Mosby Inc.&quot;,&quot;issue&quot;:&quot;2&quot;,&quot;volume&quot;:&quot;35&quot;,&quot;container-title-short&quot;:&quot;&quot;},&quot;isTemporary&quot;:false}]},{&quot;citationID&quot;:&quot;MENDELEY_CITATION_4e5d66f5-c6c2-4dcf-9f0b-1136490be923&quot;,&quot;properties&quot;:{&quot;noteIndex&quot;:0},&quot;isEdited&quot;:false,&quot;manualOverride&quot;:{&quot;isManuallyOverridden&quot;:false,&quot;citeprocText&quot;:&quot;(Liao &amp;#38; Davidson, 2007)&quot;,&quot;manualOverrideText&quot;:&quot;&quot;},&quot;citationTag&quot;:&quot;MENDELEY_CITATION_v3_eyJjaXRhdGlvbklEIjoiTUVOREVMRVlfQ0lUQVRJT05fNGU1ZDY2ZjUtYzZjMi00ZGNmLTlmMGItMTEzNjQ5MGJlOTIz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quot;,&quot;citationItems&quot;:[{&quot;id&quot;:&quot;3a8a7a16-4266-36be-be98-ae138127e651&quot;,&quot;itemData&quot;:{&quot;type&quot;:&quot;article-journal&quot;,&quot;id&quot;:&quot;3a8a7a16-4266-36be-be98-ae138127e651&quot;,&quot;title&quot;:&quot;The use of gesture techniques in children's singing&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07074894&quot;,&quot;ISSN&quot;:&quot;02557614&quot;,&quot;issued&quot;:{&quot;date-parts&quot;:[[2007]]},&quot;page&quot;:&quot;82-94&quot;,&quot;abstract&quot;:&quot;The purpose of this study was to begin to explore the link of gesture and voice when teaching children and to examine how the children used these gestures in singing. Semi-structured interviewing techniques and observation were used extensively to collect information from the respondents. Five children were asked to participate in this preliminary work individually. The results demonstrated that there was a link between children's singing voice and their use of gesture by observing the Dalcrozian mirror and follow games. The functions of gestures could be defined as being for focus, guidance, support, good intonation and sensation. In addition, some specific teaching techniques were required for achieving a more effective gesture and a more successful sound. Gesture techniques helped the children to improve their vocal techniques and correct their vocal faults. This study opened the field for the full study of gesture in aiding children's singing. Copyright © 2007 International Society for Music Education.&quot;,&quot;issue&quot;:&quot;1&quot;,&quot;volume&quot;:&quot;25&quot;,&quot;container-title-short&quot;:&quot;&quot;},&quot;isTemporary&quot;:false}]},{&quot;citationID&quot;:&quot;MENDELEY_CITATION_982e55af-7f01-4c7e-9265-5e7bd8ad0cd0&quot;,&quot;properties&quot;:{&quot;noteIndex&quot;:0},&quot;isEdited&quot;:false,&quot;manualOverride&quot;:{&quot;isManuallyOverridden&quot;:false,&quot;citeprocText&quot;:&quot;(D. M. C. Brunkan &amp;#38; Bowers, 2021)&quot;,&quot;manualOverrideText&quot;:&quot;&quot;},&quot;citationTag&quot;:&quot;MENDELEY_CITATION_v3_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&quot;,&quot;citationItems&quot;:[{&quot;id&quot;:&quot;71d0a545-658a-3e1b-b6cd-f3409f68612b&quot;,&quot;itemData&quot;:{&quot;type&quot;:&quot;article-journal&quot;,&quot;id&quot;:&quot;71d0a545-658a-3e1b-b6cd-f3409f68612b&quot;,&quot;title&quot;:&quot;Singing with Gesture: Acoustic and Perceptual Measures of Solo Singers&quot;,&quot;author&quot;:[{&quot;family&quot;:&quot;Brunkan&quot;,&quot;given&quot;:&quot;Dr Melissa C.&quot;,&quot;parse-names&quot;:false,&quot;dropping-particle&quot;:&quot;&quot;,&quot;non-dropping-particle&quot;:&quot;&quot;},{&quot;family&quot;:&quot;Bowers&quot;,&quot;given&quot;:&quot;Dr Jason&quot;,&quot;parse-names&quot;:false,&quot;dropping-particle&quot;:&quot;&quot;,&quot;non-dropping-particle&quot;:&quot;&quot;}],&quot;container-title&quot;:&quot;Journal of Voice&quot;,&quot;DOI&quot;:&quot;10.1016/j.jvoice.2019.08.029&quot;,&quot;ISSN&quot;:&quot;18734588&quot;,&quot;PMID&quot;:&quot;31607422&quot;,&quot;issued&quot;:{&quot;date-parts&quot;:[[2021,3,1]]},&quot;page&quot;:&quot;325.e17-325.e22&quot;,&quot;abstract&quot;:&quot;The purpose of this investigation was to examine the potential effects of two singer gestures on performances of solo singers (N = 32). Participants sang two songs (“Over the Rainbow” with low, circular arm gesture and “Singin’ in the Rain” with pointing gesture) five times: Baseline (without singer gesture), three iterations of each song paired with a singer gesture, and a post-test (without singer gesture). This investigation measured acoustic (Fo and amplitude) and perceptual (participant perceptual questionnaire) differences of solo singers. Results indicated significant differences in acoustic measures of intonation between baseline and gestural iterations while employing an upward pointing gesture. However, no significant differences in amplitude were found between iterations of the songs sung with and without gestures. The majority of participant perceptions of singing with gesture related to intonation and timbre when using gestures. Results were discussed in terms of singing pedagogy, limitations of the study, and suggestions for further research.&quot;,&quot;publisher&quot;:&quot;Mosby Inc.&quot;,&quot;issue&quot;:&quot;2&quot;,&quot;volume&quot;:&quot;35&quot;,&quot;container-title-short&quot;:&quot;&quot;},&quot;isTemporary&quot;:false}]},{&quot;citationID&quot;:&quot;MENDELEY_CITATION_bf72dc66-3128-46cb-92e1-6bb186eaa688&quot;,&quot;properties&quot;:{&quot;noteIndex&quot;:0},&quot;isEdited&quot;:false,&quot;manualOverride&quot;:{&quot;isManuallyOverridden&quot;:false,&quot;citeprocText&quot;:&quot;(M. C. Brunkan, 2016)&quot;,&quot;manualOverrideText&quot;:&quot;&quot;},&quot;citationTag&quot;:&quot;MENDELEY_CITATION_v3_eyJjaXRhdGlvbklEIjoiTUVOREVMRVlfQ0lUQVRJT05fYmY3MmRjNjYtMzEyOC00NmNiLTkyZTEtNmJiMTg2ZWFhNjg4IiwicHJvcGVydGllcyI6eyJub3RlSW5kZXgiOjB9LCJpc0VkaXRlZCI6ZmFsc2UsIm1hbnVhbE92ZXJyaWRlIjp7ImlzTWFudWFsbHlPdmVycmlkZGVuIjpmYWxzZSwiY2l0ZXByb2NUZXh0IjoiKE0uIEMuI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fV19&quot;,&quot;citationItems&quot;:[{&quot;id&quot;:&quot;07d9190d-d3a1-339a-9dc7-23af7a92f35b&quot;,&quot;itemData&quot;:{&quot;type&quot;:&quot;article-journal&quot;,&quot;id&quot;:&quot;07d9190d-d3a1-339a-9dc7-23af7a92f35b&quot;,&quot;title&quot;:&quot;Relationships of a Circular Singer Arm Gesture to Acoustical and Perceptual Measures of Singing&quot;,&quot;author&quot;:[{&quot;family&quot;:&quot;Brunkan&quot;,&quot;given&quot;:&quot;Melissa C.&quot;,&quot;parse-names&quot;:false,&quot;dropping-particle&quot;:&quot;&quot;,&quot;non-dropping-particle&quot;:&quot;&quot;}],&quot;container-title&quot;:&quot;Update: Applications of Research in Music Education&quot;,&quot;DOI&quot;:&quot;10.1177/8755123314567782&quot;,&quot;ISSN&quot;:&quot;8755-1233&quot;,&quot;issued&quot;:{&quot;date-parts&quot;:[[2016,6]]},&quot;page&quot;:&quot;56-62&quot;,&quot;abstract&quot;:&quot;The purpose of this study was to validate previous research that suggests using movement in conjunction with singing tasks can affect intonation and perception of the task. Singers ( N = 49) were video and audio recorded, using a motion capture system, while singing a phrase from a familiar song, first with no motion, and then while doing a low, circular arm gesture. Analysis of relationships between a circular singer arm gesture and changes in intonation indicated most singers (67.3%, n = 33) were closer to the target pitch when doing the low, circular gesture. Additionally, significant correlations were found between motion of the hand and face. Participant perceptions of singing with motion included “fuller tone” and “more breath” with the lower motion and singing without motion viewed as “easy” and “comfortable.” Results of this study suggest that singing with motion can affect intonation, other bodily movements, and perception of singing.&quot;,&quot;publisher&quot;:&quot;SAGE Publications&quot;,&quot;issue&quot;:&quot;3&quot;,&quot;volume&quot;:&quot;34&quot;,&quot;container-title-short&quot;:&quot;&quot;},&quot;isTemporary&quot;:false}]},{&quot;citationID&quot;:&quot;MENDELEY_CITATION_886980b7-b973-4fe2-8391-d866d7471acb&quot;,&quot;properties&quot;:{&quot;noteIndex&quot;:0},&quot;isEdited&quot;:false,&quot;manualOverride&quot;:{&quot;isManuallyOverridden&quot;:false,&quot;citeprocText&quot;:&quot;(Nafisis, 2014)&quot;,&quot;manualOverrideText&quot;:&quot;&quot;},&quot;citationTag&quot;:&quot;MENDELEY_CITATION_v3_eyJjaXRhdGlvbklEIjoiTUVOREVMRVlfQ0lUQVRJT05fODg2OTgwYjctYjk3My00ZmUyLTgzOTEtZDg2NmQ3NDcxYWNi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quot;,&quot;citationItems&quot;:[{&quot;id&quot;:&quot;a370ecc5-964d-308c-a7e3-f3bc4150f140&quot;,&quot;itemData&quot;:{&quot;type&quot;:&quot;article-journal&quot;,&quot;id&quot;:&quot;a370ecc5-964d-308c-a7e3-f3bc4150f140&quot;,&quot;title&quot;:&quot;Gestures and body-movements in the teaching of singing: a survey into current practice in Australia and Germany&quot;,&quot;author&quot;:[{&quot;family&quot;:&quot;Nafisis&quot;,&quot;given&quot;:&quot;Julia S. A&quot;,&quot;parse-names&quot;:false,&quot;dropping-particle&quot;:&quot;&quot;,&quot;non-dropping-particle&quot;:&quot;&quot;}],&quot;container-title&quot;:&quot;Australian Journal of Music Education &quot;,&quot;issued&quot;:{&quot;date-parts&quot;:[[2014]]},&quot;page&quot;:&quot;77-93&quot;,&quot;volume&quot;:&quot;1&quot;,&quot;container-title-short&quot;:&quot;&quot;},&quot;isTemporary&quot;:false}]},{&quot;citationID&quot;:&quot;MENDELEY_CITATION_68bc71a1-c614-400d-b617-e5055ebf0a1a&quot;,&quot;properties&quot;:{&quot;noteIndex&quot;:0},&quot;isEdited&quot;:false,&quot;manualOverride&quot;:{&quot;isManuallyOverridden&quot;:false,&quot;citeprocText&quot;:&quot;(Nafisis, 2014)&quot;,&quot;manualOverrideText&quot;:&quot;&quot;},&quot;citationTag&quot;:&quot;MENDELEY_CITATION_v3_eyJjaXRhdGlvbklEIjoiTUVOREVMRVlfQ0lUQVRJT05fNjhiYzcxYTEtYzYxNC00MDBkLWI2MTctZTUwNTVlYmYwYTFh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quot;,&quot;citationItems&quot;:[{&quot;id&quot;:&quot;a370ecc5-964d-308c-a7e3-f3bc4150f140&quot;,&quot;itemData&quot;:{&quot;type&quot;:&quot;article-journal&quot;,&quot;id&quot;:&quot;a370ecc5-964d-308c-a7e3-f3bc4150f140&quot;,&quot;title&quot;:&quot;Gestures and body-movements in the teaching of singing: a survey into current practice in Australia and Germany&quot;,&quot;author&quot;:[{&quot;family&quot;:&quot;Nafisis&quot;,&quot;given&quot;:&quot;Julia S. A&quot;,&quot;parse-names&quot;:false,&quot;dropping-particle&quot;:&quot;&quot;,&quot;non-dropping-particle&quot;:&quot;&quot;}],&quot;container-title&quot;:&quot;Australian Journal of Music Education &quot;,&quot;issued&quot;:{&quot;date-parts&quot;:[[2014]]},&quot;page&quot;:&quot;77-93&quot;,&quot;volume&quot;:&quot;1&quot;,&quot;container-title-short&quot;:&quot;&quot;},&quot;isTemporary&quot;:false}]},{&quot;citationID&quot;:&quot;MENDELEY_CITATION_61c5357c-4cb8-4890-8777-a7f8bcdb48f3&quot;,&quot;properties&quot;:{&quot;noteIndex&quot;:0},&quot;isEdited&quot;:false,&quot;manualOverride&quot;:{&quot;isManuallyOverridden&quot;:false,&quot;citeprocText&quot;:&quot;(M. C. Brunkan, 2016)&quot;,&quot;manualOverrideText&quot;:&quot;&quot;},&quot;citationTag&quot;:&quot;MENDELEY_CITATION_v3_eyJjaXRhdGlvbklEIjoiTUVOREVMRVlfQ0lUQVRJT05fNjFjNTM1N2MtNGNiOC00ODkwLTg3NzctYTdmOGJjZGI0OGYzIiwicHJvcGVydGllcyI6eyJub3RlSW5kZXgiOjB9LCJpc0VkaXRlZCI6ZmFsc2UsIm1hbnVhbE92ZXJyaWRlIjp7ImlzTWFudWFsbHlPdmVycmlkZGVuIjpmYWxzZSwiY2l0ZXByb2NUZXh0IjoiKE0uIEMuI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fV19&quot;,&quot;citationItems&quot;:[{&quot;id&quot;:&quot;07d9190d-d3a1-339a-9dc7-23af7a92f35b&quot;,&quot;itemData&quot;:{&quot;type&quot;:&quot;article-journal&quot;,&quot;id&quot;:&quot;07d9190d-d3a1-339a-9dc7-23af7a92f35b&quot;,&quot;title&quot;:&quot;Relationships of a Circular Singer Arm Gesture to Acoustical and Perceptual Measures of Singing&quot;,&quot;author&quot;:[{&quot;family&quot;:&quot;Brunkan&quot;,&quot;given&quot;:&quot;Melissa C.&quot;,&quot;parse-names&quot;:false,&quot;dropping-particle&quot;:&quot;&quot;,&quot;non-dropping-particle&quot;:&quot;&quot;}],&quot;container-title&quot;:&quot;Update: Applications of Research in Music Education&quot;,&quot;DOI&quot;:&quot;10.1177/8755123314567782&quot;,&quot;ISSN&quot;:&quot;8755-1233&quot;,&quot;issued&quot;:{&quot;date-parts&quot;:[[2016,6]]},&quot;page&quot;:&quot;56-62&quot;,&quot;abstract&quot;:&quot;The purpose of this study was to validate previous research that suggests using movement in conjunction with singing tasks can affect intonation and perception of the task. Singers ( N = 49) were video and audio recorded, using a motion capture system, while singing a phrase from a familiar song, first with no motion, and then while doing a low, circular arm gesture. Analysis of relationships between a circular singer arm gesture and changes in intonation indicated most singers (67.3%, n = 33) were closer to the target pitch when doing the low, circular gesture. Additionally, significant correlations were found between motion of the hand and face. Participant perceptions of singing with motion included “fuller tone” and “more breath” with the lower motion and singing without motion viewed as “easy” and “comfortable.” Results of this study suggest that singing with motion can affect intonation, other bodily movements, and perception of singing.&quot;,&quot;publisher&quot;:&quot;SAGE Publications&quot;,&quot;issue&quot;:&quot;3&quot;,&quot;volume&quot;:&quot;34&quot;,&quot;container-title-short&quot;:&quot;&quot;},&quot;isTemporary&quot;:false}]},{&quot;citationID&quot;:&quot;MENDELEY_CITATION_fd92168e-3edd-4193-9d07-9e16c122256d&quot;,&quot;properties&quot;:{&quot;noteIndex&quot;:0},&quot;isEdited&quot;:false,&quot;manualOverride&quot;:{&quot;isManuallyOverridden&quot;:false,&quot;citeprocText&quot;:&quot;(M. C. Brunkan, 2016)&quot;,&quot;manualOverrideText&quot;:&quot;&quot;},&quot;citationTag&quot;:&quot;MENDELEY_CITATION_v3_eyJjaXRhdGlvbklEIjoiTUVOREVMRVlfQ0lUQVRJT05fZmQ5MjE2OGUtM2VkZC00MTkzLTlkMDctOWUxNmMxMjIyNTZkIiwicHJvcGVydGllcyI6eyJub3RlSW5kZXgiOjB9LCJpc0VkaXRlZCI6ZmFsc2UsIm1hbnVhbE92ZXJyaWRlIjp7ImlzTWFudWFsbHlPdmVycmlkZGVuIjpmYWxzZSwiY2l0ZXByb2NUZXh0IjoiKE0uIEMuI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fV19&quot;,&quot;citationItems&quot;:[{&quot;id&quot;:&quot;07d9190d-d3a1-339a-9dc7-23af7a92f35b&quot;,&quot;itemData&quot;:{&quot;type&quot;:&quot;article-journal&quot;,&quot;id&quot;:&quot;07d9190d-d3a1-339a-9dc7-23af7a92f35b&quot;,&quot;title&quot;:&quot;Relationships of a Circular Singer Arm Gesture to Acoustical and Perceptual Measures of Singing&quot;,&quot;author&quot;:[{&quot;family&quot;:&quot;Brunkan&quot;,&quot;given&quot;:&quot;Melissa C.&quot;,&quot;parse-names&quot;:false,&quot;dropping-particle&quot;:&quot;&quot;,&quot;non-dropping-particle&quot;:&quot;&quot;}],&quot;container-title&quot;:&quot;Update: Applications of Research in Music Education&quot;,&quot;DOI&quot;:&quot;10.1177/8755123314567782&quot;,&quot;ISSN&quot;:&quot;8755-1233&quot;,&quot;issued&quot;:{&quot;date-parts&quot;:[[2016,6]]},&quot;page&quot;:&quot;56-62&quot;,&quot;abstract&quot;:&quot;The purpose of this study was to validate previous research that suggests using movement in conjunction with singing tasks can affect intonation and perception of the task. Singers ( N = 49) were video and audio recorded, using a motion capture system, while singing a phrase from a familiar song, first with no motion, and then while doing a low, circular arm gesture. Analysis of relationships between a circular singer arm gesture and changes in intonation indicated most singers (67.3%, n = 33) were closer to the target pitch when doing the low, circular gesture. Additionally, significant correlations were found between motion of the hand and face. Participant perceptions of singing with motion included “fuller tone” and “more breath” with the lower motion and singing without motion viewed as “easy” and “comfortable.” Results of this study suggest that singing with motion can affect intonation, other bodily movements, and perception of singing.&quot;,&quot;publisher&quot;:&quot;SAGE Publications&quot;,&quot;issue&quot;:&quot;3&quot;,&quot;volume&quot;:&quot;34&quot;,&quot;container-title-short&quot;:&quot;&quot;},&quot;isTemporary&quot;:false}]},{&quot;citationID&quot;:&quot;MENDELEY_CITATION_ada98cdc-2a57-4151-91c2-50162ee4de2d&quot;,&quot;properties&quot;:{&quot;noteIndex&quot;:0},&quot;isEdited&quot;:false,&quot;manualOverride&quot;:{&quot;isManuallyOverridden&quot;:false,&quot;citeprocText&quot;:&quot;(Liao &amp;#38; Davidson, 2007; Nafisis, 2014)&quot;,&quot;manualOverrideText&quot;:&quot;&quot;},&quot;citationTag&quot;:&quot;MENDELEY_CITATION_v3_eyJjaXRhdGlvbklEIjoiTUVOREVMRVlfQ0lUQVRJT05fYWRhOThjZGMtMmE1Ny00MTUxLTkxYzItNTAxNjJlZTRkZTJkIiwicHJvcGVydGllcyI6eyJub3RlSW5kZXgiOjB9LCJpc0VkaXRlZCI6ZmFsc2UsIm1hbnVhbE92ZXJyaWRlIjp7ImlzTWFudWFsbHlPdmVycmlkZGVuIjpmYWxzZSwiY2l0ZXByb2NUZXh0IjoiKExpYW8gJiMzODsgRGF2aWRzb24sIDIwMDc7I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Sx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quot;,&quot;citationItems&quot;:[{&quot;id&quot;:&quot;a370ecc5-964d-308c-a7e3-f3bc4150f140&quot;,&quot;itemData&quot;:{&quot;type&quot;:&quot;article-journal&quot;,&quot;id&quot;:&quot;a370ecc5-964d-308c-a7e3-f3bc4150f140&quot;,&quot;title&quot;:&quot;Gestures and body-movements in the teaching of singing: a survey into current practice in Australia and Germany&quot;,&quot;author&quot;:[{&quot;family&quot;:&quot;Nafisis&quot;,&quot;given&quot;:&quot;Julia S. A&quot;,&quot;parse-names&quot;:false,&quot;dropping-particle&quot;:&quot;&quot;,&quot;non-dropping-particle&quot;:&quot;&quot;}],&quot;container-title&quot;:&quot;Australian Journal of Music Education &quot;,&quot;issued&quot;:{&quot;date-parts&quot;:[[2014]]},&quot;page&quot;:&quot;77-93&quot;,&quot;volume&quot;:&quot;1&quot;,&quot;container-title-short&quot;:&quot;&quot;},&quot;isTemporary&quot;:false},{&quot;id&quot;:&quot;3a8a7a16-4266-36be-be98-ae138127e651&quot;,&quot;itemData&quot;:{&quot;type&quot;:&quot;article-journal&quot;,&quot;id&quot;:&quot;3a8a7a16-4266-36be-be98-ae138127e651&quot;,&quot;title&quot;:&quot;The use of gesture techniques in children's singing&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07074894&quot;,&quot;ISSN&quot;:&quot;02557614&quot;,&quot;issued&quot;:{&quot;date-parts&quot;:[[2007]]},&quot;page&quot;:&quot;82-94&quot;,&quot;abstract&quot;:&quot;The purpose of this study was to begin to explore the link of gesture and voice when teaching children and to examine how the children used these gestures in singing. Semi-structured interviewing techniques and observation were used extensively to collect information from the respondents. Five children were asked to participate in this preliminary work individually. The results demonstrated that there was a link between children's singing voice and their use of gesture by observing the Dalcrozian mirror and follow games. The functions of gestures could be defined as being for focus, guidance, support, good intonation and sensation. In addition, some specific teaching techniques were required for achieving a more effective gesture and a more successful sound. Gesture techniques helped the children to improve their vocal techniques and correct their vocal faults. This study opened the field for the full study of gesture in aiding children's singing. Copyright © 2007 International Society for Music Education.&quot;,&quot;issue&quot;:&quot;1&quot;,&quot;volume&quot;:&quot;25&quot;,&quot;container-title-short&quot;:&quot;&quot;},&quot;isTemporary&quot;:false}]},{&quot;citationID&quot;:&quot;MENDELEY_CITATION_7f8e3d41-df95-4be7-887a-6d824bb3ed3b&quot;,&quot;properties&quot;:{&quot;noteIndex&quot;:0},&quot;isEdited&quot;:false,&quot;manualOverride&quot;:{&quot;isManuallyOverridden&quot;:false,&quot;citeprocText&quot;:&quot;(Liao &amp;#38; Davidson, 2007)&quot;,&quot;manualOverrideText&quot;:&quot;&quot;},&quot;citationTag&quot;:&quot;MENDELEY_CITATION_v3_eyJjaXRhdGlvbklEIjoiTUVOREVMRVlfQ0lUQVRJT05fN2Y4ZTNkNDEtZGY5NS00YmU3LTg4N2EtNmQ4MjRiYjNlZDNi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quot;,&quot;citationItems&quot;:[{&quot;id&quot;:&quot;3a8a7a16-4266-36be-be98-ae138127e651&quot;,&quot;itemData&quot;:{&quot;type&quot;:&quot;article-journal&quot;,&quot;id&quot;:&quot;3a8a7a16-4266-36be-be98-ae138127e651&quot;,&quot;title&quot;:&quot;The use of gesture techniques in children's singing&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07074894&quot;,&quot;ISSN&quot;:&quot;02557614&quot;,&quot;issued&quot;:{&quot;date-parts&quot;:[[2007]]},&quot;page&quot;:&quot;82-94&quot;,&quot;abstract&quot;:&quot;The purpose of this study was to begin to explore the link of gesture and voice when teaching children and to examine how the children used these gestures in singing. Semi-structured interviewing techniques and observation were used extensively to collect information from the respondents. Five children were asked to participate in this preliminary work individually. The results demonstrated that there was a link between children's singing voice and their use of gesture by observing the Dalcrozian mirror and follow games. The functions of gestures could be defined as being for focus, guidance, support, good intonation and sensation. In addition, some specific teaching techniques were required for achieving a more effective gesture and a more successful sound. Gesture techniques helped the children to improve their vocal techniques and correct their vocal faults. This study opened the field for the full study of gesture in aiding children's singing. Copyright © 2007 International Society for Music Education.&quot;,&quot;issue&quot;:&quot;1&quot;,&quot;volume&quot;:&quot;25&quot;,&quot;container-title-short&quot;:&quot;&quot;},&quot;isTemporary&quot;:false}]},{&quot;citationID&quot;:&quot;MENDELEY_CITATION_2c52219d-bbfa-45cd-86d0-b78b67adbdec&quot;,&quot;properties&quot;:{&quot;noteIndex&quot;:0},&quot;isEdited&quot;:false,&quot;manualOverride&quot;:{&quot;isManuallyOverridden&quot;:false,&quot;citeprocText&quot;:&quot;(Liao &amp;#38; Davidson, 2007)&quot;,&quot;manualOverrideText&quot;:&quot;&quot;},&quot;citationTag&quot;:&quot;MENDELEY_CITATION_v3_eyJjaXRhdGlvbklEIjoiTUVOREVMRVlfQ0lUQVRJT05fMmM1MjIxOWQtYmJmYS00NWNkLTg2ZDAtYjc4YjY3YWRiZGVj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quot;,&quot;citationItems&quot;:[{&quot;id&quot;:&quot;3a8a7a16-4266-36be-be98-ae138127e651&quot;,&quot;itemData&quot;:{&quot;type&quot;:&quot;article-journal&quot;,&quot;id&quot;:&quot;3a8a7a16-4266-36be-be98-ae138127e651&quot;,&quot;title&quot;:&quot;The use of gesture techniques in children's singing&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07074894&quot;,&quot;ISSN&quot;:&quot;02557614&quot;,&quot;issued&quot;:{&quot;date-parts&quot;:[[2007]]},&quot;page&quot;:&quot;82-94&quot;,&quot;abstract&quot;:&quot;The purpose of this study was to begin to explore the link of gesture and voice when teaching children and to examine how the children used these gestures in singing. Semi-structured interviewing techniques and observation were used extensively to collect information from the respondents. Five children were asked to participate in this preliminary work individually. The results demonstrated that there was a link between children's singing voice and their use of gesture by observing the Dalcrozian mirror and follow games. The functions of gestures could be defined as being for focus, guidance, support, good intonation and sensation. In addition, some specific teaching techniques were required for achieving a more effective gesture and a more successful sound. Gesture techniques helped the children to improve their vocal techniques and correct their vocal faults. This study opened the field for the full study of gesture in aiding children's singing. Copyright © 2007 International Society for Music Education.&quot;,&quot;issue&quot;:&quot;1&quot;,&quot;volume&quot;:&quot;25&quot;,&quot;container-title-short&quot;:&quot;&quot;},&quot;isTemporary&quot;:false}]},{&quot;citationID&quot;:&quot;MENDELEY_CITATION_6ec1ef7b-a630-4074-9ccd-cbf74471b96b&quot;,&quot;properties&quot;:{&quot;noteIndex&quot;:0},&quot;isEdited&quot;:false,&quot;manualOverride&quot;:{&quot;isManuallyOverridden&quot;:false,&quot;citeprocText&quot;:&quot;(Mete &amp;#38; Dündar, 2020; Ryman, n.d.)&quot;,&quot;manualOverrideText&quot;:&quot;&quot;},&quot;citationTag&quot;:&quot;MENDELEY_CITATION_v3_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&quot;,&quot;citationItems&quot;:[{&quot;id&quot;:&quot;fd76e14e-7780-3a99-a8fe-8b1101f99d2e&quot;,&quot;itemData&quot;:{&quot;type&quot;:&quot;article-journal&quot;,&quot;id&quot;:&quot;fd76e14e-7780-3a99-a8fe-8b1101f99d2e&quot;,&quot;title&quot;:&quot;The effect of kodaly method on the musical knowledge and skills of preservice teachers&quot;,&quot;author&quot;:[{&quot;family&quot;:&quot;Mete&quot;,&quot;given&quot;:&quot;Meral&quot;,&quot;parse-names&quot;:false,&quot;dropping-particle&quot;:&quot;&quot;,&quot;non-dropping-particle&quot;:&quot;&quot;},{&quot;family&quot;:&quot;Dündar&quot;,&quot;given&quot;:&quot;Mehlika&quot;,&quot;parse-names&quot;:false,&quot;dropping-particle&quot;:&quot;&quot;,&quot;non-dropping-particle&quot;:&quot;&quot;}],&quot;container-title&quot;:&quot;Elementary Education Online&quot;,&quot;DOI&quot;:&quot;10.17051/ilkonline.2020.763316&quot;,&quot;ISSN&quot;:&quot;13053515&quot;,&quot;issued&quot;:{&quot;date-parts&quot;:[[2020]]},&quot;page&quot;:&quot;2053-2073&quot;,&quot;abstract&quot;:&quot;The aim of this study in which quasi-experimental design was used to investigate the effect of Kodaly method on the musical knowledge and skills of preservice classroom teachers. It was carried out with 97 classroom teacher candidates including 54 in the experimental group and 43 in the control group. ‘’The Musical Hearing Test’’ (Gürgen, 2007) and “The Basic Music Knowledge Test” developed by the first author was used. Music lesson plans which were prepared based on Kodaly method were used for eight weeks. As a result of the study, statistically significant difference was found in favor of the experimental group for the melodic success sub-dimension of the Musical Hearing Test. When the changes within the groups were examined, it was seen the melodic and musical pitch success scores of the experimental group increased significantly. When the results of “Basic Music Knowledge Test” were examined, statistically significant difference was observed in favor of the experimental group in terms of all dimensions.&quot;,&quot;publisher&quot;:&quot;Ankara University&quot;,&quot;issue&quot;:&quot;4&quot;,&quot;volume&quot;:&quot;19&quot;,&quot;container-title-short&quot;:&quot;&quot;},&quot;isTemporary&quot;:false},{&quot;id&quot;:&quot;4deff11b-816e-3203-b933-57c2252c16e9&quot;,&quot;itemData&quot;:{&quot;type&quot;:&quot;report&quot;,&quot;id&quot;:&quot;4deff11b-816e-3203-b933-57c2252c16e9&quot;,&quot;title&quot;:&quot;Learning new tricks: Teacher self-improvement in Kodály Solfege study and its relation to student growth&quot;,&quot;author&quot;:[{&quot;family&quot;:&quot;Ryman&quot;,&quot;given&quot;:&quot;Jeffrey Alan&quot;,&quot;parse-names&quot;:false,&quot;dropping-particle&quot;:&quot;&quot;,&quot;non-dropping-particle&quot;:&quot;&quot;}],&quot;URL&quot;:&quot;https://commons.lib.jmu.edu/master201019&quot;,&quot;container-title-short&quot;:&quot;&quot;},&quot;isTemporary&quot;:false}]},{&quot;citationID&quot;:&quot;MENDELEY_CITATION_445f0a01-c507-482a-8658-0db1b9860992&quot;,&quot;properties&quot;:{&quot;noteIndex&quot;:0},&quot;isEdited&quot;:false,&quot;manualOverride&quot;:{&quot;isManuallyOverridden&quot;:false,&quot;citeprocText&quot;:&quot;(Mete &amp;#38; Dündar, 2020; Ryman, n.d.)&quot;,&quot;manualOverrideText&quot;:&quot;&quot;},&quot;citationTag&quot;:&quot;MENDELEY_CITATION_v3_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&quot;,&quot;citationItems&quot;:[{&quot;id&quot;:&quot;fd76e14e-7780-3a99-a8fe-8b1101f99d2e&quot;,&quot;itemData&quot;:{&quot;type&quot;:&quot;article-journal&quot;,&quot;id&quot;:&quot;fd76e14e-7780-3a99-a8fe-8b1101f99d2e&quot;,&quot;title&quot;:&quot;The effect of kodaly method on the musical knowledge and skills of preservice teachers&quot;,&quot;author&quot;:[{&quot;family&quot;:&quot;Mete&quot;,&quot;given&quot;:&quot;Meral&quot;,&quot;parse-names&quot;:false,&quot;dropping-particle&quot;:&quot;&quot;,&quot;non-dropping-particle&quot;:&quot;&quot;},{&quot;family&quot;:&quot;Dündar&quot;,&quot;given&quot;:&quot;Mehlika&quot;,&quot;parse-names&quot;:false,&quot;dropping-particle&quot;:&quot;&quot;,&quot;non-dropping-particle&quot;:&quot;&quot;}],&quot;container-title&quot;:&quot;Elementary Education Online&quot;,&quot;DOI&quot;:&quot;10.17051/ilkonline.2020.763316&quot;,&quot;ISSN&quot;:&quot;13053515&quot;,&quot;issued&quot;:{&quot;date-parts&quot;:[[2020]]},&quot;page&quot;:&quot;2053-2073&quot;,&quot;abstract&quot;:&quot;The aim of this study in which quasi-experimental design was used to investigate the effect of Kodaly method on the musical knowledge and skills of preservice classroom teachers. It was carried out with 97 classroom teacher candidates including 54 in the experimental group and 43 in the control group. ‘’The Musical Hearing Test’’ (Gürgen, 2007) and “The Basic Music Knowledge Test” developed by the first author was used. Music lesson plans which were prepared based on Kodaly method were used for eight weeks. As a result of the study, statistically significant difference was found in favor of the experimental group for the melodic success sub-dimension of the Musical Hearing Test. When the changes within the groups were examined, it was seen the melodic and musical pitch success scores of the experimental group increased significantly. When the results of “Basic Music Knowledge Test” were examined, statistically significant difference was observed in favor of the experimental group in terms of all dimensions.&quot;,&quot;publisher&quot;:&quot;Ankara University&quot;,&quot;issue&quot;:&quot;4&quot;,&quot;volume&quot;:&quot;19&quot;,&quot;container-title-short&quot;:&quot;&quot;},&quot;isTemporary&quot;:false},{&quot;id&quot;:&quot;4deff11b-816e-3203-b933-57c2252c16e9&quot;,&quot;itemData&quot;:{&quot;type&quot;:&quot;report&quot;,&quot;id&quot;:&quot;4deff11b-816e-3203-b933-57c2252c16e9&quot;,&quot;title&quot;:&quot;Learning new tricks: Teacher self-improvement in Kodály Solfege study and its relation to student growth&quot;,&quot;author&quot;:[{&quot;family&quot;:&quot;Ryman&quot;,&quot;given&quot;:&quot;Jeffrey Alan&quot;,&quot;parse-names&quot;:false,&quot;dropping-particle&quot;:&quot;&quot;,&quot;non-dropping-particle&quot;:&quot;&quot;}],&quot;URL&quot;:&quot;https://commons.lib.jmu.edu/master201019&quot;,&quot;container-title-short&quot;:&quot;&quot;},&quot;isTemporary&quot;:false}]},{&quot;citationID&quot;:&quot;MENDELEY_CITATION_8364d7b0-21ca-41f8-a1ce-41d76b76282d&quot;,&quot;properties&quot;:{&quot;noteIndex&quot;:0},&quot;isEdited&quot;:false,&quot;manualOverride&quot;:{&quot;isManuallyOverridden&quot;:false,&quot;citeprocText&quot;:&quot;(Nafisi, 2010, 2013; Nafisis, 2014)&quot;,&quot;manualOverrideText&quot;:&quot;&quot;},&quot;citationTag&quot;:&quot;MENDELEY_CITATION_v3_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quot;,&quot;citationItems&quot;:[{&quot;id&quot;:&quot;8c310c22-54a0-3718-8b82-a3a8507ddf1a&quot;,&quot;itemData&quot;:{&quot;type&quot;:&quot;article-journal&quot;,&quot;id&quot;:&quot;8c310c22-54a0-3718-8b82-a3a8507ddf1a&quot;,&quot;title&quot;:&quot;Gesture as a tool of communication in the teaching of singing&quot;,&quot;author&quot;:[{&quot;family&quot;:&quot;Nafisi&quot;,&quot;given&quot;:&quot;Julia&quot;,&quot;parse-names&quot;:false,&quot;dropping-particle&quot;:&quot;&quot;,&quot;non-dropping-particle&quot;:&quot;&quot;}],&quot;container-title&quot;:&quot;Australian Journal of Music Education &quot;,&quot;issued&quot;:{&quot;date-parts&quot;:[[2010]]},&quot;page&quot;:&quot;103-116&quot;,&quot;container-title-short&quot;:&quot;&quot;},&quot;isTemporary&quot;:false},{&quot;id&quot;:&quot;f69cd9bf-91b5-36e6-80a1-9f4030bb36ce&quot;,&quot;itemData&quot;:{&quot;type&quot;:&quot;article&quot;,&quot;id&quot;:&quot;f69cd9bf-91b5-36e6-80a1-9f4030bb36ce&quot;,&quot;title&quot;:&quot;Gesture and body-movement as teaching and learning tools in the classical voice lesson: A survey into current practice&quot;,&quot;author&quot;:[{&quot;family&quot;:&quot;Nafisi&quot;,&quot;given&quot;:&quot;Julia&quot;,&quot;parse-names&quot;:false,&quot;dropping-particle&quot;:&quot;&quot;,&quot;non-dropping-particle&quot;:&quot;&quot;}],&quot;container-title&quot;:&quot;British Journal of Music Education&quot;,&quot;DOI&quot;:&quot;10.1017/S0265051712000551&quot;,&quot;ISSN&quot;:&quot;14692104&quot;,&quot;issued&quot;:{&quot;date-parts&quot;:[[2013]]},&quot;page&quot;:&quot;347-367&quot;,&quot;abstract&quot;:&quot;This article discusses the use of gesture and body-movement in the teaching of singing and reports on a survey amongst professional singing teachers in Germany regarding their use of gesture and body movement as pedagogic tools in their teaching. The nomenclature of gestures and movements used in the survey is based on a previous study by the author (Nafisi, 2008, 2010) categorising movements in the teaching of singing according to their pedagogical intent into Physiological Gestures, Sensation-related Gestures, Musical Gestures and Body-Movements. The survey demonstrated that Gestures were used by a significant number of voice teachers to enhance explanation and/or demonstration, that a significant number of voice teachers encouraged their students to carry out similar Gestures whilst singing to enhance their learning experience and that another type of essentially non-expressive Body-Movements was also encouraged by a significant number of voice teachers to enhance students' learning. The paper validates the author's nomenclature and offers some hitherto unpublished insights. © Cambridge University Press 2013.&quot;,&quot;publisher&quot;:&quot;Cambridge University Press&quot;,&quot;issue&quot;:&quot;3&quot;,&quot;volume&quot;:&quot;30&quot;,&quot;container-title-short&quot;:&quot;&quot;},&quot;isTemporary&quot;:false},{&quot;id&quot;:&quot;a370ecc5-964d-308c-a7e3-f3bc4150f140&quot;,&quot;itemData&quot;:{&quot;type&quot;:&quot;article-journal&quot;,&quot;id&quot;:&quot;a370ecc5-964d-308c-a7e3-f3bc4150f140&quot;,&quot;title&quot;:&quot;Gestures and body-movements in the teaching of singing: a survey into current practice in Australia and Germany&quot;,&quot;author&quot;:[{&quot;family&quot;:&quot;Nafisis&quot;,&quot;given&quot;:&quot;Julia S. A&quot;,&quot;parse-names&quot;:false,&quot;dropping-particle&quot;:&quot;&quot;,&quot;non-dropping-particle&quot;:&quot;&quot;}],&quot;container-title&quot;:&quot;Australian Journal of Music Education &quot;,&quot;issued&quot;:{&quot;date-parts&quot;:[[2014]]},&quot;page&quot;:&quot;77-93&quot;,&quot;volume&quot;:&quot;1&quot;,&quot;container-title-short&quot;:&quot;&quot;},&quot;isTemporary&quot;:false}]},{&quot;citationID&quot;:&quot;MENDELEY_CITATION_b9eb6ae6-3996-4c6b-ac1e-3a20a3cac53d&quot;,&quot;properties&quot;:{&quot;noteIndex&quot;:0},&quot;isEdited&quot;:false,&quot;manualOverride&quot;:{&quot;isManuallyOverridden&quot;:false,&quot;citeprocText&quot;:&quot;(Nafisi, 2013)&quot;,&quot;manualOverrideText&quot;:&quot;&quot;},&quot;citationTag&quot;:&quot;MENDELEY_CITATION_v3_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&quot;,&quot;citationItems&quot;:[{&quot;id&quot;:&quot;f69cd9bf-91b5-36e6-80a1-9f4030bb36ce&quot;,&quot;itemData&quot;:{&quot;type&quot;:&quot;article&quot;,&quot;id&quot;:&quot;f69cd9bf-91b5-36e6-80a1-9f4030bb36ce&quot;,&quot;title&quot;:&quot;Gesture and body-movement as teaching and learning tools in the classical voice lesson: A survey into current practice&quot;,&quot;author&quot;:[{&quot;family&quot;:&quot;Nafisi&quot;,&quot;given&quot;:&quot;Julia&quot;,&quot;parse-names&quot;:false,&quot;dropping-particle&quot;:&quot;&quot;,&quot;non-dropping-particle&quot;:&quot;&quot;}],&quot;container-title&quot;:&quot;British Journal of Music Education&quot;,&quot;DOI&quot;:&quot;10.1017/S0265051712000551&quot;,&quot;ISSN&quot;:&quot;14692104&quot;,&quot;issued&quot;:{&quot;date-parts&quot;:[[2013]]},&quot;page&quot;:&quot;347-367&quot;,&quot;abstract&quot;:&quot;This article discusses the use of gesture and body-movement in the teaching of singing and reports on a survey amongst professional singing teachers in Germany regarding their use of gesture and body movement as pedagogic tools in their teaching. The nomenclature of gestures and movements used in the survey is based on a previous study by the author (Nafisi, 2008, 2010) categorising movements in the teaching of singing according to their pedagogical intent into Physiological Gestures, Sensation-related Gestures, Musical Gestures and Body-Movements. The survey demonstrated that Gestures were used by a significant number of voice teachers to enhance explanation and/or demonstration, that a significant number of voice teachers encouraged their students to carry out similar Gestures whilst singing to enhance their learning experience and that another type of essentially non-expressive Body-Movements was also encouraged by a significant number of voice teachers to enhance students' learning. The paper validates the author's nomenclature and offers some hitherto unpublished insights. © Cambridge University Press 2013.&quot;,&quot;publisher&quot;:&quot;Cambridge University Press&quot;,&quot;issue&quot;:&quot;3&quot;,&quot;volume&quot;:&quot;30&quot;,&quot;container-title-short&quot;:&quot;&quot;},&quot;isTemporary&quot;:false}]},{&quot;citationID&quot;:&quot;MENDELEY_CITATION_751eb6c4-c30e-4ba8-b3a1-93c17585372d&quot;,&quot;properties&quot;:{&quot;noteIndex&quot;:0},&quot;isEdited&quot;:false,&quot;manualOverride&quot;:{&quot;isManuallyOverridden&quot;:false,&quot;citeprocText&quot;:&quot;(Gold &amp;#38; Ciorciari, 2020)&quot;,&quot;manualOverrideText&quot;:&quot;&quot;},&quot;citationTag&quot;:&quot;MENDELEY_CITATION_v3_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&quot;,&quot;citationItems&quot;:[{&quot;id&quot;:&quot;20b7a892-b7dd-3165-8e7e-268e2d9c718c&quot;,&quot;itemData&quot;:{&quot;type&quot;:&quot;article&quot;,&quot;id&quot;:&quot;20b7a892-b7dd-3165-8e7e-268e2d9c718c&quot;,&quot;title&quot;:&quot;A review on the role of the neuroscience of flow states in the modern world&quot;,&quot;author&quot;:[{&quot;family&quot;:&quot;Gold&quot;,&quot;given&quot;:&quot;Joshua&quot;,&quot;parse-names&quot;:false,&quot;dropping-particle&quot;:&quot;&quot;,&quot;non-dropping-particle&quot;:&quot;&quot;},{&quot;family&quot;:&quot;Ciorciari&quot;,&quot;given&quot;:&quot;Joseph&quot;,&quot;parse-names&quot;:false,&quot;dropping-particle&quot;:&quot;&quot;,&quot;non-dropping-particle&quot;:&quot;&quot;}],&quot;container-title&quot;:&quot;Behavioral Sciences&quot;,&quot;DOI&quot;:&quot;10.3390/bs10090137&quot;,&quot;ISSN&quot;:&quot;2076328X&quot;,&quot;issued&quot;:{&quot;date-parts&quot;:[[2020,9,1]]},&quot;abstract&quot;:&quot;Flow states have been shown to help people reach peak performance, yet this elusive state is not easily attained. The review describes the current state of literature on flow by addressing the environmental influences as well as the cognitive and neurocognitive elements that underlie the experience. In particular, the research focusses on the transition of cognitive control from an explicit to an implicit process. This is further expanded upon to look at the current, yet related neurocognitive research of high performance associated with the implicit process of automaticity. Finally, the review focusses on transcranial direct current stimulation (tDCS) as a novel method to facilitates an induction of flow states. Implications are aimed at a general technique to improve on skill acquisition and overall performance.&quot;,&quot;publisher&quot;:&quot;MDPI AG&quot;,&quot;issue&quot;:&quot;9&quot;,&quot;volume&quot;:&quot;10&quot;,&quot;container-title-short&quot;:&quot;&quot;},&quot;isTemporary&quot;:false}]},{&quot;citationID&quot;:&quot;MENDELEY_CITATION_0679c5be-ae70-46f2-b1bb-d2ce3b5acf8c&quot;,&quot;properties&quot;:{&quot;noteIndex&quot;:0},&quot;isEdited&quot;:false,&quot;manualOverride&quot;:{&quot;isManuallyOverridden&quot;:false,&quot;citeprocText&quot;:&quot;(Wulf &amp;#38; Lewthwaite, 2021)&quot;,&quot;manualOverrideText&quot;:&quot;&quot;},&quot;citationTag&quot;:&quot;MENDELEY_CITATION_v3_eyJjaXRhdGlvbklEIjoiTUVOREVMRVlfQ0lUQVRJT05fMDY3OWM1YmUtYWU3MC00NmYyLWIxYmItZDJjZTNiNWFjZjhj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citationID&quot;:&quot;MENDELEY_CITATION_0d57e405-dfc5-4352-b1ec-60fe043dc799&quot;,&quot;properties&quot;:{&quot;noteIndex&quot;:0},&quot;isEdited&quot;:false,&quot;manualOverride&quot;:{&quot;isManuallyOverridden&quot;:false,&quot;citeprocText&quot;:&quot;(Nafisis, 2014)&quot;,&quot;manualOverrideText&quot;:&quot;&quot;},&quot;citationTag&quot;:&quot;MENDELEY_CITATION_v3_eyJjaXRhdGlvbklEIjoiTUVOREVMRVlfQ0lUQVRJT05fMGQ1N2U0MDUtZGZjNS00MzUyLWIxZWMtNjBmZTA0M2RjNzk5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quot;,&quot;citationItems&quot;:[{&quot;id&quot;:&quot;a370ecc5-964d-308c-a7e3-f3bc4150f140&quot;,&quot;itemData&quot;:{&quot;type&quot;:&quot;article-journal&quot;,&quot;id&quot;:&quot;a370ecc5-964d-308c-a7e3-f3bc4150f140&quot;,&quot;title&quot;:&quot;Gestures and body-movements in the teaching of singing: a survey into current practice in Australia and Germany&quot;,&quot;author&quot;:[{&quot;family&quot;:&quot;Nafisis&quot;,&quot;given&quot;:&quot;Julia S. A&quot;,&quot;parse-names&quot;:false,&quot;dropping-particle&quot;:&quot;&quot;,&quot;non-dropping-particle&quot;:&quot;&quot;}],&quot;container-title&quot;:&quot;Australian Journal of Music Education &quot;,&quot;issued&quot;:{&quot;date-parts&quot;:[[2014]]},&quot;page&quot;:&quot;77-93&quot;,&quot;volume&quot;:&quot;1&quot;,&quot;container-title-short&quot;:&quot;&quot;},&quot;isTemporary&quot;:false}]},{&quot;citationID&quot;:&quot;MENDELEY_CITATION_9dfe7762-8704-43fb-97ed-df4285296026&quot;,&quot;properties&quot;:{&quot;noteIndex&quot;:0},&quot;isEdited&quot;:false,&quot;manualOverride&quot;:{&quot;isManuallyOverridden&quot;:false,&quot;citeprocText&quot;:&quot;(Nafisis, 2014)&quot;,&quot;manualOverrideText&quot;:&quot;&quot;},&quot;citationTag&quot;:&quot;MENDELEY_CITATION_v3_eyJjaXRhdGlvbklEIjoiTUVOREVMRVlfQ0lUQVRJT05fOWRmZTc3NjItODcwNC00M2ZiLTk3ZWQtZGY0Mjg1Mjk2MDI2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quot;,&quot;citationItems&quot;:[{&quot;id&quot;:&quot;a370ecc5-964d-308c-a7e3-f3bc4150f140&quot;,&quot;itemData&quot;:{&quot;type&quot;:&quot;article-journal&quot;,&quot;id&quot;:&quot;a370ecc5-964d-308c-a7e3-f3bc4150f140&quot;,&quot;title&quot;:&quot;Gestures and body-movements in the teaching of singing: a survey into current practice in Australia and Germany&quot;,&quot;author&quot;:[{&quot;family&quot;:&quot;Nafisis&quot;,&quot;given&quot;:&quot;Julia S. A&quot;,&quot;parse-names&quot;:false,&quot;dropping-particle&quot;:&quot;&quot;,&quot;non-dropping-particle&quot;:&quot;&quot;}],&quot;container-title&quot;:&quot;Australian Journal of Music Education &quot;,&quot;issued&quot;:{&quot;date-parts&quot;:[[2014]]},&quot;page&quot;:&quot;77-93&quot;,&quot;volume&quot;:&quot;1&quot;,&quot;container-title-short&quot;:&quot;&quot;},&quot;isTemporary&quot;:false}]},{&quot;citationID&quot;:&quot;MENDELEY_CITATION_aa6765b0-c502-4dd6-a9a7-a8950d6f7ac1&quot;,&quot;properties&quot;:{&quot;noteIndex&quot;:0},&quot;isEdited&quot;:false,&quot;manualOverride&quot;:{&quot;isManuallyOverridden&quot;:false,&quot;citeprocText&quot;:&quot;(Nafisis, 2014)&quot;,&quot;manualOverrideText&quot;:&quot;&quot;},&quot;citationTag&quot;:&quot;MENDELEY_CITATION_v3_eyJjaXRhdGlvbklEIjoiTUVOREVMRVlfQ0lUQVRJT05fYWE2NzY1YjAtYzUwMi00ZGQ2LWE5YTctYTg5NTBkNmY3YWMx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quot;,&quot;citationItems&quot;:[{&quot;id&quot;:&quot;a370ecc5-964d-308c-a7e3-f3bc4150f140&quot;,&quot;itemData&quot;:{&quot;type&quot;:&quot;article-journal&quot;,&quot;id&quot;:&quot;a370ecc5-964d-308c-a7e3-f3bc4150f140&quot;,&quot;title&quot;:&quot;Gestures and body-movements in the teaching of singing: a survey into current practice in Australia and Germany&quot;,&quot;author&quot;:[{&quot;family&quot;:&quot;Nafisis&quot;,&quot;given&quot;:&quot;Julia S. A&quot;,&quot;parse-names&quot;:false,&quot;dropping-particle&quot;:&quot;&quot;,&quot;non-dropping-particle&quot;:&quot;&quot;}],&quot;container-title&quot;:&quot;Australian Journal of Music Education &quot;,&quot;issued&quot;:{&quot;date-parts&quot;:[[2014]]},&quot;page&quot;:&quot;77-93&quot;,&quot;volume&quot;:&quot;1&quot;,&quot;container-title-short&quot;:&quot;&quot;},&quot;isTemporary&quot;:false}]},{&quot;citationID&quot;:&quot;MENDELEY_CITATION_461707d1-e37a-4714-8407-8c9d6cf4a07f&quot;,&quot;properties&quot;:{&quot;noteIndex&quot;:0},&quot;isEdited&quot;:false,&quot;manualOverride&quot;:{&quot;isManuallyOverridden&quot;:false,&quot;citeprocText&quot;:&quot;(Nafisi, 2013)&quot;,&quot;manualOverrideText&quot;:&quot;&quot;},&quot;citationTag&quot;:&quot;MENDELEY_CITATION_v3_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&quot;,&quot;citationItems&quot;:[{&quot;id&quot;:&quot;f69cd9bf-91b5-36e6-80a1-9f4030bb36ce&quot;,&quot;itemData&quot;:{&quot;type&quot;:&quot;article&quot;,&quot;id&quot;:&quot;f69cd9bf-91b5-36e6-80a1-9f4030bb36ce&quot;,&quot;title&quot;:&quot;Gesture and body-movement as teaching and learning tools in the classical voice lesson: A survey into current practice&quot;,&quot;author&quot;:[{&quot;family&quot;:&quot;Nafisi&quot;,&quot;given&quot;:&quot;Julia&quot;,&quot;parse-names&quot;:false,&quot;dropping-particle&quot;:&quot;&quot;,&quot;non-dropping-particle&quot;:&quot;&quot;}],&quot;container-title&quot;:&quot;British Journal of Music Education&quot;,&quot;DOI&quot;:&quot;10.1017/S0265051712000551&quot;,&quot;ISSN&quot;:&quot;14692104&quot;,&quot;issued&quot;:{&quot;date-parts&quot;:[[2013]]},&quot;page&quot;:&quot;347-367&quot;,&quot;abstract&quot;:&quot;This article discusses the use of gesture and body-movement in the teaching of singing and reports on a survey amongst professional singing teachers in Germany regarding their use of gesture and body movement as pedagogic tools in their teaching. The nomenclature of gestures and movements used in the survey is based on a previous study by the author (Nafisi, 2008, 2010) categorising movements in the teaching of singing according to their pedagogical intent into Physiological Gestures, Sensation-related Gestures, Musical Gestures and Body-Movements. The survey demonstrated that Gestures were used by a significant number of voice teachers to enhance explanation and/or demonstration, that a significant number of voice teachers encouraged their students to carry out similar Gestures whilst singing to enhance their learning experience and that another type of essentially non-expressive Body-Movements was also encouraged by a significant number of voice teachers to enhance students' learning. The paper validates the author's nomenclature and offers some hitherto unpublished insights. © Cambridge University Press 2013.&quot;,&quot;publisher&quot;:&quot;Cambridge University Press&quot;,&quot;issue&quot;:&quot;3&quot;,&quot;volume&quot;:&quot;30&quot;,&quot;container-title-short&quot;:&quot;&quot;},&quot;isTemporary&quot;:false}]},{&quot;citationID&quot;:&quot;MENDELEY_CITATION_70d861e2-444f-4b07-905b-99d5f99c9c72&quot;,&quot;properties&quot;:{&quot;noteIndex&quot;:0},&quot;isEdited&quot;:false,&quot;manualOverride&quot;:{&quot;isManuallyOverridden&quot;:false,&quot;citeprocText&quot;:&quot;(Wulf &amp;#38; Lewthwaite, 2021)&quot;,&quot;manualOverrideText&quot;:&quot;&quot;},&quot;citationTag&quot;:&quot;MENDELEY_CITATION_v3_eyJjaXRhdGlvbklEIjoiTUVOREVMRVlfQ0lUQVRJT05fNzBkODYxZTItNDQ0Zi00YjA3LTkwNWItOTlkNWY5OWM5Yzcy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citationID&quot;:&quot;MENDELEY_CITATION_944925ad-e2a7-4ddc-b12f-c0d54539980f&quot;,&quot;properties&quot;:{&quot;noteIndex&quot;:0},&quot;isEdited&quot;:false,&quot;manualOverride&quot;:{&quot;isManuallyOverridden&quot;:false,&quot;citeprocText&quot;:&quot;(Wulf &amp;#38; Lewthwaite, 2021)&quot;,&quot;manualOverrideText&quot;:&quot;&quot;},&quot;citationTag&quot;:&quot;MENDELEY_CITATION_v3_eyJjaXRhdGlvbklEIjoiTUVOREVMRVlfQ0lUQVRJT05fOTQ0OTI1YWQtZTJhNy00ZGRjLWIxMmYtYzBkNTQ1Mzk5ODBm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citationID&quot;:&quot;MENDELEY_CITATION_373c7dd3-7b18-48b4-bad0-67f3f63b19e4&quot;,&quot;properties&quot;:{&quot;noteIndex&quot;:0},&quot;isEdited&quot;:false,&quot;manualOverride&quot;:{&quot;isManuallyOverridden&quot;:false,&quot;citeprocText&quot;:&quot;(Seitz, 2000)&quot;,&quot;manualOverrideText&quot;:&quot;&quot;},&quot;citationTag&quot;:&quot;MENDELEY_CITATION_v3_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&quot;,&quot;citationItems&quot;:[{&quot;id&quot;:&quot;523faaaf-2317-3864-94d1-0cf7b6214c89&quot;,&quot;itemData&quot;:{&quot;type&quot;:&quot;report&quot;,&quot;id&quot;:&quot;523faaaf-2317-3864-94d1-0cf7b6214c89&quot;,&quot;title&quot;:&quot;The bodily basis of thought&quot;,&quot;author&quot;:[{&quot;family&quot;:&quot;Seitz&quot;,&quot;given&quot;:&quot;Jay A&quot;,&quot;parse-names&quot;:false,&quot;dropping-particle&quot;:&quot;&quot;,&quot;non-dropping-particle&quot;:&quot;&quot;}],&quot;container-title&quot;:&quot;New Ideas in Psychology&quot;,&quot;container-title-short&quot;:&quot;New Ideas Psychol&quot;,&quot;issued&quot;:{&quot;date-parts&quot;:[[2000]]},&quot;number-of-pages&quot;:&quot;23-40&quot;,&quot;volume&quot;:&quot;18&quot;},&quot;isTemporary&quot;:false}]},{&quot;citationID&quot;:&quot;MENDELEY_CITATION_b487e7d0-c5df-42a8-b8bb-98ae9519ce85&quot;,&quot;properties&quot;:{&quot;noteIndex&quot;:0},&quot;isEdited&quot;:false,&quot;manualOverride&quot;:{&quot;isManuallyOverridden&quot;:false,&quot;citeprocText&quot;:&quot;(Goldin-Meadow, 2004)&quot;,&quot;manualOverrideText&quot;:&quot;&quot;},&quot;citationTag&quot;:&quot;MENDELEY_CITATION_v3_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&quot;,&quot;citationItems&quot;:[{&quot;id&quot;:&quot;a9f06901-797f-337c-8c39-8454f905fbc4&quot;,&quot;itemData&quot;:{&quot;type&quot;:&quot;article-journal&quot;,&quot;id&quot;:&quot;a9f06901-797f-337c-8c39-8454f905fbc4&quot;,&quot;title&quot;:&quot;Gesture's Role in the Learning Process&quot;,&quot;author&quot;:[{&quot;family&quot;:&quot;Goldin-Meadow&quot;,&quot;given&quot;:&quot;Susan&quot;,&quot;parse-names&quot;:false,&quot;dropping-particle&quot;:&quot;&quot;,&quot;non-dropping-particle&quot;:&quot;&quot;}],&quot;container-title&quot;:&quot;Theory into Practice &quot;,&quot;issued&quot;:{&quot;date-parts&quot;:[[2004]]},&quot;page&quot;:&quot;314-321&quot;,&quot;publisher&quot;:&quot;Autumn&quot;,&quot;issue&quot;:&quot;4&quot;,&quot;volume&quot;:&quot;43&quot;,&quot;container-title-short&quot;:&quot;&quot;},&quot;isTemporary&quot;:false}]},{&quot;citationID&quot;:&quot;MENDELEY_CITATION_0594a313-e4b1-4612-89aa-78fd9b1ac9d4&quot;,&quot;properties&quot;:{&quot;noteIndex&quot;:0},&quot;isEdited&quot;:false,&quot;manualOverride&quot;:{&quot;isManuallyOverridden&quot;:false,&quot;citeprocText&quot;:&quot;(Nafisi, 2013)&quot;,&quot;manualOverrideText&quot;:&quot;&quot;},&quot;citationTag&quot;:&quot;MENDELEY_CITATION_v3_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&quot;,&quot;citationItems&quot;:[{&quot;id&quot;:&quot;f69cd9bf-91b5-36e6-80a1-9f4030bb36ce&quot;,&quot;itemData&quot;:{&quot;type&quot;:&quot;article&quot;,&quot;id&quot;:&quot;f69cd9bf-91b5-36e6-80a1-9f4030bb36ce&quot;,&quot;title&quot;:&quot;Gesture and body-movement as teaching and learning tools in the classical voice lesson: A survey into current practice&quot;,&quot;author&quot;:[{&quot;family&quot;:&quot;Nafisi&quot;,&quot;given&quot;:&quot;Julia&quot;,&quot;parse-names&quot;:false,&quot;dropping-particle&quot;:&quot;&quot;,&quot;non-dropping-particle&quot;:&quot;&quot;}],&quot;container-title&quot;:&quot;British Journal of Music Education&quot;,&quot;DOI&quot;:&quot;10.1017/S0265051712000551&quot;,&quot;ISSN&quot;:&quot;14692104&quot;,&quot;issued&quot;:{&quot;date-parts&quot;:[[2013]]},&quot;page&quot;:&quot;347-367&quot;,&quot;abstract&quot;:&quot;This article discusses the use of gesture and body-movement in the teaching of singing and reports on a survey amongst professional singing teachers in Germany regarding their use of gesture and body movement as pedagogic tools in their teaching. The nomenclature of gestures and movements used in the survey is based on a previous study by the author (Nafisi, 2008, 2010) categorising movements in the teaching of singing according to their pedagogical intent into Physiological Gestures, Sensation-related Gestures, Musical Gestures and Body-Movements. The survey demonstrated that Gestures were used by a significant number of voice teachers to enhance explanation and/or demonstration, that a significant number of voice teachers encouraged their students to carry out similar Gestures whilst singing to enhance their learning experience and that another type of essentially non-expressive Body-Movements was also encouraged by a significant number of voice teachers to enhance students' learning. The paper validates the author's nomenclature and offers some hitherto unpublished insights. © Cambridge University Press 2013.&quot;,&quot;publisher&quot;:&quot;Cambridge University Press&quot;,&quot;issue&quot;:&quot;3&quot;,&quot;volume&quot;:&quot;30&quot;,&quot;container-title-short&quot;:&quot;&quot;},&quot;isTemporary&quot;:false}]},{&quot;citationID&quot;:&quot;MENDELEY_CITATION_a725f6dc-6c6a-4133-b5f7-7251e6cb7ad4&quot;,&quot;properties&quot;:{&quot;noteIndex&quot;:0},&quot;isEdited&quot;:false,&quot;manualOverride&quot;:{&quot;isManuallyOverridden&quot;:false,&quot;citeprocText&quot;:&quot;(Liao &amp;#38; Davidson, 2007)&quot;,&quot;manualOverrideText&quot;:&quot;&quot;},&quot;citationTag&quot;:&quot;MENDELEY_CITATION_v3_eyJjaXRhdGlvbklEIjoiTUVOREVMRVlfQ0lUQVRJT05fYTcyNWY2ZGMtNmM2YS00MTMzLWI1ZjctNzI1MWU2Y2I3YWQ0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quot;,&quot;citationItems&quot;:[{&quot;id&quot;:&quot;3a8a7a16-4266-36be-be98-ae138127e651&quot;,&quot;itemData&quot;:{&quot;type&quot;:&quot;article-journal&quot;,&quot;id&quot;:&quot;3a8a7a16-4266-36be-be98-ae138127e651&quot;,&quot;title&quot;:&quot;The use of gesture techniques in children's singing&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07074894&quot;,&quot;ISSN&quot;:&quot;02557614&quot;,&quot;issued&quot;:{&quot;date-parts&quot;:[[2007]]},&quot;page&quot;:&quot;82-94&quot;,&quot;abstract&quot;:&quot;The purpose of this study was to begin to explore the link of gesture and voice when teaching children and to examine how the children used these gestures in singing. Semi-structured interviewing techniques and observation were used extensively to collect information from the respondents. Five children were asked to participate in this preliminary work individually. The results demonstrated that there was a link between children's singing voice and their use of gesture by observing the Dalcrozian mirror and follow games. The functions of gestures could be defined as being for focus, guidance, support, good intonation and sensation. In addition, some specific teaching techniques were required for achieving a more effective gesture and a more successful sound. Gesture techniques helped the children to improve their vocal techniques and correct their vocal faults. This study opened the field for the full study of gesture in aiding children's singing. Copyright © 2007 International Society for Music Education.&quot;,&quot;issue&quot;:&quot;1&quot;,&quot;volume&quot;:&quot;25&quot;,&quot;container-title-short&quot;:&quot;&quot;},&quot;isTemporary&quot;:false}]},{&quot;citationID&quot;:&quot;MENDELEY_CITATION_f47951ab-a163-4756-9cfa-3282bcffe448&quot;,&quot;properties&quot;:{&quot;noteIndex&quot;:0},&quot;isEdited&quot;:false,&quot;manualOverride&quot;:{&quot;isManuallyOverridden&quot;:false,&quot;citeprocText&quot;:&quot;(D. M. C. Brunkan &amp;#38; Bowers, 2021)&quot;,&quot;manualOverrideText&quot;:&quot;&quot;},&quot;citationTag&quot;:&quot;MENDELEY_CITATION_v3_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&quot;,&quot;citationItems&quot;:[{&quot;id&quot;:&quot;71d0a545-658a-3e1b-b6cd-f3409f68612b&quot;,&quot;itemData&quot;:{&quot;type&quot;:&quot;article-journal&quot;,&quot;id&quot;:&quot;71d0a545-658a-3e1b-b6cd-f3409f68612b&quot;,&quot;title&quot;:&quot;Singing with Gesture: Acoustic and Perceptual Measures of Solo Singers&quot;,&quot;author&quot;:[{&quot;family&quot;:&quot;Brunkan&quot;,&quot;given&quot;:&quot;Dr Melissa C.&quot;,&quot;parse-names&quot;:false,&quot;dropping-particle&quot;:&quot;&quot;,&quot;non-dropping-particle&quot;:&quot;&quot;},{&quot;family&quot;:&quot;Bowers&quot;,&quot;given&quot;:&quot;Dr Jason&quot;,&quot;parse-names&quot;:false,&quot;dropping-particle&quot;:&quot;&quot;,&quot;non-dropping-particle&quot;:&quot;&quot;}],&quot;container-title&quot;:&quot;Journal of Voice&quot;,&quot;DOI&quot;:&quot;10.1016/j.jvoice.2019.08.029&quot;,&quot;ISSN&quot;:&quot;18734588&quot;,&quot;PMID&quot;:&quot;31607422&quot;,&quot;issued&quot;:{&quot;date-parts&quot;:[[2021,3,1]]},&quot;page&quot;:&quot;325.e17-325.e22&quot;,&quot;abstract&quot;:&quot;The purpose of this investigation was to examine the potential effects of two singer gestures on performances of solo singers (N = 32). Participants sang two songs (“Over the Rainbow” with low, circular arm gesture and “Singin’ in the Rain” with pointing gesture) five times: Baseline (without singer gesture), three iterations of each song paired with a singer gesture, and a post-test (without singer gesture). This investigation measured acoustic (Fo and amplitude) and perceptual (participant perceptual questionnaire) differences of solo singers. Results indicated significant differences in acoustic measures of intonation between baseline and gestural iterations while employing an upward pointing gesture. However, no significant differences in amplitude were found between iterations of the songs sung with and without gestures. The majority of participant perceptions of singing with gesture related to intonation and timbre when using gestures. Results were discussed in terms of singing pedagogy, limitations of the study, and suggestions for further research.&quot;,&quot;publisher&quot;:&quot;Mosby Inc.&quot;,&quot;issue&quot;:&quot;2&quot;,&quot;volume&quot;:&quot;35&quot;,&quot;container-title-short&quot;:&quot;&quot;},&quot;isTemporary&quot;:false}]},{&quot;citationID&quot;:&quot;MENDELEY_CITATION_306d8b00-1575-4047-8254-3cf0fbe34d17&quot;,&quot;properties&quot;:{&quot;noteIndex&quot;:0},&quot;isEdited&quot;:false,&quot;manualOverride&quot;:{&quot;isManuallyOverridden&quot;:false,&quot;citeprocText&quot;:&quot;(Nafisis, 2014)&quot;,&quot;manualOverrideText&quot;:&quot;&quot;},&quot;citationTag&quot;:&quot;MENDELEY_CITATION_v3_eyJjaXRhdGlvbklEIjoiTUVOREVMRVlfQ0lUQVRJT05fMzA2ZDhiMDAtMTU3NS00MDQ3LTgyNTQtM2NmMGZiZTM0ZDE3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quot;,&quot;citationItems&quot;:[{&quot;id&quot;:&quot;a370ecc5-964d-308c-a7e3-f3bc4150f140&quot;,&quot;itemData&quot;:{&quot;type&quot;:&quot;article-journal&quot;,&quot;id&quot;:&quot;a370ecc5-964d-308c-a7e3-f3bc4150f140&quot;,&quot;title&quot;:&quot;Gestures and body-movements in the teaching of singing: a survey into current practice in Australia and Germany&quot;,&quot;author&quot;:[{&quot;family&quot;:&quot;Nafisis&quot;,&quot;given&quot;:&quot;Julia S. A&quot;,&quot;parse-names&quot;:false,&quot;dropping-particle&quot;:&quot;&quot;,&quot;non-dropping-particle&quot;:&quot;&quot;}],&quot;container-title&quot;:&quot;Australian Journal of Music Education &quot;,&quot;issued&quot;:{&quot;date-parts&quot;:[[2014]]},&quot;page&quot;:&quot;77-93&quot;,&quot;volume&quot;:&quot;1&quot;,&quot;container-title-short&quot;:&quot;&quot;},&quot;isTemporary&quot;:false}]},{&quot;citationID&quot;:&quot;MENDELEY_CITATION_7221588d-687d-41d0-8395-df70461b6135&quot;,&quot;properties&quot;:{&quot;noteIndex&quot;:0},&quot;isEdited&quot;:false,&quot;manualOverride&quot;:{&quot;isManuallyOverridden&quot;:false,&quot;citeprocText&quot;:&quot;(Nafisis, 2014)&quot;,&quot;manualOverrideText&quot;:&quot;&quot;},&quot;citationTag&quot;:&quot;MENDELEY_CITATION_v3_eyJjaXRhdGlvbklEIjoiTUVOREVMRVlfQ0lUQVRJT05fNzIyMTU4OGQtNjg3ZC00MWQwLTgzOTUtZGY3MDQ2MWI2MTM1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quot;,&quot;citationItems&quot;:[{&quot;id&quot;:&quot;a370ecc5-964d-308c-a7e3-f3bc4150f140&quot;,&quot;itemData&quot;:{&quot;type&quot;:&quot;article-journal&quot;,&quot;id&quot;:&quot;a370ecc5-964d-308c-a7e3-f3bc4150f140&quot;,&quot;title&quot;:&quot;Gestures and body-movements in the teaching of singing: a survey into current practice in Australia and Germany&quot;,&quot;author&quot;:[{&quot;family&quot;:&quot;Nafisis&quot;,&quot;given&quot;:&quot;Julia S. A&quot;,&quot;parse-names&quot;:false,&quot;dropping-particle&quot;:&quot;&quot;,&quot;non-dropping-particle&quot;:&quot;&quot;}],&quot;container-title&quot;:&quot;Australian Journal of Music Education &quot;,&quot;issued&quot;:{&quot;date-parts&quot;:[[2014]]},&quot;page&quot;:&quot;77-93&quot;,&quot;volume&quot;:&quot;1&quot;,&quot;container-title-short&quot;:&quot;&quot;},&quot;isTemporary&quot;:false}]},{&quot;citationID&quot;:&quot;MENDELEY_CITATION_cf571a4a-236e-4177-95dd-017f86ddd3b8&quot;,&quot;properties&quot;:{&quot;noteIndex&quot;:0},&quot;isEdited&quot;:false,&quot;manualOverride&quot;:{&quot;isManuallyOverridden&quot;:false,&quot;citeprocText&quot;:&quot;(Nafisis, 2014)&quot;,&quot;manualOverrideText&quot;:&quot;&quot;},&quot;citationTag&quot;:&quot;MENDELEY_CITATION_v3_eyJjaXRhdGlvbklEIjoiTUVOREVMRVlfQ0lUQVRJT05fY2Y1NzFhNGEtMjM2ZS00MTc3LTk1ZGQtMDE3Zjg2ZGRkM2I4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quot;,&quot;citationItems&quot;:[{&quot;id&quot;:&quot;a370ecc5-964d-308c-a7e3-f3bc4150f140&quot;,&quot;itemData&quot;:{&quot;type&quot;:&quot;article-journal&quot;,&quot;id&quot;:&quot;a370ecc5-964d-308c-a7e3-f3bc4150f140&quot;,&quot;title&quot;:&quot;Gestures and body-movements in the teaching of singing: a survey into current practice in Australia and Germany&quot;,&quot;author&quot;:[{&quot;family&quot;:&quot;Nafisis&quot;,&quot;given&quot;:&quot;Julia S. A&quot;,&quot;parse-names&quot;:false,&quot;dropping-particle&quot;:&quot;&quot;,&quot;non-dropping-particle&quot;:&quot;&quot;}],&quot;container-title&quot;:&quot;Australian Journal of Music Education &quot;,&quot;issued&quot;:{&quot;date-parts&quot;:[[2014]]},&quot;page&quot;:&quot;77-93&quot;,&quot;volume&quot;:&quot;1&quot;,&quot;container-title-short&quot;:&quot;&quot;},&quot;isTemporary&quot;:false}]},{&quot;citationID&quot;:&quot;MENDELEY_CITATION_6d0a21d5-74e5-444a-91fb-a9f616bb4bbf&quot;,&quot;properties&quot;:{&quot;noteIndex&quot;:0},&quot;isEdited&quot;:false,&quot;manualOverride&quot;:{&quot;isManuallyOverridden&quot;:false,&quot;citeprocText&quot;:&quot;(Nafisis, 2014)&quot;,&quot;manualOverrideText&quot;:&quot;&quot;},&quot;citationTag&quot;:&quot;MENDELEY_CITATION_v3_eyJjaXRhdGlvbklEIjoiTUVOREVMRVlfQ0lUQVRJT05fNmQwYTIxZDUtNzRlNS00NDRhLTkxZmItYTlmNjE2YmI0YmJm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quot;,&quot;citationItems&quot;:[{&quot;id&quot;:&quot;a370ecc5-964d-308c-a7e3-f3bc4150f140&quot;,&quot;itemData&quot;:{&quot;type&quot;:&quot;article-journal&quot;,&quot;id&quot;:&quot;a370ecc5-964d-308c-a7e3-f3bc4150f140&quot;,&quot;title&quot;:&quot;Gestures and body-movements in the teaching of singing: a survey into current practice in Australia and Germany&quot;,&quot;author&quot;:[{&quot;family&quot;:&quot;Nafisis&quot;,&quot;given&quot;:&quot;Julia S. A&quot;,&quot;parse-names&quot;:false,&quot;dropping-particle&quot;:&quot;&quot;,&quot;non-dropping-particle&quot;:&quot;&quot;}],&quot;container-title&quot;:&quot;Australian Journal of Music Education &quot;,&quot;issued&quot;:{&quot;date-parts&quot;:[[2014]]},&quot;page&quot;:&quot;77-93&quot;,&quot;volume&quot;:&quot;1&quot;,&quot;container-title-short&quot;:&quot;&quot;},&quot;isTemporary&quot;:false}]},{&quot;citationID&quot;:&quot;MENDELEY_CITATION_fe58f7d9-845d-4a87-8ccd-2bf63a99f925&quot;,&quot;properties&quot;:{&quot;noteIndex&quot;:0},&quot;isEdited&quot;:false,&quot;manualOverride&quot;:{&quot;isManuallyOverridden&quot;:false,&quot;citeprocText&quot;:&quot;(Nafisis, 2014)&quot;,&quot;manualOverrideText&quot;:&quot;&quot;},&quot;citationTag&quot;:&quot;MENDELEY_CITATION_v3_eyJjaXRhdGlvbklEIjoiTUVOREVMRVlfQ0lUQVRJT05fZmU1OGY3ZDktODQ1ZC00YTg3LThjY2QtMmJmNjNhOTlmOTI1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quot;,&quot;citationItems&quot;:[{&quot;id&quot;:&quot;a370ecc5-964d-308c-a7e3-f3bc4150f140&quot;,&quot;itemData&quot;:{&quot;type&quot;:&quot;article-journal&quot;,&quot;id&quot;:&quot;a370ecc5-964d-308c-a7e3-f3bc4150f140&quot;,&quot;title&quot;:&quot;Gestures and body-movements in the teaching of singing: a survey into current practice in Australia and Germany&quot;,&quot;author&quot;:[{&quot;family&quot;:&quot;Nafisis&quot;,&quot;given&quot;:&quot;Julia S. A&quot;,&quot;parse-names&quot;:false,&quot;dropping-particle&quot;:&quot;&quot;,&quot;non-dropping-particle&quot;:&quot;&quot;}],&quot;container-title&quot;:&quot;Australian Journal of Music Education &quot;,&quot;issued&quot;:{&quot;date-parts&quot;:[[2014]]},&quot;page&quot;:&quot;77-93&quot;,&quot;volume&quot;:&quot;1&quot;,&quot;container-title-short&quot;:&quot;&quot;},&quot;isTemporary&quot;:false}]},{&quot;citationID&quot;:&quot;MENDELEY_CITATION_2e459af9-0c86-48a6-9687-0c7e0effe61a&quot;,&quot;properties&quot;:{&quot;noteIndex&quot;:0},&quot;isEdited&quot;:false,&quot;manualOverride&quot;:{&quot;isManuallyOverridden&quot;:false,&quot;citeprocText&quot;:&quot;(Stanley &amp;#38; Krakauer, 2013)&quot;,&quot;manualOverrideText&quot;:&quot;&quot;},&quot;citationTag&quot;:&quot;MENDELEY_CITATION_v3_eyJjaXRhdGlvbklEIjoiTUVOREVMRVlfQ0lUQVRJT05fMmU0NTlhZjktMGM4Ni00OGE2LTk2ODctMGM3ZTBlZmZlNjFh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quot;,&quot;citationItems&quot;:[{&quot;id&quot;:&quot;cd9f9a8b-6324-3030-8a3d-b9f8bcb74375&quot;,&quot;itemData&quot;:{&quot;type&quot;:&quot;article-journal&quot;,&quot;id&quot;:&quot;cd9f9a8b-6324-3030-8a3d-b9f8bcb74375&quot;,&quot;title&quot;:&quot;Motor skill depends on knowledge of facts&quot;,&quot;author&quot;:[{&quot;family&quot;:&quot;Stanley&quot;,&quot;given&quot;:&quot;Jason&quot;,&quot;parse-names&quot;:false,&quot;dropping-particle&quot;:&quot;&quot;,&quot;non-dropping-particle&quot;:&quot;&quot;},{&quot;family&quot;:&quot;Krakauer&quot;,&quot;given&quot;:&quot;John W.&quot;,&quot;parse-names&quot;:false,&quot;dropping-particle&quot;:&quot;&quot;,&quot;non-dropping-particle&quot;:&quot;&quot;}],&quot;container-title&quot;:&quot;Frontiers in Human Neuroscience&quot;,&quot;container-title-short&quot;:&quot;Front Hum Neurosci&quot;,&quot;DOI&quot;:&quot;10.3389/fnhum.2013.00503&quot;,&quot;ISSN&quot;:&quot;16625161&quot;,&quot;issued&quot;:{&quot;date-parts&quot;:[[2013,8,29]]},&quot;abstract&quot;:&quot;Those in 20th century philosophy, psychology, and neuroscience who have discussed the nature of skilled action have, for the most part, accepted the view that being skilled at an activity is independent of knowing facts about that activity, i.e., that skill is independent of knowledge of facts. In this paper we question this view of motor skill. We begin by situating the notion of skill in historical and philosophical context. We use the discussion to explain and motivate the view that motor skill depends upon knowledge of facts. This conclusion seemingly contradicts well-known results in cognitive science. It is natural, on the face of it, to take the case of H.M., the seminal case in cognitive neuroscience that led to the discovery of different memory systems, as providing powerful evidence for the independence of knowledge and skill acquisition. After all, H.M. seems to show that motor learning is retained even when previous knowledge about the activity has been lost. Improvements in skill generally require increased precision of selected actions, which we call motor acuity. Motor acuity may indeed not require propositional knowledge and has direct parallels with perceptual acuity. We argue, however, that reflection on the specifics of H.M.'s case, as well as other research on the nature of skill, indicates that learning to become skilled at a motor task, for example tennis, depends also on knowledge-based selection of the right actions. Thus skilled activity requires both acuity and knowledge, with both increasing with practice. The moral of our discussion ranges beyond debates about motor skill; we argue that it undermines any attempt to draw a distinction between practical and theoretical activities. While we will reject the independence of skill and knowledge, our discussion leaves open several different possible relations between knowledge and skill. Deciding between them is a task to be resolved by future research. © 2013 Stanley and Krakauer.&quot;,&quot;publisher&quot;:&quot;Frontiers Media S. A.&quot;,&quot;issue&quot;:&quot;AUG&quot;},&quot;isTemporary&quot;:false}]},{&quot;citationID&quot;:&quot;MENDELEY_CITATION_210a690d-6d40-4802-8533-76fcbac27381&quot;,&quot;properties&quot;:{&quot;noteIndex&quot;:0},&quot;isEdited&quot;:false,&quot;manualOverride&quot;:{&quot;isManuallyOverridden&quot;:false,&quot;citeprocText&quot;:&quot;(Stanley &amp;#38; Krakauer, 2013)&quot;,&quot;manualOverrideText&quot;:&quot;&quot;},&quot;citationTag&quot;:&quot;MENDELEY_CITATION_v3_eyJjaXRhdGlvbklEIjoiTUVOREVMRVlfQ0lUQVRJT05fMjEwYTY5MGQtNmQ0MC00ODAyLTg1MzMtNzZmY2JhYzI3Mzgx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quot;,&quot;citationItems&quot;:[{&quot;id&quot;:&quot;cd9f9a8b-6324-3030-8a3d-b9f8bcb74375&quot;,&quot;itemData&quot;:{&quot;type&quot;:&quot;article-journal&quot;,&quot;id&quot;:&quot;cd9f9a8b-6324-3030-8a3d-b9f8bcb74375&quot;,&quot;title&quot;:&quot;Motor skill depends on knowledge of facts&quot;,&quot;author&quot;:[{&quot;family&quot;:&quot;Stanley&quot;,&quot;given&quot;:&quot;Jason&quot;,&quot;parse-names&quot;:false,&quot;dropping-particle&quot;:&quot;&quot;,&quot;non-dropping-particle&quot;:&quot;&quot;},{&quot;family&quot;:&quot;Krakauer&quot;,&quot;given&quot;:&quot;John W.&quot;,&quot;parse-names&quot;:false,&quot;dropping-particle&quot;:&quot;&quot;,&quot;non-dropping-particle&quot;:&quot;&quot;}],&quot;container-title&quot;:&quot;Frontiers in Human Neuroscience&quot;,&quot;container-title-short&quot;:&quot;Front Hum Neurosci&quot;,&quot;DOI&quot;:&quot;10.3389/fnhum.2013.00503&quot;,&quot;ISSN&quot;:&quot;16625161&quot;,&quot;issued&quot;:{&quot;date-parts&quot;:[[2013,8,29]]},&quot;abstract&quot;:&quot;Those in 20th century philosophy, psychology, and neuroscience who have discussed the nature of skilled action have, for the most part, accepted the view that being skilled at an activity is independent of knowing facts about that activity, i.e., that skill is independent of knowledge of facts. In this paper we question this view of motor skill. We begin by situating the notion of skill in historical and philosophical context. We use the discussion to explain and motivate the view that motor skill depends upon knowledge of facts. This conclusion seemingly contradicts well-known results in cognitive science. It is natural, on the face of it, to take the case of H.M., the seminal case in cognitive neuroscience that led to the discovery of different memory systems, as providing powerful evidence for the independence of knowledge and skill acquisition. After all, H.M. seems to show that motor learning is retained even when previous knowledge about the activity has been lost. Improvements in skill generally require increased precision of selected actions, which we call motor acuity. Motor acuity may indeed not require propositional knowledge and has direct parallels with perceptual acuity. We argue, however, that reflection on the specifics of H.M.'s case, as well as other research on the nature of skill, indicates that learning to become skilled at a motor task, for example tennis, depends also on knowledge-based selection of the right actions. Thus skilled activity requires both acuity and knowledge, with both increasing with practice. The moral of our discussion ranges beyond debates about motor skill; we argue that it undermines any attempt to draw a distinction between practical and theoretical activities. While we will reject the independence of skill and knowledge, our discussion leaves open several different possible relations between knowledge and skill. Deciding between them is a task to be resolved by future research. © 2013 Stanley and Krakauer.&quot;,&quot;publisher&quot;:&quot;Frontiers Media S. A.&quot;,&quot;issue&quot;:&quot;AUG&quot;},&quot;isTemporary&quot;:false}]},{&quot;citationID&quot;:&quot;MENDELEY_CITATION_588806ce-c573-4ef0-b204-9925de923df5&quot;,&quot;properties&quot;:{&quot;noteIndex&quot;:0},&quot;isEdited&quot;:false,&quot;manualOverride&quot;:{&quot;isManuallyOverridden&quot;:false,&quot;citeprocText&quot;:&quot;(Hostetter, 2011)&quot;,&quot;manualOverrideText&quot;:&quot;&quot;},&quot;citationTag&quot;:&quot;MENDELEY_CITATION_v3_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&quot;,&quot;citationItems&quot;:[{&quot;id&quot;:&quot;d5ef1e6d-b92a-37cc-9902-28a728cd923a&quot;,&quot;itemData&quot;:{&quot;type&quot;:&quot;article-journal&quot;,&quot;id&quot;:&quot;d5ef1e6d-b92a-37cc-9902-28a728cd923a&quot;,&quot;title&quot;:&quot;When Do Gestures Communicate? A Meta-Analysis&quot;,&quot;author&quot;:[{&quot;family&quot;:&quot;Hostetter&quot;,&quot;given&quot;:&quot;Autumn B.&quot;,&quot;parse-names&quot;:false,&quot;dropping-particle&quot;:&quot;&quot;,&quot;non-dropping-particle&quot;:&quot;&quot;}],&quot;container-title&quot;:&quot;Psychological Bulletin&quot;,&quot;container-title-short&quot;:&quot;Psychol Bull&quot;,&quot;DOI&quot;:&quot;10.1037/a0022128&quot;,&quot;ISSN&quot;:&quot;00332909&quot;,&quot;PMID&quot;:&quot;21355631&quot;,&quot;issued&quot;:{&quot;date-parts&quot;:[[2011,3]]},&quot;page&quot;:&quot;297-315&quot;,&quot;abstract&quot;:&quot;Do the gestures that speakers produce while talking significantly benefit listeners' comprehension of the message? This question has been the topic of many research studies over the previous 35 years, and there has been little consensus. The present meta-analysis examined the effect sizes from 63 samples in which listeners' understanding of a message was compared when speech was presented alone with when speech was presented with gestures. It was found that across samples, gestures do provide a significant, moderate benefit to communication. Furthermore, the magnitude of this effect is moderated by 3 factors. First, effects of gesture differ as a function of gesture topic, such that gestures that depict motor actions are more communicative than those that depict abstract topics. Second, effects of gesture on communication are larger when the gestures are not completely redundant with the accompanying speech; effects are smaller when there is more overlap between the information conveyed in the 2 modalities. Third, the size of the effect of gesture is dependent on the age of the listeners, such that children benefit more from gestures than do adults. Remaining questions for future research are highlighted. © 2011 American Psychological Association.&quot;,&quot;issue&quot;:&quot;2&quot;,&quot;volume&quot;:&quot;137&quot;},&quot;isTemporary&quot;:false}]},{&quot;citationID&quot;:&quot;MENDELEY_CITATION_e9ae16b2-2509-45ba-98ba-5f9afc43a042&quot;,&quot;properties&quot;:{&quot;noteIndex&quot;:0},&quot;isEdited&quot;:false,&quot;manualOverride&quot;:{&quot;isManuallyOverridden&quot;:false,&quot;citeprocText&quot;:&quot;(Hostetter, 2011)&quot;,&quot;manualOverrideText&quot;:&quot;&quot;},&quot;citationTag&quot;:&quot;MENDELEY_CITATION_v3_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&quot;,&quot;citationItems&quot;:[{&quot;id&quot;:&quot;d5ef1e6d-b92a-37cc-9902-28a728cd923a&quot;,&quot;itemData&quot;:{&quot;type&quot;:&quot;article-journal&quot;,&quot;id&quot;:&quot;d5ef1e6d-b92a-37cc-9902-28a728cd923a&quot;,&quot;title&quot;:&quot;When Do Gestures Communicate? A Meta-Analysis&quot;,&quot;author&quot;:[{&quot;family&quot;:&quot;Hostetter&quot;,&quot;given&quot;:&quot;Autumn B.&quot;,&quot;parse-names&quot;:false,&quot;dropping-particle&quot;:&quot;&quot;,&quot;non-dropping-particle&quot;:&quot;&quot;}],&quot;container-title&quot;:&quot;Psychological Bulletin&quot;,&quot;container-title-short&quot;:&quot;Psychol Bull&quot;,&quot;DOI&quot;:&quot;10.1037/a0022128&quot;,&quot;ISSN&quot;:&quot;00332909&quot;,&quot;PMID&quot;:&quot;21355631&quot;,&quot;issued&quot;:{&quot;date-parts&quot;:[[2011,3]]},&quot;page&quot;:&quot;297-315&quot;,&quot;abstract&quot;:&quot;Do the gestures that speakers produce while talking significantly benefit listeners' comprehension of the message? This question has been the topic of many research studies over the previous 35 years, and there has been little consensus. The present meta-analysis examined the effect sizes from 63 samples in which listeners' understanding of a message was compared when speech was presented alone with when speech was presented with gestures. It was found that across samples, gestures do provide a significant, moderate benefit to communication. Furthermore, the magnitude of this effect is moderated by 3 factors. First, effects of gesture differ as a function of gesture topic, such that gestures that depict motor actions are more communicative than those that depict abstract topics. Second, effects of gesture on communication are larger when the gestures are not completely redundant with the accompanying speech; effects are smaller when there is more overlap between the information conveyed in the 2 modalities. Third, the size of the effect of gesture is dependent on the age of the listeners, such that children benefit more from gestures than do adults. Remaining questions for future research are highlighted. © 2011 American Psychological Association.&quot;,&quot;issue&quot;:&quot;2&quot;,&quot;volume&quot;:&quot;137&quot;},&quot;isTemporary&quot;:false}]},{&quot;citationID&quot;:&quot;MENDELEY_CITATION_b3ca4f1e-9bd5-48c4-bdd6-7d68f4bdc609&quot;,&quot;properties&quot;:{&quot;noteIndex&quot;:0},&quot;isEdited&quot;:false,&quot;manualOverride&quot;:{&quot;isManuallyOverridden&quot;:false,&quot;citeprocText&quot;:&quot;(Goldin-Meadow, 2004)&quot;,&quot;manualOverrideText&quot;:&quot;&quot;},&quot;citationTag&quot;:&quot;MENDELEY_CITATION_v3_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&quot;,&quot;citationItems&quot;:[{&quot;id&quot;:&quot;a9f06901-797f-337c-8c39-8454f905fbc4&quot;,&quot;itemData&quot;:{&quot;type&quot;:&quot;article-journal&quot;,&quot;id&quot;:&quot;a9f06901-797f-337c-8c39-8454f905fbc4&quot;,&quot;title&quot;:&quot;Gesture's Role in the Learning Process&quot;,&quot;author&quot;:[{&quot;family&quot;:&quot;Goldin-Meadow&quot;,&quot;given&quot;:&quot;Susan&quot;,&quot;parse-names&quot;:false,&quot;dropping-particle&quot;:&quot;&quot;,&quot;non-dropping-particle&quot;:&quot;&quot;}],&quot;container-title&quot;:&quot;Theory into Practice &quot;,&quot;issued&quot;:{&quot;date-parts&quot;:[[2004]]},&quot;page&quot;:&quot;314-321&quot;,&quot;publisher&quot;:&quot;Autumn&quot;,&quot;issue&quot;:&quot;4&quot;,&quot;volume&quot;:&quot;43&quot;,&quot;container-title-short&quot;:&quot;&quot;},&quot;isTemporary&quot;:false}]},{&quot;citationID&quot;:&quot;MENDELEY_CITATION_7faf3b27-72a4-4799-9313-3c7d567bee4e&quot;,&quot;properties&quot;:{&quot;noteIndex&quot;:0},&quot;isEdited&quot;:false,&quot;manualOverride&quot;:{&quot;isManuallyOverridden&quot;:false,&quot;citeprocText&quot;:&quot;(Stanley &amp;#38; Krakauer, 2013)&quot;,&quot;manualOverrideText&quot;:&quot;&quot;},&quot;citationTag&quot;:&quot;MENDELEY_CITATION_v3_eyJjaXRhdGlvbklEIjoiTUVOREVMRVlfQ0lUQVRJT05fN2ZhZjNiMjctNzJhNC00Nzk5LTkzMTMtM2M3ZDU2N2JlZTRl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quot;,&quot;citationItems&quot;:[{&quot;id&quot;:&quot;cd9f9a8b-6324-3030-8a3d-b9f8bcb74375&quot;,&quot;itemData&quot;:{&quot;type&quot;:&quot;article-journal&quot;,&quot;id&quot;:&quot;cd9f9a8b-6324-3030-8a3d-b9f8bcb74375&quot;,&quot;title&quot;:&quot;Motor skill depends on knowledge of facts&quot;,&quot;author&quot;:[{&quot;family&quot;:&quot;Stanley&quot;,&quot;given&quot;:&quot;Jason&quot;,&quot;parse-names&quot;:false,&quot;dropping-particle&quot;:&quot;&quot;,&quot;non-dropping-particle&quot;:&quot;&quot;},{&quot;family&quot;:&quot;Krakauer&quot;,&quot;given&quot;:&quot;John W.&quot;,&quot;parse-names&quot;:false,&quot;dropping-particle&quot;:&quot;&quot;,&quot;non-dropping-particle&quot;:&quot;&quot;}],&quot;container-title&quot;:&quot;Frontiers in Human Neuroscience&quot;,&quot;container-title-short&quot;:&quot;Front Hum Neurosci&quot;,&quot;DOI&quot;:&quot;10.3389/fnhum.2013.00503&quot;,&quot;ISSN&quot;:&quot;16625161&quot;,&quot;issued&quot;:{&quot;date-parts&quot;:[[2013,8,29]]},&quot;abstract&quot;:&quot;Those in 20th century philosophy, psychology, and neuroscience who have discussed the nature of skilled action have, for the most part, accepted the view that being skilled at an activity is independent of knowing facts about that activity, i.e., that skill is independent of knowledge of facts. In this paper we question this view of motor skill. We begin by situating the notion of skill in historical and philosophical context. We use the discussion to explain and motivate the view that motor skill depends upon knowledge of facts. This conclusion seemingly contradicts well-known results in cognitive science. It is natural, on the face of it, to take the case of H.M., the seminal case in cognitive neuroscience that led to the discovery of different memory systems, as providing powerful evidence for the independence of knowledge and skill acquisition. After all, H.M. seems to show that motor learning is retained even when previous knowledge about the activity has been lost. Improvements in skill generally require increased precision of selected actions, which we call motor acuity. Motor acuity may indeed not require propositional knowledge and has direct parallels with perceptual acuity. We argue, however, that reflection on the specifics of H.M.'s case, as well as other research on the nature of skill, indicates that learning to become skilled at a motor task, for example tennis, depends also on knowledge-based selection of the right actions. Thus skilled activity requires both acuity and knowledge, with both increasing with practice. The moral of our discussion ranges beyond debates about motor skill; we argue that it undermines any attempt to draw a distinction between practical and theoretical activities. While we will reject the independence of skill and knowledge, our discussion leaves open several different possible relations between knowledge and skill. Deciding between them is a task to be resolved by future research. © 2013 Stanley and Krakauer.&quot;,&quot;publisher&quot;:&quot;Frontiers Media S. A.&quot;,&quot;issue&quot;:&quot;AUG&quot;},&quot;isTemporary&quot;:false}]},{&quot;citationID&quot;:&quot;MENDELEY_CITATION_b998495a-c34c-4cde-99b8-27c1862a8d81&quot;,&quot;properties&quot;:{&quot;noteIndex&quot;:0},&quot;isEdited&quot;:false,&quot;manualOverride&quot;:{&quot;isManuallyOverridden&quot;:false,&quot;citeprocText&quot;:&quot;(Stanley &amp;#38; Krakauer, 2013)&quot;,&quot;manualOverrideText&quot;:&quot;&quot;},&quot;citationTag&quot;:&quot;MENDELEY_CITATION_v3_eyJjaXRhdGlvbklEIjoiTUVOREVMRVlfQ0lUQVRJT05fYjk5ODQ5NWEtYzM0Yy00Y2RlLTk5YjgtMjdjMTg2MmE4ZDgx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quot;,&quot;citationItems&quot;:[{&quot;id&quot;:&quot;cd9f9a8b-6324-3030-8a3d-b9f8bcb74375&quot;,&quot;itemData&quot;:{&quot;type&quot;:&quot;article-journal&quot;,&quot;id&quot;:&quot;cd9f9a8b-6324-3030-8a3d-b9f8bcb74375&quot;,&quot;title&quot;:&quot;Motor skill depends on knowledge of facts&quot;,&quot;author&quot;:[{&quot;family&quot;:&quot;Stanley&quot;,&quot;given&quot;:&quot;Jason&quot;,&quot;parse-names&quot;:false,&quot;dropping-particle&quot;:&quot;&quot;,&quot;non-dropping-particle&quot;:&quot;&quot;},{&quot;family&quot;:&quot;Krakauer&quot;,&quot;given&quot;:&quot;John W.&quot;,&quot;parse-names&quot;:false,&quot;dropping-particle&quot;:&quot;&quot;,&quot;non-dropping-particle&quot;:&quot;&quot;}],&quot;container-title&quot;:&quot;Frontiers in Human Neuroscience&quot;,&quot;container-title-short&quot;:&quot;Front Hum Neurosci&quot;,&quot;DOI&quot;:&quot;10.3389/fnhum.2013.00503&quot;,&quot;ISSN&quot;:&quot;16625161&quot;,&quot;issued&quot;:{&quot;date-parts&quot;:[[2013,8,29]]},&quot;abstract&quot;:&quot;Those in 20th century philosophy, psychology, and neuroscience who have discussed the nature of skilled action have, for the most part, accepted the view that being skilled at an activity is independent of knowing facts about that activity, i.e., that skill is independent of knowledge of facts. In this paper we question this view of motor skill. We begin by situating the notion of skill in historical and philosophical context. We use the discussion to explain and motivate the view that motor skill depends upon knowledge of facts. This conclusion seemingly contradicts well-known results in cognitive science. It is natural, on the face of it, to take the case of H.M., the seminal case in cognitive neuroscience that led to the discovery of different memory systems, as providing powerful evidence for the independence of knowledge and skill acquisition. After all, H.M. seems to show that motor learning is retained even when previous knowledge about the activity has been lost. Improvements in skill generally require increased precision of selected actions, which we call motor acuity. Motor acuity may indeed not require propositional knowledge and has direct parallels with perceptual acuity. We argue, however, that reflection on the specifics of H.M.'s case, as well as other research on the nature of skill, indicates that learning to become skilled at a motor task, for example tennis, depends also on knowledge-based selection of the right actions. Thus skilled activity requires both acuity and knowledge, with both increasing with practice. The moral of our discussion ranges beyond debates about motor skill; we argue that it undermines any attempt to draw a distinction between practical and theoretical activities. While we will reject the independence of skill and knowledge, our discussion leaves open several different possible relations between knowledge and skill. Deciding between them is a task to be resolved by future research. © 2013 Stanley and Krakauer.&quot;,&quot;publisher&quot;:&quot;Frontiers Media S. A.&quot;,&quot;issue&quot;:&quot;AUG&quot;},&quot;isTemporary&quot;:false}]},{&quot;citationID&quot;:&quot;MENDELEY_CITATION_cce34b2f-5d9d-4eb8-a66b-b0179a47fdb2&quot;,&quot;properties&quot;:{&quot;noteIndex&quot;:0},&quot;isEdited&quot;:false,&quot;manualOverride&quot;:{&quot;isManuallyOverridden&quot;:false,&quot;citeprocText&quot;:&quot;(Liao &amp;#38; Davidson, 2007)&quot;,&quot;manualOverrideText&quot;:&quot;&quot;},&quot;citationTag&quot;:&quot;MENDELEY_CITATION_v3_eyJjaXRhdGlvbklEIjoiTUVOREVMRVlfQ0lUQVRJT05fY2NlMzRiMmYtNWQ5ZC00ZWI4LWE2NmItYjAxNzlhNDdmZGIy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quot;,&quot;citationItems&quot;:[{&quot;id&quot;:&quot;3a8a7a16-4266-36be-be98-ae138127e651&quot;,&quot;itemData&quot;:{&quot;type&quot;:&quot;article-journal&quot;,&quot;id&quot;:&quot;3a8a7a16-4266-36be-be98-ae138127e651&quot;,&quot;title&quot;:&quot;The use of gesture techniques in children's singing&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07074894&quot;,&quot;ISSN&quot;:&quot;02557614&quot;,&quot;issued&quot;:{&quot;date-parts&quot;:[[2007]]},&quot;page&quot;:&quot;82-94&quot;,&quot;abstract&quot;:&quot;The purpose of this study was to begin to explore the link of gesture and voice when teaching children and to examine how the children used these gestures in singing. Semi-structured interviewing techniques and observation were used extensively to collect information from the respondents. Five children were asked to participate in this preliminary work individually. The results demonstrated that there was a link between children's singing voice and their use of gesture by observing the Dalcrozian mirror and follow games. The functions of gestures could be defined as being for focus, guidance, support, good intonation and sensation. In addition, some specific teaching techniques were required for achieving a more effective gesture and a more successful sound. Gesture techniques helped the children to improve their vocal techniques and correct their vocal faults. This study opened the field for the full study of gesture in aiding children's singing. Copyright © 2007 International Society for Music Education.&quot;,&quot;issue&quot;:&quot;1&quot;,&quot;volume&quot;:&quot;25&quot;,&quot;container-title-short&quot;:&quot;&quot;},&quot;isTemporary&quot;:false}]},{&quot;citationID&quot;:&quot;MENDELEY_CITATION_4963a66b-80e0-415f-a3eb-eb94d39b7aee&quot;,&quot;properties&quot;:{&quot;noteIndex&quot;:0},&quot;isEdited&quot;:false,&quot;manualOverride&quot;:{&quot;isManuallyOverridden&quot;:false,&quot;citeprocText&quot;:&quot;(Stanley &amp;#38; Krakauer, 2013)&quot;,&quot;manualOverrideText&quot;:&quot;&quot;},&quot;citationTag&quot;:&quot;MENDELEY_CITATION_v3_eyJjaXRhdGlvbklEIjoiTUVOREVMRVlfQ0lUQVRJT05fNDk2M2E2NmItODBlMC00MTVmLWEzZWItZWI5NGQzOWI3YWVl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quot;,&quot;citationItems&quot;:[{&quot;id&quot;:&quot;cd9f9a8b-6324-3030-8a3d-b9f8bcb74375&quot;,&quot;itemData&quot;:{&quot;type&quot;:&quot;article-journal&quot;,&quot;id&quot;:&quot;cd9f9a8b-6324-3030-8a3d-b9f8bcb74375&quot;,&quot;title&quot;:&quot;Motor skill depends on knowledge of facts&quot;,&quot;author&quot;:[{&quot;family&quot;:&quot;Stanley&quot;,&quot;given&quot;:&quot;Jason&quot;,&quot;parse-names&quot;:false,&quot;dropping-particle&quot;:&quot;&quot;,&quot;non-dropping-particle&quot;:&quot;&quot;},{&quot;family&quot;:&quot;Krakauer&quot;,&quot;given&quot;:&quot;John W.&quot;,&quot;parse-names&quot;:false,&quot;dropping-particle&quot;:&quot;&quot;,&quot;non-dropping-particle&quot;:&quot;&quot;}],&quot;container-title&quot;:&quot;Frontiers in Human Neuroscience&quot;,&quot;container-title-short&quot;:&quot;Front Hum Neurosci&quot;,&quot;DOI&quot;:&quot;10.3389/fnhum.2013.00503&quot;,&quot;ISSN&quot;:&quot;16625161&quot;,&quot;issued&quot;:{&quot;date-parts&quot;:[[2013,8,29]]},&quot;abstract&quot;:&quot;Those in 20th century philosophy, psychology, and neuroscience who have discussed the nature of skilled action have, for the most part, accepted the view that being skilled at an activity is independent of knowing facts about that activity, i.e., that skill is independent of knowledge of facts. In this paper we question this view of motor skill. We begin by situating the notion of skill in historical and philosophical context. We use the discussion to explain and motivate the view that motor skill depends upon knowledge of facts. This conclusion seemingly contradicts well-known results in cognitive science. It is natural, on the face of it, to take the case of H.M., the seminal case in cognitive neuroscience that led to the discovery of different memory systems, as providing powerful evidence for the independence of knowledge and skill acquisition. After all, H.M. seems to show that motor learning is retained even when previous knowledge about the activity has been lost. Improvements in skill generally require increased precision of selected actions, which we call motor acuity. Motor acuity may indeed not require propositional knowledge and has direct parallels with perceptual acuity. We argue, however, that reflection on the specifics of H.M.'s case, as well as other research on the nature of skill, indicates that learning to become skilled at a motor task, for example tennis, depends also on knowledge-based selection of the right actions. Thus skilled activity requires both acuity and knowledge, with both increasing with practice. The moral of our discussion ranges beyond debates about motor skill; we argue that it undermines any attempt to draw a distinction between practical and theoretical activities. While we will reject the independence of skill and knowledge, our discussion leaves open several different possible relations between knowledge and skill. Deciding between them is a task to be resolved by future research. © 2013 Stanley and Krakauer.&quot;,&quot;publisher&quot;:&quot;Frontiers Media S. A.&quot;,&quot;issue&quot;:&quot;AUG&quot;},&quot;isTemporary&quot;:false}]},{&quot;citationID&quot;:&quot;MENDELEY_CITATION_35bf58fd-7e85-49ef-9e87-237c79377ff6&quot;,&quot;properties&quot;:{&quot;noteIndex&quot;:0},&quot;isEdited&quot;:false,&quot;manualOverride&quot;:{&quot;isManuallyOverridden&quot;:false,&quot;citeprocText&quot;:&quot;(Wulf &amp;#38; Lewthwaite, 2021)&quot;,&quot;manualOverrideText&quot;:&quot;&quot;},&quot;citationTag&quot;:&quot;MENDELEY_CITATION_v3_eyJjaXRhdGlvbklEIjoiTUVOREVMRVlfQ0lUQVRJT05fMzViZjU4ZmQtN2U4NS00OWVmLTllODctMjM3Yzc5Mzc3ZmY2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citationID&quot;:&quot;MENDELEY_CITATION_0858f331-6658-4a9c-9607-927a96ebe405&quot;,&quot;properties&quot;:{&quot;noteIndex&quot;:0},&quot;isEdited&quot;:false,&quot;manualOverride&quot;:{&quot;isManuallyOverridden&quot;:false,&quot;citeprocText&quot;:&quot;(Wulf &amp;#38; Lewthwaite, 2021)&quot;,&quot;manualOverrideText&quot;:&quot;&quot;},&quot;citationTag&quot;:&quot;MENDELEY_CITATION_v3_eyJjaXRhdGlvbklEIjoiTUVOREVMRVlfQ0lUQVRJT05fMDg1OGYzMzEtNjY1OC00YTljLTk2MDctOTI3YTk2ZWJlNDA1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citationID&quot;:&quot;MENDELEY_CITATION_459e39bc-33f5-47fa-923d-7929fe0c8791&quot;,&quot;properties&quot;:{&quot;noteIndex&quot;:0},&quot;isEdited&quot;:false,&quot;manualOverride&quot;:{&quot;isManuallyOverridden&quot;:false,&quot;citeprocText&quot;:&quot;(Wulf, 2013)&quot;,&quot;manualOverrideText&quot;:&quot;&quot;},&quot;citationTag&quot;:&quot;MENDELEY_CITATION_v3_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&quot;,&quot;citationItems&quot;:[{&quot;id&quot;:&quot;84d416ed-2fe0-3186-a48f-19dcf2f9d9ca&quot;,&quot;itemData&quot;:{&quot;type&quot;:&quot;article-journal&quot;,&quot;id&quot;:&quot;84d416ed-2fe0-3186-a48f-19dcf2f9d9ca&quot;,&quot;title&quot;:&quot;Attentional focus and motor learning: a review of 15 years&quot;,&quot;author&quot;:[{&quot;family&quot;:&quot;Wulf&quot;,&quot;given&quot;:&quot;Gabriele&quot;,&quot;parse-names&quot;:false,&quot;dropping-particle&quot;:&quot;&quot;,&quot;non-dropping-particle&quot;:&quot;&quot;}],&quot;container-title&quot;:&quot;International Review of Sport and Exercises Psychology &quot;,&quot;DOI&quot;:&quot;10.1080/1750984X.2012.723728&quot;,&quot;ISSN&quot;:&quot;1782348X&quot;,&quot;issued&quot;:{&quot;date-parts&quot;:[[2013,11,1]]},&quot;page&quot;:&quot;77-104&quot;,&quot;abstract&quot;:&quot;The phenomenological-constructivist perspective can offer insights into the hidden assumptions of empirical research methods, including those related to the Deese-Roediger-McDermott (DRM) paradigm, because it makes it possible to detect acts of construction underlying the assertions and the decisions within research paradigms. While attempting to align their efforts with conventional cognitive science, phenomenological researchers might risk neglecting the critical potential of their own perspectives.&quot;,&quot;publisher&quot;:&quot;Vrije Universiteit Brussel&quot;,&quot;issue&quot;:&quot;1&quot;,&quot;volume&quot;:&quot;6&quot;,&quot;container-title-short&quot;:&quot;&quot;},&quot;isTemporary&quot;:false}]},{&quot;citationID&quot;:&quot;MENDELEY_CITATION_c6ce505a-f78e-47e6-915b-8a9ecd9592d2&quot;,&quot;properties&quot;:{&quot;noteIndex&quot;:0},&quot;isEdited&quot;:false,&quot;manualOverride&quot;:{&quot;isManuallyOverridden&quot;:false,&quot;citeprocText&quot;:&quot;(Chua et al., 2021)&quot;,&quot;manualOverrideText&quot;:&quot;&quot;},&quot;citationTag&quot;:&quot;MENDELEY_CITATION_v3_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&quot;,&quot;citationItems&quot;:[{&quot;id&quot;:&quot;ad50e616-393b-31b6-8fae-a47b5c3f44bb&quot;,&quot;itemData&quot;:{&quot;type&quot;:&quot;article-journal&quot;,&quot;id&quot;:&quot;ad50e616-393b-31b6-8fae-a47b5c3f44bb&quot;,&quot;title&quot;:&quot;Superiority of External Attentional Focus for Motor Performance and Learning: Systematic Reviews and Meta-Analyses&quot;,&quot;author&quot;:[{&quot;family&quot;:&quot;Chua&quot;,&quot;given&quot;:&quot;Lee-Kuen&quot;,&quot;parse-names&quot;:false,&quot;dropping-particle&quot;:&quot;&quot;,&quot;non-dropping-particle&quot;:&quot;&quot;},{&quot;family&quot;:&quot;Jimenez-Diaz Judith&quot;,&quot;given&quot;:&quot;&quot;,&quot;parse-names&quot;:false,&quot;dropping-particle&quot;:&quot;&quot;,&quot;non-dropping-particle&quot;:&quot;&quot;},{&quot;family&quot;:&quot;Lewthwaite&quot;,&quot;given&quot;:&quot;Rebecca&quot;,&quot;parse-names&quot;:false,&quot;dropping-particle&quot;:&quot;&quot;,&quot;non-dropping-particle&quot;:&quot;&quot;},{&quot;family&quot;:&quot;Kim&quot;,&quot;given&quot;:&quot;Taewon&quot;,&quot;parse-names&quot;:false,&quot;dropping-particle&quot;:&quot;&quot;,&quot;non-dropping-particle&quot;:&quot;&quot;},{&quot;family&quot;:&quot;Wulf&quot;,&quot;given&quot;:&quot;Gabriele&quot;,&quot;parse-names&quot;:false,&quot;dropping-particle&quot;:&quot;&quot;,&quot;non-dropping-particle&quot;:&quot;&quot;}],&quot;container-title&quot;:&quot;Psychological Bulletin&quot;,&quot;container-title-short&quot;:&quot;Psychol Bull&quot;,&quot;DOI&quot;:&quot;10.1037/bul0000335.supp&quot;,&quot;ISSN&quot;:&quot;0033-2909&quot;,&quot;issued&quot;:{&quot;date-parts&quot;:[[2021]]},&quot;page&quot;:&quot;618-645&quot;,&quot;abstract&quot;:&quot;Considerable literature on the role of attentional focus in motor performance and learning has accumulated for over two decades. We report the results of comprehensive meta-analyses that address the impact of an external focus (EF, on intended movement effects) versus internal focus (IF, on movements of body parts) of attention on the performance and learning of motor skills. Values of effect sizes (ES) from 73 studies with 1,824 participants and 40 studies with 1,274 participants were used for examining the effects of EF versus IF on behavioral outcomes of motor performance and learning (separately for retention and transfer phases) respectively. The EF condition was more effective than the IF condition for performance, Hedges' g value = 0.264 (95% CI [0.217, 0.310]), retention learning, Hedges' g value = 0.583 (95% CI [0.425, 0.741]), and transfer learning, Hedges' g value = 0.584 (95% CI [0.325, 0.842]). Multivariable metaregression analyses on behavioral measures further indicated that neither age group, health status, or skill level, nor their two-way interactions, moderated the ES differences between EF and IF in performance, retention, and transfer models (all p. .100). A secondary analysis on 12 studies with 216 participants that examined the effects of EF versus IF on electro-myographic outcomes of motor performance also indicated that EF was associated with more efficient neuro-muscular processing, Hedges' g value = 0.833 (95% CI [0.453, 1.213]). From nine studies with 272 participants, performance measured by behavioral outcomes was found to be more effective when a more dis-tal, rather than proximal, EF was used, Hedges' g value = 0.224 (95% CI [0.019, 0.429]). Overall, the meta-analytic results are consistent with prior narrative reviews and indicate that an external focus is superior to an internal focus whether considering tests of motor performance or learning, and regardless of age, health condition , and level of skill expertise. Public Significance Statement Meta-analyses show that the use of external focus, by directing attention to intended movement effects, provides advantages for performing and learning motor skills. These beneficial effects are present whether the individual is a child or adult, has a clinical condition or not, and is considered to be a novice, experienced, or an expert at the motor skill.&quot;,&quot;publisher&quot;:&quot;American Psychological Association (APA)&quot;,&quot;issue&quot;:&quot;6&quot;,&quot;volume&quot;:&quot;147&quot;},&quot;isTemporary&quot;:false}]},{&quot;citationID&quot;:&quot;MENDELEY_CITATION_09f69a80-ea73-482d-acdb-42b9e7ca78b0&quot;,&quot;properties&quot;:{&quot;noteIndex&quot;:0},&quot;isEdited&quot;:false,&quot;manualOverride&quot;:{&quot;isManuallyOverridden&quot;:false,&quot;citeprocText&quot;:&quot;(Helding, n.d.-b)&quot;,&quot;manualOverrideText&quot;:&quot;&quot;},&quot;citationTag&quot;:&quot;MENDELEY_CITATION_v3_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&quot;,&quot;citationItems&quot;:[{&quot;id&quot;:&quot;846e73b4-b10c-3805-a72b-4e5ef406274a&quot;,&quot;itemData&quot;:{&quot;type&quot;:&quot;report&quot;,&quot;id&quot;:&quot;846e73b4-b10c-3805-a72b-4e5ef406274a&quot;,&quot;title&quot;:&quot;Motor Learning and Voice Training: Locus of Attention MINDFUL VOICE&quot;,&quot;author&quot;:[{&quot;family&quot;:&quot;Helding&quot;,&quot;given&quot;:&quot;Lynn&quot;,&quot;parse-names&quot;:false,&quot;dropping-particle&quot;:&quot;&quot;,&quot;non-dropping-particle&quot;:&quot;&quot;}],&quot;container-title&quot;:&quot;Journal of Singing&quot;,&quot;number-of-pages&quot;:&quot;87-91&quot;,&quot;abstract&quot;:&quot;P erceptual motor learning is, quite simply, how our bodies learn to do their movements. A more complex definition from the field of perceptual motor learning research is that motor learning is a process, which is inferred (rather than directly observed), that leads to permanent changes in behavior as the result of exposure or practice. 1 Perceptual motor learning research has its roots in psychology and kinesiol-ogy and stretches back over a century. New advances in cognitive neuroscience have eroded the artificial barriers between mind and body, with some results for motor learning being that the adjective \&quot;perceptual\&quot; has been dropped and research on this topic has \&quot;exploded\&quot; recently. 2&quot;,&quot;issue&quot;:&quot;1&quot;,&quot;volume&quot;:&quot;72&quot;,&quot;container-title-short&quot;:&quot;&quot;},&quot;isTemporary&quot;:false}]},{&quot;citationID&quot;:&quot;MENDELEY_CITATION_cdb784c3-931d-412e-a5d9-36105a96442a&quot;,&quot;properties&quot;:{&quot;noteIndex&quot;:0},&quot;isEdited&quot;:false,&quot;manualOverride&quot;:{&quot;isManuallyOverridden&quot;:false,&quot;citeprocText&quot;:&quot;(Wulf &amp;#38; Lewthwaite, 2021)&quot;,&quot;manualOverrideText&quot;:&quot;&quot;},&quot;citationTag&quot;:&quot;MENDELEY_CITATION_v3_eyJjaXRhdGlvbklEIjoiTUVOREVMRVlfQ0lUQVRJT05fY2RiNzg0YzMtOTMxZC00MTJlLWE1ZDktMzYxMDVhOTY0NDJh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citationID&quot;:&quot;MENDELEY_CITATION_33b41592-f5fe-4bf1-9064-d378a009cd49&quot;,&quot;properties&quot;:{&quot;noteIndex&quot;:0},&quot;isEdited&quot;:false,&quot;manualOverride&quot;:{&quot;isManuallyOverridden&quot;:false,&quot;citeprocText&quot;:&quot;(Stanley &amp;#38; Krakauer, 2013)&quot;,&quot;manualOverrideText&quot;:&quot;&quot;},&quot;citationTag&quot;:&quot;MENDELEY_CITATION_v3_eyJjaXRhdGlvbklEIjoiTUVOREVMRVlfQ0lUQVRJT05fMzNiNDE1OTItZjVmZS00YmYxLTkwNjQtZDM3OGEwMDljZDQ5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quot;,&quot;citationItems&quot;:[{&quot;id&quot;:&quot;cd9f9a8b-6324-3030-8a3d-b9f8bcb74375&quot;,&quot;itemData&quot;:{&quot;type&quot;:&quot;article-journal&quot;,&quot;id&quot;:&quot;cd9f9a8b-6324-3030-8a3d-b9f8bcb74375&quot;,&quot;title&quot;:&quot;Motor skill depends on knowledge of facts&quot;,&quot;author&quot;:[{&quot;family&quot;:&quot;Stanley&quot;,&quot;given&quot;:&quot;Jason&quot;,&quot;parse-names&quot;:false,&quot;dropping-particle&quot;:&quot;&quot;,&quot;non-dropping-particle&quot;:&quot;&quot;},{&quot;family&quot;:&quot;Krakauer&quot;,&quot;given&quot;:&quot;John W.&quot;,&quot;parse-names&quot;:false,&quot;dropping-particle&quot;:&quot;&quot;,&quot;non-dropping-particle&quot;:&quot;&quot;}],&quot;container-title&quot;:&quot;Frontiers in Human Neuroscience&quot;,&quot;container-title-short&quot;:&quot;Front Hum Neurosci&quot;,&quot;DOI&quot;:&quot;10.3389/fnhum.2013.00503&quot;,&quot;ISSN&quot;:&quot;16625161&quot;,&quot;issued&quot;:{&quot;date-parts&quot;:[[2013,8,29]]},&quot;abstract&quot;:&quot;Those in 20th century philosophy, psychology, and neuroscience who have discussed the nature of skilled action have, for the most part, accepted the view that being skilled at an activity is independent of knowing facts about that activity, i.e., that skill is independent of knowledge of facts. In this paper we question this view of motor skill. We begin by situating the notion of skill in historical and philosophical context. We use the discussion to explain and motivate the view that motor skill depends upon knowledge of facts. This conclusion seemingly contradicts well-known results in cognitive science. It is natural, on the face of it, to take the case of H.M., the seminal case in cognitive neuroscience that led to the discovery of different memory systems, as providing powerful evidence for the independence of knowledge and skill acquisition. After all, H.M. seems to show that motor learning is retained even when previous knowledge about the activity has been lost. Improvements in skill generally require increased precision of selected actions, which we call motor acuity. Motor acuity may indeed not require propositional knowledge and has direct parallels with perceptual acuity. We argue, however, that reflection on the specifics of H.M.'s case, as well as other research on the nature of skill, indicates that learning to become skilled at a motor task, for example tennis, depends also on knowledge-based selection of the right actions. Thus skilled activity requires both acuity and knowledge, with both increasing with practice. The moral of our discussion ranges beyond debates about motor skill; we argue that it undermines any attempt to draw a distinction between practical and theoretical activities. While we will reject the independence of skill and knowledge, our discussion leaves open several different possible relations between knowledge and skill. Deciding between them is a task to be resolved by future research. © 2013 Stanley and Krakauer.&quot;,&quot;publisher&quot;:&quot;Frontiers Media S. A.&quot;,&quot;issue&quot;:&quot;AUG&quot;},&quot;isTemporary&quot;:false}]},{&quot;citationID&quot;:&quot;MENDELEY_CITATION_67f50c44-04ab-44e9-a6ee-d8f2bb4fbf6b&quot;,&quot;properties&quot;:{&quot;noteIndex&quot;:0},&quot;isEdited&quot;:false,&quot;manualOverride&quot;:{&quot;isManuallyOverridden&quot;:false,&quot;citeprocText&quot;:&quot;(Gold &amp;#38; Ciorciari, 2020)&quot;,&quot;manualOverrideText&quot;:&quot;&quot;},&quot;citationTag&quot;:&quot;MENDELEY_CITATION_v3_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&quot;,&quot;citationItems&quot;:[{&quot;id&quot;:&quot;20b7a892-b7dd-3165-8e7e-268e2d9c718c&quot;,&quot;itemData&quot;:{&quot;type&quot;:&quot;article&quot;,&quot;id&quot;:&quot;20b7a892-b7dd-3165-8e7e-268e2d9c718c&quot;,&quot;title&quot;:&quot;A review on the role of the neuroscience of flow states in the modern world&quot;,&quot;author&quot;:[{&quot;family&quot;:&quot;Gold&quot;,&quot;given&quot;:&quot;Joshua&quot;,&quot;parse-names&quot;:false,&quot;dropping-particle&quot;:&quot;&quot;,&quot;non-dropping-particle&quot;:&quot;&quot;},{&quot;family&quot;:&quot;Ciorciari&quot;,&quot;given&quot;:&quot;Joseph&quot;,&quot;parse-names&quot;:false,&quot;dropping-particle&quot;:&quot;&quot;,&quot;non-dropping-particle&quot;:&quot;&quot;}],&quot;container-title&quot;:&quot;Behavioral Sciences&quot;,&quot;DOI&quot;:&quot;10.3390/bs10090137&quot;,&quot;ISSN&quot;:&quot;2076328X&quot;,&quot;issued&quot;:{&quot;date-parts&quot;:[[2020,9,1]]},&quot;abstract&quot;:&quot;Flow states have been shown to help people reach peak performance, yet this elusive state is not easily attained. The review describes the current state of literature on flow by addressing the environmental influences as well as the cognitive and neurocognitive elements that underlie the experience. In particular, the research focusses on the transition of cognitive control from an explicit to an implicit process. This is further expanded upon to look at the current, yet related neurocognitive research of high performance associated with the implicit process of automaticity. Finally, the review focusses on transcranial direct current stimulation (tDCS) as a novel method to facilitates an induction of flow states. Implications are aimed at a general technique to improve on skill acquisition and overall performance.&quot;,&quot;publisher&quot;:&quot;MDPI AG&quot;,&quot;issue&quot;:&quot;9&quot;,&quot;volume&quot;:&quot;10&quot;,&quot;container-title-short&quot;:&quot;&quot;},&quot;isTemporary&quot;:false}]},{&quot;citationID&quot;:&quot;MENDELEY_CITATION_a5f3e4a4-1dbc-4497-b8cc-7ff33813aebc&quot;,&quot;properties&quot;:{&quot;noteIndex&quot;:0},&quot;isEdited&quot;:false,&quot;manualOverride&quot;:{&quot;isManuallyOverridden&quot;:false,&quot;citeprocText&quot;:&quot;(Helding, n.d.-a)&quot;,&quot;manualOverrideText&quot;:&quot;&quot;},&quot;citationTag&quot;:&quot;MENDELEY_CITATION_v3_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&quot;,&quot;citationItems&quot;:[{&quot;id&quot;:&quot;8eacaaa6-bb09-3990-a567-02ec99a9c0f9&quot;,&quot;itemData&quot;:{&quot;type&quot;:&quot;report&quot;,&quot;id&quot;:&quot;8eacaaa6-bb09-3990-a567-02ec99a9c0f9&quot;,&quot;title&quot;:&quot;MINDFUL VOICE Singing With Your Whole Brain: The Mind-Body Problem&quot;,&quot;author&quot;:[{&quot;family&quot;:&quot;Helding&quot;,&quot;given&quot;:&quot;Lynn&quot;,&quot;parse-names&quot;:false,&quot;dropping-particle&quot;:&quot;&quot;,&quot;non-dropping-particle&quot;:&quot;&quot;}],&quot;container-title&quot;:&quot;Lynn Helding Journal of Singing&quot;,&quot;number-of-pages&quot;:&quot;227-231&quot;,&quot;issue&quot;:&quot;2&quot;,&quot;volume&quot;:&quot;71&quot;,&quot;container-title-short&quot;:&quot;&quot;},&quot;isTemporary&quot;:false}]},{&quot;citationID&quot;:&quot;MENDELEY_CITATION_231c4cfb-3dc6-4a58-88b8-177406701433&quot;,&quot;properties&quot;:{&quot;noteIndex&quot;:0},&quot;isEdited&quot;:false,&quot;manualOverride&quot;:{&quot;isManuallyOverridden&quot;:false,&quot;citeprocText&quot;:&quot;(Mete &amp;#38; Dündar, 2020)&quot;,&quot;manualOverrideText&quot;:&quot;&quot;},&quot;citationTag&quot;:&quot;MENDELEY_CITATION_v3_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&quot;,&quot;citationItems&quot;:[{&quot;id&quot;:&quot;fd76e14e-7780-3a99-a8fe-8b1101f99d2e&quot;,&quot;itemData&quot;:{&quot;type&quot;:&quot;article-journal&quot;,&quot;id&quot;:&quot;fd76e14e-7780-3a99-a8fe-8b1101f99d2e&quot;,&quot;title&quot;:&quot;The effect of kodaly method on the musical knowledge and skills of preservice teachers&quot;,&quot;author&quot;:[{&quot;family&quot;:&quot;Mete&quot;,&quot;given&quot;:&quot;Meral&quot;,&quot;parse-names&quot;:false,&quot;dropping-particle&quot;:&quot;&quot;,&quot;non-dropping-particle&quot;:&quot;&quot;},{&quot;family&quot;:&quot;Dündar&quot;,&quot;given&quot;:&quot;Mehlika&quot;,&quot;parse-names&quot;:false,&quot;dropping-particle&quot;:&quot;&quot;,&quot;non-dropping-particle&quot;:&quot;&quot;}],&quot;container-title&quot;:&quot;Elementary Education Online&quot;,&quot;DOI&quot;:&quot;10.17051/ilkonline.2020.763316&quot;,&quot;ISSN&quot;:&quot;13053515&quot;,&quot;issued&quot;:{&quot;date-parts&quot;:[[2020]]},&quot;page&quot;:&quot;2053-2073&quot;,&quot;abstract&quot;:&quot;The aim of this study in which quasi-experimental design was used to investigate the effect of Kodaly method on the musical knowledge and skills of preservice classroom teachers. It was carried out with 97 classroom teacher candidates including 54 in the experimental group and 43 in the control group. ‘’The Musical Hearing Test’’ (Gürgen, 2007) and “The Basic Music Knowledge Test” developed by the first author was used. Music lesson plans which were prepared based on Kodaly method were used for eight weeks. As a result of the study, statistically significant difference was found in favor of the experimental group for the melodic success sub-dimension of the Musical Hearing Test. When the changes within the groups were examined, it was seen the melodic and musical pitch success scores of the experimental group increased significantly. When the results of “Basic Music Knowledge Test” were examined, statistically significant difference was observed in favor of the experimental group in terms of all dimensions.&quot;,&quot;publisher&quot;:&quot;Ankara University&quot;,&quot;issue&quot;:&quot;4&quot;,&quot;volume&quot;:&quot;19&quot;,&quot;container-title-short&quot;:&quot;&quot;},&quot;isTemporary&quot;:false}]},{&quot;citationID&quot;:&quot;MENDELEY_CITATION_a82a7642-b0b6-4ed8-8339-d8400dafefdd&quot;,&quot;properties&quot;:{&quot;noteIndex&quot;:0},&quot;isEdited&quot;:false,&quot;manualOverride&quot;:{&quot;isManuallyOverridden&quot;:false,&quot;citeprocText&quot;:&quot;(Stanley &amp;#38; Krakauer, 2013)&quot;,&quot;manualOverrideText&quot;:&quot;&quot;},&quot;citationTag&quot;:&quot;MENDELEY_CITATION_v3_eyJjaXRhdGlvbklEIjoiTUVOREVMRVlfQ0lUQVRJT05fYTgyYTc2NDItYjBiNi00ZWQ4LTgzMzktZDg0MDBkYWZlZmRk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quot;,&quot;citationItems&quot;:[{&quot;id&quot;:&quot;cd9f9a8b-6324-3030-8a3d-b9f8bcb74375&quot;,&quot;itemData&quot;:{&quot;type&quot;:&quot;article-journal&quot;,&quot;id&quot;:&quot;cd9f9a8b-6324-3030-8a3d-b9f8bcb74375&quot;,&quot;title&quot;:&quot;Motor skill depends on knowledge of facts&quot;,&quot;author&quot;:[{&quot;family&quot;:&quot;Stanley&quot;,&quot;given&quot;:&quot;Jason&quot;,&quot;parse-names&quot;:false,&quot;dropping-particle&quot;:&quot;&quot;,&quot;non-dropping-particle&quot;:&quot;&quot;},{&quot;family&quot;:&quot;Krakauer&quot;,&quot;given&quot;:&quot;John W.&quot;,&quot;parse-names&quot;:false,&quot;dropping-particle&quot;:&quot;&quot;,&quot;non-dropping-particle&quot;:&quot;&quot;}],&quot;container-title&quot;:&quot;Frontiers in Human Neuroscience&quot;,&quot;container-title-short&quot;:&quot;Front Hum Neurosci&quot;,&quot;DOI&quot;:&quot;10.3389/fnhum.2013.00503&quot;,&quot;ISSN&quot;:&quot;16625161&quot;,&quot;issued&quot;:{&quot;date-parts&quot;:[[2013,8,29]]},&quot;abstract&quot;:&quot;Those in 20th century philosophy, psychology, and neuroscience who have discussed the nature of skilled action have, for the most part, accepted the view that being skilled at an activity is independent of knowing facts about that activity, i.e., that skill is independent of knowledge of facts. In this paper we question this view of motor skill. We begin by situating the notion of skill in historical and philosophical context. We use the discussion to explain and motivate the view that motor skill depends upon knowledge of facts. This conclusion seemingly contradicts well-known results in cognitive science. It is natural, on the face of it, to take the case of H.M., the seminal case in cognitive neuroscience that led to the discovery of different memory systems, as providing powerful evidence for the independence of knowledge and skill acquisition. After all, H.M. seems to show that motor learning is retained even when previous knowledge about the activity has been lost. Improvements in skill generally require increased precision of selected actions, which we call motor acuity. Motor acuity may indeed not require propositional knowledge and has direct parallels with perceptual acuity. We argue, however, that reflection on the specifics of H.M.'s case, as well as other research on the nature of skill, indicates that learning to become skilled at a motor task, for example tennis, depends also on knowledge-based selection of the right actions. Thus skilled activity requires both acuity and knowledge, with both increasing with practice. The moral of our discussion ranges beyond debates about motor skill; we argue that it undermines any attempt to draw a distinction between practical and theoretical activities. While we will reject the independence of skill and knowledge, our discussion leaves open several different possible relations between knowledge and skill. Deciding between them is a task to be resolved by future research. © 2013 Stanley and Krakauer.&quot;,&quot;publisher&quot;:&quot;Frontiers Media S. A.&quot;,&quot;issue&quot;:&quot;AUG&quot;},&quot;isTemporary&quot;:false}]},{&quot;citationID&quot;:&quot;MENDELEY_CITATION_383f333d-004c-4701-b5c2-e8eedad60d79&quot;,&quot;properties&quot;:{&quot;noteIndex&quot;:0},&quot;isEdited&quot;:false,&quot;manualOverride&quot;:{&quot;isManuallyOverridden&quot;:false,&quot;citeprocText&quot;:&quot;(M. C. Brunkan, 2016)&quot;,&quot;manualOverrideText&quot;:&quot;&quot;},&quot;citationTag&quot;:&quot;MENDELEY_CITATION_v3_eyJjaXRhdGlvbklEIjoiTUVOREVMRVlfQ0lUQVRJT05fMzgzZjMzM2QtMDA0Yy00NzAxLWI1YzItZThlZWRhZDYwZDc5IiwicHJvcGVydGllcyI6eyJub3RlSW5kZXgiOjB9LCJpc0VkaXRlZCI6ZmFsc2UsIm1hbnVhbE92ZXJyaWRlIjp7ImlzTWFudWFsbHlPdmVycmlkZGVuIjpmYWxzZSwiY2l0ZXByb2NUZXh0IjoiKE0uIEMuI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fV19&quot;,&quot;citationItems&quot;:[{&quot;id&quot;:&quot;07d9190d-d3a1-339a-9dc7-23af7a92f35b&quot;,&quot;itemData&quot;:{&quot;type&quot;:&quot;article-journal&quot;,&quot;id&quot;:&quot;07d9190d-d3a1-339a-9dc7-23af7a92f35b&quot;,&quot;title&quot;:&quot;Relationships of a Circular Singer Arm Gesture to Acoustical and Perceptual Measures of Singing&quot;,&quot;author&quot;:[{&quot;family&quot;:&quot;Brunkan&quot;,&quot;given&quot;:&quot;Melissa C.&quot;,&quot;parse-names&quot;:false,&quot;dropping-particle&quot;:&quot;&quot;,&quot;non-dropping-particle&quot;:&quot;&quot;}],&quot;container-title&quot;:&quot;Update: Applications of Research in Music Education&quot;,&quot;DOI&quot;:&quot;10.1177/8755123314567782&quot;,&quot;ISSN&quot;:&quot;8755-1233&quot;,&quot;issued&quot;:{&quot;date-parts&quot;:[[2016,6]]},&quot;page&quot;:&quot;56-62&quot;,&quot;abstract&quot;:&quot;The purpose of this study was to validate previous research that suggests using movement in conjunction with singing tasks can affect intonation and perception of the task. Singers ( N = 49) were video and audio recorded, using a motion capture system, while singing a phrase from a familiar song, first with no motion, and then while doing a low, circular arm gesture. Analysis of relationships between a circular singer arm gesture and changes in intonation indicated most singers (67.3%, n = 33) were closer to the target pitch when doing the low, circular gesture. Additionally, significant correlations were found between motion of the hand and face. Participant perceptions of singing with motion included “fuller tone” and “more breath” with the lower motion and singing without motion viewed as “easy” and “comfortable.” Results of this study suggest that singing with motion can affect intonation, other bodily movements, and perception of singing.&quot;,&quot;publisher&quot;:&quot;SAGE Publications&quot;,&quot;issue&quot;:&quot;3&quot;,&quot;volume&quot;:&quot;34&quot;,&quot;container-title-short&quot;:&quot;&quot;},&quot;isTemporary&quot;:false}]},{&quot;citationID&quot;:&quot;MENDELEY_CITATION_73e55cc1-36d5-4fc4-a45d-93f0010aacb1&quot;,&quot;properties&quot;:{&quot;noteIndex&quot;:0},&quot;isEdited&quot;:false,&quot;manualOverride&quot;:{&quot;isManuallyOverridden&quot;:false,&quot;citeprocText&quot;:&quot;(M. C. Brunkan, 2016)&quot;,&quot;manualOverrideText&quot;:&quot;&quot;},&quot;citationTag&quot;:&quot;MENDELEY_CITATION_v3_eyJjaXRhdGlvbklEIjoiTUVOREVMRVlfQ0lUQVRJT05fNzNlNTVjYzEtMzZkNS00ZmM0LWE0NWQtOTNmMDAxMGFhY2IxIiwicHJvcGVydGllcyI6eyJub3RlSW5kZXgiOjB9LCJpc0VkaXRlZCI6ZmFsc2UsIm1hbnVhbE92ZXJyaWRlIjp7ImlzTWFudWFsbHlPdmVycmlkZGVuIjpmYWxzZSwiY2l0ZXByb2NUZXh0IjoiKE0uIEMuI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fV19&quot;,&quot;citationItems&quot;:[{&quot;id&quot;:&quot;07d9190d-d3a1-339a-9dc7-23af7a92f35b&quot;,&quot;itemData&quot;:{&quot;type&quot;:&quot;article-journal&quot;,&quot;id&quot;:&quot;07d9190d-d3a1-339a-9dc7-23af7a92f35b&quot;,&quot;title&quot;:&quot;Relationships of a Circular Singer Arm Gesture to Acoustical and Perceptual Measures of Singing&quot;,&quot;author&quot;:[{&quot;family&quot;:&quot;Brunkan&quot;,&quot;given&quot;:&quot;Melissa C.&quot;,&quot;parse-names&quot;:false,&quot;dropping-particle&quot;:&quot;&quot;,&quot;non-dropping-particle&quot;:&quot;&quot;}],&quot;container-title&quot;:&quot;Update: Applications of Research in Music Education&quot;,&quot;DOI&quot;:&quot;10.1177/8755123314567782&quot;,&quot;ISSN&quot;:&quot;8755-1233&quot;,&quot;issued&quot;:{&quot;date-parts&quot;:[[2016,6]]},&quot;page&quot;:&quot;56-62&quot;,&quot;abstract&quot;:&quot;The purpose of this study was to validate previous research that suggests using movement in conjunction with singing tasks can affect intonation and perception of the task. Singers ( N = 49) were video and audio recorded, using a motion capture system, while singing a phrase from a familiar song, first with no motion, and then while doing a low, circular arm gesture. Analysis of relationships between a circular singer arm gesture and changes in intonation indicated most singers (67.3%, n = 33) were closer to the target pitch when doing the low, circular gesture. Additionally, significant correlations were found between motion of the hand and face. Participant perceptions of singing with motion included “fuller tone” and “more breath” with the lower motion and singing without motion viewed as “easy” and “comfortable.” Results of this study suggest that singing with motion can affect intonation, other bodily movements, and perception of singing.&quot;,&quot;publisher&quot;:&quot;SAGE Publications&quot;,&quot;issue&quot;:&quot;3&quot;,&quot;volume&quot;:&quot;34&quot;,&quot;container-title-short&quot;:&quot;&quot;},&quot;isTemporary&quot;:false}]},{&quot;citationID&quot;:&quot;MENDELEY_CITATION_0f01688e-1f79-4a63-b033-dd5521680b91&quot;,&quot;properties&quot;:{&quot;noteIndex&quot;:0},&quot;isEdited&quot;:false,&quot;manualOverride&quot;:{&quot;isManuallyOverridden&quot;:false,&quot;citeprocText&quot;:&quot;(Gold &amp;#38; Ciorciari, 2020)&quot;,&quot;manualOverrideText&quot;:&quot;&quot;},&quot;citationTag&quot;:&quot;MENDELEY_CITATION_v3_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&quot;,&quot;citationItems&quot;:[{&quot;id&quot;:&quot;20b7a892-b7dd-3165-8e7e-268e2d9c718c&quot;,&quot;itemData&quot;:{&quot;type&quot;:&quot;article&quot;,&quot;id&quot;:&quot;20b7a892-b7dd-3165-8e7e-268e2d9c718c&quot;,&quot;title&quot;:&quot;A review on the role of the neuroscience of flow states in the modern world&quot;,&quot;author&quot;:[{&quot;family&quot;:&quot;Gold&quot;,&quot;given&quot;:&quot;Joshua&quot;,&quot;parse-names&quot;:false,&quot;dropping-particle&quot;:&quot;&quot;,&quot;non-dropping-particle&quot;:&quot;&quot;},{&quot;family&quot;:&quot;Ciorciari&quot;,&quot;given&quot;:&quot;Joseph&quot;,&quot;parse-names&quot;:false,&quot;dropping-particle&quot;:&quot;&quot;,&quot;non-dropping-particle&quot;:&quot;&quot;}],&quot;container-title&quot;:&quot;Behavioral Sciences&quot;,&quot;DOI&quot;:&quot;10.3390/bs10090137&quot;,&quot;ISSN&quot;:&quot;2076328X&quot;,&quot;issued&quot;:{&quot;date-parts&quot;:[[2020,9,1]]},&quot;abstract&quot;:&quot;Flow states have been shown to help people reach peak performance, yet this elusive state is not easily attained. The review describes the current state of literature on flow by addressing the environmental influences as well as the cognitive and neurocognitive elements that underlie the experience. In particular, the research focusses on the transition of cognitive control from an explicit to an implicit process. This is further expanded upon to look at the current, yet related neurocognitive research of high performance associated with the implicit process of automaticity. Finally, the review focusses on transcranial direct current stimulation (tDCS) as a novel method to facilitates an induction of flow states. Implications are aimed at a general technique to improve on skill acquisition and overall performance.&quot;,&quot;publisher&quot;:&quot;MDPI AG&quot;,&quot;issue&quot;:&quot;9&quot;,&quot;volume&quot;:&quot;10&quot;,&quot;container-title-short&quot;:&quot;&quot;},&quot;isTemporary&quot;:false}]},{&quot;citationID&quot;:&quot;MENDELEY_CITATION_08488efa-dd49-47fd-9bb4-8170ca1bfbc9&quot;,&quot;properties&quot;:{&quot;noteIndex&quot;:0},&quot;isEdited&quot;:false,&quot;manualOverride&quot;:{&quot;isManuallyOverridden&quot;:false,&quot;citeprocText&quot;:&quot;(Acker &amp;#38; Hampton, 2000)&quot;,&quot;manualOverrideText&quot;:&quot;&quot;},&quot;citationTag&quot;:&quot;MENDELEY_CITATION_v3_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&quot;,&quot;citationItems&quot;:[{&quot;id&quot;:&quot;3d789184-d648-366a-aad0-362763047e66&quot;,&quot;itemData&quot;:{&quot;type&quot;:&quot;chapter&quot;,&quot;id&quot;:&quot;3d789184-d648-366a-aad0-362763047e66&quot;,&quot;title&quot;:&quot;Principles of skill acquisition applied to voice training&quot;,&quot;author&quot;:[{&quot;family&quot;:&quot;Acker&quot;,&quot;given&quot;:&quot;Barbara.&quot;,&quot;parse-names&quot;:false,&quot;dropping-particle&quot;:&quot;&quot;,&quot;non-dropping-particle&quot;:&quot;&quot;},{&quot;family&quot;:&quot;Hampton&quot;,&quot;given&quot;:&quot;Marian E.&quot;,&quot;parse-names&quot;:false,&quot;dropping-particle&quot;:&quot;&quot;,&quot;non-dropping-particle&quot;:&quot;&quot;}],&quot;container-title&quot;:&quot;The Vocal Vision: Views on Voice by 24 Leading Teachers, Coaches and Directors&quot;,&quot;ISBN&quot;:&quot;9781557832825&quot;,&quot;issued&quot;:{&quot;date-parts&quot;:[[2000]]},&quot;page&quot;:&quot;276&quot;,&quot;abstract&quot;:&quot;Twenty-four leading voice experts speak out on the changing role of voice on stage. I. Voice in Theatre and Society. 1. Thoughts on Theatre, Therapy and the Art of Voice / Kristin Linklater. 2. From Beyond Wildness to Body Wisdom, Vocal Life, and Healthful Functioning: A Joyous Struggle for Our Discipline's Future / Arthur Lessac. 3. That Secret Voice / Cicely Berry. 4. Re-Discovering Lost Voices / Patsy Rodenburg. 5. Freeing Our Singing Voice / Frankie Armstrong. 6. Singing Acting / Elizabeth Nash. 7. On Training and Pluralism / Kate Burke -- II. Theories of Voice. 8. Principles of Skill Acquisition Applied to Voice Training / Katherine Verdolini. 9. Voice in a Visual World / Robert Barton. 10. Psycho-Physical Techniques and Their Relevance to Voice and Actor Training / Mary Corrigan.&quot;,&quot;publisher&quot;:&quot;Applause&quot;,&quot;container-title-short&quot;:&quot;&quot;},&quot;isTemporary&quot;:false}]},{&quot;citationID&quot;:&quot;MENDELEY_CITATION_7ad5f2a7-a1cf-4d27-a3e7-025c0b936ac9&quot;,&quot;properties&quot;:{&quot;noteIndex&quot;:0},&quot;isEdited&quot;:false,&quot;manualOverride&quot;:{&quot;isManuallyOverridden&quot;:false,&quot;citeprocText&quot;:&quot;(Stanley &amp;#38; Krakauer, 2013)&quot;,&quot;manualOverrideText&quot;:&quot;&quot;},&quot;citationTag&quot;:&quot;MENDELEY_CITATION_v3_eyJjaXRhdGlvbklEIjoiTUVOREVMRVlfQ0lUQVRJT05fN2FkNWYyYTctYTFjZi00ZDI3LWEzZTctMDI1YzBiOTM2YWM5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quot;,&quot;citationItems&quot;:[{&quot;id&quot;:&quot;cd9f9a8b-6324-3030-8a3d-b9f8bcb74375&quot;,&quot;itemData&quot;:{&quot;type&quot;:&quot;article-journal&quot;,&quot;id&quot;:&quot;cd9f9a8b-6324-3030-8a3d-b9f8bcb74375&quot;,&quot;title&quot;:&quot;Motor skill depends on knowledge of facts&quot;,&quot;author&quot;:[{&quot;family&quot;:&quot;Stanley&quot;,&quot;given&quot;:&quot;Jason&quot;,&quot;parse-names&quot;:false,&quot;dropping-particle&quot;:&quot;&quot;,&quot;non-dropping-particle&quot;:&quot;&quot;},{&quot;family&quot;:&quot;Krakauer&quot;,&quot;given&quot;:&quot;John W.&quot;,&quot;parse-names&quot;:false,&quot;dropping-particle&quot;:&quot;&quot;,&quot;non-dropping-particle&quot;:&quot;&quot;}],&quot;container-title&quot;:&quot;Frontiers in Human Neuroscience&quot;,&quot;container-title-short&quot;:&quot;Front Hum Neurosci&quot;,&quot;DOI&quot;:&quot;10.3389/fnhum.2013.00503&quot;,&quot;ISSN&quot;:&quot;16625161&quot;,&quot;issued&quot;:{&quot;date-parts&quot;:[[2013,8,29]]},&quot;abstract&quot;:&quot;Those in 20th century philosophy, psychology, and neuroscience who have discussed the nature of skilled action have, for the most part, accepted the view that being skilled at an activity is independent of knowing facts about that activity, i.e., that skill is independent of knowledge of facts. In this paper we question this view of motor skill. We begin by situating the notion of skill in historical and philosophical context. We use the discussion to explain and motivate the view that motor skill depends upon knowledge of facts. This conclusion seemingly contradicts well-known results in cognitive science. It is natural, on the face of it, to take the case of H.M., the seminal case in cognitive neuroscience that led to the discovery of different memory systems, as providing powerful evidence for the independence of knowledge and skill acquisition. After all, H.M. seems to show that motor learning is retained even when previous knowledge about the activity has been lost. Improvements in skill generally require increased precision of selected actions, which we call motor acuity. Motor acuity may indeed not require propositional knowledge and has direct parallels with perceptual acuity. We argue, however, that reflection on the specifics of H.M.'s case, as well as other research on the nature of skill, indicates that learning to become skilled at a motor task, for example tennis, depends also on knowledge-based selection of the right actions. Thus skilled activity requires both acuity and knowledge, with both increasing with practice. The moral of our discussion ranges beyond debates about motor skill; we argue that it undermines any attempt to draw a distinction between practical and theoretical activities. While we will reject the independence of skill and knowledge, our discussion leaves open several different possible relations between knowledge and skill. Deciding between them is a task to be resolved by future research. © 2013 Stanley and Krakauer.&quot;,&quot;publisher&quot;:&quot;Frontiers Media S. A.&quot;,&quot;issue&quot;:&quot;AUG&quot;},&quot;isTemporary&quot;:false}]},{&quot;citationID&quot;:&quot;MENDELEY_CITATION_5afa37fc-2178-4fd1-8cb4-e1dfc5f49a72&quot;,&quot;properties&quot;:{&quot;noteIndex&quot;:0},&quot;isEdited&quot;:false,&quot;manualOverride&quot;:{&quot;isManuallyOverridden&quot;:false,&quot;citeprocText&quot;:&quot;(Acker &amp;#38; Hampton, 2000)&quot;,&quot;manualOverrideText&quot;:&quot;&quot;},&quot;citationTag&quot;:&quot;MENDELEY_CITATION_v3_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&quot;,&quot;citationItems&quot;:[{&quot;id&quot;:&quot;3d789184-d648-366a-aad0-362763047e66&quot;,&quot;itemData&quot;:{&quot;type&quot;:&quot;chapter&quot;,&quot;id&quot;:&quot;3d789184-d648-366a-aad0-362763047e66&quot;,&quot;title&quot;:&quot;Principles of skill acquisition applied to voice training&quot;,&quot;author&quot;:[{&quot;family&quot;:&quot;Acker&quot;,&quot;given&quot;:&quot;Barbara.&quot;,&quot;parse-names&quot;:false,&quot;dropping-particle&quot;:&quot;&quot;,&quot;non-dropping-particle&quot;:&quot;&quot;},{&quot;family&quot;:&quot;Hampton&quot;,&quot;given&quot;:&quot;Marian E.&quot;,&quot;parse-names&quot;:false,&quot;dropping-particle&quot;:&quot;&quot;,&quot;non-dropping-particle&quot;:&quot;&quot;}],&quot;container-title&quot;:&quot;The Vocal Vision: Views on Voice by 24 Leading Teachers, Coaches and Directors&quot;,&quot;ISBN&quot;:&quot;9781557832825&quot;,&quot;issued&quot;:{&quot;date-parts&quot;:[[2000]]},&quot;page&quot;:&quot;276&quot;,&quot;abstract&quot;:&quot;Twenty-four leading voice experts speak out on the changing role of voice on stage. I. Voice in Theatre and Society. 1. Thoughts on Theatre, Therapy and the Art of Voice / Kristin Linklater. 2. From Beyond Wildness to Body Wisdom, Vocal Life, and Healthful Functioning: A Joyous Struggle for Our Discipline's Future / Arthur Lessac. 3. That Secret Voice / Cicely Berry. 4. Re-Discovering Lost Voices / Patsy Rodenburg. 5. Freeing Our Singing Voice / Frankie Armstrong. 6. Singing Acting / Elizabeth Nash. 7. On Training and Pluralism / Kate Burke -- II. Theories of Voice. 8. Principles of Skill Acquisition Applied to Voice Training / Katherine Verdolini. 9. Voice in a Visual World / Robert Barton. 10. Psycho-Physical Techniques and Their Relevance to Voice and Actor Training / Mary Corrigan.&quot;,&quot;publisher&quot;:&quot;Applause&quot;,&quot;container-title-short&quot;:&quot;&quot;},&quot;isTemporary&quot;:false}]},{&quot;citationID&quot;:&quot;MENDELEY_CITATION_5d490681-6457-472b-b27c-a1a7e5b24f71&quot;,&quot;properties&quot;:{&quot;noteIndex&quot;:0},&quot;isEdited&quot;:false,&quot;manualOverride&quot;:{&quot;isManuallyOverridden&quot;:false,&quot;citeprocText&quot;:&quot;(Wulf &amp;#38; Lewthwaite, 2021)&quot;,&quot;manualOverrideText&quot;:&quot;&quot;},&quot;citationTag&quot;:&quot;MENDELEY_CITATION_v3_eyJjaXRhdGlvbklEIjoiTUVOREVMRVlfQ0lUQVRJT05fNWQ0OTA2ODEtNjQ1Ny00NzJiLWIyN2MtYTFhN2U1YjI0Zjcx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citationID&quot;:&quot;MENDELEY_CITATION_7e870c14-5925-4e79-92c3-91065e3f9d5b&quot;,&quot;properties&quot;:{&quot;noteIndex&quot;:0},&quot;isEdited&quot;:false,&quot;manualOverride&quot;:{&quot;isManuallyOverridden&quot;:false,&quot;citeprocText&quot;:&quot;(Liao &amp;#38; Davidson, 2007)&quot;,&quot;manualOverrideText&quot;:&quot;&quot;},&quot;citationTag&quot;:&quot;MENDELEY_CITATION_v3_eyJjaXRhdGlvbklEIjoiTUVOREVMRVlfQ0lUQVRJT05fN2U4NzBjMTQtNTkyNS00ZTc5LTkyYzMtOTEwNjVlM2Y5ZDVi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quot;,&quot;citationItems&quot;:[{&quot;id&quot;:&quot;3a8a7a16-4266-36be-be98-ae138127e651&quot;,&quot;itemData&quot;:{&quot;type&quot;:&quot;article-journal&quot;,&quot;id&quot;:&quot;3a8a7a16-4266-36be-be98-ae138127e651&quot;,&quot;title&quot;:&quot;The use of gesture techniques in children's singing&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07074894&quot;,&quot;ISSN&quot;:&quot;02557614&quot;,&quot;issued&quot;:{&quot;date-parts&quot;:[[2007]]},&quot;page&quot;:&quot;82-94&quot;,&quot;abstract&quot;:&quot;The purpose of this study was to begin to explore the link of gesture and voice when teaching children and to examine how the children used these gestures in singing. Semi-structured interviewing techniques and observation were used extensively to collect information from the respondents. Five children were asked to participate in this preliminary work individually. The results demonstrated that there was a link between children's singing voice and their use of gesture by observing the Dalcrozian mirror and follow games. The functions of gestures could be defined as being for focus, guidance, support, good intonation and sensation. In addition, some specific teaching techniques were required for achieving a more effective gesture and a more successful sound. Gesture techniques helped the children to improve their vocal techniques and correct their vocal faults. This study opened the field for the full study of gesture in aiding children's singing. Copyright © 2007 International Society for Music Education.&quot;,&quot;issue&quot;:&quot;1&quot;,&quot;volume&quot;:&quot;25&quot;,&quot;container-title-short&quot;:&quot;&quot;},&quot;isTemporary&quot;:false}]},{&quot;citationID&quot;:&quot;MENDELEY_CITATION_48838989-d4f8-4a81-831e-95fdc0605291&quot;,&quot;properties&quot;:{&quot;noteIndex&quot;:0},&quot;isEdited&quot;:false,&quot;manualOverride&quot;:{&quot;isManuallyOverridden&quot;:false,&quot;citeprocText&quot;:&quot;(Nafisi, 2013)&quot;,&quot;manualOverrideText&quot;:&quot;&quot;},&quot;citationTag&quot;:&quot;MENDELEY_CITATION_v3_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&quot;,&quot;citationItems&quot;:[{&quot;id&quot;:&quot;f69cd9bf-91b5-36e6-80a1-9f4030bb36ce&quot;,&quot;itemData&quot;:{&quot;type&quot;:&quot;article&quot;,&quot;id&quot;:&quot;f69cd9bf-91b5-36e6-80a1-9f4030bb36ce&quot;,&quot;title&quot;:&quot;Gesture and body-movement as teaching and learning tools in the classical voice lesson: A survey into current practice&quot;,&quot;author&quot;:[{&quot;family&quot;:&quot;Nafisi&quot;,&quot;given&quot;:&quot;Julia&quot;,&quot;parse-names&quot;:false,&quot;dropping-particle&quot;:&quot;&quot;,&quot;non-dropping-particle&quot;:&quot;&quot;}],&quot;container-title&quot;:&quot;British Journal of Music Education&quot;,&quot;DOI&quot;:&quot;10.1017/S0265051712000551&quot;,&quot;ISSN&quot;:&quot;14692104&quot;,&quot;issued&quot;:{&quot;date-parts&quot;:[[2013]]},&quot;page&quot;:&quot;347-367&quot;,&quot;abstract&quot;:&quot;This article discusses the use of gesture and body-movement in the teaching of singing and reports on a survey amongst professional singing teachers in Germany regarding their use of gesture and body movement as pedagogic tools in their teaching. The nomenclature of gestures and movements used in the survey is based on a previous study by the author (Nafisi, 2008, 2010) categorising movements in the teaching of singing according to their pedagogical intent into Physiological Gestures, Sensation-related Gestures, Musical Gestures and Body-Movements. The survey demonstrated that Gestures were used by a significant number of voice teachers to enhance explanation and/or demonstration, that a significant number of voice teachers encouraged their students to carry out similar Gestures whilst singing to enhance their learning experience and that another type of essentially non-expressive Body-Movements was also encouraged by a significant number of voice teachers to enhance students' learning. The paper validates the author's nomenclature and offers some hitherto unpublished insights. © Cambridge University Press 2013.&quot;,&quot;publisher&quot;:&quot;Cambridge University Press&quot;,&quot;issue&quot;:&quot;3&quot;,&quot;volume&quot;:&quot;30&quot;,&quot;container-title-short&quot;:&quot;&quot;},&quot;isTemporary&quot;:false}]},{&quot;citationID&quot;:&quot;MENDELEY_CITATION_99796266-b543-4e45-b864-8ccf1c357ce6&quot;,&quot;properties&quot;:{&quot;noteIndex&quot;:0},&quot;isEdited&quot;:false,&quot;manualOverride&quot;:{&quot;isManuallyOverridden&quot;:false,&quot;citeprocText&quot;:&quot;(Wulf &amp;#38; Lewthwaite, 2021)&quot;,&quot;manualOverrideText&quot;:&quot;&quot;},&quot;citationTag&quot;:&quot;MENDELEY_CITATION_v3_eyJjaXRhdGlvbklEIjoiTUVOREVMRVlfQ0lUQVRJT05fOTk3OTYyNjYtYjU0My00ZTQ1LWI4NjQtOGNjZjFjMzU3Y2U2IiwicHJvcGVydGllcyI6eyJub3RlSW5kZXgiOjB9LCJpc0VkaXRlZCI6ZmFsc2UsIm1hbnVhbE92ZXJyaWRlIjp7ImlzTWFudWFsbHlPdmVycmlkZGVuIjpmYWxzZSwiY2l0ZXByb2NUZXh0IjoiKFd1bGYgJiMzODsgTGV3dGh3YWl0ZSwgMjAyMSkiLCJtYW51YWxPdmVycmlkZVRleHQiOiI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X1dfQ==&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citationID&quot;:&quot;MENDELEY_CITATION_53eb46b8-a6eb-4e10-b89f-76507e05cae4&quot;,&quot;properties&quot;:{&quot;noteIndex&quot;:0},&quot;isEdited&quot;:false,&quot;manualOverride&quot;:{&quot;isManuallyOverridden&quot;:false,&quot;citeprocText&quot;:&quot;(Seitz, 2000)&quot;,&quot;manualOverrideText&quot;:&quot;&quot;},&quot;citationTag&quot;:&quot;MENDELEY_CITATION_v3_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&quot;,&quot;citationItems&quot;:[{&quot;id&quot;:&quot;523faaaf-2317-3864-94d1-0cf7b6214c89&quot;,&quot;itemData&quot;:{&quot;type&quot;:&quot;report&quot;,&quot;id&quot;:&quot;523faaaf-2317-3864-94d1-0cf7b6214c89&quot;,&quot;title&quot;:&quot;The bodily basis of thought&quot;,&quot;author&quot;:[{&quot;family&quot;:&quot;Seitz&quot;,&quot;given&quot;:&quot;Jay A&quot;,&quot;parse-names&quot;:false,&quot;dropping-particle&quot;:&quot;&quot;,&quot;non-dropping-particle&quot;:&quot;&quot;}],&quot;container-title&quot;:&quot;New Ideas in Psychology&quot;,&quot;container-title-short&quot;:&quot;New Ideas Psychol&quot;,&quot;issued&quot;:{&quot;date-parts&quot;:[[2000]]},&quot;number-of-pages&quot;:&quot;23-40&quot;,&quot;volume&quot;:&quot;18&quot;},&quot;isTemporary&quot;:false}]},{&quot;citationID&quot;:&quot;MENDELEY_CITATION_76bee2a6-415b-45ea-a01b-14adf69728e9&quot;,&quot;properties&quot;:{&quot;noteIndex&quot;:0},&quot;isEdited&quot;:false,&quot;manualOverride&quot;:{&quot;isManuallyOverridden&quot;:false,&quot;citeprocText&quot;:&quot;(Seitz, 2000)&quot;,&quot;manualOverrideText&quot;:&quot;&quot;},&quot;citationTag&quot;:&quot;MENDELEY_CITATION_v3_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&quot;,&quot;citationItems&quot;:[{&quot;id&quot;:&quot;523faaaf-2317-3864-94d1-0cf7b6214c89&quot;,&quot;itemData&quot;:{&quot;type&quot;:&quot;report&quot;,&quot;id&quot;:&quot;523faaaf-2317-3864-94d1-0cf7b6214c89&quot;,&quot;title&quot;:&quot;The bodily basis of thought&quot;,&quot;author&quot;:[{&quot;family&quot;:&quot;Seitz&quot;,&quot;given&quot;:&quot;Jay A&quot;,&quot;parse-names&quot;:false,&quot;dropping-particle&quot;:&quot;&quot;,&quot;non-dropping-particle&quot;:&quot;&quot;}],&quot;container-title&quot;:&quot;New Ideas in Psychology&quot;,&quot;container-title-short&quot;:&quot;New Ideas Psychol&quot;,&quot;issued&quot;:{&quot;date-parts&quot;:[[2000]]},&quot;number-of-pages&quot;:&quot;23-40&quot;,&quot;volume&quot;:&quot;18&quot;},&quot;isTemporary&quot;:false}]},{&quot;citationID&quot;:&quot;MENDELEY_CITATION_28c03ca6-688f-43ef-8070-af77503ea0c0&quot;,&quot;properties&quot;:{&quot;noteIndex&quot;:0},&quot;isEdited&quot;:false,&quot;manualOverride&quot;:{&quot;isManuallyOverridden&quot;:false,&quot;citeprocText&quot;:&quot;(Döppler et al., 2021)&quot;,&quot;manualOverrideText&quot;:&quot;&quot;},&quot;citationTag&quot;:&quot;MENDELEY_CITATION_v3_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&quot;,&quot;citationItems&quot;:[{&quot;id&quot;:&quot;ee1e1191-18d6-3cb0-87b1-5573118d4acd&quot;,&quot;itemData&quot;:{&quot;type&quot;:&quot;article-journal&quot;,&quot;id&quot;:&quot;ee1e1191-18d6-3cb0-87b1-5573118d4acd&quot;,&quot;title&quot;:&quot;Replay of innate vocal patterns during night sleep in suboscines&quot;,&quot;author&quot;:[{&quot;family&quot;:&quot;Döppler&quot;,&quot;given&quot;:&quot;Juan F.&quot;,&quot;parse-names&quot;:false,&quot;dropping-particle&quot;:&quot;&quot;,&quot;non-dropping-particle&quot;:&quot;&quot;},{&quot;family&quot;:&quot;Peltier&quot;,&quot;given&quot;:&quot;Manon&quot;,&quot;parse-names&quot;:false,&quot;dropping-particle&quot;:&quot;&quot;,&quot;non-dropping-particle&quot;:&quot;&quot;},{&quot;family&quot;:&quot;Amador&quot;,&quot;given&quot;:&quot;Ana&quot;,&quot;parse-names&quot;:false,&quot;dropping-particle&quot;:&quot;&quot;,&quot;non-dropping-particle&quot;:&quot;&quot;},{&quot;family&quot;:&quot;Goller&quot;,&quot;given&quot;:&quot;Franz&quot;,&quot;parse-names&quot;:false,&quot;dropping-particle&quot;:&quot;&quot;,&quot;non-dropping-particle&quot;:&quot;&quot;},{&quot;family&quot;:&quot;Mindlin&quot;,&quot;given&quot;:&quot;Gabriel B.&quot;,&quot;parse-names&quot;:false,&quot;dropping-particle&quot;:&quot;&quot;,&quot;non-dropping-particle&quot;:&quot;&quot;}],&quot;container-title&quot;:&quot;Proceedings of the Royal Society B: Biological Sciences&quot;,&quot;DOI&quot;:&quot;10.1098/rspb.2021.0610&quot;,&quot;ISSN&quot;:&quot;14712954&quot;,&quot;PMID&quot;:&quot;34187198&quot;,&quot;issued&quot;:{&quot;date-parts&quot;:[[2021,6,30]]},&quot;abstract&quot;:&quot;Activation of forebrain circuitry during sleep has been variably characterized as 'pre- or replay' and has been linked to memory consolidation. The evolutionary origins of this mechanism, however, are unknown. Sleep activation of the sensorimotor pathways of learned birdsong is a particularly useful model system because the muscles controlling the vocal organ are activated, revealing syringeal activity patterns for direct comparison with those of daytime vocal activity. Here, we show that suboscine birds, which develop their species-typical songs innately without the elaborate forebrain-thalamic circuitry of the vocal learning taxa, also engage in replay during sleep. In two tyrannid species, the characteristic syringeal activation patterns of the song could also be identified during sleep. Similar to song-learning oscines, the burst structure was more variable during sleep than daytime song production. In kiskadees (Pitangus sulphuratus), a second vocalization, which is part of a multi-modal display, was also replayed during sleep along with one component of the visual display. These data show unambiguously that variable 'replay' of stereotyped vocal motor programmes is not restricted to programmes confined within forebrain circuitry. The proposed effects on vocal motor programme maintenance are, therefore, building on a pre-existing neural mechanism that predates the evolution of learned vocal motor behaviour.&quot;,&quot;publisher&quot;:&quot;Royal Society Publishing&quot;,&quot;issue&quot;:&quot;1953&quot;,&quot;volume&quot;:&quot;288&quot;,&quot;container-title-short&quot;:&quot;&quot;},&quot;isTemporary&quot;:false}]},{&quot;citationID&quot;:&quot;MENDELEY_CITATION_2b7ea2a1-ac78-4792-9b32-d0c8cc43db47&quot;,&quot;properties&quot;:{&quot;noteIndex&quot;:0},&quot;isEdited&quot;:false,&quot;manualOverride&quot;:{&quot;isManuallyOverridden&quot;:false,&quot;citeprocText&quot;:&quot;(Stanley &amp;#38; Krakauer, 2013)&quot;,&quot;manualOverrideText&quot;:&quot;&quot;},&quot;citationTag&quot;:&quot;MENDELEY_CITATION_v3_eyJjaXRhdGlvbklEIjoiTUVOREVMRVlfQ0lUQVRJT05fMmI3ZWEyYTEtYWM3OC00NzkyLTliMzItZDBjOGNjNDNkYjQ3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quot;,&quot;citationItems&quot;:[{&quot;id&quot;:&quot;cd9f9a8b-6324-3030-8a3d-b9f8bcb74375&quot;,&quot;itemData&quot;:{&quot;type&quot;:&quot;article-journal&quot;,&quot;id&quot;:&quot;cd9f9a8b-6324-3030-8a3d-b9f8bcb74375&quot;,&quot;title&quot;:&quot;Motor skill depends on knowledge of facts&quot;,&quot;author&quot;:[{&quot;family&quot;:&quot;Stanley&quot;,&quot;given&quot;:&quot;Jason&quot;,&quot;parse-names&quot;:false,&quot;dropping-particle&quot;:&quot;&quot;,&quot;non-dropping-particle&quot;:&quot;&quot;},{&quot;family&quot;:&quot;Krakauer&quot;,&quot;given&quot;:&quot;John W.&quot;,&quot;parse-names&quot;:false,&quot;dropping-particle&quot;:&quot;&quot;,&quot;non-dropping-particle&quot;:&quot;&quot;}],&quot;container-title&quot;:&quot;Frontiers in Human Neuroscience&quot;,&quot;container-title-short&quot;:&quot;Front Hum Neurosci&quot;,&quot;DOI&quot;:&quot;10.3389/fnhum.2013.00503&quot;,&quot;ISSN&quot;:&quot;16625161&quot;,&quot;issued&quot;:{&quot;date-parts&quot;:[[2013,8,29]]},&quot;abstract&quot;:&quot;Those in 20th century philosophy, psychology, and neuroscience who have discussed the nature of skilled action have, for the most part, accepted the view that being skilled at an activity is independent of knowing facts about that activity, i.e., that skill is independent of knowledge of facts. In this paper we question this view of motor skill. We begin by situating the notion of skill in historical and philosophical context. We use the discussion to explain and motivate the view that motor skill depends upon knowledge of facts. This conclusion seemingly contradicts well-known results in cognitive science. It is natural, on the face of it, to take the case of H.M., the seminal case in cognitive neuroscience that led to the discovery of different memory systems, as providing powerful evidence for the independence of knowledge and skill acquisition. After all, H.M. seems to show that motor learning is retained even when previous knowledge about the activity has been lost. Improvements in skill generally require increased precision of selected actions, which we call motor acuity. Motor acuity may indeed not require propositional knowledge and has direct parallels with perceptual acuity. We argue, however, that reflection on the specifics of H.M.'s case, as well as other research on the nature of skill, indicates that learning to become skilled at a motor task, for example tennis, depends also on knowledge-based selection of the right actions. Thus skilled activity requires both acuity and knowledge, with both increasing with practice. The moral of our discussion ranges beyond debates about motor skill; we argue that it undermines any attempt to draw a distinction between practical and theoretical activities. While we will reject the independence of skill and knowledge, our discussion leaves open several different possible relations between knowledge and skill. Deciding between them is a task to be resolved by future research. © 2013 Stanley and Krakauer.&quot;,&quot;publisher&quot;:&quot;Frontiers Media S. A.&quot;,&quot;issue&quot;:&quot;AUG&quot;},&quot;isTemporary&quot;:false}]},{&quot;citationID&quot;:&quot;MENDELEY_CITATION_92162b0e-0a19-404f-8852-c533ee81a8be&quot;,&quot;properties&quot;:{&quot;noteIndex&quot;:0},&quot;isEdited&quot;:false,&quot;manualOverride&quot;:{&quot;isManuallyOverridden&quot;:false,&quot;citeprocText&quot;:&quot;(Nafisis, 2014)&quot;,&quot;manualOverrideText&quot;:&quot;&quot;},&quot;citationTag&quot;:&quot;MENDELEY_CITATION_v3_eyJjaXRhdGlvbklEIjoiTUVOREVMRVlfQ0lUQVRJT05fOTIxNjJiMGUtMGExOS00MDRmLTg4NTItYzUzM2VlODFhOGJl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quot;,&quot;citationItems&quot;:[{&quot;id&quot;:&quot;a370ecc5-964d-308c-a7e3-f3bc4150f140&quot;,&quot;itemData&quot;:{&quot;type&quot;:&quot;article-journal&quot;,&quot;id&quot;:&quot;a370ecc5-964d-308c-a7e3-f3bc4150f140&quot;,&quot;title&quot;:&quot;Gestures and body-movements in the teaching of singing: a survey into current practice in Australia and Germany&quot;,&quot;author&quot;:[{&quot;family&quot;:&quot;Nafisis&quot;,&quot;given&quot;:&quot;Julia S. A&quot;,&quot;parse-names&quot;:false,&quot;dropping-particle&quot;:&quot;&quot;,&quot;non-dropping-particle&quot;:&quot;&quot;}],&quot;container-title&quot;:&quot;Australian Journal of Music Education &quot;,&quot;issued&quot;:{&quot;date-parts&quot;:[[2014]]},&quot;page&quot;:&quot;77-93&quot;,&quot;volume&quot;:&quot;1&quot;,&quot;container-title-short&quot;:&quot;&quot;},&quot;isTemporary&quot;:false}]},{&quot;citationID&quot;:&quot;MENDELEY_CITATION_971b89c3-88ae-4866-a8f3-f385053cee5d&quot;,&quot;properties&quot;:{&quot;noteIndex&quot;:0},&quot;isEdited&quot;:false,&quot;manualOverride&quot;:{&quot;isManuallyOverridden&quot;:false,&quot;citeprocText&quot;:&quot;(Nafisi, 2013; Nafisis, 2014)&quot;,&quot;manualOverrideText&quot;:&quot;&quot;},&quot;citationTag&quot;:&quot;MENDELEY_CITATION_v3_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&quot;,&quot;citationItems&quot;:[{&quot;id&quot;:&quot;a370ecc5-964d-308c-a7e3-f3bc4150f140&quot;,&quot;itemData&quot;:{&quot;type&quot;:&quot;article-journal&quot;,&quot;id&quot;:&quot;a370ecc5-964d-308c-a7e3-f3bc4150f140&quot;,&quot;title&quot;:&quot;Gestures and body-movements in the teaching of singing: a survey into current practice in Australia and Germany&quot;,&quot;author&quot;:[{&quot;family&quot;:&quot;Nafisis&quot;,&quot;given&quot;:&quot;Julia S. A&quot;,&quot;parse-names&quot;:false,&quot;dropping-particle&quot;:&quot;&quot;,&quot;non-dropping-particle&quot;:&quot;&quot;}],&quot;container-title&quot;:&quot;Australian Journal of Music Education &quot;,&quot;issued&quot;:{&quot;date-parts&quot;:[[2014]]},&quot;page&quot;:&quot;77-93&quot;,&quot;volume&quot;:&quot;1&quot;,&quot;container-title-short&quot;:&quot;&quot;},&quot;isTemporary&quot;:false},{&quot;id&quot;:&quot;f69cd9bf-91b5-36e6-80a1-9f4030bb36ce&quot;,&quot;itemData&quot;:{&quot;type&quot;:&quot;article&quot;,&quot;id&quot;:&quot;f69cd9bf-91b5-36e6-80a1-9f4030bb36ce&quot;,&quot;title&quot;:&quot;Gesture and body-movement as teaching and learning tools in the classical voice lesson: A survey into current practice&quot;,&quot;author&quot;:[{&quot;family&quot;:&quot;Nafisi&quot;,&quot;given&quot;:&quot;Julia&quot;,&quot;parse-names&quot;:false,&quot;dropping-particle&quot;:&quot;&quot;,&quot;non-dropping-particle&quot;:&quot;&quot;}],&quot;container-title&quot;:&quot;British Journal of Music Education&quot;,&quot;DOI&quot;:&quot;10.1017/S0265051712000551&quot;,&quot;ISSN&quot;:&quot;14692104&quot;,&quot;issued&quot;:{&quot;date-parts&quot;:[[2013]]},&quot;page&quot;:&quot;347-367&quot;,&quot;abstract&quot;:&quot;This article discusses the use of gesture and body-movement in the teaching of singing and reports on a survey amongst professional singing teachers in Germany regarding their use of gesture and body movement as pedagogic tools in their teaching. The nomenclature of gestures and movements used in the survey is based on a previous study by the author (Nafisi, 2008, 2010) categorising movements in the teaching of singing according to their pedagogical intent into Physiological Gestures, Sensation-related Gestures, Musical Gestures and Body-Movements. The survey demonstrated that Gestures were used by a significant number of voice teachers to enhance explanation and/or demonstration, that a significant number of voice teachers encouraged their students to carry out similar Gestures whilst singing to enhance their learning experience and that another type of essentially non-expressive Body-Movements was also encouraged by a significant number of voice teachers to enhance students' learning. The paper validates the author's nomenclature and offers some hitherto unpublished insights. © Cambridge University Press 2013.&quot;,&quot;publisher&quot;:&quot;Cambridge University Press&quot;,&quot;issue&quot;:&quot;3&quot;,&quot;volume&quot;:&quot;30&quot;,&quot;container-title-short&quot;:&quot;&quot;},&quot;isTemporary&quot;:false}]},{&quot;citationID&quot;:&quot;MENDELEY_CITATION_94b9dc6b-51c8-4933-b827-74e03b593934&quot;,&quot;properties&quot;:{&quot;noteIndex&quot;:0},&quot;isEdited&quot;:false,&quot;manualOverride&quot;:{&quot;isManuallyOverridden&quot;:false,&quot;citeprocText&quot;:&quot;(Nafisis, 2014)&quot;,&quot;manualOverrideText&quot;:&quot;&quot;},&quot;citationTag&quot;:&quot;MENDELEY_CITATION_v3_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&quot;,&quot;citationItems&quot;:[{&quot;id&quot;:&quot;a370ecc5-964d-308c-a7e3-f3bc4150f140&quot;,&quot;itemData&quot;:{&quot;type&quot;:&quot;article-journal&quot;,&quot;id&quot;:&quot;a370ecc5-964d-308c-a7e3-f3bc4150f140&quot;,&quot;title&quot;:&quot;Gestures and body-movements in the teaching of singing: a survey into current practice in Australia and Germany&quot;,&quot;author&quot;:[{&quot;family&quot;:&quot;Nafisis&quot;,&quot;given&quot;:&quot;Julia S. A&quot;,&quot;parse-names&quot;:false,&quot;dropping-particle&quot;:&quot;&quot;,&quot;non-dropping-particle&quot;:&quot;&quot;}],&quot;container-title&quot;:&quot;Australian Journal of Music Education &quot;,&quot;issued&quot;:{&quot;date-parts&quot;:[[2014]]},&quot;page&quot;:&quot;77-93&quot;,&quot;volume&quot;:&quot;1&quot;,&quot;container-title-short&quot;:&quot;&quot;},&quot;isTemporary&quot;:false}]},{&quot;citationID&quot;:&quot;MENDELEY_CITATION_8fa302a5-d547-4864-872e-a49949376b3a&quot;,&quot;properties&quot;:{&quot;noteIndex&quot;:0},&quot;isEdited&quot;:false,&quot;manualOverride&quot;:{&quot;isManuallyOverridden&quot;:false,&quot;citeprocText&quot;:&quot;(Nafisi, 2010)&quot;,&quot;manualOverrideText&quot;:&quot;&quot;},&quot;citationTag&quot;:&quot;MENDELEY_CITATION_v3_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&quot;,&quot;citationItems&quot;:[{&quot;id&quot;:&quot;8c310c22-54a0-3718-8b82-a3a8507ddf1a&quot;,&quot;itemData&quot;:{&quot;type&quot;:&quot;article-journal&quot;,&quot;id&quot;:&quot;8c310c22-54a0-3718-8b82-a3a8507ddf1a&quot;,&quot;title&quot;:&quot;Gesture as a tool of communication in the teaching of singing&quot;,&quot;author&quot;:[{&quot;family&quot;:&quot;Nafisi&quot;,&quot;given&quot;:&quot;Julia&quot;,&quot;parse-names&quot;:false,&quot;dropping-particle&quot;:&quot;&quot;,&quot;non-dropping-particle&quot;:&quot;&quot;}],&quot;container-title&quot;:&quot;Australian Journal of Music Education &quot;,&quot;issued&quot;:{&quot;date-parts&quot;:[[2010]]},&quot;page&quot;:&quot;103-116&quot;,&quot;container-title-short&quot;:&quot;&quot;},&quot;isTemporary&quot;:false}]},{&quot;citationID&quot;:&quot;MENDELEY_CITATION_6c62d639-9219-400c-aa86-e6f02ae0c1cc&quot;,&quot;properties&quot;:{&quot;noteIndex&quot;:0},&quot;isEdited&quot;:false,&quot;manualOverride&quot;:{&quot;isManuallyOverridden&quot;:false,&quot;citeprocText&quot;:&quot;(Liao &amp;#38; Davidson, 2007)&quot;,&quot;manualOverrideText&quot;:&quot;&quot;},&quot;citationTag&quot;:&quot;MENDELEY_CITATION_v3_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1dfQ==&quot;,&quot;citationItems&quot;:[{&quot;id&quot;:&quot;3a8a7a16-4266-36be-be98-ae138127e651&quot;,&quot;itemData&quot;:{&quot;type&quot;:&quot;article-journal&quot;,&quot;id&quot;:&quot;3a8a7a16-4266-36be-be98-ae138127e651&quot;,&quot;title&quot;:&quot;The use of gesture techniques in children's singing&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07074894&quot;,&quot;ISSN&quot;:&quot;02557614&quot;,&quot;issued&quot;:{&quot;date-parts&quot;:[[2007]]},&quot;page&quot;:&quot;82-94&quot;,&quot;abstract&quot;:&quot;The purpose of this study was to begin to explore the link of gesture and voice when teaching children and to examine how the children used these gestures in singing. Semi-structured interviewing techniques and observation were used extensively to collect information from the respondents. Five children were asked to participate in this preliminary work individually. The results demonstrated that there was a link between children's singing voice and their use of gesture by observing the Dalcrozian mirror and follow games. The functions of gestures could be defined as being for focus, guidance, support, good intonation and sensation. In addition, some specific teaching techniques were required for achieving a more effective gesture and a more successful sound. Gesture techniques helped the children to improve their vocal techniques and correct their vocal faults. This study opened the field for the full study of gesture in aiding children's singing. Copyright © 2007 International Society for Music Education.&quot;,&quot;issue&quot;:&quot;1&quot;,&quot;volume&quot;:&quot;25&quot;,&quot;container-title-short&quot;:&quot;&quot;},&quot;isTemporary&quot;:false}]},{&quot;citationID&quot;:&quot;MENDELEY_CITATION_ea97ea93-0dd4-4afe-bc33-e2d21eeba772&quot;,&quot;properties&quot;:{&quot;noteIndex&quot;:0},&quot;isEdited&quot;:false,&quot;manualOverride&quot;:{&quot;isManuallyOverridden&quot;:false,&quot;citeprocText&quot;:&quot;(Stanley &amp;#38; Krakauer, 2013)&quot;,&quot;manualOverrideText&quot;:&quot;&quot;},&quot;citationTag&quot;:&quot;MENDELEY_CITATION_v3_eyJjaXRhdGlvbklEIjoiTUVOREVMRVlfQ0lUQVRJT05fZWE5N2VhOTMtMGRkNC00YWZlLWJjMzMtZTJkMjFlZWJhNzcy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quot;,&quot;citationItems&quot;:[{&quot;id&quot;:&quot;cd9f9a8b-6324-3030-8a3d-b9f8bcb74375&quot;,&quot;itemData&quot;:{&quot;type&quot;:&quot;article-journal&quot;,&quot;id&quot;:&quot;cd9f9a8b-6324-3030-8a3d-b9f8bcb74375&quot;,&quot;title&quot;:&quot;Motor skill depends on knowledge of facts&quot;,&quot;author&quot;:[{&quot;family&quot;:&quot;Stanley&quot;,&quot;given&quot;:&quot;Jason&quot;,&quot;parse-names&quot;:false,&quot;dropping-particle&quot;:&quot;&quot;,&quot;non-dropping-particle&quot;:&quot;&quot;},{&quot;family&quot;:&quot;Krakauer&quot;,&quot;given&quot;:&quot;John W.&quot;,&quot;parse-names&quot;:false,&quot;dropping-particle&quot;:&quot;&quot;,&quot;non-dropping-particle&quot;:&quot;&quot;}],&quot;container-title&quot;:&quot;Frontiers in Human Neuroscience&quot;,&quot;container-title-short&quot;:&quot;Front Hum Neurosci&quot;,&quot;DOI&quot;:&quot;10.3389/fnhum.2013.00503&quot;,&quot;ISSN&quot;:&quot;16625161&quot;,&quot;issued&quot;:{&quot;date-parts&quot;:[[2013,8,29]]},&quot;abstract&quot;:&quot;Those in 20th century philosophy, psychology, and neuroscience who have discussed the nature of skilled action have, for the most part, accepted the view that being skilled at an activity is independent of knowing facts about that activity, i.e., that skill is independent of knowledge of facts. In this paper we question this view of motor skill. We begin by situating the notion of skill in historical and philosophical context. We use the discussion to explain and motivate the view that motor skill depends upon knowledge of facts. This conclusion seemingly contradicts well-known results in cognitive science. It is natural, on the face of it, to take the case of H.M., the seminal case in cognitive neuroscience that led to the discovery of different memory systems, as providing powerful evidence for the independence of knowledge and skill acquisition. After all, H.M. seems to show that motor learning is retained even when previous knowledge about the activity has been lost. Improvements in skill generally require increased precision of selected actions, which we call motor acuity. Motor acuity may indeed not require propositional knowledge and has direct parallels with perceptual acuity. We argue, however, that reflection on the specifics of H.M.'s case, as well as other research on the nature of skill, indicates that learning to become skilled at a motor task, for example tennis, depends also on knowledge-based selection of the right actions. Thus skilled activity requires both acuity and knowledge, with both increasing with practice. The moral of our discussion ranges beyond debates about motor skill; we argue that it undermines any attempt to draw a distinction between practical and theoretical activities. While we will reject the independence of skill and knowledge, our discussion leaves open several different possible relations between knowledge and skill. Deciding between them is a task to be resolved by future research. © 2013 Stanley and Krakauer.&quot;,&quot;publisher&quot;:&quot;Frontiers Media S. A.&quot;,&quot;issue&quot;:&quot;AUG&quot;},&quot;isTemporary&quot;:false}]},{&quot;citationID&quot;:&quot;MENDELEY_CITATION_326dd787-a90e-46fd-a876-2899d625ba88&quot;,&quot;properties&quot;:{&quot;noteIndex&quot;:0},&quot;isEdited&quot;:false,&quot;manualOverride&quot;:{&quot;isManuallyOverridden&quot;:false,&quot;citeprocText&quot;:&quot;(Stanley &amp;#38; Krakauer, 2013)&quot;,&quot;manualOverrideText&quot;:&quot;&quot;},&quot;citationTag&quot;:&quot;MENDELEY_CITATION_v3_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&quot;,&quot;citationItems&quot;:[{&quot;id&quot;:&quot;cd9f9a8b-6324-3030-8a3d-b9f8bcb74375&quot;,&quot;itemData&quot;:{&quot;type&quot;:&quot;article-journal&quot;,&quot;id&quot;:&quot;cd9f9a8b-6324-3030-8a3d-b9f8bcb74375&quot;,&quot;title&quot;:&quot;Motor skill depends on knowledge of facts&quot;,&quot;author&quot;:[{&quot;family&quot;:&quot;Stanley&quot;,&quot;given&quot;:&quot;Jason&quot;,&quot;parse-names&quot;:false,&quot;dropping-particle&quot;:&quot;&quot;,&quot;non-dropping-particle&quot;:&quot;&quot;},{&quot;family&quot;:&quot;Krakauer&quot;,&quot;given&quot;:&quot;John W.&quot;,&quot;parse-names&quot;:false,&quot;dropping-particle&quot;:&quot;&quot;,&quot;non-dropping-particle&quot;:&quot;&quot;}],&quot;container-title&quot;:&quot;Frontiers in Human Neuroscience&quot;,&quot;container-title-short&quot;:&quot;Front Hum Neurosci&quot;,&quot;DOI&quot;:&quot;10.3389/fnhum.2013.00503&quot;,&quot;ISSN&quot;:&quot;16625161&quot;,&quot;issued&quot;:{&quot;date-parts&quot;:[[2013,8,29]]},&quot;abstract&quot;:&quot;Those in 20th century philosophy, psychology, and neuroscience who have discussed the nature of skilled action have, for the most part, accepted the view that being skilled at an activity is independent of knowing facts about that activity, i.e., that skill is independent of knowledge of facts. In this paper we question this view of motor skill. We begin by situating the notion of skill in historical and philosophical context. We use the discussion to explain and motivate the view that motor skill depends upon knowledge of facts. This conclusion seemingly contradicts well-known results in cognitive science. It is natural, on the face of it, to take the case of H.M., the seminal case in cognitive neuroscience that led to the discovery of different memory systems, as providing powerful evidence for the independence of knowledge and skill acquisition. After all, H.M. seems to show that motor learning is retained even when previous knowledge about the activity has been lost. Improvements in skill generally require increased precision of selected actions, which we call motor acuity. Motor acuity may indeed not require propositional knowledge and has direct parallels with perceptual acuity. We argue, however, that reflection on the specifics of H.M.'s case, as well as other research on the nature of skill, indicates that learning to become skilled at a motor task, for example tennis, depends also on knowledge-based selection of the right actions. Thus skilled activity requires both acuity and knowledge, with both increasing with practice. The moral of our discussion ranges beyond debates about motor skill; we argue that it undermines any attempt to draw a distinction between practical and theoretical activities. While we will reject the independence of skill and knowledge, our discussion leaves open several different possible relations between knowledge and skill. Deciding between them is a task to be resolved by future research. © 2013 Stanley and Krakauer.&quot;,&quot;publisher&quot;:&quot;Frontiers Media S. A.&quot;,&quot;issue&quot;:&quot;AUG&quot;},&quot;isTemporary&quot;:false}]},{&quot;citationID&quot;:&quot;MENDELEY_CITATION_b88cf8d4-3a7e-4d51-8e1e-d740354e1178&quot;,&quot;properties&quot;:{&quot;noteIndex&quot;:0},&quot;isEdited&quot;:false,&quot;manualOverride&quot;:{&quot;isManuallyOverridden&quot;:false,&quot;citeprocText&quot;:&quot;(Seitz, 2000)&quot;,&quot;manualOverrideText&quot;:&quot;&quot;},&quot;citationTag&quot;:&quot;MENDELEY_CITATION_v3_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&quot;,&quot;citationItems&quot;:[{&quot;id&quot;:&quot;523faaaf-2317-3864-94d1-0cf7b6214c89&quot;,&quot;itemData&quot;:{&quot;type&quot;:&quot;report&quot;,&quot;id&quot;:&quot;523faaaf-2317-3864-94d1-0cf7b6214c89&quot;,&quot;title&quot;:&quot;The bodily basis of thought&quot;,&quot;author&quot;:[{&quot;family&quot;:&quot;Seitz&quot;,&quot;given&quot;:&quot;Jay A&quot;,&quot;parse-names&quot;:false,&quot;dropping-particle&quot;:&quot;&quot;,&quot;non-dropping-particle&quot;:&quot;&quot;}],&quot;container-title&quot;:&quot;New Ideas in Psychology&quot;,&quot;container-title-short&quot;:&quot;New Ideas Psychol&quot;,&quot;issued&quot;:{&quot;date-parts&quot;:[[2000]]},&quot;number-of-pages&quot;:&quot;23-40&quot;,&quot;volume&quot;:&quot;18&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7A7519-F10E-D54D-9272-DFDC5B988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561</TotalTime>
  <Pages>21</Pages>
  <Words>8430</Words>
  <Characters>48053</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Williamson</dc:creator>
  <cp:keywords/>
  <dc:description/>
  <cp:lastModifiedBy>Libby Williamson</cp:lastModifiedBy>
  <cp:revision>245</cp:revision>
  <dcterms:created xsi:type="dcterms:W3CDTF">2024-05-20T17:49:00Z</dcterms:created>
  <dcterms:modified xsi:type="dcterms:W3CDTF">2024-06-03T10:35:00Z</dcterms:modified>
</cp:coreProperties>
</file>