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8C68550" w14:textId="19DFAD8F" w:rsidR="000264A1" w:rsidRDefault="000264A1" w:rsidP="000264A1">
      <w:r>
        <w:fldChar w:fldCharType="begin"/>
      </w:r>
      <w:r>
        <w:instrText xml:space="preserve"> INCLUDEPICTURE "/Users/biancasanfilippo/Library/Group Containers/UBF8T346G9.ms/WebArchiveCopyPasteTempFiles/com.microsoft.Word/UWTSD-Logo.jpg"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351214E0" wp14:editId="7163A632">
            <wp:extent cx="3347049" cy="1339785"/>
            <wp:effectExtent l="0" t="0" r="0" b="0"/>
            <wp:docPr id="644124987" name="Picture 1" descr="UWTSD logo | Discover Dylan Thoma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9590" cy="14128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26F548A6" w14:textId="77777777" w:rsidR="000264A1" w:rsidRDefault="000264A1" w:rsidP="000264A1">
      <w:pPr>
        <w:rPr>
          <w:rStyle w:val="Strong"/>
          <w:rFonts w:ascii="Segoe UI" w:hAnsi="Segoe UI" w:cs="Segoe UI"/>
          <w:color w:val="1D2125"/>
        </w:rPr>
      </w:pPr>
    </w:p>
    <w:p w14:paraId="5CD81D6D" w14:textId="77777777" w:rsidR="000264A1" w:rsidRPr="000264A1" w:rsidRDefault="000264A1" w:rsidP="000264A1">
      <w:pPr>
        <w:rPr>
          <w:rStyle w:val="Strong"/>
          <w:rFonts w:ascii="Arial" w:hAnsi="Arial" w:cs="Arial"/>
          <w:color w:val="1D2125"/>
          <w:sz w:val="36"/>
          <w:szCs w:val="36"/>
        </w:rPr>
      </w:pPr>
    </w:p>
    <w:p w14:paraId="63EE22A3" w14:textId="77777777" w:rsidR="000264A1" w:rsidRPr="000264A1" w:rsidRDefault="000264A1" w:rsidP="000264A1">
      <w:pPr>
        <w:jc w:val="center"/>
        <w:rPr>
          <w:rStyle w:val="Strong"/>
          <w:rFonts w:ascii="Arial" w:hAnsi="Arial" w:cs="Arial"/>
          <w:color w:val="1D2125"/>
          <w:sz w:val="36"/>
          <w:szCs w:val="36"/>
        </w:rPr>
      </w:pPr>
    </w:p>
    <w:p w14:paraId="195602A5" w14:textId="1473614C" w:rsidR="00722ABC" w:rsidRPr="000264A1" w:rsidRDefault="000264A1" w:rsidP="000264A1">
      <w:pPr>
        <w:jc w:val="center"/>
        <w:rPr>
          <w:rStyle w:val="Strong"/>
          <w:rFonts w:ascii="Arial" w:hAnsi="Arial" w:cs="Arial"/>
          <w:color w:val="1D2125"/>
          <w:sz w:val="36"/>
          <w:szCs w:val="36"/>
        </w:rPr>
      </w:pPr>
      <w:r w:rsidRPr="000264A1">
        <w:rPr>
          <w:rStyle w:val="Strong"/>
          <w:rFonts w:ascii="Arial" w:hAnsi="Arial" w:cs="Arial"/>
          <w:color w:val="1D2125"/>
          <w:sz w:val="36"/>
          <w:szCs w:val="36"/>
        </w:rPr>
        <w:t>BMHP6029-Psychopathological Classifications and Provisions</w:t>
      </w:r>
    </w:p>
    <w:p w14:paraId="2A88E453" w14:textId="77777777" w:rsidR="000264A1" w:rsidRDefault="000264A1" w:rsidP="000264A1">
      <w:pPr>
        <w:jc w:val="center"/>
        <w:rPr>
          <w:rStyle w:val="Strong"/>
          <w:rFonts w:ascii="Arial" w:hAnsi="Arial" w:cs="Arial"/>
          <w:color w:val="1D2125"/>
          <w:sz w:val="36"/>
          <w:szCs w:val="36"/>
        </w:rPr>
      </w:pPr>
    </w:p>
    <w:p w14:paraId="34AAAB14" w14:textId="77777777" w:rsidR="000264A1" w:rsidRDefault="000264A1" w:rsidP="000264A1">
      <w:pPr>
        <w:jc w:val="center"/>
        <w:rPr>
          <w:rStyle w:val="Strong"/>
          <w:rFonts w:ascii="Arial" w:hAnsi="Arial" w:cs="Arial"/>
          <w:color w:val="1D2125"/>
          <w:sz w:val="36"/>
          <w:szCs w:val="36"/>
        </w:rPr>
      </w:pPr>
    </w:p>
    <w:p w14:paraId="723DF23E" w14:textId="77777777" w:rsidR="000264A1" w:rsidRPr="000264A1" w:rsidRDefault="000264A1" w:rsidP="000264A1">
      <w:pPr>
        <w:jc w:val="center"/>
        <w:rPr>
          <w:rStyle w:val="Strong"/>
          <w:rFonts w:ascii="Arial" w:hAnsi="Arial" w:cs="Arial"/>
          <w:color w:val="1D2125"/>
          <w:sz w:val="36"/>
          <w:szCs w:val="36"/>
        </w:rPr>
      </w:pPr>
    </w:p>
    <w:p w14:paraId="25159706" w14:textId="77777777" w:rsidR="000264A1" w:rsidRPr="000264A1" w:rsidRDefault="000264A1" w:rsidP="000264A1">
      <w:pPr>
        <w:rPr>
          <w:rStyle w:val="Strong"/>
          <w:rFonts w:ascii="Arial" w:hAnsi="Arial" w:cs="Arial"/>
          <w:b w:val="0"/>
          <w:bCs w:val="0"/>
          <w:color w:val="1D2125"/>
          <w:sz w:val="32"/>
          <w:szCs w:val="32"/>
        </w:rPr>
      </w:pPr>
      <w:r w:rsidRPr="000264A1">
        <w:rPr>
          <w:rFonts w:ascii="Arial" w:hAnsi="Arial" w:cs="Arial"/>
          <w:b/>
          <w:bCs/>
          <w:color w:val="000000"/>
          <w:sz w:val="32"/>
          <w:szCs w:val="32"/>
        </w:rPr>
        <w:t>Component 2: Written Assignment (Report)</w:t>
      </w:r>
      <w:r w:rsidRPr="000264A1">
        <w:rPr>
          <w:rStyle w:val="Strong"/>
          <w:rFonts w:ascii="Arial" w:hAnsi="Arial" w:cs="Arial"/>
          <w:b w:val="0"/>
          <w:bCs w:val="0"/>
          <w:color w:val="1D2125"/>
          <w:sz w:val="32"/>
          <w:szCs w:val="32"/>
        </w:rPr>
        <w:t xml:space="preserve"> </w:t>
      </w:r>
    </w:p>
    <w:p w14:paraId="3DB89340" w14:textId="57A30C24" w:rsidR="000264A1" w:rsidRPr="000264A1" w:rsidRDefault="000264A1" w:rsidP="000264A1">
      <w:pPr>
        <w:rPr>
          <w:rStyle w:val="Strong"/>
          <w:rFonts w:ascii="Arial" w:hAnsi="Arial" w:cs="Arial"/>
          <w:color w:val="1D2125"/>
          <w:sz w:val="32"/>
          <w:szCs w:val="32"/>
        </w:rPr>
      </w:pPr>
      <w:r w:rsidRPr="000264A1">
        <w:rPr>
          <w:rStyle w:val="Strong"/>
          <w:rFonts w:ascii="Arial" w:hAnsi="Arial" w:cs="Arial"/>
          <w:color w:val="1D2125"/>
          <w:sz w:val="32"/>
          <w:szCs w:val="32"/>
        </w:rPr>
        <w:t xml:space="preserve">Student name </w:t>
      </w:r>
    </w:p>
    <w:p w14:paraId="3F25C99D" w14:textId="29C18ECA" w:rsidR="000264A1" w:rsidRPr="000264A1" w:rsidRDefault="000264A1" w:rsidP="000264A1">
      <w:pPr>
        <w:rPr>
          <w:rStyle w:val="Strong"/>
          <w:rFonts w:ascii="Arial" w:hAnsi="Arial" w:cs="Arial"/>
          <w:color w:val="1D2125"/>
          <w:sz w:val="32"/>
          <w:szCs w:val="32"/>
        </w:rPr>
      </w:pPr>
      <w:r w:rsidRPr="000264A1">
        <w:rPr>
          <w:rStyle w:val="Strong"/>
          <w:rFonts w:ascii="Arial" w:hAnsi="Arial" w:cs="Arial"/>
          <w:color w:val="1D2125"/>
          <w:sz w:val="32"/>
          <w:szCs w:val="32"/>
        </w:rPr>
        <w:t xml:space="preserve">Student number </w:t>
      </w:r>
    </w:p>
    <w:p w14:paraId="7DD82387" w14:textId="77777777" w:rsidR="000264A1" w:rsidRDefault="000264A1" w:rsidP="000264A1">
      <w:pPr>
        <w:rPr>
          <w:rFonts w:ascii="Arial" w:hAnsi="Arial" w:cs="Arial"/>
          <w:sz w:val="36"/>
          <w:szCs w:val="36"/>
        </w:rPr>
      </w:pPr>
    </w:p>
    <w:p w14:paraId="563A7395" w14:textId="77777777" w:rsidR="000264A1" w:rsidRDefault="000264A1" w:rsidP="000264A1">
      <w:pPr>
        <w:rPr>
          <w:rFonts w:ascii="Arial" w:hAnsi="Arial" w:cs="Arial"/>
          <w:sz w:val="36"/>
          <w:szCs w:val="36"/>
        </w:rPr>
      </w:pPr>
    </w:p>
    <w:p w14:paraId="5805392B" w14:textId="77777777" w:rsidR="000264A1" w:rsidRDefault="000264A1" w:rsidP="000264A1">
      <w:pPr>
        <w:rPr>
          <w:rFonts w:ascii="Arial" w:hAnsi="Arial" w:cs="Arial"/>
          <w:sz w:val="36"/>
          <w:szCs w:val="36"/>
        </w:rPr>
      </w:pPr>
    </w:p>
    <w:p w14:paraId="4F5FBEC9" w14:textId="77777777" w:rsidR="000264A1" w:rsidRDefault="000264A1" w:rsidP="000264A1">
      <w:pPr>
        <w:rPr>
          <w:rFonts w:ascii="Arial" w:hAnsi="Arial" w:cs="Arial"/>
          <w:sz w:val="36"/>
          <w:szCs w:val="36"/>
        </w:rPr>
      </w:pPr>
    </w:p>
    <w:p w14:paraId="1DC432D4" w14:textId="77777777" w:rsidR="000264A1" w:rsidRDefault="000264A1" w:rsidP="000264A1">
      <w:pPr>
        <w:rPr>
          <w:rFonts w:ascii="Arial" w:hAnsi="Arial" w:cs="Arial"/>
          <w:sz w:val="36"/>
          <w:szCs w:val="36"/>
        </w:rPr>
      </w:pPr>
    </w:p>
    <w:p w14:paraId="6B65CDD9" w14:textId="77777777" w:rsidR="008A6D32" w:rsidRDefault="008A6D32" w:rsidP="000264A1">
      <w:pPr>
        <w:rPr>
          <w:rFonts w:ascii="Arial" w:hAnsi="Arial" w:cs="Arial"/>
          <w:sz w:val="36"/>
          <w:szCs w:val="36"/>
        </w:rPr>
      </w:pPr>
    </w:p>
    <w:p w14:paraId="1DEC40D5" w14:textId="77777777" w:rsidR="000264A1" w:rsidRDefault="000264A1" w:rsidP="000264A1">
      <w:pPr>
        <w:rPr>
          <w:rFonts w:ascii="Arial" w:hAnsi="Arial" w:cs="Arial"/>
          <w:sz w:val="36"/>
          <w:szCs w:val="36"/>
        </w:rPr>
      </w:pPr>
    </w:p>
    <w:p w14:paraId="432AEE04" w14:textId="77777777" w:rsidR="000264A1" w:rsidRDefault="000264A1" w:rsidP="000264A1">
      <w:pPr>
        <w:rPr>
          <w:rFonts w:ascii="Arial" w:hAnsi="Arial" w:cs="Arial"/>
          <w:sz w:val="36"/>
          <w:szCs w:val="36"/>
        </w:rPr>
      </w:pPr>
    </w:p>
    <w:p w14:paraId="5DD55A3B" w14:textId="77777777" w:rsidR="008A6D32" w:rsidRPr="008A6D32" w:rsidRDefault="008A6D32" w:rsidP="008A6D32">
      <w:pPr>
        <w:pStyle w:val="NormalWeb"/>
        <w:rPr>
          <w:rFonts w:ascii="Arial" w:hAnsi="Arial" w:cs="Arial"/>
          <w:b/>
          <w:bCs/>
          <w:color w:val="000000"/>
        </w:rPr>
      </w:pPr>
      <w:r w:rsidRPr="008A6D32">
        <w:rPr>
          <w:rFonts w:ascii="Arial" w:hAnsi="Arial" w:cs="Arial"/>
          <w:b/>
          <w:bCs/>
          <w:color w:val="000000"/>
        </w:rPr>
        <w:lastRenderedPageBreak/>
        <w:t>Classification and Diagnosis:</w:t>
      </w:r>
      <w:r w:rsidRPr="008A6D32">
        <w:rPr>
          <w:rStyle w:val="apple-converted-space"/>
          <w:rFonts w:ascii="Arial" w:eastAsiaTheme="majorEastAsia" w:hAnsi="Arial" w:cs="Arial"/>
          <w:b/>
          <w:bCs/>
          <w:color w:val="000000"/>
        </w:rPr>
        <w:t> </w:t>
      </w:r>
    </w:p>
    <w:p w14:paraId="5CF36A77" w14:textId="77777777" w:rsidR="008A6D32" w:rsidRPr="008A6D32" w:rsidRDefault="008A6D32" w:rsidP="008A6D32">
      <w:pPr>
        <w:pStyle w:val="NormalWeb"/>
        <w:rPr>
          <w:rFonts w:ascii="Arial" w:hAnsi="Arial" w:cs="Arial"/>
          <w:color w:val="000000"/>
        </w:rPr>
      </w:pPr>
      <w:r w:rsidRPr="008A6D32">
        <w:rPr>
          <w:rFonts w:ascii="Arial" w:hAnsi="Arial" w:cs="Arial"/>
          <w:color w:val="000000"/>
        </w:rPr>
        <w:t>• Provide a detailed analysis of how the chosen condition is classified in ICD-11.</w:t>
      </w:r>
      <w:r w:rsidRPr="008A6D32">
        <w:rPr>
          <w:rStyle w:val="apple-converted-space"/>
          <w:rFonts w:ascii="Arial" w:eastAsiaTheme="majorEastAsia" w:hAnsi="Arial" w:cs="Arial"/>
          <w:color w:val="000000"/>
        </w:rPr>
        <w:t> </w:t>
      </w:r>
    </w:p>
    <w:p w14:paraId="014839B1" w14:textId="77777777" w:rsidR="008A6D32" w:rsidRPr="008A6D32" w:rsidRDefault="008A6D32" w:rsidP="008A6D32">
      <w:pPr>
        <w:pStyle w:val="NormalWeb"/>
        <w:rPr>
          <w:rFonts w:ascii="Arial" w:hAnsi="Arial" w:cs="Arial"/>
          <w:color w:val="000000"/>
        </w:rPr>
      </w:pPr>
      <w:r w:rsidRPr="008A6D32">
        <w:rPr>
          <w:rFonts w:ascii="Arial" w:hAnsi="Arial" w:cs="Arial"/>
          <w:color w:val="000000"/>
        </w:rPr>
        <w:t>• Discuss the diagnostic criteria and processes associated with the condition.</w:t>
      </w:r>
      <w:r w:rsidRPr="008A6D32">
        <w:rPr>
          <w:rStyle w:val="apple-converted-space"/>
          <w:rFonts w:ascii="Arial" w:eastAsiaTheme="majorEastAsia" w:hAnsi="Arial" w:cs="Arial"/>
          <w:color w:val="000000"/>
        </w:rPr>
        <w:t> </w:t>
      </w:r>
    </w:p>
    <w:p w14:paraId="4AD9E257" w14:textId="77777777" w:rsidR="008A6D32" w:rsidRPr="008A6D32" w:rsidRDefault="008A6D32" w:rsidP="008A6D32">
      <w:pPr>
        <w:pStyle w:val="NormalWeb"/>
        <w:rPr>
          <w:rStyle w:val="apple-converted-space"/>
          <w:rFonts w:ascii="Arial" w:eastAsiaTheme="majorEastAsia" w:hAnsi="Arial" w:cs="Arial"/>
          <w:color w:val="000000"/>
        </w:rPr>
      </w:pPr>
      <w:r w:rsidRPr="008A6D32">
        <w:rPr>
          <w:rFonts w:ascii="Arial" w:hAnsi="Arial" w:cs="Arial"/>
          <w:color w:val="000000"/>
        </w:rPr>
        <w:t>• Identify the language used in the classification (e.g., ‘disorder,’ ‘condition,’ ‘illness’).</w:t>
      </w:r>
      <w:r w:rsidRPr="008A6D32">
        <w:rPr>
          <w:rStyle w:val="apple-converted-space"/>
          <w:rFonts w:ascii="Arial" w:eastAsiaTheme="majorEastAsia" w:hAnsi="Arial" w:cs="Arial"/>
          <w:color w:val="000000"/>
        </w:rPr>
        <w:t> </w:t>
      </w:r>
    </w:p>
    <w:p w14:paraId="12CBA632" w14:textId="77777777" w:rsidR="008A6D32" w:rsidRPr="008A6D32" w:rsidRDefault="008A6D32" w:rsidP="008A6D32">
      <w:pPr>
        <w:pStyle w:val="NormalWeb"/>
        <w:rPr>
          <w:rFonts w:ascii="Arial" w:hAnsi="Arial" w:cs="Arial"/>
          <w:color w:val="000000"/>
        </w:rPr>
      </w:pPr>
    </w:p>
    <w:p w14:paraId="23CCEF70" w14:textId="77777777" w:rsidR="008A6D32" w:rsidRPr="008A6D32" w:rsidRDefault="008A6D32" w:rsidP="008A6D32">
      <w:pPr>
        <w:pStyle w:val="NormalWeb"/>
        <w:rPr>
          <w:rFonts w:ascii="Arial" w:hAnsi="Arial" w:cs="Arial"/>
          <w:b/>
          <w:bCs/>
          <w:color w:val="000000"/>
        </w:rPr>
      </w:pPr>
      <w:r w:rsidRPr="008A6D32">
        <w:rPr>
          <w:rFonts w:ascii="Arial" w:hAnsi="Arial" w:cs="Arial"/>
          <w:b/>
          <w:bCs/>
          <w:color w:val="000000"/>
        </w:rPr>
        <w:t>Treatment and Rehabilitation:</w:t>
      </w:r>
      <w:r w:rsidRPr="008A6D32">
        <w:rPr>
          <w:rStyle w:val="apple-converted-space"/>
          <w:rFonts w:ascii="Arial" w:eastAsiaTheme="majorEastAsia" w:hAnsi="Arial" w:cs="Arial"/>
          <w:b/>
          <w:bCs/>
          <w:color w:val="000000"/>
        </w:rPr>
        <w:t> </w:t>
      </w:r>
    </w:p>
    <w:p w14:paraId="080A53BD" w14:textId="77777777" w:rsidR="008A6D32" w:rsidRPr="008A6D32" w:rsidRDefault="008A6D32" w:rsidP="008A6D32">
      <w:pPr>
        <w:pStyle w:val="NormalWeb"/>
        <w:rPr>
          <w:rFonts w:ascii="Arial" w:hAnsi="Arial" w:cs="Arial"/>
          <w:color w:val="000000"/>
        </w:rPr>
      </w:pPr>
      <w:r w:rsidRPr="008A6D32">
        <w:rPr>
          <w:rFonts w:ascii="Arial" w:hAnsi="Arial" w:cs="Arial"/>
          <w:color w:val="000000"/>
        </w:rPr>
        <w:t>• Critically evaluate the standard treatment approaches for the condition.</w:t>
      </w:r>
      <w:r w:rsidRPr="008A6D32">
        <w:rPr>
          <w:rStyle w:val="apple-converted-space"/>
          <w:rFonts w:ascii="Arial" w:eastAsiaTheme="majorEastAsia" w:hAnsi="Arial" w:cs="Arial"/>
          <w:color w:val="000000"/>
        </w:rPr>
        <w:t> </w:t>
      </w:r>
    </w:p>
    <w:p w14:paraId="0F3B280B" w14:textId="77777777" w:rsidR="008A6D32" w:rsidRPr="008A6D32" w:rsidRDefault="008A6D32" w:rsidP="008A6D32">
      <w:pPr>
        <w:pStyle w:val="NormalWeb"/>
        <w:rPr>
          <w:rFonts w:ascii="Arial" w:hAnsi="Arial" w:cs="Arial"/>
          <w:color w:val="000000"/>
        </w:rPr>
      </w:pPr>
      <w:r w:rsidRPr="008A6D32">
        <w:rPr>
          <w:rFonts w:ascii="Arial" w:hAnsi="Arial" w:cs="Arial"/>
          <w:color w:val="000000"/>
        </w:rPr>
        <w:t>• Examine the rehabilitation measures included in ICD-11 and in practice.</w:t>
      </w:r>
      <w:r w:rsidRPr="008A6D32">
        <w:rPr>
          <w:rStyle w:val="apple-converted-space"/>
          <w:rFonts w:ascii="Arial" w:eastAsiaTheme="majorEastAsia" w:hAnsi="Arial" w:cs="Arial"/>
          <w:color w:val="000000"/>
        </w:rPr>
        <w:t> </w:t>
      </w:r>
    </w:p>
    <w:p w14:paraId="6B7BF22E" w14:textId="77777777" w:rsidR="008A6D32" w:rsidRPr="008A6D32" w:rsidRDefault="008A6D32" w:rsidP="008A6D32">
      <w:pPr>
        <w:pStyle w:val="NormalWeb"/>
        <w:rPr>
          <w:rFonts w:ascii="Arial" w:hAnsi="Arial" w:cs="Arial"/>
          <w:color w:val="000000"/>
        </w:rPr>
      </w:pPr>
      <w:r w:rsidRPr="008A6D32">
        <w:rPr>
          <w:rFonts w:ascii="Arial" w:hAnsi="Arial" w:cs="Arial"/>
          <w:color w:val="000000"/>
        </w:rPr>
        <w:t>• Assess the effectiveness and limitations of these approaches.</w:t>
      </w:r>
      <w:r w:rsidRPr="008A6D32">
        <w:rPr>
          <w:rStyle w:val="apple-converted-space"/>
          <w:rFonts w:ascii="Arial" w:eastAsiaTheme="majorEastAsia" w:hAnsi="Arial" w:cs="Arial"/>
          <w:color w:val="000000"/>
        </w:rPr>
        <w:t> </w:t>
      </w:r>
    </w:p>
    <w:p w14:paraId="668504A0" w14:textId="77777777" w:rsidR="008A6D32" w:rsidRPr="008A6D32" w:rsidRDefault="008A6D32" w:rsidP="008A6D32">
      <w:pPr>
        <w:pStyle w:val="NormalWeb"/>
        <w:rPr>
          <w:rFonts w:ascii="Arial" w:hAnsi="Arial" w:cs="Arial"/>
          <w:b/>
          <w:bCs/>
          <w:color w:val="000000"/>
        </w:rPr>
      </w:pPr>
    </w:p>
    <w:p w14:paraId="0D06B3CB" w14:textId="29B381BD" w:rsidR="008A6D32" w:rsidRPr="008A6D32" w:rsidRDefault="008A6D32" w:rsidP="008A6D32">
      <w:pPr>
        <w:pStyle w:val="NormalWeb"/>
        <w:rPr>
          <w:rFonts w:ascii="Arial" w:hAnsi="Arial" w:cs="Arial"/>
          <w:b/>
          <w:bCs/>
          <w:color w:val="000000"/>
        </w:rPr>
      </w:pPr>
      <w:r w:rsidRPr="008A6D32">
        <w:rPr>
          <w:rFonts w:ascii="Arial" w:hAnsi="Arial" w:cs="Arial"/>
          <w:b/>
          <w:bCs/>
          <w:color w:val="000000"/>
        </w:rPr>
        <w:t>Current Debates and Emerging Issues:</w:t>
      </w:r>
      <w:r w:rsidRPr="008A6D32">
        <w:rPr>
          <w:rStyle w:val="apple-converted-space"/>
          <w:rFonts w:ascii="Arial" w:eastAsiaTheme="majorEastAsia" w:hAnsi="Arial" w:cs="Arial"/>
          <w:b/>
          <w:bCs/>
          <w:color w:val="000000"/>
        </w:rPr>
        <w:t> </w:t>
      </w:r>
    </w:p>
    <w:p w14:paraId="552C2792" w14:textId="77777777" w:rsidR="008A6D32" w:rsidRPr="008A6D32" w:rsidRDefault="008A6D32" w:rsidP="008A6D32">
      <w:pPr>
        <w:pStyle w:val="NormalWeb"/>
        <w:rPr>
          <w:rFonts w:ascii="Arial" w:hAnsi="Arial" w:cs="Arial"/>
          <w:color w:val="000000"/>
        </w:rPr>
      </w:pPr>
      <w:r w:rsidRPr="008A6D32">
        <w:rPr>
          <w:rFonts w:ascii="Arial" w:hAnsi="Arial" w:cs="Arial"/>
          <w:color w:val="000000"/>
        </w:rPr>
        <w:t>• Discuss the ongoing debates surrounding the classification and treatment of the condition.</w:t>
      </w:r>
      <w:r w:rsidRPr="008A6D32">
        <w:rPr>
          <w:rStyle w:val="apple-converted-space"/>
          <w:rFonts w:ascii="Arial" w:eastAsiaTheme="majorEastAsia" w:hAnsi="Arial" w:cs="Arial"/>
          <w:color w:val="000000"/>
        </w:rPr>
        <w:t> </w:t>
      </w:r>
    </w:p>
    <w:p w14:paraId="19F6E80E" w14:textId="77777777" w:rsidR="008A6D32" w:rsidRPr="008A6D32" w:rsidRDefault="008A6D32" w:rsidP="008A6D32">
      <w:pPr>
        <w:pStyle w:val="NormalWeb"/>
        <w:rPr>
          <w:rFonts w:ascii="Arial" w:hAnsi="Arial" w:cs="Arial"/>
          <w:color w:val="000000"/>
        </w:rPr>
      </w:pPr>
      <w:r w:rsidRPr="008A6D32">
        <w:rPr>
          <w:rFonts w:ascii="Arial" w:hAnsi="Arial" w:cs="Arial"/>
          <w:color w:val="000000"/>
        </w:rPr>
        <w:t>• Critically assess the role of neurodivergence and any relevant reclassification issues.</w:t>
      </w:r>
      <w:r w:rsidRPr="008A6D32">
        <w:rPr>
          <w:rStyle w:val="apple-converted-space"/>
          <w:rFonts w:ascii="Arial" w:eastAsiaTheme="majorEastAsia" w:hAnsi="Arial" w:cs="Arial"/>
          <w:color w:val="000000"/>
        </w:rPr>
        <w:t> </w:t>
      </w:r>
    </w:p>
    <w:p w14:paraId="303116A9" w14:textId="77777777" w:rsidR="008A6D32" w:rsidRPr="008A6D32" w:rsidRDefault="008A6D32" w:rsidP="008A6D32">
      <w:pPr>
        <w:pStyle w:val="NormalWeb"/>
        <w:rPr>
          <w:rFonts w:ascii="Arial" w:hAnsi="Arial" w:cs="Arial"/>
          <w:color w:val="000000"/>
        </w:rPr>
      </w:pPr>
      <w:r w:rsidRPr="008A6D32">
        <w:rPr>
          <w:rFonts w:ascii="Arial" w:hAnsi="Arial" w:cs="Arial"/>
          <w:color w:val="000000"/>
        </w:rPr>
        <w:t>• Consider the impact of these debates on practice and policy.</w:t>
      </w:r>
      <w:r w:rsidRPr="008A6D32">
        <w:rPr>
          <w:rStyle w:val="apple-converted-space"/>
          <w:rFonts w:ascii="Arial" w:eastAsiaTheme="majorEastAsia" w:hAnsi="Arial" w:cs="Arial"/>
          <w:color w:val="000000"/>
        </w:rPr>
        <w:t> </w:t>
      </w:r>
    </w:p>
    <w:p w14:paraId="22EB9F7C" w14:textId="77777777" w:rsidR="008A6D32" w:rsidRPr="008A6D32" w:rsidRDefault="008A6D32" w:rsidP="008A6D32">
      <w:pPr>
        <w:pStyle w:val="NormalWeb"/>
        <w:rPr>
          <w:rFonts w:ascii="Arial" w:hAnsi="Arial" w:cs="Arial"/>
          <w:b/>
          <w:bCs/>
          <w:color w:val="000000"/>
        </w:rPr>
      </w:pPr>
    </w:p>
    <w:p w14:paraId="663F265C" w14:textId="180F6D95" w:rsidR="008A6D32" w:rsidRPr="008A6D32" w:rsidRDefault="008A6D32" w:rsidP="008A6D32">
      <w:pPr>
        <w:pStyle w:val="NormalWeb"/>
        <w:rPr>
          <w:rFonts w:ascii="Arial" w:hAnsi="Arial" w:cs="Arial"/>
          <w:b/>
          <w:bCs/>
          <w:color w:val="000000"/>
        </w:rPr>
      </w:pPr>
      <w:r w:rsidRPr="008A6D32">
        <w:rPr>
          <w:rFonts w:ascii="Arial" w:hAnsi="Arial" w:cs="Arial"/>
          <w:b/>
          <w:bCs/>
          <w:color w:val="000000"/>
        </w:rPr>
        <w:t>Recommendations:</w:t>
      </w:r>
      <w:r w:rsidRPr="008A6D32">
        <w:rPr>
          <w:rStyle w:val="apple-converted-space"/>
          <w:rFonts w:ascii="Arial" w:eastAsiaTheme="majorEastAsia" w:hAnsi="Arial" w:cs="Arial"/>
          <w:b/>
          <w:bCs/>
          <w:color w:val="000000"/>
        </w:rPr>
        <w:t> </w:t>
      </w:r>
    </w:p>
    <w:p w14:paraId="1FAF96E1" w14:textId="77777777" w:rsidR="008A6D32" w:rsidRPr="008A6D32" w:rsidRDefault="008A6D32" w:rsidP="008A6D32">
      <w:pPr>
        <w:pStyle w:val="NormalWeb"/>
        <w:rPr>
          <w:rFonts w:ascii="Arial" w:hAnsi="Arial" w:cs="Arial"/>
          <w:color w:val="000000"/>
        </w:rPr>
      </w:pPr>
      <w:r w:rsidRPr="008A6D32">
        <w:rPr>
          <w:rFonts w:ascii="Arial" w:hAnsi="Arial" w:cs="Arial"/>
          <w:color w:val="000000"/>
        </w:rPr>
        <w:t>• Provide well-reasoned recommendations for improving the classification, diagnosis, treatment, or rehabilitation of the selected condition.</w:t>
      </w:r>
      <w:r w:rsidRPr="008A6D32">
        <w:rPr>
          <w:rStyle w:val="apple-converted-space"/>
          <w:rFonts w:ascii="Arial" w:eastAsiaTheme="majorEastAsia" w:hAnsi="Arial" w:cs="Arial"/>
          <w:color w:val="000000"/>
        </w:rPr>
        <w:t> </w:t>
      </w:r>
    </w:p>
    <w:p w14:paraId="2E3BE817" w14:textId="77777777" w:rsidR="008A6D32" w:rsidRPr="008A6D32" w:rsidRDefault="008A6D32" w:rsidP="008A6D32">
      <w:pPr>
        <w:pStyle w:val="NormalWeb"/>
        <w:rPr>
          <w:rFonts w:ascii="Arial" w:hAnsi="Arial" w:cs="Arial"/>
          <w:color w:val="000000"/>
        </w:rPr>
      </w:pPr>
      <w:r w:rsidRPr="008A6D32">
        <w:rPr>
          <w:rFonts w:ascii="Arial" w:hAnsi="Arial" w:cs="Arial"/>
          <w:color w:val="000000"/>
        </w:rPr>
        <w:t>• Consider the implications of these recommendations for practice, policy, and further research.</w:t>
      </w:r>
    </w:p>
    <w:p w14:paraId="1AECE137" w14:textId="77777777" w:rsidR="008A6D32" w:rsidRPr="008A6D32" w:rsidRDefault="008A6D32" w:rsidP="008A6D32">
      <w:pPr>
        <w:pStyle w:val="NormalWeb"/>
        <w:rPr>
          <w:rFonts w:ascii="Arial" w:hAnsi="Arial" w:cs="Arial"/>
          <w:color w:val="000000"/>
        </w:rPr>
      </w:pPr>
    </w:p>
    <w:p w14:paraId="75C42BB4" w14:textId="71763F0B" w:rsidR="008A6D32" w:rsidRPr="008A6D32" w:rsidRDefault="008A6D32" w:rsidP="008A6D32">
      <w:pPr>
        <w:pStyle w:val="NormalWeb"/>
        <w:rPr>
          <w:rFonts w:ascii="Arial" w:hAnsi="Arial" w:cs="Arial"/>
          <w:b/>
          <w:bCs/>
          <w:color w:val="000000"/>
        </w:rPr>
      </w:pPr>
      <w:r w:rsidRPr="008A6D32">
        <w:rPr>
          <w:rFonts w:ascii="Arial" w:hAnsi="Arial" w:cs="Arial"/>
          <w:b/>
          <w:bCs/>
          <w:color w:val="000000"/>
        </w:rPr>
        <w:t>Conclusion</w:t>
      </w:r>
    </w:p>
    <w:p w14:paraId="45A36524" w14:textId="77777777" w:rsidR="008A6D32" w:rsidRPr="008A6D32" w:rsidRDefault="008A6D32" w:rsidP="008A6D32">
      <w:pPr>
        <w:pStyle w:val="NormalWeb"/>
        <w:rPr>
          <w:rFonts w:ascii="Arial" w:hAnsi="Arial" w:cs="Arial"/>
          <w:color w:val="000000"/>
        </w:rPr>
      </w:pPr>
    </w:p>
    <w:p w14:paraId="4F7597D5" w14:textId="77777777" w:rsidR="008A6D32" w:rsidRPr="008A6D32" w:rsidRDefault="008A6D32" w:rsidP="008A6D32">
      <w:pPr>
        <w:pStyle w:val="NormalWeb"/>
        <w:rPr>
          <w:rFonts w:ascii="Arial" w:hAnsi="Arial" w:cs="Arial"/>
          <w:color w:val="000000"/>
        </w:rPr>
      </w:pPr>
    </w:p>
    <w:p w14:paraId="7AD2E81E" w14:textId="77777777" w:rsidR="008A6D32" w:rsidRPr="008A6D32" w:rsidRDefault="008A6D32" w:rsidP="008A6D32">
      <w:pPr>
        <w:pStyle w:val="NormalWeb"/>
        <w:rPr>
          <w:rFonts w:ascii="Arial" w:hAnsi="Arial" w:cs="Arial"/>
          <w:color w:val="000000"/>
        </w:rPr>
      </w:pPr>
    </w:p>
    <w:p w14:paraId="464E4062" w14:textId="02CAC658" w:rsidR="008A6D32" w:rsidRPr="008A6D32" w:rsidRDefault="008A6D32" w:rsidP="008A6D32">
      <w:pPr>
        <w:pStyle w:val="NormalWeb"/>
        <w:rPr>
          <w:rFonts w:ascii="Arial" w:hAnsi="Arial" w:cs="Arial"/>
          <w:b/>
          <w:bCs/>
          <w:color w:val="000000"/>
        </w:rPr>
      </w:pPr>
      <w:r w:rsidRPr="008A6D32">
        <w:rPr>
          <w:rFonts w:ascii="Arial" w:hAnsi="Arial" w:cs="Arial"/>
          <w:b/>
          <w:bCs/>
          <w:color w:val="000000"/>
        </w:rPr>
        <w:lastRenderedPageBreak/>
        <w:t xml:space="preserve">References </w:t>
      </w:r>
    </w:p>
    <w:p w14:paraId="41393BD6" w14:textId="77777777" w:rsidR="008A6D32" w:rsidRPr="008A6D32" w:rsidRDefault="008A6D32" w:rsidP="008A6D32">
      <w:pPr>
        <w:pStyle w:val="NormalWeb"/>
        <w:rPr>
          <w:rFonts w:ascii="Arial" w:hAnsi="Arial" w:cs="Arial"/>
          <w:color w:val="000000"/>
        </w:rPr>
      </w:pPr>
    </w:p>
    <w:p w14:paraId="6E41165F" w14:textId="77777777" w:rsidR="000264A1" w:rsidRPr="008A6D32" w:rsidRDefault="000264A1" w:rsidP="000264A1">
      <w:pPr>
        <w:rPr>
          <w:rFonts w:ascii="Arial" w:hAnsi="Arial" w:cs="Arial"/>
          <w:sz w:val="36"/>
          <w:szCs w:val="36"/>
        </w:rPr>
      </w:pPr>
    </w:p>
    <w:p w14:paraId="07786E37" w14:textId="77777777" w:rsidR="000264A1" w:rsidRPr="000264A1" w:rsidRDefault="000264A1" w:rsidP="000264A1">
      <w:pPr>
        <w:rPr>
          <w:rFonts w:ascii="Arial" w:hAnsi="Arial" w:cs="Arial"/>
          <w:sz w:val="36"/>
          <w:szCs w:val="36"/>
        </w:rPr>
      </w:pPr>
    </w:p>
    <w:sectPr w:rsidR="000264A1" w:rsidRPr="000264A1">
      <w:footerReference w:type="even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D14C38" w14:textId="77777777" w:rsidR="00637171" w:rsidRDefault="00637171" w:rsidP="000264A1">
      <w:pPr>
        <w:spacing w:after="0" w:line="240" w:lineRule="auto"/>
      </w:pPr>
      <w:r>
        <w:separator/>
      </w:r>
    </w:p>
  </w:endnote>
  <w:endnote w:type="continuationSeparator" w:id="0">
    <w:p w14:paraId="6D7C9349" w14:textId="77777777" w:rsidR="00637171" w:rsidRDefault="00637171" w:rsidP="000264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1543280839"/>
      <w:docPartObj>
        <w:docPartGallery w:val="Page Numbers (Bottom of Page)"/>
        <w:docPartUnique/>
      </w:docPartObj>
    </w:sdtPr>
    <w:sdtContent>
      <w:p w14:paraId="4FDE4EC7" w14:textId="59635FAE" w:rsidR="000264A1" w:rsidRDefault="000264A1" w:rsidP="00CF11E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73D25C3" w14:textId="77777777" w:rsidR="000264A1" w:rsidRDefault="000264A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770438059"/>
      <w:docPartObj>
        <w:docPartGallery w:val="Page Numbers (Bottom of Page)"/>
        <w:docPartUnique/>
      </w:docPartObj>
    </w:sdtPr>
    <w:sdtContent>
      <w:p w14:paraId="686F83AA" w14:textId="6256BCB1" w:rsidR="000264A1" w:rsidRDefault="000264A1" w:rsidP="00CF11E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20D046D" w14:textId="77777777" w:rsidR="000264A1" w:rsidRDefault="000264A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D83DF3F" w14:textId="77777777" w:rsidR="00637171" w:rsidRDefault="00637171" w:rsidP="000264A1">
      <w:pPr>
        <w:spacing w:after="0" w:line="240" w:lineRule="auto"/>
      </w:pPr>
      <w:r>
        <w:separator/>
      </w:r>
    </w:p>
  </w:footnote>
  <w:footnote w:type="continuationSeparator" w:id="0">
    <w:p w14:paraId="5BF75865" w14:textId="77777777" w:rsidR="00637171" w:rsidRDefault="00637171" w:rsidP="000264A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64A1"/>
    <w:rsid w:val="000264A1"/>
    <w:rsid w:val="00060FB4"/>
    <w:rsid w:val="00556503"/>
    <w:rsid w:val="00637171"/>
    <w:rsid w:val="00722ABC"/>
    <w:rsid w:val="00843325"/>
    <w:rsid w:val="008A6D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2A4C6F0"/>
  <w15:chartTrackingRefBased/>
  <w15:docId w15:val="{2B0B94F5-90B5-C240-86BD-13C918C6B1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264A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264A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64A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64A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64A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64A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64A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64A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64A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64A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264A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64A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64A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64A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64A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64A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64A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64A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264A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64A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64A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264A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264A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264A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264A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264A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64A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64A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264A1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0264A1"/>
    <w:rPr>
      <w:b/>
      <w:bCs/>
    </w:rPr>
  </w:style>
  <w:style w:type="paragraph" w:styleId="Footer">
    <w:name w:val="footer"/>
    <w:basedOn w:val="Normal"/>
    <w:link w:val="FooterChar"/>
    <w:uiPriority w:val="99"/>
    <w:unhideWhenUsed/>
    <w:rsid w:val="000264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264A1"/>
  </w:style>
  <w:style w:type="character" w:styleId="PageNumber">
    <w:name w:val="page number"/>
    <w:basedOn w:val="DefaultParagraphFont"/>
    <w:uiPriority w:val="99"/>
    <w:semiHidden/>
    <w:unhideWhenUsed/>
    <w:rsid w:val="000264A1"/>
  </w:style>
  <w:style w:type="paragraph" w:styleId="NormalWeb">
    <w:name w:val="Normal (Web)"/>
    <w:basedOn w:val="Normal"/>
    <w:uiPriority w:val="99"/>
    <w:semiHidden/>
    <w:unhideWhenUsed/>
    <w:rsid w:val="008A6D3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8A6D3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96962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3</Pages>
  <Words>213</Words>
  <Characters>1215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Sanfilippo</dc:creator>
  <cp:keywords/>
  <dc:description/>
  <cp:lastModifiedBy>Bianca Sanfilippo</cp:lastModifiedBy>
  <cp:revision>1</cp:revision>
  <dcterms:created xsi:type="dcterms:W3CDTF">2024-10-03T20:20:00Z</dcterms:created>
  <dcterms:modified xsi:type="dcterms:W3CDTF">2024-10-03T20:38:00Z</dcterms:modified>
</cp:coreProperties>
</file>