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F56891" w14:textId="77777777" w:rsidR="006A1B23" w:rsidRDefault="006A1B23" w:rsidP="008F2BB3"/>
    <w:p w14:paraId="42742F59" w14:textId="54CDF9CF" w:rsidR="008F2BB3" w:rsidRPr="008F2BB3" w:rsidRDefault="00845C73" w:rsidP="008F2BB3">
      <w:r w:rsidRPr="008F2BB3">
        <w:rPr>
          <w:noProof/>
        </w:rPr>
        <w:drawing>
          <wp:anchor distT="0" distB="0" distL="114300" distR="114300" simplePos="0" relativeHeight="251659264" behindDoc="0" locked="0" layoutInCell="1" allowOverlap="1" wp14:anchorId="5854A614" wp14:editId="421B19FA">
            <wp:simplePos x="0" y="0"/>
            <wp:positionH relativeFrom="column">
              <wp:posOffset>0</wp:posOffset>
            </wp:positionH>
            <wp:positionV relativeFrom="paragraph">
              <wp:posOffset>0</wp:posOffset>
            </wp:positionV>
            <wp:extent cx="1809750" cy="723900"/>
            <wp:effectExtent l="0" t="0" r="0" b="0"/>
            <wp:wrapSquare wrapText="bothSides"/>
            <wp:docPr id="549169584" name="Picture 54"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iscover University of Wales Trinity Saint David"/>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5B7E1E67" w14:textId="07B420C2" w:rsidR="6A1A8854" w:rsidRDefault="6A1A8854" w:rsidP="6A1A8854"/>
    <w:p w14:paraId="3D322EB8" w14:textId="699C6592" w:rsidR="008F2BB3" w:rsidRDefault="008F2BB3" w:rsidP="6A1A8854"/>
    <w:p w14:paraId="7E5240C3" w14:textId="77777777" w:rsidR="006A1B23" w:rsidRDefault="006A1B23" w:rsidP="009743FB">
      <w:pPr>
        <w:jc w:val="both"/>
      </w:pPr>
    </w:p>
    <w:p w14:paraId="67D753E9" w14:textId="77777777" w:rsidR="006A1B23" w:rsidRDefault="006A1B23" w:rsidP="009743FB">
      <w:pPr>
        <w:jc w:val="both"/>
      </w:pPr>
    </w:p>
    <w:p w14:paraId="030AC1A4" w14:textId="77777777" w:rsidR="006A1B23" w:rsidRDefault="006A1B23" w:rsidP="009743FB">
      <w:pPr>
        <w:jc w:val="both"/>
      </w:pPr>
    </w:p>
    <w:p w14:paraId="532C1D98" w14:textId="77777777" w:rsidR="006A1B23" w:rsidRDefault="006A1B23" w:rsidP="009743FB">
      <w:pPr>
        <w:jc w:val="both"/>
      </w:pPr>
    </w:p>
    <w:p w14:paraId="430F7D1E" w14:textId="5E7841E2" w:rsidR="77CFC1CF" w:rsidRDefault="77CFC1CF" w:rsidP="009743FB">
      <w:pPr>
        <w:jc w:val="both"/>
      </w:pPr>
      <w:r>
        <w:t>STUDENT NAME: ESEIGBE ESTHER AYO</w:t>
      </w:r>
    </w:p>
    <w:p w14:paraId="4DA0996F" w14:textId="018478C8" w:rsidR="77CFC1CF" w:rsidRDefault="77CFC1CF" w:rsidP="6A1A8854">
      <w:r>
        <w:t>STUDENT ID: 2525118</w:t>
      </w:r>
    </w:p>
    <w:p w14:paraId="1B31F763" w14:textId="354E05DF" w:rsidR="77CFC1CF" w:rsidRDefault="77CFC1CF" w:rsidP="6A1A8854">
      <w:r>
        <w:t>MODULE NAME: INTRODUCTION HEALTH AND SOCIAL CARE</w:t>
      </w:r>
    </w:p>
    <w:p w14:paraId="3E7D32CC" w14:textId="63E365C0" w:rsidR="77CFC1CF" w:rsidRDefault="77CFC1CF" w:rsidP="6A1A8854">
      <w:r>
        <w:t>MODU</w:t>
      </w:r>
      <w:r w:rsidR="00CA3C3F">
        <w:t>L</w:t>
      </w:r>
      <w:r>
        <w:t>E CODE: LCHS4003_LON</w:t>
      </w:r>
    </w:p>
    <w:p w14:paraId="779E26FB" w14:textId="3DF87E55" w:rsidR="77CFC1CF" w:rsidRDefault="77CFC1CF" w:rsidP="6A1A8854">
      <w:r>
        <w:t>LECTURER NAME: DR JOLLY NWANKWO</w:t>
      </w:r>
    </w:p>
    <w:p w14:paraId="65DFD032" w14:textId="42358513" w:rsidR="6A1A8854" w:rsidRDefault="6A1A8854" w:rsidP="6A1A8854">
      <w:pPr>
        <w:pStyle w:val="Heading1"/>
      </w:pPr>
    </w:p>
    <w:p w14:paraId="146D2FA2" w14:textId="60CA0324" w:rsidR="6A1A8854" w:rsidRDefault="6A1A8854" w:rsidP="6A1A8854">
      <w:pPr>
        <w:pStyle w:val="Heading1"/>
      </w:pPr>
    </w:p>
    <w:p w14:paraId="702A24F8" w14:textId="1CC41684" w:rsidR="6A1A8854" w:rsidRDefault="6A1A8854" w:rsidP="6A1A8854">
      <w:pPr>
        <w:pStyle w:val="Heading1"/>
      </w:pPr>
    </w:p>
    <w:p w14:paraId="5F3BA476" w14:textId="769E9724" w:rsidR="6A1A8854" w:rsidRDefault="6A1A8854" w:rsidP="6A1A8854">
      <w:pPr>
        <w:pStyle w:val="Heading1"/>
      </w:pPr>
    </w:p>
    <w:p w14:paraId="2A75E7D1" w14:textId="15780CE0" w:rsidR="6A1A8854" w:rsidRDefault="6A1A8854" w:rsidP="6A1A8854">
      <w:pPr>
        <w:pStyle w:val="Heading1"/>
      </w:pPr>
    </w:p>
    <w:p w14:paraId="0ACBB084" w14:textId="399A5031" w:rsidR="6A1A8854" w:rsidRDefault="6A1A8854" w:rsidP="6A1A8854">
      <w:pPr>
        <w:pStyle w:val="Heading1"/>
      </w:pPr>
    </w:p>
    <w:p w14:paraId="6C847AAB" w14:textId="387FBCAD" w:rsidR="6A1A8854" w:rsidRDefault="6A1A8854" w:rsidP="6A1A8854"/>
    <w:p w14:paraId="5EA28657" w14:textId="77777777" w:rsidR="00CB6DDB" w:rsidRDefault="00CB6DDB" w:rsidP="6A1A8854"/>
    <w:sdt>
      <w:sdtPr>
        <w:id w:val="1583065130"/>
        <w:docPartObj>
          <w:docPartGallery w:val="Table of Contents"/>
          <w:docPartUnique/>
        </w:docPartObj>
      </w:sdtPr>
      <w:sdtEndPr/>
      <w:sdtContent>
        <w:p w14:paraId="7454DA07" w14:textId="252FB6C4" w:rsidR="00CB6DDB" w:rsidRDefault="6A1A8854">
          <w:pPr>
            <w:pStyle w:val="TOC1"/>
            <w:tabs>
              <w:tab w:val="right" w:leader="dot" w:pos="9350"/>
            </w:tabs>
            <w:rPr>
              <w:noProof/>
              <w:kern w:val="2"/>
              <w:lang w:eastAsia="en-GB"/>
              <w14:ligatures w14:val="standardContextual"/>
            </w:rPr>
          </w:pPr>
          <w:r>
            <w:fldChar w:fldCharType="begin"/>
          </w:r>
          <w:r>
            <w:instrText>TOC \o \z \u \h</w:instrText>
          </w:r>
          <w:r>
            <w:fldChar w:fldCharType="separate"/>
          </w:r>
          <w:hyperlink w:anchor="_Toc236470079" w:history="1">
            <w:r w:rsidR="00CB6DDB" w:rsidRPr="00266805">
              <w:rPr>
                <w:rStyle w:val="Hyperlink"/>
                <w:noProof/>
              </w:rPr>
              <w:t>Introduction</w:t>
            </w:r>
            <w:r w:rsidR="00CB6DDB">
              <w:rPr>
                <w:noProof/>
                <w:webHidden/>
              </w:rPr>
              <w:tab/>
            </w:r>
            <w:r w:rsidR="00CB6DDB">
              <w:rPr>
                <w:noProof/>
                <w:webHidden/>
              </w:rPr>
              <w:fldChar w:fldCharType="begin"/>
            </w:r>
            <w:r w:rsidR="00CB6DDB">
              <w:rPr>
                <w:noProof/>
                <w:webHidden/>
              </w:rPr>
              <w:instrText xml:space="preserve"> PAGEREF _Toc236470079 \h </w:instrText>
            </w:r>
            <w:r w:rsidR="00CB6DDB">
              <w:rPr>
                <w:noProof/>
                <w:webHidden/>
              </w:rPr>
            </w:r>
            <w:r w:rsidR="00CB6DDB">
              <w:rPr>
                <w:noProof/>
                <w:webHidden/>
              </w:rPr>
              <w:fldChar w:fldCharType="separate"/>
            </w:r>
            <w:r w:rsidR="00CB6DDB">
              <w:rPr>
                <w:noProof/>
                <w:webHidden/>
              </w:rPr>
              <w:t>3</w:t>
            </w:r>
            <w:r w:rsidR="00CB6DDB">
              <w:rPr>
                <w:noProof/>
                <w:webHidden/>
              </w:rPr>
              <w:fldChar w:fldCharType="end"/>
            </w:r>
          </w:hyperlink>
        </w:p>
        <w:p w14:paraId="763D2CD6" w14:textId="7164AD0C" w:rsidR="00CB6DDB" w:rsidRDefault="00CB6DDB">
          <w:pPr>
            <w:pStyle w:val="TOC2"/>
            <w:tabs>
              <w:tab w:val="right" w:leader="dot" w:pos="9350"/>
            </w:tabs>
            <w:rPr>
              <w:noProof/>
              <w:kern w:val="2"/>
              <w:lang w:eastAsia="en-GB"/>
              <w14:ligatures w14:val="standardContextual"/>
            </w:rPr>
          </w:pPr>
          <w:hyperlink w:anchor="_Toc236470080" w:history="1">
            <w:r w:rsidRPr="00266805">
              <w:rPr>
                <w:rStyle w:val="Hyperlink"/>
                <w:noProof/>
              </w:rPr>
              <w:t>Communication in Mrs Thompson’s Care</w:t>
            </w:r>
            <w:r>
              <w:rPr>
                <w:noProof/>
                <w:webHidden/>
              </w:rPr>
              <w:tab/>
            </w:r>
            <w:r>
              <w:rPr>
                <w:noProof/>
                <w:webHidden/>
              </w:rPr>
              <w:fldChar w:fldCharType="begin"/>
            </w:r>
            <w:r>
              <w:rPr>
                <w:noProof/>
                <w:webHidden/>
              </w:rPr>
              <w:instrText xml:space="preserve"> PAGEREF _Toc236470080 \h </w:instrText>
            </w:r>
            <w:r>
              <w:rPr>
                <w:noProof/>
                <w:webHidden/>
              </w:rPr>
            </w:r>
            <w:r>
              <w:rPr>
                <w:noProof/>
                <w:webHidden/>
              </w:rPr>
              <w:fldChar w:fldCharType="separate"/>
            </w:r>
            <w:r>
              <w:rPr>
                <w:noProof/>
                <w:webHidden/>
              </w:rPr>
              <w:t>4</w:t>
            </w:r>
            <w:r>
              <w:rPr>
                <w:noProof/>
                <w:webHidden/>
              </w:rPr>
              <w:fldChar w:fldCharType="end"/>
            </w:r>
          </w:hyperlink>
        </w:p>
        <w:p w14:paraId="23EDF5F8" w14:textId="0FFF9D87" w:rsidR="00CB6DDB" w:rsidRDefault="00CB6DDB">
          <w:pPr>
            <w:pStyle w:val="TOC2"/>
            <w:tabs>
              <w:tab w:val="right" w:leader="dot" w:pos="9350"/>
            </w:tabs>
            <w:rPr>
              <w:noProof/>
              <w:kern w:val="2"/>
              <w:lang w:eastAsia="en-GB"/>
              <w14:ligatures w14:val="standardContextual"/>
            </w:rPr>
          </w:pPr>
          <w:hyperlink w:anchor="_Toc236470081" w:history="1">
            <w:r w:rsidRPr="00266805">
              <w:rPr>
                <w:rStyle w:val="Hyperlink"/>
                <w:noProof/>
              </w:rPr>
              <w:t>Why Administrative Skills Matter in Mrs Thompson’s Care</w:t>
            </w:r>
            <w:r>
              <w:rPr>
                <w:noProof/>
                <w:webHidden/>
              </w:rPr>
              <w:tab/>
            </w:r>
            <w:r>
              <w:rPr>
                <w:noProof/>
                <w:webHidden/>
              </w:rPr>
              <w:fldChar w:fldCharType="begin"/>
            </w:r>
            <w:r>
              <w:rPr>
                <w:noProof/>
                <w:webHidden/>
              </w:rPr>
              <w:instrText xml:space="preserve"> PAGEREF _Toc236470081 \h </w:instrText>
            </w:r>
            <w:r>
              <w:rPr>
                <w:noProof/>
                <w:webHidden/>
              </w:rPr>
            </w:r>
            <w:r>
              <w:rPr>
                <w:noProof/>
                <w:webHidden/>
              </w:rPr>
              <w:fldChar w:fldCharType="separate"/>
            </w:r>
            <w:r>
              <w:rPr>
                <w:noProof/>
                <w:webHidden/>
              </w:rPr>
              <w:t>5</w:t>
            </w:r>
            <w:r>
              <w:rPr>
                <w:noProof/>
                <w:webHidden/>
              </w:rPr>
              <w:fldChar w:fldCharType="end"/>
            </w:r>
          </w:hyperlink>
        </w:p>
        <w:p w14:paraId="7B01F80B" w14:textId="4622B72A" w:rsidR="00CB6DDB" w:rsidRDefault="00CB6DDB">
          <w:pPr>
            <w:pStyle w:val="TOC2"/>
            <w:tabs>
              <w:tab w:val="right" w:leader="dot" w:pos="9350"/>
            </w:tabs>
            <w:rPr>
              <w:noProof/>
              <w:kern w:val="2"/>
              <w:lang w:eastAsia="en-GB"/>
              <w14:ligatures w14:val="standardContextual"/>
            </w:rPr>
          </w:pPr>
          <w:hyperlink w:anchor="_Toc236470082" w:history="1">
            <w:r w:rsidRPr="00266805">
              <w:rPr>
                <w:rStyle w:val="Hyperlink"/>
                <w:noProof/>
              </w:rPr>
              <w:t>Working Together in Mrs Thompson’s Care</w:t>
            </w:r>
            <w:r>
              <w:rPr>
                <w:noProof/>
                <w:webHidden/>
              </w:rPr>
              <w:tab/>
            </w:r>
            <w:r>
              <w:rPr>
                <w:noProof/>
                <w:webHidden/>
              </w:rPr>
              <w:fldChar w:fldCharType="begin"/>
            </w:r>
            <w:r>
              <w:rPr>
                <w:noProof/>
                <w:webHidden/>
              </w:rPr>
              <w:instrText xml:space="preserve"> PAGEREF _Toc236470082 \h </w:instrText>
            </w:r>
            <w:r>
              <w:rPr>
                <w:noProof/>
                <w:webHidden/>
              </w:rPr>
            </w:r>
            <w:r>
              <w:rPr>
                <w:noProof/>
                <w:webHidden/>
              </w:rPr>
              <w:fldChar w:fldCharType="separate"/>
            </w:r>
            <w:r>
              <w:rPr>
                <w:noProof/>
                <w:webHidden/>
              </w:rPr>
              <w:t>6</w:t>
            </w:r>
            <w:r>
              <w:rPr>
                <w:noProof/>
                <w:webHidden/>
              </w:rPr>
              <w:fldChar w:fldCharType="end"/>
            </w:r>
          </w:hyperlink>
        </w:p>
        <w:p w14:paraId="1595ACBE" w14:textId="0535C15E" w:rsidR="00CB6DDB" w:rsidRDefault="00CB6DDB">
          <w:pPr>
            <w:pStyle w:val="TOC2"/>
            <w:tabs>
              <w:tab w:val="right" w:leader="dot" w:pos="9350"/>
            </w:tabs>
            <w:rPr>
              <w:noProof/>
              <w:kern w:val="2"/>
              <w:lang w:eastAsia="en-GB"/>
              <w14:ligatures w14:val="standardContextual"/>
            </w:rPr>
          </w:pPr>
          <w:hyperlink w:anchor="_Toc236470083" w:history="1">
            <w:r w:rsidRPr="00266805">
              <w:rPr>
                <w:rStyle w:val="Hyperlink"/>
                <w:noProof/>
              </w:rPr>
              <w:t>Conclusion</w:t>
            </w:r>
            <w:r>
              <w:rPr>
                <w:noProof/>
                <w:webHidden/>
              </w:rPr>
              <w:tab/>
            </w:r>
            <w:r>
              <w:rPr>
                <w:noProof/>
                <w:webHidden/>
              </w:rPr>
              <w:fldChar w:fldCharType="begin"/>
            </w:r>
            <w:r>
              <w:rPr>
                <w:noProof/>
                <w:webHidden/>
              </w:rPr>
              <w:instrText xml:space="preserve"> PAGEREF _Toc236470083 \h </w:instrText>
            </w:r>
            <w:r>
              <w:rPr>
                <w:noProof/>
                <w:webHidden/>
              </w:rPr>
            </w:r>
            <w:r>
              <w:rPr>
                <w:noProof/>
                <w:webHidden/>
              </w:rPr>
              <w:fldChar w:fldCharType="separate"/>
            </w:r>
            <w:r>
              <w:rPr>
                <w:noProof/>
                <w:webHidden/>
              </w:rPr>
              <w:t>7</w:t>
            </w:r>
            <w:r>
              <w:rPr>
                <w:noProof/>
                <w:webHidden/>
              </w:rPr>
              <w:fldChar w:fldCharType="end"/>
            </w:r>
          </w:hyperlink>
        </w:p>
        <w:p w14:paraId="2A10BA7C" w14:textId="34952C38" w:rsidR="00CB6DDB" w:rsidRDefault="00CB6DDB">
          <w:pPr>
            <w:pStyle w:val="TOC1"/>
            <w:tabs>
              <w:tab w:val="right" w:leader="dot" w:pos="9350"/>
            </w:tabs>
            <w:rPr>
              <w:noProof/>
              <w:kern w:val="2"/>
              <w:lang w:eastAsia="en-GB"/>
              <w14:ligatures w14:val="standardContextual"/>
            </w:rPr>
          </w:pPr>
          <w:hyperlink w:anchor="_Toc236470084" w:history="1">
            <w:r w:rsidRPr="00266805">
              <w:rPr>
                <w:rStyle w:val="Hyperlink"/>
                <w:noProof/>
              </w:rPr>
              <w:t>Reference List</w:t>
            </w:r>
            <w:r>
              <w:rPr>
                <w:noProof/>
                <w:webHidden/>
              </w:rPr>
              <w:tab/>
            </w:r>
            <w:r>
              <w:rPr>
                <w:noProof/>
                <w:webHidden/>
              </w:rPr>
              <w:fldChar w:fldCharType="begin"/>
            </w:r>
            <w:r>
              <w:rPr>
                <w:noProof/>
                <w:webHidden/>
              </w:rPr>
              <w:instrText xml:space="preserve"> PAGEREF _Toc236470084 \h </w:instrText>
            </w:r>
            <w:r>
              <w:rPr>
                <w:noProof/>
                <w:webHidden/>
              </w:rPr>
            </w:r>
            <w:r>
              <w:rPr>
                <w:noProof/>
                <w:webHidden/>
              </w:rPr>
              <w:fldChar w:fldCharType="separate"/>
            </w:r>
            <w:r>
              <w:rPr>
                <w:noProof/>
                <w:webHidden/>
              </w:rPr>
              <w:t>7</w:t>
            </w:r>
            <w:r>
              <w:rPr>
                <w:noProof/>
                <w:webHidden/>
              </w:rPr>
              <w:fldChar w:fldCharType="end"/>
            </w:r>
          </w:hyperlink>
        </w:p>
        <w:p w14:paraId="078BA382" w14:textId="5ECEE922" w:rsidR="6A1A8854" w:rsidRDefault="6A1A8854">
          <w:r>
            <w:fldChar w:fldCharType="end"/>
          </w:r>
        </w:p>
      </w:sdtContent>
    </w:sdt>
    <w:p w14:paraId="3EC95809" w14:textId="6C534875" w:rsidR="6A1A8854" w:rsidRDefault="6A1A8854" w:rsidP="6A1A8854">
      <w:pPr>
        <w:pStyle w:val="Heading1"/>
      </w:pPr>
    </w:p>
    <w:p w14:paraId="5E841720" w14:textId="55B4D5FC" w:rsidR="6A1A8854" w:rsidRDefault="6A1A8854" w:rsidP="6A1A8854">
      <w:pPr>
        <w:pStyle w:val="Heading1"/>
      </w:pPr>
    </w:p>
    <w:p w14:paraId="77D271FA" w14:textId="02E8E327" w:rsidR="6A1A8854" w:rsidRDefault="6A1A8854" w:rsidP="6A1A8854">
      <w:pPr>
        <w:pStyle w:val="Heading1"/>
      </w:pPr>
    </w:p>
    <w:p w14:paraId="21968FC3" w14:textId="37E28B66" w:rsidR="6A1A8854" w:rsidRDefault="6A1A8854" w:rsidP="6A1A8854">
      <w:pPr>
        <w:pStyle w:val="Heading1"/>
      </w:pPr>
    </w:p>
    <w:p w14:paraId="7260E629" w14:textId="4A4E19BE" w:rsidR="6A1A8854" w:rsidRDefault="6A1A8854" w:rsidP="6A1A8854">
      <w:pPr>
        <w:pStyle w:val="Heading1"/>
      </w:pPr>
    </w:p>
    <w:p w14:paraId="1489B720" w14:textId="3935F471" w:rsidR="6A1A8854" w:rsidRDefault="6A1A8854" w:rsidP="6A1A8854">
      <w:pPr>
        <w:pStyle w:val="Heading1"/>
      </w:pPr>
    </w:p>
    <w:p w14:paraId="56949501" w14:textId="31D90AF2" w:rsidR="6A1A8854" w:rsidRDefault="6A1A8854" w:rsidP="6A1A8854">
      <w:pPr>
        <w:pStyle w:val="Heading1"/>
      </w:pPr>
    </w:p>
    <w:p w14:paraId="67661347" w14:textId="58C642F0" w:rsidR="6A1A8854" w:rsidRDefault="6A1A8854" w:rsidP="6A1A8854">
      <w:pPr>
        <w:pStyle w:val="Heading1"/>
      </w:pPr>
    </w:p>
    <w:p w14:paraId="607BDA10" w14:textId="2A671240" w:rsidR="77836CA3" w:rsidRDefault="77836CA3" w:rsidP="6A1A8854">
      <w:pPr>
        <w:pStyle w:val="Heading1"/>
      </w:pPr>
      <w:bookmarkStart w:id="0" w:name="_Toc236470079"/>
      <w:r>
        <w:t>Introduction</w:t>
      </w:r>
      <w:bookmarkEnd w:id="0"/>
    </w:p>
    <w:p w14:paraId="7CDB738C" w14:textId="3D22C042" w:rsidR="77836CA3" w:rsidRDefault="77836CA3" w:rsidP="6A1A8854">
      <w:r>
        <w:t>Effective communication is the process of sharing information, ideals and feelings clearly and accurately so that the intended message is understood by others, in health and social care, effective communication helps build trust, support</w:t>
      </w:r>
      <w:r w:rsidR="78EA3B5C">
        <w:t xml:space="preserve">s teamwork, improves decision making and ensures that individuals </w:t>
      </w:r>
      <w:r w:rsidR="44B1A4C4">
        <w:t>receive</w:t>
      </w:r>
      <w:r w:rsidR="78EA3B5C">
        <w:t xml:space="preserve"> safe </w:t>
      </w:r>
      <w:r w:rsidR="41F83462">
        <w:t>person-</w:t>
      </w:r>
      <w:proofErr w:type="spellStart"/>
      <w:r w:rsidR="41F83462">
        <w:t>centered</w:t>
      </w:r>
      <w:proofErr w:type="spellEnd"/>
      <w:r w:rsidR="78EA3B5C">
        <w:t xml:space="preserve"> care. It involves </w:t>
      </w:r>
      <w:r w:rsidR="00B744C2">
        <w:t>oral</w:t>
      </w:r>
      <w:r w:rsidR="78EA3B5C">
        <w:t xml:space="preserve"> and </w:t>
      </w:r>
      <w:r w:rsidR="00B744C2">
        <w:t>written</w:t>
      </w:r>
      <w:r w:rsidR="78EA3B5C">
        <w:t xml:space="preserve"> communication, active listening, </w:t>
      </w:r>
      <w:r w:rsidR="21A75E06">
        <w:t>empathy,</w:t>
      </w:r>
      <w:r w:rsidR="78EA3B5C">
        <w:t xml:space="preserve"> and adapting </w:t>
      </w:r>
      <w:r w:rsidR="78EA3B5C">
        <w:lastRenderedPageBreak/>
        <w:t xml:space="preserve">communication to meet </w:t>
      </w:r>
      <w:r w:rsidR="5A62B408">
        <w:t>the</w:t>
      </w:r>
      <w:r w:rsidR="78EA3B5C">
        <w:t xml:space="preserve"> needs of different people (NHS England 2023</w:t>
      </w:r>
      <w:r w:rsidR="0EC05983">
        <w:t xml:space="preserve">) </w:t>
      </w:r>
      <w:proofErr w:type="gramStart"/>
      <w:r w:rsidR="0EC05983">
        <w:t>and also</w:t>
      </w:r>
      <w:proofErr w:type="gramEnd"/>
      <w:r w:rsidR="0EC05983">
        <w:t xml:space="preserve"> clarity and appropriate use of language. Healthcare workers should adapt their communication meth</w:t>
      </w:r>
      <w:r w:rsidR="4126B3B9">
        <w:t xml:space="preserve">ods to </w:t>
      </w:r>
      <w:r w:rsidR="00F3037B">
        <w:t xml:space="preserve">reach the criteria </w:t>
      </w:r>
      <w:r w:rsidR="4126B3B9">
        <w:t xml:space="preserve">of different individuals including </w:t>
      </w:r>
      <w:r w:rsidR="00A801A1">
        <w:t>people that have disabilities</w:t>
      </w:r>
      <w:r w:rsidR="4126B3B9">
        <w:t>, language barriers or sensory impairments, finally effective communication is fundamental safe, compassionate and effective health and social care practice.</w:t>
      </w:r>
    </w:p>
    <w:p w14:paraId="503DCAED" w14:textId="77777777" w:rsidR="00CB48E3" w:rsidRDefault="00CB48E3" w:rsidP="6A1A8854"/>
    <w:p w14:paraId="00D6CD9A" w14:textId="2564490D" w:rsidR="00CB48E3" w:rsidRDefault="00CB48E3" w:rsidP="00CB48E3">
      <w:pPr>
        <w:pStyle w:val="Heading2"/>
      </w:pPr>
      <w:bookmarkStart w:id="1" w:name="_Toc236470080"/>
      <w:r>
        <w:t>Communication in Mrs Thompson’s Care</w:t>
      </w:r>
      <w:bookmarkEnd w:id="1"/>
    </w:p>
    <w:p w14:paraId="40E9A101" w14:textId="772A2C62" w:rsidR="26F0626C" w:rsidRDefault="26F0626C" w:rsidP="6A1A8854">
      <w:r>
        <w:t>Effective Communi</w:t>
      </w:r>
      <w:r w:rsidR="7A7B3957">
        <w:t>cation is</w:t>
      </w:r>
      <w:r w:rsidR="00894352">
        <w:t xml:space="preserve"> vital, as it makes sure that </w:t>
      </w:r>
      <w:r w:rsidR="7A7B3957">
        <w:t xml:space="preserve"> Thompson </w:t>
      </w:r>
      <w:r w:rsidR="22190E91">
        <w:t>receives</w:t>
      </w:r>
      <w:r w:rsidR="7A7B3957">
        <w:t xml:space="preserve"> safe care, Thompson</w:t>
      </w:r>
      <w:r w:rsidR="00A32AF4">
        <w:t xml:space="preserve"> is a woman with mild dementi</w:t>
      </w:r>
      <w:r w:rsidR="00BC6EE9">
        <w:t>a that has been recently discharged from the hospital following pneumonia, she is 84 years o</w:t>
      </w:r>
      <w:r w:rsidR="00762F9A">
        <w:t>f age</w:t>
      </w:r>
      <w:r w:rsidR="7A7B3957">
        <w:t xml:space="preserve">. </w:t>
      </w:r>
      <w:r w:rsidR="4B962EF9">
        <w:t xml:space="preserve">Her missed medication, increased confusion and outside wandering without the right </w:t>
      </w:r>
      <w:r w:rsidR="170A4082">
        <w:t>clothing</w:t>
      </w:r>
      <w:r w:rsidR="4B962EF9">
        <w:t xml:space="preserve"> showcase how important clear communication is required between healthcare professionals</w:t>
      </w:r>
      <w:r w:rsidR="1E6005CB">
        <w:t xml:space="preserve">, </w:t>
      </w:r>
      <w:r w:rsidR="249DCC87">
        <w:t>Mrs.</w:t>
      </w:r>
      <w:r w:rsidR="1E6005CB">
        <w:t xml:space="preserve"> Thompson and her family. Good communication aids in decreasing risks, </w:t>
      </w:r>
      <w:r w:rsidR="031A586D">
        <w:t>improving</w:t>
      </w:r>
      <w:r w:rsidR="1E6005CB">
        <w:t xml:space="preserve"> medication </w:t>
      </w:r>
      <w:r w:rsidR="79B98299">
        <w:t>adherence,</w:t>
      </w:r>
      <w:r w:rsidR="1E6005CB">
        <w:t xml:space="preserve"> and promoting independence (NICE</w:t>
      </w:r>
      <w:r w:rsidR="7E38CF4B">
        <w:t>, 2018</w:t>
      </w:r>
      <w:r w:rsidR="7EDAFBA7">
        <w:t>).</w:t>
      </w:r>
    </w:p>
    <w:p w14:paraId="65FD16E2" w14:textId="5DEBC913" w:rsidR="015A9544" w:rsidRDefault="015A9544" w:rsidP="6A1A8854">
      <w:r>
        <w:t xml:space="preserve">When communication with </w:t>
      </w:r>
      <w:r w:rsidR="0155239B">
        <w:t>Mrs.</w:t>
      </w:r>
      <w:r>
        <w:t xml:space="preserve"> </w:t>
      </w:r>
      <w:r w:rsidR="25DA3DC0">
        <w:t>Thompson,</w:t>
      </w:r>
      <w:r>
        <w:t xml:space="preserve"> it is advised that professionals speak in an easy manner, speak slowly, maintain eye </w:t>
      </w:r>
      <w:r w:rsidR="027F05B9">
        <w:t>contact,</w:t>
      </w:r>
      <w:r>
        <w:t xml:space="preserve"> and give her enough time for her to respond. As dementia affects memory and understanding, information should </w:t>
      </w:r>
      <w:r w:rsidR="5009FC8C">
        <w:t xml:space="preserve">be given in short sentences and repeated when </w:t>
      </w:r>
      <w:r w:rsidR="19567BE1">
        <w:t>necessary</w:t>
      </w:r>
      <w:r w:rsidR="5009FC8C">
        <w:t xml:space="preserve">. Active listening, </w:t>
      </w:r>
      <w:r w:rsidR="0A98D7A1">
        <w:t>reassurance,</w:t>
      </w:r>
      <w:r w:rsidR="5009FC8C">
        <w:t xml:space="preserve"> and checking </w:t>
      </w:r>
      <w:r w:rsidR="7D40CAA2">
        <w:t>understanding</w:t>
      </w:r>
      <w:r w:rsidR="5009FC8C">
        <w:t xml:space="preserve"> can improve communication and decrease confusion</w:t>
      </w:r>
      <w:r w:rsidR="5B1AE80C">
        <w:t xml:space="preserve"> </w:t>
      </w:r>
      <w:proofErr w:type="spellStart"/>
      <w:r w:rsidR="5B1AE80C">
        <w:t>aswell</w:t>
      </w:r>
      <w:proofErr w:type="spellEnd"/>
      <w:r w:rsidR="5B1AE80C">
        <w:t xml:space="preserve"> as reduce the likelihood of missed medication</w:t>
      </w:r>
      <w:r w:rsidR="1C480621">
        <w:t xml:space="preserve"> (NHS, 2023).</w:t>
      </w:r>
    </w:p>
    <w:p w14:paraId="1A3D7727" w14:textId="68F90143" w:rsidR="325CE01B" w:rsidRDefault="325CE01B" w:rsidP="6A1A8854">
      <w:r>
        <w:t xml:space="preserve">Communication with </w:t>
      </w:r>
      <w:r w:rsidR="4745C5C2">
        <w:t>Mrs.</w:t>
      </w:r>
      <w:r>
        <w:t xml:space="preserve"> Thompson’s family is equally important. </w:t>
      </w:r>
      <w:r w:rsidR="00095F24">
        <w:t>With Thompson’s consent</w:t>
      </w:r>
      <w:r>
        <w:t xml:space="preserve"> or where appropriate u</w:t>
      </w:r>
      <w:r w:rsidR="00ADE688">
        <w:t xml:space="preserve">nder the Mental Capacity Act 2005, family members must be involved in decisions about her care, medication and safety. Effective communication between carers, GP, pharmacy and social workers promote coordinated care </w:t>
      </w:r>
      <w:r w:rsidR="358156EE">
        <w:t>to decrease</w:t>
      </w:r>
      <w:r w:rsidR="00ADE688">
        <w:t xml:space="preserve"> the chances of future incident</w:t>
      </w:r>
      <w:r w:rsidR="679E0180">
        <w:t>s</w:t>
      </w:r>
      <w:r w:rsidR="2C71F0F0">
        <w:t xml:space="preserve"> (NICE, 2018).</w:t>
      </w:r>
    </w:p>
    <w:p w14:paraId="0E0DD19C" w14:textId="5F02EABE" w:rsidR="0985DFA2" w:rsidRDefault="0985DFA2" w:rsidP="6A1A8854">
      <w:r>
        <w:t>The Equality Act 2010 needs care providers to make adjustments that are appropriate for people with disabilities, including those that have dementia. Information as a result should be present</w:t>
      </w:r>
      <w:r w:rsidR="33D44ACB">
        <w:t xml:space="preserve">ed in a manner that is accessible such as clear written reminders or visual prompts </w:t>
      </w:r>
      <w:proofErr w:type="gramStart"/>
      <w:r w:rsidR="33D44ACB">
        <w:t>in order to</w:t>
      </w:r>
      <w:proofErr w:type="gramEnd"/>
      <w:r w:rsidR="33D44ACB">
        <w:t xml:space="preserve"> aid Mrs. Thompson’s understanding and independence (Equality Act, 2010).</w:t>
      </w:r>
    </w:p>
    <w:p w14:paraId="1814981C" w14:textId="523B5D47" w:rsidR="69FA98D3" w:rsidRDefault="009805D7" w:rsidP="6A1A8854">
      <w:proofErr w:type="spellStart"/>
      <w:r>
        <w:t>Balmund’s</w:t>
      </w:r>
      <w:proofErr w:type="spellEnd"/>
      <w:r>
        <w:t xml:space="preserve"> transactional model of communication can be used here. It shows that c</w:t>
      </w:r>
      <w:r w:rsidR="0064761E">
        <w:t xml:space="preserve">ommunication is a </w:t>
      </w:r>
      <w:proofErr w:type="gramStart"/>
      <w:r w:rsidR="0064761E">
        <w:t>two way</w:t>
      </w:r>
      <w:proofErr w:type="gramEnd"/>
      <w:r w:rsidR="0064761E">
        <w:t xml:space="preserve"> process, where both people send and receive messages at the same time. This means each person is always reacting,</w:t>
      </w:r>
      <w:r w:rsidR="00865AE6">
        <w:t xml:space="preserve"> responding and adju</w:t>
      </w:r>
      <w:r w:rsidR="006F3C31">
        <w:t>sting to the other during the conversation.</w:t>
      </w:r>
      <w:r w:rsidR="00D60D71">
        <w:t xml:space="preserve"> </w:t>
      </w:r>
      <w:r w:rsidR="6203C8DE">
        <w:t xml:space="preserve">simultaneously. Feedback is an important part of the model </w:t>
      </w:r>
      <w:proofErr w:type="gramStart"/>
      <w:r w:rsidR="6203C8DE">
        <w:t>due to the fact that</w:t>
      </w:r>
      <w:proofErr w:type="gramEnd"/>
      <w:r w:rsidR="6203C8DE">
        <w:t xml:space="preserve"> it verifies whether the message has been properly understood </w:t>
      </w:r>
      <w:r w:rsidR="6203C8DE">
        <w:lastRenderedPageBreak/>
        <w:t>correctly (Barn</w:t>
      </w:r>
      <w:r w:rsidR="0A1BA864">
        <w:t>lund</w:t>
      </w:r>
      <w:r w:rsidR="2A075069">
        <w:t xml:space="preserve">,1970). In </w:t>
      </w:r>
      <w:r w:rsidR="286DD72B">
        <w:t>Mrs.</w:t>
      </w:r>
      <w:r w:rsidR="2A075069">
        <w:t xml:space="preserve"> Thompson’s case, carers should encourage feedback by asking questions such as, “Can you tell me when you will take your medication today?” This allows professionals to identify misunderstandings and</w:t>
      </w:r>
      <w:r w:rsidR="586B4221">
        <w:t xml:space="preserve"> provide further </w:t>
      </w:r>
      <w:r w:rsidR="21C91775">
        <w:t>explanations</w:t>
      </w:r>
      <w:r w:rsidR="586B4221">
        <w:t xml:space="preserve"> where </w:t>
      </w:r>
      <w:r w:rsidR="5EEC6F07">
        <w:t>necessary</w:t>
      </w:r>
      <w:r w:rsidR="586B4221">
        <w:t>.</w:t>
      </w:r>
    </w:p>
    <w:p w14:paraId="413C9B8C" w14:textId="03AD7118" w:rsidR="7526E1F7" w:rsidRDefault="7526E1F7" w:rsidP="6A1A8854">
      <w:r>
        <w:t xml:space="preserve">Effective communication </w:t>
      </w:r>
      <w:r w:rsidR="3EF986C5">
        <w:t>is</w:t>
      </w:r>
      <w:r>
        <w:t xml:space="preserve"> vital in making sure that Mrs Thompson </w:t>
      </w:r>
      <w:r w:rsidR="005E62DD">
        <w:t>get</w:t>
      </w:r>
      <w:r w:rsidR="39316E60">
        <w:t>s</w:t>
      </w:r>
      <w:r>
        <w:t xml:space="preserve"> saf</w:t>
      </w:r>
      <w:r w:rsidR="005E62DD">
        <w:t xml:space="preserve">e and </w:t>
      </w:r>
      <w:r>
        <w:t xml:space="preserve">quality care. Using Clear </w:t>
      </w:r>
      <w:r w:rsidR="2EEB0ED5">
        <w:t>communication</w:t>
      </w:r>
      <w:r>
        <w:t xml:space="preserve"> strategies, involving her family appropriately, </w:t>
      </w:r>
      <w:r w:rsidR="1651B72E">
        <w:t xml:space="preserve">applying the principles of the Equality Act 2010 and using </w:t>
      </w:r>
      <w:proofErr w:type="spellStart"/>
      <w:r w:rsidR="1651B72E">
        <w:t>Barnlund’s</w:t>
      </w:r>
      <w:proofErr w:type="spellEnd"/>
      <w:r w:rsidR="1651B72E">
        <w:t xml:space="preserve"> Transactional Model can improve her understanding, reduce risks and support her health and wellbeing.</w:t>
      </w:r>
    </w:p>
    <w:p w14:paraId="6FFFE5FA" w14:textId="1D312804" w:rsidR="0B574971" w:rsidRDefault="000203EC" w:rsidP="6A1A8854">
      <w:pPr>
        <w:pStyle w:val="Heading2"/>
      </w:pPr>
      <w:bookmarkStart w:id="2" w:name="_Toc236470081"/>
      <w:r>
        <w:t>Why Administrative Skills Matter in Mrs Thompson’s Care</w:t>
      </w:r>
      <w:bookmarkEnd w:id="2"/>
    </w:p>
    <w:p w14:paraId="39F93F8C" w14:textId="464A5A93" w:rsidR="006B76CF" w:rsidRPr="004D6229" w:rsidRDefault="004D6229" w:rsidP="004D6229">
      <w:pPr>
        <w:rPr>
          <w:rFonts w:cstheme="minorHAnsi"/>
        </w:rPr>
      </w:pPr>
      <w:r w:rsidRPr="004D6229">
        <w:rPr>
          <w:rFonts w:cstheme="minorHAnsi"/>
        </w:rPr>
        <w:t>Good administrative skills are essential in health and social care because they help keep Mrs Thompson’s support safe, organised, and centred around her needs. When her information is written down clearly and updated properly, every professional involved can rely on it. This means her medication details, daily notes, and any changes in her condition are easy to find and understand. Having accurate records helps staff make the right decisions, prevents mistakes, and ensures Mrs Thompson receives consistent care.</w:t>
      </w:r>
    </w:p>
    <w:p w14:paraId="5F1FE183" w14:textId="570F118C" w:rsidR="00DE4C38" w:rsidRDefault="6EA86BDC" w:rsidP="6A1A8854">
      <w:r>
        <w:t xml:space="preserve">Record keeping is a </w:t>
      </w:r>
      <w:r w:rsidR="08D1F02F">
        <w:t>fundamental</w:t>
      </w:r>
      <w:r>
        <w:t xml:space="preserve"> professional responsibility. Care records should be accurate, factual, clear, timely and </w:t>
      </w:r>
      <w:r w:rsidR="63F35A96">
        <w:t>signed</w:t>
      </w:r>
      <w:r>
        <w:t xml:space="preserve"> by the person completing them. for </w:t>
      </w:r>
      <w:r w:rsidR="6ACFD3FD">
        <w:t>Mrs</w:t>
      </w:r>
      <w:r>
        <w:t xml:space="preserve"> </w:t>
      </w:r>
      <w:r w:rsidR="2F5733E3">
        <w:t>Thompson</w:t>
      </w:r>
      <w:r>
        <w:t xml:space="preserve">, </w:t>
      </w:r>
      <w:r w:rsidR="0423FD54">
        <w:t>healthcare</w:t>
      </w:r>
      <w:r>
        <w:t xml:space="preserve"> professionals should document her medical history, current condition, medication, </w:t>
      </w:r>
      <w:r w:rsidR="5EE906FC">
        <w:t>mobility</w:t>
      </w:r>
      <w:r w:rsidR="14E92C3A">
        <w:t xml:space="preserve">, pain levels, care plan and any changes in her health. Accurate documentation allows the GP, community nurse, </w:t>
      </w:r>
      <w:r w:rsidR="1683797E">
        <w:t>domiciliary</w:t>
      </w:r>
      <w:r w:rsidR="14E92C3A">
        <w:t xml:space="preserve"> care workers and other professionals to make informed clinical decisions and provide coordinated care. Poor record keeping may lead to medication errors, repeated </w:t>
      </w:r>
      <w:r w:rsidR="6A7139D7">
        <w:t>assessments</w:t>
      </w:r>
      <w:r w:rsidR="14E92C3A">
        <w:t xml:space="preserve">, delayed treatment or </w:t>
      </w:r>
      <w:r w:rsidR="408B0A56">
        <w:t>safeguarding</w:t>
      </w:r>
      <w:r w:rsidR="14E92C3A">
        <w:t xml:space="preserve"> concern</w:t>
      </w:r>
      <w:r w:rsidR="666357A9">
        <w:t>s (</w:t>
      </w:r>
      <w:r w:rsidR="1D638746">
        <w:t>Nursing</w:t>
      </w:r>
      <w:r w:rsidR="666357A9">
        <w:t xml:space="preserve"> and Midwifery Council, 2018)</w:t>
      </w:r>
      <w:r w:rsidR="061A0DE5">
        <w:t>.</w:t>
      </w:r>
    </w:p>
    <w:p w14:paraId="715C47A7" w14:textId="5D042AB6" w:rsidR="00335076" w:rsidRPr="00335076" w:rsidRDefault="00335076" w:rsidP="6A1A8854">
      <w:pPr>
        <w:rPr>
          <w:rFonts w:cstheme="minorHAnsi"/>
        </w:rPr>
      </w:pPr>
      <w:r w:rsidRPr="00335076">
        <w:rPr>
          <w:rFonts w:cstheme="minorHAnsi"/>
        </w:rPr>
        <w:t xml:space="preserve">The Data Protection Act 2018 and UK GDPR set strict rules for how health and social care services handle personal information. For Mrs Thompson, this means her private details must be used lawfully, fairly, and </w:t>
      </w:r>
      <w:proofErr w:type="gramStart"/>
      <w:r w:rsidRPr="00335076">
        <w:rPr>
          <w:rFonts w:cstheme="minorHAnsi"/>
        </w:rPr>
        <w:t>kept secure at all times</w:t>
      </w:r>
      <w:proofErr w:type="gramEnd"/>
      <w:r w:rsidRPr="00335076">
        <w:rPr>
          <w:rFonts w:cstheme="minorHAnsi"/>
        </w:rPr>
        <w:t xml:space="preserve">. Any information about her health should only be gathered for genuine care needs and shared only with staff who are directly involved in supporting her. Her records must be stored safely, protected from anyone who is not authorised, and kept only </w:t>
      </w:r>
      <w:proofErr w:type="gramStart"/>
      <w:r w:rsidRPr="00335076">
        <w:rPr>
          <w:rFonts w:cstheme="minorHAnsi"/>
        </w:rPr>
        <w:t>for the amount of</w:t>
      </w:r>
      <w:proofErr w:type="gramEnd"/>
      <w:r w:rsidRPr="00335076">
        <w:rPr>
          <w:rFonts w:cstheme="minorHAnsi"/>
        </w:rPr>
        <w:t xml:space="preserve"> time required. She also has the right to see the information held about her and ask for corrections if something is wrong. These laws help protect her confidentiality and support trust in the care system. (Data Protection Act, 2018; ICO, 2024)</w:t>
      </w:r>
    </w:p>
    <w:p w14:paraId="0D212294" w14:textId="3630F950" w:rsidR="684087A9" w:rsidRDefault="684087A9" w:rsidP="6A1A8854">
      <w:r>
        <w:t xml:space="preserve">The Caldicott Principles </w:t>
      </w:r>
      <w:r w:rsidR="00B63964">
        <w:t>pr</w:t>
      </w:r>
      <w:r w:rsidR="00765C99">
        <w:t xml:space="preserve">ovides further guidance on how information should be shared in health and social care. They highlight that a </w:t>
      </w:r>
      <w:proofErr w:type="spellStart"/>
      <w:proofErr w:type="gramStart"/>
      <w:r w:rsidR="00765C99">
        <w:t>persons</w:t>
      </w:r>
      <w:proofErr w:type="spellEnd"/>
      <w:proofErr w:type="gramEnd"/>
      <w:r w:rsidR="00765C99">
        <w:t xml:space="preserve"> private details must only be shared when its genuinely needed for their care and only the smallest amount of </w:t>
      </w:r>
      <w:r w:rsidR="00765C99">
        <w:lastRenderedPageBreak/>
        <w:t>information should be passed on. This helps protect Mrs Thompson’s confidentiality while still allowing staff to access the details required to support her safely</w:t>
      </w:r>
      <w:r w:rsidR="6366AAB1">
        <w:t>, using the minimum information required, while ensuring that information is available when it is needed to deliver safe care. Applying these principles means that Mrs Thompson’s information can be shared between her GP, communi</w:t>
      </w:r>
      <w:r w:rsidR="5CA0F402">
        <w:t>ty nurse, physiotherapist and domiciliary carers when it is necessary to improve her treatment and wellbeing. (National Data Guardian, 2020).</w:t>
      </w:r>
    </w:p>
    <w:p w14:paraId="3D95D26B" w14:textId="08F1EC50" w:rsidR="181C5C85" w:rsidRDefault="181C5C85" w:rsidP="6A1A8854">
      <w:r>
        <w:t xml:space="preserve">Good administrative practice also supports </w:t>
      </w:r>
      <w:r w:rsidR="61DE4B8C">
        <w:t>compliance</w:t>
      </w:r>
      <w:r>
        <w:t xml:space="preserve"> with health and social care act 2008 (Regulated Activities) Regulation</w:t>
      </w:r>
      <w:r w:rsidR="3DE7FDAD">
        <w:t>s 2014, particularly Regulation 17, which requires providers to maintain accurate, complete and secure records. Effective record management enables organisations to demonstrate accountability, monitor quality, respond to complaints and</w:t>
      </w:r>
      <w:r w:rsidR="447B2177">
        <w:t xml:space="preserve"> meet Care Quality Commission (CQC) standards. Secure digital records systems also improve communication and reduce duplication of work while protecting patient confidentiality. (Health and social care Act 2008, 2014</w:t>
      </w:r>
      <w:r w:rsidR="6688AC75">
        <w:t>; Care Quality Commission</w:t>
      </w:r>
      <w:r w:rsidR="3C696329">
        <w:t xml:space="preserve"> 2024)</w:t>
      </w:r>
    </w:p>
    <w:p w14:paraId="2732225D" w14:textId="1B99813D" w:rsidR="5A25DC3B" w:rsidRDefault="5A25DC3B" w:rsidP="6A1A8854">
      <w:r>
        <w:t xml:space="preserve">The care quality </w:t>
      </w:r>
      <w:r w:rsidR="321F7C73">
        <w:t>commission</w:t>
      </w:r>
      <w:r>
        <w:t xml:space="preserve"> (CQC) regulation 17: Good Governance requires care providers to maintain secure, accurate, complete and contemporaneous records. </w:t>
      </w:r>
      <w:r w:rsidR="7CB166D9">
        <w:t xml:space="preserve">Following this regulation demonstrates accountability, supports </w:t>
      </w:r>
      <w:proofErr w:type="gramStart"/>
      <w:r w:rsidR="7CB166D9">
        <w:t>high quality</w:t>
      </w:r>
      <w:proofErr w:type="gramEnd"/>
      <w:r w:rsidR="7CB166D9">
        <w:t xml:space="preserve"> care and ensures organisations meet professional and legal standards. Effective </w:t>
      </w:r>
      <w:r w:rsidR="1263A5BC">
        <w:t>administration</w:t>
      </w:r>
      <w:r w:rsidR="7CB166D9">
        <w:t xml:space="preserve"> also enables audits, monitoring and </w:t>
      </w:r>
      <w:r w:rsidR="34B2037C">
        <w:t>continuous</w:t>
      </w:r>
      <w:r w:rsidR="7CB166D9">
        <w:t xml:space="preserve"> improvement of care services.</w:t>
      </w:r>
    </w:p>
    <w:p w14:paraId="1FC8FBD3" w14:textId="149CA106" w:rsidR="3E9211B6" w:rsidRDefault="3E9211B6" w:rsidP="6A1A8854">
      <w:r>
        <w:t xml:space="preserve">Overall, good administrative skills are fundamental to delivering safe and </w:t>
      </w:r>
      <w:r w:rsidR="62439FA9">
        <w:t>effective</w:t>
      </w:r>
      <w:r>
        <w:t xml:space="preserve"> care for Mrs Thompson. Accurate record </w:t>
      </w:r>
      <w:r w:rsidR="3565A84A">
        <w:t>keeping, securing</w:t>
      </w:r>
      <w:r>
        <w:t xml:space="preserve"> handling of personal information, </w:t>
      </w:r>
      <w:r w:rsidR="27091DF0">
        <w:t>compliance</w:t>
      </w:r>
      <w:r>
        <w:t xml:space="preserve"> with the Data Protection Act 2018, and effective communication between professionals help protect Mrs Thompson’s</w:t>
      </w:r>
      <w:r w:rsidR="0EF3BA2E">
        <w:t xml:space="preserve"> rights, </w:t>
      </w:r>
      <w:r w:rsidR="5C6EF450">
        <w:t>improve</w:t>
      </w:r>
      <w:r w:rsidR="0EF3BA2E">
        <w:t xml:space="preserve"> care quality and ensure legal professional standards are maintained.</w:t>
      </w:r>
    </w:p>
    <w:p w14:paraId="2A6EA63C" w14:textId="2077A222" w:rsidR="69E6D9ED" w:rsidRDefault="00960E1C" w:rsidP="6A1A8854">
      <w:pPr>
        <w:pStyle w:val="Heading2"/>
      </w:pPr>
      <w:bookmarkStart w:id="3" w:name="_Toc236470082"/>
      <w:r>
        <w:t xml:space="preserve">Working Together </w:t>
      </w:r>
      <w:r w:rsidR="69E6D9ED">
        <w:t>in Mrs Thompson’s Care</w:t>
      </w:r>
      <w:bookmarkEnd w:id="3"/>
    </w:p>
    <w:p w14:paraId="581EB771" w14:textId="315F4B9A" w:rsidR="0091405F" w:rsidRPr="0031131F" w:rsidRDefault="0031131F" w:rsidP="0031131F">
      <w:pPr>
        <w:rPr>
          <w:rFonts w:cstheme="minorHAnsi"/>
        </w:rPr>
      </w:pPr>
      <w:r w:rsidRPr="0031131F">
        <w:rPr>
          <w:rFonts w:cstheme="minorHAnsi"/>
        </w:rPr>
        <w:t>Working together as a team is important to make sure Mrs Thompson receives safe, person</w:t>
      </w:r>
      <w:r w:rsidRPr="0031131F">
        <w:rPr>
          <w:rFonts w:cstheme="minorHAnsi"/>
        </w:rPr>
        <w:noBreakHyphen/>
        <w:t>centred and well</w:t>
      </w:r>
      <w:r w:rsidRPr="0031131F">
        <w:rPr>
          <w:rFonts w:cstheme="minorHAnsi"/>
        </w:rPr>
        <w:noBreakHyphen/>
        <w:t>coordinated care. Because she may need support from different services, staff such as her GP, community nurse and home</w:t>
      </w:r>
      <w:r w:rsidRPr="0031131F">
        <w:rPr>
          <w:rFonts w:cstheme="minorHAnsi"/>
        </w:rPr>
        <w:noBreakHyphen/>
        <w:t>care workers must communicate and plan her care jointly. By creating and reviewing one shared care plan, everyone understands her needs and what their role is. Good multidisciplinary teamwork improves communication, prevents repeated or unnecessary tasks, and helps ensure that Mrs Thompson’s physical, emotional and social needs are met in a consistent way (NICE, 2022).</w:t>
      </w:r>
    </w:p>
    <w:p w14:paraId="3D064741" w14:textId="5D81E391" w:rsidR="285DF2FD" w:rsidRDefault="285DF2FD" w:rsidP="6A1A8854">
      <w:r>
        <w:t xml:space="preserve">The </w:t>
      </w:r>
      <w:r w:rsidR="44E9CF2A">
        <w:t>GP</w:t>
      </w:r>
      <w:r>
        <w:t xml:space="preserve"> is responsible for diagnosing and managing </w:t>
      </w:r>
      <w:r w:rsidR="6772179F">
        <w:t>Mrs</w:t>
      </w:r>
      <w:r>
        <w:t xml:space="preserve"> </w:t>
      </w:r>
      <w:r w:rsidR="1E5748F6">
        <w:t>Thompson's</w:t>
      </w:r>
      <w:r>
        <w:t xml:space="preserve"> medical conditions, prescribing medication and </w:t>
      </w:r>
      <w:r w:rsidR="00846B27">
        <w:t xml:space="preserve">creating specialist referrals. </w:t>
      </w:r>
      <w:r>
        <w:t xml:space="preserve">The community nurse monitors her health, manages </w:t>
      </w:r>
      <w:r w:rsidR="4A9CD0EB">
        <w:t>wounds,</w:t>
      </w:r>
      <w:r>
        <w:t xml:space="preserve"> if </w:t>
      </w:r>
      <w:r w:rsidR="5410F015">
        <w:t>necessary</w:t>
      </w:r>
      <w:r>
        <w:t xml:space="preserve">, administers medication and </w:t>
      </w:r>
      <w:r w:rsidR="00846B27">
        <w:lastRenderedPageBreak/>
        <w:t xml:space="preserve">pinpoints any decline in health </w:t>
      </w:r>
      <w:proofErr w:type="spellStart"/>
      <w:r w:rsidR="00846B27">
        <w:t>condition</w:t>
      </w:r>
      <w:r w:rsidR="6B9A7670">
        <w:t>n</w:t>
      </w:r>
      <w:proofErr w:type="spellEnd"/>
      <w:r w:rsidR="6A258838">
        <w:t xml:space="preserve">. Domiciliary care workers provide daily personal care, assist with meals, mobility and hygiene, while reporting ant changes in </w:t>
      </w:r>
      <w:r w:rsidR="53C0FAC6">
        <w:t>Mrs</w:t>
      </w:r>
      <w:r w:rsidR="6A258838">
        <w:t xml:space="preserve"> </w:t>
      </w:r>
      <w:r w:rsidR="60489254">
        <w:t>Thompson's</w:t>
      </w:r>
      <w:r w:rsidR="6A258838">
        <w:t xml:space="preserve"> wellbeing to the wider healthcare team. Regular </w:t>
      </w:r>
      <w:r w:rsidR="4E1380D7">
        <w:t>communication</w:t>
      </w:r>
      <w:r w:rsidR="6A258838">
        <w:t xml:space="preserve"> between these professionals ensures c</w:t>
      </w:r>
      <w:r w:rsidR="00A708AD">
        <w:t>onstant care</w:t>
      </w:r>
      <w:r w:rsidR="6A258838">
        <w:t xml:space="preserve"> and </w:t>
      </w:r>
      <w:r w:rsidR="00A708AD">
        <w:t xml:space="preserve"> decreases medication errors </w:t>
      </w:r>
      <w:r w:rsidR="6A16D96B">
        <w:t xml:space="preserve">or </w:t>
      </w:r>
      <w:r w:rsidR="5EB5B91E">
        <w:t>unnecessary</w:t>
      </w:r>
      <w:r w:rsidR="6A16D96B">
        <w:t xml:space="preserve"> hospital admissions (NICE,2017).</w:t>
      </w:r>
    </w:p>
    <w:p w14:paraId="45CA939A" w14:textId="481574D3" w:rsidR="3113C155" w:rsidRDefault="3113C155" w:rsidP="6A1A8854">
      <w:r>
        <w:t xml:space="preserve">Several approaches can foster effective collaboration. These include regular MDT meetings, shared electronic care records, clear communication using agreed protocols, involving </w:t>
      </w:r>
      <w:r w:rsidR="611541AC">
        <w:t>Mrs</w:t>
      </w:r>
      <w:r>
        <w:t xml:space="preserve"> </w:t>
      </w:r>
      <w:r w:rsidR="074AA83A">
        <w:t>Thompson</w:t>
      </w:r>
      <w:r>
        <w:t xml:space="preserve"> and her family in care planning and respecting each professional role and expertise. Shared decision making ensures that c</w:t>
      </w:r>
      <w:r w:rsidR="05BA8ADE">
        <w:t xml:space="preserve">are is tailored to </w:t>
      </w:r>
      <w:r w:rsidR="0E415E06">
        <w:t>Mrs</w:t>
      </w:r>
      <w:r w:rsidR="05BA8ADE">
        <w:t xml:space="preserve"> </w:t>
      </w:r>
      <w:r w:rsidR="46230589">
        <w:t>Thompsons</w:t>
      </w:r>
      <w:r w:rsidR="05BA8ADE">
        <w:t xml:space="preserve"> preferences and promotes independence (NICE, 2021)</w:t>
      </w:r>
      <w:r w:rsidR="46A3AE6A">
        <w:t>.</w:t>
      </w:r>
    </w:p>
    <w:p w14:paraId="41DB00AF" w14:textId="06FB657E" w:rsidR="46A3AE6A" w:rsidRDefault="46A3AE6A" w:rsidP="6A1A8854">
      <w:r>
        <w:t xml:space="preserve">Common challenges in </w:t>
      </w:r>
      <w:proofErr w:type="spellStart"/>
      <w:r>
        <w:t>multi agency</w:t>
      </w:r>
      <w:proofErr w:type="spellEnd"/>
      <w:r>
        <w:t xml:space="preserve"> working include poor communication, </w:t>
      </w:r>
      <w:r w:rsidR="5060C3DF">
        <w:t>unclear</w:t>
      </w:r>
      <w:r>
        <w:t xml:space="preserve"> </w:t>
      </w:r>
      <w:r w:rsidR="2DB2B994">
        <w:t>professional</w:t>
      </w:r>
      <w:r>
        <w:t xml:space="preserve"> </w:t>
      </w:r>
      <w:r w:rsidR="792F9E5C">
        <w:t>responsibilities</w:t>
      </w:r>
      <w:r>
        <w:t>, information sharing barriers and differences in organisational policies. These challenges can be overcome through</w:t>
      </w:r>
      <w:r w:rsidR="3C51A0C0">
        <w:t xml:space="preserve"> regular case reviews, clear role definitions, joint training, effective leadership and secure information systems that comply with confidentiality and data protection legislation. by working collaboratively, professionals can provide </w:t>
      </w:r>
      <w:proofErr w:type="gramStart"/>
      <w:r w:rsidR="3C51A0C0">
        <w:t>high quality</w:t>
      </w:r>
      <w:proofErr w:type="gramEnd"/>
      <w:r w:rsidR="3C51A0C0">
        <w:t xml:space="preserve"> coordinated care th</w:t>
      </w:r>
      <w:r w:rsidR="2F95F56E">
        <w:t xml:space="preserve">at improves </w:t>
      </w:r>
      <w:r w:rsidR="0639CE58">
        <w:t>Mrs</w:t>
      </w:r>
      <w:r w:rsidR="2F95F56E">
        <w:t xml:space="preserve"> </w:t>
      </w:r>
      <w:r w:rsidR="2DE91D0D">
        <w:t>Thompsons</w:t>
      </w:r>
      <w:r w:rsidR="2F95F56E">
        <w:t xml:space="preserve"> quality of life and supports her to remain as independent as possible (NICE,2022).</w:t>
      </w:r>
    </w:p>
    <w:p w14:paraId="79625631" w14:textId="1F3214AD" w:rsidR="3A5863BF" w:rsidRDefault="3A5863BF" w:rsidP="6A1A8854">
      <w:pPr>
        <w:pStyle w:val="Heading2"/>
      </w:pPr>
      <w:bookmarkStart w:id="4" w:name="_Toc236470083"/>
      <w:r>
        <w:t>Conclusion</w:t>
      </w:r>
      <w:bookmarkEnd w:id="4"/>
    </w:p>
    <w:p w14:paraId="07629292" w14:textId="089F3AD9" w:rsidR="3A5863BF" w:rsidRDefault="3A5863BF" w:rsidP="6A1A8854">
      <w:r>
        <w:t xml:space="preserve">In conclusion, collaborative working is essential for </w:t>
      </w:r>
      <w:r w:rsidR="00A708AD">
        <w:t>ensuring</w:t>
      </w:r>
      <w:r>
        <w:t xml:space="preserve"> safe</w:t>
      </w:r>
      <w:r w:rsidR="00A708AD">
        <w:t xml:space="preserve"> </w:t>
      </w:r>
      <w:r>
        <w:t xml:space="preserve">care for </w:t>
      </w:r>
      <w:r w:rsidR="50CA8392">
        <w:t>Mrs</w:t>
      </w:r>
      <w:r>
        <w:t xml:space="preserve"> </w:t>
      </w:r>
      <w:r w:rsidR="25ECAD14">
        <w:t>Thompson</w:t>
      </w:r>
      <w:r>
        <w:t xml:space="preserve">. The combined expertise of the GP, community nurse and domiciliary care workers ensures that her </w:t>
      </w:r>
      <w:r w:rsidR="271C2B2D">
        <w:t>medical, physical</w:t>
      </w:r>
      <w:r>
        <w:t xml:space="preserve"> and emotional needs are </w:t>
      </w:r>
      <w:r w:rsidR="70089B25">
        <w:t>addressed</w:t>
      </w:r>
      <w:r>
        <w:t xml:space="preserve"> in a coor</w:t>
      </w:r>
      <w:r w:rsidR="6E26E8B2">
        <w:t xml:space="preserve">dinated way. Effective communication, shared decision making and regular information sharing help improve the quality of care while reducing risks such as medication errors and </w:t>
      </w:r>
      <w:r w:rsidR="2A436290">
        <w:t>unnecessary</w:t>
      </w:r>
      <w:r w:rsidR="6E26E8B2">
        <w:t xml:space="preserve"> hospital admissions</w:t>
      </w:r>
      <w:r w:rsidR="40E9FF90">
        <w:t>. Although challenges such as poor communication and role confusion may occur, these can be addressed thro</w:t>
      </w:r>
      <w:r w:rsidR="6F45FDAE">
        <w:t>ugh clear leadership, multidisciplinary teamwork and shared care planning. Overall, effe</w:t>
      </w:r>
      <w:r w:rsidR="3BD96096">
        <w:t xml:space="preserve">ctive collaboration enables Mrs </w:t>
      </w:r>
      <w:r w:rsidR="55AE9F36">
        <w:t>Thompson</w:t>
      </w:r>
      <w:r w:rsidR="3BD96096">
        <w:t xml:space="preserve"> to maintain her independence, </w:t>
      </w:r>
      <w:r w:rsidR="437F8E23">
        <w:t>improve</w:t>
      </w:r>
      <w:r w:rsidR="3BD96096">
        <w:t xml:space="preserve"> her wellbeing and achieve better health outcomes</w:t>
      </w:r>
    </w:p>
    <w:p w14:paraId="6ADCFD2D" w14:textId="29DCD07B" w:rsidR="6A1A8854" w:rsidRDefault="6A1A8854" w:rsidP="6A1A8854"/>
    <w:p w14:paraId="7AA311B2" w14:textId="1BEF820C" w:rsidR="6A1A8854" w:rsidRDefault="6A1A8854" w:rsidP="6A1A8854"/>
    <w:p w14:paraId="74245E55" w14:textId="37D9F903" w:rsidR="6A1A8854" w:rsidRDefault="6A1A8854" w:rsidP="6A1A8854"/>
    <w:p w14:paraId="5F6C9231" w14:textId="1700670F" w:rsidR="5F029C3C" w:rsidRDefault="5F029C3C" w:rsidP="6A1A8854">
      <w:pPr>
        <w:pStyle w:val="Heading1"/>
      </w:pPr>
      <w:bookmarkStart w:id="5" w:name="_Toc236470084"/>
      <w:r>
        <w:lastRenderedPageBreak/>
        <w:t>Reference List</w:t>
      </w:r>
      <w:bookmarkEnd w:id="5"/>
    </w:p>
    <w:p w14:paraId="5B9E4EC0" w14:textId="6C4E4562" w:rsidR="5F029C3C" w:rsidRDefault="5F029C3C" w:rsidP="6A1A8854">
      <w:r>
        <w:t xml:space="preserve">NHS England (2023) Communication in </w:t>
      </w:r>
      <w:r w:rsidR="3738A392">
        <w:t>Health</w:t>
      </w:r>
      <w:r>
        <w:t xml:space="preserve"> and </w:t>
      </w:r>
      <w:r w:rsidR="47EBABBB">
        <w:t>Care</w:t>
      </w:r>
      <w:r>
        <w:t xml:space="preserve">. Available at: </w:t>
      </w:r>
      <w:hyperlink r:id="rId11">
        <w:r w:rsidRPr="6A1A8854">
          <w:rPr>
            <w:rStyle w:val="Hyperlink"/>
          </w:rPr>
          <w:t>http://www.england.nhs.uk</w:t>
        </w:r>
      </w:hyperlink>
      <w:r>
        <w:t xml:space="preserve"> (Accessed: 26 July 2026</w:t>
      </w:r>
      <w:r w:rsidR="1FDF20A4">
        <w:t>)</w:t>
      </w:r>
    </w:p>
    <w:p w14:paraId="6C824F15" w14:textId="687A2EE9" w:rsidR="5E436D6B" w:rsidRDefault="5E436D6B" w:rsidP="6A1A8854">
      <w:r>
        <w:t>National Institute for Health and Care Excellence (Nice) (2018) Dementia: assessment, Management and support for people living with dementia and their carers (NG97). London: NICE (Accessed: 26 July 2026)</w:t>
      </w:r>
    </w:p>
    <w:p w14:paraId="508173A3" w14:textId="4FE51EE3" w:rsidR="1D975081" w:rsidRDefault="1D975081" w:rsidP="6A1A8854">
      <w:r>
        <w:t xml:space="preserve">NHS (2023) Communicating with someone with dementia. Available at: </w:t>
      </w:r>
      <w:hyperlink r:id="rId12">
        <w:r w:rsidRPr="6A1A8854">
          <w:rPr>
            <w:rStyle w:val="Hyperlink"/>
          </w:rPr>
          <w:t>https://www.nhs</w:t>
        </w:r>
        <w:r w:rsidR="6564792A" w:rsidRPr="6A1A8854">
          <w:rPr>
            <w:rStyle w:val="Hyperlink"/>
          </w:rPr>
          <w:t>.uk/conditions/dementia/living-with-dementia/communication/</w:t>
        </w:r>
      </w:hyperlink>
      <w:r w:rsidR="6564792A">
        <w:t xml:space="preserve"> (Accessed 26 July 2026)</w:t>
      </w:r>
    </w:p>
    <w:p w14:paraId="2FF35F66" w14:textId="755B0735" w:rsidR="178926F8" w:rsidRDefault="178926F8" w:rsidP="6A1A8854">
      <w:r>
        <w:t>Equality Act 2010. (2010) c.15. London: The Stationary Office (Accessed 26 July 2026)</w:t>
      </w:r>
    </w:p>
    <w:p w14:paraId="6A9A775A" w14:textId="73AB324A" w:rsidR="1EE93B7B" w:rsidRDefault="1EE93B7B" w:rsidP="6A1A8854">
      <w:proofErr w:type="spellStart"/>
      <w:r>
        <w:t>Barnlund</w:t>
      </w:r>
      <w:proofErr w:type="spellEnd"/>
      <w:r>
        <w:t>, D.C. (1970) A Transactional model of communication. In: K.K. Sereno and C.D.</w:t>
      </w:r>
      <w:r w:rsidR="04EE98EA">
        <w:t xml:space="preserve"> Mortensen (eds.) </w:t>
      </w:r>
      <w:r w:rsidR="1F38C33F">
        <w:t>Foundation of</w:t>
      </w:r>
      <w:r w:rsidR="04EE98EA">
        <w:t xml:space="preserve"> Communication Theory. New York: Harper &amp; Row. (Accessed 26 July 2026)</w:t>
      </w:r>
      <w:r w:rsidR="52DDAFB0">
        <w:t xml:space="preserve"> </w:t>
      </w:r>
    </w:p>
    <w:p w14:paraId="3BEEAF83" w14:textId="31F0E24A" w:rsidR="5FD6D1AC" w:rsidRDefault="5FD6D1AC" w:rsidP="6A1A8854">
      <w:r>
        <w:t>Nursing and Midwifery Council (2018) The Code: Professional standards of practice and behaviour for nurses, midwives</w:t>
      </w:r>
      <w:r w:rsidR="69AA3F02">
        <w:t xml:space="preserve"> and nursing associates. London: NMC.</w:t>
      </w:r>
      <w:r w:rsidR="494E9086">
        <w:t xml:space="preserve"> (accessed 26 July 2026)</w:t>
      </w:r>
    </w:p>
    <w:p w14:paraId="69785266" w14:textId="365136E9" w:rsidR="494E9086" w:rsidRDefault="494E9086" w:rsidP="6A1A8854">
      <w:r>
        <w:t>Data Protection Act 2018. (2018) c.12. London: The Stationery office. (Accessed 26 July 2026)</w:t>
      </w:r>
    </w:p>
    <w:p w14:paraId="5BC47509" w14:textId="04549721" w:rsidR="494E9086" w:rsidRDefault="494E9086" w:rsidP="6A1A8854">
      <w:r>
        <w:t xml:space="preserve">Information Commissioner’s Office (2024) Data protection principles – guidance and resources. Available at: </w:t>
      </w:r>
      <w:hyperlink r:id="rId13">
        <w:r w:rsidRPr="6A1A8854">
          <w:rPr>
            <w:rStyle w:val="Hyperlink"/>
          </w:rPr>
          <w:t>https://ico.org.uk</w:t>
        </w:r>
      </w:hyperlink>
      <w:r>
        <w:t xml:space="preserve">  (Accessed 26 July 2026)</w:t>
      </w:r>
    </w:p>
    <w:p w14:paraId="68A1331B" w14:textId="3AFCCEC9" w:rsidR="0885851D" w:rsidRDefault="0885851D" w:rsidP="6A1A8854">
      <w:r>
        <w:t xml:space="preserve">National Data Guardian (2020) The </w:t>
      </w:r>
      <w:r w:rsidR="2E3B70A0">
        <w:t>Caldicott Principles. London: Department of Health and Social Care.</w:t>
      </w:r>
      <w:r w:rsidR="0913135B">
        <w:t xml:space="preserve"> (Accessed 26 July 2026)</w:t>
      </w:r>
    </w:p>
    <w:p w14:paraId="4FB1E6DD" w14:textId="1D5A0BC8" w:rsidR="77B2927A" w:rsidRDefault="77B2927A" w:rsidP="6A1A8854">
      <w:r>
        <w:t xml:space="preserve">Care Quality Commission (CQC)(2024) Regulation 17: Good governance. Available at: </w:t>
      </w:r>
      <w:hyperlink r:id="rId14">
        <w:r w:rsidRPr="6A1A8854">
          <w:rPr>
            <w:rStyle w:val="Hyperlink"/>
          </w:rPr>
          <w:t>https://www.cqc.org.uk/guidance-re</w:t>
        </w:r>
        <w:r w:rsidR="71408C67" w:rsidRPr="6A1A8854">
          <w:rPr>
            <w:rStyle w:val="Hyperlink"/>
          </w:rPr>
          <w:t>gulation/providers/regulations-service-providers-and-managers/health-social-care-act/regulation-17</w:t>
        </w:r>
      </w:hyperlink>
      <w:r w:rsidR="71408C67">
        <w:t xml:space="preserve"> (Accessed:26 July 2026</w:t>
      </w:r>
      <w:r w:rsidR="5A1AE928">
        <w:t>).</w:t>
      </w:r>
    </w:p>
    <w:p w14:paraId="705D03AF" w14:textId="673673ED" w:rsidR="7B0F8BFD" w:rsidRDefault="7B0F8BFD" w:rsidP="6A1A8854">
      <w:r>
        <w:t xml:space="preserve">National </w:t>
      </w:r>
      <w:r w:rsidR="0E915CDB">
        <w:t>Institute</w:t>
      </w:r>
      <w:r>
        <w:t xml:space="preserve"> for Health and Care Excellence (NICE) (2017) Intermediate care including reablement (NG74) available at:</w:t>
      </w:r>
      <w:r w:rsidR="4CB640C7">
        <w:t xml:space="preserve"> </w:t>
      </w:r>
      <w:hyperlink r:id="rId15">
        <w:r w:rsidR="4CB640C7" w:rsidRPr="6A1A8854">
          <w:rPr>
            <w:rStyle w:val="Hyperlink"/>
          </w:rPr>
          <w:t>https://www.nice.org.uk/guidance/ng74</w:t>
        </w:r>
      </w:hyperlink>
      <w:r w:rsidR="4CB640C7">
        <w:t xml:space="preserve"> </w:t>
      </w:r>
      <w:r>
        <w:t>(Accessed 26 July 2026)</w:t>
      </w:r>
    </w:p>
    <w:p w14:paraId="107B1D6E" w14:textId="263BB1A8" w:rsidR="5C2B928D" w:rsidRDefault="5C2B928D" w:rsidP="6A1A8854">
      <w:r>
        <w:t xml:space="preserve">National institute for Health and Care Excellence (NICE) (2022) Social work with adults experiencing complex needs (NG216). Available at: </w:t>
      </w:r>
      <w:hyperlink r:id="rId16">
        <w:r w:rsidRPr="6A1A8854">
          <w:rPr>
            <w:rStyle w:val="Hyperlink"/>
          </w:rPr>
          <w:t>https://www.nice.org.uk/guidance/ng216</w:t>
        </w:r>
      </w:hyperlink>
      <w:r>
        <w:t xml:space="preserve"> </w:t>
      </w:r>
      <w:r w:rsidR="7B0F8BFD">
        <w:t>(Accessed 26 July 2026)</w:t>
      </w:r>
    </w:p>
    <w:p w14:paraId="0F493B39" w14:textId="52D14EF4" w:rsidR="0ED02CBF" w:rsidRDefault="0ED02CBF" w:rsidP="6A1A8854">
      <w:r>
        <w:lastRenderedPageBreak/>
        <w:t xml:space="preserve">National Institute for health and Care excellence (NICE) (2021) Shared decision making (NG197). Available at: </w:t>
      </w:r>
      <w:hyperlink r:id="rId17">
        <w:r w:rsidRPr="6A1A8854">
          <w:rPr>
            <w:rStyle w:val="Hyperlink"/>
          </w:rPr>
          <w:t>https://www.nice.org.uk</w:t>
        </w:r>
        <w:r w:rsidR="09EF844A" w:rsidRPr="6A1A8854">
          <w:rPr>
            <w:rStyle w:val="Hyperlink"/>
          </w:rPr>
          <w:t>/guidance/ng197</w:t>
        </w:r>
      </w:hyperlink>
      <w:r w:rsidR="09EF844A">
        <w:t xml:space="preserve"> </w:t>
      </w:r>
      <w:r w:rsidR="7B0F8BFD">
        <w:t>(Accessed 26 July 2026)</w:t>
      </w:r>
    </w:p>
    <w:p w14:paraId="2BEF1552" w14:textId="21C35314" w:rsidR="6A1A8854" w:rsidRDefault="6A1A8854" w:rsidP="6A1A8854"/>
    <w:p w14:paraId="5884396F" w14:textId="032A370A" w:rsidR="6A1A8854" w:rsidRDefault="6A1A8854" w:rsidP="6A1A8854"/>
    <w:sectPr w:rsidR="6A1A885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1FEFA1" w14:textId="77777777" w:rsidR="00D53F03" w:rsidRDefault="00D53F03" w:rsidP="00482B69">
      <w:pPr>
        <w:spacing w:after="0" w:line="240" w:lineRule="auto"/>
      </w:pPr>
      <w:r>
        <w:separator/>
      </w:r>
    </w:p>
  </w:endnote>
  <w:endnote w:type="continuationSeparator" w:id="0">
    <w:p w14:paraId="43C440CE" w14:textId="77777777" w:rsidR="00D53F03" w:rsidRDefault="00D53F03" w:rsidP="00482B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098A06" w14:textId="77777777" w:rsidR="00D53F03" w:rsidRDefault="00D53F03" w:rsidP="00482B69">
      <w:pPr>
        <w:spacing w:after="0" w:line="240" w:lineRule="auto"/>
      </w:pPr>
      <w:r>
        <w:separator/>
      </w:r>
    </w:p>
  </w:footnote>
  <w:footnote w:type="continuationSeparator" w:id="0">
    <w:p w14:paraId="6598FD47" w14:textId="77777777" w:rsidR="00D53F03" w:rsidRDefault="00D53F03" w:rsidP="00482B69">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2/6iaDETFbPLum" int2:id="dfMEHUEG">
      <int2:state int2:value="Rejected" int2:type="spell"/>
    </int2:textHash>
    <int2:textHash int2:hashCode="Ps16Xm4VWII5/n" int2:id="bpxUOdcY">
      <int2:state int2:value="Rejected" int2:type="spell"/>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2762939"/>
    <w:rsid w:val="000203EC"/>
    <w:rsid w:val="00095F24"/>
    <w:rsid w:val="001668F4"/>
    <w:rsid w:val="0017624D"/>
    <w:rsid w:val="001B0BD9"/>
    <w:rsid w:val="001C2198"/>
    <w:rsid w:val="001E0594"/>
    <w:rsid w:val="00226E90"/>
    <w:rsid w:val="002E1B25"/>
    <w:rsid w:val="0031131F"/>
    <w:rsid w:val="00318B2D"/>
    <w:rsid w:val="00327631"/>
    <w:rsid w:val="00335076"/>
    <w:rsid w:val="003B22A6"/>
    <w:rsid w:val="003E06FA"/>
    <w:rsid w:val="00482B69"/>
    <w:rsid w:val="004D6229"/>
    <w:rsid w:val="005462D0"/>
    <w:rsid w:val="005E62DD"/>
    <w:rsid w:val="005F0485"/>
    <w:rsid w:val="0064761E"/>
    <w:rsid w:val="006A1B23"/>
    <w:rsid w:val="006B76CF"/>
    <w:rsid w:val="006E020F"/>
    <w:rsid w:val="006F3C31"/>
    <w:rsid w:val="007126C7"/>
    <w:rsid w:val="00762F9A"/>
    <w:rsid w:val="00765C99"/>
    <w:rsid w:val="00804CE7"/>
    <w:rsid w:val="00845C73"/>
    <w:rsid w:val="00846B27"/>
    <w:rsid w:val="00865AE6"/>
    <w:rsid w:val="00894352"/>
    <w:rsid w:val="008B7400"/>
    <w:rsid w:val="008F2BB3"/>
    <w:rsid w:val="0091405F"/>
    <w:rsid w:val="009265CC"/>
    <w:rsid w:val="00960E1C"/>
    <w:rsid w:val="009743FB"/>
    <w:rsid w:val="009805D7"/>
    <w:rsid w:val="009C43E5"/>
    <w:rsid w:val="009C59BF"/>
    <w:rsid w:val="00A13956"/>
    <w:rsid w:val="00A26FDB"/>
    <w:rsid w:val="00A32AF4"/>
    <w:rsid w:val="00A708AD"/>
    <w:rsid w:val="00A801A1"/>
    <w:rsid w:val="00AD737F"/>
    <w:rsid w:val="00ADE688"/>
    <w:rsid w:val="00B63964"/>
    <w:rsid w:val="00B744C2"/>
    <w:rsid w:val="00BC6EE9"/>
    <w:rsid w:val="00C83E1B"/>
    <w:rsid w:val="00CA3C3F"/>
    <w:rsid w:val="00CB48E3"/>
    <w:rsid w:val="00CB6DDB"/>
    <w:rsid w:val="00D53F03"/>
    <w:rsid w:val="00D60D71"/>
    <w:rsid w:val="00DB32A2"/>
    <w:rsid w:val="00DD077F"/>
    <w:rsid w:val="00DE4C38"/>
    <w:rsid w:val="00E332B2"/>
    <w:rsid w:val="00F26BDB"/>
    <w:rsid w:val="00F3037B"/>
    <w:rsid w:val="00F66882"/>
    <w:rsid w:val="00FC1399"/>
    <w:rsid w:val="0155239B"/>
    <w:rsid w:val="015A9544"/>
    <w:rsid w:val="0169CBA7"/>
    <w:rsid w:val="017DF20F"/>
    <w:rsid w:val="019DAFD1"/>
    <w:rsid w:val="01C8D405"/>
    <w:rsid w:val="024FB8EB"/>
    <w:rsid w:val="027F05B9"/>
    <w:rsid w:val="02B518D7"/>
    <w:rsid w:val="031A586D"/>
    <w:rsid w:val="031F1357"/>
    <w:rsid w:val="032D97C7"/>
    <w:rsid w:val="03746786"/>
    <w:rsid w:val="0423FD54"/>
    <w:rsid w:val="04A8241A"/>
    <w:rsid w:val="04CA9CAB"/>
    <w:rsid w:val="04EE98EA"/>
    <w:rsid w:val="05823ACA"/>
    <w:rsid w:val="05BA8ADE"/>
    <w:rsid w:val="05CDACA5"/>
    <w:rsid w:val="05EC5268"/>
    <w:rsid w:val="05F39C9B"/>
    <w:rsid w:val="061A0DE5"/>
    <w:rsid w:val="0639CE58"/>
    <w:rsid w:val="0655C1C8"/>
    <w:rsid w:val="070A8A78"/>
    <w:rsid w:val="074AA83A"/>
    <w:rsid w:val="07AA69BC"/>
    <w:rsid w:val="07B68004"/>
    <w:rsid w:val="083B0A8D"/>
    <w:rsid w:val="0885851D"/>
    <w:rsid w:val="08D1F02F"/>
    <w:rsid w:val="08E422E0"/>
    <w:rsid w:val="0913135B"/>
    <w:rsid w:val="091CD9EE"/>
    <w:rsid w:val="0985DFA2"/>
    <w:rsid w:val="09890E7D"/>
    <w:rsid w:val="09EF844A"/>
    <w:rsid w:val="09F41ED2"/>
    <w:rsid w:val="0A1BA864"/>
    <w:rsid w:val="0A25108D"/>
    <w:rsid w:val="0A4F0668"/>
    <w:rsid w:val="0A98D7A1"/>
    <w:rsid w:val="0ACFF441"/>
    <w:rsid w:val="0ADC76F5"/>
    <w:rsid w:val="0B3FD6FE"/>
    <w:rsid w:val="0B574971"/>
    <w:rsid w:val="0B6935DB"/>
    <w:rsid w:val="0BDED480"/>
    <w:rsid w:val="0C5A650D"/>
    <w:rsid w:val="0CD1931A"/>
    <w:rsid w:val="0D13471C"/>
    <w:rsid w:val="0E415E06"/>
    <w:rsid w:val="0E73445A"/>
    <w:rsid w:val="0E865F03"/>
    <w:rsid w:val="0E915CDB"/>
    <w:rsid w:val="0EC05983"/>
    <w:rsid w:val="0ED02CBF"/>
    <w:rsid w:val="0EF3BA2E"/>
    <w:rsid w:val="10A0A9EC"/>
    <w:rsid w:val="10C20970"/>
    <w:rsid w:val="11012F99"/>
    <w:rsid w:val="110EC344"/>
    <w:rsid w:val="11DC1256"/>
    <w:rsid w:val="1263A5BC"/>
    <w:rsid w:val="12984F20"/>
    <w:rsid w:val="137357F0"/>
    <w:rsid w:val="1380ED83"/>
    <w:rsid w:val="13B2EF8C"/>
    <w:rsid w:val="14C8C517"/>
    <w:rsid w:val="14E92C3A"/>
    <w:rsid w:val="15C6E1EA"/>
    <w:rsid w:val="163B3C8C"/>
    <w:rsid w:val="163D3E38"/>
    <w:rsid w:val="1651B72E"/>
    <w:rsid w:val="16598FD9"/>
    <w:rsid w:val="16670034"/>
    <w:rsid w:val="1683797E"/>
    <w:rsid w:val="170A4082"/>
    <w:rsid w:val="1722019C"/>
    <w:rsid w:val="17541201"/>
    <w:rsid w:val="1768745C"/>
    <w:rsid w:val="178926F8"/>
    <w:rsid w:val="17B37B82"/>
    <w:rsid w:val="181C5C85"/>
    <w:rsid w:val="189C2DF3"/>
    <w:rsid w:val="1926342D"/>
    <w:rsid w:val="194031C8"/>
    <w:rsid w:val="19567BE1"/>
    <w:rsid w:val="1959391C"/>
    <w:rsid w:val="196DC6AB"/>
    <w:rsid w:val="19791DC4"/>
    <w:rsid w:val="1995F51E"/>
    <w:rsid w:val="1996A41F"/>
    <w:rsid w:val="1A3501AF"/>
    <w:rsid w:val="1A6A26B1"/>
    <w:rsid w:val="1A9D10E1"/>
    <w:rsid w:val="1AAB3F64"/>
    <w:rsid w:val="1B306CB5"/>
    <w:rsid w:val="1B74F644"/>
    <w:rsid w:val="1C480621"/>
    <w:rsid w:val="1D106F12"/>
    <w:rsid w:val="1D4F6A4D"/>
    <w:rsid w:val="1D51AD10"/>
    <w:rsid w:val="1D638746"/>
    <w:rsid w:val="1D975081"/>
    <w:rsid w:val="1E5748F6"/>
    <w:rsid w:val="1E6005CB"/>
    <w:rsid w:val="1E94BD6E"/>
    <w:rsid w:val="1EBF74AE"/>
    <w:rsid w:val="1EE93B7B"/>
    <w:rsid w:val="1F27D6CF"/>
    <w:rsid w:val="1F2849AE"/>
    <w:rsid w:val="1F38C33F"/>
    <w:rsid w:val="1F61D557"/>
    <w:rsid w:val="1F84FD4A"/>
    <w:rsid w:val="1FC863DE"/>
    <w:rsid w:val="1FDF20A4"/>
    <w:rsid w:val="204CA44E"/>
    <w:rsid w:val="2076FF98"/>
    <w:rsid w:val="2120DBCC"/>
    <w:rsid w:val="219A4BBB"/>
    <w:rsid w:val="21A75E06"/>
    <w:rsid w:val="21C91775"/>
    <w:rsid w:val="21F77F64"/>
    <w:rsid w:val="22190E91"/>
    <w:rsid w:val="2227B6F2"/>
    <w:rsid w:val="2332E241"/>
    <w:rsid w:val="2375CC0D"/>
    <w:rsid w:val="23F86C1E"/>
    <w:rsid w:val="249DCC87"/>
    <w:rsid w:val="24A8F9BF"/>
    <w:rsid w:val="24B8E33E"/>
    <w:rsid w:val="25DA3DC0"/>
    <w:rsid w:val="25ECAD14"/>
    <w:rsid w:val="26F0626C"/>
    <w:rsid w:val="26FC45A0"/>
    <w:rsid w:val="27091DF0"/>
    <w:rsid w:val="2713564D"/>
    <w:rsid w:val="271C2B2D"/>
    <w:rsid w:val="285DF2FD"/>
    <w:rsid w:val="285E3312"/>
    <w:rsid w:val="286BDDFC"/>
    <w:rsid w:val="286DD72B"/>
    <w:rsid w:val="2A075069"/>
    <w:rsid w:val="2A436290"/>
    <w:rsid w:val="2A6ABD54"/>
    <w:rsid w:val="2AF19AD6"/>
    <w:rsid w:val="2B04CBC0"/>
    <w:rsid w:val="2B188922"/>
    <w:rsid w:val="2B4561FC"/>
    <w:rsid w:val="2BC25642"/>
    <w:rsid w:val="2C148A77"/>
    <w:rsid w:val="2C71F0F0"/>
    <w:rsid w:val="2D041BDB"/>
    <w:rsid w:val="2D05FED7"/>
    <w:rsid w:val="2D41BBC1"/>
    <w:rsid w:val="2D75721A"/>
    <w:rsid w:val="2DA2E733"/>
    <w:rsid w:val="2DB2B994"/>
    <w:rsid w:val="2DE91D0D"/>
    <w:rsid w:val="2E0F3839"/>
    <w:rsid w:val="2E158737"/>
    <w:rsid w:val="2E3B70A0"/>
    <w:rsid w:val="2EDE352D"/>
    <w:rsid w:val="2EEB0ED5"/>
    <w:rsid w:val="2F5733E3"/>
    <w:rsid w:val="2F95F56E"/>
    <w:rsid w:val="2FDCD9F5"/>
    <w:rsid w:val="3113C155"/>
    <w:rsid w:val="313BD555"/>
    <w:rsid w:val="3145C60C"/>
    <w:rsid w:val="321F7C73"/>
    <w:rsid w:val="325CE01B"/>
    <w:rsid w:val="329A14AA"/>
    <w:rsid w:val="32EE5F39"/>
    <w:rsid w:val="33800852"/>
    <w:rsid w:val="33D44ACB"/>
    <w:rsid w:val="349435EB"/>
    <w:rsid w:val="34B2037C"/>
    <w:rsid w:val="34D4B85B"/>
    <w:rsid w:val="3565A84A"/>
    <w:rsid w:val="358156EE"/>
    <w:rsid w:val="35BF8850"/>
    <w:rsid w:val="36083FE1"/>
    <w:rsid w:val="36BA01F3"/>
    <w:rsid w:val="3738A392"/>
    <w:rsid w:val="376C1CBB"/>
    <w:rsid w:val="378BE7D5"/>
    <w:rsid w:val="38B5E800"/>
    <w:rsid w:val="392C27A8"/>
    <w:rsid w:val="39316E60"/>
    <w:rsid w:val="393D3138"/>
    <w:rsid w:val="394FD759"/>
    <w:rsid w:val="39537DA5"/>
    <w:rsid w:val="3964DE43"/>
    <w:rsid w:val="39E029BD"/>
    <w:rsid w:val="39F3DC90"/>
    <w:rsid w:val="3A2423EE"/>
    <w:rsid w:val="3A5863BF"/>
    <w:rsid w:val="3AC77BE1"/>
    <w:rsid w:val="3B25A0F4"/>
    <w:rsid w:val="3BB2BD09"/>
    <w:rsid w:val="3BCC870B"/>
    <w:rsid w:val="3BD96096"/>
    <w:rsid w:val="3C0A18F2"/>
    <w:rsid w:val="3C51A0C0"/>
    <w:rsid w:val="3C696329"/>
    <w:rsid w:val="3D305E66"/>
    <w:rsid w:val="3D84E71D"/>
    <w:rsid w:val="3D92F79A"/>
    <w:rsid w:val="3DE7FDAD"/>
    <w:rsid w:val="3E9211B6"/>
    <w:rsid w:val="3EACEC28"/>
    <w:rsid w:val="3EB11C95"/>
    <w:rsid w:val="3EDE1673"/>
    <w:rsid w:val="3EF01230"/>
    <w:rsid w:val="3EF986C5"/>
    <w:rsid w:val="3F0B0F6F"/>
    <w:rsid w:val="40238E15"/>
    <w:rsid w:val="408B0A56"/>
    <w:rsid w:val="40A8062C"/>
    <w:rsid w:val="40B99CCD"/>
    <w:rsid w:val="40E9FF90"/>
    <w:rsid w:val="40F2D49A"/>
    <w:rsid w:val="410A96AF"/>
    <w:rsid w:val="4126B3B9"/>
    <w:rsid w:val="413C7A08"/>
    <w:rsid w:val="41F83462"/>
    <w:rsid w:val="420A6418"/>
    <w:rsid w:val="427C15D8"/>
    <w:rsid w:val="4303A778"/>
    <w:rsid w:val="436F0669"/>
    <w:rsid w:val="437F8E23"/>
    <w:rsid w:val="43B66702"/>
    <w:rsid w:val="443EA122"/>
    <w:rsid w:val="44580839"/>
    <w:rsid w:val="447B2177"/>
    <w:rsid w:val="44B1A4C4"/>
    <w:rsid w:val="44E68050"/>
    <w:rsid w:val="44E9CF2A"/>
    <w:rsid w:val="4545D4EA"/>
    <w:rsid w:val="45ACC2D6"/>
    <w:rsid w:val="45F2A723"/>
    <w:rsid w:val="46230589"/>
    <w:rsid w:val="4628BE0D"/>
    <w:rsid w:val="464A2763"/>
    <w:rsid w:val="46A3AE6A"/>
    <w:rsid w:val="46A7B4B0"/>
    <w:rsid w:val="46D2AD2E"/>
    <w:rsid w:val="473E63E4"/>
    <w:rsid w:val="4745C5C2"/>
    <w:rsid w:val="4797284A"/>
    <w:rsid w:val="47AFCE1B"/>
    <w:rsid w:val="47E9B44E"/>
    <w:rsid w:val="47EBABBB"/>
    <w:rsid w:val="47F85BC8"/>
    <w:rsid w:val="48561739"/>
    <w:rsid w:val="4864AE7C"/>
    <w:rsid w:val="488F96CC"/>
    <w:rsid w:val="48BB6943"/>
    <w:rsid w:val="4933853B"/>
    <w:rsid w:val="494E9086"/>
    <w:rsid w:val="4A9C19C2"/>
    <w:rsid w:val="4A9CD0EB"/>
    <w:rsid w:val="4AE6C09E"/>
    <w:rsid w:val="4B0BB3FB"/>
    <w:rsid w:val="4B4C592B"/>
    <w:rsid w:val="4B962EF9"/>
    <w:rsid w:val="4BBAB0E9"/>
    <w:rsid w:val="4BCC1468"/>
    <w:rsid w:val="4C3863A7"/>
    <w:rsid w:val="4C45D225"/>
    <w:rsid w:val="4CB640C7"/>
    <w:rsid w:val="4D9B0A16"/>
    <w:rsid w:val="4DF410EE"/>
    <w:rsid w:val="4E1380D7"/>
    <w:rsid w:val="4E2EE1E0"/>
    <w:rsid w:val="4F4DF516"/>
    <w:rsid w:val="4F858AE7"/>
    <w:rsid w:val="4F8AC11B"/>
    <w:rsid w:val="5009FC8C"/>
    <w:rsid w:val="5042112C"/>
    <w:rsid w:val="50601102"/>
    <w:rsid w:val="5060C3DF"/>
    <w:rsid w:val="50C62AFA"/>
    <w:rsid w:val="50CA8392"/>
    <w:rsid w:val="50CEFD33"/>
    <w:rsid w:val="51FA63B6"/>
    <w:rsid w:val="52A0094D"/>
    <w:rsid w:val="52DDAFB0"/>
    <w:rsid w:val="53C0FAC6"/>
    <w:rsid w:val="5410F015"/>
    <w:rsid w:val="541BEF98"/>
    <w:rsid w:val="545244F8"/>
    <w:rsid w:val="548E2424"/>
    <w:rsid w:val="5520F5B7"/>
    <w:rsid w:val="5530E78C"/>
    <w:rsid w:val="5580A678"/>
    <w:rsid w:val="55AE9F36"/>
    <w:rsid w:val="560A5553"/>
    <w:rsid w:val="563D3397"/>
    <w:rsid w:val="564130D1"/>
    <w:rsid w:val="5769221C"/>
    <w:rsid w:val="578F9691"/>
    <w:rsid w:val="57A71F78"/>
    <w:rsid w:val="57FEDC4D"/>
    <w:rsid w:val="582FD1A4"/>
    <w:rsid w:val="586B4221"/>
    <w:rsid w:val="58859A9D"/>
    <w:rsid w:val="5898BEDC"/>
    <w:rsid w:val="58D9E2AB"/>
    <w:rsid w:val="595481DC"/>
    <w:rsid w:val="59857952"/>
    <w:rsid w:val="59945BBA"/>
    <w:rsid w:val="5A1AE928"/>
    <w:rsid w:val="5A1D5A87"/>
    <w:rsid w:val="5A25DC3B"/>
    <w:rsid w:val="5A62B408"/>
    <w:rsid w:val="5A91C018"/>
    <w:rsid w:val="5ABF27F4"/>
    <w:rsid w:val="5B1AE80C"/>
    <w:rsid w:val="5B482495"/>
    <w:rsid w:val="5B6C9DD3"/>
    <w:rsid w:val="5BFE7DC5"/>
    <w:rsid w:val="5C1BA3BD"/>
    <w:rsid w:val="5C2B737D"/>
    <w:rsid w:val="5C2B928D"/>
    <w:rsid w:val="5C525C6D"/>
    <w:rsid w:val="5C6EF450"/>
    <w:rsid w:val="5CA0F402"/>
    <w:rsid w:val="5DF13CC6"/>
    <w:rsid w:val="5E10099B"/>
    <w:rsid w:val="5E436D6B"/>
    <w:rsid w:val="5EB5B91E"/>
    <w:rsid w:val="5EB5E75F"/>
    <w:rsid w:val="5EE906FC"/>
    <w:rsid w:val="5EEC6F07"/>
    <w:rsid w:val="5EF814C2"/>
    <w:rsid w:val="5F029C3C"/>
    <w:rsid w:val="5FAD9C21"/>
    <w:rsid w:val="5FD6D1AC"/>
    <w:rsid w:val="603296AE"/>
    <w:rsid w:val="6038E7C8"/>
    <w:rsid w:val="60489254"/>
    <w:rsid w:val="609651BE"/>
    <w:rsid w:val="60B1BFFF"/>
    <w:rsid w:val="60B1FD27"/>
    <w:rsid w:val="611541AC"/>
    <w:rsid w:val="6129C67C"/>
    <w:rsid w:val="6155ADCF"/>
    <w:rsid w:val="61DE4B8C"/>
    <w:rsid w:val="6203C8DE"/>
    <w:rsid w:val="620BBE7F"/>
    <w:rsid w:val="62439FA9"/>
    <w:rsid w:val="6300E96E"/>
    <w:rsid w:val="6366AAB1"/>
    <w:rsid w:val="639A4337"/>
    <w:rsid w:val="63F35A96"/>
    <w:rsid w:val="6435F55B"/>
    <w:rsid w:val="648573BC"/>
    <w:rsid w:val="64A54DF1"/>
    <w:rsid w:val="64B8EE54"/>
    <w:rsid w:val="6520A355"/>
    <w:rsid w:val="6551C2ED"/>
    <w:rsid w:val="6564792A"/>
    <w:rsid w:val="65730C2A"/>
    <w:rsid w:val="66287891"/>
    <w:rsid w:val="666357A9"/>
    <w:rsid w:val="6688AC75"/>
    <w:rsid w:val="675B78C5"/>
    <w:rsid w:val="6772179F"/>
    <w:rsid w:val="679E0180"/>
    <w:rsid w:val="67BA1CA6"/>
    <w:rsid w:val="6816E511"/>
    <w:rsid w:val="682D4705"/>
    <w:rsid w:val="684087A9"/>
    <w:rsid w:val="699C2E9E"/>
    <w:rsid w:val="69AA3F02"/>
    <w:rsid w:val="69E6D9ED"/>
    <w:rsid w:val="69FA98D3"/>
    <w:rsid w:val="6A16D96B"/>
    <w:rsid w:val="6A1A8854"/>
    <w:rsid w:val="6A258838"/>
    <w:rsid w:val="6A7139D7"/>
    <w:rsid w:val="6AA9EF33"/>
    <w:rsid w:val="6ACFD3FD"/>
    <w:rsid w:val="6B273DDD"/>
    <w:rsid w:val="6B5ECA90"/>
    <w:rsid w:val="6B9A7670"/>
    <w:rsid w:val="6C892728"/>
    <w:rsid w:val="6CAD535D"/>
    <w:rsid w:val="6CD0CE25"/>
    <w:rsid w:val="6CD460ED"/>
    <w:rsid w:val="6D2050DE"/>
    <w:rsid w:val="6DB7F160"/>
    <w:rsid w:val="6DD68AC0"/>
    <w:rsid w:val="6DD9DAA6"/>
    <w:rsid w:val="6E116D14"/>
    <w:rsid w:val="6E16F94B"/>
    <w:rsid w:val="6E26E8B2"/>
    <w:rsid w:val="6E6174B2"/>
    <w:rsid w:val="6EA86BDC"/>
    <w:rsid w:val="6F18194C"/>
    <w:rsid w:val="6F23881C"/>
    <w:rsid w:val="6F45FDAE"/>
    <w:rsid w:val="6F49B069"/>
    <w:rsid w:val="6F738C7B"/>
    <w:rsid w:val="6F812568"/>
    <w:rsid w:val="70089B25"/>
    <w:rsid w:val="70789C13"/>
    <w:rsid w:val="707FF3A0"/>
    <w:rsid w:val="70B687BA"/>
    <w:rsid w:val="70DC8B49"/>
    <w:rsid w:val="7131363D"/>
    <w:rsid w:val="71408C67"/>
    <w:rsid w:val="71A469FA"/>
    <w:rsid w:val="71E0C737"/>
    <w:rsid w:val="72762939"/>
    <w:rsid w:val="727891D5"/>
    <w:rsid w:val="72BBD3AA"/>
    <w:rsid w:val="739F9C83"/>
    <w:rsid w:val="74A1A994"/>
    <w:rsid w:val="74A90D27"/>
    <w:rsid w:val="7526E1F7"/>
    <w:rsid w:val="7544779C"/>
    <w:rsid w:val="754C1132"/>
    <w:rsid w:val="7558F005"/>
    <w:rsid w:val="758C5EDC"/>
    <w:rsid w:val="75DB9556"/>
    <w:rsid w:val="76B656A3"/>
    <w:rsid w:val="76F050DA"/>
    <w:rsid w:val="77836CA3"/>
    <w:rsid w:val="77B2927A"/>
    <w:rsid w:val="77CFC1CF"/>
    <w:rsid w:val="784EEC22"/>
    <w:rsid w:val="78816209"/>
    <w:rsid w:val="78A21449"/>
    <w:rsid w:val="78BED5C4"/>
    <w:rsid w:val="78CDE9BB"/>
    <w:rsid w:val="78EA3B5C"/>
    <w:rsid w:val="7928B471"/>
    <w:rsid w:val="792F9E5C"/>
    <w:rsid w:val="79659561"/>
    <w:rsid w:val="79B98299"/>
    <w:rsid w:val="7A7B3957"/>
    <w:rsid w:val="7AF72E82"/>
    <w:rsid w:val="7B0F8BFD"/>
    <w:rsid w:val="7B1F4287"/>
    <w:rsid w:val="7BC646AB"/>
    <w:rsid w:val="7BD128D1"/>
    <w:rsid w:val="7C1C00E0"/>
    <w:rsid w:val="7C484720"/>
    <w:rsid w:val="7CB166D9"/>
    <w:rsid w:val="7D40CAA2"/>
    <w:rsid w:val="7DE285FE"/>
    <w:rsid w:val="7E38CF4B"/>
    <w:rsid w:val="7E418A24"/>
    <w:rsid w:val="7EDAFBA7"/>
    <w:rsid w:val="7F2BBB93"/>
    <w:rsid w:val="7FE7BA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C20CEA"/>
  <w15:chartTrackingRefBased/>
  <w15:docId w15:val="{5454BB73-5DC8-460E-B265-B0D603203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6A1A8854"/>
    <w:rPr>
      <w:lang w:val="en-GB"/>
    </w:rPr>
  </w:style>
  <w:style w:type="paragraph" w:styleId="Heading1">
    <w:name w:val="heading 1"/>
    <w:basedOn w:val="Normal"/>
    <w:next w:val="Normal"/>
    <w:uiPriority w:val="9"/>
    <w:qFormat/>
    <w:rsid w:val="6A1A88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A1A88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6A1A8854"/>
    <w:rPr>
      <w:color w:val="467886"/>
      <w:u w:val="single"/>
    </w:rPr>
  </w:style>
  <w:style w:type="paragraph" w:styleId="TOC1">
    <w:name w:val="toc 1"/>
    <w:basedOn w:val="Normal"/>
    <w:next w:val="Normal"/>
    <w:uiPriority w:val="39"/>
    <w:unhideWhenUsed/>
    <w:rsid w:val="6A1A8854"/>
    <w:pPr>
      <w:spacing w:after="100"/>
    </w:pPr>
  </w:style>
  <w:style w:type="paragraph" w:styleId="TOC2">
    <w:name w:val="toc 2"/>
    <w:basedOn w:val="Normal"/>
    <w:next w:val="Normal"/>
    <w:uiPriority w:val="39"/>
    <w:unhideWhenUsed/>
    <w:rsid w:val="6A1A8854"/>
    <w:pPr>
      <w:spacing w:after="100"/>
      <w:ind w:left="220"/>
    </w:pPr>
  </w:style>
  <w:style w:type="paragraph" w:styleId="Header">
    <w:name w:val="header"/>
    <w:basedOn w:val="Normal"/>
    <w:link w:val="HeaderChar"/>
    <w:uiPriority w:val="99"/>
    <w:unhideWhenUsed/>
    <w:rsid w:val="00482B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2B69"/>
    <w:rPr>
      <w:lang w:val="en-GB"/>
    </w:rPr>
  </w:style>
  <w:style w:type="paragraph" w:styleId="Footer">
    <w:name w:val="footer"/>
    <w:basedOn w:val="Normal"/>
    <w:link w:val="FooterChar"/>
    <w:uiPriority w:val="99"/>
    <w:unhideWhenUsed/>
    <w:rsid w:val="00482B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2B69"/>
    <w:rPr>
      <w:lang w:val="en-GB"/>
    </w:rPr>
  </w:style>
  <w:style w:type="paragraph" w:styleId="NormalWeb">
    <w:name w:val="Normal (Web)"/>
    <w:basedOn w:val="Normal"/>
    <w:uiPriority w:val="99"/>
    <w:semiHidden/>
    <w:unhideWhenUsed/>
    <w:rsid w:val="004D6229"/>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ico.org.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nhs.uk/conditions/dementia/living-with-dementia/communication/" TargetMode="External"/><Relationship Id="rId17" Type="http://schemas.openxmlformats.org/officeDocument/2006/relationships/hyperlink" Target="https://www.nice.org.uk/guidance/ng197" TargetMode="External"/><Relationship Id="rId2" Type="http://schemas.openxmlformats.org/officeDocument/2006/relationships/customXml" Target="../customXml/item2.xml"/><Relationship Id="rId16" Type="http://schemas.openxmlformats.org/officeDocument/2006/relationships/hyperlink" Target="https://www.nice.org.uk/guidance/ng216" TargetMode="Externa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england.nhs.uk" TargetMode="External"/><Relationship Id="rId5" Type="http://schemas.openxmlformats.org/officeDocument/2006/relationships/settings" Target="settings.xml"/><Relationship Id="rId15" Type="http://schemas.openxmlformats.org/officeDocument/2006/relationships/hyperlink" Target="https://www.nice.org.uk/guidance/ng74" TargetMode="External"/><Relationship Id="rId10" Type="http://schemas.openxmlformats.org/officeDocument/2006/relationships/image" Target="cid:image001.png@01D0EA4A.2BD679A0"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qc.org.uk/guidance-regulation/providers/regulations-service-providers-and-managers/health-social-care-act/regulation-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3E21010F4412842A7801E7AF9F0F67E" ma:contentTypeVersion="5" ma:contentTypeDescription="Create a new document." ma:contentTypeScope="" ma:versionID="9247a77412a5e11e91767af1cf1f0235">
  <xsd:schema xmlns:xsd="http://www.w3.org/2001/XMLSchema" xmlns:xs="http://www.w3.org/2001/XMLSchema" xmlns:p="http://schemas.microsoft.com/office/2006/metadata/properties" xmlns:ns3="6f5c9bb2-abcb-45ef-a70c-8db46bf99631" targetNamespace="http://schemas.microsoft.com/office/2006/metadata/properties" ma:root="true" ma:fieldsID="e0d52b6af72647175ea47939a345ac90" ns3:_="">
    <xsd:import namespace="6f5c9bb2-abcb-45ef-a70c-8db46bf996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f5c9bb2-abcb-45ef-a70c-8db46bf996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f5c9bb2-abcb-45ef-a70c-8db46bf99631" xsi:nil="true"/>
  </documentManagement>
</p:properties>
</file>

<file path=customXml/itemProps1.xml><?xml version="1.0" encoding="utf-8"?>
<ds:datastoreItem xmlns:ds="http://schemas.openxmlformats.org/officeDocument/2006/customXml" ds:itemID="{27D4372E-AC8C-4716-8AFA-F5DAE8229F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f5c9bb2-abcb-45ef-a70c-8db46bf996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A31C2D5-4107-4CBE-A28F-E306D8044714}">
  <ds:schemaRefs>
    <ds:schemaRef ds:uri="http://schemas.microsoft.com/sharepoint/v3/contenttype/forms"/>
  </ds:schemaRefs>
</ds:datastoreItem>
</file>

<file path=customXml/itemProps3.xml><?xml version="1.0" encoding="utf-8"?>
<ds:datastoreItem xmlns:ds="http://schemas.openxmlformats.org/officeDocument/2006/customXml" ds:itemID="{486F74BF-E898-4B0F-8C1D-7B62E9E40908}">
  <ds:schemaRefs>
    <ds:schemaRef ds:uri="http://schemas.microsoft.com/office/2006/metadata/properties"/>
    <ds:schemaRef ds:uri="http://schemas.microsoft.com/office/infopath/2007/PartnerControls"/>
    <ds:schemaRef ds:uri="6f5c9bb2-abcb-45ef-a70c-8db46bf9963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2135</Words>
  <Characters>12176</Characters>
  <Application>Microsoft Office Word</Application>
  <DocSecurity>0</DocSecurity>
  <Lines>101</Lines>
  <Paragraphs>28</Paragraphs>
  <ScaleCrop>false</ScaleCrop>
  <Company/>
  <LinksUpToDate>false</LinksUpToDate>
  <CharactersWithSpaces>14283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Eseigbe Esther Ayo (2525118)</dc:creator>
  <cp:keywords/>
  <dc:description/>
  <cp:lastModifiedBy>Eseigbe Esther Ayo (2525118)</cp:lastModifiedBy>
  <cp:revision>2</cp:revision>
  <dcterms:created xsi:type="dcterms:W3CDTF">2026-08-01T08:48:00Z</dcterms:created>
  <dcterms:modified xsi:type="dcterms:W3CDTF">2026-08-01T08:48:00Z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0x01010023E21010F4412842A7801E7AF9F0F67E</vt:lpwstr>
  </property>
</Properties>
</file>