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198" w:rsidRPr="00FA127E" w:rsidRDefault="00B26C90" w:rsidP="00B26C90">
      <w:pPr>
        <w:rPr>
          <w:b/>
        </w:rPr>
      </w:pPr>
      <w:r w:rsidRPr="00FA127E">
        <w:rPr>
          <w:b/>
        </w:rPr>
        <w:t xml:space="preserve">Title- </w:t>
      </w:r>
      <w:r>
        <w:rPr>
          <w:b/>
        </w:rPr>
        <w:t>Implementing coaching and mentoring</w:t>
      </w:r>
      <w:bookmarkStart w:id="0" w:name="_GoBack"/>
      <w:bookmarkEnd w:id="0"/>
    </w:p>
    <w:p w:rsidR="00B26C90" w:rsidRPr="00FA127E" w:rsidRDefault="00B26C90" w:rsidP="00B26C90">
      <w:pPr>
        <w:rPr>
          <w:b/>
        </w:rPr>
      </w:pPr>
      <w:r w:rsidRPr="00FA127E">
        <w:rPr>
          <w:b/>
        </w:rPr>
        <w:t>Course Title/Module: Post Graduate Diploma in Human Resources Management</w:t>
      </w:r>
    </w:p>
    <w:p w:rsidR="00B26C90" w:rsidRPr="00FA127E" w:rsidRDefault="00B26C90" w:rsidP="00B26C90">
      <w:pPr>
        <w:rPr>
          <w:b/>
        </w:rPr>
      </w:pPr>
      <w:r w:rsidRPr="00FA127E">
        <w:rPr>
          <w:b/>
        </w:rPr>
        <w:t>Name-Caru Hopkins</w:t>
      </w:r>
    </w:p>
    <w:p w:rsidR="00B26C90" w:rsidRDefault="00B26C90" w:rsidP="00B26C90">
      <w:pPr>
        <w:rPr>
          <w:b/>
        </w:rPr>
      </w:pPr>
      <w:r w:rsidRPr="00FA127E">
        <w:rPr>
          <w:b/>
        </w:rPr>
        <w:t>CIPD Member Number-1080594</w:t>
      </w:r>
    </w:p>
    <w:p w:rsidR="008E1825" w:rsidRDefault="008E1825" w:rsidP="00B26C90">
      <w:pPr>
        <w:rPr>
          <w:b/>
        </w:rPr>
      </w:pPr>
    </w:p>
    <w:p w:rsidR="00262581" w:rsidRDefault="00262581">
      <w:pPr>
        <w:rPr>
          <w:b/>
        </w:rPr>
      </w:pPr>
      <w:r>
        <w:rPr>
          <w:b/>
        </w:rPr>
        <w:t>Activity 1-Presentation</w:t>
      </w:r>
    </w:p>
    <w:p w:rsidR="00262581" w:rsidRDefault="00262581">
      <w:pPr>
        <w:rPr>
          <w:b/>
        </w:rPr>
      </w:pPr>
      <w:proofErr w:type="gramStart"/>
      <w:r>
        <w:rPr>
          <w:b/>
        </w:rPr>
        <w:t>Activity 2-Briefing paper-Recommendations for implementing</w:t>
      </w:r>
      <w:r w:rsidR="004E681B">
        <w:rPr>
          <w:b/>
        </w:rPr>
        <w:t xml:space="preserve"> coaching and mentoring in AZ.</w:t>
      </w:r>
      <w:proofErr w:type="gramEnd"/>
    </w:p>
    <w:p w:rsidR="004E681B" w:rsidRDefault="00BD4462">
      <w:pPr>
        <w:rPr>
          <w:b/>
        </w:rPr>
      </w:pPr>
      <w:r>
        <w:rPr>
          <w:b/>
        </w:rPr>
        <w:t xml:space="preserve">The following brief is a paper outlining the recommendations on the implementation of coaching and mentoring at AZ Media Devices. </w:t>
      </w:r>
      <w:r w:rsidR="00AE319A">
        <w:rPr>
          <w:b/>
        </w:rPr>
        <w:t xml:space="preserve">AZ Media Devices has 300 employees, all of which are based on the site. </w:t>
      </w:r>
    </w:p>
    <w:p w:rsidR="004E681B" w:rsidRDefault="004E681B">
      <w:pPr>
        <w:rPr>
          <w:b/>
        </w:rPr>
      </w:pPr>
      <w:r w:rsidRPr="003011D5">
        <w:rPr>
          <w:b/>
        </w:rPr>
        <w:t>Coaching and mentoring roles at AZ</w:t>
      </w:r>
    </w:p>
    <w:p w:rsidR="00AD468F" w:rsidRPr="00AE2504" w:rsidRDefault="00E65376">
      <w:r w:rsidRPr="00265028">
        <w:t>Firstly it is important to clarify what is driving the change</w:t>
      </w:r>
      <w:r>
        <w:rPr>
          <w:b/>
        </w:rPr>
        <w:t xml:space="preserve">. </w:t>
      </w:r>
      <w:r w:rsidR="00265028">
        <w:t>The SMT has agreed to fund a coaching</w:t>
      </w:r>
      <w:r w:rsidR="00094403">
        <w:t xml:space="preserve"> strategy to</w:t>
      </w:r>
      <w:r w:rsidR="00A05017">
        <w:t xml:space="preserve"> </w:t>
      </w:r>
      <w:r w:rsidR="00094403">
        <w:t xml:space="preserve">help support planned changes that are due to take place over the next two years. This strategy is put into place to raise awareness of the benefits of coaching and mentoring, along with </w:t>
      </w:r>
      <w:proofErr w:type="gramStart"/>
      <w:r w:rsidR="00094403">
        <w:t>changing</w:t>
      </w:r>
      <w:proofErr w:type="gramEnd"/>
      <w:r w:rsidR="00094403">
        <w:t xml:space="preserve"> the views of the stagnant Learning and Development department. </w:t>
      </w:r>
      <w:r w:rsidR="00AD468F" w:rsidRPr="00AD468F">
        <w:t>What is coaching and mentoring?</w:t>
      </w:r>
      <w:r w:rsidR="00AD468F">
        <w:rPr>
          <w:b/>
        </w:rPr>
        <w:t xml:space="preserve"> </w:t>
      </w:r>
      <w:r w:rsidR="004A2EF1" w:rsidRPr="004A2EF1">
        <w:rPr>
          <w:i/>
        </w:rPr>
        <w:t>Coaching -</w:t>
      </w:r>
      <w:r w:rsidR="00AD468F" w:rsidRPr="004A2EF1">
        <w:rPr>
          <w:i/>
        </w:rPr>
        <w:t>A</w:t>
      </w:r>
      <w:r w:rsidR="00AD468F" w:rsidRPr="00AD468F">
        <w:rPr>
          <w:i/>
        </w:rPr>
        <w:t xml:space="preserve"> process by which the coach, through direct discussion and guided activity, helps an individual to solve a problem, or do a task better than would otherwise have been</w:t>
      </w:r>
      <w:r w:rsidR="000E47B8">
        <w:rPr>
          <w:i/>
        </w:rPr>
        <w:t xml:space="preserve"> the case, </w:t>
      </w:r>
      <w:r w:rsidR="000E47B8">
        <w:t>Clutterbuck and Megginson (1999)</w:t>
      </w:r>
      <w:r w:rsidR="004E3AB5">
        <w:t xml:space="preserve">. </w:t>
      </w:r>
      <w:proofErr w:type="gramStart"/>
      <w:r w:rsidR="004A2EF1" w:rsidRPr="004A2EF1">
        <w:rPr>
          <w:i/>
        </w:rPr>
        <w:t xml:space="preserve">Mentoring- </w:t>
      </w:r>
      <w:r w:rsidR="004A2EF1">
        <w:rPr>
          <w:i/>
        </w:rPr>
        <w:t>O</w:t>
      </w:r>
      <w:r w:rsidR="004A2EF1" w:rsidRPr="004A2EF1">
        <w:rPr>
          <w:i/>
        </w:rPr>
        <w:t>ff-line help by one person to another in making significant transitions in knowledge, work or thinking</w:t>
      </w:r>
      <w:r w:rsidR="004A2EF1">
        <w:rPr>
          <w:i/>
        </w:rPr>
        <w:t xml:space="preserve">, </w:t>
      </w:r>
      <w:r w:rsidR="004A2EF1">
        <w:t>Clutterbuck and Megginson (1999).</w:t>
      </w:r>
      <w:proofErr w:type="gramEnd"/>
      <w:r w:rsidR="00094403">
        <w:t xml:space="preserve"> </w:t>
      </w:r>
      <w:r w:rsidR="004A2EF1">
        <w:t xml:space="preserve">There are mentors in every aspect of life and in each corner of the world. David Clutterbuck (0000) discusses in his book </w:t>
      </w:r>
      <w:r w:rsidR="004A2EF1" w:rsidRPr="004A2EF1">
        <w:rPr>
          <w:i/>
        </w:rPr>
        <w:t>Everyone Needs a Mentor- Fostering talent in your organisation</w:t>
      </w:r>
      <w:r w:rsidR="004A2EF1">
        <w:rPr>
          <w:i/>
        </w:rPr>
        <w:t xml:space="preserve">, </w:t>
      </w:r>
      <w:r w:rsidR="000D6A3E">
        <w:t xml:space="preserve">the many businesses who have </w:t>
      </w:r>
      <w:r w:rsidR="00AE2504">
        <w:t xml:space="preserve">mentoring </w:t>
      </w:r>
      <w:proofErr w:type="gramStart"/>
      <w:r w:rsidR="00AE2504">
        <w:t>scheme</w:t>
      </w:r>
      <w:r w:rsidR="000D6A3E">
        <w:t xml:space="preserve">s </w:t>
      </w:r>
      <w:r w:rsidR="00AE2504">
        <w:t>.</w:t>
      </w:r>
      <w:proofErr w:type="gramEnd"/>
      <w:r w:rsidR="00AE2504">
        <w:t xml:space="preserve"> To name a few there are: </w:t>
      </w:r>
      <w:r w:rsidR="00AE2504">
        <w:rPr>
          <w:i/>
        </w:rPr>
        <w:t xml:space="preserve">The International Labour Organisation, </w:t>
      </w:r>
      <w:r w:rsidR="00AE2504">
        <w:t xml:space="preserve">The Public Sector Leaders Scheme, Ericsson, The Cabinet Office and Shell. </w:t>
      </w:r>
    </w:p>
    <w:p w:rsidR="00261F5F" w:rsidRPr="009F564A" w:rsidRDefault="003265DB">
      <w:pPr>
        <w:rPr>
          <w:b/>
        </w:rPr>
      </w:pPr>
      <w:r w:rsidRPr="003265DB">
        <w:t xml:space="preserve">The </w:t>
      </w:r>
      <w:r w:rsidR="00094403">
        <w:t>first stage is to have 2 of the three</w:t>
      </w:r>
      <w:r w:rsidRPr="003265DB">
        <w:t xml:space="preserve"> qualified members of staff, myself, th</w:t>
      </w:r>
      <w:r w:rsidR="00223887">
        <w:t xml:space="preserve">e trainer </w:t>
      </w:r>
      <w:r w:rsidRPr="003265DB">
        <w:t>to set up some initial training for line managers</w:t>
      </w:r>
      <w:r w:rsidR="00094403">
        <w:t>, in the form of a half-</w:t>
      </w:r>
      <w:r w:rsidR="00B42C99">
        <w:t>day</w:t>
      </w:r>
      <w:r w:rsidR="00223887">
        <w:t xml:space="preserve"> overview</w:t>
      </w:r>
      <w:r w:rsidR="00B42C99">
        <w:t xml:space="preserve"> session</w:t>
      </w:r>
      <w:r w:rsidR="00223887">
        <w:t>s</w:t>
      </w:r>
      <w:r w:rsidRPr="003265DB">
        <w:t>.</w:t>
      </w:r>
      <w:r w:rsidR="00223887">
        <w:t xml:space="preserve"> </w:t>
      </w:r>
      <w:r w:rsidR="0042034E">
        <w:t>Within the business there are 4</w:t>
      </w:r>
      <w:r w:rsidR="00223887">
        <w:t xml:space="preserve"> line managers</w:t>
      </w:r>
      <w:r w:rsidR="0042034E">
        <w:t xml:space="preserve"> and 4</w:t>
      </w:r>
      <w:r w:rsidR="00223887">
        <w:t xml:space="preserve"> SMT’s. The line managers manage the rest</w:t>
      </w:r>
      <w:r w:rsidR="009922F1">
        <w:t xml:space="preserve"> of the 270 members of staff. </w:t>
      </w:r>
      <w:r w:rsidRPr="003265DB">
        <w:t xml:space="preserve"> The</w:t>
      </w:r>
      <w:r w:rsidR="00A35198" w:rsidRPr="003265DB">
        <w:t xml:space="preserve"> </w:t>
      </w:r>
      <w:r w:rsidRPr="003265DB">
        <w:t>line</w:t>
      </w:r>
      <w:r>
        <w:t xml:space="preserve"> managers will then attend the</w:t>
      </w:r>
      <w:r w:rsidR="004E681B">
        <w:t xml:space="preserve"> half day training</w:t>
      </w:r>
      <w:r>
        <w:t xml:space="preserve"> which was organised to initially</w:t>
      </w:r>
      <w:r w:rsidR="004E681B">
        <w:t xml:space="preserve"> an overview of coaching and mentoring. Once</w:t>
      </w:r>
      <w:r w:rsidR="00263A10">
        <w:t xml:space="preserve"> have then gone away and digested the information they learned they are then called back in by L</w:t>
      </w:r>
      <w:r w:rsidR="00B42C99">
        <w:t>earning</w:t>
      </w:r>
      <w:r w:rsidR="00263A10">
        <w:t xml:space="preserve"> &amp; D</w:t>
      </w:r>
      <w:r w:rsidR="00B42C99">
        <w:t>evelopment</w:t>
      </w:r>
      <w:r w:rsidR="00263A10">
        <w:t xml:space="preserve"> regarding </w:t>
      </w:r>
      <w:r w:rsidR="00801274">
        <w:t>future training</w:t>
      </w:r>
      <w:r w:rsidR="0042034E">
        <w:t>.</w:t>
      </w:r>
      <w:r w:rsidR="009922F1">
        <w:t xml:space="preserve"> The idea put forward to the line managers is that they will </w:t>
      </w:r>
      <w:r w:rsidR="0042034E">
        <w:t>each coach a few members of staff who will then coach a few more and so on, therefore</w:t>
      </w:r>
      <w:r w:rsidR="009922F1">
        <w:t xml:space="preserve"> o</w:t>
      </w:r>
      <w:r w:rsidR="0042034E">
        <w:t xml:space="preserve">ver the 2 years </w:t>
      </w:r>
      <w:r w:rsidR="009922F1">
        <w:t xml:space="preserve"> each member of staff would have had enough time to fully benefit from the training</w:t>
      </w:r>
      <w:r w:rsidR="00801274">
        <w:t xml:space="preserve">. Line Manager training </w:t>
      </w:r>
      <w:r w:rsidR="00B42C99">
        <w:t xml:space="preserve">is important </w:t>
      </w:r>
      <w:r w:rsidR="00801274">
        <w:t xml:space="preserve">to </w:t>
      </w:r>
      <w:r w:rsidR="00EB6898">
        <w:t xml:space="preserve">ensure they are then trained and well equipped to </w:t>
      </w:r>
      <w:proofErr w:type="spellStart"/>
      <w:r w:rsidR="00EB6898">
        <w:t>role</w:t>
      </w:r>
      <w:proofErr w:type="spellEnd"/>
      <w:r w:rsidR="00EB6898">
        <w:t xml:space="preserve"> out future training</w:t>
      </w:r>
      <w:r w:rsidR="00B42C99">
        <w:t>, assist with coaching and mentoring programmes,</w:t>
      </w:r>
      <w:r w:rsidR="00EB6898">
        <w:t xml:space="preserve"> or to answer any queries the employees may have when they are undertaking it. </w:t>
      </w:r>
      <w:r w:rsidR="003729FB">
        <w:t xml:space="preserve">Line manager mentoring can be formal or informal and can be used for the following: </w:t>
      </w:r>
      <w:r w:rsidR="00DB64D1">
        <w:t>Motivating staff, Delegating, problem</w:t>
      </w:r>
      <w:r w:rsidR="00B42C99">
        <w:t xml:space="preserve"> solving, Staff development, </w:t>
      </w:r>
      <w:r w:rsidR="00DB64D1">
        <w:t>Self-Coaching</w:t>
      </w:r>
      <w:r w:rsidR="00B42C99">
        <w:t>, wellbeing and self-care</w:t>
      </w:r>
      <w:r w:rsidR="00261F5F">
        <w:t xml:space="preserve">. Coaching is a fairly new form of workplace development, being developed by John Whitmore.  John was the pioneer of coaching in the workplace and Co-Founder of Performance Consultants International, the </w:t>
      </w:r>
      <w:r w:rsidR="00261F5F">
        <w:lastRenderedPageBreak/>
        <w:t xml:space="preserve">market leader in coaching globally. He was the first to take coaching into organizations in the early 1980s and creator of the GROW model, the most used coaching model in the world. </w:t>
      </w:r>
    </w:p>
    <w:p w:rsidR="003011D5" w:rsidRDefault="00801274">
      <w:r>
        <w:t>Due to the amount of staff either group mentoring/coaching whereby groups of 30 are taken into training-chose groups of 30 to ensure not all members of staff are taken off site at once</w:t>
      </w:r>
      <w:r w:rsidR="00906118">
        <w:t xml:space="preserve"> therefore the business can operate towards the demands </w:t>
      </w:r>
      <w:r w:rsidR="00B42C99">
        <w:t xml:space="preserve">of </w:t>
      </w:r>
      <w:proofErr w:type="spellStart"/>
      <w:r w:rsidR="00B42C99">
        <w:t>organisations</w:t>
      </w:r>
      <w:proofErr w:type="spellEnd"/>
      <w:r w:rsidR="00B42C99">
        <w:t xml:space="preserve"> needs.  Another possibility would </w:t>
      </w:r>
      <w:r>
        <w:t xml:space="preserve">online </w:t>
      </w:r>
      <w:proofErr w:type="gramStart"/>
      <w:r>
        <w:t>mentoring</w:t>
      </w:r>
      <w:proofErr w:type="gramEnd"/>
      <w:r w:rsidR="00B42C99">
        <w:t xml:space="preserve">, </w:t>
      </w:r>
      <w:r>
        <w:t xml:space="preserve">a link can be sent out </w:t>
      </w:r>
      <w:r w:rsidR="00B42C99">
        <w:t>to</w:t>
      </w:r>
      <w:r w:rsidR="00906118">
        <w:t xml:space="preserve"> the employees for them to do in their own leisure</w:t>
      </w:r>
      <w:r w:rsidR="00B42C99">
        <w:t>, which will reduce the amount of time taken from their working day</w:t>
      </w:r>
      <w:r w:rsidR="00906118">
        <w:t xml:space="preserve">. </w:t>
      </w:r>
      <w:r w:rsidR="009C09A9">
        <w:t xml:space="preserve">Due to it being </w:t>
      </w:r>
      <w:proofErr w:type="gramStart"/>
      <w:r w:rsidR="009C09A9">
        <w:t>a media</w:t>
      </w:r>
      <w:proofErr w:type="gramEnd"/>
      <w:r w:rsidR="00B42C99">
        <w:t xml:space="preserve"> devices</w:t>
      </w:r>
      <w:r w:rsidR="009C09A9">
        <w:t xml:space="preserve"> company-online t</w:t>
      </w:r>
      <w:r w:rsidR="00B42C99">
        <w:t>raining may be the best option and fit in line with AZ Media Devices customs.</w:t>
      </w:r>
    </w:p>
    <w:p w:rsidR="003011D5" w:rsidRDefault="003011D5">
      <w:r w:rsidRPr="003011D5">
        <w:rPr>
          <w:b/>
        </w:rPr>
        <w:t>Suggested roles of HR and Learning</w:t>
      </w:r>
      <w:r>
        <w:t xml:space="preserve"> </w:t>
      </w:r>
    </w:p>
    <w:p w:rsidR="00B8434F" w:rsidRPr="00B8434F" w:rsidRDefault="003011D5" w:rsidP="00B8434F">
      <w:pPr>
        <w:pStyle w:val="NormalWeb"/>
        <w:rPr>
          <w:rFonts w:asciiTheme="minorHAnsi" w:hAnsiTheme="minorHAnsi"/>
        </w:rPr>
      </w:pPr>
      <w:r w:rsidRPr="00B8434F">
        <w:rPr>
          <w:rFonts w:asciiTheme="minorHAnsi" w:hAnsiTheme="minorHAnsi"/>
        </w:rPr>
        <w:t>The role of HR and Learning is to support the line managers with training. HR can devise PDR’s or training records to ensure that when each employee completes the training it is updated and kept on their personal files. This can therefore be used towards future pay increases and increments.</w:t>
      </w:r>
      <w:r w:rsidR="00164536" w:rsidRPr="00B8434F">
        <w:rPr>
          <w:rFonts w:asciiTheme="minorHAnsi" w:hAnsiTheme="minorHAnsi"/>
        </w:rPr>
        <w:t xml:space="preserve"> The importance </w:t>
      </w:r>
      <w:r w:rsidR="00B8434F" w:rsidRPr="00B8434F">
        <w:rPr>
          <w:rFonts w:asciiTheme="minorHAnsi" w:hAnsiTheme="minorHAnsi"/>
        </w:rPr>
        <w:t xml:space="preserve">of keeping performance records is discussed on the ACAS, </w:t>
      </w:r>
      <w:r w:rsidR="00B8434F">
        <w:rPr>
          <w:rFonts w:asciiTheme="minorHAnsi" w:hAnsiTheme="minorHAnsi"/>
        </w:rPr>
        <w:t>(2019);</w:t>
      </w:r>
      <w:r w:rsidR="00B8434F" w:rsidRPr="00B8434F">
        <w:rPr>
          <w:rFonts w:asciiTheme="minorHAnsi" w:hAnsiTheme="minorHAnsi"/>
        </w:rPr>
        <w:t xml:space="preserve"> </w:t>
      </w:r>
      <w:proofErr w:type="gramStart"/>
      <w:r w:rsidR="00B8434F" w:rsidRPr="00B8434F">
        <w:rPr>
          <w:rFonts w:asciiTheme="minorHAnsi" w:hAnsiTheme="minorHAnsi"/>
        </w:rPr>
        <w:t>Keeping</w:t>
      </w:r>
      <w:proofErr w:type="gramEnd"/>
      <w:r w:rsidR="00B8434F" w:rsidRPr="00B8434F">
        <w:rPr>
          <w:rFonts w:asciiTheme="minorHAnsi" w:hAnsiTheme="minorHAnsi"/>
        </w:rPr>
        <w:t xml:space="preserve"> a record of your employees' performance can be important. It can:</w:t>
      </w:r>
    </w:p>
    <w:p w:rsidR="00B8434F" w:rsidRPr="00B8434F" w:rsidRDefault="00B8434F" w:rsidP="00B8434F">
      <w:pPr>
        <w:numPr>
          <w:ilvl w:val="0"/>
          <w:numId w:val="1"/>
        </w:numPr>
        <w:spacing w:before="100" w:beforeAutospacing="1" w:after="100" w:afterAutospacing="1" w:line="240" w:lineRule="auto"/>
        <w:rPr>
          <w:rFonts w:eastAsia="Times New Roman" w:cs="Times New Roman"/>
          <w:sz w:val="24"/>
          <w:szCs w:val="24"/>
          <w:lang w:eastAsia="en-GB"/>
        </w:rPr>
      </w:pPr>
      <w:r w:rsidRPr="00B8434F">
        <w:rPr>
          <w:rFonts w:eastAsia="Times New Roman" w:cs="Times New Roman"/>
          <w:sz w:val="24"/>
          <w:szCs w:val="24"/>
          <w:lang w:eastAsia="en-GB"/>
        </w:rPr>
        <w:t>assist discussions between a manager and employee when they have performance-related meetings</w:t>
      </w:r>
    </w:p>
    <w:p w:rsidR="00B8434F" w:rsidRPr="00B8434F" w:rsidRDefault="00B8434F" w:rsidP="00B8434F">
      <w:pPr>
        <w:numPr>
          <w:ilvl w:val="0"/>
          <w:numId w:val="1"/>
        </w:numPr>
        <w:spacing w:before="100" w:beforeAutospacing="1" w:after="100" w:afterAutospacing="1" w:line="240" w:lineRule="auto"/>
        <w:rPr>
          <w:rFonts w:eastAsia="Times New Roman" w:cs="Times New Roman"/>
          <w:sz w:val="24"/>
          <w:szCs w:val="24"/>
          <w:lang w:eastAsia="en-GB"/>
        </w:rPr>
      </w:pPr>
      <w:r w:rsidRPr="00B8434F">
        <w:rPr>
          <w:rFonts w:eastAsia="Times New Roman" w:cs="Times New Roman"/>
          <w:sz w:val="24"/>
          <w:szCs w:val="24"/>
          <w:lang w:eastAsia="en-GB"/>
        </w:rPr>
        <w:t>be used as evidence for promotion or other job opportunities</w:t>
      </w:r>
    </w:p>
    <w:p w:rsidR="00B8434F" w:rsidRPr="00B8434F" w:rsidRDefault="00B8434F" w:rsidP="00B8434F">
      <w:pPr>
        <w:numPr>
          <w:ilvl w:val="0"/>
          <w:numId w:val="1"/>
        </w:numPr>
        <w:spacing w:before="100" w:beforeAutospacing="1" w:after="100" w:afterAutospacing="1" w:line="240" w:lineRule="auto"/>
        <w:rPr>
          <w:rFonts w:eastAsia="Times New Roman" w:cs="Times New Roman"/>
          <w:sz w:val="24"/>
          <w:szCs w:val="24"/>
          <w:lang w:eastAsia="en-GB"/>
        </w:rPr>
      </w:pPr>
      <w:r w:rsidRPr="00B8434F">
        <w:rPr>
          <w:rFonts w:eastAsia="Times New Roman" w:cs="Times New Roman"/>
          <w:sz w:val="24"/>
          <w:szCs w:val="24"/>
          <w:lang w:eastAsia="en-GB"/>
        </w:rPr>
        <w:t>be used as evidence in disciplinary related issues</w:t>
      </w:r>
    </w:p>
    <w:p w:rsidR="00B8434F" w:rsidRPr="00B8434F" w:rsidRDefault="00B8434F" w:rsidP="00B8434F">
      <w:pPr>
        <w:spacing w:before="100" w:beforeAutospacing="1" w:after="100" w:afterAutospacing="1" w:line="240" w:lineRule="auto"/>
        <w:rPr>
          <w:rFonts w:eastAsia="Times New Roman" w:cs="Times New Roman"/>
          <w:sz w:val="24"/>
          <w:szCs w:val="24"/>
          <w:lang w:eastAsia="en-GB"/>
        </w:rPr>
      </w:pPr>
      <w:r w:rsidRPr="00B8434F">
        <w:rPr>
          <w:rFonts w:eastAsia="Times New Roman" w:cs="Times New Roman"/>
          <w:sz w:val="24"/>
          <w:szCs w:val="24"/>
          <w:lang w:eastAsia="en-GB"/>
        </w:rPr>
        <w:t>Employees can worry that records are used as an audit trail in case of disciplinary issues. While it can be tempting to keep detailed records in case of future legal disputes, your records of performance should be appropriate to help you achieve the aims of your arrangements.</w:t>
      </w:r>
    </w:p>
    <w:p w:rsidR="003011D5" w:rsidRDefault="003011D5">
      <w:r>
        <w:t xml:space="preserve">It would then be HR who would agree the salary increase based on the training and development the employee has undertaken.  The role of the learning department would be to ensure the line managers have up to date and correct training and to monitor the training from start to finish. </w:t>
      </w:r>
      <w:r w:rsidR="00436316">
        <w:t xml:space="preserve">It is important to ensure that the line managers are given the correct training to fully support the employees. </w:t>
      </w:r>
      <w:r w:rsidR="000727FC">
        <w:t>Learning and Development would also be required to keep a copy of the employees learning record to ensure they are in line with the company’s health and safety regulations. This ensures that not only will the employee be progressing their learning but they will be on site</w:t>
      </w:r>
      <w:r w:rsidR="00F04F37">
        <w:t xml:space="preserve">. </w:t>
      </w:r>
    </w:p>
    <w:p w:rsidR="00F04F37" w:rsidRDefault="00F04F37">
      <w:r>
        <w:t>Another role of L&amp;D is to capture the learning needs of the business and build</w:t>
      </w:r>
      <w:r w:rsidR="0039654D">
        <w:t xml:space="preserve"> up the</w:t>
      </w:r>
      <w:r>
        <w:t xml:space="preserve"> in-house capability. Once the learning needs are captured L&amp;D then need to evaluate </w:t>
      </w:r>
      <w:r w:rsidR="0039654D">
        <w:t xml:space="preserve">those in order to present their case to HR and the SMT. Once these have been identified they will then be required to reach out and build external relationships with possible coaching and mentoring companies. </w:t>
      </w:r>
    </w:p>
    <w:p w:rsidR="00436316" w:rsidRPr="00436316" w:rsidRDefault="00436316">
      <w:pPr>
        <w:rPr>
          <w:b/>
        </w:rPr>
      </w:pPr>
    </w:p>
    <w:p w:rsidR="00436316" w:rsidRDefault="00436316">
      <w:pPr>
        <w:rPr>
          <w:b/>
        </w:rPr>
      </w:pPr>
      <w:r w:rsidRPr="00436316">
        <w:rPr>
          <w:b/>
        </w:rPr>
        <w:t>The policies and support system</w:t>
      </w:r>
      <w:r>
        <w:rPr>
          <w:b/>
        </w:rPr>
        <w:t xml:space="preserve"> that will be needed to underpin C &amp; M</w:t>
      </w:r>
    </w:p>
    <w:p w:rsidR="0041214A" w:rsidRDefault="00436316">
      <w:r>
        <w:t xml:space="preserve">One of the policies that will be needed is the GDPR </w:t>
      </w:r>
      <w:r w:rsidR="00164536">
        <w:t xml:space="preserve">Data Protection </w:t>
      </w:r>
      <w:r>
        <w:t>policy.</w:t>
      </w:r>
      <w:r w:rsidR="00164536">
        <w:t xml:space="preserve"> As discussed on Ico.gov, (2018</w:t>
      </w:r>
      <w:proofErr w:type="gramStart"/>
      <w:r w:rsidR="00164536">
        <w:t>)</w:t>
      </w:r>
      <w:r w:rsidR="00164536" w:rsidRPr="00164536">
        <w:rPr>
          <w:i/>
        </w:rPr>
        <w:t>Data</w:t>
      </w:r>
      <w:proofErr w:type="gramEnd"/>
      <w:r w:rsidR="00164536" w:rsidRPr="00164536">
        <w:rPr>
          <w:i/>
        </w:rPr>
        <w:t xml:space="preserve"> protection is the fair and proper use of information about people. </w:t>
      </w:r>
      <w:proofErr w:type="gramStart"/>
      <w:r w:rsidR="00164536" w:rsidRPr="00164536">
        <w:rPr>
          <w:i/>
        </w:rPr>
        <w:t>It’s</w:t>
      </w:r>
      <w:proofErr w:type="gramEnd"/>
      <w:r w:rsidR="00164536" w:rsidRPr="00164536">
        <w:rPr>
          <w:i/>
        </w:rPr>
        <w:t xml:space="preserve"> part of the </w:t>
      </w:r>
      <w:r w:rsidR="00164536" w:rsidRPr="00164536">
        <w:rPr>
          <w:i/>
        </w:rPr>
        <w:lastRenderedPageBreak/>
        <w:t>fundamental right to privacy – but on a more practical level, it’s really about building trust between people and organisations. It’s about treating people fairly and openly, recognising their right to have control over their own identity and their interactions with others, and striking a balance with the wider interests of society.</w:t>
      </w:r>
      <w:r>
        <w:t xml:space="preserve"> The line managers must adhere to this to ensure that no information collected and/or gained during the training is to be passed onto any other parties. As part of this, HR must ensure that the line managers themselves are aware and up to date on the GDPR policy-this could be included in the line managers training at the beginning.</w:t>
      </w:r>
      <w:r w:rsidR="00164536">
        <w:t xml:space="preserve"> </w:t>
      </w:r>
      <w:r>
        <w:t xml:space="preserve"> The support system that would need to be in place would need to be managed by </w:t>
      </w:r>
      <w:proofErr w:type="gramStart"/>
      <w:r>
        <w:t>HR,</w:t>
      </w:r>
      <w:proofErr w:type="gramEnd"/>
      <w:r>
        <w:t xml:space="preserve"> this allows employees to share their experiences on the training if they wish with each other. HR will also need to ensure that the employees have a safe place to air any concerns they may have with the training or those providing the training </w:t>
      </w:r>
      <w:proofErr w:type="spellStart"/>
      <w:r>
        <w:t>ie</w:t>
      </w:r>
      <w:proofErr w:type="spellEnd"/>
      <w:r>
        <w:t xml:space="preserve"> the line managers. </w:t>
      </w:r>
    </w:p>
    <w:p w:rsidR="00E5219B" w:rsidRDefault="008B2874">
      <w:pPr>
        <w:rPr>
          <w:rFonts w:ascii="Arial" w:hAnsi="Arial" w:cs="Arial"/>
          <w:sz w:val="20"/>
          <w:szCs w:val="20"/>
          <w:lang w:val="en"/>
        </w:rPr>
      </w:pPr>
      <w:r>
        <w:t>A coaching contract would also be used to underpin coaching and mentoring.</w:t>
      </w:r>
      <w:r w:rsidR="00B00543">
        <w:t xml:space="preserve"> </w:t>
      </w:r>
      <w:r w:rsidR="00E5219B">
        <w:t xml:space="preserve">A coaching contract is </w:t>
      </w:r>
      <w:r w:rsidR="00E5219B" w:rsidRPr="00E5219B">
        <w:rPr>
          <w:rFonts w:ascii="Arial" w:hAnsi="Arial" w:cs="Arial"/>
          <w:sz w:val="20"/>
          <w:szCs w:val="20"/>
          <w:lang w:val="en"/>
        </w:rPr>
        <w:t xml:space="preserve">to </w:t>
      </w:r>
      <w:r w:rsidR="00E5219B" w:rsidRPr="00E5219B">
        <w:rPr>
          <w:rStyle w:val="Strong"/>
          <w:rFonts w:ascii="Arial" w:hAnsi="Arial" w:cs="Arial"/>
          <w:b w:val="0"/>
          <w:sz w:val="20"/>
          <w:szCs w:val="20"/>
          <w:lang w:val="en"/>
        </w:rPr>
        <w:t>establish the main client relationship agreement</w:t>
      </w:r>
      <w:r w:rsidR="00E5219B" w:rsidRPr="00E5219B">
        <w:rPr>
          <w:rFonts w:ascii="Arial" w:hAnsi="Arial" w:cs="Arial"/>
          <w:b/>
          <w:sz w:val="20"/>
          <w:szCs w:val="20"/>
          <w:lang w:val="en"/>
        </w:rPr>
        <w:t xml:space="preserve">, </w:t>
      </w:r>
      <w:r w:rsidR="00E5219B" w:rsidRPr="00E5219B">
        <w:rPr>
          <w:rFonts w:ascii="Arial" w:hAnsi="Arial" w:cs="Arial"/>
          <w:sz w:val="20"/>
          <w:szCs w:val="20"/>
          <w:lang w:val="en"/>
        </w:rPr>
        <w:t>for a precise number</w:t>
      </w:r>
      <w:r w:rsidR="00E5219B" w:rsidRPr="00E5219B">
        <w:rPr>
          <w:rFonts w:ascii="Arial" w:hAnsi="Arial" w:cs="Arial"/>
          <w:b/>
          <w:sz w:val="20"/>
          <w:szCs w:val="20"/>
          <w:lang w:val="en"/>
        </w:rPr>
        <w:t xml:space="preserve"> </w:t>
      </w:r>
      <w:r w:rsidR="00E5219B" w:rsidRPr="00E5219B">
        <w:rPr>
          <w:rFonts w:ascii="Arial" w:hAnsi="Arial" w:cs="Arial"/>
          <w:sz w:val="20"/>
          <w:szCs w:val="20"/>
          <w:lang w:val="en"/>
        </w:rPr>
        <w:t>of predetermined</w:t>
      </w:r>
      <w:r w:rsidR="00E5219B" w:rsidRPr="00E5219B">
        <w:rPr>
          <w:rFonts w:ascii="Arial" w:hAnsi="Arial" w:cs="Arial"/>
          <w:b/>
          <w:sz w:val="20"/>
          <w:szCs w:val="20"/>
          <w:lang w:val="en"/>
        </w:rPr>
        <w:t xml:space="preserve"> </w:t>
      </w:r>
      <w:r w:rsidR="00E5219B" w:rsidRPr="00E5219B">
        <w:rPr>
          <w:rFonts w:ascii="Arial" w:hAnsi="Arial" w:cs="Arial"/>
          <w:sz w:val="20"/>
          <w:szCs w:val="20"/>
          <w:lang w:val="en"/>
        </w:rPr>
        <w:t>sessions</w:t>
      </w:r>
      <w:r w:rsidR="00E5219B" w:rsidRPr="00E5219B">
        <w:rPr>
          <w:rFonts w:ascii="Arial" w:hAnsi="Arial" w:cs="Arial"/>
          <w:b/>
          <w:sz w:val="20"/>
          <w:szCs w:val="20"/>
          <w:lang w:val="en"/>
        </w:rPr>
        <w:t xml:space="preserve"> </w:t>
      </w:r>
      <w:r w:rsidR="00E5219B" w:rsidRPr="00E5219B">
        <w:rPr>
          <w:rFonts w:ascii="Arial" w:hAnsi="Arial" w:cs="Arial"/>
          <w:sz w:val="20"/>
          <w:szCs w:val="20"/>
          <w:lang w:val="en"/>
        </w:rPr>
        <w:t xml:space="preserve">over </w:t>
      </w:r>
      <w:r w:rsidR="00E5219B" w:rsidRPr="00E5219B">
        <w:rPr>
          <w:rStyle w:val="Strong"/>
          <w:rFonts w:ascii="Arial" w:hAnsi="Arial" w:cs="Arial"/>
          <w:b w:val="0"/>
          <w:sz w:val="20"/>
          <w:szCs w:val="20"/>
          <w:lang w:val="en"/>
        </w:rPr>
        <w:t>several weeks to several months and achieve the desired client outcome</w:t>
      </w:r>
      <w:r w:rsidR="00E5219B" w:rsidRPr="00E5219B">
        <w:rPr>
          <w:rFonts w:ascii="Arial" w:hAnsi="Arial" w:cs="Arial"/>
          <w:sz w:val="20"/>
          <w:szCs w:val="20"/>
          <w:lang w:val="en"/>
        </w:rPr>
        <w:t>.</w:t>
      </w:r>
      <w:r w:rsidR="00E5219B">
        <w:rPr>
          <w:rFonts w:ascii="Arial" w:hAnsi="Arial" w:cs="Arial"/>
          <w:sz w:val="20"/>
          <w:szCs w:val="20"/>
          <w:lang w:val="en"/>
        </w:rPr>
        <w:t xml:space="preserve"> The </w:t>
      </w:r>
      <w:proofErr w:type="gramStart"/>
      <w:r w:rsidR="00E5219B">
        <w:rPr>
          <w:rFonts w:ascii="Arial" w:hAnsi="Arial" w:cs="Arial"/>
          <w:sz w:val="20"/>
          <w:szCs w:val="20"/>
          <w:lang w:val="en"/>
        </w:rPr>
        <w:t>benefits of a coaching contract is</w:t>
      </w:r>
      <w:proofErr w:type="gramEnd"/>
      <w:r w:rsidR="00E5219B">
        <w:rPr>
          <w:rFonts w:ascii="Arial" w:hAnsi="Arial" w:cs="Arial"/>
          <w:sz w:val="20"/>
          <w:szCs w:val="20"/>
          <w:lang w:val="en"/>
        </w:rPr>
        <w:t xml:space="preserve"> that you will see quick, positive results for both the individual and the </w:t>
      </w:r>
      <w:proofErr w:type="spellStart"/>
      <w:r w:rsidR="00E5219B">
        <w:rPr>
          <w:rFonts w:ascii="Arial" w:hAnsi="Arial" w:cs="Arial"/>
          <w:sz w:val="20"/>
          <w:szCs w:val="20"/>
          <w:lang w:val="en"/>
        </w:rPr>
        <w:t>organisation</w:t>
      </w:r>
      <w:proofErr w:type="spellEnd"/>
      <w:r w:rsidR="00E5219B">
        <w:rPr>
          <w:rFonts w:ascii="Arial" w:hAnsi="Arial" w:cs="Arial"/>
          <w:sz w:val="20"/>
          <w:szCs w:val="20"/>
          <w:lang w:val="en"/>
        </w:rPr>
        <w:t>.</w:t>
      </w:r>
      <w:r w:rsidR="007D77F5">
        <w:rPr>
          <w:rFonts w:ascii="Arial" w:hAnsi="Arial" w:cs="Arial"/>
          <w:sz w:val="20"/>
          <w:szCs w:val="20"/>
          <w:lang w:val="en"/>
        </w:rPr>
        <w:t xml:space="preserve"> The contract is the basis of the relationship and outlines what is expected of both parties with clear set goals and objectives.</w:t>
      </w:r>
      <w:r w:rsidR="00E5219B">
        <w:rPr>
          <w:rFonts w:ascii="Arial" w:hAnsi="Arial" w:cs="Arial"/>
          <w:sz w:val="20"/>
          <w:szCs w:val="20"/>
          <w:lang w:val="en"/>
        </w:rPr>
        <w:t xml:space="preserve"> These would include the following</w:t>
      </w:r>
      <w:r w:rsidR="001B3E17">
        <w:rPr>
          <w:rFonts w:ascii="Arial" w:hAnsi="Arial" w:cs="Arial"/>
          <w:sz w:val="20"/>
          <w:szCs w:val="20"/>
          <w:lang w:val="en"/>
        </w:rPr>
        <w:t xml:space="preserve"> as discussed on MRT Group (2019)</w:t>
      </w:r>
      <w:r w:rsidR="00E5219B">
        <w:rPr>
          <w:rFonts w:ascii="Arial" w:hAnsi="Arial" w:cs="Arial"/>
          <w:sz w:val="20"/>
          <w:szCs w:val="20"/>
          <w:lang w:val="en"/>
        </w:rPr>
        <w:t>:</w:t>
      </w:r>
    </w:p>
    <w:p w:rsidR="00E5219B" w:rsidRPr="00E5219B" w:rsidRDefault="00E5219B" w:rsidP="00E5219B">
      <w:pPr>
        <w:spacing w:before="240" w:after="240" w:line="240" w:lineRule="auto"/>
        <w:outlineLvl w:val="3"/>
        <w:rPr>
          <w:rFonts w:ascii="Arial" w:eastAsia="Times New Roman" w:hAnsi="Arial" w:cs="Arial"/>
          <w:b/>
          <w:bCs/>
          <w:spacing w:val="-12"/>
          <w:sz w:val="20"/>
          <w:szCs w:val="20"/>
          <w:lang w:val="en" w:eastAsia="en-GB"/>
        </w:rPr>
      </w:pPr>
      <w:r w:rsidRPr="00E5219B">
        <w:rPr>
          <w:rFonts w:ascii="Arial" w:eastAsia="Times New Roman" w:hAnsi="Arial" w:cs="Arial"/>
          <w:b/>
          <w:bCs/>
          <w:spacing w:val="-12"/>
          <w:sz w:val="20"/>
          <w:szCs w:val="20"/>
          <w:lang w:val="en" w:eastAsia="en-GB"/>
        </w:rPr>
        <w:t>Benefits to coaching an individual include:</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improvement in individual’s performance, targets and goals</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increased openness to personal learning and development</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increased ability to identify solutions to specific work-related issues</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greater ownership and responsibility</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development of self-awareness</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 xml:space="preserve">improvement of specific skills or </w:t>
      </w:r>
      <w:proofErr w:type="spellStart"/>
      <w:r w:rsidRPr="001B3E17">
        <w:rPr>
          <w:rFonts w:ascii="Arial" w:hAnsi="Arial" w:cs="Arial"/>
          <w:sz w:val="20"/>
          <w:szCs w:val="20"/>
          <w:lang w:val="en" w:eastAsia="en-GB"/>
        </w:rPr>
        <w:t>behaviour</w:t>
      </w:r>
      <w:proofErr w:type="spellEnd"/>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greater clarity in roles and objectives</w:t>
      </w:r>
    </w:p>
    <w:p w:rsidR="00E5219B" w:rsidRPr="001B3E17" w:rsidRDefault="00E5219B" w:rsidP="001B3E17">
      <w:pPr>
        <w:pStyle w:val="ListParagraph"/>
        <w:numPr>
          <w:ilvl w:val="0"/>
          <w:numId w:val="5"/>
        </w:numPr>
        <w:rPr>
          <w:rFonts w:ascii="Arial" w:hAnsi="Arial" w:cs="Arial"/>
          <w:sz w:val="20"/>
          <w:szCs w:val="20"/>
          <w:lang w:val="en" w:eastAsia="en-GB"/>
        </w:rPr>
      </w:pPr>
      <w:r w:rsidRPr="001B3E17">
        <w:rPr>
          <w:rFonts w:ascii="Arial" w:hAnsi="Arial" w:cs="Arial"/>
          <w:sz w:val="20"/>
          <w:szCs w:val="20"/>
          <w:lang w:val="en" w:eastAsia="en-GB"/>
        </w:rPr>
        <w:t xml:space="preserve">the opportunity to correct </w:t>
      </w:r>
      <w:proofErr w:type="spellStart"/>
      <w:r w:rsidRPr="001B3E17">
        <w:rPr>
          <w:rFonts w:ascii="Arial" w:hAnsi="Arial" w:cs="Arial"/>
          <w:sz w:val="20"/>
          <w:szCs w:val="20"/>
          <w:lang w:val="en" w:eastAsia="en-GB"/>
        </w:rPr>
        <w:t>behaviour</w:t>
      </w:r>
      <w:proofErr w:type="spellEnd"/>
      <w:r w:rsidRPr="001B3E17">
        <w:rPr>
          <w:rFonts w:ascii="Arial" w:hAnsi="Arial" w:cs="Arial"/>
          <w:sz w:val="20"/>
          <w:szCs w:val="20"/>
          <w:lang w:val="en" w:eastAsia="en-GB"/>
        </w:rPr>
        <w:t>/performance difficulties</w:t>
      </w:r>
    </w:p>
    <w:p w:rsidR="00E5219B" w:rsidRDefault="00E5219B">
      <w:pPr>
        <w:rPr>
          <w:rFonts w:ascii="Arial" w:hAnsi="Arial" w:cs="Arial"/>
          <w:sz w:val="20"/>
          <w:szCs w:val="20"/>
          <w:lang w:val="en"/>
        </w:rPr>
      </w:pPr>
    </w:p>
    <w:p w:rsidR="00E5219B" w:rsidRPr="00E5219B" w:rsidRDefault="00E5219B" w:rsidP="00E5219B">
      <w:pPr>
        <w:rPr>
          <w:rFonts w:ascii="Arial" w:hAnsi="Arial" w:cs="Arial"/>
          <w:b/>
          <w:sz w:val="20"/>
          <w:szCs w:val="20"/>
          <w:lang w:val="en"/>
        </w:rPr>
      </w:pPr>
      <w:r w:rsidRPr="00E5219B">
        <w:rPr>
          <w:rFonts w:ascii="Arial" w:hAnsi="Arial" w:cs="Arial"/>
          <w:b/>
          <w:sz w:val="20"/>
          <w:szCs w:val="20"/>
          <w:lang w:val="en"/>
        </w:rPr>
        <w:t xml:space="preserve">Benefits of coaching to an </w:t>
      </w:r>
      <w:proofErr w:type="spellStart"/>
      <w:r w:rsidRPr="00E5219B">
        <w:rPr>
          <w:rFonts w:ascii="Arial" w:hAnsi="Arial" w:cs="Arial"/>
          <w:b/>
          <w:sz w:val="20"/>
          <w:szCs w:val="20"/>
          <w:lang w:val="en"/>
        </w:rPr>
        <w:t>organisation</w:t>
      </w:r>
      <w:proofErr w:type="spellEnd"/>
      <w:r w:rsidRPr="00E5219B">
        <w:rPr>
          <w:rFonts w:ascii="Arial" w:hAnsi="Arial" w:cs="Arial"/>
          <w:b/>
          <w:sz w:val="20"/>
          <w:szCs w:val="20"/>
          <w:lang w:val="en"/>
        </w:rPr>
        <w:t>:</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allows fuller use of individual’s talents/potential</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demonstrates commitment to individuals and their development</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 xml:space="preserve">higher </w:t>
      </w:r>
      <w:proofErr w:type="spellStart"/>
      <w:r w:rsidRPr="001B3E17">
        <w:rPr>
          <w:rFonts w:ascii="Arial" w:hAnsi="Arial" w:cs="Arial"/>
          <w:sz w:val="20"/>
          <w:szCs w:val="20"/>
          <w:lang w:val="en"/>
        </w:rPr>
        <w:t>organisational</w:t>
      </w:r>
      <w:proofErr w:type="spellEnd"/>
      <w:r w:rsidRPr="001B3E17">
        <w:rPr>
          <w:rFonts w:ascii="Arial" w:hAnsi="Arial" w:cs="Arial"/>
          <w:sz w:val="20"/>
          <w:szCs w:val="20"/>
          <w:lang w:val="en"/>
        </w:rPr>
        <w:t xml:space="preserve"> performance/productivity</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increased creativity, learning and knowledge</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motivates people</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facilitates the adoption of a new culture/management style</w:t>
      </w:r>
    </w:p>
    <w:p w:rsidR="00E5219B" w:rsidRPr="001B3E17" w:rsidRDefault="00E5219B" w:rsidP="00E5219B">
      <w:pPr>
        <w:pStyle w:val="ListParagraph"/>
        <w:numPr>
          <w:ilvl w:val="0"/>
          <w:numId w:val="4"/>
        </w:numPr>
        <w:rPr>
          <w:rFonts w:ascii="Arial" w:hAnsi="Arial" w:cs="Arial"/>
          <w:sz w:val="20"/>
          <w:szCs w:val="20"/>
          <w:lang w:val="en"/>
        </w:rPr>
      </w:pPr>
      <w:r w:rsidRPr="001B3E17">
        <w:rPr>
          <w:rFonts w:ascii="Arial" w:hAnsi="Arial" w:cs="Arial"/>
          <w:sz w:val="20"/>
          <w:szCs w:val="20"/>
          <w:lang w:val="en"/>
        </w:rPr>
        <w:t>improves relationships between people and departments</w:t>
      </w:r>
    </w:p>
    <w:p w:rsidR="00E5219B" w:rsidRDefault="00CD49E7" w:rsidP="0042034E">
      <w:r>
        <w:t>David Clutterbuck</w:t>
      </w:r>
      <w:r w:rsidR="0042034E">
        <w:t xml:space="preserve"> (2019</w:t>
      </w:r>
      <w:proofErr w:type="gramStart"/>
      <w:r w:rsidR="0042034E">
        <w:t>),</w:t>
      </w:r>
      <w:proofErr w:type="gramEnd"/>
      <w:r w:rsidR="0042034E">
        <w:t xml:space="preserve"> discusses the need for a coaching contra</w:t>
      </w:r>
      <w:r w:rsidR="007944E1">
        <w:t>ct and the benefits they bring. A coaching contract s</w:t>
      </w:r>
      <w:r w:rsidR="0042034E" w:rsidRPr="0042034E">
        <w:t>ets out the standard of expected behaviour</w:t>
      </w:r>
      <w:r w:rsidR="007944E1">
        <w:t xml:space="preserve"> between both coach and </w:t>
      </w:r>
      <w:proofErr w:type="spellStart"/>
      <w:r w:rsidR="007944E1">
        <w:t>coachee</w:t>
      </w:r>
      <w:proofErr w:type="spellEnd"/>
      <w:r w:rsidR="007944E1">
        <w:t xml:space="preserve"> from the very beginning.  By creating a contract it f</w:t>
      </w:r>
      <w:r w:rsidR="0042034E" w:rsidRPr="0042034E">
        <w:t>ormalises the process</w:t>
      </w:r>
      <w:r w:rsidR="007944E1">
        <w:t xml:space="preserve"> and ensure both parties are aware of the commitment that is to be expected. By creating a contract, it d</w:t>
      </w:r>
      <w:r w:rsidR="0042034E" w:rsidRPr="0042034E">
        <w:t>emonstrates</w:t>
      </w:r>
      <w:r w:rsidR="007944E1">
        <w:t xml:space="preserve"> the support </w:t>
      </w:r>
      <w:r w:rsidR="0042034E" w:rsidRPr="0042034E">
        <w:t xml:space="preserve">from </w:t>
      </w:r>
      <w:r w:rsidR="007944E1">
        <w:t xml:space="preserve">the </w:t>
      </w:r>
      <w:r w:rsidR="0042034E" w:rsidRPr="0042034E">
        <w:t>S</w:t>
      </w:r>
      <w:r w:rsidR="007944E1">
        <w:t xml:space="preserve">enior </w:t>
      </w:r>
      <w:r w:rsidR="0042034E" w:rsidRPr="0042034E">
        <w:t>M</w:t>
      </w:r>
      <w:r w:rsidR="007944E1">
        <w:t xml:space="preserve">anagement </w:t>
      </w:r>
      <w:r w:rsidR="0042034E" w:rsidRPr="0042034E">
        <w:t>T</w:t>
      </w:r>
      <w:r w:rsidR="007944E1">
        <w:t>eam.  The contract also provides l</w:t>
      </w:r>
      <w:r w:rsidR="0042034E" w:rsidRPr="0042034E">
        <w:t>egal protection</w:t>
      </w:r>
      <w:r w:rsidR="007944E1">
        <w:t xml:space="preserve"> for both parties involved. And finally the benefit of a coaching contract is that it is a t</w:t>
      </w:r>
      <w:r w:rsidR="0042034E" w:rsidRPr="0042034E">
        <w:t>ool for holding parties to account</w:t>
      </w:r>
      <w:r w:rsidR="007944E1">
        <w:t xml:space="preserve"> and p</w:t>
      </w:r>
      <w:r w:rsidR="0082267E">
        <w:t>r</w:t>
      </w:r>
      <w:r w:rsidR="0042034E" w:rsidRPr="0042034E">
        <w:t>ovides active support and encouragement.</w:t>
      </w:r>
      <w:r w:rsidR="0082267E">
        <w:t xml:space="preserve"> This would be beneficial to AZ Media due </w:t>
      </w:r>
      <w:r w:rsidR="0082267E">
        <w:lastRenderedPageBreak/>
        <w:t xml:space="preserve">to the amount of staff-by keeping a </w:t>
      </w:r>
      <w:proofErr w:type="gramStart"/>
      <w:r w:rsidR="0082267E">
        <w:t>contract,</w:t>
      </w:r>
      <w:proofErr w:type="gramEnd"/>
      <w:r w:rsidR="0082267E">
        <w:t xml:space="preserve"> it keeps the coaching in line with the organisations aims and beliefs. </w:t>
      </w:r>
    </w:p>
    <w:p w:rsidR="00436316" w:rsidRDefault="0041214A">
      <w:pPr>
        <w:rPr>
          <w:b/>
        </w:rPr>
      </w:pPr>
      <w:r w:rsidRPr="0041214A">
        <w:rPr>
          <w:b/>
        </w:rPr>
        <w:t>How coaches and mentees will be allocated to coaches and mentors and equal opportunities to be withheld</w:t>
      </w:r>
    </w:p>
    <w:p w:rsidR="003C5E8D" w:rsidRPr="00D9483A" w:rsidRDefault="00D9483A">
      <w:r w:rsidRPr="00D9483A">
        <w:t>From the outset, the trade unions will need to be involved to ensure all are in agreement on the coaching and how they wil</w:t>
      </w:r>
      <w:r>
        <w:t>l be allocated. The trade unions will be required to be involved to ensure all equal opportunities are to be withheld</w:t>
      </w:r>
      <w:r w:rsidR="00D068C3">
        <w:t xml:space="preserve">. The trade unions are very vocal in their support of workplace </w:t>
      </w:r>
      <w:proofErr w:type="gramStart"/>
      <w:r w:rsidR="00D068C3">
        <w:t xml:space="preserve">training </w:t>
      </w:r>
      <w:r>
        <w:t xml:space="preserve"> </w:t>
      </w:r>
      <w:r w:rsidR="00D068C3">
        <w:t>and</w:t>
      </w:r>
      <w:proofErr w:type="gramEnd"/>
      <w:r w:rsidR="00D068C3">
        <w:t xml:space="preserve"> workforce relations, ACAS, (2011). When allocating, it will be important to highlight any skills gaps to ensure the correct coach is paired with the correct </w:t>
      </w:r>
      <w:proofErr w:type="spellStart"/>
      <w:r w:rsidR="00D068C3">
        <w:t>coachee</w:t>
      </w:r>
      <w:proofErr w:type="spellEnd"/>
      <w:r w:rsidR="00D068C3">
        <w:t xml:space="preserve">. To demonstrate the business needs such as more coaching needing in the technological aspect- due to the demands and the ever changing pace of the market. </w:t>
      </w:r>
    </w:p>
    <w:p w:rsidR="00F74E21" w:rsidRDefault="00F04178">
      <w:r>
        <w:t xml:space="preserve">When allocating coaches and mentees to </w:t>
      </w:r>
      <w:r w:rsidR="00B45C35">
        <w:t xml:space="preserve">coaches and mentors a few aspects need to be taken into consideration. It is critical that the matches are correct in order for the coaching and/or mentoring to succeed.  </w:t>
      </w:r>
      <w:proofErr w:type="gramStart"/>
      <w:r w:rsidR="00B45C35">
        <w:t xml:space="preserve">Such things as relationships, conflict issues, previous disputes or </w:t>
      </w:r>
      <w:r w:rsidR="00B32EF2">
        <w:t>bad blood.</w:t>
      </w:r>
      <w:proofErr w:type="gramEnd"/>
      <w:r w:rsidR="00B32EF2">
        <w:t xml:space="preserve"> Examples would be, if a line manager has put in a complaint about a certain employee or vice versa. It may be that 2 employees went for the same role yet only one got it and is now the line manager who shall be coaching them-instances such as this would not be best practise for pairing a coach with a </w:t>
      </w:r>
      <w:proofErr w:type="spellStart"/>
      <w:r w:rsidR="00B32EF2">
        <w:t>coachee</w:t>
      </w:r>
      <w:proofErr w:type="spellEnd"/>
      <w:r w:rsidR="00B32EF2">
        <w:t xml:space="preserve">. </w:t>
      </w:r>
      <w:r w:rsidR="009C3306">
        <w:t xml:space="preserve"> Clutterbuck (0000) </w:t>
      </w:r>
      <w:r w:rsidR="00F74E21">
        <w:t>does state that there are 3 practical groun</w:t>
      </w:r>
      <w:r w:rsidR="00971C07">
        <w:t>d rules that need</w:t>
      </w:r>
      <w:r w:rsidR="00F74E21">
        <w:t xml:space="preserve"> to be followed to avoid some of the worst case scenarios. These are;</w:t>
      </w:r>
    </w:p>
    <w:p w:rsidR="00F74E21" w:rsidRDefault="00F74E21" w:rsidP="00F74E21">
      <w:pPr>
        <w:pStyle w:val="ListParagraph"/>
        <w:numPr>
          <w:ilvl w:val="0"/>
          <w:numId w:val="1"/>
        </w:numPr>
      </w:pPr>
      <w:r>
        <w:t>Avoid “shotgun marriages”</w:t>
      </w:r>
      <w:r w:rsidR="00213B8D">
        <w:t>. The least successful matches are those whereby the mentor and mentee</w:t>
      </w:r>
      <w:r w:rsidR="004D7684">
        <w:t xml:space="preserve"> feel they have been imposed on each other. </w:t>
      </w:r>
    </w:p>
    <w:p w:rsidR="00B7124D" w:rsidRDefault="00B7124D" w:rsidP="00F74E21">
      <w:pPr>
        <w:pStyle w:val="ListParagraph"/>
        <w:numPr>
          <w:ilvl w:val="0"/>
          <w:numId w:val="1"/>
        </w:numPr>
      </w:pPr>
      <w:r>
        <w:t xml:space="preserve">Matches should not be decided by management- the matches should have a say in who they are paired with. </w:t>
      </w:r>
    </w:p>
    <w:p w:rsidR="00B7124D" w:rsidRDefault="00D91126" w:rsidP="00F74E21">
      <w:pPr>
        <w:pStyle w:val="ListParagraph"/>
        <w:numPr>
          <w:ilvl w:val="0"/>
          <w:numId w:val="1"/>
        </w:numPr>
      </w:pPr>
      <w:r>
        <w:t xml:space="preserve">Equally, avoid giving people an unguided choice. Experience suggests that people may choose either someone they know very well or </w:t>
      </w:r>
      <w:r w:rsidR="00AF2987">
        <w:t xml:space="preserve">a high flyers </w:t>
      </w:r>
      <w:proofErr w:type="spellStart"/>
      <w:r w:rsidR="00AF2987">
        <w:t>whos</w:t>
      </w:r>
      <w:proofErr w:type="spellEnd"/>
      <w:r w:rsidR="00AF2987">
        <w:t xml:space="preserve"> coat tails they can hang</w:t>
      </w:r>
      <w:r w:rsidR="001340E3">
        <w:t xml:space="preserve"> on to. </w:t>
      </w:r>
      <w:r w:rsidR="00410DA4">
        <w:t xml:space="preserve">This would work as the high flyer may indeed be too preoccupied with </w:t>
      </w:r>
      <w:proofErr w:type="gramStart"/>
      <w:r w:rsidR="00410DA4">
        <w:t>their own</w:t>
      </w:r>
      <w:proofErr w:type="gramEnd"/>
      <w:r w:rsidR="00410DA4">
        <w:t xml:space="preserve"> goals and career path. </w:t>
      </w:r>
    </w:p>
    <w:p w:rsidR="001340E3" w:rsidRDefault="001340E3" w:rsidP="00F74E21">
      <w:pPr>
        <w:pStyle w:val="ListParagraph"/>
        <w:numPr>
          <w:ilvl w:val="0"/>
          <w:numId w:val="1"/>
        </w:numPr>
      </w:pPr>
      <w:r>
        <w:t>When pairing them up, avoid too great a hierarchy or experience gap between mentor and mentee.</w:t>
      </w:r>
      <w:r w:rsidR="00410DA4">
        <w:t xml:space="preserve"> This is to ensure that both can relate to each other and share experience and skills. </w:t>
      </w:r>
    </w:p>
    <w:p w:rsidR="003C5E8D" w:rsidRDefault="003C5E8D" w:rsidP="003C5E8D">
      <w:pPr>
        <w:pStyle w:val="ListParagraph"/>
      </w:pPr>
    </w:p>
    <w:p w:rsidR="003C5E8D" w:rsidRDefault="00971C07" w:rsidP="00971C07">
      <w:r>
        <w:t xml:space="preserve">It is important to </w:t>
      </w:r>
      <w:proofErr w:type="spellStart"/>
      <w:r>
        <w:t>regulary</w:t>
      </w:r>
      <w:proofErr w:type="spellEnd"/>
      <w:r>
        <w:t xml:space="preserve"> review the pairing of the coach and </w:t>
      </w:r>
      <w:proofErr w:type="spellStart"/>
      <w:r>
        <w:t>coachee</w:t>
      </w:r>
      <w:proofErr w:type="spellEnd"/>
      <w:r>
        <w:t xml:space="preserve"> to ensure they are both still comfortable and feel as though they are making progress together on the journey. It is also important to </w:t>
      </w:r>
      <w:proofErr w:type="spellStart"/>
      <w:r>
        <w:t>regulary</w:t>
      </w:r>
      <w:proofErr w:type="spellEnd"/>
      <w:r>
        <w:t xml:space="preserve"> review in order to report back to the SMT on whether the pairings were successful or not. </w:t>
      </w:r>
      <w:r w:rsidR="0039654D">
        <w:t xml:space="preserve">This feedback is important to the ongoing change programme in AZ Media Devices, to ensure the benefits are relayed back. This could be detrimental to the change programme if the process is not followed through correctly. </w:t>
      </w:r>
    </w:p>
    <w:p w:rsidR="009F564A" w:rsidRDefault="009F564A" w:rsidP="009F564A"/>
    <w:p w:rsidR="00A3401B" w:rsidRDefault="00A3401B">
      <w:pPr>
        <w:rPr>
          <w:b/>
        </w:rPr>
      </w:pPr>
      <w:r>
        <w:rPr>
          <w:b/>
        </w:rPr>
        <w:t>Any barriers to implementing coaching and mentoring and how these will be addressed</w:t>
      </w:r>
    </w:p>
    <w:p w:rsidR="009F564A" w:rsidRDefault="00267681">
      <w:r>
        <w:lastRenderedPageBreak/>
        <w:t>There can be a whole host of barriers when implementing coaching and mentoring</w:t>
      </w:r>
      <w:r w:rsidR="00574802">
        <w:t>. The most obvious is getting the SMT and line managers on board and in agreement that coaching and mentoring will enhance business need</w:t>
      </w:r>
      <w:r w:rsidR="00800882">
        <w:t>s.</w:t>
      </w:r>
    </w:p>
    <w:p w:rsidR="00267681" w:rsidRDefault="00800882">
      <w:r>
        <w:t xml:space="preserve">If </w:t>
      </w:r>
      <w:proofErr w:type="gramStart"/>
      <w:r>
        <w:t>those implementing the training is</w:t>
      </w:r>
      <w:proofErr w:type="gramEnd"/>
      <w:r>
        <w:t xml:space="preserve"> not in agreement then they will not be advocating the training and will have a conflict of interests when the time comes to coach and/or mentor. </w:t>
      </w:r>
      <w:r w:rsidR="00203598">
        <w:t>Another barrier will be ensuring the employees wish to partake in the coaching and mentoring. Some members of staff can become complaisant and can be negative when it comes to self</w:t>
      </w:r>
      <w:r w:rsidR="009F564A">
        <w:t>-development.  Another barrier c</w:t>
      </w:r>
      <w:r w:rsidR="00203598">
        <w:t>o</w:t>
      </w:r>
      <w:r w:rsidR="009F564A">
        <w:t xml:space="preserve">uld be costing of the training, </w:t>
      </w:r>
      <w:proofErr w:type="gramStart"/>
      <w:r w:rsidR="009F564A">
        <w:t>however ,</w:t>
      </w:r>
      <w:proofErr w:type="gramEnd"/>
      <w:r w:rsidR="009F564A">
        <w:t xml:space="preserve"> given the correct figures and case studies many employees will be able to see the benefits first hand.</w:t>
      </w:r>
      <w:r w:rsidR="00A85EC9">
        <w:t xml:space="preserve"> One case would be the NHS, </w:t>
      </w:r>
      <w:r w:rsidR="00A85EC9" w:rsidRPr="00A85EC9">
        <w:rPr>
          <w:i/>
        </w:rPr>
        <w:t>Peer to Peer coaching and mentoring scheme for trainee doctors</w:t>
      </w:r>
      <w:r w:rsidR="00A85EC9">
        <w:t xml:space="preserve">, (2017). They peer to peer mentoring allowed employees to learn from those who are on the job and how they interact with each other. </w:t>
      </w:r>
    </w:p>
    <w:p w:rsidR="009F564A" w:rsidRDefault="009F564A"/>
    <w:p w:rsidR="009F564A" w:rsidRDefault="00A85EC9">
      <w:r>
        <w:rPr>
          <w:noProof/>
          <w:lang w:eastAsia="en-GB"/>
        </w:rPr>
        <w:drawing>
          <wp:inline distT="0" distB="0" distL="0" distR="0" wp14:anchorId="2F1A9864" wp14:editId="1672FFA9">
            <wp:extent cx="5731510" cy="34175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417570"/>
                    </a:xfrm>
                    <a:prstGeom prst="rect">
                      <a:avLst/>
                    </a:prstGeom>
                  </pic:spPr>
                </pic:pic>
              </a:graphicData>
            </a:graphic>
          </wp:inline>
        </w:drawing>
      </w:r>
    </w:p>
    <w:p w:rsidR="00F751AF" w:rsidRDefault="00F751AF"/>
    <w:p w:rsidR="00F751AF" w:rsidRDefault="00F751AF">
      <w:r>
        <w:t xml:space="preserve">Coaching and mentoring can help develop </w:t>
      </w:r>
      <w:r w:rsidR="00CC42DB">
        <w:t>employees develop themselves. This can have many cost saving benefits for an organisation. Coaching and mentoring can save costs surrounding absence and attrition. If employees feel undervalued or under trained they may decide to l</w:t>
      </w:r>
      <w:r w:rsidR="003A6FD3">
        <w:t xml:space="preserve">eave and go to another company whereby they will receive the support and training they require. The costs of having to re-advertise, interview, costs of managers and HR’s time, and train a new member of staff can equate into the £1000’s. Equally so, if an employee is feeling overworked due to their lack of ability to delegate they may be signed off with work related stress. This would then </w:t>
      </w:r>
      <w:proofErr w:type="gramStart"/>
      <w:r w:rsidR="003A6FD3">
        <w:t>costs</w:t>
      </w:r>
      <w:proofErr w:type="gramEnd"/>
      <w:r w:rsidR="003A6FD3">
        <w:t xml:space="preserve"> the company sick pay for as long as the employee is off along with the wages of the person who they employ to cover that role. Being taught in a coaching session how to delegate work to others can be the difference in saving or costing the organisation tens of thousands of pounds. </w:t>
      </w:r>
    </w:p>
    <w:p w:rsidR="009F564A" w:rsidRPr="00267681" w:rsidRDefault="009F564A"/>
    <w:p w:rsidR="00A3401B" w:rsidRDefault="00A3401B">
      <w:pPr>
        <w:rPr>
          <w:b/>
        </w:rPr>
      </w:pPr>
      <w:r>
        <w:rPr>
          <w:b/>
        </w:rPr>
        <w:t>The contribution that I, as a qualified coach and mentor will make to the implementation of the new coaching and mentoring culture</w:t>
      </w:r>
    </w:p>
    <w:p w:rsidR="00D86560" w:rsidRDefault="00D86560">
      <w:r>
        <w:t xml:space="preserve">One of the contributions I myself shall make as a qualified coach and mentor will be educating and imparting knowledge. Many barriers faced by organisations when trying to implement a coaching system is that their employees have pre-conceived ideas on what coaching and mentoring actually is. I shall be bringing everyday scenarios in as examples of times whereby they have probably coached or mentored in their personal lives without having </w:t>
      </w:r>
      <w:proofErr w:type="gramStart"/>
      <w:r>
        <w:t>realise</w:t>
      </w:r>
      <w:proofErr w:type="gramEnd"/>
      <w:r>
        <w:t xml:space="preserve"> it. </w:t>
      </w:r>
      <w:proofErr w:type="gramStart"/>
      <w:r>
        <w:t>Parents teaching their children to walk or talk, or spell.</w:t>
      </w:r>
      <w:proofErr w:type="gramEnd"/>
      <w:r>
        <w:t xml:space="preserve"> That is all a form of coaching and mentoring. They are encouraging their children to self-develop, which is the </w:t>
      </w:r>
      <w:r w:rsidR="00BE2AA7">
        <w:t xml:space="preserve">basis of coaching and mentoring in the workplace. </w:t>
      </w:r>
    </w:p>
    <w:p w:rsidR="00BE2AA7" w:rsidRPr="00D86560" w:rsidRDefault="00BE2AA7">
      <w:r>
        <w:t>Once the employees are able to see that coaching is a part of life they may be more inclined to be more open to the concept. I will also be monitoring how the coaching will be rolled out throughout the company</w:t>
      </w:r>
      <w:r w:rsidR="00CC7B8D">
        <w:t xml:space="preserve"> and be on hand for any queries from the line managers and employees. I will be on hand to help with the mentoring matching and be a sounding board for </w:t>
      </w:r>
      <w:r w:rsidR="0082267E">
        <w:t xml:space="preserve">all members of staff with any queries. I will also ensure that I help in taking the coaching forward. To ensure that once they initial coaching is </w:t>
      </w:r>
      <w:r w:rsidR="002F0955">
        <w:t xml:space="preserve">not forgotten and encourage all members to continue using what they have learned. I would also discuss with the SMT whether or not the coaching can be an accreditation once the initial coaching has taken place over the 2 years. Another form of contribution will be for me to highlight any skills and training gaps to ensure these needs are met going forward. This is also important due to the possible chances of AZ Media </w:t>
      </w:r>
      <w:r w:rsidR="00CD7CD5">
        <w:t>growing in the number of staff- to ensure the ski</w:t>
      </w:r>
      <w:r w:rsidR="003C5E8D">
        <w:t>lls gaps are highlighted early</w:t>
      </w:r>
      <w:r w:rsidR="00CD7CD5">
        <w:t xml:space="preserve"> </w:t>
      </w:r>
      <w:proofErr w:type="gramStart"/>
      <w:r w:rsidR="00CD7CD5">
        <w:t>on,</w:t>
      </w:r>
      <w:proofErr w:type="gramEnd"/>
      <w:r w:rsidR="00CD7CD5">
        <w:t xml:space="preserve"> it will make it easier to deal with when the company expands. </w:t>
      </w:r>
    </w:p>
    <w:p w:rsidR="00203598" w:rsidRDefault="00B03452">
      <w:pPr>
        <w:rPr>
          <w:b/>
          <w:u w:val="single"/>
        </w:rPr>
      </w:pPr>
      <w:r w:rsidRPr="00B03452">
        <w:rPr>
          <w:b/>
          <w:u w:val="single"/>
        </w:rPr>
        <w:t>Word Count</w:t>
      </w:r>
    </w:p>
    <w:p w:rsidR="00B03452" w:rsidRPr="00B03452" w:rsidRDefault="00B03452">
      <w:pPr>
        <w:rPr>
          <w:b/>
        </w:rPr>
      </w:pPr>
      <w:r w:rsidRPr="00B03452">
        <w:rPr>
          <w:b/>
        </w:rPr>
        <w:t>2593</w:t>
      </w:r>
    </w:p>
    <w:p w:rsidR="00B03452" w:rsidRPr="00B03452" w:rsidRDefault="00B03452">
      <w:pPr>
        <w:rPr>
          <w:b/>
          <w:u w:val="single"/>
        </w:rPr>
      </w:pPr>
    </w:p>
    <w:p w:rsidR="00203598" w:rsidRPr="00B03452" w:rsidRDefault="00203598">
      <w:pPr>
        <w:rPr>
          <w:b/>
          <w:u w:val="single"/>
        </w:rPr>
      </w:pPr>
      <w:r w:rsidRPr="00B03452">
        <w:rPr>
          <w:b/>
          <w:u w:val="single"/>
        </w:rPr>
        <w:t>References</w:t>
      </w:r>
    </w:p>
    <w:p w:rsidR="00203598" w:rsidRDefault="00EA5032">
      <w:pPr>
        <w:rPr>
          <w:b/>
        </w:rPr>
      </w:pPr>
      <w:hyperlink r:id="rId7" w:history="1">
        <w:r w:rsidR="00203598" w:rsidRPr="00404122">
          <w:rPr>
            <w:rStyle w:val="Hyperlink"/>
            <w:b/>
          </w:rPr>
          <w:t>https://www.brighthr.com/articles/training/coaching-mentoring/benefits-of-coaching-and-mentoring-in-the-workplace</w:t>
        </w:r>
      </w:hyperlink>
      <w:r w:rsidR="00203598">
        <w:rPr>
          <w:b/>
        </w:rPr>
        <w:t xml:space="preserve"> </w:t>
      </w:r>
    </w:p>
    <w:p w:rsidR="00203598" w:rsidRDefault="00EA5032">
      <w:pPr>
        <w:rPr>
          <w:b/>
        </w:rPr>
      </w:pPr>
      <w:hyperlink r:id="rId8" w:history="1">
        <w:r w:rsidR="00164536" w:rsidRPr="00175FEC">
          <w:rPr>
            <w:rStyle w:val="Hyperlink"/>
            <w:b/>
          </w:rPr>
          <w:t>https://ico.org.uk/for-organisations/guide-to-data-protection/introduction-to-data-protection/some-basic-concepts/</w:t>
        </w:r>
      </w:hyperlink>
      <w:r w:rsidR="00164536">
        <w:rPr>
          <w:b/>
        </w:rPr>
        <w:t xml:space="preserve"> </w:t>
      </w:r>
    </w:p>
    <w:p w:rsidR="00B8434F" w:rsidRDefault="00EA5032">
      <w:pPr>
        <w:rPr>
          <w:b/>
        </w:rPr>
      </w:pPr>
      <w:hyperlink r:id="rId9" w:anchor="keeparecordofperformance" w:history="1">
        <w:r w:rsidR="00B8434F" w:rsidRPr="00175FEC">
          <w:rPr>
            <w:rStyle w:val="Hyperlink"/>
            <w:b/>
          </w:rPr>
          <w:t>http://www.acas.org.uk/index.aspx?articleid=6610#keeparecordofperformance</w:t>
        </w:r>
      </w:hyperlink>
      <w:r w:rsidR="00B8434F">
        <w:rPr>
          <w:b/>
        </w:rPr>
        <w:t xml:space="preserve"> </w:t>
      </w:r>
    </w:p>
    <w:p w:rsidR="003729FB" w:rsidRDefault="00EA5032">
      <w:pPr>
        <w:rPr>
          <w:b/>
        </w:rPr>
      </w:pPr>
      <w:hyperlink r:id="rId10" w:history="1">
        <w:r w:rsidR="00E5219B" w:rsidRPr="00523E6A">
          <w:rPr>
            <w:rStyle w:val="Hyperlink"/>
            <w:b/>
          </w:rPr>
          <w:t>http://www.mrtgroup.co.uk/pages/coaching/coaching-benefits/</w:t>
        </w:r>
      </w:hyperlink>
      <w:r w:rsidR="00E5219B">
        <w:rPr>
          <w:b/>
        </w:rPr>
        <w:t xml:space="preserve"> </w:t>
      </w:r>
    </w:p>
    <w:p w:rsidR="00A85EC9" w:rsidRDefault="00A85EC9">
      <w:r>
        <w:object w:dxaOrig="1533"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11" o:title=""/>
          </v:shape>
          <o:OLEObject Type="Embed" ProgID="AcroExch.Document.DC" ShapeID="_x0000_i1025" DrawAspect="Icon" ObjectID="_1618769089" r:id="rId12"/>
        </w:object>
      </w:r>
    </w:p>
    <w:p w:rsidR="00D068C3" w:rsidRPr="0041214A" w:rsidRDefault="00EA5032">
      <w:pPr>
        <w:rPr>
          <w:b/>
        </w:rPr>
      </w:pPr>
      <w:hyperlink r:id="rId13" w:history="1">
        <w:r w:rsidR="00D068C3" w:rsidRPr="00827332">
          <w:rPr>
            <w:rStyle w:val="Hyperlink"/>
            <w:b/>
          </w:rPr>
          <w:t>http://www.acas.org.uk/media/pdf/g/m/What_role_for_trade_unions_in_future_workplace_relations.pdf</w:t>
        </w:r>
      </w:hyperlink>
      <w:r w:rsidR="00D068C3">
        <w:rPr>
          <w:b/>
        </w:rPr>
        <w:t xml:space="preserve"> </w:t>
      </w:r>
    </w:p>
    <w:sectPr w:rsidR="00D068C3" w:rsidRPr="004121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77524"/>
    <w:multiLevelType w:val="hybridMultilevel"/>
    <w:tmpl w:val="7024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55222A"/>
    <w:multiLevelType w:val="multilevel"/>
    <w:tmpl w:val="D752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90539B"/>
    <w:multiLevelType w:val="multilevel"/>
    <w:tmpl w:val="5E84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E26768"/>
    <w:multiLevelType w:val="hybridMultilevel"/>
    <w:tmpl w:val="969E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DF31BA"/>
    <w:multiLevelType w:val="hybridMultilevel"/>
    <w:tmpl w:val="BCEC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C90"/>
    <w:rsid w:val="000727FC"/>
    <w:rsid w:val="00094403"/>
    <w:rsid w:val="000C06E5"/>
    <w:rsid w:val="000D6A3E"/>
    <w:rsid w:val="000E47B8"/>
    <w:rsid w:val="001340E3"/>
    <w:rsid w:val="00164536"/>
    <w:rsid w:val="001752F4"/>
    <w:rsid w:val="001B3E17"/>
    <w:rsid w:val="001D65F1"/>
    <w:rsid w:val="00203598"/>
    <w:rsid w:val="00213B8D"/>
    <w:rsid w:val="00223887"/>
    <w:rsid w:val="00244914"/>
    <w:rsid w:val="00261F5F"/>
    <w:rsid w:val="00262581"/>
    <w:rsid w:val="00263A10"/>
    <w:rsid w:val="00265028"/>
    <w:rsid w:val="00267681"/>
    <w:rsid w:val="00270C2B"/>
    <w:rsid w:val="002F0955"/>
    <w:rsid w:val="003011D5"/>
    <w:rsid w:val="003265DB"/>
    <w:rsid w:val="003729FB"/>
    <w:rsid w:val="0039654D"/>
    <w:rsid w:val="003A6FD3"/>
    <w:rsid w:val="003C5E8D"/>
    <w:rsid w:val="00410DA4"/>
    <w:rsid w:val="0041214A"/>
    <w:rsid w:val="0042034E"/>
    <w:rsid w:val="00436316"/>
    <w:rsid w:val="004A2EF1"/>
    <w:rsid w:val="004D7684"/>
    <w:rsid w:val="004E3AB5"/>
    <w:rsid w:val="004E681B"/>
    <w:rsid w:val="00574802"/>
    <w:rsid w:val="00676016"/>
    <w:rsid w:val="00687C8F"/>
    <w:rsid w:val="00721F3A"/>
    <w:rsid w:val="007571F0"/>
    <w:rsid w:val="007944E1"/>
    <w:rsid w:val="007B69A1"/>
    <w:rsid w:val="007D77F5"/>
    <w:rsid w:val="00800882"/>
    <w:rsid w:val="00801274"/>
    <w:rsid w:val="0082267E"/>
    <w:rsid w:val="00830111"/>
    <w:rsid w:val="0085677D"/>
    <w:rsid w:val="008B2874"/>
    <w:rsid w:val="008E1825"/>
    <w:rsid w:val="00906118"/>
    <w:rsid w:val="009237DA"/>
    <w:rsid w:val="00971C07"/>
    <w:rsid w:val="009922F1"/>
    <w:rsid w:val="009C09A9"/>
    <w:rsid w:val="009C3306"/>
    <w:rsid w:val="009D3DBE"/>
    <w:rsid w:val="009F564A"/>
    <w:rsid w:val="00A05017"/>
    <w:rsid w:val="00A3401B"/>
    <w:rsid w:val="00A35198"/>
    <w:rsid w:val="00A75FCE"/>
    <w:rsid w:val="00A85EC9"/>
    <w:rsid w:val="00AD468F"/>
    <w:rsid w:val="00AE2504"/>
    <w:rsid w:val="00AE319A"/>
    <w:rsid w:val="00AF2987"/>
    <w:rsid w:val="00B00543"/>
    <w:rsid w:val="00B03452"/>
    <w:rsid w:val="00B26C90"/>
    <w:rsid w:val="00B32EF2"/>
    <w:rsid w:val="00B42C99"/>
    <w:rsid w:val="00B45C35"/>
    <w:rsid w:val="00B47E9F"/>
    <w:rsid w:val="00B7124D"/>
    <w:rsid w:val="00B8434F"/>
    <w:rsid w:val="00BD4462"/>
    <w:rsid w:val="00BE2AA7"/>
    <w:rsid w:val="00C2241D"/>
    <w:rsid w:val="00CA468C"/>
    <w:rsid w:val="00CB1399"/>
    <w:rsid w:val="00CC42DB"/>
    <w:rsid w:val="00CC7B8D"/>
    <w:rsid w:val="00CD49E7"/>
    <w:rsid w:val="00CD7CD5"/>
    <w:rsid w:val="00D068C3"/>
    <w:rsid w:val="00D86560"/>
    <w:rsid w:val="00D91126"/>
    <w:rsid w:val="00D9483A"/>
    <w:rsid w:val="00DB64D1"/>
    <w:rsid w:val="00E5219B"/>
    <w:rsid w:val="00E65376"/>
    <w:rsid w:val="00EA5032"/>
    <w:rsid w:val="00EB6898"/>
    <w:rsid w:val="00F04178"/>
    <w:rsid w:val="00F04F37"/>
    <w:rsid w:val="00F24CF9"/>
    <w:rsid w:val="00F66501"/>
    <w:rsid w:val="00F74E21"/>
    <w:rsid w:val="00F75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C90"/>
  </w:style>
  <w:style w:type="paragraph" w:styleId="Heading4">
    <w:name w:val="heading 4"/>
    <w:basedOn w:val="Normal"/>
    <w:link w:val="Heading4Char"/>
    <w:uiPriority w:val="9"/>
    <w:qFormat/>
    <w:rsid w:val="00E5219B"/>
    <w:pPr>
      <w:spacing w:before="240" w:after="240" w:line="240" w:lineRule="auto"/>
      <w:outlineLvl w:val="3"/>
    </w:pPr>
    <w:rPr>
      <w:rFonts w:ascii="Times New Roman" w:eastAsia="Times New Roman" w:hAnsi="Times New Roman" w:cs="Times New Roman"/>
      <w:b/>
      <w:bCs/>
      <w:spacing w:val="-12"/>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598"/>
    <w:rPr>
      <w:color w:val="0000FF" w:themeColor="hyperlink"/>
      <w:u w:val="single"/>
    </w:rPr>
  </w:style>
  <w:style w:type="paragraph" w:styleId="NormalWeb">
    <w:name w:val="Normal (Web)"/>
    <w:basedOn w:val="Normal"/>
    <w:uiPriority w:val="99"/>
    <w:semiHidden/>
    <w:unhideWhenUsed/>
    <w:rsid w:val="00B843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4E21"/>
    <w:pPr>
      <w:ind w:left="720"/>
      <w:contextualSpacing/>
    </w:pPr>
  </w:style>
  <w:style w:type="character" w:styleId="Strong">
    <w:name w:val="Strong"/>
    <w:basedOn w:val="DefaultParagraphFont"/>
    <w:uiPriority w:val="22"/>
    <w:qFormat/>
    <w:rsid w:val="00E5219B"/>
    <w:rPr>
      <w:b/>
      <w:bCs/>
    </w:rPr>
  </w:style>
  <w:style w:type="character" w:customStyle="1" w:styleId="Heading4Char">
    <w:name w:val="Heading 4 Char"/>
    <w:basedOn w:val="DefaultParagraphFont"/>
    <w:link w:val="Heading4"/>
    <w:uiPriority w:val="9"/>
    <w:rsid w:val="00E5219B"/>
    <w:rPr>
      <w:rFonts w:ascii="Times New Roman" w:eastAsia="Times New Roman" w:hAnsi="Times New Roman" w:cs="Times New Roman"/>
      <w:b/>
      <w:bCs/>
      <w:spacing w:val="-12"/>
      <w:sz w:val="29"/>
      <w:szCs w:val="29"/>
      <w:lang w:eastAsia="en-GB"/>
    </w:rPr>
  </w:style>
  <w:style w:type="paragraph" w:styleId="NoSpacing">
    <w:name w:val="No Spacing"/>
    <w:uiPriority w:val="1"/>
    <w:qFormat/>
    <w:rsid w:val="00E5219B"/>
    <w:pPr>
      <w:spacing w:after="0" w:line="240" w:lineRule="auto"/>
    </w:pPr>
  </w:style>
  <w:style w:type="paragraph" w:styleId="BalloonText">
    <w:name w:val="Balloon Text"/>
    <w:basedOn w:val="Normal"/>
    <w:link w:val="BalloonTextChar"/>
    <w:uiPriority w:val="99"/>
    <w:semiHidden/>
    <w:unhideWhenUsed/>
    <w:rsid w:val="00F751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1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C90"/>
  </w:style>
  <w:style w:type="paragraph" w:styleId="Heading4">
    <w:name w:val="heading 4"/>
    <w:basedOn w:val="Normal"/>
    <w:link w:val="Heading4Char"/>
    <w:uiPriority w:val="9"/>
    <w:qFormat/>
    <w:rsid w:val="00E5219B"/>
    <w:pPr>
      <w:spacing w:before="240" w:after="240" w:line="240" w:lineRule="auto"/>
      <w:outlineLvl w:val="3"/>
    </w:pPr>
    <w:rPr>
      <w:rFonts w:ascii="Times New Roman" w:eastAsia="Times New Roman" w:hAnsi="Times New Roman" w:cs="Times New Roman"/>
      <w:b/>
      <w:bCs/>
      <w:spacing w:val="-12"/>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598"/>
    <w:rPr>
      <w:color w:val="0000FF" w:themeColor="hyperlink"/>
      <w:u w:val="single"/>
    </w:rPr>
  </w:style>
  <w:style w:type="paragraph" w:styleId="NormalWeb">
    <w:name w:val="Normal (Web)"/>
    <w:basedOn w:val="Normal"/>
    <w:uiPriority w:val="99"/>
    <w:semiHidden/>
    <w:unhideWhenUsed/>
    <w:rsid w:val="00B843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4E21"/>
    <w:pPr>
      <w:ind w:left="720"/>
      <w:contextualSpacing/>
    </w:pPr>
  </w:style>
  <w:style w:type="character" w:styleId="Strong">
    <w:name w:val="Strong"/>
    <w:basedOn w:val="DefaultParagraphFont"/>
    <w:uiPriority w:val="22"/>
    <w:qFormat/>
    <w:rsid w:val="00E5219B"/>
    <w:rPr>
      <w:b/>
      <w:bCs/>
    </w:rPr>
  </w:style>
  <w:style w:type="character" w:customStyle="1" w:styleId="Heading4Char">
    <w:name w:val="Heading 4 Char"/>
    <w:basedOn w:val="DefaultParagraphFont"/>
    <w:link w:val="Heading4"/>
    <w:uiPriority w:val="9"/>
    <w:rsid w:val="00E5219B"/>
    <w:rPr>
      <w:rFonts w:ascii="Times New Roman" w:eastAsia="Times New Roman" w:hAnsi="Times New Roman" w:cs="Times New Roman"/>
      <w:b/>
      <w:bCs/>
      <w:spacing w:val="-12"/>
      <w:sz w:val="29"/>
      <w:szCs w:val="29"/>
      <w:lang w:eastAsia="en-GB"/>
    </w:rPr>
  </w:style>
  <w:style w:type="paragraph" w:styleId="NoSpacing">
    <w:name w:val="No Spacing"/>
    <w:uiPriority w:val="1"/>
    <w:qFormat/>
    <w:rsid w:val="00E5219B"/>
    <w:pPr>
      <w:spacing w:after="0" w:line="240" w:lineRule="auto"/>
    </w:pPr>
  </w:style>
  <w:style w:type="paragraph" w:styleId="BalloonText">
    <w:name w:val="Balloon Text"/>
    <w:basedOn w:val="Normal"/>
    <w:link w:val="BalloonTextChar"/>
    <w:uiPriority w:val="99"/>
    <w:semiHidden/>
    <w:unhideWhenUsed/>
    <w:rsid w:val="00F751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1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039375">
      <w:bodyDiv w:val="1"/>
      <w:marLeft w:val="0"/>
      <w:marRight w:val="0"/>
      <w:marTop w:val="0"/>
      <w:marBottom w:val="0"/>
      <w:divBdr>
        <w:top w:val="none" w:sz="0" w:space="0" w:color="auto"/>
        <w:left w:val="none" w:sz="0" w:space="0" w:color="auto"/>
        <w:bottom w:val="none" w:sz="0" w:space="0" w:color="auto"/>
        <w:right w:val="none" w:sz="0" w:space="0" w:color="auto"/>
      </w:divBdr>
    </w:div>
    <w:div w:id="1108965396">
      <w:bodyDiv w:val="1"/>
      <w:marLeft w:val="0"/>
      <w:marRight w:val="0"/>
      <w:marTop w:val="0"/>
      <w:marBottom w:val="0"/>
      <w:divBdr>
        <w:top w:val="none" w:sz="0" w:space="0" w:color="auto"/>
        <w:left w:val="none" w:sz="0" w:space="0" w:color="auto"/>
        <w:bottom w:val="none" w:sz="0" w:space="0" w:color="auto"/>
        <w:right w:val="none" w:sz="0" w:space="0" w:color="auto"/>
      </w:divBdr>
    </w:div>
    <w:div w:id="1112169568">
      <w:bodyDiv w:val="1"/>
      <w:marLeft w:val="0"/>
      <w:marRight w:val="0"/>
      <w:marTop w:val="0"/>
      <w:marBottom w:val="0"/>
      <w:divBdr>
        <w:top w:val="none" w:sz="0" w:space="0" w:color="auto"/>
        <w:left w:val="none" w:sz="0" w:space="0" w:color="auto"/>
        <w:bottom w:val="none" w:sz="0" w:space="0" w:color="auto"/>
        <w:right w:val="none" w:sz="0" w:space="0" w:color="auto"/>
      </w:divBdr>
    </w:div>
    <w:div w:id="1514300988">
      <w:bodyDiv w:val="1"/>
      <w:marLeft w:val="0"/>
      <w:marRight w:val="0"/>
      <w:marTop w:val="0"/>
      <w:marBottom w:val="0"/>
      <w:divBdr>
        <w:top w:val="none" w:sz="0" w:space="0" w:color="auto"/>
        <w:left w:val="none" w:sz="0" w:space="0" w:color="auto"/>
        <w:bottom w:val="none" w:sz="0" w:space="0" w:color="auto"/>
        <w:right w:val="none" w:sz="0" w:space="0" w:color="auto"/>
      </w:divBdr>
      <w:divsChild>
        <w:div w:id="2022581426">
          <w:marLeft w:val="0"/>
          <w:marRight w:val="0"/>
          <w:marTop w:val="0"/>
          <w:marBottom w:val="0"/>
          <w:divBdr>
            <w:top w:val="none" w:sz="0" w:space="0" w:color="auto"/>
            <w:left w:val="none" w:sz="0" w:space="0" w:color="auto"/>
            <w:bottom w:val="none" w:sz="0" w:space="0" w:color="auto"/>
            <w:right w:val="none" w:sz="0" w:space="0" w:color="auto"/>
          </w:divBdr>
          <w:divsChild>
            <w:div w:id="1365443754">
              <w:marLeft w:val="0"/>
              <w:marRight w:val="0"/>
              <w:marTop w:val="0"/>
              <w:marBottom w:val="0"/>
              <w:divBdr>
                <w:top w:val="none" w:sz="0" w:space="0" w:color="auto"/>
                <w:left w:val="none" w:sz="0" w:space="0" w:color="auto"/>
                <w:bottom w:val="none" w:sz="0" w:space="0" w:color="auto"/>
                <w:right w:val="none" w:sz="0" w:space="0" w:color="auto"/>
              </w:divBdr>
              <w:divsChild>
                <w:div w:id="1549344098">
                  <w:marLeft w:val="0"/>
                  <w:marRight w:val="300"/>
                  <w:marTop w:val="0"/>
                  <w:marBottom w:val="0"/>
                  <w:divBdr>
                    <w:top w:val="none" w:sz="0" w:space="0" w:color="auto"/>
                    <w:left w:val="none" w:sz="0" w:space="0" w:color="auto"/>
                    <w:bottom w:val="none" w:sz="0" w:space="0" w:color="auto"/>
                    <w:right w:val="none" w:sz="0" w:space="0" w:color="auto"/>
                  </w:divBdr>
                  <w:divsChild>
                    <w:div w:id="14337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967178">
      <w:bodyDiv w:val="1"/>
      <w:marLeft w:val="0"/>
      <w:marRight w:val="0"/>
      <w:marTop w:val="0"/>
      <w:marBottom w:val="0"/>
      <w:divBdr>
        <w:top w:val="none" w:sz="0" w:space="0" w:color="auto"/>
        <w:left w:val="none" w:sz="0" w:space="0" w:color="auto"/>
        <w:bottom w:val="none" w:sz="0" w:space="0" w:color="auto"/>
        <w:right w:val="none" w:sz="0" w:space="0" w:color="auto"/>
      </w:divBdr>
      <w:divsChild>
        <w:div w:id="305818775">
          <w:marLeft w:val="0"/>
          <w:marRight w:val="0"/>
          <w:marTop w:val="0"/>
          <w:marBottom w:val="0"/>
          <w:divBdr>
            <w:top w:val="none" w:sz="0" w:space="0" w:color="auto"/>
            <w:left w:val="none" w:sz="0" w:space="0" w:color="auto"/>
            <w:bottom w:val="none" w:sz="0" w:space="0" w:color="auto"/>
            <w:right w:val="none" w:sz="0" w:space="0" w:color="auto"/>
          </w:divBdr>
          <w:divsChild>
            <w:div w:id="1045375700">
              <w:marLeft w:val="0"/>
              <w:marRight w:val="0"/>
              <w:marTop w:val="0"/>
              <w:marBottom w:val="0"/>
              <w:divBdr>
                <w:top w:val="none" w:sz="0" w:space="0" w:color="auto"/>
                <w:left w:val="none" w:sz="0" w:space="0" w:color="auto"/>
                <w:bottom w:val="none" w:sz="0" w:space="0" w:color="auto"/>
                <w:right w:val="none" w:sz="0" w:space="0" w:color="auto"/>
              </w:divBdr>
              <w:divsChild>
                <w:div w:id="220677233">
                  <w:marLeft w:val="0"/>
                  <w:marRight w:val="300"/>
                  <w:marTop w:val="0"/>
                  <w:marBottom w:val="0"/>
                  <w:divBdr>
                    <w:top w:val="none" w:sz="0" w:space="0" w:color="auto"/>
                    <w:left w:val="none" w:sz="0" w:space="0" w:color="auto"/>
                    <w:bottom w:val="none" w:sz="0" w:space="0" w:color="auto"/>
                    <w:right w:val="none" w:sz="0" w:space="0" w:color="auto"/>
                  </w:divBdr>
                  <w:divsChild>
                    <w:div w:id="9559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76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introduction-to-data-protection/some-basic-concepts/" TargetMode="External"/><Relationship Id="rId13" Type="http://schemas.openxmlformats.org/officeDocument/2006/relationships/hyperlink" Target="http://www.acas.org.uk/media/pdf/g/m/What_role_for_trade_unions_in_future_workplace_relations.pdf" TargetMode="External"/><Relationship Id="rId3" Type="http://schemas.microsoft.com/office/2007/relationships/stylesWithEffects" Target="stylesWithEffects.xml"/><Relationship Id="rId7" Type="http://schemas.openxmlformats.org/officeDocument/2006/relationships/hyperlink" Target="https://www.brighthr.com/articles/training/coaching-mentoring/benefits-of-coaching-and-mentoring-in-the-workplace" TargetMode="Externa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rtgroup.co.uk/pages/coaching/coaching-benefits/" TargetMode="External"/><Relationship Id="rId4" Type="http://schemas.openxmlformats.org/officeDocument/2006/relationships/settings" Target="settings.xml"/><Relationship Id="rId9" Type="http://schemas.openxmlformats.org/officeDocument/2006/relationships/hyperlink" Target="http://www.acas.org.uk/index.aspx?articleid=66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Caru Hopkins</dc:creator>
  <cp:lastModifiedBy>Caru Hopkins</cp:lastModifiedBy>
  <cp:revision>21</cp:revision>
  <dcterms:created xsi:type="dcterms:W3CDTF">2019-05-02T07:47:00Z</dcterms:created>
  <dcterms:modified xsi:type="dcterms:W3CDTF">2019-05-07T20:18:00Z</dcterms:modified>
</cp:coreProperties>
</file>