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27086" w14:textId="3BC31067" w:rsidR="004C2A34" w:rsidRDefault="004C2A34" w:rsidP="00B77B99">
      <w:pPr>
        <w:jc w:val="center"/>
        <w:rPr>
          <w:rFonts w:ascii="Arial" w:hAnsi="Arial" w:cs="Arial"/>
          <w:b/>
          <w:bCs/>
          <w:sz w:val="28"/>
          <w:szCs w:val="28"/>
        </w:rPr>
      </w:pPr>
    </w:p>
    <w:p w14:paraId="4D94BA2A" w14:textId="77777777" w:rsidR="004C2A34" w:rsidRDefault="004C2A34" w:rsidP="00B77B99">
      <w:pPr>
        <w:jc w:val="center"/>
        <w:rPr>
          <w:rFonts w:ascii="Arial" w:hAnsi="Arial" w:cs="Arial"/>
          <w:b/>
          <w:bCs/>
          <w:sz w:val="28"/>
          <w:szCs w:val="28"/>
        </w:rPr>
      </w:pPr>
    </w:p>
    <w:p w14:paraId="77B43654" w14:textId="24B3AD6F" w:rsidR="00B77B99" w:rsidRDefault="008B34DF" w:rsidP="00B77B99">
      <w:pPr>
        <w:jc w:val="center"/>
        <w:rPr>
          <w:rFonts w:ascii="Arial" w:hAnsi="Arial" w:cs="Arial"/>
          <w:b/>
          <w:bCs/>
          <w:sz w:val="28"/>
          <w:szCs w:val="28"/>
        </w:rPr>
      </w:pPr>
      <w:r>
        <w:rPr>
          <w:rFonts w:ascii="Arial" w:hAnsi="Arial" w:cs="Arial"/>
          <w:b/>
          <w:bCs/>
          <w:sz w:val="28"/>
          <w:szCs w:val="28"/>
        </w:rPr>
        <w:t>The Burden of Stroke: Incidence, Management, and Community</w:t>
      </w:r>
      <w:r w:rsidR="003D5E2A">
        <w:rPr>
          <w:rFonts w:ascii="Arial" w:hAnsi="Arial" w:cs="Arial"/>
          <w:b/>
          <w:bCs/>
          <w:sz w:val="28"/>
          <w:szCs w:val="28"/>
        </w:rPr>
        <w:t xml:space="preserve"> </w:t>
      </w:r>
      <w:r>
        <w:rPr>
          <w:rFonts w:ascii="Arial" w:hAnsi="Arial" w:cs="Arial"/>
          <w:b/>
          <w:bCs/>
          <w:sz w:val="28"/>
          <w:szCs w:val="28"/>
        </w:rPr>
        <w:t>Impact</w:t>
      </w:r>
    </w:p>
    <w:p w14:paraId="5D82D0B1" w14:textId="77777777" w:rsidR="008B34DF" w:rsidRDefault="008B34DF" w:rsidP="008B34DF">
      <w:pPr>
        <w:jc w:val="center"/>
        <w:rPr>
          <w:rFonts w:ascii="Arial" w:hAnsi="Arial" w:cs="Arial"/>
          <w:b/>
          <w:bCs/>
          <w:sz w:val="28"/>
          <w:szCs w:val="28"/>
        </w:rPr>
      </w:pPr>
    </w:p>
    <w:p w14:paraId="002783C8" w14:textId="77777777" w:rsidR="008B34DF" w:rsidRDefault="008B34DF" w:rsidP="008B34DF">
      <w:pPr>
        <w:jc w:val="center"/>
        <w:rPr>
          <w:rFonts w:ascii="Arial" w:hAnsi="Arial" w:cs="Arial"/>
          <w:b/>
          <w:bCs/>
          <w:sz w:val="28"/>
          <w:szCs w:val="28"/>
        </w:rPr>
      </w:pPr>
    </w:p>
    <w:p w14:paraId="0EDEE92C" w14:textId="77777777" w:rsidR="004C2A34" w:rsidRDefault="004C2A34" w:rsidP="008B34DF">
      <w:pPr>
        <w:jc w:val="center"/>
        <w:rPr>
          <w:rFonts w:ascii="Arial" w:hAnsi="Arial" w:cs="Arial"/>
          <w:b/>
          <w:bCs/>
          <w:sz w:val="28"/>
          <w:szCs w:val="28"/>
        </w:rPr>
      </w:pPr>
    </w:p>
    <w:p w14:paraId="638EF913" w14:textId="77777777" w:rsidR="004C2A34" w:rsidRDefault="004C2A34" w:rsidP="008B34DF">
      <w:pPr>
        <w:jc w:val="center"/>
        <w:rPr>
          <w:rFonts w:ascii="Arial" w:hAnsi="Arial" w:cs="Arial"/>
          <w:b/>
          <w:bCs/>
          <w:sz w:val="28"/>
          <w:szCs w:val="28"/>
        </w:rPr>
      </w:pPr>
    </w:p>
    <w:p w14:paraId="541420D7" w14:textId="77777777" w:rsidR="008B34DF" w:rsidRDefault="008B34DF" w:rsidP="008B34DF">
      <w:pPr>
        <w:jc w:val="center"/>
        <w:rPr>
          <w:rFonts w:ascii="Arial" w:hAnsi="Arial" w:cs="Arial"/>
          <w:b/>
          <w:bCs/>
          <w:sz w:val="28"/>
          <w:szCs w:val="28"/>
        </w:rPr>
      </w:pPr>
    </w:p>
    <w:p w14:paraId="694C948A" w14:textId="77777777" w:rsidR="008B34DF" w:rsidRDefault="008B34DF" w:rsidP="008B34DF">
      <w:pPr>
        <w:jc w:val="center"/>
        <w:rPr>
          <w:rFonts w:ascii="Arial" w:hAnsi="Arial" w:cs="Arial"/>
          <w:b/>
          <w:bCs/>
          <w:sz w:val="28"/>
          <w:szCs w:val="28"/>
        </w:rPr>
      </w:pPr>
    </w:p>
    <w:p w14:paraId="15E1FDB2" w14:textId="102447DC" w:rsidR="008B34DF" w:rsidRDefault="008B34DF" w:rsidP="008B34DF">
      <w:pPr>
        <w:rPr>
          <w:rFonts w:ascii="Arial" w:hAnsi="Arial" w:cs="Arial"/>
          <w:sz w:val="28"/>
          <w:szCs w:val="28"/>
        </w:rPr>
      </w:pPr>
      <w:r>
        <w:rPr>
          <w:rFonts w:ascii="Arial" w:hAnsi="Arial" w:cs="Arial"/>
          <w:b/>
          <w:bCs/>
          <w:sz w:val="28"/>
          <w:szCs w:val="28"/>
        </w:rPr>
        <w:t xml:space="preserve">Name: </w:t>
      </w:r>
      <w:r>
        <w:rPr>
          <w:rFonts w:ascii="Arial" w:hAnsi="Arial" w:cs="Arial"/>
          <w:sz w:val="28"/>
          <w:szCs w:val="28"/>
        </w:rPr>
        <w:t>Emelyn Dipadua Flores</w:t>
      </w:r>
    </w:p>
    <w:p w14:paraId="39B6D257" w14:textId="715CEBDA" w:rsidR="008B34DF" w:rsidRDefault="008B34DF" w:rsidP="008B34DF">
      <w:pPr>
        <w:rPr>
          <w:rFonts w:ascii="Arial" w:hAnsi="Arial" w:cs="Arial"/>
          <w:sz w:val="28"/>
          <w:szCs w:val="28"/>
        </w:rPr>
      </w:pPr>
      <w:r>
        <w:rPr>
          <w:rFonts w:ascii="Arial" w:hAnsi="Arial" w:cs="Arial"/>
          <w:b/>
          <w:bCs/>
          <w:sz w:val="28"/>
          <w:szCs w:val="28"/>
        </w:rPr>
        <w:t>Student ID:</w:t>
      </w:r>
      <w:r>
        <w:rPr>
          <w:rFonts w:ascii="Arial" w:hAnsi="Arial" w:cs="Arial"/>
          <w:sz w:val="28"/>
          <w:szCs w:val="28"/>
        </w:rPr>
        <w:t xml:space="preserve"> 2515007</w:t>
      </w:r>
    </w:p>
    <w:p w14:paraId="30B15203" w14:textId="60D3DDCB" w:rsidR="008B34DF" w:rsidRDefault="008B34DF" w:rsidP="008B34DF">
      <w:pPr>
        <w:rPr>
          <w:rFonts w:ascii="Arial" w:hAnsi="Arial" w:cs="Arial"/>
          <w:sz w:val="28"/>
          <w:szCs w:val="28"/>
        </w:rPr>
      </w:pPr>
      <w:r>
        <w:rPr>
          <w:rFonts w:ascii="Arial" w:hAnsi="Arial" w:cs="Arial"/>
          <w:b/>
          <w:bCs/>
          <w:sz w:val="28"/>
          <w:szCs w:val="28"/>
        </w:rPr>
        <w:t>Module Title:</w:t>
      </w:r>
      <w:r>
        <w:rPr>
          <w:rFonts w:ascii="Arial" w:hAnsi="Arial" w:cs="Arial"/>
          <w:sz w:val="28"/>
          <w:szCs w:val="28"/>
        </w:rPr>
        <w:t xml:space="preserve"> Introduction to Public Health</w:t>
      </w:r>
    </w:p>
    <w:p w14:paraId="3BEDE765" w14:textId="1663C426" w:rsidR="008B34DF" w:rsidRDefault="008B34DF" w:rsidP="008B34DF">
      <w:pPr>
        <w:rPr>
          <w:rFonts w:ascii="Arial" w:hAnsi="Arial" w:cs="Arial"/>
          <w:sz w:val="28"/>
          <w:szCs w:val="28"/>
        </w:rPr>
      </w:pPr>
      <w:r>
        <w:rPr>
          <w:rFonts w:ascii="Arial" w:hAnsi="Arial" w:cs="Arial"/>
          <w:b/>
          <w:bCs/>
          <w:sz w:val="28"/>
          <w:szCs w:val="28"/>
        </w:rPr>
        <w:t xml:space="preserve">Module Code: </w:t>
      </w:r>
      <w:r>
        <w:rPr>
          <w:rFonts w:ascii="Arial" w:hAnsi="Arial" w:cs="Arial"/>
          <w:sz w:val="28"/>
          <w:szCs w:val="28"/>
        </w:rPr>
        <w:t>LCHS4008_LON</w:t>
      </w:r>
    </w:p>
    <w:p w14:paraId="27D52267" w14:textId="198DDC61" w:rsidR="008B34DF" w:rsidRDefault="008B34DF" w:rsidP="008B34DF">
      <w:pPr>
        <w:rPr>
          <w:rFonts w:ascii="Arial" w:hAnsi="Arial" w:cs="Arial"/>
          <w:sz w:val="28"/>
          <w:szCs w:val="28"/>
        </w:rPr>
      </w:pPr>
      <w:r>
        <w:rPr>
          <w:rFonts w:ascii="Arial" w:hAnsi="Arial" w:cs="Arial"/>
          <w:b/>
          <w:bCs/>
          <w:sz w:val="28"/>
          <w:szCs w:val="28"/>
        </w:rPr>
        <w:t xml:space="preserve">Lecturer: </w:t>
      </w:r>
      <w:proofErr w:type="spellStart"/>
      <w:r>
        <w:rPr>
          <w:rFonts w:ascii="Arial" w:hAnsi="Arial" w:cs="Arial"/>
          <w:sz w:val="28"/>
          <w:szCs w:val="28"/>
        </w:rPr>
        <w:t>Navelle</w:t>
      </w:r>
      <w:proofErr w:type="spellEnd"/>
      <w:r>
        <w:rPr>
          <w:rFonts w:ascii="Arial" w:hAnsi="Arial" w:cs="Arial"/>
          <w:sz w:val="28"/>
          <w:szCs w:val="28"/>
        </w:rPr>
        <w:t xml:space="preserve"> Pascal</w:t>
      </w:r>
    </w:p>
    <w:p w14:paraId="73FBD945" w14:textId="3F583D12" w:rsidR="008E1A32" w:rsidRDefault="008E1A32" w:rsidP="008B34DF">
      <w:pPr>
        <w:rPr>
          <w:rFonts w:ascii="Arial" w:hAnsi="Arial" w:cs="Arial"/>
          <w:b/>
          <w:bCs/>
          <w:sz w:val="28"/>
          <w:szCs w:val="28"/>
        </w:rPr>
      </w:pPr>
      <w:r>
        <w:rPr>
          <w:rFonts w:ascii="Arial" w:hAnsi="Arial" w:cs="Arial"/>
          <w:b/>
          <w:bCs/>
          <w:sz w:val="28"/>
          <w:szCs w:val="28"/>
        </w:rPr>
        <w:t>Date:</w:t>
      </w:r>
    </w:p>
    <w:p w14:paraId="372BAFC2" w14:textId="77777777" w:rsidR="008E1A32" w:rsidRDefault="008E1A32">
      <w:pPr>
        <w:rPr>
          <w:rFonts w:ascii="Arial" w:hAnsi="Arial" w:cs="Arial"/>
          <w:b/>
          <w:bCs/>
          <w:sz w:val="28"/>
          <w:szCs w:val="28"/>
        </w:rPr>
      </w:pPr>
      <w:r>
        <w:rPr>
          <w:rFonts w:ascii="Arial" w:hAnsi="Arial" w:cs="Arial"/>
          <w:b/>
          <w:bCs/>
          <w:sz w:val="28"/>
          <w:szCs w:val="28"/>
        </w:rPr>
        <w:br w:type="page"/>
      </w:r>
    </w:p>
    <w:p w14:paraId="10539D42" w14:textId="77777777" w:rsidR="00D0629A" w:rsidRDefault="00D0629A" w:rsidP="00150870">
      <w:pPr>
        <w:jc w:val="center"/>
        <w:rPr>
          <w:rFonts w:ascii="Arial" w:hAnsi="Arial" w:cs="Arial"/>
          <w:b/>
          <w:bCs/>
          <w:sz w:val="28"/>
          <w:szCs w:val="28"/>
        </w:rPr>
      </w:pPr>
    </w:p>
    <w:p w14:paraId="7D0FCB04" w14:textId="77777777" w:rsidR="00D0629A" w:rsidRDefault="00D0629A" w:rsidP="00150870">
      <w:pPr>
        <w:jc w:val="center"/>
        <w:rPr>
          <w:rFonts w:ascii="Arial" w:hAnsi="Arial" w:cs="Arial"/>
          <w:b/>
          <w:bCs/>
          <w:sz w:val="28"/>
          <w:szCs w:val="28"/>
        </w:rPr>
      </w:pPr>
    </w:p>
    <w:p w14:paraId="543CE634" w14:textId="72C4A58B" w:rsidR="008E1A32" w:rsidRDefault="008E1A32" w:rsidP="00150870">
      <w:pPr>
        <w:jc w:val="center"/>
        <w:rPr>
          <w:rFonts w:ascii="Arial" w:hAnsi="Arial" w:cs="Arial"/>
          <w:b/>
          <w:bCs/>
          <w:sz w:val="28"/>
          <w:szCs w:val="28"/>
        </w:rPr>
      </w:pPr>
      <w:r>
        <w:rPr>
          <w:rFonts w:ascii="Arial" w:hAnsi="Arial" w:cs="Arial"/>
          <w:b/>
          <w:bCs/>
          <w:sz w:val="28"/>
          <w:szCs w:val="28"/>
        </w:rPr>
        <w:t>TABLE OF CONTENTS</w:t>
      </w:r>
    </w:p>
    <w:p w14:paraId="332F51A2" w14:textId="77777777" w:rsidR="00150870" w:rsidRDefault="00150870" w:rsidP="00D0629A">
      <w:pPr>
        <w:rPr>
          <w:rFonts w:ascii="Arial" w:hAnsi="Arial" w:cs="Arial"/>
          <w:b/>
          <w:bCs/>
          <w:sz w:val="28"/>
          <w:szCs w:val="28"/>
        </w:rPr>
      </w:pPr>
    </w:p>
    <w:p w14:paraId="78FCF2A6" w14:textId="77777777" w:rsidR="008E1A32" w:rsidRDefault="008E1A32" w:rsidP="008E1A32">
      <w:pPr>
        <w:jc w:val="center"/>
        <w:rPr>
          <w:rFonts w:ascii="Arial" w:hAnsi="Arial" w:cs="Arial"/>
          <w:b/>
          <w:bCs/>
          <w:sz w:val="28"/>
          <w:szCs w:val="28"/>
        </w:rPr>
      </w:pPr>
    </w:p>
    <w:p w14:paraId="60E8603F" w14:textId="77777777" w:rsidR="008E1A32" w:rsidRPr="00C03127" w:rsidRDefault="008E1A32" w:rsidP="008E1A32">
      <w:pPr>
        <w:jc w:val="center"/>
        <w:rPr>
          <w:rFonts w:ascii="Arial" w:hAnsi="Arial" w:cs="Arial"/>
          <w:b/>
          <w:bCs/>
          <w:sz w:val="28"/>
          <w:szCs w:val="28"/>
        </w:rPr>
      </w:pPr>
    </w:p>
    <w:p w14:paraId="0A3CE8F5" w14:textId="00FA6192" w:rsidR="008E1A32" w:rsidRPr="00C03127" w:rsidRDefault="008E1A32" w:rsidP="008E1A32">
      <w:pPr>
        <w:pStyle w:val="ListParagraph"/>
        <w:numPr>
          <w:ilvl w:val="0"/>
          <w:numId w:val="2"/>
        </w:numPr>
        <w:rPr>
          <w:rFonts w:ascii="Arial" w:hAnsi="Arial" w:cs="Arial"/>
          <w:sz w:val="28"/>
          <w:szCs w:val="28"/>
        </w:rPr>
      </w:pPr>
      <w:r w:rsidRPr="00C03127">
        <w:rPr>
          <w:rFonts w:ascii="Arial" w:hAnsi="Arial" w:cs="Arial"/>
          <w:sz w:val="28"/>
          <w:szCs w:val="28"/>
        </w:rPr>
        <w:t>Introduction</w:t>
      </w:r>
      <w:r w:rsidR="004933DE" w:rsidRPr="00C03127">
        <w:rPr>
          <w:rFonts w:ascii="Arial" w:hAnsi="Arial" w:cs="Arial"/>
          <w:sz w:val="28"/>
          <w:szCs w:val="28"/>
        </w:rPr>
        <w:t xml:space="preserve">                                                                                  3</w:t>
      </w:r>
      <w:r w:rsidRPr="00C03127">
        <w:rPr>
          <w:rFonts w:ascii="Arial" w:hAnsi="Arial" w:cs="Arial"/>
          <w:sz w:val="28"/>
          <w:szCs w:val="28"/>
        </w:rPr>
        <w:t xml:space="preserve">                                                                </w:t>
      </w:r>
      <w:r w:rsidR="004933DE" w:rsidRPr="00C03127">
        <w:rPr>
          <w:rFonts w:ascii="Arial" w:hAnsi="Arial" w:cs="Arial"/>
          <w:sz w:val="28"/>
          <w:szCs w:val="28"/>
        </w:rPr>
        <w:t xml:space="preserve">       </w:t>
      </w:r>
    </w:p>
    <w:p w14:paraId="0D043496" w14:textId="2A790D27" w:rsidR="008E1A32" w:rsidRPr="00C03127" w:rsidRDefault="008E1A32" w:rsidP="008E1A32">
      <w:pPr>
        <w:pStyle w:val="ListParagraph"/>
        <w:numPr>
          <w:ilvl w:val="0"/>
          <w:numId w:val="2"/>
        </w:numPr>
        <w:rPr>
          <w:rFonts w:ascii="Arial" w:hAnsi="Arial" w:cs="Arial"/>
          <w:sz w:val="28"/>
          <w:szCs w:val="28"/>
        </w:rPr>
      </w:pPr>
      <w:r w:rsidRPr="00C03127">
        <w:rPr>
          <w:rFonts w:ascii="Arial" w:hAnsi="Arial" w:cs="Arial"/>
          <w:sz w:val="28"/>
          <w:szCs w:val="28"/>
        </w:rPr>
        <w:t>Measurement and Monitoring</w:t>
      </w:r>
      <w:r w:rsidR="004933DE" w:rsidRPr="00C03127">
        <w:rPr>
          <w:rFonts w:ascii="Arial" w:hAnsi="Arial" w:cs="Arial"/>
          <w:sz w:val="28"/>
          <w:szCs w:val="28"/>
        </w:rPr>
        <w:t xml:space="preserve"> of Stroke                                       3</w:t>
      </w:r>
    </w:p>
    <w:p w14:paraId="1F5DF446" w14:textId="5E602BB1" w:rsidR="004933DE" w:rsidRPr="00C03127" w:rsidRDefault="004933DE" w:rsidP="008E1A32">
      <w:pPr>
        <w:pStyle w:val="ListParagraph"/>
        <w:numPr>
          <w:ilvl w:val="0"/>
          <w:numId w:val="2"/>
        </w:numPr>
        <w:rPr>
          <w:rFonts w:ascii="Arial" w:hAnsi="Arial" w:cs="Arial"/>
          <w:sz w:val="28"/>
          <w:szCs w:val="28"/>
        </w:rPr>
      </w:pPr>
      <w:r w:rsidRPr="00C03127">
        <w:rPr>
          <w:rFonts w:ascii="Arial" w:hAnsi="Arial" w:cs="Arial"/>
          <w:sz w:val="28"/>
          <w:szCs w:val="28"/>
        </w:rPr>
        <w:t xml:space="preserve">Control of Stroke                                                                          5  </w:t>
      </w:r>
    </w:p>
    <w:p w14:paraId="5E03CE86" w14:textId="7C022A62" w:rsidR="004933DE" w:rsidRPr="00C03127" w:rsidRDefault="004933DE" w:rsidP="008E1A32">
      <w:pPr>
        <w:pStyle w:val="ListParagraph"/>
        <w:numPr>
          <w:ilvl w:val="0"/>
          <w:numId w:val="2"/>
        </w:numPr>
        <w:rPr>
          <w:rFonts w:ascii="Arial" w:hAnsi="Arial" w:cs="Arial"/>
          <w:sz w:val="28"/>
          <w:szCs w:val="28"/>
        </w:rPr>
      </w:pPr>
      <w:r w:rsidRPr="00C03127">
        <w:rPr>
          <w:rFonts w:ascii="Arial" w:hAnsi="Arial" w:cs="Arial"/>
          <w:sz w:val="28"/>
          <w:szCs w:val="28"/>
        </w:rPr>
        <w:t xml:space="preserve">Consequences of Stroke on the Community                                6   </w:t>
      </w:r>
    </w:p>
    <w:p w14:paraId="149FBDD2" w14:textId="77777777" w:rsidR="00C03127" w:rsidRPr="00C03127" w:rsidRDefault="004933DE" w:rsidP="008E1A32">
      <w:pPr>
        <w:pStyle w:val="ListParagraph"/>
        <w:numPr>
          <w:ilvl w:val="0"/>
          <w:numId w:val="2"/>
        </w:numPr>
        <w:rPr>
          <w:rFonts w:ascii="Arial" w:hAnsi="Arial" w:cs="Arial"/>
          <w:sz w:val="28"/>
          <w:szCs w:val="28"/>
        </w:rPr>
      </w:pPr>
      <w:r w:rsidRPr="00C03127">
        <w:rPr>
          <w:rFonts w:ascii="Arial" w:hAnsi="Arial" w:cs="Arial"/>
          <w:sz w:val="28"/>
          <w:szCs w:val="28"/>
        </w:rPr>
        <w:t xml:space="preserve">Health and Social Care Support Services                                    7 </w:t>
      </w:r>
    </w:p>
    <w:p w14:paraId="53E0FD13" w14:textId="77777777" w:rsidR="00C03127" w:rsidRPr="00C03127" w:rsidRDefault="00C03127" w:rsidP="008E1A32">
      <w:pPr>
        <w:pStyle w:val="ListParagraph"/>
        <w:numPr>
          <w:ilvl w:val="0"/>
          <w:numId w:val="2"/>
        </w:numPr>
        <w:rPr>
          <w:rFonts w:ascii="Arial" w:hAnsi="Arial" w:cs="Arial"/>
          <w:sz w:val="28"/>
          <w:szCs w:val="28"/>
        </w:rPr>
      </w:pPr>
      <w:r w:rsidRPr="00C03127">
        <w:rPr>
          <w:rFonts w:ascii="Arial" w:hAnsi="Arial" w:cs="Arial"/>
          <w:sz w:val="28"/>
          <w:szCs w:val="28"/>
        </w:rPr>
        <w:t>Conclusion                                                                                    7</w:t>
      </w:r>
    </w:p>
    <w:p w14:paraId="692D771D" w14:textId="3D511041" w:rsidR="004933DE" w:rsidRPr="00C03127" w:rsidRDefault="00C03127" w:rsidP="008E1A32">
      <w:pPr>
        <w:pStyle w:val="ListParagraph"/>
        <w:numPr>
          <w:ilvl w:val="0"/>
          <w:numId w:val="2"/>
        </w:numPr>
        <w:rPr>
          <w:rFonts w:ascii="Arial" w:hAnsi="Arial" w:cs="Arial"/>
          <w:sz w:val="28"/>
          <w:szCs w:val="28"/>
        </w:rPr>
      </w:pPr>
      <w:r w:rsidRPr="00C03127">
        <w:rPr>
          <w:rFonts w:ascii="Arial" w:hAnsi="Arial" w:cs="Arial"/>
          <w:sz w:val="28"/>
          <w:szCs w:val="28"/>
        </w:rPr>
        <w:t>Refences                                                                                       8</w:t>
      </w:r>
      <w:r w:rsidR="004933DE" w:rsidRPr="00C03127">
        <w:rPr>
          <w:rFonts w:ascii="Arial" w:hAnsi="Arial" w:cs="Arial"/>
          <w:sz w:val="28"/>
          <w:szCs w:val="28"/>
        </w:rPr>
        <w:t xml:space="preserve">                                          </w:t>
      </w:r>
    </w:p>
    <w:p w14:paraId="330415CF" w14:textId="60F87A3A" w:rsidR="00C03127" w:rsidRDefault="00C03127">
      <w:pPr>
        <w:rPr>
          <w:rFonts w:ascii="Arial" w:hAnsi="Arial" w:cs="Arial"/>
          <w:sz w:val="28"/>
          <w:szCs w:val="28"/>
        </w:rPr>
      </w:pPr>
      <w:r>
        <w:rPr>
          <w:rFonts w:ascii="Arial" w:hAnsi="Arial" w:cs="Arial"/>
          <w:sz w:val="28"/>
          <w:szCs w:val="28"/>
        </w:rPr>
        <w:br w:type="page"/>
      </w:r>
    </w:p>
    <w:p w14:paraId="3775F6D6" w14:textId="54B6B0ED" w:rsidR="008B34DF" w:rsidRDefault="00C03127" w:rsidP="00C03127">
      <w:pPr>
        <w:rPr>
          <w:rFonts w:ascii="Arial" w:hAnsi="Arial" w:cs="Arial"/>
          <w:b/>
          <w:bCs/>
        </w:rPr>
      </w:pPr>
      <w:r>
        <w:rPr>
          <w:rFonts w:ascii="Arial" w:hAnsi="Arial" w:cs="Arial"/>
          <w:b/>
          <w:bCs/>
        </w:rPr>
        <w:lastRenderedPageBreak/>
        <w:t>INTRODUCTION</w:t>
      </w:r>
    </w:p>
    <w:p w14:paraId="153A57A6" w14:textId="7294035C" w:rsidR="00222481" w:rsidRDefault="00C03127" w:rsidP="00C03127">
      <w:pPr>
        <w:spacing w:line="360" w:lineRule="auto"/>
        <w:rPr>
          <w:rFonts w:ascii="Arial" w:hAnsi="Arial" w:cs="Arial"/>
          <w:sz w:val="22"/>
          <w:szCs w:val="22"/>
        </w:rPr>
      </w:pPr>
      <w:r>
        <w:rPr>
          <w:rFonts w:ascii="Arial" w:hAnsi="Arial" w:cs="Arial"/>
          <w:sz w:val="22"/>
          <w:szCs w:val="22"/>
        </w:rPr>
        <w:t xml:space="preserve">Stroke is one of the most disastrous neurological incidents that a person may undergo and is a major cause of mortality and permanent disability </w:t>
      </w:r>
      <w:r w:rsidR="00C710B0">
        <w:rPr>
          <w:rFonts w:ascii="Arial" w:hAnsi="Arial" w:cs="Arial"/>
          <w:sz w:val="22"/>
          <w:szCs w:val="22"/>
        </w:rPr>
        <w:t xml:space="preserve">worldwide. According to the World Health Organization, stroke is a clinical syndrome, which is characterised by a rapidly developing cerebral </w:t>
      </w:r>
      <w:r w:rsidR="00B0434A">
        <w:rPr>
          <w:rFonts w:ascii="Arial" w:hAnsi="Arial" w:cs="Arial"/>
          <w:sz w:val="22"/>
          <w:szCs w:val="22"/>
        </w:rPr>
        <w:t>dysfunction</w:t>
      </w:r>
      <w:r w:rsidR="00C710B0">
        <w:rPr>
          <w:rFonts w:ascii="Arial" w:hAnsi="Arial" w:cs="Arial"/>
          <w:sz w:val="22"/>
          <w:szCs w:val="22"/>
        </w:rPr>
        <w:t>, longer than twenty-four hours or death, with no evident cause except a vascular one. There are two main types:</w:t>
      </w:r>
      <w:r w:rsidR="00C710B0">
        <w:rPr>
          <w:rFonts w:ascii="Arial" w:hAnsi="Arial" w:cs="Arial"/>
          <w:b/>
          <w:bCs/>
          <w:sz w:val="22"/>
          <w:szCs w:val="22"/>
        </w:rPr>
        <w:t xml:space="preserve"> ischaemic stroke</w:t>
      </w:r>
      <w:r w:rsidR="00C710B0">
        <w:rPr>
          <w:rFonts w:ascii="Arial" w:hAnsi="Arial" w:cs="Arial"/>
          <w:sz w:val="22"/>
          <w:szCs w:val="22"/>
        </w:rPr>
        <w:t xml:space="preserve">, which causes about 87 percent of all strokes, and is caused by a clot that blocks blood flow to the brain and </w:t>
      </w:r>
      <w:r w:rsidR="00C710B0">
        <w:rPr>
          <w:rFonts w:ascii="Arial" w:hAnsi="Arial" w:cs="Arial"/>
          <w:b/>
          <w:bCs/>
          <w:sz w:val="22"/>
          <w:szCs w:val="22"/>
        </w:rPr>
        <w:t xml:space="preserve">haemorrhagic stroke, </w:t>
      </w:r>
      <w:r w:rsidR="00C710B0">
        <w:rPr>
          <w:rFonts w:ascii="Arial" w:hAnsi="Arial" w:cs="Arial"/>
          <w:sz w:val="22"/>
          <w:szCs w:val="22"/>
        </w:rPr>
        <w:t xml:space="preserve">is caused by rupture of a cerebral blood </w:t>
      </w:r>
      <w:r w:rsidR="009A4638">
        <w:rPr>
          <w:rFonts w:ascii="Arial" w:hAnsi="Arial" w:cs="Arial"/>
          <w:sz w:val="22"/>
          <w:szCs w:val="22"/>
        </w:rPr>
        <w:t>vessel. The</w:t>
      </w:r>
      <w:r w:rsidR="00C710B0">
        <w:rPr>
          <w:rFonts w:ascii="Arial" w:hAnsi="Arial" w:cs="Arial"/>
          <w:sz w:val="22"/>
          <w:szCs w:val="22"/>
        </w:rPr>
        <w:t xml:space="preserve"> known signs and symptoms are sudden facial </w:t>
      </w:r>
      <w:r w:rsidR="009A4638">
        <w:rPr>
          <w:rFonts w:ascii="Arial" w:hAnsi="Arial" w:cs="Arial"/>
          <w:sz w:val="22"/>
          <w:szCs w:val="22"/>
        </w:rPr>
        <w:t xml:space="preserve">dropping, weakness of one arm </w:t>
      </w:r>
      <w:r w:rsidR="00F6575F">
        <w:rPr>
          <w:rFonts w:ascii="Arial" w:hAnsi="Arial" w:cs="Arial"/>
          <w:sz w:val="22"/>
          <w:szCs w:val="22"/>
        </w:rPr>
        <w:t>or</w:t>
      </w:r>
      <w:r w:rsidR="009A4638">
        <w:rPr>
          <w:rFonts w:ascii="Arial" w:hAnsi="Arial" w:cs="Arial"/>
          <w:sz w:val="22"/>
          <w:szCs w:val="22"/>
        </w:rPr>
        <w:t xml:space="preserve"> incoherent or slurred speech, visual disturbances, acute severe headache and impaired balance. In the world, a stroke is sustained by an average of 12.2 million individuals every year. In the United Kingdom, stroke is experienced by more than 100,000 individuals every year, or one in every five minutes, making it a pressing concern in the context of the people’s health needs (Hampson,2023).</w:t>
      </w:r>
    </w:p>
    <w:p w14:paraId="2F010366" w14:textId="77777777" w:rsidR="006A1546" w:rsidRDefault="006A1546" w:rsidP="00C03127">
      <w:pPr>
        <w:spacing w:line="360" w:lineRule="auto"/>
        <w:rPr>
          <w:rFonts w:ascii="Arial" w:hAnsi="Arial" w:cs="Arial"/>
          <w:sz w:val="22"/>
          <w:szCs w:val="22"/>
        </w:rPr>
      </w:pPr>
    </w:p>
    <w:p w14:paraId="05C09481" w14:textId="1F3A65EE" w:rsidR="006A1546" w:rsidRDefault="00AD6D97" w:rsidP="00C03127">
      <w:pPr>
        <w:spacing w:line="360" w:lineRule="auto"/>
        <w:rPr>
          <w:rFonts w:ascii="Arial" w:hAnsi="Arial" w:cs="Arial"/>
          <w:b/>
          <w:bCs/>
        </w:rPr>
      </w:pPr>
      <w:r>
        <w:rPr>
          <w:rFonts w:ascii="Arial" w:hAnsi="Arial" w:cs="Arial"/>
          <w:b/>
          <w:bCs/>
        </w:rPr>
        <w:t>ME</w:t>
      </w:r>
      <w:r w:rsidR="005A0727">
        <w:rPr>
          <w:rFonts w:ascii="Arial" w:hAnsi="Arial" w:cs="Arial"/>
          <w:b/>
          <w:bCs/>
        </w:rPr>
        <w:t>ASUREMENT AND MONITORING OF STROKE</w:t>
      </w:r>
    </w:p>
    <w:p w14:paraId="27B86AD1" w14:textId="6FB01847" w:rsidR="005A0727" w:rsidRDefault="0086207B" w:rsidP="00C03127">
      <w:pPr>
        <w:spacing w:line="360" w:lineRule="auto"/>
        <w:rPr>
          <w:rFonts w:ascii="Arial" w:hAnsi="Arial" w:cs="Arial"/>
        </w:rPr>
      </w:pPr>
      <w:r>
        <w:rPr>
          <w:rFonts w:ascii="Arial" w:hAnsi="Arial" w:cs="Arial"/>
        </w:rPr>
        <w:t>To track the strike as a public issue,</w:t>
      </w:r>
      <w:r w:rsidR="000D2CB4">
        <w:rPr>
          <w:rFonts w:ascii="Arial" w:hAnsi="Arial" w:cs="Arial"/>
        </w:rPr>
        <w:t xml:space="preserve"> the epidemiological and clinical surveillance </w:t>
      </w:r>
      <w:r w:rsidR="00BE7950">
        <w:rPr>
          <w:rFonts w:ascii="Arial" w:hAnsi="Arial" w:cs="Arial"/>
        </w:rPr>
        <w:t>systems are required to be coordinated</w:t>
      </w:r>
      <w:r w:rsidR="00635151">
        <w:rPr>
          <w:rFonts w:ascii="Arial" w:hAnsi="Arial" w:cs="Arial"/>
        </w:rPr>
        <w:t xml:space="preserve"> both at the worldwide level and on the national leve</w:t>
      </w:r>
      <w:r w:rsidR="00B10FB7">
        <w:rPr>
          <w:rFonts w:ascii="Arial" w:hAnsi="Arial" w:cs="Arial"/>
        </w:rPr>
        <w:t>l. Global Burden of Disease</w:t>
      </w:r>
      <w:r w:rsidR="00E03571">
        <w:rPr>
          <w:rFonts w:ascii="Arial" w:hAnsi="Arial" w:cs="Arial"/>
        </w:rPr>
        <w:t xml:space="preserve"> (GBD) study is an important</w:t>
      </w:r>
      <w:r w:rsidR="00DD1176">
        <w:rPr>
          <w:rFonts w:ascii="Arial" w:hAnsi="Arial" w:cs="Arial"/>
        </w:rPr>
        <w:t xml:space="preserve"> international tool that </w:t>
      </w:r>
      <w:r w:rsidR="00671BB1">
        <w:rPr>
          <w:rFonts w:ascii="Arial" w:hAnsi="Arial" w:cs="Arial"/>
        </w:rPr>
        <w:t>determines incidence</w:t>
      </w:r>
      <w:r w:rsidR="00DD1176">
        <w:rPr>
          <w:rFonts w:ascii="Arial" w:hAnsi="Arial" w:cs="Arial"/>
        </w:rPr>
        <w:t>,</w:t>
      </w:r>
      <w:r w:rsidR="008F2362">
        <w:rPr>
          <w:rFonts w:ascii="Arial" w:hAnsi="Arial" w:cs="Arial"/>
        </w:rPr>
        <w:t xml:space="preserve"> prevalence, mortality,</w:t>
      </w:r>
      <w:r w:rsidR="009116BB">
        <w:rPr>
          <w:rFonts w:ascii="Arial" w:hAnsi="Arial" w:cs="Arial"/>
        </w:rPr>
        <w:t xml:space="preserve"> and </w:t>
      </w:r>
      <w:r w:rsidR="00EF4958">
        <w:rPr>
          <w:rFonts w:ascii="Arial" w:hAnsi="Arial" w:cs="Arial"/>
        </w:rPr>
        <w:t>D</w:t>
      </w:r>
      <w:r w:rsidR="00347769">
        <w:rPr>
          <w:rFonts w:ascii="Arial" w:hAnsi="Arial" w:cs="Arial"/>
        </w:rPr>
        <w:t>isability- Adjusted Life Years</w:t>
      </w:r>
      <w:r w:rsidR="00896B01">
        <w:rPr>
          <w:rFonts w:ascii="Arial" w:hAnsi="Arial" w:cs="Arial"/>
        </w:rPr>
        <w:t xml:space="preserve"> (</w:t>
      </w:r>
      <w:r w:rsidR="009116BB">
        <w:rPr>
          <w:rFonts w:ascii="Arial" w:hAnsi="Arial" w:cs="Arial"/>
        </w:rPr>
        <w:t>DALYs</w:t>
      </w:r>
      <w:r w:rsidR="006A3EAF">
        <w:rPr>
          <w:rFonts w:ascii="Arial" w:hAnsi="Arial" w:cs="Arial"/>
        </w:rPr>
        <w:t>). Stroke</w:t>
      </w:r>
      <w:r w:rsidR="001D434A">
        <w:rPr>
          <w:rFonts w:ascii="Arial" w:hAnsi="Arial" w:cs="Arial"/>
        </w:rPr>
        <w:t xml:space="preserve"> is a very</w:t>
      </w:r>
      <w:r w:rsidR="00671BB1">
        <w:rPr>
          <w:rFonts w:ascii="Arial" w:hAnsi="Arial" w:cs="Arial"/>
        </w:rPr>
        <w:t xml:space="preserve"> </w:t>
      </w:r>
      <w:r w:rsidR="001D434A">
        <w:rPr>
          <w:rFonts w:ascii="Arial" w:hAnsi="Arial" w:cs="Arial"/>
        </w:rPr>
        <w:t>global</w:t>
      </w:r>
      <w:r w:rsidR="001F7085">
        <w:rPr>
          <w:rFonts w:ascii="Arial" w:hAnsi="Arial" w:cs="Arial"/>
        </w:rPr>
        <w:t xml:space="preserve"> health burden </w:t>
      </w:r>
      <w:r w:rsidR="00F41166">
        <w:rPr>
          <w:rFonts w:ascii="Arial" w:hAnsi="Arial" w:cs="Arial"/>
        </w:rPr>
        <w:t>with estimated</w:t>
      </w:r>
      <w:r w:rsidR="00671BB1">
        <w:rPr>
          <w:rFonts w:ascii="Arial" w:hAnsi="Arial" w:cs="Arial"/>
        </w:rPr>
        <w:t xml:space="preserve"> 143 million</w:t>
      </w:r>
      <w:r w:rsidR="00F41166">
        <w:rPr>
          <w:rFonts w:ascii="Arial" w:hAnsi="Arial" w:cs="Arial"/>
        </w:rPr>
        <w:t xml:space="preserve"> peopl</w:t>
      </w:r>
      <w:r w:rsidR="00CD7C20">
        <w:rPr>
          <w:rFonts w:ascii="Arial" w:hAnsi="Arial" w:cs="Arial"/>
        </w:rPr>
        <w:t>e</w:t>
      </w:r>
      <w:r w:rsidR="00343A86">
        <w:rPr>
          <w:rFonts w:ascii="Arial" w:hAnsi="Arial" w:cs="Arial"/>
        </w:rPr>
        <w:t xml:space="preserve"> living with</w:t>
      </w:r>
      <w:r w:rsidR="00791A06">
        <w:rPr>
          <w:rFonts w:ascii="Arial" w:hAnsi="Arial" w:cs="Arial"/>
        </w:rPr>
        <w:t xml:space="preserve"> stroke-related disability </w:t>
      </w:r>
      <w:r w:rsidR="00960546">
        <w:rPr>
          <w:rFonts w:ascii="Arial" w:hAnsi="Arial" w:cs="Arial"/>
        </w:rPr>
        <w:t xml:space="preserve">worldwide (GBD </w:t>
      </w:r>
      <w:r w:rsidR="006A3EAF">
        <w:rPr>
          <w:rFonts w:ascii="Arial" w:hAnsi="Arial" w:cs="Arial"/>
        </w:rPr>
        <w:t>Stroke, Collaborators</w:t>
      </w:r>
      <w:r w:rsidR="00E55D45">
        <w:rPr>
          <w:rFonts w:ascii="Arial" w:hAnsi="Arial" w:cs="Arial"/>
        </w:rPr>
        <w:t>,2019)</w:t>
      </w:r>
      <w:r w:rsidR="00B92B36">
        <w:rPr>
          <w:rFonts w:ascii="Arial" w:hAnsi="Arial" w:cs="Arial"/>
        </w:rPr>
        <w:t xml:space="preserve">. This information </w:t>
      </w:r>
      <w:r w:rsidR="003A27A2">
        <w:rPr>
          <w:rFonts w:ascii="Arial" w:hAnsi="Arial" w:cs="Arial"/>
        </w:rPr>
        <w:t>allows</w:t>
      </w:r>
      <w:r w:rsidR="00B92B36">
        <w:rPr>
          <w:rFonts w:ascii="Arial" w:hAnsi="Arial" w:cs="Arial"/>
        </w:rPr>
        <w:t xml:space="preserve"> us to recognize</w:t>
      </w:r>
      <w:r w:rsidR="00FC7570">
        <w:rPr>
          <w:rFonts w:ascii="Arial" w:hAnsi="Arial" w:cs="Arial"/>
        </w:rPr>
        <w:t xml:space="preserve"> disparities and direct</w:t>
      </w:r>
      <w:r w:rsidR="00500CB2">
        <w:rPr>
          <w:rFonts w:ascii="Arial" w:hAnsi="Arial" w:cs="Arial"/>
        </w:rPr>
        <w:t xml:space="preserve"> worldwide health resource</w:t>
      </w:r>
      <w:r w:rsidR="00213E27">
        <w:rPr>
          <w:rFonts w:ascii="Arial" w:hAnsi="Arial" w:cs="Arial"/>
        </w:rPr>
        <w:t xml:space="preserve"> distribution.</w:t>
      </w:r>
    </w:p>
    <w:p w14:paraId="7D1041FB" w14:textId="7B691071" w:rsidR="00D14546" w:rsidRDefault="00D14546" w:rsidP="00C03127">
      <w:pPr>
        <w:spacing w:line="360" w:lineRule="auto"/>
        <w:rPr>
          <w:rFonts w:ascii="Arial" w:hAnsi="Arial" w:cs="Arial"/>
        </w:rPr>
      </w:pPr>
      <w:r>
        <w:rPr>
          <w:rFonts w:ascii="Arial" w:hAnsi="Arial" w:cs="Arial"/>
        </w:rPr>
        <w:t>In the United Kingdom, Sentinel Strok</w:t>
      </w:r>
      <w:r w:rsidR="0036165B">
        <w:rPr>
          <w:rFonts w:ascii="Arial" w:hAnsi="Arial" w:cs="Arial"/>
        </w:rPr>
        <w:t>e National Audit Programme (SSNAP</w:t>
      </w:r>
      <w:r w:rsidR="001F14F0">
        <w:rPr>
          <w:rFonts w:ascii="Arial" w:hAnsi="Arial" w:cs="Arial"/>
        </w:rPr>
        <w:t>), the</w:t>
      </w:r>
      <w:r w:rsidR="00CC5133">
        <w:rPr>
          <w:rFonts w:ascii="Arial" w:hAnsi="Arial" w:cs="Arial"/>
        </w:rPr>
        <w:t xml:space="preserve"> largest stroke</w:t>
      </w:r>
      <w:r w:rsidR="00980D35">
        <w:rPr>
          <w:rFonts w:ascii="Arial" w:hAnsi="Arial" w:cs="Arial"/>
        </w:rPr>
        <w:t xml:space="preserve"> registry in the world, is run by </w:t>
      </w:r>
      <w:r w:rsidR="009F6E79">
        <w:rPr>
          <w:rFonts w:ascii="Arial" w:hAnsi="Arial" w:cs="Arial"/>
        </w:rPr>
        <w:t>NHS England. SSNAP gathers real-time</w:t>
      </w:r>
      <w:r w:rsidR="001F2FDC">
        <w:rPr>
          <w:rFonts w:ascii="Arial" w:hAnsi="Arial" w:cs="Arial"/>
        </w:rPr>
        <w:t xml:space="preserve"> data on the quality of stroke care and patient</w:t>
      </w:r>
      <w:r w:rsidR="004321ED">
        <w:rPr>
          <w:rFonts w:ascii="Arial" w:hAnsi="Arial" w:cs="Arial"/>
        </w:rPr>
        <w:t xml:space="preserve"> outcomes of all NHS acute Trusts </w:t>
      </w:r>
      <w:r w:rsidR="00352829">
        <w:rPr>
          <w:rFonts w:ascii="Arial" w:hAnsi="Arial" w:cs="Arial"/>
        </w:rPr>
        <w:t>and releases quarterly benchmarking publications to allow</w:t>
      </w:r>
      <w:r w:rsidR="004B6145">
        <w:rPr>
          <w:rFonts w:ascii="Arial" w:hAnsi="Arial" w:cs="Arial"/>
        </w:rPr>
        <w:t xml:space="preserve"> clinicians and commi</w:t>
      </w:r>
      <w:r w:rsidR="009111CD">
        <w:rPr>
          <w:rFonts w:ascii="Arial" w:hAnsi="Arial" w:cs="Arial"/>
        </w:rPr>
        <w:t xml:space="preserve">ssioners to recognize and respond to shortcomings </w:t>
      </w:r>
      <w:r w:rsidR="005B7F5D">
        <w:rPr>
          <w:rFonts w:ascii="Arial" w:hAnsi="Arial" w:cs="Arial"/>
        </w:rPr>
        <w:t>in care pathways. The Office for</w:t>
      </w:r>
      <w:r w:rsidR="00674543">
        <w:rPr>
          <w:rFonts w:ascii="Arial" w:hAnsi="Arial" w:cs="Arial"/>
        </w:rPr>
        <w:t xml:space="preserve"> </w:t>
      </w:r>
      <w:r w:rsidR="001F14F0">
        <w:rPr>
          <w:rFonts w:ascii="Arial" w:hAnsi="Arial" w:cs="Arial"/>
        </w:rPr>
        <w:t>National</w:t>
      </w:r>
      <w:r w:rsidR="00674543">
        <w:rPr>
          <w:rFonts w:ascii="Arial" w:hAnsi="Arial" w:cs="Arial"/>
        </w:rPr>
        <w:t xml:space="preserve"> Statistics also offers</w:t>
      </w:r>
      <w:r w:rsidR="00E01699">
        <w:rPr>
          <w:rFonts w:ascii="Arial" w:hAnsi="Arial" w:cs="Arial"/>
        </w:rPr>
        <w:t xml:space="preserve"> longitudinal mortality data which is </w:t>
      </w:r>
      <w:r w:rsidR="00EA3A00">
        <w:rPr>
          <w:rFonts w:ascii="Arial" w:hAnsi="Arial" w:cs="Arial"/>
        </w:rPr>
        <w:t xml:space="preserve">disaggregated by cause of death and allows the trend to </w:t>
      </w:r>
      <w:r w:rsidR="00550207">
        <w:rPr>
          <w:rFonts w:ascii="Arial" w:hAnsi="Arial" w:cs="Arial"/>
        </w:rPr>
        <w:t xml:space="preserve">be </w:t>
      </w:r>
      <w:r w:rsidR="00523C01">
        <w:rPr>
          <w:rFonts w:ascii="Arial" w:hAnsi="Arial" w:cs="Arial"/>
        </w:rPr>
        <w:t>annualized</w:t>
      </w:r>
      <w:r w:rsidR="00550207">
        <w:rPr>
          <w:rFonts w:ascii="Arial" w:hAnsi="Arial" w:cs="Arial"/>
        </w:rPr>
        <w:t xml:space="preserve"> across demographic</w:t>
      </w:r>
      <w:r w:rsidR="00523C01">
        <w:rPr>
          <w:rFonts w:ascii="Arial" w:hAnsi="Arial" w:cs="Arial"/>
        </w:rPr>
        <w:t xml:space="preserve"> subgroups over </w:t>
      </w:r>
      <w:r w:rsidR="0080119B">
        <w:rPr>
          <w:rFonts w:ascii="Arial" w:hAnsi="Arial" w:cs="Arial"/>
        </w:rPr>
        <w:t>a period</w:t>
      </w:r>
      <w:r w:rsidR="00222481">
        <w:rPr>
          <w:rFonts w:ascii="Arial" w:hAnsi="Arial" w:cs="Arial"/>
        </w:rPr>
        <w:t xml:space="preserve"> </w:t>
      </w:r>
      <w:r w:rsidR="001F14F0">
        <w:rPr>
          <w:rFonts w:ascii="Arial" w:hAnsi="Arial" w:cs="Arial"/>
        </w:rPr>
        <w:t>(WHO,2022).</w:t>
      </w:r>
      <w:r w:rsidR="009111CD">
        <w:rPr>
          <w:rFonts w:ascii="Arial" w:hAnsi="Arial" w:cs="Arial"/>
        </w:rPr>
        <w:t xml:space="preserve"> </w:t>
      </w:r>
      <w:r w:rsidR="00A14A3B">
        <w:rPr>
          <w:rFonts w:ascii="Arial" w:hAnsi="Arial" w:cs="Arial"/>
        </w:rPr>
        <w:t>The</w:t>
      </w:r>
      <w:r w:rsidR="003E5C8E">
        <w:rPr>
          <w:rFonts w:ascii="Arial" w:hAnsi="Arial" w:cs="Arial"/>
        </w:rPr>
        <w:t xml:space="preserve"> Computed</w:t>
      </w:r>
      <w:r w:rsidR="00C34633">
        <w:rPr>
          <w:rFonts w:ascii="Arial" w:hAnsi="Arial" w:cs="Arial"/>
        </w:rPr>
        <w:t xml:space="preserve"> Tomography</w:t>
      </w:r>
      <w:r w:rsidR="00A14A3B">
        <w:rPr>
          <w:rFonts w:ascii="Arial" w:hAnsi="Arial" w:cs="Arial"/>
        </w:rPr>
        <w:t xml:space="preserve"> </w:t>
      </w:r>
      <w:r w:rsidR="00C34633">
        <w:rPr>
          <w:rFonts w:ascii="Arial" w:hAnsi="Arial" w:cs="Arial"/>
        </w:rPr>
        <w:t>(</w:t>
      </w:r>
      <w:r w:rsidR="00A14A3B">
        <w:rPr>
          <w:rFonts w:ascii="Arial" w:hAnsi="Arial" w:cs="Arial"/>
        </w:rPr>
        <w:t>CT</w:t>
      </w:r>
      <w:r w:rsidR="00C34633">
        <w:rPr>
          <w:rFonts w:ascii="Arial" w:hAnsi="Arial" w:cs="Arial"/>
        </w:rPr>
        <w:t>)</w:t>
      </w:r>
      <w:r w:rsidR="00A14A3B">
        <w:rPr>
          <w:rFonts w:ascii="Arial" w:hAnsi="Arial" w:cs="Arial"/>
        </w:rPr>
        <w:t xml:space="preserve"> and</w:t>
      </w:r>
      <w:r w:rsidR="00AD01F7">
        <w:rPr>
          <w:rFonts w:ascii="Arial" w:hAnsi="Arial" w:cs="Arial"/>
        </w:rPr>
        <w:t xml:space="preserve"> Magnetic Resonance </w:t>
      </w:r>
      <w:r w:rsidR="003E5454">
        <w:rPr>
          <w:rFonts w:ascii="Arial" w:hAnsi="Arial" w:cs="Arial"/>
        </w:rPr>
        <w:t>Imaging</w:t>
      </w:r>
      <w:r w:rsidR="00A14A3B">
        <w:rPr>
          <w:rFonts w:ascii="Arial" w:hAnsi="Arial" w:cs="Arial"/>
        </w:rPr>
        <w:t xml:space="preserve"> </w:t>
      </w:r>
      <w:r w:rsidR="003E5454">
        <w:rPr>
          <w:rFonts w:ascii="Arial" w:hAnsi="Arial" w:cs="Arial"/>
        </w:rPr>
        <w:t>(</w:t>
      </w:r>
      <w:r w:rsidR="00A14A3B">
        <w:rPr>
          <w:rFonts w:ascii="Arial" w:hAnsi="Arial" w:cs="Arial"/>
        </w:rPr>
        <w:t>MRI</w:t>
      </w:r>
      <w:r w:rsidR="003E5454">
        <w:rPr>
          <w:rFonts w:ascii="Arial" w:hAnsi="Arial" w:cs="Arial"/>
        </w:rPr>
        <w:t>)</w:t>
      </w:r>
      <w:r w:rsidR="00A14A3B">
        <w:rPr>
          <w:rFonts w:ascii="Arial" w:hAnsi="Arial" w:cs="Arial"/>
        </w:rPr>
        <w:t xml:space="preserve"> scans</w:t>
      </w:r>
      <w:r w:rsidR="007725E4">
        <w:rPr>
          <w:rFonts w:ascii="Arial" w:hAnsi="Arial" w:cs="Arial"/>
        </w:rPr>
        <w:t xml:space="preserve"> are the standard of stroke diagnosis and measuring brain </w:t>
      </w:r>
      <w:r w:rsidR="007725E4">
        <w:rPr>
          <w:rFonts w:ascii="Arial" w:hAnsi="Arial" w:cs="Arial"/>
        </w:rPr>
        <w:lastRenderedPageBreak/>
        <w:t>damage</w:t>
      </w:r>
      <w:r w:rsidR="00D361F6">
        <w:rPr>
          <w:rFonts w:ascii="Arial" w:hAnsi="Arial" w:cs="Arial"/>
        </w:rPr>
        <w:t xml:space="preserve">. Although, the </w:t>
      </w:r>
      <w:r w:rsidR="00B6016F">
        <w:rPr>
          <w:rFonts w:ascii="Arial" w:hAnsi="Arial" w:cs="Arial"/>
        </w:rPr>
        <w:t>FAST</w:t>
      </w:r>
      <w:r w:rsidR="00843BD2">
        <w:rPr>
          <w:rFonts w:ascii="Arial" w:hAnsi="Arial" w:cs="Arial"/>
        </w:rPr>
        <w:t xml:space="preserve"> </w:t>
      </w:r>
      <w:r w:rsidR="00CF14C6">
        <w:rPr>
          <w:rFonts w:ascii="Arial" w:hAnsi="Arial" w:cs="Arial"/>
        </w:rPr>
        <w:t>(Face, Arms</w:t>
      </w:r>
      <w:r w:rsidR="000C663D">
        <w:rPr>
          <w:rFonts w:ascii="Arial" w:hAnsi="Arial" w:cs="Arial"/>
        </w:rPr>
        <w:t xml:space="preserve">, Speech and </w:t>
      </w:r>
      <w:r w:rsidR="003B05A4">
        <w:rPr>
          <w:rFonts w:ascii="Arial" w:hAnsi="Arial" w:cs="Arial"/>
        </w:rPr>
        <w:t>Time)</w:t>
      </w:r>
      <w:r w:rsidR="00935C6F">
        <w:rPr>
          <w:rFonts w:ascii="Arial" w:hAnsi="Arial" w:cs="Arial"/>
        </w:rPr>
        <w:t xml:space="preserve"> tool helps in the recognition, it frequently</w:t>
      </w:r>
      <w:r w:rsidR="00AF723C">
        <w:rPr>
          <w:rFonts w:ascii="Arial" w:hAnsi="Arial" w:cs="Arial"/>
        </w:rPr>
        <w:t xml:space="preserve"> lacks posterior strokes, resulting in the </w:t>
      </w:r>
      <w:r w:rsidR="00B6016F">
        <w:rPr>
          <w:rFonts w:ascii="Arial" w:hAnsi="Arial" w:cs="Arial"/>
        </w:rPr>
        <w:t>BE-FAST</w:t>
      </w:r>
      <w:r w:rsidR="00787594">
        <w:rPr>
          <w:rFonts w:ascii="Arial" w:hAnsi="Arial" w:cs="Arial"/>
        </w:rPr>
        <w:t xml:space="preserve"> model</w:t>
      </w:r>
      <w:r w:rsidR="00132808">
        <w:rPr>
          <w:rFonts w:ascii="Arial" w:hAnsi="Arial" w:cs="Arial"/>
        </w:rPr>
        <w:t xml:space="preserve"> </w:t>
      </w:r>
      <w:r w:rsidR="000163E5">
        <w:rPr>
          <w:rFonts w:ascii="Arial" w:hAnsi="Arial" w:cs="Arial"/>
        </w:rPr>
        <w:t>(Balance, Eyes</w:t>
      </w:r>
      <w:r w:rsidR="00F5602D">
        <w:rPr>
          <w:rFonts w:ascii="Arial" w:hAnsi="Arial" w:cs="Arial"/>
        </w:rPr>
        <w:t>, Face, Arms, Speech</w:t>
      </w:r>
      <w:r w:rsidR="00C90AE9">
        <w:rPr>
          <w:rFonts w:ascii="Arial" w:hAnsi="Arial" w:cs="Arial"/>
        </w:rPr>
        <w:t>, and Time)</w:t>
      </w:r>
      <w:r w:rsidR="00787594">
        <w:rPr>
          <w:rFonts w:ascii="Arial" w:hAnsi="Arial" w:cs="Arial"/>
        </w:rPr>
        <w:t>.</w:t>
      </w:r>
      <w:r w:rsidR="0070267A">
        <w:rPr>
          <w:rFonts w:ascii="Arial" w:hAnsi="Arial" w:cs="Arial"/>
        </w:rPr>
        <w:t xml:space="preserve"> These terms used to </w:t>
      </w:r>
      <w:r w:rsidR="0010054A">
        <w:rPr>
          <w:rFonts w:ascii="Arial" w:hAnsi="Arial" w:cs="Arial"/>
        </w:rPr>
        <w:t xml:space="preserve">people </w:t>
      </w:r>
      <w:r w:rsidR="001C379D">
        <w:rPr>
          <w:rFonts w:ascii="Arial" w:hAnsi="Arial" w:cs="Arial"/>
        </w:rPr>
        <w:t>undertake</w:t>
      </w:r>
      <w:r w:rsidR="004F736E">
        <w:rPr>
          <w:rFonts w:ascii="Arial" w:hAnsi="Arial" w:cs="Arial"/>
        </w:rPr>
        <w:t xml:space="preserve"> immediately</w:t>
      </w:r>
      <w:r w:rsidR="005A473E">
        <w:rPr>
          <w:rFonts w:ascii="Arial" w:hAnsi="Arial" w:cs="Arial"/>
        </w:rPr>
        <w:t xml:space="preserve"> </w:t>
      </w:r>
      <w:r w:rsidR="00C1758B">
        <w:rPr>
          <w:rFonts w:ascii="Arial" w:hAnsi="Arial" w:cs="Arial"/>
        </w:rPr>
        <w:t>due to early treatment can signifi</w:t>
      </w:r>
      <w:r w:rsidR="002578F8">
        <w:rPr>
          <w:rFonts w:ascii="Arial" w:hAnsi="Arial" w:cs="Arial"/>
        </w:rPr>
        <w:t>cantly enhance</w:t>
      </w:r>
      <w:r w:rsidR="005933DF">
        <w:rPr>
          <w:rFonts w:ascii="Arial" w:hAnsi="Arial" w:cs="Arial"/>
        </w:rPr>
        <w:t xml:space="preserve"> outcomes in stroke cases.</w:t>
      </w:r>
      <w:r w:rsidR="00FC5C42">
        <w:rPr>
          <w:rFonts w:ascii="Arial" w:hAnsi="Arial" w:cs="Arial"/>
        </w:rPr>
        <w:t xml:space="preserve"> The reports</w:t>
      </w:r>
      <w:r w:rsidR="009575D0">
        <w:rPr>
          <w:rFonts w:ascii="Arial" w:hAnsi="Arial" w:cs="Arial"/>
        </w:rPr>
        <w:t xml:space="preserve"> by Stroke Association indicate an increase</w:t>
      </w:r>
      <w:r w:rsidR="00C66610">
        <w:rPr>
          <w:rFonts w:ascii="Arial" w:hAnsi="Arial" w:cs="Arial"/>
        </w:rPr>
        <w:t xml:space="preserve"> in stroke in individuals below the age of 55</w:t>
      </w:r>
      <w:r w:rsidR="00BB7033">
        <w:rPr>
          <w:rFonts w:ascii="Arial" w:hAnsi="Arial" w:cs="Arial"/>
        </w:rPr>
        <w:t xml:space="preserve"> due to hypertension, atrial fibrillation and obesity</w:t>
      </w:r>
      <w:r w:rsidR="00043348">
        <w:rPr>
          <w:rFonts w:ascii="Arial" w:hAnsi="Arial" w:cs="Arial"/>
        </w:rPr>
        <w:t xml:space="preserve"> (Rayner,2022).</w:t>
      </w:r>
      <w:r w:rsidR="00B9384B">
        <w:rPr>
          <w:rFonts w:ascii="Arial" w:hAnsi="Arial" w:cs="Arial"/>
        </w:rPr>
        <w:t xml:space="preserve"> </w:t>
      </w:r>
      <w:r w:rsidR="00D706A3">
        <w:rPr>
          <w:rFonts w:ascii="Arial" w:hAnsi="Arial" w:cs="Arial"/>
        </w:rPr>
        <w:t>G</w:t>
      </w:r>
      <w:r w:rsidR="00B572E8">
        <w:rPr>
          <w:rFonts w:ascii="Arial" w:hAnsi="Arial" w:cs="Arial"/>
        </w:rPr>
        <w:t>lobal and UK</w:t>
      </w:r>
      <w:r w:rsidR="00D75BD4">
        <w:rPr>
          <w:rFonts w:ascii="Arial" w:hAnsi="Arial" w:cs="Arial"/>
        </w:rPr>
        <w:t xml:space="preserve"> stroke</w:t>
      </w:r>
      <w:r w:rsidR="00E332D9">
        <w:rPr>
          <w:rFonts w:ascii="Arial" w:hAnsi="Arial" w:cs="Arial"/>
        </w:rPr>
        <w:t xml:space="preserve"> burden that has its strong and weak </w:t>
      </w:r>
      <w:r w:rsidR="004109A5">
        <w:rPr>
          <w:rFonts w:ascii="Arial" w:hAnsi="Arial" w:cs="Arial"/>
        </w:rPr>
        <w:t>points</w:t>
      </w:r>
      <w:r w:rsidR="00E332D9">
        <w:rPr>
          <w:rFonts w:ascii="Arial" w:hAnsi="Arial" w:cs="Arial"/>
        </w:rPr>
        <w:t>. Stro</w:t>
      </w:r>
      <w:r w:rsidR="004109A5">
        <w:rPr>
          <w:rFonts w:ascii="Arial" w:hAnsi="Arial" w:cs="Arial"/>
        </w:rPr>
        <w:t>ke is an international</w:t>
      </w:r>
      <w:r w:rsidR="00D06684">
        <w:rPr>
          <w:rFonts w:ascii="Arial" w:hAnsi="Arial" w:cs="Arial"/>
        </w:rPr>
        <w:t xml:space="preserve"> illness, resulting in 12.2 million cases</w:t>
      </w:r>
      <w:r w:rsidR="00DB4D13">
        <w:rPr>
          <w:rFonts w:ascii="Arial" w:hAnsi="Arial" w:cs="Arial"/>
        </w:rPr>
        <w:t xml:space="preserve"> and</w:t>
      </w:r>
      <w:r w:rsidR="00FF27C3">
        <w:rPr>
          <w:rFonts w:ascii="Arial" w:hAnsi="Arial" w:cs="Arial"/>
        </w:rPr>
        <w:t xml:space="preserve"> 6.6 million deaths annually, and in the UK</w:t>
      </w:r>
      <w:r w:rsidR="00560723">
        <w:rPr>
          <w:rFonts w:ascii="Arial" w:hAnsi="Arial" w:cs="Arial"/>
        </w:rPr>
        <w:t xml:space="preserve"> the disease affects more than 100,000 people and around 38,000 </w:t>
      </w:r>
      <w:r w:rsidR="004D25C5">
        <w:rPr>
          <w:rFonts w:ascii="Arial" w:hAnsi="Arial" w:cs="Arial"/>
        </w:rPr>
        <w:t>people,</w:t>
      </w:r>
      <w:r w:rsidR="00A3147D">
        <w:rPr>
          <w:rFonts w:ascii="Arial" w:hAnsi="Arial" w:cs="Arial"/>
        </w:rPr>
        <w:t xml:space="preserve"> early </w:t>
      </w:r>
      <w:r w:rsidR="0061353A">
        <w:rPr>
          <w:rFonts w:ascii="Arial" w:hAnsi="Arial" w:cs="Arial"/>
        </w:rPr>
        <w:t>respectively with a more</w:t>
      </w:r>
      <w:r w:rsidR="00B76205">
        <w:rPr>
          <w:rFonts w:ascii="Arial" w:hAnsi="Arial" w:cs="Arial"/>
        </w:rPr>
        <w:t xml:space="preserve"> significant burden in the low and middle-income nations</w:t>
      </w:r>
      <w:r w:rsidR="00A3147D">
        <w:rPr>
          <w:rFonts w:ascii="Arial" w:hAnsi="Arial" w:cs="Arial"/>
        </w:rPr>
        <w:t>. The disparity is defined as structural differences in prevention</w:t>
      </w:r>
      <w:r w:rsidR="00A577F7">
        <w:rPr>
          <w:rFonts w:ascii="Arial" w:hAnsi="Arial" w:cs="Arial"/>
        </w:rPr>
        <w:t xml:space="preserve">, early </w:t>
      </w:r>
      <w:r w:rsidR="004D25C5">
        <w:rPr>
          <w:rFonts w:ascii="Arial" w:hAnsi="Arial" w:cs="Arial"/>
        </w:rPr>
        <w:t>diagnosis, and</w:t>
      </w:r>
      <w:r w:rsidR="00A577F7">
        <w:rPr>
          <w:rFonts w:ascii="Arial" w:hAnsi="Arial" w:cs="Arial"/>
        </w:rPr>
        <w:t xml:space="preserve"> access to</w:t>
      </w:r>
      <w:r w:rsidR="00385CC1">
        <w:rPr>
          <w:rFonts w:ascii="Arial" w:hAnsi="Arial" w:cs="Arial"/>
        </w:rPr>
        <w:t xml:space="preserve"> acute care and is </w:t>
      </w:r>
      <w:r w:rsidR="004D25C5">
        <w:rPr>
          <w:rFonts w:ascii="Arial" w:hAnsi="Arial" w:cs="Arial"/>
        </w:rPr>
        <w:t>centred</w:t>
      </w:r>
      <w:r w:rsidR="00385CC1">
        <w:rPr>
          <w:rFonts w:ascii="Arial" w:hAnsi="Arial" w:cs="Arial"/>
        </w:rPr>
        <w:t xml:space="preserve"> on </w:t>
      </w:r>
      <w:r w:rsidR="002F2682">
        <w:rPr>
          <w:rFonts w:ascii="Arial" w:hAnsi="Arial" w:cs="Arial"/>
        </w:rPr>
        <w:t>social determinants</w:t>
      </w:r>
      <w:r w:rsidR="00BB7294">
        <w:rPr>
          <w:rFonts w:ascii="Arial" w:hAnsi="Arial" w:cs="Arial"/>
        </w:rPr>
        <w:t xml:space="preserve"> (income, education, and access to healthcare</w:t>
      </w:r>
      <w:r w:rsidR="004D25C5">
        <w:rPr>
          <w:rFonts w:ascii="Arial" w:hAnsi="Arial" w:cs="Arial"/>
        </w:rPr>
        <w:t xml:space="preserve">). However, </w:t>
      </w:r>
      <w:r w:rsidR="002F2682">
        <w:rPr>
          <w:rFonts w:ascii="Arial" w:hAnsi="Arial" w:cs="Arial"/>
        </w:rPr>
        <w:t xml:space="preserve">using aggregated </w:t>
      </w:r>
      <w:r w:rsidR="008004CA">
        <w:rPr>
          <w:rFonts w:ascii="Arial" w:hAnsi="Arial" w:cs="Arial"/>
        </w:rPr>
        <w:t>data may make the results easier and hide the differences in regions</w:t>
      </w:r>
      <w:r w:rsidR="005C7BC7">
        <w:rPr>
          <w:rFonts w:ascii="Arial" w:hAnsi="Arial" w:cs="Arial"/>
        </w:rPr>
        <w:t xml:space="preserve"> and socioeconomic status on a national</w:t>
      </w:r>
      <w:r w:rsidR="00232D08">
        <w:rPr>
          <w:rFonts w:ascii="Arial" w:hAnsi="Arial" w:cs="Arial"/>
        </w:rPr>
        <w:t xml:space="preserve"> scale, such as</w:t>
      </w:r>
      <w:r w:rsidR="00333822">
        <w:rPr>
          <w:rFonts w:ascii="Arial" w:hAnsi="Arial" w:cs="Arial"/>
        </w:rPr>
        <w:t xml:space="preserve"> in the UK. The unavailability of </w:t>
      </w:r>
      <w:r w:rsidR="000E4C03">
        <w:rPr>
          <w:rFonts w:ascii="Arial" w:hAnsi="Arial" w:cs="Arial"/>
        </w:rPr>
        <w:t xml:space="preserve">mortality, and the estimates of the cost are conditional on the methodology </w:t>
      </w:r>
      <w:r w:rsidR="00333822">
        <w:rPr>
          <w:rFonts w:ascii="Arial" w:hAnsi="Arial" w:cs="Arial"/>
        </w:rPr>
        <w:t xml:space="preserve">UK-specific </w:t>
      </w:r>
      <w:r w:rsidR="00B220D6">
        <w:rPr>
          <w:rFonts w:ascii="Arial" w:hAnsi="Arial" w:cs="Arial"/>
        </w:rPr>
        <w:t>DALY data prevents direct comparison between past</w:t>
      </w:r>
      <w:r w:rsidR="00512B06">
        <w:rPr>
          <w:rFonts w:ascii="Arial" w:hAnsi="Arial" w:cs="Arial"/>
        </w:rPr>
        <w:t xml:space="preserve"> incidence and </w:t>
      </w:r>
      <w:r w:rsidR="004F1A3D">
        <w:rPr>
          <w:rFonts w:ascii="Arial" w:hAnsi="Arial" w:cs="Arial"/>
        </w:rPr>
        <w:t>(WHO,2022).</w:t>
      </w:r>
      <w:r w:rsidR="0073384A">
        <w:rPr>
          <w:rFonts w:ascii="Arial" w:hAnsi="Arial" w:cs="Arial"/>
        </w:rPr>
        <w:t xml:space="preserve"> </w:t>
      </w:r>
    </w:p>
    <w:p w14:paraId="08E98DA0" w14:textId="77777777" w:rsidR="007B5373" w:rsidRDefault="007B5373" w:rsidP="00C03127">
      <w:pPr>
        <w:spacing w:line="360" w:lineRule="auto"/>
        <w:rPr>
          <w:rFonts w:ascii="Arial" w:hAnsi="Arial" w:cs="Arial"/>
        </w:rPr>
      </w:pPr>
    </w:p>
    <w:p w14:paraId="0A44009C" w14:textId="4C093C76" w:rsidR="007B5373" w:rsidRDefault="00E679BA" w:rsidP="00C03127">
      <w:pPr>
        <w:spacing w:line="360" w:lineRule="auto"/>
        <w:rPr>
          <w:rFonts w:ascii="Arial" w:hAnsi="Arial" w:cs="Arial"/>
          <w:b/>
          <w:bCs/>
        </w:rPr>
      </w:pPr>
      <w:r>
        <w:rPr>
          <w:rFonts w:ascii="Arial" w:hAnsi="Arial" w:cs="Arial"/>
          <w:b/>
          <w:bCs/>
        </w:rPr>
        <w:t>CONTROL OF STROKE</w:t>
      </w:r>
    </w:p>
    <w:p w14:paraId="2B4522D0" w14:textId="380033BD" w:rsidR="00821397" w:rsidRDefault="00821397" w:rsidP="00C03127">
      <w:pPr>
        <w:spacing w:line="360" w:lineRule="auto"/>
        <w:rPr>
          <w:rFonts w:ascii="Arial" w:hAnsi="Arial" w:cs="Arial"/>
        </w:rPr>
      </w:pPr>
      <w:r>
        <w:rPr>
          <w:rFonts w:ascii="Arial" w:hAnsi="Arial" w:cs="Arial"/>
        </w:rPr>
        <w:t>The care of stroke</w:t>
      </w:r>
      <w:r w:rsidR="00105F4F">
        <w:rPr>
          <w:rFonts w:ascii="Arial" w:hAnsi="Arial" w:cs="Arial"/>
        </w:rPr>
        <w:t xml:space="preserve"> is provided at three levels, namely</w:t>
      </w:r>
      <w:r w:rsidR="00B16B23">
        <w:rPr>
          <w:rFonts w:ascii="Arial" w:hAnsi="Arial" w:cs="Arial"/>
        </w:rPr>
        <w:t xml:space="preserve"> primary prevention, acute treatment,</w:t>
      </w:r>
      <w:r w:rsidR="00AB6311">
        <w:rPr>
          <w:rFonts w:ascii="Arial" w:hAnsi="Arial" w:cs="Arial"/>
        </w:rPr>
        <w:t xml:space="preserve"> and secondary prevention.</w:t>
      </w:r>
      <w:r w:rsidR="00AC4A2B">
        <w:rPr>
          <w:rFonts w:ascii="Arial" w:hAnsi="Arial" w:cs="Arial"/>
        </w:rPr>
        <w:t xml:space="preserve"> Primary</w:t>
      </w:r>
      <w:r w:rsidR="004A21F0">
        <w:rPr>
          <w:rFonts w:ascii="Arial" w:hAnsi="Arial" w:cs="Arial"/>
        </w:rPr>
        <w:t xml:space="preserve"> prevention is the least expensive.</w:t>
      </w:r>
      <w:r w:rsidR="00230A2E">
        <w:rPr>
          <w:rFonts w:ascii="Arial" w:hAnsi="Arial" w:cs="Arial"/>
        </w:rPr>
        <w:t xml:space="preserve"> The most prevalent risk factor that can be </w:t>
      </w:r>
      <w:r w:rsidR="009023D8">
        <w:rPr>
          <w:rFonts w:ascii="Arial" w:hAnsi="Arial" w:cs="Arial"/>
        </w:rPr>
        <w:t>changed is hypertension. The UK</w:t>
      </w:r>
      <w:r w:rsidR="00AA4765">
        <w:rPr>
          <w:rFonts w:ascii="Arial" w:hAnsi="Arial" w:cs="Arial"/>
        </w:rPr>
        <w:t xml:space="preserve"> public health campaigns encourage blood pressure</w:t>
      </w:r>
      <w:r w:rsidR="00C831B9">
        <w:rPr>
          <w:rFonts w:ascii="Arial" w:hAnsi="Arial" w:cs="Arial"/>
        </w:rPr>
        <w:t xml:space="preserve">, </w:t>
      </w:r>
      <w:r w:rsidR="0097357B">
        <w:rPr>
          <w:rFonts w:ascii="Arial" w:hAnsi="Arial" w:cs="Arial"/>
        </w:rPr>
        <w:t>smoking, physical activity</w:t>
      </w:r>
      <w:r w:rsidR="00C831B9">
        <w:rPr>
          <w:rFonts w:ascii="Arial" w:hAnsi="Arial" w:cs="Arial"/>
        </w:rPr>
        <w:t>, and healthier eating</w:t>
      </w:r>
      <w:r w:rsidR="009F7DF9">
        <w:rPr>
          <w:rFonts w:ascii="Arial" w:hAnsi="Arial" w:cs="Arial"/>
        </w:rPr>
        <w:t xml:space="preserve"> to minimize stroke risk.</w:t>
      </w:r>
    </w:p>
    <w:p w14:paraId="416BDBA9" w14:textId="34304B4B" w:rsidR="009F7DF9" w:rsidRDefault="009F7DF9" w:rsidP="00C03127">
      <w:pPr>
        <w:spacing w:line="360" w:lineRule="auto"/>
        <w:rPr>
          <w:rFonts w:ascii="Arial" w:hAnsi="Arial" w:cs="Arial"/>
        </w:rPr>
      </w:pPr>
      <w:r>
        <w:rPr>
          <w:rFonts w:ascii="Arial" w:hAnsi="Arial" w:cs="Arial"/>
        </w:rPr>
        <w:t>In the UK</w:t>
      </w:r>
      <w:r w:rsidR="00A81D85">
        <w:rPr>
          <w:rFonts w:ascii="Arial" w:hAnsi="Arial" w:cs="Arial"/>
        </w:rPr>
        <w:t>, acute stroke care is based on NICE</w:t>
      </w:r>
      <w:r w:rsidR="00B80150">
        <w:rPr>
          <w:rFonts w:ascii="Arial" w:hAnsi="Arial" w:cs="Arial"/>
        </w:rPr>
        <w:t xml:space="preserve"> NG128, which suggests th</w:t>
      </w:r>
      <w:r w:rsidR="003852D7">
        <w:rPr>
          <w:rFonts w:ascii="Arial" w:hAnsi="Arial" w:cs="Arial"/>
        </w:rPr>
        <w:t>e use of alteplase thrombolysis</w:t>
      </w:r>
      <w:r w:rsidR="00D72332">
        <w:rPr>
          <w:rFonts w:ascii="Arial" w:hAnsi="Arial" w:cs="Arial"/>
        </w:rPr>
        <w:t xml:space="preserve"> within 4.5 hours (when appropriate)</w:t>
      </w:r>
      <w:r w:rsidR="0072752D">
        <w:rPr>
          <w:rFonts w:ascii="Arial" w:hAnsi="Arial" w:cs="Arial"/>
        </w:rPr>
        <w:t xml:space="preserve"> to achieve. Large vessel </w:t>
      </w:r>
      <w:r w:rsidR="00EC237A">
        <w:rPr>
          <w:rFonts w:ascii="Arial" w:hAnsi="Arial" w:cs="Arial"/>
        </w:rPr>
        <w:t>occlusion responds better</w:t>
      </w:r>
      <w:r w:rsidR="00CD31F5">
        <w:rPr>
          <w:rFonts w:ascii="Arial" w:hAnsi="Arial" w:cs="Arial"/>
        </w:rPr>
        <w:t xml:space="preserve"> to mechanical thrombectomy which reduces disability</w:t>
      </w:r>
      <w:r w:rsidR="00373B8E">
        <w:rPr>
          <w:rFonts w:ascii="Arial" w:hAnsi="Arial" w:cs="Arial"/>
        </w:rPr>
        <w:t xml:space="preserve"> by approximately a fifth when done within </w:t>
      </w:r>
      <w:r w:rsidR="00056287">
        <w:rPr>
          <w:rFonts w:ascii="Arial" w:hAnsi="Arial" w:cs="Arial"/>
        </w:rPr>
        <w:t>six hours. With substantial evidence</w:t>
      </w:r>
      <w:r w:rsidR="00DA1D0F">
        <w:rPr>
          <w:rFonts w:ascii="Arial" w:hAnsi="Arial" w:cs="Arial"/>
        </w:rPr>
        <w:t>, the NHS Long Term Plan has extended</w:t>
      </w:r>
      <w:r w:rsidR="00561D3D">
        <w:rPr>
          <w:rFonts w:ascii="Arial" w:hAnsi="Arial" w:cs="Arial"/>
        </w:rPr>
        <w:t xml:space="preserve"> thrombectomy access in the coun</w:t>
      </w:r>
      <w:r w:rsidR="00AE35BF">
        <w:rPr>
          <w:rFonts w:ascii="Arial" w:hAnsi="Arial" w:cs="Arial"/>
        </w:rPr>
        <w:t>try because of its effectiveness</w:t>
      </w:r>
      <w:r w:rsidR="0072752D">
        <w:rPr>
          <w:rFonts w:ascii="Arial" w:hAnsi="Arial" w:cs="Arial"/>
        </w:rPr>
        <w:t xml:space="preserve"> </w:t>
      </w:r>
      <w:r w:rsidR="008C6939">
        <w:rPr>
          <w:rFonts w:ascii="Arial" w:hAnsi="Arial" w:cs="Arial"/>
        </w:rPr>
        <w:t>(Feigin,</w:t>
      </w:r>
      <w:r w:rsidR="00EB4C1E">
        <w:rPr>
          <w:rFonts w:ascii="Arial" w:hAnsi="Arial" w:cs="Arial"/>
        </w:rPr>
        <w:t>2022).</w:t>
      </w:r>
    </w:p>
    <w:p w14:paraId="23832C21" w14:textId="73481B11" w:rsidR="005D539D" w:rsidRPr="001D4C81" w:rsidRDefault="005D539D" w:rsidP="00C03127">
      <w:pPr>
        <w:spacing w:line="360" w:lineRule="auto"/>
        <w:rPr>
          <w:rFonts w:ascii="Arial" w:hAnsi="Arial" w:cs="Arial"/>
        </w:rPr>
      </w:pPr>
      <w:r>
        <w:rPr>
          <w:rFonts w:ascii="Arial" w:hAnsi="Arial" w:cs="Arial"/>
        </w:rPr>
        <w:lastRenderedPageBreak/>
        <w:t>Antiplatelets</w:t>
      </w:r>
      <w:r w:rsidR="00BC546C">
        <w:rPr>
          <w:rFonts w:ascii="Arial" w:hAnsi="Arial" w:cs="Arial"/>
        </w:rPr>
        <w:t>, anticoagulation of atrial fibri</w:t>
      </w:r>
      <w:r w:rsidR="003643BB">
        <w:rPr>
          <w:rFonts w:ascii="Arial" w:hAnsi="Arial" w:cs="Arial"/>
        </w:rPr>
        <w:t xml:space="preserve">llation, statins, and lifestyle modifications are all </w:t>
      </w:r>
      <w:r w:rsidR="00FB7C49">
        <w:rPr>
          <w:rFonts w:ascii="Arial" w:hAnsi="Arial" w:cs="Arial"/>
        </w:rPr>
        <w:t>examples of secondary prevention stroke survivors</w:t>
      </w:r>
      <w:r w:rsidR="005F08EB">
        <w:rPr>
          <w:rFonts w:ascii="Arial" w:hAnsi="Arial" w:cs="Arial"/>
        </w:rPr>
        <w:t xml:space="preserve"> (He, 2024).</w:t>
      </w:r>
      <w:r w:rsidR="00FE7162">
        <w:rPr>
          <w:rFonts w:ascii="Arial" w:hAnsi="Arial" w:cs="Arial"/>
        </w:rPr>
        <w:t xml:space="preserve"> TIA clinics with rapid access</w:t>
      </w:r>
      <w:r w:rsidR="002971AB">
        <w:rPr>
          <w:rFonts w:ascii="Arial" w:hAnsi="Arial" w:cs="Arial"/>
        </w:rPr>
        <w:t xml:space="preserve"> can decrease the recurrence risk of stroke by as much</w:t>
      </w:r>
      <w:r w:rsidR="006225A8">
        <w:rPr>
          <w:rFonts w:ascii="Arial" w:hAnsi="Arial" w:cs="Arial"/>
        </w:rPr>
        <w:t xml:space="preserve"> as 80% rate. Nevertheless,</w:t>
      </w:r>
      <w:r w:rsidR="005747D6">
        <w:rPr>
          <w:rFonts w:ascii="Arial" w:hAnsi="Arial" w:cs="Arial"/>
        </w:rPr>
        <w:t xml:space="preserve"> large regional disparities</w:t>
      </w:r>
      <w:r w:rsidR="00152B97">
        <w:rPr>
          <w:rFonts w:ascii="Arial" w:hAnsi="Arial" w:cs="Arial"/>
        </w:rPr>
        <w:t xml:space="preserve"> are still present, and the less deprived populations have fewer chances</w:t>
      </w:r>
      <w:r w:rsidR="00234555">
        <w:rPr>
          <w:rFonts w:ascii="Arial" w:hAnsi="Arial" w:cs="Arial"/>
        </w:rPr>
        <w:t xml:space="preserve"> to get timely care, which is why the comprehensive</w:t>
      </w:r>
      <w:r w:rsidR="00EF397D">
        <w:rPr>
          <w:rFonts w:ascii="Arial" w:hAnsi="Arial" w:cs="Arial"/>
        </w:rPr>
        <w:t xml:space="preserve"> policy response to the social determinants</w:t>
      </w:r>
      <w:r w:rsidR="00D4073D">
        <w:rPr>
          <w:rFonts w:ascii="Arial" w:hAnsi="Arial" w:cs="Arial"/>
        </w:rPr>
        <w:t xml:space="preserve"> and healthcare access disparities</w:t>
      </w:r>
      <w:r w:rsidR="00C8219A">
        <w:rPr>
          <w:rFonts w:ascii="Arial" w:hAnsi="Arial" w:cs="Arial"/>
        </w:rPr>
        <w:t xml:space="preserve"> should be taken (Kim, 2024)</w:t>
      </w:r>
      <w:r w:rsidR="003A43A1">
        <w:rPr>
          <w:rFonts w:ascii="Arial" w:hAnsi="Arial" w:cs="Arial"/>
        </w:rPr>
        <w:t>.</w:t>
      </w:r>
      <w:r w:rsidR="00662259">
        <w:rPr>
          <w:rFonts w:ascii="Arial" w:hAnsi="Arial" w:cs="Arial"/>
        </w:rPr>
        <w:t xml:space="preserve"> </w:t>
      </w:r>
      <w:r w:rsidR="00FB73CA">
        <w:rPr>
          <w:rFonts w:ascii="Arial" w:hAnsi="Arial" w:cs="Arial"/>
        </w:rPr>
        <w:t>Further than these</w:t>
      </w:r>
      <w:r w:rsidR="002427B7">
        <w:rPr>
          <w:rFonts w:ascii="Arial" w:hAnsi="Arial" w:cs="Arial"/>
        </w:rPr>
        <w:t xml:space="preserve"> measures, productive stroke cont</w:t>
      </w:r>
      <w:r w:rsidR="00D72DF4">
        <w:rPr>
          <w:rFonts w:ascii="Arial" w:hAnsi="Arial" w:cs="Arial"/>
        </w:rPr>
        <w:t>rol also relies on</w:t>
      </w:r>
      <w:r w:rsidR="009864D7">
        <w:rPr>
          <w:rFonts w:ascii="Arial" w:hAnsi="Arial" w:cs="Arial"/>
        </w:rPr>
        <w:t xml:space="preserve"> early rapid response and </w:t>
      </w:r>
      <w:r w:rsidR="00D826D9">
        <w:rPr>
          <w:rFonts w:ascii="Arial" w:hAnsi="Arial" w:cs="Arial"/>
        </w:rPr>
        <w:t xml:space="preserve">recognition. </w:t>
      </w:r>
      <w:r w:rsidR="00110287">
        <w:rPr>
          <w:rFonts w:ascii="Arial" w:hAnsi="Arial" w:cs="Arial"/>
        </w:rPr>
        <w:t>Public education campaig</w:t>
      </w:r>
      <w:r w:rsidR="001D4C81">
        <w:rPr>
          <w:rFonts w:ascii="Arial" w:hAnsi="Arial" w:cs="Arial"/>
        </w:rPr>
        <w:t xml:space="preserve">ns like </w:t>
      </w:r>
      <w:r w:rsidR="001D4C81">
        <w:rPr>
          <w:rFonts w:ascii="Arial" w:hAnsi="Arial" w:cs="Arial"/>
          <w:b/>
          <w:bCs/>
        </w:rPr>
        <w:t xml:space="preserve">FAST </w:t>
      </w:r>
      <w:r w:rsidR="00AB20EB">
        <w:rPr>
          <w:rFonts w:ascii="Arial" w:hAnsi="Arial" w:cs="Arial"/>
        </w:rPr>
        <w:t>(Face</w:t>
      </w:r>
      <w:r w:rsidR="00435BC9">
        <w:rPr>
          <w:rFonts w:ascii="Arial" w:hAnsi="Arial" w:cs="Arial"/>
        </w:rPr>
        <w:t xml:space="preserve">, </w:t>
      </w:r>
      <w:r w:rsidR="00603311">
        <w:rPr>
          <w:rFonts w:ascii="Arial" w:hAnsi="Arial" w:cs="Arial"/>
        </w:rPr>
        <w:t>Arms, Speech</w:t>
      </w:r>
      <w:r w:rsidR="008A144C">
        <w:rPr>
          <w:rFonts w:ascii="Arial" w:hAnsi="Arial" w:cs="Arial"/>
        </w:rPr>
        <w:t xml:space="preserve"> and </w:t>
      </w:r>
      <w:r w:rsidR="00512334">
        <w:rPr>
          <w:rFonts w:ascii="Arial" w:hAnsi="Arial" w:cs="Arial"/>
        </w:rPr>
        <w:t>Time) assist</w:t>
      </w:r>
      <w:r w:rsidR="007E1F8C">
        <w:rPr>
          <w:rFonts w:ascii="Arial" w:hAnsi="Arial" w:cs="Arial"/>
        </w:rPr>
        <w:t xml:space="preserve"> individuals</w:t>
      </w:r>
      <w:r w:rsidR="00573BFF">
        <w:rPr>
          <w:rFonts w:ascii="Arial" w:hAnsi="Arial" w:cs="Arial"/>
        </w:rPr>
        <w:t xml:space="preserve"> </w:t>
      </w:r>
      <w:r w:rsidR="00112294">
        <w:rPr>
          <w:rFonts w:ascii="Arial" w:hAnsi="Arial" w:cs="Arial"/>
        </w:rPr>
        <w:t>to distinguish</w:t>
      </w:r>
      <w:r w:rsidR="00D16871">
        <w:rPr>
          <w:rFonts w:ascii="Arial" w:hAnsi="Arial" w:cs="Arial"/>
        </w:rPr>
        <w:t xml:space="preserve"> symptoms</w:t>
      </w:r>
      <w:r w:rsidR="00B8371F">
        <w:rPr>
          <w:rFonts w:ascii="Arial" w:hAnsi="Arial" w:cs="Arial"/>
        </w:rPr>
        <w:t xml:space="preserve"> quickly a</w:t>
      </w:r>
      <w:r w:rsidR="00FB1FB2">
        <w:rPr>
          <w:rFonts w:ascii="Arial" w:hAnsi="Arial" w:cs="Arial"/>
        </w:rPr>
        <w:t xml:space="preserve">nd </w:t>
      </w:r>
      <w:r w:rsidR="00B8371F">
        <w:rPr>
          <w:rFonts w:ascii="Arial" w:hAnsi="Arial" w:cs="Arial"/>
        </w:rPr>
        <w:t>ask</w:t>
      </w:r>
      <w:r w:rsidR="00A973C4">
        <w:rPr>
          <w:rFonts w:ascii="Arial" w:hAnsi="Arial" w:cs="Arial"/>
        </w:rPr>
        <w:t>,</w:t>
      </w:r>
      <w:r w:rsidR="00FB1FB2">
        <w:rPr>
          <w:rFonts w:ascii="Arial" w:hAnsi="Arial" w:cs="Arial"/>
        </w:rPr>
        <w:t xml:space="preserve"> immediate medical</w:t>
      </w:r>
      <w:r w:rsidR="007C4090">
        <w:rPr>
          <w:rFonts w:ascii="Arial" w:hAnsi="Arial" w:cs="Arial"/>
        </w:rPr>
        <w:t xml:space="preserve"> </w:t>
      </w:r>
      <w:r w:rsidR="00191080">
        <w:rPr>
          <w:rFonts w:ascii="Arial" w:hAnsi="Arial" w:cs="Arial"/>
        </w:rPr>
        <w:t>care, which is crucial for im</w:t>
      </w:r>
      <w:r w:rsidR="007C4090">
        <w:rPr>
          <w:rFonts w:ascii="Arial" w:hAnsi="Arial" w:cs="Arial"/>
        </w:rPr>
        <w:t>proving results.</w:t>
      </w:r>
      <w:r w:rsidR="000D26F2">
        <w:rPr>
          <w:rFonts w:ascii="Arial" w:hAnsi="Arial" w:cs="Arial"/>
        </w:rPr>
        <w:t xml:space="preserve"> Rehabilitation</w:t>
      </w:r>
      <w:r w:rsidR="00B87BE4">
        <w:rPr>
          <w:rFonts w:ascii="Arial" w:hAnsi="Arial" w:cs="Arial"/>
        </w:rPr>
        <w:t xml:space="preserve"> </w:t>
      </w:r>
      <w:r w:rsidR="00E12F13">
        <w:rPr>
          <w:rFonts w:ascii="Arial" w:hAnsi="Arial" w:cs="Arial"/>
        </w:rPr>
        <w:t>too</w:t>
      </w:r>
      <w:r w:rsidR="00656598">
        <w:rPr>
          <w:rFonts w:ascii="Arial" w:hAnsi="Arial" w:cs="Arial"/>
        </w:rPr>
        <w:t>, is essential following acute</w:t>
      </w:r>
      <w:r w:rsidR="0083107C">
        <w:rPr>
          <w:rFonts w:ascii="Arial" w:hAnsi="Arial" w:cs="Arial"/>
        </w:rPr>
        <w:t xml:space="preserve"> treatment,</w:t>
      </w:r>
      <w:r w:rsidR="00B5219A">
        <w:rPr>
          <w:rFonts w:ascii="Arial" w:hAnsi="Arial" w:cs="Arial"/>
        </w:rPr>
        <w:t xml:space="preserve"> requiring physiotherapy</w:t>
      </w:r>
      <w:r w:rsidR="00603311">
        <w:rPr>
          <w:rFonts w:ascii="Arial" w:hAnsi="Arial" w:cs="Arial"/>
        </w:rPr>
        <w:t xml:space="preserve">, speech therapy, and occupational </w:t>
      </w:r>
      <w:r w:rsidR="00512334">
        <w:rPr>
          <w:rFonts w:ascii="Arial" w:hAnsi="Arial" w:cs="Arial"/>
        </w:rPr>
        <w:t xml:space="preserve">therapy to </w:t>
      </w:r>
      <w:r w:rsidR="002A7A96">
        <w:rPr>
          <w:rFonts w:ascii="Arial" w:hAnsi="Arial" w:cs="Arial"/>
        </w:rPr>
        <w:t>better</w:t>
      </w:r>
      <w:r w:rsidR="0065677B">
        <w:rPr>
          <w:rFonts w:ascii="Arial" w:hAnsi="Arial" w:cs="Arial"/>
        </w:rPr>
        <w:t xml:space="preserve"> functional independence and recovery.</w:t>
      </w:r>
      <w:r w:rsidR="005C5A4F">
        <w:rPr>
          <w:rFonts w:ascii="Arial" w:hAnsi="Arial" w:cs="Arial"/>
        </w:rPr>
        <w:t xml:space="preserve"> Long-term management</w:t>
      </w:r>
      <w:r w:rsidR="001E60B5">
        <w:rPr>
          <w:rFonts w:ascii="Arial" w:hAnsi="Arial" w:cs="Arial"/>
        </w:rPr>
        <w:t xml:space="preserve"> </w:t>
      </w:r>
      <w:r w:rsidR="005D5569">
        <w:rPr>
          <w:rFonts w:ascii="Arial" w:hAnsi="Arial" w:cs="Arial"/>
        </w:rPr>
        <w:t>involves</w:t>
      </w:r>
      <w:r w:rsidR="00960D25">
        <w:rPr>
          <w:rFonts w:ascii="Arial" w:hAnsi="Arial" w:cs="Arial"/>
        </w:rPr>
        <w:t xml:space="preserve"> r</w:t>
      </w:r>
      <w:r w:rsidR="00097ED0">
        <w:rPr>
          <w:rFonts w:ascii="Arial" w:hAnsi="Arial" w:cs="Arial"/>
        </w:rPr>
        <w:t>e</w:t>
      </w:r>
      <w:r w:rsidR="00960D25">
        <w:rPr>
          <w:rFonts w:ascii="Arial" w:hAnsi="Arial" w:cs="Arial"/>
        </w:rPr>
        <w:t xml:space="preserve">gular monitoring of glucose levels, </w:t>
      </w:r>
      <w:r w:rsidR="00977ECA">
        <w:rPr>
          <w:rFonts w:ascii="Arial" w:hAnsi="Arial" w:cs="Arial"/>
        </w:rPr>
        <w:t>blood pressure, and cholesterol levels</w:t>
      </w:r>
      <w:r w:rsidR="004B4530">
        <w:rPr>
          <w:rFonts w:ascii="Arial" w:hAnsi="Arial" w:cs="Arial"/>
        </w:rPr>
        <w:t xml:space="preserve">, </w:t>
      </w:r>
      <w:r w:rsidR="005E294A">
        <w:rPr>
          <w:rFonts w:ascii="Arial" w:hAnsi="Arial" w:cs="Arial"/>
        </w:rPr>
        <w:t xml:space="preserve">alongside adherence to </w:t>
      </w:r>
      <w:r w:rsidR="0076484D">
        <w:rPr>
          <w:rFonts w:ascii="Arial" w:hAnsi="Arial" w:cs="Arial"/>
        </w:rPr>
        <w:t>required medication</w:t>
      </w:r>
      <w:r w:rsidR="00DA43BE">
        <w:rPr>
          <w:rFonts w:ascii="Arial" w:hAnsi="Arial" w:cs="Arial"/>
        </w:rPr>
        <w:t xml:space="preserve">. These </w:t>
      </w:r>
      <w:r w:rsidR="00F64C87">
        <w:rPr>
          <w:rFonts w:ascii="Arial" w:hAnsi="Arial" w:cs="Arial"/>
        </w:rPr>
        <w:t>combine strategi</w:t>
      </w:r>
      <w:r w:rsidR="008000F2">
        <w:rPr>
          <w:rFonts w:ascii="Arial" w:hAnsi="Arial" w:cs="Arial"/>
        </w:rPr>
        <w:t xml:space="preserve">es </w:t>
      </w:r>
      <w:r w:rsidR="00F91306">
        <w:rPr>
          <w:rFonts w:ascii="Arial" w:hAnsi="Arial" w:cs="Arial"/>
        </w:rPr>
        <w:t>considerably lower</w:t>
      </w:r>
      <w:r w:rsidR="007C6577">
        <w:rPr>
          <w:rFonts w:ascii="Arial" w:hAnsi="Arial" w:cs="Arial"/>
        </w:rPr>
        <w:t xml:space="preserve"> the risk of recurrent stroke</w:t>
      </w:r>
      <w:r w:rsidR="009543DE">
        <w:rPr>
          <w:rFonts w:ascii="Arial" w:hAnsi="Arial" w:cs="Arial"/>
        </w:rPr>
        <w:t xml:space="preserve"> and improve quality of life</w:t>
      </w:r>
      <w:r w:rsidR="00AB20EB">
        <w:rPr>
          <w:rFonts w:ascii="Arial" w:hAnsi="Arial" w:cs="Arial"/>
        </w:rPr>
        <w:t xml:space="preserve"> (WHO,2023,).</w:t>
      </w:r>
    </w:p>
    <w:p w14:paraId="1BE864E5" w14:textId="77777777" w:rsidR="000F656B" w:rsidRDefault="000F656B" w:rsidP="00C03127">
      <w:pPr>
        <w:spacing w:line="360" w:lineRule="auto"/>
        <w:rPr>
          <w:rFonts w:ascii="Arial" w:hAnsi="Arial" w:cs="Arial"/>
        </w:rPr>
      </w:pPr>
    </w:p>
    <w:p w14:paraId="0C7C710A" w14:textId="52FF61A4" w:rsidR="000F656B" w:rsidRDefault="001E40AF" w:rsidP="00C03127">
      <w:pPr>
        <w:spacing w:line="360" w:lineRule="auto"/>
        <w:rPr>
          <w:rFonts w:ascii="Arial" w:hAnsi="Arial" w:cs="Arial"/>
          <w:b/>
          <w:bCs/>
        </w:rPr>
      </w:pPr>
      <w:r>
        <w:rPr>
          <w:rFonts w:ascii="Arial" w:hAnsi="Arial" w:cs="Arial"/>
          <w:b/>
          <w:bCs/>
        </w:rPr>
        <w:t>CONSEQUENCES OF STROKE ON THE COMMUNITY</w:t>
      </w:r>
    </w:p>
    <w:p w14:paraId="1AB5D487" w14:textId="4527B611" w:rsidR="001E40AF" w:rsidRDefault="00C80E12" w:rsidP="00C03127">
      <w:pPr>
        <w:spacing w:line="360" w:lineRule="auto"/>
        <w:rPr>
          <w:rFonts w:ascii="Arial" w:hAnsi="Arial" w:cs="Arial"/>
        </w:rPr>
      </w:pPr>
      <w:r>
        <w:rPr>
          <w:rFonts w:ascii="Arial" w:hAnsi="Arial" w:cs="Arial"/>
        </w:rPr>
        <w:t xml:space="preserve">The after-effects of stroke are far </w:t>
      </w:r>
      <w:r w:rsidR="00E97EFE">
        <w:rPr>
          <w:rFonts w:ascii="Arial" w:hAnsi="Arial" w:cs="Arial"/>
        </w:rPr>
        <w:t>reaching with economic, social and psychologi</w:t>
      </w:r>
      <w:r w:rsidR="00BE2C35">
        <w:rPr>
          <w:rFonts w:ascii="Arial" w:hAnsi="Arial" w:cs="Arial"/>
        </w:rPr>
        <w:t>cal effects far-reaching the family</w:t>
      </w:r>
      <w:r w:rsidR="00CF1759">
        <w:rPr>
          <w:rFonts w:ascii="Arial" w:hAnsi="Arial" w:cs="Arial"/>
        </w:rPr>
        <w:t>, community, and health economies</w:t>
      </w:r>
      <w:r w:rsidR="000847A6">
        <w:rPr>
          <w:rFonts w:ascii="Arial" w:hAnsi="Arial" w:cs="Arial"/>
        </w:rPr>
        <w:t>. The overall economic burden of stroke</w:t>
      </w:r>
      <w:r w:rsidR="009E59C2">
        <w:rPr>
          <w:rFonts w:ascii="Arial" w:hAnsi="Arial" w:cs="Arial"/>
        </w:rPr>
        <w:t xml:space="preserve"> in the United Kingdom is estimated</w:t>
      </w:r>
      <w:r w:rsidR="009E3563">
        <w:rPr>
          <w:rFonts w:ascii="Arial" w:hAnsi="Arial" w:cs="Arial"/>
        </w:rPr>
        <w:t xml:space="preserve"> about 26 billion a year, which includes the NHS</w:t>
      </w:r>
      <w:r w:rsidR="00D229F8">
        <w:rPr>
          <w:rFonts w:ascii="Arial" w:hAnsi="Arial" w:cs="Arial"/>
        </w:rPr>
        <w:t xml:space="preserve"> treatment cost, cost of informal carers and the lost</w:t>
      </w:r>
      <w:r w:rsidR="001D7ED6">
        <w:rPr>
          <w:rFonts w:ascii="Arial" w:hAnsi="Arial" w:cs="Arial"/>
        </w:rPr>
        <w:t xml:space="preserve"> productivity of the workforce. These are not </w:t>
      </w:r>
      <w:r w:rsidR="0043561E">
        <w:rPr>
          <w:rFonts w:ascii="Arial" w:hAnsi="Arial" w:cs="Arial"/>
        </w:rPr>
        <w:t>an episodic</w:t>
      </w:r>
      <w:r w:rsidR="008A4A18">
        <w:rPr>
          <w:rFonts w:ascii="Arial" w:hAnsi="Arial" w:cs="Arial"/>
        </w:rPr>
        <w:t xml:space="preserve"> expense but a deep structural cost because the post</w:t>
      </w:r>
      <w:r w:rsidR="00E55074">
        <w:rPr>
          <w:rFonts w:ascii="Arial" w:hAnsi="Arial" w:cs="Arial"/>
        </w:rPr>
        <w:t>-</w:t>
      </w:r>
      <w:r w:rsidR="008A4A18">
        <w:rPr>
          <w:rFonts w:ascii="Arial" w:hAnsi="Arial" w:cs="Arial"/>
        </w:rPr>
        <w:t>stroke</w:t>
      </w:r>
      <w:r w:rsidR="00E55074">
        <w:rPr>
          <w:rFonts w:ascii="Arial" w:hAnsi="Arial" w:cs="Arial"/>
        </w:rPr>
        <w:t xml:space="preserve"> disability is a chronic</w:t>
      </w:r>
      <w:r w:rsidR="00D234B5">
        <w:rPr>
          <w:rFonts w:ascii="Arial" w:hAnsi="Arial" w:cs="Arial"/>
        </w:rPr>
        <w:t xml:space="preserve"> condition due to which the demand on the state services</w:t>
      </w:r>
      <w:r w:rsidR="00F6121B">
        <w:rPr>
          <w:rFonts w:ascii="Arial" w:hAnsi="Arial" w:cs="Arial"/>
        </w:rPr>
        <w:t xml:space="preserve"> in most years and spheres is repeated (</w:t>
      </w:r>
      <w:r w:rsidR="005D29CF">
        <w:rPr>
          <w:rFonts w:ascii="Arial" w:hAnsi="Arial" w:cs="Arial"/>
        </w:rPr>
        <w:t>Barton, 2023).</w:t>
      </w:r>
    </w:p>
    <w:p w14:paraId="3E566832" w14:textId="4D459F55" w:rsidR="00D00744" w:rsidRDefault="005D29CF" w:rsidP="00C03127">
      <w:pPr>
        <w:spacing w:line="360" w:lineRule="auto"/>
        <w:rPr>
          <w:rFonts w:ascii="Arial" w:hAnsi="Arial" w:cs="Arial"/>
        </w:rPr>
      </w:pPr>
      <w:r>
        <w:rPr>
          <w:rFonts w:ascii="Arial" w:hAnsi="Arial" w:cs="Arial"/>
        </w:rPr>
        <w:t>Approximately</w:t>
      </w:r>
      <w:r w:rsidR="006358F4">
        <w:rPr>
          <w:rFonts w:ascii="Arial" w:hAnsi="Arial" w:cs="Arial"/>
        </w:rPr>
        <w:t xml:space="preserve"> a third of stroke survivors are left moderately</w:t>
      </w:r>
      <w:r w:rsidR="00D44E43">
        <w:rPr>
          <w:rFonts w:ascii="Arial" w:hAnsi="Arial" w:cs="Arial"/>
        </w:rPr>
        <w:t xml:space="preserve"> to severely disabled, one year later</w:t>
      </w:r>
      <w:r w:rsidR="00220183">
        <w:rPr>
          <w:rFonts w:ascii="Arial" w:hAnsi="Arial" w:cs="Arial"/>
        </w:rPr>
        <w:t xml:space="preserve"> and they need further support. The same </w:t>
      </w:r>
      <w:r w:rsidR="007965AC">
        <w:rPr>
          <w:rFonts w:ascii="Arial" w:hAnsi="Arial" w:cs="Arial"/>
        </w:rPr>
        <w:t xml:space="preserve">fraction acquires later after stroke dementia over </w:t>
      </w:r>
      <w:r w:rsidR="00643F29">
        <w:rPr>
          <w:rFonts w:ascii="Arial" w:hAnsi="Arial" w:cs="Arial"/>
        </w:rPr>
        <w:t>a period of five years, which increases the burden</w:t>
      </w:r>
      <w:r w:rsidR="002D5027">
        <w:rPr>
          <w:rFonts w:ascii="Arial" w:hAnsi="Arial" w:cs="Arial"/>
        </w:rPr>
        <w:t xml:space="preserve"> of care and costs (Shaikh</w:t>
      </w:r>
      <w:r w:rsidR="0047223F">
        <w:rPr>
          <w:rFonts w:ascii="Arial" w:hAnsi="Arial" w:cs="Arial"/>
        </w:rPr>
        <w:t>, 2022).</w:t>
      </w:r>
      <w:r w:rsidR="005A0028">
        <w:rPr>
          <w:rFonts w:ascii="Arial" w:hAnsi="Arial" w:cs="Arial"/>
        </w:rPr>
        <w:t xml:space="preserve"> Dep</w:t>
      </w:r>
      <w:r w:rsidR="009370B4">
        <w:rPr>
          <w:rFonts w:ascii="Arial" w:hAnsi="Arial" w:cs="Arial"/>
        </w:rPr>
        <w:t>ression and anxiety affect 30-50</w:t>
      </w:r>
      <w:r w:rsidR="00A2120D">
        <w:rPr>
          <w:rFonts w:ascii="Arial" w:hAnsi="Arial" w:cs="Arial"/>
        </w:rPr>
        <w:t xml:space="preserve"> percent of </w:t>
      </w:r>
      <w:r w:rsidR="00D00744">
        <w:rPr>
          <w:rFonts w:ascii="Arial" w:hAnsi="Arial" w:cs="Arial"/>
        </w:rPr>
        <w:t>survivors,</w:t>
      </w:r>
      <w:r w:rsidR="00A2120D">
        <w:rPr>
          <w:rFonts w:ascii="Arial" w:hAnsi="Arial" w:cs="Arial"/>
        </w:rPr>
        <w:t xml:space="preserve"> and this has an immense</w:t>
      </w:r>
      <w:r w:rsidR="004F44CA">
        <w:rPr>
          <w:rFonts w:ascii="Arial" w:hAnsi="Arial" w:cs="Arial"/>
        </w:rPr>
        <w:t xml:space="preserve"> negative effect on recovery</w:t>
      </w:r>
      <w:r w:rsidR="008E1F06">
        <w:rPr>
          <w:rFonts w:ascii="Arial" w:hAnsi="Arial" w:cs="Arial"/>
        </w:rPr>
        <w:t xml:space="preserve"> and mortality hence</w:t>
      </w:r>
      <w:r w:rsidR="00BE6C73">
        <w:rPr>
          <w:rFonts w:ascii="Arial" w:hAnsi="Arial" w:cs="Arial"/>
        </w:rPr>
        <w:t xml:space="preserve"> psychological health is the essential factor towards</w:t>
      </w:r>
      <w:r w:rsidR="00D348CE">
        <w:rPr>
          <w:rFonts w:ascii="Arial" w:hAnsi="Arial" w:cs="Arial"/>
        </w:rPr>
        <w:t xml:space="preserve"> rehabilitation</w:t>
      </w:r>
      <w:r w:rsidR="00C573AE">
        <w:rPr>
          <w:rFonts w:ascii="Arial" w:hAnsi="Arial" w:cs="Arial"/>
        </w:rPr>
        <w:t xml:space="preserve"> (</w:t>
      </w:r>
      <w:r w:rsidR="00E957AC">
        <w:rPr>
          <w:rFonts w:ascii="Arial" w:hAnsi="Arial" w:cs="Arial"/>
        </w:rPr>
        <w:t>Chen, 2025)</w:t>
      </w:r>
      <w:r w:rsidR="00D00744">
        <w:rPr>
          <w:rFonts w:ascii="Arial" w:hAnsi="Arial" w:cs="Arial"/>
        </w:rPr>
        <w:t>.</w:t>
      </w:r>
    </w:p>
    <w:p w14:paraId="75797A58" w14:textId="6AD2339D" w:rsidR="00D00744" w:rsidRDefault="00D00744" w:rsidP="00C03127">
      <w:pPr>
        <w:spacing w:line="360" w:lineRule="auto"/>
        <w:rPr>
          <w:rFonts w:ascii="Arial" w:hAnsi="Arial" w:cs="Arial"/>
        </w:rPr>
      </w:pPr>
      <w:r>
        <w:rPr>
          <w:rFonts w:ascii="Arial" w:hAnsi="Arial" w:cs="Arial"/>
        </w:rPr>
        <w:lastRenderedPageBreak/>
        <w:t>Informal care</w:t>
      </w:r>
      <w:r w:rsidR="00BE6E12">
        <w:rPr>
          <w:rFonts w:ascii="Arial" w:hAnsi="Arial" w:cs="Arial"/>
        </w:rPr>
        <w:t xml:space="preserve">rs, who are mostly women and the lower </w:t>
      </w:r>
      <w:r w:rsidR="00A82700">
        <w:rPr>
          <w:rFonts w:ascii="Arial" w:hAnsi="Arial" w:cs="Arial"/>
        </w:rPr>
        <w:t>socioeconomic groups, are under a lot</w:t>
      </w:r>
      <w:r w:rsidR="009B3945">
        <w:rPr>
          <w:rFonts w:ascii="Arial" w:hAnsi="Arial" w:cs="Arial"/>
        </w:rPr>
        <w:t xml:space="preserve"> of psychological and financial pressure that results</w:t>
      </w:r>
      <w:r w:rsidR="005011E7">
        <w:rPr>
          <w:rFonts w:ascii="Arial" w:hAnsi="Arial" w:cs="Arial"/>
        </w:rPr>
        <w:t xml:space="preserve"> in career disruption, </w:t>
      </w:r>
      <w:r w:rsidR="000E43DA">
        <w:rPr>
          <w:rFonts w:ascii="Arial" w:hAnsi="Arial" w:cs="Arial"/>
        </w:rPr>
        <w:t>isolation</w:t>
      </w:r>
      <w:r w:rsidR="00D54E1E">
        <w:rPr>
          <w:rFonts w:ascii="Arial" w:hAnsi="Arial" w:cs="Arial"/>
        </w:rPr>
        <w:t xml:space="preserve"> and worse health</w:t>
      </w:r>
      <w:r w:rsidR="00EE3D3A">
        <w:rPr>
          <w:rFonts w:ascii="Arial" w:hAnsi="Arial" w:cs="Arial"/>
        </w:rPr>
        <w:t xml:space="preserve"> (Jones, 2018).</w:t>
      </w:r>
      <w:r w:rsidR="003F0F8D">
        <w:rPr>
          <w:rFonts w:ascii="Arial" w:hAnsi="Arial" w:cs="Arial"/>
        </w:rPr>
        <w:t xml:space="preserve"> The incidence stroke is disproporti</w:t>
      </w:r>
      <w:r w:rsidR="005003E9">
        <w:rPr>
          <w:rFonts w:ascii="Arial" w:hAnsi="Arial" w:cs="Arial"/>
        </w:rPr>
        <w:t>onately greater in black and South Asian</w:t>
      </w:r>
      <w:r w:rsidR="00187490">
        <w:rPr>
          <w:rFonts w:ascii="Arial" w:hAnsi="Arial" w:cs="Arial"/>
        </w:rPr>
        <w:t xml:space="preserve"> communities and in the deprived regions due to risk</w:t>
      </w:r>
      <w:r w:rsidR="00ED7D9F">
        <w:rPr>
          <w:rFonts w:ascii="Arial" w:hAnsi="Arial" w:cs="Arial"/>
        </w:rPr>
        <w:t xml:space="preserve"> factors and disparities in health care access</w:t>
      </w:r>
      <w:r w:rsidR="00C84DBC">
        <w:rPr>
          <w:rFonts w:ascii="Arial" w:hAnsi="Arial" w:cs="Arial"/>
        </w:rPr>
        <w:t>. Such inequalities indicate systematic</w:t>
      </w:r>
      <w:r w:rsidR="00FD059D">
        <w:rPr>
          <w:rFonts w:ascii="Arial" w:hAnsi="Arial" w:cs="Arial"/>
        </w:rPr>
        <w:t xml:space="preserve"> failure of preventive population health and the potent</w:t>
      </w:r>
      <w:r w:rsidR="00A5255C">
        <w:rPr>
          <w:rFonts w:ascii="Arial" w:hAnsi="Arial" w:cs="Arial"/>
        </w:rPr>
        <w:t xml:space="preserve"> power of social determinants (</w:t>
      </w:r>
      <w:r w:rsidR="00DB5A0E">
        <w:rPr>
          <w:rFonts w:ascii="Arial" w:hAnsi="Arial" w:cs="Arial"/>
        </w:rPr>
        <w:t>Baxter, 2025).</w:t>
      </w:r>
    </w:p>
    <w:p w14:paraId="1EEA5C9A" w14:textId="77777777" w:rsidR="00E511A2" w:rsidRDefault="00E511A2" w:rsidP="00C03127">
      <w:pPr>
        <w:spacing w:line="360" w:lineRule="auto"/>
        <w:rPr>
          <w:rFonts w:ascii="Arial" w:hAnsi="Arial" w:cs="Arial"/>
        </w:rPr>
      </w:pPr>
    </w:p>
    <w:p w14:paraId="3998552F" w14:textId="1D9FCC8E" w:rsidR="00E511A2" w:rsidRDefault="00421571" w:rsidP="00C03127">
      <w:pPr>
        <w:spacing w:line="360" w:lineRule="auto"/>
        <w:rPr>
          <w:rFonts w:ascii="Arial" w:hAnsi="Arial" w:cs="Arial"/>
          <w:b/>
          <w:bCs/>
        </w:rPr>
      </w:pPr>
      <w:r>
        <w:rPr>
          <w:rFonts w:ascii="Arial" w:hAnsi="Arial" w:cs="Arial"/>
          <w:b/>
          <w:bCs/>
        </w:rPr>
        <w:t>HEALTH AND SOCIAL CARE SUPPORT SERVICES</w:t>
      </w:r>
    </w:p>
    <w:p w14:paraId="731E2293" w14:textId="3BC01C7F" w:rsidR="00421571" w:rsidRDefault="00084805" w:rsidP="00C03127">
      <w:pPr>
        <w:spacing w:line="360" w:lineRule="auto"/>
        <w:rPr>
          <w:rFonts w:ascii="Arial" w:hAnsi="Arial" w:cs="Arial"/>
        </w:rPr>
      </w:pPr>
      <w:r>
        <w:rPr>
          <w:rFonts w:ascii="Arial" w:hAnsi="Arial" w:cs="Arial"/>
        </w:rPr>
        <w:t>Stroke surv</w:t>
      </w:r>
      <w:r w:rsidR="0027216B">
        <w:rPr>
          <w:rFonts w:ascii="Arial" w:hAnsi="Arial" w:cs="Arial"/>
        </w:rPr>
        <w:t xml:space="preserve">ivors have complicated needs, which require </w:t>
      </w:r>
      <w:r w:rsidR="0095470F">
        <w:rPr>
          <w:rFonts w:ascii="Arial" w:hAnsi="Arial" w:cs="Arial"/>
        </w:rPr>
        <w:t>multidisciplinary and multifaceted care that goes beyond acute care</w:t>
      </w:r>
      <w:r w:rsidR="00A30FFF">
        <w:rPr>
          <w:rFonts w:ascii="Arial" w:hAnsi="Arial" w:cs="Arial"/>
        </w:rPr>
        <w:t>, including rehabilitation and social support. It has been shown</w:t>
      </w:r>
      <w:r w:rsidR="00FE79B2">
        <w:rPr>
          <w:rFonts w:ascii="Arial" w:hAnsi="Arial" w:cs="Arial"/>
        </w:rPr>
        <w:t xml:space="preserve"> that in special stroke</w:t>
      </w:r>
      <w:r w:rsidR="009B4A83">
        <w:rPr>
          <w:rFonts w:ascii="Arial" w:hAnsi="Arial" w:cs="Arial"/>
        </w:rPr>
        <w:t xml:space="preserve"> units that possess specialized teams</w:t>
      </w:r>
      <w:r w:rsidR="00033F79">
        <w:rPr>
          <w:rFonts w:ascii="Arial" w:hAnsi="Arial" w:cs="Arial"/>
        </w:rPr>
        <w:t>, the survival rate is on average 20 percent</w:t>
      </w:r>
      <w:r w:rsidR="00BC2431">
        <w:rPr>
          <w:rFonts w:ascii="Arial" w:hAnsi="Arial" w:cs="Arial"/>
        </w:rPr>
        <w:t xml:space="preserve"> higher than in the general population wards</w:t>
      </w:r>
      <w:r w:rsidR="002F4B1D">
        <w:rPr>
          <w:rFonts w:ascii="Arial" w:hAnsi="Arial" w:cs="Arial"/>
        </w:rPr>
        <w:t>. The care of the committed</w:t>
      </w:r>
      <w:r w:rsidR="00EF3F62">
        <w:rPr>
          <w:rFonts w:ascii="Arial" w:hAnsi="Arial" w:cs="Arial"/>
        </w:rPr>
        <w:t xml:space="preserve"> stroke units, therefore, should be accessible to all</w:t>
      </w:r>
      <w:r w:rsidR="00D4639D">
        <w:rPr>
          <w:rFonts w:ascii="Arial" w:hAnsi="Arial" w:cs="Arial"/>
        </w:rPr>
        <w:t xml:space="preserve">, and the patient outcomes should be </w:t>
      </w:r>
      <w:r w:rsidR="00000CE6">
        <w:rPr>
          <w:rFonts w:ascii="Arial" w:hAnsi="Arial" w:cs="Arial"/>
        </w:rPr>
        <w:t>enhanced (Shaikh, 2022).</w:t>
      </w:r>
      <w:r w:rsidR="00391087">
        <w:rPr>
          <w:rFonts w:ascii="Arial" w:hAnsi="Arial" w:cs="Arial"/>
        </w:rPr>
        <w:t xml:space="preserve"> The community stroke rehabilitations</w:t>
      </w:r>
      <w:r w:rsidR="0015236C">
        <w:rPr>
          <w:rFonts w:ascii="Arial" w:hAnsi="Arial" w:cs="Arial"/>
        </w:rPr>
        <w:t xml:space="preserve"> teams are very crucial in ensuring that the survivors resume</w:t>
      </w:r>
      <w:r w:rsidR="003622BF">
        <w:rPr>
          <w:rFonts w:ascii="Arial" w:hAnsi="Arial" w:cs="Arial"/>
        </w:rPr>
        <w:t xml:space="preserve"> their independent life after being discharged</w:t>
      </w:r>
      <w:r w:rsidR="00503995">
        <w:rPr>
          <w:rFonts w:ascii="Arial" w:hAnsi="Arial" w:cs="Arial"/>
        </w:rPr>
        <w:t>. NHS Long Term Plan rationalizes the Early</w:t>
      </w:r>
      <w:r w:rsidR="0090590A">
        <w:rPr>
          <w:rFonts w:ascii="Arial" w:hAnsi="Arial" w:cs="Arial"/>
        </w:rPr>
        <w:t xml:space="preserve"> Supported Discharge which provides</w:t>
      </w:r>
      <w:r w:rsidR="00FA0AB3">
        <w:rPr>
          <w:rFonts w:ascii="Arial" w:hAnsi="Arial" w:cs="Arial"/>
        </w:rPr>
        <w:t xml:space="preserve"> the possibility to proceed with the home</w:t>
      </w:r>
      <w:r w:rsidR="000E08F0">
        <w:rPr>
          <w:rFonts w:ascii="Arial" w:hAnsi="Arial" w:cs="Arial"/>
        </w:rPr>
        <w:t>-base rehabilitation</w:t>
      </w:r>
      <w:r w:rsidR="00CC4828">
        <w:rPr>
          <w:rFonts w:ascii="Arial" w:hAnsi="Arial" w:cs="Arial"/>
        </w:rPr>
        <w:t xml:space="preserve"> and the </w:t>
      </w:r>
      <w:r w:rsidR="0020640E">
        <w:rPr>
          <w:rFonts w:ascii="Arial" w:hAnsi="Arial" w:cs="Arial"/>
        </w:rPr>
        <w:t>quality-of-life</w:t>
      </w:r>
      <w:r w:rsidR="00CC4828">
        <w:rPr>
          <w:rFonts w:ascii="Arial" w:hAnsi="Arial" w:cs="Arial"/>
        </w:rPr>
        <w:t xml:space="preserve"> improvement. </w:t>
      </w:r>
      <w:r w:rsidR="00276040">
        <w:rPr>
          <w:rFonts w:ascii="Arial" w:hAnsi="Arial" w:cs="Arial"/>
        </w:rPr>
        <w:t>It has been disc</w:t>
      </w:r>
      <w:r w:rsidR="006A777B">
        <w:rPr>
          <w:rFonts w:ascii="Arial" w:hAnsi="Arial" w:cs="Arial"/>
        </w:rPr>
        <w:t xml:space="preserve">overed to lessen the dependency of the long </w:t>
      </w:r>
      <w:r w:rsidR="00E9211A">
        <w:rPr>
          <w:rFonts w:ascii="Arial" w:hAnsi="Arial" w:cs="Arial"/>
        </w:rPr>
        <w:t>term and</w:t>
      </w:r>
      <w:r w:rsidR="0020640E">
        <w:rPr>
          <w:rFonts w:ascii="Arial" w:hAnsi="Arial" w:cs="Arial"/>
        </w:rPr>
        <w:t xml:space="preserve"> increase</w:t>
      </w:r>
      <w:r w:rsidR="003814F7">
        <w:rPr>
          <w:rFonts w:ascii="Arial" w:hAnsi="Arial" w:cs="Arial"/>
        </w:rPr>
        <w:t xml:space="preserve"> the satisfaction</w:t>
      </w:r>
      <w:r w:rsidR="005F365B">
        <w:rPr>
          <w:rFonts w:ascii="Arial" w:hAnsi="Arial" w:cs="Arial"/>
        </w:rPr>
        <w:t>. Nevertheless,</w:t>
      </w:r>
      <w:r w:rsidR="00F91693">
        <w:rPr>
          <w:rFonts w:ascii="Arial" w:hAnsi="Arial" w:cs="Arial"/>
        </w:rPr>
        <w:t xml:space="preserve"> there are still loopholes,</w:t>
      </w:r>
      <w:r w:rsidR="00253160">
        <w:rPr>
          <w:rFonts w:ascii="Arial" w:hAnsi="Arial" w:cs="Arial"/>
        </w:rPr>
        <w:t xml:space="preserve"> particularly in the speech and language thera</w:t>
      </w:r>
      <w:r w:rsidR="00DA13D9">
        <w:rPr>
          <w:rFonts w:ascii="Arial" w:hAnsi="Arial" w:cs="Arial"/>
        </w:rPr>
        <w:t xml:space="preserve">py because there are not sufficient </w:t>
      </w:r>
      <w:r w:rsidR="00E9211A">
        <w:rPr>
          <w:rFonts w:ascii="Arial" w:hAnsi="Arial" w:cs="Arial"/>
        </w:rPr>
        <w:t>personnel</w:t>
      </w:r>
      <w:r w:rsidR="000C0D1E">
        <w:rPr>
          <w:rFonts w:ascii="Arial" w:hAnsi="Arial" w:cs="Arial"/>
        </w:rPr>
        <w:t xml:space="preserve"> (Krishnamurthi, 2020)</w:t>
      </w:r>
      <w:r w:rsidR="00F1033F">
        <w:rPr>
          <w:rFonts w:ascii="Arial" w:hAnsi="Arial" w:cs="Arial"/>
        </w:rPr>
        <w:t>.</w:t>
      </w:r>
    </w:p>
    <w:p w14:paraId="17F9915C" w14:textId="580BA83E" w:rsidR="006C7B11" w:rsidRPr="00BD63E0" w:rsidRDefault="00123EE9" w:rsidP="00C03127">
      <w:pPr>
        <w:spacing w:line="360" w:lineRule="auto"/>
        <w:rPr>
          <w:rFonts w:ascii="Arial" w:hAnsi="Arial" w:cs="Arial"/>
        </w:rPr>
      </w:pPr>
      <w:r>
        <w:rPr>
          <w:rFonts w:ascii="Arial" w:hAnsi="Arial" w:cs="Arial"/>
        </w:rPr>
        <w:t>The community services that cannot be consistently</w:t>
      </w:r>
      <w:r w:rsidR="00FF4026">
        <w:rPr>
          <w:rFonts w:ascii="Arial" w:hAnsi="Arial" w:cs="Arial"/>
        </w:rPr>
        <w:t xml:space="preserve"> offered by the NHS such as peer support,</w:t>
      </w:r>
      <w:r w:rsidR="00FF7B73">
        <w:rPr>
          <w:rFonts w:ascii="Arial" w:hAnsi="Arial" w:cs="Arial"/>
        </w:rPr>
        <w:t xml:space="preserve"> information and rehabilitation are offered</w:t>
      </w:r>
      <w:r w:rsidR="006401D1">
        <w:rPr>
          <w:rFonts w:ascii="Arial" w:hAnsi="Arial" w:cs="Arial"/>
        </w:rPr>
        <w:t xml:space="preserve"> by the voluntary organisations.</w:t>
      </w:r>
      <w:r w:rsidR="00F35B15">
        <w:rPr>
          <w:rFonts w:ascii="Arial" w:hAnsi="Arial" w:cs="Arial"/>
        </w:rPr>
        <w:t xml:space="preserve"> In 2022, the </w:t>
      </w:r>
      <w:r w:rsidR="00B961DA">
        <w:rPr>
          <w:rFonts w:ascii="Arial" w:hAnsi="Arial" w:cs="Arial"/>
        </w:rPr>
        <w:t>S</w:t>
      </w:r>
      <w:r w:rsidR="00F35B15">
        <w:rPr>
          <w:rFonts w:ascii="Arial" w:hAnsi="Arial" w:cs="Arial"/>
        </w:rPr>
        <w:t>troke</w:t>
      </w:r>
      <w:r w:rsidR="00B961DA">
        <w:rPr>
          <w:rFonts w:ascii="Arial" w:hAnsi="Arial" w:cs="Arial"/>
        </w:rPr>
        <w:t xml:space="preserve"> A</w:t>
      </w:r>
      <w:r w:rsidR="007E2C0D">
        <w:rPr>
          <w:rFonts w:ascii="Arial" w:hAnsi="Arial" w:cs="Arial"/>
        </w:rPr>
        <w:t xml:space="preserve"> a</w:t>
      </w:r>
      <w:r w:rsidR="00E404B0">
        <w:rPr>
          <w:rFonts w:ascii="Arial" w:hAnsi="Arial" w:cs="Arial"/>
        </w:rPr>
        <w:t xml:space="preserve">ssociation </w:t>
      </w:r>
      <w:r w:rsidR="00C82D01">
        <w:rPr>
          <w:rFonts w:ascii="Arial" w:hAnsi="Arial" w:cs="Arial"/>
        </w:rPr>
        <w:t>aid</w:t>
      </w:r>
      <w:r w:rsidR="00E404B0">
        <w:rPr>
          <w:rFonts w:ascii="Arial" w:hAnsi="Arial" w:cs="Arial"/>
        </w:rPr>
        <w:t xml:space="preserve"> around 60,000</w:t>
      </w:r>
      <w:r w:rsidR="00F9297A">
        <w:rPr>
          <w:rFonts w:ascii="Arial" w:hAnsi="Arial" w:cs="Arial"/>
        </w:rPr>
        <w:t xml:space="preserve"> stroke survivors. Meanwhile, the undischarged needs</w:t>
      </w:r>
      <w:r w:rsidR="007E2C0D">
        <w:rPr>
          <w:rFonts w:ascii="Arial" w:hAnsi="Arial" w:cs="Arial"/>
        </w:rPr>
        <w:t xml:space="preserve"> in the hospitals</w:t>
      </w:r>
      <w:r w:rsidR="00D61DB9">
        <w:rPr>
          <w:rFonts w:ascii="Arial" w:hAnsi="Arial" w:cs="Arial"/>
        </w:rPr>
        <w:t xml:space="preserve"> </w:t>
      </w:r>
      <w:r w:rsidR="00C238C7">
        <w:rPr>
          <w:rFonts w:ascii="Arial" w:hAnsi="Arial" w:cs="Arial"/>
        </w:rPr>
        <w:t>because of</w:t>
      </w:r>
      <w:r w:rsidR="00D61DB9">
        <w:rPr>
          <w:rFonts w:ascii="Arial" w:hAnsi="Arial" w:cs="Arial"/>
        </w:rPr>
        <w:t xml:space="preserve"> the delay in the discharged</w:t>
      </w:r>
      <w:r w:rsidR="000D5418">
        <w:rPr>
          <w:rFonts w:ascii="Arial" w:hAnsi="Arial" w:cs="Arial"/>
        </w:rPr>
        <w:t xml:space="preserve"> of financial resources</w:t>
      </w:r>
      <w:r w:rsidR="00B23341">
        <w:rPr>
          <w:rFonts w:ascii="Arial" w:hAnsi="Arial" w:cs="Arial"/>
        </w:rPr>
        <w:t xml:space="preserve"> in the social care sector in England</w:t>
      </w:r>
      <w:r w:rsidR="009D0F8F">
        <w:rPr>
          <w:rFonts w:ascii="Arial" w:hAnsi="Arial" w:cs="Arial"/>
        </w:rPr>
        <w:t xml:space="preserve"> affect the recovery negatively and burden the care</w:t>
      </w:r>
      <w:r w:rsidR="0032320A">
        <w:rPr>
          <w:rFonts w:ascii="Arial" w:hAnsi="Arial" w:cs="Arial"/>
        </w:rPr>
        <w:t>rs and healthcare professionals</w:t>
      </w:r>
      <w:r w:rsidR="003D32FD">
        <w:rPr>
          <w:rFonts w:ascii="Arial" w:hAnsi="Arial" w:cs="Arial"/>
        </w:rPr>
        <w:t xml:space="preserve"> (Barton, 2023)</w:t>
      </w:r>
      <w:r w:rsidR="006C7B11">
        <w:rPr>
          <w:rFonts w:ascii="Arial" w:hAnsi="Arial" w:cs="Arial"/>
        </w:rPr>
        <w:t>.</w:t>
      </w:r>
      <w:r w:rsidR="00BB0FAC">
        <w:rPr>
          <w:rFonts w:ascii="Arial" w:hAnsi="Arial" w:cs="Arial"/>
        </w:rPr>
        <w:t xml:space="preserve"> </w:t>
      </w:r>
      <w:r w:rsidR="00A36518">
        <w:rPr>
          <w:rFonts w:ascii="Arial" w:hAnsi="Arial" w:cs="Arial"/>
        </w:rPr>
        <w:t>Bridging these gaps</w:t>
      </w:r>
      <w:r w:rsidR="0057542F">
        <w:rPr>
          <w:rFonts w:ascii="Arial" w:hAnsi="Arial" w:cs="Arial"/>
        </w:rPr>
        <w:t xml:space="preserve"> requires </w:t>
      </w:r>
      <w:r w:rsidR="00890596">
        <w:rPr>
          <w:rFonts w:ascii="Arial" w:hAnsi="Arial" w:cs="Arial"/>
        </w:rPr>
        <w:t>additional</w:t>
      </w:r>
      <w:r w:rsidR="008D7296">
        <w:rPr>
          <w:rFonts w:ascii="Arial" w:hAnsi="Arial" w:cs="Arial"/>
        </w:rPr>
        <w:t xml:space="preserve"> funding, </w:t>
      </w:r>
      <w:r w:rsidR="003A4FB7">
        <w:rPr>
          <w:rFonts w:ascii="Arial" w:hAnsi="Arial" w:cs="Arial"/>
        </w:rPr>
        <w:t>integrated pathways</w:t>
      </w:r>
      <w:r w:rsidR="00B2769E">
        <w:rPr>
          <w:rFonts w:ascii="Arial" w:hAnsi="Arial" w:cs="Arial"/>
        </w:rPr>
        <w:t>, ensuring timely discharge, workforce</w:t>
      </w:r>
      <w:r w:rsidR="00C52025">
        <w:rPr>
          <w:rFonts w:ascii="Arial" w:hAnsi="Arial" w:cs="Arial"/>
        </w:rPr>
        <w:t xml:space="preserve"> training,</w:t>
      </w:r>
      <w:r w:rsidR="008D7296">
        <w:rPr>
          <w:rFonts w:ascii="Arial" w:hAnsi="Arial" w:cs="Arial"/>
        </w:rPr>
        <w:t xml:space="preserve"> </w:t>
      </w:r>
      <w:r w:rsidR="001F4A4A">
        <w:rPr>
          <w:rFonts w:ascii="Arial" w:hAnsi="Arial" w:cs="Arial"/>
        </w:rPr>
        <w:t>and equitable</w:t>
      </w:r>
      <w:r w:rsidR="00A05F05">
        <w:rPr>
          <w:rFonts w:ascii="Arial" w:hAnsi="Arial" w:cs="Arial"/>
        </w:rPr>
        <w:t xml:space="preserve"> access to rehabilitation, and sustained community</w:t>
      </w:r>
      <w:r w:rsidR="00F14579">
        <w:rPr>
          <w:rFonts w:ascii="Arial" w:hAnsi="Arial" w:cs="Arial"/>
        </w:rPr>
        <w:t xml:space="preserve"> support to </w:t>
      </w:r>
      <w:r w:rsidR="00BC2EAB">
        <w:rPr>
          <w:rFonts w:ascii="Arial" w:hAnsi="Arial" w:cs="Arial"/>
        </w:rPr>
        <w:t>refine long-term recovery out</w:t>
      </w:r>
      <w:r w:rsidR="009E084F">
        <w:rPr>
          <w:rFonts w:ascii="Arial" w:hAnsi="Arial" w:cs="Arial"/>
        </w:rPr>
        <w:t>comes for stroke survivors.</w:t>
      </w:r>
    </w:p>
    <w:p w14:paraId="3F711C67" w14:textId="77777777" w:rsidR="00FA4181" w:rsidRDefault="00FA4181" w:rsidP="00C03127">
      <w:pPr>
        <w:spacing w:line="360" w:lineRule="auto"/>
        <w:rPr>
          <w:rFonts w:ascii="Arial" w:hAnsi="Arial" w:cs="Arial"/>
          <w:b/>
          <w:bCs/>
        </w:rPr>
      </w:pPr>
    </w:p>
    <w:p w14:paraId="0CCB5546" w14:textId="3202EC5B" w:rsidR="00866D45" w:rsidRDefault="00581CE9" w:rsidP="00C03127">
      <w:pPr>
        <w:spacing w:line="360" w:lineRule="auto"/>
        <w:rPr>
          <w:rFonts w:ascii="Arial" w:hAnsi="Arial" w:cs="Arial"/>
          <w:b/>
          <w:bCs/>
          <w:sz w:val="28"/>
          <w:szCs w:val="28"/>
        </w:rPr>
      </w:pPr>
      <w:r>
        <w:rPr>
          <w:rFonts w:ascii="Arial" w:hAnsi="Arial" w:cs="Arial"/>
          <w:b/>
          <w:bCs/>
          <w:sz w:val="28"/>
          <w:szCs w:val="28"/>
        </w:rPr>
        <w:t>CONCLUSION</w:t>
      </w:r>
    </w:p>
    <w:p w14:paraId="4C777F7A" w14:textId="77777777" w:rsidR="00F70286" w:rsidRDefault="00F70286" w:rsidP="00F70286">
      <w:pPr>
        <w:spacing w:line="360" w:lineRule="auto"/>
        <w:rPr>
          <w:rFonts w:ascii="Arial" w:hAnsi="Arial" w:cs="Arial"/>
        </w:rPr>
      </w:pPr>
      <w:r>
        <w:rPr>
          <w:rFonts w:ascii="Arial" w:hAnsi="Arial" w:cs="Arial"/>
        </w:rPr>
        <w:t xml:space="preserve">Stroke is a significant and increasing health issue worldwide and, in the UK, which needs intervention in the long term and system- wide with prevention, acute care, and rehabilitation and social support. There is evidence of the excessive burden on the deprived and minority ethnic groups. Even though interventions like thrombolysis and thrombectomy have improved the outcomes, there are still differences in access. The SSNAP and the Global Burden of Disease are helpful data systems that are to be linked with the distribution of resources to structural disparities. The solution to reducing the effects of stroke is a healthy and social care system that has been well-coordinated, well-funded, and integrated. This beneficial and ethically required to minimise unnecessary harm and provide fair treatment to the vulnerable groups worldwide and across United Kingdom. </w:t>
      </w:r>
    </w:p>
    <w:p w14:paraId="1F62404B" w14:textId="77777777" w:rsidR="00F70286" w:rsidRPr="00B470D5" w:rsidRDefault="00F70286" w:rsidP="00F70286">
      <w:pPr>
        <w:spacing w:line="360" w:lineRule="auto"/>
        <w:rPr>
          <w:rFonts w:ascii="Arial" w:hAnsi="Arial" w:cs="Arial"/>
        </w:rPr>
      </w:pPr>
      <w:r>
        <w:rPr>
          <w:rFonts w:ascii="Arial" w:hAnsi="Arial" w:cs="Arial"/>
        </w:rPr>
        <w:t>Prospect policy must prioritise reasonable access, sustainable investments and community engagement to reduce stroke disparities effectively.</w:t>
      </w:r>
    </w:p>
    <w:p w14:paraId="17492FFA" w14:textId="77777777" w:rsidR="00F70286" w:rsidRDefault="00F70286" w:rsidP="00F70286">
      <w:pPr>
        <w:spacing w:line="360" w:lineRule="auto"/>
        <w:rPr>
          <w:rFonts w:ascii="Arial" w:hAnsi="Arial" w:cs="Arial"/>
        </w:rPr>
      </w:pPr>
    </w:p>
    <w:p w14:paraId="5486A512" w14:textId="77777777" w:rsidR="00F70286" w:rsidRDefault="00F70286" w:rsidP="00C03127">
      <w:pPr>
        <w:spacing w:line="360" w:lineRule="auto"/>
        <w:rPr>
          <w:rFonts w:ascii="Arial" w:hAnsi="Arial" w:cs="Arial"/>
          <w:b/>
          <w:bCs/>
          <w:sz w:val="28"/>
          <w:szCs w:val="28"/>
        </w:rPr>
      </w:pPr>
    </w:p>
    <w:p w14:paraId="35323F0B" w14:textId="6F0CBC47" w:rsidR="00866D45" w:rsidRDefault="00866D45">
      <w:pPr>
        <w:rPr>
          <w:rFonts w:ascii="Arial" w:hAnsi="Arial" w:cs="Arial"/>
          <w:b/>
          <w:bCs/>
          <w:sz w:val="28"/>
          <w:szCs w:val="28"/>
        </w:rPr>
      </w:pPr>
    </w:p>
    <w:p w14:paraId="22FF58D3" w14:textId="68580B16" w:rsidR="0071344F" w:rsidRDefault="00151F89" w:rsidP="00C03127">
      <w:pPr>
        <w:spacing w:line="360" w:lineRule="auto"/>
        <w:rPr>
          <w:rFonts w:ascii="Arial" w:hAnsi="Arial" w:cs="Arial"/>
          <w:b/>
          <w:bCs/>
        </w:rPr>
      </w:pPr>
      <w:r>
        <w:rPr>
          <w:rFonts w:ascii="Arial" w:hAnsi="Arial" w:cs="Arial"/>
          <w:b/>
          <w:bCs/>
          <w:sz w:val="28"/>
          <w:szCs w:val="28"/>
        </w:rPr>
        <w:t>REF</w:t>
      </w:r>
      <w:r w:rsidR="00D21B12">
        <w:rPr>
          <w:rFonts w:ascii="Arial" w:hAnsi="Arial" w:cs="Arial"/>
          <w:b/>
          <w:bCs/>
          <w:sz w:val="28"/>
          <w:szCs w:val="28"/>
        </w:rPr>
        <w:t>ERENCE</w:t>
      </w:r>
      <w:r w:rsidR="00D4350D">
        <w:rPr>
          <w:rFonts w:ascii="Arial" w:hAnsi="Arial" w:cs="Arial"/>
          <w:b/>
          <w:bCs/>
          <w:sz w:val="28"/>
          <w:szCs w:val="28"/>
        </w:rPr>
        <w:t>S</w:t>
      </w:r>
    </w:p>
    <w:p w14:paraId="494C6ABC" w14:textId="29FB7A60" w:rsidR="00FE0EC5" w:rsidRDefault="00F76630" w:rsidP="00C03127">
      <w:pPr>
        <w:spacing w:line="360" w:lineRule="auto"/>
        <w:rPr>
          <w:rFonts w:ascii="Arial" w:hAnsi="Arial" w:cs="Arial"/>
        </w:rPr>
      </w:pPr>
      <w:r>
        <w:rPr>
          <w:rFonts w:ascii="Arial" w:hAnsi="Arial" w:cs="Arial"/>
        </w:rPr>
        <w:t>Barton, F</w:t>
      </w:r>
      <w:r w:rsidR="00AA20A2">
        <w:rPr>
          <w:rFonts w:ascii="Arial" w:hAnsi="Arial" w:cs="Arial"/>
        </w:rPr>
        <w:t>. and Saib, A. (2023)</w:t>
      </w:r>
      <w:r w:rsidR="000829EB">
        <w:rPr>
          <w:rFonts w:ascii="Arial" w:hAnsi="Arial" w:cs="Arial"/>
        </w:rPr>
        <w:t xml:space="preserve"> </w:t>
      </w:r>
      <w:r w:rsidR="000829EB">
        <w:rPr>
          <w:rFonts w:ascii="Arial" w:hAnsi="Arial" w:cs="Arial"/>
          <w:i/>
          <w:iCs/>
        </w:rPr>
        <w:t xml:space="preserve">Death registration </w:t>
      </w:r>
      <w:r w:rsidR="001A590C">
        <w:rPr>
          <w:rFonts w:ascii="Arial" w:hAnsi="Arial" w:cs="Arial"/>
          <w:i/>
          <w:iCs/>
        </w:rPr>
        <w:t>summary statistics, England and W</w:t>
      </w:r>
      <w:r w:rsidR="00FE0EC5">
        <w:rPr>
          <w:rFonts w:ascii="Arial" w:hAnsi="Arial" w:cs="Arial"/>
          <w:i/>
          <w:iCs/>
        </w:rPr>
        <w:t>a</w:t>
      </w:r>
      <w:r w:rsidR="001A590C">
        <w:rPr>
          <w:rFonts w:ascii="Arial" w:hAnsi="Arial" w:cs="Arial"/>
          <w:i/>
          <w:iCs/>
        </w:rPr>
        <w:t>les:</w:t>
      </w:r>
      <w:r w:rsidR="00880306">
        <w:rPr>
          <w:rFonts w:ascii="Arial" w:hAnsi="Arial" w:cs="Arial"/>
          <w:i/>
          <w:iCs/>
        </w:rPr>
        <w:t xml:space="preserve"> 2022. </w:t>
      </w:r>
      <w:r w:rsidR="00880306">
        <w:rPr>
          <w:rFonts w:ascii="Arial" w:hAnsi="Arial" w:cs="Arial"/>
        </w:rPr>
        <w:t>Newport: Office for National Statis</w:t>
      </w:r>
      <w:r w:rsidR="00EF3D80">
        <w:rPr>
          <w:rFonts w:ascii="Arial" w:hAnsi="Arial" w:cs="Arial"/>
        </w:rPr>
        <w:t>tic</w:t>
      </w:r>
      <w:r w:rsidR="00FA61A7">
        <w:rPr>
          <w:rFonts w:ascii="Arial" w:hAnsi="Arial" w:cs="Arial"/>
        </w:rPr>
        <w:t>s</w:t>
      </w:r>
      <w:r w:rsidR="00FE0EC5">
        <w:rPr>
          <w:rFonts w:ascii="Arial" w:hAnsi="Arial" w:cs="Arial"/>
        </w:rPr>
        <w:t>.</w:t>
      </w:r>
    </w:p>
    <w:p w14:paraId="303427BB" w14:textId="17E65BFA" w:rsidR="00FA61A7" w:rsidRDefault="00C2753D" w:rsidP="00C03127">
      <w:pPr>
        <w:spacing w:line="360" w:lineRule="auto"/>
        <w:rPr>
          <w:rFonts w:ascii="Arial" w:hAnsi="Arial" w:cs="Arial"/>
        </w:rPr>
      </w:pPr>
      <w:r>
        <w:rPr>
          <w:rFonts w:ascii="Arial" w:hAnsi="Arial" w:cs="Arial"/>
        </w:rPr>
        <w:t xml:space="preserve"> Accesed:</w:t>
      </w:r>
      <w:r w:rsidR="001153B0">
        <w:rPr>
          <w:rFonts w:ascii="Arial" w:hAnsi="Arial" w:cs="Arial"/>
        </w:rPr>
        <w:t>05 April 2026</w:t>
      </w:r>
      <w:r w:rsidR="00FE0EC5">
        <w:rPr>
          <w:rFonts w:ascii="Arial" w:hAnsi="Arial" w:cs="Arial"/>
        </w:rPr>
        <w:t>.</w:t>
      </w:r>
    </w:p>
    <w:p w14:paraId="0C0D02F6" w14:textId="13FAA4B9" w:rsidR="00AC363C" w:rsidRDefault="00EF3D80" w:rsidP="00C03127">
      <w:pPr>
        <w:spacing w:line="360" w:lineRule="auto"/>
        <w:rPr>
          <w:rFonts w:ascii="Arial" w:hAnsi="Arial" w:cs="Arial"/>
        </w:rPr>
      </w:pPr>
      <w:r>
        <w:rPr>
          <w:rFonts w:ascii="Arial" w:hAnsi="Arial" w:cs="Arial"/>
        </w:rPr>
        <w:t>B</w:t>
      </w:r>
      <w:r w:rsidR="00536073">
        <w:rPr>
          <w:rFonts w:ascii="Arial" w:hAnsi="Arial" w:cs="Arial"/>
        </w:rPr>
        <w:t>axter, K., Gridley, K</w:t>
      </w:r>
      <w:r w:rsidR="0067685A">
        <w:rPr>
          <w:rFonts w:ascii="Arial" w:hAnsi="Arial" w:cs="Arial"/>
        </w:rPr>
        <w:t xml:space="preserve">. and Birks, Y. (2025) </w:t>
      </w:r>
      <w:r w:rsidR="00F90C01">
        <w:rPr>
          <w:rFonts w:ascii="Arial" w:hAnsi="Arial" w:cs="Arial"/>
        </w:rPr>
        <w:t xml:space="preserve">‘The role of </w:t>
      </w:r>
      <w:r w:rsidR="009F5703">
        <w:rPr>
          <w:rFonts w:ascii="Arial" w:hAnsi="Arial" w:cs="Arial"/>
        </w:rPr>
        <w:t>uncertainty in planning for self-funded social care</w:t>
      </w:r>
      <w:r w:rsidR="00E524B6">
        <w:rPr>
          <w:rFonts w:ascii="Arial" w:hAnsi="Arial" w:cs="Arial"/>
        </w:rPr>
        <w:t xml:space="preserve"> for older people with a diagnosis of </w:t>
      </w:r>
      <w:r w:rsidR="000F750B">
        <w:rPr>
          <w:rFonts w:ascii="Arial" w:hAnsi="Arial" w:cs="Arial"/>
        </w:rPr>
        <w:t>dementia’, Ageing</w:t>
      </w:r>
      <w:r w:rsidR="00311ACF">
        <w:rPr>
          <w:rFonts w:ascii="Arial" w:hAnsi="Arial" w:cs="Arial"/>
        </w:rPr>
        <w:t xml:space="preserve"> &amp; Society,</w:t>
      </w:r>
      <w:r w:rsidR="0054119C">
        <w:rPr>
          <w:rFonts w:ascii="Arial" w:hAnsi="Arial" w:cs="Arial"/>
        </w:rPr>
        <w:t xml:space="preserve"> 45(3), pp.514-534</w:t>
      </w:r>
      <w:r w:rsidR="00AC363C">
        <w:rPr>
          <w:rFonts w:ascii="Arial" w:hAnsi="Arial" w:cs="Arial"/>
        </w:rPr>
        <w:t>.</w:t>
      </w:r>
    </w:p>
    <w:p w14:paraId="0184412F" w14:textId="7E0BDE3F" w:rsidR="005D2B92" w:rsidRDefault="00077D6E" w:rsidP="00C03127">
      <w:pPr>
        <w:spacing w:line="360" w:lineRule="auto"/>
        <w:rPr>
          <w:rFonts w:ascii="Arial" w:hAnsi="Arial" w:cs="Arial"/>
        </w:rPr>
      </w:pPr>
      <w:r>
        <w:rPr>
          <w:rFonts w:ascii="Arial" w:hAnsi="Arial" w:cs="Arial"/>
        </w:rPr>
        <w:t>Accessed</w:t>
      </w:r>
      <w:r w:rsidR="007A2648">
        <w:rPr>
          <w:rFonts w:ascii="Arial" w:hAnsi="Arial" w:cs="Arial"/>
        </w:rPr>
        <w:t>: 07 Apri</w:t>
      </w:r>
      <w:r w:rsidR="00841538">
        <w:rPr>
          <w:rFonts w:ascii="Arial" w:hAnsi="Arial" w:cs="Arial"/>
        </w:rPr>
        <w:t>l 2026.</w:t>
      </w:r>
    </w:p>
    <w:p w14:paraId="10AE8063" w14:textId="116D083F" w:rsidR="00077D6E" w:rsidRDefault="00F05BF3" w:rsidP="00C03127">
      <w:pPr>
        <w:spacing w:line="360" w:lineRule="auto"/>
        <w:rPr>
          <w:rFonts w:ascii="Arial" w:hAnsi="Arial" w:cs="Arial"/>
        </w:rPr>
      </w:pPr>
      <w:r>
        <w:rPr>
          <w:rFonts w:ascii="Arial" w:hAnsi="Arial" w:cs="Arial"/>
        </w:rPr>
        <w:t>Feigin</w:t>
      </w:r>
      <w:r w:rsidR="004E0AFA">
        <w:rPr>
          <w:rFonts w:ascii="Arial" w:hAnsi="Arial" w:cs="Arial"/>
        </w:rPr>
        <w:t xml:space="preserve">, V.L. Brainin, </w:t>
      </w:r>
      <w:proofErr w:type="gramStart"/>
      <w:r w:rsidR="004E0AFA">
        <w:rPr>
          <w:rFonts w:ascii="Arial" w:hAnsi="Arial" w:cs="Arial"/>
        </w:rPr>
        <w:t>M</w:t>
      </w:r>
      <w:r w:rsidR="004476B8">
        <w:rPr>
          <w:rFonts w:ascii="Arial" w:hAnsi="Arial" w:cs="Arial"/>
        </w:rPr>
        <w:t>.</w:t>
      </w:r>
      <w:r w:rsidR="00755E26">
        <w:rPr>
          <w:rFonts w:ascii="Arial" w:hAnsi="Arial" w:cs="Arial"/>
        </w:rPr>
        <w:t xml:space="preserve"> </w:t>
      </w:r>
      <w:r w:rsidR="004476B8">
        <w:rPr>
          <w:rFonts w:ascii="Arial" w:hAnsi="Arial" w:cs="Arial"/>
        </w:rPr>
        <w:t>,Norving</w:t>
      </w:r>
      <w:proofErr w:type="gramEnd"/>
      <w:r w:rsidR="004476B8">
        <w:rPr>
          <w:rFonts w:ascii="Arial" w:hAnsi="Arial" w:cs="Arial"/>
        </w:rPr>
        <w:t>, B.,</w:t>
      </w:r>
      <w:r w:rsidR="00755E26">
        <w:rPr>
          <w:rFonts w:ascii="Arial" w:hAnsi="Arial" w:cs="Arial"/>
        </w:rPr>
        <w:t xml:space="preserve"> </w:t>
      </w:r>
      <w:r w:rsidR="009E67F5">
        <w:rPr>
          <w:rFonts w:ascii="Arial" w:hAnsi="Arial" w:cs="Arial"/>
        </w:rPr>
        <w:t>Martin</w:t>
      </w:r>
      <w:r w:rsidR="00755E26">
        <w:rPr>
          <w:rFonts w:ascii="Arial" w:hAnsi="Arial" w:cs="Arial"/>
        </w:rPr>
        <w:t>s, S.,</w:t>
      </w:r>
      <w:r w:rsidR="00033EC4">
        <w:rPr>
          <w:rFonts w:ascii="Arial" w:hAnsi="Arial" w:cs="Arial"/>
        </w:rPr>
        <w:t xml:space="preserve"> Sa</w:t>
      </w:r>
      <w:r w:rsidR="005678F2">
        <w:rPr>
          <w:rFonts w:ascii="Arial" w:hAnsi="Arial" w:cs="Arial"/>
        </w:rPr>
        <w:t>cco, R.L</w:t>
      </w:r>
      <w:r w:rsidR="009A63E2">
        <w:rPr>
          <w:rFonts w:ascii="Arial" w:hAnsi="Arial" w:cs="Arial"/>
        </w:rPr>
        <w:t xml:space="preserve">., </w:t>
      </w:r>
      <w:proofErr w:type="gramStart"/>
      <w:r w:rsidR="009A63E2">
        <w:rPr>
          <w:rFonts w:ascii="Arial" w:hAnsi="Arial" w:cs="Arial"/>
        </w:rPr>
        <w:t>Hacke,</w:t>
      </w:r>
      <w:r w:rsidR="001E15B0">
        <w:rPr>
          <w:rFonts w:ascii="Arial" w:hAnsi="Arial" w:cs="Arial"/>
        </w:rPr>
        <w:t xml:space="preserve">  </w:t>
      </w:r>
      <w:proofErr w:type="spellStart"/>
      <w:r w:rsidR="00A251B6">
        <w:rPr>
          <w:rFonts w:ascii="Arial" w:hAnsi="Arial" w:cs="Arial"/>
        </w:rPr>
        <w:t>W.</w:t>
      </w:r>
      <w:proofErr w:type="gramEnd"/>
      <w:r w:rsidR="00A251B6">
        <w:rPr>
          <w:rFonts w:ascii="Arial" w:hAnsi="Arial" w:cs="Arial"/>
        </w:rPr>
        <w:t>,Fi</w:t>
      </w:r>
      <w:r w:rsidR="00625F8D">
        <w:rPr>
          <w:rFonts w:ascii="Arial" w:hAnsi="Arial" w:cs="Arial"/>
        </w:rPr>
        <w:t>sher</w:t>
      </w:r>
      <w:proofErr w:type="spellEnd"/>
      <w:r w:rsidR="00625F8D">
        <w:rPr>
          <w:rFonts w:ascii="Arial" w:hAnsi="Arial" w:cs="Arial"/>
        </w:rPr>
        <w:t xml:space="preserve">, </w:t>
      </w:r>
      <w:proofErr w:type="spellStart"/>
      <w:proofErr w:type="gramStart"/>
      <w:r w:rsidR="00625F8D">
        <w:rPr>
          <w:rFonts w:ascii="Arial" w:hAnsi="Arial" w:cs="Arial"/>
        </w:rPr>
        <w:t>M.,</w:t>
      </w:r>
      <w:r w:rsidR="003E1703">
        <w:rPr>
          <w:rFonts w:ascii="Arial" w:hAnsi="Arial" w:cs="Arial"/>
        </w:rPr>
        <w:t>Pandia</w:t>
      </w:r>
      <w:r w:rsidR="00F34871">
        <w:rPr>
          <w:rFonts w:ascii="Arial" w:hAnsi="Arial" w:cs="Arial"/>
        </w:rPr>
        <w:t>n</w:t>
      </w:r>
      <w:proofErr w:type="spellEnd"/>
      <w:proofErr w:type="gramEnd"/>
      <w:r w:rsidR="003E1703">
        <w:rPr>
          <w:rFonts w:ascii="Arial" w:hAnsi="Arial" w:cs="Arial"/>
        </w:rPr>
        <w:t>, J, and Lind</w:t>
      </w:r>
      <w:r w:rsidR="00F52B67">
        <w:rPr>
          <w:rFonts w:ascii="Arial" w:hAnsi="Arial" w:cs="Arial"/>
        </w:rPr>
        <w:t>say,</w:t>
      </w:r>
      <w:r w:rsidR="003A2DB4">
        <w:rPr>
          <w:rFonts w:ascii="Arial" w:hAnsi="Arial" w:cs="Arial"/>
        </w:rPr>
        <w:t xml:space="preserve"> P., 2022 </w:t>
      </w:r>
      <w:proofErr w:type="gramStart"/>
      <w:r w:rsidR="00270DA6">
        <w:rPr>
          <w:rFonts w:ascii="Arial" w:hAnsi="Arial" w:cs="Arial"/>
        </w:rPr>
        <w:t>‘</w:t>
      </w:r>
      <w:r w:rsidR="006D6690">
        <w:rPr>
          <w:rFonts w:ascii="Arial" w:hAnsi="Arial" w:cs="Arial"/>
        </w:rPr>
        <w:t xml:space="preserve"> </w:t>
      </w:r>
      <w:r w:rsidR="003A2DB4">
        <w:rPr>
          <w:rFonts w:ascii="Arial" w:hAnsi="Arial" w:cs="Arial"/>
        </w:rPr>
        <w:t>W</w:t>
      </w:r>
      <w:r w:rsidR="00A15FDD">
        <w:rPr>
          <w:rFonts w:ascii="Arial" w:hAnsi="Arial" w:cs="Arial"/>
        </w:rPr>
        <w:t>orld</w:t>
      </w:r>
      <w:proofErr w:type="gramEnd"/>
      <w:r w:rsidR="00A15FDD">
        <w:rPr>
          <w:rFonts w:ascii="Arial" w:hAnsi="Arial" w:cs="Arial"/>
        </w:rPr>
        <w:t xml:space="preserve"> stroke Organization</w:t>
      </w:r>
      <w:r w:rsidR="006D5EA6">
        <w:rPr>
          <w:rFonts w:ascii="Arial" w:hAnsi="Arial" w:cs="Arial"/>
        </w:rPr>
        <w:t xml:space="preserve"> (</w:t>
      </w:r>
      <w:r w:rsidR="004B3F84">
        <w:rPr>
          <w:rFonts w:ascii="Arial" w:hAnsi="Arial" w:cs="Arial"/>
        </w:rPr>
        <w:t xml:space="preserve">WSO) Global stroke </w:t>
      </w:r>
      <w:r w:rsidR="008556F1">
        <w:rPr>
          <w:rFonts w:ascii="Arial" w:hAnsi="Arial" w:cs="Arial"/>
        </w:rPr>
        <w:t>fact sheet</w:t>
      </w:r>
      <w:r w:rsidR="0033168A">
        <w:rPr>
          <w:rFonts w:ascii="Arial" w:hAnsi="Arial" w:cs="Arial"/>
        </w:rPr>
        <w:t xml:space="preserve"> 2022</w:t>
      </w:r>
      <w:r w:rsidR="0089146C">
        <w:rPr>
          <w:rFonts w:ascii="Arial" w:hAnsi="Arial" w:cs="Arial"/>
        </w:rPr>
        <w:t>’</w:t>
      </w:r>
      <w:r w:rsidR="00270DA6">
        <w:rPr>
          <w:rFonts w:ascii="Arial" w:hAnsi="Arial" w:cs="Arial"/>
        </w:rPr>
        <w:t>,</w:t>
      </w:r>
      <w:r w:rsidR="0033168A">
        <w:rPr>
          <w:rFonts w:ascii="Arial" w:hAnsi="Arial" w:cs="Arial"/>
        </w:rPr>
        <w:t xml:space="preserve"> </w:t>
      </w:r>
      <w:r w:rsidR="006D6690">
        <w:rPr>
          <w:rFonts w:ascii="Arial" w:hAnsi="Arial" w:cs="Arial"/>
          <w:i/>
          <w:iCs/>
        </w:rPr>
        <w:t>Internationa</w:t>
      </w:r>
      <w:r w:rsidR="006674D9">
        <w:rPr>
          <w:rFonts w:ascii="Arial" w:hAnsi="Arial" w:cs="Arial"/>
          <w:i/>
          <w:iCs/>
        </w:rPr>
        <w:t>l Journal of Stroke, 17(1), pp.18</w:t>
      </w:r>
      <w:r w:rsidR="00033BD1">
        <w:rPr>
          <w:rFonts w:ascii="Arial" w:hAnsi="Arial" w:cs="Arial"/>
          <w:i/>
          <w:iCs/>
        </w:rPr>
        <w:t>-29.</w:t>
      </w:r>
    </w:p>
    <w:p w14:paraId="617F97C4" w14:textId="52169930" w:rsidR="00033BD1" w:rsidRDefault="00033BD1" w:rsidP="00C03127">
      <w:pPr>
        <w:spacing w:line="360" w:lineRule="auto"/>
        <w:rPr>
          <w:rFonts w:ascii="Arial" w:hAnsi="Arial" w:cs="Arial"/>
        </w:rPr>
      </w:pPr>
      <w:r>
        <w:rPr>
          <w:rFonts w:ascii="Arial" w:hAnsi="Arial" w:cs="Arial"/>
        </w:rPr>
        <w:lastRenderedPageBreak/>
        <w:t>Accessed:</w:t>
      </w:r>
      <w:r w:rsidR="002A1C1B">
        <w:rPr>
          <w:rFonts w:ascii="Arial" w:hAnsi="Arial" w:cs="Arial"/>
        </w:rPr>
        <w:t xml:space="preserve"> 07 April 2026.</w:t>
      </w:r>
    </w:p>
    <w:p w14:paraId="18B3E155" w14:textId="565A249F" w:rsidR="00CB2E85" w:rsidRDefault="00CB2E85" w:rsidP="00C03127">
      <w:pPr>
        <w:spacing w:line="360" w:lineRule="auto"/>
        <w:rPr>
          <w:rFonts w:ascii="Arial" w:hAnsi="Arial" w:cs="Arial"/>
          <w:i/>
          <w:iCs/>
        </w:rPr>
      </w:pPr>
      <w:r>
        <w:rPr>
          <w:rFonts w:ascii="Arial" w:hAnsi="Arial" w:cs="Arial"/>
        </w:rPr>
        <w:t>GBD</w:t>
      </w:r>
      <w:r w:rsidR="002056BC">
        <w:rPr>
          <w:rFonts w:ascii="Arial" w:hAnsi="Arial" w:cs="Arial"/>
        </w:rPr>
        <w:t xml:space="preserve"> 2019 Stroke Collab</w:t>
      </w:r>
      <w:r w:rsidR="00B90259">
        <w:rPr>
          <w:rFonts w:ascii="Arial" w:hAnsi="Arial" w:cs="Arial"/>
        </w:rPr>
        <w:t>orators (2021)’Global</w:t>
      </w:r>
      <w:r w:rsidR="005C0C67">
        <w:rPr>
          <w:rFonts w:ascii="Arial" w:hAnsi="Arial" w:cs="Arial"/>
        </w:rPr>
        <w:t>,</w:t>
      </w:r>
      <w:r w:rsidR="00B90259">
        <w:rPr>
          <w:rFonts w:ascii="Arial" w:hAnsi="Arial" w:cs="Arial"/>
        </w:rPr>
        <w:t xml:space="preserve"> </w:t>
      </w:r>
      <w:r w:rsidR="005C0C67">
        <w:rPr>
          <w:rFonts w:ascii="Arial" w:hAnsi="Arial" w:cs="Arial"/>
        </w:rPr>
        <w:t>regional, and national</w:t>
      </w:r>
      <w:r w:rsidR="00152468">
        <w:rPr>
          <w:rFonts w:ascii="Arial" w:hAnsi="Arial" w:cs="Arial"/>
        </w:rPr>
        <w:t xml:space="preserve"> burden of stroke and its risk factors, 1990</w:t>
      </w:r>
      <w:r w:rsidR="007B6CC1">
        <w:rPr>
          <w:rFonts w:ascii="Arial" w:hAnsi="Arial" w:cs="Arial"/>
        </w:rPr>
        <w:t>-2019</w:t>
      </w:r>
      <w:r w:rsidR="008074A3">
        <w:rPr>
          <w:rFonts w:ascii="Arial" w:hAnsi="Arial" w:cs="Arial"/>
        </w:rPr>
        <w:t xml:space="preserve">’, </w:t>
      </w:r>
      <w:r w:rsidR="008074A3">
        <w:rPr>
          <w:rFonts w:ascii="Arial" w:hAnsi="Arial" w:cs="Arial"/>
          <w:i/>
          <w:iCs/>
        </w:rPr>
        <w:t>The</w:t>
      </w:r>
      <w:r w:rsidR="007B6CC1">
        <w:rPr>
          <w:rFonts w:ascii="Arial" w:hAnsi="Arial" w:cs="Arial"/>
          <w:i/>
          <w:iCs/>
        </w:rPr>
        <w:t xml:space="preserve"> Lancet </w:t>
      </w:r>
      <w:r w:rsidR="00634DD1">
        <w:rPr>
          <w:rFonts w:ascii="Arial" w:hAnsi="Arial" w:cs="Arial"/>
          <w:i/>
          <w:iCs/>
        </w:rPr>
        <w:t>Neurology</w:t>
      </w:r>
      <w:r w:rsidR="008548F6">
        <w:rPr>
          <w:rFonts w:ascii="Arial" w:hAnsi="Arial" w:cs="Arial"/>
          <w:i/>
          <w:iCs/>
        </w:rPr>
        <w:t>.</w:t>
      </w:r>
    </w:p>
    <w:p w14:paraId="76A3557C" w14:textId="41ABA8B2" w:rsidR="00EA7CC9" w:rsidRDefault="00EA7CC9" w:rsidP="00C03127">
      <w:pPr>
        <w:spacing w:line="360" w:lineRule="auto"/>
        <w:rPr>
          <w:rFonts w:ascii="Arial" w:hAnsi="Arial" w:cs="Arial"/>
        </w:rPr>
      </w:pPr>
      <w:r>
        <w:rPr>
          <w:rFonts w:ascii="Arial" w:hAnsi="Arial" w:cs="Arial"/>
        </w:rPr>
        <w:t>Acc</w:t>
      </w:r>
      <w:r w:rsidR="006C2DF1">
        <w:rPr>
          <w:rFonts w:ascii="Arial" w:hAnsi="Arial" w:cs="Arial"/>
        </w:rPr>
        <w:t>e</w:t>
      </w:r>
      <w:r>
        <w:rPr>
          <w:rFonts w:ascii="Arial" w:hAnsi="Arial" w:cs="Arial"/>
        </w:rPr>
        <w:t>ssed: 31 March 2026.</w:t>
      </w:r>
    </w:p>
    <w:p w14:paraId="40DF03C6" w14:textId="101DADD8" w:rsidR="0035088E" w:rsidRDefault="00701B13" w:rsidP="00C03127">
      <w:pPr>
        <w:spacing w:line="360" w:lineRule="auto"/>
        <w:rPr>
          <w:rFonts w:ascii="Arial" w:hAnsi="Arial" w:cs="Arial"/>
        </w:rPr>
      </w:pPr>
      <w:r>
        <w:rPr>
          <w:rFonts w:ascii="Arial" w:hAnsi="Arial" w:cs="Arial"/>
        </w:rPr>
        <w:t>Hampson,</w:t>
      </w:r>
      <w:r w:rsidR="00AA7167">
        <w:rPr>
          <w:rFonts w:ascii="Arial" w:hAnsi="Arial" w:cs="Arial"/>
        </w:rPr>
        <w:t xml:space="preserve"> G., Neri, M., N</w:t>
      </w:r>
      <w:r w:rsidR="00D055CE">
        <w:rPr>
          <w:rFonts w:ascii="Arial" w:hAnsi="Arial" w:cs="Arial"/>
        </w:rPr>
        <w:t>apier</w:t>
      </w:r>
      <w:r w:rsidR="001E7AB1">
        <w:rPr>
          <w:rFonts w:ascii="Arial" w:hAnsi="Arial" w:cs="Arial"/>
        </w:rPr>
        <w:t xml:space="preserve">, M. and </w:t>
      </w:r>
      <w:r w:rsidR="00913585">
        <w:rPr>
          <w:rFonts w:ascii="Arial" w:hAnsi="Arial" w:cs="Arial"/>
        </w:rPr>
        <w:t>Cookson</w:t>
      </w:r>
      <w:r w:rsidR="007031CA">
        <w:rPr>
          <w:rFonts w:ascii="Arial" w:hAnsi="Arial" w:cs="Arial"/>
        </w:rPr>
        <w:t>. (2023</w:t>
      </w:r>
      <w:r w:rsidR="006016D6">
        <w:rPr>
          <w:rFonts w:ascii="Arial" w:hAnsi="Arial" w:cs="Arial"/>
        </w:rPr>
        <w:t xml:space="preserve">) </w:t>
      </w:r>
      <w:r w:rsidR="006016D6">
        <w:rPr>
          <w:rFonts w:ascii="Arial" w:hAnsi="Arial" w:cs="Arial"/>
          <w:i/>
          <w:iCs/>
        </w:rPr>
        <w:t>Reimagining</w:t>
      </w:r>
      <w:r w:rsidR="008F3CF7">
        <w:rPr>
          <w:rFonts w:ascii="Arial" w:hAnsi="Arial" w:cs="Arial"/>
          <w:i/>
          <w:iCs/>
        </w:rPr>
        <w:t xml:space="preserve"> prevention for a healthier</w:t>
      </w:r>
      <w:r w:rsidR="00387588">
        <w:rPr>
          <w:rFonts w:ascii="Arial" w:hAnsi="Arial" w:cs="Arial"/>
          <w:i/>
          <w:iCs/>
        </w:rPr>
        <w:t>, more prosperous society (No.00</w:t>
      </w:r>
      <w:r w:rsidR="00913585">
        <w:rPr>
          <w:rFonts w:ascii="Arial" w:hAnsi="Arial" w:cs="Arial"/>
          <w:i/>
          <w:iCs/>
        </w:rPr>
        <w:t>2465)</w:t>
      </w:r>
      <w:r w:rsidR="009B5BC5">
        <w:rPr>
          <w:rFonts w:ascii="Arial" w:hAnsi="Arial" w:cs="Arial"/>
        </w:rPr>
        <w:t>. Office of Healt</w:t>
      </w:r>
      <w:r w:rsidR="00B57C2D">
        <w:rPr>
          <w:rFonts w:ascii="Arial" w:hAnsi="Arial" w:cs="Arial"/>
        </w:rPr>
        <w:t>h Economics.</w:t>
      </w:r>
      <w:r w:rsidR="0035088E">
        <w:rPr>
          <w:rFonts w:ascii="Arial" w:hAnsi="Arial" w:cs="Arial"/>
        </w:rPr>
        <w:t xml:space="preserve"> </w:t>
      </w:r>
      <w:r w:rsidR="00173E6C">
        <w:rPr>
          <w:rFonts w:ascii="Arial" w:hAnsi="Arial" w:cs="Arial"/>
        </w:rPr>
        <w:t>Available</w:t>
      </w:r>
      <w:r w:rsidR="006C2DF1">
        <w:rPr>
          <w:rFonts w:ascii="Arial" w:hAnsi="Arial" w:cs="Arial"/>
        </w:rPr>
        <w:t xml:space="preserve"> at</w:t>
      </w:r>
      <w:r w:rsidR="00173E6C">
        <w:rPr>
          <w:rFonts w:ascii="Arial" w:hAnsi="Arial" w:cs="Arial"/>
        </w:rPr>
        <w:t>:</w:t>
      </w:r>
      <w:r w:rsidR="006C2DF1">
        <w:rPr>
          <w:rFonts w:ascii="Arial" w:hAnsi="Arial" w:cs="Arial"/>
        </w:rPr>
        <w:t xml:space="preserve"> </w:t>
      </w:r>
      <w:hyperlink r:id="rId8" w:history="1">
        <w:r w:rsidR="00EB4C1F" w:rsidRPr="00EF0B18">
          <w:rPr>
            <w:rStyle w:val="Hyperlink"/>
            <w:rFonts w:ascii="Arial" w:hAnsi="Arial" w:cs="Arial"/>
          </w:rPr>
          <w:t>https://www.ohe.org</w:t>
        </w:r>
      </w:hyperlink>
      <w:r w:rsidR="009E30F8">
        <w:rPr>
          <w:rFonts w:ascii="Arial" w:hAnsi="Arial" w:cs="Arial"/>
        </w:rPr>
        <w:t>.</w:t>
      </w:r>
    </w:p>
    <w:p w14:paraId="4CC3271B" w14:textId="133FA357" w:rsidR="00EB4C1F" w:rsidRDefault="00EB4C1F" w:rsidP="00C03127">
      <w:pPr>
        <w:spacing w:line="360" w:lineRule="auto"/>
        <w:rPr>
          <w:rFonts w:ascii="Arial" w:hAnsi="Arial" w:cs="Arial"/>
        </w:rPr>
      </w:pPr>
      <w:r>
        <w:rPr>
          <w:rFonts w:ascii="Arial" w:hAnsi="Arial" w:cs="Arial"/>
        </w:rPr>
        <w:t>A</w:t>
      </w:r>
      <w:r w:rsidR="00A40F39">
        <w:rPr>
          <w:rFonts w:ascii="Arial" w:hAnsi="Arial" w:cs="Arial"/>
        </w:rPr>
        <w:t>ccessed:</w:t>
      </w:r>
      <w:r w:rsidR="00112692">
        <w:rPr>
          <w:rFonts w:ascii="Arial" w:hAnsi="Arial" w:cs="Arial"/>
        </w:rPr>
        <w:t xml:space="preserve"> 14 April 2026</w:t>
      </w:r>
    </w:p>
    <w:p w14:paraId="040937FC" w14:textId="5767B5C3" w:rsidR="00A900EB" w:rsidRPr="00D82A3F" w:rsidRDefault="006562EA" w:rsidP="00C03127">
      <w:pPr>
        <w:spacing w:line="360" w:lineRule="auto"/>
        <w:rPr>
          <w:rFonts w:ascii="Arial" w:hAnsi="Arial" w:cs="Arial"/>
        </w:rPr>
      </w:pPr>
      <w:r>
        <w:rPr>
          <w:rFonts w:ascii="Arial" w:hAnsi="Arial" w:cs="Arial"/>
        </w:rPr>
        <w:t>NHS England</w:t>
      </w:r>
      <w:r w:rsidR="0056694F">
        <w:rPr>
          <w:rFonts w:ascii="Arial" w:hAnsi="Arial" w:cs="Arial"/>
        </w:rPr>
        <w:t>, NHS improvement and House of Commons</w:t>
      </w:r>
      <w:r w:rsidR="00F37C2B">
        <w:rPr>
          <w:rFonts w:ascii="Arial" w:hAnsi="Arial" w:cs="Arial"/>
        </w:rPr>
        <w:t xml:space="preserve"> </w:t>
      </w:r>
      <w:r w:rsidR="00CF089C">
        <w:rPr>
          <w:rFonts w:ascii="Arial" w:hAnsi="Arial" w:cs="Arial"/>
        </w:rPr>
        <w:t>(2022).</w:t>
      </w:r>
      <w:r w:rsidR="0035135D">
        <w:rPr>
          <w:rFonts w:ascii="Arial" w:hAnsi="Arial" w:cs="Arial"/>
          <w:i/>
          <w:iCs/>
        </w:rPr>
        <w:t xml:space="preserve"> </w:t>
      </w:r>
      <w:r w:rsidR="00C00DE2">
        <w:rPr>
          <w:rFonts w:ascii="Arial" w:hAnsi="Arial" w:cs="Arial"/>
          <w:i/>
          <w:iCs/>
        </w:rPr>
        <w:t xml:space="preserve">Update on Quality </w:t>
      </w:r>
      <w:r w:rsidR="00F4721C">
        <w:rPr>
          <w:rFonts w:ascii="Arial" w:hAnsi="Arial" w:cs="Arial"/>
          <w:i/>
          <w:iCs/>
        </w:rPr>
        <w:t>Outcomes Framewor</w:t>
      </w:r>
      <w:r w:rsidR="00835184">
        <w:rPr>
          <w:rFonts w:ascii="Arial" w:hAnsi="Arial" w:cs="Arial"/>
          <w:i/>
          <w:iCs/>
        </w:rPr>
        <w:t>k changes for 2022/</w:t>
      </w:r>
      <w:r w:rsidR="00375EE0">
        <w:rPr>
          <w:rFonts w:ascii="Arial" w:hAnsi="Arial" w:cs="Arial"/>
          <w:i/>
          <w:iCs/>
        </w:rPr>
        <w:t>23</w:t>
      </w:r>
      <w:r w:rsidR="007B78B9">
        <w:rPr>
          <w:rFonts w:ascii="Arial" w:hAnsi="Arial" w:cs="Arial"/>
        </w:rPr>
        <w:t xml:space="preserve"> </w:t>
      </w:r>
      <w:r w:rsidR="002F784F">
        <w:rPr>
          <w:rFonts w:ascii="Arial" w:hAnsi="Arial" w:cs="Arial"/>
        </w:rPr>
        <w:t>[</w:t>
      </w:r>
      <w:r w:rsidR="00734BC4">
        <w:rPr>
          <w:rFonts w:ascii="Arial" w:hAnsi="Arial" w:cs="Arial"/>
        </w:rPr>
        <w:t>on</w:t>
      </w:r>
      <w:r w:rsidR="006D20D5">
        <w:rPr>
          <w:rFonts w:ascii="Arial" w:hAnsi="Arial" w:cs="Arial"/>
        </w:rPr>
        <w:t>line].</w:t>
      </w:r>
    </w:p>
    <w:p w14:paraId="01917AB0" w14:textId="297926BE" w:rsidR="006562EA" w:rsidRDefault="0030267A" w:rsidP="00C03127">
      <w:pPr>
        <w:spacing w:line="360" w:lineRule="auto"/>
        <w:rPr>
          <w:rFonts w:ascii="Arial" w:hAnsi="Arial" w:cs="Arial"/>
        </w:rPr>
      </w:pPr>
      <w:r>
        <w:rPr>
          <w:rFonts w:ascii="Arial" w:hAnsi="Arial" w:cs="Arial"/>
        </w:rPr>
        <w:t>Available</w:t>
      </w:r>
      <w:r w:rsidR="00B0789B">
        <w:rPr>
          <w:rFonts w:ascii="Arial" w:hAnsi="Arial" w:cs="Arial"/>
        </w:rPr>
        <w:t xml:space="preserve"> at:</w:t>
      </w:r>
      <w:r w:rsidR="00A65AEE">
        <w:rPr>
          <w:rFonts w:ascii="Arial" w:hAnsi="Arial" w:cs="Arial"/>
        </w:rPr>
        <w:t xml:space="preserve"> </w:t>
      </w:r>
      <w:hyperlink r:id="rId9" w:history="1">
        <w:r w:rsidR="0078143A" w:rsidRPr="002236CB">
          <w:rPr>
            <w:rStyle w:val="Hyperlink"/>
            <w:rFonts w:ascii="Arial" w:hAnsi="Arial" w:cs="Arial"/>
          </w:rPr>
          <w:t>https://www.englad,nhs.uk</w:t>
        </w:r>
      </w:hyperlink>
    </w:p>
    <w:p w14:paraId="05FC5244" w14:textId="2F4CA075" w:rsidR="009A68AA" w:rsidRPr="005260DF" w:rsidRDefault="001D6121" w:rsidP="00C03127">
      <w:pPr>
        <w:spacing w:line="360" w:lineRule="auto"/>
        <w:rPr>
          <w:rFonts w:ascii="Arial" w:hAnsi="Arial" w:cs="Arial"/>
          <w:i/>
          <w:iCs/>
        </w:rPr>
      </w:pPr>
      <w:r>
        <w:rPr>
          <w:rFonts w:ascii="Arial" w:hAnsi="Arial" w:cs="Arial"/>
        </w:rPr>
        <w:t xml:space="preserve"> Accessed</w:t>
      </w:r>
      <w:r w:rsidR="002615B0">
        <w:rPr>
          <w:rFonts w:ascii="Arial" w:hAnsi="Arial" w:cs="Arial"/>
        </w:rPr>
        <w:t xml:space="preserve">: </w:t>
      </w:r>
      <w:r w:rsidR="009037AF">
        <w:rPr>
          <w:rFonts w:ascii="Arial" w:hAnsi="Arial" w:cs="Arial"/>
        </w:rPr>
        <w:t xml:space="preserve">16 </w:t>
      </w:r>
      <w:r>
        <w:rPr>
          <w:rFonts w:ascii="Arial" w:hAnsi="Arial" w:cs="Arial"/>
        </w:rPr>
        <w:t>April 2026</w:t>
      </w:r>
      <w:r w:rsidR="005F3DCD">
        <w:rPr>
          <w:rFonts w:ascii="Arial" w:hAnsi="Arial" w:cs="Arial"/>
        </w:rPr>
        <w:t>.</w:t>
      </w:r>
    </w:p>
    <w:p w14:paraId="0A1DCEBA" w14:textId="73630760" w:rsidR="00A34A6B" w:rsidRDefault="00F96E08" w:rsidP="00C03127">
      <w:pPr>
        <w:spacing w:line="360" w:lineRule="auto"/>
        <w:rPr>
          <w:rFonts w:ascii="Arial" w:hAnsi="Arial" w:cs="Arial"/>
        </w:rPr>
      </w:pPr>
      <w:r>
        <w:rPr>
          <w:rFonts w:ascii="Arial" w:hAnsi="Arial" w:cs="Arial"/>
        </w:rPr>
        <w:t>R</w:t>
      </w:r>
      <w:r w:rsidR="003E03C0">
        <w:rPr>
          <w:rFonts w:ascii="Arial" w:hAnsi="Arial" w:cs="Arial"/>
        </w:rPr>
        <w:t>ayner, M. (2022)</w:t>
      </w:r>
      <w:r w:rsidR="009A38E4">
        <w:rPr>
          <w:rFonts w:ascii="Arial" w:hAnsi="Arial" w:cs="Arial"/>
        </w:rPr>
        <w:t xml:space="preserve"> </w:t>
      </w:r>
      <w:r w:rsidR="00186A12">
        <w:rPr>
          <w:rFonts w:ascii="Arial" w:hAnsi="Arial" w:cs="Arial"/>
        </w:rPr>
        <w:t>‘The</w:t>
      </w:r>
      <w:r w:rsidR="009A38E4">
        <w:rPr>
          <w:rFonts w:ascii="Arial" w:hAnsi="Arial" w:cs="Arial"/>
        </w:rPr>
        <w:t xml:space="preserve"> Care Quality</w:t>
      </w:r>
      <w:r w:rsidR="00DC0C1A">
        <w:rPr>
          <w:rFonts w:ascii="Arial" w:hAnsi="Arial" w:cs="Arial"/>
        </w:rPr>
        <w:t xml:space="preserve"> Commission: a regularity ev</w:t>
      </w:r>
      <w:r w:rsidR="005260DF">
        <w:rPr>
          <w:rFonts w:ascii="Arial" w:hAnsi="Arial" w:cs="Arial"/>
        </w:rPr>
        <w:t>olution’,</w:t>
      </w:r>
      <w:r w:rsidR="005260DF">
        <w:rPr>
          <w:rFonts w:ascii="Arial" w:hAnsi="Arial" w:cs="Arial"/>
          <w:i/>
          <w:iCs/>
        </w:rPr>
        <w:t xml:space="preserve"> </w:t>
      </w:r>
      <w:r w:rsidR="004F79C5">
        <w:rPr>
          <w:rFonts w:ascii="Arial" w:hAnsi="Arial" w:cs="Arial"/>
          <w:i/>
          <w:iCs/>
        </w:rPr>
        <w:t>Judicial Review</w:t>
      </w:r>
      <w:r w:rsidR="005F3DCD">
        <w:rPr>
          <w:rFonts w:ascii="Arial" w:hAnsi="Arial" w:cs="Arial"/>
          <w:i/>
          <w:iCs/>
        </w:rPr>
        <w:t xml:space="preserve"> </w:t>
      </w:r>
      <w:r w:rsidR="005F3DCD">
        <w:rPr>
          <w:rFonts w:ascii="Arial" w:hAnsi="Arial" w:cs="Arial"/>
        </w:rPr>
        <w:t>27 (2)</w:t>
      </w:r>
      <w:r w:rsidR="00186A12">
        <w:rPr>
          <w:rFonts w:ascii="Arial" w:hAnsi="Arial" w:cs="Arial"/>
        </w:rPr>
        <w:t>, pp126-131.</w:t>
      </w:r>
    </w:p>
    <w:p w14:paraId="728C27D7" w14:textId="1FE2ED6A" w:rsidR="00186A12" w:rsidRDefault="00186A12" w:rsidP="00C03127">
      <w:pPr>
        <w:spacing w:line="360" w:lineRule="auto"/>
        <w:rPr>
          <w:rFonts w:ascii="Arial" w:hAnsi="Arial" w:cs="Arial"/>
        </w:rPr>
      </w:pPr>
      <w:r>
        <w:rPr>
          <w:rFonts w:ascii="Arial" w:hAnsi="Arial" w:cs="Arial"/>
        </w:rPr>
        <w:t>Accessed:</w:t>
      </w:r>
      <w:r w:rsidR="004C6C98">
        <w:rPr>
          <w:rFonts w:ascii="Arial" w:hAnsi="Arial" w:cs="Arial"/>
        </w:rPr>
        <w:t xml:space="preserve"> 16</w:t>
      </w:r>
      <w:r w:rsidR="002F184B">
        <w:rPr>
          <w:rFonts w:ascii="Arial" w:hAnsi="Arial" w:cs="Arial"/>
        </w:rPr>
        <w:t xml:space="preserve"> April 2026.</w:t>
      </w:r>
      <w:r w:rsidR="00FE443F">
        <w:rPr>
          <w:rFonts w:ascii="Arial" w:hAnsi="Arial" w:cs="Arial"/>
        </w:rPr>
        <w:t xml:space="preserve"> </w:t>
      </w:r>
    </w:p>
    <w:p w14:paraId="14A8EA98" w14:textId="184611B3" w:rsidR="002F184B" w:rsidRDefault="002F184B" w:rsidP="00C03127">
      <w:pPr>
        <w:spacing w:line="360" w:lineRule="auto"/>
        <w:rPr>
          <w:rFonts w:ascii="Arial" w:hAnsi="Arial" w:cs="Arial"/>
        </w:rPr>
      </w:pPr>
      <w:r>
        <w:rPr>
          <w:rFonts w:ascii="Arial" w:hAnsi="Arial" w:cs="Arial"/>
        </w:rPr>
        <w:t xml:space="preserve">World Health </w:t>
      </w:r>
      <w:r w:rsidR="000922CA">
        <w:rPr>
          <w:rFonts w:ascii="Arial" w:hAnsi="Arial" w:cs="Arial"/>
        </w:rPr>
        <w:t>Organization (</w:t>
      </w:r>
      <w:r w:rsidR="0071634F">
        <w:rPr>
          <w:rFonts w:ascii="Arial" w:hAnsi="Arial" w:cs="Arial"/>
        </w:rPr>
        <w:t xml:space="preserve">2022) </w:t>
      </w:r>
      <w:r w:rsidR="0071634F">
        <w:rPr>
          <w:rFonts w:ascii="Arial" w:hAnsi="Arial" w:cs="Arial"/>
          <w:i/>
          <w:iCs/>
        </w:rPr>
        <w:t>Global antimicr</w:t>
      </w:r>
      <w:r w:rsidR="00FE443F">
        <w:rPr>
          <w:rFonts w:ascii="Arial" w:hAnsi="Arial" w:cs="Arial"/>
          <w:i/>
          <w:iCs/>
        </w:rPr>
        <w:t>obial resistance and use surveillance system</w:t>
      </w:r>
      <w:r w:rsidR="000E7049">
        <w:rPr>
          <w:rFonts w:ascii="Arial" w:hAnsi="Arial" w:cs="Arial"/>
          <w:i/>
          <w:iCs/>
        </w:rPr>
        <w:t xml:space="preserve"> (GLASS) report</w:t>
      </w:r>
      <w:r w:rsidR="00CB24EF">
        <w:rPr>
          <w:rFonts w:ascii="Arial" w:hAnsi="Arial" w:cs="Arial"/>
          <w:i/>
          <w:iCs/>
        </w:rPr>
        <w:t xml:space="preserve"> 2022. </w:t>
      </w:r>
      <w:r w:rsidR="00CB24EF">
        <w:rPr>
          <w:rFonts w:ascii="Arial" w:hAnsi="Arial" w:cs="Arial"/>
        </w:rPr>
        <w:t>Geneva:</w:t>
      </w:r>
      <w:r w:rsidR="000922CA">
        <w:rPr>
          <w:rFonts w:ascii="Arial" w:hAnsi="Arial" w:cs="Arial"/>
        </w:rPr>
        <w:t xml:space="preserve"> World Health Organization.</w:t>
      </w:r>
    </w:p>
    <w:p w14:paraId="4F4389C9" w14:textId="26692008" w:rsidR="000922CA" w:rsidRPr="00CB24EF" w:rsidRDefault="000922CA" w:rsidP="00C03127">
      <w:pPr>
        <w:spacing w:line="360" w:lineRule="auto"/>
        <w:rPr>
          <w:rFonts w:ascii="Arial" w:hAnsi="Arial" w:cs="Arial"/>
        </w:rPr>
      </w:pPr>
      <w:r>
        <w:rPr>
          <w:rFonts w:ascii="Arial" w:hAnsi="Arial" w:cs="Arial"/>
        </w:rPr>
        <w:t>Accessed</w:t>
      </w:r>
      <w:r w:rsidR="00A23E22">
        <w:rPr>
          <w:rFonts w:ascii="Arial" w:hAnsi="Arial" w:cs="Arial"/>
        </w:rPr>
        <w:t xml:space="preserve">: </w:t>
      </w:r>
      <w:r w:rsidR="006E0ADB">
        <w:rPr>
          <w:rFonts w:ascii="Arial" w:hAnsi="Arial" w:cs="Arial"/>
        </w:rPr>
        <w:t>15 April 2026.</w:t>
      </w:r>
    </w:p>
    <w:p w14:paraId="59B66DA5" w14:textId="77777777" w:rsidR="00186A12" w:rsidRPr="005F3DCD" w:rsidRDefault="00186A12" w:rsidP="00C03127">
      <w:pPr>
        <w:spacing w:line="360" w:lineRule="auto"/>
        <w:rPr>
          <w:rFonts w:ascii="Arial" w:hAnsi="Arial" w:cs="Arial"/>
        </w:rPr>
      </w:pPr>
    </w:p>
    <w:p w14:paraId="46067605" w14:textId="77777777" w:rsidR="0078143A" w:rsidRDefault="0078143A" w:rsidP="00C03127">
      <w:pPr>
        <w:spacing w:line="360" w:lineRule="auto"/>
        <w:rPr>
          <w:rFonts w:ascii="Arial" w:hAnsi="Arial" w:cs="Arial"/>
        </w:rPr>
      </w:pPr>
    </w:p>
    <w:p w14:paraId="08200BE8" w14:textId="7D6DFA2B" w:rsidR="0078143A" w:rsidRPr="00551A8D" w:rsidRDefault="009A68AA" w:rsidP="00C03127">
      <w:pPr>
        <w:spacing w:line="360" w:lineRule="auto"/>
        <w:rPr>
          <w:rFonts w:ascii="Arial" w:hAnsi="Arial" w:cs="Arial"/>
        </w:rPr>
      </w:pPr>
      <w:r>
        <w:rPr>
          <w:rFonts w:ascii="Arial" w:hAnsi="Arial" w:cs="Arial"/>
        </w:rPr>
        <w:t xml:space="preserve"> </w:t>
      </w:r>
    </w:p>
    <w:p w14:paraId="36A01F5A" w14:textId="77777777" w:rsidR="002A1C1B" w:rsidRPr="00033BD1" w:rsidRDefault="002A1C1B" w:rsidP="00C03127">
      <w:pPr>
        <w:spacing w:line="360" w:lineRule="auto"/>
        <w:rPr>
          <w:rFonts w:ascii="Arial" w:hAnsi="Arial" w:cs="Arial"/>
          <w:b/>
          <w:bCs/>
        </w:rPr>
      </w:pPr>
    </w:p>
    <w:p w14:paraId="027E48E2" w14:textId="406445A6" w:rsidR="00866D45" w:rsidRDefault="00866D45">
      <w:pPr>
        <w:rPr>
          <w:rFonts w:ascii="Arial" w:hAnsi="Arial" w:cs="Arial"/>
          <w:b/>
          <w:bCs/>
          <w:sz w:val="28"/>
          <w:szCs w:val="28"/>
        </w:rPr>
      </w:pPr>
      <w:r>
        <w:rPr>
          <w:rFonts w:ascii="Arial" w:hAnsi="Arial" w:cs="Arial"/>
          <w:b/>
          <w:bCs/>
          <w:sz w:val="28"/>
          <w:szCs w:val="28"/>
        </w:rPr>
        <w:br w:type="page"/>
      </w:r>
      <w:r w:rsidR="0054169C">
        <w:rPr>
          <w:rFonts w:ascii="Arial" w:hAnsi="Arial" w:cs="Arial"/>
          <w:b/>
          <w:bCs/>
          <w:sz w:val="28"/>
          <w:szCs w:val="28"/>
        </w:rPr>
        <w:lastRenderedPageBreak/>
        <w:t xml:space="preserve"> </w:t>
      </w:r>
    </w:p>
    <w:p w14:paraId="726CF27E" w14:textId="77777777" w:rsidR="00561786" w:rsidRPr="0068561A" w:rsidRDefault="00561786" w:rsidP="00C03127">
      <w:pPr>
        <w:spacing w:line="360" w:lineRule="auto"/>
        <w:rPr>
          <w:rFonts w:ascii="Arial" w:hAnsi="Arial" w:cs="Arial"/>
          <w:b/>
          <w:bCs/>
          <w:sz w:val="28"/>
          <w:szCs w:val="28"/>
        </w:rPr>
      </w:pPr>
    </w:p>
    <w:p w14:paraId="3EFC9695" w14:textId="77777777" w:rsidR="00E957AC" w:rsidRPr="00FE069B" w:rsidRDefault="00E957AC" w:rsidP="00C03127">
      <w:pPr>
        <w:spacing w:line="360" w:lineRule="auto"/>
        <w:rPr>
          <w:rFonts w:ascii="Arial" w:hAnsi="Arial" w:cs="Arial"/>
        </w:rPr>
      </w:pPr>
    </w:p>
    <w:p w14:paraId="210DAA47" w14:textId="77777777" w:rsidR="005D4CAC" w:rsidRDefault="005D4CAC" w:rsidP="00C03127">
      <w:pPr>
        <w:spacing w:line="360" w:lineRule="auto"/>
        <w:rPr>
          <w:rFonts w:ascii="Arial" w:hAnsi="Arial" w:cs="Arial"/>
        </w:rPr>
      </w:pPr>
    </w:p>
    <w:p w14:paraId="4AC95174" w14:textId="77777777" w:rsidR="005D4CAC" w:rsidRPr="00821397" w:rsidRDefault="005D4CAC" w:rsidP="00C03127">
      <w:pPr>
        <w:spacing w:line="360" w:lineRule="auto"/>
        <w:rPr>
          <w:rFonts w:ascii="Arial" w:hAnsi="Arial" w:cs="Arial"/>
        </w:rPr>
      </w:pPr>
    </w:p>
    <w:p w14:paraId="76827137" w14:textId="77777777" w:rsidR="0095796A" w:rsidRPr="005A0727" w:rsidRDefault="0095796A" w:rsidP="00C03127">
      <w:pPr>
        <w:spacing w:line="360" w:lineRule="auto"/>
        <w:rPr>
          <w:rFonts w:ascii="Arial" w:hAnsi="Arial" w:cs="Arial"/>
        </w:rPr>
      </w:pPr>
    </w:p>
    <w:sectPr w:rsidR="0095796A" w:rsidRPr="005A0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65124"/>
    <w:multiLevelType w:val="hybridMultilevel"/>
    <w:tmpl w:val="24C87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8A5F00"/>
    <w:multiLevelType w:val="hybridMultilevel"/>
    <w:tmpl w:val="EF88E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4411461">
    <w:abstractNumId w:val="1"/>
  </w:num>
  <w:num w:numId="2" w16cid:durableId="172646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4DF"/>
    <w:rsid w:val="00000CE6"/>
    <w:rsid w:val="000163E5"/>
    <w:rsid w:val="000201F6"/>
    <w:rsid w:val="00023D4C"/>
    <w:rsid w:val="00033BD1"/>
    <w:rsid w:val="00033EC4"/>
    <w:rsid w:val="00033F79"/>
    <w:rsid w:val="00042E12"/>
    <w:rsid w:val="00043348"/>
    <w:rsid w:val="00046D5D"/>
    <w:rsid w:val="0005094F"/>
    <w:rsid w:val="0005379F"/>
    <w:rsid w:val="00056287"/>
    <w:rsid w:val="00077D6E"/>
    <w:rsid w:val="000829EB"/>
    <w:rsid w:val="000847A6"/>
    <w:rsid w:val="00084805"/>
    <w:rsid w:val="000922CA"/>
    <w:rsid w:val="00097ED0"/>
    <w:rsid w:val="000C0D1E"/>
    <w:rsid w:val="000C663D"/>
    <w:rsid w:val="000D26F2"/>
    <w:rsid w:val="000D2CB4"/>
    <w:rsid w:val="000D5418"/>
    <w:rsid w:val="000E08F0"/>
    <w:rsid w:val="000E43DA"/>
    <w:rsid w:val="000E4C03"/>
    <w:rsid w:val="000E6B2A"/>
    <w:rsid w:val="000E7049"/>
    <w:rsid w:val="000F4E63"/>
    <w:rsid w:val="000F656B"/>
    <w:rsid w:val="000F750B"/>
    <w:rsid w:val="0010054A"/>
    <w:rsid w:val="001015E0"/>
    <w:rsid w:val="00105F4F"/>
    <w:rsid w:val="00110287"/>
    <w:rsid w:val="00112294"/>
    <w:rsid w:val="00112692"/>
    <w:rsid w:val="001153B0"/>
    <w:rsid w:val="00123EE9"/>
    <w:rsid w:val="00132808"/>
    <w:rsid w:val="00150870"/>
    <w:rsid w:val="00151F89"/>
    <w:rsid w:val="0015236C"/>
    <w:rsid w:val="00152468"/>
    <w:rsid w:val="00152B97"/>
    <w:rsid w:val="0015425C"/>
    <w:rsid w:val="00163DE6"/>
    <w:rsid w:val="00166D6E"/>
    <w:rsid w:val="00167CD3"/>
    <w:rsid w:val="00173E6C"/>
    <w:rsid w:val="00186A12"/>
    <w:rsid w:val="00187490"/>
    <w:rsid w:val="00190EF3"/>
    <w:rsid w:val="00191080"/>
    <w:rsid w:val="001A317E"/>
    <w:rsid w:val="001A590C"/>
    <w:rsid w:val="001C379D"/>
    <w:rsid w:val="001C5C59"/>
    <w:rsid w:val="001D434A"/>
    <w:rsid w:val="001D4C81"/>
    <w:rsid w:val="001D6121"/>
    <w:rsid w:val="001D7ED6"/>
    <w:rsid w:val="001E15B0"/>
    <w:rsid w:val="001E40AF"/>
    <w:rsid w:val="001E60B5"/>
    <w:rsid w:val="001E7AB1"/>
    <w:rsid w:val="001F14F0"/>
    <w:rsid w:val="001F2FDC"/>
    <w:rsid w:val="001F4A4A"/>
    <w:rsid w:val="001F7085"/>
    <w:rsid w:val="002056BC"/>
    <w:rsid w:val="0020640E"/>
    <w:rsid w:val="00213E27"/>
    <w:rsid w:val="00220183"/>
    <w:rsid w:val="00222481"/>
    <w:rsid w:val="00225ED6"/>
    <w:rsid w:val="00230A2E"/>
    <w:rsid w:val="00232D08"/>
    <w:rsid w:val="00234555"/>
    <w:rsid w:val="002427B7"/>
    <w:rsid w:val="00253160"/>
    <w:rsid w:val="002578F8"/>
    <w:rsid w:val="002615B0"/>
    <w:rsid w:val="00270DA6"/>
    <w:rsid w:val="0027216B"/>
    <w:rsid w:val="00276040"/>
    <w:rsid w:val="00295C95"/>
    <w:rsid w:val="002969E1"/>
    <w:rsid w:val="00296EEE"/>
    <w:rsid w:val="002971AB"/>
    <w:rsid w:val="002A1C1B"/>
    <w:rsid w:val="002A7A96"/>
    <w:rsid w:val="002B4F6A"/>
    <w:rsid w:val="002B79B7"/>
    <w:rsid w:val="002D0BAB"/>
    <w:rsid w:val="002D5027"/>
    <w:rsid w:val="002F184B"/>
    <w:rsid w:val="002F2682"/>
    <w:rsid w:val="002F4B1D"/>
    <w:rsid w:val="002F784F"/>
    <w:rsid w:val="0030267A"/>
    <w:rsid w:val="00303003"/>
    <w:rsid w:val="003058A3"/>
    <w:rsid w:val="0030604D"/>
    <w:rsid w:val="00307860"/>
    <w:rsid w:val="00311ACF"/>
    <w:rsid w:val="0032320A"/>
    <w:rsid w:val="0033168A"/>
    <w:rsid w:val="00333822"/>
    <w:rsid w:val="00337298"/>
    <w:rsid w:val="00343A86"/>
    <w:rsid w:val="00344D8A"/>
    <w:rsid w:val="003459CF"/>
    <w:rsid w:val="00346341"/>
    <w:rsid w:val="00347769"/>
    <w:rsid w:val="0035088E"/>
    <w:rsid w:val="0035135D"/>
    <w:rsid w:val="00352829"/>
    <w:rsid w:val="0036165B"/>
    <w:rsid w:val="003622BF"/>
    <w:rsid w:val="003643BB"/>
    <w:rsid w:val="00373B8E"/>
    <w:rsid w:val="0037415E"/>
    <w:rsid w:val="00375EE0"/>
    <w:rsid w:val="003814F7"/>
    <w:rsid w:val="0038412D"/>
    <w:rsid w:val="003852D7"/>
    <w:rsid w:val="00385CC1"/>
    <w:rsid w:val="00387588"/>
    <w:rsid w:val="00391087"/>
    <w:rsid w:val="003A27A2"/>
    <w:rsid w:val="003A2DB4"/>
    <w:rsid w:val="003A43A1"/>
    <w:rsid w:val="003A4FB7"/>
    <w:rsid w:val="003B05A4"/>
    <w:rsid w:val="003B6D40"/>
    <w:rsid w:val="003D32FD"/>
    <w:rsid w:val="003D5E2A"/>
    <w:rsid w:val="003E03C0"/>
    <w:rsid w:val="003E1703"/>
    <w:rsid w:val="003E3C8B"/>
    <w:rsid w:val="003E5454"/>
    <w:rsid w:val="003E5C8E"/>
    <w:rsid w:val="003E7275"/>
    <w:rsid w:val="003F0F8D"/>
    <w:rsid w:val="00406EE0"/>
    <w:rsid w:val="004109A5"/>
    <w:rsid w:val="00421571"/>
    <w:rsid w:val="00424788"/>
    <w:rsid w:val="004321ED"/>
    <w:rsid w:val="0043561E"/>
    <w:rsid w:val="00435BC9"/>
    <w:rsid w:val="004476B8"/>
    <w:rsid w:val="004575E8"/>
    <w:rsid w:val="0047223F"/>
    <w:rsid w:val="004933DE"/>
    <w:rsid w:val="004A21F0"/>
    <w:rsid w:val="004B3F84"/>
    <w:rsid w:val="004B4530"/>
    <w:rsid w:val="004B6145"/>
    <w:rsid w:val="004C2A34"/>
    <w:rsid w:val="004C6C98"/>
    <w:rsid w:val="004D048E"/>
    <w:rsid w:val="004D25C5"/>
    <w:rsid w:val="004E0AFA"/>
    <w:rsid w:val="004E173B"/>
    <w:rsid w:val="004E42C4"/>
    <w:rsid w:val="004F1A3D"/>
    <w:rsid w:val="004F44CA"/>
    <w:rsid w:val="004F736E"/>
    <w:rsid w:val="004F79C5"/>
    <w:rsid w:val="005003E9"/>
    <w:rsid w:val="00500CB2"/>
    <w:rsid w:val="005011E7"/>
    <w:rsid w:val="00503995"/>
    <w:rsid w:val="005110CA"/>
    <w:rsid w:val="00512334"/>
    <w:rsid w:val="00512B06"/>
    <w:rsid w:val="00522857"/>
    <w:rsid w:val="00523C01"/>
    <w:rsid w:val="005260DF"/>
    <w:rsid w:val="005269BE"/>
    <w:rsid w:val="00536073"/>
    <w:rsid w:val="0054119C"/>
    <w:rsid w:val="0054169C"/>
    <w:rsid w:val="00550207"/>
    <w:rsid w:val="00551A8D"/>
    <w:rsid w:val="00560723"/>
    <w:rsid w:val="00561786"/>
    <w:rsid w:val="00561D3D"/>
    <w:rsid w:val="00565B5C"/>
    <w:rsid w:val="0056694F"/>
    <w:rsid w:val="005678F2"/>
    <w:rsid w:val="00573BFF"/>
    <w:rsid w:val="005747D6"/>
    <w:rsid w:val="0057542F"/>
    <w:rsid w:val="00581CE9"/>
    <w:rsid w:val="005933DF"/>
    <w:rsid w:val="005A0028"/>
    <w:rsid w:val="005A0727"/>
    <w:rsid w:val="005A473E"/>
    <w:rsid w:val="005B59EA"/>
    <w:rsid w:val="005B7F5D"/>
    <w:rsid w:val="005C0C67"/>
    <w:rsid w:val="005C5A4F"/>
    <w:rsid w:val="005C709F"/>
    <w:rsid w:val="005C7BC7"/>
    <w:rsid w:val="005D29CF"/>
    <w:rsid w:val="005D2B92"/>
    <w:rsid w:val="005D4CAC"/>
    <w:rsid w:val="005D539D"/>
    <w:rsid w:val="005D5569"/>
    <w:rsid w:val="005E294A"/>
    <w:rsid w:val="005E6199"/>
    <w:rsid w:val="005F08EB"/>
    <w:rsid w:val="005F365B"/>
    <w:rsid w:val="005F3DCD"/>
    <w:rsid w:val="006016D6"/>
    <w:rsid w:val="00603311"/>
    <w:rsid w:val="0061353A"/>
    <w:rsid w:val="006225A8"/>
    <w:rsid w:val="00625F8D"/>
    <w:rsid w:val="00634DD1"/>
    <w:rsid w:val="00635151"/>
    <w:rsid w:val="006358F4"/>
    <w:rsid w:val="006401D1"/>
    <w:rsid w:val="00643F29"/>
    <w:rsid w:val="00644C72"/>
    <w:rsid w:val="00655CF2"/>
    <w:rsid w:val="006562EA"/>
    <w:rsid w:val="00656598"/>
    <w:rsid w:val="0065677B"/>
    <w:rsid w:val="00662259"/>
    <w:rsid w:val="006674D9"/>
    <w:rsid w:val="00671BB1"/>
    <w:rsid w:val="00674543"/>
    <w:rsid w:val="00676448"/>
    <w:rsid w:val="0067685A"/>
    <w:rsid w:val="0068561A"/>
    <w:rsid w:val="00685E4E"/>
    <w:rsid w:val="00690D2F"/>
    <w:rsid w:val="006967C9"/>
    <w:rsid w:val="006A1546"/>
    <w:rsid w:val="006A3EAF"/>
    <w:rsid w:val="006A777B"/>
    <w:rsid w:val="006C2DF1"/>
    <w:rsid w:val="006C7B11"/>
    <w:rsid w:val="006D20D5"/>
    <w:rsid w:val="006D5EA6"/>
    <w:rsid w:val="006D6690"/>
    <w:rsid w:val="006E0ADB"/>
    <w:rsid w:val="006E12FA"/>
    <w:rsid w:val="006F578F"/>
    <w:rsid w:val="00701B13"/>
    <w:rsid w:val="0070267A"/>
    <w:rsid w:val="007031CA"/>
    <w:rsid w:val="00707664"/>
    <w:rsid w:val="0071344F"/>
    <w:rsid w:val="0071634F"/>
    <w:rsid w:val="00726C10"/>
    <w:rsid w:val="0072752D"/>
    <w:rsid w:val="0073384A"/>
    <w:rsid w:val="00734BC4"/>
    <w:rsid w:val="00755E26"/>
    <w:rsid w:val="0076484D"/>
    <w:rsid w:val="0077052D"/>
    <w:rsid w:val="007725E4"/>
    <w:rsid w:val="0077521D"/>
    <w:rsid w:val="007764CB"/>
    <w:rsid w:val="0078143A"/>
    <w:rsid w:val="00781A94"/>
    <w:rsid w:val="00787594"/>
    <w:rsid w:val="007877E6"/>
    <w:rsid w:val="00791A06"/>
    <w:rsid w:val="007965AC"/>
    <w:rsid w:val="007A2648"/>
    <w:rsid w:val="007A3777"/>
    <w:rsid w:val="007B5373"/>
    <w:rsid w:val="007B6CC1"/>
    <w:rsid w:val="007B78B9"/>
    <w:rsid w:val="007C4090"/>
    <w:rsid w:val="007C6577"/>
    <w:rsid w:val="007D356D"/>
    <w:rsid w:val="007E1F8C"/>
    <w:rsid w:val="007E2C0D"/>
    <w:rsid w:val="007E4CC7"/>
    <w:rsid w:val="007F497A"/>
    <w:rsid w:val="008000F2"/>
    <w:rsid w:val="008004CA"/>
    <w:rsid w:val="0080119B"/>
    <w:rsid w:val="008074A3"/>
    <w:rsid w:val="00821397"/>
    <w:rsid w:val="0083107C"/>
    <w:rsid w:val="00835184"/>
    <w:rsid w:val="00837F46"/>
    <w:rsid w:val="00841538"/>
    <w:rsid w:val="00843BD2"/>
    <w:rsid w:val="008548F6"/>
    <w:rsid w:val="008556F1"/>
    <w:rsid w:val="00861F6B"/>
    <w:rsid w:val="0086207B"/>
    <w:rsid w:val="008647CD"/>
    <w:rsid w:val="00866D45"/>
    <w:rsid w:val="00880306"/>
    <w:rsid w:val="00890596"/>
    <w:rsid w:val="0089146C"/>
    <w:rsid w:val="00895836"/>
    <w:rsid w:val="00896B01"/>
    <w:rsid w:val="00897310"/>
    <w:rsid w:val="008A144C"/>
    <w:rsid w:val="008A4A18"/>
    <w:rsid w:val="008B34DF"/>
    <w:rsid w:val="008B4711"/>
    <w:rsid w:val="008C6939"/>
    <w:rsid w:val="008D435F"/>
    <w:rsid w:val="008D7296"/>
    <w:rsid w:val="008E1836"/>
    <w:rsid w:val="008E1A32"/>
    <w:rsid w:val="008E1F06"/>
    <w:rsid w:val="008F2362"/>
    <w:rsid w:val="008F3CF7"/>
    <w:rsid w:val="008F43F6"/>
    <w:rsid w:val="009023D8"/>
    <w:rsid w:val="009032C4"/>
    <w:rsid w:val="009037AF"/>
    <w:rsid w:val="0090590A"/>
    <w:rsid w:val="009111CD"/>
    <w:rsid w:val="009116BB"/>
    <w:rsid w:val="00913585"/>
    <w:rsid w:val="00935C6F"/>
    <w:rsid w:val="009370B4"/>
    <w:rsid w:val="0094456C"/>
    <w:rsid w:val="009543DE"/>
    <w:rsid w:val="0095470F"/>
    <w:rsid w:val="009575D0"/>
    <w:rsid w:val="0095796A"/>
    <w:rsid w:val="00960546"/>
    <w:rsid w:val="00960D25"/>
    <w:rsid w:val="0097357B"/>
    <w:rsid w:val="00977ECA"/>
    <w:rsid w:val="00980D35"/>
    <w:rsid w:val="009864D7"/>
    <w:rsid w:val="009A1D70"/>
    <w:rsid w:val="009A38E4"/>
    <w:rsid w:val="009A4638"/>
    <w:rsid w:val="009A6200"/>
    <w:rsid w:val="009A63E2"/>
    <w:rsid w:val="009A68AA"/>
    <w:rsid w:val="009B079A"/>
    <w:rsid w:val="009B12CD"/>
    <w:rsid w:val="009B2FFD"/>
    <w:rsid w:val="009B3945"/>
    <w:rsid w:val="009B4A83"/>
    <w:rsid w:val="009B5BC5"/>
    <w:rsid w:val="009D0F8F"/>
    <w:rsid w:val="009D1625"/>
    <w:rsid w:val="009E084F"/>
    <w:rsid w:val="009E30F8"/>
    <w:rsid w:val="009E3563"/>
    <w:rsid w:val="009E59C2"/>
    <w:rsid w:val="009E67F5"/>
    <w:rsid w:val="009F5703"/>
    <w:rsid w:val="009F6895"/>
    <w:rsid w:val="009F6E79"/>
    <w:rsid w:val="009F7DF9"/>
    <w:rsid w:val="00A03571"/>
    <w:rsid w:val="00A05F05"/>
    <w:rsid w:val="00A14A3B"/>
    <w:rsid w:val="00A15FDD"/>
    <w:rsid w:val="00A2120D"/>
    <w:rsid w:val="00A23E22"/>
    <w:rsid w:val="00A251B6"/>
    <w:rsid w:val="00A30FFF"/>
    <w:rsid w:val="00A3147D"/>
    <w:rsid w:val="00A32E9A"/>
    <w:rsid w:val="00A34A6B"/>
    <w:rsid w:val="00A36518"/>
    <w:rsid w:val="00A405AF"/>
    <w:rsid w:val="00A40F39"/>
    <w:rsid w:val="00A47921"/>
    <w:rsid w:val="00A5255C"/>
    <w:rsid w:val="00A577F7"/>
    <w:rsid w:val="00A65AEE"/>
    <w:rsid w:val="00A661AE"/>
    <w:rsid w:val="00A75A0F"/>
    <w:rsid w:val="00A81D85"/>
    <w:rsid w:val="00A82700"/>
    <w:rsid w:val="00A900EB"/>
    <w:rsid w:val="00A973C4"/>
    <w:rsid w:val="00AA20A2"/>
    <w:rsid w:val="00AA4765"/>
    <w:rsid w:val="00AA7167"/>
    <w:rsid w:val="00AB20EB"/>
    <w:rsid w:val="00AB6311"/>
    <w:rsid w:val="00AC363C"/>
    <w:rsid w:val="00AC4A2B"/>
    <w:rsid w:val="00AC5D61"/>
    <w:rsid w:val="00AD01F7"/>
    <w:rsid w:val="00AD6D97"/>
    <w:rsid w:val="00AE35BF"/>
    <w:rsid w:val="00AF723C"/>
    <w:rsid w:val="00B0434A"/>
    <w:rsid w:val="00B0789B"/>
    <w:rsid w:val="00B10FB7"/>
    <w:rsid w:val="00B16B23"/>
    <w:rsid w:val="00B216ED"/>
    <w:rsid w:val="00B220D6"/>
    <w:rsid w:val="00B23341"/>
    <w:rsid w:val="00B2769E"/>
    <w:rsid w:val="00B470D5"/>
    <w:rsid w:val="00B5219A"/>
    <w:rsid w:val="00B572E8"/>
    <w:rsid w:val="00B57C2D"/>
    <w:rsid w:val="00B6016F"/>
    <w:rsid w:val="00B63A4A"/>
    <w:rsid w:val="00B736A1"/>
    <w:rsid w:val="00B76205"/>
    <w:rsid w:val="00B77B99"/>
    <w:rsid w:val="00B80150"/>
    <w:rsid w:val="00B8371F"/>
    <w:rsid w:val="00B87BE4"/>
    <w:rsid w:val="00B90259"/>
    <w:rsid w:val="00B92B36"/>
    <w:rsid w:val="00B9384B"/>
    <w:rsid w:val="00B9470D"/>
    <w:rsid w:val="00B961DA"/>
    <w:rsid w:val="00BA0AC3"/>
    <w:rsid w:val="00BB0FAC"/>
    <w:rsid w:val="00BB7033"/>
    <w:rsid w:val="00BB7294"/>
    <w:rsid w:val="00BC2431"/>
    <w:rsid w:val="00BC2EAB"/>
    <w:rsid w:val="00BC546C"/>
    <w:rsid w:val="00BD40C3"/>
    <w:rsid w:val="00BD63E0"/>
    <w:rsid w:val="00BE2C35"/>
    <w:rsid w:val="00BE6C73"/>
    <w:rsid w:val="00BE6E12"/>
    <w:rsid w:val="00BE7950"/>
    <w:rsid w:val="00C00DE2"/>
    <w:rsid w:val="00C02353"/>
    <w:rsid w:val="00C03127"/>
    <w:rsid w:val="00C1758B"/>
    <w:rsid w:val="00C238C7"/>
    <w:rsid w:val="00C2753D"/>
    <w:rsid w:val="00C34633"/>
    <w:rsid w:val="00C41B79"/>
    <w:rsid w:val="00C457A4"/>
    <w:rsid w:val="00C46E59"/>
    <w:rsid w:val="00C5069B"/>
    <w:rsid w:val="00C52025"/>
    <w:rsid w:val="00C54180"/>
    <w:rsid w:val="00C5554C"/>
    <w:rsid w:val="00C573AE"/>
    <w:rsid w:val="00C66610"/>
    <w:rsid w:val="00C710B0"/>
    <w:rsid w:val="00C7541D"/>
    <w:rsid w:val="00C80E12"/>
    <w:rsid w:val="00C8219A"/>
    <w:rsid w:val="00C82D01"/>
    <w:rsid w:val="00C831B9"/>
    <w:rsid w:val="00C84DBC"/>
    <w:rsid w:val="00C90AE9"/>
    <w:rsid w:val="00C91129"/>
    <w:rsid w:val="00C919C3"/>
    <w:rsid w:val="00CB24EF"/>
    <w:rsid w:val="00CB2E85"/>
    <w:rsid w:val="00CC4828"/>
    <w:rsid w:val="00CC5133"/>
    <w:rsid w:val="00CD31F5"/>
    <w:rsid w:val="00CD7C20"/>
    <w:rsid w:val="00CF089C"/>
    <w:rsid w:val="00CF14C6"/>
    <w:rsid w:val="00CF1759"/>
    <w:rsid w:val="00D00744"/>
    <w:rsid w:val="00D055CE"/>
    <w:rsid w:val="00D0629A"/>
    <w:rsid w:val="00D06684"/>
    <w:rsid w:val="00D104A2"/>
    <w:rsid w:val="00D14546"/>
    <w:rsid w:val="00D16871"/>
    <w:rsid w:val="00D21B12"/>
    <w:rsid w:val="00D229F8"/>
    <w:rsid w:val="00D234B5"/>
    <w:rsid w:val="00D348CE"/>
    <w:rsid w:val="00D361F6"/>
    <w:rsid w:val="00D4073D"/>
    <w:rsid w:val="00D4350D"/>
    <w:rsid w:val="00D44E43"/>
    <w:rsid w:val="00D4639D"/>
    <w:rsid w:val="00D539EE"/>
    <w:rsid w:val="00D54E1E"/>
    <w:rsid w:val="00D57794"/>
    <w:rsid w:val="00D61DB9"/>
    <w:rsid w:val="00D706A3"/>
    <w:rsid w:val="00D72332"/>
    <w:rsid w:val="00D72DF4"/>
    <w:rsid w:val="00D75BD4"/>
    <w:rsid w:val="00D826D9"/>
    <w:rsid w:val="00D829FB"/>
    <w:rsid w:val="00D82A3F"/>
    <w:rsid w:val="00D93029"/>
    <w:rsid w:val="00D964C7"/>
    <w:rsid w:val="00DA13D9"/>
    <w:rsid w:val="00DA1D0F"/>
    <w:rsid w:val="00DA43BE"/>
    <w:rsid w:val="00DB4D13"/>
    <w:rsid w:val="00DB5A0E"/>
    <w:rsid w:val="00DB6F47"/>
    <w:rsid w:val="00DC0C1A"/>
    <w:rsid w:val="00DD1176"/>
    <w:rsid w:val="00DE2D19"/>
    <w:rsid w:val="00E01699"/>
    <w:rsid w:val="00E03571"/>
    <w:rsid w:val="00E12F13"/>
    <w:rsid w:val="00E173F2"/>
    <w:rsid w:val="00E332D9"/>
    <w:rsid w:val="00E351CF"/>
    <w:rsid w:val="00E404B0"/>
    <w:rsid w:val="00E511A2"/>
    <w:rsid w:val="00E524B6"/>
    <w:rsid w:val="00E55074"/>
    <w:rsid w:val="00E5546D"/>
    <w:rsid w:val="00E55D45"/>
    <w:rsid w:val="00E679BA"/>
    <w:rsid w:val="00E9211A"/>
    <w:rsid w:val="00E957AC"/>
    <w:rsid w:val="00E97EFE"/>
    <w:rsid w:val="00EA3A00"/>
    <w:rsid w:val="00EA7CC9"/>
    <w:rsid w:val="00EB2CAF"/>
    <w:rsid w:val="00EB4C1E"/>
    <w:rsid w:val="00EB4C1F"/>
    <w:rsid w:val="00EC237A"/>
    <w:rsid w:val="00ED7D9F"/>
    <w:rsid w:val="00EE3D3A"/>
    <w:rsid w:val="00EF397D"/>
    <w:rsid w:val="00EF3D80"/>
    <w:rsid w:val="00EF3F62"/>
    <w:rsid w:val="00EF4958"/>
    <w:rsid w:val="00EF69BD"/>
    <w:rsid w:val="00F056CE"/>
    <w:rsid w:val="00F05BF3"/>
    <w:rsid w:val="00F1033F"/>
    <w:rsid w:val="00F14579"/>
    <w:rsid w:val="00F206FF"/>
    <w:rsid w:val="00F25E63"/>
    <w:rsid w:val="00F34871"/>
    <w:rsid w:val="00F35B15"/>
    <w:rsid w:val="00F37C2B"/>
    <w:rsid w:val="00F41166"/>
    <w:rsid w:val="00F4721C"/>
    <w:rsid w:val="00F52B67"/>
    <w:rsid w:val="00F5602D"/>
    <w:rsid w:val="00F6121B"/>
    <w:rsid w:val="00F64C87"/>
    <w:rsid w:val="00F6575F"/>
    <w:rsid w:val="00F70286"/>
    <w:rsid w:val="00F76630"/>
    <w:rsid w:val="00F81538"/>
    <w:rsid w:val="00F90C01"/>
    <w:rsid w:val="00F91306"/>
    <w:rsid w:val="00F91693"/>
    <w:rsid w:val="00F9297A"/>
    <w:rsid w:val="00F96E08"/>
    <w:rsid w:val="00FA0AB3"/>
    <w:rsid w:val="00FA4181"/>
    <w:rsid w:val="00FA61A7"/>
    <w:rsid w:val="00FB1205"/>
    <w:rsid w:val="00FB1FB2"/>
    <w:rsid w:val="00FB73CA"/>
    <w:rsid w:val="00FB7C49"/>
    <w:rsid w:val="00FC5C42"/>
    <w:rsid w:val="00FC7570"/>
    <w:rsid w:val="00FD059D"/>
    <w:rsid w:val="00FE069B"/>
    <w:rsid w:val="00FE0EC5"/>
    <w:rsid w:val="00FE443F"/>
    <w:rsid w:val="00FE7162"/>
    <w:rsid w:val="00FE79B2"/>
    <w:rsid w:val="00FF0AFB"/>
    <w:rsid w:val="00FF27C3"/>
    <w:rsid w:val="00FF4026"/>
    <w:rsid w:val="00FF7B7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E065"/>
  <w15:chartTrackingRefBased/>
  <w15:docId w15:val="{C333289A-1235-46B2-8AD0-33B0ABB7D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4DF"/>
    <w:rPr>
      <w:rFonts w:eastAsiaTheme="majorEastAsia" w:cstheme="majorBidi"/>
      <w:color w:val="272727" w:themeColor="text1" w:themeTint="D8"/>
    </w:rPr>
  </w:style>
  <w:style w:type="paragraph" w:styleId="Title">
    <w:name w:val="Title"/>
    <w:basedOn w:val="Normal"/>
    <w:next w:val="Normal"/>
    <w:link w:val="TitleChar"/>
    <w:uiPriority w:val="10"/>
    <w:qFormat/>
    <w:rsid w:val="008B3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4DF"/>
    <w:pPr>
      <w:spacing w:before="160"/>
      <w:jc w:val="center"/>
    </w:pPr>
    <w:rPr>
      <w:i/>
      <w:iCs/>
      <w:color w:val="404040" w:themeColor="text1" w:themeTint="BF"/>
    </w:rPr>
  </w:style>
  <w:style w:type="character" w:customStyle="1" w:styleId="QuoteChar">
    <w:name w:val="Quote Char"/>
    <w:basedOn w:val="DefaultParagraphFont"/>
    <w:link w:val="Quote"/>
    <w:uiPriority w:val="29"/>
    <w:rsid w:val="008B34DF"/>
    <w:rPr>
      <w:i/>
      <w:iCs/>
      <w:color w:val="404040" w:themeColor="text1" w:themeTint="BF"/>
    </w:rPr>
  </w:style>
  <w:style w:type="paragraph" w:styleId="ListParagraph">
    <w:name w:val="List Paragraph"/>
    <w:basedOn w:val="Normal"/>
    <w:uiPriority w:val="34"/>
    <w:qFormat/>
    <w:rsid w:val="008B34DF"/>
    <w:pPr>
      <w:ind w:left="720"/>
      <w:contextualSpacing/>
    </w:pPr>
  </w:style>
  <w:style w:type="character" w:styleId="IntenseEmphasis">
    <w:name w:val="Intense Emphasis"/>
    <w:basedOn w:val="DefaultParagraphFont"/>
    <w:uiPriority w:val="21"/>
    <w:qFormat/>
    <w:rsid w:val="008B34DF"/>
    <w:rPr>
      <w:i/>
      <w:iCs/>
      <w:color w:val="0F4761" w:themeColor="accent1" w:themeShade="BF"/>
    </w:rPr>
  </w:style>
  <w:style w:type="paragraph" w:styleId="IntenseQuote">
    <w:name w:val="Intense Quote"/>
    <w:basedOn w:val="Normal"/>
    <w:next w:val="Normal"/>
    <w:link w:val="IntenseQuoteChar"/>
    <w:uiPriority w:val="30"/>
    <w:qFormat/>
    <w:rsid w:val="008B3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4DF"/>
    <w:rPr>
      <w:i/>
      <w:iCs/>
      <w:color w:val="0F4761" w:themeColor="accent1" w:themeShade="BF"/>
    </w:rPr>
  </w:style>
  <w:style w:type="character" w:styleId="IntenseReference">
    <w:name w:val="Intense Reference"/>
    <w:basedOn w:val="DefaultParagraphFont"/>
    <w:uiPriority w:val="32"/>
    <w:qFormat/>
    <w:rsid w:val="008B34DF"/>
    <w:rPr>
      <w:b/>
      <w:bCs/>
      <w:smallCaps/>
      <w:color w:val="0F4761" w:themeColor="accent1" w:themeShade="BF"/>
      <w:spacing w:val="5"/>
    </w:rPr>
  </w:style>
  <w:style w:type="character" w:styleId="Hyperlink">
    <w:name w:val="Hyperlink"/>
    <w:basedOn w:val="DefaultParagraphFont"/>
    <w:uiPriority w:val="99"/>
    <w:unhideWhenUsed/>
    <w:rsid w:val="0078143A"/>
    <w:rPr>
      <w:color w:val="467886" w:themeColor="hyperlink"/>
      <w:u w:val="single"/>
    </w:rPr>
  </w:style>
  <w:style w:type="character" w:styleId="UnresolvedMention">
    <w:name w:val="Unresolved Mention"/>
    <w:basedOn w:val="DefaultParagraphFont"/>
    <w:uiPriority w:val="99"/>
    <w:semiHidden/>
    <w:unhideWhenUsed/>
    <w:rsid w:val="007814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e.org"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ngla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9e5c69743a115e3898190cf5f49ecacf">
  <xsd:schema xmlns:xsd="http://www.w3.org/2001/XMLSchema" xmlns:xs="http://www.w3.org/2001/XMLSchema" xmlns:p="http://schemas.microsoft.com/office/2006/metadata/properties" xmlns:ns3="716bca3a-9bc9-4129-a185-7ea87f9d73cc" targetNamespace="http://schemas.microsoft.com/office/2006/metadata/properties" ma:root="true" ma:fieldsID="64f3f1cdf018987a59dad6e64ba5531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9BDFF0-84EE-4058-B359-0382D0ED11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EF736F-0AE6-40D5-9F5D-A06120896DB4}">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F1727CFD-86C7-4993-B800-62BB5955FB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9</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Emelyn Dipadua Flores (2515007)</dc:creator>
  <cp:keywords/>
  <dc:description/>
  <cp:lastModifiedBy>Emelyn Dipadua Flores (2515007)</cp:lastModifiedBy>
  <cp:revision>571</cp:revision>
  <dcterms:created xsi:type="dcterms:W3CDTF">2026-04-13T14:22:00Z</dcterms:created>
  <dcterms:modified xsi:type="dcterms:W3CDTF">2026-04-18T08:16:00Z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