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7F90D4" w14:textId="67E9FB4D" w:rsidR="00097C67" w:rsidRDefault="00097C67" w:rsidP="00097C67">
      <w:pPr>
        <w:pStyle w:val="NormalWeb"/>
        <w:rPr>
          <w:color w:val="000000"/>
        </w:rPr>
      </w:pPr>
      <w:r>
        <w:rPr>
          <w:color w:val="000000"/>
        </w:rPr>
        <w:t>Read this in class video –</w:t>
      </w:r>
    </w:p>
    <w:p w14:paraId="5BEBAE6B" w14:textId="6FD28685" w:rsidR="00097C67" w:rsidRDefault="00097C67" w:rsidP="00097C67">
      <w:pPr>
        <w:pStyle w:val="NormalWeb"/>
        <w:rPr>
          <w:color w:val="000000"/>
        </w:rPr>
      </w:pPr>
      <w:r>
        <w:rPr>
          <w:color w:val="000000"/>
        </w:rPr>
        <w:t xml:space="preserve">Hello, my name is </w:t>
      </w:r>
      <w:proofErr w:type="spellStart"/>
      <w:r>
        <w:rPr>
          <w:color w:val="000000"/>
        </w:rPr>
        <w:t>Kiriya.The</w:t>
      </w:r>
      <w:proofErr w:type="spellEnd"/>
      <w:r>
        <w:rPr>
          <w:color w:val="000000"/>
        </w:rPr>
        <w:t xml:space="preserve"> job role I chose for my project is</w:t>
      </w:r>
      <w:r>
        <w:rPr>
          <w:rStyle w:val="apple-converted-space"/>
          <w:rFonts w:eastAsiaTheme="majorEastAsia"/>
          <w:color w:val="000000"/>
        </w:rPr>
        <w:t> </w:t>
      </w:r>
      <w:proofErr w:type="spellStart"/>
      <w:r>
        <w:rPr>
          <w:rStyle w:val="Strong"/>
          <w:rFonts w:eastAsiaTheme="majorEastAsia"/>
          <w:color w:val="000000"/>
        </w:rPr>
        <w:t>Nurse</w:t>
      </w:r>
      <w:r>
        <w:rPr>
          <w:color w:val="000000"/>
        </w:rPr>
        <w:t>.I</w:t>
      </w:r>
      <w:proofErr w:type="spellEnd"/>
      <w:r>
        <w:rPr>
          <w:color w:val="000000"/>
        </w:rPr>
        <w:t xml:space="preserve"> chose nursing because I always wanted to help people. When I was younger, I wanted to study nursing, but because of the war in my country, it was too hard and too expensive. We had to focus on safety, so I couldn’t study. Now that I’m in the UK, I want to follow my dream. I would love to work for the NHS, have a good stable job, and help patients. It is a respected job. In the future, I would love to study more and maybe become a doctor. That is my dream.</w:t>
      </w:r>
    </w:p>
    <w:p w14:paraId="7B8F2BBD" w14:textId="77777777" w:rsidR="00097C67" w:rsidRDefault="00097C67" w:rsidP="00097C67">
      <w:pPr>
        <w:pStyle w:val="NormalWeb"/>
        <w:rPr>
          <w:color w:val="000000"/>
        </w:rPr>
      </w:pPr>
      <w:r>
        <w:rPr>
          <w:color w:val="000000"/>
        </w:rPr>
        <w:t>To start my research, I used Google and searched simple words like:</w:t>
      </w:r>
      <w:r>
        <w:rPr>
          <w:color w:val="000000"/>
        </w:rPr>
        <w:br/>
        <w:t>‘Nurse job UK’, ‘Nurse skills’, ‘Nurse responsibilities’, ‘NHS nurse salary’, and ‘How to become a nurse’.</w:t>
      </w:r>
      <w:r>
        <w:rPr>
          <w:color w:val="000000"/>
        </w:rPr>
        <w:br/>
        <w:t>I looked at trusted websites like</w:t>
      </w:r>
      <w:r>
        <w:rPr>
          <w:rStyle w:val="apple-converted-space"/>
          <w:rFonts w:eastAsiaTheme="majorEastAsia"/>
          <w:color w:val="000000"/>
        </w:rPr>
        <w:t> </w:t>
      </w:r>
      <w:r>
        <w:rPr>
          <w:rStyle w:val="Strong"/>
          <w:rFonts w:eastAsiaTheme="majorEastAsia"/>
          <w:color w:val="000000"/>
        </w:rPr>
        <w:t>NHS Careers</w:t>
      </w:r>
      <w:r>
        <w:rPr>
          <w:color w:val="000000"/>
        </w:rPr>
        <w:t>,</w:t>
      </w:r>
      <w:r>
        <w:rPr>
          <w:rStyle w:val="apple-converted-space"/>
          <w:rFonts w:eastAsiaTheme="majorEastAsia"/>
          <w:color w:val="000000"/>
        </w:rPr>
        <w:t> </w:t>
      </w:r>
      <w:r>
        <w:rPr>
          <w:rStyle w:val="Strong"/>
          <w:rFonts w:eastAsiaTheme="majorEastAsia"/>
          <w:color w:val="000000"/>
        </w:rPr>
        <w:t>National Careers Service</w:t>
      </w:r>
      <w:r>
        <w:rPr>
          <w:color w:val="000000"/>
        </w:rPr>
        <w:t>,</w:t>
      </w:r>
      <w:r>
        <w:rPr>
          <w:rStyle w:val="apple-converted-space"/>
          <w:rFonts w:eastAsiaTheme="majorEastAsia"/>
          <w:color w:val="000000"/>
        </w:rPr>
        <w:t> </w:t>
      </w:r>
      <w:r>
        <w:rPr>
          <w:rStyle w:val="Strong"/>
          <w:rFonts w:eastAsiaTheme="majorEastAsia"/>
          <w:color w:val="000000"/>
        </w:rPr>
        <w:t>Prospects</w:t>
      </w:r>
      <w:r>
        <w:rPr>
          <w:color w:val="000000"/>
        </w:rPr>
        <w:t>, and job adverts on</w:t>
      </w:r>
      <w:r>
        <w:rPr>
          <w:rStyle w:val="apple-converted-space"/>
          <w:rFonts w:eastAsiaTheme="majorEastAsia"/>
          <w:color w:val="000000"/>
        </w:rPr>
        <w:t> </w:t>
      </w:r>
      <w:r>
        <w:rPr>
          <w:rStyle w:val="Strong"/>
          <w:rFonts w:eastAsiaTheme="majorEastAsia"/>
          <w:color w:val="000000"/>
        </w:rPr>
        <w:t>Indeed</w:t>
      </w:r>
      <w:r>
        <w:rPr>
          <w:color w:val="000000"/>
        </w:rPr>
        <w:t>.</w:t>
      </w:r>
      <w:r>
        <w:rPr>
          <w:color w:val="000000"/>
        </w:rPr>
        <w:br/>
        <w:t>These helped me understand what nurses do every day, what skills they need, and how to become a nurse.</w:t>
      </w:r>
    </w:p>
    <w:p w14:paraId="3E8DEEF1" w14:textId="77777777" w:rsidR="00097C67" w:rsidRDefault="00097C67" w:rsidP="00097C67">
      <w:pPr>
        <w:pStyle w:val="NormalWeb"/>
        <w:rPr>
          <w:color w:val="000000"/>
        </w:rPr>
      </w:pPr>
      <w:r>
        <w:rPr>
          <w:color w:val="000000"/>
        </w:rPr>
        <w:t>I checked one source properly using the CRAAP test:</w:t>
      </w:r>
      <w:r>
        <w:rPr>
          <w:rStyle w:val="apple-converted-space"/>
          <w:rFonts w:eastAsiaTheme="majorEastAsia"/>
          <w:color w:val="000000"/>
        </w:rPr>
        <w:t> </w:t>
      </w:r>
      <w:r>
        <w:rPr>
          <w:rStyle w:val="Strong"/>
          <w:rFonts w:eastAsiaTheme="majorEastAsia"/>
          <w:color w:val="000000"/>
        </w:rPr>
        <w:t>NHS Careers</w:t>
      </w:r>
      <w:r>
        <w:rPr>
          <w:color w:val="000000"/>
        </w:rPr>
        <w:t>.</w:t>
      </w:r>
    </w:p>
    <w:p w14:paraId="66146200" w14:textId="77777777" w:rsidR="00097C67" w:rsidRDefault="00097C67" w:rsidP="00097C67">
      <w:pPr>
        <w:pStyle w:val="NormalWeb"/>
        <w:numPr>
          <w:ilvl w:val="0"/>
          <w:numId w:val="1"/>
        </w:numPr>
        <w:rPr>
          <w:color w:val="000000"/>
        </w:rPr>
      </w:pPr>
      <w:r>
        <w:rPr>
          <w:rStyle w:val="Strong"/>
          <w:rFonts w:eastAsiaTheme="majorEastAsia"/>
          <w:color w:val="000000"/>
        </w:rPr>
        <w:t>Currency:</w:t>
      </w:r>
      <w:r>
        <w:rPr>
          <w:rStyle w:val="apple-converted-space"/>
          <w:rFonts w:eastAsiaTheme="majorEastAsia"/>
          <w:color w:val="000000"/>
        </w:rPr>
        <w:t> </w:t>
      </w:r>
      <w:r>
        <w:rPr>
          <w:color w:val="000000"/>
        </w:rPr>
        <w:t>The information is recent and updated.</w:t>
      </w:r>
    </w:p>
    <w:p w14:paraId="37007AA9" w14:textId="77777777" w:rsidR="00097C67" w:rsidRDefault="00097C67" w:rsidP="00097C67">
      <w:pPr>
        <w:pStyle w:val="NormalWeb"/>
        <w:numPr>
          <w:ilvl w:val="0"/>
          <w:numId w:val="1"/>
        </w:numPr>
        <w:rPr>
          <w:color w:val="000000"/>
        </w:rPr>
      </w:pPr>
      <w:r>
        <w:rPr>
          <w:rStyle w:val="Strong"/>
          <w:rFonts w:eastAsiaTheme="majorEastAsia"/>
          <w:color w:val="000000"/>
        </w:rPr>
        <w:t>Relevance:</w:t>
      </w:r>
      <w:r>
        <w:rPr>
          <w:rStyle w:val="apple-converted-space"/>
          <w:rFonts w:eastAsiaTheme="majorEastAsia"/>
          <w:color w:val="000000"/>
        </w:rPr>
        <w:t> </w:t>
      </w:r>
      <w:r>
        <w:rPr>
          <w:color w:val="000000"/>
        </w:rPr>
        <w:t>It is exactly about the nursing role, so it is useful.</w:t>
      </w:r>
    </w:p>
    <w:p w14:paraId="286E6503" w14:textId="77777777" w:rsidR="00097C67" w:rsidRDefault="00097C67" w:rsidP="00097C67">
      <w:pPr>
        <w:pStyle w:val="NormalWeb"/>
        <w:numPr>
          <w:ilvl w:val="0"/>
          <w:numId w:val="1"/>
        </w:numPr>
        <w:rPr>
          <w:color w:val="000000"/>
        </w:rPr>
      </w:pPr>
      <w:r>
        <w:rPr>
          <w:rStyle w:val="Strong"/>
          <w:rFonts w:eastAsiaTheme="majorEastAsia"/>
          <w:color w:val="000000"/>
        </w:rPr>
        <w:t>Authority:</w:t>
      </w:r>
      <w:r>
        <w:rPr>
          <w:rStyle w:val="apple-converted-space"/>
          <w:rFonts w:eastAsiaTheme="majorEastAsia"/>
          <w:color w:val="000000"/>
        </w:rPr>
        <w:t> </w:t>
      </w:r>
      <w:r>
        <w:rPr>
          <w:color w:val="000000"/>
        </w:rPr>
        <w:t>It is from the NHS, so it is trusted.</w:t>
      </w:r>
    </w:p>
    <w:p w14:paraId="2E25DFBC" w14:textId="77777777" w:rsidR="00097C67" w:rsidRDefault="00097C67" w:rsidP="00097C67">
      <w:pPr>
        <w:pStyle w:val="NormalWeb"/>
        <w:numPr>
          <w:ilvl w:val="0"/>
          <w:numId w:val="1"/>
        </w:numPr>
        <w:rPr>
          <w:color w:val="000000"/>
        </w:rPr>
      </w:pPr>
      <w:r>
        <w:rPr>
          <w:rStyle w:val="Strong"/>
          <w:rFonts w:eastAsiaTheme="majorEastAsia"/>
          <w:color w:val="000000"/>
        </w:rPr>
        <w:t>Accuracy:</w:t>
      </w:r>
      <w:r>
        <w:rPr>
          <w:rStyle w:val="apple-converted-space"/>
          <w:rFonts w:eastAsiaTheme="majorEastAsia"/>
          <w:color w:val="000000"/>
        </w:rPr>
        <w:t> </w:t>
      </w:r>
      <w:r>
        <w:rPr>
          <w:color w:val="000000"/>
        </w:rPr>
        <w:t>The information is clear and matches other websites.</w:t>
      </w:r>
    </w:p>
    <w:p w14:paraId="7E04F93F" w14:textId="77777777" w:rsidR="00097C67" w:rsidRDefault="00097C67" w:rsidP="00097C67">
      <w:pPr>
        <w:pStyle w:val="NormalWeb"/>
        <w:numPr>
          <w:ilvl w:val="0"/>
          <w:numId w:val="1"/>
        </w:numPr>
        <w:rPr>
          <w:color w:val="000000"/>
        </w:rPr>
      </w:pPr>
      <w:r>
        <w:rPr>
          <w:rStyle w:val="Strong"/>
          <w:rFonts w:eastAsiaTheme="majorEastAsia"/>
          <w:color w:val="000000"/>
        </w:rPr>
        <w:t>Purpose:</w:t>
      </w:r>
      <w:r>
        <w:rPr>
          <w:rStyle w:val="apple-converted-space"/>
          <w:rFonts w:eastAsiaTheme="majorEastAsia"/>
          <w:color w:val="000000"/>
        </w:rPr>
        <w:t> </w:t>
      </w:r>
      <w:r>
        <w:rPr>
          <w:color w:val="000000"/>
        </w:rPr>
        <w:t>It is to inform people, not to sell something.</w:t>
      </w:r>
      <w:r>
        <w:rPr>
          <w:color w:val="000000"/>
        </w:rPr>
        <w:br/>
        <w:t>So I think NHS Careers is a good and reliable source.</w:t>
      </w:r>
    </w:p>
    <w:p w14:paraId="1FDAF0CE" w14:textId="77777777" w:rsidR="00097C67" w:rsidRDefault="00097C67" w:rsidP="00097C67">
      <w:pPr>
        <w:pStyle w:val="NormalWeb"/>
        <w:rPr>
          <w:color w:val="000000"/>
        </w:rPr>
      </w:pPr>
      <w:r>
        <w:rPr>
          <w:color w:val="000000"/>
        </w:rPr>
        <w:t xml:space="preserve">I did face some challenges. Some websites had different salary numbers, so I compared them and used NHS Careers as my main answer. Some websites didn’t explain the skills clearly, so I looked at real NHS job adverts to understand real examples. At first, I wasn’t sure which websites to </w:t>
      </w:r>
      <w:proofErr w:type="gramStart"/>
      <w:r>
        <w:rPr>
          <w:color w:val="000000"/>
        </w:rPr>
        <w:t>trust, but</w:t>
      </w:r>
      <w:proofErr w:type="gramEnd"/>
      <w:r>
        <w:rPr>
          <w:color w:val="000000"/>
        </w:rPr>
        <w:t xml:space="preserve"> using CRAAP helped me choose good ones.</w:t>
      </w:r>
    </w:p>
    <w:p w14:paraId="2D54DF89" w14:textId="77777777" w:rsidR="00097C67" w:rsidRDefault="00097C67" w:rsidP="00097C67">
      <w:pPr>
        <w:pStyle w:val="NormalWeb"/>
        <w:rPr>
          <w:color w:val="000000"/>
        </w:rPr>
      </w:pPr>
      <w:r>
        <w:rPr>
          <w:color w:val="000000"/>
        </w:rPr>
        <w:t>For my report later, I will focus on</w:t>
      </w:r>
      <w:r>
        <w:rPr>
          <w:rStyle w:val="apple-converted-space"/>
          <w:rFonts w:eastAsiaTheme="majorEastAsia"/>
          <w:color w:val="000000"/>
        </w:rPr>
        <w:t> </w:t>
      </w:r>
      <w:r>
        <w:rPr>
          <w:rStyle w:val="Strong"/>
          <w:rFonts w:eastAsiaTheme="majorEastAsia"/>
          <w:color w:val="000000"/>
        </w:rPr>
        <w:t>three important skills for nurses</w:t>
      </w:r>
      <w:r>
        <w:rPr>
          <w:color w:val="000000"/>
        </w:rPr>
        <w:t>:</w:t>
      </w:r>
    </w:p>
    <w:p w14:paraId="2C10564C" w14:textId="77777777" w:rsidR="00097C67" w:rsidRDefault="00097C67" w:rsidP="00097C67">
      <w:pPr>
        <w:pStyle w:val="NormalWeb"/>
        <w:numPr>
          <w:ilvl w:val="0"/>
          <w:numId w:val="2"/>
        </w:numPr>
        <w:rPr>
          <w:color w:val="000000"/>
        </w:rPr>
      </w:pPr>
      <w:r>
        <w:rPr>
          <w:rStyle w:val="Strong"/>
          <w:rFonts w:eastAsiaTheme="majorEastAsia"/>
          <w:color w:val="000000"/>
        </w:rPr>
        <w:t>Communication</w:t>
      </w:r>
      <w:r>
        <w:rPr>
          <w:rStyle w:val="apple-converted-space"/>
          <w:rFonts w:eastAsiaTheme="majorEastAsia"/>
          <w:color w:val="000000"/>
        </w:rPr>
        <w:t> </w:t>
      </w:r>
      <w:r>
        <w:rPr>
          <w:color w:val="000000"/>
        </w:rPr>
        <w:t>– Nurses need to talk clearly to patients, families, and doctors. For example, explaining medicine or calming a worried patient.</w:t>
      </w:r>
    </w:p>
    <w:p w14:paraId="09CB7F0C" w14:textId="77777777" w:rsidR="00097C67" w:rsidRDefault="00097C67" w:rsidP="00097C67">
      <w:pPr>
        <w:pStyle w:val="NormalWeb"/>
        <w:numPr>
          <w:ilvl w:val="0"/>
          <w:numId w:val="2"/>
        </w:numPr>
        <w:rPr>
          <w:color w:val="000000"/>
        </w:rPr>
      </w:pPr>
      <w:r>
        <w:rPr>
          <w:rStyle w:val="Strong"/>
          <w:rFonts w:eastAsiaTheme="majorEastAsia"/>
          <w:color w:val="000000"/>
        </w:rPr>
        <w:t>Empathy</w:t>
      </w:r>
      <w:r>
        <w:rPr>
          <w:rStyle w:val="apple-converted-space"/>
          <w:rFonts w:eastAsiaTheme="majorEastAsia"/>
          <w:color w:val="000000"/>
        </w:rPr>
        <w:t> </w:t>
      </w:r>
      <w:r>
        <w:rPr>
          <w:color w:val="000000"/>
        </w:rPr>
        <w:t>– Nurses must understand patients’ feelings. For example, supporting someone who is scared or in pain.</w:t>
      </w:r>
    </w:p>
    <w:p w14:paraId="5ED5B63D" w14:textId="77777777" w:rsidR="00097C67" w:rsidRDefault="00097C67" w:rsidP="00097C67">
      <w:pPr>
        <w:pStyle w:val="NormalWeb"/>
        <w:numPr>
          <w:ilvl w:val="0"/>
          <w:numId w:val="2"/>
        </w:numPr>
        <w:rPr>
          <w:color w:val="000000"/>
        </w:rPr>
      </w:pPr>
      <w:r>
        <w:rPr>
          <w:rStyle w:val="Strong"/>
          <w:rFonts w:eastAsiaTheme="majorEastAsia"/>
          <w:color w:val="000000"/>
        </w:rPr>
        <w:t>Problem-solving</w:t>
      </w:r>
      <w:r>
        <w:rPr>
          <w:rStyle w:val="apple-converted-space"/>
          <w:rFonts w:eastAsiaTheme="majorEastAsia"/>
          <w:color w:val="000000"/>
        </w:rPr>
        <w:t> </w:t>
      </w:r>
      <w:r>
        <w:rPr>
          <w:color w:val="000000"/>
        </w:rPr>
        <w:t>– Nurses face many situations and must think quickly. For example, noticing a change in a patient and reporting it fast.</w:t>
      </w:r>
    </w:p>
    <w:p w14:paraId="47BD3BEB" w14:textId="77777777" w:rsidR="00097C67" w:rsidRDefault="00097C67" w:rsidP="00097C67">
      <w:pPr>
        <w:pStyle w:val="NormalWeb"/>
        <w:rPr>
          <w:color w:val="000000"/>
        </w:rPr>
      </w:pPr>
      <w:r>
        <w:rPr>
          <w:color w:val="000000"/>
        </w:rPr>
        <w:t>I will also look at</w:t>
      </w:r>
      <w:r>
        <w:rPr>
          <w:rStyle w:val="apple-converted-space"/>
          <w:rFonts w:eastAsiaTheme="majorEastAsia"/>
          <w:color w:val="000000"/>
        </w:rPr>
        <w:t> </w:t>
      </w:r>
      <w:r>
        <w:rPr>
          <w:rStyle w:val="Strong"/>
          <w:rFonts w:eastAsiaTheme="majorEastAsia"/>
          <w:color w:val="000000"/>
        </w:rPr>
        <w:t>how to improve these skills</w:t>
      </w:r>
      <w:r>
        <w:rPr>
          <w:color w:val="000000"/>
        </w:rPr>
        <w:t>.</w:t>
      </w:r>
      <w:r>
        <w:rPr>
          <w:color w:val="000000"/>
        </w:rPr>
        <w:br/>
        <w:t>For communication: practising speaking clearly, listening carefully, and asking questions.</w:t>
      </w:r>
      <w:r>
        <w:rPr>
          <w:color w:val="000000"/>
        </w:rPr>
        <w:br/>
        <w:t>For empathy: talking to patients more, understanding their culture, and reflecting on their feelings.</w:t>
      </w:r>
      <w:r>
        <w:rPr>
          <w:color w:val="000000"/>
        </w:rPr>
        <w:br/>
        <w:t>For problem-solving: doing more training, learning from senior nurses, and practising real scenarios.</w:t>
      </w:r>
    </w:p>
    <w:p w14:paraId="41B08694" w14:textId="77777777" w:rsidR="00097C67" w:rsidRDefault="00097C67" w:rsidP="00097C67">
      <w:pPr>
        <w:pStyle w:val="NormalWeb"/>
        <w:rPr>
          <w:color w:val="000000"/>
        </w:rPr>
      </w:pPr>
      <w:r>
        <w:rPr>
          <w:color w:val="000000"/>
        </w:rPr>
        <w:t>Planning is important for me because it keeps my work organised and makes writing easier. If I plan step-by-step, I won’t miss anything in my report.</w:t>
      </w:r>
    </w:p>
    <w:p w14:paraId="2C27BE4C" w14:textId="77777777" w:rsidR="00097C67" w:rsidRDefault="00097C67" w:rsidP="00097C67">
      <w:pPr>
        <w:pStyle w:val="NormalWeb"/>
        <w:rPr>
          <w:color w:val="000000"/>
        </w:rPr>
      </w:pPr>
      <w:r>
        <w:rPr>
          <w:color w:val="000000"/>
        </w:rPr>
        <w:lastRenderedPageBreak/>
        <w:t>My next steps are simple:</w:t>
      </w:r>
    </w:p>
    <w:p w14:paraId="0BBC3DFB" w14:textId="77777777" w:rsidR="00097C67" w:rsidRDefault="00097C67" w:rsidP="00097C67">
      <w:pPr>
        <w:pStyle w:val="NormalWeb"/>
        <w:numPr>
          <w:ilvl w:val="0"/>
          <w:numId w:val="3"/>
        </w:numPr>
        <w:rPr>
          <w:color w:val="000000"/>
        </w:rPr>
      </w:pPr>
      <w:r>
        <w:rPr>
          <w:color w:val="000000"/>
        </w:rPr>
        <w:t>Finish my notes on the three skills.</w:t>
      </w:r>
    </w:p>
    <w:p w14:paraId="4FA28DE4" w14:textId="77777777" w:rsidR="00097C67" w:rsidRDefault="00097C67" w:rsidP="00097C67">
      <w:pPr>
        <w:pStyle w:val="NormalWeb"/>
        <w:numPr>
          <w:ilvl w:val="0"/>
          <w:numId w:val="3"/>
        </w:numPr>
        <w:rPr>
          <w:color w:val="000000"/>
        </w:rPr>
      </w:pPr>
      <w:r>
        <w:rPr>
          <w:color w:val="000000"/>
        </w:rPr>
        <w:t>Collect real examples from nurses.</w:t>
      </w:r>
    </w:p>
    <w:p w14:paraId="2A2A3726" w14:textId="77777777" w:rsidR="00097C67" w:rsidRDefault="00097C67" w:rsidP="00097C67">
      <w:pPr>
        <w:pStyle w:val="NormalWeb"/>
        <w:numPr>
          <w:ilvl w:val="0"/>
          <w:numId w:val="3"/>
        </w:numPr>
        <w:rPr>
          <w:color w:val="000000"/>
        </w:rPr>
      </w:pPr>
      <w:r>
        <w:rPr>
          <w:color w:val="000000"/>
        </w:rPr>
        <w:t>Find simple strategies to improve each skill.</w:t>
      </w:r>
    </w:p>
    <w:p w14:paraId="3092860C" w14:textId="77777777" w:rsidR="00097C67" w:rsidRDefault="00097C67" w:rsidP="00097C67">
      <w:pPr>
        <w:pStyle w:val="NormalWeb"/>
        <w:numPr>
          <w:ilvl w:val="0"/>
          <w:numId w:val="3"/>
        </w:numPr>
        <w:rPr>
          <w:color w:val="000000"/>
        </w:rPr>
      </w:pPr>
      <w:r>
        <w:rPr>
          <w:color w:val="000000"/>
        </w:rPr>
        <w:t>Organise everything into a plan.</w:t>
      </w:r>
    </w:p>
    <w:p w14:paraId="002D3AA7" w14:textId="77777777" w:rsidR="00097C67" w:rsidRDefault="00097C67" w:rsidP="00097C67">
      <w:pPr>
        <w:pStyle w:val="NormalWeb"/>
        <w:numPr>
          <w:ilvl w:val="0"/>
          <w:numId w:val="3"/>
        </w:numPr>
        <w:rPr>
          <w:color w:val="000000"/>
        </w:rPr>
      </w:pPr>
      <w:r>
        <w:rPr>
          <w:color w:val="000000"/>
        </w:rPr>
        <w:t>Then be ready to write my full report in Week 11.</w:t>
      </w:r>
    </w:p>
    <w:p w14:paraId="622FC64C" w14:textId="77777777" w:rsidR="00097C67" w:rsidRDefault="00097C67" w:rsidP="00097C67">
      <w:pPr>
        <w:pStyle w:val="NormalWeb"/>
        <w:rPr>
          <w:color w:val="000000"/>
        </w:rPr>
      </w:pPr>
      <w:r>
        <w:rPr>
          <w:color w:val="000000"/>
        </w:rPr>
        <w:t>Thank you for listening</w:t>
      </w:r>
    </w:p>
    <w:p w14:paraId="6060DB0E" w14:textId="77777777" w:rsidR="00AB5F54" w:rsidRDefault="00AB5F54" w:rsidP="00097C67">
      <w:pPr>
        <w:pStyle w:val="NormalWeb"/>
        <w:rPr>
          <w:color w:val="000000"/>
        </w:rPr>
      </w:pPr>
    </w:p>
    <w:p w14:paraId="1202EF37" w14:textId="77777777" w:rsidR="00612DD1" w:rsidRDefault="00AB5F54" w:rsidP="00AB5F54">
      <w:pPr>
        <w:pStyle w:val="NormalWeb"/>
        <w:rPr>
          <w:color w:val="000000"/>
        </w:rPr>
      </w:pPr>
      <w:r>
        <w:rPr>
          <w:color w:val="000000"/>
        </w:rPr>
        <w:t>TASK</w:t>
      </w:r>
      <w:proofErr w:type="gramStart"/>
      <w:r>
        <w:rPr>
          <w:color w:val="000000"/>
        </w:rPr>
        <w:t>2 :</w:t>
      </w:r>
      <w:proofErr w:type="gramEnd"/>
    </w:p>
    <w:p w14:paraId="358AA6FD" w14:textId="7E2FFCD2" w:rsidR="00AB5F54" w:rsidRDefault="00AB5F54" w:rsidP="00AB5F54">
      <w:pPr>
        <w:pStyle w:val="NormalWeb"/>
        <w:rPr>
          <w:color w:val="000000"/>
        </w:rPr>
      </w:pPr>
      <w:r>
        <w:rPr>
          <w:color w:val="000000"/>
        </w:rPr>
        <w:br/>
        <w:t xml:space="preserve">For Task 1, I researched the role of a nurse. At the start, I felt a bit lost because there is a lot of information online. To make it easier, I used simple keywords like “nurse skills” and “nurse job UK.” I focused on trusted websites like NHS Careers, National Careers Service and Prospects. This helped me understand what nurses do and what skills they need. I also learned how to use the CRAAP test to check if a website is reliable. This was new for me, but it helped me choose better sources and avoid old or weak </w:t>
      </w:r>
      <w:proofErr w:type="spellStart"/>
      <w:proofErr w:type="gramStart"/>
      <w:r>
        <w:rPr>
          <w:color w:val="000000"/>
        </w:rPr>
        <w:t>information.Recording</w:t>
      </w:r>
      <w:proofErr w:type="spellEnd"/>
      <w:proofErr w:type="gramEnd"/>
      <w:r>
        <w:rPr>
          <w:color w:val="000000"/>
        </w:rPr>
        <w:t xml:space="preserve"> my video was a new experience. At first, I felt nervous about speaking English and worried I might make mistakes. I practised reading my notes a few times, which helped me feel more confident. I also learned the importance of speaking slowly and clearly. This made my presentation easier to </w:t>
      </w:r>
      <w:proofErr w:type="spellStart"/>
      <w:proofErr w:type="gramStart"/>
      <w:r>
        <w:rPr>
          <w:color w:val="000000"/>
        </w:rPr>
        <w:t>understand.One</w:t>
      </w:r>
      <w:proofErr w:type="spellEnd"/>
      <w:proofErr w:type="gramEnd"/>
      <w:r>
        <w:rPr>
          <w:color w:val="000000"/>
        </w:rPr>
        <w:t xml:space="preserve"> challenge was understanding long, difficult information about nursing. To solve this, I broke the text into small parts and wrote simple notes in my own words. Another challenge was feeling shy when recording my video. To overcome this, I practised in front of the camera and tried to </w:t>
      </w:r>
      <w:proofErr w:type="spellStart"/>
      <w:proofErr w:type="gramStart"/>
      <w:r>
        <w:rPr>
          <w:color w:val="000000"/>
        </w:rPr>
        <w:t>relax.To</w:t>
      </w:r>
      <w:proofErr w:type="spellEnd"/>
      <w:proofErr w:type="gramEnd"/>
      <w:r>
        <w:rPr>
          <w:color w:val="000000"/>
        </w:rPr>
        <w:t xml:space="preserve"> improve my research, I want to use more than one source and compare them. I will also take better notes and organise my information earlier. For presentations, I want to practise speaking without reading too much, and improve my </w:t>
      </w:r>
      <w:proofErr w:type="spellStart"/>
      <w:proofErr w:type="gramStart"/>
      <w:r>
        <w:rPr>
          <w:color w:val="000000"/>
        </w:rPr>
        <w:t>confidence.For</w:t>
      </w:r>
      <w:proofErr w:type="spellEnd"/>
      <w:proofErr w:type="gramEnd"/>
      <w:r>
        <w:rPr>
          <w:color w:val="000000"/>
        </w:rPr>
        <w:t xml:space="preserve"> Task 3, I need to choose my three main nursing skills, find real examples, and research strategies to improve each skill. I will also make a clear </w:t>
      </w:r>
      <w:proofErr w:type="gramStart"/>
      <w:r>
        <w:rPr>
          <w:color w:val="000000"/>
        </w:rPr>
        <w:t>plan</w:t>
      </w:r>
      <w:proofErr w:type="gramEnd"/>
      <w:r>
        <w:rPr>
          <w:color w:val="000000"/>
        </w:rPr>
        <w:t xml:space="preserve"> so my report is well structured and easier to write.</w:t>
      </w:r>
    </w:p>
    <w:p w14:paraId="3BC72AC9" w14:textId="13DB5704" w:rsidR="00AB5F54" w:rsidRDefault="0051336A" w:rsidP="00AB5F54">
      <w:pPr>
        <w:pStyle w:val="NormalWeb"/>
        <w:rPr>
          <w:color w:val="000000"/>
        </w:rPr>
      </w:pPr>
      <w:r>
        <w:rPr>
          <w:color w:val="000000"/>
        </w:rPr>
        <w:t>Task 3:</w:t>
      </w:r>
    </w:p>
    <w:p w14:paraId="46493B05" w14:textId="0E5E6483" w:rsidR="0051336A" w:rsidRPr="0051336A" w:rsidRDefault="0051336A" w:rsidP="0051336A">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51336A">
        <w:rPr>
          <w:rFonts w:ascii="Times New Roman" w:eastAsia="Times New Roman" w:hAnsi="Times New Roman" w:cs="Times New Roman"/>
          <w:color w:val="000000"/>
          <w:kern w:val="0"/>
          <w:lang w:eastAsia="en-GB"/>
          <w14:ligatures w14:val="none"/>
        </w:rPr>
        <w:t xml:space="preserve">This report focuses on the role of a nurse within the health and social care sector. Nurses work directly with patients, families, and multidisciplinary teams to provide safe and effective care. The report will describe the main duties and responsibilities of a nurse, explain three essential skills required for the role, and outline strategies to improve each skill. Examples and evidence from reliable sources are included to support the </w:t>
      </w:r>
      <w:proofErr w:type="spellStart"/>
      <w:proofErr w:type="gramStart"/>
      <w:r w:rsidRPr="0051336A">
        <w:rPr>
          <w:rFonts w:ascii="Times New Roman" w:eastAsia="Times New Roman" w:hAnsi="Times New Roman" w:cs="Times New Roman"/>
          <w:color w:val="000000"/>
          <w:kern w:val="0"/>
          <w:lang w:eastAsia="en-GB"/>
          <w14:ligatures w14:val="none"/>
        </w:rPr>
        <w:t>discussion.Nurses</w:t>
      </w:r>
      <w:proofErr w:type="spellEnd"/>
      <w:proofErr w:type="gramEnd"/>
      <w:r w:rsidRPr="0051336A">
        <w:rPr>
          <w:rFonts w:ascii="Times New Roman" w:eastAsia="Times New Roman" w:hAnsi="Times New Roman" w:cs="Times New Roman"/>
          <w:color w:val="000000"/>
          <w:kern w:val="0"/>
          <w:lang w:eastAsia="en-GB"/>
          <w14:ligatures w14:val="none"/>
        </w:rPr>
        <w:t xml:space="preserve"> play a vital role in supporting patient health, recovery, and wellbeing. They carry out clinical assessments, deliver treatments, monitor patients, and respond to changes in their condition. Nurses are responsible for tasks such as taking vital signs, administering medication, checking patient records, and reporting concerns to senior staff (NHS, 2023). They also contribute to care planning by identifying patient needs, discussing treatment options, and helping patients understand their health conditions.</w:t>
      </w:r>
    </w:p>
    <w:p w14:paraId="026A1912" w14:textId="77777777" w:rsidR="0051336A" w:rsidRPr="0051336A" w:rsidRDefault="0051336A" w:rsidP="0051336A">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51336A">
        <w:rPr>
          <w:rFonts w:ascii="Times New Roman" w:eastAsia="Times New Roman" w:hAnsi="Times New Roman" w:cs="Times New Roman"/>
          <w:color w:val="000000"/>
          <w:kern w:val="0"/>
          <w:lang w:eastAsia="en-GB"/>
          <w14:ligatures w14:val="none"/>
        </w:rPr>
        <w:t xml:space="preserve">Another key responsibility is working within a multidisciplinary team. Nurses collaborate with doctors, physiotherapists, occupational therapists, and social workers to ensure that </w:t>
      </w:r>
      <w:r w:rsidRPr="0051336A">
        <w:rPr>
          <w:rFonts w:ascii="Times New Roman" w:eastAsia="Times New Roman" w:hAnsi="Times New Roman" w:cs="Times New Roman"/>
          <w:color w:val="000000"/>
          <w:kern w:val="0"/>
          <w:lang w:eastAsia="en-GB"/>
          <w14:ligatures w14:val="none"/>
        </w:rPr>
        <w:lastRenderedPageBreak/>
        <w:t>patients receive holistic and coordinated care (Royal College of Nursing, 2022). Emotional support is also an important part of the role. Nurses communicate with patients and families, offering reassurance and guidance during stressful situations.</w:t>
      </w:r>
    </w:p>
    <w:p w14:paraId="3B506A62" w14:textId="77777777" w:rsidR="0051336A" w:rsidRPr="0051336A" w:rsidRDefault="0051336A" w:rsidP="0051336A">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51336A">
        <w:rPr>
          <w:rFonts w:ascii="Times New Roman" w:eastAsia="Times New Roman" w:hAnsi="Times New Roman" w:cs="Times New Roman"/>
          <w:color w:val="000000"/>
          <w:kern w:val="0"/>
          <w:lang w:eastAsia="en-GB"/>
          <w14:ligatures w14:val="none"/>
        </w:rPr>
        <w:t>Record-keeping is a further duty. According to the Nursing and Midwifery Council (2018), accurate documentation is essential for patient safety, accountability, and continuity of care. Overall, the nurse’s role combines clinical tasks, communication, teamwork, and professional responsibility.</w:t>
      </w:r>
    </w:p>
    <w:p w14:paraId="2FFD917B" w14:textId="394C80F2" w:rsidR="0051336A" w:rsidRPr="0051336A" w:rsidRDefault="0051336A" w:rsidP="00937875">
      <w:pPr>
        <w:spacing w:after="0" w:line="240" w:lineRule="auto"/>
        <w:rPr>
          <w:rFonts w:ascii="Times New Roman" w:eastAsia="Times New Roman" w:hAnsi="Times New Roman" w:cs="Times New Roman"/>
          <w:kern w:val="0"/>
          <w:lang w:eastAsia="en-GB"/>
          <w14:ligatures w14:val="none"/>
        </w:rPr>
      </w:pPr>
      <w:r w:rsidRPr="0051336A">
        <w:rPr>
          <w:rFonts w:ascii="Times New Roman" w:eastAsia="Times New Roman" w:hAnsi="Times New Roman" w:cs="Times New Roman"/>
          <w:color w:val="000000"/>
          <w:kern w:val="0"/>
          <w:lang w:eastAsia="en-GB"/>
          <w14:ligatures w14:val="none"/>
        </w:rPr>
        <w:t>Communication is essential because nurses communicate with patients, relatives, and colleagues throughout their shift. Good communication helps nurses explain treatments clearly, listen to patient concerns, and build trust. The Royal College of Nursing (2023) states that effective communication supports patient safety by preventing misunderstandings and reducing errors. For example, when giving medication instructions, nurses must use simple and accurate language to avoid mistakes.</w:t>
      </w:r>
    </w:p>
    <w:p w14:paraId="2A99EFA1" w14:textId="77777777" w:rsidR="0051336A" w:rsidRPr="0051336A" w:rsidRDefault="0051336A" w:rsidP="0051336A">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51336A">
        <w:rPr>
          <w:rFonts w:ascii="Times New Roman" w:eastAsia="Times New Roman" w:hAnsi="Times New Roman" w:cs="Times New Roman"/>
          <w:color w:val="000000"/>
          <w:kern w:val="0"/>
          <w:lang w:eastAsia="en-GB"/>
          <w14:ligatures w14:val="none"/>
        </w:rPr>
        <w:t xml:space="preserve">Nurses face many situations that require quick thinking and informed decisions. Problem-solving allows nurses to assess symptoms, identify risks, and </w:t>
      </w:r>
      <w:proofErr w:type="gramStart"/>
      <w:r w:rsidRPr="0051336A">
        <w:rPr>
          <w:rFonts w:ascii="Times New Roman" w:eastAsia="Times New Roman" w:hAnsi="Times New Roman" w:cs="Times New Roman"/>
          <w:color w:val="000000"/>
          <w:kern w:val="0"/>
          <w:lang w:eastAsia="en-GB"/>
          <w14:ligatures w14:val="none"/>
        </w:rPr>
        <w:t>take action</w:t>
      </w:r>
      <w:proofErr w:type="gramEnd"/>
      <w:r w:rsidRPr="0051336A">
        <w:rPr>
          <w:rFonts w:ascii="Times New Roman" w:eastAsia="Times New Roman" w:hAnsi="Times New Roman" w:cs="Times New Roman"/>
          <w:color w:val="000000"/>
          <w:kern w:val="0"/>
          <w:lang w:eastAsia="en-GB"/>
          <w14:ligatures w14:val="none"/>
        </w:rPr>
        <w:t xml:space="preserve"> when a patient’s condition changes. For instance, if a patient suddenly shows breathing difficulties, a nurse must quickly recognise the signs and follow emergency procedures. Strong problem-solving skills help nurses prioritise tasks and maintain patient safety in fast-paced environments (NHS, 2023).</w:t>
      </w:r>
    </w:p>
    <w:p w14:paraId="48D1D37B" w14:textId="067B2EA7" w:rsidR="0051336A" w:rsidRPr="0051336A" w:rsidRDefault="0051336A" w:rsidP="0051336A">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51336A">
        <w:rPr>
          <w:rFonts w:ascii="Times New Roman" w:eastAsia="Times New Roman" w:hAnsi="Times New Roman" w:cs="Times New Roman"/>
          <w:color w:val="000000"/>
          <w:kern w:val="0"/>
          <w:lang w:eastAsia="en-GB"/>
          <w14:ligatures w14:val="none"/>
        </w:rPr>
        <w:t>Modern healthcare relies heavily on digital systems. Nurses must use electronic patient records, medication systems, and monitoring devices confidently. Health Education England (2023) highlights that digital literacy ensures accurate documentation, effective communication, and safe care delivery. For example, nurses must enter medication information correctly into digital systems to prevent errors. Digital skills also support efficient teamwork through online communication too</w:t>
      </w:r>
      <w:r w:rsidR="00714A75">
        <w:rPr>
          <w:rFonts w:ascii="Times New Roman" w:eastAsia="Times New Roman" w:hAnsi="Times New Roman" w:cs="Times New Roman"/>
          <w:color w:val="000000"/>
          <w:kern w:val="0"/>
          <w:lang w:eastAsia="en-GB"/>
          <w14:ligatures w14:val="none"/>
        </w:rPr>
        <w:t>ls.</w:t>
      </w:r>
    </w:p>
    <w:p w14:paraId="5866A8AE" w14:textId="5742779A" w:rsidR="0051336A" w:rsidRPr="0051336A" w:rsidRDefault="0051336A" w:rsidP="0051336A">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51336A">
        <w:rPr>
          <w:rFonts w:ascii="Times New Roman" w:eastAsia="Times New Roman" w:hAnsi="Times New Roman" w:cs="Times New Roman"/>
          <w:color w:val="000000"/>
          <w:kern w:val="0"/>
          <w:lang w:eastAsia="en-GB"/>
          <w14:ligatures w14:val="none"/>
        </w:rPr>
        <w:t>One effective strategy is simulation-based training. This allows nurses to practise communication in realistic scenarios, such as speaking to anxious patients or giving discharge instructions. This improves confidence and clarity in real situations (Royal College of Nursing, 2022</w:t>
      </w:r>
      <w:proofErr w:type="gramStart"/>
      <w:r w:rsidRPr="0051336A">
        <w:rPr>
          <w:rFonts w:ascii="Times New Roman" w:eastAsia="Times New Roman" w:hAnsi="Times New Roman" w:cs="Times New Roman"/>
          <w:color w:val="000000"/>
          <w:kern w:val="0"/>
          <w:lang w:eastAsia="en-GB"/>
          <w14:ligatures w14:val="none"/>
        </w:rPr>
        <w:t>).Another</w:t>
      </w:r>
      <w:proofErr w:type="gramEnd"/>
      <w:r w:rsidRPr="0051336A">
        <w:rPr>
          <w:rFonts w:ascii="Times New Roman" w:eastAsia="Times New Roman" w:hAnsi="Times New Roman" w:cs="Times New Roman"/>
          <w:color w:val="000000"/>
          <w:kern w:val="0"/>
          <w:lang w:eastAsia="en-GB"/>
          <w14:ligatures w14:val="none"/>
        </w:rPr>
        <w:t xml:space="preserve"> strategy is reflective practice. Nurses can reflect on past interactions to identify strengths and areas for improvement. For example, after a difficult conversation, reflecting helps nurses think about tone, body language, and listening skills. Reflection supports professional growth and better </w:t>
      </w:r>
      <w:proofErr w:type="spellStart"/>
      <w:proofErr w:type="gramStart"/>
      <w:r w:rsidRPr="0051336A">
        <w:rPr>
          <w:rFonts w:ascii="Times New Roman" w:eastAsia="Times New Roman" w:hAnsi="Times New Roman" w:cs="Times New Roman"/>
          <w:color w:val="000000"/>
          <w:kern w:val="0"/>
          <w:lang w:eastAsia="en-GB"/>
          <w14:ligatures w14:val="none"/>
        </w:rPr>
        <w:t>communication.A</w:t>
      </w:r>
      <w:proofErr w:type="spellEnd"/>
      <w:proofErr w:type="gramEnd"/>
      <w:r w:rsidRPr="0051336A">
        <w:rPr>
          <w:rFonts w:ascii="Times New Roman" w:eastAsia="Times New Roman" w:hAnsi="Times New Roman" w:cs="Times New Roman"/>
          <w:color w:val="000000"/>
          <w:kern w:val="0"/>
          <w:lang w:eastAsia="en-GB"/>
          <w14:ligatures w14:val="none"/>
        </w:rPr>
        <w:t xml:space="preserve"> third strategy is shadowing experienced nurses. Observing how senior staff communicate with patients and </w:t>
      </w:r>
      <w:proofErr w:type="gramStart"/>
      <w:r w:rsidRPr="0051336A">
        <w:rPr>
          <w:rFonts w:ascii="Times New Roman" w:eastAsia="Times New Roman" w:hAnsi="Times New Roman" w:cs="Times New Roman"/>
          <w:color w:val="000000"/>
          <w:kern w:val="0"/>
          <w:lang w:eastAsia="en-GB"/>
          <w14:ligatures w14:val="none"/>
        </w:rPr>
        <w:t>colleagues</w:t>
      </w:r>
      <w:proofErr w:type="gramEnd"/>
      <w:r w:rsidRPr="0051336A">
        <w:rPr>
          <w:rFonts w:ascii="Times New Roman" w:eastAsia="Times New Roman" w:hAnsi="Times New Roman" w:cs="Times New Roman"/>
          <w:color w:val="000000"/>
          <w:kern w:val="0"/>
          <w:lang w:eastAsia="en-GB"/>
          <w14:ligatures w14:val="none"/>
        </w:rPr>
        <w:t xml:space="preserve"> helps learners understand how to use empathy, active listening, and professional language. This real-life experience strengthens communication skills.</w:t>
      </w:r>
    </w:p>
    <w:p w14:paraId="71C4C048" w14:textId="185AE74D" w:rsidR="0051336A" w:rsidRPr="0051336A" w:rsidRDefault="0051336A" w:rsidP="0051336A">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51336A">
        <w:rPr>
          <w:rFonts w:ascii="Times New Roman" w:eastAsia="Times New Roman" w:hAnsi="Times New Roman" w:cs="Times New Roman"/>
          <w:color w:val="000000"/>
          <w:kern w:val="0"/>
          <w:lang w:eastAsia="en-GB"/>
          <w14:ligatures w14:val="none"/>
        </w:rPr>
        <w:t xml:space="preserve">Problem-solving can be improved through critical-thinking workshops where nurses analyse case studies and practise making decisions. These workshops help nurses learn how to break down a situation, evaluate evidence, and choose appropriate </w:t>
      </w:r>
      <w:proofErr w:type="spellStart"/>
      <w:proofErr w:type="gramStart"/>
      <w:r w:rsidRPr="0051336A">
        <w:rPr>
          <w:rFonts w:ascii="Times New Roman" w:eastAsia="Times New Roman" w:hAnsi="Times New Roman" w:cs="Times New Roman"/>
          <w:color w:val="000000"/>
          <w:kern w:val="0"/>
          <w:lang w:eastAsia="en-GB"/>
          <w14:ligatures w14:val="none"/>
        </w:rPr>
        <w:t>actions.Another</w:t>
      </w:r>
      <w:proofErr w:type="spellEnd"/>
      <w:proofErr w:type="gramEnd"/>
      <w:r w:rsidRPr="0051336A">
        <w:rPr>
          <w:rFonts w:ascii="Times New Roman" w:eastAsia="Times New Roman" w:hAnsi="Times New Roman" w:cs="Times New Roman"/>
          <w:color w:val="000000"/>
          <w:kern w:val="0"/>
          <w:lang w:eastAsia="en-GB"/>
          <w14:ligatures w14:val="none"/>
        </w:rPr>
        <w:t xml:space="preserve"> strategy is gaining clinical experience through placements. Real practice allows nurses to see a variety of patient conditions and develop confidence in responding to unexpected situations. Experience supports faster and more accurate decision-</w:t>
      </w:r>
      <w:proofErr w:type="spellStart"/>
      <w:proofErr w:type="gramStart"/>
      <w:r w:rsidRPr="0051336A">
        <w:rPr>
          <w:rFonts w:ascii="Times New Roman" w:eastAsia="Times New Roman" w:hAnsi="Times New Roman" w:cs="Times New Roman"/>
          <w:color w:val="000000"/>
          <w:kern w:val="0"/>
          <w:lang w:eastAsia="en-GB"/>
          <w14:ligatures w14:val="none"/>
        </w:rPr>
        <w:t>making.Using</w:t>
      </w:r>
      <w:proofErr w:type="spellEnd"/>
      <w:proofErr w:type="gramEnd"/>
      <w:r w:rsidRPr="0051336A">
        <w:rPr>
          <w:rFonts w:ascii="Times New Roman" w:eastAsia="Times New Roman" w:hAnsi="Times New Roman" w:cs="Times New Roman"/>
          <w:color w:val="000000"/>
          <w:kern w:val="0"/>
          <w:lang w:eastAsia="en-GB"/>
          <w14:ligatures w14:val="none"/>
        </w:rPr>
        <w:t xml:space="preserve"> assessment tools such as the ABCDE method (Airway, Breathing, Circulation, Disability, Exposure) is another way to strengthen problem-solving. This structured approach helps nurses prioritise tasks and </w:t>
      </w:r>
      <w:r w:rsidRPr="0051336A">
        <w:rPr>
          <w:rFonts w:ascii="Times New Roman" w:eastAsia="Times New Roman" w:hAnsi="Times New Roman" w:cs="Times New Roman"/>
          <w:color w:val="000000"/>
          <w:kern w:val="0"/>
          <w:lang w:eastAsia="en-GB"/>
          <w14:ligatures w14:val="none"/>
        </w:rPr>
        <w:lastRenderedPageBreak/>
        <w:t>identify life-threatening issues quickly (NHS, 2023). Practising such tools improves confidence in emergency situations.</w:t>
      </w:r>
    </w:p>
    <w:p w14:paraId="121AD8B3" w14:textId="6AE6AC06" w:rsidR="0051336A" w:rsidRPr="0051336A" w:rsidRDefault="0051336A" w:rsidP="0051336A">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51336A">
        <w:rPr>
          <w:rFonts w:ascii="Times New Roman" w:eastAsia="Times New Roman" w:hAnsi="Times New Roman" w:cs="Times New Roman"/>
          <w:color w:val="000000"/>
          <w:kern w:val="0"/>
          <w:lang w:eastAsia="en-GB"/>
          <w14:ligatures w14:val="none"/>
        </w:rPr>
        <w:t xml:space="preserve">Digital skills can be improved through online training modules, such as those provided by Health Education England (2023). These modules teach nurses how to use electronic systems safely and correctly, including data protection and </w:t>
      </w:r>
      <w:proofErr w:type="spellStart"/>
      <w:proofErr w:type="gramStart"/>
      <w:r w:rsidRPr="0051336A">
        <w:rPr>
          <w:rFonts w:ascii="Times New Roman" w:eastAsia="Times New Roman" w:hAnsi="Times New Roman" w:cs="Times New Roman"/>
          <w:color w:val="000000"/>
          <w:kern w:val="0"/>
          <w:lang w:eastAsia="en-GB"/>
          <w14:ligatures w14:val="none"/>
        </w:rPr>
        <w:t>cybersecurity.Another</w:t>
      </w:r>
      <w:proofErr w:type="spellEnd"/>
      <w:proofErr w:type="gramEnd"/>
      <w:r w:rsidRPr="0051336A">
        <w:rPr>
          <w:rFonts w:ascii="Times New Roman" w:eastAsia="Times New Roman" w:hAnsi="Times New Roman" w:cs="Times New Roman"/>
          <w:color w:val="000000"/>
          <w:kern w:val="0"/>
          <w:lang w:eastAsia="en-GB"/>
          <w14:ligatures w14:val="none"/>
        </w:rPr>
        <w:t xml:space="preserve"> strategy is attending digital literacy workshops. These sessions allow nurses to practise using devices, electronic records, and digital communication tools with guidance and </w:t>
      </w:r>
      <w:proofErr w:type="spellStart"/>
      <w:proofErr w:type="gramStart"/>
      <w:r w:rsidRPr="0051336A">
        <w:rPr>
          <w:rFonts w:ascii="Times New Roman" w:eastAsia="Times New Roman" w:hAnsi="Times New Roman" w:cs="Times New Roman"/>
          <w:color w:val="000000"/>
          <w:kern w:val="0"/>
          <w:lang w:eastAsia="en-GB"/>
          <w14:ligatures w14:val="none"/>
        </w:rPr>
        <w:t>support.Hands</w:t>
      </w:r>
      <w:proofErr w:type="spellEnd"/>
      <w:proofErr w:type="gramEnd"/>
      <w:r w:rsidRPr="0051336A">
        <w:rPr>
          <w:rFonts w:ascii="Times New Roman" w:eastAsia="Times New Roman" w:hAnsi="Times New Roman" w:cs="Times New Roman"/>
          <w:color w:val="000000"/>
          <w:kern w:val="0"/>
          <w:lang w:eastAsia="en-GB"/>
          <w14:ligatures w14:val="none"/>
        </w:rPr>
        <w:t xml:space="preserve">-on practice in clinical settings is also important. Regular use of digital systems helps nurses become more confident and accurate. For example, practising entering medication data reduces errors and improves the speed of </w:t>
      </w:r>
      <w:proofErr w:type="spellStart"/>
      <w:proofErr w:type="gramStart"/>
      <w:r w:rsidRPr="0051336A">
        <w:rPr>
          <w:rFonts w:ascii="Times New Roman" w:eastAsia="Times New Roman" w:hAnsi="Times New Roman" w:cs="Times New Roman"/>
          <w:color w:val="000000"/>
          <w:kern w:val="0"/>
          <w:lang w:eastAsia="en-GB"/>
          <w14:ligatures w14:val="none"/>
        </w:rPr>
        <w:t>documentation.The</w:t>
      </w:r>
      <w:proofErr w:type="spellEnd"/>
      <w:proofErr w:type="gramEnd"/>
      <w:r w:rsidRPr="0051336A">
        <w:rPr>
          <w:rFonts w:ascii="Times New Roman" w:eastAsia="Times New Roman" w:hAnsi="Times New Roman" w:cs="Times New Roman"/>
          <w:color w:val="000000"/>
          <w:kern w:val="0"/>
          <w:lang w:eastAsia="en-GB"/>
          <w14:ligatures w14:val="none"/>
        </w:rPr>
        <w:t xml:space="preserve"> role of a nurse is essential in providing high-quality patient care. Nurses carry out clinical duties, support patients emotionally, communicate with teams, and maintain accurate records. To perform these responsibilities effectively, nurses must have strong communication, problem-solving, and digital skills. This report explained why these skills are important and presented strategies to develop each one. Improving these skills supports patient safety, professional performance, and overall quality of care.</w:t>
      </w:r>
    </w:p>
    <w:p w14:paraId="054D7F29" w14:textId="4AB0B651" w:rsidR="0051336A" w:rsidRPr="0051336A" w:rsidRDefault="0051336A" w:rsidP="0051336A">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proofErr w:type="gramStart"/>
      <w:r w:rsidRPr="0051336A">
        <w:rPr>
          <w:rFonts w:ascii="Times New Roman" w:eastAsia="Times New Roman" w:hAnsi="Times New Roman" w:cs="Times New Roman"/>
          <w:b/>
          <w:bCs/>
          <w:color w:val="000000"/>
          <w:kern w:val="36"/>
          <w:sz w:val="48"/>
          <w:szCs w:val="48"/>
          <w:lang w:eastAsia="en-GB"/>
          <w14:ligatures w14:val="none"/>
        </w:rPr>
        <w:t xml:space="preserve">References </w:t>
      </w:r>
      <w:r>
        <w:rPr>
          <w:rFonts w:ascii="Times New Roman" w:eastAsia="Times New Roman" w:hAnsi="Times New Roman" w:cs="Times New Roman"/>
          <w:b/>
          <w:bCs/>
          <w:color w:val="000000"/>
          <w:kern w:val="36"/>
          <w:sz w:val="48"/>
          <w:szCs w:val="48"/>
          <w:lang w:eastAsia="en-GB"/>
          <w14:ligatures w14:val="none"/>
        </w:rPr>
        <w:t>:</w:t>
      </w:r>
      <w:proofErr w:type="gramEnd"/>
    </w:p>
    <w:p w14:paraId="09140CE8" w14:textId="77777777" w:rsidR="0051336A" w:rsidRPr="0051336A" w:rsidRDefault="0051336A" w:rsidP="0051336A">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51336A">
        <w:rPr>
          <w:rFonts w:ascii="Times New Roman" w:eastAsia="Times New Roman" w:hAnsi="Times New Roman" w:cs="Times New Roman"/>
          <w:color w:val="000000"/>
          <w:kern w:val="0"/>
          <w:lang w:eastAsia="en-GB"/>
          <w14:ligatures w14:val="none"/>
        </w:rPr>
        <w:t>Health Education England (2023) </w:t>
      </w:r>
      <w:r w:rsidRPr="0051336A">
        <w:rPr>
          <w:rFonts w:ascii="Times New Roman" w:eastAsia="Times New Roman" w:hAnsi="Times New Roman" w:cs="Times New Roman"/>
          <w:i/>
          <w:iCs/>
          <w:color w:val="000000"/>
          <w:kern w:val="0"/>
          <w:lang w:eastAsia="en-GB"/>
          <w14:ligatures w14:val="none"/>
        </w:rPr>
        <w:t>Digital capabilities framework for the health and care workforce</w:t>
      </w:r>
      <w:r w:rsidRPr="0051336A">
        <w:rPr>
          <w:rFonts w:ascii="Times New Roman" w:eastAsia="Times New Roman" w:hAnsi="Times New Roman" w:cs="Times New Roman"/>
          <w:color w:val="000000"/>
          <w:kern w:val="0"/>
          <w:lang w:eastAsia="en-GB"/>
          <w14:ligatures w14:val="none"/>
        </w:rPr>
        <w:t>. Available at: </w:t>
      </w:r>
      <w:hyperlink r:id="rId5" w:tgtFrame="_new" w:history="1">
        <w:r w:rsidRPr="0051336A">
          <w:rPr>
            <w:rFonts w:ascii="Times New Roman" w:eastAsia="Times New Roman" w:hAnsi="Times New Roman" w:cs="Times New Roman"/>
            <w:color w:val="0000FF"/>
            <w:kern w:val="0"/>
            <w:u w:val="single"/>
            <w:lang w:eastAsia="en-GB"/>
            <w14:ligatures w14:val="none"/>
          </w:rPr>
          <w:t>https://www.hee.nhs.uk</w:t>
        </w:r>
      </w:hyperlink>
      <w:r w:rsidRPr="0051336A">
        <w:rPr>
          <w:rFonts w:ascii="Times New Roman" w:eastAsia="Times New Roman" w:hAnsi="Times New Roman" w:cs="Times New Roman"/>
          <w:color w:val="000000"/>
          <w:kern w:val="0"/>
          <w:lang w:eastAsia="en-GB"/>
          <w14:ligatures w14:val="none"/>
        </w:rPr>
        <w:t> (Accessed: 15 November 2025).</w:t>
      </w:r>
    </w:p>
    <w:p w14:paraId="613FDEEB" w14:textId="77777777" w:rsidR="0051336A" w:rsidRPr="0051336A" w:rsidRDefault="0051336A" w:rsidP="0051336A">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51336A">
        <w:rPr>
          <w:rFonts w:ascii="Times New Roman" w:eastAsia="Times New Roman" w:hAnsi="Times New Roman" w:cs="Times New Roman"/>
          <w:color w:val="000000"/>
          <w:kern w:val="0"/>
          <w:lang w:eastAsia="en-GB"/>
          <w14:ligatures w14:val="none"/>
        </w:rPr>
        <w:t>NHS (2023) </w:t>
      </w:r>
      <w:r w:rsidRPr="0051336A">
        <w:rPr>
          <w:rFonts w:ascii="Times New Roman" w:eastAsia="Times New Roman" w:hAnsi="Times New Roman" w:cs="Times New Roman"/>
          <w:i/>
          <w:iCs/>
          <w:color w:val="000000"/>
          <w:kern w:val="0"/>
          <w:lang w:eastAsia="en-GB"/>
          <w14:ligatures w14:val="none"/>
        </w:rPr>
        <w:t>Nursing roles explained</w:t>
      </w:r>
      <w:r w:rsidRPr="0051336A">
        <w:rPr>
          <w:rFonts w:ascii="Times New Roman" w:eastAsia="Times New Roman" w:hAnsi="Times New Roman" w:cs="Times New Roman"/>
          <w:color w:val="000000"/>
          <w:kern w:val="0"/>
          <w:lang w:eastAsia="en-GB"/>
          <w14:ligatures w14:val="none"/>
        </w:rPr>
        <w:t>. Available at: </w:t>
      </w:r>
      <w:hyperlink r:id="rId6" w:tgtFrame="_new" w:history="1">
        <w:r w:rsidRPr="0051336A">
          <w:rPr>
            <w:rFonts w:ascii="Times New Roman" w:eastAsia="Times New Roman" w:hAnsi="Times New Roman" w:cs="Times New Roman"/>
            <w:color w:val="0000FF"/>
            <w:kern w:val="0"/>
            <w:u w:val="single"/>
            <w:lang w:eastAsia="en-GB"/>
            <w14:ligatures w14:val="none"/>
          </w:rPr>
          <w:t>https://www.nhs.uk</w:t>
        </w:r>
      </w:hyperlink>
      <w:r w:rsidRPr="0051336A">
        <w:rPr>
          <w:rFonts w:ascii="Times New Roman" w:eastAsia="Times New Roman" w:hAnsi="Times New Roman" w:cs="Times New Roman"/>
          <w:color w:val="000000"/>
          <w:kern w:val="0"/>
          <w:lang w:eastAsia="en-GB"/>
          <w14:ligatures w14:val="none"/>
        </w:rPr>
        <w:t> (Accessed: 15 November 2025).</w:t>
      </w:r>
    </w:p>
    <w:p w14:paraId="6A57D7E0" w14:textId="77777777" w:rsidR="0051336A" w:rsidRPr="0051336A" w:rsidRDefault="0051336A" w:rsidP="0051336A">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51336A">
        <w:rPr>
          <w:rFonts w:ascii="Times New Roman" w:eastAsia="Times New Roman" w:hAnsi="Times New Roman" w:cs="Times New Roman"/>
          <w:color w:val="000000"/>
          <w:kern w:val="0"/>
          <w:lang w:eastAsia="en-GB"/>
          <w14:ligatures w14:val="none"/>
        </w:rPr>
        <w:t>Nursing and Midwifery Council (2018) </w:t>
      </w:r>
      <w:r w:rsidRPr="0051336A">
        <w:rPr>
          <w:rFonts w:ascii="Times New Roman" w:eastAsia="Times New Roman" w:hAnsi="Times New Roman" w:cs="Times New Roman"/>
          <w:i/>
          <w:iCs/>
          <w:color w:val="000000"/>
          <w:kern w:val="0"/>
          <w:lang w:eastAsia="en-GB"/>
          <w14:ligatures w14:val="none"/>
        </w:rPr>
        <w:t>The Code: Professional standards of practice and behaviour for nurses, midwives and nursing associates</w:t>
      </w:r>
      <w:r w:rsidRPr="0051336A">
        <w:rPr>
          <w:rFonts w:ascii="Times New Roman" w:eastAsia="Times New Roman" w:hAnsi="Times New Roman" w:cs="Times New Roman"/>
          <w:color w:val="000000"/>
          <w:kern w:val="0"/>
          <w:lang w:eastAsia="en-GB"/>
          <w14:ligatures w14:val="none"/>
        </w:rPr>
        <w:t>. London: NMC.</w:t>
      </w:r>
    </w:p>
    <w:p w14:paraId="4701ABE7" w14:textId="77777777" w:rsidR="0051336A" w:rsidRPr="0051336A" w:rsidRDefault="0051336A" w:rsidP="0051336A">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51336A">
        <w:rPr>
          <w:rFonts w:ascii="Times New Roman" w:eastAsia="Times New Roman" w:hAnsi="Times New Roman" w:cs="Times New Roman"/>
          <w:color w:val="000000"/>
          <w:kern w:val="0"/>
          <w:lang w:eastAsia="en-GB"/>
          <w14:ligatures w14:val="none"/>
        </w:rPr>
        <w:t>Royal College of Nursing (2022) </w:t>
      </w:r>
      <w:r w:rsidRPr="0051336A">
        <w:rPr>
          <w:rFonts w:ascii="Times New Roman" w:eastAsia="Times New Roman" w:hAnsi="Times New Roman" w:cs="Times New Roman"/>
          <w:i/>
          <w:iCs/>
          <w:color w:val="000000"/>
          <w:kern w:val="0"/>
          <w:lang w:eastAsia="en-GB"/>
          <w14:ligatures w14:val="none"/>
        </w:rPr>
        <w:t>Principles of nursing practice</w:t>
      </w:r>
      <w:r w:rsidRPr="0051336A">
        <w:rPr>
          <w:rFonts w:ascii="Times New Roman" w:eastAsia="Times New Roman" w:hAnsi="Times New Roman" w:cs="Times New Roman"/>
          <w:color w:val="000000"/>
          <w:kern w:val="0"/>
          <w:lang w:eastAsia="en-GB"/>
          <w14:ligatures w14:val="none"/>
        </w:rPr>
        <w:t>. Available at: </w:t>
      </w:r>
      <w:hyperlink r:id="rId7" w:tgtFrame="_new" w:history="1">
        <w:r w:rsidRPr="0051336A">
          <w:rPr>
            <w:rFonts w:ascii="Times New Roman" w:eastAsia="Times New Roman" w:hAnsi="Times New Roman" w:cs="Times New Roman"/>
            <w:color w:val="0000FF"/>
            <w:kern w:val="0"/>
            <w:u w:val="single"/>
            <w:lang w:eastAsia="en-GB"/>
            <w14:ligatures w14:val="none"/>
          </w:rPr>
          <w:t>https://www.rcn.org.uk</w:t>
        </w:r>
      </w:hyperlink>
      <w:r w:rsidRPr="0051336A">
        <w:rPr>
          <w:rFonts w:ascii="Times New Roman" w:eastAsia="Times New Roman" w:hAnsi="Times New Roman" w:cs="Times New Roman"/>
          <w:color w:val="000000"/>
          <w:kern w:val="0"/>
          <w:lang w:eastAsia="en-GB"/>
          <w14:ligatures w14:val="none"/>
        </w:rPr>
        <w:t> (Accessed: 16 November 2025).</w:t>
      </w:r>
    </w:p>
    <w:p w14:paraId="262C9C9A" w14:textId="77777777" w:rsidR="0051336A" w:rsidRDefault="0051336A" w:rsidP="0051336A">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51336A">
        <w:rPr>
          <w:rFonts w:ascii="Times New Roman" w:eastAsia="Times New Roman" w:hAnsi="Times New Roman" w:cs="Times New Roman"/>
          <w:color w:val="000000"/>
          <w:kern w:val="0"/>
          <w:lang w:eastAsia="en-GB"/>
          <w14:ligatures w14:val="none"/>
        </w:rPr>
        <w:t>Royal College of Nursing (2023) </w:t>
      </w:r>
      <w:r w:rsidRPr="0051336A">
        <w:rPr>
          <w:rFonts w:ascii="Times New Roman" w:eastAsia="Times New Roman" w:hAnsi="Times New Roman" w:cs="Times New Roman"/>
          <w:i/>
          <w:iCs/>
          <w:color w:val="000000"/>
          <w:kern w:val="0"/>
          <w:lang w:eastAsia="en-GB"/>
          <w14:ligatures w14:val="none"/>
        </w:rPr>
        <w:t>Communication in nursing practice</w:t>
      </w:r>
      <w:r w:rsidRPr="0051336A">
        <w:rPr>
          <w:rFonts w:ascii="Times New Roman" w:eastAsia="Times New Roman" w:hAnsi="Times New Roman" w:cs="Times New Roman"/>
          <w:color w:val="000000"/>
          <w:kern w:val="0"/>
          <w:lang w:eastAsia="en-GB"/>
          <w14:ligatures w14:val="none"/>
        </w:rPr>
        <w:t>. London: RCN.</w:t>
      </w:r>
    </w:p>
    <w:p w14:paraId="667B4B29" w14:textId="5DD74333" w:rsidR="00097C67" w:rsidRDefault="00097C67"/>
    <w:sectPr w:rsidR="00097C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157BB"/>
    <w:multiLevelType w:val="multilevel"/>
    <w:tmpl w:val="D5909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700FDE"/>
    <w:multiLevelType w:val="multilevel"/>
    <w:tmpl w:val="CCC4F4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B331734"/>
    <w:multiLevelType w:val="multilevel"/>
    <w:tmpl w:val="DB5272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4DA2F59"/>
    <w:multiLevelType w:val="multilevel"/>
    <w:tmpl w:val="EFB69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7077424">
    <w:abstractNumId w:val="3"/>
  </w:num>
  <w:num w:numId="2" w16cid:durableId="1503813745">
    <w:abstractNumId w:val="2"/>
  </w:num>
  <w:num w:numId="3" w16cid:durableId="1698196070">
    <w:abstractNumId w:val="1"/>
  </w:num>
  <w:num w:numId="4" w16cid:durableId="9468871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C67"/>
    <w:rsid w:val="00097C67"/>
    <w:rsid w:val="00194797"/>
    <w:rsid w:val="00356965"/>
    <w:rsid w:val="0040752C"/>
    <w:rsid w:val="0051336A"/>
    <w:rsid w:val="00612DD1"/>
    <w:rsid w:val="006B10D9"/>
    <w:rsid w:val="00714A75"/>
    <w:rsid w:val="00786688"/>
    <w:rsid w:val="007C4AFC"/>
    <w:rsid w:val="00872163"/>
    <w:rsid w:val="00907614"/>
    <w:rsid w:val="00937875"/>
    <w:rsid w:val="00AB5F54"/>
    <w:rsid w:val="00B229F2"/>
    <w:rsid w:val="00CE1FF9"/>
    <w:rsid w:val="00CE62B0"/>
    <w:rsid w:val="00D4721E"/>
    <w:rsid w:val="00E068D5"/>
    <w:rsid w:val="00F928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10D6F"/>
  <w15:chartTrackingRefBased/>
  <w15:docId w15:val="{30776E78-CAF1-1846-958B-D562ADD5EE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7C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97C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97C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7C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7C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7C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7C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7C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7C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7C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97C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97C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7C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7C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7C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7C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7C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7C67"/>
    <w:rPr>
      <w:rFonts w:eastAsiaTheme="majorEastAsia" w:cstheme="majorBidi"/>
      <w:color w:val="272727" w:themeColor="text1" w:themeTint="D8"/>
    </w:rPr>
  </w:style>
  <w:style w:type="paragraph" w:styleId="Title">
    <w:name w:val="Title"/>
    <w:basedOn w:val="Normal"/>
    <w:next w:val="Normal"/>
    <w:link w:val="TitleChar"/>
    <w:uiPriority w:val="10"/>
    <w:qFormat/>
    <w:rsid w:val="00097C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7C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7C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7C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7C67"/>
    <w:pPr>
      <w:spacing w:before="160"/>
      <w:jc w:val="center"/>
    </w:pPr>
    <w:rPr>
      <w:i/>
      <w:iCs/>
      <w:color w:val="404040" w:themeColor="text1" w:themeTint="BF"/>
    </w:rPr>
  </w:style>
  <w:style w:type="character" w:customStyle="1" w:styleId="QuoteChar">
    <w:name w:val="Quote Char"/>
    <w:basedOn w:val="DefaultParagraphFont"/>
    <w:link w:val="Quote"/>
    <w:uiPriority w:val="29"/>
    <w:rsid w:val="00097C67"/>
    <w:rPr>
      <w:i/>
      <w:iCs/>
      <w:color w:val="404040" w:themeColor="text1" w:themeTint="BF"/>
    </w:rPr>
  </w:style>
  <w:style w:type="paragraph" w:styleId="ListParagraph">
    <w:name w:val="List Paragraph"/>
    <w:basedOn w:val="Normal"/>
    <w:uiPriority w:val="34"/>
    <w:qFormat/>
    <w:rsid w:val="00097C67"/>
    <w:pPr>
      <w:ind w:left="720"/>
      <w:contextualSpacing/>
    </w:pPr>
  </w:style>
  <w:style w:type="character" w:styleId="IntenseEmphasis">
    <w:name w:val="Intense Emphasis"/>
    <w:basedOn w:val="DefaultParagraphFont"/>
    <w:uiPriority w:val="21"/>
    <w:qFormat/>
    <w:rsid w:val="00097C67"/>
    <w:rPr>
      <w:i/>
      <w:iCs/>
      <w:color w:val="0F4761" w:themeColor="accent1" w:themeShade="BF"/>
    </w:rPr>
  </w:style>
  <w:style w:type="paragraph" w:styleId="IntenseQuote">
    <w:name w:val="Intense Quote"/>
    <w:basedOn w:val="Normal"/>
    <w:next w:val="Normal"/>
    <w:link w:val="IntenseQuoteChar"/>
    <w:uiPriority w:val="30"/>
    <w:qFormat/>
    <w:rsid w:val="00097C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7C67"/>
    <w:rPr>
      <w:i/>
      <w:iCs/>
      <w:color w:val="0F4761" w:themeColor="accent1" w:themeShade="BF"/>
    </w:rPr>
  </w:style>
  <w:style w:type="character" w:styleId="IntenseReference">
    <w:name w:val="Intense Reference"/>
    <w:basedOn w:val="DefaultParagraphFont"/>
    <w:uiPriority w:val="32"/>
    <w:qFormat/>
    <w:rsid w:val="00097C67"/>
    <w:rPr>
      <w:b/>
      <w:bCs/>
      <w:smallCaps/>
      <w:color w:val="0F4761" w:themeColor="accent1" w:themeShade="BF"/>
      <w:spacing w:val="5"/>
    </w:rPr>
  </w:style>
  <w:style w:type="paragraph" w:styleId="NormalWeb">
    <w:name w:val="Normal (Web)"/>
    <w:basedOn w:val="Normal"/>
    <w:uiPriority w:val="99"/>
    <w:semiHidden/>
    <w:unhideWhenUsed/>
    <w:rsid w:val="00097C6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097C67"/>
  </w:style>
  <w:style w:type="character" w:styleId="Strong">
    <w:name w:val="Strong"/>
    <w:basedOn w:val="DefaultParagraphFont"/>
    <w:uiPriority w:val="22"/>
    <w:qFormat/>
    <w:rsid w:val="00097C67"/>
    <w:rPr>
      <w:b/>
      <w:bCs/>
    </w:rPr>
  </w:style>
  <w:style w:type="character" w:styleId="Emphasis">
    <w:name w:val="Emphasis"/>
    <w:basedOn w:val="DefaultParagraphFont"/>
    <w:uiPriority w:val="20"/>
    <w:qFormat/>
    <w:rsid w:val="0051336A"/>
    <w:rPr>
      <w:i/>
      <w:iCs/>
    </w:rPr>
  </w:style>
  <w:style w:type="character" w:styleId="Hyperlink">
    <w:name w:val="Hyperlink"/>
    <w:basedOn w:val="DefaultParagraphFont"/>
    <w:uiPriority w:val="99"/>
    <w:semiHidden/>
    <w:unhideWhenUsed/>
    <w:rsid w:val="0051336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cn.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hs.uk/" TargetMode="External"/><Relationship Id="rId5" Type="http://schemas.openxmlformats.org/officeDocument/2006/relationships/hyperlink" Target="https://www.hee.nhs.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1638</Words>
  <Characters>9686</Characters>
  <Application>Microsoft Office Word</Application>
  <DocSecurity>0</DocSecurity>
  <Lines>156</Lines>
  <Paragraphs>49</Paragraphs>
  <ScaleCrop>false</ScaleCrop>
  <Company/>
  <LinksUpToDate>false</LinksUpToDate>
  <CharactersWithSpaces>11275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Jeyakumar</dc:creator>
  <cp:keywords/>
  <dc:description/>
  <cp:lastModifiedBy>Jennifer Jeyakumar</cp:lastModifiedBy>
  <cp:revision>2</cp:revision>
  <dcterms:created xsi:type="dcterms:W3CDTF">2025-12-19T14:51:00Z</dcterms:created>
  <dcterms:modified xsi:type="dcterms:W3CDTF">2025-12-19T14:51:00Z</dcterms:modified>
</cp:coreProperties>
</file>