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CE8EF01"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457120">
              <w:rPr>
                <w:b/>
                <w:color w:val="auto"/>
                <w:sz w:val="32"/>
              </w:rPr>
              <w:t>Matthew Gibbins</w:t>
            </w:r>
          </w:p>
          <w:p w14:paraId="44290483" w14:textId="77777777" w:rsidR="00FF6BE0" w:rsidRDefault="00FF6BE0" w:rsidP="00340E9A">
            <w:pPr>
              <w:overflowPunct/>
              <w:autoSpaceDE/>
              <w:autoSpaceDN/>
              <w:adjustRightInd/>
              <w:ind w:right="237"/>
              <w:textAlignment w:val="auto"/>
              <w:rPr>
                <w:b/>
                <w:color w:val="auto"/>
                <w:sz w:val="32"/>
              </w:rPr>
            </w:pPr>
          </w:p>
          <w:p w14:paraId="28E42153" w14:textId="17D87F2D" w:rsidR="00457120"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457120">
              <w:rPr>
                <w:b/>
                <w:color w:val="auto"/>
                <w:sz w:val="32"/>
              </w:rPr>
              <w:t xml:space="preserve"> </w:t>
            </w:r>
            <w:r w:rsidR="00C86921">
              <w:rPr>
                <w:b/>
                <w:color w:val="auto"/>
                <w:sz w:val="32"/>
              </w:rPr>
              <w:t>22</w:t>
            </w:r>
            <w:r w:rsidR="00F50995">
              <w:rPr>
                <w:b/>
                <w:color w:val="auto"/>
                <w:sz w:val="32"/>
              </w:rPr>
              <w:t>22764</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E6A320B"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r w:rsidR="00DC3BE7" w:rsidRPr="1F44D15A">
        <w:rPr>
          <w:rFonts w:eastAsia="Arial"/>
          <w:i/>
          <w:iCs/>
          <w:color w:val="000000" w:themeColor="text1"/>
          <w:sz w:val="24"/>
          <w:szCs w:val="24"/>
        </w:rPr>
        <w:t>).</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48DB6093" w:rsidR="00FF7784" w:rsidRDefault="006669E8" w:rsidP="00340E9A">
      <w:pPr>
        <w:ind w:right="237"/>
        <w:jc w:val="both"/>
        <w:rPr>
          <w:sz w:val="24"/>
          <w:szCs w:val="24"/>
        </w:rPr>
      </w:pPr>
      <w:r>
        <w:rPr>
          <w:sz w:val="24"/>
          <w:szCs w:val="24"/>
        </w:rPr>
        <w:t xml:space="preserve">Achieving Independent Patrol Status has been </w:t>
      </w:r>
      <w:r w:rsidR="00D23B53">
        <w:rPr>
          <w:sz w:val="24"/>
          <w:szCs w:val="24"/>
        </w:rPr>
        <w:t>an enjoyable and challenging experience</w:t>
      </w:r>
      <w:r w:rsidR="00FF522C">
        <w:rPr>
          <w:sz w:val="24"/>
          <w:szCs w:val="24"/>
        </w:rPr>
        <w:t>.</w:t>
      </w:r>
      <w:r w:rsidR="00A72F72">
        <w:rPr>
          <w:sz w:val="24"/>
          <w:szCs w:val="24"/>
        </w:rPr>
        <w:t xml:space="preserve"> </w:t>
      </w:r>
      <w:r w:rsidR="00BA0565">
        <w:rPr>
          <w:sz w:val="24"/>
          <w:szCs w:val="24"/>
        </w:rPr>
        <w:t>Organisation culture is the main element for everyday policing</w:t>
      </w:r>
      <w:r w:rsidR="00D25232">
        <w:rPr>
          <w:sz w:val="24"/>
          <w:szCs w:val="24"/>
        </w:rPr>
        <w:t xml:space="preserve">, </w:t>
      </w:r>
      <w:r w:rsidR="00E56336">
        <w:rPr>
          <w:sz w:val="24"/>
          <w:szCs w:val="24"/>
        </w:rPr>
        <w:t>implementing</w:t>
      </w:r>
      <w:r w:rsidR="00D25232">
        <w:rPr>
          <w:sz w:val="24"/>
          <w:szCs w:val="24"/>
        </w:rPr>
        <w:t xml:space="preserve"> </w:t>
      </w:r>
      <w:r w:rsidR="00AC1770">
        <w:rPr>
          <w:sz w:val="24"/>
          <w:szCs w:val="24"/>
        </w:rPr>
        <w:t xml:space="preserve">my police services’ </w:t>
      </w:r>
      <w:r w:rsidR="00C974D2">
        <w:rPr>
          <w:sz w:val="24"/>
          <w:szCs w:val="24"/>
        </w:rPr>
        <w:t>values and belief</w:t>
      </w:r>
      <w:r w:rsidR="00930054">
        <w:rPr>
          <w:sz w:val="24"/>
          <w:szCs w:val="24"/>
        </w:rPr>
        <w:t>s into my everyday work has been refreshing and I believe I have adapted well. Throughout this essay</w:t>
      </w:r>
      <w:r w:rsidR="0061736D">
        <w:rPr>
          <w:sz w:val="24"/>
          <w:szCs w:val="24"/>
        </w:rPr>
        <w:t xml:space="preserve"> I will reflect on the impact that organisation culture has had on my wellbeing and resilience, </w:t>
      </w:r>
      <w:r w:rsidR="00A177DA">
        <w:rPr>
          <w:sz w:val="24"/>
          <w:szCs w:val="24"/>
        </w:rPr>
        <w:t xml:space="preserve">the essay will also show strategies that I use to maintain </w:t>
      </w:r>
      <w:r w:rsidR="00F952A2">
        <w:rPr>
          <w:sz w:val="24"/>
          <w:szCs w:val="24"/>
        </w:rPr>
        <w:t>my wellbeing and resilience.</w:t>
      </w:r>
      <w:r w:rsidR="00AF084E">
        <w:rPr>
          <w:sz w:val="24"/>
          <w:szCs w:val="24"/>
        </w:rPr>
        <w:t xml:space="preserve"> I will also explore the risks of conforming to organisational culture.</w:t>
      </w:r>
      <w:r w:rsidR="00F952A2">
        <w:rPr>
          <w:sz w:val="24"/>
          <w:szCs w:val="24"/>
        </w:rPr>
        <w:t xml:space="preserve"> In this essay I will use Gibbs’ Model of Reflection </w:t>
      </w:r>
      <w:r w:rsidR="00E56336" w:rsidRPr="00D66CA3">
        <w:rPr>
          <w:sz w:val="24"/>
          <w:szCs w:val="24"/>
        </w:rPr>
        <w:t>(The University of Edinburgh, 2020)</w:t>
      </w:r>
      <w:r w:rsidR="00E56336">
        <w:rPr>
          <w:sz w:val="24"/>
          <w:szCs w:val="24"/>
        </w:rPr>
        <w:t>.</w:t>
      </w:r>
    </w:p>
    <w:p w14:paraId="64E6DE99" w14:textId="77777777" w:rsidR="00E56336" w:rsidRDefault="00E56336" w:rsidP="00340E9A">
      <w:pPr>
        <w:ind w:right="237"/>
        <w:jc w:val="both"/>
        <w:rPr>
          <w:sz w:val="24"/>
          <w:szCs w:val="24"/>
        </w:rPr>
      </w:pPr>
    </w:p>
    <w:p w14:paraId="4A5D374A" w14:textId="77777777" w:rsidR="00AB3ED5" w:rsidRDefault="00AB3ED5" w:rsidP="00340E9A">
      <w:pPr>
        <w:ind w:right="237"/>
        <w:jc w:val="both"/>
        <w:rPr>
          <w:sz w:val="24"/>
          <w:szCs w:val="24"/>
        </w:rPr>
      </w:pPr>
    </w:p>
    <w:p w14:paraId="2CEE7DBD" w14:textId="1E00732F" w:rsidR="002456DA" w:rsidRDefault="002F5BED" w:rsidP="002456DA">
      <w:pPr>
        <w:overflowPunct/>
        <w:autoSpaceDE/>
        <w:autoSpaceDN/>
        <w:adjustRightInd/>
        <w:textAlignment w:val="auto"/>
        <w:rPr>
          <w:color w:val="auto"/>
          <w:sz w:val="24"/>
          <w:szCs w:val="24"/>
        </w:rPr>
      </w:pPr>
      <w:r>
        <w:rPr>
          <w:sz w:val="24"/>
          <w:szCs w:val="24"/>
        </w:rPr>
        <w:t>Organi</w:t>
      </w:r>
      <w:r w:rsidR="00CE1A0E">
        <w:rPr>
          <w:sz w:val="24"/>
          <w:szCs w:val="24"/>
        </w:rPr>
        <w:t>sation</w:t>
      </w:r>
      <w:r w:rsidR="006807F3">
        <w:rPr>
          <w:sz w:val="24"/>
          <w:szCs w:val="24"/>
        </w:rPr>
        <w:t>al</w:t>
      </w:r>
      <w:r w:rsidR="00CE1A0E">
        <w:rPr>
          <w:sz w:val="24"/>
          <w:szCs w:val="24"/>
        </w:rPr>
        <w:t xml:space="preserve"> culture within policing is formed from a range of different aspects. Police officers are guided by the code of ethics, which places a</w:t>
      </w:r>
      <w:r w:rsidR="00A4111C">
        <w:rPr>
          <w:sz w:val="24"/>
          <w:szCs w:val="24"/>
        </w:rPr>
        <w:t xml:space="preserve"> focus on professionalism, </w:t>
      </w:r>
      <w:r w:rsidR="00A25DC5">
        <w:rPr>
          <w:sz w:val="24"/>
          <w:szCs w:val="24"/>
        </w:rPr>
        <w:t>equality,</w:t>
      </w:r>
      <w:r w:rsidR="00A4111C">
        <w:rPr>
          <w:sz w:val="24"/>
          <w:szCs w:val="24"/>
        </w:rPr>
        <w:t xml:space="preserve"> and integrity</w:t>
      </w:r>
      <w:r w:rsidR="00A25DC5">
        <w:rPr>
          <w:sz w:val="24"/>
          <w:szCs w:val="24"/>
        </w:rPr>
        <w:t xml:space="preserve">. The code of ethics outlines the </w:t>
      </w:r>
      <w:r w:rsidR="0000172B">
        <w:rPr>
          <w:sz w:val="24"/>
          <w:szCs w:val="24"/>
        </w:rPr>
        <w:t xml:space="preserve">responsibilities and </w:t>
      </w:r>
      <w:r w:rsidR="00421272">
        <w:rPr>
          <w:sz w:val="24"/>
          <w:szCs w:val="24"/>
        </w:rPr>
        <w:t xml:space="preserve">expectations of officers in </w:t>
      </w:r>
      <w:r w:rsidR="003A767D">
        <w:rPr>
          <w:sz w:val="24"/>
          <w:szCs w:val="24"/>
        </w:rPr>
        <w:t>protecting basic human rights and preserving the safety of the public.</w:t>
      </w:r>
      <w:r w:rsidR="005857A9">
        <w:rPr>
          <w:sz w:val="24"/>
          <w:szCs w:val="24"/>
        </w:rPr>
        <w:t xml:space="preserve"> </w:t>
      </w:r>
      <w:r w:rsidR="000875AF">
        <w:rPr>
          <w:sz w:val="24"/>
          <w:szCs w:val="24"/>
        </w:rPr>
        <w:t xml:space="preserve">It is based on </w:t>
      </w:r>
      <w:r w:rsidR="00A558ED">
        <w:rPr>
          <w:sz w:val="24"/>
          <w:szCs w:val="24"/>
        </w:rPr>
        <w:t xml:space="preserve">its principles of accountability and public confidence in the police. The impartiality principle emphasises </w:t>
      </w:r>
      <w:r w:rsidR="000965BF">
        <w:rPr>
          <w:sz w:val="24"/>
          <w:szCs w:val="24"/>
        </w:rPr>
        <w:t>treating everyone equall</w:t>
      </w:r>
      <w:r w:rsidR="00BA32E8">
        <w:rPr>
          <w:sz w:val="24"/>
          <w:szCs w:val="24"/>
        </w:rPr>
        <w:t xml:space="preserve">y regardless of race, ethnicity, gender, religion, or socioeconomic </w:t>
      </w:r>
      <w:r w:rsidR="005A6331">
        <w:rPr>
          <w:sz w:val="24"/>
          <w:szCs w:val="24"/>
        </w:rPr>
        <w:t xml:space="preserve">status, this is important to the code of ethics which police constables are </w:t>
      </w:r>
      <w:r w:rsidR="00E15DED">
        <w:rPr>
          <w:sz w:val="24"/>
          <w:szCs w:val="24"/>
        </w:rPr>
        <w:t>duty bound to follow. Officers must use their discretion carefully, making sure that whatever the</w:t>
      </w:r>
      <w:r w:rsidR="0061322B">
        <w:rPr>
          <w:sz w:val="24"/>
          <w:szCs w:val="24"/>
        </w:rPr>
        <w:t xml:space="preserve">y do is appropriate and compliant with the law </w:t>
      </w:r>
      <w:r w:rsidR="002456DA" w:rsidRPr="002456DA">
        <w:rPr>
          <w:color w:val="auto"/>
          <w:sz w:val="24"/>
          <w:szCs w:val="24"/>
        </w:rPr>
        <w:t>(College of Policing, 2024)</w:t>
      </w:r>
      <w:r w:rsidR="002456DA">
        <w:rPr>
          <w:color w:val="auto"/>
          <w:sz w:val="24"/>
          <w:szCs w:val="24"/>
        </w:rPr>
        <w:t>.</w:t>
      </w:r>
    </w:p>
    <w:p w14:paraId="1B4146A9" w14:textId="77777777" w:rsidR="00AE7293" w:rsidRDefault="00AE7293" w:rsidP="002456DA">
      <w:pPr>
        <w:overflowPunct/>
        <w:autoSpaceDE/>
        <w:autoSpaceDN/>
        <w:adjustRightInd/>
        <w:textAlignment w:val="auto"/>
        <w:rPr>
          <w:color w:val="auto"/>
          <w:sz w:val="24"/>
          <w:szCs w:val="24"/>
        </w:rPr>
      </w:pPr>
    </w:p>
    <w:p w14:paraId="70572395" w14:textId="77777777" w:rsidR="00AE7293" w:rsidRDefault="00AE7293" w:rsidP="002456DA">
      <w:pPr>
        <w:overflowPunct/>
        <w:autoSpaceDE/>
        <w:autoSpaceDN/>
        <w:adjustRightInd/>
        <w:textAlignment w:val="auto"/>
        <w:rPr>
          <w:color w:val="auto"/>
          <w:sz w:val="24"/>
          <w:szCs w:val="24"/>
        </w:rPr>
      </w:pPr>
    </w:p>
    <w:p w14:paraId="505B77E1" w14:textId="62FFA71B" w:rsidR="008303EB" w:rsidRPr="008303EB" w:rsidRDefault="00AE7293" w:rsidP="008303EB">
      <w:pPr>
        <w:overflowPunct/>
        <w:autoSpaceDE/>
        <w:autoSpaceDN/>
        <w:adjustRightInd/>
        <w:textAlignment w:val="auto"/>
        <w:rPr>
          <w:rFonts w:ascii="Times New Roman" w:hAnsi="Times New Roman" w:cs="Times New Roman"/>
          <w:color w:val="auto"/>
          <w:sz w:val="24"/>
          <w:szCs w:val="24"/>
        </w:rPr>
      </w:pPr>
      <w:r>
        <w:rPr>
          <w:sz w:val="24"/>
          <w:szCs w:val="24"/>
        </w:rPr>
        <w:t xml:space="preserve">Wellbeing and resilience </w:t>
      </w:r>
      <w:r w:rsidR="004F1654">
        <w:rPr>
          <w:sz w:val="24"/>
          <w:szCs w:val="24"/>
        </w:rPr>
        <w:t>are closely linked and are essential to our</w:t>
      </w:r>
      <w:r w:rsidR="004D3E23">
        <w:rPr>
          <w:sz w:val="24"/>
          <w:szCs w:val="24"/>
        </w:rPr>
        <w:t xml:space="preserve"> day to day lives.</w:t>
      </w:r>
      <w:r w:rsidR="001D0A70">
        <w:rPr>
          <w:sz w:val="24"/>
          <w:szCs w:val="24"/>
        </w:rPr>
        <w:t xml:space="preserve"> Being happy, positive, and in good health</w:t>
      </w:r>
      <w:r w:rsidR="000201A9">
        <w:rPr>
          <w:sz w:val="24"/>
          <w:szCs w:val="24"/>
        </w:rPr>
        <w:t xml:space="preserve"> includes maintaining </w:t>
      </w:r>
      <w:r w:rsidR="009A27C0">
        <w:rPr>
          <w:sz w:val="24"/>
          <w:szCs w:val="24"/>
        </w:rPr>
        <w:t>both mental and physical aspects is referred to as wellbeing</w:t>
      </w:r>
      <w:r w:rsidR="00D86894">
        <w:rPr>
          <w:sz w:val="24"/>
          <w:szCs w:val="24"/>
        </w:rPr>
        <w:t xml:space="preserve"> </w:t>
      </w:r>
      <w:r w:rsidR="00D86894" w:rsidRPr="00D86894">
        <w:rPr>
          <w:color w:val="auto"/>
          <w:sz w:val="24"/>
          <w:szCs w:val="24"/>
        </w:rPr>
        <w:t>(Mental Health UK</w:t>
      </w:r>
      <w:r w:rsidR="00D86894">
        <w:rPr>
          <w:color w:val="auto"/>
          <w:sz w:val="24"/>
          <w:szCs w:val="24"/>
        </w:rPr>
        <w:t>,</w:t>
      </w:r>
      <w:r w:rsidR="00E75FE3">
        <w:rPr>
          <w:color w:val="auto"/>
          <w:sz w:val="24"/>
          <w:szCs w:val="24"/>
        </w:rPr>
        <w:t xml:space="preserve"> </w:t>
      </w:r>
      <w:r w:rsidR="00D86894">
        <w:rPr>
          <w:color w:val="auto"/>
          <w:sz w:val="24"/>
          <w:szCs w:val="24"/>
        </w:rPr>
        <w:t>nd</w:t>
      </w:r>
      <w:r w:rsidR="00D86894" w:rsidRPr="00D86894">
        <w:rPr>
          <w:color w:val="auto"/>
          <w:sz w:val="24"/>
          <w:szCs w:val="24"/>
        </w:rPr>
        <w:t>)</w:t>
      </w:r>
      <w:r w:rsidR="00D86894">
        <w:rPr>
          <w:color w:val="auto"/>
          <w:sz w:val="24"/>
          <w:szCs w:val="24"/>
        </w:rPr>
        <w:t xml:space="preserve">. </w:t>
      </w:r>
      <w:r w:rsidR="008620EC">
        <w:rPr>
          <w:color w:val="auto"/>
          <w:sz w:val="24"/>
          <w:szCs w:val="24"/>
        </w:rPr>
        <w:t xml:space="preserve">However, its more than </w:t>
      </w:r>
      <w:r w:rsidR="00CF49B9">
        <w:rPr>
          <w:color w:val="auto"/>
          <w:sz w:val="24"/>
          <w:szCs w:val="24"/>
        </w:rPr>
        <w:t>the lack of illness; its rather an overall feeling of satisfaction and pleasure in a range of areas in life, such as relationships</w:t>
      </w:r>
      <w:r w:rsidR="006056BE">
        <w:rPr>
          <w:color w:val="auto"/>
          <w:sz w:val="24"/>
          <w:szCs w:val="24"/>
        </w:rPr>
        <w:t>, employment, mental and physical health, and personal growth</w:t>
      </w:r>
      <w:r w:rsidR="008303EB">
        <w:rPr>
          <w:color w:val="auto"/>
          <w:sz w:val="24"/>
          <w:szCs w:val="24"/>
        </w:rPr>
        <w:t xml:space="preserve"> </w:t>
      </w:r>
      <w:r w:rsidR="008303EB" w:rsidRPr="008303EB">
        <w:rPr>
          <w:color w:val="auto"/>
          <w:sz w:val="24"/>
          <w:szCs w:val="24"/>
        </w:rPr>
        <w:t>(Ackerman, 2018)</w:t>
      </w:r>
      <w:r w:rsidR="008303EB">
        <w:rPr>
          <w:color w:val="auto"/>
          <w:sz w:val="24"/>
          <w:szCs w:val="24"/>
        </w:rPr>
        <w:t xml:space="preserve">. </w:t>
      </w:r>
      <w:r w:rsidR="00B11208">
        <w:rPr>
          <w:color w:val="auto"/>
          <w:sz w:val="24"/>
          <w:szCs w:val="24"/>
        </w:rPr>
        <w:t>On</w:t>
      </w:r>
      <w:r w:rsidR="00791303">
        <w:rPr>
          <w:color w:val="auto"/>
          <w:sz w:val="24"/>
          <w:szCs w:val="24"/>
        </w:rPr>
        <w:t xml:space="preserve"> the other hand, </w:t>
      </w:r>
      <w:r w:rsidR="00DD2463">
        <w:rPr>
          <w:color w:val="auto"/>
          <w:sz w:val="24"/>
          <w:szCs w:val="24"/>
        </w:rPr>
        <w:t>resilience is the ability to overcome challenges, obstacles</w:t>
      </w:r>
      <w:r w:rsidR="0072764C">
        <w:rPr>
          <w:color w:val="auto"/>
          <w:sz w:val="24"/>
          <w:szCs w:val="24"/>
        </w:rPr>
        <w:t xml:space="preserve">, or failures. It’s the ability to deal with stress, overcome barriers, and effectively </w:t>
      </w:r>
      <w:r w:rsidR="008A7CC9">
        <w:rPr>
          <w:color w:val="auto"/>
          <w:sz w:val="24"/>
          <w:szCs w:val="24"/>
        </w:rPr>
        <w:t xml:space="preserve">adjust to difficult situations. Resilience is </w:t>
      </w:r>
      <w:r w:rsidR="009C3892">
        <w:rPr>
          <w:color w:val="auto"/>
          <w:sz w:val="24"/>
          <w:szCs w:val="24"/>
        </w:rPr>
        <w:t xml:space="preserve">being able to cope with difficulties, experience </w:t>
      </w:r>
      <w:r w:rsidR="00102AA6">
        <w:rPr>
          <w:color w:val="auto"/>
          <w:sz w:val="24"/>
          <w:szCs w:val="24"/>
        </w:rPr>
        <w:t xml:space="preserve">discomfort, and come out stronger </w:t>
      </w:r>
      <w:r w:rsidR="00102AA6">
        <w:rPr>
          <w:color w:val="auto"/>
          <w:sz w:val="24"/>
          <w:szCs w:val="24"/>
        </w:rPr>
        <w:lastRenderedPageBreak/>
        <w:t>and more resourceful from it rather than believing that you</w:t>
      </w:r>
      <w:r w:rsidR="00A449DA">
        <w:rPr>
          <w:color w:val="auto"/>
          <w:sz w:val="24"/>
          <w:szCs w:val="24"/>
        </w:rPr>
        <w:t xml:space="preserve"> are invincible and untouched by the challenges faced</w:t>
      </w:r>
      <w:r w:rsidR="0042113D" w:rsidRPr="0042113D">
        <w:t xml:space="preserve"> </w:t>
      </w:r>
      <w:r w:rsidR="0042113D" w:rsidRPr="0042113D">
        <w:rPr>
          <w:color w:val="auto"/>
          <w:sz w:val="24"/>
          <w:szCs w:val="24"/>
        </w:rPr>
        <w:t>(Liebenberg and Ungar, 2008)</w:t>
      </w:r>
      <w:r w:rsidR="0042113D">
        <w:rPr>
          <w:color w:val="auto"/>
          <w:sz w:val="24"/>
          <w:szCs w:val="24"/>
        </w:rPr>
        <w:t>.</w:t>
      </w:r>
    </w:p>
    <w:p w14:paraId="646D7D7D" w14:textId="0CFD0E79" w:rsidR="00965A52" w:rsidRDefault="00965A52" w:rsidP="00340E9A">
      <w:pPr>
        <w:ind w:right="237"/>
        <w:jc w:val="both"/>
        <w:rPr>
          <w:sz w:val="24"/>
          <w:szCs w:val="24"/>
        </w:rPr>
      </w:pPr>
    </w:p>
    <w:p w14:paraId="1BD601EB" w14:textId="77777777" w:rsidR="00965A52" w:rsidRDefault="00965A52" w:rsidP="00340E9A">
      <w:pPr>
        <w:ind w:right="237"/>
        <w:jc w:val="both"/>
        <w:rPr>
          <w:sz w:val="24"/>
          <w:szCs w:val="24"/>
        </w:rPr>
      </w:pPr>
    </w:p>
    <w:p w14:paraId="387EB5BF" w14:textId="2093D270" w:rsidR="005D2501" w:rsidRPr="005D2501" w:rsidRDefault="00AF084E" w:rsidP="005D2501">
      <w:pPr>
        <w:overflowPunct/>
        <w:autoSpaceDE/>
        <w:autoSpaceDN/>
        <w:adjustRightInd/>
        <w:textAlignment w:val="auto"/>
        <w:rPr>
          <w:rFonts w:ascii="Times New Roman" w:hAnsi="Times New Roman" w:cs="Times New Roman"/>
          <w:color w:val="auto"/>
          <w:sz w:val="24"/>
          <w:szCs w:val="24"/>
        </w:rPr>
      </w:pPr>
      <w:r>
        <w:rPr>
          <w:sz w:val="24"/>
          <w:szCs w:val="24"/>
        </w:rPr>
        <w:t xml:space="preserve">Police officer’s resilience and general well-being is greatly impacted by the culture of the organisation they are </w:t>
      </w:r>
      <w:r w:rsidR="0086154D">
        <w:rPr>
          <w:sz w:val="24"/>
          <w:szCs w:val="24"/>
        </w:rPr>
        <w:t>a part</w:t>
      </w:r>
      <w:r>
        <w:rPr>
          <w:sz w:val="24"/>
          <w:szCs w:val="24"/>
        </w:rPr>
        <w:t xml:space="preserve"> of. As an officer within the police service, I have been able to witness first-hand how organisational values, ethics and standards have a huge impact on officer’s mental and emotional well-being. It is important for the police service to consider the impacts on officer’s when considering changes within the values.</w:t>
      </w:r>
      <w:r w:rsidR="00C21493">
        <w:rPr>
          <w:sz w:val="24"/>
          <w:szCs w:val="24"/>
        </w:rPr>
        <w:t xml:space="preserve"> A study by Rudy et al (2007)</w:t>
      </w:r>
      <w:r w:rsidR="00F24048">
        <w:rPr>
          <w:sz w:val="24"/>
          <w:szCs w:val="24"/>
        </w:rPr>
        <w:t xml:space="preserve"> provides that a person’s motivation is affected if they are not able to be autonomous. This shows that with strict culture, officers’ motivation could decline within the works place. </w:t>
      </w:r>
      <w:r w:rsidR="005E3782">
        <w:rPr>
          <w:sz w:val="24"/>
          <w:szCs w:val="24"/>
        </w:rPr>
        <w:t xml:space="preserve">I do believe that I could have fallen into </w:t>
      </w:r>
      <w:r w:rsidR="00952906">
        <w:rPr>
          <w:sz w:val="24"/>
          <w:szCs w:val="24"/>
        </w:rPr>
        <w:t xml:space="preserve">a period of stress when </w:t>
      </w:r>
      <w:r w:rsidR="00480822">
        <w:rPr>
          <w:sz w:val="24"/>
          <w:szCs w:val="24"/>
        </w:rPr>
        <w:t xml:space="preserve">I first </w:t>
      </w:r>
      <w:r w:rsidR="00B25046">
        <w:rPr>
          <w:sz w:val="24"/>
          <w:szCs w:val="24"/>
        </w:rPr>
        <w:t xml:space="preserve">left my tutorship. This </w:t>
      </w:r>
      <w:r w:rsidR="002F46A7">
        <w:rPr>
          <w:sz w:val="24"/>
          <w:szCs w:val="24"/>
        </w:rPr>
        <w:t>could be due to the fact that</w:t>
      </w:r>
      <w:r w:rsidR="00EA521E">
        <w:rPr>
          <w:sz w:val="24"/>
          <w:szCs w:val="24"/>
        </w:rPr>
        <w:t xml:space="preserve"> there was a lot of changes into processes following my </w:t>
      </w:r>
      <w:r w:rsidR="00425149">
        <w:rPr>
          <w:sz w:val="24"/>
          <w:szCs w:val="24"/>
        </w:rPr>
        <w:t xml:space="preserve">achievement of independent patrol. </w:t>
      </w:r>
      <w:r w:rsidR="005D3169">
        <w:rPr>
          <w:sz w:val="24"/>
          <w:szCs w:val="24"/>
        </w:rPr>
        <w:t xml:space="preserve">The main six factors that lead to </w:t>
      </w:r>
      <w:r w:rsidR="00924193">
        <w:rPr>
          <w:sz w:val="24"/>
          <w:szCs w:val="24"/>
        </w:rPr>
        <w:t xml:space="preserve">work-related stress are demands, Control, support, relationships, </w:t>
      </w:r>
      <w:r w:rsidR="00965A52">
        <w:rPr>
          <w:sz w:val="24"/>
          <w:szCs w:val="24"/>
        </w:rPr>
        <w:t>role,</w:t>
      </w:r>
      <w:r w:rsidR="00924193">
        <w:rPr>
          <w:sz w:val="24"/>
          <w:szCs w:val="24"/>
        </w:rPr>
        <w:t xml:space="preserve"> and change </w:t>
      </w:r>
      <w:r w:rsidR="005D2501" w:rsidRPr="005D2501">
        <w:rPr>
          <w:color w:val="auto"/>
          <w:sz w:val="24"/>
          <w:szCs w:val="24"/>
        </w:rPr>
        <w:t>(Health and Safety Executiv</w:t>
      </w:r>
      <w:r w:rsidR="005D2501">
        <w:rPr>
          <w:color w:val="auto"/>
          <w:sz w:val="24"/>
          <w:szCs w:val="24"/>
        </w:rPr>
        <w:t>e, 2017</w:t>
      </w:r>
      <w:r w:rsidR="005D2501" w:rsidRPr="005D2501">
        <w:rPr>
          <w:color w:val="auto"/>
          <w:sz w:val="24"/>
          <w:szCs w:val="24"/>
        </w:rPr>
        <w:t>)</w:t>
      </w:r>
      <w:r w:rsidR="005D2501">
        <w:rPr>
          <w:color w:val="auto"/>
          <w:sz w:val="24"/>
          <w:szCs w:val="24"/>
        </w:rPr>
        <w:t xml:space="preserve">. </w:t>
      </w:r>
      <w:r w:rsidR="004D139F">
        <w:rPr>
          <w:color w:val="auto"/>
          <w:sz w:val="24"/>
          <w:szCs w:val="24"/>
        </w:rPr>
        <w:t xml:space="preserve">This supports my thoughts in </w:t>
      </w:r>
      <w:r w:rsidR="001A4EB8">
        <w:rPr>
          <w:color w:val="auto"/>
          <w:sz w:val="24"/>
          <w:szCs w:val="24"/>
        </w:rPr>
        <w:t>which</w:t>
      </w:r>
      <w:r w:rsidR="004D139F">
        <w:rPr>
          <w:color w:val="auto"/>
          <w:sz w:val="24"/>
          <w:szCs w:val="24"/>
        </w:rPr>
        <w:t xml:space="preserve"> I believe learning the way to do something in the safety of my tutor</w:t>
      </w:r>
      <w:r w:rsidR="001A4EB8">
        <w:rPr>
          <w:color w:val="auto"/>
          <w:sz w:val="24"/>
          <w:szCs w:val="24"/>
        </w:rPr>
        <w:t>ship</w:t>
      </w:r>
      <w:r w:rsidR="00845EDA">
        <w:rPr>
          <w:color w:val="auto"/>
          <w:sz w:val="24"/>
          <w:szCs w:val="24"/>
        </w:rPr>
        <w:t xml:space="preserve">, and </w:t>
      </w:r>
      <w:r w:rsidR="00347F20">
        <w:rPr>
          <w:color w:val="auto"/>
          <w:sz w:val="24"/>
          <w:szCs w:val="24"/>
        </w:rPr>
        <w:t>it</w:t>
      </w:r>
      <w:r w:rsidR="00845EDA">
        <w:rPr>
          <w:color w:val="auto"/>
          <w:sz w:val="24"/>
          <w:szCs w:val="24"/>
        </w:rPr>
        <w:t xml:space="preserve"> then being changed</w:t>
      </w:r>
      <w:r w:rsidR="00965A52">
        <w:rPr>
          <w:color w:val="auto"/>
          <w:sz w:val="24"/>
          <w:szCs w:val="24"/>
        </w:rPr>
        <w:t>, would have a significant impact on my wellbeing when trying to learn it myself.</w:t>
      </w:r>
    </w:p>
    <w:p w14:paraId="23E3F1EC" w14:textId="603A8EBD" w:rsidR="00FF7784" w:rsidRDefault="00FF7784" w:rsidP="00340E9A">
      <w:pPr>
        <w:ind w:right="237"/>
        <w:jc w:val="both"/>
        <w:rPr>
          <w:sz w:val="24"/>
          <w:szCs w:val="24"/>
        </w:rPr>
      </w:pPr>
    </w:p>
    <w:p w14:paraId="2C72E6FC" w14:textId="77777777" w:rsidR="00420D6D" w:rsidRDefault="00420D6D" w:rsidP="00340E9A">
      <w:pPr>
        <w:ind w:right="237"/>
        <w:jc w:val="both"/>
        <w:rPr>
          <w:sz w:val="24"/>
          <w:szCs w:val="24"/>
        </w:rPr>
      </w:pPr>
    </w:p>
    <w:p w14:paraId="582A9A37" w14:textId="520BC908" w:rsidR="0000661B" w:rsidRDefault="00676856" w:rsidP="0000661B">
      <w:pPr>
        <w:overflowPunct/>
        <w:autoSpaceDE/>
        <w:autoSpaceDN/>
        <w:adjustRightInd/>
        <w:textAlignment w:val="auto"/>
        <w:rPr>
          <w:rFonts w:ascii="Times New Roman" w:hAnsi="Times New Roman" w:cs="Times New Roman"/>
          <w:color w:val="auto"/>
        </w:rPr>
      </w:pPr>
      <w:r>
        <w:rPr>
          <w:sz w:val="24"/>
          <w:szCs w:val="24"/>
        </w:rPr>
        <w:t xml:space="preserve">Following to the organisational culture of </w:t>
      </w:r>
      <w:r w:rsidR="00B13ED1">
        <w:rPr>
          <w:sz w:val="24"/>
          <w:szCs w:val="24"/>
        </w:rPr>
        <w:t xml:space="preserve">the police service can be dangerous since it </w:t>
      </w:r>
      <w:r w:rsidR="008A59CD">
        <w:rPr>
          <w:sz w:val="24"/>
          <w:szCs w:val="24"/>
        </w:rPr>
        <w:t xml:space="preserve">could promote negative attitudes and behaviours. </w:t>
      </w:r>
      <w:r w:rsidR="000F5421">
        <w:rPr>
          <w:sz w:val="24"/>
          <w:szCs w:val="24"/>
        </w:rPr>
        <w:t>Organisational</w:t>
      </w:r>
      <w:r w:rsidR="008A59CD">
        <w:rPr>
          <w:sz w:val="24"/>
          <w:szCs w:val="24"/>
        </w:rPr>
        <w:t xml:space="preserve"> culture has the </w:t>
      </w:r>
      <w:r w:rsidR="00BB018F">
        <w:rPr>
          <w:sz w:val="24"/>
          <w:szCs w:val="24"/>
        </w:rPr>
        <w:t xml:space="preserve">potential to strengthen </w:t>
      </w:r>
      <w:r w:rsidR="00215E04">
        <w:rPr>
          <w:sz w:val="24"/>
          <w:szCs w:val="24"/>
        </w:rPr>
        <w:t>biases, overuse of force, and a lack of accountability</w:t>
      </w:r>
      <w:r w:rsidR="0000661B">
        <w:rPr>
          <w:sz w:val="24"/>
          <w:szCs w:val="24"/>
        </w:rPr>
        <w:t xml:space="preserve"> </w:t>
      </w:r>
      <w:r w:rsidR="0000661B" w:rsidRPr="0000661B">
        <w:rPr>
          <w:sz w:val="24"/>
          <w:szCs w:val="24"/>
        </w:rPr>
        <w:t>(The Police Foundation, 2017)</w:t>
      </w:r>
      <w:r w:rsidR="0000661B">
        <w:rPr>
          <w:sz w:val="24"/>
          <w:szCs w:val="24"/>
        </w:rPr>
        <w:t>.</w:t>
      </w:r>
      <w:r w:rsidR="00B147C4">
        <w:rPr>
          <w:sz w:val="24"/>
          <w:szCs w:val="24"/>
        </w:rPr>
        <w:t xml:space="preserve"> Officers who follow too closely to these cultural norms run the risk of failing to recognise </w:t>
      </w:r>
      <w:r w:rsidR="00252AD4">
        <w:rPr>
          <w:sz w:val="24"/>
          <w:szCs w:val="24"/>
        </w:rPr>
        <w:t xml:space="preserve">serious wrongdoings, </w:t>
      </w:r>
      <w:r w:rsidR="00C57133">
        <w:rPr>
          <w:sz w:val="24"/>
          <w:szCs w:val="24"/>
        </w:rPr>
        <w:t>continuing discriminatory practices, and rejecting essential changes within the police service.</w:t>
      </w:r>
      <w:r w:rsidR="007E1F7A">
        <w:rPr>
          <w:sz w:val="24"/>
          <w:szCs w:val="24"/>
        </w:rPr>
        <w:t xml:space="preserve"> This can heighten tensions, undermine confidence between the police and the pubic they serve and </w:t>
      </w:r>
      <w:r w:rsidR="00B02F37">
        <w:rPr>
          <w:sz w:val="24"/>
          <w:szCs w:val="24"/>
        </w:rPr>
        <w:t>result in abuses of power.</w:t>
      </w:r>
      <w:r w:rsidR="00135EDE">
        <w:rPr>
          <w:sz w:val="24"/>
          <w:szCs w:val="24"/>
        </w:rPr>
        <w:t xml:space="preserve"> There has been a slight decline in public trust in the police, especially among ethnic </w:t>
      </w:r>
      <w:r w:rsidR="00BD4DDD">
        <w:rPr>
          <w:sz w:val="24"/>
          <w:szCs w:val="24"/>
        </w:rPr>
        <w:t>minority groups. In a study conducted in 2019</w:t>
      </w:r>
      <w:r w:rsidR="00B359B2">
        <w:rPr>
          <w:sz w:val="24"/>
          <w:szCs w:val="24"/>
        </w:rPr>
        <w:t xml:space="preserve"> and </w:t>
      </w:r>
      <w:r w:rsidR="00BD4DDD">
        <w:rPr>
          <w:sz w:val="24"/>
          <w:szCs w:val="24"/>
        </w:rPr>
        <w:t xml:space="preserve">2020, 74% of participants said they had faith in the police. </w:t>
      </w:r>
      <w:r w:rsidR="00B359B2">
        <w:rPr>
          <w:sz w:val="24"/>
          <w:szCs w:val="24"/>
        </w:rPr>
        <w:t xml:space="preserve">Compared to the 78% recorded between 2015 and 2018, this </w:t>
      </w:r>
      <w:r w:rsidR="00B57742">
        <w:rPr>
          <w:sz w:val="24"/>
          <w:szCs w:val="24"/>
        </w:rPr>
        <w:t xml:space="preserve">indicated a minor decline. Additionally, it was discovered that black people were more likely to report having </w:t>
      </w:r>
      <w:r w:rsidR="00B43353">
        <w:rPr>
          <w:sz w:val="24"/>
          <w:szCs w:val="24"/>
        </w:rPr>
        <w:t>less faith in the police than members of other ethnic groups</w:t>
      </w:r>
      <w:r w:rsidR="00906969">
        <w:rPr>
          <w:sz w:val="24"/>
          <w:szCs w:val="24"/>
        </w:rPr>
        <w:t xml:space="preserve"> </w:t>
      </w:r>
      <w:r w:rsidR="00906969" w:rsidRPr="00906969">
        <w:rPr>
          <w:sz w:val="24"/>
          <w:szCs w:val="24"/>
        </w:rPr>
        <w:t>(Mynenko and Ditcham, 2022)</w:t>
      </w:r>
      <w:r w:rsidR="00906969">
        <w:rPr>
          <w:sz w:val="24"/>
          <w:szCs w:val="24"/>
        </w:rPr>
        <w:t>.</w:t>
      </w:r>
    </w:p>
    <w:p w14:paraId="3BB4583D" w14:textId="756B1F8C" w:rsidR="00420D6D" w:rsidRDefault="00420D6D" w:rsidP="00340E9A">
      <w:pPr>
        <w:ind w:right="237"/>
        <w:jc w:val="both"/>
        <w:rPr>
          <w:sz w:val="24"/>
          <w:szCs w:val="24"/>
        </w:rPr>
      </w:pPr>
    </w:p>
    <w:p w14:paraId="51CEBDC9" w14:textId="77777777" w:rsidR="00420D6D" w:rsidRDefault="00420D6D" w:rsidP="00340E9A">
      <w:pPr>
        <w:ind w:right="237"/>
        <w:jc w:val="both"/>
        <w:rPr>
          <w:sz w:val="24"/>
          <w:szCs w:val="24"/>
        </w:rPr>
      </w:pPr>
    </w:p>
    <w:p w14:paraId="4182D621" w14:textId="77777777" w:rsidR="00F24048" w:rsidRPr="00270EEB" w:rsidRDefault="00F24048" w:rsidP="00340E9A">
      <w:pPr>
        <w:ind w:right="237"/>
        <w:jc w:val="both"/>
        <w:rPr>
          <w:sz w:val="24"/>
          <w:szCs w:val="24"/>
        </w:rPr>
      </w:pPr>
    </w:p>
    <w:p w14:paraId="4F71C0CF" w14:textId="123A56DA" w:rsidR="00646A00" w:rsidRDefault="00192411" w:rsidP="00646A00">
      <w:pPr>
        <w:overflowPunct/>
        <w:autoSpaceDE/>
        <w:autoSpaceDN/>
        <w:adjustRightInd/>
        <w:textAlignment w:val="auto"/>
        <w:rPr>
          <w:rFonts w:ascii="Times New Roman" w:hAnsi="Times New Roman" w:cs="Times New Roman"/>
          <w:color w:val="auto"/>
        </w:rPr>
      </w:pPr>
      <w:r>
        <w:rPr>
          <w:sz w:val="24"/>
          <w:szCs w:val="24"/>
        </w:rPr>
        <w:t xml:space="preserve">My first strategy I </w:t>
      </w:r>
      <w:r w:rsidR="008F09AD">
        <w:rPr>
          <w:sz w:val="24"/>
          <w:szCs w:val="24"/>
        </w:rPr>
        <w:t xml:space="preserve">implemented </w:t>
      </w:r>
      <w:r w:rsidR="00C94773">
        <w:rPr>
          <w:sz w:val="24"/>
          <w:szCs w:val="24"/>
        </w:rPr>
        <w:t xml:space="preserve">was </w:t>
      </w:r>
      <w:r w:rsidR="004C214F">
        <w:rPr>
          <w:sz w:val="24"/>
          <w:szCs w:val="24"/>
        </w:rPr>
        <w:t xml:space="preserve">ensuring that I would </w:t>
      </w:r>
      <w:r w:rsidR="00361F93">
        <w:rPr>
          <w:sz w:val="24"/>
          <w:szCs w:val="24"/>
        </w:rPr>
        <w:t>make the time to</w:t>
      </w:r>
      <w:r w:rsidR="009644B1">
        <w:rPr>
          <w:sz w:val="24"/>
          <w:szCs w:val="24"/>
        </w:rPr>
        <w:t xml:space="preserve"> have regular visits to the gym and spa after my shifts. </w:t>
      </w:r>
      <w:r w:rsidR="003805C3">
        <w:rPr>
          <w:sz w:val="24"/>
          <w:szCs w:val="24"/>
        </w:rPr>
        <w:t xml:space="preserve">I have maintained this strategy following my initial training as I have noticed that it has worked to maintain stability in relation to my mental health. </w:t>
      </w:r>
      <w:r w:rsidR="001F2969">
        <w:rPr>
          <w:sz w:val="24"/>
          <w:szCs w:val="24"/>
        </w:rPr>
        <w:t xml:space="preserve">A publication from Mind (nd) </w:t>
      </w:r>
      <w:r w:rsidR="00F63479">
        <w:rPr>
          <w:sz w:val="24"/>
          <w:szCs w:val="24"/>
        </w:rPr>
        <w:t xml:space="preserve">displays the positive factors </w:t>
      </w:r>
      <w:r w:rsidR="00646850">
        <w:rPr>
          <w:sz w:val="24"/>
          <w:szCs w:val="24"/>
        </w:rPr>
        <w:t xml:space="preserve">relating to physical activity, things such as managing stress, sleep improvement, rise in confidence </w:t>
      </w:r>
      <w:r w:rsidR="00307A58">
        <w:rPr>
          <w:sz w:val="24"/>
          <w:szCs w:val="24"/>
        </w:rPr>
        <w:t xml:space="preserve">and memory and brain functions are just the start of the benefits of exercise. </w:t>
      </w:r>
      <w:r w:rsidR="004775C2">
        <w:rPr>
          <w:sz w:val="24"/>
          <w:szCs w:val="24"/>
        </w:rPr>
        <w:t xml:space="preserve">I also enjoy </w:t>
      </w:r>
      <w:r w:rsidR="00765F9D">
        <w:rPr>
          <w:sz w:val="24"/>
          <w:szCs w:val="24"/>
        </w:rPr>
        <w:t xml:space="preserve">using the spa section of the gym which consists of a sauna, jacuzzi and swimming pool. </w:t>
      </w:r>
      <w:r w:rsidR="00A92C11">
        <w:rPr>
          <w:sz w:val="24"/>
          <w:szCs w:val="24"/>
        </w:rPr>
        <w:t xml:space="preserve">An article by Williamson (2020) </w:t>
      </w:r>
      <w:r w:rsidR="00997FD7">
        <w:rPr>
          <w:sz w:val="24"/>
          <w:szCs w:val="24"/>
        </w:rPr>
        <w:t>provides an understanding of the benefits on an individual’s mental health through the use of saunas</w:t>
      </w:r>
      <w:r w:rsidR="00510F4E">
        <w:rPr>
          <w:sz w:val="24"/>
          <w:szCs w:val="24"/>
        </w:rPr>
        <w:t>. Saunas are believed to support people fighting depression</w:t>
      </w:r>
      <w:r w:rsidR="00EC69A1">
        <w:rPr>
          <w:sz w:val="24"/>
          <w:szCs w:val="24"/>
        </w:rPr>
        <w:t xml:space="preserve"> through the relaxation in the </w:t>
      </w:r>
      <w:r w:rsidR="003F0EAC">
        <w:rPr>
          <w:sz w:val="24"/>
          <w:szCs w:val="24"/>
        </w:rPr>
        <w:t>sauna,</w:t>
      </w:r>
      <w:r w:rsidR="00EC69A1">
        <w:rPr>
          <w:sz w:val="24"/>
          <w:szCs w:val="24"/>
        </w:rPr>
        <w:t xml:space="preserve"> which</w:t>
      </w:r>
      <w:r w:rsidR="000E5194">
        <w:rPr>
          <w:sz w:val="24"/>
          <w:szCs w:val="24"/>
        </w:rPr>
        <w:t xml:space="preserve"> is stressful for the body, due to this the brain releases euphoric hormones which </w:t>
      </w:r>
      <w:r w:rsidR="003F0EAC">
        <w:rPr>
          <w:sz w:val="24"/>
          <w:szCs w:val="24"/>
        </w:rPr>
        <w:t>acts as an antidepressant.</w:t>
      </w:r>
      <w:r w:rsidR="00D56EC5">
        <w:rPr>
          <w:sz w:val="24"/>
          <w:szCs w:val="24"/>
        </w:rPr>
        <w:t xml:space="preserve"> Williamson (2020) proceeds to </w:t>
      </w:r>
      <w:r w:rsidR="005C038C">
        <w:rPr>
          <w:sz w:val="24"/>
          <w:szCs w:val="24"/>
        </w:rPr>
        <w:t xml:space="preserve">identify that the </w:t>
      </w:r>
      <w:r w:rsidR="005F76C2">
        <w:rPr>
          <w:sz w:val="24"/>
          <w:szCs w:val="24"/>
        </w:rPr>
        <w:t xml:space="preserve">regular use of a sauna helps to relax the body which therefore </w:t>
      </w:r>
      <w:r w:rsidR="00E40401">
        <w:rPr>
          <w:sz w:val="24"/>
          <w:szCs w:val="24"/>
        </w:rPr>
        <w:t xml:space="preserve">allows </w:t>
      </w:r>
      <w:r w:rsidR="00E40401">
        <w:rPr>
          <w:sz w:val="24"/>
          <w:szCs w:val="24"/>
        </w:rPr>
        <w:lastRenderedPageBreak/>
        <w:t xml:space="preserve">sleep to come easy. </w:t>
      </w:r>
      <w:r w:rsidR="005D57E5">
        <w:rPr>
          <w:sz w:val="24"/>
          <w:szCs w:val="24"/>
        </w:rPr>
        <w:t xml:space="preserve">In terms of the use of the swimming pool, I found that it has not only head physical benefit, but it has also </w:t>
      </w:r>
      <w:r w:rsidR="00E63C70">
        <w:rPr>
          <w:sz w:val="24"/>
          <w:szCs w:val="24"/>
        </w:rPr>
        <w:t xml:space="preserve">reduce my stresses from </w:t>
      </w:r>
      <w:r w:rsidR="00646A00">
        <w:rPr>
          <w:sz w:val="24"/>
          <w:szCs w:val="24"/>
        </w:rPr>
        <w:t>day-to-day</w:t>
      </w:r>
      <w:r w:rsidR="00E63C70">
        <w:rPr>
          <w:sz w:val="24"/>
          <w:szCs w:val="24"/>
        </w:rPr>
        <w:t xml:space="preserve"> work. </w:t>
      </w:r>
      <w:r w:rsidR="00D81B3A">
        <w:rPr>
          <w:sz w:val="24"/>
          <w:szCs w:val="24"/>
        </w:rPr>
        <w:t xml:space="preserve">Swimming not only enhances physical health but also elevates </w:t>
      </w:r>
      <w:r w:rsidR="002E0080">
        <w:rPr>
          <w:sz w:val="24"/>
          <w:szCs w:val="24"/>
        </w:rPr>
        <w:t xml:space="preserve">mood and lowers stress levels to promote mental wellness </w:t>
      </w:r>
      <w:r w:rsidR="00646A00" w:rsidRPr="00646A00">
        <w:rPr>
          <w:sz w:val="24"/>
          <w:szCs w:val="24"/>
        </w:rPr>
        <w:t>(NHS Health Scotland, 2022)</w:t>
      </w:r>
      <w:r w:rsidR="00646A00">
        <w:rPr>
          <w:sz w:val="24"/>
          <w:szCs w:val="24"/>
        </w:rPr>
        <w:t xml:space="preserve">. This shows that participating in </w:t>
      </w:r>
      <w:r w:rsidR="00676F8D">
        <w:rPr>
          <w:sz w:val="24"/>
          <w:szCs w:val="24"/>
        </w:rPr>
        <w:t>gym and spa activities promotes wellbeing which ultimately allows me to continue working in policing.</w:t>
      </w:r>
    </w:p>
    <w:p w14:paraId="4FA25557" w14:textId="59FE9931" w:rsidR="00FF7784" w:rsidRDefault="00FF7784" w:rsidP="00340E9A">
      <w:pPr>
        <w:ind w:right="237"/>
        <w:jc w:val="both"/>
        <w:rPr>
          <w:sz w:val="24"/>
          <w:szCs w:val="24"/>
        </w:rPr>
      </w:pPr>
    </w:p>
    <w:p w14:paraId="13819134" w14:textId="77777777" w:rsidR="00FF7784" w:rsidRDefault="00FF7784" w:rsidP="00340E9A">
      <w:pPr>
        <w:ind w:right="237"/>
        <w:jc w:val="both"/>
        <w:rPr>
          <w:sz w:val="24"/>
          <w:szCs w:val="24"/>
        </w:rPr>
      </w:pPr>
    </w:p>
    <w:p w14:paraId="6CAC3913" w14:textId="18D1D3D8" w:rsidR="00FF7784" w:rsidRPr="00270EEB" w:rsidRDefault="00B47763" w:rsidP="00340E9A">
      <w:pPr>
        <w:ind w:right="237"/>
        <w:jc w:val="both"/>
        <w:rPr>
          <w:sz w:val="24"/>
          <w:szCs w:val="24"/>
        </w:rPr>
      </w:pPr>
      <w:r>
        <w:rPr>
          <w:sz w:val="24"/>
          <w:szCs w:val="24"/>
        </w:rPr>
        <w:t>A</w:t>
      </w:r>
      <w:r w:rsidR="00EC0534">
        <w:rPr>
          <w:sz w:val="24"/>
          <w:szCs w:val="24"/>
        </w:rPr>
        <w:t xml:space="preserve"> strategy that I have </w:t>
      </w:r>
      <w:r w:rsidR="00CD4274">
        <w:rPr>
          <w:sz w:val="24"/>
          <w:szCs w:val="24"/>
        </w:rPr>
        <w:t>utilised</w:t>
      </w:r>
      <w:r w:rsidR="00EC0534">
        <w:rPr>
          <w:sz w:val="24"/>
          <w:szCs w:val="24"/>
        </w:rPr>
        <w:t xml:space="preserve"> to build my resilience is my interest in cooking and baking.</w:t>
      </w:r>
      <w:r w:rsidR="00E37630">
        <w:rPr>
          <w:sz w:val="24"/>
          <w:szCs w:val="24"/>
        </w:rPr>
        <w:t xml:space="preserve"> I have also turned </w:t>
      </w:r>
      <w:r w:rsidR="009C4ABE">
        <w:rPr>
          <w:sz w:val="24"/>
          <w:szCs w:val="24"/>
        </w:rPr>
        <w:t>this into a fun activity for me to do with my girlfriend by way of teaching her new recipes</w:t>
      </w:r>
      <w:r w:rsidR="00F3627A">
        <w:rPr>
          <w:sz w:val="24"/>
          <w:szCs w:val="24"/>
        </w:rPr>
        <w:t>. I feel a sense of accomplishment when we both cook and bake together, especially when we have pleasant feedback from friends an</w:t>
      </w:r>
      <w:r w:rsidR="00363734">
        <w:rPr>
          <w:sz w:val="24"/>
          <w:szCs w:val="24"/>
        </w:rPr>
        <w:t xml:space="preserve">d family who try our food. </w:t>
      </w:r>
      <w:r w:rsidR="004F5375">
        <w:rPr>
          <w:sz w:val="24"/>
          <w:szCs w:val="24"/>
        </w:rPr>
        <w:t xml:space="preserve">An article from Short (2019) </w:t>
      </w:r>
      <w:r w:rsidR="00167829">
        <w:rPr>
          <w:sz w:val="24"/>
          <w:szCs w:val="24"/>
        </w:rPr>
        <w:t>states that cooking is a creative activity</w:t>
      </w:r>
      <w:r w:rsidR="00A80792">
        <w:rPr>
          <w:sz w:val="24"/>
          <w:szCs w:val="24"/>
        </w:rPr>
        <w:t xml:space="preserve"> and that your follow recipes to get the best outcomes possible. Short goes on to state that cooking requires a certain amount of imagination</w:t>
      </w:r>
      <w:r w:rsidR="003B31CB">
        <w:rPr>
          <w:sz w:val="24"/>
          <w:szCs w:val="24"/>
        </w:rPr>
        <w:t>. This helped me build resilience as I</w:t>
      </w:r>
      <w:r w:rsidR="007B4E18">
        <w:rPr>
          <w:sz w:val="24"/>
          <w:szCs w:val="24"/>
        </w:rPr>
        <w:t xml:space="preserve"> </w:t>
      </w:r>
      <w:r w:rsidR="003B31CB">
        <w:rPr>
          <w:sz w:val="24"/>
          <w:szCs w:val="24"/>
        </w:rPr>
        <w:t xml:space="preserve">was able to challenge myself </w:t>
      </w:r>
      <w:r w:rsidR="007B4E18">
        <w:rPr>
          <w:sz w:val="24"/>
          <w:szCs w:val="24"/>
        </w:rPr>
        <w:t xml:space="preserve">when cooking. </w:t>
      </w:r>
      <w:r w:rsidR="007D41C3">
        <w:rPr>
          <w:sz w:val="24"/>
          <w:szCs w:val="24"/>
        </w:rPr>
        <w:t xml:space="preserve">Furthermore, </w:t>
      </w:r>
      <w:r w:rsidR="00591D57">
        <w:rPr>
          <w:sz w:val="24"/>
          <w:szCs w:val="24"/>
        </w:rPr>
        <w:t xml:space="preserve">you are joyful when you are preparing food for family or </w:t>
      </w:r>
      <w:r w:rsidR="00042E7A">
        <w:rPr>
          <w:sz w:val="24"/>
          <w:szCs w:val="24"/>
        </w:rPr>
        <w:t>friends,</w:t>
      </w:r>
      <w:r w:rsidR="00591D57">
        <w:rPr>
          <w:sz w:val="24"/>
          <w:szCs w:val="24"/>
        </w:rPr>
        <w:t xml:space="preserve"> and you are </w:t>
      </w:r>
      <w:r w:rsidR="00066343">
        <w:rPr>
          <w:sz w:val="24"/>
          <w:szCs w:val="24"/>
        </w:rPr>
        <w:t xml:space="preserve">cooking with your friends. To make the people </w:t>
      </w:r>
      <w:r w:rsidR="00042E7A">
        <w:rPr>
          <w:sz w:val="24"/>
          <w:szCs w:val="24"/>
        </w:rPr>
        <w:t xml:space="preserve">you care about happy, you will try to figure out how to make food taste as best as you can (Short, 2019). This emphasises the </w:t>
      </w:r>
      <w:r w:rsidR="00504CD2">
        <w:rPr>
          <w:sz w:val="24"/>
          <w:szCs w:val="24"/>
        </w:rPr>
        <w:t>challenges which builds resilience as you want to ensure that your friends enjoy the food you cook.</w:t>
      </w: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9183F60" w:rsidR="00FF7784" w:rsidRPr="00270EEB" w:rsidRDefault="000762B1" w:rsidP="00340E9A">
      <w:pPr>
        <w:ind w:right="237"/>
        <w:jc w:val="both"/>
        <w:rPr>
          <w:sz w:val="24"/>
          <w:szCs w:val="24"/>
        </w:rPr>
      </w:pPr>
      <w:r>
        <w:rPr>
          <w:sz w:val="24"/>
          <w:szCs w:val="24"/>
        </w:rPr>
        <w:t>In conclusion, there are many</w:t>
      </w:r>
      <w:r w:rsidR="00452633">
        <w:rPr>
          <w:sz w:val="24"/>
          <w:szCs w:val="24"/>
        </w:rPr>
        <w:t xml:space="preserve"> aspects to the organisational culture of the police service, and </w:t>
      </w:r>
      <w:r w:rsidR="001150B3">
        <w:rPr>
          <w:sz w:val="24"/>
          <w:szCs w:val="24"/>
        </w:rPr>
        <w:t xml:space="preserve">each of them are </w:t>
      </w:r>
      <w:r w:rsidR="008D26FB">
        <w:rPr>
          <w:sz w:val="24"/>
          <w:szCs w:val="24"/>
        </w:rPr>
        <w:t>formed by ethical standards, norms, and values. Police conduct and relationships are shaped</w:t>
      </w:r>
      <w:r w:rsidR="00FE4D19">
        <w:rPr>
          <w:sz w:val="24"/>
          <w:szCs w:val="24"/>
        </w:rPr>
        <w:t xml:space="preserve"> by</w:t>
      </w:r>
      <w:r w:rsidR="008D26FB">
        <w:rPr>
          <w:sz w:val="24"/>
          <w:szCs w:val="24"/>
        </w:rPr>
        <w:t xml:space="preserve"> the code of ethics that prioritises professionalism, equality</w:t>
      </w:r>
      <w:r w:rsidR="00FE4D19">
        <w:rPr>
          <w:sz w:val="24"/>
          <w:szCs w:val="24"/>
        </w:rPr>
        <w:t xml:space="preserve">, and integrity. But the influence of organisational culture </w:t>
      </w:r>
      <w:r w:rsidR="005E61B4">
        <w:rPr>
          <w:sz w:val="24"/>
          <w:szCs w:val="24"/>
        </w:rPr>
        <w:t xml:space="preserve">goes beyond the policing standards which impacts resilience and wellbeing of officers. </w:t>
      </w:r>
      <w:r w:rsidR="003040A4">
        <w:rPr>
          <w:sz w:val="24"/>
          <w:szCs w:val="24"/>
        </w:rPr>
        <w:t xml:space="preserve">Research findings indicate that officer’s mental health and emotional wellbeing is greatly impacted </w:t>
      </w:r>
      <w:r w:rsidR="00FC79B6">
        <w:rPr>
          <w:sz w:val="24"/>
          <w:szCs w:val="24"/>
        </w:rPr>
        <w:t xml:space="preserve">by the culture of their police organisation. Neglecting to address how organisational culture </w:t>
      </w:r>
      <w:r w:rsidR="00592839">
        <w:rPr>
          <w:sz w:val="24"/>
          <w:szCs w:val="24"/>
        </w:rPr>
        <w:t>affects wellbeing and resilience can have serious effects, such as lower motivation, an increase in strength</w:t>
      </w:r>
      <w:r w:rsidR="00FC51CA">
        <w:rPr>
          <w:sz w:val="24"/>
          <w:szCs w:val="24"/>
        </w:rPr>
        <w:t xml:space="preserve"> and a decline in public confidence.</w:t>
      </w:r>
      <w:r w:rsidR="00B00985">
        <w:rPr>
          <w:sz w:val="24"/>
          <w:szCs w:val="24"/>
        </w:rPr>
        <w:t xml:space="preserve"> Maintaining mental health and managing the demands of policing require strategies that aim to improve officer wellbeing and resilience, such as regular exercise and fun activities like baking and cooking. Police </w:t>
      </w:r>
      <w:r w:rsidR="00C47C8E">
        <w:rPr>
          <w:sz w:val="24"/>
          <w:szCs w:val="24"/>
        </w:rPr>
        <w:t xml:space="preserve">services should try to promote a happy and resilient workforce while encouraging accountability </w:t>
      </w:r>
      <w:r w:rsidR="0032375B">
        <w:rPr>
          <w:sz w:val="24"/>
          <w:szCs w:val="24"/>
        </w:rPr>
        <w:t xml:space="preserve">and public confidence by understanding the importance of organisational culture in </w:t>
      </w:r>
      <w:r w:rsidR="00F64A81">
        <w:rPr>
          <w:sz w:val="24"/>
          <w:szCs w:val="24"/>
        </w:rPr>
        <w:t>shaping attitudes and behaviours and putting into practice ways to improve officer wellbeing.</w:t>
      </w:r>
    </w:p>
    <w:p w14:paraId="3456E6DC" w14:textId="77777777" w:rsidR="00FF7784" w:rsidRPr="00270EEB" w:rsidRDefault="00FF7784" w:rsidP="00340E9A">
      <w:pPr>
        <w:ind w:right="237"/>
        <w:jc w:val="both"/>
        <w:rPr>
          <w:sz w:val="24"/>
          <w:szCs w:val="24"/>
        </w:rPr>
      </w:pPr>
    </w:p>
    <w:p w14:paraId="1E2EB7EF" w14:textId="776601AB" w:rsidR="00FF7784" w:rsidRDefault="00FF7784" w:rsidP="00340E9A">
      <w:pPr>
        <w:ind w:right="237"/>
        <w:jc w:val="both"/>
        <w:rPr>
          <w:sz w:val="24"/>
          <w:szCs w:val="24"/>
        </w:rPr>
      </w:pPr>
    </w:p>
    <w:p w14:paraId="08984294" w14:textId="39E4236E" w:rsidR="00B23321" w:rsidRPr="00270EEB" w:rsidRDefault="00B23321" w:rsidP="00340E9A">
      <w:pPr>
        <w:ind w:right="237"/>
        <w:jc w:val="both"/>
        <w:rPr>
          <w:sz w:val="24"/>
          <w:szCs w:val="24"/>
        </w:rPr>
      </w:pPr>
      <w:r>
        <w:rPr>
          <w:sz w:val="24"/>
          <w:szCs w:val="24"/>
        </w:rPr>
        <w:t>Word count: 135</w:t>
      </w:r>
      <w:r w:rsidR="00C94A78">
        <w:rPr>
          <w:sz w:val="24"/>
          <w:szCs w:val="24"/>
        </w:rPr>
        <w:t>1</w:t>
      </w:r>
      <w:r>
        <w:rPr>
          <w:sz w:val="24"/>
          <w:szCs w:val="24"/>
        </w:rPr>
        <w:t xml:space="preserve"> words</w:t>
      </w: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2195642" w:rsidR="00AA666E" w:rsidRPr="00270EEB" w:rsidRDefault="006C75F9" w:rsidP="00340E9A">
      <w:pPr>
        <w:ind w:right="237"/>
        <w:jc w:val="both"/>
        <w:rPr>
          <w:sz w:val="24"/>
          <w:szCs w:val="24"/>
        </w:rPr>
      </w:pPr>
      <w:r>
        <w:rPr>
          <w:sz w:val="24"/>
          <w:szCs w:val="24"/>
        </w:rPr>
        <w:t>Domestic related incidents are at the forefront of policing</w:t>
      </w:r>
      <w:r w:rsidR="00553A95">
        <w:rPr>
          <w:sz w:val="24"/>
          <w:szCs w:val="24"/>
        </w:rPr>
        <w:t xml:space="preserve"> and dealing with complex domestic incidents can be challenging. Police Constables must familiarise themselves with </w:t>
      </w:r>
      <w:r w:rsidR="006B76C5">
        <w:rPr>
          <w:sz w:val="24"/>
          <w:szCs w:val="24"/>
        </w:rPr>
        <w:t xml:space="preserve">legislation and local policies to ensure that </w:t>
      </w:r>
      <w:r w:rsidR="00210337">
        <w:rPr>
          <w:sz w:val="24"/>
          <w:szCs w:val="24"/>
        </w:rPr>
        <w:t xml:space="preserve">victims of domestic abuse are receiving the support and service they deserve from the police. </w:t>
      </w:r>
      <w:r w:rsidR="00C04259">
        <w:rPr>
          <w:sz w:val="24"/>
          <w:szCs w:val="24"/>
        </w:rPr>
        <w:t>Wit</w:t>
      </w:r>
      <w:r w:rsidR="00737CCE">
        <w:rPr>
          <w:sz w:val="24"/>
          <w:szCs w:val="24"/>
        </w:rPr>
        <w:t xml:space="preserve">hin this essay I will reflect </w:t>
      </w:r>
      <w:r w:rsidR="00F47EC9">
        <w:rPr>
          <w:sz w:val="24"/>
          <w:szCs w:val="24"/>
        </w:rPr>
        <w:t xml:space="preserve">upon an incident that I attended where a known domestic abuse victim </w:t>
      </w:r>
      <w:r w:rsidR="004A5676">
        <w:rPr>
          <w:sz w:val="24"/>
          <w:szCs w:val="24"/>
        </w:rPr>
        <w:t xml:space="preserve">reported that her partner had assaulted her </w:t>
      </w:r>
      <w:r w:rsidR="00D41B2C">
        <w:rPr>
          <w:sz w:val="24"/>
          <w:szCs w:val="24"/>
        </w:rPr>
        <w:t xml:space="preserve">on </w:t>
      </w:r>
      <w:r w:rsidR="004A5676">
        <w:rPr>
          <w:sz w:val="24"/>
          <w:szCs w:val="24"/>
        </w:rPr>
        <w:t xml:space="preserve">a number of </w:t>
      </w:r>
      <w:r w:rsidR="00D41B2C">
        <w:rPr>
          <w:sz w:val="24"/>
          <w:szCs w:val="24"/>
        </w:rPr>
        <w:t>occasions</w:t>
      </w:r>
      <w:r w:rsidR="004A5676">
        <w:rPr>
          <w:sz w:val="24"/>
          <w:szCs w:val="24"/>
        </w:rPr>
        <w:t xml:space="preserve"> causing injury</w:t>
      </w:r>
      <w:r w:rsidR="00FC52E3">
        <w:rPr>
          <w:sz w:val="24"/>
          <w:szCs w:val="24"/>
        </w:rPr>
        <w:t xml:space="preserve">. I will include my rationale for my actions and my decision making </w:t>
      </w:r>
      <w:r w:rsidR="007A19FF">
        <w:rPr>
          <w:sz w:val="24"/>
          <w:szCs w:val="24"/>
        </w:rPr>
        <w:t>throughout the incident. I will reference research that I have obtained</w:t>
      </w:r>
      <w:r w:rsidR="00D25228">
        <w:rPr>
          <w:sz w:val="24"/>
          <w:szCs w:val="24"/>
        </w:rPr>
        <w:t>. T</w:t>
      </w:r>
      <w:r w:rsidR="007A19FF">
        <w:rPr>
          <w:sz w:val="24"/>
          <w:szCs w:val="24"/>
        </w:rPr>
        <w:t xml:space="preserve">he essay will be </w:t>
      </w:r>
      <w:r w:rsidR="00D25228">
        <w:rPr>
          <w:sz w:val="24"/>
          <w:szCs w:val="24"/>
        </w:rPr>
        <w:t xml:space="preserve">reflected using Gibbs’ Model of Reflection </w:t>
      </w:r>
      <w:r w:rsidR="00D25228" w:rsidRPr="00D66CA3">
        <w:rPr>
          <w:sz w:val="24"/>
          <w:szCs w:val="24"/>
        </w:rPr>
        <w:t>(The University of Edinburgh, 2020).</w:t>
      </w:r>
    </w:p>
    <w:p w14:paraId="4557CCDD" w14:textId="77777777" w:rsidR="008B28E7" w:rsidRDefault="008B28E7" w:rsidP="00340E9A">
      <w:pPr>
        <w:ind w:right="237"/>
        <w:jc w:val="both"/>
        <w:rPr>
          <w:sz w:val="24"/>
          <w:szCs w:val="24"/>
        </w:rPr>
      </w:pPr>
    </w:p>
    <w:p w14:paraId="7E6B5FF6" w14:textId="77777777" w:rsidR="00F660F7" w:rsidRDefault="00F660F7" w:rsidP="00340E9A">
      <w:pPr>
        <w:ind w:right="237"/>
        <w:jc w:val="both"/>
        <w:rPr>
          <w:sz w:val="24"/>
          <w:szCs w:val="24"/>
        </w:rPr>
      </w:pPr>
    </w:p>
    <w:p w14:paraId="18E090C4" w14:textId="5CBB5CB5" w:rsidR="00F660F7" w:rsidRPr="00270EEB" w:rsidRDefault="00CF5D6D" w:rsidP="00340E9A">
      <w:pPr>
        <w:ind w:right="237"/>
        <w:jc w:val="both"/>
        <w:rPr>
          <w:sz w:val="24"/>
          <w:szCs w:val="24"/>
        </w:rPr>
      </w:pPr>
      <w:r>
        <w:rPr>
          <w:sz w:val="24"/>
          <w:szCs w:val="24"/>
        </w:rPr>
        <w:t xml:space="preserve">In this incident, </w:t>
      </w:r>
      <w:r w:rsidR="000739E2">
        <w:rPr>
          <w:sz w:val="24"/>
          <w:szCs w:val="24"/>
        </w:rPr>
        <w:t>the force control room received a report from</w:t>
      </w:r>
      <w:r w:rsidR="00397411">
        <w:rPr>
          <w:sz w:val="24"/>
          <w:szCs w:val="24"/>
        </w:rPr>
        <w:t xml:space="preserve"> a female who has been identified</w:t>
      </w:r>
      <w:r w:rsidR="000739E2">
        <w:rPr>
          <w:sz w:val="24"/>
          <w:szCs w:val="24"/>
        </w:rPr>
        <w:t xml:space="preserve"> a repeat victim </w:t>
      </w:r>
      <w:r w:rsidR="00BD6043">
        <w:rPr>
          <w:sz w:val="24"/>
          <w:szCs w:val="24"/>
        </w:rPr>
        <w:t xml:space="preserve">of domestic abuse. </w:t>
      </w:r>
      <w:r w:rsidR="00397411">
        <w:rPr>
          <w:sz w:val="24"/>
          <w:szCs w:val="24"/>
        </w:rPr>
        <w:t xml:space="preserve">The female had reported that her partner </w:t>
      </w:r>
      <w:r w:rsidR="00C266E9">
        <w:rPr>
          <w:sz w:val="24"/>
          <w:szCs w:val="24"/>
        </w:rPr>
        <w:t>visited her address where they had both been drinking alcohol</w:t>
      </w:r>
      <w:r w:rsidR="00256A69">
        <w:rPr>
          <w:sz w:val="24"/>
          <w:szCs w:val="24"/>
        </w:rPr>
        <w:t xml:space="preserve"> and following this a verbal argument broke out. Th</w:t>
      </w:r>
      <w:r w:rsidR="00B95467">
        <w:rPr>
          <w:sz w:val="24"/>
          <w:szCs w:val="24"/>
        </w:rPr>
        <w:t xml:space="preserve">e male had then reportedly </w:t>
      </w:r>
      <w:r w:rsidR="0018346B">
        <w:rPr>
          <w:sz w:val="24"/>
          <w:szCs w:val="24"/>
        </w:rPr>
        <w:t>grabbed the female by the throat</w:t>
      </w:r>
      <w:r w:rsidR="00706A5A">
        <w:rPr>
          <w:sz w:val="24"/>
          <w:szCs w:val="24"/>
        </w:rPr>
        <w:t xml:space="preserve"> and squeezed It, causing her breathing to be restricted</w:t>
      </w:r>
      <w:r w:rsidR="00523BF2">
        <w:rPr>
          <w:sz w:val="24"/>
          <w:szCs w:val="24"/>
        </w:rPr>
        <w:t xml:space="preserve">. The male then proceeded to </w:t>
      </w:r>
      <w:r w:rsidR="008617DA">
        <w:rPr>
          <w:sz w:val="24"/>
          <w:szCs w:val="24"/>
        </w:rPr>
        <w:t xml:space="preserve">push the female over her bed </w:t>
      </w:r>
      <w:r w:rsidR="00427829">
        <w:rPr>
          <w:sz w:val="24"/>
          <w:szCs w:val="24"/>
        </w:rPr>
        <w:t xml:space="preserve">causing her to hit her head on a television cabinet. </w:t>
      </w:r>
      <w:r w:rsidR="00C25FFD">
        <w:rPr>
          <w:sz w:val="24"/>
          <w:szCs w:val="24"/>
        </w:rPr>
        <w:t xml:space="preserve">The female fled from her address leaving the male inside with her keys to the address. </w:t>
      </w:r>
      <w:r w:rsidR="00CE0B30">
        <w:rPr>
          <w:sz w:val="24"/>
          <w:szCs w:val="24"/>
        </w:rPr>
        <w:t>The offence of non</w:t>
      </w:r>
      <w:r w:rsidR="009D34F4">
        <w:rPr>
          <w:sz w:val="24"/>
          <w:szCs w:val="24"/>
        </w:rPr>
        <w:t xml:space="preserve">-fatal strangulation </w:t>
      </w:r>
      <w:r w:rsidR="00E77881">
        <w:rPr>
          <w:sz w:val="24"/>
          <w:szCs w:val="24"/>
        </w:rPr>
        <w:t>should be identified at the earliest opportunity in domestic incidents</w:t>
      </w:r>
      <w:r w:rsidR="00E16653">
        <w:rPr>
          <w:sz w:val="24"/>
          <w:szCs w:val="24"/>
        </w:rPr>
        <w:t xml:space="preserve"> as there is a significant risk of victims</w:t>
      </w:r>
      <w:r w:rsidR="00F3353B">
        <w:rPr>
          <w:sz w:val="24"/>
          <w:szCs w:val="24"/>
        </w:rPr>
        <w:t xml:space="preserve"> potentially being killed. A </w:t>
      </w:r>
      <w:r w:rsidR="00474F58">
        <w:rPr>
          <w:sz w:val="24"/>
          <w:szCs w:val="24"/>
        </w:rPr>
        <w:t>publishing by Safe</w:t>
      </w:r>
      <w:r w:rsidR="00E97307">
        <w:rPr>
          <w:sz w:val="24"/>
          <w:szCs w:val="24"/>
        </w:rPr>
        <w:t xml:space="preserve"> Lives (ND) </w:t>
      </w:r>
      <w:r w:rsidR="008E291D">
        <w:rPr>
          <w:sz w:val="24"/>
          <w:szCs w:val="24"/>
        </w:rPr>
        <w:t>estimated that over 20,000 victims</w:t>
      </w:r>
      <w:r w:rsidR="00C12FB1">
        <w:rPr>
          <w:sz w:val="24"/>
          <w:szCs w:val="24"/>
        </w:rPr>
        <w:t xml:space="preserve"> of domestic abuse in the UK suffer strangulation annually. Their insights </w:t>
      </w:r>
      <w:r w:rsidR="00AA4A72">
        <w:rPr>
          <w:sz w:val="24"/>
          <w:szCs w:val="24"/>
        </w:rPr>
        <w:t xml:space="preserve">into data revealed that 44% of their service users </w:t>
      </w:r>
      <w:r w:rsidR="0075177E">
        <w:rPr>
          <w:sz w:val="24"/>
          <w:szCs w:val="24"/>
        </w:rPr>
        <w:t>had suffered non-fatal strangulation. T</w:t>
      </w:r>
      <w:r w:rsidR="000A72A4">
        <w:rPr>
          <w:sz w:val="24"/>
          <w:szCs w:val="24"/>
        </w:rPr>
        <w:t>hese readings raise significant concerns for the victims of domestic abuse</w:t>
      </w:r>
      <w:r w:rsidR="00811799">
        <w:rPr>
          <w:sz w:val="24"/>
          <w:szCs w:val="24"/>
        </w:rPr>
        <w:t xml:space="preserve"> and </w:t>
      </w:r>
      <w:r w:rsidR="00811799">
        <w:rPr>
          <w:sz w:val="24"/>
          <w:szCs w:val="24"/>
        </w:rPr>
        <w:lastRenderedPageBreak/>
        <w:t xml:space="preserve">their wellbeing. </w:t>
      </w:r>
      <w:r w:rsidR="005813E0">
        <w:rPr>
          <w:sz w:val="24"/>
          <w:szCs w:val="24"/>
        </w:rPr>
        <w:t xml:space="preserve">Furthermore, the risk of being killed is greatly increased by </w:t>
      </w:r>
      <w:r w:rsidR="00F768C4">
        <w:rPr>
          <w:sz w:val="24"/>
          <w:szCs w:val="24"/>
        </w:rPr>
        <w:t xml:space="preserve">non-fatal strangulation. Homicide reviews indicate that victims of non-fatal strangulation </w:t>
      </w:r>
      <w:r w:rsidR="00A34B8B">
        <w:rPr>
          <w:sz w:val="24"/>
          <w:szCs w:val="24"/>
        </w:rPr>
        <w:t xml:space="preserve">are </w:t>
      </w:r>
      <w:r w:rsidR="00DA3F2D">
        <w:rPr>
          <w:sz w:val="24"/>
          <w:szCs w:val="24"/>
        </w:rPr>
        <w:t>seven times more likely to be killed at a later date (Safe Lives, ND).</w:t>
      </w:r>
    </w:p>
    <w:p w14:paraId="545B147F" w14:textId="77777777" w:rsidR="008B28E7" w:rsidRDefault="008B28E7" w:rsidP="00340E9A">
      <w:pPr>
        <w:ind w:right="237"/>
        <w:jc w:val="both"/>
        <w:rPr>
          <w:sz w:val="24"/>
          <w:szCs w:val="24"/>
        </w:rPr>
      </w:pPr>
    </w:p>
    <w:p w14:paraId="31F6183B" w14:textId="77777777" w:rsidR="002621E8" w:rsidRPr="00270EEB" w:rsidRDefault="002621E8" w:rsidP="00340E9A">
      <w:pPr>
        <w:ind w:right="237"/>
        <w:jc w:val="both"/>
        <w:rPr>
          <w:sz w:val="24"/>
          <w:szCs w:val="24"/>
        </w:rPr>
      </w:pPr>
    </w:p>
    <w:p w14:paraId="758696AE" w14:textId="5FFF8EB7" w:rsidR="0085237B" w:rsidRDefault="00E7640A" w:rsidP="00340E9A">
      <w:pPr>
        <w:ind w:right="237"/>
        <w:jc w:val="both"/>
        <w:rPr>
          <w:sz w:val="24"/>
          <w:szCs w:val="24"/>
        </w:rPr>
      </w:pPr>
      <w:r>
        <w:rPr>
          <w:sz w:val="24"/>
          <w:szCs w:val="24"/>
        </w:rPr>
        <w:t xml:space="preserve">Domestic incidents </w:t>
      </w:r>
      <w:r w:rsidR="00E57193">
        <w:rPr>
          <w:sz w:val="24"/>
          <w:szCs w:val="24"/>
        </w:rPr>
        <w:t xml:space="preserve">are widely scrutinised by external </w:t>
      </w:r>
      <w:r w:rsidR="00880300">
        <w:rPr>
          <w:sz w:val="24"/>
          <w:szCs w:val="24"/>
        </w:rPr>
        <w:t>agencies,</w:t>
      </w:r>
      <w:r w:rsidR="00E57193">
        <w:rPr>
          <w:sz w:val="24"/>
          <w:szCs w:val="24"/>
        </w:rPr>
        <w:t xml:space="preserve"> and it is important for officers to </w:t>
      </w:r>
      <w:r w:rsidR="00880300">
        <w:rPr>
          <w:sz w:val="24"/>
          <w:szCs w:val="24"/>
        </w:rPr>
        <w:t>get it right in the first instance.</w:t>
      </w:r>
      <w:r w:rsidR="00A10059">
        <w:rPr>
          <w:sz w:val="24"/>
          <w:szCs w:val="24"/>
        </w:rPr>
        <w:t xml:space="preserve"> It is important for officers to liaise with the control room staff to identify any </w:t>
      </w:r>
      <w:r w:rsidR="00F81D8C">
        <w:rPr>
          <w:sz w:val="24"/>
          <w:szCs w:val="24"/>
        </w:rPr>
        <w:t>patterns of calls between the victims and offenders.</w:t>
      </w:r>
      <w:r w:rsidR="00E8256E">
        <w:rPr>
          <w:sz w:val="24"/>
          <w:szCs w:val="24"/>
        </w:rPr>
        <w:t xml:space="preserve"> </w:t>
      </w:r>
      <w:r w:rsidR="00F82118">
        <w:rPr>
          <w:sz w:val="24"/>
          <w:szCs w:val="24"/>
        </w:rPr>
        <w:t xml:space="preserve">Police control room staff are often well-trained </w:t>
      </w:r>
      <w:r w:rsidR="00CE6BB4">
        <w:rPr>
          <w:sz w:val="24"/>
          <w:szCs w:val="24"/>
        </w:rPr>
        <w:t>and under good supervision. They are skilled in determining a person’s level of vulnerability and meeting their needs</w:t>
      </w:r>
      <w:r w:rsidR="000E472D">
        <w:rPr>
          <w:sz w:val="24"/>
          <w:szCs w:val="24"/>
        </w:rPr>
        <w:t xml:space="preserve"> </w:t>
      </w:r>
      <w:r w:rsidR="000E472D" w:rsidRPr="000E472D">
        <w:rPr>
          <w:color w:val="auto"/>
          <w:sz w:val="24"/>
          <w:szCs w:val="24"/>
          <w:shd w:val="clear" w:color="auto" w:fill="FFFFFF"/>
        </w:rPr>
        <w:t>(HMICFRS, 2017)</w:t>
      </w:r>
      <w:r w:rsidR="000E472D">
        <w:rPr>
          <w:color w:val="auto"/>
          <w:sz w:val="24"/>
          <w:szCs w:val="24"/>
          <w:shd w:val="clear" w:color="auto" w:fill="FFFFFF"/>
        </w:rPr>
        <w:t>.</w:t>
      </w:r>
      <w:r w:rsidR="00F81D8C">
        <w:rPr>
          <w:sz w:val="24"/>
          <w:szCs w:val="24"/>
        </w:rPr>
        <w:t xml:space="preserve"> Within the incident I am reflecting, I </w:t>
      </w:r>
      <w:r w:rsidR="00A2438B">
        <w:rPr>
          <w:sz w:val="24"/>
          <w:szCs w:val="24"/>
        </w:rPr>
        <w:t>ens</w:t>
      </w:r>
      <w:r w:rsidR="007D49F0">
        <w:rPr>
          <w:sz w:val="24"/>
          <w:szCs w:val="24"/>
        </w:rPr>
        <w:t>ured to</w:t>
      </w:r>
      <w:r w:rsidR="003776AB">
        <w:rPr>
          <w:sz w:val="24"/>
          <w:szCs w:val="24"/>
        </w:rPr>
        <w:t xml:space="preserve"> engage with the control room and</w:t>
      </w:r>
      <w:r w:rsidR="007D49F0">
        <w:rPr>
          <w:sz w:val="24"/>
          <w:szCs w:val="24"/>
        </w:rPr>
        <w:t xml:space="preserve"> request</w:t>
      </w:r>
      <w:r w:rsidR="003776AB">
        <w:rPr>
          <w:sz w:val="24"/>
          <w:szCs w:val="24"/>
        </w:rPr>
        <w:t>ed</w:t>
      </w:r>
      <w:r w:rsidR="007D49F0">
        <w:rPr>
          <w:sz w:val="24"/>
          <w:szCs w:val="24"/>
        </w:rPr>
        <w:t xml:space="preserve"> the relevant </w:t>
      </w:r>
      <w:r w:rsidR="00B7317E">
        <w:rPr>
          <w:sz w:val="24"/>
          <w:szCs w:val="24"/>
        </w:rPr>
        <w:t xml:space="preserve">information </w:t>
      </w:r>
      <w:r w:rsidR="00F2485A">
        <w:rPr>
          <w:sz w:val="24"/>
          <w:szCs w:val="24"/>
        </w:rPr>
        <w:t>regarding</w:t>
      </w:r>
      <w:r w:rsidR="00B7317E">
        <w:rPr>
          <w:sz w:val="24"/>
          <w:szCs w:val="24"/>
        </w:rPr>
        <w:t xml:space="preserve"> both the offender and </w:t>
      </w:r>
      <w:r w:rsidR="00194809">
        <w:rPr>
          <w:sz w:val="24"/>
          <w:szCs w:val="24"/>
        </w:rPr>
        <w:t xml:space="preserve">victim whilst making my way to </w:t>
      </w:r>
      <w:r w:rsidR="00F2485A">
        <w:rPr>
          <w:sz w:val="24"/>
          <w:szCs w:val="24"/>
        </w:rPr>
        <w:t>where the victim stated they were going</w:t>
      </w:r>
      <w:r w:rsidR="004472E3">
        <w:rPr>
          <w:sz w:val="24"/>
          <w:szCs w:val="24"/>
        </w:rPr>
        <w:t xml:space="preserve">. </w:t>
      </w:r>
      <w:r w:rsidR="00D64A60">
        <w:rPr>
          <w:sz w:val="24"/>
          <w:szCs w:val="24"/>
        </w:rPr>
        <w:t xml:space="preserve">Due to the history between the </w:t>
      </w:r>
      <w:r w:rsidR="00123CA1">
        <w:rPr>
          <w:sz w:val="24"/>
          <w:szCs w:val="24"/>
        </w:rPr>
        <w:t>victim and offender, I was accompanied by numerous officers to assist with the investigation.</w:t>
      </w:r>
      <w:r w:rsidR="001E00B6">
        <w:rPr>
          <w:sz w:val="24"/>
          <w:szCs w:val="24"/>
        </w:rPr>
        <w:t xml:space="preserve"> </w:t>
      </w:r>
      <w:r w:rsidR="0085237B">
        <w:rPr>
          <w:sz w:val="24"/>
          <w:szCs w:val="24"/>
        </w:rPr>
        <w:t xml:space="preserve">I activated my body worn video </w:t>
      </w:r>
      <w:r w:rsidR="00F75BAE">
        <w:rPr>
          <w:sz w:val="24"/>
          <w:szCs w:val="24"/>
        </w:rPr>
        <w:t>once I got to the victim to capture any initial evidence</w:t>
      </w:r>
      <w:r w:rsidR="00D41B2C">
        <w:rPr>
          <w:sz w:val="24"/>
          <w:szCs w:val="24"/>
        </w:rPr>
        <w:t xml:space="preserve"> disclosed</w:t>
      </w:r>
      <w:r w:rsidR="00F75BAE">
        <w:rPr>
          <w:sz w:val="24"/>
          <w:szCs w:val="24"/>
        </w:rPr>
        <w:t>.</w:t>
      </w:r>
      <w:r w:rsidR="00B07FB2">
        <w:rPr>
          <w:sz w:val="24"/>
          <w:szCs w:val="24"/>
        </w:rPr>
        <w:t xml:space="preserve"> College of Policing (2015) state that there is strong evidence</w:t>
      </w:r>
      <w:r w:rsidR="00BD3D6A">
        <w:rPr>
          <w:sz w:val="24"/>
          <w:szCs w:val="24"/>
        </w:rPr>
        <w:t xml:space="preserve"> </w:t>
      </w:r>
      <w:r w:rsidR="003354FC">
        <w:rPr>
          <w:sz w:val="24"/>
          <w:szCs w:val="24"/>
        </w:rPr>
        <w:t xml:space="preserve">that </w:t>
      </w:r>
      <w:r w:rsidR="00CD72C3">
        <w:rPr>
          <w:sz w:val="24"/>
          <w:szCs w:val="24"/>
        </w:rPr>
        <w:t>conviction rates rise when</w:t>
      </w:r>
      <w:r w:rsidR="003354FC">
        <w:rPr>
          <w:sz w:val="24"/>
          <w:szCs w:val="24"/>
        </w:rPr>
        <w:t xml:space="preserve"> officer</w:t>
      </w:r>
      <w:r w:rsidR="00BB17C3">
        <w:rPr>
          <w:sz w:val="24"/>
          <w:szCs w:val="24"/>
        </w:rPr>
        <w:t>s</w:t>
      </w:r>
      <w:r w:rsidR="003354FC">
        <w:rPr>
          <w:sz w:val="24"/>
          <w:szCs w:val="24"/>
        </w:rPr>
        <w:t xml:space="preserve"> activate their body-worn cameras </w:t>
      </w:r>
      <w:r w:rsidR="00BB17C3">
        <w:rPr>
          <w:sz w:val="24"/>
          <w:szCs w:val="24"/>
        </w:rPr>
        <w:t>wh</w:t>
      </w:r>
      <w:r w:rsidR="00CD72C3">
        <w:rPr>
          <w:sz w:val="24"/>
          <w:szCs w:val="24"/>
        </w:rPr>
        <w:t>ilst</w:t>
      </w:r>
      <w:r w:rsidR="00BB17C3">
        <w:rPr>
          <w:sz w:val="24"/>
          <w:szCs w:val="24"/>
        </w:rPr>
        <w:t xml:space="preserve"> attending domestic incidents</w:t>
      </w:r>
      <w:r w:rsidR="00CD72C3">
        <w:rPr>
          <w:sz w:val="24"/>
          <w:szCs w:val="24"/>
        </w:rPr>
        <w:t>. This shows the importance of capturing evidence and ensuring body cameras are activated.</w:t>
      </w:r>
    </w:p>
    <w:p w14:paraId="4EF28AA3" w14:textId="77777777" w:rsidR="0085237B" w:rsidRDefault="0085237B" w:rsidP="00340E9A">
      <w:pPr>
        <w:ind w:right="237"/>
        <w:jc w:val="both"/>
        <w:rPr>
          <w:sz w:val="24"/>
          <w:szCs w:val="24"/>
        </w:rPr>
      </w:pPr>
    </w:p>
    <w:p w14:paraId="486B027C" w14:textId="26D681BD" w:rsidR="00880300" w:rsidRDefault="007D7C91" w:rsidP="00340E9A">
      <w:pPr>
        <w:ind w:right="237"/>
        <w:jc w:val="both"/>
        <w:rPr>
          <w:sz w:val="24"/>
          <w:szCs w:val="24"/>
        </w:rPr>
      </w:pPr>
      <w:r>
        <w:rPr>
          <w:sz w:val="24"/>
          <w:szCs w:val="24"/>
        </w:rPr>
        <w:t xml:space="preserve">I engaged with the victim and could </w:t>
      </w:r>
      <w:r w:rsidR="001A7B95">
        <w:rPr>
          <w:sz w:val="24"/>
          <w:szCs w:val="24"/>
        </w:rPr>
        <w:t xml:space="preserve">instantly notice visible injuries to </w:t>
      </w:r>
      <w:r w:rsidR="002A0028">
        <w:rPr>
          <w:sz w:val="24"/>
          <w:szCs w:val="24"/>
        </w:rPr>
        <w:t xml:space="preserve">her head and reddening to her neck. </w:t>
      </w:r>
      <w:r w:rsidR="009D7B0A">
        <w:rPr>
          <w:sz w:val="24"/>
          <w:szCs w:val="24"/>
        </w:rPr>
        <w:t xml:space="preserve">My immediate decision was to ensure that she was not suffering from any </w:t>
      </w:r>
      <w:r w:rsidR="008A65F4">
        <w:rPr>
          <w:sz w:val="24"/>
          <w:szCs w:val="24"/>
        </w:rPr>
        <w:t>internal injuries,</w:t>
      </w:r>
      <w:r w:rsidR="00F86F1B">
        <w:rPr>
          <w:sz w:val="24"/>
          <w:szCs w:val="24"/>
        </w:rPr>
        <w:t xml:space="preserve"> I offered her hospital treatment</w:t>
      </w:r>
      <w:r w:rsidR="008A65F4">
        <w:rPr>
          <w:sz w:val="24"/>
          <w:szCs w:val="24"/>
        </w:rPr>
        <w:t xml:space="preserve"> which she accepted.</w:t>
      </w:r>
      <w:r w:rsidR="00AC6DCA">
        <w:rPr>
          <w:sz w:val="24"/>
          <w:szCs w:val="24"/>
        </w:rPr>
        <w:t xml:space="preserve"> </w:t>
      </w:r>
      <w:r w:rsidR="00570786">
        <w:rPr>
          <w:sz w:val="24"/>
          <w:szCs w:val="24"/>
        </w:rPr>
        <w:t xml:space="preserve">Officers attended the hospital with the victim to </w:t>
      </w:r>
      <w:r w:rsidR="00851C3B">
        <w:rPr>
          <w:sz w:val="24"/>
          <w:szCs w:val="24"/>
        </w:rPr>
        <w:t xml:space="preserve">ensure her safety and also to obtain a statement when she was able to do so. </w:t>
      </w:r>
      <w:r w:rsidR="009F2278">
        <w:rPr>
          <w:sz w:val="24"/>
          <w:szCs w:val="24"/>
        </w:rPr>
        <w:t>Having obtained a first account from the victim, I then made the decision to l</w:t>
      </w:r>
      <w:r w:rsidR="003659F4">
        <w:rPr>
          <w:sz w:val="24"/>
          <w:szCs w:val="24"/>
        </w:rPr>
        <w:t xml:space="preserve">ook for the offender to arrest him for the </w:t>
      </w:r>
      <w:r w:rsidR="00514ED5">
        <w:rPr>
          <w:sz w:val="24"/>
          <w:szCs w:val="24"/>
        </w:rPr>
        <w:t>alleged offences.</w:t>
      </w:r>
    </w:p>
    <w:p w14:paraId="0163351E" w14:textId="77777777" w:rsidR="008C1C61" w:rsidRDefault="008C1C61" w:rsidP="00340E9A">
      <w:pPr>
        <w:ind w:right="237"/>
        <w:jc w:val="both"/>
        <w:rPr>
          <w:sz w:val="24"/>
          <w:szCs w:val="24"/>
        </w:rPr>
      </w:pPr>
    </w:p>
    <w:p w14:paraId="5E6CF44E" w14:textId="77777777" w:rsidR="008C1C61" w:rsidRDefault="008C1C61" w:rsidP="00340E9A">
      <w:pPr>
        <w:ind w:right="237"/>
        <w:jc w:val="both"/>
        <w:rPr>
          <w:sz w:val="24"/>
          <w:szCs w:val="24"/>
        </w:rPr>
      </w:pPr>
    </w:p>
    <w:p w14:paraId="38B8D40B" w14:textId="43C41B7E" w:rsidR="008C1C61" w:rsidRDefault="0016377C" w:rsidP="00340E9A">
      <w:pPr>
        <w:ind w:right="237"/>
        <w:jc w:val="both"/>
        <w:rPr>
          <w:sz w:val="24"/>
          <w:szCs w:val="24"/>
        </w:rPr>
      </w:pPr>
      <w:r>
        <w:rPr>
          <w:sz w:val="24"/>
          <w:szCs w:val="24"/>
        </w:rPr>
        <w:t xml:space="preserve">Within every incident that the police attend, a decision is to be made. </w:t>
      </w:r>
      <w:r w:rsidR="00514ED5">
        <w:rPr>
          <w:sz w:val="24"/>
          <w:szCs w:val="24"/>
        </w:rPr>
        <w:t>Officers are trained to use a decision-making model, namely the National Decision Model (NDM). The NDM is composed of six essential parts. Every component provides an officer with an area to focus on to come to a decision (College of Polic</w:t>
      </w:r>
      <w:r w:rsidR="002D3995">
        <w:rPr>
          <w:sz w:val="24"/>
          <w:szCs w:val="24"/>
        </w:rPr>
        <w:t>ing</w:t>
      </w:r>
      <w:r w:rsidR="00514ED5">
        <w:rPr>
          <w:sz w:val="24"/>
          <w:szCs w:val="24"/>
        </w:rPr>
        <w:t xml:space="preserve">, 2013). I use the NDM in all of the decisions I have to make as an officer to ensure that thought and justification is put into my actions. </w:t>
      </w:r>
      <w:r w:rsidR="00E9404A">
        <w:rPr>
          <w:sz w:val="24"/>
          <w:szCs w:val="24"/>
        </w:rPr>
        <w:t xml:space="preserve">The first component of the NDM that officers need to consider when making decisions are the policing code of ethics. Nine policing principles have been identified which were formed as part of the Nolan Principles of Public Life. Gwent Police (ND) list their nine being accountability, integrity, openness, fairness, leadership, respect, honesty, </w:t>
      </w:r>
      <w:r w:rsidR="003F53D6">
        <w:rPr>
          <w:sz w:val="24"/>
          <w:szCs w:val="24"/>
        </w:rPr>
        <w:t>objectivity,</w:t>
      </w:r>
      <w:r w:rsidR="00E9404A">
        <w:rPr>
          <w:sz w:val="24"/>
          <w:szCs w:val="24"/>
        </w:rPr>
        <w:t xml:space="preserve"> and selflessness. The code of ethics provide officers with the guidance to ensure that their policing style is legal and also ethical. </w:t>
      </w:r>
    </w:p>
    <w:p w14:paraId="2413721B" w14:textId="190D4DB4" w:rsidR="00E9404A" w:rsidRDefault="00E9404A" w:rsidP="00340E9A">
      <w:pPr>
        <w:ind w:right="237"/>
        <w:jc w:val="both"/>
        <w:rPr>
          <w:sz w:val="24"/>
          <w:szCs w:val="24"/>
        </w:rPr>
      </w:pPr>
    </w:p>
    <w:p w14:paraId="2E6AA857" w14:textId="02AEA950" w:rsidR="00E9404A" w:rsidRDefault="00B231C5" w:rsidP="00340E9A">
      <w:pPr>
        <w:ind w:right="237"/>
        <w:jc w:val="both"/>
        <w:rPr>
          <w:sz w:val="24"/>
          <w:szCs w:val="24"/>
        </w:rPr>
      </w:pPr>
      <w:r>
        <w:rPr>
          <w:sz w:val="24"/>
          <w:szCs w:val="24"/>
        </w:rPr>
        <w:t>Guidance from College of Polic</w:t>
      </w:r>
      <w:r w:rsidR="002D3995">
        <w:rPr>
          <w:sz w:val="24"/>
          <w:szCs w:val="24"/>
        </w:rPr>
        <w:t>ing</w:t>
      </w:r>
      <w:r>
        <w:rPr>
          <w:sz w:val="24"/>
          <w:szCs w:val="24"/>
        </w:rPr>
        <w:t xml:space="preserve"> (2013) provides that the</w:t>
      </w:r>
      <w:r w:rsidR="00E9404A">
        <w:rPr>
          <w:sz w:val="24"/>
          <w:szCs w:val="24"/>
        </w:rPr>
        <w:t xml:space="preserve"> second component of the NDM are for officers to </w:t>
      </w:r>
      <w:r>
        <w:rPr>
          <w:sz w:val="24"/>
          <w:szCs w:val="24"/>
        </w:rPr>
        <w:t>consider information and intelligence</w:t>
      </w:r>
      <w:r w:rsidR="00E9404A">
        <w:rPr>
          <w:sz w:val="24"/>
          <w:szCs w:val="24"/>
        </w:rPr>
        <w:t xml:space="preserve">. Within the incident I am reflecting, I </w:t>
      </w:r>
      <w:r>
        <w:rPr>
          <w:sz w:val="24"/>
          <w:szCs w:val="24"/>
        </w:rPr>
        <w:t xml:space="preserve">had already dealt with the offender in the past. I was aware of the risks and intelligence surrounding the offender. The police are capable of adding ‘warning markers’ to their systems, these warning markers are used to </w:t>
      </w:r>
      <w:r w:rsidR="008011CD">
        <w:rPr>
          <w:sz w:val="24"/>
          <w:szCs w:val="24"/>
        </w:rPr>
        <w:t>provide officers with information where an individual may, be a risk to themselves, a risk to other people or where they may be classed as vulnerable (HMICFR, 2023).</w:t>
      </w:r>
      <w:r>
        <w:rPr>
          <w:sz w:val="24"/>
          <w:szCs w:val="24"/>
        </w:rPr>
        <w:t xml:space="preserve"> </w:t>
      </w:r>
      <w:r w:rsidR="008011CD">
        <w:rPr>
          <w:sz w:val="24"/>
          <w:szCs w:val="24"/>
        </w:rPr>
        <w:t xml:space="preserve">I requested the control room to pass the offenders warning markers to enable me to </w:t>
      </w:r>
      <w:r w:rsidR="008011CD">
        <w:rPr>
          <w:sz w:val="24"/>
          <w:szCs w:val="24"/>
        </w:rPr>
        <w:lastRenderedPageBreak/>
        <w:t xml:space="preserve">consider the </w:t>
      </w:r>
      <w:r w:rsidR="002D3995">
        <w:rPr>
          <w:sz w:val="24"/>
          <w:szCs w:val="24"/>
        </w:rPr>
        <w:t>third</w:t>
      </w:r>
      <w:r w:rsidR="008011CD">
        <w:rPr>
          <w:sz w:val="24"/>
          <w:szCs w:val="24"/>
        </w:rPr>
        <w:t xml:space="preserve"> NDM component of assessing the threat and risk and developing a working strategy (College of Polic</w:t>
      </w:r>
      <w:r w:rsidR="002D3995">
        <w:rPr>
          <w:sz w:val="24"/>
          <w:szCs w:val="24"/>
        </w:rPr>
        <w:t xml:space="preserve">ing, 2013). In this case, I considered the warning markers to </w:t>
      </w:r>
      <w:r w:rsidR="008011CD">
        <w:rPr>
          <w:sz w:val="24"/>
          <w:szCs w:val="24"/>
        </w:rPr>
        <w:t xml:space="preserve">develop a safe arrest strategy upon the male. </w:t>
      </w:r>
    </w:p>
    <w:p w14:paraId="421CCFA1" w14:textId="665622AF" w:rsidR="008011CD" w:rsidRDefault="008011CD" w:rsidP="00340E9A">
      <w:pPr>
        <w:ind w:right="237"/>
        <w:jc w:val="both"/>
        <w:rPr>
          <w:sz w:val="24"/>
          <w:szCs w:val="24"/>
        </w:rPr>
      </w:pPr>
    </w:p>
    <w:p w14:paraId="117D938E" w14:textId="77777777" w:rsidR="008011CD" w:rsidRPr="00270EEB" w:rsidRDefault="008011CD" w:rsidP="00340E9A">
      <w:pPr>
        <w:ind w:right="237"/>
        <w:jc w:val="both"/>
        <w:rPr>
          <w:sz w:val="24"/>
          <w:szCs w:val="24"/>
        </w:rPr>
      </w:pPr>
    </w:p>
    <w:p w14:paraId="67F5227D" w14:textId="5F795347" w:rsidR="00FB35F1" w:rsidRPr="00FB35F1" w:rsidRDefault="002D3995" w:rsidP="00FB35F1">
      <w:pPr>
        <w:overflowPunct/>
        <w:autoSpaceDE/>
        <w:autoSpaceDN/>
        <w:adjustRightInd/>
        <w:textAlignment w:val="auto"/>
        <w:rPr>
          <w:color w:val="auto"/>
          <w:sz w:val="24"/>
          <w:szCs w:val="24"/>
        </w:rPr>
      </w:pPr>
      <w:r>
        <w:rPr>
          <w:sz w:val="24"/>
          <w:szCs w:val="24"/>
        </w:rPr>
        <w:t>The fourth component of the NDM is for officers to consider the powers and policies when making a decision (College of Policing, 2013). Police services in the UK have been given local policies which covers domestic abuse, this policy being to take positive action in domestic abuse cases. When a domestic abuse victim is at risk of harm, officers are required to consider and implement proportionate measures to protect the victim</w:t>
      </w:r>
      <w:r w:rsidR="00BF6D64">
        <w:rPr>
          <w:sz w:val="24"/>
          <w:szCs w:val="24"/>
        </w:rPr>
        <w:t xml:space="preserve"> (Essex Police, 2022). I was required to make the decision to arrest the offender in this incident by considering my powers of arrest. Section 24 of the Police and Criminal Evidence Act 1984 </w:t>
      </w:r>
      <w:r w:rsidR="002C21A4">
        <w:rPr>
          <w:sz w:val="24"/>
          <w:szCs w:val="24"/>
        </w:rPr>
        <w:t>provides</w:t>
      </w:r>
      <w:r w:rsidR="00BF6D64">
        <w:rPr>
          <w:sz w:val="24"/>
          <w:szCs w:val="24"/>
        </w:rPr>
        <w:t xml:space="preserve"> constables</w:t>
      </w:r>
      <w:r w:rsidR="002C21A4">
        <w:rPr>
          <w:sz w:val="24"/>
          <w:szCs w:val="24"/>
        </w:rPr>
        <w:t xml:space="preserve"> with</w:t>
      </w:r>
      <w:r w:rsidR="00BF6D64">
        <w:rPr>
          <w:sz w:val="24"/>
          <w:szCs w:val="24"/>
        </w:rPr>
        <w:t xml:space="preserve"> the power to arrest without warrant anyone whom he has reasonable grounds for suspecting someone to be guilty of committing an offence (</w:t>
      </w:r>
      <w:r w:rsidR="00BC095F">
        <w:rPr>
          <w:sz w:val="24"/>
          <w:szCs w:val="24"/>
        </w:rPr>
        <w:t xml:space="preserve">Legislation, nd). </w:t>
      </w:r>
      <w:r w:rsidR="00FB35F1">
        <w:rPr>
          <w:sz w:val="24"/>
          <w:szCs w:val="24"/>
        </w:rPr>
        <w:t xml:space="preserve">Although officers are given the power of arrest it causes a significant impact on a suspect’s human rights. Article 5 of the Human Rights Act 1998 covers the right to liberty and security which states that this right can only be taken from someone when done in accordance with law </w:t>
      </w:r>
      <w:r w:rsidR="00FB35F1" w:rsidRPr="00FB35F1">
        <w:rPr>
          <w:color w:val="auto"/>
          <w:sz w:val="24"/>
          <w:szCs w:val="24"/>
        </w:rPr>
        <w:t>(Liberty, n.d.)</w:t>
      </w:r>
      <w:r w:rsidR="00FB35F1">
        <w:rPr>
          <w:color w:val="auto"/>
          <w:sz w:val="24"/>
          <w:szCs w:val="24"/>
        </w:rPr>
        <w:t xml:space="preserve">. </w:t>
      </w:r>
      <w:r w:rsidR="003040EC">
        <w:rPr>
          <w:color w:val="auto"/>
          <w:sz w:val="24"/>
          <w:szCs w:val="24"/>
        </w:rPr>
        <w:t>When arresting suspects, officers must have reasonable grounds for the arrest to make it necessary (Home Office, 2022). In this incident, I identified the necessity of allowing a prompt and effective investigation and also to prevent further injury.</w:t>
      </w:r>
      <w:r w:rsidR="00721D52">
        <w:rPr>
          <w:color w:val="auto"/>
          <w:sz w:val="24"/>
          <w:szCs w:val="24"/>
        </w:rPr>
        <w:t xml:space="preserve"> </w:t>
      </w:r>
    </w:p>
    <w:p w14:paraId="4A8B313D" w14:textId="4C7CC048" w:rsidR="008B28E7" w:rsidRDefault="008B28E7" w:rsidP="00340E9A">
      <w:pPr>
        <w:ind w:right="237"/>
        <w:jc w:val="both"/>
        <w:rPr>
          <w:sz w:val="24"/>
          <w:szCs w:val="24"/>
        </w:rPr>
      </w:pPr>
    </w:p>
    <w:p w14:paraId="1DA3B2AF" w14:textId="0808C301" w:rsidR="00296269" w:rsidRPr="00296269" w:rsidRDefault="00721D52" w:rsidP="00296269">
      <w:pPr>
        <w:overflowPunct/>
        <w:autoSpaceDE/>
        <w:autoSpaceDN/>
        <w:adjustRightInd/>
        <w:textAlignment w:val="auto"/>
        <w:rPr>
          <w:color w:val="auto"/>
          <w:sz w:val="24"/>
          <w:szCs w:val="24"/>
        </w:rPr>
      </w:pPr>
      <w:r>
        <w:rPr>
          <w:sz w:val="24"/>
          <w:szCs w:val="24"/>
        </w:rPr>
        <w:t xml:space="preserve">The fifth component within the NDM is to identify options and contingencies. Due to the suspect having a number of warning markers including violence, I took the decision to create an arrest strategy and conduct a briefing with my assisting colleagues. College of Policing (2013) states that </w:t>
      </w:r>
      <w:r w:rsidR="00A30886">
        <w:rPr>
          <w:sz w:val="24"/>
          <w:szCs w:val="24"/>
        </w:rPr>
        <w:t>when circumstances allow it, an arrest should be planned and for resources and logistics to be taken into account when planning. I made the decision to keep the safety of officers and also the suspect as a priority. I ensured that a sufficient level of officers were allocated with the arrest enquiries. However, Due to the seriousness of the offence, I also had to ensure that the suspect was to be detained at the earliest opportunity. I requested that a dog handler was allocated to my enquiries to provide extra support.</w:t>
      </w:r>
      <w:r w:rsidR="00B5012F">
        <w:rPr>
          <w:sz w:val="24"/>
          <w:szCs w:val="24"/>
        </w:rPr>
        <w:t xml:space="preserve"> I then considered our powers to enter the property of where the suspect was believed to be. Section 17 of the Police and Criminal Evidence Act 1984</w:t>
      </w:r>
      <w:r w:rsidR="00D339EA">
        <w:rPr>
          <w:sz w:val="24"/>
          <w:szCs w:val="24"/>
        </w:rPr>
        <w:t xml:space="preserve"> (PACE)</w:t>
      </w:r>
      <w:r w:rsidR="00B5012F">
        <w:rPr>
          <w:sz w:val="24"/>
          <w:szCs w:val="24"/>
        </w:rPr>
        <w:t xml:space="preserve"> provides officers with </w:t>
      </w:r>
      <w:r w:rsidR="003D6C15">
        <w:rPr>
          <w:sz w:val="24"/>
          <w:szCs w:val="24"/>
        </w:rPr>
        <w:t>a range of powers to enter a premises</w:t>
      </w:r>
      <w:r w:rsidR="00D339EA">
        <w:rPr>
          <w:sz w:val="24"/>
          <w:szCs w:val="24"/>
        </w:rPr>
        <w:t xml:space="preserve">. Within the incident I am </w:t>
      </w:r>
      <w:r w:rsidR="005E403C">
        <w:rPr>
          <w:sz w:val="24"/>
          <w:szCs w:val="24"/>
        </w:rPr>
        <w:t>reflecting</w:t>
      </w:r>
      <w:r w:rsidR="00D339EA">
        <w:rPr>
          <w:sz w:val="24"/>
          <w:szCs w:val="24"/>
        </w:rPr>
        <w:t>, I was able to utilise Section 17 of PACE</w:t>
      </w:r>
      <w:r w:rsidR="005E403C">
        <w:rPr>
          <w:sz w:val="24"/>
          <w:szCs w:val="24"/>
        </w:rPr>
        <w:t xml:space="preserve"> as </w:t>
      </w:r>
      <w:r w:rsidR="00EE0FFC">
        <w:rPr>
          <w:sz w:val="24"/>
          <w:szCs w:val="24"/>
        </w:rPr>
        <w:t xml:space="preserve">the power </w:t>
      </w:r>
      <w:r w:rsidR="004A3E5A">
        <w:rPr>
          <w:sz w:val="24"/>
          <w:szCs w:val="24"/>
        </w:rPr>
        <w:t xml:space="preserve">provides officers to enter a property to make an arrest without warrant for an indictable offence </w:t>
      </w:r>
      <w:r w:rsidR="00296269" w:rsidRPr="00296269">
        <w:rPr>
          <w:color w:val="auto"/>
          <w:sz w:val="24"/>
          <w:szCs w:val="24"/>
        </w:rPr>
        <w:t>(Police Professional, 2007)</w:t>
      </w:r>
      <w:r w:rsidR="00296269">
        <w:rPr>
          <w:color w:val="auto"/>
          <w:sz w:val="24"/>
          <w:szCs w:val="24"/>
        </w:rPr>
        <w:t xml:space="preserve">. </w:t>
      </w:r>
    </w:p>
    <w:p w14:paraId="3FC09D96" w14:textId="2C0AA0F1" w:rsidR="00721D52" w:rsidRPr="00296269" w:rsidRDefault="00721D52"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3AAAD0B4" w14:textId="4F914C69" w:rsidR="000211F9" w:rsidRDefault="00836854" w:rsidP="000211F9">
      <w:pPr>
        <w:overflowPunct/>
        <w:autoSpaceDE/>
        <w:autoSpaceDN/>
        <w:adjustRightInd/>
        <w:textAlignment w:val="auto"/>
        <w:rPr>
          <w:color w:val="auto"/>
          <w:sz w:val="24"/>
          <w:szCs w:val="24"/>
        </w:rPr>
      </w:pPr>
      <w:r>
        <w:rPr>
          <w:sz w:val="24"/>
          <w:szCs w:val="24"/>
        </w:rPr>
        <w:t xml:space="preserve">The sixth component that I had to consider within the NDM is to take action and review what happened. </w:t>
      </w:r>
      <w:r w:rsidR="00F955CC">
        <w:rPr>
          <w:sz w:val="24"/>
          <w:szCs w:val="24"/>
        </w:rPr>
        <w:t xml:space="preserve">Following the planning I conducted to ensure an efficient arrest on the suspect, </w:t>
      </w:r>
      <w:r w:rsidR="006D3124">
        <w:rPr>
          <w:sz w:val="24"/>
          <w:szCs w:val="24"/>
        </w:rPr>
        <w:t>my</w:t>
      </w:r>
      <w:r w:rsidR="00FB5E86">
        <w:rPr>
          <w:sz w:val="24"/>
          <w:szCs w:val="24"/>
        </w:rPr>
        <w:t xml:space="preserve"> colleagues and I made our way to the address where the suspect was residing.</w:t>
      </w:r>
      <w:r w:rsidR="00BB5F45">
        <w:rPr>
          <w:sz w:val="24"/>
          <w:szCs w:val="24"/>
        </w:rPr>
        <w:t xml:space="preserve"> </w:t>
      </w:r>
      <w:r w:rsidR="006424C9">
        <w:rPr>
          <w:sz w:val="24"/>
          <w:szCs w:val="24"/>
        </w:rPr>
        <w:t xml:space="preserve">Whilst approaching the address, I could see a male appear from the rear of the property. </w:t>
      </w:r>
      <w:r w:rsidR="00D946B5">
        <w:rPr>
          <w:sz w:val="24"/>
          <w:szCs w:val="24"/>
        </w:rPr>
        <w:t xml:space="preserve">I spoke to the male </w:t>
      </w:r>
      <w:r w:rsidR="000F3728">
        <w:rPr>
          <w:sz w:val="24"/>
          <w:szCs w:val="24"/>
        </w:rPr>
        <w:t>who identified himself as the suspect. I arrested him</w:t>
      </w:r>
      <w:r w:rsidR="00076B1E">
        <w:rPr>
          <w:sz w:val="24"/>
          <w:szCs w:val="24"/>
        </w:rPr>
        <w:t xml:space="preserve"> and transported him to the nearest custody unit. Due to the suspect sending messages to the victim </w:t>
      </w:r>
      <w:r w:rsidR="008F6CAA">
        <w:rPr>
          <w:sz w:val="24"/>
          <w:szCs w:val="24"/>
        </w:rPr>
        <w:t xml:space="preserve">prior to his arrest, I seized his mobile phone. Section 19 PACE 1984 </w:t>
      </w:r>
      <w:r w:rsidR="00A41125">
        <w:rPr>
          <w:sz w:val="24"/>
          <w:szCs w:val="24"/>
        </w:rPr>
        <w:t xml:space="preserve">provides the power to seize </w:t>
      </w:r>
      <w:r w:rsidR="00B31CF6">
        <w:rPr>
          <w:sz w:val="24"/>
          <w:szCs w:val="24"/>
        </w:rPr>
        <w:t>anything wh</w:t>
      </w:r>
      <w:r w:rsidR="00675377">
        <w:rPr>
          <w:sz w:val="24"/>
          <w:szCs w:val="24"/>
        </w:rPr>
        <w:t xml:space="preserve">en police have reasonable grounds to believe </w:t>
      </w:r>
      <w:r w:rsidR="00C4106E">
        <w:rPr>
          <w:sz w:val="24"/>
          <w:szCs w:val="24"/>
        </w:rPr>
        <w:t xml:space="preserve">that it </w:t>
      </w:r>
      <w:r w:rsidR="008558C4">
        <w:rPr>
          <w:sz w:val="24"/>
          <w:szCs w:val="24"/>
        </w:rPr>
        <w:t xml:space="preserve">is evidence involved in </w:t>
      </w:r>
      <w:r w:rsidR="000211F9">
        <w:rPr>
          <w:sz w:val="24"/>
          <w:szCs w:val="24"/>
        </w:rPr>
        <w:t xml:space="preserve">the offence they are </w:t>
      </w:r>
      <w:r w:rsidR="000211F9">
        <w:rPr>
          <w:sz w:val="24"/>
          <w:szCs w:val="24"/>
        </w:rPr>
        <w:lastRenderedPageBreak/>
        <w:t xml:space="preserve">investigating </w:t>
      </w:r>
      <w:r w:rsidR="000211F9" w:rsidRPr="000211F9">
        <w:rPr>
          <w:color w:val="auto"/>
          <w:sz w:val="24"/>
          <w:szCs w:val="24"/>
        </w:rPr>
        <w:t>(Legislation, 1984)</w:t>
      </w:r>
      <w:r w:rsidR="000211F9">
        <w:rPr>
          <w:color w:val="auto"/>
          <w:sz w:val="24"/>
          <w:szCs w:val="24"/>
        </w:rPr>
        <w:t xml:space="preserve">. </w:t>
      </w:r>
      <w:r w:rsidR="00E71736">
        <w:rPr>
          <w:color w:val="auto"/>
          <w:sz w:val="24"/>
          <w:szCs w:val="24"/>
        </w:rPr>
        <w:t>Once the investigation had unfolded and the suspect had been interviewed</w:t>
      </w:r>
      <w:r w:rsidR="00544563">
        <w:rPr>
          <w:color w:val="auto"/>
          <w:sz w:val="24"/>
          <w:szCs w:val="24"/>
        </w:rPr>
        <w:t xml:space="preserve">, a case file was compiled and sent to the Crown Prosecution Service (CPS) for advice to be sought. </w:t>
      </w:r>
      <w:r w:rsidR="00292276">
        <w:rPr>
          <w:color w:val="auto"/>
          <w:sz w:val="24"/>
          <w:szCs w:val="24"/>
        </w:rPr>
        <w:t xml:space="preserve">The role of the CPS is to </w:t>
      </w:r>
      <w:r w:rsidR="00695F70">
        <w:rPr>
          <w:color w:val="auto"/>
          <w:sz w:val="24"/>
          <w:szCs w:val="24"/>
        </w:rPr>
        <w:t>prosecute</w:t>
      </w:r>
      <w:r w:rsidR="00A2767F">
        <w:rPr>
          <w:color w:val="auto"/>
          <w:sz w:val="24"/>
          <w:szCs w:val="24"/>
        </w:rPr>
        <w:t xml:space="preserve"> criminal cases which have been investigated by the Police. The CPS</w:t>
      </w:r>
      <w:r w:rsidR="00C14852">
        <w:rPr>
          <w:color w:val="auto"/>
          <w:sz w:val="24"/>
          <w:szCs w:val="24"/>
        </w:rPr>
        <w:t xml:space="preserve"> make decisions to prosecute cases independently of the police and government (</w:t>
      </w:r>
      <w:r w:rsidR="00695F70">
        <w:rPr>
          <w:color w:val="auto"/>
          <w:sz w:val="24"/>
          <w:szCs w:val="24"/>
        </w:rPr>
        <w:t>CPS, n.d.).</w:t>
      </w:r>
      <w:r w:rsidR="006D5A4C">
        <w:rPr>
          <w:color w:val="auto"/>
          <w:sz w:val="24"/>
          <w:szCs w:val="24"/>
        </w:rPr>
        <w:t xml:space="preserve"> </w:t>
      </w:r>
      <w:r w:rsidR="00F2282B">
        <w:rPr>
          <w:color w:val="auto"/>
          <w:sz w:val="24"/>
          <w:szCs w:val="24"/>
        </w:rPr>
        <w:t>The CPS authorised charges on all of the offences that the suspect was arrested for. Due to the severity of the offences</w:t>
      </w:r>
      <w:r w:rsidR="002429D7">
        <w:rPr>
          <w:color w:val="auto"/>
          <w:sz w:val="24"/>
          <w:szCs w:val="24"/>
        </w:rPr>
        <w:t xml:space="preserve"> and the fact that the suspect has previously offended whilst on bail</w:t>
      </w:r>
      <w:r w:rsidR="00F2282B">
        <w:rPr>
          <w:color w:val="auto"/>
          <w:sz w:val="24"/>
          <w:szCs w:val="24"/>
        </w:rPr>
        <w:t xml:space="preserve">, </w:t>
      </w:r>
      <w:r w:rsidR="00E07EF5">
        <w:rPr>
          <w:color w:val="auto"/>
          <w:sz w:val="24"/>
          <w:szCs w:val="24"/>
        </w:rPr>
        <w:t xml:space="preserve">I took the decision to apply for the suspect to be remanded into custody. </w:t>
      </w:r>
      <w:r w:rsidR="007D7EFD">
        <w:rPr>
          <w:color w:val="auto"/>
          <w:sz w:val="24"/>
          <w:szCs w:val="24"/>
        </w:rPr>
        <w:t>Prisoner Families</w:t>
      </w:r>
      <w:r w:rsidR="003A57BE">
        <w:rPr>
          <w:color w:val="auto"/>
          <w:sz w:val="24"/>
          <w:szCs w:val="24"/>
        </w:rPr>
        <w:t xml:space="preserve"> Helpline</w:t>
      </w:r>
      <w:r w:rsidR="007D7EFD">
        <w:rPr>
          <w:color w:val="auto"/>
          <w:sz w:val="24"/>
          <w:szCs w:val="24"/>
        </w:rPr>
        <w:t xml:space="preserve"> (2021) states that </w:t>
      </w:r>
      <w:r w:rsidR="00D2527F">
        <w:rPr>
          <w:color w:val="auto"/>
          <w:sz w:val="24"/>
          <w:szCs w:val="24"/>
        </w:rPr>
        <w:t>when someone is placed on remand, it implies that they will remain in prison until a trial or sentencing hearing is scheduled.</w:t>
      </w:r>
      <w:r w:rsidR="00151544">
        <w:rPr>
          <w:color w:val="auto"/>
          <w:sz w:val="24"/>
          <w:szCs w:val="24"/>
        </w:rPr>
        <w:t xml:space="preserve"> In this case, the suspect was remanded and not offered any court bail. The suspect is currently awaiting trial.</w:t>
      </w:r>
    </w:p>
    <w:p w14:paraId="75ECBB72" w14:textId="77777777" w:rsidR="00453AE6" w:rsidRDefault="00453AE6" w:rsidP="000211F9">
      <w:pPr>
        <w:overflowPunct/>
        <w:autoSpaceDE/>
        <w:autoSpaceDN/>
        <w:adjustRightInd/>
        <w:textAlignment w:val="auto"/>
        <w:rPr>
          <w:color w:val="auto"/>
          <w:sz w:val="24"/>
          <w:szCs w:val="24"/>
        </w:rPr>
      </w:pPr>
    </w:p>
    <w:p w14:paraId="66EEC7EA" w14:textId="06D9F4CA" w:rsidR="00CC1847" w:rsidRDefault="00453AE6" w:rsidP="000211F9">
      <w:pPr>
        <w:overflowPunct/>
        <w:autoSpaceDE/>
        <w:autoSpaceDN/>
        <w:adjustRightInd/>
        <w:textAlignment w:val="auto"/>
        <w:rPr>
          <w:color w:val="auto"/>
          <w:sz w:val="24"/>
          <w:szCs w:val="24"/>
        </w:rPr>
      </w:pPr>
      <w:r>
        <w:rPr>
          <w:color w:val="auto"/>
          <w:sz w:val="24"/>
          <w:szCs w:val="24"/>
        </w:rPr>
        <w:t xml:space="preserve">In conclusion, I am proud of the decisions I made within this incident. I also feel as though I have been able </w:t>
      </w:r>
      <w:r w:rsidR="0029555B">
        <w:rPr>
          <w:color w:val="auto"/>
          <w:sz w:val="24"/>
          <w:szCs w:val="24"/>
        </w:rPr>
        <w:t xml:space="preserve">to provide the victim with the </w:t>
      </w:r>
      <w:r w:rsidR="00C125F3">
        <w:rPr>
          <w:color w:val="auto"/>
          <w:sz w:val="24"/>
          <w:szCs w:val="24"/>
        </w:rPr>
        <w:t>support,</w:t>
      </w:r>
      <w:r w:rsidR="0029555B">
        <w:rPr>
          <w:color w:val="auto"/>
          <w:sz w:val="24"/>
          <w:szCs w:val="24"/>
        </w:rPr>
        <w:t xml:space="preserve"> they needed most in a time of crisis. </w:t>
      </w:r>
      <w:r w:rsidR="00C125F3">
        <w:rPr>
          <w:color w:val="auto"/>
          <w:sz w:val="24"/>
          <w:szCs w:val="24"/>
        </w:rPr>
        <w:t>The victim has also now been safeguarded from the susp</w:t>
      </w:r>
      <w:r w:rsidR="007D2FE0">
        <w:rPr>
          <w:color w:val="auto"/>
          <w:sz w:val="24"/>
          <w:szCs w:val="24"/>
        </w:rPr>
        <w:t xml:space="preserve">ect as he now remains in prison until his trial date. </w:t>
      </w:r>
      <w:r w:rsidR="009D354B">
        <w:rPr>
          <w:color w:val="auto"/>
          <w:sz w:val="24"/>
          <w:szCs w:val="24"/>
        </w:rPr>
        <w:t xml:space="preserve">I believe that I made </w:t>
      </w:r>
      <w:r w:rsidR="00B41C30">
        <w:rPr>
          <w:color w:val="auto"/>
          <w:sz w:val="24"/>
          <w:szCs w:val="24"/>
        </w:rPr>
        <w:t>my</w:t>
      </w:r>
      <w:r w:rsidR="009D354B">
        <w:rPr>
          <w:color w:val="auto"/>
          <w:sz w:val="24"/>
          <w:szCs w:val="24"/>
        </w:rPr>
        <w:t xml:space="preserve"> decision</w:t>
      </w:r>
      <w:r w:rsidR="00B41C30">
        <w:rPr>
          <w:color w:val="auto"/>
          <w:sz w:val="24"/>
          <w:szCs w:val="24"/>
        </w:rPr>
        <w:t>s</w:t>
      </w:r>
      <w:r w:rsidR="009D354B">
        <w:rPr>
          <w:color w:val="auto"/>
          <w:sz w:val="24"/>
          <w:szCs w:val="24"/>
        </w:rPr>
        <w:t xml:space="preserve"> to the best of my </w:t>
      </w:r>
      <w:r w:rsidR="008C13B4">
        <w:rPr>
          <w:color w:val="auto"/>
          <w:sz w:val="24"/>
          <w:szCs w:val="24"/>
        </w:rPr>
        <w:t>ability,</w:t>
      </w:r>
      <w:r w:rsidR="009D354B">
        <w:rPr>
          <w:color w:val="auto"/>
          <w:sz w:val="24"/>
          <w:szCs w:val="24"/>
        </w:rPr>
        <w:t xml:space="preserve"> and I followed the NDM </w:t>
      </w:r>
      <w:r w:rsidR="00674ED1">
        <w:rPr>
          <w:color w:val="auto"/>
          <w:sz w:val="24"/>
          <w:szCs w:val="24"/>
        </w:rPr>
        <w:t>structure well to justify all of my actions</w:t>
      </w:r>
      <w:r w:rsidR="008C13B4">
        <w:rPr>
          <w:color w:val="auto"/>
          <w:sz w:val="24"/>
          <w:szCs w:val="24"/>
        </w:rPr>
        <w:t xml:space="preserve"> within this incident</w:t>
      </w:r>
      <w:r w:rsidR="00674ED1">
        <w:rPr>
          <w:color w:val="auto"/>
          <w:sz w:val="24"/>
          <w:szCs w:val="24"/>
        </w:rPr>
        <w:t>.</w:t>
      </w:r>
      <w:r w:rsidR="00CC1847">
        <w:rPr>
          <w:color w:val="auto"/>
          <w:sz w:val="24"/>
          <w:szCs w:val="24"/>
        </w:rPr>
        <w:t xml:space="preserve"> </w:t>
      </w:r>
      <w:r w:rsidR="00491E94">
        <w:rPr>
          <w:color w:val="auto"/>
          <w:sz w:val="24"/>
          <w:szCs w:val="24"/>
        </w:rPr>
        <w:t xml:space="preserve">It is important to keep an open mind when making decisions as in this incident, I had an arrest plan in place however the suspect </w:t>
      </w:r>
      <w:r w:rsidR="00BA6437">
        <w:rPr>
          <w:color w:val="auto"/>
          <w:sz w:val="24"/>
          <w:szCs w:val="24"/>
        </w:rPr>
        <w:t>was walking out of his address and as such I had to act quickly to ensure the male was placed under arrest. Officers should take ownership of incidents they attend, and I believe I demonstrated this well within this incident.</w:t>
      </w:r>
    </w:p>
    <w:p w14:paraId="2E939687" w14:textId="77777777" w:rsidR="00CC1847" w:rsidRDefault="00CC1847" w:rsidP="000211F9">
      <w:pPr>
        <w:overflowPunct/>
        <w:autoSpaceDE/>
        <w:autoSpaceDN/>
        <w:adjustRightInd/>
        <w:textAlignment w:val="auto"/>
        <w:rPr>
          <w:color w:val="auto"/>
          <w:sz w:val="24"/>
          <w:szCs w:val="24"/>
        </w:rPr>
      </w:pPr>
    </w:p>
    <w:p w14:paraId="4E79946A" w14:textId="77777777" w:rsidR="00CC1847" w:rsidRDefault="00CC1847" w:rsidP="000211F9">
      <w:pPr>
        <w:overflowPunct/>
        <w:autoSpaceDE/>
        <w:autoSpaceDN/>
        <w:adjustRightInd/>
        <w:textAlignment w:val="auto"/>
        <w:rPr>
          <w:color w:val="auto"/>
          <w:sz w:val="24"/>
          <w:szCs w:val="24"/>
        </w:rPr>
      </w:pPr>
    </w:p>
    <w:p w14:paraId="1034652A" w14:textId="680B6841" w:rsidR="008B28E7" w:rsidRPr="00270EEB" w:rsidRDefault="00BA6437" w:rsidP="00340E9A">
      <w:pPr>
        <w:ind w:right="237"/>
        <w:jc w:val="both"/>
        <w:rPr>
          <w:sz w:val="24"/>
          <w:szCs w:val="24"/>
        </w:rPr>
      </w:pPr>
      <w:r>
        <w:rPr>
          <w:sz w:val="24"/>
          <w:szCs w:val="24"/>
        </w:rPr>
        <w:t>Word count: 1784 words</w:t>
      </w: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1967E2A8" w14:textId="6347AB68" w:rsidR="00025650" w:rsidRDefault="001C449F" w:rsidP="00340E9A">
      <w:pPr>
        <w:ind w:right="237"/>
        <w:jc w:val="both"/>
        <w:rPr>
          <w:sz w:val="24"/>
          <w:szCs w:val="24"/>
        </w:rPr>
      </w:pPr>
      <w:r>
        <w:rPr>
          <w:sz w:val="24"/>
          <w:szCs w:val="24"/>
        </w:rPr>
        <w:t xml:space="preserve">A </w:t>
      </w:r>
      <w:r w:rsidR="00D02B26">
        <w:rPr>
          <w:sz w:val="24"/>
          <w:szCs w:val="24"/>
        </w:rPr>
        <w:t>team’s</w:t>
      </w:r>
      <w:r>
        <w:rPr>
          <w:sz w:val="24"/>
          <w:szCs w:val="24"/>
        </w:rPr>
        <w:t xml:space="preserve"> effectiveness and cohesiveness are significantly impacted by team dynamics in a variety of settings. Understanding the factors that produce effective team dynamics and co-operation is crucial for organisations seeking to optimise efficiency and accomplish their objectives. This essay explores the theories and models related to team dynamics, techniques to enhance team cohesiveness, and reasons why certain teams struggle to function. </w:t>
      </w:r>
      <w:r w:rsidR="00D02B26">
        <w:rPr>
          <w:sz w:val="24"/>
          <w:szCs w:val="24"/>
        </w:rPr>
        <w:t>Furthermore, the essay will examine how team dynamics in the police service can result in failure to adhere to professional norms, such as the Code of Ethics, policies, guidelines and also legislation.</w:t>
      </w:r>
    </w:p>
    <w:p w14:paraId="0F4F9E12" w14:textId="7C6FC09F" w:rsidR="00D02B26" w:rsidRDefault="00D02B26" w:rsidP="00340E9A">
      <w:pPr>
        <w:ind w:right="237"/>
        <w:jc w:val="both"/>
        <w:rPr>
          <w:sz w:val="24"/>
          <w:szCs w:val="24"/>
        </w:rPr>
      </w:pPr>
    </w:p>
    <w:p w14:paraId="663D9AC8" w14:textId="77777777" w:rsidR="00D02B26" w:rsidRPr="00270EEB" w:rsidRDefault="00D02B26" w:rsidP="00340E9A">
      <w:pPr>
        <w:ind w:right="237"/>
        <w:jc w:val="both"/>
        <w:rPr>
          <w:sz w:val="24"/>
          <w:szCs w:val="24"/>
        </w:rPr>
      </w:pPr>
    </w:p>
    <w:p w14:paraId="416EFA95" w14:textId="7DBC89A6" w:rsidR="00025650" w:rsidRDefault="00106D4C" w:rsidP="00340E9A">
      <w:pPr>
        <w:ind w:right="237"/>
        <w:jc w:val="both"/>
        <w:rPr>
          <w:sz w:val="24"/>
          <w:szCs w:val="24"/>
        </w:rPr>
      </w:pPr>
      <w:r>
        <w:rPr>
          <w:sz w:val="24"/>
          <w:szCs w:val="24"/>
        </w:rPr>
        <w:t xml:space="preserve">A variety of issues can lead to ineffective team functioning in the police service, all of which increase the chance of problems with coordination, </w:t>
      </w:r>
      <w:r w:rsidR="00DE7B7C">
        <w:rPr>
          <w:sz w:val="24"/>
          <w:szCs w:val="24"/>
        </w:rPr>
        <w:t>communication,</w:t>
      </w:r>
      <w:r>
        <w:rPr>
          <w:sz w:val="24"/>
          <w:szCs w:val="24"/>
        </w:rPr>
        <w:t xml:space="preserve"> and overall performance within a team. Gaining an understanding of these causes is essential to putting the</w:t>
      </w:r>
      <w:r w:rsidR="00DE7B7C">
        <w:rPr>
          <w:sz w:val="24"/>
          <w:szCs w:val="24"/>
        </w:rPr>
        <w:t xml:space="preserve"> causes into practice and improving team performance.</w:t>
      </w:r>
    </w:p>
    <w:p w14:paraId="44F9B026" w14:textId="39E76B9C" w:rsidR="00DE7B7C" w:rsidRDefault="00DE7B7C" w:rsidP="00340E9A">
      <w:pPr>
        <w:ind w:right="237"/>
        <w:jc w:val="both"/>
        <w:rPr>
          <w:sz w:val="24"/>
          <w:szCs w:val="24"/>
        </w:rPr>
      </w:pPr>
    </w:p>
    <w:p w14:paraId="66E00CE2" w14:textId="369D32C1" w:rsidR="00D00797" w:rsidRDefault="00B57374" w:rsidP="00B2656B">
      <w:pPr>
        <w:overflowPunct/>
        <w:autoSpaceDE/>
        <w:autoSpaceDN/>
        <w:adjustRightInd/>
        <w:textAlignment w:val="auto"/>
        <w:rPr>
          <w:color w:val="auto"/>
          <w:sz w:val="24"/>
          <w:szCs w:val="24"/>
        </w:rPr>
      </w:pPr>
      <w:r>
        <w:rPr>
          <w:sz w:val="24"/>
          <w:szCs w:val="24"/>
        </w:rPr>
        <w:t xml:space="preserve">Effective teamwork is based on trust. For police officers to depend on one another in stressful circumstances, trust is a necessity. However, distrust within a team can form due to suspected favouritism, lack of transparency within decision making, or previous experiences of betrayal within a team. </w:t>
      </w:r>
      <w:r w:rsidR="00B2656B">
        <w:rPr>
          <w:sz w:val="24"/>
          <w:szCs w:val="24"/>
        </w:rPr>
        <w:t xml:space="preserve">The mistrust has the potential to obstruct teamwork and cooperation, therefore causing conflict within a team </w:t>
      </w:r>
      <w:r w:rsidR="00B2656B" w:rsidRPr="00B2656B">
        <w:rPr>
          <w:color w:val="auto"/>
          <w:sz w:val="24"/>
          <w:szCs w:val="24"/>
        </w:rPr>
        <w:t>(Dorairaj, Noble and Malik, 2012)</w:t>
      </w:r>
      <w:r w:rsidR="00B2656B">
        <w:rPr>
          <w:rFonts w:ascii="Times New Roman" w:hAnsi="Times New Roman" w:cs="Times New Roman"/>
          <w:color w:val="auto"/>
          <w:sz w:val="24"/>
          <w:szCs w:val="24"/>
        </w:rPr>
        <w:t>.</w:t>
      </w:r>
      <w:r w:rsidR="00D00797">
        <w:rPr>
          <w:rFonts w:ascii="Times New Roman" w:hAnsi="Times New Roman" w:cs="Times New Roman"/>
          <w:color w:val="auto"/>
          <w:sz w:val="24"/>
          <w:szCs w:val="24"/>
        </w:rPr>
        <w:t xml:space="preserve"> </w:t>
      </w:r>
      <w:r w:rsidR="00D00797">
        <w:rPr>
          <w:color w:val="auto"/>
          <w:sz w:val="24"/>
          <w:szCs w:val="24"/>
        </w:rPr>
        <w:t>This suggests that trust is one of the main factors for ineffectiveness within a team and that individuals within the team should make efforts to build their trust.</w:t>
      </w:r>
    </w:p>
    <w:p w14:paraId="47B0F8DE" w14:textId="6B4845EC" w:rsidR="00D00797" w:rsidRDefault="00D00797" w:rsidP="00B2656B">
      <w:pPr>
        <w:overflowPunct/>
        <w:autoSpaceDE/>
        <w:autoSpaceDN/>
        <w:adjustRightInd/>
        <w:textAlignment w:val="auto"/>
        <w:rPr>
          <w:color w:val="auto"/>
          <w:sz w:val="24"/>
          <w:szCs w:val="24"/>
        </w:rPr>
      </w:pPr>
    </w:p>
    <w:p w14:paraId="4EAF5071" w14:textId="1C06A93A" w:rsidR="00D00797" w:rsidRPr="00D00797" w:rsidRDefault="00D00797" w:rsidP="00B2656B">
      <w:pPr>
        <w:overflowPunct/>
        <w:autoSpaceDE/>
        <w:autoSpaceDN/>
        <w:adjustRightInd/>
        <w:textAlignment w:val="auto"/>
        <w:rPr>
          <w:color w:val="auto"/>
          <w:sz w:val="24"/>
          <w:szCs w:val="24"/>
        </w:rPr>
      </w:pPr>
      <w:r>
        <w:rPr>
          <w:color w:val="auto"/>
          <w:sz w:val="24"/>
          <w:szCs w:val="24"/>
        </w:rPr>
        <w:t xml:space="preserve">For a team to work well, roles within the team should be clearly defined. Roles and responsibilities in the police service </w:t>
      </w:r>
      <w:r w:rsidR="0018347C">
        <w:rPr>
          <w:color w:val="auto"/>
          <w:sz w:val="24"/>
          <w:szCs w:val="24"/>
        </w:rPr>
        <w:t xml:space="preserve">might be unclear, which can cause </w:t>
      </w:r>
      <w:r w:rsidR="0018347C">
        <w:rPr>
          <w:color w:val="auto"/>
          <w:sz w:val="24"/>
          <w:szCs w:val="24"/>
        </w:rPr>
        <w:lastRenderedPageBreak/>
        <w:t xml:space="preserve">misunderstanding, workload duplication, and conflict. </w:t>
      </w:r>
      <w:r w:rsidR="006D7686">
        <w:rPr>
          <w:color w:val="auto"/>
          <w:sz w:val="24"/>
          <w:szCs w:val="24"/>
        </w:rPr>
        <w:t>Sports teams task cohesiveness and self-efficacy were examined in Eys and Carron’s (2001) study in connection to role ambiguity. It was discovered that people with vague role descriptions felt less attached to the team and had the mindset that the team was less cohesive in terms of how it approached team games. This research links closely with policing teams, where roles are not clear to the officer, failures within the team arise at the most important times. It is vital for officers to understand their roles when attending policing incidents.</w:t>
      </w:r>
    </w:p>
    <w:p w14:paraId="7E181649" w14:textId="6F4F873F" w:rsidR="00DE7B7C" w:rsidRPr="00270EEB" w:rsidRDefault="00DE7B7C"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65800057" w14:textId="275D036C" w:rsidR="00025650" w:rsidRPr="00270EEB" w:rsidRDefault="00885D52" w:rsidP="00340E9A">
      <w:pPr>
        <w:ind w:right="237"/>
        <w:jc w:val="both"/>
        <w:rPr>
          <w:sz w:val="24"/>
          <w:szCs w:val="24"/>
        </w:rPr>
      </w:pPr>
      <w:r>
        <w:rPr>
          <w:sz w:val="24"/>
          <w:szCs w:val="24"/>
        </w:rPr>
        <w:t xml:space="preserve">As a result of the police services longstanding culture and traditions, officers are frequently reluctant to change. However, adaptation is crucial within the current environment to ensure success. </w:t>
      </w:r>
      <w:r w:rsidR="008556C0">
        <w:rPr>
          <w:sz w:val="24"/>
          <w:szCs w:val="24"/>
        </w:rPr>
        <w:t xml:space="preserve">A study by Warrick (2022) suggests that resistance to change increases expenses, restricts commitment, prevents </w:t>
      </w:r>
      <w:r w:rsidR="00FC6FF1">
        <w:rPr>
          <w:sz w:val="24"/>
          <w:szCs w:val="24"/>
        </w:rPr>
        <w:t>momentum,</w:t>
      </w:r>
      <w:r w:rsidR="008556C0">
        <w:rPr>
          <w:sz w:val="24"/>
          <w:szCs w:val="24"/>
        </w:rPr>
        <w:t xml:space="preserve"> and hinders progression. Additionally, resistance can lead to internal conflict and therefore put mistrust in leaders within an organisation. In the contrary, Ford (2010) suggest that resistance to change can be used as a positive. Any conversation held about the change may be the sole thing maintaining a change proposal in its early stages. While managers may view objections, </w:t>
      </w:r>
      <w:r w:rsidR="00FC6FF1">
        <w:rPr>
          <w:sz w:val="24"/>
          <w:szCs w:val="24"/>
        </w:rPr>
        <w:t>criticisms,</w:t>
      </w:r>
      <w:r w:rsidR="008556C0">
        <w:rPr>
          <w:sz w:val="24"/>
          <w:szCs w:val="24"/>
        </w:rPr>
        <w:t xml:space="preserve"> and </w:t>
      </w:r>
      <w:r w:rsidR="00CB5E6C">
        <w:rPr>
          <w:sz w:val="24"/>
          <w:szCs w:val="24"/>
        </w:rPr>
        <w:t xml:space="preserve">complaints as forms of resistance, an abundance of complaints or a contentious discussion can be beneficial in that they increase the number of individuals who are aware of the change. </w:t>
      </w:r>
    </w:p>
    <w:p w14:paraId="7A99F832" w14:textId="149EAA12" w:rsidR="00025650" w:rsidRDefault="00025650" w:rsidP="00340E9A">
      <w:pPr>
        <w:ind w:right="237"/>
        <w:jc w:val="both"/>
        <w:rPr>
          <w:sz w:val="24"/>
          <w:szCs w:val="24"/>
        </w:rPr>
      </w:pPr>
    </w:p>
    <w:p w14:paraId="25EF3C3F" w14:textId="322A09E3" w:rsidR="00A227C7" w:rsidRDefault="00A227C7" w:rsidP="00340E9A">
      <w:pPr>
        <w:ind w:right="237"/>
        <w:jc w:val="both"/>
        <w:rPr>
          <w:sz w:val="24"/>
          <w:szCs w:val="24"/>
        </w:rPr>
      </w:pPr>
      <w:r>
        <w:rPr>
          <w:sz w:val="24"/>
          <w:szCs w:val="24"/>
        </w:rPr>
        <w:t>Due to their line of work, police officers frequently deal with significant stress and trauma which can lead to burnout and poor decision</w:t>
      </w:r>
      <w:r w:rsidR="00D16CB9">
        <w:rPr>
          <w:sz w:val="24"/>
          <w:szCs w:val="24"/>
        </w:rPr>
        <w:t>-making. Hartwig et al (2020) imply that by facilitating efficient team resilient procedures, individual resilience may have an impact on team resilience. Individually, resilient team members handle difficult situations well and suffer fewer setbacks that impair their effectiveness. They might be better able to concentrate on group projects and cooperate and communicate as a team during difficult circumstances as a result.</w:t>
      </w:r>
      <w:r w:rsidR="004D3EB0">
        <w:rPr>
          <w:sz w:val="24"/>
          <w:szCs w:val="24"/>
        </w:rPr>
        <w:t xml:space="preserve"> However, research from Violanti et al (2017) shows that stress at work has an impact on team dynamics in addition to individual officers, which lowers morale, </w:t>
      </w:r>
      <w:r w:rsidR="00FC6FF1">
        <w:rPr>
          <w:sz w:val="24"/>
          <w:szCs w:val="24"/>
        </w:rPr>
        <w:t>motivation,</w:t>
      </w:r>
      <w:r w:rsidR="004D3EB0">
        <w:rPr>
          <w:sz w:val="24"/>
          <w:szCs w:val="24"/>
        </w:rPr>
        <w:t xml:space="preserve"> and progression of work. These factors prove that officers should keep strategies in place to improve resilience to create a manageable working </w:t>
      </w:r>
      <w:r w:rsidR="007B5672">
        <w:rPr>
          <w:sz w:val="24"/>
          <w:szCs w:val="24"/>
        </w:rPr>
        <w:t>environment.</w:t>
      </w:r>
    </w:p>
    <w:p w14:paraId="70FF9FC8" w14:textId="19A1ADED" w:rsidR="00DE3BE6" w:rsidRDefault="00DE3BE6" w:rsidP="00340E9A">
      <w:pPr>
        <w:ind w:right="237"/>
        <w:jc w:val="both"/>
        <w:rPr>
          <w:sz w:val="24"/>
          <w:szCs w:val="24"/>
        </w:rPr>
      </w:pPr>
    </w:p>
    <w:p w14:paraId="6A9A10B9" w14:textId="338068D1" w:rsidR="00DE3BE6" w:rsidRDefault="00DE3BE6" w:rsidP="00340E9A">
      <w:pPr>
        <w:ind w:right="237"/>
        <w:jc w:val="both"/>
        <w:rPr>
          <w:sz w:val="24"/>
          <w:szCs w:val="24"/>
        </w:rPr>
      </w:pPr>
    </w:p>
    <w:p w14:paraId="6041EB12" w14:textId="5C7E0D25" w:rsidR="00DE3BE6" w:rsidRDefault="00DE3BE6" w:rsidP="00340E9A">
      <w:pPr>
        <w:ind w:right="237"/>
        <w:jc w:val="both"/>
        <w:rPr>
          <w:sz w:val="24"/>
          <w:szCs w:val="24"/>
        </w:rPr>
      </w:pPr>
    </w:p>
    <w:p w14:paraId="4F61FC6B" w14:textId="64857A4A" w:rsidR="00480CD6" w:rsidRDefault="005037BF" w:rsidP="00480CD6">
      <w:pPr>
        <w:overflowPunct/>
        <w:autoSpaceDE/>
        <w:autoSpaceDN/>
        <w:adjustRightInd/>
        <w:textAlignment w:val="auto"/>
        <w:rPr>
          <w:color w:val="auto"/>
          <w:sz w:val="24"/>
          <w:szCs w:val="24"/>
        </w:rPr>
      </w:pPr>
      <w:r>
        <w:rPr>
          <w:sz w:val="24"/>
          <w:szCs w:val="24"/>
        </w:rPr>
        <w:t>A number of concepts and models have been created to better understand team dynamics and increase cohesiveness and performance.</w:t>
      </w:r>
      <w:r w:rsidR="00480CD6">
        <w:rPr>
          <w:sz w:val="24"/>
          <w:szCs w:val="24"/>
        </w:rPr>
        <w:t xml:space="preserve"> Developed by psychologist Bruce Tuckman in 1965, Tuckman’s stages of group growth outline the stages that most teams go through: forming, storming, norming, performing, and adjourning. Team members familiarise themselves and set basic objectives during the formation phase. Conflict arises as people stand up for themselves and compete for leadership during the storming stage. Norming views dispute resolution as a means of establishing cohesiveness and norms. Using synergy, the team adjourns, taking time to consider its success as a group. Tuckman’s model highlights the necessity of conflict resolution and cohesiveness-building while emphasising the immediate aspect of team growth </w:t>
      </w:r>
      <w:r w:rsidR="00480CD6" w:rsidRPr="00480CD6">
        <w:rPr>
          <w:color w:val="auto"/>
          <w:sz w:val="24"/>
          <w:szCs w:val="24"/>
        </w:rPr>
        <w:t>(Miller, 2009)</w:t>
      </w:r>
      <w:r w:rsidR="00480CD6">
        <w:rPr>
          <w:color w:val="auto"/>
          <w:sz w:val="24"/>
          <w:szCs w:val="24"/>
        </w:rPr>
        <w:t>. This model works well within the police service due to the stresses that officers face, it becomes easy for conflict to arise. Officers utilising this working model will benefit ensuring team success.</w:t>
      </w:r>
    </w:p>
    <w:p w14:paraId="6FB14544" w14:textId="158291D3" w:rsidR="00480CD6" w:rsidRPr="00480CD6" w:rsidRDefault="00480CD6" w:rsidP="000E1177">
      <w:pPr>
        <w:tabs>
          <w:tab w:val="left" w:pos="3384"/>
        </w:tabs>
        <w:overflowPunct/>
        <w:autoSpaceDE/>
        <w:autoSpaceDN/>
        <w:adjustRightInd/>
        <w:textAlignment w:val="auto"/>
        <w:rPr>
          <w:rFonts w:ascii="Times New Roman" w:hAnsi="Times New Roman" w:cs="Times New Roman"/>
          <w:color w:val="auto"/>
          <w:sz w:val="24"/>
          <w:szCs w:val="24"/>
        </w:rPr>
      </w:pPr>
      <w:r>
        <w:rPr>
          <w:color w:val="auto"/>
          <w:sz w:val="24"/>
          <w:szCs w:val="24"/>
        </w:rPr>
        <w:lastRenderedPageBreak/>
        <w:t xml:space="preserve">Another </w:t>
      </w:r>
      <w:r w:rsidR="000E1177">
        <w:rPr>
          <w:color w:val="auto"/>
          <w:sz w:val="24"/>
          <w:szCs w:val="24"/>
        </w:rPr>
        <w:t>theory</w:t>
      </w:r>
      <w:r>
        <w:rPr>
          <w:color w:val="auto"/>
          <w:sz w:val="24"/>
          <w:szCs w:val="24"/>
        </w:rPr>
        <w:t xml:space="preserve"> identifie</w:t>
      </w:r>
      <w:r w:rsidR="000E1177">
        <w:rPr>
          <w:color w:val="auto"/>
          <w:sz w:val="24"/>
          <w:szCs w:val="24"/>
        </w:rPr>
        <w:t>d is Belbin’s (2022) team roles theory, which was first presented in the 1970’s, there are nine roles that members of a team can take on depending on their behavioural tendencies and skills. Shaper, coordinator, plant, resource investigator, monitor evaluator, team player, implementer, finisher, completer, and specialist are some examples of these positions. Effective teams, in Belbin’s opinion, are made up of individuals who collectively represent these positions and maintain the balance of abilities and demeanours required for success. This approach emphasises the value of complementing strengths and variety in teams, which encourages cooperation and productivity.</w:t>
      </w:r>
      <w:r w:rsidR="00763D11">
        <w:rPr>
          <w:color w:val="auto"/>
          <w:sz w:val="24"/>
          <w:szCs w:val="24"/>
        </w:rPr>
        <w:t xml:space="preserve"> Belbin’s theory portrays an ideal working strategy by having set values and tasks for each individual. This would work well to negate role ambiguity.</w:t>
      </w:r>
    </w:p>
    <w:p w14:paraId="6ACB25EC" w14:textId="7D1D7F1E" w:rsidR="005037BF" w:rsidRDefault="005037BF" w:rsidP="00340E9A">
      <w:pPr>
        <w:ind w:right="237"/>
        <w:jc w:val="both"/>
        <w:rPr>
          <w:sz w:val="24"/>
          <w:szCs w:val="24"/>
        </w:rPr>
      </w:pPr>
    </w:p>
    <w:p w14:paraId="1470AC41" w14:textId="418D07B0" w:rsidR="005037BF" w:rsidRDefault="005037BF" w:rsidP="00340E9A">
      <w:pPr>
        <w:ind w:right="237"/>
        <w:jc w:val="both"/>
        <w:rPr>
          <w:sz w:val="24"/>
          <w:szCs w:val="24"/>
        </w:rPr>
      </w:pPr>
    </w:p>
    <w:p w14:paraId="5A6CCF1E" w14:textId="43F938C0" w:rsidR="005037BF" w:rsidRDefault="00C4680D" w:rsidP="00524A72">
      <w:pPr>
        <w:overflowPunct/>
        <w:autoSpaceDE/>
        <w:autoSpaceDN/>
        <w:adjustRightInd/>
        <w:textAlignment w:val="auto"/>
        <w:rPr>
          <w:sz w:val="24"/>
          <w:szCs w:val="24"/>
        </w:rPr>
      </w:pPr>
      <w:r w:rsidRPr="00C4680D">
        <w:rPr>
          <w:color w:val="auto"/>
          <w:sz w:val="24"/>
          <w:szCs w:val="24"/>
        </w:rPr>
        <w:t>J Richard Hackman (1983)</w:t>
      </w:r>
      <w:r>
        <w:rPr>
          <w:color w:val="auto"/>
          <w:sz w:val="24"/>
          <w:szCs w:val="24"/>
        </w:rPr>
        <w:t xml:space="preserve"> created the input-process-output (IPO) model in the late 20</w:t>
      </w:r>
      <w:r w:rsidRPr="00C4680D">
        <w:rPr>
          <w:color w:val="auto"/>
          <w:sz w:val="24"/>
          <w:szCs w:val="24"/>
          <w:vertAlign w:val="superscript"/>
        </w:rPr>
        <w:t>th</w:t>
      </w:r>
      <w:r>
        <w:rPr>
          <w:color w:val="auto"/>
          <w:sz w:val="24"/>
          <w:szCs w:val="24"/>
        </w:rPr>
        <w:t xml:space="preserve"> century, which outlines the variables affecting a team’s performance. Team dynamics are shaped by a variety of inputs, according to Hackman, including task design, organisational environment, and team composition. The process includes</w:t>
      </w:r>
      <w:r w:rsidR="00524A72">
        <w:rPr>
          <w:color w:val="auto"/>
          <w:sz w:val="24"/>
          <w:szCs w:val="24"/>
        </w:rPr>
        <w:t xml:space="preserve"> leadership philosophies, communication methods, and team dynamics. Team performance and results are reflected in outputs. Hackman stresses the significance of creating tasks that are demanding but doable, encouraging team members’ accountability and autonomy, and offering sufficient resources and support. This model provides useful guidance for optimising team dynamics and highlights the dynamic interplay between different aspects impacting team effectiveness. This practice could be affective within the police service as the results are taken into account following a review and then manageable tasks are identified through the results. By considering this approach it would possibly reduce stress within the workplace by not expecting officers to complete inconsiderate tasks.</w:t>
      </w:r>
    </w:p>
    <w:p w14:paraId="47F00D08" w14:textId="5F30C778" w:rsidR="005037BF" w:rsidRDefault="005037BF" w:rsidP="00340E9A">
      <w:pPr>
        <w:ind w:right="237"/>
        <w:jc w:val="both"/>
        <w:rPr>
          <w:sz w:val="24"/>
          <w:szCs w:val="24"/>
        </w:rPr>
      </w:pPr>
    </w:p>
    <w:p w14:paraId="6D611F15" w14:textId="41F25653" w:rsidR="005037BF" w:rsidRDefault="005037BF" w:rsidP="00340E9A">
      <w:pPr>
        <w:ind w:right="237"/>
        <w:jc w:val="both"/>
        <w:rPr>
          <w:sz w:val="24"/>
          <w:szCs w:val="24"/>
        </w:rPr>
      </w:pPr>
    </w:p>
    <w:p w14:paraId="08E684FF" w14:textId="5F904999" w:rsidR="005037BF" w:rsidRDefault="00797469" w:rsidP="00340E9A">
      <w:pPr>
        <w:ind w:right="237"/>
        <w:jc w:val="both"/>
        <w:rPr>
          <w:sz w:val="24"/>
          <w:szCs w:val="24"/>
        </w:rPr>
      </w:pPr>
      <w:r>
        <w:rPr>
          <w:sz w:val="24"/>
          <w:szCs w:val="24"/>
        </w:rPr>
        <w:t>Different communication methods, personalities, objectives, and points of view can all lead to interpersonal conflict within a team. If these disputes are not resolved, they may damage the relationships of the team and the progression of team goals. According to Tjosvold (2008), miscommunication, rivalry for resources, and conflicting objectives among team members are frequently the causes of conflict in teams.</w:t>
      </w:r>
      <w:r w:rsidR="000779D1">
        <w:rPr>
          <w:sz w:val="24"/>
          <w:szCs w:val="24"/>
        </w:rPr>
        <w:t xml:space="preserve"> Additionally, tensions within a team can also be increased by cultural differences and disparities in competence or knowledge (Thomas, 1992). </w:t>
      </w:r>
    </w:p>
    <w:p w14:paraId="3D644CA5" w14:textId="4BDD3C85" w:rsidR="000779D1" w:rsidRDefault="000779D1" w:rsidP="00340E9A">
      <w:pPr>
        <w:ind w:right="237"/>
        <w:jc w:val="both"/>
        <w:rPr>
          <w:sz w:val="24"/>
          <w:szCs w:val="24"/>
        </w:rPr>
      </w:pPr>
    </w:p>
    <w:p w14:paraId="36BD4DAE" w14:textId="0F046F9C" w:rsidR="005037BF" w:rsidRDefault="000779D1" w:rsidP="00340E9A">
      <w:pPr>
        <w:ind w:right="237"/>
        <w:jc w:val="both"/>
        <w:rPr>
          <w:sz w:val="24"/>
          <w:szCs w:val="24"/>
        </w:rPr>
      </w:pPr>
      <w:r>
        <w:rPr>
          <w:sz w:val="24"/>
          <w:szCs w:val="24"/>
        </w:rPr>
        <w:t>To reduce the risk of conflict within a team, especially in the police service, supervisors should provide sufficient training to officers in respect of conflict management. Tjosvold (2008) states that giving team members conflict resolution training provides them the tools they need to resolve disputes amicably. Finding solutions that benefit both parties can be aided by strategies like compromise, negotiation, and mediation. This is extremely beneficial as officers are able to deal with their difference first hand, rather than going to line managers and disrupting a team’s</w:t>
      </w:r>
      <w:r w:rsidR="00C83115">
        <w:rPr>
          <w:sz w:val="24"/>
          <w:szCs w:val="24"/>
        </w:rPr>
        <w:t xml:space="preserve"> </w:t>
      </w:r>
      <w:r>
        <w:rPr>
          <w:sz w:val="24"/>
          <w:szCs w:val="24"/>
        </w:rPr>
        <w:t>morale.</w:t>
      </w:r>
    </w:p>
    <w:p w14:paraId="14DB403E" w14:textId="3A3C4F4F" w:rsidR="000779D1" w:rsidRDefault="000779D1" w:rsidP="00340E9A">
      <w:pPr>
        <w:ind w:right="237"/>
        <w:jc w:val="both"/>
        <w:rPr>
          <w:sz w:val="24"/>
          <w:szCs w:val="24"/>
        </w:rPr>
      </w:pPr>
    </w:p>
    <w:p w14:paraId="211B9E0A" w14:textId="5CC50F8A" w:rsidR="005037BF" w:rsidRDefault="005037BF" w:rsidP="00340E9A">
      <w:pPr>
        <w:ind w:right="237"/>
        <w:jc w:val="both"/>
        <w:rPr>
          <w:sz w:val="24"/>
          <w:szCs w:val="24"/>
        </w:rPr>
      </w:pPr>
    </w:p>
    <w:p w14:paraId="0EF21234" w14:textId="4FEFF578" w:rsidR="00C83115" w:rsidRDefault="00C83115" w:rsidP="00340E9A">
      <w:pPr>
        <w:ind w:right="237"/>
        <w:jc w:val="both"/>
        <w:rPr>
          <w:sz w:val="24"/>
          <w:szCs w:val="24"/>
        </w:rPr>
      </w:pPr>
      <w:r>
        <w:rPr>
          <w:sz w:val="24"/>
          <w:szCs w:val="24"/>
        </w:rPr>
        <w:t xml:space="preserve">A further factor that needs to be taken into consideration is the communication within teams as communication is at the forefront of a successful team. Promoting clear and honest lines of communication within the team can aid in avoiding </w:t>
      </w:r>
      <w:r>
        <w:rPr>
          <w:sz w:val="24"/>
          <w:szCs w:val="24"/>
        </w:rPr>
        <w:lastRenderedPageBreak/>
        <w:t>misunderstandings and assist in quickly resolving disputes. Team members can develop mutual understanding by actively listening to one other and clearly articulating their opinions (Thomas, 1992). This shows that a team can better their communication by engaging with each other. Thomas (1992) also states that cultural diversity training can decrease the likelihood of disputes stemming from cultural differences in divers</w:t>
      </w:r>
      <w:r w:rsidR="00A61234">
        <w:rPr>
          <w:sz w:val="24"/>
          <w:szCs w:val="24"/>
        </w:rPr>
        <w:t>e</w:t>
      </w:r>
      <w:r>
        <w:rPr>
          <w:sz w:val="24"/>
          <w:szCs w:val="24"/>
        </w:rPr>
        <w:t xml:space="preserve"> teams by assisting</w:t>
      </w:r>
      <w:r w:rsidR="00A61234">
        <w:rPr>
          <w:sz w:val="24"/>
          <w:szCs w:val="24"/>
        </w:rPr>
        <w:t xml:space="preserve"> members in appreciating and respecting one another’s cultural origins. </w:t>
      </w:r>
    </w:p>
    <w:p w14:paraId="43A8D17D" w14:textId="3E797A88" w:rsidR="00243AE2" w:rsidRDefault="00243AE2" w:rsidP="00340E9A">
      <w:pPr>
        <w:ind w:right="237"/>
        <w:jc w:val="both"/>
        <w:rPr>
          <w:sz w:val="24"/>
          <w:szCs w:val="24"/>
        </w:rPr>
      </w:pPr>
    </w:p>
    <w:p w14:paraId="555E903E" w14:textId="27D07663" w:rsidR="00243AE2" w:rsidRDefault="00243AE2" w:rsidP="00340E9A">
      <w:pPr>
        <w:ind w:right="237"/>
        <w:jc w:val="both"/>
        <w:rPr>
          <w:sz w:val="24"/>
          <w:szCs w:val="24"/>
        </w:rPr>
      </w:pPr>
    </w:p>
    <w:p w14:paraId="035A81F8" w14:textId="09451127" w:rsidR="00243AE2" w:rsidRDefault="003A7018" w:rsidP="00340E9A">
      <w:pPr>
        <w:ind w:right="237"/>
        <w:jc w:val="both"/>
        <w:rPr>
          <w:sz w:val="24"/>
          <w:szCs w:val="24"/>
        </w:rPr>
      </w:pPr>
      <w:r>
        <w:rPr>
          <w:sz w:val="24"/>
          <w:szCs w:val="24"/>
        </w:rPr>
        <w:t xml:space="preserve">In the police service, team dynamics are essential to upholding professional standards, but they can also be a factor in noncompliance. The impact of group norms and peer pressure is one important component. Research by Klockars et al (2000) shows that </w:t>
      </w:r>
      <w:r w:rsidR="00E267D8">
        <w:rPr>
          <w:sz w:val="24"/>
          <w:szCs w:val="24"/>
        </w:rPr>
        <w:t>officers</w:t>
      </w:r>
      <w:r>
        <w:rPr>
          <w:sz w:val="24"/>
          <w:szCs w:val="24"/>
        </w:rPr>
        <w:t xml:space="preserve"> could experience pressure to adopt the attitudes and behaviours of their peers, even if doing so goes against accepted standards in the workplace. This behaviour, known as “groupthink”, can result in a culture of improper conduct inside the organisation and a general disregard for ethical standards.</w:t>
      </w:r>
    </w:p>
    <w:p w14:paraId="645B084F" w14:textId="135A98EA" w:rsidR="00E267D8" w:rsidRDefault="00E267D8" w:rsidP="00340E9A">
      <w:pPr>
        <w:ind w:right="237"/>
        <w:jc w:val="both"/>
        <w:rPr>
          <w:sz w:val="24"/>
          <w:szCs w:val="24"/>
        </w:rPr>
      </w:pPr>
    </w:p>
    <w:p w14:paraId="15A91729" w14:textId="69B8CCEE" w:rsidR="00E267D8" w:rsidRDefault="0056109F" w:rsidP="00340E9A">
      <w:pPr>
        <w:ind w:right="237"/>
        <w:jc w:val="both"/>
        <w:rPr>
          <w:sz w:val="24"/>
          <w:szCs w:val="24"/>
        </w:rPr>
      </w:pPr>
      <w:r>
        <w:rPr>
          <w:sz w:val="24"/>
          <w:szCs w:val="24"/>
        </w:rPr>
        <w:t>Additionally</w:t>
      </w:r>
      <w:r w:rsidR="00E267D8">
        <w:rPr>
          <w:sz w:val="24"/>
          <w:szCs w:val="24"/>
        </w:rPr>
        <w:t>, compliance problems may worsen in police services with hierarchical structures. Even when they believe higher ranking officers’ decisions or acts to be immoral or against the law, colleagues may be unwilling to question them. According to Sherman et al (2016), this unwillingness to speak up may heighten a cycle of wrongdoing and subsequently jeopardising attempts to maintain professional standards.</w:t>
      </w:r>
    </w:p>
    <w:p w14:paraId="043AA35F" w14:textId="77777777" w:rsidR="00C83115" w:rsidRDefault="00C83115" w:rsidP="00340E9A">
      <w:pPr>
        <w:ind w:right="237"/>
        <w:jc w:val="both"/>
        <w:rPr>
          <w:sz w:val="24"/>
          <w:szCs w:val="24"/>
        </w:rPr>
      </w:pPr>
    </w:p>
    <w:p w14:paraId="51481BB9" w14:textId="66E14546" w:rsidR="007B5672" w:rsidRDefault="0056109F" w:rsidP="00340E9A">
      <w:pPr>
        <w:ind w:right="237"/>
        <w:jc w:val="both"/>
        <w:rPr>
          <w:sz w:val="24"/>
          <w:szCs w:val="24"/>
        </w:rPr>
      </w:pPr>
      <w:r>
        <w:rPr>
          <w:sz w:val="24"/>
          <w:szCs w:val="24"/>
        </w:rPr>
        <w:t>Furthermore, the existence of “bad apples” in a team can have a detrimental effect on interpersonal relationships and raise the risk of professional standards failings. As stated in a study by Engel et al (2018), officers who act unethically might have a negative impact on their peers by normalising wrongdoing and undermining organisational values.</w:t>
      </w:r>
    </w:p>
    <w:p w14:paraId="2F8C4AA8" w14:textId="77777777" w:rsidR="007B5672" w:rsidRDefault="007B5672" w:rsidP="00340E9A">
      <w:pPr>
        <w:ind w:right="237"/>
        <w:jc w:val="both"/>
        <w:rPr>
          <w:sz w:val="24"/>
          <w:szCs w:val="24"/>
        </w:rPr>
      </w:pPr>
    </w:p>
    <w:p w14:paraId="727E21D3" w14:textId="77777777" w:rsidR="00253CE7" w:rsidRDefault="00253CE7" w:rsidP="00340E9A">
      <w:pPr>
        <w:ind w:right="237"/>
        <w:rPr>
          <w:b/>
          <w:sz w:val="24"/>
          <w:szCs w:val="24"/>
        </w:rPr>
      </w:pPr>
    </w:p>
    <w:p w14:paraId="303035B2" w14:textId="19559891" w:rsidR="00253CE7" w:rsidRDefault="00253CE7" w:rsidP="00340E9A">
      <w:pPr>
        <w:ind w:right="237"/>
        <w:rPr>
          <w:bCs/>
          <w:sz w:val="24"/>
          <w:szCs w:val="24"/>
        </w:rPr>
      </w:pPr>
      <w:r>
        <w:rPr>
          <w:bCs/>
          <w:sz w:val="24"/>
          <w:szCs w:val="24"/>
        </w:rPr>
        <w:t>In conclusion, successful team dynamics are essential to accomplishing organisational goals in a variety of contexts, including the police service. The significance of understanding factors that support team effectiveness, such as communication, trust, role clarity, flexibility, and resilience, has been emphasised in this essay. In the police service, a number of factors can impair team cohesion and performance, including stress, role ambiguity, resistance to change, distrust and poor communication.</w:t>
      </w:r>
    </w:p>
    <w:p w14:paraId="5201C32F" w14:textId="77777777" w:rsidR="00253CE7" w:rsidRDefault="00253CE7" w:rsidP="00340E9A">
      <w:pPr>
        <w:ind w:right="237"/>
        <w:rPr>
          <w:bCs/>
          <w:sz w:val="24"/>
          <w:szCs w:val="24"/>
        </w:rPr>
      </w:pPr>
    </w:p>
    <w:p w14:paraId="235F4EC0" w14:textId="77777777" w:rsidR="00253CE7" w:rsidRDefault="00253CE7" w:rsidP="00340E9A">
      <w:pPr>
        <w:ind w:right="237"/>
        <w:rPr>
          <w:bCs/>
          <w:sz w:val="24"/>
          <w:szCs w:val="24"/>
        </w:rPr>
      </w:pPr>
      <w:r>
        <w:rPr>
          <w:bCs/>
          <w:sz w:val="24"/>
          <w:szCs w:val="24"/>
        </w:rPr>
        <w:t>Examining ideas and models such as Hackman’s IPO model, Belbin’s team roles theory and Tuckman’s stages of group growth can help improve team relations and solve problems. Collaboration and averting disputes within teams require clear communication, training in conflict resolution, and an understanding of cultural variety.</w:t>
      </w:r>
    </w:p>
    <w:p w14:paraId="761C2F04" w14:textId="77777777" w:rsidR="00253CE7" w:rsidRDefault="00253CE7" w:rsidP="00340E9A">
      <w:pPr>
        <w:ind w:right="237"/>
        <w:rPr>
          <w:bCs/>
          <w:sz w:val="24"/>
          <w:szCs w:val="24"/>
        </w:rPr>
      </w:pPr>
    </w:p>
    <w:p w14:paraId="0FC471B0" w14:textId="77777777" w:rsidR="00253CE7" w:rsidRDefault="00253CE7" w:rsidP="00340E9A">
      <w:pPr>
        <w:ind w:right="237"/>
        <w:rPr>
          <w:bCs/>
          <w:sz w:val="24"/>
          <w:szCs w:val="24"/>
        </w:rPr>
      </w:pPr>
      <w:r>
        <w:rPr>
          <w:bCs/>
          <w:sz w:val="24"/>
          <w:szCs w:val="24"/>
        </w:rPr>
        <w:t>Peer pressure and the existence of “bad apples” in a team can also have a detrimental effect on ethical behaviour and professional standards. Proactive steps towards building a culture of accountability, moral conduct, and respect for professional standards are necessary to address these problems.</w:t>
      </w:r>
    </w:p>
    <w:p w14:paraId="0011AE6C" w14:textId="77777777" w:rsidR="00253CE7" w:rsidRDefault="00253CE7" w:rsidP="00340E9A">
      <w:pPr>
        <w:ind w:right="237"/>
        <w:rPr>
          <w:bCs/>
          <w:sz w:val="24"/>
          <w:szCs w:val="24"/>
        </w:rPr>
      </w:pPr>
    </w:p>
    <w:p w14:paraId="6FB4F352" w14:textId="77777777" w:rsidR="00C001F6" w:rsidRDefault="00253CE7" w:rsidP="00340E9A">
      <w:pPr>
        <w:ind w:right="237"/>
        <w:rPr>
          <w:bCs/>
          <w:sz w:val="24"/>
          <w:szCs w:val="24"/>
        </w:rPr>
      </w:pPr>
      <w:r>
        <w:rPr>
          <w:bCs/>
          <w:sz w:val="24"/>
          <w:szCs w:val="24"/>
        </w:rPr>
        <w:lastRenderedPageBreak/>
        <w:t xml:space="preserve">Overall, the police service can increase productivity and efficiency and eventually accomplish their goals whilst upholding professional integrity </w:t>
      </w:r>
      <w:r w:rsidR="00C001F6">
        <w:rPr>
          <w:bCs/>
          <w:sz w:val="24"/>
          <w:szCs w:val="24"/>
        </w:rPr>
        <w:t>by putting strategies to improve team dynamics, define responsibilities, encourage communication, and maintain ethical standards into practice.</w:t>
      </w:r>
    </w:p>
    <w:p w14:paraId="4D844B04" w14:textId="77777777" w:rsidR="00C001F6" w:rsidRDefault="00C001F6" w:rsidP="00340E9A">
      <w:pPr>
        <w:ind w:right="237"/>
        <w:rPr>
          <w:bCs/>
          <w:sz w:val="24"/>
          <w:szCs w:val="24"/>
        </w:rPr>
      </w:pPr>
    </w:p>
    <w:p w14:paraId="32933C98" w14:textId="3EEA5C7B" w:rsidR="00AA666E" w:rsidRPr="000B1E96" w:rsidRDefault="00C001F6" w:rsidP="00340E9A">
      <w:pPr>
        <w:ind w:right="237"/>
      </w:pPr>
      <w:r>
        <w:rPr>
          <w:bCs/>
          <w:sz w:val="24"/>
          <w:szCs w:val="24"/>
        </w:rPr>
        <w:t>Word count: 1728 words.</w:t>
      </w:r>
      <w:r w:rsidR="00025650">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15F481DE"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sidR="00C2182A">
              <w:rPr>
                <w:sz w:val="24"/>
                <w:szCs w:val="24"/>
              </w:rPr>
              <w:t>e.g.,</w:t>
            </w:r>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2E9B03C3" w:rsidR="003C458C" w:rsidRDefault="003C458C" w:rsidP="00340E9A">
      <w:pPr>
        <w:ind w:right="237"/>
        <w:jc w:val="both"/>
        <w:rPr>
          <w:b/>
          <w:sz w:val="24"/>
          <w:szCs w:val="24"/>
        </w:rPr>
      </w:pPr>
      <w:r w:rsidRPr="00450C83">
        <w:rPr>
          <w:b/>
          <w:sz w:val="24"/>
          <w:szCs w:val="24"/>
        </w:rPr>
        <w:t>ANSWER:</w:t>
      </w:r>
    </w:p>
    <w:p w14:paraId="52FCEE5A" w14:textId="788F80AF" w:rsidR="00025650" w:rsidRDefault="00025650" w:rsidP="00340E9A">
      <w:pPr>
        <w:ind w:right="237"/>
        <w:jc w:val="both"/>
        <w:rPr>
          <w:b/>
          <w:sz w:val="24"/>
          <w:szCs w:val="24"/>
        </w:rPr>
      </w:pPr>
    </w:p>
    <w:p w14:paraId="6920143D" w14:textId="77777777" w:rsidR="008800FF" w:rsidRDefault="008800FF" w:rsidP="00340E9A">
      <w:pPr>
        <w:ind w:right="237"/>
        <w:jc w:val="both"/>
        <w:rPr>
          <w:b/>
          <w:sz w:val="24"/>
          <w:szCs w:val="24"/>
        </w:rPr>
      </w:pPr>
    </w:p>
    <w:p w14:paraId="5C07DC48" w14:textId="2949680D" w:rsidR="008800FF" w:rsidRDefault="00A0052F" w:rsidP="00340E9A">
      <w:pPr>
        <w:ind w:right="237"/>
        <w:jc w:val="both"/>
        <w:rPr>
          <w:bCs/>
          <w:sz w:val="24"/>
          <w:szCs w:val="24"/>
        </w:rPr>
      </w:pPr>
      <w:r>
        <w:rPr>
          <w:bCs/>
          <w:sz w:val="24"/>
          <w:szCs w:val="24"/>
        </w:rPr>
        <w:t xml:space="preserve">In </w:t>
      </w:r>
      <w:r w:rsidR="00047677">
        <w:rPr>
          <w:bCs/>
          <w:sz w:val="24"/>
          <w:szCs w:val="24"/>
        </w:rPr>
        <w:t>today’s</w:t>
      </w:r>
      <w:r>
        <w:rPr>
          <w:bCs/>
          <w:sz w:val="24"/>
          <w:szCs w:val="24"/>
        </w:rPr>
        <w:t xml:space="preserve"> policing world and the modern criminal enterprises that are on the rise</w:t>
      </w:r>
      <w:r w:rsidR="00C7577B">
        <w:rPr>
          <w:bCs/>
          <w:sz w:val="24"/>
          <w:szCs w:val="24"/>
        </w:rPr>
        <w:t xml:space="preserve">, the police are required to develop new strategies in order to </w:t>
      </w:r>
      <w:r w:rsidR="00E25BCE">
        <w:rPr>
          <w:bCs/>
          <w:sz w:val="24"/>
          <w:szCs w:val="24"/>
        </w:rPr>
        <w:t>successfully prevent the growing number</w:t>
      </w:r>
      <w:r w:rsidR="00582F62">
        <w:rPr>
          <w:bCs/>
          <w:sz w:val="24"/>
          <w:szCs w:val="24"/>
        </w:rPr>
        <w:t xml:space="preserve"> of unlawful activities. Public </w:t>
      </w:r>
      <w:r w:rsidR="002B7657">
        <w:rPr>
          <w:bCs/>
          <w:sz w:val="24"/>
          <w:szCs w:val="24"/>
        </w:rPr>
        <w:t xml:space="preserve">safety and assurance are seriously threatened by criminal activities like drug trafficking, </w:t>
      </w:r>
      <w:r w:rsidR="00F45764">
        <w:rPr>
          <w:bCs/>
          <w:sz w:val="24"/>
          <w:szCs w:val="24"/>
        </w:rPr>
        <w:t xml:space="preserve">human trafficking, trafficking </w:t>
      </w:r>
      <w:r w:rsidR="00047677">
        <w:rPr>
          <w:bCs/>
          <w:sz w:val="24"/>
          <w:szCs w:val="24"/>
        </w:rPr>
        <w:t>in</w:t>
      </w:r>
      <w:r w:rsidR="00F45764">
        <w:rPr>
          <w:bCs/>
          <w:sz w:val="24"/>
          <w:szCs w:val="24"/>
        </w:rPr>
        <w:t xml:space="preserve"> counterfeit goods, child sexual exploitation and </w:t>
      </w:r>
      <w:r w:rsidR="00C35CE6">
        <w:rPr>
          <w:bCs/>
          <w:sz w:val="24"/>
          <w:szCs w:val="24"/>
        </w:rPr>
        <w:t xml:space="preserve">“county lines” operations. To tackle these complex criminal challenges, new strategies are needed that use information and intelligence to break up and dismantle </w:t>
      </w:r>
      <w:r w:rsidR="00F90879">
        <w:rPr>
          <w:bCs/>
          <w:sz w:val="24"/>
          <w:szCs w:val="24"/>
        </w:rPr>
        <w:t xml:space="preserve">organised crime groups. An essential strategy in this effort is effective </w:t>
      </w:r>
      <w:r w:rsidR="000E66D5">
        <w:rPr>
          <w:bCs/>
          <w:sz w:val="24"/>
          <w:szCs w:val="24"/>
        </w:rPr>
        <w:t>policing on the roads, which acts as a first line of defence against illegal activities that use highways f</w:t>
      </w:r>
      <w:r w:rsidR="00C670E0">
        <w:rPr>
          <w:bCs/>
          <w:sz w:val="24"/>
          <w:szCs w:val="24"/>
        </w:rPr>
        <w:t>or transportation.</w:t>
      </w:r>
      <w:r w:rsidR="00605E80">
        <w:rPr>
          <w:bCs/>
          <w:sz w:val="24"/>
          <w:szCs w:val="24"/>
        </w:rPr>
        <w:t xml:space="preserve"> </w:t>
      </w:r>
      <w:r w:rsidR="001E55BA">
        <w:rPr>
          <w:bCs/>
          <w:sz w:val="24"/>
          <w:szCs w:val="24"/>
        </w:rPr>
        <w:t>To effectively combat the</w:t>
      </w:r>
      <w:r w:rsidR="00F96AB0">
        <w:rPr>
          <w:bCs/>
          <w:sz w:val="24"/>
          <w:szCs w:val="24"/>
        </w:rPr>
        <w:t xml:space="preserve"> organised crime groups, the police must give priority to using their resources </w:t>
      </w:r>
      <w:r w:rsidR="000C51CD">
        <w:rPr>
          <w:bCs/>
          <w:sz w:val="24"/>
          <w:szCs w:val="24"/>
        </w:rPr>
        <w:t xml:space="preserve">wisely to locate and apprehend offenders. </w:t>
      </w:r>
    </w:p>
    <w:p w14:paraId="1F8DBC25" w14:textId="77777777" w:rsidR="00B96E13" w:rsidRDefault="00B96E13" w:rsidP="00340E9A">
      <w:pPr>
        <w:ind w:right="237"/>
        <w:jc w:val="both"/>
        <w:rPr>
          <w:bCs/>
          <w:sz w:val="24"/>
          <w:szCs w:val="24"/>
        </w:rPr>
      </w:pPr>
    </w:p>
    <w:p w14:paraId="55B4388C" w14:textId="04DBDE28" w:rsidR="00B96E13" w:rsidRPr="008800FF" w:rsidRDefault="00B47C58" w:rsidP="00340E9A">
      <w:pPr>
        <w:ind w:right="237"/>
        <w:jc w:val="both"/>
        <w:rPr>
          <w:bCs/>
          <w:sz w:val="24"/>
          <w:szCs w:val="24"/>
        </w:rPr>
      </w:pPr>
      <w:r>
        <w:rPr>
          <w:bCs/>
          <w:sz w:val="24"/>
          <w:szCs w:val="24"/>
        </w:rPr>
        <w:t xml:space="preserve">Automated Number Plate Recognition (ANPR) technology is one of the most important </w:t>
      </w:r>
      <w:r w:rsidR="00D4687F">
        <w:rPr>
          <w:bCs/>
          <w:sz w:val="24"/>
          <w:szCs w:val="24"/>
        </w:rPr>
        <w:t xml:space="preserve">tools that the police service have access to when it comes to </w:t>
      </w:r>
      <w:r w:rsidR="002C2159">
        <w:rPr>
          <w:bCs/>
          <w:sz w:val="24"/>
          <w:szCs w:val="24"/>
        </w:rPr>
        <w:t xml:space="preserve">tackling crimes involving vehicle. The police service can quickly </w:t>
      </w:r>
      <w:r w:rsidR="00C57A28">
        <w:rPr>
          <w:bCs/>
          <w:sz w:val="24"/>
          <w:szCs w:val="24"/>
        </w:rPr>
        <w:t xml:space="preserve">identify vehicles linked to criminal acts by using ANPR devices, which automatically </w:t>
      </w:r>
      <w:r w:rsidR="00E60055">
        <w:rPr>
          <w:bCs/>
          <w:sz w:val="24"/>
          <w:szCs w:val="24"/>
        </w:rPr>
        <w:t>collect and analyse registration plate information from passing vehicle</w:t>
      </w:r>
      <w:r w:rsidR="006A0090">
        <w:rPr>
          <w:bCs/>
          <w:sz w:val="24"/>
          <w:szCs w:val="24"/>
        </w:rPr>
        <w:t>s</w:t>
      </w:r>
      <w:r w:rsidR="00E60055">
        <w:rPr>
          <w:bCs/>
          <w:sz w:val="24"/>
          <w:szCs w:val="24"/>
        </w:rPr>
        <w:t>.</w:t>
      </w:r>
      <w:r w:rsidR="000C02A5">
        <w:rPr>
          <w:bCs/>
          <w:sz w:val="24"/>
          <w:szCs w:val="24"/>
        </w:rPr>
        <w:t xml:space="preserve"> The police service </w:t>
      </w:r>
      <w:r w:rsidR="003245A8">
        <w:rPr>
          <w:bCs/>
          <w:sz w:val="24"/>
          <w:szCs w:val="24"/>
        </w:rPr>
        <w:t xml:space="preserve">can improve public safety and security by detecting, </w:t>
      </w:r>
      <w:r w:rsidR="00C20404">
        <w:rPr>
          <w:bCs/>
          <w:sz w:val="24"/>
          <w:szCs w:val="24"/>
        </w:rPr>
        <w:t>tracking,</w:t>
      </w:r>
      <w:r w:rsidR="003245A8">
        <w:rPr>
          <w:bCs/>
          <w:sz w:val="24"/>
          <w:szCs w:val="24"/>
        </w:rPr>
        <w:t xml:space="preserve"> and apprehending individuals</w:t>
      </w:r>
      <w:r w:rsidR="00C20404">
        <w:rPr>
          <w:bCs/>
          <w:sz w:val="24"/>
          <w:szCs w:val="24"/>
        </w:rPr>
        <w:t xml:space="preserve"> engaging in unlawful activity by incorporating ANPR technology into road policing operations. </w:t>
      </w:r>
      <w:r w:rsidR="00E60055">
        <w:rPr>
          <w:sz w:val="24"/>
          <w:szCs w:val="24"/>
        </w:rPr>
        <w:t xml:space="preserve">In many areas of policing, this technology is crucial, significantly improving the efficiency of policing operations </w:t>
      </w:r>
      <w:r w:rsidR="00E60055" w:rsidRPr="00D97B5C">
        <w:rPr>
          <w:color w:val="auto"/>
          <w:sz w:val="24"/>
          <w:szCs w:val="24"/>
        </w:rPr>
        <w:t>(Metropolitan Police, n.d.)</w:t>
      </w:r>
      <w:r w:rsidR="00E60055">
        <w:rPr>
          <w:color w:val="auto"/>
          <w:sz w:val="24"/>
          <w:szCs w:val="24"/>
        </w:rPr>
        <w:t>.</w:t>
      </w:r>
    </w:p>
    <w:p w14:paraId="66FD4C81" w14:textId="1E6CCDB4" w:rsidR="003B0943" w:rsidRDefault="003B0943" w:rsidP="00340E9A">
      <w:pPr>
        <w:ind w:right="237"/>
        <w:jc w:val="both"/>
        <w:rPr>
          <w:sz w:val="24"/>
          <w:szCs w:val="24"/>
        </w:rPr>
      </w:pPr>
    </w:p>
    <w:p w14:paraId="259E4BBE" w14:textId="029412B3" w:rsidR="004F4F6A" w:rsidRDefault="004F4F6A" w:rsidP="00340E9A">
      <w:pPr>
        <w:ind w:right="237"/>
        <w:jc w:val="both"/>
        <w:rPr>
          <w:sz w:val="24"/>
          <w:szCs w:val="24"/>
        </w:rPr>
      </w:pPr>
      <w:r>
        <w:rPr>
          <w:sz w:val="24"/>
          <w:szCs w:val="24"/>
        </w:rPr>
        <w:t>Th</w:t>
      </w:r>
      <w:r w:rsidR="00F11E71">
        <w:rPr>
          <w:sz w:val="24"/>
          <w:szCs w:val="24"/>
        </w:rPr>
        <w:t>e purpose of this essay is to examine how intelligence and information can be used to put a stop to criminal conduct through roads policing</w:t>
      </w:r>
      <w:r w:rsidR="00501298">
        <w:rPr>
          <w:sz w:val="24"/>
          <w:szCs w:val="24"/>
        </w:rPr>
        <w:t xml:space="preserve">, with a focus on the </w:t>
      </w:r>
      <w:r w:rsidR="00105725">
        <w:rPr>
          <w:sz w:val="24"/>
          <w:szCs w:val="24"/>
        </w:rPr>
        <w:t xml:space="preserve">usefulness and efficiency of ANPR technology. This essay </w:t>
      </w:r>
      <w:r w:rsidR="004C150B">
        <w:rPr>
          <w:sz w:val="24"/>
          <w:szCs w:val="24"/>
        </w:rPr>
        <w:t xml:space="preserve">aims to explain the ways in which ANPR technology supports </w:t>
      </w:r>
      <w:r w:rsidR="004C1C0E">
        <w:rPr>
          <w:sz w:val="24"/>
          <w:szCs w:val="24"/>
        </w:rPr>
        <w:t xml:space="preserve">police operations to combat road related criminal activity and protect communities by </w:t>
      </w:r>
      <w:r w:rsidR="00AF47F2">
        <w:rPr>
          <w:sz w:val="24"/>
          <w:szCs w:val="24"/>
        </w:rPr>
        <w:t>examining appropriate research and statistics.</w:t>
      </w:r>
    </w:p>
    <w:p w14:paraId="55E8513B" w14:textId="77777777" w:rsidR="00025650" w:rsidRPr="00270EEB" w:rsidRDefault="00025650" w:rsidP="00340E9A">
      <w:pPr>
        <w:ind w:right="237"/>
        <w:jc w:val="both"/>
        <w:rPr>
          <w:sz w:val="24"/>
          <w:szCs w:val="24"/>
        </w:rPr>
      </w:pPr>
    </w:p>
    <w:p w14:paraId="06139DCC" w14:textId="29211D71" w:rsidR="00C00936" w:rsidRPr="00C00936" w:rsidRDefault="00C76A2A" w:rsidP="00C00936">
      <w:pPr>
        <w:overflowPunct/>
        <w:autoSpaceDE/>
        <w:autoSpaceDN/>
        <w:adjustRightInd/>
        <w:textAlignment w:val="auto"/>
        <w:rPr>
          <w:rFonts w:ascii="Times New Roman" w:hAnsi="Times New Roman" w:cs="Times New Roman"/>
          <w:color w:val="auto"/>
          <w:sz w:val="24"/>
          <w:szCs w:val="24"/>
        </w:rPr>
      </w:pPr>
      <w:r>
        <w:rPr>
          <w:sz w:val="24"/>
          <w:szCs w:val="24"/>
        </w:rPr>
        <w:lastRenderedPageBreak/>
        <w:t xml:space="preserve">Crimes including drug trafficking and county lines operations have become frequent in the UK, organised crime groups (OCG) have identified a number of ways to evade police including the use of roads. Drug trafficking is the unlawful transportation and distribution of controlled substances </w:t>
      </w:r>
      <w:r w:rsidRPr="00725435">
        <w:rPr>
          <w:color w:val="auto"/>
          <w:sz w:val="24"/>
          <w:szCs w:val="24"/>
        </w:rPr>
        <w:t>(UNODC, 2011)</w:t>
      </w:r>
      <w:r>
        <w:rPr>
          <w:rFonts w:ascii="Times New Roman" w:hAnsi="Times New Roman" w:cs="Times New Roman"/>
          <w:color w:val="auto"/>
          <w:sz w:val="24"/>
          <w:szCs w:val="24"/>
        </w:rPr>
        <w:t xml:space="preserve">. </w:t>
      </w:r>
      <w:r>
        <w:rPr>
          <w:color w:val="auto"/>
          <w:sz w:val="24"/>
          <w:szCs w:val="24"/>
        </w:rPr>
        <w:t>Organised crime groups use road networks to move drugs across borders and even across national borders</w:t>
      </w:r>
      <w:r w:rsidR="00725435">
        <w:rPr>
          <w:color w:val="auto"/>
          <w:sz w:val="24"/>
          <w:szCs w:val="24"/>
        </w:rPr>
        <w:t xml:space="preserve">. A particular type of drug trafficking is known as “county lines” where drug gangs spread their operations into rural areas, frequently exploiting children, and other vulnerable people as their drug distributors </w:t>
      </w:r>
      <w:r w:rsidR="00725435" w:rsidRPr="00725435">
        <w:rPr>
          <w:color w:val="auto"/>
          <w:sz w:val="24"/>
          <w:szCs w:val="24"/>
        </w:rPr>
        <w:t>(National Crime Agency, 2018).</w:t>
      </w:r>
      <w:r w:rsidR="00725435">
        <w:rPr>
          <w:color w:val="auto"/>
          <w:sz w:val="24"/>
          <w:szCs w:val="24"/>
        </w:rPr>
        <w:t xml:space="preserve"> The National Crime Agency (2018) reported that gangs are increasingly exploiting county lines by utilising strategic route networks to transport drugs from larger cities to smaller towns and rural areas. This growth triggers violence against those in need and also the exploited children and vulnerable people. Therefore, fuelling drug addiction and crimes associated to drug addiction.</w:t>
      </w:r>
      <w:r w:rsidR="000402BD">
        <w:rPr>
          <w:color w:val="auto"/>
          <w:sz w:val="24"/>
          <w:szCs w:val="24"/>
        </w:rPr>
        <w:t xml:space="preserve"> </w:t>
      </w:r>
      <w:r w:rsidR="00CC3CA4">
        <w:rPr>
          <w:color w:val="auto"/>
          <w:sz w:val="24"/>
          <w:szCs w:val="24"/>
        </w:rPr>
        <w:t>A report conducted on the success rates on ANPR cameras show</w:t>
      </w:r>
      <w:r w:rsidR="007E6516">
        <w:rPr>
          <w:color w:val="auto"/>
          <w:sz w:val="24"/>
          <w:szCs w:val="24"/>
        </w:rPr>
        <w:t>s that</w:t>
      </w:r>
      <w:r w:rsidR="00601577">
        <w:rPr>
          <w:color w:val="auto"/>
          <w:sz w:val="24"/>
          <w:szCs w:val="24"/>
        </w:rPr>
        <w:t xml:space="preserve"> in the first year of cameras being fitted in the Nottinghamshire area</w:t>
      </w:r>
      <w:r w:rsidR="00122F41">
        <w:rPr>
          <w:color w:val="auto"/>
          <w:sz w:val="24"/>
          <w:szCs w:val="24"/>
        </w:rPr>
        <w:t xml:space="preserve">, the burglary rates had reduced 36%. The rates had </w:t>
      </w:r>
      <w:r w:rsidR="00C36349">
        <w:rPr>
          <w:color w:val="auto"/>
          <w:sz w:val="24"/>
          <w:szCs w:val="24"/>
        </w:rPr>
        <w:t xml:space="preserve">then dropped to 41% </w:t>
      </w:r>
      <w:r w:rsidR="00C00936">
        <w:rPr>
          <w:color w:val="auto"/>
          <w:sz w:val="24"/>
          <w:szCs w:val="24"/>
        </w:rPr>
        <w:t>between</w:t>
      </w:r>
      <w:r w:rsidR="00C36349">
        <w:rPr>
          <w:color w:val="auto"/>
          <w:sz w:val="24"/>
          <w:szCs w:val="24"/>
        </w:rPr>
        <w:t xml:space="preserve"> 2014</w:t>
      </w:r>
      <w:r w:rsidR="00C00936">
        <w:rPr>
          <w:color w:val="auto"/>
          <w:sz w:val="24"/>
          <w:szCs w:val="24"/>
        </w:rPr>
        <w:t xml:space="preserve"> and 20</w:t>
      </w:r>
      <w:r w:rsidR="00C36349">
        <w:rPr>
          <w:color w:val="auto"/>
          <w:sz w:val="24"/>
          <w:szCs w:val="24"/>
        </w:rPr>
        <w:t xml:space="preserve">15 </w:t>
      </w:r>
      <w:r w:rsidR="00C00936" w:rsidRPr="00C00936">
        <w:rPr>
          <w:color w:val="auto"/>
          <w:sz w:val="24"/>
          <w:szCs w:val="24"/>
        </w:rPr>
        <w:t>(MAV, 2016)</w:t>
      </w:r>
      <w:r w:rsidR="00C00936">
        <w:rPr>
          <w:color w:val="auto"/>
          <w:sz w:val="24"/>
          <w:szCs w:val="24"/>
        </w:rPr>
        <w:t xml:space="preserve">. These statistics show that the use of ANPR cameras have a significant impact on the rates of serious crime </w:t>
      </w:r>
      <w:r w:rsidR="004739B5">
        <w:rPr>
          <w:color w:val="auto"/>
          <w:sz w:val="24"/>
          <w:szCs w:val="24"/>
        </w:rPr>
        <w:t>and assist the police in tackling crime through policing the roads.</w:t>
      </w:r>
    </w:p>
    <w:p w14:paraId="4C811AD3" w14:textId="3999533B" w:rsidR="00025650" w:rsidRDefault="00601577" w:rsidP="00725435">
      <w:pPr>
        <w:overflowPunct/>
        <w:autoSpaceDE/>
        <w:autoSpaceDN/>
        <w:adjustRightInd/>
        <w:textAlignment w:val="auto"/>
        <w:rPr>
          <w:color w:val="auto"/>
          <w:sz w:val="24"/>
          <w:szCs w:val="24"/>
        </w:rPr>
      </w:pPr>
      <w:r>
        <w:rPr>
          <w:color w:val="auto"/>
          <w:sz w:val="24"/>
          <w:szCs w:val="24"/>
        </w:rPr>
        <w:t xml:space="preserve"> </w:t>
      </w:r>
    </w:p>
    <w:p w14:paraId="5B90D8EC" w14:textId="77777777" w:rsidR="00C00936" w:rsidRDefault="00C00936" w:rsidP="00306BD0">
      <w:pPr>
        <w:overflowPunct/>
        <w:autoSpaceDE/>
        <w:autoSpaceDN/>
        <w:adjustRightInd/>
        <w:textAlignment w:val="auto"/>
        <w:rPr>
          <w:sz w:val="24"/>
          <w:szCs w:val="24"/>
        </w:rPr>
      </w:pPr>
    </w:p>
    <w:p w14:paraId="70A7CC94" w14:textId="64563DE1" w:rsidR="00306BD0" w:rsidRDefault="00306BD0" w:rsidP="00306BD0">
      <w:pPr>
        <w:overflowPunct/>
        <w:autoSpaceDE/>
        <w:autoSpaceDN/>
        <w:adjustRightInd/>
        <w:textAlignment w:val="auto"/>
        <w:rPr>
          <w:color w:val="auto"/>
          <w:sz w:val="24"/>
          <w:szCs w:val="24"/>
        </w:rPr>
      </w:pPr>
      <w:r>
        <w:rPr>
          <w:sz w:val="24"/>
          <w:szCs w:val="24"/>
        </w:rPr>
        <w:t xml:space="preserve">Additionally, the COVID-19 pandemic has made countering drug trafficking on the UK roads much more difficult. The patterns of drug distributions have changed as a result of lockdowns and limitations; criminals have had to modify their strategies to take advantage of weaknesses in supply chains and the police services resources </w:t>
      </w:r>
      <w:r w:rsidRPr="00306BD0">
        <w:rPr>
          <w:color w:val="auto"/>
          <w:sz w:val="24"/>
          <w:szCs w:val="24"/>
        </w:rPr>
        <w:t>(UNODC, n.d.)</w:t>
      </w:r>
      <w:r>
        <w:rPr>
          <w:color w:val="auto"/>
          <w:sz w:val="24"/>
          <w:szCs w:val="24"/>
        </w:rPr>
        <w:t xml:space="preserve">. </w:t>
      </w:r>
    </w:p>
    <w:p w14:paraId="0A016880" w14:textId="7312ADDF" w:rsidR="00306BD0" w:rsidRDefault="00306BD0" w:rsidP="00306BD0">
      <w:pPr>
        <w:overflowPunct/>
        <w:autoSpaceDE/>
        <w:autoSpaceDN/>
        <w:adjustRightInd/>
        <w:textAlignment w:val="auto"/>
        <w:rPr>
          <w:color w:val="auto"/>
          <w:sz w:val="24"/>
          <w:szCs w:val="24"/>
        </w:rPr>
      </w:pPr>
    </w:p>
    <w:p w14:paraId="0FEEFB0E" w14:textId="236F8540" w:rsidR="00025650" w:rsidRPr="00270EEB" w:rsidRDefault="00025650" w:rsidP="00340E9A">
      <w:pPr>
        <w:ind w:right="237"/>
        <w:jc w:val="both"/>
        <w:rPr>
          <w:sz w:val="24"/>
          <w:szCs w:val="24"/>
        </w:rPr>
      </w:pPr>
    </w:p>
    <w:p w14:paraId="3528359E" w14:textId="0C5D1A21" w:rsidR="0050637A" w:rsidRPr="00F21ECA" w:rsidRDefault="0050637A" w:rsidP="0050637A">
      <w:pPr>
        <w:overflowPunct/>
        <w:autoSpaceDE/>
        <w:autoSpaceDN/>
        <w:adjustRightInd/>
        <w:textAlignment w:val="auto"/>
        <w:rPr>
          <w:rFonts w:ascii="Times New Roman" w:hAnsi="Times New Roman" w:cs="Times New Roman"/>
          <w:color w:val="auto"/>
          <w:sz w:val="24"/>
          <w:szCs w:val="24"/>
        </w:rPr>
      </w:pPr>
      <w:r>
        <w:rPr>
          <w:sz w:val="24"/>
          <w:szCs w:val="24"/>
        </w:rPr>
        <w:t>Effective policing depends on having a solid understanding of information and intelligence and how to implement it into everyday work. While intelligence involves analysing and interpreting data to produce useful insights for decision making,</w:t>
      </w:r>
      <w:r w:rsidR="00BA128D">
        <w:rPr>
          <w:sz w:val="24"/>
          <w:szCs w:val="24"/>
        </w:rPr>
        <w:t xml:space="preserve"> </w:t>
      </w:r>
      <w:r>
        <w:rPr>
          <w:sz w:val="24"/>
          <w:szCs w:val="24"/>
        </w:rPr>
        <w:t xml:space="preserve">information refers to unprocessed information gathered from a range of different sources </w:t>
      </w:r>
      <w:r w:rsidRPr="00F21ECA">
        <w:rPr>
          <w:color w:val="auto"/>
          <w:sz w:val="24"/>
          <w:szCs w:val="24"/>
        </w:rPr>
        <w:t>(Ratcliffe, 2016)</w:t>
      </w:r>
      <w:r>
        <w:rPr>
          <w:sz w:val="24"/>
          <w:szCs w:val="24"/>
        </w:rPr>
        <w:t xml:space="preserve">. Information for police services can originate from a variety of sources, including social media monitoring, crime reports, witness accounts and engaging with the local communities </w:t>
      </w:r>
      <w:r w:rsidRPr="00F21ECA">
        <w:rPr>
          <w:color w:val="auto"/>
          <w:sz w:val="24"/>
          <w:szCs w:val="24"/>
        </w:rPr>
        <w:t>(Ratcliffe, 2016)</w:t>
      </w:r>
      <w:r>
        <w:rPr>
          <w:sz w:val="24"/>
          <w:szCs w:val="24"/>
        </w:rPr>
        <w:t xml:space="preserve">. By identifying patterns, trends, and possible dangers, intelligence analysis turns the raw data into useful knowledge. </w:t>
      </w:r>
      <w:r>
        <w:rPr>
          <w:color w:val="auto"/>
          <w:sz w:val="24"/>
          <w:szCs w:val="24"/>
        </w:rPr>
        <w:t xml:space="preserve">Additionally, proactive tactics based on intelligence assessments are prioritised in intelligence led policing in order to stop and disrupt criminal activity </w:t>
      </w:r>
      <w:r w:rsidRPr="00F21ECA">
        <w:rPr>
          <w:color w:val="auto"/>
          <w:sz w:val="24"/>
          <w:szCs w:val="24"/>
        </w:rPr>
        <w:t>(Ratcliffe, 2016)</w:t>
      </w:r>
      <w:r>
        <w:rPr>
          <w:color w:val="auto"/>
          <w:sz w:val="24"/>
          <w:szCs w:val="24"/>
        </w:rPr>
        <w:t>.</w:t>
      </w:r>
    </w:p>
    <w:p w14:paraId="629DB594" w14:textId="77777777" w:rsidR="0050637A" w:rsidRPr="00270EEB" w:rsidRDefault="0050637A" w:rsidP="0050637A">
      <w:pPr>
        <w:ind w:right="237"/>
        <w:jc w:val="both"/>
        <w:rPr>
          <w:sz w:val="24"/>
          <w:szCs w:val="24"/>
        </w:rPr>
      </w:pPr>
    </w:p>
    <w:p w14:paraId="5E21F8DD" w14:textId="77777777" w:rsidR="00025650" w:rsidRPr="00270EEB" w:rsidRDefault="00025650" w:rsidP="00340E9A">
      <w:pPr>
        <w:ind w:right="237"/>
        <w:jc w:val="both"/>
        <w:rPr>
          <w:sz w:val="24"/>
          <w:szCs w:val="24"/>
        </w:rPr>
      </w:pPr>
    </w:p>
    <w:p w14:paraId="412355E9" w14:textId="27803FC5" w:rsidR="00BA128D" w:rsidRPr="00BA128D" w:rsidRDefault="0050637A" w:rsidP="00BA128D">
      <w:pPr>
        <w:overflowPunct/>
        <w:autoSpaceDE/>
        <w:autoSpaceDN/>
        <w:adjustRightInd/>
        <w:textAlignment w:val="auto"/>
        <w:rPr>
          <w:rFonts w:ascii="Times New Roman" w:hAnsi="Times New Roman" w:cs="Times New Roman"/>
          <w:color w:val="auto"/>
          <w:sz w:val="24"/>
          <w:szCs w:val="24"/>
        </w:rPr>
      </w:pPr>
      <w:r>
        <w:rPr>
          <w:sz w:val="24"/>
          <w:szCs w:val="24"/>
        </w:rPr>
        <w:t xml:space="preserve">The intelligence-led police method is strengthened by the strategic analysis of information gathered from multiple sources, such as mobile patrols, traffic cameras and CCTV cameras. In order to efficiently allocate resources to intercept illegal activity in real time, the police service can analyse patterns of criminal behaviour, identify hotspots, and identify possible offenders. The National Crime Agency has highlighted the need of this proactive approach as an important part in dismantling organised crime networks that operate on the UK roads </w:t>
      </w:r>
      <w:r w:rsidR="00BA128D" w:rsidRPr="00BA128D">
        <w:rPr>
          <w:color w:val="auto"/>
          <w:sz w:val="24"/>
          <w:szCs w:val="24"/>
        </w:rPr>
        <w:t>(National Crime Agency, 2020)</w:t>
      </w:r>
      <w:r w:rsidR="00BA128D">
        <w:rPr>
          <w:color w:val="auto"/>
          <w:sz w:val="24"/>
          <w:szCs w:val="24"/>
        </w:rPr>
        <w:t xml:space="preserve">. </w:t>
      </w:r>
    </w:p>
    <w:p w14:paraId="5A545E1D" w14:textId="77777777" w:rsidR="00025650" w:rsidRPr="00270EEB" w:rsidRDefault="00025650" w:rsidP="00340E9A">
      <w:pPr>
        <w:ind w:right="237"/>
        <w:jc w:val="both"/>
        <w:rPr>
          <w:sz w:val="24"/>
          <w:szCs w:val="24"/>
        </w:rPr>
      </w:pPr>
    </w:p>
    <w:p w14:paraId="078C9468" w14:textId="5B120DC0" w:rsidR="004D61FA" w:rsidRPr="004D61FA" w:rsidRDefault="00BA128D" w:rsidP="004D61FA">
      <w:pPr>
        <w:overflowPunct/>
        <w:autoSpaceDE/>
        <w:autoSpaceDN/>
        <w:adjustRightInd/>
        <w:textAlignment w:val="auto"/>
        <w:rPr>
          <w:rFonts w:ascii="Times New Roman" w:hAnsi="Times New Roman" w:cs="Times New Roman"/>
          <w:color w:val="auto"/>
          <w:sz w:val="24"/>
          <w:szCs w:val="24"/>
        </w:rPr>
      </w:pPr>
      <w:r>
        <w:rPr>
          <w:sz w:val="24"/>
          <w:szCs w:val="24"/>
        </w:rPr>
        <w:t xml:space="preserve">Furthermore, maximising the efficiency of information and intelligence-led projects requires collaboration across police services, government organisations and </w:t>
      </w:r>
      <w:r>
        <w:rPr>
          <w:sz w:val="24"/>
          <w:szCs w:val="24"/>
        </w:rPr>
        <w:lastRenderedPageBreak/>
        <w:t>business partnerships.  Collaborations with insurance providers, car manufacturers, and technology industries make it easier to share information and knowledge, which helps authorities stay ahead of new risks and adjust their plan where necessary. For instance, through data analysis and collaborative operations, the National Vehicle Crime Intelligence Service (NaVCIS) works with industry partners to combat vehicle related crime</w:t>
      </w:r>
      <w:r w:rsidR="004D61FA">
        <w:rPr>
          <w:sz w:val="24"/>
          <w:szCs w:val="24"/>
        </w:rPr>
        <w:t xml:space="preserve"> </w:t>
      </w:r>
      <w:r w:rsidR="004D61FA" w:rsidRPr="004D61FA">
        <w:rPr>
          <w:color w:val="auto"/>
          <w:sz w:val="24"/>
          <w:szCs w:val="24"/>
        </w:rPr>
        <w:t>(NaVCIS, n.d.)</w:t>
      </w:r>
      <w:r w:rsidR="004D61FA">
        <w:rPr>
          <w:color w:val="auto"/>
          <w:sz w:val="24"/>
          <w:szCs w:val="24"/>
        </w:rPr>
        <w:t>.</w:t>
      </w:r>
    </w:p>
    <w:p w14:paraId="58CD3FE3" w14:textId="37260132" w:rsidR="00BA128D" w:rsidRDefault="00BA128D" w:rsidP="001BC1C4">
      <w:pPr>
        <w:ind w:right="237"/>
        <w:rPr>
          <w:sz w:val="24"/>
          <w:szCs w:val="24"/>
        </w:rPr>
      </w:pPr>
    </w:p>
    <w:p w14:paraId="0CE8142E" w14:textId="7AB7AC7F" w:rsidR="000D2740" w:rsidRPr="000D2740" w:rsidRDefault="00E268BE" w:rsidP="000D2740">
      <w:pPr>
        <w:overflowPunct/>
        <w:autoSpaceDE/>
        <w:autoSpaceDN/>
        <w:adjustRightInd/>
        <w:textAlignment w:val="auto"/>
        <w:rPr>
          <w:rFonts w:ascii="Times New Roman" w:hAnsi="Times New Roman" w:cs="Times New Roman"/>
          <w:color w:val="auto"/>
          <w:sz w:val="24"/>
          <w:szCs w:val="24"/>
        </w:rPr>
      </w:pPr>
      <w:r>
        <w:rPr>
          <w:sz w:val="24"/>
          <w:szCs w:val="24"/>
        </w:rPr>
        <w:t xml:space="preserve">The investigation and prosecution of crimes on the UK roads have been transformed by developments in digital forensics and data statistics, in addition to traditional policing tactics. Forensic experts can produce strong proof in court by reconstructing timelines, establishing links between suspects and criminal acts, and extracting and analysing digital data from mobile devices, GPS systems, and vehicle computers. The Crown Prosecution Service (CPS) has recognised the importance of this comprehensive strategy in obtaining convictions for a variety of offences, including drug and human trafficking offences </w:t>
      </w:r>
      <w:r w:rsidR="000D2740" w:rsidRPr="000D2740">
        <w:rPr>
          <w:color w:val="auto"/>
          <w:sz w:val="24"/>
          <w:szCs w:val="24"/>
        </w:rPr>
        <w:t>(Crown Prosecution Service, 2020)</w:t>
      </w:r>
      <w:r w:rsidR="000D2740">
        <w:rPr>
          <w:color w:val="auto"/>
          <w:sz w:val="24"/>
          <w:szCs w:val="24"/>
        </w:rPr>
        <w:t xml:space="preserve">. </w:t>
      </w:r>
    </w:p>
    <w:p w14:paraId="3EF82DA0" w14:textId="77777777" w:rsidR="00BA128D" w:rsidRDefault="00BA128D" w:rsidP="001BC1C4">
      <w:pPr>
        <w:ind w:right="237"/>
        <w:rPr>
          <w:sz w:val="24"/>
          <w:szCs w:val="24"/>
        </w:rPr>
      </w:pPr>
    </w:p>
    <w:p w14:paraId="2A08AB7C" w14:textId="29A7869F" w:rsidR="00693F3F" w:rsidRDefault="00693F3F" w:rsidP="00D97B5C">
      <w:pPr>
        <w:overflowPunct/>
        <w:autoSpaceDE/>
        <w:autoSpaceDN/>
        <w:adjustRightInd/>
        <w:textAlignment w:val="auto"/>
        <w:rPr>
          <w:color w:val="auto"/>
          <w:sz w:val="24"/>
          <w:szCs w:val="24"/>
        </w:rPr>
      </w:pPr>
    </w:p>
    <w:p w14:paraId="1AE43BAF" w14:textId="185E2262" w:rsidR="00693F3F" w:rsidRPr="00D97B5C" w:rsidRDefault="00693F3F" w:rsidP="00D97B5C">
      <w:pPr>
        <w:overflowPunct/>
        <w:autoSpaceDE/>
        <w:autoSpaceDN/>
        <w:adjustRightInd/>
        <w:textAlignment w:val="auto"/>
        <w:rPr>
          <w:rFonts w:ascii="Times New Roman" w:hAnsi="Times New Roman" w:cs="Times New Roman"/>
          <w:color w:val="auto"/>
          <w:sz w:val="24"/>
          <w:szCs w:val="24"/>
        </w:rPr>
      </w:pPr>
      <w:r>
        <w:rPr>
          <w:color w:val="auto"/>
          <w:sz w:val="24"/>
          <w:szCs w:val="24"/>
        </w:rPr>
        <w:t xml:space="preserve">Preventing vehicle-related crime is one of ANPR’s main responsibilities. A report from the Home Office (2022) shows that ANPR technology has proven to be highly effective in identifying and preventing criminal activities like drug trafficking, </w:t>
      </w:r>
      <w:r w:rsidR="0021258A">
        <w:rPr>
          <w:color w:val="auto"/>
          <w:sz w:val="24"/>
          <w:szCs w:val="24"/>
        </w:rPr>
        <w:t>robbery,</w:t>
      </w:r>
      <w:r>
        <w:rPr>
          <w:color w:val="auto"/>
          <w:sz w:val="24"/>
          <w:szCs w:val="24"/>
        </w:rPr>
        <w:t xml:space="preserve"> and theft. The police service may quickly detect suspicious vehicles and catch offenders through ANPR by scanning registration plates and comparing the results with databases of stolen or wanted vehicles.</w:t>
      </w:r>
    </w:p>
    <w:p w14:paraId="2BA57528" w14:textId="31478550" w:rsidR="00D97B5C" w:rsidRDefault="00D97B5C" w:rsidP="001BC1C4">
      <w:pPr>
        <w:ind w:right="237"/>
        <w:rPr>
          <w:sz w:val="24"/>
          <w:szCs w:val="24"/>
        </w:rPr>
      </w:pPr>
    </w:p>
    <w:p w14:paraId="79B80745" w14:textId="5B83C26A" w:rsidR="003C64C5" w:rsidRPr="003C64C5" w:rsidRDefault="00851EE0" w:rsidP="003C64C5">
      <w:pPr>
        <w:overflowPunct/>
        <w:autoSpaceDE/>
        <w:autoSpaceDN/>
        <w:adjustRightInd/>
        <w:textAlignment w:val="auto"/>
        <w:rPr>
          <w:color w:val="auto"/>
          <w:sz w:val="24"/>
          <w:szCs w:val="24"/>
        </w:rPr>
      </w:pPr>
      <w:r>
        <w:rPr>
          <w:sz w:val="24"/>
          <w:szCs w:val="24"/>
        </w:rPr>
        <w:t xml:space="preserve">In addition to preventing crimes and managing traffic, ANPR also helps the police service’s investigations and intelligence gathering. In order to identify trends of criminal activity, monitor the movements of suspects, and offer important evidence in criminal investigations, the data gathered by ANPR systems can be saved and examined </w:t>
      </w:r>
      <w:r w:rsidRPr="00851EE0">
        <w:rPr>
          <w:color w:val="auto"/>
          <w:sz w:val="24"/>
          <w:szCs w:val="24"/>
        </w:rPr>
        <w:t>(College of Policing, 2013)</w:t>
      </w:r>
      <w:r w:rsidR="003C64C5">
        <w:rPr>
          <w:color w:val="auto"/>
          <w:sz w:val="24"/>
          <w:szCs w:val="24"/>
        </w:rPr>
        <w:t xml:space="preserve">. Alternatively, making sure there are strong data protection processes in pace is crucial due to the quantity of data that ANPR systems capture. Maintaining public confidence in technology, protecting the public’s right to privacy, and preventing misuse all depend on managing the data </w:t>
      </w:r>
      <w:r w:rsidR="003C64C5" w:rsidRPr="003C64C5">
        <w:rPr>
          <w:color w:val="auto"/>
          <w:sz w:val="24"/>
          <w:szCs w:val="24"/>
        </w:rPr>
        <w:t>(Sharma, 2020)</w:t>
      </w:r>
      <w:r w:rsidR="003C64C5">
        <w:rPr>
          <w:color w:val="auto"/>
          <w:sz w:val="24"/>
          <w:szCs w:val="24"/>
        </w:rPr>
        <w:t>. Strict retention guidelines and access controls must be put in place for ANPR systems to effectively protect data and reduce the possibility of illegal access and data breaches.</w:t>
      </w:r>
    </w:p>
    <w:p w14:paraId="3A626780" w14:textId="23FBCBCB" w:rsidR="00851EE0" w:rsidRPr="00851EE0" w:rsidRDefault="00851EE0" w:rsidP="00851EE0">
      <w:pPr>
        <w:overflowPunct/>
        <w:autoSpaceDE/>
        <w:autoSpaceDN/>
        <w:adjustRightInd/>
        <w:textAlignment w:val="auto"/>
        <w:rPr>
          <w:rFonts w:ascii="Times New Roman" w:hAnsi="Times New Roman" w:cs="Times New Roman"/>
          <w:color w:val="auto"/>
          <w:sz w:val="24"/>
          <w:szCs w:val="24"/>
        </w:rPr>
      </w:pPr>
    </w:p>
    <w:p w14:paraId="1FD20D9B" w14:textId="6C296F37" w:rsidR="00851EE0" w:rsidRDefault="00851EE0" w:rsidP="001BC1C4">
      <w:pPr>
        <w:ind w:right="237"/>
        <w:rPr>
          <w:sz w:val="24"/>
          <w:szCs w:val="24"/>
        </w:rPr>
      </w:pPr>
    </w:p>
    <w:p w14:paraId="757EC867" w14:textId="3CBBC1E1" w:rsidR="00D97B5C" w:rsidRDefault="003A2143" w:rsidP="001BC1C4">
      <w:pPr>
        <w:ind w:right="237"/>
        <w:rPr>
          <w:sz w:val="24"/>
          <w:szCs w:val="24"/>
        </w:rPr>
      </w:pPr>
      <w:r>
        <w:rPr>
          <w:sz w:val="24"/>
          <w:szCs w:val="24"/>
        </w:rPr>
        <w:t xml:space="preserve">ANPR technology </w:t>
      </w:r>
      <w:r w:rsidR="00E72C6A">
        <w:rPr>
          <w:sz w:val="24"/>
          <w:szCs w:val="24"/>
        </w:rPr>
        <w:t xml:space="preserve">is an essential </w:t>
      </w:r>
      <w:r w:rsidR="00B03ACE">
        <w:rPr>
          <w:sz w:val="24"/>
          <w:szCs w:val="24"/>
        </w:rPr>
        <w:t xml:space="preserve">aspect in improving the effectiveness of the police service, especially in the areas of </w:t>
      </w:r>
      <w:r w:rsidR="00E93063">
        <w:rPr>
          <w:sz w:val="24"/>
          <w:szCs w:val="24"/>
        </w:rPr>
        <w:t xml:space="preserve">resource allocation and operational efficiency. </w:t>
      </w:r>
      <w:r w:rsidR="00BA40A6">
        <w:rPr>
          <w:sz w:val="24"/>
          <w:szCs w:val="24"/>
        </w:rPr>
        <w:t xml:space="preserve">As </w:t>
      </w:r>
      <w:r w:rsidR="00307345">
        <w:rPr>
          <w:sz w:val="24"/>
          <w:szCs w:val="24"/>
        </w:rPr>
        <w:t>shown</w:t>
      </w:r>
      <w:r w:rsidR="00BA40A6">
        <w:rPr>
          <w:sz w:val="24"/>
          <w:szCs w:val="24"/>
        </w:rPr>
        <w:t xml:space="preserve"> in the National Police Improvement Agency (2007) report</w:t>
      </w:r>
      <w:r w:rsidR="00307345">
        <w:rPr>
          <w:sz w:val="24"/>
          <w:szCs w:val="24"/>
        </w:rPr>
        <w:t xml:space="preserve">, ANPR reduces the workload for police officers by </w:t>
      </w:r>
      <w:r w:rsidR="0075101F">
        <w:rPr>
          <w:sz w:val="24"/>
          <w:szCs w:val="24"/>
        </w:rPr>
        <w:t xml:space="preserve">assisting with the identification and </w:t>
      </w:r>
      <w:r w:rsidR="00460131">
        <w:rPr>
          <w:sz w:val="24"/>
          <w:szCs w:val="24"/>
        </w:rPr>
        <w:t xml:space="preserve">monitoring of vehicles. By enabling officers to commit more time and </w:t>
      </w:r>
      <w:r w:rsidR="00403739">
        <w:rPr>
          <w:sz w:val="24"/>
          <w:szCs w:val="24"/>
        </w:rPr>
        <w:t>attention to strategic policing duties</w:t>
      </w:r>
      <w:r w:rsidR="00DF7C03">
        <w:rPr>
          <w:sz w:val="24"/>
          <w:szCs w:val="24"/>
        </w:rPr>
        <w:t xml:space="preserve">. Technology helps the police service become more responsive overall and maximises the use of their </w:t>
      </w:r>
      <w:r w:rsidR="009439A7">
        <w:rPr>
          <w:sz w:val="24"/>
          <w:szCs w:val="24"/>
        </w:rPr>
        <w:t xml:space="preserve">resources. </w:t>
      </w:r>
      <w:r w:rsidR="00787FA9">
        <w:rPr>
          <w:sz w:val="24"/>
          <w:szCs w:val="24"/>
        </w:rPr>
        <w:t xml:space="preserve">However, considering </w:t>
      </w:r>
      <w:r w:rsidR="00504EAC">
        <w:rPr>
          <w:sz w:val="24"/>
          <w:szCs w:val="24"/>
        </w:rPr>
        <w:t>all of its benefits</w:t>
      </w:r>
      <w:r w:rsidR="00F37E69">
        <w:rPr>
          <w:sz w:val="24"/>
          <w:szCs w:val="24"/>
        </w:rPr>
        <w:t>, concerns surrounding basic rights and privacy have become</w:t>
      </w:r>
      <w:r w:rsidR="00963A03">
        <w:rPr>
          <w:sz w:val="24"/>
          <w:szCs w:val="24"/>
        </w:rPr>
        <w:t xml:space="preserve"> </w:t>
      </w:r>
      <w:r w:rsidR="00A95522">
        <w:rPr>
          <w:sz w:val="24"/>
          <w:szCs w:val="24"/>
        </w:rPr>
        <w:t xml:space="preserve">prevalent as a result of ANPR’s cameras and the keeping of the vehicle movement </w:t>
      </w:r>
      <w:r w:rsidR="00446B1E">
        <w:rPr>
          <w:sz w:val="24"/>
          <w:szCs w:val="24"/>
        </w:rPr>
        <w:t>data. A</w:t>
      </w:r>
      <w:r w:rsidR="00810D66">
        <w:rPr>
          <w:sz w:val="24"/>
          <w:szCs w:val="24"/>
        </w:rPr>
        <w:t>n article delivered by Lorna Woods (2017</w:t>
      </w:r>
      <w:r w:rsidR="00A44E9B">
        <w:rPr>
          <w:sz w:val="24"/>
          <w:szCs w:val="24"/>
        </w:rPr>
        <w:t xml:space="preserve">) </w:t>
      </w:r>
      <w:r w:rsidR="00410B78">
        <w:rPr>
          <w:sz w:val="24"/>
          <w:szCs w:val="24"/>
        </w:rPr>
        <w:t xml:space="preserve">raises reasonable concerns </w:t>
      </w:r>
      <w:r w:rsidR="00862471">
        <w:rPr>
          <w:sz w:val="24"/>
          <w:szCs w:val="24"/>
        </w:rPr>
        <w:t xml:space="preserve">regarding peoples’ human rights to privacy and liberties. It is </w:t>
      </w:r>
      <w:r w:rsidR="00C96350">
        <w:rPr>
          <w:sz w:val="24"/>
          <w:szCs w:val="24"/>
        </w:rPr>
        <w:t xml:space="preserve">important that </w:t>
      </w:r>
      <w:r w:rsidR="00D40843">
        <w:rPr>
          <w:sz w:val="24"/>
          <w:szCs w:val="24"/>
        </w:rPr>
        <w:t xml:space="preserve">the police implement </w:t>
      </w:r>
      <w:r w:rsidR="00DE5093">
        <w:rPr>
          <w:sz w:val="24"/>
          <w:szCs w:val="24"/>
        </w:rPr>
        <w:t>relevant safe</w:t>
      </w:r>
      <w:r w:rsidR="00EF4B29">
        <w:rPr>
          <w:sz w:val="24"/>
          <w:szCs w:val="24"/>
        </w:rPr>
        <w:t xml:space="preserve">ty measures and rules surrounding the use of ANPR technology </w:t>
      </w:r>
      <w:r w:rsidR="002C09E2">
        <w:rPr>
          <w:sz w:val="24"/>
          <w:szCs w:val="24"/>
        </w:rPr>
        <w:t xml:space="preserve">in order to alleviate these concerns from the public. </w:t>
      </w:r>
      <w:r w:rsidR="002C09E2">
        <w:rPr>
          <w:sz w:val="24"/>
          <w:szCs w:val="24"/>
        </w:rPr>
        <w:lastRenderedPageBreak/>
        <w:t>Transparency, accountability, and the protection of human rights should be given top priority</w:t>
      </w:r>
      <w:r w:rsidR="00D76204">
        <w:rPr>
          <w:sz w:val="24"/>
          <w:szCs w:val="24"/>
        </w:rPr>
        <w:t xml:space="preserve"> when using this strategy.</w:t>
      </w:r>
    </w:p>
    <w:p w14:paraId="7C323A6E" w14:textId="77777777" w:rsidR="00BE7893" w:rsidRDefault="00BE7893" w:rsidP="001BC1C4">
      <w:pPr>
        <w:ind w:right="237"/>
        <w:rPr>
          <w:sz w:val="24"/>
          <w:szCs w:val="24"/>
        </w:rPr>
      </w:pPr>
    </w:p>
    <w:p w14:paraId="2FADBAA3" w14:textId="77777777" w:rsidR="00F72913" w:rsidRDefault="00BE7893" w:rsidP="001BC1C4">
      <w:pPr>
        <w:ind w:right="237"/>
        <w:rPr>
          <w:sz w:val="24"/>
          <w:szCs w:val="24"/>
        </w:rPr>
      </w:pPr>
      <w:r>
        <w:rPr>
          <w:sz w:val="24"/>
          <w:szCs w:val="24"/>
        </w:rPr>
        <w:t xml:space="preserve">In conclusion, in order to effectively </w:t>
      </w:r>
      <w:r w:rsidR="005B4AB9">
        <w:rPr>
          <w:sz w:val="24"/>
          <w:szCs w:val="24"/>
        </w:rPr>
        <w:t>tackle common criminal activities including drug smuggling, human trafficking, trafficking in counterf</w:t>
      </w:r>
      <w:r w:rsidR="004A7F90">
        <w:rPr>
          <w:sz w:val="24"/>
          <w:szCs w:val="24"/>
        </w:rPr>
        <w:t>eit products, child sexual exploitation, organised crime, and “county lines”</w:t>
      </w:r>
      <w:r w:rsidR="005F2D56">
        <w:rPr>
          <w:sz w:val="24"/>
          <w:szCs w:val="24"/>
        </w:rPr>
        <w:t xml:space="preserve"> operations, modern policing strategies must change. One of the most important strategies for </w:t>
      </w:r>
      <w:r w:rsidR="00922DF5">
        <w:rPr>
          <w:sz w:val="24"/>
          <w:szCs w:val="24"/>
        </w:rPr>
        <w:t>disrupting th</w:t>
      </w:r>
      <w:r w:rsidR="002070F0">
        <w:rPr>
          <w:sz w:val="24"/>
          <w:szCs w:val="24"/>
        </w:rPr>
        <w:t xml:space="preserve">e illegal </w:t>
      </w:r>
      <w:r w:rsidR="001075BD">
        <w:rPr>
          <w:sz w:val="24"/>
          <w:szCs w:val="24"/>
        </w:rPr>
        <w:t>organisations is the use of information and intelligence through effective roads policing</w:t>
      </w:r>
      <w:r w:rsidR="009C6E7A">
        <w:rPr>
          <w:sz w:val="24"/>
          <w:szCs w:val="24"/>
        </w:rPr>
        <w:t xml:space="preserve">, especially through the use of ANPR cameras. </w:t>
      </w:r>
      <w:r w:rsidR="00FC260C">
        <w:rPr>
          <w:sz w:val="24"/>
          <w:szCs w:val="24"/>
        </w:rPr>
        <w:t xml:space="preserve">The need </w:t>
      </w:r>
      <w:r w:rsidR="0099352E">
        <w:rPr>
          <w:sz w:val="24"/>
          <w:szCs w:val="24"/>
        </w:rPr>
        <w:t xml:space="preserve">for </w:t>
      </w:r>
      <w:r w:rsidR="00DF0E83">
        <w:rPr>
          <w:sz w:val="24"/>
          <w:szCs w:val="24"/>
        </w:rPr>
        <w:t xml:space="preserve">new approaches within police tactics </w:t>
      </w:r>
      <w:r w:rsidR="00146716">
        <w:rPr>
          <w:sz w:val="24"/>
          <w:szCs w:val="24"/>
        </w:rPr>
        <w:t xml:space="preserve">is highlighted by the rise of drug trafficking and county lines </w:t>
      </w:r>
      <w:r w:rsidR="000444C8">
        <w:rPr>
          <w:sz w:val="24"/>
          <w:szCs w:val="24"/>
        </w:rPr>
        <w:t>operations in the United Kingdom. Road networks are used by organised crime gangs to smuggle drugs across international borders</w:t>
      </w:r>
      <w:r w:rsidR="000F7CF8">
        <w:rPr>
          <w:sz w:val="24"/>
          <w:szCs w:val="24"/>
        </w:rPr>
        <w:t xml:space="preserve">, hence inciting violence and taking advantage of vulnerable people. </w:t>
      </w:r>
      <w:r w:rsidR="00AA470B">
        <w:rPr>
          <w:sz w:val="24"/>
          <w:szCs w:val="24"/>
        </w:rPr>
        <w:t>The COVID-19 pandemic made countering drug trafficking</w:t>
      </w:r>
      <w:r w:rsidR="00904C19">
        <w:rPr>
          <w:sz w:val="24"/>
          <w:szCs w:val="24"/>
        </w:rPr>
        <w:t xml:space="preserve"> even more difficult, requiring the police service </w:t>
      </w:r>
      <w:r w:rsidR="00AC1426">
        <w:rPr>
          <w:sz w:val="24"/>
          <w:szCs w:val="24"/>
        </w:rPr>
        <w:t>to identify adaptive tactics.</w:t>
      </w:r>
      <w:r w:rsidR="00F72913">
        <w:rPr>
          <w:sz w:val="24"/>
          <w:szCs w:val="24"/>
        </w:rPr>
        <w:t xml:space="preserve"> </w:t>
      </w:r>
    </w:p>
    <w:p w14:paraId="50EB1DDD" w14:textId="076B050F" w:rsidR="0083192F" w:rsidRDefault="0083192F" w:rsidP="001BC1C4">
      <w:pPr>
        <w:ind w:right="237"/>
        <w:rPr>
          <w:sz w:val="24"/>
          <w:szCs w:val="24"/>
        </w:rPr>
      </w:pPr>
      <w:r>
        <w:rPr>
          <w:sz w:val="24"/>
          <w:szCs w:val="24"/>
        </w:rPr>
        <w:t>Using information and intelligence to i</w:t>
      </w:r>
      <w:r w:rsidR="00D10706">
        <w:rPr>
          <w:sz w:val="24"/>
          <w:szCs w:val="24"/>
        </w:rPr>
        <w:t xml:space="preserve">mplement proactive measures is essential to effective policing. Police are able to deploy resources to deter criminal activity in real time by examining </w:t>
      </w:r>
      <w:r w:rsidR="00750C3A">
        <w:rPr>
          <w:sz w:val="24"/>
          <w:szCs w:val="24"/>
        </w:rPr>
        <w:t xml:space="preserve">patterns and trends. Intelligence-led policing is more effective </w:t>
      </w:r>
      <w:r w:rsidR="00946F4E">
        <w:rPr>
          <w:sz w:val="24"/>
          <w:szCs w:val="24"/>
        </w:rPr>
        <w:t xml:space="preserve">when police services, government organisations, and </w:t>
      </w:r>
      <w:r w:rsidR="005B0FDA">
        <w:rPr>
          <w:sz w:val="24"/>
          <w:szCs w:val="24"/>
        </w:rPr>
        <w:t xml:space="preserve">agency partnerships work together. </w:t>
      </w:r>
    </w:p>
    <w:p w14:paraId="71E701AC" w14:textId="77777777" w:rsidR="001D3C53" w:rsidRDefault="001D3C53" w:rsidP="001BC1C4">
      <w:pPr>
        <w:ind w:right="237"/>
        <w:rPr>
          <w:sz w:val="24"/>
          <w:szCs w:val="24"/>
        </w:rPr>
      </w:pPr>
    </w:p>
    <w:p w14:paraId="6F31918C" w14:textId="05035E17" w:rsidR="001D3C53" w:rsidRDefault="001D3C53" w:rsidP="001BC1C4">
      <w:pPr>
        <w:ind w:right="237"/>
        <w:rPr>
          <w:sz w:val="24"/>
          <w:szCs w:val="24"/>
        </w:rPr>
      </w:pPr>
      <w:r>
        <w:rPr>
          <w:sz w:val="24"/>
          <w:szCs w:val="24"/>
        </w:rPr>
        <w:t xml:space="preserve">Developments in data and digital forensics </w:t>
      </w:r>
      <w:r w:rsidR="00C07C41">
        <w:rPr>
          <w:sz w:val="24"/>
          <w:szCs w:val="24"/>
        </w:rPr>
        <w:t xml:space="preserve">support </w:t>
      </w:r>
      <w:r w:rsidR="00C66DFE">
        <w:rPr>
          <w:sz w:val="24"/>
          <w:szCs w:val="24"/>
        </w:rPr>
        <w:t>traditional police strategies by allowin</w:t>
      </w:r>
      <w:r w:rsidR="001F63A7">
        <w:rPr>
          <w:sz w:val="24"/>
          <w:szCs w:val="24"/>
        </w:rPr>
        <w:t xml:space="preserve">g the police service to get strong evidence for prosecution. An essential instrument for reducing car-related crime and strengthening investigative </w:t>
      </w:r>
      <w:r w:rsidR="000F63D9">
        <w:rPr>
          <w:sz w:val="24"/>
          <w:szCs w:val="24"/>
        </w:rPr>
        <w:t>skills in ANPR technology. The quick identification of suspicious cars a</w:t>
      </w:r>
      <w:r w:rsidR="00E246FC">
        <w:rPr>
          <w:sz w:val="24"/>
          <w:szCs w:val="24"/>
        </w:rPr>
        <w:t>nd criminals is made possible through ANPR, which scans registration plates and compares the results with databases.</w:t>
      </w:r>
      <w:r w:rsidR="007859F9">
        <w:rPr>
          <w:sz w:val="24"/>
          <w:szCs w:val="24"/>
        </w:rPr>
        <w:t xml:space="preserve"> Furthermore, </w:t>
      </w:r>
      <w:r w:rsidR="004228AF">
        <w:rPr>
          <w:sz w:val="24"/>
          <w:szCs w:val="24"/>
        </w:rPr>
        <w:t xml:space="preserve">by tracking the travels of </w:t>
      </w:r>
      <w:r w:rsidR="00F72913">
        <w:rPr>
          <w:sz w:val="24"/>
          <w:szCs w:val="24"/>
        </w:rPr>
        <w:t>suspects</w:t>
      </w:r>
      <w:r w:rsidR="004228AF">
        <w:rPr>
          <w:sz w:val="24"/>
          <w:szCs w:val="24"/>
        </w:rPr>
        <w:t xml:space="preserve"> and seeing patterns in criminal activity, ANPR helps in the collection of intelligence</w:t>
      </w:r>
      <w:r w:rsidR="003B0315">
        <w:rPr>
          <w:sz w:val="24"/>
          <w:szCs w:val="24"/>
        </w:rPr>
        <w:t xml:space="preserve">. To preserve public trust and confidence in technology, privacy and data protection issues must be resolved. Strict access restrictions and retention policies are required </w:t>
      </w:r>
      <w:r w:rsidR="00F72913">
        <w:rPr>
          <w:sz w:val="24"/>
          <w:szCs w:val="24"/>
        </w:rPr>
        <w:t>to reduce the possibility of data misuse and breaches.</w:t>
      </w:r>
    </w:p>
    <w:p w14:paraId="3C2962E9" w14:textId="1AC454AC" w:rsidR="00D97B5C" w:rsidRDefault="00D97B5C" w:rsidP="001BC1C4">
      <w:pPr>
        <w:ind w:right="237"/>
        <w:rPr>
          <w:sz w:val="24"/>
          <w:szCs w:val="24"/>
        </w:rPr>
      </w:pPr>
    </w:p>
    <w:p w14:paraId="78F0FDA8" w14:textId="5040188E" w:rsidR="00D97B5C" w:rsidRDefault="00D97B5C" w:rsidP="001BC1C4">
      <w:pPr>
        <w:ind w:right="237"/>
        <w:rPr>
          <w:sz w:val="24"/>
          <w:szCs w:val="24"/>
        </w:rPr>
      </w:pPr>
    </w:p>
    <w:p w14:paraId="45FAE99C" w14:textId="5C9C2955" w:rsidR="00D97B5C" w:rsidRDefault="008235D6" w:rsidP="001BC1C4">
      <w:pPr>
        <w:ind w:right="237"/>
        <w:rPr>
          <w:sz w:val="24"/>
          <w:szCs w:val="24"/>
        </w:rPr>
      </w:pPr>
      <w:r>
        <w:rPr>
          <w:sz w:val="24"/>
          <w:szCs w:val="24"/>
        </w:rPr>
        <w:t xml:space="preserve">Essentially, </w:t>
      </w:r>
      <w:r w:rsidR="00A60616">
        <w:rPr>
          <w:sz w:val="24"/>
          <w:szCs w:val="24"/>
        </w:rPr>
        <w:t xml:space="preserve">ANPR technology strategically deployed paired with information and intelligence driven </w:t>
      </w:r>
      <w:r w:rsidR="00283241">
        <w:rPr>
          <w:sz w:val="24"/>
          <w:szCs w:val="24"/>
        </w:rPr>
        <w:t xml:space="preserve">initiatives represents a progressive </w:t>
      </w:r>
      <w:r w:rsidR="00394115">
        <w:rPr>
          <w:sz w:val="24"/>
          <w:szCs w:val="24"/>
        </w:rPr>
        <w:t xml:space="preserve">change of direction </w:t>
      </w:r>
      <w:r w:rsidR="00E83980">
        <w:rPr>
          <w:sz w:val="24"/>
          <w:szCs w:val="24"/>
        </w:rPr>
        <w:t>to modern policing tactics. To effectively disrupt criminal networks and protect communities fr</w:t>
      </w:r>
      <w:r w:rsidR="009E765F">
        <w:rPr>
          <w:sz w:val="24"/>
          <w:szCs w:val="24"/>
        </w:rPr>
        <w:t xml:space="preserve">om harm, the police service must welcome innovation </w:t>
      </w:r>
      <w:r w:rsidR="00124808">
        <w:rPr>
          <w:sz w:val="24"/>
          <w:szCs w:val="24"/>
        </w:rPr>
        <w:t xml:space="preserve">while preserving principles of transparency and human rights. The tactics used by the police services </w:t>
      </w:r>
      <w:r w:rsidR="00D65A2B">
        <w:rPr>
          <w:sz w:val="24"/>
          <w:szCs w:val="24"/>
        </w:rPr>
        <w:t>to protect the public must change along with criminal activity.</w:t>
      </w:r>
    </w:p>
    <w:p w14:paraId="5F0B14D6" w14:textId="472B4E87" w:rsidR="00D97B5C" w:rsidRDefault="00D97B5C" w:rsidP="001BC1C4">
      <w:pPr>
        <w:ind w:right="237"/>
        <w:rPr>
          <w:sz w:val="24"/>
          <w:szCs w:val="24"/>
        </w:rPr>
      </w:pPr>
    </w:p>
    <w:p w14:paraId="63706363" w14:textId="69A1BEB4" w:rsidR="00D97B5C" w:rsidRDefault="00D97B5C" w:rsidP="001BC1C4">
      <w:pPr>
        <w:ind w:right="237"/>
        <w:rPr>
          <w:sz w:val="24"/>
          <w:szCs w:val="24"/>
        </w:rPr>
      </w:pPr>
    </w:p>
    <w:p w14:paraId="7D1DF540" w14:textId="46D8E53F" w:rsidR="00D97B5C" w:rsidRDefault="004469AF" w:rsidP="001BC1C4">
      <w:pPr>
        <w:ind w:right="237"/>
        <w:rPr>
          <w:sz w:val="24"/>
          <w:szCs w:val="24"/>
        </w:rPr>
      </w:pPr>
      <w:r>
        <w:rPr>
          <w:sz w:val="24"/>
          <w:szCs w:val="24"/>
        </w:rPr>
        <w:t>Word count: 1647 words</w:t>
      </w:r>
    </w:p>
    <w:p w14:paraId="70885E4E" w14:textId="77777777" w:rsidR="00D97B5C" w:rsidRDefault="00D97B5C" w:rsidP="001BC1C4">
      <w:pPr>
        <w:ind w:right="237"/>
        <w:rPr>
          <w:sz w:val="24"/>
          <w:szCs w:val="24"/>
        </w:rPr>
      </w:pPr>
    </w:p>
    <w:p w14:paraId="592CAEBA" w14:textId="51FB2ACA" w:rsidR="00D97B5C" w:rsidRPr="00270EEB" w:rsidRDefault="00D97B5C" w:rsidP="001BC1C4">
      <w:pPr>
        <w:ind w:right="237"/>
        <w:rPr>
          <w:sz w:val="24"/>
          <w:szCs w:val="24"/>
        </w:rPr>
        <w:sectPr w:rsidR="00D97B5C"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31961DAA" w:rsidR="00FE5420" w:rsidRPr="00FE5420" w:rsidRDefault="00FE5420" w:rsidP="00FE5420">
      <w:pPr>
        <w:overflowPunct/>
        <w:autoSpaceDE/>
        <w:autoSpaceDN/>
        <w:adjustRightInd/>
        <w:ind w:right="225"/>
        <w:rPr>
          <w:rFonts w:ascii="Segoe UI" w:hAnsi="Segoe UI" w:cs="Segoe UI"/>
          <w:color w:val="auto"/>
          <w:sz w:val="18"/>
          <w:szCs w:val="18"/>
          <w:lang w:eastAsia="zh-TW"/>
        </w:rPr>
      </w:pP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47"/>
        <w:gridCol w:w="705"/>
        <w:gridCol w:w="704"/>
        <w:gridCol w:w="704"/>
        <w:gridCol w:w="704"/>
        <w:gridCol w:w="704"/>
        <w:gridCol w:w="719"/>
        <w:gridCol w:w="2523"/>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2DC33AEC"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44DCB982" w:rsidR="00FE5420" w:rsidRDefault="008D659E">
            <w:pPr>
              <w:pStyle w:val="ListParagraph"/>
              <w:numPr>
                <w:ilvl w:val="0"/>
                <w:numId w:val="5"/>
              </w:numPr>
              <w:overflowPunct/>
              <w:autoSpaceDE/>
              <w:autoSpaceDN/>
              <w:adjustRightInd/>
              <w:rPr>
                <w:sz w:val="22"/>
                <w:szCs w:val="22"/>
                <w:lang w:eastAsia="zh-TW"/>
              </w:rPr>
            </w:pPr>
            <w:r w:rsidRPr="00C37511">
              <w:rPr>
                <w:sz w:val="22"/>
                <w:szCs w:val="22"/>
                <w:lang w:eastAsia="zh-TW"/>
              </w:rPr>
              <w:t>Creating and managing a Case File</w:t>
            </w:r>
          </w:p>
          <w:p w14:paraId="10C69BB0" w14:textId="56143B5F" w:rsidR="00BF420F" w:rsidRPr="00C37511" w:rsidRDefault="00EB1FBE">
            <w:pPr>
              <w:pStyle w:val="ListParagraph"/>
              <w:numPr>
                <w:ilvl w:val="0"/>
                <w:numId w:val="5"/>
              </w:numPr>
              <w:overflowPunct/>
              <w:autoSpaceDE/>
              <w:autoSpaceDN/>
              <w:adjustRightInd/>
              <w:rPr>
                <w:sz w:val="22"/>
                <w:szCs w:val="22"/>
                <w:lang w:eastAsia="zh-TW"/>
              </w:rPr>
            </w:pPr>
            <w:r>
              <w:rPr>
                <w:sz w:val="22"/>
                <w:szCs w:val="22"/>
                <w:lang w:eastAsia="zh-TW"/>
              </w:rPr>
              <w:t>Achieving best evidence (ABE)</w:t>
            </w:r>
          </w:p>
          <w:p w14:paraId="6D8DE400" w14:textId="77777777" w:rsidR="00FE5420" w:rsidRPr="00C37511" w:rsidRDefault="00FE5420" w:rsidP="00FE5420">
            <w:pPr>
              <w:overflowPunct/>
              <w:autoSpaceDE/>
              <w:autoSpaceDN/>
              <w:adjustRightInd/>
              <w:rPr>
                <w:sz w:val="22"/>
                <w:szCs w:val="22"/>
                <w:lang w:eastAsia="zh-TW"/>
              </w:rPr>
            </w:pPr>
            <w:r w:rsidRPr="00C37511">
              <w:rPr>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00ECA10C" w:rsidR="00FE5420" w:rsidRPr="00C47719" w:rsidRDefault="004850C5" w:rsidP="009105D2">
            <w:pPr>
              <w:pStyle w:val="ListParagraph"/>
              <w:numPr>
                <w:ilvl w:val="0"/>
                <w:numId w:val="5"/>
              </w:numPr>
              <w:overflowPunct/>
              <w:autoSpaceDE/>
              <w:autoSpaceDN/>
              <w:adjustRightInd/>
              <w:rPr>
                <w:rFonts w:ascii="Times New Roman" w:hAnsi="Times New Roman" w:cs="Times New Roman"/>
                <w:sz w:val="22"/>
                <w:szCs w:val="22"/>
                <w:lang w:eastAsia="zh-TW"/>
              </w:rPr>
            </w:pPr>
            <w:r w:rsidRPr="00C47719">
              <w:rPr>
                <w:sz w:val="22"/>
                <w:szCs w:val="22"/>
                <w:lang w:eastAsia="zh-TW"/>
              </w:rPr>
              <w:t xml:space="preserve">Domestic abuse </w:t>
            </w:r>
          </w:p>
          <w:p w14:paraId="419F1C4A" w14:textId="77777777" w:rsidR="00FE5420" w:rsidRPr="00C47719" w:rsidRDefault="00FE5420" w:rsidP="00FE5420">
            <w:pPr>
              <w:overflowPunct/>
              <w:autoSpaceDE/>
              <w:autoSpaceDN/>
              <w:adjustRightInd/>
              <w:rPr>
                <w:rFonts w:ascii="Times New Roman" w:hAnsi="Times New Roman" w:cs="Times New Roman"/>
                <w:sz w:val="22"/>
                <w:szCs w:val="22"/>
                <w:lang w:eastAsia="zh-TW"/>
              </w:rPr>
            </w:pPr>
            <w:r w:rsidRPr="00C47719">
              <w:rPr>
                <w:lang w:eastAsia="zh-TW"/>
              </w:rPr>
              <w:t> </w:t>
            </w:r>
          </w:p>
          <w:p w14:paraId="47F6B118" w14:textId="77777777" w:rsidR="00FE5420" w:rsidRPr="00C47719" w:rsidRDefault="00FE5420" w:rsidP="00FE5420">
            <w:pPr>
              <w:overflowPunct/>
              <w:autoSpaceDE/>
              <w:autoSpaceDN/>
              <w:adjustRightInd/>
              <w:rPr>
                <w:lang w:eastAsia="zh-TW"/>
              </w:rPr>
            </w:pPr>
            <w:r w:rsidRPr="00C47719">
              <w:rPr>
                <w:lang w:eastAsia="zh-TW"/>
              </w:rPr>
              <w:t> </w:t>
            </w:r>
          </w:p>
          <w:p w14:paraId="0DD8275D" w14:textId="77777777" w:rsidR="001B463C" w:rsidRPr="00C47719" w:rsidRDefault="001B463C" w:rsidP="001B463C">
            <w:pPr>
              <w:pStyle w:val="ListParagraph"/>
              <w:numPr>
                <w:ilvl w:val="0"/>
                <w:numId w:val="5"/>
              </w:numPr>
              <w:overflowPunct/>
              <w:autoSpaceDE/>
              <w:autoSpaceDN/>
              <w:adjustRightInd/>
              <w:rPr>
                <w:rFonts w:ascii="Times New Roman" w:hAnsi="Times New Roman" w:cs="Times New Roman"/>
                <w:sz w:val="24"/>
                <w:szCs w:val="24"/>
                <w:lang w:eastAsia="zh-TW"/>
              </w:rPr>
            </w:pPr>
            <w:r w:rsidRPr="00C47719">
              <w:rPr>
                <w:sz w:val="22"/>
                <w:szCs w:val="22"/>
                <w:lang w:eastAsia="zh-TW"/>
              </w:rPr>
              <w:t>Mental Health</w:t>
            </w:r>
          </w:p>
          <w:p w14:paraId="433DF2E0" w14:textId="77777777" w:rsidR="00C47719" w:rsidRDefault="00C47719" w:rsidP="00C47719">
            <w:pPr>
              <w:overflowPunct/>
              <w:autoSpaceDE/>
              <w:autoSpaceDN/>
              <w:adjustRightInd/>
              <w:rPr>
                <w:rFonts w:ascii="Times New Roman" w:hAnsi="Times New Roman" w:cs="Times New Roman"/>
                <w:sz w:val="24"/>
                <w:szCs w:val="24"/>
                <w:lang w:eastAsia="zh-TW"/>
              </w:rPr>
            </w:pPr>
          </w:p>
          <w:p w14:paraId="100D1B4D" w14:textId="6B6B19A3" w:rsidR="00C47719" w:rsidRPr="00C47719" w:rsidRDefault="005B39C1" w:rsidP="00C47719">
            <w:pPr>
              <w:pStyle w:val="ListParagraph"/>
              <w:numPr>
                <w:ilvl w:val="0"/>
                <w:numId w:val="5"/>
              </w:numPr>
              <w:overflowPunct/>
              <w:autoSpaceDE/>
              <w:autoSpaceDN/>
              <w:adjustRightInd/>
              <w:rPr>
                <w:rFonts w:ascii="Times New Roman" w:hAnsi="Times New Roman" w:cs="Times New Roman"/>
                <w:sz w:val="24"/>
                <w:szCs w:val="24"/>
                <w:lang w:eastAsia="zh-TW"/>
              </w:rPr>
            </w:pPr>
            <w:r w:rsidRPr="005B39C1">
              <w:rPr>
                <w:sz w:val="22"/>
                <w:szCs w:val="22"/>
                <w:lang w:eastAsia="zh-TW"/>
              </w:rPr>
              <w:t>Neighbourhood policing</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FE3F91F" w14:textId="77777777" w:rsidR="008D659E" w:rsidRDefault="00FE5420" w:rsidP="00FE5420">
            <w:pPr>
              <w:overflowPunct/>
              <w:autoSpaceDE/>
              <w:autoSpaceDN/>
              <w:adjustRightInd/>
              <w:rPr>
                <w:sz w:val="22"/>
                <w:szCs w:val="22"/>
                <w:lang w:eastAsia="zh-TW"/>
              </w:rPr>
            </w:pPr>
            <w:r w:rsidRPr="00FE5420">
              <w:rPr>
                <w:sz w:val="22"/>
                <w:szCs w:val="22"/>
                <w:lang w:eastAsia="zh-TW"/>
              </w:rPr>
              <w:t>8-10</w:t>
            </w:r>
          </w:p>
          <w:p w14:paraId="5B69807A" w14:textId="77777777" w:rsidR="008D659E" w:rsidRDefault="008D659E" w:rsidP="00FE5420">
            <w:pPr>
              <w:overflowPunct/>
              <w:autoSpaceDE/>
              <w:autoSpaceDN/>
              <w:adjustRightInd/>
              <w:rPr>
                <w:sz w:val="22"/>
                <w:szCs w:val="22"/>
                <w:lang w:eastAsia="zh-TW"/>
              </w:rPr>
            </w:pPr>
          </w:p>
          <w:p w14:paraId="4A6498D1" w14:textId="77777777" w:rsidR="00FE5420" w:rsidRDefault="00383C6F" w:rsidP="00FE5420">
            <w:pPr>
              <w:overflowPunct/>
              <w:autoSpaceDE/>
              <w:autoSpaceDN/>
              <w:adjustRightInd/>
              <w:rPr>
                <w:sz w:val="24"/>
                <w:szCs w:val="24"/>
                <w:lang w:eastAsia="zh-TW"/>
              </w:rPr>
            </w:pPr>
            <w:r>
              <w:rPr>
                <w:sz w:val="24"/>
                <w:szCs w:val="24"/>
                <w:lang w:eastAsia="zh-TW"/>
              </w:rPr>
              <w:t>9</w:t>
            </w:r>
          </w:p>
          <w:p w14:paraId="1EC81C7F" w14:textId="77777777" w:rsidR="00383C6F" w:rsidRDefault="00383C6F" w:rsidP="00FE5420">
            <w:pPr>
              <w:overflowPunct/>
              <w:autoSpaceDE/>
              <w:autoSpaceDN/>
              <w:adjustRightInd/>
              <w:rPr>
                <w:sz w:val="24"/>
                <w:szCs w:val="24"/>
                <w:lang w:eastAsia="zh-TW"/>
              </w:rPr>
            </w:pPr>
          </w:p>
          <w:p w14:paraId="5119DBBE" w14:textId="77777777" w:rsidR="00383C6F" w:rsidRDefault="00BF420F" w:rsidP="00FE5420">
            <w:pPr>
              <w:overflowPunct/>
              <w:autoSpaceDE/>
              <w:autoSpaceDN/>
              <w:adjustRightInd/>
              <w:rPr>
                <w:sz w:val="24"/>
                <w:szCs w:val="24"/>
                <w:lang w:eastAsia="zh-TW"/>
              </w:rPr>
            </w:pPr>
            <w:r>
              <w:rPr>
                <w:sz w:val="24"/>
                <w:szCs w:val="24"/>
                <w:lang w:eastAsia="zh-TW"/>
              </w:rPr>
              <w:t>10</w:t>
            </w:r>
          </w:p>
          <w:p w14:paraId="4455CD16" w14:textId="77777777" w:rsidR="002D68E5" w:rsidRDefault="002D68E5" w:rsidP="00FE5420">
            <w:pPr>
              <w:overflowPunct/>
              <w:autoSpaceDE/>
              <w:autoSpaceDN/>
              <w:adjustRightInd/>
              <w:rPr>
                <w:sz w:val="24"/>
                <w:szCs w:val="24"/>
                <w:lang w:eastAsia="zh-TW"/>
              </w:rPr>
            </w:pPr>
          </w:p>
          <w:p w14:paraId="48CBFCB7" w14:textId="77777777" w:rsidR="002D68E5" w:rsidRDefault="002D68E5" w:rsidP="00FE5420">
            <w:pPr>
              <w:overflowPunct/>
              <w:autoSpaceDE/>
              <w:autoSpaceDN/>
              <w:adjustRightInd/>
              <w:rPr>
                <w:sz w:val="24"/>
                <w:szCs w:val="24"/>
                <w:lang w:eastAsia="zh-TW"/>
              </w:rPr>
            </w:pPr>
          </w:p>
          <w:p w14:paraId="36BE17B2" w14:textId="77777777" w:rsidR="002D68E5" w:rsidRDefault="002D68E5" w:rsidP="00FE5420">
            <w:pPr>
              <w:overflowPunct/>
              <w:autoSpaceDE/>
              <w:autoSpaceDN/>
              <w:adjustRightInd/>
              <w:rPr>
                <w:sz w:val="24"/>
                <w:szCs w:val="24"/>
                <w:lang w:eastAsia="zh-TW"/>
              </w:rPr>
            </w:pPr>
          </w:p>
          <w:p w14:paraId="3B745759" w14:textId="77777777" w:rsidR="002D68E5" w:rsidRDefault="002D68E5" w:rsidP="00FE5420">
            <w:pPr>
              <w:overflowPunct/>
              <w:autoSpaceDE/>
              <w:autoSpaceDN/>
              <w:adjustRightInd/>
              <w:rPr>
                <w:sz w:val="24"/>
                <w:szCs w:val="24"/>
                <w:lang w:eastAsia="zh-TW"/>
              </w:rPr>
            </w:pPr>
            <w:r>
              <w:rPr>
                <w:sz w:val="24"/>
                <w:szCs w:val="24"/>
                <w:lang w:eastAsia="zh-TW"/>
              </w:rPr>
              <w:t>10</w:t>
            </w:r>
          </w:p>
          <w:p w14:paraId="5055FF29" w14:textId="77777777" w:rsidR="001B463C" w:rsidRDefault="001B463C" w:rsidP="00FE5420">
            <w:pPr>
              <w:overflowPunct/>
              <w:autoSpaceDE/>
              <w:autoSpaceDN/>
              <w:adjustRightInd/>
              <w:rPr>
                <w:sz w:val="24"/>
                <w:szCs w:val="24"/>
                <w:lang w:eastAsia="zh-TW"/>
              </w:rPr>
            </w:pPr>
          </w:p>
          <w:p w14:paraId="12B4102E" w14:textId="77777777" w:rsidR="001B463C" w:rsidRDefault="001B463C" w:rsidP="00FE5420">
            <w:pPr>
              <w:overflowPunct/>
              <w:autoSpaceDE/>
              <w:autoSpaceDN/>
              <w:adjustRightInd/>
              <w:rPr>
                <w:sz w:val="24"/>
                <w:szCs w:val="24"/>
                <w:lang w:eastAsia="zh-TW"/>
              </w:rPr>
            </w:pPr>
          </w:p>
          <w:p w14:paraId="084D2D24" w14:textId="3B40DAA3" w:rsidR="001B463C" w:rsidRPr="00FE5420" w:rsidRDefault="00A0511E"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719726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67ED1DF" w14:textId="77777777" w:rsidR="008D659E" w:rsidRDefault="008D659E" w:rsidP="00FE5420">
            <w:pPr>
              <w:overflowPunct/>
              <w:autoSpaceDE/>
              <w:autoSpaceDN/>
              <w:adjustRightInd/>
              <w:rPr>
                <w:sz w:val="22"/>
                <w:szCs w:val="22"/>
                <w:lang w:eastAsia="zh-TW"/>
              </w:rPr>
            </w:pPr>
          </w:p>
          <w:p w14:paraId="13BF7998" w14:textId="77777777" w:rsidR="008D659E" w:rsidRDefault="008D659E" w:rsidP="00FE5420">
            <w:pPr>
              <w:overflowPunct/>
              <w:autoSpaceDE/>
              <w:autoSpaceDN/>
              <w:adjustRightInd/>
              <w:rPr>
                <w:sz w:val="22"/>
                <w:szCs w:val="22"/>
                <w:lang w:eastAsia="zh-TW"/>
              </w:rPr>
            </w:pPr>
            <w:r>
              <w:rPr>
                <w:sz w:val="22"/>
                <w:szCs w:val="22"/>
                <w:lang w:eastAsia="zh-TW"/>
              </w:rPr>
              <w:t>5</w:t>
            </w:r>
          </w:p>
          <w:p w14:paraId="5EDA9C75" w14:textId="77777777" w:rsidR="00BF420F" w:rsidRDefault="00BF420F" w:rsidP="00FE5420">
            <w:pPr>
              <w:overflowPunct/>
              <w:autoSpaceDE/>
              <w:autoSpaceDN/>
              <w:adjustRightInd/>
              <w:rPr>
                <w:sz w:val="24"/>
                <w:szCs w:val="24"/>
                <w:lang w:eastAsia="zh-TW"/>
              </w:rPr>
            </w:pPr>
          </w:p>
          <w:p w14:paraId="68B5580C" w14:textId="77777777" w:rsidR="00BF420F" w:rsidRDefault="00BF420F" w:rsidP="00FE5420">
            <w:pPr>
              <w:overflowPunct/>
              <w:autoSpaceDE/>
              <w:autoSpaceDN/>
              <w:adjustRightInd/>
              <w:rPr>
                <w:sz w:val="24"/>
                <w:szCs w:val="24"/>
                <w:lang w:eastAsia="zh-TW"/>
              </w:rPr>
            </w:pPr>
            <w:r>
              <w:rPr>
                <w:sz w:val="24"/>
                <w:szCs w:val="24"/>
                <w:lang w:eastAsia="zh-TW"/>
              </w:rPr>
              <w:t>6</w:t>
            </w:r>
          </w:p>
          <w:p w14:paraId="62191A80" w14:textId="77777777" w:rsidR="002D68E5" w:rsidRDefault="002D68E5" w:rsidP="00FE5420">
            <w:pPr>
              <w:overflowPunct/>
              <w:autoSpaceDE/>
              <w:autoSpaceDN/>
              <w:adjustRightInd/>
              <w:rPr>
                <w:sz w:val="24"/>
                <w:szCs w:val="24"/>
                <w:lang w:eastAsia="zh-TW"/>
              </w:rPr>
            </w:pPr>
          </w:p>
          <w:p w14:paraId="2D3B519A" w14:textId="77777777" w:rsidR="002D68E5" w:rsidRDefault="002D68E5" w:rsidP="00FE5420">
            <w:pPr>
              <w:overflowPunct/>
              <w:autoSpaceDE/>
              <w:autoSpaceDN/>
              <w:adjustRightInd/>
              <w:rPr>
                <w:sz w:val="24"/>
                <w:szCs w:val="24"/>
                <w:lang w:eastAsia="zh-TW"/>
              </w:rPr>
            </w:pPr>
          </w:p>
          <w:p w14:paraId="09C5A2B2" w14:textId="77777777" w:rsidR="002D68E5" w:rsidRDefault="002D68E5" w:rsidP="00FE5420">
            <w:pPr>
              <w:overflowPunct/>
              <w:autoSpaceDE/>
              <w:autoSpaceDN/>
              <w:adjustRightInd/>
              <w:rPr>
                <w:sz w:val="24"/>
                <w:szCs w:val="24"/>
                <w:lang w:eastAsia="zh-TW"/>
              </w:rPr>
            </w:pPr>
          </w:p>
          <w:p w14:paraId="0E73AF14" w14:textId="77777777" w:rsidR="002D68E5" w:rsidRDefault="002D68E5" w:rsidP="00FE5420">
            <w:pPr>
              <w:overflowPunct/>
              <w:autoSpaceDE/>
              <w:autoSpaceDN/>
              <w:adjustRightInd/>
              <w:rPr>
                <w:sz w:val="24"/>
                <w:szCs w:val="24"/>
                <w:lang w:eastAsia="zh-TW"/>
              </w:rPr>
            </w:pPr>
            <w:r>
              <w:rPr>
                <w:sz w:val="24"/>
                <w:szCs w:val="24"/>
                <w:lang w:eastAsia="zh-TW"/>
              </w:rPr>
              <w:t>7</w:t>
            </w:r>
          </w:p>
          <w:p w14:paraId="1710F309" w14:textId="77777777" w:rsidR="00A0511E" w:rsidRDefault="00A0511E" w:rsidP="00FE5420">
            <w:pPr>
              <w:overflowPunct/>
              <w:autoSpaceDE/>
              <w:autoSpaceDN/>
              <w:adjustRightInd/>
              <w:rPr>
                <w:sz w:val="24"/>
                <w:szCs w:val="24"/>
                <w:lang w:eastAsia="zh-TW"/>
              </w:rPr>
            </w:pPr>
          </w:p>
          <w:p w14:paraId="708E05E5" w14:textId="77777777" w:rsidR="00A0511E" w:rsidRDefault="00A0511E" w:rsidP="00FE5420">
            <w:pPr>
              <w:overflowPunct/>
              <w:autoSpaceDE/>
              <w:autoSpaceDN/>
              <w:adjustRightInd/>
              <w:rPr>
                <w:sz w:val="24"/>
                <w:szCs w:val="24"/>
                <w:lang w:eastAsia="zh-TW"/>
              </w:rPr>
            </w:pPr>
          </w:p>
          <w:p w14:paraId="0BCB15AA" w14:textId="13850E8B" w:rsidR="00A0511E" w:rsidRPr="00FE5420" w:rsidRDefault="00A0511E"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248444E" w14:textId="77777777" w:rsidR="008D659E" w:rsidRDefault="00FE5420" w:rsidP="00FE5420">
            <w:pPr>
              <w:overflowPunct/>
              <w:autoSpaceDE/>
              <w:autoSpaceDN/>
              <w:adjustRightInd/>
              <w:rPr>
                <w:sz w:val="22"/>
                <w:szCs w:val="22"/>
                <w:lang w:eastAsia="zh-TW"/>
              </w:rPr>
            </w:pPr>
            <w:r w:rsidRPr="00FE5420">
              <w:rPr>
                <w:sz w:val="22"/>
                <w:szCs w:val="22"/>
                <w:lang w:eastAsia="zh-TW"/>
              </w:rPr>
              <w:t> </w:t>
            </w:r>
          </w:p>
          <w:p w14:paraId="32701AC0" w14:textId="77777777" w:rsidR="008D659E" w:rsidRDefault="008D659E">
            <w:pPr>
              <w:pStyle w:val="ListParagraph"/>
              <w:numPr>
                <w:ilvl w:val="0"/>
                <w:numId w:val="6"/>
              </w:numPr>
              <w:overflowPunct/>
              <w:autoSpaceDE/>
              <w:autoSpaceDN/>
              <w:adjustRightInd/>
              <w:rPr>
                <w:sz w:val="22"/>
                <w:szCs w:val="22"/>
                <w:lang w:eastAsia="zh-TW"/>
              </w:rPr>
            </w:pPr>
            <w:r w:rsidRPr="00C37511">
              <w:rPr>
                <w:sz w:val="22"/>
                <w:szCs w:val="22"/>
                <w:lang w:eastAsia="zh-TW"/>
              </w:rPr>
              <w:t>Familiarise myself with case file documents and ensure I know what actions I am to take when receiving action plans back from the Crown Prosecution Service.</w:t>
            </w:r>
          </w:p>
          <w:p w14:paraId="305B4BCC" w14:textId="11A43135" w:rsidR="00C37511" w:rsidRDefault="006900D1">
            <w:pPr>
              <w:pStyle w:val="ListParagraph"/>
              <w:numPr>
                <w:ilvl w:val="0"/>
                <w:numId w:val="6"/>
              </w:numPr>
              <w:overflowPunct/>
              <w:autoSpaceDE/>
              <w:autoSpaceDN/>
              <w:adjustRightInd/>
              <w:rPr>
                <w:sz w:val="22"/>
                <w:szCs w:val="22"/>
                <w:lang w:eastAsia="zh-TW"/>
              </w:rPr>
            </w:pPr>
            <w:r>
              <w:rPr>
                <w:sz w:val="22"/>
                <w:szCs w:val="22"/>
                <w:lang w:eastAsia="zh-TW"/>
              </w:rPr>
              <w:t>I will b</w:t>
            </w:r>
            <w:r w:rsidR="00EB1FBE">
              <w:rPr>
                <w:sz w:val="22"/>
                <w:szCs w:val="22"/>
                <w:lang w:eastAsia="zh-TW"/>
              </w:rPr>
              <w:t xml:space="preserve">etter my knowledge surrounding achieving best evidence interviews and understand how the interviews are </w:t>
            </w:r>
            <w:r w:rsidR="00EB1FBE">
              <w:rPr>
                <w:sz w:val="22"/>
                <w:szCs w:val="22"/>
                <w:lang w:eastAsia="zh-TW"/>
              </w:rPr>
              <w:lastRenderedPageBreak/>
              <w:t xml:space="preserve">converted into statements. </w:t>
            </w:r>
          </w:p>
          <w:p w14:paraId="12E27706" w14:textId="77777777" w:rsidR="002D68E5" w:rsidRDefault="002D68E5">
            <w:pPr>
              <w:pStyle w:val="ListParagraph"/>
              <w:numPr>
                <w:ilvl w:val="0"/>
                <w:numId w:val="6"/>
              </w:numPr>
              <w:overflowPunct/>
              <w:autoSpaceDE/>
              <w:autoSpaceDN/>
              <w:adjustRightInd/>
              <w:rPr>
                <w:sz w:val="22"/>
                <w:szCs w:val="22"/>
                <w:lang w:eastAsia="zh-TW"/>
              </w:rPr>
            </w:pPr>
            <w:r>
              <w:rPr>
                <w:sz w:val="22"/>
                <w:szCs w:val="22"/>
                <w:lang w:eastAsia="zh-TW"/>
              </w:rPr>
              <w:t xml:space="preserve">I would like to better my understanding on Domestic Abuse cases and the </w:t>
            </w:r>
            <w:r w:rsidR="00772D2B">
              <w:rPr>
                <w:sz w:val="22"/>
                <w:szCs w:val="22"/>
                <w:lang w:eastAsia="zh-TW"/>
              </w:rPr>
              <w:t xml:space="preserve">effects </w:t>
            </w:r>
            <w:r w:rsidR="00AC6CC5">
              <w:rPr>
                <w:sz w:val="22"/>
                <w:szCs w:val="22"/>
                <w:lang w:eastAsia="zh-TW"/>
              </w:rPr>
              <w:t xml:space="preserve">on </w:t>
            </w:r>
            <w:r w:rsidR="001B463C">
              <w:rPr>
                <w:sz w:val="22"/>
                <w:szCs w:val="22"/>
                <w:lang w:eastAsia="zh-TW"/>
              </w:rPr>
              <w:t>domestic abuse victims. I will achieve this by completing domestic abuse training.</w:t>
            </w:r>
          </w:p>
          <w:p w14:paraId="139A89A0" w14:textId="2E6739B4" w:rsidR="00832AD9" w:rsidRDefault="006900D1">
            <w:pPr>
              <w:pStyle w:val="ListParagraph"/>
              <w:numPr>
                <w:ilvl w:val="0"/>
                <w:numId w:val="6"/>
              </w:numPr>
              <w:overflowPunct/>
              <w:autoSpaceDE/>
              <w:autoSpaceDN/>
              <w:adjustRightInd/>
              <w:rPr>
                <w:sz w:val="22"/>
                <w:szCs w:val="22"/>
                <w:lang w:eastAsia="zh-TW"/>
              </w:rPr>
            </w:pPr>
            <w:r>
              <w:rPr>
                <w:sz w:val="22"/>
                <w:szCs w:val="22"/>
                <w:lang w:eastAsia="zh-TW"/>
              </w:rPr>
              <w:t xml:space="preserve">I will </w:t>
            </w:r>
            <w:r w:rsidR="005B39C1">
              <w:rPr>
                <w:sz w:val="22"/>
                <w:szCs w:val="22"/>
                <w:lang w:eastAsia="zh-TW"/>
              </w:rPr>
              <w:t>aim</w:t>
            </w:r>
            <w:r>
              <w:rPr>
                <w:sz w:val="22"/>
                <w:szCs w:val="22"/>
                <w:lang w:eastAsia="zh-TW"/>
              </w:rPr>
              <w:t xml:space="preserve"> to attend courses surrounding </w:t>
            </w:r>
            <w:r w:rsidR="002B61A2">
              <w:rPr>
                <w:sz w:val="22"/>
                <w:szCs w:val="22"/>
                <w:lang w:eastAsia="zh-TW"/>
              </w:rPr>
              <w:t xml:space="preserve">mental health to assist with supporting </w:t>
            </w:r>
            <w:r w:rsidR="00C47719">
              <w:rPr>
                <w:sz w:val="22"/>
                <w:szCs w:val="22"/>
                <w:lang w:eastAsia="zh-TW"/>
              </w:rPr>
              <w:t>individuals struggling in a mental health crisis</w:t>
            </w:r>
            <w:r w:rsidR="005B39C1">
              <w:rPr>
                <w:sz w:val="22"/>
                <w:szCs w:val="22"/>
                <w:lang w:eastAsia="zh-TW"/>
              </w:rPr>
              <w:t>.</w:t>
            </w:r>
          </w:p>
          <w:p w14:paraId="29A2A56B" w14:textId="51E5A079" w:rsidR="005B39C1" w:rsidRPr="00C37511" w:rsidRDefault="005B39C1">
            <w:pPr>
              <w:pStyle w:val="ListParagraph"/>
              <w:numPr>
                <w:ilvl w:val="0"/>
                <w:numId w:val="6"/>
              </w:numPr>
              <w:overflowPunct/>
              <w:autoSpaceDE/>
              <w:autoSpaceDN/>
              <w:adjustRightInd/>
              <w:rPr>
                <w:sz w:val="22"/>
                <w:szCs w:val="22"/>
                <w:lang w:eastAsia="zh-TW"/>
              </w:rPr>
            </w:pPr>
            <w:r>
              <w:rPr>
                <w:sz w:val="22"/>
                <w:szCs w:val="22"/>
                <w:lang w:eastAsia="zh-TW"/>
              </w:rPr>
              <w:t xml:space="preserve">I will </w:t>
            </w:r>
            <w:r w:rsidR="001D233B">
              <w:rPr>
                <w:sz w:val="22"/>
                <w:szCs w:val="22"/>
                <w:lang w:eastAsia="zh-TW"/>
              </w:rPr>
              <w:t xml:space="preserve">extend my knowledge on neighbourhood policing and the job they do day to day. This will include delving into </w:t>
            </w:r>
            <w:r w:rsidR="00813E41">
              <w:rPr>
                <w:sz w:val="22"/>
                <w:szCs w:val="22"/>
                <w:lang w:eastAsia="zh-TW"/>
              </w:rPr>
              <w:t>Community Protection Notices and understanding what they are and how they benefit the community.</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2EEC9F7C" w:rsidR="00FE5420" w:rsidRPr="00265589" w:rsidRDefault="008E6E43">
            <w:pPr>
              <w:pStyle w:val="ListParagraph"/>
              <w:numPr>
                <w:ilvl w:val="0"/>
                <w:numId w:val="9"/>
              </w:numPr>
              <w:overflowPunct/>
              <w:autoSpaceDE/>
              <w:autoSpaceDN/>
              <w:adjustRightInd/>
              <w:rPr>
                <w:b/>
                <w:bCs/>
                <w:sz w:val="22"/>
                <w:szCs w:val="22"/>
                <w:lang w:eastAsia="zh-TW"/>
              </w:rPr>
            </w:pPr>
            <w:r>
              <w:rPr>
                <w:sz w:val="22"/>
                <w:szCs w:val="22"/>
                <w:lang w:eastAsia="zh-TW"/>
              </w:rPr>
              <w:t>Use of intoxi</w:t>
            </w:r>
            <w:r w:rsidR="004D6AD6">
              <w:rPr>
                <w:sz w:val="22"/>
                <w:szCs w:val="22"/>
                <w:lang w:eastAsia="zh-TW"/>
              </w:rPr>
              <w:t>lyzer training</w:t>
            </w:r>
          </w:p>
          <w:p w14:paraId="46AF27C5" w14:textId="2CEFDC45" w:rsidR="00265589" w:rsidRPr="00EB1FBE" w:rsidRDefault="00265589">
            <w:pPr>
              <w:pStyle w:val="ListParagraph"/>
              <w:numPr>
                <w:ilvl w:val="0"/>
                <w:numId w:val="9"/>
              </w:numPr>
              <w:overflowPunct/>
              <w:autoSpaceDE/>
              <w:autoSpaceDN/>
              <w:adjustRightInd/>
              <w:rPr>
                <w:b/>
                <w:bCs/>
                <w:sz w:val="22"/>
                <w:szCs w:val="22"/>
                <w:lang w:eastAsia="zh-TW"/>
              </w:rPr>
            </w:pPr>
            <w:r>
              <w:rPr>
                <w:sz w:val="22"/>
                <w:szCs w:val="22"/>
                <w:lang w:eastAsia="zh-TW"/>
              </w:rPr>
              <w:t>Drug wipe training</w:t>
            </w:r>
          </w:p>
          <w:p w14:paraId="08E21C16" w14:textId="2D77596D" w:rsidR="00EB1FBE" w:rsidRPr="00813E41" w:rsidRDefault="00EB1FBE">
            <w:pPr>
              <w:pStyle w:val="ListParagraph"/>
              <w:numPr>
                <w:ilvl w:val="0"/>
                <w:numId w:val="9"/>
              </w:numPr>
              <w:overflowPunct/>
              <w:autoSpaceDE/>
              <w:autoSpaceDN/>
              <w:adjustRightInd/>
              <w:rPr>
                <w:b/>
                <w:bCs/>
                <w:sz w:val="22"/>
                <w:szCs w:val="22"/>
                <w:lang w:eastAsia="zh-TW"/>
              </w:rPr>
            </w:pPr>
            <w:r>
              <w:rPr>
                <w:sz w:val="22"/>
                <w:szCs w:val="22"/>
                <w:lang w:eastAsia="zh-TW"/>
              </w:rPr>
              <w:t>Use of blue lights</w:t>
            </w:r>
          </w:p>
          <w:p w14:paraId="45FBFD02" w14:textId="53FB7920" w:rsidR="00813E41" w:rsidRPr="00CF602C" w:rsidRDefault="005C09E6">
            <w:pPr>
              <w:pStyle w:val="ListParagraph"/>
              <w:numPr>
                <w:ilvl w:val="0"/>
                <w:numId w:val="9"/>
              </w:numPr>
              <w:overflowPunct/>
              <w:autoSpaceDE/>
              <w:autoSpaceDN/>
              <w:adjustRightInd/>
              <w:rPr>
                <w:b/>
                <w:bCs/>
                <w:sz w:val="22"/>
                <w:szCs w:val="22"/>
                <w:lang w:eastAsia="zh-TW"/>
              </w:rPr>
            </w:pPr>
            <w:r>
              <w:rPr>
                <w:sz w:val="22"/>
                <w:szCs w:val="22"/>
                <w:lang w:eastAsia="zh-TW"/>
              </w:rPr>
              <w:t>Taser use</w:t>
            </w:r>
          </w:p>
          <w:p w14:paraId="0832213D" w14:textId="427128AE" w:rsidR="00CF602C" w:rsidRPr="008E6E43" w:rsidRDefault="00CF602C">
            <w:pPr>
              <w:pStyle w:val="ListParagraph"/>
              <w:numPr>
                <w:ilvl w:val="0"/>
                <w:numId w:val="9"/>
              </w:numPr>
              <w:overflowPunct/>
              <w:autoSpaceDE/>
              <w:autoSpaceDN/>
              <w:adjustRightInd/>
              <w:rPr>
                <w:b/>
                <w:bCs/>
                <w:sz w:val="22"/>
                <w:szCs w:val="22"/>
                <w:lang w:eastAsia="zh-TW"/>
              </w:rPr>
            </w:pPr>
            <w:r>
              <w:rPr>
                <w:sz w:val="22"/>
                <w:szCs w:val="22"/>
                <w:lang w:eastAsia="zh-TW"/>
              </w:rPr>
              <w:t>Police search team training</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AB39B24"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AEB3AE6" w14:textId="77777777" w:rsidR="004D6AD6" w:rsidRDefault="004D6AD6" w:rsidP="00FE5420">
            <w:pPr>
              <w:overflowPunct/>
              <w:autoSpaceDE/>
              <w:autoSpaceDN/>
              <w:adjustRightInd/>
              <w:rPr>
                <w:sz w:val="24"/>
                <w:szCs w:val="24"/>
                <w:lang w:eastAsia="zh-TW"/>
              </w:rPr>
            </w:pPr>
          </w:p>
          <w:p w14:paraId="7DA32ACF" w14:textId="77777777" w:rsidR="004D6AD6" w:rsidRDefault="00A27A1B" w:rsidP="00FE5420">
            <w:pPr>
              <w:overflowPunct/>
              <w:autoSpaceDE/>
              <w:autoSpaceDN/>
              <w:adjustRightInd/>
              <w:rPr>
                <w:sz w:val="24"/>
                <w:szCs w:val="24"/>
                <w:lang w:eastAsia="zh-TW"/>
              </w:rPr>
            </w:pPr>
            <w:r>
              <w:rPr>
                <w:sz w:val="24"/>
                <w:szCs w:val="24"/>
                <w:lang w:eastAsia="zh-TW"/>
              </w:rPr>
              <w:t>10</w:t>
            </w:r>
          </w:p>
          <w:p w14:paraId="0C242629" w14:textId="70B69B1C" w:rsidR="00EB1FBE" w:rsidRPr="00FE5420" w:rsidRDefault="00EB1FBE"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465FD42"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248C069" w14:textId="77777777" w:rsidR="004D6AD6" w:rsidRDefault="004D6AD6" w:rsidP="00FE5420">
            <w:pPr>
              <w:overflowPunct/>
              <w:autoSpaceDE/>
              <w:autoSpaceDN/>
              <w:adjustRightInd/>
              <w:rPr>
                <w:sz w:val="22"/>
                <w:szCs w:val="22"/>
                <w:lang w:eastAsia="zh-TW"/>
              </w:rPr>
            </w:pPr>
          </w:p>
          <w:p w14:paraId="6FDA90F8" w14:textId="77777777" w:rsidR="004D6AD6" w:rsidRDefault="004D6AD6" w:rsidP="00FE5420">
            <w:pPr>
              <w:overflowPunct/>
              <w:autoSpaceDE/>
              <w:autoSpaceDN/>
              <w:adjustRightInd/>
              <w:rPr>
                <w:sz w:val="22"/>
                <w:szCs w:val="22"/>
                <w:lang w:eastAsia="zh-TW"/>
              </w:rPr>
            </w:pPr>
            <w:r>
              <w:rPr>
                <w:sz w:val="22"/>
                <w:szCs w:val="22"/>
                <w:lang w:eastAsia="zh-TW"/>
              </w:rPr>
              <w:t>7</w:t>
            </w:r>
          </w:p>
          <w:p w14:paraId="33334C9E" w14:textId="2EF87DD2" w:rsidR="00EB1FBE" w:rsidRPr="00FE5420" w:rsidRDefault="00EB1FBE" w:rsidP="00FE5420">
            <w:pPr>
              <w:overflowPunct/>
              <w:autoSpaceDE/>
              <w:autoSpaceDN/>
              <w:adjustRightInd/>
              <w:rPr>
                <w:rFonts w:ascii="Times New Roman" w:hAnsi="Times New Roman" w:cs="Times New Roman"/>
                <w:sz w:val="24"/>
                <w:szCs w:val="24"/>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CFB4DAA"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149F280C" w14:textId="77777777" w:rsidR="004D6AD6" w:rsidRPr="00265589" w:rsidRDefault="00A27A1B">
            <w:pPr>
              <w:pStyle w:val="ListParagraph"/>
              <w:numPr>
                <w:ilvl w:val="0"/>
                <w:numId w:val="10"/>
              </w:numPr>
              <w:overflowPunct/>
              <w:autoSpaceDE/>
              <w:autoSpaceDN/>
              <w:adjustRightInd/>
              <w:rPr>
                <w:rFonts w:ascii="Times New Roman" w:hAnsi="Times New Roman" w:cs="Times New Roman"/>
                <w:sz w:val="24"/>
                <w:szCs w:val="24"/>
                <w:lang w:eastAsia="zh-TW"/>
              </w:rPr>
            </w:pPr>
            <w:r>
              <w:rPr>
                <w:sz w:val="24"/>
                <w:szCs w:val="24"/>
                <w:lang w:eastAsia="zh-TW"/>
              </w:rPr>
              <w:t>I am required to c</w:t>
            </w:r>
            <w:r w:rsidR="004D6AD6">
              <w:rPr>
                <w:sz w:val="24"/>
                <w:szCs w:val="24"/>
                <w:lang w:eastAsia="zh-TW"/>
              </w:rPr>
              <w:t xml:space="preserve">ontinue to practice my </w:t>
            </w:r>
            <w:r w:rsidR="00FF1BB0">
              <w:rPr>
                <w:sz w:val="24"/>
                <w:szCs w:val="24"/>
                <w:lang w:eastAsia="zh-TW"/>
              </w:rPr>
              <w:t>intoxilyzer skill by breathalysing drink drivers.</w:t>
            </w:r>
          </w:p>
          <w:p w14:paraId="22DDDF26" w14:textId="008D903E" w:rsidR="00265589" w:rsidRPr="00EB1FBE" w:rsidRDefault="00265589">
            <w:pPr>
              <w:pStyle w:val="ListParagraph"/>
              <w:numPr>
                <w:ilvl w:val="0"/>
                <w:numId w:val="10"/>
              </w:numPr>
              <w:overflowPunct/>
              <w:autoSpaceDE/>
              <w:autoSpaceDN/>
              <w:adjustRightInd/>
              <w:rPr>
                <w:rFonts w:ascii="Times New Roman" w:hAnsi="Times New Roman" w:cs="Times New Roman"/>
                <w:sz w:val="24"/>
                <w:szCs w:val="24"/>
                <w:lang w:eastAsia="zh-TW"/>
              </w:rPr>
            </w:pPr>
            <w:r>
              <w:rPr>
                <w:sz w:val="24"/>
                <w:szCs w:val="24"/>
                <w:lang w:eastAsia="zh-TW"/>
              </w:rPr>
              <w:t xml:space="preserve">Complete training to utilise drug wipes and put it into practice in roads </w:t>
            </w:r>
            <w:r w:rsidR="00EB1FBE">
              <w:rPr>
                <w:sz w:val="24"/>
                <w:szCs w:val="24"/>
                <w:lang w:eastAsia="zh-TW"/>
              </w:rPr>
              <w:t>policing.</w:t>
            </w:r>
          </w:p>
          <w:p w14:paraId="71B51767" w14:textId="77777777" w:rsidR="00EB1FBE" w:rsidRPr="005C09E6" w:rsidRDefault="00EB1FBE">
            <w:pPr>
              <w:pStyle w:val="ListParagraph"/>
              <w:numPr>
                <w:ilvl w:val="0"/>
                <w:numId w:val="10"/>
              </w:numPr>
              <w:overflowPunct/>
              <w:autoSpaceDE/>
              <w:autoSpaceDN/>
              <w:adjustRightInd/>
              <w:rPr>
                <w:rFonts w:ascii="Times New Roman" w:hAnsi="Times New Roman" w:cs="Times New Roman"/>
                <w:sz w:val="24"/>
                <w:szCs w:val="24"/>
                <w:lang w:eastAsia="zh-TW"/>
              </w:rPr>
            </w:pPr>
            <w:r>
              <w:rPr>
                <w:sz w:val="24"/>
                <w:szCs w:val="24"/>
                <w:lang w:eastAsia="zh-TW"/>
              </w:rPr>
              <w:t xml:space="preserve">Practice the use of blue lights </w:t>
            </w:r>
            <w:r>
              <w:rPr>
                <w:sz w:val="24"/>
                <w:szCs w:val="24"/>
                <w:lang w:eastAsia="zh-TW"/>
              </w:rPr>
              <w:lastRenderedPageBreak/>
              <w:t xml:space="preserve">and ensure that my advanced driving is at the highest standard to competently use the skill. </w:t>
            </w:r>
          </w:p>
          <w:p w14:paraId="40F56572" w14:textId="77777777" w:rsidR="005C09E6" w:rsidRPr="00D71D93" w:rsidRDefault="005C09E6">
            <w:pPr>
              <w:pStyle w:val="ListParagraph"/>
              <w:numPr>
                <w:ilvl w:val="0"/>
                <w:numId w:val="10"/>
              </w:numPr>
              <w:overflowPunct/>
              <w:autoSpaceDE/>
              <w:autoSpaceDN/>
              <w:adjustRightInd/>
              <w:rPr>
                <w:rFonts w:ascii="Times New Roman" w:hAnsi="Times New Roman" w:cs="Times New Roman"/>
                <w:sz w:val="24"/>
                <w:szCs w:val="24"/>
                <w:lang w:eastAsia="zh-TW"/>
              </w:rPr>
            </w:pPr>
            <w:r>
              <w:rPr>
                <w:sz w:val="24"/>
                <w:szCs w:val="24"/>
                <w:lang w:eastAsia="zh-TW"/>
              </w:rPr>
              <w:t xml:space="preserve">I am going to aim to obtain </w:t>
            </w:r>
            <w:r w:rsidR="00A420F8">
              <w:rPr>
                <w:sz w:val="24"/>
                <w:szCs w:val="24"/>
                <w:lang w:eastAsia="zh-TW"/>
              </w:rPr>
              <w:t xml:space="preserve">my place on a taser course to </w:t>
            </w:r>
            <w:r w:rsidR="00091C48">
              <w:rPr>
                <w:sz w:val="24"/>
                <w:szCs w:val="24"/>
                <w:lang w:eastAsia="zh-TW"/>
              </w:rPr>
              <w:t xml:space="preserve">benefit my shift and also to give me a more </w:t>
            </w:r>
            <w:r w:rsidR="00D71D93">
              <w:rPr>
                <w:sz w:val="24"/>
                <w:szCs w:val="24"/>
                <w:lang w:eastAsia="zh-TW"/>
              </w:rPr>
              <w:t>in-depth</w:t>
            </w:r>
            <w:r w:rsidR="00091C48">
              <w:rPr>
                <w:sz w:val="24"/>
                <w:szCs w:val="24"/>
                <w:lang w:eastAsia="zh-TW"/>
              </w:rPr>
              <w:t xml:space="preserve"> view into the use of force due to the severity of the use of a taser.</w:t>
            </w:r>
          </w:p>
          <w:p w14:paraId="7DF7D6E0" w14:textId="0E069784" w:rsidR="00D71D93" w:rsidRPr="004D6AD6" w:rsidRDefault="00731851">
            <w:pPr>
              <w:pStyle w:val="ListParagraph"/>
              <w:numPr>
                <w:ilvl w:val="0"/>
                <w:numId w:val="10"/>
              </w:numPr>
              <w:overflowPunct/>
              <w:autoSpaceDE/>
              <w:autoSpaceDN/>
              <w:adjustRightInd/>
              <w:rPr>
                <w:rFonts w:ascii="Times New Roman" w:hAnsi="Times New Roman" w:cs="Times New Roman"/>
                <w:sz w:val="24"/>
                <w:szCs w:val="24"/>
                <w:lang w:eastAsia="zh-TW"/>
              </w:rPr>
            </w:pPr>
            <w:r>
              <w:rPr>
                <w:sz w:val="24"/>
                <w:szCs w:val="24"/>
                <w:lang w:eastAsia="zh-TW"/>
              </w:rPr>
              <w:t>I will apply to be placed onto a search training course in order to extend my understanding on the routes of searches and how systematic searches are conducted.</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F64CB53" w14:textId="77777777" w:rsidR="00BF420F" w:rsidRDefault="00BF420F">
            <w:pPr>
              <w:pStyle w:val="ListParagraph"/>
              <w:numPr>
                <w:ilvl w:val="0"/>
                <w:numId w:val="7"/>
              </w:numPr>
              <w:overflowPunct/>
              <w:autoSpaceDE/>
              <w:autoSpaceDN/>
              <w:adjustRightInd/>
              <w:rPr>
                <w:sz w:val="22"/>
                <w:szCs w:val="22"/>
                <w:lang w:eastAsia="zh-TW"/>
              </w:rPr>
            </w:pPr>
            <w:r>
              <w:rPr>
                <w:sz w:val="22"/>
                <w:szCs w:val="22"/>
                <w:lang w:eastAsia="zh-TW"/>
              </w:rPr>
              <w:t>Managing road traffic collisions</w:t>
            </w:r>
          </w:p>
          <w:p w14:paraId="4AA473C6" w14:textId="77777777" w:rsidR="00F33191" w:rsidRDefault="00F33191" w:rsidP="00F33191">
            <w:pPr>
              <w:pStyle w:val="ListParagraph"/>
              <w:overflowPunct/>
              <w:autoSpaceDE/>
              <w:autoSpaceDN/>
              <w:adjustRightInd/>
              <w:ind w:left="420"/>
              <w:rPr>
                <w:sz w:val="22"/>
                <w:szCs w:val="22"/>
                <w:lang w:eastAsia="zh-TW"/>
              </w:rPr>
            </w:pPr>
          </w:p>
          <w:p w14:paraId="47B4D90A" w14:textId="36DADD7C" w:rsidR="00F33191" w:rsidRDefault="00F33191">
            <w:pPr>
              <w:pStyle w:val="ListParagraph"/>
              <w:numPr>
                <w:ilvl w:val="0"/>
                <w:numId w:val="7"/>
              </w:numPr>
              <w:overflowPunct/>
              <w:autoSpaceDE/>
              <w:autoSpaceDN/>
              <w:adjustRightInd/>
              <w:rPr>
                <w:sz w:val="22"/>
                <w:szCs w:val="22"/>
                <w:lang w:eastAsia="zh-TW"/>
              </w:rPr>
            </w:pPr>
            <w:r>
              <w:rPr>
                <w:sz w:val="22"/>
                <w:szCs w:val="22"/>
                <w:lang w:eastAsia="zh-TW"/>
              </w:rPr>
              <w:t>Use of bad character evidence in interview</w:t>
            </w:r>
          </w:p>
          <w:p w14:paraId="2A10CF96" w14:textId="77777777" w:rsidR="00600BA3" w:rsidRPr="00600BA3" w:rsidRDefault="00600BA3" w:rsidP="00600BA3">
            <w:pPr>
              <w:pStyle w:val="ListParagraph"/>
              <w:rPr>
                <w:sz w:val="22"/>
                <w:szCs w:val="22"/>
                <w:lang w:eastAsia="zh-TW"/>
              </w:rPr>
            </w:pPr>
          </w:p>
          <w:p w14:paraId="1D56904F" w14:textId="40252C10" w:rsidR="00A27A1B" w:rsidRDefault="00600BA3" w:rsidP="00A27A1B">
            <w:pPr>
              <w:pStyle w:val="ListParagraph"/>
              <w:numPr>
                <w:ilvl w:val="0"/>
                <w:numId w:val="7"/>
              </w:numPr>
              <w:overflowPunct/>
              <w:autoSpaceDE/>
              <w:autoSpaceDN/>
              <w:adjustRightInd/>
              <w:rPr>
                <w:sz w:val="22"/>
                <w:szCs w:val="22"/>
                <w:lang w:eastAsia="zh-TW"/>
              </w:rPr>
            </w:pPr>
            <w:r>
              <w:rPr>
                <w:sz w:val="22"/>
                <w:szCs w:val="22"/>
                <w:lang w:eastAsia="zh-TW"/>
              </w:rPr>
              <w:t xml:space="preserve">Statement writing </w:t>
            </w:r>
          </w:p>
          <w:p w14:paraId="5636A185" w14:textId="77777777" w:rsidR="00A27A1B" w:rsidRPr="00A27A1B" w:rsidRDefault="00A27A1B" w:rsidP="00A27A1B">
            <w:pPr>
              <w:pStyle w:val="ListParagraph"/>
              <w:rPr>
                <w:sz w:val="22"/>
                <w:szCs w:val="22"/>
                <w:lang w:eastAsia="zh-TW"/>
              </w:rPr>
            </w:pPr>
          </w:p>
          <w:p w14:paraId="1E9989DB" w14:textId="63E9D181" w:rsidR="00FE5420" w:rsidRDefault="00265589" w:rsidP="00FE5420">
            <w:pPr>
              <w:pStyle w:val="ListParagraph"/>
              <w:numPr>
                <w:ilvl w:val="0"/>
                <w:numId w:val="7"/>
              </w:numPr>
              <w:overflowPunct/>
              <w:autoSpaceDE/>
              <w:autoSpaceDN/>
              <w:adjustRightInd/>
              <w:rPr>
                <w:sz w:val="22"/>
                <w:szCs w:val="22"/>
                <w:lang w:eastAsia="zh-TW"/>
              </w:rPr>
            </w:pPr>
            <w:r>
              <w:rPr>
                <w:sz w:val="22"/>
                <w:szCs w:val="22"/>
                <w:lang w:eastAsia="zh-TW"/>
              </w:rPr>
              <w:t>Reporting people for offences</w:t>
            </w:r>
          </w:p>
          <w:p w14:paraId="412670AE" w14:textId="77777777" w:rsidR="00AA2650" w:rsidRPr="00AA2650" w:rsidRDefault="00AA2650" w:rsidP="00AA2650">
            <w:pPr>
              <w:pStyle w:val="ListParagraph"/>
              <w:rPr>
                <w:sz w:val="22"/>
                <w:szCs w:val="22"/>
                <w:lang w:eastAsia="zh-TW"/>
              </w:rPr>
            </w:pPr>
          </w:p>
          <w:p w14:paraId="1C1733AF" w14:textId="26C99B22" w:rsidR="00AA2650" w:rsidRPr="00AA2650" w:rsidRDefault="00AA2650" w:rsidP="00FE5420">
            <w:pPr>
              <w:pStyle w:val="ListParagraph"/>
              <w:numPr>
                <w:ilvl w:val="0"/>
                <w:numId w:val="7"/>
              </w:numPr>
              <w:overflowPunct/>
              <w:autoSpaceDE/>
              <w:autoSpaceDN/>
              <w:adjustRightInd/>
              <w:rPr>
                <w:sz w:val="22"/>
                <w:szCs w:val="22"/>
                <w:lang w:eastAsia="zh-TW"/>
              </w:rPr>
            </w:pPr>
            <w:r>
              <w:rPr>
                <w:sz w:val="22"/>
                <w:szCs w:val="22"/>
                <w:lang w:eastAsia="zh-TW"/>
              </w:rPr>
              <w:t>Contemporaneous interviews</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422BF3A"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09DDDB4" w14:textId="77777777" w:rsidR="00BF420F" w:rsidRDefault="00BF420F" w:rsidP="00FE5420">
            <w:pPr>
              <w:overflowPunct/>
              <w:autoSpaceDE/>
              <w:autoSpaceDN/>
              <w:adjustRightInd/>
              <w:rPr>
                <w:sz w:val="24"/>
                <w:szCs w:val="24"/>
                <w:lang w:eastAsia="zh-TW"/>
              </w:rPr>
            </w:pPr>
          </w:p>
          <w:p w14:paraId="5F50B685" w14:textId="77777777" w:rsidR="00BF420F" w:rsidRDefault="00BF420F" w:rsidP="00FE5420">
            <w:pPr>
              <w:overflowPunct/>
              <w:autoSpaceDE/>
              <w:autoSpaceDN/>
              <w:adjustRightInd/>
              <w:rPr>
                <w:sz w:val="24"/>
                <w:szCs w:val="24"/>
                <w:lang w:eastAsia="zh-TW"/>
              </w:rPr>
            </w:pPr>
            <w:r>
              <w:rPr>
                <w:sz w:val="24"/>
                <w:szCs w:val="24"/>
                <w:lang w:eastAsia="zh-TW"/>
              </w:rPr>
              <w:t>10</w:t>
            </w:r>
          </w:p>
          <w:p w14:paraId="0E50B133" w14:textId="77777777" w:rsidR="00074D7E" w:rsidRDefault="00074D7E" w:rsidP="00FE5420">
            <w:pPr>
              <w:overflowPunct/>
              <w:autoSpaceDE/>
              <w:autoSpaceDN/>
              <w:adjustRightInd/>
              <w:rPr>
                <w:sz w:val="24"/>
                <w:szCs w:val="24"/>
                <w:lang w:eastAsia="zh-TW"/>
              </w:rPr>
            </w:pPr>
          </w:p>
          <w:p w14:paraId="590400F1" w14:textId="77777777" w:rsidR="00074D7E" w:rsidRDefault="00074D7E" w:rsidP="00FE5420">
            <w:pPr>
              <w:overflowPunct/>
              <w:autoSpaceDE/>
              <w:autoSpaceDN/>
              <w:adjustRightInd/>
              <w:rPr>
                <w:sz w:val="24"/>
                <w:szCs w:val="24"/>
                <w:lang w:eastAsia="zh-TW"/>
              </w:rPr>
            </w:pPr>
          </w:p>
          <w:p w14:paraId="1C0279C0" w14:textId="46FD558B" w:rsidR="00074D7E" w:rsidRDefault="007C49F6" w:rsidP="00FE5420">
            <w:pPr>
              <w:overflowPunct/>
              <w:autoSpaceDE/>
              <w:autoSpaceDN/>
              <w:adjustRightInd/>
              <w:rPr>
                <w:sz w:val="24"/>
                <w:szCs w:val="24"/>
                <w:lang w:eastAsia="zh-TW"/>
              </w:rPr>
            </w:pPr>
            <w:r>
              <w:rPr>
                <w:sz w:val="24"/>
                <w:szCs w:val="24"/>
                <w:lang w:eastAsia="zh-TW"/>
              </w:rPr>
              <w:t>8</w:t>
            </w:r>
          </w:p>
          <w:p w14:paraId="3D61CAB4" w14:textId="77777777" w:rsidR="00600BA3" w:rsidRDefault="00600BA3" w:rsidP="00FE5420">
            <w:pPr>
              <w:overflowPunct/>
              <w:autoSpaceDE/>
              <w:autoSpaceDN/>
              <w:adjustRightInd/>
              <w:rPr>
                <w:sz w:val="24"/>
                <w:szCs w:val="24"/>
                <w:lang w:eastAsia="zh-TW"/>
              </w:rPr>
            </w:pPr>
          </w:p>
          <w:p w14:paraId="7A533AEA" w14:textId="77777777" w:rsidR="00600BA3" w:rsidRDefault="00600BA3" w:rsidP="00FE5420">
            <w:pPr>
              <w:overflowPunct/>
              <w:autoSpaceDE/>
              <w:autoSpaceDN/>
              <w:adjustRightInd/>
              <w:rPr>
                <w:sz w:val="24"/>
                <w:szCs w:val="24"/>
                <w:lang w:eastAsia="zh-TW"/>
              </w:rPr>
            </w:pPr>
          </w:p>
          <w:p w14:paraId="60F6A377" w14:textId="77777777" w:rsidR="00600BA3" w:rsidRDefault="00600BA3" w:rsidP="00FE5420">
            <w:pPr>
              <w:overflowPunct/>
              <w:autoSpaceDE/>
              <w:autoSpaceDN/>
              <w:adjustRightInd/>
              <w:rPr>
                <w:sz w:val="24"/>
                <w:szCs w:val="24"/>
                <w:lang w:eastAsia="zh-TW"/>
              </w:rPr>
            </w:pPr>
          </w:p>
          <w:p w14:paraId="7C657A75" w14:textId="39C8C92A" w:rsidR="00600BA3" w:rsidRDefault="007C49F6" w:rsidP="00FE5420">
            <w:pPr>
              <w:overflowPunct/>
              <w:autoSpaceDE/>
              <w:autoSpaceDN/>
              <w:adjustRightInd/>
              <w:rPr>
                <w:sz w:val="24"/>
                <w:szCs w:val="24"/>
                <w:lang w:eastAsia="zh-TW"/>
              </w:rPr>
            </w:pPr>
            <w:r>
              <w:rPr>
                <w:sz w:val="24"/>
                <w:szCs w:val="24"/>
                <w:lang w:eastAsia="zh-TW"/>
              </w:rPr>
              <w:t>9</w:t>
            </w:r>
          </w:p>
          <w:p w14:paraId="175F83D6" w14:textId="77777777" w:rsidR="00265589" w:rsidRDefault="00265589" w:rsidP="00FE5420">
            <w:pPr>
              <w:overflowPunct/>
              <w:autoSpaceDE/>
              <w:autoSpaceDN/>
              <w:adjustRightInd/>
              <w:rPr>
                <w:sz w:val="24"/>
                <w:szCs w:val="24"/>
                <w:lang w:eastAsia="zh-TW"/>
              </w:rPr>
            </w:pPr>
          </w:p>
          <w:p w14:paraId="3A710056" w14:textId="77777777" w:rsidR="00265589" w:rsidRDefault="00265589" w:rsidP="00FE5420">
            <w:pPr>
              <w:overflowPunct/>
              <w:autoSpaceDE/>
              <w:autoSpaceDN/>
              <w:adjustRightInd/>
              <w:rPr>
                <w:sz w:val="24"/>
                <w:szCs w:val="24"/>
                <w:lang w:eastAsia="zh-TW"/>
              </w:rPr>
            </w:pPr>
          </w:p>
          <w:p w14:paraId="06E378A8" w14:textId="77777777" w:rsidR="00265589" w:rsidRDefault="00265589" w:rsidP="00FE5420">
            <w:pPr>
              <w:overflowPunct/>
              <w:autoSpaceDE/>
              <w:autoSpaceDN/>
              <w:adjustRightInd/>
              <w:rPr>
                <w:sz w:val="24"/>
                <w:szCs w:val="24"/>
                <w:lang w:eastAsia="zh-TW"/>
              </w:rPr>
            </w:pPr>
            <w:r>
              <w:rPr>
                <w:sz w:val="24"/>
                <w:szCs w:val="24"/>
                <w:lang w:eastAsia="zh-TW"/>
              </w:rPr>
              <w:t>10</w:t>
            </w:r>
          </w:p>
          <w:p w14:paraId="756B3AE2" w14:textId="77777777" w:rsidR="00AA2650" w:rsidRDefault="00AA2650" w:rsidP="00FE5420">
            <w:pPr>
              <w:overflowPunct/>
              <w:autoSpaceDE/>
              <w:autoSpaceDN/>
              <w:adjustRightInd/>
              <w:rPr>
                <w:sz w:val="24"/>
                <w:szCs w:val="24"/>
                <w:lang w:eastAsia="zh-TW"/>
              </w:rPr>
            </w:pPr>
          </w:p>
          <w:p w14:paraId="5277763A" w14:textId="0CC5E3BF" w:rsidR="00AA2650" w:rsidRPr="00FE5420" w:rsidRDefault="00AA2650"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D50FD3F" w14:textId="77777777" w:rsidR="00BF420F" w:rsidRDefault="00FE5420" w:rsidP="00FE5420">
            <w:pPr>
              <w:overflowPunct/>
              <w:autoSpaceDE/>
              <w:autoSpaceDN/>
              <w:adjustRightInd/>
              <w:rPr>
                <w:sz w:val="22"/>
                <w:szCs w:val="22"/>
                <w:lang w:eastAsia="zh-TW"/>
              </w:rPr>
            </w:pPr>
            <w:r w:rsidRPr="00FE5420">
              <w:rPr>
                <w:sz w:val="22"/>
                <w:szCs w:val="22"/>
                <w:lang w:eastAsia="zh-TW"/>
              </w:rPr>
              <w:t>5-7</w:t>
            </w:r>
          </w:p>
          <w:p w14:paraId="4E563506" w14:textId="77777777" w:rsidR="00BF420F" w:rsidRDefault="00BF420F" w:rsidP="00FE5420">
            <w:pPr>
              <w:overflowPunct/>
              <w:autoSpaceDE/>
              <w:autoSpaceDN/>
              <w:adjustRightInd/>
              <w:rPr>
                <w:sz w:val="22"/>
                <w:szCs w:val="22"/>
                <w:lang w:eastAsia="zh-TW"/>
              </w:rPr>
            </w:pPr>
          </w:p>
          <w:p w14:paraId="5B6D37E7" w14:textId="77777777" w:rsidR="00FE5420" w:rsidRDefault="00BF420F" w:rsidP="00FE5420">
            <w:pPr>
              <w:overflowPunct/>
              <w:autoSpaceDE/>
              <w:autoSpaceDN/>
              <w:adjustRightInd/>
              <w:rPr>
                <w:sz w:val="22"/>
                <w:szCs w:val="22"/>
                <w:lang w:eastAsia="zh-TW"/>
              </w:rPr>
            </w:pPr>
            <w:r>
              <w:rPr>
                <w:sz w:val="22"/>
                <w:szCs w:val="22"/>
                <w:lang w:eastAsia="zh-TW"/>
              </w:rPr>
              <w:t>6</w:t>
            </w:r>
            <w:r w:rsidR="00FE5420" w:rsidRPr="00FE5420">
              <w:rPr>
                <w:sz w:val="22"/>
                <w:szCs w:val="22"/>
                <w:lang w:eastAsia="zh-TW"/>
              </w:rPr>
              <w:t> </w:t>
            </w:r>
          </w:p>
          <w:p w14:paraId="7B33A539" w14:textId="77777777" w:rsidR="00074D7E" w:rsidRDefault="00074D7E" w:rsidP="00FE5420">
            <w:pPr>
              <w:overflowPunct/>
              <w:autoSpaceDE/>
              <w:autoSpaceDN/>
              <w:adjustRightInd/>
              <w:rPr>
                <w:sz w:val="24"/>
                <w:szCs w:val="24"/>
                <w:lang w:eastAsia="zh-TW"/>
              </w:rPr>
            </w:pPr>
          </w:p>
          <w:p w14:paraId="196CA788" w14:textId="77777777" w:rsidR="00074D7E" w:rsidRDefault="00074D7E" w:rsidP="00FE5420">
            <w:pPr>
              <w:overflowPunct/>
              <w:autoSpaceDE/>
              <w:autoSpaceDN/>
              <w:adjustRightInd/>
              <w:rPr>
                <w:sz w:val="24"/>
                <w:szCs w:val="24"/>
                <w:lang w:eastAsia="zh-TW"/>
              </w:rPr>
            </w:pPr>
          </w:p>
          <w:p w14:paraId="2E81A77C" w14:textId="23F57D62" w:rsidR="00074D7E" w:rsidRDefault="007C49F6" w:rsidP="00FE5420">
            <w:pPr>
              <w:overflowPunct/>
              <w:autoSpaceDE/>
              <w:autoSpaceDN/>
              <w:adjustRightInd/>
              <w:rPr>
                <w:sz w:val="24"/>
                <w:szCs w:val="24"/>
                <w:lang w:eastAsia="zh-TW"/>
              </w:rPr>
            </w:pPr>
            <w:r>
              <w:rPr>
                <w:sz w:val="24"/>
                <w:szCs w:val="24"/>
                <w:lang w:eastAsia="zh-TW"/>
              </w:rPr>
              <w:t>5</w:t>
            </w:r>
          </w:p>
          <w:p w14:paraId="71619509" w14:textId="77777777" w:rsidR="00600BA3" w:rsidRDefault="00600BA3" w:rsidP="00FE5420">
            <w:pPr>
              <w:overflowPunct/>
              <w:autoSpaceDE/>
              <w:autoSpaceDN/>
              <w:adjustRightInd/>
              <w:rPr>
                <w:sz w:val="24"/>
                <w:szCs w:val="24"/>
                <w:lang w:eastAsia="zh-TW"/>
              </w:rPr>
            </w:pPr>
          </w:p>
          <w:p w14:paraId="4AF99369" w14:textId="77777777" w:rsidR="00600BA3" w:rsidRDefault="00600BA3" w:rsidP="00FE5420">
            <w:pPr>
              <w:overflowPunct/>
              <w:autoSpaceDE/>
              <w:autoSpaceDN/>
              <w:adjustRightInd/>
              <w:rPr>
                <w:sz w:val="24"/>
                <w:szCs w:val="24"/>
                <w:lang w:eastAsia="zh-TW"/>
              </w:rPr>
            </w:pPr>
          </w:p>
          <w:p w14:paraId="02615C5D" w14:textId="77777777" w:rsidR="00600BA3" w:rsidRDefault="00600BA3" w:rsidP="00FE5420">
            <w:pPr>
              <w:overflowPunct/>
              <w:autoSpaceDE/>
              <w:autoSpaceDN/>
              <w:adjustRightInd/>
              <w:rPr>
                <w:sz w:val="24"/>
                <w:szCs w:val="24"/>
                <w:lang w:eastAsia="zh-TW"/>
              </w:rPr>
            </w:pPr>
          </w:p>
          <w:p w14:paraId="49A8DAA2" w14:textId="5B9646DB" w:rsidR="00600BA3" w:rsidRDefault="007C49F6" w:rsidP="00FE5420">
            <w:pPr>
              <w:overflowPunct/>
              <w:autoSpaceDE/>
              <w:autoSpaceDN/>
              <w:adjustRightInd/>
              <w:rPr>
                <w:sz w:val="24"/>
                <w:szCs w:val="24"/>
                <w:lang w:eastAsia="zh-TW"/>
              </w:rPr>
            </w:pPr>
            <w:r>
              <w:rPr>
                <w:sz w:val="24"/>
                <w:szCs w:val="24"/>
                <w:lang w:eastAsia="zh-TW"/>
              </w:rPr>
              <w:t>7</w:t>
            </w:r>
          </w:p>
          <w:p w14:paraId="1DE0ADDF" w14:textId="77777777" w:rsidR="00265589" w:rsidRDefault="00265589" w:rsidP="00FE5420">
            <w:pPr>
              <w:overflowPunct/>
              <w:autoSpaceDE/>
              <w:autoSpaceDN/>
              <w:adjustRightInd/>
              <w:rPr>
                <w:sz w:val="24"/>
                <w:szCs w:val="24"/>
                <w:lang w:eastAsia="zh-TW"/>
              </w:rPr>
            </w:pPr>
          </w:p>
          <w:p w14:paraId="407D0E25" w14:textId="77777777" w:rsidR="00265589" w:rsidRDefault="00265589" w:rsidP="00FE5420">
            <w:pPr>
              <w:overflowPunct/>
              <w:autoSpaceDE/>
              <w:autoSpaceDN/>
              <w:adjustRightInd/>
              <w:rPr>
                <w:sz w:val="24"/>
                <w:szCs w:val="24"/>
                <w:lang w:eastAsia="zh-TW"/>
              </w:rPr>
            </w:pPr>
          </w:p>
          <w:p w14:paraId="7FDA3082" w14:textId="77777777" w:rsidR="00265589" w:rsidRDefault="00265589" w:rsidP="00FE5420">
            <w:pPr>
              <w:overflowPunct/>
              <w:autoSpaceDE/>
              <w:autoSpaceDN/>
              <w:adjustRightInd/>
              <w:rPr>
                <w:sz w:val="24"/>
                <w:szCs w:val="24"/>
                <w:lang w:eastAsia="zh-TW"/>
              </w:rPr>
            </w:pPr>
            <w:r>
              <w:rPr>
                <w:sz w:val="24"/>
                <w:szCs w:val="24"/>
                <w:lang w:eastAsia="zh-TW"/>
              </w:rPr>
              <w:t>7</w:t>
            </w:r>
          </w:p>
          <w:p w14:paraId="0F5353A4" w14:textId="77777777" w:rsidR="00AA2650" w:rsidRDefault="00AA2650" w:rsidP="00FE5420">
            <w:pPr>
              <w:overflowPunct/>
              <w:autoSpaceDE/>
              <w:autoSpaceDN/>
              <w:adjustRightInd/>
              <w:rPr>
                <w:sz w:val="24"/>
                <w:szCs w:val="24"/>
                <w:lang w:eastAsia="zh-TW"/>
              </w:rPr>
            </w:pPr>
          </w:p>
          <w:p w14:paraId="19ACC4DF" w14:textId="0ABC6FDB" w:rsidR="00AA2650" w:rsidRPr="00FE5420" w:rsidRDefault="00AA2650" w:rsidP="00FE5420">
            <w:pPr>
              <w:overflowPunct/>
              <w:autoSpaceDE/>
              <w:autoSpaceDN/>
              <w:adjustRightInd/>
              <w:rPr>
                <w:rFonts w:ascii="Times New Roman" w:hAnsi="Times New Roman" w:cs="Times New Roman"/>
                <w:sz w:val="24"/>
                <w:szCs w:val="24"/>
                <w:lang w:eastAsia="zh-TW"/>
              </w:rPr>
            </w:pPr>
            <w:r>
              <w:rPr>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5F86CD0"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11FC576D" w14:textId="77777777" w:rsidR="00BF420F" w:rsidRDefault="00BF420F" w:rsidP="00FE5420">
            <w:pPr>
              <w:overflowPunct/>
              <w:autoSpaceDE/>
              <w:autoSpaceDN/>
              <w:adjustRightInd/>
              <w:rPr>
                <w:sz w:val="24"/>
                <w:szCs w:val="24"/>
                <w:lang w:eastAsia="zh-TW"/>
              </w:rPr>
            </w:pPr>
          </w:p>
          <w:p w14:paraId="3E0F25E7" w14:textId="230AA2B5" w:rsidR="00B21A96" w:rsidRPr="00B21A96" w:rsidRDefault="00BF420F">
            <w:pPr>
              <w:pStyle w:val="ListParagraph"/>
              <w:numPr>
                <w:ilvl w:val="0"/>
                <w:numId w:val="8"/>
              </w:numPr>
              <w:overflowPunct/>
              <w:autoSpaceDE/>
              <w:autoSpaceDN/>
              <w:adjustRightInd/>
              <w:rPr>
                <w:rFonts w:ascii="Times New Roman" w:hAnsi="Times New Roman" w:cs="Times New Roman"/>
                <w:sz w:val="24"/>
                <w:szCs w:val="24"/>
                <w:lang w:eastAsia="zh-TW"/>
              </w:rPr>
            </w:pPr>
            <w:r w:rsidRPr="00BF420F">
              <w:rPr>
                <w:sz w:val="22"/>
                <w:szCs w:val="22"/>
                <w:lang w:eastAsia="zh-TW"/>
              </w:rPr>
              <w:t xml:space="preserve">Put training I have had into practice in relation to RTC’s and broken-down vehicles on fast roads. Practice closing off </w:t>
            </w:r>
            <w:r w:rsidR="00B21A96" w:rsidRPr="00BF420F">
              <w:rPr>
                <w:sz w:val="22"/>
                <w:szCs w:val="22"/>
                <w:lang w:eastAsia="zh-TW"/>
              </w:rPr>
              <w:t>roads.</w:t>
            </w:r>
          </w:p>
          <w:p w14:paraId="30A37972" w14:textId="77777777" w:rsidR="00BF420F" w:rsidRPr="00600BA3" w:rsidRDefault="00F33191">
            <w:pPr>
              <w:pStyle w:val="ListParagraph"/>
              <w:numPr>
                <w:ilvl w:val="0"/>
                <w:numId w:val="8"/>
              </w:numPr>
              <w:overflowPunct/>
              <w:autoSpaceDE/>
              <w:autoSpaceDN/>
              <w:adjustRightInd/>
              <w:rPr>
                <w:rFonts w:ascii="Times New Roman" w:hAnsi="Times New Roman" w:cs="Times New Roman"/>
                <w:sz w:val="24"/>
                <w:szCs w:val="24"/>
                <w:lang w:eastAsia="zh-TW"/>
              </w:rPr>
            </w:pPr>
            <w:r>
              <w:rPr>
                <w:sz w:val="22"/>
                <w:szCs w:val="22"/>
                <w:lang w:eastAsia="zh-TW"/>
              </w:rPr>
              <w:t xml:space="preserve">Ensure I am studying suspect </w:t>
            </w:r>
            <w:r w:rsidR="00B45B48">
              <w:rPr>
                <w:sz w:val="22"/>
                <w:szCs w:val="22"/>
                <w:lang w:eastAsia="zh-TW"/>
              </w:rPr>
              <w:t>prior to interview and implementing bad character evidence where required.</w:t>
            </w:r>
          </w:p>
          <w:p w14:paraId="7CE48C0E" w14:textId="77777777" w:rsidR="00600BA3" w:rsidRPr="00265589" w:rsidRDefault="00600BA3">
            <w:pPr>
              <w:pStyle w:val="ListParagraph"/>
              <w:numPr>
                <w:ilvl w:val="0"/>
                <w:numId w:val="8"/>
              </w:numPr>
              <w:overflowPunct/>
              <w:autoSpaceDE/>
              <w:autoSpaceDN/>
              <w:adjustRightInd/>
              <w:rPr>
                <w:rFonts w:ascii="Times New Roman" w:hAnsi="Times New Roman" w:cs="Times New Roman"/>
                <w:sz w:val="24"/>
                <w:szCs w:val="24"/>
                <w:lang w:eastAsia="zh-TW"/>
              </w:rPr>
            </w:pPr>
            <w:r>
              <w:rPr>
                <w:sz w:val="22"/>
                <w:szCs w:val="22"/>
                <w:lang w:eastAsia="zh-TW"/>
              </w:rPr>
              <w:t xml:space="preserve">Better my statement writing through training courses and experience of </w:t>
            </w:r>
            <w:r>
              <w:rPr>
                <w:sz w:val="22"/>
                <w:szCs w:val="22"/>
                <w:lang w:eastAsia="zh-TW"/>
              </w:rPr>
              <w:lastRenderedPageBreak/>
              <w:t>writing statements.</w:t>
            </w:r>
          </w:p>
          <w:p w14:paraId="1A13393F" w14:textId="77777777" w:rsidR="00AA2650" w:rsidRPr="00AA2650" w:rsidRDefault="00265589">
            <w:pPr>
              <w:pStyle w:val="ListParagraph"/>
              <w:numPr>
                <w:ilvl w:val="0"/>
                <w:numId w:val="8"/>
              </w:numPr>
              <w:overflowPunct/>
              <w:autoSpaceDE/>
              <w:autoSpaceDN/>
              <w:adjustRightInd/>
              <w:rPr>
                <w:rFonts w:ascii="Times New Roman" w:hAnsi="Times New Roman" w:cs="Times New Roman"/>
                <w:sz w:val="24"/>
                <w:szCs w:val="24"/>
                <w:lang w:eastAsia="zh-TW"/>
              </w:rPr>
            </w:pPr>
            <w:r>
              <w:rPr>
                <w:sz w:val="24"/>
                <w:szCs w:val="24"/>
                <w:lang w:eastAsia="zh-TW"/>
              </w:rPr>
              <w:t>Further my knowledge of reporting offenders through use of Traffic offence reports and also reporting for summons.</w:t>
            </w:r>
          </w:p>
          <w:p w14:paraId="4B21BF28" w14:textId="281F9D5A" w:rsidR="00265589" w:rsidRPr="00BF420F" w:rsidRDefault="00AA2650">
            <w:pPr>
              <w:pStyle w:val="ListParagraph"/>
              <w:numPr>
                <w:ilvl w:val="0"/>
                <w:numId w:val="8"/>
              </w:numPr>
              <w:overflowPunct/>
              <w:autoSpaceDE/>
              <w:autoSpaceDN/>
              <w:adjustRightInd/>
              <w:rPr>
                <w:rFonts w:ascii="Times New Roman" w:hAnsi="Times New Roman" w:cs="Times New Roman"/>
                <w:sz w:val="24"/>
                <w:szCs w:val="24"/>
                <w:lang w:eastAsia="zh-TW"/>
              </w:rPr>
            </w:pPr>
            <w:r>
              <w:rPr>
                <w:sz w:val="24"/>
                <w:szCs w:val="24"/>
                <w:lang w:eastAsia="zh-TW"/>
              </w:rPr>
              <w:t>Better my understanding and practice the use of cotemporaneous interviews (outside of custody for minor offences)</w:t>
            </w:r>
            <w:r w:rsidR="00265589">
              <w:rPr>
                <w:sz w:val="24"/>
                <w:szCs w:val="24"/>
                <w:lang w:eastAsia="zh-TW"/>
              </w:rPr>
              <w:t xml:space="preserv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2B4DA333" w14:textId="0300509E" w:rsidR="004923DA" w:rsidRPr="00270EEB" w:rsidRDefault="00B459FC" w:rsidP="008D3045">
      <w:pPr>
        <w:pStyle w:val="paragraph"/>
        <w:spacing w:before="0" w:beforeAutospacing="0" w:after="0" w:afterAutospacing="0"/>
        <w:rPr>
          <w:b/>
        </w:rPr>
      </w:pPr>
      <w:r w:rsidRPr="0EB17B2B">
        <w:rPr>
          <w:rStyle w:val="eop"/>
          <w:rFonts w:ascii="Arial" w:hAnsi="Arial" w:cs="Arial"/>
          <w:color w:val="000000" w:themeColor="text1"/>
        </w:rPr>
        <w:t> </w:t>
      </w:r>
      <w:r w:rsidR="004923DA" w:rsidRPr="00270EEB">
        <w:rPr>
          <w:b/>
        </w:rPr>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BB10876" w14:textId="36762B71" w:rsidR="00E65D46" w:rsidRDefault="00E65D46" w:rsidP="00340E9A">
      <w:pPr>
        <w:keepNext/>
        <w:spacing w:before="240" w:after="60"/>
        <w:ind w:right="237"/>
        <w:jc w:val="both"/>
        <w:rPr>
          <w:b/>
          <w:sz w:val="24"/>
          <w:szCs w:val="24"/>
        </w:rPr>
      </w:pPr>
    </w:p>
    <w:p w14:paraId="4FD21C3C" w14:textId="0AD1270F" w:rsidR="00D9184E" w:rsidRDefault="00D9184E" w:rsidP="00D9184E">
      <w:pPr>
        <w:pStyle w:val="NormalWeb"/>
        <w:spacing w:before="0" w:beforeAutospacing="0" w:after="240" w:afterAutospacing="0" w:line="360" w:lineRule="auto"/>
      </w:pPr>
      <w:r>
        <w:t xml:space="preserve">Ackerman, C.E. (2018). </w:t>
      </w:r>
      <w:r>
        <w:rPr>
          <w:i/>
          <w:iCs/>
        </w:rPr>
        <w:t>Life Satisfaction Theory and 4 Contributing Factors (Incl. SWLS Scale)</w:t>
      </w:r>
      <w:r>
        <w:t xml:space="preserve">. [online] PositivePsychology.com. Available at: </w:t>
      </w:r>
      <w:hyperlink r:id="rId15" w:history="1">
        <w:r w:rsidRPr="00800DAB">
          <w:rPr>
            <w:rStyle w:val="Hyperlink"/>
          </w:rPr>
          <w:t>https://positivepsychology.com/life-satisfaction/</w:t>
        </w:r>
      </w:hyperlink>
      <w:r>
        <w:t xml:space="preserve"> (Accessed 27 March 2024).</w:t>
      </w:r>
    </w:p>
    <w:p w14:paraId="2E3D42F1" w14:textId="77777777" w:rsidR="00D9184E" w:rsidRDefault="00D9184E" w:rsidP="00340E9A">
      <w:pPr>
        <w:keepNext/>
        <w:spacing w:before="240" w:after="60"/>
        <w:ind w:right="237"/>
        <w:jc w:val="both"/>
        <w:rPr>
          <w:b/>
          <w:sz w:val="24"/>
          <w:szCs w:val="24"/>
        </w:rPr>
      </w:pPr>
    </w:p>
    <w:p w14:paraId="29CAF520" w14:textId="4BEDA841" w:rsidR="006D7686" w:rsidRDefault="006D7686" w:rsidP="006D7686">
      <w:pPr>
        <w:pStyle w:val="NormalWeb"/>
        <w:spacing w:before="0" w:beforeAutospacing="0" w:after="240" w:afterAutospacing="0" w:line="360" w:lineRule="auto"/>
      </w:pPr>
      <w:r>
        <w:t xml:space="preserve">Beauchamp, M.R., Bray, S.R., Eys, M.A. and Carron, A.V. (2002). Role ambiguity, role efficacy, and role performance: Multidimensional and mediational relationships within interdependent sport teams. </w:t>
      </w:r>
      <w:r>
        <w:rPr>
          <w:i/>
          <w:iCs/>
        </w:rPr>
        <w:t>Group Dynamics: Theory, Research, and Practice</w:t>
      </w:r>
      <w:r>
        <w:t xml:space="preserve">, [online] 6(3), pp.229–242. doi: </w:t>
      </w:r>
      <w:hyperlink r:id="rId16" w:history="1">
        <w:r w:rsidRPr="00DE49D2">
          <w:rPr>
            <w:rStyle w:val="Hyperlink"/>
          </w:rPr>
          <w:t>https://doi.org/10.1037//1089-2699.6.3.229</w:t>
        </w:r>
      </w:hyperlink>
      <w:r>
        <w:t xml:space="preserve">  (Accessed: 17 </w:t>
      </w:r>
      <w:r w:rsidR="00C2182A">
        <w:t>March</w:t>
      </w:r>
      <w:r>
        <w:t xml:space="preserve"> 2024).</w:t>
      </w:r>
    </w:p>
    <w:p w14:paraId="09784A12" w14:textId="77777777" w:rsidR="00763D11" w:rsidRDefault="00763D11" w:rsidP="006D7686">
      <w:pPr>
        <w:pStyle w:val="NormalWeb"/>
        <w:spacing w:before="0" w:beforeAutospacing="0" w:after="240" w:afterAutospacing="0" w:line="360" w:lineRule="auto"/>
      </w:pPr>
    </w:p>
    <w:p w14:paraId="07221FF2" w14:textId="38DC459D" w:rsidR="00763D11" w:rsidRDefault="00763D11" w:rsidP="00763D11">
      <w:pPr>
        <w:pStyle w:val="NormalWeb"/>
        <w:spacing w:before="0" w:beforeAutospacing="0" w:after="240" w:afterAutospacing="0" w:line="360" w:lineRule="auto"/>
      </w:pPr>
      <w:r>
        <w:t xml:space="preserve">Belbin, M. (2022). </w:t>
      </w:r>
      <w:r>
        <w:rPr>
          <w:i/>
          <w:iCs/>
        </w:rPr>
        <w:t>Belbin Team Roles</w:t>
      </w:r>
      <w:r>
        <w:t xml:space="preserve">. [online] The Nine Belbin Team Roles. Available at: </w:t>
      </w:r>
      <w:hyperlink r:id="rId17" w:history="1">
        <w:r w:rsidRPr="00DE49D2">
          <w:rPr>
            <w:rStyle w:val="Hyperlink"/>
          </w:rPr>
          <w:t>https://www.belbin.com/about/belbin-team-roles</w:t>
        </w:r>
      </w:hyperlink>
      <w:r>
        <w:t xml:space="preserve">  (Accessed: 17 </w:t>
      </w:r>
      <w:r w:rsidR="00C2182A">
        <w:t>March</w:t>
      </w:r>
      <w:r>
        <w:t xml:space="preserve"> 2024)</w:t>
      </w:r>
    </w:p>
    <w:p w14:paraId="2087C19C" w14:textId="51F6E398" w:rsidR="00851EE0" w:rsidRDefault="00851EE0" w:rsidP="00851EE0">
      <w:pPr>
        <w:pStyle w:val="NormalWeb"/>
        <w:spacing w:before="0" w:beforeAutospacing="0" w:after="240" w:afterAutospacing="0" w:line="360" w:lineRule="auto"/>
      </w:pPr>
      <w:r>
        <w:t xml:space="preserve">College of Policing (2013). </w:t>
      </w:r>
      <w:r>
        <w:rPr>
          <w:i/>
          <w:iCs/>
        </w:rPr>
        <w:t>Automatic Number Plate Recognition (ANPR) | College of Policing</w:t>
      </w:r>
      <w:r>
        <w:t xml:space="preserve">. [online] College of Policing. Available at: </w:t>
      </w:r>
      <w:hyperlink r:id="rId18" w:history="1">
        <w:r w:rsidRPr="00DA4BFE">
          <w:rPr>
            <w:rStyle w:val="Hyperlink"/>
          </w:rPr>
          <w:t>https://www.college.police.uk/app/investigation/investigative-strategies/automatic-number-plate-recognition-anpr?highlight=information%20management</w:t>
        </w:r>
      </w:hyperlink>
      <w:r>
        <w:t xml:space="preserve"> (Accessed: 22 March 2024).</w:t>
      </w:r>
    </w:p>
    <w:p w14:paraId="1B6C227C" w14:textId="77777777" w:rsidR="008D0873" w:rsidRDefault="008D0873" w:rsidP="00851EE0">
      <w:pPr>
        <w:pStyle w:val="NormalWeb"/>
        <w:spacing w:before="0" w:beforeAutospacing="0" w:after="240" w:afterAutospacing="0" w:line="360" w:lineRule="auto"/>
      </w:pPr>
    </w:p>
    <w:p w14:paraId="00B888D2" w14:textId="7F348FC1" w:rsidR="008D0873" w:rsidRDefault="008D0873" w:rsidP="008D0873">
      <w:pPr>
        <w:pStyle w:val="NormalWeb"/>
        <w:spacing w:before="0" w:beforeAutospacing="0" w:after="0" w:afterAutospacing="0" w:line="480" w:lineRule="auto"/>
        <w:ind w:left="720" w:hanging="720"/>
      </w:pPr>
      <w:r>
        <w:t xml:space="preserve">College of Policing (2024). “Ethical Policing Principles.” </w:t>
      </w:r>
      <w:hyperlink r:id="rId19" w:history="1">
        <w:r w:rsidRPr="00800DAB">
          <w:rPr>
            <w:rStyle w:val="Hyperlink"/>
            <w:i/>
            <w:iCs/>
          </w:rPr>
          <w:t>Www.college.police.uk</w:t>
        </w:r>
      </w:hyperlink>
      <w:r>
        <w:t xml:space="preserve">, </w:t>
      </w:r>
    </w:p>
    <w:p w14:paraId="36BC7E47" w14:textId="668AB01D" w:rsidR="008D0873" w:rsidRDefault="008D0873" w:rsidP="008D0873">
      <w:pPr>
        <w:pStyle w:val="NormalWeb"/>
        <w:spacing w:before="0" w:beforeAutospacing="0" w:after="0" w:afterAutospacing="0" w:line="480" w:lineRule="auto"/>
        <w:ind w:left="720" w:hanging="720"/>
      </w:pPr>
      <w:r>
        <w:t xml:space="preserve"> Available at: </w:t>
      </w:r>
      <w:hyperlink r:id="rId20" w:history="1">
        <w:r w:rsidRPr="00800DAB">
          <w:rPr>
            <w:rStyle w:val="Hyperlink"/>
          </w:rPr>
          <w:t>www.college.police.uk/ethics/code-of-ethics/principles</w:t>
        </w:r>
      </w:hyperlink>
      <w:r>
        <w:t xml:space="preserve">  (Accessed 27 March 2024).</w:t>
      </w:r>
    </w:p>
    <w:p w14:paraId="3A6F360C" w14:textId="77777777" w:rsidR="008D0873" w:rsidRDefault="008D0873" w:rsidP="00514ED5">
      <w:pPr>
        <w:pStyle w:val="NormalWeb"/>
        <w:spacing w:before="0" w:beforeAutospacing="0" w:after="0" w:afterAutospacing="0" w:line="480" w:lineRule="atLeast"/>
        <w:ind w:left="720" w:hanging="720"/>
        <w:rPr>
          <w:color w:val="000000"/>
        </w:rPr>
      </w:pPr>
    </w:p>
    <w:p w14:paraId="7A1D1343" w14:textId="1AD383B5" w:rsidR="00514ED5" w:rsidRDefault="00514ED5" w:rsidP="00514ED5">
      <w:pPr>
        <w:pStyle w:val="NormalWeb"/>
        <w:spacing w:before="0" w:beforeAutospacing="0" w:after="0" w:afterAutospacing="0" w:line="480" w:lineRule="atLeast"/>
        <w:ind w:left="720" w:hanging="720"/>
        <w:rPr>
          <w:color w:val="000000"/>
        </w:rPr>
      </w:pPr>
      <w:r w:rsidRPr="00514ED5">
        <w:rPr>
          <w:color w:val="000000"/>
        </w:rPr>
        <w:lastRenderedPageBreak/>
        <w:t>College Of Policing. (2013). </w:t>
      </w:r>
      <w:r w:rsidRPr="00514ED5">
        <w:rPr>
          <w:i/>
          <w:iCs/>
          <w:color w:val="000000"/>
        </w:rPr>
        <w:t>National Decision Model</w:t>
      </w:r>
      <w:r w:rsidRPr="00514ED5">
        <w:rPr>
          <w:color w:val="000000"/>
        </w:rPr>
        <w:t xml:space="preserve">. College of Policing. </w:t>
      </w:r>
      <w:r w:rsidR="003F05E3">
        <w:rPr>
          <w:color w:val="000000"/>
        </w:rPr>
        <w:t xml:space="preserve">Available at: </w:t>
      </w:r>
      <w:hyperlink r:id="rId21" w:history="1">
        <w:r w:rsidR="003F05E3" w:rsidRPr="00AC5BB6">
          <w:rPr>
            <w:rStyle w:val="Hyperlink"/>
          </w:rPr>
          <w:t>https://www.college.police.uk/app/national-decision-model/national-decision-model</w:t>
        </w:r>
      </w:hyperlink>
      <w:r>
        <w:rPr>
          <w:color w:val="000000"/>
        </w:rPr>
        <w:t xml:space="preserve"> </w:t>
      </w:r>
      <w:r w:rsidR="003F05E3">
        <w:rPr>
          <w:color w:val="000000"/>
        </w:rPr>
        <w:t xml:space="preserve">(Accessed: 7 </w:t>
      </w:r>
      <w:r w:rsidR="00C2182A">
        <w:rPr>
          <w:color w:val="000000"/>
        </w:rPr>
        <w:t>February</w:t>
      </w:r>
      <w:r w:rsidR="003F05E3">
        <w:rPr>
          <w:color w:val="000000"/>
        </w:rPr>
        <w:t xml:space="preserve"> 2024)</w:t>
      </w:r>
    </w:p>
    <w:p w14:paraId="689031DE" w14:textId="77777777" w:rsidR="00A30886" w:rsidRPr="00514ED5" w:rsidRDefault="00A30886" w:rsidP="00514ED5">
      <w:pPr>
        <w:pStyle w:val="NormalWeb"/>
        <w:spacing w:before="0" w:beforeAutospacing="0" w:after="0" w:afterAutospacing="0" w:line="480" w:lineRule="atLeast"/>
        <w:ind w:left="720" w:hanging="720"/>
        <w:rPr>
          <w:color w:val="000000"/>
        </w:rPr>
      </w:pPr>
    </w:p>
    <w:p w14:paraId="717C0380" w14:textId="7161AFC9" w:rsidR="00E65D46" w:rsidRDefault="00514ED5" w:rsidP="00A30886">
      <w:pPr>
        <w:pStyle w:val="NormalWeb"/>
      </w:pPr>
      <w:r w:rsidRPr="00514ED5">
        <w:rPr>
          <w:color w:val="000000"/>
        </w:rPr>
        <w:t>‌</w:t>
      </w:r>
      <w:r w:rsidR="00E65D46">
        <w:t xml:space="preserve">College of Policing (2015). </w:t>
      </w:r>
      <w:r w:rsidR="00E65D46">
        <w:rPr>
          <w:i/>
          <w:iCs/>
        </w:rPr>
        <w:t>First response</w:t>
      </w:r>
      <w:r w:rsidR="00E65D46">
        <w:t xml:space="preserve">. College of Policing. Available at: </w:t>
      </w:r>
      <w:hyperlink r:id="rId22" w:history="1">
        <w:r w:rsidR="00E65D46" w:rsidRPr="008945C6">
          <w:rPr>
            <w:rStyle w:val="Hyperlink"/>
          </w:rPr>
          <w:t>https://www.college.police.uk/app/major-investigation-and-public-protection/domestic-abuse/first-response</w:t>
        </w:r>
      </w:hyperlink>
      <w:r w:rsidR="00E65D46">
        <w:t xml:space="preserve"> (Accessed</w:t>
      </w:r>
      <w:r w:rsidR="003F05E3">
        <w:t>:</w:t>
      </w:r>
      <w:r w:rsidR="00E65D46">
        <w:t xml:space="preserve"> 7 February</w:t>
      </w:r>
      <w:r w:rsidR="003F05E3">
        <w:t>,</w:t>
      </w:r>
      <w:r w:rsidR="00E65D46">
        <w:t xml:space="preserve"> 2024).</w:t>
      </w:r>
    </w:p>
    <w:p w14:paraId="4BA1A2B6" w14:textId="77777777" w:rsidR="00A30886" w:rsidRDefault="00A30886" w:rsidP="00A30886">
      <w:pPr>
        <w:pStyle w:val="NormalWeb"/>
      </w:pPr>
    </w:p>
    <w:p w14:paraId="4115CC2C" w14:textId="77777777" w:rsidR="00A30886" w:rsidRDefault="00A30886" w:rsidP="00A30886">
      <w:pPr>
        <w:pStyle w:val="NormalWeb"/>
        <w:spacing w:before="0" w:beforeAutospacing="0" w:after="0" w:afterAutospacing="0" w:line="480" w:lineRule="atLeast"/>
        <w:ind w:left="720" w:hanging="720"/>
        <w:rPr>
          <w:color w:val="000000"/>
        </w:rPr>
      </w:pPr>
    </w:p>
    <w:p w14:paraId="7C468BA6" w14:textId="77777777" w:rsidR="00A30886" w:rsidRDefault="00A30886" w:rsidP="00A30886">
      <w:pPr>
        <w:pStyle w:val="NormalWeb"/>
        <w:spacing w:before="0" w:beforeAutospacing="0" w:after="0" w:afterAutospacing="0" w:line="480" w:lineRule="auto"/>
        <w:ind w:left="720" w:hanging="720"/>
      </w:pPr>
      <w:r>
        <w:t xml:space="preserve">College of Policing (2013). </w:t>
      </w:r>
      <w:r>
        <w:rPr>
          <w:i/>
          <w:iCs/>
        </w:rPr>
        <w:t xml:space="preserve"> Working with suspects | College of Policing</w:t>
      </w:r>
      <w:r>
        <w:t xml:space="preserve">. </w:t>
      </w:r>
    </w:p>
    <w:p w14:paraId="39684D13" w14:textId="77777777" w:rsidR="00A30886" w:rsidRDefault="00A30886" w:rsidP="00A30886">
      <w:pPr>
        <w:pStyle w:val="NormalWeb"/>
        <w:spacing w:before="0" w:beforeAutospacing="0" w:after="0" w:afterAutospacing="0" w:line="480" w:lineRule="auto"/>
        <w:ind w:left="720" w:hanging="720"/>
        <w:rPr>
          <w:rStyle w:val="url"/>
        </w:rPr>
      </w:pPr>
      <w:r>
        <w:t xml:space="preserve">Available at: </w:t>
      </w:r>
      <w:hyperlink r:id="rId23" w:history="1">
        <w:r w:rsidRPr="00264A4F">
          <w:rPr>
            <w:rStyle w:val="Hyperlink"/>
          </w:rPr>
          <w:t>https://www.college.police.uk/app/investigation/working-suspects</w:t>
        </w:r>
      </w:hyperlink>
      <w:r>
        <w:rPr>
          <w:rStyle w:val="url"/>
        </w:rPr>
        <w:t xml:space="preserve"> (Accessed: 03 March 2024).</w:t>
      </w:r>
    </w:p>
    <w:p w14:paraId="4D3C0016" w14:textId="77777777" w:rsidR="00695F70" w:rsidRDefault="00695F70" w:rsidP="00A30886">
      <w:pPr>
        <w:pStyle w:val="NormalWeb"/>
        <w:spacing w:before="0" w:beforeAutospacing="0" w:after="0" w:afterAutospacing="0" w:line="480" w:lineRule="auto"/>
        <w:ind w:left="720" w:hanging="720"/>
      </w:pPr>
    </w:p>
    <w:p w14:paraId="4265D446" w14:textId="587F95E5" w:rsidR="00695F70" w:rsidRDefault="00695F70" w:rsidP="00695F70">
      <w:pPr>
        <w:pStyle w:val="NormalWeb"/>
        <w:spacing w:before="0" w:beforeAutospacing="0" w:after="240" w:afterAutospacing="0" w:line="360" w:lineRule="auto"/>
      </w:pPr>
      <w:r>
        <w:t xml:space="preserve">CPS (n.d.). </w:t>
      </w:r>
      <w:r>
        <w:rPr>
          <w:i/>
          <w:iCs/>
        </w:rPr>
        <w:t xml:space="preserve">The Crown Prosecution Service. </w:t>
      </w:r>
      <w:r>
        <w:t xml:space="preserve"> www.cps.gov.uk. Available at: </w:t>
      </w:r>
      <w:hyperlink r:id="rId24" w:anchor=":~:text=The%20CPS%3A" w:history="1">
        <w:r w:rsidRPr="00222E65">
          <w:rPr>
            <w:rStyle w:val="Hyperlink"/>
          </w:rPr>
          <w:t>https://www.cps.gov.uk/#:~:text=The%20CPS%3A</w:t>
        </w:r>
      </w:hyperlink>
      <w:r>
        <w:t xml:space="preserve"> (Accessed: 07 </w:t>
      </w:r>
      <w:r w:rsidR="00C2182A">
        <w:t>March</w:t>
      </w:r>
      <w:r>
        <w:t xml:space="preserve"> 2024).</w:t>
      </w:r>
    </w:p>
    <w:p w14:paraId="41D2A150" w14:textId="051C5F07" w:rsidR="000D2740" w:rsidRDefault="000D2740" w:rsidP="000D2740">
      <w:pPr>
        <w:pStyle w:val="NormalWeb"/>
        <w:spacing w:before="0" w:beforeAutospacing="0" w:after="240" w:afterAutospacing="0" w:line="360" w:lineRule="auto"/>
      </w:pPr>
      <w:r>
        <w:t xml:space="preserve">Crown Prosecution Service (2020). </w:t>
      </w:r>
      <w:r>
        <w:rPr>
          <w:i/>
          <w:iCs/>
        </w:rPr>
        <w:t>The ‘Internet of Things’ helping to provide key evidence in criminal trials | The Crown Prosecution Service</w:t>
      </w:r>
      <w:r>
        <w:t xml:space="preserve">. [online] www.cps.gov.uk. Available at: </w:t>
      </w:r>
      <w:hyperlink r:id="rId25" w:history="1">
        <w:r w:rsidRPr="00DA4BFE">
          <w:rPr>
            <w:rStyle w:val="Hyperlink"/>
          </w:rPr>
          <w:t>https://www.cps.gov.uk/cps/news/internet-things-helping-provide-key-evidence-criminal-trials</w:t>
        </w:r>
      </w:hyperlink>
      <w:r>
        <w:t xml:space="preserve"> (Accessed: 22 March 2024).</w:t>
      </w:r>
    </w:p>
    <w:p w14:paraId="5C9B7749" w14:textId="6B2B7946" w:rsidR="00695F70" w:rsidRDefault="00B2656B" w:rsidP="00E65D46">
      <w:pPr>
        <w:pStyle w:val="NormalWeb"/>
        <w:spacing w:before="0" w:beforeAutospacing="0" w:after="240" w:afterAutospacing="0" w:line="360" w:lineRule="auto"/>
      </w:pPr>
      <w:r>
        <w:t xml:space="preserve">Dorairaj, S., Noble, J. and Malik, P. (2012). Understanding lack of trust in distributed agile teams: a grounded theory study. </w:t>
      </w:r>
      <w:r>
        <w:rPr>
          <w:i/>
          <w:iCs/>
        </w:rPr>
        <w:t>16th International Conference on Evaluation &amp; Assessment in Software Engineering</w:t>
      </w:r>
      <w:r>
        <w:t xml:space="preserve">. </w:t>
      </w:r>
      <w:r w:rsidR="00D00797">
        <w:t xml:space="preserve">doi: </w:t>
      </w:r>
      <w:hyperlink r:id="rId26" w:history="1">
        <w:r w:rsidR="006F7887" w:rsidRPr="00DE49D2">
          <w:rPr>
            <w:rStyle w:val="Hyperlink"/>
          </w:rPr>
          <w:t>https://doi.org/10.1049/ic.2012.0011</w:t>
        </w:r>
      </w:hyperlink>
      <w:r w:rsidR="006F7887">
        <w:t xml:space="preserve"> </w:t>
      </w:r>
      <w:r>
        <w:t>. (Accessed: 17 March 2024)</w:t>
      </w:r>
    </w:p>
    <w:p w14:paraId="7DD87361" w14:textId="07C074A2" w:rsidR="0056109F" w:rsidRDefault="0056109F" w:rsidP="00E65D46">
      <w:pPr>
        <w:pStyle w:val="NormalWeb"/>
        <w:spacing w:before="0" w:beforeAutospacing="0" w:after="240" w:afterAutospacing="0" w:line="360" w:lineRule="auto"/>
      </w:pPr>
    </w:p>
    <w:p w14:paraId="3ED87814" w14:textId="3E8D2119" w:rsidR="0056109F" w:rsidRDefault="0056109F" w:rsidP="0056109F">
      <w:pPr>
        <w:pStyle w:val="NormalWeb"/>
        <w:spacing w:before="0" w:beforeAutospacing="0" w:after="240" w:afterAutospacing="0" w:line="360" w:lineRule="auto"/>
      </w:pPr>
      <w:r>
        <w:t xml:space="preserve">Engel, R.S., McManus, H.D. and Isaza, G.T. (2020). Moving beyond ‘Best Practice’: Experiences in Police Reform and a Call for Evidence to Reduce Officer-Involved Shootings. </w:t>
      </w:r>
      <w:r>
        <w:rPr>
          <w:i/>
          <w:iCs/>
        </w:rPr>
        <w:t>The ANNALS of the American Academy of Political and Social Science</w:t>
      </w:r>
      <w:r>
        <w:t xml:space="preserve">, [online] 687(1), pp.146–165. doi: </w:t>
      </w:r>
      <w:hyperlink r:id="rId27" w:history="1">
        <w:r w:rsidRPr="00DE49D2">
          <w:rPr>
            <w:rStyle w:val="Hyperlink"/>
          </w:rPr>
          <w:t>https://doi.org/10.1177/0002716219889328</w:t>
        </w:r>
      </w:hyperlink>
      <w:r>
        <w:t xml:space="preserve"> (Accessed: 17 March 2024).</w:t>
      </w:r>
    </w:p>
    <w:p w14:paraId="3651D8C2" w14:textId="77777777" w:rsidR="0056109F" w:rsidRDefault="0056109F" w:rsidP="0056109F">
      <w:pPr>
        <w:pStyle w:val="NormalWeb"/>
        <w:spacing w:before="0" w:beforeAutospacing="0" w:after="0" w:afterAutospacing="0" w:line="480" w:lineRule="auto"/>
      </w:pPr>
    </w:p>
    <w:p w14:paraId="2098FA1A" w14:textId="0F687B60" w:rsidR="00BF6D64" w:rsidRDefault="00BF6D64" w:rsidP="0056109F">
      <w:pPr>
        <w:pStyle w:val="NormalWeb"/>
        <w:spacing w:before="0" w:beforeAutospacing="0" w:after="0" w:afterAutospacing="0" w:line="480" w:lineRule="auto"/>
      </w:pPr>
      <w:r>
        <w:lastRenderedPageBreak/>
        <w:t xml:space="preserve">Essex Police. (2022). </w:t>
      </w:r>
      <w:r>
        <w:rPr>
          <w:i/>
          <w:iCs/>
        </w:rPr>
        <w:t>B1700 Policy – Domestic Abuse</w:t>
      </w:r>
      <w:r>
        <w:t xml:space="preserve">. </w:t>
      </w:r>
    </w:p>
    <w:p w14:paraId="4BB8F34D" w14:textId="6EE770E7" w:rsidR="00BF6D64" w:rsidRDefault="00BF6D64" w:rsidP="00BF6D64">
      <w:pPr>
        <w:pStyle w:val="NormalWeb"/>
        <w:spacing w:before="0" w:beforeAutospacing="0" w:after="0" w:afterAutospacing="0" w:line="480" w:lineRule="auto"/>
        <w:ind w:left="720" w:hanging="720"/>
        <w:rPr>
          <w:rStyle w:val="url"/>
        </w:rPr>
      </w:pPr>
      <w:r>
        <w:t>Available at :</w:t>
      </w:r>
      <w:hyperlink r:id="rId28" w:history="1">
        <w:r w:rsidRPr="00B75238">
          <w:rPr>
            <w:rStyle w:val="Hyperlink"/>
          </w:rPr>
          <w:t>https://www.essex.police.uk/foi-ai/essex-police/our-policies-and-procedures/b/b1700-policy--domestic-abuse/</w:t>
        </w:r>
      </w:hyperlink>
      <w:r>
        <w:rPr>
          <w:rStyle w:val="url"/>
        </w:rPr>
        <w:t xml:space="preserve"> (Accessed: 20 February, 2024)</w:t>
      </w:r>
    </w:p>
    <w:p w14:paraId="3FE343C8" w14:textId="77777777" w:rsidR="00CB5E6C" w:rsidRDefault="00CB5E6C" w:rsidP="00BF6D64">
      <w:pPr>
        <w:pStyle w:val="NormalWeb"/>
        <w:spacing w:before="0" w:beforeAutospacing="0" w:after="0" w:afterAutospacing="0" w:line="480" w:lineRule="auto"/>
        <w:ind w:left="720" w:hanging="720"/>
      </w:pPr>
    </w:p>
    <w:p w14:paraId="7A5D7268" w14:textId="55E1C801" w:rsidR="00CB5E6C" w:rsidRDefault="00CB5E6C" w:rsidP="00CB5E6C">
      <w:pPr>
        <w:pStyle w:val="NormalWeb"/>
        <w:spacing w:before="0" w:beforeAutospacing="0" w:after="240" w:afterAutospacing="0" w:line="360" w:lineRule="auto"/>
      </w:pPr>
      <w:r>
        <w:t xml:space="preserve">FORD, J.D. and FORD, L.W. (2010). Stop Blaming Resistance to Change and Start Using It. </w:t>
      </w:r>
      <w:r>
        <w:rPr>
          <w:i/>
          <w:iCs/>
        </w:rPr>
        <w:t>Organizational Dynamics</w:t>
      </w:r>
      <w:r>
        <w:t xml:space="preserve">, [online] 39(1), pp.24–36. doi: </w:t>
      </w:r>
      <w:hyperlink r:id="rId29" w:history="1">
        <w:r w:rsidRPr="00DE49D2">
          <w:rPr>
            <w:rStyle w:val="Hyperlink"/>
          </w:rPr>
          <w:t>https://doi.org/10.1016/j.orgdyn.2009.10.002</w:t>
        </w:r>
      </w:hyperlink>
      <w:r>
        <w:t xml:space="preserve"> (Accessed: 17 </w:t>
      </w:r>
      <w:r w:rsidR="00C2182A">
        <w:t>March</w:t>
      </w:r>
      <w:r>
        <w:t xml:space="preserve"> 2024).</w:t>
      </w:r>
    </w:p>
    <w:p w14:paraId="14180C82" w14:textId="77777777" w:rsidR="00B231C5" w:rsidRDefault="00B231C5" w:rsidP="00E65D46">
      <w:pPr>
        <w:pStyle w:val="NormalWeb"/>
        <w:spacing w:before="0" w:beforeAutospacing="0" w:after="240" w:afterAutospacing="0" w:line="360" w:lineRule="auto"/>
      </w:pPr>
    </w:p>
    <w:p w14:paraId="4E438ECC" w14:textId="37998670" w:rsidR="00B231C5" w:rsidRDefault="00B231C5" w:rsidP="00B231C5">
      <w:pPr>
        <w:pStyle w:val="NormalWeb"/>
        <w:spacing w:before="0" w:beforeAutospacing="0" w:after="0" w:afterAutospacing="0" w:line="480" w:lineRule="auto"/>
        <w:ind w:left="720" w:hanging="720"/>
      </w:pPr>
      <w:r>
        <w:t xml:space="preserve">Gwent Police. (n.d.). </w:t>
      </w:r>
      <w:r>
        <w:rPr>
          <w:i/>
          <w:iCs/>
        </w:rPr>
        <w:t>Code of Ethics</w:t>
      </w:r>
      <w:r>
        <w:t xml:space="preserve">. Available at: </w:t>
      </w:r>
      <w:hyperlink r:id="rId30" w:history="1">
        <w:r w:rsidRPr="00B75238">
          <w:rPr>
            <w:rStyle w:val="Hyperlink"/>
          </w:rPr>
          <w:t>https://www.gwent.police.uk/police-forces/gwent-police/areas/about-us/about-us/code-of-ethics/</w:t>
        </w:r>
      </w:hyperlink>
      <w:r>
        <w:rPr>
          <w:rStyle w:val="url"/>
        </w:rPr>
        <w:t xml:space="preserve">  (Accessed: 20 February 2024)</w:t>
      </w:r>
    </w:p>
    <w:p w14:paraId="7F1AD940" w14:textId="6241E826" w:rsidR="004A16C4" w:rsidRDefault="004A16C4" w:rsidP="00B459FC"/>
    <w:p w14:paraId="69665A56" w14:textId="370E7E48" w:rsidR="00A227C7" w:rsidRDefault="00A227C7" w:rsidP="00A227C7">
      <w:pPr>
        <w:pStyle w:val="NormalWeb"/>
        <w:spacing w:before="0" w:beforeAutospacing="0" w:after="240" w:afterAutospacing="0" w:line="360" w:lineRule="auto"/>
      </w:pPr>
      <w:r>
        <w:t xml:space="preserve">Hartwig, A., Clarke, S., Johnson, S. and Willis, S. (2020). Workplace Team resilience: a Systematic Review and Conceptual Development. </w:t>
      </w:r>
      <w:r>
        <w:rPr>
          <w:i/>
          <w:iCs/>
        </w:rPr>
        <w:t>Organizational Psychology Review</w:t>
      </w:r>
      <w:r>
        <w:t xml:space="preserve">, [online] 10(3-4), p.204138662091947. doi: </w:t>
      </w:r>
      <w:hyperlink r:id="rId31" w:history="1">
        <w:r w:rsidRPr="00DE49D2">
          <w:rPr>
            <w:rStyle w:val="Hyperlink"/>
          </w:rPr>
          <w:t>https://doi.org/10.1177/2041386620919476</w:t>
        </w:r>
      </w:hyperlink>
      <w:r>
        <w:t xml:space="preserve"> (Accessed: 17 </w:t>
      </w:r>
      <w:r w:rsidR="00C2182A">
        <w:t>March</w:t>
      </w:r>
      <w:r>
        <w:t xml:space="preserve"> 2024)</w:t>
      </w:r>
    </w:p>
    <w:p w14:paraId="3F53680D" w14:textId="77777777" w:rsidR="00677653" w:rsidRDefault="00677653" w:rsidP="00A227C7">
      <w:pPr>
        <w:pStyle w:val="NormalWeb"/>
        <w:spacing w:before="0" w:beforeAutospacing="0" w:after="240" w:afterAutospacing="0" w:line="360" w:lineRule="auto"/>
      </w:pPr>
    </w:p>
    <w:p w14:paraId="627DFA73" w14:textId="3AEF5B03" w:rsidR="001F7385" w:rsidRDefault="001F7385" w:rsidP="001F7385">
      <w:pPr>
        <w:pStyle w:val="NormalWeb"/>
        <w:spacing w:before="0" w:beforeAutospacing="0" w:after="0" w:afterAutospacing="0" w:line="480" w:lineRule="auto"/>
        <w:ind w:left="720" w:hanging="720"/>
      </w:pPr>
      <w:r>
        <w:t xml:space="preserve">Health and Safety Executive. “Stress at Work - Causes HSE.” </w:t>
      </w:r>
      <w:r>
        <w:rPr>
          <w:i/>
          <w:iCs/>
        </w:rPr>
        <w:t>Hse.gov.uk</w:t>
      </w:r>
      <w:r>
        <w:t xml:space="preserve">, 2017, Available at: </w:t>
      </w:r>
      <w:hyperlink r:id="rId32" w:history="1">
        <w:r w:rsidR="00677653" w:rsidRPr="00800DAB">
          <w:rPr>
            <w:rStyle w:val="Hyperlink"/>
          </w:rPr>
          <w:t>www.hse.gov.uk/stress/causes.htm</w:t>
        </w:r>
      </w:hyperlink>
      <w:r>
        <w:t xml:space="preserve">  (Accessed 27 March 2024).</w:t>
      </w:r>
    </w:p>
    <w:p w14:paraId="1573DC43" w14:textId="24C270FB" w:rsidR="008011CD" w:rsidRDefault="008011CD" w:rsidP="00B459FC"/>
    <w:p w14:paraId="5275035B" w14:textId="77777777" w:rsidR="00A227C7" w:rsidRDefault="00A227C7" w:rsidP="00B459FC"/>
    <w:p w14:paraId="6B55ECBE" w14:textId="4F727FD0" w:rsidR="008011CD" w:rsidRDefault="008011CD" w:rsidP="008011CD">
      <w:pPr>
        <w:pStyle w:val="NormalWeb"/>
        <w:spacing w:before="0" w:beforeAutospacing="0" w:after="0" w:afterAutospacing="0" w:line="480" w:lineRule="auto"/>
        <w:ind w:left="720" w:hanging="720"/>
      </w:pPr>
      <w:r>
        <w:t xml:space="preserve">HMICFR (2023). </w:t>
      </w:r>
      <w:r>
        <w:rPr>
          <w:i/>
          <w:iCs/>
        </w:rPr>
        <w:t>Warning markers - His Majesty’s Inspectorate of Constabulary and Fire &amp; Rescue Services</w:t>
      </w:r>
      <w:r>
        <w:t xml:space="preserve">. </w:t>
      </w:r>
      <w:hyperlink r:id="rId33" w:history="1">
        <w:r w:rsidRPr="00B75238">
          <w:rPr>
            <w:rStyle w:val="Hyperlink"/>
          </w:rPr>
          <w:t>https://hmicfrs.justiceinspectorates.gov.uk/glossary/warning-markers/</w:t>
        </w:r>
      </w:hyperlink>
      <w:r>
        <w:rPr>
          <w:rStyle w:val="url"/>
        </w:rPr>
        <w:t xml:space="preserve"> (Accessed: 20 February, 2024).</w:t>
      </w:r>
    </w:p>
    <w:p w14:paraId="4DE6A6FB" w14:textId="77777777" w:rsidR="008011CD" w:rsidRDefault="008011CD" w:rsidP="00B459FC"/>
    <w:p w14:paraId="2BE384F8" w14:textId="77777777" w:rsidR="008011CD" w:rsidRDefault="008011CD" w:rsidP="00B459FC"/>
    <w:p w14:paraId="5A897687" w14:textId="2FB93E5E" w:rsidR="004A16C4" w:rsidRDefault="004A16C4" w:rsidP="004A16C4">
      <w:pPr>
        <w:pStyle w:val="NormalWeb"/>
        <w:spacing w:before="0" w:beforeAutospacing="0" w:after="0" w:afterAutospacing="0" w:line="360" w:lineRule="atLeast"/>
        <w:rPr>
          <w:color w:val="000000"/>
        </w:rPr>
      </w:pPr>
      <w:r w:rsidRPr="004A16C4">
        <w:rPr>
          <w:color w:val="000000"/>
        </w:rPr>
        <w:t>HMICFRS (2017). </w:t>
      </w:r>
      <w:r w:rsidRPr="004A16C4">
        <w:rPr>
          <w:i/>
          <w:iCs/>
          <w:color w:val="000000"/>
        </w:rPr>
        <w:t xml:space="preserve">The police response to domestic abuse </w:t>
      </w:r>
      <w:r w:rsidR="00DC3BE7" w:rsidRPr="004A16C4">
        <w:rPr>
          <w:i/>
          <w:iCs/>
          <w:color w:val="000000"/>
        </w:rPr>
        <w:t>an</w:t>
      </w:r>
      <w:r w:rsidRPr="004A16C4">
        <w:rPr>
          <w:i/>
          <w:iCs/>
          <w:color w:val="000000"/>
        </w:rPr>
        <w:t xml:space="preserve"> update report i</w:t>
      </w:r>
      <w:r w:rsidRPr="004A16C4">
        <w:rPr>
          <w:color w:val="000000"/>
        </w:rPr>
        <w:t>.</w:t>
      </w:r>
    </w:p>
    <w:p w14:paraId="4E96D776" w14:textId="2BA9A848" w:rsidR="004A16C4" w:rsidRDefault="004A16C4" w:rsidP="007244A3">
      <w:pPr>
        <w:pStyle w:val="NormalWeb"/>
        <w:spacing w:before="0" w:beforeAutospacing="0" w:after="0" w:afterAutospacing="0" w:line="360" w:lineRule="atLeast"/>
        <w:rPr>
          <w:color w:val="000000"/>
        </w:rPr>
      </w:pPr>
      <w:r w:rsidRPr="004A16C4">
        <w:rPr>
          <w:color w:val="000000"/>
        </w:rPr>
        <w:t xml:space="preserve"> Available at: </w:t>
      </w:r>
      <w:hyperlink r:id="rId34" w:history="1">
        <w:r w:rsidRPr="008945C6">
          <w:rPr>
            <w:rStyle w:val="Hyperlink"/>
          </w:rPr>
          <w:t>https://assets-hmicfrs.justiceinspectorates.gov.uk/uploads/the-police-response-to-domestic-abuse-an-update-report.pdf</w:t>
        </w:r>
      </w:hyperlink>
      <w:r>
        <w:rPr>
          <w:color w:val="000000"/>
        </w:rPr>
        <w:t xml:space="preserve"> (Accessed: </w:t>
      </w:r>
      <w:r w:rsidR="00497688">
        <w:rPr>
          <w:color w:val="000000"/>
        </w:rPr>
        <w:t>07 February, 2024).</w:t>
      </w:r>
    </w:p>
    <w:p w14:paraId="52B4966A" w14:textId="29604E1B" w:rsidR="00E65D46" w:rsidRDefault="00E65D46" w:rsidP="007244A3">
      <w:pPr>
        <w:pStyle w:val="NormalWeb"/>
        <w:spacing w:before="0" w:beforeAutospacing="0" w:after="0" w:afterAutospacing="0" w:line="360" w:lineRule="atLeast"/>
        <w:rPr>
          <w:rFonts w:ascii="Calibri" w:hAnsi="Calibri" w:cs="Calibri"/>
          <w:color w:val="000000"/>
          <w:sz w:val="27"/>
          <w:szCs w:val="27"/>
        </w:rPr>
      </w:pPr>
    </w:p>
    <w:p w14:paraId="793999F0" w14:textId="3D59C48A" w:rsidR="00693F3F" w:rsidRDefault="00693F3F" w:rsidP="00693F3F">
      <w:pPr>
        <w:pStyle w:val="NormalWeb"/>
        <w:spacing w:before="0" w:beforeAutospacing="0" w:after="240" w:afterAutospacing="0" w:line="360" w:lineRule="auto"/>
      </w:pPr>
      <w:r>
        <w:lastRenderedPageBreak/>
        <w:t xml:space="preserve">Home Office (2022). </w:t>
      </w:r>
      <w:r>
        <w:rPr>
          <w:i/>
          <w:iCs/>
        </w:rPr>
        <w:t>National ANPR Standards for Policing and Law Enforcement</w:t>
      </w:r>
      <w:r>
        <w:t xml:space="preserve">. [online] Available at: </w:t>
      </w:r>
      <w:hyperlink r:id="rId35" w:history="1">
        <w:r w:rsidRPr="00DA4BFE">
          <w:rPr>
            <w:rStyle w:val="Hyperlink"/>
          </w:rPr>
          <w:t>https://assets.publishing.service.gov.uk/media/62d1708ae90e071e753d68c0/NASPLE_Version_2.4_July_2022.pdf</w:t>
        </w:r>
      </w:hyperlink>
      <w:r>
        <w:t xml:space="preserve"> (Accessed: 22 March 2024).</w:t>
      </w:r>
    </w:p>
    <w:p w14:paraId="6EA13640" w14:textId="77777777" w:rsidR="003040EC" w:rsidRDefault="003040EC" w:rsidP="007244A3">
      <w:pPr>
        <w:pStyle w:val="NormalWeb"/>
        <w:spacing w:before="0" w:beforeAutospacing="0" w:after="0" w:afterAutospacing="0" w:line="360" w:lineRule="atLeast"/>
        <w:rPr>
          <w:rFonts w:ascii="Calibri" w:hAnsi="Calibri" w:cs="Calibri"/>
          <w:color w:val="000000"/>
          <w:sz w:val="27"/>
          <w:szCs w:val="27"/>
        </w:rPr>
      </w:pPr>
    </w:p>
    <w:p w14:paraId="280E1806" w14:textId="2584088D" w:rsidR="00721D52" w:rsidRDefault="00721D52" w:rsidP="003040EC">
      <w:pPr>
        <w:pStyle w:val="NormalWeb"/>
        <w:spacing w:before="0" w:beforeAutospacing="0" w:after="0" w:afterAutospacing="0" w:line="480" w:lineRule="auto"/>
        <w:ind w:left="720" w:hanging="720"/>
      </w:pPr>
      <w:r>
        <w:t xml:space="preserve">Home Office (2022). </w:t>
      </w:r>
      <w:r w:rsidR="003040EC">
        <w:rPr>
          <w:i/>
          <w:iCs/>
        </w:rPr>
        <w:t xml:space="preserve">PACE Code G 2012 </w:t>
      </w:r>
    </w:p>
    <w:p w14:paraId="1ECED65A" w14:textId="7F41EAFC" w:rsidR="003040EC" w:rsidRDefault="00721D52" w:rsidP="003040EC">
      <w:pPr>
        <w:pStyle w:val="NormalWeb"/>
        <w:spacing w:before="0" w:beforeAutospacing="0" w:after="0" w:afterAutospacing="0" w:line="480" w:lineRule="auto"/>
        <w:ind w:left="720" w:hanging="720"/>
        <w:rPr>
          <w:rStyle w:val="url"/>
        </w:rPr>
      </w:pPr>
      <w:r w:rsidRPr="00721D52">
        <w:t>Available at</w:t>
      </w:r>
      <w:r>
        <w:rPr>
          <w:i/>
          <w:iCs/>
        </w:rPr>
        <w:t xml:space="preserve">: </w:t>
      </w:r>
      <w:hyperlink r:id="rId36" w:history="1">
        <w:r w:rsidRPr="00264A4F">
          <w:rPr>
            <w:rStyle w:val="Hyperlink"/>
          </w:rPr>
          <w:t>https://www.gov.uk/government/publications/pace-code-g-2012/pace-code-g-2012-accessible</w:t>
        </w:r>
      </w:hyperlink>
      <w:r>
        <w:rPr>
          <w:rStyle w:val="url"/>
        </w:rPr>
        <w:t xml:space="preserve"> (Accessed: 03 March 2024).</w:t>
      </w:r>
    </w:p>
    <w:p w14:paraId="3FE69C96" w14:textId="0A2B1F9B" w:rsidR="00BC095F" w:rsidRDefault="00BC095F" w:rsidP="007244A3">
      <w:pPr>
        <w:pStyle w:val="NormalWeb"/>
        <w:spacing w:before="0" w:beforeAutospacing="0" w:after="0" w:afterAutospacing="0" w:line="360" w:lineRule="atLeast"/>
        <w:rPr>
          <w:rFonts w:ascii="Calibri" w:hAnsi="Calibri" w:cs="Calibri"/>
          <w:color w:val="000000"/>
          <w:sz w:val="27"/>
          <w:szCs w:val="27"/>
        </w:rPr>
      </w:pPr>
    </w:p>
    <w:p w14:paraId="6B25D8AC" w14:textId="72D21B5D" w:rsidR="00F404A9" w:rsidRDefault="00F404A9" w:rsidP="00F404A9">
      <w:pPr>
        <w:pStyle w:val="NormalWeb"/>
        <w:spacing w:before="0" w:beforeAutospacing="0" w:after="240" w:afterAutospacing="0" w:line="360" w:lineRule="auto"/>
      </w:pPr>
      <w:r>
        <w:t xml:space="preserve">J Richard Hackman, Yale University. School Of Organization </w:t>
      </w:r>
      <w:r w:rsidR="00DC3BE7">
        <w:t>and</w:t>
      </w:r>
      <w:r>
        <w:t xml:space="preserve"> Management, United States. Office Of Naval Research. Psychological Sciences Division. Research Program </w:t>
      </w:r>
      <w:r w:rsidR="00DC3BE7">
        <w:t>on</w:t>
      </w:r>
      <w:r>
        <w:t xml:space="preserve"> Group Effectiveness and United States. National Technical Information Service (1983). </w:t>
      </w:r>
      <w:r>
        <w:rPr>
          <w:i/>
          <w:iCs/>
        </w:rPr>
        <w:t>A normative model of work team effectiveness</w:t>
      </w:r>
      <w:r>
        <w:t xml:space="preserve">. [online] New Haven, Ct: Yale University School </w:t>
      </w:r>
      <w:r w:rsidR="00DC3BE7">
        <w:t>of</w:t>
      </w:r>
      <w:r>
        <w:t xml:space="preserve"> Organisation And Management.  Available at: </w:t>
      </w:r>
      <w:hyperlink r:id="rId37" w:history="1">
        <w:r w:rsidRPr="00DE49D2">
          <w:rPr>
            <w:rStyle w:val="Hyperlink"/>
          </w:rPr>
          <w:t>https://apps.dtic.mil/sti/citations/tr/ADA136398</w:t>
        </w:r>
      </w:hyperlink>
      <w:r>
        <w:t xml:space="preserve">  (Accessed: 17 March 2024).</w:t>
      </w:r>
    </w:p>
    <w:p w14:paraId="58A7738E" w14:textId="77777777" w:rsidR="00695D8A" w:rsidRDefault="00695D8A" w:rsidP="00F404A9">
      <w:pPr>
        <w:pStyle w:val="NormalWeb"/>
        <w:spacing w:before="0" w:beforeAutospacing="0" w:after="240" w:afterAutospacing="0" w:line="360" w:lineRule="auto"/>
      </w:pPr>
    </w:p>
    <w:p w14:paraId="517B40F6" w14:textId="4A65311F" w:rsidR="00695D8A" w:rsidRDefault="00695D8A" w:rsidP="00695D8A">
      <w:pPr>
        <w:pStyle w:val="NormalWeb"/>
        <w:spacing w:before="0" w:beforeAutospacing="0" w:after="240" w:afterAutospacing="0" w:line="360" w:lineRule="auto"/>
      </w:pPr>
      <w:r>
        <w:t xml:space="preserve">Klockars, C.B., Ivkovich, S.K., Harver, W.E. and Haberfeld, M.R. (2000). </w:t>
      </w:r>
      <w:r>
        <w:rPr>
          <w:i/>
          <w:iCs/>
        </w:rPr>
        <w:t>The Measurement of Police Integrity</w:t>
      </w:r>
      <w:r>
        <w:t xml:space="preserve">. [online] National Institute of Justice. Available at: </w:t>
      </w:r>
      <w:hyperlink r:id="rId38" w:history="1">
        <w:r w:rsidRPr="00DE49D2">
          <w:rPr>
            <w:rStyle w:val="Hyperlink"/>
          </w:rPr>
          <w:t>https://www.ojp.gov/pdffiles1/nij/181465.pdf</w:t>
        </w:r>
      </w:hyperlink>
      <w:r>
        <w:t xml:space="preserve">  (Accessed 17 March, 2024).</w:t>
      </w:r>
    </w:p>
    <w:p w14:paraId="336840E5" w14:textId="418E64E3" w:rsidR="00F404A9" w:rsidRDefault="00F404A9" w:rsidP="007244A3">
      <w:pPr>
        <w:pStyle w:val="NormalWeb"/>
        <w:spacing w:before="0" w:beforeAutospacing="0" w:after="0" w:afterAutospacing="0" w:line="360" w:lineRule="atLeast"/>
        <w:rPr>
          <w:rFonts w:ascii="Calibri" w:hAnsi="Calibri" w:cs="Calibri"/>
          <w:color w:val="000000"/>
          <w:sz w:val="27"/>
          <w:szCs w:val="27"/>
        </w:rPr>
      </w:pPr>
    </w:p>
    <w:p w14:paraId="0EC12E30" w14:textId="77777777" w:rsidR="00F404A9" w:rsidRDefault="00F404A9" w:rsidP="007244A3">
      <w:pPr>
        <w:pStyle w:val="NormalWeb"/>
        <w:spacing w:before="0" w:beforeAutospacing="0" w:after="0" w:afterAutospacing="0" w:line="360" w:lineRule="atLeast"/>
        <w:rPr>
          <w:rFonts w:ascii="Calibri" w:hAnsi="Calibri" w:cs="Calibri"/>
          <w:color w:val="000000"/>
          <w:sz w:val="27"/>
          <w:szCs w:val="27"/>
        </w:rPr>
      </w:pPr>
    </w:p>
    <w:p w14:paraId="4A3325E3" w14:textId="2FB94100" w:rsidR="00BC095F" w:rsidRDefault="00BC095F" w:rsidP="00BC095F">
      <w:pPr>
        <w:pStyle w:val="NormalWeb"/>
        <w:spacing w:before="0" w:beforeAutospacing="0" w:after="0" w:afterAutospacing="0" w:line="480" w:lineRule="auto"/>
        <w:ind w:left="720" w:hanging="720"/>
        <w:rPr>
          <w:rStyle w:val="url"/>
        </w:rPr>
      </w:pPr>
      <w:r>
        <w:t xml:space="preserve">Legislation. (n.d.). </w:t>
      </w:r>
      <w:r>
        <w:rPr>
          <w:i/>
          <w:iCs/>
        </w:rPr>
        <w:t>Police and Criminal Evidence Act 1984</w:t>
      </w:r>
      <w:r>
        <w:t xml:space="preserve">. Available at: </w:t>
      </w:r>
      <w:hyperlink r:id="rId39" w:history="1">
        <w:r w:rsidRPr="00B75238">
          <w:rPr>
            <w:rStyle w:val="Hyperlink"/>
          </w:rPr>
          <w:t>https://www.legislation.gov.uk/ukpga/1984/60/section/24</w:t>
        </w:r>
      </w:hyperlink>
      <w:r>
        <w:rPr>
          <w:rStyle w:val="url"/>
        </w:rPr>
        <w:t xml:space="preserve"> (Accessed: 20 February 2024)</w:t>
      </w:r>
    </w:p>
    <w:p w14:paraId="795D7968" w14:textId="368934B6" w:rsidR="00A803BA" w:rsidRDefault="00A803BA" w:rsidP="00A803BA">
      <w:pPr>
        <w:pStyle w:val="NormalWeb"/>
        <w:spacing w:before="0" w:beforeAutospacing="0" w:after="240" w:afterAutospacing="0" w:line="360" w:lineRule="auto"/>
      </w:pPr>
      <w:r>
        <w:t xml:space="preserve">Legislation.gov.uk (1984). </w:t>
      </w:r>
      <w:r>
        <w:rPr>
          <w:i/>
          <w:iCs/>
        </w:rPr>
        <w:t>Police and Criminal Evidence Act 1984 Section 19</w:t>
      </w:r>
      <w:r>
        <w:t xml:space="preserve">. Available at: </w:t>
      </w:r>
      <w:hyperlink r:id="rId40" w:history="1">
        <w:r w:rsidRPr="00222E65">
          <w:rPr>
            <w:rStyle w:val="Hyperlink"/>
          </w:rPr>
          <w:t>https://www.legislation.gov.uk/ukpga/1984/60/section/19</w:t>
        </w:r>
      </w:hyperlink>
      <w:r>
        <w:t xml:space="preserve">  (Accessed: 07 March 2024)</w:t>
      </w:r>
    </w:p>
    <w:p w14:paraId="6B08F3D7" w14:textId="77777777" w:rsidR="001C787E" w:rsidRDefault="001C787E" w:rsidP="00BC095F">
      <w:pPr>
        <w:pStyle w:val="NormalWeb"/>
        <w:spacing w:before="0" w:beforeAutospacing="0" w:after="0" w:afterAutospacing="0" w:line="480" w:lineRule="auto"/>
        <w:ind w:left="720" w:hanging="720"/>
      </w:pPr>
    </w:p>
    <w:p w14:paraId="7689AF7F" w14:textId="0A46203D" w:rsidR="00BC095F" w:rsidRDefault="00FB35F1" w:rsidP="00FB35F1">
      <w:pPr>
        <w:pStyle w:val="NormalWeb"/>
        <w:spacing w:before="0" w:beforeAutospacing="0" w:after="240" w:afterAutospacing="0" w:line="360" w:lineRule="auto"/>
      </w:pPr>
      <w:r>
        <w:t xml:space="preserve">Liberty. (n.d.). </w:t>
      </w:r>
      <w:r>
        <w:rPr>
          <w:i/>
          <w:iCs/>
        </w:rPr>
        <w:t>Right to liberty</w:t>
      </w:r>
      <w:r>
        <w:t xml:space="preserve">. Available at: </w:t>
      </w:r>
      <w:hyperlink r:id="rId41" w:history="1">
        <w:r w:rsidRPr="00C13D6B">
          <w:rPr>
            <w:rStyle w:val="Hyperlink"/>
          </w:rPr>
          <w:t>https://www.libertyhumanrights.org.uk/right/right-to-liberty/</w:t>
        </w:r>
      </w:hyperlink>
      <w:r>
        <w:t xml:space="preserve">  (Accessed</w:t>
      </w:r>
      <w:r w:rsidR="00721D52">
        <w:t>:</w:t>
      </w:r>
      <w:r>
        <w:t xml:space="preserve"> 26 February, 2024).</w:t>
      </w:r>
    </w:p>
    <w:p w14:paraId="04560F4F" w14:textId="42301483" w:rsidR="00201DF0" w:rsidRDefault="00201DF0" w:rsidP="00201DF0">
      <w:pPr>
        <w:pStyle w:val="NormalWeb"/>
        <w:spacing w:before="0" w:beforeAutospacing="0" w:after="240" w:afterAutospacing="0" w:line="360" w:lineRule="auto"/>
      </w:pPr>
      <w:r>
        <w:lastRenderedPageBreak/>
        <w:t xml:space="preserve">Liebenberg, L. and Ungar, M. (2008). </w:t>
      </w:r>
      <w:r>
        <w:rPr>
          <w:i/>
          <w:iCs/>
        </w:rPr>
        <w:t>Resilience in Action</w:t>
      </w:r>
      <w:r>
        <w:t xml:space="preserve">. [online] University of Toronto Press. Available at: </w:t>
      </w:r>
      <w:hyperlink r:id="rId42" w:history="1">
        <w:r w:rsidRPr="00800DAB">
          <w:rPr>
            <w:rStyle w:val="Hyperlink"/>
          </w:rPr>
          <w:t>https://search-ebscohost-com.ezproxy.uwtsd.ac.uk/login.aspx?direct=true&amp;db=nlebk&amp;AN=468903&amp;site=ehost-live</w:t>
        </w:r>
      </w:hyperlink>
      <w:r>
        <w:t xml:space="preserve"> (Accessed 27 March 2024).</w:t>
      </w:r>
    </w:p>
    <w:p w14:paraId="43AC16DE" w14:textId="77777777" w:rsidR="008927CA" w:rsidRDefault="008927CA" w:rsidP="00FB35F1">
      <w:pPr>
        <w:pStyle w:val="NormalWeb"/>
        <w:spacing w:before="0" w:beforeAutospacing="0" w:after="240" w:afterAutospacing="0" w:line="360" w:lineRule="auto"/>
      </w:pPr>
    </w:p>
    <w:p w14:paraId="251BD201" w14:textId="37075E5F" w:rsidR="008927CA" w:rsidRDefault="008927CA" w:rsidP="008927CA">
      <w:pPr>
        <w:pStyle w:val="NormalWeb"/>
        <w:spacing w:before="0" w:beforeAutospacing="0" w:after="240" w:afterAutospacing="0" w:line="360" w:lineRule="auto"/>
      </w:pPr>
      <w:r>
        <w:t xml:space="preserve">MAV (2016). </w:t>
      </w:r>
      <w:r>
        <w:rPr>
          <w:i/>
          <w:iCs/>
        </w:rPr>
        <w:t>ANPR supports 41% reduction of burglaries in Nottinghamshire</w:t>
      </w:r>
      <w:r>
        <w:t xml:space="preserve">. [online] Anprcameras.com. Available at: </w:t>
      </w:r>
      <w:hyperlink r:id="rId43" w:history="1">
        <w:r w:rsidRPr="00153CDB">
          <w:rPr>
            <w:rStyle w:val="Hyperlink"/>
          </w:rPr>
          <w:t>https://www.anprcameras.com/anpr-cameras-lead-to-41-reduction-of-burglaries-in-nottinghamshire/</w:t>
        </w:r>
      </w:hyperlink>
      <w:r>
        <w:t xml:space="preserve"> (Accessed 26 March 2024).</w:t>
      </w:r>
    </w:p>
    <w:p w14:paraId="432B24EB" w14:textId="77777777" w:rsidR="00D221A3" w:rsidRDefault="00D221A3" w:rsidP="008927CA">
      <w:pPr>
        <w:pStyle w:val="NormalWeb"/>
        <w:spacing w:before="0" w:beforeAutospacing="0" w:after="240" w:afterAutospacing="0" w:line="360" w:lineRule="auto"/>
      </w:pPr>
    </w:p>
    <w:p w14:paraId="2069D679" w14:textId="69233A88" w:rsidR="00D221A3" w:rsidRDefault="00D221A3" w:rsidP="00D221A3">
      <w:pPr>
        <w:pStyle w:val="NormalWeb"/>
        <w:spacing w:before="0" w:beforeAutospacing="0" w:after="240" w:afterAutospacing="0" w:line="360" w:lineRule="auto"/>
      </w:pPr>
      <w:r>
        <w:t xml:space="preserve">Mental Health UK (n.d.). </w:t>
      </w:r>
      <w:r>
        <w:rPr>
          <w:i/>
          <w:iCs/>
        </w:rPr>
        <w:t>Mental health and physical health</w:t>
      </w:r>
      <w:r>
        <w:t xml:space="preserve">. [online] Mental Health UK. Available at: </w:t>
      </w:r>
      <w:hyperlink r:id="rId44" w:anchor=":~:text=Doing%20things%20that%20help%20us" w:history="1">
        <w:r w:rsidRPr="00800DAB">
          <w:rPr>
            <w:rStyle w:val="Hyperlink"/>
          </w:rPr>
          <w:t>https://mentalhealth-uk.org/help-and-information/mental-health-and-physical-health/#:~:text=Doing%20things%20that%20help%20us</w:t>
        </w:r>
      </w:hyperlink>
      <w:r>
        <w:t xml:space="preserve"> (Accessed 27 March, 2024).</w:t>
      </w:r>
    </w:p>
    <w:p w14:paraId="6C9738D3" w14:textId="77777777" w:rsidR="008927CA" w:rsidRDefault="008927CA" w:rsidP="00FB35F1">
      <w:pPr>
        <w:pStyle w:val="NormalWeb"/>
        <w:spacing w:before="0" w:beforeAutospacing="0" w:after="240" w:afterAutospacing="0" w:line="360" w:lineRule="auto"/>
      </w:pPr>
    </w:p>
    <w:p w14:paraId="3F4F8054" w14:textId="0AD5DBD6" w:rsidR="00480CD6" w:rsidRDefault="00D97B5C" w:rsidP="00FB35F1">
      <w:pPr>
        <w:pStyle w:val="NormalWeb"/>
        <w:spacing w:before="0" w:beforeAutospacing="0" w:after="240" w:afterAutospacing="0" w:line="360" w:lineRule="auto"/>
      </w:pPr>
      <w:r>
        <w:t xml:space="preserve">Metropolitan Police (n.d.). </w:t>
      </w:r>
      <w:r>
        <w:rPr>
          <w:i/>
          <w:iCs/>
        </w:rPr>
        <w:t>Automatic Number Plate Recognition (ANPR)</w:t>
      </w:r>
      <w:r>
        <w:t xml:space="preserve">. [online] Metropolitan Police. Available at: </w:t>
      </w:r>
      <w:hyperlink r:id="rId45" w:history="1">
        <w:r w:rsidRPr="00DA4BFE">
          <w:rPr>
            <w:rStyle w:val="Hyperlink"/>
          </w:rPr>
          <w:t>https://www.met.police.uk/advice/advice-and-information/rs/road-safety/automatic-number-plate-recognition-anpr/</w:t>
        </w:r>
      </w:hyperlink>
      <w:r>
        <w:t xml:space="preserve"> (Accessed: 22 March</w:t>
      </w:r>
      <w:r w:rsidR="00D221A3">
        <w:t xml:space="preserve">, </w:t>
      </w:r>
      <w:r>
        <w:t>2024).</w:t>
      </w:r>
    </w:p>
    <w:p w14:paraId="0A72E9CF" w14:textId="5CB22936" w:rsidR="00480CD6" w:rsidRDefault="00480CD6" w:rsidP="00480CD6">
      <w:pPr>
        <w:pStyle w:val="NormalWeb"/>
        <w:spacing w:before="0" w:beforeAutospacing="0" w:after="240" w:afterAutospacing="0" w:line="360" w:lineRule="auto"/>
      </w:pPr>
      <w:r>
        <w:t xml:space="preserve">Miller, D.L. (2009). The Stages of Group Development: </w:t>
      </w:r>
      <w:r w:rsidR="00DC3BE7">
        <w:t>A</w:t>
      </w:r>
      <w:r>
        <w:t xml:space="preserve"> Retrospective Study of Dynamic Team Processes. </w:t>
      </w:r>
      <w:r>
        <w:rPr>
          <w:i/>
          <w:iCs/>
        </w:rPr>
        <w:t>Canadian Journal of Administrative Sciences / Revue Canadienne des Sciences de l’Administration</w:t>
      </w:r>
      <w:r>
        <w:t xml:space="preserve">, [online] 20(2), pp.121–134. doi: </w:t>
      </w:r>
      <w:hyperlink r:id="rId46" w:history="1">
        <w:r w:rsidRPr="00DE49D2">
          <w:rPr>
            <w:rStyle w:val="Hyperlink"/>
          </w:rPr>
          <w:t>https://doi.org/10.1111/j.1936-4490.2003.tb00698.x</w:t>
        </w:r>
      </w:hyperlink>
      <w:r>
        <w:t xml:space="preserve"> (Accessed: 17 March, 2024)</w:t>
      </w:r>
    </w:p>
    <w:p w14:paraId="1EBD4505" w14:textId="77777777" w:rsidR="00875A34" w:rsidRDefault="00875A34" w:rsidP="00480CD6">
      <w:pPr>
        <w:pStyle w:val="NormalWeb"/>
        <w:spacing w:before="0" w:beforeAutospacing="0" w:after="240" w:afterAutospacing="0" w:line="360" w:lineRule="auto"/>
      </w:pPr>
    </w:p>
    <w:p w14:paraId="37A8B85A" w14:textId="244BC3AA" w:rsidR="00875A34" w:rsidRDefault="00875A34" w:rsidP="00875A34">
      <w:pPr>
        <w:pStyle w:val="NormalWeb"/>
        <w:spacing w:before="0" w:beforeAutospacing="0" w:after="240" w:afterAutospacing="0" w:line="360" w:lineRule="auto"/>
      </w:pPr>
      <w:r>
        <w:t xml:space="preserve">Mind (n.d.). </w:t>
      </w:r>
      <w:r>
        <w:rPr>
          <w:i/>
          <w:iCs/>
        </w:rPr>
        <w:t>How are physical activity and mental health connected?</w:t>
      </w:r>
      <w:r>
        <w:t xml:space="preserve"> [online] Mind. Available at: </w:t>
      </w:r>
      <w:hyperlink r:id="rId47" w:history="1">
        <w:r w:rsidRPr="00DE6296">
          <w:rPr>
            <w:rStyle w:val="Hyperlink"/>
          </w:rPr>
          <w:t>https://www.mind.org.uk/information-support/tips-for-everyday-living/physical-activity-exercise-and-mental-health/how-are-physical-activity-and-mental-health-connected/</w:t>
        </w:r>
      </w:hyperlink>
      <w:r>
        <w:t xml:space="preserve"> (Accessed 27 March 2024).</w:t>
      </w:r>
    </w:p>
    <w:p w14:paraId="1A2A8424" w14:textId="77777777" w:rsidR="00906969" w:rsidRDefault="00906969" w:rsidP="00875A34">
      <w:pPr>
        <w:pStyle w:val="NormalWeb"/>
        <w:spacing w:before="0" w:beforeAutospacing="0" w:after="240" w:afterAutospacing="0" w:line="360" w:lineRule="auto"/>
      </w:pPr>
    </w:p>
    <w:p w14:paraId="263E9FF8" w14:textId="083E75FA" w:rsidR="00906969" w:rsidRDefault="00906969" w:rsidP="00906969">
      <w:pPr>
        <w:pStyle w:val="NormalWeb"/>
        <w:spacing w:before="0" w:beforeAutospacing="0" w:after="240" w:afterAutospacing="0" w:line="360" w:lineRule="auto"/>
      </w:pPr>
      <w:r>
        <w:lastRenderedPageBreak/>
        <w:t xml:space="preserve">Mynenko, K.D. and Ditcham, K. (2022). </w:t>
      </w:r>
      <w:r>
        <w:rPr>
          <w:i/>
          <w:iCs/>
        </w:rPr>
        <w:t>Public Confidence in the Police: A New Low for the Service</w:t>
      </w:r>
      <w:r>
        <w:t xml:space="preserve">. [online] rusi.org. Available at: </w:t>
      </w:r>
      <w:hyperlink r:id="rId48" w:history="1">
        <w:r w:rsidRPr="00DE6296">
          <w:rPr>
            <w:rStyle w:val="Hyperlink"/>
          </w:rPr>
          <w:t>https://rusi.org/explore-our-research/publications/commentary/public-confidence-police-new-low-service</w:t>
        </w:r>
      </w:hyperlink>
      <w:r>
        <w:t xml:space="preserve"> (Accessed 27 Mar. 2024).</w:t>
      </w:r>
    </w:p>
    <w:p w14:paraId="552FF443" w14:textId="77777777" w:rsidR="00906969" w:rsidRDefault="00906969" w:rsidP="00FB35F1">
      <w:pPr>
        <w:pStyle w:val="NormalWeb"/>
        <w:spacing w:before="0" w:beforeAutospacing="0" w:after="240" w:afterAutospacing="0" w:line="360" w:lineRule="auto"/>
      </w:pPr>
    </w:p>
    <w:p w14:paraId="76200957" w14:textId="7021A125" w:rsidR="00BA128D" w:rsidRDefault="00725435" w:rsidP="00FB35F1">
      <w:pPr>
        <w:pStyle w:val="NormalWeb"/>
        <w:spacing w:before="0" w:beforeAutospacing="0" w:after="240" w:afterAutospacing="0" w:line="360" w:lineRule="auto"/>
      </w:pPr>
      <w:r>
        <w:t xml:space="preserve">National Crime Agency (2018). </w:t>
      </w:r>
      <w:r>
        <w:rPr>
          <w:i/>
          <w:iCs/>
        </w:rPr>
        <w:t>County Lines - National Crime Agency</w:t>
      </w:r>
      <w:r>
        <w:t xml:space="preserve">. [online] Nationalcrimeagency.gov.uk. Available at: </w:t>
      </w:r>
      <w:hyperlink r:id="rId49" w:history="1">
        <w:r w:rsidRPr="00DA4BFE">
          <w:rPr>
            <w:rStyle w:val="Hyperlink"/>
          </w:rPr>
          <w:t>https://nationalcrimeagency.gov.uk/what-we-do/crime-threats/drug-trafficking/county-lines</w:t>
        </w:r>
      </w:hyperlink>
      <w:r>
        <w:t xml:space="preserve"> (Accessed 22 </w:t>
      </w:r>
      <w:r w:rsidR="004D61FA">
        <w:t>March</w:t>
      </w:r>
      <w:r>
        <w:t xml:space="preserve"> 2024).</w:t>
      </w:r>
    </w:p>
    <w:p w14:paraId="18F40FD8" w14:textId="5789E55B" w:rsidR="00156DFA" w:rsidRDefault="00BA128D" w:rsidP="0023517C">
      <w:pPr>
        <w:pStyle w:val="NormalWeb"/>
        <w:spacing w:before="0" w:beforeAutospacing="0" w:after="240" w:afterAutospacing="0" w:line="360" w:lineRule="auto"/>
      </w:pPr>
      <w:r>
        <w:t xml:space="preserve">National Crime Agency (2020). </w:t>
      </w:r>
      <w:r>
        <w:rPr>
          <w:i/>
          <w:iCs/>
        </w:rPr>
        <w:t>NCA Annual Plan 2020-2021</w:t>
      </w:r>
      <w:r>
        <w:t xml:space="preserve">. [online] National Crime Agency. Available at: </w:t>
      </w:r>
      <w:hyperlink r:id="rId50" w:history="1">
        <w:r w:rsidRPr="00DA4BFE">
          <w:rPr>
            <w:rStyle w:val="Hyperlink"/>
          </w:rPr>
          <w:t>https://www.nationalcrimeagency.gov.uk/who-we-are/publications/439-national-crime-agency-annual-plan-2020-2021-1/file</w:t>
        </w:r>
      </w:hyperlink>
      <w:r>
        <w:t xml:space="preserve"> (Accessed: 22 March, 2024).</w:t>
      </w:r>
    </w:p>
    <w:p w14:paraId="758B2A96" w14:textId="55A4E916" w:rsidR="00156DFA" w:rsidRDefault="00156DFA" w:rsidP="004D61FA">
      <w:pPr>
        <w:pStyle w:val="NormalWeb"/>
        <w:spacing w:before="0" w:beforeAutospacing="0" w:after="240" w:afterAutospacing="0" w:line="360" w:lineRule="auto"/>
      </w:pPr>
      <w:r>
        <w:t xml:space="preserve">National Police Improvement Agency (2007). THE JOURNAL OF HOMICIDE AND MAJOR INCIDENT INVESTIGATION. </w:t>
      </w:r>
      <w:r>
        <w:rPr>
          <w:i/>
          <w:iCs/>
        </w:rPr>
        <w:t>THE JOURNAL OF HOMICIDE AND MAJOR INCIDENT INVESTIGATION</w:t>
      </w:r>
      <w:r>
        <w:t xml:space="preserve">, [online] Volume 3(Issue 2). Available at: </w:t>
      </w:r>
      <w:hyperlink r:id="rId51" w:history="1">
        <w:r w:rsidRPr="00287073">
          <w:rPr>
            <w:rStyle w:val="Hyperlink"/>
          </w:rPr>
          <w:t>https://library.college.police.uk/docs/J_Homicide_MII/J_Homicide_3.2.pdf</w:t>
        </w:r>
      </w:hyperlink>
      <w:r>
        <w:t xml:space="preserve"> (Accessed 26 March 2024).</w:t>
      </w:r>
    </w:p>
    <w:p w14:paraId="2F214FD9" w14:textId="77777777" w:rsidR="00DB1E38" w:rsidRDefault="00DB1E38" w:rsidP="004D61FA">
      <w:pPr>
        <w:pStyle w:val="NormalWeb"/>
        <w:spacing w:before="0" w:beforeAutospacing="0" w:after="240" w:afterAutospacing="0" w:line="360" w:lineRule="auto"/>
      </w:pPr>
    </w:p>
    <w:p w14:paraId="3DD51C53" w14:textId="1353164C" w:rsidR="004D61FA" w:rsidRDefault="004D61FA" w:rsidP="004D61FA">
      <w:pPr>
        <w:pStyle w:val="NormalWeb"/>
        <w:spacing w:before="0" w:beforeAutospacing="0" w:after="240" w:afterAutospacing="0" w:line="360" w:lineRule="auto"/>
      </w:pPr>
      <w:r>
        <w:t xml:space="preserve">NaVCIS (n.d.). </w:t>
      </w:r>
      <w:r>
        <w:rPr>
          <w:i/>
          <w:iCs/>
        </w:rPr>
        <w:t>About NaVCIS | NAVCIS</w:t>
      </w:r>
      <w:r>
        <w:t xml:space="preserve">. [online] National Vehicle Crime Intelligence Service. Available at: </w:t>
      </w:r>
      <w:hyperlink r:id="rId52" w:history="1">
        <w:r w:rsidRPr="00DA4BFE">
          <w:rPr>
            <w:rStyle w:val="Hyperlink"/>
          </w:rPr>
          <w:t>https://navcis.police.uk/about-navcis/</w:t>
        </w:r>
      </w:hyperlink>
      <w:r>
        <w:t xml:space="preserve"> (Accessed: 22 March 2024).</w:t>
      </w:r>
    </w:p>
    <w:p w14:paraId="3ECAF3C5" w14:textId="77777777" w:rsidR="00DB1E38" w:rsidRDefault="00DB1E38" w:rsidP="004D61FA">
      <w:pPr>
        <w:pStyle w:val="NormalWeb"/>
        <w:spacing w:before="0" w:beforeAutospacing="0" w:after="240" w:afterAutospacing="0" w:line="360" w:lineRule="auto"/>
      </w:pPr>
    </w:p>
    <w:p w14:paraId="31A5FE01" w14:textId="683CAC88" w:rsidR="00DB1E38" w:rsidRDefault="00DB1E38" w:rsidP="00DB1E38">
      <w:pPr>
        <w:pStyle w:val="NormalWeb"/>
        <w:spacing w:before="0" w:beforeAutospacing="0" w:after="240" w:afterAutospacing="0" w:line="360" w:lineRule="auto"/>
      </w:pPr>
      <w:r>
        <w:t xml:space="preserve">NHS Health Scotland (2022). </w:t>
      </w:r>
      <w:r>
        <w:rPr>
          <w:i/>
          <w:iCs/>
        </w:rPr>
        <w:t>Swimming</w:t>
      </w:r>
      <w:r>
        <w:t xml:space="preserve">. [online] NHS inform. Available at: </w:t>
      </w:r>
      <w:hyperlink r:id="rId53" w:anchor=":~:text=As%20well%20as%20improving%20physical" w:history="1">
        <w:r w:rsidRPr="00DE6296">
          <w:rPr>
            <w:rStyle w:val="Hyperlink"/>
          </w:rPr>
          <w:t>https://www.nhsinform.scot/healthy-living/keeping-active/activities/swimming/#:~:text=As%20well%20as%20improving%20physical</w:t>
        </w:r>
      </w:hyperlink>
      <w:r>
        <w:t xml:space="preserve"> (Accessed 27 March 2024).</w:t>
      </w:r>
    </w:p>
    <w:p w14:paraId="1D1818D0" w14:textId="77777777" w:rsidR="00DB1E38" w:rsidRDefault="00DB1E38" w:rsidP="004D61FA">
      <w:pPr>
        <w:pStyle w:val="NormalWeb"/>
        <w:spacing w:before="0" w:beforeAutospacing="0" w:after="240" w:afterAutospacing="0" w:line="360" w:lineRule="auto"/>
      </w:pPr>
    </w:p>
    <w:p w14:paraId="0AE6CE35" w14:textId="5BE872EB" w:rsidR="002760EF" w:rsidRDefault="0023517C" w:rsidP="0023517C">
      <w:pPr>
        <w:pStyle w:val="NormalWeb"/>
        <w:spacing w:before="0" w:beforeAutospacing="0" w:after="240" w:afterAutospacing="0" w:line="360" w:lineRule="auto"/>
      </w:pPr>
      <w:r>
        <w:t xml:space="preserve">Police Professional (2007). </w:t>
      </w:r>
      <w:r>
        <w:rPr>
          <w:i/>
          <w:iCs/>
        </w:rPr>
        <w:t>Police Professional | Entry and search without warrant – S17 Police and Criminal Evidence Act 1984</w:t>
      </w:r>
      <w:r>
        <w:t xml:space="preserve">.  Available at: </w:t>
      </w:r>
      <w:hyperlink r:id="rId54" w:anchor=":~:text=Entry%20and%20search%20without%20warrant%20%2D%20S17%20Police%20and%20Criminal%20Evidence" w:history="1">
        <w:r w:rsidRPr="00222E65">
          <w:rPr>
            <w:rStyle w:val="Hyperlink"/>
          </w:rPr>
          <w:t>https://policeprofessional.com/news/entry-and-search-without-warrant-s17-police-and-criminal-evidence-act-1984/#:~:text=Entry%20and%20search%20without%20warrant%20%2D%20S17%20Police%20and%20Criminal%20Evidence</w:t>
        </w:r>
      </w:hyperlink>
      <w:r>
        <w:t xml:space="preserve"> (Accessed: 07 February, 2024).</w:t>
      </w:r>
    </w:p>
    <w:p w14:paraId="443D63E6" w14:textId="77777777" w:rsidR="00420FE6" w:rsidRDefault="00420FE6" w:rsidP="0023517C">
      <w:pPr>
        <w:pStyle w:val="NormalWeb"/>
        <w:spacing w:before="0" w:beforeAutospacing="0" w:after="240" w:afterAutospacing="0" w:line="360" w:lineRule="auto"/>
      </w:pPr>
    </w:p>
    <w:p w14:paraId="0E0123CC" w14:textId="5DFFAD52" w:rsidR="002760EF" w:rsidRDefault="002760EF" w:rsidP="002760EF">
      <w:pPr>
        <w:pStyle w:val="NormalWeb"/>
        <w:spacing w:before="0" w:beforeAutospacing="0" w:after="240" w:afterAutospacing="0" w:line="360" w:lineRule="auto"/>
      </w:pPr>
      <w:r>
        <w:t xml:space="preserve">Prisoner Families Helpline (n.d.). </w:t>
      </w:r>
      <w:r>
        <w:rPr>
          <w:i/>
          <w:iCs/>
        </w:rPr>
        <w:t>Remand in custody</w:t>
      </w:r>
      <w:r>
        <w:t xml:space="preserve">. Prisoners’ Families Helpline. Available at: </w:t>
      </w:r>
      <w:hyperlink r:id="rId55" w:history="1">
        <w:r w:rsidR="00B41C30" w:rsidRPr="00222E65">
          <w:rPr>
            <w:rStyle w:val="Hyperlink"/>
          </w:rPr>
          <w:t>https://www.prisonersfamilies.org/remand-in-custody</w:t>
        </w:r>
      </w:hyperlink>
      <w:r w:rsidR="00B41C30">
        <w:t xml:space="preserve"> </w:t>
      </w:r>
      <w:r>
        <w:t xml:space="preserve"> (Accessed: 07 March, 2024).</w:t>
      </w:r>
    </w:p>
    <w:p w14:paraId="2137DD37" w14:textId="77777777" w:rsidR="00420FE6" w:rsidRDefault="00420FE6" w:rsidP="002760EF">
      <w:pPr>
        <w:pStyle w:val="NormalWeb"/>
        <w:spacing w:before="0" w:beforeAutospacing="0" w:after="240" w:afterAutospacing="0" w:line="360" w:lineRule="auto"/>
      </w:pPr>
    </w:p>
    <w:p w14:paraId="4449138F" w14:textId="6AFF20CE" w:rsidR="00F21ECA" w:rsidRDefault="00F21ECA" w:rsidP="00F21ECA">
      <w:pPr>
        <w:pStyle w:val="NormalWeb"/>
        <w:spacing w:before="0" w:beforeAutospacing="0" w:after="240" w:afterAutospacing="0" w:line="360" w:lineRule="auto"/>
      </w:pPr>
      <w:r>
        <w:t xml:space="preserve">Ratcliffe, J.H. (2016). </w:t>
      </w:r>
      <w:r>
        <w:rPr>
          <w:i/>
          <w:iCs/>
        </w:rPr>
        <w:t>Intelligence-Led Policing</w:t>
      </w:r>
      <w:r>
        <w:t xml:space="preserve">. [online] Routledge. doi: </w:t>
      </w:r>
      <w:hyperlink r:id="rId56" w:history="1">
        <w:r w:rsidRPr="00DA4BFE">
          <w:rPr>
            <w:rStyle w:val="Hyperlink"/>
          </w:rPr>
          <w:t>https://doi.org/10.4324/9781315717579</w:t>
        </w:r>
      </w:hyperlink>
      <w:r>
        <w:t xml:space="preserve"> (Accessed: 22 March, 2024).</w:t>
      </w:r>
    </w:p>
    <w:p w14:paraId="4548949B" w14:textId="36C570BE" w:rsidR="00420FE6" w:rsidRDefault="00420FE6" w:rsidP="00F21ECA">
      <w:pPr>
        <w:pStyle w:val="NormalWeb"/>
        <w:spacing w:before="0" w:beforeAutospacing="0" w:after="240" w:afterAutospacing="0" w:line="360" w:lineRule="auto"/>
      </w:pPr>
    </w:p>
    <w:p w14:paraId="3B6BB9CD" w14:textId="45F301E5" w:rsidR="006E5E79" w:rsidRDefault="006E5E79" w:rsidP="002760EF">
      <w:pPr>
        <w:pStyle w:val="NormalWeb"/>
        <w:spacing w:before="0" w:beforeAutospacing="0" w:after="240" w:afterAutospacing="0" w:line="360" w:lineRule="auto"/>
      </w:pPr>
      <w:r>
        <w:t xml:space="preserve">Rudy, D., Sheldon, K.M., Awong, T. and Tan, H.H. (2007). Autonomy, culture, and well-being: The benefits of inclusive autonomy. </w:t>
      </w:r>
      <w:r>
        <w:rPr>
          <w:i/>
          <w:iCs/>
        </w:rPr>
        <w:t>Journal of Research in Personality</w:t>
      </w:r>
      <w:r>
        <w:t xml:space="preserve">, [online] 41(5), pp.983–1007. doi: </w:t>
      </w:r>
      <w:hyperlink r:id="rId57" w:history="1">
        <w:r w:rsidRPr="004D5168">
          <w:rPr>
            <w:rStyle w:val="Hyperlink"/>
          </w:rPr>
          <w:t>https://doi.org/10.1016/j.jrp.2006.11.004</w:t>
        </w:r>
      </w:hyperlink>
      <w:r>
        <w:t xml:space="preserve"> (Accessed: 21 March, 2024)</w:t>
      </w:r>
    </w:p>
    <w:p w14:paraId="30742ABB" w14:textId="77777777" w:rsidR="002760EF" w:rsidRDefault="002760EF" w:rsidP="00B459FC">
      <w:pPr>
        <w:rPr>
          <w:rFonts w:ascii="Times New Roman" w:hAnsi="Times New Roman" w:cs="Times New Roman"/>
          <w:sz w:val="24"/>
          <w:szCs w:val="24"/>
        </w:rPr>
      </w:pPr>
    </w:p>
    <w:p w14:paraId="3EE7A23C" w14:textId="51BBE605" w:rsidR="004F7C4F" w:rsidRPr="004F7C4F" w:rsidRDefault="00D81E05" w:rsidP="00B459FC">
      <w:pPr>
        <w:rPr>
          <w:rFonts w:ascii="Times New Roman" w:hAnsi="Times New Roman" w:cs="Times New Roman"/>
          <w:sz w:val="24"/>
          <w:szCs w:val="24"/>
        </w:rPr>
      </w:pPr>
      <w:r>
        <w:rPr>
          <w:rFonts w:ascii="Times New Roman" w:hAnsi="Times New Roman" w:cs="Times New Roman"/>
          <w:sz w:val="24"/>
          <w:szCs w:val="24"/>
        </w:rPr>
        <w:t>Safe Lives. (</w:t>
      </w:r>
      <w:r w:rsidR="004F7C4F">
        <w:rPr>
          <w:rFonts w:ascii="Times New Roman" w:hAnsi="Times New Roman" w:cs="Times New Roman"/>
          <w:sz w:val="24"/>
          <w:szCs w:val="24"/>
        </w:rPr>
        <w:t xml:space="preserve">n.d.). </w:t>
      </w:r>
      <w:r w:rsidR="004F7C4F">
        <w:rPr>
          <w:rFonts w:ascii="Times New Roman" w:hAnsi="Times New Roman" w:cs="Times New Roman"/>
          <w:i/>
          <w:iCs/>
          <w:sz w:val="24"/>
          <w:szCs w:val="24"/>
        </w:rPr>
        <w:t xml:space="preserve">Non-fatal strangulation training for professionals. </w:t>
      </w:r>
      <w:r w:rsidR="004F7C4F">
        <w:rPr>
          <w:rFonts w:ascii="Times New Roman" w:hAnsi="Times New Roman" w:cs="Times New Roman"/>
          <w:sz w:val="24"/>
          <w:szCs w:val="24"/>
        </w:rPr>
        <w:t xml:space="preserve">Available at: </w:t>
      </w:r>
      <w:hyperlink r:id="rId58" w:history="1">
        <w:r w:rsidR="00C270A0" w:rsidRPr="008945C6">
          <w:rPr>
            <w:rStyle w:val="Hyperlink"/>
            <w:rFonts w:ascii="Times New Roman" w:hAnsi="Times New Roman" w:cs="Times New Roman"/>
            <w:noProof/>
            <w:sz w:val="24"/>
            <w:szCs w:val="24"/>
          </w:rPr>
          <w:t>https://safelives.org.uk/training/non-fatal_strangulation</w:t>
        </w:r>
      </w:hyperlink>
      <w:r w:rsidR="00C270A0">
        <w:rPr>
          <w:rFonts w:ascii="Times New Roman" w:hAnsi="Times New Roman" w:cs="Times New Roman"/>
          <w:noProof/>
          <w:sz w:val="24"/>
          <w:szCs w:val="24"/>
        </w:rPr>
        <w:t xml:space="preserve"> (Accessed: 07 February, 2024).</w:t>
      </w:r>
    </w:p>
    <w:p w14:paraId="6C359E1A" w14:textId="67A5591C" w:rsidR="00556260" w:rsidRDefault="00556260" w:rsidP="00B459FC"/>
    <w:p w14:paraId="4D5866EE" w14:textId="77777777" w:rsidR="003C64C5" w:rsidRDefault="003C64C5" w:rsidP="00B459FC"/>
    <w:p w14:paraId="646E1C3F" w14:textId="06FA2CCC" w:rsidR="003C64C5" w:rsidRDefault="003C64C5" w:rsidP="003C64C5">
      <w:pPr>
        <w:pStyle w:val="NormalWeb"/>
        <w:spacing w:before="0" w:beforeAutospacing="0" w:after="240" w:afterAutospacing="0" w:line="360" w:lineRule="auto"/>
      </w:pPr>
      <w:r>
        <w:t xml:space="preserve">Sharma, A. (2020). </w:t>
      </w:r>
      <w:r>
        <w:rPr>
          <w:i/>
          <w:iCs/>
        </w:rPr>
        <w:t>Lessons learned from the ANPR data leak that shook Britain</w:t>
      </w:r>
      <w:r>
        <w:t xml:space="preserve">. [online] CSO Online. Available at: </w:t>
      </w:r>
      <w:hyperlink r:id="rId59" w:history="1">
        <w:r w:rsidRPr="00DA4BFE">
          <w:rPr>
            <w:rStyle w:val="Hyperlink"/>
          </w:rPr>
          <w:t>https://www.csoonline.com/article/569495/lessons-learned-from-the-anpr-data-leak-that-shook-britain.html</w:t>
        </w:r>
      </w:hyperlink>
      <w:r>
        <w:t xml:space="preserve"> (Accessed: 22 March 2024).</w:t>
      </w:r>
    </w:p>
    <w:p w14:paraId="17EA4B0A" w14:textId="77777777" w:rsidR="00E267D8" w:rsidRDefault="00E267D8" w:rsidP="00B459FC"/>
    <w:p w14:paraId="0D88E2C0" w14:textId="76872E0A" w:rsidR="00E267D8" w:rsidRDefault="00E267D8" w:rsidP="00E267D8">
      <w:pPr>
        <w:pStyle w:val="NormalWeb"/>
        <w:spacing w:before="0" w:beforeAutospacing="0" w:after="240" w:afterAutospacing="0" w:line="360" w:lineRule="auto"/>
      </w:pPr>
      <w:r>
        <w:t xml:space="preserve">Sherman, L.E., Payton, A.A., Hernandez, L.M., Greenfield, P.M. and Dapretto, M. (2016). The Power of the Like in Adolescence: Effects of Peer Influence on Neural and Behavioral Responses to </w:t>
      </w:r>
      <w:r w:rsidR="00DC3BE7">
        <w:t>social media</w:t>
      </w:r>
      <w:r>
        <w:t xml:space="preserve">. </w:t>
      </w:r>
      <w:r>
        <w:rPr>
          <w:i/>
          <w:iCs/>
        </w:rPr>
        <w:t>Psychological Science</w:t>
      </w:r>
      <w:r>
        <w:t xml:space="preserve">, [online] 27(7), pp.1027–1035. doi: </w:t>
      </w:r>
      <w:hyperlink r:id="rId60" w:history="1">
        <w:r w:rsidRPr="00DE49D2">
          <w:rPr>
            <w:rStyle w:val="Hyperlink"/>
          </w:rPr>
          <w:t>https://doi.org/10.1177/0956797616645673</w:t>
        </w:r>
      </w:hyperlink>
      <w:r>
        <w:t xml:space="preserve"> (Accessed: 17 March 2024).</w:t>
      </w:r>
    </w:p>
    <w:p w14:paraId="51967FCB" w14:textId="77777777" w:rsidR="0028091A" w:rsidRDefault="0028091A" w:rsidP="00E267D8">
      <w:pPr>
        <w:pStyle w:val="NormalWeb"/>
        <w:spacing w:before="0" w:beforeAutospacing="0" w:after="240" w:afterAutospacing="0" w:line="360" w:lineRule="auto"/>
      </w:pPr>
    </w:p>
    <w:p w14:paraId="35A5364D" w14:textId="76C709DC" w:rsidR="0028091A" w:rsidRDefault="0028091A" w:rsidP="0028091A">
      <w:pPr>
        <w:pStyle w:val="NormalWeb"/>
        <w:spacing w:before="0" w:beforeAutospacing="0" w:after="240" w:afterAutospacing="0" w:line="360" w:lineRule="auto"/>
      </w:pPr>
      <w:r>
        <w:lastRenderedPageBreak/>
        <w:t xml:space="preserve">Short, A. (2019). </w:t>
      </w:r>
      <w:r>
        <w:rPr>
          <w:i/>
          <w:iCs/>
        </w:rPr>
        <w:t>7 Reasons Why Cooking Is the Ultimate Stress Reliever</w:t>
      </w:r>
      <w:r>
        <w:t xml:space="preserve">. [online] Thrive Global. Available at: </w:t>
      </w:r>
      <w:hyperlink r:id="rId61" w:history="1">
        <w:r w:rsidRPr="00DE6296">
          <w:rPr>
            <w:rStyle w:val="Hyperlink"/>
          </w:rPr>
          <w:t>https://community.thriveglobal.com/7-reasons-why-cooking-is-the-ultimate-stress-reliever/</w:t>
        </w:r>
      </w:hyperlink>
      <w:r>
        <w:t xml:space="preserve"> (Accessed 27 March, 2024).</w:t>
      </w:r>
    </w:p>
    <w:p w14:paraId="16F20465" w14:textId="77777777" w:rsidR="00A06E0B" w:rsidRDefault="00A06E0B" w:rsidP="0028091A">
      <w:pPr>
        <w:pStyle w:val="NormalWeb"/>
        <w:spacing w:before="0" w:beforeAutospacing="0" w:after="240" w:afterAutospacing="0" w:line="360" w:lineRule="auto"/>
      </w:pPr>
    </w:p>
    <w:p w14:paraId="09C17DCF" w14:textId="77777777" w:rsidR="00A06E0B" w:rsidRDefault="00A06E0B" w:rsidP="0028091A">
      <w:pPr>
        <w:pStyle w:val="NormalWeb"/>
        <w:spacing w:before="0" w:beforeAutospacing="0" w:after="240" w:afterAutospacing="0" w:line="360" w:lineRule="auto"/>
      </w:pPr>
    </w:p>
    <w:p w14:paraId="6A31A39B" w14:textId="11C8042A" w:rsidR="00E267D8" w:rsidRDefault="00A06E0B" w:rsidP="00A06E0B">
      <w:pPr>
        <w:pStyle w:val="NormalWeb"/>
        <w:spacing w:before="0" w:beforeAutospacing="0" w:after="240" w:afterAutospacing="0" w:line="360" w:lineRule="auto"/>
      </w:pPr>
      <w:r>
        <w:t xml:space="preserve">The Police Foundation (2017). </w:t>
      </w:r>
      <w:r>
        <w:rPr>
          <w:i/>
          <w:iCs/>
        </w:rPr>
        <w:t>Becoming blue: the story of police culture</w:t>
      </w:r>
      <w:r>
        <w:t xml:space="preserve">. [online] The Police Foundation. Available at: </w:t>
      </w:r>
      <w:hyperlink r:id="rId62" w:anchor=":~:text=This%20latter%20point%20is%20of" w:history="1">
        <w:r w:rsidRPr="00DE6296">
          <w:rPr>
            <w:rStyle w:val="Hyperlink"/>
          </w:rPr>
          <w:t>https://www.police-foundation.org.uk/2017/11/becoming-blue-story-police-culture/#:~:text=This%20latter%20point%20is%20of</w:t>
        </w:r>
      </w:hyperlink>
      <w:r>
        <w:t xml:space="preserve">  (Accessed: 27 March 2024).</w:t>
      </w:r>
    </w:p>
    <w:p w14:paraId="590A79AC" w14:textId="6DF5C091" w:rsidR="00556260" w:rsidRDefault="00556260" w:rsidP="00556260">
      <w:pPr>
        <w:pStyle w:val="NormalWeb"/>
        <w:ind w:left="567" w:hanging="567"/>
      </w:pPr>
      <w:r>
        <w:t xml:space="preserve">The University of Edinburgh, E.D. (2020) </w:t>
      </w:r>
      <w:r>
        <w:rPr>
          <w:i/>
          <w:iCs/>
        </w:rPr>
        <w:t>Gibbs' reflective cycle</w:t>
      </w:r>
      <w:r>
        <w:t xml:space="preserve">, </w:t>
      </w:r>
      <w:r>
        <w:rPr>
          <w:i/>
          <w:iCs/>
        </w:rPr>
        <w:t>The University of Edinburgh</w:t>
      </w:r>
      <w:r>
        <w:t xml:space="preserve">. Available at: </w:t>
      </w:r>
      <w:hyperlink r:id="rId63" w:history="1">
        <w:r w:rsidRPr="00DE08EA">
          <w:rPr>
            <w:rStyle w:val="Hyperlink"/>
          </w:rPr>
          <w:t>https://www.ed.ac.uk/reflection/reflectors-toolkit/reflecting-on-experience/gibbs-reflective-cycle</w:t>
        </w:r>
      </w:hyperlink>
      <w:r>
        <w:t xml:space="preserve"> (Accessed: 07 February</w:t>
      </w:r>
      <w:r w:rsidR="00773D48">
        <w:t>,</w:t>
      </w:r>
      <w:r>
        <w:t xml:space="preserve"> 2024). </w:t>
      </w:r>
    </w:p>
    <w:p w14:paraId="07E96E98" w14:textId="214470B2" w:rsidR="00797469" w:rsidRDefault="00797469" w:rsidP="00556260">
      <w:pPr>
        <w:pStyle w:val="NormalWeb"/>
        <w:ind w:left="567" w:hanging="567"/>
      </w:pPr>
    </w:p>
    <w:p w14:paraId="59A42E56" w14:textId="1DC80EEA" w:rsidR="00797469" w:rsidRDefault="00797469" w:rsidP="00797469">
      <w:pPr>
        <w:pStyle w:val="NormalWeb"/>
        <w:spacing w:before="0" w:beforeAutospacing="0" w:after="240" w:afterAutospacing="0" w:line="360" w:lineRule="auto"/>
      </w:pPr>
      <w:r>
        <w:t xml:space="preserve">Thomas, K.W. (1992). Conflict and Conflict Management: Reflections and Update. </w:t>
      </w:r>
      <w:r>
        <w:rPr>
          <w:i/>
          <w:iCs/>
        </w:rPr>
        <w:t>Journal of Organizational Behavior</w:t>
      </w:r>
      <w:r>
        <w:t xml:space="preserve">, [online] 13(3), pp.265–274. Available at: </w:t>
      </w:r>
      <w:hyperlink r:id="rId64" w:history="1">
        <w:r w:rsidRPr="00DE49D2">
          <w:rPr>
            <w:rStyle w:val="Hyperlink"/>
          </w:rPr>
          <w:t>https://www.jstor.org/stable/2488472</w:t>
        </w:r>
      </w:hyperlink>
      <w:r>
        <w:t xml:space="preserve"> (Accessed 17 March, 2024).</w:t>
      </w:r>
    </w:p>
    <w:p w14:paraId="6338839A" w14:textId="77777777" w:rsidR="00797469" w:rsidRDefault="00797469" w:rsidP="00556260">
      <w:pPr>
        <w:pStyle w:val="NormalWeb"/>
        <w:ind w:left="567" w:hanging="567"/>
      </w:pPr>
    </w:p>
    <w:p w14:paraId="14579953" w14:textId="0F9B3F32" w:rsidR="00797469" w:rsidRDefault="00797469" w:rsidP="00797469">
      <w:pPr>
        <w:pStyle w:val="NormalWeb"/>
        <w:spacing w:before="0" w:beforeAutospacing="0" w:after="240" w:afterAutospacing="0" w:line="360" w:lineRule="auto"/>
      </w:pPr>
      <w:r>
        <w:t xml:space="preserve">Tjosvold, D. (2008). The conflict-positive organization: it depends upon us. </w:t>
      </w:r>
      <w:r>
        <w:rPr>
          <w:i/>
          <w:iCs/>
        </w:rPr>
        <w:t>Journal of Organizational Behavior</w:t>
      </w:r>
      <w:r>
        <w:t xml:space="preserve">, [online] 29(1), pp.19–28. doi: </w:t>
      </w:r>
      <w:hyperlink r:id="rId65" w:history="1">
        <w:r w:rsidRPr="00DE49D2">
          <w:rPr>
            <w:rStyle w:val="Hyperlink"/>
          </w:rPr>
          <w:t>https://doi.org/10.1002/job.473</w:t>
        </w:r>
      </w:hyperlink>
      <w:r>
        <w:t xml:space="preserve"> (Accessed: 17 March 2024).</w:t>
      </w:r>
    </w:p>
    <w:p w14:paraId="51D42D24" w14:textId="44786F18" w:rsidR="00C76A2A" w:rsidRDefault="00306BD0" w:rsidP="00797469">
      <w:pPr>
        <w:pStyle w:val="NormalWeb"/>
        <w:spacing w:before="0" w:beforeAutospacing="0" w:after="240" w:afterAutospacing="0" w:line="360" w:lineRule="auto"/>
      </w:pPr>
      <w:r>
        <w:t xml:space="preserve">UNODC (n.d.). </w:t>
      </w:r>
      <w:r>
        <w:rPr>
          <w:i/>
          <w:iCs/>
        </w:rPr>
        <w:t>COVID-19 and Crime: The Impact of the Pandemic on Human Trafficking</w:t>
      </w:r>
      <w:r>
        <w:t xml:space="preserve">. [online] United </w:t>
      </w:r>
      <w:r w:rsidR="00DC3BE7">
        <w:t>Nations:</w:t>
      </w:r>
      <w:r>
        <w:t xml:space="preserve"> Office on Drugs and Crime. Available at: </w:t>
      </w:r>
      <w:hyperlink r:id="rId66" w:history="1">
        <w:r w:rsidRPr="00DA4BFE">
          <w:rPr>
            <w:rStyle w:val="Hyperlink"/>
          </w:rPr>
          <w:t>https://www.unodc.org/unodc/en/frontpage/2021/July/covid-19-and-crime_-the-impact-of-the-pandemic-on-human-trafficking.html</w:t>
        </w:r>
      </w:hyperlink>
      <w:r>
        <w:t xml:space="preserve"> (Accessed: 22 March, 2024).</w:t>
      </w:r>
    </w:p>
    <w:p w14:paraId="7D3BDE83" w14:textId="462DFDD9" w:rsidR="00C76A2A" w:rsidRDefault="00C76A2A" w:rsidP="00C76A2A">
      <w:pPr>
        <w:pStyle w:val="NormalWeb"/>
        <w:spacing w:before="0" w:beforeAutospacing="0" w:after="240" w:afterAutospacing="0" w:line="360" w:lineRule="auto"/>
      </w:pPr>
      <w:r>
        <w:t xml:space="preserve">UNODC (2011). </w:t>
      </w:r>
      <w:r>
        <w:rPr>
          <w:i/>
          <w:iCs/>
        </w:rPr>
        <w:t>Drug Trafficking</w:t>
      </w:r>
      <w:r>
        <w:t xml:space="preserve">. [online] Unodc.org. Available at: </w:t>
      </w:r>
      <w:hyperlink r:id="rId67" w:history="1">
        <w:r w:rsidRPr="00DA4BFE">
          <w:rPr>
            <w:rStyle w:val="Hyperlink"/>
          </w:rPr>
          <w:t>https://www.unodc.org/unodc/en/drug-trafficking/index.html</w:t>
        </w:r>
      </w:hyperlink>
      <w:r>
        <w:t xml:space="preserve"> (Accessed: 22 March 2024).</w:t>
      </w:r>
    </w:p>
    <w:p w14:paraId="46D41133" w14:textId="77777777" w:rsidR="00797469" w:rsidRDefault="00797469" w:rsidP="00556260">
      <w:pPr>
        <w:pStyle w:val="NormalWeb"/>
        <w:ind w:left="567" w:hanging="567"/>
      </w:pPr>
    </w:p>
    <w:p w14:paraId="33D2384C" w14:textId="59F26E75" w:rsidR="004D3EB0" w:rsidRDefault="004D3EB0" w:rsidP="004D3EB0">
      <w:pPr>
        <w:pStyle w:val="NormalWeb"/>
        <w:spacing w:before="0" w:beforeAutospacing="0" w:after="240" w:afterAutospacing="0" w:line="360" w:lineRule="auto"/>
      </w:pPr>
      <w:r>
        <w:t xml:space="preserve">Violanti, J.M., Charles, L.E., McCanlies, E., Hartley, T.A., Baughman, P., Andrew, M.E., Fekedulegn, D., Ma, C.C., Mnatsakanova, A. and Burchfiel, C.M. (2017). Police stressors </w:t>
      </w:r>
      <w:r>
        <w:lastRenderedPageBreak/>
        <w:t xml:space="preserve">and health: a state-of-the-art review. </w:t>
      </w:r>
      <w:r>
        <w:rPr>
          <w:i/>
          <w:iCs/>
        </w:rPr>
        <w:t>Policing (Bradford, England)</w:t>
      </w:r>
      <w:r>
        <w:t xml:space="preserve">, [online] 40(4), pp.642–656. doi: </w:t>
      </w:r>
      <w:hyperlink r:id="rId68" w:history="1">
        <w:r w:rsidRPr="00DE49D2">
          <w:rPr>
            <w:rStyle w:val="Hyperlink"/>
          </w:rPr>
          <w:t>https://doi.org/10.1108/PIJPSM-06-2016-0097</w:t>
        </w:r>
      </w:hyperlink>
      <w:r>
        <w:t xml:space="preserve"> (Accessed: 17 March, 2024).</w:t>
      </w:r>
    </w:p>
    <w:p w14:paraId="13914EE2" w14:textId="77777777" w:rsidR="004D3EB0" w:rsidRDefault="004D3EB0" w:rsidP="00556260">
      <w:pPr>
        <w:pStyle w:val="NormalWeb"/>
        <w:ind w:left="567" w:hanging="567"/>
      </w:pPr>
    </w:p>
    <w:p w14:paraId="4F885CA1" w14:textId="77777777" w:rsidR="00CB5E6C" w:rsidRDefault="00CB5E6C" w:rsidP="00556260">
      <w:pPr>
        <w:pStyle w:val="NormalWeb"/>
        <w:ind w:left="567" w:hanging="567"/>
      </w:pPr>
    </w:p>
    <w:p w14:paraId="78ABDABD" w14:textId="26A5BF17" w:rsidR="00CB5E6C" w:rsidRDefault="00CB5E6C" w:rsidP="00CB5E6C">
      <w:pPr>
        <w:pStyle w:val="NormalWeb"/>
        <w:spacing w:before="0" w:beforeAutospacing="0" w:after="240" w:afterAutospacing="0" w:line="360" w:lineRule="auto"/>
      </w:pPr>
      <w:r>
        <w:t xml:space="preserve">Warrick, D.D. (2022). Revisiting resistance to change and how to manage it: What has been learned and what organizations need to do. </w:t>
      </w:r>
      <w:r>
        <w:rPr>
          <w:i/>
          <w:iCs/>
        </w:rPr>
        <w:t>Business Horizons</w:t>
      </w:r>
      <w:r>
        <w:t xml:space="preserve">, [online] 66(4), pp.433–441. doi: </w:t>
      </w:r>
      <w:hyperlink r:id="rId69" w:history="1">
        <w:r w:rsidRPr="00DE49D2">
          <w:rPr>
            <w:rStyle w:val="Hyperlink"/>
          </w:rPr>
          <w:t>https://doi.org/10.1016/j.bushor.2022.09.001</w:t>
        </w:r>
      </w:hyperlink>
      <w:r>
        <w:t xml:space="preserve"> (Accessed: 17 March 2024).</w:t>
      </w:r>
    </w:p>
    <w:p w14:paraId="3DBD7E27" w14:textId="77777777" w:rsidR="0078333C" w:rsidRDefault="0078333C" w:rsidP="00CB5E6C">
      <w:pPr>
        <w:pStyle w:val="NormalWeb"/>
        <w:spacing w:before="0" w:beforeAutospacing="0" w:after="240" w:afterAutospacing="0" w:line="360" w:lineRule="auto"/>
      </w:pPr>
    </w:p>
    <w:p w14:paraId="6644F96E" w14:textId="50310A6B" w:rsidR="0078333C" w:rsidRDefault="0078333C" w:rsidP="0078333C">
      <w:pPr>
        <w:pStyle w:val="NormalWeb"/>
        <w:spacing w:before="0" w:beforeAutospacing="0" w:after="240" w:afterAutospacing="0" w:line="360" w:lineRule="auto"/>
      </w:pPr>
      <w:r>
        <w:t xml:space="preserve">Williamson, T. (2020). </w:t>
      </w:r>
      <w:r>
        <w:rPr>
          <w:i/>
          <w:iCs/>
        </w:rPr>
        <w:t>The 4 Surprising Ways Saunas Can Improve Your Mental Health</w:t>
      </w:r>
      <w:r>
        <w:t xml:space="preserve">. [online] Psychreg. Available at: </w:t>
      </w:r>
      <w:hyperlink r:id="rId70" w:history="1">
        <w:r w:rsidRPr="00DE6296">
          <w:rPr>
            <w:rStyle w:val="Hyperlink"/>
          </w:rPr>
          <w:t>https://www.psychreg.org/sauna-improve-mental-health/</w:t>
        </w:r>
      </w:hyperlink>
      <w:r>
        <w:t xml:space="preserve">  (Accessed 27 Mar. 2024).</w:t>
      </w:r>
    </w:p>
    <w:p w14:paraId="18A47B51" w14:textId="77777777" w:rsidR="0078333C" w:rsidRDefault="0078333C" w:rsidP="00CB5E6C">
      <w:pPr>
        <w:pStyle w:val="NormalWeb"/>
        <w:spacing w:before="0" w:beforeAutospacing="0" w:after="240" w:afterAutospacing="0" w:line="360" w:lineRule="auto"/>
      </w:pPr>
    </w:p>
    <w:p w14:paraId="09AC7C2A" w14:textId="7A92E728" w:rsidR="00D2158D" w:rsidRDefault="00D2158D" w:rsidP="00D2158D">
      <w:pPr>
        <w:pStyle w:val="NormalWeb"/>
        <w:spacing w:before="0" w:beforeAutospacing="0" w:after="240" w:afterAutospacing="0" w:line="360" w:lineRule="auto"/>
      </w:pPr>
      <w:r>
        <w:t xml:space="preserve">Woods, L. (2017). Automated Number Plate Recognition: Data Retention and the Protection of Privacy in Public Places. </w:t>
      </w:r>
      <w:r>
        <w:rPr>
          <w:i/>
          <w:iCs/>
        </w:rPr>
        <w:t>Journal of Information Rights, Policy and Practice</w:t>
      </w:r>
      <w:r>
        <w:t xml:space="preserve">, [online] 2(1). doi: </w:t>
      </w:r>
      <w:hyperlink r:id="rId71" w:history="1">
        <w:r w:rsidRPr="00287073">
          <w:rPr>
            <w:rStyle w:val="Hyperlink"/>
          </w:rPr>
          <w:t>https://doi.org/10.21039/irpandp.v2i1.35</w:t>
        </w:r>
      </w:hyperlink>
      <w:r>
        <w:t xml:space="preserve"> (</w:t>
      </w:r>
      <w:r w:rsidR="00601555">
        <w:t>Accessed: 26 March 2024)</w:t>
      </w:r>
    </w:p>
    <w:p w14:paraId="60452E34" w14:textId="77777777" w:rsidR="00556260" w:rsidRPr="00556260" w:rsidRDefault="00556260" w:rsidP="00B459FC">
      <w:pPr>
        <w:rPr>
          <w:sz w:val="24"/>
          <w:szCs w:val="24"/>
        </w:rPr>
      </w:pPr>
    </w:p>
    <w:sectPr w:rsidR="00556260" w:rsidRPr="00556260"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AB0DAF" w14:textId="77777777" w:rsidR="00983972" w:rsidRDefault="00983972">
      <w:r>
        <w:separator/>
      </w:r>
    </w:p>
  </w:endnote>
  <w:endnote w:type="continuationSeparator" w:id="0">
    <w:p w14:paraId="5DC46A85" w14:textId="77777777" w:rsidR="00983972" w:rsidRDefault="009839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A87E27" w14:textId="77777777" w:rsidR="00983972" w:rsidRDefault="00983972">
      <w:r>
        <w:separator/>
      </w:r>
    </w:p>
  </w:footnote>
  <w:footnote w:type="continuationSeparator" w:id="0">
    <w:p w14:paraId="09B50305" w14:textId="77777777" w:rsidR="00983972" w:rsidRDefault="009839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232554D"/>
    <w:multiLevelType w:val="hybridMultilevel"/>
    <w:tmpl w:val="4F1E963A"/>
    <w:lvl w:ilvl="0" w:tplc="7C460954">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FD1909"/>
    <w:multiLevelType w:val="hybridMultilevel"/>
    <w:tmpl w:val="17CE965E"/>
    <w:lvl w:ilvl="0" w:tplc="FAD08FC6">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3BE7506D"/>
    <w:multiLevelType w:val="hybridMultilevel"/>
    <w:tmpl w:val="02048D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6C76874"/>
    <w:multiLevelType w:val="hybridMultilevel"/>
    <w:tmpl w:val="34C27042"/>
    <w:lvl w:ilvl="0" w:tplc="D9D0B5C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7" w15:restartNumberingAfterBreak="0">
    <w:nsid w:val="6CB53B6B"/>
    <w:multiLevelType w:val="hybridMultilevel"/>
    <w:tmpl w:val="51324276"/>
    <w:lvl w:ilvl="0" w:tplc="B1BE392A">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540678B"/>
    <w:multiLevelType w:val="hybridMultilevel"/>
    <w:tmpl w:val="1FBE2822"/>
    <w:lvl w:ilvl="0" w:tplc="C63ECC32">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4"/>
  </w:num>
  <w:num w:numId="2" w16cid:durableId="219899197">
    <w:abstractNumId w:val="3"/>
  </w:num>
  <w:num w:numId="3" w16cid:durableId="309943136">
    <w:abstractNumId w:val="0"/>
  </w:num>
  <w:num w:numId="4" w16cid:durableId="416168375">
    <w:abstractNumId w:val="9"/>
  </w:num>
  <w:num w:numId="5" w16cid:durableId="1524394650">
    <w:abstractNumId w:val="8"/>
  </w:num>
  <w:num w:numId="6" w16cid:durableId="925043441">
    <w:abstractNumId w:val="5"/>
  </w:num>
  <w:num w:numId="7" w16cid:durableId="1188789959">
    <w:abstractNumId w:val="6"/>
  </w:num>
  <w:num w:numId="8" w16cid:durableId="826361368">
    <w:abstractNumId w:val="7"/>
  </w:num>
  <w:num w:numId="9" w16cid:durableId="1542475630">
    <w:abstractNumId w:val="2"/>
  </w:num>
  <w:num w:numId="10" w16cid:durableId="955913648">
    <w:abstractNumId w:val="1"/>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72B"/>
    <w:rsid w:val="00003990"/>
    <w:rsid w:val="000045B8"/>
    <w:rsid w:val="0000661B"/>
    <w:rsid w:val="000201A9"/>
    <w:rsid w:val="00020EEC"/>
    <w:rsid w:val="000211F9"/>
    <w:rsid w:val="00025650"/>
    <w:rsid w:val="00026FAB"/>
    <w:rsid w:val="00027B1F"/>
    <w:rsid w:val="0003088B"/>
    <w:rsid w:val="000325D9"/>
    <w:rsid w:val="000372B2"/>
    <w:rsid w:val="000402BD"/>
    <w:rsid w:val="0004079F"/>
    <w:rsid w:val="00042E7A"/>
    <w:rsid w:val="000444C8"/>
    <w:rsid w:val="00045B87"/>
    <w:rsid w:val="00045C07"/>
    <w:rsid w:val="0004681C"/>
    <w:rsid w:val="0004733C"/>
    <w:rsid w:val="00047677"/>
    <w:rsid w:val="00055D43"/>
    <w:rsid w:val="00056FAC"/>
    <w:rsid w:val="00057751"/>
    <w:rsid w:val="00062E39"/>
    <w:rsid w:val="00066343"/>
    <w:rsid w:val="000739E2"/>
    <w:rsid w:val="00074D7E"/>
    <w:rsid w:val="000762B1"/>
    <w:rsid w:val="00076B1E"/>
    <w:rsid w:val="000779D1"/>
    <w:rsid w:val="00080E58"/>
    <w:rsid w:val="00083D99"/>
    <w:rsid w:val="00084EA6"/>
    <w:rsid w:val="00085699"/>
    <w:rsid w:val="00085933"/>
    <w:rsid w:val="000875AF"/>
    <w:rsid w:val="00087891"/>
    <w:rsid w:val="00091C48"/>
    <w:rsid w:val="00091F52"/>
    <w:rsid w:val="00092970"/>
    <w:rsid w:val="00092BC7"/>
    <w:rsid w:val="00093720"/>
    <w:rsid w:val="000938E6"/>
    <w:rsid w:val="00093B3C"/>
    <w:rsid w:val="0009488C"/>
    <w:rsid w:val="00095C1B"/>
    <w:rsid w:val="000965BF"/>
    <w:rsid w:val="00096DEA"/>
    <w:rsid w:val="000A4240"/>
    <w:rsid w:val="000A469A"/>
    <w:rsid w:val="000A72A4"/>
    <w:rsid w:val="000B1E96"/>
    <w:rsid w:val="000C028B"/>
    <w:rsid w:val="000C02A5"/>
    <w:rsid w:val="000C378F"/>
    <w:rsid w:val="000C51CD"/>
    <w:rsid w:val="000C6892"/>
    <w:rsid w:val="000C6FFE"/>
    <w:rsid w:val="000D00D9"/>
    <w:rsid w:val="000D0BB6"/>
    <w:rsid w:val="000D2740"/>
    <w:rsid w:val="000E1177"/>
    <w:rsid w:val="000E26B0"/>
    <w:rsid w:val="000E472D"/>
    <w:rsid w:val="000E5194"/>
    <w:rsid w:val="000E66D5"/>
    <w:rsid w:val="000F0657"/>
    <w:rsid w:val="000F1599"/>
    <w:rsid w:val="000F1769"/>
    <w:rsid w:val="000F3728"/>
    <w:rsid w:val="000F5421"/>
    <w:rsid w:val="000F6196"/>
    <w:rsid w:val="000F63D9"/>
    <w:rsid w:val="000F7CF8"/>
    <w:rsid w:val="000F7ECD"/>
    <w:rsid w:val="00102AA6"/>
    <w:rsid w:val="00102E64"/>
    <w:rsid w:val="0010312C"/>
    <w:rsid w:val="00104C55"/>
    <w:rsid w:val="00105725"/>
    <w:rsid w:val="00106D4C"/>
    <w:rsid w:val="00106DC7"/>
    <w:rsid w:val="001075BD"/>
    <w:rsid w:val="00112391"/>
    <w:rsid w:val="00114F52"/>
    <w:rsid w:val="001150B3"/>
    <w:rsid w:val="0012135C"/>
    <w:rsid w:val="00122F41"/>
    <w:rsid w:val="00123CA1"/>
    <w:rsid w:val="00124808"/>
    <w:rsid w:val="001347F8"/>
    <w:rsid w:val="00135EDE"/>
    <w:rsid w:val="00137BB5"/>
    <w:rsid w:val="00137E05"/>
    <w:rsid w:val="001447F6"/>
    <w:rsid w:val="00146716"/>
    <w:rsid w:val="00147DE3"/>
    <w:rsid w:val="00150794"/>
    <w:rsid w:val="00151544"/>
    <w:rsid w:val="00156DFA"/>
    <w:rsid w:val="001608C4"/>
    <w:rsid w:val="0016377C"/>
    <w:rsid w:val="00167829"/>
    <w:rsid w:val="00171418"/>
    <w:rsid w:val="0018346B"/>
    <w:rsid w:val="0018347C"/>
    <w:rsid w:val="00190913"/>
    <w:rsid w:val="00192411"/>
    <w:rsid w:val="00194809"/>
    <w:rsid w:val="001961CF"/>
    <w:rsid w:val="001A4EB8"/>
    <w:rsid w:val="001A59BB"/>
    <w:rsid w:val="001A6A51"/>
    <w:rsid w:val="001A79C4"/>
    <w:rsid w:val="001A7B95"/>
    <w:rsid w:val="001B0BFB"/>
    <w:rsid w:val="001B331A"/>
    <w:rsid w:val="001B463C"/>
    <w:rsid w:val="001BC1C4"/>
    <w:rsid w:val="001C0E74"/>
    <w:rsid w:val="001C449F"/>
    <w:rsid w:val="001C6CEC"/>
    <w:rsid w:val="001C787E"/>
    <w:rsid w:val="001D0A70"/>
    <w:rsid w:val="001D229F"/>
    <w:rsid w:val="001D233B"/>
    <w:rsid w:val="001D3C53"/>
    <w:rsid w:val="001D6162"/>
    <w:rsid w:val="001E00B6"/>
    <w:rsid w:val="001E55BA"/>
    <w:rsid w:val="001E7592"/>
    <w:rsid w:val="001F2969"/>
    <w:rsid w:val="001F3878"/>
    <w:rsid w:val="001F4552"/>
    <w:rsid w:val="001F63A7"/>
    <w:rsid w:val="001F7385"/>
    <w:rsid w:val="002019EB"/>
    <w:rsid w:val="00201DF0"/>
    <w:rsid w:val="0020210A"/>
    <w:rsid w:val="002030F2"/>
    <w:rsid w:val="00205051"/>
    <w:rsid w:val="002070F0"/>
    <w:rsid w:val="00210337"/>
    <w:rsid w:val="00211F65"/>
    <w:rsid w:val="0021258A"/>
    <w:rsid w:val="00215465"/>
    <w:rsid w:val="00215E04"/>
    <w:rsid w:val="0022001B"/>
    <w:rsid w:val="00220D06"/>
    <w:rsid w:val="002219BA"/>
    <w:rsid w:val="002246A0"/>
    <w:rsid w:val="00224AF9"/>
    <w:rsid w:val="00230439"/>
    <w:rsid w:val="0023052E"/>
    <w:rsid w:val="00231F18"/>
    <w:rsid w:val="00235176"/>
    <w:rsid w:val="0023517C"/>
    <w:rsid w:val="00236061"/>
    <w:rsid w:val="0024100E"/>
    <w:rsid w:val="00241C1B"/>
    <w:rsid w:val="0024288B"/>
    <w:rsid w:val="002429D7"/>
    <w:rsid w:val="00242DD7"/>
    <w:rsid w:val="00243AE2"/>
    <w:rsid w:val="002456DA"/>
    <w:rsid w:val="00252AD4"/>
    <w:rsid w:val="00253CE7"/>
    <w:rsid w:val="00255D8E"/>
    <w:rsid w:val="00256A69"/>
    <w:rsid w:val="00260CE8"/>
    <w:rsid w:val="002621E8"/>
    <w:rsid w:val="00262215"/>
    <w:rsid w:val="00265589"/>
    <w:rsid w:val="002657E9"/>
    <w:rsid w:val="0026665E"/>
    <w:rsid w:val="00270EEB"/>
    <w:rsid w:val="0027147E"/>
    <w:rsid w:val="00274DE8"/>
    <w:rsid w:val="002760EF"/>
    <w:rsid w:val="002761F4"/>
    <w:rsid w:val="002775E1"/>
    <w:rsid w:val="00277979"/>
    <w:rsid w:val="002808EB"/>
    <w:rsid w:val="0028091A"/>
    <w:rsid w:val="0028095D"/>
    <w:rsid w:val="00281705"/>
    <w:rsid w:val="00283241"/>
    <w:rsid w:val="00291ADD"/>
    <w:rsid w:val="00292276"/>
    <w:rsid w:val="00294868"/>
    <w:rsid w:val="0029555B"/>
    <w:rsid w:val="00295CA1"/>
    <w:rsid w:val="00296269"/>
    <w:rsid w:val="002A0028"/>
    <w:rsid w:val="002A291A"/>
    <w:rsid w:val="002A5604"/>
    <w:rsid w:val="002B1701"/>
    <w:rsid w:val="002B1736"/>
    <w:rsid w:val="002B23C3"/>
    <w:rsid w:val="002B443A"/>
    <w:rsid w:val="002B5B35"/>
    <w:rsid w:val="002B61A2"/>
    <w:rsid w:val="002B7657"/>
    <w:rsid w:val="002C09E2"/>
    <w:rsid w:val="002C2159"/>
    <w:rsid w:val="002C21A4"/>
    <w:rsid w:val="002C256A"/>
    <w:rsid w:val="002C496D"/>
    <w:rsid w:val="002D05EB"/>
    <w:rsid w:val="002D09E5"/>
    <w:rsid w:val="002D2F29"/>
    <w:rsid w:val="002D2FD3"/>
    <w:rsid w:val="002D3995"/>
    <w:rsid w:val="002D68E5"/>
    <w:rsid w:val="002E0080"/>
    <w:rsid w:val="002E7017"/>
    <w:rsid w:val="002F46A7"/>
    <w:rsid w:val="002F4F6E"/>
    <w:rsid w:val="002F5BED"/>
    <w:rsid w:val="003015C3"/>
    <w:rsid w:val="003040A4"/>
    <w:rsid w:val="003040EC"/>
    <w:rsid w:val="0030698D"/>
    <w:rsid w:val="00306BD0"/>
    <w:rsid w:val="00307345"/>
    <w:rsid w:val="00307A58"/>
    <w:rsid w:val="0031350A"/>
    <w:rsid w:val="00316815"/>
    <w:rsid w:val="003168CA"/>
    <w:rsid w:val="00321255"/>
    <w:rsid w:val="0032230D"/>
    <w:rsid w:val="00322A0B"/>
    <w:rsid w:val="0032375B"/>
    <w:rsid w:val="003245A8"/>
    <w:rsid w:val="003354FC"/>
    <w:rsid w:val="00335FC5"/>
    <w:rsid w:val="00340E9A"/>
    <w:rsid w:val="00347F20"/>
    <w:rsid w:val="003516C0"/>
    <w:rsid w:val="00352E59"/>
    <w:rsid w:val="00353257"/>
    <w:rsid w:val="00354DBE"/>
    <w:rsid w:val="00355210"/>
    <w:rsid w:val="00361F93"/>
    <w:rsid w:val="00363734"/>
    <w:rsid w:val="003659F4"/>
    <w:rsid w:val="00365DF9"/>
    <w:rsid w:val="0036668D"/>
    <w:rsid w:val="00372DB4"/>
    <w:rsid w:val="0037490C"/>
    <w:rsid w:val="00375AF5"/>
    <w:rsid w:val="003761BD"/>
    <w:rsid w:val="003769F6"/>
    <w:rsid w:val="003775A7"/>
    <w:rsid w:val="003776AB"/>
    <w:rsid w:val="003805C3"/>
    <w:rsid w:val="00383C6F"/>
    <w:rsid w:val="00385414"/>
    <w:rsid w:val="00390074"/>
    <w:rsid w:val="003927C2"/>
    <w:rsid w:val="00394115"/>
    <w:rsid w:val="00397411"/>
    <w:rsid w:val="003975E3"/>
    <w:rsid w:val="0039762B"/>
    <w:rsid w:val="003A0C37"/>
    <w:rsid w:val="003A1B6B"/>
    <w:rsid w:val="003A2143"/>
    <w:rsid w:val="003A2F82"/>
    <w:rsid w:val="003A46C0"/>
    <w:rsid w:val="003A57BE"/>
    <w:rsid w:val="003A5853"/>
    <w:rsid w:val="003A600E"/>
    <w:rsid w:val="003A6513"/>
    <w:rsid w:val="003A7018"/>
    <w:rsid w:val="003A767D"/>
    <w:rsid w:val="003B0315"/>
    <w:rsid w:val="003B0943"/>
    <w:rsid w:val="003B16C7"/>
    <w:rsid w:val="003B31CB"/>
    <w:rsid w:val="003C19F1"/>
    <w:rsid w:val="003C4186"/>
    <w:rsid w:val="003C458C"/>
    <w:rsid w:val="003C6185"/>
    <w:rsid w:val="003C64C5"/>
    <w:rsid w:val="003D0D2D"/>
    <w:rsid w:val="003D4710"/>
    <w:rsid w:val="003D6C15"/>
    <w:rsid w:val="003E004B"/>
    <w:rsid w:val="003E16D7"/>
    <w:rsid w:val="003E197E"/>
    <w:rsid w:val="003E4345"/>
    <w:rsid w:val="003F05E3"/>
    <w:rsid w:val="003F0EAC"/>
    <w:rsid w:val="003F53D6"/>
    <w:rsid w:val="00403739"/>
    <w:rsid w:val="004046F0"/>
    <w:rsid w:val="0040668F"/>
    <w:rsid w:val="00410B78"/>
    <w:rsid w:val="00412677"/>
    <w:rsid w:val="0041496C"/>
    <w:rsid w:val="00417925"/>
    <w:rsid w:val="00420D6D"/>
    <w:rsid w:val="00420FE6"/>
    <w:rsid w:val="0042113D"/>
    <w:rsid w:val="00421272"/>
    <w:rsid w:val="004228AF"/>
    <w:rsid w:val="00425149"/>
    <w:rsid w:val="00427829"/>
    <w:rsid w:val="004348AE"/>
    <w:rsid w:val="004376C0"/>
    <w:rsid w:val="0044006C"/>
    <w:rsid w:val="0044115F"/>
    <w:rsid w:val="00441194"/>
    <w:rsid w:val="0044223A"/>
    <w:rsid w:val="00445A64"/>
    <w:rsid w:val="00446792"/>
    <w:rsid w:val="004469AF"/>
    <w:rsid w:val="00446B1E"/>
    <w:rsid w:val="00446F80"/>
    <w:rsid w:val="004472E3"/>
    <w:rsid w:val="00450C83"/>
    <w:rsid w:val="00451851"/>
    <w:rsid w:val="00452633"/>
    <w:rsid w:val="00453343"/>
    <w:rsid w:val="00453AE6"/>
    <w:rsid w:val="00457120"/>
    <w:rsid w:val="00460131"/>
    <w:rsid w:val="004608B9"/>
    <w:rsid w:val="00460ADB"/>
    <w:rsid w:val="004623FD"/>
    <w:rsid w:val="00465947"/>
    <w:rsid w:val="00470BB1"/>
    <w:rsid w:val="004718F7"/>
    <w:rsid w:val="00473153"/>
    <w:rsid w:val="004739B5"/>
    <w:rsid w:val="004743AF"/>
    <w:rsid w:val="00474F58"/>
    <w:rsid w:val="004775C2"/>
    <w:rsid w:val="00480822"/>
    <w:rsid w:val="00480CD6"/>
    <w:rsid w:val="00482C17"/>
    <w:rsid w:val="0048387B"/>
    <w:rsid w:val="004850C5"/>
    <w:rsid w:val="004911B4"/>
    <w:rsid w:val="0049196A"/>
    <w:rsid w:val="00491E94"/>
    <w:rsid w:val="004923DA"/>
    <w:rsid w:val="00493434"/>
    <w:rsid w:val="004962F9"/>
    <w:rsid w:val="004968E2"/>
    <w:rsid w:val="00497688"/>
    <w:rsid w:val="004A16C4"/>
    <w:rsid w:val="004A2A49"/>
    <w:rsid w:val="004A3E5A"/>
    <w:rsid w:val="004A5676"/>
    <w:rsid w:val="004A7F90"/>
    <w:rsid w:val="004B38E7"/>
    <w:rsid w:val="004B600B"/>
    <w:rsid w:val="004B6822"/>
    <w:rsid w:val="004B69F6"/>
    <w:rsid w:val="004C150B"/>
    <w:rsid w:val="004C1C0E"/>
    <w:rsid w:val="004C214F"/>
    <w:rsid w:val="004C2D3A"/>
    <w:rsid w:val="004D03C4"/>
    <w:rsid w:val="004D0BF1"/>
    <w:rsid w:val="004D139F"/>
    <w:rsid w:val="004D24D2"/>
    <w:rsid w:val="004D35A4"/>
    <w:rsid w:val="004D3E23"/>
    <w:rsid w:val="004D3EB0"/>
    <w:rsid w:val="004D445F"/>
    <w:rsid w:val="004D61FA"/>
    <w:rsid w:val="004D6AD6"/>
    <w:rsid w:val="004E087B"/>
    <w:rsid w:val="004E44A4"/>
    <w:rsid w:val="004E7B8B"/>
    <w:rsid w:val="004E7BDD"/>
    <w:rsid w:val="004F1654"/>
    <w:rsid w:val="004F1E21"/>
    <w:rsid w:val="004F4F6A"/>
    <w:rsid w:val="004F5375"/>
    <w:rsid w:val="004F740D"/>
    <w:rsid w:val="004F7B8F"/>
    <w:rsid w:val="004F7C4F"/>
    <w:rsid w:val="00500748"/>
    <w:rsid w:val="005011D6"/>
    <w:rsid w:val="00501298"/>
    <w:rsid w:val="0050167A"/>
    <w:rsid w:val="005037BF"/>
    <w:rsid w:val="005042F1"/>
    <w:rsid w:val="00504CD2"/>
    <w:rsid w:val="00504EAC"/>
    <w:rsid w:val="0050637A"/>
    <w:rsid w:val="00510F4E"/>
    <w:rsid w:val="00513C7D"/>
    <w:rsid w:val="00514ED5"/>
    <w:rsid w:val="005169D1"/>
    <w:rsid w:val="005169F3"/>
    <w:rsid w:val="00521123"/>
    <w:rsid w:val="00521221"/>
    <w:rsid w:val="00523BF2"/>
    <w:rsid w:val="00524A72"/>
    <w:rsid w:val="00536FA9"/>
    <w:rsid w:val="005414F4"/>
    <w:rsid w:val="00544563"/>
    <w:rsid w:val="00546187"/>
    <w:rsid w:val="005463F1"/>
    <w:rsid w:val="005534F2"/>
    <w:rsid w:val="00553A95"/>
    <w:rsid w:val="00556260"/>
    <w:rsid w:val="00557D77"/>
    <w:rsid w:val="0056109F"/>
    <w:rsid w:val="00562EAA"/>
    <w:rsid w:val="00563B58"/>
    <w:rsid w:val="005640C4"/>
    <w:rsid w:val="00564C53"/>
    <w:rsid w:val="0056684C"/>
    <w:rsid w:val="00570786"/>
    <w:rsid w:val="00571460"/>
    <w:rsid w:val="00574A0C"/>
    <w:rsid w:val="00576E4C"/>
    <w:rsid w:val="0057780F"/>
    <w:rsid w:val="005813E0"/>
    <w:rsid w:val="00581E0A"/>
    <w:rsid w:val="00582F62"/>
    <w:rsid w:val="005857A9"/>
    <w:rsid w:val="00586D89"/>
    <w:rsid w:val="005916B8"/>
    <w:rsid w:val="00591D57"/>
    <w:rsid w:val="00592839"/>
    <w:rsid w:val="005A1B4C"/>
    <w:rsid w:val="005A1BA3"/>
    <w:rsid w:val="005A545C"/>
    <w:rsid w:val="005A6331"/>
    <w:rsid w:val="005A7727"/>
    <w:rsid w:val="005B0FDA"/>
    <w:rsid w:val="005B1CF8"/>
    <w:rsid w:val="005B39C1"/>
    <w:rsid w:val="005B4260"/>
    <w:rsid w:val="005B4AB9"/>
    <w:rsid w:val="005C038C"/>
    <w:rsid w:val="005C09E6"/>
    <w:rsid w:val="005C1567"/>
    <w:rsid w:val="005C6CE5"/>
    <w:rsid w:val="005D2501"/>
    <w:rsid w:val="005D3169"/>
    <w:rsid w:val="005D3F07"/>
    <w:rsid w:val="005D57E5"/>
    <w:rsid w:val="005D583E"/>
    <w:rsid w:val="005E13EA"/>
    <w:rsid w:val="005E3782"/>
    <w:rsid w:val="005E403C"/>
    <w:rsid w:val="005E53BD"/>
    <w:rsid w:val="005E61B4"/>
    <w:rsid w:val="005F2D56"/>
    <w:rsid w:val="005F76C2"/>
    <w:rsid w:val="00600BA3"/>
    <w:rsid w:val="00601555"/>
    <w:rsid w:val="00601577"/>
    <w:rsid w:val="006032BD"/>
    <w:rsid w:val="006056BE"/>
    <w:rsid w:val="00605E80"/>
    <w:rsid w:val="00606E27"/>
    <w:rsid w:val="00610676"/>
    <w:rsid w:val="006108C9"/>
    <w:rsid w:val="006125D7"/>
    <w:rsid w:val="0061322B"/>
    <w:rsid w:val="00615C7E"/>
    <w:rsid w:val="0061736D"/>
    <w:rsid w:val="0062158D"/>
    <w:rsid w:val="00630F39"/>
    <w:rsid w:val="0063158C"/>
    <w:rsid w:val="0063236A"/>
    <w:rsid w:val="006326D1"/>
    <w:rsid w:val="00632E0A"/>
    <w:rsid w:val="00633165"/>
    <w:rsid w:val="00636B6C"/>
    <w:rsid w:val="006424C9"/>
    <w:rsid w:val="006447DE"/>
    <w:rsid w:val="00646850"/>
    <w:rsid w:val="00646A00"/>
    <w:rsid w:val="0065276E"/>
    <w:rsid w:val="0065420B"/>
    <w:rsid w:val="00654329"/>
    <w:rsid w:val="00654CEC"/>
    <w:rsid w:val="00655507"/>
    <w:rsid w:val="00656D91"/>
    <w:rsid w:val="006669E8"/>
    <w:rsid w:val="006712A7"/>
    <w:rsid w:val="006733CC"/>
    <w:rsid w:val="00674ED1"/>
    <w:rsid w:val="00674FC2"/>
    <w:rsid w:val="00675377"/>
    <w:rsid w:val="00676856"/>
    <w:rsid w:val="00676F8D"/>
    <w:rsid w:val="00677653"/>
    <w:rsid w:val="00677E42"/>
    <w:rsid w:val="006807F3"/>
    <w:rsid w:val="006814C0"/>
    <w:rsid w:val="00682334"/>
    <w:rsid w:val="00684B16"/>
    <w:rsid w:val="006900D1"/>
    <w:rsid w:val="00693F3F"/>
    <w:rsid w:val="00694C00"/>
    <w:rsid w:val="00695725"/>
    <w:rsid w:val="00695D8A"/>
    <w:rsid w:val="00695F70"/>
    <w:rsid w:val="00696F65"/>
    <w:rsid w:val="006A0090"/>
    <w:rsid w:val="006A7A6D"/>
    <w:rsid w:val="006B5E67"/>
    <w:rsid w:val="006B76C5"/>
    <w:rsid w:val="006C2EB5"/>
    <w:rsid w:val="006C3261"/>
    <w:rsid w:val="006C75F9"/>
    <w:rsid w:val="006D18A3"/>
    <w:rsid w:val="006D3124"/>
    <w:rsid w:val="006D5970"/>
    <w:rsid w:val="006D5A4C"/>
    <w:rsid w:val="006D7686"/>
    <w:rsid w:val="006E481E"/>
    <w:rsid w:val="006E5E79"/>
    <w:rsid w:val="006E795F"/>
    <w:rsid w:val="006EBD1E"/>
    <w:rsid w:val="006F02D0"/>
    <w:rsid w:val="006F7887"/>
    <w:rsid w:val="00700249"/>
    <w:rsid w:val="0070604C"/>
    <w:rsid w:val="007069CD"/>
    <w:rsid w:val="00706A5A"/>
    <w:rsid w:val="007110E6"/>
    <w:rsid w:val="00711A70"/>
    <w:rsid w:val="00712E6F"/>
    <w:rsid w:val="00712E90"/>
    <w:rsid w:val="00713B7E"/>
    <w:rsid w:val="007204AE"/>
    <w:rsid w:val="00721D52"/>
    <w:rsid w:val="007244A3"/>
    <w:rsid w:val="00725435"/>
    <w:rsid w:val="0072678F"/>
    <w:rsid w:val="0072764C"/>
    <w:rsid w:val="00727C4C"/>
    <w:rsid w:val="00731851"/>
    <w:rsid w:val="00734809"/>
    <w:rsid w:val="00737CCE"/>
    <w:rsid w:val="007406E1"/>
    <w:rsid w:val="00743E40"/>
    <w:rsid w:val="00750C3A"/>
    <w:rsid w:val="0075101F"/>
    <w:rsid w:val="00751263"/>
    <w:rsid w:val="0075177E"/>
    <w:rsid w:val="0075704F"/>
    <w:rsid w:val="00763B2D"/>
    <w:rsid w:val="00763D11"/>
    <w:rsid w:val="00765F9D"/>
    <w:rsid w:val="00772924"/>
    <w:rsid w:val="00772D2B"/>
    <w:rsid w:val="00773D48"/>
    <w:rsid w:val="0078333C"/>
    <w:rsid w:val="00784EC4"/>
    <w:rsid w:val="007859F9"/>
    <w:rsid w:val="007872F2"/>
    <w:rsid w:val="007874BC"/>
    <w:rsid w:val="00787FA9"/>
    <w:rsid w:val="007908E0"/>
    <w:rsid w:val="00791303"/>
    <w:rsid w:val="00793EB3"/>
    <w:rsid w:val="00794205"/>
    <w:rsid w:val="00797012"/>
    <w:rsid w:val="00797469"/>
    <w:rsid w:val="007A19FF"/>
    <w:rsid w:val="007A1F6A"/>
    <w:rsid w:val="007A4DE4"/>
    <w:rsid w:val="007B0DE3"/>
    <w:rsid w:val="007B491F"/>
    <w:rsid w:val="007B4E18"/>
    <w:rsid w:val="007B5672"/>
    <w:rsid w:val="007B5CB2"/>
    <w:rsid w:val="007B7191"/>
    <w:rsid w:val="007C1634"/>
    <w:rsid w:val="007C1D94"/>
    <w:rsid w:val="007C2879"/>
    <w:rsid w:val="007C49F6"/>
    <w:rsid w:val="007C6A87"/>
    <w:rsid w:val="007C705D"/>
    <w:rsid w:val="007D0A07"/>
    <w:rsid w:val="007D0C96"/>
    <w:rsid w:val="007D133D"/>
    <w:rsid w:val="007D2FE0"/>
    <w:rsid w:val="007D3EB4"/>
    <w:rsid w:val="007D3F16"/>
    <w:rsid w:val="007D41C3"/>
    <w:rsid w:val="007D49F0"/>
    <w:rsid w:val="007D78CC"/>
    <w:rsid w:val="007D7C91"/>
    <w:rsid w:val="007D7EFD"/>
    <w:rsid w:val="007E1F7A"/>
    <w:rsid w:val="007E2846"/>
    <w:rsid w:val="007E4FC2"/>
    <w:rsid w:val="007E6516"/>
    <w:rsid w:val="007F394F"/>
    <w:rsid w:val="007F3F7E"/>
    <w:rsid w:val="007F5497"/>
    <w:rsid w:val="008011CD"/>
    <w:rsid w:val="00810D66"/>
    <w:rsid w:val="00811799"/>
    <w:rsid w:val="00813CEC"/>
    <w:rsid w:val="00813E41"/>
    <w:rsid w:val="0081534C"/>
    <w:rsid w:val="008171E4"/>
    <w:rsid w:val="008208EA"/>
    <w:rsid w:val="008235D6"/>
    <w:rsid w:val="00824E67"/>
    <w:rsid w:val="00825A64"/>
    <w:rsid w:val="00826F48"/>
    <w:rsid w:val="008303EB"/>
    <w:rsid w:val="008308AE"/>
    <w:rsid w:val="0083166E"/>
    <w:rsid w:val="0083192F"/>
    <w:rsid w:val="00831DC3"/>
    <w:rsid w:val="008322C7"/>
    <w:rsid w:val="00832AD9"/>
    <w:rsid w:val="00834F1D"/>
    <w:rsid w:val="00836854"/>
    <w:rsid w:val="00836FEC"/>
    <w:rsid w:val="008403FD"/>
    <w:rsid w:val="00841F9D"/>
    <w:rsid w:val="008420E1"/>
    <w:rsid w:val="00843D58"/>
    <w:rsid w:val="00843EBA"/>
    <w:rsid w:val="00844D98"/>
    <w:rsid w:val="00845EDA"/>
    <w:rsid w:val="00846D84"/>
    <w:rsid w:val="00851C3B"/>
    <w:rsid w:val="00851EE0"/>
    <w:rsid w:val="0085230E"/>
    <w:rsid w:val="0085237B"/>
    <w:rsid w:val="0085355E"/>
    <w:rsid w:val="008550A1"/>
    <w:rsid w:val="008556C0"/>
    <w:rsid w:val="008558C4"/>
    <w:rsid w:val="00861035"/>
    <w:rsid w:val="00861038"/>
    <w:rsid w:val="0086154D"/>
    <w:rsid w:val="008617DA"/>
    <w:rsid w:val="008620EC"/>
    <w:rsid w:val="00862471"/>
    <w:rsid w:val="00865008"/>
    <w:rsid w:val="00866B50"/>
    <w:rsid w:val="008708F1"/>
    <w:rsid w:val="00875A34"/>
    <w:rsid w:val="008800FF"/>
    <w:rsid w:val="00880300"/>
    <w:rsid w:val="00880539"/>
    <w:rsid w:val="008859E8"/>
    <w:rsid w:val="00885D52"/>
    <w:rsid w:val="0088737B"/>
    <w:rsid w:val="00892716"/>
    <w:rsid w:val="008927CA"/>
    <w:rsid w:val="00893067"/>
    <w:rsid w:val="008933DE"/>
    <w:rsid w:val="00894509"/>
    <w:rsid w:val="00895FCE"/>
    <w:rsid w:val="00897F3E"/>
    <w:rsid w:val="008A1BA8"/>
    <w:rsid w:val="008A21B4"/>
    <w:rsid w:val="008A4576"/>
    <w:rsid w:val="008A57F0"/>
    <w:rsid w:val="008A59CD"/>
    <w:rsid w:val="008A65F4"/>
    <w:rsid w:val="008A7CC9"/>
    <w:rsid w:val="008B07DE"/>
    <w:rsid w:val="008B1742"/>
    <w:rsid w:val="008B28E7"/>
    <w:rsid w:val="008C13B4"/>
    <w:rsid w:val="008C14C7"/>
    <w:rsid w:val="008C1C61"/>
    <w:rsid w:val="008C2264"/>
    <w:rsid w:val="008C2FFB"/>
    <w:rsid w:val="008C6EEA"/>
    <w:rsid w:val="008D0873"/>
    <w:rsid w:val="008D26FB"/>
    <w:rsid w:val="008D3045"/>
    <w:rsid w:val="008D5813"/>
    <w:rsid w:val="008D634E"/>
    <w:rsid w:val="008D659E"/>
    <w:rsid w:val="008D778A"/>
    <w:rsid w:val="008E291D"/>
    <w:rsid w:val="008E6E43"/>
    <w:rsid w:val="008F09AD"/>
    <w:rsid w:val="008F22BD"/>
    <w:rsid w:val="008F6CAA"/>
    <w:rsid w:val="00904C19"/>
    <w:rsid w:val="00906641"/>
    <w:rsid w:val="00906969"/>
    <w:rsid w:val="009079BD"/>
    <w:rsid w:val="009105D2"/>
    <w:rsid w:val="00912BD9"/>
    <w:rsid w:val="00920E5B"/>
    <w:rsid w:val="00922DF5"/>
    <w:rsid w:val="00924193"/>
    <w:rsid w:val="00924D59"/>
    <w:rsid w:val="00926436"/>
    <w:rsid w:val="00930054"/>
    <w:rsid w:val="0093018C"/>
    <w:rsid w:val="00932CCA"/>
    <w:rsid w:val="009439A7"/>
    <w:rsid w:val="00946F4E"/>
    <w:rsid w:val="00952906"/>
    <w:rsid w:val="00953E15"/>
    <w:rsid w:val="009544C0"/>
    <w:rsid w:val="00954FA4"/>
    <w:rsid w:val="00956AE9"/>
    <w:rsid w:val="00963A03"/>
    <w:rsid w:val="009644B1"/>
    <w:rsid w:val="00964CC6"/>
    <w:rsid w:val="00965A52"/>
    <w:rsid w:val="00983972"/>
    <w:rsid w:val="00991FDA"/>
    <w:rsid w:val="009927A1"/>
    <w:rsid w:val="0099352E"/>
    <w:rsid w:val="0099774D"/>
    <w:rsid w:val="00997FD7"/>
    <w:rsid w:val="009A27C0"/>
    <w:rsid w:val="009A5F3B"/>
    <w:rsid w:val="009B0B61"/>
    <w:rsid w:val="009B28C0"/>
    <w:rsid w:val="009B7136"/>
    <w:rsid w:val="009B7806"/>
    <w:rsid w:val="009C3892"/>
    <w:rsid w:val="009C3AC2"/>
    <w:rsid w:val="009C4ABE"/>
    <w:rsid w:val="009C6E7A"/>
    <w:rsid w:val="009D34F4"/>
    <w:rsid w:val="009D354B"/>
    <w:rsid w:val="009D4365"/>
    <w:rsid w:val="009D4E3B"/>
    <w:rsid w:val="009D7B0A"/>
    <w:rsid w:val="009D7BC9"/>
    <w:rsid w:val="009E0C5A"/>
    <w:rsid w:val="009E1982"/>
    <w:rsid w:val="009E4D2C"/>
    <w:rsid w:val="009E765F"/>
    <w:rsid w:val="009E7B36"/>
    <w:rsid w:val="009F0978"/>
    <w:rsid w:val="009F2278"/>
    <w:rsid w:val="009F3AEC"/>
    <w:rsid w:val="009F5F83"/>
    <w:rsid w:val="009F6E80"/>
    <w:rsid w:val="00A00081"/>
    <w:rsid w:val="00A0052F"/>
    <w:rsid w:val="00A015F7"/>
    <w:rsid w:val="00A0511E"/>
    <w:rsid w:val="00A06E0B"/>
    <w:rsid w:val="00A10059"/>
    <w:rsid w:val="00A10D56"/>
    <w:rsid w:val="00A12AAE"/>
    <w:rsid w:val="00A16DD1"/>
    <w:rsid w:val="00A177DA"/>
    <w:rsid w:val="00A22441"/>
    <w:rsid w:val="00A227C7"/>
    <w:rsid w:val="00A23F3B"/>
    <w:rsid w:val="00A2438B"/>
    <w:rsid w:val="00A24406"/>
    <w:rsid w:val="00A25DC5"/>
    <w:rsid w:val="00A25F64"/>
    <w:rsid w:val="00A2767F"/>
    <w:rsid w:val="00A27A1B"/>
    <w:rsid w:val="00A27CC2"/>
    <w:rsid w:val="00A30886"/>
    <w:rsid w:val="00A3221B"/>
    <w:rsid w:val="00A3273B"/>
    <w:rsid w:val="00A34B8B"/>
    <w:rsid w:val="00A40ED6"/>
    <w:rsid w:val="00A4111C"/>
    <w:rsid w:val="00A41125"/>
    <w:rsid w:val="00A420F8"/>
    <w:rsid w:val="00A449DA"/>
    <w:rsid w:val="00A44E9B"/>
    <w:rsid w:val="00A470EE"/>
    <w:rsid w:val="00A47621"/>
    <w:rsid w:val="00A479CD"/>
    <w:rsid w:val="00A50CFC"/>
    <w:rsid w:val="00A54D67"/>
    <w:rsid w:val="00A558ED"/>
    <w:rsid w:val="00A55A3F"/>
    <w:rsid w:val="00A56BC4"/>
    <w:rsid w:val="00A60616"/>
    <w:rsid w:val="00A61234"/>
    <w:rsid w:val="00A652F6"/>
    <w:rsid w:val="00A72F72"/>
    <w:rsid w:val="00A732EA"/>
    <w:rsid w:val="00A7489E"/>
    <w:rsid w:val="00A8015F"/>
    <w:rsid w:val="00A803BA"/>
    <w:rsid w:val="00A80792"/>
    <w:rsid w:val="00A80BD2"/>
    <w:rsid w:val="00A85039"/>
    <w:rsid w:val="00A851F7"/>
    <w:rsid w:val="00A85E1A"/>
    <w:rsid w:val="00A906AA"/>
    <w:rsid w:val="00A92C11"/>
    <w:rsid w:val="00A94C5E"/>
    <w:rsid w:val="00A95522"/>
    <w:rsid w:val="00AA241A"/>
    <w:rsid w:val="00AA252C"/>
    <w:rsid w:val="00AA2650"/>
    <w:rsid w:val="00AA4245"/>
    <w:rsid w:val="00AA470B"/>
    <w:rsid w:val="00AA4A72"/>
    <w:rsid w:val="00AA666E"/>
    <w:rsid w:val="00AB3ED5"/>
    <w:rsid w:val="00AB5518"/>
    <w:rsid w:val="00AC01D4"/>
    <w:rsid w:val="00AC1426"/>
    <w:rsid w:val="00AC1770"/>
    <w:rsid w:val="00AC4A04"/>
    <w:rsid w:val="00AC6CC5"/>
    <w:rsid w:val="00AC6DCA"/>
    <w:rsid w:val="00AD1D8D"/>
    <w:rsid w:val="00AD336F"/>
    <w:rsid w:val="00AD3550"/>
    <w:rsid w:val="00AD4DB4"/>
    <w:rsid w:val="00AE2564"/>
    <w:rsid w:val="00AE301F"/>
    <w:rsid w:val="00AE3302"/>
    <w:rsid w:val="00AE3B3A"/>
    <w:rsid w:val="00AE7077"/>
    <w:rsid w:val="00AE7293"/>
    <w:rsid w:val="00AF084E"/>
    <w:rsid w:val="00AF0A67"/>
    <w:rsid w:val="00AF47F2"/>
    <w:rsid w:val="00AF61C2"/>
    <w:rsid w:val="00AF6CC6"/>
    <w:rsid w:val="00B00985"/>
    <w:rsid w:val="00B011CD"/>
    <w:rsid w:val="00B0296A"/>
    <w:rsid w:val="00B02F37"/>
    <w:rsid w:val="00B03ACE"/>
    <w:rsid w:val="00B046CE"/>
    <w:rsid w:val="00B059C3"/>
    <w:rsid w:val="00B07FB2"/>
    <w:rsid w:val="00B11208"/>
    <w:rsid w:val="00B12295"/>
    <w:rsid w:val="00B137BE"/>
    <w:rsid w:val="00B13ED1"/>
    <w:rsid w:val="00B147C4"/>
    <w:rsid w:val="00B17FA0"/>
    <w:rsid w:val="00B21A96"/>
    <w:rsid w:val="00B231C5"/>
    <w:rsid w:val="00B23288"/>
    <w:rsid w:val="00B23321"/>
    <w:rsid w:val="00B24344"/>
    <w:rsid w:val="00B25046"/>
    <w:rsid w:val="00B2656B"/>
    <w:rsid w:val="00B26769"/>
    <w:rsid w:val="00B31C91"/>
    <w:rsid w:val="00B31CF6"/>
    <w:rsid w:val="00B359B2"/>
    <w:rsid w:val="00B3747F"/>
    <w:rsid w:val="00B41C30"/>
    <w:rsid w:val="00B43194"/>
    <w:rsid w:val="00B43353"/>
    <w:rsid w:val="00B459FC"/>
    <w:rsid w:val="00B45B48"/>
    <w:rsid w:val="00B47734"/>
    <w:rsid w:val="00B47763"/>
    <w:rsid w:val="00B47C58"/>
    <w:rsid w:val="00B5012F"/>
    <w:rsid w:val="00B50FBA"/>
    <w:rsid w:val="00B558EB"/>
    <w:rsid w:val="00B566DB"/>
    <w:rsid w:val="00B57374"/>
    <w:rsid w:val="00B57742"/>
    <w:rsid w:val="00B577D3"/>
    <w:rsid w:val="00B60466"/>
    <w:rsid w:val="00B64EE2"/>
    <w:rsid w:val="00B6548F"/>
    <w:rsid w:val="00B7317E"/>
    <w:rsid w:val="00B7502A"/>
    <w:rsid w:val="00B77305"/>
    <w:rsid w:val="00B82CC2"/>
    <w:rsid w:val="00B84A89"/>
    <w:rsid w:val="00B92BEF"/>
    <w:rsid w:val="00B95467"/>
    <w:rsid w:val="00B9689A"/>
    <w:rsid w:val="00B96E13"/>
    <w:rsid w:val="00BA0565"/>
    <w:rsid w:val="00BA128D"/>
    <w:rsid w:val="00BA1FFA"/>
    <w:rsid w:val="00BA32E8"/>
    <w:rsid w:val="00BA358B"/>
    <w:rsid w:val="00BA40A6"/>
    <w:rsid w:val="00BA4BCA"/>
    <w:rsid w:val="00BA6437"/>
    <w:rsid w:val="00BA7FF1"/>
    <w:rsid w:val="00BB018F"/>
    <w:rsid w:val="00BB06CB"/>
    <w:rsid w:val="00BB17C3"/>
    <w:rsid w:val="00BB261F"/>
    <w:rsid w:val="00BB2887"/>
    <w:rsid w:val="00BB5EAA"/>
    <w:rsid w:val="00BB5F11"/>
    <w:rsid w:val="00BB5F45"/>
    <w:rsid w:val="00BC0401"/>
    <w:rsid w:val="00BC04FA"/>
    <w:rsid w:val="00BC095F"/>
    <w:rsid w:val="00BC1C22"/>
    <w:rsid w:val="00BC460B"/>
    <w:rsid w:val="00BC5725"/>
    <w:rsid w:val="00BD30B1"/>
    <w:rsid w:val="00BD3D6A"/>
    <w:rsid w:val="00BD4DDD"/>
    <w:rsid w:val="00BD6043"/>
    <w:rsid w:val="00BE0F7B"/>
    <w:rsid w:val="00BE10C2"/>
    <w:rsid w:val="00BE7893"/>
    <w:rsid w:val="00BE7FE1"/>
    <w:rsid w:val="00BF420F"/>
    <w:rsid w:val="00BF6D64"/>
    <w:rsid w:val="00C001F6"/>
    <w:rsid w:val="00C00936"/>
    <w:rsid w:val="00C01D14"/>
    <w:rsid w:val="00C025B4"/>
    <w:rsid w:val="00C04259"/>
    <w:rsid w:val="00C04F50"/>
    <w:rsid w:val="00C07C41"/>
    <w:rsid w:val="00C11F61"/>
    <w:rsid w:val="00C125F3"/>
    <w:rsid w:val="00C12FB1"/>
    <w:rsid w:val="00C14852"/>
    <w:rsid w:val="00C161FD"/>
    <w:rsid w:val="00C20404"/>
    <w:rsid w:val="00C21493"/>
    <w:rsid w:val="00C2182A"/>
    <w:rsid w:val="00C23F17"/>
    <w:rsid w:val="00C25FFD"/>
    <w:rsid w:val="00C266E9"/>
    <w:rsid w:val="00C26D0D"/>
    <w:rsid w:val="00C270A0"/>
    <w:rsid w:val="00C27C95"/>
    <w:rsid w:val="00C300D2"/>
    <w:rsid w:val="00C3270F"/>
    <w:rsid w:val="00C3278B"/>
    <w:rsid w:val="00C33375"/>
    <w:rsid w:val="00C34C23"/>
    <w:rsid w:val="00C35CE6"/>
    <w:rsid w:val="00C36349"/>
    <w:rsid w:val="00C37511"/>
    <w:rsid w:val="00C4106E"/>
    <w:rsid w:val="00C42005"/>
    <w:rsid w:val="00C44446"/>
    <w:rsid w:val="00C4664D"/>
    <w:rsid w:val="00C4680D"/>
    <w:rsid w:val="00C472AA"/>
    <w:rsid w:val="00C47719"/>
    <w:rsid w:val="00C47C8E"/>
    <w:rsid w:val="00C50A05"/>
    <w:rsid w:val="00C5274B"/>
    <w:rsid w:val="00C54AED"/>
    <w:rsid w:val="00C55B2F"/>
    <w:rsid w:val="00C57133"/>
    <w:rsid w:val="00C57A28"/>
    <w:rsid w:val="00C63D00"/>
    <w:rsid w:val="00C6441B"/>
    <w:rsid w:val="00C66DFE"/>
    <w:rsid w:val="00C670E0"/>
    <w:rsid w:val="00C7108B"/>
    <w:rsid w:val="00C74A7A"/>
    <w:rsid w:val="00C7577B"/>
    <w:rsid w:val="00C76A2A"/>
    <w:rsid w:val="00C77207"/>
    <w:rsid w:val="00C8089F"/>
    <w:rsid w:val="00C83115"/>
    <w:rsid w:val="00C836CC"/>
    <w:rsid w:val="00C86921"/>
    <w:rsid w:val="00C87A74"/>
    <w:rsid w:val="00C90A71"/>
    <w:rsid w:val="00C91574"/>
    <w:rsid w:val="00C91BC2"/>
    <w:rsid w:val="00C92C71"/>
    <w:rsid w:val="00C93F8F"/>
    <w:rsid w:val="00C94773"/>
    <w:rsid w:val="00C94A78"/>
    <w:rsid w:val="00C960A6"/>
    <w:rsid w:val="00C96350"/>
    <w:rsid w:val="00C974D2"/>
    <w:rsid w:val="00CA2745"/>
    <w:rsid w:val="00CA3593"/>
    <w:rsid w:val="00CA7F4F"/>
    <w:rsid w:val="00CB258E"/>
    <w:rsid w:val="00CB3C8F"/>
    <w:rsid w:val="00CB5E6C"/>
    <w:rsid w:val="00CB75CE"/>
    <w:rsid w:val="00CC02F1"/>
    <w:rsid w:val="00CC11A6"/>
    <w:rsid w:val="00CC135E"/>
    <w:rsid w:val="00CC1847"/>
    <w:rsid w:val="00CC2F8D"/>
    <w:rsid w:val="00CC3CA4"/>
    <w:rsid w:val="00CD4274"/>
    <w:rsid w:val="00CD5D3F"/>
    <w:rsid w:val="00CD72C3"/>
    <w:rsid w:val="00CE0B30"/>
    <w:rsid w:val="00CE1A0E"/>
    <w:rsid w:val="00CE6BB4"/>
    <w:rsid w:val="00CF1E90"/>
    <w:rsid w:val="00CF3DB3"/>
    <w:rsid w:val="00CF49B9"/>
    <w:rsid w:val="00CF5D6D"/>
    <w:rsid w:val="00CF602C"/>
    <w:rsid w:val="00D00797"/>
    <w:rsid w:val="00D02B26"/>
    <w:rsid w:val="00D052BC"/>
    <w:rsid w:val="00D07026"/>
    <w:rsid w:val="00D10706"/>
    <w:rsid w:val="00D11C62"/>
    <w:rsid w:val="00D12E92"/>
    <w:rsid w:val="00D16CB9"/>
    <w:rsid w:val="00D2158D"/>
    <w:rsid w:val="00D221A3"/>
    <w:rsid w:val="00D22C8F"/>
    <w:rsid w:val="00D23B53"/>
    <w:rsid w:val="00D25228"/>
    <w:rsid w:val="00D25232"/>
    <w:rsid w:val="00D2527F"/>
    <w:rsid w:val="00D33491"/>
    <w:rsid w:val="00D339EA"/>
    <w:rsid w:val="00D375C0"/>
    <w:rsid w:val="00D40843"/>
    <w:rsid w:val="00D41B2C"/>
    <w:rsid w:val="00D44F8E"/>
    <w:rsid w:val="00D44FD0"/>
    <w:rsid w:val="00D4687F"/>
    <w:rsid w:val="00D47CAF"/>
    <w:rsid w:val="00D5078C"/>
    <w:rsid w:val="00D56EC5"/>
    <w:rsid w:val="00D5733C"/>
    <w:rsid w:val="00D607EF"/>
    <w:rsid w:val="00D60F88"/>
    <w:rsid w:val="00D625E7"/>
    <w:rsid w:val="00D646BD"/>
    <w:rsid w:val="00D64A60"/>
    <w:rsid w:val="00D65A2B"/>
    <w:rsid w:val="00D70239"/>
    <w:rsid w:val="00D71201"/>
    <w:rsid w:val="00D71D93"/>
    <w:rsid w:val="00D720C7"/>
    <w:rsid w:val="00D73A26"/>
    <w:rsid w:val="00D76204"/>
    <w:rsid w:val="00D77A04"/>
    <w:rsid w:val="00D81B3A"/>
    <w:rsid w:val="00D81D06"/>
    <w:rsid w:val="00D81E05"/>
    <w:rsid w:val="00D8652C"/>
    <w:rsid w:val="00D86894"/>
    <w:rsid w:val="00D876E6"/>
    <w:rsid w:val="00D9184E"/>
    <w:rsid w:val="00D946B5"/>
    <w:rsid w:val="00D97B5C"/>
    <w:rsid w:val="00DA1025"/>
    <w:rsid w:val="00DA22EC"/>
    <w:rsid w:val="00DA3F2D"/>
    <w:rsid w:val="00DA5860"/>
    <w:rsid w:val="00DB1E38"/>
    <w:rsid w:val="00DB2767"/>
    <w:rsid w:val="00DC3BE7"/>
    <w:rsid w:val="00DC4729"/>
    <w:rsid w:val="00DD2463"/>
    <w:rsid w:val="00DE0AB6"/>
    <w:rsid w:val="00DE3BE6"/>
    <w:rsid w:val="00DE5093"/>
    <w:rsid w:val="00DE556F"/>
    <w:rsid w:val="00DE7B7C"/>
    <w:rsid w:val="00DF0E83"/>
    <w:rsid w:val="00DF1131"/>
    <w:rsid w:val="00DF7C03"/>
    <w:rsid w:val="00E03B6D"/>
    <w:rsid w:val="00E07EF5"/>
    <w:rsid w:val="00E15DED"/>
    <w:rsid w:val="00E16653"/>
    <w:rsid w:val="00E17160"/>
    <w:rsid w:val="00E246FC"/>
    <w:rsid w:val="00E25BCE"/>
    <w:rsid w:val="00E267D8"/>
    <w:rsid w:val="00E268BE"/>
    <w:rsid w:val="00E27E98"/>
    <w:rsid w:val="00E35BEC"/>
    <w:rsid w:val="00E37630"/>
    <w:rsid w:val="00E40401"/>
    <w:rsid w:val="00E449F5"/>
    <w:rsid w:val="00E50821"/>
    <w:rsid w:val="00E50EF8"/>
    <w:rsid w:val="00E51F91"/>
    <w:rsid w:val="00E52547"/>
    <w:rsid w:val="00E56336"/>
    <w:rsid w:val="00E57193"/>
    <w:rsid w:val="00E60055"/>
    <w:rsid w:val="00E63C70"/>
    <w:rsid w:val="00E65D46"/>
    <w:rsid w:val="00E7086E"/>
    <w:rsid w:val="00E71736"/>
    <w:rsid w:val="00E7245B"/>
    <w:rsid w:val="00E72C6A"/>
    <w:rsid w:val="00E7374A"/>
    <w:rsid w:val="00E73C41"/>
    <w:rsid w:val="00E7598F"/>
    <w:rsid w:val="00E75FE3"/>
    <w:rsid w:val="00E7640A"/>
    <w:rsid w:val="00E76F60"/>
    <w:rsid w:val="00E77881"/>
    <w:rsid w:val="00E8256E"/>
    <w:rsid w:val="00E83980"/>
    <w:rsid w:val="00E83D90"/>
    <w:rsid w:val="00E83F28"/>
    <w:rsid w:val="00E83F91"/>
    <w:rsid w:val="00E9107A"/>
    <w:rsid w:val="00E91F62"/>
    <w:rsid w:val="00E929FD"/>
    <w:rsid w:val="00E93063"/>
    <w:rsid w:val="00E93240"/>
    <w:rsid w:val="00E9404A"/>
    <w:rsid w:val="00E9479B"/>
    <w:rsid w:val="00E97307"/>
    <w:rsid w:val="00EA4D48"/>
    <w:rsid w:val="00EA521E"/>
    <w:rsid w:val="00EB1FBE"/>
    <w:rsid w:val="00EB2173"/>
    <w:rsid w:val="00EB28DC"/>
    <w:rsid w:val="00EB3E2F"/>
    <w:rsid w:val="00EB62E6"/>
    <w:rsid w:val="00EC0534"/>
    <w:rsid w:val="00EC69A1"/>
    <w:rsid w:val="00ED1B30"/>
    <w:rsid w:val="00ED250E"/>
    <w:rsid w:val="00ED6535"/>
    <w:rsid w:val="00EE0FFC"/>
    <w:rsid w:val="00EE1AC1"/>
    <w:rsid w:val="00EE39D6"/>
    <w:rsid w:val="00EE413C"/>
    <w:rsid w:val="00EE52AD"/>
    <w:rsid w:val="00EF4B29"/>
    <w:rsid w:val="00EF69E9"/>
    <w:rsid w:val="00F01F92"/>
    <w:rsid w:val="00F10A08"/>
    <w:rsid w:val="00F11E71"/>
    <w:rsid w:val="00F139CF"/>
    <w:rsid w:val="00F21ECA"/>
    <w:rsid w:val="00F2282B"/>
    <w:rsid w:val="00F22AC5"/>
    <w:rsid w:val="00F24048"/>
    <w:rsid w:val="00F2485A"/>
    <w:rsid w:val="00F254D1"/>
    <w:rsid w:val="00F32B82"/>
    <w:rsid w:val="00F33191"/>
    <w:rsid w:val="00F3353B"/>
    <w:rsid w:val="00F3627A"/>
    <w:rsid w:val="00F37E69"/>
    <w:rsid w:val="00F4043E"/>
    <w:rsid w:val="00F404A9"/>
    <w:rsid w:val="00F40CB5"/>
    <w:rsid w:val="00F41BBC"/>
    <w:rsid w:val="00F43B9D"/>
    <w:rsid w:val="00F444F0"/>
    <w:rsid w:val="00F45764"/>
    <w:rsid w:val="00F47EC9"/>
    <w:rsid w:val="00F50590"/>
    <w:rsid w:val="00F50847"/>
    <w:rsid w:val="00F50995"/>
    <w:rsid w:val="00F50E81"/>
    <w:rsid w:val="00F53F27"/>
    <w:rsid w:val="00F546D1"/>
    <w:rsid w:val="00F63479"/>
    <w:rsid w:val="00F64A81"/>
    <w:rsid w:val="00F6513F"/>
    <w:rsid w:val="00F660F7"/>
    <w:rsid w:val="00F66272"/>
    <w:rsid w:val="00F709C0"/>
    <w:rsid w:val="00F72913"/>
    <w:rsid w:val="00F75BAE"/>
    <w:rsid w:val="00F768C4"/>
    <w:rsid w:val="00F81D8C"/>
    <w:rsid w:val="00F82118"/>
    <w:rsid w:val="00F86F1B"/>
    <w:rsid w:val="00F90879"/>
    <w:rsid w:val="00F921E8"/>
    <w:rsid w:val="00F927A1"/>
    <w:rsid w:val="00F92E4D"/>
    <w:rsid w:val="00F950BD"/>
    <w:rsid w:val="00F952A2"/>
    <w:rsid w:val="00F955CC"/>
    <w:rsid w:val="00F96AB0"/>
    <w:rsid w:val="00FA3764"/>
    <w:rsid w:val="00FA56ED"/>
    <w:rsid w:val="00FB35F1"/>
    <w:rsid w:val="00FB5E86"/>
    <w:rsid w:val="00FB5FA6"/>
    <w:rsid w:val="00FC1310"/>
    <w:rsid w:val="00FC260C"/>
    <w:rsid w:val="00FC2FF3"/>
    <w:rsid w:val="00FC3263"/>
    <w:rsid w:val="00FC51CA"/>
    <w:rsid w:val="00FC51F9"/>
    <w:rsid w:val="00FC52E3"/>
    <w:rsid w:val="00FC5B40"/>
    <w:rsid w:val="00FC5FF8"/>
    <w:rsid w:val="00FC6FF1"/>
    <w:rsid w:val="00FC702B"/>
    <w:rsid w:val="00FC79B6"/>
    <w:rsid w:val="00FC7EB2"/>
    <w:rsid w:val="00FD3D7C"/>
    <w:rsid w:val="00FD4F8F"/>
    <w:rsid w:val="00FE0C16"/>
    <w:rsid w:val="00FE0F13"/>
    <w:rsid w:val="00FE14AD"/>
    <w:rsid w:val="00FE14B1"/>
    <w:rsid w:val="00FE17E2"/>
    <w:rsid w:val="00FE1F6A"/>
    <w:rsid w:val="00FE4D19"/>
    <w:rsid w:val="00FE5420"/>
    <w:rsid w:val="00FE66F8"/>
    <w:rsid w:val="00FF0070"/>
    <w:rsid w:val="00FF1BB0"/>
    <w:rsid w:val="00FF31EC"/>
    <w:rsid w:val="00FF522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55626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Bibliography">
    <w:name w:val="Bibliography"/>
    <w:basedOn w:val="Normal"/>
    <w:next w:val="Normal"/>
    <w:uiPriority w:val="37"/>
    <w:unhideWhenUsed/>
    <w:rsid w:val="00215465"/>
  </w:style>
  <w:style w:type="character" w:styleId="UnresolvedMention">
    <w:name w:val="Unresolved Mention"/>
    <w:basedOn w:val="DefaultParagraphFont"/>
    <w:uiPriority w:val="99"/>
    <w:semiHidden/>
    <w:unhideWhenUsed/>
    <w:rsid w:val="00C270A0"/>
    <w:rPr>
      <w:color w:val="605E5C"/>
      <w:shd w:val="clear" w:color="auto" w:fill="E1DFDD"/>
    </w:rPr>
  </w:style>
  <w:style w:type="character" w:customStyle="1" w:styleId="url">
    <w:name w:val="url"/>
    <w:basedOn w:val="DefaultParagraphFont"/>
    <w:rsid w:val="00B231C5"/>
  </w:style>
  <w:style w:type="character" w:styleId="FollowedHyperlink">
    <w:name w:val="FollowedHyperlink"/>
    <w:basedOn w:val="DefaultParagraphFont"/>
    <w:uiPriority w:val="99"/>
    <w:semiHidden/>
    <w:unhideWhenUsed/>
    <w:rsid w:val="006D768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40481">
      <w:bodyDiv w:val="1"/>
      <w:marLeft w:val="0"/>
      <w:marRight w:val="0"/>
      <w:marTop w:val="0"/>
      <w:marBottom w:val="0"/>
      <w:divBdr>
        <w:top w:val="none" w:sz="0" w:space="0" w:color="auto"/>
        <w:left w:val="none" w:sz="0" w:space="0" w:color="auto"/>
        <w:bottom w:val="none" w:sz="0" w:space="0" w:color="auto"/>
        <w:right w:val="none" w:sz="0" w:space="0" w:color="auto"/>
      </w:divBdr>
      <w:divsChild>
        <w:div w:id="1361975751">
          <w:marLeft w:val="-720"/>
          <w:marRight w:val="0"/>
          <w:marTop w:val="0"/>
          <w:marBottom w:val="0"/>
          <w:divBdr>
            <w:top w:val="none" w:sz="0" w:space="0" w:color="auto"/>
            <w:left w:val="none" w:sz="0" w:space="0" w:color="auto"/>
            <w:bottom w:val="none" w:sz="0" w:space="0" w:color="auto"/>
            <w:right w:val="none" w:sz="0" w:space="0" w:color="auto"/>
          </w:divBdr>
        </w:div>
      </w:divsChild>
    </w:div>
    <w:div w:id="31732144">
      <w:bodyDiv w:val="1"/>
      <w:marLeft w:val="0"/>
      <w:marRight w:val="0"/>
      <w:marTop w:val="0"/>
      <w:marBottom w:val="0"/>
      <w:divBdr>
        <w:top w:val="none" w:sz="0" w:space="0" w:color="auto"/>
        <w:left w:val="none" w:sz="0" w:space="0" w:color="auto"/>
        <w:bottom w:val="none" w:sz="0" w:space="0" w:color="auto"/>
        <w:right w:val="none" w:sz="0" w:space="0" w:color="auto"/>
      </w:divBdr>
      <w:divsChild>
        <w:div w:id="449664566">
          <w:marLeft w:val="-720"/>
          <w:marRight w:val="0"/>
          <w:marTop w:val="0"/>
          <w:marBottom w:val="0"/>
          <w:divBdr>
            <w:top w:val="none" w:sz="0" w:space="0" w:color="auto"/>
            <w:left w:val="none" w:sz="0" w:space="0" w:color="auto"/>
            <w:bottom w:val="none" w:sz="0" w:space="0" w:color="auto"/>
            <w:right w:val="none" w:sz="0" w:space="0" w:color="auto"/>
          </w:divBdr>
        </w:div>
      </w:divsChild>
    </w:div>
    <w:div w:id="36249617">
      <w:bodyDiv w:val="1"/>
      <w:marLeft w:val="0"/>
      <w:marRight w:val="0"/>
      <w:marTop w:val="0"/>
      <w:marBottom w:val="0"/>
      <w:divBdr>
        <w:top w:val="none" w:sz="0" w:space="0" w:color="auto"/>
        <w:left w:val="none" w:sz="0" w:space="0" w:color="auto"/>
        <w:bottom w:val="none" w:sz="0" w:space="0" w:color="auto"/>
        <w:right w:val="none" w:sz="0" w:space="0" w:color="auto"/>
      </w:divBdr>
      <w:divsChild>
        <w:div w:id="806161993">
          <w:marLeft w:val="0"/>
          <w:marRight w:val="0"/>
          <w:marTop w:val="0"/>
          <w:marBottom w:val="0"/>
          <w:divBdr>
            <w:top w:val="none" w:sz="0" w:space="0" w:color="auto"/>
            <w:left w:val="none" w:sz="0" w:space="0" w:color="auto"/>
            <w:bottom w:val="none" w:sz="0" w:space="0" w:color="auto"/>
            <w:right w:val="none" w:sz="0" w:space="0" w:color="auto"/>
          </w:divBdr>
        </w:div>
      </w:divsChild>
    </w:div>
    <w:div w:id="83965267">
      <w:bodyDiv w:val="1"/>
      <w:marLeft w:val="0"/>
      <w:marRight w:val="0"/>
      <w:marTop w:val="0"/>
      <w:marBottom w:val="0"/>
      <w:divBdr>
        <w:top w:val="none" w:sz="0" w:space="0" w:color="auto"/>
        <w:left w:val="none" w:sz="0" w:space="0" w:color="auto"/>
        <w:bottom w:val="none" w:sz="0" w:space="0" w:color="auto"/>
        <w:right w:val="none" w:sz="0" w:space="0" w:color="auto"/>
      </w:divBdr>
    </w:div>
    <w:div w:id="100564719">
      <w:bodyDiv w:val="1"/>
      <w:marLeft w:val="0"/>
      <w:marRight w:val="0"/>
      <w:marTop w:val="0"/>
      <w:marBottom w:val="0"/>
      <w:divBdr>
        <w:top w:val="none" w:sz="0" w:space="0" w:color="auto"/>
        <w:left w:val="none" w:sz="0" w:space="0" w:color="auto"/>
        <w:bottom w:val="none" w:sz="0" w:space="0" w:color="auto"/>
        <w:right w:val="none" w:sz="0" w:space="0" w:color="auto"/>
      </w:divBdr>
      <w:divsChild>
        <w:div w:id="296765395">
          <w:marLeft w:val="0"/>
          <w:marRight w:val="0"/>
          <w:marTop w:val="0"/>
          <w:marBottom w:val="0"/>
          <w:divBdr>
            <w:top w:val="none" w:sz="0" w:space="0" w:color="auto"/>
            <w:left w:val="none" w:sz="0" w:space="0" w:color="auto"/>
            <w:bottom w:val="none" w:sz="0" w:space="0" w:color="auto"/>
            <w:right w:val="none" w:sz="0" w:space="0" w:color="auto"/>
          </w:divBdr>
        </w:div>
      </w:divsChild>
    </w:div>
    <w:div w:id="114443629">
      <w:bodyDiv w:val="1"/>
      <w:marLeft w:val="0"/>
      <w:marRight w:val="0"/>
      <w:marTop w:val="0"/>
      <w:marBottom w:val="0"/>
      <w:divBdr>
        <w:top w:val="none" w:sz="0" w:space="0" w:color="auto"/>
        <w:left w:val="none" w:sz="0" w:space="0" w:color="auto"/>
        <w:bottom w:val="none" w:sz="0" w:space="0" w:color="auto"/>
        <w:right w:val="none" w:sz="0" w:space="0" w:color="auto"/>
      </w:divBdr>
      <w:divsChild>
        <w:div w:id="1981379462">
          <w:marLeft w:val="0"/>
          <w:marRight w:val="0"/>
          <w:marTop w:val="0"/>
          <w:marBottom w:val="0"/>
          <w:divBdr>
            <w:top w:val="none" w:sz="0" w:space="0" w:color="auto"/>
            <w:left w:val="none" w:sz="0" w:space="0" w:color="auto"/>
            <w:bottom w:val="none" w:sz="0" w:space="0" w:color="auto"/>
            <w:right w:val="none" w:sz="0" w:space="0" w:color="auto"/>
          </w:divBdr>
        </w:div>
      </w:divsChild>
    </w:div>
    <w:div w:id="159467853">
      <w:bodyDiv w:val="1"/>
      <w:marLeft w:val="0"/>
      <w:marRight w:val="0"/>
      <w:marTop w:val="0"/>
      <w:marBottom w:val="0"/>
      <w:divBdr>
        <w:top w:val="none" w:sz="0" w:space="0" w:color="auto"/>
        <w:left w:val="none" w:sz="0" w:space="0" w:color="auto"/>
        <w:bottom w:val="none" w:sz="0" w:space="0" w:color="auto"/>
        <w:right w:val="none" w:sz="0" w:space="0" w:color="auto"/>
      </w:divBdr>
    </w:div>
    <w:div w:id="189344967">
      <w:bodyDiv w:val="1"/>
      <w:marLeft w:val="0"/>
      <w:marRight w:val="0"/>
      <w:marTop w:val="0"/>
      <w:marBottom w:val="0"/>
      <w:divBdr>
        <w:top w:val="none" w:sz="0" w:space="0" w:color="auto"/>
        <w:left w:val="none" w:sz="0" w:space="0" w:color="auto"/>
        <w:bottom w:val="none" w:sz="0" w:space="0" w:color="auto"/>
        <w:right w:val="none" w:sz="0" w:space="0" w:color="auto"/>
      </w:divBdr>
      <w:divsChild>
        <w:div w:id="870844226">
          <w:marLeft w:val="0"/>
          <w:marRight w:val="0"/>
          <w:marTop w:val="0"/>
          <w:marBottom w:val="0"/>
          <w:divBdr>
            <w:top w:val="none" w:sz="0" w:space="0" w:color="auto"/>
            <w:left w:val="none" w:sz="0" w:space="0" w:color="auto"/>
            <w:bottom w:val="none" w:sz="0" w:space="0" w:color="auto"/>
            <w:right w:val="none" w:sz="0" w:space="0" w:color="auto"/>
          </w:divBdr>
        </w:div>
      </w:divsChild>
    </w:div>
    <w:div w:id="203491755">
      <w:bodyDiv w:val="1"/>
      <w:marLeft w:val="0"/>
      <w:marRight w:val="0"/>
      <w:marTop w:val="0"/>
      <w:marBottom w:val="0"/>
      <w:divBdr>
        <w:top w:val="none" w:sz="0" w:space="0" w:color="auto"/>
        <w:left w:val="none" w:sz="0" w:space="0" w:color="auto"/>
        <w:bottom w:val="none" w:sz="0" w:space="0" w:color="auto"/>
        <w:right w:val="none" w:sz="0" w:space="0" w:color="auto"/>
      </w:divBdr>
      <w:divsChild>
        <w:div w:id="1571650499">
          <w:marLeft w:val="0"/>
          <w:marRight w:val="0"/>
          <w:marTop w:val="0"/>
          <w:marBottom w:val="0"/>
          <w:divBdr>
            <w:top w:val="none" w:sz="0" w:space="0" w:color="auto"/>
            <w:left w:val="none" w:sz="0" w:space="0" w:color="auto"/>
            <w:bottom w:val="none" w:sz="0" w:space="0" w:color="auto"/>
            <w:right w:val="none" w:sz="0" w:space="0" w:color="auto"/>
          </w:divBdr>
        </w:div>
      </w:divsChild>
    </w:div>
    <w:div w:id="211844940">
      <w:bodyDiv w:val="1"/>
      <w:marLeft w:val="0"/>
      <w:marRight w:val="0"/>
      <w:marTop w:val="0"/>
      <w:marBottom w:val="0"/>
      <w:divBdr>
        <w:top w:val="none" w:sz="0" w:space="0" w:color="auto"/>
        <w:left w:val="none" w:sz="0" w:space="0" w:color="auto"/>
        <w:bottom w:val="none" w:sz="0" w:space="0" w:color="auto"/>
        <w:right w:val="none" w:sz="0" w:space="0" w:color="auto"/>
      </w:divBdr>
      <w:divsChild>
        <w:div w:id="105275969">
          <w:marLeft w:val="-720"/>
          <w:marRight w:val="0"/>
          <w:marTop w:val="0"/>
          <w:marBottom w:val="0"/>
          <w:divBdr>
            <w:top w:val="none" w:sz="0" w:space="0" w:color="auto"/>
            <w:left w:val="none" w:sz="0" w:space="0" w:color="auto"/>
            <w:bottom w:val="none" w:sz="0" w:space="0" w:color="auto"/>
            <w:right w:val="none" w:sz="0" w:space="0" w:color="auto"/>
          </w:divBdr>
        </w:div>
      </w:divsChild>
    </w:div>
    <w:div w:id="219707303">
      <w:bodyDiv w:val="1"/>
      <w:marLeft w:val="0"/>
      <w:marRight w:val="0"/>
      <w:marTop w:val="0"/>
      <w:marBottom w:val="0"/>
      <w:divBdr>
        <w:top w:val="none" w:sz="0" w:space="0" w:color="auto"/>
        <w:left w:val="none" w:sz="0" w:space="0" w:color="auto"/>
        <w:bottom w:val="none" w:sz="0" w:space="0" w:color="auto"/>
        <w:right w:val="none" w:sz="0" w:space="0" w:color="auto"/>
      </w:divBdr>
      <w:divsChild>
        <w:div w:id="872039359">
          <w:marLeft w:val="-720"/>
          <w:marRight w:val="0"/>
          <w:marTop w:val="0"/>
          <w:marBottom w:val="0"/>
          <w:divBdr>
            <w:top w:val="none" w:sz="0" w:space="0" w:color="auto"/>
            <w:left w:val="none" w:sz="0" w:space="0" w:color="auto"/>
            <w:bottom w:val="none" w:sz="0" w:space="0" w:color="auto"/>
            <w:right w:val="none" w:sz="0" w:space="0" w:color="auto"/>
          </w:divBdr>
        </w:div>
      </w:divsChild>
    </w:div>
    <w:div w:id="289628098">
      <w:bodyDiv w:val="1"/>
      <w:marLeft w:val="0"/>
      <w:marRight w:val="0"/>
      <w:marTop w:val="0"/>
      <w:marBottom w:val="0"/>
      <w:divBdr>
        <w:top w:val="none" w:sz="0" w:space="0" w:color="auto"/>
        <w:left w:val="none" w:sz="0" w:space="0" w:color="auto"/>
        <w:bottom w:val="none" w:sz="0" w:space="0" w:color="auto"/>
        <w:right w:val="none" w:sz="0" w:space="0" w:color="auto"/>
      </w:divBdr>
      <w:divsChild>
        <w:div w:id="17313736">
          <w:marLeft w:val="0"/>
          <w:marRight w:val="0"/>
          <w:marTop w:val="0"/>
          <w:marBottom w:val="0"/>
          <w:divBdr>
            <w:top w:val="none" w:sz="0" w:space="0" w:color="auto"/>
            <w:left w:val="none" w:sz="0" w:space="0" w:color="auto"/>
            <w:bottom w:val="none" w:sz="0" w:space="0" w:color="auto"/>
            <w:right w:val="none" w:sz="0" w:space="0" w:color="auto"/>
          </w:divBdr>
        </w:div>
      </w:divsChild>
    </w:div>
    <w:div w:id="290402978">
      <w:bodyDiv w:val="1"/>
      <w:marLeft w:val="0"/>
      <w:marRight w:val="0"/>
      <w:marTop w:val="0"/>
      <w:marBottom w:val="0"/>
      <w:divBdr>
        <w:top w:val="none" w:sz="0" w:space="0" w:color="auto"/>
        <w:left w:val="none" w:sz="0" w:space="0" w:color="auto"/>
        <w:bottom w:val="none" w:sz="0" w:space="0" w:color="auto"/>
        <w:right w:val="none" w:sz="0" w:space="0" w:color="auto"/>
      </w:divBdr>
      <w:divsChild>
        <w:div w:id="963266689">
          <w:marLeft w:val="0"/>
          <w:marRight w:val="0"/>
          <w:marTop w:val="0"/>
          <w:marBottom w:val="0"/>
          <w:divBdr>
            <w:top w:val="none" w:sz="0" w:space="0" w:color="auto"/>
            <w:left w:val="none" w:sz="0" w:space="0" w:color="auto"/>
            <w:bottom w:val="none" w:sz="0" w:space="0" w:color="auto"/>
            <w:right w:val="none" w:sz="0" w:space="0" w:color="auto"/>
          </w:divBdr>
        </w:div>
      </w:divsChild>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48143617">
      <w:bodyDiv w:val="1"/>
      <w:marLeft w:val="0"/>
      <w:marRight w:val="0"/>
      <w:marTop w:val="0"/>
      <w:marBottom w:val="0"/>
      <w:divBdr>
        <w:top w:val="none" w:sz="0" w:space="0" w:color="auto"/>
        <w:left w:val="none" w:sz="0" w:space="0" w:color="auto"/>
        <w:bottom w:val="none" w:sz="0" w:space="0" w:color="auto"/>
        <w:right w:val="none" w:sz="0" w:space="0" w:color="auto"/>
      </w:divBdr>
      <w:divsChild>
        <w:div w:id="626467266">
          <w:marLeft w:val="0"/>
          <w:marRight w:val="0"/>
          <w:marTop w:val="0"/>
          <w:marBottom w:val="0"/>
          <w:divBdr>
            <w:top w:val="none" w:sz="0" w:space="0" w:color="auto"/>
            <w:left w:val="none" w:sz="0" w:space="0" w:color="auto"/>
            <w:bottom w:val="none" w:sz="0" w:space="0" w:color="auto"/>
            <w:right w:val="none" w:sz="0" w:space="0" w:color="auto"/>
          </w:divBdr>
        </w:div>
      </w:divsChild>
    </w:div>
    <w:div w:id="357000836">
      <w:bodyDiv w:val="1"/>
      <w:marLeft w:val="0"/>
      <w:marRight w:val="0"/>
      <w:marTop w:val="0"/>
      <w:marBottom w:val="0"/>
      <w:divBdr>
        <w:top w:val="none" w:sz="0" w:space="0" w:color="auto"/>
        <w:left w:val="none" w:sz="0" w:space="0" w:color="auto"/>
        <w:bottom w:val="none" w:sz="0" w:space="0" w:color="auto"/>
        <w:right w:val="none" w:sz="0" w:space="0" w:color="auto"/>
      </w:divBdr>
      <w:divsChild>
        <w:div w:id="12458727">
          <w:marLeft w:val="0"/>
          <w:marRight w:val="0"/>
          <w:marTop w:val="0"/>
          <w:marBottom w:val="0"/>
          <w:divBdr>
            <w:top w:val="none" w:sz="0" w:space="0" w:color="auto"/>
            <w:left w:val="none" w:sz="0" w:space="0" w:color="auto"/>
            <w:bottom w:val="none" w:sz="0" w:space="0" w:color="auto"/>
            <w:right w:val="none" w:sz="0" w:space="0" w:color="auto"/>
          </w:divBdr>
        </w:div>
      </w:divsChild>
    </w:div>
    <w:div w:id="414130126">
      <w:bodyDiv w:val="1"/>
      <w:marLeft w:val="0"/>
      <w:marRight w:val="0"/>
      <w:marTop w:val="0"/>
      <w:marBottom w:val="0"/>
      <w:divBdr>
        <w:top w:val="none" w:sz="0" w:space="0" w:color="auto"/>
        <w:left w:val="none" w:sz="0" w:space="0" w:color="auto"/>
        <w:bottom w:val="none" w:sz="0" w:space="0" w:color="auto"/>
        <w:right w:val="none" w:sz="0" w:space="0" w:color="auto"/>
      </w:divBdr>
      <w:divsChild>
        <w:div w:id="1224684895">
          <w:marLeft w:val="0"/>
          <w:marRight w:val="0"/>
          <w:marTop w:val="0"/>
          <w:marBottom w:val="0"/>
          <w:divBdr>
            <w:top w:val="none" w:sz="0" w:space="0" w:color="auto"/>
            <w:left w:val="none" w:sz="0" w:space="0" w:color="auto"/>
            <w:bottom w:val="none" w:sz="0" w:space="0" w:color="auto"/>
            <w:right w:val="none" w:sz="0" w:space="0" w:color="auto"/>
          </w:divBdr>
        </w:div>
      </w:divsChild>
    </w:div>
    <w:div w:id="433552378">
      <w:bodyDiv w:val="1"/>
      <w:marLeft w:val="0"/>
      <w:marRight w:val="0"/>
      <w:marTop w:val="0"/>
      <w:marBottom w:val="0"/>
      <w:divBdr>
        <w:top w:val="none" w:sz="0" w:space="0" w:color="auto"/>
        <w:left w:val="none" w:sz="0" w:space="0" w:color="auto"/>
        <w:bottom w:val="none" w:sz="0" w:space="0" w:color="auto"/>
        <w:right w:val="none" w:sz="0" w:space="0" w:color="auto"/>
      </w:divBdr>
    </w:div>
    <w:div w:id="468979672">
      <w:bodyDiv w:val="1"/>
      <w:marLeft w:val="0"/>
      <w:marRight w:val="0"/>
      <w:marTop w:val="0"/>
      <w:marBottom w:val="0"/>
      <w:divBdr>
        <w:top w:val="none" w:sz="0" w:space="0" w:color="auto"/>
        <w:left w:val="none" w:sz="0" w:space="0" w:color="auto"/>
        <w:bottom w:val="none" w:sz="0" w:space="0" w:color="auto"/>
        <w:right w:val="none" w:sz="0" w:space="0" w:color="auto"/>
      </w:divBdr>
      <w:divsChild>
        <w:div w:id="994072453">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51842135">
      <w:bodyDiv w:val="1"/>
      <w:marLeft w:val="0"/>
      <w:marRight w:val="0"/>
      <w:marTop w:val="0"/>
      <w:marBottom w:val="0"/>
      <w:divBdr>
        <w:top w:val="none" w:sz="0" w:space="0" w:color="auto"/>
        <w:left w:val="none" w:sz="0" w:space="0" w:color="auto"/>
        <w:bottom w:val="none" w:sz="0" w:space="0" w:color="auto"/>
        <w:right w:val="none" w:sz="0" w:space="0" w:color="auto"/>
      </w:divBdr>
      <w:divsChild>
        <w:div w:id="1873880020">
          <w:marLeft w:val="0"/>
          <w:marRight w:val="0"/>
          <w:marTop w:val="0"/>
          <w:marBottom w:val="0"/>
          <w:divBdr>
            <w:top w:val="none" w:sz="0" w:space="0" w:color="auto"/>
            <w:left w:val="none" w:sz="0" w:space="0" w:color="auto"/>
            <w:bottom w:val="none" w:sz="0" w:space="0" w:color="auto"/>
            <w:right w:val="none" w:sz="0" w:space="0" w:color="auto"/>
          </w:divBdr>
        </w:div>
      </w:divsChild>
    </w:div>
    <w:div w:id="556747922">
      <w:bodyDiv w:val="1"/>
      <w:marLeft w:val="0"/>
      <w:marRight w:val="0"/>
      <w:marTop w:val="0"/>
      <w:marBottom w:val="0"/>
      <w:divBdr>
        <w:top w:val="none" w:sz="0" w:space="0" w:color="auto"/>
        <w:left w:val="none" w:sz="0" w:space="0" w:color="auto"/>
        <w:bottom w:val="none" w:sz="0" w:space="0" w:color="auto"/>
        <w:right w:val="none" w:sz="0" w:space="0" w:color="auto"/>
      </w:divBdr>
      <w:divsChild>
        <w:div w:id="1602493446">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7489484">
      <w:bodyDiv w:val="1"/>
      <w:marLeft w:val="0"/>
      <w:marRight w:val="0"/>
      <w:marTop w:val="0"/>
      <w:marBottom w:val="0"/>
      <w:divBdr>
        <w:top w:val="none" w:sz="0" w:space="0" w:color="auto"/>
        <w:left w:val="none" w:sz="0" w:space="0" w:color="auto"/>
        <w:bottom w:val="none" w:sz="0" w:space="0" w:color="auto"/>
        <w:right w:val="none" w:sz="0" w:space="0" w:color="auto"/>
      </w:divBdr>
    </w:div>
    <w:div w:id="629095313">
      <w:bodyDiv w:val="1"/>
      <w:marLeft w:val="0"/>
      <w:marRight w:val="0"/>
      <w:marTop w:val="0"/>
      <w:marBottom w:val="0"/>
      <w:divBdr>
        <w:top w:val="none" w:sz="0" w:space="0" w:color="auto"/>
        <w:left w:val="none" w:sz="0" w:space="0" w:color="auto"/>
        <w:bottom w:val="none" w:sz="0" w:space="0" w:color="auto"/>
        <w:right w:val="none" w:sz="0" w:space="0" w:color="auto"/>
      </w:divBdr>
      <w:divsChild>
        <w:div w:id="1891916627">
          <w:marLeft w:val="0"/>
          <w:marRight w:val="0"/>
          <w:marTop w:val="0"/>
          <w:marBottom w:val="0"/>
          <w:divBdr>
            <w:top w:val="none" w:sz="0" w:space="0" w:color="auto"/>
            <w:left w:val="none" w:sz="0" w:space="0" w:color="auto"/>
            <w:bottom w:val="none" w:sz="0" w:space="0" w:color="auto"/>
            <w:right w:val="none" w:sz="0" w:space="0" w:color="auto"/>
          </w:divBdr>
        </w:div>
      </w:divsChild>
    </w:div>
    <w:div w:id="644165266">
      <w:bodyDiv w:val="1"/>
      <w:marLeft w:val="0"/>
      <w:marRight w:val="0"/>
      <w:marTop w:val="0"/>
      <w:marBottom w:val="0"/>
      <w:divBdr>
        <w:top w:val="none" w:sz="0" w:space="0" w:color="auto"/>
        <w:left w:val="none" w:sz="0" w:space="0" w:color="auto"/>
        <w:bottom w:val="none" w:sz="0" w:space="0" w:color="auto"/>
        <w:right w:val="none" w:sz="0" w:space="0" w:color="auto"/>
      </w:divBdr>
    </w:div>
    <w:div w:id="656031972">
      <w:bodyDiv w:val="1"/>
      <w:marLeft w:val="0"/>
      <w:marRight w:val="0"/>
      <w:marTop w:val="0"/>
      <w:marBottom w:val="0"/>
      <w:divBdr>
        <w:top w:val="none" w:sz="0" w:space="0" w:color="auto"/>
        <w:left w:val="none" w:sz="0" w:space="0" w:color="auto"/>
        <w:bottom w:val="none" w:sz="0" w:space="0" w:color="auto"/>
        <w:right w:val="none" w:sz="0" w:space="0" w:color="auto"/>
      </w:divBdr>
      <w:divsChild>
        <w:div w:id="557088658">
          <w:marLeft w:val="-720"/>
          <w:marRight w:val="0"/>
          <w:marTop w:val="0"/>
          <w:marBottom w:val="0"/>
          <w:divBdr>
            <w:top w:val="none" w:sz="0" w:space="0" w:color="auto"/>
            <w:left w:val="none" w:sz="0" w:space="0" w:color="auto"/>
            <w:bottom w:val="none" w:sz="0" w:space="0" w:color="auto"/>
            <w:right w:val="none" w:sz="0" w:space="0" w:color="auto"/>
          </w:divBdr>
        </w:div>
      </w:divsChild>
    </w:div>
    <w:div w:id="656106472">
      <w:bodyDiv w:val="1"/>
      <w:marLeft w:val="0"/>
      <w:marRight w:val="0"/>
      <w:marTop w:val="0"/>
      <w:marBottom w:val="0"/>
      <w:divBdr>
        <w:top w:val="none" w:sz="0" w:space="0" w:color="auto"/>
        <w:left w:val="none" w:sz="0" w:space="0" w:color="auto"/>
        <w:bottom w:val="none" w:sz="0" w:space="0" w:color="auto"/>
        <w:right w:val="none" w:sz="0" w:space="0" w:color="auto"/>
      </w:divBdr>
      <w:divsChild>
        <w:div w:id="1986811841">
          <w:marLeft w:val="0"/>
          <w:marRight w:val="0"/>
          <w:marTop w:val="0"/>
          <w:marBottom w:val="0"/>
          <w:divBdr>
            <w:top w:val="none" w:sz="0" w:space="0" w:color="auto"/>
            <w:left w:val="none" w:sz="0" w:space="0" w:color="auto"/>
            <w:bottom w:val="none" w:sz="0" w:space="0" w:color="auto"/>
            <w:right w:val="none" w:sz="0" w:space="0" w:color="auto"/>
          </w:divBdr>
        </w:div>
      </w:divsChild>
    </w:div>
    <w:div w:id="674497352">
      <w:bodyDiv w:val="1"/>
      <w:marLeft w:val="0"/>
      <w:marRight w:val="0"/>
      <w:marTop w:val="0"/>
      <w:marBottom w:val="0"/>
      <w:divBdr>
        <w:top w:val="none" w:sz="0" w:space="0" w:color="auto"/>
        <w:left w:val="none" w:sz="0" w:space="0" w:color="auto"/>
        <w:bottom w:val="none" w:sz="0" w:space="0" w:color="auto"/>
        <w:right w:val="none" w:sz="0" w:space="0" w:color="auto"/>
      </w:divBdr>
      <w:divsChild>
        <w:div w:id="1155100117">
          <w:marLeft w:val="0"/>
          <w:marRight w:val="0"/>
          <w:marTop w:val="0"/>
          <w:marBottom w:val="0"/>
          <w:divBdr>
            <w:top w:val="none" w:sz="0" w:space="0" w:color="auto"/>
            <w:left w:val="none" w:sz="0" w:space="0" w:color="auto"/>
            <w:bottom w:val="none" w:sz="0" w:space="0" w:color="auto"/>
            <w:right w:val="none" w:sz="0" w:space="0" w:color="auto"/>
          </w:divBdr>
        </w:div>
      </w:divsChild>
    </w:div>
    <w:div w:id="680661844">
      <w:bodyDiv w:val="1"/>
      <w:marLeft w:val="0"/>
      <w:marRight w:val="0"/>
      <w:marTop w:val="0"/>
      <w:marBottom w:val="0"/>
      <w:divBdr>
        <w:top w:val="none" w:sz="0" w:space="0" w:color="auto"/>
        <w:left w:val="none" w:sz="0" w:space="0" w:color="auto"/>
        <w:bottom w:val="none" w:sz="0" w:space="0" w:color="auto"/>
        <w:right w:val="none" w:sz="0" w:space="0" w:color="auto"/>
      </w:divBdr>
    </w:div>
    <w:div w:id="684937179">
      <w:bodyDiv w:val="1"/>
      <w:marLeft w:val="0"/>
      <w:marRight w:val="0"/>
      <w:marTop w:val="0"/>
      <w:marBottom w:val="0"/>
      <w:divBdr>
        <w:top w:val="none" w:sz="0" w:space="0" w:color="auto"/>
        <w:left w:val="none" w:sz="0" w:space="0" w:color="auto"/>
        <w:bottom w:val="none" w:sz="0" w:space="0" w:color="auto"/>
        <w:right w:val="none" w:sz="0" w:space="0" w:color="auto"/>
      </w:divBdr>
    </w:div>
    <w:div w:id="702363381">
      <w:bodyDiv w:val="1"/>
      <w:marLeft w:val="0"/>
      <w:marRight w:val="0"/>
      <w:marTop w:val="0"/>
      <w:marBottom w:val="0"/>
      <w:divBdr>
        <w:top w:val="none" w:sz="0" w:space="0" w:color="auto"/>
        <w:left w:val="none" w:sz="0" w:space="0" w:color="auto"/>
        <w:bottom w:val="none" w:sz="0" w:space="0" w:color="auto"/>
        <w:right w:val="none" w:sz="0" w:space="0" w:color="auto"/>
      </w:divBdr>
      <w:divsChild>
        <w:div w:id="1752655316">
          <w:marLeft w:val="0"/>
          <w:marRight w:val="0"/>
          <w:marTop w:val="0"/>
          <w:marBottom w:val="0"/>
          <w:divBdr>
            <w:top w:val="none" w:sz="0" w:space="0" w:color="auto"/>
            <w:left w:val="none" w:sz="0" w:space="0" w:color="auto"/>
            <w:bottom w:val="none" w:sz="0" w:space="0" w:color="auto"/>
            <w:right w:val="none" w:sz="0" w:space="0" w:color="auto"/>
          </w:divBdr>
        </w:div>
      </w:divsChild>
    </w:div>
    <w:div w:id="714737644">
      <w:bodyDiv w:val="1"/>
      <w:marLeft w:val="0"/>
      <w:marRight w:val="0"/>
      <w:marTop w:val="0"/>
      <w:marBottom w:val="0"/>
      <w:divBdr>
        <w:top w:val="none" w:sz="0" w:space="0" w:color="auto"/>
        <w:left w:val="none" w:sz="0" w:space="0" w:color="auto"/>
        <w:bottom w:val="none" w:sz="0" w:space="0" w:color="auto"/>
        <w:right w:val="none" w:sz="0" w:space="0" w:color="auto"/>
      </w:divBdr>
      <w:divsChild>
        <w:div w:id="1257323178">
          <w:marLeft w:val="0"/>
          <w:marRight w:val="0"/>
          <w:marTop w:val="0"/>
          <w:marBottom w:val="0"/>
          <w:divBdr>
            <w:top w:val="none" w:sz="0" w:space="0" w:color="auto"/>
            <w:left w:val="none" w:sz="0" w:space="0" w:color="auto"/>
            <w:bottom w:val="none" w:sz="0" w:space="0" w:color="auto"/>
            <w:right w:val="none" w:sz="0" w:space="0" w:color="auto"/>
          </w:divBdr>
        </w:div>
      </w:divsChild>
    </w:div>
    <w:div w:id="718362571">
      <w:bodyDiv w:val="1"/>
      <w:marLeft w:val="0"/>
      <w:marRight w:val="0"/>
      <w:marTop w:val="0"/>
      <w:marBottom w:val="0"/>
      <w:divBdr>
        <w:top w:val="none" w:sz="0" w:space="0" w:color="auto"/>
        <w:left w:val="none" w:sz="0" w:space="0" w:color="auto"/>
        <w:bottom w:val="none" w:sz="0" w:space="0" w:color="auto"/>
        <w:right w:val="none" w:sz="0" w:space="0" w:color="auto"/>
      </w:divBdr>
      <w:divsChild>
        <w:div w:id="1997878530">
          <w:marLeft w:val="0"/>
          <w:marRight w:val="0"/>
          <w:marTop w:val="0"/>
          <w:marBottom w:val="0"/>
          <w:divBdr>
            <w:top w:val="none" w:sz="0" w:space="0" w:color="auto"/>
            <w:left w:val="none" w:sz="0" w:space="0" w:color="auto"/>
            <w:bottom w:val="none" w:sz="0" w:space="0" w:color="auto"/>
            <w:right w:val="none" w:sz="0" w:space="0" w:color="auto"/>
          </w:divBdr>
        </w:div>
      </w:divsChild>
    </w:div>
    <w:div w:id="769937278">
      <w:bodyDiv w:val="1"/>
      <w:marLeft w:val="0"/>
      <w:marRight w:val="0"/>
      <w:marTop w:val="0"/>
      <w:marBottom w:val="0"/>
      <w:divBdr>
        <w:top w:val="none" w:sz="0" w:space="0" w:color="auto"/>
        <w:left w:val="none" w:sz="0" w:space="0" w:color="auto"/>
        <w:bottom w:val="none" w:sz="0" w:space="0" w:color="auto"/>
        <w:right w:val="none" w:sz="0" w:space="0" w:color="auto"/>
      </w:divBdr>
    </w:div>
    <w:div w:id="776759227">
      <w:bodyDiv w:val="1"/>
      <w:marLeft w:val="0"/>
      <w:marRight w:val="0"/>
      <w:marTop w:val="0"/>
      <w:marBottom w:val="0"/>
      <w:divBdr>
        <w:top w:val="none" w:sz="0" w:space="0" w:color="auto"/>
        <w:left w:val="none" w:sz="0" w:space="0" w:color="auto"/>
        <w:bottom w:val="none" w:sz="0" w:space="0" w:color="auto"/>
        <w:right w:val="none" w:sz="0" w:space="0" w:color="auto"/>
      </w:divBdr>
    </w:div>
    <w:div w:id="782193035">
      <w:bodyDiv w:val="1"/>
      <w:marLeft w:val="0"/>
      <w:marRight w:val="0"/>
      <w:marTop w:val="0"/>
      <w:marBottom w:val="0"/>
      <w:divBdr>
        <w:top w:val="none" w:sz="0" w:space="0" w:color="auto"/>
        <w:left w:val="none" w:sz="0" w:space="0" w:color="auto"/>
        <w:bottom w:val="none" w:sz="0" w:space="0" w:color="auto"/>
        <w:right w:val="none" w:sz="0" w:space="0" w:color="auto"/>
      </w:divBdr>
    </w:div>
    <w:div w:id="826750811">
      <w:bodyDiv w:val="1"/>
      <w:marLeft w:val="0"/>
      <w:marRight w:val="0"/>
      <w:marTop w:val="0"/>
      <w:marBottom w:val="0"/>
      <w:divBdr>
        <w:top w:val="none" w:sz="0" w:space="0" w:color="auto"/>
        <w:left w:val="none" w:sz="0" w:space="0" w:color="auto"/>
        <w:bottom w:val="none" w:sz="0" w:space="0" w:color="auto"/>
        <w:right w:val="none" w:sz="0" w:space="0" w:color="auto"/>
      </w:divBdr>
      <w:divsChild>
        <w:div w:id="1866552190">
          <w:marLeft w:val="0"/>
          <w:marRight w:val="0"/>
          <w:marTop w:val="0"/>
          <w:marBottom w:val="0"/>
          <w:divBdr>
            <w:top w:val="none" w:sz="0" w:space="0" w:color="auto"/>
            <w:left w:val="none" w:sz="0" w:space="0" w:color="auto"/>
            <w:bottom w:val="none" w:sz="0" w:space="0" w:color="auto"/>
            <w:right w:val="none" w:sz="0" w:space="0" w:color="auto"/>
          </w:divBdr>
        </w:div>
      </w:divsChild>
    </w:div>
    <w:div w:id="904684276">
      <w:bodyDiv w:val="1"/>
      <w:marLeft w:val="0"/>
      <w:marRight w:val="0"/>
      <w:marTop w:val="0"/>
      <w:marBottom w:val="0"/>
      <w:divBdr>
        <w:top w:val="none" w:sz="0" w:space="0" w:color="auto"/>
        <w:left w:val="none" w:sz="0" w:space="0" w:color="auto"/>
        <w:bottom w:val="none" w:sz="0" w:space="0" w:color="auto"/>
        <w:right w:val="none" w:sz="0" w:space="0" w:color="auto"/>
      </w:divBdr>
    </w:div>
    <w:div w:id="953756755">
      <w:bodyDiv w:val="1"/>
      <w:marLeft w:val="0"/>
      <w:marRight w:val="0"/>
      <w:marTop w:val="0"/>
      <w:marBottom w:val="0"/>
      <w:divBdr>
        <w:top w:val="none" w:sz="0" w:space="0" w:color="auto"/>
        <w:left w:val="none" w:sz="0" w:space="0" w:color="auto"/>
        <w:bottom w:val="none" w:sz="0" w:space="0" w:color="auto"/>
        <w:right w:val="none" w:sz="0" w:space="0" w:color="auto"/>
      </w:divBdr>
      <w:divsChild>
        <w:div w:id="38944837">
          <w:marLeft w:val="0"/>
          <w:marRight w:val="0"/>
          <w:marTop w:val="0"/>
          <w:marBottom w:val="0"/>
          <w:divBdr>
            <w:top w:val="none" w:sz="0" w:space="0" w:color="auto"/>
            <w:left w:val="none" w:sz="0" w:space="0" w:color="auto"/>
            <w:bottom w:val="none" w:sz="0" w:space="0" w:color="auto"/>
            <w:right w:val="none" w:sz="0" w:space="0" w:color="auto"/>
          </w:divBdr>
        </w:div>
      </w:divsChild>
    </w:div>
    <w:div w:id="965040444">
      <w:bodyDiv w:val="1"/>
      <w:marLeft w:val="0"/>
      <w:marRight w:val="0"/>
      <w:marTop w:val="0"/>
      <w:marBottom w:val="0"/>
      <w:divBdr>
        <w:top w:val="none" w:sz="0" w:space="0" w:color="auto"/>
        <w:left w:val="none" w:sz="0" w:space="0" w:color="auto"/>
        <w:bottom w:val="none" w:sz="0" w:space="0" w:color="auto"/>
        <w:right w:val="none" w:sz="0" w:space="0" w:color="auto"/>
      </w:divBdr>
    </w:div>
    <w:div w:id="981889163">
      <w:bodyDiv w:val="1"/>
      <w:marLeft w:val="0"/>
      <w:marRight w:val="0"/>
      <w:marTop w:val="0"/>
      <w:marBottom w:val="0"/>
      <w:divBdr>
        <w:top w:val="none" w:sz="0" w:space="0" w:color="auto"/>
        <w:left w:val="none" w:sz="0" w:space="0" w:color="auto"/>
        <w:bottom w:val="none" w:sz="0" w:space="0" w:color="auto"/>
        <w:right w:val="none" w:sz="0" w:space="0" w:color="auto"/>
      </w:divBdr>
    </w:div>
    <w:div w:id="993875364">
      <w:bodyDiv w:val="1"/>
      <w:marLeft w:val="0"/>
      <w:marRight w:val="0"/>
      <w:marTop w:val="0"/>
      <w:marBottom w:val="0"/>
      <w:divBdr>
        <w:top w:val="none" w:sz="0" w:space="0" w:color="auto"/>
        <w:left w:val="none" w:sz="0" w:space="0" w:color="auto"/>
        <w:bottom w:val="none" w:sz="0" w:space="0" w:color="auto"/>
        <w:right w:val="none" w:sz="0" w:space="0" w:color="auto"/>
      </w:divBdr>
      <w:divsChild>
        <w:div w:id="1070158989">
          <w:marLeft w:val="0"/>
          <w:marRight w:val="0"/>
          <w:marTop w:val="0"/>
          <w:marBottom w:val="0"/>
          <w:divBdr>
            <w:top w:val="none" w:sz="0" w:space="0" w:color="auto"/>
            <w:left w:val="none" w:sz="0" w:space="0" w:color="auto"/>
            <w:bottom w:val="none" w:sz="0" w:space="0" w:color="auto"/>
            <w:right w:val="none" w:sz="0" w:space="0" w:color="auto"/>
          </w:divBdr>
        </w:div>
      </w:divsChild>
    </w:div>
    <w:div w:id="1002781714">
      <w:bodyDiv w:val="1"/>
      <w:marLeft w:val="0"/>
      <w:marRight w:val="0"/>
      <w:marTop w:val="0"/>
      <w:marBottom w:val="0"/>
      <w:divBdr>
        <w:top w:val="none" w:sz="0" w:space="0" w:color="auto"/>
        <w:left w:val="none" w:sz="0" w:space="0" w:color="auto"/>
        <w:bottom w:val="none" w:sz="0" w:space="0" w:color="auto"/>
        <w:right w:val="none" w:sz="0" w:space="0" w:color="auto"/>
      </w:divBdr>
    </w:div>
    <w:div w:id="1006202781">
      <w:bodyDiv w:val="1"/>
      <w:marLeft w:val="0"/>
      <w:marRight w:val="0"/>
      <w:marTop w:val="0"/>
      <w:marBottom w:val="0"/>
      <w:divBdr>
        <w:top w:val="none" w:sz="0" w:space="0" w:color="auto"/>
        <w:left w:val="none" w:sz="0" w:space="0" w:color="auto"/>
        <w:bottom w:val="none" w:sz="0" w:space="0" w:color="auto"/>
        <w:right w:val="none" w:sz="0" w:space="0" w:color="auto"/>
      </w:divBdr>
      <w:divsChild>
        <w:div w:id="364912253">
          <w:marLeft w:val="0"/>
          <w:marRight w:val="0"/>
          <w:marTop w:val="0"/>
          <w:marBottom w:val="0"/>
          <w:divBdr>
            <w:top w:val="none" w:sz="0" w:space="0" w:color="auto"/>
            <w:left w:val="none" w:sz="0" w:space="0" w:color="auto"/>
            <w:bottom w:val="none" w:sz="0" w:space="0" w:color="auto"/>
            <w:right w:val="none" w:sz="0" w:space="0" w:color="auto"/>
          </w:divBdr>
        </w:div>
      </w:divsChild>
    </w:div>
    <w:div w:id="1066614264">
      <w:bodyDiv w:val="1"/>
      <w:marLeft w:val="0"/>
      <w:marRight w:val="0"/>
      <w:marTop w:val="0"/>
      <w:marBottom w:val="0"/>
      <w:divBdr>
        <w:top w:val="none" w:sz="0" w:space="0" w:color="auto"/>
        <w:left w:val="none" w:sz="0" w:space="0" w:color="auto"/>
        <w:bottom w:val="none" w:sz="0" w:space="0" w:color="auto"/>
        <w:right w:val="none" w:sz="0" w:space="0" w:color="auto"/>
      </w:divBdr>
      <w:divsChild>
        <w:div w:id="863791954">
          <w:marLeft w:val="0"/>
          <w:marRight w:val="0"/>
          <w:marTop w:val="0"/>
          <w:marBottom w:val="0"/>
          <w:divBdr>
            <w:top w:val="none" w:sz="0" w:space="0" w:color="auto"/>
            <w:left w:val="none" w:sz="0" w:space="0" w:color="auto"/>
            <w:bottom w:val="none" w:sz="0" w:space="0" w:color="auto"/>
            <w:right w:val="none" w:sz="0" w:space="0" w:color="auto"/>
          </w:divBdr>
        </w:div>
      </w:divsChild>
    </w:div>
    <w:div w:id="1078290994">
      <w:bodyDiv w:val="1"/>
      <w:marLeft w:val="0"/>
      <w:marRight w:val="0"/>
      <w:marTop w:val="0"/>
      <w:marBottom w:val="0"/>
      <w:divBdr>
        <w:top w:val="none" w:sz="0" w:space="0" w:color="auto"/>
        <w:left w:val="none" w:sz="0" w:space="0" w:color="auto"/>
        <w:bottom w:val="none" w:sz="0" w:space="0" w:color="auto"/>
        <w:right w:val="none" w:sz="0" w:space="0" w:color="auto"/>
      </w:divBdr>
      <w:divsChild>
        <w:div w:id="1214536879">
          <w:marLeft w:val="0"/>
          <w:marRight w:val="0"/>
          <w:marTop w:val="0"/>
          <w:marBottom w:val="0"/>
          <w:divBdr>
            <w:top w:val="none" w:sz="0" w:space="0" w:color="auto"/>
            <w:left w:val="none" w:sz="0" w:space="0" w:color="auto"/>
            <w:bottom w:val="none" w:sz="0" w:space="0" w:color="auto"/>
            <w:right w:val="none" w:sz="0" w:space="0" w:color="auto"/>
          </w:divBdr>
        </w:div>
      </w:divsChild>
    </w:div>
    <w:div w:id="108078607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7754041">
      <w:bodyDiv w:val="1"/>
      <w:marLeft w:val="0"/>
      <w:marRight w:val="0"/>
      <w:marTop w:val="0"/>
      <w:marBottom w:val="0"/>
      <w:divBdr>
        <w:top w:val="none" w:sz="0" w:space="0" w:color="auto"/>
        <w:left w:val="none" w:sz="0" w:space="0" w:color="auto"/>
        <w:bottom w:val="none" w:sz="0" w:space="0" w:color="auto"/>
        <w:right w:val="none" w:sz="0" w:space="0" w:color="auto"/>
      </w:divBdr>
    </w:div>
    <w:div w:id="1120221258">
      <w:bodyDiv w:val="1"/>
      <w:marLeft w:val="0"/>
      <w:marRight w:val="0"/>
      <w:marTop w:val="0"/>
      <w:marBottom w:val="0"/>
      <w:divBdr>
        <w:top w:val="none" w:sz="0" w:space="0" w:color="auto"/>
        <w:left w:val="none" w:sz="0" w:space="0" w:color="auto"/>
        <w:bottom w:val="none" w:sz="0" w:space="0" w:color="auto"/>
        <w:right w:val="none" w:sz="0" w:space="0" w:color="auto"/>
      </w:divBdr>
    </w:div>
    <w:div w:id="1150445678">
      <w:bodyDiv w:val="1"/>
      <w:marLeft w:val="0"/>
      <w:marRight w:val="0"/>
      <w:marTop w:val="0"/>
      <w:marBottom w:val="0"/>
      <w:divBdr>
        <w:top w:val="none" w:sz="0" w:space="0" w:color="auto"/>
        <w:left w:val="none" w:sz="0" w:space="0" w:color="auto"/>
        <w:bottom w:val="none" w:sz="0" w:space="0" w:color="auto"/>
        <w:right w:val="none" w:sz="0" w:space="0" w:color="auto"/>
      </w:divBdr>
    </w:div>
    <w:div w:id="116971373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4437744">
      <w:bodyDiv w:val="1"/>
      <w:marLeft w:val="0"/>
      <w:marRight w:val="0"/>
      <w:marTop w:val="0"/>
      <w:marBottom w:val="0"/>
      <w:divBdr>
        <w:top w:val="none" w:sz="0" w:space="0" w:color="auto"/>
        <w:left w:val="none" w:sz="0" w:space="0" w:color="auto"/>
        <w:bottom w:val="none" w:sz="0" w:space="0" w:color="auto"/>
        <w:right w:val="none" w:sz="0" w:space="0" w:color="auto"/>
      </w:divBdr>
      <w:divsChild>
        <w:div w:id="1622572056">
          <w:marLeft w:val="0"/>
          <w:marRight w:val="0"/>
          <w:marTop w:val="0"/>
          <w:marBottom w:val="0"/>
          <w:divBdr>
            <w:top w:val="none" w:sz="0" w:space="0" w:color="auto"/>
            <w:left w:val="none" w:sz="0" w:space="0" w:color="auto"/>
            <w:bottom w:val="none" w:sz="0" w:space="0" w:color="auto"/>
            <w:right w:val="none" w:sz="0" w:space="0" w:color="auto"/>
          </w:divBdr>
        </w:div>
      </w:divsChild>
    </w:div>
    <w:div w:id="1242832812">
      <w:bodyDiv w:val="1"/>
      <w:marLeft w:val="0"/>
      <w:marRight w:val="0"/>
      <w:marTop w:val="0"/>
      <w:marBottom w:val="0"/>
      <w:divBdr>
        <w:top w:val="none" w:sz="0" w:space="0" w:color="auto"/>
        <w:left w:val="none" w:sz="0" w:space="0" w:color="auto"/>
        <w:bottom w:val="none" w:sz="0" w:space="0" w:color="auto"/>
        <w:right w:val="none" w:sz="0" w:space="0" w:color="auto"/>
      </w:divBdr>
    </w:div>
    <w:div w:id="1252274196">
      <w:bodyDiv w:val="1"/>
      <w:marLeft w:val="0"/>
      <w:marRight w:val="0"/>
      <w:marTop w:val="0"/>
      <w:marBottom w:val="0"/>
      <w:divBdr>
        <w:top w:val="none" w:sz="0" w:space="0" w:color="auto"/>
        <w:left w:val="none" w:sz="0" w:space="0" w:color="auto"/>
        <w:bottom w:val="none" w:sz="0" w:space="0" w:color="auto"/>
        <w:right w:val="none" w:sz="0" w:space="0" w:color="auto"/>
      </w:divBdr>
      <w:divsChild>
        <w:div w:id="635989228">
          <w:marLeft w:val="-720"/>
          <w:marRight w:val="0"/>
          <w:marTop w:val="0"/>
          <w:marBottom w:val="0"/>
          <w:divBdr>
            <w:top w:val="none" w:sz="0" w:space="0" w:color="auto"/>
            <w:left w:val="none" w:sz="0" w:space="0" w:color="auto"/>
            <w:bottom w:val="none" w:sz="0" w:space="0" w:color="auto"/>
            <w:right w:val="none" w:sz="0" w:space="0" w:color="auto"/>
          </w:divBdr>
        </w:div>
      </w:divsChild>
    </w:div>
    <w:div w:id="1256865178">
      <w:bodyDiv w:val="1"/>
      <w:marLeft w:val="0"/>
      <w:marRight w:val="0"/>
      <w:marTop w:val="0"/>
      <w:marBottom w:val="0"/>
      <w:divBdr>
        <w:top w:val="none" w:sz="0" w:space="0" w:color="auto"/>
        <w:left w:val="none" w:sz="0" w:space="0" w:color="auto"/>
        <w:bottom w:val="none" w:sz="0" w:space="0" w:color="auto"/>
        <w:right w:val="none" w:sz="0" w:space="0" w:color="auto"/>
      </w:divBdr>
      <w:divsChild>
        <w:div w:id="499276838">
          <w:marLeft w:val="0"/>
          <w:marRight w:val="0"/>
          <w:marTop w:val="0"/>
          <w:marBottom w:val="0"/>
          <w:divBdr>
            <w:top w:val="none" w:sz="0" w:space="0" w:color="auto"/>
            <w:left w:val="none" w:sz="0" w:space="0" w:color="auto"/>
            <w:bottom w:val="none" w:sz="0" w:space="0" w:color="auto"/>
            <w:right w:val="none" w:sz="0" w:space="0" w:color="auto"/>
          </w:divBdr>
        </w:div>
      </w:divsChild>
    </w:div>
    <w:div w:id="1281454296">
      <w:bodyDiv w:val="1"/>
      <w:marLeft w:val="0"/>
      <w:marRight w:val="0"/>
      <w:marTop w:val="0"/>
      <w:marBottom w:val="0"/>
      <w:divBdr>
        <w:top w:val="none" w:sz="0" w:space="0" w:color="auto"/>
        <w:left w:val="none" w:sz="0" w:space="0" w:color="auto"/>
        <w:bottom w:val="none" w:sz="0" w:space="0" w:color="auto"/>
        <w:right w:val="none" w:sz="0" w:space="0" w:color="auto"/>
      </w:divBdr>
    </w:div>
    <w:div w:id="1300577898">
      <w:bodyDiv w:val="1"/>
      <w:marLeft w:val="0"/>
      <w:marRight w:val="0"/>
      <w:marTop w:val="0"/>
      <w:marBottom w:val="0"/>
      <w:divBdr>
        <w:top w:val="none" w:sz="0" w:space="0" w:color="auto"/>
        <w:left w:val="none" w:sz="0" w:space="0" w:color="auto"/>
        <w:bottom w:val="none" w:sz="0" w:space="0" w:color="auto"/>
        <w:right w:val="none" w:sz="0" w:space="0" w:color="auto"/>
      </w:divBdr>
      <w:divsChild>
        <w:div w:id="1658532706">
          <w:marLeft w:val="0"/>
          <w:marRight w:val="0"/>
          <w:marTop w:val="0"/>
          <w:marBottom w:val="0"/>
          <w:divBdr>
            <w:top w:val="none" w:sz="0" w:space="0" w:color="auto"/>
            <w:left w:val="none" w:sz="0" w:space="0" w:color="auto"/>
            <w:bottom w:val="none" w:sz="0" w:space="0" w:color="auto"/>
            <w:right w:val="none" w:sz="0" w:space="0" w:color="auto"/>
          </w:divBdr>
        </w:div>
      </w:divsChild>
    </w:div>
    <w:div w:id="1308971944">
      <w:bodyDiv w:val="1"/>
      <w:marLeft w:val="0"/>
      <w:marRight w:val="0"/>
      <w:marTop w:val="0"/>
      <w:marBottom w:val="0"/>
      <w:divBdr>
        <w:top w:val="none" w:sz="0" w:space="0" w:color="auto"/>
        <w:left w:val="none" w:sz="0" w:space="0" w:color="auto"/>
        <w:bottom w:val="none" w:sz="0" w:space="0" w:color="auto"/>
        <w:right w:val="none" w:sz="0" w:space="0" w:color="auto"/>
      </w:divBdr>
    </w:div>
    <w:div w:id="1310355365">
      <w:bodyDiv w:val="1"/>
      <w:marLeft w:val="0"/>
      <w:marRight w:val="0"/>
      <w:marTop w:val="0"/>
      <w:marBottom w:val="0"/>
      <w:divBdr>
        <w:top w:val="none" w:sz="0" w:space="0" w:color="auto"/>
        <w:left w:val="none" w:sz="0" w:space="0" w:color="auto"/>
        <w:bottom w:val="none" w:sz="0" w:space="0" w:color="auto"/>
        <w:right w:val="none" w:sz="0" w:space="0" w:color="auto"/>
      </w:divBdr>
    </w:div>
    <w:div w:id="1364403672">
      <w:bodyDiv w:val="1"/>
      <w:marLeft w:val="0"/>
      <w:marRight w:val="0"/>
      <w:marTop w:val="0"/>
      <w:marBottom w:val="0"/>
      <w:divBdr>
        <w:top w:val="none" w:sz="0" w:space="0" w:color="auto"/>
        <w:left w:val="none" w:sz="0" w:space="0" w:color="auto"/>
        <w:bottom w:val="none" w:sz="0" w:space="0" w:color="auto"/>
        <w:right w:val="none" w:sz="0" w:space="0" w:color="auto"/>
      </w:divBdr>
      <w:divsChild>
        <w:div w:id="701589904">
          <w:marLeft w:val="0"/>
          <w:marRight w:val="0"/>
          <w:marTop w:val="0"/>
          <w:marBottom w:val="0"/>
          <w:divBdr>
            <w:top w:val="none" w:sz="0" w:space="0" w:color="auto"/>
            <w:left w:val="none" w:sz="0" w:space="0" w:color="auto"/>
            <w:bottom w:val="none" w:sz="0" w:space="0" w:color="auto"/>
            <w:right w:val="none" w:sz="0" w:space="0" w:color="auto"/>
          </w:divBdr>
        </w:div>
      </w:divsChild>
    </w:div>
    <w:div w:id="1380785576">
      <w:bodyDiv w:val="1"/>
      <w:marLeft w:val="0"/>
      <w:marRight w:val="0"/>
      <w:marTop w:val="0"/>
      <w:marBottom w:val="0"/>
      <w:divBdr>
        <w:top w:val="none" w:sz="0" w:space="0" w:color="auto"/>
        <w:left w:val="none" w:sz="0" w:space="0" w:color="auto"/>
        <w:bottom w:val="none" w:sz="0" w:space="0" w:color="auto"/>
        <w:right w:val="none" w:sz="0" w:space="0" w:color="auto"/>
      </w:divBdr>
      <w:divsChild>
        <w:div w:id="1292595814">
          <w:marLeft w:val="0"/>
          <w:marRight w:val="0"/>
          <w:marTop w:val="0"/>
          <w:marBottom w:val="0"/>
          <w:divBdr>
            <w:top w:val="none" w:sz="0" w:space="0" w:color="auto"/>
            <w:left w:val="none" w:sz="0" w:space="0" w:color="auto"/>
            <w:bottom w:val="none" w:sz="0" w:space="0" w:color="auto"/>
            <w:right w:val="none" w:sz="0" w:space="0" w:color="auto"/>
          </w:divBdr>
        </w:div>
      </w:divsChild>
    </w:div>
    <w:div w:id="1385913431">
      <w:bodyDiv w:val="1"/>
      <w:marLeft w:val="0"/>
      <w:marRight w:val="0"/>
      <w:marTop w:val="0"/>
      <w:marBottom w:val="0"/>
      <w:divBdr>
        <w:top w:val="none" w:sz="0" w:space="0" w:color="auto"/>
        <w:left w:val="none" w:sz="0" w:space="0" w:color="auto"/>
        <w:bottom w:val="none" w:sz="0" w:space="0" w:color="auto"/>
        <w:right w:val="none" w:sz="0" w:space="0" w:color="auto"/>
      </w:divBdr>
    </w:div>
    <w:div w:id="1390375381">
      <w:bodyDiv w:val="1"/>
      <w:marLeft w:val="0"/>
      <w:marRight w:val="0"/>
      <w:marTop w:val="0"/>
      <w:marBottom w:val="0"/>
      <w:divBdr>
        <w:top w:val="none" w:sz="0" w:space="0" w:color="auto"/>
        <w:left w:val="none" w:sz="0" w:space="0" w:color="auto"/>
        <w:bottom w:val="none" w:sz="0" w:space="0" w:color="auto"/>
        <w:right w:val="none" w:sz="0" w:space="0" w:color="auto"/>
      </w:divBdr>
    </w:div>
    <w:div w:id="1410343368">
      <w:bodyDiv w:val="1"/>
      <w:marLeft w:val="0"/>
      <w:marRight w:val="0"/>
      <w:marTop w:val="0"/>
      <w:marBottom w:val="0"/>
      <w:divBdr>
        <w:top w:val="none" w:sz="0" w:space="0" w:color="auto"/>
        <w:left w:val="none" w:sz="0" w:space="0" w:color="auto"/>
        <w:bottom w:val="none" w:sz="0" w:space="0" w:color="auto"/>
        <w:right w:val="none" w:sz="0" w:space="0" w:color="auto"/>
      </w:divBdr>
    </w:div>
    <w:div w:id="1433821355">
      <w:bodyDiv w:val="1"/>
      <w:marLeft w:val="0"/>
      <w:marRight w:val="0"/>
      <w:marTop w:val="0"/>
      <w:marBottom w:val="0"/>
      <w:divBdr>
        <w:top w:val="none" w:sz="0" w:space="0" w:color="auto"/>
        <w:left w:val="none" w:sz="0" w:space="0" w:color="auto"/>
        <w:bottom w:val="none" w:sz="0" w:space="0" w:color="auto"/>
        <w:right w:val="none" w:sz="0" w:space="0" w:color="auto"/>
      </w:divBdr>
    </w:div>
    <w:div w:id="1444886376">
      <w:bodyDiv w:val="1"/>
      <w:marLeft w:val="0"/>
      <w:marRight w:val="0"/>
      <w:marTop w:val="0"/>
      <w:marBottom w:val="0"/>
      <w:divBdr>
        <w:top w:val="none" w:sz="0" w:space="0" w:color="auto"/>
        <w:left w:val="none" w:sz="0" w:space="0" w:color="auto"/>
        <w:bottom w:val="none" w:sz="0" w:space="0" w:color="auto"/>
        <w:right w:val="none" w:sz="0" w:space="0" w:color="auto"/>
      </w:divBdr>
      <w:divsChild>
        <w:div w:id="1981686905">
          <w:marLeft w:val="0"/>
          <w:marRight w:val="0"/>
          <w:marTop w:val="0"/>
          <w:marBottom w:val="0"/>
          <w:divBdr>
            <w:top w:val="none" w:sz="0" w:space="0" w:color="auto"/>
            <w:left w:val="none" w:sz="0" w:space="0" w:color="auto"/>
            <w:bottom w:val="none" w:sz="0" w:space="0" w:color="auto"/>
            <w:right w:val="none" w:sz="0" w:space="0" w:color="auto"/>
          </w:divBdr>
        </w:div>
      </w:divsChild>
    </w:div>
    <w:div w:id="1460415895">
      <w:bodyDiv w:val="1"/>
      <w:marLeft w:val="0"/>
      <w:marRight w:val="0"/>
      <w:marTop w:val="0"/>
      <w:marBottom w:val="0"/>
      <w:divBdr>
        <w:top w:val="none" w:sz="0" w:space="0" w:color="auto"/>
        <w:left w:val="none" w:sz="0" w:space="0" w:color="auto"/>
        <w:bottom w:val="none" w:sz="0" w:space="0" w:color="auto"/>
        <w:right w:val="none" w:sz="0" w:space="0" w:color="auto"/>
      </w:divBdr>
    </w:div>
    <w:div w:id="1476021580">
      <w:bodyDiv w:val="1"/>
      <w:marLeft w:val="0"/>
      <w:marRight w:val="0"/>
      <w:marTop w:val="0"/>
      <w:marBottom w:val="0"/>
      <w:divBdr>
        <w:top w:val="none" w:sz="0" w:space="0" w:color="auto"/>
        <w:left w:val="none" w:sz="0" w:space="0" w:color="auto"/>
        <w:bottom w:val="none" w:sz="0" w:space="0" w:color="auto"/>
        <w:right w:val="none" w:sz="0" w:space="0" w:color="auto"/>
      </w:divBdr>
    </w:div>
    <w:div w:id="1479494619">
      <w:bodyDiv w:val="1"/>
      <w:marLeft w:val="0"/>
      <w:marRight w:val="0"/>
      <w:marTop w:val="0"/>
      <w:marBottom w:val="0"/>
      <w:divBdr>
        <w:top w:val="none" w:sz="0" w:space="0" w:color="auto"/>
        <w:left w:val="none" w:sz="0" w:space="0" w:color="auto"/>
        <w:bottom w:val="none" w:sz="0" w:space="0" w:color="auto"/>
        <w:right w:val="none" w:sz="0" w:space="0" w:color="auto"/>
      </w:divBdr>
      <w:divsChild>
        <w:div w:id="1313365151">
          <w:marLeft w:val="-720"/>
          <w:marRight w:val="0"/>
          <w:marTop w:val="0"/>
          <w:marBottom w:val="0"/>
          <w:divBdr>
            <w:top w:val="none" w:sz="0" w:space="0" w:color="auto"/>
            <w:left w:val="none" w:sz="0" w:space="0" w:color="auto"/>
            <w:bottom w:val="none" w:sz="0" w:space="0" w:color="auto"/>
            <w:right w:val="none" w:sz="0" w:space="0" w:color="auto"/>
          </w:divBdr>
        </w:div>
      </w:divsChild>
    </w:div>
    <w:div w:id="1479765665">
      <w:bodyDiv w:val="1"/>
      <w:marLeft w:val="0"/>
      <w:marRight w:val="0"/>
      <w:marTop w:val="0"/>
      <w:marBottom w:val="0"/>
      <w:divBdr>
        <w:top w:val="none" w:sz="0" w:space="0" w:color="auto"/>
        <w:left w:val="none" w:sz="0" w:space="0" w:color="auto"/>
        <w:bottom w:val="none" w:sz="0" w:space="0" w:color="auto"/>
        <w:right w:val="none" w:sz="0" w:space="0" w:color="auto"/>
      </w:divBdr>
      <w:divsChild>
        <w:div w:id="2015574910">
          <w:marLeft w:val="0"/>
          <w:marRight w:val="0"/>
          <w:marTop w:val="0"/>
          <w:marBottom w:val="0"/>
          <w:divBdr>
            <w:top w:val="none" w:sz="0" w:space="0" w:color="auto"/>
            <w:left w:val="none" w:sz="0" w:space="0" w:color="auto"/>
            <w:bottom w:val="none" w:sz="0" w:space="0" w:color="auto"/>
            <w:right w:val="none" w:sz="0" w:space="0" w:color="auto"/>
          </w:divBdr>
        </w:div>
      </w:divsChild>
    </w:div>
    <w:div w:id="1538539437">
      <w:bodyDiv w:val="1"/>
      <w:marLeft w:val="0"/>
      <w:marRight w:val="0"/>
      <w:marTop w:val="0"/>
      <w:marBottom w:val="0"/>
      <w:divBdr>
        <w:top w:val="none" w:sz="0" w:space="0" w:color="auto"/>
        <w:left w:val="none" w:sz="0" w:space="0" w:color="auto"/>
        <w:bottom w:val="none" w:sz="0" w:space="0" w:color="auto"/>
        <w:right w:val="none" w:sz="0" w:space="0" w:color="auto"/>
      </w:divBdr>
      <w:divsChild>
        <w:div w:id="1094518260">
          <w:marLeft w:val="0"/>
          <w:marRight w:val="0"/>
          <w:marTop w:val="0"/>
          <w:marBottom w:val="0"/>
          <w:divBdr>
            <w:top w:val="none" w:sz="0" w:space="0" w:color="auto"/>
            <w:left w:val="none" w:sz="0" w:space="0" w:color="auto"/>
            <w:bottom w:val="none" w:sz="0" w:space="0" w:color="auto"/>
            <w:right w:val="none" w:sz="0" w:space="0" w:color="auto"/>
          </w:divBdr>
        </w:div>
      </w:divsChild>
    </w:div>
    <w:div w:id="1560238708">
      <w:bodyDiv w:val="1"/>
      <w:marLeft w:val="0"/>
      <w:marRight w:val="0"/>
      <w:marTop w:val="0"/>
      <w:marBottom w:val="0"/>
      <w:divBdr>
        <w:top w:val="none" w:sz="0" w:space="0" w:color="auto"/>
        <w:left w:val="none" w:sz="0" w:space="0" w:color="auto"/>
        <w:bottom w:val="none" w:sz="0" w:space="0" w:color="auto"/>
        <w:right w:val="none" w:sz="0" w:space="0" w:color="auto"/>
      </w:divBdr>
      <w:divsChild>
        <w:div w:id="1794520677">
          <w:marLeft w:val="0"/>
          <w:marRight w:val="0"/>
          <w:marTop w:val="0"/>
          <w:marBottom w:val="0"/>
          <w:divBdr>
            <w:top w:val="none" w:sz="0" w:space="0" w:color="auto"/>
            <w:left w:val="none" w:sz="0" w:space="0" w:color="auto"/>
            <w:bottom w:val="none" w:sz="0" w:space="0" w:color="auto"/>
            <w:right w:val="none" w:sz="0" w:space="0" w:color="auto"/>
          </w:divBdr>
        </w:div>
      </w:divsChild>
    </w:div>
    <w:div w:id="1568495877">
      <w:bodyDiv w:val="1"/>
      <w:marLeft w:val="0"/>
      <w:marRight w:val="0"/>
      <w:marTop w:val="0"/>
      <w:marBottom w:val="0"/>
      <w:divBdr>
        <w:top w:val="none" w:sz="0" w:space="0" w:color="auto"/>
        <w:left w:val="none" w:sz="0" w:space="0" w:color="auto"/>
        <w:bottom w:val="none" w:sz="0" w:space="0" w:color="auto"/>
        <w:right w:val="none" w:sz="0" w:space="0" w:color="auto"/>
      </w:divBdr>
      <w:divsChild>
        <w:div w:id="909578537">
          <w:marLeft w:val="0"/>
          <w:marRight w:val="0"/>
          <w:marTop w:val="0"/>
          <w:marBottom w:val="0"/>
          <w:divBdr>
            <w:top w:val="none" w:sz="0" w:space="0" w:color="auto"/>
            <w:left w:val="none" w:sz="0" w:space="0" w:color="auto"/>
            <w:bottom w:val="none" w:sz="0" w:space="0" w:color="auto"/>
            <w:right w:val="none" w:sz="0" w:space="0" w:color="auto"/>
          </w:divBdr>
        </w:div>
      </w:divsChild>
    </w:div>
    <w:div w:id="1649240543">
      <w:bodyDiv w:val="1"/>
      <w:marLeft w:val="0"/>
      <w:marRight w:val="0"/>
      <w:marTop w:val="0"/>
      <w:marBottom w:val="0"/>
      <w:divBdr>
        <w:top w:val="none" w:sz="0" w:space="0" w:color="auto"/>
        <w:left w:val="none" w:sz="0" w:space="0" w:color="auto"/>
        <w:bottom w:val="none" w:sz="0" w:space="0" w:color="auto"/>
        <w:right w:val="none" w:sz="0" w:space="0" w:color="auto"/>
      </w:divBdr>
      <w:divsChild>
        <w:div w:id="371420333">
          <w:marLeft w:val="-720"/>
          <w:marRight w:val="0"/>
          <w:marTop w:val="0"/>
          <w:marBottom w:val="0"/>
          <w:divBdr>
            <w:top w:val="none" w:sz="0" w:space="0" w:color="auto"/>
            <w:left w:val="none" w:sz="0" w:space="0" w:color="auto"/>
            <w:bottom w:val="none" w:sz="0" w:space="0" w:color="auto"/>
            <w:right w:val="none" w:sz="0" w:space="0" w:color="auto"/>
          </w:divBdr>
        </w:div>
      </w:divsChild>
    </w:div>
    <w:div w:id="1661809630">
      <w:bodyDiv w:val="1"/>
      <w:marLeft w:val="0"/>
      <w:marRight w:val="0"/>
      <w:marTop w:val="0"/>
      <w:marBottom w:val="0"/>
      <w:divBdr>
        <w:top w:val="none" w:sz="0" w:space="0" w:color="auto"/>
        <w:left w:val="none" w:sz="0" w:space="0" w:color="auto"/>
        <w:bottom w:val="none" w:sz="0" w:space="0" w:color="auto"/>
        <w:right w:val="none" w:sz="0" w:space="0" w:color="auto"/>
      </w:divBdr>
      <w:divsChild>
        <w:div w:id="1342195843">
          <w:marLeft w:val="0"/>
          <w:marRight w:val="0"/>
          <w:marTop w:val="0"/>
          <w:marBottom w:val="0"/>
          <w:divBdr>
            <w:top w:val="none" w:sz="0" w:space="0" w:color="auto"/>
            <w:left w:val="none" w:sz="0" w:space="0" w:color="auto"/>
            <w:bottom w:val="none" w:sz="0" w:space="0" w:color="auto"/>
            <w:right w:val="none" w:sz="0" w:space="0" w:color="auto"/>
          </w:divBdr>
        </w:div>
      </w:divsChild>
    </w:div>
    <w:div w:id="1664623696">
      <w:bodyDiv w:val="1"/>
      <w:marLeft w:val="0"/>
      <w:marRight w:val="0"/>
      <w:marTop w:val="0"/>
      <w:marBottom w:val="0"/>
      <w:divBdr>
        <w:top w:val="none" w:sz="0" w:space="0" w:color="auto"/>
        <w:left w:val="none" w:sz="0" w:space="0" w:color="auto"/>
        <w:bottom w:val="none" w:sz="0" w:space="0" w:color="auto"/>
        <w:right w:val="none" w:sz="0" w:space="0" w:color="auto"/>
      </w:divBdr>
    </w:div>
    <w:div w:id="1707634141">
      <w:bodyDiv w:val="1"/>
      <w:marLeft w:val="0"/>
      <w:marRight w:val="0"/>
      <w:marTop w:val="0"/>
      <w:marBottom w:val="0"/>
      <w:divBdr>
        <w:top w:val="none" w:sz="0" w:space="0" w:color="auto"/>
        <w:left w:val="none" w:sz="0" w:space="0" w:color="auto"/>
        <w:bottom w:val="none" w:sz="0" w:space="0" w:color="auto"/>
        <w:right w:val="none" w:sz="0" w:space="0" w:color="auto"/>
      </w:divBdr>
    </w:div>
    <w:div w:id="1740394960">
      <w:bodyDiv w:val="1"/>
      <w:marLeft w:val="0"/>
      <w:marRight w:val="0"/>
      <w:marTop w:val="0"/>
      <w:marBottom w:val="0"/>
      <w:divBdr>
        <w:top w:val="none" w:sz="0" w:space="0" w:color="auto"/>
        <w:left w:val="none" w:sz="0" w:space="0" w:color="auto"/>
        <w:bottom w:val="none" w:sz="0" w:space="0" w:color="auto"/>
        <w:right w:val="none" w:sz="0" w:space="0" w:color="auto"/>
      </w:divBdr>
      <w:divsChild>
        <w:div w:id="693463373">
          <w:marLeft w:val="0"/>
          <w:marRight w:val="0"/>
          <w:marTop w:val="0"/>
          <w:marBottom w:val="0"/>
          <w:divBdr>
            <w:top w:val="none" w:sz="0" w:space="0" w:color="auto"/>
            <w:left w:val="none" w:sz="0" w:space="0" w:color="auto"/>
            <w:bottom w:val="none" w:sz="0" w:space="0" w:color="auto"/>
            <w:right w:val="none" w:sz="0" w:space="0" w:color="auto"/>
          </w:divBdr>
        </w:div>
      </w:divsChild>
    </w:div>
    <w:div w:id="1744910042">
      <w:bodyDiv w:val="1"/>
      <w:marLeft w:val="0"/>
      <w:marRight w:val="0"/>
      <w:marTop w:val="0"/>
      <w:marBottom w:val="0"/>
      <w:divBdr>
        <w:top w:val="none" w:sz="0" w:space="0" w:color="auto"/>
        <w:left w:val="none" w:sz="0" w:space="0" w:color="auto"/>
        <w:bottom w:val="none" w:sz="0" w:space="0" w:color="auto"/>
        <w:right w:val="none" w:sz="0" w:space="0" w:color="auto"/>
      </w:divBdr>
      <w:divsChild>
        <w:div w:id="304047614">
          <w:marLeft w:val="0"/>
          <w:marRight w:val="0"/>
          <w:marTop w:val="0"/>
          <w:marBottom w:val="0"/>
          <w:divBdr>
            <w:top w:val="none" w:sz="0" w:space="0" w:color="auto"/>
            <w:left w:val="none" w:sz="0" w:space="0" w:color="auto"/>
            <w:bottom w:val="none" w:sz="0" w:space="0" w:color="auto"/>
            <w:right w:val="none" w:sz="0" w:space="0" w:color="auto"/>
          </w:divBdr>
        </w:div>
      </w:divsChild>
    </w:div>
    <w:div w:id="1750955062">
      <w:bodyDiv w:val="1"/>
      <w:marLeft w:val="0"/>
      <w:marRight w:val="0"/>
      <w:marTop w:val="0"/>
      <w:marBottom w:val="0"/>
      <w:divBdr>
        <w:top w:val="none" w:sz="0" w:space="0" w:color="auto"/>
        <w:left w:val="none" w:sz="0" w:space="0" w:color="auto"/>
        <w:bottom w:val="none" w:sz="0" w:space="0" w:color="auto"/>
        <w:right w:val="none" w:sz="0" w:space="0" w:color="auto"/>
      </w:divBdr>
      <w:divsChild>
        <w:div w:id="572089040">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04275290">
      <w:bodyDiv w:val="1"/>
      <w:marLeft w:val="0"/>
      <w:marRight w:val="0"/>
      <w:marTop w:val="0"/>
      <w:marBottom w:val="0"/>
      <w:divBdr>
        <w:top w:val="none" w:sz="0" w:space="0" w:color="auto"/>
        <w:left w:val="none" w:sz="0" w:space="0" w:color="auto"/>
        <w:bottom w:val="none" w:sz="0" w:space="0" w:color="auto"/>
        <w:right w:val="none" w:sz="0" w:space="0" w:color="auto"/>
      </w:divBdr>
      <w:divsChild>
        <w:div w:id="1909143415">
          <w:marLeft w:val="0"/>
          <w:marRight w:val="0"/>
          <w:marTop w:val="0"/>
          <w:marBottom w:val="0"/>
          <w:divBdr>
            <w:top w:val="none" w:sz="0" w:space="0" w:color="auto"/>
            <w:left w:val="none" w:sz="0" w:space="0" w:color="auto"/>
            <w:bottom w:val="none" w:sz="0" w:space="0" w:color="auto"/>
            <w:right w:val="none" w:sz="0" w:space="0" w:color="auto"/>
          </w:divBdr>
        </w:div>
      </w:divsChild>
    </w:div>
    <w:div w:id="1810783607">
      <w:bodyDiv w:val="1"/>
      <w:marLeft w:val="0"/>
      <w:marRight w:val="0"/>
      <w:marTop w:val="0"/>
      <w:marBottom w:val="0"/>
      <w:divBdr>
        <w:top w:val="none" w:sz="0" w:space="0" w:color="auto"/>
        <w:left w:val="none" w:sz="0" w:space="0" w:color="auto"/>
        <w:bottom w:val="none" w:sz="0" w:space="0" w:color="auto"/>
        <w:right w:val="none" w:sz="0" w:space="0" w:color="auto"/>
      </w:divBdr>
      <w:divsChild>
        <w:div w:id="1465008042">
          <w:marLeft w:val="0"/>
          <w:marRight w:val="0"/>
          <w:marTop w:val="0"/>
          <w:marBottom w:val="0"/>
          <w:divBdr>
            <w:top w:val="none" w:sz="0" w:space="0" w:color="auto"/>
            <w:left w:val="none" w:sz="0" w:space="0" w:color="auto"/>
            <w:bottom w:val="none" w:sz="0" w:space="0" w:color="auto"/>
            <w:right w:val="none" w:sz="0" w:space="0" w:color="auto"/>
          </w:divBdr>
        </w:div>
      </w:divsChild>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48127883">
      <w:bodyDiv w:val="1"/>
      <w:marLeft w:val="0"/>
      <w:marRight w:val="0"/>
      <w:marTop w:val="0"/>
      <w:marBottom w:val="0"/>
      <w:divBdr>
        <w:top w:val="none" w:sz="0" w:space="0" w:color="auto"/>
        <w:left w:val="none" w:sz="0" w:space="0" w:color="auto"/>
        <w:bottom w:val="none" w:sz="0" w:space="0" w:color="auto"/>
        <w:right w:val="none" w:sz="0" w:space="0" w:color="auto"/>
      </w:divBdr>
    </w:div>
    <w:div w:id="1856797363">
      <w:bodyDiv w:val="1"/>
      <w:marLeft w:val="0"/>
      <w:marRight w:val="0"/>
      <w:marTop w:val="0"/>
      <w:marBottom w:val="0"/>
      <w:divBdr>
        <w:top w:val="none" w:sz="0" w:space="0" w:color="auto"/>
        <w:left w:val="none" w:sz="0" w:space="0" w:color="auto"/>
        <w:bottom w:val="none" w:sz="0" w:space="0" w:color="auto"/>
        <w:right w:val="none" w:sz="0" w:space="0" w:color="auto"/>
      </w:divBdr>
    </w:div>
    <w:div w:id="1880555593">
      <w:bodyDiv w:val="1"/>
      <w:marLeft w:val="0"/>
      <w:marRight w:val="0"/>
      <w:marTop w:val="0"/>
      <w:marBottom w:val="0"/>
      <w:divBdr>
        <w:top w:val="none" w:sz="0" w:space="0" w:color="auto"/>
        <w:left w:val="none" w:sz="0" w:space="0" w:color="auto"/>
        <w:bottom w:val="none" w:sz="0" w:space="0" w:color="auto"/>
        <w:right w:val="none" w:sz="0" w:space="0" w:color="auto"/>
      </w:divBdr>
      <w:divsChild>
        <w:div w:id="543324311">
          <w:marLeft w:val="-720"/>
          <w:marRight w:val="0"/>
          <w:marTop w:val="0"/>
          <w:marBottom w:val="0"/>
          <w:divBdr>
            <w:top w:val="none" w:sz="0" w:space="0" w:color="auto"/>
            <w:left w:val="none" w:sz="0" w:space="0" w:color="auto"/>
            <w:bottom w:val="none" w:sz="0" w:space="0" w:color="auto"/>
            <w:right w:val="none" w:sz="0" w:space="0" w:color="auto"/>
          </w:divBdr>
        </w:div>
      </w:divsChild>
    </w:div>
    <w:div w:id="1892301873">
      <w:bodyDiv w:val="1"/>
      <w:marLeft w:val="0"/>
      <w:marRight w:val="0"/>
      <w:marTop w:val="0"/>
      <w:marBottom w:val="0"/>
      <w:divBdr>
        <w:top w:val="none" w:sz="0" w:space="0" w:color="auto"/>
        <w:left w:val="none" w:sz="0" w:space="0" w:color="auto"/>
        <w:bottom w:val="none" w:sz="0" w:space="0" w:color="auto"/>
        <w:right w:val="none" w:sz="0" w:space="0" w:color="auto"/>
      </w:divBdr>
      <w:divsChild>
        <w:div w:id="374502708">
          <w:marLeft w:val="0"/>
          <w:marRight w:val="0"/>
          <w:marTop w:val="0"/>
          <w:marBottom w:val="0"/>
          <w:divBdr>
            <w:top w:val="none" w:sz="0" w:space="0" w:color="auto"/>
            <w:left w:val="none" w:sz="0" w:space="0" w:color="auto"/>
            <w:bottom w:val="none" w:sz="0" w:space="0" w:color="auto"/>
            <w:right w:val="none" w:sz="0" w:space="0" w:color="auto"/>
          </w:divBdr>
        </w:div>
      </w:divsChild>
    </w:div>
    <w:div w:id="1944996954">
      <w:bodyDiv w:val="1"/>
      <w:marLeft w:val="0"/>
      <w:marRight w:val="0"/>
      <w:marTop w:val="0"/>
      <w:marBottom w:val="0"/>
      <w:divBdr>
        <w:top w:val="none" w:sz="0" w:space="0" w:color="auto"/>
        <w:left w:val="none" w:sz="0" w:space="0" w:color="auto"/>
        <w:bottom w:val="none" w:sz="0" w:space="0" w:color="auto"/>
        <w:right w:val="none" w:sz="0" w:space="0" w:color="auto"/>
      </w:divBdr>
      <w:divsChild>
        <w:div w:id="1385135793">
          <w:marLeft w:val="0"/>
          <w:marRight w:val="0"/>
          <w:marTop w:val="0"/>
          <w:marBottom w:val="0"/>
          <w:divBdr>
            <w:top w:val="none" w:sz="0" w:space="0" w:color="auto"/>
            <w:left w:val="none" w:sz="0" w:space="0" w:color="auto"/>
            <w:bottom w:val="none" w:sz="0" w:space="0" w:color="auto"/>
            <w:right w:val="none" w:sz="0" w:space="0" w:color="auto"/>
          </w:divBdr>
        </w:div>
      </w:divsChild>
    </w:div>
    <w:div w:id="1949386338">
      <w:bodyDiv w:val="1"/>
      <w:marLeft w:val="0"/>
      <w:marRight w:val="0"/>
      <w:marTop w:val="0"/>
      <w:marBottom w:val="0"/>
      <w:divBdr>
        <w:top w:val="none" w:sz="0" w:space="0" w:color="auto"/>
        <w:left w:val="none" w:sz="0" w:space="0" w:color="auto"/>
        <w:bottom w:val="none" w:sz="0" w:space="0" w:color="auto"/>
        <w:right w:val="none" w:sz="0" w:space="0" w:color="auto"/>
      </w:divBdr>
    </w:div>
    <w:div w:id="195162185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4766919">
      <w:bodyDiv w:val="1"/>
      <w:marLeft w:val="0"/>
      <w:marRight w:val="0"/>
      <w:marTop w:val="0"/>
      <w:marBottom w:val="0"/>
      <w:divBdr>
        <w:top w:val="none" w:sz="0" w:space="0" w:color="auto"/>
        <w:left w:val="none" w:sz="0" w:space="0" w:color="auto"/>
        <w:bottom w:val="none" w:sz="0" w:space="0" w:color="auto"/>
        <w:right w:val="none" w:sz="0" w:space="0" w:color="auto"/>
      </w:divBdr>
    </w:div>
    <w:div w:id="2089961318">
      <w:bodyDiv w:val="1"/>
      <w:marLeft w:val="0"/>
      <w:marRight w:val="0"/>
      <w:marTop w:val="0"/>
      <w:marBottom w:val="0"/>
      <w:divBdr>
        <w:top w:val="none" w:sz="0" w:space="0" w:color="auto"/>
        <w:left w:val="none" w:sz="0" w:space="0" w:color="auto"/>
        <w:bottom w:val="none" w:sz="0" w:space="0" w:color="auto"/>
        <w:right w:val="none" w:sz="0" w:space="0" w:color="auto"/>
      </w:divBdr>
      <w:divsChild>
        <w:div w:id="1083455058">
          <w:marLeft w:val="0"/>
          <w:marRight w:val="0"/>
          <w:marTop w:val="0"/>
          <w:marBottom w:val="0"/>
          <w:divBdr>
            <w:top w:val="none" w:sz="0" w:space="0" w:color="auto"/>
            <w:left w:val="none" w:sz="0" w:space="0" w:color="auto"/>
            <w:bottom w:val="none" w:sz="0" w:space="0" w:color="auto"/>
            <w:right w:val="none" w:sz="0" w:space="0" w:color="auto"/>
          </w:divBdr>
        </w:div>
      </w:divsChild>
    </w:div>
    <w:div w:id="2110155551">
      <w:bodyDiv w:val="1"/>
      <w:marLeft w:val="0"/>
      <w:marRight w:val="0"/>
      <w:marTop w:val="0"/>
      <w:marBottom w:val="0"/>
      <w:divBdr>
        <w:top w:val="none" w:sz="0" w:space="0" w:color="auto"/>
        <w:left w:val="none" w:sz="0" w:space="0" w:color="auto"/>
        <w:bottom w:val="none" w:sz="0" w:space="0" w:color="auto"/>
        <w:right w:val="none" w:sz="0" w:space="0" w:color="auto"/>
      </w:divBdr>
      <w:divsChild>
        <w:div w:id="81408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investigation/investigative-strategies/automatic-number-plate-recognition-anpr?highlight=information%20management" TargetMode="External"/><Relationship Id="rId26" Type="http://schemas.openxmlformats.org/officeDocument/2006/relationships/hyperlink" Target="https://doi.org/10.1049/ic.2012.0011" TargetMode="External"/><Relationship Id="rId39" Type="http://schemas.openxmlformats.org/officeDocument/2006/relationships/hyperlink" Target="https://www.legislation.gov.uk/ukpga/1984/60/section/24" TargetMode="External"/><Relationship Id="rId21" Type="http://schemas.openxmlformats.org/officeDocument/2006/relationships/hyperlink" Target="https://www.college.police.uk/app/national-decision-model/national-decision-model" TargetMode="External"/><Relationship Id="rId34" Type="http://schemas.openxmlformats.org/officeDocument/2006/relationships/hyperlink" Target="https://assets-hmicfrs.justiceinspectorates.gov.uk/uploads/the-police-response-to-domestic-abuse-an-update-report.pdf" TargetMode="External"/><Relationship Id="rId42" Type="http://schemas.openxmlformats.org/officeDocument/2006/relationships/hyperlink" Target="https://search-ebscohost-com.ezproxy.uwtsd.ac.uk/login.aspx?direct=true&amp;db=nlebk&amp;AN=468903&amp;site=ehost-live" TargetMode="External"/><Relationship Id="rId47" Type="http://schemas.openxmlformats.org/officeDocument/2006/relationships/hyperlink" Target="https://www.mind.org.uk/information-support/tips-for-everyday-living/physical-activity-exercise-and-mental-health/how-are-physical-activity-and-mental-health-connected/" TargetMode="External"/><Relationship Id="rId50" Type="http://schemas.openxmlformats.org/officeDocument/2006/relationships/hyperlink" Target="https://www.nationalcrimeagency.gov.uk/who-we-are/publications/439-national-crime-agency-annual-plan-2020-2021-1/file" TargetMode="External"/><Relationship Id="rId55" Type="http://schemas.openxmlformats.org/officeDocument/2006/relationships/hyperlink" Target="https://www.prisonersfamilies.org/remand-in-custody" TargetMode="External"/><Relationship Id="rId63" Type="http://schemas.openxmlformats.org/officeDocument/2006/relationships/hyperlink" Target="https://www.ed.ac.uk/reflection/reflectors-toolkit/reflecting-on-experience/gibbs-reflective-cycle%20" TargetMode="External"/><Relationship Id="rId68" Type="http://schemas.openxmlformats.org/officeDocument/2006/relationships/hyperlink" Target="https://doi.org/10.1108/PIJPSM-06-2016-0097" TargetMode="External"/><Relationship Id="rId7" Type="http://schemas.openxmlformats.org/officeDocument/2006/relationships/settings" Target="settings.xml"/><Relationship Id="rId71" Type="http://schemas.openxmlformats.org/officeDocument/2006/relationships/hyperlink" Target="https://doi.org/10.21039/irpandp.v2i1.35" TargetMode="External"/><Relationship Id="rId2" Type="http://schemas.openxmlformats.org/officeDocument/2006/relationships/customXml" Target="../customXml/item2.xml"/><Relationship Id="rId16" Type="http://schemas.openxmlformats.org/officeDocument/2006/relationships/hyperlink" Target="https://doi.org/10.1037//1089-2699.6.3.229" TargetMode="External"/><Relationship Id="rId29" Type="http://schemas.openxmlformats.org/officeDocument/2006/relationships/hyperlink" Target="https://doi.org/10.1016/j.orgdyn.2009.10.002" TargetMode="External"/><Relationship Id="rId11" Type="http://schemas.openxmlformats.org/officeDocument/2006/relationships/image" Target="media/image1.png"/><Relationship Id="rId24" Type="http://schemas.openxmlformats.org/officeDocument/2006/relationships/hyperlink" Target="https://www.cps.gov.uk/" TargetMode="External"/><Relationship Id="rId32" Type="http://schemas.openxmlformats.org/officeDocument/2006/relationships/hyperlink" Target="http://www.hse.gov.uk/stress/causes.htm" TargetMode="External"/><Relationship Id="rId37" Type="http://schemas.openxmlformats.org/officeDocument/2006/relationships/hyperlink" Target="https://apps.dtic.mil/sti/citations/tr/ADA136398" TargetMode="External"/><Relationship Id="rId40" Type="http://schemas.openxmlformats.org/officeDocument/2006/relationships/hyperlink" Target="https://www.legislation.gov.uk/ukpga/1984/60/section/19" TargetMode="External"/><Relationship Id="rId45" Type="http://schemas.openxmlformats.org/officeDocument/2006/relationships/hyperlink" Target="https://www.met.police.uk/advice/advice-and-information/rs/road-safety/automatic-number-plate-recognition-anpr/" TargetMode="External"/><Relationship Id="rId53" Type="http://schemas.openxmlformats.org/officeDocument/2006/relationships/hyperlink" Target="https://www.nhsinform.scot/healthy-living/keeping-active/activities/swimming/" TargetMode="External"/><Relationship Id="rId58" Type="http://schemas.openxmlformats.org/officeDocument/2006/relationships/hyperlink" Target="https://safelives.org.uk/training/non-fatal_strangulation" TargetMode="External"/><Relationship Id="rId66" Type="http://schemas.openxmlformats.org/officeDocument/2006/relationships/hyperlink" Target="https://www.unodc.org/unodc/en/frontpage/2021/July/covid-19-and-crime_-the-impact-of-the-pandemic-on-human-trafficking.html" TargetMode="External"/><Relationship Id="rId5" Type="http://schemas.openxmlformats.org/officeDocument/2006/relationships/numbering" Target="numbering.xml"/><Relationship Id="rId15" Type="http://schemas.openxmlformats.org/officeDocument/2006/relationships/hyperlink" Target="https://positivepsychology.com/life-satisfaction/" TargetMode="External"/><Relationship Id="rId23" Type="http://schemas.openxmlformats.org/officeDocument/2006/relationships/hyperlink" Target="https://www.college.police.uk/app/investigation/working-suspects" TargetMode="External"/><Relationship Id="rId28" Type="http://schemas.openxmlformats.org/officeDocument/2006/relationships/hyperlink" Target="https://www.essex.police.uk/foi-ai/essex-police/our-policies-and-procedures/b/b1700-policy--domestic-abuse/" TargetMode="External"/><Relationship Id="rId36" Type="http://schemas.openxmlformats.org/officeDocument/2006/relationships/hyperlink" Target="https://www.gov.uk/government/publications/pace-code-g-2012/pace-code-g-2012-accessible" TargetMode="External"/><Relationship Id="rId49" Type="http://schemas.openxmlformats.org/officeDocument/2006/relationships/hyperlink" Target="https://nationalcrimeagency.gov.uk/what-we-do/crime-threats/drug-trafficking/county-lines" TargetMode="External"/><Relationship Id="rId57" Type="http://schemas.openxmlformats.org/officeDocument/2006/relationships/hyperlink" Target="https://doi.org/10.1016/j.jrp.2006.11.004" TargetMode="External"/><Relationship Id="rId61" Type="http://schemas.openxmlformats.org/officeDocument/2006/relationships/hyperlink" Target="https://community.thriveglobal.com/7-reasons-why-cooking-is-the-ultimate-stress-reliever/" TargetMode="External"/><Relationship Id="rId10" Type="http://schemas.openxmlformats.org/officeDocument/2006/relationships/endnotes" Target="endnotes.xml"/><Relationship Id="rId19" Type="http://schemas.openxmlformats.org/officeDocument/2006/relationships/hyperlink" Target="http://Www.college.police.uk" TargetMode="External"/><Relationship Id="rId31" Type="http://schemas.openxmlformats.org/officeDocument/2006/relationships/hyperlink" Target="https://doi.org/10.1177/2041386620919476" TargetMode="External"/><Relationship Id="rId44" Type="http://schemas.openxmlformats.org/officeDocument/2006/relationships/hyperlink" Target="https://mentalhealth-uk.org/help-and-information/mental-health-and-physical-health/" TargetMode="External"/><Relationship Id="rId52" Type="http://schemas.openxmlformats.org/officeDocument/2006/relationships/hyperlink" Target="https://navcis.police.uk/about-navcis/" TargetMode="External"/><Relationship Id="rId60" Type="http://schemas.openxmlformats.org/officeDocument/2006/relationships/hyperlink" Target="https://doi.org/10.1177/0956797616645673" TargetMode="External"/><Relationship Id="rId65" Type="http://schemas.openxmlformats.org/officeDocument/2006/relationships/hyperlink" Target="https://doi.org/10.1002/job.473" TargetMode="External"/><Relationship Id="rId73"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pp/major-investigation-and-public-protection/domestic-abuse/first-response" TargetMode="External"/><Relationship Id="rId27" Type="http://schemas.openxmlformats.org/officeDocument/2006/relationships/hyperlink" Target="https://doi.org/10.1177/0002716219889328" TargetMode="External"/><Relationship Id="rId30" Type="http://schemas.openxmlformats.org/officeDocument/2006/relationships/hyperlink" Target="https://www.gwent.police.uk/police-forces/gwent-police/areas/about-us/about-us/code-of-ethics/" TargetMode="External"/><Relationship Id="rId35" Type="http://schemas.openxmlformats.org/officeDocument/2006/relationships/hyperlink" Target="https://assets.publishing.service.gov.uk/media/62d1708ae90e071e753d68c0/NASPLE_Version_2.4_July_2022.pdf" TargetMode="External"/><Relationship Id="rId43" Type="http://schemas.openxmlformats.org/officeDocument/2006/relationships/hyperlink" Target="https://www.anprcameras.com/anpr-cameras-lead-to-41-reduction-of-burglaries-in-nottinghamshire/" TargetMode="External"/><Relationship Id="rId48" Type="http://schemas.openxmlformats.org/officeDocument/2006/relationships/hyperlink" Target="https://rusi.org/explore-our-research/publications/commentary/public-confidence-police-new-low-service" TargetMode="External"/><Relationship Id="rId56" Type="http://schemas.openxmlformats.org/officeDocument/2006/relationships/hyperlink" Target="https://doi.org/10.4324/9781315717579" TargetMode="External"/><Relationship Id="rId64" Type="http://schemas.openxmlformats.org/officeDocument/2006/relationships/hyperlink" Target="https://www.jstor.org/stable/2488472" TargetMode="External"/><Relationship Id="rId69" Type="http://schemas.openxmlformats.org/officeDocument/2006/relationships/hyperlink" Target="https://doi.org/10.1016/j.bushor.2022.09.001" TargetMode="External"/><Relationship Id="rId8" Type="http://schemas.openxmlformats.org/officeDocument/2006/relationships/webSettings" Target="webSettings.xml"/><Relationship Id="rId51" Type="http://schemas.openxmlformats.org/officeDocument/2006/relationships/hyperlink" Target="https://library.college.police.uk/docs/J_Homicide_MII/J_Homicide_3.2.pdf" TargetMode="External"/><Relationship Id="rId72"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belbin.com/about/belbin-team-roles" TargetMode="External"/><Relationship Id="rId25" Type="http://schemas.openxmlformats.org/officeDocument/2006/relationships/hyperlink" Target="https://www.cps.gov.uk/cps/news/internet-things-helping-provide-key-evidence-criminal-trials" TargetMode="External"/><Relationship Id="rId33" Type="http://schemas.openxmlformats.org/officeDocument/2006/relationships/hyperlink" Target="https://hmicfrs.justiceinspectorates.gov.uk/glossary/warning-markers/" TargetMode="External"/><Relationship Id="rId38" Type="http://schemas.openxmlformats.org/officeDocument/2006/relationships/hyperlink" Target="https://www.ojp.gov/pdffiles1/nij/181465.pdf" TargetMode="External"/><Relationship Id="rId46" Type="http://schemas.openxmlformats.org/officeDocument/2006/relationships/hyperlink" Target="https://doi.org/10.1111/j.1936-4490.2003.tb00698.x" TargetMode="External"/><Relationship Id="rId59" Type="http://schemas.openxmlformats.org/officeDocument/2006/relationships/hyperlink" Target="https://www.csoonline.com/article/569495/lessons-learned-from-the-anpr-data-leak-that-shook-britain.html" TargetMode="External"/><Relationship Id="rId67" Type="http://schemas.openxmlformats.org/officeDocument/2006/relationships/hyperlink" Target="https://www.unodc.org/unodc/en/drug-trafficking/index.html" TargetMode="External"/><Relationship Id="rId20" Type="http://schemas.openxmlformats.org/officeDocument/2006/relationships/hyperlink" Target="http://www.college.police.uk/ethics/code-of-ethics/principles" TargetMode="External"/><Relationship Id="rId41" Type="http://schemas.openxmlformats.org/officeDocument/2006/relationships/hyperlink" Target="https://www.libertyhumanrights.org.uk/right/right-to-liberty/" TargetMode="External"/><Relationship Id="rId54" Type="http://schemas.openxmlformats.org/officeDocument/2006/relationships/hyperlink" Target="https://policeprofessional.com/news/entry-and-search-without-warrant-s17-police-and-criminal-evidence-act-1984/" TargetMode="External"/><Relationship Id="rId62" Type="http://schemas.openxmlformats.org/officeDocument/2006/relationships/hyperlink" Target="https://www.police-foundation.org.uk/2017/11/becoming-blue-story-police-culture/" TargetMode="External"/><Relationship Id="rId70" Type="http://schemas.openxmlformats.org/officeDocument/2006/relationships/hyperlink" Target="https://www.psychreg.org/sauna-improve-mental-health/"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b:Source>
    <b:Tag>Saf</b:Tag>
    <b:SourceType>InternetSite</b:SourceType>
    <b:Guid>{EAD22563-DA56-444D-B4FB-769DC2BC5719}</b:Guid>
    <b:Author>
      <b:Author>
        <b:NameList>
          <b:Person>
            <b:Last>Lives</b:Last>
            <b:First>Safe</b:First>
          </b:Person>
        </b:NameList>
      </b:Author>
    </b:Author>
    <b:Title>Non-fatal strangulation training for professionals</b:Title>
    <b:InternetSiteTitle>Safe Lives</b:InternetSiteTitle>
    <b:URL>https://safelives.org.uk/training/non-fatal_strangulation</b:URL>
    <b:RefOrder>1</b:RefOrder>
  </b:Source>
  <b:Source>
    <b:Tag>Gwe</b:Tag>
    <b:SourceType>InternetSite</b:SourceType>
    <b:Guid>{9DD62C96-43D5-438A-93E0-53E6B21BA438}</b:Guid>
    <b:Author>
      <b:Author>
        <b:NameList>
          <b:Person>
            <b:Last>Police</b:Last>
            <b:First>Gwent</b:First>
          </b:Person>
        </b:NameList>
      </b:Author>
    </b:Author>
    <b:Title>Code of Ethics</b:Title>
    <b:InternetSiteTitle>Gwent Police</b:InternetSiteTitle>
    <b:URL>https://www.gwent.police.uk/police-forces/gwent-police/areas/about-us/about-us/code-of-ethics/</b:URL>
    <b:RefOrder>2</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8CDB92BC-CC9B-442D-86E1-681D0A25507B}">
  <ds:schemaRefs>
    <ds:schemaRef ds:uri="http://schemas.openxmlformats.org/officeDocument/2006/bibliography"/>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2108</TotalTime>
  <Pages>34</Pages>
  <Words>11109</Words>
  <Characters>63324</Characters>
  <Application>Microsoft Office Word</Application>
  <DocSecurity>0</DocSecurity>
  <Lines>527</Lines>
  <Paragraphs>148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Gibbins, Matthew</cp:lastModifiedBy>
  <cp:revision>531</cp:revision>
  <cp:lastPrinted>2014-08-26T08:55:00Z</cp:lastPrinted>
  <dcterms:created xsi:type="dcterms:W3CDTF">2023-09-25T13:13:00Z</dcterms:created>
  <dcterms:modified xsi:type="dcterms:W3CDTF">2024-03-27T19:42:00Z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2024-02-07T10:36:19Z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d60997e5-a758-49f5-ad2f-46a64067f544</vt:lpwstr>
  </property>
  <property fmtid="{D5CDD505-2E9C-101B-9397-08002B2CF9AE}" pid="9" name="MSIP_Label_f2acd28b-79a3-4a0f-b0ff-4b75658b1549_ContentBits">
    <vt:lpwstr>0</vt:lpwstr>
  </property>
</Properties>
</file>