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A1005A" w14:textId="77777777" w:rsidR="00E874FB" w:rsidRDefault="00E874FB" w:rsidP="00E44135">
      <w:pPr>
        <w:spacing w:line="360" w:lineRule="auto"/>
        <w:jc w:val="both"/>
        <w:rPr>
          <w:rFonts w:asciiTheme="minorBidi" w:hAnsiTheme="minorBidi" w:cstheme="minorBidi"/>
          <w:b/>
          <w:sz w:val="24"/>
          <w:szCs w:val="24"/>
        </w:rPr>
      </w:pPr>
    </w:p>
    <w:p w14:paraId="3B5B0672" w14:textId="3220BCA1" w:rsidR="00E874FB" w:rsidRDefault="00866ED8" w:rsidP="00E44135">
      <w:pPr>
        <w:spacing w:line="360" w:lineRule="auto"/>
        <w:jc w:val="both"/>
        <w:rPr>
          <w:rFonts w:asciiTheme="minorBidi" w:hAnsiTheme="minorBidi" w:cstheme="minorBidi"/>
          <w:b/>
          <w:sz w:val="24"/>
          <w:szCs w:val="24"/>
        </w:rPr>
      </w:pPr>
      <w:r>
        <w:rPr>
          <w:noProof/>
        </w:rPr>
        <w:drawing>
          <wp:inline distT="0" distB="0" distL="0" distR="0" wp14:anchorId="2CF1491A" wp14:editId="5BDB6298">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1153C46D" w14:textId="77777777" w:rsidR="00E874FB" w:rsidRDefault="00E874FB" w:rsidP="00E44135">
      <w:pPr>
        <w:spacing w:line="360" w:lineRule="auto"/>
        <w:jc w:val="both"/>
        <w:rPr>
          <w:rFonts w:asciiTheme="minorBidi" w:hAnsiTheme="minorBidi" w:cstheme="minorBidi"/>
          <w:b/>
          <w:sz w:val="24"/>
          <w:szCs w:val="24"/>
        </w:rPr>
      </w:pPr>
    </w:p>
    <w:p w14:paraId="74731C2A" w14:textId="11B07BC3" w:rsidR="00E874FB" w:rsidRPr="00866ED8" w:rsidRDefault="00866ED8" w:rsidP="00866ED8">
      <w:pPr>
        <w:spacing w:line="360" w:lineRule="auto"/>
        <w:jc w:val="center"/>
        <w:rPr>
          <w:rFonts w:asciiTheme="minorBidi" w:hAnsiTheme="minorBidi" w:cstheme="minorBidi"/>
          <w:b/>
          <w:sz w:val="32"/>
          <w:szCs w:val="32"/>
        </w:rPr>
      </w:pPr>
      <w:r w:rsidRPr="00866ED8">
        <w:rPr>
          <w:rFonts w:asciiTheme="minorBidi" w:hAnsiTheme="minorBidi" w:cstheme="minorBidi"/>
          <w:b/>
          <w:bCs/>
          <w:sz w:val="32"/>
          <w:szCs w:val="32"/>
        </w:rPr>
        <w:t xml:space="preserve">Synthesize a solution to a potential </w:t>
      </w:r>
      <w:r w:rsidRPr="00866ED8">
        <w:rPr>
          <w:rFonts w:asciiTheme="minorBidi" w:hAnsiTheme="minorBidi" w:cstheme="minorBidi"/>
          <w:b/>
          <w:bCs/>
          <w:sz w:val="32"/>
          <w:szCs w:val="32"/>
        </w:rPr>
        <w:t>real-life</w:t>
      </w:r>
      <w:r w:rsidRPr="00866ED8">
        <w:rPr>
          <w:rFonts w:asciiTheme="minorBidi" w:hAnsiTheme="minorBidi" w:cstheme="minorBidi"/>
          <w:b/>
          <w:bCs/>
          <w:sz w:val="32"/>
          <w:szCs w:val="32"/>
        </w:rPr>
        <w:t xml:space="preserve"> scenario</w:t>
      </w:r>
    </w:p>
    <w:p w14:paraId="78C81F35" w14:textId="5FC06ED6" w:rsidR="006445C3" w:rsidRDefault="00866ED8" w:rsidP="00866ED8">
      <w:pPr>
        <w:rPr>
          <w:rFonts w:asciiTheme="minorBidi" w:hAnsiTheme="minorBidi" w:cstheme="minorBidi"/>
          <w:sz w:val="24"/>
          <w:szCs w:val="24"/>
        </w:rPr>
      </w:pPr>
      <w:r>
        <w:rPr>
          <w:rFonts w:asciiTheme="minorBidi" w:hAnsiTheme="minorBidi" w:cstheme="minorBidi"/>
          <w:sz w:val="24"/>
          <w:szCs w:val="24"/>
        </w:rPr>
        <w:t xml:space="preserve"> </w:t>
      </w:r>
    </w:p>
    <w:p w14:paraId="7AF59102" w14:textId="77777777" w:rsidR="00866ED8" w:rsidRDefault="00866ED8" w:rsidP="00866ED8">
      <w:pPr>
        <w:rPr>
          <w:rFonts w:asciiTheme="minorBidi" w:hAnsiTheme="minorBidi" w:cstheme="minorBidi"/>
          <w:sz w:val="24"/>
          <w:szCs w:val="24"/>
        </w:rPr>
      </w:pPr>
    </w:p>
    <w:p w14:paraId="6C0C8985" w14:textId="77777777" w:rsidR="00866ED8" w:rsidRDefault="00866ED8" w:rsidP="00866ED8">
      <w:pPr>
        <w:rPr>
          <w:rFonts w:asciiTheme="minorBidi" w:hAnsiTheme="minorBidi" w:cstheme="minorBidi"/>
          <w:sz w:val="24"/>
          <w:szCs w:val="24"/>
        </w:rPr>
      </w:pPr>
    </w:p>
    <w:p w14:paraId="23C1912C" w14:textId="77777777" w:rsidR="00866ED8" w:rsidRDefault="00866ED8" w:rsidP="00866ED8">
      <w:pPr>
        <w:rPr>
          <w:rFonts w:asciiTheme="minorBidi" w:hAnsiTheme="minorBidi" w:cstheme="minorBidi"/>
          <w:sz w:val="24"/>
          <w:szCs w:val="24"/>
        </w:rPr>
      </w:pPr>
    </w:p>
    <w:p w14:paraId="79CEA714" w14:textId="229F880E" w:rsidR="00866ED8" w:rsidRDefault="00866ED8" w:rsidP="00866ED8">
      <w:pPr>
        <w:jc w:val="center"/>
        <w:rPr>
          <w:rFonts w:asciiTheme="majorHAnsi" w:hAnsiTheme="majorHAnsi"/>
          <w:b/>
          <w:bCs/>
          <w:sz w:val="44"/>
          <w:szCs w:val="44"/>
        </w:rPr>
      </w:pPr>
      <w:r w:rsidRPr="00F065A4">
        <w:rPr>
          <w:rFonts w:asciiTheme="majorHAnsi" w:hAnsiTheme="majorHAnsi"/>
          <w:b/>
          <w:bCs/>
          <w:sz w:val="44"/>
          <w:szCs w:val="44"/>
        </w:rPr>
        <w:t>Module Name:</w:t>
      </w:r>
      <w:r>
        <w:rPr>
          <w:rFonts w:asciiTheme="majorHAnsi" w:hAnsiTheme="majorHAnsi"/>
          <w:b/>
          <w:bCs/>
          <w:sz w:val="44"/>
          <w:szCs w:val="44"/>
        </w:rPr>
        <w:t xml:space="preserve"> </w:t>
      </w:r>
      <w:r w:rsidRPr="00866ED8">
        <w:rPr>
          <w:rFonts w:asciiTheme="majorHAnsi" w:hAnsiTheme="majorHAnsi"/>
          <w:sz w:val="44"/>
          <w:szCs w:val="44"/>
        </w:rPr>
        <w:t>Networks and Cyber Security Essentials</w:t>
      </w:r>
    </w:p>
    <w:p w14:paraId="06CAD80C" w14:textId="238ACA86" w:rsidR="00866ED8" w:rsidRDefault="00866ED8" w:rsidP="00866ED8">
      <w:pPr>
        <w:jc w:val="center"/>
        <w:rPr>
          <w:rFonts w:asciiTheme="majorHAnsi" w:hAnsiTheme="majorHAnsi"/>
          <w:sz w:val="44"/>
          <w:szCs w:val="44"/>
        </w:rPr>
      </w:pPr>
      <w:r w:rsidRPr="00F065A4">
        <w:rPr>
          <w:rFonts w:asciiTheme="majorHAnsi" w:hAnsiTheme="majorHAnsi"/>
          <w:b/>
          <w:bCs/>
          <w:sz w:val="44"/>
          <w:szCs w:val="44"/>
        </w:rPr>
        <w:t>Module Code:</w:t>
      </w:r>
      <w:r>
        <w:rPr>
          <w:rFonts w:asciiTheme="majorHAnsi" w:hAnsiTheme="majorHAnsi"/>
          <w:b/>
          <w:bCs/>
          <w:sz w:val="44"/>
          <w:szCs w:val="44"/>
        </w:rPr>
        <w:t xml:space="preserve"> </w:t>
      </w:r>
      <w:r w:rsidRPr="00866ED8">
        <w:rPr>
          <w:rFonts w:asciiTheme="majorHAnsi" w:hAnsiTheme="majorHAnsi"/>
          <w:sz w:val="44"/>
          <w:szCs w:val="44"/>
        </w:rPr>
        <w:t>ACCA4024</w:t>
      </w:r>
    </w:p>
    <w:p w14:paraId="5AE0A2BF" w14:textId="77777777" w:rsidR="00866ED8" w:rsidRDefault="00866ED8" w:rsidP="00866ED8">
      <w:pPr>
        <w:jc w:val="center"/>
        <w:rPr>
          <w:rFonts w:asciiTheme="majorHAnsi" w:hAnsiTheme="majorHAnsi"/>
          <w:sz w:val="44"/>
          <w:szCs w:val="44"/>
        </w:rPr>
      </w:pPr>
      <w:r w:rsidRPr="00F065A4">
        <w:rPr>
          <w:rFonts w:asciiTheme="majorHAnsi" w:hAnsiTheme="majorHAnsi"/>
          <w:b/>
          <w:bCs/>
          <w:sz w:val="44"/>
          <w:szCs w:val="44"/>
        </w:rPr>
        <w:t>Student Name:</w:t>
      </w:r>
      <w:r>
        <w:rPr>
          <w:rFonts w:asciiTheme="majorHAnsi" w:hAnsiTheme="majorHAnsi"/>
          <w:sz w:val="44"/>
          <w:szCs w:val="44"/>
        </w:rPr>
        <w:t xml:space="preserve"> Sara Baiai</w:t>
      </w:r>
    </w:p>
    <w:p w14:paraId="3ACCCF5C" w14:textId="77777777" w:rsidR="00866ED8" w:rsidRDefault="00866ED8" w:rsidP="00866ED8">
      <w:pPr>
        <w:jc w:val="center"/>
        <w:rPr>
          <w:rFonts w:asciiTheme="majorHAnsi" w:hAnsiTheme="majorHAnsi"/>
          <w:sz w:val="44"/>
          <w:szCs w:val="44"/>
        </w:rPr>
      </w:pPr>
      <w:r w:rsidRPr="00F065A4">
        <w:rPr>
          <w:rFonts w:asciiTheme="majorHAnsi" w:hAnsiTheme="majorHAnsi"/>
          <w:b/>
          <w:bCs/>
          <w:sz w:val="44"/>
          <w:szCs w:val="44"/>
        </w:rPr>
        <w:t>Student ID:</w:t>
      </w:r>
      <w:r>
        <w:rPr>
          <w:rFonts w:asciiTheme="majorHAnsi" w:hAnsiTheme="majorHAnsi"/>
          <w:sz w:val="44"/>
          <w:szCs w:val="44"/>
        </w:rPr>
        <w:t xml:space="preserve"> 2437772</w:t>
      </w:r>
    </w:p>
    <w:p w14:paraId="1D67CDB7" w14:textId="659CFE87" w:rsidR="00866ED8" w:rsidRDefault="00866ED8" w:rsidP="00866ED8">
      <w:pPr>
        <w:jc w:val="center"/>
        <w:rPr>
          <w:rFonts w:asciiTheme="majorHAnsi" w:hAnsiTheme="majorHAnsi"/>
          <w:sz w:val="44"/>
          <w:szCs w:val="44"/>
        </w:rPr>
      </w:pPr>
      <w:r w:rsidRPr="00F065A4">
        <w:rPr>
          <w:rFonts w:asciiTheme="majorHAnsi" w:hAnsiTheme="majorHAnsi"/>
          <w:b/>
          <w:bCs/>
          <w:sz w:val="44"/>
          <w:szCs w:val="44"/>
        </w:rPr>
        <w:t>Lecturer Name:</w:t>
      </w:r>
      <w:r>
        <w:rPr>
          <w:rFonts w:asciiTheme="majorHAnsi" w:hAnsiTheme="majorHAnsi"/>
          <w:b/>
          <w:bCs/>
          <w:sz w:val="44"/>
          <w:szCs w:val="44"/>
        </w:rPr>
        <w:t xml:space="preserve"> </w:t>
      </w:r>
      <w:r w:rsidRPr="00866ED8">
        <w:rPr>
          <w:rFonts w:asciiTheme="majorHAnsi" w:hAnsiTheme="majorHAnsi"/>
          <w:sz w:val="44"/>
          <w:szCs w:val="44"/>
        </w:rPr>
        <w:t>Muhammad Azeem Abbas</w:t>
      </w:r>
    </w:p>
    <w:p w14:paraId="2280F9C0" w14:textId="77777777" w:rsidR="00866ED8" w:rsidRDefault="00866ED8" w:rsidP="00866ED8">
      <w:pPr>
        <w:rPr>
          <w:rFonts w:asciiTheme="majorHAnsi" w:hAnsiTheme="majorHAnsi"/>
          <w:sz w:val="44"/>
          <w:szCs w:val="44"/>
        </w:rPr>
      </w:pPr>
    </w:p>
    <w:p w14:paraId="2217EC86" w14:textId="77777777" w:rsidR="00866ED8" w:rsidRPr="008075A6" w:rsidRDefault="00866ED8" w:rsidP="00866ED8">
      <w:pPr>
        <w:rPr>
          <w:rFonts w:asciiTheme="minorBidi" w:hAnsiTheme="minorBidi" w:cstheme="minorBidi"/>
          <w:sz w:val="24"/>
          <w:szCs w:val="24"/>
        </w:rPr>
      </w:pPr>
    </w:p>
    <w:p w14:paraId="3F5B82AB" w14:textId="77777777" w:rsidR="006445C3" w:rsidRPr="008075A6" w:rsidRDefault="006445C3" w:rsidP="00E44135">
      <w:pPr>
        <w:jc w:val="both"/>
        <w:rPr>
          <w:rFonts w:asciiTheme="minorBidi" w:hAnsiTheme="minorBidi" w:cstheme="minorBidi"/>
          <w:sz w:val="24"/>
          <w:szCs w:val="24"/>
        </w:rPr>
      </w:pPr>
    </w:p>
    <w:p w14:paraId="774B74B0" w14:textId="77777777" w:rsidR="006445C3" w:rsidRPr="008075A6" w:rsidRDefault="006445C3" w:rsidP="00E44135">
      <w:pPr>
        <w:jc w:val="both"/>
        <w:rPr>
          <w:rFonts w:asciiTheme="minorBidi" w:hAnsiTheme="minorBidi" w:cstheme="minorBidi"/>
          <w:sz w:val="24"/>
          <w:szCs w:val="24"/>
        </w:rPr>
      </w:pPr>
    </w:p>
    <w:p w14:paraId="29A346EC" w14:textId="77777777" w:rsidR="006445C3" w:rsidRPr="008075A6" w:rsidRDefault="006445C3" w:rsidP="00E44135">
      <w:pPr>
        <w:jc w:val="both"/>
        <w:rPr>
          <w:rFonts w:asciiTheme="minorBidi" w:hAnsiTheme="minorBidi" w:cstheme="minorBidi"/>
          <w:sz w:val="24"/>
          <w:szCs w:val="24"/>
        </w:rPr>
      </w:pPr>
    </w:p>
    <w:p w14:paraId="1774C3D0" w14:textId="77777777" w:rsidR="006445C3" w:rsidRPr="008075A6" w:rsidRDefault="006445C3" w:rsidP="00E44135">
      <w:pPr>
        <w:jc w:val="both"/>
        <w:rPr>
          <w:rFonts w:asciiTheme="minorBidi" w:hAnsiTheme="minorBidi" w:cstheme="minorBidi"/>
          <w:sz w:val="24"/>
          <w:szCs w:val="24"/>
        </w:rPr>
      </w:pPr>
    </w:p>
    <w:p w14:paraId="1AD8D6FE" w14:textId="77777777" w:rsidR="006445C3" w:rsidRPr="008075A6" w:rsidRDefault="006445C3" w:rsidP="00E44135">
      <w:pPr>
        <w:jc w:val="both"/>
        <w:rPr>
          <w:rFonts w:asciiTheme="minorBidi" w:hAnsiTheme="minorBidi" w:cstheme="minorBidi"/>
          <w:sz w:val="24"/>
          <w:szCs w:val="24"/>
        </w:rPr>
      </w:pPr>
    </w:p>
    <w:p w14:paraId="70017389" w14:textId="77777777" w:rsidR="00705F1E" w:rsidRPr="008075A6" w:rsidRDefault="00705F1E" w:rsidP="00E44135">
      <w:pPr>
        <w:jc w:val="both"/>
        <w:rPr>
          <w:rFonts w:asciiTheme="minorBidi" w:hAnsiTheme="minorBidi" w:cstheme="minorBidi"/>
          <w:sz w:val="24"/>
          <w:szCs w:val="24"/>
        </w:rPr>
      </w:pPr>
    </w:p>
    <w:p w14:paraId="40BF34D7" w14:textId="77777777" w:rsidR="00705F1E" w:rsidRPr="008075A6" w:rsidRDefault="00705F1E" w:rsidP="00E44135">
      <w:pPr>
        <w:jc w:val="both"/>
        <w:rPr>
          <w:rFonts w:asciiTheme="minorBidi" w:hAnsiTheme="minorBidi" w:cstheme="minorBidi"/>
          <w:sz w:val="24"/>
          <w:szCs w:val="24"/>
        </w:rPr>
      </w:pPr>
    </w:p>
    <w:p w14:paraId="78C4F4A0" w14:textId="77777777" w:rsidR="00705F1E" w:rsidRPr="008075A6" w:rsidRDefault="00705F1E" w:rsidP="00E44135">
      <w:pPr>
        <w:jc w:val="both"/>
        <w:rPr>
          <w:rFonts w:asciiTheme="minorBidi" w:hAnsiTheme="minorBidi" w:cstheme="minorBidi"/>
          <w:sz w:val="24"/>
          <w:szCs w:val="24"/>
        </w:rPr>
      </w:pPr>
    </w:p>
    <w:p w14:paraId="3B88A3E6" w14:textId="77777777" w:rsidR="00705F1E" w:rsidRPr="008075A6" w:rsidRDefault="00705F1E" w:rsidP="00E44135">
      <w:pPr>
        <w:jc w:val="both"/>
        <w:rPr>
          <w:rFonts w:asciiTheme="minorBidi" w:hAnsiTheme="minorBidi" w:cstheme="minorBidi"/>
          <w:sz w:val="24"/>
          <w:szCs w:val="24"/>
        </w:rPr>
      </w:pPr>
    </w:p>
    <w:p w14:paraId="3B1711B4" w14:textId="77777777" w:rsidR="00705F1E" w:rsidRPr="008075A6" w:rsidRDefault="00705F1E" w:rsidP="00E44135">
      <w:pPr>
        <w:jc w:val="both"/>
        <w:rPr>
          <w:rFonts w:asciiTheme="minorBidi" w:hAnsiTheme="minorBidi" w:cstheme="minorBidi"/>
          <w:sz w:val="24"/>
          <w:szCs w:val="24"/>
        </w:rPr>
      </w:pPr>
    </w:p>
    <w:p w14:paraId="0535349C" w14:textId="77777777" w:rsidR="00E36397" w:rsidRDefault="00E36397" w:rsidP="00E44135">
      <w:pPr>
        <w:jc w:val="both"/>
        <w:rPr>
          <w:rFonts w:asciiTheme="minorBidi" w:hAnsiTheme="minorBidi" w:cstheme="minorBidi"/>
          <w:b/>
          <w:bCs/>
          <w:sz w:val="24"/>
          <w:szCs w:val="24"/>
        </w:rPr>
      </w:pPr>
    </w:p>
    <w:sdt>
      <w:sdtPr>
        <w:id w:val="-1570025190"/>
        <w:docPartObj>
          <w:docPartGallery w:val="Table of Contents"/>
          <w:docPartUnique/>
        </w:docPartObj>
      </w:sdtPr>
      <w:sdtEndPr>
        <w:rPr>
          <w:rFonts w:ascii="Times New Roman" w:eastAsia="Times New Roman" w:hAnsi="Times New Roman" w:cs="Times New Roman"/>
          <w:b/>
          <w:bCs/>
          <w:color w:val="auto"/>
          <w:sz w:val="20"/>
          <w:szCs w:val="20"/>
        </w:rPr>
      </w:sdtEndPr>
      <w:sdtContent>
        <w:p w14:paraId="6D3BC80D" w14:textId="77777777" w:rsidR="00637565" w:rsidRDefault="00637565">
          <w:pPr>
            <w:pStyle w:val="TOCHeading"/>
          </w:pPr>
        </w:p>
        <w:p w14:paraId="44F47580" w14:textId="77777777" w:rsidR="00637565" w:rsidRDefault="00637565">
          <w:pPr>
            <w:pStyle w:val="TOCHeading"/>
          </w:pPr>
        </w:p>
        <w:p w14:paraId="1E1E58B9" w14:textId="77777777" w:rsidR="00637565" w:rsidRDefault="00637565">
          <w:pPr>
            <w:pStyle w:val="TOCHeading"/>
          </w:pPr>
        </w:p>
        <w:p w14:paraId="1EB30D3E" w14:textId="714C7B2D" w:rsidR="00637565" w:rsidRDefault="00637565">
          <w:pPr>
            <w:pStyle w:val="TOCHeading"/>
            <w:rPr>
              <w:rFonts w:ascii="Arial" w:hAnsi="Arial" w:cs="Arial"/>
              <w:b/>
              <w:bCs/>
            </w:rPr>
          </w:pPr>
          <w:r w:rsidRPr="00637565">
            <w:rPr>
              <w:rFonts w:ascii="Arial" w:hAnsi="Arial" w:cs="Arial"/>
              <w:b/>
              <w:bCs/>
            </w:rPr>
            <w:t>Contents</w:t>
          </w:r>
        </w:p>
        <w:p w14:paraId="1EB23ED9" w14:textId="77777777" w:rsidR="00637565" w:rsidRDefault="00637565" w:rsidP="00637565"/>
        <w:p w14:paraId="24ED8A1B" w14:textId="77777777" w:rsidR="00637565" w:rsidRDefault="00637565" w:rsidP="00637565"/>
        <w:p w14:paraId="427701D6" w14:textId="77777777" w:rsidR="00637565" w:rsidRPr="00637565" w:rsidRDefault="00637565" w:rsidP="00637565"/>
        <w:p w14:paraId="734D6BA5" w14:textId="77777777" w:rsidR="00637565" w:rsidRDefault="00637565" w:rsidP="00637565"/>
        <w:p w14:paraId="144807EB" w14:textId="77777777" w:rsidR="00637565" w:rsidRDefault="00637565" w:rsidP="00637565"/>
        <w:p w14:paraId="6C4BC904" w14:textId="77777777" w:rsidR="00637565" w:rsidRDefault="00637565" w:rsidP="00637565"/>
        <w:p w14:paraId="6573279F" w14:textId="77777777" w:rsidR="00637565" w:rsidRDefault="00637565" w:rsidP="00637565"/>
        <w:p w14:paraId="306A1A50" w14:textId="77777777" w:rsidR="00637565" w:rsidRPr="00637565" w:rsidRDefault="00637565" w:rsidP="00637565"/>
        <w:p w14:paraId="1BE9A8F6" w14:textId="44E39D7B" w:rsidR="00637565" w:rsidRDefault="00637565">
          <w:pPr>
            <w:pStyle w:val="TOC1"/>
            <w:tabs>
              <w:tab w:val="left" w:pos="480"/>
              <w:tab w:val="right" w:leader="dot" w:pos="9016"/>
            </w:tabs>
            <w:rPr>
              <w:noProof/>
            </w:rPr>
          </w:pPr>
          <w:r>
            <w:fldChar w:fldCharType="begin"/>
          </w:r>
          <w:r>
            <w:instrText xml:space="preserve"> TOC \o "1-3" \h \z \u </w:instrText>
          </w:r>
          <w:r>
            <w:fldChar w:fldCharType="separate"/>
          </w:r>
          <w:hyperlink w:anchor="_Toc225461951" w:history="1">
            <w:r w:rsidRPr="002E13EC">
              <w:rPr>
                <w:rStyle w:val="Hyperlink"/>
                <w:rFonts w:eastAsiaTheme="majorEastAsia"/>
                <w:b/>
                <w:bCs/>
                <w:noProof/>
              </w:rPr>
              <w:t>1.</w:t>
            </w:r>
            <w:r>
              <w:rPr>
                <w:noProof/>
              </w:rPr>
              <w:tab/>
            </w:r>
            <w:r w:rsidRPr="002E13EC">
              <w:rPr>
                <w:rStyle w:val="Hyperlink"/>
                <w:rFonts w:ascii="Arial" w:eastAsiaTheme="majorEastAsia" w:hAnsi="Arial" w:cs="Arial"/>
                <w:b/>
                <w:bCs/>
                <w:noProof/>
              </w:rPr>
              <w:t>Introduction</w:t>
            </w:r>
            <w:r>
              <w:rPr>
                <w:noProof/>
                <w:webHidden/>
              </w:rPr>
              <w:tab/>
            </w:r>
            <w:r>
              <w:rPr>
                <w:noProof/>
                <w:webHidden/>
              </w:rPr>
              <w:fldChar w:fldCharType="begin"/>
            </w:r>
            <w:r>
              <w:rPr>
                <w:noProof/>
                <w:webHidden/>
              </w:rPr>
              <w:instrText xml:space="preserve"> PAGEREF _Toc225461951 \h </w:instrText>
            </w:r>
            <w:r>
              <w:rPr>
                <w:noProof/>
                <w:webHidden/>
              </w:rPr>
            </w:r>
            <w:r>
              <w:rPr>
                <w:noProof/>
                <w:webHidden/>
              </w:rPr>
              <w:fldChar w:fldCharType="separate"/>
            </w:r>
            <w:r w:rsidR="0092708E">
              <w:rPr>
                <w:noProof/>
                <w:webHidden/>
              </w:rPr>
              <w:t>3</w:t>
            </w:r>
            <w:r>
              <w:rPr>
                <w:noProof/>
                <w:webHidden/>
              </w:rPr>
              <w:fldChar w:fldCharType="end"/>
            </w:r>
          </w:hyperlink>
        </w:p>
        <w:p w14:paraId="6E03B863" w14:textId="5D438511" w:rsidR="00637565" w:rsidRDefault="00637565">
          <w:pPr>
            <w:pStyle w:val="TOC1"/>
            <w:tabs>
              <w:tab w:val="right" w:leader="dot" w:pos="9016"/>
            </w:tabs>
            <w:rPr>
              <w:noProof/>
            </w:rPr>
          </w:pPr>
          <w:hyperlink w:anchor="_Toc225461952" w:history="1">
            <w:r w:rsidRPr="002E13EC">
              <w:rPr>
                <w:rStyle w:val="Hyperlink"/>
                <w:rFonts w:ascii="Arial" w:eastAsiaTheme="majorEastAsia" w:hAnsi="Arial" w:cs="Arial"/>
                <w:b/>
                <w:bCs/>
                <w:noProof/>
              </w:rPr>
              <w:t>2. Identification of Threats</w:t>
            </w:r>
            <w:r>
              <w:rPr>
                <w:noProof/>
                <w:webHidden/>
              </w:rPr>
              <w:tab/>
            </w:r>
            <w:r>
              <w:rPr>
                <w:noProof/>
                <w:webHidden/>
              </w:rPr>
              <w:fldChar w:fldCharType="begin"/>
            </w:r>
            <w:r>
              <w:rPr>
                <w:noProof/>
                <w:webHidden/>
              </w:rPr>
              <w:instrText xml:space="preserve"> PAGEREF _Toc225461952 \h </w:instrText>
            </w:r>
            <w:r>
              <w:rPr>
                <w:noProof/>
                <w:webHidden/>
              </w:rPr>
            </w:r>
            <w:r>
              <w:rPr>
                <w:noProof/>
                <w:webHidden/>
              </w:rPr>
              <w:fldChar w:fldCharType="separate"/>
            </w:r>
            <w:r w:rsidR="0092708E">
              <w:rPr>
                <w:noProof/>
                <w:webHidden/>
              </w:rPr>
              <w:t>3</w:t>
            </w:r>
            <w:r>
              <w:rPr>
                <w:noProof/>
                <w:webHidden/>
              </w:rPr>
              <w:fldChar w:fldCharType="end"/>
            </w:r>
          </w:hyperlink>
        </w:p>
        <w:p w14:paraId="1FC5A8B3" w14:textId="0B0E7750" w:rsidR="00637565" w:rsidRDefault="00637565">
          <w:pPr>
            <w:pStyle w:val="TOC2"/>
            <w:tabs>
              <w:tab w:val="right" w:leader="dot" w:pos="9016"/>
            </w:tabs>
            <w:rPr>
              <w:noProof/>
            </w:rPr>
          </w:pPr>
          <w:hyperlink w:anchor="_Toc225461953" w:history="1">
            <w:r w:rsidRPr="002E13EC">
              <w:rPr>
                <w:rStyle w:val="Hyperlink"/>
                <w:rFonts w:eastAsiaTheme="majorEastAsia"/>
                <w:noProof/>
              </w:rPr>
              <w:t>Internal Threats</w:t>
            </w:r>
            <w:r>
              <w:rPr>
                <w:noProof/>
                <w:webHidden/>
              </w:rPr>
              <w:tab/>
            </w:r>
            <w:r>
              <w:rPr>
                <w:noProof/>
                <w:webHidden/>
              </w:rPr>
              <w:fldChar w:fldCharType="begin"/>
            </w:r>
            <w:r>
              <w:rPr>
                <w:noProof/>
                <w:webHidden/>
              </w:rPr>
              <w:instrText xml:space="preserve"> PAGEREF _Toc225461953 \h </w:instrText>
            </w:r>
            <w:r>
              <w:rPr>
                <w:noProof/>
                <w:webHidden/>
              </w:rPr>
            </w:r>
            <w:r>
              <w:rPr>
                <w:noProof/>
                <w:webHidden/>
              </w:rPr>
              <w:fldChar w:fldCharType="separate"/>
            </w:r>
            <w:r w:rsidR="0092708E">
              <w:rPr>
                <w:noProof/>
                <w:webHidden/>
              </w:rPr>
              <w:t>3</w:t>
            </w:r>
            <w:r>
              <w:rPr>
                <w:noProof/>
                <w:webHidden/>
              </w:rPr>
              <w:fldChar w:fldCharType="end"/>
            </w:r>
          </w:hyperlink>
        </w:p>
        <w:p w14:paraId="7CE5A2E1" w14:textId="43056F13" w:rsidR="00637565" w:rsidRDefault="00637565">
          <w:pPr>
            <w:pStyle w:val="TOC2"/>
            <w:tabs>
              <w:tab w:val="right" w:leader="dot" w:pos="9016"/>
            </w:tabs>
            <w:rPr>
              <w:noProof/>
            </w:rPr>
          </w:pPr>
          <w:hyperlink w:anchor="_Toc225461954" w:history="1">
            <w:r w:rsidRPr="002E13EC">
              <w:rPr>
                <w:rStyle w:val="Hyperlink"/>
                <w:rFonts w:eastAsiaTheme="majorEastAsia"/>
                <w:noProof/>
              </w:rPr>
              <w:t>External Threats</w:t>
            </w:r>
            <w:r>
              <w:rPr>
                <w:noProof/>
                <w:webHidden/>
              </w:rPr>
              <w:tab/>
            </w:r>
            <w:r>
              <w:rPr>
                <w:noProof/>
                <w:webHidden/>
              </w:rPr>
              <w:fldChar w:fldCharType="begin"/>
            </w:r>
            <w:r>
              <w:rPr>
                <w:noProof/>
                <w:webHidden/>
              </w:rPr>
              <w:instrText xml:space="preserve"> PAGEREF _Toc225461954 \h </w:instrText>
            </w:r>
            <w:r>
              <w:rPr>
                <w:noProof/>
                <w:webHidden/>
              </w:rPr>
            </w:r>
            <w:r>
              <w:rPr>
                <w:noProof/>
                <w:webHidden/>
              </w:rPr>
              <w:fldChar w:fldCharType="separate"/>
            </w:r>
            <w:r w:rsidR="0092708E">
              <w:rPr>
                <w:noProof/>
                <w:webHidden/>
              </w:rPr>
              <w:t>4</w:t>
            </w:r>
            <w:r>
              <w:rPr>
                <w:noProof/>
                <w:webHidden/>
              </w:rPr>
              <w:fldChar w:fldCharType="end"/>
            </w:r>
          </w:hyperlink>
        </w:p>
        <w:p w14:paraId="10A6995D" w14:textId="362A0B16" w:rsidR="00637565" w:rsidRDefault="00637565">
          <w:pPr>
            <w:pStyle w:val="TOC1"/>
            <w:tabs>
              <w:tab w:val="right" w:leader="dot" w:pos="9016"/>
            </w:tabs>
            <w:rPr>
              <w:noProof/>
            </w:rPr>
          </w:pPr>
          <w:hyperlink w:anchor="_Toc225461955" w:history="1">
            <w:r w:rsidRPr="002E13EC">
              <w:rPr>
                <w:rStyle w:val="Hyperlink"/>
                <w:rFonts w:ascii="Arial" w:eastAsiaTheme="majorEastAsia" w:hAnsi="Arial" w:cs="Arial"/>
                <w:b/>
                <w:bCs/>
                <w:noProof/>
              </w:rPr>
              <w:t>3.Security Policies</w:t>
            </w:r>
            <w:r>
              <w:rPr>
                <w:noProof/>
                <w:webHidden/>
              </w:rPr>
              <w:tab/>
            </w:r>
            <w:r>
              <w:rPr>
                <w:noProof/>
                <w:webHidden/>
              </w:rPr>
              <w:fldChar w:fldCharType="begin"/>
            </w:r>
            <w:r>
              <w:rPr>
                <w:noProof/>
                <w:webHidden/>
              </w:rPr>
              <w:instrText xml:space="preserve"> PAGEREF _Toc225461955 \h </w:instrText>
            </w:r>
            <w:r>
              <w:rPr>
                <w:noProof/>
                <w:webHidden/>
              </w:rPr>
            </w:r>
            <w:r>
              <w:rPr>
                <w:noProof/>
                <w:webHidden/>
              </w:rPr>
              <w:fldChar w:fldCharType="separate"/>
            </w:r>
            <w:r w:rsidR="0092708E">
              <w:rPr>
                <w:noProof/>
                <w:webHidden/>
              </w:rPr>
              <w:t>4</w:t>
            </w:r>
            <w:r>
              <w:rPr>
                <w:noProof/>
                <w:webHidden/>
              </w:rPr>
              <w:fldChar w:fldCharType="end"/>
            </w:r>
          </w:hyperlink>
        </w:p>
        <w:p w14:paraId="62562F91" w14:textId="1A59802F" w:rsidR="00637565" w:rsidRDefault="00637565">
          <w:pPr>
            <w:pStyle w:val="TOC2"/>
            <w:tabs>
              <w:tab w:val="right" w:leader="dot" w:pos="9016"/>
            </w:tabs>
            <w:rPr>
              <w:noProof/>
            </w:rPr>
          </w:pPr>
          <w:hyperlink w:anchor="_Toc225461956" w:history="1">
            <w:r w:rsidRPr="002E13EC">
              <w:rPr>
                <w:rStyle w:val="Hyperlink"/>
                <w:rFonts w:eastAsiaTheme="majorEastAsia"/>
                <w:noProof/>
              </w:rPr>
              <w:t>Password Policy</w:t>
            </w:r>
            <w:r>
              <w:rPr>
                <w:noProof/>
                <w:webHidden/>
              </w:rPr>
              <w:tab/>
            </w:r>
            <w:r>
              <w:rPr>
                <w:noProof/>
                <w:webHidden/>
              </w:rPr>
              <w:fldChar w:fldCharType="begin"/>
            </w:r>
            <w:r>
              <w:rPr>
                <w:noProof/>
                <w:webHidden/>
              </w:rPr>
              <w:instrText xml:space="preserve"> PAGEREF _Toc225461956 \h </w:instrText>
            </w:r>
            <w:r>
              <w:rPr>
                <w:noProof/>
                <w:webHidden/>
              </w:rPr>
            </w:r>
            <w:r>
              <w:rPr>
                <w:noProof/>
                <w:webHidden/>
              </w:rPr>
              <w:fldChar w:fldCharType="separate"/>
            </w:r>
            <w:r w:rsidR="0092708E">
              <w:rPr>
                <w:noProof/>
                <w:webHidden/>
              </w:rPr>
              <w:t>5</w:t>
            </w:r>
            <w:r>
              <w:rPr>
                <w:noProof/>
                <w:webHidden/>
              </w:rPr>
              <w:fldChar w:fldCharType="end"/>
            </w:r>
          </w:hyperlink>
        </w:p>
        <w:p w14:paraId="1F6BC304" w14:textId="267AB40A" w:rsidR="00637565" w:rsidRDefault="00637565">
          <w:pPr>
            <w:pStyle w:val="TOC2"/>
            <w:tabs>
              <w:tab w:val="right" w:leader="dot" w:pos="9016"/>
            </w:tabs>
            <w:rPr>
              <w:noProof/>
            </w:rPr>
          </w:pPr>
          <w:hyperlink w:anchor="_Toc225461957" w:history="1">
            <w:r w:rsidRPr="002E13EC">
              <w:rPr>
                <w:rStyle w:val="Hyperlink"/>
                <w:rFonts w:eastAsiaTheme="majorEastAsia"/>
                <w:noProof/>
              </w:rPr>
              <w:t>Data Protection Policy</w:t>
            </w:r>
            <w:r>
              <w:rPr>
                <w:noProof/>
                <w:webHidden/>
              </w:rPr>
              <w:tab/>
            </w:r>
            <w:r>
              <w:rPr>
                <w:noProof/>
                <w:webHidden/>
              </w:rPr>
              <w:fldChar w:fldCharType="begin"/>
            </w:r>
            <w:r>
              <w:rPr>
                <w:noProof/>
                <w:webHidden/>
              </w:rPr>
              <w:instrText xml:space="preserve"> PAGEREF _Toc225461957 \h </w:instrText>
            </w:r>
            <w:r>
              <w:rPr>
                <w:noProof/>
                <w:webHidden/>
              </w:rPr>
            </w:r>
            <w:r>
              <w:rPr>
                <w:noProof/>
                <w:webHidden/>
              </w:rPr>
              <w:fldChar w:fldCharType="separate"/>
            </w:r>
            <w:r w:rsidR="0092708E">
              <w:rPr>
                <w:noProof/>
                <w:webHidden/>
              </w:rPr>
              <w:t>5</w:t>
            </w:r>
            <w:r>
              <w:rPr>
                <w:noProof/>
                <w:webHidden/>
              </w:rPr>
              <w:fldChar w:fldCharType="end"/>
            </w:r>
          </w:hyperlink>
        </w:p>
        <w:p w14:paraId="0425352B" w14:textId="262EC604" w:rsidR="00637565" w:rsidRDefault="00637565">
          <w:pPr>
            <w:pStyle w:val="TOC2"/>
            <w:tabs>
              <w:tab w:val="right" w:leader="dot" w:pos="9016"/>
            </w:tabs>
            <w:rPr>
              <w:noProof/>
            </w:rPr>
          </w:pPr>
          <w:hyperlink w:anchor="_Toc225461958" w:history="1">
            <w:r w:rsidRPr="002E13EC">
              <w:rPr>
                <w:rStyle w:val="Hyperlink"/>
                <w:rFonts w:eastAsiaTheme="majorEastAsia"/>
                <w:noProof/>
              </w:rPr>
              <w:t>BYOD Policy (Bring Your own Device)</w:t>
            </w:r>
            <w:r>
              <w:rPr>
                <w:noProof/>
                <w:webHidden/>
              </w:rPr>
              <w:tab/>
            </w:r>
            <w:r>
              <w:rPr>
                <w:noProof/>
                <w:webHidden/>
              </w:rPr>
              <w:fldChar w:fldCharType="begin"/>
            </w:r>
            <w:r>
              <w:rPr>
                <w:noProof/>
                <w:webHidden/>
              </w:rPr>
              <w:instrText xml:space="preserve"> PAGEREF _Toc225461958 \h </w:instrText>
            </w:r>
            <w:r>
              <w:rPr>
                <w:noProof/>
                <w:webHidden/>
              </w:rPr>
            </w:r>
            <w:r>
              <w:rPr>
                <w:noProof/>
                <w:webHidden/>
              </w:rPr>
              <w:fldChar w:fldCharType="separate"/>
            </w:r>
            <w:r w:rsidR="0092708E">
              <w:rPr>
                <w:noProof/>
                <w:webHidden/>
              </w:rPr>
              <w:t>5</w:t>
            </w:r>
            <w:r>
              <w:rPr>
                <w:noProof/>
                <w:webHidden/>
              </w:rPr>
              <w:fldChar w:fldCharType="end"/>
            </w:r>
          </w:hyperlink>
        </w:p>
        <w:p w14:paraId="22755564" w14:textId="274B3614" w:rsidR="00637565" w:rsidRDefault="00637565">
          <w:pPr>
            <w:pStyle w:val="TOC2"/>
            <w:tabs>
              <w:tab w:val="right" w:leader="dot" w:pos="9016"/>
            </w:tabs>
            <w:rPr>
              <w:noProof/>
            </w:rPr>
          </w:pPr>
          <w:hyperlink w:anchor="_Toc225461959" w:history="1">
            <w:r w:rsidRPr="002E13EC">
              <w:rPr>
                <w:rStyle w:val="Hyperlink"/>
                <w:rFonts w:eastAsiaTheme="majorEastAsia"/>
                <w:noProof/>
              </w:rPr>
              <w:t>Access Control Policy</w:t>
            </w:r>
            <w:r>
              <w:rPr>
                <w:noProof/>
                <w:webHidden/>
              </w:rPr>
              <w:tab/>
            </w:r>
            <w:r>
              <w:rPr>
                <w:noProof/>
                <w:webHidden/>
              </w:rPr>
              <w:fldChar w:fldCharType="begin"/>
            </w:r>
            <w:r>
              <w:rPr>
                <w:noProof/>
                <w:webHidden/>
              </w:rPr>
              <w:instrText xml:space="preserve"> PAGEREF _Toc225461959 \h </w:instrText>
            </w:r>
            <w:r>
              <w:rPr>
                <w:noProof/>
                <w:webHidden/>
              </w:rPr>
            </w:r>
            <w:r>
              <w:rPr>
                <w:noProof/>
                <w:webHidden/>
              </w:rPr>
              <w:fldChar w:fldCharType="separate"/>
            </w:r>
            <w:r w:rsidR="0092708E">
              <w:rPr>
                <w:noProof/>
                <w:webHidden/>
              </w:rPr>
              <w:t>5</w:t>
            </w:r>
            <w:r>
              <w:rPr>
                <w:noProof/>
                <w:webHidden/>
              </w:rPr>
              <w:fldChar w:fldCharType="end"/>
            </w:r>
          </w:hyperlink>
        </w:p>
        <w:p w14:paraId="0A599B99" w14:textId="74FF97F6" w:rsidR="00637565" w:rsidRDefault="00637565">
          <w:pPr>
            <w:pStyle w:val="TOC2"/>
            <w:tabs>
              <w:tab w:val="right" w:leader="dot" w:pos="9016"/>
            </w:tabs>
            <w:rPr>
              <w:noProof/>
            </w:rPr>
          </w:pPr>
          <w:hyperlink w:anchor="_Toc225461960" w:history="1">
            <w:r w:rsidRPr="002E13EC">
              <w:rPr>
                <w:rStyle w:val="Hyperlink"/>
                <w:rFonts w:eastAsiaTheme="majorEastAsia"/>
                <w:noProof/>
              </w:rPr>
              <w:t>Email and Internet policy</w:t>
            </w:r>
            <w:r>
              <w:rPr>
                <w:noProof/>
                <w:webHidden/>
              </w:rPr>
              <w:tab/>
            </w:r>
            <w:r>
              <w:rPr>
                <w:noProof/>
                <w:webHidden/>
              </w:rPr>
              <w:fldChar w:fldCharType="begin"/>
            </w:r>
            <w:r>
              <w:rPr>
                <w:noProof/>
                <w:webHidden/>
              </w:rPr>
              <w:instrText xml:space="preserve"> PAGEREF _Toc225461960 \h </w:instrText>
            </w:r>
            <w:r>
              <w:rPr>
                <w:noProof/>
                <w:webHidden/>
              </w:rPr>
            </w:r>
            <w:r>
              <w:rPr>
                <w:noProof/>
                <w:webHidden/>
              </w:rPr>
              <w:fldChar w:fldCharType="separate"/>
            </w:r>
            <w:r w:rsidR="0092708E">
              <w:rPr>
                <w:noProof/>
                <w:webHidden/>
              </w:rPr>
              <w:t>5</w:t>
            </w:r>
            <w:r>
              <w:rPr>
                <w:noProof/>
                <w:webHidden/>
              </w:rPr>
              <w:fldChar w:fldCharType="end"/>
            </w:r>
          </w:hyperlink>
        </w:p>
        <w:p w14:paraId="2AB2EDE3" w14:textId="18ACE804" w:rsidR="00637565" w:rsidRDefault="00637565">
          <w:pPr>
            <w:pStyle w:val="TOC1"/>
            <w:tabs>
              <w:tab w:val="right" w:leader="dot" w:pos="9016"/>
            </w:tabs>
            <w:rPr>
              <w:noProof/>
            </w:rPr>
          </w:pPr>
          <w:hyperlink w:anchor="_Toc225461961" w:history="1">
            <w:r w:rsidRPr="002E13EC">
              <w:rPr>
                <w:rStyle w:val="Hyperlink"/>
                <w:rFonts w:ascii="Arial" w:eastAsiaTheme="majorEastAsia" w:hAnsi="Arial" w:cs="Arial"/>
                <w:b/>
                <w:bCs/>
                <w:noProof/>
              </w:rPr>
              <w:t>4.Mitigation Measures</w:t>
            </w:r>
            <w:r>
              <w:rPr>
                <w:noProof/>
                <w:webHidden/>
              </w:rPr>
              <w:tab/>
            </w:r>
            <w:r>
              <w:rPr>
                <w:noProof/>
                <w:webHidden/>
              </w:rPr>
              <w:fldChar w:fldCharType="begin"/>
            </w:r>
            <w:r>
              <w:rPr>
                <w:noProof/>
                <w:webHidden/>
              </w:rPr>
              <w:instrText xml:space="preserve"> PAGEREF _Toc225461961 \h </w:instrText>
            </w:r>
            <w:r>
              <w:rPr>
                <w:noProof/>
                <w:webHidden/>
              </w:rPr>
            </w:r>
            <w:r>
              <w:rPr>
                <w:noProof/>
                <w:webHidden/>
              </w:rPr>
              <w:fldChar w:fldCharType="separate"/>
            </w:r>
            <w:r w:rsidR="0092708E">
              <w:rPr>
                <w:noProof/>
                <w:webHidden/>
              </w:rPr>
              <w:t>6</w:t>
            </w:r>
            <w:r>
              <w:rPr>
                <w:noProof/>
                <w:webHidden/>
              </w:rPr>
              <w:fldChar w:fldCharType="end"/>
            </w:r>
          </w:hyperlink>
        </w:p>
        <w:p w14:paraId="2D5CE4DF" w14:textId="09E98285" w:rsidR="00637565" w:rsidRDefault="00637565">
          <w:pPr>
            <w:pStyle w:val="TOC1"/>
            <w:tabs>
              <w:tab w:val="right" w:leader="dot" w:pos="9016"/>
            </w:tabs>
            <w:rPr>
              <w:noProof/>
            </w:rPr>
          </w:pPr>
          <w:hyperlink w:anchor="_Toc225461962" w:history="1">
            <w:r w:rsidRPr="002E13EC">
              <w:rPr>
                <w:rStyle w:val="Hyperlink"/>
                <w:rFonts w:asciiTheme="minorBidi" w:eastAsiaTheme="majorEastAsia" w:hAnsiTheme="minorBidi"/>
                <w:b/>
                <w:bCs/>
                <w:noProof/>
              </w:rPr>
              <w:t>5. Proactive Monitoring and Incident Response</w:t>
            </w:r>
            <w:r>
              <w:rPr>
                <w:noProof/>
                <w:webHidden/>
              </w:rPr>
              <w:tab/>
            </w:r>
            <w:r>
              <w:rPr>
                <w:noProof/>
                <w:webHidden/>
              </w:rPr>
              <w:fldChar w:fldCharType="begin"/>
            </w:r>
            <w:r>
              <w:rPr>
                <w:noProof/>
                <w:webHidden/>
              </w:rPr>
              <w:instrText xml:space="preserve"> PAGEREF _Toc225461962 \h </w:instrText>
            </w:r>
            <w:r>
              <w:rPr>
                <w:noProof/>
                <w:webHidden/>
              </w:rPr>
            </w:r>
            <w:r>
              <w:rPr>
                <w:noProof/>
                <w:webHidden/>
              </w:rPr>
              <w:fldChar w:fldCharType="separate"/>
            </w:r>
            <w:r w:rsidR="0092708E">
              <w:rPr>
                <w:noProof/>
                <w:webHidden/>
              </w:rPr>
              <w:t>7</w:t>
            </w:r>
            <w:r>
              <w:rPr>
                <w:noProof/>
                <w:webHidden/>
              </w:rPr>
              <w:fldChar w:fldCharType="end"/>
            </w:r>
          </w:hyperlink>
        </w:p>
        <w:p w14:paraId="5FC51CD2" w14:textId="7B78D2AE" w:rsidR="00637565" w:rsidRDefault="00637565">
          <w:pPr>
            <w:pStyle w:val="TOC1"/>
            <w:tabs>
              <w:tab w:val="right" w:leader="dot" w:pos="9016"/>
            </w:tabs>
            <w:rPr>
              <w:noProof/>
            </w:rPr>
          </w:pPr>
          <w:hyperlink w:anchor="_Toc225461963" w:history="1">
            <w:r w:rsidRPr="002E13EC">
              <w:rPr>
                <w:rStyle w:val="Hyperlink"/>
                <w:rFonts w:ascii="Arial" w:eastAsiaTheme="majorEastAsia" w:hAnsi="Arial" w:cs="Arial"/>
                <w:b/>
                <w:bCs/>
                <w:noProof/>
              </w:rPr>
              <w:t>6. Continuous Training and Awareness</w:t>
            </w:r>
            <w:r>
              <w:rPr>
                <w:noProof/>
                <w:webHidden/>
              </w:rPr>
              <w:tab/>
            </w:r>
            <w:r>
              <w:rPr>
                <w:noProof/>
                <w:webHidden/>
              </w:rPr>
              <w:fldChar w:fldCharType="begin"/>
            </w:r>
            <w:r>
              <w:rPr>
                <w:noProof/>
                <w:webHidden/>
              </w:rPr>
              <w:instrText xml:space="preserve"> PAGEREF _Toc225461963 \h </w:instrText>
            </w:r>
            <w:r>
              <w:rPr>
                <w:noProof/>
                <w:webHidden/>
              </w:rPr>
            </w:r>
            <w:r>
              <w:rPr>
                <w:noProof/>
                <w:webHidden/>
              </w:rPr>
              <w:fldChar w:fldCharType="separate"/>
            </w:r>
            <w:r w:rsidR="0092708E">
              <w:rPr>
                <w:noProof/>
                <w:webHidden/>
              </w:rPr>
              <w:t>8</w:t>
            </w:r>
            <w:r>
              <w:rPr>
                <w:noProof/>
                <w:webHidden/>
              </w:rPr>
              <w:fldChar w:fldCharType="end"/>
            </w:r>
          </w:hyperlink>
        </w:p>
        <w:p w14:paraId="27EF8E04" w14:textId="15CB76EB" w:rsidR="00637565" w:rsidRDefault="00637565">
          <w:pPr>
            <w:pStyle w:val="TOC1"/>
            <w:tabs>
              <w:tab w:val="right" w:leader="dot" w:pos="9016"/>
            </w:tabs>
            <w:rPr>
              <w:noProof/>
            </w:rPr>
          </w:pPr>
          <w:hyperlink w:anchor="_Toc225461964" w:history="1">
            <w:r w:rsidRPr="002E13EC">
              <w:rPr>
                <w:rStyle w:val="Hyperlink"/>
                <w:rFonts w:ascii="Arial" w:eastAsiaTheme="majorEastAsia" w:hAnsi="Arial" w:cs="Arial"/>
                <w:b/>
                <w:bCs/>
                <w:noProof/>
              </w:rPr>
              <w:t>7. Conclusion</w:t>
            </w:r>
            <w:r>
              <w:rPr>
                <w:noProof/>
                <w:webHidden/>
              </w:rPr>
              <w:tab/>
            </w:r>
            <w:r>
              <w:rPr>
                <w:noProof/>
                <w:webHidden/>
              </w:rPr>
              <w:fldChar w:fldCharType="begin"/>
            </w:r>
            <w:r>
              <w:rPr>
                <w:noProof/>
                <w:webHidden/>
              </w:rPr>
              <w:instrText xml:space="preserve"> PAGEREF _Toc225461964 \h </w:instrText>
            </w:r>
            <w:r>
              <w:rPr>
                <w:noProof/>
                <w:webHidden/>
              </w:rPr>
            </w:r>
            <w:r>
              <w:rPr>
                <w:noProof/>
                <w:webHidden/>
              </w:rPr>
              <w:fldChar w:fldCharType="separate"/>
            </w:r>
            <w:r w:rsidR="0092708E">
              <w:rPr>
                <w:noProof/>
                <w:webHidden/>
              </w:rPr>
              <w:t>8</w:t>
            </w:r>
            <w:r>
              <w:rPr>
                <w:noProof/>
                <w:webHidden/>
              </w:rPr>
              <w:fldChar w:fldCharType="end"/>
            </w:r>
          </w:hyperlink>
        </w:p>
        <w:p w14:paraId="2C27EE3F" w14:textId="77488651" w:rsidR="00637565" w:rsidRDefault="00637565">
          <w:pPr>
            <w:pStyle w:val="TOC1"/>
            <w:tabs>
              <w:tab w:val="right" w:leader="dot" w:pos="9016"/>
            </w:tabs>
            <w:rPr>
              <w:noProof/>
            </w:rPr>
          </w:pPr>
          <w:hyperlink w:anchor="_Toc225461965" w:history="1">
            <w:r w:rsidRPr="002E13EC">
              <w:rPr>
                <w:rStyle w:val="Hyperlink"/>
                <w:rFonts w:ascii="Arial" w:eastAsiaTheme="majorEastAsia" w:hAnsi="Arial" w:cs="Arial"/>
                <w:b/>
                <w:bCs/>
                <w:noProof/>
              </w:rPr>
              <w:t>8. References</w:t>
            </w:r>
            <w:r>
              <w:rPr>
                <w:noProof/>
                <w:webHidden/>
              </w:rPr>
              <w:tab/>
            </w:r>
            <w:r>
              <w:rPr>
                <w:noProof/>
                <w:webHidden/>
              </w:rPr>
              <w:fldChar w:fldCharType="begin"/>
            </w:r>
            <w:r>
              <w:rPr>
                <w:noProof/>
                <w:webHidden/>
              </w:rPr>
              <w:instrText xml:space="preserve"> PAGEREF _Toc225461965 \h </w:instrText>
            </w:r>
            <w:r>
              <w:rPr>
                <w:noProof/>
                <w:webHidden/>
              </w:rPr>
            </w:r>
            <w:r>
              <w:rPr>
                <w:noProof/>
                <w:webHidden/>
              </w:rPr>
              <w:fldChar w:fldCharType="separate"/>
            </w:r>
            <w:r w:rsidR="0092708E">
              <w:rPr>
                <w:noProof/>
                <w:webHidden/>
              </w:rPr>
              <w:t>9</w:t>
            </w:r>
            <w:r>
              <w:rPr>
                <w:noProof/>
                <w:webHidden/>
              </w:rPr>
              <w:fldChar w:fldCharType="end"/>
            </w:r>
          </w:hyperlink>
        </w:p>
        <w:p w14:paraId="12EBA29C" w14:textId="5AC545C1" w:rsidR="00637565" w:rsidRDefault="00637565">
          <w:pPr>
            <w:pStyle w:val="TOC1"/>
            <w:tabs>
              <w:tab w:val="right" w:leader="dot" w:pos="9016"/>
            </w:tabs>
            <w:rPr>
              <w:noProof/>
            </w:rPr>
          </w:pPr>
          <w:hyperlink w:anchor="_Toc225461966" w:history="1">
            <w:r w:rsidRPr="002E13EC">
              <w:rPr>
                <w:rStyle w:val="Hyperlink"/>
                <w:rFonts w:ascii="Arial" w:eastAsiaTheme="majorEastAsia" w:hAnsi="Arial" w:cs="Arial"/>
                <w:b/>
                <w:bCs/>
                <w:noProof/>
              </w:rPr>
              <w:t>9. Appendix:</w:t>
            </w:r>
            <w:r>
              <w:rPr>
                <w:noProof/>
                <w:webHidden/>
              </w:rPr>
              <w:tab/>
            </w:r>
            <w:r>
              <w:rPr>
                <w:noProof/>
                <w:webHidden/>
              </w:rPr>
              <w:fldChar w:fldCharType="begin"/>
            </w:r>
            <w:r>
              <w:rPr>
                <w:noProof/>
                <w:webHidden/>
              </w:rPr>
              <w:instrText xml:space="preserve"> PAGEREF _Toc225461966 \h </w:instrText>
            </w:r>
            <w:r>
              <w:rPr>
                <w:noProof/>
                <w:webHidden/>
              </w:rPr>
            </w:r>
            <w:r>
              <w:rPr>
                <w:noProof/>
                <w:webHidden/>
              </w:rPr>
              <w:fldChar w:fldCharType="separate"/>
            </w:r>
            <w:r w:rsidR="0092708E">
              <w:rPr>
                <w:noProof/>
                <w:webHidden/>
              </w:rPr>
              <w:t>10</w:t>
            </w:r>
            <w:r>
              <w:rPr>
                <w:noProof/>
                <w:webHidden/>
              </w:rPr>
              <w:fldChar w:fldCharType="end"/>
            </w:r>
          </w:hyperlink>
        </w:p>
        <w:p w14:paraId="560FBD5E" w14:textId="6A2DE4FF" w:rsidR="00637565" w:rsidRDefault="00637565">
          <w:r>
            <w:rPr>
              <w:b/>
              <w:bCs/>
            </w:rPr>
            <w:fldChar w:fldCharType="end"/>
          </w:r>
        </w:p>
      </w:sdtContent>
    </w:sdt>
    <w:p w14:paraId="5FE8DF88" w14:textId="77777777" w:rsidR="008075A6" w:rsidRDefault="008075A6" w:rsidP="00E44135">
      <w:pPr>
        <w:jc w:val="both"/>
        <w:rPr>
          <w:rFonts w:asciiTheme="minorBidi" w:hAnsiTheme="minorBidi" w:cstheme="minorBidi"/>
          <w:b/>
          <w:bCs/>
          <w:sz w:val="24"/>
          <w:szCs w:val="24"/>
        </w:rPr>
      </w:pPr>
    </w:p>
    <w:p w14:paraId="0067A86F" w14:textId="77777777" w:rsidR="008075A6" w:rsidRDefault="008075A6" w:rsidP="00E44135">
      <w:pPr>
        <w:jc w:val="both"/>
        <w:rPr>
          <w:rFonts w:asciiTheme="minorBidi" w:hAnsiTheme="minorBidi" w:cstheme="minorBidi"/>
          <w:b/>
          <w:bCs/>
          <w:sz w:val="24"/>
          <w:szCs w:val="24"/>
        </w:rPr>
      </w:pPr>
    </w:p>
    <w:p w14:paraId="26B838B8" w14:textId="77777777" w:rsidR="00866ED8" w:rsidRPr="002A5231" w:rsidRDefault="00866ED8" w:rsidP="00E44135">
      <w:pPr>
        <w:jc w:val="both"/>
        <w:rPr>
          <w:rFonts w:asciiTheme="minorBidi" w:hAnsiTheme="minorBidi" w:cstheme="minorBidi"/>
          <w:b/>
          <w:bCs/>
          <w:color w:val="EE0000"/>
          <w:sz w:val="36"/>
          <w:szCs w:val="36"/>
        </w:rPr>
      </w:pPr>
    </w:p>
    <w:p w14:paraId="7B2A68AA" w14:textId="77777777" w:rsidR="00E36397" w:rsidRPr="008075A6" w:rsidRDefault="00E36397" w:rsidP="00E44135">
      <w:pPr>
        <w:jc w:val="both"/>
        <w:rPr>
          <w:rFonts w:asciiTheme="minorBidi" w:hAnsiTheme="minorBidi" w:cstheme="minorBidi"/>
          <w:b/>
          <w:bCs/>
          <w:sz w:val="24"/>
          <w:szCs w:val="24"/>
        </w:rPr>
      </w:pPr>
    </w:p>
    <w:p w14:paraId="48E4CFBC" w14:textId="77777777" w:rsidR="00E36397" w:rsidRDefault="00E36397" w:rsidP="00E44135">
      <w:pPr>
        <w:jc w:val="both"/>
        <w:rPr>
          <w:rFonts w:asciiTheme="minorBidi" w:hAnsiTheme="minorBidi" w:cstheme="minorBidi"/>
          <w:b/>
          <w:bCs/>
          <w:sz w:val="24"/>
          <w:szCs w:val="24"/>
        </w:rPr>
      </w:pPr>
    </w:p>
    <w:p w14:paraId="5EF00367" w14:textId="77777777" w:rsidR="008075A6" w:rsidRPr="008075A6" w:rsidRDefault="008075A6" w:rsidP="00E44135">
      <w:pPr>
        <w:jc w:val="both"/>
        <w:rPr>
          <w:rFonts w:asciiTheme="minorBidi" w:hAnsiTheme="minorBidi" w:cstheme="minorBidi"/>
          <w:b/>
          <w:bCs/>
          <w:sz w:val="24"/>
          <w:szCs w:val="24"/>
        </w:rPr>
      </w:pPr>
    </w:p>
    <w:p w14:paraId="05E29BDB" w14:textId="77777777" w:rsidR="009F4A55" w:rsidRDefault="009F4A55" w:rsidP="00E44135">
      <w:pPr>
        <w:jc w:val="both"/>
        <w:rPr>
          <w:rFonts w:asciiTheme="minorBidi" w:hAnsiTheme="minorBidi" w:cstheme="minorBidi"/>
          <w:b/>
          <w:bCs/>
          <w:sz w:val="28"/>
          <w:szCs w:val="28"/>
        </w:rPr>
      </w:pPr>
    </w:p>
    <w:p w14:paraId="0DE6BE35" w14:textId="77777777" w:rsidR="00637565" w:rsidRDefault="00637565" w:rsidP="00E44135">
      <w:pPr>
        <w:jc w:val="both"/>
        <w:rPr>
          <w:rFonts w:asciiTheme="minorBidi" w:hAnsiTheme="minorBidi" w:cstheme="minorBidi"/>
          <w:b/>
          <w:bCs/>
          <w:sz w:val="28"/>
          <w:szCs w:val="28"/>
        </w:rPr>
      </w:pPr>
    </w:p>
    <w:p w14:paraId="0B9C3524" w14:textId="77777777" w:rsidR="00637565" w:rsidRDefault="00637565" w:rsidP="00E44135">
      <w:pPr>
        <w:jc w:val="both"/>
        <w:rPr>
          <w:rFonts w:asciiTheme="minorBidi" w:hAnsiTheme="minorBidi" w:cstheme="minorBidi"/>
          <w:b/>
          <w:bCs/>
          <w:sz w:val="28"/>
          <w:szCs w:val="28"/>
        </w:rPr>
      </w:pPr>
    </w:p>
    <w:p w14:paraId="51DBD285" w14:textId="77777777" w:rsidR="00A07D0E" w:rsidRPr="008075A6" w:rsidRDefault="00A07D0E" w:rsidP="00E44135">
      <w:pPr>
        <w:jc w:val="both"/>
        <w:rPr>
          <w:rFonts w:asciiTheme="minorBidi" w:hAnsiTheme="minorBidi" w:cstheme="minorBidi"/>
          <w:sz w:val="24"/>
          <w:szCs w:val="24"/>
        </w:rPr>
      </w:pPr>
    </w:p>
    <w:p w14:paraId="12E99849" w14:textId="77777777" w:rsidR="00071D21" w:rsidRDefault="00071D21" w:rsidP="00E44135">
      <w:pPr>
        <w:jc w:val="both"/>
        <w:rPr>
          <w:rFonts w:asciiTheme="minorBidi" w:hAnsiTheme="minorBidi" w:cstheme="minorBidi"/>
          <w:sz w:val="24"/>
          <w:szCs w:val="24"/>
        </w:rPr>
      </w:pPr>
    </w:p>
    <w:p w14:paraId="221F7DB7" w14:textId="77777777" w:rsidR="00C82D9E" w:rsidRPr="008075A6" w:rsidRDefault="00C82D9E" w:rsidP="00E44135">
      <w:pPr>
        <w:jc w:val="both"/>
        <w:rPr>
          <w:rFonts w:asciiTheme="minorBidi" w:hAnsiTheme="minorBidi" w:cstheme="minorBidi"/>
          <w:sz w:val="24"/>
          <w:szCs w:val="24"/>
        </w:rPr>
      </w:pPr>
    </w:p>
    <w:p w14:paraId="3BE4FF38" w14:textId="77777777" w:rsidR="00C82D9E" w:rsidRPr="008075A6" w:rsidRDefault="00C82D9E" w:rsidP="00E44135">
      <w:pPr>
        <w:jc w:val="both"/>
        <w:rPr>
          <w:rFonts w:asciiTheme="minorBidi" w:hAnsiTheme="minorBidi" w:cstheme="minorBidi"/>
          <w:sz w:val="24"/>
          <w:szCs w:val="24"/>
        </w:rPr>
      </w:pPr>
    </w:p>
    <w:p w14:paraId="15EE2928" w14:textId="1639C7F4" w:rsidR="006D24D3" w:rsidRPr="00637565" w:rsidRDefault="006D24D3" w:rsidP="00637565">
      <w:pPr>
        <w:pStyle w:val="Heading1"/>
        <w:numPr>
          <w:ilvl w:val="0"/>
          <w:numId w:val="25"/>
        </w:numPr>
        <w:rPr>
          <w:b/>
          <w:bCs/>
        </w:rPr>
      </w:pPr>
      <w:bookmarkStart w:id="0" w:name="_Toc225461951"/>
      <w:r w:rsidRPr="00637565">
        <w:rPr>
          <w:rFonts w:ascii="Arial" w:hAnsi="Arial" w:cs="Arial"/>
          <w:b/>
          <w:bCs/>
        </w:rPr>
        <w:lastRenderedPageBreak/>
        <w:t>Introduction</w:t>
      </w:r>
      <w:bookmarkEnd w:id="0"/>
    </w:p>
    <w:p w14:paraId="7E019954" w14:textId="77777777" w:rsidR="006D24D3" w:rsidRPr="008075A6" w:rsidRDefault="006D24D3" w:rsidP="00E44135">
      <w:pPr>
        <w:jc w:val="both"/>
        <w:rPr>
          <w:rFonts w:asciiTheme="minorBidi" w:hAnsiTheme="minorBidi" w:cstheme="minorBidi"/>
          <w:sz w:val="24"/>
          <w:szCs w:val="24"/>
        </w:rPr>
      </w:pPr>
    </w:p>
    <w:p w14:paraId="524A2E05" w14:textId="77777777" w:rsidR="00C50B40" w:rsidRDefault="003977C5" w:rsidP="00E44135">
      <w:pPr>
        <w:jc w:val="both"/>
        <w:rPr>
          <w:rFonts w:asciiTheme="minorBidi" w:hAnsiTheme="minorBidi" w:cstheme="minorBidi"/>
          <w:sz w:val="24"/>
          <w:szCs w:val="24"/>
        </w:rPr>
      </w:pPr>
      <w:r>
        <w:rPr>
          <w:rFonts w:asciiTheme="minorBidi" w:hAnsiTheme="minorBidi" w:cstheme="minorBidi"/>
          <w:sz w:val="24"/>
          <w:szCs w:val="24"/>
        </w:rPr>
        <w:t xml:space="preserve">One of the biggest challenges for modern organisations has become cybersecurity [1]. This is especially the case for those </w:t>
      </w:r>
      <w:r w:rsidR="00497898">
        <w:rPr>
          <w:rFonts w:asciiTheme="minorBidi" w:hAnsiTheme="minorBidi" w:cstheme="minorBidi"/>
          <w:sz w:val="24"/>
          <w:szCs w:val="24"/>
        </w:rPr>
        <w:t>handling</w:t>
      </w:r>
      <w:r>
        <w:rPr>
          <w:rFonts w:asciiTheme="minorBidi" w:hAnsiTheme="minorBidi" w:cstheme="minorBidi"/>
          <w:sz w:val="24"/>
          <w:szCs w:val="24"/>
        </w:rPr>
        <w:t xml:space="preserve"> sensitive information like healthcare data. HealthPlus Analytics (HPA) is a </w:t>
      </w:r>
      <w:r w:rsidR="00497898">
        <w:rPr>
          <w:rFonts w:asciiTheme="minorBidi" w:hAnsiTheme="minorBidi" w:cstheme="minorBidi"/>
          <w:sz w:val="24"/>
          <w:szCs w:val="24"/>
        </w:rPr>
        <w:t>data-based</w:t>
      </w:r>
      <w:r>
        <w:rPr>
          <w:rFonts w:asciiTheme="minorBidi" w:hAnsiTheme="minorBidi" w:cstheme="minorBidi"/>
          <w:sz w:val="24"/>
          <w:szCs w:val="24"/>
        </w:rPr>
        <w:t xml:space="preserve"> healthcare technology company that stores and processes </w:t>
      </w:r>
      <w:r w:rsidR="00497898">
        <w:rPr>
          <w:rFonts w:asciiTheme="minorBidi" w:hAnsiTheme="minorBidi" w:cstheme="minorBidi"/>
          <w:sz w:val="24"/>
          <w:szCs w:val="24"/>
        </w:rPr>
        <w:t xml:space="preserve">confidential patient data and information for hospitals and clinics across the UK. This then makes the company a high value target for cybercriminals. </w:t>
      </w:r>
    </w:p>
    <w:p w14:paraId="28033A8E" w14:textId="77777777" w:rsidR="00C50B40" w:rsidRDefault="00C50B40" w:rsidP="00E44135">
      <w:pPr>
        <w:jc w:val="both"/>
        <w:rPr>
          <w:rFonts w:asciiTheme="minorBidi" w:hAnsiTheme="minorBidi" w:cstheme="minorBidi"/>
          <w:sz w:val="24"/>
          <w:szCs w:val="24"/>
        </w:rPr>
      </w:pPr>
    </w:p>
    <w:p w14:paraId="1862352F" w14:textId="77777777" w:rsidR="00C50B40" w:rsidRDefault="00497898" w:rsidP="00E44135">
      <w:pPr>
        <w:jc w:val="both"/>
        <w:rPr>
          <w:rFonts w:asciiTheme="minorBidi" w:hAnsiTheme="minorBidi" w:cstheme="minorBidi"/>
          <w:sz w:val="24"/>
          <w:szCs w:val="24"/>
        </w:rPr>
      </w:pPr>
      <w:r>
        <w:rPr>
          <w:rFonts w:asciiTheme="minorBidi" w:hAnsiTheme="minorBidi" w:cstheme="minorBidi"/>
          <w:sz w:val="24"/>
          <w:szCs w:val="24"/>
        </w:rPr>
        <w:t xml:space="preserve">HPA has recently experienced serious security incidents, this included unauthorised access to patient data and ransomware attack on the </w:t>
      </w:r>
      <w:r w:rsidR="0069290F">
        <w:rPr>
          <w:rFonts w:asciiTheme="minorBidi" w:hAnsiTheme="minorBidi" w:cstheme="minorBidi"/>
          <w:sz w:val="24"/>
          <w:szCs w:val="24"/>
        </w:rPr>
        <w:t>company’s</w:t>
      </w:r>
      <w:r>
        <w:rPr>
          <w:rFonts w:asciiTheme="minorBidi" w:hAnsiTheme="minorBidi" w:cstheme="minorBidi"/>
          <w:sz w:val="24"/>
          <w:szCs w:val="24"/>
        </w:rPr>
        <w:t xml:space="preserve"> analytics system. These</w:t>
      </w:r>
      <w:r w:rsidR="0069290F">
        <w:rPr>
          <w:rFonts w:asciiTheme="minorBidi" w:hAnsiTheme="minorBidi" w:cstheme="minorBidi"/>
          <w:sz w:val="24"/>
          <w:szCs w:val="24"/>
        </w:rPr>
        <w:t xml:space="preserve"> </w:t>
      </w:r>
      <w:r>
        <w:rPr>
          <w:rFonts w:asciiTheme="minorBidi" w:hAnsiTheme="minorBidi" w:cstheme="minorBidi"/>
          <w:sz w:val="24"/>
          <w:szCs w:val="24"/>
        </w:rPr>
        <w:t xml:space="preserve">attacks/incidents show weaknesses in the </w:t>
      </w:r>
      <w:r w:rsidR="0069290F">
        <w:rPr>
          <w:rFonts w:asciiTheme="minorBidi" w:hAnsiTheme="minorBidi" w:cstheme="minorBidi"/>
          <w:sz w:val="24"/>
          <w:szCs w:val="24"/>
        </w:rPr>
        <w:t>company’s</w:t>
      </w:r>
      <w:r>
        <w:rPr>
          <w:rFonts w:asciiTheme="minorBidi" w:hAnsiTheme="minorBidi" w:cstheme="minorBidi"/>
          <w:sz w:val="24"/>
          <w:szCs w:val="24"/>
        </w:rPr>
        <w:t xml:space="preserve"> existing security </w:t>
      </w:r>
      <w:r w:rsidR="0069290F">
        <w:rPr>
          <w:rFonts w:asciiTheme="minorBidi" w:hAnsiTheme="minorBidi" w:cstheme="minorBidi"/>
          <w:sz w:val="24"/>
          <w:szCs w:val="24"/>
        </w:rPr>
        <w:t>measures,</w:t>
      </w:r>
      <w:r>
        <w:rPr>
          <w:rFonts w:asciiTheme="minorBidi" w:hAnsiTheme="minorBidi" w:cstheme="minorBidi"/>
          <w:sz w:val="24"/>
          <w:szCs w:val="24"/>
        </w:rPr>
        <w:t xml:space="preserve"> and it also raises concern about the agreement with legal requirements such as the UK general Data Protection Regulation (UK GDPR) and NHS digital security standers. </w:t>
      </w:r>
    </w:p>
    <w:p w14:paraId="108AD83A" w14:textId="77777777" w:rsidR="00C50B40" w:rsidRDefault="00C50B40" w:rsidP="00E44135">
      <w:pPr>
        <w:jc w:val="both"/>
        <w:rPr>
          <w:rFonts w:asciiTheme="minorBidi" w:hAnsiTheme="minorBidi" w:cstheme="minorBidi"/>
          <w:sz w:val="24"/>
          <w:szCs w:val="24"/>
        </w:rPr>
      </w:pPr>
    </w:p>
    <w:p w14:paraId="034961EA" w14:textId="3995D98D" w:rsidR="00872D68" w:rsidRPr="008075A6" w:rsidRDefault="00497898" w:rsidP="00E44135">
      <w:pPr>
        <w:jc w:val="both"/>
        <w:rPr>
          <w:rFonts w:asciiTheme="minorBidi" w:hAnsiTheme="minorBidi" w:cstheme="minorBidi"/>
          <w:sz w:val="24"/>
          <w:szCs w:val="24"/>
        </w:rPr>
      </w:pPr>
      <w:r>
        <w:rPr>
          <w:rFonts w:asciiTheme="minorBidi" w:hAnsiTheme="minorBidi" w:cstheme="minorBidi"/>
          <w:sz w:val="24"/>
          <w:szCs w:val="24"/>
        </w:rPr>
        <w:t xml:space="preserve">This assignment aims to develop </w:t>
      </w:r>
      <w:proofErr w:type="gramStart"/>
      <w:r>
        <w:rPr>
          <w:rFonts w:asciiTheme="minorBidi" w:hAnsiTheme="minorBidi" w:cstheme="minorBidi"/>
          <w:sz w:val="24"/>
          <w:szCs w:val="24"/>
        </w:rPr>
        <w:t>a</w:t>
      </w:r>
      <w:proofErr w:type="gramEnd"/>
      <w:r>
        <w:rPr>
          <w:rFonts w:asciiTheme="minorBidi" w:hAnsiTheme="minorBidi" w:cstheme="minorBidi"/>
          <w:sz w:val="24"/>
          <w:szCs w:val="24"/>
        </w:rPr>
        <w:t xml:space="preserve"> understandable data security and governance framework for HPA. Key threats will be </w:t>
      </w:r>
      <w:r w:rsidR="0069290F">
        <w:rPr>
          <w:rFonts w:asciiTheme="minorBidi" w:hAnsiTheme="minorBidi" w:cstheme="minorBidi"/>
          <w:sz w:val="24"/>
          <w:szCs w:val="24"/>
        </w:rPr>
        <w:t>identified,</w:t>
      </w:r>
      <w:r>
        <w:rPr>
          <w:rFonts w:asciiTheme="minorBidi" w:hAnsiTheme="minorBidi" w:cstheme="minorBidi"/>
          <w:sz w:val="24"/>
          <w:szCs w:val="24"/>
        </w:rPr>
        <w:t xml:space="preserve"> and security policies will be proposed. It will also outline mitigation strategies, describe monitoring</w:t>
      </w:r>
      <w:r w:rsidR="0069290F">
        <w:rPr>
          <w:rFonts w:asciiTheme="minorBidi" w:hAnsiTheme="minorBidi" w:cstheme="minorBidi"/>
          <w:sz w:val="24"/>
          <w:szCs w:val="24"/>
        </w:rPr>
        <w:t xml:space="preserve">, </w:t>
      </w:r>
      <w:r>
        <w:rPr>
          <w:rFonts w:asciiTheme="minorBidi" w:hAnsiTheme="minorBidi" w:cstheme="minorBidi"/>
          <w:sz w:val="24"/>
          <w:szCs w:val="24"/>
        </w:rPr>
        <w:t>incident response process</w:t>
      </w:r>
      <w:r w:rsidR="0069290F">
        <w:rPr>
          <w:rFonts w:asciiTheme="minorBidi" w:hAnsiTheme="minorBidi" w:cstheme="minorBidi"/>
          <w:sz w:val="24"/>
          <w:szCs w:val="24"/>
        </w:rPr>
        <w:t xml:space="preserve"> and recommend staff training and awareness programme. The main goal is </w:t>
      </w:r>
      <w:proofErr w:type="gramStart"/>
      <w:r w:rsidR="0069290F">
        <w:rPr>
          <w:rFonts w:asciiTheme="minorBidi" w:hAnsiTheme="minorBidi" w:cstheme="minorBidi"/>
          <w:sz w:val="24"/>
          <w:szCs w:val="24"/>
        </w:rPr>
        <w:t>to</w:t>
      </w:r>
      <w:proofErr w:type="gramEnd"/>
      <w:r w:rsidR="0069290F">
        <w:rPr>
          <w:rFonts w:asciiTheme="minorBidi" w:hAnsiTheme="minorBidi" w:cstheme="minorBidi"/>
          <w:sz w:val="24"/>
          <w:szCs w:val="24"/>
        </w:rPr>
        <w:t xml:space="preserve"> better and strengthen HPA`s security, protect patient data and build a system of cybersecurity awareness. </w:t>
      </w:r>
    </w:p>
    <w:p w14:paraId="11AC48A1" w14:textId="588BFC30" w:rsidR="00872D68" w:rsidRPr="008075A6" w:rsidRDefault="00872D68" w:rsidP="00E44135">
      <w:pPr>
        <w:jc w:val="both"/>
        <w:rPr>
          <w:rFonts w:asciiTheme="minorBidi" w:hAnsiTheme="minorBidi" w:cstheme="minorBidi"/>
          <w:color w:val="FF0000"/>
          <w:sz w:val="24"/>
          <w:szCs w:val="24"/>
        </w:rPr>
      </w:pPr>
    </w:p>
    <w:p w14:paraId="564CEDA0" w14:textId="77777777" w:rsidR="00A85AB7" w:rsidRPr="008075A6" w:rsidRDefault="00A85AB7" w:rsidP="00E44135">
      <w:pPr>
        <w:jc w:val="both"/>
        <w:rPr>
          <w:rFonts w:asciiTheme="minorBidi" w:hAnsiTheme="minorBidi" w:cstheme="minorBidi"/>
          <w:sz w:val="24"/>
          <w:szCs w:val="24"/>
        </w:rPr>
      </w:pPr>
    </w:p>
    <w:p w14:paraId="3FA518EF" w14:textId="5551AEE6" w:rsidR="0055709C" w:rsidRPr="00637565" w:rsidRDefault="00903A99" w:rsidP="00163730">
      <w:pPr>
        <w:pStyle w:val="Heading1"/>
        <w:rPr>
          <w:rFonts w:ascii="Arial" w:hAnsi="Arial" w:cs="Arial"/>
          <w:b/>
          <w:bCs/>
        </w:rPr>
      </w:pPr>
      <w:bookmarkStart w:id="1" w:name="_Toc225461952"/>
      <w:r w:rsidRPr="00637565">
        <w:rPr>
          <w:rFonts w:ascii="Arial" w:hAnsi="Arial" w:cs="Arial"/>
          <w:b/>
          <w:bCs/>
        </w:rPr>
        <w:t xml:space="preserve">2. </w:t>
      </w:r>
      <w:r w:rsidR="0069290F" w:rsidRPr="00637565">
        <w:rPr>
          <w:rFonts w:ascii="Arial" w:hAnsi="Arial" w:cs="Arial"/>
          <w:b/>
          <w:bCs/>
        </w:rPr>
        <w:t>Identification of Threats</w:t>
      </w:r>
      <w:bookmarkEnd w:id="1"/>
    </w:p>
    <w:p w14:paraId="16E34810" w14:textId="72E002EE" w:rsidR="0069290F" w:rsidRPr="008075A6" w:rsidRDefault="0069290F" w:rsidP="0069290F">
      <w:pPr>
        <w:jc w:val="both"/>
        <w:rPr>
          <w:rFonts w:asciiTheme="minorBidi" w:hAnsiTheme="minorBidi" w:cstheme="minorBidi"/>
          <w:sz w:val="24"/>
          <w:szCs w:val="24"/>
        </w:rPr>
      </w:pPr>
      <w:r>
        <w:rPr>
          <w:rFonts w:asciiTheme="minorBidi" w:hAnsiTheme="minorBidi" w:cstheme="minorBidi"/>
          <w:sz w:val="24"/>
          <w:szCs w:val="24"/>
        </w:rPr>
        <w:t>HPA faces a range of cybersecurity threats</w:t>
      </w:r>
      <w:r w:rsidR="00C50B40">
        <w:rPr>
          <w:rFonts w:asciiTheme="minorBidi" w:hAnsiTheme="minorBidi" w:cstheme="minorBidi"/>
          <w:sz w:val="24"/>
          <w:szCs w:val="24"/>
        </w:rPr>
        <w:t>,</w:t>
      </w:r>
      <w:r>
        <w:rPr>
          <w:rFonts w:asciiTheme="minorBidi" w:hAnsiTheme="minorBidi" w:cstheme="minorBidi"/>
          <w:sz w:val="24"/>
          <w:szCs w:val="24"/>
        </w:rPr>
        <w:t xml:space="preserve"> </w:t>
      </w:r>
      <w:r w:rsidR="00C50B40">
        <w:rPr>
          <w:rFonts w:asciiTheme="minorBidi" w:hAnsiTheme="minorBidi" w:cstheme="minorBidi"/>
          <w:sz w:val="24"/>
          <w:szCs w:val="24"/>
        </w:rPr>
        <w:t xml:space="preserve">which </w:t>
      </w:r>
      <w:r>
        <w:rPr>
          <w:rFonts w:asciiTheme="minorBidi" w:hAnsiTheme="minorBidi" w:cstheme="minorBidi"/>
          <w:sz w:val="24"/>
          <w:szCs w:val="24"/>
        </w:rPr>
        <w:t>can be divided into Internal and external risks.</w:t>
      </w:r>
    </w:p>
    <w:p w14:paraId="608DC546" w14:textId="55409141" w:rsidR="00482EB0" w:rsidRPr="008075A6" w:rsidRDefault="00482EB0" w:rsidP="00E44135">
      <w:pPr>
        <w:jc w:val="both"/>
        <w:rPr>
          <w:rFonts w:asciiTheme="minorBidi" w:hAnsiTheme="minorBidi" w:cstheme="minorBidi"/>
          <w:b/>
          <w:bCs/>
          <w:sz w:val="24"/>
          <w:szCs w:val="24"/>
        </w:rPr>
      </w:pPr>
    </w:p>
    <w:p w14:paraId="6E41D880" w14:textId="7429FB57" w:rsidR="0055709C" w:rsidRPr="005602E0" w:rsidRDefault="0069290F" w:rsidP="00637565">
      <w:pPr>
        <w:pStyle w:val="Heading2"/>
      </w:pPr>
      <w:bookmarkStart w:id="2" w:name="_Toc225461953"/>
      <w:r w:rsidRPr="005602E0">
        <w:t xml:space="preserve">Internal </w:t>
      </w:r>
      <w:r w:rsidR="00092C59" w:rsidRPr="005602E0">
        <w:t>Threats</w:t>
      </w:r>
      <w:bookmarkEnd w:id="2"/>
      <w:r w:rsidR="005602E0" w:rsidRPr="005602E0">
        <w:t xml:space="preserve"> </w:t>
      </w:r>
    </w:p>
    <w:p w14:paraId="07775A73" w14:textId="5D025991" w:rsidR="00C50B40" w:rsidRDefault="0069290F" w:rsidP="00815B4F">
      <w:pPr>
        <w:spacing w:line="276" w:lineRule="auto"/>
        <w:ind w:right="102"/>
        <w:rPr>
          <w:rFonts w:asciiTheme="minorBidi" w:hAnsiTheme="minorBidi" w:cstheme="minorBidi"/>
          <w:sz w:val="24"/>
          <w:szCs w:val="24"/>
        </w:rPr>
      </w:pPr>
      <w:r>
        <w:rPr>
          <w:rFonts w:asciiTheme="minorBidi" w:hAnsiTheme="minorBidi" w:cstheme="minorBidi"/>
          <w:sz w:val="24"/>
          <w:szCs w:val="24"/>
        </w:rPr>
        <w:t xml:space="preserve">Internal Threats existence begins from within the </w:t>
      </w:r>
      <w:r w:rsidR="00815B4F">
        <w:rPr>
          <w:rFonts w:asciiTheme="minorBidi" w:hAnsiTheme="minorBidi" w:cstheme="minorBidi"/>
          <w:sz w:val="24"/>
          <w:szCs w:val="24"/>
        </w:rPr>
        <w:t>organisation;</w:t>
      </w:r>
      <w:r>
        <w:rPr>
          <w:rFonts w:asciiTheme="minorBidi" w:hAnsiTheme="minorBidi" w:cstheme="minorBidi"/>
          <w:sz w:val="24"/>
          <w:szCs w:val="24"/>
        </w:rPr>
        <w:t xml:space="preserve"> they are usually caused due to human error or</w:t>
      </w:r>
      <w:r w:rsidR="00815B4F">
        <w:rPr>
          <w:rFonts w:asciiTheme="minorBidi" w:hAnsiTheme="minorBidi" w:cstheme="minorBidi"/>
          <w:sz w:val="24"/>
          <w:szCs w:val="24"/>
        </w:rPr>
        <w:t xml:space="preserve"> lack of training in practices [2]. One of the most common </w:t>
      </w:r>
      <w:r w:rsidR="005E0486">
        <w:rPr>
          <w:rFonts w:asciiTheme="minorBidi" w:hAnsiTheme="minorBidi" w:cstheme="minorBidi"/>
          <w:sz w:val="24"/>
          <w:szCs w:val="24"/>
        </w:rPr>
        <w:t>issues</w:t>
      </w:r>
      <w:r w:rsidR="00815B4F">
        <w:rPr>
          <w:rFonts w:asciiTheme="minorBidi" w:hAnsiTheme="minorBidi" w:cstheme="minorBidi"/>
          <w:sz w:val="24"/>
          <w:szCs w:val="24"/>
        </w:rPr>
        <w:t xml:space="preserve"> is the use of weak passwords</w:t>
      </w:r>
      <w:r w:rsidR="00C50B40">
        <w:rPr>
          <w:rFonts w:asciiTheme="minorBidi" w:hAnsiTheme="minorBidi" w:cstheme="minorBidi"/>
          <w:sz w:val="24"/>
          <w:szCs w:val="24"/>
        </w:rPr>
        <w:t>,</w:t>
      </w:r>
      <w:r w:rsidR="00815B4F">
        <w:rPr>
          <w:rFonts w:asciiTheme="minorBidi" w:hAnsiTheme="minorBidi" w:cstheme="minorBidi"/>
          <w:sz w:val="24"/>
          <w:szCs w:val="24"/>
        </w:rPr>
        <w:t xml:space="preserve"> </w:t>
      </w:r>
      <w:r w:rsidR="00C50B40">
        <w:rPr>
          <w:rFonts w:asciiTheme="minorBidi" w:hAnsiTheme="minorBidi" w:cstheme="minorBidi"/>
          <w:sz w:val="24"/>
          <w:szCs w:val="24"/>
        </w:rPr>
        <w:t xml:space="preserve">which </w:t>
      </w:r>
      <w:r w:rsidR="00815B4F">
        <w:rPr>
          <w:rFonts w:asciiTheme="minorBidi" w:hAnsiTheme="minorBidi" w:cstheme="minorBidi"/>
          <w:sz w:val="24"/>
          <w:szCs w:val="24"/>
        </w:rPr>
        <w:t>may have been reused. This makes it easier for attackers to access the system and its data. Another issue is that employers may unintentionally share sensitive information through email or other cloud platforms, due to lack of training</w:t>
      </w:r>
      <w:r w:rsidR="00C50B40">
        <w:rPr>
          <w:rFonts w:asciiTheme="minorBidi" w:hAnsiTheme="minorBidi" w:cstheme="minorBidi"/>
          <w:sz w:val="24"/>
          <w:szCs w:val="24"/>
        </w:rPr>
        <w:t xml:space="preserve"> and awareness</w:t>
      </w:r>
      <w:r w:rsidR="00815B4F">
        <w:rPr>
          <w:rFonts w:asciiTheme="minorBidi" w:hAnsiTheme="minorBidi" w:cstheme="minorBidi"/>
          <w:sz w:val="24"/>
          <w:szCs w:val="24"/>
        </w:rPr>
        <w:t>.</w:t>
      </w:r>
    </w:p>
    <w:p w14:paraId="485ED8FB" w14:textId="4F417E3D" w:rsidR="005602E0" w:rsidRDefault="00815B4F" w:rsidP="00815B4F">
      <w:pPr>
        <w:spacing w:line="276" w:lineRule="auto"/>
        <w:ind w:right="102"/>
        <w:rPr>
          <w:rFonts w:asciiTheme="minorBidi" w:hAnsiTheme="minorBidi" w:cstheme="minorBidi"/>
          <w:sz w:val="24"/>
          <w:szCs w:val="24"/>
        </w:rPr>
      </w:pPr>
      <w:r>
        <w:rPr>
          <w:rFonts w:asciiTheme="minorBidi" w:hAnsiTheme="minorBidi" w:cstheme="minorBidi"/>
          <w:sz w:val="24"/>
          <w:szCs w:val="24"/>
        </w:rPr>
        <w:t xml:space="preserve">Another key risk is </w:t>
      </w:r>
      <w:r w:rsidR="005E0486">
        <w:rPr>
          <w:rFonts w:asciiTheme="minorBidi" w:hAnsiTheme="minorBidi" w:cstheme="minorBidi"/>
          <w:sz w:val="24"/>
          <w:szCs w:val="24"/>
        </w:rPr>
        <w:t>when employees</w:t>
      </w:r>
      <w:r>
        <w:rPr>
          <w:rFonts w:asciiTheme="minorBidi" w:hAnsiTheme="minorBidi" w:cstheme="minorBidi"/>
          <w:sz w:val="24"/>
          <w:szCs w:val="24"/>
        </w:rPr>
        <w:t xml:space="preserve"> are allowed to use their personal devices for </w:t>
      </w:r>
      <w:r w:rsidR="005E0486">
        <w:rPr>
          <w:rFonts w:asciiTheme="minorBidi" w:hAnsiTheme="minorBidi" w:cstheme="minorBidi"/>
          <w:sz w:val="24"/>
          <w:szCs w:val="24"/>
        </w:rPr>
        <w:t xml:space="preserve">work this is known as Bring Your Own Device (BYOD) [3]. Although BYOD allows flexibility, it can </w:t>
      </w:r>
      <w:r>
        <w:rPr>
          <w:rFonts w:asciiTheme="minorBidi" w:hAnsiTheme="minorBidi" w:cstheme="minorBidi"/>
          <w:sz w:val="24"/>
          <w:szCs w:val="24"/>
        </w:rPr>
        <w:t xml:space="preserve">lead to data leakage </w:t>
      </w:r>
      <w:r w:rsidR="005E0486">
        <w:rPr>
          <w:rFonts w:asciiTheme="minorBidi" w:hAnsiTheme="minorBidi" w:cstheme="minorBidi"/>
          <w:sz w:val="24"/>
          <w:szCs w:val="24"/>
        </w:rPr>
        <w:t xml:space="preserve">and cyber-attacks. This is because the employers’ devices may not have the same security as company managed devices or may lack antivirus or regular updates. Employers can also fall victim to phishing attacks, where they can be tricked into clicking and following links or even providing login details. Cybersecurity awareness decreases the likelihood of these incidents. In some </w:t>
      </w:r>
      <w:r w:rsidR="005602E0">
        <w:rPr>
          <w:rFonts w:asciiTheme="minorBidi" w:hAnsiTheme="minorBidi" w:cstheme="minorBidi"/>
          <w:sz w:val="24"/>
          <w:szCs w:val="24"/>
        </w:rPr>
        <w:t>cases,</w:t>
      </w:r>
      <w:r w:rsidR="005E0486">
        <w:rPr>
          <w:rFonts w:asciiTheme="minorBidi" w:hAnsiTheme="minorBidi" w:cstheme="minorBidi"/>
          <w:sz w:val="24"/>
          <w:szCs w:val="24"/>
        </w:rPr>
        <w:t xml:space="preserve"> even when cybersecurity awareness </w:t>
      </w:r>
      <w:r w:rsidR="005602E0">
        <w:rPr>
          <w:rFonts w:asciiTheme="minorBidi" w:hAnsiTheme="minorBidi" w:cstheme="minorBidi"/>
          <w:sz w:val="24"/>
          <w:szCs w:val="24"/>
        </w:rPr>
        <w:t>is up to date, there may be insider threats, where employees intentionally misuse data</w:t>
      </w:r>
    </w:p>
    <w:p w14:paraId="4DB41436" w14:textId="77777777" w:rsidR="00421EAB" w:rsidRDefault="00421EAB" w:rsidP="00815B4F">
      <w:pPr>
        <w:spacing w:line="276" w:lineRule="auto"/>
        <w:ind w:right="102"/>
        <w:rPr>
          <w:rFonts w:asciiTheme="minorBidi" w:hAnsiTheme="minorBidi" w:cstheme="minorBidi"/>
          <w:sz w:val="24"/>
          <w:szCs w:val="24"/>
        </w:rPr>
      </w:pPr>
    </w:p>
    <w:p w14:paraId="77D1C3CF" w14:textId="4551D1C3" w:rsidR="005602E0" w:rsidRDefault="005602E0" w:rsidP="00637565">
      <w:pPr>
        <w:pStyle w:val="Heading2"/>
      </w:pPr>
      <w:bookmarkStart w:id="3" w:name="_Toc225461954"/>
      <w:r>
        <w:lastRenderedPageBreak/>
        <w:t>External Threats</w:t>
      </w:r>
      <w:bookmarkEnd w:id="3"/>
    </w:p>
    <w:p w14:paraId="66B2C365" w14:textId="4F6FF23D" w:rsidR="005602E0" w:rsidRPr="008075A6" w:rsidRDefault="007E3935" w:rsidP="00815B4F">
      <w:pPr>
        <w:spacing w:line="276" w:lineRule="auto"/>
        <w:ind w:right="102"/>
        <w:rPr>
          <w:rFonts w:asciiTheme="minorBidi" w:hAnsiTheme="minorBidi" w:cstheme="minorBidi"/>
          <w:sz w:val="24"/>
          <w:szCs w:val="24"/>
        </w:rPr>
      </w:pPr>
      <w:r>
        <w:rPr>
          <w:rFonts w:asciiTheme="minorBidi" w:hAnsiTheme="minorBidi" w:cstheme="minorBidi"/>
          <w:sz w:val="24"/>
          <w:szCs w:val="24"/>
        </w:rPr>
        <w:t xml:space="preserve">External threats in cybersecurity </w:t>
      </w:r>
      <w:r w:rsidR="00C50B40">
        <w:rPr>
          <w:rFonts w:asciiTheme="minorBidi" w:hAnsiTheme="minorBidi" w:cstheme="minorBidi"/>
          <w:sz w:val="24"/>
          <w:szCs w:val="24"/>
        </w:rPr>
        <w:t>are</w:t>
      </w:r>
      <w:r>
        <w:rPr>
          <w:rFonts w:asciiTheme="minorBidi" w:hAnsiTheme="minorBidi" w:cstheme="minorBidi"/>
          <w:sz w:val="24"/>
          <w:szCs w:val="24"/>
        </w:rPr>
        <w:t xml:space="preserve"> carried out by individuals or groups outside an organisation through malicious activities in aim to target vulnerable systems, </w:t>
      </w:r>
      <w:r w:rsidR="002A5231">
        <w:rPr>
          <w:rFonts w:asciiTheme="minorBidi" w:hAnsiTheme="minorBidi" w:cstheme="minorBidi"/>
          <w:sz w:val="24"/>
          <w:szCs w:val="24"/>
        </w:rPr>
        <w:t>software</w:t>
      </w:r>
      <w:r>
        <w:rPr>
          <w:rFonts w:asciiTheme="minorBidi" w:hAnsiTheme="minorBidi" w:cstheme="minorBidi"/>
          <w:sz w:val="24"/>
          <w:szCs w:val="24"/>
        </w:rPr>
        <w:t xml:space="preserve"> or networks and gain unauthorised access to steal data or pause operations [4]. There are many types </w:t>
      </w:r>
      <w:r w:rsidR="00C50B40">
        <w:rPr>
          <w:rFonts w:asciiTheme="minorBidi" w:hAnsiTheme="minorBidi" w:cstheme="minorBidi"/>
          <w:sz w:val="24"/>
          <w:szCs w:val="24"/>
        </w:rPr>
        <w:t xml:space="preserve">of </w:t>
      </w:r>
      <w:r w:rsidR="002A5231">
        <w:rPr>
          <w:rFonts w:asciiTheme="minorBidi" w:hAnsiTheme="minorBidi" w:cstheme="minorBidi"/>
          <w:sz w:val="24"/>
          <w:szCs w:val="24"/>
        </w:rPr>
        <w:t>malwares</w:t>
      </w:r>
      <w:r>
        <w:rPr>
          <w:rFonts w:asciiTheme="minorBidi" w:hAnsiTheme="minorBidi" w:cstheme="minorBidi"/>
          <w:sz w:val="24"/>
          <w:szCs w:val="24"/>
        </w:rPr>
        <w:t>, one of them being ransomware, this is when attackers deny access to devices and data that are available in these devices.</w:t>
      </w:r>
      <w:r w:rsidR="006514F2">
        <w:rPr>
          <w:rFonts w:asciiTheme="minorBidi" w:hAnsiTheme="minorBidi" w:cstheme="minorBidi"/>
          <w:sz w:val="24"/>
          <w:szCs w:val="24"/>
        </w:rPr>
        <w:t xml:space="preserve"> The individuals or groups attackers encrypt company data then require a ransom to be paid </w:t>
      </w:r>
      <w:proofErr w:type="gramStart"/>
      <w:r w:rsidR="006514F2">
        <w:rPr>
          <w:rFonts w:asciiTheme="minorBidi" w:hAnsiTheme="minorBidi" w:cstheme="minorBidi"/>
          <w:sz w:val="24"/>
          <w:szCs w:val="24"/>
        </w:rPr>
        <w:t>in order to</w:t>
      </w:r>
      <w:proofErr w:type="gramEnd"/>
      <w:r w:rsidR="006514F2">
        <w:rPr>
          <w:rFonts w:asciiTheme="minorBidi" w:hAnsiTheme="minorBidi" w:cstheme="minorBidi"/>
          <w:sz w:val="24"/>
          <w:szCs w:val="24"/>
        </w:rPr>
        <w:t xml:space="preserve"> allow access through decryption [5].  Another common threat is phishing. This is where attackers send out emails in disguise as a trusted organisation, these emails are created to steal log in information or to install malware into devices that can </w:t>
      </w:r>
      <w:r w:rsidR="002454AA">
        <w:rPr>
          <w:rFonts w:asciiTheme="minorBidi" w:hAnsiTheme="minorBidi" w:cstheme="minorBidi"/>
          <w:sz w:val="24"/>
          <w:szCs w:val="24"/>
        </w:rPr>
        <w:t>affect</w:t>
      </w:r>
      <w:r w:rsidR="006514F2">
        <w:rPr>
          <w:rFonts w:asciiTheme="minorBidi" w:hAnsiTheme="minorBidi" w:cstheme="minorBidi"/>
          <w:sz w:val="24"/>
          <w:szCs w:val="24"/>
        </w:rPr>
        <w:t xml:space="preserve"> systems and organisations [6]. HPA is at risk of malware infection, which can steal confidential information, </w:t>
      </w:r>
      <w:r w:rsidR="002454AA">
        <w:rPr>
          <w:rFonts w:asciiTheme="minorBidi" w:hAnsiTheme="minorBidi" w:cstheme="minorBidi"/>
          <w:sz w:val="24"/>
          <w:szCs w:val="24"/>
        </w:rPr>
        <w:t>damage their system or allow access to attackers because they use cloud services, this allows unauthorised access to cloud storage. Finally, employees working remotely may use public Wi-Fi, which can expose secure data if not encrypted.</w:t>
      </w:r>
    </w:p>
    <w:p w14:paraId="43AE1186" w14:textId="2D65427B" w:rsidR="00092C59" w:rsidRPr="00637565" w:rsidRDefault="00163730" w:rsidP="00163730">
      <w:pPr>
        <w:pStyle w:val="Heading1"/>
        <w:rPr>
          <w:rFonts w:ascii="Arial" w:hAnsi="Arial" w:cs="Arial"/>
          <w:b/>
          <w:bCs/>
        </w:rPr>
      </w:pPr>
      <w:bookmarkStart w:id="4" w:name="_Toc225461955"/>
      <w:r w:rsidRPr="00637565">
        <w:rPr>
          <w:rFonts w:ascii="Arial" w:hAnsi="Arial" w:cs="Arial"/>
          <w:b/>
          <w:bCs/>
        </w:rPr>
        <w:t>3.</w:t>
      </w:r>
      <w:r w:rsidR="00092C59" w:rsidRPr="00637565">
        <w:rPr>
          <w:rFonts w:ascii="Arial" w:hAnsi="Arial" w:cs="Arial"/>
          <w:b/>
          <w:bCs/>
        </w:rPr>
        <w:t>Security Policies</w:t>
      </w:r>
      <w:bookmarkEnd w:id="4"/>
      <w:r w:rsidR="002454AA" w:rsidRPr="00637565">
        <w:rPr>
          <w:rFonts w:ascii="Arial" w:hAnsi="Arial" w:cs="Arial"/>
          <w:b/>
          <w:bCs/>
        </w:rPr>
        <w:t xml:space="preserve"> </w:t>
      </w:r>
    </w:p>
    <w:p w14:paraId="40B747AA" w14:textId="77777777" w:rsidR="009A3062" w:rsidRDefault="009A3062" w:rsidP="009A3062">
      <w:pPr>
        <w:pStyle w:val="ListParagraph"/>
        <w:jc w:val="both"/>
        <w:rPr>
          <w:rFonts w:asciiTheme="minorBidi" w:hAnsiTheme="minorBidi" w:cstheme="minorBidi"/>
          <w:b/>
          <w:bCs/>
          <w:sz w:val="24"/>
          <w:szCs w:val="24"/>
        </w:rPr>
      </w:pPr>
    </w:p>
    <w:p w14:paraId="2109F7B2" w14:textId="77777777" w:rsidR="009A3062" w:rsidRDefault="009A3062" w:rsidP="009A3062">
      <w:pPr>
        <w:pStyle w:val="ListParagraph"/>
        <w:jc w:val="both"/>
        <w:rPr>
          <w:rFonts w:asciiTheme="minorBidi" w:hAnsiTheme="minorBidi" w:cstheme="minorBidi"/>
          <w:b/>
          <w:bCs/>
          <w:sz w:val="24"/>
          <w:szCs w:val="24"/>
        </w:rPr>
      </w:pPr>
    </w:p>
    <w:p w14:paraId="567629B8" w14:textId="1DF3EE9B" w:rsidR="00126763" w:rsidRDefault="00126763" w:rsidP="00126763">
      <w:pPr>
        <w:pStyle w:val="ListParagraph"/>
        <w:jc w:val="both"/>
        <w:rPr>
          <w:rFonts w:asciiTheme="minorBidi" w:hAnsiTheme="minorBidi" w:cstheme="minorBidi"/>
          <w:b/>
          <w:bCs/>
          <w:sz w:val="24"/>
          <w:szCs w:val="24"/>
        </w:rPr>
      </w:pPr>
      <w:r>
        <w:rPr>
          <w:rFonts w:asciiTheme="minorBidi" w:hAnsiTheme="minorBidi" w:cstheme="minorBidi"/>
          <w:b/>
          <w:bCs/>
          <w:noProof/>
          <w:sz w:val="24"/>
          <w:szCs w:val="24"/>
          <w14:ligatures w14:val="standardContextual"/>
        </w:rPr>
        <mc:AlternateContent>
          <mc:Choice Requires="wps">
            <w:drawing>
              <wp:anchor distT="0" distB="0" distL="114300" distR="114300" simplePos="0" relativeHeight="251659264" behindDoc="0" locked="0" layoutInCell="1" allowOverlap="1" wp14:anchorId="46083C1B" wp14:editId="7B9B50EF">
                <wp:simplePos x="0" y="0"/>
                <wp:positionH relativeFrom="column">
                  <wp:posOffset>1488411</wp:posOffset>
                </wp:positionH>
                <wp:positionV relativeFrom="paragraph">
                  <wp:posOffset>6985</wp:posOffset>
                </wp:positionV>
                <wp:extent cx="2158409" cy="541434"/>
                <wp:effectExtent l="0" t="0" r="13335" b="11430"/>
                <wp:wrapNone/>
                <wp:docPr id="1646922868" name="Rectangle 1"/>
                <wp:cNvGraphicFramePr/>
                <a:graphic xmlns:a="http://schemas.openxmlformats.org/drawingml/2006/main">
                  <a:graphicData uri="http://schemas.microsoft.com/office/word/2010/wordprocessingShape">
                    <wps:wsp>
                      <wps:cNvSpPr/>
                      <wps:spPr>
                        <a:xfrm>
                          <a:off x="0" y="0"/>
                          <a:ext cx="2158409" cy="541434"/>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2E2C6E12" w14:textId="01E224B3" w:rsidR="00126763" w:rsidRPr="00126763" w:rsidRDefault="00126763" w:rsidP="00126763">
                            <w:pPr>
                              <w:jc w:val="center"/>
                              <w:rPr>
                                <w:b/>
                                <w:bCs/>
                                <w:color w:val="000000" w:themeColor="text1"/>
                              </w:rPr>
                            </w:pPr>
                            <w:r w:rsidRPr="00126763">
                              <w:rPr>
                                <w:b/>
                                <w:bCs/>
                                <w:color w:val="000000" w:themeColor="text1"/>
                              </w:rPr>
                              <w:t xml:space="preserve">Security </w:t>
                            </w:r>
                            <w:r w:rsidR="009A3062">
                              <w:rPr>
                                <w:b/>
                                <w:bCs/>
                                <w:color w:val="000000" w:themeColor="text1"/>
                              </w:rPr>
                              <w:t>Governance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083C1B" id="Rectangle 1" o:spid="_x0000_s1026" style="position:absolute;left:0;text-align:left;margin-left:117.2pt;margin-top:.55pt;width:169.95pt;height:4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" fillcolor="#e7e6e6 [3214]" strokecolor="#09101d [484]" strokeweight="1pt">
                <v:textbox>
                  <w:txbxContent>
                    <w:p w14:paraId="2E2C6E12" w14:textId="01E224B3" w:rsidR="00126763" w:rsidRPr="00126763" w:rsidRDefault="00126763" w:rsidP="00126763">
                      <w:pPr>
                        <w:jc w:val="center"/>
                        <w:rPr>
                          <w:b/>
                          <w:bCs/>
                          <w:color w:val="000000" w:themeColor="text1"/>
                        </w:rPr>
                      </w:pPr>
                      <w:r w:rsidRPr="00126763">
                        <w:rPr>
                          <w:b/>
                          <w:bCs/>
                          <w:color w:val="000000" w:themeColor="text1"/>
                        </w:rPr>
                        <w:t xml:space="preserve">Security </w:t>
                      </w:r>
                      <w:r w:rsidR="009A3062">
                        <w:rPr>
                          <w:b/>
                          <w:bCs/>
                          <w:color w:val="000000" w:themeColor="text1"/>
                        </w:rPr>
                        <w:t>Governance framework</w:t>
                      </w:r>
                    </w:p>
                  </w:txbxContent>
                </v:textbox>
              </v:rect>
            </w:pict>
          </mc:Fallback>
        </mc:AlternateContent>
      </w:r>
    </w:p>
    <w:p w14:paraId="2DC44570" w14:textId="1227DA71" w:rsidR="00126763" w:rsidRDefault="00126763" w:rsidP="00126763">
      <w:pPr>
        <w:pStyle w:val="ListParagraph"/>
        <w:jc w:val="both"/>
        <w:rPr>
          <w:rFonts w:asciiTheme="minorBidi" w:hAnsiTheme="minorBidi" w:cstheme="minorBidi"/>
          <w:b/>
          <w:bCs/>
          <w:sz w:val="24"/>
          <w:szCs w:val="24"/>
        </w:rPr>
      </w:pPr>
    </w:p>
    <w:p w14:paraId="16272983" w14:textId="21348463" w:rsidR="00126763" w:rsidRDefault="00126763" w:rsidP="00126763">
      <w:pPr>
        <w:pStyle w:val="ListParagraph"/>
        <w:jc w:val="both"/>
        <w:rPr>
          <w:rFonts w:asciiTheme="minorBidi" w:hAnsiTheme="minorBidi" w:cstheme="minorBidi"/>
          <w:b/>
          <w:bCs/>
          <w:sz w:val="24"/>
          <w:szCs w:val="24"/>
        </w:rPr>
      </w:pPr>
    </w:p>
    <w:p w14:paraId="27BB2C7D" w14:textId="308FE142" w:rsidR="00126763" w:rsidRDefault="00126763" w:rsidP="00126763">
      <w:pPr>
        <w:pStyle w:val="ListParagraph"/>
        <w:jc w:val="both"/>
        <w:rPr>
          <w:rFonts w:asciiTheme="minorBidi" w:hAnsiTheme="minorBidi" w:cstheme="minorBidi"/>
          <w:b/>
          <w:bCs/>
          <w:sz w:val="24"/>
          <w:szCs w:val="24"/>
        </w:rPr>
      </w:pPr>
      <w:r>
        <w:rPr>
          <w:rFonts w:asciiTheme="minorBidi" w:hAnsiTheme="minorBidi" w:cstheme="minorBidi"/>
          <w:b/>
          <w:bCs/>
          <w:noProof/>
          <w:sz w:val="24"/>
          <w:szCs w:val="24"/>
          <w14:ligatures w14:val="standardContextual"/>
        </w:rPr>
        <mc:AlternateContent>
          <mc:Choice Requires="wps">
            <w:drawing>
              <wp:anchor distT="0" distB="0" distL="114300" distR="114300" simplePos="0" relativeHeight="251660288" behindDoc="0" locked="0" layoutInCell="1" allowOverlap="1" wp14:anchorId="1AC178A5" wp14:editId="0BDD3CB3">
                <wp:simplePos x="0" y="0"/>
                <wp:positionH relativeFrom="column">
                  <wp:posOffset>2517701</wp:posOffset>
                </wp:positionH>
                <wp:positionV relativeFrom="paragraph">
                  <wp:posOffset>56412</wp:posOffset>
                </wp:positionV>
                <wp:extent cx="45719" cy="318976"/>
                <wp:effectExtent l="19050" t="0" r="31115" b="43180"/>
                <wp:wrapNone/>
                <wp:docPr id="1712482889" name="Arrow: Down 3"/>
                <wp:cNvGraphicFramePr/>
                <a:graphic xmlns:a="http://schemas.openxmlformats.org/drawingml/2006/main">
                  <a:graphicData uri="http://schemas.microsoft.com/office/word/2010/wordprocessingShape">
                    <wps:wsp>
                      <wps:cNvSpPr/>
                      <wps:spPr>
                        <a:xfrm>
                          <a:off x="0" y="0"/>
                          <a:ext cx="45719" cy="318976"/>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52407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198.25pt;margin-top:4.45pt;width:3.6pt;height:25.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" adj="20052" fillcolor="#4472c4 [3204]" strokecolor="#09101d [484]" strokeweight="1pt"/>
            </w:pict>
          </mc:Fallback>
        </mc:AlternateContent>
      </w:r>
    </w:p>
    <w:p w14:paraId="567ECB34" w14:textId="656D6139" w:rsidR="00126763" w:rsidRDefault="00126763" w:rsidP="00126763">
      <w:pPr>
        <w:pStyle w:val="ListParagraph"/>
        <w:jc w:val="both"/>
        <w:rPr>
          <w:rFonts w:asciiTheme="minorBidi" w:hAnsiTheme="minorBidi" w:cstheme="minorBidi"/>
          <w:b/>
          <w:bCs/>
          <w:sz w:val="24"/>
          <w:szCs w:val="24"/>
        </w:rPr>
      </w:pPr>
    </w:p>
    <w:p w14:paraId="7DD6FE4F" w14:textId="5669C45D" w:rsidR="00126763" w:rsidRDefault="00B6213B" w:rsidP="00126763">
      <w:pPr>
        <w:pStyle w:val="ListParagraph"/>
        <w:jc w:val="both"/>
        <w:rPr>
          <w:rFonts w:asciiTheme="minorBidi" w:hAnsiTheme="minorBidi" w:cstheme="minorBidi"/>
          <w:b/>
          <w:bCs/>
          <w:sz w:val="24"/>
          <w:szCs w:val="24"/>
        </w:rPr>
      </w:pPr>
      <w:r>
        <w:rPr>
          <w:rFonts w:asciiTheme="minorBidi" w:hAnsiTheme="minorBidi" w:cstheme="minorBidi"/>
          <w:b/>
          <w:bCs/>
          <w:noProof/>
          <w:sz w:val="24"/>
          <w:szCs w:val="24"/>
          <w14:ligatures w14:val="standardContextual"/>
        </w:rPr>
        <mc:AlternateContent>
          <mc:Choice Requires="wps">
            <w:drawing>
              <wp:anchor distT="0" distB="0" distL="114300" distR="114300" simplePos="0" relativeHeight="251661312" behindDoc="0" locked="0" layoutInCell="1" allowOverlap="1" wp14:anchorId="164915B0" wp14:editId="752547B6">
                <wp:simplePos x="0" y="0"/>
                <wp:positionH relativeFrom="column">
                  <wp:posOffset>1147770</wp:posOffset>
                </wp:positionH>
                <wp:positionV relativeFrom="paragraph">
                  <wp:posOffset>56648</wp:posOffset>
                </wp:positionV>
                <wp:extent cx="2934586" cy="1020725"/>
                <wp:effectExtent l="0" t="0" r="18415" b="27305"/>
                <wp:wrapNone/>
                <wp:docPr id="121552011" name="Rectangle 4"/>
                <wp:cNvGraphicFramePr/>
                <a:graphic xmlns:a="http://schemas.openxmlformats.org/drawingml/2006/main">
                  <a:graphicData uri="http://schemas.microsoft.com/office/word/2010/wordprocessingShape">
                    <wps:wsp>
                      <wps:cNvSpPr/>
                      <wps:spPr>
                        <a:xfrm>
                          <a:off x="0" y="0"/>
                          <a:ext cx="2934586" cy="102072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3B83EE8A" w14:textId="28FD2DBD" w:rsidR="00126763" w:rsidRDefault="00126763" w:rsidP="00126763">
                            <w:pPr>
                              <w:jc w:val="center"/>
                              <w:rPr>
                                <w:b/>
                                <w:bCs/>
                                <w:color w:val="000000" w:themeColor="text1"/>
                              </w:rPr>
                            </w:pPr>
                            <w:r w:rsidRPr="00126763">
                              <w:rPr>
                                <w:b/>
                                <w:bCs/>
                                <w:color w:val="000000" w:themeColor="text1"/>
                              </w:rPr>
                              <w:t>Policies</w:t>
                            </w:r>
                            <w:r>
                              <w:rPr>
                                <w:b/>
                                <w:bCs/>
                                <w:color w:val="000000" w:themeColor="text1"/>
                              </w:rPr>
                              <w:t>:</w:t>
                            </w:r>
                          </w:p>
                          <w:p w14:paraId="412B5658" w14:textId="75F67797" w:rsidR="00126763" w:rsidRPr="009A3062" w:rsidRDefault="00126763" w:rsidP="00B6213B">
                            <w:pPr>
                              <w:pStyle w:val="ListParagraph"/>
                              <w:numPr>
                                <w:ilvl w:val="1"/>
                                <w:numId w:val="20"/>
                              </w:numPr>
                              <w:rPr>
                                <w:b/>
                                <w:bCs/>
                                <w:color w:val="000000" w:themeColor="text1"/>
                              </w:rPr>
                            </w:pPr>
                            <w:r w:rsidRPr="009A3062">
                              <w:rPr>
                                <w:b/>
                                <w:bCs/>
                                <w:color w:val="000000" w:themeColor="text1"/>
                              </w:rPr>
                              <w:t>Password</w:t>
                            </w:r>
                          </w:p>
                          <w:p w14:paraId="1D480894" w14:textId="424E0390" w:rsidR="00126763" w:rsidRPr="009A3062" w:rsidRDefault="00126763" w:rsidP="00B6213B">
                            <w:pPr>
                              <w:pStyle w:val="ListParagraph"/>
                              <w:numPr>
                                <w:ilvl w:val="1"/>
                                <w:numId w:val="20"/>
                              </w:numPr>
                              <w:rPr>
                                <w:b/>
                                <w:bCs/>
                                <w:color w:val="000000" w:themeColor="text1"/>
                              </w:rPr>
                            </w:pPr>
                            <w:r w:rsidRPr="009A3062">
                              <w:rPr>
                                <w:b/>
                                <w:bCs/>
                                <w:color w:val="000000" w:themeColor="text1"/>
                              </w:rPr>
                              <w:t>Data protection</w:t>
                            </w:r>
                          </w:p>
                          <w:p w14:paraId="762C68AD" w14:textId="0F7FBAE8" w:rsidR="00126763" w:rsidRPr="009A3062" w:rsidRDefault="00126763" w:rsidP="00B6213B">
                            <w:pPr>
                              <w:pStyle w:val="ListParagraph"/>
                              <w:numPr>
                                <w:ilvl w:val="1"/>
                                <w:numId w:val="20"/>
                              </w:numPr>
                              <w:rPr>
                                <w:b/>
                                <w:bCs/>
                                <w:color w:val="000000" w:themeColor="text1"/>
                              </w:rPr>
                            </w:pPr>
                            <w:r w:rsidRPr="009A3062">
                              <w:rPr>
                                <w:b/>
                                <w:bCs/>
                                <w:color w:val="000000" w:themeColor="text1"/>
                              </w:rPr>
                              <w:t>BYOD</w:t>
                            </w:r>
                          </w:p>
                          <w:p w14:paraId="448D8A92" w14:textId="4FF11CA5" w:rsidR="00126763" w:rsidRPr="009A3062" w:rsidRDefault="00B6213B" w:rsidP="00B6213B">
                            <w:pPr>
                              <w:pStyle w:val="ListParagraph"/>
                              <w:numPr>
                                <w:ilvl w:val="1"/>
                                <w:numId w:val="20"/>
                              </w:numPr>
                              <w:rPr>
                                <w:b/>
                                <w:bCs/>
                                <w:color w:val="000000" w:themeColor="text1"/>
                              </w:rPr>
                            </w:pPr>
                            <w:r w:rsidRPr="009A3062">
                              <w:rPr>
                                <w:b/>
                                <w:bCs/>
                                <w:color w:val="000000" w:themeColor="text1"/>
                              </w:rPr>
                              <w:t>Access control</w:t>
                            </w:r>
                          </w:p>
                          <w:p w14:paraId="36FFBD6C" w14:textId="470519DA" w:rsidR="00B6213B" w:rsidRPr="009A3062" w:rsidRDefault="00B6213B" w:rsidP="00B6213B">
                            <w:pPr>
                              <w:pStyle w:val="ListParagraph"/>
                              <w:numPr>
                                <w:ilvl w:val="1"/>
                                <w:numId w:val="20"/>
                              </w:numPr>
                              <w:rPr>
                                <w:b/>
                                <w:bCs/>
                                <w:color w:val="000000" w:themeColor="text1"/>
                              </w:rPr>
                            </w:pPr>
                            <w:r w:rsidRPr="009A3062">
                              <w:rPr>
                                <w:b/>
                                <w:bCs/>
                                <w:color w:val="000000" w:themeColor="text1"/>
                              </w:rPr>
                              <w:t>Email</w:t>
                            </w:r>
                          </w:p>
                          <w:p w14:paraId="408E4A5A" w14:textId="77777777" w:rsidR="00126763" w:rsidRPr="00B6213B" w:rsidRDefault="00126763" w:rsidP="00126763">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4915B0" id="Rectangle 4" o:spid="_x0000_s1027" style="position:absolute;left:0;text-align:left;margin-left:90.4pt;margin-top:4.45pt;width:231.05pt;height:80.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" fillcolor="#e7e6e6 [3214]" strokecolor="#09101d [484]" strokeweight="1pt">
                <v:textbox>
                  <w:txbxContent>
                    <w:p w14:paraId="3B83EE8A" w14:textId="28FD2DBD" w:rsidR="00126763" w:rsidRDefault="00126763" w:rsidP="00126763">
                      <w:pPr>
                        <w:jc w:val="center"/>
                        <w:rPr>
                          <w:b/>
                          <w:bCs/>
                          <w:color w:val="000000" w:themeColor="text1"/>
                        </w:rPr>
                      </w:pPr>
                      <w:r w:rsidRPr="00126763">
                        <w:rPr>
                          <w:b/>
                          <w:bCs/>
                          <w:color w:val="000000" w:themeColor="text1"/>
                        </w:rPr>
                        <w:t>Policies</w:t>
                      </w:r>
                      <w:r>
                        <w:rPr>
                          <w:b/>
                          <w:bCs/>
                          <w:color w:val="000000" w:themeColor="text1"/>
                        </w:rPr>
                        <w:t>:</w:t>
                      </w:r>
                    </w:p>
                    <w:p w14:paraId="412B5658" w14:textId="75F67797" w:rsidR="00126763" w:rsidRPr="009A3062" w:rsidRDefault="00126763" w:rsidP="00B6213B">
                      <w:pPr>
                        <w:pStyle w:val="ListParagraph"/>
                        <w:numPr>
                          <w:ilvl w:val="1"/>
                          <w:numId w:val="20"/>
                        </w:numPr>
                        <w:rPr>
                          <w:b/>
                          <w:bCs/>
                          <w:color w:val="000000" w:themeColor="text1"/>
                        </w:rPr>
                      </w:pPr>
                      <w:r w:rsidRPr="009A3062">
                        <w:rPr>
                          <w:b/>
                          <w:bCs/>
                          <w:color w:val="000000" w:themeColor="text1"/>
                        </w:rPr>
                        <w:t>Password</w:t>
                      </w:r>
                    </w:p>
                    <w:p w14:paraId="1D480894" w14:textId="424E0390" w:rsidR="00126763" w:rsidRPr="009A3062" w:rsidRDefault="00126763" w:rsidP="00B6213B">
                      <w:pPr>
                        <w:pStyle w:val="ListParagraph"/>
                        <w:numPr>
                          <w:ilvl w:val="1"/>
                          <w:numId w:val="20"/>
                        </w:numPr>
                        <w:rPr>
                          <w:b/>
                          <w:bCs/>
                          <w:color w:val="000000" w:themeColor="text1"/>
                        </w:rPr>
                      </w:pPr>
                      <w:r w:rsidRPr="009A3062">
                        <w:rPr>
                          <w:b/>
                          <w:bCs/>
                          <w:color w:val="000000" w:themeColor="text1"/>
                        </w:rPr>
                        <w:t>Data protection</w:t>
                      </w:r>
                    </w:p>
                    <w:p w14:paraId="762C68AD" w14:textId="0F7FBAE8" w:rsidR="00126763" w:rsidRPr="009A3062" w:rsidRDefault="00126763" w:rsidP="00B6213B">
                      <w:pPr>
                        <w:pStyle w:val="ListParagraph"/>
                        <w:numPr>
                          <w:ilvl w:val="1"/>
                          <w:numId w:val="20"/>
                        </w:numPr>
                        <w:rPr>
                          <w:b/>
                          <w:bCs/>
                          <w:color w:val="000000" w:themeColor="text1"/>
                        </w:rPr>
                      </w:pPr>
                      <w:r w:rsidRPr="009A3062">
                        <w:rPr>
                          <w:b/>
                          <w:bCs/>
                          <w:color w:val="000000" w:themeColor="text1"/>
                        </w:rPr>
                        <w:t>BYOD</w:t>
                      </w:r>
                    </w:p>
                    <w:p w14:paraId="448D8A92" w14:textId="4FF11CA5" w:rsidR="00126763" w:rsidRPr="009A3062" w:rsidRDefault="00B6213B" w:rsidP="00B6213B">
                      <w:pPr>
                        <w:pStyle w:val="ListParagraph"/>
                        <w:numPr>
                          <w:ilvl w:val="1"/>
                          <w:numId w:val="20"/>
                        </w:numPr>
                        <w:rPr>
                          <w:b/>
                          <w:bCs/>
                          <w:color w:val="000000" w:themeColor="text1"/>
                        </w:rPr>
                      </w:pPr>
                      <w:r w:rsidRPr="009A3062">
                        <w:rPr>
                          <w:b/>
                          <w:bCs/>
                          <w:color w:val="000000" w:themeColor="text1"/>
                        </w:rPr>
                        <w:t>Access control</w:t>
                      </w:r>
                    </w:p>
                    <w:p w14:paraId="36FFBD6C" w14:textId="470519DA" w:rsidR="00B6213B" w:rsidRPr="009A3062" w:rsidRDefault="00B6213B" w:rsidP="00B6213B">
                      <w:pPr>
                        <w:pStyle w:val="ListParagraph"/>
                        <w:numPr>
                          <w:ilvl w:val="1"/>
                          <w:numId w:val="20"/>
                        </w:numPr>
                        <w:rPr>
                          <w:b/>
                          <w:bCs/>
                          <w:color w:val="000000" w:themeColor="text1"/>
                        </w:rPr>
                      </w:pPr>
                      <w:r w:rsidRPr="009A3062">
                        <w:rPr>
                          <w:b/>
                          <w:bCs/>
                          <w:color w:val="000000" w:themeColor="text1"/>
                        </w:rPr>
                        <w:t>Email</w:t>
                      </w:r>
                    </w:p>
                    <w:p w14:paraId="408E4A5A" w14:textId="77777777" w:rsidR="00126763" w:rsidRPr="00B6213B" w:rsidRDefault="00126763" w:rsidP="00126763">
                      <w:pPr>
                        <w:jc w:val="center"/>
                        <w:rPr>
                          <w:color w:val="000000" w:themeColor="text1"/>
                        </w:rPr>
                      </w:pPr>
                    </w:p>
                  </w:txbxContent>
                </v:textbox>
              </v:rect>
            </w:pict>
          </mc:Fallback>
        </mc:AlternateContent>
      </w:r>
    </w:p>
    <w:p w14:paraId="2927BFE1" w14:textId="76131DC3" w:rsidR="00126763" w:rsidRDefault="00126763" w:rsidP="00126763">
      <w:pPr>
        <w:pStyle w:val="ListParagraph"/>
        <w:jc w:val="both"/>
        <w:rPr>
          <w:rFonts w:asciiTheme="minorBidi" w:hAnsiTheme="minorBidi" w:cstheme="minorBidi"/>
          <w:b/>
          <w:bCs/>
          <w:sz w:val="24"/>
          <w:szCs w:val="24"/>
        </w:rPr>
      </w:pPr>
    </w:p>
    <w:p w14:paraId="0978F53B" w14:textId="77777777" w:rsidR="00126763" w:rsidRDefault="00126763" w:rsidP="00126763">
      <w:pPr>
        <w:pStyle w:val="ListParagraph"/>
        <w:jc w:val="both"/>
        <w:rPr>
          <w:rFonts w:asciiTheme="minorBidi" w:hAnsiTheme="minorBidi" w:cstheme="minorBidi"/>
          <w:b/>
          <w:bCs/>
          <w:sz w:val="24"/>
          <w:szCs w:val="24"/>
        </w:rPr>
      </w:pPr>
    </w:p>
    <w:p w14:paraId="2E57E44C" w14:textId="77777777" w:rsidR="00126763" w:rsidRDefault="00126763" w:rsidP="00126763">
      <w:pPr>
        <w:pStyle w:val="ListParagraph"/>
        <w:jc w:val="both"/>
        <w:rPr>
          <w:rFonts w:asciiTheme="minorBidi" w:hAnsiTheme="minorBidi" w:cstheme="minorBidi"/>
          <w:b/>
          <w:bCs/>
          <w:sz w:val="24"/>
          <w:szCs w:val="24"/>
        </w:rPr>
      </w:pPr>
    </w:p>
    <w:p w14:paraId="6D8CD1A1" w14:textId="77777777" w:rsidR="00126763" w:rsidRDefault="00126763" w:rsidP="00126763">
      <w:pPr>
        <w:pStyle w:val="ListParagraph"/>
        <w:jc w:val="both"/>
        <w:rPr>
          <w:rFonts w:asciiTheme="minorBidi" w:hAnsiTheme="minorBidi" w:cstheme="minorBidi"/>
          <w:b/>
          <w:bCs/>
          <w:sz w:val="24"/>
          <w:szCs w:val="24"/>
        </w:rPr>
      </w:pPr>
    </w:p>
    <w:p w14:paraId="5E7E47E1" w14:textId="2463605C" w:rsidR="00126763" w:rsidRDefault="00126763" w:rsidP="00126763">
      <w:pPr>
        <w:pStyle w:val="ListParagraph"/>
        <w:jc w:val="both"/>
        <w:rPr>
          <w:rFonts w:asciiTheme="minorBidi" w:hAnsiTheme="minorBidi" w:cstheme="minorBidi"/>
          <w:b/>
          <w:bCs/>
          <w:sz w:val="24"/>
          <w:szCs w:val="24"/>
        </w:rPr>
      </w:pPr>
    </w:p>
    <w:p w14:paraId="4D435BF9" w14:textId="17357818" w:rsidR="00126763" w:rsidRDefault="00B6213B" w:rsidP="00126763">
      <w:pPr>
        <w:pStyle w:val="ListParagraph"/>
        <w:jc w:val="both"/>
        <w:rPr>
          <w:rFonts w:asciiTheme="minorBidi" w:hAnsiTheme="minorBidi" w:cstheme="minorBidi"/>
          <w:b/>
          <w:bCs/>
          <w:sz w:val="24"/>
          <w:szCs w:val="24"/>
        </w:rPr>
      </w:pPr>
      <w:r>
        <w:rPr>
          <w:rFonts w:asciiTheme="minorBidi" w:hAnsiTheme="minorBidi" w:cstheme="minorBidi"/>
          <w:b/>
          <w:bCs/>
          <w:noProof/>
          <w:sz w:val="24"/>
          <w:szCs w:val="24"/>
          <w14:ligatures w14:val="standardContextual"/>
        </w:rPr>
        <mc:AlternateContent>
          <mc:Choice Requires="wps">
            <w:drawing>
              <wp:anchor distT="0" distB="0" distL="114300" distR="114300" simplePos="0" relativeHeight="251673600" behindDoc="0" locked="0" layoutInCell="1" allowOverlap="1" wp14:anchorId="4CDF1319" wp14:editId="29C58D93">
                <wp:simplePos x="0" y="0"/>
                <wp:positionH relativeFrom="column">
                  <wp:posOffset>2487930</wp:posOffset>
                </wp:positionH>
                <wp:positionV relativeFrom="paragraph">
                  <wp:posOffset>26271</wp:posOffset>
                </wp:positionV>
                <wp:extent cx="45719" cy="297534"/>
                <wp:effectExtent l="19050" t="0" r="31115" b="45720"/>
                <wp:wrapNone/>
                <wp:docPr id="442106400" name="Arrow: Down 3"/>
                <wp:cNvGraphicFramePr/>
                <a:graphic xmlns:a="http://schemas.openxmlformats.org/drawingml/2006/main">
                  <a:graphicData uri="http://schemas.microsoft.com/office/word/2010/wordprocessingShape">
                    <wps:wsp>
                      <wps:cNvSpPr/>
                      <wps:spPr>
                        <a:xfrm>
                          <a:off x="0" y="0"/>
                          <a:ext cx="45719" cy="297534"/>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12961" id="Arrow: Down 3" o:spid="_x0000_s1026" type="#_x0000_t67" style="position:absolute;margin-left:195.9pt;margin-top:2.05pt;width:3.6pt;height:23.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" adj="19940" fillcolor="#4472c4 [3204]" strokecolor="#09101d [484]" strokeweight="1pt"/>
            </w:pict>
          </mc:Fallback>
        </mc:AlternateContent>
      </w:r>
    </w:p>
    <w:p w14:paraId="2BAB9756" w14:textId="7DCBA82F" w:rsidR="00126763" w:rsidRDefault="00126763" w:rsidP="00126763">
      <w:pPr>
        <w:pStyle w:val="ListParagraph"/>
        <w:jc w:val="both"/>
        <w:rPr>
          <w:rFonts w:asciiTheme="minorBidi" w:hAnsiTheme="minorBidi" w:cstheme="minorBidi"/>
          <w:b/>
          <w:bCs/>
          <w:sz w:val="24"/>
          <w:szCs w:val="24"/>
        </w:rPr>
      </w:pPr>
    </w:p>
    <w:p w14:paraId="20D8A706" w14:textId="700787E2" w:rsidR="00B6213B" w:rsidRDefault="00B6213B" w:rsidP="00126763">
      <w:pPr>
        <w:pStyle w:val="ListParagraph"/>
        <w:jc w:val="both"/>
        <w:rPr>
          <w:rFonts w:asciiTheme="minorBidi" w:hAnsiTheme="minorBidi" w:cstheme="minorBidi"/>
          <w:b/>
          <w:bCs/>
          <w:sz w:val="24"/>
          <w:szCs w:val="24"/>
        </w:rPr>
      </w:pPr>
      <w:r>
        <w:rPr>
          <w:rFonts w:asciiTheme="minorBidi" w:hAnsiTheme="minorBidi" w:cstheme="minorBidi"/>
          <w:b/>
          <w:bCs/>
          <w:noProof/>
          <w:sz w:val="24"/>
          <w:szCs w:val="24"/>
          <w14:ligatures w14:val="standardContextual"/>
        </w:rPr>
        <mc:AlternateContent>
          <mc:Choice Requires="wps">
            <w:drawing>
              <wp:anchor distT="0" distB="0" distL="114300" distR="114300" simplePos="0" relativeHeight="251667456" behindDoc="0" locked="0" layoutInCell="1" allowOverlap="1" wp14:anchorId="46B1BA17" wp14:editId="4EF3288C">
                <wp:simplePos x="0" y="0"/>
                <wp:positionH relativeFrom="column">
                  <wp:posOffset>1179786</wp:posOffset>
                </wp:positionH>
                <wp:positionV relativeFrom="paragraph">
                  <wp:posOffset>15152</wp:posOffset>
                </wp:positionV>
                <wp:extent cx="2934586" cy="935665"/>
                <wp:effectExtent l="0" t="0" r="18415" b="17145"/>
                <wp:wrapNone/>
                <wp:docPr id="1355815718" name="Rectangle 4"/>
                <wp:cNvGraphicFramePr/>
                <a:graphic xmlns:a="http://schemas.openxmlformats.org/drawingml/2006/main">
                  <a:graphicData uri="http://schemas.microsoft.com/office/word/2010/wordprocessingShape">
                    <wps:wsp>
                      <wps:cNvSpPr/>
                      <wps:spPr>
                        <a:xfrm>
                          <a:off x="0" y="0"/>
                          <a:ext cx="2934586" cy="935665"/>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095648" w14:textId="5EE818EC" w:rsidR="00B6213B" w:rsidRPr="009A3062" w:rsidRDefault="00B6213B" w:rsidP="00B6213B">
                            <w:pPr>
                              <w:jc w:val="center"/>
                              <w:rPr>
                                <w:b/>
                                <w:bCs/>
                                <w:color w:val="000000" w:themeColor="text1"/>
                              </w:rPr>
                            </w:pPr>
                            <w:r w:rsidRPr="009A3062">
                              <w:rPr>
                                <w:b/>
                                <w:bCs/>
                                <w:color w:val="000000" w:themeColor="text1"/>
                              </w:rPr>
                              <w:t>Security Measures</w:t>
                            </w:r>
                            <w:r w:rsidR="009A3062">
                              <w:rPr>
                                <w:b/>
                                <w:bCs/>
                                <w:color w:val="000000" w:themeColor="text1"/>
                              </w:rPr>
                              <w:t>:</w:t>
                            </w:r>
                          </w:p>
                          <w:p w14:paraId="215D4BD6" w14:textId="166AAA61" w:rsidR="00B6213B" w:rsidRPr="009A3062" w:rsidRDefault="00B6213B" w:rsidP="00B6213B">
                            <w:pPr>
                              <w:pStyle w:val="ListParagraph"/>
                              <w:numPr>
                                <w:ilvl w:val="0"/>
                                <w:numId w:val="23"/>
                              </w:numPr>
                              <w:rPr>
                                <w:b/>
                                <w:bCs/>
                                <w:color w:val="000000" w:themeColor="text1"/>
                              </w:rPr>
                            </w:pPr>
                            <w:r w:rsidRPr="009A3062">
                              <w:rPr>
                                <w:b/>
                                <w:bCs/>
                                <w:color w:val="000000" w:themeColor="text1"/>
                              </w:rPr>
                              <w:t>MFA</w:t>
                            </w:r>
                          </w:p>
                          <w:p w14:paraId="2E5342DC" w14:textId="729A5563" w:rsidR="00B6213B" w:rsidRPr="009A3062" w:rsidRDefault="00B6213B" w:rsidP="00B6213B">
                            <w:pPr>
                              <w:pStyle w:val="ListParagraph"/>
                              <w:numPr>
                                <w:ilvl w:val="0"/>
                                <w:numId w:val="23"/>
                              </w:numPr>
                              <w:rPr>
                                <w:b/>
                                <w:bCs/>
                                <w:color w:val="000000" w:themeColor="text1"/>
                              </w:rPr>
                            </w:pPr>
                            <w:r w:rsidRPr="009A3062">
                              <w:rPr>
                                <w:b/>
                                <w:bCs/>
                                <w:color w:val="000000" w:themeColor="text1"/>
                              </w:rPr>
                              <w:t>Encryption</w:t>
                            </w:r>
                          </w:p>
                          <w:p w14:paraId="6D0CDC80" w14:textId="05CE76B5" w:rsidR="00B6213B" w:rsidRPr="009A3062" w:rsidRDefault="00B6213B" w:rsidP="00B6213B">
                            <w:pPr>
                              <w:pStyle w:val="ListParagraph"/>
                              <w:numPr>
                                <w:ilvl w:val="0"/>
                                <w:numId w:val="23"/>
                              </w:numPr>
                              <w:rPr>
                                <w:b/>
                                <w:bCs/>
                                <w:color w:val="000000" w:themeColor="text1"/>
                              </w:rPr>
                            </w:pPr>
                            <w:r w:rsidRPr="009A3062">
                              <w:rPr>
                                <w:b/>
                                <w:bCs/>
                                <w:color w:val="000000" w:themeColor="text1"/>
                              </w:rPr>
                              <w:t xml:space="preserve">Antivirus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B1BA17" id="_x0000_s1028" style="position:absolute;left:0;text-align:left;margin-left:92.9pt;margin-top:1.2pt;width:231.05pt;height:73.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" fillcolor="#e7e6e6 [3214]" strokecolor="#09101d [484]" strokeweight="1pt">
                <v:textbox>
                  <w:txbxContent>
                    <w:p w14:paraId="3A095648" w14:textId="5EE818EC" w:rsidR="00B6213B" w:rsidRPr="009A3062" w:rsidRDefault="00B6213B" w:rsidP="00B6213B">
                      <w:pPr>
                        <w:jc w:val="center"/>
                        <w:rPr>
                          <w:b/>
                          <w:bCs/>
                          <w:color w:val="000000" w:themeColor="text1"/>
                        </w:rPr>
                      </w:pPr>
                      <w:r w:rsidRPr="009A3062">
                        <w:rPr>
                          <w:b/>
                          <w:bCs/>
                          <w:color w:val="000000" w:themeColor="text1"/>
                        </w:rPr>
                        <w:t>Security Measures</w:t>
                      </w:r>
                      <w:r w:rsidR="009A3062">
                        <w:rPr>
                          <w:b/>
                          <w:bCs/>
                          <w:color w:val="000000" w:themeColor="text1"/>
                        </w:rPr>
                        <w:t>:</w:t>
                      </w:r>
                    </w:p>
                    <w:p w14:paraId="215D4BD6" w14:textId="166AAA61" w:rsidR="00B6213B" w:rsidRPr="009A3062" w:rsidRDefault="00B6213B" w:rsidP="00B6213B">
                      <w:pPr>
                        <w:pStyle w:val="ListParagraph"/>
                        <w:numPr>
                          <w:ilvl w:val="0"/>
                          <w:numId w:val="23"/>
                        </w:numPr>
                        <w:rPr>
                          <w:b/>
                          <w:bCs/>
                          <w:color w:val="000000" w:themeColor="text1"/>
                        </w:rPr>
                      </w:pPr>
                      <w:r w:rsidRPr="009A3062">
                        <w:rPr>
                          <w:b/>
                          <w:bCs/>
                          <w:color w:val="000000" w:themeColor="text1"/>
                        </w:rPr>
                        <w:t>MFA</w:t>
                      </w:r>
                    </w:p>
                    <w:p w14:paraId="2E5342DC" w14:textId="729A5563" w:rsidR="00B6213B" w:rsidRPr="009A3062" w:rsidRDefault="00B6213B" w:rsidP="00B6213B">
                      <w:pPr>
                        <w:pStyle w:val="ListParagraph"/>
                        <w:numPr>
                          <w:ilvl w:val="0"/>
                          <w:numId w:val="23"/>
                        </w:numPr>
                        <w:rPr>
                          <w:b/>
                          <w:bCs/>
                          <w:color w:val="000000" w:themeColor="text1"/>
                        </w:rPr>
                      </w:pPr>
                      <w:r w:rsidRPr="009A3062">
                        <w:rPr>
                          <w:b/>
                          <w:bCs/>
                          <w:color w:val="000000" w:themeColor="text1"/>
                        </w:rPr>
                        <w:t>Encryption</w:t>
                      </w:r>
                    </w:p>
                    <w:p w14:paraId="6D0CDC80" w14:textId="05CE76B5" w:rsidR="00B6213B" w:rsidRPr="009A3062" w:rsidRDefault="00B6213B" w:rsidP="00B6213B">
                      <w:pPr>
                        <w:pStyle w:val="ListParagraph"/>
                        <w:numPr>
                          <w:ilvl w:val="0"/>
                          <w:numId w:val="23"/>
                        </w:numPr>
                        <w:rPr>
                          <w:b/>
                          <w:bCs/>
                          <w:color w:val="000000" w:themeColor="text1"/>
                        </w:rPr>
                      </w:pPr>
                      <w:r w:rsidRPr="009A3062">
                        <w:rPr>
                          <w:b/>
                          <w:bCs/>
                          <w:color w:val="000000" w:themeColor="text1"/>
                        </w:rPr>
                        <w:t xml:space="preserve">Antivirus </w:t>
                      </w:r>
                    </w:p>
                  </w:txbxContent>
                </v:textbox>
              </v:rect>
            </w:pict>
          </mc:Fallback>
        </mc:AlternateContent>
      </w:r>
    </w:p>
    <w:p w14:paraId="5B87615B" w14:textId="18E3A397" w:rsidR="00B6213B" w:rsidRDefault="00B6213B" w:rsidP="00126763">
      <w:pPr>
        <w:pStyle w:val="ListParagraph"/>
        <w:jc w:val="both"/>
        <w:rPr>
          <w:rFonts w:asciiTheme="minorBidi" w:hAnsiTheme="minorBidi" w:cstheme="minorBidi"/>
          <w:b/>
          <w:bCs/>
          <w:sz w:val="24"/>
          <w:szCs w:val="24"/>
        </w:rPr>
      </w:pPr>
    </w:p>
    <w:p w14:paraId="15E14765" w14:textId="2E3EC2A1" w:rsidR="00B6213B" w:rsidRDefault="00B6213B" w:rsidP="00126763">
      <w:pPr>
        <w:pStyle w:val="ListParagraph"/>
        <w:jc w:val="both"/>
        <w:rPr>
          <w:rFonts w:asciiTheme="minorBidi" w:hAnsiTheme="minorBidi" w:cstheme="minorBidi"/>
          <w:b/>
          <w:bCs/>
          <w:sz w:val="24"/>
          <w:szCs w:val="24"/>
        </w:rPr>
      </w:pPr>
    </w:p>
    <w:p w14:paraId="10CF22CF" w14:textId="0D9E4366" w:rsidR="00B6213B" w:rsidRDefault="00B6213B" w:rsidP="00126763">
      <w:pPr>
        <w:pStyle w:val="ListParagraph"/>
        <w:jc w:val="both"/>
        <w:rPr>
          <w:rFonts w:asciiTheme="minorBidi" w:hAnsiTheme="minorBidi" w:cstheme="minorBidi"/>
          <w:b/>
          <w:bCs/>
          <w:sz w:val="24"/>
          <w:szCs w:val="24"/>
        </w:rPr>
      </w:pPr>
    </w:p>
    <w:p w14:paraId="76F42769" w14:textId="344CE65F" w:rsidR="00B6213B" w:rsidRDefault="00B6213B" w:rsidP="00126763">
      <w:pPr>
        <w:pStyle w:val="ListParagraph"/>
        <w:jc w:val="both"/>
        <w:rPr>
          <w:rFonts w:asciiTheme="minorBidi" w:hAnsiTheme="minorBidi" w:cstheme="minorBidi"/>
          <w:b/>
          <w:bCs/>
          <w:sz w:val="24"/>
          <w:szCs w:val="24"/>
        </w:rPr>
      </w:pPr>
    </w:p>
    <w:p w14:paraId="7504B4B3" w14:textId="25CA8A09" w:rsidR="00B6213B" w:rsidRDefault="00B6213B" w:rsidP="00126763">
      <w:pPr>
        <w:pStyle w:val="ListParagraph"/>
        <w:jc w:val="both"/>
        <w:rPr>
          <w:rFonts w:asciiTheme="minorBidi" w:hAnsiTheme="minorBidi" w:cstheme="minorBidi"/>
          <w:b/>
          <w:bCs/>
          <w:sz w:val="24"/>
          <w:szCs w:val="24"/>
        </w:rPr>
      </w:pPr>
      <w:r>
        <w:rPr>
          <w:rFonts w:asciiTheme="minorBidi" w:hAnsiTheme="minorBidi" w:cstheme="minorBidi"/>
          <w:b/>
          <w:bCs/>
          <w:noProof/>
          <w:sz w:val="24"/>
          <w:szCs w:val="24"/>
          <w14:ligatures w14:val="standardContextual"/>
        </w:rPr>
        <mc:AlternateContent>
          <mc:Choice Requires="wps">
            <w:drawing>
              <wp:anchor distT="0" distB="0" distL="114300" distR="114300" simplePos="0" relativeHeight="251675648" behindDoc="0" locked="0" layoutInCell="1" allowOverlap="1" wp14:anchorId="5CDF4F98" wp14:editId="6AD819F6">
                <wp:simplePos x="0" y="0"/>
                <wp:positionH relativeFrom="column">
                  <wp:posOffset>2517701</wp:posOffset>
                </wp:positionH>
                <wp:positionV relativeFrom="paragraph">
                  <wp:posOffset>75019</wp:posOffset>
                </wp:positionV>
                <wp:extent cx="45719" cy="425302"/>
                <wp:effectExtent l="19050" t="0" r="31115" b="32385"/>
                <wp:wrapNone/>
                <wp:docPr id="942060420" name="Arrow: Down 3"/>
                <wp:cNvGraphicFramePr/>
                <a:graphic xmlns:a="http://schemas.openxmlformats.org/drawingml/2006/main">
                  <a:graphicData uri="http://schemas.microsoft.com/office/word/2010/wordprocessingShape">
                    <wps:wsp>
                      <wps:cNvSpPr/>
                      <wps:spPr>
                        <a:xfrm>
                          <a:off x="0" y="0"/>
                          <a:ext cx="45719" cy="425302"/>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A177F" id="Arrow: Down 3" o:spid="_x0000_s1026" type="#_x0000_t67" style="position:absolute;margin-left:198.25pt;margin-top:5.9pt;width:3.6pt;height:3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" adj="20439" fillcolor="#4472c4 [3204]" strokecolor="#09101d [484]" strokeweight="1pt"/>
            </w:pict>
          </mc:Fallback>
        </mc:AlternateContent>
      </w:r>
    </w:p>
    <w:p w14:paraId="08073DAA" w14:textId="4076BA01" w:rsidR="00B6213B" w:rsidRDefault="00B6213B" w:rsidP="00126763">
      <w:pPr>
        <w:pStyle w:val="ListParagraph"/>
        <w:jc w:val="both"/>
        <w:rPr>
          <w:rFonts w:asciiTheme="minorBidi" w:hAnsiTheme="minorBidi" w:cstheme="minorBidi"/>
          <w:b/>
          <w:bCs/>
          <w:sz w:val="24"/>
          <w:szCs w:val="24"/>
        </w:rPr>
      </w:pPr>
    </w:p>
    <w:p w14:paraId="7EBB646B" w14:textId="1B2398A5" w:rsidR="00B6213B" w:rsidRDefault="00B6213B" w:rsidP="00126763">
      <w:pPr>
        <w:pStyle w:val="ListParagraph"/>
        <w:jc w:val="both"/>
        <w:rPr>
          <w:rFonts w:asciiTheme="minorBidi" w:hAnsiTheme="minorBidi" w:cstheme="minorBidi"/>
          <w:b/>
          <w:bCs/>
          <w:sz w:val="24"/>
          <w:szCs w:val="24"/>
        </w:rPr>
      </w:pPr>
    </w:p>
    <w:p w14:paraId="5967E5CD" w14:textId="61D7ECDA" w:rsidR="00B6213B" w:rsidRDefault="00B6213B" w:rsidP="00126763">
      <w:pPr>
        <w:pStyle w:val="ListParagraph"/>
        <w:jc w:val="both"/>
        <w:rPr>
          <w:rFonts w:asciiTheme="minorBidi" w:hAnsiTheme="minorBidi" w:cstheme="minorBidi"/>
          <w:b/>
          <w:bCs/>
          <w:sz w:val="24"/>
          <w:szCs w:val="24"/>
        </w:rPr>
      </w:pPr>
      <w:r>
        <w:rPr>
          <w:rFonts w:asciiTheme="minorBidi" w:hAnsiTheme="minorBidi" w:cstheme="minorBidi"/>
          <w:b/>
          <w:bCs/>
          <w:noProof/>
          <w:sz w:val="24"/>
          <w:szCs w:val="24"/>
          <w14:ligatures w14:val="standardContextual"/>
        </w:rPr>
        <mc:AlternateContent>
          <mc:Choice Requires="wps">
            <w:drawing>
              <wp:anchor distT="0" distB="0" distL="114300" distR="114300" simplePos="0" relativeHeight="251669504" behindDoc="0" locked="0" layoutInCell="1" allowOverlap="1" wp14:anchorId="2094042A" wp14:editId="388CCB18">
                <wp:simplePos x="0" y="0"/>
                <wp:positionH relativeFrom="margin">
                  <wp:posOffset>1148316</wp:posOffset>
                </wp:positionH>
                <wp:positionV relativeFrom="paragraph">
                  <wp:posOffset>6439</wp:posOffset>
                </wp:positionV>
                <wp:extent cx="2934335" cy="595423"/>
                <wp:effectExtent l="0" t="0" r="18415" b="14605"/>
                <wp:wrapNone/>
                <wp:docPr id="1384475754" name="Rectangle 4"/>
                <wp:cNvGraphicFramePr/>
                <a:graphic xmlns:a="http://schemas.openxmlformats.org/drawingml/2006/main">
                  <a:graphicData uri="http://schemas.microsoft.com/office/word/2010/wordprocessingShape">
                    <wps:wsp>
                      <wps:cNvSpPr/>
                      <wps:spPr>
                        <a:xfrm>
                          <a:off x="0" y="0"/>
                          <a:ext cx="2934335" cy="595423"/>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3AEE2A95" w14:textId="58A508E1" w:rsidR="00B6213B" w:rsidRPr="00B6213B" w:rsidRDefault="00B6213B" w:rsidP="00B6213B">
                            <w:pPr>
                              <w:rPr>
                                <w:b/>
                                <w:bCs/>
                                <w:color w:val="000000" w:themeColor="text1"/>
                              </w:rPr>
                            </w:pPr>
                            <w:r>
                              <w:rPr>
                                <w:b/>
                                <w:bCs/>
                                <w:color w:val="000000" w:themeColor="text1"/>
                              </w:rPr>
                              <w:t xml:space="preserve">                  </w:t>
                            </w:r>
                            <w:r w:rsidRPr="00B6213B">
                              <w:rPr>
                                <w:b/>
                                <w:bCs/>
                                <w:color w:val="000000" w:themeColor="text1"/>
                              </w:rPr>
                              <w:t xml:space="preserve">Monitoring and Response </w:t>
                            </w:r>
                            <w:r w:rsidRPr="00B6213B">
                              <w:rPr>
                                <w:b/>
                                <w:bCs/>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94042A" id="_x0000_s1029" style="position:absolute;left:0;text-align:left;margin-left:90.4pt;margin-top:.5pt;width:231.05pt;height:46.9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" fillcolor="#e7e6e6 [3214]" strokecolor="#09101d [484]" strokeweight="1pt">
                <v:textbox>
                  <w:txbxContent>
                    <w:p w14:paraId="3AEE2A95" w14:textId="58A508E1" w:rsidR="00B6213B" w:rsidRPr="00B6213B" w:rsidRDefault="00B6213B" w:rsidP="00B6213B">
                      <w:pPr>
                        <w:rPr>
                          <w:b/>
                          <w:bCs/>
                          <w:color w:val="000000" w:themeColor="text1"/>
                        </w:rPr>
                      </w:pPr>
                      <w:r>
                        <w:rPr>
                          <w:b/>
                          <w:bCs/>
                          <w:color w:val="000000" w:themeColor="text1"/>
                        </w:rPr>
                        <w:t xml:space="preserve">                  </w:t>
                      </w:r>
                      <w:r w:rsidRPr="00B6213B">
                        <w:rPr>
                          <w:b/>
                          <w:bCs/>
                          <w:color w:val="000000" w:themeColor="text1"/>
                        </w:rPr>
                        <w:t xml:space="preserve">Monitoring and Response </w:t>
                      </w:r>
                      <w:r w:rsidRPr="00B6213B">
                        <w:rPr>
                          <w:b/>
                          <w:bCs/>
                          <w:color w:val="000000" w:themeColor="text1"/>
                        </w:rPr>
                        <w:t xml:space="preserve"> </w:t>
                      </w:r>
                    </w:p>
                  </w:txbxContent>
                </v:textbox>
                <w10:wrap anchorx="margin"/>
              </v:rect>
            </w:pict>
          </mc:Fallback>
        </mc:AlternateContent>
      </w:r>
    </w:p>
    <w:p w14:paraId="4A9F35E0" w14:textId="6DC5DE64" w:rsidR="00B6213B" w:rsidRDefault="00B6213B" w:rsidP="00126763">
      <w:pPr>
        <w:pStyle w:val="ListParagraph"/>
        <w:jc w:val="both"/>
        <w:rPr>
          <w:rFonts w:asciiTheme="minorBidi" w:hAnsiTheme="minorBidi" w:cstheme="minorBidi"/>
          <w:b/>
          <w:bCs/>
          <w:sz w:val="24"/>
          <w:szCs w:val="24"/>
        </w:rPr>
      </w:pPr>
    </w:p>
    <w:p w14:paraId="719B17D6" w14:textId="439E7C58" w:rsidR="00B6213B" w:rsidRDefault="00B6213B" w:rsidP="00126763">
      <w:pPr>
        <w:pStyle w:val="ListParagraph"/>
        <w:jc w:val="both"/>
        <w:rPr>
          <w:rFonts w:asciiTheme="minorBidi" w:hAnsiTheme="minorBidi" w:cstheme="minorBidi"/>
          <w:b/>
          <w:bCs/>
          <w:sz w:val="24"/>
          <w:szCs w:val="24"/>
        </w:rPr>
      </w:pPr>
    </w:p>
    <w:p w14:paraId="34ABCECD" w14:textId="2E8D57F7" w:rsidR="00B6213B" w:rsidRDefault="00907849" w:rsidP="00126763">
      <w:pPr>
        <w:pStyle w:val="ListParagraph"/>
        <w:jc w:val="both"/>
        <w:rPr>
          <w:rFonts w:asciiTheme="minorBidi" w:hAnsiTheme="minorBidi" w:cstheme="minorBidi"/>
          <w:b/>
          <w:bCs/>
          <w:sz w:val="24"/>
          <w:szCs w:val="24"/>
        </w:rPr>
      </w:pPr>
      <w:r>
        <w:rPr>
          <w:rFonts w:asciiTheme="minorBidi" w:hAnsiTheme="minorBidi" w:cstheme="minorBidi"/>
          <w:b/>
          <w:bCs/>
          <w:noProof/>
          <w:sz w:val="24"/>
          <w:szCs w:val="24"/>
          <w14:ligatures w14:val="standardContextual"/>
        </w:rPr>
        <mc:AlternateContent>
          <mc:Choice Requires="wps">
            <w:drawing>
              <wp:anchor distT="0" distB="0" distL="114300" distR="114300" simplePos="0" relativeHeight="251679744" behindDoc="0" locked="0" layoutInCell="1" allowOverlap="1" wp14:anchorId="62099EAE" wp14:editId="28368C7B">
                <wp:simplePos x="0" y="0"/>
                <wp:positionH relativeFrom="column">
                  <wp:posOffset>2466756</wp:posOffset>
                </wp:positionH>
                <wp:positionV relativeFrom="paragraph">
                  <wp:posOffset>74142</wp:posOffset>
                </wp:positionV>
                <wp:extent cx="45719" cy="378372"/>
                <wp:effectExtent l="19050" t="0" r="31115" b="41275"/>
                <wp:wrapNone/>
                <wp:docPr id="894106550" name="Arrow: Down 3"/>
                <wp:cNvGraphicFramePr/>
                <a:graphic xmlns:a="http://schemas.openxmlformats.org/drawingml/2006/main">
                  <a:graphicData uri="http://schemas.microsoft.com/office/word/2010/wordprocessingShape">
                    <wps:wsp>
                      <wps:cNvSpPr/>
                      <wps:spPr>
                        <a:xfrm>
                          <a:off x="0" y="0"/>
                          <a:ext cx="45719" cy="378372"/>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9AC6D" id="Arrow: Down 3" o:spid="_x0000_s1026" type="#_x0000_t67" style="position:absolute;margin-left:194.25pt;margin-top:5.85pt;width:3.6pt;height:29.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" adj="20295" fillcolor="#4472c4 [3204]" strokecolor="#09101d [484]" strokeweight="1pt"/>
            </w:pict>
          </mc:Fallback>
        </mc:AlternateContent>
      </w:r>
    </w:p>
    <w:p w14:paraId="1D0099CB" w14:textId="77777777" w:rsidR="00637565" w:rsidRDefault="00637565" w:rsidP="00637565">
      <w:pPr>
        <w:jc w:val="both"/>
        <w:rPr>
          <w:rFonts w:asciiTheme="minorBidi" w:hAnsiTheme="minorBidi" w:cstheme="minorBidi"/>
          <w:b/>
          <w:bCs/>
          <w:sz w:val="24"/>
          <w:szCs w:val="24"/>
        </w:rPr>
      </w:pPr>
    </w:p>
    <w:p w14:paraId="714CC136" w14:textId="4B4479C7" w:rsidR="00421EAB" w:rsidRPr="00637565" w:rsidRDefault="00907849" w:rsidP="00637565">
      <w:pPr>
        <w:jc w:val="both"/>
        <w:rPr>
          <w:rFonts w:asciiTheme="minorBidi" w:hAnsiTheme="minorBidi" w:cstheme="minorBidi"/>
          <w:b/>
          <w:bCs/>
          <w:sz w:val="24"/>
          <w:szCs w:val="24"/>
        </w:rPr>
      </w:pPr>
      <w:r>
        <w:rPr>
          <w:noProof/>
        </w:rPr>
        <mc:AlternateContent>
          <mc:Choice Requires="wps">
            <w:drawing>
              <wp:anchor distT="0" distB="0" distL="114300" distR="114300" simplePos="0" relativeHeight="251677696" behindDoc="0" locked="0" layoutInCell="1" allowOverlap="1" wp14:anchorId="073069F4" wp14:editId="477DDB99">
                <wp:simplePos x="0" y="0"/>
                <wp:positionH relativeFrom="margin">
                  <wp:posOffset>1104900</wp:posOffset>
                </wp:positionH>
                <wp:positionV relativeFrom="paragraph">
                  <wp:posOffset>5364</wp:posOffset>
                </wp:positionV>
                <wp:extent cx="2934335" cy="552893"/>
                <wp:effectExtent l="0" t="0" r="18415" b="19050"/>
                <wp:wrapNone/>
                <wp:docPr id="1864926418" name="Rectangle 4"/>
                <wp:cNvGraphicFramePr/>
                <a:graphic xmlns:a="http://schemas.openxmlformats.org/drawingml/2006/main">
                  <a:graphicData uri="http://schemas.microsoft.com/office/word/2010/wordprocessingShape">
                    <wps:wsp>
                      <wps:cNvSpPr/>
                      <wps:spPr>
                        <a:xfrm>
                          <a:off x="0" y="0"/>
                          <a:ext cx="2934335" cy="552893"/>
                        </a:xfrm>
                        <a:prstGeom prst="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7460DB" w14:textId="20EE7AF1" w:rsidR="00B6213B" w:rsidRPr="00B6213B" w:rsidRDefault="00B6213B" w:rsidP="00B6213B">
                            <w:pPr>
                              <w:rPr>
                                <w:b/>
                                <w:bCs/>
                                <w:color w:val="000000" w:themeColor="text1"/>
                              </w:rPr>
                            </w:pPr>
                            <w:r>
                              <w:rPr>
                                <w:b/>
                                <w:bCs/>
                                <w:color w:val="000000" w:themeColor="text1"/>
                              </w:rPr>
                              <w:t xml:space="preserve">                  </w:t>
                            </w:r>
                            <w:r>
                              <w:rPr>
                                <w:b/>
                                <w:bCs/>
                                <w:color w:val="000000" w:themeColor="text1"/>
                              </w:rPr>
                              <w:t xml:space="preserve">Training and </w:t>
                            </w:r>
                            <w:r w:rsidR="009A3062">
                              <w:rPr>
                                <w:b/>
                                <w:bCs/>
                                <w:color w:val="000000" w:themeColor="text1"/>
                              </w:rPr>
                              <w:t>Awareness</w:t>
                            </w:r>
                            <w:r>
                              <w:rPr>
                                <w:b/>
                                <w:bCs/>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3069F4" id="_x0000_s1030" style="position:absolute;left:0;text-align:left;margin-left:87pt;margin-top:.4pt;width:231.05pt;height:43.5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" fillcolor="#e7e6e6 [3214]" strokecolor="#09101d [484]" strokeweight="1pt">
                <v:textbox>
                  <w:txbxContent>
                    <w:p w14:paraId="197460DB" w14:textId="20EE7AF1" w:rsidR="00B6213B" w:rsidRPr="00B6213B" w:rsidRDefault="00B6213B" w:rsidP="00B6213B">
                      <w:pPr>
                        <w:rPr>
                          <w:b/>
                          <w:bCs/>
                          <w:color w:val="000000" w:themeColor="text1"/>
                        </w:rPr>
                      </w:pPr>
                      <w:r>
                        <w:rPr>
                          <w:b/>
                          <w:bCs/>
                          <w:color w:val="000000" w:themeColor="text1"/>
                        </w:rPr>
                        <w:t xml:space="preserve">                  </w:t>
                      </w:r>
                      <w:r>
                        <w:rPr>
                          <w:b/>
                          <w:bCs/>
                          <w:color w:val="000000" w:themeColor="text1"/>
                        </w:rPr>
                        <w:t xml:space="preserve">Training and </w:t>
                      </w:r>
                      <w:r w:rsidR="009A3062">
                        <w:rPr>
                          <w:b/>
                          <w:bCs/>
                          <w:color w:val="000000" w:themeColor="text1"/>
                        </w:rPr>
                        <w:t>Awareness</w:t>
                      </w:r>
                      <w:r>
                        <w:rPr>
                          <w:b/>
                          <w:bCs/>
                          <w:color w:val="000000" w:themeColor="text1"/>
                        </w:rPr>
                        <w:t xml:space="preserve"> </w:t>
                      </w:r>
                    </w:p>
                  </w:txbxContent>
                </v:textbox>
                <w10:wrap anchorx="margin"/>
              </v:rect>
            </w:pict>
          </mc:Fallback>
        </mc:AlternateContent>
      </w:r>
    </w:p>
    <w:p w14:paraId="3000850F" w14:textId="77777777" w:rsidR="00421EAB" w:rsidRDefault="00421EAB" w:rsidP="009A3062">
      <w:pPr>
        <w:pStyle w:val="ListParagraph"/>
        <w:jc w:val="both"/>
        <w:rPr>
          <w:rFonts w:asciiTheme="minorBidi" w:hAnsiTheme="minorBidi" w:cstheme="minorBidi"/>
          <w:sz w:val="24"/>
          <w:szCs w:val="24"/>
        </w:rPr>
      </w:pPr>
    </w:p>
    <w:p w14:paraId="1C7C498D" w14:textId="77777777" w:rsidR="0092708E" w:rsidRDefault="0092708E" w:rsidP="009A3062">
      <w:pPr>
        <w:pStyle w:val="ListParagraph"/>
        <w:jc w:val="both"/>
        <w:rPr>
          <w:rFonts w:asciiTheme="minorBidi" w:hAnsiTheme="minorBidi" w:cstheme="minorBidi"/>
          <w:sz w:val="24"/>
          <w:szCs w:val="24"/>
        </w:rPr>
      </w:pPr>
    </w:p>
    <w:p w14:paraId="3EEB2832" w14:textId="471F729A" w:rsidR="00126763" w:rsidRDefault="00126763" w:rsidP="009A3062">
      <w:pPr>
        <w:pStyle w:val="ListParagraph"/>
        <w:jc w:val="both"/>
        <w:rPr>
          <w:rFonts w:asciiTheme="minorBidi" w:hAnsiTheme="minorBidi" w:cstheme="minorBidi"/>
          <w:sz w:val="24"/>
          <w:szCs w:val="24"/>
        </w:rPr>
      </w:pPr>
      <w:r w:rsidRPr="00126763">
        <w:rPr>
          <w:rFonts w:asciiTheme="minorBidi" w:hAnsiTheme="minorBidi" w:cstheme="minorBidi"/>
          <w:sz w:val="24"/>
          <w:szCs w:val="24"/>
        </w:rPr>
        <w:lastRenderedPageBreak/>
        <w:t>The diagram above represents the security governance framework for HPA</w:t>
      </w:r>
      <w:r w:rsidR="009A3062">
        <w:rPr>
          <w:rFonts w:asciiTheme="minorBidi" w:hAnsiTheme="minorBidi" w:cstheme="minorBidi"/>
          <w:sz w:val="24"/>
          <w:szCs w:val="24"/>
        </w:rPr>
        <w:t>.</w:t>
      </w:r>
    </w:p>
    <w:p w14:paraId="724ACF95" w14:textId="77777777" w:rsidR="009A3062" w:rsidRPr="00126763" w:rsidRDefault="009A3062" w:rsidP="00126763">
      <w:pPr>
        <w:pStyle w:val="ListParagraph"/>
        <w:jc w:val="both"/>
        <w:rPr>
          <w:rFonts w:asciiTheme="minorBidi" w:hAnsiTheme="minorBidi" w:cstheme="minorBidi"/>
          <w:sz w:val="24"/>
          <w:szCs w:val="24"/>
        </w:rPr>
      </w:pPr>
    </w:p>
    <w:p w14:paraId="48A3DA00" w14:textId="40256E3D" w:rsidR="002454AA" w:rsidRDefault="002454AA" w:rsidP="00E4691C">
      <w:pPr>
        <w:jc w:val="both"/>
        <w:rPr>
          <w:rFonts w:ascii="Arial" w:hAnsi="Arial" w:cs="Arial"/>
          <w:sz w:val="22"/>
          <w:szCs w:val="22"/>
        </w:rPr>
      </w:pPr>
      <w:r>
        <w:rPr>
          <w:rFonts w:ascii="Arial" w:hAnsi="Arial" w:cs="Arial"/>
          <w:sz w:val="22"/>
          <w:szCs w:val="22"/>
        </w:rPr>
        <w:t>T</w:t>
      </w:r>
      <w:r w:rsidR="00E874FB" w:rsidRPr="00763D15">
        <w:rPr>
          <w:rFonts w:ascii="Arial" w:hAnsi="Arial" w:cs="Arial"/>
          <w:sz w:val="22"/>
          <w:szCs w:val="22"/>
        </w:rPr>
        <w:t xml:space="preserve">o </w:t>
      </w:r>
      <w:r>
        <w:rPr>
          <w:rFonts w:ascii="Arial" w:hAnsi="Arial" w:cs="Arial"/>
          <w:sz w:val="22"/>
          <w:szCs w:val="22"/>
        </w:rPr>
        <w:t>address these security threats, HPA must provide and implement clear and effective security policies.</w:t>
      </w:r>
    </w:p>
    <w:p w14:paraId="72176115" w14:textId="77777777" w:rsidR="002454AA" w:rsidRDefault="002454AA" w:rsidP="00E4691C">
      <w:pPr>
        <w:jc w:val="both"/>
        <w:rPr>
          <w:rFonts w:ascii="Arial" w:hAnsi="Arial" w:cs="Arial"/>
          <w:sz w:val="22"/>
          <w:szCs w:val="22"/>
        </w:rPr>
      </w:pPr>
    </w:p>
    <w:p w14:paraId="0C944AB7" w14:textId="14F9316A" w:rsidR="002454AA" w:rsidRPr="00903A99" w:rsidRDefault="002454AA" w:rsidP="00637565">
      <w:pPr>
        <w:pStyle w:val="Heading2"/>
      </w:pPr>
      <w:bookmarkStart w:id="5" w:name="_Toc225461956"/>
      <w:r w:rsidRPr="00903A99">
        <w:t>Password Policy</w:t>
      </w:r>
      <w:bookmarkEnd w:id="5"/>
      <w:r w:rsidR="00A60719">
        <w:t xml:space="preserve"> </w:t>
      </w:r>
    </w:p>
    <w:p w14:paraId="2E3148CC" w14:textId="2FCABEFB" w:rsidR="00903A99" w:rsidRDefault="00903A99" w:rsidP="00E4691C">
      <w:pPr>
        <w:jc w:val="both"/>
        <w:rPr>
          <w:rFonts w:ascii="Arial" w:hAnsi="Arial" w:cs="Arial"/>
          <w:color w:val="000000" w:themeColor="text1"/>
          <w:sz w:val="22"/>
          <w:szCs w:val="22"/>
        </w:rPr>
      </w:pPr>
      <w:r>
        <w:rPr>
          <w:rFonts w:ascii="Arial" w:hAnsi="Arial" w:cs="Arial"/>
          <w:color w:val="000000" w:themeColor="text1"/>
          <w:sz w:val="22"/>
          <w:szCs w:val="22"/>
        </w:rPr>
        <w:t>HPA</w:t>
      </w:r>
      <w:r w:rsidR="00C50B40">
        <w:rPr>
          <w:rFonts w:ascii="Arial" w:hAnsi="Arial" w:cs="Arial"/>
          <w:color w:val="000000" w:themeColor="text1"/>
          <w:sz w:val="22"/>
          <w:szCs w:val="22"/>
        </w:rPr>
        <w:t xml:space="preserve"> should </w:t>
      </w:r>
      <w:r w:rsidR="002A5231">
        <w:rPr>
          <w:rFonts w:ascii="Arial" w:hAnsi="Arial" w:cs="Arial"/>
          <w:color w:val="000000" w:themeColor="text1"/>
          <w:sz w:val="22"/>
          <w:szCs w:val="22"/>
        </w:rPr>
        <w:t>implement a</w:t>
      </w:r>
      <w:r w:rsidR="00C50B40">
        <w:rPr>
          <w:rFonts w:ascii="Arial" w:hAnsi="Arial" w:cs="Arial"/>
          <w:color w:val="000000" w:themeColor="text1"/>
          <w:sz w:val="22"/>
          <w:szCs w:val="22"/>
        </w:rPr>
        <w:t xml:space="preserve"> strong </w:t>
      </w:r>
      <w:r>
        <w:rPr>
          <w:rFonts w:ascii="Arial" w:hAnsi="Arial" w:cs="Arial"/>
          <w:color w:val="000000" w:themeColor="text1"/>
          <w:sz w:val="22"/>
          <w:szCs w:val="22"/>
        </w:rPr>
        <w:t>password policy</w:t>
      </w:r>
      <w:r w:rsidR="00C50B40">
        <w:rPr>
          <w:rFonts w:ascii="Arial" w:hAnsi="Arial" w:cs="Arial"/>
          <w:color w:val="000000" w:themeColor="text1"/>
          <w:sz w:val="22"/>
          <w:szCs w:val="22"/>
        </w:rPr>
        <w:t xml:space="preserve"> that</w:t>
      </w:r>
      <w:r>
        <w:rPr>
          <w:rFonts w:ascii="Arial" w:hAnsi="Arial" w:cs="Arial"/>
          <w:color w:val="000000" w:themeColor="text1"/>
          <w:sz w:val="22"/>
          <w:szCs w:val="22"/>
        </w:rPr>
        <w:t xml:space="preserve"> follows recognised standards,</w:t>
      </w:r>
      <w:r w:rsidR="00C50B40">
        <w:rPr>
          <w:rFonts w:ascii="Arial" w:hAnsi="Arial" w:cs="Arial"/>
          <w:color w:val="000000" w:themeColor="text1"/>
          <w:sz w:val="22"/>
          <w:szCs w:val="22"/>
        </w:rPr>
        <w:t xml:space="preserve"> such as </w:t>
      </w:r>
      <w:r>
        <w:rPr>
          <w:rFonts w:ascii="Arial" w:hAnsi="Arial" w:cs="Arial"/>
          <w:color w:val="000000" w:themeColor="text1"/>
          <w:sz w:val="22"/>
          <w:szCs w:val="22"/>
        </w:rPr>
        <w:t xml:space="preserve">the National Institute of Standards and Technology (NIST), ISO/IEC 27001 and UK GDPR. Employees should be required to create </w:t>
      </w:r>
      <w:r w:rsidR="00C50B40">
        <w:rPr>
          <w:rFonts w:ascii="Arial" w:hAnsi="Arial" w:cs="Arial"/>
          <w:color w:val="000000" w:themeColor="text1"/>
          <w:sz w:val="22"/>
          <w:szCs w:val="22"/>
        </w:rPr>
        <w:t>a</w:t>
      </w:r>
      <w:r>
        <w:rPr>
          <w:rFonts w:ascii="Arial" w:hAnsi="Arial" w:cs="Arial"/>
          <w:color w:val="000000" w:themeColor="text1"/>
          <w:sz w:val="22"/>
          <w:szCs w:val="22"/>
        </w:rPr>
        <w:t xml:space="preserve"> </w:t>
      </w:r>
      <w:r w:rsidR="009A3062">
        <w:rPr>
          <w:rFonts w:ascii="Arial" w:hAnsi="Arial" w:cs="Arial"/>
          <w:color w:val="000000" w:themeColor="text1"/>
          <w:sz w:val="22"/>
          <w:szCs w:val="22"/>
        </w:rPr>
        <w:t>password of at least a minimum</w:t>
      </w:r>
      <w:r>
        <w:rPr>
          <w:rFonts w:ascii="Arial" w:hAnsi="Arial" w:cs="Arial"/>
          <w:color w:val="000000" w:themeColor="text1"/>
          <w:sz w:val="22"/>
          <w:szCs w:val="22"/>
        </w:rPr>
        <w:t xml:space="preserve"> of 12 characters that have not been used before. Multi-factor authentication (MFA) is also</w:t>
      </w:r>
      <w:r w:rsidR="00C50B40">
        <w:rPr>
          <w:rFonts w:ascii="Arial" w:hAnsi="Arial" w:cs="Arial"/>
          <w:color w:val="000000" w:themeColor="text1"/>
          <w:sz w:val="22"/>
          <w:szCs w:val="22"/>
        </w:rPr>
        <w:t xml:space="preserve"> should be </w:t>
      </w:r>
      <w:r w:rsidR="009A3062">
        <w:rPr>
          <w:rFonts w:ascii="Arial" w:hAnsi="Arial" w:cs="Arial"/>
          <w:color w:val="000000" w:themeColor="text1"/>
          <w:sz w:val="22"/>
          <w:szCs w:val="22"/>
        </w:rPr>
        <w:t>enforced for</w:t>
      </w:r>
      <w:r>
        <w:rPr>
          <w:rFonts w:ascii="Arial" w:hAnsi="Arial" w:cs="Arial"/>
          <w:color w:val="000000" w:themeColor="text1"/>
          <w:sz w:val="22"/>
          <w:szCs w:val="22"/>
        </w:rPr>
        <w:t xml:space="preserve"> all systems, where users are required to verify their identity</w:t>
      </w:r>
      <w:r w:rsidR="001234E8">
        <w:rPr>
          <w:rFonts w:ascii="Arial" w:hAnsi="Arial" w:cs="Arial"/>
          <w:color w:val="000000" w:themeColor="text1"/>
          <w:sz w:val="22"/>
          <w:szCs w:val="22"/>
        </w:rPr>
        <w:t xml:space="preserve"> through different wats such as Text message code to authorised numbers,</w:t>
      </w:r>
      <w:r>
        <w:rPr>
          <w:rFonts w:ascii="Arial" w:hAnsi="Arial" w:cs="Arial"/>
          <w:color w:val="000000" w:themeColor="text1"/>
          <w:sz w:val="22"/>
          <w:szCs w:val="22"/>
        </w:rPr>
        <w:t xml:space="preserve"> for better security</w:t>
      </w:r>
      <w:r w:rsidR="001234E8">
        <w:rPr>
          <w:rFonts w:ascii="Arial" w:hAnsi="Arial" w:cs="Arial"/>
          <w:color w:val="000000" w:themeColor="text1"/>
          <w:sz w:val="22"/>
          <w:szCs w:val="22"/>
        </w:rPr>
        <w:t xml:space="preserve"> and preventing account takeover and phishing protection [7]. Other controls such as session timeouts and account lockouts will help to prevent unauthorised access. Password policy supports the CIA</w:t>
      </w:r>
      <w:r w:rsidR="00C50B40">
        <w:rPr>
          <w:rFonts w:ascii="Arial" w:hAnsi="Arial" w:cs="Arial"/>
          <w:color w:val="000000" w:themeColor="text1"/>
          <w:sz w:val="22"/>
          <w:szCs w:val="22"/>
        </w:rPr>
        <w:t xml:space="preserve"> triad</w:t>
      </w:r>
      <w:r w:rsidR="001234E8">
        <w:rPr>
          <w:rFonts w:ascii="Arial" w:hAnsi="Arial" w:cs="Arial"/>
          <w:color w:val="000000" w:themeColor="text1"/>
          <w:sz w:val="22"/>
          <w:szCs w:val="22"/>
        </w:rPr>
        <w:t xml:space="preserve">, by protecting confidentiality, safely storing data integrity while staying aligned with best practices, the CIA Triad is used to guid models </w:t>
      </w:r>
      <w:proofErr w:type="gramStart"/>
      <w:r w:rsidR="001234E8">
        <w:rPr>
          <w:rFonts w:ascii="Arial" w:hAnsi="Arial" w:cs="Arial"/>
          <w:color w:val="000000" w:themeColor="text1"/>
          <w:sz w:val="22"/>
          <w:szCs w:val="22"/>
        </w:rPr>
        <w:t>in order to</w:t>
      </w:r>
      <w:proofErr w:type="gramEnd"/>
      <w:r w:rsidR="001234E8">
        <w:rPr>
          <w:rFonts w:ascii="Arial" w:hAnsi="Arial" w:cs="Arial"/>
          <w:color w:val="000000" w:themeColor="text1"/>
          <w:sz w:val="22"/>
          <w:szCs w:val="22"/>
        </w:rPr>
        <w:t xml:space="preserve"> guide policies and strategies to protect information [8].</w:t>
      </w:r>
    </w:p>
    <w:p w14:paraId="32F74A2D" w14:textId="77777777" w:rsidR="00A60719" w:rsidRDefault="00A60719" w:rsidP="00E4691C">
      <w:pPr>
        <w:jc w:val="both"/>
        <w:rPr>
          <w:rFonts w:ascii="Arial" w:hAnsi="Arial" w:cs="Arial"/>
          <w:color w:val="000000" w:themeColor="text1"/>
          <w:sz w:val="22"/>
          <w:szCs w:val="22"/>
        </w:rPr>
      </w:pPr>
    </w:p>
    <w:p w14:paraId="2465426F" w14:textId="07348D23" w:rsidR="00A60719" w:rsidRPr="00903A99" w:rsidRDefault="00A60719" w:rsidP="00637565">
      <w:pPr>
        <w:pStyle w:val="Heading2"/>
        <w:rPr>
          <w:rFonts w:ascii="Arial" w:hAnsi="Arial" w:cs="Arial"/>
          <w:sz w:val="22"/>
          <w:szCs w:val="22"/>
        </w:rPr>
      </w:pPr>
      <w:bookmarkStart w:id="6" w:name="_Toc225461957"/>
      <w:r>
        <w:t>Data Protection Policy</w:t>
      </w:r>
      <w:bookmarkEnd w:id="6"/>
      <w:r w:rsidR="00C11291">
        <w:t xml:space="preserve"> </w:t>
      </w:r>
    </w:p>
    <w:p w14:paraId="40C54A40" w14:textId="042D836E" w:rsidR="00F70DE0" w:rsidRDefault="00A60719" w:rsidP="00E4691C">
      <w:pPr>
        <w:jc w:val="both"/>
        <w:rPr>
          <w:rFonts w:ascii="Arial" w:hAnsi="Arial" w:cs="Arial"/>
          <w:color w:val="000000" w:themeColor="text1"/>
          <w:sz w:val="22"/>
          <w:szCs w:val="22"/>
        </w:rPr>
      </w:pPr>
      <w:r w:rsidRPr="00A60719">
        <w:rPr>
          <w:rFonts w:ascii="Arial" w:hAnsi="Arial" w:cs="Arial"/>
          <w:color w:val="000000" w:themeColor="text1"/>
          <w:sz w:val="22"/>
          <w:szCs w:val="22"/>
        </w:rPr>
        <w:t>HPA</w:t>
      </w:r>
      <w:r w:rsidR="00535561">
        <w:rPr>
          <w:rFonts w:ascii="Arial" w:hAnsi="Arial" w:cs="Arial"/>
          <w:color w:val="000000" w:themeColor="text1"/>
          <w:sz w:val="22"/>
          <w:szCs w:val="22"/>
        </w:rPr>
        <w:t xml:space="preserve"> should implement a</w:t>
      </w:r>
      <w:r w:rsidRPr="00A60719">
        <w:rPr>
          <w:rFonts w:ascii="Arial" w:hAnsi="Arial" w:cs="Arial"/>
          <w:color w:val="000000" w:themeColor="text1"/>
          <w:sz w:val="22"/>
          <w:szCs w:val="22"/>
        </w:rPr>
        <w:t xml:space="preserve"> data protection policy align</w:t>
      </w:r>
      <w:r w:rsidR="00535561">
        <w:rPr>
          <w:rFonts w:ascii="Arial" w:hAnsi="Arial" w:cs="Arial"/>
          <w:color w:val="000000" w:themeColor="text1"/>
          <w:sz w:val="22"/>
          <w:szCs w:val="22"/>
        </w:rPr>
        <w:t>ed</w:t>
      </w:r>
      <w:r w:rsidRPr="00A60719">
        <w:rPr>
          <w:rFonts w:ascii="Arial" w:hAnsi="Arial" w:cs="Arial"/>
          <w:color w:val="000000" w:themeColor="text1"/>
          <w:sz w:val="22"/>
          <w:szCs w:val="22"/>
        </w:rPr>
        <w:t xml:space="preserve"> with UK GDPR and ISO/IEC 27001, this ensures all patients data is kept safe and protected. </w:t>
      </w:r>
      <w:r>
        <w:rPr>
          <w:rFonts w:ascii="Arial" w:hAnsi="Arial" w:cs="Arial"/>
          <w:color w:val="000000" w:themeColor="text1"/>
          <w:sz w:val="22"/>
          <w:szCs w:val="22"/>
        </w:rPr>
        <w:t xml:space="preserve">Both UK GDPR and ISO/IEC 27001 are similar and synced in supporting each other when it comes to information security [9]. Data must be encrypted </w:t>
      </w:r>
      <w:r w:rsidR="005D30CE">
        <w:rPr>
          <w:rFonts w:ascii="Arial" w:hAnsi="Arial" w:cs="Arial"/>
          <w:color w:val="000000" w:themeColor="text1"/>
          <w:sz w:val="22"/>
          <w:szCs w:val="22"/>
        </w:rPr>
        <w:t xml:space="preserve">to prevent unauthorised </w:t>
      </w:r>
      <w:r w:rsidR="00C11291">
        <w:rPr>
          <w:rFonts w:ascii="Arial" w:hAnsi="Arial" w:cs="Arial"/>
          <w:color w:val="000000" w:themeColor="text1"/>
          <w:sz w:val="22"/>
          <w:szCs w:val="22"/>
        </w:rPr>
        <w:t>access;</w:t>
      </w:r>
      <w:r w:rsidR="005D30CE">
        <w:rPr>
          <w:rFonts w:ascii="Arial" w:hAnsi="Arial" w:cs="Arial"/>
          <w:color w:val="000000" w:themeColor="text1"/>
          <w:sz w:val="22"/>
          <w:szCs w:val="22"/>
        </w:rPr>
        <w:t xml:space="preserve"> this makes data accessible to authorised staff only. Data encryption is also supported by National </w:t>
      </w:r>
      <w:r w:rsidR="00C11291">
        <w:rPr>
          <w:rFonts w:ascii="Arial" w:hAnsi="Arial" w:cs="Arial"/>
          <w:color w:val="000000" w:themeColor="text1"/>
          <w:sz w:val="22"/>
          <w:szCs w:val="22"/>
        </w:rPr>
        <w:t>Institute</w:t>
      </w:r>
      <w:r w:rsidR="005D30CE">
        <w:rPr>
          <w:rFonts w:ascii="Arial" w:hAnsi="Arial" w:cs="Arial"/>
          <w:color w:val="000000" w:themeColor="text1"/>
          <w:sz w:val="22"/>
          <w:szCs w:val="22"/>
        </w:rPr>
        <w:t xml:space="preserve"> of </w:t>
      </w:r>
      <w:r w:rsidR="00C11291">
        <w:rPr>
          <w:rFonts w:ascii="Arial" w:hAnsi="Arial" w:cs="Arial"/>
          <w:color w:val="000000" w:themeColor="text1"/>
          <w:sz w:val="22"/>
          <w:szCs w:val="22"/>
        </w:rPr>
        <w:t>standards</w:t>
      </w:r>
      <w:r w:rsidR="005D30CE">
        <w:rPr>
          <w:rFonts w:ascii="Arial" w:hAnsi="Arial" w:cs="Arial"/>
          <w:color w:val="000000" w:themeColor="text1"/>
          <w:sz w:val="22"/>
          <w:szCs w:val="22"/>
        </w:rPr>
        <w:t xml:space="preserve"> and technology (NIST) guidance, NIST develops cryptographic techniques to safeguard sensitive information, making sure the privacy and integrity of data is well kept and </w:t>
      </w:r>
      <w:r w:rsidR="00C11291">
        <w:rPr>
          <w:rFonts w:ascii="Arial" w:hAnsi="Arial" w:cs="Arial"/>
          <w:color w:val="000000" w:themeColor="text1"/>
          <w:sz w:val="22"/>
          <w:szCs w:val="22"/>
        </w:rPr>
        <w:t>inaccessible</w:t>
      </w:r>
      <w:r w:rsidR="005D30CE">
        <w:rPr>
          <w:rFonts w:ascii="Arial" w:hAnsi="Arial" w:cs="Arial"/>
          <w:color w:val="000000" w:themeColor="text1"/>
          <w:sz w:val="22"/>
          <w:szCs w:val="22"/>
        </w:rPr>
        <w:t xml:space="preserve"> by </w:t>
      </w:r>
      <w:r w:rsidR="00C11291">
        <w:rPr>
          <w:rFonts w:ascii="Arial" w:hAnsi="Arial" w:cs="Arial"/>
          <w:color w:val="000000" w:themeColor="text1"/>
          <w:sz w:val="22"/>
          <w:szCs w:val="22"/>
        </w:rPr>
        <w:t>unauthorised users</w:t>
      </w:r>
      <w:r w:rsidR="005D30CE">
        <w:rPr>
          <w:rFonts w:ascii="Arial" w:hAnsi="Arial" w:cs="Arial"/>
          <w:color w:val="000000" w:themeColor="text1"/>
          <w:sz w:val="22"/>
          <w:szCs w:val="22"/>
        </w:rPr>
        <w:t xml:space="preserve"> [10].</w:t>
      </w:r>
    </w:p>
    <w:p w14:paraId="788D6832" w14:textId="77777777" w:rsidR="00A60719" w:rsidRDefault="00A60719" w:rsidP="00E4691C">
      <w:pPr>
        <w:jc w:val="both"/>
        <w:rPr>
          <w:rFonts w:ascii="Arial" w:hAnsi="Arial" w:cs="Arial"/>
          <w:color w:val="000000" w:themeColor="text1"/>
          <w:sz w:val="22"/>
          <w:szCs w:val="22"/>
        </w:rPr>
      </w:pPr>
    </w:p>
    <w:p w14:paraId="408AB7DD" w14:textId="776E72F3" w:rsidR="00C11291" w:rsidRDefault="00C11291" w:rsidP="00637565">
      <w:pPr>
        <w:pStyle w:val="Heading2"/>
      </w:pPr>
      <w:bookmarkStart w:id="7" w:name="_Toc225461958"/>
      <w:r>
        <w:t>BYOD Policy (Bring Your own Device)</w:t>
      </w:r>
      <w:bookmarkEnd w:id="7"/>
      <w:r>
        <w:t xml:space="preserve"> </w:t>
      </w:r>
    </w:p>
    <w:p w14:paraId="6D7B2BCA" w14:textId="5D686B32" w:rsidR="00C11291" w:rsidRDefault="00C11291" w:rsidP="00E4691C">
      <w:pPr>
        <w:jc w:val="both"/>
        <w:rPr>
          <w:rFonts w:asciiTheme="minorBidi" w:hAnsiTheme="minorBidi" w:cstheme="minorBidi"/>
          <w:color w:val="000000" w:themeColor="text1"/>
          <w:sz w:val="24"/>
          <w:szCs w:val="24"/>
        </w:rPr>
      </w:pPr>
      <w:r>
        <w:rPr>
          <w:rFonts w:asciiTheme="minorBidi" w:hAnsiTheme="minorBidi" w:cstheme="minorBidi"/>
          <w:color w:val="000000" w:themeColor="text1"/>
          <w:sz w:val="24"/>
          <w:szCs w:val="24"/>
        </w:rPr>
        <w:t>HPA</w:t>
      </w:r>
      <w:r w:rsidR="00535561">
        <w:rPr>
          <w:rFonts w:asciiTheme="minorBidi" w:hAnsiTheme="minorBidi" w:cstheme="minorBidi"/>
          <w:color w:val="000000" w:themeColor="text1"/>
          <w:sz w:val="24"/>
          <w:szCs w:val="24"/>
        </w:rPr>
        <w:t xml:space="preserve"> should implement a </w:t>
      </w:r>
      <w:r>
        <w:rPr>
          <w:rFonts w:asciiTheme="minorBidi" w:hAnsiTheme="minorBidi" w:cstheme="minorBidi"/>
          <w:color w:val="000000" w:themeColor="text1"/>
          <w:sz w:val="24"/>
          <w:szCs w:val="24"/>
        </w:rPr>
        <w:t xml:space="preserve">BYOD policy </w:t>
      </w:r>
      <w:r w:rsidR="00535561">
        <w:rPr>
          <w:rFonts w:asciiTheme="minorBidi" w:hAnsiTheme="minorBidi" w:cstheme="minorBidi"/>
          <w:color w:val="000000" w:themeColor="text1"/>
          <w:sz w:val="24"/>
          <w:szCs w:val="24"/>
        </w:rPr>
        <w:t xml:space="preserve">to ensure </w:t>
      </w:r>
      <w:r>
        <w:rPr>
          <w:rFonts w:asciiTheme="minorBidi" w:hAnsiTheme="minorBidi" w:cstheme="minorBidi"/>
          <w:color w:val="000000" w:themeColor="text1"/>
          <w:sz w:val="24"/>
          <w:szCs w:val="24"/>
        </w:rPr>
        <w:t xml:space="preserve">personal </w:t>
      </w:r>
      <w:r w:rsidR="00123A72">
        <w:rPr>
          <w:rFonts w:asciiTheme="minorBidi" w:hAnsiTheme="minorBidi" w:cstheme="minorBidi"/>
          <w:color w:val="000000" w:themeColor="text1"/>
          <w:sz w:val="24"/>
          <w:szCs w:val="24"/>
        </w:rPr>
        <w:t>devices</w:t>
      </w:r>
      <w:r>
        <w:rPr>
          <w:rFonts w:asciiTheme="minorBidi" w:hAnsiTheme="minorBidi" w:cstheme="minorBidi"/>
          <w:color w:val="000000" w:themeColor="text1"/>
          <w:sz w:val="24"/>
          <w:szCs w:val="24"/>
        </w:rPr>
        <w:t xml:space="preserve"> meet all security requirements before accessing company systems. This is inline with ISO/IEC 27001 and UK GDPR regulations. All HPA`s personal devices should be </w:t>
      </w:r>
      <w:r w:rsidR="00123A72">
        <w:rPr>
          <w:rFonts w:asciiTheme="minorBidi" w:hAnsiTheme="minorBidi" w:cstheme="minorBidi"/>
          <w:color w:val="000000" w:themeColor="text1"/>
          <w:sz w:val="24"/>
          <w:szCs w:val="24"/>
        </w:rPr>
        <w:t>approved</w:t>
      </w:r>
      <w:r>
        <w:rPr>
          <w:rFonts w:asciiTheme="minorBidi" w:hAnsiTheme="minorBidi" w:cstheme="minorBidi"/>
          <w:color w:val="000000" w:themeColor="text1"/>
          <w:sz w:val="24"/>
          <w:szCs w:val="24"/>
        </w:rPr>
        <w:t xml:space="preserve"> by IT, have antivirus software installed, possess strong passwords and be regularly updated, HPA must also be able to wipe data if the device is ever lost or stolen to protect data and confidential information. </w:t>
      </w:r>
    </w:p>
    <w:p w14:paraId="421C78FD" w14:textId="77777777" w:rsidR="00C11291" w:rsidRPr="00C11291" w:rsidRDefault="00C11291" w:rsidP="00E4691C">
      <w:pPr>
        <w:jc w:val="both"/>
        <w:rPr>
          <w:rFonts w:ascii="Arial" w:hAnsi="Arial" w:cs="Arial"/>
          <w:color w:val="000000" w:themeColor="text1"/>
          <w:sz w:val="22"/>
          <w:szCs w:val="22"/>
        </w:rPr>
      </w:pPr>
    </w:p>
    <w:p w14:paraId="08E23D66" w14:textId="77777777" w:rsidR="00637565" w:rsidRDefault="00F70DE0" w:rsidP="00637565">
      <w:pPr>
        <w:pStyle w:val="Heading2"/>
      </w:pPr>
      <w:r w:rsidRPr="00F70DE0">
        <w:rPr>
          <w:rFonts w:ascii="Arial" w:hAnsi="Arial" w:cs="Arial"/>
          <w:color w:val="EE0000"/>
          <w:sz w:val="22"/>
          <w:szCs w:val="22"/>
        </w:rPr>
        <w:t xml:space="preserve"> </w:t>
      </w:r>
      <w:bookmarkStart w:id="8" w:name="_Toc225461959"/>
      <w:r w:rsidR="00C11291">
        <w:t>Access Control Policy</w:t>
      </w:r>
      <w:bookmarkEnd w:id="8"/>
      <w:r w:rsidR="00C11291">
        <w:t xml:space="preserve"> </w:t>
      </w:r>
    </w:p>
    <w:p w14:paraId="7B6C4AAD" w14:textId="3DB2A149" w:rsidR="009A3062" w:rsidRPr="00637565" w:rsidRDefault="00F70DE0" w:rsidP="00637565">
      <w:pPr>
        <w:pStyle w:val="Heading2"/>
      </w:pPr>
      <w:r w:rsidRPr="00F70DE0">
        <w:rPr>
          <w:rFonts w:ascii="Arial" w:hAnsi="Arial" w:cs="Arial"/>
          <w:color w:val="000000" w:themeColor="text1"/>
          <w:sz w:val="22"/>
          <w:szCs w:val="22"/>
        </w:rPr>
        <w:t>HPA</w:t>
      </w:r>
      <w:r w:rsidR="00535561">
        <w:rPr>
          <w:rFonts w:ascii="Arial" w:hAnsi="Arial" w:cs="Arial"/>
          <w:color w:val="000000" w:themeColor="text1"/>
          <w:sz w:val="22"/>
          <w:szCs w:val="22"/>
        </w:rPr>
        <w:t xml:space="preserve"> should implement an access control policy based on role-based access control (RBAC), in line with guidance from </w:t>
      </w:r>
      <w:r w:rsidR="003B4DE1">
        <w:rPr>
          <w:rFonts w:ascii="Arial" w:hAnsi="Arial" w:cs="Arial"/>
          <w:color w:val="000000" w:themeColor="text1"/>
          <w:sz w:val="22"/>
          <w:szCs w:val="22"/>
        </w:rPr>
        <w:t xml:space="preserve">ISO/IEC 27001 and National Institute of Standards and </w:t>
      </w:r>
      <w:r w:rsidR="00215842">
        <w:rPr>
          <w:rFonts w:ascii="Arial" w:hAnsi="Arial" w:cs="Arial"/>
          <w:color w:val="000000" w:themeColor="text1"/>
          <w:sz w:val="22"/>
          <w:szCs w:val="22"/>
        </w:rPr>
        <w:t>Technology</w:t>
      </w:r>
      <w:r w:rsidR="00535561">
        <w:rPr>
          <w:rFonts w:ascii="Arial" w:hAnsi="Arial" w:cs="Arial"/>
          <w:color w:val="000000" w:themeColor="text1"/>
          <w:sz w:val="22"/>
          <w:szCs w:val="22"/>
        </w:rPr>
        <w:t xml:space="preserve">. </w:t>
      </w:r>
      <w:r w:rsidR="003B4DE1">
        <w:rPr>
          <w:rFonts w:ascii="Arial" w:hAnsi="Arial" w:cs="Arial"/>
          <w:color w:val="000000" w:themeColor="text1"/>
          <w:sz w:val="22"/>
          <w:szCs w:val="22"/>
        </w:rPr>
        <w:t xml:space="preserve">This ensures that employees are only able to access the data necessary for their role only. This prevents accidental leakage of data or internal security issues. User accounts should be reviewed </w:t>
      </w:r>
      <w:r w:rsidR="00215842">
        <w:rPr>
          <w:rFonts w:ascii="Arial" w:hAnsi="Arial" w:cs="Arial"/>
          <w:color w:val="000000" w:themeColor="text1"/>
          <w:sz w:val="22"/>
          <w:szCs w:val="22"/>
        </w:rPr>
        <w:t>frequently,</w:t>
      </w:r>
      <w:r w:rsidR="003B4DE1">
        <w:rPr>
          <w:rFonts w:ascii="Arial" w:hAnsi="Arial" w:cs="Arial"/>
          <w:color w:val="000000" w:themeColor="text1"/>
          <w:sz w:val="22"/>
          <w:szCs w:val="22"/>
        </w:rPr>
        <w:t xml:space="preserve"> and access must be removed when no longer needed, for example when an employee leaves or changes their role then they shouldn’t be allowed access to the system they no longer need.</w:t>
      </w:r>
    </w:p>
    <w:p w14:paraId="109C25A4" w14:textId="0E238C4E" w:rsidR="00F70DE0" w:rsidRDefault="00F70DE0" w:rsidP="00F70DE0">
      <w:pPr>
        <w:jc w:val="both"/>
        <w:rPr>
          <w:rFonts w:ascii="Arial" w:hAnsi="Arial" w:cs="Arial"/>
          <w:color w:val="EE0000"/>
          <w:sz w:val="22"/>
          <w:szCs w:val="22"/>
        </w:rPr>
      </w:pPr>
    </w:p>
    <w:p w14:paraId="5FDEEAA3" w14:textId="05DC4AEE" w:rsidR="003B4DE1" w:rsidRDefault="003B4DE1" w:rsidP="00637565">
      <w:pPr>
        <w:pStyle w:val="Heading2"/>
      </w:pPr>
      <w:bookmarkStart w:id="9" w:name="_Toc225461960"/>
      <w:r>
        <w:t>Email and Internet policy</w:t>
      </w:r>
      <w:bookmarkEnd w:id="9"/>
    </w:p>
    <w:p w14:paraId="1875C101" w14:textId="3CE8284F" w:rsidR="00215842" w:rsidRPr="00215842" w:rsidRDefault="00215842" w:rsidP="00D5259C">
      <w:pPr>
        <w:rPr>
          <w:rFonts w:asciiTheme="minorBidi" w:hAnsiTheme="minorBidi" w:cstheme="minorBidi"/>
          <w:color w:val="000000" w:themeColor="text1"/>
          <w:sz w:val="24"/>
          <w:szCs w:val="24"/>
        </w:rPr>
      </w:pPr>
      <w:r w:rsidRPr="00215842">
        <w:rPr>
          <w:rFonts w:asciiTheme="minorBidi" w:hAnsiTheme="minorBidi" w:cstheme="minorBidi"/>
          <w:color w:val="000000" w:themeColor="text1"/>
          <w:sz w:val="24"/>
          <w:szCs w:val="24"/>
        </w:rPr>
        <w:t>HPA</w:t>
      </w:r>
      <w:r w:rsidR="00535561">
        <w:rPr>
          <w:rFonts w:asciiTheme="minorBidi" w:hAnsiTheme="minorBidi" w:cstheme="minorBidi"/>
          <w:color w:val="000000" w:themeColor="text1"/>
          <w:sz w:val="24"/>
          <w:szCs w:val="24"/>
        </w:rPr>
        <w:t xml:space="preserve"> should implement an</w:t>
      </w:r>
      <w:r w:rsidRPr="00215842">
        <w:rPr>
          <w:rFonts w:asciiTheme="minorBidi" w:hAnsiTheme="minorBidi" w:cstheme="minorBidi"/>
          <w:color w:val="000000" w:themeColor="text1"/>
          <w:sz w:val="24"/>
          <w:szCs w:val="24"/>
        </w:rPr>
        <w:t xml:space="preserve"> email and internet policy</w:t>
      </w:r>
      <w:r w:rsidR="00535561">
        <w:rPr>
          <w:rFonts w:asciiTheme="minorBidi" w:hAnsiTheme="minorBidi" w:cstheme="minorBidi"/>
          <w:color w:val="000000" w:themeColor="text1"/>
          <w:sz w:val="24"/>
          <w:szCs w:val="24"/>
        </w:rPr>
        <w:t xml:space="preserve"> to reduced human error, </w:t>
      </w:r>
      <w:r w:rsidR="00535561">
        <w:rPr>
          <w:rFonts w:asciiTheme="minorBidi" w:hAnsiTheme="minorBidi" w:cstheme="minorBidi"/>
          <w:color w:val="000000" w:themeColor="text1"/>
          <w:sz w:val="24"/>
          <w:szCs w:val="24"/>
        </w:rPr>
        <w:t>by following guidelines from National Cyber security Centre and National Institute of Standards and Technology [11].</w:t>
      </w:r>
      <w:r w:rsidR="00D5259C">
        <w:rPr>
          <w:rFonts w:asciiTheme="minorBidi" w:hAnsiTheme="minorBidi" w:cstheme="minorBidi"/>
          <w:color w:val="000000" w:themeColor="text1"/>
          <w:sz w:val="24"/>
          <w:szCs w:val="24"/>
        </w:rPr>
        <w:t xml:space="preserve"> </w:t>
      </w:r>
      <w:r>
        <w:rPr>
          <w:rFonts w:asciiTheme="minorBidi" w:hAnsiTheme="minorBidi" w:cstheme="minorBidi"/>
          <w:color w:val="000000" w:themeColor="text1"/>
          <w:sz w:val="24"/>
          <w:szCs w:val="24"/>
        </w:rPr>
        <w:t xml:space="preserve">Employees </w:t>
      </w:r>
      <w:r w:rsidR="00535561">
        <w:rPr>
          <w:rFonts w:asciiTheme="minorBidi" w:hAnsiTheme="minorBidi" w:cstheme="minorBidi"/>
          <w:color w:val="000000" w:themeColor="text1"/>
          <w:sz w:val="24"/>
          <w:szCs w:val="24"/>
        </w:rPr>
        <w:t xml:space="preserve">should </w:t>
      </w:r>
      <w:r>
        <w:rPr>
          <w:rFonts w:asciiTheme="minorBidi" w:hAnsiTheme="minorBidi" w:cstheme="minorBidi"/>
          <w:color w:val="000000" w:themeColor="text1"/>
          <w:sz w:val="24"/>
          <w:szCs w:val="24"/>
        </w:rPr>
        <w:t>be trained to be able to recognise and spot phishing emails and avoid clicking links</w:t>
      </w:r>
      <w:r w:rsidR="00535561">
        <w:rPr>
          <w:rFonts w:asciiTheme="minorBidi" w:hAnsiTheme="minorBidi" w:cstheme="minorBidi"/>
          <w:color w:val="000000" w:themeColor="text1"/>
          <w:sz w:val="24"/>
          <w:szCs w:val="24"/>
        </w:rPr>
        <w:t xml:space="preserve"> or download attachments. </w:t>
      </w:r>
      <w:r>
        <w:rPr>
          <w:rFonts w:asciiTheme="minorBidi" w:hAnsiTheme="minorBidi" w:cstheme="minorBidi"/>
          <w:color w:val="000000" w:themeColor="text1"/>
          <w:sz w:val="24"/>
          <w:szCs w:val="24"/>
        </w:rPr>
        <w:t xml:space="preserve"> </w:t>
      </w:r>
      <w:r w:rsidR="00535561">
        <w:rPr>
          <w:rFonts w:asciiTheme="minorBidi" w:hAnsiTheme="minorBidi" w:cstheme="minorBidi"/>
          <w:color w:val="000000" w:themeColor="text1"/>
          <w:sz w:val="24"/>
          <w:szCs w:val="24"/>
        </w:rPr>
        <w:t xml:space="preserve">Any </w:t>
      </w:r>
      <w:r>
        <w:rPr>
          <w:rFonts w:asciiTheme="minorBidi" w:hAnsiTheme="minorBidi" w:cstheme="minorBidi"/>
          <w:color w:val="000000" w:themeColor="text1"/>
          <w:sz w:val="24"/>
          <w:szCs w:val="24"/>
        </w:rPr>
        <w:t>suspicious</w:t>
      </w:r>
      <w:r w:rsidR="00D5259C">
        <w:rPr>
          <w:rFonts w:asciiTheme="minorBidi" w:hAnsiTheme="minorBidi" w:cstheme="minorBidi"/>
          <w:color w:val="000000" w:themeColor="text1"/>
          <w:sz w:val="24"/>
          <w:szCs w:val="24"/>
        </w:rPr>
        <w:t xml:space="preserve"> activity should be reported immediately to IT team. </w:t>
      </w:r>
      <w:r>
        <w:rPr>
          <w:rFonts w:asciiTheme="minorBidi" w:hAnsiTheme="minorBidi" w:cstheme="minorBidi"/>
          <w:color w:val="000000" w:themeColor="text1"/>
          <w:sz w:val="24"/>
          <w:szCs w:val="24"/>
        </w:rPr>
        <w:t xml:space="preserve"> </w:t>
      </w:r>
    </w:p>
    <w:p w14:paraId="1F51C693" w14:textId="3B6962E2" w:rsidR="00092C59" w:rsidRPr="00637565" w:rsidRDefault="00163730" w:rsidP="00163730">
      <w:pPr>
        <w:pStyle w:val="Heading1"/>
        <w:rPr>
          <w:rFonts w:ascii="Arial" w:hAnsi="Arial" w:cs="Arial"/>
          <w:b/>
          <w:bCs/>
        </w:rPr>
      </w:pPr>
      <w:bookmarkStart w:id="10" w:name="_Toc225461961"/>
      <w:r w:rsidRPr="00637565">
        <w:rPr>
          <w:rFonts w:ascii="Arial" w:hAnsi="Arial" w:cs="Arial"/>
          <w:b/>
          <w:bCs/>
        </w:rPr>
        <w:lastRenderedPageBreak/>
        <w:t>4.</w:t>
      </w:r>
      <w:r w:rsidR="00092C59" w:rsidRPr="00637565">
        <w:rPr>
          <w:rFonts w:ascii="Arial" w:hAnsi="Arial" w:cs="Arial"/>
          <w:b/>
          <w:bCs/>
        </w:rPr>
        <w:t>Mitigation Measures</w:t>
      </w:r>
      <w:bookmarkEnd w:id="10"/>
    </w:p>
    <w:p w14:paraId="1CD9E425" w14:textId="1C359EE9" w:rsidR="0091089A" w:rsidRPr="00DD03C6" w:rsidRDefault="0091089A" w:rsidP="00E44135">
      <w:pPr>
        <w:jc w:val="both"/>
        <w:rPr>
          <w:rFonts w:ascii="Arial" w:hAnsi="Arial" w:cs="Arial"/>
          <w:sz w:val="24"/>
          <w:szCs w:val="24"/>
        </w:rPr>
      </w:pPr>
      <w:r w:rsidRPr="00DD03C6">
        <w:rPr>
          <w:rFonts w:ascii="Arial" w:hAnsi="Arial" w:cs="Arial"/>
          <w:sz w:val="24"/>
          <w:szCs w:val="24"/>
        </w:rPr>
        <w:t xml:space="preserve">In the aim to reduce risk of cyberattacks, HPA should implement both technical and organisational mitigation measures. For the technical side, all devices and servers must be up to date and should have antivirus and </w:t>
      </w:r>
      <w:r w:rsidR="00DD03C6" w:rsidRPr="00DD03C6">
        <w:rPr>
          <w:rFonts w:ascii="Arial" w:hAnsi="Arial" w:cs="Arial"/>
          <w:sz w:val="24"/>
          <w:szCs w:val="24"/>
        </w:rPr>
        <w:t>anti-malware</w:t>
      </w:r>
      <w:r w:rsidRPr="00DD03C6">
        <w:rPr>
          <w:rFonts w:ascii="Arial" w:hAnsi="Arial" w:cs="Arial"/>
          <w:sz w:val="24"/>
          <w:szCs w:val="24"/>
        </w:rPr>
        <w:t xml:space="preserve"> software installed, along with firewalls to </w:t>
      </w:r>
      <w:r w:rsidR="00DD03C6" w:rsidRPr="00DD03C6">
        <w:rPr>
          <w:rFonts w:ascii="Arial" w:hAnsi="Arial" w:cs="Arial"/>
          <w:sz w:val="24"/>
          <w:szCs w:val="24"/>
        </w:rPr>
        <w:t>monitor</w:t>
      </w:r>
      <w:r w:rsidRPr="00DD03C6">
        <w:rPr>
          <w:rFonts w:ascii="Arial" w:hAnsi="Arial" w:cs="Arial"/>
          <w:sz w:val="24"/>
          <w:szCs w:val="24"/>
        </w:rPr>
        <w:t xml:space="preserve"> incoming and </w:t>
      </w:r>
      <w:r w:rsidR="00DD03C6" w:rsidRPr="00DD03C6">
        <w:rPr>
          <w:rFonts w:ascii="Arial" w:hAnsi="Arial" w:cs="Arial"/>
          <w:sz w:val="24"/>
          <w:szCs w:val="24"/>
        </w:rPr>
        <w:t>outgoing</w:t>
      </w:r>
      <w:r w:rsidRPr="00DD03C6">
        <w:rPr>
          <w:rFonts w:ascii="Arial" w:hAnsi="Arial" w:cs="Arial"/>
          <w:sz w:val="24"/>
          <w:szCs w:val="24"/>
        </w:rPr>
        <w:t xml:space="preserve"> network traffic. This means systems must also be updated regularly, following guidance such as CISA KEV list, </w:t>
      </w:r>
      <w:proofErr w:type="gramStart"/>
      <w:r w:rsidRPr="00DD03C6">
        <w:rPr>
          <w:rFonts w:ascii="Arial" w:hAnsi="Arial" w:cs="Arial"/>
          <w:sz w:val="24"/>
          <w:szCs w:val="24"/>
        </w:rPr>
        <w:t>in order to</w:t>
      </w:r>
      <w:proofErr w:type="gramEnd"/>
      <w:r w:rsidRPr="00DD03C6">
        <w:rPr>
          <w:rFonts w:ascii="Arial" w:hAnsi="Arial" w:cs="Arial"/>
          <w:sz w:val="24"/>
          <w:szCs w:val="24"/>
        </w:rPr>
        <w:t xml:space="preserve"> learn software weaknesses before attackers can access or exploit them. Backups should also be carried out for all critical data in case they need to be recovered in event of </w:t>
      </w:r>
      <w:r w:rsidR="00DD03C6" w:rsidRPr="00DD03C6">
        <w:rPr>
          <w:rFonts w:ascii="Arial" w:hAnsi="Arial" w:cs="Arial"/>
          <w:sz w:val="24"/>
          <w:szCs w:val="24"/>
        </w:rPr>
        <w:t>ransomware</w:t>
      </w:r>
      <w:r w:rsidRPr="00DD03C6">
        <w:rPr>
          <w:rFonts w:ascii="Arial" w:hAnsi="Arial" w:cs="Arial"/>
          <w:sz w:val="24"/>
          <w:szCs w:val="24"/>
        </w:rPr>
        <w:t xml:space="preserve"> or accidental deletion. This ensures HPA can never loose data or access to their system. Sensitive patient information must be encrypted, in line with guidance from NIST, ISO 27001, and GDPR.</w:t>
      </w:r>
    </w:p>
    <w:p w14:paraId="6971D936" w14:textId="0D7C9C9B" w:rsidR="004710A6" w:rsidRDefault="0091089A" w:rsidP="00E44135">
      <w:pPr>
        <w:jc w:val="both"/>
        <w:rPr>
          <w:rFonts w:ascii="Arial" w:hAnsi="Arial" w:cs="Arial"/>
          <w:sz w:val="24"/>
          <w:szCs w:val="24"/>
        </w:rPr>
      </w:pPr>
      <w:r w:rsidRPr="00DD03C6">
        <w:rPr>
          <w:rFonts w:ascii="Arial" w:hAnsi="Arial" w:cs="Arial"/>
          <w:sz w:val="24"/>
          <w:szCs w:val="24"/>
        </w:rPr>
        <w:t>Admini</w:t>
      </w:r>
      <w:r w:rsidR="001030F5" w:rsidRPr="00DD03C6">
        <w:rPr>
          <w:rFonts w:ascii="Arial" w:hAnsi="Arial" w:cs="Arial"/>
          <w:sz w:val="24"/>
          <w:szCs w:val="24"/>
        </w:rPr>
        <w:t xml:space="preserve">strative measures are just as important. HPA should upkeep strict BYOD policies, approved by IT team, contain strong passwords, antivirus installed, regular updates and the ability to wipe data remotely from lost or stolen devices. Role-based access control should limit employee access to data needed for their specific role, this reduces insider risks and data leakage. All security policies should be regularly updated and </w:t>
      </w:r>
      <w:r w:rsidR="00DD03C6" w:rsidRPr="00DD03C6">
        <w:rPr>
          <w:rFonts w:ascii="Arial" w:hAnsi="Arial" w:cs="Arial"/>
          <w:sz w:val="24"/>
          <w:szCs w:val="24"/>
        </w:rPr>
        <w:t>reviewed</w:t>
      </w:r>
      <w:r w:rsidR="001030F5" w:rsidRPr="00DD03C6">
        <w:rPr>
          <w:rFonts w:ascii="Arial" w:hAnsi="Arial" w:cs="Arial"/>
          <w:sz w:val="24"/>
          <w:szCs w:val="24"/>
        </w:rPr>
        <w:t xml:space="preserve"> to prevent threats such as phishing, ransomware attacks etc. when combining both technical and administrative measures, HPA can create a safe achievable framework to strengthen cyber security. </w:t>
      </w:r>
    </w:p>
    <w:p w14:paraId="58F96ED9" w14:textId="77777777" w:rsidR="000A5A9F" w:rsidRDefault="000A5A9F" w:rsidP="00E44135">
      <w:pPr>
        <w:jc w:val="both"/>
        <w:rPr>
          <w:rFonts w:ascii="Arial" w:hAnsi="Arial" w:cs="Arial"/>
          <w:sz w:val="24"/>
          <w:szCs w:val="24"/>
        </w:rPr>
      </w:pPr>
    </w:p>
    <w:p w14:paraId="4E26D3AD" w14:textId="77777777" w:rsidR="000A5A9F" w:rsidRDefault="000A5A9F" w:rsidP="00E44135">
      <w:pPr>
        <w:jc w:val="both"/>
        <w:rPr>
          <w:rFonts w:ascii="Arial" w:hAnsi="Arial" w:cs="Arial"/>
          <w:sz w:val="24"/>
          <w:szCs w:val="24"/>
        </w:rPr>
      </w:pPr>
    </w:p>
    <w:p w14:paraId="66115277" w14:textId="0444FF43" w:rsidR="000A5A9F" w:rsidRPr="00DD03C6" w:rsidRDefault="000A5A9F" w:rsidP="00E44135">
      <w:pPr>
        <w:jc w:val="both"/>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29570120" wp14:editId="7D85F209">
            <wp:extent cx="3578791" cy="3074276"/>
            <wp:effectExtent l="0" t="0" r="3175" b="0"/>
            <wp:docPr id="9019136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78791" cy="3074276"/>
                    </a:xfrm>
                    <a:prstGeom prst="rect">
                      <a:avLst/>
                    </a:prstGeom>
                    <a:noFill/>
                  </pic:spPr>
                </pic:pic>
              </a:graphicData>
            </a:graphic>
          </wp:inline>
        </w:drawing>
      </w:r>
    </w:p>
    <w:p w14:paraId="03465B19" w14:textId="77777777" w:rsidR="00DD03C6" w:rsidRDefault="00DD03C6" w:rsidP="00DD03C6">
      <w:pPr>
        <w:jc w:val="both"/>
        <w:rPr>
          <w:rFonts w:ascii="Arial" w:hAnsi="Arial" w:cs="Arial"/>
          <w:sz w:val="24"/>
          <w:szCs w:val="24"/>
        </w:rPr>
      </w:pPr>
    </w:p>
    <w:p w14:paraId="64F895CB" w14:textId="4D2D16A1" w:rsidR="000A5A9F" w:rsidRDefault="000A5A9F" w:rsidP="00DD03C6">
      <w:pPr>
        <w:jc w:val="both"/>
        <w:rPr>
          <w:rFonts w:ascii="Arial" w:hAnsi="Arial" w:cs="Arial"/>
          <w:sz w:val="24"/>
          <w:szCs w:val="24"/>
        </w:rPr>
      </w:pPr>
      <w:r>
        <w:rPr>
          <w:rFonts w:ascii="Arial" w:hAnsi="Arial" w:cs="Arial"/>
          <w:sz w:val="24"/>
          <w:szCs w:val="24"/>
        </w:rPr>
        <w:t xml:space="preserve">                         Figure 1: showing Mitigation Measures diagram.</w:t>
      </w:r>
    </w:p>
    <w:p w14:paraId="1D3C7CA7" w14:textId="77777777" w:rsidR="00637565" w:rsidRDefault="00637565" w:rsidP="00163730">
      <w:pPr>
        <w:pStyle w:val="Heading1"/>
        <w:rPr>
          <w:rFonts w:asciiTheme="minorBidi" w:hAnsiTheme="minorBidi" w:cstheme="minorBidi"/>
          <w:b/>
          <w:bCs/>
        </w:rPr>
      </w:pPr>
      <w:bookmarkStart w:id="11" w:name="_Toc225461962"/>
    </w:p>
    <w:p w14:paraId="33B6B0BB" w14:textId="77777777" w:rsidR="00637565" w:rsidRDefault="00637565" w:rsidP="00163730">
      <w:pPr>
        <w:pStyle w:val="Heading1"/>
        <w:rPr>
          <w:rFonts w:asciiTheme="minorBidi" w:hAnsiTheme="minorBidi" w:cstheme="minorBidi"/>
          <w:b/>
          <w:bCs/>
        </w:rPr>
      </w:pPr>
    </w:p>
    <w:p w14:paraId="3B47F92D" w14:textId="77777777" w:rsidR="00637565" w:rsidRDefault="00637565" w:rsidP="00163730">
      <w:pPr>
        <w:pStyle w:val="Heading1"/>
        <w:rPr>
          <w:rFonts w:asciiTheme="minorBidi" w:hAnsiTheme="minorBidi" w:cstheme="minorBidi"/>
          <w:b/>
          <w:bCs/>
        </w:rPr>
      </w:pPr>
    </w:p>
    <w:p w14:paraId="16800827" w14:textId="5360952E" w:rsidR="001030F5" w:rsidRPr="00637565" w:rsidRDefault="00163730" w:rsidP="00163730">
      <w:pPr>
        <w:pStyle w:val="Heading1"/>
        <w:rPr>
          <w:rFonts w:asciiTheme="minorBidi" w:hAnsiTheme="minorBidi" w:cstheme="minorBidi"/>
          <w:b/>
          <w:bCs/>
        </w:rPr>
      </w:pPr>
      <w:r w:rsidRPr="00637565">
        <w:rPr>
          <w:rFonts w:asciiTheme="minorBidi" w:hAnsiTheme="minorBidi" w:cstheme="minorBidi"/>
          <w:b/>
          <w:bCs/>
        </w:rPr>
        <w:t xml:space="preserve">5. </w:t>
      </w:r>
      <w:r w:rsidR="001030F5" w:rsidRPr="00637565">
        <w:rPr>
          <w:rFonts w:asciiTheme="minorBidi" w:hAnsiTheme="minorBidi" w:cstheme="minorBidi"/>
          <w:b/>
          <w:bCs/>
        </w:rPr>
        <w:t>Proactive Monitoring and Incident Response</w:t>
      </w:r>
      <w:bookmarkEnd w:id="11"/>
    </w:p>
    <w:p w14:paraId="7C20C71B" w14:textId="1508F6D8" w:rsidR="001030F5" w:rsidRDefault="001030F5" w:rsidP="00DD03C6">
      <w:pPr>
        <w:jc w:val="both"/>
        <w:rPr>
          <w:rFonts w:asciiTheme="minorBidi" w:hAnsiTheme="minorBidi" w:cstheme="minorBidi"/>
          <w:sz w:val="24"/>
          <w:szCs w:val="24"/>
        </w:rPr>
      </w:pPr>
      <w:r w:rsidRPr="00DD03C6">
        <w:rPr>
          <w:rFonts w:asciiTheme="minorBidi" w:hAnsiTheme="minorBidi" w:cstheme="minorBidi"/>
          <w:sz w:val="24"/>
          <w:szCs w:val="24"/>
        </w:rPr>
        <w:t xml:space="preserve">24/7 around the clock monitoring and incident </w:t>
      </w:r>
      <w:r w:rsidR="003E7953" w:rsidRPr="00DD03C6">
        <w:rPr>
          <w:rFonts w:asciiTheme="minorBidi" w:hAnsiTheme="minorBidi" w:cstheme="minorBidi"/>
          <w:sz w:val="24"/>
          <w:szCs w:val="24"/>
        </w:rPr>
        <w:t>response</w:t>
      </w:r>
      <w:r w:rsidRPr="00DD03C6">
        <w:rPr>
          <w:rFonts w:asciiTheme="minorBidi" w:hAnsiTheme="minorBidi" w:cstheme="minorBidi"/>
          <w:sz w:val="24"/>
          <w:szCs w:val="24"/>
        </w:rPr>
        <w:t xml:space="preserve"> should be carried out by HPA, to detect and prevent threats. </w:t>
      </w:r>
      <w:proofErr w:type="gramStart"/>
      <w:r w:rsidRPr="00DD03C6">
        <w:rPr>
          <w:rFonts w:asciiTheme="minorBidi" w:hAnsiTheme="minorBidi" w:cstheme="minorBidi"/>
          <w:sz w:val="24"/>
          <w:szCs w:val="24"/>
        </w:rPr>
        <w:t>In order to</w:t>
      </w:r>
      <w:proofErr w:type="gramEnd"/>
      <w:r w:rsidRPr="00DD03C6">
        <w:rPr>
          <w:rFonts w:asciiTheme="minorBidi" w:hAnsiTheme="minorBidi" w:cstheme="minorBidi"/>
          <w:sz w:val="24"/>
          <w:szCs w:val="24"/>
        </w:rPr>
        <w:t xml:space="preserve"> </w:t>
      </w:r>
      <w:r w:rsidR="003E7953" w:rsidRPr="00DD03C6">
        <w:rPr>
          <w:rFonts w:asciiTheme="minorBidi" w:hAnsiTheme="minorBidi" w:cstheme="minorBidi"/>
          <w:sz w:val="24"/>
          <w:szCs w:val="24"/>
        </w:rPr>
        <w:t xml:space="preserve">recognise unusual activity, a security information and Event management system can be used to collect logs from servers, devices and cloud applications. Tools such as SOAR can programme fast responses to block </w:t>
      </w:r>
      <w:r w:rsidR="000A5A9F" w:rsidRPr="00DD03C6">
        <w:rPr>
          <w:rFonts w:asciiTheme="minorBidi" w:hAnsiTheme="minorBidi" w:cstheme="minorBidi"/>
          <w:sz w:val="24"/>
          <w:szCs w:val="24"/>
        </w:rPr>
        <w:t>unauthorised</w:t>
      </w:r>
      <w:r w:rsidR="003E7953" w:rsidRPr="00DD03C6">
        <w:rPr>
          <w:rFonts w:asciiTheme="minorBidi" w:hAnsiTheme="minorBidi" w:cstheme="minorBidi"/>
          <w:sz w:val="24"/>
          <w:szCs w:val="24"/>
        </w:rPr>
        <w:t xml:space="preserve"> access or malware. For </w:t>
      </w:r>
      <w:r w:rsidR="000A5A9F" w:rsidRPr="00DD03C6">
        <w:rPr>
          <w:rFonts w:asciiTheme="minorBidi" w:hAnsiTheme="minorBidi" w:cstheme="minorBidi"/>
          <w:sz w:val="24"/>
          <w:szCs w:val="24"/>
        </w:rPr>
        <w:t>example,</w:t>
      </w:r>
      <w:r w:rsidR="003E7953" w:rsidRPr="00DD03C6">
        <w:rPr>
          <w:rFonts w:asciiTheme="minorBidi" w:hAnsiTheme="minorBidi" w:cstheme="minorBidi"/>
          <w:sz w:val="24"/>
          <w:szCs w:val="24"/>
        </w:rPr>
        <w:t xml:space="preserve"> if unusual </w:t>
      </w:r>
      <w:proofErr w:type="spellStart"/>
      <w:r w:rsidR="003E7953" w:rsidRPr="00DD03C6">
        <w:rPr>
          <w:rFonts w:asciiTheme="minorBidi" w:hAnsiTheme="minorBidi" w:cstheme="minorBidi"/>
          <w:sz w:val="24"/>
          <w:szCs w:val="24"/>
        </w:rPr>
        <w:t>lf</w:t>
      </w:r>
      <w:proofErr w:type="spellEnd"/>
      <w:r w:rsidR="003E7953" w:rsidRPr="00DD03C6">
        <w:rPr>
          <w:rFonts w:asciiTheme="minorBidi" w:hAnsiTheme="minorBidi" w:cstheme="minorBidi"/>
          <w:sz w:val="24"/>
          <w:szCs w:val="24"/>
        </w:rPr>
        <w:t xml:space="preserve"> unusual activities are detected they will automatically be </w:t>
      </w:r>
      <w:proofErr w:type="gramStart"/>
      <w:r w:rsidR="003E7953" w:rsidRPr="00DD03C6">
        <w:rPr>
          <w:rFonts w:asciiTheme="minorBidi" w:hAnsiTheme="minorBidi" w:cstheme="minorBidi"/>
          <w:sz w:val="24"/>
          <w:szCs w:val="24"/>
        </w:rPr>
        <w:t>raise</w:t>
      </w:r>
      <w:proofErr w:type="gramEnd"/>
      <w:r w:rsidR="003E7953" w:rsidRPr="00DD03C6">
        <w:rPr>
          <w:rFonts w:asciiTheme="minorBidi" w:hAnsiTheme="minorBidi" w:cstheme="minorBidi"/>
          <w:sz w:val="24"/>
          <w:szCs w:val="24"/>
        </w:rPr>
        <w:t xml:space="preserve"> alert to IT security team. All incidents that </w:t>
      </w:r>
      <w:proofErr w:type="spellStart"/>
      <w:r w:rsidR="003E7953" w:rsidRPr="00DD03C6">
        <w:rPr>
          <w:rFonts w:asciiTheme="minorBidi" w:hAnsiTheme="minorBidi" w:cstheme="minorBidi"/>
          <w:sz w:val="24"/>
          <w:szCs w:val="24"/>
        </w:rPr>
        <w:t>accure</w:t>
      </w:r>
      <w:proofErr w:type="spellEnd"/>
      <w:r w:rsidR="003E7953" w:rsidRPr="00DD03C6">
        <w:rPr>
          <w:rFonts w:asciiTheme="minorBidi" w:hAnsiTheme="minorBidi" w:cstheme="minorBidi"/>
          <w:sz w:val="24"/>
          <w:szCs w:val="24"/>
        </w:rPr>
        <w:t xml:space="preserve"> should follow a response plan. This response ensures a rapid response, protects confidentiality and aligns with ISO 27001, NIST, and GDPR. </w:t>
      </w:r>
    </w:p>
    <w:p w14:paraId="59ECE55B" w14:textId="77777777" w:rsidR="000A5A9F" w:rsidRDefault="000A5A9F" w:rsidP="00DD03C6">
      <w:pPr>
        <w:jc w:val="both"/>
        <w:rPr>
          <w:rFonts w:asciiTheme="minorBidi" w:hAnsiTheme="minorBidi" w:cstheme="minorBidi"/>
          <w:sz w:val="24"/>
          <w:szCs w:val="24"/>
        </w:rPr>
      </w:pPr>
    </w:p>
    <w:p w14:paraId="3F2CEC5F" w14:textId="77777777" w:rsidR="000A5A9F" w:rsidRDefault="000A5A9F" w:rsidP="00DD03C6">
      <w:pPr>
        <w:jc w:val="both"/>
        <w:rPr>
          <w:rFonts w:asciiTheme="minorBidi" w:hAnsiTheme="minorBidi" w:cstheme="minorBidi"/>
          <w:sz w:val="24"/>
          <w:szCs w:val="24"/>
        </w:rPr>
      </w:pPr>
    </w:p>
    <w:p w14:paraId="50C5233B" w14:textId="3CE77816" w:rsidR="000A5A9F" w:rsidRDefault="000A5A9F" w:rsidP="00DD03C6">
      <w:pPr>
        <w:jc w:val="both"/>
        <w:rPr>
          <w:rFonts w:asciiTheme="minorBidi" w:hAnsiTheme="minorBidi" w:cstheme="minorBidi"/>
          <w:sz w:val="24"/>
          <w:szCs w:val="24"/>
        </w:rPr>
      </w:pPr>
      <w:r>
        <w:rPr>
          <w:rFonts w:asciiTheme="minorBidi" w:hAnsiTheme="minorBidi" w:cstheme="minorBidi"/>
          <w:sz w:val="24"/>
          <w:szCs w:val="24"/>
        </w:rPr>
        <w:t xml:space="preserve">           </w:t>
      </w:r>
      <w:r>
        <w:rPr>
          <w:rFonts w:asciiTheme="minorBidi" w:hAnsiTheme="minorBidi" w:cstheme="minorBidi"/>
          <w:noProof/>
          <w:sz w:val="24"/>
          <w:szCs w:val="24"/>
        </w:rPr>
        <w:drawing>
          <wp:inline distT="0" distB="0" distL="0" distR="0" wp14:anchorId="684B0C52" wp14:editId="5EEB220B">
            <wp:extent cx="4082804" cy="4256427"/>
            <wp:effectExtent l="0" t="0" r="0" b="0"/>
            <wp:docPr id="4749806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10852" cy="4285667"/>
                    </a:xfrm>
                    <a:prstGeom prst="rect">
                      <a:avLst/>
                    </a:prstGeom>
                    <a:noFill/>
                  </pic:spPr>
                </pic:pic>
              </a:graphicData>
            </a:graphic>
          </wp:inline>
        </w:drawing>
      </w:r>
    </w:p>
    <w:p w14:paraId="3CEF5653" w14:textId="77777777" w:rsidR="000A5A9F" w:rsidRDefault="000A5A9F" w:rsidP="00DD03C6">
      <w:pPr>
        <w:jc w:val="both"/>
        <w:rPr>
          <w:rFonts w:asciiTheme="minorBidi" w:hAnsiTheme="minorBidi" w:cstheme="minorBidi"/>
          <w:sz w:val="24"/>
          <w:szCs w:val="24"/>
        </w:rPr>
      </w:pPr>
    </w:p>
    <w:p w14:paraId="6A9AD62F" w14:textId="008A910C" w:rsidR="000A5A9F" w:rsidRDefault="000A5A9F" w:rsidP="00DD03C6">
      <w:pPr>
        <w:jc w:val="both"/>
        <w:rPr>
          <w:rFonts w:asciiTheme="minorBidi" w:hAnsiTheme="minorBidi" w:cstheme="minorBidi"/>
          <w:sz w:val="24"/>
          <w:szCs w:val="24"/>
        </w:rPr>
      </w:pPr>
      <w:r>
        <w:rPr>
          <w:rFonts w:asciiTheme="minorBidi" w:hAnsiTheme="minorBidi" w:cstheme="minorBidi"/>
          <w:sz w:val="24"/>
          <w:szCs w:val="24"/>
        </w:rPr>
        <w:t xml:space="preserve">Figure 2: showing Proactive Monitoring and Incident Response diagram. </w:t>
      </w:r>
    </w:p>
    <w:p w14:paraId="134A7740" w14:textId="77777777" w:rsidR="000A5A9F" w:rsidRDefault="000A5A9F" w:rsidP="00DD03C6">
      <w:pPr>
        <w:jc w:val="both"/>
        <w:rPr>
          <w:rFonts w:asciiTheme="minorBidi" w:hAnsiTheme="minorBidi" w:cstheme="minorBidi"/>
          <w:sz w:val="24"/>
          <w:szCs w:val="24"/>
        </w:rPr>
      </w:pPr>
    </w:p>
    <w:p w14:paraId="2C4D62B0" w14:textId="77777777" w:rsidR="000A5A9F" w:rsidRDefault="000A5A9F" w:rsidP="00DD03C6">
      <w:pPr>
        <w:jc w:val="both"/>
        <w:rPr>
          <w:rFonts w:asciiTheme="minorBidi" w:hAnsiTheme="minorBidi" w:cstheme="minorBidi"/>
          <w:sz w:val="24"/>
          <w:szCs w:val="24"/>
        </w:rPr>
      </w:pPr>
    </w:p>
    <w:p w14:paraId="51B499B5" w14:textId="77777777" w:rsidR="000A5A9F" w:rsidRDefault="000A5A9F" w:rsidP="00DD03C6">
      <w:pPr>
        <w:jc w:val="both"/>
        <w:rPr>
          <w:rFonts w:asciiTheme="minorBidi" w:hAnsiTheme="minorBidi" w:cstheme="minorBidi"/>
          <w:sz w:val="24"/>
          <w:szCs w:val="24"/>
        </w:rPr>
      </w:pPr>
    </w:p>
    <w:p w14:paraId="0BB91F60" w14:textId="77777777" w:rsidR="000A5A9F" w:rsidRDefault="000A5A9F" w:rsidP="00DD03C6">
      <w:pPr>
        <w:jc w:val="both"/>
        <w:rPr>
          <w:rFonts w:asciiTheme="minorBidi" w:hAnsiTheme="minorBidi" w:cstheme="minorBidi"/>
          <w:sz w:val="24"/>
          <w:szCs w:val="24"/>
        </w:rPr>
      </w:pPr>
    </w:p>
    <w:p w14:paraId="7B015CE6" w14:textId="77777777" w:rsidR="000A5A9F" w:rsidRDefault="000A5A9F" w:rsidP="00DD03C6">
      <w:pPr>
        <w:jc w:val="both"/>
        <w:rPr>
          <w:rFonts w:asciiTheme="minorBidi" w:hAnsiTheme="minorBidi" w:cstheme="minorBidi"/>
          <w:sz w:val="24"/>
          <w:szCs w:val="24"/>
        </w:rPr>
      </w:pPr>
    </w:p>
    <w:p w14:paraId="3304C2D9" w14:textId="455BB7C2" w:rsidR="003E7953" w:rsidRPr="00637565" w:rsidRDefault="00163730" w:rsidP="00163730">
      <w:pPr>
        <w:pStyle w:val="Heading1"/>
        <w:rPr>
          <w:rFonts w:ascii="Arial" w:hAnsi="Arial" w:cs="Arial"/>
          <w:b/>
          <w:bCs/>
        </w:rPr>
      </w:pPr>
      <w:bookmarkStart w:id="12" w:name="_Toc225461963"/>
      <w:r w:rsidRPr="00637565">
        <w:rPr>
          <w:rFonts w:ascii="Arial" w:hAnsi="Arial" w:cs="Arial"/>
          <w:b/>
          <w:bCs/>
        </w:rPr>
        <w:lastRenderedPageBreak/>
        <w:t xml:space="preserve">6. </w:t>
      </w:r>
      <w:r w:rsidR="003E7953" w:rsidRPr="00637565">
        <w:rPr>
          <w:rFonts w:ascii="Arial" w:hAnsi="Arial" w:cs="Arial"/>
          <w:b/>
          <w:bCs/>
        </w:rPr>
        <w:t>Continuous Training and Awareness</w:t>
      </w:r>
      <w:bookmarkEnd w:id="12"/>
    </w:p>
    <w:p w14:paraId="038E1DA9" w14:textId="77777777" w:rsidR="00DD03C6" w:rsidRDefault="003E7953" w:rsidP="00E44135">
      <w:pPr>
        <w:jc w:val="both"/>
        <w:rPr>
          <w:rFonts w:asciiTheme="minorBidi" w:hAnsiTheme="minorBidi" w:cstheme="minorBidi"/>
          <w:sz w:val="24"/>
          <w:szCs w:val="24"/>
        </w:rPr>
      </w:pPr>
      <w:r w:rsidRPr="00DD03C6">
        <w:rPr>
          <w:rFonts w:asciiTheme="minorBidi" w:hAnsiTheme="minorBidi" w:cstheme="minorBidi"/>
          <w:sz w:val="24"/>
          <w:szCs w:val="24"/>
        </w:rPr>
        <w:t xml:space="preserve">When it comes to preventing cyberattacks, employers are first in line to prevent attacks. Because of this HPA should </w:t>
      </w:r>
      <w:r w:rsidR="00EA38D2" w:rsidRPr="00DD03C6">
        <w:rPr>
          <w:rFonts w:asciiTheme="minorBidi" w:hAnsiTheme="minorBidi" w:cstheme="minorBidi"/>
          <w:sz w:val="24"/>
          <w:szCs w:val="24"/>
        </w:rPr>
        <w:t xml:space="preserve">carry out ongoing training program. Employers should receive training based on their role to understand their responsibilities in protecting patient data. Training should include all types of possible attacks such as phishing </w:t>
      </w:r>
      <w:proofErr w:type="gramStart"/>
      <w:r w:rsidR="00EA38D2" w:rsidRPr="00DD03C6">
        <w:rPr>
          <w:rFonts w:asciiTheme="minorBidi" w:hAnsiTheme="minorBidi" w:cstheme="minorBidi"/>
          <w:sz w:val="24"/>
          <w:szCs w:val="24"/>
        </w:rPr>
        <w:t>emails, or</w:t>
      </w:r>
      <w:proofErr w:type="gramEnd"/>
      <w:r w:rsidR="00EA38D2" w:rsidRPr="00DD03C6">
        <w:rPr>
          <w:rFonts w:asciiTheme="minorBidi" w:hAnsiTheme="minorBidi" w:cstheme="minorBidi"/>
          <w:sz w:val="24"/>
          <w:szCs w:val="24"/>
        </w:rPr>
        <w:t xml:space="preserve"> using an unprotected device. This is so employees </w:t>
      </w:r>
      <w:proofErr w:type="gramStart"/>
      <w:r w:rsidR="00EA38D2" w:rsidRPr="00DD03C6">
        <w:rPr>
          <w:rFonts w:asciiTheme="minorBidi" w:hAnsiTheme="minorBidi" w:cstheme="minorBidi"/>
          <w:sz w:val="24"/>
          <w:szCs w:val="24"/>
        </w:rPr>
        <w:t>are able to</w:t>
      </w:r>
      <w:proofErr w:type="gramEnd"/>
      <w:r w:rsidR="00EA38D2" w:rsidRPr="00DD03C6">
        <w:rPr>
          <w:rFonts w:asciiTheme="minorBidi" w:hAnsiTheme="minorBidi" w:cstheme="minorBidi"/>
          <w:sz w:val="24"/>
          <w:szCs w:val="24"/>
        </w:rPr>
        <w:t xml:space="preserve"> recognise real threats, report and prevent them. The training program should be more that just videos and presentations. Short regular quizzes, reminders and updates on new unknown threats will provide better knowledge. Employers should also be told to report suspicious emails or activities to the IT security team immediately. Organisation </w:t>
      </w:r>
    </w:p>
    <w:p w14:paraId="03CC500E" w14:textId="7A6C84CB" w:rsidR="004710A6" w:rsidRDefault="00EA38D2" w:rsidP="00E44135">
      <w:pPr>
        <w:jc w:val="both"/>
        <w:rPr>
          <w:rFonts w:asciiTheme="minorBidi" w:hAnsiTheme="minorBidi" w:cstheme="minorBidi"/>
          <w:sz w:val="24"/>
          <w:szCs w:val="24"/>
        </w:rPr>
      </w:pPr>
      <w:r w:rsidRPr="00DD03C6">
        <w:rPr>
          <w:rFonts w:asciiTheme="minorBidi" w:hAnsiTheme="minorBidi" w:cstheme="minorBidi"/>
          <w:sz w:val="24"/>
          <w:szCs w:val="24"/>
        </w:rPr>
        <w:t xml:space="preserve">such as NHS Trust run simulated Phishing </w:t>
      </w:r>
      <w:r w:rsidR="00395D8B" w:rsidRPr="00DD03C6">
        <w:rPr>
          <w:rFonts w:asciiTheme="minorBidi" w:hAnsiTheme="minorBidi" w:cstheme="minorBidi"/>
          <w:sz w:val="24"/>
          <w:szCs w:val="24"/>
        </w:rPr>
        <w:t>campaigns, they</w:t>
      </w:r>
      <w:r w:rsidRPr="00DD03C6">
        <w:rPr>
          <w:rFonts w:asciiTheme="minorBidi" w:hAnsiTheme="minorBidi" w:cstheme="minorBidi"/>
          <w:sz w:val="24"/>
          <w:szCs w:val="24"/>
        </w:rPr>
        <w:t xml:space="preserve"> show that regular training betters employee performance and reduces risk of breaches by human error [12]</w:t>
      </w:r>
      <w:r w:rsidR="00DD03C6" w:rsidRPr="00DD03C6">
        <w:rPr>
          <w:rFonts w:asciiTheme="minorBidi" w:hAnsiTheme="minorBidi" w:cstheme="minorBidi"/>
          <w:sz w:val="24"/>
          <w:szCs w:val="24"/>
        </w:rPr>
        <w:t>.</w:t>
      </w:r>
    </w:p>
    <w:p w14:paraId="4935E7FB" w14:textId="77777777" w:rsidR="0092708E" w:rsidRDefault="0092708E" w:rsidP="00E44135">
      <w:pPr>
        <w:jc w:val="both"/>
        <w:rPr>
          <w:rFonts w:asciiTheme="minorBidi" w:hAnsiTheme="minorBidi" w:cstheme="minorBidi"/>
          <w:sz w:val="24"/>
          <w:szCs w:val="24"/>
        </w:rPr>
      </w:pPr>
    </w:p>
    <w:p w14:paraId="04E60810" w14:textId="77777777" w:rsidR="00DD03C6" w:rsidRDefault="00DD03C6" w:rsidP="00E44135">
      <w:pPr>
        <w:jc w:val="both"/>
        <w:rPr>
          <w:rFonts w:asciiTheme="minorBidi" w:hAnsiTheme="minorBidi" w:cstheme="minorBidi"/>
          <w:sz w:val="24"/>
          <w:szCs w:val="24"/>
        </w:rPr>
      </w:pPr>
    </w:p>
    <w:p w14:paraId="52CA1560" w14:textId="62A5A8F9" w:rsidR="00DD03C6" w:rsidRPr="00637565" w:rsidRDefault="00637565" w:rsidP="00637565">
      <w:pPr>
        <w:pStyle w:val="Heading1"/>
        <w:rPr>
          <w:rFonts w:ascii="Arial" w:hAnsi="Arial" w:cs="Arial"/>
          <w:b/>
          <w:bCs/>
        </w:rPr>
      </w:pPr>
      <w:bookmarkStart w:id="13" w:name="_Toc225461964"/>
      <w:r w:rsidRPr="00637565">
        <w:rPr>
          <w:rFonts w:ascii="Arial" w:hAnsi="Arial" w:cs="Arial"/>
          <w:b/>
          <w:bCs/>
        </w:rPr>
        <w:t xml:space="preserve">7. </w:t>
      </w:r>
      <w:r w:rsidR="00DD03C6" w:rsidRPr="00637565">
        <w:rPr>
          <w:rFonts w:ascii="Arial" w:hAnsi="Arial" w:cs="Arial"/>
          <w:b/>
          <w:bCs/>
        </w:rPr>
        <w:t>Conclusion</w:t>
      </w:r>
      <w:bookmarkEnd w:id="13"/>
    </w:p>
    <w:p w14:paraId="3FECD07C" w14:textId="61A63408" w:rsidR="00DD03C6" w:rsidRPr="00DD03C6" w:rsidRDefault="00DD03C6" w:rsidP="00DD03C6">
      <w:pPr>
        <w:jc w:val="both"/>
        <w:rPr>
          <w:rFonts w:asciiTheme="minorBidi" w:hAnsiTheme="minorBidi" w:cstheme="minorBidi"/>
          <w:sz w:val="24"/>
          <w:szCs w:val="24"/>
        </w:rPr>
      </w:pPr>
      <w:r>
        <w:rPr>
          <w:rFonts w:asciiTheme="minorBidi" w:hAnsiTheme="minorBidi" w:cstheme="minorBidi"/>
          <w:sz w:val="24"/>
          <w:szCs w:val="24"/>
        </w:rPr>
        <w:t>To conclude, HealthPlus Analytics (HPA)</w:t>
      </w:r>
      <w:r w:rsidR="00395D8B">
        <w:rPr>
          <w:rFonts w:asciiTheme="minorBidi" w:hAnsiTheme="minorBidi" w:cstheme="minorBidi"/>
          <w:sz w:val="24"/>
          <w:szCs w:val="24"/>
        </w:rPr>
        <w:t xml:space="preserve"> faces a range of cybersecurity threats, both internal and external, including phishing attacks, ransomware, insider threats and misuse and risks linked to personal devices through remote working. These threats highlight the need to safeguard and protect patient data and maintain compliance with UK GDPR, ISO 27001, NIST. The implementation of clear and effective security policies is essential. Password policies, data protection rules, BYOD regulations, access </w:t>
      </w:r>
      <w:r w:rsidR="006B49F8">
        <w:rPr>
          <w:rFonts w:asciiTheme="minorBidi" w:hAnsiTheme="minorBidi" w:cstheme="minorBidi"/>
          <w:sz w:val="24"/>
          <w:szCs w:val="24"/>
        </w:rPr>
        <w:t>controls</w:t>
      </w:r>
      <w:r w:rsidR="00395D8B">
        <w:rPr>
          <w:rFonts w:asciiTheme="minorBidi" w:hAnsiTheme="minorBidi" w:cstheme="minorBidi"/>
          <w:sz w:val="24"/>
          <w:szCs w:val="24"/>
        </w:rPr>
        <w:t xml:space="preserve"> and email and web usage policies protect the organisation. Other factors such as multi-factor authentication, encryption, antivirus </w:t>
      </w:r>
      <w:r w:rsidR="006B49F8">
        <w:rPr>
          <w:rFonts w:asciiTheme="minorBidi" w:hAnsiTheme="minorBidi" w:cstheme="minorBidi"/>
          <w:sz w:val="24"/>
          <w:szCs w:val="24"/>
        </w:rPr>
        <w:t>software</w:t>
      </w:r>
      <w:r w:rsidR="00395D8B">
        <w:rPr>
          <w:rFonts w:asciiTheme="minorBidi" w:hAnsiTheme="minorBidi" w:cstheme="minorBidi"/>
          <w:sz w:val="24"/>
          <w:szCs w:val="24"/>
        </w:rPr>
        <w:t xml:space="preserve">, firewalls and regular patching all combined with administrative controls such as role-based access and </w:t>
      </w:r>
      <w:r w:rsidR="006B49F8">
        <w:rPr>
          <w:rFonts w:asciiTheme="minorBidi" w:hAnsiTheme="minorBidi" w:cstheme="minorBidi"/>
          <w:sz w:val="24"/>
          <w:szCs w:val="24"/>
        </w:rPr>
        <w:t>regulate</w:t>
      </w:r>
      <w:r w:rsidR="00395D8B">
        <w:rPr>
          <w:rFonts w:asciiTheme="minorBidi" w:hAnsiTheme="minorBidi" w:cstheme="minorBidi"/>
          <w:sz w:val="24"/>
          <w:szCs w:val="24"/>
        </w:rPr>
        <w:t xml:space="preserve"> policy reviews will strengthen HPA`s defence against </w:t>
      </w:r>
      <w:r w:rsidR="006B49F8">
        <w:rPr>
          <w:rFonts w:asciiTheme="minorBidi" w:hAnsiTheme="minorBidi" w:cstheme="minorBidi"/>
          <w:sz w:val="24"/>
          <w:szCs w:val="24"/>
        </w:rPr>
        <w:t>cyber-attacks</w:t>
      </w:r>
      <w:r w:rsidR="00395D8B">
        <w:rPr>
          <w:rFonts w:asciiTheme="minorBidi" w:hAnsiTheme="minorBidi" w:cstheme="minorBidi"/>
          <w:sz w:val="24"/>
          <w:szCs w:val="24"/>
        </w:rPr>
        <w:t xml:space="preserve">. Active monitoring using tools such as SIEM or SOAR will ensure that threats are detected and </w:t>
      </w:r>
      <w:r w:rsidR="006B49F8">
        <w:rPr>
          <w:rFonts w:asciiTheme="minorBidi" w:hAnsiTheme="minorBidi" w:cstheme="minorBidi"/>
          <w:sz w:val="24"/>
          <w:szCs w:val="24"/>
        </w:rPr>
        <w:t>responded</w:t>
      </w:r>
      <w:r w:rsidR="00395D8B">
        <w:rPr>
          <w:rFonts w:asciiTheme="minorBidi" w:hAnsiTheme="minorBidi" w:cstheme="minorBidi"/>
          <w:sz w:val="24"/>
          <w:szCs w:val="24"/>
        </w:rPr>
        <w:t xml:space="preserve"> to. Incident response plans provide a clear pla</w:t>
      </w:r>
      <w:r w:rsidR="006B49F8">
        <w:rPr>
          <w:rFonts w:asciiTheme="minorBidi" w:hAnsiTheme="minorBidi" w:cstheme="minorBidi"/>
          <w:sz w:val="24"/>
          <w:szCs w:val="24"/>
        </w:rPr>
        <w:t>n. Staff training and phishing training will create a security aware workforce, giving power to employees in preventing breaches caused by human error. By combining these measures into a single framework, HPA can protect patient data, reduce all risks of breaches and maintain with patients and other health care companies. The chosen approach provides a realistic and achievable system for cybersecurity in a healthcare environment.</w:t>
      </w:r>
    </w:p>
    <w:p w14:paraId="6C8ED947" w14:textId="77777777" w:rsidR="00DD03C6" w:rsidRDefault="00DD03C6" w:rsidP="00DD03C6">
      <w:pPr>
        <w:jc w:val="both"/>
        <w:rPr>
          <w:rFonts w:asciiTheme="minorBidi" w:hAnsiTheme="minorBidi" w:cstheme="minorBidi"/>
          <w:b/>
          <w:bCs/>
          <w:sz w:val="24"/>
          <w:szCs w:val="24"/>
        </w:rPr>
      </w:pPr>
    </w:p>
    <w:p w14:paraId="0B61C287" w14:textId="77777777" w:rsidR="00DD03C6" w:rsidRDefault="00DD03C6" w:rsidP="00DD03C6">
      <w:pPr>
        <w:jc w:val="both"/>
        <w:rPr>
          <w:rFonts w:asciiTheme="minorBidi" w:hAnsiTheme="minorBidi" w:cstheme="minorBidi"/>
          <w:b/>
          <w:bCs/>
          <w:sz w:val="24"/>
          <w:szCs w:val="24"/>
        </w:rPr>
      </w:pPr>
    </w:p>
    <w:p w14:paraId="367184F1" w14:textId="77777777" w:rsidR="00DD03C6" w:rsidRDefault="00DD03C6" w:rsidP="00DD03C6">
      <w:pPr>
        <w:jc w:val="both"/>
        <w:rPr>
          <w:rFonts w:asciiTheme="minorBidi" w:hAnsiTheme="minorBidi" w:cstheme="minorBidi"/>
          <w:b/>
          <w:bCs/>
          <w:sz w:val="24"/>
          <w:szCs w:val="24"/>
        </w:rPr>
      </w:pPr>
    </w:p>
    <w:p w14:paraId="496F1526" w14:textId="77777777" w:rsidR="00DD03C6" w:rsidRDefault="00DD03C6" w:rsidP="00DD03C6">
      <w:pPr>
        <w:jc w:val="both"/>
        <w:rPr>
          <w:rFonts w:asciiTheme="minorBidi" w:hAnsiTheme="minorBidi" w:cstheme="minorBidi"/>
          <w:b/>
          <w:bCs/>
          <w:sz w:val="24"/>
          <w:szCs w:val="24"/>
        </w:rPr>
      </w:pPr>
    </w:p>
    <w:p w14:paraId="05D537C8" w14:textId="77777777" w:rsidR="00DD03C6" w:rsidRDefault="00DD03C6" w:rsidP="00DD03C6">
      <w:pPr>
        <w:jc w:val="both"/>
        <w:rPr>
          <w:rFonts w:asciiTheme="minorBidi" w:hAnsiTheme="minorBidi" w:cstheme="minorBidi"/>
          <w:b/>
          <w:bCs/>
          <w:sz w:val="24"/>
          <w:szCs w:val="24"/>
        </w:rPr>
      </w:pPr>
    </w:p>
    <w:p w14:paraId="5881D97A" w14:textId="77777777" w:rsidR="00DD03C6" w:rsidRDefault="00DD03C6" w:rsidP="00DD03C6">
      <w:pPr>
        <w:jc w:val="both"/>
        <w:rPr>
          <w:rFonts w:asciiTheme="minorBidi" w:hAnsiTheme="minorBidi" w:cstheme="minorBidi"/>
          <w:b/>
          <w:bCs/>
          <w:sz w:val="24"/>
          <w:szCs w:val="24"/>
        </w:rPr>
      </w:pPr>
    </w:p>
    <w:p w14:paraId="5734CA74" w14:textId="77777777" w:rsidR="00DD03C6" w:rsidRDefault="00DD03C6" w:rsidP="00DD03C6">
      <w:pPr>
        <w:jc w:val="both"/>
        <w:rPr>
          <w:rFonts w:asciiTheme="minorBidi" w:hAnsiTheme="minorBidi" w:cstheme="minorBidi"/>
          <w:b/>
          <w:bCs/>
          <w:sz w:val="24"/>
          <w:szCs w:val="24"/>
        </w:rPr>
      </w:pPr>
    </w:p>
    <w:p w14:paraId="336FA438" w14:textId="77777777" w:rsidR="006B49F8" w:rsidRDefault="006B49F8" w:rsidP="00DD03C6">
      <w:pPr>
        <w:jc w:val="both"/>
        <w:rPr>
          <w:rFonts w:asciiTheme="minorBidi" w:hAnsiTheme="minorBidi" w:cstheme="minorBidi"/>
          <w:b/>
          <w:bCs/>
          <w:sz w:val="24"/>
          <w:szCs w:val="24"/>
        </w:rPr>
      </w:pPr>
    </w:p>
    <w:p w14:paraId="43EC048C" w14:textId="77777777" w:rsidR="006B49F8" w:rsidRDefault="006B49F8" w:rsidP="00DD03C6">
      <w:pPr>
        <w:jc w:val="both"/>
        <w:rPr>
          <w:rFonts w:asciiTheme="minorBidi" w:hAnsiTheme="minorBidi" w:cstheme="minorBidi"/>
          <w:b/>
          <w:bCs/>
          <w:sz w:val="24"/>
          <w:szCs w:val="24"/>
        </w:rPr>
      </w:pPr>
    </w:p>
    <w:p w14:paraId="0C1B61F8" w14:textId="77777777" w:rsidR="006B49F8" w:rsidRDefault="006B49F8" w:rsidP="00DD03C6">
      <w:pPr>
        <w:jc w:val="both"/>
        <w:rPr>
          <w:rFonts w:asciiTheme="minorBidi" w:hAnsiTheme="minorBidi" w:cstheme="minorBidi"/>
          <w:b/>
          <w:bCs/>
          <w:sz w:val="24"/>
          <w:szCs w:val="24"/>
        </w:rPr>
      </w:pPr>
    </w:p>
    <w:p w14:paraId="7A947FEC" w14:textId="77777777" w:rsidR="006B49F8" w:rsidRDefault="006B49F8" w:rsidP="00DD03C6">
      <w:pPr>
        <w:jc w:val="both"/>
        <w:rPr>
          <w:rFonts w:asciiTheme="minorBidi" w:hAnsiTheme="minorBidi" w:cstheme="minorBidi"/>
          <w:b/>
          <w:bCs/>
          <w:sz w:val="24"/>
          <w:szCs w:val="24"/>
        </w:rPr>
      </w:pPr>
    </w:p>
    <w:p w14:paraId="4AFF681B" w14:textId="77777777" w:rsidR="006B49F8" w:rsidRDefault="006B49F8" w:rsidP="00DD03C6">
      <w:pPr>
        <w:jc w:val="both"/>
        <w:rPr>
          <w:rFonts w:asciiTheme="minorBidi" w:hAnsiTheme="minorBidi" w:cstheme="minorBidi"/>
          <w:b/>
          <w:bCs/>
          <w:sz w:val="24"/>
          <w:szCs w:val="24"/>
        </w:rPr>
      </w:pPr>
    </w:p>
    <w:p w14:paraId="7A4A457C" w14:textId="77777777" w:rsidR="006B49F8" w:rsidRDefault="006B49F8" w:rsidP="00DD03C6">
      <w:pPr>
        <w:jc w:val="both"/>
        <w:rPr>
          <w:rFonts w:asciiTheme="minorBidi" w:hAnsiTheme="minorBidi" w:cstheme="minorBidi"/>
          <w:b/>
          <w:bCs/>
          <w:sz w:val="24"/>
          <w:szCs w:val="24"/>
        </w:rPr>
      </w:pPr>
    </w:p>
    <w:p w14:paraId="69100965" w14:textId="77777777" w:rsidR="006B49F8" w:rsidRDefault="006B49F8" w:rsidP="00DD03C6">
      <w:pPr>
        <w:jc w:val="both"/>
        <w:rPr>
          <w:rFonts w:asciiTheme="minorBidi" w:hAnsiTheme="minorBidi" w:cstheme="minorBidi"/>
          <w:b/>
          <w:bCs/>
          <w:sz w:val="24"/>
          <w:szCs w:val="24"/>
        </w:rPr>
      </w:pPr>
    </w:p>
    <w:p w14:paraId="19FA528E" w14:textId="77777777" w:rsidR="00DD03C6" w:rsidRDefault="00DD03C6" w:rsidP="00DD03C6">
      <w:pPr>
        <w:jc w:val="both"/>
        <w:rPr>
          <w:rFonts w:asciiTheme="minorBidi" w:hAnsiTheme="minorBidi" w:cstheme="minorBidi"/>
          <w:b/>
          <w:bCs/>
          <w:sz w:val="24"/>
          <w:szCs w:val="24"/>
        </w:rPr>
      </w:pPr>
    </w:p>
    <w:p w14:paraId="671941D0" w14:textId="77777777" w:rsidR="00DD03C6" w:rsidRPr="00DD03C6" w:rsidRDefault="00DD03C6" w:rsidP="00DD03C6">
      <w:pPr>
        <w:jc w:val="both"/>
        <w:rPr>
          <w:rFonts w:asciiTheme="minorBidi" w:hAnsiTheme="minorBidi" w:cstheme="minorBidi"/>
          <w:b/>
          <w:bCs/>
          <w:sz w:val="24"/>
          <w:szCs w:val="24"/>
        </w:rPr>
      </w:pPr>
    </w:p>
    <w:p w14:paraId="4EDE677E" w14:textId="0CBF6492" w:rsidR="0073584B" w:rsidRPr="00637565" w:rsidRDefault="00637565" w:rsidP="00163730">
      <w:pPr>
        <w:pStyle w:val="Heading1"/>
        <w:rPr>
          <w:rFonts w:ascii="Arial" w:hAnsi="Arial" w:cs="Arial"/>
          <w:b/>
          <w:bCs/>
        </w:rPr>
      </w:pPr>
      <w:bookmarkStart w:id="14" w:name="_Toc225461965"/>
      <w:r w:rsidRPr="00637565">
        <w:rPr>
          <w:rFonts w:ascii="Arial" w:hAnsi="Arial" w:cs="Arial"/>
          <w:b/>
          <w:bCs/>
        </w:rPr>
        <w:lastRenderedPageBreak/>
        <w:t>8</w:t>
      </w:r>
      <w:r w:rsidR="00163730" w:rsidRPr="00637565">
        <w:rPr>
          <w:rFonts w:ascii="Arial" w:hAnsi="Arial" w:cs="Arial"/>
          <w:b/>
          <w:bCs/>
        </w:rPr>
        <w:t xml:space="preserve">. </w:t>
      </w:r>
      <w:r w:rsidR="0073584B" w:rsidRPr="00637565">
        <w:rPr>
          <w:rFonts w:ascii="Arial" w:hAnsi="Arial" w:cs="Arial"/>
          <w:b/>
          <w:bCs/>
        </w:rPr>
        <w:t>References</w:t>
      </w:r>
      <w:bookmarkEnd w:id="14"/>
    </w:p>
    <w:p w14:paraId="6DE2FE7E" w14:textId="77777777" w:rsidR="0095077C" w:rsidRPr="003B4DE1" w:rsidRDefault="0095077C" w:rsidP="00E44135">
      <w:pPr>
        <w:jc w:val="both"/>
        <w:rPr>
          <w:rFonts w:asciiTheme="minorBidi" w:hAnsiTheme="minorBidi" w:cstheme="minorBidi"/>
          <w:color w:val="EE0000"/>
          <w:sz w:val="24"/>
          <w:szCs w:val="24"/>
        </w:rPr>
      </w:pPr>
    </w:p>
    <w:p w14:paraId="32CBE48D" w14:textId="209F3B25" w:rsidR="003977C5" w:rsidRPr="003977C5" w:rsidRDefault="003977C5" w:rsidP="003977C5">
      <w:pPr>
        <w:rPr>
          <w:rFonts w:asciiTheme="minorBidi" w:hAnsiTheme="minorBidi" w:cstheme="minorBidi"/>
          <w:sz w:val="24"/>
          <w:szCs w:val="24"/>
        </w:rPr>
      </w:pPr>
      <w:r w:rsidRPr="003977C5">
        <w:rPr>
          <w:rFonts w:asciiTheme="minorBidi" w:hAnsiTheme="minorBidi" w:cstheme="minorBidi"/>
          <w:sz w:val="24"/>
          <w:szCs w:val="24"/>
        </w:rPr>
        <w:t>[1]</w:t>
      </w:r>
      <w:r w:rsidRPr="00215842">
        <w:rPr>
          <w:rFonts w:asciiTheme="minorBidi" w:hAnsiTheme="minorBidi" w:cstheme="minorBidi"/>
          <w:sz w:val="24"/>
          <w:szCs w:val="24"/>
        </w:rPr>
        <w:t xml:space="preserve"> </w:t>
      </w:r>
      <w:r w:rsidR="00815B4F" w:rsidRPr="00215842">
        <w:rPr>
          <w:rFonts w:asciiTheme="minorBidi" w:hAnsiTheme="minorBidi" w:cstheme="minorBidi"/>
          <w:sz w:val="24"/>
          <w:szCs w:val="24"/>
        </w:rPr>
        <w:t xml:space="preserve">   </w:t>
      </w:r>
      <w:proofErr w:type="gramStart"/>
      <w:r w:rsidR="00815B4F" w:rsidRPr="00215842">
        <w:rPr>
          <w:rFonts w:asciiTheme="minorBidi" w:hAnsiTheme="minorBidi" w:cstheme="minorBidi"/>
          <w:sz w:val="24"/>
          <w:szCs w:val="24"/>
        </w:rPr>
        <w:t xml:space="preserve">   </w:t>
      </w:r>
      <w:r w:rsidRPr="00215842">
        <w:rPr>
          <w:rFonts w:asciiTheme="minorBidi" w:hAnsiTheme="minorBidi" w:cstheme="minorBidi"/>
          <w:sz w:val="24"/>
          <w:szCs w:val="24"/>
        </w:rPr>
        <w:t>“</w:t>
      </w:r>
      <w:proofErr w:type="gramEnd"/>
      <w:r w:rsidRPr="00215842">
        <w:rPr>
          <w:rFonts w:asciiTheme="minorBidi" w:hAnsiTheme="minorBidi" w:cstheme="minorBidi"/>
          <w:sz w:val="24"/>
          <w:szCs w:val="24"/>
        </w:rPr>
        <w:t>12 top cybersecurity challenges for organizations,” </w:t>
      </w:r>
      <w:r w:rsidRPr="00215842">
        <w:rPr>
          <w:rFonts w:asciiTheme="minorBidi" w:hAnsiTheme="minorBidi" w:cstheme="minorBidi"/>
          <w:i/>
          <w:iCs/>
          <w:sz w:val="24"/>
          <w:szCs w:val="24"/>
        </w:rPr>
        <w:t>Pluralsight.com</w:t>
      </w:r>
      <w:r w:rsidRPr="00215842">
        <w:rPr>
          <w:rFonts w:asciiTheme="minorBidi" w:hAnsiTheme="minorBidi" w:cstheme="minorBidi"/>
          <w:sz w:val="24"/>
          <w:szCs w:val="24"/>
        </w:rPr>
        <w:t>, 2025. https://www.pluralsight.com/resources/blog/cybersecurity/12-top-cybersecurity-challenges (accessed Mar. 22, 2026).</w:t>
      </w:r>
    </w:p>
    <w:p w14:paraId="61E06640" w14:textId="77777777" w:rsidR="005C1234" w:rsidRPr="00215842" w:rsidRDefault="005C1234" w:rsidP="00E44135">
      <w:pPr>
        <w:jc w:val="both"/>
        <w:rPr>
          <w:rFonts w:asciiTheme="minorBidi" w:hAnsiTheme="minorBidi" w:cstheme="minorBidi"/>
          <w:sz w:val="24"/>
          <w:szCs w:val="24"/>
        </w:rPr>
      </w:pPr>
    </w:p>
    <w:p w14:paraId="5D7AEE80" w14:textId="0CC0590E" w:rsidR="00815B4F" w:rsidRPr="00215842" w:rsidRDefault="00815B4F" w:rsidP="00E44135">
      <w:pPr>
        <w:jc w:val="both"/>
        <w:rPr>
          <w:rFonts w:asciiTheme="minorBidi" w:hAnsiTheme="minorBidi" w:cstheme="minorBidi"/>
          <w:sz w:val="24"/>
          <w:szCs w:val="24"/>
        </w:rPr>
      </w:pPr>
      <w:r w:rsidRPr="00215842">
        <w:rPr>
          <w:rFonts w:asciiTheme="minorBidi" w:hAnsiTheme="minorBidi" w:cstheme="minorBidi"/>
          <w:sz w:val="24"/>
          <w:szCs w:val="24"/>
        </w:rPr>
        <w:t xml:space="preserve">[2] </w:t>
      </w:r>
      <w:r w:rsidRPr="00215842">
        <w:rPr>
          <w:rFonts w:asciiTheme="minorBidi" w:hAnsiTheme="minorBidi" w:cstheme="minorBidi"/>
          <w:sz w:val="24"/>
          <w:szCs w:val="24"/>
        </w:rPr>
        <w:t xml:space="preserve">“Understanding Internal Threats: Risks and Solutions - </w:t>
      </w:r>
      <w:proofErr w:type="spellStart"/>
      <w:r w:rsidRPr="00215842">
        <w:rPr>
          <w:rFonts w:asciiTheme="minorBidi" w:hAnsiTheme="minorBidi" w:cstheme="minorBidi"/>
          <w:sz w:val="24"/>
          <w:szCs w:val="24"/>
        </w:rPr>
        <w:t>SearchInform</w:t>
      </w:r>
      <w:proofErr w:type="spellEnd"/>
      <w:r w:rsidRPr="00215842">
        <w:rPr>
          <w:rFonts w:asciiTheme="minorBidi" w:hAnsiTheme="minorBidi" w:cstheme="minorBidi"/>
          <w:sz w:val="24"/>
          <w:szCs w:val="24"/>
        </w:rPr>
        <w:t>,” </w:t>
      </w:r>
      <w:r w:rsidRPr="00215842">
        <w:rPr>
          <w:rFonts w:asciiTheme="minorBidi" w:hAnsiTheme="minorBidi" w:cstheme="minorBidi"/>
          <w:i/>
          <w:iCs/>
          <w:sz w:val="24"/>
          <w:szCs w:val="24"/>
        </w:rPr>
        <w:t>Searchinform.com</w:t>
      </w:r>
      <w:r w:rsidRPr="00215842">
        <w:rPr>
          <w:rFonts w:asciiTheme="minorBidi" w:hAnsiTheme="minorBidi" w:cstheme="minorBidi"/>
          <w:sz w:val="24"/>
          <w:szCs w:val="24"/>
        </w:rPr>
        <w:t>, 2025. https://searchinform.com/articles/cybersecurity/cyber-threats/type/internal-threats/</w:t>
      </w:r>
    </w:p>
    <w:p w14:paraId="67316EEE" w14:textId="77777777" w:rsidR="005C1234" w:rsidRPr="00215842" w:rsidRDefault="005C1234" w:rsidP="00E44135">
      <w:pPr>
        <w:jc w:val="both"/>
        <w:rPr>
          <w:rFonts w:asciiTheme="minorBidi" w:hAnsiTheme="minorBidi" w:cstheme="minorBidi"/>
          <w:sz w:val="24"/>
          <w:szCs w:val="24"/>
        </w:rPr>
      </w:pPr>
    </w:p>
    <w:p w14:paraId="060FB84B" w14:textId="62693CF4" w:rsidR="00F13C3F" w:rsidRPr="00215842" w:rsidRDefault="005E0486" w:rsidP="005E0486">
      <w:pPr>
        <w:rPr>
          <w:rFonts w:asciiTheme="minorBidi" w:hAnsiTheme="minorBidi" w:cstheme="minorBidi"/>
          <w:sz w:val="24"/>
          <w:szCs w:val="24"/>
        </w:rPr>
      </w:pPr>
      <w:r w:rsidRPr="00215842">
        <w:rPr>
          <w:rFonts w:asciiTheme="minorBidi" w:hAnsiTheme="minorBidi" w:cstheme="minorBidi"/>
          <w:sz w:val="24"/>
          <w:szCs w:val="24"/>
        </w:rPr>
        <w:t xml:space="preserve">[3]      </w:t>
      </w:r>
      <w:r w:rsidRPr="00215842">
        <w:rPr>
          <w:rFonts w:asciiTheme="minorBidi" w:hAnsiTheme="minorBidi" w:cstheme="minorBidi"/>
          <w:sz w:val="24"/>
          <w:szCs w:val="24"/>
        </w:rPr>
        <w:t>National Cyber Security Centre, “Bring your own device (BYOD),” </w:t>
      </w:r>
      <w:r w:rsidRPr="00215842">
        <w:rPr>
          <w:rFonts w:asciiTheme="minorBidi" w:hAnsiTheme="minorBidi" w:cstheme="minorBidi"/>
          <w:i/>
          <w:iCs/>
          <w:sz w:val="24"/>
          <w:szCs w:val="24"/>
        </w:rPr>
        <w:t>www.ncsc.gov.uk</w:t>
      </w:r>
      <w:r w:rsidRPr="00215842">
        <w:rPr>
          <w:rFonts w:asciiTheme="minorBidi" w:hAnsiTheme="minorBidi" w:cstheme="minorBidi"/>
          <w:sz w:val="24"/>
          <w:szCs w:val="24"/>
        </w:rPr>
        <w:t>, Jun. 29, 2021. https://www.ncsc.gov.uk/collection/device-security-guidance/bring-your-own-device</w:t>
      </w:r>
    </w:p>
    <w:p w14:paraId="26555433" w14:textId="77777777" w:rsidR="00F13C3F" w:rsidRPr="00215842" w:rsidRDefault="00F13C3F" w:rsidP="00E44135">
      <w:pPr>
        <w:jc w:val="both"/>
        <w:rPr>
          <w:rFonts w:asciiTheme="minorBidi" w:hAnsiTheme="minorBidi" w:cstheme="minorBidi"/>
          <w:sz w:val="24"/>
          <w:szCs w:val="24"/>
        </w:rPr>
      </w:pPr>
    </w:p>
    <w:p w14:paraId="3939C9D1" w14:textId="022F72F2" w:rsidR="007E3935" w:rsidRPr="00215842" w:rsidRDefault="007E3935" w:rsidP="007E3935">
      <w:pPr>
        <w:rPr>
          <w:rFonts w:asciiTheme="minorBidi" w:hAnsiTheme="minorBidi" w:cstheme="minorBidi"/>
          <w:sz w:val="24"/>
          <w:szCs w:val="24"/>
        </w:rPr>
      </w:pPr>
      <w:r w:rsidRPr="00215842">
        <w:rPr>
          <w:rFonts w:asciiTheme="minorBidi" w:hAnsiTheme="minorBidi" w:cstheme="minorBidi"/>
          <w:sz w:val="24"/>
          <w:szCs w:val="24"/>
        </w:rPr>
        <w:t xml:space="preserve">[4]  </w:t>
      </w:r>
      <w:proofErr w:type="gramStart"/>
      <w:r w:rsidRPr="00215842">
        <w:rPr>
          <w:rFonts w:asciiTheme="minorBidi" w:hAnsiTheme="minorBidi" w:cstheme="minorBidi"/>
          <w:sz w:val="24"/>
          <w:szCs w:val="24"/>
        </w:rPr>
        <w:t xml:space="preserve">   </w:t>
      </w:r>
      <w:r w:rsidRPr="00215842">
        <w:rPr>
          <w:rFonts w:asciiTheme="minorBidi" w:hAnsiTheme="minorBidi" w:cstheme="minorBidi"/>
          <w:sz w:val="24"/>
          <w:szCs w:val="24"/>
        </w:rPr>
        <w:t>“</w:t>
      </w:r>
      <w:proofErr w:type="gramEnd"/>
      <w:r w:rsidRPr="00215842">
        <w:rPr>
          <w:rFonts w:asciiTheme="minorBidi" w:hAnsiTheme="minorBidi" w:cstheme="minorBidi"/>
          <w:sz w:val="24"/>
          <w:szCs w:val="24"/>
        </w:rPr>
        <w:t xml:space="preserve">External Threats: Understanding and Mitigating Risks - </w:t>
      </w:r>
      <w:proofErr w:type="spellStart"/>
      <w:r w:rsidRPr="00215842">
        <w:rPr>
          <w:rFonts w:asciiTheme="minorBidi" w:hAnsiTheme="minorBidi" w:cstheme="minorBidi"/>
          <w:sz w:val="24"/>
          <w:szCs w:val="24"/>
        </w:rPr>
        <w:t>SearchInform</w:t>
      </w:r>
      <w:proofErr w:type="spellEnd"/>
      <w:r w:rsidRPr="00215842">
        <w:rPr>
          <w:rFonts w:asciiTheme="minorBidi" w:hAnsiTheme="minorBidi" w:cstheme="minorBidi"/>
          <w:sz w:val="24"/>
          <w:szCs w:val="24"/>
        </w:rPr>
        <w:t>,” </w:t>
      </w:r>
      <w:r w:rsidRPr="00215842">
        <w:rPr>
          <w:rFonts w:asciiTheme="minorBidi" w:hAnsiTheme="minorBidi" w:cstheme="minorBidi"/>
          <w:i/>
          <w:iCs/>
          <w:sz w:val="24"/>
          <w:szCs w:val="24"/>
        </w:rPr>
        <w:t>Searchinform.com</w:t>
      </w:r>
      <w:r w:rsidRPr="00215842">
        <w:rPr>
          <w:rFonts w:asciiTheme="minorBidi" w:hAnsiTheme="minorBidi" w:cstheme="minorBidi"/>
          <w:sz w:val="24"/>
          <w:szCs w:val="24"/>
        </w:rPr>
        <w:t xml:space="preserve">, 2025. </w:t>
      </w:r>
      <w:hyperlink r:id="rId14" w:history="1">
        <w:r w:rsidR="006514F2" w:rsidRPr="00215842">
          <w:rPr>
            <w:rStyle w:val="Hyperlink"/>
            <w:rFonts w:asciiTheme="minorBidi" w:hAnsiTheme="minorBidi" w:cstheme="minorBidi"/>
            <w:color w:val="auto"/>
            <w:sz w:val="24"/>
            <w:szCs w:val="24"/>
          </w:rPr>
          <w:t>https://searchinform.com/articles/cybersecurity/cyber-threats/type/external-threats/</w:t>
        </w:r>
      </w:hyperlink>
    </w:p>
    <w:p w14:paraId="601E6519" w14:textId="0764D86C" w:rsidR="006514F2" w:rsidRPr="00215842" w:rsidRDefault="006514F2" w:rsidP="007E3935">
      <w:pPr>
        <w:rPr>
          <w:rFonts w:asciiTheme="minorBidi" w:hAnsiTheme="minorBidi" w:cstheme="minorBidi"/>
          <w:sz w:val="24"/>
          <w:szCs w:val="24"/>
        </w:rPr>
      </w:pPr>
      <w:r w:rsidRPr="00215842">
        <w:rPr>
          <w:rFonts w:asciiTheme="minorBidi" w:hAnsiTheme="minorBidi" w:cstheme="minorBidi"/>
          <w:sz w:val="24"/>
          <w:szCs w:val="24"/>
        </w:rPr>
        <w:t xml:space="preserve"> </w:t>
      </w:r>
    </w:p>
    <w:p w14:paraId="1EC7C0F1" w14:textId="0B19018A" w:rsidR="006514F2" w:rsidRDefault="006514F2" w:rsidP="007E3935">
      <w:pPr>
        <w:rPr>
          <w:rFonts w:asciiTheme="minorBidi" w:hAnsiTheme="minorBidi" w:cstheme="minorBidi"/>
          <w:sz w:val="24"/>
          <w:szCs w:val="24"/>
        </w:rPr>
      </w:pPr>
      <w:r w:rsidRPr="00215842">
        <w:rPr>
          <w:rFonts w:asciiTheme="minorBidi" w:hAnsiTheme="minorBidi" w:cstheme="minorBidi"/>
          <w:sz w:val="24"/>
          <w:szCs w:val="24"/>
        </w:rPr>
        <w:t xml:space="preserve">[5]     </w:t>
      </w:r>
      <w:r w:rsidRPr="00215842">
        <w:rPr>
          <w:rFonts w:asciiTheme="minorBidi" w:hAnsiTheme="minorBidi" w:cstheme="minorBidi"/>
          <w:sz w:val="24"/>
          <w:szCs w:val="24"/>
        </w:rPr>
        <w:t>National Cyber Security Centre</w:t>
      </w:r>
      <w:r w:rsidRPr="006514F2">
        <w:rPr>
          <w:rFonts w:asciiTheme="minorBidi" w:hAnsiTheme="minorBidi" w:cstheme="minorBidi"/>
          <w:sz w:val="24"/>
          <w:szCs w:val="24"/>
        </w:rPr>
        <w:t>, “A Guide to Ransomware,” </w:t>
      </w:r>
      <w:r w:rsidRPr="006514F2">
        <w:rPr>
          <w:rFonts w:asciiTheme="minorBidi" w:hAnsiTheme="minorBidi" w:cstheme="minorBidi"/>
          <w:i/>
          <w:iCs/>
          <w:sz w:val="24"/>
          <w:szCs w:val="24"/>
        </w:rPr>
        <w:t>www.ncsc.gov.uk</w:t>
      </w:r>
      <w:r w:rsidRPr="006514F2">
        <w:rPr>
          <w:rFonts w:asciiTheme="minorBidi" w:hAnsiTheme="minorBidi" w:cstheme="minorBidi"/>
          <w:sz w:val="24"/>
          <w:szCs w:val="24"/>
        </w:rPr>
        <w:t xml:space="preserve">, 2025. </w:t>
      </w:r>
      <w:hyperlink r:id="rId15" w:history="1">
        <w:r w:rsidRPr="0083062D">
          <w:rPr>
            <w:rStyle w:val="Hyperlink"/>
            <w:rFonts w:asciiTheme="minorBidi" w:hAnsiTheme="minorBidi" w:cstheme="minorBidi"/>
            <w:sz w:val="24"/>
            <w:szCs w:val="24"/>
          </w:rPr>
          <w:t>https://www.ncsc.gov.uk/ransomware/home</w:t>
        </w:r>
      </w:hyperlink>
    </w:p>
    <w:p w14:paraId="798EE09D" w14:textId="77777777" w:rsidR="006514F2" w:rsidRDefault="006514F2" w:rsidP="007E3935">
      <w:pPr>
        <w:rPr>
          <w:rFonts w:asciiTheme="minorBidi" w:hAnsiTheme="minorBidi" w:cstheme="minorBidi"/>
          <w:sz w:val="24"/>
          <w:szCs w:val="24"/>
        </w:rPr>
      </w:pPr>
    </w:p>
    <w:p w14:paraId="5C04DC3C" w14:textId="20B5E94F" w:rsidR="006514F2" w:rsidRPr="008075A6" w:rsidRDefault="006514F2" w:rsidP="007E3935">
      <w:pPr>
        <w:rPr>
          <w:rFonts w:asciiTheme="minorBidi" w:hAnsiTheme="minorBidi" w:cstheme="minorBidi"/>
          <w:sz w:val="24"/>
          <w:szCs w:val="24"/>
        </w:rPr>
      </w:pPr>
      <w:r>
        <w:rPr>
          <w:rFonts w:asciiTheme="minorBidi" w:hAnsiTheme="minorBidi" w:cstheme="minorBidi"/>
          <w:sz w:val="24"/>
          <w:szCs w:val="24"/>
        </w:rPr>
        <w:t xml:space="preserve">[6]   </w:t>
      </w:r>
      <w:r w:rsidRPr="006514F2">
        <w:rPr>
          <w:rFonts w:asciiTheme="minorBidi" w:hAnsiTheme="minorBidi" w:cstheme="minorBidi"/>
          <w:sz w:val="24"/>
          <w:szCs w:val="24"/>
        </w:rPr>
        <w:t>NCSC, “Phishing attacks: defending your organisation,” </w:t>
      </w:r>
      <w:r w:rsidRPr="006514F2">
        <w:rPr>
          <w:rFonts w:asciiTheme="minorBidi" w:hAnsiTheme="minorBidi" w:cstheme="minorBidi"/>
          <w:i/>
          <w:iCs/>
          <w:sz w:val="24"/>
          <w:szCs w:val="24"/>
        </w:rPr>
        <w:t>NCSC.gov.uk</w:t>
      </w:r>
      <w:r w:rsidRPr="006514F2">
        <w:rPr>
          <w:rFonts w:asciiTheme="minorBidi" w:hAnsiTheme="minorBidi" w:cstheme="minorBidi"/>
          <w:sz w:val="24"/>
          <w:szCs w:val="24"/>
        </w:rPr>
        <w:t>, Feb. 13, 2024. https://www.ncsc.gov.uk/guidance/phishing</w:t>
      </w:r>
    </w:p>
    <w:p w14:paraId="3CABCB35" w14:textId="77777777" w:rsidR="00F13C3F" w:rsidRDefault="00F13C3F" w:rsidP="00E44135">
      <w:pPr>
        <w:jc w:val="both"/>
        <w:rPr>
          <w:rFonts w:asciiTheme="minorBidi" w:hAnsiTheme="minorBidi" w:cstheme="minorBidi"/>
          <w:sz w:val="24"/>
          <w:szCs w:val="24"/>
        </w:rPr>
      </w:pPr>
    </w:p>
    <w:p w14:paraId="07835B16" w14:textId="5881731A" w:rsidR="001234E8" w:rsidRPr="008075A6" w:rsidRDefault="001234E8" w:rsidP="001234E8">
      <w:pPr>
        <w:rPr>
          <w:rFonts w:asciiTheme="minorBidi" w:hAnsiTheme="minorBidi" w:cstheme="minorBidi"/>
          <w:sz w:val="24"/>
          <w:szCs w:val="24"/>
        </w:rPr>
      </w:pPr>
      <w:r>
        <w:rPr>
          <w:rFonts w:asciiTheme="minorBidi" w:hAnsiTheme="minorBidi" w:cstheme="minorBidi"/>
          <w:sz w:val="24"/>
          <w:szCs w:val="24"/>
        </w:rPr>
        <w:t xml:space="preserve">[7]    </w:t>
      </w:r>
      <w:r w:rsidRPr="001234E8">
        <w:rPr>
          <w:rFonts w:asciiTheme="minorBidi" w:hAnsiTheme="minorBidi" w:cstheme="minorBidi"/>
          <w:sz w:val="24"/>
          <w:szCs w:val="24"/>
        </w:rPr>
        <w:t>A. Trevino, “The Benefits of Multi-Factor Authentication,” </w:t>
      </w:r>
      <w:r w:rsidRPr="001234E8">
        <w:rPr>
          <w:rFonts w:asciiTheme="minorBidi" w:hAnsiTheme="minorBidi" w:cstheme="minorBidi"/>
          <w:i/>
          <w:iCs/>
          <w:sz w:val="24"/>
          <w:szCs w:val="24"/>
        </w:rPr>
        <w:t>Keeper Security Blog - Cybersecurity News &amp; Product Updates</w:t>
      </w:r>
      <w:r w:rsidRPr="001234E8">
        <w:rPr>
          <w:rFonts w:asciiTheme="minorBidi" w:hAnsiTheme="minorBidi" w:cstheme="minorBidi"/>
          <w:sz w:val="24"/>
          <w:szCs w:val="24"/>
        </w:rPr>
        <w:t>, Dec. 20, 2022. https://www.keepersecurity.com/blog/2022/12/20/the-benefits-of-multi-factor-authentication/</w:t>
      </w:r>
    </w:p>
    <w:p w14:paraId="70D8768C" w14:textId="77777777" w:rsidR="00F13C3F" w:rsidRDefault="00F13C3F" w:rsidP="00E44135">
      <w:pPr>
        <w:jc w:val="both"/>
        <w:rPr>
          <w:rFonts w:asciiTheme="minorBidi" w:hAnsiTheme="minorBidi" w:cstheme="minorBidi"/>
          <w:sz w:val="24"/>
          <w:szCs w:val="24"/>
        </w:rPr>
      </w:pPr>
    </w:p>
    <w:p w14:paraId="708BDC43" w14:textId="32B0D3A2" w:rsidR="00A60719" w:rsidRDefault="00A60719" w:rsidP="00A60719">
      <w:pPr>
        <w:rPr>
          <w:rFonts w:asciiTheme="minorBidi" w:hAnsiTheme="minorBidi" w:cstheme="minorBidi"/>
          <w:sz w:val="24"/>
          <w:szCs w:val="24"/>
        </w:rPr>
      </w:pPr>
      <w:r>
        <w:rPr>
          <w:rFonts w:asciiTheme="minorBidi" w:hAnsiTheme="minorBidi" w:cstheme="minorBidi"/>
          <w:sz w:val="24"/>
          <w:szCs w:val="24"/>
        </w:rPr>
        <w:t xml:space="preserve">[8]   </w:t>
      </w:r>
      <w:r w:rsidRPr="00A60719">
        <w:rPr>
          <w:rFonts w:asciiTheme="minorBidi" w:hAnsiTheme="minorBidi" w:cstheme="minorBidi"/>
          <w:sz w:val="24"/>
          <w:szCs w:val="24"/>
        </w:rPr>
        <w:t>Cyber Writes Team, “What is the CIA Triad (Confidentiality, Integrity, Availability</w:t>
      </w:r>
      <w:proofErr w:type="gramStart"/>
      <w:r w:rsidRPr="00A60719">
        <w:rPr>
          <w:rFonts w:asciiTheme="minorBidi" w:hAnsiTheme="minorBidi" w:cstheme="minorBidi"/>
          <w:sz w:val="24"/>
          <w:szCs w:val="24"/>
        </w:rPr>
        <w:t>)?,</w:t>
      </w:r>
      <w:proofErr w:type="gramEnd"/>
      <w:r w:rsidRPr="00A60719">
        <w:rPr>
          <w:rFonts w:asciiTheme="minorBidi" w:hAnsiTheme="minorBidi" w:cstheme="minorBidi"/>
          <w:sz w:val="24"/>
          <w:szCs w:val="24"/>
        </w:rPr>
        <w:t>” </w:t>
      </w:r>
      <w:r w:rsidRPr="00A60719">
        <w:rPr>
          <w:rFonts w:asciiTheme="minorBidi" w:hAnsiTheme="minorBidi" w:cstheme="minorBidi"/>
          <w:i/>
          <w:iCs/>
          <w:sz w:val="24"/>
          <w:szCs w:val="24"/>
        </w:rPr>
        <w:t>Cyber Security News</w:t>
      </w:r>
      <w:r w:rsidRPr="00A60719">
        <w:rPr>
          <w:rFonts w:asciiTheme="minorBidi" w:hAnsiTheme="minorBidi" w:cstheme="minorBidi"/>
          <w:sz w:val="24"/>
          <w:szCs w:val="24"/>
        </w:rPr>
        <w:t xml:space="preserve">, Nov. 13, 2024. </w:t>
      </w:r>
      <w:hyperlink r:id="rId16" w:history="1">
        <w:r w:rsidRPr="0083062D">
          <w:rPr>
            <w:rStyle w:val="Hyperlink"/>
            <w:rFonts w:asciiTheme="minorBidi" w:hAnsiTheme="minorBidi" w:cstheme="minorBidi"/>
            <w:sz w:val="24"/>
            <w:szCs w:val="24"/>
          </w:rPr>
          <w:t>https://cybersecuritynews.com/cia-triad-confidentiality-integrity-availability/</w:t>
        </w:r>
      </w:hyperlink>
    </w:p>
    <w:p w14:paraId="4C471BFC" w14:textId="77777777" w:rsidR="00A60719" w:rsidRDefault="00A60719" w:rsidP="00E44135">
      <w:pPr>
        <w:jc w:val="both"/>
        <w:rPr>
          <w:rFonts w:asciiTheme="minorBidi" w:hAnsiTheme="minorBidi" w:cstheme="minorBidi"/>
          <w:sz w:val="24"/>
          <w:szCs w:val="24"/>
        </w:rPr>
      </w:pPr>
    </w:p>
    <w:p w14:paraId="6F728A16" w14:textId="1AE27010" w:rsidR="00A60719" w:rsidRPr="008075A6" w:rsidRDefault="00A60719" w:rsidP="00A60719">
      <w:pPr>
        <w:rPr>
          <w:rFonts w:asciiTheme="minorBidi" w:hAnsiTheme="minorBidi" w:cstheme="minorBidi"/>
          <w:sz w:val="24"/>
          <w:szCs w:val="24"/>
        </w:rPr>
      </w:pPr>
      <w:r>
        <w:rPr>
          <w:rFonts w:asciiTheme="minorBidi" w:hAnsiTheme="minorBidi" w:cstheme="minorBidi"/>
          <w:sz w:val="24"/>
          <w:szCs w:val="24"/>
        </w:rPr>
        <w:t>[9</w:t>
      </w:r>
      <w:proofErr w:type="gramStart"/>
      <w:r>
        <w:rPr>
          <w:rFonts w:asciiTheme="minorBidi" w:hAnsiTheme="minorBidi" w:cstheme="minorBidi"/>
          <w:sz w:val="24"/>
          <w:szCs w:val="24"/>
        </w:rPr>
        <w:t xml:space="preserve">]  </w:t>
      </w:r>
      <w:r w:rsidRPr="00A60719">
        <w:rPr>
          <w:rFonts w:asciiTheme="minorBidi" w:hAnsiTheme="minorBidi" w:cstheme="minorBidi"/>
          <w:sz w:val="24"/>
          <w:szCs w:val="24"/>
        </w:rPr>
        <w:t>GDPR</w:t>
      </w:r>
      <w:proofErr w:type="gramEnd"/>
      <w:r w:rsidRPr="00A60719">
        <w:rPr>
          <w:rFonts w:asciiTheme="minorBidi" w:hAnsiTheme="minorBidi" w:cstheme="minorBidi"/>
          <w:sz w:val="24"/>
          <w:szCs w:val="24"/>
        </w:rPr>
        <w:t xml:space="preserve"> Advisor, “ISO 27001 and GDPR: How Information Security Certification Supports Data Protection Compliance | GDPR Advisor,” </w:t>
      </w:r>
      <w:r w:rsidRPr="00A60719">
        <w:rPr>
          <w:rFonts w:asciiTheme="minorBidi" w:hAnsiTheme="minorBidi" w:cstheme="minorBidi"/>
          <w:i/>
          <w:iCs/>
          <w:sz w:val="24"/>
          <w:szCs w:val="24"/>
        </w:rPr>
        <w:t>GDPR Advisor</w:t>
      </w:r>
      <w:r w:rsidRPr="00A60719">
        <w:rPr>
          <w:rFonts w:asciiTheme="minorBidi" w:hAnsiTheme="minorBidi" w:cstheme="minorBidi"/>
          <w:sz w:val="24"/>
          <w:szCs w:val="24"/>
        </w:rPr>
        <w:t>, Mar. 17, 2026. https://www.gdpradvisor.co.uk/iso-27001-and-gdpr (accessed Mar. 23, 2026).</w:t>
      </w:r>
    </w:p>
    <w:p w14:paraId="74C78C0A" w14:textId="77777777" w:rsidR="00F13C3F" w:rsidRPr="008075A6" w:rsidRDefault="00F13C3F" w:rsidP="00E44135">
      <w:pPr>
        <w:jc w:val="both"/>
        <w:rPr>
          <w:rFonts w:asciiTheme="minorBidi" w:hAnsiTheme="minorBidi" w:cstheme="minorBidi"/>
          <w:sz w:val="24"/>
          <w:szCs w:val="24"/>
        </w:rPr>
      </w:pPr>
    </w:p>
    <w:p w14:paraId="0BD5A3C5" w14:textId="33C8A7CA" w:rsidR="00F13C3F" w:rsidRDefault="005D30CE" w:rsidP="005D30CE">
      <w:pPr>
        <w:rPr>
          <w:rFonts w:asciiTheme="minorBidi" w:hAnsiTheme="minorBidi" w:cstheme="minorBidi"/>
          <w:sz w:val="24"/>
          <w:szCs w:val="24"/>
        </w:rPr>
      </w:pPr>
      <w:r>
        <w:rPr>
          <w:rFonts w:asciiTheme="minorBidi" w:hAnsiTheme="minorBidi" w:cstheme="minorBidi"/>
          <w:sz w:val="24"/>
          <w:szCs w:val="24"/>
        </w:rPr>
        <w:t xml:space="preserve">[10]      </w:t>
      </w:r>
      <w:r w:rsidRPr="005D30CE">
        <w:rPr>
          <w:rFonts w:asciiTheme="minorBidi" w:hAnsiTheme="minorBidi" w:cstheme="minorBidi"/>
          <w:sz w:val="24"/>
          <w:szCs w:val="24"/>
        </w:rPr>
        <w:t>I. T. L. Computer Security Division, “Cryptographic Standards and Guidelines | CSRC | CSRC,” </w:t>
      </w:r>
      <w:r w:rsidRPr="005D30CE">
        <w:rPr>
          <w:rFonts w:asciiTheme="minorBidi" w:hAnsiTheme="minorBidi" w:cstheme="minorBidi"/>
          <w:i/>
          <w:iCs/>
          <w:sz w:val="24"/>
          <w:szCs w:val="24"/>
        </w:rPr>
        <w:t>CSRC | NIST</w:t>
      </w:r>
      <w:r w:rsidRPr="005D30CE">
        <w:rPr>
          <w:rFonts w:asciiTheme="minorBidi" w:hAnsiTheme="minorBidi" w:cstheme="minorBidi"/>
          <w:sz w:val="24"/>
          <w:szCs w:val="24"/>
        </w:rPr>
        <w:t xml:space="preserve">, Dec. 29, 2016. </w:t>
      </w:r>
      <w:hyperlink r:id="rId17" w:history="1">
        <w:r w:rsidR="00215842" w:rsidRPr="0083062D">
          <w:rPr>
            <w:rStyle w:val="Hyperlink"/>
            <w:rFonts w:asciiTheme="minorBidi" w:hAnsiTheme="minorBidi" w:cstheme="minorBidi"/>
            <w:sz w:val="24"/>
            <w:szCs w:val="24"/>
          </w:rPr>
          <w:t>https://csrc.nist.gov/projects/cryptographic-standards-and-guidelines</w:t>
        </w:r>
      </w:hyperlink>
    </w:p>
    <w:p w14:paraId="4CC755CA" w14:textId="77777777" w:rsidR="00215842" w:rsidRDefault="00215842" w:rsidP="005D30CE">
      <w:pPr>
        <w:rPr>
          <w:rFonts w:asciiTheme="minorBidi" w:hAnsiTheme="minorBidi" w:cstheme="minorBidi"/>
          <w:sz w:val="24"/>
          <w:szCs w:val="24"/>
        </w:rPr>
      </w:pPr>
    </w:p>
    <w:p w14:paraId="64284D16" w14:textId="3741AEA8" w:rsidR="00215842" w:rsidRPr="008075A6" w:rsidRDefault="00215842" w:rsidP="00215842">
      <w:pPr>
        <w:rPr>
          <w:rFonts w:asciiTheme="minorBidi" w:hAnsiTheme="minorBidi" w:cstheme="minorBidi"/>
          <w:sz w:val="24"/>
          <w:szCs w:val="24"/>
        </w:rPr>
      </w:pPr>
      <w:r>
        <w:rPr>
          <w:rFonts w:asciiTheme="minorBidi" w:hAnsiTheme="minorBidi" w:cstheme="minorBidi"/>
          <w:sz w:val="24"/>
          <w:szCs w:val="24"/>
        </w:rPr>
        <w:t>[11</w:t>
      </w:r>
      <w:proofErr w:type="gramStart"/>
      <w:r>
        <w:rPr>
          <w:rFonts w:asciiTheme="minorBidi" w:hAnsiTheme="minorBidi" w:cstheme="minorBidi"/>
          <w:sz w:val="24"/>
          <w:szCs w:val="24"/>
        </w:rPr>
        <w:t xml:space="preserve">]  </w:t>
      </w:r>
      <w:r w:rsidRPr="00215842">
        <w:rPr>
          <w:rFonts w:asciiTheme="minorBidi" w:hAnsiTheme="minorBidi" w:cstheme="minorBidi"/>
          <w:sz w:val="24"/>
          <w:szCs w:val="24"/>
        </w:rPr>
        <w:t>“</w:t>
      </w:r>
      <w:proofErr w:type="gramEnd"/>
      <w:r w:rsidRPr="00215842">
        <w:rPr>
          <w:rFonts w:asciiTheme="minorBidi" w:hAnsiTheme="minorBidi" w:cstheme="minorBidi"/>
          <w:sz w:val="24"/>
          <w:szCs w:val="24"/>
        </w:rPr>
        <w:t>Internet, Email, Computer, and Telecommunications Policy.” Available: https://assets.publishing.service.gov.uk/government/uploads/system/uploads/attachment_data/file/314156/INTERNET__EMAIL__COMPUTER__TELECOMMUNICATIONS_POLICY_-_UPDATED_FEBRUARY_20071_1_.pdf</w:t>
      </w:r>
    </w:p>
    <w:p w14:paraId="5CDB5F97" w14:textId="77777777" w:rsidR="00F13C3F" w:rsidRDefault="00F13C3F" w:rsidP="00E44135">
      <w:pPr>
        <w:jc w:val="both"/>
        <w:rPr>
          <w:rFonts w:asciiTheme="minorBidi" w:hAnsiTheme="minorBidi" w:cstheme="minorBidi"/>
          <w:sz w:val="24"/>
          <w:szCs w:val="24"/>
        </w:rPr>
      </w:pPr>
    </w:p>
    <w:p w14:paraId="3B94917A" w14:textId="093AB20C" w:rsidR="00DD03C6" w:rsidRPr="008075A6" w:rsidRDefault="00DD03C6" w:rsidP="00DD03C6">
      <w:pPr>
        <w:rPr>
          <w:rFonts w:asciiTheme="minorBidi" w:hAnsiTheme="minorBidi" w:cstheme="minorBidi"/>
          <w:sz w:val="24"/>
          <w:szCs w:val="24"/>
        </w:rPr>
      </w:pPr>
      <w:r>
        <w:rPr>
          <w:rFonts w:asciiTheme="minorBidi" w:hAnsiTheme="minorBidi" w:cstheme="minorBidi"/>
          <w:sz w:val="24"/>
          <w:szCs w:val="24"/>
        </w:rPr>
        <w:t>[12]</w:t>
      </w:r>
      <w:proofErr w:type="gramStart"/>
      <w:r>
        <w:rPr>
          <w:rFonts w:asciiTheme="minorBidi" w:hAnsiTheme="minorBidi" w:cstheme="minorBidi"/>
          <w:sz w:val="24"/>
          <w:szCs w:val="24"/>
        </w:rPr>
        <w:t xml:space="preserve">   </w:t>
      </w:r>
      <w:r w:rsidRPr="00DD03C6">
        <w:rPr>
          <w:rFonts w:asciiTheme="minorBidi" w:hAnsiTheme="minorBidi" w:cstheme="minorBidi"/>
          <w:sz w:val="24"/>
          <w:szCs w:val="24"/>
        </w:rPr>
        <w:t>“</w:t>
      </w:r>
      <w:proofErr w:type="gramEnd"/>
      <w:r w:rsidRPr="00DD03C6">
        <w:rPr>
          <w:rFonts w:asciiTheme="minorBidi" w:hAnsiTheme="minorBidi" w:cstheme="minorBidi"/>
          <w:sz w:val="24"/>
          <w:szCs w:val="24"/>
        </w:rPr>
        <w:t>Cyber and data security services and resources,” </w:t>
      </w:r>
      <w:r w:rsidRPr="00DD03C6">
        <w:rPr>
          <w:rFonts w:asciiTheme="minorBidi" w:hAnsiTheme="minorBidi" w:cstheme="minorBidi"/>
          <w:i/>
          <w:iCs/>
          <w:sz w:val="24"/>
          <w:szCs w:val="24"/>
        </w:rPr>
        <w:t>NHS Digital</w:t>
      </w:r>
      <w:r w:rsidRPr="00DD03C6">
        <w:rPr>
          <w:rFonts w:asciiTheme="minorBidi" w:hAnsiTheme="minorBidi" w:cstheme="minorBidi"/>
          <w:sz w:val="24"/>
          <w:szCs w:val="24"/>
        </w:rPr>
        <w:t>. https://digital.nhs.uk/cyber-and-data-security/services?area=training</w:t>
      </w:r>
    </w:p>
    <w:p w14:paraId="11D51087" w14:textId="77777777" w:rsidR="002A5231" w:rsidRDefault="002A5231" w:rsidP="00E44135">
      <w:pPr>
        <w:spacing w:line="360" w:lineRule="auto"/>
        <w:jc w:val="both"/>
        <w:rPr>
          <w:rFonts w:asciiTheme="minorBidi" w:hAnsiTheme="minorBidi" w:cstheme="minorBidi"/>
          <w:b/>
          <w:bCs/>
          <w:sz w:val="28"/>
          <w:szCs w:val="28"/>
        </w:rPr>
      </w:pPr>
    </w:p>
    <w:p w14:paraId="19E31F31" w14:textId="77777777" w:rsidR="002A5231" w:rsidRDefault="002A5231" w:rsidP="00E44135">
      <w:pPr>
        <w:spacing w:line="360" w:lineRule="auto"/>
        <w:jc w:val="both"/>
        <w:rPr>
          <w:rFonts w:asciiTheme="minorBidi" w:hAnsiTheme="minorBidi" w:cstheme="minorBidi"/>
          <w:b/>
          <w:bCs/>
          <w:sz w:val="28"/>
          <w:szCs w:val="28"/>
        </w:rPr>
      </w:pPr>
    </w:p>
    <w:p w14:paraId="71D4CCD0" w14:textId="0503D325" w:rsidR="002A5231" w:rsidRPr="00637565" w:rsidRDefault="00637565" w:rsidP="00163730">
      <w:pPr>
        <w:pStyle w:val="Heading1"/>
        <w:rPr>
          <w:rFonts w:ascii="Arial" w:hAnsi="Arial" w:cs="Arial"/>
          <w:b/>
          <w:bCs/>
        </w:rPr>
      </w:pPr>
      <w:bookmarkStart w:id="15" w:name="_Toc225461966"/>
      <w:r w:rsidRPr="00637565">
        <w:rPr>
          <w:rFonts w:ascii="Arial" w:hAnsi="Arial" w:cs="Arial"/>
          <w:b/>
          <w:bCs/>
        </w:rPr>
        <w:t>9</w:t>
      </w:r>
      <w:r w:rsidR="00163730" w:rsidRPr="00637565">
        <w:rPr>
          <w:rFonts w:ascii="Arial" w:hAnsi="Arial" w:cs="Arial"/>
          <w:b/>
          <w:bCs/>
        </w:rPr>
        <w:t xml:space="preserve">. </w:t>
      </w:r>
      <w:r w:rsidR="0073584B" w:rsidRPr="00637565">
        <w:rPr>
          <w:rFonts w:ascii="Arial" w:hAnsi="Arial" w:cs="Arial"/>
          <w:b/>
          <w:bCs/>
        </w:rPr>
        <w:t>Appendix</w:t>
      </w:r>
      <w:r w:rsidR="008B11A0" w:rsidRPr="00637565">
        <w:rPr>
          <w:rFonts w:ascii="Arial" w:hAnsi="Arial" w:cs="Arial"/>
          <w:b/>
          <w:bCs/>
        </w:rPr>
        <w:t>:</w:t>
      </w:r>
      <w:bookmarkEnd w:id="15"/>
    </w:p>
    <w:p w14:paraId="7300F47A" w14:textId="44EC7DBC" w:rsidR="0073584B" w:rsidRDefault="008B11A0" w:rsidP="00E44135">
      <w:pPr>
        <w:spacing w:line="360" w:lineRule="auto"/>
        <w:jc w:val="both"/>
        <w:rPr>
          <w:rFonts w:asciiTheme="minorBidi" w:hAnsiTheme="minorBidi" w:cstheme="minorBidi"/>
          <w:b/>
          <w:bCs/>
          <w:sz w:val="28"/>
          <w:szCs w:val="28"/>
        </w:rPr>
      </w:pPr>
      <w:r>
        <w:rPr>
          <w:rFonts w:asciiTheme="minorBidi" w:hAnsiTheme="minorBidi" w:cstheme="minorBidi"/>
          <w:b/>
          <w:bCs/>
          <w:sz w:val="28"/>
          <w:szCs w:val="28"/>
        </w:rPr>
        <w:t xml:space="preserve"> PowerPoint presentation</w:t>
      </w:r>
      <w:r w:rsidR="002A5231">
        <w:rPr>
          <w:rFonts w:asciiTheme="minorBidi" w:hAnsiTheme="minorBidi" w:cstheme="minorBidi"/>
          <w:b/>
          <w:bCs/>
          <w:sz w:val="28"/>
          <w:szCs w:val="28"/>
        </w:rPr>
        <w:t xml:space="preserve"> PDF below</w:t>
      </w:r>
      <w:r w:rsidR="00163730">
        <w:rPr>
          <w:rFonts w:asciiTheme="minorBidi" w:hAnsiTheme="minorBidi" w:cstheme="minorBidi"/>
          <w:b/>
          <w:bCs/>
          <w:sz w:val="28"/>
          <w:szCs w:val="28"/>
        </w:rPr>
        <w:t>:</w:t>
      </w:r>
    </w:p>
    <w:p w14:paraId="00F4304E" w14:textId="77777777" w:rsidR="002A5231" w:rsidRDefault="002A5231" w:rsidP="00E44135">
      <w:pPr>
        <w:spacing w:line="360" w:lineRule="auto"/>
        <w:jc w:val="both"/>
        <w:rPr>
          <w:rFonts w:asciiTheme="minorBidi" w:hAnsiTheme="minorBidi" w:cstheme="minorBidi"/>
          <w:b/>
          <w:bCs/>
          <w:sz w:val="28"/>
          <w:szCs w:val="28"/>
        </w:rPr>
      </w:pPr>
    </w:p>
    <w:p w14:paraId="6700B9F6" w14:textId="77777777" w:rsidR="002A5231" w:rsidRDefault="002A5231" w:rsidP="00E44135">
      <w:pPr>
        <w:spacing w:line="360" w:lineRule="auto"/>
        <w:jc w:val="both"/>
        <w:rPr>
          <w:rFonts w:asciiTheme="minorBidi" w:hAnsiTheme="minorBidi" w:cstheme="minorBidi"/>
          <w:b/>
          <w:bCs/>
          <w:sz w:val="28"/>
          <w:szCs w:val="28"/>
        </w:rPr>
      </w:pPr>
    </w:p>
    <w:p w14:paraId="4E6178C9" w14:textId="77777777" w:rsidR="002A5231" w:rsidRDefault="002A5231" w:rsidP="00E44135">
      <w:pPr>
        <w:spacing w:line="360" w:lineRule="auto"/>
        <w:jc w:val="both"/>
        <w:rPr>
          <w:rFonts w:asciiTheme="minorBidi" w:hAnsiTheme="minorBidi" w:cstheme="minorBidi"/>
          <w:b/>
          <w:bCs/>
          <w:sz w:val="28"/>
          <w:szCs w:val="28"/>
        </w:rPr>
      </w:pPr>
    </w:p>
    <w:p w14:paraId="60BF305A" w14:textId="77777777" w:rsidR="002A5231" w:rsidRPr="008075A6" w:rsidRDefault="002A5231" w:rsidP="00E44135">
      <w:pPr>
        <w:spacing w:line="360" w:lineRule="auto"/>
        <w:jc w:val="both"/>
        <w:rPr>
          <w:rFonts w:asciiTheme="minorBidi" w:hAnsiTheme="minorBidi" w:cstheme="minorBidi"/>
          <w:b/>
          <w:bCs/>
          <w:sz w:val="28"/>
          <w:szCs w:val="28"/>
        </w:rPr>
      </w:pPr>
    </w:p>
    <w:p w14:paraId="33701863" w14:textId="27F66595" w:rsidR="0073584B" w:rsidRDefault="00592EC5" w:rsidP="00E44135">
      <w:pPr>
        <w:spacing w:line="360" w:lineRule="auto"/>
        <w:jc w:val="both"/>
        <w:rPr>
          <w:rFonts w:asciiTheme="minorBidi" w:hAnsiTheme="minorBidi" w:cstheme="minorBidi"/>
          <w:color w:val="FF0000"/>
          <w:sz w:val="24"/>
          <w:szCs w:val="24"/>
        </w:rPr>
      </w:pPr>
      <w:r>
        <w:rPr>
          <w:rFonts w:asciiTheme="minorBidi" w:hAnsiTheme="minorBidi" w:cstheme="minorBidi"/>
          <w:color w:val="FF0000"/>
          <w:sz w:val="24"/>
          <w:szCs w:val="24"/>
        </w:rPr>
        <w:t xml:space="preserve"> </w:t>
      </w:r>
      <w:r w:rsidR="008B11A0">
        <w:rPr>
          <w:rFonts w:asciiTheme="minorBidi" w:hAnsiTheme="minorBidi" w:cstheme="minorBidi"/>
          <w:color w:val="FF0000"/>
          <w:sz w:val="24"/>
          <w:szCs w:val="24"/>
        </w:rPr>
        <w:object w:dxaOrig="2450" w:dyaOrig="830" w14:anchorId="374704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4" type="#_x0000_t75" style="width:472pt;height:173pt" o:ole="">
            <v:imagedata r:id="rId18" o:title=""/>
          </v:shape>
          <o:OLEObject Type="Embed" ProgID="Package" ShapeID="_x0000_i1054" DrawAspect="Content" ObjectID="_1836075132" r:id="rId19"/>
        </w:object>
      </w:r>
    </w:p>
    <w:p w14:paraId="7F51BCB3" w14:textId="67B5AC94" w:rsidR="000E4C3B" w:rsidRDefault="002A5231" w:rsidP="00E44135">
      <w:pPr>
        <w:spacing w:line="360" w:lineRule="auto"/>
        <w:jc w:val="both"/>
        <w:rPr>
          <w:rFonts w:asciiTheme="minorBidi" w:hAnsiTheme="minorBidi" w:cstheme="minorBidi"/>
          <w:b/>
          <w:bCs/>
          <w:sz w:val="28"/>
          <w:szCs w:val="28"/>
        </w:rPr>
      </w:pPr>
      <w:r>
        <w:rPr>
          <w:rFonts w:asciiTheme="minorBidi" w:hAnsiTheme="minorBidi" w:cstheme="minorBidi"/>
          <w:b/>
          <w:bCs/>
          <w:sz w:val="28"/>
          <w:szCs w:val="28"/>
        </w:rPr>
        <w:t xml:space="preserve">PowerPoint presentation </w:t>
      </w:r>
      <w:r>
        <w:rPr>
          <w:rFonts w:asciiTheme="minorBidi" w:hAnsiTheme="minorBidi" w:cstheme="minorBidi"/>
          <w:b/>
          <w:bCs/>
          <w:sz w:val="28"/>
          <w:szCs w:val="28"/>
        </w:rPr>
        <w:t>slides screenshots</w:t>
      </w:r>
      <w:r>
        <w:rPr>
          <w:rFonts w:asciiTheme="minorBidi" w:hAnsiTheme="minorBidi" w:cstheme="minorBidi"/>
          <w:b/>
          <w:bCs/>
          <w:sz w:val="28"/>
          <w:szCs w:val="28"/>
        </w:rPr>
        <w:t xml:space="preserve"> belo</w:t>
      </w:r>
      <w:r w:rsidR="00163730">
        <w:rPr>
          <w:rFonts w:asciiTheme="minorBidi" w:hAnsiTheme="minorBidi" w:cstheme="minorBidi"/>
          <w:b/>
          <w:bCs/>
          <w:sz w:val="28"/>
          <w:szCs w:val="28"/>
        </w:rPr>
        <w:t>w:</w:t>
      </w:r>
    </w:p>
    <w:p w14:paraId="4E27CC36" w14:textId="77777777" w:rsidR="002A5231" w:rsidRDefault="002A5231" w:rsidP="00E44135">
      <w:pPr>
        <w:spacing w:line="360" w:lineRule="auto"/>
        <w:jc w:val="both"/>
        <w:rPr>
          <w:rFonts w:asciiTheme="minorBidi" w:hAnsiTheme="minorBidi" w:cstheme="minorBidi"/>
          <w:b/>
          <w:bCs/>
          <w:sz w:val="28"/>
          <w:szCs w:val="28"/>
        </w:rPr>
      </w:pPr>
    </w:p>
    <w:p w14:paraId="7F24A124" w14:textId="77777777" w:rsidR="002A5231" w:rsidRDefault="002A5231" w:rsidP="00E44135">
      <w:pPr>
        <w:spacing w:line="360" w:lineRule="auto"/>
        <w:jc w:val="both"/>
        <w:rPr>
          <w:rFonts w:asciiTheme="minorBidi" w:hAnsiTheme="minorBidi" w:cstheme="minorBidi"/>
          <w:b/>
          <w:bCs/>
          <w:sz w:val="28"/>
          <w:szCs w:val="28"/>
        </w:rPr>
      </w:pPr>
    </w:p>
    <w:p w14:paraId="27081110" w14:textId="77777777" w:rsidR="002A5231" w:rsidRDefault="002A5231" w:rsidP="00E44135">
      <w:pPr>
        <w:spacing w:line="360" w:lineRule="auto"/>
        <w:jc w:val="both"/>
        <w:rPr>
          <w:rFonts w:asciiTheme="minorBidi" w:hAnsiTheme="minorBidi" w:cstheme="minorBidi"/>
          <w:b/>
          <w:bCs/>
          <w:sz w:val="28"/>
          <w:szCs w:val="28"/>
        </w:rPr>
      </w:pPr>
    </w:p>
    <w:p w14:paraId="7A5C8650" w14:textId="77777777" w:rsidR="002A5231" w:rsidRDefault="002A5231" w:rsidP="00E44135">
      <w:pPr>
        <w:spacing w:line="360" w:lineRule="auto"/>
        <w:jc w:val="both"/>
        <w:rPr>
          <w:rFonts w:asciiTheme="minorBidi" w:hAnsiTheme="minorBidi" w:cstheme="minorBidi"/>
          <w:b/>
          <w:bCs/>
          <w:sz w:val="28"/>
          <w:szCs w:val="28"/>
        </w:rPr>
      </w:pPr>
    </w:p>
    <w:p w14:paraId="03D926A0" w14:textId="77777777" w:rsidR="002A5231" w:rsidRDefault="002A5231" w:rsidP="00E44135">
      <w:pPr>
        <w:spacing w:line="360" w:lineRule="auto"/>
        <w:jc w:val="both"/>
        <w:rPr>
          <w:rFonts w:asciiTheme="minorBidi" w:hAnsiTheme="minorBidi" w:cstheme="minorBidi"/>
          <w:b/>
          <w:bCs/>
          <w:sz w:val="28"/>
          <w:szCs w:val="28"/>
        </w:rPr>
      </w:pPr>
    </w:p>
    <w:p w14:paraId="1C6095B6" w14:textId="77777777" w:rsidR="002A5231" w:rsidRDefault="002A5231" w:rsidP="00E44135">
      <w:pPr>
        <w:spacing w:line="360" w:lineRule="auto"/>
        <w:jc w:val="both"/>
        <w:rPr>
          <w:rFonts w:asciiTheme="minorBidi" w:hAnsiTheme="minorBidi" w:cstheme="minorBidi"/>
          <w:b/>
          <w:bCs/>
          <w:sz w:val="28"/>
          <w:szCs w:val="28"/>
        </w:rPr>
      </w:pPr>
    </w:p>
    <w:p w14:paraId="2A43D612" w14:textId="77777777" w:rsidR="002A5231" w:rsidRDefault="002A5231" w:rsidP="00E44135">
      <w:pPr>
        <w:spacing w:line="360" w:lineRule="auto"/>
        <w:jc w:val="both"/>
        <w:rPr>
          <w:rFonts w:asciiTheme="minorBidi" w:hAnsiTheme="minorBidi" w:cstheme="minorBidi"/>
          <w:b/>
          <w:bCs/>
          <w:sz w:val="28"/>
          <w:szCs w:val="28"/>
        </w:rPr>
      </w:pPr>
    </w:p>
    <w:p w14:paraId="2B06F137" w14:textId="77777777" w:rsidR="002A5231" w:rsidRDefault="002A5231" w:rsidP="00E44135">
      <w:pPr>
        <w:spacing w:line="360" w:lineRule="auto"/>
        <w:jc w:val="both"/>
        <w:rPr>
          <w:rFonts w:asciiTheme="minorBidi" w:hAnsiTheme="minorBidi" w:cstheme="minorBidi"/>
          <w:b/>
          <w:bCs/>
          <w:sz w:val="28"/>
          <w:szCs w:val="28"/>
        </w:rPr>
      </w:pPr>
    </w:p>
    <w:p w14:paraId="49C847A9" w14:textId="77777777" w:rsidR="002A5231" w:rsidRDefault="002A5231" w:rsidP="00E44135">
      <w:pPr>
        <w:spacing w:line="360" w:lineRule="auto"/>
        <w:jc w:val="both"/>
        <w:rPr>
          <w:rFonts w:asciiTheme="minorBidi" w:hAnsiTheme="minorBidi" w:cstheme="minorBidi"/>
          <w:b/>
          <w:bCs/>
          <w:sz w:val="28"/>
          <w:szCs w:val="28"/>
        </w:rPr>
      </w:pPr>
    </w:p>
    <w:p w14:paraId="668F047E" w14:textId="77777777" w:rsidR="002A5231" w:rsidRDefault="002A5231" w:rsidP="00E44135">
      <w:pPr>
        <w:spacing w:line="360" w:lineRule="auto"/>
        <w:jc w:val="both"/>
        <w:rPr>
          <w:rFonts w:asciiTheme="minorBidi" w:hAnsiTheme="minorBidi" w:cstheme="minorBidi"/>
          <w:b/>
          <w:bCs/>
          <w:sz w:val="28"/>
          <w:szCs w:val="28"/>
        </w:rPr>
      </w:pPr>
    </w:p>
    <w:p w14:paraId="664C978F" w14:textId="77777777" w:rsidR="002A5231" w:rsidRDefault="002A5231" w:rsidP="00E44135">
      <w:pPr>
        <w:spacing w:line="360" w:lineRule="auto"/>
        <w:jc w:val="both"/>
        <w:rPr>
          <w:rFonts w:asciiTheme="minorBidi" w:hAnsiTheme="minorBidi" w:cstheme="minorBidi"/>
          <w:b/>
          <w:bCs/>
          <w:sz w:val="28"/>
          <w:szCs w:val="28"/>
        </w:rPr>
      </w:pPr>
    </w:p>
    <w:p w14:paraId="147B88E9" w14:textId="77777777" w:rsidR="002A5231" w:rsidRDefault="002A5231" w:rsidP="00E44135">
      <w:pPr>
        <w:spacing w:line="360" w:lineRule="auto"/>
        <w:jc w:val="both"/>
        <w:rPr>
          <w:rFonts w:asciiTheme="minorBidi" w:hAnsiTheme="minorBidi" w:cstheme="minorBidi"/>
          <w:color w:val="FF0000"/>
          <w:sz w:val="24"/>
          <w:szCs w:val="24"/>
        </w:rPr>
      </w:pPr>
    </w:p>
    <w:p w14:paraId="5FB5F28E" w14:textId="0F1D287C" w:rsidR="000E4C3B" w:rsidRPr="008B11A0" w:rsidRDefault="008B11A0" w:rsidP="00E44135">
      <w:pPr>
        <w:spacing w:line="360" w:lineRule="auto"/>
        <w:jc w:val="both"/>
        <w:rPr>
          <w:rFonts w:asciiTheme="minorBidi" w:hAnsiTheme="minorBidi" w:cstheme="minorBidi"/>
          <w:sz w:val="24"/>
          <w:szCs w:val="24"/>
        </w:rPr>
      </w:pPr>
      <w:r w:rsidRPr="008B11A0">
        <w:rPr>
          <w:rFonts w:asciiTheme="minorBidi" w:hAnsiTheme="minorBidi" w:cstheme="minorBidi"/>
          <w:sz w:val="24"/>
          <w:szCs w:val="24"/>
        </w:rPr>
        <w:lastRenderedPageBreak/>
        <w:t>Slide 1:</w:t>
      </w:r>
    </w:p>
    <w:p w14:paraId="46AFE77D" w14:textId="0F255199" w:rsidR="0073584B" w:rsidRPr="008075A6" w:rsidRDefault="008B11A0" w:rsidP="00E44135">
      <w:pPr>
        <w:jc w:val="both"/>
        <w:rPr>
          <w:rFonts w:asciiTheme="minorBidi" w:hAnsiTheme="minorBidi" w:cstheme="minorBidi"/>
          <w:sz w:val="24"/>
          <w:szCs w:val="24"/>
        </w:rPr>
      </w:pPr>
      <w:r>
        <w:rPr>
          <w:noProof/>
          <w14:ligatures w14:val="standardContextual"/>
        </w:rPr>
        <w:drawing>
          <wp:inline distT="0" distB="0" distL="0" distR="0" wp14:anchorId="25B803B8" wp14:editId="1759347C">
            <wp:extent cx="5731510" cy="3815255"/>
            <wp:effectExtent l="0" t="0" r="2540" b="0"/>
            <wp:docPr id="21058447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4475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4740" cy="3817405"/>
                    </a:xfrm>
                    <a:prstGeom prst="rect">
                      <a:avLst/>
                    </a:prstGeom>
                  </pic:spPr>
                </pic:pic>
              </a:graphicData>
            </a:graphic>
          </wp:inline>
        </w:drawing>
      </w:r>
    </w:p>
    <w:p w14:paraId="46FAB582" w14:textId="79380254" w:rsidR="0073584B" w:rsidRDefault="0073584B" w:rsidP="359EEB8C">
      <w:pPr>
        <w:jc w:val="both"/>
        <w:rPr>
          <w:rFonts w:asciiTheme="minorBidi" w:hAnsiTheme="minorBidi" w:cstheme="minorBidi"/>
          <w:sz w:val="24"/>
          <w:szCs w:val="24"/>
        </w:rPr>
      </w:pPr>
    </w:p>
    <w:p w14:paraId="4194829C" w14:textId="77777777" w:rsidR="008B11A0" w:rsidRDefault="008B11A0" w:rsidP="359EEB8C">
      <w:pPr>
        <w:jc w:val="both"/>
        <w:rPr>
          <w:rFonts w:asciiTheme="minorBidi" w:hAnsiTheme="minorBidi" w:cstheme="minorBidi"/>
          <w:sz w:val="24"/>
          <w:szCs w:val="24"/>
        </w:rPr>
      </w:pPr>
    </w:p>
    <w:p w14:paraId="75856DC3" w14:textId="77777777" w:rsidR="008B11A0" w:rsidRDefault="008B11A0" w:rsidP="359EEB8C">
      <w:pPr>
        <w:jc w:val="both"/>
        <w:rPr>
          <w:rFonts w:asciiTheme="minorBidi" w:hAnsiTheme="minorBidi" w:cstheme="minorBidi"/>
          <w:sz w:val="24"/>
          <w:szCs w:val="24"/>
        </w:rPr>
      </w:pPr>
    </w:p>
    <w:p w14:paraId="563F56F4" w14:textId="77777777" w:rsidR="008B11A0" w:rsidRDefault="008B11A0" w:rsidP="359EEB8C">
      <w:pPr>
        <w:jc w:val="both"/>
        <w:rPr>
          <w:rFonts w:asciiTheme="minorBidi" w:hAnsiTheme="minorBidi" w:cstheme="minorBidi"/>
          <w:sz w:val="24"/>
          <w:szCs w:val="24"/>
        </w:rPr>
      </w:pPr>
    </w:p>
    <w:p w14:paraId="74CDF673" w14:textId="77777777" w:rsidR="008B11A0" w:rsidRDefault="008B11A0" w:rsidP="359EEB8C">
      <w:pPr>
        <w:jc w:val="both"/>
        <w:rPr>
          <w:rFonts w:asciiTheme="minorBidi" w:hAnsiTheme="minorBidi" w:cstheme="minorBidi"/>
          <w:sz w:val="24"/>
          <w:szCs w:val="24"/>
        </w:rPr>
      </w:pPr>
    </w:p>
    <w:p w14:paraId="4A6AF868" w14:textId="4B7FD78F" w:rsidR="00592EC5" w:rsidRDefault="008B11A0" w:rsidP="359EEB8C">
      <w:pPr>
        <w:jc w:val="both"/>
        <w:rPr>
          <w:rFonts w:asciiTheme="minorBidi" w:hAnsiTheme="minorBidi" w:cstheme="minorBidi"/>
          <w:sz w:val="24"/>
          <w:szCs w:val="24"/>
        </w:rPr>
      </w:pPr>
      <w:r>
        <w:rPr>
          <w:rFonts w:asciiTheme="minorBidi" w:hAnsiTheme="minorBidi" w:cstheme="minorBidi"/>
          <w:sz w:val="24"/>
          <w:szCs w:val="24"/>
        </w:rPr>
        <w:t>Slide 2:</w:t>
      </w:r>
    </w:p>
    <w:p w14:paraId="1D1BA405" w14:textId="1C748E5E" w:rsidR="00592EC5" w:rsidRDefault="008B11A0" w:rsidP="359EEB8C">
      <w:pPr>
        <w:jc w:val="both"/>
        <w:rPr>
          <w:rFonts w:asciiTheme="minorBidi" w:hAnsiTheme="minorBidi" w:cstheme="minorBidi"/>
          <w:sz w:val="24"/>
          <w:szCs w:val="24"/>
        </w:rPr>
      </w:pPr>
      <w:r>
        <w:rPr>
          <w:noProof/>
          <w14:ligatures w14:val="standardContextual"/>
        </w:rPr>
        <w:drawing>
          <wp:inline distT="0" distB="0" distL="0" distR="0" wp14:anchorId="41891285" wp14:editId="400E1C51">
            <wp:extent cx="5731048" cy="3673366"/>
            <wp:effectExtent l="0" t="0" r="3175" b="3810"/>
            <wp:docPr id="8512053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0537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9301" cy="3678656"/>
                    </a:xfrm>
                    <a:prstGeom prst="rect">
                      <a:avLst/>
                    </a:prstGeom>
                  </pic:spPr>
                </pic:pic>
              </a:graphicData>
            </a:graphic>
          </wp:inline>
        </w:drawing>
      </w:r>
    </w:p>
    <w:p w14:paraId="47B2A4E5" w14:textId="5490CFD5" w:rsidR="008B11A0" w:rsidRDefault="008B11A0" w:rsidP="359EEB8C">
      <w:pPr>
        <w:jc w:val="both"/>
        <w:rPr>
          <w:rFonts w:asciiTheme="minorBidi" w:hAnsiTheme="minorBidi" w:cstheme="minorBidi"/>
          <w:sz w:val="24"/>
          <w:szCs w:val="24"/>
        </w:rPr>
      </w:pPr>
      <w:r>
        <w:rPr>
          <w:rFonts w:asciiTheme="minorBidi" w:hAnsiTheme="minorBidi" w:cstheme="minorBidi"/>
          <w:sz w:val="24"/>
          <w:szCs w:val="24"/>
        </w:rPr>
        <w:lastRenderedPageBreak/>
        <w:t>Slide 3:</w:t>
      </w:r>
    </w:p>
    <w:p w14:paraId="61B17045" w14:textId="2A1AB9AE" w:rsidR="008B11A0" w:rsidRPr="008075A6" w:rsidRDefault="008B11A0" w:rsidP="359EEB8C">
      <w:pPr>
        <w:jc w:val="both"/>
        <w:rPr>
          <w:rFonts w:asciiTheme="minorBidi" w:hAnsiTheme="minorBidi" w:cstheme="minorBidi"/>
          <w:sz w:val="24"/>
          <w:szCs w:val="24"/>
        </w:rPr>
      </w:pPr>
      <w:r>
        <w:rPr>
          <w:noProof/>
          <w14:ligatures w14:val="standardContextual"/>
        </w:rPr>
        <w:drawing>
          <wp:inline distT="0" distB="0" distL="0" distR="0" wp14:anchorId="5E520401" wp14:editId="42293382">
            <wp:extent cx="5731247" cy="3405351"/>
            <wp:effectExtent l="0" t="0" r="3175" b="5080"/>
            <wp:docPr id="3682048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20484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41035" cy="3411167"/>
                    </a:xfrm>
                    <a:prstGeom prst="rect">
                      <a:avLst/>
                    </a:prstGeom>
                  </pic:spPr>
                </pic:pic>
              </a:graphicData>
            </a:graphic>
          </wp:inline>
        </w:drawing>
      </w:r>
    </w:p>
    <w:p w14:paraId="1D365AC2" w14:textId="77777777" w:rsidR="0073584B" w:rsidRDefault="0073584B" w:rsidP="00E44135">
      <w:pPr>
        <w:jc w:val="both"/>
        <w:rPr>
          <w:rFonts w:asciiTheme="minorBidi" w:hAnsiTheme="minorBidi" w:cstheme="minorBidi"/>
          <w:sz w:val="24"/>
          <w:szCs w:val="24"/>
        </w:rPr>
      </w:pPr>
    </w:p>
    <w:p w14:paraId="6B886CED" w14:textId="77777777" w:rsidR="00592EC5" w:rsidRDefault="00592EC5" w:rsidP="00E44135">
      <w:pPr>
        <w:jc w:val="both"/>
        <w:rPr>
          <w:rFonts w:asciiTheme="minorBidi" w:hAnsiTheme="minorBidi" w:cstheme="minorBidi"/>
          <w:sz w:val="24"/>
          <w:szCs w:val="24"/>
        </w:rPr>
      </w:pPr>
    </w:p>
    <w:p w14:paraId="6626BE60" w14:textId="77777777" w:rsidR="00592EC5" w:rsidRPr="008075A6" w:rsidRDefault="00592EC5" w:rsidP="00E44135">
      <w:pPr>
        <w:jc w:val="both"/>
        <w:rPr>
          <w:rFonts w:asciiTheme="minorBidi" w:hAnsiTheme="minorBidi" w:cstheme="minorBidi"/>
          <w:sz w:val="24"/>
          <w:szCs w:val="24"/>
        </w:rPr>
      </w:pPr>
    </w:p>
    <w:p w14:paraId="4230D037" w14:textId="423B6CEE" w:rsidR="002E5BF8" w:rsidRPr="008075A6" w:rsidRDefault="002E5BF8" w:rsidP="00E44135">
      <w:pPr>
        <w:jc w:val="both"/>
        <w:rPr>
          <w:rFonts w:asciiTheme="minorBidi" w:hAnsiTheme="minorBidi" w:cstheme="minorBidi"/>
          <w:sz w:val="24"/>
          <w:szCs w:val="24"/>
        </w:rPr>
      </w:pPr>
    </w:p>
    <w:p w14:paraId="428812F7" w14:textId="77777777" w:rsidR="002E5BF8" w:rsidRPr="008075A6" w:rsidRDefault="002E5BF8" w:rsidP="00E44135">
      <w:pPr>
        <w:jc w:val="both"/>
        <w:rPr>
          <w:rFonts w:asciiTheme="minorBidi" w:hAnsiTheme="minorBidi" w:cstheme="minorBidi"/>
          <w:sz w:val="24"/>
          <w:szCs w:val="24"/>
        </w:rPr>
      </w:pPr>
    </w:p>
    <w:p w14:paraId="02A9E3AA" w14:textId="2D2AB4F2" w:rsidR="002E5BF8" w:rsidRDefault="008B11A0" w:rsidP="00E44135">
      <w:pPr>
        <w:jc w:val="both"/>
        <w:rPr>
          <w:rFonts w:asciiTheme="minorBidi" w:hAnsiTheme="minorBidi" w:cstheme="minorBidi"/>
          <w:sz w:val="24"/>
          <w:szCs w:val="24"/>
        </w:rPr>
      </w:pPr>
      <w:r>
        <w:rPr>
          <w:rFonts w:asciiTheme="minorBidi" w:hAnsiTheme="minorBidi" w:cstheme="minorBidi"/>
          <w:sz w:val="24"/>
          <w:szCs w:val="24"/>
        </w:rPr>
        <w:t>Slide 4:</w:t>
      </w:r>
    </w:p>
    <w:p w14:paraId="0C50C21B" w14:textId="39406E9C" w:rsidR="008B11A0" w:rsidRDefault="008B11A0" w:rsidP="00E44135">
      <w:pPr>
        <w:jc w:val="both"/>
        <w:rPr>
          <w:rFonts w:asciiTheme="minorBidi" w:hAnsiTheme="minorBidi" w:cstheme="minorBidi"/>
          <w:sz w:val="24"/>
          <w:szCs w:val="24"/>
        </w:rPr>
      </w:pPr>
      <w:r>
        <w:rPr>
          <w:noProof/>
          <w14:ligatures w14:val="standardContextual"/>
        </w:rPr>
        <w:drawing>
          <wp:inline distT="0" distB="0" distL="0" distR="0" wp14:anchorId="77E0213A" wp14:editId="457207AA">
            <wp:extent cx="5731510" cy="3862552"/>
            <wp:effectExtent l="0" t="0" r="2540" b="5080"/>
            <wp:docPr id="8919585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95852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7354" cy="3866490"/>
                    </a:xfrm>
                    <a:prstGeom prst="rect">
                      <a:avLst/>
                    </a:prstGeom>
                  </pic:spPr>
                </pic:pic>
              </a:graphicData>
            </a:graphic>
          </wp:inline>
        </w:drawing>
      </w:r>
    </w:p>
    <w:p w14:paraId="2E40D4C5" w14:textId="77777777" w:rsidR="002A5231" w:rsidRDefault="002A5231" w:rsidP="00E44135">
      <w:pPr>
        <w:jc w:val="both"/>
        <w:rPr>
          <w:rFonts w:asciiTheme="minorBidi" w:hAnsiTheme="minorBidi" w:cstheme="minorBidi"/>
          <w:sz w:val="24"/>
          <w:szCs w:val="24"/>
        </w:rPr>
      </w:pPr>
    </w:p>
    <w:p w14:paraId="1A05E0FC" w14:textId="77777777" w:rsidR="002A5231" w:rsidRPr="008075A6" w:rsidRDefault="002A5231" w:rsidP="00E44135">
      <w:pPr>
        <w:jc w:val="both"/>
        <w:rPr>
          <w:rFonts w:asciiTheme="minorBidi" w:hAnsiTheme="minorBidi" w:cstheme="minorBidi"/>
          <w:sz w:val="24"/>
          <w:szCs w:val="24"/>
        </w:rPr>
      </w:pPr>
    </w:p>
    <w:p w14:paraId="0334E821" w14:textId="24173D8F" w:rsidR="002E5BF8" w:rsidRDefault="008B11A0" w:rsidP="00E44135">
      <w:pPr>
        <w:jc w:val="both"/>
        <w:rPr>
          <w:rFonts w:asciiTheme="minorBidi" w:hAnsiTheme="minorBidi" w:cstheme="minorBidi"/>
          <w:b/>
          <w:bCs/>
          <w:sz w:val="24"/>
          <w:szCs w:val="24"/>
        </w:rPr>
      </w:pPr>
      <w:r>
        <w:rPr>
          <w:rFonts w:asciiTheme="minorBidi" w:hAnsiTheme="minorBidi" w:cstheme="minorBidi"/>
          <w:b/>
          <w:bCs/>
          <w:sz w:val="24"/>
          <w:szCs w:val="24"/>
        </w:rPr>
        <w:lastRenderedPageBreak/>
        <w:t>Slide 5:</w:t>
      </w:r>
    </w:p>
    <w:p w14:paraId="092F8395" w14:textId="4E47E504" w:rsidR="008B11A0" w:rsidRDefault="008B11A0" w:rsidP="00E44135">
      <w:pPr>
        <w:jc w:val="both"/>
        <w:rPr>
          <w:rFonts w:asciiTheme="minorBidi" w:hAnsiTheme="minorBidi" w:cstheme="minorBidi"/>
          <w:b/>
          <w:bCs/>
          <w:sz w:val="24"/>
          <w:szCs w:val="24"/>
        </w:rPr>
      </w:pPr>
      <w:r>
        <w:rPr>
          <w:noProof/>
          <w14:ligatures w14:val="standardContextual"/>
        </w:rPr>
        <w:drawing>
          <wp:inline distT="0" distB="0" distL="0" distR="0" wp14:anchorId="3729AD6F" wp14:editId="145688C7">
            <wp:extent cx="5731510" cy="3563007"/>
            <wp:effectExtent l="0" t="0" r="2540" b="0"/>
            <wp:docPr id="7786659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66593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6728" cy="3566251"/>
                    </a:xfrm>
                    <a:prstGeom prst="rect">
                      <a:avLst/>
                    </a:prstGeom>
                  </pic:spPr>
                </pic:pic>
              </a:graphicData>
            </a:graphic>
          </wp:inline>
        </w:drawing>
      </w:r>
    </w:p>
    <w:p w14:paraId="1B8E11EC" w14:textId="77777777" w:rsidR="008B11A0" w:rsidRDefault="008B11A0" w:rsidP="00E44135">
      <w:pPr>
        <w:jc w:val="both"/>
        <w:rPr>
          <w:rFonts w:asciiTheme="minorBidi" w:hAnsiTheme="minorBidi" w:cstheme="minorBidi"/>
          <w:b/>
          <w:bCs/>
          <w:sz w:val="24"/>
          <w:szCs w:val="24"/>
        </w:rPr>
      </w:pPr>
    </w:p>
    <w:p w14:paraId="545FB5D0" w14:textId="77777777" w:rsidR="008B11A0" w:rsidRDefault="008B11A0" w:rsidP="00E44135">
      <w:pPr>
        <w:jc w:val="both"/>
        <w:rPr>
          <w:rFonts w:asciiTheme="minorBidi" w:hAnsiTheme="minorBidi" w:cstheme="minorBidi"/>
          <w:b/>
          <w:bCs/>
          <w:sz w:val="24"/>
          <w:szCs w:val="24"/>
        </w:rPr>
      </w:pPr>
    </w:p>
    <w:p w14:paraId="749E5A99" w14:textId="77777777" w:rsidR="008B11A0" w:rsidRDefault="008B11A0" w:rsidP="00E44135">
      <w:pPr>
        <w:jc w:val="both"/>
        <w:rPr>
          <w:rFonts w:asciiTheme="minorBidi" w:hAnsiTheme="minorBidi" w:cstheme="minorBidi"/>
          <w:b/>
          <w:bCs/>
          <w:sz w:val="24"/>
          <w:szCs w:val="24"/>
        </w:rPr>
      </w:pPr>
    </w:p>
    <w:p w14:paraId="68979182" w14:textId="77777777" w:rsidR="008B11A0" w:rsidRDefault="008B11A0" w:rsidP="00E44135">
      <w:pPr>
        <w:jc w:val="both"/>
        <w:rPr>
          <w:rFonts w:asciiTheme="minorBidi" w:hAnsiTheme="minorBidi" w:cstheme="minorBidi"/>
          <w:b/>
          <w:bCs/>
          <w:sz w:val="24"/>
          <w:szCs w:val="24"/>
        </w:rPr>
      </w:pPr>
    </w:p>
    <w:p w14:paraId="7B879DA6" w14:textId="54808940" w:rsidR="008B11A0" w:rsidRDefault="008B11A0" w:rsidP="00E44135">
      <w:pPr>
        <w:jc w:val="both"/>
        <w:rPr>
          <w:rFonts w:asciiTheme="minorBidi" w:hAnsiTheme="minorBidi" w:cstheme="minorBidi"/>
          <w:b/>
          <w:bCs/>
          <w:sz w:val="24"/>
          <w:szCs w:val="24"/>
        </w:rPr>
      </w:pPr>
      <w:r>
        <w:rPr>
          <w:rFonts w:asciiTheme="minorBidi" w:hAnsiTheme="minorBidi" w:cstheme="minorBidi"/>
          <w:b/>
          <w:bCs/>
          <w:sz w:val="24"/>
          <w:szCs w:val="24"/>
        </w:rPr>
        <w:t>Slide 6:</w:t>
      </w:r>
    </w:p>
    <w:p w14:paraId="3EF66088" w14:textId="7FFA5BDB" w:rsidR="008B11A0" w:rsidRDefault="008B11A0" w:rsidP="00E44135">
      <w:pPr>
        <w:jc w:val="both"/>
        <w:rPr>
          <w:rFonts w:asciiTheme="minorBidi" w:hAnsiTheme="minorBidi" w:cstheme="minorBidi"/>
          <w:b/>
          <w:bCs/>
          <w:sz w:val="24"/>
          <w:szCs w:val="24"/>
        </w:rPr>
      </w:pPr>
      <w:r>
        <w:rPr>
          <w:noProof/>
          <w14:ligatures w14:val="standardContextual"/>
        </w:rPr>
        <w:drawing>
          <wp:inline distT="0" distB="0" distL="0" distR="0" wp14:anchorId="42A2EED9" wp14:editId="65944532">
            <wp:extent cx="5731510" cy="3641834"/>
            <wp:effectExtent l="0" t="0" r="2540" b="0"/>
            <wp:docPr id="4426967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696780"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44518" cy="3650099"/>
                    </a:xfrm>
                    <a:prstGeom prst="rect">
                      <a:avLst/>
                    </a:prstGeom>
                  </pic:spPr>
                </pic:pic>
              </a:graphicData>
            </a:graphic>
          </wp:inline>
        </w:drawing>
      </w:r>
    </w:p>
    <w:p w14:paraId="34467423" w14:textId="77777777" w:rsidR="002A5231" w:rsidRDefault="002A5231" w:rsidP="00E44135">
      <w:pPr>
        <w:jc w:val="both"/>
        <w:rPr>
          <w:rFonts w:asciiTheme="minorBidi" w:hAnsiTheme="minorBidi" w:cstheme="minorBidi"/>
          <w:b/>
          <w:bCs/>
          <w:sz w:val="24"/>
          <w:szCs w:val="24"/>
        </w:rPr>
      </w:pPr>
    </w:p>
    <w:p w14:paraId="3B7362AC" w14:textId="77777777" w:rsidR="002A5231" w:rsidRDefault="002A5231" w:rsidP="00E44135">
      <w:pPr>
        <w:jc w:val="both"/>
        <w:rPr>
          <w:rFonts w:asciiTheme="minorBidi" w:hAnsiTheme="minorBidi" w:cstheme="minorBidi"/>
          <w:b/>
          <w:bCs/>
          <w:sz w:val="24"/>
          <w:szCs w:val="24"/>
        </w:rPr>
      </w:pPr>
    </w:p>
    <w:p w14:paraId="2DE79E6E" w14:textId="77777777" w:rsidR="002A5231" w:rsidRDefault="002A5231" w:rsidP="00E44135">
      <w:pPr>
        <w:jc w:val="both"/>
        <w:rPr>
          <w:rFonts w:asciiTheme="minorBidi" w:hAnsiTheme="minorBidi" w:cstheme="minorBidi"/>
          <w:b/>
          <w:bCs/>
          <w:sz w:val="24"/>
          <w:szCs w:val="24"/>
        </w:rPr>
      </w:pPr>
    </w:p>
    <w:p w14:paraId="2EF24274" w14:textId="549D342E" w:rsidR="008B11A0" w:rsidRDefault="008B11A0" w:rsidP="00E44135">
      <w:pPr>
        <w:jc w:val="both"/>
        <w:rPr>
          <w:rFonts w:asciiTheme="minorBidi" w:hAnsiTheme="minorBidi" w:cstheme="minorBidi"/>
          <w:b/>
          <w:bCs/>
          <w:sz w:val="24"/>
          <w:szCs w:val="24"/>
        </w:rPr>
      </w:pPr>
      <w:r>
        <w:rPr>
          <w:rFonts w:asciiTheme="minorBidi" w:hAnsiTheme="minorBidi" w:cstheme="minorBidi"/>
          <w:b/>
          <w:bCs/>
          <w:sz w:val="24"/>
          <w:szCs w:val="24"/>
        </w:rPr>
        <w:lastRenderedPageBreak/>
        <w:t>Slide 7:</w:t>
      </w:r>
    </w:p>
    <w:p w14:paraId="4AFF4B8C" w14:textId="385D6D2C" w:rsidR="008B11A0" w:rsidRDefault="008B11A0" w:rsidP="00E44135">
      <w:pPr>
        <w:jc w:val="both"/>
        <w:rPr>
          <w:rFonts w:asciiTheme="minorBidi" w:hAnsiTheme="minorBidi" w:cstheme="minorBidi"/>
          <w:b/>
          <w:bCs/>
          <w:sz w:val="24"/>
          <w:szCs w:val="24"/>
        </w:rPr>
      </w:pPr>
      <w:r>
        <w:rPr>
          <w:noProof/>
          <w14:ligatures w14:val="standardContextual"/>
        </w:rPr>
        <w:drawing>
          <wp:inline distT="0" distB="0" distL="0" distR="0" wp14:anchorId="7332086C" wp14:editId="44973C88">
            <wp:extent cx="5731510" cy="4083269"/>
            <wp:effectExtent l="0" t="0" r="2540" b="0"/>
            <wp:docPr id="14849937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993778"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6107" cy="4086544"/>
                    </a:xfrm>
                    <a:prstGeom prst="rect">
                      <a:avLst/>
                    </a:prstGeom>
                  </pic:spPr>
                </pic:pic>
              </a:graphicData>
            </a:graphic>
          </wp:inline>
        </w:drawing>
      </w:r>
    </w:p>
    <w:p w14:paraId="29AD1C4E" w14:textId="77777777" w:rsidR="008B11A0" w:rsidRDefault="008B11A0" w:rsidP="00E44135">
      <w:pPr>
        <w:jc w:val="both"/>
        <w:rPr>
          <w:rFonts w:asciiTheme="minorBidi" w:hAnsiTheme="minorBidi" w:cstheme="minorBidi"/>
          <w:b/>
          <w:bCs/>
          <w:sz w:val="24"/>
          <w:szCs w:val="24"/>
        </w:rPr>
      </w:pPr>
    </w:p>
    <w:p w14:paraId="55F415E6" w14:textId="77777777" w:rsidR="008B11A0" w:rsidRDefault="008B11A0" w:rsidP="00E44135">
      <w:pPr>
        <w:jc w:val="both"/>
        <w:rPr>
          <w:rFonts w:asciiTheme="minorBidi" w:hAnsiTheme="minorBidi" w:cstheme="minorBidi"/>
          <w:b/>
          <w:bCs/>
          <w:sz w:val="24"/>
          <w:szCs w:val="24"/>
        </w:rPr>
      </w:pPr>
    </w:p>
    <w:p w14:paraId="5C8EDD54" w14:textId="430A6132" w:rsidR="008B11A0" w:rsidRDefault="008B11A0" w:rsidP="00E44135">
      <w:pPr>
        <w:jc w:val="both"/>
        <w:rPr>
          <w:rFonts w:asciiTheme="minorBidi" w:hAnsiTheme="minorBidi" w:cstheme="minorBidi"/>
          <w:b/>
          <w:bCs/>
          <w:sz w:val="24"/>
          <w:szCs w:val="24"/>
        </w:rPr>
      </w:pPr>
      <w:r>
        <w:rPr>
          <w:rFonts w:asciiTheme="minorBidi" w:hAnsiTheme="minorBidi" w:cstheme="minorBidi"/>
          <w:b/>
          <w:bCs/>
          <w:sz w:val="24"/>
          <w:szCs w:val="24"/>
        </w:rPr>
        <w:t>Slide 8:</w:t>
      </w:r>
    </w:p>
    <w:p w14:paraId="790F997E" w14:textId="547E0B90" w:rsidR="002A5231" w:rsidRDefault="002A5231" w:rsidP="00E44135">
      <w:pPr>
        <w:jc w:val="both"/>
        <w:rPr>
          <w:rFonts w:asciiTheme="minorBidi" w:hAnsiTheme="minorBidi" w:cstheme="minorBidi"/>
          <w:b/>
          <w:bCs/>
          <w:sz w:val="24"/>
          <w:szCs w:val="24"/>
        </w:rPr>
      </w:pPr>
      <w:r>
        <w:rPr>
          <w:noProof/>
          <w14:ligatures w14:val="standardContextual"/>
        </w:rPr>
        <w:drawing>
          <wp:inline distT="0" distB="0" distL="0" distR="0" wp14:anchorId="028E813D" wp14:editId="4E3F8432">
            <wp:extent cx="5731510" cy="3925613"/>
            <wp:effectExtent l="0" t="0" r="2540" b="0"/>
            <wp:docPr id="18642480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24801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4840" cy="3927894"/>
                    </a:xfrm>
                    <a:prstGeom prst="rect">
                      <a:avLst/>
                    </a:prstGeom>
                  </pic:spPr>
                </pic:pic>
              </a:graphicData>
            </a:graphic>
          </wp:inline>
        </w:drawing>
      </w:r>
    </w:p>
    <w:p w14:paraId="48F5BB77" w14:textId="03C6021C" w:rsidR="002A5231" w:rsidRDefault="002A5231" w:rsidP="00E44135">
      <w:pPr>
        <w:jc w:val="both"/>
        <w:rPr>
          <w:rFonts w:asciiTheme="minorBidi" w:hAnsiTheme="minorBidi" w:cstheme="minorBidi"/>
          <w:b/>
          <w:bCs/>
          <w:sz w:val="24"/>
          <w:szCs w:val="24"/>
        </w:rPr>
      </w:pPr>
      <w:r>
        <w:rPr>
          <w:rFonts w:asciiTheme="minorBidi" w:hAnsiTheme="minorBidi" w:cstheme="minorBidi"/>
          <w:b/>
          <w:bCs/>
          <w:sz w:val="24"/>
          <w:szCs w:val="24"/>
        </w:rPr>
        <w:lastRenderedPageBreak/>
        <w:t>Slide 9:</w:t>
      </w:r>
    </w:p>
    <w:p w14:paraId="19F24798" w14:textId="7EB14DA7" w:rsidR="002A5231" w:rsidRDefault="002A5231" w:rsidP="00E44135">
      <w:pPr>
        <w:jc w:val="both"/>
        <w:rPr>
          <w:rFonts w:asciiTheme="minorBidi" w:hAnsiTheme="minorBidi" w:cstheme="minorBidi"/>
          <w:b/>
          <w:bCs/>
          <w:sz w:val="24"/>
          <w:szCs w:val="24"/>
        </w:rPr>
      </w:pPr>
      <w:r>
        <w:rPr>
          <w:noProof/>
          <w14:ligatures w14:val="standardContextual"/>
        </w:rPr>
        <w:drawing>
          <wp:inline distT="0" distB="0" distL="0" distR="0" wp14:anchorId="34F5ACB7" wp14:editId="1767AE9C">
            <wp:extent cx="5731510" cy="3831020"/>
            <wp:effectExtent l="0" t="0" r="2540" b="0"/>
            <wp:docPr id="4748860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886029"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4520" cy="3833032"/>
                    </a:xfrm>
                    <a:prstGeom prst="rect">
                      <a:avLst/>
                    </a:prstGeom>
                  </pic:spPr>
                </pic:pic>
              </a:graphicData>
            </a:graphic>
          </wp:inline>
        </w:drawing>
      </w:r>
    </w:p>
    <w:p w14:paraId="6E0022A5" w14:textId="62984F3A" w:rsidR="002A5231" w:rsidRDefault="002A5231" w:rsidP="00E44135">
      <w:pPr>
        <w:jc w:val="both"/>
        <w:rPr>
          <w:rFonts w:asciiTheme="minorBidi" w:hAnsiTheme="minorBidi" w:cstheme="minorBidi"/>
          <w:b/>
          <w:bCs/>
          <w:sz w:val="24"/>
          <w:szCs w:val="24"/>
        </w:rPr>
      </w:pPr>
      <w:r>
        <w:rPr>
          <w:rFonts w:asciiTheme="minorBidi" w:hAnsiTheme="minorBidi" w:cstheme="minorBidi"/>
          <w:b/>
          <w:bCs/>
          <w:sz w:val="24"/>
          <w:szCs w:val="24"/>
        </w:rPr>
        <w:t>Slide 10:</w:t>
      </w:r>
    </w:p>
    <w:p w14:paraId="73C66A07" w14:textId="52545CFE" w:rsidR="002A5231" w:rsidRPr="00592EC5" w:rsidRDefault="002A5231" w:rsidP="00E44135">
      <w:pPr>
        <w:jc w:val="both"/>
        <w:rPr>
          <w:rFonts w:asciiTheme="minorBidi" w:hAnsiTheme="minorBidi" w:cstheme="minorBidi"/>
          <w:b/>
          <w:bCs/>
          <w:sz w:val="24"/>
          <w:szCs w:val="24"/>
        </w:rPr>
      </w:pPr>
      <w:r>
        <w:rPr>
          <w:noProof/>
          <w14:ligatures w14:val="standardContextual"/>
        </w:rPr>
        <w:drawing>
          <wp:inline distT="0" distB="0" distL="0" distR="0" wp14:anchorId="098055E4" wp14:editId="3ECF0994">
            <wp:extent cx="5731510" cy="4429125"/>
            <wp:effectExtent l="0" t="0" r="2540" b="9525"/>
            <wp:docPr id="18648388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3885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4429125"/>
                    </a:xfrm>
                    <a:prstGeom prst="rect">
                      <a:avLst/>
                    </a:prstGeom>
                  </pic:spPr>
                </pic:pic>
              </a:graphicData>
            </a:graphic>
          </wp:inline>
        </w:drawing>
      </w:r>
    </w:p>
    <w:sectPr w:rsidR="002A5231" w:rsidRPr="00592E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7A2952" w14:textId="77777777" w:rsidR="0073140A" w:rsidRDefault="0073140A" w:rsidP="00B24E3F">
      <w:r>
        <w:separator/>
      </w:r>
    </w:p>
  </w:endnote>
  <w:endnote w:type="continuationSeparator" w:id="0">
    <w:p w14:paraId="1644183D" w14:textId="77777777" w:rsidR="0073140A" w:rsidRDefault="0073140A" w:rsidP="00B24E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1BAD5" w14:textId="77777777" w:rsidR="0073140A" w:rsidRDefault="0073140A" w:rsidP="00B24E3F">
      <w:r>
        <w:separator/>
      </w:r>
    </w:p>
  </w:footnote>
  <w:footnote w:type="continuationSeparator" w:id="0">
    <w:p w14:paraId="14EA57DB" w14:textId="77777777" w:rsidR="0073140A" w:rsidRDefault="0073140A" w:rsidP="00B24E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12835DEE"/>
    <w:multiLevelType w:val="hybridMultilevel"/>
    <w:tmpl w:val="8D6CE7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500B5F"/>
    <w:multiLevelType w:val="hybridMultilevel"/>
    <w:tmpl w:val="EF6C8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A77F6"/>
    <w:multiLevelType w:val="hybridMultilevel"/>
    <w:tmpl w:val="C34831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216607"/>
    <w:multiLevelType w:val="hybridMultilevel"/>
    <w:tmpl w:val="A4FC02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6759AA"/>
    <w:multiLevelType w:val="hybridMultilevel"/>
    <w:tmpl w:val="191CB8B8"/>
    <w:lvl w:ilvl="0" w:tplc="0E0E69CA">
      <w:start w:val="1"/>
      <w:numFmt w:val="lowerLetter"/>
      <w:lvlText w:val="%1)"/>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46E5A0">
      <w:start w:val="1"/>
      <w:numFmt w:val="lowerRoman"/>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D5E4EC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7E0229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6463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245071D6">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CBE948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0A4DCD4">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10FCA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3C430AA8"/>
    <w:multiLevelType w:val="hybridMultilevel"/>
    <w:tmpl w:val="F56CF652"/>
    <w:lvl w:ilvl="0" w:tplc="38EE8316">
      <w:start w:val="1"/>
      <w:numFmt w:val="lowerLetter"/>
      <w:lvlText w:val="%1)"/>
      <w:lvlJc w:val="left"/>
      <w:pPr>
        <w:ind w:left="713"/>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5F26CC24">
      <w:start w:val="1"/>
      <w:numFmt w:val="lowerLetter"/>
      <w:lvlText w:val="%2"/>
      <w:lvlJc w:val="left"/>
      <w:pPr>
        <w:ind w:left="14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2" w:tplc="2E20DA32">
      <w:start w:val="1"/>
      <w:numFmt w:val="lowerRoman"/>
      <w:lvlText w:val="%3"/>
      <w:lvlJc w:val="left"/>
      <w:pPr>
        <w:ind w:left="21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3" w:tplc="5440A1B2">
      <w:start w:val="1"/>
      <w:numFmt w:val="decimal"/>
      <w:lvlText w:val="%4"/>
      <w:lvlJc w:val="left"/>
      <w:pPr>
        <w:ind w:left="28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4" w:tplc="A26CB0AE">
      <w:start w:val="1"/>
      <w:numFmt w:val="lowerLetter"/>
      <w:lvlText w:val="%5"/>
      <w:lvlJc w:val="left"/>
      <w:pPr>
        <w:ind w:left="360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5" w:tplc="85B885A6">
      <w:start w:val="1"/>
      <w:numFmt w:val="lowerRoman"/>
      <w:lvlText w:val="%6"/>
      <w:lvlJc w:val="left"/>
      <w:pPr>
        <w:ind w:left="432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6" w:tplc="A72274CC">
      <w:start w:val="1"/>
      <w:numFmt w:val="decimal"/>
      <w:lvlText w:val="%7"/>
      <w:lvlJc w:val="left"/>
      <w:pPr>
        <w:ind w:left="504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7" w:tplc="140EB5E4">
      <w:start w:val="1"/>
      <w:numFmt w:val="lowerLetter"/>
      <w:lvlText w:val="%8"/>
      <w:lvlJc w:val="left"/>
      <w:pPr>
        <w:ind w:left="57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8" w:tplc="9F0C32F0">
      <w:start w:val="1"/>
      <w:numFmt w:val="lowerRoman"/>
      <w:lvlText w:val="%9"/>
      <w:lvlJc w:val="left"/>
      <w:pPr>
        <w:ind w:left="648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3C6658E5"/>
    <w:multiLevelType w:val="hybridMultilevel"/>
    <w:tmpl w:val="B0F8D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257666"/>
    <w:multiLevelType w:val="multilevel"/>
    <w:tmpl w:val="0D500830"/>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3F920A59"/>
    <w:multiLevelType w:val="hybridMultilevel"/>
    <w:tmpl w:val="A4FC02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0D60229"/>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785"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40E00FF9"/>
    <w:multiLevelType w:val="hybridMultilevel"/>
    <w:tmpl w:val="FEF2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4F73A5"/>
    <w:multiLevelType w:val="hybridMultilevel"/>
    <w:tmpl w:val="A3265C16"/>
    <w:lvl w:ilvl="0" w:tplc="45123DAE">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1E0696">
      <w:start w:val="1"/>
      <w:numFmt w:val="lowerRoman"/>
      <w:lvlText w:val="%2)"/>
      <w:lvlJc w:val="left"/>
      <w:pPr>
        <w:ind w:left="12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3D89100">
      <w:start w:val="1"/>
      <w:numFmt w:val="lowerRoman"/>
      <w:lvlText w:val="%3"/>
      <w:lvlJc w:val="left"/>
      <w:pPr>
        <w:ind w:left="19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29A629C">
      <w:start w:val="1"/>
      <w:numFmt w:val="decimal"/>
      <w:lvlText w:val="%4"/>
      <w:lvlJc w:val="left"/>
      <w:pPr>
        <w:ind w:left="26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28E8A5A">
      <w:start w:val="1"/>
      <w:numFmt w:val="lowerLetter"/>
      <w:lvlText w:val="%5"/>
      <w:lvlJc w:val="left"/>
      <w:pPr>
        <w:ind w:left="33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762B82E">
      <w:start w:val="1"/>
      <w:numFmt w:val="lowerRoman"/>
      <w:lvlText w:val="%6"/>
      <w:lvlJc w:val="left"/>
      <w:pPr>
        <w:ind w:left="409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182866">
      <w:start w:val="1"/>
      <w:numFmt w:val="decimal"/>
      <w:lvlText w:val="%7"/>
      <w:lvlJc w:val="left"/>
      <w:pPr>
        <w:ind w:left="48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3492EE">
      <w:start w:val="1"/>
      <w:numFmt w:val="lowerLetter"/>
      <w:lvlText w:val="%8"/>
      <w:lvlJc w:val="left"/>
      <w:pPr>
        <w:ind w:left="553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6EFDE4">
      <w:start w:val="1"/>
      <w:numFmt w:val="lowerRoman"/>
      <w:lvlText w:val="%9"/>
      <w:lvlJc w:val="left"/>
      <w:pPr>
        <w:ind w:left="62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4A9800B2"/>
    <w:multiLevelType w:val="multilevel"/>
    <w:tmpl w:val="740ED4F6"/>
    <w:lvl w:ilvl="0">
      <w:start w:val="1"/>
      <w:numFmt w:val="decimal"/>
      <w:lvlText w:val="%1."/>
      <w:lvlJc w:val="left"/>
      <w:pPr>
        <w:ind w:left="720" w:hanging="360"/>
      </w:pPr>
    </w:lvl>
    <w:lvl w:ilvl="1">
      <w:start w:val="1"/>
      <w:numFmt w:val="decimal"/>
      <w:lvlText w:val="2.1%2"/>
      <w:lvlJc w:val="left"/>
      <w:pPr>
        <w:ind w:left="1440" w:hanging="360"/>
      </w:pPr>
      <w:rPr>
        <w:rFonts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2912"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4C9D60C2"/>
    <w:multiLevelType w:val="hybridMultilevel"/>
    <w:tmpl w:val="96B0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B839DC"/>
    <w:multiLevelType w:val="hybridMultilevel"/>
    <w:tmpl w:val="C27A5F1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7" w15:restartNumberingAfterBreak="0">
    <w:nsid w:val="565678F7"/>
    <w:multiLevelType w:val="hybridMultilevel"/>
    <w:tmpl w:val="F878D5FC"/>
    <w:lvl w:ilvl="0" w:tplc="7E1EBF8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023915"/>
    <w:multiLevelType w:val="hybridMultilevel"/>
    <w:tmpl w:val="C7F47D36"/>
    <w:lvl w:ilvl="0" w:tplc="8ABCAEA6">
      <w:start w:val="1"/>
      <w:numFmt w:val="decimal"/>
      <w:lvlText w:val="%1."/>
      <w:lvlJc w:val="left"/>
      <w:pPr>
        <w:ind w:left="2912" w:hanging="360"/>
      </w:pPr>
      <w:rPr>
        <w:rFonts w:hint="default"/>
      </w:rPr>
    </w:lvl>
    <w:lvl w:ilvl="1" w:tplc="08090019" w:tentative="1">
      <w:start w:val="1"/>
      <w:numFmt w:val="lowerLetter"/>
      <w:lvlText w:val="%2."/>
      <w:lvlJc w:val="left"/>
      <w:pPr>
        <w:ind w:left="3632" w:hanging="360"/>
      </w:pPr>
    </w:lvl>
    <w:lvl w:ilvl="2" w:tplc="0809001B" w:tentative="1">
      <w:start w:val="1"/>
      <w:numFmt w:val="lowerRoman"/>
      <w:lvlText w:val="%3."/>
      <w:lvlJc w:val="right"/>
      <w:pPr>
        <w:ind w:left="4352" w:hanging="180"/>
      </w:pPr>
    </w:lvl>
    <w:lvl w:ilvl="3" w:tplc="0809000F" w:tentative="1">
      <w:start w:val="1"/>
      <w:numFmt w:val="decimal"/>
      <w:lvlText w:val="%4."/>
      <w:lvlJc w:val="left"/>
      <w:pPr>
        <w:ind w:left="5072" w:hanging="360"/>
      </w:pPr>
    </w:lvl>
    <w:lvl w:ilvl="4" w:tplc="08090019" w:tentative="1">
      <w:start w:val="1"/>
      <w:numFmt w:val="lowerLetter"/>
      <w:lvlText w:val="%5."/>
      <w:lvlJc w:val="left"/>
      <w:pPr>
        <w:ind w:left="5792" w:hanging="360"/>
      </w:pPr>
    </w:lvl>
    <w:lvl w:ilvl="5" w:tplc="0809001B" w:tentative="1">
      <w:start w:val="1"/>
      <w:numFmt w:val="lowerRoman"/>
      <w:lvlText w:val="%6."/>
      <w:lvlJc w:val="right"/>
      <w:pPr>
        <w:ind w:left="6512" w:hanging="180"/>
      </w:pPr>
    </w:lvl>
    <w:lvl w:ilvl="6" w:tplc="0809000F" w:tentative="1">
      <w:start w:val="1"/>
      <w:numFmt w:val="decimal"/>
      <w:lvlText w:val="%7."/>
      <w:lvlJc w:val="left"/>
      <w:pPr>
        <w:ind w:left="7232" w:hanging="360"/>
      </w:pPr>
    </w:lvl>
    <w:lvl w:ilvl="7" w:tplc="08090019" w:tentative="1">
      <w:start w:val="1"/>
      <w:numFmt w:val="lowerLetter"/>
      <w:lvlText w:val="%8."/>
      <w:lvlJc w:val="left"/>
      <w:pPr>
        <w:ind w:left="7952" w:hanging="360"/>
      </w:pPr>
    </w:lvl>
    <w:lvl w:ilvl="8" w:tplc="0809001B" w:tentative="1">
      <w:start w:val="1"/>
      <w:numFmt w:val="lowerRoman"/>
      <w:lvlText w:val="%9."/>
      <w:lvlJc w:val="right"/>
      <w:pPr>
        <w:ind w:left="8672" w:hanging="180"/>
      </w:pPr>
    </w:lvl>
  </w:abstractNum>
  <w:abstractNum w:abstractNumId="19" w15:restartNumberingAfterBreak="0">
    <w:nsid w:val="62AE76FE"/>
    <w:multiLevelType w:val="hybridMultilevel"/>
    <w:tmpl w:val="79343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010A81"/>
    <w:multiLevelType w:val="hybridMultilevel"/>
    <w:tmpl w:val="4544AFC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1" w15:restartNumberingAfterBreak="0">
    <w:nsid w:val="68251793"/>
    <w:multiLevelType w:val="hybridMultilevel"/>
    <w:tmpl w:val="2DD22710"/>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2" w15:restartNumberingAfterBreak="0">
    <w:nsid w:val="6B6B2DD0"/>
    <w:multiLevelType w:val="hybridMultilevel"/>
    <w:tmpl w:val="664AB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2C2CF3"/>
    <w:multiLevelType w:val="hybridMultilevel"/>
    <w:tmpl w:val="29E6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C84228"/>
    <w:multiLevelType w:val="hybridMultilevel"/>
    <w:tmpl w:val="D66A4EA8"/>
    <w:lvl w:ilvl="0" w:tplc="6B144D24">
      <w:start w:val="1"/>
      <w:numFmt w:val="lowerRoman"/>
      <w:lvlText w:val="%1)"/>
      <w:lvlJc w:val="left"/>
      <w:pPr>
        <w:ind w:left="1433" w:hanging="720"/>
      </w:pPr>
      <w:rPr>
        <w:rFonts w:hint="default"/>
      </w:r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num w:numId="1" w16cid:durableId="1146121728">
    <w:abstractNumId w:val="13"/>
  </w:num>
  <w:num w:numId="2" w16cid:durableId="465010579">
    <w:abstractNumId w:val="0"/>
  </w:num>
  <w:num w:numId="3" w16cid:durableId="515118174">
    <w:abstractNumId w:val="16"/>
  </w:num>
  <w:num w:numId="4" w16cid:durableId="1413116380">
    <w:abstractNumId w:val="20"/>
  </w:num>
  <w:num w:numId="5" w16cid:durableId="333531196">
    <w:abstractNumId w:val="10"/>
  </w:num>
  <w:num w:numId="6" w16cid:durableId="1360080183">
    <w:abstractNumId w:val="18"/>
  </w:num>
  <w:num w:numId="7" w16cid:durableId="1846631171">
    <w:abstractNumId w:val="4"/>
  </w:num>
  <w:num w:numId="8" w16cid:durableId="1186096421">
    <w:abstractNumId w:val="11"/>
  </w:num>
  <w:num w:numId="9" w16cid:durableId="549611255">
    <w:abstractNumId w:val="5"/>
  </w:num>
  <w:num w:numId="10" w16cid:durableId="1346516277">
    <w:abstractNumId w:val="6"/>
  </w:num>
  <w:num w:numId="11" w16cid:durableId="1859419561">
    <w:abstractNumId w:val="12"/>
  </w:num>
  <w:num w:numId="12" w16cid:durableId="1476027763">
    <w:abstractNumId w:val="24"/>
  </w:num>
  <w:num w:numId="13" w16cid:durableId="947784288">
    <w:abstractNumId w:val="9"/>
  </w:num>
  <w:num w:numId="14" w16cid:durableId="1270352050">
    <w:abstractNumId w:val="14"/>
  </w:num>
  <w:num w:numId="15" w16cid:durableId="1224222126">
    <w:abstractNumId w:val="8"/>
  </w:num>
  <w:num w:numId="16" w16cid:durableId="1324702678">
    <w:abstractNumId w:val="23"/>
  </w:num>
  <w:num w:numId="17" w16cid:durableId="1030253740">
    <w:abstractNumId w:val="17"/>
  </w:num>
  <w:num w:numId="18" w16cid:durableId="154154529">
    <w:abstractNumId w:val="15"/>
  </w:num>
  <w:num w:numId="19" w16cid:durableId="1156075021">
    <w:abstractNumId w:val="2"/>
  </w:num>
  <w:num w:numId="20" w16cid:durableId="58283524">
    <w:abstractNumId w:val="3"/>
  </w:num>
  <w:num w:numId="21" w16cid:durableId="2071877440">
    <w:abstractNumId w:val="22"/>
  </w:num>
  <w:num w:numId="22" w16cid:durableId="1488935695">
    <w:abstractNumId w:val="1"/>
  </w:num>
  <w:num w:numId="23" w16cid:durableId="630287787">
    <w:abstractNumId w:val="21"/>
  </w:num>
  <w:num w:numId="24" w16cid:durableId="1637637557">
    <w:abstractNumId w:val="19"/>
  </w:num>
  <w:num w:numId="25" w16cid:durableId="18648543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28F"/>
    <w:rsid w:val="00005FF6"/>
    <w:rsid w:val="00022E42"/>
    <w:rsid w:val="000600EB"/>
    <w:rsid w:val="00071D21"/>
    <w:rsid w:val="000739CB"/>
    <w:rsid w:val="00092C59"/>
    <w:rsid w:val="000A5A9F"/>
    <w:rsid w:val="000E4C3B"/>
    <w:rsid w:val="001030F5"/>
    <w:rsid w:val="001220E5"/>
    <w:rsid w:val="0012302D"/>
    <w:rsid w:val="001234E8"/>
    <w:rsid w:val="00123A72"/>
    <w:rsid w:val="00124670"/>
    <w:rsid w:val="00126763"/>
    <w:rsid w:val="00145272"/>
    <w:rsid w:val="00163730"/>
    <w:rsid w:val="00166F81"/>
    <w:rsid w:val="00172230"/>
    <w:rsid w:val="00181E34"/>
    <w:rsid w:val="001A09AD"/>
    <w:rsid w:val="001A1875"/>
    <w:rsid w:val="001E22F8"/>
    <w:rsid w:val="0020188B"/>
    <w:rsid w:val="00203315"/>
    <w:rsid w:val="00210472"/>
    <w:rsid w:val="00215842"/>
    <w:rsid w:val="0022284D"/>
    <w:rsid w:val="002454AA"/>
    <w:rsid w:val="00255AC9"/>
    <w:rsid w:val="00261ACA"/>
    <w:rsid w:val="00276603"/>
    <w:rsid w:val="002857F6"/>
    <w:rsid w:val="002A5231"/>
    <w:rsid w:val="002D45AC"/>
    <w:rsid w:val="002E0607"/>
    <w:rsid w:val="002E2773"/>
    <w:rsid w:val="002E5BF8"/>
    <w:rsid w:val="00327166"/>
    <w:rsid w:val="00377052"/>
    <w:rsid w:val="003924AA"/>
    <w:rsid w:val="00395D8B"/>
    <w:rsid w:val="003977C5"/>
    <w:rsid w:val="003B4DE1"/>
    <w:rsid w:val="003E47B6"/>
    <w:rsid w:val="003E7953"/>
    <w:rsid w:val="003F3AE6"/>
    <w:rsid w:val="00421EAB"/>
    <w:rsid w:val="00460040"/>
    <w:rsid w:val="004710A6"/>
    <w:rsid w:val="00482EB0"/>
    <w:rsid w:val="00497898"/>
    <w:rsid w:val="00504D94"/>
    <w:rsid w:val="00517E26"/>
    <w:rsid w:val="00535561"/>
    <w:rsid w:val="00556520"/>
    <w:rsid w:val="0055709C"/>
    <w:rsid w:val="005576E2"/>
    <w:rsid w:val="005602E0"/>
    <w:rsid w:val="005608D9"/>
    <w:rsid w:val="00592EC5"/>
    <w:rsid w:val="005B373F"/>
    <w:rsid w:val="005B637E"/>
    <w:rsid w:val="005B65FB"/>
    <w:rsid w:val="005C1234"/>
    <w:rsid w:val="005D30CE"/>
    <w:rsid w:val="005E0486"/>
    <w:rsid w:val="005E2B50"/>
    <w:rsid w:val="005E7BE3"/>
    <w:rsid w:val="00602352"/>
    <w:rsid w:val="00604B5C"/>
    <w:rsid w:val="006152BA"/>
    <w:rsid w:val="00637565"/>
    <w:rsid w:val="006445C3"/>
    <w:rsid w:val="006514F2"/>
    <w:rsid w:val="00651DDA"/>
    <w:rsid w:val="0069290F"/>
    <w:rsid w:val="006B49F8"/>
    <w:rsid w:val="006C0705"/>
    <w:rsid w:val="006D24D3"/>
    <w:rsid w:val="006D3217"/>
    <w:rsid w:val="006F1D7D"/>
    <w:rsid w:val="00702A47"/>
    <w:rsid w:val="00705F1E"/>
    <w:rsid w:val="0072362E"/>
    <w:rsid w:val="0073140A"/>
    <w:rsid w:val="00732188"/>
    <w:rsid w:val="0073584B"/>
    <w:rsid w:val="007565FA"/>
    <w:rsid w:val="00756A26"/>
    <w:rsid w:val="00773BBF"/>
    <w:rsid w:val="00780EAA"/>
    <w:rsid w:val="007E1294"/>
    <w:rsid w:val="007E3935"/>
    <w:rsid w:val="007F3DA6"/>
    <w:rsid w:val="007F4FFD"/>
    <w:rsid w:val="008075A6"/>
    <w:rsid w:val="00815B4F"/>
    <w:rsid w:val="008452DE"/>
    <w:rsid w:val="00866ED8"/>
    <w:rsid w:val="00872D68"/>
    <w:rsid w:val="00881BFF"/>
    <w:rsid w:val="008B11A0"/>
    <w:rsid w:val="008F4E81"/>
    <w:rsid w:val="00903A99"/>
    <w:rsid w:val="00907849"/>
    <w:rsid w:val="0091089A"/>
    <w:rsid w:val="0092708E"/>
    <w:rsid w:val="00936A28"/>
    <w:rsid w:val="0095077C"/>
    <w:rsid w:val="009552E2"/>
    <w:rsid w:val="00971CF1"/>
    <w:rsid w:val="00985001"/>
    <w:rsid w:val="00991B8F"/>
    <w:rsid w:val="009A0272"/>
    <w:rsid w:val="009A3062"/>
    <w:rsid w:val="009C319D"/>
    <w:rsid w:val="009F4A55"/>
    <w:rsid w:val="00A07D0E"/>
    <w:rsid w:val="00A34A61"/>
    <w:rsid w:val="00A5075D"/>
    <w:rsid w:val="00A60719"/>
    <w:rsid w:val="00A85AB7"/>
    <w:rsid w:val="00AA167E"/>
    <w:rsid w:val="00AC5B7A"/>
    <w:rsid w:val="00AD21E9"/>
    <w:rsid w:val="00AD510E"/>
    <w:rsid w:val="00AE27AB"/>
    <w:rsid w:val="00B247E6"/>
    <w:rsid w:val="00B24E3F"/>
    <w:rsid w:val="00B46557"/>
    <w:rsid w:val="00B6213B"/>
    <w:rsid w:val="00B751D5"/>
    <w:rsid w:val="00B91584"/>
    <w:rsid w:val="00BA0682"/>
    <w:rsid w:val="00BB6A4E"/>
    <w:rsid w:val="00C11291"/>
    <w:rsid w:val="00C50B40"/>
    <w:rsid w:val="00C54D89"/>
    <w:rsid w:val="00C82D9E"/>
    <w:rsid w:val="00C97E7F"/>
    <w:rsid w:val="00D3336B"/>
    <w:rsid w:val="00D455A5"/>
    <w:rsid w:val="00D5259C"/>
    <w:rsid w:val="00D9223C"/>
    <w:rsid w:val="00D938C6"/>
    <w:rsid w:val="00D950B1"/>
    <w:rsid w:val="00DD03C6"/>
    <w:rsid w:val="00DD1A65"/>
    <w:rsid w:val="00E01BA7"/>
    <w:rsid w:val="00E36397"/>
    <w:rsid w:val="00E44135"/>
    <w:rsid w:val="00E4691C"/>
    <w:rsid w:val="00E541E7"/>
    <w:rsid w:val="00E70F9C"/>
    <w:rsid w:val="00E7400D"/>
    <w:rsid w:val="00E874FB"/>
    <w:rsid w:val="00EA38D2"/>
    <w:rsid w:val="00EB11B0"/>
    <w:rsid w:val="00EB5D10"/>
    <w:rsid w:val="00ED08C7"/>
    <w:rsid w:val="00EE3169"/>
    <w:rsid w:val="00F01432"/>
    <w:rsid w:val="00F13C3F"/>
    <w:rsid w:val="00F2446B"/>
    <w:rsid w:val="00F70DE0"/>
    <w:rsid w:val="00FA40E5"/>
    <w:rsid w:val="00FF428F"/>
    <w:rsid w:val="359EEB8C"/>
    <w:rsid w:val="4B502F4F"/>
    <w:rsid w:val="5DE891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A1202"/>
  <w15:chartTrackingRefBased/>
  <w15:docId w15:val="{273F85CA-C326-4AB8-B0D3-C833035BC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28F"/>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637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756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FF428F"/>
    <w:rPr>
      <w:color w:val="0000FF"/>
      <w:u w:val="single"/>
    </w:rPr>
  </w:style>
  <w:style w:type="paragraph" w:styleId="ListParagraph">
    <w:name w:val="List Paragraph"/>
    <w:basedOn w:val="Normal"/>
    <w:uiPriority w:val="34"/>
    <w:qFormat/>
    <w:rsid w:val="00FF428F"/>
    <w:pPr>
      <w:ind w:left="720"/>
      <w:contextualSpacing/>
    </w:pPr>
  </w:style>
  <w:style w:type="paragraph" w:customStyle="1" w:styleId="SMUNORMALARIAL">
    <w:name w:val="SMU NORMAL ARIAL"/>
    <w:basedOn w:val="Normal"/>
    <w:qFormat/>
    <w:rsid w:val="00FF428F"/>
    <w:rPr>
      <w:rFonts w:ascii="Arial" w:hAnsi="Arial"/>
      <w:color w:val="00000A"/>
      <w:sz w:val="22"/>
      <w:szCs w:val="24"/>
    </w:rPr>
  </w:style>
  <w:style w:type="paragraph" w:customStyle="1" w:styleId="BodyText2">
    <w:name w:val="Body Text2"/>
    <w:basedOn w:val="Normal"/>
    <w:qFormat/>
    <w:rsid w:val="00FF428F"/>
    <w:pPr>
      <w:tabs>
        <w:tab w:val="left" w:pos="720"/>
        <w:tab w:val="left" w:pos="1440"/>
      </w:tabs>
    </w:pPr>
    <w:rPr>
      <w:rFonts w:ascii="CG Times (WN)" w:hAnsi="CG Times (WN)"/>
      <w:color w:val="00000A"/>
      <w:sz w:val="24"/>
      <w:lang w:eastAsia="en-US"/>
    </w:rPr>
  </w:style>
  <w:style w:type="character" w:styleId="UnresolvedMention">
    <w:name w:val="Unresolved Mention"/>
    <w:basedOn w:val="DefaultParagraphFont"/>
    <w:uiPriority w:val="99"/>
    <w:semiHidden/>
    <w:unhideWhenUsed/>
    <w:rsid w:val="005C1234"/>
    <w:rPr>
      <w:color w:val="605E5C"/>
      <w:shd w:val="clear" w:color="auto" w:fill="E1DFDD"/>
    </w:rPr>
  </w:style>
  <w:style w:type="paragraph" w:styleId="Header">
    <w:name w:val="header"/>
    <w:basedOn w:val="Normal"/>
    <w:link w:val="HeaderChar"/>
    <w:uiPriority w:val="99"/>
    <w:unhideWhenUsed/>
    <w:rsid w:val="00B24E3F"/>
    <w:pPr>
      <w:tabs>
        <w:tab w:val="center" w:pos="4513"/>
        <w:tab w:val="right" w:pos="9026"/>
      </w:tabs>
    </w:pPr>
  </w:style>
  <w:style w:type="character" w:customStyle="1" w:styleId="HeaderChar">
    <w:name w:val="Header Char"/>
    <w:basedOn w:val="DefaultParagraphFont"/>
    <w:link w:val="Header"/>
    <w:uiPriority w:val="99"/>
    <w:rsid w:val="00B24E3F"/>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B24E3F"/>
    <w:pPr>
      <w:tabs>
        <w:tab w:val="center" w:pos="4513"/>
        <w:tab w:val="right" w:pos="9026"/>
      </w:tabs>
    </w:pPr>
  </w:style>
  <w:style w:type="character" w:customStyle="1" w:styleId="FooterChar">
    <w:name w:val="Footer Char"/>
    <w:basedOn w:val="DefaultParagraphFont"/>
    <w:link w:val="Footer"/>
    <w:uiPriority w:val="99"/>
    <w:rsid w:val="00B24E3F"/>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163730"/>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Heading2Char">
    <w:name w:val="Heading 2 Char"/>
    <w:basedOn w:val="DefaultParagraphFont"/>
    <w:link w:val="Heading2"/>
    <w:uiPriority w:val="9"/>
    <w:rsid w:val="00637565"/>
    <w:rPr>
      <w:rFonts w:asciiTheme="majorHAnsi" w:eastAsiaTheme="majorEastAsia" w:hAnsiTheme="majorHAnsi" w:cstheme="majorBidi"/>
      <w:color w:val="2F5496" w:themeColor="accent1" w:themeShade="BF"/>
      <w:kern w:val="0"/>
      <w:sz w:val="26"/>
      <w:szCs w:val="26"/>
      <w:lang w:eastAsia="en-GB"/>
      <w14:ligatures w14:val="none"/>
    </w:rPr>
  </w:style>
  <w:style w:type="paragraph" w:styleId="TOCHeading">
    <w:name w:val="TOC Heading"/>
    <w:basedOn w:val="Heading1"/>
    <w:next w:val="Normal"/>
    <w:uiPriority w:val="39"/>
    <w:unhideWhenUsed/>
    <w:qFormat/>
    <w:rsid w:val="00637565"/>
    <w:pPr>
      <w:spacing w:line="259" w:lineRule="auto"/>
      <w:outlineLvl w:val="9"/>
    </w:pPr>
  </w:style>
  <w:style w:type="paragraph" w:styleId="TOC1">
    <w:name w:val="toc 1"/>
    <w:basedOn w:val="Normal"/>
    <w:next w:val="Normal"/>
    <w:autoRedefine/>
    <w:uiPriority w:val="39"/>
    <w:unhideWhenUsed/>
    <w:rsid w:val="00637565"/>
    <w:pPr>
      <w:spacing w:after="100"/>
    </w:pPr>
  </w:style>
  <w:style w:type="paragraph" w:styleId="TOC2">
    <w:name w:val="toc 2"/>
    <w:basedOn w:val="Normal"/>
    <w:next w:val="Normal"/>
    <w:autoRedefine/>
    <w:uiPriority w:val="39"/>
    <w:unhideWhenUsed/>
    <w:rsid w:val="00637565"/>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4.emf"/><Relationship Id="rId26" Type="http://schemas.openxmlformats.org/officeDocument/2006/relationships/image" Target="media/image11.png"/><Relationship Id="rId39" Type="http://schemas.openxmlformats.org/officeDocument/2006/relationships/image" Target="media/image24.svg"/><Relationship Id="rId21" Type="http://schemas.openxmlformats.org/officeDocument/2006/relationships/image" Target="media/image6.svg"/><Relationship Id="rId34" Type="http://schemas.openxmlformats.org/officeDocument/2006/relationships/image" Target="media/image19.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cybersecuritynews.com/cia-triad-confidentiality-integrity-availability/" TargetMode="External"/><Relationship Id="rId20" Type="http://schemas.openxmlformats.org/officeDocument/2006/relationships/image" Target="media/image5.png"/><Relationship Id="rId29" Type="http://schemas.openxmlformats.org/officeDocument/2006/relationships/image" Target="media/image14.sv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sv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csc.gov.uk/ransomware/home" TargetMode="External"/><Relationship Id="rId23" Type="http://schemas.openxmlformats.org/officeDocument/2006/relationships/image" Target="media/image8.sv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endnotes" Target="endnotes.xml"/><Relationship Id="rId19" Type="http://schemas.openxmlformats.org/officeDocument/2006/relationships/oleObject" Target="embeddings/oleObject1.bin"/><Relationship Id="rId31" Type="http://schemas.openxmlformats.org/officeDocument/2006/relationships/image" Target="media/image16.sv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earchinform.com/articles/cybersecurity/cyber-threats/type/external-threats/" TargetMode="External"/><Relationship Id="rId22" Type="http://schemas.openxmlformats.org/officeDocument/2006/relationships/image" Target="media/image7.png"/><Relationship Id="rId27" Type="http://schemas.openxmlformats.org/officeDocument/2006/relationships/image" Target="media/image12.svg"/><Relationship Id="rId30" Type="http://schemas.openxmlformats.org/officeDocument/2006/relationships/image" Target="media/image15.png"/><Relationship Id="rId35" Type="http://schemas.openxmlformats.org/officeDocument/2006/relationships/image" Target="media/image20.sv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csrc.nist.gov/projects/cryptographic-standards-and-guidelines" TargetMode="External"/><Relationship Id="rId25" Type="http://schemas.openxmlformats.org/officeDocument/2006/relationships/image" Target="media/image10.svg"/><Relationship Id="rId33" Type="http://schemas.openxmlformats.org/officeDocument/2006/relationships/image" Target="media/image18.svg"/><Relationship Id="rId38"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163263b171aa980357a42100faf319df">
  <xsd:schema xmlns:xsd="http://www.w3.org/2001/XMLSchema" xmlns:xs="http://www.w3.org/2001/XMLSchema" xmlns:p="http://schemas.microsoft.com/office/2006/metadata/properties" xmlns:ns3="1db24759-c936-4417-b43c-e7856b46dbfa" targetNamespace="http://schemas.microsoft.com/office/2006/metadata/properties" ma:root="true" ma:fieldsID="fb57e722c1f36e0e3912b5e7d9f9ee9c"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8689E0B3-E4E6-40E2-B6B2-C8996895AE14}">
  <ds:schemaRefs>
    <ds:schemaRef ds:uri="http://schemas.openxmlformats.org/officeDocument/2006/bibliography"/>
  </ds:schemaRefs>
</ds:datastoreItem>
</file>

<file path=customXml/itemProps2.xml><?xml version="1.0" encoding="utf-8"?>
<ds:datastoreItem xmlns:ds="http://schemas.openxmlformats.org/officeDocument/2006/customXml" ds:itemID="{0B617E40-B0A1-4E74-BCB8-766A3F82E3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3D8333-9A8F-45E1-9911-FDBFF31776F7}">
  <ds:schemaRefs>
    <ds:schemaRef ds:uri="http://schemas.microsoft.com/sharepoint/v3/contenttype/forms"/>
  </ds:schemaRefs>
</ds:datastoreItem>
</file>

<file path=customXml/itemProps4.xml><?xml version="1.0" encoding="utf-8"?>
<ds:datastoreItem xmlns:ds="http://schemas.openxmlformats.org/officeDocument/2006/customXml" ds:itemID="{B78216C0-5F85-4D23-A7D5-8027E27F9A28}">
  <ds:schemaRefs>
    <ds:schemaRef ds:uri="http://schemas.microsoft.com/office/2006/metadata/properties"/>
    <ds:schemaRef ds:uri="http://schemas.microsoft.com/office/infopath/2007/PartnerControls"/>
    <ds:schemaRef ds:uri="1db24759-c936-4417-b43c-e7856b46dbfa"/>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2466</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Sara Baiai (2437772)</cp:lastModifiedBy>
  <cp:revision>3</cp:revision>
  <dcterms:created xsi:type="dcterms:W3CDTF">2026-03-27T00:04:00Z</dcterms:created>
  <dcterms:modified xsi:type="dcterms:W3CDTF">2026-03-27T00:06:00Z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