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668596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194D51">
            <w:trPr>
              <w:trHeight w:val="2880"/>
              <w:jc w:val="center"/>
            </w:trPr>
            <w:sdt>
              <w:sdtPr>
                <w:rPr>
                  <w:rFonts w:asciiTheme="majorHAnsi" w:eastAsiaTheme="majorEastAsia" w:hAnsiTheme="majorHAnsi" w:cstheme="majorBidi"/>
                  <w:caps/>
                </w:rPr>
                <w:alias w:val="Company"/>
                <w:id w:val="15524243"/>
                <w:placeholder>
                  <w:docPart w:val="3F53351852964FE19F7CC5F52185884C"/>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sz w:val="28"/>
                  <w:szCs w:val="28"/>
                </w:rPr>
              </w:sdtEndPr>
              <w:sdtContent>
                <w:tc>
                  <w:tcPr>
                    <w:tcW w:w="5000" w:type="pct"/>
                  </w:tcPr>
                  <w:p w:rsidR="00194D51" w:rsidRDefault="00194D51" w:rsidP="00194D51">
                    <w:pPr>
                      <w:pStyle w:val="NoSpacing"/>
                      <w:jc w:val="center"/>
                      <w:rPr>
                        <w:rFonts w:asciiTheme="majorHAnsi" w:eastAsiaTheme="majorEastAsia" w:hAnsiTheme="majorHAnsi" w:cstheme="majorBidi"/>
                        <w:caps/>
                      </w:rPr>
                    </w:pPr>
                    <w:r w:rsidRPr="00483435">
                      <w:rPr>
                        <w:rFonts w:ascii="Times New Roman" w:eastAsiaTheme="majorEastAsia" w:hAnsi="Times New Roman" w:cs="Times New Roman"/>
                        <w:caps/>
                        <w:sz w:val="28"/>
                        <w:szCs w:val="28"/>
                      </w:rPr>
                      <w:t>university of wales trinity saint david</w:t>
                    </w:r>
                  </w:p>
                </w:tc>
              </w:sdtContent>
            </w:sdt>
          </w:tr>
          <w:tr w:rsidR="00194D51">
            <w:trPr>
              <w:trHeight w:val="1440"/>
              <w:jc w:val="center"/>
            </w:trPr>
            <w:sdt>
              <w:sdtPr>
                <w:rPr>
                  <w:rFonts w:asciiTheme="majorHAnsi" w:eastAsiaTheme="majorEastAsia" w:hAnsiTheme="majorHAnsi" w:cstheme="majorBidi"/>
                  <w:sz w:val="72"/>
                  <w:szCs w:val="72"/>
                </w:rPr>
                <w:alias w:val="Title"/>
                <w:id w:val="15524250"/>
                <w:placeholder>
                  <w:docPart w:val="0C7F5FBD71CB4786A42694AA9EDFAC58"/>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194D51" w:rsidRDefault="00194D51" w:rsidP="00194D51">
                    <w:pPr>
                      <w:pStyle w:val="NoSpacing"/>
                      <w:jc w:val="center"/>
                      <w:rPr>
                        <w:rFonts w:asciiTheme="majorHAnsi" w:eastAsiaTheme="majorEastAsia" w:hAnsiTheme="majorHAnsi" w:cstheme="majorBidi"/>
                        <w:sz w:val="80"/>
                        <w:szCs w:val="80"/>
                      </w:rPr>
                    </w:pPr>
                    <w:r w:rsidRPr="00483435">
                      <w:rPr>
                        <w:rFonts w:asciiTheme="majorHAnsi" w:eastAsiaTheme="majorEastAsia" w:hAnsiTheme="majorHAnsi" w:cstheme="majorBidi"/>
                        <w:sz w:val="72"/>
                        <w:szCs w:val="72"/>
                      </w:rPr>
                      <w:t>Academic and Employability Skills</w:t>
                    </w:r>
                  </w:p>
                </w:tc>
              </w:sdtContent>
            </w:sdt>
          </w:tr>
          <w:tr w:rsidR="00194D51">
            <w:trPr>
              <w:trHeight w:val="720"/>
              <w:jc w:val="center"/>
            </w:trPr>
            <w:tc>
              <w:tcPr>
                <w:tcW w:w="5000" w:type="pct"/>
                <w:tcBorders>
                  <w:top w:val="single" w:sz="4" w:space="0" w:color="4F81BD" w:themeColor="accent1"/>
                </w:tcBorders>
                <w:vAlign w:val="center"/>
              </w:tcPr>
              <w:p w:rsidR="00194D51" w:rsidRDefault="00194D51" w:rsidP="00194D51">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Module Number: </w:t>
                </w:r>
                <w:r w:rsidR="00483435">
                  <w:rPr>
                    <w:rFonts w:asciiTheme="majorHAnsi" w:eastAsiaTheme="majorEastAsia" w:hAnsiTheme="majorHAnsi" w:cstheme="majorBidi"/>
                    <w:sz w:val="44"/>
                    <w:szCs w:val="44"/>
                  </w:rPr>
                  <w:t>BMSK4001_LON</w:t>
                </w:r>
              </w:p>
            </w:tc>
          </w:tr>
          <w:tr w:rsidR="00194D51">
            <w:trPr>
              <w:trHeight w:val="360"/>
              <w:jc w:val="center"/>
            </w:trPr>
            <w:tc>
              <w:tcPr>
                <w:tcW w:w="5000" w:type="pct"/>
                <w:vAlign w:val="center"/>
              </w:tcPr>
              <w:p w:rsidR="00194D51" w:rsidRDefault="00194D51">
                <w:pPr>
                  <w:pStyle w:val="NoSpacing"/>
                  <w:jc w:val="center"/>
                </w:pPr>
              </w:p>
            </w:tc>
          </w:tr>
          <w:tr w:rsidR="00194D51">
            <w:trPr>
              <w:trHeight w:val="360"/>
              <w:jc w:val="center"/>
            </w:trPr>
            <w:sdt>
              <w:sdtPr>
                <w:rPr>
                  <w:rFonts w:ascii="Times New Roman" w:hAnsi="Times New Roman" w:cs="Times New Roman"/>
                  <w:bCs/>
                  <w:sz w:val="40"/>
                  <w:szCs w:val="40"/>
                </w:rPr>
                <w:alias w:val="Author"/>
                <w:id w:val="15524260"/>
                <w:placeholder>
                  <w:docPart w:val="9BD6E27DE3564306A1920128D06964E7"/>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194D51" w:rsidRDefault="00194D51" w:rsidP="00194D51">
                    <w:pPr>
                      <w:pStyle w:val="NoSpacing"/>
                      <w:jc w:val="center"/>
                      <w:rPr>
                        <w:b/>
                        <w:bCs/>
                      </w:rPr>
                    </w:pPr>
                    <w:r w:rsidRPr="00194D51">
                      <w:rPr>
                        <w:rFonts w:ascii="Times New Roman" w:hAnsi="Times New Roman" w:cs="Times New Roman"/>
                        <w:bCs/>
                        <w:sz w:val="40"/>
                        <w:szCs w:val="40"/>
                      </w:rPr>
                      <w:t>Linda-Ruth Makoutou-Ngondet</w:t>
                    </w:r>
                  </w:p>
                </w:tc>
              </w:sdtContent>
            </w:sdt>
          </w:tr>
          <w:tr w:rsidR="00194D51">
            <w:trPr>
              <w:trHeight w:val="360"/>
              <w:jc w:val="center"/>
            </w:trPr>
            <w:tc>
              <w:tcPr>
                <w:tcW w:w="5000" w:type="pct"/>
                <w:vAlign w:val="center"/>
              </w:tcPr>
              <w:p w:rsidR="00194D51" w:rsidRDefault="00194D51">
                <w:pPr>
                  <w:pStyle w:val="NoSpacing"/>
                  <w:jc w:val="center"/>
                  <w:rPr>
                    <w:b/>
                    <w:bCs/>
                  </w:rPr>
                </w:pPr>
              </w:p>
            </w:tc>
          </w:tr>
        </w:tbl>
        <w:p w:rsidR="00194D51" w:rsidRDefault="00483435">
          <w:pPr>
            <w:rPr>
              <w:rFonts w:ascii="Times New Roman" w:hAnsi="Times New Roman" w:cs="Times New Roman"/>
              <w:sz w:val="40"/>
              <w:szCs w:val="40"/>
            </w:rPr>
          </w:pPr>
          <w:r>
            <w:t xml:space="preserve">                                          </w:t>
          </w:r>
          <w:r w:rsidRPr="00483435">
            <w:rPr>
              <w:rFonts w:ascii="Times New Roman" w:hAnsi="Times New Roman" w:cs="Times New Roman"/>
              <w:sz w:val="40"/>
              <w:szCs w:val="40"/>
            </w:rPr>
            <w:t>Student number</w:t>
          </w:r>
          <w:r>
            <w:rPr>
              <w:rFonts w:ascii="Times New Roman" w:hAnsi="Times New Roman" w:cs="Times New Roman"/>
              <w:sz w:val="40"/>
              <w:szCs w:val="40"/>
            </w:rPr>
            <w:t>: 1807164</w:t>
          </w:r>
        </w:p>
        <w:p w:rsidR="00483435" w:rsidRPr="00483435" w:rsidRDefault="00483435">
          <w:pPr>
            <w:rPr>
              <w:rFonts w:ascii="Times New Roman" w:hAnsi="Times New Roman" w:cs="Times New Roman"/>
              <w:sz w:val="40"/>
              <w:szCs w:val="40"/>
            </w:rPr>
          </w:pPr>
          <w:r>
            <w:rPr>
              <w:rFonts w:ascii="Times New Roman" w:hAnsi="Times New Roman" w:cs="Times New Roman"/>
              <w:sz w:val="40"/>
              <w:szCs w:val="40"/>
            </w:rPr>
            <w:t xml:space="preserve">                     Lecturer: Thea Jaffe</w:t>
          </w:r>
        </w:p>
        <w:p w:rsidR="00194D51" w:rsidRPr="00194D51" w:rsidRDefault="00194D51">
          <w:pPr>
            <w:rPr>
              <w:sz w:val="32"/>
              <w:szCs w:val="32"/>
            </w:rPr>
          </w:pPr>
        </w:p>
        <w:tbl>
          <w:tblPr>
            <w:tblpPr w:leftFromText="187" w:rightFromText="187" w:horzAnchor="margin" w:tblpXSpec="center" w:tblpYSpec="bottom"/>
            <w:tblW w:w="5000" w:type="pct"/>
            <w:tblLook w:val="04A0"/>
          </w:tblPr>
          <w:tblGrid>
            <w:gridCol w:w="9576"/>
          </w:tblGrid>
          <w:tr w:rsidR="00194D51">
            <w:tc>
              <w:tcPr>
                <w:tcW w:w="5000" w:type="pct"/>
              </w:tcPr>
              <w:p w:rsidR="00194D51" w:rsidRDefault="00194D51">
                <w:pPr>
                  <w:pStyle w:val="NoSpacing"/>
                </w:pPr>
              </w:p>
            </w:tc>
          </w:tr>
        </w:tbl>
        <w:p w:rsidR="00194D51" w:rsidRDefault="00194D51"/>
        <w:p w:rsidR="00194D51" w:rsidRDefault="00194D51">
          <w:r>
            <w:br w:type="page"/>
          </w:r>
        </w:p>
      </w:sdtContent>
    </w:sdt>
    <w:p w:rsidR="00194D51" w:rsidRDefault="00483435">
      <w:pPr>
        <w:rPr>
          <w:rFonts w:ascii="Times New Roman" w:hAnsi="Times New Roman" w:cs="Times New Roman"/>
          <w:sz w:val="36"/>
          <w:szCs w:val="36"/>
        </w:rPr>
      </w:pPr>
      <w:r>
        <w:lastRenderedPageBreak/>
        <w:t xml:space="preserve">                   </w:t>
      </w:r>
      <w:r>
        <w:rPr>
          <w:rFonts w:ascii="Times New Roman" w:hAnsi="Times New Roman" w:cs="Times New Roman"/>
          <w:sz w:val="36"/>
          <w:szCs w:val="36"/>
        </w:rPr>
        <w:t xml:space="preserve">                      Page of Contents </w:t>
      </w:r>
      <w:r w:rsidRPr="00483435">
        <w:rPr>
          <w:rFonts w:ascii="Times New Roman" w:hAnsi="Times New Roman" w:cs="Times New Roman"/>
          <w:sz w:val="36"/>
          <w:szCs w:val="36"/>
        </w:rPr>
        <w:t xml:space="preserve"> </w:t>
      </w:r>
    </w:p>
    <w:p w:rsidR="00483435" w:rsidRDefault="00483435">
      <w:pPr>
        <w:rPr>
          <w:rFonts w:ascii="Times New Roman" w:hAnsi="Times New Roman" w:cs="Times New Roman"/>
          <w:sz w:val="32"/>
          <w:szCs w:val="32"/>
        </w:rPr>
      </w:pPr>
    </w:p>
    <w:p w:rsidR="00483435" w:rsidRDefault="00483435">
      <w:pPr>
        <w:rPr>
          <w:rFonts w:ascii="Times New Roman" w:hAnsi="Times New Roman" w:cs="Times New Roman"/>
          <w:sz w:val="32"/>
          <w:szCs w:val="32"/>
        </w:rPr>
      </w:pPr>
      <w:r>
        <w:rPr>
          <w:rFonts w:ascii="Times New Roman" w:hAnsi="Times New Roman" w:cs="Times New Roman"/>
          <w:sz w:val="32"/>
          <w:szCs w:val="32"/>
        </w:rPr>
        <w:t>Introduction</w:t>
      </w:r>
      <w:r w:rsidR="00662AD3">
        <w:rPr>
          <w:rFonts w:ascii="Times New Roman" w:hAnsi="Times New Roman" w:cs="Times New Roman"/>
          <w:sz w:val="32"/>
          <w:szCs w:val="32"/>
        </w:rPr>
        <w:t>………………………………………………………..</w:t>
      </w:r>
      <w:r w:rsidR="00E660B2">
        <w:rPr>
          <w:rFonts w:ascii="Times New Roman" w:hAnsi="Times New Roman" w:cs="Times New Roman"/>
          <w:sz w:val="32"/>
          <w:szCs w:val="32"/>
        </w:rPr>
        <w:t>3</w:t>
      </w:r>
    </w:p>
    <w:p w:rsidR="00662AD3" w:rsidRDefault="00662AD3">
      <w:pPr>
        <w:rPr>
          <w:rFonts w:ascii="Times New Roman" w:hAnsi="Times New Roman" w:cs="Times New Roman"/>
          <w:sz w:val="32"/>
          <w:szCs w:val="32"/>
        </w:rPr>
      </w:pPr>
      <w:r>
        <w:rPr>
          <w:rFonts w:ascii="Times New Roman" w:hAnsi="Times New Roman" w:cs="Times New Roman"/>
          <w:sz w:val="32"/>
          <w:szCs w:val="32"/>
        </w:rPr>
        <w:t>Employability Skills……………………………………………</w:t>
      </w:r>
      <w:r w:rsidR="00E660B2">
        <w:rPr>
          <w:rFonts w:ascii="Times New Roman" w:hAnsi="Times New Roman" w:cs="Times New Roman"/>
          <w:sz w:val="32"/>
          <w:szCs w:val="32"/>
        </w:rPr>
        <w:t>…4</w:t>
      </w:r>
    </w:p>
    <w:p w:rsidR="0046660E" w:rsidRDefault="0046660E">
      <w:pPr>
        <w:rPr>
          <w:rFonts w:ascii="Times New Roman" w:hAnsi="Times New Roman" w:cs="Times New Roman"/>
          <w:sz w:val="32"/>
          <w:szCs w:val="32"/>
        </w:rPr>
      </w:pPr>
      <w:r>
        <w:rPr>
          <w:rFonts w:ascii="Times New Roman" w:hAnsi="Times New Roman" w:cs="Times New Roman"/>
          <w:sz w:val="32"/>
          <w:szCs w:val="32"/>
        </w:rPr>
        <w:t>Communication…………………………………………………</w:t>
      </w:r>
      <w:r w:rsidR="00E660B2">
        <w:rPr>
          <w:rFonts w:ascii="Times New Roman" w:hAnsi="Times New Roman" w:cs="Times New Roman"/>
          <w:sz w:val="32"/>
          <w:szCs w:val="32"/>
        </w:rPr>
        <w:t>...5</w:t>
      </w:r>
    </w:p>
    <w:p w:rsidR="0046660E" w:rsidRDefault="0046660E">
      <w:pPr>
        <w:rPr>
          <w:rFonts w:ascii="Times New Roman" w:hAnsi="Times New Roman" w:cs="Times New Roman"/>
          <w:sz w:val="32"/>
          <w:szCs w:val="32"/>
        </w:rPr>
      </w:pPr>
      <w:r>
        <w:rPr>
          <w:rFonts w:ascii="Times New Roman" w:hAnsi="Times New Roman" w:cs="Times New Roman"/>
          <w:sz w:val="32"/>
          <w:szCs w:val="32"/>
        </w:rPr>
        <w:t>Problem Solving…………………………………………………</w:t>
      </w:r>
      <w:r w:rsidR="00E660B2">
        <w:rPr>
          <w:rFonts w:ascii="Times New Roman" w:hAnsi="Times New Roman" w:cs="Times New Roman"/>
          <w:sz w:val="32"/>
          <w:szCs w:val="32"/>
        </w:rPr>
        <w:t>..9</w:t>
      </w:r>
    </w:p>
    <w:p w:rsidR="0046660E" w:rsidRDefault="00E660B2">
      <w:pPr>
        <w:rPr>
          <w:rFonts w:ascii="Times New Roman" w:hAnsi="Times New Roman" w:cs="Times New Roman"/>
          <w:sz w:val="32"/>
          <w:szCs w:val="32"/>
        </w:rPr>
      </w:pPr>
      <w:r>
        <w:rPr>
          <w:rFonts w:ascii="Times New Roman" w:hAnsi="Times New Roman" w:cs="Times New Roman"/>
          <w:sz w:val="32"/>
          <w:szCs w:val="32"/>
        </w:rPr>
        <w:t>Decision Making</w:t>
      </w:r>
      <w:r w:rsidR="0046660E">
        <w:rPr>
          <w:rFonts w:ascii="Times New Roman" w:hAnsi="Times New Roman" w:cs="Times New Roman"/>
          <w:sz w:val="32"/>
          <w:szCs w:val="32"/>
        </w:rPr>
        <w:t>………………………………………</w:t>
      </w:r>
      <w:r>
        <w:rPr>
          <w:rFonts w:ascii="Times New Roman" w:hAnsi="Times New Roman" w:cs="Times New Roman"/>
          <w:sz w:val="32"/>
          <w:szCs w:val="32"/>
        </w:rPr>
        <w:t>………....12</w:t>
      </w:r>
    </w:p>
    <w:p w:rsidR="0046660E" w:rsidRDefault="00E660B2">
      <w:pPr>
        <w:rPr>
          <w:rFonts w:ascii="Times New Roman" w:hAnsi="Times New Roman" w:cs="Times New Roman"/>
          <w:sz w:val="32"/>
          <w:szCs w:val="32"/>
        </w:rPr>
      </w:pPr>
      <w:r>
        <w:rPr>
          <w:rFonts w:ascii="Times New Roman" w:hAnsi="Times New Roman" w:cs="Times New Roman"/>
          <w:sz w:val="32"/>
          <w:szCs w:val="32"/>
        </w:rPr>
        <w:t>Conclusion..............................................................................…...13</w:t>
      </w:r>
    </w:p>
    <w:p w:rsidR="00E660B2" w:rsidRDefault="00E660B2">
      <w:pPr>
        <w:rPr>
          <w:rFonts w:ascii="Times New Roman" w:hAnsi="Times New Roman" w:cs="Times New Roman"/>
          <w:sz w:val="32"/>
          <w:szCs w:val="32"/>
        </w:rPr>
      </w:pPr>
      <w:r>
        <w:rPr>
          <w:rFonts w:ascii="Times New Roman" w:hAnsi="Times New Roman" w:cs="Times New Roman"/>
          <w:sz w:val="32"/>
          <w:szCs w:val="32"/>
        </w:rPr>
        <w:t>Bibliography……………………………….…………………….14</w:t>
      </w:r>
    </w:p>
    <w:p w:rsidR="00662AD3" w:rsidRDefault="00662AD3">
      <w:pPr>
        <w:rPr>
          <w:rFonts w:ascii="Times New Roman" w:hAnsi="Times New Roman" w:cs="Times New Roman"/>
          <w:sz w:val="32"/>
          <w:szCs w:val="32"/>
        </w:rPr>
      </w:pPr>
    </w:p>
    <w:p w:rsidR="00483435" w:rsidRPr="00483435" w:rsidRDefault="00483435">
      <w:pPr>
        <w:rPr>
          <w:rFonts w:ascii="Times New Roman" w:hAnsi="Times New Roman" w:cs="Times New Roman"/>
          <w:sz w:val="32"/>
          <w:szCs w:val="32"/>
        </w:rPr>
      </w:pPr>
      <w:r>
        <w:rPr>
          <w:rFonts w:ascii="Times New Roman" w:hAnsi="Times New Roman" w:cs="Times New Roman"/>
          <w:sz w:val="32"/>
          <w:szCs w:val="32"/>
        </w:rPr>
        <w:t xml:space="preserve"> </w:t>
      </w:r>
    </w:p>
    <w:p w:rsidR="00194D51" w:rsidRDefault="00194D51">
      <w:r>
        <w:br w:type="page"/>
      </w:r>
    </w:p>
    <w:p w:rsidR="00204011" w:rsidRDefault="00204011" w:rsidP="00934339">
      <w:pPr>
        <w:spacing w:line="360" w:lineRule="auto"/>
        <w:rPr>
          <w:rFonts w:ascii="Times New Roman" w:hAnsi="Times New Roman" w:cs="Times New Roman"/>
          <w:b/>
          <w:sz w:val="32"/>
          <w:szCs w:val="32"/>
          <w:u w:val="single"/>
        </w:rPr>
      </w:pPr>
    </w:p>
    <w:p w:rsidR="002A79DD" w:rsidRDefault="002A79DD" w:rsidP="00934339">
      <w:pPr>
        <w:spacing w:line="360" w:lineRule="auto"/>
        <w:rPr>
          <w:rFonts w:ascii="Times New Roman" w:hAnsi="Times New Roman" w:cs="Times New Roman"/>
          <w:sz w:val="32"/>
          <w:szCs w:val="32"/>
          <w:u w:val="single"/>
        </w:rPr>
      </w:pPr>
      <w:r w:rsidRPr="002A79DD">
        <w:rPr>
          <w:rFonts w:ascii="Times New Roman" w:hAnsi="Times New Roman" w:cs="Times New Roman"/>
          <w:b/>
          <w:sz w:val="32"/>
          <w:szCs w:val="32"/>
          <w:u w:val="single"/>
        </w:rPr>
        <w:t>Introduction</w:t>
      </w:r>
      <w:r w:rsidRPr="002A79DD">
        <w:rPr>
          <w:rFonts w:ascii="Times New Roman" w:hAnsi="Times New Roman" w:cs="Times New Roman"/>
          <w:sz w:val="32"/>
          <w:szCs w:val="32"/>
          <w:u w:val="single"/>
        </w:rPr>
        <w:t xml:space="preserve"> </w:t>
      </w:r>
    </w:p>
    <w:p w:rsidR="00204011" w:rsidRDefault="00204011" w:rsidP="00934339">
      <w:pPr>
        <w:spacing w:line="360" w:lineRule="auto"/>
        <w:rPr>
          <w:rFonts w:ascii="Times New Roman" w:hAnsi="Times New Roman" w:cs="Times New Roman"/>
          <w:sz w:val="32"/>
          <w:szCs w:val="32"/>
        </w:rPr>
      </w:pPr>
    </w:p>
    <w:p w:rsidR="00934339" w:rsidRDefault="002A79DD" w:rsidP="00934339">
      <w:pPr>
        <w:spacing w:line="360" w:lineRule="auto"/>
        <w:rPr>
          <w:rFonts w:ascii="Times New Roman" w:hAnsi="Times New Roman" w:cs="Times New Roman"/>
          <w:sz w:val="32"/>
          <w:szCs w:val="32"/>
        </w:rPr>
      </w:pPr>
      <w:r>
        <w:rPr>
          <w:rFonts w:ascii="Times New Roman" w:hAnsi="Times New Roman" w:cs="Times New Roman"/>
          <w:sz w:val="32"/>
          <w:szCs w:val="32"/>
        </w:rPr>
        <w:t>The aim of this report is to analyse some relevant employability sk</w:t>
      </w:r>
      <w:r w:rsidR="004B4850">
        <w:rPr>
          <w:rFonts w:ascii="Times New Roman" w:hAnsi="Times New Roman" w:cs="Times New Roman"/>
          <w:sz w:val="32"/>
          <w:szCs w:val="32"/>
        </w:rPr>
        <w:t>ills that a person have or need</w:t>
      </w:r>
      <w:r>
        <w:rPr>
          <w:rFonts w:ascii="Times New Roman" w:hAnsi="Times New Roman" w:cs="Times New Roman"/>
          <w:sz w:val="32"/>
          <w:szCs w:val="32"/>
        </w:rPr>
        <w:t xml:space="preserve"> to</w:t>
      </w:r>
      <w:r w:rsidR="004B4850">
        <w:rPr>
          <w:rFonts w:ascii="Times New Roman" w:hAnsi="Times New Roman" w:cs="Times New Roman"/>
          <w:sz w:val="32"/>
          <w:szCs w:val="32"/>
        </w:rPr>
        <w:t xml:space="preserve"> improve in the future to obtain credibility in search of a job.</w:t>
      </w:r>
    </w:p>
    <w:p w:rsidR="004B4850" w:rsidRDefault="004B4850" w:rsidP="00934339">
      <w:pPr>
        <w:spacing w:line="360" w:lineRule="auto"/>
        <w:rPr>
          <w:rFonts w:ascii="Times New Roman" w:hAnsi="Times New Roman" w:cs="Times New Roman"/>
          <w:sz w:val="32"/>
          <w:szCs w:val="32"/>
        </w:rPr>
      </w:pPr>
      <w:r>
        <w:rPr>
          <w:rFonts w:ascii="Times New Roman" w:hAnsi="Times New Roman" w:cs="Times New Roman"/>
          <w:sz w:val="32"/>
          <w:szCs w:val="32"/>
        </w:rPr>
        <w:t xml:space="preserve"> During this report some skills such as:</w:t>
      </w:r>
    </w:p>
    <w:p w:rsidR="004B4850" w:rsidRDefault="004B4850" w:rsidP="00934339">
      <w:pPr>
        <w:pStyle w:val="ListParagraph"/>
        <w:numPr>
          <w:ilvl w:val="0"/>
          <w:numId w:val="3"/>
        </w:numPr>
        <w:spacing w:line="360" w:lineRule="auto"/>
        <w:rPr>
          <w:rFonts w:ascii="Times New Roman" w:hAnsi="Times New Roman" w:cs="Times New Roman"/>
          <w:sz w:val="32"/>
          <w:szCs w:val="32"/>
        </w:rPr>
      </w:pPr>
      <w:r w:rsidRPr="004B4850">
        <w:rPr>
          <w:rFonts w:ascii="Times New Roman" w:hAnsi="Times New Roman" w:cs="Times New Roman"/>
          <w:sz w:val="32"/>
          <w:szCs w:val="32"/>
        </w:rPr>
        <w:t xml:space="preserve">Communication </w:t>
      </w:r>
    </w:p>
    <w:p w:rsidR="004B4850" w:rsidRDefault="004B4850" w:rsidP="00204011">
      <w:pPr>
        <w:pStyle w:val="ListParagraph"/>
        <w:numPr>
          <w:ilvl w:val="0"/>
          <w:numId w:val="3"/>
        </w:numPr>
        <w:spacing w:line="360" w:lineRule="auto"/>
        <w:rPr>
          <w:rFonts w:ascii="Times New Roman" w:hAnsi="Times New Roman" w:cs="Times New Roman"/>
          <w:sz w:val="32"/>
          <w:szCs w:val="32"/>
        </w:rPr>
      </w:pPr>
      <w:r w:rsidRPr="00204011">
        <w:rPr>
          <w:rFonts w:ascii="Times New Roman" w:hAnsi="Times New Roman" w:cs="Times New Roman"/>
          <w:sz w:val="32"/>
          <w:szCs w:val="32"/>
        </w:rPr>
        <w:t>Problem Solving</w:t>
      </w:r>
    </w:p>
    <w:p w:rsidR="00204011" w:rsidRDefault="00204011" w:rsidP="00204011">
      <w:pPr>
        <w:pStyle w:val="ListParagraph"/>
        <w:numPr>
          <w:ilvl w:val="0"/>
          <w:numId w:val="3"/>
        </w:numPr>
        <w:spacing w:line="360" w:lineRule="auto"/>
        <w:rPr>
          <w:rFonts w:ascii="Times New Roman" w:hAnsi="Times New Roman" w:cs="Times New Roman"/>
          <w:sz w:val="32"/>
          <w:szCs w:val="32"/>
        </w:rPr>
      </w:pPr>
      <w:r>
        <w:rPr>
          <w:rFonts w:ascii="Times New Roman" w:hAnsi="Times New Roman" w:cs="Times New Roman"/>
          <w:sz w:val="32"/>
          <w:szCs w:val="32"/>
        </w:rPr>
        <w:t>Decision Making</w:t>
      </w:r>
    </w:p>
    <w:p w:rsidR="00204011" w:rsidRPr="00204011" w:rsidRDefault="00204011" w:rsidP="00204011">
      <w:p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Pr="00204011">
        <w:rPr>
          <w:rFonts w:ascii="Times New Roman" w:hAnsi="Times New Roman" w:cs="Times New Roman"/>
          <w:sz w:val="32"/>
          <w:szCs w:val="32"/>
        </w:rPr>
        <w:t xml:space="preserve"> will be discussed.</w:t>
      </w: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204011" w:rsidRDefault="00204011" w:rsidP="00050913">
      <w:pPr>
        <w:spacing w:line="360" w:lineRule="auto"/>
        <w:rPr>
          <w:rFonts w:ascii="Times New Roman" w:hAnsi="Times New Roman" w:cs="Times New Roman"/>
          <w:b/>
          <w:sz w:val="32"/>
          <w:szCs w:val="32"/>
          <w:u w:val="single"/>
        </w:rPr>
      </w:pPr>
    </w:p>
    <w:p w:rsidR="00745EE0" w:rsidRPr="00662AD3" w:rsidRDefault="005E15DB" w:rsidP="00050913">
      <w:pPr>
        <w:spacing w:line="360" w:lineRule="auto"/>
        <w:rPr>
          <w:rFonts w:ascii="Times New Roman" w:hAnsi="Times New Roman" w:cs="Times New Roman"/>
          <w:b/>
          <w:sz w:val="32"/>
          <w:szCs w:val="32"/>
          <w:u w:val="single"/>
        </w:rPr>
      </w:pPr>
      <w:r w:rsidRPr="00662AD3">
        <w:rPr>
          <w:rFonts w:ascii="Times New Roman" w:hAnsi="Times New Roman" w:cs="Times New Roman"/>
          <w:b/>
          <w:sz w:val="32"/>
          <w:szCs w:val="32"/>
          <w:u w:val="single"/>
        </w:rPr>
        <w:t xml:space="preserve">Employability Skills </w:t>
      </w:r>
    </w:p>
    <w:p w:rsidR="005E15DB" w:rsidRDefault="00B64684" w:rsidP="00050913">
      <w:pPr>
        <w:spacing w:line="360" w:lineRule="auto"/>
        <w:rPr>
          <w:rFonts w:ascii="Times New Roman" w:hAnsi="Times New Roman" w:cs="Times New Roman"/>
          <w:sz w:val="32"/>
          <w:szCs w:val="32"/>
        </w:rPr>
      </w:pPr>
      <w:r w:rsidRPr="00B64684">
        <w:rPr>
          <w:rFonts w:ascii="Times New Roman" w:hAnsi="Times New Roman" w:cs="Times New Roman"/>
          <w:sz w:val="32"/>
          <w:szCs w:val="32"/>
        </w:rPr>
        <w:t>All understudies in advanced education must build up their abilities in work. These aptitudes are regularly determined in occupation declaration distributed by managers to enroll new specialists from colleges and schools. At the business enrollment and stage choice, bosses take care to guarantee that the youngsters they select can</w:t>
      </w:r>
      <w:r w:rsidR="00144665">
        <w:rPr>
          <w:rFonts w:ascii="Times New Roman" w:hAnsi="Times New Roman" w:cs="Times New Roman"/>
          <w:sz w:val="32"/>
          <w:szCs w:val="32"/>
        </w:rPr>
        <w:t>:</w:t>
      </w:r>
    </w:p>
    <w:p w:rsidR="00144665" w:rsidRDefault="00144665" w:rsidP="00050913">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collecting data</w:t>
      </w:r>
    </w:p>
    <w:p w:rsidR="00144665" w:rsidRDefault="00144665" w:rsidP="00050913">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handling and manipulating data</w:t>
      </w:r>
    </w:p>
    <w:p w:rsidR="00144665" w:rsidRDefault="00144665" w:rsidP="00050913">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managing projects</w:t>
      </w:r>
    </w:p>
    <w:p w:rsidR="00144665" w:rsidRDefault="00144665" w:rsidP="00050913">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solving problems</w:t>
      </w:r>
    </w:p>
    <w:p w:rsidR="00144665" w:rsidRDefault="00144665" w:rsidP="00050913">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working as a group member</w:t>
      </w:r>
    </w:p>
    <w:p w:rsidR="00144665" w:rsidRDefault="00144665" w:rsidP="00050913">
      <w:pPr>
        <w:pStyle w:val="ListParagraph"/>
        <w:numPr>
          <w:ilvl w:val="0"/>
          <w:numId w:val="4"/>
        </w:numPr>
        <w:spacing w:line="360" w:lineRule="auto"/>
        <w:rPr>
          <w:rFonts w:ascii="Times New Roman" w:hAnsi="Times New Roman" w:cs="Times New Roman"/>
          <w:sz w:val="32"/>
          <w:szCs w:val="32"/>
        </w:rPr>
      </w:pPr>
      <w:r>
        <w:rPr>
          <w:rFonts w:ascii="Times New Roman" w:hAnsi="Times New Roman" w:cs="Times New Roman"/>
          <w:sz w:val="32"/>
          <w:szCs w:val="32"/>
        </w:rPr>
        <w:t xml:space="preserve">communicating orally and in writing </w:t>
      </w:r>
    </w:p>
    <w:p w:rsidR="00144665" w:rsidRPr="00144665" w:rsidRDefault="00144665" w:rsidP="00050913">
      <w:pPr>
        <w:spacing w:line="360" w:lineRule="auto"/>
        <w:rPr>
          <w:rFonts w:ascii="Times New Roman" w:hAnsi="Times New Roman" w:cs="Times New Roman"/>
          <w:sz w:val="32"/>
          <w:szCs w:val="32"/>
        </w:rPr>
      </w:pPr>
      <w:r>
        <w:rPr>
          <w:rFonts w:ascii="Times New Roman" w:hAnsi="Times New Roman" w:cs="Times New Roman"/>
          <w:sz w:val="32"/>
          <w:szCs w:val="32"/>
        </w:rPr>
        <w:t xml:space="preserve">This </w:t>
      </w:r>
      <w:r w:rsidRPr="00144665">
        <w:rPr>
          <w:rFonts w:ascii="Times New Roman" w:hAnsi="Times New Roman" w:cs="Times New Roman"/>
          <w:sz w:val="32"/>
          <w:szCs w:val="32"/>
        </w:rPr>
        <w:t xml:space="preserve"> </w:t>
      </w:r>
      <w:r>
        <w:rPr>
          <w:rFonts w:ascii="Times New Roman" w:hAnsi="Times New Roman" w:cs="Times New Roman"/>
          <w:sz w:val="32"/>
          <w:szCs w:val="32"/>
        </w:rPr>
        <w:t xml:space="preserve">are some employability skills required by employers </w:t>
      </w:r>
      <w:sdt>
        <w:sdtPr>
          <w:rPr>
            <w:rFonts w:ascii="Times New Roman" w:hAnsi="Times New Roman" w:cs="Times New Roman"/>
            <w:sz w:val="32"/>
            <w:szCs w:val="32"/>
          </w:rPr>
          <w:id w:val="16686118"/>
          <w:citation/>
        </w:sdtPr>
        <w:sdtContent>
          <w:r w:rsidR="00763F04">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Dav05 \l 1033 </w:instrText>
          </w:r>
          <w:r w:rsidR="00763F04">
            <w:rPr>
              <w:rFonts w:ascii="Times New Roman" w:hAnsi="Times New Roman" w:cs="Times New Roman"/>
              <w:sz w:val="32"/>
              <w:szCs w:val="32"/>
            </w:rPr>
            <w:fldChar w:fldCharType="separate"/>
          </w:r>
          <w:r w:rsidRPr="00144665">
            <w:rPr>
              <w:rFonts w:ascii="Times New Roman" w:hAnsi="Times New Roman" w:cs="Times New Roman"/>
              <w:noProof/>
              <w:sz w:val="32"/>
              <w:szCs w:val="32"/>
            </w:rPr>
            <w:t>(David W.G. Hind, 2005)</w:t>
          </w:r>
          <w:r w:rsidR="00763F04">
            <w:rPr>
              <w:rFonts w:ascii="Times New Roman" w:hAnsi="Times New Roman" w:cs="Times New Roman"/>
              <w:sz w:val="32"/>
              <w:szCs w:val="32"/>
            </w:rPr>
            <w:fldChar w:fldCharType="end"/>
          </w:r>
        </w:sdtContent>
      </w:sdt>
      <w:r w:rsidR="00050913">
        <w:rPr>
          <w:rFonts w:ascii="Times New Roman" w:hAnsi="Times New Roman" w:cs="Times New Roman"/>
          <w:sz w:val="32"/>
          <w:szCs w:val="32"/>
        </w:rPr>
        <w:t>.</w:t>
      </w:r>
      <w:r>
        <w:rPr>
          <w:rFonts w:ascii="Times New Roman" w:hAnsi="Times New Roman" w:cs="Times New Roman"/>
          <w:sz w:val="32"/>
          <w:szCs w:val="32"/>
        </w:rPr>
        <w:t xml:space="preserve">  </w:t>
      </w:r>
    </w:p>
    <w:p w:rsidR="00144665" w:rsidRDefault="00FF0150" w:rsidP="00050913">
      <w:pPr>
        <w:spacing w:line="360" w:lineRule="auto"/>
        <w:rPr>
          <w:rFonts w:ascii="Times New Roman" w:hAnsi="Times New Roman" w:cs="Times New Roman"/>
          <w:sz w:val="32"/>
          <w:szCs w:val="32"/>
        </w:rPr>
      </w:pPr>
      <w:r w:rsidRPr="00662AD3">
        <w:rPr>
          <w:rFonts w:ascii="Times New Roman" w:hAnsi="Times New Roman" w:cs="Times New Roman"/>
          <w:b/>
          <w:sz w:val="32"/>
          <w:szCs w:val="32"/>
          <w:u w:val="single"/>
        </w:rPr>
        <w:t>Employability</w:t>
      </w:r>
      <w:r>
        <w:rPr>
          <w:rFonts w:ascii="Times New Roman" w:hAnsi="Times New Roman" w:cs="Times New Roman"/>
          <w:sz w:val="32"/>
          <w:szCs w:val="32"/>
        </w:rPr>
        <w:t xml:space="preserve"> is considerate a set of skills or achievements</w:t>
      </w:r>
      <w:r w:rsidR="00E835F3">
        <w:rPr>
          <w:rFonts w:ascii="Times New Roman" w:hAnsi="Times New Roman" w:cs="Times New Roman"/>
          <w:sz w:val="32"/>
          <w:szCs w:val="32"/>
        </w:rPr>
        <w:t xml:space="preserve">, personal characteristics and understanding that can make a future graduate more presumably </w:t>
      </w:r>
      <w:r w:rsidR="003F6E1E">
        <w:rPr>
          <w:rFonts w:ascii="Times New Roman" w:hAnsi="Times New Roman" w:cs="Times New Roman"/>
          <w:sz w:val="32"/>
          <w:szCs w:val="32"/>
        </w:rPr>
        <w:t>to get a job and succeed in their profession</w:t>
      </w:r>
      <w:sdt>
        <w:sdtPr>
          <w:rPr>
            <w:rFonts w:ascii="Times New Roman" w:hAnsi="Times New Roman" w:cs="Times New Roman"/>
            <w:sz w:val="32"/>
            <w:szCs w:val="32"/>
          </w:rPr>
          <w:id w:val="16686119"/>
          <w:citation/>
        </w:sdtPr>
        <w:sdtContent>
          <w:r w:rsidR="00763F04">
            <w:rPr>
              <w:rFonts w:ascii="Times New Roman" w:hAnsi="Times New Roman" w:cs="Times New Roman"/>
              <w:sz w:val="32"/>
              <w:szCs w:val="32"/>
            </w:rPr>
            <w:fldChar w:fldCharType="begin"/>
          </w:r>
          <w:r w:rsidR="00EF1161">
            <w:rPr>
              <w:rFonts w:ascii="Times New Roman" w:hAnsi="Times New Roman" w:cs="Times New Roman"/>
              <w:sz w:val="32"/>
              <w:szCs w:val="32"/>
            </w:rPr>
            <w:instrText xml:space="preserve"> CITATION Man06 \l 1033  </w:instrText>
          </w:r>
          <w:r w:rsidR="00763F04">
            <w:rPr>
              <w:rFonts w:ascii="Times New Roman" w:hAnsi="Times New Roman" w:cs="Times New Roman"/>
              <w:sz w:val="32"/>
              <w:szCs w:val="32"/>
            </w:rPr>
            <w:fldChar w:fldCharType="separate"/>
          </w:r>
          <w:r w:rsidR="00EF1161">
            <w:rPr>
              <w:rFonts w:ascii="Times New Roman" w:hAnsi="Times New Roman" w:cs="Times New Roman"/>
              <w:noProof/>
              <w:sz w:val="32"/>
              <w:szCs w:val="32"/>
            </w:rPr>
            <w:t xml:space="preserve"> </w:t>
          </w:r>
          <w:r w:rsidR="00EF1161" w:rsidRPr="00EF1161">
            <w:rPr>
              <w:rFonts w:ascii="Times New Roman" w:hAnsi="Times New Roman" w:cs="Times New Roman"/>
              <w:noProof/>
              <w:sz w:val="32"/>
              <w:szCs w:val="32"/>
            </w:rPr>
            <w:t>(Yorke, Mantz, 2006)</w:t>
          </w:r>
          <w:r w:rsidR="00763F04">
            <w:rPr>
              <w:rFonts w:ascii="Times New Roman" w:hAnsi="Times New Roman" w:cs="Times New Roman"/>
              <w:sz w:val="32"/>
              <w:szCs w:val="32"/>
            </w:rPr>
            <w:fldChar w:fldCharType="end"/>
          </w:r>
        </w:sdtContent>
      </w:sdt>
      <w:r w:rsidR="00662AD3">
        <w:rPr>
          <w:rFonts w:ascii="Times New Roman" w:hAnsi="Times New Roman" w:cs="Times New Roman"/>
          <w:sz w:val="32"/>
          <w:szCs w:val="32"/>
        </w:rPr>
        <w:t xml:space="preserve">. </w:t>
      </w:r>
    </w:p>
    <w:p w:rsidR="00662AD3" w:rsidRDefault="00662AD3" w:rsidP="00050913">
      <w:pPr>
        <w:spacing w:line="360" w:lineRule="auto"/>
        <w:rPr>
          <w:rFonts w:ascii="Times New Roman" w:hAnsi="Times New Roman" w:cs="Times New Roman"/>
          <w:sz w:val="32"/>
          <w:szCs w:val="32"/>
        </w:rPr>
      </w:pPr>
    </w:p>
    <w:p w:rsidR="00662AD3" w:rsidRDefault="00662AD3" w:rsidP="00050913">
      <w:pPr>
        <w:spacing w:line="360" w:lineRule="auto"/>
        <w:rPr>
          <w:rFonts w:ascii="Times New Roman" w:hAnsi="Times New Roman" w:cs="Times New Roman"/>
          <w:sz w:val="32"/>
          <w:szCs w:val="32"/>
        </w:rPr>
      </w:pPr>
    </w:p>
    <w:p w:rsidR="00662AD3" w:rsidRDefault="00662AD3" w:rsidP="00050913">
      <w:pPr>
        <w:spacing w:line="360" w:lineRule="auto"/>
        <w:rPr>
          <w:rFonts w:ascii="Times New Roman" w:hAnsi="Times New Roman" w:cs="Times New Roman"/>
          <w:sz w:val="32"/>
          <w:szCs w:val="32"/>
        </w:rPr>
      </w:pPr>
    </w:p>
    <w:p w:rsidR="00662AD3" w:rsidRDefault="001527E7" w:rsidP="00D53196">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1. </w:t>
      </w:r>
      <w:r w:rsidR="00662AD3" w:rsidRPr="00662AD3">
        <w:rPr>
          <w:rFonts w:ascii="Times New Roman" w:hAnsi="Times New Roman" w:cs="Times New Roman"/>
          <w:b/>
          <w:sz w:val="32"/>
          <w:szCs w:val="32"/>
          <w:u w:val="single"/>
        </w:rPr>
        <w:t xml:space="preserve">Communication </w:t>
      </w:r>
    </w:p>
    <w:p w:rsidR="006836A6" w:rsidRDefault="006836A6" w:rsidP="00D53196">
      <w:pPr>
        <w:spacing w:line="360" w:lineRule="auto"/>
        <w:rPr>
          <w:rFonts w:ascii="Times New Roman" w:hAnsi="Times New Roman" w:cs="Times New Roman"/>
          <w:sz w:val="32"/>
          <w:szCs w:val="32"/>
        </w:rPr>
      </w:pPr>
      <w:r>
        <w:rPr>
          <w:rFonts w:ascii="Times New Roman" w:hAnsi="Times New Roman" w:cs="Times New Roman"/>
          <w:sz w:val="32"/>
          <w:szCs w:val="32"/>
        </w:rPr>
        <w:t xml:space="preserve">“Communication is essentially </w:t>
      </w:r>
      <w:r w:rsidRPr="006836A6">
        <w:rPr>
          <w:rFonts w:ascii="Times New Roman" w:hAnsi="Times New Roman" w:cs="Times New Roman"/>
          <w:sz w:val="32"/>
          <w:szCs w:val="32"/>
        </w:rPr>
        <w:t>the ability of one person to make contact with another and mak</w:t>
      </w:r>
      <w:r w:rsidR="0078422D">
        <w:rPr>
          <w:rFonts w:ascii="Times New Roman" w:hAnsi="Times New Roman" w:cs="Times New Roman"/>
          <w:sz w:val="32"/>
          <w:szCs w:val="32"/>
        </w:rPr>
        <w:t>e himself or herself understood”</w:t>
      </w:r>
      <w:sdt>
        <w:sdtPr>
          <w:rPr>
            <w:rFonts w:ascii="Times New Roman" w:hAnsi="Times New Roman" w:cs="Times New Roman"/>
            <w:sz w:val="32"/>
            <w:szCs w:val="32"/>
          </w:rPr>
          <w:id w:val="16686122"/>
          <w:citation/>
        </w:sdtPr>
        <w:sdtContent>
          <w:r w:rsidR="00763F04">
            <w:rPr>
              <w:rFonts w:ascii="Times New Roman" w:hAnsi="Times New Roman" w:cs="Times New Roman"/>
              <w:sz w:val="32"/>
              <w:szCs w:val="32"/>
            </w:rPr>
            <w:fldChar w:fldCharType="begin"/>
          </w:r>
          <w:r w:rsidR="00EF1161">
            <w:rPr>
              <w:rFonts w:ascii="Times New Roman" w:hAnsi="Times New Roman" w:cs="Times New Roman"/>
              <w:sz w:val="32"/>
              <w:szCs w:val="32"/>
            </w:rPr>
            <w:instrText xml:space="preserve"> CITATION Ada09 \l 1033  </w:instrText>
          </w:r>
          <w:r w:rsidR="00763F04">
            <w:rPr>
              <w:rFonts w:ascii="Times New Roman" w:hAnsi="Times New Roman" w:cs="Times New Roman"/>
              <w:sz w:val="32"/>
              <w:szCs w:val="32"/>
            </w:rPr>
            <w:fldChar w:fldCharType="separate"/>
          </w:r>
          <w:r w:rsidR="00EF1161">
            <w:rPr>
              <w:rFonts w:ascii="Times New Roman" w:hAnsi="Times New Roman" w:cs="Times New Roman"/>
              <w:noProof/>
              <w:sz w:val="32"/>
              <w:szCs w:val="32"/>
            </w:rPr>
            <w:t xml:space="preserve"> </w:t>
          </w:r>
          <w:r w:rsidR="00EF1161" w:rsidRPr="00EF1161">
            <w:rPr>
              <w:rFonts w:ascii="Times New Roman" w:hAnsi="Times New Roman" w:cs="Times New Roman"/>
              <w:noProof/>
              <w:sz w:val="32"/>
              <w:szCs w:val="32"/>
            </w:rPr>
            <w:t>(Adair, John, 2009)</w:t>
          </w:r>
          <w:r w:rsidR="00763F04">
            <w:rPr>
              <w:rFonts w:ascii="Times New Roman" w:hAnsi="Times New Roman" w:cs="Times New Roman"/>
              <w:sz w:val="32"/>
              <w:szCs w:val="32"/>
            </w:rPr>
            <w:fldChar w:fldCharType="end"/>
          </w:r>
        </w:sdtContent>
      </w:sdt>
      <w:r w:rsidR="0078422D">
        <w:rPr>
          <w:rFonts w:ascii="Times New Roman" w:hAnsi="Times New Roman" w:cs="Times New Roman"/>
          <w:sz w:val="32"/>
          <w:szCs w:val="32"/>
        </w:rPr>
        <w:t>.</w:t>
      </w:r>
    </w:p>
    <w:p w:rsidR="0078422D" w:rsidRDefault="00D53196" w:rsidP="00D53196">
      <w:pPr>
        <w:spacing w:line="360" w:lineRule="auto"/>
        <w:rPr>
          <w:rFonts w:ascii="Times New Roman" w:hAnsi="Times New Roman" w:cs="Times New Roman"/>
          <w:sz w:val="32"/>
          <w:szCs w:val="32"/>
        </w:rPr>
      </w:pPr>
      <w:r>
        <w:rPr>
          <w:rFonts w:ascii="Times New Roman" w:hAnsi="Times New Roman" w:cs="Times New Roman"/>
          <w:sz w:val="32"/>
          <w:szCs w:val="32"/>
        </w:rPr>
        <w:t>Communication is an aptitude that requires dedication and plenty of practice. It is a skill that not all the time is clear and simple to develop and learn. C</w:t>
      </w:r>
      <w:r w:rsidR="00D64824">
        <w:rPr>
          <w:rFonts w:ascii="Times New Roman" w:hAnsi="Times New Roman" w:cs="Times New Roman"/>
          <w:sz w:val="32"/>
          <w:szCs w:val="32"/>
        </w:rPr>
        <w:t>ommu</w:t>
      </w:r>
      <w:r>
        <w:rPr>
          <w:rFonts w:ascii="Times New Roman" w:hAnsi="Times New Roman" w:cs="Times New Roman"/>
          <w:sz w:val="32"/>
          <w:szCs w:val="32"/>
        </w:rPr>
        <w:t xml:space="preserve">nication is </w:t>
      </w:r>
      <w:r w:rsidR="00D64824">
        <w:rPr>
          <w:rFonts w:ascii="Times New Roman" w:hAnsi="Times New Roman" w:cs="Times New Roman"/>
          <w:sz w:val="32"/>
          <w:szCs w:val="32"/>
        </w:rPr>
        <w:t>the most crucial skill asked by experts in companies</w:t>
      </w:r>
      <w:sdt>
        <w:sdtPr>
          <w:rPr>
            <w:rFonts w:ascii="Times New Roman" w:hAnsi="Times New Roman" w:cs="Times New Roman"/>
            <w:sz w:val="32"/>
            <w:szCs w:val="32"/>
          </w:rPr>
          <w:id w:val="16686125"/>
          <w:citation/>
        </w:sdtPr>
        <w:sdtContent>
          <w:r w:rsidR="00763F04">
            <w:rPr>
              <w:rFonts w:ascii="Times New Roman" w:hAnsi="Times New Roman" w:cs="Times New Roman"/>
              <w:sz w:val="32"/>
              <w:szCs w:val="32"/>
            </w:rPr>
            <w:fldChar w:fldCharType="begin"/>
          </w:r>
          <w:r w:rsidR="00EF1161">
            <w:rPr>
              <w:rFonts w:ascii="Times New Roman" w:hAnsi="Times New Roman" w:cs="Times New Roman"/>
              <w:sz w:val="32"/>
              <w:szCs w:val="32"/>
            </w:rPr>
            <w:instrText xml:space="preserve"> CITATION All09 \l 1033  </w:instrText>
          </w:r>
          <w:r w:rsidR="00763F04">
            <w:rPr>
              <w:rFonts w:ascii="Times New Roman" w:hAnsi="Times New Roman" w:cs="Times New Roman"/>
              <w:sz w:val="32"/>
              <w:szCs w:val="32"/>
            </w:rPr>
            <w:fldChar w:fldCharType="separate"/>
          </w:r>
          <w:r w:rsidR="00EF1161">
            <w:rPr>
              <w:rFonts w:ascii="Times New Roman" w:hAnsi="Times New Roman" w:cs="Times New Roman"/>
              <w:noProof/>
              <w:sz w:val="32"/>
              <w:szCs w:val="32"/>
            </w:rPr>
            <w:t xml:space="preserve"> </w:t>
          </w:r>
          <w:r w:rsidR="00EF1161" w:rsidRPr="00EF1161">
            <w:rPr>
              <w:rFonts w:ascii="Times New Roman" w:hAnsi="Times New Roman" w:cs="Times New Roman"/>
              <w:noProof/>
              <w:sz w:val="32"/>
              <w:szCs w:val="32"/>
            </w:rPr>
            <w:t>(Ally Dunhill, Barbara Elliott, Kyriaki Messiou, Angela Shaw, Eileen Wake and Clare Whitfield, 2009)</w:t>
          </w:r>
          <w:r w:rsidR="00763F04">
            <w:rPr>
              <w:rFonts w:ascii="Times New Roman" w:hAnsi="Times New Roman" w:cs="Times New Roman"/>
              <w:sz w:val="32"/>
              <w:szCs w:val="32"/>
            </w:rPr>
            <w:fldChar w:fldCharType="end"/>
          </w:r>
        </w:sdtContent>
      </w:sdt>
      <w:r w:rsidR="00EF1161">
        <w:rPr>
          <w:rFonts w:ascii="Times New Roman" w:hAnsi="Times New Roman" w:cs="Times New Roman"/>
          <w:sz w:val="32"/>
          <w:szCs w:val="32"/>
        </w:rPr>
        <w:t>.</w:t>
      </w:r>
    </w:p>
    <w:p w:rsidR="001630C9" w:rsidRPr="00604376" w:rsidRDefault="00985D8F" w:rsidP="00D53196">
      <w:pPr>
        <w:spacing w:line="360" w:lineRule="auto"/>
        <w:rPr>
          <w:rFonts w:ascii="Times New Roman" w:hAnsi="Times New Roman" w:cs="Times New Roman"/>
          <w:sz w:val="32"/>
          <w:szCs w:val="32"/>
        </w:rPr>
      </w:pPr>
      <w:r>
        <w:rPr>
          <w:rFonts w:ascii="Times New Roman" w:hAnsi="Times New Roman" w:cs="Times New Roman"/>
          <w:sz w:val="32"/>
          <w:szCs w:val="32"/>
        </w:rPr>
        <w:t xml:space="preserve">Communication is good for the success of a </w:t>
      </w:r>
      <w:r w:rsidR="001630C9">
        <w:rPr>
          <w:rFonts w:ascii="Times New Roman" w:hAnsi="Times New Roman" w:cs="Times New Roman"/>
          <w:sz w:val="32"/>
          <w:szCs w:val="32"/>
        </w:rPr>
        <w:t>company</w:t>
      </w:r>
      <w:r>
        <w:rPr>
          <w:rFonts w:ascii="Times New Roman" w:hAnsi="Times New Roman" w:cs="Times New Roman"/>
          <w:sz w:val="32"/>
          <w:szCs w:val="32"/>
        </w:rPr>
        <w:t>.</w:t>
      </w:r>
      <w:r w:rsidR="001630C9">
        <w:rPr>
          <w:rFonts w:ascii="Times New Roman" w:hAnsi="Times New Roman" w:cs="Times New Roman"/>
          <w:sz w:val="32"/>
          <w:szCs w:val="32"/>
        </w:rPr>
        <w:t xml:space="preserve"> </w:t>
      </w:r>
      <w:r w:rsidR="00B64684" w:rsidRPr="00B64684">
        <w:rPr>
          <w:rFonts w:ascii="Times New Roman" w:hAnsi="Times New Roman" w:cs="Times New Roman"/>
          <w:sz w:val="32"/>
          <w:szCs w:val="32"/>
        </w:rPr>
        <w:t>It encourages the administrators to make the fundamental capacity of the board.</w:t>
      </w:r>
      <w:r w:rsidR="00604376" w:rsidRPr="00604376">
        <w:t xml:space="preserve"> </w:t>
      </w:r>
      <w:r w:rsidR="00604376" w:rsidRPr="00604376">
        <w:rPr>
          <w:rFonts w:ascii="Times New Roman" w:hAnsi="Times New Roman" w:cs="Times New Roman"/>
          <w:sz w:val="32"/>
          <w:szCs w:val="32"/>
        </w:rPr>
        <w:t>Social capacities whether formed or oral shape the start of any business development.</w:t>
      </w:r>
      <w:r w:rsidR="00B64684" w:rsidRPr="00B64684">
        <w:rPr>
          <w:rFonts w:ascii="Times New Roman" w:hAnsi="Times New Roman" w:cs="Times New Roman"/>
          <w:sz w:val="32"/>
          <w:szCs w:val="32"/>
        </w:rPr>
        <w:t xml:space="preserve"> </w:t>
      </w:r>
      <w:r w:rsidR="001630C9">
        <w:rPr>
          <w:rFonts w:ascii="Times New Roman" w:hAnsi="Times New Roman" w:cs="Times New Roman"/>
          <w:sz w:val="32"/>
          <w:szCs w:val="32"/>
          <w:shd w:val="clear" w:color="auto" w:fill="FFFFFF"/>
        </w:rPr>
        <w:t xml:space="preserve">Communication turns out to be the foundation of every facet of a business. </w:t>
      </w:r>
    </w:p>
    <w:p w:rsidR="001D1F02" w:rsidRDefault="001D1F02" w:rsidP="00D53196">
      <w:pPr>
        <w:spacing w:line="360" w:lineRule="auto"/>
        <w:rPr>
          <w:rFonts w:ascii="Times New Roman" w:hAnsi="Times New Roman" w:cs="Times New Roman"/>
          <w:sz w:val="32"/>
          <w:szCs w:val="32"/>
        </w:rPr>
      </w:pPr>
      <w:r>
        <w:rPr>
          <w:rFonts w:ascii="Times New Roman" w:hAnsi="Times New Roman" w:cs="Times New Roman"/>
          <w:sz w:val="32"/>
          <w:szCs w:val="32"/>
        </w:rPr>
        <w:t xml:space="preserve">A company </w:t>
      </w:r>
      <w:r w:rsidRPr="001D1F02">
        <w:rPr>
          <w:rFonts w:ascii="Times New Roman" w:hAnsi="Times New Roman" w:cs="Times New Roman"/>
          <w:sz w:val="32"/>
          <w:szCs w:val="32"/>
        </w:rPr>
        <w:t>where</w:t>
      </w:r>
      <w:r>
        <w:rPr>
          <w:rFonts w:ascii="Times New Roman" w:hAnsi="Times New Roman" w:cs="Times New Roman"/>
          <w:sz w:val="32"/>
          <w:szCs w:val="32"/>
        </w:rPr>
        <w:t xml:space="preserve"> the</w:t>
      </w:r>
      <w:r w:rsidRPr="001D1F02">
        <w:rPr>
          <w:rFonts w:ascii="Times New Roman" w:hAnsi="Times New Roman" w:cs="Times New Roman"/>
          <w:sz w:val="32"/>
          <w:szCs w:val="32"/>
        </w:rPr>
        <w:t xml:space="preserve"> </w:t>
      </w:r>
      <w:r>
        <w:rPr>
          <w:rFonts w:ascii="Times New Roman" w:hAnsi="Times New Roman" w:cs="Times New Roman"/>
          <w:sz w:val="32"/>
          <w:szCs w:val="32"/>
        </w:rPr>
        <w:t xml:space="preserve">employees are not </w:t>
      </w:r>
      <w:r w:rsidRPr="001D1F02">
        <w:rPr>
          <w:rFonts w:ascii="Times New Roman" w:hAnsi="Times New Roman" w:cs="Times New Roman"/>
          <w:sz w:val="32"/>
          <w:szCs w:val="32"/>
        </w:rPr>
        <w:t>sharing information between</w:t>
      </w:r>
      <w:r>
        <w:rPr>
          <w:rFonts w:ascii="Times New Roman" w:hAnsi="Times New Roman" w:cs="Times New Roman"/>
          <w:sz w:val="32"/>
          <w:szCs w:val="32"/>
        </w:rPr>
        <w:t xml:space="preserve"> them can face</w:t>
      </w:r>
      <w:r w:rsidRPr="001D1F02">
        <w:rPr>
          <w:rFonts w:ascii="Times New Roman" w:hAnsi="Times New Roman" w:cs="Times New Roman"/>
          <w:sz w:val="32"/>
          <w:szCs w:val="32"/>
        </w:rPr>
        <w:t xml:space="preserve"> </w:t>
      </w:r>
      <w:r w:rsidR="00B64684" w:rsidRPr="00B64684">
        <w:rPr>
          <w:rFonts w:ascii="Times New Roman" w:hAnsi="Times New Roman" w:cs="Times New Roman"/>
          <w:sz w:val="32"/>
          <w:szCs w:val="32"/>
        </w:rPr>
        <w:t>issues, for example, high worker turnover and wastage of hierarchical assets. To maintain a strategic distance from these, viable correspondence at work ought to be supported for the general achievement of the association.</w:t>
      </w:r>
    </w:p>
    <w:p w:rsidR="001D1F02" w:rsidRDefault="00B64684" w:rsidP="00D53196">
      <w:pPr>
        <w:spacing w:line="360" w:lineRule="auto"/>
        <w:rPr>
          <w:rFonts w:ascii="Times New Roman" w:hAnsi="Times New Roman" w:cs="Times New Roman"/>
          <w:sz w:val="32"/>
          <w:szCs w:val="32"/>
        </w:rPr>
      </w:pPr>
      <w:r w:rsidRPr="00B64684">
        <w:rPr>
          <w:rFonts w:ascii="Times New Roman" w:hAnsi="Times New Roman" w:cs="Times New Roman"/>
          <w:sz w:val="32"/>
          <w:szCs w:val="32"/>
        </w:rPr>
        <w:lastRenderedPageBreak/>
        <w:t>A decent correspondence at the working environment makes</w:t>
      </w:r>
      <w:r w:rsidR="001D1F02">
        <w:rPr>
          <w:rFonts w:ascii="Times New Roman" w:hAnsi="Times New Roman" w:cs="Times New Roman"/>
          <w:sz w:val="32"/>
          <w:szCs w:val="32"/>
        </w:rPr>
        <w:t>:</w:t>
      </w:r>
    </w:p>
    <w:p w:rsidR="001D1F02" w:rsidRDefault="001D1F02" w:rsidP="001D1F02">
      <w:pPr>
        <w:pStyle w:val="ListParagraph"/>
        <w:numPr>
          <w:ilvl w:val="0"/>
          <w:numId w:val="5"/>
        </w:numPr>
        <w:spacing w:line="360" w:lineRule="auto"/>
        <w:rPr>
          <w:rFonts w:ascii="Times New Roman" w:hAnsi="Times New Roman" w:cs="Times New Roman"/>
          <w:sz w:val="32"/>
          <w:szCs w:val="32"/>
        </w:rPr>
      </w:pPr>
      <w:r>
        <w:rPr>
          <w:rFonts w:ascii="Times New Roman" w:hAnsi="Times New Roman" w:cs="Times New Roman"/>
          <w:sz w:val="32"/>
          <w:szCs w:val="32"/>
        </w:rPr>
        <w:t>Job Satisfaction</w:t>
      </w:r>
    </w:p>
    <w:p w:rsidR="001D1F02" w:rsidRDefault="001D1F02" w:rsidP="001D1F02">
      <w:pPr>
        <w:pStyle w:val="ListParagraph"/>
        <w:numPr>
          <w:ilvl w:val="0"/>
          <w:numId w:val="5"/>
        </w:numPr>
        <w:spacing w:line="360" w:lineRule="auto"/>
        <w:rPr>
          <w:rFonts w:ascii="Times New Roman" w:hAnsi="Times New Roman" w:cs="Times New Roman"/>
          <w:sz w:val="32"/>
          <w:szCs w:val="32"/>
        </w:rPr>
      </w:pPr>
      <w:r>
        <w:rPr>
          <w:rFonts w:ascii="Times New Roman" w:hAnsi="Times New Roman" w:cs="Times New Roman"/>
          <w:sz w:val="32"/>
          <w:szCs w:val="32"/>
        </w:rPr>
        <w:t xml:space="preserve">Lesser Conflicts </w:t>
      </w:r>
    </w:p>
    <w:p w:rsidR="001D1F02" w:rsidRDefault="001D1F02" w:rsidP="001D1F02">
      <w:pPr>
        <w:pStyle w:val="ListParagraph"/>
        <w:numPr>
          <w:ilvl w:val="0"/>
          <w:numId w:val="5"/>
        </w:numPr>
        <w:spacing w:line="360" w:lineRule="auto"/>
        <w:rPr>
          <w:rFonts w:ascii="Times New Roman" w:hAnsi="Times New Roman" w:cs="Times New Roman"/>
          <w:sz w:val="32"/>
          <w:szCs w:val="32"/>
        </w:rPr>
      </w:pPr>
      <w:r>
        <w:rPr>
          <w:rFonts w:ascii="Times New Roman" w:hAnsi="Times New Roman" w:cs="Times New Roman"/>
          <w:sz w:val="32"/>
          <w:szCs w:val="32"/>
        </w:rPr>
        <w:t>Increases Productivity</w:t>
      </w:r>
    </w:p>
    <w:p w:rsidR="001D1F02" w:rsidRDefault="001D1F02" w:rsidP="001D1F02">
      <w:pPr>
        <w:pStyle w:val="ListParagraph"/>
        <w:numPr>
          <w:ilvl w:val="0"/>
          <w:numId w:val="5"/>
        </w:numPr>
        <w:spacing w:line="360" w:lineRule="auto"/>
        <w:rPr>
          <w:rFonts w:ascii="Times New Roman" w:hAnsi="Times New Roman" w:cs="Times New Roman"/>
          <w:sz w:val="32"/>
          <w:szCs w:val="32"/>
        </w:rPr>
      </w:pPr>
      <w:r>
        <w:rPr>
          <w:rFonts w:ascii="Times New Roman" w:hAnsi="Times New Roman" w:cs="Times New Roman"/>
          <w:sz w:val="32"/>
          <w:szCs w:val="32"/>
        </w:rPr>
        <w:t>Better Work Future</w:t>
      </w:r>
    </w:p>
    <w:p w:rsidR="001D1F02" w:rsidRDefault="001D1F02" w:rsidP="001D1F02">
      <w:pPr>
        <w:pStyle w:val="ListParagraph"/>
        <w:numPr>
          <w:ilvl w:val="0"/>
          <w:numId w:val="5"/>
        </w:numPr>
        <w:spacing w:line="360" w:lineRule="auto"/>
        <w:rPr>
          <w:rFonts w:ascii="Times New Roman" w:hAnsi="Times New Roman" w:cs="Times New Roman"/>
          <w:sz w:val="32"/>
          <w:szCs w:val="32"/>
        </w:rPr>
      </w:pPr>
      <w:r>
        <w:rPr>
          <w:rFonts w:ascii="Times New Roman" w:hAnsi="Times New Roman" w:cs="Times New Roman"/>
          <w:sz w:val="32"/>
          <w:szCs w:val="32"/>
        </w:rPr>
        <w:t>Formation of Relationships</w:t>
      </w:r>
    </w:p>
    <w:p w:rsidR="001D1F02" w:rsidRDefault="001D1F02" w:rsidP="001D1F02">
      <w:pPr>
        <w:pStyle w:val="ListParagraph"/>
        <w:numPr>
          <w:ilvl w:val="0"/>
          <w:numId w:val="5"/>
        </w:numPr>
        <w:spacing w:line="360" w:lineRule="auto"/>
        <w:rPr>
          <w:rFonts w:ascii="Times New Roman" w:hAnsi="Times New Roman" w:cs="Times New Roman"/>
          <w:sz w:val="32"/>
          <w:szCs w:val="32"/>
        </w:rPr>
      </w:pPr>
      <w:r>
        <w:rPr>
          <w:rFonts w:ascii="Times New Roman" w:hAnsi="Times New Roman" w:cs="Times New Roman"/>
          <w:sz w:val="32"/>
          <w:szCs w:val="32"/>
        </w:rPr>
        <w:t xml:space="preserve">Proper Utilisation of Resources </w:t>
      </w:r>
    </w:p>
    <w:p w:rsidR="001D1F02" w:rsidRDefault="001D1F02" w:rsidP="001D1F02">
      <w:pPr>
        <w:spacing w:line="360" w:lineRule="auto"/>
        <w:rPr>
          <w:rFonts w:ascii="Times New Roman" w:hAnsi="Times New Roman" w:cs="Times New Roman"/>
          <w:b/>
          <w:sz w:val="32"/>
          <w:szCs w:val="32"/>
          <w:u w:val="single"/>
        </w:rPr>
      </w:pPr>
      <w:r w:rsidRPr="001D1F02">
        <w:rPr>
          <w:rFonts w:ascii="Times New Roman" w:hAnsi="Times New Roman" w:cs="Times New Roman"/>
          <w:b/>
          <w:sz w:val="32"/>
          <w:szCs w:val="32"/>
          <w:u w:val="single"/>
        </w:rPr>
        <w:t xml:space="preserve">Job Satisfaction </w:t>
      </w:r>
    </w:p>
    <w:p w:rsidR="007C6B5B" w:rsidRDefault="007C6B5B" w:rsidP="007C6B5B">
      <w:pPr>
        <w:spacing w:line="360" w:lineRule="auto"/>
        <w:rPr>
          <w:rFonts w:ascii="Times New Roman" w:hAnsi="Times New Roman" w:cs="Times New Roman"/>
          <w:sz w:val="32"/>
          <w:szCs w:val="32"/>
        </w:rPr>
      </w:pPr>
      <w:r w:rsidRPr="007C6B5B">
        <w:rPr>
          <w:rFonts w:ascii="Times New Roman" w:hAnsi="Times New Roman" w:cs="Times New Roman"/>
          <w:sz w:val="32"/>
          <w:szCs w:val="32"/>
        </w:rPr>
        <w:t>Organizations that advance an open and neighborly association among seniors and subordinates, confront a lower turnover of workers. On the off chance that the workplace is inviting the representatives are spur to talk their contemplations with their supervisors</w:t>
      </w:r>
      <w:r w:rsidR="00604376">
        <w:rPr>
          <w:rFonts w:ascii="Times New Roman" w:hAnsi="Times New Roman" w:cs="Times New Roman"/>
          <w:sz w:val="32"/>
          <w:szCs w:val="32"/>
        </w:rPr>
        <w:t xml:space="preserve"> </w:t>
      </w:r>
      <w:r w:rsidR="00604376" w:rsidRPr="00604376">
        <w:rPr>
          <w:rFonts w:ascii="Times New Roman" w:hAnsi="Times New Roman" w:cs="Times New Roman"/>
          <w:sz w:val="32"/>
          <w:szCs w:val="32"/>
        </w:rPr>
        <w:t>about business related issue and their info is given due idea, it rouses the agents to work better and makes them feel recognized in the</w:t>
      </w:r>
      <w:r w:rsidRPr="007C6B5B">
        <w:rPr>
          <w:rFonts w:ascii="Times New Roman" w:hAnsi="Times New Roman" w:cs="Times New Roman"/>
          <w:sz w:val="32"/>
          <w:szCs w:val="32"/>
        </w:rPr>
        <w:t xml:space="preserve"> organ</w:t>
      </w:r>
      <w:r w:rsidR="002403C3">
        <w:rPr>
          <w:rFonts w:ascii="Times New Roman" w:hAnsi="Times New Roman" w:cs="Times New Roman"/>
          <w:sz w:val="32"/>
          <w:szCs w:val="32"/>
        </w:rPr>
        <w:t xml:space="preserve">ization. </w:t>
      </w:r>
      <w:r w:rsidRPr="007C6B5B">
        <w:rPr>
          <w:rFonts w:ascii="Times New Roman" w:hAnsi="Times New Roman" w:cs="Times New Roman"/>
          <w:sz w:val="32"/>
          <w:szCs w:val="32"/>
        </w:rPr>
        <w:t>A decent correspondence in the work environment constructs trust and certainty, which in the end prompts more noteworthy occupation fulfillment.</w:t>
      </w:r>
    </w:p>
    <w:p w:rsidR="002403C3" w:rsidRDefault="002403C3" w:rsidP="00BF7CF1">
      <w:pPr>
        <w:spacing w:line="360" w:lineRule="auto"/>
        <w:rPr>
          <w:rFonts w:ascii="Times New Roman" w:hAnsi="Times New Roman" w:cs="Times New Roman"/>
          <w:b/>
          <w:sz w:val="32"/>
          <w:szCs w:val="32"/>
          <w:u w:val="single"/>
        </w:rPr>
      </w:pPr>
    </w:p>
    <w:p w:rsidR="002403C3" w:rsidRDefault="00BF7CF1" w:rsidP="00BF7CF1">
      <w:pPr>
        <w:spacing w:line="360" w:lineRule="auto"/>
        <w:rPr>
          <w:rFonts w:ascii="Times New Roman" w:hAnsi="Times New Roman" w:cs="Times New Roman"/>
          <w:b/>
          <w:sz w:val="32"/>
          <w:szCs w:val="32"/>
          <w:u w:val="single"/>
        </w:rPr>
      </w:pPr>
      <w:r w:rsidRPr="00BF7CF1">
        <w:rPr>
          <w:rFonts w:ascii="Times New Roman" w:hAnsi="Times New Roman" w:cs="Times New Roman"/>
          <w:b/>
          <w:sz w:val="32"/>
          <w:szCs w:val="32"/>
          <w:u w:val="single"/>
        </w:rPr>
        <w:t>Lesser Conflicts</w:t>
      </w:r>
    </w:p>
    <w:p w:rsidR="00BF7CF1" w:rsidRPr="002403C3" w:rsidRDefault="002403C3" w:rsidP="00BF7CF1">
      <w:pPr>
        <w:spacing w:line="360" w:lineRule="auto"/>
        <w:rPr>
          <w:rFonts w:ascii="Times New Roman" w:hAnsi="Times New Roman" w:cs="Times New Roman"/>
          <w:sz w:val="32"/>
          <w:szCs w:val="32"/>
        </w:rPr>
      </w:pPr>
      <w:r w:rsidRPr="002403C3">
        <w:rPr>
          <w:rFonts w:ascii="Times New Roman" w:hAnsi="Times New Roman" w:cs="Times New Roman"/>
          <w:sz w:val="32"/>
          <w:szCs w:val="32"/>
        </w:rPr>
        <w:t xml:space="preserve">A decent correspondence at the work environment can help anticipate and resolve a ton of contentions. For instance, if two specialists have a disagreement regarding some issue, and instead of settling it and getting </w:t>
      </w:r>
      <w:r w:rsidRPr="002403C3">
        <w:rPr>
          <w:rFonts w:ascii="Times New Roman" w:hAnsi="Times New Roman" w:cs="Times New Roman"/>
          <w:sz w:val="32"/>
          <w:szCs w:val="32"/>
        </w:rPr>
        <w:lastRenderedPageBreak/>
        <w:t>at the arrangement, they wind up they wrap up by thinking about whole thing literally. On the off chance that this issue takes a significant lot of time, it might prompt work issues where they can decline to talk or cooperate later on. This issue can be explained if the chiefs go about as a middle person and let the two warring representatives put over their musings and conclusions to one another through open and clear correspondence. On the off chance that an issue is tackled through shared talks, laborers can create regard for one another that can prompt expertly and by and by advancement.</w:t>
      </w:r>
    </w:p>
    <w:p w:rsidR="002403C3" w:rsidRDefault="000C3D0B"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Increase Productivity</w:t>
      </w:r>
    </w:p>
    <w:p w:rsidR="000C3D0B" w:rsidRPr="002403C3" w:rsidRDefault="000C3D0B" w:rsidP="001D1F02">
      <w:pPr>
        <w:spacing w:line="360" w:lineRule="auto"/>
        <w:rPr>
          <w:rFonts w:ascii="Times New Roman" w:hAnsi="Times New Roman" w:cs="Times New Roman"/>
          <w:sz w:val="32"/>
          <w:szCs w:val="32"/>
        </w:rPr>
      </w:pPr>
      <w:r w:rsidRPr="002403C3">
        <w:rPr>
          <w:rFonts w:ascii="Times New Roman" w:hAnsi="Times New Roman" w:cs="Times New Roman"/>
          <w:sz w:val="32"/>
          <w:szCs w:val="32"/>
        </w:rPr>
        <w:t xml:space="preserve"> </w:t>
      </w:r>
      <w:r w:rsidR="002403C3" w:rsidRPr="002403C3">
        <w:rPr>
          <w:rFonts w:ascii="Times New Roman" w:hAnsi="Times New Roman" w:cs="Times New Roman"/>
          <w:sz w:val="32"/>
          <w:szCs w:val="32"/>
        </w:rPr>
        <w:t>Every association has a great deal of especially described goals, vision and goals. The boss must to have the ability to reveal to his workers these goals and certification that every one of his associates are working at a comparative target. He should confer to his workers their commitments and obligation, ways and tradition of doing fill in and furthermore the results which are foreseen from them. In case the boss is clear in his correspondence, the subordinates will know unequivocally what the association needs in this manner, will have the ability to give the identical to the best of their abilities. The noteworthiness of social capacities can be recognized from the manner in which that assists better reclamation of work, extending working condition benefit.</w:t>
      </w:r>
    </w:p>
    <w:p w:rsidR="00A110CE" w:rsidRDefault="00A110CE" w:rsidP="001D1F02">
      <w:pPr>
        <w:spacing w:line="360" w:lineRule="auto"/>
        <w:rPr>
          <w:rFonts w:ascii="Times New Roman" w:hAnsi="Times New Roman" w:cs="Times New Roman"/>
          <w:b/>
          <w:sz w:val="32"/>
          <w:szCs w:val="32"/>
          <w:u w:val="single"/>
        </w:rPr>
      </w:pPr>
    </w:p>
    <w:p w:rsidR="006935C6" w:rsidRDefault="006935C6" w:rsidP="001D1F02">
      <w:pPr>
        <w:spacing w:line="360" w:lineRule="auto"/>
        <w:rPr>
          <w:rFonts w:ascii="Times New Roman" w:hAnsi="Times New Roman" w:cs="Times New Roman"/>
          <w:b/>
          <w:sz w:val="32"/>
          <w:szCs w:val="32"/>
          <w:u w:val="single"/>
        </w:rPr>
      </w:pPr>
      <w:r w:rsidRPr="006935C6">
        <w:rPr>
          <w:rFonts w:ascii="Times New Roman" w:hAnsi="Times New Roman" w:cs="Times New Roman"/>
          <w:b/>
          <w:sz w:val="32"/>
          <w:szCs w:val="32"/>
          <w:u w:val="single"/>
        </w:rPr>
        <w:lastRenderedPageBreak/>
        <w:t>Better Work Future</w:t>
      </w:r>
    </w:p>
    <w:p w:rsidR="00AC4B74" w:rsidRPr="00AC4B74" w:rsidRDefault="00AC4B74" w:rsidP="001D1F02">
      <w:pPr>
        <w:spacing w:line="360" w:lineRule="auto"/>
        <w:rPr>
          <w:rFonts w:ascii="Times New Roman" w:hAnsi="Times New Roman" w:cs="Times New Roman"/>
          <w:sz w:val="32"/>
          <w:szCs w:val="32"/>
        </w:rPr>
      </w:pPr>
      <w:r w:rsidRPr="00AC4B74">
        <w:rPr>
          <w:rFonts w:ascii="Times New Roman" w:hAnsi="Times New Roman" w:cs="Times New Roman"/>
          <w:sz w:val="32"/>
          <w:szCs w:val="32"/>
        </w:rPr>
        <w:t>Everyone realizes that correspondence is a two different ways process, and being vocal and informative prompts a superior work future. All laborers and administrators in an organization ought to have the capacity to convey straightforwardly, sincerely and obviously. Chiefs ought to make a genial working association with their laborers, so the specialists don't dither to approach them for fathoming any business related issue that may come up in the organization. Building a decent working connection among laborers and supervisors can go far in anchoring a superior work future for the organi</w:t>
      </w:r>
      <w:r>
        <w:rPr>
          <w:rFonts w:ascii="Times New Roman" w:hAnsi="Times New Roman" w:cs="Times New Roman"/>
          <w:sz w:val="32"/>
          <w:szCs w:val="32"/>
        </w:rPr>
        <w:t>s</w:t>
      </w:r>
      <w:r w:rsidRPr="00AC4B74">
        <w:rPr>
          <w:rFonts w:ascii="Times New Roman" w:hAnsi="Times New Roman" w:cs="Times New Roman"/>
          <w:sz w:val="32"/>
          <w:szCs w:val="32"/>
        </w:rPr>
        <w:t>ation.</w:t>
      </w:r>
    </w:p>
    <w:p w:rsidR="005273CB" w:rsidRDefault="005273CB"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Formation of Relationships</w:t>
      </w:r>
    </w:p>
    <w:p w:rsidR="00AC4B74" w:rsidRDefault="00AC4B74" w:rsidP="001D1F02">
      <w:pPr>
        <w:spacing w:line="360" w:lineRule="auto"/>
        <w:rPr>
          <w:rFonts w:ascii="Times New Roman" w:hAnsi="Times New Roman" w:cs="Times New Roman"/>
          <w:b/>
          <w:sz w:val="32"/>
          <w:szCs w:val="32"/>
          <w:u w:val="single"/>
        </w:rPr>
      </w:pPr>
      <w:r w:rsidRPr="00AC4B74">
        <w:rPr>
          <w:rFonts w:ascii="Times New Roman" w:hAnsi="Times New Roman" w:cs="Times New Roman"/>
          <w:sz w:val="32"/>
          <w:szCs w:val="32"/>
        </w:rPr>
        <w:t xml:space="preserve">Open correspondence </w:t>
      </w:r>
      <w:r w:rsidR="00604376" w:rsidRPr="00604376">
        <w:rPr>
          <w:rFonts w:ascii="Times New Roman" w:hAnsi="Times New Roman" w:cs="Times New Roman"/>
          <w:sz w:val="32"/>
          <w:szCs w:val="32"/>
        </w:rPr>
        <w:t>between the authorities and overseers or among the administrators and specialists, prompts course of action of better near and dear and master associations. This makes the specialists feel completely considered, and they will undoubtedly remain devoted to the association. This makes an all around arranged condition and advances a respectable working relationship which is useful for the agents.</w:t>
      </w:r>
    </w:p>
    <w:p w:rsidR="00AC4B74" w:rsidRDefault="005F16ED"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Proper Utilisation of Resources </w:t>
      </w:r>
    </w:p>
    <w:p w:rsidR="00604376" w:rsidRPr="00604376" w:rsidRDefault="00604376" w:rsidP="001D1F02">
      <w:pPr>
        <w:spacing w:line="360" w:lineRule="auto"/>
        <w:rPr>
          <w:rFonts w:ascii="Times New Roman" w:hAnsi="Times New Roman" w:cs="Times New Roman"/>
          <w:sz w:val="32"/>
          <w:szCs w:val="32"/>
        </w:rPr>
      </w:pPr>
      <w:r w:rsidRPr="00604376">
        <w:rPr>
          <w:rFonts w:ascii="Times New Roman" w:hAnsi="Times New Roman" w:cs="Times New Roman"/>
          <w:sz w:val="32"/>
          <w:szCs w:val="32"/>
        </w:rPr>
        <w:t xml:space="preserve">Open correspondence between the pros and heads or among the officials and laborers, prompts game plan of better near and dear and master associations. This makes the specialists feel completely contemplated, and they will undoubtedly remain reliable to the association. This makes </w:t>
      </w:r>
      <w:r w:rsidRPr="00604376">
        <w:rPr>
          <w:rFonts w:ascii="Times New Roman" w:hAnsi="Times New Roman" w:cs="Times New Roman"/>
          <w:sz w:val="32"/>
          <w:szCs w:val="32"/>
        </w:rPr>
        <w:lastRenderedPageBreak/>
        <w:t>an all around arranged condition and advances a conventional working relationship which is useful for the</w:t>
      </w:r>
      <w:r w:rsidR="005F16ED" w:rsidRPr="005F16ED">
        <w:rPr>
          <w:rFonts w:ascii="Times New Roman" w:hAnsi="Times New Roman" w:cs="Times New Roman"/>
          <w:sz w:val="32"/>
          <w:szCs w:val="32"/>
        </w:rPr>
        <w:t xml:space="preserve"> </w:t>
      </w:r>
      <w:r w:rsidRPr="005F16ED">
        <w:rPr>
          <w:rFonts w:ascii="Times New Roman" w:hAnsi="Times New Roman" w:cs="Times New Roman"/>
          <w:sz w:val="32"/>
          <w:szCs w:val="32"/>
        </w:rPr>
        <w:t>agents</w:t>
      </w:r>
      <w:r w:rsidR="005F16ED">
        <w:rPr>
          <w:rFonts w:ascii="Times New Roman" w:hAnsi="Times New Roman" w:cs="Times New Roman"/>
          <w:b/>
          <w:sz w:val="32"/>
          <w:szCs w:val="32"/>
          <w:u w:val="single"/>
        </w:rPr>
        <w:t>.</w:t>
      </w:r>
    </w:p>
    <w:p w:rsidR="0046660E" w:rsidRDefault="001527E7"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2. </w:t>
      </w:r>
      <w:r w:rsidR="0046660E">
        <w:rPr>
          <w:rFonts w:ascii="Times New Roman" w:hAnsi="Times New Roman" w:cs="Times New Roman"/>
          <w:b/>
          <w:sz w:val="32"/>
          <w:szCs w:val="32"/>
          <w:u w:val="single"/>
        </w:rPr>
        <w:t xml:space="preserve">Problem Solving </w:t>
      </w:r>
    </w:p>
    <w:p w:rsidR="00204011" w:rsidRDefault="00204011" w:rsidP="00AC4B74">
      <w:pPr>
        <w:spacing w:line="360" w:lineRule="auto"/>
        <w:rPr>
          <w:rFonts w:ascii="Times New Roman" w:hAnsi="Times New Roman" w:cs="Times New Roman"/>
          <w:sz w:val="32"/>
          <w:szCs w:val="32"/>
        </w:rPr>
      </w:pPr>
      <w:r>
        <w:rPr>
          <w:rFonts w:ascii="Times New Roman" w:hAnsi="Times New Roman" w:cs="Times New Roman"/>
          <w:sz w:val="32"/>
          <w:szCs w:val="32"/>
        </w:rPr>
        <w:t>Managers of a company</w:t>
      </w:r>
      <w:r w:rsidR="00736256">
        <w:rPr>
          <w:rFonts w:ascii="Times New Roman" w:hAnsi="Times New Roman" w:cs="Times New Roman"/>
          <w:sz w:val="32"/>
          <w:szCs w:val="32"/>
        </w:rPr>
        <w:t xml:space="preserve"> don’t like to </w:t>
      </w:r>
      <w:r>
        <w:rPr>
          <w:rFonts w:ascii="Times New Roman" w:hAnsi="Times New Roman" w:cs="Times New Roman"/>
          <w:sz w:val="32"/>
          <w:szCs w:val="32"/>
        </w:rPr>
        <w:t xml:space="preserve">hire </w:t>
      </w:r>
      <w:r w:rsidR="00736256">
        <w:rPr>
          <w:rFonts w:ascii="Times New Roman" w:hAnsi="Times New Roman" w:cs="Times New Roman"/>
          <w:sz w:val="32"/>
          <w:szCs w:val="32"/>
        </w:rPr>
        <w:t>people that will run every time they find themselves in a situation that is much too difficult for them to deal with it</w:t>
      </w:r>
      <w:r w:rsidR="00506019">
        <w:rPr>
          <w:rFonts w:ascii="Times New Roman" w:hAnsi="Times New Roman" w:cs="Times New Roman"/>
          <w:sz w:val="32"/>
          <w:szCs w:val="32"/>
        </w:rPr>
        <w:t>.</w:t>
      </w:r>
      <w:r w:rsidR="00AC4B74" w:rsidRPr="00AC4B74">
        <w:t xml:space="preserve"> </w:t>
      </w:r>
      <w:r w:rsidR="00AC4B74" w:rsidRPr="00AC4B74">
        <w:rPr>
          <w:rFonts w:ascii="Times New Roman" w:hAnsi="Times New Roman" w:cs="Times New Roman"/>
          <w:sz w:val="32"/>
          <w:szCs w:val="32"/>
        </w:rPr>
        <w:t>Since people are considered issue solvers, the best test is to overcome the tendency to rapidly think about an answer. The most generally perceived blunder in basic reasoning is endeavoring to find an answer quickly</w:t>
      </w:r>
      <w:sdt>
        <w:sdtPr>
          <w:rPr>
            <w:rFonts w:ascii="Times New Roman" w:hAnsi="Times New Roman" w:cs="Times New Roman"/>
            <w:sz w:val="32"/>
            <w:szCs w:val="32"/>
          </w:rPr>
          <w:id w:val="16686145"/>
          <w:citation/>
        </w:sdtPr>
        <w:sdtContent>
          <w:r w:rsidR="00763F04">
            <w:rPr>
              <w:rFonts w:ascii="Times New Roman" w:hAnsi="Times New Roman" w:cs="Times New Roman"/>
              <w:sz w:val="32"/>
              <w:szCs w:val="32"/>
            </w:rPr>
            <w:fldChar w:fldCharType="begin"/>
          </w:r>
          <w:r w:rsidR="00AC4B74">
            <w:rPr>
              <w:rFonts w:ascii="Times New Roman" w:hAnsi="Times New Roman" w:cs="Times New Roman"/>
              <w:sz w:val="32"/>
              <w:szCs w:val="32"/>
            </w:rPr>
            <w:instrText xml:space="preserve"> CITATION Tim13 \l 1033 </w:instrText>
          </w:r>
          <w:r w:rsidR="00763F04">
            <w:rPr>
              <w:rFonts w:ascii="Times New Roman" w:hAnsi="Times New Roman" w:cs="Times New Roman"/>
              <w:sz w:val="32"/>
              <w:szCs w:val="32"/>
            </w:rPr>
            <w:fldChar w:fldCharType="separate"/>
          </w:r>
          <w:r w:rsidR="00AC4B74">
            <w:rPr>
              <w:rFonts w:ascii="Times New Roman" w:hAnsi="Times New Roman" w:cs="Times New Roman"/>
              <w:noProof/>
              <w:sz w:val="32"/>
              <w:szCs w:val="32"/>
            </w:rPr>
            <w:t xml:space="preserve"> </w:t>
          </w:r>
          <w:r w:rsidR="00AC4B74" w:rsidRPr="00AC4B74">
            <w:rPr>
              <w:rFonts w:ascii="Times New Roman" w:hAnsi="Times New Roman" w:cs="Times New Roman"/>
              <w:noProof/>
              <w:sz w:val="32"/>
              <w:szCs w:val="32"/>
            </w:rPr>
            <w:t>(Tim Hicks, 2013)</w:t>
          </w:r>
          <w:r w:rsidR="00763F04">
            <w:rPr>
              <w:rFonts w:ascii="Times New Roman" w:hAnsi="Times New Roman" w:cs="Times New Roman"/>
              <w:sz w:val="32"/>
              <w:szCs w:val="32"/>
            </w:rPr>
            <w:fldChar w:fldCharType="end"/>
          </w:r>
        </w:sdtContent>
      </w:sdt>
      <w:r w:rsidR="00AC4B74">
        <w:rPr>
          <w:rFonts w:ascii="Times New Roman" w:hAnsi="Times New Roman" w:cs="Times New Roman"/>
          <w:sz w:val="32"/>
          <w:szCs w:val="32"/>
        </w:rPr>
        <w:t>.</w:t>
      </w:r>
      <w:r w:rsidR="00610E3E">
        <w:rPr>
          <w:rFonts w:ascii="Times New Roman" w:hAnsi="Times New Roman" w:cs="Times New Roman"/>
          <w:sz w:val="32"/>
          <w:szCs w:val="32"/>
        </w:rPr>
        <w:t xml:space="preserve"> </w:t>
      </w:r>
    </w:p>
    <w:p w:rsidR="00610E3E" w:rsidRDefault="002403C3" w:rsidP="001D1F02">
      <w:pPr>
        <w:spacing w:line="360" w:lineRule="auto"/>
        <w:rPr>
          <w:rFonts w:ascii="Times New Roman" w:hAnsi="Times New Roman" w:cs="Times New Roman"/>
          <w:sz w:val="32"/>
          <w:szCs w:val="32"/>
        </w:rPr>
      </w:pPr>
      <w:r w:rsidRPr="002403C3">
        <w:rPr>
          <w:rFonts w:ascii="Times New Roman" w:hAnsi="Times New Roman" w:cs="Times New Roman"/>
          <w:sz w:val="32"/>
          <w:szCs w:val="32"/>
        </w:rPr>
        <w:t>Through a business day, or while doing affiliation related activities, there will be issues that ascent. Now and again, issues can be kept up an indispensable partition from or administered effectively through expansive engineering going before executing an undertaking. Differing conditions require working environment fundamental thinking limits from the board and staff so as to divert an emergency. Being able to see instances of working environment fundamental thinking will assist you with bettering plan to administer business</w:t>
      </w:r>
      <w:r w:rsidR="00610E3E" w:rsidRPr="00610E3E">
        <w:rPr>
          <w:rFonts w:ascii="Times New Roman" w:hAnsi="Times New Roman" w:cs="Times New Roman"/>
          <w:sz w:val="32"/>
          <w:szCs w:val="32"/>
        </w:rPr>
        <w:t>related issues</w:t>
      </w:r>
      <w:sdt>
        <w:sdtPr>
          <w:rPr>
            <w:rFonts w:ascii="Times New Roman" w:hAnsi="Times New Roman" w:cs="Times New Roman"/>
            <w:sz w:val="32"/>
            <w:szCs w:val="32"/>
          </w:rPr>
          <w:id w:val="16686147"/>
          <w:citation/>
        </w:sdtPr>
        <w:sdtContent>
          <w:r w:rsidR="00763F04">
            <w:rPr>
              <w:rFonts w:ascii="Times New Roman" w:hAnsi="Times New Roman" w:cs="Times New Roman"/>
              <w:sz w:val="32"/>
              <w:szCs w:val="32"/>
            </w:rPr>
            <w:fldChar w:fldCharType="begin"/>
          </w:r>
          <w:r w:rsidR="00610E3E">
            <w:rPr>
              <w:rFonts w:ascii="Times New Roman" w:hAnsi="Times New Roman" w:cs="Times New Roman"/>
              <w:sz w:val="32"/>
              <w:szCs w:val="32"/>
            </w:rPr>
            <w:instrText xml:space="preserve"> CITATION Ali18 \l 1033 </w:instrText>
          </w:r>
          <w:r w:rsidR="00763F04">
            <w:rPr>
              <w:rFonts w:ascii="Times New Roman" w:hAnsi="Times New Roman" w:cs="Times New Roman"/>
              <w:sz w:val="32"/>
              <w:szCs w:val="32"/>
            </w:rPr>
            <w:fldChar w:fldCharType="separate"/>
          </w:r>
          <w:r w:rsidR="00610E3E">
            <w:rPr>
              <w:rFonts w:ascii="Times New Roman" w:hAnsi="Times New Roman" w:cs="Times New Roman"/>
              <w:noProof/>
              <w:sz w:val="32"/>
              <w:szCs w:val="32"/>
            </w:rPr>
            <w:t xml:space="preserve"> </w:t>
          </w:r>
          <w:r w:rsidR="00610E3E" w:rsidRPr="00610E3E">
            <w:rPr>
              <w:rFonts w:ascii="Times New Roman" w:hAnsi="Times New Roman" w:cs="Times New Roman"/>
              <w:noProof/>
              <w:sz w:val="32"/>
              <w:szCs w:val="32"/>
            </w:rPr>
            <w:t>(Alison Doyle, 2018)</w:t>
          </w:r>
          <w:r w:rsidR="00763F04">
            <w:rPr>
              <w:rFonts w:ascii="Times New Roman" w:hAnsi="Times New Roman" w:cs="Times New Roman"/>
              <w:sz w:val="32"/>
              <w:szCs w:val="32"/>
            </w:rPr>
            <w:fldChar w:fldCharType="end"/>
          </w:r>
        </w:sdtContent>
      </w:sdt>
      <w:r w:rsidR="00610E3E">
        <w:rPr>
          <w:rFonts w:ascii="Times New Roman" w:hAnsi="Times New Roman" w:cs="Times New Roman"/>
          <w:sz w:val="32"/>
          <w:szCs w:val="32"/>
        </w:rPr>
        <w:t>.</w:t>
      </w:r>
    </w:p>
    <w:p w:rsidR="00923B2E" w:rsidRDefault="00381A03" w:rsidP="001D1F02">
      <w:p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r w:rsidRPr="00381A03">
        <w:rPr>
          <w:rFonts w:ascii="Times New Roman" w:hAnsi="Times New Roman" w:cs="Times New Roman"/>
          <w:sz w:val="32"/>
          <w:szCs w:val="32"/>
        </w:rPr>
        <w:t>Having the capacity to perceive instances of work environment critical thinking will assist you with bettering plan to manage business related issues.</w:t>
      </w:r>
    </w:p>
    <w:p w:rsidR="00A110CE" w:rsidRDefault="00A110CE" w:rsidP="001D1F02">
      <w:pPr>
        <w:spacing w:line="360" w:lineRule="auto"/>
        <w:rPr>
          <w:rFonts w:ascii="Times New Roman" w:hAnsi="Times New Roman" w:cs="Times New Roman"/>
          <w:b/>
          <w:sz w:val="32"/>
          <w:szCs w:val="32"/>
          <w:u w:val="single"/>
        </w:rPr>
      </w:pPr>
    </w:p>
    <w:p w:rsidR="00923B2E" w:rsidRPr="00381A03" w:rsidRDefault="00381A03"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lastRenderedPageBreak/>
        <w:t xml:space="preserve">Brainstorming </w:t>
      </w:r>
    </w:p>
    <w:p w:rsidR="00923B2E" w:rsidRDefault="00923B2E" w:rsidP="001D1F02">
      <w:pPr>
        <w:spacing w:line="360" w:lineRule="auto"/>
        <w:rPr>
          <w:rFonts w:ascii="Times New Roman" w:hAnsi="Times New Roman" w:cs="Times New Roman"/>
          <w:sz w:val="32"/>
          <w:szCs w:val="32"/>
        </w:rPr>
      </w:pPr>
      <w:r w:rsidRPr="00923B2E">
        <w:rPr>
          <w:rFonts w:ascii="Times New Roman" w:hAnsi="Times New Roman" w:cs="Times New Roman"/>
          <w:sz w:val="32"/>
          <w:szCs w:val="32"/>
        </w:rPr>
        <w:t>Work environment now and then profit by new thoughts and this can call for conceptuali</w:t>
      </w:r>
      <w:r w:rsidR="00381A03">
        <w:rPr>
          <w:rFonts w:ascii="Times New Roman" w:hAnsi="Times New Roman" w:cs="Times New Roman"/>
          <w:sz w:val="32"/>
          <w:szCs w:val="32"/>
        </w:rPr>
        <w:t>s</w:t>
      </w:r>
      <w:r w:rsidRPr="00923B2E">
        <w:rPr>
          <w:rFonts w:ascii="Times New Roman" w:hAnsi="Times New Roman" w:cs="Times New Roman"/>
          <w:sz w:val="32"/>
          <w:szCs w:val="32"/>
        </w:rPr>
        <w:t>ing. The executives and staff meet up in a room and record the primary thoughts that go to their brains. At that point the gathering develops what it sees similar to the best thoughts until the establishment of an answer is made. Conceptuali</w:t>
      </w:r>
      <w:r w:rsidR="00381A03">
        <w:rPr>
          <w:rFonts w:ascii="Times New Roman" w:hAnsi="Times New Roman" w:cs="Times New Roman"/>
          <w:sz w:val="32"/>
          <w:szCs w:val="32"/>
        </w:rPr>
        <w:t>s</w:t>
      </w:r>
      <w:r w:rsidRPr="00923B2E">
        <w:rPr>
          <w:rFonts w:ascii="Times New Roman" w:hAnsi="Times New Roman" w:cs="Times New Roman"/>
          <w:sz w:val="32"/>
          <w:szCs w:val="32"/>
        </w:rPr>
        <w:t xml:space="preserve">ing is a superb method to get contribution from an assortment of staff individuals and administrators that can give </w:t>
      </w:r>
      <w:r w:rsidR="00381A03">
        <w:rPr>
          <w:rFonts w:ascii="Times New Roman" w:hAnsi="Times New Roman" w:cs="Times New Roman"/>
          <w:sz w:val="32"/>
          <w:szCs w:val="32"/>
        </w:rPr>
        <w:t xml:space="preserve">to </w:t>
      </w:r>
      <w:r w:rsidRPr="00923B2E">
        <w:rPr>
          <w:rFonts w:ascii="Times New Roman" w:hAnsi="Times New Roman" w:cs="Times New Roman"/>
          <w:sz w:val="32"/>
          <w:szCs w:val="32"/>
        </w:rPr>
        <w:t>the</w:t>
      </w:r>
      <w:r w:rsidR="00381A03">
        <w:rPr>
          <w:rFonts w:ascii="Times New Roman" w:hAnsi="Times New Roman" w:cs="Times New Roman"/>
          <w:sz w:val="32"/>
          <w:szCs w:val="32"/>
        </w:rPr>
        <w:t xml:space="preserve"> company</w:t>
      </w:r>
      <w:r w:rsidRPr="00923B2E">
        <w:rPr>
          <w:rFonts w:ascii="Times New Roman" w:hAnsi="Times New Roman" w:cs="Times New Roman"/>
          <w:sz w:val="32"/>
          <w:szCs w:val="32"/>
        </w:rPr>
        <w:t xml:space="preserve"> alternatives to make a serviceable arrangement</w:t>
      </w:r>
      <w:r w:rsidR="00381A03">
        <w:rPr>
          <w:rFonts w:ascii="Times New Roman" w:hAnsi="Times New Roman" w:cs="Times New Roman"/>
          <w:sz w:val="32"/>
          <w:szCs w:val="32"/>
        </w:rPr>
        <w:t xml:space="preserve"> </w:t>
      </w:r>
      <w:sdt>
        <w:sdtPr>
          <w:rPr>
            <w:rFonts w:ascii="Times New Roman" w:hAnsi="Times New Roman" w:cs="Times New Roman"/>
            <w:sz w:val="32"/>
            <w:szCs w:val="32"/>
          </w:rPr>
          <w:id w:val="16686131"/>
          <w:citation/>
        </w:sdtPr>
        <w:sdtContent>
          <w:r w:rsidR="00763F04">
            <w:rPr>
              <w:rFonts w:ascii="Times New Roman" w:hAnsi="Times New Roman" w:cs="Times New Roman"/>
              <w:sz w:val="32"/>
              <w:szCs w:val="32"/>
            </w:rPr>
            <w:fldChar w:fldCharType="begin"/>
          </w:r>
          <w:r w:rsidR="00381A03">
            <w:rPr>
              <w:rFonts w:ascii="Times New Roman" w:hAnsi="Times New Roman" w:cs="Times New Roman"/>
              <w:sz w:val="32"/>
              <w:szCs w:val="32"/>
            </w:rPr>
            <w:instrText xml:space="preserve"> CITATION Geo18 \l 1033 </w:instrText>
          </w:r>
          <w:r w:rsidR="00763F04">
            <w:rPr>
              <w:rFonts w:ascii="Times New Roman" w:hAnsi="Times New Roman" w:cs="Times New Roman"/>
              <w:sz w:val="32"/>
              <w:szCs w:val="32"/>
            </w:rPr>
            <w:fldChar w:fldCharType="separate"/>
          </w:r>
          <w:r w:rsidR="00381A03" w:rsidRPr="00381A03">
            <w:rPr>
              <w:rFonts w:ascii="Times New Roman" w:hAnsi="Times New Roman" w:cs="Times New Roman"/>
              <w:noProof/>
              <w:sz w:val="32"/>
              <w:szCs w:val="32"/>
            </w:rPr>
            <w:t>(George N. Root III, 2018)</w:t>
          </w:r>
          <w:r w:rsidR="00763F04">
            <w:rPr>
              <w:rFonts w:ascii="Times New Roman" w:hAnsi="Times New Roman" w:cs="Times New Roman"/>
              <w:sz w:val="32"/>
              <w:szCs w:val="32"/>
            </w:rPr>
            <w:fldChar w:fldCharType="end"/>
          </w:r>
        </w:sdtContent>
      </w:sdt>
      <w:r w:rsidR="00381A03">
        <w:rPr>
          <w:rFonts w:ascii="Times New Roman" w:hAnsi="Times New Roman" w:cs="Times New Roman"/>
          <w:sz w:val="32"/>
          <w:szCs w:val="32"/>
        </w:rPr>
        <w:t>.</w:t>
      </w:r>
    </w:p>
    <w:p w:rsidR="00381A03" w:rsidRDefault="00381A03"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Delegation </w:t>
      </w:r>
    </w:p>
    <w:p w:rsidR="00610E3E" w:rsidRPr="00610E3E" w:rsidRDefault="002403C3" w:rsidP="001D1F02">
      <w:pPr>
        <w:spacing w:line="360" w:lineRule="auto"/>
        <w:rPr>
          <w:rFonts w:ascii="Times New Roman" w:hAnsi="Times New Roman" w:cs="Times New Roman"/>
          <w:sz w:val="32"/>
          <w:szCs w:val="32"/>
        </w:rPr>
      </w:pPr>
      <w:r w:rsidRPr="002403C3">
        <w:rPr>
          <w:rFonts w:ascii="Times New Roman" w:hAnsi="Times New Roman" w:cs="Times New Roman"/>
          <w:sz w:val="32"/>
          <w:szCs w:val="32"/>
        </w:rPr>
        <w:t>Every individual from a joint effort has his own stand-out strategy of responsibilities. Those duties depend upon those staff parts of understanding and edifying foundation. Some section of work environment fundamental thinking is as for the task of duty and enabling every worker and director to contribute his bit of data to the general issue. As for commitment moreover encourages the work social event to complete constantly able as a get-together and will stretch out all around</w:t>
      </w:r>
      <w:r>
        <w:rPr>
          <w:rFonts w:ascii="Times New Roman" w:hAnsi="Times New Roman" w:cs="Times New Roman"/>
          <w:sz w:val="32"/>
          <w:szCs w:val="32"/>
        </w:rPr>
        <w:t xml:space="preserve"> </w:t>
      </w:r>
      <w:r w:rsidR="00610E3E" w:rsidRPr="00610E3E">
        <w:rPr>
          <w:rFonts w:ascii="Times New Roman" w:hAnsi="Times New Roman" w:cs="Times New Roman"/>
          <w:sz w:val="32"/>
          <w:szCs w:val="32"/>
        </w:rPr>
        <w:t>gathering benefit</w:t>
      </w:r>
      <w:sdt>
        <w:sdtPr>
          <w:rPr>
            <w:rFonts w:ascii="Times New Roman" w:hAnsi="Times New Roman" w:cs="Times New Roman"/>
            <w:sz w:val="32"/>
            <w:szCs w:val="32"/>
          </w:rPr>
          <w:id w:val="16686148"/>
          <w:citation/>
        </w:sdtPr>
        <w:sdtContent>
          <w:r w:rsidR="00763F04">
            <w:rPr>
              <w:rFonts w:ascii="Times New Roman" w:hAnsi="Times New Roman" w:cs="Times New Roman"/>
              <w:sz w:val="32"/>
              <w:szCs w:val="32"/>
            </w:rPr>
            <w:fldChar w:fldCharType="begin"/>
          </w:r>
          <w:r w:rsidR="00610E3E">
            <w:rPr>
              <w:rFonts w:ascii="Times New Roman" w:hAnsi="Times New Roman" w:cs="Times New Roman"/>
              <w:sz w:val="32"/>
              <w:szCs w:val="32"/>
            </w:rPr>
            <w:instrText xml:space="preserve"> CITATION Geo18 \l 1033 </w:instrText>
          </w:r>
          <w:r w:rsidR="00763F04">
            <w:rPr>
              <w:rFonts w:ascii="Times New Roman" w:hAnsi="Times New Roman" w:cs="Times New Roman"/>
              <w:sz w:val="32"/>
              <w:szCs w:val="32"/>
            </w:rPr>
            <w:fldChar w:fldCharType="separate"/>
          </w:r>
          <w:r w:rsidR="00610E3E">
            <w:rPr>
              <w:rFonts w:ascii="Times New Roman" w:hAnsi="Times New Roman" w:cs="Times New Roman"/>
              <w:noProof/>
              <w:sz w:val="32"/>
              <w:szCs w:val="32"/>
            </w:rPr>
            <w:t xml:space="preserve"> </w:t>
          </w:r>
          <w:r w:rsidR="00610E3E" w:rsidRPr="00610E3E">
            <w:rPr>
              <w:rFonts w:ascii="Times New Roman" w:hAnsi="Times New Roman" w:cs="Times New Roman"/>
              <w:noProof/>
              <w:sz w:val="32"/>
              <w:szCs w:val="32"/>
            </w:rPr>
            <w:t>(George N. Root III, 2018)</w:t>
          </w:r>
          <w:r w:rsidR="00763F04">
            <w:rPr>
              <w:rFonts w:ascii="Times New Roman" w:hAnsi="Times New Roman" w:cs="Times New Roman"/>
              <w:sz w:val="32"/>
              <w:szCs w:val="32"/>
            </w:rPr>
            <w:fldChar w:fldCharType="end"/>
          </w:r>
        </w:sdtContent>
      </w:sdt>
      <w:r w:rsidR="00610E3E">
        <w:rPr>
          <w:rFonts w:ascii="Times New Roman" w:hAnsi="Times New Roman" w:cs="Times New Roman"/>
          <w:sz w:val="32"/>
          <w:szCs w:val="32"/>
        </w:rPr>
        <w:t>.</w:t>
      </w:r>
    </w:p>
    <w:p w:rsidR="001527E7" w:rsidRDefault="001527E7"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Committees</w:t>
      </w:r>
    </w:p>
    <w:p w:rsidR="001527E7" w:rsidRDefault="001527E7" w:rsidP="001D1F02">
      <w:pPr>
        <w:spacing w:line="360" w:lineRule="auto"/>
        <w:rPr>
          <w:rFonts w:ascii="Times New Roman" w:hAnsi="Times New Roman" w:cs="Times New Roman"/>
          <w:sz w:val="32"/>
          <w:szCs w:val="32"/>
        </w:rPr>
      </w:pPr>
      <w:r w:rsidRPr="001527E7">
        <w:rPr>
          <w:rFonts w:ascii="Times New Roman" w:hAnsi="Times New Roman" w:cs="Times New Roman"/>
          <w:sz w:val="32"/>
          <w:szCs w:val="32"/>
        </w:rPr>
        <w:t xml:space="preserve"> Advisory groups can be perpetual or impermanent segments of work bunch that are in charge of tackling explicit working environment issues.</w:t>
      </w:r>
      <w:r>
        <w:rPr>
          <w:rFonts w:ascii="Times New Roman" w:hAnsi="Times New Roman" w:cs="Times New Roman"/>
          <w:sz w:val="32"/>
          <w:szCs w:val="32"/>
        </w:rPr>
        <w:t xml:space="preserve"> </w:t>
      </w:r>
      <w:r w:rsidRPr="001527E7">
        <w:rPr>
          <w:rFonts w:ascii="Times New Roman" w:hAnsi="Times New Roman" w:cs="Times New Roman"/>
          <w:sz w:val="32"/>
          <w:szCs w:val="32"/>
        </w:rPr>
        <w:t xml:space="preserve">For instance, on the off chance that the coordination’s office is </w:t>
      </w:r>
      <w:r w:rsidRPr="001527E7">
        <w:rPr>
          <w:rFonts w:ascii="Times New Roman" w:hAnsi="Times New Roman" w:cs="Times New Roman"/>
          <w:sz w:val="32"/>
          <w:szCs w:val="32"/>
        </w:rPr>
        <w:lastRenderedPageBreak/>
        <w:t>encountering difficulties with a specific delivery organization, a board of trustees can be made to investigate the issue and build up an answer.</w:t>
      </w:r>
      <w:r>
        <w:rPr>
          <w:rFonts w:ascii="Times New Roman" w:hAnsi="Times New Roman" w:cs="Times New Roman"/>
          <w:sz w:val="32"/>
          <w:szCs w:val="32"/>
        </w:rPr>
        <w:t xml:space="preserve"> It is</w:t>
      </w:r>
      <w:r w:rsidRPr="001527E7">
        <w:t xml:space="preserve"> </w:t>
      </w:r>
      <w:r>
        <w:rPr>
          <w:rFonts w:ascii="Times New Roman" w:hAnsi="Times New Roman" w:cs="Times New Roman"/>
          <w:sz w:val="32"/>
          <w:szCs w:val="32"/>
        </w:rPr>
        <w:t xml:space="preserve">very usually </w:t>
      </w:r>
      <w:r w:rsidRPr="001527E7">
        <w:rPr>
          <w:rFonts w:ascii="Times New Roman" w:hAnsi="Times New Roman" w:cs="Times New Roman"/>
          <w:sz w:val="32"/>
          <w:szCs w:val="32"/>
        </w:rPr>
        <w:t>for boards of trustees to be comprised of representatives who have the explicit abilities expected to take care of business.</w:t>
      </w:r>
      <w:r>
        <w:rPr>
          <w:rFonts w:ascii="Times New Roman" w:hAnsi="Times New Roman" w:cs="Times New Roman"/>
          <w:sz w:val="32"/>
          <w:szCs w:val="32"/>
        </w:rPr>
        <w:t xml:space="preserve"> </w:t>
      </w:r>
      <w:r w:rsidRPr="001527E7">
        <w:rPr>
          <w:rFonts w:ascii="Times New Roman" w:hAnsi="Times New Roman" w:cs="Times New Roman"/>
          <w:sz w:val="32"/>
          <w:szCs w:val="32"/>
        </w:rPr>
        <w:t>For example, the advisory group to take care of the transportation issue could be comprised of the delivery director, the delivery delegate that bargains with the issue organization and the agent that bargains with the more dependable delivery organization that is utilized so as to give a model of how an effective association with a tr</w:t>
      </w:r>
      <w:r>
        <w:rPr>
          <w:rFonts w:ascii="Times New Roman" w:hAnsi="Times New Roman" w:cs="Times New Roman"/>
          <w:sz w:val="32"/>
          <w:szCs w:val="32"/>
        </w:rPr>
        <w:t xml:space="preserve">ansportation organization works </w:t>
      </w:r>
      <w:sdt>
        <w:sdtPr>
          <w:rPr>
            <w:rFonts w:ascii="Times New Roman" w:hAnsi="Times New Roman" w:cs="Times New Roman"/>
            <w:sz w:val="32"/>
            <w:szCs w:val="32"/>
          </w:rPr>
          <w:id w:val="16686133"/>
          <w:citation/>
        </w:sdtPr>
        <w:sdtContent>
          <w:r w:rsidR="00763F04">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Geo18 \l 1033 </w:instrText>
          </w:r>
          <w:r w:rsidR="00763F04">
            <w:rPr>
              <w:rFonts w:ascii="Times New Roman" w:hAnsi="Times New Roman" w:cs="Times New Roman"/>
              <w:sz w:val="32"/>
              <w:szCs w:val="32"/>
            </w:rPr>
            <w:fldChar w:fldCharType="separate"/>
          </w:r>
          <w:r w:rsidRPr="001527E7">
            <w:rPr>
              <w:rFonts w:ascii="Times New Roman" w:hAnsi="Times New Roman" w:cs="Times New Roman"/>
              <w:noProof/>
              <w:sz w:val="32"/>
              <w:szCs w:val="32"/>
            </w:rPr>
            <w:t>(George N. Root III, 2018)</w:t>
          </w:r>
          <w:r w:rsidR="00763F04">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1527E7" w:rsidRDefault="001527E7"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Evaluations </w:t>
      </w:r>
    </w:p>
    <w:p w:rsidR="00610E3E" w:rsidRPr="00610E3E" w:rsidRDefault="00DD3C1E" w:rsidP="001D1F02">
      <w:pPr>
        <w:spacing w:line="360" w:lineRule="auto"/>
        <w:rPr>
          <w:rFonts w:ascii="Times New Roman" w:hAnsi="Times New Roman" w:cs="Times New Roman"/>
          <w:sz w:val="32"/>
          <w:szCs w:val="32"/>
        </w:rPr>
      </w:pPr>
      <w:r w:rsidRPr="00DD3C1E">
        <w:rPr>
          <w:rFonts w:ascii="Times New Roman" w:hAnsi="Times New Roman" w:cs="Times New Roman"/>
          <w:sz w:val="32"/>
          <w:szCs w:val="32"/>
        </w:rPr>
        <w:t>Checking agent and office advance versus affiliation objectives is a steady work environment fundamental thinking technique to deal with advantage. Assessments are utilized by boss and heads to look at certified execution against the objectives spread out in the affiliation strategy, or in an unequivocal showing plan.</w:t>
      </w:r>
      <w:r w:rsidR="00A110CE" w:rsidRPr="00A110CE">
        <w:t xml:space="preserve"> </w:t>
      </w:r>
      <w:r w:rsidR="00A110CE" w:rsidRPr="00A110CE">
        <w:rPr>
          <w:rFonts w:ascii="Times New Roman" w:hAnsi="Times New Roman" w:cs="Times New Roman"/>
          <w:sz w:val="32"/>
          <w:szCs w:val="32"/>
        </w:rPr>
        <w:t>The examination of those results is used to comprehend what issues ought to be tended to, and after that a blueprint is made to address the issues. For example, if certified approaches pay is falling behind association projections for the year, an evaluation of the business system will reveal insufficiencies in courses of action structures that ought to be reestablished in order to</w:t>
      </w:r>
      <w:r w:rsidRPr="00DD3C1E">
        <w:rPr>
          <w:rFonts w:ascii="Times New Roman" w:hAnsi="Times New Roman" w:cs="Times New Roman"/>
          <w:sz w:val="32"/>
          <w:szCs w:val="32"/>
        </w:rPr>
        <w:t xml:space="preserve"> get pay age back</w:t>
      </w:r>
      <w:r>
        <w:rPr>
          <w:rFonts w:ascii="Times New Roman" w:hAnsi="Times New Roman" w:cs="Times New Roman"/>
          <w:sz w:val="32"/>
          <w:szCs w:val="32"/>
        </w:rPr>
        <w:t xml:space="preserve"> </w:t>
      </w:r>
      <w:r w:rsidR="00610E3E" w:rsidRPr="00610E3E">
        <w:rPr>
          <w:rFonts w:ascii="Times New Roman" w:hAnsi="Times New Roman" w:cs="Times New Roman"/>
          <w:sz w:val="32"/>
          <w:szCs w:val="32"/>
        </w:rPr>
        <w:t>on track</w:t>
      </w:r>
      <w:sdt>
        <w:sdtPr>
          <w:rPr>
            <w:rFonts w:ascii="Times New Roman" w:hAnsi="Times New Roman" w:cs="Times New Roman"/>
            <w:sz w:val="32"/>
            <w:szCs w:val="32"/>
          </w:rPr>
          <w:id w:val="16686149"/>
          <w:citation/>
        </w:sdtPr>
        <w:sdtContent>
          <w:r w:rsidR="00763F04">
            <w:rPr>
              <w:rFonts w:ascii="Times New Roman" w:hAnsi="Times New Roman" w:cs="Times New Roman"/>
              <w:sz w:val="32"/>
              <w:szCs w:val="32"/>
            </w:rPr>
            <w:fldChar w:fldCharType="begin"/>
          </w:r>
          <w:r w:rsidR="00610E3E">
            <w:rPr>
              <w:rFonts w:ascii="Times New Roman" w:hAnsi="Times New Roman" w:cs="Times New Roman"/>
              <w:sz w:val="32"/>
              <w:szCs w:val="32"/>
            </w:rPr>
            <w:instrText xml:space="preserve"> CITATION Geo18 \l 1033 </w:instrText>
          </w:r>
          <w:r w:rsidR="00763F04">
            <w:rPr>
              <w:rFonts w:ascii="Times New Roman" w:hAnsi="Times New Roman" w:cs="Times New Roman"/>
              <w:sz w:val="32"/>
              <w:szCs w:val="32"/>
            </w:rPr>
            <w:fldChar w:fldCharType="separate"/>
          </w:r>
          <w:r w:rsidR="00610E3E">
            <w:rPr>
              <w:rFonts w:ascii="Times New Roman" w:hAnsi="Times New Roman" w:cs="Times New Roman"/>
              <w:noProof/>
              <w:sz w:val="32"/>
              <w:szCs w:val="32"/>
            </w:rPr>
            <w:t xml:space="preserve"> </w:t>
          </w:r>
          <w:r w:rsidR="00610E3E" w:rsidRPr="00610E3E">
            <w:rPr>
              <w:rFonts w:ascii="Times New Roman" w:hAnsi="Times New Roman" w:cs="Times New Roman"/>
              <w:noProof/>
              <w:sz w:val="32"/>
              <w:szCs w:val="32"/>
            </w:rPr>
            <w:t>(George N. Root III, 2018)</w:t>
          </w:r>
          <w:r w:rsidR="00763F04">
            <w:rPr>
              <w:rFonts w:ascii="Times New Roman" w:hAnsi="Times New Roman" w:cs="Times New Roman"/>
              <w:sz w:val="32"/>
              <w:szCs w:val="32"/>
            </w:rPr>
            <w:fldChar w:fldCharType="end"/>
          </w:r>
        </w:sdtContent>
      </w:sdt>
      <w:r w:rsidR="00610E3E">
        <w:rPr>
          <w:rFonts w:ascii="Times New Roman" w:hAnsi="Times New Roman" w:cs="Times New Roman"/>
          <w:sz w:val="32"/>
          <w:szCs w:val="32"/>
        </w:rPr>
        <w:t>.</w:t>
      </w:r>
    </w:p>
    <w:p w:rsidR="001527E7" w:rsidRDefault="001527E7"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lastRenderedPageBreak/>
        <w:t>3. Decision Making</w:t>
      </w:r>
    </w:p>
    <w:p w:rsidR="000E0755" w:rsidRDefault="000E0755" w:rsidP="001D1F02">
      <w:pPr>
        <w:spacing w:line="360" w:lineRule="auto"/>
        <w:rPr>
          <w:rFonts w:ascii="Times New Roman" w:hAnsi="Times New Roman" w:cs="Times New Roman"/>
          <w:sz w:val="32"/>
          <w:szCs w:val="32"/>
        </w:rPr>
      </w:pPr>
      <w:r w:rsidRPr="000E0755">
        <w:rPr>
          <w:rFonts w:ascii="Times New Roman" w:hAnsi="Times New Roman" w:cs="Times New Roman"/>
          <w:sz w:val="32"/>
          <w:szCs w:val="32"/>
        </w:rPr>
        <w:t xml:space="preserve">Decision-making is the most critical parts of </w:t>
      </w:r>
      <w:r>
        <w:rPr>
          <w:rFonts w:ascii="Times New Roman" w:hAnsi="Times New Roman" w:cs="Times New Roman"/>
          <w:sz w:val="32"/>
          <w:szCs w:val="32"/>
        </w:rPr>
        <w:t xml:space="preserve">a company </w:t>
      </w:r>
      <w:r w:rsidRPr="000E0755">
        <w:rPr>
          <w:rFonts w:ascii="Times New Roman" w:hAnsi="Times New Roman" w:cs="Times New Roman"/>
          <w:sz w:val="32"/>
          <w:szCs w:val="32"/>
        </w:rPr>
        <w:t xml:space="preserve">private venture, however the way toward touching base at a choice must be exact, with the goal that it will yield the best outcomes. It's likewise imperative to recall that despite the fact that </w:t>
      </w:r>
      <w:r>
        <w:rPr>
          <w:rFonts w:ascii="Times New Roman" w:hAnsi="Times New Roman" w:cs="Times New Roman"/>
          <w:sz w:val="32"/>
          <w:szCs w:val="32"/>
        </w:rPr>
        <w:t xml:space="preserve">the company </w:t>
      </w:r>
      <w:r w:rsidRPr="000E0755">
        <w:rPr>
          <w:rFonts w:ascii="Times New Roman" w:hAnsi="Times New Roman" w:cs="Times New Roman"/>
          <w:sz w:val="32"/>
          <w:szCs w:val="32"/>
        </w:rPr>
        <w:t>and</w:t>
      </w:r>
      <w:r>
        <w:rPr>
          <w:rFonts w:ascii="Times New Roman" w:hAnsi="Times New Roman" w:cs="Times New Roman"/>
          <w:sz w:val="32"/>
          <w:szCs w:val="32"/>
        </w:rPr>
        <w:t xml:space="preserve"> hers</w:t>
      </w:r>
      <w:r w:rsidRPr="000E0755">
        <w:rPr>
          <w:rFonts w:ascii="Times New Roman" w:hAnsi="Times New Roman" w:cs="Times New Roman"/>
          <w:sz w:val="32"/>
          <w:szCs w:val="32"/>
        </w:rPr>
        <w:t xml:space="preserve"> official group will settle on the significant choices, there are various littler choices that </w:t>
      </w:r>
      <w:r>
        <w:rPr>
          <w:rFonts w:ascii="Times New Roman" w:hAnsi="Times New Roman" w:cs="Times New Roman"/>
          <w:sz w:val="32"/>
          <w:szCs w:val="32"/>
        </w:rPr>
        <w:t xml:space="preserve">managers, </w:t>
      </w:r>
      <w:r w:rsidRPr="000E0755">
        <w:rPr>
          <w:rFonts w:ascii="Times New Roman" w:hAnsi="Times New Roman" w:cs="Times New Roman"/>
          <w:sz w:val="32"/>
          <w:szCs w:val="32"/>
        </w:rPr>
        <w:t>supervisors and staff individuals</w:t>
      </w:r>
      <w:r>
        <w:rPr>
          <w:rFonts w:ascii="Times New Roman" w:hAnsi="Times New Roman" w:cs="Times New Roman"/>
          <w:sz w:val="32"/>
          <w:szCs w:val="32"/>
        </w:rPr>
        <w:t xml:space="preserve"> </w:t>
      </w:r>
      <w:r w:rsidRPr="000E0755">
        <w:rPr>
          <w:rFonts w:ascii="Times New Roman" w:hAnsi="Times New Roman" w:cs="Times New Roman"/>
          <w:sz w:val="32"/>
          <w:szCs w:val="32"/>
        </w:rPr>
        <w:t xml:space="preserve"> will </w:t>
      </w:r>
      <w:r>
        <w:rPr>
          <w:rFonts w:ascii="Times New Roman" w:hAnsi="Times New Roman" w:cs="Times New Roman"/>
          <w:sz w:val="32"/>
          <w:szCs w:val="32"/>
        </w:rPr>
        <w:t xml:space="preserve">take decision </w:t>
      </w:r>
      <w:r w:rsidRPr="000E0755">
        <w:rPr>
          <w:rFonts w:ascii="Times New Roman" w:hAnsi="Times New Roman" w:cs="Times New Roman"/>
          <w:sz w:val="32"/>
          <w:szCs w:val="32"/>
        </w:rPr>
        <w:t xml:space="preserve"> without </w:t>
      </w:r>
      <w:r>
        <w:rPr>
          <w:rFonts w:ascii="Times New Roman" w:hAnsi="Times New Roman" w:cs="Times New Roman"/>
          <w:sz w:val="32"/>
          <w:szCs w:val="32"/>
        </w:rPr>
        <w:t xml:space="preserve">company’s </w:t>
      </w:r>
      <w:r w:rsidRPr="000E0755">
        <w:rPr>
          <w:rFonts w:ascii="Times New Roman" w:hAnsi="Times New Roman" w:cs="Times New Roman"/>
          <w:sz w:val="32"/>
          <w:szCs w:val="32"/>
        </w:rPr>
        <w:t xml:space="preserve">info. To guarantee that basic leadership is uniform all through </w:t>
      </w:r>
      <w:r>
        <w:rPr>
          <w:rFonts w:ascii="Times New Roman" w:hAnsi="Times New Roman" w:cs="Times New Roman"/>
          <w:sz w:val="32"/>
          <w:szCs w:val="32"/>
        </w:rPr>
        <w:t xml:space="preserve">company </w:t>
      </w:r>
      <w:r w:rsidRPr="000E0755">
        <w:rPr>
          <w:rFonts w:ascii="Times New Roman" w:hAnsi="Times New Roman" w:cs="Times New Roman"/>
          <w:sz w:val="32"/>
          <w:szCs w:val="32"/>
        </w:rPr>
        <w:t>association,</w:t>
      </w:r>
      <w:r>
        <w:rPr>
          <w:rFonts w:ascii="Times New Roman" w:hAnsi="Times New Roman" w:cs="Times New Roman"/>
          <w:sz w:val="32"/>
          <w:szCs w:val="32"/>
        </w:rPr>
        <w:t xml:space="preserve"> the company </w:t>
      </w:r>
      <w:r w:rsidRPr="000E0755">
        <w:rPr>
          <w:rFonts w:ascii="Times New Roman" w:hAnsi="Times New Roman" w:cs="Times New Roman"/>
          <w:sz w:val="32"/>
          <w:szCs w:val="32"/>
        </w:rPr>
        <w:t>should actualize a proc</w:t>
      </w:r>
      <w:r w:rsidR="00D07DDD">
        <w:rPr>
          <w:rFonts w:ascii="Times New Roman" w:hAnsi="Times New Roman" w:cs="Times New Roman"/>
          <w:sz w:val="32"/>
          <w:szCs w:val="32"/>
        </w:rPr>
        <w:t>edure that everybody can pursue</w:t>
      </w:r>
      <w:sdt>
        <w:sdtPr>
          <w:rPr>
            <w:rFonts w:ascii="Times New Roman" w:hAnsi="Times New Roman" w:cs="Times New Roman"/>
            <w:sz w:val="32"/>
            <w:szCs w:val="32"/>
          </w:rPr>
          <w:id w:val="16686140"/>
          <w:citation/>
        </w:sdtPr>
        <w:sdtContent>
          <w:r w:rsidR="00763F04">
            <w:rPr>
              <w:rFonts w:ascii="Times New Roman" w:hAnsi="Times New Roman" w:cs="Times New Roman"/>
              <w:sz w:val="32"/>
              <w:szCs w:val="32"/>
            </w:rPr>
            <w:fldChar w:fldCharType="begin"/>
          </w:r>
          <w:r w:rsidR="00D07DDD">
            <w:rPr>
              <w:rFonts w:ascii="Times New Roman" w:hAnsi="Times New Roman" w:cs="Times New Roman"/>
              <w:sz w:val="32"/>
              <w:szCs w:val="32"/>
            </w:rPr>
            <w:instrText xml:space="preserve"> CITATION Sam18 \l 1033 </w:instrText>
          </w:r>
          <w:r w:rsidR="00763F04">
            <w:rPr>
              <w:rFonts w:ascii="Times New Roman" w:hAnsi="Times New Roman" w:cs="Times New Roman"/>
              <w:sz w:val="32"/>
              <w:szCs w:val="32"/>
            </w:rPr>
            <w:fldChar w:fldCharType="separate"/>
          </w:r>
          <w:r w:rsidR="00D07DDD">
            <w:rPr>
              <w:rFonts w:ascii="Times New Roman" w:hAnsi="Times New Roman" w:cs="Times New Roman"/>
              <w:noProof/>
              <w:sz w:val="32"/>
              <w:szCs w:val="32"/>
            </w:rPr>
            <w:t xml:space="preserve"> </w:t>
          </w:r>
          <w:r w:rsidR="00D07DDD" w:rsidRPr="00D07DDD">
            <w:rPr>
              <w:rFonts w:ascii="Times New Roman" w:hAnsi="Times New Roman" w:cs="Times New Roman"/>
              <w:noProof/>
              <w:sz w:val="32"/>
              <w:szCs w:val="32"/>
            </w:rPr>
            <w:t>(Sampson Quain, 2018)</w:t>
          </w:r>
          <w:r w:rsidR="00763F04">
            <w:rPr>
              <w:rFonts w:ascii="Times New Roman" w:hAnsi="Times New Roman" w:cs="Times New Roman"/>
              <w:sz w:val="32"/>
              <w:szCs w:val="32"/>
            </w:rPr>
            <w:fldChar w:fldCharType="end"/>
          </w:r>
        </w:sdtContent>
      </w:sdt>
      <w:r w:rsidR="00D07DDD">
        <w:rPr>
          <w:rFonts w:ascii="Times New Roman" w:hAnsi="Times New Roman" w:cs="Times New Roman"/>
          <w:sz w:val="32"/>
          <w:szCs w:val="32"/>
        </w:rPr>
        <w:t>.</w:t>
      </w:r>
    </w:p>
    <w:p w:rsidR="000E0755" w:rsidRDefault="000E0755" w:rsidP="000E0755">
      <w:pPr>
        <w:pStyle w:val="Heading3"/>
        <w:shd w:val="clear" w:color="auto" w:fill="FFFFFF"/>
        <w:spacing w:before="0" w:beforeAutospacing="0" w:after="0" w:afterAutospacing="0" w:line="300" w:lineRule="atLeast"/>
        <w:textAlignment w:val="baseline"/>
        <w:rPr>
          <w:bCs w:val="0"/>
          <w:color w:val="000000"/>
          <w:sz w:val="32"/>
          <w:szCs w:val="32"/>
          <w:u w:val="single"/>
        </w:rPr>
      </w:pPr>
      <w:r w:rsidRPr="000E0755">
        <w:rPr>
          <w:bCs w:val="0"/>
          <w:color w:val="000000"/>
          <w:sz w:val="32"/>
          <w:szCs w:val="32"/>
          <w:u w:val="single"/>
        </w:rPr>
        <w:t xml:space="preserve">Understand the Decision </w:t>
      </w:r>
      <w:r w:rsidR="00D07DDD">
        <w:rPr>
          <w:bCs w:val="0"/>
          <w:color w:val="000000"/>
          <w:sz w:val="32"/>
          <w:szCs w:val="32"/>
          <w:u w:val="single"/>
        </w:rPr>
        <w:t>a manager h</w:t>
      </w:r>
      <w:r w:rsidRPr="000E0755">
        <w:rPr>
          <w:bCs w:val="0"/>
          <w:color w:val="000000"/>
          <w:sz w:val="32"/>
          <w:szCs w:val="32"/>
          <w:u w:val="single"/>
        </w:rPr>
        <w:t xml:space="preserve">ave to </w:t>
      </w:r>
      <w:r w:rsidR="00D07DDD">
        <w:rPr>
          <w:bCs w:val="0"/>
          <w:color w:val="000000"/>
          <w:sz w:val="32"/>
          <w:szCs w:val="32"/>
          <w:u w:val="single"/>
        </w:rPr>
        <w:t>m</w:t>
      </w:r>
      <w:r w:rsidRPr="000E0755">
        <w:rPr>
          <w:bCs w:val="0"/>
          <w:color w:val="000000"/>
          <w:sz w:val="32"/>
          <w:szCs w:val="32"/>
          <w:u w:val="single"/>
        </w:rPr>
        <w:t>ake</w:t>
      </w:r>
    </w:p>
    <w:p w:rsidR="00D07DDD" w:rsidRPr="00D07DDD" w:rsidRDefault="00D07DDD" w:rsidP="000E0755">
      <w:pPr>
        <w:pStyle w:val="Heading3"/>
        <w:shd w:val="clear" w:color="auto" w:fill="FFFFFF"/>
        <w:spacing w:before="0" w:beforeAutospacing="0" w:after="0" w:afterAutospacing="0" w:line="300" w:lineRule="atLeast"/>
        <w:textAlignment w:val="baseline"/>
        <w:rPr>
          <w:b w:val="0"/>
          <w:bCs w:val="0"/>
          <w:color w:val="000000"/>
          <w:sz w:val="32"/>
          <w:szCs w:val="32"/>
        </w:rPr>
      </w:pPr>
    </w:p>
    <w:p w:rsidR="000E0755" w:rsidRDefault="00D07DDD" w:rsidP="001D1F02">
      <w:pPr>
        <w:spacing w:line="360" w:lineRule="auto"/>
        <w:rPr>
          <w:rFonts w:ascii="Times New Roman" w:hAnsi="Times New Roman" w:cs="Times New Roman"/>
          <w:sz w:val="32"/>
          <w:szCs w:val="32"/>
        </w:rPr>
      </w:pPr>
      <w:r w:rsidRPr="00D07DDD">
        <w:rPr>
          <w:rFonts w:ascii="Times New Roman" w:hAnsi="Times New Roman" w:cs="Times New Roman"/>
          <w:sz w:val="32"/>
          <w:szCs w:val="32"/>
        </w:rPr>
        <w:t xml:space="preserve">This may appear glaringly evident, yet the initial phase in settling on a </w:t>
      </w:r>
      <w:r>
        <w:rPr>
          <w:rFonts w:ascii="Times New Roman" w:hAnsi="Times New Roman" w:cs="Times New Roman"/>
          <w:sz w:val="32"/>
          <w:szCs w:val="32"/>
        </w:rPr>
        <w:t xml:space="preserve">decision </w:t>
      </w:r>
      <w:r w:rsidRPr="00D07DDD">
        <w:rPr>
          <w:rFonts w:ascii="Times New Roman" w:hAnsi="Times New Roman" w:cs="Times New Roman"/>
          <w:sz w:val="32"/>
          <w:szCs w:val="32"/>
        </w:rPr>
        <w:t>is the acknowledgment that a</w:t>
      </w:r>
      <w:r>
        <w:rPr>
          <w:rFonts w:ascii="Times New Roman" w:hAnsi="Times New Roman" w:cs="Times New Roman"/>
          <w:sz w:val="32"/>
          <w:szCs w:val="32"/>
        </w:rPr>
        <w:t xml:space="preserve"> decision </w:t>
      </w:r>
      <w:r w:rsidRPr="00D07DDD">
        <w:rPr>
          <w:rFonts w:ascii="Times New Roman" w:hAnsi="Times New Roman" w:cs="Times New Roman"/>
          <w:sz w:val="32"/>
          <w:szCs w:val="32"/>
        </w:rPr>
        <w:t>is essential. At the end of the day,</w:t>
      </w:r>
      <w:r>
        <w:rPr>
          <w:rFonts w:ascii="Times New Roman" w:hAnsi="Times New Roman" w:cs="Times New Roman"/>
          <w:sz w:val="32"/>
          <w:szCs w:val="32"/>
        </w:rPr>
        <w:t xml:space="preserve"> the</w:t>
      </w:r>
      <w:r w:rsidRPr="00D07DDD">
        <w:rPr>
          <w:rFonts w:ascii="Times New Roman" w:hAnsi="Times New Roman" w:cs="Times New Roman"/>
          <w:sz w:val="32"/>
          <w:szCs w:val="32"/>
        </w:rPr>
        <w:t xml:space="preserve"> </w:t>
      </w:r>
      <w:r>
        <w:rPr>
          <w:rFonts w:ascii="Times New Roman" w:hAnsi="Times New Roman" w:cs="Times New Roman"/>
          <w:sz w:val="32"/>
          <w:szCs w:val="32"/>
        </w:rPr>
        <w:t xml:space="preserve">manager </w:t>
      </w:r>
      <w:r w:rsidRPr="00D07DDD">
        <w:rPr>
          <w:rFonts w:ascii="Times New Roman" w:hAnsi="Times New Roman" w:cs="Times New Roman"/>
          <w:sz w:val="32"/>
          <w:szCs w:val="32"/>
        </w:rPr>
        <w:t>need</w:t>
      </w:r>
      <w:r>
        <w:rPr>
          <w:rFonts w:ascii="Times New Roman" w:hAnsi="Times New Roman" w:cs="Times New Roman"/>
          <w:sz w:val="32"/>
          <w:szCs w:val="32"/>
        </w:rPr>
        <w:t>s</w:t>
      </w:r>
      <w:r w:rsidRPr="00D07DDD">
        <w:rPr>
          <w:rFonts w:ascii="Times New Roman" w:hAnsi="Times New Roman" w:cs="Times New Roman"/>
          <w:sz w:val="32"/>
          <w:szCs w:val="32"/>
        </w:rPr>
        <w:t xml:space="preserve"> to distinguish and characterize the kind of </w:t>
      </w:r>
      <w:r>
        <w:rPr>
          <w:rFonts w:ascii="Times New Roman" w:hAnsi="Times New Roman" w:cs="Times New Roman"/>
          <w:sz w:val="32"/>
          <w:szCs w:val="32"/>
        </w:rPr>
        <w:t xml:space="preserve">decision </w:t>
      </w:r>
      <w:r w:rsidRPr="00D07DDD">
        <w:rPr>
          <w:rFonts w:ascii="Times New Roman" w:hAnsi="Times New Roman" w:cs="Times New Roman"/>
          <w:sz w:val="32"/>
          <w:szCs w:val="32"/>
        </w:rPr>
        <w:t xml:space="preserve">that should be made, and how it will change </w:t>
      </w:r>
      <w:r>
        <w:rPr>
          <w:rFonts w:ascii="Times New Roman" w:hAnsi="Times New Roman" w:cs="Times New Roman"/>
          <w:sz w:val="32"/>
          <w:szCs w:val="32"/>
        </w:rPr>
        <w:t xml:space="preserve">his </w:t>
      </w:r>
      <w:r w:rsidRPr="00D07DDD">
        <w:rPr>
          <w:rFonts w:ascii="Times New Roman" w:hAnsi="Times New Roman" w:cs="Times New Roman"/>
          <w:sz w:val="32"/>
          <w:szCs w:val="32"/>
        </w:rPr>
        <w:t xml:space="preserve">function procedure, or enhance an item or administration for </w:t>
      </w:r>
      <w:r>
        <w:rPr>
          <w:rFonts w:ascii="Times New Roman" w:hAnsi="Times New Roman" w:cs="Times New Roman"/>
          <w:sz w:val="32"/>
          <w:szCs w:val="32"/>
        </w:rPr>
        <w:t>his clients</w:t>
      </w:r>
      <w:sdt>
        <w:sdtPr>
          <w:rPr>
            <w:rFonts w:ascii="Times New Roman" w:hAnsi="Times New Roman" w:cs="Times New Roman"/>
            <w:sz w:val="32"/>
            <w:szCs w:val="32"/>
          </w:rPr>
          <w:id w:val="16686141"/>
          <w:citation/>
        </w:sdtPr>
        <w:sdtContent>
          <w:r w:rsidR="00763F04">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Sam18 \l 1033 </w:instrText>
          </w:r>
          <w:r w:rsidR="00763F04">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D07DDD">
            <w:rPr>
              <w:rFonts w:ascii="Times New Roman" w:hAnsi="Times New Roman" w:cs="Times New Roman"/>
              <w:noProof/>
              <w:sz w:val="32"/>
              <w:szCs w:val="32"/>
            </w:rPr>
            <w:t>(Sampson Quain, 2018)</w:t>
          </w:r>
          <w:r w:rsidR="00763F04">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D07DDD" w:rsidRDefault="00D07DDD" w:rsidP="001D1F02">
      <w:pPr>
        <w:spacing w:line="360" w:lineRule="auto"/>
        <w:rPr>
          <w:rFonts w:ascii="Times New Roman" w:hAnsi="Times New Roman" w:cs="Times New Roman"/>
          <w:sz w:val="32"/>
          <w:szCs w:val="32"/>
        </w:rPr>
      </w:pPr>
      <w:r>
        <w:rPr>
          <w:rFonts w:ascii="Times New Roman" w:hAnsi="Times New Roman" w:cs="Times New Roman"/>
          <w:b/>
          <w:sz w:val="32"/>
          <w:szCs w:val="32"/>
          <w:u w:val="single"/>
        </w:rPr>
        <w:t>Make the Decision</w:t>
      </w:r>
    </w:p>
    <w:p w:rsidR="00D07DDD" w:rsidRDefault="00D07DDD" w:rsidP="001D1F02">
      <w:pPr>
        <w:spacing w:line="360" w:lineRule="auto"/>
        <w:rPr>
          <w:rFonts w:ascii="Times New Roman" w:hAnsi="Times New Roman" w:cs="Times New Roman"/>
          <w:sz w:val="32"/>
          <w:szCs w:val="32"/>
        </w:rPr>
      </w:pPr>
      <w:r w:rsidRPr="00D07DDD">
        <w:rPr>
          <w:rFonts w:ascii="Times New Roman" w:hAnsi="Times New Roman" w:cs="Times New Roman"/>
          <w:sz w:val="32"/>
          <w:szCs w:val="32"/>
        </w:rPr>
        <w:t xml:space="preserve">A </w:t>
      </w:r>
      <w:r>
        <w:rPr>
          <w:rFonts w:ascii="Times New Roman" w:hAnsi="Times New Roman" w:cs="Times New Roman"/>
          <w:sz w:val="32"/>
          <w:szCs w:val="32"/>
        </w:rPr>
        <w:t xml:space="preserve">decision </w:t>
      </w:r>
      <w:r w:rsidRPr="00D07DDD">
        <w:rPr>
          <w:rFonts w:ascii="Times New Roman" w:hAnsi="Times New Roman" w:cs="Times New Roman"/>
          <w:sz w:val="32"/>
          <w:szCs w:val="32"/>
        </w:rPr>
        <w:t xml:space="preserve">is basically a decision until the point when </w:t>
      </w:r>
      <w:r>
        <w:rPr>
          <w:rFonts w:ascii="Times New Roman" w:hAnsi="Times New Roman" w:cs="Times New Roman"/>
          <w:sz w:val="32"/>
          <w:szCs w:val="32"/>
        </w:rPr>
        <w:t xml:space="preserve">the individual </w:t>
      </w:r>
      <w:r w:rsidRPr="00D07DDD">
        <w:rPr>
          <w:rFonts w:ascii="Times New Roman" w:hAnsi="Times New Roman" w:cs="Times New Roman"/>
          <w:sz w:val="32"/>
          <w:szCs w:val="32"/>
        </w:rPr>
        <w:t xml:space="preserve">place it without hesitation. This implies </w:t>
      </w:r>
      <w:r>
        <w:rPr>
          <w:rFonts w:ascii="Times New Roman" w:hAnsi="Times New Roman" w:cs="Times New Roman"/>
          <w:sz w:val="32"/>
          <w:szCs w:val="32"/>
        </w:rPr>
        <w:t xml:space="preserve">individual </w:t>
      </w:r>
      <w:r w:rsidRPr="00D07DDD">
        <w:rPr>
          <w:rFonts w:ascii="Times New Roman" w:hAnsi="Times New Roman" w:cs="Times New Roman"/>
          <w:sz w:val="32"/>
          <w:szCs w:val="32"/>
        </w:rPr>
        <w:t xml:space="preserve">should comprehend the assets accessible to enable that choice to wind up effective. </w:t>
      </w:r>
      <w:r>
        <w:rPr>
          <w:rFonts w:ascii="Times New Roman" w:hAnsi="Times New Roman" w:cs="Times New Roman"/>
          <w:sz w:val="32"/>
          <w:szCs w:val="32"/>
        </w:rPr>
        <w:t xml:space="preserve">The individual </w:t>
      </w:r>
      <w:r w:rsidRPr="00D07DDD">
        <w:rPr>
          <w:rFonts w:ascii="Times New Roman" w:hAnsi="Times New Roman" w:cs="Times New Roman"/>
          <w:sz w:val="32"/>
          <w:szCs w:val="32"/>
        </w:rPr>
        <w:t xml:space="preserve">may need a few gatherings with </w:t>
      </w:r>
      <w:r>
        <w:rPr>
          <w:rFonts w:ascii="Times New Roman" w:hAnsi="Times New Roman" w:cs="Times New Roman"/>
          <w:sz w:val="32"/>
          <w:szCs w:val="32"/>
        </w:rPr>
        <w:t xml:space="preserve">his </w:t>
      </w:r>
      <w:r w:rsidRPr="00D07DDD">
        <w:rPr>
          <w:rFonts w:ascii="Times New Roman" w:hAnsi="Times New Roman" w:cs="Times New Roman"/>
          <w:sz w:val="32"/>
          <w:szCs w:val="32"/>
        </w:rPr>
        <w:t xml:space="preserve">chiefs and group pioneers </w:t>
      </w:r>
      <w:r w:rsidRPr="00D07DDD">
        <w:rPr>
          <w:rFonts w:ascii="Times New Roman" w:hAnsi="Times New Roman" w:cs="Times New Roman"/>
          <w:sz w:val="32"/>
          <w:szCs w:val="32"/>
        </w:rPr>
        <w:lastRenderedPageBreak/>
        <w:t xml:space="preserve">to disclose </w:t>
      </w:r>
      <w:r>
        <w:rPr>
          <w:rFonts w:ascii="Times New Roman" w:hAnsi="Times New Roman" w:cs="Times New Roman"/>
          <w:sz w:val="32"/>
          <w:szCs w:val="32"/>
        </w:rPr>
        <w:t xml:space="preserve">his </w:t>
      </w:r>
      <w:r w:rsidRPr="00D07DDD">
        <w:rPr>
          <w:rFonts w:ascii="Times New Roman" w:hAnsi="Times New Roman" w:cs="Times New Roman"/>
          <w:sz w:val="32"/>
          <w:szCs w:val="32"/>
        </w:rPr>
        <w:t xml:space="preserve">choice to them, and how it will influence their every day assignments or how it will influence </w:t>
      </w:r>
      <w:r>
        <w:rPr>
          <w:rFonts w:ascii="Times New Roman" w:hAnsi="Times New Roman" w:cs="Times New Roman"/>
          <w:sz w:val="32"/>
          <w:szCs w:val="32"/>
        </w:rPr>
        <w:t>his customers and clients</w:t>
      </w:r>
      <w:sdt>
        <w:sdtPr>
          <w:rPr>
            <w:rFonts w:ascii="Times New Roman" w:hAnsi="Times New Roman" w:cs="Times New Roman"/>
            <w:sz w:val="32"/>
            <w:szCs w:val="32"/>
          </w:rPr>
          <w:id w:val="16686142"/>
          <w:citation/>
        </w:sdtPr>
        <w:sdtContent>
          <w:r w:rsidR="00763F04">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Sam18 \l 1033 </w:instrText>
          </w:r>
          <w:r w:rsidR="00763F04">
            <w:rPr>
              <w:rFonts w:ascii="Times New Roman" w:hAnsi="Times New Roman" w:cs="Times New Roman"/>
              <w:sz w:val="32"/>
              <w:szCs w:val="32"/>
            </w:rPr>
            <w:fldChar w:fldCharType="separate"/>
          </w:r>
          <w:r>
            <w:rPr>
              <w:rFonts w:ascii="Times New Roman" w:hAnsi="Times New Roman" w:cs="Times New Roman"/>
              <w:noProof/>
              <w:sz w:val="32"/>
              <w:szCs w:val="32"/>
            </w:rPr>
            <w:t xml:space="preserve"> </w:t>
          </w:r>
          <w:r w:rsidRPr="00D07DDD">
            <w:rPr>
              <w:rFonts w:ascii="Times New Roman" w:hAnsi="Times New Roman" w:cs="Times New Roman"/>
              <w:noProof/>
              <w:sz w:val="32"/>
              <w:szCs w:val="32"/>
            </w:rPr>
            <w:t>(Sampson Quain, 2018)</w:t>
          </w:r>
          <w:r w:rsidR="00763F04">
            <w:rPr>
              <w:rFonts w:ascii="Times New Roman" w:hAnsi="Times New Roman" w:cs="Times New Roman"/>
              <w:sz w:val="32"/>
              <w:szCs w:val="32"/>
            </w:rPr>
            <w:fldChar w:fldCharType="end"/>
          </w:r>
        </w:sdtContent>
      </w:sdt>
      <w:r>
        <w:rPr>
          <w:rFonts w:ascii="Times New Roman" w:hAnsi="Times New Roman" w:cs="Times New Roman"/>
          <w:sz w:val="32"/>
          <w:szCs w:val="32"/>
        </w:rPr>
        <w:t>.</w:t>
      </w:r>
    </w:p>
    <w:p w:rsidR="00D07DDD" w:rsidRDefault="00D07DDD"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Evaluate the impact of Decision</w:t>
      </w:r>
    </w:p>
    <w:p w:rsidR="00D07DDD" w:rsidRDefault="00D07DDD" w:rsidP="001D1F02">
      <w:pPr>
        <w:spacing w:line="360" w:lineRule="auto"/>
        <w:rPr>
          <w:rFonts w:ascii="Times New Roman" w:hAnsi="Times New Roman" w:cs="Times New Roman"/>
          <w:sz w:val="32"/>
          <w:szCs w:val="32"/>
        </w:rPr>
      </w:pPr>
      <w:r w:rsidRPr="00D07DDD">
        <w:rPr>
          <w:rFonts w:ascii="Times New Roman" w:hAnsi="Times New Roman" w:cs="Times New Roman"/>
          <w:sz w:val="32"/>
          <w:szCs w:val="32"/>
        </w:rPr>
        <w:t xml:space="preserve">It's basic for </w:t>
      </w:r>
      <w:r>
        <w:rPr>
          <w:rFonts w:ascii="Times New Roman" w:hAnsi="Times New Roman" w:cs="Times New Roman"/>
          <w:sz w:val="32"/>
          <w:szCs w:val="32"/>
        </w:rPr>
        <w:t xml:space="preserve">an employee </w:t>
      </w:r>
      <w:r w:rsidRPr="00D07DDD">
        <w:rPr>
          <w:rFonts w:ascii="Times New Roman" w:hAnsi="Times New Roman" w:cs="Times New Roman"/>
          <w:sz w:val="32"/>
          <w:szCs w:val="32"/>
        </w:rPr>
        <w:t xml:space="preserve">to assess </w:t>
      </w:r>
      <w:r>
        <w:rPr>
          <w:rFonts w:ascii="Times New Roman" w:hAnsi="Times New Roman" w:cs="Times New Roman"/>
          <w:sz w:val="32"/>
          <w:szCs w:val="32"/>
        </w:rPr>
        <w:t xml:space="preserve">the </w:t>
      </w:r>
      <w:r w:rsidRPr="00D07DDD">
        <w:rPr>
          <w:rFonts w:ascii="Times New Roman" w:hAnsi="Times New Roman" w:cs="Times New Roman"/>
          <w:sz w:val="32"/>
          <w:szCs w:val="32"/>
        </w:rPr>
        <w:t xml:space="preserve">choice after adequate time has passed, with the goal that </w:t>
      </w:r>
      <w:r w:rsidR="00AE6ED3">
        <w:rPr>
          <w:rFonts w:ascii="Times New Roman" w:hAnsi="Times New Roman" w:cs="Times New Roman"/>
          <w:sz w:val="32"/>
          <w:szCs w:val="32"/>
        </w:rPr>
        <w:t xml:space="preserve">he or she </w:t>
      </w:r>
      <w:r w:rsidRPr="00D07DDD">
        <w:rPr>
          <w:rFonts w:ascii="Times New Roman" w:hAnsi="Times New Roman" w:cs="Times New Roman"/>
          <w:sz w:val="32"/>
          <w:szCs w:val="32"/>
        </w:rPr>
        <w:t xml:space="preserve">can dissect the viability of the decision </w:t>
      </w:r>
      <w:r w:rsidR="00AE6ED3">
        <w:rPr>
          <w:rFonts w:ascii="Times New Roman" w:hAnsi="Times New Roman" w:cs="Times New Roman"/>
          <w:sz w:val="32"/>
          <w:szCs w:val="32"/>
        </w:rPr>
        <w:t xml:space="preserve">he or she </w:t>
      </w:r>
      <w:r w:rsidRPr="00D07DDD">
        <w:rPr>
          <w:rFonts w:ascii="Times New Roman" w:hAnsi="Times New Roman" w:cs="Times New Roman"/>
          <w:sz w:val="32"/>
          <w:szCs w:val="32"/>
        </w:rPr>
        <w:t xml:space="preserve">made. The greatest inquiry </w:t>
      </w:r>
      <w:r w:rsidR="00AE6ED3">
        <w:rPr>
          <w:rFonts w:ascii="Times New Roman" w:hAnsi="Times New Roman" w:cs="Times New Roman"/>
          <w:sz w:val="32"/>
          <w:szCs w:val="32"/>
        </w:rPr>
        <w:t xml:space="preserve">a person </w:t>
      </w:r>
      <w:r w:rsidRPr="00D07DDD">
        <w:rPr>
          <w:rFonts w:ascii="Times New Roman" w:hAnsi="Times New Roman" w:cs="Times New Roman"/>
          <w:sz w:val="32"/>
          <w:szCs w:val="32"/>
        </w:rPr>
        <w:t xml:space="preserve">should ask is this: </w:t>
      </w:r>
      <w:r w:rsidR="00AE6ED3">
        <w:rPr>
          <w:rFonts w:ascii="Times New Roman" w:hAnsi="Times New Roman" w:cs="Times New Roman"/>
          <w:sz w:val="32"/>
          <w:szCs w:val="32"/>
        </w:rPr>
        <w:t xml:space="preserve">Did his or hers </w:t>
      </w:r>
      <w:r w:rsidRPr="00D07DDD">
        <w:rPr>
          <w:rFonts w:ascii="Times New Roman" w:hAnsi="Times New Roman" w:cs="Times New Roman"/>
          <w:sz w:val="32"/>
          <w:szCs w:val="32"/>
        </w:rPr>
        <w:t>choice purpose the issue need</w:t>
      </w:r>
      <w:r w:rsidR="00AE6ED3">
        <w:rPr>
          <w:rFonts w:ascii="Times New Roman" w:hAnsi="Times New Roman" w:cs="Times New Roman"/>
          <w:sz w:val="32"/>
          <w:szCs w:val="32"/>
        </w:rPr>
        <w:t>ed</w:t>
      </w:r>
      <w:r w:rsidRPr="00D07DDD">
        <w:rPr>
          <w:rFonts w:ascii="Times New Roman" w:hAnsi="Times New Roman" w:cs="Times New Roman"/>
          <w:sz w:val="32"/>
          <w:szCs w:val="32"/>
        </w:rPr>
        <w:t xml:space="preserve"> or the issue it was intended to address? On the off chance that </w:t>
      </w:r>
      <w:r w:rsidR="00AE6ED3">
        <w:rPr>
          <w:rFonts w:ascii="Times New Roman" w:hAnsi="Times New Roman" w:cs="Times New Roman"/>
          <w:sz w:val="32"/>
          <w:szCs w:val="32"/>
        </w:rPr>
        <w:t xml:space="preserve">he or she </w:t>
      </w:r>
      <w:r w:rsidRPr="00D07DDD">
        <w:rPr>
          <w:rFonts w:ascii="Times New Roman" w:hAnsi="Times New Roman" w:cs="Times New Roman"/>
          <w:sz w:val="32"/>
          <w:szCs w:val="32"/>
        </w:rPr>
        <w:t xml:space="preserve">can reply, "Yes" to this inquiry, </w:t>
      </w:r>
      <w:r w:rsidR="00AE6ED3">
        <w:rPr>
          <w:rFonts w:ascii="Times New Roman" w:hAnsi="Times New Roman" w:cs="Times New Roman"/>
          <w:sz w:val="32"/>
          <w:szCs w:val="32"/>
        </w:rPr>
        <w:t xml:space="preserve">his or hers </w:t>
      </w:r>
      <w:r w:rsidRPr="00D07DDD">
        <w:rPr>
          <w:rFonts w:ascii="Times New Roman" w:hAnsi="Times New Roman" w:cs="Times New Roman"/>
          <w:sz w:val="32"/>
          <w:szCs w:val="32"/>
        </w:rPr>
        <w:t xml:space="preserve">work is finished. In the event that the appropriate response is "No," </w:t>
      </w:r>
      <w:r w:rsidR="00AE6ED3">
        <w:rPr>
          <w:rFonts w:ascii="Times New Roman" w:hAnsi="Times New Roman" w:cs="Times New Roman"/>
          <w:sz w:val="32"/>
          <w:szCs w:val="32"/>
        </w:rPr>
        <w:t xml:space="preserve">he or she </w:t>
      </w:r>
      <w:r w:rsidRPr="00D07DDD">
        <w:rPr>
          <w:rFonts w:ascii="Times New Roman" w:hAnsi="Times New Roman" w:cs="Times New Roman"/>
          <w:sz w:val="32"/>
          <w:szCs w:val="32"/>
        </w:rPr>
        <w:t>may need to recognize what turned out badly and reha</w:t>
      </w:r>
      <w:r w:rsidR="00AE6ED3">
        <w:rPr>
          <w:rFonts w:ascii="Times New Roman" w:hAnsi="Times New Roman" w:cs="Times New Roman"/>
          <w:sz w:val="32"/>
          <w:szCs w:val="32"/>
        </w:rPr>
        <w:t>sh the basic leadership process</w:t>
      </w:r>
      <w:sdt>
        <w:sdtPr>
          <w:rPr>
            <w:rFonts w:ascii="Times New Roman" w:hAnsi="Times New Roman" w:cs="Times New Roman"/>
            <w:sz w:val="32"/>
            <w:szCs w:val="32"/>
          </w:rPr>
          <w:id w:val="16686143"/>
          <w:citation/>
        </w:sdtPr>
        <w:sdtContent>
          <w:r w:rsidR="00763F04">
            <w:rPr>
              <w:rFonts w:ascii="Times New Roman" w:hAnsi="Times New Roman" w:cs="Times New Roman"/>
              <w:sz w:val="32"/>
              <w:szCs w:val="32"/>
            </w:rPr>
            <w:fldChar w:fldCharType="begin"/>
          </w:r>
          <w:r w:rsidR="00AE6ED3">
            <w:rPr>
              <w:rFonts w:ascii="Times New Roman" w:hAnsi="Times New Roman" w:cs="Times New Roman"/>
              <w:sz w:val="32"/>
              <w:szCs w:val="32"/>
            </w:rPr>
            <w:instrText xml:space="preserve"> CITATION Sam18 \l 1033 </w:instrText>
          </w:r>
          <w:r w:rsidR="00763F04">
            <w:rPr>
              <w:rFonts w:ascii="Times New Roman" w:hAnsi="Times New Roman" w:cs="Times New Roman"/>
              <w:sz w:val="32"/>
              <w:szCs w:val="32"/>
            </w:rPr>
            <w:fldChar w:fldCharType="separate"/>
          </w:r>
          <w:r w:rsidR="00AE6ED3">
            <w:rPr>
              <w:rFonts w:ascii="Times New Roman" w:hAnsi="Times New Roman" w:cs="Times New Roman"/>
              <w:noProof/>
              <w:sz w:val="32"/>
              <w:szCs w:val="32"/>
            </w:rPr>
            <w:t xml:space="preserve"> </w:t>
          </w:r>
          <w:r w:rsidR="00AE6ED3" w:rsidRPr="00AE6ED3">
            <w:rPr>
              <w:rFonts w:ascii="Times New Roman" w:hAnsi="Times New Roman" w:cs="Times New Roman"/>
              <w:noProof/>
              <w:sz w:val="32"/>
              <w:szCs w:val="32"/>
            </w:rPr>
            <w:t>(Sampson Quain, 2018)</w:t>
          </w:r>
          <w:r w:rsidR="00763F04">
            <w:rPr>
              <w:rFonts w:ascii="Times New Roman" w:hAnsi="Times New Roman" w:cs="Times New Roman"/>
              <w:sz w:val="32"/>
              <w:szCs w:val="32"/>
            </w:rPr>
            <w:fldChar w:fldCharType="end"/>
          </w:r>
        </w:sdtContent>
      </w:sdt>
      <w:r w:rsidR="00AE6ED3">
        <w:rPr>
          <w:rFonts w:ascii="Times New Roman" w:hAnsi="Times New Roman" w:cs="Times New Roman"/>
          <w:sz w:val="32"/>
          <w:szCs w:val="32"/>
        </w:rPr>
        <w:t>.</w:t>
      </w:r>
    </w:p>
    <w:p w:rsidR="00AE6ED3" w:rsidRDefault="00AE6ED3" w:rsidP="001D1F0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4. Conclusion </w:t>
      </w:r>
    </w:p>
    <w:p w:rsidR="00AE6ED3" w:rsidRDefault="00AE6ED3" w:rsidP="001D1F02">
      <w:pPr>
        <w:spacing w:line="360" w:lineRule="auto"/>
        <w:rPr>
          <w:rFonts w:ascii="Times New Roman" w:hAnsi="Times New Roman" w:cs="Times New Roman"/>
          <w:sz w:val="32"/>
          <w:szCs w:val="32"/>
        </w:rPr>
      </w:pPr>
      <w:r w:rsidRPr="00AE6ED3">
        <w:rPr>
          <w:rFonts w:ascii="Times New Roman" w:hAnsi="Times New Roman" w:cs="Times New Roman"/>
          <w:sz w:val="32"/>
          <w:szCs w:val="32"/>
        </w:rPr>
        <w:t xml:space="preserve">The requirements of </w:t>
      </w:r>
      <w:r>
        <w:rPr>
          <w:rFonts w:ascii="Times New Roman" w:hAnsi="Times New Roman" w:cs="Times New Roman"/>
          <w:sz w:val="32"/>
          <w:szCs w:val="32"/>
        </w:rPr>
        <w:t xml:space="preserve">companies </w:t>
      </w:r>
      <w:r w:rsidRPr="00AE6ED3">
        <w:rPr>
          <w:rFonts w:ascii="Times New Roman" w:hAnsi="Times New Roman" w:cs="Times New Roman"/>
          <w:sz w:val="32"/>
          <w:szCs w:val="32"/>
        </w:rPr>
        <w:t xml:space="preserve">are continually creating and </w:t>
      </w:r>
      <w:r w:rsidR="00E660B2">
        <w:rPr>
          <w:rFonts w:ascii="Times New Roman" w:hAnsi="Times New Roman" w:cs="Times New Roman"/>
          <w:sz w:val="32"/>
          <w:szCs w:val="32"/>
        </w:rPr>
        <w:t xml:space="preserve">graduate </w:t>
      </w:r>
      <w:r>
        <w:rPr>
          <w:rFonts w:ascii="Times New Roman" w:hAnsi="Times New Roman" w:cs="Times New Roman"/>
          <w:sz w:val="32"/>
          <w:szCs w:val="32"/>
        </w:rPr>
        <w:t>studen</w:t>
      </w:r>
      <w:r w:rsidR="00E660B2">
        <w:rPr>
          <w:rFonts w:ascii="Times New Roman" w:hAnsi="Times New Roman" w:cs="Times New Roman"/>
          <w:sz w:val="32"/>
          <w:szCs w:val="32"/>
        </w:rPr>
        <w:t xml:space="preserve">ts </w:t>
      </w:r>
      <w:r w:rsidRPr="00AE6ED3">
        <w:rPr>
          <w:rFonts w:ascii="Times New Roman" w:hAnsi="Times New Roman" w:cs="Times New Roman"/>
          <w:sz w:val="32"/>
          <w:szCs w:val="32"/>
        </w:rPr>
        <w:t xml:space="preserve">are probably going to work for various diverse managers in various jobs amid </w:t>
      </w:r>
      <w:r w:rsidR="00E660B2">
        <w:rPr>
          <w:rFonts w:ascii="Times New Roman" w:hAnsi="Times New Roman" w:cs="Times New Roman"/>
          <w:sz w:val="32"/>
          <w:szCs w:val="32"/>
        </w:rPr>
        <w:t xml:space="preserve">their </w:t>
      </w:r>
      <w:r w:rsidRPr="00AE6ED3">
        <w:rPr>
          <w:rFonts w:ascii="Times New Roman" w:hAnsi="Times New Roman" w:cs="Times New Roman"/>
          <w:sz w:val="32"/>
          <w:szCs w:val="32"/>
        </w:rPr>
        <w:t xml:space="preserve">working life. At no other time has the obligation of holding and building up </w:t>
      </w:r>
      <w:r w:rsidR="00E660B2">
        <w:rPr>
          <w:rFonts w:ascii="Times New Roman" w:hAnsi="Times New Roman" w:cs="Times New Roman"/>
          <w:sz w:val="32"/>
          <w:szCs w:val="32"/>
        </w:rPr>
        <w:t xml:space="preserve">their </w:t>
      </w:r>
      <w:r w:rsidRPr="00AE6ED3">
        <w:rPr>
          <w:rFonts w:ascii="Times New Roman" w:hAnsi="Times New Roman" w:cs="Times New Roman"/>
          <w:sz w:val="32"/>
          <w:szCs w:val="32"/>
        </w:rPr>
        <w:t xml:space="preserve">own employability as </w:t>
      </w:r>
      <w:r w:rsidR="00E660B2">
        <w:rPr>
          <w:rFonts w:ascii="Times New Roman" w:hAnsi="Times New Roman" w:cs="Times New Roman"/>
          <w:sz w:val="32"/>
          <w:szCs w:val="32"/>
        </w:rPr>
        <w:t xml:space="preserve">they </w:t>
      </w:r>
      <w:r w:rsidRPr="00AE6ED3">
        <w:rPr>
          <w:rFonts w:ascii="Times New Roman" w:hAnsi="Times New Roman" w:cs="Times New Roman"/>
          <w:sz w:val="32"/>
          <w:szCs w:val="32"/>
        </w:rPr>
        <w:t>very own feature self-awareness been so immovably set on</w:t>
      </w:r>
      <w:r w:rsidR="00E660B2">
        <w:rPr>
          <w:rFonts w:ascii="Times New Roman" w:hAnsi="Times New Roman" w:cs="Times New Roman"/>
          <w:sz w:val="32"/>
          <w:szCs w:val="32"/>
        </w:rPr>
        <w:t xml:space="preserve"> their</w:t>
      </w:r>
      <w:r w:rsidRPr="00AE6ED3">
        <w:rPr>
          <w:rFonts w:ascii="Times New Roman" w:hAnsi="Times New Roman" w:cs="Times New Roman"/>
          <w:sz w:val="32"/>
          <w:szCs w:val="32"/>
        </w:rPr>
        <w:t xml:space="preserve"> shoulders.</w:t>
      </w:r>
    </w:p>
    <w:p w:rsidR="00E660B2" w:rsidRDefault="00E660B2" w:rsidP="001D1F02">
      <w:pPr>
        <w:spacing w:line="360" w:lineRule="auto"/>
        <w:rPr>
          <w:rFonts w:ascii="Times New Roman" w:hAnsi="Times New Roman" w:cs="Times New Roman"/>
          <w:sz w:val="32"/>
          <w:szCs w:val="32"/>
        </w:rPr>
      </w:pPr>
    </w:p>
    <w:p w:rsidR="00E660B2" w:rsidRDefault="00E660B2" w:rsidP="001D1F02">
      <w:pPr>
        <w:spacing w:line="360" w:lineRule="auto"/>
        <w:rPr>
          <w:rFonts w:ascii="Times New Roman" w:hAnsi="Times New Roman" w:cs="Times New Roman"/>
          <w:sz w:val="32"/>
          <w:szCs w:val="32"/>
        </w:rPr>
      </w:pPr>
    </w:p>
    <w:p w:rsidR="00E660B2" w:rsidRDefault="00E660B2" w:rsidP="001D1F02">
      <w:pPr>
        <w:spacing w:line="360" w:lineRule="auto"/>
        <w:rPr>
          <w:rFonts w:ascii="Times New Roman" w:hAnsi="Times New Roman" w:cs="Times New Roman"/>
          <w:sz w:val="32"/>
          <w:szCs w:val="32"/>
        </w:rPr>
      </w:pPr>
    </w:p>
    <w:p w:rsidR="00E660B2" w:rsidRPr="00E660B2" w:rsidRDefault="00763F04"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sz w:val="28"/>
          <w:szCs w:val="28"/>
        </w:rPr>
        <w:lastRenderedPageBreak/>
        <w:fldChar w:fldCharType="begin"/>
      </w:r>
      <w:r w:rsidR="00E660B2" w:rsidRPr="00E660B2">
        <w:rPr>
          <w:rFonts w:ascii="Times New Roman" w:hAnsi="Times New Roman" w:cs="Times New Roman"/>
          <w:sz w:val="28"/>
          <w:szCs w:val="28"/>
        </w:rPr>
        <w:instrText xml:space="preserve"> BIBLIOGRAPHY  \l 1033 </w:instrText>
      </w:r>
      <w:r w:rsidRPr="00E660B2">
        <w:rPr>
          <w:rFonts w:ascii="Times New Roman" w:hAnsi="Times New Roman" w:cs="Times New Roman"/>
          <w:sz w:val="28"/>
          <w:szCs w:val="28"/>
        </w:rPr>
        <w:fldChar w:fldCharType="separate"/>
      </w:r>
      <w:r w:rsidR="00E660B2" w:rsidRPr="00E660B2">
        <w:rPr>
          <w:rFonts w:ascii="Times New Roman" w:hAnsi="Times New Roman" w:cs="Times New Roman"/>
          <w:noProof/>
          <w:sz w:val="28"/>
          <w:szCs w:val="28"/>
        </w:rPr>
        <w:t xml:space="preserve">Adair, John. (2009). </w:t>
      </w:r>
      <w:r w:rsidR="00E660B2" w:rsidRPr="00E660B2">
        <w:rPr>
          <w:rFonts w:ascii="Times New Roman" w:hAnsi="Times New Roman" w:cs="Times New Roman"/>
          <w:i/>
          <w:iCs/>
          <w:noProof/>
          <w:sz w:val="28"/>
          <w:szCs w:val="28"/>
        </w:rPr>
        <w:t>Effective Communication.</w:t>
      </w:r>
      <w:r w:rsidR="00E660B2" w:rsidRPr="00E660B2">
        <w:rPr>
          <w:rFonts w:ascii="Times New Roman" w:hAnsi="Times New Roman" w:cs="Times New Roman"/>
          <w:noProof/>
          <w:sz w:val="28"/>
          <w:szCs w:val="28"/>
        </w:rPr>
        <w:t xml:space="preserve"> </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Alison Doyle. (2018, October 31). </w:t>
      </w:r>
      <w:r w:rsidRPr="00E660B2">
        <w:rPr>
          <w:rFonts w:ascii="Times New Roman" w:hAnsi="Times New Roman" w:cs="Times New Roman"/>
          <w:i/>
          <w:iCs/>
          <w:noProof/>
          <w:sz w:val="28"/>
          <w:szCs w:val="28"/>
        </w:rPr>
        <w:t>Problem Solving Examples and Skills List</w:t>
      </w:r>
      <w:r w:rsidRPr="00E660B2">
        <w:rPr>
          <w:rFonts w:ascii="Times New Roman" w:hAnsi="Times New Roman" w:cs="Times New Roman"/>
          <w:noProof/>
          <w:sz w:val="28"/>
          <w:szCs w:val="28"/>
        </w:rPr>
        <w:t>. Retrieved January 7, 2019, from the balance careers: https://www.thebalancecareers.com/problem-solving-skills-with-examples-2063764</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Ally Dunhill, Barbara Elliott, Kyriaki Messiou, Angela Shaw, Eileen Wake and Clare Whitfield. (2009). </w:t>
      </w:r>
      <w:r w:rsidRPr="00E660B2">
        <w:rPr>
          <w:rFonts w:ascii="Times New Roman" w:hAnsi="Times New Roman" w:cs="Times New Roman"/>
          <w:i/>
          <w:iCs/>
          <w:noProof/>
          <w:sz w:val="28"/>
          <w:szCs w:val="28"/>
        </w:rPr>
        <w:t>Effective Communication and Engagement with Children and Young People, Their Families and Carers.</w:t>
      </w:r>
      <w:r w:rsidRPr="00E660B2">
        <w:rPr>
          <w:rFonts w:ascii="Times New Roman" w:hAnsi="Times New Roman" w:cs="Times New Roman"/>
          <w:noProof/>
          <w:sz w:val="28"/>
          <w:szCs w:val="28"/>
        </w:rPr>
        <w:t xml:space="preserve"> Learning Matters Ltd.</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David W.G. Hind, S. M. (2005). Employability Skills. In S. M. David W.G. Hind, </w:t>
      </w:r>
      <w:r w:rsidRPr="00E660B2">
        <w:rPr>
          <w:rFonts w:ascii="Times New Roman" w:hAnsi="Times New Roman" w:cs="Times New Roman"/>
          <w:i/>
          <w:iCs/>
          <w:noProof/>
          <w:sz w:val="28"/>
          <w:szCs w:val="28"/>
        </w:rPr>
        <w:t>Employability Skills</w:t>
      </w:r>
      <w:r w:rsidRPr="00E660B2">
        <w:rPr>
          <w:rFonts w:ascii="Times New Roman" w:hAnsi="Times New Roman" w:cs="Times New Roman"/>
          <w:noProof/>
          <w:sz w:val="28"/>
          <w:szCs w:val="28"/>
        </w:rPr>
        <w:t xml:space="preserve"> (p. 348 pages). Business Education Publishers, 2005.</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George N. Root III. (2018, September 14). </w:t>
      </w:r>
      <w:r w:rsidRPr="00E660B2">
        <w:rPr>
          <w:rFonts w:ascii="Times New Roman" w:hAnsi="Times New Roman" w:cs="Times New Roman"/>
          <w:i/>
          <w:iCs/>
          <w:noProof/>
          <w:sz w:val="28"/>
          <w:szCs w:val="28"/>
        </w:rPr>
        <w:t>Examples of Workplace Problem Solving</w:t>
      </w:r>
      <w:r w:rsidRPr="00E660B2">
        <w:rPr>
          <w:rFonts w:ascii="Times New Roman" w:hAnsi="Times New Roman" w:cs="Times New Roman"/>
          <w:noProof/>
          <w:sz w:val="28"/>
          <w:szCs w:val="28"/>
        </w:rPr>
        <w:t>. Retrieved January 7, 2019, from Chron: https://smallbusiness.chron.com/examples-workplace-problem-solving-10135.html</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Sampson Quain. (2018, June 29). </w:t>
      </w:r>
      <w:r w:rsidRPr="00E660B2">
        <w:rPr>
          <w:rFonts w:ascii="Times New Roman" w:hAnsi="Times New Roman" w:cs="Times New Roman"/>
          <w:i/>
          <w:iCs/>
          <w:noProof/>
          <w:sz w:val="28"/>
          <w:szCs w:val="28"/>
        </w:rPr>
        <w:t>The Decision-Making Process in an Organization</w:t>
      </w:r>
      <w:r w:rsidRPr="00E660B2">
        <w:rPr>
          <w:rFonts w:ascii="Times New Roman" w:hAnsi="Times New Roman" w:cs="Times New Roman"/>
          <w:noProof/>
          <w:sz w:val="28"/>
          <w:szCs w:val="28"/>
        </w:rPr>
        <w:t>. Retrieved January 7, 2019, from Chron: https://smallbusiness.chron.com/decisionmaking-process-organization-21532.html</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Tim Hicks. (2013, July 5). </w:t>
      </w:r>
      <w:r w:rsidRPr="00E660B2">
        <w:rPr>
          <w:rFonts w:ascii="Times New Roman" w:hAnsi="Times New Roman" w:cs="Times New Roman"/>
          <w:i/>
          <w:iCs/>
          <w:noProof/>
          <w:sz w:val="28"/>
          <w:szCs w:val="28"/>
        </w:rPr>
        <w:t>Seven Steps for Effective Problem Solving in the Workplace</w:t>
      </w:r>
      <w:r w:rsidRPr="00E660B2">
        <w:rPr>
          <w:rFonts w:ascii="Times New Roman" w:hAnsi="Times New Roman" w:cs="Times New Roman"/>
          <w:noProof/>
          <w:sz w:val="28"/>
          <w:szCs w:val="28"/>
        </w:rPr>
        <w:t>. Retrieved January 7, 2019, from Mediate.com: https://www.mediate.com/articles/thicks.cfm</w:t>
      </w:r>
    </w:p>
    <w:p w:rsidR="00E660B2" w:rsidRPr="00E660B2" w:rsidRDefault="00E660B2" w:rsidP="00E660B2">
      <w:pPr>
        <w:pStyle w:val="Bibliography"/>
        <w:spacing w:line="360" w:lineRule="auto"/>
        <w:rPr>
          <w:rFonts w:ascii="Times New Roman" w:hAnsi="Times New Roman" w:cs="Times New Roman"/>
          <w:noProof/>
          <w:sz w:val="28"/>
          <w:szCs w:val="28"/>
        </w:rPr>
      </w:pPr>
      <w:r w:rsidRPr="00E660B2">
        <w:rPr>
          <w:rFonts w:ascii="Times New Roman" w:hAnsi="Times New Roman" w:cs="Times New Roman"/>
          <w:noProof/>
          <w:sz w:val="28"/>
          <w:szCs w:val="28"/>
        </w:rPr>
        <w:t xml:space="preserve">Yorke, Mantz. (2006). Learning &amp; Employability. In M. Yorke, </w:t>
      </w:r>
      <w:r w:rsidRPr="00E660B2">
        <w:rPr>
          <w:rFonts w:ascii="Times New Roman" w:hAnsi="Times New Roman" w:cs="Times New Roman"/>
          <w:i/>
          <w:iCs/>
          <w:noProof/>
          <w:sz w:val="28"/>
          <w:szCs w:val="28"/>
        </w:rPr>
        <w:t>Learning &amp; Employability.</w:t>
      </w:r>
      <w:r w:rsidRPr="00E660B2">
        <w:rPr>
          <w:rFonts w:ascii="Times New Roman" w:hAnsi="Times New Roman" w:cs="Times New Roman"/>
          <w:noProof/>
          <w:sz w:val="28"/>
          <w:szCs w:val="28"/>
        </w:rPr>
        <w:t xml:space="preserve"> York: The Higher Education Academy.</w:t>
      </w:r>
    </w:p>
    <w:p w:rsidR="00E660B2" w:rsidRPr="00AE6ED3" w:rsidRDefault="00763F04" w:rsidP="00E660B2">
      <w:pPr>
        <w:spacing w:line="360" w:lineRule="auto"/>
        <w:rPr>
          <w:rFonts w:ascii="Times New Roman" w:hAnsi="Times New Roman" w:cs="Times New Roman"/>
          <w:sz w:val="32"/>
          <w:szCs w:val="32"/>
        </w:rPr>
      </w:pPr>
      <w:r w:rsidRPr="00E660B2">
        <w:rPr>
          <w:rFonts w:ascii="Times New Roman" w:hAnsi="Times New Roman" w:cs="Times New Roman"/>
          <w:sz w:val="28"/>
          <w:szCs w:val="28"/>
        </w:rPr>
        <w:fldChar w:fldCharType="end"/>
      </w:r>
    </w:p>
    <w:sectPr w:rsidR="00E660B2" w:rsidRPr="00AE6ED3" w:rsidSect="00194D51">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F6654" w:rsidRDefault="003F6654" w:rsidP="00E660B2">
      <w:pPr>
        <w:spacing w:after="0" w:line="240" w:lineRule="auto"/>
      </w:pPr>
      <w:r>
        <w:separator/>
      </w:r>
    </w:p>
  </w:endnote>
  <w:endnote w:type="continuationSeparator" w:id="1">
    <w:p w:rsidR="003F6654" w:rsidRDefault="003F6654" w:rsidP="00E660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686144"/>
      <w:docPartObj>
        <w:docPartGallery w:val="Page Numbers (Bottom of Page)"/>
        <w:docPartUnique/>
      </w:docPartObj>
    </w:sdtPr>
    <w:sdtEndPr>
      <w:rPr>
        <w:color w:val="7F7F7F" w:themeColor="background1" w:themeShade="7F"/>
        <w:spacing w:val="60"/>
      </w:rPr>
    </w:sdtEndPr>
    <w:sdtContent>
      <w:p w:rsidR="00B64684" w:rsidRDefault="00763F04">
        <w:pPr>
          <w:pStyle w:val="Footer"/>
          <w:pBdr>
            <w:top w:val="single" w:sz="4" w:space="1" w:color="D9D9D9" w:themeColor="background1" w:themeShade="D9"/>
          </w:pBdr>
          <w:rPr>
            <w:b/>
          </w:rPr>
        </w:pPr>
        <w:fldSimple w:instr=" PAGE   \* MERGEFORMAT ">
          <w:r w:rsidR="00A110CE" w:rsidRPr="00A110CE">
            <w:rPr>
              <w:b/>
              <w:noProof/>
            </w:rPr>
            <w:t>12</w:t>
          </w:r>
        </w:fldSimple>
        <w:r w:rsidR="00B64684">
          <w:rPr>
            <w:b/>
          </w:rPr>
          <w:t xml:space="preserve"> | </w:t>
        </w:r>
        <w:r w:rsidR="00B64684">
          <w:rPr>
            <w:color w:val="7F7F7F" w:themeColor="background1" w:themeShade="7F"/>
            <w:spacing w:val="60"/>
          </w:rPr>
          <w:t>Page</w:t>
        </w:r>
      </w:p>
    </w:sdtContent>
  </w:sdt>
  <w:p w:rsidR="00B64684" w:rsidRDefault="00B646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F6654" w:rsidRDefault="003F6654" w:rsidP="00E660B2">
      <w:pPr>
        <w:spacing w:after="0" w:line="240" w:lineRule="auto"/>
      </w:pPr>
      <w:r>
        <w:separator/>
      </w:r>
    </w:p>
  </w:footnote>
  <w:footnote w:type="continuationSeparator" w:id="1">
    <w:p w:rsidR="003F6654" w:rsidRDefault="003F6654" w:rsidP="00E660B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E6C1E"/>
    <w:multiLevelType w:val="hybridMultilevel"/>
    <w:tmpl w:val="F84077FA"/>
    <w:lvl w:ilvl="0" w:tplc="0409000F">
      <w:start w:val="1"/>
      <w:numFmt w:val="decimal"/>
      <w:lvlText w:val="%1."/>
      <w:lvlJc w:val="left"/>
      <w:pPr>
        <w:ind w:left="6615" w:hanging="360"/>
      </w:pPr>
    </w:lvl>
    <w:lvl w:ilvl="1" w:tplc="04090019" w:tentative="1">
      <w:start w:val="1"/>
      <w:numFmt w:val="lowerLetter"/>
      <w:lvlText w:val="%2."/>
      <w:lvlJc w:val="left"/>
      <w:pPr>
        <w:ind w:left="7335" w:hanging="360"/>
      </w:pPr>
    </w:lvl>
    <w:lvl w:ilvl="2" w:tplc="0409001B" w:tentative="1">
      <w:start w:val="1"/>
      <w:numFmt w:val="lowerRoman"/>
      <w:lvlText w:val="%3."/>
      <w:lvlJc w:val="right"/>
      <w:pPr>
        <w:ind w:left="8055" w:hanging="180"/>
      </w:pPr>
    </w:lvl>
    <w:lvl w:ilvl="3" w:tplc="0409000F" w:tentative="1">
      <w:start w:val="1"/>
      <w:numFmt w:val="decimal"/>
      <w:lvlText w:val="%4."/>
      <w:lvlJc w:val="left"/>
      <w:pPr>
        <w:ind w:left="8775" w:hanging="360"/>
      </w:pPr>
    </w:lvl>
    <w:lvl w:ilvl="4" w:tplc="04090019" w:tentative="1">
      <w:start w:val="1"/>
      <w:numFmt w:val="lowerLetter"/>
      <w:lvlText w:val="%5."/>
      <w:lvlJc w:val="left"/>
      <w:pPr>
        <w:ind w:left="9495" w:hanging="360"/>
      </w:pPr>
    </w:lvl>
    <w:lvl w:ilvl="5" w:tplc="0409001B" w:tentative="1">
      <w:start w:val="1"/>
      <w:numFmt w:val="lowerRoman"/>
      <w:lvlText w:val="%6."/>
      <w:lvlJc w:val="right"/>
      <w:pPr>
        <w:ind w:left="10215" w:hanging="180"/>
      </w:pPr>
    </w:lvl>
    <w:lvl w:ilvl="6" w:tplc="0409000F" w:tentative="1">
      <w:start w:val="1"/>
      <w:numFmt w:val="decimal"/>
      <w:lvlText w:val="%7."/>
      <w:lvlJc w:val="left"/>
      <w:pPr>
        <w:ind w:left="10935" w:hanging="360"/>
      </w:pPr>
    </w:lvl>
    <w:lvl w:ilvl="7" w:tplc="04090019" w:tentative="1">
      <w:start w:val="1"/>
      <w:numFmt w:val="lowerLetter"/>
      <w:lvlText w:val="%8."/>
      <w:lvlJc w:val="left"/>
      <w:pPr>
        <w:ind w:left="11655" w:hanging="360"/>
      </w:pPr>
    </w:lvl>
    <w:lvl w:ilvl="8" w:tplc="0409001B" w:tentative="1">
      <w:start w:val="1"/>
      <w:numFmt w:val="lowerRoman"/>
      <w:lvlText w:val="%9."/>
      <w:lvlJc w:val="right"/>
      <w:pPr>
        <w:ind w:left="12375" w:hanging="180"/>
      </w:pPr>
    </w:lvl>
  </w:abstractNum>
  <w:abstractNum w:abstractNumId="1">
    <w:nsid w:val="5994397B"/>
    <w:multiLevelType w:val="hybridMultilevel"/>
    <w:tmpl w:val="E05CC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8B40BBC"/>
    <w:multiLevelType w:val="hybridMultilevel"/>
    <w:tmpl w:val="953CC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E061896"/>
    <w:multiLevelType w:val="hybridMultilevel"/>
    <w:tmpl w:val="D19601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5AD50C1"/>
    <w:multiLevelType w:val="hybridMultilevel"/>
    <w:tmpl w:val="73EC9D18"/>
    <w:lvl w:ilvl="0" w:tplc="0409000F">
      <w:start w:val="1"/>
      <w:numFmt w:val="decimal"/>
      <w:lvlText w:val="%1."/>
      <w:lvlJc w:val="left"/>
      <w:pPr>
        <w:ind w:left="3750" w:hanging="360"/>
      </w:pPr>
    </w:lvl>
    <w:lvl w:ilvl="1" w:tplc="04090019" w:tentative="1">
      <w:start w:val="1"/>
      <w:numFmt w:val="lowerLetter"/>
      <w:lvlText w:val="%2."/>
      <w:lvlJc w:val="left"/>
      <w:pPr>
        <w:ind w:left="4470" w:hanging="360"/>
      </w:pPr>
    </w:lvl>
    <w:lvl w:ilvl="2" w:tplc="0409001B" w:tentative="1">
      <w:start w:val="1"/>
      <w:numFmt w:val="lowerRoman"/>
      <w:lvlText w:val="%3."/>
      <w:lvlJc w:val="right"/>
      <w:pPr>
        <w:ind w:left="5190" w:hanging="180"/>
      </w:pPr>
    </w:lvl>
    <w:lvl w:ilvl="3" w:tplc="0409000F" w:tentative="1">
      <w:start w:val="1"/>
      <w:numFmt w:val="decimal"/>
      <w:lvlText w:val="%4."/>
      <w:lvlJc w:val="left"/>
      <w:pPr>
        <w:ind w:left="5910" w:hanging="360"/>
      </w:pPr>
    </w:lvl>
    <w:lvl w:ilvl="4" w:tplc="04090019" w:tentative="1">
      <w:start w:val="1"/>
      <w:numFmt w:val="lowerLetter"/>
      <w:lvlText w:val="%5."/>
      <w:lvlJc w:val="left"/>
      <w:pPr>
        <w:ind w:left="6630" w:hanging="360"/>
      </w:pPr>
    </w:lvl>
    <w:lvl w:ilvl="5" w:tplc="0409001B" w:tentative="1">
      <w:start w:val="1"/>
      <w:numFmt w:val="lowerRoman"/>
      <w:lvlText w:val="%6."/>
      <w:lvlJc w:val="right"/>
      <w:pPr>
        <w:ind w:left="7350" w:hanging="180"/>
      </w:pPr>
    </w:lvl>
    <w:lvl w:ilvl="6" w:tplc="0409000F" w:tentative="1">
      <w:start w:val="1"/>
      <w:numFmt w:val="decimal"/>
      <w:lvlText w:val="%7."/>
      <w:lvlJc w:val="left"/>
      <w:pPr>
        <w:ind w:left="8070" w:hanging="360"/>
      </w:pPr>
    </w:lvl>
    <w:lvl w:ilvl="7" w:tplc="04090019" w:tentative="1">
      <w:start w:val="1"/>
      <w:numFmt w:val="lowerLetter"/>
      <w:lvlText w:val="%8."/>
      <w:lvlJc w:val="left"/>
      <w:pPr>
        <w:ind w:left="8790" w:hanging="360"/>
      </w:pPr>
    </w:lvl>
    <w:lvl w:ilvl="8" w:tplc="0409001B" w:tentative="1">
      <w:start w:val="1"/>
      <w:numFmt w:val="lowerRoman"/>
      <w:lvlText w:val="%9."/>
      <w:lvlJc w:val="right"/>
      <w:pPr>
        <w:ind w:left="951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70EA7"/>
    <w:rsid w:val="00050913"/>
    <w:rsid w:val="000C3D0B"/>
    <w:rsid w:val="000E0755"/>
    <w:rsid w:val="00144665"/>
    <w:rsid w:val="001527E7"/>
    <w:rsid w:val="001630C9"/>
    <w:rsid w:val="00194D51"/>
    <w:rsid w:val="001D1F02"/>
    <w:rsid w:val="001F40A8"/>
    <w:rsid w:val="00204011"/>
    <w:rsid w:val="002403C3"/>
    <w:rsid w:val="002A79DD"/>
    <w:rsid w:val="002D0361"/>
    <w:rsid w:val="00381A03"/>
    <w:rsid w:val="003F6654"/>
    <w:rsid w:val="003F6E1E"/>
    <w:rsid w:val="0046660E"/>
    <w:rsid w:val="00467B88"/>
    <w:rsid w:val="00483435"/>
    <w:rsid w:val="004A1CFE"/>
    <w:rsid w:val="004B075A"/>
    <w:rsid w:val="004B4850"/>
    <w:rsid w:val="00506019"/>
    <w:rsid w:val="005273CB"/>
    <w:rsid w:val="00533CA7"/>
    <w:rsid w:val="005E15DB"/>
    <w:rsid w:val="005F16ED"/>
    <w:rsid w:val="00604376"/>
    <w:rsid w:val="00610E3E"/>
    <w:rsid w:val="00662AD3"/>
    <w:rsid w:val="006836A6"/>
    <w:rsid w:val="006935C6"/>
    <w:rsid w:val="00736256"/>
    <w:rsid w:val="00745EE0"/>
    <w:rsid w:val="00763F04"/>
    <w:rsid w:val="0078422D"/>
    <w:rsid w:val="007C6B5B"/>
    <w:rsid w:val="008B0925"/>
    <w:rsid w:val="00923B2E"/>
    <w:rsid w:val="00934339"/>
    <w:rsid w:val="00985D8F"/>
    <w:rsid w:val="00A110CE"/>
    <w:rsid w:val="00A95D29"/>
    <w:rsid w:val="00AC4B74"/>
    <w:rsid w:val="00AE6ED3"/>
    <w:rsid w:val="00B64684"/>
    <w:rsid w:val="00BA0BB0"/>
    <w:rsid w:val="00BF7CF1"/>
    <w:rsid w:val="00C70EA7"/>
    <w:rsid w:val="00CA58A6"/>
    <w:rsid w:val="00CD1C70"/>
    <w:rsid w:val="00CF3B96"/>
    <w:rsid w:val="00D07DDD"/>
    <w:rsid w:val="00D53196"/>
    <w:rsid w:val="00D64824"/>
    <w:rsid w:val="00D77B4E"/>
    <w:rsid w:val="00DD3C1E"/>
    <w:rsid w:val="00E660B2"/>
    <w:rsid w:val="00E835F3"/>
    <w:rsid w:val="00EB7D7E"/>
    <w:rsid w:val="00EF1161"/>
    <w:rsid w:val="00FF015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5EE0"/>
  </w:style>
  <w:style w:type="paragraph" w:styleId="Heading3">
    <w:name w:val="heading 3"/>
    <w:basedOn w:val="Normal"/>
    <w:link w:val="Heading3Char"/>
    <w:uiPriority w:val="9"/>
    <w:qFormat/>
    <w:rsid w:val="000E075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D51"/>
    <w:pPr>
      <w:spacing w:after="0" w:line="240" w:lineRule="auto"/>
    </w:pPr>
    <w:rPr>
      <w:rFonts w:eastAsiaTheme="minorEastAsia"/>
    </w:rPr>
  </w:style>
  <w:style w:type="character" w:customStyle="1" w:styleId="NoSpacingChar">
    <w:name w:val="No Spacing Char"/>
    <w:basedOn w:val="DefaultParagraphFont"/>
    <w:link w:val="NoSpacing"/>
    <w:uiPriority w:val="1"/>
    <w:rsid w:val="00194D51"/>
    <w:rPr>
      <w:rFonts w:eastAsiaTheme="minorEastAsia"/>
    </w:rPr>
  </w:style>
  <w:style w:type="paragraph" w:styleId="BalloonText">
    <w:name w:val="Balloon Text"/>
    <w:basedOn w:val="Normal"/>
    <w:link w:val="BalloonTextChar"/>
    <w:uiPriority w:val="99"/>
    <w:semiHidden/>
    <w:unhideWhenUsed/>
    <w:rsid w:val="00194D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D51"/>
    <w:rPr>
      <w:rFonts w:ascii="Tahoma" w:hAnsi="Tahoma" w:cs="Tahoma"/>
      <w:sz w:val="16"/>
      <w:szCs w:val="16"/>
    </w:rPr>
  </w:style>
  <w:style w:type="paragraph" w:styleId="ListParagraph">
    <w:name w:val="List Paragraph"/>
    <w:basedOn w:val="Normal"/>
    <w:uiPriority w:val="34"/>
    <w:qFormat/>
    <w:rsid w:val="004B4850"/>
    <w:pPr>
      <w:ind w:left="720"/>
      <w:contextualSpacing/>
    </w:pPr>
  </w:style>
  <w:style w:type="character" w:customStyle="1" w:styleId="Heading3Char">
    <w:name w:val="Heading 3 Char"/>
    <w:basedOn w:val="DefaultParagraphFont"/>
    <w:link w:val="Heading3"/>
    <w:uiPriority w:val="9"/>
    <w:rsid w:val="000E0755"/>
    <w:rPr>
      <w:rFonts w:ascii="Times New Roman" w:eastAsia="Times New Roman" w:hAnsi="Times New Roman" w:cs="Times New Roman"/>
      <w:b/>
      <w:bCs/>
      <w:sz w:val="27"/>
      <w:szCs w:val="27"/>
    </w:rPr>
  </w:style>
  <w:style w:type="paragraph" w:styleId="Bibliography">
    <w:name w:val="Bibliography"/>
    <w:basedOn w:val="Normal"/>
    <w:next w:val="Normal"/>
    <w:uiPriority w:val="37"/>
    <w:unhideWhenUsed/>
    <w:rsid w:val="00E660B2"/>
  </w:style>
  <w:style w:type="paragraph" w:styleId="Header">
    <w:name w:val="header"/>
    <w:basedOn w:val="Normal"/>
    <w:link w:val="HeaderChar"/>
    <w:uiPriority w:val="99"/>
    <w:semiHidden/>
    <w:unhideWhenUsed/>
    <w:rsid w:val="00E660B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60B2"/>
  </w:style>
  <w:style w:type="paragraph" w:styleId="Footer">
    <w:name w:val="footer"/>
    <w:basedOn w:val="Normal"/>
    <w:link w:val="FooterChar"/>
    <w:uiPriority w:val="99"/>
    <w:unhideWhenUsed/>
    <w:rsid w:val="00E660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0B2"/>
  </w:style>
</w:styles>
</file>

<file path=word/webSettings.xml><?xml version="1.0" encoding="utf-8"?>
<w:webSettings xmlns:r="http://schemas.openxmlformats.org/officeDocument/2006/relationships" xmlns:w="http://schemas.openxmlformats.org/wordprocessingml/2006/main">
  <w:divs>
    <w:div w:id="979186254">
      <w:bodyDiv w:val="1"/>
      <w:marLeft w:val="0"/>
      <w:marRight w:val="0"/>
      <w:marTop w:val="0"/>
      <w:marBottom w:val="0"/>
      <w:divBdr>
        <w:top w:val="none" w:sz="0" w:space="0" w:color="auto"/>
        <w:left w:val="none" w:sz="0" w:space="0" w:color="auto"/>
        <w:bottom w:val="none" w:sz="0" w:space="0" w:color="auto"/>
        <w:right w:val="none" w:sz="0" w:space="0" w:color="auto"/>
      </w:divBdr>
    </w:div>
    <w:div w:id="1272321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F53351852964FE19F7CC5F52185884C"/>
        <w:category>
          <w:name w:val="General"/>
          <w:gallery w:val="placeholder"/>
        </w:category>
        <w:types>
          <w:type w:val="bbPlcHdr"/>
        </w:types>
        <w:behaviors>
          <w:behavior w:val="content"/>
        </w:behaviors>
        <w:guid w:val="{A158AB64-EB1C-4714-A113-AA5D39C8B0D8}"/>
      </w:docPartPr>
      <w:docPartBody>
        <w:p w:rsidR="004705D0" w:rsidRDefault="004705D0" w:rsidP="004705D0">
          <w:pPr>
            <w:pStyle w:val="3F53351852964FE19F7CC5F52185884C"/>
          </w:pPr>
          <w:r>
            <w:rPr>
              <w:rFonts w:asciiTheme="majorHAnsi" w:eastAsiaTheme="majorEastAsia" w:hAnsiTheme="majorHAnsi" w:cstheme="majorBidi"/>
              <w:caps/>
            </w:rPr>
            <w:t>[Type the company name]</w:t>
          </w:r>
        </w:p>
      </w:docPartBody>
    </w:docPart>
    <w:docPart>
      <w:docPartPr>
        <w:name w:val="0C7F5FBD71CB4786A42694AA9EDFAC58"/>
        <w:category>
          <w:name w:val="General"/>
          <w:gallery w:val="placeholder"/>
        </w:category>
        <w:types>
          <w:type w:val="bbPlcHdr"/>
        </w:types>
        <w:behaviors>
          <w:behavior w:val="content"/>
        </w:behaviors>
        <w:guid w:val="{2F29E3B2-6640-4C55-8F96-F2C53CFC229E}"/>
      </w:docPartPr>
      <w:docPartBody>
        <w:p w:rsidR="004705D0" w:rsidRDefault="004705D0" w:rsidP="004705D0">
          <w:pPr>
            <w:pStyle w:val="0C7F5FBD71CB4786A42694AA9EDFAC58"/>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705D0"/>
    <w:rsid w:val="004705D0"/>
    <w:rsid w:val="00AF568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568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D3925577934F5D91976D81CEA1BA84">
    <w:name w:val="1AD3925577934F5D91976D81CEA1BA84"/>
    <w:rsid w:val="004705D0"/>
  </w:style>
  <w:style w:type="paragraph" w:customStyle="1" w:styleId="67FB6DA828744FA89AB6C72FD94DB92B">
    <w:name w:val="67FB6DA828744FA89AB6C72FD94DB92B"/>
    <w:rsid w:val="004705D0"/>
  </w:style>
  <w:style w:type="paragraph" w:customStyle="1" w:styleId="E767545B163B40C980A4835B9F4B9533">
    <w:name w:val="E767545B163B40C980A4835B9F4B9533"/>
    <w:rsid w:val="004705D0"/>
  </w:style>
  <w:style w:type="paragraph" w:customStyle="1" w:styleId="50754D066EE94AE298E2685C5D8E0398">
    <w:name w:val="50754D066EE94AE298E2685C5D8E0398"/>
    <w:rsid w:val="004705D0"/>
  </w:style>
  <w:style w:type="paragraph" w:customStyle="1" w:styleId="3F53351852964FE19F7CC5F52185884C">
    <w:name w:val="3F53351852964FE19F7CC5F52185884C"/>
    <w:rsid w:val="004705D0"/>
  </w:style>
  <w:style w:type="paragraph" w:customStyle="1" w:styleId="0C7F5FBD71CB4786A42694AA9EDFAC58">
    <w:name w:val="0C7F5FBD71CB4786A42694AA9EDFAC58"/>
    <w:rsid w:val="004705D0"/>
  </w:style>
  <w:style w:type="paragraph" w:customStyle="1" w:styleId="B66AB05D15A0435DB26C237B7B2D2628">
    <w:name w:val="B66AB05D15A0435DB26C237B7B2D2628"/>
    <w:rsid w:val="004705D0"/>
  </w:style>
  <w:style w:type="paragraph" w:customStyle="1" w:styleId="9BD6E27DE3564306A1920128D06964E7">
    <w:name w:val="9BD6E27DE3564306A1920128D06964E7"/>
    <w:rsid w:val="004705D0"/>
  </w:style>
  <w:style w:type="paragraph" w:customStyle="1" w:styleId="49A575032C504458B6966D4881A4B426">
    <w:name w:val="49A575032C504458B6966D4881A4B426"/>
    <w:rsid w:val="004705D0"/>
  </w:style>
  <w:style w:type="paragraph" w:customStyle="1" w:styleId="71329A43AA344117B107710C1E8B1577">
    <w:name w:val="71329A43AA344117B107710C1E8B1577"/>
    <w:rsid w:val="004705D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Dav05</b:Tag>
    <b:SourceType>BookSection</b:SourceType>
    <b:Guid>{358E90EE-93CD-4C86-A339-37A347EF8D84}</b:Guid>
    <b:LCID>0</b:LCID>
    <b:Author>
      <b:Author>
        <b:NameList>
          <b:Person>
            <b:Last>David W.G. Hind</b:Last>
            <b:First>Stuart</b:First>
            <b:Middle>Moss</b:Middle>
          </b:Person>
        </b:NameList>
      </b:Author>
      <b:BookAuthor>
        <b:NameList>
          <b:Person>
            <b:Last>David W.G. Hind</b:Last>
            <b:First>Stuart</b:First>
            <b:Middle>Moss</b:Middle>
          </b:Person>
        </b:NameList>
      </b:BookAuthor>
    </b:Author>
    <b:Title>Employability Skills</b:Title>
    <b:Year>2005</b:Year>
    <b:BookTitle>Employability Skills</b:BookTitle>
    <b:Pages>348 pages</b:Pages>
    <b:Publisher>Business Education Publishers, 2005</b:Publisher>
    <b:RefOrder>1</b:RefOrder>
  </b:Source>
  <b:Source>
    <b:Tag>All09</b:Tag>
    <b:SourceType>Book</b:SourceType>
    <b:Guid>{7B2BE62E-5825-4FC7-B8AD-B3AA65F82DD2}</b:Guid>
    <b:LCID>0</b:LCID>
    <b:Author>
      <b:Author>
        <b:Corporate>Ally Dunhill, Barbara Elliott, Kyriaki Messiou, Angela Shaw, Eileen Wake and Clare Whitfield</b:Corporate>
      </b:Author>
    </b:Author>
    <b:Title>Effective Communication and Engagement with Children and Young People, Their Families and Carers</b:Title>
    <b:Year>2009</b:Year>
    <b:Publisher>Learning Matters Ltd</b:Publisher>
    <b:RefOrder>4</b:RefOrder>
  </b:Source>
  <b:Source>
    <b:Tag>Ada09</b:Tag>
    <b:SourceType>Book</b:SourceType>
    <b:Guid>{45DAD904-1E0E-4E35-9BE4-77B305476998}</b:Guid>
    <b:LCID>0</b:LCID>
    <b:Author>
      <b:Author>
        <b:Corporate>Adair, John</b:Corporate>
      </b:Author>
      <b:BookAuthor>
        <b:NameList>
          <b:Person>
            <b:Last>Adair</b:Last>
            <b:First>John</b:First>
          </b:Person>
        </b:NameList>
      </b:BookAuthor>
    </b:Author>
    <b:Title>Effective Communication</b:Title>
    <b:BookTitle>Effective Communication</b:BookTitle>
    <b:Year>2009</b:Year>
    <b:RefOrder>3</b:RefOrder>
  </b:Source>
  <b:Source>
    <b:Tag>Man06</b:Tag>
    <b:SourceType>BookSection</b:SourceType>
    <b:Guid>{F11983F0-B373-4132-9A67-406BF7C9BF8F}</b:Guid>
    <b:LCID>0</b:LCID>
    <b:Author>
      <b:Author>
        <b:Corporate>Yorke, Mantz</b:Corporate>
      </b:Author>
      <b:BookAuthor>
        <b:NameList>
          <b:Person>
            <b:Last>Yorke</b:Last>
            <b:First>Mantz</b:First>
          </b:Person>
        </b:NameList>
      </b:BookAuthor>
    </b:Author>
    <b:Title>Learning &amp; Employability</b:Title>
    <b:BookTitle>Learning &amp; Employability</b:BookTitle>
    <b:Year>2006</b:Year>
    <b:City>York</b:City>
    <b:Publisher>The Higher Education Academy</b:Publisher>
    <b:RefOrder>2</b:RefOrder>
  </b:Source>
  <b:Source>
    <b:Tag>Tim13</b:Tag>
    <b:SourceType>InternetSite</b:SourceType>
    <b:Guid>{5D9860C2-7291-43FF-857A-9FD1F13EDBE5}</b:Guid>
    <b:LCID>0</b:LCID>
    <b:Author>
      <b:Author>
        <b:Corporate>Tim Hicks</b:Corporate>
      </b:Author>
    </b:Author>
    <b:Title>Seven Steps for Effective Problem Solving in the Workplace</b:Title>
    <b:InternetSiteTitle>Mediate.com</b:InternetSiteTitle>
    <b:Year>2013</b:Year>
    <b:Month>July</b:Month>
    <b:Day>5</b:Day>
    <b:YearAccessed>2019</b:YearAccessed>
    <b:MonthAccessed>January</b:MonthAccessed>
    <b:DayAccessed>7</b:DayAccessed>
    <b:URL>https://www.mediate.com/articles/thicks.cfm</b:URL>
    <b:RefOrder>5</b:RefOrder>
  </b:Source>
  <b:Source>
    <b:Tag>Ali18</b:Tag>
    <b:SourceType>InternetSite</b:SourceType>
    <b:Guid>{7912250E-E443-4713-8B04-8C00E1AF9874}</b:Guid>
    <b:LCID>0</b:LCID>
    <b:Author>
      <b:Author>
        <b:Corporate>Alison Doyle</b:Corporate>
      </b:Author>
    </b:Author>
    <b:Title>Problem Solving Examples and Skills List</b:Title>
    <b:InternetSiteTitle>the balance careers</b:InternetSiteTitle>
    <b:Year>2018</b:Year>
    <b:Month>October</b:Month>
    <b:Day>31</b:Day>
    <b:YearAccessed>2019</b:YearAccessed>
    <b:MonthAccessed>January</b:MonthAccessed>
    <b:DayAccessed>7</b:DayAccessed>
    <b:URL>https://www.thebalancecareers.com/problem-solving-skills-with-examples-2063764</b:URL>
    <b:RefOrder>6</b:RefOrder>
  </b:Source>
  <b:Source>
    <b:Tag>Geo18</b:Tag>
    <b:SourceType>InternetSite</b:SourceType>
    <b:Guid>{54146567-579B-4670-997E-3A61621D2E5F}</b:Guid>
    <b:LCID>0</b:LCID>
    <b:Author>
      <b:Author>
        <b:Corporate>George N. Root III</b:Corporate>
      </b:Author>
    </b:Author>
    <b:Title>Examples of Workplace Problem Solving</b:Title>
    <b:InternetSiteTitle>Chron</b:InternetSiteTitle>
    <b:Year>2018</b:Year>
    <b:Month>September </b:Month>
    <b:Day>14</b:Day>
    <b:YearAccessed>2019</b:YearAccessed>
    <b:MonthAccessed>January</b:MonthAccessed>
    <b:DayAccessed>7</b:DayAccessed>
    <b:URL>https://smallbusiness.chron.com/examples-workplace-problem-solving-10135.html</b:URL>
    <b:RefOrder>7</b:RefOrder>
  </b:Source>
  <b:Source>
    <b:Tag>Sam18</b:Tag>
    <b:SourceType>InternetSite</b:SourceType>
    <b:Guid>{3E0B0BE7-E7FB-4B64-BA3C-5493904E937B}</b:Guid>
    <b:LCID>0</b:LCID>
    <b:Author>
      <b:Author>
        <b:Corporate>Sampson Quain</b:Corporate>
      </b:Author>
    </b:Author>
    <b:Title>The Decision-Making Process in an Organization</b:Title>
    <b:InternetSiteTitle>Chron</b:InternetSiteTitle>
    <b:Year>2018</b:Year>
    <b:Month>June</b:Month>
    <b:Day>29</b:Day>
    <b:YearAccessed>2019</b:YearAccessed>
    <b:MonthAccessed>January</b:MonthAccessed>
    <b:DayAccessed>7</b:DayAccessed>
    <b:URL>https://smallbusiness.chron.com/decisionmaking-process-organization-21532.html</b:URL>
    <b:RefOrder>8</b:RefOrder>
  </b:Source>
</b:Sources>
</file>

<file path=customXml/itemProps1.xml><?xml version="1.0" encoding="utf-8"?>
<ds:datastoreItem xmlns:ds="http://schemas.openxmlformats.org/officeDocument/2006/customXml" ds:itemID="{7D32D858-6FDE-4601-AA8F-3B2F4A0C2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2224</Words>
  <Characters>12681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14876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Lector:   Thea Jaffe</dc:subject>
  <dc:creator>Linda-Ruth Makoutou-Ngondet</dc:creator>
  <cp:lastModifiedBy>home</cp:lastModifiedBy>
  <cp:revision>2</cp:revision>
  <dcterms:created xsi:type="dcterms:W3CDTF">2019-01-07T23:52:00Z</dcterms:created>
  <dcterms:modified xsi:type="dcterms:W3CDTF">2019-01-07T23:52:00Z</dcterms:modified>
</cp:coreProperties>
</file>