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38195" w14:textId="044B15AA" w:rsidR="003322E2" w:rsidRDefault="003322E2" w:rsidP="00A7503A">
      <w:pPr>
        <w:rPr>
          <w:rFonts w:ascii="Helvetica" w:hAnsi="Helvetica" w:cs="Helvetica"/>
          <w:color w:val="333333"/>
          <w:sz w:val="21"/>
          <w:szCs w:val="21"/>
          <w:shd w:val="clear" w:color="auto" w:fill="FFFFFF"/>
        </w:rPr>
      </w:pPr>
    </w:p>
    <w:p w14:paraId="2B32C10F" w14:textId="5BC17A38" w:rsidR="003322E2" w:rsidRDefault="003322E2" w:rsidP="00A7503A">
      <w:pPr>
        <w:rPr>
          <w:rFonts w:ascii="Helvetica" w:hAnsi="Helvetica" w:cs="Helvetica"/>
          <w:color w:val="333333"/>
          <w:sz w:val="21"/>
          <w:szCs w:val="21"/>
          <w:shd w:val="clear" w:color="auto" w:fill="FFFFFF"/>
        </w:rPr>
      </w:pPr>
    </w:p>
    <w:p w14:paraId="453690AE" w14:textId="78F28524" w:rsidR="003322E2" w:rsidRDefault="003322E2" w:rsidP="00A7503A">
      <w:pPr>
        <w:rPr>
          <w:rFonts w:ascii="Helvetica" w:hAnsi="Helvetica" w:cs="Helvetica"/>
          <w:color w:val="333333"/>
          <w:sz w:val="21"/>
          <w:szCs w:val="21"/>
          <w:shd w:val="clear" w:color="auto" w:fill="FFFFFF"/>
        </w:rPr>
      </w:pPr>
    </w:p>
    <w:p w14:paraId="4DCD414F" w14:textId="77777777" w:rsidR="003322E2" w:rsidRDefault="003322E2" w:rsidP="00A7503A">
      <w:pPr>
        <w:rPr>
          <w:rFonts w:ascii="Helvetica" w:hAnsi="Helvetica" w:cs="Helvetica"/>
          <w:color w:val="333333"/>
          <w:sz w:val="21"/>
          <w:szCs w:val="21"/>
          <w:shd w:val="clear" w:color="auto" w:fill="FFFFFF"/>
        </w:rPr>
      </w:pPr>
    </w:p>
    <w:p w14:paraId="3E6C55A1" w14:textId="5C95B831" w:rsidR="003322E2" w:rsidRDefault="003322E2" w:rsidP="00A7503A">
      <w:pPr>
        <w:rPr>
          <w:rFonts w:ascii="Helvetica" w:hAnsi="Helvetica" w:cs="Helvetica"/>
          <w:color w:val="333333"/>
          <w:sz w:val="21"/>
          <w:szCs w:val="21"/>
          <w:shd w:val="clear" w:color="auto" w:fill="FFFFFF"/>
        </w:rPr>
      </w:pPr>
    </w:p>
    <w:p w14:paraId="3F7102C7" w14:textId="77777777" w:rsidR="003322E2" w:rsidRDefault="003322E2" w:rsidP="00A7503A">
      <w:pPr>
        <w:rPr>
          <w:rFonts w:ascii="Helvetica" w:hAnsi="Helvetica" w:cs="Helvetica"/>
          <w:color w:val="333333"/>
          <w:sz w:val="21"/>
          <w:szCs w:val="21"/>
          <w:shd w:val="clear" w:color="auto" w:fill="FFFFFF"/>
        </w:rPr>
      </w:pPr>
    </w:p>
    <w:p w14:paraId="24BFD9DC" w14:textId="77777777" w:rsidR="0084293A" w:rsidRPr="0084293A" w:rsidRDefault="0084293A" w:rsidP="0084293A">
      <w:pPr>
        <w:jc w:val="center"/>
        <w:rPr>
          <w:rFonts w:ascii="Arial" w:hAnsi="Arial" w:cs="Arial"/>
          <w:sz w:val="40"/>
          <w:szCs w:val="40"/>
        </w:rPr>
      </w:pPr>
      <w:r w:rsidRPr="0084293A">
        <w:rPr>
          <w:rFonts w:ascii="Arial" w:hAnsi="Arial" w:cs="Arial"/>
          <w:sz w:val="40"/>
          <w:szCs w:val="40"/>
        </w:rPr>
        <w:t>GEORGETA ANTOCHE</w:t>
      </w:r>
    </w:p>
    <w:p w14:paraId="6F1589B0" w14:textId="77777777" w:rsidR="0084293A" w:rsidRPr="0084293A" w:rsidRDefault="0084293A" w:rsidP="0084293A">
      <w:pPr>
        <w:jc w:val="center"/>
        <w:rPr>
          <w:rFonts w:ascii="Arial" w:hAnsi="Arial" w:cs="Arial"/>
          <w:sz w:val="40"/>
          <w:szCs w:val="40"/>
        </w:rPr>
      </w:pPr>
      <w:r w:rsidRPr="003322E2">
        <w:rPr>
          <w:rFonts w:ascii="Arial" w:hAnsi="Arial" w:cs="Arial"/>
          <w:sz w:val="40"/>
          <w:szCs w:val="40"/>
        </w:rPr>
        <w:t>1816337</w:t>
      </w:r>
    </w:p>
    <w:p w14:paraId="28500AB1" w14:textId="77777777" w:rsidR="0084293A" w:rsidRPr="0084293A" w:rsidRDefault="0084293A" w:rsidP="0084293A">
      <w:pPr>
        <w:jc w:val="center"/>
        <w:rPr>
          <w:rFonts w:ascii="Arial" w:hAnsi="Arial" w:cs="Arial"/>
          <w:sz w:val="40"/>
          <w:szCs w:val="40"/>
        </w:rPr>
      </w:pPr>
      <w:r w:rsidRPr="0084293A">
        <w:rPr>
          <w:rFonts w:ascii="Arial" w:hAnsi="Arial" w:cs="Arial"/>
          <w:sz w:val="40"/>
          <w:szCs w:val="40"/>
        </w:rPr>
        <w:t>BUSINESS SKILLS FOR INTERNATIONAL HOTEL INDUSTRY</w:t>
      </w:r>
    </w:p>
    <w:p w14:paraId="21B6F58E" w14:textId="77777777" w:rsidR="0084293A" w:rsidRPr="003322E2" w:rsidRDefault="0084293A" w:rsidP="0084293A">
      <w:pPr>
        <w:jc w:val="center"/>
        <w:rPr>
          <w:rFonts w:ascii="Arial" w:hAnsi="Arial" w:cs="Arial"/>
          <w:sz w:val="40"/>
          <w:szCs w:val="40"/>
        </w:rPr>
      </w:pPr>
      <w:r w:rsidRPr="0084293A">
        <w:rPr>
          <w:rFonts w:ascii="Arial" w:hAnsi="Arial" w:cs="Arial"/>
          <w:sz w:val="40"/>
          <w:szCs w:val="40"/>
        </w:rPr>
        <w:t>MODULE CODE: M4X01917</w:t>
      </w:r>
    </w:p>
    <w:p w14:paraId="02F7067B" w14:textId="77777777" w:rsidR="0084293A" w:rsidRPr="0084293A" w:rsidRDefault="0084293A" w:rsidP="0084293A">
      <w:pPr>
        <w:jc w:val="center"/>
        <w:rPr>
          <w:rFonts w:ascii="Arial" w:hAnsi="Arial" w:cs="Arial"/>
          <w:sz w:val="40"/>
          <w:szCs w:val="40"/>
        </w:rPr>
      </w:pPr>
      <w:r w:rsidRPr="0084293A">
        <w:rPr>
          <w:rFonts w:ascii="Arial" w:hAnsi="Arial" w:cs="Arial"/>
          <w:sz w:val="40"/>
          <w:szCs w:val="40"/>
        </w:rPr>
        <w:t>LECTURER: DALE CLARKE</w:t>
      </w:r>
    </w:p>
    <w:p w14:paraId="59C05182" w14:textId="77777777" w:rsidR="0084293A" w:rsidRPr="0084293A" w:rsidRDefault="0084293A" w:rsidP="0084293A">
      <w:pPr>
        <w:jc w:val="center"/>
        <w:rPr>
          <w:rFonts w:ascii="Arial" w:hAnsi="Arial" w:cs="Arial"/>
          <w:sz w:val="40"/>
          <w:szCs w:val="40"/>
        </w:rPr>
      </w:pPr>
      <w:r w:rsidRPr="0084293A">
        <w:rPr>
          <w:rFonts w:ascii="Arial" w:hAnsi="Arial" w:cs="Arial"/>
          <w:sz w:val="40"/>
          <w:szCs w:val="40"/>
        </w:rPr>
        <w:t>ASSESSSMENT COMPONENT 2</w:t>
      </w:r>
    </w:p>
    <w:p w14:paraId="09049269" w14:textId="77777777" w:rsidR="003322E2" w:rsidRDefault="003322E2" w:rsidP="00A7503A">
      <w:pPr>
        <w:rPr>
          <w:rFonts w:ascii="Helvetica" w:hAnsi="Helvetica" w:cs="Helvetica"/>
          <w:color w:val="333333"/>
          <w:sz w:val="21"/>
          <w:szCs w:val="21"/>
          <w:shd w:val="clear" w:color="auto" w:fill="FFFFFF"/>
        </w:rPr>
      </w:pPr>
    </w:p>
    <w:p w14:paraId="0EC9A0A5" w14:textId="77777777" w:rsidR="003322E2" w:rsidRDefault="003322E2" w:rsidP="00A7503A">
      <w:pPr>
        <w:rPr>
          <w:rFonts w:ascii="Helvetica" w:hAnsi="Helvetica" w:cs="Helvetica"/>
          <w:color w:val="333333"/>
          <w:sz w:val="21"/>
          <w:szCs w:val="21"/>
          <w:shd w:val="clear" w:color="auto" w:fill="FFFFFF"/>
        </w:rPr>
      </w:pPr>
    </w:p>
    <w:p w14:paraId="5E26C9F9" w14:textId="0F3B5B5C" w:rsidR="003322E2" w:rsidRDefault="003322E2" w:rsidP="00A7503A">
      <w:pPr>
        <w:rPr>
          <w:rFonts w:ascii="Helvetica" w:hAnsi="Helvetica" w:cs="Helvetica"/>
          <w:color w:val="333333"/>
          <w:sz w:val="21"/>
          <w:szCs w:val="21"/>
          <w:shd w:val="clear" w:color="auto" w:fill="FFFFFF"/>
        </w:rPr>
      </w:pPr>
    </w:p>
    <w:p w14:paraId="749FC5B1" w14:textId="565EF1BD" w:rsidR="003322E2" w:rsidRDefault="00CB49AA" w:rsidP="00A7503A">
      <w:pPr>
        <w:rPr>
          <w:rFonts w:ascii="Helvetica" w:hAnsi="Helvetica" w:cs="Helvetica"/>
          <w:color w:val="333333"/>
          <w:sz w:val="21"/>
          <w:szCs w:val="21"/>
          <w:shd w:val="clear" w:color="auto" w:fill="FFFFFF"/>
        </w:rPr>
      </w:pPr>
      <w:r>
        <w:rPr>
          <w:noProof/>
        </w:rPr>
        <w:drawing>
          <wp:anchor distT="0" distB="0" distL="114300" distR="114300" simplePos="0" relativeHeight="251658240" behindDoc="1" locked="0" layoutInCell="1" allowOverlap="1" wp14:anchorId="0D212850" wp14:editId="6CE8A919">
            <wp:simplePos x="0" y="0"/>
            <wp:positionH relativeFrom="margin">
              <wp:align>center</wp:align>
            </wp:positionH>
            <wp:positionV relativeFrom="paragraph">
              <wp:posOffset>6985</wp:posOffset>
            </wp:positionV>
            <wp:extent cx="3386667" cy="3386667"/>
            <wp:effectExtent l="0" t="0" r="4445" b="4445"/>
            <wp:wrapNone/>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6667" cy="33866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56CC37" w14:textId="50909989" w:rsidR="003322E2" w:rsidRDefault="003322E2" w:rsidP="00A7503A">
      <w:pPr>
        <w:rPr>
          <w:rFonts w:ascii="Helvetica" w:hAnsi="Helvetica" w:cs="Helvetica"/>
          <w:color w:val="333333"/>
          <w:sz w:val="21"/>
          <w:szCs w:val="21"/>
          <w:shd w:val="clear" w:color="auto" w:fill="FFFFFF"/>
        </w:rPr>
      </w:pPr>
    </w:p>
    <w:p w14:paraId="25E23263" w14:textId="77777777" w:rsidR="003322E2" w:rsidRDefault="003322E2" w:rsidP="00A7503A">
      <w:pPr>
        <w:rPr>
          <w:rFonts w:ascii="Helvetica" w:hAnsi="Helvetica" w:cs="Helvetica"/>
          <w:color w:val="333333"/>
          <w:sz w:val="21"/>
          <w:szCs w:val="21"/>
          <w:shd w:val="clear" w:color="auto" w:fill="FFFFFF"/>
        </w:rPr>
      </w:pPr>
    </w:p>
    <w:p w14:paraId="16F1DC79" w14:textId="77777777" w:rsidR="003322E2" w:rsidRDefault="003322E2" w:rsidP="00A7503A">
      <w:pPr>
        <w:rPr>
          <w:rFonts w:ascii="Helvetica" w:hAnsi="Helvetica" w:cs="Helvetica"/>
          <w:color w:val="333333"/>
          <w:sz w:val="21"/>
          <w:szCs w:val="21"/>
          <w:shd w:val="clear" w:color="auto" w:fill="FFFFFF"/>
        </w:rPr>
      </w:pPr>
    </w:p>
    <w:p w14:paraId="43F52652" w14:textId="77777777" w:rsidR="003322E2" w:rsidRDefault="003322E2" w:rsidP="00A7503A">
      <w:pPr>
        <w:rPr>
          <w:rFonts w:ascii="Helvetica" w:hAnsi="Helvetica" w:cs="Helvetica"/>
          <w:color w:val="333333"/>
          <w:sz w:val="21"/>
          <w:szCs w:val="21"/>
          <w:shd w:val="clear" w:color="auto" w:fill="FFFFFF"/>
        </w:rPr>
      </w:pPr>
    </w:p>
    <w:p w14:paraId="5E5B1DAE" w14:textId="77777777" w:rsidR="003322E2" w:rsidRDefault="003322E2" w:rsidP="00A7503A">
      <w:pPr>
        <w:rPr>
          <w:rFonts w:ascii="Helvetica" w:hAnsi="Helvetica" w:cs="Helvetica"/>
          <w:color w:val="333333"/>
          <w:sz w:val="21"/>
          <w:szCs w:val="21"/>
          <w:shd w:val="clear" w:color="auto" w:fill="FFFFFF"/>
        </w:rPr>
      </w:pPr>
    </w:p>
    <w:p w14:paraId="3E47CBE4" w14:textId="77777777" w:rsidR="003322E2" w:rsidRDefault="003322E2" w:rsidP="00A7503A">
      <w:pPr>
        <w:rPr>
          <w:rFonts w:ascii="Helvetica" w:hAnsi="Helvetica" w:cs="Helvetica"/>
          <w:color w:val="333333"/>
          <w:sz w:val="21"/>
          <w:szCs w:val="21"/>
          <w:shd w:val="clear" w:color="auto" w:fill="FFFFFF"/>
        </w:rPr>
      </w:pPr>
    </w:p>
    <w:p w14:paraId="53C53522" w14:textId="77777777" w:rsidR="003322E2" w:rsidRDefault="003322E2" w:rsidP="00A7503A">
      <w:pPr>
        <w:rPr>
          <w:rFonts w:ascii="Helvetica" w:hAnsi="Helvetica" w:cs="Helvetica"/>
          <w:color w:val="333333"/>
          <w:sz w:val="21"/>
          <w:szCs w:val="21"/>
          <w:shd w:val="clear" w:color="auto" w:fill="FFFFFF"/>
        </w:rPr>
      </w:pPr>
    </w:p>
    <w:p w14:paraId="074844C4" w14:textId="77777777" w:rsidR="003322E2" w:rsidRDefault="003322E2" w:rsidP="00A7503A">
      <w:pPr>
        <w:rPr>
          <w:rFonts w:ascii="Helvetica" w:hAnsi="Helvetica" w:cs="Helvetica"/>
          <w:color w:val="333333"/>
          <w:sz w:val="21"/>
          <w:szCs w:val="21"/>
          <w:shd w:val="clear" w:color="auto" w:fill="FFFFFF"/>
        </w:rPr>
      </w:pPr>
    </w:p>
    <w:p w14:paraId="04356819" w14:textId="77777777" w:rsidR="003322E2" w:rsidRDefault="003322E2" w:rsidP="00A7503A">
      <w:pPr>
        <w:rPr>
          <w:rFonts w:ascii="Helvetica" w:hAnsi="Helvetica" w:cs="Helvetica"/>
          <w:color w:val="333333"/>
          <w:sz w:val="21"/>
          <w:szCs w:val="21"/>
          <w:shd w:val="clear" w:color="auto" w:fill="FFFFFF"/>
        </w:rPr>
      </w:pPr>
    </w:p>
    <w:p w14:paraId="327F6B7D" w14:textId="77777777" w:rsidR="003322E2" w:rsidRDefault="003322E2" w:rsidP="00A7503A">
      <w:pPr>
        <w:rPr>
          <w:rFonts w:ascii="Helvetica" w:hAnsi="Helvetica" w:cs="Helvetica"/>
          <w:color w:val="333333"/>
          <w:sz w:val="21"/>
          <w:szCs w:val="21"/>
          <w:shd w:val="clear" w:color="auto" w:fill="FFFFFF"/>
        </w:rPr>
      </w:pPr>
    </w:p>
    <w:p w14:paraId="77F575C0" w14:textId="77777777" w:rsidR="00CB49AA" w:rsidRDefault="00CB49AA" w:rsidP="00A7503A">
      <w:pPr>
        <w:rPr>
          <w:rFonts w:ascii="Helvetica" w:hAnsi="Helvetica" w:cs="Helvetica"/>
          <w:color w:val="333333"/>
          <w:sz w:val="21"/>
          <w:szCs w:val="21"/>
          <w:shd w:val="clear" w:color="auto" w:fill="FFFFFF"/>
        </w:rPr>
      </w:pPr>
    </w:p>
    <w:p w14:paraId="5CB9075A" w14:textId="77777777" w:rsidR="00CB49AA" w:rsidRDefault="00CB49AA" w:rsidP="00A7503A">
      <w:pPr>
        <w:rPr>
          <w:rFonts w:ascii="Helvetica" w:hAnsi="Helvetica" w:cs="Helvetica"/>
          <w:color w:val="333333"/>
          <w:sz w:val="21"/>
          <w:szCs w:val="21"/>
          <w:shd w:val="clear" w:color="auto" w:fill="FFFFFF"/>
        </w:rPr>
      </w:pPr>
    </w:p>
    <w:p w14:paraId="4801F868" w14:textId="77777777" w:rsidR="00CB49AA" w:rsidRDefault="00CB49AA" w:rsidP="00A7503A">
      <w:pPr>
        <w:rPr>
          <w:rFonts w:ascii="Helvetica" w:hAnsi="Helvetica" w:cs="Helvetica"/>
          <w:color w:val="333333"/>
          <w:sz w:val="21"/>
          <w:szCs w:val="21"/>
          <w:shd w:val="clear" w:color="auto" w:fill="FFFFFF"/>
        </w:rPr>
      </w:pPr>
    </w:p>
    <w:p w14:paraId="35A1AD63" w14:textId="7221F772" w:rsidR="00CB49AA" w:rsidRPr="00CB49AA" w:rsidRDefault="00CB49AA" w:rsidP="00A7503A">
      <w:pPr>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lastRenderedPageBreak/>
        <w:t>Table of contents:</w:t>
      </w:r>
    </w:p>
    <w:p w14:paraId="1B2900A8" w14:textId="0C015F0C" w:rsidR="00CB49AA" w:rsidRDefault="00CB49AA" w:rsidP="00A7503A">
      <w:pPr>
        <w:rPr>
          <w:rFonts w:ascii="Helvetica" w:hAnsi="Helvetica" w:cs="Helvetica"/>
          <w:color w:val="333333"/>
          <w:sz w:val="21"/>
          <w:szCs w:val="21"/>
          <w:shd w:val="clear" w:color="auto" w:fill="FFFFFF"/>
        </w:rPr>
      </w:pPr>
    </w:p>
    <w:p w14:paraId="74548541" w14:textId="349A8A9C" w:rsidR="00CB49AA" w:rsidRPr="00CB49AA" w:rsidRDefault="00CB49AA" w:rsidP="00CB49AA">
      <w:pPr>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Introductio</w:t>
      </w:r>
      <w:r w:rsidRPr="00CB49AA">
        <w:rPr>
          <w:rFonts w:ascii="Arial" w:hAnsi="Arial" w:cs="Arial"/>
          <w:b/>
          <w:color w:val="333333"/>
          <w:sz w:val="26"/>
          <w:szCs w:val="26"/>
          <w:shd w:val="clear" w:color="auto" w:fill="FFFFFF"/>
        </w:rPr>
        <w:t>n</w:t>
      </w:r>
      <w:r>
        <w:rPr>
          <w:rFonts w:ascii="Arial" w:hAnsi="Arial" w:cs="Arial"/>
          <w:b/>
          <w:color w:val="333333"/>
          <w:sz w:val="26"/>
          <w:szCs w:val="26"/>
          <w:shd w:val="clear" w:color="auto" w:fill="FFFFFF"/>
        </w:rPr>
        <w:t>………………………………………………………………………….3</w:t>
      </w:r>
    </w:p>
    <w:p w14:paraId="69890DB0" w14:textId="0E7FB2A9" w:rsidR="00CB49AA" w:rsidRPr="00CB49AA" w:rsidRDefault="00CB49AA" w:rsidP="00CB49AA">
      <w:pPr>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Analysis and Discussion</w:t>
      </w:r>
      <w:r w:rsidR="00250D2E">
        <w:rPr>
          <w:rFonts w:ascii="Arial" w:hAnsi="Arial" w:cs="Arial"/>
          <w:b/>
          <w:color w:val="333333"/>
          <w:sz w:val="26"/>
          <w:szCs w:val="26"/>
          <w:shd w:val="clear" w:color="auto" w:fill="FFFFFF"/>
        </w:rPr>
        <w:t>………………………………………………………….3</w:t>
      </w:r>
    </w:p>
    <w:p w14:paraId="645B3B61" w14:textId="1B01F5BF" w:rsidR="00250D2E" w:rsidRPr="00CB49AA" w:rsidRDefault="00CB49AA" w:rsidP="00250D2E">
      <w:pPr>
        <w:ind w:firstLine="720"/>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Data protection</w:t>
      </w:r>
      <w:r w:rsidR="00250D2E">
        <w:rPr>
          <w:rFonts w:ascii="Arial" w:hAnsi="Arial" w:cs="Arial"/>
          <w:b/>
          <w:color w:val="333333"/>
          <w:sz w:val="26"/>
          <w:szCs w:val="26"/>
          <w:shd w:val="clear" w:color="auto" w:fill="FFFFFF"/>
        </w:rPr>
        <w:t>………………………………………………………………3</w:t>
      </w:r>
    </w:p>
    <w:p w14:paraId="0F30479D" w14:textId="71D203D2" w:rsidR="00CB49AA" w:rsidRPr="00CB49AA" w:rsidRDefault="00CB49AA" w:rsidP="00CB49AA">
      <w:pPr>
        <w:ind w:firstLine="720"/>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Health and Safety</w:t>
      </w:r>
      <w:r w:rsidR="00250D2E">
        <w:rPr>
          <w:rFonts w:ascii="Arial" w:hAnsi="Arial" w:cs="Arial"/>
          <w:b/>
          <w:color w:val="333333"/>
          <w:sz w:val="26"/>
          <w:szCs w:val="26"/>
          <w:shd w:val="clear" w:color="auto" w:fill="FFFFFF"/>
        </w:rPr>
        <w:t>…………………………………………………………...3</w:t>
      </w:r>
    </w:p>
    <w:p w14:paraId="4A381AA4" w14:textId="3CDC7DC7" w:rsidR="00CB49AA" w:rsidRPr="00CB49AA" w:rsidRDefault="00CB49AA" w:rsidP="00CB49AA">
      <w:pPr>
        <w:ind w:firstLine="720"/>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 xml:space="preserve">Food </w:t>
      </w:r>
      <w:r>
        <w:rPr>
          <w:rFonts w:ascii="Arial" w:hAnsi="Arial" w:cs="Arial"/>
          <w:b/>
          <w:color w:val="333333"/>
          <w:sz w:val="26"/>
          <w:szCs w:val="26"/>
          <w:shd w:val="clear" w:color="auto" w:fill="FFFFFF"/>
        </w:rPr>
        <w:tab/>
      </w:r>
      <w:r w:rsidRPr="00CB49AA">
        <w:rPr>
          <w:rFonts w:ascii="Arial" w:hAnsi="Arial" w:cs="Arial"/>
          <w:b/>
          <w:color w:val="333333"/>
          <w:sz w:val="26"/>
          <w:szCs w:val="26"/>
          <w:shd w:val="clear" w:color="auto" w:fill="FFFFFF"/>
        </w:rPr>
        <w:t>Hygiene</w:t>
      </w:r>
      <w:r w:rsidR="00250D2E">
        <w:rPr>
          <w:rFonts w:ascii="Arial" w:hAnsi="Arial" w:cs="Arial"/>
          <w:b/>
          <w:color w:val="333333"/>
          <w:sz w:val="26"/>
          <w:szCs w:val="26"/>
          <w:shd w:val="clear" w:color="auto" w:fill="FFFFFF"/>
        </w:rPr>
        <w:t>……………………………………………………………</w:t>
      </w:r>
      <w:proofErr w:type="gramStart"/>
      <w:r w:rsidR="00250D2E">
        <w:rPr>
          <w:rFonts w:ascii="Arial" w:hAnsi="Arial" w:cs="Arial"/>
          <w:b/>
          <w:color w:val="333333"/>
          <w:sz w:val="26"/>
          <w:szCs w:val="26"/>
          <w:shd w:val="clear" w:color="auto" w:fill="FFFFFF"/>
        </w:rPr>
        <w:t>…..</w:t>
      </w:r>
      <w:proofErr w:type="gramEnd"/>
      <w:r w:rsidR="00250D2E">
        <w:rPr>
          <w:rFonts w:ascii="Arial" w:hAnsi="Arial" w:cs="Arial"/>
          <w:b/>
          <w:color w:val="333333"/>
          <w:sz w:val="26"/>
          <w:szCs w:val="26"/>
          <w:shd w:val="clear" w:color="auto" w:fill="FFFFFF"/>
        </w:rPr>
        <w:t>3</w:t>
      </w:r>
    </w:p>
    <w:p w14:paraId="6562DFCA" w14:textId="0BB3F7C4" w:rsidR="00CB49AA" w:rsidRPr="00CB49AA" w:rsidRDefault="00CB49AA" w:rsidP="00CB49AA">
      <w:pPr>
        <w:ind w:firstLine="720"/>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Risk management</w:t>
      </w:r>
      <w:r w:rsidR="00250D2E">
        <w:rPr>
          <w:rFonts w:ascii="Arial" w:hAnsi="Arial" w:cs="Arial"/>
          <w:b/>
          <w:color w:val="333333"/>
          <w:sz w:val="26"/>
          <w:szCs w:val="26"/>
          <w:shd w:val="clear" w:color="auto" w:fill="FFFFFF"/>
        </w:rPr>
        <w:t>………………………………………………………</w:t>
      </w:r>
      <w:proofErr w:type="gramStart"/>
      <w:r w:rsidR="00250D2E">
        <w:rPr>
          <w:rFonts w:ascii="Arial" w:hAnsi="Arial" w:cs="Arial"/>
          <w:b/>
          <w:color w:val="333333"/>
          <w:sz w:val="26"/>
          <w:szCs w:val="26"/>
          <w:shd w:val="clear" w:color="auto" w:fill="FFFFFF"/>
        </w:rPr>
        <w:t>…..</w:t>
      </w:r>
      <w:proofErr w:type="gramEnd"/>
      <w:r w:rsidR="00250D2E">
        <w:rPr>
          <w:rFonts w:ascii="Arial" w:hAnsi="Arial" w:cs="Arial"/>
          <w:b/>
          <w:color w:val="333333"/>
          <w:sz w:val="26"/>
          <w:szCs w:val="26"/>
          <w:shd w:val="clear" w:color="auto" w:fill="FFFFFF"/>
        </w:rPr>
        <w:t>4</w:t>
      </w:r>
    </w:p>
    <w:p w14:paraId="1D303CE6" w14:textId="4093BB00" w:rsidR="00CB49AA" w:rsidRPr="00CB49AA" w:rsidRDefault="00CB49AA" w:rsidP="00CB49AA">
      <w:pPr>
        <w:ind w:firstLine="720"/>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Licensing</w:t>
      </w:r>
      <w:r w:rsidR="00250D2E">
        <w:rPr>
          <w:rFonts w:ascii="Arial" w:hAnsi="Arial" w:cs="Arial"/>
          <w:b/>
          <w:color w:val="333333"/>
          <w:sz w:val="26"/>
          <w:szCs w:val="26"/>
          <w:shd w:val="clear" w:color="auto" w:fill="FFFFFF"/>
        </w:rPr>
        <w:t>…………………………………………………………………….4</w:t>
      </w:r>
    </w:p>
    <w:p w14:paraId="5E9D0856" w14:textId="0C21FB02" w:rsidR="00CB49AA" w:rsidRPr="00CB49AA" w:rsidRDefault="00CB49AA" w:rsidP="00CB49AA">
      <w:pPr>
        <w:ind w:firstLine="720"/>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Hotel Proprietors Act 1956</w:t>
      </w:r>
      <w:r w:rsidR="00250D2E">
        <w:rPr>
          <w:rFonts w:ascii="Arial" w:hAnsi="Arial" w:cs="Arial"/>
          <w:b/>
          <w:color w:val="333333"/>
          <w:sz w:val="26"/>
          <w:szCs w:val="26"/>
          <w:shd w:val="clear" w:color="auto" w:fill="FFFFFF"/>
        </w:rPr>
        <w:t>……………………………………………</w:t>
      </w:r>
      <w:proofErr w:type="gramStart"/>
      <w:r w:rsidR="00250D2E">
        <w:rPr>
          <w:rFonts w:ascii="Arial" w:hAnsi="Arial" w:cs="Arial"/>
          <w:b/>
          <w:color w:val="333333"/>
          <w:sz w:val="26"/>
          <w:szCs w:val="26"/>
          <w:shd w:val="clear" w:color="auto" w:fill="FFFFFF"/>
        </w:rPr>
        <w:t>…..</w:t>
      </w:r>
      <w:proofErr w:type="gramEnd"/>
      <w:r w:rsidR="00250D2E">
        <w:rPr>
          <w:rFonts w:ascii="Arial" w:hAnsi="Arial" w:cs="Arial"/>
          <w:b/>
          <w:color w:val="333333"/>
          <w:sz w:val="26"/>
          <w:szCs w:val="26"/>
          <w:shd w:val="clear" w:color="auto" w:fill="FFFFFF"/>
        </w:rPr>
        <w:t>4</w:t>
      </w:r>
    </w:p>
    <w:p w14:paraId="4955C1B4" w14:textId="0AAC3961" w:rsidR="00CB49AA" w:rsidRPr="00CB49AA" w:rsidRDefault="00CB49AA" w:rsidP="00CB49AA">
      <w:pPr>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Conclusion</w:t>
      </w:r>
      <w:r w:rsidR="00250D2E">
        <w:rPr>
          <w:rFonts w:ascii="Arial" w:hAnsi="Arial" w:cs="Arial"/>
          <w:b/>
          <w:color w:val="333333"/>
          <w:sz w:val="26"/>
          <w:szCs w:val="26"/>
          <w:shd w:val="clear" w:color="auto" w:fill="FFFFFF"/>
        </w:rPr>
        <w:t>………………………………………………………………………….5</w:t>
      </w:r>
    </w:p>
    <w:p w14:paraId="2BA8083B" w14:textId="17362A3F" w:rsidR="00CB49AA" w:rsidRPr="00CB49AA" w:rsidRDefault="00CB49AA" w:rsidP="00CB49AA">
      <w:pPr>
        <w:rPr>
          <w:rFonts w:ascii="Arial" w:hAnsi="Arial" w:cs="Arial"/>
          <w:b/>
          <w:color w:val="333333"/>
          <w:sz w:val="26"/>
          <w:szCs w:val="26"/>
          <w:shd w:val="clear" w:color="auto" w:fill="FFFFFF"/>
        </w:rPr>
      </w:pPr>
      <w:r w:rsidRPr="00CB49AA">
        <w:rPr>
          <w:rFonts w:ascii="Arial" w:hAnsi="Arial" w:cs="Arial"/>
          <w:b/>
          <w:color w:val="333333"/>
          <w:sz w:val="26"/>
          <w:szCs w:val="26"/>
          <w:shd w:val="clear" w:color="auto" w:fill="FFFFFF"/>
        </w:rPr>
        <w:t>Reference</w:t>
      </w:r>
      <w:r w:rsidRPr="00CB49AA">
        <w:rPr>
          <w:rFonts w:ascii="Arial" w:hAnsi="Arial" w:cs="Arial"/>
          <w:b/>
          <w:color w:val="333333"/>
          <w:sz w:val="26"/>
          <w:szCs w:val="26"/>
          <w:shd w:val="clear" w:color="auto" w:fill="FFFFFF"/>
        </w:rPr>
        <w:t>s</w:t>
      </w:r>
      <w:r w:rsidR="00250D2E">
        <w:rPr>
          <w:rFonts w:ascii="Arial" w:hAnsi="Arial" w:cs="Arial"/>
          <w:b/>
          <w:color w:val="333333"/>
          <w:sz w:val="26"/>
          <w:szCs w:val="26"/>
          <w:shd w:val="clear" w:color="auto" w:fill="FFFFFF"/>
        </w:rPr>
        <w:t>………………………………………………………………………….6</w:t>
      </w:r>
    </w:p>
    <w:p w14:paraId="33AC1ADA" w14:textId="77777777" w:rsidR="00CB49AA" w:rsidRDefault="00CB49AA" w:rsidP="00A7503A">
      <w:pPr>
        <w:rPr>
          <w:rFonts w:ascii="Helvetica" w:hAnsi="Helvetica" w:cs="Helvetica"/>
          <w:color w:val="333333"/>
          <w:sz w:val="21"/>
          <w:szCs w:val="21"/>
          <w:shd w:val="clear" w:color="auto" w:fill="FFFFFF"/>
        </w:rPr>
      </w:pPr>
    </w:p>
    <w:p w14:paraId="404C6C9C" w14:textId="77777777" w:rsidR="00CB49AA" w:rsidRDefault="00CB49AA" w:rsidP="00A7503A">
      <w:pPr>
        <w:rPr>
          <w:rFonts w:ascii="Helvetica" w:hAnsi="Helvetica" w:cs="Helvetica"/>
          <w:color w:val="333333"/>
          <w:sz w:val="21"/>
          <w:szCs w:val="21"/>
          <w:shd w:val="clear" w:color="auto" w:fill="FFFFFF"/>
        </w:rPr>
      </w:pPr>
    </w:p>
    <w:p w14:paraId="54434A05" w14:textId="77777777" w:rsidR="00CB49AA" w:rsidRDefault="00CB49AA" w:rsidP="00A7503A">
      <w:pPr>
        <w:rPr>
          <w:rFonts w:ascii="Helvetica" w:hAnsi="Helvetica" w:cs="Helvetica"/>
          <w:color w:val="333333"/>
          <w:sz w:val="21"/>
          <w:szCs w:val="21"/>
          <w:shd w:val="clear" w:color="auto" w:fill="FFFFFF"/>
        </w:rPr>
      </w:pPr>
    </w:p>
    <w:p w14:paraId="001B6F85" w14:textId="77777777" w:rsidR="00CB49AA" w:rsidRDefault="00CB49AA" w:rsidP="00A7503A">
      <w:pPr>
        <w:rPr>
          <w:rFonts w:ascii="Helvetica" w:hAnsi="Helvetica" w:cs="Helvetica"/>
          <w:color w:val="333333"/>
          <w:sz w:val="21"/>
          <w:szCs w:val="21"/>
          <w:shd w:val="clear" w:color="auto" w:fill="FFFFFF"/>
        </w:rPr>
      </w:pPr>
    </w:p>
    <w:p w14:paraId="727D830B" w14:textId="77777777" w:rsidR="00CB49AA" w:rsidRDefault="00CB49AA" w:rsidP="00A7503A">
      <w:pPr>
        <w:rPr>
          <w:rFonts w:ascii="Helvetica" w:hAnsi="Helvetica" w:cs="Helvetica"/>
          <w:color w:val="333333"/>
          <w:sz w:val="21"/>
          <w:szCs w:val="21"/>
          <w:shd w:val="clear" w:color="auto" w:fill="FFFFFF"/>
        </w:rPr>
      </w:pPr>
    </w:p>
    <w:p w14:paraId="633D0E17" w14:textId="77777777" w:rsidR="00CB49AA" w:rsidRDefault="00CB49AA" w:rsidP="00A7503A">
      <w:pPr>
        <w:rPr>
          <w:rFonts w:ascii="Helvetica" w:hAnsi="Helvetica" w:cs="Helvetica"/>
          <w:color w:val="333333"/>
          <w:sz w:val="21"/>
          <w:szCs w:val="21"/>
          <w:shd w:val="clear" w:color="auto" w:fill="FFFFFF"/>
        </w:rPr>
      </w:pPr>
    </w:p>
    <w:p w14:paraId="4BE14616" w14:textId="77777777" w:rsidR="00CB49AA" w:rsidRDefault="00CB49AA" w:rsidP="00A7503A">
      <w:pPr>
        <w:rPr>
          <w:rFonts w:ascii="Helvetica" w:hAnsi="Helvetica" w:cs="Helvetica"/>
          <w:color w:val="333333"/>
          <w:sz w:val="21"/>
          <w:szCs w:val="21"/>
          <w:shd w:val="clear" w:color="auto" w:fill="FFFFFF"/>
        </w:rPr>
      </w:pPr>
    </w:p>
    <w:p w14:paraId="735B4C74" w14:textId="77777777" w:rsidR="00CB49AA" w:rsidRDefault="00CB49AA" w:rsidP="00A7503A">
      <w:pPr>
        <w:rPr>
          <w:rFonts w:ascii="Helvetica" w:hAnsi="Helvetica" w:cs="Helvetica"/>
          <w:color w:val="333333"/>
          <w:sz w:val="21"/>
          <w:szCs w:val="21"/>
          <w:shd w:val="clear" w:color="auto" w:fill="FFFFFF"/>
        </w:rPr>
      </w:pPr>
    </w:p>
    <w:p w14:paraId="254F2995" w14:textId="77777777" w:rsidR="00CB49AA" w:rsidRDefault="00CB49AA" w:rsidP="00A7503A">
      <w:pPr>
        <w:rPr>
          <w:rFonts w:ascii="Helvetica" w:hAnsi="Helvetica" w:cs="Helvetica"/>
          <w:color w:val="333333"/>
          <w:sz w:val="21"/>
          <w:szCs w:val="21"/>
          <w:shd w:val="clear" w:color="auto" w:fill="FFFFFF"/>
        </w:rPr>
      </w:pPr>
    </w:p>
    <w:p w14:paraId="00C64048" w14:textId="77777777" w:rsidR="00CB49AA" w:rsidRDefault="00CB49AA" w:rsidP="00A7503A">
      <w:pPr>
        <w:rPr>
          <w:rFonts w:ascii="Helvetica" w:hAnsi="Helvetica" w:cs="Helvetica"/>
          <w:color w:val="333333"/>
          <w:sz w:val="21"/>
          <w:szCs w:val="21"/>
          <w:shd w:val="clear" w:color="auto" w:fill="FFFFFF"/>
        </w:rPr>
      </w:pPr>
    </w:p>
    <w:p w14:paraId="283220E1" w14:textId="77777777" w:rsidR="00CB49AA" w:rsidRDefault="00CB49AA" w:rsidP="00A7503A">
      <w:pPr>
        <w:rPr>
          <w:rFonts w:ascii="Helvetica" w:hAnsi="Helvetica" w:cs="Helvetica"/>
          <w:color w:val="333333"/>
          <w:sz w:val="21"/>
          <w:szCs w:val="21"/>
          <w:shd w:val="clear" w:color="auto" w:fill="FFFFFF"/>
        </w:rPr>
      </w:pPr>
    </w:p>
    <w:p w14:paraId="541EDCFE" w14:textId="77777777" w:rsidR="00CB49AA" w:rsidRDefault="00CB49AA" w:rsidP="00A7503A">
      <w:pPr>
        <w:rPr>
          <w:rFonts w:ascii="Helvetica" w:hAnsi="Helvetica" w:cs="Helvetica"/>
          <w:color w:val="333333"/>
          <w:sz w:val="21"/>
          <w:szCs w:val="21"/>
          <w:shd w:val="clear" w:color="auto" w:fill="FFFFFF"/>
        </w:rPr>
      </w:pPr>
    </w:p>
    <w:p w14:paraId="0271B98A" w14:textId="77777777" w:rsidR="00CB49AA" w:rsidRDefault="00CB49AA" w:rsidP="00A7503A">
      <w:pPr>
        <w:rPr>
          <w:rFonts w:ascii="Helvetica" w:hAnsi="Helvetica" w:cs="Helvetica"/>
          <w:color w:val="333333"/>
          <w:sz w:val="21"/>
          <w:szCs w:val="21"/>
          <w:shd w:val="clear" w:color="auto" w:fill="FFFFFF"/>
        </w:rPr>
      </w:pPr>
    </w:p>
    <w:p w14:paraId="54BD16FF" w14:textId="77777777" w:rsidR="00CB49AA" w:rsidRDefault="00CB49AA" w:rsidP="00A7503A">
      <w:pPr>
        <w:rPr>
          <w:rFonts w:ascii="Helvetica" w:hAnsi="Helvetica" w:cs="Helvetica"/>
          <w:color w:val="333333"/>
          <w:sz w:val="21"/>
          <w:szCs w:val="21"/>
          <w:shd w:val="clear" w:color="auto" w:fill="FFFFFF"/>
        </w:rPr>
      </w:pPr>
    </w:p>
    <w:p w14:paraId="1FD0ECB0" w14:textId="77777777" w:rsidR="00CB49AA" w:rsidRDefault="00CB49AA" w:rsidP="00A7503A">
      <w:pPr>
        <w:rPr>
          <w:rFonts w:ascii="Helvetica" w:hAnsi="Helvetica" w:cs="Helvetica"/>
          <w:color w:val="333333"/>
          <w:sz w:val="21"/>
          <w:szCs w:val="21"/>
          <w:shd w:val="clear" w:color="auto" w:fill="FFFFFF"/>
        </w:rPr>
      </w:pPr>
    </w:p>
    <w:p w14:paraId="16373B36" w14:textId="77777777" w:rsidR="00CB49AA" w:rsidRDefault="00CB49AA" w:rsidP="00A7503A">
      <w:pPr>
        <w:rPr>
          <w:rFonts w:ascii="Helvetica" w:hAnsi="Helvetica" w:cs="Helvetica"/>
          <w:color w:val="333333"/>
          <w:sz w:val="21"/>
          <w:szCs w:val="21"/>
          <w:shd w:val="clear" w:color="auto" w:fill="FFFFFF"/>
        </w:rPr>
      </w:pPr>
    </w:p>
    <w:p w14:paraId="47589D9C" w14:textId="77777777" w:rsidR="00CB49AA" w:rsidRDefault="00CB49AA" w:rsidP="00A7503A">
      <w:pPr>
        <w:rPr>
          <w:rFonts w:ascii="Helvetica" w:hAnsi="Helvetica" w:cs="Helvetica"/>
          <w:color w:val="333333"/>
          <w:sz w:val="21"/>
          <w:szCs w:val="21"/>
          <w:shd w:val="clear" w:color="auto" w:fill="FFFFFF"/>
        </w:rPr>
      </w:pPr>
    </w:p>
    <w:p w14:paraId="6DCEAE53" w14:textId="77777777" w:rsidR="00CB49AA" w:rsidRDefault="00CB49AA" w:rsidP="00A7503A">
      <w:pPr>
        <w:rPr>
          <w:rFonts w:ascii="Helvetica" w:hAnsi="Helvetica" w:cs="Helvetica"/>
          <w:color w:val="333333"/>
          <w:sz w:val="21"/>
          <w:szCs w:val="21"/>
          <w:shd w:val="clear" w:color="auto" w:fill="FFFFFF"/>
        </w:rPr>
      </w:pPr>
    </w:p>
    <w:p w14:paraId="05F3A3E3" w14:textId="77777777" w:rsidR="00CB49AA" w:rsidRDefault="00CB49AA" w:rsidP="00A7503A">
      <w:pPr>
        <w:rPr>
          <w:rFonts w:ascii="Helvetica" w:hAnsi="Helvetica" w:cs="Helvetica"/>
          <w:color w:val="333333"/>
          <w:sz w:val="21"/>
          <w:szCs w:val="21"/>
          <w:shd w:val="clear" w:color="auto" w:fill="FFFFFF"/>
        </w:rPr>
      </w:pPr>
    </w:p>
    <w:p w14:paraId="147F1716" w14:textId="324F7830" w:rsidR="00CB49AA" w:rsidRDefault="00250D2E" w:rsidP="00A7503A">
      <w:pPr>
        <w:rPr>
          <w:rFonts w:ascii="Arial" w:hAnsi="Arial" w:cs="Arial"/>
          <w:b/>
          <w:color w:val="333333"/>
          <w:sz w:val="26"/>
          <w:szCs w:val="26"/>
          <w:shd w:val="clear" w:color="auto" w:fill="FFFFFF"/>
        </w:rPr>
      </w:pPr>
      <w:r>
        <w:rPr>
          <w:rFonts w:ascii="Arial" w:hAnsi="Arial" w:cs="Arial"/>
          <w:b/>
          <w:color w:val="333333"/>
          <w:sz w:val="26"/>
          <w:szCs w:val="26"/>
          <w:shd w:val="clear" w:color="auto" w:fill="FFFFFF"/>
        </w:rPr>
        <w:lastRenderedPageBreak/>
        <w:t>Introduction</w:t>
      </w:r>
    </w:p>
    <w:p w14:paraId="2DC29DCF" w14:textId="77777777" w:rsidR="00250D2E" w:rsidRPr="00250D2E" w:rsidRDefault="00250D2E" w:rsidP="00A7503A">
      <w:pPr>
        <w:rPr>
          <w:rFonts w:ascii="Arial" w:hAnsi="Arial" w:cs="Arial"/>
          <w:color w:val="333333"/>
          <w:sz w:val="21"/>
          <w:szCs w:val="21"/>
          <w:shd w:val="clear" w:color="auto" w:fill="FFFFFF"/>
        </w:rPr>
      </w:pPr>
    </w:p>
    <w:p w14:paraId="412F2B5B" w14:textId="57989AFF" w:rsidR="00A7503A" w:rsidRPr="00250D2E" w:rsidRDefault="00A7503A" w:rsidP="00A7503A">
      <w:pPr>
        <w:rPr>
          <w:rFonts w:ascii="Arial" w:hAnsi="Arial" w:cs="Arial"/>
          <w:color w:val="333333"/>
          <w:sz w:val="21"/>
          <w:szCs w:val="21"/>
          <w:shd w:val="clear" w:color="auto" w:fill="FFFFFF"/>
        </w:rPr>
      </w:pPr>
      <w:r w:rsidRPr="00250D2E">
        <w:rPr>
          <w:rFonts w:ascii="Arial" w:hAnsi="Arial" w:cs="Arial"/>
          <w:color w:val="333333"/>
          <w:sz w:val="21"/>
          <w:szCs w:val="21"/>
          <w:shd w:val="clear" w:color="auto" w:fill="FFFFFF"/>
        </w:rPr>
        <w:t>For the development of a healthy and protected environment in the hotel industry, there need to be risks taken by the managers and employees. Exposures can be legal and illegal, but for the company to process further, they require a safe way to overcome their inconvenience in areas such as liability, food hygiene, licensing, and so on. There must be an understanding of the legal actions before taking part in them. First, legal risks in the hotel industry are when the rights showed above, and others like privacy, failure in paying employees the right amount of income and copyright issues are violated or disrespected. However, they can then be settled by taking risks.</w:t>
      </w:r>
    </w:p>
    <w:p w14:paraId="499F25CA" w14:textId="35A41399" w:rsidR="00A7503A" w:rsidRDefault="00A7503A" w:rsidP="00A7503A">
      <w:pPr>
        <w:rPr>
          <w:rFonts w:ascii="Arial" w:hAnsi="Arial" w:cs="Arial"/>
          <w:color w:val="333333"/>
          <w:sz w:val="21"/>
          <w:szCs w:val="21"/>
          <w:shd w:val="clear" w:color="auto" w:fill="FFFFFF"/>
        </w:rPr>
      </w:pPr>
    </w:p>
    <w:p w14:paraId="06787AC2" w14:textId="77777777" w:rsidR="00250D2E" w:rsidRPr="00250D2E" w:rsidRDefault="00250D2E" w:rsidP="00250D2E">
      <w:pPr>
        <w:rPr>
          <w:rFonts w:ascii="Arial" w:hAnsi="Arial" w:cs="Arial"/>
          <w:b/>
          <w:color w:val="333333"/>
          <w:sz w:val="26"/>
          <w:szCs w:val="26"/>
          <w:shd w:val="clear" w:color="auto" w:fill="FFFFFF"/>
        </w:rPr>
      </w:pPr>
      <w:r w:rsidRPr="00250D2E">
        <w:rPr>
          <w:rFonts w:ascii="Arial" w:hAnsi="Arial" w:cs="Arial"/>
          <w:b/>
          <w:color w:val="333333"/>
          <w:sz w:val="26"/>
          <w:szCs w:val="26"/>
          <w:shd w:val="clear" w:color="auto" w:fill="FFFFFF"/>
        </w:rPr>
        <w:t>Analysis and Discussion</w:t>
      </w:r>
    </w:p>
    <w:p w14:paraId="570A11E2" w14:textId="77777777" w:rsidR="00250D2E" w:rsidRPr="00250D2E" w:rsidRDefault="00250D2E" w:rsidP="00250D2E">
      <w:pPr>
        <w:rPr>
          <w:rFonts w:ascii="Arial" w:hAnsi="Arial" w:cs="Arial"/>
          <w:b/>
          <w:color w:val="333333"/>
          <w:sz w:val="24"/>
          <w:szCs w:val="24"/>
          <w:shd w:val="clear" w:color="auto" w:fill="FFFFFF"/>
        </w:rPr>
      </w:pPr>
      <w:r w:rsidRPr="00250D2E">
        <w:rPr>
          <w:rFonts w:ascii="Arial" w:hAnsi="Arial" w:cs="Arial"/>
          <w:b/>
          <w:color w:val="333333"/>
          <w:sz w:val="24"/>
          <w:szCs w:val="24"/>
          <w:shd w:val="clear" w:color="auto" w:fill="FFFFFF"/>
        </w:rPr>
        <w:t>Data Protection</w:t>
      </w:r>
    </w:p>
    <w:p w14:paraId="13F19314" w14:textId="77777777" w:rsidR="00250D2E" w:rsidRPr="00250D2E" w:rsidRDefault="00250D2E" w:rsidP="00A7503A">
      <w:pPr>
        <w:rPr>
          <w:rFonts w:ascii="Arial" w:hAnsi="Arial" w:cs="Arial"/>
          <w:color w:val="333333"/>
          <w:sz w:val="21"/>
          <w:szCs w:val="21"/>
          <w:shd w:val="clear" w:color="auto" w:fill="FFFFFF"/>
        </w:rPr>
      </w:pPr>
    </w:p>
    <w:p w14:paraId="79798727" w14:textId="77777777" w:rsidR="00A7503A" w:rsidRPr="00250D2E" w:rsidRDefault="00A7503A" w:rsidP="00A7503A">
      <w:pPr>
        <w:rPr>
          <w:rFonts w:ascii="Arial" w:hAnsi="Arial" w:cs="Arial"/>
          <w:color w:val="333333"/>
          <w:sz w:val="21"/>
          <w:szCs w:val="21"/>
          <w:shd w:val="clear" w:color="auto" w:fill="FFFFFF"/>
        </w:rPr>
      </w:pPr>
      <w:r w:rsidRPr="00250D2E">
        <w:rPr>
          <w:rFonts w:ascii="Arial" w:hAnsi="Arial" w:cs="Arial"/>
          <w:color w:val="333333"/>
          <w:sz w:val="21"/>
          <w:szCs w:val="21"/>
          <w:shd w:val="clear" w:color="auto" w:fill="FFFFFF"/>
        </w:rPr>
        <w:t xml:space="preserve">One of the first areas that need to be investigated is one of data protection, consisting of the personal data gathered from the customer that then is used in the investment of items at the hotel or used to book the rooms. The necessity of the information is improbable because, without the data, there would be no client paying for the stay. The information may be the name and birth of the customer or even their credit card number, leading some of the data to be even more decisive when it comes to the more particular material. So, it is essential that the data is protected from malware or viruses so the costumers will be delighted by the security offered. It is a risk taken by the hotel because if somehow one of the managers or employees loses the information provided by the client or gets stolen, it will, of course, collapse their company. People will not be welcome to paying for the stay anymore if their information is in crisis in any way possible. Otherwise, when collecting </w:t>
      </w:r>
      <w:proofErr w:type="gramStart"/>
      <w:r w:rsidRPr="00250D2E">
        <w:rPr>
          <w:rFonts w:ascii="Arial" w:hAnsi="Arial" w:cs="Arial"/>
          <w:color w:val="333333"/>
          <w:sz w:val="21"/>
          <w:szCs w:val="21"/>
          <w:shd w:val="clear" w:color="auto" w:fill="FFFFFF"/>
        </w:rPr>
        <w:t>information</w:t>
      </w:r>
      <w:proofErr w:type="gramEnd"/>
      <w:r w:rsidRPr="00250D2E">
        <w:rPr>
          <w:rFonts w:ascii="Arial" w:hAnsi="Arial" w:cs="Arial"/>
          <w:color w:val="333333"/>
          <w:sz w:val="21"/>
          <w:szCs w:val="21"/>
          <w:shd w:val="clear" w:color="auto" w:fill="FFFFFF"/>
        </w:rPr>
        <w:t xml:space="preserve"> the employees are supposed to implement general information, regularly viewed, listing types of personal data on individuals. ()</w:t>
      </w:r>
    </w:p>
    <w:p w14:paraId="4642DC07" w14:textId="39AA5D03" w:rsidR="00A7503A" w:rsidRDefault="00A7503A" w:rsidP="00A7503A">
      <w:pPr>
        <w:rPr>
          <w:rFonts w:ascii="Arial" w:hAnsi="Arial" w:cs="Arial"/>
          <w:color w:val="333333"/>
          <w:sz w:val="21"/>
          <w:szCs w:val="21"/>
          <w:shd w:val="clear" w:color="auto" w:fill="FFFFFF"/>
        </w:rPr>
      </w:pPr>
    </w:p>
    <w:p w14:paraId="4F78D2A3" w14:textId="77777777" w:rsidR="00250D2E" w:rsidRPr="00250D2E" w:rsidRDefault="00250D2E" w:rsidP="00250D2E">
      <w:pPr>
        <w:rPr>
          <w:rFonts w:ascii="Arial" w:hAnsi="Arial" w:cs="Arial"/>
          <w:b/>
          <w:color w:val="333333"/>
          <w:sz w:val="24"/>
          <w:szCs w:val="24"/>
          <w:shd w:val="clear" w:color="auto" w:fill="FFFFFF"/>
        </w:rPr>
      </w:pPr>
      <w:r w:rsidRPr="00250D2E">
        <w:rPr>
          <w:rFonts w:ascii="Arial" w:hAnsi="Arial" w:cs="Arial"/>
          <w:b/>
          <w:color w:val="333333"/>
          <w:sz w:val="24"/>
          <w:szCs w:val="24"/>
          <w:shd w:val="clear" w:color="auto" w:fill="FFFFFF"/>
        </w:rPr>
        <w:t>Health and Safety</w:t>
      </w:r>
    </w:p>
    <w:p w14:paraId="5A4239A5" w14:textId="77777777" w:rsidR="00250D2E" w:rsidRPr="00250D2E" w:rsidRDefault="00250D2E" w:rsidP="00A7503A">
      <w:pPr>
        <w:rPr>
          <w:rFonts w:ascii="Arial" w:hAnsi="Arial" w:cs="Arial"/>
          <w:color w:val="333333"/>
          <w:sz w:val="21"/>
          <w:szCs w:val="21"/>
          <w:shd w:val="clear" w:color="auto" w:fill="FFFFFF"/>
        </w:rPr>
      </w:pPr>
    </w:p>
    <w:p w14:paraId="0DFFD1F0" w14:textId="77777777" w:rsidR="00A7503A" w:rsidRPr="00250D2E" w:rsidRDefault="00A7503A" w:rsidP="00A7503A">
      <w:pPr>
        <w:rPr>
          <w:rFonts w:ascii="Arial" w:hAnsi="Arial" w:cs="Arial"/>
          <w:color w:val="333333"/>
          <w:sz w:val="21"/>
          <w:szCs w:val="21"/>
          <w:shd w:val="clear" w:color="auto" w:fill="FFFFFF"/>
        </w:rPr>
      </w:pPr>
      <w:r w:rsidRPr="00250D2E">
        <w:rPr>
          <w:rFonts w:ascii="Arial" w:hAnsi="Arial" w:cs="Arial"/>
          <w:color w:val="333333"/>
          <w:sz w:val="21"/>
          <w:szCs w:val="21"/>
          <w:shd w:val="clear" w:color="auto" w:fill="FFFFFF"/>
        </w:rPr>
        <w:t xml:space="preserve">All the companies are supposed to follow rigid rules on health and </w:t>
      </w:r>
      <w:proofErr w:type="gramStart"/>
      <w:r w:rsidRPr="00250D2E">
        <w:rPr>
          <w:rFonts w:ascii="Arial" w:hAnsi="Arial" w:cs="Arial"/>
          <w:color w:val="333333"/>
          <w:sz w:val="21"/>
          <w:szCs w:val="21"/>
          <w:shd w:val="clear" w:color="auto" w:fill="FFFFFF"/>
        </w:rPr>
        <w:t>safety</w:t>
      </w:r>
      <w:proofErr w:type="gramEnd"/>
      <w:r w:rsidRPr="00250D2E">
        <w:rPr>
          <w:rFonts w:ascii="Arial" w:hAnsi="Arial" w:cs="Arial"/>
          <w:color w:val="333333"/>
          <w:sz w:val="21"/>
          <w:szCs w:val="21"/>
          <w:shd w:val="clear" w:color="auto" w:fill="FFFFFF"/>
        </w:rPr>
        <w:t xml:space="preserve"> so its value is compelling in the hotel industry no matter how small your business is (). The reason behind it is because without the company having to be secure enough, the association must pay a £20,000 fine () and some can even get closed if the circumstances are too grave. Besides, there are also the employees who need to be taken supervision of, therefore their human rights will not be </w:t>
      </w:r>
      <w:proofErr w:type="gramStart"/>
      <w:r w:rsidRPr="00250D2E">
        <w:rPr>
          <w:rFonts w:ascii="Arial" w:hAnsi="Arial" w:cs="Arial"/>
          <w:color w:val="333333"/>
          <w:sz w:val="21"/>
          <w:szCs w:val="21"/>
          <w:shd w:val="clear" w:color="auto" w:fill="FFFFFF"/>
        </w:rPr>
        <w:t>dishonoured</w:t>
      </w:r>
      <w:proofErr w:type="gramEnd"/>
      <w:r w:rsidRPr="00250D2E">
        <w:rPr>
          <w:rFonts w:ascii="Arial" w:hAnsi="Arial" w:cs="Arial"/>
          <w:color w:val="333333"/>
          <w:sz w:val="21"/>
          <w:szCs w:val="21"/>
          <w:shd w:val="clear" w:color="auto" w:fill="FFFFFF"/>
        </w:rPr>
        <w:t xml:space="preserve"> and their conditions will be more than bearable. In my judgement, the only risk that may stop the business from not serving this right is the income they receive to manage the association and even if, they required to start their own business, they will first need </w:t>
      </w:r>
      <w:proofErr w:type="gramStart"/>
      <w:r w:rsidRPr="00250D2E">
        <w:rPr>
          <w:rFonts w:ascii="Arial" w:hAnsi="Arial" w:cs="Arial"/>
          <w:color w:val="333333"/>
          <w:sz w:val="21"/>
          <w:szCs w:val="21"/>
          <w:shd w:val="clear" w:color="auto" w:fill="FFFFFF"/>
        </w:rPr>
        <w:t>sufficient</w:t>
      </w:r>
      <w:proofErr w:type="gramEnd"/>
      <w:r w:rsidRPr="00250D2E">
        <w:rPr>
          <w:rFonts w:ascii="Arial" w:hAnsi="Arial" w:cs="Arial"/>
          <w:color w:val="333333"/>
          <w:sz w:val="21"/>
          <w:szCs w:val="21"/>
          <w:shd w:val="clear" w:color="auto" w:fill="FFFFFF"/>
        </w:rPr>
        <w:t xml:space="preserve"> currency. Now if the company is not able to keep the employees secure and healthy, most would think that neither can they take care of the clients, which would cause them even a greater disorder.</w:t>
      </w:r>
    </w:p>
    <w:p w14:paraId="35210F65" w14:textId="77777777" w:rsidR="00250D2E" w:rsidRPr="00250D2E" w:rsidRDefault="00250D2E" w:rsidP="00250D2E">
      <w:pPr>
        <w:rPr>
          <w:rFonts w:ascii="Arial" w:hAnsi="Arial" w:cs="Arial"/>
          <w:b/>
          <w:color w:val="333333"/>
          <w:sz w:val="24"/>
          <w:szCs w:val="24"/>
          <w:shd w:val="clear" w:color="auto" w:fill="FFFFFF"/>
        </w:rPr>
      </w:pPr>
      <w:r w:rsidRPr="00250D2E">
        <w:rPr>
          <w:rFonts w:ascii="Arial" w:hAnsi="Arial" w:cs="Arial"/>
          <w:b/>
          <w:color w:val="333333"/>
          <w:sz w:val="24"/>
          <w:szCs w:val="24"/>
          <w:shd w:val="clear" w:color="auto" w:fill="FFFFFF"/>
        </w:rPr>
        <w:t xml:space="preserve">Food Hygiene </w:t>
      </w:r>
    </w:p>
    <w:p w14:paraId="17348DE0" w14:textId="77777777" w:rsidR="00250D2E" w:rsidRDefault="00250D2E" w:rsidP="00A7503A">
      <w:pPr>
        <w:rPr>
          <w:rFonts w:ascii="Arial" w:hAnsi="Arial" w:cs="Arial"/>
          <w:color w:val="333333"/>
          <w:sz w:val="21"/>
          <w:szCs w:val="21"/>
          <w:shd w:val="clear" w:color="auto" w:fill="FFFFFF"/>
        </w:rPr>
      </w:pPr>
    </w:p>
    <w:p w14:paraId="7D7A9A79" w14:textId="1313DBF4" w:rsidR="00A7503A" w:rsidRPr="00250D2E" w:rsidRDefault="00A7503A" w:rsidP="00A7503A">
      <w:pPr>
        <w:rPr>
          <w:rFonts w:ascii="Arial" w:hAnsi="Arial" w:cs="Arial"/>
          <w:color w:val="333333"/>
          <w:sz w:val="21"/>
          <w:szCs w:val="21"/>
          <w:shd w:val="clear" w:color="auto" w:fill="FFFFFF"/>
        </w:rPr>
      </w:pPr>
      <w:r w:rsidRPr="00250D2E">
        <w:rPr>
          <w:rFonts w:ascii="Arial" w:hAnsi="Arial" w:cs="Arial"/>
          <w:color w:val="333333"/>
          <w:sz w:val="21"/>
          <w:szCs w:val="21"/>
          <w:shd w:val="clear" w:color="auto" w:fill="FFFFFF"/>
        </w:rPr>
        <w:t xml:space="preserve">Even the most remarkable chefs can drop their ratings to 4 stars. Incidents such as a piece of cling film </w:t>
      </w:r>
      <w:proofErr w:type="gramStart"/>
      <w:r w:rsidRPr="00250D2E">
        <w:rPr>
          <w:rFonts w:ascii="Arial" w:hAnsi="Arial" w:cs="Arial"/>
          <w:color w:val="333333"/>
          <w:sz w:val="21"/>
          <w:szCs w:val="21"/>
          <w:shd w:val="clear" w:color="auto" w:fill="FFFFFF"/>
        </w:rPr>
        <w:t>being located in</w:t>
      </w:r>
      <w:proofErr w:type="gramEnd"/>
      <w:r w:rsidRPr="00250D2E">
        <w:rPr>
          <w:rFonts w:ascii="Arial" w:hAnsi="Arial" w:cs="Arial"/>
          <w:color w:val="333333"/>
          <w:sz w:val="21"/>
          <w:szCs w:val="21"/>
          <w:shd w:val="clear" w:color="auto" w:fill="FFFFFF"/>
        </w:rPr>
        <w:t xml:space="preserve"> a costumer's meal () or cleaning tools discovered near the food caused </w:t>
      </w:r>
      <w:r w:rsidRPr="00250D2E">
        <w:rPr>
          <w:rFonts w:ascii="Arial" w:hAnsi="Arial" w:cs="Arial"/>
          <w:color w:val="333333"/>
          <w:sz w:val="21"/>
          <w:szCs w:val="21"/>
          <w:shd w:val="clear" w:color="auto" w:fill="FFFFFF"/>
        </w:rPr>
        <w:lastRenderedPageBreak/>
        <w:t>Gordon Ramsay to seem unprofessional in front of the inspectors. The phrase 'the kitchen is a dirty, filthy mess' () may now ring in his mind for judging the other cuisines in a discourteous manner. Not only that the idea of food hygiene is very significant for the health of both the clients and the employees but, the chance for the hotel company to expand will not be as substantial as the inspectors take a high grant of the hygiene that affects the environment so in consideration the ratings will be quite low. Food hygiene is part of the health offered in the industry so if the sanitation is unacceptable, then the health of the people is going to consist of the viruses in the kitchen. It is influential because with the people working or paying for the stays, being infected it will not benefit the association in any way.</w:t>
      </w:r>
    </w:p>
    <w:p w14:paraId="6385064C" w14:textId="414C052F" w:rsidR="00A7503A" w:rsidRDefault="00A7503A" w:rsidP="00A7503A">
      <w:pPr>
        <w:rPr>
          <w:rFonts w:ascii="Arial" w:hAnsi="Arial" w:cs="Arial"/>
          <w:color w:val="333333"/>
          <w:sz w:val="21"/>
          <w:szCs w:val="21"/>
          <w:shd w:val="clear" w:color="auto" w:fill="FFFFFF"/>
        </w:rPr>
      </w:pPr>
    </w:p>
    <w:p w14:paraId="1C6FC2BA" w14:textId="5399FA85" w:rsidR="00250D2E" w:rsidRPr="00250D2E" w:rsidRDefault="00250D2E" w:rsidP="00A7503A">
      <w:pPr>
        <w:rPr>
          <w:rFonts w:ascii="Arial" w:hAnsi="Arial" w:cs="Arial"/>
          <w:b/>
          <w:color w:val="333333"/>
          <w:sz w:val="24"/>
          <w:szCs w:val="24"/>
          <w:shd w:val="clear" w:color="auto" w:fill="FFFFFF"/>
        </w:rPr>
      </w:pPr>
      <w:r w:rsidRPr="00250D2E">
        <w:rPr>
          <w:rFonts w:ascii="Arial" w:hAnsi="Arial" w:cs="Arial"/>
          <w:b/>
          <w:color w:val="333333"/>
          <w:sz w:val="24"/>
          <w:szCs w:val="24"/>
          <w:shd w:val="clear" w:color="auto" w:fill="FFFFFF"/>
        </w:rPr>
        <w:t>Risk Management</w:t>
      </w:r>
    </w:p>
    <w:p w14:paraId="3916F89A" w14:textId="77777777" w:rsidR="00250D2E" w:rsidRPr="00250D2E" w:rsidRDefault="00250D2E" w:rsidP="00A7503A">
      <w:pPr>
        <w:rPr>
          <w:rFonts w:ascii="Arial" w:hAnsi="Arial" w:cs="Arial"/>
          <w:color w:val="333333"/>
          <w:sz w:val="21"/>
          <w:szCs w:val="21"/>
          <w:shd w:val="clear" w:color="auto" w:fill="FFFFFF"/>
        </w:rPr>
      </w:pPr>
    </w:p>
    <w:p w14:paraId="014F72A5" w14:textId="77777777" w:rsidR="00A7503A" w:rsidRPr="00250D2E" w:rsidRDefault="00A7503A" w:rsidP="00A7503A">
      <w:pPr>
        <w:rPr>
          <w:rFonts w:ascii="Arial" w:hAnsi="Arial" w:cs="Arial"/>
          <w:color w:val="333333"/>
          <w:sz w:val="21"/>
          <w:szCs w:val="21"/>
          <w:shd w:val="clear" w:color="auto" w:fill="FFFFFF"/>
        </w:rPr>
      </w:pPr>
      <w:r w:rsidRPr="00250D2E">
        <w:rPr>
          <w:rFonts w:ascii="Arial" w:hAnsi="Arial" w:cs="Arial"/>
          <w:color w:val="333333"/>
          <w:sz w:val="21"/>
          <w:szCs w:val="21"/>
          <w:shd w:val="clear" w:color="auto" w:fill="FFFFFF"/>
        </w:rPr>
        <w:t>Risk management is the process in which the company identifies the risk as well as analysing it and evaluating it, then just after the evaluation, there is going to be the decision of monitoring it or admitting the fact that it is an unacceptable risk that needs treatment. There can always be poor risk management that could lead to the business to suffer considerably such as the risk of losing a valuable team member not taken thoughtfully by the teammates or supervisor/s. If the one team member is not going to be part of the project anymore, there must be an alternative plan no matter what is going on. For this reason, risk management demands an executive with plenty of solutions to the compromises, representing the priority this area has on the company and how it will influence the future risks and dilemmas in the hotel industry. Risk is uncertainty of financial loss.</w:t>
      </w:r>
    </w:p>
    <w:p w14:paraId="5FEDE008" w14:textId="79653E46" w:rsidR="00A7503A" w:rsidRDefault="00A7503A" w:rsidP="00A7503A">
      <w:pPr>
        <w:rPr>
          <w:rFonts w:ascii="Arial" w:hAnsi="Arial" w:cs="Arial"/>
          <w:color w:val="333333"/>
          <w:sz w:val="21"/>
          <w:szCs w:val="21"/>
          <w:shd w:val="clear" w:color="auto" w:fill="FFFFFF"/>
        </w:rPr>
      </w:pPr>
    </w:p>
    <w:p w14:paraId="3C12EF07" w14:textId="02F5D271" w:rsidR="00250D2E" w:rsidRPr="00250D2E" w:rsidRDefault="00250D2E" w:rsidP="00A7503A">
      <w:pPr>
        <w:rPr>
          <w:rFonts w:ascii="Arial" w:hAnsi="Arial" w:cs="Arial"/>
          <w:b/>
          <w:color w:val="333333"/>
          <w:sz w:val="24"/>
          <w:szCs w:val="24"/>
          <w:shd w:val="clear" w:color="auto" w:fill="FFFFFF"/>
        </w:rPr>
      </w:pPr>
      <w:r w:rsidRPr="00250D2E">
        <w:rPr>
          <w:rFonts w:ascii="Arial" w:hAnsi="Arial" w:cs="Arial"/>
          <w:b/>
          <w:color w:val="333333"/>
          <w:sz w:val="24"/>
          <w:szCs w:val="24"/>
          <w:shd w:val="clear" w:color="auto" w:fill="FFFFFF"/>
        </w:rPr>
        <w:t>Licensing</w:t>
      </w:r>
    </w:p>
    <w:p w14:paraId="74AB4122" w14:textId="77777777" w:rsidR="00250D2E" w:rsidRPr="00250D2E" w:rsidRDefault="00250D2E" w:rsidP="00A7503A">
      <w:pPr>
        <w:rPr>
          <w:rFonts w:ascii="Arial" w:hAnsi="Arial" w:cs="Arial"/>
          <w:color w:val="333333"/>
          <w:sz w:val="21"/>
          <w:szCs w:val="21"/>
          <w:shd w:val="clear" w:color="auto" w:fill="FFFFFF"/>
        </w:rPr>
      </w:pPr>
    </w:p>
    <w:p w14:paraId="0D30B1BE" w14:textId="0C15D9B4" w:rsidR="00F14B48" w:rsidRPr="00250D2E" w:rsidRDefault="00A7503A">
      <w:pPr>
        <w:rPr>
          <w:rFonts w:ascii="Arial" w:hAnsi="Arial" w:cs="Arial"/>
          <w:color w:val="333333"/>
          <w:sz w:val="21"/>
          <w:szCs w:val="21"/>
          <w:shd w:val="clear" w:color="auto" w:fill="FFFFFF"/>
        </w:rPr>
      </w:pPr>
      <w:r w:rsidRPr="00250D2E">
        <w:rPr>
          <w:rFonts w:ascii="Arial" w:hAnsi="Arial" w:cs="Arial"/>
          <w:color w:val="333333"/>
          <w:sz w:val="21"/>
          <w:szCs w:val="21"/>
          <w:shd w:val="clear" w:color="auto" w:fill="FFFFFF"/>
        </w:rPr>
        <w:t>Licensing is a precarious area because if the association that is being built does not have the licenses, the chain would not be considered meriting for clients to pay for their stay or their meals as they will know from the inspectors whatever or not the customers are safe enough in the hotel. Even needs that people would think are common sense must have a licence such as fire safety permit, letting them recognize that it is vital for the safety of the client and they shouldn't be in any sort of emergency</w:t>
      </w:r>
      <w:r w:rsidRPr="00250D2E">
        <w:rPr>
          <w:rFonts w:ascii="Arial" w:hAnsi="Arial" w:cs="Arial"/>
          <w:color w:val="333333"/>
          <w:sz w:val="21"/>
          <w:szCs w:val="21"/>
          <w:shd w:val="clear" w:color="auto" w:fill="FFFFFF"/>
        </w:rPr>
        <w:t xml:space="preserve">. </w:t>
      </w:r>
      <w:r w:rsidR="00F14B48" w:rsidRPr="00250D2E">
        <w:rPr>
          <w:rFonts w:ascii="Arial" w:hAnsi="Arial" w:cs="Arial"/>
          <w:color w:val="333333"/>
          <w:sz w:val="21"/>
          <w:szCs w:val="21"/>
          <w:shd w:val="clear" w:color="auto" w:fill="FFFFFF"/>
        </w:rPr>
        <w:t>Some requirements are based on their business activity, while others are based solely on location. The hospitality industry is highly regulated by various state and local authorities often requiring complex and detailed licensing</w:t>
      </w:r>
      <w:r w:rsidRPr="00250D2E">
        <w:rPr>
          <w:rFonts w:ascii="Arial" w:hAnsi="Arial" w:cs="Arial"/>
          <w:color w:val="333333"/>
          <w:sz w:val="21"/>
          <w:szCs w:val="21"/>
          <w:shd w:val="clear" w:color="auto" w:fill="FFFFFF"/>
        </w:rPr>
        <w:t xml:space="preserve"> and e</w:t>
      </w:r>
      <w:r w:rsidR="00F14B48" w:rsidRPr="00250D2E">
        <w:rPr>
          <w:rFonts w:ascii="Arial" w:hAnsi="Arial" w:cs="Arial"/>
          <w:color w:val="333333"/>
          <w:sz w:val="21"/>
          <w:szCs w:val="21"/>
          <w:shd w:val="clear" w:color="auto" w:fill="FFFFFF"/>
        </w:rPr>
        <w:t>very hospitality establishment, from restaurants to hotels and bars needs to be properly licensed before it can start operating.</w:t>
      </w:r>
    </w:p>
    <w:p w14:paraId="3D4D8A69" w14:textId="77777777" w:rsidR="00A7503A" w:rsidRPr="00250D2E" w:rsidRDefault="00A7503A">
      <w:pPr>
        <w:rPr>
          <w:rFonts w:ascii="Arial" w:hAnsi="Arial" w:cs="Arial"/>
          <w:color w:val="333333"/>
          <w:sz w:val="21"/>
          <w:szCs w:val="21"/>
          <w:shd w:val="clear" w:color="auto" w:fill="FFFFFF"/>
        </w:rPr>
      </w:pPr>
    </w:p>
    <w:p w14:paraId="4099F03B" w14:textId="2818F60B" w:rsidR="00F14B48" w:rsidRPr="00250D2E" w:rsidRDefault="00F14B48">
      <w:pPr>
        <w:rPr>
          <w:rFonts w:ascii="Arial" w:hAnsi="Arial" w:cs="Arial"/>
          <w:b/>
          <w:sz w:val="24"/>
          <w:szCs w:val="24"/>
        </w:rPr>
      </w:pPr>
      <w:r w:rsidRPr="00250D2E">
        <w:rPr>
          <w:rFonts w:ascii="Arial" w:hAnsi="Arial" w:cs="Arial"/>
          <w:b/>
          <w:sz w:val="24"/>
          <w:szCs w:val="24"/>
        </w:rPr>
        <w:t>Hotel Proprietors Act 1956</w:t>
      </w:r>
    </w:p>
    <w:p w14:paraId="7BD3B694" w14:textId="77777777" w:rsidR="00250D2E" w:rsidRDefault="00250D2E" w:rsidP="00A7503A">
      <w:pPr>
        <w:rPr>
          <w:rFonts w:ascii="Arial" w:hAnsi="Arial" w:cs="Arial"/>
        </w:rPr>
      </w:pPr>
    </w:p>
    <w:p w14:paraId="492AE5F2" w14:textId="3B59B724" w:rsidR="00BE2773" w:rsidRPr="00250D2E" w:rsidRDefault="00BE2773" w:rsidP="00A7503A">
      <w:pPr>
        <w:rPr>
          <w:rFonts w:ascii="Arial" w:hAnsi="Arial" w:cs="Arial"/>
        </w:rPr>
      </w:pPr>
      <w:r w:rsidRPr="00250D2E">
        <w:rPr>
          <w:rFonts w:ascii="Arial" w:hAnsi="Arial" w:cs="Arial"/>
        </w:rPr>
        <w:t>An hotel within the meaning of this Act shall, and any other establishment shall not, be deemed to be an inn</w:t>
      </w:r>
      <w:r w:rsidR="00A7503A" w:rsidRPr="00250D2E">
        <w:rPr>
          <w:rFonts w:ascii="Arial" w:hAnsi="Arial" w:cs="Arial"/>
        </w:rPr>
        <w:t>.</w:t>
      </w:r>
      <w:r w:rsidRPr="00250D2E">
        <w:rPr>
          <w:rFonts w:ascii="Arial" w:hAnsi="Arial" w:cs="Arial"/>
        </w:rPr>
        <w:t xml:space="preserve"> Act by law attached to an innkeeper as such shall, subject to the provisions of this Act, attach to the proprietor of such an hotel</w:t>
      </w:r>
      <w:r w:rsidR="00A7503A" w:rsidRPr="00250D2E">
        <w:rPr>
          <w:rFonts w:ascii="Arial" w:hAnsi="Arial" w:cs="Arial"/>
        </w:rPr>
        <w:t xml:space="preserve">. </w:t>
      </w:r>
      <w:r w:rsidRPr="00250D2E">
        <w:rPr>
          <w:rFonts w:ascii="Arial" w:hAnsi="Arial" w:cs="Arial"/>
        </w:rPr>
        <w:t xml:space="preserve">The proprietor of an hotel shall, as an innkeeper, be under the like liability, if any, to make good to any guest of his any damage to property brought to the hotel as he would be under to make good the loss thereof. </w:t>
      </w:r>
      <w:r w:rsidR="00A7503A" w:rsidRPr="00250D2E">
        <w:rPr>
          <w:rFonts w:ascii="Arial" w:hAnsi="Arial" w:cs="Arial"/>
        </w:rPr>
        <w:t xml:space="preserve"> </w:t>
      </w:r>
      <w:r w:rsidRPr="00250D2E">
        <w:rPr>
          <w:rFonts w:ascii="Arial" w:hAnsi="Arial" w:cs="Arial"/>
        </w:rPr>
        <w:t xml:space="preserve">Without prejudice to any other </w:t>
      </w:r>
      <w:r w:rsidR="00B77C38" w:rsidRPr="00250D2E">
        <w:rPr>
          <w:rFonts w:ascii="Arial" w:hAnsi="Arial" w:cs="Arial"/>
        </w:rPr>
        <w:t>liability</w:t>
      </w:r>
      <w:r w:rsidRPr="00250D2E">
        <w:rPr>
          <w:rFonts w:ascii="Arial" w:hAnsi="Arial" w:cs="Arial"/>
        </w:rPr>
        <w:t xml:space="preserve"> or right of his with respect thereto, the proprietor of an hotel shall not as an innkeeper be liable to make good to any guest of his any loss of or damage to, or have any lien on, any vehicle or any property left therein, or any </w:t>
      </w:r>
      <w:r w:rsidRPr="00250D2E">
        <w:rPr>
          <w:rFonts w:ascii="Arial" w:hAnsi="Arial" w:cs="Arial"/>
        </w:rPr>
        <w:lastRenderedPageBreak/>
        <w:t>horse or other live animal or its harness or other equipment.</w:t>
      </w:r>
      <w:r w:rsidR="00B77C38" w:rsidRPr="00250D2E">
        <w:rPr>
          <w:rFonts w:ascii="Arial" w:hAnsi="Arial" w:cs="Arial"/>
        </w:rPr>
        <w:t xml:space="preserve"> </w:t>
      </w:r>
      <w:r w:rsidRPr="00250D2E">
        <w:rPr>
          <w:rFonts w:ascii="Arial" w:hAnsi="Arial" w:cs="Arial"/>
        </w:rPr>
        <w:t>Where the proprietor of an hotel is liable as an innkeeper to make good the loss of or any damage to property brought to the hotel, his liability to any one guest shall not exceed fifty pounds in respect of any one article, or one hundred pounds in the aggregate, except wher</w:t>
      </w:r>
      <w:r w:rsidR="00B77C38" w:rsidRPr="00250D2E">
        <w:rPr>
          <w:rFonts w:ascii="Arial" w:hAnsi="Arial" w:cs="Arial"/>
        </w:rPr>
        <w:t xml:space="preserve">e </w:t>
      </w:r>
      <w:r w:rsidRPr="00250D2E">
        <w:rPr>
          <w:rFonts w:ascii="Arial" w:hAnsi="Arial" w:cs="Arial"/>
        </w:rPr>
        <w:t xml:space="preserve"> </w:t>
      </w:r>
      <w:r w:rsidRPr="00250D2E">
        <w:rPr>
          <w:rFonts w:ascii="Arial" w:hAnsi="Arial" w:cs="Arial"/>
        </w:rPr>
        <w:t>the property was stolen, lost or damaged through the default, neglect or wilful act of the proprietor or some servant of his</w:t>
      </w:r>
    </w:p>
    <w:p w14:paraId="74615A2E" w14:textId="75766B15" w:rsidR="00BE2773" w:rsidRPr="00250D2E" w:rsidRDefault="00BE2773">
      <w:pPr>
        <w:rPr>
          <w:rFonts w:ascii="Arial" w:hAnsi="Arial" w:cs="Arial"/>
        </w:rPr>
      </w:pPr>
    </w:p>
    <w:p w14:paraId="5AF703B5" w14:textId="33B125F4" w:rsidR="00B77C38" w:rsidRPr="00250D2E" w:rsidRDefault="00B77C38">
      <w:pPr>
        <w:rPr>
          <w:rFonts w:ascii="Arial" w:hAnsi="Arial" w:cs="Arial"/>
          <w:b/>
          <w:sz w:val="24"/>
          <w:szCs w:val="24"/>
        </w:rPr>
      </w:pPr>
      <w:r w:rsidRPr="00250D2E">
        <w:rPr>
          <w:rFonts w:ascii="Arial" w:hAnsi="Arial" w:cs="Arial"/>
          <w:b/>
          <w:sz w:val="24"/>
          <w:szCs w:val="24"/>
        </w:rPr>
        <w:t>Conclusion</w:t>
      </w:r>
    </w:p>
    <w:p w14:paraId="6675A6FC" w14:textId="77777777" w:rsidR="00250D2E" w:rsidRDefault="00250D2E">
      <w:pPr>
        <w:rPr>
          <w:rFonts w:ascii="Arial" w:hAnsi="Arial" w:cs="Arial"/>
        </w:rPr>
      </w:pPr>
    </w:p>
    <w:p w14:paraId="2E09D82F" w14:textId="13FF74FA" w:rsidR="00B77C38" w:rsidRDefault="00B77C38">
      <w:pPr>
        <w:rPr>
          <w:rFonts w:ascii="Arial" w:hAnsi="Arial" w:cs="Arial"/>
        </w:rPr>
      </w:pPr>
      <w:r w:rsidRPr="00250D2E">
        <w:rPr>
          <w:rFonts w:ascii="Arial" w:hAnsi="Arial" w:cs="Arial"/>
        </w:rPr>
        <w:t xml:space="preserve">All things considered all the discussions above are </w:t>
      </w:r>
      <w:r w:rsidRPr="00250D2E">
        <w:rPr>
          <w:rFonts w:ascii="Arial" w:hAnsi="Arial" w:cs="Arial"/>
        </w:rPr>
        <w:t>substantially</w:t>
      </w:r>
      <w:r w:rsidRPr="00250D2E">
        <w:rPr>
          <w:rFonts w:ascii="Arial" w:hAnsi="Arial" w:cs="Arial"/>
        </w:rPr>
        <w:t xml:space="preserve"> relevant for the hotel industry to manage its companies in the reasonable way, but some are more significant than others, such as the </w:t>
      </w:r>
      <w:r w:rsidR="006E2A2E" w:rsidRPr="00250D2E">
        <w:rPr>
          <w:rFonts w:ascii="Arial" w:hAnsi="Arial" w:cs="Arial"/>
        </w:rPr>
        <w:t>health and safety, providing both the employees and the clients somewhere secure to stay. Despite that it also needs the licencing that implements the safety around the hotel. They are indeed convenient because they will attract customers, knowing that the place is free of risks. That will benefit the profit that the company gets, making them able to improve the facilities around. Although it will be a huge bonus, the journey of getting to the point would need to provide payme</w:t>
      </w:r>
      <w:r w:rsidR="003322E2" w:rsidRPr="00250D2E">
        <w:rPr>
          <w:rFonts w:ascii="Arial" w:hAnsi="Arial" w:cs="Arial"/>
        </w:rPr>
        <w:t>n</w:t>
      </w:r>
      <w:r w:rsidR="006E2A2E" w:rsidRPr="00250D2E">
        <w:rPr>
          <w:rFonts w:ascii="Arial" w:hAnsi="Arial" w:cs="Arial"/>
        </w:rPr>
        <w:t>t</w:t>
      </w:r>
      <w:r w:rsidR="003322E2" w:rsidRPr="00250D2E">
        <w:rPr>
          <w:rFonts w:ascii="Arial" w:hAnsi="Arial" w:cs="Arial"/>
        </w:rPr>
        <w:t xml:space="preserve">. </w:t>
      </w:r>
      <w:proofErr w:type="gramStart"/>
      <w:r w:rsidR="003322E2" w:rsidRPr="00250D2E">
        <w:rPr>
          <w:rFonts w:ascii="Arial" w:hAnsi="Arial" w:cs="Arial"/>
        </w:rPr>
        <w:t>That being said there</w:t>
      </w:r>
      <w:proofErr w:type="gramEnd"/>
      <w:r w:rsidR="003322E2" w:rsidRPr="00250D2E">
        <w:rPr>
          <w:rFonts w:ascii="Arial" w:hAnsi="Arial" w:cs="Arial"/>
        </w:rPr>
        <w:t xml:space="preserve"> would be a lot of debt until the business will start to develop. The same is with the other risks taken that include a lot of cash, such as the food hygiene that needs to be in a satisfactory position or the data protection that needs the supervisors to be fully committed. Another con would be if one of the risks is not taken or it fails. That could lead to the end of the association, making the company a disaster, until they will be able to fix it.</w:t>
      </w:r>
    </w:p>
    <w:p w14:paraId="4A37563D" w14:textId="47F43D93" w:rsidR="00250D2E" w:rsidRDefault="00250D2E">
      <w:pPr>
        <w:rPr>
          <w:rFonts w:ascii="Arial" w:hAnsi="Arial" w:cs="Arial"/>
        </w:rPr>
      </w:pPr>
    </w:p>
    <w:p w14:paraId="7FEAFAF4" w14:textId="74AA5893" w:rsidR="00250D2E" w:rsidRDefault="00250D2E">
      <w:pPr>
        <w:rPr>
          <w:rFonts w:ascii="Arial" w:hAnsi="Arial" w:cs="Arial"/>
        </w:rPr>
      </w:pPr>
    </w:p>
    <w:p w14:paraId="4614FC02" w14:textId="2E14B544" w:rsidR="00250D2E" w:rsidRDefault="00250D2E">
      <w:pPr>
        <w:rPr>
          <w:rFonts w:ascii="Arial" w:hAnsi="Arial" w:cs="Arial"/>
        </w:rPr>
      </w:pPr>
    </w:p>
    <w:p w14:paraId="6B7AB1B1" w14:textId="5CFFB1C9" w:rsidR="00250D2E" w:rsidRDefault="00250D2E">
      <w:pPr>
        <w:rPr>
          <w:rFonts w:ascii="Arial" w:hAnsi="Arial" w:cs="Arial"/>
        </w:rPr>
      </w:pPr>
    </w:p>
    <w:p w14:paraId="585447CE" w14:textId="3453973B" w:rsidR="00250D2E" w:rsidRDefault="00250D2E">
      <w:pPr>
        <w:rPr>
          <w:rFonts w:ascii="Arial" w:hAnsi="Arial" w:cs="Arial"/>
        </w:rPr>
      </w:pPr>
    </w:p>
    <w:p w14:paraId="05DD93C5" w14:textId="207A9E2C" w:rsidR="00250D2E" w:rsidRDefault="00250D2E">
      <w:pPr>
        <w:rPr>
          <w:rFonts w:ascii="Arial" w:hAnsi="Arial" w:cs="Arial"/>
        </w:rPr>
      </w:pPr>
    </w:p>
    <w:p w14:paraId="1B12BAE7" w14:textId="3898FD3F" w:rsidR="00250D2E" w:rsidRDefault="00250D2E">
      <w:pPr>
        <w:rPr>
          <w:rFonts w:ascii="Arial" w:hAnsi="Arial" w:cs="Arial"/>
        </w:rPr>
      </w:pPr>
    </w:p>
    <w:p w14:paraId="60381EBF" w14:textId="64005C74" w:rsidR="00250D2E" w:rsidRDefault="00250D2E">
      <w:pPr>
        <w:rPr>
          <w:rFonts w:ascii="Arial" w:hAnsi="Arial" w:cs="Arial"/>
        </w:rPr>
      </w:pPr>
    </w:p>
    <w:p w14:paraId="7CE7AA86" w14:textId="5E85D575" w:rsidR="00250D2E" w:rsidRDefault="00250D2E">
      <w:pPr>
        <w:rPr>
          <w:rFonts w:ascii="Arial" w:hAnsi="Arial" w:cs="Arial"/>
        </w:rPr>
      </w:pPr>
    </w:p>
    <w:p w14:paraId="4F5AD03B" w14:textId="69F34265" w:rsidR="00250D2E" w:rsidRDefault="00250D2E">
      <w:pPr>
        <w:rPr>
          <w:rFonts w:ascii="Arial" w:hAnsi="Arial" w:cs="Arial"/>
        </w:rPr>
      </w:pPr>
    </w:p>
    <w:p w14:paraId="34470A2A" w14:textId="245DAF32" w:rsidR="00250D2E" w:rsidRDefault="00250D2E">
      <w:pPr>
        <w:rPr>
          <w:rFonts w:ascii="Arial" w:hAnsi="Arial" w:cs="Arial"/>
        </w:rPr>
      </w:pPr>
    </w:p>
    <w:p w14:paraId="3916E502" w14:textId="3E5C6162" w:rsidR="00250D2E" w:rsidRDefault="00250D2E">
      <w:pPr>
        <w:rPr>
          <w:rFonts w:ascii="Arial" w:hAnsi="Arial" w:cs="Arial"/>
        </w:rPr>
      </w:pPr>
    </w:p>
    <w:p w14:paraId="7910B667" w14:textId="11328A67" w:rsidR="00250D2E" w:rsidRDefault="00250D2E">
      <w:pPr>
        <w:rPr>
          <w:rFonts w:ascii="Arial" w:hAnsi="Arial" w:cs="Arial"/>
        </w:rPr>
      </w:pPr>
    </w:p>
    <w:p w14:paraId="5AF443FE" w14:textId="67E1586A" w:rsidR="00250D2E" w:rsidRDefault="00250D2E">
      <w:pPr>
        <w:rPr>
          <w:rFonts w:ascii="Arial" w:hAnsi="Arial" w:cs="Arial"/>
        </w:rPr>
      </w:pPr>
    </w:p>
    <w:p w14:paraId="4B09BEFC" w14:textId="4FF0B9A4" w:rsidR="00250D2E" w:rsidRDefault="00250D2E">
      <w:pPr>
        <w:rPr>
          <w:rFonts w:ascii="Arial" w:hAnsi="Arial" w:cs="Arial"/>
        </w:rPr>
      </w:pPr>
    </w:p>
    <w:p w14:paraId="610E983A" w14:textId="07F2C623" w:rsidR="00250D2E" w:rsidRDefault="00250D2E">
      <w:pPr>
        <w:rPr>
          <w:rFonts w:ascii="Arial" w:hAnsi="Arial" w:cs="Arial"/>
        </w:rPr>
      </w:pPr>
    </w:p>
    <w:p w14:paraId="07C84488" w14:textId="28F9B806" w:rsidR="00250D2E" w:rsidRDefault="00250D2E">
      <w:pPr>
        <w:rPr>
          <w:rFonts w:ascii="Arial" w:hAnsi="Arial" w:cs="Arial"/>
        </w:rPr>
      </w:pPr>
    </w:p>
    <w:p w14:paraId="6C07D8D7" w14:textId="670A9070" w:rsidR="0008688B" w:rsidRPr="00411748" w:rsidRDefault="00250D2E" w:rsidP="00411748">
      <w:pPr>
        <w:rPr>
          <w:rFonts w:ascii="Arial" w:hAnsi="Arial" w:cs="Arial"/>
          <w:b/>
          <w:sz w:val="26"/>
          <w:szCs w:val="26"/>
        </w:rPr>
      </w:pPr>
      <w:r w:rsidRPr="00057819">
        <w:rPr>
          <w:rFonts w:ascii="Arial" w:hAnsi="Arial" w:cs="Arial"/>
          <w:b/>
          <w:sz w:val="26"/>
          <w:szCs w:val="26"/>
        </w:rPr>
        <w:lastRenderedPageBreak/>
        <w:t>References</w:t>
      </w:r>
      <w:r w:rsidR="00057819" w:rsidRPr="00057819">
        <w:rPr>
          <w:rFonts w:ascii="Arial" w:hAnsi="Arial" w:cs="Arial"/>
          <w:b/>
          <w:sz w:val="26"/>
          <w:szCs w:val="26"/>
        </w:rPr>
        <w:t>:</w:t>
      </w:r>
    </w:p>
    <w:p w14:paraId="30369F76" w14:textId="5590CC8B" w:rsidR="00D971EF" w:rsidRPr="005D35E6" w:rsidRDefault="00D971EF" w:rsidP="00D971EF">
      <w:pPr>
        <w:pStyle w:val="ListParagraph"/>
        <w:numPr>
          <w:ilvl w:val="0"/>
          <w:numId w:val="2"/>
        </w:numPr>
        <w:rPr>
          <w:rFonts w:ascii="Arial" w:hAnsi="Arial" w:cs="Arial"/>
          <w:sz w:val="24"/>
          <w:szCs w:val="24"/>
        </w:rPr>
      </w:pPr>
      <w:r w:rsidRPr="005D35E6">
        <w:rPr>
          <w:rFonts w:ascii="Arial" w:hAnsi="Arial" w:cs="Arial"/>
          <w:sz w:val="24"/>
          <w:szCs w:val="24"/>
        </w:rPr>
        <w:t xml:space="preserve">François </w:t>
      </w:r>
      <w:proofErr w:type="spellStart"/>
      <w:r w:rsidRPr="005D35E6">
        <w:rPr>
          <w:rFonts w:ascii="Arial" w:hAnsi="Arial" w:cs="Arial"/>
          <w:sz w:val="24"/>
          <w:szCs w:val="24"/>
        </w:rPr>
        <w:t>Outreville</w:t>
      </w:r>
      <w:proofErr w:type="spellEnd"/>
      <w:r w:rsidRPr="005D35E6">
        <w:rPr>
          <w:rFonts w:ascii="Arial" w:hAnsi="Arial" w:cs="Arial"/>
          <w:sz w:val="24"/>
          <w:szCs w:val="24"/>
        </w:rPr>
        <w:t xml:space="preserve"> J. (1998). The Meaning of Risk. Available at: </w:t>
      </w:r>
      <w:hyperlink r:id="rId6" w:history="1">
        <w:r w:rsidRPr="005D35E6">
          <w:rPr>
            <w:rStyle w:val="Hyperlink"/>
            <w:rFonts w:ascii="Arial" w:hAnsi="Arial" w:cs="Arial"/>
            <w:sz w:val="24"/>
            <w:szCs w:val="24"/>
          </w:rPr>
          <w:t>file:///C:/Users/Admin/Downloads/1.Themeaningofrisk%20(1).pdf</w:t>
        </w:r>
      </w:hyperlink>
      <w:r w:rsidRPr="005D35E6">
        <w:rPr>
          <w:rFonts w:ascii="Arial" w:hAnsi="Arial" w:cs="Arial"/>
          <w:sz w:val="24"/>
          <w:szCs w:val="24"/>
        </w:rPr>
        <w:t xml:space="preserve"> [Accessed 28/07/19]</w:t>
      </w:r>
    </w:p>
    <w:p w14:paraId="2F03E190" w14:textId="44425918" w:rsidR="00411748" w:rsidRPr="005D35E6" w:rsidRDefault="00411748" w:rsidP="00411748">
      <w:pPr>
        <w:pStyle w:val="ListParagraph"/>
        <w:numPr>
          <w:ilvl w:val="0"/>
          <w:numId w:val="2"/>
        </w:numPr>
        <w:rPr>
          <w:rFonts w:ascii="Arial" w:hAnsi="Arial" w:cs="Arial"/>
          <w:sz w:val="24"/>
          <w:szCs w:val="24"/>
        </w:rPr>
      </w:pPr>
      <w:r w:rsidRPr="00411748">
        <w:rPr>
          <w:rFonts w:ascii="Arial" w:hAnsi="Arial" w:cs="Arial"/>
          <w:sz w:val="24"/>
          <w:szCs w:val="24"/>
        </w:rPr>
        <w:t xml:space="preserve">Health and Safety Executive (2017). Managing risk in catering and hospitality: Your responsibilities. Available at: </w:t>
      </w:r>
      <w:hyperlink r:id="rId7" w:history="1">
        <w:r w:rsidRPr="00411748">
          <w:rPr>
            <w:rStyle w:val="Hyperlink"/>
            <w:rFonts w:ascii="Arial" w:hAnsi="Arial" w:cs="Arial"/>
            <w:sz w:val="24"/>
            <w:szCs w:val="24"/>
          </w:rPr>
          <w:t>http://www.hse.gov.uk/pubns/cais25.pdf</w:t>
        </w:r>
      </w:hyperlink>
      <w:r w:rsidRPr="00411748">
        <w:rPr>
          <w:rFonts w:ascii="Arial" w:hAnsi="Arial" w:cs="Arial"/>
          <w:sz w:val="24"/>
          <w:szCs w:val="24"/>
        </w:rPr>
        <w:t xml:space="preserve"> [Accessed 26/07/19]</w:t>
      </w:r>
    </w:p>
    <w:p w14:paraId="4060C2B0" w14:textId="3F12465C" w:rsidR="00411748" w:rsidRPr="005D35E6" w:rsidRDefault="00411748" w:rsidP="00411748">
      <w:pPr>
        <w:pStyle w:val="ListParagraph"/>
        <w:numPr>
          <w:ilvl w:val="0"/>
          <w:numId w:val="2"/>
        </w:numPr>
        <w:rPr>
          <w:rFonts w:ascii="Arial" w:hAnsi="Arial" w:cs="Arial"/>
          <w:sz w:val="24"/>
          <w:szCs w:val="24"/>
        </w:rPr>
      </w:pPr>
      <w:r w:rsidRPr="00411748">
        <w:rPr>
          <w:rFonts w:ascii="Arial" w:hAnsi="Arial" w:cs="Arial"/>
          <w:sz w:val="24"/>
          <w:szCs w:val="24"/>
        </w:rPr>
        <w:t xml:space="preserve">Hickman M. (2006). Independent, INDY/LIFE. Available at: </w:t>
      </w:r>
      <w:hyperlink r:id="rId8" w:history="1">
        <w:r w:rsidRPr="00411748">
          <w:rPr>
            <w:rStyle w:val="Hyperlink"/>
            <w:rFonts w:ascii="Arial" w:hAnsi="Arial" w:cs="Arial"/>
            <w:sz w:val="24"/>
            <w:szCs w:val="24"/>
          </w:rPr>
          <w:t>https://www.independent.co.uk/life-style/food-and-drink/news/tables-turned-as-health-inspectors-tell-ramsay-clean-that-freezer-now-6110235.html</w:t>
        </w:r>
      </w:hyperlink>
      <w:r w:rsidRPr="00411748">
        <w:rPr>
          <w:rFonts w:ascii="Arial" w:hAnsi="Arial" w:cs="Arial"/>
          <w:sz w:val="24"/>
          <w:szCs w:val="24"/>
        </w:rPr>
        <w:t xml:space="preserve"> [Accessed 27/07/19]</w:t>
      </w:r>
    </w:p>
    <w:p w14:paraId="3D83E6FD" w14:textId="022DF2E6" w:rsidR="00D971EF" w:rsidRPr="005D35E6" w:rsidRDefault="00D971EF" w:rsidP="00D971EF">
      <w:pPr>
        <w:pStyle w:val="ListParagraph"/>
        <w:numPr>
          <w:ilvl w:val="0"/>
          <w:numId w:val="2"/>
        </w:numPr>
        <w:rPr>
          <w:rFonts w:ascii="Arial" w:hAnsi="Arial" w:cs="Arial"/>
          <w:sz w:val="24"/>
          <w:szCs w:val="24"/>
        </w:rPr>
      </w:pPr>
      <w:r w:rsidRPr="005D35E6">
        <w:rPr>
          <w:rFonts w:ascii="Arial" w:hAnsi="Arial" w:cs="Arial"/>
          <w:sz w:val="24"/>
          <w:szCs w:val="24"/>
        </w:rPr>
        <w:t>Hotel Proprietors Act 1956</w:t>
      </w:r>
      <w:r w:rsidR="00411748" w:rsidRPr="005D35E6">
        <w:rPr>
          <w:rFonts w:ascii="Arial" w:hAnsi="Arial" w:cs="Arial"/>
          <w:sz w:val="24"/>
          <w:szCs w:val="24"/>
        </w:rPr>
        <w:t xml:space="preserve"> </w:t>
      </w:r>
      <w:r w:rsidRPr="005D35E6">
        <w:rPr>
          <w:rFonts w:ascii="Arial" w:hAnsi="Arial" w:cs="Arial"/>
          <w:sz w:val="24"/>
          <w:szCs w:val="24"/>
        </w:rPr>
        <w:t>(</w:t>
      </w:r>
      <w:r w:rsidR="00411748" w:rsidRPr="005D35E6">
        <w:rPr>
          <w:rFonts w:ascii="Arial" w:hAnsi="Arial" w:cs="Arial"/>
          <w:sz w:val="24"/>
          <w:szCs w:val="24"/>
        </w:rPr>
        <w:t xml:space="preserve">1956). Available at: </w:t>
      </w:r>
      <w:hyperlink r:id="rId9" w:history="1">
        <w:r w:rsidR="00411748" w:rsidRPr="005D35E6">
          <w:rPr>
            <w:rStyle w:val="Hyperlink"/>
            <w:rFonts w:ascii="Arial" w:hAnsi="Arial" w:cs="Arial"/>
            <w:sz w:val="24"/>
            <w:szCs w:val="24"/>
          </w:rPr>
          <w:t>http://www.legislation.gov.uk/ukpga/Eliz2/4-5/62/data.pdf</w:t>
        </w:r>
      </w:hyperlink>
      <w:r w:rsidR="00411748" w:rsidRPr="005D35E6">
        <w:rPr>
          <w:rFonts w:ascii="Arial" w:hAnsi="Arial" w:cs="Arial"/>
          <w:sz w:val="24"/>
          <w:szCs w:val="24"/>
        </w:rPr>
        <w:t xml:space="preserve"> [Accessed 29/07/19]</w:t>
      </w:r>
    </w:p>
    <w:p w14:paraId="37CC0838" w14:textId="24816E93" w:rsidR="00411748" w:rsidRPr="005D35E6" w:rsidRDefault="00411748" w:rsidP="00411748">
      <w:pPr>
        <w:pStyle w:val="ListParagraph"/>
        <w:numPr>
          <w:ilvl w:val="0"/>
          <w:numId w:val="2"/>
        </w:numPr>
        <w:rPr>
          <w:rFonts w:ascii="Arial" w:hAnsi="Arial" w:cs="Arial"/>
          <w:sz w:val="24"/>
          <w:szCs w:val="24"/>
        </w:rPr>
      </w:pPr>
      <w:proofErr w:type="spellStart"/>
      <w:proofErr w:type="gramStart"/>
      <w:r w:rsidRPr="005D35E6">
        <w:rPr>
          <w:rFonts w:ascii="Arial" w:hAnsi="Arial" w:cs="Arial"/>
          <w:sz w:val="24"/>
          <w:szCs w:val="24"/>
        </w:rPr>
        <w:t>LicenseLogix</w:t>
      </w:r>
      <w:proofErr w:type="spellEnd"/>
      <w:r w:rsidRPr="005D35E6">
        <w:rPr>
          <w:rFonts w:ascii="Arial" w:hAnsi="Arial" w:cs="Arial"/>
          <w:sz w:val="24"/>
          <w:szCs w:val="24"/>
        </w:rPr>
        <w:t>(</w:t>
      </w:r>
      <w:proofErr w:type="gramEnd"/>
      <w:r w:rsidRPr="005D35E6">
        <w:rPr>
          <w:rFonts w:ascii="Arial" w:hAnsi="Arial" w:cs="Arial"/>
          <w:sz w:val="24"/>
          <w:szCs w:val="24"/>
        </w:rPr>
        <w:t>2017).</w:t>
      </w:r>
      <w:r w:rsidRPr="005D35E6">
        <w:rPr>
          <w:rFonts w:ascii="inherit" w:eastAsia="Times New Roman" w:hAnsi="inherit" w:cs="Times New Roman"/>
          <w:color w:val="333333"/>
          <w:kern w:val="36"/>
          <w:sz w:val="24"/>
          <w:szCs w:val="24"/>
          <w:lang w:eastAsia="en-GB"/>
        </w:rPr>
        <w:t xml:space="preserve"> </w:t>
      </w:r>
      <w:r w:rsidRPr="005D35E6">
        <w:rPr>
          <w:rFonts w:ascii="Arial" w:hAnsi="Arial" w:cs="Arial"/>
          <w:sz w:val="24"/>
          <w:szCs w:val="24"/>
        </w:rPr>
        <w:t>HOSPITALITY INDUSTRY BUSINESS LICENSES</w:t>
      </w:r>
      <w:r w:rsidRPr="005D35E6">
        <w:rPr>
          <w:rFonts w:ascii="Arial" w:hAnsi="Arial" w:cs="Arial"/>
          <w:sz w:val="24"/>
          <w:szCs w:val="24"/>
        </w:rPr>
        <w:t xml:space="preserve">. Available at: </w:t>
      </w:r>
      <w:hyperlink r:id="rId10" w:history="1">
        <w:r w:rsidRPr="005D35E6">
          <w:rPr>
            <w:rStyle w:val="Hyperlink"/>
            <w:rFonts w:ascii="Arial" w:hAnsi="Arial" w:cs="Arial"/>
            <w:sz w:val="24"/>
            <w:szCs w:val="24"/>
          </w:rPr>
          <w:t>https://www.licenselogix.com/hospitality-industry-business-licenses</w:t>
        </w:r>
      </w:hyperlink>
      <w:r w:rsidRPr="005D35E6">
        <w:rPr>
          <w:rFonts w:ascii="Arial" w:hAnsi="Arial" w:cs="Arial"/>
          <w:sz w:val="24"/>
          <w:szCs w:val="24"/>
        </w:rPr>
        <w:t xml:space="preserve"> [Accessed 29/07/19]</w:t>
      </w:r>
    </w:p>
    <w:p w14:paraId="6BBB7130" w14:textId="77777777" w:rsidR="00411748" w:rsidRPr="00411748" w:rsidRDefault="00411748" w:rsidP="00411748">
      <w:pPr>
        <w:pStyle w:val="ListParagraph"/>
        <w:numPr>
          <w:ilvl w:val="0"/>
          <w:numId w:val="2"/>
        </w:numPr>
        <w:rPr>
          <w:rFonts w:ascii="Arial" w:hAnsi="Arial" w:cs="Arial"/>
          <w:sz w:val="24"/>
          <w:szCs w:val="24"/>
        </w:rPr>
      </w:pPr>
      <w:r w:rsidRPr="00411748">
        <w:rPr>
          <w:rFonts w:ascii="Arial" w:hAnsi="Arial" w:cs="Arial"/>
          <w:sz w:val="24"/>
          <w:szCs w:val="24"/>
        </w:rPr>
        <w:t xml:space="preserve">International Labour Office Geneva (1997). Protection of workers’ personal data. Available at: </w:t>
      </w:r>
      <w:hyperlink r:id="rId11" w:history="1">
        <w:r w:rsidRPr="00411748">
          <w:rPr>
            <w:rStyle w:val="Hyperlink"/>
            <w:rFonts w:ascii="Arial" w:hAnsi="Arial" w:cs="Arial"/>
            <w:sz w:val="24"/>
            <w:szCs w:val="24"/>
          </w:rPr>
          <w:t>https://www.ilo.org/wcmsp5/groups/public/---</w:t>
        </w:r>
        <w:proofErr w:type="spellStart"/>
        <w:r w:rsidRPr="00411748">
          <w:rPr>
            <w:rStyle w:val="Hyperlink"/>
            <w:rFonts w:ascii="Arial" w:hAnsi="Arial" w:cs="Arial"/>
            <w:sz w:val="24"/>
            <w:szCs w:val="24"/>
          </w:rPr>
          <w:t>ed_protect</w:t>
        </w:r>
        <w:proofErr w:type="spellEnd"/>
        <w:r w:rsidRPr="00411748">
          <w:rPr>
            <w:rStyle w:val="Hyperlink"/>
            <w:rFonts w:ascii="Arial" w:hAnsi="Arial" w:cs="Arial"/>
            <w:sz w:val="24"/>
            <w:szCs w:val="24"/>
          </w:rPr>
          <w:t>/---</w:t>
        </w:r>
        <w:proofErr w:type="spellStart"/>
        <w:r w:rsidRPr="00411748">
          <w:rPr>
            <w:rStyle w:val="Hyperlink"/>
            <w:rFonts w:ascii="Arial" w:hAnsi="Arial" w:cs="Arial"/>
            <w:sz w:val="24"/>
            <w:szCs w:val="24"/>
          </w:rPr>
          <w:t>protrav</w:t>
        </w:r>
        <w:proofErr w:type="spellEnd"/>
        <w:r w:rsidRPr="00411748">
          <w:rPr>
            <w:rStyle w:val="Hyperlink"/>
            <w:rFonts w:ascii="Arial" w:hAnsi="Arial" w:cs="Arial"/>
            <w:sz w:val="24"/>
            <w:szCs w:val="24"/>
          </w:rPr>
          <w:t>/---</w:t>
        </w:r>
        <w:proofErr w:type="spellStart"/>
        <w:r w:rsidRPr="00411748">
          <w:rPr>
            <w:rStyle w:val="Hyperlink"/>
            <w:rFonts w:ascii="Arial" w:hAnsi="Arial" w:cs="Arial"/>
            <w:sz w:val="24"/>
            <w:szCs w:val="24"/>
          </w:rPr>
          <w:t>safework</w:t>
        </w:r>
        <w:proofErr w:type="spellEnd"/>
        <w:r w:rsidRPr="00411748">
          <w:rPr>
            <w:rStyle w:val="Hyperlink"/>
            <w:rFonts w:ascii="Arial" w:hAnsi="Arial" w:cs="Arial"/>
            <w:sz w:val="24"/>
            <w:szCs w:val="24"/>
          </w:rPr>
          <w:t>/documents/</w:t>
        </w:r>
        <w:proofErr w:type="spellStart"/>
        <w:r w:rsidRPr="00411748">
          <w:rPr>
            <w:rStyle w:val="Hyperlink"/>
            <w:rFonts w:ascii="Arial" w:hAnsi="Arial" w:cs="Arial"/>
            <w:sz w:val="24"/>
            <w:szCs w:val="24"/>
          </w:rPr>
          <w:t>normativeinstrument</w:t>
        </w:r>
        <w:proofErr w:type="spellEnd"/>
        <w:r w:rsidRPr="00411748">
          <w:rPr>
            <w:rStyle w:val="Hyperlink"/>
            <w:rFonts w:ascii="Arial" w:hAnsi="Arial" w:cs="Arial"/>
            <w:sz w:val="24"/>
            <w:szCs w:val="24"/>
          </w:rPr>
          <w:t>/wcms_107797.pdf</w:t>
        </w:r>
      </w:hyperlink>
      <w:r w:rsidRPr="00411748">
        <w:rPr>
          <w:rFonts w:ascii="Arial" w:hAnsi="Arial" w:cs="Arial"/>
          <w:sz w:val="24"/>
          <w:szCs w:val="24"/>
        </w:rPr>
        <w:t xml:space="preserve"> [Accessed 26/07/19]</w:t>
      </w:r>
    </w:p>
    <w:p w14:paraId="147BC82F" w14:textId="1EBBF75F" w:rsidR="00411748" w:rsidRPr="005D35E6" w:rsidRDefault="00411748" w:rsidP="00411748">
      <w:pPr>
        <w:pStyle w:val="ListParagraph"/>
        <w:numPr>
          <w:ilvl w:val="0"/>
          <w:numId w:val="2"/>
        </w:numPr>
        <w:rPr>
          <w:rFonts w:ascii="Arial" w:hAnsi="Arial" w:cs="Arial"/>
          <w:sz w:val="24"/>
          <w:szCs w:val="24"/>
        </w:rPr>
      </w:pPr>
      <w:r w:rsidRPr="00411748">
        <w:rPr>
          <w:rFonts w:ascii="Arial" w:hAnsi="Arial" w:cs="Arial"/>
          <w:sz w:val="24"/>
          <w:szCs w:val="24"/>
        </w:rPr>
        <w:t xml:space="preserve">Moore </w:t>
      </w:r>
      <w:proofErr w:type="spellStart"/>
      <w:r w:rsidRPr="00411748">
        <w:rPr>
          <w:rFonts w:ascii="Arial" w:hAnsi="Arial" w:cs="Arial"/>
          <w:sz w:val="24"/>
          <w:szCs w:val="24"/>
        </w:rPr>
        <w:t>Blatch</w:t>
      </w:r>
      <w:proofErr w:type="spellEnd"/>
      <w:r w:rsidRPr="00411748">
        <w:rPr>
          <w:rFonts w:ascii="Arial" w:hAnsi="Arial" w:cs="Arial"/>
          <w:sz w:val="24"/>
          <w:szCs w:val="24"/>
        </w:rPr>
        <w:t xml:space="preserve"> (2018). Consequences of a health and safety breach. Available at: </w:t>
      </w:r>
      <w:hyperlink r:id="rId12" w:history="1">
        <w:r w:rsidRPr="00411748">
          <w:rPr>
            <w:rStyle w:val="Hyperlink"/>
            <w:rFonts w:ascii="Arial" w:hAnsi="Arial" w:cs="Arial"/>
            <w:sz w:val="24"/>
            <w:szCs w:val="24"/>
          </w:rPr>
          <w:t>https://www.mooreblatch.com/business/health-and-safety/consequences-of-a-health-and-safety-breach/</w:t>
        </w:r>
      </w:hyperlink>
      <w:r w:rsidRPr="00411748">
        <w:rPr>
          <w:rFonts w:ascii="Arial" w:hAnsi="Arial" w:cs="Arial"/>
          <w:sz w:val="24"/>
          <w:szCs w:val="24"/>
        </w:rPr>
        <w:t xml:space="preserve"> [Accessed 27/07/19]</w:t>
      </w:r>
      <w:bookmarkStart w:id="0" w:name="_GoBack"/>
      <w:bookmarkEnd w:id="0"/>
    </w:p>
    <w:sectPr w:rsidR="00411748" w:rsidRPr="005D35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D0495"/>
    <w:multiLevelType w:val="hybridMultilevel"/>
    <w:tmpl w:val="DC60CC22"/>
    <w:lvl w:ilvl="0" w:tplc="6584172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2041A"/>
    <w:multiLevelType w:val="hybridMultilevel"/>
    <w:tmpl w:val="2E166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B48"/>
    <w:rsid w:val="00057819"/>
    <w:rsid w:val="0008688B"/>
    <w:rsid w:val="00250D2E"/>
    <w:rsid w:val="003322E2"/>
    <w:rsid w:val="00411748"/>
    <w:rsid w:val="00595344"/>
    <w:rsid w:val="005D35E6"/>
    <w:rsid w:val="006E2A2E"/>
    <w:rsid w:val="0084293A"/>
    <w:rsid w:val="00A7503A"/>
    <w:rsid w:val="00B77C38"/>
    <w:rsid w:val="00BE2773"/>
    <w:rsid w:val="00CB49AA"/>
    <w:rsid w:val="00D971EF"/>
    <w:rsid w:val="00E00124"/>
    <w:rsid w:val="00F14B48"/>
    <w:rsid w:val="00F43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916A7"/>
  <w15:chartTrackingRefBased/>
  <w15:docId w15:val="{84DC04B5-6A83-49BA-82E2-4CBADA015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7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2773"/>
    <w:pPr>
      <w:ind w:left="720"/>
      <w:contextualSpacing/>
    </w:pPr>
  </w:style>
  <w:style w:type="character" w:styleId="Hyperlink">
    <w:name w:val="Hyperlink"/>
    <w:basedOn w:val="DefaultParagraphFont"/>
    <w:uiPriority w:val="99"/>
    <w:unhideWhenUsed/>
    <w:rsid w:val="00057819"/>
    <w:rPr>
      <w:color w:val="0000FF"/>
      <w:u w:val="single"/>
    </w:rPr>
  </w:style>
  <w:style w:type="character" w:styleId="UnresolvedMention">
    <w:name w:val="Unresolved Mention"/>
    <w:basedOn w:val="DefaultParagraphFont"/>
    <w:uiPriority w:val="99"/>
    <w:semiHidden/>
    <w:unhideWhenUsed/>
    <w:rsid w:val="00E00124"/>
    <w:rPr>
      <w:color w:val="605E5C"/>
      <w:shd w:val="clear" w:color="auto" w:fill="E1DFDD"/>
    </w:rPr>
  </w:style>
  <w:style w:type="character" w:styleId="CommentReference">
    <w:name w:val="annotation reference"/>
    <w:basedOn w:val="DefaultParagraphFont"/>
    <w:uiPriority w:val="99"/>
    <w:semiHidden/>
    <w:unhideWhenUsed/>
    <w:rsid w:val="00E00124"/>
    <w:rPr>
      <w:sz w:val="16"/>
      <w:szCs w:val="16"/>
    </w:rPr>
  </w:style>
  <w:style w:type="paragraph" w:styleId="CommentText">
    <w:name w:val="annotation text"/>
    <w:basedOn w:val="Normal"/>
    <w:link w:val="CommentTextChar"/>
    <w:uiPriority w:val="99"/>
    <w:semiHidden/>
    <w:unhideWhenUsed/>
    <w:rsid w:val="00E00124"/>
    <w:pPr>
      <w:spacing w:line="240" w:lineRule="auto"/>
    </w:pPr>
    <w:rPr>
      <w:sz w:val="20"/>
      <w:szCs w:val="20"/>
    </w:rPr>
  </w:style>
  <w:style w:type="character" w:customStyle="1" w:styleId="CommentTextChar">
    <w:name w:val="Comment Text Char"/>
    <w:basedOn w:val="DefaultParagraphFont"/>
    <w:link w:val="CommentText"/>
    <w:uiPriority w:val="99"/>
    <w:semiHidden/>
    <w:rsid w:val="00E00124"/>
    <w:rPr>
      <w:sz w:val="20"/>
      <w:szCs w:val="20"/>
    </w:rPr>
  </w:style>
  <w:style w:type="paragraph" w:styleId="CommentSubject">
    <w:name w:val="annotation subject"/>
    <w:basedOn w:val="CommentText"/>
    <w:next w:val="CommentText"/>
    <w:link w:val="CommentSubjectChar"/>
    <w:uiPriority w:val="99"/>
    <w:semiHidden/>
    <w:unhideWhenUsed/>
    <w:rsid w:val="00E00124"/>
    <w:rPr>
      <w:b/>
      <w:bCs/>
    </w:rPr>
  </w:style>
  <w:style w:type="character" w:customStyle="1" w:styleId="CommentSubjectChar">
    <w:name w:val="Comment Subject Char"/>
    <w:basedOn w:val="CommentTextChar"/>
    <w:link w:val="CommentSubject"/>
    <w:uiPriority w:val="99"/>
    <w:semiHidden/>
    <w:rsid w:val="00E00124"/>
    <w:rPr>
      <w:b/>
      <w:bCs/>
      <w:sz w:val="20"/>
      <w:szCs w:val="20"/>
    </w:rPr>
  </w:style>
  <w:style w:type="paragraph" w:styleId="BalloonText">
    <w:name w:val="Balloon Text"/>
    <w:basedOn w:val="Normal"/>
    <w:link w:val="BalloonTextChar"/>
    <w:uiPriority w:val="99"/>
    <w:semiHidden/>
    <w:unhideWhenUsed/>
    <w:rsid w:val="00E001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0124"/>
    <w:rPr>
      <w:rFonts w:ascii="Segoe UI" w:hAnsi="Segoe UI" w:cs="Segoe UI"/>
      <w:sz w:val="18"/>
      <w:szCs w:val="18"/>
    </w:rPr>
  </w:style>
  <w:style w:type="character" w:styleId="FollowedHyperlink">
    <w:name w:val="FollowedHyperlink"/>
    <w:basedOn w:val="DefaultParagraphFont"/>
    <w:uiPriority w:val="99"/>
    <w:semiHidden/>
    <w:unhideWhenUsed/>
    <w:rsid w:val="0008688B"/>
    <w:rPr>
      <w:color w:val="954F72" w:themeColor="followedHyperlink"/>
      <w:u w:val="single"/>
    </w:rPr>
  </w:style>
  <w:style w:type="character" w:customStyle="1" w:styleId="Heading1Char">
    <w:name w:val="Heading 1 Char"/>
    <w:basedOn w:val="DefaultParagraphFont"/>
    <w:link w:val="Heading1"/>
    <w:uiPriority w:val="9"/>
    <w:rsid w:val="0041174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084258">
      <w:bodyDiv w:val="1"/>
      <w:marLeft w:val="0"/>
      <w:marRight w:val="0"/>
      <w:marTop w:val="0"/>
      <w:marBottom w:val="0"/>
      <w:divBdr>
        <w:top w:val="none" w:sz="0" w:space="0" w:color="auto"/>
        <w:left w:val="none" w:sz="0" w:space="0" w:color="auto"/>
        <w:bottom w:val="none" w:sz="0" w:space="0" w:color="auto"/>
        <w:right w:val="none" w:sz="0" w:space="0" w:color="auto"/>
      </w:divBdr>
    </w:div>
    <w:div w:id="1112939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life-style/food-and-drink/news/tables-turned-as-health-inspectors-tell-ramsay-clean-that-freezer-now-6110235.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hse.gov.uk/pubns/cais25.pdf" TargetMode="External"/><Relationship Id="rId12" Type="http://schemas.openxmlformats.org/officeDocument/2006/relationships/hyperlink" Target="https://www.mooreblatch.com/business/health-and-safety/consequences-of-a-health-and-safety-brea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Admin/Downloads/1.Themeaningofrisk%20(1).pdf" TargetMode="External"/><Relationship Id="rId11" Type="http://schemas.openxmlformats.org/officeDocument/2006/relationships/hyperlink" Target="https://www.ilo.org/wcmsp5/groups/public/---ed_protect/---protrav/---safework/documents/normativeinstrument/wcms_107797.pdf" TargetMode="External"/><Relationship Id="rId5" Type="http://schemas.openxmlformats.org/officeDocument/2006/relationships/image" Target="media/image1.jpeg"/><Relationship Id="rId10" Type="http://schemas.openxmlformats.org/officeDocument/2006/relationships/hyperlink" Target="https://www.licenselogix.com/hospitality-industry-business-licenses" TargetMode="External"/><Relationship Id="rId4" Type="http://schemas.openxmlformats.org/officeDocument/2006/relationships/webSettings" Target="webSettings.xml"/><Relationship Id="rId9" Type="http://schemas.openxmlformats.org/officeDocument/2006/relationships/hyperlink" Target="http://www.legislation.gov.uk/ukpga/Eliz2/4-5/62/data.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6</Pages>
  <Words>1597</Words>
  <Characters>9106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kittyrainbowmanga27@gmail.com</dc:creator>
  <cp:keywords/>
  <dc:description/>
  <cp:lastModifiedBy>kittyrainbowmanga27@gmail.com</cp:lastModifiedBy>
  <cp:revision>1</cp:revision>
  <dcterms:created xsi:type="dcterms:W3CDTF">2019-07-31T10:30:00Z</dcterms:created>
  <dcterms:modified xsi:type="dcterms:W3CDTF">2019-07-31T13:00:00Z</dcterms:modified>
</cp:coreProperties>
</file>