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E4F3D" w14:textId="77777777" w:rsidR="00F86912" w:rsidRPr="00B13D05" w:rsidRDefault="00F86912" w:rsidP="00B13D05">
      <w:pPr>
        <w:pStyle w:val="Title"/>
        <w:jc w:val="both"/>
        <w:rPr>
          <w:rFonts w:ascii="Calibri" w:hAnsi="Calibri" w:cs="Calibri"/>
        </w:rPr>
      </w:pPr>
    </w:p>
    <w:p w14:paraId="6F27C2D8" w14:textId="77777777" w:rsidR="00F86912" w:rsidRPr="00B13D05" w:rsidRDefault="00F86912" w:rsidP="00B13D05">
      <w:pPr>
        <w:jc w:val="both"/>
        <w:rPr>
          <w:rFonts w:ascii="Calibri" w:hAnsi="Calibri" w:cs="Calibri"/>
        </w:rPr>
      </w:pPr>
    </w:p>
    <w:p w14:paraId="10FF1E96" w14:textId="77777777" w:rsidR="00F86912" w:rsidRPr="00B13D05" w:rsidRDefault="00F86912" w:rsidP="00B13D05">
      <w:pPr>
        <w:jc w:val="both"/>
        <w:rPr>
          <w:rFonts w:ascii="Calibri" w:hAnsi="Calibri" w:cs="Calibri"/>
        </w:rPr>
      </w:pPr>
    </w:p>
    <w:p w14:paraId="46495E2B" w14:textId="77777777" w:rsidR="00F86912" w:rsidRPr="00B13D05" w:rsidRDefault="00F86912" w:rsidP="00B13D05">
      <w:pPr>
        <w:jc w:val="both"/>
        <w:rPr>
          <w:rFonts w:ascii="Calibri" w:hAnsi="Calibri" w:cs="Calibri"/>
        </w:rPr>
      </w:pPr>
    </w:p>
    <w:p w14:paraId="47E508D4" w14:textId="77777777" w:rsidR="00F86912" w:rsidRPr="00B13D05" w:rsidRDefault="00F86912" w:rsidP="00B13D05">
      <w:pPr>
        <w:jc w:val="both"/>
        <w:rPr>
          <w:rFonts w:ascii="Calibri" w:hAnsi="Calibri" w:cs="Calibri"/>
        </w:rPr>
      </w:pPr>
    </w:p>
    <w:p w14:paraId="7AFF3ECF" w14:textId="77777777" w:rsidR="00F86912" w:rsidRPr="00B13D05" w:rsidRDefault="00F86912" w:rsidP="00B13D05">
      <w:pPr>
        <w:pStyle w:val="Title"/>
        <w:jc w:val="both"/>
        <w:rPr>
          <w:rFonts w:ascii="Calibri" w:hAnsi="Calibri" w:cs="Calibri"/>
        </w:rPr>
      </w:pPr>
    </w:p>
    <w:p w14:paraId="490B5479" w14:textId="77777777" w:rsidR="00F86912" w:rsidRPr="00B13D05" w:rsidRDefault="00F86912" w:rsidP="00B13D05">
      <w:pPr>
        <w:pStyle w:val="Title"/>
        <w:jc w:val="both"/>
        <w:rPr>
          <w:rFonts w:ascii="Calibri" w:hAnsi="Calibri" w:cs="Calibri"/>
        </w:rPr>
      </w:pPr>
    </w:p>
    <w:p w14:paraId="74553F6C" w14:textId="2D199239" w:rsidR="00F86912" w:rsidRPr="00B13D05" w:rsidRDefault="00F86912" w:rsidP="00B13D05">
      <w:pPr>
        <w:pStyle w:val="Title"/>
        <w:jc w:val="both"/>
        <w:rPr>
          <w:rFonts w:ascii="Calibri" w:hAnsi="Calibri" w:cs="Calibri"/>
          <w:sz w:val="96"/>
          <w:szCs w:val="96"/>
        </w:rPr>
      </w:pPr>
      <w:r w:rsidRPr="00B13D05">
        <w:rPr>
          <w:rFonts w:ascii="Calibri" w:hAnsi="Calibri" w:cs="Calibri"/>
          <w:sz w:val="96"/>
          <w:szCs w:val="96"/>
        </w:rPr>
        <w:t>Portfolio: 2 Elements</w:t>
      </w:r>
    </w:p>
    <w:p w14:paraId="68EBA6DD" w14:textId="77777777" w:rsidR="00B13D05" w:rsidRPr="00B13D05" w:rsidRDefault="00B13D05" w:rsidP="00B13D05">
      <w:pPr>
        <w:jc w:val="both"/>
        <w:rPr>
          <w:rFonts w:ascii="Calibri" w:hAnsi="Calibri" w:cs="Calibri"/>
        </w:rPr>
      </w:pPr>
    </w:p>
    <w:p w14:paraId="4C111AD6" w14:textId="5C6D51E5" w:rsidR="00B13D05" w:rsidRPr="00B13D05" w:rsidRDefault="00B13D05" w:rsidP="00B13D05">
      <w:pPr>
        <w:jc w:val="both"/>
        <w:rPr>
          <w:rFonts w:ascii="Calibri" w:hAnsi="Calibri" w:cs="Calibri"/>
          <w:b/>
          <w:lang w:val="en-AU"/>
        </w:rPr>
      </w:pPr>
      <w:r w:rsidRPr="00B13D05">
        <w:rPr>
          <w:rFonts w:ascii="Calibri" w:hAnsi="Calibri" w:cs="Calibri"/>
        </w:rPr>
        <w:t xml:space="preserve">Student No: </w:t>
      </w:r>
      <w:r w:rsidRPr="00B13D05">
        <w:rPr>
          <w:rFonts w:ascii="Calibri" w:hAnsi="Calibri" w:cs="Calibri"/>
          <w:b/>
          <w:lang w:val="en-AU"/>
        </w:rPr>
        <w:t>2434712</w:t>
      </w:r>
    </w:p>
    <w:p w14:paraId="4CAF45AD" w14:textId="76250F0A" w:rsidR="00B13D05" w:rsidRPr="00B13D05" w:rsidRDefault="00B13D05" w:rsidP="00B13D05">
      <w:pPr>
        <w:jc w:val="both"/>
        <w:rPr>
          <w:rFonts w:ascii="Calibri" w:hAnsi="Calibri" w:cs="Calibri"/>
          <w:b/>
        </w:rPr>
      </w:pPr>
      <w:r w:rsidRPr="00B13D05">
        <w:rPr>
          <w:rFonts w:ascii="Calibri" w:hAnsi="Calibri" w:cs="Calibri"/>
          <w:lang w:val="en-AU"/>
        </w:rPr>
        <w:t xml:space="preserve">Module Title: </w:t>
      </w:r>
      <w:r w:rsidRPr="00B13D05">
        <w:rPr>
          <w:rFonts w:ascii="Calibri" w:hAnsi="Calibri" w:cs="Calibri"/>
          <w:b/>
        </w:rPr>
        <w:t>Personnel Resourcing and Development</w:t>
      </w:r>
    </w:p>
    <w:p w14:paraId="02EA0CC1" w14:textId="04303791" w:rsidR="00B13D05" w:rsidRPr="00B13D05" w:rsidRDefault="00B13D05" w:rsidP="00B13D05">
      <w:pPr>
        <w:jc w:val="both"/>
        <w:rPr>
          <w:rFonts w:ascii="Calibri" w:hAnsi="Calibri" w:cs="Calibri"/>
          <w:b/>
        </w:rPr>
      </w:pPr>
      <w:r w:rsidRPr="00B13D05">
        <w:rPr>
          <w:rFonts w:ascii="Calibri" w:hAnsi="Calibri" w:cs="Calibri"/>
          <w:lang w:val="en-AU"/>
        </w:rPr>
        <w:t>Module Code:</w:t>
      </w:r>
      <w:r w:rsidRPr="00B13D05">
        <w:rPr>
          <w:rFonts w:ascii="Calibri" w:hAnsi="Calibri" w:cs="Calibri"/>
          <w:b/>
          <w:kern w:val="0"/>
          <w14:ligatures w14:val="none"/>
        </w:rPr>
        <w:t xml:space="preserve"> </w:t>
      </w:r>
      <w:r w:rsidRPr="00B13D05">
        <w:rPr>
          <w:rFonts w:ascii="Calibri" w:hAnsi="Calibri" w:cs="Calibri"/>
          <w:b/>
        </w:rPr>
        <w:t xml:space="preserve">BMIH4010   </w:t>
      </w:r>
    </w:p>
    <w:p w14:paraId="517B63B1" w14:textId="085C84A2" w:rsidR="00B13D05" w:rsidRPr="00B13D05" w:rsidRDefault="00B13D05" w:rsidP="00B13D05">
      <w:pPr>
        <w:jc w:val="both"/>
        <w:rPr>
          <w:rFonts w:ascii="Calibri" w:hAnsi="Calibri" w:cs="Calibri"/>
        </w:rPr>
      </w:pPr>
      <w:r w:rsidRPr="00B13D05">
        <w:rPr>
          <w:rFonts w:ascii="Calibri" w:hAnsi="Calibri" w:cs="Calibri"/>
          <w:lang w:val="en-AU"/>
        </w:rPr>
        <w:t xml:space="preserve">Lecturer: </w:t>
      </w:r>
      <w:r w:rsidRPr="00B13D05">
        <w:rPr>
          <w:rFonts w:ascii="Calibri" w:hAnsi="Calibri" w:cs="Calibri"/>
          <w:b/>
        </w:rPr>
        <w:t xml:space="preserve">Natalie Brailsford  </w:t>
      </w:r>
    </w:p>
    <w:p w14:paraId="19958820" w14:textId="77777777" w:rsidR="00F86912" w:rsidRPr="00B13D05" w:rsidRDefault="00F86912" w:rsidP="00B13D05">
      <w:pPr>
        <w:jc w:val="both"/>
        <w:rPr>
          <w:rFonts w:ascii="Calibri" w:hAnsi="Calibri" w:cs="Calibri"/>
        </w:rPr>
      </w:pPr>
    </w:p>
    <w:p w14:paraId="7D1881FC" w14:textId="77777777" w:rsidR="00F86912" w:rsidRPr="00B13D05" w:rsidRDefault="00F86912" w:rsidP="00B13D05">
      <w:pPr>
        <w:jc w:val="both"/>
        <w:rPr>
          <w:rFonts w:ascii="Calibri" w:hAnsi="Calibri" w:cs="Calibri"/>
        </w:rPr>
      </w:pPr>
    </w:p>
    <w:p w14:paraId="13575F77" w14:textId="77777777" w:rsidR="00F86912" w:rsidRPr="00B13D05" w:rsidRDefault="00F86912" w:rsidP="00B13D05">
      <w:pPr>
        <w:jc w:val="both"/>
        <w:rPr>
          <w:rFonts w:ascii="Calibri" w:hAnsi="Calibri" w:cs="Calibri"/>
        </w:rPr>
      </w:pPr>
    </w:p>
    <w:p w14:paraId="0E9F16C4" w14:textId="77777777" w:rsidR="00F86912" w:rsidRPr="00B13D05" w:rsidRDefault="00F86912" w:rsidP="00B13D05">
      <w:pPr>
        <w:jc w:val="both"/>
        <w:rPr>
          <w:rFonts w:ascii="Calibri" w:hAnsi="Calibri" w:cs="Calibri"/>
        </w:rPr>
      </w:pPr>
    </w:p>
    <w:p w14:paraId="11B48434" w14:textId="77777777" w:rsidR="00F86912" w:rsidRPr="00B13D05" w:rsidRDefault="00F86912" w:rsidP="00B13D05">
      <w:pPr>
        <w:jc w:val="both"/>
        <w:rPr>
          <w:rFonts w:ascii="Calibri" w:hAnsi="Calibri" w:cs="Calibri"/>
        </w:rPr>
      </w:pPr>
    </w:p>
    <w:p w14:paraId="2530E928" w14:textId="77777777" w:rsidR="00F86912" w:rsidRPr="00B13D05" w:rsidRDefault="00F86912" w:rsidP="00B13D05">
      <w:pPr>
        <w:jc w:val="both"/>
        <w:rPr>
          <w:rFonts w:ascii="Calibri" w:hAnsi="Calibri" w:cs="Calibri"/>
        </w:rPr>
      </w:pPr>
    </w:p>
    <w:p w14:paraId="623BE505" w14:textId="77777777" w:rsidR="00F86912" w:rsidRPr="00B13D05" w:rsidRDefault="00F86912" w:rsidP="00B13D05">
      <w:pPr>
        <w:jc w:val="both"/>
        <w:rPr>
          <w:rFonts w:ascii="Calibri" w:hAnsi="Calibri" w:cs="Calibri"/>
        </w:rPr>
      </w:pPr>
    </w:p>
    <w:p w14:paraId="2AAA60C3" w14:textId="77777777" w:rsidR="00F86912" w:rsidRPr="00B13D05" w:rsidRDefault="00F86912" w:rsidP="00B13D05">
      <w:pPr>
        <w:jc w:val="both"/>
        <w:rPr>
          <w:rFonts w:ascii="Calibri" w:hAnsi="Calibri" w:cs="Calibri"/>
        </w:rPr>
      </w:pPr>
    </w:p>
    <w:p w14:paraId="76DD7F1E" w14:textId="77777777" w:rsidR="00B13D05" w:rsidRDefault="00B13D05" w:rsidP="00B13D05">
      <w:pPr>
        <w:pStyle w:val="Heading1"/>
        <w:jc w:val="both"/>
        <w:rPr>
          <w:rFonts w:ascii="Calibri" w:hAnsi="Calibri" w:cs="Calibri"/>
        </w:rPr>
      </w:pPr>
    </w:p>
    <w:p w14:paraId="07F7A00C" w14:textId="77777777" w:rsidR="00B13D05" w:rsidRPr="00B13D05" w:rsidRDefault="00B13D05" w:rsidP="00B13D05"/>
    <w:p w14:paraId="12A463C3" w14:textId="576272DD" w:rsidR="00F86912" w:rsidRPr="00B13D05" w:rsidRDefault="00F86912" w:rsidP="00B13D05">
      <w:pPr>
        <w:pStyle w:val="Heading1"/>
        <w:jc w:val="both"/>
        <w:rPr>
          <w:rFonts w:ascii="Calibri" w:hAnsi="Calibri" w:cs="Calibri"/>
        </w:rPr>
      </w:pPr>
      <w:r w:rsidRPr="00B13D05">
        <w:rPr>
          <w:rFonts w:ascii="Calibri" w:hAnsi="Calibri" w:cs="Calibri"/>
        </w:rPr>
        <w:lastRenderedPageBreak/>
        <w:t>Element 1 - Job Advertisement</w:t>
      </w:r>
    </w:p>
    <w:p w14:paraId="75F79AB9" w14:textId="77777777" w:rsidR="00F86912" w:rsidRPr="00B13D05" w:rsidRDefault="00F86912" w:rsidP="00B13D05">
      <w:pPr>
        <w:jc w:val="both"/>
        <w:rPr>
          <w:rFonts w:ascii="Calibri" w:hAnsi="Calibri" w:cs="Calibri"/>
        </w:rPr>
      </w:pPr>
    </w:p>
    <w:p w14:paraId="5457C586" w14:textId="179B3F41" w:rsidR="00F86912" w:rsidRPr="00B13D05" w:rsidRDefault="00F86912" w:rsidP="00B13D05">
      <w:pPr>
        <w:spacing w:line="360" w:lineRule="auto"/>
        <w:jc w:val="both"/>
        <w:rPr>
          <w:rFonts w:ascii="Calibri" w:hAnsi="Calibri" w:cs="Calibri"/>
        </w:rPr>
      </w:pPr>
      <w:r w:rsidRPr="00B13D05">
        <w:rPr>
          <w:rFonts w:ascii="Calibri" w:hAnsi="Calibri" w:cs="Calibri"/>
        </w:rPr>
        <w:t xml:space="preserve"> </w:t>
      </w:r>
      <w:r w:rsidRPr="00B13D05">
        <w:rPr>
          <w:rFonts w:ascii="Calibri" w:hAnsi="Calibri" w:cs="Calibri"/>
        </w:rPr>
        <w:tab/>
        <w:t>A job vacancy has opened at Hilton Hotels &amp; Resorts for the position of Hotel Manager.</w:t>
      </w:r>
      <w:r w:rsidRPr="00B13D05">
        <w:rPr>
          <w:rFonts w:ascii="Calibri" w:eastAsia="Times New Roman" w:hAnsi="Calibri" w:cs="Calibri"/>
          <w:kern w:val="0"/>
          <w:lang w:eastAsia="en-GB"/>
          <w14:ligatures w14:val="none"/>
        </w:rPr>
        <w:t xml:space="preserve"> </w:t>
      </w:r>
      <w:r w:rsidRPr="00B13D05">
        <w:rPr>
          <w:rFonts w:ascii="Calibri" w:hAnsi="Calibri" w:cs="Calibri"/>
        </w:rPr>
        <w:t xml:space="preserve">This job is perfect for someone who is highly motivated, skilled, and wants to build a successful career in the hospitality industry. Hilton is one of the most well-known hotel brands in the world, and its customers always have a great time when they stay there. This is why the company is looking for someone who can uphold these standards and help the business succeed in a tough market. </w:t>
      </w:r>
      <w:r w:rsidR="00205D30" w:rsidRPr="00B13D05">
        <w:rPr>
          <w:rFonts w:ascii="Calibri" w:hAnsi="Calibri" w:cs="Calibri"/>
        </w:rPr>
        <w:t>(Jones and Comfort, 2020)</w:t>
      </w:r>
    </w:p>
    <w:p w14:paraId="30347AFC" w14:textId="25B4F331" w:rsidR="00F86912" w:rsidRPr="00B13D05" w:rsidRDefault="00F86912" w:rsidP="00B13D05">
      <w:pPr>
        <w:spacing w:line="360" w:lineRule="auto"/>
        <w:ind w:firstLine="720"/>
        <w:jc w:val="both"/>
        <w:rPr>
          <w:rFonts w:ascii="Calibri" w:hAnsi="Calibri" w:cs="Calibri"/>
        </w:rPr>
      </w:pPr>
      <w:r w:rsidRPr="00B13D05">
        <w:rPr>
          <w:rFonts w:ascii="Calibri" w:hAnsi="Calibri" w:cs="Calibri"/>
        </w:rPr>
        <w:t>A Hotel Manager's job is to oversee the day-to-day running of the hotel and make sure that all of its departments work well together. The person who gets the job will be in charge of managing staff, organising resources, and making sure that guests always get great service. This means keeping an eye on areas like front desk, housekeeping, food and drink, and making sure the place is safe and friendly. Ivanov and Webster (20</w:t>
      </w:r>
      <w:r w:rsidR="00205D30" w:rsidRPr="00B13D05">
        <w:rPr>
          <w:rFonts w:ascii="Calibri" w:hAnsi="Calibri" w:cs="Calibri"/>
        </w:rPr>
        <w:t>19</w:t>
      </w:r>
      <w:r w:rsidRPr="00B13D05">
        <w:rPr>
          <w:rFonts w:ascii="Calibri" w:hAnsi="Calibri" w:cs="Calibri"/>
        </w:rPr>
        <w:t>) say that good hotel management is a key part of making service better and operations run more smoothly.</w:t>
      </w:r>
    </w:p>
    <w:p w14:paraId="42FFD5DF" w14:textId="2A20C99B" w:rsidR="00C87C5C" w:rsidRPr="00B13D05" w:rsidRDefault="00F86912" w:rsidP="00B13D05">
      <w:pPr>
        <w:spacing w:line="360" w:lineRule="auto"/>
        <w:ind w:firstLine="720"/>
        <w:jc w:val="both"/>
        <w:rPr>
          <w:rFonts w:ascii="Calibri" w:hAnsi="Calibri" w:cs="Calibri"/>
        </w:rPr>
      </w:pPr>
      <w:r w:rsidRPr="00B13D05">
        <w:rPr>
          <w:rFonts w:ascii="Calibri" w:hAnsi="Calibri" w:cs="Calibri"/>
        </w:rPr>
        <w:t>The ideal candidate for this position should have previous experience in hospitality or hotel management.</w:t>
      </w:r>
      <w:r w:rsidR="00C87C5C" w:rsidRPr="00B13D05">
        <w:rPr>
          <w:rFonts w:ascii="Calibri" w:eastAsia="Times New Roman" w:hAnsi="Calibri" w:cs="Calibri"/>
          <w:kern w:val="0"/>
          <w:lang w:eastAsia="en-GB"/>
          <w14:ligatures w14:val="none"/>
        </w:rPr>
        <w:t xml:space="preserve"> </w:t>
      </w:r>
      <w:r w:rsidR="00C87C5C" w:rsidRPr="00B13D05">
        <w:rPr>
          <w:rFonts w:ascii="Calibri" w:hAnsi="Calibri" w:cs="Calibri"/>
        </w:rPr>
        <w:t xml:space="preserve">Customer satisfaction is one of the most important things in the hospitality industry, so you need to know a lot about customer service. A study by </w:t>
      </w:r>
      <w:proofErr w:type="spellStart"/>
      <w:r w:rsidR="004A0883" w:rsidRPr="00B13D05">
        <w:rPr>
          <w:rFonts w:ascii="Calibri" w:hAnsi="Calibri" w:cs="Calibri"/>
        </w:rPr>
        <w:t>Kandampully</w:t>
      </w:r>
      <w:proofErr w:type="spellEnd"/>
      <w:r w:rsidR="004A0883" w:rsidRPr="00B13D05">
        <w:rPr>
          <w:rFonts w:ascii="Calibri" w:hAnsi="Calibri" w:cs="Calibri"/>
        </w:rPr>
        <w:t xml:space="preserve">, Zhang and Jaakkola, (2017) </w:t>
      </w:r>
      <w:r w:rsidR="00C87C5C" w:rsidRPr="00B13D05">
        <w:rPr>
          <w:rFonts w:ascii="Calibri" w:hAnsi="Calibri" w:cs="Calibri"/>
        </w:rPr>
        <w:t xml:space="preserve">found a direct link between business success and service quality and customer experience. The manager also needs to be able to communicate and lead well because they are in charge of a diverse group of people. In this fast-paced field, it is also important to be able to solve problems quickly and work well under pressure. </w:t>
      </w:r>
      <w:r w:rsidR="00861D9C" w:rsidRPr="00B13D05">
        <w:rPr>
          <w:rFonts w:ascii="Calibri" w:hAnsi="Calibri" w:cs="Calibri"/>
        </w:rPr>
        <w:t xml:space="preserve">(Gareth Shepherd, Lou and Maynard Rudd, 2024). </w:t>
      </w:r>
      <w:r w:rsidR="00C87C5C" w:rsidRPr="00B13D05">
        <w:rPr>
          <w:rFonts w:ascii="Calibri" w:hAnsi="Calibri" w:cs="Calibri"/>
        </w:rPr>
        <w:t xml:space="preserve">Having a degree in Hospitality Management or a related field is ideal, but a lot of work experience is also very important. The candidate should be able to show that they are organised and have a basic understanding of how to manage money. This is important because it's the job of hotel managers to keep costs down and make the business more profitable. As noted by </w:t>
      </w:r>
      <w:r w:rsidR="00317369" w:rsidRPr="00B13D05">
        <w:rPr>
          <w:rFonts w:ascii="Calibri" w:hAnsi="Calibri" w:cs="Calibri"/>
        </w:rPr>
        <w:t>Burgess (2007</w:t>
      </w:r>
      <w:r w:rsidR="00C87C5C" w:rsidRPr="00B13D05">
        <w:rPr>
          <w:rFonts w:ascii="Calibri" w:hAnsi="Calibri" w:cs="Calibri"/>
        </w:rPr>
        <w:t>), financial awareness and operational control are essential skills for successful hotel managers.</w:t>
      </w:r>
    </w:p>
    <w:p w14:paraId="540335DA" w14:textId="13718137" w:rsidR="00C87C5C" w:rsidRPr="00B13D05" w:rsidRDefault="00C87C5C" w:rsidP="00B13D05">
      <w:pPr>
        <w:spacing w:line="360" w:lineRule="auto"/>
        <w:ind w:firstLine="720"/>
        <w:jc w:val="both"/>
        <w:rPr>
          <w:rFonts w:ascii="Calibri" w:hAnsi="Calibri" w:cs="Calibri"/>
        </w:rPr>
      </w:pPr>
      <w:r w:rsidRPr="00B13D05">
        <w:rPr>
          <w:rFonts w:ascii="Calibri" w:hAnsi="Calibri" w:cs="Calibri"/>
        </w:rPr>
        <w:t xml:space="preserve">Personal qualities are just as important as skills and experience. The person applying should be professional, responsible, and sure of their choices. Being friendly and easy to get in touch with helps make the place a good place for both guests and staff. Because the </w:t>
      </w:r>
      <w:r w:rsidRPr="00B13D05">
        <w:rPr>
          <w:rFonts w:ascii="Calibri" w:hAnsi="Calibri" w:cs="Calibri"/>
        </w:rPr>
        <w:lastRenderedPageBreak/>
        <w:t>hospitality business is always changing, you also need to be able to bend and adapt. For long-term career growth and success, it is important to have these personal and transferable skills.</w:t>
      </w:r>
      <w:r w:rsidRPr="00B13D05">
        <w:rPr>
          <w:rFonts w:ascii="Calibri" w:eastAsia="Times New Roman" w:hAnsi="Calibri" w:cs="Calibri"/>
          <w:kern w:val="0"/>
          <w:lang w:eastAsia="en-GB"/>
          <w14:ligatures w14:val="none"/>
        </w:rPr>
        <w:t xml:space="preserve"> </w:t>
      </w:r>
      <w:r w:rsidR="00861D9C" w:rsidRPr="00B13D05">
        <w:rPr>
          <w:rFonts w:ascii="Calibri" w:hAnsi="Calibri" w:cs="Calibri"/>
        </w:rPr>
        <w:t>(Stangl et al., 2024)</w:t>
      </w:r>
    </w:p>
    <w:p w14:paraId="74A79E1E" w14:textId="7F60C890" w:rsidR="00C87C5C" w:rsidRPr="00B13D05" w:rsidRDefault="00C87C5C" w:rsidP="00B13D05">
      <w:pPr>
        <w:spacing w:line="360" w:lineRule="auto"/>
        <w:ind w:firstLine="720"/>
        <w:jc w:val="both"/>
        <w:rPr>
          <w:rFonts w:ascii="Calibri" w:hAnsi="Calibri" w:cs="Calibri"/>
        </w:rPr>
      </w:pPr>
      <w:r w:rsidRPr="00B13D05">
        <w:rPr>
          <w:rFonts w:ascii="Calibri" w:hAnsi="Calibri" w:cs="Calibri"/>
        </w:rPr>
        <w:t>There are many good things about working at Hilton. The company helps its employees grow by offering competitive salaries, chances to advance in their careers, and training programs. Hilton also encourages diversity and acceptance at work, which makes the place a good place to be. According to Jones et al. (202</w:t>
      </w:r>
      <w:r w:rsidR="00861D9C" w:rsidRPr="00B13D05">
        <w:rPr>
          <w:rFonts w:ascii="Calibri" w:hAnsi="Calibri" w:cs="Calibri"/>
        </w:rPr>
        <w:t>0</w:t>
      </w:r>
      <w:r w:rsidRPr="00B13D05">
        <w:rPr>
          <w:rFonts w:ascii="Calibri" w:hAnsi="Calibri" w:cs="Calibri"/>
        </w:rPr>
        <w:t>), organisations that put money into developing their workers usually get better work and happier workers.</w:t>
      </w:r>
    </w:p>
    <w:p w14:paraId="7A4186E5" w14:textId="77777777" w:rsidR="00C87C5C" w:rsidRPr="00B13D05" w:rsidRDefault="00C87C5C" w:rsidP="00B13D05">
      <w:pPr>
        <w:spacing w:line="360" w:lineRule="auto"/>
        <w:ind w:firstLine="720"/>
        <w:jc w:val="both"/>
        <w:rPr>
          <w:rFonts w:ascii="Calibri" w:hAnsi="Calibri" w:cs="Calibri"/>
        </w:rPr>
      </w:pPr>
      <w:r w:rsidRPr="00B13D05">
        <w:rPr>
          <w:rFonts w:ascii="Calibri" w:hAnsi="Calibri" w:cs="Calibri"/>
        </w:rPr>
        <w:t>In conclusion, the Hotel Manager job at Hilton Hotels &amp; Resorts is a great chance for people who love providing great customer service and being in charge. The job calls for a mix of knowledge, useful skills, and personal traits that help with running a hotel well. Potential candidates should be dedicated to providing excellent service and advancing their careers in a global company.</w:t>
      </w:r>
    </w:p>
    <w:p w14:paraId="16A1F608" w14:textId="51E4E288" w:rsidR="00C87C5C" w:rsidRPr="00B13D05" w:rsidRDefault="00C87C5C" w:rsidP="00B13D05">
      <w:pPr>
        <w:pStyle w:val="Heading1"/>
        <w:jc w:val="both"/>
        <w:rPr>
          <w:rFonts w:ascii="Calibri" w:hAnsi="Calibri" w:cs="Calibri"/>
        </w:rPr>
      </w:pPr>
      <w:r w:rsidRPr="00B13D05">
        <w:rPr>
          <w:rFonts w:ascii="Calibri" w:hAnsi="Calibri" w:cs="Calibri"/>
        </w:rPr>
        <w:t>Element 2</w:t>
      </w:r>
    </w:p>
    <w:p w14:paraId="65741FF8" w14:textId="77777777" w:rsidR="00C87C5C" w:rsidRPr="00B13D05" w:rsidRDefault="00C87C5C" w:rsidP="00B13D05">
      <w:pPr>
        <w:jc w:val="both"/>
        <w:rPr>
          <w:rFonts w:ascii="Calibri" w:hAnsi="Calibri" w:cs="Calibri"/>
        </w:rPr>
      </w:pPr>
    </w:p>
    <w:p w14:paraId="227031F1" w14:textId="2281B6F6" w:rsidR="00867593" w:rsidRPr="00B13D05" w:rsidRDefault="00867593" w:rsidP="00B13D05">
      <w:pPr>
        <w:ind w:firstLine="720"/>
        <w:jc w:val="both"/>
        <w:rPr>
          <w:rFonts w:ascii="Calibri" w:hAnsi="Calibri" w:cs="Calibri"/>
        </w:rPr>
      </w:pPr>
      <w:r w:rsidRPr="00B13D05">
        <w:rPr>
          <w:rFonts w:ascii="Calibri" w:hAnsi="Calibri" w:cs="Calibri"/>
        </w:rPr>
        <w:t>When Hilton Hotels &amp; Resorts hires a new Hotel Manager, they need to make sure they follow a structured onboarding process. Onboarding is a very important step that helps the new worker understand the company, their job, and what is expected of them. A good onboarding process makes employees more productive, engaged, and likely to stay with the company. This is especially true in the hospitality industry, where staff turnover is high. (CIPD, 202</w:t>
      </w:r>
      <w:r w:rsidR="0040798C" w:rsidRPr="00B13D05">
        <w:rPr>
          <w:rFonts w:ascii="Calibri" w:hAnsi="Calibri" w:cs="Calibri"/>
        </w:rPr>
        <w:t>5</w:t>
      </w:r>
      <w:r w:rsidRPr="00B13D05">
        <w:rPr>
          <w:rFonts w:ascii="Calibri" w:hAnsi="Calibri" w:cs="Calibri"/>
        </w:rPr>
        <w:t xml:space="preserve">). </w:t>
      </w:r>
    </w:p>
    <w:p w14:paraId="61D8C9AB" w14:textId="36AA705E" w:rsidR="00867593" w:rsidRPr="00B13D05" w:rsidRDefault="00867593" w:rsidP="00B13D05">
      <w:pPr>
        <w:ind w:firstLine="720"/>
        <w:jc w:val="both"/>
        <w:rPr>
          <w:rFonts w:ascii="Calibri" w:hAnsi="Calibri" w:cs="Calibri"/>
        </w:rPr>
      </w:pPr>
      <w:r w:rsidRPr="00B13D05">
        <w:rPr>
          <w:rFonts w:ascii="Calibri" w:hAnsi="Calibri" w:cs="Calibri"/>
        </w:rPr>
        <w:t xml:space="preserve">Pre-boarding is the part of the onboarding process that usually starts before the first day of work. At this stage, the employee learns important things about the company's rules, their duties, and the way the business works. The Chartered Institute of Personnel and Development says that clear communication at this stage lowers stress and boosts early engagement. </w:t>
      </w:r>
      <w:r w:rsidR="0040798C" w:rsidRPr="00B13D05">
        <w:rPr>
          <w:rFonts w:ascii="Calibri" w:hAnsi="Calibri" w:cs="Calibri"/>
        </w:rPr>
        <w:t>(CIPD, 2023)</w:t>
      </w:r>
      <w:r w:rsidRPr="00B13D05">
        <w:rPr>
          <w:rFonts w:ascii="Calibri" w:hAnsi="Calibri" w:cs="Calibri"/>
        </w:rPr>
        <w:t xml:space="preserve">. The new Hotel Manager should be welcomed into the company on the first day, which is a very important day. This includes getting to know other team members, learning about the company's values, and discovering the rules for good service. As a global brand, Hilton puts a lot of emphasis on how customers feel and how well they are served. A good onboarding experience can make employees more committed and happy with their jobs, according to research. </w:t>
      </w:r>
      <w:r w:rsidR="00397658" w:rsidRPr="00B13D05">
        <w:rPr>
          <w:rFonts w:ascii="Calibri" w:hAnsi="Calibri" w:cs="Calibri"/>
        </w:rPr>
        <w:t xml:space="preserve">(Harter, 2023). </w:t>
      </w:r>
      <w:r w:rsidRPr="00B13D05">
        <w:rPr>
          <w:rFonts w:ascii="Calibri" w:hAnsi="Calibri" w:cs="Calibri"/>
        </w:rPr>
        <w:t xml:space="preserve">After the initial introduction, the main focus shifts to training. The Hotel Manager needs to know both what they are talking about and how to do things. Training could cover things like operational systems, managing money, and how to deal </w:t>
      </w:r>
      <w:r w:rsidRPr="00B13D05">
        <w:rPr>
          <w:rFonts w:ascii="Calibri" w:hAnsi="Calibri" w:cs="Calibri"/>
        </w:rPr>
        <w:lastRenderedPageBreak/>
        <w:t xml:space="preserve">with customers. Hospitality Net says that one of the best ways to prepare managers for their job is to combine real-life situations with practical training. </w:t>
      </w:r>
      <w:r w:rsidR="00205D30" w:rsidRPr="00B13D05">
        <w:rPr>
          <w:rFonts w:ascii="Calibri" w:hAnsi="Calibri" w:cs="Calibri"/>
        </w:rPr>
        <w:t>(Weill and EHL, 2023)</w:t>
      </w:r>
    </w:p>
    <w:p w14:paraId="2F617079" w14:textId="6E3F5BF1" w:rsidR="00867593" w:rsidRPr="00B13D05" w:rsidRDefault="00867593" w:rsidP="00B13D05">
      <w:pPr>
        <w:ind w:firstLine="720"/>
        <w:jc w:val="both"/>
        <w:rPr>
          <w:rFonts w:ascii="Calibri" w:hAnsi="Calibri" w:cs="Calibri"/>
        </w:rPr>
      </w:pPr>
      <w:r w:rsidRPr="00B13D05">
        <w:rPr>
          <w:rFonts w:ascii="Calibri" w:hAnsi="Calibri" w:cs="Calibri"/>
        </w:rPr>
        <w:t xml:space="preserve">Another important step is becoming part of the team. Different parts of the hotel, like the front desk, housekeeping, and food and beverage, need to work closely with the hotel manager. For things to run smoothly, there needs to be good teamwork and communication. McKinsey &amp; Company's report shows that collaboration and team alignment are important for the success of any business. </w:t>
      </w:r>
      <w:r w:rsidR="00E3647A" w:rsidRPr="00B13D05">
        <w:rPr>
          <w:rFonts w:ascii="Calibri" w:hAnsi="Calibri" w:cs="Calibri"/>
        </w:rPr>
        <w:t xml:space="preserve">(Smet et al., 2024) </w:t>
      </w:r>
      <w:r w:rsidRPr="00B13D05">
        <w:rPr>
          <w:rFonts w:ascii="Calibri" w:hAnsi="Calibri" w:cs="Calibri"/>
        </w:rPr>
        <w:t xml:space="preserve">Once a worker is comfortable in their new job, companies need to focus on their professional growth. Because the hospitality business is always changing, it is important to keep learning. Things like technology, service standards, and customer expectations are always changing. The World Economic Forum says that to be successful in a career in the modern workplace, you need to keep improving your skills. </w:t>
      </w:r>
      <w:r w:rsidR="00317369" w:rsidRPr="00B13D05">
        <w:rPr>
          <w:rFonts w:ascii="Calibri" w:hAnsi="Calibri" w:cs="Calibri"/>
        </w:rPr>
        <w:t>(Leopold, 2025)</w:t>
      </w:r>
    </w:p>
    <w:p w14:paraId="578A00AD" w14:textId="7D7EE41B" w:rsidR="00867593" w:rsidRPr="00B13D05" w:rsidRDefault="00867593" w:rsidP="00B13D05">
      <w:pPr>
        <w:ind w:firstLine="720"/>
        <w:jc w:val="both"/>
        <w:rPr>
          <w:rFonts w:ascii="Calibri" w:hAnsi="Calibri" w:cs="Calibri"/>
        </w:rPr>
      </w:pPr>
      <w:r w:rsidRPr="00B13D05">
        <w:rPr>
          <w:rFonts w:ascii="Calibri" w:hAnsi="Calibri" w:cs="Calibri"/>
        </w:rPr>
        <w:t>Leadership training programs are an effective way to raise your professional status. Large hotel chains spend money on structured programs that help people learn how to be good leaders. These programs help managers get better at making choices, talking to people, and planning ahead. Reports from the business world show that developing leaders has a direct effect on how well a company does. (Deloitte, 2022).</w:t>
      </w:r>
      <w:r w:rsidRPr="00B13D05">
        <w:rPr>
          <w:rFonts w:ascii="Calibri" w:eastAsia="Times New Roman" w:hAnsi="Calibri" w:cs="Calibri"/>
          <w:kern w:val="0"/>
          <w:lang w:eastAsia="en-GB"/>
          <w14:ligatures w14:val="none"/>
        </w:rPr>
        <w:t xml:space="preserve"> </w:t>
      </w:r>
      <w:r w:rsidRPr="00B13D05">
        <w:rPr>
          <w:rFonts w:ascii="Calibri" w:hAnsi="Calibri" w:cs="Calibri"/>
        </w:rPr>
        <w:t>Digital learning platforms are another important strategy that should be used. Employees can learn on their own time and in any way they choose with online training. This is very helpful for global companies like Hilton. As of 202</w:t>
      </w:r>
      <w:r w:rsidR="00317369" w:rsidRPr="00B13D05">
        <w:rPr>
          <w:rFonts w:ascii="Calibri" w:hAnsi="Calibri" w:cs="Calibri"/>
        </w:rPr>
        <w:t>5</w:t>
      </w:r>
      <w:r w:rsidRPr="00B13D05">
        <w:rPr>
          <w:rFonts w:ascii="Calibri" w:hAnsi="Calibri" w:cs="Calibri"/>
        </w:rPr>
        <w:t xml:space="preserve">, Statista says that digital learning has grown a lot in the hospitality industry. </w:t>
      </w:r>
      <w:r w:rsidR="00317369" w:rsidRPr="00B13D05">
        <w:rPr>
          <w:rFonts w:ascii="Calibri" w:hAnsi="Calibri" w:cs="Calibri"/>
        </w:rPr>
        <w:t>Statista. (2025)</w:t>
      </w:r>
    </w:p>
    <w:p w14:paraId="79EA0A72" w14:textId="23EA60A4" w:rsidR="00846873" w:rsidRPr="00B13D05" w:rsidRDefault="00867593" w:rsidP="00B13D05">
      <w:pPr>
        <w:ind w:firstLine="720"/>
        <w:jc w:val="both"/>
        <w:rPr>
          <w:rFonts w:ascii="Calibri" w:hAnsi="Calibri" w:cs="Calibri"/>
        </w:rPr>
      </w:pPr>
      <w:r w:rsidRPr="00B13D05">
        <w:rPr>
          <w:rFonts w:ascii="Calibri" w:hAnsi="Calibri" w:cs="Calibri"/>
        </w:rPr>
        <w:t>Mentoring and coaching are also valuable tools.</w:t>
      </w:r>
      <w:r w:rsidRPr="00B13D05">
        <w:rPr>
          <w:rFonts w:ascii="Calibri" w:eastAsia="Times New Roman" w:hAnsi="Calibri" w:cs="Calibri"/>
          <w:kern w:val="0"/>
          <w:lang w:eastAsia="en-GB"/>
          <w14:ligatures w14:val="none"/>
        </w:rPr>
        <w:t xml:space="preserve"> </w:t>
      </w:r>
      <w:r w:rsidRPr="00B13D05">
        <w:rPr>
          <w:rFonts w:ascii="Calibri" w:hAnsi="Calibri" w:cs="Calibri"/>
        </w:rPr>
        <w:t xml:space="preserve">Managers with a lot of experience can help new employees by sharing what they know and giving them advice. This makes you feel better about yourself and helps you solve problems. Harvard Business Review research shows that mentoring makes leaders better and makes employees happier. </w:t>
      </w:r>
      <w:r w:rsidR="00205D30" w:rsidRPr="00B13D05">
        <w:rPr>
          <w:rFonts w:ascii="Calibri" w:hAnsi="Calibri" w:cs="Calibri"/>
        </w:rPr>
        <w:t>(Fuel50, 2021</w:t>
      </w:r>
      <w:r w:rsidR="00861D9C" w:rsidRPr="00B13D05">
        <w:rPr>
          <w:rFonts w:ascii="Calibri" w:hAnsi="Calibri" w:cs="Calibri"/>
        </w:rPr>
        <w:t>). Evaluating</w:t>
      </w:r>
      <w:r w:rsidR="00846873" w:rsidRPr="00B13D05">
        <w:rPr>
          <w:rFonts w:ascii="Calibri" w:hAnsi="Calibri" w:cs="Calibri"/>
        </w:rPr>
        <w:t xml:space="preserve"> performance is another important part of professional growth. Feedback given on a regular basis helps the Hotel Manager figure out what they are doing well and what they could do better. It also helps the company figure out what training people need and how to help them advance in their careers. In modern management, constant feedback is seen as the best thing to do. (CIPD, 2023).</w:t>
      </w:r>
    </w:p>
    <w:p w14:paraId="0A7430D9" w14:textId="529E7FE4" w:rsidR="00846873" w:rsidRPr="00B13D05" w:rsidRDefault="00846873" w:rsidP="00B13D05">
      <w:pPr>
        <w:ind w:firstLine="720"/>
        <w:jc w:val="both"/>
        <w:rPr>
          <w:rFonts w:ascii="Calibri" w:hAnsi="Calibri" w:cs="Calibri"/>
        </w:rPr>
      </w:pPr>
      <w:r w:rsidRPr="00B13D05">
        <w:rPr>
          <w:rFonts w:ascii="Calibri" w:hAnsi="Calibri" w:cs="Calibri"/>
        </w:rPr>
        <w:t xml:space="preserve">A SWOT analysis can help you look at how the onboarding and development process works. One of the best things about a structured onboarding process is that it helps new employees learn their job faster and boosts their confidence. Another strength is that different training methods are used, such as digital and hands-on learning, which helps people get better at what they do. On the other hand, there are some problems. It takes time, money, and resources to do onboarding and training. There are times when training programs are not fully customised, which can make them less useful. </w:t>
      </w:r>
      <w:r w:rsidR="00397658" w:rsidRPr="00B13D05">
        <w:rPr>
          <w:rFonts w:ascii="Calibri" w:hAnsi="Calibri" w:cs="Calibri"/>
        </w:rPr>
        <w:t xml:space="preserve">(Advertising feature, 2024) </w:t>
      </w:r>
      <w:r w:rsidRPr="00B13D05">
        <w:rPr>
          <w:rFonts w:ascii="Calibri" w:hAnsi="Calibri" w:cs="Calibri"/>
        </w:rPr>
        <w:t xml:space="preserve">says that for organisations to get better results, training needs to be tailored to each person. There are also important opportunities. Online platforms and virtual training can make onboarding better </w:t>
      </w:r>
      <w:r w:rsidRPr="00B13D05">
        <w:rPr>
          <w:rFonts w:ascii="Calibri" w:hAnsi="Calibri" w:cs="Calibri"/>
        </w:rPr>
        <w:lastRenderedPageBreak/>
        <w:t xml:space="preserve">with the help of technology. Continuous development programs can help workers build careers that last, which can keep them on the job longer and keep them motivated. Also, global companies like Hilton can offer job opportunities in other countries, which attracts smart people. </w:t>
      </w:r>
      <w:r w:rsidR="00861D9C" w:rsidRPr="00B13D05">
        <w:rPr>
          <w:rFonts w:ascii="Calibri" w:hAnsi="Calibri" w:cs="Calibri"/>
        </w:rPr>
        <w:t xml:space="preserve">(World Economic Forum, 2023). </w:t>
      </w:r>
      <w:r w:rsidRPr="00B13D05">
        <w:rPr>
          <w:rFonts w:ascii="Calibri" w:hAnsi="Calibri" w:cs="Calibri"/>
        </w:rPr>
        <w:t>Last but not least, there are possible threats. When there is a lot of employee turnover in the hospitality industry, it can be hard to keep training standards consistent. Training programs need to be updated all the time because technology and customer expectations change so quickly. Businesses may lose their edge if they do not change quickly. (McKinsey, 2021).</w:t>
      </w:r>
    </w:p>
    <w:p w14:paraId="54CB540E" w14:textId="3643E63D" w:rsidR="00846873" w:rsidRPr="00B13D05" w:rsidRDefault="00846873" w:rsidP="00B13D05">
      <w:pPr>
        <w:ind w:firstLine="720"/>
        <w:jc w:val="both"/>
        <w:rPr>
          <w:rFonts w:ascii="Calibri" w:hAnsi="Calibri" w:cs="Calibri"/>
        </w:rPr>
      </w:pPr>
      <w:r w:rsidRPr="00B13D05">
        <w:rPr>
          <w:rFonts w:ascii="Calibri" w:hAnsi="Calibri" w:cs="Calibri"/>
        </w:rPr>
        <w:t>In conclusion, for a Hotel Manager at Hilton Hotels &amp; Resorts to be successful, they need to go through onboarding and professional development. A structured onboarding process helps with early integration, and long-term performance is improved by continuous development. Companies can make their employees happier and their businesses more successful by using new strategies and tools like SWOT analysis to look at how they do things.</w:t>
      </w:r>
    </w:p>
    <w:p w14:paraId="0D42FD82" w14:textId="77777777" w:rsidR="00861D9C" w:rsidRPr="00B13D05" w:rsidRDefault="00861D9C" w:rsidP="00B13D05">
      <w:pPr>
        <w:ind w:firstLine="720"/>
        <w:jc w:val="both"/>
        <w:rPr>
          <w:rFonts w:ascii="Calibri" w:hAnsi="Calibri" w:cs="Calibri"/>
        </w:rPr>
      </w:pPr>
    </w:p>
    <w:p w14:paraId="614720F2" w14:textId="77777777" w:rsidR="00861D9C" w:rsidRPr="00B13D05" w:rsidRDefault="00861D9C" w:rsidP="00B13D05">
      <w:pPr>
        <w:ind w:firstLine="720"/>
        <w:jc w:val="both"/>
        <w:rPr>
          <w:rFonts w:ascii="Calibri" w:hAnsi="Calibri" w:cs="Calibri"/>
        </w:rPr>
      </w:pPr>
    </w:p>
    <w:p w14:paraId="0AB03C50" w14:textId="77777777" w:rsidR="00861D9C" w:rsidRPr="00B13D05" w:rsidRDefault="00861D9C" w:rsidP="00B13D05">
      <w:pPr>
        <w:ind w:firstLine="720"/>
        <w:jc w:val="both"/>
        <w:rPr>
          <w:rFonts w:ascii="Calibri" w:hAnsi="Calibri" w:cs="Calibri"/>
        </w:rPr>
      </w:pPr>
    </w:p>
    <w:p w14:paraId="638B244B" w14:textId="77777777" w:rsidR="00861D9C" w:rsidRPr="00B13D05" w:rsidRDefault="00861D9C" w:rsidP="00B13D05">
      <w:pPr>
        <w:ind w:firstLine="720"/>
        <w:jc w:val="both"/>
        <w:rPr>
          <w:rFonts w:ascii="Calibri" w:hAnsi="Calibri" w:cs="Calibri"/>
        </w:rPr>
      </w:pPr>
    </w:p>
    <w:p w14:paraId="47620648" w14:textId="77777777" w:rsidR="00861D9C" w:rsidRPr="00B13D05" w:rsidRDefault="00861D9C" w:rsidP="00B13D05">
      <w:pPr>
        <w:ind w:firstLine="720"/>
        <w:jc w:val="both"/>
        <w:rPr>
          <w:rFonts w:ascii="Calibri" w:hAnsi="Calibri" w:cs="Calibri"/>
        </w:rPr>
      </w:pPr>
    </w:p>
    <w:p w14:paraId="59A4F234" w14:textId="77777777" w:rsidR="00861D9C" w:rsidRPr="00B13D05" w:rsidRDefault="00861D9C" w:rsidP="00B13D05">
      <w:pPr>
        <w:ind w:firstLine="720"/>
        <w:jc w:val="both"/>
        <w:rPr>
          <w:rFonts w:ascii="Calibri" w:hAnsi="Calibri" w:cs="Calibri"/>
        </w:rPr>
      </w:pPr>
    </w:p>
    <w:p w14:paraId="3B881273" w14:textId="77777777" w:rsidR="00861D9C" w:rsidRPr="00B13D05" w:rsidRDefault="00861D9C" w:rsidP="00B13D05">
      <w:pPr>
        <w:ind w:firstLine="720"/>
        <w:jc w:val="both"/>
        <w:rPr>
          <w:rFonts w:ascii="Calibri" w:hAnsi="Calibri" w:cs="Calibri"/>
        </w:rPr>
      </w:pPr>
    </w:p>
    <w:p w14:paraId="0A08E7D6" w14:textId="77777777" w:rsidR="00861D9C" w:rsidRPr="00B13D05" w:rsidRDefault="00861D9C" w:rsidP="00B13D05">
      <w:pPr>
        <w:ind w:firstLine="720"/>
        <w:jc w:val="both"/>
        <w:rPr>
          <w:rFonts w:ascii="Calibri" w:hAnsi="Calibri" w:cs="Calibri"/>
        </w:rPr>
      </w:pPr>
    </w:p>
    <w:p w14:paraId="6E300E38" w14:textId="77777777" w:rsidR="00861D9C" w:rsidRPr="00B13D05" w:rsidRDefault="00861D9C" w:rsidP="00B13D05">
      <w:pPr>
        <w:ind w:firstLine="720"/>
        <w:jc w:val="both"/>
        <w:rPr>
          <w:rFonts w:ascii="Calibri" w:hAnsi="Calibri" w:cs="Calibri"/>
        </w:rPr>
      </w:pPr>
    </w:p>
    <w:p w14:paraId="0A581215" w14:textId="77777777" w:rsidR="00861D9C" w:rsidRPr="00B13D05" w:rsidRDefault="00861D9C" w:rsidP="00B13D05">
      <w:pPr>
        <w:ind w:firstLine="720"/>
        <w:jc w:val="both"/>
        <w:rPr>
          <w:rFonts w:ascii="Calibri" w:hAnsi="Calibri" w:cs="Calibri"/>
        </w:rPr>
      </w:pPr>
    </w:p>
    <w:p w14:paraId="5C08B986" w14:textId="77777777" w:rsidR="00861D9C" w:rsidRPr="00B13D05" w:rsidRDefault="00861D9C" w:rsidP="00B13D05">
      <w:pPr>
        <w:ind w:firstLine="720"/>
        <w:jc w:val="both"/>
        <w:rPr>
          <w:rFonts w:ascii="Calibri" w:hAnsi="Calibri" w:cs="Calibri"/>
        </w:rPr>
      </w:pPr>
    </w:p>
    <w:p w14:paraId="67FE0E0D" w14:textId="77777777" w:rsidR="005A43D8" w:rsidRDefault="005A43D8" w:rsidP="00B13D05">
      <w:pPr>
        <w:ind w:firstLine="720"/>
        <w:jc w:val="both"/>
        <w:rPr>
          <w:rFonts w:ascii="Calibri" w:hAnsi="Calibri" w:cs="Calibri"/>
        </w:rPr>
      </w:pPr>
    </w:p>
    <w:p w14:paraId="08536C5E" w14:textId="77777777" w:rsidR="00B13D05" w:rsidRDefault="00B13D05" w:rsidP="00B13D05">
      <w:pPr>
        <w:ind w:firstLine="720"/>
        <w:jc w:val="both"/>
        <w:rPr>
          <w:rFonts w:ascii="Calibri" w:hAnsi="Calibri" w:cs="Calibri"/>
        </w:rPr>
      </w:pPr>
    </w:p>
    <w:p w14:paraId="218A2174" w14:textId="77777777" w:rsidR="00B13D05" w:rsidRPr="00B13D05" w:rsidRDefault="00B13D05" w:rsidP="00B13D05">
      <w:pPr>
        <w:ind w:firstLine="720"/>
        <w:jc w:val="both"/>
        <w:rPr>
          <w:rFonts w:ascii="Calibri" w:hAnsi="Calibri" w:cs="Calibri"/>
        </w:rPr>
      </w:pPr>
    </w:p>
    <w:p w14:paraId="64D07AA6" w14:textId="77777777" w:rsidR="00846873" w:rsidRPr="00B13D05" w:rsidRDefault="00846873" w:rsidP="00B13D05">
      <w:pPr>
        <w:ind w:firstLine="720"/>
        <w:jc w:val="both"/>
        <w:rPr>
          <w:rFonts w:ascii="Calibri" w:hAnsi="Calibri" w:cs="Calibri"/>
        </w:rPr>
      </w:pPr>
    </w:p>
    <w:p w14:paraId="6E2D601D" w14:textId="2682A8FC" w:rsidR="00846873" w:rsidRPr="00B13D05" w:rsidRDefault="00846873" w:rsidP="00B13D05">
      <w:pPr>
        <w:ind w:firstLine="720"/>
        <w:jc w:val="both"/>
        <w:rPr>
          <w:rFonts w:ascii="Calibri" w:hAnsi="Calibri" w:cs="Calibri"/>
        </w:rPr>
      </w:pPr>
    </w:p>
    <w:p w14:paraId="70C35BD0" w14:textId="774EE97F" w:rsidR="00846873" w:rsidRPr="00B13D05" w:rsidRDefault="00846873" w:rsidP="00B13D05">
      <w:pPr>
        <w:pStyle w:val="Heading1"/>
        <w:jc w:val="both"/>
        <w:rPr>
          <w:rFonts w:ascii="Calibri" w:hAnsi="Calibri" w:cs="Calibri"/>
        </w:rPr>
      </w:pPr>
      <w:r w:rsidRPr="00B13D05">
        <w:rPr>
          <w:rFonts w:ascii="Calibri" w:hAnsi="Calibri" w:cs="Calibri"/>
        </w:rPr>
        <w:lastRenderedPageBreak/>
        <w:t>References</w:t>
      </w:r>
    </w:p>
    <w:p w14:paraId="0A6EBBDF" w14:textId="57497DAF" w:rsidR="00397658" w:rsidRPr="00B13D05" w:rsidRDefault="00397658" w:rsidP="00B13D05">
      <w:pPr>
        <w:jc w:val="both"/>
        <w:rPr>
          <w:rFonts w:ascii="Calibri" w:hAnsi="Calibri" w:cs="Calibri"/>
        </w:rPr>
      </w:pPr>
      <w:r w:rsidRPr="00B13D05">
        <w:rPr>
          <w:rFonts w:ascii="Calibri" w:hAnsi="Calibri" w:cs="Calibri"/>
        </w:rPr>
        <w:t>Advertising feature (2024). </w:t>
      </w:r>
      <w:r w:rsidRPr="00B13D05">
        <w:rPr>
          <w:rFonts w:ascii="Calibri" w:hAnsi="Calibri" w:cs="Calibri"/>
          <w:i/>
          <w:iCs/>
        </w:rPr>
        <w:t>Where tailored training makes the biggest impact: key tips for business growth</w:t>
      </w:r>
      <w:r w:rsidRPr="00B13D05">
        <w:rPr>
          <w:rFonts w:ascii="Calibri" w:hAnsi="Calibri" w:cs="Calibri"/>
        </w:rPr>
        <w:t xml:space="preserve">. Peoplemanagement.co.uk. Available at: </w:t>
      </w:r>
      <w:hyperlink r:id="rId6" w:history="1">
        <w:r w:rsidRPr="00B13D05">
          <w:rPr>
            <w:rStyle w:val="Hyperlink"/>
            <w:rFonts w:ascii="Calibri" w:hAnsi="Calibri" w:cs="Calibri"/>
          </w:rPr>
          <w:t>https://www.peoplemanagement.co.uk/article/1888588/tailored-training-makes-biggest-impact-key-tips-business-growth</w:t>
        </w:r>
      </w:hyperlink>
      <w:r w:rsidRPr="00B13D05">
        <w:rPr>
          <w:rFonts w:ascii="Calibri" w:hAnsi="Calibri" w:cs="Calibri"/>
        </w:rPr>
        <w:t xml:space="preserve">. </w:t>
      </w:r>
    </w:p>
    <w:p w14:paraId="7DCC1CB2" w14:textId="70C3C409" w:rsidR="00317369" w:rsidRPr="00B13D05" w:rsidRDefault="00317369" w:rsidP="00B13D05">
      <w:pPr>
        <w:jc w:val="both"/>
        <w:rPr>
          <w:rFonts w:ascii="Calibri" w:hAnsi="Calibri" w:cs="Calibri"/>
        </w:rPr>
      </w:pPr>
      <w:r w:rsidRPr="00B13D05">
        <w:rPr>
          <w:rFonts w:ascii="Calibri" w:hAnsi="Calibri" w:cs="Calibri"/>
        </w:rPr>
        <w:t>Burgess, C. (2007). Do hotel managers have sufficient financial skills to help them manage their areas? </w:t>
      </w:r>
      <w:r w:rsidRPr="00B13D05">
        <w:rPr>
          <w:rFonts w:ascii="Calibri" w:hAnsi="Calibri" w:cs="Calibri"/>
          <w:i/>
          <w:iCs/>
        </w:rPr>
        <w:t>International Journal of Contemporary Hospitality Management</w:t>
      </w:r>
      <w:r w:rsidRPr="00B13D05">
        <w:rPr>
          <w:rFonts w:ascii="Calibri" w:hAnsi="Calibri" w:cs="Calibri"/>
        </w:rPr>
        <w:t xml:space="preserve">, 19(3), pp.188–200. </w:t>
      </w:r>
      <w:proofErr w:type="spellStart"/>
      <w:r w:rsidRPr="00B13D05">
        <w:rPr>
          <w:rFonts w:ascii="Calibri" w:hAnsi="Calibri" w:cs="Calibri"/>
        </w:rPr>
        <w:t>doi:https</w:t>
      </w:r>
      <w:proofErr w:type="spellEnd"/>
      <w:r w:rsidRPr="00B13D05">
        <w:rPr>
          <w:rFonts w:ascii="Calibri" w:hAnsi="Calibri" w:cs="Calibri"/>
        </w:rPr>
        <w:t xml:space="preserve">://doi.org/10.1108/09596110710739895. </w:t>
      </w:r>
    </w:p>
    <w:p w14:paraId="42B8E952" w14:textId="61359366" w:rsidR="0040798C" w:rsidRPr="00B13D05" w:rsidRDefault="0040798C" w:rsidP="00B13D05">
      <w:pPr>
        <w:jc w:val="both"/>
        <w:rPr>
          <w:rFonts w:ascii="Calibri" w:hAnsi="Calibri" w:cs="Calibri"/>
        </w:rPr>
      </w:pPr>
      <w:r w:rsidRPr="00B13D05">
        <w:rPr>
          <w:rFonts w:ascii="Calibri" w:hAnsi="Calibri" w:cs="Calibri"/>
        </w:rPr>
        <w:t>CIPD</w:t>
      </w:r>
      <w:r w:rsidR="005A43D8" w:rsidRPr="00B13D05">
        <w:rPr>
          <w:rFonts w:ascii="Calibri" w:hAnsi="Calibri" w:cs="Calibri"/>
        </w:rPr>
        <w:t xml:space="preserve"> </w:t>
      </w:r>
      <w:r w:rsidRPr="00B13D05">
        <w:rPr>
          <w:rFonts w:ascii="Calibri" w:hAnsi="Calibri" w:cs="Calibri"/>
        </w:rPr>
        <w:t>(2022). </w:t>
      </w:r>
      <w:r w:rsidRPr="00B13D05">
        <w:rPr>
          <w:rFonts w:ascii="Calibri" w:hAnsi="Calibri" w:cs="Calibri"/>
          <w:i/>
          <w:iCs/>
        </w:rPr>
        <w:t>Performance feedback: an Evidence Review</w:t>
      </w:r>
      <w:r w:rsidRPr="00B13D05">
        <w:rPr>
          <w:rFonts w:ascii="Calibri" w:hAnsi="Calibri" w:cs="Calibri"/>
        </w:rPr>
        <w:t xml:space="preserve">. CIPD. Available at: </w:t>
      </w:r>
      <w:hyperlink r:id="rId7" w:history="1">
        <w:r w:rsidRPr="00B13D05">
          <w:rPr>
            <w:rStyle w:val="Hyperlink"/>
            <w:rFonts w:ascii="Calibri" w:hAnsi="Calibri" w:cs="Calibri"/>
          </w:rPr>
          <w:t>https://www.cipd.org/uk/knowledge/evidence-reviews/performance-feedback/</w:t>
        </w:r>
      </w:hyperlink>
      <w:r w:rsidRPr="00B13D05">
        <w:rPr>
          <w:rFonts w:ascii="Calibri" w:hAnsi="Calibri" w:cs="Calibri"/>
        </w:rPr>
        <w:t>.</w:t>
      </w:r>
    </w:p>
    <w:p w14:paraId="1FA2ECDE" w14:textId="3007DC7C" w:rsidR="0040798C" w:rsidRPr="00B13D05" w:rsidRDefault="0040798C" w:rsidP="00B13D05">
      <w:pPr>
        <w:jc w:val="both"/>
        <w:rPr>
          <w:rFonts w:ascii="Calibri" w:hAnsi="Calibri" w:cs="Calibri"/>
        </w:rPr>
      </w:pPr>
      <w:r w:rsidRPr="00B13D05">
        <w:rPr>
          <w:rFonts w:ascii="Calibri" w:hAnsi="Calibri" w:cs="Calibri"/>
        </w:rPr>
        <w:t>CIPD</w:t>
      </w:r>
      <w:r w:rsidR="005A43D8" w:rsidRPr="00B13D05">
        <w:rPr>
          <w:rFonts w:ascii="Calibri" w:hAnsi="Calibri" w:cs="Calibri"/>
        </w:rPr>
        <w:t xml:space="preserve"> </w:t>
      </w:r>
      <w:r w:rsidRPr="00B13D05">
        <w:rPr>
          <w:rFonts w:ascii="Calibri" w:hAnsi="Calibri" w:cs="Calibri"/>
        </w:rPr>
        <w:t>(2023). </w:t>
      </w:r>
      <w:r w:rsidRPr="00B13D05">
        <w:rPr>
          <w:rFonts w:ascii="Calibri" w:hAnsi="Calibri" w:cs="Calibri"/>
          <w:i/>
          <w:iCs/>
        </w:rPr>
        <w:t>Employee Communication</w:t>
      </w:r>
      <w:r w:rsidRPr="00B13D05">
        <w:rPr>
          <w:rFonts w:ascii="Calibri" w:hAnsi="Calibri" w:cs="Calibri"/>
        </w:rPr>
        <w:t xml:space="preserve">. CIPD. Available at: </w:t>
      </w:r>
      <w:hyperlink r:id="rId8" w:history="1">
        <w:r w:rsidRPr="00B13D05">
          <w:rPr>
            <w:rStyle w:val="Hyperlink"/>
            <w:rFonts w:ascii="Calibri" w:hAnsi="Calibri" w:cs="Calibri"/>
          </w:rPr>
          <w:t>https://www.cipd.org/uk/knowledge/factsheets/employee-communication/</w:t>
        </w:r>
      </w:hyperlink>
      <w:r w:rsidRPr="00B13D05">
        <w:rPr>
          <w:rFonts w:ascii="Calibri" w:hAnsi="Calibri" w:cs="Calibri"/>
        </w:rPr>
        <w:t xml:space="preserve">. </w:t>
      </w:r>
    </w:p>
    <w:p w14:paraId="6EEA8121" w14:textId="11711616" w:rsidR="00397658" w:rsidRPr="00B13D05" w:rsidRDefault="0040798C" w:rsidP="00B13D05">
      <w:pPr>
        <w:jc w:val="both"/>
        <w:rPr>
          <w:rFonts w:ascii="Calibri" w:hAnsi="Calibri" w:cs="Calibri"/>
        </w:rPr>
      </w:pPr>
      <w:r w:rsidRPr="00B13D05">
        <w:rPr>
          <w:rFonts w:ascii="Calibri" w:hAnsi="Calibri" w:cs="Calibri"/>
        </w:rPr>
        <w:t>CIPD (2025). </w:t>
      </w:r>
      <w:r w:rsidRPr="00B13D05">
        <w:rPr>
          <w:rFonts w:ascii="Calibri" w:hAnsi="Calibri" w:cs="Calibri"/>
          <w:i/>
          <w:iCs/>
        </w:rPr>
        <w:t>Employee Induction</w:t>
      </w:r>
      <w:r w:rsidRPr="00B13D05">
        <w:rPr>
          <w:rFonts w:ascii="Calibri" w:hAnsi="Calibri" w:cs="Calibri"/>
        </w:rPr>
        <w:t xml:space="preserve">. CIPD. Available at: </w:t>
      </w:r>
      <w:hyperlink r:id="rId9" w:history="1">
        <w:r w:rsidRPr="00B13D05">
          <w:rPr>
            <w:rStyle w:val="Hyperlink"/>
            <w:rFonts w:ascii="Calibri" w:hAnsi="Calibri" w:cs="Calibri"/>
          </w:rPr>
          <w:t>https://www.cipd.org/uk/knowledge/guides/employee-induction/</w:t>
        </w:r>
      </w:hyperlink>
      <w:r w:rsidRPr="00B13D05">
        <w:rPr>
          <w:rFonts w:ascii="Calibri" w:hAnsi="Calibri" w:cs="Calibri"/>
        </w:rPr>
        <w:t xml:space="preserve">. </w:t>
      </w:r>
    </w:p>
    <w:p w14:paraId="24FE3A75" w14:textId="4B893679" w:rsidR="00397658" w:rsidRPr="00B13D05" w:rsidRDefault="00397658" w:rsidP="00B13D05">
      <w:pPr>
        <w:jc w:val="both"/>
        <w:rPr>
          <w:rFonts w:ascii="Calibri" w:hAnsi="Calibri" w:cs="Calibri"/>
        </w:rPr>
      </w:pPr>
      <w:r w:rsidRPr="00B13D05">
        <w:rPr>
          <w:rFonts w:ascii="Calibri" w:hAnsi="Calibri" w:cs="Calibri"/>
        </w:rPr>
        <w:t>Deloitte (2022). </w:t>
      </w:r>
      <w:r w:rsidRPr="00B13D05">
        <w:rPr>
          <w:rFonts w:ascii="Calibri" w:hAnsi="Calibri" w:cs="Calibri"/>
          <w:i/>
          <w:iCs/>
        </w:rPr>
        <w:t>Learning and development</w:t>
      </w:r>
      <w:r w:rsidRPr="00B13D05">
        <w:rPr>
          <w:rFonts w:ascii="Calibri" w:hAnsi="Calibri" w:cs="Calibri"/>
        </w:rPr>
        <w:t xml:space="preserve">. Available at: </w:t>
      </w:r>
      <w:hyperlink r:id="rId10" w:history="1">
        <w:r w:rsidRPr="00B13D05">
          <w:rPr>
            <w:rStyle w:val="Hyperlink"/>
            <w:rFonts w:ascii="Calibri" w:hAnsi="Calibri" w:cs="Calibri"/>
          </w:rPr>
          <w:t>https://www.deloitte.com/gh/en/about/story/purpose-values/learning-and-development.html</w:t>
        </w:r>
      </w:hyperlink>
      <w:r w:rsidRPr="00B13D05">
        <w:rPr>
          <w:rFonts w:ascii="Calibri" w:hAnsi="Calibri" w:cs="Calibri"/>
        </w:rPr>
        <w:t xml:space="preserve">. </w:t>
      </w:r>
    </w:p>
    <w:p w14:paraId="15A3B310" w14:textId="2A62A540" w:rsidR="00205D30" w:rsidRPr="00B13D05" w:rsidRDefault="00397658" w:rsidP="00B13D05">
      <w:pPr>
        <w:jc w:val="both"/>
        <w:rPr>
          <w:rFonts w:ascii="Calibri" w:hAnsi="Calibri" w:cs="Calibri"/>
        </w:rPr>
      </w:pPr>
      <w:r w:rsidRPr="00B13D05">
        <w:rPr>
          <w:rFonts w:ascii="Calibri" w:hAnsi="Calibri" w:cs="Calibri"/>
        </w:rPr>
        <w:t>‌</w:t>
      </w:r>
      <w:r w:rsidR="00205D30" w:rsidRPr="00B13D05">
        <w:rPr>
          <w:rFonts w:ascii="Calibri" w:hAnsi="Calibri" w:cs="Calibri"/>
        </w:rPr>
        <w:t>Fuel50. (2021). </w:t>
      </w:r>
      <w:r w:rsidR="00205D30" w:rsidRPr="00B13D05">
        <w:rPr>
          <w:rFonts w:ascii="Calibri" w:hAnsi="Calibri" w:cs="Calibri"/>
          <w:i/>
          <w:iCs/>
        </w:rPr>
        <w:t>Mentoring: Promote a Culture of Talent Development – Fuel50</w:t>
      </w:r>
      <w:r w:rsidR="00205D30" w:rsidRPr="00B13D05">
        <w:rPr>
          <w:rFonts w:ascii="Calibri" w:hAnsi="Calibri" w:cs="Calibri"/>
        </w:rPr>
        <w:t xml:space="preserve">. Available at: </w:t>
      </w:r>
      <w:hyperlink r:id="rId11" w:history="1">
        <w:r w:rsidR="00205D30" w:rsidRPr="00B13D05">
          <w:rPr>
            <w:rStyle w:val="Hyperlink"/>
            <w:rFonts w:ascii="Calibri" w:hAnsi="Calibri" w:cs="Calibri"/>
          </w:rPr>
          <w:t>https://fuel50.com/2021/12/mentoring-culture-of-talent-development/</w:t>
        </w:r>
      </w:hyperlink>
      <w:r w:rsidR="00205D30" w:rsidRPr="00B13D05">
        <w:rPr>
          <w:rFonts w:ascii="Calibri" w:hAnsi="Calibri" w:cs="Calibri"/>
        </w:rPr>
        <w:t xml:space="preserve">  </w:t>
      </w:r>
    </w:p>
    <w:p w14:paraId="0F0F7216" w14:textId="0CEA0FDB" w:rsidR="00861D9C" w:rsidRPr="00B13D05" w:rsidRDefault="00861D9C" w:rsidP="00B13D05">
      <w:pPr>
        <w:jc w:val="both"/>
        <w:rPr>
          <w:rFonts w:ascii="Calibri" w:hAnsi="Calibri" w:cs="Calibri"/>
        </w:rPr>
      </w:pPr>
      <w:r w:rsidRPr="00B13D05">
        <w:rPr>
          <w:rFonts w:ascii="Calibri" w:hAnsi="Calibri" w:cs="Calibri"/>
        </w:rPr>
        <w:t>Gareth Shepherd, N., Lou, B. and Maynard Rudd, J. (2024). Going with the gut: Exploring top management team intuition in strategic decision-making. </w:t>
      </w:r>
      <w:r w:rsidRPr="00B13D05">
        <w:rPr>
          <w:rFonts w:ascii="Calibri" w:hAnsi="Calibri" w:cs="Calibri"/>
          <w:i/>
          <w:iCs/>
        </w:rPr>
        <w:t>Journal of Business Research</w:t>
      </w:r>
      <w:r w:rsidRPr="00B13D05">
        <w:rPr>
          <w:rFonts w:ascii="Calibri" w:hAnsi="Calibri" w:cs="Calibri"/>
        </w:rPr>
        <w:t xml:space="preserve">, 181(181), p.114740. </w:t>
      </w:r>
      <w:proofErr w:type="spellStart"/>
      <w:r w:rsidRPr="00B13D05">
        <w:rPr>
          <w:rFonts w:ascii="Calibri" w:hAnsi="Calibri" w:cs="Calibri"/>
        </w:rPr>
        <w:t>doi:https</w:t>
      </w:r>
      <w:proofErr w:type="spellEnd"/>
      <w:r w:rsidRPr="00B13D05">
        <w:rPr>
          <w:rFonts w:ascii="Calibri" w:hAnsi="Calibri" w:cs="Calibri"/>
        </w:rPr>
        <w:t>://doi.org/10.1016/j.jbusres.2024.114740.</w:t>
      </w:r>
    </w:p>
    <w:p w14:paraId="370F659F" w14:textId="5A6AA708" w:rsidR="00205D30" w:rsidRPr="00B13D05" w:rsidRDefault="00205D30" w:rsidP="00B13D05">
      <w:pPr>
        <w:jc w:val="both"/>
        <w:rPr>
          <w:rFonts w:ascii="Calibri" w:hAnsi="Calibri" w:cs="Calibri"/>
        </w:rPr>
      </w:pPr>
      <w:r w:rsidRPr="00B13D05">
        <w:rPr>
          <w:rFonts w:ascii="Calibri" w:hAnsi="Calibri" w:cs="Calibri"/>
        </w:rPr>
        <w:t>Harter, J. (2023). </w:t>
      </w:r>
      <w:r w:rsidRPr="00B13D05">
        <w:rPr>
          <w:rFonts w:ascii="Calibri" w:hAnsi="Calibri" w:cs="Calibri"/>
          <w:i/>
          <w:iCs/>
        </w:rPr>
        <w:t>U.S. Employee Engagement Needs a Rebound in 2023</w:t>
      </w:r>
      <w:r w:rsidRPr="00B13D05">
        <w:rPr>
          <w:rFonts w:ascii="Calibri" w:hAnsi="Calibri" w:cs="Calibri"/>
        </w:rPr>
        <w:t xml:space="preserve">. Gallup.com. Available at: </w:t>
      </w:r>
      <w:hyperlink r:id="rId12" w:history="1">
        <w:r w:rsidRPr="00B13D05">
          <w:rPr>
            <w:rStyle w:val="Hyperlink"/>
            <w:rFonts w:ascii="Calibri" w:hAnsi="Calibri" w:cs="Calibri"/>
          </w:rPr>
          <w:t>https://www.gallup.com/workplace/468233/employee-engagement-needs-rebound-2023.aspx</w:t>
        </w:r>
      </w:hyperlink>
      <w:r w:rsidRPr="00B13D05">
        <w:rPr>
          <w:rFonts w:ascii="Calibri" w:hAnsi="Calibri" w:cs="Calibri"/>
        </w:rPr>
        <w:t xml:space="preserve">. </w:t>
      </w:r>
    </w:p>
    <w:p w14:paraId="6C4CEA83" w14:textId="362E7630" w:rsidR="00205D30" w:rsidRPr="00B13D05" w:rsidRDefault="00205D30" w:rsidP="00B13D05">
      <w:pPr>
        <w:jc w:val="both"/>
        <w:rPr>
          <w:rFonts w:ascii="Calibri" w:hAnsi="Calibri" w:cs="Calibri"/>
        </w:rPr>
      </w:pPr>
      <w:r w:rsidRPr="00B13D05">
        <w:rPr>
          <w:rFonts w:ascii="Calibri" w:hAnsi="Calibri" w:cs="Calibri"/>
        </w:rPr>
        <w:t>Ivanov, S.H. and Webster, C. (2019). </w:t>
      </w:r>
      <w:r w:rsidRPr="00B13D05">
        <w:rPr>
          <w:rFonts w:ascii="Calibri" w:hAnsi="Calibri" w:cs="Calibri"/>
          <w:i/>
          <w:iCs/>
        </w:rPr>
        <w:t>Robots, Artificial Intelligence, and Service Automation in Travel, Tourism and Hospitality</w:t>
      </w:r>
      <w:r w:rsidRPr="00B13D05">
        <w:rPr>
          <w:rFonts w:ascii="Calibri" w:hAnsi="Calibri" w:cs="Calibri"/>
        </w:rPr>
        <w:t xml:space="preserve">. Emerald Publishing Limited. </w:t>
      </w:r>
      <w:proofErr w:type="spellStart"/>
      <w:r w:rsidRPr="00B13D05">
        <w:rPr>
          <w:rFonts w:ascii="Calibri" w:hAnsi="Calibri" w:cs="Calibri"/>
        </w:rPr>
        <w:t>doi:https</w:t>
      </w:r>
      <w:proofErr w:type="spellEnd"/>
      <w:r w:rsidRPr="00B13D05">
        <w:rPr>
          <w:rFonts w:ascii="Calibri" w:hAnsi="Calibri" w:cs="Calibri"/>
        </w:rPr>
        <w:t>://doi.org/10.1108/9781787566873.</w:t>
      </w:r>
    </w:p>
    <w:p w14:paraId="48BD46F4" w14:textId="2F112656" w:rsidR="004A0883" w:rsidRPr="00B13D05" w:rsidRDefault="004A0883" w:rsidP="00B13D05">
      <w:pPr>
        <w:jc w:val="both"/>
        <w:rPr>
          <w:rFonts w:ascii="Calibri" w:hAnsi="Calibri" w:cs="Calibri"/>
        </w:rPr>
      </w:pPr>
      <w:r w:rsidRPr="00B13D05">
        <w:rPr>
          <w:rFonts w:ascii="Calibri" w:hAnsi="Calibri" w:cs="Calibri"/>
        </w:rPr>
        <w:t>Jones, P. and Comfort, D. (2020). The COVID-19 crisis and sustainability in the hospitality industry. </w:t>
      </w:r>
      <w:r w:rsidRPr="00B13D05">
        <w:rPr>
          <w:rFonts w:ascii="Calibri" w:hAnsi="Calibri" w:cs="Calibri"/>
          <w:i/>
          <w:iCs/>
        </w:rPr>
        <w:t>International Journal of Contemporary Hospitality Management</w:t>
      </w:r>
      <w:r w:rsidRPr="00B13D05">
        <w:rPr>
          <w:rFonts w:ascii="Calibri" w:hAnsi="Calibri" w:cs="Calibri"/>
        </w:rPr>
        <w:t xml:space="preserve">, 32(10), pp.3037–3050. </w:t>
      </w:r>
      <w:proofErr w:type="spellStart"/>
      <w:r w:rsidRPr="00B13D05">
        <w:rPr>
          <w:rFonts w:ascii="Calibri" w:hAnsi="Calibri" w:cs="Calibri"/>
        </w:rPr>
        <w:t>doi:https</w:t>
      </w:r>
      <w:proofErr w:type="spellEnd"/>
      <w:r w:rsidRPr="00B13D05">
        <w:rPr>
          <w:rFonts w:ascii="Calibri" w:hAnsi="Calibri" w:cs="Calibri"/>
        </w:rPr>
        <w:t>://doi.org/10.1108/ijchm-04-2020-0357.</w:t>
      </w:r>
    </w:p>
    <w:p w14:paraId="67F9D631" w14:textId="3E523F08" w:rsidR="004A0883" w:rsidRPr="00B13D05" w:rsidRDefault="004A0883" w:rsidP="00B13D05">
      <w:pPr>
        <w:jc w:val="both"/>
        <w:rPr>
          <w:rFonts w:ascii="Calibri" w:hAnsi="Calibri" w:cs="Calibri"/>
        </w:rPr>
      </w:pPr>
      <w:proofErr w:type="spellStart"/>
      <w:r w:rsidRPr="00B13D05">
        <w:rPr>
          <w:rFonts w:ascii="Calibri" w:hAnsi="Calibri" w:cs="Calibri"/>
        </w:rPr>
        <w:t>Kandampully</w:t>
      </w:r>
      <w:proofErr w:type="spellEnd"/>
      <w:r w:rsidRPr="00B13D05">
        <w:rPr>
          <w:rFonts w:ascii="Calibri" w:hAnsi="Calibri" w:cs="Calibri"/>
        </w:rPr>
        <w:t>, J., Zhang, T. and Jaakkola, E. (2017). </w:t>
      </w:r>
      <w:r w:rsidRPr="00B13D05">
        <w:rPr>
          <w:rFonts w:ascii="Calibri" w:hAnsi="Calibri" w:cs="Calibri"/>
          <w:i/>
          <w:iCs/>
        </w:rPr>
        <w:t>Customer Experience Management in hospitality: a Literature synthesis, New Understanding and Research Agenda</w:t>
      </w:r>
      <w:r w:rsidRPr="00B13D05">
        <w:rPr>
          <w:rFonts w:ascii="Calibri" w:hAnsi="Calibri" w:cs="Calibri"/>
        </w:rPr>
        <w:t xml:space="preserve">. ResearchGate. Available at: </w:t>
      </w:r>
      <w:hyperlink r:id="rId13" w:history="1">
        <w:r w:rsidRPr="00B13D05">
          <w:rPr>
            <w:rStyle w:val="Hyperlink"/>
            <w:rFonts w:ascii="Calibri" w:hAnsi="Calibri" w:cs="Calibri"/>
          </w:rPr>
          <w:t>https://www.researchgate.net/publication/321203598_Customer_experience_management_in_hospitality_A_literature_synthesis_new_understanding_and_research_agenda</w:t>
        </w:r>
      </w:hyperlink>
      <w:r w:rsidRPr="00B13D05">
        <w:rPr>
          <w:rFonts w:ascii="Calibri" w:hAnsi="Calibri" w:cs="Calibri"/>
        </w:rPr>
        <w:t xml:space="preserve">. </w:t>
      </w:r>
    </w:p>
    <w:p w14:paraId="56C20F59" w14:textId="44F73FD5" w:rsidR="00317369" w:rsidRPr="00B13D05" w:rsidRDefault="00317369" w:rsidP="00B13D05">
      <w:pPr>
        <w:jc w:val="both"/>
        <w:rPr>
          <w:rFonts w:ascii="Calibri" w:hAnsi="Calibri" w:cs="Calibri"/>
        </w:rPr>
      </w:pPr>
      <w:r w:rsidRPr="00B13D05">
        <w:rPr>
          <w:rFonts w:ascii="Calibri" w:hAnsi="Calibri" w:cs="Calibri"/>
        </w:rPr>
        <w:t>Leopold, T. (2025). </w:t>
      </w:r>
      <w:r w:rsidRPr="00B13D05">
        <w:rPr>
          <w:rFonts w:ascii="Calibri" w:hAnsi="Calibri" w:cs="Calibri"/>
          <w:i/>
          <w:iCs/>
        </w:rPr>
        <w:t>Future of jobs report 2025: The jobs of the future – and the skills you need to get them</w:t>
      </w:r>
      <w:r w:rsidRPr="00B13D05">
        <w:rPr>
          <w:rFonts w:ascii="Calibri" w:hAnsi="Calibri" w:cs="Calibri"/>
        </w:rPr>
        <w:t xml:space="preserve">. World Economic Forum. Available at: </w:t>
      </w:r>
      <w:hyperlink r:id="rId14" w:history="1">
        <w:r w:rsidRPr="00B13D05">
          <w:rPr>
            <w:rStyle w:val="Hyperlink"/>
            <w:rFonts w:ascii="Calibri" w:hAnsi="Calibri" w:cs="Calibri"/>
          </w:rPr>
          <w:t>https://www.weforum.org/stories/2025/01/future-of-jobs-report-2025-jobs-of-the-future-and-the-skills-you-need-to-get-them/</w:t>
        </w:r>
      </w:hyperlink>
      <w:r w:rsidRPr="00B13D05">
        <w:rPr>
          <w:rFonts w:ascii="Calibri" w:hAnsi="Calibri" w:cs="Calibri"/>
        </w:rPr>
        <w:t xml:space="preserve">. </w:t>
      </w:r>
    </w:p>
    <w:p w14:paraId="769B0D29" w14:textId="7089D505" w:rsidR="004A0883" w:rsidRPr="00B13D05" w:rsidRDefault="004A0883" w:rsidP="00B13D05">
      <w:pPr>
        <w:jc w:val="both"/>
        <w:rPr>
          <w:rFonts w:ascii="Calibri" w:hAnsi="Calibri" w:cs="Calibri"/>
        </w:rPr>
      </w:pPr>
      <w:r w:rsidRPr="00B13D05">
        <w:rPr>
          <w:rFonts w:ascii="Calibri" w:hAnsi="Calibri" w:cs="Calibri"/>
        </w:rPr>
        <w:t>‌</w:t>
      </w:r>
      <w:r w:rsidR="00E3647A" w:rsidRPr="00B13D05">
        <w:rPr>
          <w:rFonts w:ascii="Calibri" w:hAnsi="Calibri" w:cs="Calibri"/>
        </w:rPr>
        <w:t xml:space="preserve">Smet, A.D., D’Auria, G., </w:t>
      </w:r>
      <w:proofErr w:type="spellStart"/>
      <w:r w:rsidR="00E3647A" w:rsidRPr="00B13D05">
        <w:rPr>
          <w:rFonts w:ascii="Calibri" w:hAnsi="Calibri" w:cs="Calibri"/>
        </w:rPr>
        <w:t>Meijknecht</w:t>
      </w:r>
      <w:proofErr w:type="spellEnd"/>
      <w:r w:rsidR="00E3647A" w:rsidRPr="00B13D05">
        <w:rPr>
          <w:rFonts w:ascii="Calibri" w:hAnsi="Calibri" w:cs="Calibri"/>
        </w:rPr>
        <w:t xml:space="preserve">, L. and </w:t>
      </w:r>
      <w:proofErr w:type="spellStart"/>
      <w:r w:rsidR="00E3647A" w:rsidRPr="00B13D05">
        <w:rPr>
          <w:rFonts w:ascii="Calibri" w:hAnsi="Calibri" w:cs="Calibri"/>
        </w:rPr>
        <w:t>Albaharna</w:t>
      </w:r>
      <w:proofErr w:type="spellEnd"/>
      <w:r w:rsidR="00E3647A" w:rsidRPr="00B13D05">
        <w:rPr>
          <w:rFonts w:ascii="Calibri" w:hAnsi="Calibri" w:cs="Calibri"/>
        </w:rPr>
        <w:t>, M. (2024). </w:t>
      </w:r>
      <w:r w:rsidR="00E3647A" w:rsidRPr="00B13D05">
        <w:rPr>
          <w:rFonts w:ascii="Calibri" w:hAnsi="Calibri" w:cs="Calibri"/>
          <w:i/>
          <w:iCs/>
        </w:rPr>
        <w:t>Go, teams: When teams get healthier, the whole organization benefits</w:t>
      </w:r>
      <w:r w:rsidR="00E3647A" w:rsidRPr="00B13D05">
        <w:rPr>
          <w:rFonts w:ascii="Calibri" w:hAnsi="Calibri" w:cs="Calibri"/>
        </w:rPr>
        <w:t xml:space="preserve">. McKinsey &amp; Company. Available at: </w:t>
      </w:r>
      <w:hyperlink r:id="rId15" w:history="1">
        <w:r w:rsidR="00E3647A" w:rsidRPr="00B13D05">
          <w:rPr>
            <w:rStyle w:val="Hyperlink"/>
            <w:rFonts w:ascii="Calibri" w:hAnsi="Calibri" w:cs="Calibri"/>
          </w:rPr>
          <w:t>https://www.mckinsey.com/capabilities/people-and-organizational-performance/our-insights/go-teams-when-teams-get-healthier-the-whole-organization-benefits</w:t>
        </w:r>
      </w:hyperlink>
      <w:r w:rsidR="00E3647A" w:rsidRPr="00B13D05">
        <w:rPr>
          <w:rFonts w:ascii="Calibri" w:hAnsi="Calibri" w:cs="Calibri"/>
        </w:rPr>
        <w:t xml:space="preserve">. </w:t>
      </w:r>
    </w:p>
    <w:p w14:paraId="2EE8E380" w14:textId="1CF4A5D0" w:rsidR="00861D9C" w:rsidRPr="00B13D05" w:rsidRDefault="00861D9C" w:rsidP="00B13D05">
      <w:pPr>
        <w:jc w:val="both"/>
        <w:rPr>
          <w:rFonts w:ascii="Calibri" w:hAnsi="Calibri" w:cs="Calibri"/>
        </w:rPr>
      </w:pPr>
      <w:r w:rsidRPr="00B13D05">
        <w:rPr>
          <w:rFonts w:ascii="Calibri" w:hAnsi="Calibri" w:cs="Calibri"/>
        </w:rPr>
        <w:t xml:space="preserve">Stangl, B., Li, Y., Ma, E., Xu, S. and </w:t>
      </w:r>
      <w:proofErr w:type="spellStart"/>
      <w:r w:rsidRPr="00B13D05">
        <w:rPr>
          <w:rFonts w:ascii="Calibri" w:hAnsi="Calibri" w:cs="Calibri"/>
        </w:rPr>
        <w:t>Alsaied</w:t>
      </w:r>
      <w:proofErr w:type="spellEnd"/>
      <w:r w:rsidRPr="00B13D05">
        <w:rPr>
          <w:rFonts w:ascii="Calibri" w:hAnsi="Calibri" w:cs="Calibri"/>
        </w:rPr>
        <w:t>, M. (2024). Transferable skills in tourism and hospitality. </w:t>
      </w:r>
      <w:r w:rsidRPr="00B13D05">
        <w:rPr>
          <w:rFonts w:ascii="Calibri" w:hAnsi="Calibri" w:cs="Calibri"/>
          <w:i/>
          <w:iCs/>
        </w:rPr>
        <w:t>Annals of Tourism Research</w:t>
      </w:r>
      <w:r w:rsidRPr="00B13D05">
        <w:rPr>
          <w:rFonts w:ascii="Calibri" w:hAnsi="Calibri" w:cs="Calibri"/>
        </w:rPr>
        <w:t xml:space="preserve">, 109(103854), p.103854. </w:t>
      </w:r>
      <w:proofErr w:type="spellStart"/>
      <w:r w:rsidRPr="00B13D05">
        <w:rPr>
          <w:rFonts w:ascii="Calibri" w:hAnsi="Calibri" w:cs="Calibri"/>
        </w:rPr>
        <w:t>doi:https</w:t>
      </w:r>
      <w:proofErr w:type="spellEnd"/>
      <w:r w:rsidRPr="00B13D05">
        <w:rPr>
          <w:rFonts w:ascii="Calibri" w:hAnsi="Calibri" w:cs="Calibri"/>
        </w:rPr>
        <w:t>://doi.org/10.1016/j.annals.2024.103854.</w:t>
      </w:r>
    </w:p>
    <w:p w14:paraId="3BCAA1AD" w14:textId="256A4BC3" w:rsidR="004A0883" w:rsidRPr="00B13D05" w:rsidRDefault="00317369" w:rsidP="00B13D05">
      <w:pPr>
        <w:jc w:val="both"/>
        <w:rPr>
          <w:rFonts w:ascii="Calibri" w:hAnsi="Calibri" w:cs="Calibri"/>
        </w:rPr>
      </w:pPr>
      <w:r w:rsidRPr="00B13D05">
        <w:rPr>
          <w:rFonts w:ascii="Calibri" w:hAnsi="Calibri" w:cs="Calibri"/>
        </w:rPr>
        <w:t>Statista. (2025). </w:t>
      </w:r>
      <w:r w:rsidRPr="00B13D05">
        <w:rPr>
          <w:rFonts w:ascii="Calibri" w:hAnsi="Calibri" w:cs="Calibri"/>
          <w:i/>
          <w:iCs/>
        </w:rPr>
        <w:t xml:space="preserve">Topic: Digitalization of the hospitality industry </w:t>
      </w:r>
      <w:proofErr w:type="spellStart"/>
      <w:r w:rsidRPr="00B13D05">
        <w:rPr>
          <w:rFonts w:ascii="Calibri" w:hAnsi="Calibri" w:cs="Calibri"/>
          <w:i/>
          <w:iCs/>
        </w:rPr>
        <w:t>worldwide</w:t>
      </w:r>
      <w:r w:rsidRPr="00B13D05">
        <w:rPr>
          <w:rFonts w:ascii="Calibri" w:hAnsi="Calibri" w:cs="Calibri"/>
        </w:rPr>
        <w:t>.Available</w:t>
      </w:r>
      <w:proofErr w:type="spellEnd"/>
      <w:r w:rsidRPr="00B13D05">
        <w:rPr>
          <w:rFonts w:ascii="Calibri" w:hAnsi="Calibri" w:cs="Calibri"/>
        </w:rPr>
        <w:t xml:space="preserve"> at: </w:t>
      </w:r>
      <w:hyperlink r:id="rId16" w:history="1">
        <w:r w:rsidRPr="00B13D05">
          <w:rPr>
            <w:rStyle w:val="Hyperlink"/>
            <w:rFonts w:ascii="Calibri" w:hAnsi="Calibri" w:cs="Calibri"/>
          </w:rPr>
          <w:t>https://www.statista.com/topics/8339/digitalization-of-the-hospitality-industry/?srsltid=AfmBOoo4Vg_E6EqiJBJ_4D4Eduw5DO4KaJli_trbzgyB00EI4eGhLfXv</w:t>
        </w:r>
      </w:hyperlink>
      <w:r w:rsidRPr="00B13D05">
        <w:rPr>
          <w:rFonts w:ascii="Calibri" w:hAnsi="Calibri" w:cs="Calibri"/>
        </w:rPr>
        <w:t xml:space="preserve"> </w:t>
      </w:r>
    </w:p>
    <w:p w14:paraId="4AD367D7" w14:textId="04F84885" w:rsidR="00205D30" w:rsidRPr="00B13D05" w:rsidRDefault="00205D30" w:rsidP="00B13D05">
      <w:pPr>
        <w:jc w:val="both"/>
        <w:rPr>
          <w:rFonts w:ascii="Calibri" w:hAnsi="Calibri" w:cs="Calibri"/>
        </w:rPr>
      </w:pPr>
      <w:r w:rsidRPr="00B13D05">
        <w:rPr>
          <w:rFonts w:ascii="Calibri" w:hAnsi="Calibri" w:cs="Calibri"/>
        </w:rPr>
        <w:t>‌Weill, W. and EHL (2023). </w:t>
      </w:r>
      <w:r w:rsidRPr="00B13D05">
        <w:rPr>
          <w:rFonts w:ascii="Calibri" w:hAnsi="Calibri" w:cs="Calibri"/>
          <w:i/>
          <w:iCs/>
        </w:rPr>
        <w:t>Quality education: Training solutions for hospitality education</w:t>
      </w:r>
      <w:r w:rsidRPr="00B13D05">
        <w:rPr>
          <w:rFonts w:ascii="Calibri" w:hAnsi="Calibri" w:cs="Calibri"/>
        </w:rPr>
        <w:t xml:space="preserve">. Hospitality Net. Available at: </w:t>
      </w:r>
      <w:hyperlink r:id="rId17" w:history="1">
        <w:r w:rsidRPr="00B13D05">
          <w:rPr>
            <w:rStyle w:val="Hyperlink"/>
            <w:rFonts w:ascii="Calibri" w:hAnsi="Calibri" w:cs="Calibri"/>
          </w:rPr>
          <w:t>https://www.hospitalitynet.org/opinion/4118813/quality-education-training-solutions-for-hospitality-education</w:t>
        </w:r>
      </w:hyperlink>
      <w:r w:rsidRPr="00B13D05">
        <w:rPr>
          <w:rFonts w:ascii="Calibri" w:hAnsi="Calibri" w:cs="Calibri"/>
        </w:rPr>
        <w:t xml:space="preserve">  </w:t>
      </w:r>
    </w:p>
    <w:p w14:paraId="538C4E84" w14:textId="2BEB77C3" w:rsidR="00F86912" w:rsidRPr="00B13D05" w:rsidRDefault="00861D9C" w:rsidP="00B13D05">
      <w:pPr>
        <w:jc w:val="both"/>
        <w:rPr>
          <w:rFonts w:ascii="Calibri" w:hAnsi="Calibri" w:cs="Calibri"/>
        </w:rPr>
      </w:pPr>
      <w:r w:rsidRPr="00B13D05">
        <w:rPr>
          <w:rFonts w:ascii="Calibri" w:hAnsi="Calibri" w:cs="Calibri"/>
        </w:rPr>
        <w:t>World Economic Forum (2023). </w:t>
      </w:r>
      <w:r w:rsidRPr="00B13D05">
        <w:rPr>
          <w:rFonts w:ascii="Calibri" w:hAnsi="Calibri" w:cs="Calibri"/>
          <w:i/>
          <w:iCs/>
        </w:rPr>
        <w:t>Future of jobs report 2023</w:t>
      </w:r>
      <w:r w:rsidRPr="00B13D05">
        <w:rPr>
          <w:rFonts w:ascii="Calibri" w:hAnsi="Calibri" w:cs="Calibri"/>
        </w:rPr>
        <w:t xml:space="preserve">. World Economic Forum. Available at: </w:t>
      </w:r>
      <w:hyperlink r:id="rId18" w:history="1">
        <w:r w:rsidRPr="00B13D05">
          <w:rPr>
            <w:rStyle w:val="Hyperlink"/>
            <w:rFonts w:ascii="Calibri" w:hAnsi="Calibri" w:cs="Calibri"/>
          </w:rPr>
          <w:t>https://www3.weforum.org/docs/WEF_Future_of_Jobs_2023.pdf</w:t>
        </w:r>
      </w:hyperlink>
      <w:r w:rsidRPr="00B13D05">
        <w:rPr>
          <w:rFonts w:ascii="Calibri" w:hAnsi="Calibri" w:cs="Calibri"/>
        </w:rPr>
        <w:t xml:space="preserve">. </w:t>
      </w:r>
    </w:p>
    <w:p w14:paraId="7D757C06" w14:textId="77777777" w:rsidR="00F86912" w:rsidRPr="00B13D05" w:rsidRDefault="00F86912" w:rsidP="00B13D05">
      <w:pPr>
        <w:jc w:val="both"/>
        <w:rPr>
          <w:rFonts w:ascii="Calibri" w:hAnsi="Calibri" w:cs="Calibri"/>
        </w:rPr>
      </w:pPr>
    </w:p>
    <w:sectPr w:rsidR="00F86912" w:rsidRPr="00B13D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B2007" w14:textId="77777777" w:rsidR="00B007D9" w:rsidRDefault="00B007D9" w:rsidP="00B13D05">
      <w:pPr>
        <w:spacing w:after="0" w:line="240" w:lineRule="auto"/>
      </w:pPr>
      <w:r>
        <w:separator/>
      </w:r>
    </w:p>
  </w:endnote>
  <w:endnote w:type="continuationSeparator" w:id="0">
    <w:p w14:paraId="1DD15BD2" w14:textId="77777777" w:rsidR="00B007D9" w:rsidRDefault="00B007D9" w:rsidP="00B13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23708" w14:textId="77777777" w:rsidR="00B007D9" w:rsidRDefault="00B007D9" w:rsidP="00B13D05">
      <w:pPr>
        <w:spacing w:after="0" w:line="240" w:lineRule="auto"/>
      </w:pPr>
      <w:r>
        <w:separator/>
      </w:r>
    </w:p>
  </w:footnote>
  <w:footnote w:type="continuationSeparator" w:id="0">
    <w:p w14:paraId="59378E38" w14:textId="77777777" w:rsidR="00B007D9" w:rsidRDefault="00B007D9" w:rsidP="00B13D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912"/>
    <w:rsid w:val="00205D30"/>
    <w:rsid w:val="00264EC2"/>
    <w:rsid w:val="00317369"/>
    <w:rsid w:val="00397658"/>
    <w:rsid w:val="004056D8"/>
    <w:rsid w:val="0040798C"/>
    <w:rsid w:val="004A0883"/>
    <w:rsid w:val="0055790A"/>
    <w:rsid w:val="005A43D8"/>
    <w:rsid w:val="00846873"/>
    <w:rsid w:val="00851845"/>
    <w:rsid w:val="00861D9C"/>
    <w:rsid w:val="00867593"/>
    <w:rsid w:val="008D7ECB"/>
    <w:rsid w:val="00B007D9"/>
    <w:rsid w:val="00B13D05"/>
    <w:rsid w:val="00C87C5C"/>
    <w:rsid w:val="00DC0BF6"/>
    <w:rsid w:val="00E3647A"/>
    <w:rsid w:val="00F86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E8CFF"/>
  <w15:chartTrackingRefBased/>
  <w15:docId w15:val="{2608AC91-3223-4D26-BDE2-A423354F0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9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69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69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69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9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9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9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9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9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9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69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69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9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9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9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9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9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912"/>
    <w:rPr>
      <w:rFonts w:eastAsiaTheme="majorEastAsia" w:cstheme="majorBidi"/>
      <w:color w:val="272727" w:themeColor="text1" w:themeTint="D8"/>
    </w:rPr>
  </w:style>
  <w:style w:type="paragraph" w:styleId="Title">
    <w:name w:val="Title"/>
    <w:basedOn w:val="Normal"/>
    <w:next w:val="Normal"/>
    <w:link w:val="TitleChar"/>
    <w:uiPriority w:val="10"/>
    <w:qFormat/>
    <w:rsid w:val="00F869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9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9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9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912"/>
    <w:pPr>
      <w:spacing w:before="160"/>
      <w:jc w:val="center"/>
    </w:pPr>
    <w:rPr>
      <w:i/>
      <w:iCs/>
      <w:color w:val="404040" w:themeColor="text1" w:themeTint="BF"/>
    </w:rPr>
  </w:style>
  <w:style w:type="character" w:customStyle="1" w:styleId="QuoteChar">
    <w:name w:val="Quote Char"/>
    <w:basedOn w:val="DefaultParagraphFont"/>
    <w:link w:val="Quote"/>
    <w:uiPriority w:val="29"/>
    <w:rsid w:val="00F86912"/>
    <w:rPr>
      <w:i/>
      <w:iCs/>
      <w:color w:val="404040" w:themeColor="text1" w:themeTint="BF"/>
    </w:rPr>
  </w:style>
  <w:style w:type="paragraph" w:styleId="ListParagraph">
    <w:name w:val="List Paragraph"/>
    <w:basedOn w:val="Normal"/>
    <w:uiPriority w:val="34"/>
    <w:qFormat/>
    <w:rsid w:val="00F86912"/>
    <w:pPr>
      <w:ind w:left="720"/>
      <w:contextualSpacing/>
    </w:pPr>
  </w:style>
  <w:style w:type="character" w:styleId="IntenseEmphasis">
    <w:name w:val="Intense Emphasis"/>
    <w:basedOn w:val="DefaultParagraphFont"/>
    <w:uiPriority w:val="21"/>
    <w:qFormat/>
    <w:rsid w:val="00F86912"/>
    <w:rPr>
      <w:i/>
      <w:iCs/>
      <w:color w:val="0F4761" w:themeColor="accent1" w:themeShade="BF"/>
    </w:rPr>
  </w:style>
  <w:style w:type="paragraph" w:styleId="IntenseQuote">
    <w:name w:val="Intense Quote"/>
    <w:basedOn w:val="Normal"/>
    <w:next w:val="Normal"/>
    <w:link w:val="IntenseQuoteChar"/>
    <w:uiPriority w:val="30"/>
    <w:qFormat/>
    <w:rsid w:val="00F869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912"/>
    <w:rPr>
      <w:i/>
      <w:iCs/>
      <w:color w:val="0F4761" w:themeColor="accent1" w:themeShade="BF"/>
    </w:rPr>
  </w:style>
  <w:style w:type="character" w:styleId="IntenseReference">
    <w:name w:val="Intense Reference"/>
    <w:basedOn w:val="DefaultParagraphFont"/>
    <w:uiPriority w:val="32"/>
    <w:qFormat/>
    <w:rsid w:val="00F86912"/>
    <w:rPr>
      <w:b/>
      <w:bCs/>
      <w:smallCaps/>
      <w:color w:val="0F4761" w:themeColor="accent1" w:themeShade="BF"/>
      <w:spacing w:val="5"/>
    </w:rPr>
  </w:style>
  <w:style w:type="paragraph" w:styleId="NormalWeb">
    <w:name w:val="Normal (Web)"/>
    <w:basedOn w:val="Normal"/>
    <w:uiPriority w:val="99"/>
    <w:semiHidden/>
    <w:unhideWhenUsed/>
    <w:rsid w:val="00C87C5C"/>
    <w:rPr>
      <w:rFonts w:ascii="Times New Roman" w:hAnsi="Times New Roman" w:cs="Times New Roman"/>
    </w:rPr>
  </w:style>
  <w:style w:type="character" w:styleId="Hyperlink">
    <w:name w:val="Hyperlink"/>
    <w:basedOn w:val="DefaultParagraphFont"/>
    <w:uiPriority w:val="99"/>
    <w:unhideWhenUsed/>
    <w:rsid w:val="0040798C"/>
    <w:rPr>
      <w:color w:val="467886" w:themeColor="hyperlink"/>
      <w:u w:val="single"/>
    </w:rPr>
  </w:style>
  <w:style w:type="character" w:styleId="UnresolvedMention">
    <w:name w:val="Unresolved Mention"/>
    <w:basedOn w:val="DefaultParagraphFont"/>
    <w:uiPriority w:val="99"/>
    <w:semiHidden/>
    <w:unhideWhenUsed/>
    <w:rsid w:val="0040798C"/>
    <w:rPr>
      <w:color w:val="605E5C"/>
      <w:shd w:val="clear" w:color="auto" w:fill="E1DFDD"/>
    </w:rPr>
  </w:style>
  <w:style w:type="paragraph" w:styleId="Header">
    <w:name w:val="header"/>
    <w:basedOn w:val="Normal"/>
    <w:link w:val="HeaderChar"/>
    <w:uiPriority w:val="99"/>
    <w:unhideWhenUsed/>
    <w:rsid w:val="00B13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D05"/>
  </w:style>
  <w:style w:type="paragraph" w:styleId="Footer">
    <w:name w:val="footer"/>
    <w:basedOn w:val="Normal"/>
    <w:link w:val="FooterChar"/>
    <w:uiPriority w:val="99"/>
    <w:unhideWhenUsed/>
    <w:rsid w:val="00B13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employee-communication/" TargetMode="External"/><Relationship Id="rId13" Type="http://schemas.openxmlformats.org/officeDocument/2006/relationships/hyperlink" Target="https://www.researchgate.net/publication/321203598_Customer_experience_management_in_hospitality_A_literature_synthesis_new_understanding_and_research_agenda" TargetMode="External"/><Relationship Id="rId18" Type="http://schemas.openxmlformats.org/officeDocument/2006/relationships/hyperlink" Target="https://www3.weforum.org/docs/WEF_Future_of_Jobs_2023.pdf" TargetMode="External"/><Relationship Id="rId3" Type="http://schemas.openxmlformats.org/officeDocument/2006/relationships/webSettings" Target="webSettings.xml"/><Relationship Id="rId7" Type="http://schemas.openxmlformats.org/officeDocument/2006/relationships/hyperlink" Target="https://www.cipd.org/uk/knowledge/evidence-reviews/performance-feedback/" TargetMode="External"/><Relationship Id="rId12" Type="http://schemas.openxmlformats.org/officeDocument/2006/relationships/hyperlink" Target="https://www.gallup.com/workplace/468233/employee-engagement-needs-rebound-2023.aspx" TargetMode="External"/><Relationship Id="rId17" Type="http://schemas.openxmlformats.org/officeDocument/2006/relationships/hyperlink" Target="https://www.hospitalitynet.org/opinion/4118813/quality-education-training-solutions-for-hospitality-education" TargetMode="External"/><Relationship Id="rId2" Type="http://schemas.openxmlformats.org/officeDocument/2006/relationships/settings" Target="settings.xml"/><Relationship Id="rId16" Type="http://schemas.openxmlformats.org/officeDocument/2006/relationships/hyperlink" Target="https://www.statista.com/topics/8339/digitalization-of-the-hospitality-industry/?srsltid=AfmBOoo4Vg_E6EqiJBJ_4D4Eduw5DO4KaJli_trbzgyB00EI4eGhLfXv"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peoplemanagement.co.uk/article/1888588/tailored-training-makes-biggest-impact-key-tips-business-growth" TargetMode="External"/><Relationship Id="rId11" Type="http://schemas.openxmlformats.org/officeDocument/2006/relationships/hyperlink" Target="https://fuel50.com/2021/12/mentoring-culture-of-talent-development/" TargetMode="External"/><Relationship Id="rId5" Type="http://schemas.openxmlformats.org/officeDocument/2006/relationships/endnotes" Target="endnotes.xml"/><Relationship Id="rId15" Type="http://schemas.openxmlformats.org/officeDocument/2006/relationships/hyperlink" Target="https://www.mckinsey.com/capabilities/people-and-organizational-performance/our-insights/go-teams-when-teams-get-healthier-the-whole-organization-benefits" TargetMode="External"/><Relationship Id="rId10" Type="http://schemas.openxmlformats.org/officeDocument/2006/relationships/hyperlink" Target="https://www.deloitte.com/gh/en/about/story/purpose-values/learning-and-development.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ipd.org/uk/knowledge/guides/employee-induction/" TargetMode="External"/><Relationship Id="rId14" Type="http://schemas.openxmlformats.org/officeDocument/2006/relationships/hyperlink" Target="https://www.weforum.org/stories/2025/01/future-of-jobs-report-2025-jobs-of-the-future-and-the-skills-you-need-to-get-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7</Pages>
  <Words>2241</Words>
  <Characters>12777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Flavian Branescu (2434712)</dc:creator>
  <cp:keywords/>
  <dc:description/>
  <cp:lastModifiedBy>Flavian Branescu (2434712)</cp:lastModifiedBy>
  <cp:revision>5</cp:revision>
  <dcterms:created xsi:type="dcterms:W3CDTF">2026-03-17T21:11:00Z</dcterms:created>
  <dcterms:modified xsi:type="dcterms:W3CDTF">2026-03-19T20:40:00Z</dcterms:modified>
</cp:coreProperties>
</file>