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709199" w14:textId="79EF6BA1" w:rsidR="003365F5" w:rsidRPr="00764EF2" w:rsidRDefault="00764EF2">
      <w:pPr>
        <w:rPr>
          <w:b/>
          <w:bCs/>
          <w:sz w:val="28"/>
          <w:szCs w:val="28"/>
          <w:u w:val="single"/>
        </w:rPr>
      </w:pPr>
      <w:r w:rsidRPr="00764EF2">
        <w:rPr>
          <w:b/>
          <w:bCs/>
          <w:sz w:val="28"/>
          <w:szCs w:val="28"/>
          <w:u w:val="single"/>
        </w:rPr>
        <w:t xml:space="preserve">Cicero, Pro Archia </w:t>
      </w:r>
      <w:r w:rsidR="00572829" w:rsidRPr="00764EF2">
        <w:rPr>
          <w:b/>
          <w:bCs/>
          <w:sz w:val="28"/>
          <w:szCs w:val="28"/>
          <w:u w:val="single"/>
        </w:rPr>
        <w:t>D</w:t>
      </w:r>
      <w:r w:rsidR="00572829">
        <w:rPr>
          <w:b/>
          <w:bCs/>
          <w:sz w:val="28"/>
          <w:szCs w:val="28"/>
          <w:u w:val="single"/>
        </w:rPr>
        <w:t>e</w:t>
      </w:r>
      <w:r w:rsidR="00572829" w:rsidRPr="00764EF2">
        <w:rPr>
          <w:b/>
          <w:bCs/>
          <w:sz w:val="28"/>
          <w:szCs w:val="28"/>
          <w:u w:val="single"/>
        </w:rPr>
        <w:t>fen</w:t>
      </w:r>
      <w:r w:rsidR="00572829">
        <w:rPr>
          <w:b/>
          <w:bCs/>
          <w:sz w:val="28"/>
          <w:szCs w:val="28"/>
          <w:u w:val="single"/>
        </w:rPr>
        <w:t>c</w:t>
      </w:r>
      <w:r w:rsidR="00572829" w:rsidRPr="00764EF2">
        <w:rPr>
          <w:b/>
          <w:bCs/>
          <w:sz w:val="28"/>
          <w:szCs w:val="28"/>
          <w:u w:val="single"/>
        </w:rPr>
        <w:t>e</w:t>
      </w:r>
    </w:p>
    <w:p w14:paraId="4F8649D0" w14:textId="17B0B09E" w:rsidR="00764EF2" w:rsidRPr="00764EF2" w:rsidRDefault="00764EF2" w:rsidP="00764EF2">
      <w:r w:rsidRPr="00764EF2">
        <w:t xml:space="preserve">In the Pro Archia, it provides us with many different defences for the man in question, Archias the Poet, over </w:t>
      </w:r>
      <w:r w:rsidR="00BB2829">
        <w:t>the</w:t>
      </w:r>
      <w:r w:rsidRPr="00764EF2">
        <w:t xml:space="preserve"> accusation</w:t>
      </w:r>
      <w:r w:rsidR="00BB2829">
        <w:t xml:space="preserve"> that</w:t>
      </w:r>
      <w:r w:rsidRPr="00764EF2">
        <w:t xml:space="preserve"> the poet not being a roman citizen. </w:t>
      </w:r>
      <w:r>
        <w:t xml:space="preserve">His points delve into specific pieces of information that the prosecution fail to bring up, for example, the prosecution argues that he is not a roman citizen due to his name being completely absent in the roman census, arguing that if he was a citizen then this wouldn’t be the case. But what Cicero brings up is that during both times of the roman census, Archias had been </w:t>
      </w:r>
      <w:r w:rsidR="00572829">
        <w:t>“with the army on the staff of the gallant general Lucius Lucullus.”</w:t>
      </w:r>
      <w:r w:rsidR="003F0251">
        <w:rPr>
          <w:rStyle w:val="FootnoteReference"/>
        </w:rPr>
        <w:footnoteReference w:id="1"/>
      </w:r>
      <w:r w:rsidR="00572829">
        <w:t xml:space="preserve"> This means that, despite not being on the roman census, it would have been impossible for him to be added to it due to his current bout in the army</w:t>
      </w:r>
      <w:r w:rsidR="00BB2829">
        <w:t>, he wouldn’t have been able to attend such events</w:t>
      </w:r>
      <w:r w:rsidR="00572829">
        <w:t>. But yet, another argument that is presented is that, despite Archias residing in Heraclea for many years, there was no record of this ever happening, nothing to show that Archias had ever been in Heraclea, this allowed the prosecution to dispute against the defence by saying that there is no proof. But this is another argument that fails to bring up another piece of information surrounding that. Cicero brings up that “those archives were destroyed in the burning of the record-office during the Italian war”</w:t>
      </w:r>
      <w:r w:rsidR="003F0251">
        <w:rPr>
          <w:rStyle w:val="FootnoteReference"/>
        </w:rPr>
        <w:footnoteReference w:id="2"/>
      </w:r>
      <w:r w:rsidR="00572829">
        <w:t xml:space="preserve">. </w:t>
      </w:r>
      <w:r w:rsidR="009B32D0">
        <w:t>This information being completely know by the court but was ignored</w:t>
      </w:r>
      <w:r w:rsidR="00BB2829">
        <w:t xml:space="preserve"> in relation to bolstering their own argument</w:t>
      </w:r>
      <w:r w:rsidR="009B32D0">
        <w:t>, this was also backed up by Cicero providing witness accounts of not only Marcus Lucullus</w:t>
      </w:r>
      <w:r w:rsidR="00BB2829">
        <w:t xml:space="preserve">, who had </w:t>
      </w:r>
      <w:r w:rsidR="007B740F">
        <w:t xml:space="preserve">not only been a witness to but had been a part </w:t>
      </w:r>
      <w:r w:rsidR="00BB2829">
        <w:t xml:space="preserve"> of Archias gaining his citizenship</w:t>
      </w:r>
      <w:r w:rsidR="009B32D0">
        <w:t>, but also of the citizen that lived in the town of Heraclea</w:t>
      </w:r>
      <w:r w:rsidR="00BB2829">
        <w:t>, who were also known as very respectable sources of information</w:t>
      </w:r>
      <w:r w:rsidR="009B32D0">
        <w:t>. There was also evidence that was provided that Archias had a home in Rome and had lived there for some time, and had reported to a praetor, this was done according to law and every citizen is required to do so. Archias reported to a man named Quintus Metellus who was “his personal friend”</w:t>
      </w:r>
      <w:r w:rsidR="003F0251">
        <w:rPr>
          <w:rStyle w:val="FootnoteReference"/>
        </w:rPr>
        <w:footnoteReference w:id="3"/>
      </w:r>
      <w:r w:rsidR="009B32D0">
        <w:t xml:space="preserve">. Cicero also provides an argument </w:t>
      </w:r>
      <w:r w:rsidR="00892610">
        <w:t>regarding</w:t>
      </w:r>
      <w:r w:rsidR="009B32D0">
        <w:t xml:space="preserve"> Archias smarts and status,</w:t>
      </w:r>
      <w:r w:rsidR="00892610">
        <w:t xml:space="preserve"> saying that his citizenship, even if he was indeed not a citizen of Rome, could have been easily attained by the Poet</w:t>
      </w:r>
      <w:r w:rsidR="00BB2829">
        <w:t>, as it was common for people to have been given citizenship of lower status such as “play-actors”</w:t>
      </w:r>
      <w:r w:rsidR="003F0251">
        <w:rPr>
          <w:rStyle w:val="FootnoteReference"/>
        </w:rPr>
        <w:footnoteReference w:id="4"/>
      </w:r>
      <w:r w:rsidR="00BB2829">
        <w:t xml:space="preserve">. </w:t>
      </w:r>
      <w:r w:rsidR="003F0251">
        <w:t>He also argues another point based on his cit</w:t>
      </w:r>
      <w:r w:rsidR="009E1D3D">
        <w:t>izenship and the actions by Lucius Lucullus, that he shouldn’t have been recommended a reward by Lucius, yet despite his name not being on the c</w:t>
      </w:r>
      <w:bookmarkStart w:id="0" w:name="_GoBack"/>
      <w:bookmarkEnd w:id="0"/>
      <w:r w:rsidR="009E1D3D">
        <w:t>ensus, he was still recommended.</w:t>
      </w:r>
    </w:p>
    <w:sectPr w:rsidR="00764EF2" w:rsidRPr="00764E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7D7AD9" w14:textId="77777777" w:rsidR="00AA266E" w:rsidRDefault="00AA266E" w:rsidP="003F0251">
      <w:pPr>
        <w:spacing w:after="0" w:line="240" w:lineRule="auto"/>
      </w:pPr>
      <w:r>
        <w:separator/>
      </w:r>
    </w:p>
  </w:endnote>
  <w:endnote w:type="continuationSeparator" w:id="0">
    <w:p w14:paraId="1629A84A" w14:textId="77777777" w:rsidR="00AA266E" w:rsidRDefault="00AA266E" w:rsidP="003F0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8AA74" w14:textId="77777777" w:rsidR="00AA266E" w:rsidRDefault="00AA266E" w:rsidP="003F0251">
      <w:pPr>
        <w:spacing w:after="0" w:line="240" w:lineRule="auto"/>
      </w:pPr>
      <w:r>
        <w:separator/>
      </w:r>
    </w:p>
  </w:footnote>
  <w:footnote w:type="continuationSeparator" w:id="0">
    <w:p w14:paraId="5F671FD1" w14:textId="77777777" w:rsidR="00AA266E" w:rsidRDefault="00AA266E" w:rsidP="003F0251">
      <w:pPr>
        <w:spacing w:after="0" w:line="240" w:lineRule="auto"/>
      </w:pPr>
      <w:r>
        <w:continuationSeparator/>
      </w:r>
    </w:p>
  </w:footnote>
  <w:footnote w:id="1">
    <w:p w14:paraId="367120DA" w14:textId="7FB641DA" w:rsidR="003F0251" w:rsidRPr="003F0251" w:rsidRDefault="003F0251">
      <w:pPr>
        <w:pStyle w:val="FootnoteText"/>
        <w:rPr>
          <w:i/>
          <w:iCs/>
        </w:rPr>
      </w:pPr>
      <w:r>
        <w:rPr>
          <w:rStyle w:val="FootnoteReference"/>
        </w:rPr>
        <w:footnoteRef/>
      </w:r>
      <w:r>
        <w:t xml:space="preserve"> Cicero. Translation Joeb. </w:t>
      </w:r>
      <w:r>
        <w:rPr>
          <w:i/>
          <w:iCs/>
        </w:rPr>
        <w:t xml:space="preserve">Pro Archia: Joeb translation tr. Watts. </w:t>
      </w:r>
      <w:r>
        <w:t xml:space="preserve">Page 3 </w:t>
      </w:r>
    </w:p>
  </w:footnote>
  <w:footnote w:id="2">
    <w:p w14:paraId="15A6DD51" w14:textId="6E6330C5" w:rsidR="003F0251" w:rsidRPr="003F0251" w:rsidRDefault="003F0251">
      <w:pPr>
        <w:pStyle w:val="FootnoteText"/>
        <w:rPr>
          <w:i/>
          <w:iCs/>
        </w:rPr>
      </w:pPr>
      <w:r>
        <w:rPr>
          <w:rStyle w:val="FootnoteReference"/>
        </w:rPr>
        <w:footnoteRef/>
      </w:r>
      <w:r>
        <w:t xml:space="preserve"> Cicero. Translation Joeb. </w:t>
      </w:r>
      <w:r>
        <w:rPr>
          <w:i/>
          <w:iCs/>
        </w:rPr>
        <w:t xml:space="preserve">Pro Archia: Joeb translation tr. Watts. </w:t>
      </w:r>
      <w:r>
        <w:t xml:space="preserve">Page 2 </w:t>
      </w:r>
    </w:p>
  </w:footnote>
  <w:footnote w:id="3">
    <w:p w14:paraId="23CECE39" w14:textId="5BA934A5" w:rsidR="003F0251" w:rsidRPr="003F0251" w:rsidRDefault="003F0251">
      <w:pPr>
        <w:pStyle w:val="FootnoteText"/>
        <w:rPr>
          <w:i/>
          <w:iCs/>
        </w:rPr>
      </w:pPr>
      <w:r>
        <w:rPr>
          <w:rStyle w:val="FootnoteReference"/>
        </w:rPr>
        <w:footnoteRef/>
      </w:r>
      <w:r>
        <w:t xml:space="preserve"> Cicero. Translation Joeb. </w:t>
      </w:r>
      <w:r>
        <w:rPr>
          <w:i/>
          <w:iCs/>
        </w:rPr>
        <w:t xml:space="preserve">Pro Archia: Joeb translation tr. Watts. </w:t>
      </w:r>
      <w:r>
        <w:t>Page 2</w:t>
      </w:r>
    </w:p>
  </w:footnote>
  <w:footnote w:id="4">
    <w:p w14:paraId="4CD826D1" w14:textId="6FF3163E" w:rsidR="003F0251" w:rsidRPr="003F0251" w:rsidRDefault="003F0251">
      <w:pPr>
        <w:pStyle w:val="FootnoteText"/>
        <w:rPr>
          <w:i/>
          <w:iCs/>
        </w:rPr>
      </w:pPr>
      <w:r>
        <w:rPr>
          <w:rStyle w:val="FootnoteReference"/>
        </w:rPr>
        <w:footnoteRef/>
      </w:r>
      <w:r>
        <w:t xml:space="preserve"> Cicero. Translation Joeb. </w:t>
      </w:r>
      <w:r>
        <w:rPr>
          <w:i/>
          <w:iCs/>
        </w:rPr>
        <w:t xml:space="preserve">Pro Archia: Joeb translation tr. Watts. </w:t>
      </w:r>
      <w:r>
        <w:t>Page 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EF2"/>
    <w:rsid w:val="003365F5"/>
    <w:rsid w:val="003F0251"/>
    <w:rsid w:val="00572829"/>
    <w:rsid w:val="00721A62"/>
    <w:rsid w:val="00764EF2"/>
    <w:rsid w:val="007B740F"/>
    <w:rsid w:val="00892610"/>
    <w:rsid w:val="00937061"/>
    <w:rsid w:val="009B32D0"/>
    <w:rsid w:val="009E1D3D"/>
    <w:rsid w:val="00AA266E"/>
    <w:rsid w:val="00BB2829"/>
    <w:rsid w:val="00C53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5DD5A"/>
  <w15:chartTrackingRefBased/>
  <w15:docId w15:val="{2144749F-3B13-40D6-A612-672FA7EA4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F02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0251"/>
    <w:rPr>
      <w:sz w:val="20"/>
      <w:szCs w:val="20"/>
    </w:rPr>
  </w:style>
  <w:style w:type="character" w:styleId="FootnoteReference">
    <w:name w:val="footnote reference"/>
    <w:basedOn w:val="DefaultParagraphFont"/>
    <w:uiPriority w:val="99"/>
    <w:semiHidden/>
    <w:unhideWhenUsed/>
    <w:rsid w:val="003F025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74F35-A54B-4277-803A-9862AB08E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Pages>
  <Words>384</Words>
  <Characters>2190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 (1901247)</cp:lastModifiedBy>
  <cp:revision>6</cp:revision>
  <dcterms:created xsi:type="dcterms:W3CDTF">2020-03-04T19:12:00Z</dcterms:created>
  <dcterms:modified xsi:type="dcterms:W3CDTF">2020-03-04T20:26:00Z</dcterms:modified>
</cp:coreProperties>
</file>