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F0BFB" w:rsidRPr="0062437B" w:rsidRDefault="00F467E3">
      <w:pPr>
        <w:rPr>
          <w:rFonts w:ascii="Arial" w:hAnsi="Arial" w:cs="Arial"/>
          <w:b/>
          <w:bCs/>
          <w:color w:val="373A3C"/>
          <w:sz w:val="28"/>
          <w:szCs w:val="28"/>
          <w:shd w:val="clear" w:color="auto" w:fill="FFFFFF"/>
        </w:rPr>
      </w:pPr>
      <w:r w:rsidRPr="0062437B">
        <w:rPr>
          <w:rFonts w:ascii="Arial" w:hAnsi="Arial" w:cs="Arial"/>
          <w:b/>
          <w:bCs/>
          <w:color w:val="373A3C"/>
          <w:sz w:val="28"/>
          <w:szCs w:val="28"/>
          <w:shd w:val="clear" w:color="auto" w:fill="FFFFFF"/>
        </w:rPr>
        <w:t>Task 3. Looking back, evaluate how has your touring theatre production </w:t>
      </w:r>
      <w:r w:rsidRPr="0062437B">
        <w:rPr>
          <w:rFonts w:ascii="Arial" w:hAnsi="Arial" w:cs="Arial"/>
          <w:b/>
          <w:bCs/>
          <w:i/>
          <w:iCs/>
          <w:color w:val="373A3C"/>
          <w:sz w:val="28"/>
          <w:szCs w:val="28"/>
          <w:shd w:val="clear" w:color="auto" w:fill="FFFFFF"/>
        </w:rPr>
        <w:t>realised</w:t>
      </w:r>
      <w:r w:rsidRPr="0062437B">
        <w:rPr>
          <w:rFonts w:ascii="Arial" w:hAnsi="Arial" w:cs="Arial"/>
          <w:b/>
          <w:bCs/>
          <w:color w:val="373A3C"/>
          <w:sz w:val="28"/>
          <w:szCs w:val="28"/>
          <w:shd w:val="clear" w:color="auto" w:fill="FFFFFF"/>
        </w:rPr>
        <w:t> in practice elements of Tasks 1 &amp; 2?</w:t>
      </w:r>
    </w:p>
    <w:p w:rsidR="0062437B" w:rsidRDefault="00CA7F5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62437B">
        <w:rPr>
          <w:rFonts w:cstheme="minorHAnsi"/>
          <w:sz w:val="24"/>
          <w:szCs w:val="24"/>
        </w:rPr>
        <w:t xml:space="preserve">On the whole, I really enjoyed this module. I gained a lot of experience from it that you can’t really get from </w:t>
      </w:r>
      <w:proofErr w:type="spellStart"/>
      <w:r w:rsidR="0062437B">
        <w:rPr>
          <w:rFonts w:cstheme="minorHAnsi"/>
          <w:sz w:val="24"/>
          <w:szCs w:val="24"/>
        </w:rPr>
        <w:t>mainhouse</w:t>
      </w:r>
      <w:proofErr w:type="spellEnd"/>
      <w:r w:rsidR="0062437B">
        <w:rPr>
          <w:rFonts w:cstheme="minorHAnsi"/>
          <w:sz w:val="24"/>
          <w:szCs w:val="24"/>
        </w:rPr>
        <w:t xml:space="preserve"> (like adapting to a given space for example) and I think the company were a lot closer than any other I’ve been in.</w:t>
      </w:r>
    </w:p>
    <w:p w:rsidR="00621122" w:rsidRDefault="00CA7F5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776284">
        <w:rPr>
          <w:rFonts w:cstheme="minorHAnsi"/>
          <w:sz w:val="24"/>
          <w:szCs w:val="24"/>
        </w:rPr>
        <w:t>I made some good contributions to the class in terms of research; the things I brought</w:t>
      </w:r>
      <w:r w:rsidR="001F321B">
        <w:rPr>
          <w:rFonts w:cstheme="minorHAnsi"/>
          <w:sz w:val="24"/>
          <w:szCs w:val="24"/>
        </w:rPr>
        <w:t xml:space="preserve"> up</w:t>
      </w:r>
      <w:r w:rsidR="00776284">
        <w:rPr>
          <w:rFonts w:cstheme="minorHAnsi"/>
          <w:sz w:val="24"/>
          <w:szCs w:val="24"/>
        </w:rPr>
        <w:t xml:space="preserve"> sparked a lot of discussion, and a lot of it furthered the development of our script, and our understanding of “what makes me </w:t>
      </w:r>
      <w:proofErr w:type="spellStart"/>
      <w:r w:rsidR="00776284">
        <w:rPr>
          <w:rFonts w:cstheme="minorHAnsi"/>
          <w:sz w:val="24"/>
          <w:szCs w:val="24"/>
        </w:rPr>
        <w:t>me</w:t>
      </w:r>
      <w:proofErr w:type="spellEnd"/>
      <w:r w:rsidR="00776284">
        <w:rPr>
          <w:rFonts w:cstheme="minorHAnsi"/>
          <w:sz w:val="24"/>
          <w:szCs w:val="24"/>
        </w:rPr>
        <w:t xml:space="preserve">?” </w:t>
      </w:r>
      <w:r w:rsidR="00EB0E65">
        <w:rPr>
          <w:rFonts w:cstheme="minorHAnsi"/>
          <w:sz w:val="24"/>
          <w:szCs w:val="24"/>
        </w:rPr>
        <w:t xml:space="preserve">I think I also took </w:t>
      </w:r>
      <w:r w:rsidR="001F321B">
        <w:rPr>
          <w:rFonts w:cstheme="minorHAnsi"/>
          <w:sz w:val="24"/>
          <w:szCs w:val="24"/>
        </w:rPr>
        <w:t>notes</w:t>
      </w:r>
      <w:r w:rsidR="00EB0E65">
        <w:rPr>
          <w:rFonts w:cstheme="minorHAnsi"/>
          <w:sz w:val="24"/>
          <w:szCs w:val="24"/>
        </w:rPr>
        <w:t xml:space="preserve"> well, </w:t>
      </w:r>
      <w:r w:rsidR="001F321B">
        <w:rPr>
          <w:rFonts w:cstheme="minorHAnsi"/>
          <w:sz w:val="24"/>
          <w:szCs w:val="24"/>
        </w:rPr>
        <w:t>either direction or</w:t>
      </w:r>
      <w:r w:rsidR="00EB0E65">
        <w:rPr>
          <w:rFonts w:cstheme="minorHAnsi"/>
          <w:sz w:val="24"/>
          <w:szCs w:val="24"/>
        </w:rPr>
        <w:t xml:space="preserve"> from </w:t>
      </w:r>
      <w:r w:rsidR="001F321B">
        <w:rPr>
          <w:rFonts w:cstheme="minorHAnsi"/>
          <w:sz w:val="24"/>
          <w:szCs w:val="24"/>
        </w:rPr>
        <w:t xml:space="preserve">my </w:t>
      </w:r>
      <w:r w:rsidR="00EB0E65">
        <w:rPr>
          <w:rFonts w:cstheme="minorHAnsi"/>
          <w:sz w:val="24"/>
          <w:szCs w:val="24"/>
        </w:rPr>
        <w:t>tutorial</w:t>
      </w:r>
      <w:r w:rsidR="0002014F">
        <w:rPr>
          <w:rFonts w:cstheme="minorHAnsi"/>
          <w:sz w:val="24"/>
          <w:szCs w:val="24"/>
        </w:rPr>
        <w:t>;</w:t>
      </w:r>
      <w:r w:rsidR="00EB0E65">
        <w:rPr>
          <w:rFonts w:cstheme="minorHAnsi"/>
          <w:sz w:val="24"/>
          <w:szCs w:val="24"/>
        </w:rPr>
        <w:t xml:space="preserve"> I did my best to apply </w:t>
      </w:r>
      <w:r w:rsidR="001F321B">
        <w:rPr>
          <w:rFonts w:cstheme="minorHAnsi"/>
          <w:sz w:val="24"/>
          <w:szCs w:val="24"/>
        </w:rPr>
        <w:t>the</w:t>
      </w:r>
      <w:r w:rsidR="0002014F">
        <w:rPr>
          <w:rFonts w:cstheme="minorHAnsi"/>
          <w:sz w:val="24"/>
          <w:szCs w:val="24"/>
        </w:rPr>
        <w:t>m, like changing my stance and owning the space I was in</w:t>
      </w:r>
      <w:r w:rsidR="00EB0E65">
        <w:rPr>
          <w:rFonts w:cstheme="minorHAnsi"/>
          <w:sz w:val="24"/>
          <w:szCs w:val="24"/>
        </w:rPr>
        <w:t xml:space="preserve">. </w:t>
      </w:r>
      <w:r w:rsidR="00621122">
        <w:rPr>
          <w:rFonts w:cstheme="minorHAnsi"/>
          <w:sz w:val="24"/>
          <w:szCs w:val="24"/>
        </w:rPr>
        <w:t>I also learned my lines a lot quicker than usual</w:t>
      </w:r>
      <w:r w:rsidR="0002014F">
        <w:rPr>
          <w:rFonts w:cstheme="minorHAnsi"/>
          <w:sz w:val="24"/>
          <w:szCs w:val="24"/>
        </w:rPr>
        <w:t>, which</w:t>
      </w:r>
      <w:r w:rsidR="00621122">
        <w:rPr>
          <w:rFonts w:cstheme="minorHAnsi"/>
          <w:sz w:val="24"/>
          <w:szCs w:val="24"/>
        </w:rPr>
        <w:t xml:space="preserve"> meant I had more time to focus on things like diction, </w:t>
      </w:r>
      <w:r w:rsidR="0002014F">
        <w:rPr>
          <w:rFonts w:cstheme="minorHAnsi"/>
          <w:sz w:val="24"/>
          <w:szCs w:val="24"/>
        </w:rPr>
        <w:t>delivery</w:t>
      </w:r>
      <w:r w:rsidR="00621122">
        <w:rPr>
          <w:rFonts w:cstheme="minorHAnsi"/>
          <w:sz w:val="24"/>
          <w:szCs w:val="24"/>
        </w:rPr>
        <w:t>, volume and picking up my cues.</w:t>
      </w:r>
    </w:p>
    <w:p w:rsidR="00974F06" w:rsidRDefault="00974F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During tour week, I was </w:t>
      </w:r>
      <w:proofErr w:type="gramStart"/>
      <w:r>
        <w:rPr>
          <w:rFonts w:cstheme="minorHAnsi"/>
          <w:sz w:val="24"/>
          <w:szCs w:val="24"/>
        </w:rPr>
        <w:t>definitely helpful</w:t>
      </w:r>
      <w:proofErr w:type="gramEnd"/>
      <w:r>
        <w:rPr>
          <w:rFonts w:cstheme="minorHAnsi"/>
          <w:sz w:val="24"/>
          <w:szCs w:val="24"/>
        </w:rPr>
        <w:t xml:space="preserve"> instead of a hindrance; I had my job during the get in/get outs, and I didn’t need to be told how or what to do, I just made sure my part was done, and then helped elsewhere if I could, which helped us set up quickly and efficiently. </w:t>
      </w:r>
    </w:p>
    <w:p w:rsidR="00EB0E65" w:rsidRDefault="00CA7F5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EB0E65">
        <w:rPr>
          <w:rFonts w:cstheme="minorHAnsi"/>
          <w:sz w:val="24"/>
          <w:szCs w:val="24"/>
        </w:rPr>
        <w:t>One thing I’m particularly proud of is</w:t>
      </w:r>
      <w:r w:rsidR="00776284">
        <w:rPr>
          <w:rFonts w:cstheme="minorHAnsi"/>
          <w:sz w:val="24"/>
          <w:szCs w:val="24"/>
        </w:rPr>
        <w:t xml:space="preserve"> when I twisted my knee during rehearsals; instead of sitting out, or making a big deal out of it, I just </w:t>
      </w:r>
      <w:r w:rsidR="00324961">
        <w:rPr>
          <w:rFonts w:cstheme="minorHAnsi"/>
          <w:sz w:val="24"/>
          <w:szCs w:val="24"/>
        </w:rPr>
        <w:t xml:space="preserve">dealt with it and carried on, because what else can you do in the real world? </w:t>
      </w:r>
      <w:r w:rsidR="00EB0E65">
        <w:rPr>
          <w:rFonts w:cstheme="minorHAnsi"/>
          <w:sz w:val="24"/>
          <w:szCs w:val="24"/>
        </w:rPr>
        <w:t>It did mean I had to change some of my blocking (certain positions, walking speed etc) but I made sure that it affected the overall piece in the smallest way possible</w:t>
      </w:r>
      <w:r w:rsidR="00621122">
        <w:rPr>
          <w:rFonts w:cstheme="minorHAnsi"/>
          <w:sz w:val="24"/>
          <w:szCs w:val="24"/>
        </w:rPr>
        <w:t xml:space="preserve">. </w:t>
      </w:r>
      <w:r w:rsidR="00301DE8">
        <w:rPr>
          <w:rFonts w:cstheme="minorHAnsi"/>
          <w:sz w:val="24"/>
          <w:szCs w:val="24"/>
        </w:rPr>
        <w:t>Luckily</w:t>
      </w:r>
      <w:r w:rsidR="00621122">
        <w:rPr>
          <w:rFonts w:cstheme="minorHAnsi"/>
          <w:sz w:val="24"/>
          <w:szCs w:val="24"/>
        </w:rPr>
        <w:t>, my knee healed just before we went on tour and I could go back to what I was doing before, but it was a good le</w:t>
      </w:r>
      <w:r w:rsidR="00301DE8">
        <w:rPr>
          <w:rFonts w:cstheme="minorHAnsi"/>
          <w:sz w:val="24"/>
          <w:szCs w:val="24"/>
        </w:rPr>
        <w:t>arning experience</w:t>
      </w:r>
      <w:r w:rsidR="00621122">
        <w:rPr>
          <w:rFonts w:cstheme="minorHAnsi"/>
          <w:sz w:val="24"/>
          <w:szCs w:val="24"/>
        </w:rPr>
        <w:t>.</w:t>
      </w:r>
    </w:p>
    <w:p w:rsidR="00CA7F52" w:rsidRDefault="00CA7F5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621122">
        <w:rPr>
          <w:rFonts w:cstheme="minorHAnsi"/>
          <w:sz w:val="24"/>
          <w:szCs w:val="24"/>
        </w:rPr>
        <w:t>I think m</w:t>
      </w:r>
      <w:r w:rsidR="006A6C4C">
        <w:rPr>
          <w:rFonts w:cstheme="minorHAnsi"/>
          <w:sz w:val="24"/>
          <w:szCs w:val="24"/>
        </w:rPr>
        <w:t xml:space="preserve">ost of my weaknesses </w:t>
      </w:r>
      <w:r>
        <w:rPr>
          <w:rFonts w:cstheme="minorHAnsi"/>
          <w:sz w:val="24"/>
          <w:szCs w:val="24"/>
        </w:rPr>
        <w:t>stemmed</w:t>
      </w:r>
      <w:r w:rsidR="006A6C4C">
        <w:rPr>
          <w:rFonts w:cstheme="minorHAnsi"/>
          <w:sz w:val="24"/>
          <w:szCs w:val="24"/>
        </w:rPr>
        <w:t xml:space="preserve"> from</w:t>
      </w:r>
      <w:r w:rsidR="00621122">
        <w:rPr>
          <w:rFonts w:cstheme="minorHAnsi"/>
          <w:sz w:val="24"/>
          <w:szCs w:val="24"/>
        </w:rPr>
        <w:t xml:space="preserve"> my </w:t>
      </w:r>
      <w:r w:rsidR="001F321B">
        <w:rPr>
          <w:rFonts w:cstheme="minorHAnsi"/>
          <w:sz w:val="24"/>
          <w:szCs w:val="24"/>
        </w:rPr>
        <w:t xml:space="preserve">anxiety and </w:t>
      </w:r>
      <w:r w:rsidR="00621122">
        <w:rPr>
          <w:rFonts w:cstheme="minorHAnsi"/>
          <w:sz w:val="24"/>
          <w:szCs w:val="24"/>
        </w:rPr>
        <w:t>learning difficulties, as per, but I overcame them much better than usual. One of my major problems was confidence</w:t>
      </w:r>
      <w:r w:rsidR="0002014F">
        <w:rPr>
          <w:rFonts w:cstheme="minorHAnsi"/>
          <w:sz w:val="24"/>
          <w:szCs w:val="24"/>
        </w:rPr>
        <w:t>:</w:t>
      </w:r>
      <w:r w:rsidR="00621122">
        <w:rPr>
          <w:rFonts w:cstheme="minorHAnsi"/>
          <w:sz w:val="24"/>
          <w:szCs w:val="24"/>
        </w:rPr>
        <w:t xml:space="preserve"> my vocal energy was a constant issue, and my volume was too sometimes, and while I learned where I needed to improve and worked hard on those parts of the piece</w:t>
      </w:r>
      <w:r w:rsidR="006A6C4C">
        <w:rPr>
          <w:rFonts w:cstheme="minorHAnsi"/>
          <w:sz w:val="24"/>
          <w:szCs w:val="24"/>
        </w:rPr>
        <w:t xml:space="preserve">, it was still an issue throughout rehearsals. I also wasn’t confident enough in the space, but </w:t>
      </w:r>
      <w:r w:rsidR="001F321B">
        <w:rPr>
          <w:rFonts w:cstheme="minorHAnsi"/>
          <w:sz w:val="24"/>
          <w:szCs w:val="24"/>
        </w:rPr>
        <w:t>I coped with that by focusing on what I was doing instead of who was watching and it made it a lot easier to deal with.</w:t>
      </w:r>
      <w:r>
        <w:rPr>
          <w:rFonts w:cstheme="minorHAnsi"/>
          <w:sz w:val="24"/>
          <w:szCs w:val="24"/>
        </w:rPr>
        <w:t xml:space="preserve"> I still need to work on my focus too</w:t>
      </w:r>
      <w:r w:rsidR="00060827">
        <w:rPr>
          <w:rFonts w:cstheme="minorHAnsi"/>
          <w:sz w:val="24"/>
          <w:szCs w:val="24"/>
        </w:rPr>
        <w:t xml:space="preserve"> - </w:t>
      </w:r>
      <w:r>
        <w:rPr>
          <w:rFonts w:cstheme="minorHAnsi"/>
          <w:sz w:val="24"/>
          <w:szCs w:val="24"/>
        </w:rPr>
        <w:t>when I’m in the space</w:t>
      </w:r>
      <w:r w:rsidR="00060827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and in general – I think sometimes I get too lost in my thoughts or </w:t>
      </w:r>
      <w:r w:rsidR="0002014F">
        <w:rPr>
          <w:rFonts w:cstheme="minorHAnsi"/>
          <w:sz w:val="24"/>
          <w:szCs w:val="24"/>
        </w:rPr>
        <w:t xml:space="preserve">too into a </w:t>
      </w:r>
      <w:r>
        <w:rPr>
          <w:rFonts w:cstheme="minorHAnsi"/>
          <w:sz w:val="24"/>
          <w:szCs w:val="24"/>
        </w:rPr>
        <w:t>conversation, and lose track of what’s going on around me.</w:t>
      </w:r>
    </w:p>
    <w:p w:rsidR="00060827" w:rsidRDefault="00CA7F5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I’m not entirely sure our “Me, Me, Me” worked as a touring show for 5-7 year olds. Yes, it was </w:t>
      </w:r>
      <w:r w:rsidR="00301DE8">
        <w:rPr>
          <w:rFonts w:cstheme="minorHAnsi"/>
          <w:sz w:val="24"/>
          <w:szCs w:val="24"/>
        </w:rPr>
        <w:t>engaging</w:t>
      </w:r>
      <w:r>
        <w:rPr>
          <w:rFonts w:cstheme="minorHAnsi"/>
          <w:sz w:val="24"/>
          <w:szCs w:val="24"/>
        </w:rPr>
        <w:t xml:space="preserve"> and the kids </w:t>
      </w:r>
      <w:r w:rsidR="0002014F">
        <w:rPr>
          <w:rFonts w:cstheme="minorHAnsi"/>
          <w:sz w:val="24"/>
          <w:szCs w:val="24"/>
        </w:rPr>
        <w:t>learned something from it</w:t>
      </w:r>
      <w:r w:rsidR="00301DE8">
        <w:rPr>
          <w:rFonts w:cstheme="minorHAnsi"/>
          <w:sz w:val="24"/>
          <w:szCs w:val="24"/>
        </w:rPr>
        <w:t xml:space="preserve"> (which is what I said touring was all about in task 2)</w:t>
      </w:r>
      <w:r>
        <w:rPr>
          <w:rFonts w:cstheme="minorHAnsi"/>
          <w:sz w:val="24"/>
          <w:szCs w:val="24"/>
        </w:rPr>
        <w:t xml:space="preserve"> and we definitely “[</w:t>
      </w:r>
      <w:r>
        <w:t>provided] access to theatre for areas that otherwise wouldn’t be able to experience it” (2)</w:t>
      </w:r>
      <w:r w:rsidR="00EC02C1">
        <w:rPr>
          <w:rFonts w:cstheme="minorHAnsi"/>
          <w:sz w:val="24"/>
          <w:szCs w:val="24"/>
        </w:rPr>
        <w:t xml:space="preserve">, </w:t>
      </w:r>
      <w:r w:rsidR="00301DE8">
        <w:rPr>
          <w:rFonts w:cstheme="minorHAnsi"/>
          <w:sz w:val="24"/>
          <w:szCs w:val="24"/>
        </w:rPr>
        <w:t>for example</w:t>
      </w:r>
      <w:r w:rsidR="00EC02C1">
        <w:rPr>
          <w:rFonts w:cstheme="minorHAnsi"/>
          <w:sz w:val="24"/>
          <w:szCs w:val="24"/>
        </w:rPr>
        <w:t xml:space="preserve"> when we went to </w:t>
      </w:r>
      <w:proofErr w:type="spellStart"/>
      <w:r w:rsidR="00EC02C1">
        <w:rPr>
          <w:rFonts w:cstheme="minorHAnsi"/>
          <w:sz w:val="24"/>
          <w:szCs w:val="24"/>
        </w:rPr>
        <w:t>Ferryside</w:t>
      </w:r>
      <w:proofErr w:type="spellEnd"/>
      <w:r w:rsidR="00EC02C1">
        <w:rPr>
          <w:rFonts w:cstheme="minorHAnsi"/>
          <w:sz w:val="24"/>
          <w:szCs w:val="24"/>
        </w:rPr>
        <w:t xml:space="preserve"> and had to perform in a classroom because they didn’t have space for </w:t>
      </w:r>
      <w:r w:rsidR="0002014F">
        <w:rPr>
          <w:rFonts w:cstheme="minorHAnsi"/>
          <w:sz w:val="24"/>
          <w:szCs w:val="24"/>
        </w:rPr>
        <w:t xml:space="preserve">a </w:t>
      </w:r>
      <w:r w:rsidR="00EC02C1">
        <w:rPr>
          <w:rFonts w:cstheme="minorHAnsi"/>
          <w:sz w:val="24"/>
          <w:szCs w:val="24"/>
        </w:rPr>
        <w:t>show</w:t>
      </w:r>
      <w:r w:rsidR="00060827">
        <w:rPr>
          <w:rFonts w:cstheme="minorHAnsi"/>
          <w:sz w:val="24"/>
          <w:szCs w:val="24"/>
        </w:rPr>
        <w:t xml:space="preserve"> so no doubt they don’t get to see many</w:t>
      </w:r>
      <w:r w:rsidR="0002014F">
        <w:rPr>
          <w:rFonts w:cstheme="minorHAnsi"/>
          <w:sz w:val="24"/>
          <w:szCs w:val="24"/>
        </w:rPr>
        <w:t xml:space="preserve">, but I think </w:t>
      </w:r>
      <w:r w:rsidR="00301DE8">
        <w:rPr>
          <w:rFonts w:cstheme="minorHAnsi"/>
          <w:sz w:val="24"/>
          <w:szCs w:val="24"/>
        </w:rPr>
        <w:t>a lot</w:t>
      </w:r>
      <w:r w:rsidR="0002014F">
        <w:rPr>
          <w:rFonts w:cstheme="minorHAnsi"/>
          <w:sz w:val="24"/>
          <w:szCs w:val="24"/>
        </w:rPr>
        <w:t xml:space="preserve"> of it went over their heads and it was probably too long for 5 year olds to sit through. If I were to do it again, it would probably be for </w:t>
      </w:r>
      <w:proofErr w:type="gramStart"/>
      <w:r w:rsidR="0002014F">
        <w:rPr>
          <w:rFonts w:cstheme="minorHAnsi"/>
          <w:sz w:val="24"/>
          <w:szCs w:val="24"/>
        </w:rPr>
        <w:t>7-10 year</w:t>
      </w:r>
      <w:proofErr w:type="gramEnd"/>
      <w:r w:rsidR="0002014F">
        <w:rPr>
          <w:rFonts w:cstheme="minorHAnsi"/>
          <w:sz w:val="24"/>
          <w:szCs w:val="24"/>
        </w:rPr>
        <w:t xml:space="preserve"> olds</w:t>
      </w:r>
      <w:r w:rsidR="00301DE8">
        <w:rPr>
          <w:rFonts w:cstheme="minorHAnsi"/>
          <w:sz w:val="24"/>
          <w:szCs w:val="24"/>
        </w:rPr>
        <w:t xml:space="preserve">; they’re old enough to take in the message about “what makes you </w:t>
      </w:r>
      <w:proofErr w:type="spellStart"/>
      <w:r w:rsidR="00301DE8">
        <w:rPr>
          <w:rFonts w:cstheme="minorHAnsi"/>
          <w:sz w:val="24"/>
          <w:szCs w:val="24"/>
        </w:rPr>
        <w:t>you</w:t>
      </w:r>
      <w:proofErr w:type="spellEnd"/>
      <w:r w:rsidR="00301DE8">
        <w:rPr>
          <w:rFonts w:cstheme="minorHAnsi"/>
          <w:sz w:val="24"/>
          <w:szCs w:val="24"/>
        </w:rPr>
        <w:t xml:space="preserve">” (1), but young enough that they won’t get bored, or act nonchalantly like the college-age kids we showed it to did. </w:t>
      </w:r>
    </w:p>
    <w:p w:rsidR="00776284" w:rsidRDefault="000608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974F06">
        <w:rPr>
          <w:rFonts w:cstheme="minorHAnsi"/>
          <w:sz w:val="24"/>
          <w:szCs w:val="24"/>
        </w:rPr>
        <w:t xml:space="preserve">The most surprising thing for me while on tour was just how different the show was taken by different audiences; the older audience members took it as a much more nostalgic piece, </w:t>
      </w:r>
      <w:r w:rsidR="00974F06">
        <w:rPr>
          <w:rFonts w:cstheme="minorHAnsi"/>
          <w:sz w:val="24"/>
          <w:szCs w:val="24"/>
        </w:rPr>
        <w:lastRenderedPageBreak/>
        <w:t>whereas the children saw it more as a fun story and asked if it was real, which wasn’t something I expected to happen.</w:t>
      </w:r>
      <w:r>
        <w:rPr>
          <w:rFonts w:cstheme="minorHAnsi"/>
          <w:sz w:val="24"/>
          <w:szCs w:val="24"/>
        </w:rPr>
        <w:t xml:space="preserve"> The actors always picked up on that energy though, and were able to </w:t>
      </w:r>
      <w:r w:rsidR="00972704">
        <w:rPr>
          <w:rFonts w:cstheme="minorHAnsi"/>
          <w:sz w:val="24"/>
          <w:szCs w:val="24"/>
        </w:rPr>
        <w:t>adapt our delivery accordingly, which I believe is an important part of touring that I don’t think you would get in other types of theatre.</w:t>
      </w:r>
    </w:p>
    <w:p w:rsidR="00972704" w:rsidRDefault="00972704">
      <w:pPr>
        <w:rPr>
          <w:rFonts w:ascii="Arial" w:hAnsi="Arial" w:cs="Arial"/>
          <w:b/>
          <w:sz w:val="28"/>
          <w:szCs w:val="28"/>
          <w:u w:val="single"/>
        </w:rPr>
      </w:pPr>
    </w:p>
    <w:p w:rsidR="00972704" w:rsidRDefault="00972704">
      <w:pPr>
        <w:rPr>
          <w:rFonts w:ascii="Arial" w:hAnsi="Arial" w:cs="Arial"/>
          <w:b/>
          <w:sz w:val="28"/>
          <w:szCs w:val="28"/>
          <w:u w:val="single"/>
        </w:rPr>
      </w:pPr>
    </w:p>
    <w:p w:rsidR="0062437B" w:rsidRDefault="00776284">
      <w:pPr>
        <w:rPr>
          <w:rFonts w:ascii="Arial" w:hAnsi="Arial" w:cs="Arial"/>
          <w:sz w:val="28"/>
          <w:szCs w:val="28"/>
        </w:rPr>
      </w:pPr>
      <w:bookmarkStart w:id="0" w:name="_GoBack"/>
      <w:bookmarkEnd w:id="0"/>
      <w:r>
        <w:rPr>
          <w:rFonts w:ascii="Arial" w:hAnsi="Arial" w:cs="Arial"/>
          <w:b/>
          <w:sz w:val="28"/>
          <w:szCs w:val="28"/>
          <w:u w:val="single"/>
        </w:rPr>
        <w:t>Bibliography</w:t>
      </w:r>
    </w:p>
    <w:p w:rsidR="00776284" w:rsidRDefault="00776284" w:rsidP="00776284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“Me, Me, Me” (3</w:t>
      </w:r>
      <w:r w:rsidRPr="00776284">
        <w:rPr>
          <w:rFonts w:cstheme="minorHAnsi"/>
          <w:sz w:val="24"/>
          <w:szCs w:val="24"/>
          <w:vertAlign w:val="superscript"/>
        </w:rPr>
        <w:t>rd</w:t>
      </w:r>
      <w:r>
        <w:rPr>
          <w:rFonts w:cstheme="minorHAnsi"/>
          <w:sz w:val="24"/>
          <w:szCs w:val="24"/>
        </w:rPr>
        <w:t xml:space="preserve"> year touring piece, directed by Andrew </w:t>
      </w:r>
      <w:proofErr w:type="spellStart"/>
      <w:r>
        <w:rPr>
          <w:rFonts w:cstheme="minorHAnsi"/>
          <w:sz w:val="24"/>
          <w:szCs w:val="24"/>
        </w:rPr>
        <w:t>Sterry</w:t>
      </w:r>
      <w:proofErr w:type="spellEnd"/>
      <w:r>
        <w:rPr>
          <w:rFonts w:cstheme="minorHAnsi"/>
          <w:sz w:val="24"/>
          <w:szCs w:val="24"/>
        </w:rPr>
        <w:t>)</w:t>
      </w:r>
    </w:p>
    <w:p w:rsidR="00EC02C1" w:rsidRPr="0002014F" w:rsidRDefault="00EC02C1" w:rsidP="0002014F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My essay for Touring task 2: </w:t>
      </w:r>
      <w:r w:rsidRPr="00EC02C1">
        <w:rPr>
          <w:rFonts w:cstheme="minorHAnsi"/>
          <w:i/>
          <w:iCs/>
          <w:sz w:val="24"/>
          <w:szCs w:val="24"/>
          <w:shd w:val="clear" w:color="auto" w:fill="FFFFFF"/>
        </w:rPr>
        <w:t xml:space="preserve">In what ways can touring theatre affect its audience in terms of addressing social, political and cultural issues? Base your response on your specific piece of theatre you are </w:t>
      </w:r>
      <w:proofErr w:type="gramStart"/>
      <w:r w:rsidRPr="00EC02C1">
        <w:rPr>
          <w:rFonts w:cstheme="minorHAnsi"/>
          <w:i/>
          <w:iCs/>
          <w:sz w:val="24"/>
          <w:szCs w:val="24"/>
          <w:shd w:val="clear" w:color="auto" w:fill="FFFFFF"/>
        </w:rPr>
        <w:t>creating.</w:t>
      </w:r>
      <w:r w:rsidRPr="00EC02C1">
        <w:rPr>
          <w:rFonts w:cstheme="minorHAnsi"/>
          <w:sz w:val="24"/>
          <w:szCs w:val="24"/>
          <w:shd w:val="clear" w:color="auto" w:fill="FFFFFF"/>
        </w:rPr>
        <w:t>.</w:t>
      </w:r>
      <w:proofErr w:type="gramEnd"/>
      <w:r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:rsidR="00776284" w:rsidRPr="00776284" w:rsidRDefault="00776284">
      <w:pPr>
        <w:rPr>
          <w:rFonts w:cstheme="minorHAnsi"/>
          <w:sz w:val="28"/>
          <w:szCs w:val="28"/>
        </w:rPr>
      </w:pPr>
    </w:p>
    <w:sectPr w:rsidR="00776284" w:rsidRPr="0077628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06474" w:rsidRDefault="00806474" w:rsidP="00F467E3">
      <w:pPr>
        <w:spacing w:after="0" w:line="240" w:lineRule="auto"/>
      </w:pPr>
      <w:r>
        <w:separator/>
      </w:r>
    </w:p>
  </w:endnote>
  <w:endnote w:type="continuationSeparator" w:id="0">
    <w:p w:rsidR="00806474" w:rsidRDefault="00806474" w:rsidP="00F467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06474" w:rsidRDefault="00806474" w:rsidP="00F467E3">
      <w:pPr>
        <w:spacing w:after="0" w:line="240" w:lineRule="auto"/>
      </w:pPr>
      <w:r>
        <w:separator/>
      </w:r>
    </w:p>
  </w:footnote>
  <w:footnote w:type="continuationSeparator" w:id="0">
    <w:p w:rsidR="00806474" w:rsidRDefault="00806474" w:rsidP="00F467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467E3" w:rsidRDefault="00F467E3" w:rsidP="00F467E3">
    <w:pPr>
      <w:pStyle w:val="Header"/>
      <w:jc w:val="right"/>
    </w:pPr>
    <w:r>
      <w:t>Olivia McDonagh</w:t>
    </w:r>
  </w:p>
  <w:p w:rsidR="00F467E3" w:rsidRDefault="00F467E3" w:rsidP="00F467E3">
    <w:pPr>
      <w:pStyle w:val="Header"/>
      <w:jc w:val="right"/>
    </w:pPr>
    <w:r>
      <w:t>1301056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30449"/>
    <w:multiLevelType w:val="hybridMultilevel"/>
    <w:tmpl w:val="04523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67E3"/>
    <w:rsid w:val="0002014F"/>
    <w:rsid w:val="00060827"/>
    <w:rsid w:val="000F0BFB"/>
    <w:rsid w:val="001F321B"/>
    <w:rsid w:val="00282FA9"/>
    <w:rsid w:val="00301DE8"/>
    <w:rsid w:val="00324961"/>
    <w:rsid w:val="00493AFA"/>
    <w:rsid w:val="00621122"/>
    <w:rsid w:val="0062437B"/>
    <w:rsid w:val="006A6C4C"/>
    <w:rsid w:val="00776284"/>
    <w:rsid w:val="00806474"/>
    <w:rsid w:val="00972704"/>
    <w:rsid w:val="00974F06"/>
    <w:rsid w:val="00AF3939"/>
    <w:rsid w:val="00CA7F52"/>
    <w:rsid w:val="00CD66EB"/>
    <w:rsid w:val="00EB0E65"/>
    <w:rsid w:val="00EC02C1"/>
    <w:rsid w:val="00F46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A8F25"/>
  <w15:chartTrackingRefBased/>
  <w15:docId w15:val="{E530F1BD-6DAD-4533-AB13-85991103FB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67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67E3"/>
  </w:style>
  <w:style w:type="paragraph" w:styleId="Footer">
    <w:name w:val="footer"/>
    <w:basedOn w:val="Normal"/>
    <w:link w:val="FooterChar"/>
    <w:uiPriority w:val="99"/>
    <w:unhideWhenUsed/>
    <w:rsid w:val="00F467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67E3"/>
  </w:style>
  <w:style w:type="paragraph" w:styleId="ListParagraph">
    <w:name w:val="List Paragraph"/>
    <w:basedOn w:val="Normal"/>
    <w:uiPriority w:val="34"/>
    <w:qFormat/>
    <w:rsid w:val="007762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</TotalTime>
  <Pages>2</Pages>
  <Words>608</Words>
  <Characters>3469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McDonagh</dc:creator>
  <cp:keywords/>
  <dc:description/>
  <cp:lastModifiedBy>Olivia McDonagh</cp:lastModifiedBy>
  <cp:revision>2</cp:revision>
  <dcterms:created xsi:type="dcterms:W3CDTF">2017-11-23T15:44:00Z</dcterms:created>
  <dcterms:modified xsi:type="dcterms:W3CDTF">2017-11-24T12:39:00Z</dcterms:modified>
</cp:coreProperties>
</file>