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59EC6" w14:textId="77777777" w:rsidR="00325EA5" w:rsidRPr="005F5C63" w:rsidRDefault="00325EA5" w:rsidP="00325EA5">
      <w:pPr>
        <w:jc w:val="center"/>
        <w:rPr>
          <w:b/>
          <w:sz w:val="36"/>
          <w:szCs w:val="36"/>
          <w:lang w:val="en-GB"/>
        </w:rPr>
      </w:pPr>
      <w:bookmarkStart w:id="0" w:name="_bv343dc26lt0" w:colFirst="0" w:colLast="0"/>
      <w:bookmarkEnd w:id="0"/>
    </w:p>
    <w:p w14:paraId="6DD48994" w14:textId="77777777" w:rsidR="00325EA5" w:rsidRPr="005F5C63" w:rsidRDefault="00325EA5" w:rsidP="00325EA5">
      <w:pPr>
        <w:jc w:val="center"/>
        <w:rPr>
          <w:b/>
          <w:sz w:val="36"/>
          <w:szCs w:val="36"/>
          <w:lang w:val="en-GB"/>
        </w:rPr>
      </w:pPr>
    </w:p>
    <w:p w14:paraId="09953DE6" w14:textId="77777777" w:rsidR="00325EA5" w:rsidRPr="005F5C63" w:rsidRDefault="00325EA5" w:rsidP="00325EA5">
      <w:pPr>
        <w:jc w:val="center"/>
        <w:rPr>
          <w:b/>
          <w:sz w:val="36"/>
          <w:szCs w:val="36"/>
          <w:lang w:val="en-GB"/>
        </w:rPr>
      </w:pPr>
    </w:p>
    <w:p w14:paraId="33A5DE9F" w14:textId="77777777" w:rsidR="00325EA5" w:rsidRPr="005F5C63" w:rsidRDefault="00325EA5" w:rsidP="00325EA5">
      <w:pPr>
        <w:jc w:val="center"/>
        <w:rPr>
          <w:b/>
          <w:sz w:val="36"/>
          <w:szCs w:val="36"/>
          <w:lang w:val="en-GB"/>
        </w:rPr>
      </w:pPr>
    </w:p>
    <w:p w14:paraId="0BA53F5F" w14:textId="77777777" w:rsidR="00325EA5" w:rsidRPr="005F5C63" w:rsidRDefault="00325EA5" w:rsidP="00325EA5">
      <w:pPr>
        <w:jc w:val="center"/>
        <w:rPr>
          <w:b/>
          <w:sz w:val="36"/>
          <w:szCs w:val="36"/>
          <w:lang w:val="en-GB"/>
        </w:rPr>
      </w:pPr>
    </w:p>
    <w:p w14:paraId="1BF8A014" w14:textId="77777777" w:rsidR="00325EA5" w:rsidRPr="005F5C63" w:rsidRDefault="00325EA5" w:rsidP="00325EA5">
      <w:pPr>
        <w:jc w:val="center"/>
        <w:rPr>
          <w:b/>
          <w:sz w:val="36"/>
          <w:szCs w:val="36"/>
          <w:lang w:val="en-GB"/>
        </w:rPr>
      </w:pPr>
    </w:p>
    <w:p w14:paraId="066099BD" w14:textId="77777777" w:rsidR="005E66DD" w:rsidRPr="005F5C63" w:rsidRDefault="005E66DD" w:rsidP="0009641C">
      <w:pPr>
        <w:jc w:val="center"/>
        <w:rPr>
          <w:b/>
          <w:sz w:val="36"/>
          <w:szCs w:val="36"/>
          <w:lang w:val="en-GB"/>
        </w:rPr>
      </w:pPr>
      <w:r w:rsidRPr="005F5C63">
        <w:rPr>
          <w:b/>
          <w:sz w:val="36"/>
          <w:szCs w:val="36"/>
          <w:lang w:val="en-GB"/>
        </w:rPr>
        <w:t>Module: Management &amp; Organisational Behaviour</w:t>
      </w:r>
    </w:p>
    <w:p w14:paraId="199849AA" w14:textId="77777777" w:rsidR="005E66DD" w:rsidRPr="005F5C63" w:rsidRDefault="005E66DD" w:rsidP="0009641C">
      <w:pPr>
        <w:jc w:val="center"/>
        <w:rPr>
          <w:b/>
          <w:sz w:val="36"/>
          <w:szCs w:val="36"/>
          <w:lang w:val="en-GB"/>
        </w:rPr>
      </w:pPr>
      <w:r w:rsidRPr="005F5C63">
        <w:rPr>
          <w:b/>
          <w:sz w:val="36"/>
          <w:szCs w:val="36"/>
          <w:lang w:val="en-GB"/>
        </w:rPr>
        <w:t>Module code: BMIH5004</w:t>
      </w:r>
    </w:p>
    <w:p w14:paraId="21FE439D" w14:textId="0142379E" w:rsidR="005E66DD" w:rsidRPr="005F5C63" w:rsidRDefault="005E66DD" w:rsidP="0009641C">
      <w:pPr>
        <w:jc w:val="center"/>
        <w:rPr>
          <w:b/>
          <w:sz w:val="36"/>
          <w:szCs w:val="36"/>
          <w:lang w:val="en-GB"/>
        </w:rPr>
      </w:pPr>
      <w:r w:rsidRPr="005F5C63">
        <w:rPr>
          <w:b/>
          <w:sz w:val="36"/>
          <w:szCs w:val="36"/>
          <w:lang w:val="en-GB"/>
        </w:rPr>
        <w:t>Assignment 1</w:t>
      </w:r>
    </w:p>
    <w:p w14:paraId="4634D270" w14:textId="77777777" w:rsidR="005E66DD" w:rsidRPr="005F5C63" w:rsidRDefault="005E66DD" w:rsidP="0009641C">
      <w:pPr>
        <w:jc w:val="center"/>
        <w:rPr>
          <w:b/>
          <w:sz w:val="36"/>
          <w:szCs w:val="36"/>
          <w:lang w:val="en-GB"/>
        </w:rPr>
      </w:pPr>
    </w:p>
    <w:p w14:paraId="6A3609E3" w14:textId="03D3CA82" w:rsidR="00325EA5" w:rsidRPr="005F5C63" w:rsidRDefault="00325EA5" w:rsidP="0009641C">
      <w:pPr>
        <w:jc w:val="center"/>
        <w:rPr>
          <w:b/>
          <w:sz w:val="36"/>
          <w:szCs w:val="36"/>
          <w:lang w:val="en-GB"/>
        </w:rPr>
      </w:pPr>
      <w:r w:rsidRPr="005F5C63">
        <w:rPr>
          <w:b/>
          <w:sz w:val="36"/>
          <w:szCs w:val="36"/>
          <w:lang w:val="en-GB"/>
        </w:rPr>
        <w:t>Student name:</w:t>
      </w:r>
      <w:r w:rsidR="000D0724">
        <w:rPr>
          <w:b/>
          <w:sz w:val="36"/>
          <w:szCs w:val="36"/>
          <w:lang w:val="en-GB"/>
        </w:rPr>
        <w:t xml:space="preserve"> Selina Sultana Siddique</w:t>
      </w:r>
    </w:p>
    <w:p w14:paraId="2DD157A7" w14:textId="63AB559A" w:rsidR="00AA5F63" w:rsidRDefault="00325EA5" w:rsidP="0009641C">
      <w:pPr>
        <w:jc w:val="center"/>
        <w:rPr>
          <w:b/>
          <w:sz w:val="36"/>
          <w:szCs w:val="36"/>
          <w:lang w:val="en-GB"/>
        </w:rPr>
      </w:pPr>
      <w:r w:rsidRPr="005F5C63">
        <w:rPr>
          <w:b/>
          <w:sz w:val="36"/>
          <w:szCs w:val="36"/>
          <w:lang w:val="en-GB"/>
        </w:rPr>
        <w:t xml:space="preserve">Student ID: </w:t>
      </w:r>
      <w:r w:rsidR="000D0724">
        <w:rPr>
          <w:b/>
          <w:sz w:val="36"/>
          <w:szCs w:val="36"/>
          <w:lang w:val="en-GB"/>
        </w:rPr>
        <w:t>2107558</w:t>
      </w:r>
    </w:p>
    <w:p w14:paraId="111D8FC7" w14:textId="315EDD80" w:rsidR="004E2403" w:rsidRPr="005F5C63" w:rsidRDefault="004E2403" w:rsidP="0009641C">
      <w:pPr>
        <w:jc w:val="center"/>
        <w:rPr>
          <w:b/>
          <w:sz w:val="36"/>
          <w:szCs w:val="36"/>
          <w:lang w:val="en-GB"/>
        </w:rPr>
      </w:pPr>
      <w:r w:rsidRPr="00257AA1">
        <w:rPr>
          <w:b/>
          <w:sz w:val="36"/>
          <w:szCs w:val="36"/>
          <w:lang w:val="en-GB"/>
        </w:rPr>
        <w:t>Lecturer’s name</w:t>
      </w:r>
      <w:r>
        <w:rPr>
          <w:b/>
          <w:sz w:val="36"/>
          <w:szCs w:val="36"/>
          <w:lang w:val="en-GB"/>
        </w:rPr>
        <w:t>: Julia Ault</w:t>
      </w:r>
    </w:p>
    <w:p w14:paraId="3A7ECF63" w14:textId="77777777" w:rsidR="00AA5F63" w:rsidRPr="005F5C63" w:rsidRDefault="00AA5F63">
      <w:pPr>
        <w:rPr>
          <w:b/>
          <w:sz w:val="36"/>
          <w:szCs w:val="36"/>
          <w:lang w:val="en-GB"/>
        </w:rPr>
      </w:pPr>
      <w:r w:rsidRPr="005F5C63">
        <w:rPr>
          <w:b/>
          <w:sz w:val="36"/>
          <w:szCs w:val="36"/>
          <w:lang w:val="en-GB"/>
        </w:rPr>
        <w:br w:type="page"/>
      </w:r>
    </w:p>
    <w:sdt>
      <w:sdtPr>
        <w:rPr>
          <w:rFonts w:ascii="Times New Roman" w:eastAsia="Times New Roman" w:hAnsi="Times New Roman" w:cs="Times New Roman"/>
          <w:color w:val="auto"/>
          <w:sz w:val="24"/>
          <w:szCs w:val="24"/>
          <w:lang w:val="en-GB"/>
        </w:rPr>
        <w:id w:val="-1654516637"/>
        <w:docPartObj>
          <w:docPartGallery w:val="Table of Contents"/>
          <w:docPartUnique/>
        </w:docPartObj>
      </w:sdtPr>
      <w:sdtEndPr>
        <w:rPr>
          <w:b/>
          <w:bCs/>
          <w:noProof/>
        </w:rPr>
      </w:sdtEndPr>
      <w:sdtContent>
        <w:p w14:paraId="1957E663" w14:textId="59D07D46" w:rsidR="00AA5F63" w:rsidRPr="005F5C63" w:rsidRDefault="00AA5F63" w:rsidP="00AA5F63">
          <w:pPr>
            <w:pStyle w:val="TOCHeading"/>
            <w:spacing w:line="360" w:lineRule="auto"/>
            <w:jc w:val="center"/>
            <w:rPr>
              <w:rFonts w:ascii="Times New Roman" w:hAnsi="Times New Roman" w:cs="Times New Roman"/>
              <w:b/>
              <w:color w:val="auto"/>
              <w:sz w:val="28"/>
              <w:szCs w:val="24"/>
              <w:lang w:val="en-GB"/>
            </w:rPr>
          </w:pPr>
          <w:r w:rsidRPr="005F5C63">
            <w:rPr>
              <w:rFonts w:ascii="Times New Roman" w:hAnsi="Times New Roman" w:cs="Times New Roman"/>
              <w:b/>
              <w:color w:val="auto"/>
              <w:sz w:val="28"/>
              <w:szCs w:val="24"/>
              <w:lang w:val="en-GB"/>
            </w:rPr>
            <w:t>Table of Contents</w:t>
          </w:r>
        </w:p>
        <w:p w14:paraId="48E233A7" w14:textId="37BD3C26" w:rsidR="00AA5F63" w:rsidRPr="005F5C63" w:rsidRDefault="00AA5F63" w:rsidP="00AA5F63">
          <w:pPr>
            <w:pStyle w:val="TOC1"/>
            <w:tabs>
              <w:tab w:val="right" w:leader="dot" w:pos="9019"/>
            </w:tabs>
            <w:rPr>
              <w:noProof/>
              <w:lang w:val="en-GB"/>
            </w:rPr>
          </w:pPr>
          <w:r w:rsidRPr="005F5C63">
            <w:rPr>
              <w:lang w:val="en-GB"/>
            </w:rPr>
            <w:fldChar w:fldCharType="begin"/>
          </w:r>
          <w:r w:rsidRPr="005F5C63">
            <w:rPr>
              <w:lang w:val="en-GB"/>
            </w:rPr>
            <w:instrText xml:space="preserve"> TOC \o "1-3" \h \z \u </w:instrText>
          </w:r>
          <w:r w:rsidRPr="005F5C63">
            <w:rPr>
              <w:lang w:val="en-GB"/>
            </w:rPr>
            <w:fldChar w:fldCharType="separate"/>
          </w:r>
          <w:hyperlink w:anchor="_Toc136002341" w:history="1">
            <w:r w:rsidRPr="005F5C63">
              <w:rPr>
                <w:rStyle w:val="Hyperlink"/>
                <w:noProof/>
                <w:lang w:val="en-GB"/>
              </w:rPr>
              <w:t>Introduction</w:t>
            </w:r>
            <w:r w:rsidRPr="005F5C63">
              <w:rPr>
                <w:noProof/>
                <w:webHidden/>
                <w:lang w:val="en-GB"/>
              </w:rPr>
              <w:tab/>
            </w:r>
            <w:r w:rsidRPr="005F5C63">
              <w:rPr>
                <w:noProof/>
                <w:webHidden/>
                <w:lang w:val="en-GB"/>
              </w:rPr>
              <w:fldChar w:fldCharType="begin"/>
            </w:r>
            <w:r w:rsidRPr="005F5C63">
              <w:rPr>
                <w:noProof/>
                <w:webHidden/>
                <w:lang w:val="en-GB"/>
              </w:rPr>
              <w:instrText xml:space="preserve"> PAGEREF _Toc136002341 \h </w:instrText>
            </w:r>
            <w:r w:rsidRPr="005F5C63">
              <w:rPr>
                <w:noProof/>
                <w:webHidden/>
                <w:lang w:val="en-GB"/>
              </w:rPr>
            </w:r>
            <w:r w:rsidRPr="005F5C63">
              <w:rPr>
                <w:noProof/>
                <w:webHidden/>
                <w:lang w:val="en-GB"/>
              </w:rPr>
              <w:fldChar w:fldCharType="separate"/>
            </w:r>
            <w:r w:rsidRPr="005F5C63">
              <w:rPr>
                <w:noProof/>
                <w:webHidden/>
                <w:lang w:val="en-GB"/>
              </w:rPr>
              <w:t>3</w:t>
            </w:r>
            <w:r w:rsidRPr="005F5C63">
              <w:rPr>
                <w:noProof/>
                <w:webHidden/>
                <w:lang w:val="en-GB"/>
              </w:rPr>
              <w:fldChar w:fldCharType="end"/>
            </w:r>
          </w:hyperlink>
        </w:p>
        <w:p w14:paraId="28E46B54" w14:textId="43126883" w:rsidR="00AA5F63" w:rsidRPr="005F5C63" w:rsidRDefault="00000000" w:rsidP="00AA5F63">
          <w:pPr>
            <w:pStyle w:val="TOC1"/>
            <w:tabs>
              <w:tab w:val="right" w:leader="dot" w:pos="9019"/>
            </w:tabs>
            <w:rPr>
              <w:noProof/>
              <w:lang w:val="en-GB"/>
            </w:rPr>
          </w:pPr>
          <w:hyperlink w:anchor="_Toc136002342" w:history="1">
            <w:r w:rsidR="00AA5F63" w:rsidRPr="005F5C63">
              <w:rPr>
                <w:rStyle w:val="Hyperlink"/>
                <w:noProof/>
                <w:lang w:val="en-GB"/>
              </w:rPr>
              <w:t>Main body</w:t>
            </w:r>
            <w:r w:rsidR="00AA5F63" w:rsidRPr="005F5C63">
              <w:rPr>
                <w:noProof/>
                <w:webHidden/>
                <w:lang w:val="en-GB"/>
              </w:rPr>
              <w:tab/>
            </w:r>
            <w:r w:rsidR="00AA5F63" w:rsidRPr="005F5C63">
              <w:rPr>
                <w:noProof/>
                <w:webHidden/>
                <w:lang w:val="en-GB"/>
              </w:rPr>
              <w:fldChar w:fldCharType="begin"/>
            </w:r>
            <w:r w:rsidR="00AA5F63" w:rsidRPr="005F5C63">
              <w:rPr>
                <w:noProof/>
                <w:webHidden/>
                <w:lang w:val="en-GB"/>
              </w:rPr>
              <w:instrText xml:space="preserve"> PAGEREF _Toc136002342 \h </w:instrText>
            </w:r>
            <w:r w:rsidR="00AA5F63" w:rsidRPr="005F5C63">
              <w:rPr>
                <w:noProof/>
                <w:webHidden/>
                <w:lang w:val="en-GB"/>
              </w:rPr>
            </w:r>
            <w:r w:rsidR="00AA5F63" w:rsidRPr="005F5C63">
              <w:rPr>
                <w:noProof/>
                <w:webHidden/>
                <w:lang w:val="en-GB"/>
              </w:rPr>
              <w:fldChar w:fldCharType="separate"/>
            </w:r>
            <w:r w:rsidR="00AA5F63" w:rsidRPr="005F5C63">
              <w:rPr>
                <w:noProof/>
                <w:webHidden/>
                <w:lang w:val="en-GB"/>
              </w:rPr>
              <w:t>3</w:t>
            </w:r>
            <w:r w:rsidR="00AA5F63" w:rsidRPr="005F5C63">
              <w:rPr>
                <w:noProof/>
                <w:webHidden/>
                <w:lang w:val="en-GB"/>
              </w:rPr>
              <w:fldChar w:fldCharType="end"/>
            </w:r>
          </w:hyperlink>
        </w:p>
        <w:p w14:paraId="5DF6514D" w14:textId="15DEF7BC" w:rsidR="00AA5F63" w:rsidRPr="005F5C63" w:rsidRDefault="00000000" w:rsidP="00AA5F63">
          <w:pPr>
            <w:pStyle w:val="TOC1"/>
            <w:tabs>
              <w:tab w:val="right" w:leader="dot" w:pos="9019"/>
            </w:tabs>
            <w:rPr>
              <w:noProof/>
              <w:lang w:val="en-GB"/>
            </w:rPr>
          </w:pPr>
          <w:hyperlink w:anchor="_Toc136002343" w:history="1">
            <w:r w:rsidR="00AA5F63" w:rsidRPr="005F5C63">
              <w:rPr>
                <w:rStyle w:val="Hyperlink"/>
                <w:noProof/>
                <w:lang w:val="en-GB"/>
              </w:rPr>
              <w:t>Conclusion</w:t>
            </w:r>
            <w:r w:rsidR="00AA5F63" w:rsidRPr="005F5C63">
              <w:rPr>
                <w:noProof/>
                <w:webHidden/>
                <w:lang w:val="en-GB"/>
              </w:rPr>
              <w:tab/>
            </w:r>
            <w:r w:rsidR="00AA5F63" w:rsidRPr="005F5C63">
              <w:rPr>
                <w:noProof/>
                <w:webHidden/>
                <w:lang w:val="en-GB"/>
              </w:rPr>
              <w:fldChar w:fldCharType="begin"/>
            </w:r>
            <w:r w:rsidR="00AA5F63" w:rsidRPr="005F5C63">
              <w:rPr>
                <w:noProof/>
                <w:webHidden/>
                <w:lang w:val="en-GB"/>
              </w:rPr>
              <w:instrText xml:space="preserve"> PAGEREF _Toc136002343 \h </w:instrText>
            </w:r>
            <w:r w:rsidR="00AA5F63" w:rsidRPr="005F5C63">
              <w:rPr>
                <w:noProof/>
                <w:webHidden/>
                <w:lang w:val="en-GB"/>
              </w:rPr>
            </w:r>
            <w:r w:rsidR="00AA5F63" w:rsidRPr="005F5C63">
              <w:rPr>
                <w:noProof/>
                <w:webHidden/>
                <w:lang w:val="en-GB"/>
              </w:rPr>
              <w:fldChar w:fldCharType="separate"/>
            </w:r>
            <w:r w:rsidR="00AA5F63" w:rsidRPr="005F5C63">
              <w:rPr>
                <w:noProof/>
                <w:webHidden/>
                <w:lang w:val="en-GB"/>
              </w:rPr>
              <w:t>7</w:t>
            </w:r>
            <w:r w:rsidR="00AA5F63" w:rsidRPr="005F5C63">
              <w:rPr>
                <w:noProof/>
                <w:webHidden/>
                <w:lang w:val="en-GB"/>
              </w:rPr>
              <w:fldChar w:fldCharType="end"/>
            </w:r>
          </w:hyperlink>
        </w:p>
        <w:p w14:paraId="4D99E45E" w14:textId="01C7E641" w:rsidR="00AA5F63" w:rsidRPr="005F5C63" w:rsidRDefault="00000000" w:rsidP="00AA5F63">
          <w:pPr>
            <w:pStyle w:val="TOC1"/>
            <w:tabs>
              <w:tab w:val="right" w:leader="dot" w:pos="9019"/>
            </w:tabs>
            <w:rPr>
              <w:noProof/>
              <w:lang w:val="en-GB"/>
            </w:rPr>
          </w:pPr>
          <w:hyperlink w:anchor="_Toc136002344" w:history="1">
            <w:r w:rsidR="00AA5F63" w:rsidRPr="005F5C63">
              <w:rPr>
                <w:rStyle w:val="Hyperlink"/>
                <w:noProof/>
                <w:lang w:val="en-GB"/>
              </w:rPr>
              <w:t>Reference list</w:t>
            </w:r>
            <w:r w:rsidR="00AA5F63" w:rsidRPr="005F5C63">
              <w:rPr>
                <w:noProof/>
                <w:webHidden/>
                <w:lang w:val="en-GB"/>
              </w:rPr>
              <w:tab/>
            </w:r>
            <w:r w:rsidR="00AA5F63" w:rsidRPr="005F5C63">
              <w:rPr>
                <w:noProof/>
                <w:webHidden/>
                <w:lang w:val="en-GB"/>
              </w:rPr>
              <w:fldChar w:fldCharType="begin"/>
            </w:r>
            <w:r w:rsidR="00AA5F63" w:rsidRPr="005F5C63">
              <w:rPr>
                <w:noProof/>
                <w:webHidden/>
                <w:lang w:val="en-GB"/>
              </w:rPr>
              <w:instrText xml:space="preserve"> PAGEREF _Toc136002344 \h </w:instrText>
            </w:r>
            <w:r w:rsidR="00AA5F63" w:rsidRPr="005F5C63">
              <w:rPr>
                <w:noProof/>
                <w:webHidden/>
                <w:lang w:val="en-GB"/>
              </w:rPr>
            </w:r>
            <w:r w:rsidR="00AA5F63" w:rsidRPr="005F5C63">
              <w:rPr>
                <w:noProof/>
                <w:webHidden/>
                <w:lang w:val="en-GB"/>
              </w:rPr>
              <w:fldChar w:fldCharType="separate"/>
            </w:r>
            <w:r w:rsidR="00AA5F63" w:rsidRPr="005F5C63">
              <w:rPr>
                <w:noProof/>
                <w:webHidden/>
                <w:lang w:val="en-GB"/>
              </w:rPr>
              <w:t>8</w:t>
            </w:r>
            <w:r w:rsidR="00AA5F63" w:rsidRPr="005F5C63">
              <w:rPr>
                <w:noProof/>
                <w:webHidden/>
                <w:lang w:val="en-GB"/>
              </w:rPr>
              <w:fldChar w:fldCharType="end"/>
            </w:r>
          </w:hyperlink>
        </w:p>
        <w:p w14:paraId="5C2E32F0" w14:textId="6CD8F233" w:rsidR="00AA5F63" w:rsidRPr="005F5C63" w:rsidRDefault="00AA5F63" w:rsidP="00AA5F63">
          <w:pPr>
            <w:rPr>
              <w:lang w:val="en-GB"/>
            </w:rPr>
          </w:pPr>
          <w:r w:rsidRPr="005F5C63">
            <w:rPr>
              <w:b/>
              <w:bCs/>
              <w:noProof/>
              <w:lang w:val="en-GB"/>
            </w:rPr>
            <w:fldChar w:fldCharType="end"/>
          </w:r>
        </w:p>
      </w:sdtContent>
    </w:sdt>
    <w:p w14:paraId="21C23EE9" w14:textId="77777777" w:rsidR="00325EA5" w:rsidRPr="005F5C63" w:rsidRDefault="00325EA5" w:rsidP="00325EA5">
      <w:pPr>
        <w:jc w:val="center"/>
        <w:rPr>
          <w:b/>
          <w:sz w:val="36"/>
          <w:szCs w:val="36"/>
          <w:lang w:val="en-GB"/>
        </w:rPr>
      </w:pPr>
    </w:p>
    <w:p w14:paraId="21D1C3F1" w14:textId="77777777" w:rsidR="00325EA5" w:rsidRPr="005F5C63" w:rsidRDefault="00325EA5">
      <w:pPr>
        <w:rPr>
          <w:b/>
          <w:sz w:val="32"/>
          <w:szCs w:val="32"/>
          <w:lang w:val="en-GB"/>
        </w:rPr>
      </w:pPr>
      <w:r w:rsidRPr="005F5C63">
        <w:rPr>
          <w:lang w:val="en-GB"/>
        </w:rPr>
        <w:br w:type="page"/>
      </w:r>
    </w:p>
    <w:p w14:paraId="00000001" w14:textId="31584166" w:rsidR="00D979E4" w:rsidRPr="005F5C63" w:rsidRDefault="00EB4A6C">
      <w:pPr>
        <w:pStyle w:val="Heading1"/>
        <w:rPr>
          <w:lang w:val="en-GB"/>
        </w:rPr>
      </w:pPr>
      <w:bookmarkStart w:id="1" w:name="_Toc136002341"/>
      <w:r w:rsidRPr="005F5C63">
        <w:rPr>
          <w:lang w:val="en-GB"/>
        </w:rPr>
        <w:lastRenderedPageBreak/>
        <w:t>Introduction</w:t>
      </w:r>
      <w:bookmarkEnd w:id="1"/>
      <w:r w:rsidRPr="005F5C63">
        <w:rPr>
          <w:lang w:val="en-GB"/>
        </w:rPr>
        <w:t xml:space="preserve"> </w:t>
      </w:r>
    </w:p>
    <w:p w14:paraId="00000002" w14:textId="04CFFC02" w:rsidR="00D979E4" w:rsidRPr="005F5C63" w:rsidRDefault="00EB4A6C">
      <w:pPr>
        <w:pStyle w:val="Normal1"/>
        <w:rPr>
          <w:lang w:val="en-GB"/>
        </w:rPr>
      </w:pPr>
      <w:r w:rsidRPr="005F5C63">
        <w:rPr>
          <w:lang w:val="en-GB"/>
        </w:rPr>
        <w:t xml:space="preserve">This essay is going to describe the management style </w:t>
      </w:r>
      <w:r w:rsidR="00E42249" w:rsidRPr="005F5C63">
        <w:rPr>
          <w:lang w:val="en-GB"/>
        </w:rPr>
        <w:t>of Craig</w:t>
      </w:r>
      <w:r w:rsidRPr="005F5C63">
        <w:rPr>
          <w:lang w:val="en-GB"/>
        </w:rPr>
        <w:t xml:space="preserve"> Poole who is a general manager of Doubletree by Hilton Hotel. Management style plays an important role in organisational growth and developing goodwill in the competitive business world. The preferred management style </w:t>
      </w:r>
      <w:r w:rsidR="00E42249" w:rsidRPr="005F5C63">
        <w:rPr>
          <w:lang w:val="en-GB"/>
        </w:rPr>
        <w:t>of Craig</w:t>
      </w:r>
      <w:r w:rsidRPr="005F5C63">
        <w:rPr>
          <w:lang w:val="en-GB"/>
        </w:rPr>
        <w:t xml:space="preserve"> Poole has been described in this essay by following Blake and Mouton Managerial Grid model and his leadership abilities of </w:t>
      </w:r>
      <w:r w:rsidR="00E42249" w:rsidRPr="005F5C63">
        <w:rPr>
          <w:lang w:val="en-GB"/>
        </w:rPr>
        <w:t>him</w:t>
      </w:r>
      <w:r w:rsidRPr="005F5C63">
        <w:rPr>
          <w:lang w:val="en-GB"/>
        </w:rPr>
        <w:t xml:space="preserve"> has been portrayed here by Adair’s model of Action Centred Leadership model. </w:t>
      </w:r>
    </w:p>
    <w:p w14:paraId="00000003" w14:textId="77777777" w:rsidR="00D979E4" w:rsidRPr="005F5C63" w:rsidRDefault="00EB4A6C">
      <w:pPr>
        <w:pStyle w:val="Heading1"/>
        <w:rPr>
          <w:lang w:val="en-GB"/>
        </w:rPr>
      </w:pPr>
      <w:bookmarkStart w:id="2" w:name="_iylqzv2l9toz" w:colFirst="0" w:colLast="0"/>
      <w:bookmarkStart w:id="3" w:name="_Toc136002342"/>
      <w:bookmarkEnd w:id="2"/>
      <w:r w:rsidRPr="005F5C63">
        <w:rPr>
          <w:lang w:val="en-GB"/>
        </w:rPr>
        <w:t>Main body</w:t>
      </w:r>
      <w:bookmarkEnd w:id="3"/>
    </w:p>
    <w:p w14:paraId="00000004" w14:textId="342E030C" w:rsidR="00D979E4" w:rsidRPr="005F5C63" w:rsidRDefault="00EB4A6C">
      <w:pPr>
        <w:pStyle w:val="Normal1"/>
        <w:rPr>
          <w:lang w:val="en-GB"/>
        </w:rPr>
      </w:pPr>
      <w:r w:rsidRPr="005F5C63">
        <w:rPr>
          <w:lang w:val="en-GB"/>
        </w:rPr>
        <w:t xml:space="preserve">Craig Poole is the general manager of Doubletree by Hilton who is responsible for managing different types of organisational activities to maintain business growth and goodwill in the competitive business world. Doubletree by Hilton is a part of the Hilton hotel that is known as the restaurant. This serves breakfasts, and snacks, with a bar but does not provide Hilton Executive Lounge facilities (Hilton, 2023). Along with that, </w:t>
      </w:r>
      <w:r w:rsidR="00E42249" w:rsidRPr="005F5C63">
        <w:rPr>
          <w:lang w:val="en-GB"/>
        </w:rPr>
        <w:t>Doubletree</w:t>
      </w:r>
      <w:r w:rsidRPr="005F5C63">
        <w:rPr>
          <w:lang w:val="en-GB"/>
        </w:rPr>
        <w:t xml:space="preserve"> by Hilton is a fast-growing restaurant and upscaling hotel brand that offers quality services to international guests. The mentioned hotel also offers multiple meetings as well as events facilities to each customer (Hilton, 2023). This hotel offers a diverse culinary experience for guests and this has been managed successfully by the general manager of this hotel namely, Craig Poole (Hilton, 2023). The general manager of this hotel manages a diverse work culture to attract diverse customers and maintain brand value in the competitive business market as well. In the words of Mullins </w:t>
      </w:r>
      <w:r w:rsidR="00E42249" w:rsidRPr="005F5C63">
        <w:rPr>
          <w:lang w:val="en-GB"/>
        </w:rPr>
        <w:t>and Dosser</w:t>
      </w:r>
      <w:r w:rsidRPr="005F5C63">
        <w:rPr>
          <w:lang w:val="en-GB"/>
        </w:rPr>
        <w:t xml:space="preserve"> (2013), the general manager of a hotel is responsible for directing the business operation, managing food quality as well as delivery and developing strong customer relationships at the workplace. The general manager of this restaurant is also responsible to train employees and motivate them to produce better work to achieve organisational objectives effectively. The general manager Craig Poole works dedicatedly to build an efficient employee base that can serve quality services to diverse customers effectively. Doubletree by Hilton guarantees every guest a warm welcome and this approach has helped this organisation to develop a strong brand value in the competitive business market. The management style </w:t>
      </w:r>
      <w:r w:rsidR="00E42249" w:rsidRPr="005F5C63">
        <w:rPr>
          <w:lang w:val="en-GB"/>
        </w:rPr>
        <w:t>of Craig</w:t>
      </w:r>
      <w:r w:rsidRPr="005F5C63">
        <w:rPr>
          <w:lang w:val="en-GB"/>
        </w:rPr>
        <w:t xml:space="preserve"> Poole has been described with the help of</w:t>
      </w:r>
      <w:r w:rsidRPr="005F5C63">
        <w:rPr>
          <w:b/>
          <w:lang w:val="en-GB"/>
        </w:rPr>
        <w:t xml:space="preserve"> Blake and Mouton Managerial Grid. </w:t>
      </w:r>
      <w:r w:rsidRPr="005F5C63">
        <w:rPr>
          <w:lang w:val="en-GB"/>
        </w:rPr>
        <w:t xml:space="preserve">This model helps to analyse the management as well as leadership style of a person at the organisation (Roy, 2019). This model generally helps to describe five leadership management styles. The five leadership styles are Country Club Management, Impoverished Management, Middle-of-the-road Management, Team Management and Authority-Compliance Management. However, every manager in an organisation has a specific management style to </w:t>
      </w:r>
      <w:r w:rsidRPr="005F5C63">
        <w:rPr>
          <w:lang w:val="en-GB"/>
        </w:rPr>
        <w:lastRenderedPageBreak/>
        <w:t xml:space="preserve">execute all organisational activities smoothly and achieve business objectives. Mullins (2020) has claimed that Country club management generally refers to the management style where a manager gives importance to the social requirements of guests and employees. In this management style employees do not have any strict schedules but they get a friendly work environment. Employees are not productive in this management style. On the other hand, Boddy (2014) has argued that in an impoverished management style, the manager divides all the tasks among the employees but has a low concern regarding employees’ productivity. Through </w:t>
      </w:r>
      <w:r w:rsidR="00E42249" w:rsidRPr="005F5C63">
        <w:rPr>
          <w:lang w:val="en-GB"/>
        </w:rPr>
        <w:t>this management style employee</w:t>
      </w:r>
      <w:r w:rsidRPr="005F5C63">
        <w:rPr>
          <w:lang w:val="en-GB"/>
        </w:rPr>
        <w:t xml:space="preserve"> cannot maintain their business productivity and achieve organisational goals effectively. According to Simha (2022), in an authority-compliance Management style leaders are more concerned regarding productivity rather than staff’s feelings at the workplace. In the team management style managers are highly concerned about business productivity and employees’ perspectives or feelings. In that management style managers give importance to team spirit. In the middle road management style, managers are not ambitious in maintaining organisational productivity and cannot maintain a balance between staff needs and organisational objectives. However, as per the business strategy of Doubletree by Hilton, it has been seen that the general manager followed a </w:t>
      </w:r>
      <w:r w:rsidRPr="005F5C63">
        <w:rPr>
          <w:b/>
          <w:lang w:val="en-GB"/>
        </w:rPr>
        <w:t xml:space="preserve">team management </w:t>
      </w:r>
      <w:r w:rsidRPr="005F5C63">
        <w:rPr>
          <w:lang w:val="en-GB"/>
        </w:rPr>
        <w:t xml:space="preserve">style where the general manager Craig Poole gave importance to team spirit and staff requirements to achieve organisational objectives. The Doubletree by Hilton is a very popular hotel that has an international presence. A strong employee base and a satisfied customer base are responsible to maintain the goodwill of this hotel in the competitive business world. Along with that, the general manager </w:t>
      </w:r>
      <w:r w:rsidR="00E42249" w:rsidRPr="005F5C63">
        <w:rPr>
          <w:lang w:val="en-GB"/>
        </w:rPr>
        <w:t>of Doubletree</w:t>
      </w:r>
      <w:r w:rsidRPr="005F5C63">
        <w:rPr>
          <w:lang w:val="en-GB"/>
        </w:rPr>
        <w:t xml:space="preserve"> by Hilton supports diversity and gives importance to customers’ preferences. The mentioned company also arranges different types of events based on customer preferences which have helped this hotel to build a strong international presence. </w:t>
      </w:r>
      <w:proofErr w:type="spellStart"/>
      <w:r w:rsidRPr="005F5C63">
        <w:rPr>
          <w:lang w:val="en-GB"/>
        </w:rPr>
        <w:t>Specchia</w:t>
      </w:r>
      <w:proofErr w:type="spellEnd"/>
      <w:r w:rsidRPr="005F5C63">
        <w:rPr>
          <w:lang w:val="en-GB"/>
        </w:rPr>
        <w:t xml:space="preserve"> </w:t>
      </w:r>
      <w:r w:rsidRPr="005F5C63">
        <w:rPr>
          <w:i/>
          <w:lang w:val="en-GB"/>
        </w:rPr>
        <w:t xml:space="preserve">et al. </w:t>
      </w:r>
      <w:r w:rsidRPr="005F5C63">
        <w:rPr>
          <w:lang w:val="en-GB"/>
        </w:rPr>
        <w:t xml:space="preserve">(2021) have claimed that an efficient employee base is necessary to offer quality services and attract customers. This approach represents that the general manager Craig Poole follows the team management leadership style. Due to a strong brand image, this company is going to open different stores in different locations in future. The general manager of this organisation gives importance to employees' productivity by arranging staff development training which is essential to motivate employees for better production and develop a quality relationship with customers. </w:t>
      </w:r>
      <w:proofErr w:type="spellStart"/>
      <w:r w:rsidRPr="005F5C63">
        <w:rPr>
          <w:lang w:val="en-GB"/>
        </w:rPr>
        <w:t>Kenayathulla</w:t>
      </w:r>
      <w:proofErr w:type="spellEnd"/>
      <w:r w:rsidRPr="005F5C63">
        <w:rPr>
          <w:lang w:val="en-GB"/>
        </w:rPr>
        <w:t xml:space="preserve"> </w:t>
      </w:r>
      <w:r w:rsidRPr="005F5C63">
        <w:rPr>
          <w:i/>
          <w:lang w:val="en-GB"/>
        </w:rPr>
        <w:t xml:space="preserve">et al. </w:t>
      </w:r>
      <w:r w:rsidRPr="005F5C63">
        <w:rPr>
          <w:lang w:val="en-GB"/>
        </w:rPr>
        <w:t xml:space="preserve">(2019) have claimed that in the team management style, managers treat every staff with respect which is essential to maintain staff satisfaction and supports diversification at the workplace. The general </w:t>
      </w:r>
      <w:r w:rsidR="00E42249" w:rsidRPr="005F5C63">
        <w:rPr>
          <w:lang w:val="en-GB"/>
        </w:rPr>
        <w:t>manager Craig</w:t>
      </w:r>
      <w:r w:rsidRPr="005F5C63">
        <w:rPr>
          <w:lang w:val="en-GB"/>
        </w:rPr>
        <w:t xml:space="preserve"> Poole also gives importance to the services and as a result, Doubletree by Hilton offers internal facilities to guests such as weight machines, floor mats and fitness balls as well as </w:t>
      </w:r>
      <w:r w:rsidRPr="005F5C63">
        <w:rPr>
          <w:lang w:val="en-GB"/>
        </w:rPr>
        <w:lastRenderedPageBreak/>
        <w:t xml:space="preserve">ellipticals, stationary bikes and treadmills (Hilton, 2023). The entire business strategy and organisational activity of the concerned hotel represent that the general manager Craig Poole focuses on service and business productivity. The team management style is the preferred management style of Craig Poole. In this way, this brand has developed a strong international image and executes all business activities smoothly. Through this management style Doubletree by </w:t>
      </w:r>
      <w:r w:rsidR="00E42249" w:rsidRPr="005F5C63">
        <w:rPr>
          <w:lang w:val="en-GB"/>
        </w:rPr>
        <w:t>Hilton</w:t>
      </w:r>
      <w:r w:rsidRPr="005F5C63">
        <w:rPr>
          <w:lang w:val="en-GB"/>
        </w:rPr>
        <w:t xml:space="preserve"> gives equal opportunity to every guest to gather quality experiences. The diverse employee base work carefully and dedicatedly to achieve organisational goals. </w:t>
      </w:r>
      <w:proofErr w:type="spellStart"/>
      <w:r w:rsidRPr="005F5C63">
        <w:rPr>
          <w:lang w:val="en-GB"/>
        </w:rPr>
        <w:t>Sedlár</w:t>
      </w:r>
      <w:proofErr w:type="spellEnd"/>
      <w:r w:rsidRPr="005F5C63">
        <w:rPr>
          <w:lang w:val="en-GB"/>
        </w:rPr>
        <w:t xml:space="preserve"> and </w:t>
      </w:r>
      <w:proofErr w:type="spellStart"/>
      <w:r w:rsidRPr="005F5C63">
        <w:rPr>
          <w:lang w:val="en-GB"/>
        </w:rPr>
        <w:t>Kaššaiová</w:t>
      </w:r>
      <w:proofErr w:type="spellEnd"/>
      <w:r w:rsidRPr="005F5C63">
        <w:rPr>
          <w:lang w:val="en-GB"/>
        </w:rPr>
        <w:t xml:space="preserve"> (2022) have proposed that an efficient management style is necessary to maintain a satisfied employee base and offer quality services to guests. Therefore, from the above discussion, it can be stated that the team management style of Craig Poole is appropriate. </w:t>
      </w:r>
    </w:p>
    <w:p w14:paraId="00000005" w14:textId="52A6362F" w:rsidR="00D979E4" w:rsidRPr="005F5C63" w:rsidRDefault="00EB4A6C">
      <w:pPr>
        <w:pStyle w:val="Normal1"/>
        <w:rPr>
          <w:lang w:val="en-GB"/>
        </w:rPr>
      </w:pPr>
      <w:r w:rsidRPr="005F5C63">
        <w:rPr>
          <w:lang w:val="en-GB"/>
        </w:rPr>
        <w:t xml:space="preserve">Leadership style plays an important role to lead a group of employees and motivates them to achieve organisational goals effectively. In the words of Mullins (2016), leaders are responsible for analysing staff performance and arranging proper training facilities to improve employees' professional knowledge. However, Craig Poole is a successful general manager of Doubletree by Hilton Hotel as this manager gives importance to staff development and services to develop a satisfied base. The leadership abilities of Craig Poole have been described with the help of </w:t>
      </w:r>
      <w:r w:rsidRPr="005F5C63">
        <w:rPr>
          <w:b/>
          <w:lang w:val="en-GB"/>
        </w:rPr>
        <w:t>Adair’s model of Action Centred Leadership model</w:t>
      </w:r>
      <w:r w:rsidRPr="005F5C63">
        <w:rPr>
          <w:lang w:val="en-GB"/>
        </w:rPr>
        <w:t xml:space="preserve">. Ackah (2019) has proposed that Adair’s model refers to the three tasks that need to be followed by the leader at the workplace to achieve organisational goals. This model has three aspects: task needs, individual needs and group needs. The </w:t>
      </w:r>
      <w:r w:rsidRPr="005F5C63">
        <w:rPr>
          <w:b/>
          <w:lang w:val="en-GB"/>
        </w:rPr>
        <w:t xml:space="preserve">task needs </w:t>
      </w:r>
      <w:r w:rsidRPr="005F5C63">
        <w:rPr>
          <w:lang w:val="en-GB"/>
        </w:rPr>
        <w:t xml:space="preserve">aspects the leader needs to set organisational objectives, prepare proper planning to complete the tasks and set performance standards. As an example, the general manager Craig Poole has set business objectives to deliver exceptional experiences to every guest and maintain their satisfaction level in a significant way. In that case, to achieve the business objectives, Craig Poole has adopted a diverse work culture where employees of different cultural backgrounds work collaboratively to offer quality services to every guest.  A diverse culinary experience has been created by this manager in this hotel to attract many diverse customers and provide services based on their needs. Along with that, to achieve the tasks the general manager divides all responsibilities among employees according to their experience and knowledge. In this way, every employee works dedicatedly to serve quality services to customers. Craig Poole also arranges staff development training sessions to improve the professional knowledge and skill of every employee. </w:t>
      </w:r>
      <w:proofErr w:type="spellStart"/>
      <w:r w:rsidRPr="005F5C63">
        <w:rPr>
          <w:lang w:val="en-GB"/>
        </w:rPr>
        <w:t>Orukwowu</w:t>
      </w:r>
      <w:proofErr w:type="spellEnd"/>
      <w:r w:rsidRPr="005F5C63">
        <w:rPr>
          <w:lang w:val="en-GB"/>
        </w:rPr>
        <w:t xml:space="preserve"> (2022) has stated that staff development training is one of the important aspects for achieving the tasks needed successfully. Craig Poole also arranges different types of events and meeting facilities for guests which have made this brand unique. The employees of Doubletree by Hilton Hotel also </w:t>
      </w:r>
      <w:r w:rsidRPr="005F5C63">
        <w:rPr>
          <w:lang w:val="en-GB"/>
        </w:rPr>
        <w:lastRenderedPageBreak/>
        <w:t>solve customers’ doubts and give importance to their needs. The second aspect of the concerned model is</w:t>
      </w:r>
      <w:r w:rsidRPr="005F5C63">
        <w:rPr>
          <w:b/>
          <w:lang w:val="en-GB"/>
        </w:rPr>
        <w:t xml:space="preserve"> individual needs </w:t>
      </w:r>
      <w:r w:rsidRPr="005F5C63">
        <w:rPr>
          <w:lang w:val="en-GB"/>
        </w:rPr>
        <w:t xml:space="preserve">where the employee base of Doubletree by Hilton is involved. In that aspect, the manager of this hotel motivates and gives coaching to every staff member to maintain their productivity and achieve business objectives in a significant way. Adair (2009) has claimed that employee motivation plays an important role to increase business production and enhance the potential to expand business in different countries. As an example, the manager Craig Poole motivates employees by giving them a flexible work environment and respecting their views. The manager also supports a diverse work culture where different cultural backgrounds and employees are motivated. Career growth opportunities are also provided to the employees of Doubletree by Hilton Hotel to meet their individual needs. Thus, the general manager of the concerned company has developed a huge employee base that enhanced the potential for creating a strong international image successfully. As a result, Doubletree by Hilton Hotel operates its business across 50 countries successfully and this brand has 635 number hotels globally (Hilton, 2023). Employee satisfaction plays an important role to increase business productivity and customer satisfaction rate domestically as well as internationally. Apart from that, the team management style helped Craig Poole to motivate employees for participating in every organisational activity. As this manager supports a diverse work culture, discrimination and inequality are avoided by this manager at the workplace. The third aspect of the ACL is </w:t>
      </w:r>
      <w:r w:rsidRPr="005F5C63">
        <w:rPr>
          <w:b/>
          <w:lang w:val="en-GB"/>
        </w:rPr>
        <w:t xml:space="preserve">group needs </w:t>
      </w:r>
      <w:r w:rsidRPr="005F5C63">
        <w:rPr>
          <w:lang w:val="en-GB"/>
        </w:rPr>
        <w:t xml:space="preserve">where the manager is responsible for communicating with every team member equally and encouraging to build a collaborative work culture at the workplace. As per the study by Adair (2022), successful collaborative work culture can be developed in the workplace by giving equal work facilities and maintaining clear communication with every team member.  As an example, Craig Poole communicates with their group members while arranging any meetings and events at the hotel. Additionally, he understands every staff’s </w:t>
      </w:r>
      <w:r w:rsidR="00A171A3" w:rsidRPr="005F5C63">
        <w:rPr>
          <w:lang w:val="en-GB"/>
        </w:rPr>
        <w:t>perspective</w:t>
      </w:r>
      <w:r w:rsidRPr="005F5C63">
        <w:rPr>
          <w:lang w:val="en-GB"/>
        </w:rPr>
        <w:t xml:space="preserve"> and encourages them to better production through clear communication. He also manages a team with proper discipline that promotes a diverse work culture at the workplace. As a result, 2,883 employees are currently working in Doubletree by Hilton Hotel (Hilton, 2023). All these employees work in a group to produce better products and maintain a satisfied customer base. Staff development training sessions were also developed by the general manager Craig Poole for team building and to foster a friendly work environment at the workplace. Therefore, from the above discussion, it can be stated that the manager of Doubletree by Hilton manages all the business activities successfully and created a strong brand image in the competitive business world. An efficient employee team is necessary to achieve organisational objectives as well as control customers' purchase decisions </w:t>
      </w:r>
      <w:r w:rsidRPr="005F5C63">
        <w:rPr>
          <w:lang w:val="en-GB"/>
        </w:rPr>
        <w:lastRenderedPageBreak/>
        <w:t xml:space="preserve">and keep them engaged with the organisation for a long time significantly. Craig Poole divides all business activities among the employees of Doubletree by Hilton Hotel that avoid conflict situations at the workplace and staff work collaboratively. In this way, he meets the group's needs at the workplace. Furthermore, through the leadership style, Craig Poole can enhance the brand value of Doubletree by Hilton in future across the globe successfully. </w:t>
      </w:r>
    </w:p>
    <w:p w14:paraId="00000006" w14:textId="77777777" w:rsidR="00D979E4" w:rsidRPr="005F5C63" w:rsidRDefault="00EB4A6C">
      <w:pPr>
        <w:pStyle w:val="Heading1"/>
        <w:rPr>
          <w:lang w:val="en-GB"/>
        </w:rPr>
      </w:pPr>
      <w:bookmarkStart w:id="4" w:name="_aazglj9znmkf" w:colFirst="0" w:colLast="0"/>
      <w:bookmarkStart w:id="5" w:name="_Toc136002343"/>
      <w:bookmarkEnd w:id="4"/>
      <w:r w:rsidRPr="005F5C63">
        <w:rPr>
          <w:lang w:val="en-GB"/>
        </w:rPr>
        <w:t>Conclusion</w:t>
      </w:r>
      <w:bookmarkEnd w:id="5"/>
      <w:r w:rsidRPr="005F5C63">
        <w:rPr>
          <w:lang w:val="en-GB"/>
        </w:rPr>
        <w:t xml:space="preserve"> </w:t>
      </w:r>
    </w:p>
    <w:p w14:paraId="00000007" w14:textId="3FCDDFE8" w:rsidR="00E42249" w:rsidRPr="005F5C63" w:rsidRDefault="00EB4A6C">
      <w:pPr>
        <w:pStyle w:val="Normal1"/>
        <w:rPr>
          <w:lang w:val="en-GB"/>
        </w:rPr>
      </w:pPr>
      <w:r w:rsidRPr="005F5C63">
        <w:rPr>
          <w:lang w:val="en-GB"/>
        </w:rPr>
        <w:t xml:space="preserve">It can be concluded that leadership style plays an important role in organisational growth and enhances brand value in the competitive business world. The general manager Craig Poole of Doubletree by Hilton Hotel follows a team management style where he gives importance to the business products as well as individual needs. In this way, he has developed a diverse work culture where the employees of this hotel work hard to offer quality services to customers. The manager of the concerned hotel also developed a diverse culinary experience for guests. They treat every employee and guest with respect which has increased the brand value of the organisation. Along with that, the management style </w:t>
      </w:r>
      <w:r w:rsidR="00E42249" w:rsidRPr="005F5C63">
        <w:rPr>
          <w:lang w:val="en-GB"/>
        </w:rPr>
        <w:t>of Craig</w:t>
      </w:r>
      <w:r w:rsidRPr="005F5C63">
        <w:rPr>
          <w:lang w:val="en-GB"/>
        </w:rPr>
        <w:t xml:space="preserve"> Poole also left a positive impact on the business growth because he divides all the tasks among employees. He also arranges staff development programs to improve their professional skill and knowledge to get competitive advantages. </w:t>
      </w:r>
    </w:p>
    <w:p w14:paraId="58138ED6" w14:textId="77777777" w:rsidR="00E42249" w:rsidRPr="005F5C63" w:rsidRDefault="00E42249">
      <w:pPr>
        <w:rPr>
          <w:lang w:val="en-GB"/>
        </w:rPr>
      </w:pPr>
      <w:r w:rsidRPr="005F5C63">
        <w:rPr>
          <w:lang w:val="en-GB"/>
        </w:rPr>
        <w:br w:type="page"/>
      </w:r>
    </w:p>
    <w:p w14:paraId="37BD2351" w14:textId="77777777" w:rsidR="00E42249" w:rsidRPr="005F5C63" w:rsidRDefault="00E42249" w:rsidP="00E42249">
      <w:pPr>
        <w:pStyle w:val="Heading1"/>
        <w:rPr>
          <w:lang w:val="en-GB"/>
        </w:rPr>
      </w:pPr>
      <w:bookmarkStart w:id="6" w:name="_Toc136002344"/>
      <w:r w:rsidRPr="005F5C63">
        <w:rPr>
          <w:lang w:val="en-GB"/>
        </w:rPr>
        <w:lastRenderedPageBreak/>
        <w:t>Reference list</w:t>
      </w:r>
      <w:bookmarkEnd w:id="6"/>
      <w:r w:rsidRPr="005F5C63">
        <w:rPr>
          <w:lang w:val="en-GB"/>
        </w:rPr>
        <w:t xml:space="preserve"> </w:t>
      </w:r>
    </w:p>
    <w:p w14:paraId="5D196DA9" w14:textId="77777777" w:rsidR="00E839F9" w:rsidRPr="005F5C63" w:rsidRDefault="00E839F9" w:rsidP="00A171A3">
      <w:pPr>
        <w:spacing w:before="240"/>
        <w:rPr>
          <w:lang w:val="en-GB"/>
        </w:rPr>
      </w:pPr>
      <w:r w:rsidRPr="005F5C63">
        <w:rPr>
          <w:lang w:val="en-GB"/>
        </w:rPr>
        <w:t xml:space="preserve">Ackah, D., 2019. Models of Leadership and Teamwork: </w:t>
      </w:r>
      <w:proofErr w:type="spellStart"/>
      <w:r w:rsidRPr="005F5C63">
        <w:rPr>
          <w:lang w:val="en-GB"/>
        </w:rPr>
        <w:t>Adairs</w:t>
      </w:r>
      <w:proofErr w:type="spellEnd"/>
      <w:r w:rsidRPr="005F5C63">
        <w:rPr>
          <w:lang w:val="en-GB"/>
        </w:rPr>
        <w:t xml:space="preserve"> Action-Centred Leadership Model (1973). </w:t>
      </w:r>
      <w:r w:rsidRPr="005F5C63">
        <w:rPr>
          <w:i/>
          <w:iCs/>
          <w:lang w:val="en-GB"/>
        </w:rPr>
        <w:t>Worldwide Journal of Multi-Disciplinary Studies</w:t>
      </w:r>
      <w:r w:rsidRPr="005F5C63">
        <w:rPr>
          <w:lang w:val="en-GB"/>
        </w:rPr>
        <w:t>, </w:t>
      </w:r>
      <w:r w:rsidRPr="005F5C63">
        <w:rPr>
          <w:i/>
          <w:iCs/>
          <w:lang w:val="en-GB"/>
        </w:rPr>
        <w:t>1</w:t>
      </w:r>
      <w:r w:rsidRPr="005F5C63">
        <w:rPr>
          <w:lang w:val="en-GB"/>
        </w:rPr>
        <w:t>(5), pp.01-06.</w:t>
      </w:r>
    </w:p>
    <w:p w14:paraId="3390CC87" w14:textId="77777777" w:rsidR="00E839F9" w:rsidRPr="005F5C63" w:rsidRDefault="00E839F9" w:rsidP="00A171A3">
      <w:pPr>
        <w:spacing w:before="240"/>
        <w:rPr>
          <w:lang w:val="en-GB"/>
        </w:rPr>
      </w:pPr>
      <w:r w:rsidRPr="005F5C63">
        <w:rPr>
          <w:lang w:val="en-GB"/>
        </w:rPr>
        <w:t xml:space="preserve">Adair, J. 2009. The Inspirational Leader (2nd Ed), London: Kogan Page. </w:t>
      </w:r>
    </w:p>
    <w:p w14:paraId="5503329B" w14:textId="77777777" w:rsidR="00E839F9" w:rsidRPr="005F5C63" w:rsidRDefault="00E839F9" w:rsidP="00A171A3">
      <w:pPr>
        <w:spacing w:before="240"/>
        <w:rPr>
          <w:lang w:val="en-GB"/>
        </w:rPr>
      </w:pPr>
      <w:r w:rsidRPr="005F5C63">
        <w:rPr>
          <w:lang w:val="en-GB"/>
        </w:rPr>
        <w:t>Adair, J., 2022. </w:t>
      </w:r>
      <w:r w:rsidRPr="005F5C63">
        <w:rPr>
          <w:i/>
          <w:iCs/>
          <w:lang w:val="en-GB"/>
        </w:rPr>
        <w:t>Develop your leadership skills: fast, effective ways to become a leader people want to follow</w:t>
      </w:r>
      <w:r w:rsidRPr="005F5C63">
        <w:rPr>
          <w:lang w:val="en-GB"/>
        </w:rPr>
        <w:t> (Vol. 165). Kogan Page Publishers.</w:t>
      </w:r>
    </w:p>
    <w:p w14:paraId="76B93CCC" w14:textId="77777777" w:rsidR="00E839F9" w:rsidRPr="005F5C63" w:rsidRDefault="00E839F9" w:rsidP="00A171A3">
      <w:pPr>
        <w:spacing w:before="240"/>
        <w:rPr>
          <w:lang w:val="en-GB"/>
        </w:rPr>
      </w:pPr>
      <w:r w:rsidRPr="005F5C63">
        <w:rPr>
          <w:lang w:val="en-GB"/>
        </w:rPr>
        <w:t>Boddy, D. 2014. Management: An Introduction (6th Ed), Harlow, Pearson.</w:t>
      </w:r>
    </w:p>
    <w:p w14:paraId="3B5E4BCE" w14:textId="77777777" w:rsidR="00E839F9" w:rsidRPr="005F5C63" w:rsidRDefault="00E839F9" w:rsidP="00A171A3">
      <w:pPr>
        <w:spacing w:before="240"/>
        <w:rPr>
          <w:lang w:val="en-GB"/>
        </w:rPr>
      </w:pPr>
      <w:r w:rsidRPr="005F5C63">
        <w:rPr>
          <w:lang w:val="en-GB"/>
        </w:rPr>
        <w:t xml:space="preserve">Hilton, 2023. </w:t>
      </w:r>
      <w:r w:rsidRPr="005F5C63">
        <w:rPr>
          <w:i/>
          <w:lang w:val="en-GB"/>
        </w:rPr>
        <w:t>ABOUT DOUBLETREE BY HILTON</w:t>
      </w:r>
      <w:r w:rsidRPr="005F5C63">
        <w:rPr>
          <w:bCs/>
          <w:i/>
          <w:lang w:val="en-GB"/>
        </w:rPr>
        <w:t xml:space="preserve">. </w:t>
      </w:r>
      <w:r w:rsidRPr="005F5C63">
        <w:rPr>
          <w:bCs/>
          <w:lang w:val="en-GB"/>
        </w:rPr>
        <w:t>[online]. Available at: &lt;</w:t>
      </w:r>
      <w:r w:rsidRPr="005F5C63">
        <w:rPr>
          <w:lang w:val="en-GB"/>
        </w:rPr>
        <w:t>https://stories.hilton.com/uploads/2022/05/DoubleTree-by-Hilton-Brand-Fact-Sheet.pdf&gt; [Accessed on 26</w:t>
      </w:r>
      <w:r w:rsidRPr="005F5C63">
        <w:rPr>
          <w:vertAlign w:val="superscript"/>
          <w:lang w:val="en-GB"/>
        </w:rPr>
        <w:t>th</w:t>
      </w:r>
      <w:r w:rsidRPr="005F5C63">
        <w:rPr>
          <w:lang w:val="en-GB"/>
        </w:rPr>
        <w:t xml:space="preserve"> May 2023]. </w:t>
      </w:r>
    </w:p>
    <w:p w14:paraId="2B8EF4AE" w14:textId="77777777" w:rsidR="00E839F9" w:rsidRPr="005F5C63" w:rsidRDefault="00E839F9" w:rsidP="00A171A3">
      <w:pPr>
        <w:spacing w:before="240"/>
        <w:rPr>
          <w:lang w:val="en-GB"/>
        </w:rPr>
      </w:pPr>
      <w:r w:rsidRPr="005F5C63">
        <w:rPr>
          <w:lang w:val="en-GB"/>
        </w:rPr>
        <w:t xml:space="preserve">Hilton, 2023. </w:t>
      </w:r>
      <w:r w:rsidRPr="005F5C63">
        <w:rPr>
          <w:rFonts w:eastAsiaTheme="minorHAnsi"/>
          <w:bCs/>
          <w:i/>
          <w:lang w:val="en-GB"/>
        </w:rPr>
        <w:t>DoubleTree Hotels in Pennsylvania, USA</w:t>
      </w:r>
      <w:r w:rsidRPr="005F5C63">
        <w:rPr>
          <w:bCs/>
          <w:i/>
          <w:lang w:val="en-GB"/>
        </w:rPr>
        <w:t xml:space="preserve">. </w:t>
      </w:r>
      <w:r w:rsidRPr="005F5C63">
        <w:rPr>
          <w:bCs/>
          <w:lang w:val="en-GB"/>
        </w:rPr>
        <w:t>[online]. Available at: &lt;</w:t>
      </w:r>
      <w:r w:rsidRPr="005F5C63">
        <w:rPr>
          <w:lang w:val="en-GB"/>
        </w:rPr>
        <w:t>https://www.hilton.com/en/locations/usa/pennsylvania/doubletree-by-hilton/&gt; [Accessed on 26</w:t>
      </w:r>
      <w:r w:rsidRPr="005F5C63">
        <w:rPr>
          <w:vertAlign w:val="superscript"/>
          <w:lang w:val="en-GB"/>
        </w:rPr>
        <w:t>th</w:t>
      </w:r>
      <w:r w:rsidRPr="005F5C63">
        <w:rPr>
          <w:lang w:val="en-GB"/>
        </w:rPr>
        <w:t xml:space="preserve"> May 2023]. </w:t>
      </w:r>
    </w:p>
    <w:p w14:paraId="264D7EB2" w14:textId="77777777" w:rsidR="00E839F9" w:rsidRPr="005F5C63" w:rsidRDefault="00E839F9" w:rsidP="00A171A3">
      <w:pPr>
        <w:spacing w:before="240"/>
        <w:rPr>
          <w:lang w:val="en-GB"/>
        </w:rPr>
      </w:pPr>
      <w:proofErr w:type="spellStart"/>
      <w:r w:rsidRPr="005F5C63">
        <w:rPr>
          <w:lang w:val="en-GB"/>
        </w:rPr>
        <w:t>Kenayathulla</w:t>
      </w:r>
      <w:proofErr w:type="spellEnd"/>
      <w:r w:rsidRPr="005F5C63">
        <w:rPr>
          <w:lang w:val="en-GB"/>
        </w:rPr>
        <w:t>, H.B., Ahmad, N.A. and Idris, A.R., 2019. Gaps between competence and importance of employability skills: evidence from Malaysia. </w:t>
      </w:r>
      <w:r w:rsidRPr="005F5C63">
        <w:rPr>
          <w:i/>
          <w:iCs/>
          <w:lang w:val="en-GB"/>
        </w:rPr>
        <w:t>Higher Education Evaluation and Development</w:t>
      </w:r>
      <w:r w:rsidRPr="005F5C63">
        <w:rPr>
          <w:lang w:val="en-GB"/>
        </w:rPr>
        <w:t>, </w:t>
      </w:r>
      <w:r w:rsidRPr="005F5C63">
        <w:rPr>
          <w:i/>
          <w:iCs/>
          <w:lang w:val="en-GB"/>
        </w:rPr>
        <w:t>13</w:t>
      </w:r>
      <w:r w:rsidRPr="005F5C63">
        <w:rPr>
          <w:lang w:val="en-GB"/>
        </w:rPr>
        <w:t>(2), pp.97-112.</w:t>
      </w:r>
    </w:p>
    <w:p w14:paraId="06023115" w14:textId="77777777" w:rsidR="00E839F9" w:rsidRPr="005F5C63" w:rsidRDefault="00E839F9" w:rsidP="00A171A3">
      <w:pPr>
        <w:spacing w:before="240"/>
        <w:rPr>
          <w:lang w:val="en-GB"/>
        </w:rPr>
      </w:pPr>
      <w:r w:rsidRPr="005F5C63">
        <w:rPr>
          <w:lang w:val="en-GB"/>
        </w:rPr>
        <w:t xml:space="preserve">Mullins, L 2020. Organisational Behaviour in the Workplace (12th edition) Harlow: Pearson. </w:t>
      </w:r>
    </w:p>
    <w:p w14:paraId="1D21B1DF" w14:textId="77777777" w:rsidR="00E839F9" w:rsidRPr="005F5C63" w:rsidRDefault="00E839F9" w:rsidP="00A171A3">
      <w:pPr>
        <w:spacing w:before="240"/>
        <w:rPr>
          <w:lang w:val="en-GB"/>
        </w:rPr>
      </w:pPr>
      <w:r w:rsidRPr="005F5C63">
        <w:rPr>
          <w:lang w:val="en-GB"/>
        </w:rPr>
        <w:t>Mullins, L and Dosser, P. 2013. Hospitality Management and Organisational Behaviour (5th Ed) Harlow, Pearson.</w:t>
      </w:r>
    </w:p>
    <w:p w14:paraId="30B1772D" w14:textId="77777777" w:rsidR="00E839F9" w:rsidRPr="005F5C63" w:rsidRDefault="00E839F9" w:rsidP="00A171A3">
      <w:pPr>
        <w:spacing w:before="240"/>
        <w:rPr>
          <w:lang w:val="en-GB"/>
        </w:rPr>
      </w:pPr>
      <w:r w:rsidRPr="005F5C63">
        <w:rPr>
          <w:lang w:val="en-GB"/>
        </w:rPr>
        <w:t>Mullins, L. 2016. Management and Organisational Behaviour (11th edition) Harlow: Pearson.</w:t>
      </w:r>
    </w:p>
    <w:p w14:paraId="2335D7E9" w14:textId="77777777" w:rsidR="00E839F9" w:rsidRPr="005F5C63" w:rsidRDefault="00E839F9" w:rsidP="00A171A3">
      <w:pPr>
        <w:spacing w:before="240"/>
        <w:rPr>
          <w:lang w:val="en-GB"/>
        </w:rPr>
      </w:pPr>
      <w:proofErr w:type="spellStart"/>
      <w:r w:rsidRPr="005F5C63">
        <w:rPr>
          <w:lang w:val="en-GB"/>
        </w:rPr>
        <w:t>Orukwowu</w:t>
      </w:r>
      <w:proofErr w:type="spellEnd"/>
      <w:r w:rsidRPr="005F5C63">
        <w:rPr>
          <w:lang w:val="en-GB"/>
        </w:rPr>
        <w:t>, U., 2022. Nursing leadership in healthcare: the impact of effective nurse leadership on quality healthcare outcomes. </w:t>
      </w:r>
      <w:r w:rsidRPr="005F5C63">
        <w:rPr>
          <w:i/>
          <w:iCs/>
          <w:lang w:val="en-GB"/>
        </w:rPr>
        <w:t>IPS Interdisciplinary Journal of Social Sciences</w:t>
      </w:r>
      <w:r w:rsidRPr="005F5C63">
        <w:rPr>
          <w:lang w:val="en-GB"/>
        </w:rPr>
        <w:t>, </w:t>
      </w:r>
      <w:r w:rsidRPr="005F5C63">
        <w:rPr>
          <w:i/>
          <w:iCs/>
          <w:lang w:val="en-GB"/>
        </w:rPr>
        <w:t>1</w:t>
      </w:r>
      <w:r w:rsidRPr="005F5C63">
        <w:rPr>
          <w:lang w:val="en-GB"/>
        </w:rPr>
        <w:t>(1), pp.1-6.</w:t>
      </w:r>
    </w:p>
    <w:p w14:paraId="63A8C1F6" w14:textId="77777777" w:rsidR="00E839F9" w:rsidRPr="005F5C63" w:rsidRDefault="00E839F9" w:rsidP="00A171A3">
      <w:pPr>
        <w:spacing w:before="240"/>
        <w:rPr>
          <w:lang w:val="en-GB"/>
        </w:rPr>
      </w:pPr>
      <w:r w:rsidRPr="005F5C63">
        <w:rPr>
          <w:lang w:val="en-GB"/>
        </w:rPr>
        <w:t>Roy, D., 2019. Managerial grid in macroeconomic perspective: An empirical study (2008–2017). </w:t>
      </w:r>
      <w:r w:rsidRPr="005F5C63">
        <w:rPr>
          <w:i/>
          <w:iCs/>
          <w:lang w:val="en-GB"/>
        </w:rPr>
        <w:t>Journal of Transnational Management</w:t>
      </w:r>
      <w:r w:rsidRPr="005F5C63">
        <w:rPr>
          <w:lang w:val="en-GB"/>
        </w:rPr>
        <w:t>, </w:t>
      </w:r>
      <w:r w:rsidRPr="005F5C63">
        <w:rPr>
          <w:i/>
          <w:iCs/>
          <w:lang w:val="en-GB"/>
        </w:rPr>
        <w:t>24</w:t>
      </w:r>
      <w:r w:rsidRPr="005F5C63">
        <w:rPr>
          <w:lang w:val="en-GB"/>
        </w:rPr>
        <w:t>(3), pp.165-184.</w:t>
      </w:r>
    </w:p>
    <w:p w14:paraId="5C25DCAC" w14:textId="77777777" w:rsidR="00E839F9" w:rsidRPr="005F5C63" w:rsidRDefault="00E839F9" w:rsidP="00A171A3">
      <w:pPr>
        <w:spacing w:before="240"/>
        <w:rPr>
          <w:lang w:val="en-GB"/>
        </w:rPr>
      </w:pPr>
      <w:proofErr w:type="spellStart"/>
      <w:r w:rsidRPr="005F5C63">
        <w:rPr>
          <w:lang w:val="en-GB"/>
        </w:rPr>
        <w:lastRenderedPageBreak/>
        <w:t>Sedlár</w:t>
      </w:r>
      <w:proofErr w:type="spellEnd"/>
      <w:r w:rsidRPr="005F5C63">
        <w:rPr>
          <w:lang w:val="en-GB"/>
        </w:rPr>
        <w:t xml:space="preserve">, M. and </w:t>
      </w:r>
      <w:proofErr w:type="spellStart"/>
      <w:r w:rsidRPr="005F5C63">
        <w:rPr>
          <w:lang w:val="en-GB"/>
        </w:rPr>
        <w:t>Kaššaiová</w:t>
      </w:r>
      <w:proofErr w:type="spellEnd"/>
      <w:r w:rsidRPr="005F5C63">
        <w:rPr>
          <w:lang w:val="en-GB"/>
        </w:rPr>
        <w:t>, Z., 2022. Markers of cognitive skills important for team leaders in emergency medical services: a qualitative interview study. </w:t>
      </w:r>
      <w:r w:rsidRPr="005F5C63">
        <w:rPr>
          <w:i/>
          <w:iCs/>
          <w:lang w:val="en-GB"/>
        </w:rPr>
        <w:t>BMC Emergency Medicine</w:t>
      </w:r>
      <w:r w:rsidRPr="005F5C63">
        <w:rPr>
          <w:lang w:val="en-GB"/>
        </w:rPr>
        <w:t>, </w:t>
      </w:r>
      <w:r w:rsidRPr="005F5C63">
        <w:rPr>
          <w:i/>
          <w:iCs/>
          <w:lang w:val="en-GB"/>
        </w:rPr>
        <w:t>22</w:t>
      </w:r>
      <w:r w:rsidRPr="005F5C63">
        <w:rPr>
          <w:lang w:val="en-GB"/>
        </w:rPr>
        <w:t>(1), pp.1-10.</w:t>
      </w:r>
    </w:p>
    <w:p w14:paraId="338F9850" w14:textId="77777777" w:rsidR="00E839F9" w:rsidRPr="005F5C63" w:rsidRDefault="00E839F9" w:rsidP="00A171A3">
      <w:pPr>
        <w:spacing w:before="240"/>
        <w:rPr>
          <w:lang w:val="en-GB"/>
        </w:rPr>
      </w:pPr>
      <w:r w:rsidRPr="005F5C63">
        <w:rPr>
          <w:lang w:val="en-GB"/>
        </w:rPr>
        <w:t xml:space="preserve">Simha, A., 2022. </w:t>
      </w:r>
      <w:proofErr w:type="spellStart"/>
      <w:r w:rsidRPr="005F5C63">
        <w:rPr>
          <w:lang w:val="en-GB"/>
        </w:rPr>
        <w:t>Behavioral</w:t>
      </w:r>
      <w:proofErr w:type="spellEnd"/>
      <w:r w:rsidRPr="005F5C63">
        <w:rPr>
          <w:lang w:val="en-GB"/>
        </w:rPr>
        <w:t xml:space="preserve"> and Style Approaches to Leadership. In </w:t>
      </w:r>
      <w:r w:rsidRPr="005F5C63">
        <w:rPr>
          <w:i/>
          <w:iCs/>
          <w:lang w:val="en-GB"/>
        </w:rPr>
        <w:t>Leadership Insights for Wizards and Witches</w:t>
      </w:r>
      <w:r w:rsidRPr="005F5C63">
        <w:rPr>
          <w:lang w:val="en-GB"/>
        </w:rPr>
        <w:t> (pp. 27-32). Emerald Publishing Limited.</w:t>
      </w:r>
    </w:p>
    <w:p w14:paraId="26D30922" w14:textId="77777777" w:rsidR="00E839F9" w:rsidRPr="005F5C63" w:rsidRDefault="00E839F9" w:rsidP="00A171A3">
      <w:pPr>
        <w:spacing w:before="240"/>
        <w:rPr>
          <w:lang w:val="en-GB"/>
        </w:rPr>
      </w:pPr>
      <w:proofErr w:type="spellStart"/>
      <w:r w:rsidRPr="005F5C63">
        <w:rPr>
          <w:lang w:val="en-GB"/>
        </w:rPr>
        <w:t>Specchia</w:t>
      </w:r>
      <w:proofErr w:type="spellEnd"/>
      <w:r w:rsidRPr="005F5C63">
        <w:rPr>
          <w:lang w:val="en-GB"/>
        </w:rPr>
        <w:t>, M.L., Cozzolino, M.R., Carini, E., Di Pilla, A., Galletti, C., Ricciardi, W. and Damiani, G., 2021. Leadership styles and nurses’ job satisfaction. Results of a systematic review. </w:t>
      </w:r>
      <w:r w:rsidRPr="005F5C63">
        <w:rPr>
          <w:i/>
          <w:iCs/>
          <w:lang w:val="en-GB"/>
        </w:rPr>
        <w:t>International journal of environmental research and public health</w:t>
      </w:r>
      <w:r w:rsidRPr="005F5C63">
        <w:rPr>
          <w:lang w:val="en-GB"/>
        </w:rPr>
        <w:t>, </w:t>
      </w:r>
      <w:r w:rsidRPr="005F5C63">
        <w:rPr>
          <w:i/>
          <w:iCs/>
          <w:lang w:val="en-GB"/>
        </w:rPr>
        <w:t>18</w:t>
      </w:r>
      <w:r w:rsidRPr="005F5C63">
        <w:rPr>
          <w:lang w:val="en-GB"/>
        </w:rPr>
        <w:t>(4), p.1552.</w:t>
      </w:r>
    </w:p>
    <w:sectPr w:rsidR="00E839F9" w:rsidRPr="005F5C63">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96CAB" w14:textId="77777777" w:rsidR="0019025E" w:rsidRDefault="0019025E" w:rsidP="008F76FA">
      <w:pPr>
        <w:spacing w:line="240" w:lineRule="auto"/>
      </w:pPr>
      <w:r>
        <w:separator/>
      </w:r>
    </w:p>
  </w:endnote>
  <w:endnote w:type="continuationSeparator" w:id="0">
    <w:p w14:paraId="7558AD3F" w14:textId="77777777" w:rsidR="0019025E" w:rsidRDefault="0019025E" w:rsidP="008F76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490376"/>
      <w:docPartObj>
        <w:docPartGallery w:val="Page Numbers (Bottom of Page)"/>
        <w:docPartUnique/>
      </w:docPartObj>
    </w:sdtPr>
    <w:sdtEndPr>
      <w:rPr>
        <w:noProof/>
      </w:rPr>
    </w:sdtEndPr>
    <w:sdtContent>
      <w:p w14:paraId="3ACBD3EB" w14:textId="30A9DD8E" w:rsidR="008F76FA" w:rsidRDefault="008F76FA">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395C7241" w14:textId="77777777" w:rsidR="008F76FA" w:rsidRDefault="008F7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0207F" w14:textId="77777777" w:rsidR="0019025E" w:rsidRDefault="0019025E" w:rsidP="008F76FA">
      <w:pPr>
        <w:spacing w:line="240" w:lineRule="auto"/>
      </w:pPr>
      <w:r>
        <w:separator/>
      </w:r>
    </w:p>
  </w:footnote>
  <w:footnote w:type="continuationSeparator" w:id="0">
    <w:p w14:paraId="72021923" w14:textId="77777777" w:rsidR="0019025E" w:rsidRDefault="0019025E" w:rsidP="008F76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A55E8"/>
    <w:multiLevelType w:val="hybridMultilevel"/>
    <w:tmpl w:val="F528B2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9898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79E4"/>
    <w:rsid w:val="0009641C"/>
    <w:rsid w:val="000D0724"/>
    <w:rsid w:val="00167042"/>
    <w:rsid w:val="0019025E"/>
    <w:rsid w:val="001B1B24"/>
    <w:rsid w:val="00325EA5"/>
    <w:rsid w:val="00477957"/>
    <w:rsid w:val="004E2403"/>
    <w:rsid w:val="005E66DD"/>
    <w:rsid w:val="005F3587"/>
    <w:rsid w:val="005F5C63"/>
    <w:rsid w:val="00655CA3"/>
    <w:rsid w:val="008F76FA"/>
    <w:rsid w:val="00A03F46"/>
    <w:rsid w:val="00A171A3"/>
    <w:rsid w:val="00AA5F63"/>
    <w:rsid w:val="00C50E40"/>
    <w:rsid w:val="00D979E4"/>
    <w:rsid w:val="00E42249"/>
    <w:rsid w:val="00E839F9"/>
    <w:rsid w:val="00EB4A6C"/>
    <w:rsid w:val="00F36473"/>
    <w:rsid w:val="00FC0E0B"/>
    <w:rsid w:val="00FC2A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1C952"/>
  <w15:docId w15:val="{5AFF5A78-7C5C-4212-9F2D-3818C14AA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E42249"/>
    <w:pPr>
      <w:ind w:left="720"/>
      <w:contextualSpacing/>
    </w:pPr>
  </w:style>
  <w:style w:type="paragraph" w:styleId="TOCHeading">
    <w:name w:val="TOC Heading"/>
    <w:basedOn w:val="Heading1"/>
    <w:next w:val="Normal"/>
    <w:uiPriority w:val="39"/>
    <w:unhideWhenUsed/>
    <w:qFormat/>
    <w:rsid w:val="00AA5F63"/>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AA5F63"/>
    <w:pPr>
      <w:spacing w:after="100"/>
    </w:pPr>
  </w:style>
  <w:style w:type="character" w:styleId="Hyperlink">
    <w:name w:val="Hyperlink"/>
    <w:basedOn w:val="DefaultParagraphFont"/>
    <w:uiPriority w:val="99"/>
    <w:unhideWhenUsed/>
    <w:rsid w:val="00AA5F63"/>
    <w:rPr>
      <w:color w:val="0000FF" w:themeColor="hyperlink"/>
      <w:u w:val="single"/>
    </w:rPr>
  </w:style>
  <w:style w:type="paragraph" w:styleId="Header">
    <w:name w:val="header"/>
    <w:basedOn w:val="Normal"/>
    <w:link w:val="HeaderChar"/>
    <w:uiPriority w:val="99"/>
    <w:unhideWhenUsed/>
    <w:rsid w:val="008F76FA"/>
    <w:pPr>
      <w:tabs>
        <w:tab w:val="center" w:pos="4680"/>
        <w:tab w:val="right" w:pos="9360"/>
      </w:tabs>
      <w:spacing w:line="240" w:lineRule="auto"/>
    </w:pPr>
  </w:style>
  <w:style w:type="character" w:customStyle="1" w:styleId="HeaderChar">
    <w:name w:val="Header Char"/>
    <w:basedOn w:val="DefaultParagraphFont"/>
    <w:link w:val="Header"/>
    <w:uiPriority w:val="99"/>
    <w:rsid w:val="008F76FA"/>
  </w:style>
  <w:style w:type="paragraph" w:styleId="Footer">
    <w:name w:val="footer"/>
    <w:basedOn w:val="Normal"/>
    <w:link w:val="FooterChar"/>
    <w:uiPriority w:val="99"/>
    <w:unhideWhenUsed/>
    <w:rsid w:val="008F76FA"/>
    <w:pPr>
      <w:tabs>
        <w:tab w:val="center" w:pos="4680"/>
        <w:tab w:val="right" w:pos="9360"/>
      </w:tabs>
      <w:spacing w:line="240" w:lineRule="auto"/>
    </w:pPr>
  </w:style>
  <w:style w:type="character" w:customStyle="1" w:styleId="FooterChar">
    <w:name w:val="Footer Char"/>
    <w:basedOn w:val="DefaultParagraphFont"/>
    <w:link w:val="Footer"/>
    <w:uiPriority w:val="99"/>
    <w:rsid w:val="008F7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89402-D2E7-4A3B-A35C-0EE468597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2441</Words>
  <Characters>13915</Characters>
  <Application>Microsoft Office Word</Application>
  <DocSecurity>0</DocSecurity>
  <Lines>115</Lines>
  <Paragraphs>32</Paragraphs>
  <ScaleCrop>false</ScaleCrop>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selina siddique</cp:lastModifiedBy>
  <cp:revision>4</cp:revision>
  <dcterms:created xsi:type="dcterms:W3CDTF">2023-05-26T08:30:00Z</dcterms:created>
  <dcterms:modified xsi:type="dcterms:W3CDTF">2023-05-26T21:41:00Z</dcterms:modified>
</cp:coreProperties>
</file>