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57356" w14:textId="77777777" w:rsidR="00752C9F" w:rsidRDefault="00752C9F" w:rsidP="00752C9F">
      <w:r>
        <w:t>Heart Disease Report</w:t>
      </w:r>
    </w:p>
    <w:p w14:paraId="0FC68236" w14:textId="77777777" w:rsidR="00752C9F" w:rsidRDefault="00752C9F" w:rsidP="00752C9F"/>
    <w:p w14:paraId="4D7E0E89" w14:textId="77777777" w:rsidR="00752C9F" w:rsidRDefault="00752C9F" w:rsidP="00752C9F">
      <w:r>
        <w:t xml:space="preserve">INTRODUCTION  </w:t>
      </w:r>
    </w:p>
    <w:p w14:paraId="78006B18" w14:textId="77777777" w:rsidR="00752C9F" w:rsidRDefault="00752C9F" w:rsidP="00752C9F">
      <w:r>
        <w:t xml:space="preserve">Heart disease is basically when your heart </w:t>
      </w:r>
      <w:proofErr w:type="spellStart"/>
      <w:r>
        <w:t>isnt</w:t>
      </w:r>
      <w:proofErr w:type="spellEnd"/>
      <w:r>
        <w:t xml:space="preserve"> working right and the main type is coronary heart disease where fatty stuff blocks your arteries. Signs are chest pain and feeling out of breath and tired all the time and your ankles swell up and if you have a heart attack you get this crushing pain in your chest that can go down your arm. The WHO says </w:t>
      </w:r>
      <w:proofErr w:type="spellStart"/>
      <w:proofErr w:type="gramStart"/>
      <w:r>
        <w:t>its</w:t>
      </w:r>
      <w:proofErr w:type="spellEnd"/>
      <w:proofErr w:type="gramEnd"/>
      <w:r>
        <w:t xml:space="preserve"> the biggest killer worldwide causing 8.9 million deaths which is 16 percent of all deaths and in the </w:t>
      </w:r>
      <w:proofErr w:type="gramStart"/>
      <w:r>
        <w:t>UK</w:t>
      </w:r>
      <w:proofErr w:type="gramEnd"/>
      <w:r>
        <w:t xml:space="preserve"> it kills 66 thousand people every year which is one death every eight minutes and 2.3 million people are living with it. </w:t>
      </w:r>
      <w:proofErr w:type="spellStart"/>
      <w:r>
        <w:t>Thats</w:t>
      </w:r>
      <w:proofErr w:type="spellEnd"/>
      <w:r>
        <w:t xml:space="preserve"> a lot of people.</w:t>
      </w:r>
    </w:p>
    <w:p w14:paraId="431962F1" w14:textId="77777777" w:rsidR="00752C9F" w:rsidRDefault="00752C9F" w:rsidP="00752C9F"/>
    <w:p w14:paraId="3FF58EB1" w14:textId="77777777" w:rsidR="00752C9F" w:rsidRDefault="00752C9F" w:rsidP="00752C9F">
      <w:r>
        <w:t xml:space="preserve">MAIN BODY  </w:t>
      </w:r>
    </w:p>
    <w:p w14:paraId="4A6FFFA8" w14:textId="77777777" w:rsidR="00752C9F" w:rsidRDefault="00752C9F" w:rsidP="00752C9F"/>
    <w:p w14:paraId="45AFA453" w14:textId="77777777" w:rsidR="00752C9F" w:rsidRDefault="00752C9F" w:rsidP="00752C9F">
      <w:r>
        <w:t xml:space="preserve">Consequences for the community and for the NHS  </w:t>
      </w:r>
    </w:p>
    <w:p w14:paraId="7E3FEB40" w14:textId="77777777" w:rsidR="00752C9F" w:rsidRDefault="00752C9F" w:rsidP="00752C9F">
      <w:r>
        <w:t xml:space="preserve">CHD costs everyone a ton of money and lives and people who die suddenly are often still working which messes up families and the economy. If you survive you often get depressed and anxious and studies show 20 percent of heart attack patients get clinically depressed within a year which makes everything worse. Families </w:t>
      </w:r>
      <w:proofErr w:type="gramStart"/>
      <w:r>
        <w:t>have to</w:t>
      </w:r>
      <w:proofErr w:type="gramEnd"/>
      <w:r>
        <w:t xml:space="preserve"> care for people and 1.4 million relatives in the UK provide daily support and many </w:t>
      </w:r>
      <w:proofErr w:type="gramStart"/>
      <w:r>
        <w:t>have to</w:t>
      </w:r>
      <w:proofErr w:type="gramEnd"/>
      <w:r>
        <w:t xml:space="preserve"> quit their jobs or cut their hours. The NHS spends 7.4 billion pounds every year on heart disease which is 8 percent of its whole budget and when you add in lost productivity and care costs it hits 15.8 billion. Emergency admissions clog up hospitals and surgeries like stents and bypasses use expensive theatre time. Obesity and old age are making it </w:t>
      </w:r>
      <w:proofErr w:type="gramStart"/>
      <w:r>
        <w:t>worse</w:t>
      </w:r>
      <w:proofErr w:type="gramEnd"/>
      <w:r>
        <w:t xml:space="preserve"> and cases are expected to rise 25 percent by 2035 which is going to break the NHS if we </w:t>
      </w:r>
      <w:proofErr w:type="spellStart"/>
      <w:r>
        <w:t>dont</w:t>
      </w:r>
      <w:proofErr w:type="spellEnd"/>
      <w:r>
        <w:t xml:space="preserve"> do something.</w:t>
      </w:r>
    </w:p>
    <w:p w14:paraId="7530F40D" w14:textId="77777777" w:rsidR="00752C9F" w:rsidRDefault="00752C9F" w:rsidP="00752C9F"/>
    <w:p w14:paraId="720F9606" w14:textId="77777777" w:rsidR="00752C9F" w:rsidRDefault="00752C9F" w:rsidP="00752C9F">
      <w:r>
        <w:t xml:space="preserve">How its controlled  </w:t>
      </w:r>
    </w:p>
    <w:p w14:paraId="5AFB5565" w14:textId="77777777" w:rsidR="00752C9F" w:rsidRDefault="00752C9F" w:rsidP="00752C9F">
      <w:r>
        <w:t>You can control it at three levels primary prevention secondary prevention and acute treatment. Primary prevention means stopping it before it starts and the government does stuff like the sugar tax and food labels and NHS Health Checks for people aged 40 to 74 which find high blood pressure and cholesterol early. Studies show these checks prevent 1600 heart attacks and strokes every year. GPs also give lifestyle advice and prescribe statins to people at risk and NICE says anyone with a 10 percent risk should take atorvastatin which could prevent 28 thousand events each year but lots of people stop taking them because they think they cause muscle pain even though the evidence is mixed.</w:t>
      </w:r>
    </w:p>
    <w:p w14:paraId="7707EF36" w14:textId="77777777" w:rsidR="00752C9F" w:rsidRDefault="00752C9F" w:rsidP="00752C9F"/>
    <w:p w14:paraId="0670DD90" w14:textId="77777777" w:rsidR="00752C9F" w:rsidRDefault="00752C9F" w:rsidP="00752C9F">
      <w:r>
        <w:t xml:space="preserve">Secondary prevention is for people who already have heart disease and cardiac rehab is a </w:t>
      </w:r>
      <w:proofErr w:type="gramStart"/>
      <w:r>
        <w:t>12 week</w:t>
      </w:r>
      <w:proofErr w:type="gramEnd"/>
      <w:r>
        <w:t xml:space="preserve"> programme with exercise and diet advice and mental health support. Research shows it cuts deaths by 18 percent and readmissions by 23 percent. The problem is only half of eligible patients actually </w:t>
      </w:r>
      <w:proofErr w:type="gramStart"/>
      <w:r>
        <w:t>go</w:t>
      </w:r>
      <w:proofErr w:type="gramEnd"/>
      <w:r>
        <w:t xml:space="preserve"> and completion rates are better when sessions are in community halls instead of hospitals because </w:t>
      </w:r>
      <w:proofErr w:type="spellStart"/>
      <w:proofErr w:type="gramStart"/>
      <w:r>
        <w:t>its</w:t>
      </w:r>
      <w:proofErr w:type="spellEnd"/>
      <w:proofErr w:type="gramEnd"/>
      <w:r>
        <w:t xml:space="preserve"> easier to get there. Patients also get a bundle of drugs like </w:t>
      </w:r>
      <w:r>
        <w:lastRenderedPageBreak/>
        <w:t>statins aspirin beta blockers and ACE inhibitors and 92 percent of heart attack patients now get triple therapy within 24 hours which is way up from 65 percent a few years ago.</w:t>
      </w:r>
    </w:p>
    <w:p w14:paraId="32F08301" w14:textId="77777777" w:rsidR="00752C9F" w:rsidRDefault="00752C9F" w:rsidP="00752C9F"/>
    <w:p w14:paraId="4FDE7EDA" w14:textId="77777777" w:rsidR="00752C9F" w:rsidRDefault="00752C9F" w:rsidP="00752C9F">
      <w:r>
        <w:t>Acute management is when you have a heart attack right now and the NHS has this campaign telling people to call 999 if they have chest pain and hospitals have reduced the time from arrival to treatment to 67 minutes on average. There are also new wearable patches that monitor your heart and send alerts to doctors which helps catch problems early. Social prescribing links people to exercise groups and debt advice which tackles the root causes of why people get sick again.</w:t>
      </w:r>
    </w:p>
    <w:p w14:paraId="25B54198" w14:textId="77777777" w:rsidR="00752C9F" w:rsidRDefault="00752C9F" w:rsidP="00752C9F"/>
    <w:p w14:paraId="35A23A3D" w14:textId="77777777" w:rsidR="00752C9F" w:rsidRDefault="00752C9F" w:rsidP="00752C9F">
      <w:r>
        <w:t xml:space="preserve">Factors influencing health  </w:t>
      </w:r>
    </w:p>
    <w:p w14:paraId="2BA0FDB8" w14:textId="77777777" w:rsidR="00752C9F" w:rsidRDefault="00752C9F" w:rsidP="00752C9F">
      <w:r>
        <w:t xml:space="preserve">Biology matters like how bad your heart damage is and if you have diabetes or kidney </w:t>
      </w:r>
      <w:proofErr w:type="gramStart"/>
      <w:r>
        <w:t>problems</w:t>
      </w:r>
      <w:proofErr w:type="gramEnd"/>
      <w:r>
        <w:t xml:space="preserve"> but social stuff is just as important. If </w:t>
      </w:r>
      <w:proofErr w:type="spellStart"/>
      <w:r>
        <w:t>youre</w:t>
      </w:r>
      <w:proofErr w:type="spellEnd"/>
      <w:r>
        <w:t xml:space="preserve"> </w:t>
      </w:r>
      <w:proofErr w:type="gramStart"/>
      <w:r>
        <w:t>poor</w:t>
      </w:r>
      <w:proofErr w:type="gramEnd"/>
      <w:r>
        <w:t xml:space="preserve"> you have double the risk of another heart attack because of stress and smoking and bad food. Areas with lots of fast food and no parks have more heart disease admissions. South Asian people in the UK have 50 percent higher death rates from heart disease because they get diabetes earlier and </w:t>
      </w:r>
      <w:proofErr w:type="spellStart"/>
      <w:r>
        <w:t>dont</w:t>
      </w:r>
      <w:proofErr w:type="spellEnd"/>
      <w:r>
        <w:t xml:space="preserve"> always take statins and culturally specific education in languages like Punjabi helps a lot. Women often </w:t>
      </w:r>
      <w:proofErr w:type="spellStart"/>
      <w:r>
        <w:t>dont</w:t>
      </w:r>
      <w:proofErr w:type="spellEnd"/>
      <w:r>
        <w:t xml:space="preserve"> get diagnosed quickly because doctors think their chest pain is just </w:t>
      </w:r>
      <w:proofErr w:type="gramStart"/>
      <w:r>
        <w:t>anxiety</w:t>
      </w:r>
      <w:proofErr w:type="gramEnd"/>
      <w:r>
        <w:t xml:space="preserve"> so they get worse outcomes. Men wait 4.2 hours longer to call for help because they </w:t>
      </w:r>
      <w:proofErr w:type="spellStart"/>
      <w:r>
        <w:t>dont</w:t>
      </w:r>
      <w:proofErr w:type="spellEnd"/>
      <w:r>
        <w:t xml:space="preserve"> want to seem weak.</w:t>
      </w:r>
    </w:p>
    <w:p w14:paraId="5A32413A" w14:textId="77777777" w:rsidR="00752C9F" w:rsidRDefault="00752C9F" w:rsidP="00752C9F"/>
    <w:p w14:paraId="54FD2F8D" w14:textId="77777777" w:rsidR="00752C9F" w:rsidRDefault="00752C9F" w:rsidP="00752C9F">
      <w:r>
        <w:t xml:space="preserve">Family dynamics change after a heart attack spouses become overprotective and stop patients from doing things which makes them isolated and depressed but families that support healthy eating and exercise help people stick to their treatment. Work matters too people who go back to work within six months feel </w:t>
      </w:r>
      <w:proofErr w:type="gramStart"/>
      <w:r>
        <w:t>better</w:t>
      </w:r>
      <w:proofErr w:type="gramEnd"/>
      <w:r>
        <w:t xml:space="preserve"> but 38 percent of manual workers lose their jobs after a heart attack which creates financial stress and makes health worse. Older people </w:t>
      </w:r>
      <w:proofErr w:type="spellStart"/>
      <w:proofErr w:type="gramStart"/>
      <w:r>
        <w:t>cant</w:t>
      </w:r>
      <w:proofErr w:type="spellEnd"/>
      <w:proofErr w:type="gramEnd"/>
      <w:r>
        <w:t xml:space="preserve"> use smartphone apps to send their blood pressure readings and 28 percent of over 70s struggled with telehealth during covid which meant they </w:t>
      </w:r>
      <w:proofErr w:type="spellStart"/>
      <w:r>
        <w:t>didnt</w:t>
      </w:r>
      <w:proofErr w:type="spellEnd"/>
      <w:r>
        <w:t xml:space="preserve"> get their medication adjusted properly.</w:t>
      </w:r>
    </w:p>
    <w:p w14:paraId="10161A21" w14:textId="77777777" w:rsidR="00752C9F" w:rsidRDefault="00752C9F" w:rsidP="00752C9F"/>
    <w:p w14:paraId="3AF518AA" w14:textId="77777777" w:rsidR="00752C9F" w:rsidRDefault="00752C9F" w:rsidP="00752C9F">
      <w:r>
        <w:t xml:space="preserve">CONCLUSION  </w:t>
      </w:r>
    </w:p>
    <w:p w14:paraId="67BFFFD5" w14:textId="77777777" w:rsidR="00752C9F" w:rsidRDefault="00752C9F" w:rsidP="00752C9F">
      <w:r>
        <w:t xml:space="preserve">Heart disease is still the biggest killer in the UK and costs billions and causes huge </w:t>
      </w:r>
      <w:proofErr w:type="gramStart"/>
      <w:r>
        <w:t>suffering</w:t>
      </w:r>
      <w:proofErr w:type="gramEnd"/>
      <w:r>
        <w:t xml:space="preserve"> but we can control it through prevention and treatment and rehab. The problem is we need to fix the wider issues like poverty and race and gender and digital access not just the medical stuff. Cases are going up 25 percent in the next ten </w:t>
      </w:r>
      <w:proofErr w:type="gramStart"/>
      <w:r>
        <w:t>years</w:t>
      </w:r>
      <w:proofErr w:type="gramEnd"/>
      <w:r>
        <w:t xml:space="preserve"> so the NHS needs to invest more in prevention and make services fair for everyone otherwise we </w:t>
      </w:r>
      <w:proofErr w:type="spellStart"/>
      <w:proofErr w:type="gramStart"/>
      <w:r>
        <w:t>wont</w:t>
      </w:r>
      <w:proofErr w:type="spellEnd"/>
      <w:proofErr w:type="gramEnd"/>
      <w:r>
        <w:t xml:space="preserve"> be able to cope.</w:t>
      </w:r>
    </w:p>
    <w:p w14:paraId="4BC6728F" w14:textId="77777777" w:rsidR="00752C9F" w:rsidRDefault="00752C9F" w:rsidP="00752C9F"/>
    <w:p w14:paraId="1725AC2C" w14:textId="77777777" w:rsidR="00752C9F" w:rsidRDefault="00752C9F" w:rsidP="00752C9F">
      <w:r>
        <w:t xml:space="preserve">REFERENCES  </w:t>
      </w:r>
    </w:p>
    <w:p w14:paraId="1B4ACDC2" w14:textId="77777777" w:rsidR="00752C9F" w:rsidRDefault="00752C9F" w:rsidP="00752C9F">
      <w:r>
        <w:t xml:space="preserve">Anderson L Thompson DR Oldridge N et al. Exercise-based cardiac rehabilitation for coronary heart disease Cochrane Database of Systematic Reviews 2017 CD001800  </w:t>
      </w:r>
    </w:p>
    <w:p w14:paraId="1FC440AE" w14:textId="77777777" w:rsidR="00752C9F" w:rsidRDefault="00752C9F" w:rsidP="00752C9F">
      <w:r>
        <w:t xml:space="preserve">British Heart Foundation Heart Statistics 2023 London BHF  </w:t>
      </w:r>
    </w:p>
    <w:p w14:paraId="46F20556" w14:textId="77777777" w:rsidR="00752C9F" w:rsidRDefault="00752C9F" w:rsidP="00752C9F">
      <w:r>
        <w:lastRenderedPageBreak/>
        <w:t xml:space="preserve">Ebrahim S Taylor F Ward K et al. Multiple risk factor interventions for primary prevention of coronary heart disease Cochrane Database of Systematic Reviews 2019 CD001561  </w:t>
      </w:r>
    </w:p>
    <w:p w14:paraId="4DC3A1F0" w14:textId="77777777" w:rsidR="00752C9F" w:rsidRDefault="00752C9F" w:rsidP="00752C9F">
      <w:r>
        <w:t xml:space="preserve">Fryer CE Mackintosh S Stanley M Crichton J. The impact of family involvement on dietary adherence in cardiac patients European Journal of Cardiovascular Nursing 2019 18 312-320  </w:t>
      </w:r>
    </w:p>
    <w:p w14:paraId="65284B07" w14:textId="77777777" w:rsidR="00752C9F" w:rsidRDefault="00752C9F" w:rsidP="00752C9F">
      <w:r>
        <w:t xml:space="preserve">Hargreaves S </w:t>
      </w:r>
      <w:proofErr w:type="spellStart"/>
      <w:r>
        <w:t>ONeill</w:t>
      </w:r>
      <w:proofErr w:type="spellEnd"/>
      <w:r>
        <w:t xml:space="preserve"> M Jolly K et al. Digital exclusion in remote cardiac rehabilitation Journal of Telemedicine &amp; Telecare 2021 27 563-570  </w:t>
      </w:r>
    </w:p>
    <w:p w14:paraId="55D33963" w14:textId="77777777" w:rsidR="00752C9F" w:rsidRDefault="00752C9F" w:rsidP="00752C9F">
      <w:r>
        <w:t xml:space="preserve">Kivimäki M Batty GD Pentti J et al. Association between socioeconomic status and cardiovascular disease European Heart Journal 2020 41 1996-2004  </w:t>
      </w:r>
    </w:p>
    <w:p w14:paraId="234D6FBF" w14:textId="77777777" w:rsidR="00752C9F" w:rsidRDefault="00752C9F" w:rsidP="00752C9F">
      <w:r>
        <w:t xml:space="preserve">Ludman PF de Belder MA Redwood S et al. Gender differences in presentation and outcome Heart 2020 106 1156-1162  </w:t>
      </w:r>
    </w:p>
    <w:p w14:paraId="6CC4B1A0" w14:textId="77777777" w:rsidR="00752C9F" w:rsidRDefault="00752C9F" w:rsidP="00752C9F">
      <w:r>
        <w:t xml:space="preserve">Maguire ER Burgoine T Monsivais P. Food environment and cardiovascular admissions BMC Public Health 2022 22 134  </w:t>
      </w:r>
    </w:p>
    <w:p w14:paraId="50DF2CA7" w14:textId="77777777" w:rsidR="00752C9F" w:rsidRDefault="00752C9F" w:rsidP="00752C9F">
      <w:r>
        <w:t xml:space="preserve">National Institute for Health and Care Excellence Cardiovascular disease risk assessment and reduction Clinical Guideline 181 2022  </w:t>
      </w:r>
    </w:p>
    <w:p w14:paraId="1CC0E14E" w14:textId="77777777" w:rsidR="00752C9F" w:rsidRDefault="00752C9F" w:rsidP="00752C9F">
      <w:r>
        <w:t xml:space="preserve">NHS England NHS Long Term Plan Cardiovascular Disease 2022  </w:t>
      </w:r>
    </w:p>
    <w:p w14:paraId="2E90309F" w14:textId="77777777" w:rsidR="00752C9F" w:rsidRDefault="00752C9F" w:rsidP="00752C9F">
      <w:r>
        <w:t xml:space="preserve">NICOR National Audit of Percutaneous Coronary Intervention London NICOR 2023  </w:t>
      </w:r>
    </w:p>
    <w:p w14:paraId="6CA621F2" w14:textId="77777777" w:rsidR="00752C9F" w:rsidRDefault="00752C9F" w:rsidP="00752C9F">
      <w:r>
        <w:t xml:space="preserve">Public Health England NHS Health Check Best Practice Guidance 2021  </w:t>
      </w:r>
    </w:p>
    <w:p w14:paraId="3C71271E" w14:textId="77777777" w:rsidR="00752C9F" w:rsidRDefault="00752C9F" w:rsidP="00752C9F">
      <w:r>
        <w:t xml:space="preserve">Roshan MH Tapp RJ Zaman MJ. Culturally tailored cardiac education BMJ Open 2022 12 e057892  </w:t>
      </w:r>
    </w:p>
    <w:p w14:paraId="5BF67A72" w14:textId="77777777" w:rsidR="00752C9F" w:rsidRDefault="00752C9F" w:rsidP="00752C9F">
      <w:r>
        <w:t xml:space="preserve">Scarborough P Harrington R Mizdrak A et al. Impact of the UK soft drinks levy Lancet Public Health 2020 5 e152-e158  </w:t>
      </w:r>
    </w:p>
    <w:p w14:paraId="19C44B5F" w14:textId="77777777" w:rsidR="00752C9F" w:rsidRDefault="00752C9F" w:rsidP="00752C9F">
      <w:r>
        <w:t xml:space="preserve">Tully PJ Baune BT Baker RA. Depression and cardiac morbidity Heart 2016 102 194-199  </w:t>
      </w:r>
    </w:p>
    <w:p w14:paraId="1A8C3AD4" w14:textId="77777777" w:rsidR="00752C9F" w:rsidRDefault="00752C9F" w:rsidP="00752C9F">
      <w:r>
        <w:t xml:space="preserve">World Health Organisation Global Health Estimates Geneva WHO 2022  </w:t>
      </w:r>
    </w:p>
    <w:p w14:paraId="0E956C4A" w14:textId="10B99D27" w:rsidR="00752C9F" w:rsidRDefault="00752C9F" w:rsidP="00752C9F">
      <w:r>
        <w:t>Zaman MJS Ikem I Philip K et al. South Asian coronary disease risk Heart 2021 107 474-481</w:t>
      </w:r>
    </w:p>
    <w:p w14:paraId="3BC046C4" w14:textId="325D37F2" w:rsidR="00787C14" w:rsidRDefault="00787C14" w:rsidP="003B1AC7"/>
    <w:sectPr w:rsidR="00787C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AC7"/>
    <w:rsid w:val="003B1AC7"/>
    <w:rsid w:val="00752C9F"/>
    <w:rsid w:val="00787C14"/>
    <w:rsid w:val="009374FF"/>
    <w:rsid w:val="00A64642"/>
    <w:rsid w:val="00B86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885ACB"/>
  <w15:chartTrackingRefBased/>
  <w15:docId w15:val="{23EDDF55-3FC2-48AB-A418-C6100EC4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A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A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A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A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A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A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A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A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A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A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A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A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A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A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A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A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A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AC7"/>
    <w:rPr>
      <w:rFonts w:eastAsiaTheme="majorEastAsia" w:cstheme="majorBidi"/>
      <w:color w:val="272727" w:themeColor="text1" w:themeTint="D8"/>
    </w:rPr>
  </w:style>
  <w:style w:type="paragraph" w:styleId="Title">
    <w:name w:val="Title"/>
    <w:basedOn w:val="Normal"/>
    <w:next w:val="Normal"/>
    <w:link w:val="TitleChar"/>
    <w:uiPriority w:val="10"/>
    <w:qFormat/>
    <w:rsid w:val="003B1A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A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A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A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AC7"/>
    <w:pPr>
      <w:spacing w:before="160"/>
      <w:jc w:val="center"/>
    </w:pPr>
    <w:rPr>
      <w:i/>
      <w:iCs/>
      <w:color w:val="404040" w:themeColor="text1" w:themeTint="BF"/>
    </w:rPr>
  </w:style>
  <w:style w:type="character" w:customStyle="1" w:styleId="QuoteChar">
    <w:name w:val="Quote Char"/>
    <w:basedOn w:val="DefaultParagraphFont"/>
    <w:link w:val="Quote"/>
    <w:uiPriority w:val="29"/>
    <w:rsid w:val="003B1AC7"/>
    <w:rPr>
      <w:i/>
      <w:iCs/>
      <w:color w:val="404040" w:themeColor="text1" w:themeTint="BF"/>
    </w:rPr>
  </w:style>
  <w:style w:type="paragraph" w:styleId="ListParagraph">
    <w:name w:val="List Paragraph"/>
    <w:basedOn w:val="Normal"/>
    <w:uiPriority w:val="34"/>
    <w:qFormat/>
    <w:rsid w:val="003B1AC7"/>
    <w:pPr>
      <w:ind w:left="720"/>
      <w:contextualSpacing/>
    </w:pPr>
  </w:style>
  <w:style w:type="character" w:styleId="IntenseEmphasis">
    <w:name w:val="Intense Emphasis"/>
    <w:basedOn w:val="DefaultParagraphFont"/>
    <w:uiPriority w:val="21"/>
    <w:qFormat/>
    <w:rsid w:val="003B1AC7"/>
    <w:rPr>
      <w:i/>
      <w:iCs/>
      <w:color w:val="0F4761" w:themeColor="accent1" w:themeShade="BF"/>
    </w:rPr>
  </w:style>
  <w:style w:type="paragraph" w:styleId="IntenseQuote">
    <w:name w:val="Intense Quote"/>
    <w:basedOn w:val="Normal"/>
    <w:next w:val="Normal"/>
    <w:link w:val="IntenseQuoteChar"/>
    <w:uiPriority w:val="30"/>
    <w:qFormat/>
    <w:rsid w:val="003B1A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AC7"/>
    <w:rPr>
      <w:i/>
      <w:iCs/>
      <w:color w:val="0F4761" w:themeColor="accent1" w:themeShade="BF"/>
    </w:rPr>
  </w:style>
  <w:style w:type="character" w:styleId="IntenseReference">
    <w:name w:val="Intense Reference"/>
    <w:basedOn w:val="DefaultParagraphFont"/>
    <w:uiPriority w:val="32"/>
    <w:qFormat/>
    <w:rsid w:val="003B1A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1214</Words>
  <Characters>6000</Characters>
  <Application>Microsoft Office Word</Application>
  <DocSecurity>0</DocSecurity>
  <Lines>107</Lines>
  <Paragraphs>44</Paragraphs>
  <ScaleCrop>false</ScaleCrop>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2</cp:revision>
  <dcterms:created xsi:type="dcterms:W3CDTF">2025-11-16T15:45:00Z</dcterms:created>
  <dcterms:modified xsi:type="dcterms:W3CDTF">2025-11-16T16:00:00Z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ab8a1629-8a17-4378-b0df-8be4cad88aff</vt:lpwstr>
  </property>
</Properties>
</file>