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8DCF61" w14:textId="6BC30325" w:rsidR="0016059F" w:rsidRPr="00FE2BE9" w:rsidRDefault="0016059F" w:rsidP="00FE2BE9">
      <w:pPr>
        <w:spacing w:after="0" w:line="480" w:lineRule="auto"/>
        <w:jc w:val="both"/>
        <w:rPr>
          <w:rFonts w:ascii="Arial" w:hAnsi="Arial" w:cs="Arial"/>
          <w:b/>
          <w:bCs/>
          <w:sz w:val="24"/>
          <w:szCs w:val="24"/>
        </w:rPr>
      </w:pPr>
      <w:r w:rsidRPr="00FE2BE9">
        <w:rPr>
          <w:rFonts w:ascii="Arial" w:hAnsi="Arial" w:cs="Arial"/>
          <w:b/>
          <w:bCs/>
          <w:sz w:val="24"/>
          <w:szCs w:val="24"/>
        </w:rPr>
        <w:t>Introduction</w:t>
      </w:r>
    </w:p>
    <w:p w14:paraId="4B3C2801" w14:textId="05B2B1A4" w:rsidR="00982C37" w:rsidRPr="00FE2BE9" w:rsidRDefault="00C719E5" w:rsidP="00FE2BE9">
      <w:pPr>
        <w:spacing w:after="0" w:line="480" w:lineRule="auto"/>
        <w:jc w:val="both"/>
        <w:rPr>
          <w:rFonts w:ascii="Arial" w:hAnsi="Arial" w:cs="Arial"/>
          <w:sz w:val="24"/>
          <w:szCs w:val="24"/>
        </w:rPr>
      </w:pPr>
      <w:r w:rsidRPr="00FE2BE9">
        <w:rPr>
          <w:rFonts w:ascii="Arial" w:hAnsi="Arial" w:cs="Arial"/>
          <w:sz w:val="24"/>
          <w:szCs w:val="24"/>
        </w:rPr>
        <w:t>In recent history, psychotherapy has been increasingly shaped by</w:t>
      </w:r>
      <w:r w:rsidR="00AB43C5" w:rsidRPr="00FE2BE9">
        <w:rPr>
          <w:rFonts w:ascii="Arial" w:hAnsi="Arial" w:cs="Arial"/>
          <w:sz w:val="24"/>
          <w:szCs w:val="24"/>
        </w:rPr>
        <w:t xml:space="preserve"> evidence</w:t>
      </w:r>
      <w:r w:rsidR="00123087" w:rsidRPr="00FE2BE9">
        <w:rPr>
          <w:rFonts w:ascii="Arial" w:hAnsi="Arial" w:cs="Arial"/>
          <w:sz w:val="24"/>
          <w:szCs w:val="24"/>
        </w:rPr>
        <w:t>-based frameworks</w:t>
      </w:r>
      <w:r w:rsidR="00AB43C5" w:rsidRPr="00FE2BE9">
        <w:rPr>
          <w:rFonts w:ascii="Arial" w:hAnsi="Arial" w:cs="Arial"/>
          <w:sz w:val="24"/>
          <w:szCs w:val="24"/>
        </w:rPr>
        <w:t xml:space="preserve">, with research models </w:t>
      </w:r>
      <w:r w:rsidR="00580922" w:rsidRPr="00FE2BE9">
        <w:rPr>
          <w:rFonts w:ascii="Arial" w:hAnsi="Arial" w:cs="Arial"/>
          <w:sz w:val="24"/>
          <w:szCs w:val="24"/>
        </w:rPr>
        <w:t>largely aligning with medical science</w:t>
      </w:r>
      <w:r w:rsidR="003A1E18" w:rsidRPr="00FE2BE9">
        <w:rPr>
          <w:rFonts w:ascii="Arial" w:hAnsi="Arial" w:cs="Arial"/>
          <w:sz w:val="24"/>
          <w:szCs w:val="24"/>
        </w:rPr>
        <w:t xml:space="preserve"> </w:t>
      </w:r>
      <w:r w:rsidR="002F2983">
        <w:rPr>
          <w:rFonts w:ascii="Arial" w:hAnsi="Arial" w:cs="Arial"/>
          <w:sz w:val="24"/>
          <w:szCs w:val="24"/>
        </w:rPr>
        <w:t>and</w:t>
      </w:r>
      <w:r w:rsidR="003A1E18" w:rsidRPr="00FE2BE9">
        <w:rPr>
          <w:rFonts w:ascii="Arial" w:hAnsi="Arial" w:cs="Arial"/>
          <w:sz w:val="24"/>
          <w:szCs w:val="24"/>
        </w:rPr>
        <w:t xml:space="preserve"> </w:t>
      </w:r>
      <w:r w:rsidR="00CE0990" w:rsidRPr="00FE2BE9">
        <w:rPr>
          <w:rFonts w:ascii="Arial" w:hAnsi="Arial" w:cs="Arial"/>
          <w:sz w:val="24"/>
          <w:szCs w:val="24"/>
        </w:rPr>
        <w:t>influenc</w:t>
      </w:r>
      <w:r w:rsidR="00CE0990">
        <w:rPr>
          <w:rFonts w:ascii="Arial" w:hAnsi="Arial" w:cs="Arial"/>
          <w:sz w:val="24"/>
          <w:szCs w:val="24"/>
        </w:rPr>
        <w:t>ing</w:t>
      </w:r>
      <w:r w:rsidR="00CE0990" w:rsidRPr="00FE2BE9">
        <w:rPr>
          <w:rFonts w:ascii="Arial" w:hAnsi="Arial" w:cs="Arial"/>
          <w:sz w:val="24"/>
          <w:szCs w:val="24"/>
        </w:rPr>
        <w:t xml:space="preserve"> </w:t>
      </w:r>
      <w:r w:rsidR="00CE0990">
        <w:rPr>
          <w:rFonts w:ascii="Arial" w:hAnsi="Arial" w:cs="Arial"/>
          <w:sz w:val="24"/>
          <w:szCs w:val="24"/>
        </w:rPr>
        <w:t>policy</w:t>
      </w:r>
      <w:r w:rsidR="003A1E18" w:rsidRPr="00FE2BE9">
        <w:rPr>
          <w:rFonts w:ascii="Arial" w:hAnsi="Arial" w:cs="Arial"/>
          <w:sz w:val="24"/>
          <w:szCs w:val="24"/>
        </w:rPr>
        <w:t>, guidance and funding</w:t>
      </w:r>
      <w:r w:rsidR="007C6AB7" w:rsidRPr="00FE2BE9">
        <w:rPr>
          <w:rFonts w:ascii="Arial" w:hAnsi="Arial" w:cs="Arial"/>
          <w:sz w:val="24"/>
          <w:szCs w:val="24"/>
        </w:rPr>
        <w:t xml:space="preserve"> decisions</w:t>
      </w:r>
      <w:r w:rsidR="00487777">
        <w:rPr>
          <w:rFonts w:ascii="Arial" w:hAnsi="Arial" w:cs="Arial"/>
          <w:sz w:val="24"/>
          <w:szCs w:val="24"/>
        </w:rPr>
        <w:t xml:space="preserve"> </w:t>
      </w:r>
      <w:r w:rsidR="00487777" w:rsidRPr="004E1064">
        <w:rPr>
          <w:rFonts w:ascii="Arial" w:hAnsi="Arial" w:cs="Arial"/>
          <w:sz w:val="24"/>
          <w:szCs w:val="24"/>
        </w:rPr>
        <w:t>(</w:t>
      </w:r>
      <w:proofErr w:type="spellStart"/>
      <w:r w:rsidR="00487777" w:rsidRPr="004E1064">
        <w:rPr>
          <w:rFonts w:ascii="Arial" w:hAnsi="Arial" w:cs="Arial"/>
          <w:sz w:val="24"/>
          <w:szCs w:val="24"/>
        </w:rPr>
        <w:t>Wampold</w:t>
      </w:r>
      <w:proofErr w:type="spellEnd"/>
      <w:r w:rsidR="00525A9F" w:rsidRPr="004E1064">
        <w:rPr>
          <w:rFonts w:ascii="Arial" w:hAnsi="Arial" w:cs="Arial"/>
          <w:sz w:val="24"/>
          <w:szCs w:val="24"/>
        </w:rPr>
        <w:t xml:space="preserve"> and Imel, 2015)</w:t>
      </w:r>
      <w:r w:rsidR="003A1E18" w:rsidRPr="004E1064">
        <w:rPr>
          <w:rFonts w:ascii="Arial" w:hAnsi="Arial" w:cs="Arial"/>
          <w:sz w:val="24"/>
          <w:szCs w:val="24"/>
        </w:rPr>
        <w:t>.</w:t>
      </w:r>
      <w:r w:rsidR="003A1E18" w:rsidRPr="00FE2BE9">
        <w:rPr>
          <w:rFonts w:ascii="Arial" w:hAnsi="Arial" w:cs="Arial"/>
          <w:sz w:val="24"/>
          <w:szCs w:val="24"/>
        </w:rPr>
        <w:t xml:space="preserve"> </w:t>
      </w:r>
      <w:r w:rsidR="00A60E4F" w:rsidRPr="00FE2BE9">
        <w:rPr>
          <w:rFonts w:ascii="Arial" w:hAnsi="Arial" w:cs="Arial"/>
          <w:sz w:val="24"/>
          <w:szCs w:val="24"/>
        </w:rPr>
        <w:t xml:space="preserve">This development, however, has generated </w:t>
      </w:r>
      <w:r w:rsidR="00F46316" w:rsidRPr="00FE2BE9">
        <w:rPr>
          <w:rFonts w:ascii="Arial" w:hAnsi="Arial" w:cs="Arial"/>
          <w:sz w:val="24"/>
          <w:szCs w:val="24"/>
        </w:rPr>
        <w:t>considerable</w:t>
      </w:r>
      <w:r w:rsidR="00A60E4F" w:rsidRPr="00FE2BE9">
        <w:rPr>
          <w:rFonts w:ascii="Arial" w:hAnsi="Arial" w:cs="Arial"/>
          <w:sz w:val="24"/>
          <w:szCs w:val="24"/>
        </w:rPr>
        <w:t xml:space="preserve"> debate</w:t>
      </w:r>
      <w:r w:rsidR="002C6DE5" w:rsidRPr="00FE2BE9">
        <w:rPr>
          <w:rFonts w:ascii="Arial" w:hAnsi="Arial" w:cs="Arial"/>
          <w:sz w:val="24"/>
          <w:szCs w:val="24"/>
        </w:rPr>
        <w:t xml:space="preserve"> in the field</w:t>
      </w:r>
      <w:r w:rsidR="00361685" w:rsidRPr="00FE2BE9">
        <w:rPr>
          <w:rFonts w:ascii="Arial" w:hAnsi="Arial" w:cs="Arial"/>
          <w:sz w:val="24"/>
          <w:szCs w:val="24"/>
        </w:rPr>
        <w:t>,</w:t>
      </w:r>
      <w:r w:rsidR="002C6DE5" w:rsidRPr="00FE2BE9">
        <w:rPr>
          <w:rFonts w:ascii="Arial" w:hAnsi="Arial" w:cs="Arial"/>
          <w:sz w:val="24"/>
          <w:szCs w:val="24"/>
        </w:rPr>
        <w:t xml:space="preserve"> as psychotherapy historically </w:t>
      </w:r>
      <w:r w:rsidR="002912BF" w:rsidRPr="00FE2BE9">
        <w:rPr>
          <w:rFonts w:ascii="Arial" w:hAnsi="Arial" w:cs="Arial"/>
          <w:sz w:val="24"/>
          <w:szCs w:val="24"/>
        </w:rPr>
        <w:t>arose</w:t>
      </w:r>
      <w:r w:rsidR="00AD4C40" w:rsidRPr="00FE2BE9">
        <w:rPr>
          <w:rFonts w:ascii="Arial" w:hAnsi="Arial" w:cs="Arial"/>
          <w:sz w:val="24"/>
          <w:szCs w:val="24"/>
        </w:rPr>
        <w:t xml:space="preserve"> from interpretivis</w:t>
      </w:r>
      <w:r w:rsidR="00424069" w:rsidRPr="00FE2BE9">
        <w:rPr>
          <w:rFonts w:ascii="Arial" w:hAnsi="Arial" w:cs="Arial"/>
          <w:sz w:val="24"/>
          <w:szCs w:val="24"/>
        </w:rPr>
        <w:t>t traditions that</w:t>
      </w:r>
      <w:r w:rsidR="00AD4C40" w:rsidRPr="00FE2BE9">
        <w:rPr>
          <w:rFonts w:ascii="Arial" w:hAnsi="Arial" w:cs="Arial"/>
          <w:sz w:val="24"/>
          <w:szCs w:val="24"/>
        </w:rPr>
        <w:t xml:space="preserve"> </w:t>
      </w:r>
      <w:r w:rsidR="008E574B" w:rsidRPr="00FE2BE9">
        <w:rPr>
          <w:rFonts w:ascii="Arial" w:hAnsi="Arial" w:cs="Arial"/>
          <w:sz w:val="24"/>
          <w:szCs w:val="24"/>
        </w:rPr>
        <w:t>prioritise</w:t>
      </w:r>
      <w:r w:rsidR="00AD4C40" w:rsidRPr="00FE2BE9">
        <w:rPr>
          <w:rFonts w:ascii="Arial" w:hAnsi="Arial" w:cs="Arial"/>
          <w:sz w:val="24"/>
          <w:szCs w:val="24"/>
        </w:rPr>
        <w:t xml:space="preserve"> subjective experience</w:t>
      </w:r>
      <w:r w:rsidR="00F610D6" w:rsidRPr="00FE2BE9">
        <w:rPr>
          <w:rFonts w:ascii="Arial" w:hAnsi="Arial" w:cs="Arial"/>
          <w:sz w:val="24"/>
          <w:szCs w:val="24"/>
        </w:rPr>
        <w:t>,</w:t>
      </w:r>
      <w:r w:rsidR="00AD4C40" w:rsidRPr="00FE2BE9">
        <w:rPr>
          <w:rFonts w:ascii="Arial" w:hAnsi="Arial" w:cs="Arial"/>
          <w:sz w:val="24"/>
          <w:szCs w:val="24"/>
        </w:rPr>
        <w:t xml:space="preserve"> meaning making</w:t>
      </w:r>
      <w:r w:rsidR="00F610D6" w:rsidRPr="00FE2BE9">
        <w:rPr>
          <w:rFonts w:ascii="Arial" w:hAnsi="Arial" w:cs="Arial"/>
          <w:sz w:val="24"/>
          <w:szCs w:val="24"/>
        </w:rPr>
        <w:t xml:space="preserve"> and relational processes.</w:t>
      </w:r>
      <w:r w:rsidR="00CB5030" w:rsidRPr="00FE2BE9">
        <w:rPr>
          <w:rFonts w:ascii="Arial" w:hAnsi="Arial" w:cs="Arial"/>
          <w:sz w:val="24"/>
          <w:szCs w:val="24"/>
        </w:rPr>
        <w:t xml:space="preserve"> </w:t>
      </w:r>
      <w:r w:rsidR="002D3CC9" w:rsidRPr="00FE2BE9">
        <w:rPr>
          <w:rFonts w:ascii="Arial" w:hAnsi="Arial" w:cs="Arial"/>
          <w:sz w:val="24"/>
          <w:szCs w:val="24"/>
        </w:rPr>
        <w:t>E</w:t>
      </w:r>
      <w:r w:rsidR="00CB5030" w:rsidRPr="00FE2BE9">
        <w:rPr>
          <w:rFonts w:ascii="Arial" w:hAnsi="Arial" w:cs="Arial"/>
          <w:sz w:val="24"/>
          <w:szCs w:val="24"/>
        </w:rPr>
        <w:t>vidence hierarchies</w:t>
      </w:r>
      <w:r w:rsidR="006B0806" w:rsidRPr="00FE2BE9">
        <w:rPr>
          <w:rFonts w:ascii="Arial" w:hAnsi="Arial" w:cs="Arial"/>
          <w:sz w:val="24"/>
          <w:szCs w:val="24"/>
        </w:rPr>
        <w:t xml:space="preserve"> often privilege quantitative methods including randomised controlled trials (RCTs)</w:t>
      </w:r>
      <w:r w:rsidR="00DC38D1" w:rsidRPr="00FE2BE9">
        <w:rPr>
          <w:rFonts w:ascii="Arial" w:hAnsi="Arial" w:cs="Arial"/>
          <w:sz w:val="24"/>
          <w:szCs w:val="24"/>
        </w:rPr>
        <w:t xml:space="preserve"> and meta-analys</w:t>
      </w:r>
      <w:r w:rsidR="00340C91" w:rsidRPr="00FE2BE9">
        <w:rPr>
          <w:rFonts w:ascii="Arial" w:hAnsi="Arial" w:cs="Arial"/>
          <w:sz w:val="24"/>
          <w:szCs w:val="24"/>
        </w:rPr>
        <w:t>e</w:t>
      </w:r>
      <w:r w:rsidR="00DC38D1" w:rsidRPr="00FE2BE9">
        <w:rPr>
          <w:rFonts w:ascii="Arial" w:hAnsi="Arial" w:cs="Arial"/>
          <w:sz w:val="24"/>
          <w:szCs w:val="24"/>
        </w:rPr>
        <w:t xml:space="preserve">s, </w:t>
      </w:r>
      <w:r w:rsidR="00BF7D17" w:rsidRPr="00FE2BE9">
        <w:rPr>
          <w:rFonts w:ascii="Arial" w:hAnsi="Arial" w:cs="Arial"/>
          <w:sz w:val="24"/>
          <w:szCs w:val="24"/>
        </w:rPr>
        <w:t>resulting in</w:t>
      </w:r>
      <w:r w:rsidR="00DC38D1" w:rsidRPr="00FE2BE9">
        <w:rPr>
          <w:rFonts w:ascii="Arial" w:hAnsi="Arial" w:cs="Arial"/>
          <w:sz w:val="24"/>
          <w:szCs w:val="24"/>
        </w:rPr>
        <w:t xml:space="preserve"> </w:t>
      </w:r>
      <w:r w:rsidR="00143EB5" w:rsidRPr="00FE2BE9">
        <w:rPr>
          <w:rFonts w:ascii="Arial" w:hAnsi="Arial" w:cs="Arial"/>
          <w:sz w:val="24"/>
          <w:szCs w:val="24"/>
        </w:rPr>
        <w:t xml:space="preserve">qualitative knowledge </w:t>
      </w:r>
      <w:r w:rsidR="00BF7D17" w:rsidRPr="00FE2BE9">
        <w:rPr>
          <w:rFonts w:ascii="Arial" w:hAnsi="Arial" w:cs="Arial"/>
          <w:sz w:val="24"/>
          <w:szCs w:val="24"/>
        </w:rPr>
        <w:t>being</w:t>
      </w:r>
      <w:r w:rsidR="00755C5E" w:rsidRPr="00FE2BE9">
        <w:rPr>
          <w:rFonts w:ascii="Arial" w:hAnsi="Arial" w:cs="Arial"/>
          <w:sz w:val="24"/>
          <w:szCs w:val="24"/>
        </w:rPr>
        <w:t xml:space="preserve"> </w:t>
      </w:r>
      <w:r w:rsidR="008E574B" w:rsidRPr="00FE2BE9">
        <w:rPr>
          <w:rFonts w:ascii="Arial" w:hAnsi="Arial" w:cs="Arial"/>
          <w:sz w:val="24"/>
          <w:szCs w:val="24"/>
        </w:rPr>
        <w:t>marginalised</w:t>
      </w:r>
      <w:r w:rsidR="00755C5E" w:rsidRPr="00FE2BE9">
        <w:rPr>
          <w:rFonts w:ascii="Arial" w:hAnsi="Arial" w:cs="Arial"/>
          <w:sz w:val="24"/>
          <w:szCs w:val="24"/>
        </w:rPr>
        <w:t xml:space="preserve"> or </w:t>
      </w:r>
      <w:r w:rsidR="00982C37" w:rsidRPr="00FE2BE9">
        <w:rPr>
          <w:rFonts w:ascii="Arial" w:hAnsi="Arial" w:cs="Arial"/>
          <w:sz w:val="24"/>
          <w:szCs w:val="24"/>
        </w:rPr>
        <w:t xml:space="preserve">positioned as </w:t>
      </w:r>
      <w:r w:rsidR="001373EC">
        <w:rPr>
          <w:rFonts w:ascii="Arial" w:hAnsi="Arial" w:cs="Arial"/>
          <w:sz w:val="24"/>
          <w:szCs w:val="24"/>
        </w:rPr>
        <w:t>secondary</w:t>
      </w:r>
      <w:r w:rsidR="00982C37" w:rsidRPr="00FE2BE9">
        <w:rPr>
          <w:rFonts w:ascii="Arial" w:hAnsi="Arial" w:cs="Arial"/>
          <w:sz w:val="24"/>
          <w:szCs w:val="24"/>
        </w:rPr>
        <w:t xml:space="preserve"> forms of evidence</w:t>
      </w:r>
      <w:r w:rsidR="004C081A">
        <w:rPr>
          <w:rFonts w:ascii="Arial" w:hAnsi="Arial" w:cs="Arial"/>
          <w:sz w:val="24"/>
          <w:szCs w:val="24"/>
        </w:rPr>
        <w:t xml:space="preserve"> (</w:t>
      </w:r>
      <w:r w:rsidR="004C081A" w:rsidRPr="00004510">
        <w:rPr>
          <w:rFonts w:ascii="Arial" w:hAnsi="Arial" w:cs="Arial"/>
          <w:sz w:val="24"/>
          <w:szCs w:val="24"/>
        </w:rPr>
        <w:t>Barkham, Lutz and Castonguay, 2021)</w:t>
      </w:r>
      <w:r w:rsidR="001E052F" w:rsidRPr="00004510">
        <w:rPr>
          <w:rFonts w:ascii="Arial" w:hAnsi="Arial" w:cs="Arial"/>
          <w:sz w:val="24"/>
          <w:szCs w:val="24"/>
        </w:rPr>
        <w:t>.</w:t>
      </w:r>
      <w:r w:rsidR="002B6E27" w:rsidRPr="00FE2BE9">
        <w:rPr>
          <w:rFonts w:ascii="Arial" w:hAnsi="Arial" w:cs="Arial"/>
          <w:sz w:val="24"/>
          <w:szCs w:val="24"/>
        </w:rPr>
        <w:t xml:space="preserve"> </w:t>
      </w:r>
    </w:p>
    <w:p w14:paraId="31A21847" w14:textId="77777777" w:rsidR="00982C37" w:rsidRPr="00FE2BE9" w:rsidRDefault="00982C37" w:rsidP="00FE2BE9">
      <w:pPr>
        <w:spacing w:after="0" w:line="480" w:lineRule="auto"/>
        <w:jc w:val="both"/>
        <w:rPr>
          <w:rFonts w:ascii="Arial" w:hAnsi="Arial" w:cs="Arial"/>
          <w:sz w:val="24"/>
          <w:szCs w:val="24"/>
        </w:rPr>
      </w:pPr>
    </w:p>
    <w:p w14:paraId="0AAEEC66" w14:textId="2D335AA4" w:rsidR="00733E67" w:rsidRPr="00FE2BE9" w:rsidRDefault="00AB6BB5" w:rsidP="00FE2BE9">
      <w:pPr>
        <w:spacing w:after="0" w:line="480" w:lineRule="auto"/>
        <w:jc w:val="both"/>
        <w:rPr>
          <w:rFonts w:ascii="Arial" w:hAnsi="Arial" w:cs="Arial"/>
          <w:sz w:val="24"/>
          <w:szCs w:val="24"/>
        </w:rPr>
      </w:pPr>
      <w:r w:rsidRPr="00FE2BE9">
        <w:rPr>
          <w:rFonts w:ascii="Arial" w:hAnsi="Arial" w:cs="Arial"/>
          <w:sz w:val="24"/>
          <w:szCs w:val="24"/>
        </w:rPr>
        <w:t xml:space="preserve">This essay </w:t>
      </w:r>
      <w:r w:rsidR="008843D0" w:rsidRPr="00FE2BE9">
        <w:rPr>
          <w:rFonts w:ascii="Arial" w:hAnsi="Arial" w:cs="Arial"/>
          <w:sz w:val="24"/>
          <w:szCs w:val="24"/>
        </w:rPr>
        <w:t>critically examine</w:t>
      </w:r>
      <w:r w:rsidR="00982C37" w:rsidRPr="00FE2BE9">
        <w:rPr>
          <w:rFonts w:ascii="Arial" w:hAnsi="Arial" w:cs="Arial"/>
          <w:sz w:val="24"/>
          <w:szCs w:val="24"/>
        </w:rPr>
        <w:t>s</w:t>
      </w:r>
      <w:r w:rsidR="008843D0" w:rsidRPr="00FE2BE9">
        <w:rPr>
          <w:rFonts w:ascii="Arial" w:hAnsi="Arial" w:cs="Arial"/>
          <w:sz w:val="24"/>
          <w:szCs w:val="24"/>
        </w:rPr>
        <w:t xml:space="preserve"> how evidence has </w:t>
      </w:r>
      <w:r w:rsidR="00DF536A" w:rsidRPr="00FE2BE9">
        <w:rPr>
          <w:rFonts w:ascii="Arial" w:hAnsi="Arial" w:cs="Arial"/>
          <w:sz w:val="24"/>
          <w:szCs w:val="24"/>
        </w:rPr>
        <w:t>influenced the</w:t>
      </w:r>
      <w:r w:rsidR="00D95C91" w:rsidRPr="00FE2BE9">
        <w:rPr>
          <w:rFonts w:ascii="Arial" w:hAnsi="Arial" w:cs="Arial"/>
          <w:sz w:val="24"/>
          <w:szCs w:val="24"/>
        </w:rPr>
        <w:t xml:space="preserve"> development of psychotherapy</w:t>
      </w:r>
      <w:r w:rsidR="00DF536A" w:rsidRPr="00FE2BE9">
        <w:rPr>
          <w:rFonts w:ascii="Arial" w:hAnsi="Arial" w:cs="Arial"/>
          <w:sz w:val="24"/>
          <w:szCs w:val="24"/>
        </w:rPr>
        <w:t xml:space="preserve"> research and practice</w:t>
      </w:r>
      <w:r w:rsidR="00D95C91" w:rsidRPr="00FE2BE9">
        <w:rPr>
          <w:rFonts w:ascii="Arial" w:hAnsi="Arial" w:cs="Arial"/>
          <w:sz w:val="24"/>
          <w:szCs w:val="24"/>
        </w:rPr>
        <w:t xml:space="preserve">. </w:t>
      </w:r>
      <w:r w:rsidR="00B14D92" w:rsidRPr="00FE2BE9">
        <w:rPr>
          <w:rFonts w:ascii="Arial" w:hAnsi="Arial" w:cs="Arial"/>
          <w:sz w:val="24"/>
          <w:szCs w:val="24"/>
        </w:rPr>
        <w:t>It explore</w:t>
      </w:r>
      <w:r w:rsidR="000253B9" w:rsidRPr="00FE2BE9">
        <w:rPr>
          <w:rFonts w:ascii="Arial" w:hAnsi="Arial" w:cs="Arial"/>
          <w:sz w:val="24"/>
          <w:szCs w:val="24"/>
        </w:rPr>
        <w:t>s</w:t>
      </w:r>
      <w:r w:rsidR="00B14D92" w:rsidRPr="00FE2BE9">
        <w:rPr>
          <w:rFonts w:ascii="Arial" w:hAnsi="Arial" w:cs="Arial"/>
          <w:sz w:val="24"/>
          <w:szCs w:val="24"/>
        </w:rPr>
        <w:t xml:space="preserve"> tensions</w:t>
      </w:r>
      <w:r w:rsidR="00DD1474" w:rsidRPr="00FE2BE9">
        <w:rPr>
          <w:rFonts w:ascii="Arial" w:hAnsi="Arial" w:cs="Arial"/>
          <w:sz w:val="24"/>
          <w:szCs w:val="24"/>
        </w:rPr>
        <w:t xml:space="preserve"> between positivist </w:t>
      </w:r>
      <w:r w:rsidR="00A47B44" w:rsidRPr="00FE2BE9">
        <w:rPr>
          <w:rFonts w:ascii="Arial" w:hAnsi="Arial" w:cs="Arial"/>
          <w:sz w:val="24"/>
          <w:szCs w:val="24"/>
        </w:rPr>
        <w:t>model</w:t>
      </w:r>
      <w:r w:rsidR="00F46316" w:rsidRPr="00FE2BE9">
        <w:rPr>
          <w:rFonts w:ascii="Arial" w:hAnsi="Arial" w:cs="Arial"/>
          <w:sz w:val="24"/>
          <w:szCs w:val="24"/>
        </w:rPr>
        <w:t>s</w:t>
      </w:r>
      <w:r w:rsidR="00E83F44" w:rsidRPr="00FE2BE9">
        <w:rPr>
          <w:rFonts w:ascii="Arial" w:hAnsi="Arial" w:cs="Arial"/>
          <w:sz w:val="24"/>
          <w:szCs w:val="24"/>
        </w:rPr>
        <w:t xml:space="preserve"> of scientific legitimacy</w:t>
      </w:r>
      <w:r w:rsidR="00A47B44" w:rsidRPr="00FE2BE9">
        <w:rPr>
          <w:rFonts w:ascii="Arial" w:hAnsi="Arial" w:cs="Arial"/>
          <w:sz w:val="24"/>
          <w:szCs w:val="24"/>
        </w:rPr>
        <w:t xml:space="preserve"> and </w:t>
      </w:r>
      <w:r w:rsidR="00B16322" w:rsidRPr="00FE2BE9">
        <w:rPr>
          <w:rFonts w:ascii="Arial" w:hAnsi="Arial" w:cs="Arial"/>
          <w:sz w:val="24"/>
          <w:szCs w:val="24"/>
        </w:rPr>
        <w:t>the interpretivist underpinning</w:t>
      </w:r>
      <w:r w:rsidR="00C442B2" w:rsidRPr="00FE2BE9">
        <w:rPr>
          <w:rFonts w:ascii="Arial" w:hAnsi="Arial" w:cs="Arial"/>
          <w:sz w:val="24"/>
          <w:szCs w:val="24"/>
        </w:rPr>
        <w:t>s</w:t>
      </w:r>
      <w:r w:rsidR="00B16322" w:rsidRPr="00FE2BE9">
        <w:rPr>
          <w:rFonts w:ascii="Arial" w:hAnsi="Arial" w:cs="Arial"/>
          <w:sz w:val="24"/>
          <w:szCs w:val="24"/>
        </w:rPr>
        <w:t xml:space="preserve"> of therapeutic practice.</w:t>
      </w:r>
      <w:r w:rsidR="0072559A" w:rsidRPr="00FE2BE9">
        <w:rPr>
          <w:rFonts w:ascii="Arial" w:hAnsi="Arial" w:cs="Arial"/>
          <w:sz w:val="24"/>
          <w:szCs w:val="24"/>
        </w:rPr>
        <w:t xml:space="preserve"> </w:t>
      </w:r>
      <w:r w:rsidR="0047508A" w:rsidRPr="00FE2BE9">
        <w:rPr>
          <w:rFonts w:ascii="Arial" w:hAnsi="Arial" w:cs="Arial"/>
          <w:sz w:val="24"/>
          <w:szCs w:val="24"/>
        </w:rPr>
        <w:t>Part I considers the early interpre</w:t>
      </w:r>
      <w:r w:rsidR="00D75DF3" w:rsidRPr="00FE2BE9">
        <w:rPr>
          <w:rFonts w:ascii="Arial" w:hAnsi="Arial" w:cs="Arial"/>
          <w:sz w:val="24"/>
          <w:szCs w:val="24"/>
        </w:rPr>
        <w:t>ti</w:t>
      </w:r>
      <w:r w:rsidR="0047508A" w:rsidRPr="00FE2BE9">
        <w:rPr>
          <w:rFonts w:ascii="Arial" w:hAnsi="Arial" w:cs="Arial"/>
          <w:sz w:val="24"/>
          <w:szCs w:val="24"/>
        </w:rPr>
        <w:t>vist roots of psychotherapy</w:t>
      </w:r>
      <w:r w:rsidR="00002BE0" w:rsidRPr="00FE2BE9">
        <w:rPr>
          <w:rFonts w:ascii="Arial" w:hAnsi="Arial" w:cs="Arial"/>
          <w:sz w:val="24"/>
          <w:szCs w:val="24"/>
        </w:rPr>
        <w:t xml:space="preserve"> and how approaches developed in respon</w:t>
      </w:r>
      <w:r w:rsidR="00995576" w:rsidRPr="00FE2BE9">
        <w:rPr>
          <w:rFonts w:ascii="Arial" w:hAnsi="Arial" w:cs="Arial"/>
          <w:sz w:val="24"/>
          <w:szCs w:val="24"/>
        </w:rPr>
        <w:t xml:space="preserve">se to the rise of </w:t>
      </w:r>
      <w:r w:rsidR="008A6245" w:rsidRPr="00FE2BE9">
        <w:rPr>
          <w:rFonts w:ascii="Arial" w:hAnsi="Arial" w:cs="Arial"/>
          <w:sz w:val="24"/>
          <w:szCs w:val="24"/>
        </w:rPr>
        <w:t xml:space="preserve">evidence hierarchies </w:t>
      </w:r>
      <w:r w:rsidR="00D27AF3" w:rsidRPr="00FE2BE9">
        <w:rPr>
          <w:rFonts w:ascii="Arial" w:hAnsi="Arial" w:cs="Arial"/>
          <w:sz w:val="24"/>
          <w:szCs w:val="24"/>
        </w:rPr>
        <w:t xml:space="preserve">and their influence on policy and clinical practice. </w:t>
      </w:r>
      <w:r w:rsidR="003E1ACF">
        <w:rPr>
          <w:rFonts w:ascii="Arial" w:hAnsi="Arial" w:cs="Arial"/>
          <w:sz w:val="24"/>
          <w:szCs w:val="24"/>
        </w:rPr>
        <w:t xml:space="preserve">The essay argues </w:t>
      </w:r>
      <w:r w:rsidR="00A00771">
        <w:rPr>
          <w:rFonts w:ascii="Arial" w:hAnsi="Arial" w:cs="Arial"/>
          <w:sz w:val="24"/>
          <w:szCs w:val="24"/>
        </w:rPr>
        <w:t>that the dominance of positi</w:t>
      </w:r>
      <w:r w:rsidR="002C56D8">
        <w:rPr>
          <w:rFonts w:ascii="Arial" w:hAnsi="Arial" w:cs="Arial"/>
          <w:sz w:val="24"/>
          <w:szCs w:val="24"/>
        </w:rPr>
        <w:t>vist research frameworks</w:t>
      </w:r>
      <w:r w:rsidR="007C1817">
        <w:rPr>
          <w:rFonts w:ascii="Arial" w:hAnsi="Arial" w:cs="Arial"/>
          <w:sz w:val="24"/>
          <w:szCs w:val="24"/>
        </w:rPr>
        <w:t xml:space="preserve"> within psyc</w:t>
      </w:r>
      <w:r w:rsidR="00E731DB">
        <w:rPr>
          <w:rFonts w:ascii="Arial" w:hAnsi="Arial" w:cs="Arial"/>
          <w:sz w:val="24"/>
          <w:szCs w:val="24"/>
        </w:rPr>
        <w:t>h</w:t>
      </w:r>
      <w:r w:rsidR="007C1817">
        <w:rPr>
          <w:rFonts w:ascii="Arial" w:hAnsi="Arial" w:cs="Arial"/>
          <w:sz w:val="24"/>
          <w:szCs w:val="24"/>
        </w:rPr>
        <w:t>otherapy</w:t>
      </w:r>
      <w:r w:rsidR="00E731DB">
        <w:rPr>
          <w:rFonts w:ascii="Arial" w:hAnsi="Arial" w:cs="Arial"/>
          <w:sz w:val="24"/>
          <w:szCs w:val="24"/>
        </w:rPr>
        <w:t xml:space="preserve"> has privileged symptom</w:t>
      </w:r>
      <w:r w:rsidR="00975D7E">
        <w:rPr>
          <w:rFonts w:ascii="Arial" w:hAnsi="Arial" w:cs="Arial"/>
          <w:sz w:val="24"/>
          <w:szCs w:val="24"/>
        </w:rPr>
        <w:t>-</w:t>
      </w:r>
      <w:r w:rsidR="00E731DB">
        <w:rPr>
          <w:rFonts w:ascii="Arial" w:hAnsi="Arial" w:cs="Arial"/>
          <w:sz w:val="24"/>
          <w:szCs w:val="24"/>
        </w:rPr>
        <w:t>fo</w:t>
      </w:r>
      <w:r w:rsidR="00A76E29">
        <w:rPr>
          <w:rFonts w:ascii="Arial" w:hAnsi="Arial" w:cs="Arial"/>
          <w:sz w:val="24"/>
          <w:szCs w:val="24"/>
        </w:rPr>
        <w:t>cused outcome measures, often</w:t>
      </w:r>
      <w:r w:rsidR="00711907">
        <w:rPr>
          <w:rFonts w:ascii="Arial" w:hAnsi="Arial" w:cs="Arial"/>
          <w:sz w:val="24"/>
          <w:szCs w:val="24"/>
        </w:rPr>
        <w:t xml:space="preserve"> at expense of </w:t>
      </w:r>
      <w:r w:rsidR="00984A86">
        <w:rPr>
          <w:rFonts w:ascii="Arial" w:hAnsi="Arial" w:cs="Arial"/>
          <w:sz w:val="24"/>
          <w:szCs w:val="24"/>
        </w:rPr>
        <w:t xml:space="preserve">understanding the therapeutic process that </w:t>
      </w:r>
      <w:r w:rsidR="00406C3E">
        <w:rPr>
          <w:rFonts w:ascii="Arial" w:hAnsi="Arial" w:cs="Arial"/>
          <w:sz w:val="24"/>
          <w:szCs w:val="24"/>
        </w:rPr>
        <w:t>support</w:t>
      </w:r>
      <w:r w:rsidR="00984A86">
        <w:rPr>
          <w:rFonts w:ascii="Arial" w:hAnsi="Arial" w:cs="Arial"/>
          <w:sz w:val="24"/>
          <w:szCs w:val="24"/>
        </w:rPr>
        <w:t xml:space="preserve"> change</w:t>
      </w:r>
      <w:r w:rsidR="0077482A">
        <w:rPr>
          <w:rFonts w:ascii="Arial" w:hAnsi="Arial" w:cs="Arial"/>
          <w:sz w:val="24"/>
          <w:szCs w:val="24"/>
        </w:rPr>
        <w:t xml:space="preserve"> (</w:t>
      </w:r>
      <w:r w:rsidR="0077482A" w:rsidRPr="00C112BB">
        <w:rPr>
          <w:rFonts w:ascii="Arial" w:hAnsi="Arial" w:cs="Arial"/>
          <w:sz w:val="24"/>
          <w:szCs w:val="24"/>
        </w:rPr>
        <w:t>Krause, 2024</w:t>
      </w:r>
      <w:r w:rsidR="0077482A">
        <w:rPr>
          <w:rFonts w:ascii="Arial" w:hAnsi="Arial" w:cs="Arial"/>
          <w:sz w:val="24"/>
          <w:szCs w:val="24"/>
        </w:rPr>
        <w:t>)</w:t>
      </w:r>
      <w:r w:rsidR="00984A86">
        <w:rPr>
          <w:rFonts w:ascii="Arial" w:hAnsi="Arial" w:cs="Arial"/>
          <w:sz w:val="24"/>
          <w:szCs w:val="24"/>
        </w:rPr>
        <w:t xml:space="preserve">. </w:t>
      </w:r>
      <w:r w:rsidR="00FF5D44" w:rsidRPr="00FE2BE9">
        <w:rPr>
          <w:rFonts w:ascii="Arial" w:hAnsi="Arial" w:cs="Arial"/>
          <w:sz w:val="24"/>
          <w:szCs w:val="24"/>
        </w:rPr>
        <w:t xml:space="preserve">Part II </w:t>
      </w:r>
      <w:r w:rsidR="004D5C4B" w:rsidRPr="00FE2BE9">
        <w:rPr>
          <w:rFonts w:ascii="Arial" w:hAnsi="Arial" w:cs="Arial"/>
          <w:sz w:val="24"/>
          <w:szCs w:val="24"/>
        </w:rPr>
        <w:t>analyse</w:t>
      </w:r>
      <w:r w:rsidR="00F87861" w:rsidRPr="00FE2BE9">
        <w:rPr>
          <w:rFonts w:ascii="Arial" w:hAnsi="Arial" w:cs="Arial"/>
          <w:sz w:val="24"/>
          <w:szCs w:val="24"/>
        </w:rPr>
        <w:t>s</w:t>
      </w:r>
      <w:r w:rsidR="004D5C4B" w:rsidRPr="00FE2BE9">
        <w:rPr>
          <w:rFonts w:ascii="Arial" w:hAnsi="Arial" w:cs="Arial"/>
          <w:sz w:val="24"/>
          <w:szCs w:val="24"/>
        </w:rPr>
        <w:t xml:space="preserve"> </w:t>
      </w:r>
      <w:r w:rsidR="00C4707A" w:rsidRPr="00FE2BE9">
        <w:rPr>
          <w:rFonts w:ascii="Arial" w:hAnsi="Arial" w:cs="Arial"/>
          <w:sz w:val="24"/>
          <w:szCs w:val="24"/>
        </w:rPr>
        <w:t xml:space="preserve">a research paper by Turrini et al. </w:t>
      </w:r>
      <w:r w:rsidR="009963CF" w:rsidRPr="00FE2BE9">
        <w:rPr>
          <w:rFonts w:ascii="Arial" w:hAnsi="Arial" w:cs="Arial"/>
          <w:sz w:val="24"/>
          <w:szCs w:val="24"/>
        </w:rPr>
        <w:t>(</w:t>
      </w:r>
      <w:r w:rsidR="00486646" w:rsidRPr="008B7AA9">
        <w:rPr>
          <w:rFonts w:ascii="Arial" w:hAnsi="Arial" w:cs="Arial"/>
          <w:sz w:val="24"/>
          <w:szCs w:val="24"/>
        </w:rPr>
        <w:t>2019</w:t>
      </w:r>
      <w:r w:rsidR="009963CF" w:rsidRPr="00FE2BE9">
        <w:rPr>
          <w:rFonts w:ascii="Arial" w:hAnsi="Arial" w:cs="Arial"/>
          <w:sz w:val="24"/>
          <w:szCs w:val="24"/>
        </w:rPr>
        <w:t xml:space="preserve">), highlighting </w:t>
      </w:r>
      <w:r w:rsidR="00F87861" w:rsidRPr="00FE2BE9">
        <w:rPr>
          <w:rFonts w:ascii="Arial" w:hAnsi="Arial" w:cs="Arial"/>
          <w:sz w:val="24"/>
          <w:szCs w:val="24"/>
        </w:rPr>
        <w:t xml:space="preserve">both </w:t>
      </w:r>
      <w:r w:rsidR="00457960" w:rsidRPr="00FE2BE9">
        <w:rPr>
          <w:rFonts w:ascii="Arial" w:hAnsi="Arial" w:cs="Arial"/>
          <w:sz w:val="24"/>
          <w:szCs w:val="24"/>
        </w:rPr>
        <w:t xml:space="preserve">the </w:t>
      </w:r>
      <w:r w:rsidR="004C300C" w:rsidRPr="00FE2BE9">
        <w:rPr>
          <w:rFonts w:ascii="Arial" w:hAnsi="Arial" w:cs="Arial"/>
          <w:sz w:val="24"/>
          <w:szCs w:val="24"/>
        </w:rPr>
        <w:t xml:space="preserve">positive and negative implications </w:t>
      </w:r>
      <w:r w:rsidR="00A97BEF" w:rsidRPr="00FE2BE9">
        <w:rPr>
          <w:rFonts w:ascii="Arial" w:hAnsi="Arial" w:cs="Arial"/>
          <w:sz w:val="24"/>
          <w:szCs w:val="24"/>
        </w:rPr>
        <w:t xml:space="preserve">of evidence for psychotherapy. </w:t>
      </w:r>
      <w:r w:rsidR="002474AB" w:rsidRPr="00FE2BE9">
        <w:rPr>
          <w:rFonts w:ascii="Arial" w:hAnsi="Arial" w:cs="Arial"/>
          <w:sz w:val="24"/>
          <w:szCs w:val="24"/>
        </w:rPr>
        <w:t>The essay concludes</w:t>
      </w:r>
      <w:r w:rsidR="0045147D" w:rsidRPr="00FE2BE9">
        <w:rPr>
          <w:rFonts w:ascii="Arial" w:hAnsi="Arial" w:cs="Arial"/>
          <w:sz w:val="24"/>
          <w:szCs w:val="24"/>
        </w:rPr>
        <w:t xml:space="preserve"> by </w:t>
      </w:r>
      <w:r w:rsidR="00406C3E">
        <w:rPr>
          <w:rFonts w:ascii="Arial" w:hAnsi="Arial" w:cs="Arial"/>
          <w:sz w:val="24"/>
          <w:szCs w:val="24"/>
        </w:rPr>
        <w:t>emphasising</w:t>
      </w:r>
      <w:r w:rsidR="0045147D" w:rsidRPr="00FE2BE9">
        <w:rPr>
          <w:rFonts w:ascii="Arial" w:hAnsi="Arial" w:cs="Arial"/>
          <w:sz w:val="24"/>
          <w:szCs w:val="24"/>
        </w:rPr>
        <w:t xml:space="preserve"> the value </w:t>
      </w:r>
      <w:r w:rsidR="007A0109" w:rsidRPr="00FE2BE9">
        <w:rPr>
          <w:rFonts w:ascii="Arial" w:hAnsi="Arial" w:cs="Arial"/>
          <w:sz w:val="24"/>
          <w:szCs w:val="24"/>
        </w:rPr>
        <w:t>of a pluralistic</w:t>
      </w:r>
      <w:r w:rsidR="00E14CA6" w:rsidRPr="00FE2BE9">
        <w:rPr>
          <w:rFonts w:ascii="Arial" w:hAnsi="Arial" w:cs="Arial"/>
          <w:sz w:val="24"/>
          <w:szCs w:val="24"/>
        </w:rPr>
        <w:t xml:space="preserve"> and</w:t>
      </w:r>
      <w:r w:rsidR="007A0109" w:rsidRPr="00FE2BE9">
        <w:rPr>
          <w:rFonts w:ascii="Arial" w:hAnsi="Arial" w:cs="Arial"/>
          <w:sz w:val="24"/>
          <w:szCs w:val="24"/>
        </w:rPr>
        <w:t xml:space="preserve"> critically reflexive approach</w:t>
      </w:r>
      <w:r w:rsidR="00B46B7A" w:rsidRPr="00FE2BE9">
        <w:rPr>
          <w:rFonts w:ascii="Arial" w:hAnsi="Arial" w:cs="Arial"/>
          <w:sz w:val="24"/>
          <w:szCs w:val="24"/>
        </w:rPr>
        <w:t xml:space="preserve"> that support</w:t>
      </w:r>
      <w:r w:rsidR="00E14CA6" w:rsidRPr="00FE2BE9">
        <w:rPr>
          <w:rFonts w:ascii="Arial" w:hAnsi="Arial" w:cs="Arial"/>
          <w:sz w:val="24"/>
          <w:szCs w:val="24"/>
        </w:rPr>
        <w:t>s the</w:t>
      </w:r>
      <w:r w:rsidR="00B46B7A" w:rsidRPr="00FE2BE9">
        <w:rPr>
          <w:rFonts w:ascii="Arial" w:hAnsi="Arial" w:cs="Arial"/>
          <w:sz w:val="24"/>
          <w:szCs w:val="24"/>
        </w:rPr>
        <w:t xml:space="preserve"> credibility of the field while </w:t>
      </w:r>
      <w:r w:rsidR="0010080D" w:rsidRPr="00FE2BE9">
        <w:rPr>
          <w:rFonts w:ascii="Arial" w:hAnsi="Arial" w:cs="Arial"/>
          <w:sz w:val="24"/>
          <w:szCs w:val="24"/>
        </w:rPr>
        <w:t>prioritising</w:t>
      </w:r>
      <w:r w:rsidR="00F437A6" w:rsidRPr="00FE2BE9">
        <w:rPr>
          <w:rFonts w:ascii="Arial" w:hAnsi="Arial" w:cs="Arial"/>
          <w:sz w:val="24"/>
          <w:szCs w:val="24"/>
        </w:rPr>
        <w:t xml:space="preserve"> the individual client experience</w:t>
      </w:r>
      <w:r w:rsidR="0010080D" w:rsidRPr="00FE2BE9">
        <w:rPr>
          <w:rFonts w:ascii="Arial" w:hAnsi="Arial" w:cs="Arial"/>
          <w:sz w:val="24"/>
          <w:szCs w:val="24"/>
        </w:rPr>
        <w:t>.</w:t>
      </w:r>
    </w:p>
    <w:p w14:paraId="145285C8" w14:textId="67985EB7" w:rsidR="00D95C91" w:rsidRPr="00FE2BE9" w:rsidRDefault="00D95C91" w:rsidP="00FE2BE9">
      <w:pPr>
        <w:spacing w:after="0" w:line="480" w:lineRule="auto"/>
        <w:jc w:val="both"/>
        <w:rPr>
          <w:rFonts w:ascii="Arial" w:hAnsi="Arial" w:cs="Arial"/>
          <w:b/>
          <w:bCs/>
          <w:sz w:val="24"/>
          <w:szCs w:val="24"/>
        </w:rPr>
      </w:pPr>
      <w:r w:rsidRPr="00FE2BE9">
        <w:rPr>
          <w:rFonts w:ascii="Arial" w:hAnsi="Arial" w:cs="Arial"/>
          <w:b/>
          <w:bCs/>
          <w:sz w:val="24"/>
          <w:szCs w:val="24"/>
        </w:rPr>
        <w:lastRenderedPageBreak/>
        <w:t>Part I:</w:t>
      </w:r>
    </w:p>
    <w:p w14:paraId="4C426189" w14:textId="05717CFB" w:rsidR="0016059F" w:rsidRPr="00FE2BE9" w:rsidRDefault="0016059F" w:rsidP="00FE2BE9">
      <w:pPr>
        <w:spacing w:after="0" w:line="480" w:lineRule="auto"/>
        <w:jc w:val="both"/>
        <w:rPr>
          <w:rFonts w:ascii="Arial" w:hAnsi="Arial" w:cs="Arial"/>
          <w:b/>
          <w:bCs/>
          <w:sz w:val="24"/>
          <w:szCs w:val="24"/>
        </w:rPr>
      </w:pPr>
      <w:r w:rsidRPr="00FE2BE9">
        <w:rPr>
          <w:rFonts w:ascii="Arial" w:hAnsi="Arial" w:cs="Arial"/>
          <w:b/>
          <w:bCs/>
          <w:sz w:val="24"/>
          <w:szCs w:val="24"/>
        </w:rPr>
        <w:t>Psychoanalysis and Early Interpretivism</w:t>
      </w:r>
    </w:p>
    <w:p w14:paraId="415909CB" w14:textId="46F6BA40" w:rsidR="00C40D41" w:rsidRPr="00FE2BE9" w:rsidRDefault="00C40D41" w:rsidP="00FE2BE9">
      <w:pPr>
        <w:spacing w:after="0" w:line="480" w:lineRule="auto"/>
        <w:jc w:val="both"/>
        <w:rPr>
          <w:rFonts w:ascii="Arial" w:hAnsi="Arial" w:cs="Arial"/>
          <w:sz w:val="24"/>
          <w:szCs w:val="24"/>
        </w:rPr>
      </w:pPr>
      <w:r w:rsidRPr="00FE2BE9">
        <w:rPr>
          <w:rFonts w:ascii="Arial" w:hAnsi="Arial" w:cs="Arial"/>
          <w:sz w:val="24"/>
          <w:szCs w:val="24"/>
        </w:rPr>
        <w:t>Prior to Freud</w:t>
      </w:r>
      <w:r w:rsidR="00EF7911" w:rsidRPr="00FE2BE9">
        <w:rPr>
          <w:rFonts w:ascii="Arial" w:hAnsi="Arial" w:cs="Arial"/>
          <w:sz w:val="24"/>
          <w:szCs w:val="24"/>
        </w:rPr>
        <w:t xml:space="preserve"> and</w:t>
      </w:r>
      <w:r w:rsidRPr="00FE2BE9">
        <w:rPr>
          <w:rFonts w:ascii="Arial" w:hAnsi="Arial" w:cs="Arial"/>
          <w:sz w:val="24"/>
          <w:szCs w:val="24"/>
        </w:rPr>
        <w:t xml:space="preserve"> psychoanalysis,</w:t>
      </w:r>
      <w:r w:rsidR="00EF7911" w:rsidRPr="00FE2BE9">
        <w:rPr>
          <w:rFonts w:ascii="Arial" w:hAnsi="Arial" w:cs="Arial"/>
          <w:sz w:val="24"/>
          <w:szCs w:val="24"/>
        </w:rPr>
        <w:t xml:space="preserve"> </w:t>
      </w:r>
      <w:r w:rsidR="00D04D04" w:rsidRPr="00FE2BE9">
        <w:rPr>
          <w:rFonts w:ascii="Arial" w:hAnsi="Arial" w:cs="Arial"/>
          <w:sz w:val="24"/>
          <w:szCs w:val="24"/>
        </w:rPr>
        <w:t>psychological distress was often understood through reli</w:t>
      </w:r>
      <w:r w:rsidR="00925F66" w:rsidRPr="00FE2BE9">
        <w:rPr>
          <w:rFonts w:ascii="Arial" w:hAnsi="Arial" w:cs="Arial"/>
          <w:sz w:val="24"/>
          <w:szCs w:val="24"/>
        </w:rPr>
        <w:t>gious and</w:t>
      </w:r>
      <w:r w:rsidR="00571F01" w:rsidRPr="00FE2BE9">
        <w:rPr>
          <w:rFonts w:ascii="Arial" w:hAnsi="Arial" w:cs="Arial"/>
          <w:sz w:val="24"/>
          <w:szCs w:val="24"/>
        </w:rPr>
        <w:t xml:space="preserve"> spiritual beliefs</w:t>
      </w:r>
      <w:r w:rsidR="00925F66" w:rsidRPr="00FE2BE9">
        <w:rPr>
          <w:rFonts w:ascii="Arial" w:hAnsi="Arial" w:cs="Arial"/>
          <w:sz w:val="24"/>
          <w:szCs w:val="24"/>
        </w:rPr>
        <w:t xml:space="preserve"> with</w:t>
      </w:r>
      <w:r w:rsidR="00247CDE" w:rsidRPr="00FE2BE9">
        <w:rPr>
          <w:rFonts w:ascii="Arial" w:hAnsi="Arial" w:cs="Arial"/>
          <w:sz w:val="24"/>
          <w:szCs w:val="24"/>
        </w:rPr>
        <w:t xml:space="preserve"> </w:t>
      </w:r>
      <w:r w:rsidR="00720CA0" w:rsidRPr="00FE2BE9">
        <w:rPr>
          <w:rFonts w:ascii="Arial" w:hAnsi="Arial" w:cs="Arial"/>
          <w:sz w:val="24"/>
          <w:szCs w:val="24"/>
        </w:rPr>
        <w:t>limited theoretical</w:t>
      </w:r>
      <w:r w:rsidR="009657B1" w:rsidRPr="00FE2BE9">
        <w:rPr>
          <w:rFonts w:ascii="Arial" w:hAnsi="Arial" w:cs="Arial"/>
          <w:sz w:val="24"/>
          <w:szCs w:val="24"/>
        </w:rPr>
        <w:t xml:space="preserve"> understanding of the causes of</w:t>
      </w:r>
      <w:r w:rsidR="00D6088B" w:rsidRPr="00FE2BE9">
        <w:rPr>
          <w:rFonts w:ascii="Arial" w:hAnsi="Arial" w:cs="Arial"/>
          <w:sz w:val="24"/>
          <w:szCs w:val="24"/>
        </w:rPr>
        <w:t xml:space="preserve"> mental illness </w:t>
      </w:r>
      <w:r w:rsidR="009657B1" w:rsidRPr="00FE2BE9">
        <w:rPr>
          <w:rFonts w:ascii="Arial" w:hAnsi="Arial" w:cs="Arial"/>
          <w:sz w:val="24"/>
          <w:szCs w:val="24"/>
        </w:rPr>
        <w:t>or</w:t>
      </w:r>
      <w:r w:rsidR="00D6088B" w:rsidRPr="00FE2BE9">
        <w:rPr>
          <w:rFonts w:ascii="Arial" w:hAnsi="Arial" w:cs="Arial"/>
          <w:sz w:val="24"/>
          <w:szCs w:val="24"/>
        </w:rPr>
        <w:t xml:space="preserve"> effective treatment</w:t>
      </w:r>
      <w:r w:rsidR="009657B1" w:rsidRPr="00FE2BE9">
        <w:rPr>
          <w:rFonts w:ascii="Arial" w:hAnsi="Arial" w:cs="Arial"/>
          <w:sz w:val="24"/>
          <w:szCs w:val="24"/>
        </w:rPr>
        <w:t>s</w:t>
      </w:r>
      <w:r w:rsidR="00D6088B" w:rsidRPr="00FE2BE9">
        <w:rPr>
          <w:rFonts w:ascii="Arial" w:hAnsi="Arial" w:cs="Arial"/>
          <w:sz w:val="24"/>
          <w:szCs w:val="24"/>
        </w:rPr>
        <w:t xml:space="preserve">. </w:t>
      </w:r>
      <w:r w:rsidR="00AB7D44" w:rsidRPr="00FE2BE9">
        <w:rPr>
          <w:rFonts w:ascii="Arial" w:hAnsi="Arial" w:cs="Arial"/>
          <w:sz w:val="24"/>
          <w:szCs w:val="24"/>
        </w:rPr>
        <w:t xml:space="preserve">Freud </w:t>
      </w:r>
      <w:r w:rsidR="00A773BB" w:rsidRPr="00FE2BE9">
        <w:rPr>
          <w:rFonts w:ascii="Arial" w:hAnsi="Arial" w:cs="Arial"/>
          <w:sz w:val="24"/>
          <w:szCs w:val="24"/>
        </w:rPr>
        <w:t xml:space="preserve">sought to </w:t>
      </w:r>
      <w:r w:rsidR="00CA5D4D" w:rsidRPr="00FE2BE9">
        <w:rPr>
          <w:rFonts w:ascii="Arial" w:hAnsi="Arial" w:cs="Arial"/>
          <w:sz w:val="24"/>
          <w:szCs w:val="24"/>
        </w:rPr>
        <w:t>develop theory</w:t>
      </w:r>
      <w:r w:rsidR="00380F12" w:rsidRPr="00FE2BE9">
        <w:rPr>
          <w:rFonts w:ascii="Arial" w:hAnsi="Arial" w:cs="Arial"/>
          <w:sz w:val="24"/>
          <w:szCs w:val="24"/>
        </w:rPr>
        <w:t xml:space="preserve">, </w:t>
      </w:r>
      <w:r w:rsidR="00AB7D44" w:rsidRPr="00FE2BE9">
        <w:rPr>
          <w:rFonts w:ascii="Arial" w:hAnsi="Arial" w:cs="Arial"/>
          <w:sz w:val="24"/>
          <w:szCs w:val="24"/>
        </w:rPr>
        <w:t xml:space="preserve">proposing that early life </w:t>
      </w:r>
      <w:r w:rsidR="00A74A8E" w:rsidRPr="00FE2BE9">
        <w:rPr>
          <w:rFonts w:ascii="Arial" w:hAnsi="Arial" w:cs="Arial"/>
          <w:sz w:val="24"/>
          <w:szCs w:val="24"/>
        </w:rPr>
        <w:t xml:space="preserve">experiences and inner conflict impacted on mental health, therefore offering </w:t>
      </w:r>
      <w:r w:rsidR="008B6A8C" w:rsidRPr="00FE2BE9">
        <w:rPr>
          <w:rFonts w:ascii="Arial" w:hAnsi="Arial" w:cs="Arial"/>
          <w:sz w:val="24"/>
          <w:szCs w:val="24"/>
        </w:rPr>
        <w:t xml:space="preserve">theoretical </w:t>
      </w:r>
      <w:r w:rsidR="00A74A8E" w:rsidRPr="00FE2BE9">
        <w:rPr>
          <w:rFonts w:ascii="Arial" w:hAnsi="Arial" w:cs="Arial"/>
          <w:sz w:val="24"/>
          <w:szCs w:val="24"/>
        </w:rPr>
        <w:t xml:space="preserve">justification </w:t>
      </w:r>
      <w:r w:rsidR="008B6A8C" w:rsidRPr="00FE2BE9">
        <w:rPr>
          <w:rFonts w:ascii="Arial" w:hAnsi="Arial" w:cs="Arial"/>
          <w:sz w:val="24"/>
          <w:szCs w:val="24"/>
        </w:rPr>
        <w:t xml:space="preserve">and </w:t>
      </w:r>
      <w:r w:rsidR="00C22194" w:rsidRPr="00FE2BE9">
        <w:rPr>
          <w:rFonts w:ascii="Arial" w:hAnsi="Arial" w:cs="Arial"/>
          <w:sz w:val="24"/>
          <w:szCs w:val="24"/>
        </w:rPr>
        <w:t>real-life</w:t>
      </w:r>
      <w:r w:rsidR="008B6A8C" w:rsidRPr="00FE2BE9">
        <w:rPr>
          <w:rFonts w:ascii="Arial" w:hAnsi="Arial" w:cs="Arial"/>
          <w:sz w:val="24"/>
          <w:szCs w:val="24"/>
        </w:rPr>
        <w:t xml:space="preserve"> application</w:t>
      </w:r>
      <w:r w:rsidR="00A74A8E" w:rsidRPr="00FE2BE9">
        <w:rPr>
          <w:rFonts w:ascii="Arial" w:hAnsi="Arial" w:cs="Arial"/>
          <w:sz w:val="24"/>
          <w:szCs w:val="24"/>
        </w:rPr>
        <w:t xml:space="preserve"> of ‘talking therapy’</w:t>
      </w:r>
      <w:r w:rsidR="0040277F" w:rsidRPr="00FE2BE9">
        <w:rPr>
          <w:rFonts w:ascii="Arial" w:hAnsi="Arial" w:cs="Arial"/>
          <w:sz w:val="24"/>
          <w:szCs w:val="24"/>
        </w:rPr>
        <w:t xml:space="preserve"> </w:t>
      </w:r>
      <w:r w:rsidR="00340536" w:rsidRPr="00FE2BE9">
        <w:rPr>
          <w:rFonts w:ascii="Arial" w:hAnsi="Arial" w:cs="Arial"/>
          <w:sz w:val="24"/>
          <w:szCs w:val="24"/>
        </w:rPr>
        <w:t>(</w:t>
      </w:r>
      <w:r w:rsidR="00E93B9D" w:rsidRPr="008666EC">
        <w:rPr>
          <w:rFonts w:ascii="Arial" w:hAnsi="Arial" w:cs="Arial"/>
          <w:sz w:val="24"/>
          <w:szCs w:val="24"/>
        </w:rPr>
        <w:t>Docherty &amp; Colbert, 2024</w:t>
      </w:r>
      <w:r w:rsidR="00E93B9D" w:rsidRPr="00FE2BE9">
        <w:rPr>
          <w:rFonts w:ascii="Arial" w:hAnsi="Arial" w:cs="Arial"/>
          <w:sz w:val="24"/>
          <w:szCs w:val="24"/>
        </w:rPr>
        <w:t>).</w:t>
      </w:r>
      <w:r w:rsidR="00A74A8E" w:rsidRPr="00FE2BE9">
        <w:rPr>
          <w:rFonts w:ascii="Arial" w:hAnsi="Arial" w:cs="Arial"/>
          <w:sz w:val="24"/>
          <w:szCs w:val="24"/>
        </w:rPr>
        <w:t xml:space="preserve"> </w:t>
      </w:r>
      <w:r w:rsidR="004B53A1" w:rsidRPr="00FE2BE9">
        <w:rPr>
          <w:rFonts w:ascii="Arial" w:hAnsi="Arial" w:cs="Arial"/>
          <w:sz w:val="24"/>
          <w:szCs w:val="24"/>
        </w:rPr>
        <w:t>Early psychoanalytic case studies</w:t>
      </w:r>
      <w:r w:rsidR="00FA745C" w:rsidRPr="00FE2BE9">
        <w:rPr>
          <w:rFonts w:ascii="Arial" w:hAnsi="Arial" w:cs="Arial"/>
          <w:sz w:val="24"/>
          <w:szCs w:val="24"/>
        </w:rPr>
        <w:t xml:space="preserve"> can be understood as precursors to </w:t>
      </w:r>
      <w:r w:rsidR="00F21F4C" w:rsidRPr="00FE2BE9">
        <w:rPr>
          <w:rFonts w:ascii="Arial" w:hAnsi="Arial" w:cs="Arial"/>
          <w:sz w:val="24"/>
          <w:szCs w:val="24"/>
        </w:rPr>
        <w:t xml:space="preserve">qualitative research traditions </w:t>
      </w:r>
      <w:r w:rsidR="00971096" w:rsidRPr="00FE2BE9">
        <w:rPr>
          <w:rFonts w:ascii="Arial" w:hAnsi="Arial" w:cs="Arial"/>
          <w:sz w:val="24"/>
          <w:szCs w:val="24"/>
        </w:rPr>
        <w:t>in the use of narrative</w:t>
      </w:r>
      <w:r w:rsidR="00C97B31" w:rsidRPr="00FE2BE9">
        <w:rPr>
          <w:rFonts w:ascii="Arial" w:hAnsi="Arial" w:cs="Arial"/>
          <w:sz w:val="24"/>
          <w:szCs w:val="24"/>
        </w:rPr>
        <w:t xml:space="preserve"> accounts</w:t>
      </w:r>
      <w:r w:rsidR="00F610D7" w:rsidRPr="00FE2BE9">
        <w:rPr>
          <w:rFonts w:ascii="Arial" w:hAnsi="Arial" w:cs="Arial"/>
          <w:sz w:val="24"/>
          <w:szCs w:val="24"/>
        </w:rPr>
        <w:t xml:space="preserve">, </w:t>
      </w:r>
      <w:r w:rsidR="00971096" w:rsidRPr="00FE2BE9">
        <w:rPr>
          <w:rFonts w:ascii="Arial" w:hAnsi="Arial" w:cs="Arial"/>
          <w:sz w:val="24"/>
          <w:szCs w:val="24"/>
        </w:rPr>
        <w:t>interpretation</w:t>
      </w:r>
      <w:r w:rsidR="00F610D7" w:rsidRPr="00FE2BE9">
        <w:rPr>
          <w:rFonts w:ascii="Arial" w:hAnsi="Arial" w:cs="Arial"/>
          <w:sz w:val="24"/>
          <w:szCs w:val="24"/>
        </w:rPr>
        <w:t xml:space="preserve"> and the</w:t>
      </w:r>
      <w:r w:rsidR="00B1543E" w:rsidRPr="00FE2BE9">
        <w:rPr>
          <w:rFonts w:ascii="Arial" w:hAnsi="Arial" w:cs="Arial"/>
          <w:sz w:val="24"/>
          <w:szCs w:val="24"/>
        </w:rPr>
        <w:t xml:space="preserve"> exploration of</w:t>
      </w:r>
      <w:r w:rsidR="00F610D7" w:rsidRPr="00FE2BE9">
        <w:rPr>
          <w:rFonts w:ascii="Arial" w:hAnsi="Arial" w:cs="Arial"/>
          <w:sz w:val="24"/>
          <w:szCs w:val="24"/>
        </w:rPr>
        <w:t xml:space="preserve"> subjective experience</w:t>
      </w:r>
      <w:r w:rsidR="00971096" w:rsidRPr="00FE2BE9">
        <w:rPr>
          <w:rFonts w:ascii="Arial" w:hAnsi="Arial" w:cs="Arial"/>
          <w:sz w:val="24"/>
          <w:szCs w:val="24"/>
        </w:rPr>
        <w:t>.</w:t>
      </w:r>
      <w:r w:rsidR="00C27F85" w:rsidRPr="00FE2BE9">
        <w:rPr>
          <w:rFonts w:ascii="Arial" w:hAnsi="Arial" w:cs="Arial"/>
          <w:sz w:val="24"/>
          <w:szCs w:val="24"/>
        </w:rPr>
        <w:t xml:space="preserve"> </w:t>
      </w:r>
      <w:r w:rsidR="0032373E" w:rsidRPr="00FE2BE9">
        <w:rPr>
          <w:rFonts w:ascii="Arial" w:hAnsi="Arial" w:cs="Arial"/>
          <w:sz w:val="24"/>
          <w:szCs w:val="24"/>
        </w:rPr>
        <w:t>Freud</w:t>
      </w:r>
      <w:r w:rsidR="00FE0175" w:rsidRPr="00FE2BE9">
        <w:rPr>
          <w:rFonts w:ascii="Arial" w:hAnsi="Arial" w:cs="Arial"/>
          <w:sz w:val="24"/>
          <w:szCs w:val="24"/>
        </w:rPr>
        <w:t xml:space="preserve"> was also </w:t>
      </w:r>
      <w:r w:rsidR="00B22D09" w:rsidRPr="00FE2BE9">
        <w:rPr>
          <w:rFonts w:ascii="Arial" w:hAnsi="Arial" w:cs="Arial"/>
          <w:sz w:val="24"/>
          <w:szCs w:val="24"/>
        </w:rPr>
        <w:t>influenced by</w:t>
      </w:r>
      <w:r w:rsidR="00FE0175" w:rsidRPr="00FE2BE9">
        <w:rPr>
          <w:rFonts w:ascii="Arial" w:hAnsi="Arial" w:cs="Arial"/>
          <w:sz w:val="24"/>
          <w:szCs w:val="24"/>
        </w:rPr>
        <w:t xml:space="preserve"> the philosophical explorations of the human psyche by </w:t>
      </w:r>
      <w:r w:rsidR="00DD0EE3" w:rsidRPr="00FE2BE9">
        <w:rPr>
          <w:rFonts w:ascii="Arial" w:hAnsi="Arial" w:cs="Arial"/>
          <w:sz w:val="24"/>
          <w:szCs w:val="24"/>
        </w:rPr>
        <w:t>Schopenhauer</w:t>
      </w:r>
      <w:r w:rsidR="00FE0175" w:rsidRPr="00FE2BE9">
        <w:rPr>
          <w:rFonts w:ascii="Arial" w:hAnsi="Arial" w:cs="Arial"/>
          <w:sz w:val="24"/>
          <w:szCs w:val="24"/>
        </w:rPr>
        <w:t xml:space="preserve"> and </w:t>
      </w:r>
      <w:r w:rsidR="00DD0EE3" w:rsidRPr="00FE2BE9">
        <w:rPr>
          <w:rFonts w:ascii="Arial" w:hAnsi="Arial" w:cs="Arial"/>
          <w:sz w:val="24"/>
          <w:szCs w:val="24"/>
        </w:rPr>
        <w:t>Nietzsche</w:t>
      </w:r>
      <w:r w:rsidR="00B1543E" w:rsidRPr="00FE2BE9">
        <w:rPr>
          <w:rFonts w:ascii="Arial" w:hAnsi="Arial" w:cs="Arial"/>
          <w:sz w:val="24"/>
          <w:szCs w:val="24"/>
        </w:rPr>
        <w:t>, whose writings emphas</w:t>
      </w:r>
      <w:r w:rsidR="003B62A2" w:rsidRPr="00FE2BE9">
        <w:rPr>
          <w:rFonts w:ascii="Arial" w:hAnsi="Arial" w:cs="Arial"/>
          <w:sz w:val="24"/>
          <w:szCs w:val="24"/>
        </w:rPr>
        <w:t>ised unconscious motivation</w:t>
      </w:r>
      <w:r w:rsidR="0036425E">
        <w:rPr>
          <w:rFonts w:ascii="Arial" w:hAnsi="Arial" w:cs="Arial"/>
          <w:sz w:val="24"/>
          <w:szCs w:val="24"/>
        </w:rPr>
        <w:t xml:space="preserve"> (</w:t>
      </w:r>
      <w:proofErr w:type="spellStart"/>
      <w:r w:rsidR="0036425E" w:rsidRPr="00527CDA">
        <w:rPr>
          <w:rFonts w:ascii="Arial" w:hAnsi="Arial" w:cs="Arial"/>
          <w:sz w:val="24"/>
          <w:szCs w:val="24"/>
        </w:rPr>
        <w:t>Roudinesco</w:t>
      </w:r>
      <w:proofErr w:type="spellEnd"/>
      <w:r w:rsidR="0036425E" w:rsidRPr="00527CDA">
        <w:rPr>
          <w:rFonts w:ascii="Arial" w:hAnsi="Arial" w:cs="Arial"/>
          <w:sz w:val="24"/>
          <w:szCs w:val="24"/>
        </w:rPr>
        <w:t>, 2016)</w:t>
      </w:r>
      <w:r w:rsidR="00F7416F" w:rsidRPr="00527CDA">
        <w:rPr>
          <w:rFonts w:ascii="Arial" w:hAnsi="Arial" w:cs="Arial"/>
          <w:sz w:val="24"/>
          <w:szCs w:val="24"/>
        </w:rPr>
        <w:t>.</w:t>
      </w:r>
      <w:r w:rsidR="00F7416F" w:rsidRPr="00FE2BE9">
        <w:rPr>
          <w:rFonts w:ascii="Arial" w:hAnsi="Arial" w:cs="Arial"/>
          <w:sz w:val="24"/>
          <w:szCs w:val="24"/>
        </w:rPr>
        <w:t xml:space="preserve"> A</w:t>
      </w:r>
      <w:r w:rsidR="00A74A8E" w:rsidRPr="00FE2BE9">
        <w:rPr>
          <w:rFonts w:ascii="Arial" w:hAnsi="Arial" w:cs="Arial"/>
          <w:sz w:val="24"/>
          <w:szCs w:val="24"/>
        </w:rPr>
        <w:t>lign</w:t>
      </w:r>
      <w:r w:rsidR="00F7416F" w:rsidRPr="00FE2BE9">
        <w:rPr>
          <w:rFonts w:ascii="Arial" w:hAnsi="Arial" w:cs="Arial"/>
          <w:sz w:val="24"/>
          <w:szCs w:val="24"/>
        </w:rPr>
        <w:t>ing</w:t>
      </w:r>
      <w:r w:rsidR="00A74A8E" w:rsidRPr="00FE2BE9">
        <w:rPr>
          <w:rFonts w:ascii="Arial" w:hAnsi="Arial" w:cs="Arial"/>
          <w:sz w:val="24"/>
          <w:szCs w:val="24"/>
        </w:rPr>
        <w:t xml:space="preserve"> with </w:t>
      </w:r>
      <w:r w:rsidR="004E19DB" w:rsidRPr="00FE2BE9">
        <w:rPr>
          <w:rFonts w:ascii="Arial" w:hAnsi="Arial" w:cs="Arial"/>
          <w:sz w:val="24"/>
          <w:szCs w:val="24"/>
        </w:rPr>
        <w:t xml:space="preserve">early </w:t>
      </w:r>
      <w:r w:rsidR="00A74A8E" w:rsidRPr="00FE2BE9">
        <w:rPr>
          <w:rFonts w:ascii="Arial" w:hAnsi="Arial" w:cs="Arial"/>
          <w:sz w:val="24"/>
          <w:szCs w:val="24"/>
        </w:rPr>
        <w:t>interpretivism</w:t>
      </w:r>
      <w:r w:rsidR="00F7416F" w:rsidRPr="00FE2BE9">
        <w:rPr>
          <w:rFonts w:ascii="Arial" w:hAnsi="Arial" w:cs="Arial"/>
          <w:sz w:val="24"/>
          <w:szCs w:val="24"/>
        </w:rPr>
        <w:t>,</w:t>
      </w:r>
      <w:r w:rsidR="005F52D1" w:rsidRPr="00FE2BE9">
        <w:rPr>
          <w:rFonts w:ascii="Arial" w:hAnsi="Arial" w:cs="Arial"/>
          <w:sz w:val="24"/>
          <w:szCs w:val="24"/>
        </w:rPr>
        <w:t xml:space="preserve"> </w:t>
      </w:r>
      <w:r w:rsidR="00A22104" w:rsidRPr="00FE2BE9">
        <w:rPr>
          <w:rFonts w:ascii="Arial" w:hAnsi="Arial" w:cs="Arial"/>
          <w:sz w:val="24"/>
          <w:szCs w:val="24"/>
        </w:rPr>
        <w:t>Freud privileged rich quali</w:t>
      </w:r>
      <w:r w:rsidR="00F7416F" w:rsidRPr="00FE2BE9">
        <w:rPr>
          <w:rFonts w:ascii="Arial" w:hAnsi="Arial" w:cs="Arial"/>
          <w:sz w:val="24"/>
          <w:szCs w:val="24"/>
        </w:rPr>
        <w:t>ta</w:t>
      </w:r>
      <w:r w:rsidR="00A22104" w:rsidRPr="00FE2BE9">
        <w:rPr>
          <w:rFonts w:ascii="Arial" w:hAnsi="Arial" w:cs="Arial"/>
          <w:sz w:val="24"/>
          <w:szCs w:val="24"/>
        </w:rPr>
        <w:t>tive evidence based</w:t>
      </w:r>
      <w:r w:rsidR="00A74A8E" w:rsidRPr="00FE2BE9">
        <w:rPr>
          <w:rFonts w:ascii="Arial" w:hAnsi="Arial" w:cs="Arial"/>
          <w:sz w:val="24"/>
          <w:szCs w:val="24"/>
        </w:rPr>
        <w:t xml:space="preserve"> on subjective experience</w:t>
      </w:r>
      <w:r w:rsidR="0018149B" w:rsidRPr="00FE2BE9">
        <w:rPr>
          <w:rFonts w:ascii="Arial" w:hAnsi="Arial" w:cs="Arial"/>
          <w:sz w:val="24"/>
          <w:szCs w:val="24"/>
        </w:rPr>
        <w:t xml:space="preserve">, </w:t>
      </w:r>
      <w:r w:rsidR="004E19DB" w:rsidRPr="00FE2BE9">
        <w:rPr>
          <w:rFonts w:ascii="Arial" w:hAnsi="Arial" w:cs="Arial"/>
          <w:sz w:val="24"/>
          <w:szCs w:val="24"/>
        </w:rPr>
        <w:t>phenomenology</w:t>
      </w:r>
      <w:r w:rsidR="0018149B" w:rsidRPr="00FE2BE9">
        <w:rPr>
          <w:rFonts w:ascii="Arial" w:hAnsi="Arial" w:cs="Arial"/>
          <w:sz w:val="24"/>
          <w:szCs w:val="24"/>
        </w:rPr>
        <w:t xml:space="preserve"> and</w:t>
      </w:r>
      <w:r w:rsidR="004E19DB" w:rsidRPr="00FE2BE9">
        <w:rPr>
          <w:rFonts w:ascii="Arial" w:hAnsi="Arial" w:cs="Arial"/>
          <w:sz w:val="24"/>
          <w:szCs w:val="24"/>
        </w:rPr>
        <w:t xml:space="preserve"> </w:t>
      </w:r>
      <w:r w:rsidR="0018149B" w:rsidRPr="00FE2BE9">
        <w:rPr>
          <w:rFonts w:ascii="Arial" w:hAnsi="Arial" w:cs="Arial"/>
          <w:sz w:val="24"/>
          <w:szCs w:val="24"/>
        </w:rPr>
        <w:t>hermeneutic meaning making</w:t>
      </w:r>
      <w:r w:rsidR="00113206" w:rsidRPr="00FE2BE9">
        <w:rPr>
          <w:rFonts w:ascii="Arial" w:hAnsi="Arial" w:cs="Arial"/>
          <w:sz w:val="24"/>
          <w:szCs w:val="24"/>
        </w:rPr>
        <w:t xml:space="preserve"> (</w:t>
      </w:r>
      <w:r w:rsidR="009D3D07" w:rsidRPr="00527CDA">
        <w:rPr>
          <w:rFonts w:ascii="Arial" w:hAnsi="Arial" w:cs="Arial"/>
          <w:sz w:val="24"/>
          <w:szCs w:val="24"/>
        </w:rPr>
        <w:t>Frosh, 2012</w:t>
      </w:r>
      <w:r w:rsidR="00113206" w:rsidRPr="00527CDA">
        <w:rPr>
          <w:rFonts w:ascii="Arial" w:hAnsi="Arial" w:cs="Arial"/>
          <w:sz w:val="24"/>
          <w:szCs w:val="24"/>
        </w:rPr>
        <w:t>)</w:t>
      </w:r>
      <w:r w:rsidR="0018149B" w:rsidRPr="00527CDA">
        <w:rPr>
          <w:rFonts w:ascii="Arial" w:hAnsi="Arial" w:cs="Arial"/>
          <w:sz w:val="24"/>
          <w:szCs w:val="24"/>
        </w:rPr>
        <w:t>.</w:t>
      </w:r>
      <w:r w:rsidR="004E19DB" w:rsidRPr="00FE2BE9">
        <w:rPr>
          <w:rFonts w:ascii="Arial" w:hAnsi="Arial" w:cs="Arial"/>
          <w:sz w:val="24"/>
          <w:szCs w:val="24"/>
        </w:rPr>
        <w:t xml:space="preserve"> </w:t>
      </w:r>
      <w:r w:rsidR="00AD711F" w:rsidRPr="00FE2BE9">
        <w:rPr>
          <w:rFonts w:ascii="Arial" w:hAnsi="Arial" w:cs="Arial"/>
          <w:sz w:val="24"/>
          <w:szCs w:val="24"/>
        </w:rPr>
        <w:t>However</w:t>
      </w:r>
      <w:r w:rsidR="00DD73A4" w:rsidRPr="00FE2BE9">
        <w:rPr>
          <w:rFonts w:ascii="Arial" w:hAnsi="Arial" w:cs="Arial"/>
          <w:sz w:val="24"/>
          <w:szCs w:val="24"/>
        </w:rPr>
        <w:t>,</w:t>
      </w:r>
      <w:r w:rsidR="00AD711F" w:rsidRPr="00FE2BE9">
        <w:rPr>
          <w:rFonts w:ascii="Arial" w:hAnsi="Arial" w:cs="Arial"/>
          <w:sz w:val="24"/>
          <w:szCs w:val="24"/>
        </w:rPr>
        <w:t xml:space="preserve"> these interpretations were</w:t>
      </w:r>
      <w:r w:rsidR="00752B1C" w:rsidRPr="00FE2BE9">
        <w:rPr>
          <w:rFonts w:ascii="Arial" w:hAnsi="Arial" w:cs="Arial"/>
          <w:sz w:val="24"/>
          <w:szCs w:val="24"/>
        </w:rPr>
        <w:t xml:space="preserve"> largely of Freud’s own perspective as the therapist, meaning that</w:t>
      </w:r>
      <w:r w:rsidR="002F6BC0" w:rsidRPr="00FE2BE9">
        <w:rPr>
          <w:rFonts w:ascii="Arial" w:hAnsi="Arial" w:cs="Arial"/>
          <w:sz w:val="24"/>
          <w:szCs w:val="24"/>
        </w:rPr>
        <w:t xml:space="preserve"> the voices of the patients </w:t>
      </w:r>
      <w:r w:rsidR="000B754D" w:rsidRPr="00FE2BE9">
        <w:rPr>
          <w:rFonts w:ascii="Arial" w:hAnsi="Arial" w:cs="Arial"/>
          <w:sz w:val="24"/>
          <w:szCs w:val="24"/>
        </w:rPr>
        <w:t>were often mediated or unheard</w:t>
      </w:r>
      <w:r w:rsidR="00DD73A4" w:rsidRPr="00FE2BE9">
        <w:rPr>
          <w:rFonts w:ascii="Arial" w:hAnsi="Arial" w:cs="Arial"/>
          <w:sz w:val="24"/>
          <w:szCs w:val="24"/>
        </w:rPr>
        <w:t xml:space="preserve"> in his research (</w:t>
      </w:r>
      <w:r w:rsidR="00061BDC" w:rsidRPr="00527CDA">
        <w:rPr>
          <w:rFonts w:ascii="Arial" w:hAnsi="Arial" w:cs="Arial"/>
          <w:sz w:val="24"/>
          <w:szCs w:val="24"/>
        </w:rPr>
        <w:t xml:space="preserve">Borch-Jacobsen and </w:t>
      </w:r>
      <w:r w:rsidR="00A566E7" w:rsidRPr="00527CDA">
        <w:rPr>
          <w:rFonts w:ascii="Arial" w:hAnsi="Arial" w:cs="Arial"/>
          <w:sz w:val="24"/>
          <w:szCs w:val="24"/>
        </w:rPr>
        <w:t>Shamdasani, 2012</w:t>
      </w:r>
      <w:r w:rsidR="00DD73A4" w:rsidRPr="00527CDA">
        <w:rPr>
          <w:rFonts w:ascii="Arial" w:hAnsi="Arial" w:cs="Arial"/>
          <w:sz w:val="24"/>
          <w:szCs w:val="24"/>
        </w:rPr>
        <w:t>).</w:t>
      </w:r>
      <w:r w:rsidR="00A74A8E" w:rsidRPr="00FE2BE9">
        <w:rPr>
          <w:rFonts w:ascii="Arial" w:hAnsi="Arial" w:cs="Arial"/>
          <w:sz w:val="24"/>
          <w:szCs w:val="24"/>
        </w:rPr>
        <w:t xml:space="preserve"> </w:t>
      </w:r>
    </w:p>
    <w:p w14:paraId="5521D473" w14:textId="77777777" w:rsidR="00016E36" w:rsidRPr="00FE2BE9" w:rsidRDefault="00016E36" w:rsidP="00FE2BE9">
      <w:pPr>
        <w:spacing w:after="0" w:line="480" w:lineRule="auto"/>
        <w:jc w:val="both"/>
        <w:rPr>
          <w:rFonts w:ascii="Arial" w:hAnsi="Arial" w:cs="Arial"/>
          <w:sz w:val="24"/>
          <w:szCs w:val="24"/>
        </w:rPr>
      </w:pPr>
    </w:p>
    <w:p w14:paraId="47724608" w14:textId="282AA681" w:rsidR="00722013" w:rsidRPr="00FE2BE9" w:rsidRDefault="00104B2D" w:rsidP="00FE2BE9">
      <w:pPr>
        <w:spacing w:after="0" w:line="480" w:lineRule="auto"/>
        <w:jc w:val="both"/>
        <w:rPr>
          <w:rFonts w:ascii="Arial" w:hAnsi="Arial" w:cs="Arial"/>
          <w:sz w:val="24"/>
          <w:szCs w:val="24"/>
        </w:rPr>
      </w:pPr>
      <w:r w:rsidRPr="00FE2BE9">
        <w:rPr>
          <w:rFonts w:ascii="Arial" w:hAnsi="Arial" w:cs="Arial"/>
          <w:sz w:val="24"/>
          <w:szCs w:val="24"/>
        </w:rPr>
        <w:t>Freud</w:t>
      </w:r>
      <w:r w:rsidR="00E14CA3" w:rsidRPr="00FE2BE9">
        <w:rPr>
          <w:rFonts w:ascii="Arial" w:hAnsi="Arial" w:cs="Arial"/>
          <w:sz w:val="24"/>
          <w:szCs w:val="24"/>
        </w:rPr>
        <w:t>’s work</w:t>
      </w:r>
      <w:r w:rsidRPr="00FE2BE9">
        <w:rPr>
          <w:rFonts w:ascii="Arial" w:hAnsi="Arial" w:cs="Arial"/>
          <w:sz w:val="24"/>
          <w:szCs w:val="24"/>
        </w:rPr>
        <w:t xml:space="preserve"> was</w:t>
      </w:r>
      <w:r w:rsidR="00E14CA3" w:rsidRPr="00FE2BE9">
        <w:rPr>
          <w:rFonts w:ascii="Arial" w:hAnsi="Arial" w:cs="Arial"/>
          <w:sz w:val="24"/>
          <w:szCs w:val="24"/>
        </w:rPr>
        <w:t xml:space="preserve"> often described as</w:t>
      </w:r>
      <w:r w:rsidRPr="00FE2BE9">
        <w:rPr>
          <w:rFonts w:ascii="Arial" w:hAnsi="Arial" w:cs="Arial"/>
          <w:sz w:val="24"/>
          <w:szCs w:val="24"/>
        </w:rPr>
        <w:t xml:space="preserve"> proto-scientific</w:t>
      </w:r>
      <w:r w:rsidR="000D0715" w:rsidRPr="00FE2BE9">
        <w:rPr>
          <w:rFonts w:ascii="Arial" w:hAnsi="Arial" w:cs="Arial"/>
          <w:sz w:val="24"/>
          <w:szCs w:val="24"/>
        </w:rPr>
        <w:t>;</w:t>
      </w:r>
      <w:r w:rsidR="00E14CA3" w:rsidRPr="00FE2BE9">
        <w:rPr>
          <w:rFonts w:ascii="Arial" w:hAnsi="Arial" w:cs="Arial"/>
          <w:sz w:val="24"/>
          <w:szCs w:val="24"/>
        </w:rPr>
        <w:t xml:space="preserve"> he aspired</w:t>
      </w:r>
      <w:r w:rsidR="00465997" w:rsidRPr="00FE2BE9">
        <w:rPr>
          <w:rFonts w:ascii="Arial" w:hAnsi="Arial" w:cs="Arial"/>
          <w:sz w:val="24"/>
          <w:szCs w:val="24"/>
        </w:rPr>
        <w:t xml:space="preserve"> to establish psychoanalysis as a scientific dis</w:t>
      </w:r>
      <w:r w:rsidR="00B901E3" w:rsidRPr="00FE2BE9">
        <w:rPr>
          <w:rFonts w:ascii="Arial" w:hAnsi="Arial" w:cs="Arial"/>
          <w:sz w:val="24"/>
          <w:szCs w:val="24"/>
        </w:rPr>
        <w:t>ci</w:t>
      </w:r>
      <w:r w:rsidR="00465997" w:rsidRPr="00FE2BE9">
        <w:rPr>
          <w:rFonts w:ascii="Arial" w:hAnsi="Arial" w:cs="Arial"/>
          <w:sz w:val="24"/>
          <w:szCs w:val="24"/>
        </w:rPr>
        <w:t>pline</w:t>
      </w:r>
      <w:r w:rsidR="00E14CA3" w:rsidRPr="00FE2BE9">
        <w:rPr>
          <w:rFonts w:ascii="Arial" w:hAnsi="Arial" w:cs="Arial"/>
          <w:sz w:val="24"/>
          <w:szCs w:val="24"/>
        </w:rPr>
        <w:t xml:space="preserve"> </w:t>
      </w:r>
      <w:r w:rsidR="00832EDB" w:rsidRPr="00FE2BE9">
        <w:rPr>
          <w:rFonts w:ascii="Arial" w:hAnsi="Arial" w:cs="Arial"/>
          <w:sz w:val="24"/>
          <w:szCs w:val="24"/>
        </w:rPr>
        <w:t xml:space="preserve">to </w:t>
      </w:r>
      <w:r w:rsidR="00B901E3" w:rsidRPr="00FE2BE9">
        <w:rPr>
          <w:rFonts w:ascii="Arial" w:hAnsi="Arial" w:cs="Arial"/>
          <w:sz w:val="24"/>
          <w:szCs w:val="24"/>
        </w:rPr>
        <w:t>bring</w:t>
      </w:r>
      <w:r w:rsidRPr="00FE2BE9">
        <w:rPr>
          <w:rFonts w:ascii="Arial" w:hAnsi="Arial" w:cs="Arial"/>
          <w:sz w:val="24"/>
          <w:szCs w:val="24"/>
        </w:rPr>
        <w:t xml:space="preserve"> legitimacy</w:t>
      </w:r>
      <w:r w:rsidR="00B901E3" w:rsidRPr="00FE2BE9">
        <w:rPr>
          <w:rFonts w:ascii="Arial" w:hAnsi="Arial" w:cs="Arial"/>
          <w:sz w:val="24"/>
          <w:szCs w:val="24"/>
        </w:rPr>
        <w:t xml:space="preserve"> and credibility </w:t>
      </w:r>
      <w:r w:rsidRPr="00FE2BE9">
        <w:rPr>
          <w:rFonts w:ascii="Arial" w:hAnsi="Arial" w:cs="Arial"/>
          <w:sz w:val="24"/>
          <w:szCs w:val="24"/>
        </w:rPr>
        <w:t xml:space="preserve">to the </w:t>
      </w:r>
      <w:r w:rsidR="000D0715" w:rsidRPr="00FE2BE9">
        <w:rPr>
          <w:rFonts w:ascii="Arial" w:hAnsi="Arial" w:cs="Arial"/>
          <w:sz w:val="24"/>
          <w:szCs w:val="24"/>
        </w:rPr>
        <w:t xml:space="preserve">psychotherapy </w:t>
      </w:r>
      <w:r w:rsidRPr="00FE2BE9">
        <w:rPr>
          <w:rFonts w:ascii="Arial" w:hAnsi="Arial" w:cs="Arial"/>
          <w:sz w:val="24"/>
          <w:szCs w:val="24"/>
        </w:rPr>
        <w:t>field. He</w:t>
      </w:r>
      <w:r w:rsidR="00A3110C" w:rsidRPr="00FE2BE9">
        <w:rPr>
          <w:rFonts w:ascii="Arial" w:hAnsi="Arial" w:cs="Arial"/>
          <w:sz w:val="24"/>
          <w:szCs w:val="24"/>
        </w:rPr>
        <w:t xml:space="preserve"> was a</w:t>
      </w:r>
      <w:r w:rsidR="00585F88" w:rsidRPr="00FE2BE9">
        <w:rPr>
          <w:rFonts w:ascii="Arial" w:hAnsi="Arial" w:cs="Arial"/>
          <w:sz w:val="24"/>
          <w:szCs w:val="24"/>
        </w:rPr>
        <w:t xml:space="preserve"> trained</w:t>
      </w:r>
      <w:r w:rsidR="00A3110C" w:rsidRPr="00FE2BE9">
        <w:rPr>
          <w:rFonts w:ascii="Arial" w:hAnsi="Arial" w:cs="Arial"/>
          <w:sz w:val="24"/>
          <w:szCs w:val="24"/>
        </w:rPr>
        <w:t xml:space="preserve"> neurologi</w:t>
      </w:r>
      <w:r w:rsidR="00585F88" w:rsidRPr="00FE2BE9">
        <w:rPr>
          <w:rFonts w:ascii="Arial" w:hAnsi="Arial" w:cs="Arial"/>
          <w:sz w:val="24"/>
          <w:szCs w:val="24"/>
        </w:rPr>
        <w:t>st</w:t>
      </w:r>
      <w:r w:rsidR="00976104" w:rsidRPr="00FE2BE9">
        <w:rPr>
          <w:rFonts w:ascii="Arial" w:hAnsi="Arial" w:cs="Arial"/>
          <w:sz w:val="24"/>
          <w:szCs w:val="24"/>
        </w:rPr>
        <w:t xml:space="preserve"> </w:t>
      </w:r>
      <w:r w:rsidR="00710A79">
        <w:rPr>
          <w:rFonts w:ascii="Arial" w:hAnsi="Arial" w:cs="Arial"/>
          <w:sz w:val="24"/>
          <w:szCs w:val="24"/>
        </w:rPr>
        <w:t>whose</w:t>
      </w:r>
      <w:r w:rsidR="00453C0A" w:rsidRPr="00FE2BE9">
        <w:rPr>
          <w:rFonts w:ascii="Arial" w:hAnsi="Arial" w:cs="Arial"/>
          <w:sz w:val="24"/>
          <w:szCs w:val="24"/>
        </w:rPr>
        <w:t xml:space="preserve"> clinical influences </w:t>
      </w:r>
      <w:r w:rsidR="00EB0501" w:rsidRPr="00FE2BE9">
        <w:rPr>
          <w:rFonts w:ascii="Arial" w:hAnsi="Arial" w:cs="Arial"/>
          <w:sz w:val="24"/>
          <w:szCs w:val="24"/>
        </w:rPr>
        <w:t>includ</w:t>
      </w:r>
      <w:r w:rsidR="00710A79">
        <w:rPr>
          <w:rFonts w:ascii="Arial" w:hAnsi="Arial" w:cs="Arial"/>
          <w:sz w:val="24"/>
          <w:szCs w:val="24"/>
        </w:rPr>
        <w:t>ed</w:t>
      </w:r>
      <w:r w:rsidR="006F30C7" w:rsidRPr="00FE2BE9">
        <w:rPr>
          <w:rFonts w:ascii="Arial" w:hAnsi="Arial" w:cs="Arial"/>
          <w:sz w:val="24"/>
          <w:szCs w:val="24"/>
        </w:rPr>
        <w:t xml:space="preserve"> Jean-Martin Charcot</w:t>
      </w:r>
      <w:r w:rsidR="0072590A" w:rsidRPr="00FE2BE9">
        <w:rPr>
          <w:rFonts w:ascii="Arial" w:hAnsi="Arial" w:cs="Arial"/>
          <w:sz w:val="24"/>
          <w:szCs w:val="24"/>
        </w:rPr>
        <w:t>’s</w:t>
      </w:r>
      <w:r w:rsidR="006F30C7" w:rsidRPr="00FE2BE9">
        <w:rPr>
          <w:rFonts w:ascii="Arial" w:hAnsi="Arial" w:cs="Arial"/>
          <w:sz w:val="24"/>
          <w:szCs w:val="24"/>
        </w:rPr>
        <w:t xml:space="preserve"> demonstrations of hysteria and </w:t>
      </w:r>
      <w:r w:rsidR="0068535D" w:rsidRPr="00FE2BE9">
        <w:rPr>
          <w:rFonts w:ascii="Arial" w:hAnsi="Arial" w:cs="Arial"/>
          <w:sz w:val="24"/>
          <w:szCs w:val="24"/>
        </w:rPr>
        <w:t>Josef Breuer’s case study of “Anna O.” (</w:t>
      </w:r>
      <w:r w:rsidR="00D727AE">
        <w:rPr>
          <w:rFonts w:ascii="Arial" w:hAnsi="Arial" w:cs="Arial"/>
          <w:sz w:val="24"/>
          <w:szCs w:val="24"/>
        </w:rPr>
        <w:t>Ellenberger, 1970</w:t>
      </w:r>
      <w:r w:rsidR="00082BC8">
        <w:rPr>
          <w:rFonts w:ascii="Arial" w:hAnsi="Arial" w:cs="Arial"/>
          <w:sz w:val="24"/>
          <w:szCs w:val="24"/>
        </w:rPr>
        <w:t>; McLeod, 2019</w:t>
      </w:r>
      <w:r w:rsidR="0068535D" w:rsidRPr="00FE2BE9">
        <w:rPr>
          <w:rFonts w:ascii="Arial" w:hAnsi="Arial" w:cs="Arial"/>
          <w:sz w:val="24"/>
          <w:szCs w:val="24"/>
        </w:rPr>
        <w:t xml:space="preserve">). </w:t>
      </w:r>
      <w:r w:rsidR="002C4D4E" w:rsidRPr="00FE2BE9">
        <w:rPr>
          <w:rFonts w:ascii="Arial" w:hAnsi="Arial" w:cs="Arial"/>
          <w:sz w:val="24"/>
          <w:szCs w:val="24"/>
        </w:rPr>
        <w:t>He was a pio</w:t>
      </w:r>
      <w:r w:rsidR="00805B04" w:rsidRPr="00FE2BE9">
        <w:rPr>
          <w:rFonts w:ascii="Arial" w:hAnsi="Arial" w:cs="Arial"/>
          <w:sz w:val="24"/>
          <w:szCs w:val="24"/>
        </w:rPr>
        <w:t>neer i</w:t>
      </w:r>
      <w:r w:rsidR="000E2B6D" w:rsidRPr="00FE2BE9">
        <w:rPr>
          <w:rFonts w:ascii="Arial" w:hAnsi="Arial" w:cs="Arial"/>
          <w:sz w:val="24"/>
          <w:szCs w:val="24"/>
        </w:rPr>
        <w:t>n the exploration of clinical observation and narratives</w:t>
      </w:r>
      <w:r w:rsidR="00CC52FC" w:rsidRPr="00FE2BE9">
        <w:rPr>
          <w:rFonts w:ascii="Arial" w:hAnsi="Arial" w:cs="Arial"/>
          <w:sz w:val="24"/>
          <w:szCs w:val="24"/>
        </w:rPr>
        <w:t>,</w:t>
      </w:r>
      <w:r w:rsidR="00863182" w:rsidRPr="00FE2BE9">
        <w:rPr>
          <w:rFonts w:ascii="Arial" w:hAnsi="Arial" w:cs="Arial"/>
          <w:sz w:val="24"/>
          <w:szCs w:val="24"/>
        </w:rPr>
        <w:t xml:space="preserve"> with case studies</w:t>
      </w:r>
      <w:r w:rsidR="00CC52FC" w:rsidRPr="00FE2BE9">
        <w:rPr>
          <w:rFonts w:ascii="Arial" w:hAnsi="Arial" w:cs="Arial"/>
          <w:sz w:val="24"/>
          <w:szCs w:val="24"/>
        </w:rPr>
        <w:t xml:space="preserve"> </w:t>
      </w:r>
      <w:r w:rsidR="00A8798D" w:rsidRPr="00FE2BE9">
        <w:rPr>
          <w:rFonts w:ascii="Arial" w:hAnsi="Arial" w:cs="Arial"/>
          <w:sz w:val="24"/>
          <w:szCs w:val="24"/>
        </w:rPr>
        <w:t>providing opportunities to obtain knowledge</w:t>
      </w:r>
      <w:r w:rsidR="00DA1092" w:rsidRPr="00FE2BE9">
        <w:rPr>
          <w:rFonts w:ascii="Arial" w:hAnsi="Arial" w:cs="Arial"/>
          <w:sz w:val="24"/>
          <w:szCs w:val="24"/>
        </w:rPr>
        <w:t xml:space="preserve"> </w:t>
      </w:r>
      <w:r w:rsidR="00DA1092" w:rsidRPr="00FE2BE9">
        <w:rPr>
          <w:rFonts w:ascii="Arial" w:hAnsi="Arial" w:cs="Arial"/>
          <w:sz w:val="24"/>
          <w:szCs w:val="24"/>
        </w:rPr>
        <w:lastRenderedPageBreak/>
        <w:t xml:space="preserve">and </w:t>
      </w:r>
      <w:r w:rsidR="00AC3ED0" w:rsidRPr="00FE2BE9">
        <w:rPr>
          <w:rFonts w:ascii="Arial" w:hAnsi="Arial" w:cs="Arial"/>
          <w:sz w:val="24"/>
          <w:szCs w:val="24"/>
        </w:rPr>
        <w:t xml:space="preserve">understand the significance of talking therapy. </w:t>
      </w:r>
      <w:r w:rsidR="004C3657" w:rsidRPr="00FE2BE9">
        <w:rPr>
          <w:rFonts w:ascii="Arial" w:hAnsi="Arial" w:cs="Arial"/>
          <w:sz w:val="24"/>
          <w:szCs w:val="24"/>
        </w:rPr>
        <w:t>Despite drawing criticism for lacking scientific rigour</w:t>
      </w:r>
      <w:r w:rsidR="00331758" w:rsidRPr="00FE2BE9">
        <w:rPr>
          <w:rFonts w:ascii="Arial" w:hAnsi="Arial" w:cs="Arial"/>
          <w:sz w:val="24"/>
          <w:szCs w:val="24"/>
        </w:rPr>
        <w:t xml:space="preserve"> and objectivity by contemporary standards, </w:t>
      </w:r>
      <w:r w:rsidR="00F96BB3" w:rsidRPr="00FE2BE9">
        <w:rPr>
          <w:rFonts w:ascii="Arial" w:hAnsi="Arial" w:cs="Arial"/>
          <w:sz w:val="24"/>
          <w:szCs w:val="24"/>
        </w:rPr>
        <w:t>the</w:t>
      </w:r>
      <w:r w:rsidR="00AF3ECA" w:rsidRPr="00FE2BE9">
        <w:rPr>
          <w:rFonts w:ascii="Arial" w:hAnsi="Arial" w:cs="Arial"/>
          <w:sz w:val="24"/>
          <w:szCs w:val="24"/>
        </w:rPr>
        <w:t xml:space="preserve"> interpretative framework </w:t>
      </w:r>
      <w:r w:rsidR="001252F6" w:rsidRPr="00FE2BE9">
        <w:rPr>
          <w:rFonts w:ascii="Arial" w:hAnsi="Arial" w:cs="Arial"/>
          <w:sz w:val="24"/>
          <w:szCs w:val="24"/>
        </w:rPr>
        <w:t xml:space="preserve">later contributed </w:t>
      </w:r>
      <w:r w:rsidR="00F34C4A" w:rsidRPr="00FE2BE9">
        <w:rPr>
          <w:rFonts w:ascii="Arial" w:hAnsi="Arial" w:cs="Arial"/>
          <w:sz w:val="24"/>
          <w:szCs w:val="24"/>
        </w:rPr>
        <w:t xml:space="preserve">to traditions in which </w:t>
      </w:r>
      <w:r w:rsidR="00A12A70" w:rsidRPr="00FE2BE9">
        <w:rPr>
          <w:rFonts w:ascii="Arial" w:hAnsi="Arial" w:cs="Arial"/>
          <w:sz w:val="24"/>
          <w:szCs w:val="24"/>
        </w:rPr>
        <w:t xml:space="preserve">subjective experience </w:t>
      </w:r>
      <w:r w:rsidR="00F34C4A" w:rsidRPr="00FE2BE9">
        <w:rPr>
          <w:rFonts w:ascii="Arial" w:hAnsi="Arial" w:cs="Arial"/>
          <w:sz w:val="24"/>
          <w:szCs w:val="24"/>
        </w:rPr>
        <w:t>is recognised</w:t>
      </w:r>
      <w:r w:rsidR="000B2287" w:rsidRPr="00FE2BE9">
        <w:rPr>
          <w:rFonts w:ascii="Arial" w:hAnsi="Arial" w:cs="Arial"/>
          <w:sz w:val="24"/>
          <w:szCs w:val="24"/>
        </w:rPr>
        <w:t xml:space="preserve"> as</w:t>
      </w:r>
      <w:r w:rsidR="00A12A70" w:rsidRPr="00FE2BE9">
        <w:rPr>
          <w:rFonts w:ascii="Arial" w:hAnsi="Arial" w:cs="Arial"/>
          <w:sz w:val="24"/>
          <w:szCs w:val="24"/>
        </w:rPr>
        <w:t xml:space="preserve"> legitimate evidence.</w:t>
      </w:r>
      <w:r w:rsidR="00D34E79" w:rsidRPr="00FE2BE9">
        <w:rPr>
          <w:rFonts w:ascii="Arial" w:hAnsi="Arial" w:cs="Arial"/>
          <w:sz w:val="24"/>
          <w:szCs w:val="24"/>
        </w:rPr>
        <w:t xml:space="preserve"> </w:t>
      </w:r>
      <w:r w:rsidR="00C92F96" w:rsidRPr="00FE2BE9">
        <w:rPr>
          <w:rFonts w:ascii="Arial" w:hAnsi="Arial" w:cs="Arial"/>
          <w:sz w:val="24"/>
          <w:szCs w:val="24"/>
        </w:rPr>
        <w:t xml:space="preserve"> </w:t>
      </w:r>
      <w:r w:rsidR="00C843FD" w:rsidRPr="00531EF0">
        <w:rPr>
          <w:rFonts w:ascii="Arial" w:hAnsi="Arial" w:cs="Arial"/>
          <w:sz w:val="24"/>
          <w:szCs w:val="24"/>
        </w:rPr>
        <w:t>Karl Popper</w:t>
      </w:r>
      <w:r w:rsidR="00ED3242" w:rsidRPr="00531EF0">
        <w:rPr>
          <w:rFonts w:ascii="Arial" w:hAnsi="Arial" w:cs="Arial"/>
          <w:sz w:val="24"/>
          <w:szCs w:val="24"/>
        </w:rPr>
        <w:t xml:space="preserve"> (1963</w:t>
      </w:r>
      <w:r w:rsidR="000C6717" w:rsidRPr="00FE2BE9">
        <w:rPr>
          <w:rFonts w:ascii="Arial" w:hAnsi="Arial" w:cs="Arial"/>
          <w:sz w:val="24"/>
          <w:szCs w:val="24"/>
        </w:rPr>
        <w:t>, pp. 33-39</w:t>
      </w:r>
      <w:r w:rsidR="00ED3242" w:rsidRPr="00FE2BE9">
        <w:rPr>
          <w:rFonts w:ascii="Arial" w:hAnsi="Arial" w:cs="Arial"/>
          <w:sz w:val="24"/>
          <w:szCs w:val="24"/>
        </w:rPr>
        <w:t>)</w:t>
      </w:r>
      <w:r w:rsidR="00C843FD" w:rsidRPr="00FE2BE9">
        <w:rPr>
          <w:rFonts w:ascii="Arial" w:hAnsi="Arial" w:cs="Arial"/>
          <w:sz w:val="24"/>
          <w:szCs w:val="24"/>
        </w:rPr>
        <w:t xml:space="preserve"> </w:t>
      </w:r>
      <w:r w:rsidR="008A7F8E" w:rsidRPr="00FE2BE9">
        <w:rPr>
          <w:rFonts w:ascii="Arial" w:hAnsi="Arial" w:cs="Arial"/>
          <w:sz w:val="24"/>
          <w:szCs w:val="24"/>
        </w:rPr>
        <w:t xml:space="preserve">famously criticised </w:t>
      </w:r>
      <w:r w:rsidR="004E19DB" w:rsidRPr="00FE2BE9">
        <w:rPr>
          <w:rFonts w:ascii="Arial" w:hAnsi="Arial" w:cs="Arial"/>
          <w:sz w:val="24"/>
          <w:szCs w:val="24"/>
        </w:rPr>
        <w:t>psycho</w:t>
      </w:r>
      <w:r w:rsidR="00156166" w:rsidRPr="00FE2BE9">
        <w:rPr>
          <w:rFonts w:ascii="Arial" w:hAnsi="Arial" w:cs="Arial"/>
          <w:sz w:val="24"/>
          <w:szCs w:val="24"/>
        </w:rPr>
        <w:t>analysis</w:t>
      </w:r>
      <w:r w:rsidR="008A7F8E" w:rsidRPr="00FE2BE9">
        <w:rPr>
          <w:rFonts w:ascii="Arial" w:hAnsi="Arial" w:cs="Arial"/>
          <w:sz w:val="24"/>
          <w:szCs w:val="24"/>
        </w:rPr>
        <w:t xml:space="preserve"> </w:t>
      </w:r>
      <w:r w:rsidR="00BD49B4" w:rsidRPr="00FE2BE9">
        <w:rPr>
          <w:rFonts w:ascii="Arial" w:hAnsi="Arial" w:cs="Arial"/>
          <w:sz w:val="24"/>
          <w:szCs w:val="24"/>
        </w:rPr>
        <w:t>for</w:t>
      </w:r>
      <w:r w:rsidR="008A7F8E" w:rsidRPr="00FE2BE9">
        <w:rPr>
          <w:rFonts w:ascii="Arial" w:hAnsi="Arial" w:cs="Arial"/>
          <w:sz w:val="24"/>
          <w:szCs w:val="24"/>
        </w:rPr>
        <w:t xml:space="preserve"> lacking scientific grounding, arguing that </w:t>
      </w:r>
      <w:r w:rsidR="00A350EF" w:rsidRPr="00FE2BE9">
        <w:rPr>
          <w:rFonts w:ascii="Arial" w:hAnsi="Arial" w:cs="Arial"/>
          <w:sz w:val="24"/>
          <w:szCs w:val="24"/>
        </w:rPr>
        <w:t xml:space="preserve">its </w:t>
      </w:r>
      <w:r w:rsidR="008A7F8E" w:rsidRPr="00FE2BE9">
        <w:rPr>
          <w:rFonts w:ascii="Arial" w:hAnsi="Arial" w:cs="Arial"/>
          <w:sz w:val="24"/>
          <w:szCs w:val="24"/>
        </w:rPr>
        <w:t>finding</w:t>
      </w:r>
      <w:r w:rsidR="00AC0ACD" w:rsidRPr="00FE2BE9">
        <w:rPr>
          <w:rFonts w:ascii="Arial" w:hAnsi="Arial" w:cs="Arial"/>
          <w:sz w:val="24"/>
          <w:szCs w:val="24"/>
        </w:rPr>
        <w:t>s</w:t>
      </w:r>
      <w:r w:rsidR="008A7F8E" w:rsidRPr="00FE2BE9">
        <w:rPr>
          <w:rFonts w:ascii="Arial" w:hAnsi="Arial" w:cs="Arial"/>
          <w:sz w:val="24"/>
          <w:szCs w:val="24"/>
        </w:rPr>
        <w:t xml:space="preserve"> were ‘unfalsifiable’</w:t>
      </w:r>
      <w:r w:rsidR="00A350EF" w:rsidRPr="00FE2BE9">
        <w:rPr>
          <w:rFonts w:ascii="Arial" w:hAnsi="Arial" w:cs="Arial"/>
          <w:sz w:val="24"/>
          <w:szCs w:val="24"/>
        </w:rPr>
        <w:t xml:space="preserve"> because they could not be empirically tested</w:t>
      </w:r>
      <w:r w:rsidR="00A8670C" w:rsidRPr="00FE2BE9">
        <w:rPr>
          <w:rFonts w:ascii="Arial" w:hAnsi="Arial" w:cs="Arial"/>
          <w:sz w:val="24"/>
          <w:szCs w:val="24"/>
        </w:rPr>
        <w:t>. However, Popper did not entirely dismiss psychoanalysis, acknowledging</w:t>
      </w:r>
      <w:r w:rsidR="00F75B9D" w:rsidRPr="00FE2BE9">
        <w:rPr>
          <w:rFonts w:ascii="Arial" w:hAnsi="Arial" w:cs="Arial"/>
          <w:sz w:val="24"/>
          <w:szCs w:val="24"/>
        </w:rPr>
        <w:t xml:space="preserve"> that it may offer value in interpretative understanding</w:t>
      </w:r>
      <w:r w:rsidR="006C5F66" w:rsidRPr="00FE2BE9">
        <w:rPr>
          <w:rFonts w:ascii="Arial" w:hAnsi="Arial" w:cs="Arial"/>
          <w:sz w:val="24"/>
          <w:szCs w:val="24"/>
        </w:rPr>
        <w:t>.</w:t>
      </w:r>
      <w:r w:rsidR="00C92F96" w:rsidRPr="00FE2BE9">
        <w:rPr>
          <w:rFonts w:ascii="Arial" w:hAnsi="Arial" w:cs="Arial"/>
          <w:sz w:val="24"/>
          <w:szCs w:val="24"/>
        </w:rPr>
        <w:t xml:space="preserve"> </w:t>
      </w:r>
      <w:r w:rsidR="00A233F5" w:rsidRPr="00FE2BE9">
        <w:rPr>
          <w:rFonts w:ascii="Arial" w:hAnsi="Arial" w:cs="Arial"/>
          <w:sz w:val="24"/>
          <w:szCs w:val="24"/>
        </w:rPr>
        <w:t>These early debates concerning subjectivity</w:t>
      </w:r>
      <w:r w:rsidR="0099686E" w:rsidRPr="00FE2BE9">
        <w:rPr>
          <w:rFonts w:ascii="Arial" w:hAnsi="Arial" w:cs="Arial"/>
          <w:sz w:val="24"/>
          <w:szCs w:val="24"/>
        </w:rPr>
        <w:t>, interpretation and scientific legitimacy</w:t>
      </w:r>
      <w:r w:rsidR="00AB6F58" w:rsidRPr="00FE2BE9">
        <w:rPr>
          <w:rFonts w:ascii="Arial" w:hAnsi="Arial" w:cs="Arial"/>
          <w:sz w:val="24"/>
          <w:szCs w:val="24"/>
        </w:rPr>
        <w:t xml:space="preserve"> would shape the evolution </w:t>
      </w:r>
      <w:r w:rsidR="00F521C3" w:rsidRPr="00FE2BE9">
        <w:rPr>
          <w:rFonts w:ascii="Arial" w:hAnsi="Arial" w:cs="Arial"/>
          <w:sz w:val="24"/>
          <w:szCs w:val="24"/>
        </w:rPr>
        <w:t xml:space="preserve">of behaviourism, which favoured observable and </w:t>
      </w:r>
      <w:r w:rsidR="002762DC" w:rsidRPr="00FE2BE9">
        <w:rPr>
          <w:rFonts w:ascii="Arial" w:hAnsi="Arial" w:cs="Arial"/>
          <w:sz w:val="24"/>
          <w:szCs w:val="24"/>
        </w:rPr>
        <w:t>measurable</w:t>
      </w:r>
      <w:r w:rsidR="00F521C3" w:rsidRPr="00FE2BE9">
        <w:rPr>
          <w:rFonts w:ascii="Arial" w:hAnsi="Arial" w:cs="Arial"/>
          <w:sz w:val="24"/>
          <w:szCs w:val="24"/>
        </w:rPr>
        <w:t xml:space="preserve"> behaviour over</w:t>
      </w:r>
      <w:r w:rsidR="002762DC" w:rsidRPr="00FE2BE9">
        <w:rPr>
          <w:rFonts w:ascii="Arial" w:hAnsi="Arial" w:cs="Arial"/>
          <w:sz w:val="24"/>
          <w:szCs w:val="24"/>
        </w:rPr>
        <w:t xml:space="preserve"> introspective approaches</w:t>
      </w:r>
      <w:r w:rsidR="00EB3A73">
        <w:rPr>
          <w:rFonts w:ascii="Arial" w:hAnsi="Arial" w:cs="Arial"/>
          <w:sz w:val="24"/>
          <w:szCs w:val="24"/>
        </w:rPr>
        <w:t xml:space="preserve"> (</w:t>
      </w:r>
      <w:r w:rsidR="00EB3A73" w:rsidRPr="00222D3C">
        <w:rPr>
          <w:rFonts w:ascii="Arial" w:hAnsi="Arial" w:cs="Arial"/>
          <w:sz w:val="24"/>
          <w:szCs w:val="24"/>
        </w:rPr>
        <w:t>Moore</w:t>
      </w:r>
      <w:r w:rsidR="009A62A7" w:rsidRPr="00222D3C">
        <w:rPr>
          <w:rFonts w:ascii="Arial" w:hAnsi="Arial" w:cs="Arial"/>
          <w:sz w:val="24"/>
          <w:szCs w:val="24"/>
        </w:rPr>
        <w:t>, 2011</w:t>
      </w:r>
      <w:r w:rsidR="009A62A7">
        <w:rPr>
          <w:rFonts w:ascii="Arial" w:hAnsi="Arial" w:cs="Arial"/>
          <w:sz w:val="24"/>
          <w:szCs w:val="24"/>
        </w:rPr>
        <w:t>)</w:t>
      </w:r>
      <w:r w:rsidR="002762DC" w:rsidRPr="00FE2BE9">
        <w:rPr>
          <w:rFonts w:ascii="Arial" w:hAnsi="Arial" w:cs="Arial"/>
          <w:sz w:val="24"/>
          <w:szCs w:val="24"/>
        </w:rPr>
        <w:t>.</w:t>
      </w:r>
    </w:p>
    <w:p w14:paraId="0A641ADF" w14:textId="77777777" w:rsidR="0016059F" w:rsidRPr="00FE2BE9" w:rsidRDefault="0016059F" w:rsidP="00FE2BE9">
      <w:pPr>
        <w:spacing w:after="0" w:line="480" w:lineRule="auto"/>
        <w:jc w:val="both"/>
        <w:rPr>
          <w:rFonts w:ascii="Arial" w:hAnsi="Arial" w:cs="Arial"/>
          <w:sz w:val="24"/>
          <w:szCs w:val="24"/>
        </w:rPr>
      </w:pPr>
    </w:p>
    <w:p w14:paraId="4852C644" w14:textId="44FDC314" w:rsidR="0016059F" w:rsidRPr="00FE2BE9" w:rsidRDefault="00D01C3C" w:rsidP="00FE2BE9">
      <w:pPr>
        <w:spacing w:after="0" w:line="480" w:lineRule="auto"/>
        <w:jc w:val="both"/>
        <w:rPr>
          <w:rFonts w:ascii="Arial" w:hAnsi="Arial" w:cs="Arial"/>
          <w:b/>
          <w:bCs/>
          <w:sz w:val="24"/>
          <w:szCs w:val="24"/>
        </w:rPr>
      </w:pPr>
      <w:r w:rsidRPr="00FE2BE9">
        <w:rPr>
          <w:rFonts w:ascii="Arial" w:hAnsi="Arial" w:cs="Arial"/>
          <w:b/>
          <w:bCs/>
          <w:sz w:val="24"/>
          <w:szCs w:val="24"/>
        </w:rPr>
        <w:t>Behaviourism and the Rise of Positivism</w:t>
      </w:r>
    </w:p>
    <w:p w14:paraId="6E9AA0DF" w14:textId="51BC424D" w:rsidR="00383F0B" w:rsidRPr="00FE2BE9" w:rsidRDefault="009C7251" w:rsidP="00FE2BE9">
      <w:pPr>
        <w:spacing w:after="0" w:line="480" w:lineRule="auto"/>
        <w:jc w:val="both"/>
        <w:rPr>
          <w:rFonts w:ascii="Arial" w:hAnsi="Arial" w:cs="Arial"/>
          <w:sz w:val="24"/>
          <w:szCs w:val="24"/>
        </w:rPr>
      </w:pPr>
      <w:r w:rsidRPr="00FE2BE9">
        <w:rPr>
          <w:rFonts w:ascii="Arial" w:hAnsi="Arial" w:cs="Arial"/>
          <w:sz w:val="24"/>
          <w:szCs w:val="24"/>
        </w:rPr>
        <w:t xml:space="preserve">Post World War II developments in medical research and pharmacology </w:t>
      </w:r>
      <w:r w:rsidR="003048C6" w:rsidRPr="00FE2BE9">
        <w:rPr>
          <w:rFonts w:ascii="Arial" w:hAnsi="Arial" w:cs="Arial"/>
          <w:sz w:val="24"/>
          <w:szCs w:val="24"/>
        </w:rPr>
        <w:t>contributed</w:t>
      </w:r>
      <w:r w:rsidR="004F442A" w:rsidRPr="00FE2BE9">
        <w:rPr>
          <w:rFonts w:ascii="Arial" w:hAnsi="Arial" w:cs="Arial"/>
          <w:sz w:val="24"/>
          <w:szCs w:val="24"/>
        </w:rPr>
        <w:t xml:space="preserve"> to</w:t>
      </w:r>
      <w:r w:rsidRPr="00FE2BE9">
        <w:rPr>
          <w:rFonts w:ascii="Arial" w:hAnsi="Arial" w:cs="Arial"/>
          <w:sz w:val="24"/>
          <w:szCs w:val="24"/>
        </w:rPr>
        <w:t xml:space="preserve"> the rise in positivist ideology, </w:t>
      </w:r>
      <w:r w:rsidR="00842530" w:rsidRPr="00FE2BE9">
        <w:rPr>
          <w:rFonts w:ascii="Arial" w:hAnsi="Arial" w:cs="Arial"/>
          <w:sz w:val="24"/>
          <w:szCs w:val="24"/>
        </w:rPr>
        <w:t>in which</w:t>
      </w:r>
      <w:r w:rsidRPr="00FE2BE9">
        <w:rPr>
          <w:rFonts w:ascii="Arial" w:hAnsi="Arial" w:cs="Arial"/>
          <w:sz w:val="24"/>
          <w:szCs w:val="24"/>
        </w:rPr>
        <w:t xml:space="preserve"> health systems and governments </w:t>
      </w:r>
      <w:r w:rsidR="00842530" w:rsidRPr="00FE2BE9">
        <w:rPr>
          <w:rFonts w:ascii="Arial" w:hAnsi="Arial" w:cs="Arial"/>
          <w:sz w:val="24"/>
          <w:szCs w:val="24"/>
        </w:rPr>
        <w:t>increasingly prio</w:t>
      </w:r>
      <w:r w:rsidR="00395FB0" w:rsidRPr="00FE2BE9">
        <w:rPr>
          <w:rFonts w:ascii="Arial" w:hAnsi="Arial" w:cs="Arial"/>
          <w:sz w:val="24"/>
          <w:szCs w:val="24"/>
        </w:rPr>
        <w:t>ritised</w:t>
      </w:r>
      <w:r w:rsidRPr="00FE2BE9">
        <w:rPr>
          <w:rFonts w:ascii="Arial" w:hAnsi="Arial" w:cs="Arial"/>
          <w:sz w:val="24"/>
          <w:szCs w:val="24"/>
        </w:rPr>
        <w:t xml:space="preserve"> observable and measurable </w:t>
      </w:r>
      <w:r w:rsidR="00395FB0" w:rsidRPr="00FE2BE9">
        <w:rPr>
          <w:rFonts w:ascii="Arial" w:hAnsi="Arial" w:cs="Arial"/>
          <w:sz w:val="24"/>
          <w:szCs w:val="24"/>
        </w:rPr>
        <w:t>evidence</w:t>
      </w:r>
      <w:r w:rsidR="00081B37">
        <w:rPr>
          <w:rFonts w:ascii="Arial" w:hAnsi="Arial" w:cs="Arial"/>
          <w:sz w:val="24"/>
          <w:szCs w:val="24"/>
        </w:rPr>
        <w:t xml:space="preserve"> </w:t>
      </w:r>
      <w:r w:rsidR="00081B37" w:rsidRPr="00222D3C">
        <w:rPr>
          <w:rFonts w:ascii="Arial" w:hAnsi="Arial" w:cs="Arial"/>
          <w:sz w:val="24"/>
          <w:szCs w:val="24"/>
        </w:rPr>
        <w:t xml:space="preserve">(Quirke and </w:t>
      </w:r>
      <w:proofErr w:type="spellStart"/>
      <w:r w:rsidR="00081B37" w:rsidRPr="00222D3C">
        <w:rPr>
          <w:rFonts w:ascii="Arial" w:hAnsi="Arial" w:cs="Arial"/>
          <w:sz w:val="24"/>
          <w:szCs w:val="24"/>
        </w:rPr>
        <w:t>Gaudillière</w:t>
      </w:r>
      <w:proofErr w:type="spellEnd"/>
      <w:r w:rsidR="00081B37" w:rsidRPr="00222D3C">
        <w:rPr>
          <w:rFonts w:ascii="Arial" w:hAnsi="Arial" w:cs="Arial"/>
          <w:sz w:val="24"/>
          <w:szCs w:val="24"/>
        </w:rPr>
        <w:t>, 2008)</w:t>
      </w:r>
      <w:r w:rsidRPr="00222D3C">
        <w:rPr>
          <w:rFonts w:ascii="Arial" w:hAnsi="Arial" w:cs="Arial"/>
          <w:sz w:val="24"/>
          <w:szCs w:val="24"/>
        </w:rPr>
        <w:t>.</w:t>
      </w:r>
      <w:r w:rsidRPr="00FE2BE9">
        <w:rPr>
          <w:rFonts w:ascii="Arial" w:hAnsi="Arial" w:cs="Arial"/>
          <w:sz w:val="24"/>
          <w:szCs w:val="24"/>
        </w:rPr>
        <w:t xml:space="preserve"> </w:t>
      </w:r>
      <w:r w:rsidR="00395FB0" w:rsidRPr="00FE2BE9">
        <w:rPr>
          <w:rFonts w:ascii="Arial" w:hAnsi="Arial" w:cs="Arial"/>
          <w:sz w:val="24"/>
          <w:szCs w:val="24"/>
        </w:rPr>
        <w:t>Psychotherapy’s focus on the inner state</w:t>
      </w:r>
      <w:r w:rsidR="000C79B2" w:rsidRPr="00FE2BE9">
        <w:rPr>
          <w:rFonts w:ascii="Arial" w:hAnsi="Arial" w:cs="Arial"/>
          <w:sz w:val="24"/>
          <w:szCs w:val="24"/>
        </w:rPr>
        <w:t xml:space="preserve"> of the individual was difficult to operationalise and standardise</w:t>
      </w:r>
      <w:r w:rsidR="00EF046A" w:rsidRPr="00FE2BE9">
        <w:rPr>
          <w:rFonts w:ascii="Arial" w:hAnsi="Arial" w:cs="Arial"/>
          <w:sz w:val="24"/>
          <w:szCs w:val="24"/>
        </w:rPr>
        <w:t xml:space="preserve">, leading to growing </w:t>
      </w:r>
      <w:r w:rsidR="008739E2" w:rsidRPr="00FE2BE9">
        <w:rPr>
          <w:rFonts w:ascii="Arial" w:hAnsi="Arial" w:cs="Arial"/>
          <w:sz w:val="24"/>
          <w:szCs w:val="24"/>
        </w:rPr>
        <w:t>scepticism</w:t>
      </w:r>
      <w:r w:rsidR="00EF046A" w:rsidRPr="00FE2BE9">
        <w:rPr>
          <w:rFonts w:ascii="Arial" w:hAnsi="Arial" w:cs="Arial"/>
          <w:sz w:val="24"/>
          <w:szCs w:val="24"/>
        </w:rPr>
        <w:t xml:space="preserve"> about it</w:t>
      </w:r>
      <w:r w:rsidR="00910A3A" w:rsidRPr="00FE2BE9">
        <w:rPr>
          <w:rFonts w:ascii="Arial" w:hAnsi="Arial" w:cs="Arial"/>
          <w:sz w:val="24"/>
          <w:szCs w:val="24"/>
        </w:rPr>
        <w:t>s scientific legitimacy.</w:t>
      </w:r>
      <w:r w:rsidR="00903A69" w:rsidRPr="00FE2BE9">
        <w:rPr>
          <w:rFonts w:ascii="Arial" w:hAnsi="Arial" w:cs="Arial"/>
          <w:sz w:val="24"/>
          <w:szCs w:val="24"/>
        </w:rPr>
        <w:t xml:space="preserve"> Within this</w:t>
      </w:r>
      <w:r w:rsidR="001C31CE" w:rsidRPr="00FE2BE9">
        <w:rPr>
          <w:rFonts w:ascii="Arial" w:hAnsi="Arial" w:cs="Arial"/>
          <w:sz w:val="24"/>
          <w:szCs w:val="24"/>
        </w:rPr>
        <w:t xml:space="preserve"> context</w:t>
      </w:r>
      <w:r w:rsidR="00903A69" w:rsidRPr="00FE2BE9">
        <w:rPr>
          <w:rFonts w:ascii="Arial" w:hAnsi="Arial" w:cs="Arial"/>
          <w:sz w:val="24"/>
          <w:szCs w:val="24"/>
        </w:rPr>
        <w:t xml:space="preserve">, behavioural therapies emerged, aligning more closely </w:t>
      </w:r>
      <w:r w:rsidR="009E5D7A" w:rsidRPr="00FE2BE9">
        <w:rPr>
          <w:rFonts w:ascii="Arial" w:hAnsi="Arial" w:cs="Arial"/>
          <w:sz w:val="24"/>
          <w:szCs w:val="24"/>
        </w:rPr>
        <w:t>with positivism.</w:t>
      </w:r>
      <w:r w:rsidR="00646496" w:rsidRPr="00FE2BE9">
        <w:rPr>
          <w:rFonts w:ascii="Arial" w:hAnsi="Arial" w:cs="Arial"/>
          <w:sz w:val="24"/>
          <w:szCs w:val="24"/>
        </w:rPr>
        <w:t xml:space="preserve"> </w:t>
      </w:r>
      <w:r w:rsidR="00995450" w:rsidRPr="00FE2BE9">
        <w:rPr>
          <w:rFonts w:ascii="Arial" w:hAnsi="Arial" w:cs="Arial"/>
          <w:sz w:val="24"/>
          <w:szCs w:val="24"/>
        </w:rPr>
        <w:t xml:space="preserve">Hans </w:t>
      </w:r>
      <w:r w:rsidR="003D1ECC" w:rsidRPr="00FE2BE9">
        <w:rPr>
          <w:rFonts w:ascii="Arial" w:hAnsi="Arial" w:cs="Arial"/>
          <w:sz w:val="24"/>
          <w:szCs w:val="24"/>
        </w:rPr>
        <w:t>E</w:t>
      </w:r>
      <w:r w:rsidR="00E5331E" w:rsidRPr="00FE2BE9">
        <w:rPr>
          <w:rFonts w:ascii="Arial" w:hAnsi="Arial" w:cs="Arial"/>
          <w:sz w:val="24"/>
          <w:szCs w:val="24"/>
        </w:rPr>
        <w:t>ysen</w:t>
      </w:r>
      <w:r w:rsidR="001C31CE" w:rsidRPr="00FE2BE9">
        <w:rPr>
          <w:rFonts w:ascii="Arial" w:hAnsi="Arial" w:cs="Arial"/>
          <w:sz w:val="24"/>
          <w:szCs w:val="24"/>
        </w:rPr>
        <w:t>c</w:t>
      </w:r>
      <w:r w:rsidR="00E5331E" w:rsidRPr="00FE2BE9">
        <w:rPr>
          <w:rFonts w:ascii="Arial" w:hAnsi="Arial" w:cs="Arial"/>
          <w:sz w:val="24"/>
          <w:szCs w:val="24"/>
        </w:rPr>
        <w:t>k (</w:t>
      </w:r>
      <w:r w:rsidR="00E5331E" w:rsidRPr="00222D3C">
        <w:rPr>
          <w:rFonts w:ascii="Arial" w:hAnsi="Arial" w:cs="Arial"/>
          <w:sz w:val="24"/>
          <w:szCs w:val="24"/>
        </w:rPr>
        <w:t>1952)</w:t>
      </w:r>
      <w:r w:rsidR="00E5331E" w:rsidRPr="00FE2BE9">
        <w:rPr>
          <w:rFonts w:ascii="Arial" w:hAnsi="Arial" w:cs="Arial"/>
          <w:sz w:val="24"/>
          <w:szCs w:val="24"/>
        </w:rPr>
        <w:t xml:space="preserve"> challenged the efficacy of </w:t>
      </w:r>
      <w:r w:rsidR="00E311E6" w:rsidRPr="00FE2BE9">
        <w:rPr>
          <w:rFonts w:ascii="Arial" w:hAnsi="Arial" w:cs="Arial"/>
          <w:sz w:val="24"/>
          <w:szCs w:val="24"/>
        </w:rPr>
        <w:t xml:space="preserve">psychotherapy, </w:t>
      </w:r>
      <w:r w:rsidR="00A2446C" w:rsidRPr="00FE2BE9">
        <w:rPr>
          <w:rFonts w:ascii="Arial" w:hAnsi="Arial" w:cs="Arial"/>
          <w:sz w:val="24"/>
          <w:szCs w:val="24"/>
        </w:rPr>
        <w:t xml:space="preserve">controversially </w:t>
      </w:r>
      <w:r w:rsidR="00E311E6" w:rsidRPr="00FE2BE9">
        <w:rPr>
          <w:rFonts w:ascii="Arial" w:hAnsi="Arial" w:cs="Arial"/>
          <w:sz w:val="24"/>
          <w:szCs w:val="24"/>
        </w:rPr>
        <w:t xml:space="preserve">claiming that </w:t>
      </w:r>
      <w:r w:rsidR="00D41669" w:rsidRPr="00FE2BE9">
        <w:rPr>
          <w:rFonts w:ascii="Arial" w:hAnsi="Arial" w:cs="Arial"/>
          <w:sz w:val="24"/>
          <w:szCs w:val="24"/>
        </w:rPr>
        <w:t>patients receiving therapy</w:t>
      </w:r>
      <w:r w:rsidR="000D23F8" w:rsidRPr="00FE2BE9">
        <w:rPr>
          <w:rFonts w:ascii="Arial" w:hAnsi="Arial" w:cs="Arial"/>
          <w:sz w:val="24"/>
          <w:szCs w:val="24"/>
        </w:rPr>
        <w:t xml:space="preserve"> showed little improvement beyond natural recovery.</w:t>
      </w:r>
      <w:r w:rsidR="00960D33" w:rsidRPr="00FE2BE9">
        <w:rPr>
          <w:rFonts w:ascii="Arial" w:hAnsi="Arial" w:cs="Arial"/>
          <w:sz w:val="24"/>
          <w:szCs w:val="24"/>
        </w:rPr>
        <w:t xml:space="preserve"> </w:t>
      </w:r>
      <w:r w:rsidR="002326C4" w:rsidRPr="00FE2BE9">
        <w:rPr>
          <w:rFonts w:ascii="Arial" w:hAnsi="Arial" w:cs="Arial"/>
          <w:sz w:val="24"/>
          <w:szCs w:val="24"/>
        </w:rPr>
        <w:t>Eysen</w:t>
      </w:r>
      <w:r w:rsidR="001C31CE" w:rsidRPr="00FE2BE9">
        <w:rPr>
          <w:rFonts w:ascii="Arial" w:hAnsi="Arial" w:cs="Arial"/>
          <w:sz w:val="24"/>
          <w:szCs w:val="24"/>
        </w:rPr>
        <w:t>c</w:t>
      </w:r>
      <w:r w:rsidR="002326C4" w:rsidRPr="00FE2BE9">
        <w:rPr>
          <w:rFonts w:ascii="Arial" w:hAnsi="Arial" w:cs="Arial"/>
          <w:sz w:val="24"/>
          <w:szCs w:val="24"/>
        </w:rPr>
        <w:t>k</w:t>
      </w:r>
      <w:r w:rsidR="002D0AC0" w:rsidRPr="00FE2BE9">
        <w:rPr>
          <w:rFonts w:ascii="Arial" w:hAnsi="Arial" w:cs="Arial"/>
          <w:sz w:val="24"/>
          <w:szCs w:val="24"/>
        </w:rPr>
        <w:t xml:space="preserve"> </w:t>
      </w:r>
      <w:r w:rsidR="00C30E35" w:rsidRPr="00FE2BE9">
        <w:rPr>
          <w:rFonts w:ascii="Arial" w:hAnsi="Arial" w:cs="Arial"/>
          <w:sz w:val="24"/>
          <w:szCs w:val="24"/>
        </w:rPr>
        <w:t>argued</w:t>
      </w:r>
      <w:r w:rsidR="002D0AC0" w:rsidRPr="00FE2BE9">
        <w:rPr>
          <w:rFonts w:ascii="Arial" w:hAnsi="Arial" w:cs="Arial"/>
          <w:sz w:val="24"/>
          <w:szCs w:val="24"/>
        </w:rPr>
        <w:t xml:space="preserve"> that therapies should demonstrate</w:t>
      </w:r>
      <w:r w:rsidR="00C30E35" w:rsidRPr="00FE2BE9">
        <w:rPr>
          <w:rFonts w:ascii="Arial" w:hAnsi="Arial" w:cs="Arial"/>
          <w:sz w:val="24"/>
          <w:szCs w:val="24"/>
        </w:rPr>
        <w:t xml:space="preserve"> effectiveness</w:t>
      </w:r>
      <w:r w:rsidR="00675817" w:rsidRPr="00FE2BE9">
        <w:rPr>
          <w:rFonts w:ascii="Arial" w:hAnsi="Arial" w:cs="Arial"/>
          <w:sz w:val="24"/>
          <w:szCs w:val="24"/>
        </w:rPr>
        <w:t xml:space="preserve"> through</w:t>
      </w:r>
      <w:r w:rsidR="002D0AC0" w:rsidRPr="00FE2BE9">
        <w:rPr>
          <w:rFonts w:ascii="Arial" w:hAnsi="Arial" w:cs="Arial"/>
          <w:sz w:val="24"/>
          <w:szCs w:val="24"/>
        </w:rPr>
        <w:t xml:space="preserve"> quantifiable outcomes</w:t>
      </w:r>
      <w:r w:rsidR="00066F2B" w:rsidRPr="00FE2BE9">
        <w:rPr>
          <w:rFonts w:ascii="Arial" w:hAnsi="Arial" w:cs="Arial"/>
          <w:sz w:val="24"/>
          <w:szCs w:val="24"/>
        </w:rPr>
        <w:t xml:space="preserve"> </w:t>
      </w:r>
      <w:r w:rsidR="00C30E35" w:rsidRPr="00FE2BE9">
        <w:rPr>
          <w:rFonts w:ascii="Arial" w:hAnsi="Arial" w:cs="Arial"/>
          <w:sz w:val="24"/>
          <w:szCs w:val="24"/>
        </w:rPr>
        <w:t>and</w:t>
      </w:r>
      <w:r w:rsidR="00066F2B" w:rsidRPr="00FE2BE9">
        <w:rPr>
          <w:rFonts w:ascii="Arial" w:hAnsi="Arial" w:cs="Arial"/>
          <w:sz w:val="24"/>
          <w:szCs w:val="24"/>
        </w:rPr>
        <w:t xml:space="preserve"> controlled studies, </w:t>
      </w:r>
      <w:proofErr w:type="gramStart"/>
      <w:r w:rsidR="00066F2B" w:rsidRPr="00FE2BE9">
        <w:rPr>
          <w:rFonts w:ascii="Arial" w:hAnsi="Arial" w:cs="Arial"/>
          <w:sz w:val="24"/>
          <w:szCs w:val="24"/>
        </w:rPr>
        <w:t>similar to</w:t>
      </w:r>
      <w:proofErr w:type="gramEnd"/>
      <w:r w:rsidR="009666FA" w:rsidRPr="00FE2BE9">
        <w:rPr>
          <w:rFonts w:ascii="Arial" w:hAnsi="Arial" w:cs="Arial"/>
          <w:sz w:val="24"/>
          <w:szCs w:val="24"/>
        </w:rPr>
        <w:t xml:space="preserve"> the</w:t>
      </w:r>
      <w:r w:rsidR="00066F2B" w:rsidRPr="00FE2BE9">
        <w:rPr>
          <w:rFonts w:ascii="Arial" w:hAnsi="Arial" w:cs="Arial"/>
          <w:sz w:val="24"/>
          <w:szCs w:val="24"/>
        </w:rPr>
        <w:t xml:space="preserve"> pha</w:t>
      </w:r>
      <w:r w:rsidR="009666FA" w:rsidRPr="00FE2BE9">
        <w:rPr>
          <w:rFonts w:ascii="Arial" w:hAnsi="Arial" w:cs="Arial"/>
          <w:sz w:val="24"/>
          <w:szCs w:val="24"/>
        </w:rPr>
        <w:t xml:space="preserve">rmacological field. </w:t>
      </w:r>
      <w:r w:rsidR="00807179" w:rsidRPr="00FE2BE9">
        <w:rPr>
          <w:rFonts w:ascii="Arial" w:hAnsi="Arial" w:cs="Arial"/>
          <w:sz w:val="24"/>
          <w:szCs w:val="24"/>
        </w:rPr>
        <w:t xml:space="preserve">As a </w:t>
      </w:r>
      <w:r w:rsidR="00EC5CB7" w:rsidRPr="00FE2BE9">
        <w:rPr>
          <w:rFonts w:ascii="Arial" w:hAnsi="Arial" w:cs="Arial"/>
          <w:sz w:val="24"/>
          <w:szCs w:val="24"/>
        </w:rPr>
        <w:t>result,</w:t>
      </w:r>
      <w:r w:rsidR="00807179" w:rsidRPr="00FE2BE9">
        <w:rPr>
          <w:rFonts w:ascii="Arial" w:hAnsi="Arial" w:cs="Arial"/>
          <w:sz w:val="24"/>
          <w:szCs w:val="24"/>
        </w:rPr>
        <w:t xml:space="preserve"> RCT</w:t>
      </w:r>
      <w:r w:rsidR="004E3A0D" w:rsidRPr="00FE2BE9">
        <w:rPr>
          <w:rFonts w:ascii="Arial" w:hAnsi="Arial" w:cs="Arial"/>
          <w:sz w:val="24"/>
          <w:szCs w:val="24"/>
        </w:rPr>
        <w:t>s</w:t>
      </w:r>
      <w:r w:rsidR="00807179" w:rsidRPr="00FE2BE9">
        <w:rPr>
          <w:rFonts w:ascii="Arial" w:hAnsi="Arial" w:cs="Arial"/>
          <w:sz w:val="24"/>
          <w:szCs w:val="24"/>
        </w:rPr>
        <w:t xml:space="preserve"> </w:t>
      </w:r>
      <w:r w:rsidR="00842530" w:rsidRPr="00FE2BE9">
        <w:rPr>
          <w:rFonts w:ascii="Arial" w:hAnsi="Arial" w:cs="Arial"/>
          <w:sz w:val="24"/>
          <w:szCs w:val="24"/>
        </w:rPr>
        <w:t xml:space="preserve">increasingly </w:t>
      </w:r>
      <w:r w:rsidR="00EC5CB7" w:rsidRPr="00FE2BE9">
        <w:rPr>
          <w:rFonts w:ascii="Arial" w:hAnsi="Arial" w:cs="Arial"/>
          <w:sz w:val="24"/>
          <w:szCs w:val="24"/>
        </w:rPr>
        <w:t>became</w:t>
      </w:r>
      <w:r w:rsidR="00FD1E15" w:rsidRPr="00FE2BE9">
        <w:rPr>
          <w:rFonts w:ascii="Arial" w:hAnsi="Arial" w:cs="Arial"/>
          <w:sz w:val="24"/>
          <w:szCs w:val="24"/>
        </w:rPr>
        <w:t xml:space="preserve"> </w:t>
      </w:r>
      <w:r w:rsidR="00EC5CB7" w:rsidRPr="00FE2BE9">
        <w:rPr>
          <w:rFonts w:ascii="Arial" w:hAnsi="Arial" w:cs="Arial"/>
          <w:sz w:val="24"/>
          <w:szCs w:val="24"/>
        </w:rPr>
        <w:t>central to evaluating cognitive and behavioural therapies</w:t>
      </w:r>
      <w:r w:rsidR="005906A2" w:rsidRPr="00FE2BE9">
        <w:rPr>
          <w:rFonts w:ascii="Arial" w:hAnsi="Arial" w:cs="Arial"/>
          <w:sz w:val="24"/>
          <w:szCs w:val="24"/>
        </w:rPr>
        <w:t xml:space="preserve">; </w:t>
      </w:r>
      <w:r w:rsidR="004F442A" w:rsidRPr="00FE2BE9">
        <w:rPr>
          <w:rFonts w:ascii="Arial" w:hAnsi="Arial" w:cs="Arial"/>
          <w:sz w:val="24"/>
          <w:szCs w:val="24"/>
        </w:rPr>
        <w:t>later</w:t>
      </w:r>
      <w:r w:rsidR="005906A2" w:rsidRPr="00FE2BE9">
        <w:rPr>
          <w:rFonts w:ascii="Arial" w:hAnsi="Arial" w:cs="Arial"/>
          <w:sz w:val="24"/>
          <w:szCs w:val="24"/>
        </w:rPr>
        <w:t xml:space="preserve"> becoming the </w:t>
      </w:r>
      <w:r w:rsidR="0010783B" w:rsidRPr="00FE2BE9">
        <w:rPr>
          <w:rFonts w:ascii="Arial" w:hAnsi="Arial" w:cs="Arial"/>
          <w:sz w:val="24"/>
          <w:szCs w:val="24"/>
        </w:rPr>
        <w:lastRenderedPageBreak/>
        <w:t>dominant methodology</w:t>
      </w:r>
      <w:r w:rsidR="00CB5FDF" w:rsidRPr="00FE2BE9">
        <w:rPr>
          <w:rFonts w:ascii="Arial" w:hAnsi="Arial" w:cs="Arial"/>
          <w:sz w:val="24"/>
          <w:szCs w:val="24"/>
        </w:rPr>
        <w:t xml:space="preserve"> for clinical trials</w:t>
      </w:r>
      <w:r w:rsidR="00192056" w:rsidRPr="00FE2BE9">
        <w:rPr>
          <w:rFonts w:ascii="Arial" w:hAnsi="Arial" w:cs="Arial"/>
          <w:sz w:val="24"/>
          <w:szCs w:val="24"/>
        </w:rPr>
        <w:t>. Th</w:t>
      </w:r>
      <w:r w:rsidR="00845910" w:rsidRPr="00FE2BE9">
        <w:rPr>
          <w:rFonts w:ascii="Arial" w:hAnsi="Arial" w:cs="Arial"/>
          <w:sz w:val="24"/>
          <w:szCs w:val="24"/>
        </w:rPr>
        <w:t>is</w:t>
      </w:r>
      <w:r w:rsidR="00CB5FDF" w:rsidRPr="00FE2BE9">
        <w:rPr>
          <w:rFonts w:ascii="Arial" w:hAnsi="Arial" w:cs="Arial"/>
          <w:sz w:val="24"/>
          <w:szCs w:val="24"/>
        </w:rPr>
        <w:t xml:space="preserve"> signall</w:t>
      </w:r>
      <w:r w:rsidR="00845910" w:rsidRPr="00FE2BE9">
        <w:rPr>
          <w:rFonts w:ascii="Arial" w:hAnsi="Arial" w:cs="Arial"/>
          <w:sz w:val="24"/>
          <w:szCs w:val="24"/>
        </w:rPr>
        <w:t>ed</w:t>
      </w:r>
      <w:r w:rsidR="00CB5FDF" w:rsidRPr="00FE2BE9">
        <w:rPr>
          <w:rFonts w:ascii="Arial" w:hAnsi="Arial" w:cs="Arial"/>
          <w:sz w:val="24"/>
          <w:szCs w:val="24"/>
        </w:rPr>
        <w:t xml:space="preserve"> a transition in the study and validation of psychotherapy. </w:t>
      </w:r>
      <w:r w:rsidR="00D86B80" w:rsidRPr="00FE2BE9">
        <w:rPr>
          <w:rFonts w:ascii="Arial" w:hAnsi="Arial" w:cs="Arial"/>
          <w:sz w:val="24"/>
          <w:szCs w:val="24"/>
        </w:rPr>
        <w:t xml:space="preserve">However, </w:t>
      </w:r>
      <w:r w:rsidR="000328CE" w:rsidRPr="00FE2BE9">
        <w:rPr>
          <w:rFonts w:ascii="Arial" w:hAnsi="Arial" w:cs="Arial"/>
          <w:sz w:val="24"/>
          <w:szCs w:val="24"/>
        </w:rPr>
        <w:t xml:space="preserve">early critiques </w:t>
      </w:r>
      <w:r w:rsidR="00C97B83" w:rsidRPr="00FE2BE9">
        <w:rPr>
          <w:rFonts w:ascii="Arial" w:hAnsi="Arial" w:cs="Arial"/>
          <w:sz w:val="24"/>
          <w:szCs w:val="24"/>
        </w:rPr>
        <w:t>argued</w:t>
      </w:r>
      <w:r w:rsidR="000328CE" w:rsidRPr="00FE2BE9">
        <w:rPr>
          <w:rFonts w:ascii="Arial" w:hAnsi="Arial" w:cs="Arial"/>
          <w:sz w:val="24"/>
          <w:szCs w:val="24"/>
        </w:rPr>
        <w:t xml:space="preserve"> that</w:t>
      </w:r>
      <w:r w:rsidR="00B85CCA" w:rsidRPr="00FE2BE9">
        <w:rPr>
          <w:rFonts w:ascii="Arial" w:hAnsi="Arial" w:cs="Arial"/>
          <w:sz w:val="24"/>
          <w:szCs w:val="24"/>
        </w:rPr>
        <w:t xml:space="preserve"> </w:t>
      </w:r>
      <w:r w:rsidR="006D1611" w:rsidRPr="00FE2BE9">
        <w:rPr>
          <w:rFonts w:ascii="Arial" w:hAnsi="Arial" w:cs="Arial"/>
          <w:sz w:val="24"/>
          <w:szCs w:val="24"/>
        </w:rPr>
        <w:t xml:space="preserve">Eysenck’s </w:t>
      </w:r>
      <w:r w:rsidR="00B85CCA" w:rsidRPr="00FE2BE9">
        <w:rPr>
          <w:rFonts w:ascii="Arial" w:hAnsi="Arial" w:cs="Arial"/>
          <w:sz w:val="24"/>
          <w:szCs w:val="24"/>
        </w:rPr>
        <w:t>research contained methodolog</w:t>
      </w:r>
      <w:r w:rsidR="000328CE" w:rsidRPr="00FE2BE9">
        <w:rPr>
          <w:rFonts w:ascii="Arial" w:hAnsi="Arial" w:cs="Arial"/>
          <w:sz w:val="24"/>
          <w:szCs w:val="24"/>
        </w:rPr>
        <w:t>ical flaws</w:t>
      </w:r>
      <w:r w:rsidR="00213C97" w:rsidRPr="00FE2BE9">
        <w:rPr>
          <w:rFonts w:ascii="Arial" w:hAnsi="Arial" w:cs="Arial"/>
          <w:sz w:val="24"/>
          <w:szCs w:val="24"/>
        </w:rPr>
        <w:t xml:space="preserve"> including the use of non-equivalent comparison groups and inconsistent diagnostic categories</w:t>
      </w:r>
      <w:r w:rsidR="00EE75C9" w:rsidRPr="00FE2BE9">
        <w:rPr>
          <w:rFonts w:ascii="Arial" w:hAnsi="Arial" w:cs="Arial"/>
          <w:sz w:val="24"/>
          <w:szCs w:val="24"/>
        </w:rPr>
        <w:t>, raising questions about his claim that psychotherapy was ineffective (</w:t>
      </w:r>
      <w:r w:rsidR="00EE75C9" w:rsidRPr="00645C5D">
        <w:rPr>
          <w:rFonts w:ascii="Arial" w:hAnsi="Arial" w:cs="Arial"/>
          <w:sz w:val="24"/>
          <w:szCs w:val="24"/>
        </w:rPr>
        <w:t>Bergin, 1971).</w:t>
      </w:r>
    </w:p>
    <w:p w14:paraId="37400018" w14:textId="77777777" w:rsidR="00CE42DB" w:rsidRPr="00FE2BE9" w:rsidRDefault="00CE42DB" w:rsidP="00FE2BE9">
      <w:pPr>
        <w:spacing w:after="0" w:line="480" w:lineRule="auto"/>
        <w:jc w:val="both"/>
        <w:rPr>
          <w:rFonts w:ascii="Arial" w:hAnsi="Arial" w:cs="Arial"/>
          <w:sz w:val="24"/>
          <w:szCs w:val="24"/>
        </w:rPr>
      </w:pPr>
    </w:p>
    <w:p w14:paraId="0CE7E432" w14:textId="3FB4A4D4" w:rsidR="00A6773C" w:rsidRPr="00FE2BE9" w:rsidRDefault="00D12DBC" w:rsidP="00FE2BE9">
      <w:pPr>
        <w:spacing w:after="0" w:line="480" w:lineRule="auto"/>
        <w:jc w:val="both"/>
        <w:rPr>
          <w:rFonts w:ascii="Arial" w:hAnsi="Arial" w:cs="Arial"/>
          <w:sz w:val="24"/>
          <w:szCs w:val="24"/>
        </w:rPr>
      </w:pPr>
      <w:r w:rsidRPr="00FE2BE9">
        <w:rPr>
          <w:rFonts w:ascii="Arial" w:hAnsi="Arial" w:cs="Arial"/>
          <w:sz w:val="24"/>
          <w:szCs w:val="24"/>
        </w:rPr>
        <w:t>In response</w:t>
      </w:r>
      <w:r w:rsidR="00162373" w:rsidRPr="00FE2BE9">
        <w:rPr>
          <w:rFonts w:ascii="Arial" w:hAnsi="Arial" w:cs="Arial"/>
          <w:sz w:val="24"/>
          <w:szCs w:val="24"/>
        </w:rPr>
        <w:t xml:space="preserve"> to </w:t>
      </w:r>
      <w:r w:rsidR="009E7ADE" w:rsidRPr="00FE2BE9">
        <w:rPr>
          <w:rFonts w:ascii="Arial" w:hAnsi="Arial" w:cs="Arial"/>
          <w:sz w:val="24"/>
          <w:szCs w:val="24"/>
        </w:rPr>
        <w:t>calls</w:t>
      </w:r>
      <w:r w:rsidR="00162373" w:rsidRPr="00FE2BE9">
        <w:rPr>
          <w:rFonts w:ascii="Arial" w:hAnsi="Arial" w:cs="Arial"/>
          <w:sz w:val="24"/>
          <w:szCs w:val="24"/>
        </w:rPr>
        <w:t xml:space="preserve"> for </w:t>
      </w:r>
      <w:r w:rsidR="009E7ADE" w:rsidRPr="00FE2BE9">
        <w:rPr>
          <w:rFonts w:ascii="Arial" w:hAnsi="Arial" w:cs="Arial"/>
          <w:sz w:val="24"/>
          <w:szCs w:val="24"/>
        </w:rPr>
        <w:t>greater</w:t>
      </w:r>
      <w:r w:rsidR="00162373" w:rsidRPr="00FE2BE9">
        <w:rPr>
          <w:rFonts w:ascii="Arial" w:hAnsi="Arial" w:cs="Arial"/>
          <w:sz w:val="24"/>
          <w:szCs w:val="24"/>
        </w:rPr>
        <w:t xml:space="preserve"> empir</w:t>
      </w:r>
      <w:r w:rsidR="00163A68" w:rsidRPr="00FE2BE9">
        <w:rPr>
          <w:rFonts w:ascii="Arial" w:hAnsi="Arial" w:cs="Arial"/>
          <w:sz w:val="24"/>
          <w:szCs w:val="24"/>
        </w:rPr>
        <w:t>ical research</w:t>
      </w:r>
      <w:r w:rsidRPr="00FE2BE9">
        <w:rPr>
          <w:rFonts w:ascii="Arial" w:hAnsi="Arial" w:cs="Arial"/>
          <w:sz w:val="24"/>
          <w:szCs w:val="24"/>
        </w:rPr>
        <w:t>, Beck</w:t>
      </w:r>
      <w:r w:rsidR="00BB5B13">
        <w:rPr>
          <w:rFonts w:ascii="Arial" w:hAnsi="Arial" w:cs="Arial"/>
          <w:sz w:val="24"/>
          <w:szCs w:val="24"/>
        </w:rPr>
        <w:t xml:space="preserve">, </w:t>
      </w:r>
      <w:r w:rsidR="00224B94">
        <w:rPr>
          <w:rFonts w:ascii="Arial" w:hAnsi="Arial" w:cs="Arial"/>
          <w:sz w:val="24"/>
          <w:szCs w:val="24"/>
        </w:rPr>
        <w:t xml:space="preserve">who </w:t>
      </w:r>
      <w:r w:rsidR="00BB5B13">
        <w:rPr>
          <w:rFonts w:ascii="Arial" w:hAnsi="Arial" w:cs="Arial"/>
          <w:sz w:val="24"/>
          <w:szCs w:val="24"/>
        </w:rPr>
        <w:t>originally trained in psychoanal</w:t>
      </w:r>
      <w:r w:rsidR="00127DF1">
        <w:rPr>
          <w:rFonts w:ascii="Arial" w:hAnsi="Arial" w:cs="Arial"/>
          <w:sz w:val="24"/>
          <w:szCs w:val="24"/>
        </w:rPr>
        <w:t>ysis</w:t>
      </w:r>
      <w:r w:rsidR="00224B94">
        <w:rPr>
          <w:rFonts w:ascii="Arial" w:hAnsi="Arial" w:cs="Arial"/>
          <w:sz w:val="24"/>
          <w:szCs w:val="24"/>
        </w:rPr>
        <w:t>,</w:t>
      </w:r>
      <w:r w:rsidRPr="00FE2BE9">
        <w:rPr>
          <w:rFonts w:ascii="Arial" w:hAnsi="Arial" w:cs="Arial"/>
          <w:sz w:val="24"/>
          <w:szCs w:val="24"/>
        </w:rPr>
        <w:t xml:space="preserve"> </w:t>
      </w:r>
      <w:r w:rsidR="00EA57FB" w:rsidRPr="00FE2BE9">
        <w:rPr>
          <w:rFonts w:ascii="Arial" w:hAnsi="Arial" w:cs="Arial"/>
          <w:sz w:val="24"/>
          <w:szCs w:val="24"/>
        </w:rPr>
        <w:t>developed</w:t>
      </w:r>
      <w:r w:rsidR="004E15FB" w:rsidRPr="00FE2BE9">
        <w:rPr>
          <w:rFonts w:ascii="Arial" w:hAnsi="Arial" w:cs="Arial"/>
          <w:sz w:val="24"/>
          <w:szCs w:val="24"/>
        </w:rPr>
        <w:t xml:space="preserve"> cognitive therapy</w:t>
      </w:r>
      <w:r w:rsidR="00EA57FB" w:rsidRPr="00FE2BE9">
        <w:rPr>
          <w:rFonts w:ascii="Arial" w:hAnsi="Arial" w:cs="Arial"/>
          <w:sz w:val="24"/>
          <w:szCs w:val="24"/>
        </w:rPr>
        <w:t xml:space="preserve"> partly</w:t>
      </w:r>
      <w:r w:rsidR="004E15FB" w:rsidRPr="00FE2BE9">
        <w:rPr>
          <w:rFonts w:ascii="Arial" w:hAnsi="Arial" w:cs="Arial"/>
          <w:sz w:val="24"/>
          <w:szCs w:val="24"/>
        </w:rPr>
        <w:t xml:space="preserve"> in contrast to </w:t>
      </w:r>
      <w:r w:rsidR="00224B94">
        <w:rPr>
          <w:rFonts w:ascii="Arial" w:hAnsi="Arial" w:cs="Arial"/>
          <w:sz w:val="24"/>
          <w:szCs w:val="24"/>
        </w:rPr>
        <w:t>the psychoanalytic model</w:t>
      </w:r>
      <w:r w:rsidR="00B35B59" w:rsidRPr="00FE2BE9">
        <w:rPr>
          <w:rFonts w:ascii="Arial" w:hAnsi="Arial" w:cs="Arial"/>
          <w:sz w:val="24"/>
          <w:szCs w:val="24"/>
        </w:rPr>
        <w:t xml:space="preserve">, </w:t>
      </w:r>
      <w:r w:rsidR="00EA57FB" w:rsidRPr="00FE2BE9">
        <w:rPr>
          <w:rFonts w:ascii="Arial" w:hAnsi="Arial" w:cs="Arial"/>
          <w:sz w:val="24"/>
          <w:szCs w:val="24"/>
        </w:rPr>
        <w:t>design</w:t>
      </w:r>
      <w:r w:rsidR="005E4333" w:rsidRPr="00FE2BE9">
        <w:rPr>
          <w:rFonts w:ascii="Arial" w:hAnsi="Arial" w:cs="Arial"/>
          <w:sz w:val="24"/>
          <w:szCs w:val="24"/>
        </w:rPr>
        <w:t xml:space="preserve">ing it </w:t>
      </w:r>
      <w:r w:rsidR="004E15FB" w:rsidRPr="00FE2BE9">
        <w:rPr>
          <w:rFonts w:ascii="Arial" w:hAnsi="Arial" w:cs="Arial"/>
          <w:sz w:val="24"/>
          <w:szCs w:val="24"/>
        </w:rPr>
        <w:t>to be objectively testable</w:t>
      </w:r>
      <w:r w:rsidR="0071150E" w:rsidRPr="00FE2BE9">
        <w:rPr>
          <w:rFonts w:ascii="Arial" w:hAnsi="Arial" w:cs="Arial"/>
          <w:sz w:val="24"/>
          <w:szCs w:val="24"/>
        </w:rPr>
        <w:t xml:space="preserve"> and measurable</w:t>
      </w:r>
      <w:r w:rsidR="00224B94">
        <w:rPr>
          <w:rFonts w:ascii="Arial" w:hAnsi="Arial" w:cs="Arial"/>
          <w:sz w:val="24"/>
          <w:szCs w:val="24"/>
        </w:rPr>
        <w:t xml:space="preserve"> </w:t>
      </w:r>
      <w:r w:rsidR="00224B94" w:rsidRPr="00645C5D">
        <w:rPr>
          <w:rFonts w:ascii="Arial" w:hAnsi="Arial" w:cs="Arial"/>
          <w:sz w:val="24"/>
          <w:szCs w:val="24"/>
        </w:rPr>
        <w:t>(Beck and Haigh, 2014)</w:t>
      </w:r>
      <w:r w:rsidR="00B35B59" w:rsidRPr="00645C5D">
        <w:rPr>
          <w:rFonts w:ascii="Arial" w:hAnsi="Arial" w:cs="Arial"/>
          <w:sz w:val="24"/>
          <w:szCs w:val="24"/>
        </w:rPr>
        <w:t>.</w:t>
      </w:r>
      <w:r w:rsidR="00B35B59" w:rsidRPr="00FE2BE9">
        <w:rPr>
          <w:rFonts w:ascii="Arial" w:hAnsi="Arial" w:cs="Arial"/>
          <w:sz w:val="24"/>
          <w:szCs w:val="24"/>
        </w:rPr>
        <w:t xml:space="preserve"> </w:t>
      </w:r>
      <w:r w:rsidR="00C40D9C" w:rsidRPr="00FE2BE9">
        <w:rPr>
          <w:rFonts w:ascii="Arial" w:hAnsi="Arial" w:cs="Arial"/>
          <w:sz w:val="24"/>
          <w:szCs w:val="24"/>
        </w:rPr>
        <w:t xml:space="preserve">The vision was to align psychotherapy more closely with the medical </w:t>
      </w:r>
      <w:r w:rsidR="00D77911" w:rsidRPr="00FE2BE9">
        <w:rPr>
          <w:rFonts w:ascii="Arial" w:hAnsi="Arial" w:cs="Arial"/>
          <w:sz w:val="24"/>
          <w:szCs w:val="24"/>
        </w:rPr>
        <w:t xml:space="preserve">model, therefore adopting similar research designs </w:t>
      </w:r>
      <w:r w:rsidR="00577335" w:rsidRPr="00FE2BE9">
        <w:rPr>
          <w:rFonts w:ascii="Arial" w:hAnsi="Arial" w:cs="Arial"/>
          <w:sz w:val="24"/>
          <w:szCs w:val="24"/>
        </w:rPr>
        <w:t xml:space="preserve">would improve opportunities to influence </w:t>
      </w:r>
      <w:r w:rsidR="00841DAE" w:rsidRPr="00FE2BE9">
        <w:rPr>
          <w:rFonts w:ascii="Arial" w:hAnsi="Arial" w:cs="Arial"/>
          <w:sz w:val="24"/>
          <w:szCs w:val="24"/>
        </w:rPr>
        <w:t>systems of power and access</w:t>
      </w:r>
      <w:r w:rsidR="008F66A8" w:rsidRPr="00FE2BE9">
        <w:rPr>
          <w:rFonts w:ascii="Arial" w:hAnsi="Arial" w:cs="Arial"/>
          <w:sz w:val="24"/>
          <w:szCs w:val="24"/>
        </w:rPr>
        <w:t xml:space="preserve"> to funding. </w:t>
      </w:r>
      <w:r w:rsidR="0001177B" w:rsidRPr="00FE2BE9">
        <w:rPr>
          <w:rFonts w:ascii="Arial" w:hAnsi="Arial" w:cs="Arial"/>
          <w:sz w:val="24"/>
          <w:szCs w:val="24"/>
        </w:rPr>
        <w:t>Historically, psychotherapy lacked standardised protocols that could be consistently applied across practitioners and populations</w:t>
      </w:r>
      <w:r w:rsidR="0001177B">
        <w:rPr>
          <w:rFonts w:ascii="Arial" w:hAnsi="Arial" w:cs="Arial"/>
          <w:sz w:val="24"/>
          <w:szCs w:val="24"/>
        </w:rPr>
        <w:t xml:space="preserve">. </w:t>
      </w:r>
      <w:r w:rsidR="005F6E52" w:rsidRPr="00FE2BE9">
        <w:rPr>
          <w:rFonts w:ascii="Arial" w:hAnsi="Arial" w:cs="Arial"/>
          <w:sz w:val="24"/>
          <w:szCs w:val="24"/>
        </w:rPr>
        <w:t xml:space="preserve">Standardisation </w:t>
      </w:r>
      <w:r w:rsidR="00273B97">
        <w:rPr>
          <w:rFonts w:ascii="Arial" w:hAnsi="Arial" w:cs="Arial"/>
          <w:sz w:val="24"/>
          <w:szCs w:val="24"/>
        </w:rPr>
        <w:t xml:space="preserve">in therapies </w:t>
      </w:r>
      <w:r w:rsidR="000A00B2" w:rsidRPr="00FE2BE9">
        <w:rPr>
          <w:rFonts w:ascii="Arial" w:hAnsi="Arial" w:cs="Arial"/>
          <w:sz w:val="24"/>
          <w:szCs w:val="24"/>
        </w:rPr>
        <w:t>enabled</w:t>
      </w:r>
      <w:r w:rsidR="005F6E52" w:rsidRPr="00FE2BE9">
        <w:rPr>
          <w:rFonts w:ascii="Arial" w:hAnsi="Arial" w:cs="Arial"/>
          <w:sz w:val="24"/>
          <w:szCs w:val="24"/>
        </w:rPr>
        <w:t xml:space="preserve"> the development of frameworks</w:t>
      </w:r>
      <w:r w:rsidR="007E7A6A" w:rsidRPr="00FE2BE9">
        <w:rPr>
          <w:rFonts w:ascii="Arial" w:hAnsi="Arial" w:cs="Arial"/>
          <w:sz w:val="24"/>
          <w:szCs w:val="24"/>
        </w:rPr>
        <w:t xml:space="preserve">, </w:t>
      </w:r>
      <w:r w:rsidR="005F6E52" w:rsidRPr="00FE2BE9">
        <w:rPr>
          <w:rFonts w:ascii="Arial" w:hAnsi="Arial" w:cs="Arial"/>
          <w:sz w:val="24"/>
          <w:szCs w:val="24"/>
        </w:rPr>
        <w:t>guidance</w:t>
      </w:r>
      <w:r w:rsidR="007E7A6A" w:rsidRPr="00FE2BE9">
        <w:rPr>
          <w:rFonts w:ascii="Arial" w:hAnsi="Arial" w:cs="Arial"/>
          <w:sz w:val="24"/>
          <w:szCs w:val="24"/>
        </w:rPr>
        <w:t xml:space="preserve"> and</w:t>
      </w:r>
      <w:r w:rsidR="005F6E52" w:rsidRPr="00FE2BE9">
        <w:rPr>
          <w:rFonts w:ascii="Arial" w:hAnsi="Arial" w:cs="Arial"/>
          <w:sz w:val="24"/>
          <w:szCs w:val="24"/>
        </w:rPr>
        <w:t xml:space="preserve"> </w:t>
      </w:r>
      <w:r w:rsidR="0029288F" w:rsidRPr="00FE2BE9">
        <w:rPr>
          <w:rFonts w:ascii="Arial" w:hAnsi="Arial" w:cs="Arial"/>
          <w:sz w:val="24"/>
          <w:szCs w:val="24"/>
        </w:rPr>
        <w:t xml:space="preserve">training </w:t>
      </w:r>
      <w:r w:rsidR="00450C90" w:rsidRPr="00FE2BE9">
        <w:rPr>
          <w:rFonts w:ascii="Arial" w:hAnsi="Arial" w:cs="Arial"/>
          <w:sz w:val="24"/>
          <w:szCs w:val="24"/>
        </w:rPr>
        <w:t>along with</w:t>
      </w:r>
      <w:r w:rsidR="0029288F" w:rsidRPr="00FE2BE9">
        <w:rPr>
          <w:rFonts w:ascii="Arial" w:hAnsi="Arial" w:cs="Arial"/>
          <w:sz w:val="24"/>
          <w:szCs w:val="24"/>
        </w:rPr>
        <w:t xml:space="preserve"> monitoring </w:t>
      </w:r>
      <w:r w:rsidR="0071007F" w:rsidRPr="00FE2BE9">
        <w:rPr>
          <w:rFonts w:ascii="Arial" w:hAnsi="Arial" w:cs="Arial"/>
          <w:sz w:val="24"/>
          <w:szCs w:val="24"/>
        </w:rPr>
        <w:t>of</w:t>
      </w:r>
      <w:r w:rsidR="0029288F" w:rsidRPr="00FE2BE9">
        <w:rPr>
          <w:rFonts w:ascii="Arial" w:hAnsi="Arial" w:cs="Arial"/>
          <w:sz w:val="24"/>
          <w:szCs w:val="24"/>
        </w:rPr>
        <w:t xml:space="preserve"> efficacy</w:t>
      </w:r>
      <w:r w:rsidR="0071007F" w:rsidRPr="00FE2BE9">
        <w:rPr>
          <w:rFonts w:ascii="Arial" w:hAnsi="Arial" w:cs="Arial"/>
          <w:sz w:val="24"/>
          <w:szCs w:val="24"/>
        </w:rPr>
        <w:t xml:space="preserve"> and competency of the practitione</w:t>
      </w:r>
      <w:r w:rsidR="00F3713D" w:rsidRPr="00FE2BE9">
        <w:rPr>
          <w:rFonts w:ascii="Arial" w:hAnsi="Arial" w:cs="Arial"/>
          <w:sz w:val="24"/>
          <w:szCs w:val="24"/>
        </w:rPr>
        <w:t xml:space="preserve">r </w:t>
      </w:r>
      <w:r w:rsidR="00C22D64" w:rsidRPr="00FE2BE9">
        <w:rPr>
          <w:rFonts w:ascii="Arial" w:hAnsi="Arial" w:cs="Arial"/>
          <w:sz w:val="24"/>
          <w:szCs w:val="24"/>
        </w:rPr>
        <w:t>through</w:t>
      </w:r>
      <w:r w:rsidR="00F3713D" w:rsidRPr="00FE2BE9">
        <w:rPr>
          <w:rFonts w:ascii="Arial" w:hAnsi="Arial" w:cs="Arial"/>
          <w:sz w:val="24"/>
          <w:szCs w:val="24"/>
        </w:rPr>
        <w:t xml:space="preserve"> supervision.</w:t>
      </w:r>
      <w:r w:rsidR="0071007F" w:rsidRPr="00FE2BE9">
        <w:rPr>
          <w:rFonts w:ascii="Arial" w:hAnsi="Arial" w:cs="Arial"/>
          <w:sz w:val="24"/>
          <w:szCs w:val="24"/>
        </w:rPr>
        <w:t xml:space="preserve"> </w:t>
      </w:r>
      <w:r w:rsidR="005F6E52" w:rsidRPr="00FE2BE9">
        <w:rPr>
          <w:rFonts w:ascii="Arial" w:hAnsi="Arial" w:cs="Arial"/>
          <w:sz w:val="24"/>
          <w:szCs w:val="24"/>
        </w:rPr>
        <w:t xml:space="preserve"> </w:t>
      </w:r>
      <w:r w:rsidR="00064983" w:rsidRPr="00FE2BE9">
        <w:rPr>
          <w:rFonts w:ascii="Arial" w:hAnsi="Arial" w:cs="Arial"/>
          <w:sz w:val="24"/>
          <w:szCs w:val="24"/>
        </w:rPr>
        <w:t xml:space="preserve">This positivist approach </w:t>
      </w:r>
      <w:r w:rsidR="00A331F9" w:rsidRPr="00FE2BE9">
        <w:rPr>
          <w:rFonts w:ascii="Arial" w:hAnsi="Arial" w:cs="Arial"/>
          <w:sz w:val="24"/>
          <w:szCs w:val="24"/>
        </w:rPr>
        <w:t>enabl</w:t>
      </w:r>
      <w:r w:rsidR="00F3713D" w:rsidRPr="00FE2BE9">
        <w:rPr>
          <w:rFonts w:ascii="Arial" w:hAnsi="Arial" w:cs="Arial"/>
          <w:sz w:val="24"/>
          <w:szCs w:val="24"/>
        </w:rPr>
        <w:t>ed</w:t>
      </w:r>
      <w:r w:rsidR="00A331F9" w:rsidRPr="00FE2BE9">
        <w:rPr>
          <w:rFonts w:ascii="Arial" w:hAnsi="Arial" w:cs="Arial"/>
          <w:sz w:val="24"/>
          <w:szCs w:val="24"/>
        </w:rPr>
        <w:t xml:space="preserve"> researchers, practitioners and systems to generalise findings and</w:t>
      </w:r>
      <w:r w:rsidR="00BA312E" w:rsidRPr="00FE2BE9">
        <w:rPr>
          <w:rFonts w:ascii="Arial" w:hAnsi="Arial" w:cs="Arial"/>
          <w:sz w:val="24"/>
          <w:szCs w:val="24"/>
        </w:rPr>
        <w:t xml:space="preserve"> </w:t>
      </w:r>
      <w:r w:rsidR="00A331F9" w:rsidRPr="00FE2BE9">
        <w:rPr>
          <w:rFonts w:ascii="Arial" w:hAnsi="Arial" w:cs="Arial"/>
          <w:sz w:val="24"/>
          <w:szCs w:val="24"/>
        </w:rPr>
        <w:t>appl</w:t>
      </w:r>
      <w:r w:rsidR="0011181C" w:rsidRPr="00FE2BE9">
        <w:rPr>
          <w:rFonts w:ascii="Arial" w:hAnsi="Arial" w:cs="Arial"/>
          <w:sz w:val="24"/>
          <w:szCs w:val="24"/>
        </w:rPr>
        <w:t>y them across clinical settings</w:t>
      </w:r>
      <w:r w:rsidR="00A331F9" w:rsidRPr="00FE2BE9">
        <w:rPr>
          <w:rFonts w:ascii="Arial" w:hAnsi="Arial" w:cs="Arial"/>
          <w:sz w:val="24"/>
          <w:szCs w:val="24"/>
        </w:rPr>
        <w:t xml:space="preserve"> (</w:t>
      </w:r>
      <w:r w:rsidR="00815BA2" w:rsidRPr="00645C5D">
        <w:rPr>
          <w:rFonts w:ascii="Arial" w:hAnsi="Arial" w:cs="Arial"/>
          <w:sz w:val="24"/>
          <w:szCs w:val="24"/>
        </w:rPr>
        <w:t>David, Cristea and Hofmann, 2018</w:t>
      </w:r>
      <w:r w:rsidR="00A331F9" w:rsidRPr="00FE2BE9">
        <w:rPr>
          <w:rFonts w:ascii="Arial" w:hAnsi="Arial" w:cs="Arial"/>
          <w:sz w:val="24"/>
          <w:szCs w:val="24"/>
        </w:rPr>
        <w:t>).</w:t>
      </w:r>
    </w:p>
    <w:p w14:paraId="644C3D8C" w14:textId="77777777" w:rsidR="00A6773C" w:rsidRPr="00FE2BE9" w:rsidRDefault="00A6773C" w:rsidP="00FE2BE9">
      <w:pPr>
        <w:spacing w:after="0" w:line="480" w:lineRule="auto"/>
        <w:jc w:val="both"/>
        <w:rPr>
          <w:rFonts w:ascii="Arial" w:hAnsi="Arial" w:cs="Arial"/>
          <w:sz w:val="24"/>
          <w:szCs w:val="24"/>
        </w:rPr>
      </w:pPr>
    </w:p>
    <w:p w14:paraId="174207CE" w14:textId="25332647" w:rsidR="00A421A4" w:rsidRPr="00FE2BE9" w:rsidRDefault="005F409C" w:rsidP="00FE2BE9">
      <w:pPr>
        <w:spacing w:after="0" w:line="480" w:lineRule="auto"/>
        <w:jc w:val="both"/>
        <w:rPr>
          <w:rFonts w:ascii="Arial" w:hAnsi="Arial" w:cs="Arial"/>
          <w:sz w:val="24"/>
          <w:szCs w:val="24"/>
        </w:rPr>
      </w:pPr>
      <w:r w:rsidRPr="00FE2BE9">
        <w:rPr>
          <w:rFonts w:ascii="Arial" w:hAnsi="Arial" w:cs="Arial"/>
          <w:sz w:val="24"/>
          <w:szCs w:val="24"/>
        </w:rPr>
        <w:t xml:space="preserve">Behavioural therapies, </w:t>
      </w:r>
      <w:r w:rsidR="00A6565D" w:rsidRPr="00FE2BE9">
        <w:rPr>
          <w:rFonts w:ascii="Arial" w:hAnsi="Arial" w:cs="Arial"/>
          <w:sz w:val="24"/>
          <w:szCs w:val="24"/>
        </w:rPr>
        <w:t>such as</w:t>
      </w:r>
      <w:r w:rsidRPr="00FE2BE9">
        <w:rPr>
          <w:rFonts w:ascii="Arial" w:hAnsi="Arial" w:cs="Arial"/>
          <w:sz w:val="24"/>
          <w:szCs w:val="24"/>
        </w:rPr>
        <w:t xml:space="preserve"> Cognitive Behavioural Therapy (CBT), </w:t>
      </w:r>
      <w:r w:rsidR="00406EEB">
        <w:rPr>
          <w:rFonts w:ascii="Arial" w:hAnsi="Arial" w:cs="Arial"/>
          <w:sz w:val="24"/>
          <w:szCs w:val="24"/>
        </w:rPr>
        <w:t>are</w:t>
      </w:r>
      <w:r w:rsidR="009C0555">
        <w:rPr>
          <w:rFonts w:ascii="Arial" w:hAnsi="Arial" w:cs="Arial"/>
          <w:sz w:val="24"/>
          <w:szCs w:val="24"/>
        </w:rPr>
        <w:t xml:space="preserve"> </w:t>
      </w:r>
      <w:r w:rsidR="00A36FBA">
        <w:rPr>
          <w:rFonts w:ascii="Arial" w:hAnsi="Arial" w:cs="Arial"/>
          <w:sz w:val="24"/>
          <w:szCs w:val="24"/>
        </w:rPr>
        <w:t>compatible</w:t>
      </w:r>
      <w:r w:rsidR="00620359" w:rsidRPr="00FE2BE9">
        <w:rPr>
          <w:rFonts w:ascii="Arial" w:hAnsi="Arial" w:cs="Arial"/>
          <w:sz w:val="24"/>
          <w:szCs w:val="24"/>
        </w:rPr>
        <w:t xml:space="preserve"> with medical research culture</w:t>
      </w:r>
      <w:r w:rsidR="009C0555">
        <w:rPr>
          <w:rFonts w:ascii="Arial" w:hAnsi="Arial" w:cs="Arial"/>
          <w:sz w:val="24"/>
          <w:szCs w:val="24"/>
        </w:rPr>
        <w:t>,</w:t>
      </w:r>
      <w:r w:rsidR="00977B65" w:rsidRPr="00FE2BE9">
        <w:rPr>
          <w:rFonts w:ascii="Arial" w:hAnsi="Arial" w:cs="Arial"/>
          <w:sz w:val="24"/>
          <w:szCs w:val="24"/>
        </w:rPr>
        <w:t xml:space="preserve"> </w:t>
      </w:r>
      <w:r w:rsidR="00620359" w:rsidRPr="00FE2BE9">
        <w:rPr>
          <w:rFonts w:ascii="Arial" w:hAnsi="Arial" w:cs="Arial"/>
          <w:sz w:val="24"/>
          <w:szCs w:val="24"/>
        </w:rPr>
        <w:t>align with institutional mandates</w:t>
      </w:r>
      <w:r w:rsidR="009C0555">
        <w:rPr>
          <w:rFonts w:ascii="Arial" w:hAnsi="Arial" w:cs="Arial"/>
          <w:sz w:val="24"/>
          <w:szCs w:val="24"/>
        </w:rPr>
        <w:t>,</w:t>
      </w:r>
      <w:r w:rsidR="00620359" w:rsidRPr="00FE2BE9">
        <w:rPr>
          <w:rFonts w:ascii="Arial" w:hAnsi="Arial" w:cs="Arial"/>
          <w:sz w:val="24"/>
          <w:szCs w:val="24"/>
        </w:rPr>
        <w:t xml:space="preserve"> by being</w:t>
      </w:r>
      <w:r w:rsidR="00977B65" w:rsidRPr="00FE2BE9">
        <w:rPr>
          <w:rFonts w:ascii="Arial" w:hAnsi="Arial" w:cs="Arial"/>
          <w:sz w:val="24"/>
          <w:szCs w:val="24"/>
        </w:rPr>
        <w:t xml:space="preserve"> measurable, manualised and </w:t>
      </w:r>
      <w:r w:rsidR="00270848" w:rsidRPr="00FE2BE9">
        <w:rPr>
          <w:rFonts w:ascii="Arial" w:hAnsi="Arial" w:cs="Arial"/>
          <w:sz w:val="24"/>
          <w:szCs w:val="24"/>
        </w:rPr>
        <w:t>time limited. H</w:t>
      </w:r>
      <w:r w:rsidR="00027C1A" w:rsidRPr="00FE2BE9">
        <w:rPr>
          <w:rFonts w:ascii="Arial" w:hAnsi="Arial" w:cs="Arial"/>
          <w:sz w:val="24"/>
          <w:szCs w:val="24"/>
        </w:rPr>
        <w:t>owever</w:t>
      </w:r>
      <w:r w:rsidR="008E2485" w:rsidRPr="00FE2BE9">
        <w:rPr>
          <w:rFonts w:ascii="Arial" w:hAnsi="Arial" w:cs="Arial"/>
          <w:sz w:val="24"/>
          <w:szCs w:val="24"/>
        </w:rPr>
        <w:t xml:space="preserve">, </w:t>
      </w:r>
      <w:r w:rsidR="00DD3F5E" w:rsidRPr="00FE2BE9">
        <w:rPr>
          <w:rFonts w:ascii="Arial" w:hAnsi="Arial" w:cs="Arial"/>
          <w:sz w:val="24"/>
          <w:szCs w:val="24"/>
        </w:rPr>
        <w:t>critics argue that</w:t>
      </w:r>
      <w:r w:rsidR="002E3640" w:rsidRPr="00FE2BE9">
        <w:rPr>
          <w:rFonts w:ascii="Arial" w:hAnsi="Arial" w:cs="Arial"/>
          <w:sz w:val="24"/>
          <w:szCs w:val="24"/>
        </w:rPr>
        <w:t xml:space="preserve"> their emphasis</w:t>
      </w:r>
      <w:r w:rsidR="00490D2B" w:rsidRPr="00FE2BE9">
        <w:rPr>
          <w:rFonts w:ascii="Arial" w:hAnsi="Arial" w:cs="Arial"/>
          <w:sz w:val="24"/>
          <w:szCs w:val="24"/>
        </w:rPr>
        <w:t xml:space="preserve"> on standardisation risks overlooking social, cultural and racial contexts</w:t>
      </w:r>
      <w:r w:rsidR="00083370" w:rsidRPr="00FE2BE9">
        <w:rPr>
          <w:rFonts w:ascii="Arial" w:hAnsi="Arial" w:cs="Arial"/>
          <w:sz w:val="24"/>
          <w:szCs w:val="24"/>
        </w:rPr>
        <w:t xml:space="preserve">, </w:t>
      </w:r>
      <w:r w:rsidR="002D2DE5" w:rsidRPr="00FE2BE9">
        <w:rPr>
          <w:rFonts w:ascii="Arial" w:hAnsi="Arial" w:cs="Arial"/>
          <w:sz w:val="24"/>
          <w:szCs w:val="24"/>
        </w:rPr>
        <w:t xml:space="preserve">potentially </w:t>
      </w:r>
      <w:r w:rsidR="00270848" w:rsidRPr="00FE2BE9">
        <w:rPr>
          <w:rFonts w:ascii="Arial" w:hAnsi="Arial" w:cs="Arial"/>
          <w:sz w:val="24"/>
          <w:szCs w:val="24"/>
        </w:rPr>
        <w:t>leading</w:t>
      </w:r>
      <w:r w:rsidR="00ED4D19" w:rsidRPr="00FE2BE9">
        <w:rPr>
          <w:rFonts w:ascii="Arial" w:hAnsi="Arial" w:cs="Arial"/>
          <w:sz w:val="24"/>
          <w:szCs w:val="24"/>
        </w:rPr>
        <w:t xml:space="preserve"> to</w:t>
      </w:r>
      <w:r w:rsidR="00270848" w:rsidRPr="00FE2BE9">
        <w:rPr>
          <w:rFonts w:ascii="Arial" w:hAnsi="Arial" w:cs="Arial"/>
          <w:sz w:val="24"/>
          <w:szCs w:val="24"/>
        </w:rPr>
        <w:t xml:space="preserve"> </w:t>
      </w:r>
      <w:r w:rsidR="00AC7094" w:rsidRPr="00FE2BE9">
        <w:rPr>
          <w:rFonts w:ascii="Arial" w:hAnsi="Arial" w:cs="Arial"/>
          <w:sz w:val="24"/>
          <w:szCs w:val="24"/>
        </w:rPr>
        <w:t xml:space="preserve">the omission or exclusion of </w:t>
      </w:r>
      <w:r w:rsidR="00B54CDC" w:rsidRPr="00FE2BE9">
        <w:rPr>
          <w:rFonts w:ascii="Arial" w:hAnsi="Arial" w:cs="Arial"/>
          <w:sz w:val="24"/>
          <w:szCs w:val="24"/>
        </w:rPr>
        <w:t>minority</w:t>
      </w:r>
      <w:r w:rsidR="00AC7094" w:rsidRPr="00FE2BE9">
        <w:rPr>
          <w:rFonts w:ascii="Arial" w:hAnsi="Arial" w:cs="Arial"/>
          <w:sz w:val="24"/>
          <w:szCs w:val="24"/>
        </w:rPr>
        <w:t xml:space="preserve"> voices</w:t>
      </w:r>
      <w:r w:rsidR="00625A51" w:rsidRPr="00FE2BE9">
        <w:rPr>
          <w:rFonts w:ascii="Arial" w:hAnsi="Arial" w:cs="Arial"/>
          <w:sz w:val="24"/>
          <w:szCs w:val="24"/>
        </w:rPr>
        <w:t xml:space="preserve"> (</w:t>
      </w:r>
      <w:r w:rsidR="00C30CC5" w:rsidRPr="00C3410D">
        <w:rPr>
          <w:rFonts w:ascii="Arial" w:hAnsi="Arial" w:cs="Arial"/>
          <w:sz w:val="24"/>
          <w:szCs w:val="24"/>
        </w:rPr>
        <w:t>Hall, Yip and Zárate, 2016</w:t>
      </w:r>
      <w:r w:rsidR="00625A51" w:rsidRPr="00FE2BE9">
        <w:rPr>
          <w:rFonts w:ascii="Arial" w:hAnsi="Arial" w:cs="Arial"/>
          <w:sz w:val="24"/>
          <w:szCs w:val="24"/>
        </w:rPr>
        <w:t xml:space="preserve">). </w:t>
      </w:r>
      <w:r w:rsidR="00B706EB" w:rsidRPr="00FE2BE9">
        <w:rPr>
          <w:rFonts w:ascii="Arial" w:hAnsi="Arial" w:cs="Arial"/>
          <w:sz w:val="24"/>
          <w:szCs w:val="24"/>
        </w:rPr>
        <w:t xml:space="preserve"> </w:t>
      </w:r>
      <w:r w:rsidR="00A23258" w:rsidRPr="00FE2BE9">
        <w:rPr>
          <w:rFonts w:ascii="Arial" w:hAnsi="Arial" w:cs="Arial"/>
          <w:sz w:val="24"/>
          <w:szCs w:val="24"/>
        </w:rPr>
        <w:t xml:space="preserve">The focus </w:t>
      </w:r>
      <w:r w:rsidR="00A23258" w:rsidRPr="00FE2BE9">
        <w:rPr>
          <w:rFonts w:ascii="Arial" w:hAnsi="Arial" w:cs="Arial"/>
          <w:sz w:val="24"/>
          <w:szCs w:val="24"/>
        </w:rPr>
        <w:lastRenderedPageBreak/>
        <w:t xml:space="preserve">on outcome measurement has also been criticised for </w:t>
      </w:r>
      <w:r w:rsidR="00185ED3" w:rsidRPr="00FE2BE9">
        <w:rPr>
          <w:rFonts w:ascii="Arial" w:hAnsi="Arial" w:cs="Arial"/>
          <w:sz w:val="24"/>
          <w:szCs w:val="24"/>
        </w:rPr>
        <w:t>ignoring the therapeutic process</w:t>
      </w:r>
      <w:r w:rsidR="00C8730C" w:rsidRPr="00FE2BE9">
        <w:rPr>
          <w:rFonts w:ascii="Arial" w:hAnsi="Arial" w:cs="Arial"/>
          <w:sz w:val="24"/>
          <w:szCs w:val="24"/>
        </w:rPr>
        <w:t xml:space="preserve">, with </w:t>
      </w:r>
      <w:r w:rsidR="000D7627" w:rsidRPr="00FE2BE9">
        <w:rPr>
          <w:rFonts w:ascii="Arial" w:hAnsi="Arial" w:cs="Arial"/>
          <w:sz w:val="24"/>
          <w:szCs w:val="24"/>
        </w:rPr>
        <w:t>question</w:t>
      </w:r>
      <w:r w:rsidR="00B95AF3">
        <w:rPr>
          <w:rFonts w:ascii="Arial" w:hAnsi="Arial" w:cs="Arial"/>
          <w:sz w:val="24"/>
          <w:szCs w:val="24"/>
        </w:rPr>
        <w:t>s</w:t>
      </w:r>
      <w:r w:rsidR="000D7627" w:rsidRPr="00FE2BE9">
        <w:rPr>
          <w:rFonts w:ascii="Arial" w:hAnsi="Arial" w:cs="Arial"/>
          <w:sz w:val="24"/>
          <w:szCs w:val="24"/>
        </w:rPr>
        <w:t xml:space="preserve"> remaining about how and why psychotherapy supports change</w:t>
      </w:r>
      <w:r w:rsidR="00463102" w:rsidRPr="00FE2BE9">
        <w:rPr>
          <w:rFonts w:ascii="Arial" w:hAnsi="Arial" w:cs="Arial"/>
          <w:sz w:val="24"/>
          <w:szCs w:val="24"/>
        </w:rPr>
        <w:t xml:space="preserve"> </w:t>
      </w:r>
      <w:r w:rsidR="00463102" w:rsidRPr="00543C8E">
        <w:rPr>
          <w:rFonts w:ascii="Arial" w:hAnsi="Arial" w:cs="Arial"/>
          <w:sz w:val="24"/>
          <w:szCs w:val="24"/>
        </w:rPr>
        <w:t>(</w:t>
      </w:r>
      <w:proofErr w:type="spellStart"/>
      <w:r w:rsidR="009B15B7" w:rsidRPr="00543C8E">
        <w:rPr>
          <w:rFonts w:ascii="Arial" w:hAnsi="Arial" w:cs="Arial"/>
          <w:sz w:val="24"/>
          <w:szCs w:val="24"/>
        </w:rPr>
        <w:t>Wampold</w:t>
      </w:r>
      <w:proofErr w:type="spellEnd"/>
      <w:r w:rsidR="009B15B7" w:rsidRPr="00543C8E">
        <w:rPr>
          <w:rFonts w:ascii="Arial" w:hAnsi="Arial" w:cs="Arial"/>
          <w:sz w:val="24"/>
          <w:szCs w:val="24"/>
        </w:rPr>
        <w:t>, 2015</w:t>
      </w:r>
      <w:r w:rsidR="00463102" w:rsidRPr="00543C8E">
        <w:rPr>
          <w:rFonts w:ascii="Arial" w:hAnsi="Arial" w:cs="Arial"/>
          <w:sz w:val="24"/>
          <w:szCs w:val="24"/>
        </w:rPr>
        <w:t>).</w:t>
      </w:r>
      <w:r w:rsidR="00476BE5" w:rsidRPr="00FE2BE9">
        <w:rPr>
          <w:rFonts w:ascii="Arial" w:hAnsi="Arial" w:cs="Arial"/>
          <w:sz w:val="24"/>
          <w:szCs w:val="24"/>
        </w:rPr>
        <w:t xml:space="preserve"> </w:t>
      </w:r>
      <w:r w:rsidR="001D0C14" w:rsidRPr="00FE2BE9">
        <w:rPr>
          <w:rFonts w:ascii="Arial" w:hAnsi="Arial" w:cs="Arial"/>
          <w:sz w:val="24"/>
          <w:szCs w:val="24"/>
        </w:rPr>
        <w:t>Consequently</w:t>
      </w:r>
      <w:r w:rsidR="004E2A43" w:rsidRPr="00FE2BE9">
        <w:rPr>
          <w:rFonts w:ascii="Arial" w:hAnsi="Arial" w:cs="Arial"/>
          <w:sz w:val="24"/>
          <w:szCs w:val="24"/>
        </w:rPr>
        <w:t>, attention began to shift from simply determining whether psychotherapy</w:t>
      </w:r>
      <w:r w:rsidR="008F1089" w:rsidRPr="00FE2BE9">
        <w:rPr>
          <w:rFonts w:ascii="Arial" w:hAnsi="Arial" w:cs="Arial"/>
          <w:sz w:val="24"/>
          <w:szCs w:val="24"/>
        </w:rPr>
        <w:t xml:space="preserve"> was effective to exploring the mechanisms of change within therapy</w:t>
      </w:r>
      <w:r w:rsidR="009B5390" w:rsidRPr="00FE2BE9">
        <w:rPr>
          <w:rFonts w:ascii="Arial" w:hAnsi="Arial" w:cs="Arial"/>
          <w:sz w:val="24"/>
          <w:szCs w:val="24"/>
        </w:rPr>
        <w:t xml:space="preserve">, including the therapeutic relationship, </w:t>
      </w:r>
      <w:r w:rsidR="00B90078" w:rsidRPr="00FE2BE9">
        <w:rPr>
          <w:rFonts w:ascii="Arial" w:hAnsi="Arial" w:cs="Arial"/>
          <w:sz w:val="24"/>
          <w:szCs w:val="24"/>
        </w:rPr>
        <w:t>client factors and contextual influences.</w:t>
      </w:r>
    </w:p>
    <w:p w14:paraId="6D7DD151" w14:textId="77777777" w:rsidR="00D01C3C" w:rsidRPr="00FE2BE9" w:rsidRDefault="00D01C3C" w:rsidP="00FE2BE9">
      <w:pPr>
        <w:spacing w:after="0" w:line="480" w:lineRule="auto"/>
        <w:jc w:val="both"/>
        <w:rPr>
          <w:rFonts w:ascii="Arial" w:hAnsi="Arial" w:cs="Arial"/>
          <w:b/>
          <w:bCs/>
          <w:sz w:val="24"/>
          <w:szCs w:val="24"/>
        </w:rPr>
      </w:pPr>
    </w:p>
    <w:p w14:paraId="756426B4" w14:textId="67217FE6" w:rsidR="00D01C3C" w:rsidRPr="00FE2BE9" w:rsidRDefault="00D01C3C" w:rsidP="00FE2BE9">
      <w:pPr>
        <w:spacing w:after="0" w:line="480" w:lineRule="auto"/>
        <w:jc w:val="both"/>
        <w:rPr>
          <w:rFonts w:ascii="Arial" w:hAnsi="Arial" w:cs="Arial"/>
          <w:b/>
          <w:bCs/>
          <w:sz w:val="24"/>
          <w:szCs w:val="24"/>
        </w:rPr>
      </w:pPr>
      <w:r w:rsidRPr="00FE2BE9">
        <w:rPr>
          <w:rFonts w:ascii="Arial" w:hAnsi="Arial" w:cs="Arial"/>
          <w:b/>
          <w:bCs/>
          <w:sz w:val="24"/>
          <w:szCs w:val="24"/>
        </w:rPr>
        <w:t xml:space="preserve">Rogers and Humanistic Therapy as Interpretivist </w:t>
      </w:r>
      <w:proofErr w:type="spellStart"/>
      <w:r w:rsidR="00286EB1" w:rsidRPr="00FE2BE9">
        <w:rPr>
          <w:rFonts w:ascii="Arial" w:hAnsi="Arial" w:cs="Arial"/>
          <w:b/>
          <w:bCs/>
          <w:sz w:val="24"/>
          <w:szCs w:val="24"/>
        </w:rPr>
        <w:t>Countercurrent</w:t>
      </w:r>
      <w:proofErr w:type="spellEnd"/>
    </w:p>
    <w:p w14:paraId="0BD96F94" w14:textId="76D6BB5D" w:rsidR="00463102" w:rsidRPr="00FE2BE9" w:rsidRDefault="00CD7B89" w:rsidP="00FE2BE9">
      <w:pPr>
        <w:spacing w:after="0" w:line="480" w:lineRule="auto"/>
        <w:jc w:val="both"/>
        <w:rPr>
          <w:rFonts w:ascii="Arial" w:hAnsi="Arial" w:cs="Arial"/>
          <w:sz w:val="24"/>
          <w:szCs w:val="24"/>
        </w:rPr>
      </w:pPr>
      <w:r w:rsidRPr="00FE2BE9">
        <w:rPr>
          <w:rFonts w:ascii="Arial" w:hAnsi="Arial" w:cs="Arial"/>
          <w:sz w:val="24"/>
          <w:szCs w:val="24"/>
        </w:rPr>
        <w:t xml:space="preserve">In contrast to the </w:t>
      </w:r>
      <w:r w:rsidR="004E7197" w:rsidRPr="00FE2BE9">
        <w:rPr>
          <w:rFonts w:ascii="Arial" w:hAnsi="Arial" w:cs="Arial"/>
          <w:sz w:val="24"/>
          <w:szCs w:val="24"/>
        </w:rPr>
        <w:t xml:space="preserve">development of </w:t>
      </w:r>
      <w:r w:rsidRPr="00FE2BE9">
        <w:rPr>
          <w:rFonts w:ascii="Arial" w:hAnsi="Arial" w:cs="Arial"/>
          <w:sz w:val="24"/>
          <w:szCs w:val="24"/>
        </w:rPr>
        <w:t>positivis</w:t>
      </w:r>
      <w:r w:rsidR="004E7197" w:rsidRPr="00FE2BE9">
        <w:rPr>
          <w:rFonts w:ascii="Arial" w:hAnsi="Arial" w:cs="Arial"/>
          <w:sz w:val="24"/>
          <w:szCs w:val="24"/>
        </w:rPr>
        <w:t>m</w:t>
      </w:r>
      <w:r w:rsidRPr="00FE2BE9">
        <w:rPr>
          <w:rFonts w:ascii="Arial" w:hAnsi="Arial" w:cs="Arial"/>
          <w:sz w:val="24"/>
          <w:szCs w:val="24"/>
        </w:rPr>
        <w:t xml:space="preserve"> </w:t>
      </w:r>
      <w:r w:rsidR="00E9417C" w:rsidRPr="00FE2BE9">
        <w:rPr>
          <w:rFonts w:ascii="Arial" w:hAnsi="Arial" w:cs="Arial"/>
          <w:sz w:val="24"/>
          <w:szCs w:val="24"/>
        </w:rPr>
        <w:t>and its</w:t>
      </w:r>
      <w:r w:rsidRPr="00FE2BE9">
        <w:rPr>
          <w:rFonts w:ascii="Arial" w:hAnsi="Arial" w:cs="Arial"/>
          <w:sz w:val="24"/>
          <w:szCs w:val="24"/>
        </w:rPr>
        <w:t xml:space="preserve"> </w:t>
      </w:r>
      <w:r w:rsidR="00E9417C" w:rsidRPr="00FE2BE9">
        <w:rPr>
          <w:rFonts w:ascii="Arial" w:hAnsi="Arial" w:cs="Arial"/>
          <w:sz w:val="24"/>
          <w:szCs w:val="24"/>
        </w:rPr>
        <w:t xml:space="preserve">influence on </w:t>
      </w:r>
      <w:r w:rsidRPr="00FE2BE9">
        <w:rPr>
          <w:rFonts w:ascii="Arial" w:hAnsi="Arial" w:cs="Arial"/>
          <w:sz w:val="24"/>
          <w:szCs w:val="24"/>
        </w:rPr>
        <w:t>defin</w:t>
      </w:r>
      <w:r w:rsidR="00E9417C" w:rsidRPr="00FE2BE9">
        <w:rPr>
          <w:rFonts w:ascii="Arial" w:hAnsi="Arial" w:cs="Arial"/>
          <w:sz w:val="24"/>
          <w:szCs w:val="24"/>
        </w:rPr>
        <w:t>ing</w:t>
      </w:r>
      <w:r w:rsidRPr="00FE2BE9">
        <w:rPr>
          <w:rFonts w:ascii="Arial" w:hAnsi="Arial" w:cs="Arial"/>
          <w:sz w:val="24"/>
          <w:szCs w:val="24"/>
        </w:rPr>
        <w:t xml:space="preserve"> behavioural and cognitive therapies, Carl Rogers</w:t>
      </w:r>
      <w:r w:rsidR="00A84CC8">
        <w:rPr>
          <w:rFonts w:ascii="Arial" w:hAnsi="Arial" w:cs="Arial"/>
          <w:sz w:val="24"/>
          <w:szCs w:val="24"/>
        </w:rPr>
        <w:t xml:space="preserve"> (</w:t>
      </w:r>
      <w:r w:rsidR="00A84CC8" w:rsidRPr="009518B5">
        <w:rPr>
          <w:rFonts w:ascii="Arial" w:hAnsi="Arial" w:cs="Arial"/>
          <w:sz w:val="24"/>
          <w:szCs w:val="24"/>
        </w:rPr>
        <w:t>1957</w:t>
      </w:r>
      <w:r w:rsidR="00A84CC8">
        <w:rPr>
          <w:rFonts w:ascii="Arial" w:hAnsi="Arial" w:cs="Arial"/>
          <w:sz w:val="24"/>
          <w:szCs w:val="24"/>
        </w:rPr>
        <w:t>)</w:t>
      </w:r>
      <w:r w:rsidR="00765E21" w:rsidRPr="00FE2BE9">
        <w:rPr>
          <w:rFonts w:ascii="Arial" w:hAnsi="Arial" w:cs="Arial"/>
          <w:sz w:val="24"/>
          <w:szCs w:val="24"/>
        </w:rPr>
        <w:t xml:space="preserve"> </w:t>
      </w:r>
      <w:r w:rsidR="00475FC6" w:rsidRPr="00FE2BE9">
        <w:rPr>
          <w:rFonts w:ascii="Arial" w:hAnsi="Arial" w:cs="Arial"/>
          <w:sz w:val="24"/>
          <w:szCs w:val="24"/>
        </w:rPr>
        <w:t>placed emphasis on subjective experience, mean</w:t>
      </w:r>
      <w:r w:rsidR="00627F14" w:rsidRPr="00FE2BE9">
        <w:rPr>
          <w:rFonts w:ascii="Arial" w:hAnsi="Arial" w:cs="Arial"/>
          <w:sz w:val="24"/>
          <w:szCs w:val="24"/>
        </w:rPr>
        <w:t>ing</w:t>
      </w:r>
      <w:r w:rsidR="00475FC6" w:rsidRPr="00FE2BE9">
        <w:rPr>
          <w:rFonts w:ascii="Arial" w:hAnsi="Arial" w:cs="Arial"/>
          <w:sz w:val="24"/>
          <w:szCs w:val="24"/>
        </w:rPr>
        <w:t xml:space="preserve"> making</w:t>
      </w:r>
      <w:r w:rsidR="00BE1926" w:rsidRPr="00FE2BE9">
        <w:rPr>
          <w:rFonts w:ascii="Arial" w:hAnsi="Arial" w:cs="Arial"/>
          <w:sz w:val="24"/>
          <w:szCs w:val="24"/>
        </w:rPr>
        <w:t xml:space="preserve"> and obtaining knowledge</w:t>
      </w:r>
      <w:r w:rsidR="009E28DE" w:rsidRPr="00FE2BE9">
        <w:rPr>
          <w:rFonts w:ascii="Arial" w:hAnsi="Arial" w:cs="Arial"/>
          <w:sz w:val="24"/>
          <w:szCs w:val="24"/>
        </w:rPr>
        <w:t xml:space="preserve"> through</w:t>
      </w:r>
      <w:r w:rsidR="009837FE" w:rsidRPr="00FE2BE9">
        <w:rPr>
          <w:rFonts w:ascii="Arial" w:hAnsi="Arial" w:cs="Arial"/>
          <w:sz w:val="24"/>
          <w:szCs w:val="24"/>
        </w:rPr>
        <w:t xml:space="preserve"> the relational process</w:t>
      </w:r>
      <w:r w:rsidR="00582D95" w:rsidRPr="00FE2BE9">
        <w:rPr>
          <w:rFonts w:ascii="Arial" w:hAnsi="Arial" w:cs="Arial"/>
          <w:sz w:val="24"/>
          <w:szCs w:val="24"/>
        </w:rPr>
        <w:t>.</w:t>
      </w:r>
      <w:r w:rsidR="009837FE" w:rsidRPr="00FE2BE9">
        <w:rPr>
          <w:rFonts w:ascii="Arial" w:hAnsi="Arial" w:cs="Arial"/>
          <w:sz w:val="24"/>
          <w:szCs w:val="24"/>
        </w:rPr>
        <w:t xml:space="preserve"> </w:t>
      </w:r>
      <w:r w:rsidR="00FF1905" w:rsidRPr="00FE2BE9">
        <w:rPr>
          <w:rFonts w:ascii="Arial" w:hAnsi="Arial" w:cs="Arial"/>
          <w:sz w:val="24"/>
          <w:szCs w:val="24"/>
        </w:rPr>
        <w:t>Thus,</w:t>
      </w:r>
      <w:r w:rsidRPr="00FE2BE9">
        <w:rPr>
          <w:rFonts w:ascii="Arial" w:hAnsi="Arial" w:cs="Arial"/>
          <w:sz w:val="24"/>
          <w:szCs w:val="24"/>
        </w:rPr>
        <w:t xml:space="preserve"> represent</w:t>
      </w:r>
      <w:r w:rsidR="009837FE" w:rsidRPr="00FE2BE9">
        <w:rPr>
          <w:rFonts w:ascii="Arial" w:hAnsi="Arial" w:cs="Arial"/>
          <w:sz w:val="24"/>
          <w:szCs w:val="24"/>
        </w:rPr>
        <w:t>ing</w:t>
      </w:r>
      <w:r w:rsidRPr="00FE2BE9">
        <w:rPr>
          <w:rFonts w:ascii="Arial" w:hAnsi="Arial" w:cs="Arial"/>
          <w:sz w:val="24"/>
          <w:szCs w:val="24"/>
        </w:rPr>
        <w:t xml:space="preserve"> an interpretivist stance within research. </w:t>
      </w:r>
      <w:r w:rsidR="00D937A1" w:rsidRPr="00FE2BE9">
        <w:rPr>
          <w:rFonts w:ascii="Arial" w:hAnsi="Arial" w:cs="Arial"/>
          <w:sz w:val="24"/>
          <w:szCs w:val="24"/>
        </w:rPr>
        <w:t>Rogers p</w:t>
      </w:r>
      <w:r w:rsidR="00660D99" w:rsidRPr="00FE2BE9">
        <w:rPr>
          <w:rFonts w:ascii="Arial" w:hAnsi="Arial" w:cs="Arial"/>
          <w:sz w:val="24"/>
          <w:szCs w:val="24"/>
        </w:rPr>
        <w:t>roposed</w:t>
      </w:r>
      <w:r w:rsidR="00D937A1" w:rsidRPr="00FE2BE9">
        <w:rPr>
          <w:rFonts w:ascii="Arial" w:hAnsi="Arial" w:cs="Arial"/>
          <w:sz w:val="24"/>
          <w:szCs w:val="24"/>
        </w:rPr>
        <w:t xml:space="preserve"> that psychological distress was not a behaviour to be transformed but demonstrat</w:t>
      </w:r>
      <w:r w:rsidR="00B93E66" w:rsidRPr="00FE2BE9">
        <w:rPr>
          <w:rFonts w:ascii="Arial" w:hAnsi="Arial" w:cs="Arial"/>
          <w:sz w:val="24"/>
          <w:szCs w:val="24"/>
        </w:rPr>
        <w:t>ed</w:t>
      </w:r>
      <w:r w:rsidR="00D937A1" w:rsidRPr="00FE2BE9">
        <w:rPr>
          <w:rFonts w:ascii="Arial" w:hAnsi="Arial" w:cs="Arial"/>
          <w:sz w:val="24"/>
          <w:szCs w:val="24"/>
        </w:rPr>
        <w:t xml:space="preserve"> </w:t>
      </w:r>
      <w:r w:rsidR="00B93E66" w:rsidRPr="00FE2BE9">
        <w:rPr>
          <w:rFonts w:ascii="Arial" w:hAnsi="Arial" w:cs="Arial"/>
          <w:sz w:val="24"/>
          <w:szCs w:val="24"/>
        </w:rPr>
        <w:t>an</w:t>
      </w:r>
      <w:r w:rsidR="00D937A1" w:rsidRPr="00FE2BE9">
        <w:rPr>
          <w:rFonts w:ascii="Arial" w:hAnsi="Arial" w:cs="Arial"/>
          <w:sz w:val="24"/>
          <w:szCs w:val="24"/>
        </w:rPr>
        <w:t xml:space="preserve"> individual’s incongruence within their personal experience. Therefore, in this context, the therapeutic relationship</w:t>
      </w:r>
      <w:r w:rsidR="00003F79" w:rsidRPr="00FE2BE9">
        <w:rPr>
          <w:rFonts w:ascii="Arial" w:hAnsi="Arial" w:cs="Arial"/>
          <w:sz w:val="24"/>
          <w:szCs w:val="24"/>
        </w:rPr>
        <w:t xml:space="preserve"> holds knowledge</w:t>
      </w:r>
      <w:r w:rsidR="0021351F" w:rsidRPr="00FE2BE9">
        <w:rPr>
          <w:rFonts w:ascii="Arial" w:hAnsi="Arial" w:cs="Arial"/>
          <w:sz w:val="24"/>
          <w:szCs w:val="24"/>
        </w:rPr>
        <w:t xml:space="preserve"> through</w:t>
      </w:r>
      <w:r w:rsidR="005B4E72" w:rsidRPr="00FE2BE9">
        <w:rPr>
          <w:rFonts w:ascii="Arial" w:hAnsi="Arial" w:cs="Arial"/>
          <w:sz w:val="24"/>
          <w:szCs w:val="24"/>
        </w:rPr>
        <w:t xml:space="preserve"> co-constructed meaning</w:t>
      </w:r>
      <w:r w:rsidR="009062CC" w:rsidRPr="00FE2BE9">
        <w:rPr>
          <w:rFonts w:ascii="Arial" w:hAnsi="Arial" w:cs="Arial"/>
          <w:sz w:val="24"/>
          <w:szCs w:val="24"/>
        </w:rPr>
        <w:t xml:space="preserve"> and understanding,</w:t>
      </w:r>
      <w:r w:rsidR="0075258E" w:rsidRPr="00FE2BE9">
        <w:rPr>
          <w:rFonts w:ascii="Arial" w:hAnsi="Arial" w:cs="Arial"/>
          <w:sz w:val="24"/>
          <w:szCs w:val="24"/>
        </w:rPr>
        <w:t xml:space="preserve"> </w:t>
      </w:r>
      <w:r w:rsidR="006B2CDD" w:rsidRPr="00FE2BE9">
        <w:rPr>
          <w:rFonts w:ascii="Arial" w:hAnsi="Arial" w:cs="Arial"/>
          <w:sz w:val="24"/>
          <w:szCs w:val="24"/>
        </w:rPr>
        <w:t>hi</w:t>
      </w:r>
      <w:r w:rsidR="00805FCA" w:rsidRPr="00FE2BE9">
        <w:rPr>
          <w:rFonts w:ascii="Arial" w:hAnsi="Arial" w:cs="Arial"/>
          <w:sz w:val="24"/>
          <w:szCs w:val="24"/>
        </w:rPr>
        <w:t>ghlight</w:t>
      </w:r>
      <w:r w:rsidR="009062CC" w:rsidRPr="00FE2BE9">
        <w:rPr>
          <w:rFonts w:ascii="Arial" w:hAnsi="Arial" w:cs="Arial"/>
          <w:sz w:val="24"/>
          <w:szCs w:val="24"/>
        </w:rPr>
        <w:t>ing</w:t>
      </w:r>
      <w:r w:rsidR="00D937A1" w:rsidRPr="00FE2BE9">
        <w:rPr>
          <w:rFonts w:ascii="Arial" w:hAnsi="Arial" w:cs="Arial"/>
          <w:sz w:val="24"/>
          <w:szCs w:val="24"/>
        </w:rPr>
        <w:t xml:space="preserve"> the core conditions to support growth. It is important to note that Rogers did not reject research</w:t>
      </w:r>
      <w:r w:rsidR="004C4A17" w:rsidRPr="00FE2BE9">
        <w:rPr>
          <w:rFonts w:ascii="Arial" w:hAnsi="Arial" w:cs="Arial"/>
          <w:sz w:val="24"/>
          <w:szCs w:val="24"/>
        </w:rPr>
        <w:t>.</w:t>
      </w:r>
      <w:r w:rsidR="00805FCA" w:rsidRPr="00FE2BE9">
        <w:rPr>
          <w:rFonts w:ascii="Arial" w:hAnsi="Arial" w:cs="Arial"/>
          <w:sz w:val="24"/>
          <w:szCs w:val="24"/>
        </w:rPr>
        <w:t xml:space="preserve"> </w:t>
      </w:r>
      <w:r w:rsidR="004C4A17" w:rsidRPr="00FE2BE9">
        <w:rPr>
          <w:rFonts w:ascii="Arial" w:hAnsi="Arial" w:cs="Arial"/>
          <w:sz w:val="24"/>
          <w:szCs w:val="24"/>
        </w:rPr>
        <w:t>He</w:t>
      </w:r>
      <w:r w:rsidR="001F6566" w:rsidRPr="00FE2BE9">
        <w:rPr>
          <w:rFonts w:ascii="Arial" w:hAnsi="Arial" w:cs="Arial"/>
          <w:sz w:val="24"/>
          <w:szCs w:val="24"/>
        </w:rPr>
        <w:t xml:space="preserve"> sought</w:t>
      </w:r>
      <w:r w:rsidR="00D937A1" w:rsidRPr="00FE2BE9">
        <w:rPr>
          <w:rFonts w:ascii="Arial" w:hAnsi="Arial" w:cs="Arial"/>
          <w:sz w:val="24"/>
          <w:szCs w:val="24"/>
        </w:rPr>
        <w:t xml:space="preserve"> to bridge the gap to analyse the relational processes for both client and practitioner, through </w:t>
      </w:r>
      <w:r w:rsidR="001D195A" w:rsidRPr="00FE2BE9">
        <w:rPr>
          <w:rFonts w:ascii="Arial" w:hAnsi="Arial" w:cs="Arial"/>
          <w:sz w:val="24"/>
          <w:szCs w:val="24"/>
        </w:rPr>
        <w:t xml:space="preserve">methodologies </w:t>
      </w:r>
      <w:r w:rsidR="00D937A1" w:rsidRPr="00FE2BE9">
        <w:rPr>
          <w:rFonts w:ascii="Arial" w:hAnsi="Arial" w:cs="Arial"/>
          <w:sz w:val="24"/>
          <w:szCs w:val="24"/>
        </w:rPr>
        <w:t>such as recording</w:t>
      </w:r>
      <w:r w:rsidR="00595DD0" w:rsidRPr="00FE2BE9">
        <w:rPr>
          <w:rFonts w:ascii="Arial" w:hAnsi="Arial" w:cs="Arial"/>
          <w:sz w:val="24"/>
          <w:szCs w:val="24"/>
        </w:rPr>
        <w:t xml:space="preserve"> sessions</w:t>
      </w:r>
      <w:r w:rsidR="00D937A1" w:rsidRPr="00FE2BE9">
        <w:rPr>
          <w:rFonts w:ascii="Arial" w:hAnsi="Arial" w:cs="Arial"/>
          <w:sz w:val="24"/>
          <w:szCs w:val="24"/>
        </w:rPr>
        <w:t>,</w:t>
      </w:r>
      <w:r w:rsidR="00595DD0" w:rsidRPr="00FE2BE9">
        <w:rPr>
          <w:rFonts w:ascii="Arial" w:hAnsi="Arial" w:cs="Arial"/>
          <w:sz w:val="24"/>
          <w:szCs w:val="24"/>
        </w:rPr>
        <w:t xml:space="preserve"> rating scales and coding </w:t>
      </w:r>
      <w:r w:rsidR="00D937A1" w:rsidRPr="00FE2BE9">
        <w:rPr>
          <w:rFonts w:ascii="Arial" w:hAnsi="Arial" w:cs="Arial"/>
          <w:sz w:val="24"/>
          <w:szCs w:val="24"/>
        </w:rPr>
        <w:t xml:space="preserve">of </w:t>
      </w:r>
      <w:r w:rsidR="00595DD0" w:rsidRPr="00FE2BE9">
        <w:rPr>
          <w:rFonts w:ascii="Arial" w:hAnsi="Arial" w:cs="Arial"/>
          <w:sz w:val="24"/>
          <w:szCs w:val="24"/>
        </w:rPr>
        <w:t>behaviours</w:t>
      </w:r>
      <w:r w:rsidR="009E2D43">
        <w:rPr>
          <w:rFonts w:ascii="Arial" w:hAnsi="Arial" w:cs="Arial"/>
          <w:sz w:val="24"/>
          <w:szCs w:val="24"/>
        </w:rPr>
        <w:t xml:space="preserve"> </w:t>
      </w:r>
      <w:r w:rsidR="009E2D43" w:rsidRPr="00D727C5">
        <w:rPr>
          <w:rFonts w:ascii="Arial" w:hAnsi="Arial" w:cs="Arial"/>
          <w:sz w:val="24"/>
          <w:szCs w:val="24"/>
        </w:rPr>
        <w:t>(Joseph &amp; Murphy, 2013</w:t>
      </w:r>
      <w:r w:rsidR="009E2D43">
        <w:rPr>
          <w:rFonts w:ascii="Arial" w:hAnsi="Arial" w:cs="Arial"/>
          <w:sz w:val="24"/>
          <w:szCs w:val="24"/>
        </w:rPr>
        <w:t>)</w:t>
      </w:r>
      <w:r w:rsidR="00D937A1" w:rsidRPr="00FE2BE9">
        <w:rPr>
          <w:rFonts w:ascii="Arial" w:hAnsi="Arial" w:cs="Arial"/>
          <w:sz w:val="24"/>
          <w:szCs w:val="24"/>
        </w:rPr>
        <w:t>.</w:t>
      </w:r>
      <w:r w:rsidR="00595DD0" w:rsidRPr="00FE2BE9">
        <w:rPr>
          <w:rFonts w:ascii="Arial" w:hAnsi="Arial" w:cs="Arial"/>
          <w:sz w:val="24"/>
          <w:szCs w:val="24"/>
        </w:rPr>
        <w:t xml:space="preserve"> </w:t>
      </w:r>
      <w:r w:rsidR="00F01AF1" w:rsidRPr="00FE2BE9">
        <w:rPr>
          <w:rFonts w:ascii="Arial" w:hAnsi="Arial" w:cs="Arial"/>
          <w:sz w:val="24"/>
          <w:szCs w:val="24"/>
        </w:rPr>
        <w:t>As technology advanced, researchers were able to record sessions</w:t>
      </w:r>
      <w:r w:rsidR="005A37DB" w:rsidRPr="00FE2BE9">
        <w:rPr>
          <w:rFonts w:ascii="Arial" w:hAnsi="Arial" w:cs="Arial"/>
          <w:sz w:val="24"/>
          <w:szCs w:val="24"/>
        </w:rPr>
        <w:t xml:space="preserve"> </w:t>
      </w:r>
      <w:r w:rsidR="000767A1" w:rsidRPr="00FE2BE9">
        <w:rPr>
          <w:rFonts w:ascii="Arial" w:hAnsi="Arial" w:cs="Arial"/>
          <w:sz w:val="24"/>
          <w:szCs w:val="24"/>
        </w:rPr>
        <w:t xml:space="preserve">to </w:t>
      </w:r>
      <w:r w:rsidR="005A37DB" w:rsidRPr="00FE2BE9">
        <w:rPr>
          <w:rFonts w:ascii="Arial" w:hAnsi="Arial" w:cs="Arial"/>
          <w:sz w:val="24"/>
          <w:szCs w:val="24"/>
        </w:rPr>
        <w:t>study</w:t>
      </w:r>
      <w:r w:rsidR="00681BB8" w:rsidRPr="00FE2BE9">
        <w:rPr>
          <w:rFonts w:ascii="Arial" w:hAnsi="Arial" w:cs="Arial"/>
          <w:sz w:val="24"/>
          <w:szCs w:val="24"/>
        </w:rPr>
        <w:t xml:space="preserve"> therapeutic processes including empath</w:t>
      </w:r>
      <w:r w:rsidR="00895DF7" w:rsidRPr="00FE2BE9">
        <w:rPr>
          <w:rFonts w:ascii="Arial" w:hAnsi="Arial" w:cs="Arial"/>
          <w:sz w:val="24"/>
          <w:szCs w:val="24"/>
        </w:rPr>
        <w:t>y</w:t>
      </w:r>
      <w:r w:rsidR="00681BB8" w:rsidRPr="00FE2BE9">
        <w:rPr>
          <w:rFonts w:ascii="Arial" w:hAnsi="Arial" w:cs="Arial"/>
          <w:sz w:val="24"/>
          <w:szCs w:val="24"/>
        </w:rPr>
        <w:t>, congruence and</w:t>
      </w:r>
      <w:r w:rsidR="005A37DB" w:rsidRPr="00FE2BE9">
        <w:rPr>
          <w:rFonts w:ascii="Arial" w:hAnsi="Arial" w:cs="Arial"/>
          <w:sz w:val="24"/>
          <w:szCs w:val="24"/>
        </w:rPr>
        <w:t xml:space="preserve"> non-verbal behaviours</w:t>
      </w:r>
      <w:r w:rsidR="00681BB8" w:rsidRPr="00FE2BE9">
        <w:rPr>
          <w:rFonts w:ascii="Arial" w:hAnsi="Arial" w:cs="Arial"/>
          <w:sz w:val="24"/>
          <w:szCs w:val="24"/>
        </w:rPr>
        <w:t>.</w:t>
      </w:r>
      <w:r w:rsidR="00A61AF1" w:rsidRPr="00FE2BE9">
        <w:rPr>
          <w:rFonts w:ascii="Arial" w:hAnsi="Arial" w:cs="Arial"/>
          <w:sz w:val="24"/>
          <w:szCs w:val="24"/>
        </w:rPr>
        <w:t xml:space="preserve"> </w:t>
      </w:r>
      <w:r w:rsidR="00D937A1" w:rsidRPr="00FE2BE9">
        <w:rPr>
          <w:rFonts w:ascii="Arial" w:hAnsi="Arial" w:cs="Arial"/>
          <w:sz w:val="24"/>
          <w:szCs w:val="24"/>
        </w:rPr>
        <w:t xml:space="preserve">Rogers recognised the growing demand for </w:t>
      </w:r>
      <w:r w:rsidR="001B39B7" w:rsidRPr="00FE2BE9">
        <w:rPr>
          <w:rFonts w:ascii="Arial" w:hAnsi="Arial" w:cs="Arial"/>
          <w:sz w:val="24"/>
          <w:szCs w:val="24"/>
        </w:rPr>
        <w:t xml:space="preserve">scientific </w:t>
      </w:r>
      <w:r w:rsidR="00D937A1" w:rsidRPr="00FE2BE9">
        <w:rPr>
          <w:rFonts w:ascii="Arial" w:hAnsi="Arial" w:cs="Arial"/>
          <w:sz w:val="24"/>
          <w:szCs w:val="24"/>
        </w:rPr>
        <w:t>legitimacy and attempted</w:t>
      </w:r>
      <w:r w:rsidR="00C35E7D" w:rsidRPr="00FE2BE9">
        <w:rPr>
          <w:rFonts w:ascii="Arial" w:hAnsi="Arial" w:cs="Arial"/>
          <w:sz w:val="24"/>
          <w:szCs w:val="24"/>
        </w:rPr>
        <w:t xml:space="preserve"> to de</w:t>
      </w:r>
      <w:r w:rsidR="001B39B7" w:rsidRPr="00FE2BE9">
        <w:rPr>
          <w:rFonts w:ascii="Arial" w:hAnsi="Arial" w:cs="Arial"/>
          <w:sz w:val="24"/>
          <w:szCs w:val="24"/>
        </w:rPr>
        <w:t>monstrate</w:t>
      </w:r>
      <w:r w:rsidR="003C663F" w:rsidRPr="00FE2BE9">
        <w:rPr>
          <w:rFonts w:ascii="Arial" w:hAnsi="Arial" w:cs="Arial"/>
          <w:sz w:val="24"/>
          <w:szCs w:val="24"/>
        </w:rPr>
        <w:t xml:space="preserve"> that experiential and relational processes could be studied empirically. </w:t>
      </w:r>
      <w:r w:rsidR="00D937A1" w:rsidRPr="00FE2BE9">
        <w:rPr>
          <w:rFonts w:ascii="Arial" w:hAnsi="Arial" w:cs="Arial"/>
          <w:sz w:val="24"/>
          <w:szCs w:val="24"/>
        </w:rPr>
        <w:t xml:space="preserve"> </w:t>
      </w:r>
      <w:r w:rsidR="006E03AA" w:rsidRPr="00FE2BE9">
        <w:rPr>
          <w:rFonts w:ascii="Arial" w:hAnsi="Arial" w:cs="Arial"/>
          <w:sz w:val="24"/>
          <w:szCs w:val="24"/>
        </w:rPr>
        <w:t xml:space="preserve">However, </w:t>
      </w:r>
      <w:r w:rsidR="0047089D" w:rsidRPr="00FE2BE9">
        <w:rPr>
          <w:rFonts w:ascii="Arial" w:hAnsi="Arial" w:cs="Arial"/>
          <w:sz w:val="24"/>
          <w:szCs w:val="24"/>
        </w:rPr>
        <w:t>tensions remained</w:t>
      </w:r>
      <w:r w:rsidR="007B60E3" w:rsidRPr="00FE2BE9">
        <w:rPr>
          <w:rFonts w:ascii="Arial" w:hAnsi="Arial" w:cs="Arial"/>
          <w:sz w:val="24"/>
          <w:szCs w:val="24"/>
        </w:rPr>
        <w:t>, and continue to,</w:t>
      </w:r>
      <w:r w:rsidR="0047089D" w:rsidRPr="00FE2BE9">
        <w:rPr>
          <w:rFonts w:ascii="Arial" w:hAnsi="Arial" w:cs="Arial"/>
          <w:sz w:val="24"/>
          <w:szCs w:val="24"/>
        </w:rPr>
        <w:t xml:space="preserve"> between</w:t>
      </w:r>
      <w:r w:rsidR="00F44A31" w:rsidRPr="00FE2BE9">
        <w:rPr>
          <w:rFonts w:ascii="Arial" w:hAnsi="Arial" w:cs="Arial"/>
          <w:sz w:val="24"/>
          <w:szCs w:val="24"/>
        </w:rPr>
        <w:t xml:space="preserve"> interpretivist approaches and the positivist paradigm in </w:t>
      </w:r>
      <w:r w:rsidR="001A76DA" w:rsidRPr="00FE2BE9">
        <w:rPr>
          <w:rFonts w:ascii="Arial" w:hAnsi="Arial" w:cs="Arial"/>
          <w:sz w:val="24"/>
          <w:szCs w:val="24"/>
        </w:rPr>
        <w:t>research</w:t>
      </w:r>
      <w:r w:rsidR="00AC3497" w:rsidRPr="00FE2BE9">
        <w:rPr>
          <w:rFonts w:ascii="Arial" w:hAnsi="Arial" w:cs="Arial"/>
          <w:sz w:val="24"/>
          <w:szCs w:val="24"/>
        </w:rPr>
        <w:t xml:space="preserve"> </w:t>
      </w:r>
      <w:r w:rsidR="00AC3497" w:rsidRPr="00FE2BE9">
        <w:rPr>
          <w:rFonts w:ascii="Arial" w:hAnsi="Arial" w:cs="Arial"/>
          <w:sz w:val="24"/>
          <w:szCs w:val="24"/>
        </w:rPr>
        <w:lastRenderedPageBreak/>
        <w:t>(</w:t>
      </w:r>
      <w:r w:rsidR="00AC3497" w:rsidRPr="00770FBD">
        <w:rPr>
          <w:rFonts w:ascii="Arial" w:hAnsi="Arial" w:cs="Arial"/>
          <w:sz w:val="24"/>
          <w:szCs w:val="24"/>
        </w:rPr>
        <w:t>Wells</w:t>
      </w:r>
      <w:r w:rsidR="00E535B6" w:rsidRPr="00770FBD">
        <w:rPr>
          <w:rFonts w:ascii="Arial" w:hAnsi="Arial" w:cs="Arial"/>
          <w:sz w:val="24"/>
          <w:szCs w:val="24"/>
        </w:rPr>
        <w:t xml:space="preserve"> and </w:t>
      </w:r>
      <w:r w:rsidR="00183208" w:rsidRPr="00770FBD">
        <w:rPr>
          <w:rFonts w:ascii="Arial" w:hAnsi="Arial" w:cs="Arial"/>
          <w:sz w:val="24"/>
          <w:szCs w:val="24"/>
        </w:rPr>
        <w:t>Giacco</w:t>
      </w:r>
      <w:r w:rsidR="00AC3497" w:rsidRPr="00770FBD">
        <w:rPr>
          <w:rFonts w:ascii="Arial" w:hAnsi="Arial" w:cs="Arial"/>
          <w:sz w:val="24"/>
          <w:szCs w:val="24"/>
        </w:rPr>
        <w:t xml:space="preserve">, </w:t>
      </w:r>
      <w:r w:rsidR="007B60E3" w:rsidRPr="00770FBD">
        <w:rPr>
          <w:rFonts w:ascii="Arial" w:hAnsi="Arial" w:cs="Arial"/>
          <w:sz w:val="24"/>
          <w:szCs w:val="24"/>
        </w:rPr>
        <w:t>2025</w:t>
      </w:r>
      <w:r w:rsidR="007B60E3" w:rsidRPr="00FE2BE9">
        <w:rPr>
          <w:rFonts w:ascii="Arial" w:hAnsi="Arial" w:cs="Arial"/>
          <w:sz w:val="24"/>
          <w:szCs w:val="24"/>
        </w:rPr>
        <w:t>)</w:t>
      </w:r>
      <w:r w:rsidR="001A76DA" w:rsidRPr="00FE2BE9">
        <w:rPr>
          <w:rFonts w:ascii="Arial" w:hAnsi="Arial" w:cs="Arial"/>
          <w:sz w:val="24"/>
          <w:szCs w:val="24"/>
        </w:rPr>
        <w:t xml:space="preserve">. </w:t>
      </w:r>
      <w:r w:rsidR="006E03AA" w:rsidRPr="00FE2BE9">
        <w:rPr>
          <w:rFonts w:ascii="Arial" w:hAnsi="Arial" w:cs="Arial"/>
          <w:sz w:val="24"/>
          <w:szCs w:val="24"/>
        </w:rPr>
        <w:t>RCT</w:t>
      </w:r>
      <w:r w:rsidR="00660D99" w:rsidRPr="00FE2BE9">
        <w:rPr>
          <w:rFonts w:ascii="Arial" w:hAnsi="Arial" w:cs="Arial"/>
          <w:sz w:val="24"/>
          <w:szCs w:val="24"/>
        </w:rPr>
        <w:t>s</w:t>
      </w:r>
      <w:r w:rsidR="006E03AA" w:rsidRPr="00FE2BE9">
        <w:rPr>
          <w:rFonts w:ascii="Arial" w:hAnsi="Arial" w:cs="Arial"/>
          <w:sz w:val="24"/>
          <w:szCs w:val="24"/>
        </w:rPr>
        <w:t xml:space="preserve"> and manualised interventions were increasingly favoured </w:t>
      </w:r>
      <w:r w:rsidR="00BC149D" w:rsidRPr="00FE2BE9">
        <w:rPr>
          <w:rFonts w:ascii="Arial" w:hAnsi="Arial" w:cs="Arial"/>
          <w:sz w:val="24"/>
          <w:szCs w:val="24"/>
        </w:rPr>
        <w:t>resulting in</w:t>
      </w:r>
      <w:r w:rsidR="00EB6CF4" w:rsidRPr="00FE2BE9">
        <w:rPr>
          <w:rFonts w:ascii="Arial" w:hAnsi="Arial" w:cs="Arial"/>
          <w:sz w:val="24"/>
          <w:szCs w:val="24"/>
        </w:rPr>
        <w:t xml:space="preserve"> the marginalisation of</w:t>
      </w:r>
      <w:r w:rsidR="006E03AA" w:rsidRPr="00FE2BE9">
        <w:rPr>
          <w:rFonts w:ascii="Arial" w:hAnsi="Arial" w:cs="Arial"/>
          <w:sz w:val="24"/>
          <w:szCs w:val="24"/>
        </w:rPr>
        <w:t xml:space="preserve"> relational approaches within policy frameworks despite </w:t>
      </w:r>
      <w:r w:rsidR="00720ED3" w:rsidRPr="00FE2BE9">
        <w:rPr>
          <w:rFonts w:ascii="Arial" w:hAnsi="Arial" w:cs="Arial"/>
          <w:sz w:val="24"/>
          <w:szCs w:val="24"/>
        </w:rPr>
        <w:t xml:space="preserve">growing </w:t>
      </w:r>
      <w:r w:rsidR="006E03AA" w:rsidRPr="00FE2BE9">
        <w:rPr>
          <w:rFonts w:ascii="Arial" w:hAnsi="Arial" w:cs="Arial"/>
          <w:sz w:val="24"/>
          <w:szCs w:val="24"/>
        </w:rPr>
        <w:t xml:space="preserve">evidence of the impact of the therapeutic alliance. </w:t>
      </w:r>
    </w:p>
    <w:p w14:paraId="19DD2F10" w14:textId="77777777" w:rsidR="00D01C3C" w:rsidRPr="00FE2BE9" w:rsidRDefault="00D01C3C" w:rsidP="00FE2BE9">
      <w:pPr>
        <w:spacing w:after="0" w:line="480" w:lineRule="auto"/>
        <w:jc w:val="both"/>
        <w:rPr>
          <w:rFonts w:ascii="Arial" w:hAnsi="Arial" w:cs="Arial"/>
          <w:sz w:val="24"/>
          <w:szCs w:val="24"/>
        </w:rPr>
      </w:pPr>
    </w:p>
    <w:p w14:paraId="5B6444FF" w14:textId="60099E1A" w:rsidR="00D01C3C" w:rsidRPr="00FE2BE9" w:rsidRDefault="00D01C3C" w:rsidP="00FE2BE9">
      <w:pPr>
        <w:spacing w:after="0" w:line="480" w:lineRule="auto"/>
        <w:jc w:val="both"/>
        <w:rPr>
          <w:rFonts w:ascii="Arial" w:hAnsi="Arial" w:cs="Arial"/>
          <w:b/>
          <w:bCs/>
          <w:sz w:val="24"/>
          <w:szCs w:val="24"/>
        </w:rPr>
      </w:pPr>
      <w:r w:rsidRPr="00FE2BE9">
        <w:rPr>
          <w:rFonts w:ascii="Arial" w:hAnsi="Arial" w:cs="Arial"/>
          <w:b/>
          <w:bCs/>
          <w:sz w:val="24"/>
          <w:szCs w:val="24"/>
        </w:rPr>
        <w:t>Meta-Analysis and the Reconfiguration of Authority</w:t>
      </w:r>
    </w:p>
    <w:p w14:paraId="6FEC70E5" w14:textId="4554F399" w:rsidR="00D01C3C" w:rsidRPr="00FE2BE9" w:rsidRDefault="00C6286A" w:rsidP="00FE2BE9">
      <w:pPr>
        <w:spacing w:after="0" w:line="480" w:lineRule="auto"/>
        <w:jc w:val="both"/>
        <w:rPr>
          <w:rFonts w:ascii="Arial" w:hAnsi="Arial" w:cs="Arial"/>
          <w:sz w:val="24"/>
          <w:szCs w:val="24"/>
        </w:rPr>
      </w:pPr>
      <w:r w:rsidRPr="00FE2BE9">
        <w:rPr>
          <w:rFonts w:ascii="Arial" w:hAnsi="Arial" w:cs="Arial"/>
          <w:sz w:val="24"/>
          <w:szCs w:val="24"/>
        </w:rPr>
        <w:t xml:space="preserve">Mary Lee Smith </w:t>
      </w:r>
      <w:r w:rsidR="00360678">
        <w:rPr>
          <w:rFonts w:ascii="Arial" w:hAnsi="Arial" w:cs="Arial"/>
          <w:sz w:val="24"/>
          <w:szCs w:val="24"/>
        </w:rPr>
        <w:t>and</w:t>
      </w:r>
      <w:r w:rsidRPr="00FE2BE9">
        <w:rPr>
          <w:rFonts w:ascii="Arial" w:hAnsi="Arial" w:cs="Arial"/>
          <w:sz w:val="24"/>
          <w:szCs w:val="24"/>
        </w:rPr>
        <w:t xml:space="preserve"> Gene V</w:t>
      </w:r>
      <w:r w:rsidR="00D0632E">
        <w:rPr>
          <w:rFonts w:ascii="Arial" w:hAnsi="Arial" w:cs="Arial"/>
          <w:sz w:val="24"/>
          <w:szCs w:val="24"/>
        </w:rPr>
        <w:t>.</w:t>
      </w:r>
      <w:r w:rsidRPr="00FE2BE9">
        <w:rPr>
          <w:rFonts w:ascii="Arial" w:hAnsi="Arial" w:cs="Arial"/>
          <w:sz w:val="24"/>
          <w:szCs w:val="24"/>
        </w:rPr>
        <w:t xml:space="preserve"> Glass</w:t>
      </w:r>
      <w:r w:rsidR="00D0632E">
        <w:rPr>
          <w:rFonts w:ascii="Arial" w:hAnsi="Arial" w:cs="Arial"/>
          <w:sz w:val="24"/>
          <w:szCs w:val="24"/>
        </w:rPr>
        <w:t>’s</w:t>
      </w:r>
      <w:r w:rsidRPr="00FE2BE9">
        <w:rPr>
          <w:rFonts w:ascii="Arial" w:hAnsi="Arial" w:cs="Arial"/>
          <w:sz w:val="24"/>
          <w:szCs w:val="24"/>
        </w:rPr>
        <w:t xml:space="preserve"> </w:t>
      </w:r>
      <w:r w:rsidRPr="00640D71">
        <w:rPr>
          <w:rFonts w:ascii="Arial" w:hAnsi="Arial" w:cs="Arial"/>
          <w:sz w:val="24"/>
          <w:szCs w:val="24"/>
        </w:rPr>
        <w:t>(1977)</w:t>
      </w:r>
      <w:r w:rsidRPr="00FE2BE9">
        <w:rPr>
          <w:rFonts w:ascii="Arial" w:hAnsi="Arial" w:cs="Arial"/>
          <w:sz w:val="24"/>
          <w:szCs w:val="24"/>
        </w:rPr>
        <w:t xml:space="preserve"> meta-analysis developed partly in response to Eysen</w:t>
      </w:r>
      <w:r w:rsidR="00E10E7A" w:rsidRPr="00FE2BE9">
        <w:rPr>
          <w:rFonts w:ascii="Arial" w:hAnsi="Arial" w:cs="Arial"/>
          <w:sz w:val="24"/>
          <w:szCs w:val="24"/>
        </w:rPr>
        <w:t>c</w:t>
      </w:r>
      <w:r w:rsidRPr="00FE2BE9">
        <w:rPr>
          <w:rFonts w:ascii="Arial" w:hAnsi="Arial" w:cs="Arial"/>
          <w:sz w:val="24"/>
          <w:szCs w:val="24"/>
        </w:rPr>
        <w:t xml:space="preserve">k’s </w:t>
      </w:r>
      <w:r w:rsidR="00B214E0">
        <w:rPr>
          <w:rFonts w:ascii="Arial" w:hAnsi="Arial" w:cs="Arial"/>
          <w:sz w:val="24"/>
          <w:szCs w:val="24"/>
        </w:rPr>
        <w:t xml:space="preserve">(1952) </w:t>
      </w:r>
      <w:r w:rsidRPr="00FE2BE9">
        <w:rPr>
          <w:rFonts w:ascii="Arial" w:hAnsi="Arial" w:cs="Arial"/>
          <w:sz w:val="24"/>
          <w:szCs w:val="24"/>
        </w:rPr>
        <w:t xml:space="preserve">critique of psychotherapy. Through the analysis of combined statistical </w:t>
      </w:r>
      <w:r w:rsidR="00E64424" w:rsidRPr="00FE2BE9">
        <w:rPr>
          <w:rFonts w:ascii="Arial" w:hAnsi="Arial" w:cs="Arial"/>
          <w:sz w:val="24"/>
          <w:szCs w:val="24"/>
        </w:rPr>
        <w:t>data</w:t>
      </w:r>
      <w:r w:rsidRPr="00FE2BE9">
        <w:rPr>
          <w:rFonts w:ascii="Arial" w:hAnsi="Arial" w:cs="Arial"/>
          <w:sz w:val="24"/>
          <w:szCs w:val="24"/>
        </w:rPr>
        <w:t xml:space="preserve"> from a range of studies, </w:t>
      </w:r>
      <w:r w:rsidR="00756B77" w:rsidRPr="00FE2BE9">
        <w:rPr>
          <w:rFonts w:ascii="Arial" w:hAnsi="Arial" w:cs="Arial"/>
          <w:sz w:val="24"/>
          <w:szCs w:val="24"/>
        </w:rPr>
        <w:t>they</w:t>
      </w:r>
      <w:r w:rsidRPr="00FE2BE9">
        <w:rPr>
          <w:rFonts w:ascii="Arial" w:hAnsi="Arial" w:cs="Arial"/>
          <w:sz w:val="24"/>
          <w:szCs w:val="24"/>
        </w:rPr>
        <w:t xml:space="preserve"> demonstrated that psychotherapy is effective. Meta-analysis became a useful tool in defending psychotherapy scientifically</w:t>
      </w:r>
      <w:r w:rsidR="00FE44B6">
        <w:rPr>
          <w:rFonts w:ascii="Arial" w:hAnsi="Arial" w:cs="Arial"/>
          <w:sz w:val="24"/>
          <w:szCs w:val="24"/>
        </w:rPr>
        <w:t xml:space="preserve"> by shifting the</w:t>
      </w:r>
      <w:r w:rsidRPr="00FE2BE9">
        <w:rPr>
          <w:rFonts w:ascii="Arial" w:hAnsi="Arial" w:cs="Arial"/>
          <w:sz w:val="24"/>
          <w:szCs w:val="24"/>
        </w:rPr>
        <w:t xml:space="preserve"> debate from</w:t>
      </w:r>
      <w:r w:rsidR="004B14A6">
        <w:rPr>
          <w:rFonts w:ascii="Arial" w:hAnsi="Arial" w:cs="Arial"/>
          <w:sz w:val="24"/>
          <w:szCs w:val="24"/>
        </w:rPr>
        <w:t xml:space="preserve"> </w:t>
      </w:r>
      <w:r w:rsidR="000172CD">
        <w:rPr>
          <w:rFonts w:ascii="Arial" w:hAnsi="Arial" w:cs="Arial"/>
          <w:sz w:val="24"/>
          <w:szCs w:val="24"/>
        </w:rPr>
        <w:t xml:space="preserve">whether therapy is effective </w:t>
      </w:r>
      <w:r w:rsidR="004B14A6">
        <w:rPr>
          <w:rFonts w:ascii="Arial" w:hAnsi="Arial" w:cs="Arial"/>
          <w:sz w:val="24"/>
          <w:szCs w:val="24"/>
        </w:rPr>
        <w:t xml:space="preserve">to </w:t>
      </w:r>
      <w:r w:rsidR="000172CD">
        <w:rPr>
          <w:rFonts w:ascii="Arial" w:hAnsi="Arial" w:cs="Arial"/>
          <w:sz w:val="24"/>
          <w:szCs w:val="24"/>
        </w:rPr>
        <w:t>examining</w:t>
      </w:r>
      <w:r w:rsidR="004B14A6">
        <w:rPr>
          <w:rFonts w:ascii="Arial" w:hAnsi="Arial" w:cs="Arial"/>
          <w:sz w:val="24"/>
          <w:szCs w:val="24"/>
        </w:rPr>
        <w:t xml:space="preserve"> the size of </w:t>
      </w:r>
      <w:r w:rsidR="00581F36">
        <w:rPr>
          <w:rFonts w:ascii="Arial" w:hAnsi="Arial" w:cs="Arial"/>
          <w:sz w:val="24"/>
          <w:szCs w:val="24"/>
        </w:rPr>
        <w:t>therapeutic</w:t>
      </w:r>
      <w:r w:rsidR="004B14A6">
        <w:rPr>
          <w:rFonts w:ascii="Arial" w:hAnsi="Arial" w:cs="Arial"/>
          <w:sz w:val="24"/>
          <w:szCs w:val="24"/>
        </w:rPr>
        <w:t xml:space="preserve"> effect</w:t>
      </w:r>
      <w:r w:rsidR="00581F36">
        <w:rPr>
          <w:rFonts w:ascii="Arial" w:hAnsi="Arial" w:cs="Arial"/>
          <w:sz w:val="24"/>
          <w:szCs w:val="24"/>
        </w:rPr>
        <w:t>s</w:t>
      </w:r>
      <w:r w:rsidR="00F17C6E">
        <w:rPr>
          <w:rFonts w:ascii="Arial" w:hAnsi="Arial" w:cs="Arial"/>
          <w:sz w:val="24"/>
          <w:szCs w:val="24"/>
        </w:rPr>
        <w:t xml:space="preserve"> </w:t>
      </w:r>
      <w:r w:rsidRPr="00FE2BE9">
        <w:rPr>
          <w:rFonts w:ascii="Arial" w:hAnsi="Arial" w:cs="Arial"/>
          <w:sz w:val="24"/>
          <w:szCs w:val="24"/>
        </w:rPr>
        <w:t>across</w:t>
      </w:r>
      <w:r w:rsidR="002B6901">
        <w:rPr>
          <w:rFonts w:ascii="Arial" w:hAnsi="Arial" w:cs="Arial"/>
          <w:sz w:val="24"/>
          <w:szCs w:val="24"/>
        </w:rPr>
        <w:t xml:space="preserve"> diverse</w:t>
      </w:r>
      <w:r w:rsidRPr="00FE2BE9">
        <w:rPr>
          <w:rFonts w:ascii="Arial" w:hAnsi="Arial" w:cs="Arial"/>
          <w:sz w:val="24"/>
          <w:szCs w:val="24"/>
        </w:rPr>
        <w:t xml:space="preserve"> studies</w:t>
      </w:r>
      <w:r w:rsidR="002B6901">
        <w:rPr>
          <w:rFonts w:ascii="Arial" w:hAnsi="Arial" w:cs="Arial"/>
          <w:sz w:val="24"/>
          <w:szCs w:val="24"/>
        </w:rPr>
        <w:t xml:space="preserve"> and contexts</w:t>
      </w:r>
      <w:r w:rsidRPr="00FE2BE9">
        <w:rPr>
          <w:rFonts w:ascii="Arial" w:hAnsi="Arial" w:cs="Arial"/>
          <w:sz w:val="24"/>
          <w:szCs w:val="24"/>
        </w:rPr>
        <w:t xml:space="preserve">. </w:t>
      </w:r>
      <w:r w:rsidR="00504F55" w:rsidRPr="00FE2BE9">
        <w:rPr>
          <w:rFonts w:ascii="Arial" w:hAnsi="Arial" w:cs="Arial"/>
          <w:sz w:val="24"/>
          <w:szCs w:val="24"/>
        </w:rPr>
        <w:t xml:space="preserve">This work became key in shaping policy, funding and professional credibility. </w:t>
      </w:r>
      <w:r w:rsidR="007C6082" w:rsidRPr="00FE2BE9">
        <w:rPr>
          <w:rFonts w:ascii="Arial" w:hAnsi="Arial" w:cs="Arial"/>
          <w:sz w:val="24"/>
          <w:szCs w:val="24"/>
        </w:rPr>
        <w:t>F</w:t>
      </w:r>
      <w:r w:rsidR="00504F55" w:rsidRPr="00FE2BE9">
        <w:rPr>
          <w:rFonts w:ascii="Arial" w:hAnsi="Arial" w:cs="Arial"/>
          <w:sz w:val="24"/>
          <w:szCs w:val="24"/>
        </w:rPr>
        <w:t>inding</w:t>
      </w:r>
      <w:r w:rsidR="00FF0AC2" w:rsidRPr="00FE2BE9">
        <w:rPr>
          <w:rFonts w:ascii="Arial" w:hAnsi="Arial" w:cs="Arial"/>
          <w:sz w:val="24"/>
          <w:szCs w:val="24"/>
        </w:rPr>
        <w:t>s</w:t>
      </w:r>
      <w:r w:rsidR="000624CD" w:rsidRPr="00FE2BE9">
        <w:rPr>
          <w:rFonts w:ascii="Arial" w:hAnsi="Arial" w:cs="Arial"/>
          <w:sz w:val="24"/>
          <w:szCs w:val="24"/>
        </w:rPr>
        <w:t xml:space="preserve"> showed similar outcomes </w:t>
      </w:r>
      <w:r w:rsidR="003E4773" w:rsidRPr="00FE2BE9">
        <w:rPr>
          <w:rFonts w:ascii="Arial" w:hAnsi="Arial" w:cs="Arial"/>
          <w:sz w:val="24"/>
          <w:szCs w:val="24"/>
        </w:rPr>
        <w:t>across therapies,</w:t>
      </w:r>
      <w:r w:rsidR="00504F55" w:rsidRPr="00FE2BE9">
        <w:rPr>
          <w:rFonts w:ascii="Arial" w:hAnsi="Arial" w:cs="Arial"/>
          <w:sz w:val="24"/>
          <w:szCs w:val="24"/>
        </w:rPr>
        <w:t xml:space="preserve"> le</w:t>
      </w:r>
      <w:r w:rsidR="003E4773" w:rsidRPr="00FE2BE9">
        <w:rPr>
          <w:rFonts w:ascii="Arial" w:hAnsi="Arial" w:cs="Arial"/>
          <w:sz w:val="24"/>
          <w:szCs w:val="24"/>
        </w:rPr>
        <w:t>a</w:t>
      </w:r>
      <w:r w:rsidR="00504F55" w:rsidRPr="00FE2BE9">
        <w:rPr>
          <w:rFonts w:ascii="Arial" w:hAnsi="Arial" w:cs="Arial"/>
          <w:sz w:val="24"/>
          <w:szCs w:val="24"/>
        </w:rPr>
        <w:t>d</w:t>
      </w:r>
      <w:r w:rsidR="003E4773" w:rsidRPr="00FE2BE9">
        <w:rPr>
          <w:rFonts w:ascii="Arial" w:hAnsi="Arial" w:cs="Arial"/>
          <w:sz w:val="24"/>
          <w:szCs w:val="24"/>
        </w:rPr>
        <w:t>ing</w:t>
      </w:r>
      <w:r w:rsidR="00DC0373" w:rsidRPr="00FE2BE9">
        <w:rPr>
          <w:rFonts w:ascii="Arial" w:hAnsi="Arial" w:cs="Arial"/>
          <w:sz w:val="24"/>
          <w:szCs w:val="24"/>
        </w:rPr>
        <w:t xml:space="preserve"> further exploration of the therapeutic alliance and</w:t>
      </w:r>
      <w:r w:rsidR="00504F55" w:rsidRPr="00FE2BE9">
        <w:rPr>
          <w:rFonts w:ascii="Arial" w:hAnsi="Arial" w:cs="Arial"/>
          <w:sz w:val="24"/>
          <w:szCs w:val="24"/>
        </w:rPr>
        <w:t xml:space="preserve"> a flattening of </w:t>
      </w:r>
      <w:r w:rsidR="00CB5AF3" w:rsidRPr="00FE2BE9">
        <w:rPr>
          <w:rFonts w:ascii="Arial" w:hAnsi="Arial" w:cs="Arial"/>
          <w:sz w:val="24"/>
          <w:szCs w:val="24"/>
        </w:rPr>
        <w:t xml:space="preserve">evidence </w:t>
      </w:r>
      <w:r w:rsidR="00504F55" w:rsidRPr="00FE2BE9">
        <w:rPr>
          <w:rFonts w:ascii="Arial" w:hAnsi="Arial" w:cs="Arial"/>
          <w:sz w:val="24"/>
          <w:szCs w:val="24"/>
        </w:rPr>
        <w:t>hierarchy</w:t>
      </w:r>
      <w:r w:rsidR="00FC13BB" w:rsidRPr="00FE2BE9">
        <w:rPr>
          <w:rFonts w:ascii="Arial" w:hAnsi="Arial" w:cs="Arial"/>
          <w:sz w:val="24"/>
          <w:szCs w:val="24"/>
        </w:rPr>
        <w:t>.</w:t>
      </w:r>
      <w:r w:rsidR="00625D1B" w:rsidRPr="00FE2BE9">
        <w:rPr>
          <w:rFonts w:ascii="Arial" w:hAnsi="Arial" w:cs="Arial"/>
          <w:sz w:val="24"/>
          <w:szCs w:val="24"/>
        </w:rPr>
        <w:t xml:space="preserve"> </w:t>
      </w:r>
      <w:r w:rsidR="00FC13BB" w:rsidRPr="00640D71">
        <w:rPr>
          <w:rFonts w:ascii="Arial" w:hAnsi="Arial" w:cs="Arial"/>
          <w:sz w:val="24"/>
          <w:szCs w:val="24"/>
        </w:rPr>
        <w:t xml:space="preserve">Luborsky, Singer and </w:t>
      </w:r>
      <w:proofErr w:type="spellStart"/>
      <w:r w:rsidR="00FC13BB" w:rsidRPr="00640D71">
        <w:rPr>
          <w:rFonts w:ascii="Arial" w:hAnsi="Arial" w:cs="Arial"/>
          <w:sz w:val="24"/>
          <w:szCs w:val="24"/>
        </w:rPr>
        <w:t>Luborsky</w:t>
      </w:r>
      <w:proofErr w:type="spellEnd"/>
      <w:r w:rsidR="00FC13BB" w:rsidRPr="00640D71">
        <w:rPr>
          <w:rFonts w:ascii="Arial" w:hAnsi="Arial" w:cs="Arial"/>
          <w:sz w:val="24"/>
          <w:szCs w:val="24"/>
        </w:rPr>
        <w:t xml:space="preserve"> (1975</w:t>
      </w:r>
      <w:r w:rsidR="00FC13BB" w:rsidRPr="00FE2BE9">
        <w:rPr>
          <w:rFonts w:ascii="Arial" w:hAnsi="Arial" w:cs="Arial"/>
          <w:sz w:val="24"/>
          <w:szCs w:val="24"/>
        </w:rPr>
        <w:t>) coined the</w:t>
      </w:r>
      <w:r w:rsidR="006D5D69" w:rsidRPr="00FE2BE9">
        <w:rPr>
          <w:rFonts w:ascii="Arial" w:hAnsi="Arial" w:cs="Arial"/>
          <w:sz w:val="24"/>
          <w:szCs w:val="24"/>
        </w:rPr>
        <w:t xml:space="preserve"> </w:t>
      </w:r>
      <w:r w:rsidR="009629F8">
        <w:rPr>
          <w:rFonts w:ascii="Arial" w:hAnsi="Arial" w:cs="Arial"/>
          <w:sz w:val="24"/>
          <w:szCs w:val="24"/>
        </w:rPr>
        <w:t>‘</w:t>
      </w:r>
      <w:r w:rsidR="006D5D69" w:rsidRPr="00FE2BE9">
        <w:rPr>
          <w:rFonts w:ascii="Arial" w:hAnsi="Arial" w:cs="Arial"/>
          <w:sz w:val="24"/>
          <w:szCs w:val="24"/>
        </w:rPr>
        <w:t>Dodo Bird Verdict</w:t>
      </w:r>
      <w:r w:rsidR="009629F8">
        <w:rPr>
          <w:rFonts w:ascii="Arial" w:hAnsi="Arial" w:cs="Arial"/>
          <w:sz w:val="24"/>
          <w:szCs w:val="24"/>
        </w:rPr>
        <w:t>’</w:t>
      </w:r>
      <w:r w:rsidR="006D5D69" w:rsidRPr="00FE2BE9">
        <w:rPr>
          <w:rFonts w:ascii="Arial" w:hAnsi="Arial" w:cs="Arial"/>
          <w:sz w:val="24"/>
          <w:szCs w:val="24"/>
        </w:rPr>
        <w:t xml:space="preserve"> </w:t>
      </w:r>
      <w:r w:rsidR="00223A9E" w:rsidRPr="00FE2BE9">
        <w:rPr>
          <w:rFonts w:ascii="Arial" w:hAnsi="Arial" w:cs="Arial"/>
          <w:sz w:val="24"/>
          <w:szCs w:val="24"/>
        </w:rPr>
        <w:t xml:space="preserve">in </w:t>
      </w:r>
      <w:r w:rsidR="00067A05" w:rsidRPr="00FE2BE9">
        <w:rPr>
          <w:rFonts w:ascii="Arial" w:hAnsi="Arial" w:cs="Arial"/>
          <w:sz w:val="24"/>
          <w:szCs w:val="24"/>
        </w:rPr>
        <w:t>response to the observation that different therapies produce similar outcomes</w:t>
      </w:r>
      <w:r w:rsidR="000D7EDA" w:rsidRPr="00FE2BE9">
        <w:rPr>
          <w:rFonts w:ascii="Arial" w:hAnsi="Arial" w:cs="Arial"/>
          <w:sz w:val="24"/>
          <w:szCs w:val="24"/>
        </w:rPr>
        <w:t>.</w:t>
      </w:r>
      <w:r w:rsidR="00504F55" w:rsidRPr="00FE2BE9">
        <w:rPr>
          <w:rFonts w:ascii="Arial" w:hAnsi="Arial" w:cs="Arial"/>
          <w:sz w:val="24"/>
          <w:szCs w:val="24"/>
        </w:rPr>
        <w:t xml:space="preserve"> Despite a reduction in theoretical competition, </w:t>
      </w:r>
      <w:r w:rsidR="00183C05" w:rsidRPr="00FE2BE9">
        <w:rPr>
          <w:rFonts w:ascii="Arial" w:hAnsi="Arial" w:cs="Arial"/>
          <w:sz w:val="24"/>
          <w:szCs w:val="24"/>
        </w:rPr>
        <w:t>psycho</w:t>
      </w:r>
      <w:r w:rsidR="00504F55" w:rsidRPr="00FE2BE9">
        <w:rPr>
          <w:rFonts w:ascii="Arial" w:hAnsi="Arial" w:cs="Arial"/>
          <w:sz w:val="24"/>
          <w:szCs w:val="24"/>
        </w:rPr>
        <w:t xml:space="preserve">therapy needed to prove its credibility quantitatively as meta-analysis drew its findings from RCTs, manualised treatments and standardised measures. </w:t>
      </w:r>
      <w:r w:rsidR="00B27251" w:rsidRPr="00FE2BE9">
        <w:rPr>
          <w:rFonts w:ascii="Arial" w:hAnsi="Arial" w:cs="Arial"/>
          <w:sz w:val="24"/>
          <w:szCs w:val="24"/>
        </w:rPr>
        <w:t xml:space="preserve">However, </w:t>
      </w:r>
      <w:r w:rsidR="00650DFF">
        <w:rPr>
          <w:rFonts w:ascii="Arial" w:hAnsi="Arial" w:cs="Arial"/>
          <w:sz w:val="24"/>
          <w:szCs w:val="24"/>
        </w:rPr>
        <w:t xml:space="preserve">as discussed previously, </w:t>
      </w:r>
      <w:r w:rsidR="00B27251" w:rsidRPr="00FE2BE9">
        <w:rPr>
          <w:rFonts w:ascii="Arial" w:hAnsi="Arial" w:cs="Arial"/>
          <w:sz w:val="24"/>
          <w:szCs w:val="24"/>
        </w:rPr>
        <w:t>certain therapies became easier to re</w:t>
      </w:r>
      <w:r w:rsidR="00E9278E" w:rsidRPr="00FE2BE9">
        <w:rPr>
          <w:rFonts w:ascii="Arial" w:hAnsi="Arial" w:cs="Arial"/>
          <w:sz w:val="24"/>
          <w:szCs w:val="24"/>
        </w:rPr>
        <w:t xml:space="preserve">search </w:t>
      </w:r>
      <w:r w:rsidR="00572E2D" w:rsidRPr="00FE2BE9">
        <w:rPr>
          <w:rFonts w:ascii="Arial" w:hAnsi="Arial" w:cs="Arial"/>
          <w:sz w:val="24"/>
          <w:szCs w:val="24"/>
        </w:rPr>
        <w:t>and</w:t>
      </w:r>
      <w:r w:rsidR="00F83336" w:rsidRPr="00FE2BE9">
        <w:rPr>
          <w:rFonts w:ascii="Arial" w:hAnsi="Arial" w:cs="Arial"/>
          <w:sz w:val="24"/>
          <w:szCs w:val="24"/>
        </w:rPr>
        <w:t xml:space="preserve"> </w:t>
      </w:r>
      <w:r w:rsidR="00572E2D" w:rsidRPr="00FE2BE9">
        <w:rPr>
          <w:rFonts w:ascii="Arial" w:hAnsi="Arial" w:cs="Arial"/>
          <w:sz w:val="24"/>
          <w:szCs w:val="24"/>
        </w:rPr>
        <w:t>dominated evidence hierarchies.</w:t>
      </w:r>
      <w:r w:rsidR="00F83336" w:rsidRPr="00FE2BE9">
        <w:rPr>
          <w:rFonts w:ascii="Arial" w:hAnsi="Arial" w:cs="Arial"/>
          <w:sz w:val="24"/>
          <w:szCs w:val="24"/>
        </w:rPr>
        <w:t xml:space="preserve"> </w:t>
      </w:r>
    </w:p>
    <w:p w14:paraId="17A5F680" w14:textId="77777777" w:rsidR="0093541A" w:rsidRPr="00FE2BE9" w:rsidRDefault="0093541A" w:rsidP="00FE2BE9">
      <w:pPr>
        <w:spacing w:after="0" w:line="480" w:lineRule="auto"/>
        <w:jc w:val="both"/>
        <w:rPr>
          <w:rFonts w:ascii="Arial" w:hAnsi="Arial" w:cs="Arial"/>
          <w:sz w:val="24"/>
          <w:szCs w:val="24"/>
        </w:rPr>
      </w:pPr>
    </w:p>
    <w:p w14:paraId="39EE4059" w14:textId="77777777" w:rsidR="00650DFF" w:rsidRDefault="00650DFF" w:rsidP="00FE2BE9">
      <w:pPr>
        <w:spacing w:after="0" w:line="480" w:lineRule="auto"/>
        <w:jc w:val="both"/>
        <w:rPr>
          <w:rFonts w:ascii="Arial" w:hAnsi="Arial" w:cs="Arial"/>
          <w:b/>
          <w:bCs/>
          <w:sz w:val="24"/>
          <w:szCs w:val="24"/>
        </w:rPr>
      </w:pPr>
    </w:p>
    <w:p w14:paraId="1FE98AF9" w14:textId="77777777" w:rsidR="00650DFF" w:rsidRDefault="00650DFF" w:rsidP="00FE2BE9">
      <w:pPr>
        <w:spacing w:after="0" w:line="480" w:lineRule="auto"/>
        <w:jc w:val="both"/>
        <w:rPr>
          <w:rFonts w:ascii="Arial" w:hAnsi="Arial" w:cs="Arial"/>
          <w:b/>
          <w:bCs/>
          <w:sz w:val="24"/>
          <w:szCs w:val="24"/>
        </w:rPr>
      </w:pPr>
    </w:p>
    <w:p w14:paraId="0D4F8F3C" w14:textId="77777777" w:rsidR="00640D71" w:rsidRDefault="00640D71" w:rsidP="00FE2BE9">
      <w:pPr>
        <w:spacing w:after="0" w:line="480" w:lineRule="auto"/>
        <w:jc w:val="both"/>
        <w:rPr>
          <w:rFonts w:ascii="Arial" w:hAnsi="Arial" w:cs="Arial"/>
          <w:b/>
          <w:bCs/>
          <w:sz w:val="24"/>
          <w:szCs w:val="24"/>
        </w:rPr>
      </w:pPr>
    </w:p>
    <w:p w14:paraId="7CE91C93" w14:textId="576D0B18" w:rsidR="00D01C3C" w:rsidRPr="00FE2BE9" w:rsidRDefault="00D01C3C" w:rsidP="00FE2BE9">
      <w:pPr>
        <w:spacing w:after="0" w:line="480" w:lineRule="auto"/>
        <w:jc w:val="both"/>
        <w:rPr>
          <w:rFonts w:ascii="Arial" w:hAnsi="Arial" w:cs="Arial"/>
          <w:b/>
          <w:bCs/>
          <w:sz w:val="24"/>
          <w:szCs w:val="24"/>
        </w:rPr>
      </w:pPr>
      <w:r w:rsidRPr="00FE2BE9">
        <w:rPr>
          <w:rFonts w:ascii="Arial" w:hAnsi="Arial" w:cs="Arial"/>
          <w:b/>
          <w:bCs/>
          <w:sz w:val="24"/>
          <w:szCs w:val="24"/>
        </w:rPr>
        <w:lastRenderedPageBreak/>
        <w:t>NICE, Evidence-Based Practice and Governance</w:t>
      </w:r>
    </w:p>
    <w:p w14:paraId="242ED5BD" w14:textId="2F8A53B5" w:rsidR="00047FB5" w:rsidRPr="00FE2BE9" w:rsidRDefault="009B3113" w:rsidP="00FE2BE9">
      <w:pPr>
        <w:spacing w:after="0" w:line="480" w:lineRule="auto"/>
        <w:jc w:val="both"/>
        <w:rPr>
          <w:rFonts w:ascii="Arial" w:hAnsi="Arial" w:cs="Arial"/>
          <w:sz w:val="24"/>
          <w:szCs w:val="24"/>
        </w:rPr>
      </w:pPr>
      <w:r w:rsidRPr="00FE2BE9">
        <w:rPr>
          <w:rFonts w:ascii="Arial" w:hAnsi="Arial" w:cs="Arial"/>
          <w:sz w:val="24"/>
          <w:szCs w:val="24"/>
        </w:rPr>
        <w:t>National Institute for Health and Care Excellence (</w:t>
      </w:r>
      <w:r w:rsidRPr="00746E79">
        <w:rPr>
          <w:rFonts w:ascii="Arial" w:hAnsi="Arial" w:cs="Arial"/>
          <w:sz w:val="24"/>
          <w:szCs w:val="24"/>
        </w:rPr>
        <w:t>NICE)</w:t>
      </w:r>
      <w:r w:rsidRPr="00FE2BE9">
        <w:rPr>
          <w:rFonts w:ascii="Arial" w:hAnsi="Arial" w:cs="Arial"/>
          <w:sz w:val="24"/>
          <w:szCs w:val="24"/>
        </w:rPr>
        <w:t xml:space="preserve"> and other professional bodies relied on evidence from meta-analysis, </w:t>
      </w:r>
      <w:r w:rsidR="004B7279" w:rsidRPr="00FE2BE9">
        <w:rPr>
          <w:rFonts w:ascii="Arial" w:hAnsi="Arial" w:cs="Arial"/>
          <w:sz w:val="24"/>
          <w:szCs w:val="24"/>
        </w:rPr>
        <w:t>leading to</w:t>
      </w:r>
      <w:r w:rsidRPr="00FE2BE9">
        <w:rPr>
          <w:rFonts w:ascii="Arial" w:hAnsi="Arial" w:cs="Arial"/>
          <w:sz w:val="24"/>
          <w:szCs w:val="24"/>
        </w:rPr>
        <w:t xml:space="preserve"> an underrepresentation of therapies that did not fit the design, i.e. long-term, process oriented</w:t>
      </w:r>
      <w:r w:rsidR="00A01CEE" w:rsidRPr="00FE2BE9">
        <w:rPr>
          <w:rFonts w:ascii="Arial" w:hAnsi="Arial" w:cs="Arial"/>
          <w:sz w:val="24"/>
          <w:szCs w:val="24"/>
        </w:rPr>
        <w:t>.</w:t>
      </w:r>
      <w:r w:rsidRPr="00FE2BE9">
        <w:rPr>
          <w:rFonts w:ascii="Arial" w:hAnsi="Arial" w:cs="Arial"/>
          <w:sz w:val="24"/>
          <w:szCs w:val="24"/>
        </w:rPr>
        <w:t xml:space="preserve"> </w:t>
      </w:r>
      <w:r w:rsidR="00D839A1" w:rsidRPr="00FE2BE9">
        <w:rPr>
          <w:rFonts w:ascii="Arial" w:hAnsi="Arial" w:cs="Arial"/>
          <w:sz w:val="24"/>
          <w:szCs w:val="24"/>
        </w:rPr>
        <w:t xml:space="preserve">As a result, </w:t>
      </w:r>
      <w:r w:rsidR="001A692B" w:rsidRPr="00FE2BE9">
        <w:rPr>
          <w:rFonts w:ascii="Arial" w:hAnsi="Arial" w:cs="Arial"/>
          <w:sz w:val="24"/>
          <w:szCs w:val="24"/>
        </w:rPr>
        <w:t xml:space="preserve">the meaning of therapy has been shaped by </w:t>
      </w:r>
      <w:r w:rsidR="00C97358" w:rsidRPr="00FE2BE9">
        <w:rPr>
          <w:rFonts w:ascii="Arial" w:hAnsi="Arial" w:cs="Arial"/>
          <w:sz w:val="24"/>
          <w:szCs w:val="24"/>
        </w:rPr>
        <w:t>g</w:t>
      </w:r>
      <w:r w:rsidR="001A692B" w:rsidRPr="00FE2BE9">
        <w:rPr>
          <w:rFonts w:ascii="Arial" w:hAnsi="Arial" w:cs="Arial"/>
          <w:sz w:val="24"/>
          <w:szCs w:val="24"/>
        </w:rPr>
        <w:t>overnance structures</w:t>
      </w:r>
      <w:r w:rsidR="00041989" w:rsidRPr="00FE2BE9">
        <w:rPr>
          <w:rFonts w:ascii="Arial" w:hAnsi="Arial" w:cs="Arial"/>
          <w:sz w:val="24"/>
          <w:szCs w:val="24"/>
        </w:rPr>
        <w:t xml:space="preserve">, </w:t>
      </w:r>
      <w:r w:rsidR="00831B70" w:rsidRPr="00FE2BE9">
        <w:rPr>
          <w:rFonts w:ascii="Arial" w:hAnsi="Arial" w:cs="Arial"/>
          <w:sz w:val="24"/>
          <w:szCs w:val="24"/>
        </w:rPr>
        <w:t>favouring</w:t>
      </w:r>
      <w:r w:rsidR="006C3E6D" w:rsidRPr="00FE2BE9">
        <w:rPr>
          <w:rFonts w:ascii="Arial" w:hAnsi="Arial" w:cs="Arial"/>
          <w:sz w:val="24"/>
          <w:szCs w:val="24"/>
        </w:rPr>
        <w:t xml:space="preserve"> brief and symptom focused</w:t>
      </w:r>
      <w:r w:rsidR="00041989" w:rsidRPr="00FE2BE9">
        <w:rPr>
          <w:rFonts w:ascii="Arial" w:hAnsi="Arial" w:cs="Arial"/>
          <w:sz w:val="24"/>
          <w:szCs w:val="24"/>
        </w:rPr>
        <w:t xml:space="preserve"> </w:t>
      </w:r>
      <w:r w:rsidR="00490F1D" w:rsidRPr="00FE2BE9">
        <w:rPr>
          <w:rFonts w:ascii="Arial" w:hAnsi="Arial" w:cs="Arial"/>
          <w:sz w:val="24"/>
          <w:szCs w:val="24"/>
        </w:rPr>
        <w:t>models</w:t>
      </w:r>
      <w:r w:rsidRPr="00FE2BE9">
        <w:rPr>
          <w:rFonts w:ascii="Arial" w:hAnsi="Arial" w:cs="Arial"/>
          <w:sz w:val="24"/>
          <w:szCs w:val="24"/>
        </w:rPr>
        <w:t xml:space="preserve"> that </w:t>
      </w:r>
      <w:r w:rsidR="0048549C" w:rsidRPr="00FE2BE9">
        <w:rPr>
          <w:rFonts w:ascii="Arial" w:hAnsi="Arial" w:cs="Arial"/>
          <w:sz w:val="24"/>
          <w:szCs w:val="24"/>
        </w:rPr>
        <w:t xml:space="preserve">are </w:t>
      </w:r>
      <w:r w:rsidR="00490F1D" w:rsidRPr="00FE2BE9">
        <w:rPr>
          <w:rFonts w:ascii="Arial" w:hAnsi="Arial" w:cs="Arial"/>
          <w:sz w:val="24"/>
          <w:szCs w:val="24"/>
        </w:rPr>
        <w:t>perceived to be</w:t>
      </w:r>
      <w:r w:rsidR="00DA7F67" w:rsidRPr="00FE2BE9">
        <w:rPr>
          <w:rFonts w:ascii="Arial" w:hAnsi="Arial" w:cs="Arial"/>
          <w:sz w:val="24"/>
          <w:szCs w:val="24"/>
        </w:rPr>
        <w:t xml:space="preserve"> ethically</w:t>
      </w:r>
      <w:r w:rsidR="00490F1D" w:rsidRPr="00FE2BE9">
        <w:rPr>
          <w:rFonts w:ascii="Arial" w:hAnsi="Arial" w:cs="Arial"/>
          <w:sz w:val="24"/>
          <w:szCs w:val="24"/>
        </w:rPr>
        <w:t xml:space="preserve"> safer and </w:t>
      </w:r>
      <w:r w:rsidR="0016059F" w:rsidRPr="00FE2BE9">
        <w:rPr>
          <w:rFonts w:ascii="Arial" w:hAnsi="Arial" w:cs="Arial"/>
          <w:sz w:val="24"/>
          <w:szCs w:val="24"/>
        </w:rPr>
        <w:t xml:space="preserve">cost effective </w:t>
      </w:r>
      <w:r w:rsidRPr="00FE2BE9">
        <w:rPr>
          <w:rFonts w:ascii="Arial" w:hAnsi="Arial" w:cs="Arial"/>
          <w:sz w:val="24"/>
          <w:szCs w:val="24"/>
        </w:rPr>
        <w:t>(</w:t>
      </w:r>
      <w:r w:rsidR="003660A8" w:rsidRPr="00746E79">
        <w:rPr>
          <w:rFonts w:ascii="Arial" w:hAnsi="Arial" w:cs="Arial"/>
          <w:sz w:val="24"/>
          <w:szCs w:val="24"/>
        </w:rPr>
        <w:t>Barkham, Lutz and Castonguay, 2021</w:t>
      </w:r>
      <w:r w:rsidRPr="00746E79">
        <w:rPr>
          <w:rFonts w:ascii="Arial" w:hAnsi="Arial" w:cs="Arial"/>
          <w:sz w:val="24"/>
          <w:szCs w:val="24"/>
        </w:rPr>
        <w:t>).</w:t>
      </w:r>
      <w:r w:rsidR="00565C24" w:rsidRPr="00FE2BE9">
        <w:rPr>
          <w:rFonts w:ascii="Arial" w:hAnsi="Arial" w:cs="Arial"/>
          <w:sz w:val="24"/>
          <w:szCs w:val="24"/>
        </w:rPr>
        <w:t xml:space="preserve"> </w:t>
      </w:r>
      <w:r w:rsidR="00047FB5" w:rsidRPr="00FE2BE9">
        <w:rPr>
          <w:rFonts w:ascii="Arial" w:hAnsi="Arial" w:cs="Arial"/>
          <w:sz w:val="24"/>
          <w:szCs w:val="24"/>
        </w:rPr>
        <w:t>Evidence Based Practice (EBP) has sought to bridge the gap in these research epistemologies by gathering data from ‘best research evidence’, such as RCTs, meta-analyses, clinical expertise and the values and preferences of the client (</w:t>
      </w:r>
      <w:r w:rsidR="00047FB5" w:rsidRPr="00746E79">
        <w:rPr>
          <w:rFonts w:ascii="Arial" w:hAnsi="Arial" w:cs="Arial"/>
          <w:sz w:val="24"/>
          <w:szCs w:val="24"/>
        </w:rPr>
        <w:t xml:space="preserve">Hoffman, Bennett </w:t>
      </w:r>
      <w:r w:rsidR="00200EC6" w:rsidRPr="00746E79">
        <w:rPr>
          <w:rFonts w:ascii="Arial" w:hAnsi="Arial" w:cs="Arial"/>
          <w:sz w:val="24"/>
          <w:szCs w:val="24"/>
        </w:rPr>
        <w:t>and</w:t>
      </w:r>
      <w:r w:rsidR="00047FB5" w:rsidRPr="00746E79">
        <w:rPr>
          <w:rFonts w:ascii="Arial" w:hAnsi="Arial" w:cs="Arial"/>
          <w:sz w:val="24"/>
          <w:szCs w:val="24"/>
        </w:rPr>
        <w:t xml:space="preserve"> Del </w:t>
      </w:r>
      <w:proofErr w:type="gramStart"/>
      <w:r w:rsidR="00047FB5" w:rsidRPr="00746E79">
        <w:rPr>
          <w:rFonts w:ascii="Arial" w:hAnsi="Arial" w:cs="Arial"/>
          <w:sz w:val="24"/>
          <w:szCs w:val="24"/>
        </w:rPr>
        <w:t>Mar</w:t>
      </w:r>
      <w:r w:rsidR="00200EC6" w:rsidRPr="00746E79">
        <w:rPr>
          <w:rFonts w:ascii="Arial" w:hAnsi="Arial" w:cs="Arial"/>
          <w:sz w:val="24"/>
          <w:szCs w:val="24"/>
        </w:rPr>
        <w:t>,</w:t>
      </w:r>
      <w:proofErr w:type="gramEnd"/>
      <w:r w:rsidR="00047FB5" w:rsidRPr="00746E79">
        <w:rPr>
          <w:rFonts w:ascii="Arial" w:hAnsi="Arial" w:cs="Arial"/>
          <w:sz w:val="24"/>
          <w:szCs w:val="24"/>
        </w:rPr>
        <w:t xml:space="preserve"> 2017</w:t>
      </w:r>
      <w:r w:rsidR="00047FB5" w:rsidRPr="00FE2BE9">
        <w:rPr>
          <w:rFonts w:ascii="Arial" w:hAnsi="Arial" w:cs="Arial"/>
          <w:sz w:val="24"/>
          <w:szCs w:val="24"/>
        </w:rPr>
        <w:t>). NICE (</w:t>
      </w:r>
      <w:r w:rsidR="00ED2A03" w:rsidRPr="008F6CD5">
        <w:rPr>
          <w:rFonts w:ascii="Arial" w:hAnsi="Arial" w:cs="Arial"/>
          <w:sz w:val="24"/>
          <w:szCs w:val="24"/>
        </w:rPr>
        <w:t>n.d.</w:t>
      </w:r>
      <w:r w:rsidR="00047FB5" w:rsidRPr="008F6CD5">
        <w:rPr>
          <w:rFonts w:ascii="Arial" w:hAnsi="Arial" w:cs="Arial"/>
          <w:sz w:val="24"/>
          <w:szCs w:val="24"/>
        </w:rPr>
        <w:t>)</w:t>
      </w:r>
      <w:r w:rsidR="00047FB5" w:rsidRPr="00FE2BE9">
        <w:rPr>
          <w:rFonts w:ascii="Arial" w:hAnsi="Arial" w:cs="Arial"/>
          <w:sz w:val="24"/>
          <w:szCs w:val="24"/>
        </w:rPr>
        <w:t xml:space="preserve"> </w:t>
      </w:r>
      <w:r w:rsidR="009454F8" w:rsidRPr="00FE2BE9">
        <w:rPr>
          <w:rFonts w:ascii="Arial" w:hAnsi="Arial" w:cs="Arial"/>
          <w:sz w:val="24"/>
          <w:szCs w:val="24"/>
        </w:rPr>
        <w:t xml:space="preserve">guidelines </w:t>
      </w:r>
      <w:r w:rsidR="002D7A5E" w:rsidRPr="00FE2BE9">
        <w:rPr>
          <w:rFonts w:ascii="Arial" w:hAnsi="Arial" w:cs="Arial"/>
          <w:sz w:val="24"/>
          <w:szCs w:val="24"/>
        </w:rPr>
        <w:t>favour</w:t>
      </w:r>
      <w:r w:rsidR="00F86462" w:rsidRPr="00FE2BE9">
        <w:rPr>
          <w:rFonts w:ascii="Arial" w:hAnsi="Arial" w:cs="Arial"/>
          <w:sz w:val="24"/>
          <w:szCs w:val="24"/>
        </w:rPr>
        <w:t xml:space="preserve"> EBP through s</w:t>
      </w:r>
      <w:r w:rsidR="00765E83" w:rsidRPr="00FE2BE9">
        <w:rPr>
          <w:rFonts w:ascii="Arial" w:hAnsi="Arial" w:cs="Arial"/>
          <w:sz w:val="24"/>
          <w:szCs w:val="24"/>
        </w:rPr>
        <w:t>ystem</w:t>
      </w:r>
      <w:r w:rsidR="00E35609" w:rsidRPr="00FE2BE9">
        <w:rPr>
          <w:rFonts w:ascii="Arial" w:hAnsi="Arial" w:cs="Arial"/>
          <w:sz w:val="24"/>
          <w:szCs w:val="24"/>
        </w:rPr>
        <w:t>at</w:t>
      </w:r>
      <w:r w:rsidR="00765E83" w:rsidRPr="00FE2BE9">
        <w:rPr>
          <w:rFonts w:ascii="Arial" w:hAnsi="Arial" w:cs="Arial"/>
          <w:sz w:val="24"/>
          <w:szCs w:val="24"/>
        </w:rPr>
        <w:t>ic reviews, expert committee</w:t>
      </w:r>
      <w:r w:rsidR="003414E5" w:rsidRPr="00FE2BE9">
        <w:rPr>
          <w:rFonts w:ascii="Arial" w:hAnsi="Arial" w:cs="Arial"/>
          <w:sz w:val="24"/>
          <w:szCs w:val="24"/>
        </w:rPr>
        <w:t>s</w:t>
      </w:r>
      <w:r w:rsidR="00272892" w:rsidRPr="00FE2BE9">
        <w:rPr>
          <w:rFonts w:ascii="Arial" w:hAnsi="Arial" w:cs="Arial"/>
          <w:sz w:val="24"/>
          <w:szCs w:val="24"/>
        </w:rPr>
        <w:t xml:space="preserve"> and evaluation</w:t>
      </w:r>
      <w:r w:rsidR="00F43F36" w:rsidRPr="00FE2BE9">
        <w:rPr>
          <w:rFonts w:ascii="Arial" w:hAnsi="Arial" w:cs="Arial"/>
          <w:sz w:val="24"/>
          <w:szCs w:val="24"/>
        </w:rPr>
        <w:t xml:space="preserve">, therefore recognising </w:t>
      </w:r>
      <w:r w:rsidR="00455F03" w:rsidRPr="00FE2BE9">
        <w:rPr>
          <w:rFonts w:ascii="Arial" w:hAnsi="Arial" w:cs="Arial"/>
          <w:sz w:val="24"/>
          <w:szCs w:val="24"/>
        </w:rPr>
        <w:t xml:space="preserve">that evidence can be </w:t>
      </w:r>
      <w:r w:rsidR="005C2E7F" w:rsidRPr="00FE2BE9">
        <w:rPr>
          <w:rFonts w:ascii="Arial" w:hAnsi="Arial" w:cs="Arial"/>
          <w:sz w:val="24"/>
          <w:szCs w:val="24"/>
        </w:rPr>
        <w:t>obtained using</w:t>
      </w:r>
      <w:r w:rsidR="00453671" w:rsidRPr="00FE2BE9">
        <w:rPr>
          <w:rFonts w:ascii="Arial" w:hAnsi="Arial" w:cs="Arial"/>
          <w:sz w:val="24"/>
          <w:szCs w:val="24"/>
        </w:rPr>
        <w:t xml:space="preserve"> different methods. </w:t>
      </w:r>
      <w:r w:rsidR="00047FB5" w:rsidRPr="00FE2BE9">
        <w:rPr>
          <w:rFonts w:ascii="Arial" w:hAnsi="Arial" w:cs="Arial"/>
          <w:sz w:val="24"/>
          <w:szCs w:val="24"/>
        </w:rPr>
        <w:t>Although EBP has supported the development of frameworks, guidance and competency, its reliance on quantitative research has been criticised for being reductive and distancing from the individual</w:t>
      </w:r>
      <w:r w:rsidR="001E06EE" w:rsidRPr="00FE2BE9">
        <w:rPr>
          <w:rFonts w:ascii="Arial" w:hAnsi="Arial" w:cs="Arial"/>
          <w:sz w:val="24"/>
          <w:szCs w:val="24"/>
        </w:rPr>
        <w:t xml:space="preserve"> experience</w:t>
      </w:r>
      <w:r w:rsidR="00047FB5" w:rsidRPr="00FE2BE9">
        <w:rPr>
          <w:rFonts w:ascii="Arial" w:hAnsi="Arial" w:cs="Arial"/>
          <w:sz w:val="24"/>
          <w:szCs w:val="24"/>
        </w:rPr>
        <w:t xml:space="preserve">. </w:t>
      </w:r>
      <w:r w:rsidR="003D5335" w:rsidRPr="00FE2BE9">
        <w:rPr>
          <w:rFonts w:ascii="Arial" w:hAnsi="Arial" w:cs="Arial"/>
          <w:sz w:val="24"/>
          <w:szCs w:val="24"/>
        </w:rPr>
        <w:t>I</w:t>
      </w:r>
      <w:r w:rsidR="00047FB5" w:rsidRPr="00FE2BE9">
        <w:rPr>
          <w:rFonts w:ascii="Arial" w:hAnsi="Arial" w:cs="Arial"/>
          <w:sz w:val="24"/>
          <w:szCs w:val="24"/>
        </w:rPr>
        <w:t xml:space="preserve">n recent years </w:t>
      </w:r>
      <w:r w:rsidR="00FD0F1A" w:rsidRPr="00FE2BE9">
        <w:rPr>
          <w:rFonts w:ascii="Arial" w:hAnsi="Arial" w:cs="Arial"/>
          <w:sz w:val="24"/>
          <w:szCs w:val="24"/>
        </w:rPr>
        <w:t>ther</w:t>
      </w:r>
      <w:r w:rsidR="00F7689A" w:rsidRPr="00FE2BE9">
        <w:rPr>
          <w:rFonts w:ascii="Arial" w:hAnsi="Arial" w:cs="Arial"/>
          <w:sz w:val="24"/>
          <w:szCs w:val="24"/>
        </w:rPr>
        <w:t>e has been a shift towards a</w:t>
      </w:r>
      <w:r w:rsidR="00047FB5" w:rsidRPr="00FE2BE9">
        <w:rPr>
          <w:rFonts w:ascii="Arial" w:hAnsi="Arial" w:cs="Arial"/>
          <w:sz w:val="24"/>
          <w:szCs w:val="24"/>
        </w:rPr>
        <w:t xml:space="preserve"> more person-centred focus</w:t>
      </w:r>
      <w:r w:rsidR="0098504D" w:rsidRPr="00FE2BE9">
        <w:rPr>
          <w:rFonts w:ascii="Arial" w:hAnsi="Arial" w:cs="Arial"/>
          <w:sz w:val="24"/>
          <w:szCs w:val="24"/>
        </w:rPr>
        <w:t xml:space="preserve"> in research</w:t>
      </w:r>
      <w:r w:rsidR="00047FB5" w:rsidRPr="00FE2BE9">
        <w:rPr>
          <w:rFonts w:ascii="Arial" w:hAnsi="Arial" w:cs="Arial"/>
          <w:sz w:val="24"/>
          <w:szCs w:val="24"/>
        </w:rPr>
        <w:t xml:space="preserve"> called ‘Evidence Informed Practice’ (EIP). EIP</w:t>
      </w:r>
      <w:r w:rsidR="009B18C2" w:rsidRPr="00FE2BE9">
        <w:rPr>
          <w:rFonts w:ascii="Arial" w:hAnsi="Arial" w:cs="Arial"/>
          <w:sz w:val="24"/>
          <w:szCs w:val="24"/>
        </w:rPr>
        <w:t xml:space="preserve"> is often used to critique </w:t>
      </w:r>
      <w:r w:rsidR="004606DF" w:rsidRPr="00FE2BE9">
        <w:rPr>
          <w:rFonts w:ascii="Arial" w:hAnsi="Arial" w:cs="Arial"/>
          <w:sz w:val="24"/>
          <w:szCs w:val="24"/>
        </w:rPr>
        <w:t xml:space="preserve">EBP, </w:t>
      </w:r>
      <w:r w:rsidR="0053593B" w:rsidRPr="00FE2BE9">
        <w:rPr>
          <w:rFonts w:ascii="Arial" w:hAnsi="Arial" w:cs="Arial"/>
          <w:sz w:val="24"/>
          <w:szCs w:val="24"/>
        </w:rPr>
        <w:t>offering a more inclusive</w:t>
      </w:r>
      <w:r w:rsidR="00FB2A80" w:rsidRPr="00FE2BE9">
        <w:rPr>
          <w:rFonts w:ascii="Arial" w:hAnsi="Arial" w:cs="Arial"/>
          <w:sz w:val="24"/>
          <w:szCs w:val="24"/>
        </w:rPr>
        <w:t xml:space="preserve"> and integrative</w:t>
      </w:r>
      <w:r w:rsidR="009F559E" w:rsidRPr="00FE2BE9">
        <w:rPr>
          <w:rFonts w:ascii="Arial" w:hAnsi="Arial" w:cs="Arial"/>
          <w:sz w:val="24"/>
          <w:szCs w:val="24"/>
        </w:rPr>
        <w:t xml:space="preserve"> </w:t>
      </w:r>
      <w:r w:rsidR="00AC0780" w:rsidRPr="00FE2BE9">
        <w:rPr>
          <w:rFonts w:ascii="Arial" w:hAnsi="Arial" w:cs="Arial"/>
          <w:sz w:val="24"/>
          <w:szCs w:val="24"/>
        </w:rPr>
        <w:t xml:space="preserve">use </w:t>
      </w:r>
      <w:r w:rsidR="009F559E" w:rsidRPr="00FE2BE9">
        <w:rPr>
          <w:rFonts w:ascii="Arial" w:hAnsi="Arial" w:cs="Arial"/>
          <w:sz w:val="24"/>
          <w:szCs w:val="24"/>
        </w:rPr>
        <w:t>of evidence</w:t>
      </w:r>
      <w:r w:rsidR="00AC0780" w:rsidRPr="00FE2BE9">
        <w:rPr>
          <w:rFonts w:ascii="Arial" w:hAnsi="Arial" w:cs="Arial"/>
          <w:sz w:val="24"/>
          <w:szCs w:val="24"/>
        </w:rPr>
        <w:t xml:space="preserve"> from a range of sources</w:t>
      </w:r>
      <w:r w:rsidR="006A6DBB" w:rsidRPr="00FE2BE9">
        <w:rPr>
          <w:rFonts w:ascii="Arial" w:hAnsi="Arial" w:cs="Arial"/>
          <w:sz w:val="24"/>
          <w:szCs w:val="24"/>
        </w:rPr>
        <w:t xml:space="preserve"> </w:t>
      </w:r>
      <w:r w:rsidR="00C867CC" w:rsidRPr="00FE2BE9">
        <w:rPr>
          <w:rFonts w:ascii="Arial" w:hAnsi="Arial" w:cs="Arial"/>
          <w:sz w:val="24"/>
          <w:szCs w:val="24"/>
        </w:rPr>
        <w:t>(</w:t>
      </w:r>
      <w:r w:rsidR="006A6DBB" w:rsidRPr="002C2EE8">
        <w:rPr>
          <w:rFonts w:ascii="Arial" w:hAnsi="Arial" w:cs="Arial"/>
          <w:sz w:val="24"/>
          <w:szCs w:val="24"/>
        </w:rPr>
        <w:t>Nevo &amp; Slonim-Nevo</w:t>
      </w:r>
      <w:r w:rsidR="00C867CC" w:rsidRPr="002C2EE8">
        <w:rPr>
          <w:rFonts w:ascii="Arial" w:hAnsi="Arial" w:cs="Arial"/>
          <w:sz w:val="24"/>
          <w:szCs w:val="24"/>
        </w:rPr>
        <w:t xml:space="preserve">, </w:t>
      </w:r>
      <w:r w:rsidR="006A6DBB" w:rsidRPr="002C2EE8">
        <w:rPr>
          <w:rFonts w:ascii="Arial" w:hAnsi="Arial" w:cs="Arial"/>
          <w:sz w:val="24"/>
          <w:szCs w:val="24"/>
        </w:rPr>
        <w:t>2011)</w:t>
      </w:r>
      <w:r w:rsidR="009F559E" w:rsidRPr="00FE2BE9">
        <w:rPr>
          <w:rFonts w:ascii="Arial" w:hAnsi="Arial" w:cs="Arial"/>
          <w:sz w:val="24"/>
          <w:szCs w:val="24"/>
        </w:rPr>
        <w:t>.</w:t>
      </w:r>
    </w:p>
    <w:p w14:paraId="2C682A9E" w14:textId="77777777" w:rsidR="0000487D" w:rsidRPr="00FE2BE9" w:rsidRDefault="0000487D" w:rsidP="00FE2BE9">
      <w:pPr>
        <w:spacing w:after="0" w:line="480" w:lineRule="auto"/>
        <w:jc w:val="both"/>
        <w:rPr>
          <w:rFonts w:ascii="Arial" w:hAnsi="Arial" w:cs="Arial"/>
          <w:b/>
          <w:bCs/>
          <w:sz w:val="24"/>
          <w:szCs w:val="24"/>
        </w:rPr>
      </w:pPr>
    </w:p>
    <w:p w14:paraId="4677C5DE" w14:textId="7F685DE3" w:rsidR="00D01C3C" w:rsidRPr="00FE2BE9" w:rsidRDefault="00D01C3C" w:rsidP="00FE2BE9">
      <w:pPr>
        <w:spacing w:after="0" w:line="480" w:lineRule="auto"/>
        <w:jc w:val="both"/>
        <w:rPr>
          <w:rFonts w:ascii="Arial" w:hAnsi="Arial" w:cs="Arial"/>
          <w:b/>
          <w:bCs/>
          <w:sz w:val="24"/>
          <w:szCs w:val="24"/>
        </w:rPr>
      </w:pPr>
      <w:r w:rsidRPr="00FE2BE9">
        <w:rPr>
          <w:rFonts w:ascii="Arial" w:hAnsi="Arial" w:cs="Arial"/>
          <w:b/>
          <w:bCs/>
          <w:sz w:val="24"/>
          <w:szCs w:val="24"/>
        </w:rPr>
        <w:t>Postmodern Critique: Knowledge, Power and Relativism</w:t>
      </w:r>
    </w:p>
    <w:p w14:paraId="38E7A8ED" w14:textId="16C983E3" w:rsidR="009B3113" w:rsidRPr="00FE2BE9" w:rsidRDefault="009B3113" w:rsidP="00FE2BE9">
      <w:pPr>
        <w:spacing w:after="0" w:line="480" w:lineRule="auto"/>
        <w:jc w:val="both"/>
        <w:rPr>
          <w:rFonts w:ascii="Arial" w:hAnsi="Arial" w:cs="Arial"/>
          <w:sz w:val="24"/>
          <w:szCs w:val="24"/>
        </w:rPr>
      </w:pPr>
      <w:r w:rsidRPr="00FE2BE9">
        <w:rPr>
          <w:rFonts w:ascii="Arial" w:hAnsi="Arial" w:cs="Arial"/>
          <w:sz w:val="24"/>
          <w:szCs w:val="24"/>
        </w:rPr>
        <w:t>Postmodernism argue</w:t>
      </w:r>
      <w:r w:rsidR="00A84BD4" w:rsidRPr="00FE2BE9">
        <w:rPr>
          <w:rFonts w:ascii="Arial" w:hAnsi="Arial" w:cs="Arial"/>
          <w:sz w:val="24"/>
          <w:szCs w:val="24"/>
        </w:rPr>
        <w:t>s</w:t>
      </w:r>
      <w:r w:rsidRPr="00FE2BE9">
        <w:rPr>
          <w:rFonts w:ascii="Arial" w:hAnsi="Arial" w:cs="Arial"/>
          <w:sz w:val="24"/>
          <w:szCs w:val="24"/>
        </w:rPr>
        <w:t xml:space="preserve"> that meta-analysis </w:t>
      </w:r>
      <w:r w:rsidR="0016059F" w:rsidRPr="00FE2BE9">
        <w:rPr>
          <w:rFonts w:ascii="Arial" w:hAnsi="Arial" w:cs="Arial"/>
          <w:sz w:val="24"/>
          <w:szCs w:val="24"/>
        </w:rPr>
        <w:t>creates institutionalised knowledge</w:t>
      </w:r>
      <w:r w:rsidRPr="00FE2BE9">
        <w:rPr>
          <w:rFonts w:ascii="Arial" w:hAnsi="Arial" w:cs="Arial"/>
          <w:sz w:val="24"/>
          <w:szCs w:val="24"/>
        </w:rPr>
        <w:t xml:space="preserve"> of what therapy is; in alignment with clinical guidelines, insurance and healthcare frameworks</w:t>
      </w:r>
      <w:r w:rsidR="0016059F" w:rsidRPr="00FE2BE9">
        <w:rPr>
          <w:rFonts w:ascii="Arial" w:hAnsi="Arial" w:cs="Arial"/>
          <w:sz w:val="24"/>
          <w:szCs w:val="24"/>
        </w:rPr>
        <w:t xml:space="preserve"> (</w:t>
      </w:r>
      <w:r w:rsidR="0016059F" w:rsidRPr="001666F1">
        <w:rPr>
          <w:rFonts w:ascii="Arial" w:hAnsi="Arial" w:cs="Arial"/>
          <w:sz w:val="24"/>
          <w:szCs w:val="24"/>
        </w:rPr>
        <w:t>Fouca</w:t>
      </w:r>
      <w:r w:rsidR="004E3DD8" w:rsidRPr="001666F1">
        <w:rPr>
          <w:rFonts w:ascii="Arial" w:hAnsi="Arial" w:cs="Arial"/>
          <w:sz w:val="24"/>
          <w:szCs w:val="24"/>
        </w:rPr>
        <w:t>u</w:t>
      </w:r>
      <w:r w:rsidR="0016059F" w:rsidRPr="001666F1">
        <w:rPr>
          <w:rFonts w:ascii="Arial" w:hAnsi="Arial" w:cs="Arial"/>
          <w:sz w:val="24"/>
          <w:szCs w:val="24"/>
        </w:rPr>
        <w:t>lt</w:t>
      </w:r>
      <w:r w:rsidR="00C51C9A" w:rsidRPr="001666F1">
        <w:rPr>
          <w:rFonts w:ascii="Arial" w:hAnsi="Arial" w:cs="Arial"/>
          <w:sz w:val="24"/>
          <w:szCs w:val="24"/>
        </w:rPr>
        <w:t>,</w:t>
      </w:r>
      <w:r w:rsidR="002C2EE8" w:rsidRPr="001666F1">
        <w:rPr>
          <w:rFonts w:ascii="Arial" w:hAnsi="Arial" w:cs="Arial"/>
          <w:sz w:val="24"/>
          <w:szCs w:val="24"/>
        </w:rPr>
        <w:t xml:space="preserve"> </w:t>
      </w:r>
      <w:r w:rsidR="00C51C9A" w:rsidRPr="001666F1">
        <w:rPr>
          <w:rFonts w:ascii="Arial" w:hAnsi="Arial" w:cs="Arial"/>
          <w:sz w:val="24"/>
          <w:szCs w:val="24"/>
        </w:rPr>
        <w:t>1980</w:t>
      </w:r>
      <w:r w:rsidR="002D395C" w:rsidRPr="001666F1">
        <w:rPr>
          <w:rFonts w:ascii="Arial" w:hAnsi="Arial" w:cs="Arial"/>
          <w:sz w:val="24"/>
          <w:szCs w:val="24"/>
        </w:rPr>
        <w:t>; Arribas-Ayllon and Walkerdine, 2017</w:t>
      </w:r>
      <w:r w:rsidR="0016059F" w:rsidRPr="00FE2BE9">
        <w:rPr>
          <w:rFonts w:ascii="Arial" w:hAnsi="Arial" w:cs="Arial"/>
          <w:sz w:val="24"/>
          <w:szCs w:val="24"/>
        </w:rPr>
        <w:t>)</w:t>
      </w:r>
      <w:r w:rsidRPr="00FE2BE9">
        <w:rPr>
          <w:rFonts w:ascii="Arial" w:hAnsi="Arial" w:cs="Arial"/>
          <w:sz w:val="24"/>
          <w:szCs w:val="24"/>
        </w:rPr>
        <w:t>.</w:t>
      </w:r>
      <w:r w:rsidR="0016059F" w:rsidRPr="00FE2BE9">
        <w:rPr>
          <w:rFonts w:ascii="Arial" w:hAnsi="Arial" w:cs="Arial"/>
          <w:sz w:val="24"/>
          <w:szCs w:val="24"/>
        </w:rPr>
        <w:t xml:space="preserve"> </w:t>
      </w:r>
      <w:r w:rsidR="00736FD3" w:rsidRPr="00FE2BE9">
        <w:rPr>
          <w:rFonts w:ascii="Arial" w:hAnsi="Arial" w:cs="Arial"/>
          <w:sz w:val="24"/>
          <w:szCs w:val="24"/>
        </w:rPr>
        <w:t>The discourse</w:t>
      </w:r>
      <w:r w:rsidR="00B2261A" w:rsidRPr="00FE2BE9">
        <w:rPr>
          <w:rFonts w:ascii="Arial" w:hAnsi="Arial" w:cs="Arial"/>
          <w:sz w:val="24"/>
          <w:szCs w:val="24"/>
        </w:rPr>
        <w:t xml:space="preserve"> </w:t>
      </w:r>
      <w:r w:rsidR="001666F1">
        <w:rPr>
          <w:rFonts w:ascii="Arial" w:hAnsi="Arial" w:cs="Arial"/>
          <w:sz w:val="24"/>
          <w:szCs w:val="24"/>
        </w:rPr>
        <w:t>argues</w:t>
      </w:r>
      <w:r w:rsidR="00B2261A" w:rsidRPr="00FE2BE9">
        <w:rPr>
          <w:rFonts w:ascii="Arial" w:hAnsi="Arial" w:cs="Arial"/>
          <w:sz w:val="24"/>
          <w:szCs w:val="24"/>
        </w:rPr>
        <w:t xml:space="preserve"> that </w:t>
      </w:r>
      <w:r w:rsidR="00B2261A" w:rsidRPr="00FE2BE9">
        <w:rPr>
          <w:rFonts w:ascii="Arial" w:hAnsi="Arial" w:cs="Arial"/>
          <w:sz w:val="24"/>
          <w:szCs w:val="24"/>
        </w:rPr>
        <w:lastRenderedPageBreak/>
        <w:t>research methods influence which therapies are legitimised</w:t>
      </w:r>
      <w:r w:rsidR="004B7177" w:rsidRPr="00FE2BE9">
        <w:rPr>
          <w:rFonts w:ascii="Arial" w:hAnsi="Arial" w:cs="Arial"/>
          <w:sz w:val="24"/>
          <w:szCs w:val="24"/>
        </w:rPr>
        <w:t xml:space="preserve"> and privileged</w:t>
      </w:r>
      <w:r w:rsidR="00B2261A" w:rsidRPr="00FE2BE9">
        <w:rPr>
          <w:rFonts w:ascii="Arial" w:hAnsi="Arial" w:cs="Arial"/>
          <w:sz w:val="24"/>
          <w:szCs w:val="24"/>
        </w:rPr>
        <w:t xml:space="preserve">. </w:t>
      </w:r>
      <w:r w:rsidR="00F96E7B" w:rsidRPr="00FE2BE9">
        <w:rPr>
          <w:rFonts w:ascii="Arial" w:hAnsi="Arial" w:cs="Arial"/>
          <w:sz w:val="24"/>
          <w:szCs w:val="24"/>
        </w:rPr>
        <w:t>Although there</w:t>
      </w:r>
      <w:r w:rsidR="003C51D7" w:rsidRPr="00FE2BE9">
        <w:rPr>
          <w:rFonts w:ascii="Arial" w:hAnsi="Arial" w:cs="Arial"/>
          <w:sz w:val="24"/>
          <w:szCs w:val="24"/>
        </w:rPr>
        <w:t xml:space="preserve"> is value in questioning the power behind research and discourse, awareness of</w:t>
      </w:r>
      <w:r w:rsidR="00F96E7B" w:rsidRPr="00FE2BE9">
        <w:rPr>
          <w:rFonts w:ascii="Arial" w:hAnsi="Arial" w:cs="Arial"/>
          <w:sz w:val="24"/>
          <w:szCs w:val="24"/>
        </w:rPr>
        <w:t xml:space="preserve"> </w:t>
      </w:r>
      <w:r w:rsidR="00B1316F" w:rsidRPr="00FE2BE9">
        <w:rPr>
          <w:rFonts w:ascii="Arial" w:hAnsi="Arial" w:cs="Arial"/>
          <w:sz w:val="24"/>
          <w:szCs w:val="24"/>
        </w:rPr>
        <w:t>e</w:t>
      </w:r>
      <w:r w:rsidR="0016059F" w:rsidRPr="00FE2BE9">
        <w:rPr>
          <w:rFonts w:ascii="Arial" w:hAnsi="Arial" w:cs="Arial"/>
          <w:sz w:val="24"/>
          <w:szCs w:val="24"/>
        </w:rPr>
        <w:t xml:space="preserve">pistemological </w:t>
      </w:r>
      <w:r w:rsidR="00B1316F" w:rsidRPr="00FE2BE9">
        <w:rPr>
          <w:rFonts w:ascii="Arial" w:hAnsi="Arial" w:cs="Arial"/>
          <w:sz w:val="24"/>
          <w:szCs w:val="24"/>
        </w:rPr>
        <w:t>r</w:t>
      </w:r>
      <w:r w:rsidR="0016059F" w:rsidRPr="00FE2BE9">
        <w:rPr>
          <w:rFonts w:ascii="Arial" w:hAnsi="Arial" w:cs="Arial"/>
          <w:sz w:val="24"/>
          <w:szCs w:val="24"/>
        </w:rPr>
        <w:t>elativism</w:t>
      </w:r>
      <w:r w:rsidR="00F96E7B" w:rsidRPr="00FE2BE9">
        <w:rPr>
          <w:rFonts w:ascii="Arial" w:hAnsi="Arial" w:cs="Arial"/>
          <w:sz w:val="24"/>
          <w:szCs w:val="24"/>
        </w:rPr>
        <w:t xml:space="preserve"> </w:t>
      </w:r>
      <w:r w:rsidR="003C51D7" w:rsidRPr="00FE2BE9">
        <w:rPr>
          <w:rFonts w:ascii="Arial" w:hAnsi="Arial" w:cs="Arial"/>
          <w:sz w:val="24"/>
          <w:szCs w:val="24"/>
        </w:rPr>
        <w:t>is paramount. Epistemological Relativis</w:t>
      </w:r>
      <w:r w:rsidR="0087736E" w:rsidRPr="00FE2BE9">
        <w:rPr>
          <w:rFonts w:ascii="Arial" w:hAnsi="Arial" w:cs="Arial"/>
          <w:sz w:val="24"/>
          <w:szCs w:val="24"/>
        </w:rPr>
        <w:t xml:space="preserve">m </w:t>
      </w:r>
      <w:r w:rsidR="003421EE" w:rsidRPr="00FE2BE9">
        <w:rPr>
          <w:rFonts w:ascii="Arial" w:hAnsi="Arial" w:cs="Arial"/>
          <w:sz w:val="24"/>
          <w:szCs w:val="24"/>
        </w:rPr>
        <w:t xml:space="preserve">questions what ‘knowledge’ is, suggesting that </w:t>
      </w:r>
      <w:r w:rsidR="00312799" w:rsidRPr="00FE2BE9">
        <w:rPr>
          <w:rFonts w:ascii="Arial" w:hAnsi="Arial" w:cs="Arial"/>
          <w:sz w:val="24"/>
          <w:szCs w:val="24"/>
        </w:rPr>
        <w:t xml:space="preserve">it is </w:t>
      </w:r>
      <w:r w:rsidR="00C53672" w:rsidRPr="00FE2BE9">
        <w:rPr>
          <w:rFonts w:ascii="Arial" w:hAnsi="Arial" w:cs="Arial"/>
          <w:sz w:val="24"/>
          <w:szCs w:val="24"/>
        </w:rPr>
        <w:t xml:space="preserve">not </w:t>
      </w:r>
      <w:r w:rsidR="00312799" w:rsidRPr="00FE2BE9">
        <w:rPr>
          <w:rFonts w:ascii="Arial" w:hAnsi="Arial" w:cs="Arial"/>
          <w:sz w:val="24"/>
          <w:szCs w:val="24"/>
        </w:rPr>
        <w:t xml:space="preserve">possible to judge between ways of ‘knowing’ as </w:t>
      </w:r>
      <w:r w:rsidR="008C2022" w:rsidRPr="00FE2BE9">
        <w:rPr>
          <w:rFonts w:ascii="Arial" w:hAnsi="Arial" w:cs="Arial"/>
          <w:sz w:val="24"/>
          <w:szCs w:val="24"/>
        </w:rPr>
        <w:t>they are shaped by context; culture and belief systems</w:t>
      </w:r>
      <w:r w:rsidR="003F373F" w:rsidRPr="00FE2BE9">
        <w:rPr>
          <w:rFonts w:ascii="Arial" w:hAnsi="Arial" w:cs="Arial"/>
          <w:sz w:val="24"/>
          <w:szCs w:val="24"/>
        </w:rPr>
        <w:t xml:space="preserve"> etc</w:t>
      </w:r>
      <w:r w:rsidR="008C2022" w:rsidRPr="00FE2BE9">
        <w:rPr>
          <w:rFonts w:ascii="Arial" w:hAnsi="Arial" w:cs="Arial"/>
          <w:sz w:val="24"/>
          <w:szCs w:val="24"/>
        </w:rPr>
        <w:t xml:space="preserve"> (</w:t>
      </w:r>
      <w:r w:rsidR="00E35239" w:rsidRPr="00C30071">
        <w:rPr>
          <w:rFonts w:ascii="Arial" w:hAnsi="Arial" w:cs="Arial"/>
          <w:sz w:val="24"/>
          <w:szCs w:val="24"/>
        </w:rPr>
        <w:t>Willig, 2013</w:t>
      </w:r>
      <w:r w:rsidR="00172E70" w:rsidRPr="00C30071">
        <w:rPr>
          <w:rFonts w:ascii="Arial" w:hAnsi="Arial" w:cs="Arial"/>
          <w:sz w:val="24"/>
          <w:szCs w:val="24"/>
        </w:rPr>
        <w:t>, pp. 18-20</w:t>
      </w:r>
      <w:r w:rsidR="008C2022" w:rsidRPr="00FE2BE9">
        <w:rPr>
          <w:rFonts w:ascii="Arial" w:hAnsi="Arial" w:cs="Arial"/>
          <w:sz w:val="24"/>
          <w:szCs w:val="24"/>
        </w:rPr>
        <w:t xml:space="preserve">). </w:t>
      </w:r>
      <w:r w:rsidR="00E26D9B" w:rsidRPr="00FE2BE9">
        <w:rPr>
          <w:rFonts w:ascii="Arial" w:hAnsi="Arial" w:cs="Arial"/>
          <w:sz w:val="24"/>
          <w:szCs w:val="24"/>
        </w:rPr>
        <w:t>T</w:t>
      </w:r>
      <w:r w:rsidR="00EC0857" w:rsidRPr="00FE2BE9">
        <w:rPr>
          <w:rFonts w:ascii="Arial" w:hAnsi="Arial" w:cs="Arial"/>
          <w:sz w:val="24"/>
          <w:szCs w:val="24"/>
        </w:rPr>
        <w:t xml:space="preserve">his challenge </w:t>
      </w:r>
      <w:r w:rsidR="00E26D9B" w:rsidRPr="00FE2BE9">
        <w:rPr>
          <w:rFonts w:ascii="Arial" w:hAnsi="Arial" w:cs="Arial"/>
          <w:sz w:val="24"/>
          <w:szCs w:val="24"/>
        </w:rPr>
        <w:t>strives</w:t>
      </w:r>
      <w:r w:rsidR="00EC0857" w:rsidRPr="00FE2BE9">
        <w:rPr>
          <w:rFonts w:ascii="Arial" w:hAnsi="Arial" w:cs="Arial"/>
          <w:sz w:val="24"/>
          <w:szCs w:val="24"/>
        </w:rPr>
        <w:t xml:space="preserve"> to expose the power of knowledge, questioning how it</w:t>
      </w:r>
      <w:r w:rsidR="004E5F51" w:rsidRPr="00FE2BE9">
        <w:rPr>
          <w:rFonts w:ascii="Arial" w:hAnsi="Arial" w:cs="Arial"/>
          <w:sz w:val="24"/>
          <w:szCs w:val="24"/>
        </w:rPr>
        <w:t xml:space="preserve"> is</w:t>
      </w:r>
      <w:r w:rsidR="00EC0857" w:rsidRPr="00FE2BE9">
        <w:rPr>
          <w:rFonts w:ascii="Arial" w:hAnsi="Arial" w:cs="Arial"/>
          <w:sz w:val="24"/>
          <w:szCs w:val="24"/>
        </w:rPr>
        <w:t xml:space="preserve"> shaped and by whom</w:t>
      </w:r>
      <w:r w:rsidR="00C569BF" w:rsidRPr="00FE2BE9">
        <w:rPr>
          <w:rFonts w:ascii="Arial" w:hAnsi="Arial" w:cs="Arial"/>
          <w:sz w:val="24"/>
          <w:szCs w:val="24"/>
        </w:rPr>
        <w:t xml:space="preserve">, therefore </w:t>
      </w:r>
      <w:r w:rsidR="008A48B0" w:rsidRPr="00FE2BE9">
        <w:rPr>
          <w:rFonts w:ascii="Arial" w:hAnsi="Arial" w:cs="Arial"/>
          <w:sz w:val="24"/>
          <w:szCs w:val="24"/>
        </w:rPr>
        <w:t>reflexive in nature. However, i</w:t>
      </w:r>
      <w:r w:rsidR="00BD5D64" w:rsidRPr="00FE2BE9">
        <w:rPr>
          <w:rFonts w:ascii="Arial" w:hAnsi="Arial" w:cs="Arial"/>
          <w:sz w:val="24"/>
          <w:szCs w:val="24"/>
        </w:rPr>
        <w:t>n</w:t>
      </w:r>
      <w:r w:rsidR="008A48B0" w:rsidRPr="00FE2BE9">
        <w:rPr>
          <w:rFonts w:ascii="Arial" w:hAnsi="Arial" w:cs="Arial"/>
          <w:sz w:val="24"/>
          <w:szCs w:val="24"/>
        </w:rPr>
        <w:t xml:space="preserve"> the extreme, </w:t>
      </w:r>
      <w:r w:rsidR="004E5F51" w:rsidRPr="00FE2BE9">
        <w:rPr>
          <w:rFonts w:ascii="Arial" w:hAnsi="Arial" w:cs="Arial"/>
          <w:sz w:val="24"/>
          <w:szCs w:val="24"/>
        </w:rPr>
        <w:t>relativism</w:t>
      </w:r>
      <w:r w:rsidR="008A48B0" w:rsidRPr="00FE2BE9">
        <w:rPr>
          <w:rFonts w:ascii="Arial" w:hAnsi="Arial" w:cs="Arial"/>
          <w:sz w:val="24"/>
          <w:szCs w:val="24"/>
        </w:rPr>
        <w:t xml:space="preserve"> </w:t>
      </w:r>
      <w:r w:rsidR="00196878" w:rsidRPr="00FE2BE9">
        <w:rPr>
          <w:rFonts w:ascii="Arial" w:hAnsi="Arial" w:cs="Arial"/>
          <w:sz w:val="24"/>
          <w:szCs w:val="24"/>
        </w:rPr>
        <w:t xml:space="preserve">can undermine </w:t>
      </w:r>
      <w:r w:rsidR="008E0FE6" w:rsidRPr="00FE2BE9">
        <w:rPr>
          <w:rFonts w:ascii="Arial" w:hAnsi="Arial" w:cs="Arial"/>
          <w:sz w:val="24"/>
          <w:szCs w:val="24"/>
        </w:rPr>
        <w:t>frameworks</w:t>
      </w:r>
      <w:r w:rsidR="00967DE8" w:rsidRPr="00FE2BE9">
        <w:rPr>
          <w:rFonts w:ascii="Arial" w:hAnsi="Arial" w:cs="Arial"/>
          <w:sz w:val="24"/>
          <w:szCs w:val="24"/>
        </w:rPr>
        <w:t xml:space="preserve">, </w:t>
      </w:r>
      <w:r w:rsidR="001D7114" w:rsidRPr="00FE2BE9">
        <w:rPr>
          <w:rFonts w:ascii="Arial" w:hAnsi="Arial" w:cs="Arial"/>
          <w:sz w:val="24"/>
          <w:szCs w:val="24"/>
        </w:rPr>
        <w:t>ethical standards</w:t>
      </w:r>
      <w:r w:rsidR="00967DE8" w:rsidRPr="00FE2BE9">
        <w:rPr>
          <w:rFonts w:ascii="Arial" w:hAnsi="Arial" w:cs="Arial"/>
          <w:sz w:val="24"/>
          <w:szCs w:val="24"/>
        </w:rPr>
        <w:t xml:space="preserve"> </w:t>
      </w:r>
      <w:r w:rsidR="00BD5D64" w:rsidRPr="00FE2BE9">
        <w:rPr>
          <w:rFonts w:ascii="Arial" w:hAnsi="Arial" w:cs="Arial"/>
          <w:sz w:val="24"/>
          <w:szCs w:val="24"/>
        </w:rPr>
        <w:t>and profession</w:t>
      </w:r>
      <w:r w:rsidR="00F31AB9">
        <w:rPr>
          <w:rFonts w:ascii="Arial" w:hAnsi="Arial" w:cs="Arial"/>
          <w:sz w:val="24"/>
          <w:szCs w:val="24"/>
        </w:rPr>
        <w:t>al practice</w:t>
      </w:r>
      <w:r w:rsidR="00BD5D64" w:rsidRPr="00FE2BE9">
        <w:rPr>
          <w:rFonts w:ascii="Arial" w:hAnsi="Arial" w:cs="Arial"/>
          <w:sz w:val="24"/>
          <w:szCs w:val="24"/>
        </w:rPr>
        <w:t xml:space="preserve"> </w:t>
      </w:r>
      <w:r w:rsidR="00D46AB3" w:rsidRPr="00D46AB3">
        <w:rPr>
          <w:rFonts w:ascii="Arial" w:hAnsi="Arial" w:cs="Arial"/>
          <w:sz w:val="24"/>
          <w:szCs w:val="24"/>
        </w:rPr>
        <w:t>(</w:t>
      </w:r>
      <w:r w:rsidR="00D46AB3" w:rsidRPr="007D18D0">
        <w:rPr>
          <w:rFonts w:ascii="Arial" w:hAnsi="Arial" w:cs="Arial"/>
          <w:sz w:val="24"/>
          <w:szCs w:val="24"/>
        </w:rPr>
        <w:t>Boghossian, 2006</w:t>
      </w:r>
      <w:r w:rsidR="00BD5D64" w:rsidRPr="00FE2BE9">
        <w:rPr>
          <w:rFonts w:ascii="Arial" w:hAnsi="Arial" w:cs="Arial"/>
          <w:sz w:val="24"/>
          <w:szCs w:val="24"/>
        </w:rPr>
        <w:t>).</w:t>
      </w:r>
      <w:r w:rsidR="0059008C" w:rsidRPr="00FE2BE9">
        <w:rPr>
          <w:rFonts w:ascii="Arial" w:hAnsi="Arial" w:cs="Arial"/>
          <w:sz w:val="24"/>
          <w:szCs w:val="24"/>
        </w:rPr>
        <w:t xml:space="preserve"> </w:t>
      </w:r>
      <w:r w:rsidRPr="00FE2BE9">
        <w:rPr>
          <w:rFonts w:ascii="Arial" w:hAnsi="Arial" w:cs="Arial"/>
          <w:sz w:val="24"/>
          <w:szCs w:val="24"/>
        </w:rPr>
        <w:t>Psychotherapy has never been politically neutral, and research has been harnessed as a tool to support power systems</w:t>
      </w:r>
      <w:r w:rsidR="00041AE0" w:rsidRPr="00FE2BE9">
        <w:rPr>
          <w:rFonts w:ascii="Arial" w:hAnsi="Arial" w:cs="Arial"/>
          <w:sz w:val="24"/>
          <w:szCs w:val="24"/>
        </w:rPr>
        <w:t xml:space="preserve"> </w:t>
      </w:r>
      <w:r w:rsidR="0059008C" w:rsidRPr="00FE2BE9">
        <w:rPr>
          <w:rFonts w:ascii="Arial" w:hAnsi="Arial" w:cs="Arial"/>
          <w:sz w:val="24"/>
          <w:szCs w:val="24"/>
        </w:rPr>
        <w:t>rather than</w:t>
      </w:r>
      <w:r w:rsidR="00041AE0" w:rsidRPr="00FE2BE9">
        <w:rPr>
          <w:rFonts w:ascii="Arial" w:hAnsi="Arial" w:cs="Arial"/>
          <w:sz w:val="24"/>
          <w:szCs w:val="24"/>
        </w:rPr>
        <w:t xml:space="preserve"> the</w:t>
      </w:r>
      <w:r w:rsidR="0059008C" w:rsidRPr="00FE2BE9">
        <w:rPr>
          <w:rFonts w:ascii="Arial" w:hAnsi="Arial" w:cs="Arial"/>
          <w:sz w:val="24"/>
          <w:szCs w:val="24"/>
        </w:rPr>
        <w:t xml:space="preserve"> needs of the</w:t>
      </w:r>
      <w:r w:rsidR="00041AE0" w:rsidRPr="00FE2BE9">
        <w:rPr>
          <w:rFonts w:ascii="Arial" w:hAnsi="Arial" w:cs="Arial"/>
          <w:sz w:val="24"/>
          <w:szCs w:val="24"/>
        </w:rPr>
        <w:t xml:space="preserve"> individual. </w:t>
      </w:r>
    </w:p>
    <w:p w14:paraId="0626A63B" w14:textId="77777777" w:rsidR="00817E95" w:rsidRPr="00FE2BE9" w:rsidRDefault="00817E95" w:rsidP="00FE2BE9">
      <w:pPr>
        <w:spacing w:after="0" w:line="480" w:lineRule="auto"/>
        <w:jc w:val="both"/>
        <w:rPr>
          <w:rFonts w:ascii="Arial" w:hAnsi="Arial" w:cs="Arial"/>
          <w:sz w:val="24"/>
          <w:szCs w:val="24"/>
        </w:rPr>
      </w:pPr>
    </w:p>
    <w:p w14:paraId="41C483F8" w14:textId="22158925" w:rsidR="00870F04" w:rsidRPr="00FE2BE9" w:rsidRDefault="004E19DB" w:rsidP="00FE2BE9">
      <w:pPr>
        <w:spacing w:after="0" w:line="480" w:lineRule="auto"/>
        <w:jc w:val="both"/>
        <w:rPr>
          <w:rFonts w:ascii="Arial" w:hAnsi="Arial" w:cs="Arial"/>
          <w:b/>
          <w:bCs/>
          <w:sz w:val="24"/>
          <w:szCs w:val="24"/>
        </w:rPr>
      </w:pPr>
      <w:r w:rsidRPr="00FE2BE9">
        <w:rPr>
          <w:rFonts w:ascii="Arial" w:hAnsi="Arial" w:cs="Arial"/>
          <w:b/>
          <w:bCs/>
          <w:sz w:val="24"/>
          <w:szCs w:val="24"/>
        </w:rPr>
        <w:t>Personal Position – Epistemological Reflexivity</w:t>
      </w:r>
    </w:p>
    <w:p w14:paraId="76D2890E" w14:textId="5BBED066" w:rsidR="007B1320" w:rsidRPr="00FE2BE9" w:rsidRDefault="00427531" w:rsidP="00FE2BE9">
      <w:pPr>
        <w:spacing w:after="0" w:line="480" w:lineRule="auto"/>
        <w:jc w:val="both"/>
        <w:rPr>
          <w:rFonts w:ascii="Arial" w:hAnsi="Arial" w:cs="Arial"/>
          <w:sz w:val="24"/>
          <w:szCs w:val="24"/>
        </w:rPr>
      </w:pPr>
      <w:r w:rsidRPr="00FE2BE9">
        <w:rPr>
          <w:rFonts w:ascii="Arial" w:hAnsi="Arial" w:cs="Arial"/>
          <w:sz w:val="24"/>
          <w:szCs w:val="24"/>
        </w:rPr>
        <w:t>Throughout history</w:t>
      </w:r>
      <w:r w:rsidR="00966F7B" w:rsidRPr="00FE2BE9">
        <w:rPr>
          <w:rFonts w:ascii="Arial" w:hAnsi="Arial" w:cs="Arial"/>
          <w:sz w:val="24"/>
          <w:szCs w:val="24"/>
        </w:rPr>
        <w:t xml:space="preserve"> the relationship between research and psychotherapy has been complicated</w:t>
      </w:r>
      <w:r w:rsidR="00F113D8" w:rsidRPr="00FE2BE9">
        <w:rPr>
          <w:rFonts w:ascii="Arial" w:hAnsi="Arial" w:cs="Arial"/>
          <w:sz w:val="24"/>
          <w:szCs w:val="24"/>
        </w:rPr>
        <w:t xml:space="preserve">. </w:t>
      </w:r>
      <w:r w:rsidR="00440004" w:rsidRPr="00FE2BE9">
        <w:rPr>
          <w:rFonts w:ascii="Arial" w:hAnsi="Arial" w:cs="Arial"/>
          <w:sz w:val="24"/>
          <w:szCs w:val="24"/>
        </w:rPr>
        <w:t xml:space="preserve">The field has developed within an increasingly capitalist and medicalised </w:t>
      </w:r>
      <w:r w:rsidR="00C87699" w:rsidRPr="00FE2BE9">
        <w:rPr>
          <w:rFonts w:ascii="Arial" w:hAnsi="Arial" w:cs="Arial"/>
          <w:sz w:val="24"/>
          <w:szCs w:val="24"/>
        </w:rPr>
        <w:t>society</w:t>
      </w:r>
      <w:r w:rsidR="002646C4" w:rsidRPr="00FE2BE9">
        <w:rPr>
          <w:rFonts w:ascii="Arial" w:hAnsi="Arial" w:cs="Arial"/>
          <w:sz w:val="24"/>
          <w:szCs w:val="24"/>
        </w:rPr>
        <w:t xml:space="preserve"> that values protocols, standardisation</w:t>
      </w:r>
      <w:r w:rsidR="0075474F" w:rsidRPr="00FE2BE9">
        <w:rPr>
          <w:rFonts w:ascii="Arial" w:hAnsi="Arial" w:cs="Arial"/>
          <w:sz w:val="24"/>
          <w:szCs w:val="24"/>
        </w:rPr>
        <w:t>, value for money and professional competency</w:t>
      </w:r>
      <w:r w:rsidR="00960BC4" w:rsidRPr="00FE2BE9">
        <w:rPr>
          <w:rFonts w:ascii="Arial" w:hAnsi="Arial" w:cs="Arial"/>
          <w:sz w:val="24"/>
          <w:szCs w:val="24"/>
        </w:rPr>
        <w:t xml:space="preserve">. </w:t>
      </w:r>
      <w:r w:rsidR="00DE19CB" w:rsidRPr="00FE2BE9">
        <w:rPr>
          <w:rFonts w:ascii="Arial" w:hAnsi="Arial" w:cs="Arial"/>
          <w:sz w:val="24"/>
          <w:szCs w:val="24"/>
        </w:rPr>
        <w:t>Quantitative</w:t>
      </w:r>
      <w:r w:rsidR="000A6F2D" w:rsidRPr="00FE2BE9">
        <w:rPr>
          <w:rFonts w:ascii="Arial" w:hAnsi="Arial" w:cs="Arial"/>
          <w:sz w:val="24"/>
          <w:szCs w:val="24"/>
        </w:rPr>
        <w:t xml:space="preserve"> data is </w:t>
      </w:r>
      <w:r w:rsidR="00E65076">
        <w:rPr>
          <w:rFonts w:ascii="Arial" w:hAnsi="Arial" w:cs="Arial"/>
          <w:sz w:val="24"/>
          <w:szCs w:val="24"/>
        </w:rPr>
        <w:t xml:space="preserve">often </w:t>
      </w:r>
      <w:r w:rsidR="000A6F2D" w:rsidRPr="00FE2BE9">
        <w:rPr>
          <w:rFonts w:ascii="Arial" w:hAnsi="Arial" w:cs="Arial"/>
          <w:sz w:val="24"/>
          <w:szCs w:val="24"/>
        </w:rPr>
        <w:t>prized as it p</w:t>
      </w:r>
      <w:r w:rsidR="009364B0" w:rsidRPr="00FE2BE9">
        <w:rPr>
          <w:rFonts w:ascii="Arial" w:hAnsi="Arial" w:cs="Arial"/>
          <w:sz w:val="24"/>
          <w:szCs w:val="24"/>
        </w:rPr>
        <w:t>ur</w:t>
      </w:r>
      <w:r w:rsidR="000A6F2D" w:rsidRPr="00FE2BE9">
        <w:rPr>
          <w:rFonts w:ascii="Arial" w:hAnsi="Arial" w:cs="Arial"/>
          <w:sz w:val="24"/>
          <w:szCs w:val="24"/>
        </w:rPr>
        <w:t>ports t</w:t>
      </w:r>
      <w:r w:rsidR="003F4E4B" w:rsidRPr="00FE2BE9">
        <w:rPr>
          <w:rFonts w:ascii="Arial" w:hAnsi="Arial" w:cs="Arial"/>
          <w:sz w:val="24"/>
          <w:szCs w:val="24"/>
        </w:rPr>
        <w:t>o provide objective data that can be applied to whole populations</w:t>
      </w:r>
      <w:r w:rsidR="003C2336" w:rsidRPr="00FE2BE9">
        <w:rPr>
          <w:rFonts w:ascii="Arial" w:hAnsi="Arial" w:cs="Arial"/>
          <w:sz w:val="24"/>
          <w:szCs w:val="24"/>
        </w:rPr>
        <w:t xml:space="preserve">. Supporters of quantitative </w:t>
      </w:r>
      <w:r w:rsidR="00D45832" w:rsidRPr="00FE2BE9">
        <w:rPr>
          <w:rFonts w:ascii="Arial" w:hAnsi="Arial" w:cs="Arial"/>
          <w:sz w:val="24"/>
          <w:szCs w:val="24"/>
        </w:rPr>
        <w:t>data argue that it</w:t>
      </w:r>
      <w:r w:rsidR="00AE4D33" w:rsidRPr="00FE2BE9">
        <w:rPr>
          <w:rFonts w:ascii="Arial" w:hAnsi="Arial" w:cs="Arial"/>
          <w:sz w:val="24"/>
          <w:szCs w:val="24"/>
        </w:rPr>
        <w:t xml:space="preserve"> serv</w:t>
      </w:r>
      <w:r w:rsidR="00D45832" w:rsidRPr="00FE2BE9">
        <w:rPr>
          <w:rFonts w:ascii="Arial" w:hAnsi="Arial" w:cs="Arial"/>
          <w:sz w:val="24"/>
          <w:szCs w:val="24"/>
        </w:rPr>
        <w:t>es</w:t>
      </w:r>
      <w:r w:rsidR="00AE4D33" w:rsidRPr="00FE2BE9">
        <w:rPr>
          <w:rFonts w:ascii="Arial" w:hAnsi="Arial" w:cs="Arial"/>
          <w:sz w:val="24"/>
          <w:szCs w:val="24"/>
        </w:rPr>
        <w:t xml:space="preserve"> as ‘evidence’ to determine what is and is not useful</w:t>
      </w:r>
      <w:r w:rsidR="00142ADD" w:rsidRPr="00FE2BE9">
        <w:rPr>
          <w:rFonts w:ascii="Arial" w:hAnsi="Arial" w:cs="Arial"/>
          <w:sz w:val="24"/>
          <w:szCs w:val="24"/>
        </w:rPr>
        <w:t xml:space="preserve"> </w:t>
      </w:r>
      <w:r w:rsidR="00D34345" w:rsidRPr="00FE2BE9">
        <w:rPr>
          <w:rFonts w:ascii="Arial" w:hAnsi="Arial" w:cs="Arial"/>
          <w:sz w:val="24"/>
          <w:szCs w:val="24"/>
        </w:rPr>
        <w:t>and</w:t>
      </w:r>
      <w:r w:rsidR="00142ADD" w:rsidRPr="00FE2BE9">
        <w:rPr>
          <w:rFonts w:ascii="Arial" w:hAnsi="Arial" w:cs="Arial"/>
          <w:sz w:val="24"/>
          <w:szCs w:val="24"/>
        </w:rPr>
        <w:t xml:space="preserve"> credible therapy. </w:t>
      </w:r>
      <w:r w:rsidR="00250779" w:rsidRPr="00FE2BE9">
        <w:rPr>
          <w:rFonts w:ascii="Arial" w:hAnsi="Arial" w:cs="Arial"/>
          <w:sz w:val="24"/>
          <w:szCs w:val="24"/>
        </w:rPr>
        <w:t xml:space="preserve">However, </w:t>
      </w:r>
      <w:r w:rsidR="0021655A" w:rsidRPr="00FE2BE9">
        <w:rPr>
          <w:rFonts w:ascii="Arial" w:hAnsi="Arial" w:cs="Arial"/>
          <w:sz w:val="24"/>
          <w:szCs w:val="24"/>
        </w:rPr>
        <w:t>wholly</w:t>
      </w:r>
      <w:r w:rsidR="0043260F" w:rsidRPr="00FE2BE9">
        <w:rPr>
          <w:rFonts w:ascii="Arial" w:hAnsi="Arial" w:cs="Arial"/>
          <w:sz w:val="24"/>
          <w:szCs w:val="24"/>
        </w:rPr>
        <w:t xml:space="preserve"> </w:t>
      </w:r>
      <w:r w:rsidR="00250779" w:rsidRPr="00FE2BE9">
        <w:rPr>
          <w:rFonts w:ascii="Arial" w:hAnsi="Arial" w:cs="Arial"/>
          <w:sz w:val="24"/>
          <w:szCs w:val="24"/>
        </w:rPr>
        <w:t xml:space="preserve">positivist research </w:t>
      </w:r>
      <w:r w:rsidR="00780340" w:rsidRPr="00FE2BE9">
        <w:rPr>
          <w:rFonts w:ascii="Arial" w:hAnsi="Arial" w:cs="Arial"/>
          <w:sz w:val="24"/>
          <w:szCs w:val="24"/>
        </w:rPr>
        <w:t xml:space="preserve">risks </w:t>
      </w:r>
      <w:r w:rsidR="00390F8E" w:rsidRPr="00FE2BE9">
        <w:rPr>
          <w:rFonts w:ascii="Arial" w:hAnsi="Arial" w:cs="Arial"/>
          <w:sz w:val="24"/>
          <w:szCs w:val="24"/>
        </w:rPr>
        <w:t>reducing</w:t>
      </w:r>
      <w:r w:rsidR="009C5508" w:rsidRPr="00FE2BE9">
        <w:rPr>
          <w:rFonts w:ascii="Arial" w:hAnsi="Arial" w:cs="Arial"/>
          <w:sz w:val="24"/>
          <w:szCs w:val="24"/>
        </w:rPr>
        <w:t xml:space="preserve"> humans </w:t>
      </w:r>
      <w:r w:rsidR="00390F8E" w:rsidRPr="00FE2BE9">
        <w:rPr>
          <w:rFonts w:ascii="Arial" w:hAnsi="Arial" w:cs="Arial"/>
          <w:sz w:val="24"/>
          <w:szCs w:val="24"/>
        </w:rPr>
        <w:t>to</w:t>
      </w:r>
      <w:r w:rsidR="009C5508" w:rsidRPr="00FE2BE9">
        <w:rPr>
          <w:rFonts w:ascii="Arial" w:hAnsi="Arial" w:cs="Arial"/>
          <w:sz w:val="24"/>
          <w:szCs w:val="24"/>
        </w:rPr>
        <w:t xml:space="preserve"> objects</w:t>
      </w:r>
      <w:r w:rsidR="00390F8E" w:rsidRPr="00FE2BE9">
        <w:rPr>
          <w:rFonts w:ascii="Arial" w:hAnsi="Arial" w:cs="Arial"/>
          <w:sz w:val="24"/>
          <w:szCs w:val="24"/>
        </w:rPr>
        <w:t>,</w:t>
      </w:r>
      <w:r w:rsidR="009C5508" w:rsidRPr="00FE2BE9">
        <w:rPr>
          <w:rFonts w:ascii="Arial" w:hAnsi="Arial" w:cs="Arial"/>
          <w:sz w:val="24"/>
          <w:szCs w:val="24"/>
        </w:rPr>
        <w:t xml:space="preserve"> </w:t>
      </w:r>
      <w:r w:rsidR="005F00AA" w:rsidRPr="00FE2BE9">
        <w:rPr>
          <w:rFonts w:ascii="Arial" w:hAnsi="Arial" w:cs="Arial"/>
          <w:sz w:val="24"/>
          <w:szCs w:val="24"/>
        </w:rPr>
        <w:t>separat</w:t>
      </w:r>
      <w:r w:rsidR="00390F8E" w:rsidRPr="00FE2BE9">
        <w:rPr>
          <w:rFonts w:ascii="Arial" w:hAnsi="Arial" w:cs="Arial"/>
          <w:sz w:val="24"/>
          <w:szCs w:val="24"/>
        </w:rPr>
        <w:t>ing them</w:t>
      </w:r>
      <w:r w:rsidR="005F00AA" w:rsidRPr="00FE2BE9">
        <w:rPr>
          <w:rFonts w:ascii="Arial" w:hAnsi="Arial" w:cs="Arial"/>
          <w:sz w:val="24"/>
          <w:szCs w:val="24"/>
        </w:rPr>
        <w:t xml:space="preserve"> from their experiences and beliefs</w:t>
      </w:r>
      <w:r w:rsidR="0056660E" w:rsidRPr="00FE2BE9">
        <w:rPr>
          <w:rFonts w:ascii="Arial" w:hAnsi="Arial" w:cs="Arial"/>
          <w:sz w:val="24"/>
          <w:szCs w:val="24"/>
        </w:rPr>
        <w:t xml:space="preserve"> (</w:t>
      </w:r>
      <w:r w:rsidR="008F795B" w:rsidRPr="007D18D0">
        <w:rPr>
          <w:rFonts w:ascii="Arial" w:hAnsi="Arial" w:cs="Arial"/>
          <w:sz w:val="24"/>
          <w:szCs w:val="24"/>
        </w:rPr>
        <w:t>Willig, 2013</w:t>
      </w:r>
      <w:r w:rsidR="0056660E" w:rsidRPr="007D18D0">
        <w:rPr>
          <w:rFonts w:ascii="Arial" w:hAnsi="Arial" w:cs="Arial"/>
          <w:sz w:val="24"/>
          <w:szCs w:val="24"/>
        </w:rPr>
        <w:t>)</w:t>
      </w:r>
      <w:r w:rsidR="005F00AA" w:rsidRPr="007D18D0">
        <w:rPr>
          <w:rFonts w:ascii="Arial" w:hAnsi="Arial" w:cs="Arial"/>
          <w:sz w:val="24"/>
          <w:szCs w:val="24"/>
        </w:rPr>
        <w:t>.</w:t>
      </w:r>
      <w:r w:rsidR="001671F9" w:rsidRPr="00FE2BE9">
        <w:rPr>
          <w:rFonts w:ascii="Arial" w:hAnsi="Arial" w:cs="Arial"/>
          <w:sz w:val="24"/>
          <w:szCs w:val="24"/>
        </w:rPr>
        <w:t xml:space="preserve"> </w:t>
      </w:r>
      <w:r w:rsidR="009304F9" w:rsidRPr="00FE2BE9">
        <w:rPr>
          <w:rFonts w:ascii="Arial" w:hAnsi="Arial" w:cs="Arial"/>
          <w:sz w:val="24"/>
          <w:szCs w:val="24"/>
        </w:rPr>
        <w:t xml:space="preserve">This </w:t>
      </w:r>
      <w:r w:rsidR="002C228C" w:rsidRPr="00FE2BE9">
        <w:rPr>
          <w:rFonts w:ascii="Arial" w:hAnsi="Arial" w:cs="Arial"/>
          <w:sz w:val="24"/>
          <w:szCs w:val="24"/>
        </w:rPr>
        <w:t>raises</w:t>
      </w:r>
      <w:r w:rsidR="009304F9" w:rsidRPr="00FE2BE9">
        <w:rPr>
          <w:rFonts w:ascii="Arial" w:hAnsi="Arial" w:cs="Arial"/>
          <w:sz w:val="24"/>
          <w:szCs w:val="24"/>
        </w:rPr>
        <w:t xml:space="preserve"> question</w:t>
      </w:r>
      <w:r w:rsidR="002C228C" w:rsidRPr="00FE2BE9">
        <w:rPr>
          <w:rFonts w:ascii="Arial" w:hAnsi="Arial" w:cs="Arial"/>
          <w:sz w:val="24"/>
          <w:szCs w:val="24"/>
        </w:rPr>
        <w:t>s</w:t>
      </w:r>
      <w:r w:rsidR="009304F9" w:rsidRPr="00FE2BE9">
        <w:rPr>
          <w:rFonts w:ascii="Arial" w:hAnsi="Arial" w:cs="Arial"/>
          <w:sz w:val="24"/>
          <w:szCs w:val="24"/>
        </w:rPr>
        <w:t xml:space="preserve"> of how</w:t>
      </w:r>
      <w:r w:rsidR="00B9346C" w:rsidRPr="00FE2BE9">
        <w:rPr>
          <w:rFonts w:ascii="Arial" w:hAnsi="Arial" w:cs="Arial"/>
          <w:sz w:val="24"/>
          <w:szCs w:val="24"/>
        </w:rPr>
        <w:t xml:space="preserve"> </w:t>
      </w:r>
      <w:r w:rsidR="00823660" w:rsidRPr="00FE2BE9">
        <w:rPr>
          <w:rFonts w:ascii="Arial" w:hAnsi="Arial" w:cs="Arial"/>
          <w:sz w:val="24"/>
          <w:szCs w:val="24"/>
        </w:rPr>
        <w:t xml:space="preserve">purely quantitative </w:t>
      </w:r>
      <w:r w:rsidR="00281868" w:rsidRPr="00FE2BE9">
        <w:rPr>
          <w:rFonts w:ascii="Arial" w:hAnsi="Arial" w:cs="Arial"/>
          <w:sz w:val="24"/>
          <w:szCs w:val="24"/>
        </w:rPr>
        <w:t>findings</w:t>
      </w:r>
      <w:r w:rsidR="00A047B8" w:rsidRPr="00FE2BE9">
        <w:rPr>
          <w:rFonts w:ascii="Arial" w:hAnsi="Arial" w:cs="Arial"/>
          <w:sz w:val="24"/>
          <w:szCs w:val="24"/>
        </w:rPr>
        <w:t xml:space="preserve"> can</w:t>
      </w:r>
      <w:r w:rsidR="00281868" w:rsidRPr="00FE2BE9">
        <w:rPr>
          <w:rFonts w:ascii="Arial" w:hAnsi="Arial" w:cs="Arial"/>
          <w:sz w:val="24"/>
          <w:szCs w:val="24"/>
        </w:rPr>
        <w:t xml:space="preserve"> </w:t>
      </w:r>
      <w:r w:rsidR="000A53DC" w:rsidRPr="00FE2BE9">
        <w:rPr>
          <w:rFonts w:ascii="Arial" w:hAnsi="Arial" w:cs="Arial"/>
          <w:sz w:val="24"/>
          <w:szCs w:val="24"/>
        </w:rPr>
        <w:t xml:space="preserve">be effectively applied to </w:t>
      </w:r>
      <w:r w:rsidR="009B5EDC" w:rsidRPr="00FE2BE9">
        <w:rPr>
          <w:rFonts w:ascii="Arial" w:hAnsi="Arial" w:cs="Arial"/>
          <w:sz w:val="24"/>
          <w:szCs w:val="24"/>
        </w:rPr>
        <w:t>t</w:t>
      </w:r>
      <w:r w:rsidR="00647DAD" w:rsidRPr="00FE2BE9">
        <w:rPr>
          <w:rFonts w:ascii="Arial" w:hAnsi="Arial" w:cs="Arial"/>
          <w:sz w:val="24"/>
          <w:szCs w:val="24"/>
        </w:rPr>
        <w:t>he therapeutic profession when the primary aim is to meet the individual where they are and offer acceptance.</w:t>
      </w:r>
      <w:r w:rsidR="00453692" w:rsidRPr="00FE2BE9">
        <w:rPr>
          <w:rFonts w:ascii="Arial" w:hAnsi="Arial" w:cs="Arial"/>
          <w:sz w:val="24"/>
          <w:szCs w:val="24"/>
        </w:rPr>
        <w:t xml:space="preserve"> </w:t>
      </w:r>
      <w:r w:rsidR="0029042F" w:rsidRPr="00FE2BE9">
        <w:rPr>
          <w:rFonts w:ascii="Arial" w:hAnsi="Arial" w:cs="Arial"/>
          <w:sz w:val="24"/>
          <w:szCs w:val="24"/>
        </w:rPr>
        <w:t>In cont</w:t>
      </w:r>
      <w:r w:rsidR="00931642" w:rsidRPr="00FE2BE9">
        <w:rPr>
          <w:rFonts w:ascii="Arial" w:hAnsi="Arial" w:cs="Arial"/>
          <w:sz w:val="24"/>
          <w:szCs w:val="24"/>
        </w:rPr>
        <w:t>rast, i</w:t>
      </w:r>
      <w:r w:rsidR="00453692" w:rsidRPr="00FE2BE9">
        <w:rPr>
          <w:rFonts w:ascii="Arial" w:hAnsi="Arial" w:cs="Arial"/>
          <w:sz w:val="24"/>
          <w:szCs w:val="24"/>
        </w:rPr>
        <w:t>nterpretivis</w:t>
      </w:r>
      <w:r w:rsidR="001D6353" w:rsidRPr="00FE2BE9">
        <w:rPr>
          <w:rFonts w:ascii="Arial" w:hAnsi="Arial" w:cs="Arial"/>
          <w:sz w:val="24"/>
          <w:szCs w:val="24"/>
        </w:rPr>
        <w:t>m</w:t>
      </w:r>
      <w:r w:rsidR="00453692" w:rsidRPr="00FE2BE9">
        <w:rPr>
          <w:rFonts w:ascii="Arial" w:hAnsi="Arial" w:cs="Arial"/>
          <w:sz w:val="24"/>
          <w:szCs w:val="24"/>
        </w:rPr>
        <w:t xml:space="preserve"> </w:t>
      </w:r>
      <w:r w:rsidR="00DA4D7B" w:rsidRPr="00FE2BE9">
        <w:rPr>
          <w:rFonts w:ascii="Arial" w:hAnsi="Arial" w:cs="Arial"/>
          <w:sz w:val="24"/>
          <w:szCs w:val="24"/>
        </w:rPr>
        <w:t xml:space="preserve">values the richness of </w:t>
      </w:r>
      <w:r w:rsidR="00686C45" w:rsidRPr="00FE2BE9">
        <w:rPr>
          <w:rFonts w:ascii="Arial" w:hAnsi="Arial" w:cs="Arial"/>
          <w:sz w:val="24"/>
          <w:szCs w:val="24"/>
        </w:rPr>
        <w:t>diverse information</w:t>
      </w:r>
      <w:r w:rsidR="00931642" w:rsidRPr="00FE2BE9">
        <w:rPr>
          <w:rFonts w:ascii="Arial" w:hAnsi="Arial" w:cs="Arial"/>
          <w:sz w:val="24"/>
          <w:szCs w:val="24"/>
        </w:rPr>
        <w:t>;</w:t>
      </w:r>
      <w:r w:rsidR="00DA4D7B" w:rsidRPr="00FE2BE9">
        <w:rPr>
          <w:rFonts w:ascii="Arial" w:hAnsi="Arial" w:cs="Arial"/>
          <w:sz w:val="24"/>
          <w:szCs w:val="24"/>
        </w:rPr>
        <w:t xml:space="preserve"> offering insight into a person’s subjective </w:t>
      </w:r>
      <w:r w:rsidR="00DA4D7B" w:rsidRPr="00FE2BE9">
        <w:rPr>
          <w:rFonts w:ascii="Arial" w:hAnsi="Arial" w:cs="Arial"/>
          <w:sz w:val="24"/>
          <w:szCs w:val="24"/>
        </w:rPr>
        <w:lastRenderedPageBreak/>
        <w:t>experience</w:t>
      </w:r>
      <w:r w:rsidR="00123E25" w:rsidRPr="00FE2BE9">
        <w:rPr>
          <w:rFonts w:ascii="Arial" w:hAnsi="Arial" w:cs="Arial"/>
          <w:sz w:val="24"/>
          <w:szCs w:val="24"/>
        </w:rPr>
        <w:t xml:space="preserve"> through a variety of methods that invite an openness to </w:t>
      </w:r>
      <w:r w:rsidR="00EA62CF" w:rsidRPr="00FE2BE9">
        <w:rPr>
          <w:rFonts w:ascii="Arial" w:hAnsi="Arial" w:cs="Arial"/>
          <w:sz w:val="24"/>
          <w:szCs w:val="24"/>
        </w:rPr>
        <w:t>share their story through narrative</w:t>
      </w:r>
      <w:r w:rsidR="00A13286" w:rsidRPr="00FE2BE9">
        <w:rPr>
          <w:rFonts w:ascii="Arial" w:hAnsi="Arial" w:cs="Arial"/>
          <w:sz w:val="24"/>
          <w:szCs w:val="24"/>
        </w:rPr>
        <w:t xml:space="preserve"> accounts</w:t>
      </w:r>
      <w:r w:rsidR="00EA62CF" w:rsidRPr="00FE2BE9">
        <w:rPr>
          <w:rFonts w:ascii="Arial" w:hAnsi="Arial" w:cs="Arial"/>
          <w:sz w:val="24"/>
          <w:szCs w:val="24"/>
        </w:rPr>
        <w:t>, interviews and observation</w:t>
      </w:r>
      <w:r w:rsidR="00561623" w:rsidRPr="00FE2BE9">
        <w:rPr>
          <w:rFonts w:ascii="Arial" w:hAnsi="Arial" w:cs="Arial"/>
          <w:sz w:val="24"/>
          <w:szCs w:val="24"/>
        </w:rPr>
        <w:t xml:space="preserve"> </w:t>
      </w:r>
      <w:r w:rsidR="00561623" w:rsidRPr="007D18D0">
        <w:rPr>
          <w:rFonts w:ascii="Arial" w:hAnsi="Arial" w:cs="Arial"/>
          <w:sz w:val="24"/>
          <w:szCs w:val="24"/>
        </w:rPr>
        <w:t>(</w:t>
      </w:r>
      <w:r w:rsidR="00645364" w:rsidRPr="007D18D0">
        <w:rPr>
          <w:rFonts w:ascii="Arial" w:hAnsi="Arial" w:cs="Arial"/>
          <w:sz w:val="24"/>
          <w:szCs w:val="24"/>
        </w:rPr>
        <w:t>Willig, 2013</w:t>
      </w:r>
      <w:r w:rsidR="00561623" w:rsidRPr="00FE2BE9">
        <w:rPr>
          <w:rFonts w:ascii="Arial" w:hAnsi="Arial" w:cs="Arial"/>
          <w:sz w:val="24"/>
          <w:szCs w:val="24"/>
        </w:rPr>
        <w:t>)</w:t>
      </w:r>
      <w:r w:rsidR="00EA62CF" w:rsidRPr="00FE2BE9">
        <w:rPr>
          <w:rFonts w:ascii="Arial" w:hAnsi="Arial" w:cs="Arial"/>
          <w:sz w:val="24"/>
          <w:szCs w:val="24"/>
        </w:rPr>
        <w:t xml:space="preserve">. </w:t>
      </w:r>
      <w:r w:rsidR="00884159" w:rsidRPr="00FE2BE9">
        <w:rPr>
          <w:rFonts w:ascii="Arial" w:hAnsi="Arial" w:cs="Arial"/>
          <w:sz w:val="24"/>
          <w:szCs w:val="24"/>
        </w:rPr>
        <w:t xml:space="preserve">While interpretivism </w:t>
      </w:r>
      <w:r w:rsidR="00545D14" w:rsidRPr="00FE2BE9">
        <w:rPr>
          <w:rFonts w:ascii="Arial" w:hAnsi="Arial" w:cs="Arial"/>
          <w:sz w:val="24"/>
          <w:szCs w:val="24"/>
        </w:rPr>
        <w:t>strives to understand processes and how they work, such as the therapeutic alliance</w:t>
      </w:r>
      <w:r w:rsidR="00395963" w:rsidRPr="00FE2BE9">
        <w:rPr>
          <w:rFonts w:ascii="Arial" w:hAnsi="Arial" w:cs="Arial"/>
          <w:sz w:val="24"/>
          <w:szCs w:val="24"/>
        </w:rPr>
        <w:t xml:space="preserve">, it is criticised for </w:t>
      </w:r>
      <w:r w:rsidR="003E3EEE" w:rsidRPr="00FE2BE9">
        <w:rPr>
          <w:rFonts w:ascii="Arial" w:hAnsi="Arial" w:cs="Arial"/>
          <w:sz w:val="24"/>
          <w:szCs w:val="24"/>
        </w:rPr>
        <w:t>lack</w:t>
      </w:r>
      <w:r w:rsidR="002C26BE" w:rsidRPr="00FE2BE9">
        <w:rPr>
          <w:rFonts w:ascii="Arial" w:hAnsi="Arial" w:cs="Arial"/>
          <w:sz w:val="24"/>
          <w:szCs w:val="24"/>
        </w:rPr>
        <w:t>ing</w:t>
      </w:r>
      <w:r w:rsidR="003E3EEE" w:rsidRPr="00FE2BE9">
        <w:rPr>
          <w:rFonts w:ascii="Arial" w:hAnsi="Arial" w:cs="Arial"/>
          <w:sz w:val="24"/>
          <w:szCs w:val="24"/>
        </w:rPr>
        <w:t xml:space="preserve"> objectivity and </w:t>
      </w:r>
      <w:r w:rsidR="009E7ECD" w:rsidRPr="00FE2BE9">
        <w:rPr>
          <w:rFonts w:ascii="Arial" w:hAnsi="Arial" w:cs="Arial"/>
          <w:sz w:val="24"/>
          <w:szCs w:val="24"/>
        </w:rPr>
        <w:t>generalisability</w:t>
      </w:r>
      <w:r w:rsidR="009752CC" w:rsidRPr="00FE2BE9">
        <w:rPr>
          <w:rFonts w:ascii="Arial" w:hAnsi="Arial" w:cs="Arial"/>
          <w:sz w:val="24"/>
          <w:szCs w:val="24"/>
        </w:rPr>
        <w:t>. Critics argue that</w:t>
      </w:r>
      <w:r w:rsidR="007E4938" w:rsidRPr="00FE2BE9">
        <w:rPr>
          <w:rFonts w:ascii="Arial" w:hAnsi="Arial" w:cs="Arial"/>
          <w:sz w:val="24"/>
          <w:szCs w:val="24"/>
        </w:rPr>
        <w:t xml:space="preserve"> there is</w:t>
      </w:r>
      <w:r w:rsidR="00B67970" w:rsidRPr="00FE2BE9">
        <w:rPr>
          <w:rFonts w:ascii="Arial" w:hAnsi="Arial" w:cs="Arial"/>
          <w:sz w:val="24"/>
          <w:szCs w:val="24"/>
        </w:rPr>
        <w:t xml:space="preserve"> an</w:t>
      </w:r>
      <w:r w:rsidR="003E3EEE" w:rsidRPr="00FE2BE9">
        <w:rPr>
          <w:rFonts w:ascii="Arial" w:hAnsi="Arial" w:cs="Arial"/>
          <w:sz w:val="24"/>
          <w:szCs w:val="24"/>
        </w:rPr>
        <w:t xml:space="preserve"> </w:t>
      </w:r>
      <w:r w:rsidR="004F7393" w:rsidRPr="00FE2BE9">
        <w:rPr>
          <w:rFonts w:ascii="Arial" w:hAnsi="Arial" w:cs="Arial"/>
          <w:sz w:val="24"/>
          <w:szCs w:val="24"/>
        </w:rPr>
        <w:t>increas</w:t>
      </w:r>
      <w:r w:rsidR="007E4938" w:rsidRPr="00FE2BE9">
        <w:rPr>
          <w:rFonts w:ascii="Arial" w:hAnsi="Arial" w:cs="Arial"/>
          <w:sz w:val="24"/>
          <w:szCs w:val="24"/>
        </w:rPr>
        <w:t>ed</w:t>
      </w:r>
      <w:r w:rsidR="00A13A3F" w:rsidRPr="00FE2BE9">
        <w:rPr>
          <w:rFonts w:ascii="Arial" w:hAnsi="Arial" w:cs="Arial"/>
          <w:sz w:val="24"/>
          <w:szCs w:val="24"/>
        </w:rPr>
        <w:t xml:space="preserve"> </w:t>
      </w:r>
      <w:r w:rsidR="004F7393" w:rsidRPr="00FE2BE9">
        <w:rPr>
          <w:rFonts w:ascii="Arial" w:hAnsi="Arial" w:cs="Arial"/>
          <w:sz w:val="24"/>
          <w:szCs w:val="24"/>
        </w:rPr>
        <w:t xml:space="preserve">risk of researcher bias and </w:t>
      </w:r>
      <w:r w:rsidR="007E4938" w:rsidRPr="00FE2BE9">
        <w:rPr>
          <w:rFonts w:ascii="Arial" w:hAnsi="Arial" w:cs="Arial"/>
          <w:sz w:val="24"/>
          <w:szCs w:val="24"/>
        </w:rPr>
        <w:t>challenges in replicating qualitative research</w:t>
      </w:r>
      <w:r w:rsidR="0056660E" w:rsidRPr="00FE2BE9">
        <w:rPr>
          <w:rFonts w:ascii="Arial" w:hAnsi="Arial" w:cs="Arial"/>
          <w:sz w:val="24"/>
          <w:szCs w:val="24"/>
        </w:rPr>
        <w:t xml:space="preserve"> (</w:t>
      </w:r>
      <w:r w:rsidR="00C44372" w:rsidRPr="00DB2465">
        <w:rPr>
          <w:rFonts w:ascii="Arial" w:hAnsi="Arial" w:cs="Arial"/>
          <w:sz w:val="24"/>
          <w:szCs w:val="24"/>
        </w:rPr>
        <w:t>Levitt et al., 2017</w:t>
      </w:r>
      <w:r w:rsidR="0056660E" w:rsidRPr="00DB2465">
        <w:rPr>
          <w:rFonts w:ascii="Arial" w:hAnsi="Arial" w:cs="Arial"/>
          <w:sz w:val="24"/>
          <w:szCs w:val="24"/>
        </w:rPr>
        <w:t>)</w:t>
      </w:r>
      <w:r w:rsidR="004F7393" w:rsidRPr="00DB2465">
        <w:rPr>
          <w:rFonts w:ascii="Arial" w:hAnsi="Arial" w:cs="Arial"/>
          <w:sz w:val="24"/>
          <w:szCs w:val="24"/>
        </w:rPr>
        <w:t>.</w:t>
      </w:r>
      <w:r w:rsidR="004F7393" w:rsidRPr="00FE2BE9">
        <w:rPr>
          <w:rFonts w:ascii="Arial" w:hAnsi="Arial" w:cs="Arial"/>
          <w:sz w:val="24"/>
          <w:szCs w:val="24"/>
        </w:rPr>
        <w:t xml:space="preserve"> </w:t>
      </w:r>
      <w:r w:rsidR="00047FB5" w:rsidRPr="00FE2BE9">
        <w:rPr>
          <w:rFonts w:ascii="Arial" w:hAnsi="Arial" w:cs="Arial"/>
          <w:sz w:val="24"/>
          <w:szCs w:val="24"/>
        </w:rPr>
        <w:t>Whereas EIP</w:t>
      </w:r>
      <w:r w:rsidR="00BE5B51" w:rsidRPr="00FE2BE9">
        <w:rPr>
          <w:rFonts w:ascii="Arial" w:hAnsi="Arial" w:cs="Arial"/>
          <w:sz w:val="24"/>
          <w:szCs w:val="24"/>
        </w:rPr>
        <w:t xml:space="preserve"> aligns with </w:t>
      </w:r>
      <w:r w:rsidR="00532F7D" w:rsidRPr="00FE2BE9">
        <w:rPr>
          <w:rFonts w:ascii="Arial" w:hAnsi="Arial" w:cs="Arial"/>
          <w:sz w:val="24"/>
          <w:szCs w:val="24"/>
        </w:rPr>
        <w:t>e</w:t>
      </w:r>
      <w:r w:rsidR="00BE5B51" w:rsidRPr="00FE2BE9">
        <w:rPr>
          <w:rFonts w:ascii="Arial" w:hAnsi="Arial" w:cs="Arial"/>
          <w:sz w:val="24"/>
          <w:szCs w:val="24"/>
        </w:rPr>
        <w:t xml:space="preserve">pistemological </w:t>
      </w:r>
      <w:r w:rsidR="00532F7D" w:rsidRPr="00FE2BE9">
        <w:rPr>
          <w:rFonts w:ascii="Arial" w:hAnsi="Arial" w:cs="Arial"/>
          <w:sz w:val="24"/>
          <w:szCs w:val="24"/>
        </w:rPr>
        <w:t>p</w:t>
      </w:r>
      <w:r w:rsidR="00BE5B51" w:rsidRPr="00FE2BE9">
        <w:rPr>
          <w:rFonts w:ascii="Arial" w:hAnsi="Arial" w:cs="Arial"/>
          <w:sz w:val="24"/>
          <w:szCs w:val="24"/>
        </w:rPr>
        <w:t>luralism</w:t>
      </w:r>
      <w:r w:rsidR="00EB0BFB" w:rsidRPr="00FE2BE9">
        <w:rPr>
          <w:rFonts w:ascii="Arial" w:hAnsi="Arial" w:cs="Arial"/>
          <w:sz w:val="24"/>
          <w:szCs w:val="24"/>
        </w:rPr>
        <w:t xml:space="preserve">, a philosophical belief that </w:t>
      </w:r>
      <w:r w:rsidR="005914D8" w:rsidRPr="00FE2BE9">
        <w:rPr>
          <w:rFonts w:ascii="Arial" w:hAnsi="Arial" w:cs="Arial"/>
          <w:sz w:val="24"/>
          <w:szCs w:val="24"/>
        </w:rPr>
        <w:t>there are many legitimate ways of knowing.</w:t>
      </w:r>
      <w:r w:rsidR="004E371E" w:rsidRPr="00FE2BE9">
        <w:rPr>
          <w:rFonts w:ascii="Arial" w:hAnsi="Arial" w:cs="Arial"/>
          <w:sz w:val="24"/>
          <w:szCs w:val="24"/>
        </w:rPr>
        <w:t xml:space="preserve"> </w:t>
      </w:r>
      <w:r w:rsidR="004420D6" w:rsidRPr="00FE2BE9">
        <w:rPr>
          <w:rFonts w:ascii="Arial" w:hAnsi="Arial" w:cs="Arial"/>
          <w:sz w:val="24"/>
          <w:szCs w:val="24"/>
        </w:rPr>
        <w:t>This viewpoint offers balance</w:t>
      </w:r>
      <w:r w:rsidR="007B1320" w:rsidRPr="00FE2BE9">
        <w:rPr>
          <w:rFonts w:ascii="Arial" w:hAnsi="Arial" w:cs="Arial"/>
          <w:sz w:val="24"/>
          <w:szCs w:val="24"/>
        </w:rPr>
        <w:t>,</w:t>
      </w:r>
      <w:r w:rsidR="004420D6" w:rsidRPr="00FE2BE9">
        <w:rPr>
          <w:rFonts w:ascii="Arial" w:hAnsi="Arial" w:cs="Arial"/>
          <w:sz w:val="24"/>
          <w:szCs w:val="24"/>
        </w:rPr>
        <w:t xml:space="preserve"> </w:t>
      </w:r>
      <w:r w:rsidR="007B1320" w:rsidRPr="00FE2BE9">
        <w:rPr>
          <w:rFonts w:ascii="Arial" w:hAnsi="Arial" w:cs="Arial"/>
          <w:sz w:val="24"/>
          <w:szCs w:val="24"/>
        </w:rPr>
        <w:t>allowing</w:t>
      </w:r>
      <w:r w:rsidR="004420D6" w:rsidRPr="00FE2BE9">
        <w:rPr>
          <w:rFonts w:ascii="Arial" w:hAnsi="Arial" w:cs="Arial"/>
          <w:sz w:val="24"/>
          <w:szCs w:val="24"/>
        </w:rPr>
        <w:t xml:space="preserve"> practitioners to consider the relevance of the evidence</w:t>
      </w:r>
      <w:r w:rsidR="00DF00AC" w:rsidRPr="00FE2BE9">
        <w:rPr>
          <w:rFonts w:ascii="Arial" w:hAnsi="Arial" w:cs="Arial"/>
          <w:sz w:val="24"/>
          <w:szCs w:val="24"/>
        </w:rPr>
        <w:t xml:space="preserve"> alongside their own competency and the client’s context to inform their </w:t>
      </w:r>
      <w:r w:rsidR="00174971" w:rsidRPr="00FE2BE9">
        <w:rPr>
          <w:rFonts w:ascii="Arial" w:hAnsi="Arial" w:cs="Arial"/>
          <w:sz w:val="24"/>
          <w:szCs w:val="24"/>
        </w:rPr>
        <w:t>practice (</w:t>
      </w:r>
      <w:r w:rsidR="00EA70BB" w:rsidRPr="00DB2465">
        <w:rPr>
          <w:rFonts w:ascii="Arial" w:hAnsi="Arial" w:cs="Arial"/>
          <w:sz w:val="24"/>
          <w:szCs w:val="24"/>
        </w:rPr>
        <w:t>American Psychological Association, 2006</w:t>
      </w:r>
      <w:r w:rsidR="00174971" w:rsidRPr="00DB2465">
        <w:rPr>
          <w:rFonts w:ascii="Arial" w:hAnsi="Arial" w:cs="Arial"/>
          <w:sz w:val="24"/>
          <w:szCs w:val="24"/>
        </w:rPr>
        <w:t>).</w:t>
      </w:r>
      <w:r w:rsidR="00174971" w:rsidRPr="00FE2BE9">
        <w:rPr>
          <w:rFonts w:ascii="Arial" w:hAnsi="Arial" w:cs="Arial"/>
          <w:sz w:val="24"/>
          <w:szCs w:val="24"/>
        </w:rPr>
        <w:t xml:space="preserve"> </w:t>
      </w:r>
    </w:p>
    <w:p w14:paraId="611B12C9" w14:textId="77777777" w:rsidR="007B1320" w:rsidRPr="00FE2BE9" w:rsidRDefault="007B1320" w:rsidP="00FE2BE9">
      <w:pPr>
        <w:spacing w:after="0" w:line="480" w:lineRule="auto"/>
        <w:jc w:val="both"/>
        <w:rPr>
          <w:rFonts w:ascii="Arial" w:hAnsi="Arial" w:cs="Arial"/>
          <w:sz w:val="24"/>
          <w:szCs w:val="24"/>
        </w:rPr>
      </w:pPr>
    </w:p>
    <w:p w14:paraId="64804254" w14:textId="77777777" w:rsidR="005D4A67" w:rsidRDefault="000529C3" w:rsidP="00FE2BE9">
      <w:pPr>
        <w:spacing w:after="0" w:line="480" w:lineRule="auto"/>
        <w:jc w:val="both"/>
        <w:rPr>
          <w:rFonts w:ascii="Arial" w:hAnsi="Arial" w:cs="Arial"/>
          <w:sz w:val="24"/>
          <w:szCs w:val="24"/>
        </w:rPr>
      </w:pPr>
      <w:r w:rsidRPr="00FE2BE9">
        <w:rPr>
          <w:rFonts w:ascii="Arial" w:hAnsi="Arial" w:cs="Arial"/>
          <w:sz w:val="24"/>
          <w:szCs w:val="24"/>
        </w:rPr>
        <w:t>T</w:t>
      </w:r>
      <w:r w:rsidR="004F49CF" w:rsidRPr="00FE2BE9">
        <w:rPr>
          <w:rFonts w:ascii="Arial" w:hAnsi="Arial" w:cs="Arial"/>
          <w:sz w:val="24"/>
          <w:szCs w:val="24"/>
        </w:rPr>
        <w:t>he privileging and influencing of knowledge</w:t>
      </w:r>
      <w:r w:rsidR="005E669D" w:rsidRPr="00FE2BE9">
        <w:rPr>
          <w:rFonts w:ascii="Arial" w:hAnsi="Arial" w:cs="Arial"/>
          <w:sz w:val="24"/>
          <w:szCs w:val="24"/>
        </w:rPr>
        <w:t xml:space="preserve"> by </w:t>
      </w:r>
      <w:r w:rsidR="00004859" w:rsidRPr="00FE2BE9">
        <w:rPr>
          <w:rFonts w:ascii="Arial" w:hAnsi="Arial" w:cs="Arial"/>
          <w:sz w:val="24"/>
          <w:szCs w:val="24"/>
        </w:rPr>
        <w:t>power structures continues to be a challenge</w:t>
      </w:r>
      <w:r w:rsidR="00303980" w:rsidRPr="00FE2BE9">
        <w:rPr>
          <w:rFonts w:ascii="Arial" w:hAnsi="Arial" w:cs="Arial"/>
          <w:sz w:val="24"/>
          <w:szCs w:val="24"/>
        </w:rPr>
        <w:t>. As noted previously, psychotherapy is not politically neutral, however</w:t>
      </w:r>
      <w:r w:rsidR="00425724" w:rsidRPr="00FE2BE9">
        <w:rPr>
          <w:rFonts w:ascii="Arial" w:hAnsi="Arial" w:cs="Arial"/>
          <w:sz w:val="24"/>
          <w:szCs w:val="24"/>
        </w:rPr>
        <w:t xml:space="preserve"> </w:t>
      </w:r>
      <w:r w:rsidR="003123CE" w:rsidRPr="00FE2BE9">
        <w:rPr>
          <w:rFonts w:ascii="Arial" w:hAnsi="Arial" w:cs="Arial"/>
          <w:sz w:val="24"/>
          <w:szCs w:val="24"/>
        </w:rPr>
        <w:t xml:space="preserve">critics suggest that research has been used as a tool </w:t>
      </w:r>
      <w:r w:rsidR="0098118F" w:rsidRPr="00FE2BE9">
        <w:rPr>
          <w:rFonts w:ascii="Arial" w:hAnsi="Arial" w:cs="Arial"/>
          <w:sz w:val="24"/>
          <w:szCs w:val="24"/>
        </w:rPr>
        <w:t xml:space="preserve">to ‘reign in’ the field by favouring the more ‘acceptable’ approaches </w:t>
      </w:r>
      <w:r w:rsidR="002B0C09" w:rsidRPr="00FE2BE9">
        <w:rPr>
          <w:rFonts w:ascii="Arial" w:hAnsi="Arial" w:cs="Arial"/>
          <w:sz w:val="24"/>
          <w:szCs w:val="24"/>
        </w:rPr>
        <w:t>through recognition of credibility, funding hierarchies</w:t>
      </w:r>
      <w:r w:rsidR="007B7252" w:rsidRPr="00FE2BE9">
        <w:rPr>
          <w:rFonts w:ascii="Arial" w:hAnsi="Arial" w:cs="Arial"/>
          <w:sz w:val="24"/>
          <w:szCs w:val="24"/>
        </w:rPr>
        <w:t xml:space="preserve"> and</w:t>
      </w:r>
      <w:r w:rsidR="002B0C09" w:rsidRPr="00FE2BE9">
        <w:rPr>
          <w:rFonts w:ascii="Arial" w:hAnsi="Arial" w:cs="Arial"/>
          <w:sz w:val="24"/>
          <w:szCs w:val="24"/>
        </w:rPr>
        <w:t xml:space="preserve"> </w:t>
      </w:r>
      <w:r w:rsidR="007B7252" w:rsidRPr="00FE2BE9">
        <w:rPr>
          <w:rFonts w:ascii="Arial" w:hAnsi="Arial" w:cs="Arial"/>
          <w:sz w:val="24"/>
          <w:szCs w:val="24"/>
        </w:rPr>
        <w:t>policy</w:t>
      </w:r>
      <w:r w:rsidR="008A4320" w:rsidRPr="00FE2BE9">
        <w:rPr>
          <w:rFonts w:ascii="Arial" w:hAnsi="Arial" w:cs="Arial"/>
          <w:sz w:val="24"/>
          <w:szCs w:val="24"/>
        </w:rPr>
        <w:t xml:space="preserve"> </w:t>
      </w:r>
      <w:r w:rsidR="008A4320" w:rsidRPr="00CE78D7">
        <w:rPr>
          <w:rFonts w:ascii="Arial" w:hAnsi="Arial" w:cs="Arial"/>
          <w:sz w:val="24"/>
          <w:szCs w:val="24"/>
        </w:rPr>
        <w:t>(</w:t>
      </w:r>
      <w:r w:rsidR="00CC4196" w:rsidRPr="00CE78D7">
        <w:rPr>
          <w:rFonts w:ascii="Arial" w:hAnsi="Arial" w:cs="Arial"/>
          <w:sz w:val="24"/>
          <w:szCs w:val="24"/>
        </w:rPr>
        <w:t>Barkham, Lutz and Castonguay, 2021</w:t>
      </w:r>
      <w:r w:rsidR="008A4320" w:rsidRPr="00CE78D7">
        <w:rPr>
          <w:rFonts w:ascii="Arial" w:hAnsi="Arial" w:cs="Arial"/>
          <w:sz w:val="24"/>
          <w:szCs w:val="24"/>
        </w:rPr>
        <w:t>)</w:t>
      </w:r>
      <w:r w:rsidR="007B7252" w:rsidRPr="00CE78D7">
        <w:rPr>
          <w:rFonts w:ascii="Arial" w:hAnsi="Arial" w:cs="Arial"/>
          <w:sz w:val="24"/>
          <w:szCs w:val="24"/>
        </w:rPr>
        <w:t>.</w:t>
      </w:r>
      <w:r w:rsidR="007B7252" w:rsidRPr="00FE2BE9">
        <w:rPr>
          <w:rFonts w:ascii="Arial" w:hAnsi="Arial" w:cs="Arial"/>
          <w:sz w:val="24"/>
          <w:szCs w:val="24"/>
        </w:rPr>
        <w:t xml:space="preserve"> This has subsequently </w:t>
      </w:r>
      <w:r w:rsidR="00305E7E" w:rsidRPr="00FE2BE9">
        <w:rPr>
          <w:rFonts w:ascii="Arial" w:hAnsi="Arial" w:cs="Arial"/>
          <w:sz w:val="24"/>
          <w:szCs w:val="24"/>
        </w:rPr>
        <w:t xml:space="preserve">led to </w:t>
      </w:r>
      <w:r w:rsidR="002219ED" w:rsidRPr="00FE2BE9">
        <w:rPr>
          <w:rFonts w:ascii="Arial" w:hAnsi="Arial" w:cs="Arial"/>
          <w:sz w:val="24"/>
          <w:szCs w:val="24"/>
        </w:rPr>
        <w:t>the</w:t>
      </w:r>
      <w:r w:rsidR="00E164FB" w:rsidRPr="00FE2BE9">
        <w:rPr>
          <w:rFonts w:ascii="Arial" w:hAnsi="Arial" w:cs="Arial"/>
          <w:sz w:val="24"/>
          <w:szCs w:val="24"/>
        </w:rPr>
        <w:t xml:space="preserve"> marginalisation of</w:t>
      </w:r>
      <w:r w:rsidR="004239A7" w:rsidRPr="00FE2BE9">
        <w:rPr>
          <w:rFonts w:ascii="Arial" w:hAnsi="Arial" w:cs="Arial"/>
          <w:sz w:val="24"/>
          <w:szCs w:val="24"/>
        </w:rPr>
        <w:t xml:space="preserve"> therapies that do not align with the values of the power systems</w:t>
      </w:r>
      <w:r w:rsidR="00AD6193" w:rsidRPr="00FE2BE9">
        <w:rPr>
          <w:rFonts w:ascii="Arial" w:hAnsi="Arial" w:cs="Arial"/>
          <w:sz w:val="24"/>
          <w:szCs w:val="24"/>
        </w:rPr>
        <w:t>.</w:t>
      </w:r>
      <w:r w:rsidR="004239A7" w:rsidRPr="00FE2BE9">
        <w:rPr>
          <w:rFonts w:ascii="Arial" w:hAnsi="Arial" w:cs="Arial"/>
          <w:sz w:val="24"/>
          <w:szCs w:val="24"/>
        </w:rPr>
        <w:t xml:space="preserve"> </w:t>
      </w:r>
      <w:r w:rsidR="00F770F1" w:rsidRPr="00FE2BE9">
        <w:rPr>
          <w:rFonts w:ascii="Arial" w:hAnsi="Arial" w:cs="Arial"/>
          <w:sz w:val="24"/>
          <w:szCs w:val="24"/>
        </w:rPr>
        <w:t xml:space="preserve">This </w:t>
      </w:r>
      <w:r w:rsidR="007625CD" w:rsidRPr="00FE2BE9">
        <w:rPr>
          <w:rFonts w:ascii="Arial" w:hAnsi="Arial" w:cs="Arial"/>
          <w:sz w:val="24"/>
          <w:szCs w:val="24"/>
        </w:rPr>
        <w:t>raises questions about</w:t>
      </w:r>
      <w:r w:rsidR="00540823" w:rsidRPr="00FE2BE9">
        <w:rPr>
          <w:rFonts w:ascii="Arial" w:hAnsi="Arial" w:cs="Arial"/>
          <w:sz w:val="24"/>
          <w:szCs w:val="24"/>
        </w:rPr>
        <w:t xml:space="preserve"> who de</w:t>
      </w:r>
      <w:r w:rsidR="00F37CF8" w:rsidRPr="00FE2BE9">
        <w:rPr>
          <w:rFonts w:ascii="Arial" w:hAnsi="Arial" w:cs="Arial"/>
          <w:sz w:val="24"/>
          <w:szCs w:val="24"/>
        </w:rPr>
        <w:t>fines evidence and whether it serves</w:t>
      </w:r>
      <w:r w:rsidR="00F66AB2" w:rsidRPr="00FE2BE9">
        <w:rPr>
          <w:rFonts w:ascii="Arial" w:hAnsi="Arial" w:cs="Arial"/>
          <w:sz w:val="24"/>
          <w:szCs w:val="24"/>
        </w:rPr>
        <w:t xml:space="preserve"> power structures, society </w:t>
      </w:r>
      <w:r w:rsidR="001C67C3" w:rsidRPr="00FE2BE9">
        <w:rPr>
          <w:rFonts w:ascii="Arial" w:hAnsi="Arial" w:cs="Arial"/>
          <w:sz w:val="24"/>
          <w:szCs w:val="24"/>
        </w:rPr>
        <w:t>or individuals.</w:t>
      </w:r>
      <w:r w:rsidR="00535EB0" w:rsidRPr="00FE2BE9">
        <w:rPr>
          <w:rFonts w:ascii="Arial" w:hAnsi="Arial" w:cs="Arial"/>
          <w:sz w:val="24"/>
          <w:szCs w:val="24"/>
        </w:rPr>
        <w:t xml:space="preserve"> </w:t>
      </w:r>
      <w:r w:rsidR="00ED6275" w:rsidRPr="00FE2BE9">
        <w:rPr>
          <w:rFonts w:ascii="Arial" w:hAnsi="Arial" w:cs="Arial"/>
          <w:sz w:val="24"/>
          <w:szCs w:val="24"/>
        </w:rPr>
        <w:t xml:space="preserve">Relational therapies are generally </w:t>
      </w:r>
      <w:r w:rsidR="0066231E" w:rsidRPr="00FE2BE9">
        <w:rPr>
          <w:rFonts w:ascii="Arial" w:hAnsi="Arial" w:cs="Arial"/>
          <w:sz w:val="24"/>
          <w:szCs w:val="24"/>
        </w:rPr>
        <w:t>longer-term</w:t>
      </w:r>
      <w:r w:rsidR="00ED6275" w:rsidRPr="00FE2BE9">
        <w:rPr>
          <w:rFonts w:ascii="Arial" w:hAnsi="Arial" w:cs="Arial"/>
          <w:sz w:val="24"/>
          <w:szCs w:val="24"/>
        </w:rPr>
        <w:t xml:space="preserve"> models</w:t>
      </w:r>
      <w:r w:rsidR="007543CD" w:rsidRPr="00FE2BE9">
        <w:rPr>
          <w:rFonts w:ascii="Arial" w:hAnsi="Arial" w:cs="Arial"/>
          <w:sz w:val="24"/>
          <w:szCs w:val="24"/>
        </w:rPr>
        <w:t xml:space="preserve"> and</w:t>
      </w:r>
      <w:r w:rsidR="00ED6275" w:rsidRPr="00FE2BE9">
        <w:rPr>
          <w:rFonts w:ascii="Arial" w:hAnsi="Arial" w:cs="Arial"/>
          <w:sz w:val="24"/>
          <w:szCs w:val="24"/>
        </w:rPr>
        <w:t xml:space="preserve"> growth</w:t>
      </w:r>
      <w:r w:rsidR="00DB1ED1" w:rsidRPr="00FE2BE9">
        <w:rPr>
          <w:rFonts w:ascii="Arial" w:hAnsi="Arial" w:cs="Arial"/>
          <w:sz w:val="24"/>
          <w:szCs w:val="24"/>
        </w:rPr>
        <w:t>-</w:t>
      </w:r>
      <w:r w:rsidR="00ED6275" w:rsidRPr="00FE2BE9">
        <w:rPr>
          <w:rFonts w:ascii="Arial" w:hAnsi="Arial" w:cs="Arial"/>
          <w:sz w:val="24"/>
          <w:szCs w:val="24"/>
        </w:rPr>
        <w:t>focused</w:t>
      </w:r>
      <w:r w:rsidR="007543CD" w:rsidRPr="00FE2BE9">
        <w:rPr>
          <w:rFonts w:ascii="Arial" w:hAnsi="Arial" w:cs="Arial"/>
          <w:sz w:val="24"/>
          <w:szCs w:val="24"/>
        </w:rPr>
        <w:t xml:space="preserve"> to support</w:t>
      </w:r>
      <w:r w:rsidR="00897C6E" w:rsidRPr="00FE2BE9">
        <w:rPr>
          <w:rFonts w:ascii="Arial" w:hAnsi="Arial" w:cs="Arial"/>
          <w:sz w:val="24"/>
          <w:szCs w:val="24"/>
        </w:rPr>
        <w:t xml:space="preserve"> individuals to connect with their personal values</w:t>
      </w:r>
      <w:r w:rsidR="002447D9" w:rsidRPr="00FE2BE9">
        <w:rPr>
          <w:rFonts w:ascii="Arial" w:hAnsi="Arial" w:cs="Arial"/>
          <w:sz w:val="24"/>
          <w:szCs w:val="24"/>
        </w:rPr>
        <w:t xml:space="preserve"> </w:t>
      </w:r>
      <w:r w:rsidR="00272705" w:rsidRPr="00FE2BE9">
        <w:rPr>
          <w:rFonts w:ascii="Arial" w:hAnsi="Arial" w:cs="Arial"/>
          <w:sz w:val="24"/>
          <w:szCs w:val="24"/>
        </w:rPr>
        <w:t>rather than</w:t>
      </w:r>
      <w:r w:rsidR="002447D9" w:rsidRPr="00FE2BE9">
        <w:rPr>
          <w:rFonts w:ascii="Arial" w:hAnsi="Arial" w:cs="Arial"/>
          <w:sz w:val="24"/>
          <w:szCs w:val="24"/>
        </w:rPr>
        <w:t xml:space="preserve"> external expectations. </w:t>
      </w:r>
      <w:r w:rsidR="007F5DAB" w:rsidRPr="00FE2BE9">
        <w:rPr>
          <w:rFonts w:ascii="Arial" w:hAnsi="Arial" w:cs="Arial"/>
          <w:sz w:val="24"/>
          <w:szCs w:val="24"/>
        </w:rPr>
        <w:t>These can conflict with the cap</w:t>
      </w:r>
      <w:r w:rsidR="0005384F" w:rsidRPr="00FE2BE9">
        <w:rPr>
          <w:rFonts w:ascii="Arial" w:hAnsi="Arial" w:cs="Arial"/>
          <w:sz w:val="24"/>
          <w:szCs w:val="24"/>
        </w:rPr>
        <w:t>it</w:t>
      </w:r>
      <w:r w:rsidR="007F5DAB" w:rsidRPr="00FE2BE9">
        <w:rPr>
          <w:rFonts w:ascii="Arial" w:hAnsi="Arial" w:cs="Arial"/>
          <w:sz w:val="24"/>
          <w:szCs w:val="24"/>
        </w:rPr>
        <w:t xml:space="preserve">alist </w:t>
      </w:r>
      <w:r w:rsidR="004E3D30" w:rsidRPr="00FE2BE9">
        <w:rPr>
          <w:rFonts w:ascii="Arial" w:hAnsi="Arial" w:cs="Arial"/>
          <w:sz w:val="24"/>
          <w:szCs w:val="24"/>
        </w:rPr>
        <w:t>systems</w:t>
      </w:r>
      <w:r w:rsidR="007F5DAB" w:rsidRPr="00FE2BE9">
        <w:rPr>
          <w:rFonts w:ascii="Arial" w:hAnsi="Arial" w:cs="Arial"/>
          <w:sz w:val="24"/>
          <w:szCs w:val="24"/>
        </w:rPr>
        <w:t xml:space="preserve"> </w:t>
      </w:r>
      <w:r w:rsidR="00E45EA3" w:rsidRPr="00FE2BE9">
        <w:rPr>
          <w:rFonts w:ascii="Arial" w:hAnsi="Arial" w:cs="Arial"/>
          <w:sz w:val="24"/>
          <w:szCs w:val="24"/>
        </w:rPr>
        <w:t xml:space="preserve">that </w:t>
      </w:r>
      <w:r w:rsidR="00271634" w:rsidRPr="00FE2BE9">
        <w:rPr>
          <w:rFonts w:ascii="Arial" w:hAnsi="Arial" w:cs="Arial"/>
          <w:sz w:val="24"/>
          <w:szCs w:val="24"/>
        </w:rPr>
        <w:t xml:space="preserve">risk prioritising </w:t>
      </w:r>
      <w:r w:rsidR="00BC1464" w:rsidRPr="00FE2BE9">
        <w:rPr>
          <w:rFonts w:ascii="Arial" w:hAnsi="Arial" w:cs="Arial"/>
          <w:sz w:val="24"/>
          <w:szCs w:val="24"/>
        </w:rPr>
        <w:t>cost</w:t>
      </w:r>
      <w:r w:rsidR="00290B09" w:rsidRPr="00FE2BE9">
        <w:rPr>
          <w:rFonts w:ascii="Arial" w:hAnsi="Arial" w:cs="Arial"/>
          <w:sz w:val="24"/>
          <w:szCs w:val="24"/>
        </w:rPr>
        <w:t>-</w:t>
      </w:r>
      <w:r w:rsidR="00BC1464" w:rsidRPr="00FE2BE9">
        <w:rPr>
          <w:rFonts w:ascii="Arial" w:hAnsi="Arial" w:cs="Arial"/>
          <w:sz w:val="24"/>
          <w:szCs w:val="24"/>
        </w:rPr>
        <w:t xml:space="preserve">effectiveness and productivity over </w:t>
      </w:r>
      <w:r w:rsidR="002929E6" w:rsidRPr="00FE2BE9">
        <w:rPr>
          <w:rFonts w:ascii="Arial" w:hAnsi="Arial" w:cs="Arial"/>
          <w:sz w:val="24"/>
          <w:szCs w:val="24"/>
        </w:rPr>
        <w:t>personal growth and wellbeing</w:t>
      </w:r>
      <w:r w:rsidR="00A8574C" w:rsidRPr="00FE2BE9">
        <w:rPr>
          <w:rFonts w:ascii="Arial" w:hAnsi="Arial" w:cs="Arial"/>
          <w:sz w:val="24"/>
          <w:szCs w:val="24"/>
        </w:rPr>
        <w:t xml:space="preserve"> (</w:t>
      </w:r>
      <w:proofErr w:type="spellStart"/>
      <w:r w:rsidR="008E09EA" w:rsidRPr="00CE78D7">
        <w:rPr>
          <w:rFonts w:ascii="Arial" w:hAnsi="Arial" w:cs="Arial"/>
          <w:sz w:val="24"/>
          <w:szCs w:val="24"/>
        </w:rPr>
        <w:t>Timimi</w:t>
      </w:r>
      <w:proofErr w:type="spellEnd"/>
      <w:r w:rsidR="008E09EA" w:rsidRPr="00CE78D7">
        <w:rPr>
          <w:rFonts w:ascii="Arial" w:hAnsi="Arial" w:cs="Arial"/>
          <w:sz w:val="24"/>
          <w:szCs w:val="24"/>
        </w:rPr>
        <w:t>, 201</w:t>
      </w:r>
      <w:r w:rsidR="006D269C" w:rsidRPr="00CE78D7">
        <w:rPr>
          <w:rFonts w:ascii="Arial" w:hAnsi="Arial" w:cs="Arial"/>
          <w:sz w:val="24"/>
          <w:szCs w:val="24"/>
        </w:rPr>
        <w:t>4</w:t>
      </w:r>
      <w:r w:rsidR="00A8574C" w:rsidRPr="00FE2BE9">
        <w:rPr>
          <w:rFonts w:ascii="Arial" w:hAnsi="Arial" w:cs="Arial"/>
          <w:sz w:val="24"/>
          <w:szCs w:val="24"/>
        </w:rPr>
        <w:t>)</w:t>
      </w:r>
      <w:r w:rsidR="00125B2F" w:rsidRPr="00FE2BE9">
        <w:rPr>
          <w:rFonts w:ascii="Arial" w:hAnsi="Arial" w:cs="Arial"/>
          <w:sz w:val="24"/>
          <w:szCs w:val="24"/>
        </w:rPr>
        <w:t xml:space="preserve">. </w:t>
      </w:r>
      <w:r w:rsidR="002742E6" w:rsidRPr="00FE2BE9">
        <w:rPr>
          <w:rFonts w:ascii="Arial" w:hAnsi="Arial" w:cs="Arial"/>
          <w:sz w:val="24"/>
          <w:szCs w:val="24"/>
        </w:rPr>
        <w:t xml:space="preserve">In essence, </w:t>
      </w:r>
      <w:r w:rsidR="001971A0" w:rsidRPr="00FE2BE9">
        <w:rPr>
          <w:rFonts w:ascii="Arial" w:hAnsi="Arial" w:cs="Arial"/>
          <w:sz w:val="24"/>
          <w:szCs w:val="24"/>
        </w:rPr>
        <w:t xml:space="preserve">a </w:t>
      </w:r>
      <w:r w:rsidR="006A16C9" w:rsidRPr="00FE2BE9">
        <w:rPr>
          <w:rFonts w:ascii="Arial" w:hAnsi="Arial" w:cs="Arial"/>
          <w:sz w:val="24"/>
          <w:szCs w:val="24"/>
        </w:rPr>
        <w:t>broad</w:t>
      </w:r>
      <w:r w:rsidR="008E13D9" w:rsidRPr="00FE2BE9">
        <w:rPr>
          <w:rFonts w:ascii="Arial" w:hAnsi="Arial" w:cs="Arial"/>
          <w:sz w:val="24"/>
          <w:szCs w:val="24"/>
        </w:rPr>
        <w:t xml:space="preserve">er </w:t>
      </w:r>
      <w:r w:rsidR="001971A0" w:rsidRPr="00FE2BE9">
        <w:rPr>
          <w:rFonts w:ascii="Arial" w:hAnsi="Arial" w:cs="Arial"/>
          <w:sz w:val="24"/>
          <w:szCs w:val="24"/>
        </w:rPr>
        <w:t xml:space="preserve">dialogical </w:t>
      </w:r>
      <w:r w:rsidR="00681A16" w:rsidRPr="00FE2BE9">
        <w:rPr>
          <w:rFonts w:ascii="Arial" w:hAnsi="Arial" w:cs="Arial"/>
          <w:sz w:val="24"/>
          <w:szCs w:val="24"/>
        </w:rPr>
        <w:t>approach</w:t>
      </w:r>
      <w:r w:rsidR="00BD4B5A" w:rsidRPr="00FE2BE9">
        <w:rPr>
          <w:rFonts w:ascii="Arial" w:hAnsi="Arial" w:cs="Arial"/>
          <w:sz w:val="24"/>
          <w:szCs w:val="24"/>
        </w:rPr>
        <w:t xml:space="preserve"> is needed</w:t>
      </w:r>
      <w:r w:rsidR="00681A16" w:rsidRPr="00FE2BE9">
        <w:rPr>
          <w:rFonts w:ascii="Arial" w:hAnsi="Arial" w:cs="Arial"/>
          <w:sz w:val="24"/>
          <w:szCs w:val="24"/>
        </w:rPr>
        <w:t xml:space="preserve"> </w:t>
      </w:r>
      <w:r w:rsidR="00B6700B" w:rsidRPr="00FE2BE9">
        <w:rPr>
          <w:rFonts w:ascii="Arial" w:hAnsi="Arial" w:cs="Arial"/>
          <w:sz w:val="24"/>
          <w:szCs w:val="24"/>
        </w:rPr>
        <w:t>to support epistemological pluralism</w:t>
      </w:r>
      <w:r w:rsidR="00F55BB8" w:rsidRPr="00FE2BE9">
        <w:rPr>
          <w:rFonts w:ascii="Arial" w:hAnsi="Arial" w:cs="Arial"/>
          <w:sz w:val="24"/>
          <w:szCs w:val="24"/>
        </w:rPr>
        <w:t>,</w:t>
      </w:r>
      <w:r w:rsidR="00681056" w:rsidRPr="00FE2BE9">
        <w:rPr>
          <w:rFonts w:ascii="Arial" w:hAnsi="Arial" w:cs="Arial"/>
          <w:sz w:val="24"/>
          <w:szCs w:val="24"/>
        </w:rPr>
        <w:t xml:space="preserve"> </w:t>
      </w:r>
      <w:r w:rsidR="00681056" w:rsidRPr="00FE2BE9">
        <w:rPr>
          <w:rFonts w:ascii="Arial" w:hAnsi="Arial" w:cs="Arial"/>
          <w:sz w:val="24"/>
          <w:szCs w:val="24"/>
        </w:rPr>
        <w:lastRenderedPageBreak/>
        <w:t>allow</w:t>
      </w:r>
      <w:r w:rsidR="00F55BB8" w:rsidRPr="00FE2BE9">
        <w:rPr>
          <w:rFonts w:ascii="Arial" w:hAnsi="Arial" w:cs="Arial"/>
          <w:sz w:val="24"/>
          <w:szCs w:val="24"/>
        </w:rPr>
        <w:t>ing</w:t>
      </w:r>
      <w:r w:rsidR="00681056" w:rsidRPr="00FE2BE9">
        <w:rPr>
          <w:rFonts w:ascii="Arial" w:hAnsi="Arial" w:cs="Arial"/>
          <w:sz w:val="24"/>
          <w:szCs w:val="24"/>
        </w:rPr>
        <w:t xml:space="preserve"> multiple </w:t>
      </w:r>
      <w:r w:rsidR="00BD4B5A" w:rsidRPr="00FE2BE9">
        <w:rPr>
          <w:rFonts w:ascii="Arial" w:hAnsi="Arial" w:cs="Arial"/>
          <w:sz w:val="24"/>
          <w:szCs w:val="24"/>
        </w:rPr>
        <w:t>perspectives to be heard</w:t>
      </w:r>
      <w:r w:rsidR="007774D3" w:rsidRPr="00FE2BE9">
        <w:rPr>
          <w:rFonts w:ascii="Arial" w:hAnsi="Arial" w:cs="Arial"/>
          <w:sz w:val="24"/>
          <w:szCs w:val="24"/>
        </w:rPr>
        <w:t xml:space="preserve"> rather than a monologue based in hierarchy.</w:t>
      </w:r>
      <w:r w:rsidR="00050440" w:rsidRPr="00FE2BE9">
        <w:rPr>
          <w:rFonts w:ascii="Arial" w:hAnsi="Arial" w:cs="Arial"/>
          <w:sz w:val="24"/>
          <w:szCs w:val="24"/>
        </w:rPr>
        <w:t xml:space="preserve"> Psychotherapy </w:t>
      </w:r>
      <w:r w:rsidR="00FB17A2" w:rsidRPr="00FE2BE9">
        <w:rPr>
          <w:rFonts w:ascii="Arial" w:hAnsi="Arial" w:cs="Arial"/>
          <w:sz w:val="24"/>
          <w:szCs w:val="24"/>
        </w:rPr>
        <w:t xml:space="preserve">benefits from </w:t>
      </w:r>
      <w:r w:rsidR="009D1FB2" w:rsidRPr="00FE2BE9">
        <w:rPr>
          <w:rFonts w:ascii="Arial" w:hAnsi="Arial" w:cs="Arial"/>
          <w:sz w:val="24"/>
          <w:szCs w:val="24"/>
        </w:rPr>
        <w:t xml:space="preserve">elements of </w:t>
      </w:r>
      <w:r w:rsidR="00EF6263" w:rsidRPr="00FE2BE9">
        <w:rPr>
          <w:rFonts w:ascii="Arial" w:hAnsi="Arial" w:cs="Arial"/>
          <w:sz w:val="24"/>
          <w:szCs w:val="24"/>
        </w:rPr>
        <w:t>generalisability</w:t>
      </w:r>
      <w:r w:rsidR="009D1FB2" w:rsidRPr="00FE2BE9">
        <w:rPr>
          <w:rFonts w:ascii="Arial" w:hAnsi="Arial" w:cs="Arial"/>
          <w:sz w:val="24"/>
          <w:szCs w:val="24"/>
        </w:rPr>
        <w:t xml:space="preserve"> in the use of frameworks, guidance and competency to further its</w:t>
      </w:r>
      <w:r w:rsidR="00E7195D" w:rsidRPr="00FE2BE9">
        <w:rPr>
          <w:rFonts w:ascii="Arial" w:hAnsi="Arial" w:cs="Arial"/>
          <w:sz w:val="24"/>
          <w:szCs w:val="24"/>
        </w:rPr>
        <w:t xml:space="preserve"> professional</w:t>
      </w:r>
      <w:r w:rsidR="009D1FB2" w:rsidRPr="00FE2BE9">
        <w:rPr>
          <w:rFonts w:ascii="Arial" w:hAnsi="Arial" w:cs="Arial"/>
          <w:sz w:val="24"/>
          <w:szCs w:val="24"/>
        </w:rPr>
        <w:t xml:space="preserve"> recognition</w:t>
      </w:r>
      <w:r w:rsidR="00D83425" w:rsidRPr="00FE2BE9">
        <w:rPr>
          <w:rFonts w:ascii="Arial" w:hAnsi="Arial" w:cs="Arial"/>
          <w:sz w:val="24"/>
          <w:szCs w:val="24"/>
        </w:rPr>
        <w:t>. H</w:t>
      </w:r>
      <w:r w:rsidR="00E7195D" w:rsidRPr="00FE2BE9">
        <w:rPr>
          <w:rFonts w:ascii="Arial" w:hAnsi="Arial" w:cs="Arial"/>
          <w:sz w:val="24"/>
          <w:szCs w:val="24"/>
        </w:rPr>
        <w:t>owever</w:t>
      </w:r>
      <w:r w:rsidR="00D83425" w:rsidRPr="00FE2BE9">
        <w:rPr>
          <w:rFonts w:ascii="Arial" w:hAnsi="Arial" w:cs="Arial"/>
          <w:sz w:val="24"/>
          <w:szCs w:val="24"/>
        </w:rPr>
        <w:t>,</w:t>
      </w:r>
      <w:r w:rsidR="00863EA6" w:rsidRPr="00FE2BE9">
        <w:rPr>
          <w:rFonts w:ascii="Arial" w:hAnsi="Arial" w:cs="Arial"/>
          <w:sz w:val="24"/>
          <w:szCs w:val="24"/>
        </w:rPr>
        <w:t xml:space="preserve"> </w:t>
      </w:r>
      <w:r w:rsidR="00D83425" w:rsidRPr="00FE2BE9">
        <w:rPr>
          <w:rFonts w:ascii="Arial" w:hAnsi="Arial" w:cs="Arial"/>
          <w:sz w:val="24"/>
          <w:szCs w:val="24"/>
        </w:rPr>
        <w:t>the field</w:t>
      </w:r>
      <w:r w:rsidR="00863EA6" w:rsidRPr="00FE2BE9">
        <w:rPr>
          <w:rFonts w:ascii="Arial" w:hAnsi="Arial" w:cs="Arial"/>
          <w:sz w:val="24"/>
          <w:szCs w:val="24"/>
        </w:rPr>
        <w:t xml:space="preserve"> must be mindful not to lose its identity or allow it to be shaped by</w:t>
      </w:r>
      <w:r w:rsidR="00153381" w:rsidRPr="00FE2BE9">
        <w:rPr>
          <w:rFonts w:ascii="Arial" w:hAnsi="Arial" w:cs="Arial"/>
          <w:sz w:val="24"/>
          <w:szCs w:val="24"/>
        </w:rPr>
        <w:t xml:space="preserve"> </w:t>
      </w:r>
      <w:r w:rsidR="00E85F99" w:rsidRPr="00FE2BE9">
        <w:rPr>
          <w:rFonts w:ascii="Arial" w:hAnsi="Arial" w:cs="Arial"/>
          <w:sz w:val="24"/>
          <w:szCs w:val="24"/>
        </w:rPr>
        <w:t>institutions and policy.</w:t>
      </w:r>
      <w:r w:rsidR="00863EA6" w:rsidRPr="00FE2BE9">
        <w:rPr>
          <w:rFonts w:ascii="Arial" w:hAnsi="Arial" w:cs="Arial"/>
          <w:sz w:val="24"/>
          <w:szCs w:val="24"/>
        </w:rPr>
        <w:t xml:space="preserve"> </w:t>
      </w:r>
      <w:r w:rsidR="005242B0" w:rsidRPr="00FE2BE9">
        <w:rPr>
          <w:rFonts w:ascii="Arial" w:hAnsi="Arial" w:cs="Arial"/>
          <w:sz w:val="24"/>
          <w:szCs w:val="24"/>
        </w:rPr>
        <w:t>Critical reflexivity is vital in research and practice to ensure that psychotherapy remains current and evolves with the individual’s experience at its core.</w:t>
      </w:r>
      <w:r w:rsidR="00180DFD">
        <w:rPr>
          <w:rFonts w:ascii="Arial" w:hAnsi="Arial" w:cs="Arial"/>
          <w:sz w:val="24"/>
          <w:szCs w:val="24"/>
        </w:rPr>
        <w:t xml:space="preserve"> </w:t>
      </w:r>
    </w:p>
    <w:p w14:paraId="11DEB14D" w14:textId="77777777" w:rsidR="005D4A67" w:rsidRDefault="005D4A67" w:rsidP="00FE2BE9">
      <w:pPr>
        <w:spacing w:after="0" w:line="480" w:lineRule="auto"/>
        <w:jc w:val="both"/>
        <w:rPr>
          <w:rFonts w:ascii="Arial" w:hAnsi="Arial" w:cs="Arial"/>
          <w:sz w:val="24"/>
          <w:szCs w:val="24"/>
        </w:rPr>
      </w:pPr>
    </w:p>
    <w:p w14:paraId="3C7E57B7" w14:textId="5DDBEDAF" w:rsidR="005242B0" w:rsidRPr="00FE2BE9" w:rsidRDefault="00180DFD" w:rsidP="00FE2BE9">
      <w:pPr>
        <w:spacing w:after="0" w:line="480" w:lineRule="auto"/>
        <w:jc w:val="both"/>
        <w:rPr>
          <w:rFonts w:ascii="Arial" w:hAnsi="Arial" w:cs="Arial"/>
          <w:sz w:val="24"/>
          <w:szCs w:val="24"/>
        </w:rPr>
      </w:pPr>
      <w:r>
        <w:rPr>
          <w:rFonts w:ascii="Arial" w:hAnsi="Arial" w:cs="Arial"/>
          <w:sz w:val="24"/>
          <w:szCs w:val="24"/>
        </w:rPr>
        <w:t>These debates</w:t>
      </w:r>
      <w:r w:rsidR="00BE71E4">
        <w:rPr>
          <w:rFonts w:ascii="Arial" w:hAnsi="Arial" w:cs="Arial"/>
          <w:sz w:val="24"/>
          <w:szCs w:val="24"/>
        </w:rPr>
        <w:t xml:space="preserve"> highlight how positivist </w:t>
      </w:r>
      <w:r w:rsidR="00A659F4">
        <w:rPr>
          <w:rFonts w:ascii="Arial" w:hAnsi="Arial" w:cs="Arial"/>
          <w:sz w:val="24"/>
          <w:szCs w:val="24"/>
        </w:rPr>
        <w:t>evidence hierarchies</w:t>
      </w:r>
      <w:r w:rsidR="00BE71E4">
        <w:rPr>
          <w:rFonts w:ascii="Arial" w:hAnsi="Arial" w:cs="Arial"/>
          <w:sz w:val="24"/>
          <w:szCs w:val="24"/>
        </w:rPr>
        <w:t xml:space="preserve"> continue to shape psycho</w:t>
      </w:r>
      <w:r w:rsidR="00A659F4">
        <w:rPr>
          <w:rFonts w:ascii="Arial" w:hAnsi="Arial" w:cs="Arial"/>
          <w:sz w:val="24"/>
          <w:szCs w:val="24"/>
        </w:rPr>
        <w:t>therapy research</w:t>
      </w:r>
      <w:r w:rsidR="00776835">
        <w:rPr>
          <w:rFonts w:ascii="Arial" w:hAnsi="Arial" w:cs="Arial"/>
          <w:sz w:val="24"/>
          <w:szCs w:val="24"/>
        </w:rPr>
        <w:t>, particularly the favouring of RCTs and meta-analysis. Part II</w:t>
      </w:r>
      <w:r w:rsidR="001E3BFA">
        <w:rPr>
          <w:rFonts w:ascii="Arial" w:hAnsi="Arial" w:cs="Arial"/>
          <w:sz w:val="24"/>
          <w:szCs w:val="24"/>
        </w:rPr>
        <w:t xml:space="preserve"> </w:t>
      </w:r>
      <w:r w:rsidR="008A6138">
        <w:rPr>
          <w:rFonts w:ascii="Arial" w:hAnsi="Arial" w:cs="Arial"/>
          <w:sz w:val="24"/>
          <w:szCs w:val="24"/>
        </w:rPr>
        <w:t>critically examines</w:t>
      </w:r>
      <w:r w:rsidR="001E3BFA">
        <w:rPr>
          <w:rFonts w:ascii="Arial" w:hAnsi="Arial" w:cs="Arial"/>
          <w:sz w:val="24"/>
          <w:szCs w:val="24"/>
        </w:rPr>
        <w:t xml:space="preserve"> how </w:t>
      </w:r>
      <w:r w:rsidR="00DC189F">
        <w:rPr>
          <w:rFonts w:ascii="Arial" w:hAnsi="Arial" w:cs="Arial"/>
          <w:sz w:val="24"/>
          <w:szCs w:val="24"/>
        </w:rPr>
        <w:t>this is reflected</w:t>
      </w:r>
      <w:r w:rsidR="00E86915">
        <w:rPr>
          <w:rFonts w:ascii="Arial" w:hAnsi="Arial" w:cs="Arial"/>
          <w:sz w:val="24"/>
          <w:szCs w:val="24"/>
        </w:rPr>
        <w:t xml:space="preserve"> in the research by</w:t>
      </w:r>
      <w:r w:rsidR="005D4A67">
        <w:rPr>
          <w:rFonts w:ascii="Arial" w:hAnsi="Arial" w:cs="Arial"/>
          <w:sz w:val="24"/>
          <w:szCs w:val="24"/>
        </w:rPr>
        <w:t xml:space="preserve"> Turrini et al. (2019).</w:t>
      </w:r>
    </w:p>
    <w:p w14:paraId="1F0FA92C" w14:textId="77777777" w:rsidR="006C43F7" w:rsidRPr="00FE2BE9" w:rsidRDefault="006C43F7" w:rsidP="00FE2BE9">
      <w:pPr>
        <w:spacing w:after="0" w:line="480" w:lineRule="auto"/>
        <w:jc w:val="both"/>
        <w:rPr>
          <w:rFonts w:ascii="Arial" w:hAnsi="Arial" w:cs="Arial"/>
          <w:sz w:val="24"/>
          <w:szCs w:val="24"/>
        </w:rPr>
      </w:pPr>
    </w:p>
    <w:p w14:paraId="5E700E5B" w14:textId="7FD9C248" w:rsidR="006E03AA" w:rsidRPr="00FE2BE9" w:rsidRDefault="00766CA7" w:rsidP="00FE2BE9">
      <w:pPr>
        <w:spacing w:after="0" w:line="480" w:lineRule="auto"/>
        <w:jc w:val="both"/>
        <w:rPr>
          <w:rFonts w:ascii="Arial" w:hAnsi="Arial" w:cs="Arial"/>
          <w:b/>
          <w:bCs/>
          <w:sz w:val="24"/>
          <w:szCs w:val="24"/>
        </w:rPr>
      </w:pPr>
      <w:r w:rsidRPr="00FE2BE9">
        <w:rPr>
          <w:rFonts w:ascii="Arial" w:hAnsi="Arial" w:cs="Arial"/>
          <w:b/>
          <w:bCs/>
          <w:sz w:val="24"/>
          <w:szCs w:val="24"/>
        </w:rPr>
        <w:t>Part II</w:t>
      </w:r>
    </w:p>
    <w:p w14:paraId="6CE18FFA" w14:textId="797F5B16" w:rsidR="00FA446B" w:rsidRPr="00FE2BE9" w:rsidRDefault="00141BAE" w:rsidP="001862EB">
      <w:pPr>
        <w:spacing w:after="0" w:line="480" w:lineRule="auto"/>
        <w:jc w:val="both"/>
        <w:rPr>
          <w:rFonts w:ascii="Arial" w:eastAsia="Arial" w:hAnsi="Arial" w:cs="Arial"/>
          <w:color w:val="000000"/>
          <w:kern w:val="2"/>
          <w:sz w:val="24"/>
          <w:szCs w:val="24"/>
          <w:lang w:eastAsia="en"/>
        </w:rPr>
      </w:pPr>
      <w:r w:rsidRPr="00FE2BE9">
        <w:rPr>
          <w:rFonts w:ascii="Arial" w:eastAsia="Arial" w:hAnsi="Arial" w:cs="Arial"/>
          <w:b/>
          <w:bCs/>
          <w:color w:val="000000"/>
          <w:kern w:val="2"/>
          <w:sz w:val="24"/>
          <w:szCs w:val="24"/>
          <w:lang w:eastAsia="en"/>
        </w:rPr>
        <w:t>Structure of the Paper and Research Design</w:t>
      </w:r>
    </w:p>
    <w:p w14:paraId="2E014F70" w14:textId="5FB59B25" w:rsidR="00A068AD" w:rsidRPr="00FE2BE9" w:rsidRDefault="00FE476A" w:rsidP="00FE2BE9">
      <w:pPr>
        <w:spacing w:after="0" w:line="480" w:lineRule="auto"/>
        <w:jc w:val="both"/>
        <w:rPr>
          <w:rFonts w:ascii="Arial" w:eastAsia="Arial" w:hAnsi="Arial" w:cs="Arial"/>
          <w:color w:val="000000"/>
          <w:kern w:val="2"/>
          <w:sz w:val="24"/>
          <w:szCs w:val="24"/>
          <w:lang w:eastAsia="en"/>
        </w:rPr>
      </w:pPr>
      <w:r w:rsidRPr="00FE2BE9">
        <w:rPr>
          <w:rFonts w:ascii="Arial" w:eastAsia="Arial" w:hAnsi="Arial" w:cs="Arial"/>
          <w:color w:val="000000"/>
          <w:kern w:val="2"/>
          <w:sz w:val="24"/>
          <w:szCs w:val="24"/>
          <w:lang w:eastAsia="en"/>
        </w:rPr>
        <w:t>For</w:t>
      </w:r>
      <w:r w:rsidR="009422BE" w:rsidRPr="00FE2BE9">
        <w:rPr>
          <w:rFonts w:ascii="Arial" w:eastAsia="Arial" w:hAnsi="Arial" w:cs="Arial"/>
          <w:color w:val="000000"/>
          <w:kern w:val="2"/>
          <w:sz w:val="24"/>
          <w:szCs w:val="24"/>
          <w:lang w:eastAsia="en"/>
        </w:rPr>
        <w:t xml:space="preserve"> the</w:t>
      </w:r>
      <w:r w:rsidRPr="00FE2BE9">
        <w:rPr>
          <w:rFonts w:ascii="Arial" w:eastAsia="Arial" w:hAnsi="Arial" w:cs="Arial"/>
          <w:color w:val="000000"/>
          <w:kern w:val="2"/>
          <w:sz w:val="24"/>
          <w:szCs w:val="24"/>
          <w:lang w:eastAsia="en"/>
        </w:rPr>
        <w:t xml:space="preserve"> critical analysis, </w:t>
      </w:r>
      <w:r w:rsidR="00E86915">
        <w:rPr>
          <w:rFonts w:ascii="Arial" w:eastAsia="Arial" w:hAnsi="Arial" w:cs="Arial"/>
          <w:color w:val="000000"/>
          <w:kern w:val="2"/>
          <w:sz w:val="24"/>
          <w:szCs w:val="24"/>
          <w:lang w:eastAsia="en"/>
        </w:rPr>
        <w:t>the meta-</w:t>
      </w:r>
      <w:r w:rsidR="00E86915" w:rsidRPr="00935490">
        <w:rPr>
          <w:rFonts w:ascii="Arial" w:eastAsia="Arial" w:hAnsi="Arial" w:cs="Arial"/>
          <w:color w:val="000000"/>
          <w:kern w:val="2"/>
          <w:sz w:val="24"/>
          <w:szCs w:val="24"/>
          <w:lang w:eastAsia="en"/>
        </w:rPr>
        <w:t>analysis</w:t>
      </w:r>
      <w:r w:rsidR="00A068AD" w:rsidRPr="00935490">
        <w:rPr>
          <w:rFonts w:ascii="Arial" w:eastAsia="Arial" w:hAnsi="Arial" w:cs="Arial"/>
          <w:color w:val="000000"/>
          <w:kern w:val="2"/>
          <w:sz w:val="24"/>
          <w:szCs w:val="24"/>
          <w:lang w:eastAsia="en"/>
        </w:rPr>
        <w:t xml:space="preserve"> by Turrini et al. (2019)</w:t>
      </w:r>
      <w:r w:rsidR="0099142B" w:rsidRPr="00935490">
        <w:rPr>
          <w:rFonts w:ascii="Arial" w:eastAsia="Arial" w:hAnsi="Arial" w:cs="Arial"/>
          <w:color w:val="000000"/>
          <w:kern w:val="2"/>
          <w:sz w:val="24"/>
          <w:szCs w:val="24"/>
          <w:lang w:eastAsia="en"/>
        </w:rPr>
        <w:t xml:space="preserve"> </w:t>
      </w:r>
      <w:r w:rsidR="00F13CDD" w:rsidRPr="00935490">
        <w:rPr>
          <w:rFonts w:ascii="Arial" w:eastAsia="Arial" w:hAnsi="Arial" w:cs="Arial"/>
          <w:color w:val="000000"/>
          <w:kern w:val="2"/>
          <w:sz w:val="24"/>
          <w:szCs w:val="24"/>
          <w:lang w:eastAsia="en"/>
        </w:rPr>
        <w:t>was</w:t>
      </w:r>
      <w:r w:rsidR="00F13CDD">
        <w:rPr>
          <w:rFonts w:ascii="Arial" w:eastAsia="Arial" w:hAnsi="Arial" w:cs="Arial"/>
          <w:color w:val="000000"/>
          <w:kern w:val="2"/>
          <w:sz w:val="24"/>
          <w:szCs w:val="24"/>
          <w:lang w:eastAsia="en"/>
        </w:rPr>
        <w:t xml:space="preserve"> selected because </w:t>
      </w:r>
      <w:r w:rsidR="0099142B">
        <w:rPr>
          <w:rFonts w:ascii="Arial" w:eastAsia="Arial" w:hAnsi="Arial" w:cs="Arial"/>
          <w:color w:val="000000"/>
          <w:kern w:val="2"/>
          <w:sz w:val="24"/>
          <w:szCs w:val="24"/>
          <w:lang w:eastAsia="en"/>
        </w:rPr>
        <w:t>the research design reflects the positivist frameworks discussed</w:t>
      </w:r>
      <w:r w:rsidR="009D6F20">
        <w:rPr>
          <w:rFonts w:ascii="Arial" w:eastAsia="Arial" w:hAnsi="Arial" w:cs="Arial"/>
          <w:color w:val="000000"/>
          <w:kern w:val="2"/>
          <w:sz w:val="24"/>
          <w:szCs w:val="24"/>
          <w:lang w:eastAsia="en"/>
        </w:rPr>
        <w:t xml:space="preserve"> in Part I</w:t>
      </w:r>
      <w:r w:rsidRPr="00FE2BE9">
        <w:rPr>
          <w:rFonts w:ascii="Arial" w:eastAsia="Arial" w:hAnsi="Arial" w:cs="Arial"/>
          <w:color w:val="000000"/>
          <w:kern w:val="2"/>
          <w:sz w:val="24"/>
          <w:szCs w:val="24"/>
          <w:lang w:eastAsia="en"/>
        </w:rPr>
        <w:t>.</w:t>
      </w:r>
      <w:r w:rsidR="00ED1847" w:rsidRPr="00FE2BE9">
        <w:rPr>
          <w:rFonts w:ascii="Arial" w:eastAsia="Arial" w:hAnsi="Arial" w:cs="Arial"/>
          <w:color w:val="000000"/>
          <w:kern w:val="2"/>
          <w:sz w:val="24"/>
          <w:szCs w:val="24"/>
          <w:lang w:eastAsia="en"/>
        </w:rPr>
        <w:t xml:space="preserve"> </w:t>
      </w:r>
      <w:r w:rsidR="00A702F2" w:rsidRPr="00FE2BE9">
        <w:rPr>
          <w:rFonts w:ascii="Arial" w:eastAsia="Arial" w:hAnsi="Arial" w:cs="Arial"/>
          <w:color w:val="000000"/>
          <w:kern w:val="2"/>
          <w:sz w:val="24"/>
          <w:szCs w:val="24"/>
          <w:lang w:eastAsia="en"/>
        </w:rPr>
        <w:t>All subsequent discussions</w:t>
      </w:r>
      <w:r w:rsidR="00430A1E" w:rsidRPr="00FE2BE9">
        <w:rPr>
          <w:rFonts w:ascii="Arial" w:eastAsia="Arial" w:hAnsi="Arial" w:cs="Arial"/>
          <w:color w:val="000000"/>
          <w:kern w:val="2"/>
          <w:sz w:val="24"/>
          <w:szCs w:val="24"/>
          <w:lang w:eastAsia="en"/>
        </w:rPr>
        <w:t xml:space="preserve"> regarding this paper will be covered by the citation. </w:t>
      </w:r>
      <w:r w:rsidR="00ED1847" w:rsidRPr="00FE2BE9">
        <w:rPr>
          <w:rFonts w:ascii="Arial" w:eastAsia="Arial" w:hAnsi="Arial" w:cs="Arial"/>
          <w:color w:val="000000"/>
          <w:kern w:val="2"/>
          <w:sz w:val="24"/>
          <w:szCs w:val="24"/>
          <w:lang w:eastAsia="en"/>
        </w:rPr>
        <w:t>System</w:t>
      </w:r>
      <w:r w:rsidR="005A7CA7" w:rsidRPr="00FE2BE9">
        <w:rPr>
          <w:rFonts w:ascii="Arial" w:eastAsia="Arial" w:hAnsi="Arial" w:cs="Arial"/>
          <w:color w:val="000000"/>
          <w:kern w:val="2"/>
          <w:sz w:val="24"/>
          <w:szCs w:val="24"/>
          <w:lang w:eastAsia="en"/>
        </w:rPr>
        <w:t>atic reviews and meta-analyses are often at the top of evidence hierarchies</w:t>
      </w:r>
      <w:r w:rsidR="00DE3364" w:rsidRPr="00FE2BE9">
        <w:rPr>
          <w:rFonts w:ascii="Arial" w:eastAsia="Arial" w:hAnsi="Arial" w:cs="Arial"/>
          <w:color w:val="000000"/>
          <w:kern w:val="2"/>
          <w:sz w:val="24"/>
          <w:szCs w:val="24"/>
          <w:lang w:eastAsia="en"/>
        </w:rPr>
        <w:t xml:space="preserve"> because of their synthesis of multiple controlled </w:t>
      </w:r>
      <w:r w:rsidR="00062DE1" w:rsidRPr="00FE2BE9">
        <w:rPr>
          <w:rFonts w:ascii="Arial" w:eastAsia="Arial" w:hAnsi="Arial" w:cs="Arial"/>
          <w:color w:val="000000"/>
          <w:kern w:val="2"/>
          <w:sz w:val="24"/>
          <w:szCs w:val="24"/>
          <w:lang w:eastAsia="en"/>
        </w:rPr>
        <w:t xml:space="preserve">trials to produce </w:t>
      </w:r>
      <w:r w:rsidR="00AD5D99" w:rsidRPr="00FE2BE9">
        <w:rPr>
          <w:rFonts w:ascii="Arial" w:eastAsia="Arial" w:hAnsi="Arial" w:cs="Arial"/>
          <w:color w:val="000000"/>
          <w:kern w:val="2"/>
          <w:sz w:val="24"/>
          <w:szCs w:val="24"/>
          <w:lang w:eastAsia="en"/>
        </w:rPr>
        <w:t>aggregated</w:t>
      </w:r>
      <w:r w:rsidR="00F13473" w:rsidRPr="00FE2BE9">
        <w:rPr>
          <w:rFonts w:ascii="Arial" w:eastAsia="Arial" w:hAnsi="Arial" w:cs="Arial"/>
          <w:color w:val="000000"/>
          <w:kern w:val="2"/>
          <w:sz w:val="24"/>
          <w:szCs w:val="24"/>
          <w:lang w:eastAsia="en"/>
        </w:rPr>
        <w:t xml:space="preserve"> conclusions</w:t>
      </w:r>
      <w:r w:rsidR="0061404C" w:rsidRPr="00FE2BE9">
        <w:rPr>
          <w:rFonts w:ascii="Arial" w:eastAsia="Arial" w:hAnsi="Arial" w:cs="Arial"/>
          <w:color w:val="000000"/>
          <w:kern w:val="2"/>
          <w:sz w:val="24"/>
          <w:szCs w:val="24"/>
          <w:lang w:eastAsia="en"/>
        </w:rPr>
        <w:t xml:space="preserve"> t</w:t>
      </w:r>
      <w:r w:rsidR="006369C2" w:rsidRPr="00FE2BE9">
        <w:rPr>
          <w:rFonts w:ascii="Arial" w:eastAsia="Arial" w:hAnsi="Arial" w:cs="Arial"/>
          <w:color w:val="000000"/>
          <w:kern w:val="2"/>
          <w:sz w:val="24"/>
          <w:szCs w:val="24"/>
          <w:lang w:eastAsia="en"/>
        </w:rPr>
        <w:t>hat often</w:t>
      </w:r>
      <w:r w:rsidR="0061404C" w:rsidRPr="00FE2BE9">
        <w:rPr>
          <w:rFonts w:ascii="Arial" w:eastAsia="Arial" w:hAnsi="Arial" w:cs="Arial"/>
          <w:color w:val="000000"/>
          <w:kern w:val="2"/>
          <w:sz w:val="24"/>
          <w:szCs w:val="24"/>
          <w:lang w:eastAsia="en"/>
        </w:rPr>
        <w:t xml:space="preserve"> inform </w:t>
      </w:r>
      <w:r w:rsidR="006369C2" w:rsidRPr="00FE2BE9">
        <w:rPr>
          <w:rFonts w:ascii="Arial" w:eastAsia="Arial" w:hAnsi="Arial" w:cs="Arial"/>
          <w:color w:val="000000"/>
          <w:kern w:val="2"/>
          <w:sz w:val="24"/>
          <w:szCs w:val="24"/>
          <w:lang w:eastAsia="en"/>
        </w:rPr>
        <w:t>clinical guidelines</w:t>
      </w:r>
      <w:r w:rsidR="00563488" w:rsidRPr="00FE2BE9">
        <w:rPr>
          <w:rFonts w:ascii="Arial" w:eastAsia="Arial" w:hAnsi="Arial" w:cs="Arial"/>
          <w:color w:val="000000"/>
          <w:kern w:val="2"/>
          <w:sz w:val="24"/>
          <w:szCs w:val="24"/>
          <w:lang w:eastAsia="en"/>
        </w:rPr>
        <w:t xml:space="preserve"> and</w:t>
      </w:r>
      <w:r w:rsidR="006369C2" w:rsidRPr="00FE2BE9">
        <w:rPr>
          <w:rFonts w:ascii="Arial" w:eastAsia="Arial" w:hAnsi="Arial" w:cs="Arial"/>
          <w:color w:val="000000"/>
          <w:kern w:val="2"/>
          <w:sz w:val="24"/>
          <w:szCs w:val="24"/>
          <w:lang w:eastAsia="en"/>
        </w:rPr>
        <w:t xml:space="preserve"> </w:t>
      </w:r>
      <w:r w:rsidR="0061404C" w:rsidRPr="00FE2BE9">
        <w:rPr>
          <w:rFonts w:ascii="Arial" w:eastAsia="Arial" w:hAnsi="Arial" w:cs="Arial"/>
          <w:color w:val="000000"/>
          <w:kern w:val="2"/>
          <w:sz w:val="24"/>
          <w:szCs w:val="24"/>
          <w:lang w:eastAsia="en"/>
        </w:rPr>
        <w:t>policy</w:t>
      </w:r>
      <w:r w:rsidR="00563488" w:rsidRPr="00FE2BE9">
        <w:rPr>
          <w:rFonts w:ascii="Arial" w:eastAsia="Arial" w:hAnsi="Arial" w:cs="Arial"/>
          <w:color w:val="000000"/>
          <w:kern w:val="2"/>
          <w:sz w:val="24"/>
          <w:szCs w:val="24"/>
          <w:lang w:eastAsia="en"/>
        </w:rPr>
        <w:t xml:space="preserve"> frameworks.</w:t>
      </w:r>
      <w:r w:rsidR="008B7F22" w:rsidRPr="00FE2BE9">
        <w:rPr>
          <w:rFonts w:ascii="Arial" w:eastAsia="Arial" w:hAnsi="Arial" w:cs="Arial"/>
          <w:color w:val="000000"/>
          <w:kern w:val="2"/>
          <w:sz w:val="24"/>
          <w:szCs w:val="24"/>
          <w:lang w:eastAsia="en"/>
        </w:rPr>
        <w:t xml:space="preserve"> </w:t>
      </w:r>
      <w:r w:rsidR="0092584B" w:rsidRPr="00FE2BE9">
        <w:rPr>
          <w:rFonts w:ascii="Arial" w:eastAsia="Arial" w:hAnsi="Arial" w:cs="Arial"/>
          <w:color w:val="000000"/>
          <w:kern w:val="2"/>
          <w:sz w:val="24"/>
          <w:szCs w:val="24"/>
          <w:lang w:eastAsia="en"/>
        </w:rPr>
        <w:t xml:space="preserve">However, </w:t>
      </w:r>
      <w:r w:rsidR="00BC5F19">
        <w:rPr>
          <w:rFonts w:ascii="Arial" w:eastAsia="Arial" w:hAnsi="Arial" w:cs="Arial"/>
          <w:color w:val="000000"/>
          <w:kern w:val="2"/>
          <w:sz w:val="24"/>
          <w:szCs w:val="24"/>
          <w:lang w:eastAsia="en"/>
        </w:rPr>
        <w:t xml:space="preserve">this emphasis can </w:t>
      </w:r>
      <w:r w:rsidR="00904EC8" w:rsidRPr="00FE2BE9">
        <w:rPr>
          <w:rFonts w:ascii="Arial" w:eastAsia="Arial" w:hAnsi="Arial" w:cs="Arial"/>
          <w:color w:val="000000"/>
          <w:kern w:val="2"/>
          <w:sz w:val="24"/>
          <w:szCs w:val="24"/>
          <w:lang w:eastAsia="en"/>
        </w:rPr>
        <w:t>marginalis</w:t>
      </w:r>
      <w:r w:rsidR="00BC5F19">
        <w:rPr>
          <w:rFonts w:ascii="Arial" w:eastAsia="Arial" w:hAnsi="Arial" w:cs="Arial"/>
          <w:color w:val="000000"/>
          <w:kern w:val="2"/>
          <w:sz w:val="24"/>
          <w:szCs w:val="24"/>
          <w:lang w:eastAsia="en"/>
        </w:rPr>
        <w:t>e</w:t>
      </w:r>
      <w:r w:rsidR="00904EC8" w:rsidRPr="00FE2BE9">
        <w:rPr>
          <w:rFonts w:ascii="Arial" w:eastAsia="Arial" w:hAnsi="Arial" w:cs="Arial"/>
          <w:color w:val="000000"/>
          <w:kern w:val="2"/>
          <w:sz w:val="24"/>
          <w:szCs w:val="24"/>
          <w:lang w:eastAsia="en"/>
        </w:rPr>
        <w:t xml:space="preserve"> </w:t>
      </w:r>
      <w:r w:rsidR="002E07CF">
        <w:rPr>
          <w:rFonts w:ascii="Arial" w:eastAsia="Arial" w:hAnsi="Arial" w:cs="Arial"/>
          <w:color w:val="000000"/>
          <w:kern w:val="2"/>
          <w:sz w:val="24"/>
          <w:szCs w:val="24"/>
          <w:lang w:eastAsia="en"/>
        </w:rPr>
        <w:t>other forms of evidence</w:t>
      </w:r>
      <w:r w:rsidR="00BC5F19">
        <w:rPr>
          <w:rFonts w:ascii="Arial" w:eastAsia="Arial" w:hAnsi="Arial" w:cs="Arial"/>
          <w:color w:val="000000"/>
          <w:kern w:val="2"/>
          <w:sz w:val="24"/>
          <w:szCs w:val="24"/>
          <w:lang w:eastAsia="en"/>
        </w:rPr>
        <w:t xml:space="preserve"> and risk</w:t>
      </w:r>
      <w:r w:rsidR="002255FF">
        <w:rPr>
          <w:rFonts w:ascii="Arial" w:eastAsia="Arial" w:hAnsi="Arial" w:cs="Arial"/>
          <w:color w:val="000000"/>
          <w:kern w:val="2"/>
          <w:sz w:val="24"/>
          <w:szCs w:val="24"/>
          <w:lang w:eastAsia="en"/>
        </w:rPr>
        <w:t>s</w:t>
      </w:r>
      <w:r w:rsidR="00767A28">
        <w:rPr>
          <w:rFonts w:ascii="Arial" w:eastAsia="Arial" w:hAnsi="Arial" w:cs="Arial"/>
          <w:color w:val="000000"/>
          <w:kern w:val="2"/>
          <w:sz w:val="24"/>
          <w:szCs w:val="24"/>
          <w:lang w:eastAsia="en"/>
        </w:rPr>
        <w:t xml:space="preserve"> producing reductive understandings of the therapeutic process</w:t>
      </w:r>
      <w:r w:rsidR="0029602C">
        <w:rPr>
          <w:rFonts w:ascii="Arial" w:eastAsia="Arial" w:hAnsi="Arial" w:cs="Arial"/>
          <w:color w:val="000000"/>
          <w:kern w:val="2"/>
          <w:sz w:val="24"/>
          <w:szCs w:val="24"/>
          <w:lang w:eastAsia="en"/>
        </w:rPr>
        <w:t xml:space="preserve"> (</w:t>
      </w:r>
      <w:proofErr w:type="spellStart"/>
      <w:r w:rsidR="0029602C" w:rsidRPr="00935490">
        <w:rPr>
          <w:rFonts w:ascii="Arial" w:eastAsia="Arial" w:hAnsi="Arial" w:cs="Arial"/>
          <w:color w:val="000000"/>
          <w:kern w:val="2"/>
          <w:sz w:val="24"/>
          <w:szCs w:val="24"/>
          <w:lang w:eastAsia="en"/>
        </w:rPr>
        <w:t>Wampold</w:t>
      </w:r>
      <w:proofErr w:type="spellEnd"/>
      <w:r w:rsidR="0029602C" w:rsidRPr="00935490">
        <w:rPr>
          <w:rFonts w:ascii="Arial" w:eastAsia="Arial" w:hAnsi="Arial" w:cs="Arial"/>
          <w:color w:val="000000"/>
          <w:kern w:val="2"/>
          <w:sz w:val="24"/>
          <w:szCs w:val="24"/>
          <w:lang w:eastAsia="en"/>
        </w:rPr>
        <w:t xml:space="preserve"> and Imel, 2015</w:t>
      </w:r>
      <w:r w:rsidR="0029602C">
        <w:rPr>
          <w:rFonts w:ascii="Arial" w:eastAsia="Arial" w:hAnsi="Arial" w:cs="Arial"/>
          <w:color w:val="000000"/>
          <w:kern w:val="2"/>
          <w:sz w:val="24"/>
          <w:szCs w:val="24"/>
          <w:lang w:eastAsia="en"/>
        </w:rPr>
        <w:t>)</w:t>
      </w:r>
      <w:r w:rsidR="00767A28">
        <w:rPr>
          <w:rFonts w:ascii="Arial" w:eastAsia="Arial" w:hAnsi="Arial" w:cs="Arial"/>
          <w:color w:val="000000"/>
          <w:kern w:val="2"/>
          <w:sz w:val="24"/>
          <w:szCs w:val="24"/>
          <w:lang w:eastAsia="en"/>
        </w:rPr>
        <w:t>.</w:t>
      </w:r>
      <w:r w:rsidR="002E07CF">
        <w:rPr>
          <w:rFonts w:ascii="Arial" w:eastAsia="Arial" w:hAnsi="Arial" w:cs="Arial"/>
          <w:color w:val="000000"/>
          <w:kern w:val="2"/>
          <w:sz w:val="24"/>
          <w:szCs w:val="24"/>
          <w:lang w:eastAsia="en"/>
        </w:rPr>
        <w:t xml:space="preserve"> </w:t>
      </w:r>
    </w:p>
    <w:p w14:paraId="797ABF46" w14:textId="77777777" w:rsidR="001862EB" w:rsidRDefault="001862EB" w:rsidP="00FE2BE9">
      <w:pPr>
        <w:spacing w:after="0" w:line="480" w:lineRule="auto"/>
        <w:jc w:val="both"/>
        <w:rPr>
          <w:rFonts w:ascii="Arial" w:eastAsia="Arial" w:hAnsi="Arial" w:cs="Arial"/>
          <w:color w:val="000000"/>
          <w:kern w:val="2"/>
          <w:sz w:val="24"/>
          <w:szCs w:val="24"/>
          <w:u w:val="single"/>
          <w:lang w:eastAsia="en"/>
        </w:rPr>
      </w:pPr>
    </w:p>
    <w:p w14:paraId="0F5413ED" w14:textId="77777777" w:rsidR="00D5510A" w:rsidRDefault="00D5510A" w:rsidP="00FE2BE9">
      <w:pPr>
        <w:spacing w:after="0" w:line="480" w:lineRule="auto"/>
        <w:jc w:val="both"/>
        <w:rPr>
          <w:rFonts w:ascii="Arial" w:eastAsia="Arial" w:hAnsi="Arial" w:cs="Arial"/>
          <w:color w:val="000000"/>
          <w:kern w:val="2"/>
          <w:sz w:val="24"/>
          <w:szCs w:val="24"/>
          <w:u w:val="single"/>
          <w:lang w:eastAsia="en"/>
        </w:rPr>
      </w:pPr>
    </w:p>
    <w:p w14:paraId="6CE3332C" w14:textId="77777777" w:rsidR="00D5510A" w:rsidRDefault="00D5510A" w:rsidP="00FE2BE9">
      <w:pPr>
        <w:spacing w:after="0" w:line="480" w:lineRule="auto"/>
        <w:jc w:val="both"/>
        <w:rPr>
          <w:rFonts w:ascii="Arial" w:eastAsia="Arial" w:hAnsi="Arial" w:cs="Arial"/>
          <w:color w:val="000000"/>
          <w:kern w:val="2"/>
          <w:sz w:val="24"/>
          <w:szCs w:val="24"/>
          <w:u w:val="single"/>
          <w:lang w:eastAsia="en"/>
        </w:rPr>
      </w:pPr>
    </w:p>
    <w:p w14:paraId="5021DDCD" w14:textId="304245C1" w:rsidR="00392E8C" w:rsidRPr="00FE2BE9" w:rsidRDefault="00392E8C" w:rsidP="00FE2BE9">
      <w:pPr>
        <w:spacing w:after="0" w:line="480" w:lineRule="auto"/>
        <w:jc w:val="both"/>
        <w:rPr>
          <w:rFonts w:ascii="Arial" w:eastAsia="Arial" w:hAnsi="Arial" w:cs="Arial"/>
          <w:color w:val="000000"/>
          <w:kern w:val="2"/>
          <w:sz w:val="24"/>
          <w:szCs w:val="24"/>
          <w:u w:val="single"/>
          <w:lang w:eastAsia="en"/>
        </w:rPr>
      </w:pPr>
      <w:r w:rsidRPr="00FE2BE9">
        <w:rPr>
          <w:rFonts w:ascii="Arial" w:eastAsia="Arial" w:hAnsi="Arial" w:cs="Arial"/>
          <w:color w:val="000000"/>
          <w:kern w:val="2"/>
          <w:sz w:val="24"/>
          <w:szCs w:val="24"/>
          <w:u w:val="single"/>
          <w:lang w:eastAsia="en"/>
        </w:rPr>
        <w:t xml:space="preserve">Study Design &amp; </w:t>
      </w:r>
      <w:r w:rsidR="0015109E" w:rsidRPr="00FE2BE9">
        <w:rPr>
          <w:rFonts w:ascii="Arial" w:eastAsia="Arial" w:hAnsi="Arial" w:cs="Arial"/>
          <w:color w:val="000000"/>
          <w:kern w:val="2"/>
          <w:sz w:val="24"/>
          <w:szCs w:val="24"/>
          <w:u w:val="single"/>
          <w:lang w:eastAsia="en"/>
        </w:rPr>
        <w:t>M</w:t>
      </w:r>
      <w:r w:rsidRPr="00FE2BE9">
        <w:rPr>
          <w:rFonts w:ascii="Arial" w:eastAsia="Arial" w:hAnsi="Arial" w:cs="Arial"/>
          <w:color w:val="000000"/>
          <w:kern w:val="2"/>
          <w:sz w:val="24"/>
          <w:szCs w:val="24"/>
          <w:u w:val="single"/>
          <w:lang w:eastAsia="en"/>
        </w:rPr>
        <w:t>ethod</w:t>
      </w:r>
      <w:r w:rsidR="00C033ED" w:rsidRPr="00FE2BE9">
        <w:rPr>
          <w:rFonts w:ascii="Arial" w:eastAsia="Arial" w:hAnsi="Arial" w:cs="Arial"/>
          <w:color w:val="000000"/>
          <w:kern w:val="2"/>
          <w:sz w:val="24"/>
          <w:szCs w:val="24"/>
          <w:u w:val="single"/>
          <w:lang w:eastAsia="en"/>
        </w:rPr>
        <w:t>ology</w:t>
      </w:r>
    </w:p>
    <w:p w14:paraId="106A3F83" w14:textId="0B63C429" w:rsidR="001509FD" w:rsidRPr="00FE2BE9" w:rsidRDefault="00141BAE" w:rsidP="00FE2BE9">
      <w:pPr>
        <w:spacing w:after="0" w:line="480" w:lineRule="auto"/>
        <w:jc w:val="both"/>
        <w:rPr>
          <w:rFonts w:ascii="Arial" w:eastAsia="Arial" w:hAnsi="Arial" w:cs="Arial"/>
          <w:color w:val="000000"/>
          <w:kern w:val="2"/>
          <w:sz w:val="24"/>
          <w:szCs w:val="24"/>
          <w:lang w:eastAsia="en"/>
        </w:rPr>
      </w:pPr>
      <w:r w:rsidRPr="00FE2BE9">
        <w:rPr>
          <w:rFonts w:ascii="Arial" w:eastAsia="Arial" w:hAnsi="Arial" w:cs="Arial"/>
          <w:color w:val="000000"/>
          <w:kern w:val="2"/>
          <w:sz w:val="24"/>
          <w:szCs w:val="24"/>
          <w:lang w:eastAsia="en"/>
        </w:rPr>
        <w:t>This study is a system</w:t>
      </w:r>
      <w:r w:rsidR="00EB4201" w:rsidRPr="00FE2BE9">
        <w:rPr>
          <w:rFonts w:ascii="Arial" w:eastAsia="Arial" w:hAnsi="Arial" w:cs="Arial"/>
          <w:color w:val="000000"/>
          <w:kern w:val="2"/>
          <w:sz w:val="24"/>
          <w:szCs w:val="24"/>
          <w:lang w:eastAsia="en"/>
        </w:rPr>
        <w:t>at</w:t>
      </w:r>
      <w:r w:rsidRPr="00FE2BE9">
        <w:rPr>
          <w:rFonts w:ascii="Arial" w:eastAsia="Arial" w:hAnsi="Arial" w:cs="Arial"/>
          <w:color w:val="000000"/>
          <w:kern w:val="2"/>
          <w:sz w:val="24"/>
          <w:szCs w:val="24"/>
          <w:lang w:eastAsia="en"/>
        </w:rPr>
        <w:t>ic review and meta-analysis for Randomised Control</w:t>
      </w:r>
      <w:r w:rsidR="00FD19E0" w:rsidRPr="00FE2BE9">
        <w:rPr>
          <w:rFonts w:ascii="Arial" w:eastAsia="Arial" w:hAnsi="Arial" w:cs="Arial"/>
          <w:color w:val="000000"/>
          <w:kern w:val="2"/>
          <w:sz w:val="24"/>
          <w:szCs w:val="24"/>
          <w:lang w:eastAsia="en"/>
        </w:rPr>
        <w:t>led</w:t>
      </w:r>
      <w:r w:rsidRPr="00FE2BE9">
        <w:rPr>
          <w:rFonts w:ascii="Arial" w:eastAsia="Arial" w:hAnsi="Arial" w:cs="Arial"/>
          <w:color w:val="000000"/>
          <w:kern w:val="2"/>
          <w:sz w:val="24"/>
          <w:szCs w:val="24"/>
          <w:lang w:eastAsia="en"/>
        </w:rPr>
        <w:t xml:space="preserve"> Trials (RCTs) using Cochrane procedures</w:t>
      </w:r>
      <w:r w:rsidR="0025148D">
        <w:rPr>
          <w:rFonts w:ascii="Arial" w:eastAsia="Arial" w:hAnsi="Arial" w:cs="Arial"/>
          <w:color w:val="000000"/>
          <w:kern w:val="2"/>
          <w:sz w:val="24"/>
          <w:szCs w:val="24"/>
          <w:lang w:eastAsia="en"/>
        </w:rPr>
        <w:t xml:space="preserve"> </w:t>
      </w:r>
      <w:r w:rsidR="0025148D" w:rsidRPr="00935490">
        <w:rPr>
          <w:rFonts w:ascii="Arial" w:eastAsia="Arial" w:hAnsi="Arial" w:cs="Arial"/>
          <w:color w:val="000000"/>
          <w:kern w:val="2"/>
          <w:sz w:val="24"/>
          <w:szCs w:val="24"/>
          <w:lang w:eastAsia="en"/>
        </w:rPr>
        <w:t>(Higgins et al., 2019</w:t>
      </w:r>
      <w:r w:rsidR="0025148D">
        <w:rPr>
          <w:rFonts w:ascii="Arial" w:eastAsia="Arial" w:hAnsi="Arial" w:cs="Arial"/>
          <w:color w:val="000000"/>
          <w:kern w:val="2"/>
          <w:sz w:val="24"/>
          <w:szCs w:val="24"/>
          <w:lang w:eastAsia="en"/>
        </w:rPr>
        <w:t>)</w:t>
      </w:r>
      <w:r w:rsidRPr="00FE2BE9">
        <w:rPr>
          <w:rFonts w:ascii="Arial" w:eastAsia="Arial" w:hAnsi="Arial" w:cs="Arial"/>
          <w:color w:val="000000"/>
          <w:kern w:val="2"/>
          <w:sz w:val="24"/>
          <w:szCs w:val="24"/>
          <w:lang w:eastAsia="en"/>
        </w:rPr>
        <w:t>. These were compared with control conditions such as treatment as usual/no treatment, waiting list and psychological placebo. The researchers assessed the efficacy and acceptability of psychosocial interventions in asylum seekers and refugees experienc</w:t>
      </w:r>
      <w:r w:rsidR="00563488" w:rsidRPr="00FE2BE9">
        <w:rPr>
          <w:rFonts w:ascii="Arial" w:eastAsia="Arial" w:hAnsi="Arial" w:cs="Arial"/>
          <w:color w:val="000000"/>
          <w:kern w:val="2"/>
          <w:sz w:val="24"/>
          <w:szCs w:val="24"/>
          <w:lang w:eastAsia="en"/>
        </w:rPr>
        <w:t>ing</w:t>
      </w:r>
      <w:r w:rsidRPr="00FE2BE9">
        <w:rPr>
          <w:rFonts w:ascii="Arial" w:eastAsia="Arial" w:hAnsi="Arial" w:cs="Arial"/>
          <w:color w:val="000000"/>
          <w:kern w:val="2"/>
          <w:sz w:val="24"/>
          <w:szCs w:val="24"/>
          <w:lang w:eastAsia="en"/>
        </w:rPr>
        <w:t xml:space="preserve"> psychological distress. Both adults and children were included in the sample. The </w:t>
      </w:r>
      <w:r w:rsidR="00DE391D" w:rsidRPr="00FE2BE9">
        <w:rPr>
          <w:rFonts w:ascii="Arial" w:eastAsia="Arial" w:hAnsi="Arial" w:cs="Arial"/>
          <w:color w:val="000000"/>
          <w:kern w:val="2"/>
          <w:sz w:val="24"/>
          <w:szCs w:val="24"/>
          <w:lang w:eastAsia="en"/>
        </w:rPr>
        <w:t>study synthesises findings from</w:t>
      </w:r>
      <w:r w:rsidRPr="00FE2BE9">
        <w:rPr>
          <w:rFonts w:ascii="Arial" w:eastAsia="Arial" w:hAnsi="Arial" w:cs="Arial"/>
          <w:color w:val="000000"/>
          <w:kern w:val="2"/>
          <w:sz w:val="24"/>
          <w:szCs w:val="24"/>
          <w:lang w:eastAsia="en"/>
        </w:rPr>
        <w:t xml:space="preserve"> 26 studies </w:t>
      </w:r>
      <w:r w:rsidR="00C37199" w:rsidRPr="00FE2BE9">
        <w:rPr>
          <w:rFonts w:ascii="Arial" w:eastAsia="Arial" w:hAnsi="Arial" w:cs="Arial"/>
          <w:color w:val="000000"/>
          <w:kern w:val="2"/>
          <w:sz w:val="24"/>
          <w:szCs w:val="24"/>
          <w:lang w:eastAsia="en"/>
        </w:rPr>
        <w:t>comprising</w:t>
      </w:r>
      <w:r w:rsidRPr="00FE2BE9">
        <w:rPr>
          <w:rFonts w:ascii="Arial" w:eastAsia="Arial" w:hAnsi="Arial" w:cs="Arial"/>
          <w:color w:val="000000"/>
          <w:kern w:val="2"/>
          <w:sz w:val="24"/>
          <w:szCs w:val="24"/>
          <w:lang w:eastAsia="en"/>
        </w:rPr>
        <w:t xml:space="preserve"> 1</w:t>
      </w:r>
      <w:r w:rsidR="00C37199" w:rsidRPr="00FE2BE9">
        <w:rPr>
          <w:rFonts w:ascii="Arial" w:eastAsia="Arial" w:hAnsi="Arial" w:cs="Arial"/>
          <w:color w:val="000000"/>
          <w:kern w:val="2"/>
          <w:sz w:val="24"/>
          <w:szCs w:val="24"/>
          <w:lang w:eastAsia="en"/>
        </w:rPr>
        <w:t>,</w:t>
      </w:r>
      <w:r w:rsidRPr="00FE2BE9">
        <w:rPr>
          <w:rFonts w:ascii="Arial" w:eastAsia="Arial" w:hAnsi="Arial" w:cs="Arial"/>
          <w:color w:val="000000"/>
          <w:kern w:val="2"/>
          <w:sz w:val="24"/>
          <w:szCs w:val="24"/>
          <w:lang w:eastAsia="en"/>
        </w:rPr>
        <w:t xml:space="preserve">959 participants with a follow up one month or longer to </w:t>
      </w:r>
      <w:r w:rsidR="000A0195" w:rsidRPr="00FE2BE9">
        <w:rPr>
          <w:rFonts w:ascii="Arial" w:eastAsia="Arial" w:hAnsi="Arial" w:cs="Arial"/>
          <w:color w:val="000000"/>
          <w:kern w:val="2"/>
          <w:sz w:val="24"/>
          <w:szCs w:val="24"/>
          <w:lang w:eastAsia="en"/>
        </w:rPr>
        <w:t xml:space="preserve">evaluate the </w:t>
      </w:r>
      <w:r w:rsidR="00F317A3" w:rsidRPr="00FE2BE9">
        <w:rPr>
          <w:rFonts w:ascii="Arial" w:eastAsia="Arial" w:hAnsi="Arial" w:cs="Arial"/>
          <w:color w:val="000000"/>
          <w:kern w:val="2"/>
          <w:sz w:val="24"/>
          <w:szCs w:val="24"/>
          <w:lang w:eastAsia="en"/>
        </w:rPr>
        <w:t>continued</w:t>
      </w:r>
      <w:r w:rsidR="000A0195" w:rsidRPr="00FE2BE9">
        <w:rPr>
          <w:rFonts w:ascii="Arial" w:eastAsia="Arial" w:hAnsi="Arial" w:cs="Arial"/>
          <w:color w:val="000000"/>
          <w:kern w:val="2"/>
          <w:sz w:val="24"/>
          <w:szCs w:val="24"/>
          <w:lang w:eastAsia="en"/>
        </w:rPr>
        <w:t xml:space="preserve"> effects of </w:t>
      </w:r>
      <w:r w:rsidR="002917D0" w:rsidRPr="00FE2BE9">
        <w:rPr>
          <w:rFonts w:ascii="Arial" w:eastAsia="Arial" w:hAnsi="Arial" w:cs="Arial"/>
          <w:color w:val="000000"/>
          <w:kern w:val="2"/>
          <w:sz w:val="24"/>
          <w:szCs w:val="24"/>
          <w:lang w:eastAsia="en"/>
        </w:rPr>
        <w:t>the</w:t>
      </w:r>
      <w:r w:rsidR="000A0195" w:rsidRPr="00FE2BE9">
        <w:rPr>
          <w:rFonts w:ascii="Arial" w:eastAsia="Arial" w:hAnsi="Arial" w:cs="Arial"/>
          <w:color w:val="000000"/>
          <w:kern w:val="2"/>
          <w:sz w:val="24"/>
          <w:szCs w:val="24"/>
          <w:lang w:eastAsia="en"/>
        </w:rPr>
        <w:t xml:space="preserve"> intervention</w:t>
      </w:r>
      <w:r w:rsidR="002917D0" w:rsidRPr="00FE2BE9">
        <w:rPr>
          <w:rFonts w:ascii="Arial" w:eastAsia="Arial" w:hAnsi="Arial" w:cs="Arial"/>
          <w:color w:val="000000"/>
          <w:kern w:val="2"/>
          <w:sz w:val="24"/>
          <w:szCs w:val="24"/>
          <w:lang w:eastAsia="en"/>
        </w:rPr>
        <w:t>s</w:t>
      </w:r>
      <w:r w:rsidR="000A0195" w:rsidRPr="00FE2BE9">
        <w:rPr>
          <w:rFonts w:ascii="Arial" w:eastAsia="Arial" w:hAnsi="Arial" w:cs="Arial"/>
          <w:color w:val="000000"/>
          <w:kern w:val="2"/>
          <w:sz w:val="24"/>
          <w:szCs w:val="24"/>
          <w:lang w:eastAsia="en"/>
        </w:rPr>
        <w:t>.</w:t>
      </w:r>
      <w:r w:rsidRPr="00FE2BE9">
        <w:rPr>
          <w:rFonts w:ascii="Arial" w:eastAsia="Arial" w:hAnsi="Arial" w:cs="Arial"/>
          <w:color w:val="000000"/>
          <w:kern w:val="2"/>
          <w:sz w:val="24"/>
          <w:szCs w:val="24"/>
          <w:lang w:eastAsia="en"/>
        </w:rPr>
        <w:t xml:space="preserve"> Given the breadth of experiences, cultures and contexts of those forcibly displaced, </w:t>
      </w:r>
      <w:r w:rsidR="00B501B0" w:rsidRPr="00FE2BE9">
        <w:rPr>
          <w:rFonts w:ascii="Arial" w:eastAsia="Arial" w:hAnsi="Arial" w:cs="Arial"/>
          <w:color w:val="000000"/>
          <w:kern w:val="2"/>
          <w:sz w:val="24"/>
          <w:szCs w:val="24"/>
          <w:lang w:eastAsia="en"/>
        </w:rPr>
        <w:t>the number of participants</w:t>
      </w:r>
      <w:r w:rsidRPr="00FE2BE9">
        <w:rPr>
          <w:rFonts w:ascii="Arial" w:eastAsia="Arial" w:hAnsi="Arial" w:cs="Arial"/>
          <w:color w:val="000000"/>
          <w:kern w:val="2"/>
          <w:sz w:val="24"/>
          <w:szCs w:val="24"/>
          <w:lang w:eastAsia="en"/>
        </w:rPr>
        <w:t xml:space="preserve"> is relatively small. </w:t>
      </w:r>
    </w:p>
    <w:p w14:paraId="520006FD" w14:textId="77777777" w:rsidR="000747B0" w:rsidRPr="00FE2BE9" w:rsidRDefault="000747B0" w:rsidP="00FE2BE9">
      <w:pPr>
        <w:spacing w:after="0" w:line="480" w:lineRule="auto"/>
        <w:jc w:val="both"/>
        <w:rPr>
          <w:rFonts w:ascii="Arial" w:eastAsia="Arial" w:hAnsi="Arial" w:cs="Arial"/>
          <w:color w:val="000000"/>
          <w:kern w:val="2"/>
          <w:sz w:val="24"/>
          <w:szCs w:val="24"/>
          <w:lang w:eastAsia="en"/>
        </w:rPr>
      </w:pPr>
    </w:p>
    <w:p w14:paraId="2AE8BE39" w14:textId="07DD8646" w:rsidR="005E46B0" w:rsidRPr="00FE2BE9" w:rsidRDefault="005E46B0" w:rsidP="00FE2BE9">
      <w:pPr>
        <w:spacing w:after="0" w:line="480" w:lineRule="auto"/>
        <w:jc w:val="both"/>
        <w:rPr>
          <w:rFonts w:ascii="Arial" w:eastAsia="Arial" w:hAnsi="Arial" w:cs="Arial"/>
          <w:color w:val="000000"/>
          <w:kern w:val="2"/>
          <w:sz w:val="24"/>
          <w:szCs w:val="24"/>
          <w:lang w:eastAsia="en"/>
        </w:rPr>
      </w:pPr>
      <w:r w:rsidRPr="00FE2BE9">
        <w:rPr>
          <w:rFonts w:ascii="Arial" w:eastAsia="Arial" w:hAnsi="Arial" w:cs="Arial"/>
          <w:color w:val="000000"/>
          <w:kern w:val="2"/>
          <w:sz w:val="24"/>
          <w:szCs w:val="24"/>
          <w:lang w:eastAsia="en"/>
        </w:rPr>
        <w:t xml:space="preserve">Information was collected using bibliographic databases and grey literature. While grey </w:t>
      </w:r>
      <w:r w:rsidR="003B2924" w:rsidRPr="00FE2BE9">
        <w:rPr>
          <w:rFonts w:ascii="Arial" w:eastAsia="Arial" w:hAnsi="Arial" w:cs="Arial"/>
          <w:color w:val="000000"/>
          <w:kern w:val="2"/>
          <w:sz w:val="24"/>
          <w:szCs w:val="24"/>
          <w:lang w:eastAsia="en"/>
        </w:rPr>
        <w:t>literature</w:t>
      </w:r>
      <w:r w:rsidRPr="00FE2BE9">
        <w:rPr>
          <w:rFonts w:ascii="Arial" w:eastAsia="Arial" w:hAnsi="Arial" w:cs="Arial"/>
          <w:color w:val="000000"/>
          <w:kern w:val="2"/>
          <w:sz w:val="24"/>
          <w:szCs w:val="24"/>
          <w:lang w:eastAsia="en"/>
        </w:rPr>
        <w:t xml:space="preserve"> is not peer reviewed and is subject to risks with the quality of data, it does allow for diversity such as unpublished papers from </w:t>
      </w:r>
      <w:r w:rsidR="00E738EC" w:rsidRPr="00FE2BE9">
        <w:rPr>
          <w:rFonts w:ascii="Arial" w:eastAsia="Arial" w:hAnsi="Arial" w:cs="Arial"/>
          <w:color w:val="000000"/>
          <w:kern w:val="2"/>
          <w:sz w:val="24"/>
          <w:szCs w:val="24"/>
          <w:lang w:eastAsia="en"/>
        </w:rPr>
        <w:t>new</w:t>
      </w:r>
      <w:r w:rsidRPr="00FE2BE9">
        <w:rPr>
          <w:rFonts w:ascii="Arial" w:eastAsia="Arial" w:hAnsi="Arial" w:cs="Arial"/>
          <w:color w:val="000000"/>
          <w:kern w:val="2"/>
          <w:sz w:val="24"/>
          <w:szCs w:val="24"/>
          <w:lang w:eastAsia="en"/>
        </w:rPr>
        <w:t xml:space="preserve"> research areas and organisations such as government and professional bodies </w:t>
      </w:r>
      <w:r w:rsidRPr="00BD1B74">
        <w:rPr>
          <w:rFonts w:ascii="Arial" w:eastAsia="Arial" w:hAnsi="Arial" w:cs="Arial"/>
          <w:color w:val="000000"/>
          <w:kern w:val="2"/>
          <w:sz w:val="24"/>
          <w:szCs w:val="24"/>
          <w:lang w:eastAsia="en"/>
        </w:rPr>
        <w:t>(</w:t>
      </w:r>
      <w:r w:rsidR="00D34A48" w:rsidRPr="00BD1B74">
        <w:rPr>
          <w:rFonts w:ascii="Arial" w:eastAsia="Arial" w:hAnsi="Arial" w:cs="Arial"/>
          <w:color w:val="000000"/>
          <w:kern w:val="2"/>
          <w:sz w:val="24"/>
          <w:szCs w:val="24"/>
          <w:lang w:eastAsia="en"/>
        </w:rPr>
        <w:t>P</w:t>
      </w:r>
      <w:r w:rsidR="002800A0" w:rsidRPr="00BD1B74">
        <w:rPr>
          <w:rFonts w:ascii="Arial" w:eastAsia="Arial" w:hAnsi="Arial" w:cs="Arial"/>
          <w:color w:val="000000"/>
          <w:kern w:val="2"/>
          <w:sz w:val="24"/>
          <w:szCs w:val="24"/>
          <w:lang w:eastAsia="en"/>
        </w:rPr>
        <w:t>aez, 2017</w:t>
      </w:r>
      <w:r w:rsidRPr="00FE2BE9">
        <w:rPr>
          <w:rFonts w:ascii="Arial" w:eastAsia="Arial" w:hAnsi="Arial" w:cs="Arial"/>
          <w:color w:val="000000"/>
          <w:kern w:val="2"/>
          <w:sz w:val="24"/>
          <w:szCs w:val="24"/>
          <w:lang w:eastAsia="en"/>
        </w:rPr>
        <w:t xml:space="preserve">). </w:t>
      </w:r>
    </w:p>
    <w:p w14:paraId="35CD9563" w14:textId="77777777" w:rsidR="005E46B0" w:rsidRPr="00FE2BE9" w:rsidRDefault="005E46B0" w:rsidP="00FE2BE9">
      <w:pPr>
        <w:spacing w:after="0" w:line="480" w:lineRule="auto"/>
        <w:jc w:val="both"/>
        <w:rPr>
          <w:rFonts w:ascii="Arial" w:eastAsia="Arial" w:hAnsi="Arial" w:cs="Arial"/>
          <w:color w:val="000000"/>
          <w:kern w:val="2"/>
          <w:sz w:val="24"/>
          <w:szCs w:val="24"/>
          <w:lang w:eastAsia="en"/>
        </w:rPr>
      </w:pPr>
    </w:p>
    <w:p w14:paraId="1762ABC2" w14:textId="1409A20A" w:rsidR="0015109E" w:rsidRPr="00FE2BE9" w:rsidRDefault="00234ADF" w:rsidP="00FE2BE9">
      <w:pPr>
        <w:spacing w:after="0" w:line="480" w:lineRule="auto"/>
        <w:jc w:val="both"/>
        <w:rPr>
          <w:rFonts w:ascii="Arial" w:eastAsia="Arial" w:hAnsi="Arial" w:cs="Arial"/>
          <w:color w:val="000000"/>
          <w:kern w:val="2"/>
          <w:sz w:val="24"/>
          <w:szCs w:val="24"/>
          <w:u w:val="single"/>
          <w:lang w:eastAsia="en"/>
        </w:rPr>
      </w:pPr>
      <w:r w:rsidRPr="00FE2BE9">
        <w:rPr>
          <w:rFonts w:ascii="Arial" w:eastAsia="Arial" w:hAnsi="Arial" w:cs="Arial"/>
          <w:color w:val="000000"/>
          <w:kern w:val="2"/>
          <w:sz w:val="24"/>
          <w:szCs w:val="24"/>
          <w:u w:val="single"/>
          <w:lang w:eastAsia="en"/>
        </w:rPr>
        <w:t xml:space="preserve">Outcome </w:t>
      </w:r>
      <w:r w:rsidR="0015109E" w:rsidRPr="00FE2BE9">
        <w:rPr>
          <w:rFonts w:ascii="Arial" w:eastAsia="Arial" w:hAnsi="Arial" w:cs="Arial"/>
          <w:color w:val="000000"/>
          <w:kern w:val="2"/>
          <w:sz w:val="24"/>
          <w:szCs w:val="24"/>
          <w:u w:val="single"/>
          <w:lang w:eastAsia="en"/>
        </w:rPr>
        <w:t>M</w:t>
      </w:r>
      <w:r w:rsidRPr="00FE2BE9">
        <w:rPr>
          <w:rFonts w:ascii="Arial" w:eastAsia="Arial" w:hAnsi="Arial" w:cs="Arial"/>
          <w:color w:val="000000"/>
          <w:kern w:val="2"/>
          <w:sz w:val="24"/>
          <w:szCs w:val="24"/>
          <w:u w:val="single"/>
          <w:lang w:eastAsia="en"/>
        </w:rPr>
        <w:t>easure</w:t>
      </w:r>
      <w:r w:rsidR="0015109E" w:rsidRPr="00FE2BE9">
        <w:rPr>
          <w:rFonts w:ascii="Arial" w:eastAsia="Arial" w:hAnsi="Arial" w:cs="Arial"/>
          <w:color w:val="000000"/>
          <w:kern w:val="2"/>
          <w:sz w:val="24"/>
          <w:szCs w:val="24"/>
          <w:u w:val="single"/>
          <w:lang w:eastAsia="en"/>
        </w:rPr>
        <w:t>s</w:t>
      </w:r>
      <w:r w:rsidRPr="00FE2BE9">
        <w:rPr>
          <w:rFonts w:ascii="Arial" w:eastAsia="Arial" w:hAnsi="Arial" w:cs="Arial"/>
          <w:color w:val="000000"/>
          <w:kern w:val="2"/>
          <w:sz w:val="24"/>
          <w:szCs w:val="24"/>
          <w:u w:val="single"/>
          <w:lang w:eastAsia="en"/>
        </w:rPr>
        <w:t xml:space="preserve"> </w:t>
      </w:r>
      <w:r w:rsidR="0015109E" w:rsidRPr="00FE2BE9">
        <w:rPr>
          <w:rFonts w:ascii="Arial" w:eastAsia="Arial" w:hAnsi="Arial" w:cs="Arial"/>
          <w:color w:val="000000"/>
          <w:kern w:val="2"/>
          <w:sz w:val="24"/>
          <w:szCs w:val="24"/>
          <w:u w:val="single"/>
          <w:lang w:eastAsia="en"/>
        </w:rPr>
        <w:t>&amp; Contextual Limitations</w:t>
      </w:r>
    </w:p>
    <w:p w14:paraId="10F35E64" w14:textId="1C0C9C44" w:rsidR="005E46B0" w:rsidRPr="00FE2BE9" w:rsidRDefault="005E46B0" w:rsidP="00FE2BE9">
      <w:pPr>
        <w:spacing w:after="0" w:line="480" w:lineRule="auto"/>
        <w:jc w:val="both"/>
        <w:rPr>
          <w:rFonts w:ascii="Arial" w:eastAsia="Arial" w:hAnsi="Arial" w:cs="Arial"/>
          <w:color w:val="000000"/>
          <w:kern w:val="2"/>
          <w:sz w:val="24"/>
          <w:szCs w:val="24"/>
          <w:lang w:eastAsia="en"/>
        </w:rPr>
      </w:pPr>
      <w:r w:rsidRPr="00FE2BE9">
        <w:rPr>
          <w:rFonts w:ascii="Arial" w:eastAsia="Arial" w:hAnsi="Arial" w:cs="Arial"/>
          <w:color w:val="000000"/>
          <w:kern w:val="2"/>
          <w:sz w:val="24"/>
          <w:szCs w:val="24"/>
          <w:lang w:eastAsia="en"/>
        </w:rPr>
        <w:t xml:space="preserve">Primary outcomes were symptom focused and validated against rating scales for PTSD, depression and anxiety. However, it should be noted that the research widened the focus to include depressive and anxious symptoms, not only on those with a formal PTSD </w:t>
      </w:r>
      <w:r w:rsidRPr="00BD1B74">
        <w:rPr>
          <w:rFonts w:ascii="Arial" w:eastAsia="Arial" w:hAnsi="Arial" w:cs="Arial"/>
          <w:color w:val="000000"/>
          <w:kern w:val="2"/>
          <w:sz w:val="24"/>
          <w:szCs w:val="24"/>
          <w:lang w:eastAsia="en"/>
        </w:rPr>
        <w:t>diagnosis. Shakespeare-Finch et al. (</w:t>
      </w:r>
      <w:hyperlink r:id="rId6" w:anchor="ref48" w:history="1">
        <w:r w:rsidRPr="00BD1B74">
          <w:rPr>
            <w:rFonts w:ascii="Arial" w:eastAsia="Arial" w:hAnsi="Arial" w:cs="Arial"/>
            <w:color w:val="000000"/>
            <w:kern w:val="2"/>
            <w:sz w:val="24"/>
            <w:szCs w:val="24"/>
            <w:lang w:eastAsia="en"/>
          </w:rPr>
          <w:t>2014</w:t>
        </w:r>
      </w:hyperlink>
      <w:r w:rsidRPr="00BD1B74">
        <w:rPr>
          <w:rFonts w:ascii="Arial" w:eastAsia="Arial" w:hAnsi="Arial" w:cs="Arial"/>
          <w:color w:val="000000"/>
          <w:kern w:val="2"/>
          <w:sz w:val="24"/>
          <w:szCs w:val="24"/>
          <w:lang w:eastAsia="en"/>
        </w:rPr>
        <w:t>)</w:t>
      </w:r>
      <w:r w:rsidRPr="00FE2BE9">
        <w:rPr>
          <w:rFonts w:ascii="Arial" w:eastAsia="Arial" w:hAnsi="Arial" w:cs="Arial"/>
          <w:color w:val="000000"/>
          <w:kern w:val="2"/>
          <w:sz w:val="24"/>
          <w:szCs w:val="24"/>
          <w:lang w:eastAsia="en"/>
        </w:rPr>
        <w:t xml:space="preserve"> observed that although the majority of refugees experience potentially traumatic events, only a small number develop PTSD. </w:t>
      </w:r>
      <w:r w:rsidR="00D203FF" w:rsidRPr="00FE2BE9">
        <w:rPr>
          <w:rFonts w:ascii="Arial" w:eastAsia="Arial" w:hAnsi="Arial" w:cs="Arial"/>
          <w:color w:val="000000"/>
          <w:kern w:val="2"/>
          <w:sz w:val="24"/>
          <w:szCs w:val="24"/>
          <w:lang w:eastAsia="en"/>
        </w:rPr>
        <w:lastRenderedPageBreak/>
        <w:t>This raises questions wh</w:t>
      </w:r>
      <w:r w:rsidR="00592F8B" w:rsidRPr="00FE2BE9">
        <w:rPr>
          <w:rFonts w:ascii="Arial" w:eastAsia="Arial" w:hAnsi="Arial" w:cs="Arial"/>
          <w:color w:val="000000"/>
          <w:kern w:val="2"/>
          <w:sz w:val="24"/>
          <w:szCs w:val="24"/>
          <w:lang w:eastAsia="en"/>
        </w:rPr>
        <w:t>ether commonly used rating scales and underlying assumptions about emotional distress are valid</w:t>
      </w:r>
      <w:r w:rsidR="009B2F1F" w:rsidRPr="00FE2BE9">
        <w:rPr>
          <w:rFonts w:ascii="Arial" w:eastAsia="Arial" w:hAnsi="Arial" w:cs="Arial"/>
          <w:color w:val="000000"/>
          <w:kern w:val="2"/>
          <w:sz w:val="24"/>
          <w:szCs w:val="24"/>
          <w:lang w:eastAsia="en"/>
        </w:rPr>
        <w:t xml:space="preserve"> across cultures, particularly of the studies’ participants.</w:t>
      </w:r>
    </w:p>
    <w:p w14:paraId="3A2AA471" w14:textId="77777777" w:rsidR="005E46B0" w:rsidRPr="00FE2BE9" w:rsidRDefault="005E46B0" w:rsidP="00FE2BE9">
      <w:pPr>
        <w:spacing w:after="0" w:line="480" w:lineRule="auto"/>
        <w:jc w:val="both"/>
        <w:rPr>
          <w:rFonts w:ascii="Arial" w:eastAsia="Arial" w:hAnsi="Arial" w:cs="Arial"/>
          <w:color w:val="000000"/>
          <w:kern w:val="2"/>
          <w:sz w:val="24"/>
          <w:szCs w:val="24"/>
          <w:lang w:eastAsia="en"/>
        </w:rPr>
      </w:pPr>
    </w:p>
    <w:p w14:paraId="570D6EBD" w14:textId="5D851ADB" w:rsidR="008B6DB0" w:rsidRPr="00FE2BE9" w:rsidRDefault="00FA0DFD" w:rsidP="00FE2BE9">
      <w:pPr>
        <w:spacing w:after="0" w:line="480" w:lineRule="auto"/>
        <w:jc w:val="both"/>
        <w:rPr>
          <w:rFonts w:ascii="Arial" w:eastAsia="Arial" w:hAnsi="Arial" w:cs="Arial"/>
          <w:color w:val="000000"/>
          <w:kern w:val="2"/>
          <w:sz w:val="24"/>
          <w:szCs w:val="24"/>
          <w:lang w:eastAsia="en"/>
        </w:rPr>
      </w:pPr>
      <w:r w:rsidRPr="00FE2BE9">
        <w:rPr>
          <w:rFonts w:ascii="Arial" w:eastAsia="Arial" w:hAnsi="Arial" w:cs="Arial"/>
          <w:color w:val="000000"/>
          <w:kern w:val="2"/>
          <w:sz w:val="24"/>
          <w:szCs w:val="24"/>
          <w:lang w:eastAsia="en"/>
        </w:rPr>
        <w:t xml:space="preserve">Secondary outcomes </w:t>
      </w:r>
      <w:r w:rsidR="00F10B6B" w:rsidRPr="00FE2BE9">
        <w:rPr>
          <w:rFonts w:ascii="Arial" w:eastAsia="Arial" w:hAnsi="Arial" w:cs="Arial"/>
          <w:color w:val="000000"/>
          <w:kern w:val="2"/>
          <w:sz w:val="24"/>
          <w:szCs w:val="24"/>
          <w:lang w:eastAsia="en"/>
        </w:rPr>
        <w:t xml:space="preserve">included symptoms of </w:t>
      </w:r>
      <w:r w:rsidR="00AD78C4" w:rsidRPr="00FE2BE9">
        <w:rPr>
          <w:rFonts w:ascii="Arial" w:eastAsia="Arial" w:hAnsi="Arial" w:cs="Arial"/>
          <w:color w:val="000000"/>
          <w:kern w:val="2"/>
          <w:sz w:val="24"/>
          <w:szCs w:val="24"/>
          <w:lang w:eastAsia="en"/>
        </w:rPr>
        <w:t>PTSD, depression and anxiety</w:t>
      </w:r>
      <w:r w:rsidR="00EE2CB0" w:rsidRPr="00FE2BE9">
        <w:rPr>
          <w:rFonts w:ascii="Arial" w:eastAsia="Arial" w:hAnsi="Arial" w:cs="Arial"/>
          <w:color w:val="000000"/>
          <w:kern w:val="2"/>
          <w:sz w:val="24"/>
          <w:szCs w:val="24"/>
          <w:lang w:eastAsia="en"/>
        </w:rPr>
        <w:t xml:space="preserve"> symptoms at study follow-up</w:t>
      </w:r>
      <w:r w:rsidR="00AD78C4" w:rsidRPr="00FE2BE9">
        <w:rPr>
          <w:rFonts w:ascii="Arial" w:eastAsia="Arial" w:hAnsi="Arial" w:cs="Arial"/>
          <w:color w:val="000000"/>
          <w:kern w:val="2"/>
          <w:sz w:val="24"/>
          <w:szCs w:val="24"/>
          <w:lang w:eastAsia="en"/>
        </w:rPr>
        <w:t>, acceptability (</w:t>
      </w:r>
      <w:r w:rsidR="001F47BB" w:rsidRPr="00FE2BE9">
        <w:rPr>
          <w:rFonts w:ascii="Arial" w:eastAsia="Arial" w:hAnsi="Arial" w:cs="Arial"/>
          <w:color w:val="000000"/>
          <w:kern w:val="2"/>
          <w:sz w:val="24"/>
          <w:szCs w:val="24"/>
          <w:lang w:eastAsia="en"/>
        </w:rPr>
        <w:t>dropout rate</w:t>
      </w:r>
      <w:r w:rsidR="00CE71F9" w:rsidRPr="00FE2BE9">
        <w:rPr>
          <w:rFonts w:ascii="Arial" w:eastAsia="Arial" w:hAnsi="Arial" w:cs="Arial"/>
          <w:color w:val="000000"/>
          <w:kern w:val="2"/>
          <w:sz w:val="24"/>
          <w:szCs w:val="24"/>
          <w:lang w:eastAsia="en"/>
        </w:rPr>
        <w:t>)</w:t>
      </w:r>
      <w:r w:rsidR="00EE2CB0" w:rsidRPr="00FE2BE9">
        <w:rPr>
          <w:rFonts w:ascii="Arial" w:eastAsia="Arial" w:hAnsi="Arial" w:cs="Arial"/>
          <w:color w:val="000000"/>
          <w:kern w:val="2"/>
          <w:sz w:val="24"/>
          <w:szCs w:val="24"/>
          <w:lang w:eastAsia="en"/>
        </w:rPr>
        <w:t xml:space="preserve">, global functioning and </w:t>
      </w:r>
      <w:r w:rsidR="00F54692" w:rsidRPr="00FE2BE9">
        <w:rPr>
          <w:rFonts w:ascii="Arial" w:eastAsia="Arial" w:hAnsi="Arial" w:cs="Arial"/>
          <w:color w:val="000000"/>
          <w:kern w:val="2"/>
          <w:sz w:val="24"/>
          <w:szCs w:val="24"/>
          <w:lang w:eastAsia="en"/>
        </w:rPr>
        <w:t>quality of life.</w:t>
      </w:r>
      <w:r w:rsidR="00CE71F9" w:rsidRPr="00FE2BE9">
        <w:rPr>
          <w:rFonts w:ascii="Arial" w:eastAsia="Arial" w:hAnsi="Arial" w:cs="Arial"/>
          <w:color w:val="000000"/>
          <w:kern w:val="2"/>
          <w:sz w:val="24"/>
          <w:szCs w:val="24"/>
          <w:lang w:eastAsia="en"/>
        </w:rPr>
        <w:t xml:space="preserve"> </w:t>
      </w:r>
      <w:r w:rsidR="00B10D8E" w:rsidRPr="00FE2BE9">
        <w:rPr>
          <w:rFonts w:ascii="Arial" w:eastAsia="Arial" w:hAnsi="Arial" w:cs="Arial"/>
          <w:color w:val="000000"/>
          <w:kern w:val="2"/>
          <w:sz w:val="24"/>
          <w:szCs w:val="24"/>
          <w:lang w:eastAsia="en"/>
        </w:rPr>
        <w:t xml:space="preserve">Acceptability was measured as the number of participants who left the study </w:t>
      </w:r>
      <w:r w:rsidR="00715C3C" w:rsidRPr="00FE2BE9">
        <w:rPr>
          <w:rFonts w:ascii="Arial" w:eastAsia="Arial" w:hAnsi="Arial" w:cs="Arial"/>
          <w:color w:val="000000"/>
          <w:kern w:val="2"/>
          <w:sz w:val="24"/>
          <w:szCs w:val="24"/>
          <w:lang w:eastAsia="en"/>
        </w:rPr>
        <w:t>for</w:t>
      </w:r>
      <w:r w:rsidR="00B10D8E" w:rsidRPr="00FE2BE9">
        <w:rPr>
          <w:rFonts w:ascii="Arial" w:eastAsia="Arial" w:hAnsi="Arial" w:cs="Arial"/>
          <w:color w:val="000000"/>
          <w:kern w:val="2"/>
          <w:sz w:val="24"/>
          <w:szCs w:val="24"/>
          <w:lang w:eastAsia="en"/>
        </w:rPr>
        <w:t xml:space="preserve"> </w:t>
      </w:r>
      <w:r w:rsidR="00715C3C" w:rsidRPr="00FE2BE9">
        <w:rPr>
          <w:rFonts w:ascii="Arial" w:eastAsia="Arial" w:hAnsi="Arial" w:cs="Arial"/>
          <w:color w:val="000000"/>
          <w:kern w:val="2"/>
          <w:sz w:val="24"/>
          <w:szCs w:val="24"/>
          <w:lang w:eastAsia="en"/>
        </w:rPr>
        <w:t>“</w:t>
      </w:r>
      <w:r w:rsidR="00B10D8E" w:rsidRPr="00FE2BE9">
        <w:rPr>
          <w:rFonts w:ascii="Arial" w:eastAsia="Arial" w:hAnsi="Arial" w:cs="Arial"/>
          <w:color w:val="000000"/>
          <w:kern w:val="2"/>
          <w:sz w:val="24"/>
          <w:szCs w:val="24"/>
          <w:lang w:eastAsia="en"/>
        </w:rPr>
        <w:t>any cause</w:t>
      </w:r>
      <w:r w:rsidR="00715C3C" w:rsidRPr="00FE2BE9">
        <w:rPr>
          <w:rFonts w:ascii="Arial" w:eastAsia="Arial" w:hAnsi="Arial" w:cs="Arial"/>
          <w:color w:val="000000"/>
          <w:kern w:val="2"/>
          <w:sz w:val="24"/>
          <w:szCs w:val="24"/>
          <w:lang w:eastAsia="en"/>
        </w:rPr>
        <w:t>”</w:t>
      </w:r>
      <w:r w:rsidR="00B10D8E" w:rsidRPr="00FE2BE9">
        <w:rPr>
          <w:rFonts w:ascii="Arial" w:eastAsia="Arial" w:hAnsi="Arial" w:cs="Arial"/>
          <w:color w:val="000000"/>
          <w:kern w:val="2"/>
          <w:sz w:val="24"/>
          <w:szCs w:val="24"/>
          <w:lang w:eastAsia="en"/>
        </w:rPr>
        <w:t xml:space="preserve">. The </w:t>
      </w:r>
      <w:r w:rsidR="00427EAF" w:rsidRPr="00FE2BE9">
        <w:rPr>
          <w:rFonts w:ascii="Arial" w:eastAsia="Arial" w:hAnsi="Arial" w:cs="Arial"/>
          <w:color w:val="000000"/>
          <w:kern w:val="2"/>
          <w:sz w:val="24"/>
          <w:szCs w:val="24"/>
          <w:lang w:eastAsia="en"/>
        </w:rPr>
        <w:t>measure</w:t>
      </w:r>
      <w:r w:rsidR="00B10D8E" w:rsidRPr="00FE2BE9">
        <w:rPr>
          <w:rFonts w:ascii="Arial" w:eastAsia="Arial" w:hAnsi="Arial" w:cs="Arial"/>
          <w:color w:val="000000"/>
          <w:kern w:val="2"/>
          <w:sz w:val="24"/>
          <w:szCs w:val="24"/>
          <w:lang w:eastAsia="en"/>
        </w:rPr>
        <w:t xml:space="preserve"> assumes that the dropout rate reflect</w:t>
      </w:r>
      <w:r w:rsidR="00715C3C" w:rsidRPr="00FE2BE9">
        <w:rPr>
          <w:rFonts w:ascii="Arial" w:eastAsia="Arial" w:hAnsi="Arial" w:cs="Arial"/>
          <w:color w:val="000000"/>
          <w:kern w:val="2"/>
          <w:sz w:val="24"/>
          <w:szCs w:val="24"/>
          <w:lang w:eastAsia="en"/>
        </w:rPr>
        <w:t xml:space="preserve">s </w:t>
      </w:r>
      <w:r w:rsidR="00D6000F" w:rsidRPr="00FE2BE9">
        <w:rPr>
          <w:rFonts w:ascii="Arial" w:eastAsia="Arial" w:hAnsi="Arial" w:cs="Arial"/>
          <w:color w:val="000000"/>
          <w:kern w:val="2"/>
          <w:sz w:val="24"/>
          <w:szCs w:val="24"/>
          <w:lang w:eastAsia="en"/>
        </w:rPr>
        <w:t>participants’ perception</w:t>
      </w:r>
      <w:r w:rsidR="007670A6" w:rsidRPr="00FE2BE9">
        <w:rPr>
          <w:rFonts w:ascii="Arial" w:eastAsia="Arial" w:hAnsi="Arial" w:cs="Arial"/>
          <w:color w:val="000000"/>
          <w:kern w:val="2"/>
          <w:sz w:val="24"/>
          <w:szCs w:val="24"/>
          <w:lang w:eastAsia="en"/>
        </w:rPr>
        <w:t>s</w:t>
      </w:r>
      <w:r w:rsidR="00D6000F" w:rsidRPr="00FE2BE9">
        <w:rPr>
          <w:rFonts w:ascii="Arial" w:eastAsia="Arial" w:hAnsi="Arial" w:cs="Arial"/>
          <w:color w:val="000000"/>
          <w:kern w:val="2"/>
          <w:sz w:val="24"/>
          <w:szCs w:val="24"/>
          <w:lang w:eastAsia="en"/>
        </w:rPr>
        <w:t xml:space="preserve"> of the</w:t>
      </w:r>
      <w:r w:rsidR="00B10D8E" w:rsidRPr="00FE2BE9">
        <w:rPr>
          <w:rFonts w:ascii="Arial" w:eastAsia="Arial" w:hAnsi="Arial" w:cs="Arial"/>
          <w:color w:val="000000"/>
          <w:kern w:val="2"/>
          <w:sz w:val="24"/>
          <w:szCs w:val="24"/>
          <w:lang w:eastAsia="en"/>
        </w:rPr>
        <w:t xml:space="preserve"> intervention</w:t>
      </w:r>
      <w:r w:rsidR="00D6000F" w:rsidRPr="00FE2BE9">
        <w:rPr>
          <w:rFonts w:ascii="Arial" w:eastAsia="Arial" w:hAnsi="Arial" w:cs="Arial"/>
          <w:color w:val="000000"/>
          <w:kern w:val="2"/>
          <w:sz w:val="24"/>
          <w:szCs w:val="24"/>
          <w:lang w:eastAsia="en"/>
        </w:rPr>
        <w:t>.</w:t>
      </w:r>
      <w:r w:rsidR="00B10D8E" w:rsidRPr="00FE2BE9">
        <w:rPr>
          <w:rFonts w:ascii="Arial" w:eastAsia="Arial" w:hAnsi="Arial" w:cs="Arial"/>
          <w:color w:val="000000"/>
          <w:kern w:val="2"/>
          <w:sz w:val="24"/>
          <w:szCs w:val="24"/>
          <w:lang w:eastAsia="en"/>
        </w:rPr>
        <w:t xml:space="preserve"> However, </w:t>
      </w:r>
      <w:r w:rsidR="00275752" w:rsidRPr="00FE2BE9">
        <w:rPr>
          <w:rFonts w:ascii="Arial" w:eastAsia="Arial" w:hAnsi="Arial" w:cs="Arial"/>
          <w:color w:val="000000"/>
          <w:kern w:val="2"/>
          <w:sz w:val="24"/>
          <w:szCs w:val="24"/>
          <w:lang w:eastAsia="en"/>
        </w:rPr>
        <w:t xml:space="preserve">this measure may overlook other influencing factors </w:t>
      </w:r>
      <w:r w:rsidR="00943033" w:rsidRPr="00FE2BE9">
        <w:rPr>
          <w:rFonts w:ascii="Arial" w:eastAsia="Arial" w:hAnsi="Arial" w:cs="Arial"/>
          <w:color w:val="000000"/>
          <w:kern w:val="2"/>
          <w:sz w:val="24"/>
          <w:szCs w:val="24"/>
          <w:lang w:eastAsia="en"/>
        </w:rPr>
        <w:t>often experienced by displaced populations</w:t>
      </w:r>
      <w:r w:rsidR="00D66175">
        <w:rPr>
          <w:rFonts w:ascii="Arial" w:eastAsia="Arial" w:hAnsi="Arial" w:cs="Arial"/>
          <w:color w:val="000000"/>
          <w:kern w:val="2"/>
          <w:sz w:val="24"/>
          <w:szCs w:val="24"/>
          <w:lang w:eastAsia="en"/>
        </w:rPr>
        <w:t xml:space="preserve"> </w:t>
      </w:r>
      <w:r w:rsidR="00D66175" w:rsidRPr="00BD1B74">
        <w:rPr>
          <w:rFonts w:ascii="Arial" w:eastAsia="Arial" w:hAnsi="Arial" w:cs="Arial"/>
          <w:color w:val="000000"/>
          <w:kern w:val="2"/>
          <w:sz w:val="24"/>
          <w:szCs w:val="24"/>
          <w:lang w:eastAsia="en"/>
        </w:rPr>
        <w:t>(Miller and Rasmussen, 2010)</w:t>
      </w:r>
      <w:r w:rsidR="00A64914" w:rsidRPr="00BD1B74">
        <w:rPr>
          <w:rFonts w:ascii="Arial" w:eastAsia="Arial" w:hAnsi="Arial" w:cs="Arial"/>
          <w:color w:val="000000"/>
          <w:kern w:val="2"/>
          <w:sz w:val="24"/>
          <w:szCs w:val="24"/>
          <w:lang w:eastAsia="en"/>
        </w:rPr>
        <w:t>.</w:t>
      </w:r>
      <w:r w:rsidR="00A64914" w:rsidRPr="00FE2BE9">
        <w:rPr>
          <w:rFonts w:ascii="Arial" w:eastAsia="Arial" w:hAnsi="Arial" w:cs="Arial"/>
          <w:color w:val="000000"/>
          <w:kern w:val="2"/>
          <w:sz w:val="24"/>
          <w:szCs w:val="24"/>
          <w:lang w:eastAsia="en"/>
        </w:rPr>
        <w:t xml:space="preserve"> For </w:t>
      </w:r>
      <w:r w:rsidR="00B24F97" w:rsidRPr="00FE2BE9">
        <w:rPr>
          <w:rFonts w:ascii="Arial" w:eastAsia="Arial" w:hAnsi="Arial" w:cs="Arial"/>
          <w:color w:val="000000"/>
          <w:kern w:val="2"/>
          <w:sz w:val="24"/>
          <w:szCs w:val="24"/>
          <w:lang w:eastAsia="en"/>
        </w:rPr>
        <w:t>example,</w:t>
      </w:r>
      <w:r w:rsidR="00B10D8E" w:rsidRPr="00FE2BE9">
        <w:rPr>
          <w:rFonts w:ascii="Arial" w:eastAsia="Arial" w:hAnsi="Arial" w:cs="Arial"/>
          <w:color w:val="000000"/>
          <w:kern w:val="2"/>
          <w:sz w:val="24"/>
          <w:szCs w:val="24"/>
          <w:lang w:eastAsia="en"/>
        </w:rPr>
        <w:t xml:space="preserve"> housing instability,</w:t>
      </w:r>
      <w:r w:rsidR="00A64914" w:rsidRPr="00FE2BE9">
        <w:rPr>
          <w:rFonts w:ascii="Arial" w:eastAsia="Arial" w:hAnsi="Arial" w:cs="Arial"/>
          <w:color w:val="000000"/>
          <w:kern w:val="2"/>
          <w:sz w:val="24"/>
          <w:szCs w:val="24"/>
          <w:lang w:eastAsia="en"/>
        </w:rPr>
        <w:t xml:space="preserve"> changes to legal status</w:t>
      </w:r>
      <w:r w:rsidR="0044370D" w:rsidRPr="00FE2BE9">
        <w:rPr>
          <w:rFonts w:ascii="Arial" w:eastAsia="Arial" w:hAnsi="Arial" w:cs="Arial"/>
          <w:color w:val="000000"/>
          <w:kern w:val="2"/>
          <w:sz w:val="24"/>
          <w:szCs w:val="24"/>
          <w:lang w:eastAsia="en"/>
        </w:rPr>
        <w:t xml:space="preserve"> and</w:t>
      </w:r>
      <w:r w:rsidR="00B10D8E" w:rsidRPr="00FE2BE9">
        <w:rPr>
          <w:rFonts w:ascii="Arial" w:eastAsia="Arial" w:hAnsi="Arial" w:cs="Arial"/>
          <w:color w:val="000000"/>
          <w:kern w:val="2"/>
          <w:sz w:val="24"/>
          <w:szCs w:val="24"/>
          <w:lang w:eastAsia="en"/>
        </w:rPr>
        <w:t xml:space="preserve"> ongoing health issues </w:t>
      </w:r>
      <w:r w:rsidR="0044370D" w:rsidRPr="00FE2BE9">
        <w:rPr>
          <w:rFonts w:ascii="Arial" w:eastAsia="Arial" w:hAnsi="Arial" w:cs="Arial"/>
          <w:color w:val="000000"/>
          <w:kern w:val="2"/>
          <w:sz w:val="24"/>
          <w:szCs w:val="24"/>
          <w:lang w:eastAsia="en"/>
        </w:rPr>
        <w:t>among other factors</w:t>
      </w:r>
      <w:r w:rsidR="000D2373" w:rsidRPr="00FE2BE9">
        <w:rPr>
          <w:rFonts w:ascii="Arial" w:eastAsia="Arial" w:hAnsi="Arial" w:cs="Arial"/>
          <w:color w:val="000000"/>
          <w:kern w:val="2"/>
          <w:sz w:val="24"/>
          <w:szCs w:val="24"/>
          <w:lang w:eastAsia="en"/>
        </w:rPr>
        <w:t>. Consequently, the dropout rate may not</w:t>
      </w:r>
      <w:r w:rsidR="007670A6" w:rsidRPr="00FE2BE9">
        <w:rPr>
          <w:rFonts w:ascii="Arial" w:eastAsia="Arial" w:hAnsi="Arial" w:cs="Arial"/>
          <w:color w:val="000000"/>
          <w:kern w:val="2"/>
          <w:sz w:val="24"/>
          <w:szCs w:val="24"/>
          <w:lang w:eastAsia="en"/>
        </w:rPr>
        <w:t xml:space="preserve"> accurately</w:t>
      </w:r>
      <w:r w:rsidR="000D2373" w:rsidRPr="00FE2BE9">
        <w:rPr>
          <w:rFonts w:ascii="Arial" w:eastAsia="Arial" w:hAnsi="Arial" w:cs="Arial"/>
          <w:color w:val="000000"/>
          <w:kern w:val="2"/>
          <w:sz w:val="24"/>
          <w:szCs w:val="24"/>
          <w:lang w:eastAsia="en"/>
        </w:rPr>
        <w:t xml:space="preserve"> reflect the acceptability of the in</w:t>
      </w:r>
      <w:r w:rsidR="00B24F97" w:rsidRPr="00FE2BE9">
        <w:rPr>
          <w:rFonts w:ascii="Arial" w:eastAsia="Arial" w:hAnsi="Arial" w:cs="Arial"/>
          <w:color w:val="000000"/>
          <w:kern w:val="2"/>
          <w:sz w:val="24"/>
          <w:szCs w:val="24"/>
          <w:lang w:eastAsia="en"/>
        </w:rPr>
        <w:t>tervention</w:t>
      </w:r>
      <w:r w:rsidR="007670A6" w:rsidRPr="00FE2BE9">
        <w:rPr>
          <w:rFonts w:ascii="Arial" w:eastAsia="Arial" w:hAnsi="Arial" w:cs="Arial"/>
          <w:color w:val="000000"/>
          <w:kern w:val="2"/>
          <w:sz w:val="24"/>
          <w:szCs w:val="24"/>
          <w:lang w:eastAsia="en"/>
        </w:rPr>
        <w:t>.</w:t>
      </w:r>
      <w:r w:rsidR="008B6DB0" w:rsidRPr="00FE2BE9">
        <w:rPr>
          <w:rFonts w:ascii="Arial" w:eastAsia="Arial" w:hAnsi="Arial" w:cs="Arial"/>
          <w:color w:val="000000"/>
          <w:kern w:val="2"/>
          <w:sz w:val="24"/>
          <w:szCs w:val="24"/>
          <w:lang w:eastAsia="en"/>
        </w:rPr>
        <w:t xml:space="preserve"> Despite including quality of life as a secondary outcome, </w:t>
      </w:r>
      <w:r w:rsidR="00F43ED9" w:rsidRPr="00FE2BE9">
        <w:rPr>
          <w:rFonts w:ascii="Arial" w:eastAsia="Arial" w:hAnsi="Arial" w:cs="Arial"/>
          <w:color w:val="000000"/>
          <w:kern w:val="2"/>
          <w:sz w:val="24"/>
          <w:szCs w:val="24"/>
          <w:lang w:eastAsia="en"/>
        </w:rPr>
        <w:t>“</w:t>
      </w:r>
      <w:r w:rsidR="008B6DB0" w:rsidRPr="00FE2BE9">
        <w:rPr>
          <w:rFonts w:ascii="Arial" w:eastAsia="Arial" w:hAnsi="Arial" w:cs="Arial"/>
          <w:color w:val="000000"/>
          <w:kern w:val="2"/>
          <w:sz w:val="24"/>
          <w:szCs w:val="24"/>
          <w:lang w:eastAsia="en"/>
        </w:rPr>
        <w:t>limited available data for positive outcomes</w:t>
      </w:r>
      <w:r w:rsidR="00F43ED9" w:rsidRPr="00FE2BE9">
        <w:rPr>
          <w:rFonts w:ascii="Arial" w:eastAsia="Arial" w:hAnsi="Arial" w:cs="Arial"/>
          <w:color w:val="000000"/>
          <w:kern w:val="2"/>
          <w:sz w:val="24"/>
          <w:szCs w:val="24"/>
          <w:lang w:eastAsia="en"/>
        </w:rPr>
        <w:t>”</w:t>
      </w:r>
      <w:r w:rsidR="008B6DB0" w:rsidRPr="00FE2BE9">
        <w:rPr>
          <w:rFonts w:ascii="Arial" w:eastAsia="Arial" w:hAnsi="Arial" w:cs="Arial"/>
          <w:color w:val="000000"/>
          <w:kern w:val="2"/>
          <w:sz w:val="24"/>
          <w:szCs w:val="24"/>
          <w:lang w:eastAsia="en"/>
        </w:rPr>
        <w:t xml:space="preserve"> for functioning and quality of life was noted. </w:t>
      </w:r>
      <w:r w:rsidR="00DA4032" w:rsidRPr="00FE2BE9">
        <w:rPr>
          <w:rFonts w:ascii="Arial" w:eastAsia="Arial" w:hAnsi="Arial" w:cs="Arial"/>
          <w:color w:val="000000"/>
          <w:kern w:val="2"/>
          <w:sz w:val="24"/>
          <w:szCs w:val="24"/>
          <w:lang w:eastAsia="en"/>
        </w:rPr>
        <w:t>This is due to q</w:t>
      </w:r>
      <w:r w:rsidR="008B6DB0" w:rsidRPr="00FE2BE9">
        <w:rPr>
          <w:rFonts w:ascii="Arial" w:eastAsia="Arial" w:hAnsi="Arial" w:cs="Arial"/>
          <w:color w:val="000000"/>
          <w:kern w:val="2"/>
          <w:sz w:val="24"/>
          <w:szCs w:val="24"/>
          <w:lang w:eastAsia="en"/>
        </w:rPr>
        <w:t xml:space="preserve">uality of life </w:t>
      </w:r>
      <w:r w:rsidR="00DA4032" w:rsidRPr="00FE2BE9">
        <w:rPr>
          <w:rFonts w:ascii="Arial" w:eastAsia="Arial" w:hAnsi="Arial" w:cs="Arial"/>
          <w:color w:val="000000"/>
          <w:kern w:val="2"/>
          <w:sz w:val="24"/>
          <w:szCs w:val="24"/>
          <w:lang w:eastAsia="en"/>
        </w:rPr>
        <w:t xml:space="preserve">being </w:t>
      </w:r>
      <w:r w:rsidR="008B6DB0" w:rsidRPr="00FE2BE9">
        <w:rPr>
          <w:rFonts w:ascii="Arial" w:eastAsia="Arial" w:hAnsi="Arial" w:cs="Arial"/>
          <w:color w:val="000000"/>
          <w:kern w:val="2"/>
          <w:sz w:val="24"/>
          <w:szCs w:val="24"/>
          <w:lang w:eastAsia="en"/>
        </w:rPr>
        <w:t xml:space="preserve">added </w:t>
      </w:r>
      <w:r w:rsidR="00DA4032" w:rsidRPr="00FE2BE9">
        <w:rPr>
          <w:rFonts w:ascii="Arial" w:eastAsia="Arial" w:hAnsi="Arial" w:cs="Arial"/>
          <w:color w:val="000000"/>
          <w:kern w:val="2"/>
          <w:sz w:val="24"/>
          <w:szCs w:val="24"/>
          <w:lang w:eastAsia="en"/>
        </w:rPr>
        <w:t xml:space="preserve">later </w:t>
      </w:r>
      <w:r w:rsidR="008B6DB0" w:rsidRPr="00FE2BE9">
        <w:rPr>
          <w:rFonts w:ascii="Arial" w:eastAsia="Arial" w:hAnsi="Arial" w:cs="Arial"/>
          <w:color w:val="000000"/>
          <w:kern w:val="2"/>
          <w:sz w:val="24"/>
          <w:szCs w:val="24"/>
          <w:lang w:eastAsia="en"/>
        </w:rPr>
        <w:t>as a</w:t>
      </w:r>
      <w:r w:rsidR="00DA4032" w:rsidRPr="00FE2BE9">
        <w:rPr>
          <w:rFonts w:ascii="Arial" w:eastAsia="Arial" w:hAnsi="Arial" w:cs="Arial"/>
          <w:color w:val="000000"/>
          <w:kern w:val="2"/>
          <w:sz w:val="24"/>
          <w:szCs w:val="24"/>
          <w:lang w:eastAsia="en"/>
        </w:rPr>
        <w:t>n</w:t>
      </w:r>
      <w:r w:rsidR="008B6DB0" w:rsidRPr="00FE2BE9">
        <w:rPr>
          <w:rFonts w:ascii="Arial" w:eastAsia="Arial" w:hAnsi="Arial" w:cs="Arial"/>
          <w:color w:val="000000"/>
          <w:kern w:val="2"/>
          <w:sz w:val="24"/>
          <w:szCs w:val="24"/>
          <w:lang w:eastAsia="en"/>
        </w:rPr>
        <w:t xml:space="preserve"> outcome</w:t>
      </w:r>
      <w:r w:rsidR="00DA4032" w:rsidRPr="00FE2BE9">
        <w:rPr>
          <w:rFonts w:ascii="Arial" w:eastAsia="Arial" w:hAnsi="Arial" w:cs="Arial"/>
          <w:color w:val="000000"/>
          <w:kern w:val="2"/>
          <w:sz w:val="24"/>
          <w:szCs w:val="24"/>
          <w:lang w:eastAsia="en"/>
        </w:rPr>
        <w:t xml:space="preserve"> with the</w:t>
      </w:r>
      <w:r w:rsidR="004F7518" w:rsidRPr="00FE2BE9">
        <w:rPr>
          <w:rFonts w:ascii="Arial" w:eastAsia="Arial" w:hAnsi="Arial" w:cs="Arial"/>
          <w:color w:val="000000"/>
          <w:kern w:val="2"/>
          <w:sz w:val="24"/>
          <w:szCs w:val="24"/>
          <w:lang w:eastAsia="en"/>
        </w:rPr>
        <w:t xml:space="preserve"> ad-hoc</w:t>
      </w:r>
      <w:r w:rsidR="008B6DB0" w:rsidRPr="00FE2BE9">
        <w:rPr>
          <w:rFonts w:ascii="Arial" w:eastAsia="Arial" w:hAnsi="Arial" w:cs="Arial"/>
          <w:color w:val="000000"/>
          <w:kern w:val="2"/>
          <w:sz w:val="24"/>
          <w:szCs w:val="24"/>
          <w:lang w:eastAsia="en"/>
        </w:rPr>
        <w:t xml:space="preserve"> data </w:t>
      </w:r>
      <w:r w:rsidR="005C4844" w:rsidRPr="00FE2BE9">
        <w:rPr>
          <w:rFonts w:ascii="Arial" w:eastAsia="Arial" w:hAnsi="Arial" w:cs="Arial"/>
          <w:color w:val="000000"/>
          <w:kern w:val="2"/>
          <w:sz w:val="24"/>
          <w:szCs w:val="24"/>
          <w:lang w:eastAsia="en"/>
        </w:rPr>
        <w:t>gathering and</w:t>
      </w:r>
      <w:r w:rsidR="008B6DB0" w:rsidRPr="00FE2BE9">
        <w:rPr>
          <w:rFonts w:ascii="Arial" w:eastAsia="Arial" w:hAnsi="Arial" w:cs="Arial"/>
          <w:color w:val="000000"/>
          <w:kern w:val="2"/>
          <w:sz w:val="24"/>
          <w:szCs w:val="24"/>
          <w:lang w:eastAsia="en"/>
        </w:rPr>
        <w:t xml:space="preserve"> therefore </w:t>
      </w:r>
      <w:r w:rsidR="006D54C0" w:rsidRPr="00FE2BE9">
        <w:rPr>
          <w:rFonts w:ascii="Arial" w:eastAsia="Arial" w:hAnsi="Arial" w:cs="Arial"/>
          <w:color w:val="000000"/>
          <w:kern w:val="2"/>
          <w:sz w:val="24"/>
          <w:szCs w:val="24"/>
          <w:lang w:eastAsia="en"/>
        </w:rPr>
        <w:t>collated</w:t>
      </w:r>
      <w:r w:rsidR="008B6DB0" w:rsidRPr="00FE2BE9">
        <w:rPr>
          <w:rFonts w:ascii="Arial" w:eastAsia="Arial" w:hAnsi="Arial" w:cs="Arial"/>
          <w:color w:val="000000"/>
          <w:kern w:val="2"/>
          <w:sz w:val="24"/>
          <w:szCs w:val="24"/>
          <w:lang w:eastAsia="en"/>
        </w:rPr>
        <w:t xml:space="preserve"> or measured </w:t>
      </w:r>
      <w:r w:rsidR="005C4844" w:rsidRPr="00FE2BE9">
        <w:rPr>
          <w:rFonts w:ascii="Arial" w:eastAsia="Arial" w:hAnsi="Arial" w:cs="Arial"/>
          <w:color w:val="000000"/>
          <w:kern w:val="2"/>
          <w:sz w:val="24"/>
          <w:szCs w:val="24"/>
          <w:lang w:eastAsia="en"/>
        </w:rPr>
        <w:t>in</w:t>
      </w:r>
      <w:r w:rsidR="008B6DB0" w:rsidRPr="00FE2BE9">
        <w:rPr>
          <w:rFonts w:ascii="Arial" w:eastAsia="Arial" w:hAnsi="Arial" w:cs="Arial"/>
          <w:color w:val="000000"/>
          <w:kern w:val="2"/>
          <w:sz w:val="24"/>
          <w:szCs w:val="24"/>
          <w:lang w:eastAsia="en"/>
        </w:rPr>
        <w:t xml:space="preserve">consistently. This emphasises that the studies’ main motivation was about symptom reduction rather than broader wellbeing, functioning or growth of the individuals or communities. </w:t>
      </w:r>
    </w:p>
    <w:p w14:paraId="60752A2C" w14:textId="77777777" w:rsidR="00B10D8E" w:rsidRPr="00FE2BE9" w:rsidRDefault="00B10D8E" w:rsidP="00FE2BE9">
      <w:pPr>
        <w:spacing w:after="0" w:line="480" w:lineRule="auto"/>
        <w:jc w:val="both"/>
        <w:rPr>
          <w:rFonts w:ascii="Arial" w:eastAsia="Arial" w:hAnsi="Arial" w:cs="Arial"/>
          <w:color w:val="000000"/>
          <w:kern w:val="2"/>
          <w:sz w:val="24"/>
          <w:szCs w:val="24"/>
          <w:lang w:eastAsia="en"/>
        </w:rPr>
      </w:pPr>
    </w:p>
    <w:p w14:paraId="0FF5A903" w14:textId="403D6F1F" w:rsidR="00141BAE" w:rsidRPr="00FE2BE9" w:rsidRDefault="00814854" w:rsidP="00FE2BE9">
      <w:pPr>
        <w:spacing w:after="0" w:line="480" w:lineRule="auto"/>
        <w:jc w:val="both"/>
        <w:rPr>
          <w:rFonts w:ascii="Arial" w:eastAsia="Arial" w:hAnsi="Arial" w:cs="Arial"/>
          <w:color w:val="000000"/>
          <w:kern w:val="2"/>
          <w:sz w:val="24"/>
          <w:szCs w:val="24"/>
          <w:lang w:eastAsia="en"/>
        </w:rPr>
      </w:pPr>
      <w:r w:rsidRPr="00FE2BE9">
        <w:rPr>
          <w:rFonts w:ascii="Arial" w:eastAsia="Arial" w:hAnsi="Arial" w:cs="Arial"/>
          <w:color w:val="000000"/>
          <w:kern w:val="2"/>
          <w:sz w:val="24"/>
          <w:szCs w:val="24"/>
          <w:lang w:eastAsia="en"/>
        </w:rPr>
        <w:t xml:space="preserve">The transient nature of </w:t>
      </w:r>
      <w:r w:rsidR="005337F1" w:rsidRPr="00FE2BE9">
        <w:rPr>
          <w:rFonts w:ascii="Arial" w:eastAsia="Arial" w:hAnsi="Arial" w:cs="Arial"/>
          <w:color w:val="000000"/>
          <w:kern w:val="2"/>
          <w:sz w:val="24"/>
          <w:szCs w:val="24"/>
          <w:lang w:eastAsia="en"/>
        </w:rPr>
        <w:t>displaced populations</w:t>
      </w:r>
      <w:r w:rsidRPr="00FE2BE9">
        <w:rPr>
          <w:rFonts w:ascii="Arial" w:eastAsia="Arial" w:hAnsi="Arial" w:cs="Arial"/>
          <w:color w:val="000000"/>
          <w:kern w:val="2"/>
          <w:sz w:val="24"/>
          <w:szCs w:val="24"/>
          <w:lang w:eastAsia="en"/>
        </w:rPr>
        <w:t xml:space="preserve"> and </w:t>
      </w:r>
      <w:r w:rsidR="005337F1" w:rsidRPr="00FE2BE9">
        <w:rPr>
          <w:rFonts w:ascii="Arial" w:eastAsia="Arial" w:hAnsi="Arial" w:cs="Arial"/>
          <w:color w:val="000000"/>
          <w:kern w:val="2"/>
          <w:sz w:val="24"/>
          <w:szCs w:val="24"/>
          <w:lang w:eastAsia="en"/>
        </w:rPr>
        <w:t>practical difficulties of</w:t>
      </w:r>
      <w:r w:rsidR="00365B1E" w:rsidRPr="00FE2BE9">
        <w:rPr>
          <w:rFonts w:ascii="Arial" w:eastAsia="Arial" w:hAnsi="Arial" w:cs="Arial"/>
          <w:color w:val="000000"/>
          <w:kern w:val="2"/>
          <w:sz w:val="24"/>
          <w:szCs w:val="24"/>
          <w:lang w:eastAsia="en"/>
        </w:rPr>
        <w:t xml:space="preserve"> follow</w:t>
      </w:r>
      <w:r w:rsidR="005337F1" w:rsidRPr="00FE2BE9">
        <w:rPr>
          <w:rFonts w:ascii="Arial" w:eastAsia="Arial" w:hAnsi="Arial" w:cs="Arial"/>
          <w:color w:val="000000"/>
          <w:kern w:val="2"/>
          <w:sz w:val="24"/>
          <w:szCs w:val="24"/>
          <w:lang w:eastAsia="en"/>
        </w:rPr>
        <w:t>-</w:t>
      </w:r>
      <w:r w:rsidR="00365B1E" w:rsidRPr="00FE2BE9">
        <w:rPr>
          <w:rFonts w:ascii="Arial" w:eastAsia="Arial" w:hAnsi="Arial" w:cs="Arial"/>
          <w:color w:val="000000"/>
          <w:kern w:val="2"/>
          <w:sz w:val="24"/>
          <w:szCs w:val="24"/>
          <w:lang w:eastAsia="en"/>
        </w:rPr>
        <w:t xml:space="preserve">ups </w:t>
      </w:r>
      <w:r w:rsidR="00EE0D3B" w:rsidRPr="00FE2BE9">
        <w:rPr>
          <w:rFonts w:ascii="Arial" w:eastAsia="Arial" w:hAnsi="Arial" w:cs="Arial"/>
          <w:color w:val="000000"/>
          <w:kern w:val="2"/>
          <w:sz w:val="24"/>
          <w:szCs w:val="24"/>
          <w:lang w:eastAsia="en"/>
        </w:rPr>
        <w:t>ma</w:t>
      </w:r>
      <w:r w:rsidR="00E4160D" w:rsidRPr="00FE2BE9">
        <w:rPr>
          <w:rFonts w:ascii="Arial" w:eastAsia="Arial" w:hAnsi="Arial" w:cs="Arial"/>
          <w:color w:val="000000"/>
          <w:kern w:val="2"/>
          <w:sz w:val="24"/>
          <w:szCs w:val="24"/>
          <w:lang w:eastAsia="en"/>
        </w:rPr>
        <w:t>y</w:t>
      </w:r>
      <w:r w:rsidR="00EE0D3B" w:rsidRPr="00FE2BE9">
        <w:rPr>
          <w:rFonts w:ascii="Arial" w:eastAsia="Arial" w:hAnsi="Arial" w:cs="Arial"/>
          <w:color w:val="000000"/>
          <w:kern w:val="2"/>
          <w:sz w:val="24"/>
          <w:szCs w:val="24"/>
          <w:lang w:eastAsia="en"/>
        </w:rPr>
        <w:t xml:space="preserve"> affect </w:t>
      </w:r>
      <w:r w:rsidR="00365B1E" w:rsidRPr="00FE2BE9">
        <w:rPr>
          <w:rFonts w:ascii="Arial" w:eastAsia="Arial" w:hAnsi="Arial" w:cs="Arial"/>
          <w:color w:val="000000"/>
          <w:kern w:val="2"/>
          <w:sz w:val="24"/>
          <w:szCs w:val="24"/>
          <w:lang w:eastAsia="en"/>
        </w:rPr>
        <w:t>the</w:t>
      </w:r>
      <w:r w:rsidR="00141BAE" w:rsidRPr="00FE2BE9">
        <w:rPr>
          <w:rFonts w:ascii="Arial" w:eastAsia="Arial" w:hAnsi="Arial" w:cs="Arial"/>
          <w:color w:val="000000"/>
          <w:kern w:val="2"/>
          <w:sz w:val="24"/>
          <w:szCs w:val="24"/>
          <w:lang w:eastAsia="en"/>
        </w:rPr>
        <w:t xml:space="preserve"> recruitment and retention of participants</w:t>
      </w:r>
      <w:r w:rsidR="00F349D2" w:rsidRPr="00FE2BE9">
        <w:rPr>
          <w:rFonts w:ascii="Arial" w:eastAsia="Arial" w:hAnsi="Arial" w:cs="Arial"/>
          <w:color w:val="000000"/>
          <w:kern w:val="2"/>
          <w:sz w:val="24"/>
          <w:szCs w:val="24"/>
          <w:lang w:eastAsia="en"/>
        </w:rPr>
        <w:t xml:space="preserve">. </w:t>
      </w:r>
      <w:r w:rsidR="00420754" w:rsidRPr="00FE2BE9">
        <w:rPr>
          <w:rFonts w:ascii="Arial" w:eastAsia="Arial" w:hAnsi="Arial" w:cs="Arial"/>
          <w:color w:val="000000"/>
          <w:kern w:val="2"/>
          <w:sz w:val="24"/>
          <w:szCs w:val="24"/>
          <w:lang w:eastAsia="en"/>
        </w:rPr>
        <w:t xml:space="preserve">This </w:t>
      </w:r>
      <w:r w:rsidR="00B518EE" w:rsidRPr="00FE2BE9">
        <w:rPr>
          <w:rFonts w:ascii="Arial" w:eastAsia="Arial" w:hAnsi="Arial" w:cs="Arial"/>
          <w:color w:val="000000"/>
          <w:kern w:val="2"/>
          <w:sz w:val="24"/>
          <w:szCs w:val="24"/>
          <w:lang w:eastAsia="en"/>
        </w:rPr>
        <w:t>raises the</w:t>
      </w:r>
      <w:r w:rsidR="00420754" w:rsidRPr="00FE2BE9">
        <w:rPr>
          <w:rFonts w:ascii="Arial" w:eastAsia="Arial" w:hAnsi="Arial" w:cs="Arial"/>
          <w:color w:val="000000"/>
          <w:kern w:val="2"/>
          <w:sz w:val="24"/>
          <w:szCs w:val="24"/>
          <w:lang w:eastAsia="en"/>
        </w:rPr>
        <w:t xml:space="preserve"> question w</w:t>
      </w:r>
      <w:r w:rsidR="00141BAE" w:rsidRPr="00FE2BE9">
        <w:rPr>
          <w:rFonts w:ascii="Arial" w:eastAsia="Arial" w:hAnsi="Arial" w:cs="Arial"/>
          <w:color w:val="000000"/>
          <w:kern w:val="2"/>
          <w:sz w:val="24"/>
          <w:szCs w:val="24"/>
          <w:lang w:eastAsia="en"/>
        </w:rPr>
        <w:t>hether individuals</w:t>
      </w:r>
      <w:r w:rsidR="00256F7E" w:rsidRPr="00FE2BE9">
        <w:rPr>
          <w:rFonts w:ascii="Arial" w:eastAsia="Arial" w:hAnsi="Arial" w:cs="Arial"/>
          <w:color w:val="000000"/>
          <w:kern w:val="2"/>
          <w:sz w:val="24"/>
          <w:szCs w:val="24"/>
          <w:lang w:eastAsia="en"/>
        </w:rPr>
        <w:t xml:space="preserve"> suffering the most severe distress or </w:t>
      </w:r>
      <w:r w:rsidR="00A9134F" w:rsidRPr="00FE2BE9">
        <w:rPr>
          <w:rFonts w:ascii="Arial" w:eastAsia="Arial" w:hAnsi="Arial" w:cs="Arial"/>
          <w:color w:val="000000"/>
          <w:kern w:val="2"/>
          <w:sz w:val="24"/>
          <w:szCs w:val="24"/>
          <w:lang w:eastAsia="en"/>
        </w:rPr>
        <w:t>insecurity</w:t>
      </w:r>
      <w:r w:rsidR="00141BAE" w:rsidRPr="00FE2BE9">
        <w:rPr>
          <w:rFonts w:ascii="Arial" w:eastAsia="Arial" w:hAnsi="Arial" w:cs="Arial"/>
          <w:color w:val="000000"/>
          <w:kern w:val="2"/>
          <w:sz w:val="24"/>
          <w:szCs w:val="24"/>
          <w:lang w:eastAsia="en"/>
        </w:rPr>
        <w:t xml:space="preserve"> would</w:t>
      </w:r>
      <w:r w:rsidR="00A9134F" w:rsidRPr="00FE2BE9">
        <w:rPr>
          <w:rFonts w:ascii="Arial" w:eastAsia="Arial" w:hAnsi="Arial" w:cs="Arial"/>
          <w:color w:val="000000"/>
          <w:kern w:val="2"/>
          <w:sz w:val="24"/>
          <w:szCs w:val="24"/>
          <w:lang w:eastAsia="en"/>
        </w:rPr>
        <w:t xml:space="preserve"> be less likely to participate</w:t>
      </w:r>
      <w:r w:rsidR="00A96CE1" w:rsidRPr="00FE2BE9">
        <w:rPr>
          <w:rFonts w:ascii="Arial" w:eastAsia="Arial" w:hAnsi="Arial" w:cs="Arial"/>
          <w:color w:val="000000"/>
          <w:kern w:val="2"/>
          <w:sz w:val="24"/>
          <w:szCs w:val="24"/>
          <w:lang w:eastAsia="en"/>
        </w:rPr>
        <w:t xml:space="preserve"> in therapeutic interventions</w:t>
      </w:r>
      <w:r w:rsidR="00143741" w:rsidRPr="00FE2BE9">
        <w:rPr>
          <w:rFonts w:ascii="Arial" w:eastAsia="Arial" w:hAnsi="Arial" w:cs="Arial"/>
          <w:color w:val="000000"/>
          <w:kern w:val="2"/>
          <w:sz w:val="24"/>
          <w:szCs w:val="24"/>
          <w:lang w:eastAsia="en"/>
        </w:rPr>
        <w:t>, particularly</w:t>
      </w:r>
      <w:r w:rsidR="00035E55" w:rsidRPr="00FE2BE9">
        <w:rPr>
          <w:rFonts w:ascii="Arial" w:eastAsia="Arial" w:hAnsi="Arial" w:cs="Arial"/>
          <w:color w:val="000000"/>
          <w:kern w:val="2"/>
          <w:sz w:val="24"/>
          <w:szCs w:val="24"/>
          <w:lang w:eastAsia="en"/>
        </w:rPr>
        <w:t xml:space="preserve"> model</w:t>
      </w:r>
      <w:r w:rsidR="00143741" w:rsidRPr="00FE2BE9">
        <w:rPr>
          <w:rFonts w:ascii="Arial" w:eastAsia="Arial" w:hAnsi="Arial" w:cs="Arial"/>
          <w:color w:val="000000"/>
          <w:kern w:val="2"/>
          <w:sz w:val="24"/>
          <w:szCs w:val="24"/>
          <w:lang w:eastAsia="en"/>
        </w:rPr>
        <w:t>s</w:t>
      </w:r>
      <w:r w:rsidR="00035E55" w:rsidRPr="00FE2BE9">
        <w:rPr>
          <w:rFonts w:ascii="Arial" w:eastAsia="Arial" w:hAnsi="Arial" w:cs="Arial"/>
          <w:color w:val="000000"/>
          <w:kern w:val="2"/>
          <w:sz w:val="24"/>
          <w:szCs w:val="24"/>
          <w:lang w:eastAsia="en"/>
        </w:rPr>
        <w:t xml:space="preserve"> that </w:t>
      </w:r>
      <w:r w:rsidR="000C2159" w:rsidRPr="00FE2BE9">
        <w:rPr>
          <w:rFonts w:ascii="Arial" w:eastAsia="Arial" w:hAnsi="Arial" w:cs="Arial"/>
          <w:color w:val="000000"/>
          <w:kern w:val="2"/>
          <w:sz w:val="24"/>
          <w:szCs w:val="24"/>
          <w:lang w:eastAsia="en"/>
        </w:rPr>
        <w:t xml:space="preserve">ignore their </w:t>
      </w:r>
      <w:r w:rsidR="000C2159" w:rsidRPr="00FE2BE9">
        <w:rPr>
          <w:rFonts w:ascii="Arial" w:eastAsia="Arial" w:hAnsi="Arial" w:cs="Arial"/>
          <w:color w:val="000000"/>
          <w:kern w:val="2"/>
          <w:sz w:val="24"/>
          <w:szCs w:val="24"/>
          <w:lang w:eastAsia="en"/>
        </w:rPr>
        <w:lastRenderedPageBreak/>
        <w:t xml:space="preserve">intersectionality and </w:t>
      </w:r>
      <w:r w:rsidR="00DC7E95" w:rsidRPr="00FE2BE9">
        <w:rPr>
          <w:rFonts w:ascii="Arial" w:eastAsia="Arial" w:hAnsi="Arial" w:cs="Arial"/>
          <w:color w:val="000000"/>
          <w:kern w:val="2"/>
          <w:sz w:val="24"/>
          <w:szCs w:val="24"/>
          <w:lang w:eastAsia="en"/>
        </w:rPr>
        <w:t xml:space="preserve">hold </w:t>
      </w:r>
      <w:r w:rsidR="000C2159" w:rsidRPr="00FE2BE9">
        <w:rPr>
          <w:rFonts w:ascii="Arial" w:eastAsia="Arial" w:hAnsi="Arial" w:cs="Arial"/>
          <w:color w:val="000000"/>
          <w:kern w:val="2"/>
          <w:sz w:val="24"/>
          <w:szCs w:val="24"/>
          <w:lang w:eastAsia="en"/>
        </w:rPr>
        <w:t>Western bias</w:t>
      </w:r>
      <w:r w:rsidR="00A543B4" w:rsidRPr="00FE2BE9">
        <w:rPr>
          <w:rFonts w:ascii="Arial" w:eastAsia="Arial" w:hAnsi="Arial" w:cs="Arial"/>
          <w:color w:val="000000"/>
          <w:kern w:val="2"/>
          <w:sz w:val="24"/>
          <w:szCs w:val="24"/>
          <w:lang w:eastAsia="en"/>
        </w:rPr>
        <w:t xml:space="preserve"> </w:t>
      </w:r>
      <w:r w:rsidR="00A543B4" w:rsidRPr="00F02A22">
        <w:rPr>
          <w:rFonts w:ascii="Arial" w:eastAsia="Arial" w:hAnsi="Arial" w:cs="Arial"/>
          <w:color w:val="000000"/>
          <w:kern w:val="2"/>
          <w:sz w:val="24"/>
          <w:szCs w:val="24"/>
          <w:lang w:eastAsia="en"/>
        </w:rPr>
        <w:t>(</w:t>
      </w:r>
      <w:proofErr w:type="spellStart"/>
      <w:r w:rsidR="00A543B4" w:rsidRPr="00F02A22">
        <w:rPr>
          <w:rFonts w:ascii="Arial" w:eastAsia="Arial" w:hAnsi="Arial" w:cs="Arial"/>
          <w:color w:val="000000"/>
          <w:kern w:val="2"/>
          <w:sz w:val="24"/>
          <w:szCs w:val="24"/>
          <w:lang w:eastAsia="en"/>
        </w:rPr>
        <w:t>Kapilashrami</w:t>
      </w:r>
      <w:proofErr w:type="spellEnd"/>
      <w:r w:rsidR="00A543B4" w:rsidRPr="00F02A22">
        <w:rPr>
          <w:rFonts w:ascii="Arial" w:eastAsia="Arial" w:hAnsi="Arial" w:cs="Arial"/>
          <w:color w:val="000000"/>
          <w:kern w:val="2"/>
          <w:sz w:val="24"/>
          <w:szCs w:val="24"/>
          <w:lang w:eastAsia="en"/>
        </w:rPr>
        <w:t xml:space="preserve"> et al., 2025)</w:t>
      </w:r>
      <w:r w:rsidR="000C2159" w:rsidRPr="00F02A22">
        <w:rPr>
          <w:rFonts w:ascii="Arial" w:eastAsia="Arial" w:hAnsi="Arial" w:cs="Arial"/>
          <w:color w:val="000000"/>
          <w:kern w:val="2"/>
          <w:sz w:val="24"/>
          <w:szCs w:val="24"/>
          <w:lang w:eastAsia="en"/>
        </w:rPr>
        <w:t>.</w:t>
      </w:r>
      <w:r w:rsidR="00141BAE" w:rsidRPr="00FE2BE9">
        <w:rPr>
          <w:rFonts w:ascii="Arial" w:eastAsia="Arial" w:hAnsi="Arial" w:cs="Arial"/>
          <w:color w:val="000000"/>
          <w:kern w:val="2"/>
          <w:sz w:val="24"/>
          <w:szCs w:val="24"/>
          <w:lang w:eastAsia="en"/>
        </w:rPr>
        <w:t xml:space="preserve"> </w:t>
      </w:r>
      <w:r w:rsidR="00F6738E" w:rsidRPr="00FE2BE9">
        <w:rPr>
          <w:rFonts w:ascii="Arial" w:eastAsia="Arial" w:hAnsi="Arial" w:cs="Arial"/>
          <w:color w:val="000000"/>
          <w:kern w:val="2"/>
          <w:sz w:val="24"/>
          <w:szCs w:val="24"/>
          <w:lang w:eastAsia="en"/>
        </w:rPr>
        <w:t xml:space="preserve">If those suffering from more severe </w:t>
      </w:r>
      <w:r w:rsidR="00472AEB" w:rsidRPr="00FE2BE9">
        <w:rPr>
          <w:rFonts w:ascii="Arial" w:eastAsia="Arial" w:hAnsi="Arial" w:cs="Arial"/>
          <w:color w:val="000000"/>
          <w:kern w:val="2"/>
          <w:sz w:val="24"/>
          <w:szCs w:val="24"/>
          <w:lang w:eastAsia="en"/>
        </w:rPr>
        <w:t>symptoms are under-represented, this could indicate sampling bias.</w:t>
      </w:r>
    </w:p>
    <w:p w14:paraId="5E6199F3" w14:textId="77777777" w:rsidR="00141BAE" w:rsidRPr="00FE2BE9" w:rsidRDefault="00141BAE" w:rsidP="00FE2BE9">
      <w:pPr>
        <w:spacing w:after="0" w:line="480" w:lineRule="auto"/>
        <w:ind w:left="720"/>
        <w:jc w:val="both"/>
        <w:rPr>
          <w:rFonts w:ascii="Arial" w:eastAsia="Arial" w:hAnsi="Arial" w:cs="Arial"/>
          <w:color w:val="000000"/>
          <w:kern w:val="2"/>
          <w:sz w:val="24"/>
          <w:szCs w:val="24"/>
          <w:lang w:eastAsia="en"/>
        </w:rPr>
      </w:pPr>
    </w:p>
    <w:p w14:paraId="545412AA" w14:textId="029F49A3" w:rsidR="006C008D" w:rsidRPr="00FE2BE9" w:rsidRDefault="00D10522" w:rsidP="00FE2BE9">
      <w:pPr>
        <w:spacing w:after="0" w:line="480" w:lineRule="auto"/>
        <w:jc w:val="both"/>
        <w:rPr>
          <w:rFonts w:ascii="Arial" w:eastAsia="Arial" w:hAnsi="Arial" w:cs="Arial"/>
          <w:color w:val="000000"/>
          <w:kern w:val="2"/>
          <w:sz w:val="24"/>
          <w:szCs w:val="24"/>
          <w:u w:val="single"/>
          <w:lang w:eastAsia="en"/>
        </w:rPr>
      </w:pPr>
      <w:r w:rsidRPr="00FE2BE9">
        <w:rPr>
          <w:rFonts w:ascii="Arial" w:eastAsia="Arial" w:hAnsi="Arial" w:cs="Arial"/>
          <w:color w:val="000000"/>
          <w:kern w:val="2"/>
          <w:sz w:val="24"/>
          <w:szCs w:val="24"/>
          <w:u w:val="single"/>
          <w:lang w:eastAsia="en"/>
        </w:rPr>
        <w:t xml:space="preserve">Control </w:t>
      </w:r>
      <w:r w:rsidR="0015109E" w:rsidRPr="00FE2BE9">
        <w:rPr>
          <w:rFonts w:ascii="Arial" w:eastAsia="Arial" w:hAnsi="Arial" w:cs="Arial"/>
          <w:color w:val="000000"/>
          <w:kern w:val="2"/>
          <w:sz w:val="24"/>
          <w:szCs w:val="24"/>
          <w:u w:val="single"/>
          <w:lang w:eastAsia="en"/>
        </w:rPr>
        <w:t>C</w:t>
      </w:r>
      <w:r w:rsidRPr="00FE2BE9">
        <w:rPr>
          <w:rFonts w:ascii="Arial" w:eastAsia="Arial" w:hAnsi="Arial" w:cs="Arial"/>
          <w:color w:val="000000"/>
          <w:kern w:val="2"/>
          <w:sz w:val="24"/>
          <w:szCs w:val="24"/>
          <w:u w:val="single"/>
          <w:lang w:eastAsia="en"/>
        </w:rPr>
        <w:t xml:space="preserve">onditions &amp; </w:t>
      </w:r>
      <w:r w:rsidR="0015109E" w:rsidRPr="00FE2BE9">
        <w:rPr>
          <w:rFonts w:ascii="Arial" w:eastAsia="Arial" w:hAnsi="Arial" w:cs="Arial"/>
          <w:color w:val="000000"/>
          <w:kern w:val="2"/>
          <w:sz w:val="24"/>
          <w:szCs w:val="24"/>
          <w:u w:val="single"/>
          <w:lang w:eastAsia="en"/>
        </w:rPr>
        <w:t>E</w:t>
      </w:r>
      <w:r w:rsidRPr="00FE2BE9">
        <w:rPr>
          <w:rFonts w:ascii="Arial" w:eastAsia="Arial" w:hAnsi="Arial" w:cs="Arial"/>
          <w:color w:val="000000"/>
          <w:kern w:val="2"/>
          <w:sz w:val="24"/>
          <w:szCs w:val="24"/>
          <w:u w:val="single"/>
          <w:lang w:eastAsia="en"/>
        </w:rPr>
        <w:t xml:space="preserve">pistemological </w:t>
      </w:r>
      <w:r w:rsidR="0015109E" w:rsidRPr="00FE2BE9">
        <w:rPr>
          <w:rFonts w:ascii="Arial" w:eastAsia="Arial" w:hAnsi="Arial" w:cs="Arial"/>
          <w:color w:val="000000"/>
          <w:kern w:val="2"/>
          <w:sz w:val="24"/>
          <w:szCs w:val="24"/>
          <w:u w:val="single"/>
          <w:lang w:eastAsia="en"/>
        </w:rPr>
        <w:t>A</w:t>
      </w:r>
      <w:r w:rsidRPr="00FE2BE9">
        <w:rPr>
          <w:rFonts w:ascii="Arial" w:eastAsia="Arial" w:hAnsi="Arial" w:cs="Arial"/>
          <w:color w:val="000000"/>
          <w:kern w:val="2"/>
          <w:sz w:val="24"/>
          <w:szCs w:val="24"/>
          <w:u w:val="single"/>
          <w:lang w:eastAsia="en"/>
        </w:rPr>
        <w:t>ssumptions</w:t>
      </w:r>
    </w:p>
    <w:p w14:paraId="615BF284" w14:textId="47F20F9F" w:rsidR="00141BAE" w:rsidRPr="00FE2BE9" w:rsidRDefault="004905B1" w:rsidP="00FE2BE9">
      <w:pPr>
        <w:spacing w:after="0" w:line="480" w:lineRule="auto"/>
        <w:jc w:val="both"/>
        <w:rPr>
          <w:rFonts w:ascii="Arial" w:eastAsia="Arial" w:hAnsi="Arial" w:cs="Arial"/>
          <w:color w:val="000000"/>
          <w:kern w:val="2"/>
          <w:sz w:val="24"/>
          <w:szCs w:val="24"/>
          <w:lang w:eastAsia="en"/>
        </w:rPr>
      </w:pPr>
      <w:r w:rsidRPr="00FE2BE9">
        <w:rPr>
          <w:rFonts w:ascii="Arial" w:eastAsia="Arial" w:hAnsi="Arial" w:cs="Arial"/>
          <w:color w:val="000000"/>
          <w:kern w:val="2"/>
          <w:sz w:val="24"/>
          <w:szCs w:val="24"/>
          <w:lang w:eastAsia="en"/>
        </w:rPr>
        <w:t>The term</w:t>
      </w:r>
      <w:r w:rsidR="00141BAE" w:rsidRPr="00FE2BE9">
        <w:rPr>
          <w:rFonts w:ascii="Arial" w:eastAsia="Arial" w:hAnsi="Arial" w:cs="Arial"/>
          <w:color w:val="000000"/>
          <w:kern w:val="2"/>
          <w:sz w:val="24"/>
          <w:szCs w:val="24"/>
          <w:lang w:eastAsia="en"/>
        </w:rPr>
        <w:t xml:space="preserve"> ‘psychological placebo’ is later </w:t>
      </w:r>
      <w:r w:rsidR="00D66746" w:rsidRPr="00FE2BE9">
        <w:rPr>
          <w:rFonts w:ascii="Arial" w:eastAsia="Arial" w:hAnsi="Arial" w:cs="Arial"/>
          <w:color w:val="000000"/>
          <w:kern w:val="2"/>
          <w:sz w:val="24"/>
          <w:szCs w:val="24"/>
          <w:lang w:eastAsia="en"/>
        </w:rPr>
        <w:t>defined</w:t>
      </w:r>
      <w:r w:rsidR="00141BAE" w:rsidRPr="00FE2BE9">
        <w:rPr>
          <w:rFonts w:ascii="Arial" w:eastAsia="Arial" w:hAnsi="Arial" w:cs="Arial"/>
          <w:color w:val="000000"/>
          <w:kern w:val="2"/>
          <w:sz w:val="24"/>
          <w:szCs w:val="24"/>
          <w:lang w:eastAsia="en"/>
        </w:rPr>
        <w:t xml:space="preserve"> as ‘non-manualised forms of person-centred support’ such as supportive counselling, trauma counselling and stabilisation therapy. </w:t>
      </w:r>
      <w:r w:rsidR="00A96CE2" w:rsidRPr="00FE2BE9">
        <w:rPr>
          <w:rFonts w:ascii="Arial" w:eastAsia="Arial" w:hAnsi="Arial" w:cs="Arial"/>
          <w:color w:val="000000"/>
          <w:kern w:val="2"/>
          <w:sz w:val="24"/>
          <w:szCs w:val="24"/>
          <w:lang w:eastAsia="en"/>
        </w:rPr>
        <w:t>The</w:t>
      </w:r>
      <w:r w:rsidR="00141BAE" w:rsidRPr="00FE2BE9">
        <w:rPr>
          <w:rFonts w:ascii="Arial" w:eastAsia="Arial" w:hAnsi="Arial" w:cs="Arial"/>
          <w:color w:val="000000"/>
          <w:kern w:val="2"/>
          <w:sz w:val="24"/>
          <w:szCs w:val="24"/>
          <w:lang w:eastAsia="en"/>
        </w:rPr>
        <w:t xml:space="preserve"> psychosocial interventions were </w:t>
      </w:r>
      <w:r w:rsidR="00A96CE2" w:rsidRPr="00FE2BE9">
        <w:rPr>
          <w:rFonts w:ascii="Arial" w:eastAsia="Arial" w:hAnsi="Arial" w:cs="Arial"/>
          <w:color w:val="000000"/>
          <w:kern w:val="2"/>
          <w:sz w:val="24"/>
          <w:szCs w:val="24"/>
          <w:lang w:eastAsia="en"/>
        </w:rPr>
        <w:t xml:space="preserve">found to be </w:t>
      </w:r>
      <w:r w:rsidR="00141BAE" w:rsidRPr="00FE2BE9">
        <w:rPr>
          <w:rFonts w:ascii="Arial" w:eastAsia="Arial" w:hAnsi="Arial" w:cs="Arial"/>
          <w:color w:val="000000"/>
          <w:kern w:val="2"/>
          <w:sz w:val="24"/>
          <w:szCs w:val="24"/>
          <w:lang w:eastAsia="en"/>
        </w:rPr>
        <w:t xml:space="preserve">effective against the other control </w:t>
      </w:r>
      <w:r w:rsidR="00A96CE2" w:rsidRPr="00FE2BE9">
        <w:rPr>
          <w:rFonts w:ascii="Arial" w:eastAsia="Arial" w:hAnsi="Arial" w:cs="Arial"/>
          <w:color w:val="000000"/>
          <w:kern w:val="2"/>
          <w:sz w:val="24"/>
          <w:szCs w:val="24"/>
          <w:lang w:eastAsia="en"/>
        </w:rPr>
        <w:t>categories,</w:t>
      </w:r>
      <w:r w:rsidR="00141BAE" w:rsidRPr="00FE2BE9">
        <w:rPr>
          <w:rFonts w:ascii="Arial" w:eastAsia="Arial" w:hAnsi="Arial" w:cs="Arial"/>
          <w:color w:val="000000"/>
          <w:kern w:val="2"/>
          <w:sz w:val="24"/>
          <w:szCs w:val="24"/>
          <w:lang w:eastAsia="en"/>
        </w:rPr>
        <w:t xml:space="preserve"> but no difference was identified against the ‘psychological placebo’. The classification of person centred or ‘supportive therapies’ as psychological placebos </w:t>
      </w:r>
      <w:r w:rsidR="005F3631" w:rsidRPr="00FE2BE9">
        <w:rPr>
          <w:rFonts w:ascii="Arial" w:eastAsia="Arial" w:hAnsi="Arial" w:cs="Arial"/>
          <w:color w:val="000000"/>
          <w:kern w:val="2"/>
          <w:sz w:val="24"/>
          <w:szCs w:val="24"/>
          <w:lang w:eastAsia="en"/>
        </w:rPr>
        <w:t>refl</w:t>
      </w:r>
      <w:r w:rsidR="005A0414" w:rsidRPr="00FE2BE9">
        <w:rPr>
          <w:rFonts w:ascii="Arial" w:eastAsia="Arial" w:hAnsi="Arial" w:cs="Arial"/>
          <w:color w:val="000000"/>
          <w:kern w:val="2"/>
          <w:sz w:val="24"/>
          <w:szCs w:val="24"/>
          <w:lang w:eastAsia="en"/>
        </w:rPr>
        <w:t>ects</w:t>
      </w:r>
      <w:r w:rsidR="00141BAE" w:rsidRPr="00FE2BE9">
        <w:rPr>
          <w:rFonts w:ascii="Arial" w:eastAsia="Arial" w:hAnsi="Arial" w:cs="Arial"/>
          <w:color w:val="000000"/>
          <w:kern w:val="2"/>
          <w:sz w:val="24"/>
          <w:szCs w:val="24"/>
          <w:lang w:eastAsia="en"/>
        </w:rPr>
        <w:t xml:space="preserve"> a privileging of </w:t>
      </w:r>
      <w:r w:rsidR="005A0414" w:rsidRPr="00FE2BE9">
        <w:rPr>
          <w:rFonts w:ascii="Arial" w:eastAsia="Arial" w:hAnsi="Arial" w:cs="Arial"/>
          <w:color w:val="000000"/>
          <w:kern w:val="2"/>
          <w:sz w:val="24"/>
          <w:szCs w:val="24"/>
          <w:lang w:eastAsia="en"/>
        </w:rPr>
        <w:t xml:space="preserve">easily </w:t>
      </w:r>
      <w:r w:rsidR="00141BAE" w:rsidRPr="00FE2BE9">
        <w:rPr>
          <w:rFonts w:ascii="Arial" w:eastAsia="Arial" w:hAnsi="Arial" w:cs="Arial"/>
          <w:color w:val="000000"/>
          <w:kern w:val="2"/>
          <w:sz w:val="24"/>
          <w:szCs w:val="24"/>
          <w:lang w:eastAsia="en"/>
        </w:rPr>
        <w:t>measurable</w:t>
      </w:r>
      <w:r w:rsidR="005A0414" w:rsidRPr="00FE2BE9">
        <w:rPr>
          <w:rFonts w:ascii="Arial" w:eastAsia="Arial" w:hAnsi="Arial" w:cs="Arial"/>
          <w:color w:val="000000"/>
          <w:kern w:val="2"/>
          <w:sz w:val="24"/>
          <w:szCs w:val="24"/>
          <w:lang w:eastAsia="en"/>
        </w:rPr>
        <w:t xml:space="preserve"> interventions</w:t>
      </w:r>
      <w:r w:rsidR="00040964" w:rsidRPr="00FE2BE9">
        <w:rPr>
          <w:rFonts w:ascii="Arial" w:eastAsia="Arial" w:hAnsi="Arial" w:cs="Arial"/>
          <w:color w:val="000000"/>
          <w:kern w:val="2"/>
          <w:sz w:val="24"/>
          <w:szCs w:val="24"/>
          <w:lang w:eastAsia="en"/>
        </w:rPr>
        <w:t xml:space="preserve"> that can be</w:t>
      </w:r>
      <w:r w:rsidR="00141BAE" w:rsidRPr="00FE2BE9">
        <w:rPr>
          <w:rFonts w:ascii="Arial" w:eastAsia="Arial" w:hAnsi="Arial" w:cs="Arial"/>
          <w:color w:val="000000"/>
          <w:kern w:val="2"/>
          <w:sz w:val="24"/>
          <w:szCs w:val="24"/>
          <w:lang w:eastAsia="en"/>
        </w:rPr>
        <w:t xml:space="preserve"> manualised and </w:t>
      </w:r>
      <w:r w:rsidR="00040964" w:rsidRPr="00FE2BE9">
        <w:rPr>
          <w:rFonts w:ascii="Arial" w:eastAsia="Arial" w:hAnsi="Arial" w:cs="Arial"/>
          <w:color w:val="000000"/>
          <w:kern w:val="2"/>
          <w:sz w:val="24"/>
          <w:szCs w:val="24"/>
          <w:lang w:eastAsia="en"/>
        </w:rPr>
        <w:t>standardised</w:t>
      </w:r>
      <w:r w:rsidR="007E3891">
        <w:rPr>
          <w:rFonts w:ascii="Arial" w:eastAsia="Arial" w:hAnsi="Arial" w:cs="Arial"/>
          <w:color w:val="000000"/>
          <w:kern w:val="2"/>
          <w:sz w:val="24"/>
          <w:szCs w:val="24"/>
          <w:lang w:eastAsia="en"/>
        </w:rPr>
        <w:t xml:space="preserve"> (</w:t>
      </w:r>
      <w:proofErr w:type="spellStart"/>
      <w:r w:rsidR="007E3891" w:rsidRPr="00F02A22">
        <w:rPr>
          <w:rFonts w:ascii="Arial" w:eastAsia="Arial" w:hAnsi="Arial" w:cs="Arial"/>
          <w:color w:val="000000"/>
          <w:kern w:val="2"/>
          <w:sz w:val="24"/>
          <w:szCs w:val="24"/>
          <w:lang w:eastAsia="en"/>
        </w:rPr>
        <w:t>Wampold</w:t>
      </w:r>
      <w:proofErr w:type="spellEnd"/>
      <w:r w:rsidR="007E3891" w:rsidRPr="00F02A22">
        <w:rPr>
          <w:rFonts w:ascii="Arial" w:eastAsia="Arial" w:hAnsi="Arial" w:cs="Arial"/>
          <w:color w:val="000000"/>
          <w:kern w:val="2"/>
          <w:sz w:val="24"/>
          <w:szCs w:val="24"/>
          <w:lang w:eastAsia="en"/>
        </w:rPr>
        <w:t xml:space="preserve"> and Imel, 2015)</w:t>
      </w:r>
      <w:r w:rsidR="00040964" w:rsidRPr="00F02A22">
        <w:rPr>
          <w:rFonts w:ascii="Arial" w:eastAsia="Arial" w:hAnsi="Arial" w:cs="Arial"/>
          <w:color w:val="000000"/>
          <w:kern w:val="2"/>
          <w:sz w:val="24"/>
          <w:szCs w:val="24"/>
          <w:lang w:eastAsia="en"/>
        </w:rPr>
        <w:t>.</w:t>
      </w:r>
      <w:r w:rsidR="00040964" w:rsidRPr="00FE2BE9">
        <w:rPr>
          <w:rFonts w:ascii="Arial" w:eastAsia="Arial" w:hAnsi="Arial" w:cs="Arial"/>
          <w:color w:val="000000"/>
          <w:kern w:val="2"/>
          <w:sz w:val="24"/>
          <w:szCs w:val="24"/>
          <w:lang w:eastAsia="en"/>
        </w:rPr>
        <w:t xml:space="preserve"> Consequently</w:t>
      </w:r>
      <w:r w:rsidR="00A43AA1" w:rsidRPr="00FE2BE9">
        <w:rPr>
          <w:rFonts w:ascii="Arial" w:eastAsia="Arial" w:hAnsi="Arial" w:cs="Arial"/>
          <w:color w:val="000000"/>
          <w:kern w:val="2"/>
          <w:sz w:val="24"/>
          <w:szCs w:val="24"/>
          <w:lang w:eastAsia="en"/>
        </w:rPr>
        <w:t>, therapeutic approaches that emphasis</w:t>
      </w:r>
      <w:r w:rsidR="00342477" w:rsidRPr="00FE2BE9">
        <w:rPr>
          <w:rFonts w:ascii="Arial" w:eastAsia="Arial" w:hAnsi="Arial" w:cs="Arial"/>
          <w:color w:val="000000"/>
          <w:kern w:val="2"/>
          <w:sz w:val="24"/>
          <w:szCs w:val="24"/>
          <w:lang w:eastAsia="en"/>
        </w:rPr>
        <w:t>e</w:t>
      </w:r>
      <w:r w:rsidR="00A43AA1" w:rsidRPr="00FE2BE9">
        <w:rPr>
          <w:rFonts w:ascii="Arial" w:eastAsia="Arial" w:hAnsi="Arial" w:cs="Arial"/>
          <w:color w:val="000000"/>
          <w:kern w:val="2"/>
          <w:sz w:val="24"/>
          <w:szCs w:val="24"/>
          <w:lang w:eastAsia="en"/>
        </w:rPr>
        <w:t xml:space="preserve"> relational processes</w:t>
      </w:r>
      <w:r w:rsidR="00DF040B" w:rsidRPr="00FE2BE9">
        <w:rPr>
          <w:rFonts w:ascii="Arial" w:eastAsia="Arial" w:hAnsi="Arial" w:cs="Arial"/>
          <w:color w:val="000000"/>
          <w:kern w:val="2"/>
          <w:sz w:val="24"/>
          <w:szCs w:val="24"/>
          <w:lang w:eastAsia="en"/>
        </w:rPr>
        <w:t xml:space="preserve"> may be marginalised within evidence hierarchies</w:t>
      </w:r>
      <w:r w:rsidR="001D3170" w:rsidRPr="00FE2BE9">
        <w:rPr>
          <w:rFonts w:ascii="Arial" w:eastAsia="Arial" w:hAnsi="Arial" w:cs="Arial"/>
          <w:color w:val="000000"/>
          <w:kern w:val="2"/>
          <w:sz w:val="24"/>
          <w:szCs w:val="24"/>
          <w:lang w:eastAsia="en"/>
        </w:rPr>
        <w:t>.</w:t>
      </w:r>
      <w:r w:rsidR="00141BAE" w:rsidRPr="00FE2BE9">
        <w:rPr>
          <w:rFonts w:ascii="Arial" w:eastAsia="Arial" w:hAnsi="Arial" w:cs="Arial"/>
          <w:color w:val="000000"/>
          <w:kern w:val="2"/>
          <w:sz w:val="24"/>
          <w:szCs w:val="24"/>
          <w:lang w:eastAsia="en"/>
        </w:rPr>
        <w:t xml:space="preserve"> However, the researchers identified that factors such as the therapeutic relationship may have influenced positive outcomes for the clients, suggesting that further studies should compare psychosocial interventions against psychological placebos and omit the other control conditions.</w:t>
      </w:r>
    </w:p>
    <w:p w14:paraId="30DD645D" w14:textId="77777777" w:rsidR="00141BAE" w:rsidRPr="00FE2BE9" w:rsidRDefault="00141BAE" w:rsidP="0057495B">
      <w:pPr>
        <w:spacing w:after="0" w:line="480" w:lineRule="auto"/>
        <w:jc w:val="both"/>
        <w:rPr>
          <w:rFonts w:ascii="Arial" w:eastAsia="Arial" w:hAnsi="Arial" w:cs="Arial"/>
          <w:color w:val="000000"/>
          <w:kern w:val="2"/>
          <w:sz w:val="24"/>
          <w:szCs w:val="24"/>
          <w:lang w:eastAsia="en"/>
        </w:rPr>
      </w:pPr>
    </w:p>
    <w:p w14:paraId="7F441088" w14:textId="77777777" w:rsidR="00141BAE" w:rsidRPr="00FE2BE9" w:rsidRDefault="00141BAE" w:rsidP="00FE2BE9">
      <w:pPr>
        <w:spacing w:after="0" w:line="480" w:lineRule="auto"/>
        <w:jc w:val="both"/>
        <w:rPr>
          <w:rFonts w:ascii="Arial" w:eastAsia="Arial" w:hAnsi="Arial" w:cs="Arial"/>
          <w:color w:val="000000"/>
          <w:kern w:val="2"/>
          <w:sz w:val="24"/>
          <w:szCs w:val="24"/>
          <w:lang w:eastAsia="en"/>
        </w:rPr>
      </w:pPr>
      <w:r w:rsidRPr="00FE2BE9">
        <w:rPr>
          <w:rFonts w:ascii="Arial" w:eastAsia="Arial" w:hAnsi="Arial" w:cs="Arial"/>
          <w:b/>
          <w:bCs/>
          <w:color w:val="000000"/>
          <w:kern w:val="2"/>
          <w:sz w:val="24"/>
          <w:szCs w:val="24"/>
          <w:lang w:eastAsia="en"/>
        </w:rPr>
        <w:t>Purpose and Findings</w:t>
      </w:r>
    </w:p>
    <w:p w14:paraId="3C1151C3" w14:textId="43506545" w:rsidR="0037240E" w:rsidRPr="00FE2BE9" w:rsidRDefault="00141BAE" w:rsidP="00FE2BE9">
      <w:pPr>
        <w:spacing w:after="0" w:line="480" w:lineRule="auto"/>
        <w:ind w:left="10" w:hanging="10"/>
        <w:jc w:val="both"/>
        <w:rPr>
          <w:rFonts w:ascii="Arial" w:eastAsia="Arial" w:hAnsi="Arial" w:cs="Arial"/>
          <w:color w:val="000000"/>
          <w:kern w:val="2"/>
          <w:sz w:val="24"/>
          <w:szCs w:val="24"/>
          <w:lang w:eastAsia="en"/>
        </w:rPr>
      </w:pPr>
      <w:r w:rsidRPr="00FE2BE9">
        <w:rPr>
          <w:rFonts w:ascii="Arial" w:eastAsia="Arial" w:hAnsi="Arial" w:cs="Arial"/>
          <w:color w:val="000000"/>
          <w:kern w:val="2"/>
          <w:sz w:val="24"/>
          <w:szCs w:val="24"/>
          <w:lang w:eastAsia="en"/>
        </w:rPr>
        <w:t xml:space="preserve">The study </w:t>
      </w:r>
      <w:r w:rsidR="00DA057A" w:rsidRPr="00FE2BE9">
        <w:rPr>
          <w:rFonts w:ascii="Arial" w:eastAsia="Arial" w:hAnsi="Arial" w:cs="Arial"/>
          <w:color w:val="000000"/>
          <w:kern w:val="2"/>
          <w:sz w:val="24"/>
          <w:szCs w:val="24"/>
          <w:lang w:eastAsia="en"/>
        </w:rPr>
        <w:t>sought to determine</w:t>
      </w:r>
      <w:r w:rsidR="0011611B" w:rsidRPr="00FE2BE9">
        <w:rPr>
          <w:rFonts w:ascii="Arial" w:eastAsia="Arial" w:hAnsi="Arial" w:cs="Arial"/>
          <w:color w:val="000000"/>
          <w:kern w:val="2"/>
          <w:sz w:val="24"/>
          <w:szCs w:val="24"/>
          <w:lang w:eastAsia="en"/>
        </w:rPr>
        <w:t xml:space="preserve"> whether psychosocial interventions </w:t>
      </w:r>
      <w:r w:rsidR="005168DE" w:rsidRPr="00FE2BE9">
        <w:rPr>
          <w:rFonts w:ascii="Arial" w:eastAsia="Arial" w:hAnsi="Arial" w:cs="Arial"/>
          <w:color w:val="000000"/>
          <w:kern w:val="2"/>
          <w:sz w:val="24"/>
          <w:szCs w:val="24"/>
          <w:lang w:eastAsia="en"/>
        </w:rPr>
        <w:t xml:space="preserve">are effective </w:t>
      </w:r>
      <w:r w:rsidR="00922B59" w:rsidRPr="00FE2BE9">
        <w:rPr>
          <w:rFonts w:ascii="Arial" w:eastAsia="Arial" w:hAnsi="Arial" w:cs="Arial"/>
          <w:color w:val="000000"/>
          <w:kern w:val="2"/>
          <w:sz w:val="24"/>
          <w:szCs w:val="24"/>
          <w:lang w:eastAsia="en"/>
        </w:rPr>
        <w:t>and acceptable</w:t>
      </w:r>
      <w:r w:rsidR="00483D46" w:rsidRPr="00FE2BE9">
        <w:rPr>
          <w:rFonts w:ascii="Arial" w:eastAsia="Arial" w:hAnsi="Arial" w:cs="Arial"/>
          <w:color w:val="000000"/>
          <w:kern w:val="2"/>
          <w:sz w:val="24"/>
          <w:szCs w:val="24"/>
          <w:lang w:eastAsia="en"/>
        </w:rPr>
        <w:t xml:space="preserve"> in</w:t>
      </w:r>
      <w:r w:rsidR="00AB5F59" w:rsidRPr="00FE2BE9">
        <w:rPr>
          <w:rFonts w:ascii="Arial" w:eastAsia="Arial" w:hAnsi="Arial" w:cs="Arial"/>
          <w:color w:val="000000"/>
          <w:kern w:val="2"/>
          <w:sz w:val="24"/>
          <w:szCs w:val="24"/>
          <w:lang w:eastAsia="en"/>
        </w:rPr>
        <w:t xml:space="preserve"> reducing PTSD, depression and anxiety among</w:t>
      </w:r>
      <w:r w:rsidR="00922B59" w:rsidRPr="00FE2BE9">
        <w:rPr>
          <w:rFonts w:ascii="Arial" w:eastAsia="Arial" w:hAnsi="Arial" w:cs="Arial"/>
          <w:color w:val="000000"/>
          <w:kern w:val="2"/>
          <w:sz w:val="24"/>
          <w:szCs w:val="24"/>
          <w:lang w:eastAsia="en"/>
        </w:rPr>
        <w:t xml:space="preserve"> </w:t>
      </w:r>
      <w:r w:rsidR="0053454E" w:rsidRPr="00FE2BE9">
        <w:rPr>
          <w:rFonts w:ascii="Arial" w:eastAsia="Arial" w:hAnsi="Arial" w:cs="Arial"/>
          <w:color w:val="000000"/>
          <w:kern w:val="2"/>
          <w:sz w:val="24"/>
          <w:szCs w:val="24"/>
          <w:lang w:eastAsia="en"/>
        </w:rPr>
        <w:t>refugees and asylum seekers.</w:t>
      </w:r>
      <w:r w:rsidRPr="00FE2BE9">
        <w:rPr>
          <w:rFonts w:ascii="Arial" w:eastAsia="Arial" w:hAnsi="Arial" w:cs="Arial"/>
          <w:color w:val="000000"/>
          <w:kern w:val="2"/>
          <w:sz w:val="24"/>
          <w:szCs w:val="24"/>
          <w:lang w:eastAsia="en"/>
        </w:rPr>
        <w:t xml:space="preserve"> </w:t>
      </w:r>
      <w:r w:rsidR="00F242AE" w:rsidRPr="00FE2BE9">
        <w:rPr>
          <w:rFonts w:ascii="Arial" w:eastAsia="Arial" w:hAnsi="Arial" w:cs="Arial"/>
          <w:color w:val="000000"/>
          <w:kern w:val="2"/>
          <w:sz w:val="24"/>
          <w:szCs w:val="24"/>
          <w:lang w:eastAsia="en"/>
        </w:rPr>
        <w:t>While findings</w:t>
      </w:r>
      <w:r w:rsidR="00333D51" w:rsidRPr="00FE2BE9">
        <w:rPr>
          <w:rFonts w:ascii="Arial" w:eastAsia="Arial" w:hAnsi="Arial" w:cs="Arial"/>
          <w:color w:val="000000"/>
          <w:kern w:val="2"/>
          <w:sz w:val="24"/>
          <w:szCs w:val="24"/>
          <w:lang w:eastAsia="en"/>
        </w:rPr>
        <w:t xml:space="preserve"> </w:t>
      </w:r>
      <w:r w:rsidR="0048352E" w:rsidRPr="00FE2BE9">
        <w:rPr>
          <w:rFonts w:ascii="Arial" w:eastAsia="Arial" w:hAnsi="Arial" w:cs="Arial"/>
          <w:color w:val="000000"/>
          <w:kern w:val="2"/>
          <w:sz w:val="24"/>
          <w:szCs w:val="24"/>
          <w:lang w:eastAsia="en"/>
        </w:rPr>
        <w:t>suggest</w:t>
      </w:r>
      <w:r w:rsidR="00333D51" w:rsidRPr="00FE2BE9">
        <w:rPr>
          <w:rFonts w:ascii="Arial" w:eastAsia="Arial" w:hAnsi="Arial" w:cs="Arial"/>
          <w:color w:val="000000"/>
          <w:kern w:val="2"/>
          <w:sz w:val="24"/>
          <w:szCs w:val="24"/>
          <w:lang w:eastAsia="en"/>
        </w:rPr>
        <w:t xml:space="preserve"> a positive benefit</w:t>
      </w:r>
      <w:r w:rsidR="00DD36AA" w:rsidRPr="00FE2BE9">
        <w:rPr>
          <w:rFonts w:ascii="Arial" w:eastAsia="Arial" w:hAnsi="Arial" w:cs="Arial"/>
          <w:color w:val="000000"/>
          <w:kern w:val="2"/>
          <w:sz w:val="24"/>
          <w:szCs w:val="24"/>
          <w:lang w:eastAsia="en"/>
        </w:rPr>
        <w:t xml:space="preserve"> of psychosocial intervention</w:t>
      </w:r>
      <w:r w:rsidR="008224BF" w:rsidRPr="00FE2BE9">
        <w:rPr>
          <w:rFonts w:ascii="Arial" w:eastAsia="Arial" w:hAnsi="Arial" w:cs="Arial"/>
          <w:color w:val="000000"/>
          <w:kern w:val="2"/>
          <w:sz w:val="24"/>
          <w:szCs w:val="24"/>
          <w:lang w:eastAsia="en"/>
        </w:rPr>
        <w:t>s</w:t>
      </w:r>
      <w:r w:rsidR="0048352E" w:rsidRPr="00FE2BE9">
        <w:rPr>
          <w:rFonts w:ascii="Arial" w:eastAsia="Arial" w:hAnsi="Arial" w:cs="Arial"/>
          <w:color w:val="000000"/>
          <w:kern w:val="2"/>
          <w:sz w:val="24"/>
          <w:szCs w:val="24"/>
          <w:lang w:eastAsia="en"/>
        </w:rPr>
        <w:t xml:space="preserve"> </w:t>
      </w:r>
      <w:r w:rsidR="000C00CD" w:rsidRPr="00FE2BE9">
        <w:rPr>
          <w:rFonts w:ascii="Arial" w:eastAsia="Arial" w:hAnsi="Arial" w:cs="Arial"/>
          <w:color w:val="000000"/>
          <w:kern w:val="2"/>
          <w:sz w:val="24"/>
          <w:szCs w:val="24"/>
          <w:lang w:eastAsia="en"/>
        </w:rPr>
        <w:t>in</w:t>
      </w:r>
      <w:r w:rsidR="0048352E" w:rsidRPr="00FE2BE9">
        <w:rPr>
          <w:rFonts w:ascii="Arial" w:eastAsia="Arial" w:hAnsi="Arial" w:cs="Arial"/>
          <w:color w:val="000000"/>
          <w:kern w:val="2"/>
          <w:sz w:val="24"/>
          <w:szCs w:val="24"/>
          <w:lang w:eastAsia="en"/>
        </w:rPr>
        <w:t xml:space="preserve"> reducing </w:t>
      </w:r>
      <w:r w:rsidR="00BE58ED" w:rsidRPr="00FE2BE9">
        <w:rPr>
          <w:rFonts w:ascii="Arial" w:eastAsia="Arial" w:hAnsi="Arial" w:cs="Arial"/>
          <w:color w:val="000000"/>
          <w:kern w:val="2"/>
          <w:sz w:val="24"/>
          <w:szCs w:val="24"/>
          <w:lang w:eastAsia="en"/>
        </w:rPr>
        <w:t>symptoms</w:t>
      </w:r>
      <w:r w:rsidR="00767167" w:rsidRPr="00FE2BE9">
        <w:rPr>
          <w:rFonts w:ascii="Arial" w:eastAsia="Arial" w:hAnsi="Arial" w:cs="Arial"/>
          <w:color w:val="000000"/>
          <w:kern w:val="2"/>
          <w:sz w:val="24"/>
          <w:szCs w:val="24"/>
          <w:lang w:eastAsia="en"/>
        </w:rPr>
        <w:t xml:space="preserve"> and</w:t>
      </w:r>
      <w:r w:rsidR="001255A8" w:rsidRPr="00FE2BE9">
        <w:rPr>
          <w:rFonts w:ascii="Arial" w:eastAsia="Arial" w:hAnsi="Arial" w:cs="Arial"/>
          <w:color w:val="000000"/>
          <w:kern w:val="2"/>
          <w:sz w:val="24"/>
          <w:szCs w:val="24"/>
          <w:lang w:eastAsia="en"/>
        </w:rPr>
        <w:t xml:space="preserve"> a</w:t>
      </w:r>
      <w:r w:rsidR="00767167" w:rsidRPr="00FE2BE9">
        <w:rPr>
          <w:rFonts w:ascii="Arial" w:eastAsia="Arial" w:hAnsi="Arial" w:cs="Arial"/>
          <w:color w:val="000000"/>
          <w:kern w:val="2"/>
          <w:sz w:val="24"/>
          <w:szCs w:val="24"/>
          <w:lang w:eastAsia="en"/>
        </w:rPr>
        <w:t xml:space="preserve"> </w:t>
      </w:r>
      <w:r w:rsidR="008E05D4" w:rsidRPr="00FE2BE9">
        <w:rPr>
          <w:rFonts w:ascii="Arial" w:eastAsia="Arial" w:hAnsi="Arial" w:cs="Arial"/>
          <w:color w:val="000000"/>
          <w:kern w:val="2"/>
          <w:sz w:val="24"/>
          <w:szCs w:val="24"/>
          <w:lang w:eastAsia="en"/>
        </w:rPr>
        <w:t>similar level of acceptability</w:t>
      </w:r>
      <w:r w:rsidR="001E1A7A" w:rsidRPr="00FE2BE9">
        <w:rPr>
          <w:rFonts w:ascii="Arial" w:eastAsia="Arial" w:hAnsi="Arial" w:cs="Arial"/>
          <w:color w:val="000000"/>
          <w:kern w:val="2"/>
          <w:sz w:val="24"/>
          <w:szCs w:val="24"/>
          <w:lang w:eastAsia="en"/>
        </w:rPr>
        <w:t xml:space="preserve"> as control conditions</w:t>
      </w:r>
      <w:r w:rsidR="00BE58ED" w:rsidRPr="00FE2BE9">
        <w:rPr>
          <w:rFonts w:ascii="Arial" w:eastAsia="Arial" w:hAnsi="Arial" w:cs="Arial"/>
          <w:color w:val="000000"/>
          <w:kern w:val="2"/>
          <w:sz w:val="24"/>
          <w:szCs w:val="24"/>
          <w:lang w:eastAsia="en"/>
        </w:rPr>
        <w:t>, it</w:t>
      </w:r>
      <w:r w:rsidR="004A30C3" w:rsidRPr="00FE2BE9">
        <w:rPr>
          <w:rFonts w:ascii="Arial" w:eastAsia="Arial" w:hAnsi="Arial" w:cs="Arial"/>
          <w:color w:val="000000"/>
          <w:kern w:val="2"/>
          <w:sz w:val="24"/>
          <w:szCs w:val="24"/>
          <w:lang w:eastAsia="en"/>
        </w:rPr>
        <w:t xml:space="preserve"> is unclear </w:t>
      </w:r>
      <w:r w:rsidR="00DD36AA" w:rsidRPr="00FE2BE9">
        <w:rPr>
          <w:rFonts w:ascii="Arial" w:eastAsia="Arial" w:hAnsi="Arial" w:cs="Arial"/>
          <w:color w:val="000000"/>
          <w:kern w:val="2"/>
          <w:sz w:val="24"/>
          <w:szCs w:val="24"/>
          <w:lang w:eastAsia="en"/>
        </w:rPr>
        <w:t>which</w:t>
      </w:r>
      <w:r w:rsidR="00287F54" w:rsidRPr="00FE2BE9">
        <w:rPr>
          <w:rFonts w:ascii="Arial" w:eastAsia="Arial" w:hAnsi="Arial" w:cs="Arial"/>
          <w:color w:val="000000"/>
          <w:kern w:val="2"/>
          <w:sz w:val="24"/>
          <w:szCs w:val="24"/>
          <w:lang w:eastAsia="en"/>
        </w:rPr>
        <w:t xml:space="preserve"> therapeutic</w:t>
      </w:r>
      <w:r w:rsidR="00DD36AA" w:rsidRPr="00FE2BE9">
        <w:rPr>
          <w:rFonts w:ascii="Arial" w:eastAsia="Arial" w:hAnsi="Arial" w:cs="Arial"/>
          <w:color w:val="000000"/>
          <w:kern w:val="2"/>
          <w:sz w:val="24"/>
          <w:szCs w:val="24"/>
          <w:lang w:eastAsia="en"/>
        </w:rPr>
        <w:t xml:space="preserve"> processes </w:t>
      </w:r>
      <w:r w:rsidR="004A33DE" w:rsidRPr="00FE2BE9">
        <w:rPr>
          <w:rFonts w:ascii="Arial" w:eastAsia="Arial" w:hAnsi="Arial" w:cs="Arial"/>
          <w:color w:val="000000"/>
          <w:kern w:val="2"/>
          <w:sz w:val="24"/>
          <w:szCs w:val="24"/>
          <w:lang w:eastAsia="en"/>
        </w:rPr>
        <w:t xml:space="preserve">are </w:t>
      </w:r>
      <w:r w:rsidR="00287F54" w:rsidRPr="00FE2BE9">
        <w:rPr>
          <w:rFonts w:ascii="Arial" w:eastAsia="Arial" w:hAnsi="Arial" w:cs="Arial"/>
          <w:color w:val="000000"/>
          <w:kern w:val="2"/>
          <w:sz w:val="24"/>
          <w:szCs w:val="24"/>
          <w:lang w:eastAsia="en"/>
        </w:rPr>
        <w:t>responsible for the improvements</w:t>
      </w:r>
      <w:r w:rsidR="004A33DE" w:rsidRPr="00FE2BE9">
        <w:rPr>
          <w:rFonts w:ascii="Arial" w:eastAsia="Arial" w:hAnsi="Arial" w:cs="Arial"/>
          <w:color w:val="000000"/>
          <w:kern w:val="2"/>
          <w:sz w:val="24"/>
          <w:szCs w:val="24"/>
          <w:lang w:eastAsia="en"/>
        </w:rPr>
        <w:t>.</w:t>
      </w:r>
      <w:r w:rsidR="006B3E8A" w:rsidRPr="00FE2BE9">
        <w:rPr>
          <w:rFonts w:ascii="Arial" w:eastAsia="Arial" w:hAnsi="Arial" w:cs="Arial"/>
          <w:color w:val="000000"/>
          <w:kern w:val="2"/>
          <w:sz w:val="24"/>
          <w:szCs w:val="24"/>
          <w:lang w:eastAsia="en"/>
        </w:rPr>
        <w:t xml:space="preserve"> The study adopts a </w:t>
      </w:r>
      <w:r w:rsidR="006B3E8A" w:rsidRPr="00FE2BE9">
        <w:rPr>
          <w:rFonts w:ascii="Arial" w:eastAsia="Arial" w:hAnsi="Arial" w:cs="Arial"/>
          <w:color w:val="000000"/>
          <w:kern w:val="2"/>
          <w:sz w:val="24"/>
          <w:szCs w:val="24"/>
          <w:lang w:eastAsia="en"/>
        </w:rPr>
        <w:lastRenderedPageBreak/>
        <w:t>largely</w:t>
      </w:r>
      <w:r w:rsidR="00784906" w:rsidRPr="00FE2BE9">
        <w:rPr>
          <w:rFonts w:ascii="Arial" w:eastAsia="Arial" w:hAnsi="Arial" w:cs="Arial"/>
          <w:color w:val="000000"/>
          <w:kern w:val="2"/>
          <w:sz w:val="24"/>
          <w:szCs w:val="24"/>
          <w:lang w:eastAsia="en"/>
        </w:rPr>
        <w:t xml:space="preserve"> positivist stance</w:t>
      </w:r>
      <w:r w:rsidR="006B3E8A" w:rsidRPr="00FE2BE9">
        <w:rPr>
          <w:rFonts w:ascii="Arial" w:eastAsia="Arial" w:hAnsi="Arial" w:cs="Arial"/>
          <w:color w:val="000000"/>
          <w:kern w:val="2"/>
          <w:sz w:val="24"/>
          <w:szCs w:val="24"/>
          <w:lang w:eastAsia="en"/>
        </w:rPr>
        <w:t>,</w:t>
      </w:r>
      <w:r w:rsidR="00784906" w:rsidRPr="00FE2BE9">
        <w:rPr>
          <w:rFonts w:ascii="Arial" w:eastAsia="Arial" w:hAnsi="Arial" w:cs="Arial"/>
          <w:color w:val="000000"/>
          <w:kern w:val="2"/>
          <w:sz w:val="24"/>
          <w:szCs w:val="24"/>
          <w:lang w:eastAsia="en"/>
        </w:rPr>
        <w:t xml:space="preserve"> </w:t>
      </w:r>
      <w:r w:rsidR="009F2527" w:rsidRPr="00FE2BE9">
        <w:rPr>
          <w:rFonts w:ascii="Arial" w:eastAsia="Arial" w:hAnsi="Arial" w:cs="Arial"/>
          <w:color w:val="000000"/>
          <w:kern w:val="2"/>
          <w:sz w:val="24"/>
          <w:szCs w:val="24"/>
          <w:lang w:eastAsia="en"/>
        </w:rPr>
        <w:t>seek</w:t>
      </w:r>
      <w:r w:rsidR="006B3E8A" w:rsidRPr="00FE2BE9">
        <w:rPr>
          <w:rFonts w:ascii="Arial" w:eastAsia="Arial" w:hAnsi="Arial" w:cs="Arial"/>
          <w:color w:val="000000"/>
          <w:kern w:val="2"/>
          <w:sz w:val="24"/>
          <w:szCs w:val="24"/>
          <w:lang w:eastAsia="en"/>
        </w:rPr>
        <w:t>ing</w:t>
      </w:r>
      <w:r w:rsidR="009F2527" w:rsidRPr="00FE2BE9">
        <w:rPr>
          <w:rFonts w:ascii="Arial" w:eastAsia="Arial" w:hAnsi="Arial" w:cs="Arial"/>
          <w:color w:val="000000"/>
          <w:kern w:val="2"/>
          <w:sz w:val="24"/>
          <w:szCs w:val="24"/>
          <w:lang w:eastAsia="en"/>
        </w:rPr>
        <w:t xml:space="preserve"> to provide clear measurable </w:t>
      </w:r>
      <w:r w:rsidR="0096085F" w:rsidRPr="00FE2BE9">
        <w:rPr>
          <w:rFonts w:ascii="Arial" w:eastAsia="Arial" w:hAnsi="Arial" w:cs="Arial"/>
          <w:color w:val="000000"/>
          <w:kern w:val="2"/>
          <w:sz w:val="24"/>
          <w:szCs w:val="24"/>
          <w:lang w:eastAsia="en"/>
        </w:rPr>
        <w:t>evidence</w:t>
      </w:r>
      <w:r w:rsidR="009F2527" w:rsidRPr="00FE2BE9">
        <w:rPr>
          <w:rFonts w:ascii="Arial" w:eastAsia="Arial" w:hAnsi="Arial" w:cs="Arial"/>
          <w:color w:val="000000"/>
          <w:kern w:val="2"/>
          <w:sz w:val="24"/>
          <w:szCs w:val="24"/>
          <w:lang w:eastAsia="en"/>
        </w:rPr>
        <w:t xml:space="preserve"> that can inform </w:t>
      </w:r>
      <w:r w:rsidR="0098600A" w:rsidRPr="00FE2BE9">
        <w:rPr>
          <w:rFonts w:ascii="Arial" w:eastAsia="Arial" w:hAnsi="Arial" w:cs="Arial"/>
          <w:color w:val="000000"/>
          <w:kern w:val="2"/>
          <w:sz w:val="24"/>
          <w:szCs w:val="24"/>
          <w:lang w:eastAsia="en"/>
        </w:rPr>
        <w:t>policy and guidance</w:t>
      </w:r>
      <w:r w:rsidR="0030396F" w:rsidRPr="00FE2BE9">
        <w:rPr>
          <w:rFonts w:ascii="Arial" w:eastAsia="Arial" w:hAnsi="Arial" w:cs="Arial"/>
          <w:color w:val="000000"/>
          <w:kern w:val="2"/>
          <w:sz w:val="24"/>
          <w:szCs w:val="24"/>
          <w:lang w:eastAsia="en"/>
        </w:rPr>
        <w:t xml:space="preserve"> </w:t>
      </w:r>
      <w:r w:rsidR="009269ED" w:rsidRPr="00FE2BE9">
        <w:rPr>
          <w:rFonts w:ascii="Arial" w:eastAsia="Arial" w:hAnsi="Arial" w:cs="Arial"/>
          <w:color w:val="000000"/>
          <w:kern w:val="2"/>
          <w:sz w:val="24"/>
          <w:szCs w:val="24"/>
          <w:lang w:eastAsia="en"/>
        </w:rPr>
        <w:t xml:space="preserve">through </w:t>
      </w:r>
      <w:r w:rsidR="00E951C1" w:rsidRPr="00FE2BE9">
        <w:rPr>
          <w:rFonts w:ascii="Arial" w:eastAsia="Arial" w:hAnsi="Arial" w:cs="Arial"/>
          <w:color w:val="000000"/>
          <w:kern w:val="2"/>
          <w:sz w:val="24"/>
          <w:szCs w:val="24"/>
          <w:lang w:eastAsia="en"/>
        </w:rPr>
        <w:t>meta-analysis</w:t>
      </w:r>
      <w:r w:rsidR="009269ED" w:rsidRPr="00FE2BE9">
        <w:rPr>
          <w:rFonts w:ascii="Arial" w:eastAsia="Arial" w:hAnsi="Arial" w:cs="Arial"/>
          <w:color w:val="000000"/>
          <w:kern w:val="2"/>
          <w:sz w:val="24"/>
          <w:szCs w:val="24"/>
          <w:lang w:eastAsia="en"/>
        </w:rPr>
        <w:t xml:space="preserve"> of RCTs. This</w:t>
      </w:r>
      <w:r w:rsidR="00003580" w:rsidRPr="00FE2BE9">
        <w:rPr>
          <w:rFonts w:ascii="Arial" w:eastAsia="Arial" w:hAnsi="Arial" w:cs="Arial"/>
          <w:color w:val="000000"/>
          <w:kern w:val="2"/>
          <w:sz w:val="24"/>
          <w:szCs w:val="24"/>
          <w:lang w:eastAsia="en"/>
        </w:rPr>
        <w:t xml:space="preserve"> approach</w:t>
      </w:r>
      <w:r w:rsidR="009269ED" w:rsidRPr="00FE2BE9">
        <w:rPr>
          <w:rFonts w:ascii="Arial" w:eastAsia="Arial" w:hAnsi="Arial" w:cs="Arial"/>
          <w:color w:val="000000"/>
          <w:kern w:val="2"/>
          <w:sz w:val="24"/>
          <w:szCs w:val="24"/>
          <w:lang w:eastAsia="en"/>
        </w:rPr>
        <w:t xml:space="preserve"> aligns with existing evidence hierarchies</w:t>
      </w:r>
      <w:r w:rsidR="00003580" w:rsidRPr="00FE2BE9">
        <w:rPr>
          <w:rFonts w:ascii="Arial" w:eastAsia="Arial" w:hAnsi="Arial" w:cs="Arial"/>
          <w:color w:val="000000"/>
          <w:kern w:val="2"/>
          <w:sz w:val="24"/>
          <w:szCs w:val="24"/>
          <w:lang w:eastAsia="en"/>
        </w:rPr>
        <w:t xml:space="preserve"> within healthcare</w:t>
      </w:r>
      <w:r w:rsidR="009269ED" w:rsidRPr="00FE2BE9">
        <w:rPr>
          <w:rFonts w:ascii="Arial" w:eastAsia="Arial" w:hAnsi="Arial" w:cs="Arial"/>
          <w:color w:val="000000"/>
          <w:kern w:val="2"/>
          <w:sz w:val="24"/>
          <w:szCs w:val="24"/>
          <w:lang w:eastAsia="en"/>
        </w:rPr>
        <w:t xml:space="preserve"> and </w:t>
      </w:r>
      <w:r w:rsidR="00A16312" w:rsidRPr="00FE2BE9">
        <w:rPr>
          <w:rFonts w:ascii="Arial" w:eastAsia="Arial" w:hAnsi="Arial" w:cs="Arial"/>
          <w:color w:val="000000"/>
          <w:kern w:val="2"/>
          <w:sz w:val="24"/>
          <w:szCs w:val="24"/>
          <w:lang w:eastAsia="en"/>
        </w:rPr>
        <w:t>provide</w:t>
      </w:r>
      <w:r w:rsidR="004C6E4C" w:rsidRPr="00FE2BE9">
        <w:rPr>
          <w:rFonts w:ascii="Arial" w:eastAsia="Arial" w:hAnsi="Arial" w:cs="Arial"/>
          <w:color w:val="000000"/>
          <w:kern w:val="2"/>
          <w:sz w:val="24"/>
          <w:szCs w:val="24"/>
          <w:lang w:eastAsia="en"/>
        </w:rPr>
        <w:t>s</w:t>
      </w:r>
      <w:r w:rsidR="00A16312" w:rsidRPr="00FE2BE9">
        <w:rPr>
          <w:rFonts w:ascii="Arial" w:eastAsia="Arial" w:hAnsi="Arial" w:cs="Arial"/>
          <w:color w:val="000000"/>
          <w:kern w:val="2"/>
          <w:sz w:val="24"/>
          <w:szCs w:val="24"/>
          <w:lang w:eastAsia="en"/>
        </w:rPr>
        <w:t xml:space="preserve"> an opportunity for wider </w:t>
      </w:r>
      <w:r w:rsidR="00246EFC" w:rsidRPr="00FE2BE9">
        <w:rPr>
          <w:rFonts w:ascii="Arial" w:eastAsia="Arial" w:hAnsi="Arial" w:cs="Arial"/>
          <w:color w:val="000000"/>
          <w:kern w:val="2"/>
          <w:sz w:val="24"/>
          <w:szCs w:val="24"/>
          <w:lang w:eastAsia="en"/>
        </w:rPr>
        <w:t xml:space="preserve">recognition of the needs of displaced people along with </w:t>
      </w:r>
      <w:r w:rsidR="00A16312" w:rsidRPr="00FE2BE9">
        <w:rPr>
          <w:rFonts w:ascii="Arial" w:eastAsia="Arial" w:hAnsi="Arial" w:cs="Arial"/>
          <w:color w:val="000000"/>
          <w:kern w:val="2"/>
          <w:sz w:val="24"/>
          <w:szCs w:val="24"/>
          <w:lang w:eastAsia="en"/>
        </w:rPr>
        <w:t xml:space="preserve">scrutiny of </w:t>
      </w:r>
      <w:r w:rsidR="0065446D" w:rsidRPr="00FE2BE9">
        <w:rPr>
          <w:rFonts w:ascii="Arial" w:eastAsia="Arial" w:hAnsi="Arial" w:cs="Arial"/>
          <w:color w:val="000000"/>
          <w:kern w:val="2"/>
          <w:sz w:val="24"/>
          <w:szCs w:val="24"/>
          <w:lang w:eastAsia="en"/>
        </w:rPr>
        <w:t xml:space="preserve">the </w:t>
      </w:r>
      <w:r w:rsidR="00DF245E" w:rsidRPr="00FE2BE9">
        <w:rPr>
          <w:rFonts w:ascii="Arial" w:eastAsia="Arial" w:hAnsi="Arial" w:cs="Arial"/>
          <w:color w:val="000000"/>
          <w:kern w:val="2"/>
          <w:sz w:val="24"/>
          <w:szCs w:val="24"/>
          <w:lang w:eastAsia="en"/>
        </w:rPr>
        <w:t>impact of ongoing adversity and systemic discrimination</w:t>
      </w:r>
      <w:r w:rsidR="0065446D" w:rsidRPr="00FE2BE9">
        <w:rPr>
          <w:rFonts w:ascii="Arial" w:eastAsia="Arial" w:hAnsi="Arial" w:cs="Arial"/>
          <w:color w:val="000000"/>
          <w:kern w:val="2"/>
          <w:sz w:val="24"/>
          <w:szCs w:val="24"/>
          <w:lang w:eastAsia="en"/>
        </w:rPr>
        <w:t xml:space="preserve"> in host countries</w:t>
      </w:r>
      <w:r w:rsidR="00DF245E" w:rsidRPr="00FE2BE9">
        <w:rPr>
          <w:rFonts w:ascii="Arial" w:eastAsia="Arial" w:hAnsi="Arial" w:cs="Arial"/>
          <w:color w:val="000000"/>
          <w:kern w:val="2"/>
          <w:sz w:val="24"/>
          <w:szCs w:val="24"/>
          <w:lang w:eastAsia="en"/>
        </w:rPr>
        <w:t>.</w:t>
      </w:r>
      <w:r w:rsidR="0065446D" w:rsidRPr="00FE2BE9">
        <w:rPr>
          <w:rFonts w:ascii="Arial" w:eastAsia="Arial" w:hAnsi="Arial" w:cs="Arial"/>
          <w:color w:val="000000"/>
          <w:kern w:val="2"/>
          <w:sz w:val="24"/>
          <w:szCs w:val="24"/>
          <w:lang w:eastAsia="en"/>
        </w:rPr>
        <w:t xml:space="preserve"> </w:t>
      </w:r>
      <w:r w:rsidR="00364777" w:rsidRPr="00FE2BE9">
        <w:rPr>
          <w:rFonts w:ascii="Arial" w:eastAsia="Arial" w:hAnsi="Arial" w:cs="Arial"/>
          <w:color w:val="000000"/>
          <w:kern w:val="2"/>
          <w:sz w:val="24"/>
          <w:szCs w:val="24"/>
          <w:lang w:eastAsia="en"/>
        </w:rPr>
        <w:t>However, meta-analysis assume</w:t>
      </w:r>
      <w:r w:rsidR="00E37850" w:rsidRPr="00FE2BE9">
        <w:rPr>
          <w:rFonts w:ascii="Arial" w:eastAsia="Arial" w:hAnsi="Arial" w:cs="Arial"/>
          <w:color w:val="000000"/>
          <w:kern w:val="2"/>
          <w:sz w:val="24"/>
          <w:szCs w:val="24"/>
          <w:lang w:eastAsia="en"/>
        </w:rPr>
        <w:t>s</w:t>
      </w:r>
      <w:r w:rsidR="00364777" w:rsidRPr="00FE2BE9">
        <w:rPr>
          <w:rFonts w:ascii="Arial" w:eastAsia="Arial" w:hAnsi="Arial" w:cs="Arial"/>
          <w:color w:val="000000"/>
          <w:kern w:val="2"/>
          <w:sz w:val="24"/>
          <w:szCs w:val="24"/>
          <w:lang w:eastAsia="en"/>
        </w:rPr>
        <w:t xml:space="preserve"> </w:t>
      </w:r>
      <w:r w:rsidR="00077C2B" w:rsidRPr="00FE2BE9">
        <w:rPr>
          <w:rFonts w:ascii="Arial" w:eastAsia="Arial" w:hAnsi="Arial" w:cs="Arial"/>
          <w:color w:val="000000"/>
          <w:kern w:val="2"/>
          <w:sz w:val="24"/>
          <w:szCs w:val="24"/>
          <w:lang w:eastAsia="en"/>
        </w:rPr>
        <w:t>compatibility between studies</w:t>
      </w:r>
      <w:r w:rsidR="00C3743F" w:rsidRPr="00FE2BE9">
        <w:rPr>
          <w:rFonts w:ascii="Arial" w:eastAsia="Arial" w:hAnsi="Arial" w:cs="Arial"/>
          <w:color w:val="000000"/>
          <w:kern w:val="2"/>
          <w:sz w:val="24"/>
          <w:szCs w:val="24"/>
          <w:lang w:eastAsia="en"/>
        </w:rPr>
        <w:t>,</w:t>
      </w:r>
      <w:r w:rsidR="00077C2B" w:rsidRPr="00FE2BE9">
        <w:rPr>
          <w:rFonts w:ascii="Arial" w:eastAsia="Arial" w:hAnsi="Arial" w:cs="Arial"/>
          <w:color w:val="000000"/>
          <w:kern w:val="2"/>
          <w:sz w:val="24"/>
          <w:szCs w:val="24"/>
          <w:lang w:eastAsia="en"/>
        </w:rPr>
        <w:t xml:space="preserve"> </w:t>
      </w:r>
      <w:r w:rsidR="00C3743F" w:rsidRPr="00FE2BE9">
        <w:rPr>
          <w:rFonts w:ascii="Arial" w:eastAsia="Arial" w:hAnsi="Arial" w:cs="Arial"/>
          <w:color w:val="000000"/>
          <w:kern w:val="2"/>
          <w:sz w:val="24"/>
          <w:szCs w:val="24"/>
          <w:lang w:eastAsia="en"/>
        </w:rPr>
        <w:t>whereas</w:t>
      </w:r>
      <w:r w:rsidR="00FC7140" w:rsidRPr="00FE2BE9">
        <w:rPr>
          <w:rFonts w:ascii="Arial" w:eastAsia="Arial" w:hAnsi="Arial" w:cs="Arial"/>
          <w:color w:val="000000"/>
          <w:kern w:val="2"/>
          <w:sz w:val="24"/>
          <w:szCs w:val="24"/>
          <w:lang w:eastAsia="en"/>
        </w:rPr>
        <w:t xml:space="preserve"> populations of those forcibly displaced are extremely diverse.</w:t>
      </w:r>
      <w:r w:rsidR="005F3EF6" w:rsidRPr="00FE2BE9">
        <w:rPr>
          <w:rFonts w:ascii="Arial" w:eastAsia="Arial" w:hAnsi="Arial" w:cs="Arial"/>
          <w:color w:val="000000"/>
          <w:kern w:val="2"/>
          <w:sz w:val="24"/>
          <w:szCs w:val="24"/>
          <w:lang w:eastAsia="en"/>
        </w:rPr>
        <w:t xml:space="preserve"> </w:t>
      </w:r>
      <w:r w:rsidR="007B5A3E" w:rsidRPr="00FE2BE9">
        <w:rPr>
          <w:rFonts w:ascii="Arial" w:eastAsia="Arial" w:hAnsi="Arial" w:cs="Arial"/>
          <w:color w:val="000000"/>
          <w:kern w:val="2"/>
          <w:sz w:val="24"/>
          <w:szCs w:val="24"/>
          <w:lang w:eastAsia="en"/>
        </w:rPr>
        <w:t xml:space="preserve">The </w:t>
      </w:r>
      <w:r w:rsidR="00C87D2F" w:rsidRPr="00FE2BE9">
        <w:rPr>
          <w:rFonts w:ascii="Arial" w:eastAsia="Arial" w:hAnsi="Arial" w:cs="Arial"/>
          <w:color w:val="000000"/>
          <w:kern w:val="2"/>
          <w:sz w:val="24"/>
          <w:szCs w:val="24"/>
          <w:lang w:eastAsia="en"/>
        </w:rPr>
        <w:t xml:space="preserve">overlooking of differences in culture, political views and experiences of the </w:t>
      </w:r>
      <w:r w:rsidR="006D6104" w:rsidRPr="00FE2BE9">
        <w:rPr>
          <w:rFonts w:ascii="Arial" w:eastAsia="Arial" w:hAnsi="Arial" w:cs="Arial"/>
          <w:color w:val="000000"/>
          <w:kern w:val="2"/>
          <w:sz w:val="24"/>
          <w:szCs w:val="24"/>
          <w:lang w:eastAsia="en"/>
        </w:rPr>
        <w:t xml:space="preserve">studied population, </w:t>
      </w:r>
      <w:r w:rsidR="004A33DE" w:rsidRPr="00FE2BE9">
        <w:rPr>
          <w:rFonts w:ascii="Arial" w:eastAsia="Arial" w:hAnsi="Arial" w:cs="Arial"/>
          <w:color w:val="000000"/>
          <w:kern w:val="2"/>
          <w:sz w:val="24"/>
          <w:szCs w:val="24"/>
          <w:lang w:eastAsia="en"/>
        </w:rPr>
        <w:t>alongside</w:t>
      </w:r>
      <w:r w:rsidR="006D6104" w:rsidRPr="00FE2BE9">
        <w:rPr>
          <w:rFonts w:ascii="Arial" w:eastAsia="Arial" w:hAnsi="Arial" w:cs="Arial"/>
          <w:color w:val="000000"/>
          <w:kern w:val="2"/>
          <w:sz w:val="24"/>
          <w:szCs w:val="24"/>
          <w:lang w:eastAsia="en"/>
        </w:rPr>
        <w:t xml:space="preserve"> </w:t>
      </w:r>
      <w:r w:rsidR="003700CE" w:rsidRPr="00FE2BE9">
        <w:rPr>
          <w:rFonts w:ascii="Arial" w:eastAsia="Arial" w:hAnsi="Arial" w:cs="Arial"/>
          <w:color w:val="000000"/>
          <w:kern w:val="2"/>
          <w:sz w:val="24"/>
          <w:szCs w:val="24"/>
          <w:lang w:eastAsia="en"/>
        </w:rPr>
        <w:t>different</w:t>
      </w:r>
      <w:r w:rsidR="006D6104" w:rsidRPr="00FE2BE9">
        <w:rPr>
          <w:rFonts w:ascii="Arial" w:eastAsia="Arial" w:hAnsi="Arial" w:cs="Arial"/>
          <w:color w:val="000000"/>
          <w:kern w:val="2"/>
          <w:sz w:val="24"/>
          <w:szCs w:val="24"/>
          <w:lang w:eastAsia="en"/>
        </w:rPr>
        <w:t xml:space="preserve"> trauma</w:t>
      </w:r>
      <w:r w:rsidR="00EC7DC7" w:rsidRPr="00FE2BE9">
        <w:rPr>
          <w:rFonts w:ascii="Arial" w:eastAsia="Arial" w:hAnsi="Arial" w:cs="Arial"/>
          <w:color w:val="000000"/>
          <w:kern w:val="2"/>
          <w:sz w:val="24"/>
          <w:szCs w:val="24"/>
          <w:lang w:eastAsia="en"/>
        </w:rPr>
        <w:t>tic</w:t>
      </w:r>
      <w:r w:rsidR="006D6104" w:rsidRPr="00FE2BE9">
        <w:rPr>
          <w:rFonts w:ascii="Arial" w:eastAsia="Arial" w:hAnsi="Arial" w:cs="Arial"/>
          <w:color w:val="000000"/>
          <w:kern w:val="2"/>
          <w:sz w:val="24"/>
          <w:szCs w:val="24"/>
          <w:lang w:eastAsia="en"/>
        </w:rPr>
        <w:t xml:space="preserve"> experience</w:t>
      </w:r>
      <w:r w:rsidR="00EC7DC7" w:rsidRPr="00FE2BE9">
        <w:rPr>
          <w:rFonts w:ascii="Arial" w:eastAsia="Arial" w:hAnsi="Arial" w:cs="Arial"/>
          <w:color w:val="000000"/>
          <w:kern w:val="2"/>
          <w:sz w:val="24"/>
          <w:szCs w:val="24"/>
          <w:lang w:eastAsia="en"/>
        </w:rPr>
        <w:t>s</w:t>
      </w:r>
      <w:r w:rsidR="006D6104" w:rsidRPr="00FE2BE9">
        <w:rPr>
          <w:rFonts w:ascii="Arial" w:eastAsia="Arial" w:hAnsi="Arial" w:cs="Arial"/>
          <w:color w:val="000000"/>
          <w:kern w:val="2"/>
          <w:sz w:val="24"/>
          <w:szCs w:val="24"/>
          <w:lang w:eastAsia="en"/>
        </w:rPr>
        <w:t xml:space="preserve"> or </w:t>
      </w:r>
      <w:r w:rsidR="00EC7DC7" w:rsidRPr="00FE2BE9">
        <w:rPr>
          <w:rFonts w:ascii="Arial" w:eastAsia="Arial" w:hAnsi="Arial" w:cs="Arial"/>
          <w:color w:val="000000"/>
          <w:kern w:val="2"/>
          <w:sz w:val="24"/>
          <w:szCs w:val="24"/>
          <w:lang w:eastAsia="en"/>
        </w:rPr>
        <w:t>resettlement</w:t>
      </w:r>
      <w:r w:rsidR="006D6104" w:rsidRPr="00FE2BE9">
        <w:rPr>
          <w:rFonts w:ascii="Arial" w:eastAsia="Arial" w:hAnsi="Arial" w:cs="Arial"/>
          <w:color w:val="000000"/>
          <w:kern w:val="2"/>
          <w:sz w:val="24"/>
          <w:szCs w:val="24"/>
          <w:lang w:eastAsia="en"/>
        </w:rPr>
        <w:t xml:space="preserve"> </w:t>
      </w:r>
      <w:r w:rsidR="0052666E" w:rsidRPr="00FE2BE9">
        <w:rPr>
          <w:rFonts w:ascii="Arial" w:eastAsia="Arial" w:hAnsi="Arial" w:cs="Arial"/>
          <w:color w:val="000000"/>
          <w:kern w:val="2"/>
          <w:sz w:val="24"/>
          <w:szCs w:val="24"/>
          <w:lang w:eastAsia="en"/>
        </w:rPr>
        <w:t>conditions</w:t>
      </w:r>
      <w:r w:rsidR="00721FB6" w:rsidRPr="00FE2BE9">
        <w:rPr>
          <w:rFonts w:ascii="Arial" w:eastAsia="Arial" w:hAnsi="Arial" w:cs="Arial"/>
          <w:color w:val="000000"/>
          <w:kern w:val="2"/>
          <w:sz w:val="24"/>
          <w:szCs w:val="24"/>
          <w:lang w:eastAsia="en"/>
        </w:rPr>
        <w:t xml:space="preserve"> undermines the validity of the findings</w:t>
      </w:r>
      <w:r w:rsidR="00F936E3">
        <w:rPr>
          <w:rFonts w:ascii="Arial" w:eastAsia="Arial" w:hAnsi="Arial" w:cs="Arial"/>
          <w:color w:val="000000"/>
          <w:kern w:val="2"/>
          <w:sz w:val="24"/>
          <w:szCs w:val="24"/>
          <w:lang w:eastAsia="en"/>
        </w:rPr>
        <w:t xml:space="preserve"> </w:t>
      </w:r>
      <w:r w:rsidR="00F936E3" w:rsidRPr="00777861">
        <w:rPr>
          <w:rFonts w:ascii="Arial" w:eastAsia="Arial" w:hAnsi="Arial" w:cs="Arial"/>
          <w:color w:val="000000"/>
          <w:kern w:val="2"/>
          <w:sz w:val="24"/>
          <w:szCs w:val="24"/>
          <w:lang w:eastAsia="en"/>
        </w:rPr>
        <w:t>(</w:t>
      </w:r>
      <w:proofErr w:type="spellStart"/>
      <w:r w:rsidR="00F936E3" w:rsidRPr="00777861">
        <w:rPr>
          <w:rFonts w:ascii="Arial" w:eastAsia="Arial" w:hAnsi="Arial" w:cs="Arial"/>
          <w:color w:val="000000"/>
          <w:kern w:val="2"/>
          <w:sz w:val="24"/>
          <w:szCs w:val="24"/>
          <w:lang w:eastAsia="en"/>
        </w:rPr>
        <w:t>Silove</w:t>
      </w:r>
      <w:proofErr w:type="spellEnd"/>
      <w:r w:rsidR="00F936E3" w:rsidRPr="00777861">
        <w:rPr>
          <w:rFonts w:ascii="Arial" w:eastAsia="Arial" w:hAnsi="Arial" w:cs="Arial"/>
          <w:color w:val="000000"/>
          <w:kern w:val="2"/>
          <w:sz w:val="24"/>
          <w:szCs w:val="24"/>
          <w:lang w:eastAsia="en"/>
        </w:rPr>
        <w:t xml:space="preserve">, </w:t>
      </w:r>
      <w:proofErr w:type="spellStart"/>
      <w:r w:rsidR="00F936E3" w:rsidRPr="00777861">
        <w:rPr>
          <w:rFonts w:ascii="Arial" w:eastAsia="Arial" w:hAnsi="Arial" w:cs="Arial"/>
          <w:color w:val="000000"/>
          <w:kern w:val="2"/>
          <w:sz w:val="24"/>
          <w:szCs w:val="24"/>
          <w:lang w:eastAsia="en"/>
        </w:rPr>
        <w:t>Ventevogel</w:t>
      </w:r>
      <w:proofErr w:type="spellEnd"/>
      <w:r w:rsidR="00F936E3" w:rsidRPr="00777861">
        <w:rPr>
          <w:rFonts w:ascii="Arial" w:eastAsia="Arial" w:hAnsi="Arial" w:cs="Arial"/>
          <w:color w:val="000000"/>
          <w:kern w:val="2"/>
          <w:sz w:val="24"/>
          <w:szCs w:val="24"/>
          <w:lang w:eastAsia="en"/>
        </w:rPr>
        <w:t xml:space="preserve"> and Rees, 2017</w:t>
      </w:r>
      <w:r w:rsidR="00667082" w:rsidRPr="00777861">
        <w:rPr>
          <w:rFonts w:ascii="Arial" w:eastAsia="Arial" w:hAnsi="Arial" w:cs="Arial"/>
          <w:color w:val="000000"/>
          <w:kern w:val="2"/>
          <w:sz w:val="24"/>
          <w:szCs w:val="24"/>
          <w:lang w:eastAsia="en"/>
        </w:rPr>
        <w:t>)</w:t>
      </w:r>
      <w:r w:rsidR="00721FB6" w:rsidRPr="00777861">
        <w:rPr>
          <w:rFonts w:ascii="Arial" w:eastAsia="Arial" w:hAnsi="Arial" w:cs="Arial"/>
          <w:color w:val="000000"/>
          <w:kern w:val="2"/>
          <w:sz w:val="24"/>
          <w:szCs w:val="24"/>
          <w:lang w:eastAsia="en"/>
        </w:rPr>
        <w:t>.</w:t>
      </w:r>
      <w:r w:rsidR="00721FB6" w:rsidRPr="00FE2BE9">
        <w:rPr>
          <w:rFonts w:ascii="Arial" w:eastAsia="Arial" w:hAnsi="Arial" w:cs="Arial"/>
          <w:color w:val="000000"/>
          <w:kern w:val="2"/>
          <w:sz w:val="24"/>
          <w:szCs w:val="24"/>
          <w:lang w:eastAsia="en"/>
        </w:rPr>
        <w:t xml:space="preserve"> </w:t>
      </w:r>
      <w:r w:rsidR="006E6154" w:rsidRPr="00FE2BE9">
        <w:rPr>
          <w:rFonts w:ascii="Arial" w:eastAsia="Arial" w:hAnsi="Arial" w:cs="Arial"/>
          <w:color w:val="000000"/>
          <w:kern w:val="2"/>
          <w:sz w:val="24"/>
          <w:szCs w:val="24"/>
          <w:lang w:eastAsia="en"/>
        </w:rPr>
        <w:t>T</w:t>
      </w:r>
      <w:r w:rsidR="00641DCD" w:rsidRPr="00FE2BE9">
        <w:rPr>
          <w:rFonts w:ascii="Arial" w:eastAsia="Arial" w:hAnsi="Arial" w:cs="Arial"/>
          <w:color w:val="000000"/>
          <w:kern w:val="2"/>
          <w:sz w:val="24"/>
          <w:szCs w:val="24"/>
          <w:lang w:eastAsia="en"/>
        </w:rPr>
        <w:t>he authors</w:t>
      </w:r>
      <w:r w:rsidR="006E6154" w:rsidRPr="00FE2BE9">
        <w:rPr>
          <w:rFonts w:ascii="Arial" w:eastAsia="Arial" w:hAnsi="Arial" w:cs="Arial"/>
          <w:color w:val="000000"/>
          <w:kern w:val="2"/>
          <w:sz w:val="24"/>
          <w:szCs w:val="24"/>
          <w:lang w:eastAsia="en"/>
        </w:rPr>
        <w:t xml:space="preserve"> acknowledge</w:t>
      </w:r>
      <w:r w:rsidR="00641DCD" w:rsidRPr="00FE2BE9">
        <w:rPr>
          <w:rFonts w:ascii="Arial" w:eastAsia="Arial" w:hAnsi="Arial" w:cs="Arial"/>
          <w:color w:val="000000"/>
          <w:kern w:val="2"/>
          <w:sz w:val="24"/>
          <w:szCs w:val="24"/>
          <w:lang w:eastAsia="en"/>
        </w:rPr>
        <w:t xml:space="preserve"> heterogeneity</w:t>
      </w:r>
      <w:r w:rsidR="0052666E" w:rsidRPr="00FE2BE9">
        <w:rPr>
          <w:rFonts w:ascii="Arial" w:eastAsia="Arial" w:hAnsi="Arial" w:cs="Arial"/>
          <w:color w:val="000000"/>
          <w:kern w:val="2"/>
          <w:sz w:val="24"/>
          <w:szCs w:val="24"/>
          <w:lang w:eastAsia="en"/>
        </w:rPr>
        <w:t xml:space="preserve"> across the psychosocial interventions</w:t>
      </w:r>
      <w:r w:rsidR="008C3152" w:rsidRPr="00FE2BE9">
        <w:rPr>
          <w:rFonts w:ascii="Arial" w:eastAsia="Arial" w:hAnsi="Arial" w:cs="Arial"/>
          <w:color w:val="000000"/>
          <w:kern w:val="2"/>
          <w:sz w:val="24"/>
          <w:szCs w:val="24"/>
          <w:lang w:eastAsia="en"/>
        </w:rPr>
        <w:t xml:space="preserve"> included in the analysis. </w:t>
      </w:r>
      <w:r w:rsidR="00DE79F3" w:rsidRPr="00FE2BE9">
        <w:rPr>
          <w:rFonts w:ascii="Arial" w:eastAsia="Arial" w:hAnsi="Arial" w:cs="Arial"/>
          <w:color w:val="000000"/>
          <w:kern w:val="2"/>
          <w:sz w:val="24"/>
          <w:szCs w:val="24"/>
          <w:lang w:eastAsia="en"/>
        </w:rPr>
        <w:t xml:space="preserve">While statistical methods were used to adjust for </w:t>
      </w:r>
      <w:r w:rsidR="00AC44F7" w:rsidRPr="00FE2BE9">
        <w:rPr>
          <w:rFonts w:ascii="Arial" w:eastAsia="Arial" w:hAnsi="Arial" w:cs="Arial"/>
          <w:color w:val="000000"/>
          <w:kern w:val="2"/>
          <w:sz w:val="24"/>
          <w:szCs w:val="24"/>
          <w:lang w:eastAsia="en"/>
        </w:rPr>
        <w:t xml:space="preserve">comparability, </w:t>
      </w:r>
      <w:r w:rsidR="003700CE" w:rsidRPr="00FE2BE9">
        <w:rPr>
          <w:rFonts w:ascii="Arial" w:eastAsia="Arial" w:hAnsi="Arial" w:cs="Arial"/>
          <w:color w:val="000000"/>
          <w:kern w:val="2"/>
          <w:sz w:val="24"/>
          <w:szCs w:val="24"/>
          <w:lang w:eastAsia="en"/>
        </w:rPr>
        <w:t>th</w:t>
      </w:r>
      <w:r w:rsidR="00705D01">
        <w:rPr>
          <w:rFonts w:ascii="Arial" w:eastAsia="Arial" w:hAnsi="Arial" w:cs="Arial"/>
          <w:color w:val="000000"/>
          <w:kern w:val="2"/>
          <w:sz w:val="24"/>
          <w:szCs w:val="24"/>
          <w:lang w:eastAsia="en"/>
        </w:rPr>
        <w:t xml:space="preserve">ere is a </w:t>
      </w:r>
      <w:r w:rsidR="003700CE" w:rsidRPr="00FE2BE9">
        <w:rPr>
          <w:rFonts w:ascii="Arial" w:eastAsia="Arial" w:hAnsi="Arial" w:cs="Arial"/>
          <w:color w:val="000000"/>
          <w:kern w:val="2"/>
          <w:sz w:val="24"/>
          <w:szCs w:val="24"/>
          <w:lang w:eastAsia="en"/>
        </w:rPr>
        <w:t>risk</w:t>
      </w:r>
      <w:r w:rsidR="00705D01">
        <w:rPr>
          <w:rFonts w:ascii="Arial" w:eastAsia="Arial" w:hAnsi="Arial" w:cs="Arial"/>
          <w:color w:val="000000"/>
          <w:kern w:val="2"/>
          <w:sz w:val="24"/>
          <w:szCs w:val="24"/>
          <w:lang w:eastAsia="en"/>
        </w:rPr>
        <w:t xml:space="preserve"> of</w:t>
      </w:r>
      <w:r w:rsidR="00AC44F7" w:rsidRPr="00FE2BE9">
        <w:rPr>
          <w:rFonts w:ascii="Arial" w:eastAsia="Arial" w:hAnsi="Arial" w:cs="Arial"/>
          <w:color w:val="000000"/>
          <w:kern w:val="2"/>
          <w:sz w:val="24"/>
          <w:szCs w:val="24"/>
          <w:lang w:eastAsia="en"/>
        </w:rPr>
        <w:t xml:space="preserve"> omitting important distinctions between the therap</w:t>
      </w:r>
      <w:r w:rsidR="003612F0" w:rsidRPr="00FE2BE9">
        <w:rPr>
          <w:rFonts w:ascii="Arial" w:eastAsia="Arial" w:hAnsi="Arial" w:cs="Arial"/>
          <w:color w:val="000000"/>
          <w:kern w:val="2"/>
          <w:sz w:val="24"/>
          <w:szCs w:val="24"/>
          <w:lang w:eastAsia="en"/>
        </w:rPr>
        <w:t>eutic approaches. This reflects broader tensions within psychotherapy research</w:t>
      </w:r>
      <w:r w:rsidR="00CC22D0" w:rsidRPr="00FE2BE9">
        <w:rPr>
          <w:rFonts w:ascii="Arial" w:eastAsia="Arial" w:hAnsi="Arial" w:cs="Arial"/>
          <w:color w:val="000000"/>
          <w:kern w:val="2"/>
          <w:sz w:val="24"/>
          <w:szCs w:val="24"/>
          <w:lang w:eastAsia="en"/>
        </w:rPr>
        <w:t xml:space="preserve"> in which statistical comparability is </w:t>
      </w:r>
      <w:r w:rsidR="000E223D" w:rsidRPr="00FE2BE9">
        <w:rPr>
          <w:rFonts w:ascii="Arial" w:eastAsia="Arial" w:hAnsi="Arial" w:cs="Arial"/>
          <w:color w:val="000000"/>
          <w:kern w:val="2"/>
          <w:sz w:val="24"/>
          <w:szCs w:val="24"/>
          <w:lang w:eastAsia="en"/>
        </w:rPr>
        <w:t xml:space="preserve">often </w:t>
      </w:r>
      <w:r w:rsidR="00CC22D0" w:rsidRPr="00FE2BE9">
        <w:rPr>
          <w:rFonts w:ascii="Arial" w:eastAsia="Arial" w:hAnsi="Arial" w:cs="Arial"/>
          <w:color w:val="000000"/>
          <w:kern w:val="2"/>
          <w:sz w:val="24"/>
          <w:szCs w:val="24"/>
          <w:lang w:eastAsia="en"/>
        </w:rPr>
        <w:t>prioritised</w:t>
      </w:r>
      <w:r w:rsidR="00D15FFA" w:rsidRPr="00FE2BE9">
        <w:rPr>
          <w:rFonts w:ascii="Arial" w:eastAsia="Arial" w:hAnsi="Arial" w:cs="Arial"/>
          <w:color w:val="000000"/>
          <w:kern w:val="2"/>
          <w:sz w:val="24"/>
          <w:szCs w:val="24"/>
          <w:lang w:eastAsia="en"/>
        </w:rPr>
        <w:t xml:space="preserve"> over relational and contextual processes</w:t>
      </w:r>
      <w:r w:rsidR="00064E9F" w:rsidRPr="00FE2BE9">
        <w:rPr>
          <w:rFonts w:ascii="Arial" w:eastAsia="Arial" w:hAnsi="Arial" w:cs="Arial"/>
          <w:color w:val="000000"/>
          <w:kern w:val="2"/>
          <w:sz w:val="24"/>
          <w:szCs w:val="24"/>
          <w:lang w:eastAsia="en"/>
        </w:rPr>
        <w:t xml:space="preserve"> </w:t>
      </w:r>
      <w:r w:rsidR="001F5888" w:rsidRPr="00FE2BE9">
        <w:rPr>
          <w:rFonts w:ascii="Arial" w:eastAsia="Arial" w:hAnsi="Arial" w:cs="Arial"/>
          <w:color w:val="000000"/>
          <w:kern w:val="2"/>
          <w:sz w:val="24"/>
          <w:szCs w:val="24"/>
          <w:lang w:eastAsia="en"/>
        </w:rPr>
        <w:t>through which</w:t>
      </w:r>
      <w:r w:rsidR="00064E9F" w:rsidRPr="00FE2BE9">
        <w:rPr>
          <w:rFonts w:ascii="Arial" w:eastAsia="Arial" w:hAnsi="Arial" w:cs="Arial"/>
          <w:color w:val="000000"/>
          <w:kern w:val="2"/>
          <w:sz w:val="24"/>
          <w:szCs w:val="24"/>
          <w:lang w:eastAsia="en"/>
        </w:rPr>
        <w:t xml:space="preserve"> therapeutic change</w:t>
      </w:r>
      <w:r w:rsidR="001F5888" w:rsidRPr="00FE2BE9">
        <w:rPr>
          <w:rFonts w:ascii="Arial" w:eastAsia="Arial" w:hAnsi="Arial" w:cs="Arial"/>
          <w:color w:val="000000"/>
          <w:kern w:val="2"/>
          <w:sz w:val="24"/>
          <w:szCs w:val="24"/>
          <w:lang w:eastAsia="en"/>
        </w:rPr>
        <w:t xml:space="preserve"> may occur</w:t>
      </w:r>
      <w:r w:rsidR="00D15FFA" w:rsidRPr="00FE2BE9">
        <w:rPr>
          <w:rFonts w:ascii="Arial" w:eastAsia="Arial" w:hAnsi="Arial" w:cs="Arial"/>
          <w:color w:val="000000"/>
          <w:kern w:val="2"/>
          <w:sz w:val="24"/>
          <w:szCs w:val="24"/>
          <w:lang w:eastAsia="en"/>
        </w:rPr>
        <w:t>.</w:t>
      </w:r>
    </w:p>
    <w:p w14:paraId="74DFD094" w14:textId="77777777" w:rsidR="00E951C1" w:rsidRPr="00FE2BE9" w:rsidRDefault="00E951C1" w:rsidP="001862EB">
      <w:pPr>
        <w:spacing w:after="0" w:line="480" w:lineRule="auto"/>
        <w:jc w:val="both"/>
        <w:rPr>
          <w:rFonts w:ascii="Arial" w:eastAsia="Arial" w:hAnsi="Arial" w:cs="Arial"/>
          <w:color w:val="000000"/>
          <w:kern w:val="2"/>
          <w:sz w:val="24"/>
          <w:szCs w:val="24"/>
          <w:lang w:eastAsia="en"/>
        </w:rPr>
      </w:pPr>
    </w:p>
    <w:p w14:paraId="6A219442" w14:textId="77777777" w:rsidR="00141BAE" w:rsidRPr="00FE2BE9" w:rsidRDefault="00141BAE" w:rsidP="00FE2BE9">
      <w:pPr>
        <w:spacing w:after="0" w:line="480" w:lineRule="auto"/>
        <w:jc w:val="both"/>
        <w:rPr>
          <w:rFonts w:ascii="Arial" w:eastAsia="Arial" w:hAnsi="Arial" w:cs="Arial"/>
          <w:color w:val="000000"/>
          <w:kern w:val="2"/>
          <w:sz w:val="24"/>
          <w:szCs w:val="24"/>
          <w:lang w:eastAsia="en"/>
        </w:rPr>
      </w:pPr>
      <w:r w:rsidRPr="00FE2BE9">
        <w:rPr>
          <w:rFonts w:ascii="Arial" w:eastAsia="Arial" w:hAnsi="Arial" w:cs="Arial"/>
          <w:b/>
          <w:bCs/>
          <w:color w:val="000000"/>
          <w:kern w:val="2"/>
          <w:sz w:val="24"/>
          <w:szCs w:val="24"/>
          <w:lang w:eastAsia="en"/>
        </w:rPr>
        <w:t>Effectiveness of Claims</w:t>
      </w:r>
    </w:p>
    <w:p w14:paraId="649604BF" w14:textId="1ABD7417" w:rsidR="00BB7CDE" w:rsidRPr="00FE2BE9" w:rsidRDefault="0045499E" w:rsidP="00FE2BE9">
      <w:pPr>
        <w:spacing w:after="0" w:line="480" w:lineRule="auto"/>
        <w:jc w:val="both"/>
        <w:rPr>
          <w:rFonts w:ascii="Arial" w:hAnsi="Arial" w:cs="Arial"/>
          <w:sz w:val="24"/>
          <w:szCs w:val="24"/>
        </w:rPr>
      </w:pPr>
      <w:r w:rsidRPr="00FE2BE9">
        <w:rPr>
          <w:rFonts w:ascii="Arial" w:eastAsia="Arial" w:hAnsi="Arial" w:cs="Arial"/>
          <w:color w:val="000000"/>
          <w:kern w:val="2"/>
          <w:sz w:val="24"/>
          <w:szCs w:val="24"/>
          <w:lang w:eastAsia="en"/>
        </w:rPr>
        <w:t xml:space="preserve">The authors </w:t>
      </w:r>
      <w:r w:rsidR="00A67A98" w:rsidRPr="00FE2BE9">
        <w:rPr>
          <w:rFonts w:ascii="Arial" w:eastAsia="Arial" w:hAnsi="Arial" w:cs="Arial"/>
          <w:color w:val="000000"/>
          <w:kern w:val="2"/>
          <w:sz w:val="24"/>
          <w:szCs w:val="24"/>
          <w:lang w:eastAsia="en"/>
        </w:rPr>
        <w:t>claim that the research is the most comprehensive review so far</w:t>
      </w:r>
      <w:r w:rsidR="00773F96" w:rsidRPr="00FE2BE9">
        <w:rPr>
          <w:rFonts w:ascii="Arial" w:eastAsia="Arial" w:hAnsi="Arial" w:cs="Arial"/>
          <w:color w:val="000000"/>
          <w:kern w:val="2"/>
          <w:sz w:val="24"/>
          <w:szCs w:val="24"/>
          <w:lang w:eastAsia="en"/>
        </w:rPr>
        <w:t xml:space="preserve"> in this area</w:t>
      </w:r>
      <w:r w:rsidR="003B6B36" w:rsidRPr="00FE2BE9">
        <w:rPr>
          <w:rFonts w:ascii="Arial" w:eastAsia="Arial" w:hAnsi="Arial" w:cs="Arial"/>
          <w:color w:val="000000"/>
          <w:kern w:val="2"/>
          <w:sz w:val="24"/>
          <w:szCs w:val="24"/>
          <w:lang w:eastAsia="en"/>
        </w:rPr>
        <w:t xml:space="preserve">. </w:t>
      </w:r>
      <w:r w:rsidR="003F6FA8" w:rsidRPr="00FE2BE9">
        <w:rPr>
          <w:rFonts w:ascii="Arial" w:eastAsia="Arial" w:hAnsi="Arial" w:cs="Arial"/>
          <w:color w:val="000000"/>
          <w:kern w:val="2"/>
          <w:sz w:val="24"/>
          <w:szCs w:val="24"/>
          <w:lang w:eastAsia="en"/>
        </w:rPr>
        <w:t xml:space="preserve">However, </w:t>
      </w:r>
      <w:r w:rsidR="006E31F2">
        <w:rPr>
          <w:rFonts w:ascii="Arial" w:eastAsia="Arial" w:hAnsi="Arial" w:cs="Arial"/>
          <w:color w:val="000000"/>
          <w:kern w:val="2"/>
          <w:sz w:val="24"/>
          <w:szCs w:val="24"/>
          <w:lang w:eastAsia="en"/>
        </w:rPr>
        <w:t>the implication is that further</w:t>
      </w:r>
      <w:r w:rsidR="00F97EAF" w:rsidRPr="00FE2BE9">
        <w:rPr>
          <w:rFonts w:ascii="Arial" w:eastAsia="Arial" w:hAnsi="Arial" w:cs="Arial"/>
          <w:color w:val="000000"/>
          <w:kern w:val="2"/>
          <w:sz w:val="24"/>
          <w:szCs w:val="24"/>
          <w:lang w:eastAsia="en"/>
        </w:rPr>
        <w:t xml:space="preserve"> study is need</w:t>
      </w:r>
      <w:r w:rsidR="000F4BDD" w:rsidRPr="00FE2BE9">
        <w:rPr>
          <w:rFonts w:ascii="Arial" w:eastAsia="Arial" w:hAnsi="Arial" w:cs="Arial"/>
          <w:color w:val="000000"/>
          <w:kern w:val="2"/>
          <w:sz w:val="24"/>
          <w:szCs w:val="24"/>
          <w:lang w:eastAsia="en"/>
        </w:rPr>
        <w:t>ed</w:t>
      </w:r>
      <w:r w:rsidR="00F97EAF" w:rsidRPr="00FE2BE9">
        <w:rPr>
          <w:rFonts w:ascii="Arial" w:eastAsia="Arial" w:hAnsi="Arial" w:cs="Arial"/>
          <w:color w:val="000000"/>
          <w:kern w:val="2"/>
          <w:sz w:val="24"/>
          <w:szCs w:val="24"/>
          <w:lang w:eastAsia="en"/>
        </w:rPr>
        <w:t xml:space="preserve">, </w:t>
      </w:r>
      <w:r w:rsidR="000F4BDD" w:rsidRPr="00FE2BE9">
        <w:rPr>
          <w:rFonts w:ascii="Arial" w:eastAsia="Arial" w:hAnsi="Arial" w:cs="Arial"/>
          <w:color w:val="000000"/>
          <w:kern w:val="2"/>
          <w:sz w:val="24"/>
          <w:szCs w:val="24"/>
          <w:lang w:eastAsia="en"/>
        </w:rPr>
        <w:t>particularly</w:t>
      </w:r>
      <w:r w:rsidR="00F97EAF" w:rsidRPr="00FE2BE9">
        <w:rPr>
          <w:rFonts w:ascii="Arial" w:eastAsia="Arial" w:hAnsi="Arial" w:cs="Arial"/>
          <w:color w:val="000000"/>
          <w:kern w:val="2"/>
          <w:sz w:val="24"/>
          <w:szCs w:val="24"/>
          <w:lang w:eastAsia="en"/>
        </w:rPr>
        <w:t xml:space="preserve"> in the current climate where </w:t>
      </w:r>
      <w:r w:rsidR="00841FFF" w:rsidRPr="00FE2BE9">
        <w:rPr>
          <w:rFonts w:ascii="Arial" w:eastAsia="Arial" w:hAnsi="Arial" w:cs="Arial"/>
          <w:color w:val="000000"/>
          <w:kern w:val="2"/>
          <w:sz w:val="24"/>
          <w:szCs w:val="24"/>
          <w:lang w:eastAsia="en"/>
        </w:rPr>
        <w:t xml:space="preserve">forced migration continues to increase due to </w:t>
      </w:r>
      <w:r w:rsidR="00BB6B28" w:rsidRPr="00FE2BE9">
        <w:rPr>
          <w:rFonts w:ascii="Arial" w:eastAsia="Arial" w:hAnsi="Arial" w:cs="Arial"/>
          <w:color w:val="000000"/>
          <w:kern w:val="2"/>
          <w:sz w:val="24"/>
          <w:szCs w:val="24"/>
          <w:lang w:eastAsia="en"/>
        </w:rPr>
        <w:t>social, political and environmental events globally.</w:t>
      </w:r>
      <w:r w:rsidR="00F97EAF" w:rsidRPr="00FE2BE9">
        <w:rPr>
          <w:rFonts w:ascii="Arial" w:eastAsia="Arial" w:hAnsi="Arial" w:cs="Arial"/>
          <w:color w:val="000000"/>
          <w:kern w:val="2"/>
          <w:sz w:val="24"/>
          <w:szCs w:val="24"/>
          <w:lang w:eastAsia="en"/>
        </w:rPr>
        <w:t xml:space="preserve"> </w:t>
      </w:r>
      <w:r w:rsidR="00795414" w:rsidRPr="00FE2BE9">
        <w:rPr>
          <w:rFonts w:ascii="Arial" w:eastAsia="Arial" w:hAnsi="Arial" w:cs="Arial"/>
          <w:color w:val="000000"/>
          <w:kern w:val="2"/>
          <w:sz w:val="24"/>
          <w:szCs w:val="24"/>
          <w:lang w:eastAsia="en"/>
        </w:rPr>
        <w:t xml:space="preserve">The </w:t>
      </w:r>
      <w:r w:rsidR="00965A0C" w:rsidRPr="00FE2BE9">
        <w:rPr>
          <w:rFonts w:ascii="Arial" w:eastAsia="Arial" w:hAnsi="Arial" w:cs="Arial"/>
          <w:color w:val="000000"/>
          <w:kern w:val="2"/>
          <w:sz w:val="24"/>
          <w:szCs w:val="24"/>
          <w:lang w:eastAsia="en"/>
        </w:rPr>
        <w:t>RCT result</w:t>
      </w:r>
      <w:r w:rsidR="00E25DA2" w:rsidRPr="00FE2BE9">
        <w:rPr>
          <w:rFonts w:ascii="Arial" w:eastAsia="Arial" w:hAnsi="Arial" w:cs="Arial"/>
          <w:color w:val="000000"/>
          <w:kern w:val="2"/>
          <w:sz w:val="24"/>
          <w:szCs w:val="24"/>
          <w:lang w:eastAsia="en"/>
        </w:rPr>
        <w:t>s</w:t>
      </w:r>
      <w:r w:rsidR="007010C2" w:rsidRPr="00FE2BE9">
        <w:rPr>
          <w:rFonts w:ascii="Arial" w:eastAsia="Arial" w:hAnsi="Arial" w:cs="Arial"/>
          <w:color w:val="000000"/>
          <w:kern w:val="2"/>
          <w:sz w:val="24"/>
          <w:szCs w:val="24"/>
          <w:lang w:eastAsia="en"/>
        </w:rPr>
        <w:t xml:space="preserve"> offer generalisability in support of psychosocial interventions</w:t>
      </w:r>
      <w:r w:rsidR="00683BCD" w:rsidRPr="00FE2BE9">
        <w:rPr>
          <w:rFonts w:ascii="Arial" w:eastAsia="Arial" w:hAnsi="Arial" w:cs="Arial"/>
          <w:color w:val="000000"/>
          <w:kern w:val="2"/>
          <w:sz w:val="24"/>
          <w:szCs w:val="24"/>
          <w:lang w:eastAsia="en"/>
        </w:rPr>
        <w:t>,</w:t>
      </w:r>
      <w:r w:rsidR="00D42892" w:rsidRPr="00FE2BE9">
        <w:rPr>
          <w:rFonts w:ascii="Arial" w:eastAsia="Arial" w:hAnsi="Arial" w:cs="Arial"/>
          <w:color w:val="000000"/>
          <w:kern w:val="2"/>
          <w:sz w:val="24"/>
          <w:szCs w:val="24"/>
          <w:lang w:eastAsia="en"/>
        </w:rPr>
        <w:t xml:space="preserve"> including</w:t>
      </w:r>
      <w:r w:rsidR="007010C2" w:rsidRPr="00FE2BE9">
        <w:rPr>
          <w:rFonts w:ascii="Arial" w:eastAsia="Arial" w:hAnsi="Arial" w:cs="Arial"/>
          <w:color w:val="000000"/>
          <w:kern w:val="2"/>
          <w:sz w:val="24"/>
          <w:szCs w:val="24"/>
          <w:lang w:eastAsia="en"/>
        </w:rPr>
        <w:t xml:space="preserve"> </w:t>
      </w:r>
      <w:r w:rsidR="00376A3D" w:rsidRPr="00FE2BE9">
        <w:rPr>
          <w:rFonts w:ascii="Arial" w:eastAsia="Arial" w:hAnsi="Arial" w:cs="Arial"/>
          <w:color w:val="000000"/>
          <w:kern w:val="2"/>
          <w:sz w:val="24"/>
          <w:szCs w:val="24"/>
          <w:lang w:eastAsia="en"/>
        </w:rPr>
        <w:t>c</w:t>
      </w:r>
      <w:r w:rsidR="00132BB3" w:rsidRPr="00FE2BE9">
        <w:rPr>
          <w:rFonts w:ascii="Arial" w:eastAsia="Arial" w:hAnsi="Arial" w:cs="Arial"/>
          <w:color w:val="000000"/>
          <w:kern w:val="2"/>
          <w:sz w:val="24"/>
          <w:szCs w:val="24"/>
          <w:lang w:eastAsia="en"/>
        </w:rPr>
        <w:t xml:space="preserve">ognitive </w:t>
      </w:r>
      <w:r w:rsidR="00376A3D" w:rsidRPr="00FE2BE9">
        <w:rPr>
          <w:rFonts w:ascii="Arial" w:eastAsia="Arial" w:hAnsi="Arial" w:cs="Arial"/>
          <w:color w:val="000000"/>
          <w:kern w:val="2"/>
          <w:sz w:val="24"/>
          <w:szCs w:val="24"/>
          <w:lang w:eastAsia="en"/>
        </w:rPr>
        <w:t>b</w:t>
      </w:r>
      <w:r w:rsidR="00132BB3" w:rsidRPr="00FE2BE9">
        <w:rPr>
          <w:rFonts w:ascii="Arial" w:eastAsia="Arial" w:hAnsi="Arial" w:cs="Arial"/>
          <w:color w:val="000000"/>
          <w:kern w:val="2"/>
          <w:sz w:val="24"/>
          <w:szCs w:val="24"/>
          <w:lang w:eastAsia="en"/>
        </w:rPr>
        <w:t>ehavioural</w:t>
      </w:r>
      <w:r w:rsidR="00683BCD" w:rsidRPr="00FE2BE9">
        <w:rPr>
          <w:rFonts w:ascii="Arial" w:eastAsia="Arial" w:hAnsi="Arial" w:cs="Arial"/>
          <w:color w:val="000000"/>
          <w:kern w:val="2"/>
          <w:sz w:val="24"/>
          <w:szCs w:val="24"/>
          <w:lang w:eastAsia="en"/>
        </w:rPr>
        <w:t xml:space="preserve"> and </w:t>
      </w:r>
      <w:r w:rsidR="001D3135" w:rsidRPr="00FE2BE9">
        <w:rPr>
          <w:rFonts w:ascii="Arial" w:eastAsia="Arial" w:hAnsi="Arial" w:cs="Arial"/>
          <w:color w:val="000000"/>
          <w:kern w:val="2"/>
          <w:sz w:val="24"/>
          <w:szCs w:val="24"/>
          <w:lang w:eastAsia="en"/>
        </w:rPr>
        <w:t>other</w:t>
      </w:r>
      <w:r w:rsidR="00132BB3" w:rsidRPr="00FE2BE9">
        <w:rPr>
          <w:rFonts w:ascii="Arial" w:eastAsia="Arial" w:hAnsi="Arial" w:cs="Arial"/>
          <w:color w:val="000000"/>
          <w:kern w:val="2"/>
          <w:sz w:val="24"/>
          <w:szCs w:val="24"/>
          <w:lang w:eastAsia="en"/>
        </w:rPr>
        <w:t xml:space="preserve"> </w:t>
      </w:r>
      <w:r w:rsidR="00145B60" w:rsidRPr="00FE2BE9">
        <w:rPr>
          <w:rFonts w:ascii="Arial" w:eastAsia="Arial" w:hAnsi="Arial" w:cs="Arial"/>
          <w:color w:val="000000"/>
          <w:kern w:val="2"/>
          <w:sz w:val="24"/>
          <w:szCs w:val="24"/>
          <w:lang w:eastAsia="en"/>
        </w:rPr>
        <w:t xml:space="preserve">operationally focused </w:t>
      </w:r>
      <w:r w:rsidR="00132BB3" w:rsidRPr="00FE2BE9">
        <w:rPr>
          <w:rFonts w:ascii="Arial" w:eastAsia="Arial" w:hAnsi="Arial" w:cs="Arial"/>
          <w:color w:val="000000"/>
          <w:kern w:val="2"/>
          <w:sz w:val="24"/>
          <w:szCs w:val="24"/>
          <w:lang w:eastAsia="en"/>
        </w:rPr>
        <w:t>therapies</w:t>
      </w:r>
      <w:r w:rsidR="00F13938" w:rsidRPr="00FE2BE9">
        <w:rPr>
          <w:rFonts w:ascii="Arial" w:eastAsia="Arial" w:hAnsi="Arial" w:cs="Arial"/>
          <w:color w:val="000000"/>
          <w:kern w:val="2"/>
          <w:sz w:val="24"/>
          <w:szCs w:val="24"/>
          <w:lang w:eastAsia="en"/>
        </w:rPr>
        <w:t>.</w:t>
      </w:r>
      <w:r w:rsidR="00683BCD" w:rsidRPr="00FE2BE9">
        <w:rPr>
          <w:rFonts w:ascii="Arial" w:eastAsia="Arial" w:hAnsi="Arial" w:cs="Arial"/>
          <w:color w:val="000000"/>
          <w:kern w:val="2"/>
          <w:sz w:val="24"/>
          <w:szCs w:val="24"/>
          <w:lang w:eastAsia="en"/>
        </w:rPr>
        <w:t xml:space="preserve"> </w:t>
      </w:r>
      <w:r w:rsidR="00F13938" w:rsidRPr="00FE2BE9">
        <w:rPr>
          <w:rFonts w:ascii="Arial" w:eastAsia="Arial" w:hAnsi="Arial" w:cs="Arial"/>
          <w:color w:val="000000"/>
          <w:kern w:val="2"/>
          <w:sz w:val="24"/>
          <w:szCs w:val="24"/>
          <w:lang w:eastAsia="en"/>
        </w:rPr>
        <w:t>H</w:t>
      </w:r>
      <w:r w:rsidR="00683BCD" w:rsidRPr="00FE2BE9">
        <w:rPr>
          <w:rFonts w:ascii="Arial" w:eastAsia="Arial" w:hAnsi="Arial" w:cs="Arial"/>
          <w:color w:val="000000"/>
          <w:kern w:val="2"/>
          <w:sz w:val="24"/>
          <w:szCs w:val="24"/>
          <w:lang w:eastAsia="en"/>
        </w:rPr>
        <w:t>owever</w:t>
      </w:r>
      <w:r w:rsidR="00373EFB" w:rsidRPr="00FE2BE9">
        <w:rPr>
          <w:rFonts w:ascii="Arial" w:eastAsia="Arial" w:hAnsi="Arial" w:cs="Arial"/>
          <w:color w:val="000000"/>
          <w:kern w:val="2"/>
          <w:sz w:val="24"/>
          <w:szCs w:val="24"/>
          <w:lang w:eastAsia="en"/>
        </w:rPr>
        <w:t>, to what exten</w:t>
      </w:r>
      <w:r w:rsidR="00E12882" w:rsidRPr="00FE2BE9">
        <w:rPr>
          <w:rFonts w:ascii="Arial" w:eastAsia="Arial" w:hAnsi="Arial" w:cs="Arial"/>
          <w:color w:val="000000"/>
          <w:kern w:val="2"/>
          <w:sz w:val="24"/>
          <w:szCs w:val="24"/>
          <w:lang w:eastAsia="en"/>
        </w:rPr>
        <w:t xml:space="preserve">t the findings can be generalised </w:t>
      </w:r>
      <w:r w:rsidR="00E25DA2" w:rsidRPr="00FE2BE9">
        <w:rPr>
          <w:rFonts w:ascii="Arial" w:eastAsia="Arial" w:hAnsi="Arial" w:cs="Arial"/>
          <w:color w:val="000000"/>
          <w:kern w:val="2"/>
          <w:sz w:val="24"/>
          <w:szCs w:val="24"/>
          <w:lang w:eastAsia="en"/>
        </w:rPr>
        <w:t>remains uncertain</w:t>
      </w:r>
      <w:r w:rsidR="00E12882" w:rsidRPr="00FE2BE9">
        <w:rPr>
          <w:rFonts w:ascii="Arial" w:eastAsia="Arial" w:hAnsi="Arial" w:cs="Arial"/>
          <w:color w:val="000000"/>
          <w:kern w:val="2"/>
          <w:sz w:val="24"/>
          <w:szCs w:val="24"/>
          <w:lang w:eastAsia="en"/>
        </w:rPr>
        <w:t>.</w:t>
      </w:r>
      <w:r w:rsidR="00683BCD" w:rsidRPr="00FE2BE9">
        <w:rPr>
          <w:rFonts w:ascii="Arial" w:eastAsia="Arial" w:hAnsi="Arial" w:cs="Arial"/>
          <w:color w:val="000000"/>
          <w:kern w:val="2"/>
          <w:sz w:val="24"/>
          <w:szCs w:val="24"/>
          <w:lang w:eastAsia="en"/>
        </w:rPr>
        <w:t xml:space="preserve"> </w:t>
      </w:r>
      <w:r w:rsidR="00EA69E5" w:rsidRPr="00FE2BE9">
        <w:rPr>
          <w:rFonts w:ascii="Arial" w:hAnsi="Arial" w:cs="Arial"/>
          <w:sz w:val="24"/>
          <w:szCs w:val="24"/>
        </w:rPr>
        <w:t xml:space="preserve">Many of the </w:t>
      </w:r>
      <w:r w:rsidR="00EA69E5" w:rsidRPr="00FE2BE9">
        <w:rPr>
          <w:rFonts w:ascii="Arial" w:hAnsi="Arial" w:cs="Arial"/>
          <w:sz w:val="24"/>
          <w:szCs w:val="24"/>
        </w:rPr>
        <w:lastRenderedPageBreak/>
        <w:t xml:space="preserve">studies used in the primary outcome analysis were deemed at high risk of bias by the Cochrane </w:t>
      </w:r>
      <w:r w:rsidR="00EF5064" w:rsidRPr="00FE2BE9">
        <w:rPr>
          <w:rFonts w:ascii="Arial" w:hAnsi="Arial" w:cs="Arial"/>
          <w:sz w:val="24"/>
          <w:szCs w:val="24"/>
        </w:rPr>
        <w:t>R</w:t>
      </w:r>
      <w:r w:rsidR="00EA69E5" w:rsidRPr="00FE2BE9">
        <w:rPr>
          <w:rFonts w:ascii="Arial" w:hAnsi="Arial" w:cs="Arial"/>
          <w:sz w:val="24"/>
          <w:szCs w:val="24"/>
        </w:rPr>
        <w:t xml:space="preserve">isk of </w:t>
      </w:r>
      <w:r w:rsidR="00EF5064" w:rsidRPr="00FE2BE9">
        <w:rPr>
          <w:rFonts w:ascii="Arial" w:hAnsi="Arial" w:cs="Arial"/>
          <w:sz w:val="24"/>
          <w:szCs w:val="24"/>
        </w:rPr>
        <w:t>B</w:t>
      </w:r>
      <w:r w:rsidR="00EA69E5" w:rsidRPr="00FE2BE9">
        <w:rPr>
          <w:rFonts w:ascii="Arial" w:hAnsi="Arial" w:cs="Arial"/>
          <w:sz w:val="24"/>
          <w:szCs w:val="24"/>
        </w:rPr>
        <w:t xml:space="preserve">ias </w:t>
      </w:r>
      <w:r w:rsidR="00EF5064" w:rsidRPr="00FE2BE9">
        <w:rPr>
          <w:rFonts w:ascii="Arial" w:hAnsi="Arial" w:cs="Arial"/>
          <w:sz w:val="24"/>
          <w:szCs w:val="24"/>
        </w:rPr>
        <w:t>T</w:t>
      </w:r>
      <w:r w:rsidR="00EA69E5" w:rsidRPr="00FE2BE9">
        <w:rPr>
          <w:rFonts w:ascii="Arial" w:hAnsi="Arial" w:cs="Arial"/>
          <w:sz w:val="24"/>
          <w:szCs w:val="24"/>
        </w:rPr>
        <w:t xml:space="preserve">ool, weakening the reliability of the data. </w:t>
      </w:r>
      <w:r w:rsidR="00E57E6A" w:rsidRPr="00FE2BE9">
        <w:rPr>
          <w:rFonts w:ascii="Arial" w:hAnsi="Arial" w:cs="Arial"/>
          <w:sz w:val="24"/>
          <w:szCs w:val="24"/>
        </w:rPr>
        <w:t>Research allegiance may also introduce bias</w:t>
      </w:r>
      <w:r w:rsidR="00035C20" w:rsidRPr="00FE2BE9">
        <w:rPr>
          <w:rFonts w:ascii="Arial" w:hAnsi="Arial" w:cs="Arial"/>
          <w:sz w:val="24"/>
          <w:szCs w:val="24"/>
        </w:rPr>
        <w:t xml:space="preserve">. </w:t>
      </w:r>
      <w:r w:rsidR="00A225D2" w:rsidRPr="007F6228">
        <w:rPr>
          <w:rFonts w:ascii="Arial" w:hAnsi="Arial" w:cs="Arial"/>
          <w:sz w:val="24"/>
          <w:szCs w:val="24"/>
        </w:rPr>
        <w:t>Cooper (2008, pp. 48-49</w:t>
      </w:r>
      <w:r w:rsidR="00A225D2" w:rsidRPr="00FE2BE9">
        <w:rPr>
          <w:rFonts w:ascii="Arial" w:hAnsi="Arial" w:cs="Arial"/>
          <w:sz w:val="24"/>
          <w:szCs w:val="24"/>
        </w:rPr>
        <w:t>)</w:t>
      </w:r>
      <w:r w:rsidR="00801D15" w:rsidRPr="00FE2BE9">
        <w:rPr>
          <w:rFonts w:ascii="Arial" w:hAnsi="Arial" w:cs="Arial"/>
          <w:sz w:val="24"/>
          <w:szCs w:val="24"/>
        </w:rPr>
        <w:t xml:space="preserve"> discusses </w:t>
      </w:r>
      <w:r w:rsidR="00035C20" w:rsidRPr="00FE2BE9">
        <w:rPr>
          <w:rFonts w:ascii="Arial" w:hAnsi="Arial" w:cs="Arial"/>
          <w:sz w:val="24"/>
          <w:szCs w:val="24"/>
        </w:rPr>
        <w:t>the</w:t>
      </w:r>
      <w:r w:rsidR="00773148" w:rsidRPr="00FE2BE9">
        <w:rPr>
          <w:rFonts w:ascii="Arial" w:hAnsi="Arial" w:cs="Arial"/>
          <w:sz w:val="24"/>
          <w:szCs w:val="24"/>
        </w:rPr>
        <w:t xml:space="preserve"> risk </w:t>
      </w:r>
      <w:r w:rsidR="00035C20" w:rsidRPr="00FE2BE9">
        <w:rPr>
          <w:rFonts w:ascii="Arial" w:hAnsi="Arial" w:cs="Arial"/>
          <w:sz w:val="24"/>
          <w:szCs w:val="24"/>
        </w:rPr>
        <w:t xml:space="preserve">of </w:t>
      </w:r>
      <w:r w:rsidR="00773148" w:rsidRPr="00FE2BE9">
        <w:rPr>
          <w:rFonts w:ascii="Arial" w:hAnsi="Arial" w:cs="Arial"/>
          <w:sz w:val="24"/>
          <w:szCs w:val="24"/>
        </w:rPr>
        <w:t>bias through the researchers</w:t>
      </w:r>
      <w:r w:rsidR="003D790C" w:rsidRPr="00FE2BE9">
        <w:rPr>
          <w:rFonts w:ascii="Arial" w:hAnsi="Arial" w:cs="Arial"/>
          <w:sz w:val="24"/>
          <w:szCs w:val="24"/>
        </w:rPr>
        <w:t>’</w:t>
      </w:r>
      <w:r w:rsidR="00773148" w:rsidRPr="00FE2BE9">
        <w:rPr>
          <w:rFonts w:ascii="Arial" w:hAnsi="Arial" w:cs="Arial"/>
          <w:sz w:val="24"/>
          <w:szCs w:val="24"/>
        </w:rPr>
        <w:t xml:space="preserve"> </w:t>
      </w:r>
      <w:r w:rsidR="007A033D" w:rsidRPr="00FE2BE9">
        <w:rPr>
          <w:rFonts w:ascii="Arial" w:hAnsi="Arial" w:cs="Arial"/>
          <w:sz w:val="24"/>
          <w:szCs w:val="24"/>
        </w:rPr>
        <w:t xml:space="preserve">theoretical preferences </w:t>
      </w:r>
      <w:r w:rsidR="00773148" w:rsidRPr="00FE2BE9">
        <w:rPr>
          <w:rFonts w:ascii="Arial" w:hAnsi="Arial" w:cs="Arial"/>
          <w:sz w:val="24"/>
          <w:szCs w:val="24"/>
        </w:rPr>
        <w:t>unconscious</w:t>
      </w:r>
      <w:r w:rsidR="00812BB3" w:rsidRPr="00FE2BE9">
        <w:rPr>
          <w:rFonts w:ascii="Arial" w:hAnsi="Arial" w:cs="Arial"/>
          <w:sz w:val="24"/>
          <w:szCs w:val="24"/>
        </w:rPr>
        <w:t>ly</w:t>
      </w:r>
      <w:r w:rsidR="00773148" w:rsidRPr="00FE2BE9">
        <w:rPr>
          <w:rFonts w:ascii="Arial" w:hAnsi="Arial" w:cs="Arial"/>
          <w:sz w:val="24"/>
          <w:szCs w:val="24"/>
        </w:rPr>
        <w:t xml:space="preserve"> </w:t>
      </w:r>
      <w:r w:rsidR="00812BB3" w:rsidRPr="00FE2BE9">
        <w:rPr>
          <w:rFonts w:ascii="Arial" w:hAnsi="Arial" w:cs="Arial"/>
          <w:sz w:val="24"/>
          <w:szCs w:val="24"/>
        </w:rPr>
        <w:t>influenc</w:t>
      </w:r>
      <w:r w:rsidR="00FE5E88" w:rsidRPr="00FE2BE9">
        <w:rPr>
          <w:rFonts w:ascii="Arial" w:hAnsi="Arial" w:cs="Arial"/>
          <w:sz w:val="24"/>
          <w:szCs w:val="24"/>
        </w:rPr>
        <w:t>ing</w:t>
      </w:r>
      <w:r w:rsidR="00812BB3" w:rsidRPr="00FE2BE9">
        <w:rPr>
          <w:rFonts w:ascii="Arial" w:hAnsi="Arial" w:cs="Arial"/>
          <w:sz w:val="24"/>
          <w:szCs w:val="24"/>
        </w:rPr>
        <w:t xml:space="preserve"> how outcomes are</w:t>
      </w:r>
      <w:r w:rsidR="001970B0" w:rsidRPr="00FE2BE9">
        <w:rPr>
          <w:rFonts w:ascii="Arial" w:hAnsi="Arial" w:cs="Arial"/>
          <w:sz w:val="24"/>
          <w:szCs w:val="24"/>
        </w:rPr>
        <w:t xml:space="preserve"> me</w:t>
      </w:r>
      <w:r w:rsidR="002E6E74" w:rsidRPr="00FE2BE9">
        <w:rPr>
          <w:rFonts w:ascii="Arial" w:hAnsi="Arial" w:cs="Arial"/>
          <w:sz w:val="24"/>
          <w:szCs w:val="24"/>
        </w:rPr>
        <w:t>asur</w:t>
      </w:r>
      <w:r w:rsidR="00812BB3" w:rsidRPr="00FE2BE9">
        <w:rPr>
          <w:rFonts w:ascii="Arial" w:hAnsi="Arial" w:cs="Arial"/>
          <w:sz w:val="24"/>
          <w:szCs w:val="24"/>
        </w:rPr>
        <w:t>ed</w:t>
      </w:r>
      <w:r w:rsidR="009B437A" w:rsidRPr="00FE2BE9">
        <w:rPr>
          <w:rFonts w:ascii="Arial" w:hAnsi="Arial" w:cs="Arial"/>
          <w:sz w:val="24"/>
          <w:szCs w:val="24"/>
        </w:rPr>
        <w:t xml:space="preserve"> and</w:t>
      </w:r>
      <w:r w:rsidR="002E6E74" w:rsidRPr="00FE2BE9">
        <w:rPr>
          <w:rFonts w:ascii="Arial" w:hAnsi="Arial" w:cs="Arial"/>
          <w:sz w:val="24"/>
          <w:szCs w:val="24"/>
        </w:rPr>
        <w:t xml:space="preserve"> </w:t>
      </w:r>
      <w:r w:rsidR="00C722B9" w:rsidRPr="00FE2BE9">
        <w:rPr>
          <w:rFonts w:ascii="Arial" w:hAnsi="Arial" w:cs="Arial"/>
          <w:sz w:val="24"/>
          <w:szCs w:val="24"/>
        </w:rPr>
        <w:t xml:space="preserve">interpreted, </w:t>
      </w:r>
      <w:r w:rsidR="00EB2E8A" w:rsidRPr="00FE2BE9">
        <w:rPr>
          <w:rFonts w:ascii="Arial" w:hAnsi="Arial" w:cs="Arial"/>
          <w:sz w:val="24"/>
          <w:szCs w:val="24"/>
        </w:rPr>
        <w:t>which findings are included and which are marginalised.</w:t>
      </w:r>
      <w:r w:rsidR="00470167" w:rsidRPr="00FE2BE9">
        <w:rPr>
          <w:rFonts w:ascii="Arial" w:hAnsi="Arial" w:cs="Arial"/>
          <w:sz w:val="24"/>
          <w:szCs w:val="24"/>
        </w:rPr>
        <w:t xml:space="preserve"> In this study,</w:t>
      </w:r>
      <w:r w:rsidR="00ED5AEA" w:rsidRPr="00FE2BE9">
        <w:rPr>
          <w:rFonts w:ascii="Arial" w:hAnsi="Arial" w:cs="Arial"/>
          <w:sz w:val="24"/>
          <w:szCs w:val="24"/>
        </w:rPr>
        <w:t xml:space="preserve"> researcher </w:t>
      </w:r>
      <w:r w:rsidR="00D9540D" w:rsidRPr="00FE2BE9">
        <w:rPr>
          <w:rFonts w:ascii="Arial" w:hAnsi="Arial" w:cs="Arial"/>
          <w:sz w:val="24"/>
          <w:szCs w:val="24"/>
        </w:rPr>
        <w:t xml:space="preserve">allegiance </w:t>
      </w:r>
      <w:r w:rsidR="007707A8" w:rsidRPr="00FE2BE9">
        <w:rPr>
          <w:rFonts w:ascii="Arial" w:hAnsi="Arial" w:cs="Arial"/>
          <w:sz w:val="24"/>
          <w:szCs w:val="24"/>
        </w:rPr>
        <w:t xml:space="preserve">could </w:t>
      </w:r>
      <w:r w:rsidR="00ED5AEA" w:rsidRPr="00FE2BE9">
        <w:rPr>
          <w:rFonts w:ascii="Arial" w:hAnsi="Arial" w:cs="Arial"/>
          <w:sz w:val="24"/>
          <w:szCs w:val="24"/>
        </w:rPr>
        <w:t>potentially impact the</w:t>
      </w:r>
      <w:r w:rsidR="0098474E" w:rsidRPr="00FE2BE9">
        <w:rPr>
          <w:rFonts w:ascii="Arial" w:hAnsi="Arial" w:cs="Arial"/>
          <w:sz w:val="24"/>
          <w:szCs w:val="24"/>
        </w:rPr>
        <w:t xml:space="preserve"> delivery of the </w:t>
      </w:r>
      <w:r w:rsidR="00D9540D" w:rsidRPr="00FE2BE9">
        <w:rPr>
          <w:rFonts w:ascii="Arial" w:hAnsi="Arial" w:cs="Arial"/>
          <w:sz w:val="24"/>
          <w:szCs w:val="24"/>
        </w:rPr>
        <w:t xml:space="preserve">‘psychological </w:t>
      </w:r>
      <w:r w:rsidR="00ED5AEA" w:rsidRPr="00FE2BE9">
        <w:rPr>
          <w:rFonts w:ascii="Arial" w:hAnsi="Arial" w:cs="Arial"/>
          <w:sz w:val="24"/>
          <w:szCs w:val="24"/>
        </w:rPr>
        <w:t>place</w:t>
      </w:r>
      <w:r w:rsidR="00D9540D" w:rsidRPr="00FE2BE9">
        <w:rPr>
          <w:rFonts w:ascii="Arial" w:hAnsi="Arial" w:cs="Arial"/>
          <w:sz w:val="24"/>
          <w:szCs w:val="24"/>
        </w:rPr>
        <w:t>bo’</w:t>
      </w:r>
      <w:r w:rsidR="003D790C" w:rsidRPr="00FE2BE9">
        <w:rPr>
          <w:rFonts w:ascii="Arial" w:hAnsi="Arial" w:cs="Arial"/>
          <w:sz w:val="24"/>
          <w:szCs w:val="24"/>
        </w:rPr>
        <w:t>.</w:t>
      </w:r>
      <w:r w:rsidR="005261FB" w:rsidRPr="00FE2BE9">
        <w:rPr>
          <w:rFonts w:ascii="Arial" w:hAnsi="Arial" w:cs="Arial"/>
          <w:sz w:val="24"/>
          <w:szCs w:val="24"/>
        </w:rPr>
        <w:t xml:space="preserve"> If researchers</w:t>
      </w:r>
      <w:r w:rsidR="00AE7515" w:rsidRPr="00FE2BE9">
        <w:rPr>
          <w:rFonts w:ascii="Arial" w:hAnsi="Arial" w:cs="Arial"/>
          <w:sz w:val="24"/>
          <w:szCs w:val="24"/>
        </w:rPr>
        <w:t xml:space="preserve"> </w:t>
      </w:r>
      <w:r w:rsidR="005261FB" w:rsidRPr="00FE2BE9">
        <w:rPr>
          <w:rFonts w:ascii="Arial" w:hAnsi="Arial" w:cs="Arial"/>
          <w:sz w:val="24"/>
          <w:szCs w:val="24"/>
        </w:rPr>
        <w:t>favour cognitive behavioural approach</w:t>
      </w:r>
      <w:r w:rsidR="00E26D07" w:rsidRPr="00FE2BE9">
        <w:rPr>
          <w:rFonts w:ascii="Arial" w:hAnsi="Arial" w:cs="Arial"/>
          <w:sz w:val="24"/>
          <w:szCs w:val="24"/>
        </w:rPr>
        <w:t>es</w:t>
      </w:r>
      <w:r w:rsidR="00AE7515" w:rsidRPr="00FE2BE9">
        <w:rPr>
          <w:rFonts w:ascii="Arial" w:hAnsi="Arial" w:cs="Arial"/>
          <w:sz w:val="24"/>
          <w:szCs w:val="24"/>
        </w:rPr>
        <w:t>,</w:t>
      </w:r>
      <w:r w:rsidR="00B77899" w:rsidRPr="00FE2BE9">
        <w:rPr>
          <w:rFonts w:ascii="Arial" w:hAnsi="Arial" w:cs="Arial"/>
          <w:sz w:val="24"/>
          <w:szCs w:val="24"/>
        </w:rPr>
        <w:t xml:space="preserve"> then the non-manualised relational therapies</w:t>
      </w:r>
      <w:r w:rsidR="004B3CFB" w:rsidRPr="00FE2BE9">
        <w:rPr>
          <w:rFonts w:ascii="Arial" w:hAnsi="Arial" w:cs="Arial"/>
          <w:sz w:val="24"/>
          <w:szCs w:val="24"/>
        </w:rPr>
        <w:t xml:space="preserve"> may be delivered by practitioners who are less competent</w:t>
      </w:r>
      <w:r w:rsidR="008B791B" w:rsidRPr="00FE2BE9">
        <w:rPr>
          <w:rFonts w:ascii="Arial" w:hAnsi="Arial" w:cs="Arial"/>
          <w:sz w:val="24"/>
          <w:szCs w:val="24"/>
        </w:rPr>
        <w:t xml:space="preserve"> or committ</w:t>
      </w:r>
      <w:r w:rsidR="00CE101C" w:rsidRPr="00FE2BE9">
        <w:rPr>
          <w:rFonts w:ascii="Arial" w:hAnsi="Arial" w:cs="Arial"/>
          <w:sz w:val="24"/>
          <w:szCs w:val="24"/>
        </w:rPr>
        <w:t>ed</w:t>
      </w:r>
      <w:r w:rsidR="00E026B9" w:rsidRPr="00FE2BE9">
        <w:rPr>
          <w:rFonts w:ascii="Arial" w:hAnsi="Arial" w:cs="Arial"/>
          <w:sz w:val="24"/>
          <w:szCs w:val="24"/>
        </w:rPr>
        <w:t xml:space="preserve"> </w:t>
      </w:r>
      <w:r w:rsidR="00832ADE" w:rsidRPr="00FE2BE9">
        <w:rPr>
          <w:rFonts w:ascii="Arial" w:hAnsi="Arial" w:cs="Arial"/>
          <w:sz w:val="24"/>
          <w:szCs w:val="24"/>
        </w:rPr>
        <w:t>within</w:t>
      </w:r>
      <w:r w:rsidR="00E026B9" w:rsidRPr="00FE2BE9">
        <w:rPr>
          <w:rFonts w:ascii="Arial" w:hAnsi="Arial" w:cs="Arial"/>
          <w:sz w:val="24"/>
          <w:szCs w:val="24"/>
        </w:rPr>
        <w:t xml:space="preserve"> that </w:t>
      </w:r>
      <w:r w:rsidR="00832ADE" w:rsidRPr="00FE2BE9">
        <w:rPr>
          <w:rFonts w:ascii="Arial" w:hAnsi="Arial" w:cs="Arial"/>
          <w:sz w:val="24"/>
          <w:szCs w:val="24"/>
        </w:rPr>
        <w:t>framework</w:t>
      </w:r>
      <w:r w:rsidR="008B791B" w:rsidRPr="00FE2BE9">
        <w:rPr>
          <w:rFonts w:ascii="Arial" w:hAnsi="Arial" w:cs="Arial"/>
          <w:sz w:val="24"/>
          <w:szCs w:val="24"/>
        </w:rPr>
        <w:t>.</w:t>
      </w:r>
      <w:r w:rsidR="003E7241" w:rsidRPr="00FE2BE9">
        <w:rPr>
          <w:rFonts w:ascii="Arial" w:hAnsi="Arial" w:cs="Arial"/>
          <w:sz w:val="24"/>
          <w:szCs w:val="24"/>
        </w:rPr>
        <w:t xml:space="preserve"> </w:t>
      </w:r>
      <w:r w:rsidR="00BB7CDE" w:rsidRPr="00FE2BE9">
        <w:rPr>
          <w:rFonts w:ascii="Arial" w:hAnsi="Arial" w:cs="Arial"/>
          <w:sz w:val="24"/>
          <w:szCs w:val="24"/>
        </w:rPr>
        <w:t xml:space="preserve">As a result, the findings of apparent </w:t>
      </w:r>
      <w:r w:rsidR="006E0DC2" w:rsidRPr="00FE2BE9">
        <w:rPr>
          <w:rFonts w:ascii="Arial" w:hAnsi="Arial" w:cs="Arial"/>
          <w:sz w:val="24"/>
          <w:szCs w:val="24"/>
        </w:rPr>
        <w:t>effectiveness of the psychosocial intervention could be inflated.</w:t>
      </w:r>
    </w:p>
    <w:p w14:paraId="177B25F4" w14:textId="77777777" w:rsidR="007B5B5C" w:rsidRPr="00FE2BE9" w:rsidRDefault="007B5B5C" w:rsidP="00FE2BE9">
      <w:pPr>
        <w:spacing w:after="0" w:line="480" w:lineRule="auto"/>
        <w:jc w:val="both"/>
        <w:rPr>
          <w:rFonts w:ascii="Arial" w:hAnsi="Arial" w:cs="Arial"/>
          <w:sz w:val="24"/>
          <w:szCs w:val="24"/>
        </w:rPr>
      </w:pPr>
    </w:p>
    <w:p w14:paraId="276FC3F0" w14:textId="3056DD8C" w:rsidR="0053288E" w:rsidRPr="00FE2BE9" w:rsidRDefault="00E65DB8" w:rsidP="00FE2BE9">
      <w:pPr>
        <w:spacing w:after="0" w:line="480" w:lineRule="auto"/>
        <w:jc w:val="both"/>
        <w:rPr>
          <w:rFonts w:ascii="Arial" w:eastAsia="Arial" w:hAnsi="Arial" w:cs="Arial"/>
          <w:color w:val="000000"/>
          <w:kern w:val="2"/>
          <w:sz w:val="24"/>
          <w:szCs w:val="24"/>
          <w:lang w:eastAsia="en"/>
        </w:rPr>
      </w:pPr>
      <w:r w:rsidRPr="00FE2BE9">
        <w:rPr>
          <w:rFonts w:ascii="Arial" w:hAnsi="Arial" w:cs="Arial"/>
          <w:sz w:val="24"/>
          <w:szCs w:val="24"/>
        </w:rPr>
        <w:t>The study effect is impacted by</w:t>
      </w:r>
      <w:r w:rsidR="00F40375" w:rsidRPr="00FE2BE9">
        <w:rPr>
          <w:rFonts w:ascii="Arial" w:hAnsi="Arial" w:cs="Arial"/>
          <w:sz w:val="24"/>
          <w:szCs w:val="24"/>
        </w:rPr>
        <w:t xml:space="preserve"> participant</w:t>
      </w:r>
      <w:r w:rsidR="00D14690" w:rsidRPr="00FE2BE9">
        <w:rPr>
          <w:rFonts w:ascii="Arial" w:hAnsi="Arial" w:cs="Arial"/>
          <w:sz w:val="24"/>
          <w:szCs w:val="24"/>
        </w:rPr>
        <w:t xml:space="preserve"> and</w:t>
      </w:r>
      <w:r w:rsidR="00F40375" w:rsidRPr="00FE2BE9">
        <w:rPr>
          <w:rFonts w:ascii="Arial" w:hAnsi="Arial" w:cs="Arial"/>
          <w:sz w:val="24"/>
          <w:szCs w:val="24"/>
        </w:rPr>
        <w:t xml:space="preserve"> therapist</w:t>
      </w:r>
      <w:r w:rsidRPr="00FE2BE9">
        <w:rPr>
          <w:rFonts w:ascii="Arial" w:hAnsi="Arial" w:cs="Arial"/>
          <w:sz w:val="24"/>
          <w:szCs w:val="24"/>
        </w:rPr>
        <w:t xml:space="preserve"> </w:t>
      </w:r>
      <w:r w:rsidR="00C53864" w:rsidRPr="00FE2BE9">
        <w:rPr>
          <w:rFonts w:ascii="Arial" w:hAnsi="Arial" w:cs="Arial"/>
          <w:sz w:val="24"/>
          <w:szCs w:val="24"/>
        </w:rPr>
        <w:t>variables</w:t>
      </w:r>
      <w:r w:rsidR="00F40375" w:rsidRPr="00FE2BE9">
        <w:rPr>
          <w:rFonts w:ascii="Arial" w:hAnsi="Arial" w:cs="Arial"/>
          <w:sz w:val="24"/>
          <w:szCs w:val="24"/>
        </w:rPr>
        <w:t>.</w:t>
      </w:r>
      <w:r w:rsidR="00C53864" w:rsidRPr="00FE2BE9">
        <w:rPr>
          <w:rFonts w:ascii="Arial" w:hAnsi="Arial" w:cs="Arial"/>
          <w:sz w:val="24"/>
          <w:szCs w:val="24"/>
        </w:rPr>
        <w:t xml:space="preserve"> </w:t>
      </w:r>
      <w:r w:rsidR="002C31D9" w:rsidRPr="00FE2BE9">
        <w:rPr>
          <w:rFonts w:ascii="Arial" w:hAnsi="Arial" w:cs="Arial"/>
          <w:sz w:val="24"/>
          <w:szCs w:val="24"/>
        </w:rPr>
        <w:t>P</w:t>
      </w:r>
      <w:r w:rsidR="002F43E0" w:rsidRPr="00FE2BE9">
        <w:rPr>
          <w:rFonts w:ascii="Arial" w:hAnsi="Arial" w:cs="Arial"/>
          <w:sz w:val="24"/>
          <w:szCs w:val="24"/>
        </w:rPr>
        <w:t>articipant</w:t>
      </w:r>
      <w:r w:rsidR="002C31D9" w:rsidRPr="00FE2BE9">
        <w:rPr>
          <w:rFonts w:ascii="Arial" w:hAnsi="Arial" w:cs="Arial"/>
          <w:sz w:val="24"/>
          <w:szCs w:val="24"/>
        </w:rPr>
        <w:t xml:space="preserve"> variables include</w:t>
      </w:r>
      <w:r w:rsidR="002F43E0" w:rsidRPr="00FE2BE9">
        <w:rPr>
          <w:rFonts w:ascii="Arial" w:hAnsi="Arial" w:cs="Arial"/>
          <w:sz w:val="24"/>
          <w:szCs w:val="24"/>
        </w:rPr>
        <w:t xml:space="preserve"> culture, </w:t>
      </w:r>
      <w:r w:rsidR="004B38E8" w:rsidRPr="00FE2BE9">
        <w:rPr>
          <w:rFonts w:ascii="Arial" w:hAnsi="Arial" w:cs="Arial"/>
          <w:sz w:val="24"/>
          <w:szCs w:val="24"/>
        </w:rPr>
        <w:t>resettlement experience</w:t>
      </w:r>
      <w:r w:rsidR="006C20DC" w:rsidRPr="00FE2BE9">
        <w:rPr>
          <w:rFonts w:ascii="Arial" w:hAnsi="Arial" w:cs="Arial"/>
          <w:sz w:val="24"/>
          <w:szCs w:val="24"/>
        </w:rPr>
        <w:t>,</w:t>
      </w:r>
      <w:r w:rsidR="001F70E8" w:rsidRPr="00FE2BE9">
        <w:rPr>
          <w:rFonts w:ascii="Arial" w:hAnsi="Arial" w:cs="Arial"/>
          <w:sz w:val="24"/>
          <w:szCs w:val="24"/>
        </w:rPr>
        <w:t xml:space="preserve"> legal status</w:t>
      </w:r>
      <w:r w:rsidR="006C20DC" w:rsidRPr="00FE2BE9">
        <w:rPr>
          <w:rFonts w:ascii="Arial" w:hAnsi="Arial" w:cs="Arial"/>
          <w:sz w:val="24"/>
          <w:szCs w:val="24"/>
        </w:rPr>
        <w:t xml:space="preserve"> and</w:t>
      </w:r>
      <w:r w:rsidR="004B38E8" w:rsidRPr="00FE2BE9">
        <w:rPr>
          <w:rFonts w:ascii="Arial" w:hAnsi="Arial" w:cs="Arial"/>
          <w:sz w:val="24"/>
          <w:szCs w:val="24"/>
        </w:rPr>
        <w:t xml:space="preserve"> </w:t>
      </w:r>
      <w:r w:rsidR="005A1848" w:rsidRPr="00FE2BE9">
        <w:rPr>
          <w:rFonts w:ascii="Arial" w:hAnsi="Arial" w:cs="Arial"/>
          <w:sz w:val="24"/>
          <w:szCs w:val="24"/>
        </w:rPr>
        <w:t xml:space="preserve">use of pharmaceutical </w:t>
      </w:r>
      <w:r w:rsidR="002965B1" w:rsidRPr="00FE2BE9">
        <w:rPr>
          <w:rFonts w:ascii="Arial" w:hAnsi="Arial" w:cs="Arial"/>
          <w:sz w:val="24"/>
          <w:szCs w:val="24"/>
        </w:rPr>
        <w:t>medication</w:t>
      </w:r>
      <w:r w:rsidR="005A1848" w:rsidRPr="00FE2BE9">
        <w:rPr>
          <w:rFonts w:ascii="Arial" w:hAnsi="Arial" w:cs="Arial"/>
          <w:sz w:val="24"/>
          <w:szCs w:val="24"/>
        </w:rPr>
        <w:t>. The</w:t>
      </w:r>
      <w:r w:rsidR="006C20DC" w:rsidRPr="00FE2BE9">
        <w:rPr>
          <w:rFonts w:ascii="Arial" w:hAnsi="Arial" w:cs="Arial"/>
          <w:sz w:val="24"/>
          <w:szCs w:val="24"/>
        </w:rPr>
        <w:t xml:space="preserve"> </w:t>
      </w:r>
      <w:r w:rsidR="004B38E8" w:rsidRPr="00FE2BE9">
        <w:rPr>
          <w:rFonts w:ascii="Arial" w:hAnsi="Arial" w:cs="Arial"/>
          <w:sz w:val="24"/>
          <w:szCs w:val="24"/>
        </w:rPr>
        <w:t>therapist</w:t>
      </w:r>
      <w:r w:rsidR="006C20DC" w:rsidRPr="00FE2BE9">
        <w:rPr>
          <w:rFonts w:ascii="Arial" w:hAnsi="Arial" w:cs="Arial"/>
          <w:sz w:val="24"/>
          <w:szCs w:val="24"/>
        </w:rPr>
        <w:t xml:space="preserve"> variables</w:t>
      </w:r>
      <w:r w:rsidR="005A1848" w:rsidRPr="00FE2BE9">
        <w:rPr>
          <w:rFonts w:ascii="Arial" w:hAnsi="Arial" w:cs="Arial"/>
          <w:sz w:val="24"/>
          <w:szCs w:val="24"/>
        </w:rPr>
        <w:t xml:space="preserve"> includ</w:t>
      </w:r>
      <w:r w:rsidR="006C20DC" w:rsidRPr="00FE2BE9">
        <w:rPr>
          <w:rFonts w:ascii="Arial" w:hAnsi="Arial" w:cs="Arial"/>
          <w:sz w:val="24"/>
          <w:szCs w:val="24"/>
        </w:rPr>
        <w:t>e</w:t>
      </w:r>
      <w:r w:rsidR="004B38E8" w:rsidRPr="00FE2BE9">
        <w:rPr>
          <w:rFonts w:ascii="Arial" w:hAnsi="Arial" w:cs="Arial"/>
          <w:sz w:val="24"/>
          <w:szCs w:val="24"/>
        </w:rPr>
        <w:t xml:space="preserve"> </w:t>
      </w:r>
      <w:r w:rsidR="00004CEC" w:rsidRPr="00FE2BE9">
        <w:rPr>
          <w:rFonts w:ascii="Arial" w:hAnsi="Arial" w:cs="Arial"/>
          <w:sz w:val="24"/>
          <w:szCs w:val="24"/>
        </w:rPr>
        <w:t>language</w:t>
      </w:r>
      <w:r w:rsidR="00AF58B7" w:rsidRPr="00FE2BE9">
        <w:rPr>
          <w:rFonts w:ascii="Arial" w:hAnsi="Arial" w:cs="Arial"/>
          <w:sz w:val="24"/>
          <w:szCs w:val="24"/>
        </w:rPr>
        <w:t xml:space="preserve"> and nationality, competency and background</w:t>
      </w:r>
      <w:r w:rsidR="00435C88" w:rsidRPr="00FE2BE9">
        <w:rPr>
          <w:rFonts w:ascii="Arial" w:hAnsi="Arial" w:cs="Arial"/>
          <w:sz w:val="24"/>
          <w:szCs w:val="24"/>
        </w:rPr>
        <w:t>.</w:t>
      </w:r>
      <w:r w:rsidR="000879D6" w:rsidRPr="00FE2BE9">
        <w:rPr>
          <w:rFonts w:ascii="Arial" w:hAnsi="Arial" w:cs="Arial"/>
          <w:sz w:val="24"/>
          <w:szCs w:val="24"/>
        </w:rPr>
        <w:t xml:space="preserve"> </w:t>
      </w:r>
      <w:r w:rsidR="00BA45B0" w:rsidRPr="00FE2BE9">
        <w:rPr>
          <w:rFonts w:ascii="Arial" w:eastAsia="Arial" w:hAnsi="Arial" w:cs="Arial"/>
          <w:color w:val="000000"/>
          <w:kern w:val="2"/>
          <w:sz w:val="24"/>
          <w:szCs w:val="24"/>
          <w:lang w:eastAsia="en"/>
        </w:rPr>
        <w:t>Th</w:t>
      </w:r>
      <w:r w:rsidR="005F1A21" w:rsidRPr="00FE2BE9">
        <w:rPr>
          <w:rFonts w:ascii="Arial" w:eastAsia="Arial" w:hAnsi="Arial" w:cs="Arial"/>
          <w:color w:val="000000"/>
          <w:kern w:val="2"/>
          <w:sz w:val="24"/>
          <w:szCs w:val="24"/>
          <w:lang w:eastAsia="en"/>
        </w:rPr>
        <w:t>is we</w:t>
      </w:r>
      <w:r w:rsidR="00107530" w:rsidRPr="00FE2BE9">
        <w:rPr>
          <w:rFonts w:ascii="Arial" w:eastAsia="Arial" w:hAnsi="Arial" w:cs="Arial"/>
          <w:color w:val="000000"/>
          <w:kern w:val="2"/>
          <w:sz w:val="24"/>
          <w:szCs w:val="24"/>
          <w:lang w:eastAsia="en"/>
        </w:rPr>
        <w:t>akens the</w:t>
      </w:r>
      <w:r w:rsidR="004F36C4" w:rsidRPr="00FE2BE9">
        <w:rPr>
          <w:rFonts w:ascii="Arial" w:eastAsia="Arial" w:hAnsi="Arial" w:cs="Arial"/>
          <w:color w:val="000000"/>
          <w:kern w:val="2"/>
          <w:sz w:val="24"/>
          <w:szCs w:val="24"/>
          <w:lang w:eastAsia="en"/>
        </w:rPr>
        <w:t xml:space="preserve"> authors’ claims </w:t>
      </w:r>
      <w:r w:rsidR="000A0F86" w:rsidRPr="00FE2BE9">
        <w:rPr>
          <w:rFonts w:ascii="Arial" w:eastAsia="Arial" w:hAnsi="Arial" w:cs="Arial"/>
          <w:color w:val="000000"/>
          <w:kern w:val="2"/>
          <w:sz w:val="24"/>
          <w:szCs w:val="24"/>
          <w:lang w:eastAsia="en"/>
        </w:rPr>
        <w:t>of the effectiveness</w:t>
      </w:r>
      <w:r w:rsidR="00E9265B" w:rsidRPr="00FE2BE9">
        <w:rPr>
          <w:rFonts w:ascii="Arial" w:eastAsia="Arial" w:hAnsi="Arial" w:cs="Arial"/>
          <w:color w:val="000000"/>
          <w:kern w:val="2"/>
          <w:sz w:val="24"/>
          <w:szCs w:val="24"/>
          <w:lang w:eastAsia="en"/>
        </w:rPr>
        <w:t xml:space="preserve"> of psychosocial interventions across diverse cultures</w:t>
      </w:r>
      <w:r w:rsidR="00E9265B" w:rsidRPr="007F6228">
        <w:rPr>
          <w:rFonts w:ascii="Arial" w:eastAsia="Arial" w:hAnsi="Arial" w:cs="Arial"/>
          <w:color w:val="000000"/>
          <w:kern w:val="2"/>
          <w:sz w:val="24"/>
          <w:szCs w:val="24"/>
          <w:lang w:eastAsia="en"/>
        </w:rPr>
        <w:t xml:space="preserve">. </w:t>
      </w:r>
      <w:r w:rsidR="00BA45B0" w:rsidRPr="007F6228">
        <w:rPr>
          <w:rFonts w:ascii="Arial" w:eastAsia="Arial" w:hAnsi="Arial" w:cs="Arial"/>
          <w:color w:val="000000"/>
          <w:kern w:val="2"/>
          <w:sz w:val="24"/>
          <w:szCs w:val="24"/>
          <w:lang w:eastAsia="en"/>
        </w:rPr>
        <w:t xml:space="preserve"> </w:t>
      </w:r>
      <w:r w:rsidR="001B0BAC" w:rsidRPr="007F6228">
        <w:rPr>
          <w:rFonts w:ascii="Arial" w:hAnsi="Arial" w:cs="Arial"/>
          <w:sz w:val="24"/>
          <w:szCs w:val="24"/>
        </w:rPr>
        <w:t>Eberle et al. (2024)</w:t>
      </w:r>
      <w:r w:rsidR="001B0BAC" w:rsidRPr="00FE2BE9">
        <w:rPr>
          <w:rFonts w:ascii="Arial" w:hAnsi="Arial" w:cs="Arial"/>
          <w:sz w:val="24"/>
          <w:szCs w:val="24"/>
        </w:rPr>
        <w:t xml:space="preserve"> </w:t>
      </w:r>
      <w:r w:rsidR="00EA27F0" w:rsidRPr="00FE2BE9">
        <w:rPr>
          <w:rFonts w:ascii="Arial" w:hAnsi="Arial" w:cs="Arial"/>
          <w:sz w:val="24"/>
          <w:szCs w:val="24"/>
        </w:rPr>
        <w:t>noted the</w:t>
      </w:r>
      <w:r w:rsidR="00BA45B0" w:rsidRPr="00FE2BE9">
        <w:rPr>
          <w:rFonts w:ascii="Arial" w:eastAsia="Arial" w:hAnsi="Arial" w:cs="Arial"/>
          <w:color w:val="000000"/>
          <w:kern w:val="2"/>
          <w:sz w:val="24"/>
          <w:szCs w:val="24"/>
          <w:lang w:eastAsia="en"/>
        </w:rPr>
        <w:t xml:space="preserve"> importance of cultural scripts </w:t>
      </w:r>
      <w:r w:rsidR="00EA27F0" w:rsidRPr="00FE2BE9">
        <w:rPr>
          <w:rFonts w:ascii="Arial" w:eastAsia="Arial" w:hAnsi="Arial" w:cs="Arial"/>
          <w:color w:val="000000"/>
          <w:kern w:val="2"/>
          <w:sz w:val="24"/>
          <w:szCs w:val="24"/>
          <w:lang w:eastAsia="en"/>
        </w:rPr>
        <w:t>and its</w:t>
      </w:r>
      <w:r w:rsidR="00BA45B0" w:rsidRPr="00FE2BE9">
        <w:rPr>
          <w:rFonts w:ascii="Arial" w:eastAsia="Arial" w:hAnsi="Arial" w:cs="Arial"/>
          <w:color w:val="000000"/>
          <w:kern w:val="2"/>
          <w:sz w:val="24"/>
          <w:szCs w:val="24"/>
          <w:lang w:eastAsia="en"/>
        </w:rPr>
        <w:t xml:space="preserve"> influence </w:t>
      </w:r>
      <w:r w:rsidR="00EA27F0" w:rsidRPr="00FE2BE9">
        <w:rPr>
          <w:rFonts w:ascii="Arial" w:eastAsia="Arial" w:hAnsi="Arial" w:cs="Arial"/>
          <w:color w:val="000000"/>
          <w:kern w:val="2"/>
          <w:sz w:val="24"/>
          <w:szCs w:val="24"/>
          <w:lang w:eastAsia="en"/>
        </w:rPr>
        <w:t xml:space="preserve">on </w:t>
      </w:r>
      <w:r w:rsidR="00BA45B0" w:rsidRPr="00FE2BE9">
        <w:rPr>
          <w:rFonts w:ascii="Arial" w:eastAsia="Arial" w:hAnsi="Arial" w:cs="Arial"/>
          <w:color w:val="000000"/>
          <w:kern w:val="2"/>
          <w:sz w:val="24"/>
          <w:szCs w:val="24"/>
          <w:lang w:eastAsia="en"/>
        </w:rPr>
        <w:t>a person’s or community’s understanding and processing of traumatic events</w:t>
      </w:r>
      <w:r w:rsidR="002B0B18" w:rsidRPr="00FE2BE9">
        <w:rPr>
          <w:rFonts w:ascii="Arial" w:eastAsia="Arial" w:hAnsi="Arial" w:cs="Arial"/>
          <w:color w:val="000000"/>
          <w:kern w:val="2"/>
          <w:sz w:val="24"/>
          <w:szCs w:val="24"/>
          <w:lang w:eastAsia="en"/>
        </w:rPr>
        <w:t>.</w:t>
      </w:r>
      <w:r w:rsidR="00BA45B0" w:rsidRPr="00FE2BE9">
        <w:rPr>
          <w:rFonts w:ascii="Arial" w:hAnsi="Arial" w:cs="Arial"/>
          <w:sz w:val="24"/>
          <w:szCs w:val="24"/>
        </w:rPr>
        <w:t xml:space="preserve"> </w:t>
      </w:r>
      <w:r w:rsidR="00435C88" w:rsidRPr="00FE2BE9">
        <w:rPr>
          <w:rFonts w:ascii="Arial" w:hAnsi="Arial" w:cs="Arial"/>
          <w:sz w:val="24"/>
          <w:szCs w:val="24"/>
        </w:rPr>
        <w:t xml:space="preserve">Turrini et al. </w:t>
      </w:r>
      <w:r w:rsidR="000879D6" w:rsidRPr="00FE2BE9">
        <w:rPr>
          <w:rFonts w:ascii="Arial" w:hAnsi="Arial" w:cs="Arial"/>
          <w:sz w:val="24"/>
          <w:szCs w:val="24"/>
        </w:rPr>
        <w:t>acknowledge</w:t>
      </w:r>
      <w:r w:rsidR="00435C88" w:rsidRPr="00FE2BE9">
        <w:rPr>
          <w:rFonts w:ascii="Arial" w:hAnsi="Arial" w:cs="Arial"/>
          <w:sz w:val="24"/>
          <w:szCs w:val="24"/>
        </w:rPr>
        <w:t xml:space="preserve"> these variables</w:t>
      </w:r>
      <w:r w:rsidR="00FA3261" w:rsidRPr="00FE2BE9">
        <w:rPr>
          <w:rFonts w:ascii="Arial" w:hAnsi="Arial" w:cs="Arial"/>
          <w:sz w:val="24"/>
          <w:szCs w:val="24"/>
        </w:rPr>
        <w:t xml:space="preserve"> and </w:t>
      </w:r>
      <w:r w:rsidR="00975E7F" w:rsidRPr="00FE2BE9">
        <w:rPr>
          <w:rFonts w:ascii="Arial" w:hAnsi="Arial" w:cs="Arial"/>
          <w:sz w:val="24"/>
          <w:szCs w:val="24"/>
        </w:rPr>
        <w:t>the imposi</w:t>
      </w:r>
      <w:r w:rsidR="00367FA1" w:rsidRPr="00FE2BE9">
        <w:rPr>
          <w:rFonts w:ascii="Arial" w:hAnsi="Arial" w:cs="Arial"/>
          <w:sz w:val="24"/>
          <w:szCs w:val="24"/>
        </w:rPr>
        <w:t>tion</w:t>
      </w:r>
      <w:r w:rsidR="00975E7F" w:rsidRPr="00FE2BE9">
        <w:rPr>
          <w:rFonts w:ascii="Arial" w:hAnsi="Arial" w:cs="Arial"/>
          <w:sz w:val="24"/>
          <w:szCs w:val="24"/>
        </w:rPr>
        <w:t xml:space="preserve"> of Western models</w:t>
      </w:r>
      <w:r w:rsidR="001B722C" w:rsidRPr="00FE2BE9">
        <w:rPr>
          <w:rFonts w:ascii="Arial" w:hAnsi="Arial" w:cs="Arial"/>
          <w:sz w:val="24"/>
          <w:szCs w:val="24"/>
        </w:rPr>
        <w:t xml:space="preserve"> on non-Western cultures</w:t>
      </w:r>
      <w:r w:rsidR="001F5C76" w:rsidRPr="00FE2BE9">
        <w:rPr>
          <w:rFonts w:ascii="Arial" w:hAnsi="Arial" w:cs="Arial"/>
          <w:sz w:val="24"/>
          <w:szCs w:val="24"/>
        </w:rPr>
        <w:t xml:space="preserve">, </w:t>
      </w:r>
      <w:r w:rsidR="004A03DC" w:rsidRPr="00FE2BE9">
        <w:rPr>
          <w:rFonts w:ascii="Arial" w:hAnsi="Arial" w:cs="Arial"/>
          <w:sz w:val="24"/>
          <w:szCs w:val="24"/>
        </w:rPr>
        <w:t>therefore</w:t>
      </w:r>
      <w:r w:rsidR="009D389E" w:rsidRPr="00FE2BE9">
        <w:rPr>
          <w:rFonts w:ascii="Arial" w:hAnsi="Arial" w:cs="Arial"/>
          <w:sz w:val="24"/>
          <w:szCs w:val="24"/>
        </w:rPr>
        <w:t xml:space="preserve"> </w:t>
      </w:r>
      <w:r w:rsidR="001F5C76" w:rsidRPr="00FE2BE9">
        <w:rPr>
          <w:rFonts w:ascii="Arial" w:hAnsi="Arial" w:cs="Arial"/>
          <w:sz w:val="24"/>
          <w:szCs w:val="24"/>
        </w:rPr>
        <w:t>highlighting the narrow focus of</w:t>
      </w:r>
      <w:r w:rsidR="00C2000D" w:rsidRPr="00FE2BE9">
        <w:rPr>
          <w:rFonts w:ascii="Arial" w:hAnsi="Arial" w:cs="Arial"/>
          <w:sz w:val="24"/>
          <w:szCs w:val="24"/>
        </w:rPr>
        <w:t xml:space="preserve"> reducing symptoms.</w:t>
      </w:r>
      <w:r w:rsidR="009C7EAA" w:rsidRPr="00FE2BE9">
        <w:rPr>
          <w:rFonts w:ascii="Arial" w:hAnsi="Arial" w:cs="Arial"/>
          <w:sz w:val="24"/>
          <w:szCs w:val="24"/>
        </w:rPr>
        <w:t xml:space="preserve"> </w:t>
      </w:r>
      <w:r w:rsidR="0053288E" w:rsidRPr="00FE2BE9">
        <w:rPr>
          <w:rFonts w:ascii="Arial" w:hAnsi="Arial" w:cs="Arial"/>
          <w:sz w:val="24"/>
          <w:szCs w:val="24"/>
        </w:rPr>
        <w:t xml:space="preserve">A broader lens may be </w:t>
      </w:r>
      <w:r w:rsidR="00B81B19" w:rsidRPr="00FE2BE9">
        <w:rPr>
          <w:rFonts w:ascii="Arial" w:hAnsi="Arial" w:cs="Arial"/>
          <w:sz w:val="24"/>
          <w:szCs w:val="24"/>
        </w:rPr>
        <w:t>required</w:t>
      </w:r>
      <w:r w:rsidR="0053288E" w:rsidRPr="00FE2BE9">
        <w:rPr>
          <w:rFonts w:ascii="Arial" w:hAnsi="Arial" w:cs="Arial"/>
          <w:sz w:val="24"/>
          <w:szCs w:val="24"/>
        </w:rPr>
        <w:t xml:space="preserve"> to </w:t>
      </w:r>
      <w:r w:rsidR="00823175" w:rsidRPr="00FE2BE9">
        <w:rPr>
          <w:rFonts w:ascii="Arial" w:hAnsi="Arial" w:cs="Arial"/>
          <w:sz w:val="24"/>
          <w:szCs w:val="24"/>
        </w:rPr>
        <w:t>understand</w:t>
      </w:r>
      <w:r w:rsidR="0053288E" w:rsidRPr="00FE2BE9">
        <w:rPr>
          <w:rFonts w:ascii="Arial" w:hAnsi="Arial" w:cs="Arial"/>
          <w:sz w:val="24"/>
          <w:szCs w:val="24"/>
        </w:rPr>
        <w:t xml:space="preserve"> how the asylum process and other systemic challenges impact</w:t>
      </w:r>
      <w:r w:rsidR="000A457E" w:rsidRPr="00FE2BE9">
        <w:rPr>
          <w:rFonts w:ascii="Arial" w:hAnsi="Arial" w:cs="Arial"/>
          <w:sz w:val="24"/>
          <w:szCs w:val="24"/>
        </w:rPr>
        <w:t xml:space="preserve"> on</w:t>
      </w:r>
      <w:r w:rsidR="0053288E" w:rsidRPr="00FE2BE9">
        <w:rPr>
          <w:rFonts w:ascii="Arial" w:hAnsi="Arial" w:cs="Arial"/>
          <w:sz w:val="24"/>
          <w:szCs w:val="24"/>
        </w:rPr>
        <w:t xml:space="preserve"> wellbeing. </w:t>
      </w:r>
      <w:r w:rsidR="0053288E" w:rsidRPr="008635F8">
        <w:rPr>
          <w:rFonts w:ascii="Arial" w:hAnsi="Arial" w:cs="Arial"/>
          <w:sz w:val="24"/>
          <w:szCs w:val="24"/>
        </w:rPr>
        <w:t>Maté and Maté (2022)</w:t>
      </w:r>
      <w:r w:rsidR="0053288E" w:rsidRPr="00FE2BE9">
        <w:rPr>
          <w:rFonts w:ascii="Arial" w:hAnsi="Arial" w:cs="Arial"/>
          <w:sz w:val="24"/>
          <w:szCs w:val="24"/>
        </w:rPr>
        <w:t xml:space="preserve"> propose that a person’s mind and body cannot be separated from their environment, therefore </w:t>
      </w:r>
      <w:r w:rsidR="00573735">
        <w:rPr>
          <w:rFonts w:ascii="Arial" w:hAnsi="Arial" w:cs="Arial"/>
          <w:sz w:val="24"/>
          <w:szCs w:val="24"/>
        </w:rPr>
        <w:t>arguing</w:t>
      </w:r>
      <w:r w:rsidR="0053288E" w:rsidRPr="00FE2BE9">
        <w:rPr>
          <w:rFonts w:ascii="Arial" w:hAnsi="Arial" w:cs="Arial"/>
          <w:sz w:val="24"/>
          <w:szCs w:val="24"/>
        </w:rPr>
        <w:t xml:space="preserve"> that reducing distressing symptoms is only part of the picture. </w:t>
      </w:r>
    </w:p>
    <w:p w14:paraId="670607FD" w14:textId="77777777" w:rsidR="009D50F0" w:rsidRPr="00FE2BE9" w:rsidRDefault="009D50F0" w:rsidP="00FE2BE9">
      <w:pPr>
        <w:spacing w:after="0" w:line="480" w:lineRule="auto"/>
        <w:jc w:val="both"/>
        <w:rPr>
          <w:rFonts w:ascii="Arial" w:hAnsi="Arial" w:cs="Arial"/>
          <w:sz w:val="24"/>
          <w:szCs w:val="24"/>
        </w:rPr>
      </w:pPr>
    </w:p>
    <w:p w14:paraId="3DE10D27" w14:textId="317598E1" w:rsidR="007C4FCC" w:rsidRPr="00FE2BE9" w:rsidRDefault="009D50F0" w:rsidP="00FE2BE9">
      <w:pPr>
        <w:spacing w:after="0" w:line="480" w:lineRule="auto"/>
        <w:jc w:val="both"/>
        <w:rPr>
          <w:rFonts w:ascii="Arial" w:hAnsi="Arial" w:cs="Arial"/>
          <w:sz w:val="24"/>
          <w:szCs w:val="24"/>
        </w:rPr>
      </w:pPr>
      <w:r w:rsidRPr="00FE2BE9">
        <w:rPr>
          <w:rFonts w:ascii="Arial" w:hAnsi="Arial" w:cs="Arial"/>
          <w:sz w:val="24"/>
          <w:szCs w:val="24"/>
        </w:rPr>
        <w:t>T</w:t>
      </w:r>
      <w:r w:rsidR="007C4FCC" w:rsidRPr="00FE2BE9">
        <w:rPr>
          <w:rFonts w:ascii="Arial" w:hAnsi="Arial" w:cs="Arial"/>
          <w:sz w:val="24"/>
          <w:szCs w:val="24"/>
        </w:rPr>
        <w:t>he research</w:t>
      </w:r>
      <w:r w:rsidR="00C963E8" w:rsidRPr="00FE2BE9">
        <w:rPr>
          <w:rFonts w:ascii="Arial" w:hAnsi="Arial" w:cs="Arial"/>
          <w:sz w:val="24"/>
          <w:szCs w:val="24"/>
        </w:rPr>
        <w:t>, however,</w:t>
      </w:r>
      <w:r w:rsidR="007C4FCC" w:rsidRPr="00FE2BE9">
        <w:rPr>
          <w:rFonts w:ascii="Arial" w:hAnsi="Arial" w:cs="Arial"/>
          <w:sz w:val="24"/>
          <w:szCs w:val="24"/>
        </w:rPr>
        <w:t xml:space="preserve"> </w:t>
      </w:r>
      <w:r w:rsidRPr="00FE2BE9">
        <w:rPr>
          <w:rFonts w:ascii="Arial" w:hAnsi="Arial" w:cs="Arial"/>
          <w:sz w:val="24"/>
          <w:szCs w:val="24"/>
        </w:rPr>
        <w:t>indicates</w:t>
      </w:r>
      <w:r w:rsidR="007C4FCC" w:rsidRPr="00FE2BE9">
        <w:rPr>
          <w:rFonts w:ascii="Arial" w:hAnsi="Arial" w:cs="Arial"/>
          <w:sz w:val="24"/>
          <w:szCs w:val="24"/>
        </w:rPr>
        <w:t xml:space="preserve"> that psychosocial intervention can </w:t>
      </w:r>
      <w:r w:rsidRPr="00FE2BE9">
        <w:rPr>
          <w:rFonts w:ascii="Arial" w:hAnsi="Arial" w:cs="Arial"/>
          <w:sz w:val="24"/>
          <w:szCs w:val="24"/>
        </w:rPr>
        <w:t>reduce symptoms of emotional distress</w:t>
      </w:r>
      <w:r w:rsidR="00C5540B" w:rsidRPr="00FE2BE9">
        <w:rPr>
          <w:rFonts w:ascii="Arial" w:hAnsi="Arial" w:cs="Arial"/>
          <w:sz w:val="24"/>
          <w:szCs w:val="24"/>
        </w:rPr>
        <w:t xml:space="preserve">. </w:t>
      </w:r>
      <w:r w:rsidR="00D66746" w:rsidRPr="00FE2BE9">
        <w:rPr>
          <w:rFonts w:ascii="Arial" w:hAnsi="Arial" w:cs="Arial"/>
          <w:sz w:val="24"/>
          <w:szCs w:val="24"/>
        </w:rPr>
        <w:t>The findings raise im</w:t>
      </w:r>
      <w:r w:rsidR="00681896" w:rsidRPr="00FE2BE9">
        <w:rPr>
          <w:rFonts w:ascii="Arial" w:hAnsi="Arial" w:cs="Arial"/>
          <w:sz w:val="24"/>
          <w:szCs w:val="24"/>
        </w:rPr>
        <w:t>portant questions regarding</w:t>
      </w:r>
      <w:r w:rsidR="000B48E4" w:rsidRPr="00FE2BE9">
        <w:rPr>
          <w:rFonts w:ascii="Arial" w:hAnsi="Arial" w:cs="Arial"/>
          <w:sz w:val="24"/>
          <w:szCs w:val="24"/>
        </w:rPr>
        <w:t xml:space="preserve"> how forcibly displaced p</w:t>
      </w:r>
      <w:r w:rsidR="00681896" w:rsidRPr="00FE2BE9">
        <w:rPr>
          <w:rFonts w:ascii="Arial" w:hAnsi="Arial" w:cs="Arial"/>
          <w:sz w:val="24"/>
          <w:szCs w:val="24"/>
        </w:rPr>
        <w:t>eople</w:t>
      </w:r>
      <w:r w:rsidR="000B48E4" w:rsidRPr="00FE2BE9">
        <w:rPr>
          <w:rFonts w:ascii="Arial" w:hAnsi="Arial" w:cs="Arial"/>
          <w:sz w:val="24"/>
          <w:szCs w:val="24"/>
        </w:rPr>
        <w:t xml:space="preserve"> can be effectively </w:t>
      </w:r>
      <w:r w:rsidR="00CC2186" w:rsidRPr="00FE2BE9">
        <w:rPr>
          <w:rFonts w:ascii="Arial" w:hAnsi="Arial" w:cs="Arial"/>
          <w:sz w:val="24"/>
          <w:szCs w:val="24"/>
        </w:rPr>
        <w:t xml:space="preserve">supported with PTSD, depression and anxiety, </w:t>
      </w:r>
      <w:r w:rsidR="00DF27E3" w:rsidRPr="00FE2BE9">
        <w:rPr>
          <w:rFonts w:ascii="Arial" w:hAnsi="Arial" w:cs="Arial"/>
          <w:sz w:val="24"/>
          <w:szCs w:val="24"/>
        </w:rPr>
        <w:t>recognising the importance of culturally adapted therapy</w:t>
      </w:r>
      <w:r w:rsidR="001D274E" w:rsidRPr="00FE2BE9">
        <w:rPr>
          <w:rFonts w:ascii="Arial" w:hAnsi="Arial" w:cs="Arial"/>
          <w:sz w:val="24"/>
          <w:szCs w:val="24"/>
        </w:rPr>
        <w:t>.</w:t>
      </w:r>
      <w:r w:rsidR="008D3EFE" w:rsidRPr="00FE2BE9">
        <w:rPr>
          <w:rFonts w:ascii="Arial" w:hAnsi="Arial" w:cs="Arial"/>
          <w:sz w:val="24"/>
          <w:szCs w:val="24"/>
        </w:rPr>
        <w:t xml:space="preserve"> </w:t>
      </w:r>
      <w:r w:rsidR="00AA76F5" w:rsidRPr="00FE2BE9">
        <w:rPr>
          <w:rFonts w:ascii="Arial" w:hAnsi="Arial" w:cs="Arial"/>
          <w:sz w:val="24"/>
          <w:szCs w:val="24"/>
        </w:rPr>
        <w:t>However</w:t>
      </w:r>
      <w:r w:rsidR="00794CB2" w:rsidRPr="00FE2BE9">
        <w:rPr>
          <w:rFonts w:ascii="Arial" w:hAnsi="Arial" w:cs="Arial"/>
          <w:sz w:val="24"/>
          <w:szCs w:val="24"/>
        </w:rPr>
        <w:t>,</w:t>
      </w:r>
      <w:r w:rsidR="004E54EF" w:rsidRPr="00FE2BE9">
        <w:rPr>
          <w:rFonts w:ascii="Arial" w:hAnsi="Arial" w:cs="Arial"/>
          <w:sz w:val="24"/>
          <w:szCs w:val="24"/>
        </w:rPr>
        <w:t xml:space="preserve"> the positivist paradigm</w:t>
      </w:r>
      <w:r w:rsidR="0056584D" w:rsidRPr="00FE2BE9">
        <w:rPr>
          <w:rFonts w:ascii="Arial" w:hAnsi="Arial" w:cs="Arial"/>
          <w:sz w:val="24"/>
          <w:szCs w:val="24"/>
        </w:rPr>
        <w:t xml:space="preserve"> </w:t>
      </w:r>
      <w:r w:rsidR="00AA76F5" w:rsidRPr="00FE2BE9">
        <w:rPr>
          <w:rFonts w:ascii="Arial" w:hAnsi="Arial" w:cs="Arial"/>
          <w:sz w:val="24"/>
          <w:szCs w:val="24"/>
        </w:rPr>
        <w:t>underpinning the study,</w:t>
      </w:r>
      <w:r w:rsidR="004E54EF" w:rsidRPr="00FE2BE9">
        <w:rPr>
          <w:rFonts w:ascii="Arial" w:hAnsi="Arial" w:cs="Arial"/>
          <w:sz w:val="24"/>
          <w:szCs w:val="24"/>
        </w:rPr>
        <w:t xml:space="preserve"> </w:t>
      </w:r>
      <w:r w:rsidR="00F32602" w:rsidRPr="00FE2BE9">
        <w:rPr>
          <w:rFonts w:ascii="Arial" w:hAnsi="Arial" w:cs="Arial"/>
          <w:sz w:val="24"/>
          <w:szCs w:val="24"/>
        </w:rPr>
        <w:t>pri</w:t>
      </w:r>
      <w:r w:rsidR="00794CB2" w:rsidRPr="00FE2BE9">
        <w:rPr>
          <w:rFonts w:ascii="Arial" w:hAnsi="Arial" w:cs="Arial"/>
          <w:sz w:val="24"/>
          <w:szCs w:val="24"/>
        </w:rPr>
        <w:t>oritises</w:t>
      </w:r>
      <w:r w:rsidR="00855437" w:rsidRPr="00FE2BE9">
        <w:rPr>
          <w:rFonts w:ascii="Arial" w:hAnsi="Arial" w:cs="Arial"/>
          <w:sz w:val="24"/>
          <w:szCs w:val="24"/>
        </w:rPr>
        <w:t xml:space="preserve"> symptom reduction,</w:t>
      </w:r>
      <w:r w:rsidR="00F32602" w:rsidRPr="00FE2BE9">
        <w:rPr>
          <w:rFonts w:ascii="Arial" w:hAnsi="Arial" w:cs="Arial"/>
          <w:sz w:val="24"/>
          <w:szCs w:val="24"/>
        </w:rPr>
        <w:t xml:space="preserve"> </w:t>
      </w:r>
      <w:r w:rsidR="0097760A" w:rsidRPr="00FE2BE9">
        <w:rPr>
          <w:rFonts w:ascii="Arial" w:hAnsi="Arial" w:cs="Arial"/>
          <w:sz w:val="24"/>
          <w:szCs w:val="24"/>
        </w:rPr>
        <w:t xml:space="preserve">standardised interventions and short-term </w:t>
      </w:r>
      <w:r w:rsidR="00F32602" w:rsidRPr="00FE2BE9">
        <w:rPr>
          <w:rFonts w:ascii="Arial" w:hAnsi="Arial" w:cs="Arial"/>
          <w:sz w:val="24"/>
          <w:szCs w:val="24"/>
        </w:rPr>
        <w:t>measurable outcomes</w:t>
      </w:r>
      <w:r w:rsidR="007D2C0C" w:rsidRPr="00FE2BE9">
        <w:rPr>
          <w:rFonts w:ascii="Arial" w:hAnsi="Arial" w:cs="Arial"/>
          <w:sz w:val="24"/>
          <w:szCs w:val="24"/>
        </w:rPr>
        <w:t>. This leads to</w:t>
      </w:r>
      <w:r w:rsidR="0015653D" w:rsidRPr="00FE2BE9">
        <w:rPr>
          <w:rFonts w:ascii="Arial" w:hAnsi="Arial" w:cs="Arial"/>
          <w:sz w:val="24"/>
          <w:szCs w:val="24"/>
        </w:rPr>
        <w:t xml:space="preserve"> </w:t>
      </w:r>
      <w:r w:rsidR="00743707" w:rsidRPr="00FE2BE9">
        <w:rPr>
          <w:rFonts w:ascii="Arial" w:hAnsi="Arial" w:cs="Arial"/>
          <w:sz w:val="24"/>
          <w:szCs w:val="24"/>
        </w:rPr>
        <w:t>overlooking</w:t>
      </w:r>
      <w:r w:rsidR="0015653D" w:rsidRPr="00FE2BE9">
        <w:rPr>
          <w:rFonts w:ascii="Arial" w:hAnsi="Arial" w:cs="Arial"/>
          <w:sz w:val="24"/>
          <w:szCs w:val="24"/>
        </w:rPr>
        <w:t xml:space="preserve"> important factors such as</w:t>
      </w:r>
      <w:r w:rsidR="00B43D4D" w:rsidRPr="00FE2BE9">
        <w:rPr>
          <w:rFonts w:ascii="Arial" w:hAnsi="Arial" w:cs="Arial"/>
          <w:sz w:val="24"/>
          <w:szCs w:val="24"/>
        </w:rPr>
        <w:t xml:space="preserve"> </w:t>
      </w:r>
      <w:r w:rsidR="00656E83" w:rsidRPr="00FE2BE9">
        <w:rPr>
          <w:rFonts w:ascii="Arial" w:hAnsi="Arial" w:cs="Arial"/>
          <w:sz w:val="24"/>
          <w:szCs w:val="24"/>
        </w:rPr>
        <w:t xml:space="preserve">cultural meaning, relational processes and </w:t>
      </w:r>
      <w:r w:rsidR="008A6455" w:rsidRPr="00FE2BE9">
        <w:rPr>
          <w:rFonts w:ascii="Arial" w:hAnsi="Arial" w:cs="Arial"/>
          <w:sz w:val="24"/>
          <w:szCs w:val="24"/>
        </w:rPr>
        <w:t>structural adversity</w:t>
      </w:r>
      <w:r w:rsidR="00656E83" w:rsidRPr="00FE2BE9">
        <w:rPr>
          <w:rFonts w:ascii="Arial" w:hAnsi="Arial" w:cs="Arial"/>
          <w:sz w:val="24"/>
          <w:szCs w:val="24"/>
        </w:rPr>
        <w:t>.</w:t>
      </w:r>
      <w:r w:rsidR="00115C3F" w:rsidRPr="00FE2BE9">
        <w:rPr>
          <w:rFonts w:ascii="Arial" w:hAnsi="Arial" w:cs="Arial"/>
          <w:sz w:val="24"/>
          <w:szCs w:val="24"/>
        </w:rPr>
        <w:t xml:space="preserve"> </w:t>
      </w:r>
      <w:r w:rsidR="00F32602" w:rsidRPr="00FE2BE9">
        <w:rPr>
          <w:rFonts w:ascii="Arial" w:hAnsi="Arial" w:cs="Arial"/>
          <w:sz w:val="24"/>
          <w:szCs w:val="24"/>
        </w:rPr>
        <w:t xml:space="preserve"> </w:t>
      </w:r>
      <w:r w:rsidR="00656E83" w:rsidRPr="00FE2BE9">
        <w:rPr>
          <w:rFonts w:ascii="Arial" w:hAnsi="Arial" w:cs="Arial"/>
          <w:sz w:val="24"/>
          <w:szCs w:val="24"/>
        </w:rPr>
        <w:t>T</w:t>
      </w:r>
      <w:r w:rsidR="000D6A8A" w:rsidRPr="00FE2BE9">
        <w:rPr>
          <w:rFonts w:ascii="Arial" w:hAnsi="Arial" w:cs="Arial"/>
          <w:sz w:val="24"/>
          <w:szCs w:val="24"/>
        </w:rPr>
        <w:t>he authors recognise</w:t>
      </w:r>
      <w:r w:rsidR="00656E83" w:rsidRPr="00FE2BE9">
        <w:rPr>
          <w:rFonts w:ascii="Arial" w:hAnsi="Arial" w:cs="Arial"/>
          <w:sz w:val="24"/>
          <w:szCs w:val="24"/>
        </w:rPr>
        <w:t>d</w:t>
      </w:r>
      <w:r w:rsidR="000D6A8A" w:rsidRPr="00FE2BE9">
        <w:rPr>
          <w:rFonts w:ascii="Arial" w:hAnsi="Arial" w:cs="Arial"/>
          <w:sz w:val="24"/>
          <w:szCs w:val="24"/>
        </w:rPr>
        <w:t xml:space="preserve"> that the assessment of functioning and quality of life in the study was minimal.</w:t>
      </w:r>
      <w:r w:rsidR="00381EB0" w:rsidRPr="00FE2BE9">
        <w:rPr>
          <w:rFonts w:ascii="Arial" w:hAnsi="Arial" w:cs="Arial"/>
          <w:sz w:val="24"/>
          <w:szCs w:val="24"/>
        </w:rPr>
        <w:t xml:space="preserve"> Th</w:t>
      </w:r>
      <w:r w:rsidR="005963A6" w:rsidRPr="00FE2BE9">
        <w:rPr>
          <w:rFonts w:ascii="Arial" w:hAnsi="Arial" w:cs="Arial"/>
          <w:sz w:val="24"/>
          <w:szCs w:val="24"/>
        </w:rPr>
        <w:t>is suggests that</w:t>
      </w:r>
      <w:r w:rsidR="000D6A8A" w:rsidRPr="00FE2BE9">
        <w:rPr>
          <w:rFonts w:ascii="Arial" w:hAnsi="Arial" w:cs="Arial"/>
          <w:sz w:val="24"/>
          <w:szCs w:val="24"/>
        </w:rPr>
        <w:t xml:space="preserve"> </w:t>
      </w:r>
      <w:r w:rsidR="004A03DC" w:rsidRPr="00FE2BE9">
        <w:rPr>
          <w:rFonts w:ascii="Arial" w:hAnsi="Arial" w:cs="Arial"/>
          <w:sz w:val="24"/>
          <w:szCs w:val="24"/>
        </w:rPr>
        <w:t>p</w:t>
      </w:r>
      <w:r w:rsidR="004D0074" w:rsidRPr="00FE2BE9">
        <w:rPr>
          <w:rFonts w:ascii="Arial" w:hAnsi="Arial" w:cs="Arial"/>
          <w:sz w:val="24"/>
          <w:szCs w:val="24"/>
        </w:rPr>
        <w:t xml:space="preserve">olicy makers </w:t>
      </w:r>
      <w:r w:rsidR="005963A6" w:rsidRPr="00FE2BE9">
        <w:rPr>
          <w:rFonts w:ascii="Arial" w:hAnsi="Arial" w:cs="Arial"/>
          <w:sz w:val="24"/>
          <w:szCs w:val="24"/>
        </w:rPr>
        <w:t>should</w:t>
      </w:r>
      <w:r w:rsidR="00C11D46" w:rsidRPr="00FE2BE9">
        <w:rPr>
          <w:rFonts w:ascii="Arial" w:hAnsi="Arial" w:cs="Arial"/>
          <w:sz w:val="24"/>
          <w:szCs w:val="24"/>
        </w:rPr>
        <w:t xml:space="preserve"> consider the impact </w:t>
      </w:r>
      <w:r w:rsidR="00D44F22" w:rsidRPr="00FE2BE9">
        <w:rPr>
          <w:rFonts w:ascii="Arial" w:hAnsi="Arial" w:cs="Arial"/>
          <w:sz w:val="24"/>
          <w:szCs w:val="24"/>
        </w:rPr>
        <w:t>that</w:t>
      </w:r>
      <w:r w:rsidR="00C11D46" w:rsidRPr="00FE2BE9">
        <w:rPr>
          <w:rFonts w:ascii="Arial" w:hAnsi="Arial" w:cs="Arial"/>
          <w:sz w:val="24"/>
          <w:szCs w:val="24"/>
        </w:rPr>
        <w:t xml:space="preserve"> the </w:t>
      </w:r>
      <w:r w:rsidR="005963A6" w:rsidRPr="00FE2BE9">
        <w:rPr>
          <w:rFonts w:ascii="Arial" w:hAnsi="Arial" w:cs="Arial"/>
          <w:sz w:val="24"/>
          <w:szCs w:val="24"/>
        </w:rPr>
        <w:t xml:space="preserve">resettlement </w:t>
      </w:r>
      <w:r w:rsidR="00C11D46" w:rsidRPr="00FE2BE9">
        <w:rPr>
          <w:rFonts w:ascii="Arial" w:hAnsi="Arial" w:cs="Arial"/>
          <w:sz w:val="24"/>
          <w:szCs w:val="24"/>
        </w:rPr>
        <w:t xml:space="preserve">experience </w:t>
      </w:r>
      <w:r w:rsidR="001514D8" w:rsidRPr="00FE2BE9">
        <w:rPr>
          <w:rFonts w:ascii="Arial" w:hAnsi="Arial" w:cs="Arial"/>
          <w:sz w:val="24"/>
          <w:szCs w:val="24"/>
        </w:rPr>
        <w:t>ha</w:t>
      </w:r>
      <w:r w:rsidR="00C612B4" w:rsidRPr="00FE2BE9">
        <w:rPr>
          <w:rFonts w:ascii="Arial" w:hAnsi="Arial" w:cs="Arial"/>
          <w:sz w:val="24"/>
          <w:szCs w:val="24"/>
        </w:rPr>
        <w:t>s</w:t>
      </w:r>
      <w:r w:rsidR="001514D8" w:rsidRPr="00FE2BE9">
        <w:rPr>
          <w:rFonts w:ascii="Arial" w:hAnsi="Arial" w:cs="Arial"/>
          <w:sz w:val="24"/>
          <w:szCs w:val="24"/>
        </w:rPr>
        <w:t xml:space="preserve"> </w:t>
      </w:r>
      <w:r w:rsidR="008D3EFE" w:rsidRPr="00FE2BE9">
        <w:rPr>
          <w:rFonts w:ascii="Arial" w:hAnsi="Arial" w:cs="Arial"/>
          <w:sz w:val="24"/>
          <w:szCs w:val="24"/>
        </w:rPr>
        <w:t>o</w:t>
      </w:r>
      <w:r w:rsidR="001514D8" w:rsidRPr="00FE2BE9">
        <w:rPr>
          <w:rFonts w:ascii="Arial" w:hAnsi="Arial" w:cs="Arial"/>
          <w:sz w:val="24"/>
          <w:szCs w:val="24"/>
        </w:rPr>
        <w:t>n</w:t>
      </w:r>
      <w:r w:rsidR="004D6BBA" w:rsidRPr="00FE2BE9">
        <w:rPr>
          <w:rFonts w:ascii="Arial" w:hAnsi="Arial" w:cs="Arial"/>
          <w:sz w:val="24"/>
          <w:szCs w:val="24"/>
        </w:rPr>
        <w:t xml:space="preserve"> both</w:t>
      </w:r>
      <w:r w:rsidR="001514D8" w:rsidRPr="00FE2BE9">
        <w:rPr>
          <w:rFonts w:ascii="Arial" w:hAnsi="Arial" w:cs="Arial"/>
          <w:sz w:val="24"/>
          <w:szCs w:val="24"/>
        </w:rPr>
        <w:t xml:space="preserve"> </w:t>
      </w:r>
      <w:r w:rsidR="004D6BBA" w:rsidRPr="00FE2BE9">
        <w:rPr>
          <w:rFonts w:ascii="Arial" w:hAnsi="Arial" w:cs="Arial"/>
          <w:sz w:val="24"/>
          <w:szCs w:val="24"/>
        </w:rPr>
        <w:t>i</w:t>
      </w:r>
      <w:r w:rsidR="005963A6" w:rsidRPr="00FE2BE9">
        <w:rPr>
          <w:rFonts w:ascii="Arial" w:hAnsi="Arial" w:cs="Arial"/>
          <w:sz w:val="24"/>
          <w:szCs w:val="24"/>
        </w:rPr>
        <w:t>ndividual</w:t>
      </w:r>
      <w:r w:rsidR="004D6BBA" w:rsidRPr="00FE2BE9">
        <w:rPr>
          <w:rFonts w:ascii="Arial" w:hAnsi="Arial" w:cs="Arial"/>
          <w:sz w:val="24"/>
          <w:szCs w:val="24"/>
        </w:rPr>
        <w:t>s</w:t>
      </w:r>
      <w:r w:rsidR="005963A6" w:rsidRPr="00FE2BE9">
        <w:rPr>
          <w:rFonts w:ascii="Arial" w:hAnsi="Arial" w:cs="Arial"/>
          <w:sz w:val="24"/>
          <w:szCs w:val="24"/>
        </w:rPr>
        <w:t xml:space="preserve"> and</w:t>
      </w:r>
      <w:r w:rsidR="001514D8" w:rsidRPr="00FE2BE9">
        <w:rPr>
          <w:rFonts w:ascii="Arial" w:hAnsi="Arial" w:cs="Arial"/>
          <w:sz w:val="24"/>
          <w:szCs w:val="24"/>
        </w:rPr>
        <w:t xml:space="preserve"> community</w:t>
      </w:r>
      <w:r w:rsidR="001500D9" w:rsidRPr="00FE2BE9">
        <w:rPr>
          <w:rFonts w:ascii="Arial" w:hAnsi="Arial" w:cs="Arial"/>
          <w:sz w:val="24"/>
          <w:szCs w:val="24"/>
        </w:rPr>
        <w:t xml:space="preserve">. </w:t>
      </w:r>
      <w:r w:rsidR="00D3777E" w:rsidRPr="00FE2BE9">
        <w:rPr>
          <w:rFonts w:ascii="Arial" w:hAnsi="Arial" w:cs="Arial"/>
          <w:sz w:val="24"/>
          <w:szCs w:val="24"/>
        </w:rPr>
        <w:t xml:space="preserve">Engaging </w:t>
      </w:r>
      <w:r w:rsidR="00AD6A19" w:rsidRPr="00FE2BE9">
        <w:rPr>
          <w:rFonts w:ascii="Arial" w:hAnsi="Arial" w:cs="Arial"/>
          <w:sz w:val="24"/>
          <w:szCs w:val="24"/>
        </w:rPr>
        <w:t>with a</w:t>
      </w:r>
      <w:r w:rsidR="00084BC4" w:rsidRPr="00FE2BE9">
        <w:rPr>
          <w:rFonts w:ascii="Arial" w:hAnsi="Arial" w:cs="Arial"/>
          <w:sz w:val="24"/>
          <w:szCs w:val="24"/>
        </w:rPr>
        <w:t xml:space="preserve"> diversity of </w:t>
      </w:r>
      <w:r w:rsidR="00AD6A19" w:rsidRPr="00FE2BE9">
        <w:rPr>
          <w:rFonts w:ascii="Arial" w:hAnsi="Arial" w:cs="Arial"/>
          <w:sz w:val="24"/>
          <w:szCs w:val="24"/>
        </w:rPr>
        <w:t>perspectives</w:t>
      </w:r>
      <w:r w:rsidR="00DB7233" w:rsidRPr="00FE2BE9">
        <w:rPr>
          <w:rFonts w:ascii="Arial" w:hAnsi="Arial" w:cs="Arial"/>
          <w:sz w:val="24"/>
          <w:szCs w:val="24"/>
        </w:rPr>
        <w:t xml:space="preserve">, through </w:t>
      </w:r>
      <w:r w:rsidR="00F71676" w:rsidRPr="00FE2BE9">
        <w:rPr>
          <w:rFonts w:ascii="Arial" w:hAnsi="Arial" w:cs="Arial"/>
          <w:sz w:val="24"/>
          <w:szCs w:val="24"/>
        </w:rPr>
        <w:t>e</w:t>
      </w:r>
      <w:r w:rsidR="00DB7233" w:rsidRPr="00FE2BE9">
        <w:rPr>
          <w:rFonts w:ascii="Arial" w:hAnsi="Arial" w:cs="Arial"/>
          <w:sz w:val="24"/>
          <w:szCs w:val="24"/>
        </w:rPr>
        <w:t>pistemological pluralism, would offer</w:t>
      </w:r>
      <w:r w:rsidR="00137997" w:rsidRPr="00FE2BE9">
        <w:rPr>
          <w:rFonts w:ascii="Arial" w:hAnsi="Arial" w:cs="Arial"/>
          <w:sz w:val="24"/>
          <w:szCs w:val="24"/>
        </w:rPr>
        <w:t xml:space="preserve"> a </w:t>
      </w:r>
      <w:r w:rsidR="00F71676" w:rsidRPr="00FE2BE9">
        <w:rPr>
          <w:rFonts w:ascii="Arial" w:hAnsi="Arial" w:cs="Arial"/>
          <w:sz w:val="24"/>
          <w:szCs w:val="24"/>
        </w:rPr>
        <w:t>richer understanding</w:t>
      </w:r>
      <w:r w:rsidR="00137997" w:rsidRPr="00FE2BE9">
        <w:rPr>
          <w:rFonts w:ascii="Arial" w:hAnsi="Arial" w:cs="Arial"/>
          <w:sz w:val="24"/>
          <w:szCs w:val="24"/>
        </w:rPr>
        <w:t xml:space="preserve"> of</w:t>
      </w:r>
      <w:r w:rsidR="00F71676" w:rsidRPr="00FE2BE9">
        <w:rPr>
          <w:rFonts w:ascii="Arial" w:hAnsi="Arial" w:cs="Arial"/>
          <w:sz w:val="24"/>
          <w:szCs w:val="24"/>
        </w:rPr>
        <w:t xml:space="preserve"> the experiences of forcibly displaced populations</w:t>
      </w:r>
      <w:r w:rsidR="00084BC4" w:rsidRPr="00FE2BE9">
        <w:rPr>
          <w:rFonts w:ascii="Arial" w:hAnsi="Arial" w:cs="Arial"/>
          <w:sz w:val="24"/>
          <w:szCs w:val="24"/>
        </w:rPr>
        <w:t xml:space="preserve"> </w:t>
      </w:r>
      <w:r w:rsidR="00A5075B" w:rsidRPr="00FE2BE9">
        <w:rPr>
          <w:rFonts w:ascii="Arial" w:hAnsi="Arial" w:cs="Arial"/>
          <w:sz w:val="24"/>
          <w:szCs w:val="24"/>
        </w:rPr>
        <w:t>by integrating</w:t>
      </w:r>
      <w:r w:rsidR="00084BC4" w:rsidRPr="00FE2BE9">
        <w:rPr>
          <w:rFonts w:ascii="Arial" w:hAnsi="Arial" w:cs="Arial"/>
          <w:sz w:val="24"/>
          <w:szCs w:val="24"/>
        </w:rPr>
        <w:t xml:space="preserve"> </w:t>
      </w:r>
      <w:r w:rsidR="0010420A" w:rsidRPr="00FE2BE9">
        <w:rPr>
          <w:rFonts w:ascii="Arial" w:hAnsi="Arial" w:cs="Arial"/>
          <w:sz w:val="24"/>
          <w:szCs w:val="24"/>
        </w:rPr>
        <w:t xml:space="preserve">both qualitative and quantitative </w:t>
      </w:r>
      <w:r w:rsidR="00A5075B" w:rsidRPr="00FE2BE9">
        <w:rPr>
          <w:rFonts w:ascii="Arial" w:hAnsi="Arial" w:cs="Arial"/>
          <w:sz w:val="24"/>
          <w:szCs w:val="24"/>
        </w:rPr>
        <w:t>forms of evidence</w:t>
      </w:r>
      <w:r w:rsidR="000E65DB">
        <w:rPr>
          <w:rFonts w:ascii="Arial" w:hAnsi="Arial" w:cs="Arial"/>
          <w:sz w:val="24"/>
          <w:szCs w:val="24"/>
        </w:rPr>
        <w:t xml:space="preserve"> (</w:t>
      </w:r>
      <w:r w:rsidR="000E65DB" w:rsidRPr="00ED22E8">
        <w:rPr>
          <w:rFonts w:ascii="Arial" w:hAnsi="Arial" w:cs="Arial"/>
          <w:sz w:val="24"/>
          <w:szCs w:val="24"/>
        </w:rPr>
        <w:t xml:space="preserve">Greenhalgh, Thorne and </w:t>
      </w:r>
      <w:proofErr w:type="spellStart"/>
      <w:r w:rsidR="000E65DB" w:rsidRPr="00ED22E8">
        <w:rPr>
          <w:rFonts w:ascii="Arial" w:hAnsi="Arial" w:cs="Arial"/>
          <w:sz w:val="24"/>
          <w:szCs w:val="24"/>
        </w:rPr>
        <w:t>Malterud</w:t>
      </w:r>
      <w:proofErr w:type="spellEnd"/>
      <w:r w:rsidR="000E65DB" w:rsidRPr="00ED22E8">
        <w:rPr>
          <w:rFonts w:ascii="Arial" w:hAnsi="Arial" w:cs="Arial"/>
          <w:sz w:val="24"/>
          <w:szCs w:val="24"/>
        </w:rPr>
        <w:t xml:space="preserve">, 2018; </w:t>
      </w:r>
      <w:r w:rsidR="0054029D" w:rsidRPr="00ED22E8">
        <w:rPr>
          <w:rFonts w:ascii="Arial" w:hAnsi="Arial" w:cs="Arial"/>
          <w:sz w:val="24"/>
          <w:szCs w:val="24"/>
        </w:rPr>
        <w:t>Cooper and McLeod, 2007</w:t>
      </w:r>
      <w:r w:rsidR="0054029D">
        <w:rPr>
          <w:rFonts w:ascii="Arial" w:hAnsi="Arial" w:cs="Arial"/>
          <w:sz w:val="24"/>
          <w:szCs w:val="24"/>
        </w:rPr>
        <w:t>).</w:t>
      </w:r>
      <w:r w:rsidR="0010420A" w:rsidRPr="00FE2BE9">
        <w:rPr>
          <w:rFonts w:ascii="Arial" w:hAnsi="Arial" w:cs="Arial"/>
          <w:sz w:val="24"/>
          <w:szCs w:val="24"/>
        </w:rPr>
        <w:t xml:space="preserve"> </w:t>
      </w:r>
    </w:p>
    <w:p w14:paraId="29F6A773" w14:textId="77777777" w:rsidR="0054029D" w:rsidRDefault="0054029D" w:rsidP="00FE2BE9">
      <w:pPr>
        <w:spacing w:after="0" w:line="480" w:lineRule="auto"/>
        <w:jc w:val="both"/>
        <w:rPr>
          <w:rFonts w:ascii="Arial" w:eastAsia="Arial" w:hAnsi="Arial" w:cs="Arial"/>
          <w:b/>
          <w:bCs/>
          <w:color w:val="000000"/>
          <w:kern w:val="2"/>
          <w:sz w:val="24"/>
          <w:szCs w:val="24"/>
          <w:lang w:eastAsia="en"/>
        </w:rPr>
      </w:pPr>
    </w:p>
    <w:p w14:paraId="74C0D697" w14:textId="78CEA0AB" w:rsidR="00141BAE" w:rsidRPr="00FE2BE9" w:rsidRDefault="00141BAE" w:rsidP="00FE2BE9">
      <w:pPr>
        <w:spacing w:after="0" w:line="480" w:lineRule="auto"/>
        <w:jc w:val="both"/>
        <w:rPr>
          <w:rFonts w:ascii="Arial" w:eastAsia="Arial" w:hAnsi="Arial" w:cs="Arial"/>
          <w:color w:val="000000"/>
          <w:kern w:val="2"/>
          <w:sz w:val="24"/>
          <w:szCs w:val="24"/>
          <w:lang w:eastAsia="en"/>
        </w:rPr>
      </w:pPr>
      <w:r w:rsidRPr="00FE2BE9">
        <w:rPr>
          <w:rFonts w:ascii="Arial" w:eastAsia="Arial" w:hAnsi="Arial" w:cs="Arial"/>
          <w:b/>
          <w:bCs/>
          <w:color w:val="000000"/>
          <w:kern w:val="2"/>
          <w:sz w:val="24"/>
          <w:szCs w:val="24"/>
          <w:lang w:eastAsia="en"/>
        </w:rPr>
        <w:t xml:space="preserve">Conclusion: </w:t>
      </w:r>
    </w:p>
    <w:p w14:paraId="7097FEDF" w14:textId="1E0F31FE" w:rsidR="00141BAE" w:rsidRPr="00FE2BE9" w:rsidRDefault="000570EE" w:rsidP="00FE2BE9">
      <w:pPr>
        <w:spacing w:after="0" w:line="480" w:lineRule="auto"/>
        <w:ind w:left="10" w:hanging="10"/>
        <w:jc w:val="both"/>
        <w:rPr>
          <w:rFonts w:ascii="Arial" w:eastAsia="Arial" w:hAnsi="Arial" w:cs="Arial"/>
          <w:color w:val="000000"/>
          <w:kern w:val="2"/>
          <w:sz w:val="24"/>
          <w:szCs w:val="24"/>
          <w:lang w:eastAsia="en"/>
        </w:rPr>
      </w:pPr>
      <w:r w:rsidRPr="00FE2BE9">
        <w:rPr>
          <w:rFonts w:ascii="Arial" w:eastAsia="Arial" w:hAnsi="Arial" w:cs="Arial"/>
          <w:color w:val="000000"/>
          <w:kern w:val="2"/>
          <w:sz w:val="24"/>
          <w:szCs w:val="24"/>
          <w:lang w:eastAsia="en"/>
        </w:rPr>
        <w:t xml:space="preserve">The analysis provides a large synthesis of research for </w:t>
      </w:r>
      <w:r w:rsidR="00C255C4" w:rsidRPr="00FE2BE9">
        <w:rPr>
          <w:rFonts w:ascii="Arial" w:eastAsia="Arial" w:hAnsi="Arial" w:cs="Arial"/>
          <w:color w:val="000000"/>
          <w:kern w:val="2"/>
          <w:sz w:val="24"/>
          <w:szCs w:val="24"/>
          <w:lang w:eastAsia="en"/>
        </w:rPr>
        <w:t xml:space="preserve">an area that has been previously underrepresented despite </w:t>
      </w:r>
      <w:r w:rsidR="00FE2575" w:rsidRPr="00FE2BE9">
        <w:rPr>
          <w:rFonts w:ascii="Arial" w:eastAsia="Arial" w:hAnsi="Arial" w:cs="Arial"/>
          <w:color w:val="000000"/>
          <w:kern w:val="2"/>
          <w:sz w:val="24"/>
          <w:szCs w:val="24"/>
          <w:lang w:eastAsia="en"/>
        </w:rPr>
        <w:t xml:space="preserve">a significant increase </w:t>
      </w:r>
      <w:r w:rsidR="007D319B" w:rsidRPr="00FE2BE9">
        <w:rPr>
          <w:rFonts w:ascii="Arial" w:eastAsia="Arial" w:hAnsi="Arial" w:cs="Arial"/>
          <w:color w:val="000000"/>
          <w:kern w:val="2"/>
          <w:sz w:val="24"/>
          <w:szCs w:val="24"/>
          <w:lang w:eastAsia="en"/>
        </w:rPr>
        <w:t>in</w:t>
      </w:r>
      <w:r w:rsidR="00FE2575" w:rsidRPr="00FE2BE9">
        <w:rPr>
          <w:rFonts w:ascii="Arial" w:eastAsia="Arial" w:hAnsi="Arial" w:cs="Arial"/>
          <w:color w:val="000000"/>
          <w:kern w:val="2"/>
          <w:sz w:val="24"/>
          <w:szCs w:val="24"/>
          <w:lang w:eastAsia="en"/>
        </w:rPr>
        <w:t xml:space="preserve"> </w:t>
      </w:r>
      <w:r w:rsidR="00B5713F" w:rsidRPr="00FE2BE9">
        <w:rPr>
          <w:rFonts w:ascii="Arial" w:eastAsia="Arial" w:hAnsi="Arial" w:cs="Arial"/>
          <w:color w:val="000000"/>
          <w:kern w:val="2"/>
          <w:sz w:val="24"/>
          <w:szCs w:val="24"/>
          <w:lang w:eastAsia="en"/>
        </w:rPr>
        <w:t xml:space="preserve">asylum seekers and refugees in recent years. </w:t>
      </w:r>
      <w:r w:rsidR="009B6496" w:rsidRPr="00FE2BE9">
        <w:rPr>
          <w:rFonts w:ascii="Arial" w:eastAsia="Arial" w:hAnsi="Arial" w:cs="Arial"/>
          <w:color w:val="000000"/>
          <w:kern w:val="2"/>
          <w:sz w:val="24"/>
          <w:szCs w:val="24"/>
          <w:lang w:eastAsia="en"/>
        </w:rPr>
        <w:t xml:space="preserve">Due to global </w:t>
      </w:r>
      <w:r w:rsidR="000012FE" w:rsidRPr="00FE2BE9">
        <w:rPr>
          <w:rFonts w:ascii="Arial" w:eastAsia="Arial" w:hAnsi="Arial" w:cs="Arial"/>
          <w:color w:val="000000"/>
          <w:kern w:val="2"/>
          <w:sz w:val="24"/>
          <w:szCs w:val="24"/>
          <w:lang w:eastAsia="en"/>
        </w:rPr>
        <w:t xml:space="preserve">social, political and environmental </w:t>
      </w:r>
      <w:r w:rsidR="009B6496" w:rsidRPr="00FE2BE9">
        <w:rPr>
          <w:rFonts w:ascii="Arial" w:eastAsia="Arial" w:hAnsi="Arial" w:cs="Arial"/>
          <w:color w:val="000000"/>
          <w:kern w:val="2"/>
          <w:sz w:val="24"/>
          <w:szCs w:val="24"/>
          <w:lang w:eastAsia="en"/>
        </w:rPr>
        <w:t>events,</w:t>
      </w:r>
      <w:r w:rsidR="00952F09" w:rsidRPr="00FE2BE9">
        <w:rPr>
          <w:rFonts w:ascii="Arial" w:eastAsia="Arial" w:hAnsi="Arial" w:cs="Arial"/>
          <w:color w:val="000000"/>
          <w:kern w:val="2"/>
          <w:sz w:val="24"/>
          <w:szCs w:val="24"/>
          <w:lang w:eastAsia="en"/>
        </w:rPr>
        <w:t xml:space="preserve"> more people becoming forcibly displaced</w:t>
      </w:r>
      <w:r w:rsidR="00A03F3D">
        <w:rPr>
          <w:rFonts w:ascii="Arial" w:eastAsia="Arial" w:hAnsi="Arial" w:cs="Arial"/>
          <w:color w:val="000000"/>
          <w:kern w:val="2"/>
          <w:sz w:val="24"/>
          <w:szCs w:val="24"/>
          <w:lang w:eastAsia="en"/>
        </w:rPr>
        <w:t xml:space="preserve"> </w:t>
      </w:r>
      <w:r w:rsidR="00F307E0">
        <w:rPr>
          <w:rFonts w:ascii="Arial" w:eastAsia="Arial" w:hAnsi="Arial" w:cs="Arial"/>
          <w:color w:val="000000"/>
          <w:kern w:val="2"/>
          <w:sz w:val="24"/>
          <w:szCs w:val="24"/>
          <w:lang w:eastAsia="en"/>
        </w:rPr>
        <w:t>whose</w:t>
      </w:r>
      <w:r w:rsidR="00CB7539" w:rsidRPr="00FE2BE9">
        <w:rPr>
          <w:rFonts w:ascii="Arial" w:eastAsia="Arial" w:hAnsi="Arial" w:cs="Arial"/>
          <w:color w:val="000000"/>
          <w:kern w:val="2"/>
          <w:sz w:val="24"/>
          <w:szCs w:val="24"/>
          <w:lang w:eastAsia="en"/>
        </w:rPr>
        <w:t xml:space="preserve"> distress is</w:t>
      </w:r>
      <w:r w:rsidR="00A17BC9" w:rsidRPr="00FE2BE9">
        <w:rPr>
          <w:rFonts w:ascii="Arial" w:eastAsia="Arial" w:hAnsi="Arial" w:cs="Arial"/>
          <w:color w:val="000000"/>
          <w:kern w:val="2"/>
          <w:sz w:val="24"/>
          <w:szCs w:val="24"/>
          <w:lang w:eastAsia="en"/>
        </w:rPr>
        <w:t xml:space="preserve"> </w:t>
      </w:r>
      <w:r w:rsidR="00F307E0">
        <w:rPr>
          <w:rFonts w:ascii="Arial" w:eastAsia="Arial" w:hAnsi="Arial" w:cs="Arial"/>
          <w:color w:val="000000"/>
          <w:kern w:val="2"/>
          <w:sz w:val="24"/>
          <w:szCs w:val="24"/>
          <w:lang w:eastAsia="en"/>
        </w:rPr>
        <w:t xml:space="preserve">often </w:t>
      </w:r>
      <w:r w:rsidR="00A17BC9" w:rsidRPr="00FE2BE9">
        <w:rPr>
          <w:rFonts w:ascii="Arial" w:eastAsia="Arial" w:hAnsi="Arial" w:cs="Arial"/>
          <w:color w:val="000000"/>
          <w:kern w:val="2"/>
          <w:sz w:val="24"/>
          <w:szCs w:val="24"/>
          <w:lang w:eastAsia="en"/>
        </w:rPr>
        <w:t>further compounded by ongoing adversity</w:t>
      </w:r>
      <w:r w:rsidR="00237571" w:rsidRPr="00FE2BE9">
        <w:rPr>
          <w:rFonts w:ascii="Arial" w:eastAsia="Arial" w:hAnsi="Arial" w:cs="Arial"/>
          <w:color w:val="000000"/>
          <w:kern w:val="2"/>
          <w:sz w:val="24"/>
          <w:szCs w:val="24"/>
          <w:lang w:eastAsia="en"/>
        </w:rPr>
        <w:t xml:space="preserve"> post</w:t>
      </w:r>
      <w:r w:rsidR="00680F48" w:rsidRPr="00FE2BE9">
        <w:rPr>
          <w:rFonts w:ascii="Arial" w:eastAsia="Arial" w:hAnsi="Arial" w:cs="Arial"/>
          <w:color w:val="000000"/>
          <w:kern w:val="2"/>
          <w:sz w:val="24"/>
          <w:szCs w:val="24"/>
          <w:lang w:eastAsia="en"/>
        </w:rPr>
        <w:t>-</w:t>
      </w:r>
      <w:r w:rsidR="00237571" w:rsidRPr="00FE2BE9">
        <w:rPr>
          <w:rFonts w:ascii="Arial" w:eastAsia="Arial" w:hAnsi="Arial" w:cs="Arial"/>
          <w:color w:val="000000"/>
          <w:kern w:val="2"/>
          <w:sz w:val="24"/>
          <w:szCs w:val="24"/>
          <w:lang w:eastAsia="en"/>
        </w:rPr>
        <w:t>resettlement</w:t>
      </w:r>
      <w:r w:rsidR="00A17BC9" w:rsidRPr="00FE2BE9">
        <w:rPr>
          <w:rFonts w:ascii="Arial" w:eastAsia="Arial" w:hAnsi="Arial" w:cs="Arial"/>
          <w:color w:val="000000"/>
          <w:kern w:val="2"/>
          <w:sz w:val="24"/>
          <w:szCs w:val="24"/>
          <w:lang w:eastAsia="en"/>
        </w:rPr>
        <w:t xml:space="preserve">. </w:t>
      </w:r>
      <w:r w:rsidR="00D53EBE" w:rsidRPr="00FE2BE9">
        <w:rPr>
          <w:rFonts w:ascii="Arial" w:eastAsia="Arial" w:hAnsi="Arial" w:cs="Arial"/>
          <w:color w:val="000000"/>
          <w:kern w:val="2"/>
          <w:sz w:val="24"/>
          <w:szCs w:val="24"/>
          <w:lang w:eastAsia="en"/>
        </w:rPr>
        <w:t>A</w:t>
      </w:r>
      <w:r w:rsidR="00E957B6" w:rsidRPr="00FE2BE9">
        <w:rPr>
          <w:rFonts w:ascii="Arial" w:eastAsia="Arial" w:hAnsi="Arial" w:cs="Arial"/>
          <w:color w:val="000000"/>
          <w:kern w:val="2"/>
          <w:sz w:val="24"/>
          <w:szCs w:val="24"/>
          <w:lang w:eastAsia="en"/>
        </w:rPr>
        <w:t>dversity can take the shape of systemic discrimination through</w:t>
      </w:r>
      <w:r w:rsidR="002C0808" w:rsidRPr="00FE2BE9">
        <w:rPr>
          <w:rFonts w:ascii="Arial" w:eastAsia="Arial" w:hAnsi="Arial" w:cs="Arial"/>
          <w:color w:val="000000"/>
          <w:kern w:val="2"/>
          <w:sz w:val="24"/>
          <w:szCs w:val="24"/>
          <w:lang w:eastAsia="en"/>
        </w:rPr>
        <w:t xml:space="preserve"> instability of housing, legal status,</w:t>
      </w:r>
      <w:r w:rsidR="00AD3CAD" w:rsidRPr="00FE2BE9">
        <w:rPr>
          <w:rFonts w:ascii="Arial" w:eastAsia="Arial" w:hAnsi="Arial" w:cs="Arial"/>
          <w:color w:val="000000"/>
          <w:kern w:val="2"/>
          <w:sz w:val="24"/>
          <w:szCs w:val="24"/>
          <w:lang w:eastAsia="en"/>
        </w:rPr>
        <w:t xml:space="preserve"> </w:t>
      </w:r>
      <w:r w:rsidR="002C0808" w:rsidRPr="00FE2BE9">
        <w:rPr>
          <w:rFonts w:ascii="Arial" w:eastAsia="Arial" w:hAnsi="Arial" w:cs="Arial"/>
          <w:color w:val="000000"/>
          <w:kern w:val="2"/>
          <w:sz w:val="24"/>
          <w:szCs w:val="24"/>
          <w:lang w:eastAsia="en"/>
        </w:rPr>
        <w:t>financial insecurity</w:t>
      </w:r>
      <w:r w:rsidR="00CD1D7C" w:rsidRPr="00FE2BE9">
        <w:rPr>
          <w:rFonts w:ascii="Arial" w:eastAsia="Arial" w:hAnsi="Arial" w:cs="Arial"/>
          <w:color w:val="000000"/>
          <w:kern w:val="2"/>
          <w:sz w:val="24"/>
          <w:szCs w:val="24"/>
          <w:lang w:eastAsia="en"/>
        </w:rPr>
        <w:t>, access to education and healthcare</w:t>
      </w:r>
      <w:r w:rsidR="00C92840">
        <w:rPr>
          <w:rFonts w:ascii="Arial" w:eastAsia="Arial" w:hAnsi="Arial" w:cs="Arial"/>
          <w:color w:val="000000"/>
          <w:kern w:val="2"/>
          <w:sz w:val="24"/>
          <w:szCs w:val="24"/>
          <w:lang w:eastAsia="en"/>
        </w:rPr>
        <w:t xml:space="preserve"> (</w:t>
      </w:r>
      <w:proofErr w:type="spellStart"/>
      <w:r w:rsidR="00C92840" w:rsidRPr="00ED22E8">
        <w:rPr>
          <w:rFonts w:ascii="Arial" w:eastAsia="Arial" w:hAnsi="Arial" w:cs="Arial"/>
          <w:color w:val="000000"/>
          <w:kern w:val="2"/>
          <w:sz w:val="24"/>
          <w:szCs w:val="24"/>
          <w:lang w:eastAsia="en"/>
        </w:rPr>
        <w:t>Silove</w:t>
      </w:r>
      <w:proofErr w:type="spellEnd"/>
      <w:r w:rsidR="00C92840" w:rsidRPr="00ED22E8">
        <w:rPr>
          <w:rFonts w:ascii="Arial" w:eastAsia="Arial" w:hAnsi="Arial" w:cs="Arial"/>
          <w:color w:val="000000"/>
          <w:kern w:val="2"/>
          <w:sz w:val="24"/>
          <w:szCs w:val="24"/>
          <w:lang w:eastAsia="en"/>
        </w:rPr>
        <w:t xml:space="preserve">, </w:t>
      </w:r>
      <w:proofErr w:type="spellStart"/>
      <w:r w:rsidR="00C92840" w:rsidRPr="00ED22E8">
        <w:rPr>
          <w:rFonts w:ascii="Arial" w:eastAsia="Arial" w:hAnsi="Arial" w:cs="Arial"/>
          <w:color w:val="000000"/>
          <w:kern w:val="2"/>
          <w:sz w:val="24"/>
          <w:szCs w:val="24"/>
          <w:lang w:eastAsia="en"/>
        </w:rPr>
        <w:lastRenderedPageBreak/>
        <w:t>Ventevogel</w:t>
      </w:r>
      <w:proofErr w:type="spellEnd"/>
      <w:r w:rsidR="00C92840" w:rsidRPr="00ED22E8">
        <w:rPr>
          <w:rFonts w:ascii="Arial" w:eastAsia="Arial" w:hAnsi="Arial" w:cs="Arial"/>
          <w:color w:val="000000"/>
          <w:kern w:val="2"/>
          <w:sz w:val="24"/>
          <w:szCs w:val="24"/>
          <w:lang w:eastAsia="en"/>
        </w:rPr>
        <w:t xml:space="preserve"> and Rees, 2017</w:t>
      </w:r>
      <w:r w:rsidR="00C92840">
        <w:rPr>
          <w:rFonts w:ascii="Arial" w:eastAsia="Arial" w:hAnsi="Arial" w:cs="Arial"/>
          <w:color w:val="000000"/>
          <w:kern w:val="2"/>
          <w:sz w:val="24"/>
          <w:szCs w:val="24"/>
          <w:lang w:eastAsia="en"/>
        </w:rPr>
        <w:t>)</w:t>
      </w:r>
      <w:r w:rsidR="00CD1D7C" w:rsidRPr="00FE2BE9">
        <w:rPr>
          <w:rFonts w:ascii="Arial" w:eastAsia="Arial" w:hAnsi="Arial" w:cs="Arial"/>
          <w:color w:val="000000"/>
          <w:kern w:val="2"/>
          <w:sz w:val="24"/>
          <w:szCs w:val="24"/>
          <w:lang w:eastAsia="en"/>
        </w:rPr>
        <w:t>.</w:t>
      </w:r>
      <w:r w:rsidR="003E76D2" w:rsidRPr="00FE2BE9">
        <w:rPr>
          <w:rFonts w:ascii="Arial" w:eastAsia="Arial" w:hAnsi="Arial" w:cs="Arial"/>
          <w:color w:val="000000"/>
          <w:kern w:val="2"/>
          <w:sz w:val="24"/>
          <w:szCs w:val="24"/>
          <w:lang w:eastAsia="en"/>
        </w:rPr>
        <w:t xml:space="preserve"> </w:t>
      </w:r>
      <w:r w:rsidR="00D53EBE" w:rsidRPr="00FE2BE9">
        <w:rPr>
          <w:rFonts w:ascii="Arial" w:eastAsia="Arial" w:hAnsi="Arial" w:cs="Arial"/>
          <w:color w:val="000000"/>
          <w:kern w:val="2"/>
          <w:sz w:val="24"/>
          <w:szCs w:val="24"/>
          <w:lang w:eastAsia="en"/>
        </w:rPr>
        <w:t xml:space="preserve">Therefore, </w:t>
      </w:r>
      <w:r w:rsidR="00546340" w:rsidRPr="00FE2BE9">
        <w:rPr>
          <w:rFonts w:ascii="Arial" w:eastAsia="Arial" w:hAnsi="Arial" w:cs="Arial"/>
          <w:color w:val="000000"/>
          <w:kern w:val="2"/>
          <w:sz w:val="24"/>
          <w:szCs w:val="24"/>
          <w:lang w:eastAsia="en"/>
        </w:rPr>
        <w:t xml:space="preserve">studies such as Turrini et al. </w:t>
      </w:r>
      <w:r w:rsidR="008C4CC0" w:rsidRPr="00FE2BE9">
        <w:rPr>
          <w:rFonts w:ascii="Arial" w:eastAsia="Arial" w:hAnsi="Arial" w:cs="Arial"/>
          <w:color w:val="000000"/>
          <w:kern w:val="2"/>
          <w:sz w:val="24"/>
          <w:szCs w:val="24"/>
          <w:lang w:eastAsia="en"/>
        </w:rPr>
        <w:t xml:space="preserve">are </w:t>
      </w:r>
      <w:r w:rsidR="002A74C9" w:rsidRPr="00FE2BE9">
        <w:rPr>
          <w:rFonts w:ascii="Arial" w:eastAsia="Arial" w:hAnsi="Arial" w:cs="Arial"/>
          <w:color w:val="000000"/>
          <w:kern w:val="2"/>
          <w:sz w:val="24"/>
          <w:szCs w:val="24"/>
          <w:lang w:eastAsia="en"/>
        </w:rPr>
        <w:t>valuable for examining</w:t>
      </w:r>
      <w:r w:rsidR="008C4CC0" w:rsidRPr="00FE2BE9">
        <w:rPr>
          <w:rFonts w:ascii="Arial" w:eastAsia="Arial" w:hAnsi="Arial" w:cs="Arial"/>
          <w:color w:val="000000"/>
          <w:kern w:val="2"/>
          <w:sz w:val="24"/>
          <w:szCs w:val="24"/>
          <w:lang w:eastAsia="en"/>
        </w:rPr>
        <w:t xml:space="preserve"> </w:t>
      </w:r>
      <w:r w:rsidR="00A11D73" w:rsidRPr="00FE2BE9">
        <w:rPr>
          <w:rFonts w:ascii="Arial" w:eastAsia="Arial" w:hAnsi="Arial" w:cs="Arial"/>
          <w:color w:val="000000"/>
          <w:kern w:val="2"/>
          <w:sz w:val="24"/>
          <w:szCs w:val="24"/>
          <w:lang w:eastAsia="en"/>
        </w:rPr>
        <w:t>which</w:t>
      </w:r>
      <w:r w:rsidR="002A74C9" w:rsidRPr="00FE2BE9">
        <w:rPr>
          <w:rFonts w:ascii="Arial" w:eastAsia="Arial" w:hAnsi="Arial" w:cs="Arial"/>
          <w:color w:val="000000"/>
          <w:kern w:val="2"/>
          <w:sz w:val="24"/>
          <w:szCs w:val="24"/>
          <w:lang w:eastAsia="en"/>
        </w:rPr>
        <w:t xml:space="preserve"> therapeutic</w:t>
      </w:r>
      <w:r w:rsidR="00A11D73" w:rsidRPr="00FE2BE9">
        <w:rPr>
          <w:rFonts w:ascii="Arial" w:eastAsia="Arial" w:hAnsi="Arial" w:cs="Arial"/>
          <w:color w:val="000000"/>
          <w:kern w:val="2"/>
          <w:sz w:val="24"/>
          <w:szCs w:val="24"/>
          <w:lang w:eastAsia="en"/>
        </w:rPr>
        <w:t xml:space="preserve"> approaches </w:t>
      </w:r>
      <w:r w:rsidR="00EB6127" w:rsidRPr="00FE2BE9">
        <w:rPr>
          <w:rFonts w:ascii="Arial" w:eastAsia="Arial" w:hAnsi="Arial" w:cs="Arial"/>
          <w:color w:val="000000"/>
          <w:kern w:val="2"/>
          <w:sz w:val="24"/>
          <w:szCs w:val="24"/>
          <w:lang w:eastAsia="en"/>
        </w:rPr>
        <w:t xml:space="preserve">deliver positive outcomes for forcibly displaced populations. </w:t>
      </w:r>
      <w:r w:rsidR="003C2F2E" w:rsidRPr="00FE2BE9">
        <w:rPr>
          <w:rFonts w:ascii="Arial" w:eastAsia="Arial" w:hAnsi="Arial" w:cs="Arial"/>
          <w:color w:val="000000"/>
          <w:kern w:val="2"/>
          <w:sz w:val="24"/>
          <w:szCs w:val="24"/>
          <w:lang w:eastAsia="en"/>
        </w:rPr>
        <w:t xml:space="preserve">The research draws attention to the needs of </w:t>
      </w:r>
      <w:r w:rsidR="00E90F3E">
        <w:rPr>
          <w:rFonts w:ascii="Arial" w:eastAsia="Arial" w:hAnsi="Arial" w:cs="Arial"/>
          <w:color w:val="000000"/>
          <w:kern w:val="2"/>
          <w:sz w:val="24"/>
          <w:szCs w:val="24"/>
          <w:lang w:eastAsia="en"/>
        </w:rPr>
        <w:t>a diverse</w:t>
      </w:r>
      <w:r w:rsidR="003C2F2E" w:rsidRPr="00FE2BE9">
        <w:rPr>
          <w:rFonts w:ascii="Arial" w:eastAsia="Arial" w:hAnsi="Arial" w:cs="Arial"/>
          <w:color w:val="000000"/>
          <w:kern w:val="2"/>
          <w:sz w:val="24"/>
          <w:szCs w:val="24"/>
          <w:lang w:eastAsia="en"/>
        </w:rPr>
        <w:t xml:space="preserve"> population</w:t>
      </w:r>
      <w:r w:rsidR="005F1573" w:rsidRPr="00FE2BE9">
        <w:rPr>
          <w:rFonts w:ascii="Arial" w:eastAsia="Arial" w:hAnsi="Arial" w:cs="Arial"/>
          <w:color w:val="000000"/>
          <w:kern w:val="2"/>
          <w:sz w:val="24"/>
          <w:szCs w:val="24"/>
          <w:lang w:eastAsia="en"/>
        </w:rPr>
        <w:t xml:space="preserve"> and the responsibility of the hosting countries.</w:t>
      </w:r>
      <w:r w:rsidR="00D2521D" w:rsidRPr="00FE2BE9">
        <w:rPr>
          <w:rFonts w:ascii="Arial" w:eastAsia="Arial" w:hAnsi="Arial" w:cs="Arial"/>
          <w:color w:val="000000"/>
          <w:kern w:val="2"/>
          <w:sz w:val="24"/>
          <w:szCs w:val="24"/>
          <w:lang w:eastAsia="en"/>
        </w:rPr>
        <w:t xml:space="preserve"> </w:t>
      </w:r>
      <w:r w:rsidR="0033737C" w:rsidRPr="00FE2BE9">
        <w:rPr>
          <w:rFonts w:ascii="Arial" w:eastAsia="Arial" w:hAnsi="Arial" w:cs="Arial"/>
          <w:color w:val="000000"/>
          <w:kern w:val="2"/>
          <w:sz w:val="24"/>
          <w:szCs w:val="24"/>
          <w:lang w:eastAsia="en"/>
        </w:rPr>
        <w:t xml:space="preserve">The </w:t>
      </w:r>
      <w:r w:rsidR="005A1F0D" w:rsidRPr="00FE2BE9">
        <w:rPr>
          <w:rFonts w:ascii="Arial" w:eastAsia="Arial" w:hAnsi="Arial" w:cs="Arial"/>
          <w:color w:val="000000"/>
          <w:kern w:val="2"/>
          <w:sz w:val="24"/>
          <w:szCs w:val="24"/>
          <w:lang w:eastAsia="en"/>
        </w:rPr>
        <w:t>findings and discussion</w:t>
      </w:r>
      <w:r w:rsidR="0073273B" w:rsidRPr="00FE2BE9">
        <w:rPr>
          <w:rFonts w:ascii="Arial" w:eastAsia="Arial" w:hAnsi="Arial" w:cs="Arial"/>
          <w:color w:val="000000"/>
          <w:kern w:val="2"/>
          <w:sz w:val="24"/>
          <w:szCs w:val="24"/>
          <w:lang w:eastAsia="en"/>
        </w:rPr>
        <w:t>s</w:t>
      </w:r>
      <w:r w:rsidR="004A7EA6" w:rsidRPr="00FE2BE9">
        <w:rPr>
          <w:rFonts w:ascii="Arial" w:eastAsia="Arial" w:hAnsi="Arial" w:cs="Arial"/>
          <w:color w:val="000000"/>
          <w:kern w:val="2"/>
          <w:sz w:val="24"/>
          <w:szCs w:val="24"/>
          <w:lang w:eastAsia="en"/>
        </w:rPr>
        <w:t xml:space="preserve"> </w:t>
      </w:r>
      <w:r w:rsidR="0033737C" w:rsidRPr="00FE2BE9">
        <w:rPr>
          <w:rFonts w:ascii="Arial" w:eastAsia="Arial" w:hAnsi="Arial" w:cs="Arial"/>
          <w:color w:val="000000"/>
          <w:kern w:val="2"/>
          <w:sz w:val="24"/>
          <w:szCs w:val="24"/>
          <w:lang w:eastAsia="en"/>
        </w:rPr>
        <w:t xml:space="preserve">are politically relevant </w:t>
      </w:r>
      <w:r w:rsidR="004A7EA6" w:rsidRPr="00FE2BE9">
        <w:rPr>
          <w:rFonts w:ascii="Arial" w:eastAsia="Arial" w:hAnsi="Arial" w:cs="Arial"/>
          <w:color w:val="000000"/>
          <w:kern w:val="2"/>
          <w:sz w:val="24"/>
          <w:szCs w:val="24"/>
          <w:lang w:eastAsia="en"/>
        </w:rPr>
        <w:t>with hierarchical</w:t>
      </w:r>
      <w:r w:rsidR="00543293" w:rsidRPr="00FE2BE9">
        <w:rPr>
          <w:rFonts w:ascii="Arial" w:eastAsia="Arial" w:hAnsi="Arial" w:cs="Arial"/>
          <w:color w:val="000000"/>
          <w:kern w:val="2"/>
          <w:sz w:val="24"/>
          <w:szCs w:val="24"/>
          <w:lang w:eastAsia="en"/>
        </w:rPr>
        <w:t xml:space="preserve"> evidence </w:t>
      </w:r>
      <w:r w:rsidR="00B800FD" w:rsidRPr="00FE2BE9">
        <w:rPr>
          <w:rFonts w:ascii="Arial" w:eastAsia="Arial" w:hAnsi="Arial" w:cs="Arial"/>
          <w:color w:val="000000"/>
          <w:kern w:val="2"/>
          <w:sz w:val="24"/>
          <w:szCs w:val="24"/>
          <w:lang w:eastAsia="en"/>
        </w:rPr>
        <w:t xml:space="preserve">that </w:t>
      </w:r>
      <w:r w:rsidR="00543293" w:rsidRPr="00FE2BE9">
        <w:rPr>
          <w:rFonts w:ascii="Arial" w:eastAsia="Arial" w:hAnsi="Arial" w:cs="Arial"/>
          <w:color w:val="000000"/>
          <w:kern w:val="2"/>
          <w:sz w:val="24"/>
          <w:szCs w:val="24"/>
          <w:lang w:eastAsia="en"/>
        </w:rPr>
        <w:t>support</w:t>
      </w:r>
      <w:r w:rsidR="00B16583" w:rsidRPr="00FE2BE9">
        <w:rPr>
          <w:rFonts w:ascii="Arial" w:eastAsia="Arial" w:hAnsi="Arial" w:cs="Arial"/>
          <w:color w:val="000000"/>
          <w:kern w:val="2"/>
          <w:sz w:val="24"/>
          <w:szCs w:val="24"/>
          <w:lang w:eastAsia="en"/>
        </w:rPr>
        <w:t>s</w:t>
      </w:r>
      <w:r w:rsidR="00543293" w:rsidRPr="00FE2BE9">
        <w:rPr>
          <w:rFonts w:ascii="Arial" w:eastAsia="Arial" w:hAnsi="Arial" w:cs="Arial"/>
          <w:color w:val="000000"/>
          <w:kern w:val="2"/>
          <w:sz w:val="24"/>
          <w:szCs w:val="24"/>
          <w:lang w:eastAsia="en"/>
        </w:rPr>
        <w:t xml:space="preserve"> psychosocial intervention</w:t>
      </w:r>
      <w:r w:rsidR="002066F4" w:rsidRPr="00FE2BE9">
        <w:rPr>
          <w:rFonts w:ascii="Arial" w:eastAsia="Arial" w:hAnsi="Arial" w:cs="Arial"/>
          <w:color w:val="000000"/>
          <w:kern w:val="2"/>
          <w:sz w:val="24"/>
          <w:szCs w:val="24"/>
          <w:lang w:eastAsia="en"/>
        </w:rPr>
        <w:t xml:space="preserve">s and suggest further exploration </w:t>
      </w:r>
      <w:r w:rsidR="00460232" w:rsidRPr="00FE2BE9">
        <w:rPr>
          <w:rFonts w:ascii="Arial" w:eastAsia="Arial" w:hAnsi="Arial" w:cs="Arial"/>
          <w:color w:val="000000"/>
          <w:kern w:val="2"/>
          <w:sz w:val="24"/>
          <w:szCs w:val="24"/>
          <w:lang w:eastAsia="en"/>
        </w:rPr>
        <w:t>of the psychological placebo</w:t>
      </w:r>
      <w:r w:rsidR="00943919" w:rsidRPr="00FE2BE9">
        <w:rPr>
          <w:rFonts w:ascii="Arial" w:eastAsia="Arial" w:hAnsi="Arial" w:cs="Arial"/>
          <w:color w:val="000000"/>
          <w:kern w:val="2"/>
          <w:sz w:val="24"/>
          <w:szCs w:val="24"/>
          <w:lang w:eastAsia="en"/>
        </w:rPr>
        <w:t xml:space="preserve"> conditions</w:t>
      </w:r>
      <w:r w:rsidR="00460232" w:rsidRPr="00FE2BE9">
        <w:rPr>
          <w:rFonts w:ascii="Arial" w:eastAsia="Arial" w:hAnsi="Arial" w:cs="Arial"/>
          <w:color w:val="000000"/>
          <w:kern w:val="2"/>
          <w:sz w:val="24"/>
          <w:szCs w:val="24"/>
          <w:lang w:eastAsia="en"/>
        </w:rPr>
        <w:t xml:space="preserve">. </w:t>
      </w:r>
      <w:r w:rsidR="00493562" w:rsidRPr="00FE2BE9">
        <w:rPr>
          <w:rFonts w:ascii="Arial" w:eastAsia="Arial" w:hAnsi="Arial" w:cs="Arial"/>
          <w:color w:val="000000"/>
          <w:kern w:val="2"/>
          <w:sz w:val="24"/>
          <w:szCs w:val="24"/>
          <w:lang w:eastAsia="en"/>
        </w:rPr>
        <w:t xml:space="preserve">The use of meta-analyses </w:t>
      </w:r>
      <w:r w:rsidR="000A4D04" w:rsidRPr="00FE2BE9">
        <w:rPr>
          <w:rFonts w:ascii="Arial" w:eastAsia="Arial" w:hAnsi="Arial" w:cs="Arial"/>
          <w:color w:val="000000"/>
          <w:kern w:val="2"/>
          <w:sz w:val="24"/>
          <w:szCs w:val="24"/>
          <w:lang w:eastAsia="en"/>
        </w:rPr>
        <w:t>enables the findings to</w:t>
      </w:r>
      <w:r w:rsidR="00ED58E2" w:rsidRPr="00FE2BE9">
        <w:rPr>
          <w:rFonts w:ascii="Arial" w:eastAsia="Arial" w:hAnsi="Arial" w:cs="Arial"/>
          <w:color w:val="000000"/>
          <w:kern w:val="2"/>
          <w:sz w:val="24"/>
          <w:szCs w:val="24"/>
          <w:lang w:eastAsia="en"/>
        </w:rPr>
        <w:t xml:space="preserve"> inform policy</w:t>
      </w:r>
      <w:r w:rsidR="00642F3A" w:rsidRPr="00FE2BE9">
        <w:rPr>
          <w:rFonts w:ascii="Arial" w:eastAsia="Arial" w:hAnsi="Arial" w:cs="Arial"/>
          <w:color w:val="000000"/>
          <w:kern w:val="2"/>
          <w:sz w:val="24"/>
          <w:szCs w:val="24"/>
          <w:lang w:eastAsia="en"/>
        </w:rPr>
        <w:t xml:space="preserve"> and guidance, and </w:t>
      </w:r>
      <w:r w:rsidR="004B6E98" w:rsidRPr="00FE2BE9">
        <w:rPr>
          <w:rFonts w:ascii="Arial" w:eastAsia="Arial" w:hAnsi="Arial" w:cs="Arial"/>
          <w:color w:val="000000"/>
          <w:kern w:val="2"/>
          <w:sz w:val="24"/>
          <w:szCs w:val="24"/>
          <w:lang w:eastAsia="en"/>
        </w:rPr>
        <w:t>potentially encourage</w:t>
      </w:r>
      <w:r w:rsidR="00642F3A" w:rsidRPr="00FE2BE9">
        <w:rPr>
          <w:rFonts w:ascii="Arial" w:eastAsia="Arial" w:hAnsi="Arial" w:cs="Arial"/>
          <w:color w:val="000000"/>
          <w:kern w:val="2"/>
          <w:sz w:val="24"/>
          <w:szCs w:val="24"/>
          <w:lang w:eastAsia="en"/>
        </w:rPr>
        <w:t xml:space="preserve"> funding, to support </w:t>
      </w:r>
      <w:r w:rsidR="005E4142" w:rsidRPr="00FE2BE9">
        <w:rPr>
          <w:rFonts w:ascii="Arial" w:eastAsia="Arial" w:hAnsi="Arial" w:cs="Arial"/>
          <w:color w:val="000000"/>
          <w:kern w:val="2"/>
          <w:sz w:val="24"/>
          <w:szCs w:val="24"/>
          <w:lang w:eastAsia="en"/>
        </w:rPr>
        <w:t>forcibly displaced populations</w:t>
      </w:r>
      <w:r w:rsidR="00ED58E2" w:rsidRPr="00FE2BE9">
        <w:rPr>
          <w:rFonts w:ascii="Arial" w:eastAsia="Arial" w:hAnsi="Arial" w:cs="Arial"/>
          <w:color w:val="000000"/>
          <w:kern w:val="2"/>
          <w:sz w:val="24"/>
          <w:szCs w:val="24"/>
          <w:lang w:eastAsia="en"/>
        </w:rPr>
        <w:t xml:space="preserve">. </w:t>
      </w:r>
    </w:p>
    <w:p w14:paraId="0D583242" w14:textId="77777777" w:rsidR="00FE0378" w:rsidRPr="00FE2BE9" w:rsidRDefault="00FE0378" w:rsidP="00FE2BE9">
      <w:pPr>
        <w:spacing w:after="0" w:line="480" w:lineRule="auto"/>
        <w:ind w:left="10" w:hanging="10"/>
        <w:jc w:val="both"/>
        <w:rPr>
          <w:rFonts w:ascii="Arial" w:eastAsia="Arial" w:hAnsi="Arial" w:cs="Arial"/>
          <w:color w:val="000000"/>
          <w:kern w:val="2"/>
          <w:sz w:val="24"/>
          <w:szCs w:val="24"/>
          <w:lang w:eastAsia="en"/>
        </w:rPr>
      </w:pPr>
    </w:p>
    <w:p w14:paraId="37594DC9" w14:textId="4A99C7B3" w:rsidR="00B77332" w:rsidRPr="00FE2BE9" w:rsidRDefault="008D3579" w:rsidP="008275D7">
      <w:pPr>
        <w:spacing w:after="0" w:line="480" w:lineRule="auto"/>
        <w:ind w:left="10" w:hanging="10"/>
        <w:jc w:val="both"/>
        <w:rPr>
          <w:rFonts w:ascii="Arial" w:hAnsi="Arial" w:cs="Arial"/>
          <w:sz w:val="24"/>
          <w:szCs w:val="24"/>
        </w:rPr>
      </w:pPr>
      <w:r w:rsidRPr="00FE2BE9">
        <w:rPr>
          <w:rFonts w:ascii="Arial" w:eastAsia="Arial" w:hAnsi="Arial" w:cs="Arial"/>
          <w:color w:val="000000"/>
          <w:kern w:val="2"/>
          <w:sz w:val="24"/>
          <w:szCs w:val="24"/>
          <w:lang w:eastAsia="en"/>
        </w:rPr>
        <w:t>For</w:t>
      </w:r>
      <w:r w:rsidR="00D85ED5" w:rsidRPr="00FE2BE9">
        <w:rPr>
          <w:rFonts w:ascii="Arial" w:eastAsia="Arial" w:hAnsi="Arial" w:cs="Arial"/>
          <w:color w:val="000000"/>
          <w:kern w:val="2"/>
          <w:sz w:val="24"/>
          <w:szCs w:val="24"/>
          <w:lang w:eastAsia="en"/>
        </w:rPr>
        <w:t xml:space="preserve"> psychotherapeutic practice, the</w:t>
      </w:r>
      <w:r w:rsidR="00ED70FB">
        <w:rPr>
          <w:rFonts w:ascii="Arial" w:eastAsia="Arial" w:hAnsi="Arial" w:cs="Arial"/>
          <w:color w:val="000000"/>
          <w:kern w:val="2"/>
          <w:sz w:val="24"/>
          <w:szCs w:val="24"/>
          <w:lang w:eastAsia="en"/>
        </w:rPr>
        <w:t>se</w:t>
      </w:r>
      <w:r w:rsidR="00D85ED5" w:rsidRPr="00FE2BE9">
        <w:rPr>
          <w:rFonts w:ascii="Arial" w:eastAsia="Arial" w:hAnsi="Arial" w:cs="Arial"/>
          <w:color w:val="000000"/>
          <w:kern w:val="2"/>
          <w:sz w:val="24"/>
          <w:szCs w:val="24"/>
          <w:lang w:eastAsia="en"/>
        </w:rPr>
        <w:t xml:space="preserve"> findings contribute to the ongoing debate </w:t>
      </w:r>
      <w:r w:rsidR="00C64B47">
        <w:rPr>
          <w:rFonts w:ascii="Arial" w:eastAsia="Arial" w:hAnsi="Arial" w:cs="Arial"/>
          <w:color w:val="000000"/>
          <w:kern w:val="2"/>
          <w:sz w:val="24"/>
          <w:szCs w:val="24"/>
          <w:lang w:eastAsia="en"/>
        </w:rPr>
        <w:t xml:space="preserve">regarding </w:t>
      </w:r>
      <w:r w:rsidR="00D94137" w:rsidRPr="00FE2BE9">
        <w:rPr>
          <w:rFonts w:ascii="Arial" w:eastAsia="Arial" w:hAnsi="Arial" w:cs="Arial"/>
          <w:color w:val="000000"/>
          <w:kern w:val="2"/>
          <w:sz w:val="24"/>
          <w:szCs w:val="24"/>
          <w:lang w:eastAsia="en"/>
        </w:rPr>
        <w:t>whether</w:t>
      </w:r>
      <w:r w:rsidR="00C64B47">
        <w:rPr>
          <w:rFonts w:ascii="Arial" w:eastAsia="Arial" w:hAnsi="Arial" w:cs="Arial"/>
          <w:color w:val="000000"/>
          <w:kern w:val="2"/>
          <w:sz w:val="24"/>
          <w:szCs w:val="24"/>
          <w:lang w:eastAsia="en"/>
        </w:rPr>
        <w:t xml:space="preserve"> positive client outcomes</w:t>
      </w:r>
      <w:r w:rsidR="00220C44">
        <w:rPr>
          <w:rFonts w:ascii="Arial" w:eastAsia="Arial" w:hAnsi="Arial" w:cs="Arial"/>
          <w:color w:val="000000"/>
          <w:kern w:val="2"/>
          <w:sz w:val="24"/>
          <w:szCs w:val="24"/>
          <w:lang w:eastAsia="en"/>
        </w:rPr>
        <w:t xml:space="preserve"> are </w:t>
      </w:r>
      <w:r w:rsidR="00C80DC7">
        <w:rPr>
          <w:rFonts w:ascii="Arial" w:eastAsia="Arial" w:hAnsi="Arial" w:cs="Arial"/>
          <w:color w:val="000000"/>
          <w:kern w:val="2"/>
          <w:sz w:val="24"/>
          <w:szCs w:val="24"/>
          <w:lang w:eastAsia="en"/>
        </w:rPr>
        <w:t xml:space="preserve">better </w:t>
      </w:r>
      <w:r w:rsidR="00220C44">
        <w:rPr>
          <w:rFonts w:ascii="Arial" w:eastAsia="Arial" w:hAnsi="Arial" w:cs="Arial"/>
          <w:color w:val="000000"/>
          <w:kern w:val="2"/>
          <w:sz w:val="24"/>
          <w:szCs w:val="24"/>
          <w:lang w:eastAsia="en"/>
        </w:rPr>
        <w:t>explained by</w:t>
      </w:r>
      <w:r w:rsidR="00D94137" w:rsidRPr="00FE2BE9">
        <w:rPr>
          <w:rFonts w:ascii="Arial" w:eastAsia="Arial" w:hAnsi="Arial" w:cs="Arial"/>
          <w:color w:val="000000"/>
          <w:kern w:val="2"/>
          <w:sz w:val="24"/>
          <w:szCs w:val="24"/>
          <w:lang w:eastAsia="en"/>
        </w:rPr>
        <w:t xml:space="preserve"> the therapeutic relationship </w:t>
      </w:r>
      <w:r w:rsidR="00220C44">
        <w:rPr>
          <w:rFonts w:ascii="Arial" w:eastAsia="Arial" w:hAnsi="Arial" w:cs="Arial"/>
          <w:color w:val="000000"/>
          <w:kern w:val="2"/>
          <w:sz w:val="24"/>
          <w:szCs w:val="24"/>
          <w:lang w:eastAsia="en"/>
        </w:rPr>
        <w:t>or</w:t>
      </w:r>
      <w:r w:rsidR="00D94137" w:rsidRPr="00FE2BE9">
        <w:rPr>
          <w:rFonts w:ascii="Arial" w:eastAsia="Arial" w:hAnsi="Arial" w:cs="Arial"/>
          <w:color w:val="000000"/>
          <w:kern w:val="2"/>
          <w:sz w:val="24"/>
          <w:szCs w:val="24"/>
          <w:lang w:eastAsia="en"/>
        </w:rPr>
        <w:t xml:space="preserve"> </w:t>
      </w:r>
      <w:r w:rsidR="003F2A8E" w:rsidRPr="00ED70FB">
        <w:rPr>
          <w:rFonts w:ascii="Arial" w:eastAsia="Arial" w:hAnsi="Arial" w:cs="Arial"/>
          <w:color w:val="000000"/>
          <w:kern w:val="2"/>
          <w:sz w:val="24"/>
          <w:szCs w:val="24"/>
          <w:lang w:eastAsia="en"/>
        </w:rPr>
        <w:t xml:space="preserve">therapist </w:t>
      </w:r>
      <w:r w:rsidR="00ED70FB" w:rsidRPr="00ED70FB">
        <w:rPr>
          <w:rFonts w:ascii="Arial" w:eastAsia="Arial" w:hAnsi="Arial" w:cs="Arial"/>
          <w:color w:val="000000"/>
          <w:kern w:val="2"/>
          <w:sz w:val="24"/>
          <w:szCs w:val="24"/>
          <w:lang w:eastAsia="en"/>
        </w:rPr>
        <w:t>adherence</w:t>
      </w:r>
      <w:r w:rsidR="003F2A8E" w:rsidRPr="00ED70FB">
        <w:rPr>
          <w:rFonts w:ascii="Arial" w:eastAsia="Arial" w:hAnsi="Arial" w:cs="Arial"/>
          <w:color w:val="000000"/>
          <w:kern w:val="2"/>
          <w:sz w:val="24"/>
          <w:szCs w:val="24"/>
          <w:lang w:eastAsia="en"/>
        </w:rPr>
        <w:t xml:space="preserve"> to the therapeutic model</w:t>
      </w:r>
      <w:r w:rsidR="00220C44">
        <w:rPr>
          <w:rFonts w:ascii="Arial" w:eastAsia="Arial" w:hAnsi="Arial" w:cs="Arial"/>
          <w:color w:val="000000"/>
          <w:kern w:val="2"/>
          <w:sz w:val="24"/>
          <w:szCs w:val="24"/>
          <w:lang w:eastAsia="en"/>
        </w:rPr>
        <w:t>.</w:t>
      </w:r>
      <w:r w:rsidR="00E93894" w:rsidRPr="00FE2BE9">
        <w:rPr>
          <w:rFonts w:ascii="Arial" w:eastAsia="Arial" w:hAnsi="Arial" w:cs="Arial"/>
          <w:color w:val="000000"/>
          <w:kern w:val="2"/>
          <w:sz w:val="24"/>
          <w:szCs w:val="24"/>
          <w:lang w:eastAsia="en"/>
        </w:rPr>
        <w:t xml:space="preserve"> </w:t>
      </w:r>
      <w:r w:rsidR="00171662" w:rsidRPr="00FE2BE9">
        <w:rPr>
          <w:rFonts w:ascii="Arial" w:eastAsia="Arial" w:hAnsi="Arial" w:cs="Arial"/>
          <w:color w:val="000000"/>
          <w:kern w:val="2"/>
          <w:sz w:val="24"/>
          <w:szCs w:val="24"/>
          <w:lang w:eastAsia="en"/>
        </w:rPr>
        <w:t>The authors s</w:t>
      </w:r>
      <w:r w:rsidR="00ED5401" w:rsidRPr="00FE2BE9">
        <w:rPr>
          <w:rFonts w:ascii="Arial" w:eastAsia="Arial" w:hAnsi="Arial" w:cs="Arial"/>
          <w:color w:val="000000"/>
          <w:kern w:val="2"/>
          <w:sz w:val="24"/>
          <w:szCs w:val="24"/>
          <w:lang w:eastAsia="en"/>
        </w:rPr>
        <w:t xml:space="preserve">uggest that studies </w:t>
      </w:r>
      <w:r w:rsidR="00162FD3" w:rsidRPr="00FE2BE9">
        <w:rPr>
          <w:rFonts w:ascii="Arial" w:eastAsia="Arial" w:hAnsi="Arial" w:cs="Arial"/>
          <w:color w:val="000000"/>
          <w:kern w:val="2"/>
          <w:sz w:val="24"/>
          <w:szCs w:val="24"/>
          <w:lang w:eastAsia="en"/>
        </w:rPr>
        <w:t xml:space="preserve">should compare psychosocial </w:t>
      </w:r>
      <w:r w:rsidR="00FE2268" w:rsidRPr="00FE2BE9">
        <w:rPr>
          <w:rFonts w:ascii="Arial" w:eastAsia="Arial" w:hAnsi="Arial" w:cs="Arial"/>
          <w:color w:val="000000"/>
          <w:kern w:val="2"/>
          <w:sz w:val="24"/>
          <w:szCs w:val="24"/>
          <w:lang w:eastAsia="en"/>
        </w:rPr>
        <w:t xml:space="preserve">interventions with psychological placebo as the only control condition to </w:t>
      </w:r>
      <w:r w:rsidR="00684D53" w:rsidRPr="00FE2BE9">
        <w:rPr>
          <w:rFonts w:ascii="Arial" w:eastAsia="Arial" w:hAnsi="Arial" w:cs="Arial"/>
          <w:color w:val="000000"/>
          <w:kern w:val="2"/>
          <w:sz w:val="24"/>
          <w:szCs w:val="24"/>
          <w:lang w:eastAsia="en"/>
        </w:rPr>
        <w:t xml:space="preserve">evaluate efficacy. As previously discussed, </w:t>
      </w:r>
      <w:r w:rsidR="00651BDE" w:rsidRPr="00FE2BE9">
        <w:rPr>
          <w:rFonts w:ascii="Arial" w:eastAsia="Arial" w:hAnsi="Arial" w:cs="Arial"/>
          <w:color w:val="000000"/>
          <w:kern w:val="2"/>
          <w:sz w:val="24"/>
          <w:szCs w:val="24"/>
          <w:lang w:eastAsia="en"/>
        </w:rPr>
        <w:t>hetero</w:t>
      </w:r>
      <w:r w:rsidR="005B2928" w:rsidRPr="00FE2BE9">
        <w:rPr>
          <w:rFonts w:ascii="Arial" w:eastAsia="Arial" w:hAnsi="Arial" w:cs="Arial"/>
          <w:color w:val="000000"/>
          <w:kern w:val="2"/>
          <w:sz w:val="24"/>
          <w:szCs w:val="24"/>
          <w:lang w:eastAsia="en"/>
        </w:rPr>
        <w:t>geneity of</w:t>
      </w:r>
      <w:r w:rsidR="00684D53" w:rsidRPr="00FE2BE9">
        <w:rPr>
          <w:rFonts w:ascii="Arial" w:eastAsia="Arial" w:hAnsi="Arial" w:cs="Arial"/>
          <w:color w:val="000000"/>
          <w:kern w:val="2"/>
          <w:sz w:val="24"/>
          <w:szCs w:val="24"/>
          <w:lang w:eastAsia="en"/>
        </w:rPr>
        <w:t xml:space="preserve"> </w:t>
      </w:r>
      <w:r w:rsidR="007B4F61" w:rsidRPr="00FE2BE9">
        <w:rPr>
          <w:rFonts w:ascii="Arial" w:eastAsia="Arial" w:hAnsi="Arial" w:cs="Arial"/>
          <w:color w:val="000000"/>
          <w:kern w:val="2"/>
          <w:sz w:val="24"/>
          <w:szCs w:val="24"/>
          <w:lang w:eastAsia="en"/>
        </w:rPr>
        <w:t>participant</w:t>
      </w:r>
      <w:r w:rsidR="005B2928" w:rsidRPr="00FE2BE9">
        <w:rPr>
          <w:rFonts w:ascii="Arial" w:eastAsia="Arial" w:hAnsi="Arial" w:cs="Arial"/>
          <w:color w:val="000000"/>
          <w:kern w:val="2"/>
          <w:sz w:val="24"/>
          <w:szCs w:val="24"/>
          <w:lang w:eastAsia="en"/>
        </w:rPr>
        <w:t>s</w:t>
      </w:r>
      <w:r w:rsidR="007B4F61" w:rsidRPr="00FE2BE9">
        <w:rPr>
          <w:rFonts w:ascii="Arial" w:eastAsia="Arial" w:hAnsi="Arial" w:cs="Arial"/>
          <w:color w:val="000000"/>
          <w:kern w:val="2"/>
          <w:sz w:val="24"/>
          <w:szCs w:val="24"/>
          <w:lang w:eastAsia="en"/>
        </w:rPr>
        <w:t xml:space="preserve"> and therapist</w:t>
      </w:r>
      <w:r w:rsidR="005B2928" w:rsidRPr="00FE2BE9">
        <w:rPr>
          <w:rFonts w:ascii="Arial" w:eastAsia="Arial" w:hAnsi="Arial" w:cs="Arial"/>
          <w:color w:val="000000"/>
          <w:kern w:val="2"/>
          <w:sz w:val="24"/>
          <w:szCs w:val="24"/>
          <w:lang w:eastAsia="en"/>
        </w:rPr>
        <w:t>s</w:t>
      </w:r>
      <w:r w:rsidR="007B4F61" w:rsidRPr="00FE2BE9">
        <w:rPr>
          <w:rFonts w:ascii="Arial" w:eastAsia="Arial" w:hAnsi="Arial" w:cs="Arial"/>
          <w:color w:val="000000"/>
          <w:kern w:val="2"/>
          <w:sz w:val="24"/>
          <w:szCs w:val="24"/>
          <w:lang w:eastAsia="en"/>
        </w:rPr>
        <w:t xml:space="preserve"> as well as researcher allegiance </w:t>
      </w:r>
      <w:r w:rsidR="00A11A00" w:rsidRPr="00FE2BE9">
        <w:rPr>
          <w:rFonts w:ascii="Arial" w:eastAsia="Arial" w:hAnsi="Arial" w:cs="Arial"/>
          <w:color w:val="000000"/>
          <w:kern w:val="2"/>
          <w:sz w:val="24"/>
          <w:szCs w:val="24"/>
          <w:lang w:eastAsia="en"/>
        </w:rPr>
        <w:t xml:space="preserve">were limitations and need </w:t>
      </w:r>
      <w:r w:rsidR="004C1507" w:rsidRPr="00FE2BE9">
        <w:rPr>
          <w:rFonts w:ascii="Arial" w:eastAsia="Arial" w:hAnsi="Arial" w:cs="Arial"/>
          <w:color w:val="000000"/>
          <w:kern w:val="2"/>
          <w:sz w:val="24"/>
          <w:szCs w:val="24"/>
          <w:lang w:eastAsia="en"/>
        </w:rPr>
        <w:t xml:space="preserve">to be </w:t>
      </w:r>
      <w:r w:rsidR="00A11A00" w:rsidRPr="00FE2BE9">
        <w:rPr>
          <w:rFonts w:ascii="Arial" w:eastAsia="Arial" w:hAnsi="Arial" w:cs="Arial"/>
          <w:color w:val="000000"/>
          <w:kern w:val="2"/>
          <w:sz w:val="24"/>
          <w:szCs w:val="24"/>
          <w:lang w:eastAsia="en"/>
        </w:rPr>
        <w:t>consider</w:t>
      </w:r>
      <w:r w:rsidR="004C1507" w:rsidRPr="00FE2BE9">
        <w:rPr>
          <w:rFonts w:ascii="Arial" w:eastAsia="Arial" w:hAnsi="Arial" w:cs="Arial"/>
          <w:color w:val="000000"/>
          <w:kern w:val="2"/>
          <w:sz w:val="24"/>
          <w:szCs w:val="24"/>
          <w:lang w:eastAsia="en"/>
        </w:rPr>
        <w:t>ed</w:t>
      </w:r>
      <w:r w:rsidR="00A11A00" w:rsidRPr="00FE2BE9">
        <w:rPr>
          <w:rFonts w:ascii="Arial" w:eastAsia="Arial" w:hAnsi="Arial" w:cs="Arial"/>
          <w:color w:val="000000"/>
          <w:kern w:val="2"/>
          <w:sz w:val="24"/>
          <w:szCs w:val="24"/>
          <w:lang w:eastAsia="en"/>
        </w:rPr>
        <w:t xml:space="preserve"> for </w:t>
      </w:r>
      <w:r w:rsidR="004C1507" w:rsidRPr="00FE2BE9">
        <w:rPr>
          <w:rFonts w:ascii="Arial" w:eastAsia="Arial" w:hAnsi="Arial" w:cs="Arial"/>
          <w:color w:val="000000"/>
          <w:kern w:val="2"/>
          <w:sz w:val="24"/>
          <w:szCs w:val="24"/>
          <w:lang w:eastAsia="en"/>
        </w:rPr>
        <w:t>future research</w:t>
      </w:r>
      <w:r w:rsidR="00106F69" w:rsidRPr="00FE2BE9">
        <w:rPr>
          <w:rFonts w:ascii="Arial" w:eastAsia="Arial" w:hAnsi="Arial" w:cs="Arial"/>
          <w:color w:val="000000"/>
          <w:kern w:val="2"/>
          <w:sz w:val="24"/>
          <w:szCs w:val="24"/>
          <w:lang w:eastAsia="en"/>
        </w:rPr>
        <w:t xml:space="preserve">. </w:t>
      </w:r>
      <w:r w:rsidR="00132552" w:rsidRPr="00FE2BE9">
        <w:rPr>
          <w:rFonts w:ascii="Arial" w:hAnsi="Arial" w:cs="Arial"/>
          <w:sz w:val="24"/>
          <w:szCs w:val="24"/>
        </w:rPr>
        <w:t xml:space="preserve">The </w:t>
      </w:r>
      <w:r w:rsidR="00646560" w:rsidRPr="00FE2BE9">
        <w:rPr>
          <w:rFonts w:ascii="Arial" w:hAnsi="Arial" w:cs="Arial"/>
          <w:sz w:val="24"/>
          <w:szCs w:val="24"/>
        </w:rPr>
        <w:t xml:space="preserve">use of Western models of </w:t>
      </w:r>
      <w:r w:rsidR="00756732" w:rsidRPr="00FE2BE9">
        <w:rPr>
          <w:rFonts w:ascii="Arial" w:hAnsi="Arial" w:cs="Arial"/>
          <w:sz w:val="24"/>
          <w:szCs w:val="24"/>
        </w:rPr>
        <w:t xml:space="preserve">both diagnosis and treatment raises the question of the research’s cultural validity. </w:t>
      </w:r>
      <w:r w:rsidR="00CB3134" w:rsidRPr="00FE2BE9">
        <w:rPr>
          <w:rFonts w:ascii="Arial" w:hAnsi="Arial" w:cs="Arial"/>
          <w:sz w:val="24"/>
          <w:szCs w:val="24"/>
        </w:rPr>
        <w:t xml:space="preserve">Paired with </w:t>
      </w:r>
      <w:r w:rsidR="00AD76DA" w:rsidRPr="00FE2BE9">
        <w:rPr>
          <w:rFonts w:ascii="Arial" w:hAnsi="Arial" w:cs="Arial"/>
          <w:sz w:val="24"/>
          <w:szCs w:val="24"/>
        </w:rPr>
        <w:t xml:space="preserve">the potential systemic challenges and language barriers for participants, </w:t>
      </w:r>
      <w:r w:rsidR="00505A78" w:rsidRPr="00FE2BE9">
        <w:rPr>
          <w:rFonts w:ascii="Arial" w:hAnsi="Arial" w:cs="Arial"/>
          <w:sz w:val="24"/>
          <w:szCs w:val="24"/>
        </w:rPr>
        <w:t xml:space="preserve">the </w:t>
      </w:r>
      <w:r w:rsidR="0020468F" w:rsidRPr="00FE2BE9">
        <w:rPr>
          <w:rFonts w:ascii="Arial" w:hAnsi="Arial" w:cs="Arial"/>
          <w:sz w:val="24"/>
          <w:szCs w:val="24"/>
        </w:rPr>
        <w:t xml:space="preserve">reliability </w:t>
      </w:r>
      <w:r w:rsidR="00AE27D1" w:rsidRPr="00FE2BE9">
        <w:rPr>
          <w:rFonts w:ascii="Arial" w:hAnsi="Arial" w:cs="Arial"/>
          <w:sz w:val="24"/>
          <w:szCs w:val="24"/>
        </w:rPr>
        <w:t>of</w:t>
      </w:r>
      <w:r w:rsidR="0020468F" w:rsidRPr="00FE2BE9">
        <w:rPr>
          <w:rFonts w:ascii="Arial" w:hAnsi="Arial" w:cs="Arial"/>
          <w:sz w:val="24"/>
          <w:szCs w:val="24"/>
        </w:rPr>
        <w:t xml:space="preserve"> generalis</w:t>
      </w:r>
      <w:r w:rsidR="007928E7" w:rsidRPr="00FE2BE9">
        <w:rPr>
          <w:rFonts w:ascii="Arial" w:hAnsi="Arial" w:cs="Arial"/>
          <w:sz w:val="24"/>
          <w:szCs w:val="24"/>
        </w:rPr>
        <w:t>ing</w:t>
      </w:r>
      <w:r w:rsidR="0020468F" w:rsidRPr="00FE2BE9">
        <w:rPr>
          <w:rFonts w:ascii="Arial" w:hAnsi="Arial" w:cs="Arial"/>
          <w:sz w:val="24"/>
          <w:szCs w:val="24"/>
        </w:rPr>
        <w:t xml:space="preserve"> the findings is weakened.</w:t>
      </w:r>
      <w:r w:rsidR="00310C30" w:rsidRPr="00FE2BE9">
        <w:rPr>
          <w:rFonts w:ascii="Arial" w:hAnsi="Arial" w:cs="Arial"/>
          <w:sz w:val="24"/>
          <w:szCs w:val="24"/>
        </w:rPr>
        <w:t xml:space="preserve"> </w:t>
      </w:r>
      <w:r w:rsidR="00DE5A64" w:rsidRPr="00FE2BE9">
        <w:rPr>
          <w:rFonts w:ascii="Arial" w:hAnsi="Arial" w:cs="Arial"/>
          <w:sz w:val="24"/>
          <w:szCs w:val="24"/>
        </w:rPr>
        <w:t>These limitations reflect</w:t>
      </w:r>
      <w:r w:rsidR="00581878" w:rsidRPr="00FE2BE9">
        <w:rPr>
          <w:rFonts w:ascii="Arial" w:hAnsi="Arial" w:cs="Arial"/>
          <w:sz w:val="24"/>
          <w:szCs w:val="24"/>
        </w:rPr>
        <w:t xml:space="preserve"> a broader issue within psychotherapy research. </w:t>
      </w:r>
      <w:r w:rsidR="00523DF8" w:rsidRPr="00FE2BE9">
        <w:rPr>
          <w:rFonts w:ascii="Arial" w:hAnsi="Arial" w:cs="Arial"/>
          <w:sz w:val="24"/>
          <w:szCs w:val="24"/>
        </w:rPr>
        <w:t>T</w:t>
      </w:r>
      <w:r w:rsidR="00A25B80" w:rsidRPr="00FE2BE9">
        <w:rPr>
          <w:rFonts w:ascii="Arial" w:hAnsi="Arial" w:cs="Arial"/>
          <w:sz w:val="24"/>
          <w:szCs w:val="24"/>
        </w:rPr>
        <w:t xml:space="preserve">he focus on symptom reduction </w:t>
      </w:r>
      <w:r w:rsidR="00AE1F47" w:rsidRPr="00FE2BE9">
        <w:rPr>
          <w:rFonts w:ascii="Arial" w:hAnsi="Arial" w:cs="Arial"/>
          <w:sz w:val="24"/>
          <w:szCs w:val="24"/>
        </w:rPr>
        <w:t>again imposes Western standards and understanding of symptoms of distress</w:t>
      </w:r>
      <w:r w:rsidR="004B79C5">
        <w:rPr>
          <w:rFonts w:ascii="Arial" w:hAnsi="Arial" w:cs="Arial"/>
          <w:sz w:val="24"/>
          <w:szCs w:val="24"/>
        </w:rPr>
        <w:t xml:space="preserve"> (</w:t>
      </w:r>
      <w:r w:rsidR="004B79C5" w:rsidRPr="0024451C">
        <w:rPr>
          <w:rFonts w:ascii="Arial" w:hAnsi="Arial" w:cs="Arial"/>
          <w:sz w:val="24"/>
          <w:szCs w:val="24"/>
        </w:rPr>
        <w:t>Miller and Rasmussen, 2010</w:t>
      </w:r>
      <w:r w:rsidR="004B79C5">
        <w:rPr>
          <w:rFonts w:ascii="Arial" w:hAnsi="Arial" w:cs="Arial"/>
          <w:sz w:val="24"/>
          <w:szCs w:val="24"/>
        </w:rPr>
        <w:t>)</w:t>
      </w:r>
      <w:r w:rsidR="00925256" w:rsidRPr="00FE2BE9">
        <w:rPr>
          <w:rFonts w:ascii="Arial" w:hAnsi="Arial" w:cs="Arial"/>
          <w:sz w:val="24"/>
          <w:szCs w:val="24"/>
        </w:rPr>
        <w:t>. Additionally, symptom reduction assumes improved quality of life, ho</w:t>
      </w:r>
      <w:r w:rsidR="00CE0F97" w:rsidRPr="00FE2BE9">
        <w:rPr>
          <w:rFonts w:ascii="Arial" w:hAnsi="Arial" w:cs="Arial"/>
          <w:sz w:val="24"/>
          <w:szCs w:val="24"/>
        </w:rPr>
        <w:t xml:space="preserve">wever it is not possible to </w:t>
      </w:r>
      <w:r w:rsidR="00860800" w:rsidRPr="00FE2BE9">
        <w:rPr>
          <w:rFonts w:ascii="Arial" w:hAnsi="Arial" w:cs="Arial"/>
          <w:sz w:val="24"/>
          <w:szCs w:val="24"/>
        </w:rPr>
        <w:t>ascertain</w:t>
      </w:r>
      <w:r w:rsidR="00CE0F97" w:rsidRPr="00FE2BE9">
        <w:rPr>
          <w:rFonts w:ascii="Arial" w:hAnsi="Arial" w:cs="Arial"/>
          <w:sz w:val="24"/>
          <w:szCs w:val="24"/>
        </w:rPr>
        <w:t xml:space="preserve"> this without more </w:t>
      </w:r>
      <w:r w:rsidR="00860800" w:rsidRPr="00FE2BE9">
        <w:rPr>
          <w:rFonts w:ascii="Arial" w:hAnsi="Arial" w:cs="Arial"/>
          <w:sz w:val="24"/>
          <w:szCs w:val="24"/>
        </w:rPr>
        <w:t>qualitative data that allows for richer information.</w:t>
      </w:r>
      <w:r w:rsidR="00255A0E" w:rsidRPr="00FE2BE9">
        <w:rPr>
          <w:rFonts w:ascii="Arial" w:hAnsi="Arial" w:cs="Arial"/>
          <w:sz w:val="24"/>
          <w:szCs w:val="24"/>
        </w:rPr>
        <w:t xml:space="preserve"> The </w:t>
      </w:r>
      <w:r w:rsidR="00481500">
        <w:rPr>
          <w:rFonts w:ascii="Arial" w:hAnsi="Arial" w:cs="Arial"/>
          <w:sz w:val="24"/>
          <w:szCs w:val="24"/>
        </w:rPr>
        <w:t xml:space="preserve">reliance </w:t>
      </w:r>
      <w:r w:rsidR="00481500">
        <w:rPr>
          <w:rFonts w:ascii="Arial" w:hAnsi="Arial" w:cs="Arial"/>
          <w:sz w:val="24"/>
          <w:szCs w:val="24"/>
        </w:rPr>
        <w:lastRenderedPageBreak/>
        <w:t>on</w:t>
      </w:r>
      <w:r w:rsidR="00255A0E" w:rsidRPr="00FE2BE9">
        <w:rPr>
          <w:rFonts w:ascii="Arial" w:hAnsi="Arial" w:cs="Arial"/>
          <w:sz w:val="24"/>
          <w:szCs w:val="24"/>
        </w:rPr>
        <w:t xml:space="preserve"> RCTs and quantitative data </w:t>
      </w:r>
      <w:r w:rsidR="00AE5C52">
        <w:rPr>
          <w:rFonts w:ascii="Arial" w:hAnsi="Arial" w:cs="Arial"/>
          <w:sz w:val="24"/>
          <w:szCs w:val="24"/>
        </w:rPr>
        <w:t xml:space="preserve">can </w:t>
      </w:r>
      <w:r w:rsidR="00DD6D00" w:rsidRPr="00FE2BE9">
        <w:rPr>
          <w:rFonts w:ascii="Arial" w:hAnsi="Arial" w:cs="Arial"/>
          <w:sz w:val="24"/>
          <w:szCs w:val="24"/>
        </w:rPr>
        <w:t xml:space="preserve">marginalise relational therapies as </w:t>
      </w:r>
      <w:r w:rsidR="0038163B">
        <w:rPr>
          <w:rFonts w:ascii="Arial" w:hAnsi="Arial" w:cs="Arial"/>
          <w:sz w:val="24"/>
          <w:szCs w:val="24"/>
        </w:rPr>
        <w:t>this approach prioritises whether an intervention works rather than examining how</w:t>
      </w:r>
      <w:r w:rsidR="00597617">
        <w:rPr>
          <w:rFonts w:ascii="Arial" w:hAnsi="Arial" w:cs="Arial"/>
          <w:sz w:val="24"/>
          <w:szCs w:val="24"/>
        </w:rPr>
        <w:t xml:space="preserve"> change occurs (</w:t>
      </w:r>
      <w:r w:rsidR="00053A0B" w:rsidRPr="008275D7">
        <w:rPr>
          <w:rFonts w:ascii="Arial" w:hAnsi="Arial" w:cs="Arial"/>
          <w:sz w:val="24"/>
          <w:szCs w:val="24"/>
        </w:rPr>
        <w:t xml:space="preserve">Norcross and </w:t>
      </w:r>
      <w:proofErr w:type="spellStart"/>
      <w:r w:rsidR="00053A0B" w:rsidRPr="008275D7">
        <w:rPr>
          <w:rFonts w:ascii="Arial" w:hAnsi="Arial" w:cs="Arial"/>
          <w:sz w:val="24"/>
          <w:szCs w:val="24"/>
        </w:rPr>
        <w:t>Wampold</w:t>
      </w:r>
      <w:proofErr w:type="spellEnd"/>
      <w:r w:rsidR="00053A0B" w:rsidRPr="008275D7">
        <w:rPr>
          <w:rFonts w:ascii="Arial" w:hAnsi="Arial" w:cs="Arial"/>
          <w:sz w:val="24"/>
          <w:szCs w:val="24"/>
        </w:rPr>
        <w:t>, 2011</w:t>
      </w:r>
      <w:r w:rsidR="00053A0B">
        <w:rPr>
          <w:rFonts w:ascii="Arial" w:hAnsi="Arial" w:cs="Arial"/>
          <w:sz w:val="24"/>
          <w:szCs w:val="24"/>
        </w:rPr>
        <w:t>).</w:t>
      </w:r>
    </w:p>
    <w:p w14:paraId="2DB8742D" w14:textId="77777777" w:rsidR="00D86F53" w:rsidRPr="00FE2BE9" w:rsidRDefault="00D86F53" w:rsidP="00FE2BE9">
      <w:pPr>
        <w:spacing w:after="0" w:line="480" w:lineRule="auto"/>
        <w:ind w:left="10" w:hanging="10"/>
        <w:jc w:val="both"/>
        <w:rPr>
          <w:rFonts w:ascii="Arial" w:hAnsi="Arial" w:cs="Arial"/>
          <w:sz w:val="24"/>
          <w:szCs w:val="24"/>
        </w:rPr>
      </w:pPr>
    </w:p>
    <w:p w14:paraId="7A837B4C" w14:textId="059B3577" w:rsidR="009F50A8" w:rsidRPr="00FE2BE9" w:rsidRDefault="007923DD" w:rsidP="00FE2BE9">
      <w:pPr>
        <w:spacing w:after="0" w:line="480" w:lineRule="auto"/>
        <w:ind w:left="10" w:hanging="10"/>
        <w:jc w:val="both"/>
        <w:rPr>
          <w:rFonts w:ascii="Arial" w:hAnsi="Arial" w:cs="Arial"/>
          <w:sz w:val="24"/>
          <w:szCs w:val="24"/>
        </w:rPr>
      </w:pPr>
      <w:r w:rsidRPr="00FE2BE9">
        <w:rPr>
          <w:rFonts w:ascii="Arial" w:hAnsi="Arial" w:cs="Arial"/>
          <w:sz w:val="24"/>
          <w:szCs w:val="24"/>
        </w:rPr>
        <w:t xml:space="preserve">While this analysis indicates that </w:t>
      </w:r>
      <w:r w:rsidR="00CA5916" w:rsidRPr="00FE2BE9">
        <w:rPr>
          <w:rFonts w:ascii="Arial" w:hAnsi="Arial" w:cs="Arial"/>
          <w:sz w:val="24"/>
          <w:szCs w:val="24"/>
        </w:rPr>
        <w:t xml:space="preserve">both psychosocial and psychological placebo interventions can be </w:t>
      </w:r>
      <w:r w:rsidR="00C06CAD" w:rsidRPr="00FE2BE9">
        <w:rPr>
          <w:rFonts w:ascii="Arial" w:hAnsi="Arial" w:cs="Arial"/>
          <w:sz w:val="24"/>
          <w:szCs w:val="24"/>
        </w:rPr>
        <w:t xml:space="preserve">effective, </w:t>
      </w:r>
      <w:r w:rsidR="00A90FBA" w:rsidRPr="00FE2BE9">
        <w:rPr>
          <w:rFonts w:ascii="Arial" w:hAnsi="Arial" w:cs="Arial"/>
          <w:sz w:val="24"/>
          <w:szCs w:val="24"/>
        </w:rPr>
        <w:t xml:space="preserve">richer </w:t>
      </w:r>
      <w:r w:rsidR="00D04053" w:rsidRPr="00FE2BE9">
        <w:rPr>
          <w:rFonts w:ascii="Arial" w:hAnsi="Arial" w:cs="Arial"/>
          <w:sz w:val="24"/>
          <w:szCs w:val="24"/>
        </w:rPr>
        <w:t xml:space="preserve">qualitative </w:t>
      </w:r>
      <w:r w:rsidR="00A90FBA" w:rsidRPr="00FE2BE9">
        <w:rPr>
          <w:rFonts w:ascii="Arial" w:hAnsi="Arial" w:cs="Arial"/>
          <w:sz w:val="24"/>
          <w:szCs w:val="24"/>
        </w:rPr>
        <w:t xml:space="preserve">data in the form of participant and therapist interviews may </w:t>
      </w:r>
      <w:r w:rsidR="00B45051">
        <w:rPr>
          <w:rFonts w:ascii="Arial" w:hAnsi="Arial" w:cs="Arial"/>
          <w:sz w:val="24"/>
          <w:szCs w:val="24"/>
        </w:rPr>
        <w:t>better inform</w:t>
      </w:r>
      <w:r w:rsidR="00A90FBA" w:rsidRPr="00FE2BE9">
        <w:rPr>
          <w:rFonts w:ascii="Arial" w:hAnsi="Arial" w:cs="Arial"/>
          <w:sz w:val="24"/>
          <w:szCs w:val="24"/>
        </w:rPr>
        <w:t xml:space="preserve"> findings to understand </w:t>
      </w:r>
      <w:r w:rsidR="003F0AA3" w:rsidRPr="00FE2BE9">
        <w:rPr>
          <w:rFonts w:ascii="Arial" w:hAnsi="Arial" w:cs="Arial"/>
          <w:sz w:val="24"/>
          <w:szCs w:val="24"/>
        </w:rPr>
        <w:t xml:space="preserve">the </w:t>
      </w:r>
      <w:r w:rsidR="00453E79" w:rsidRPr="00FE2BE9">
        <w:rPr>
          <w:rFonts w:ascii="Arial" w:hAnsi="Arial" w:cs="Arial"/>
          <w:sz w:val="24"/>
          <w:szCs w:val="24"/>
        </w:rPr>
        <w:t xml:space="preserve">mechanism </w:t>
      </w:r>
      <w:r w:rsidR="002E3789" w:rsidRPr="00FE2BE9">
        <w:rPr>
          <w:rFonts w:ascii="Arial" w:hAnsi="Arial" w:cs="Arial"/>
          <w:sz w:val="24"/>
          <w:szCs w:val="24"/>
        </w:rPr>
        <w:t>through which therapeutic change occurs.</w:t>
      </w:r>
      <w:r w:rsidR="007E2031" w:rsidRPr="00FE2BE9">
        <w:rPr>
          <w:rFonts w:ascii="Arial" w:hAnsi="Arial" w:cs="Arial"/>
          <w:sz w:val="24"/>
          <w:szCs w:val="24"/>
        </w:rPr>
        <w:t xml:space="preserve"> </w:t>
      </w:r>
      <w:r w:rsidR="009F50A8" w:rsidRPr="00FE2BE9">
        <w:rPr>
          <w:rFonts w:ascii="Arial" w:hAnsi="Arial" w:cs="Arial"/>
          <w:sz w:val="24"/>
          <w:szCs w:val="24"/>
        </w:rPr>
        <w:t xml:space="preserve">The paper reflects the dominance of positivist evidence hierarchies </w:t>
      </w:r>
      <w:r w:rsidR="007A7B2B" w:rsidRPr="00FE2BE9">
        <w:rPr>
          <w:rFonts w:ascii="Arial" w:hAnsi="Arial" w:cs="Arial"/>
          <w:sz w:val="24"/>
          <w:szCs w:val="24"/>
        </w:rPr>
        <w:t xml:space="preserve">in which RCTs are the gold standard and have significant influence on policy. </w:t>
      </w:r>
      <w:r w:rsidR="00FB5A96" w:rsidRPr="00FE2BE9">
        <w:rPr>
          <w:rFonts w:ascii="Arial" w:hAnsi="Arial" w:cs="Arial"/>
          <w:sz w:val="24"/>
          <w:szCs w:val="24"/>
        </w:rPr>
        <w:t xml:space="preserve">The findings are important in raising visibility of </w:t>
      </w:r>
      <w:r w:rsidR="00087884" w:rsidRPr="00FE2BE9">
        <w:rPr>
          <w:rFonts w:ascii="Arial" w:hAnsi="Arial" w:cs="Arial"/>
          <w:sz w:val="24"/>
          <w:szCs w:val="24"/>
        </w:rPr>
        <w:t xml:space="preserve">the mental health of asylum seekers and </w:t>
      </w:r>
      <w:r w:rsidR="00BF047D" w:rsidRPr="00FE2BE9">
        <w:rPr>
          <w:rFonts w:ascii="Arial" w:hAnsi="Arial" w:cs="Arial"/>
          <w:sz w:val="24"/>
          <w:szCs w:val="24"/>
        </w:rPr>
        <w:t>refugees and</w:t>
      </w:r>
      <w:r w:rsidR="00087884" w:rsidRPr="00FE2BE9">
        <w:rPr>
          <w:rFonts w:ascii="Arial" w:hAnsi="Arial" w:cs="Arial"/>
          <w:sz w:val="24"/>
          <w:szCs w:val="24"/>
        </w:rPr>
        <w:t xml:space="preserve"> indicate a need to adapt </w:t>
      </w:r>
      <w:r w:rsidR="00A51762" w:rsidRPr="00FE2BE9">
        <w:rPr>
          <w:rFonts w:ascii="Arial" w:hAnsi="Arial" w:cs="Arial"/>
          <w:sz w:val="24"/>
          <w:szCs w:val="24"/>
        </w:rPr>
        <w:t xml:space="preserve">therapeutic approaches to offer effective support. </w:t>
      </w:r>
      <w:r w:rsidR="0008645C" w:rsidRPr="00FE2BE9">
        <w:rPr>
          <w:rFonts w:ascii="Arial" w:hAnsi="Arial" w:cs="Arial"/>
          <w:sz w:val="24"/>
          <w:szCs w:val="24"/>
        </w:rPr>
        <w:t>However, the paper reflects existing tensions within the therapeutic field</w:t>
      </w:r>
      <w:r w:rsidR="00D51B79" w:rsidRPr="00FE2BE9">
        <w:rPr>
          <w:rFonts w:ascii="Arial" w:hAnsi="Arial" w:cs="Arial"/>
          <w:sz w:val="24"/>
          <w:szCs w:val="24"/>
        </w:rPr>
        <w:t xml:space="preserve"> between the privileging of measurable outcomes and </w:t>
      </w:r>
      <w:r w:rsidR="00BF047D" w:rsidRPr="00FE2BE9">
        <w:rPr>
          <w:rFonts w:ascii="Arial" w:hAnsi="Arial" w:cs="Arial"/>
          <w:sz w:val="24"/>
          <w:szCs w:val="24"/>
        </w:rPr>
        <w:t>the marginalisation of relational processes.</w:t>
      </w:r>
      <w:r w:rsidR="00E62A9E" w:rsidRPr="00FE2BE9">
        <w:rPr>
          <w:rFonts w:ascii="Arial" w:hAnsi="Arial" w:cs="Arial"/>
          <w:sz w:val="24"/>
          <w:szCs w:val="24"/>
        </w:rPr>
        <w:t xml:space="preserve"> </w:t>
      </w:r>
      <w:r w:rsidR="007C7B53" w:rsidRPr="00FE2BE9">
        <w:rPr>
          <w:rFonts w:ascii="Arial" w:hAnsi="Arial" w:cs="Arial"/>
          <w:sz w:val="24"/>
          <w:szCs w:val="24"/>
        </w:rPr>
        <w:t xml:space="preserve">The paper </w:t>
      </w:r>
      <w:r w:rsidR="00B74D69" w:rsidRPr="00FE2BE9">
        <w:rPr>
          <w:rFonts w:ascii="Arial" w:hAnsi="Arial" w:cs="Arial"/>
          <w:sz w:val="24"/>
          <w:szCs w:val="24"/>
        </w:rPr>
        <w:t xml:space="preserve">is successful in </w:t>
      </w:r>
      <w:r w:rsidR="00492E4E" w:rsidRPr="00FE2BE9">
        <w:rPr>
          <w:rFonts w:ascii="Arial" w:hAnsi="Arial" w:cs="Arial"/>
          <w:sz w:val="24"/>
          <w:szCs w:val="24"/>
        </w:rPr>
        <w:t>developing</w:t>
      </w:r>
      <w:r w:rsidR="00B74D69" w:rsidRPr="00FE2BE9">
        <w:rPr>
          <w:rFonts w:ascii="Arial" w:hAnsi="Arial" w:cs="Arial"/>
          <w:sz w:val="24"/>
          <w:szCs w:val="24"/>
        </w:rPr>
        <w:t xml:space="preserve"> </w:t>
      </w:r>
      <w:r w:rsidR="00757ABB" w:rsidRPr="00FE2BE9">
        <w:rPr>
          <w:rFonts w:ascii="Arial" w:hAnsi="Arial" w:cs="Arial"/>
          <w:sz w:val="24"/>
          <w:szCs w:val="24"/>
        </w:rPr>
        <w:t>conversations about the efficacy of therapy for asylum seekers and refugees</w:t>
      </w:r>
      <w:r w:rsidR="00E4473F" w:rsidRPr="00FE2BE9">
        <w:rPr>
          <w:rFonts w:ascii="Arial" w:hAnsi="Arial" w:cs="Arial"/>
          <w:sz w:val="24"/>
          <w:szCs w:val="24"/>
        </w:rPr>
        <w:t>. H</w:t>
      </w:r>
      <w:r w:rsidR="00757ABB" w:rsidRPr="00FE2BE9">
        <w:rPr>
          <w:rFonts w:ascii="Arial" w:hAnsi="Arial" w:cs="Arial"/>
          <w:sz w:val="24"/>
          <w:szCs w:val="24"/>
        </w:rPr>
        <w:t>owever</w:t>
      </w:r>
      <w:r w:rsidR="00E4473F" w:rsidRPr="00FE2BE9">
        <w:rPr>
          <w:rFonts w:ascii="Arial" w:hAnsi="Arial" w:cs="Arial"/>
          <w:sz w:val="24"/>
          <w:szCs w:val="24"/>
        </w:rPr>
        <w:t>,</w:t>
      </w:r>
      <w:r w:rsidR="00757ABB" w:rsidRPr="00FE2BE9">
        <w:rPr>
          <w:rFonts w:ascii="Arial" w:hAnsi="Arial" w:cs="Arial"/>
          <w:sz w:val="24"/>
          <w:szCs w:val="24"/>
        </w:rPr>
        <w:t xml:space="preserve"> the findings</w:t>
      </w:r>
      <w:r w:rsidR="00A34C89" w:rsidRPr="00FE2BE9">
        <w:rPr>
          <w:rFonts w:ascii="Arial" w:hAnsi="Arial" w:cs="Arial"/>
          <w:sz w:val="24"/>
          <w:szCs w:val="24"/>
        </w:rPr>
        <w:t xml:space="preserve"> only tell part of the story. </w:t>
      </w:r>
      <w:r w:rsidR="00492E4E" w:rsidRPr="00FE2BE9">
        <w:rPr>
          <w:rFonts w:ascii="Arial" w:eastAsia="Arial" w:hAnsi="Arial" w:cs="Arial"/>
          <w:color w:val="000000"/>
          <w:kern w:val="2"/>
          <w:sz w:val="24"/>
          <w:szCs w:val="24"/>
          <w:lang w:eastAsia="en"/>
        </w:rPr>
        <w:t xml:space="preserve">It </w:t>
      </w:r>
      <w:r w:rsidR="00197BC0" w:rsidRPr="00FE2BE9">
        <w:rPr>
          <w:rFonts w:ascii="Arial" w:eastAsia="Arial" w:hAnsi="Arial" w:cs="Arial"/>
          <w:color w:val="000000"/>
          <w:kern w:val="2"/>
          <w:sz w:val="24"/>
          <w:szCs w:val="24"/>
          <w:lang w:eastAsia="en"/>
        </w:rPr>
        <w:t>provides</w:t>
      </w:r>
      <w:r w:rsidR="00492E4E" w:rsidRPr="00FE2BE9">
        <w:rPr>
          <w:rFonts w:ascii="Arial" w:eastAsia="Arial" w:hAnsi="Arial" w:cs="Arial"/>
          <w:color w:val="000000"/>
          <w:kern w:val="2"/>
          <w:sz w:val="24"/>
          <w:szCs w:val="24"/>
          <w:lang w:eastAsia="en"/>
        </w:rPr>
        <w:t xml:space="preserve"> a stepping stone for the field to</w:t>
      </w:r>
      <w:r w:rsidR="0076145C" w:rsidRPr="00FE2BE9">
        <w:rPr>
          <w:rFonts w:ascii="Arial" w:eastAsia="Arial" w:hAnsi="Arial" w:cs="Arial"/>
          <w:color w:val="000000"/>
          <w:kern w:val="2"/>
          <w:sz w:val="24"/>
          <w:szCs w:val="24"/>
          <w:lang w:eastAsia="en"/>
        </w:rPr>
        <w:t xml:space="preserve"> further</w:t>
      </w:r>
      <w:r w:rsidR="00492E4E" w:rsidRPr="00FE2BE9">
        <w:rPr>
          <w:rFonts w:ascii="Arial" w:eastAsia="Arial" w:hAnsi="Arial" w:cs="Arial"/>
          <w:color w:val="000000"/>
          <w:kern w:val="2"/>
          <w:sz w:val="24"/>
          <w:szCs w:val="24"/>
          <w:lang w:eastAsia="en"/>
        </w:rPr>
        <w:t xml:space="preserve"> evaluate and understand which processes are valuable and whether culturally sensitive adaptations are effective.  </w:t>
      </w:r>
      <w:r w:rsidR="001D0BC3" w:rsidRPr="00FE2BE9">
        <w:rPr>
          <w:rFonts w:ascii="Arial" w:eastAsia="Arial" w:hAnsi="Arial" w:cs="Arial"/>
          <w:color w:val="000000"/>
          <w:kern w:val="2"/>
          <w:sz w:val="24"/>
          <w:szCs w:val="24"/>
          <w:lang w:eastAsia="en"/>
        </w:rPr>
        <w:t>Future</w:t>
      </w:r>
      <w:r w:rsidR="00A111A0" w:rsidRPr="00FE2BE9">
        <w:rPr>
          <w:rFonts w:ascii="Arial" w:eastAsia="Arial" w:hAnsi="Arial" w:cs="Arial"/>
          <w:color w:val="000000"/>
          <w:kern w:val="2"/>
          <w:sz w:val="24"/>
          <w:szCs w:val="24"/>
          <w:lang w:eastAsia="en"/>
        </w:rPr>
        <w:t xml:space="preserve"> research would benefit </w:t>
      </w:r>
      <w:r w:rsidR="00EA71A4">
        <w:rPr>
          <w:rFonts w:ascii="Arial" w:eastAsia="Arial" w:hAnsi="Arial" w:cs="Arial"/>
          <w:color w:val="000000"/>
          <w:kern w:val="2"/>
          <w:sz w:val="24"/>
          <w:szCs w:val="24"/>
          <w:lang w:eastAsia="en"/>
        </w:rPr>
        <w:t>by</w:t>
      </w:r>
      <w:r w:rsidR="001D14B6" w:rsidRPr="00FE2BE9">
        <w:rPr>
          <w:rFonts w:ascii="Arial" w:eastAsia="Arial" w:hAnsi="Arial" w:cs="Arial"/>
          <w:color w:val="000000"/>
          <w:kern w:val="2"/>
          <w:sz w:val="24"/>
          <w:szCs w:val="24"/>
          <w:lang w:eastAsia="en"/>
        </w:rPr>
        <w:t xml:space="preserve"> incorporating</w:t>
      </w:r>
      <w:r w:rsidR="007A4FED" w:rsidRPr="00FE2BE9">
        <w:rPr>
          <w:rFonts w:ascii="Arial" w:eastAsia="Arial" w:hAnsi="Arial" w:cs="Arial"/>
          <w:color w:val="000000"/>
          <w:kern w:val="2"/>
          <w:sz w:val="24"/>
          <w:szCs w:val="24"/>
          <w:lang w:eastAsia="en"/>
        </w:rPr>
        <w:t xml:space="preserve"> forms of evidence that capture</w:t>
      </w:r>
      <w:r w:rsidR="00C206CB" w:rsidRPr="00FE2BE9">
        <w:rPr>
          <w:rFonts w:ascii="Arial" w:eastAsia="Arial" w:hAnsi="Arial" w:cs="Arial"/>
          <w:color w:val="000000"/>
          <w:kern w:val="2"/>
          <w:sz w:val="24"/>
          <w:szCs w:val="24"/>
          <w:lang w:eastAsia="en"/>
        </w:rPr>
        <w:t xml:space="preserve"> a </w:t>
      </w:r>
      <w:r w:rsidR="00895050" w:rsidRPr="00FE2BE9">
        <w:rPr>
          <w:rFonts w:ascii="Arial" w:eastAsia="Arial" w:hAnsi="Arial" w:cs="Arial"/>
          <w:color w:val="000000"/>
          <w:kern w:val="2"/>
          <w:sz w:val="24"/>
          <w:szCs w:val="24"/>
          <w:lang w:eastAsia="en"/>
        </w:rPr>
        <w:t xml:space="preserve">wider </w:t>
      </w:r>
      <w:r w:rsidR="00C206CB" w:rsidRPr="00FE2BE9">
        <w:rPr>
          <w:rFonts w:ascii="Arial" w:eastAsia="Arial" w:hAnsi="Arial" w:cs="Arial"/>
          <w:color w:val="000000"/>
          <w:kern w:val="2"/>
          <w:sz w:val="24"/>
          <w:szCs w:val="24"/>
          <w:lang w:eastAsia="en"/>
        </w:rPr>
        <w:t>range of</w:t>
      </w:r>
      <w:r w:rsidR="00895050" w:rsidRPr="00FE2BE9">
        <w:rPr>
          <w:rFonts w:ascii="Arial" w:eastAsia="Arial" w:hAnsi="Arial" w:cs="Arial"/>
          <w:color w:val="000000"/>
          <w:kern w:val="2"/>
          <w:sz w:val="24"/>
          <w:szCs w:val="24"/>
          <w:lang w:eastAsia="en"/>
        </w:rPr>
        <w:t xml:space="preserve"> perspectives, particularly those </w:t>
      </w:r>
      <w:r w:rsidR="00442DDA" w:rsidRPr="00FE2BE9">
        <w:rPr>
          <w:rFonts w:ascii="Arial" w:eastAsia="Arial" w:hAnsi="Arial" w:cs="Arial"/>
          <w:color w:val="000000"/>
          <w:kern w:val="2"/>
          <w:sz w:val="24"/>
          <w:szCs w:val="24"/>
          <w:lang w:eastAsia="en"/>
        </w:rPr>
        <w:t>highlight</w:t>
      </w:r>
      <w:r w:rsidR="00D51314" w:rsidRPr="00FE2BE9">
        <w:rPr>
          <w:rFonts w:ascii="Arial" w:eastAsia="Arial" w:hAnsi="Arial" w:cs="Arial"/>
          <w:color w:val="000000"/>
          <w:kern w:val="2"/>
          <w:sz w:val="24"/>
          <w:szCs w:val="24"/>
          <w:lang w:eastAsia="en"/>
        </w:rPr>
        <w:t>ing</w:t>
      </w:r>
      <w:r w:rsidR="005F431E" w:rsidRPr="00FE2BE9">
        <w:rPr>
          <w:rFonts w:ascii="Arial" w:eastAsia="Arial" w:hAnsi="Arial" w:cs="Arial"/>
          <w:color w:val="000000"/>
          <w:kern w:val="2"/>
          <w:sz w:val="24"/>
          <w:szCs w:val="24"/>
          <w:lang w:eastAsia="en"/>
        </w:rPr>
        <w:t xml:space="preserve"> the </w:t>
      </w:r>
      <w:r w:rsidR="001A52B5" w:rsidRPr="00FE2BE9">
        <w:rPr>
          <w:rFonts w:ascii="Arial" w:eastAsia="Arial" w:hAnsi="Arial" w:cs="Arial"/>
          <w:color w:val="000000"/>
          <w:kern w:val="2"/>
          <w:sz w:val="24"/>
          <w:szCs w:val="24"/>
          <w:lang w:eastAsia="en"/>
        </w:rPr>
        <w:t xml:space="preserve">therapeutic </w:t>
      </w:r>
      <w:r w:rsidR="005F431E" w:rsidRPr="00FE2BE9">
        <w:rPr>
          <w:rFonts w:ascii="Arial" w:eastAsia="Arial" w:hAnsi="Arial" w:cs="Arial"/>
          <w:color w:val="000000"/>
          <w:kern w:val="2"/>
          <w:sz w:val="24"/>
          <w:szCs w:val="24"/>
          <w:lang w:eastAsia="en"/>
        </w:rPr>
        <w:t xml:space="preserve">processes </w:t>
      </w:r>
      <w:r w:rsidR="00442DDA" w:rsidRPr="00FE2BE9">
        <w:rPr>
          <w:rFonts w:ascii="Arial" w:eastAsia="Arial" w:hAnsi="Arial" w:cs="Arial"/>
          <w:color w:val="000000"/>
          <w:kern w:val="2"/>
          <w:sz w:val="24"/>
          <w:szCs w:val="24"/>
          <w:lang w:eastAsia="en"/>
        </w:rPr>
        <w:t>that</w:t>
      </w:r>
      <w:r w:rsidR="005F431E" w:rsidRPr="00FE2BE9">
        <w:rPr>
          <w:rFonts w:ascii="Arial" w:eastAsia="Arial" w:hAnsi="Arial" w:cs="Arial"/>
          <w:color w:val="000000"/>
          <w:kern w:val="2"/>
          <w:sz w:val="24"/>
          <w:szCs w:val="24"/>
          <w:lang w:eastAsia="en"/>
        </w:rPr>
        <w:t xml:space="preserve"> </w:t>
      </w:r>
      <w:r w:rsidR="001A52B5" w:rsidRPr="00FE2BE9">
        <w:rPr>
          <w:rFonts w:ascii="Arial" w:eastAsia="Arial" w:hAnsi="Arial" w:cs="Arial"/>
          <w:color w:val="000000"/>
          <w:kern w:val="2"/>
          <w:sz w:val="24"/>
          <w:szCs w:val="24"/>
          <w:lang w:eastAsia="en"/>
        </w:rPr>
        <w:t>support change</w:t>
      </w:r>
      <w:r w:rsidR="00800FC7">
        <w:rPr>
          <w:rFonts w:ascii="Arial" w:eastAsia="Arial" w:hAnsi="Arial" w:cs="Arial"/>
          <w:color w:val="000000"/>
          <w:kern w:val="2"/>
          <w:sz w:val="24"/>
          <w:szCs w:val="24"/>
          <w:lang w:eastAsia="en"/>
        </w:rPr>
        <w:t xml:space="preserve"> (</w:t>
      </w:r>
      <w:r w:rsidR="00800FC7" w:rsidRPr="007B4BAA">
        <w:rPr>
          <w:rFonts w:ascii="Arial" w:eastAsia="Arial" w:hAnsi="Arial" w:cs="Arial"/>
          <w:color w:val="000000"/>
          <w:kern w:val="2"/>
          <w:sz w:val="24"/>
          <w:szCs w:val="24"/>
          <w:lang w:eastAsia="en"/>
        </w:rPr>
        <w:t>Cooper and McLeod, 20</w:t>
      </w:r>
      <w:r w:rsidR="007B4BAA" w:rsidRPr="007B4BAA">
        <w:rPr>
          <w:rFonts w:ascii="Arial" w:eastAsia="Arial" w:hAnsi="Arial" w:cs="Arial"/>
          <w:color w:val="000000"/>
          <w:kern w:val="2"/>
          <w:sz w:val="24"/>
          <w:szCs w:val="24"/>
          <w:lang w:eastAsia="en"/>
        </w:rPr>
        <w:t>0</w:t>
      </w:r>
      <w:r w:rsidR="00800FC7" w:rsidRPr="007B4BAA">
        <w:rPr>
          <w:rFonts w:ascii="Arial" w:eastAsia="Arial" w:hAnsi="Arial" w:cs="Arial"/>
          <w:color w:val="000000"/>
          <w:kern w:val="2"/>
          <w:sz w:val="24"/>
          <w:szCs w:val="24"/>
          <w:lang w:eastAsia="en"/>
        </w:rPr>
        <w:t>7</w:t>
      </w:r>
      <w:r w:rsidR="00800FC7">
        <w:rPr>
          <w:rFonts w:ascii="Arial" w:eastAsia="Arial" w:hAnsi="Arial" w:cs="Arial"/>
          <w:color w:val="000000"/>
          <w:kern w:val="2"/>
          <w:sz w:val="24"/>
          <w:szCs w:val="24"/>
          <w:lang w:eastAsia="en"/>
        </w:rPr>
        <w:t>)</w:t>
      </w:r>
      <w:r w:rsidR="005F155A" w:rsidRPr="00FE2BE9">
        <w:rPr>
          <w:rFonts w:ascii="Arial" w:eastAsia="Arial" w:hAnsi="Arial" w:cs="Arial"/>
          <w:color w:val="000000"/>
          <w:kern w:val="2"/>
          <w:sz w:val="24"/>
          <w:szCs w:val="24"/>
          <w:lang w:eastAsia="en"/>
        </w:rPr>
        <w:t>.</w:t>
      </w:r>
      <w:r w:rsidR="001A52B5" w:rsidRPr="00FE2BE9">
        <w:rPr>
          <w:rFonts w:ascii="Arial" w:eastAsia="Arial" w:hAnsi="Arial" w:cs="Arial"/>
          <w:color w:val="000000"/>
          <w:kern w:val="2"/>
          <w:sz w:val="24"/>
          <w:szCs w:val="24"/>
          <w:lang w:eastAsia="en"/>
        </w:rPr>
        <w:t xml:space="preserve"> </w:t>
      </w:r>
      <w:r w:rsidR="005F155A" w:rsidRPr="00FE2BE9">
        <w:rPr>
          <w:rFonts w:ascii="Arial" w:eastAsia="Arial" w:hAnsi="Arial" w:cs="Arial"/>
          <w:color w:val="000000"/>
          <w:kern w:val="2"/>
          <w:sz w:val="24"/>
          <w:szCs w:val="24"/>
          <w:lang w:eastAsia="en"/>
        </w:rPr>
        <w:t>In short, a</w:t>
      </w:r>
      <w:r w:rsidR="007C3C9F" w:rsidRPr="00FE2BE9">
        <w:rPr>
          <w:rFonts w:ascii="Arial" w:eastAsia="Arial" w:hAnsi="Arial" w:cs="Arial"/>
          <w:color w:val="000000"/>
          <w:kern w:val="2"/>
          <w:sz w:val="24"/>
          <w:szCs w:val="24"/>
          <w:lang w:eastAsia="en"/>
        </w:rPr>
        <w:t>n e</w:t>
      </w:r>
      <w:r w:rsidR="008B7BA7" w:rsidRPr="00FE2BE9">
        <w:rPr>
          <w:rFonts w:ascii="Arial" w:hAnsi="Arial" w:cs="Arial"/>
          <w:sz w:val="24"/>
          <w:szCs w:val="24"/>
        </w:rPr>
        <w:t>pistemological plurali</w:t>
      </w:r>
      <w:r w:rsidR="007C3C9F" w:rsidRPr="00FE2BE9">
        <w:rPr>
          <w:rFonts w:ascii="Arial" w:hAnsi="Arial" w:cs="Arial"/>
          <w:sz w:val="24"/>
          <w:szCs w:val="24"/>
        </w:rPr>
        <w:t>stic stance</w:t>
      </w:r>
      <w:r w:rsidR="008B7BA7" w:rsidRPr="00FE2BE9">
        <w:rPr>
          <w:rFonts w:ascii="Arial" w:hAnsi="Arial" w:cs="Arial"/>
          <w:sz w:val="24"/>
          <w:szCs w:val="24"/>
        </w:rPr>
        <w:t xml:space="preserve"> would provide the psychotherapeutic field and policy makers a greater depth of </w:t>
      </w:r>
      <w:r w:rsidR="00D10D0A" w:rsidRPr="00FE2BE9">
        <w:rPr>
          <w:rFonts w:ascii="Arial" w:hAnsi="Arial" w:cs="Arial"/>
          <w:sz w:val="24"/>
          <w:szCs w:val="24"/>
        </w:rPr>
        <w:t>understanding</w:t>
      </w:r>
      <w:r w:rsidR="00E84055">
        <w:rPr>
          <w:rFonts w:ascii="Arial" w:hAnsi="Arial" w:cs="Arial"/>
          <w:sz w:val="24"/>
          <w:szCs w:val="24"/>
        </w:rPr>
        <w:t>,</w:t>
      </w:r>
      <w:r w:rsidR="00A4094F">
        <w:rPr>
          <w:rFonts w:ascii="Arial" w:hAnsi="Arial" w:cs="Arial"/>
          <w:sz w:val="24"/>
          <w:szCs w:val="24"/>
        </w:rPr>
        <w:t xml:space="preserve"> by</w:t>
      </w:r>
      <w:r w:rsidR="00E84055">
        <w:rPr>
          <w:rFonts w:ascii="Arial" w:hAnsi="Arial" w:cs="Arial"/>
          <w:sz w:val="24"/>
          <w:szCs w:val="24"/>
        </w:rPr>
        <w:t xml:space="preserve"> recognising both empirical findings and relation</w:t>
      </w:r>
      <w:r w:rsidR="009F7596">
        <w:rPr>
          <w:rFonts w:ascii="Arial" w:hAnsi="Arial" w:cs="Arial"/>
          <w:sz w:val="24"/>
          <w:szCs w:val="24"/>
        </w:rPr>
        <w:t>al processes.</w:t>
      </w:r>
    </w:p>
    <w:p w14:paraId="5A8270E4" w14:textId="77777777" w:rsidR="00BB7EBC" w:rsidRDefault="00BB7EBC" w:rsidP="00817E95">
      <w:pPr>
        <w:spacing w:after="0" w:line="480" w:lineRule="auto"/>
        <w:jc w:val="both"/>
        <w:rPr>
          <w:rFonts w:ascii="Arial" w:hAnsi="Arial" w:cs="Arial"/>
          <w:b/>
          <w:bCs/>
          <w:sz w:val="24"/>
          <w:szCs w:val="24"/>
        </w:rPr>
      </w:pPr>
    </w:p>
    <w:p w14:paraId="2C4D2F09" w14:textId="77777777" w:rsidR="005B26E5" w:rsidRPr="001607BE" w:rsidRDefault="005B26E5" w:rsidP="005B26E5">
      <w:pPr>
        <w:spacing w:after="0" w:line="480" w:lineRule="auto"/>
        <w:jc w:val="both"/>
        <w:rPr>
          <w:rFonts w:ascii="Arial" w:hAnsi="Arial" w:cs="Arial"/>
          <w:b/>
          <w:bCs/>
          <w:sz w:val="24"/>
          <w:szCs w:val="24"/>
        </w:rPr>
      </w:pPr>
      <w:r w:rsidRPr="001607BE">
        <w:rPr>
          <w:rFonts w:ascii="Arial" w:hAnsi="Arial" w:cs="Arial"/>
          <w:b/>
          <w:bCs/>
          <w:sz w:val="24"/>
          <w:szCs w:val="24"/>
        </w:rPr>
        <w:lastRenderedPageBreak/>
        <w:t>Reference List:</w:t>
      </w:r>
    </w:p>
    <w:p w14:paraId="28123B2C" w14:textId="77777777" w:rsidR="005B26E5" w:rsidRPr="00DA0291" w:rsidRDefault="005B26E5" w:rsidP="005B26E5">
      <w:pPr>
        <w:spacing w:after="0" w:line="480" w:lineRule="auto"/>
        <w:jc w:val="both"/>
        <w:rPr>
          <w:rFonts w:ascii="Arial" w:hAnsi="Arial" w:cs="Arial"/>
          <w:sz w:val="24"/>
          <w:szCs w:val="24"/>
        </w:rPr>
      </w:pPr>
      <w:r w:rsidRPr="00DA0291">
        <w:rPr>
          <w:rFonts w:ascii="Arial" w:hAnsi="Arial" w:cs="Arial"/>
          <w:sz w:val="24"/>
          <w:szCs w:val="24"/>
        </w:rPr>
        <w:t xml:space="preserve">American Psychological Association (2006) ‘Evidence-based practice in psychology’, </w:t>
      </w:r>
      <w:r w:rsidRPr="00DA0291">
        <w:rPr>
          <w:rFonts w:ascii="Arial" w:hAnsi="Arial" w:cs="Arial"/>
          <w:i/>
          <w:iCs/>
          <w:sz w:val="24"/>
          <w:szCs w:val="24"/>
        </w:rPr>
        <w:t>American Psychologist</w:t>
      </w:r>
      <w:r w:rsidRPr="00DA0291">
        <w:rPr>
          <w:rFonts w:ascii="Arial" w:hAnsi="Arial" w:cs="Arial"/>
          <w:sz w:val="24"/>
          <w:szCs w:val="24"/>
        </w:rPr>
        <w:t xml:space="preserve">, 61(4), pp. 271–285. </w:t>
      </w:r>
      <w:r>
        <w:rPr>
          <w:rFonts w:ascii="Arial" w:hAnsi="Arial" w:cs="Arial"/>
          <w:sz w:val="24"/>
          <w:szCs w:val="24"/>
        </w:rPr>
        <w:t xml:space="preserve">Available at: </w:t>
      </w:r>
      <w:hyperlink r:id="rId7" w:history="1">
        <w:r w:rsidRPr="00574AF0">
          <w:rPr>
            <w:rStyle w:val="Hyperlink"/>
            <w:rFonts w:ascii="Arial" w:hAnsi="Arial" w:cs="Arial"/>
            <w:sz w:val="24"/>
            <w:szCs w:val="24"/>
          </w:rPr>
          <w:t>https://doi.org/10.1037/0003-066X.61.4.271</w:t>
        </w:r>
      </w:hyperlink>
    </w:p>
    <w:p w14:paraId="5E74C4B9" w14:textId="77777777" w:rsidR="005B26E5" w:rsidRDefault="005B26E5" w:rsidP="005B26E5">
      <w:pPr>
        <w:spacing w:after="0" w:line="480" w:lineRule="auto"/>
        <w:jc w:val="both"/>
        <w:rPr>
          <w:rFonts w:ascii="Arial" w:hAnsi="Arial" w:cs="Arial"/>
          <w:b/>
          <w:bCs/>
          <w:sz w:val="24"/>
          <w:szCs w:val="24"/>
        </w:rPr>
      </w:pPr>
    </w:p>
    <w:p w14:paraId="40ABE0D2" w14:textId="77777777" w:rsidR="005B26E5" w:rsidRDefault="005B26E5" w:rsidP="005B26E5">
      <w:pPr>
        <w:spacing w:after="0" w:line="480" w:lineRule="auto"/>
        <w:jc w:val="both"/>
        <w:rPr>
          <w:rFonts w:ascii="Arial" w:hAnsi="Arial" w:cs="Arial"/>
          <w:sz w:val="24"/>
          <w:szCs w:val="24"/>
        </w:rPr>
      </w:pPr>
      <w:r w:rsidRPr="00BE0D9D">
        <w:rPr>
          <w:rFonts w:ascii="Arial" w:hAnsi="Arial" w:cs="Arial"/>
          <w:sz w:val="24"/>
          <w:szCs w:val="24"/>
        </w:rPr>
        <w:t xml:space="preserve">Arribas-Ayllon, M. and Walkerdine, V. (2017) ‘Foucauldian discourse analysis’, in Willig, C. and Stainton Rogers, W. (eds.) </w:t>
      </w:r>
      <w:r w:rsidRPr="00BE0D9D">
        <w:rPr>
          <w:rFonts w:ascii="Arial" w:hAnsi="Arial" w:cs="Arial"/>
          <w:i/>
          <w:iCs/>
          <w:sz w:val="24"/>
          <w:szCs w:val="24"/>
        </w:rPr>
        <w:t>The SAGE handbook of qualitative research in psychology.</w:t>
      </w:r>
      <w:r w:rsidRPr="00BE0D9D">
        <w:rPr>
          <w:rFonts w:ascii="Arial" w:hAnsi="Arial" w:cs="Arial"/>
          <w:sz w:val="24"/>
          <w:szCs w:val="24"/>
        </w:rPr>
        <w:t xml:space="preserve"> 2nd </w:t>
      </w:r>
      <w:proofErr w:type="spellStart"/>
      <w:r w:rsidRPr="00BE0D9D">
        <w:rPr>
          <w:rFonts w:ascii="Arial" w:hAnsi="Arial" w:cs="Arial"/>
          <w:sz w:val="24"/>
          <w:szCs w:val="24"/>
        </w:rPr>
        <w:t>edn</w:t>
      </w:r>
      <w:proofErr w:type="spellEnd"/>
      <w:r w:rsidRPr="00BE0D9D">
        <w:rPr>
          <w:rFonts w:ascii="Arial" w:hAnsi="Arial" w:cs="Arial"/>
          <w:sz w:val="24"/>
          <w:szCs w:val="24"/>
        </w:rPr>
        <w:t xml:space="preserve">. London: SAGE Publications, pp. 110–123. </w:t>
      </w:r>
      <w:r>
        <w:rPr>
          <w:rFonts w:ascii="Arial" w:hAnsi="Arial" w:cs="Arial"/>
          <w:sz w:val="24"/>
          <w:szCs w:val="24"/>
        </w:rPr>
        <w:t xml:space="preserve">Available at: </w:t>
      </w:r>
      <w:hyperlink r:id="rId8" w:history="1">
        <w:r w:rsidRPr="00574AF0">
          <w:rPr>
            <w:rStyle w:val="Hyperlink"/>
            <w:rFonts w:ascii="Arial" w:hAnsi="Arial" w:cs="Arial"/>
            <w:sz w:val="24"/>
            <w:szCs w:val="24"/>
          </w:rPr>
          <w:t>https://doi.org/10.4135/9781526405555.n7</w:t>
        </w:r>
      </w:hyperlink>
    </w:p>
    <w:p w14:paraId="1CDCBC8C" w14:textId="77777777" w:rsidR="005B26E5" w:rsidRDefault="005B26E5" w:rsidP="005B26E5">
      <w:pPr>
        <w:spacing w:after="0" w:line="480" w:lineRule="auto"/>
        <w:jc w:val="both"/>
        <w:rPr>
          <w:rFonts w:ascii="Arial" w:hAnsi="Arial" w:cs="Arial"/>
          <w:sz w:val="24"/>
          <w:szCs w:val="24"/>
        </w:rPr>
      </w:pPr>
    </w:p>
    <w:p w14:paraId="5B39FBAF" w14:textId="77777777" w:rsidR="005B26E5" w:rsidRDefault="005B26E5" w:rsidP="005B26E5">
      <w:pPr>
        <w:spacing w:after="0" w:line="480" w:lineRule="auto"/>
        <w:jc w:val="both"/>
        <w:rPr>
          <w:rFonts w:ascii="Arial" w:hAnsi="Arial" w:cs="Arial"/>
          <w:sz w:val="24"/>
          <w:szCs w:val="24"/>
        </w:rPr>
      </w:pPr>
      <w:r w:rsidRPr="00473C2E">
        <w:rPr>
          <w:rFonts w:ascii="Arial" w:hAnsi="Arial" w:cs="Arial"/>
          <w:sz w:val="24"/>
          <w:szCs w:val="24"/>
        </w:rPr>
        <w:t xml:space="preserve">Barkham, M., Lutz, W. and Castonguay, L.G. (eds.) (2021) </w:t>
      </w:r>
      <w:r w:rsidRPr="00473C2E">
        <w:rPr>
          <w:rFonts w:ascii="Arial" w:hAnsi="Arial" w:cs="Arial"/>
          <w:i/>
          <w:iCs/>
          <w:sz w:val="24"/>
          <w:szCs w:val="24"/>
        </w:rPr>
        <w:t xml:space="preserve">Bergin and Garfield’s handbook of psychotherapy and </w:t>
      </w:r>
      <w:proofErr w:type="spellStart"/>
      <w:r w:rsidRPr="00473C2E">
        <w:rPr>
          <w:rFonts w:ascii="Arial" w:hAnsi="Arial" w:cs="Arial"/>
          <w:i/>
          <w:iCs/>
          <w:sz w:val="24"/>
          <w:szCs w:val="24"/>
        </w:rPr>
        <w:t>behavior</w:t>
      </w:r>
      <w:proofErr w:type="spellEnd"/>
      <w:r w:rsidRPr="00473C2E">
        <w:rPr>
          <w:rFonts w:ascii="Arial" w:hAnsi="Arial" w:cs="Arial"/>
          <w:i/>
          <w:iCs/>
          <w:sz w:val="24"/>
          <w:szCs w:val="24"/>
        </w:rPr>
        <w:t xml:space="preserve"> change.</w:t>
      </w:r>
      <w:r w:rsidRPr="00473C2E">
        <w:rPr>
          <w:rFonts w:ascii="Arial" w:hAnsi="Arial" w:cs="Arial"/>
          <w:sz w:val="24"/>
          <w:szCs w:val="24"/>
        </w:rPr>
        <w:t xml:space="preserve"> 7th </w:t>
      </w:r>
      <w:proofErr w:type="spellStart"/>
      <w:r w:rsidRPr="00473C2E">
        <w:rPr>
          <w:rFonts w:ascii="Arial" w:hAnsi="Arial" w:cs="Arial"/>
          <w:sz w:val="24"/>
          <w:szCs w:val="24"/>
        </w:rPr>
        <w:t>edn</w:t>
      </w:r>
      <w:proofErr w:type="spellEnd"/>
      <w:r w:rsidRPr="00473C2E">
        <w:rPr>
          <w:rFonts w:ascii="Arial" w:hAnsi="Arial" w:cs="Arial"/>
          <w:sz w:val="24"/>
          <w:szCs w:val="24"/>
        </w:rPr>
        <w:t>. Hoboken, NJ: John Wiley &amp; Sons.</w:t>
      </w:r>
    </w:p>
    <w:p w14:paraId="5A794496" w14:textId="77777777" w:rsidR="005B26E5" w:rsidRPr="00473C2E" w:rsidRDefault="005B26E5" w:rsidP="005B26E5">
      <w:pPr>
        <w:spacing w:after="0" w:line="480" w:lineRule="auto"/>
        <w:jc w:val="both"/>
        <w:rPr>
          <w:rFonts w:ascii="Arial" w:hAnsi="Arial" w:cs="Arial"/>
          <w:sz w:val="24"/>
          <w:szCs w:val="24"/>
        </w:rPr>
      </w:pPr>
    </w:p>
    <w:p w14:paraId="79490A6D" w14:textId="77777777" w:rsidR="005B26E5" w:rsidRPr="00224B94" w:rsidRDefault="005B26E5" w:rsidP="005B26E5">
      <w:pPr>
        <w:spacing w:after="0" w:line="480" w:lineRule="auto"/>
        <w:jc w:val="both"/>
        <w:rPr>
          <w:rFonts w:ascii="Arial" w:hAnsi="Arial" w:cs="Arial"/>
          <w:sz w:val="24"/>
          <w:szCs w:val="24"/>
        </w:rPr>
      </w:pPr>
      <w:r w:rsidRPr="00224B94">
        <w:rPr>
          <w:rFonts w:ascii="Arial" w:hAnsi="Arial" w:cs="Arial"/>
          <w:sz w:val="24"/>
          <w:szCs w:val="24"/>
        </w:rPr>
        <w:t xml:space="preserve">Beck, A. T. and Haigh, E. A. P. (2014) </w:t>
      </w:r>
      <w:r w:rsidRPr="00224B94">
        <w:rPr>
          <w:rFonts w:ascii="Arial" w:hAnsi="Arial" w:cs="Arial"/>
          <w:i/>
          <w:iCs/>
          <w:sz w:val="24"/>
          <w:szCs w:val="24"/>
        </w:rPr>
        <w:t>Advances in cognitive theory and therapy: The generic cognitive model</w:t>
      </w:r>
      <w:r w:rsidRPr="00224B94">
        <w:rPr>
          <w:rFonts w:ascii="Arial" w:hAnsi="Arial" w:cs="Arial"/>
          <w:sz w:val="24"/>
          <w:szCs w:val="24"/>
        </w:rPr>
        <w:t xml:space="preserve">. Annual Review of Clinical Psychology, 10, pp. 1–24. </w:t>
      </w:r>
      <w:r>
        <w:rPr>
          <w:rFonts w:ascii="Arial" w:hAnsi="Arial" w:cs="Arial"/>
          <w:sz w:val="24"/>
          <w:szCs w:val="24"/>
        </w:rPr>
        <w:t xml:space="preserve">Available at: </w:t>
      </w:r>
      <w:hyperlink r:id="rId9" w:history="1">
        <w:r w:rsidRPr="00574AF0">
          <w:rPr>
            <w:rStyle w:val="Hyperlink"/>
            <w:rFonts w:ascii="Arial" w:hAnsi="Arial" w:cs="Arial"/>
            <w:sz w:val="24"/>
            <w:szCs w:val="24"/>
          </w:rPr>
          <w:t>https://doi.org/10.1146/annurev-clinpsy-032813-153734</w:t>
        </w:r>
      </w:hyperlink>
    </w:p>
    <w:p w14:paraId="0221F2EF" w14:textId="77777777" w:rsidR="005B26E5" w:rsidRDefault="005B26E5" w:rsidP="005B26E5">
      <w:pPr>
        <w:spacing w:after="0" w:line="480" w:lineRule="auto"/>
        <w:jc w:val="both"/>
        <w:rPr>
          <w:rFonts w:ascii="Arial" w:hAnsi="Arial" w:cs="Arial"/>
          <w:b/>
          <w:bCs/>
          <w:sz w:val="24"/>
          <w:szCs w:val="24"/>
        </w:rPr>
      </w:pPr>
    </w:p>
    <w:p w14:paraId="6B716DB3" w14:textId="77777777" w:rsidR="005B26E5" w:rsidRDefault="005B26E5" w:rsidP="005B26E5">
      <w:pPr>
        <w:spacing w:after="0" w:line="480" w:lineRule="auto"/>
        <w:rPr>
          <w:rFonts w:ascii="Arial" w:hAnsi="Arial" w:cs="Arial"/>
          <w:sz w:val="24"/>
          <w:szCs w:val="24"/>
        </w:rPr>
      </w:pPr>
      <w:r w:rsidRPr="00BB02BF">
        <w:rPr>
          <w:rFonts w:ascii="Arial" w:hAnsi="Arial" w:cs="Arial"/>
          <w:sz w:val="24"/>
          <w:szCs w:val="24"/>
        </w:rPr>
        <w:t xml:space="preserve">Bergin, A.E. (1971) ‘The evaluation of therapeutic outcomes’, in Bergin, A.E. and Garfield, S.L. (eds.) </w:t>
      </w:r>
      <w:r w:rsidRPr="00BB02BF">
        <w:rPr>
          <w:rStyle w:val="Emphasis"/>
          <w:rFonts w:ascii="Arial" w:hAnsi="Arial" w:cs="Arial"/>
          <w:sz w:val="24"/>
          <w:szCs w:val="24"/>
        </w:rPr>
        <w:t xml:space="preserve">Handbook of psychotherapy and </w:t>
      </w:r>
      <w:proofErr w:type="spellStart"/>
      <w:r w:rsidRPr="00BB02BF">
        <w:rPr>
          <w:rStyle w:val="Emphasis"/>
          <w:rFonts w:ascii="Arial" w:hAnsi="Arial" w:cs="Arial"/>
          <w:sz w:val="24"/>
          <w:szCs w:val="24"/>
        </w:rPr>
        <w:t>behavior</w:t>
      </w:r>
      <w:proofErr w:type="spellEnd"/>
      <w:r w:rsidRPr="00BB02BF">
        <w:rPr>
          <w:rStyle w:val="Emphasis"/>
          <w:rFonts w:ascii="Arial" w:hAnsi="Arial" w:cs="Arial"/>
          <w:sz w:val="24"/>
          <w:szCs w:val="24"/>
        </w:rPr>
        <w:t xml:space="preserve"> change: An empirical analysis</w:t>
      </w:r>
      <w:r w:rsidRPr="00BB02BF">
        <w:rPr>
          <w:rFonts w:ascii="Arial" w:hAnsi="Arial" w:cs="Arial"/>
          <w:sz w:val="24"/>
          <w:szCs w:val="24"/>
        </w:rPr>
        <w:t>. New York:</w:t>
      </w:r>
      <w:r>
        <w:rPr>
          <w:rFonts w:ascii="Arial" w:hAnsi="Arial" w:cs="Arial"/>
          <w:sz w:val="24"/>
          <w:szCs w:val="24"/>
        </w:rPr>
        <w:t xml:space="preserve"> </w:t>
      </w:r>
      <w:r w:rsidRPr="00BB02BF">
        <w:rPr>
          <w:rFonts w:ascii="Arial" w:hAnsi="Arial" w:cs="Arial"/>
          <w:sz w:val="24"/>
          <w:szCs w:val="24"/>
        </w:rPr>
        <w:t>Wiley, pp. 217–270.</w:t>
      </w:r>
      <w:r w:rsidRPr="00BB02BF">
        <w:rPr>
          <w:rFonts w:ascii="Arial" w:hAnsi="Arial" w:cs="Arial"/>
          <w:sz w:val="24"/>
          <w:szCs w:val="24"/>
        </w:rPr>
        <w:br/>
      </w:r>
    </w:p>
    <w:p w14:paraId="798A52AE" w14:textId="77777777" w:rsidR="005B26E5" w:rsidRDefault="005B26E5" w:rsidP="005B26E5">
      <w:pPr>
        <w:spacing w:after="0" w:line="480" w:lineRule="auto"/>
        <w:rPr>
          <w:rFonts w:ascii="Arial" w:hAnsi="Arial" w:cs="Arial"/>
          <w:sz w:val="24"/>
          <w:szCs w:val="24"/>
        </w:rPr>
      </w:pPr>
      <w:r w:rsidRPr="00F31AB9">
        <w:rPr>
          <w:rFonts w:ascii="Arial" w:hAnsi="Arial" w:cs="Arial"/>
          <w:sz w:val="24"/>
          <w:szCs w:val="24"/>
        </w:rPr>
        <w:lastRenderedPageBreak/>
        <w:t xml:space="preserve">Boghossian, P. (2006) </w:t>
      </w:r>
      <w:r w:rsidRPr="00F31AB9">
        <w:rPr>
          <w:rFonts w:ascii="Arial" w:hAnsi="Arial" w:cs="Arial"/>
          <w:i/>
          <w:iCs/>
          <w:sz w:val="24"/>
          <w:szCs w:val="24"/>
        </w:rPr>
        <w:t>Fear of knowledge: Against relativism and constructivism.</w:t>
      </w:r>
      <w:r w:rsidRPr="00F31AB9">
        <w:rPr>
          <w:rFonts w:ascii="Arial" w:hAnsi="Arial" w:cs="Arial"/>
          <w:sz w:val="24"/>
          <w:szCs w:val="24"/>
        </w:rPr>
        <w:t xml:space="preserve"> Oxford: Oxford University Press.</w:t>
      </w:r>
      <w:r>
        <w:rPr>
          <w:rFonts w:ascii="Arial" w:hAnsi="Arial" w:cs="Arial"/>
          <w:sz w:val="24"/>
          <w:szCs w:val="24"/>
        </w:rPr>
        <w:t xml:space="preserve"> Available at: </w:t>
      </w:r>
      <w:hyperlink r:id="rId10" w:history="1">
        <w:r w:rsidRPr="00574AF0">
          <w:rPr>
            <w:rStyle w:val="Hyperlink"/>
            <w:rFonts w:ascii="Arial" w:hAnsi="Arial" w:cs="Arial"/>
            <w:sz w:val="24"/>
            <w:szCs w:val="24"/>
          </w:rPr>
          <w:t>https://doi.org/10.1093/acprof:oso/9780199287185.001.0001</w:t>
        </w:r>
      </w:hyperlink>
    </w:p>
    <w:p w14:paraId="4A92C848" w14:textId="77777777" w:rsidR="005B26E5" w:rsidRDefault="005B26E5" w:rsidP="005B26E5">
      <w:pPr>
        <w:spacing w:after="0" w:line="480" w:lineRule="auto"/>
        <w:rPr>
          <w:rFonts w:ascii="Arial" w:hAnsi="Arial" w:cs="Arial"/>
          <w:sz w:val="24"/>
          <w:szCs w:val="24"/>
        </w:rPr>
      </w:pPr>
    </w:p>
    <w:p w14:paraId="7C1A61B9" w14:textId="77777777" w:rsidR="005B26E5" w:rsidRPr="00BB02BF" w:rsidRDefault="005B26E5" w:rsidP="005B26E5">
      <w:pPr>
        <w:spacing w:after="0" w:line="480" w:lineRule="auto"/>
        <w:rPr>
          <w:rFonts w:ascii="Arial" w:hAnsi="Arial" w:cs="Arial"/>
          <w:sz w:val="24"/>
          <w:szCs w:val="24"/>
        </w:rPr>
      </w:pPr>
      <w:r w:rsidRPr="00A566E7">
        <w:rPr>
          <w:rFonts w:ascii="Arial" w:hAnsi="Arial" w:cs="Arial"/>
          <w:sz w:val="24"/>
          <w:szCs w:val="24"/>
        </w:rPr>
        <w:t xml:space="preserve">Borch-Jacobsen, M. and Shamdasani, S. (2012) </w:t>
      </w:r>
      <w:r w:rsidRPr="00A566E7">
        <w:rPr>
          <w:rFonts w:ascii="Arial" w:hAnsi="Arial" w:cs="Arial"/>
          <w:i/>
          <w:iCs/>
          <w:sz w:val="24"/>
          <w:szCs w:val="24"/>
        </w:rPr>
        <w:t>The Freud files: An inquiry into the history of psychoanalysis</w:t>
      </w:r>
      <w:r w:rsidRPr="00A566E7">
        <w:rPr>
          <w:rFonts w:ascii="Arial" w:hAnsi="Arial" w:cs="Arial"/>
          <w:sz w:val="24"/>
          <w:szCs w:val="24"/>
        </w:rPr>
        <w:t>. Cambridge: Cambridge University Press.</w:t>
      </w:r>
    </w:p>
    <w:p w14:paraId="1B23E1CE" w14:textId="77777777" w:rsidR="005B26E5" w:rsidRDefault="005B26E5" w:rsidP="005B26E5">
      <w:pPr>
        <w:spacing w:after="0" w:line="480" w:lineRule="auto"/>
        <w:jc w:val="both"/>
        <w:rPr>
          <w:rFonts w:ascii="Arial" w:hAnsi="Arial" w:cs="Arial"/>
          <w:sz w:val="24"/>
          <w:szCs w:val="24"/>
        </w:rPr>
      </w:pPr>
    </w:p>
    <w:p w14:paraId="4A9A6F61" w14:textId="77777777" w:rsidR="005B26E5" w:rsidRDefault="005B26E5" w:rsidP="005B26E5">
      <w:pPr>
        <w:spacing w:after="0" w:line="480" w:lineRule="auto"/>
        <w:jc w:val="both"/>
        <w:rPr>
          <w:rFonts w:ascii="Arial" w:hAnsi="Arial" w:cs="Arial"/>
          <w:sz w:val="24"/>
          <w:szCs w:val="24"/>
        </w:rPr>
      </w:pPr>
      <w:r w:rsidRPr="001450C4">
        <w:rPr>
          <w:rFonts w:ascii="Arial" w:hAnsi="Arial" w:cs="Arial"/>
          <w:sz w:val="24"/>
          <w:szCs w:val="24"/>
        </w:rPr>
        <w:t xml:space="preserve">Cooper, M. (2008) </w:t>
      </w:r>
      <w:r w:rsidRPr="001450C4">
        <w:rPr>
          <w:rFonts w:ascii="Arial" w:hAnsi="Arial" w:cs="Arial"/>
          <w:i/>
          <w:iCs/>
          <w:sz w:val="24"/>
          <w:szCs w:val="24"/>
        </w:rPr>
        <w:t>Essential research findings in counselling and psychotherapy: The facts are friendly</w:t>
      </w:r>
      <w:r w:rsidRPr="001450C4">
        <w:rPr>
          <w:rFonts w:ascii="Arial" w:hAnsi="Arial" w:cs="Arial"/>
          <w:sz w:val="24"/>
          <w:szCs w:val="24"/>
        </w:rPr>
        <w:t>. London: SAGE Publications</w:t>
      </w:r>
    </w:p>
    <w:p w14:paraId="21AFCA63" w14:textId="77777777" w:rsidR="005B26E5" w:rsidRDefault="005B26E5" w:rsidP="005B26E5">
      <w:pPr>
        <w:spacing w:after="0" w:line="480" w:lineRule="auto"/>
        <w:jc w:val="both"/>
        <w:rPr>
          <w:rFonts w:ascii="Arial" w:hAnsi="Arial" w:cs="Arial"/>
          <w:sz w:val="24"/>
          <w:szCs w:val="24"/>
        </w:rPr>
      </w:pPr>
    </w:p>
    <w:p w14:paraId="6FF3EBE3" w14:textId="77777777" w:rsidR="005B26E5" w:rsidRDefault="005B26E5" w:rsidP="005B26E5">
      <w:pPr>
        <w:spacing w:after="0" w:line="480" w:lineRule="auto"/>
        <w:jc w:val="both"/>
        <w:rPr>
          <w:rFonts w:ascii="Arial" w:hAnsi="Arial" w:cs="Arial"/>
          <w:sz w:val="24"/>
          <w:szCs w:val="24"/>
        </w:rPr>
      </w:pPr>
      <w:r w:rsidRPr="00EA0C84">
        <w:rPr>
          <w:rFonts w:ascii="Arial" w:hAnsi="Arial" w:cs="Arial"/>
          <w:sz w:val="24"/>
          <w:szCs w:val="24"/>
        </w:rPr>
        <w:t xml:space="preserve">Cooper, M. and McLeod, J. (2007) ‘A pluralistic framework for counselling and psychotherapy: Implications for research’, </w:t>
      </w:r>
      <w:r w:rsidRPr="00EA0C84">
        <w:rPr>
          <w:rFonts w:ascii="Arial" w:hAnsi="Arial" w:cs="Arial"/>
          <w:i/>
          <w:iCs/>
          <w:sz w:val="24"/>
          <w:szCs w:val="24"/>
        </w:rPr>
        <w:t>Counselling and Psychotherapy Research</w:t>
      </w:r>
      <w:r w:rsidRPr="00EA0C84">
        <w:rPr>
          <w:rFonts w:ascii="Arial" w:hAnsi="Arial" w:cs="Arial"/>
          <w:sz w:val="24"/>
          <w:szCs w:val="24"/>
        </w:rPr>
        <w:t xml:space="preserve">, 7(3), pp. 135–143. </w:t>
      </w:r>
      <w:r>
        <w:rPr>
          <w:rFonts w:ascii="Arial" w:hAnsi="Arial" w:cs="Arial"/>
          <w:sz w:val="24"/>
          <w:szCs w:val="24"/>
        </w:rPr>
        <w:t xml:space="preserve">Available at: </w:t>
      </w:r>
      <w:hyperlink r:id="rId11" w:history="1">
        <w:r w:rsidRPr="00574AF0">
          <w:rPr>
            <w:rStyle w:val="Hyperlink"/>
            <w:rFonts w:ascii="Arial" w:hAnsi="Arial" w:cs="Arial"/>
            <w:sz w:val="24"/>
            <w:szCs w:val="24"/>
          </w:rPr>
          <w:t>https://doi.org/10.1080/14733140701566282</w:t>
        </w:r>
      </w:hyperlink>
      <w:r>
        <w:rPr>
          <w:rFonts w:ascii="Arial" w:hAnsi="Arial" w:cs="Arial"/>
          <w:sz w:val="24"/>
          <w:szCs w:val="24"/>
        </w:rPr>
        <w:t xml:space="preserve"> </w:t>
      </w:r>
    </w:p>
    <w:p w14:paraId="7BAD5EF1" w14:textId="77777777" w:rsidR="005B26E5" w:rsidRDefault="005B26E5" w:rsidP="005B26E5">
      <w:pPr>
        <w:spacing w:after="0" w:line="480" w:lineRule="auto"/>
        <w:jc w:val="both"/>
        <w:rPr>
          <w:rFonts w:ascii="Arial" w:hAnsi="Arial" w:cs="Arial"/>
          <w:sz w:val="24"/>
          <w:szCs w:val="24"/>
        </w:rPr>
      </w:pPr>
    </w:p>
    <w:p w14:paraId="452050F1" w14:textId="77777777" w:rsidR="005B26E5" w:rsidRDefault="005B26E5" w:rsidP="005B26E5">
      <w:pPr>
        <w:spacing w:after="0" w:line="480" w:lineRule="auto"/>
        <w:jc w:val="both"/>
        <w:rPr>
          <w:rFonts w:ascii="Arial" w:hAnsi="Arial" w:cs="Arial"/>
          <w:sz w:val="24"/>
          <w:szCs w:val="24"/>
        </w:rPr>
      </w:pPr>
      <w:r w:rsidRPr="00CE67EB">
        <w:rPr>
          <w:rFonts w:ascii="Arial" w:hAnsi="Arial" w:cs="Arial"/>
          <w:sz w:val="24"/>
          <w:szCs w:val="24"/>
        </w:rPr>
        <w:t xml:space="preserve">David, D., Cristea, I. and Hofmann, S. G. (2018) ‘Why cognitive </w:t>
      </w:r>
      <w:proofErr w:type="spellStart"/>
      <w:r w:rsidRPr="00CE67EB">
        <w:rPr>
          <w:rFonts w:ascii="Arial" w:hAnsi="Arial" w:cs="Arial"/>
          <w:sz w:val="24"/>
          <w:szCs w:val="24"/>
        </w:rPr>
        <w:t>behavioral</w:t>
      </w:r>
      <w:proofErr w:type="spellEnd"/>
      <w:r w:rsidRPr="00CE67EB">
        <w:rPr>
          <w:rFonts w:ascii="Arial" w:hAnsi="Arial" w:cs="Arial"/>
          <w:sz w:val="24"/>
          <w:szCs w:val="24"/>
        </w:rPr>
        <w:t xml:space="preserve"> therapy is the current gold standard of psychotherapy’, </w:t>
      </w:r>
      <w:r w:rsidRPr="00CE67EB">
        <w:rPr>
          <w:rFonts w:ascii="Arial" w:hAnsi="Arial" w:cs="Arial"/>
          <w:i/>
          <w:iCs/>
          <w:sz w:val="24"/>
          <w:szCs w:val="24"/>
        </w:rPr>
        <w:t>Frontiers in Psychiatry</w:t>
      </w:r>
      <w:r w:rsidRPr="00CE67EB">
        <w:rPr>
          <w:rFonts w:ascii="Arial" w:hAnsi="Arial" w:cs="Arial"/>
          <w:sz w:val="24"/>
          <w:szCs w:val="24"/>
        </w:rPr>
        <w:t xml:space="preserve">, 9, 4. </w:t>
      </w:r>
      <w:r>
        <w:rPr>
          <w:rFonts w:ascii="Arial" w:hAnsi="Arial" w:cs="Arial"/>
          <w:sz w:val="24"/>
          <w:szCs w:val="24"/>
        </w:rPr>
        <w:t xml:space="preserve">Available at: </w:t>
      </w:r>
      <w:hyperlink r:id="rId12" w:history="1">
        <w:r w:rsidRPr="00574AF0">
          <w:rPr>
            <w:rStyle w:val="Hyperlink"/>
            <w:rFonts w:ascii="Arial" w:hAnsi="Arial" w:cs="Arial"/>
            <w:sz w:val="24"/>
            <w:szCs w:val="24"/>
          </w:rPr>
          <w:t>https://doi.org/10.3389/fpsyt.2018.00004</w:t>
        </w:r>
      </w:hyperlink>
    </w:p>
    <w:p w14:paraId="03CDFE1A" w14:textId="77777777" w:rsidR="005B26E5" w:rsidRDefault="005B26E5" w:rsidP="005B26E5">
      <w:pPr>
        <w:spacing w:after="0" w:line="480" w:lineRule="auto"/>
        <w:jc w:val="both"/>
        <w:rPr>
          <w:rFonts w:ascii="Arial" w:hAnsi="Arial" w:cs="Arial"/>
          <w:sz w:val="24"/>
          <w:szCs w:val="24"/>
        </w:rPr>
      </w:pPr>
    </w:p>
    <w:p w14:paraId="1099E90A" w14:textId="77777777" w:rsidR="005B26E5" w:rsidRPr="001450C4" w:rsidRDefault="005B26E5" w:rsidP="005B26E5">
      <w:pPr>
        <w:spacing w:after="0" w:line="480" w:lineRule="auto"/>
        <w:jc w:val="both"/>
        <w:rPr>
          <w:rFonts w:ascii="Arial" w:hAnsi="Arial" w:cs="Arial"/>
          <w:sz w:val="24"/>
          <w:szCs w:val="24"/>
        </w:rPr>
      </w:pPr>
      <w:r w:rsidRPr="00BC3AAD">
        <w:rPr>
          <w:rFonts w:ascii="Arial" w:hAnsi="Arial" w:cs="Arial"/>
          <w:sz w:val="24"/>
          <w:szCs w:val="24"/>
        </w:rPr>
        <w:t xml:space="preserve">Docherty, J.P. and Colbert, B.M. (2024) ‘The evolution of psychotherapy: from Freud to prescription digital therapeutics’, </w:t>
      </w:r>
      <w:r w:rsidRPr="00BC3AAD">
        <w:rPr>
          <w:rFonts w:ascii="Arial" w:hAnsi="Arial" w:cs="Arial"/>
          <w:i/>
          <w:iCs/>
          <w:sz w:val="24"/>
          <w:szCs w:val="24"/>
        </w:rPr>
        <w:t>Frontiers in Psychiatry</w:t>
      </w:r>
      <w:r w:rsidRPr="00BC3AAD">
        <w:rPr>
          <w:rFonts w:ascii="Arial" w:hAnsi="Arial" w:cs="Arial"/>
          <w:sz w:val="24"/>
          <w:szCs w:val="24"/>
        </w:rPr>
        <w:t xml:space="preserve">, 15, 1477543. Available at: </w:t>
      </w:r>
      <w:hyperlink r:id="rId13" w:tgtFrame="_new" w:history="1">
        <w:r w:rsidRPr="00BC3AAD">
          <w:rPr>
            <w:rStyle w:val="Hyperlink"/>
            <w:rFonts w:ascii="Arial" w:hAnsi="Arial" w:cs="Arial"/>
            <w:sz w:val="24"/>
            <w:szCs w:val="24"/>
          </w:rPr>
          <w:t>https://doi.org/10.3389/fpsyt.2024.1477543</w:t>
        </w:r>
      </w:hyperlink>
    </w:p>
    <w:p w14:paraId="7B8DE3F2" w14:textId="77777777" w:rsidR="005B26E5" w:rsidRDefault="005B26E5" w:rsidP="005B26E5">
      <w:pPr>
        <w:spacing w:after="0" w:line="480" w:lineRule="auto"/>
        <w:jc w:val="both"/>
        <w:rPr>
          <w:rFonts w:ascii="Arial" w:hAnsi="Arial" w:cs="Arial"/>
          <w:sz w:val="24"/>
          <w:szCs w:val="24"/>
        </w:rPr>
      </w:pPr>
    </w:p>
    <w:p w14:paraId="0D6EA76A" w14:textId="77777777" w:rsidR="005B26E5" w:rsidRPr="001607BE" w:rsidRDefault="005B26E5" w:rsidP="005B26E5">
      <w:pPr>
        <w:spacing w:after="0" w:line="480" w:lineRule="auto"/>
        <w:jc w:val="both"/>
        <w:rPr>
          <w:rFonts w:ascii="Arial" w:hAnsi="Arial" w:cs="Arial"/>
          <w:sz w:val="24"/>
          <w:szCs w:val="24"/>
        </w:rPr>
      </w:pPr>
      <w:r w:rsidRPr="001607BE">
        <w:rPr>
          <w:rFonts w:ascii="Arial" w:hAnsi="Arial" w:cs="Arial"/>
          <w:sz w:val="24"/>
          <w:szCs w:val="24"/>
        </w:rPr>
        <w:lastRenderedPageBreak/>
        <w:t xml:space="preserve">Eberle, D.J., </w:t>
      </w:r>
      <w:proofErr w:type="spellStart"/>
      <w:r w:rsidRPr="001607BE">
        <w:rPr>
          <w:rFonts w:ascii="Arial" w:hAnsi="Arial" w:cs="Arial"/>
          <w:sz w:val="24"/>
          <w:szCs w:val="24"/>
        </w:rPr>
        <w:t>Maercker</w:t>
      </w:r>
      <w:proofErr w:type="spellEnd"/>
      <w:r w:rsidRPr="001607BE">
        <w:rPr>
          <w:rFonts w:ascii="Arial" w:hAnsi="Arial" w:cs="Arial"/>
          <w:sz w:val="24"/>
          <w:szCs w:val="24"/>
        </w:rPr>
        <w:t xml:space="preserve">, A., Levin, Y., </w:t>
      </w:r>
      <w:proofErr w:type="spellStart"/>
      <w:r w:rsidRPr="001607BE">
        <w:rPr>
          <w:rFonts w:ascii="Arial" w:hAnsi="Arial" w:cs="Arial"/>
          <w:sz w:val="24"/>
          <w:szCs w:val="24"/>
        </w:rPr>
        <w:t>Mutuyimana</w:t>
      </w:r>
      <w:proofErr w:type="spellEnd"/>
      <w:r w:rsidRPr="001607BE">
        <w:rPr>
          <w:rFonts w:ascii="Arial" w:hAnsi="Arial" w:cs="Arial"/>
          <w:sz w:val="24"/>
          <w:szCs w:val="24"/>
        </w:rPr>
        <w:t xml:space="preserve">, C., Wen, J., </w:t>
      </w:r>
      <w:proofErr w:type="spellStart"/>
      <w:r w:rsidRPr="001607BE">
        <w:rPr>
          <w:rFonts w:ascii="Arial" w:hAnsi="Arial" w:cs="Arial"/>
          <w:sz w:val="24"/>
          <w:szCs w:val="24"/>
        </w:rPr>
        <w:t>Makhashvili</w:t>
      </w:r>
      <w:proofErr w:type="spellEnd"/>
      <w:r w:rsidRPr="001607BE">
        <w:rPr>
          <w:rFonts w:ascii="Arial" w:hAnsi="Arial" w:cs="Arial"/>
          <w:sz w:val="24"/>
          <w:szCs w:val="24"/>
        </w:rPr>
        <w:t xml:space="preserve">, N., Javakhishvili, D., Papava, A., Yu, X., Qian, W., Wang, J., </w:t>
      </w:r>
      <w:proofErr w:type="spellStart"/>
      <w:r w:rsidRPr="001607BE">
        <w:rPr>
          <w:rFonts w:ascii="Arial" w:hAnsi="Arial" w:cs="Arial"/>
          <w:sz w:val="24"/>
          <w:szCs w:val="24"/>
        </w:rPr>
        <w:t>Asatsa</w:t>
      </w:r>
      <w:proofErr w:type="spellEnd"/>
      <w:r w:rsidRPr="001607BE">
        <w:rPr>
          <w:rFonts w:ascii="Arial" w:hAnsi="Arial" w:cs="Arial"/>
          <w:sz w:val="24"/>
          <w:szCs w:val="24"/>
        </w:rPr>
        <w:t xml:space="preserve">, S. and </w:t>
      </w:r>
      <w:proofErr w:type="spellStart"/>
      <w:r w:rsidRPr="001607BE">
        <w:rPr>
          <w:rFonts w:ascii="Arial" w:hAnsi="Arial" w:cs="Arial"/>
          <w:sz w:val="24"/>
          <w:szCs w:val="24"/>
        </w:rPr>
        <w:t>Bachem</w:t>
      </w:r>
      <w:proofErr w:type="spellEnd"/>
      <w:r w:rsidRPr="001607BE">
        <w:rPr>
          <w:rFonts w:ascii="Arial" w:hAnsi="Arial" w:cs="Arial"/>
          <w:sz w:val="24"/>
          <w:szCs w:val="24"/>
        </w:rPr>
        <w:t xml:space="preserve">, R. (2024) ‘Cultural psychological factors in posttraumatic symptom development and expression: a study protocol’, </w:t>
      </w:r>
      <w:r w:rsidRPr="001607BE">
        <w:rPr>
          <w:rFonts w:ascii="Arial" w:hAnsi="Arial" w:cs="Arial"/>
          <w:i/>
          <w:iCs/>
          <w:sz w:val="24"/>
          <w:szCs w:val="24"/>
        </w:rPr>
        <w:t xml:space="preserve">European Journal of </w:t>
      </w:r>
      <w:proofErr w:type="spellStart"/>
      <w:r w:rsidRPr="001607BE">
        <w:rPr>
          <w:rFonts w:ascii="Arial" w:hAnsi="Arial" w:cs="Arial"/>
          <w:i/>
          <w:iCs/>
          <w:sz w:val="24"/>
          <w:szCs w:val="24"/>
        </w:rPr>
        <w:t>Psychotraumatology</w:t>
      </w:r>
      <w:proofErr w:type="spellEnd"/>
      <w:r w:rsidRPr="001607BE">
        <w:rPr>
          <w:rFonts w:ascii="Arial" w:hAnsi="Arial" w:cs="Arial"/>
          <w:sz w:val="24"/>
          <w:szCs w:val="24"/>
        </w:rPr>
        <w:t xml:space="preserve">, 15(1), Article 2364998. Available at: </w:t>
      </w:r>
      <w:hyperlink r:id="rId14" w:history="1">
        <w:r w:rsidRPr="001607BE">
          <w:rPr>
            <w:rStyle w:val="Hyperlink"/>
            <w:rFonts w:ascii="Arial" w:hAnsi="Arial" w:cs="Arial"/>
            <w:sz w:val="24"/>
            <w:szCs w:val="24"/>
          </w:rPr>
          <w:t>https://doi.org/10.1080/20008066.2024.2364998</w:t>
        </w:r>
      </w:hyperlink>
    </w:p>
    <w:p w14:paraId="69194195" w14:textId="77777777" w:rsidR="005B26E5" w:rsidRDefault="005B26E5" w:rsidP="005B26E5">
      <w:pPr>
        <w:spacing w:after="0" w:line="480" w:lineRule="auto"/>
        <w:rPr>
          <w:rFonts w:ascii="Arial" w:hAnsi="Arial" w:cs="Arial"/>
          <w:sz w:val="24"/>
          <w:szCs w:val="24"/>
        </w:rPr>
      </w:pPr>
    </w:p>
    <w:p w14:paraId="08F5D430" w14:textId="77777777" w:rsidR="005B26E5" w:rsidRDefault="005B26E5" w:rsidP="005B26E5">
      <w:pPr>
        <w:spacing w:after="0" w:line="480" w:lineRule="auto"/>
        <w:rPr>
          <w:rFonts w:ascii="Arial" w:hAnsi="Arial" w:cs="Arial"/>
          <w:sz w:val="24"/>
          <w:szCs w:val="24"/>
        </w:rPr>
      </w:pPr>
      <w:r w:rsidRPr="00E92E6B">
        <w:rPr>
          <w:rFonts w:ascii="Arial" w:hAnsi="Arial" w:cs="Arial"/>
          <w:sz w:val="24"/>
          <w:szCs w:val="24"/>
        </w:rPr>
        <w:t xml:space="preserve">Ellenberger, H. F. (1970) </w:t>
      </w:r>
      <w:r w:rsidRPr="00E92E6B">
        <w:rPr>
          <w:rFonts w:ascii="Arial" w:hAnsi="Arial" w:cs="Arial"/>
          <w:i/>
          <w:iCs/>
          <w:sz w:val="24"/>
          <w:szCs w:val="24"/>
        </w:rPr>
        <w:t>The discovery of the unconscious: The history and evolution of dynamic psychiatry</w:t>
      </w:r>
      <w:r w:rsidRPr="00E92E6B">
        <w:rPr>
          <w:rFonts w:ascii="Arial" w:hAnsi="Arial" w:cs="Arial"/>
          <w:sz w:val="24"/>
          <w:szCs w:val="24"/>
        </w:rPr>
        <w:t>. New York: Basic Books</w:t>
      </w:r>
    </w:p>
    <w:p w14:paraId="59D9EDDB" w14:textId="77777777" w:rsidR="005B26E5" w:rsidRDefault="005B26E5" w:rsidP="005B26E5">
      <w:pPr>
        <w:spacing w:after="0" w:line="480" w:lineRule="auto"/>
        <w:rPr>
          <w:rFonts w:ascii="Arial" w:hAnsi="Arial" w:cs="Arial"/>
          <w:sz w:val="24"/>
          <w:szCs w:val="24"/>
        </w:rPr>
      </w:pPr>
    </w:p>
    <w:p w14:paraId="1886E226" w14:textId="77777777" w:rsidR="005B26E5" w:rsidRDefault="005B26E5" w:rsidP="005B26E5">
      <w:pPr>
        <w:spacing w:after="0" w:line="480" w:lineRule="auto"/>
        <w:rPr>
          <w:rFonts w:ascii="Arial" w:hAnsi="Arial" w:cs="Arial"/>
          <w:sz w:val="24"/>
          <w:szCs w:val="24"/>
        </w:rPr>
      </w:pPr>
      <w:r w:rsidRPr="001512A7">
        <w:rPr>
          <w:rFonts w:ascii="Arial" w:hAnsi="Arial" w:cs="Arial"/>
          <w:sz w:val="24"/>
          <w:szCs w:val="24"/>
        </w:rPr>
        <w:t xml:space="preserve">Eysenck, H.J. (1952) ‘The effects of psychotherapy: An evaluation’, </w:t>
      </w:r>
      <w:r w:rsidRPr="001512A7">
        <w:rPr>
          <w:rFonts w:ascii="Arial" w:hAnsi="Arial" w:cs="Arial"/>
          <w:i/>
          <w:iCs/>
          <w:sz w:val="24"/>
          <w:szCs w:val="24"/>
        </w:rPr>
        <w:t>Journal of Consulting Psychology</w:t>
      </w:r>
      <w:r w:rsidRPr="001512A7">
        <w:rPr>
          <w:rFonts w:ascii="Arial" w:hAnsi="Arial" w:cs="Arial"/>
          <w:sz w:val="24"/>
          <w:szCs w:val="24"/>
        </w:rPr>
        <w:t xml:space="preserve">, 16(5), pp. 319–324. </w:t>
      </w:r>
      <w:r>
        <w:rPr>
          <w:rFonts w:ascii="Arial" w:hAnsi="Arial" w:cs="Arial"/>
          <w:sz w:val="24"/>
          <w:szCs w:val="24"/>
        </w:rPr>
        <w:t xml:space="preserve">Available at: </w:t>
      </w:r>
      <w:hyperlink r:id="rId15" w:history="1">
        <w:r w:rsidRPr="00574AF0">
          <w:rPr>
            <w:rStyle w:val="Hyperlink"/>
            <w:rFonts w:ascii="Arial" w:hAnsi="Arial" w:cs="Arial"/>
            <w:sz w:val="24"/>
            <w:szCs w:val="24"/>
          </w:rPr>
          <w:t>https://doi.org/10.1037/h0063633</w:t>
        </w:r>
      </w:hyperlink>
    </w:p>
    <w:p w14:paraId="099E7B63" w14:textId="77777777" w:rsidR="005B26E5" w:rsidRDefault="005B26E5" w:rsidP="005B26E5">
      <w:pPr>
        <w:spacing w:after="0" w:line="480" w:lineRule="auto"/>
        <w:rPr>
          <w:rFonts w:ascii="Arial" w:hAnsi="Arial" w:cs="Arial"/>
          <w:sz w:val="24"/>
          <w:szCs w:val="24"/>
        </w:rPr>
      </w:pPr>
    </w:p>
    <w:p w14:paraId="1FF0458E" w14:textId="77777777" w:rsidR="005B26E5" w:rsidRDefault="005B26E5" w:rsidP="005B26E5">
      <w:pPr>
        <w:spacing w:after="0" w:line="480" w:lineRule="auto"/>
        <w:rPr>
          <w:rFonts w:ascii="Arial" w:hAnsi="Arial" w:cs="Arial"/>
          <w:sz w:val="24"/>
          <w:szCs w:val="24"/>
        </w:rPr>
      </w:pPr>
      <w:r w:rsidRPr="008D06FE">
        <w:rPr>
          <w:rFonts w:ascii="Arial" w:hAnsi="Arial" w:cs="Arial"/>
          <w:sz w:val="24"/>
          <w:szCs w:val="24"/>
        </w:rPr>
        <w:t xml:space="preserve">Foucault, M. (1980) </w:t>
      </w:r>
      <w:r w:rsidRPr="008D06FE">
        <w:rPr>
          <w:rFonts w:ascii="Arial" w:hAnsi="Arial" w:cs="Arial"/>
          <w:i/>
          <w:iCs/>
          <w:sz w:val="24"/>
          <w:szCs w:val="24"/>
        </w:rPr>
        <w:t>Power/knowledge: Selected interviews and other writings 1972–1977.</w:t>
      </w:r>
      <w:r w:rsidRPr="008D06FE">
        <w:rPr>
          <w:rFonts w:ascii="Arial" w:hAnsi="Arial" w:cs="Arial"/>
          <w:sz w:val="24"/>
          <w:szCs w:val="24"/>
        </w:rPr>
        <w:t xml:space="preserve"> Edited by C. Gordon. New York: Pantheon Books.</w:t>
      </w:r>
    </w:p>
    <w:p w14:paraId="5FA92217" w14:textId="77777777" w:rsidR="005B26E5" w:rsidRDefault="005B26E5" w:rsidP="005B26E5">
      <w:pPr>
        <w:spacing w:after="0" w:line="480" w:lineRule="auto"/>
        <w:rPr>
          <w:rFonts w:ascii="Arial" w:hAnsi="Arial" w:cs="Arial"/>
          <w:sz w:val="24"/>
          <w:szCs w:val="24"/>
        </w:rPr>
      </w:pPr>
    </w:p>
    <w:p w14:paraId="768DAD76" w14:textId="77777777" w:rsidR="005B26E5" w:rsidRDefault="005B26E5" w:rsidP="005B26E5">
      <w:pPr>
        <w:spacing w:after="0" w:line="480" w:lineRule="auto"/>
        <w:rPr>
          <w:rFonts w:ascii="Arial" w:hAnsi="Arial" w:cs="Arial"/>
          <w:sz w:val="24"/>
          <w:szCs w:val="24"/>
        </w:rPr>
      </w:pPr>
      <w:r w:rsidRPr="008F25D5">
        <w:rPr>
          <w:rFonts w:ascii="Arial" w:hAnsi="Arial" w:cs="Arial"/>
          <w:sz w:val="24"/>
          <w:szCs w:val="24"/>
        </w:rPr>
        <w:t xml:space="preserve">Frosh, S. (2012) </w:t>
      </w:r>
      <w:r w:rsidRPr="008F25D5">
        <w:rPr>
          <w:rFonts w:ascii="Arial" w:hAnsi="Arial" w:cs="Arial"/>
          <w:i/>
          <w:iCs/>
          <w:sz w:val="24"/>
          <w:szCs w:val="24"/>
        </w:rPr>
        <w:t>Psychoanalysis outside the clinic: Interventions in psychosocial studies</w:t>
      </w:r>
      <w:r w:rsidRPr="008F25D5">
        <w:rPr>
          <w:rFonts w:ascii="Arial" w:hAnsi="Arial" w:cs="Arial"/>
          <w:sz w:val="24"/>
          <w:szCs w:val="24"/>
        </w:rPr>
        <w:t>. Basingstoke: Palgrave Macmillan.</w:t>
      </w:r>
    </w:p>
    <w:p w14:paraId="3444714B" w14:textId="77777777" w:rsidR="005B26E5" w:rsidRDefault="005B26E5" w:rsidP="005B26E5">
      <w:pPr>
        <w:spacing w:after="0" w:line="480" w:lineRule="auto"/>
        <w:rPr>
          <w:rFonts w:ascii="Arial" w:hAnsi="Arial" w:cs="Arial"/>
          <w:sz w:val="24"/>
          <w:szCs w:val="24"/>
        </w:rPr>
      </w:pPr>
    </w:p>
    <w:p w14:paraId="40BB139A" w14:textId="77777777" w:rsidR="005B26E5" w:rsidRDefault="005B26E5" w:rsidP="005B26E5">
      <w:pPr>
        <w:spacing w:after="0" w:line="480" w:lineRule="auto"/>
        <w:rPr>
          <w:rFonts w:ascii="Arial" w:hAnsi="Arial" w:cs="Arial"/>
          <w:sz w:val="24"/>
          <w:szCs w:val="24"/>
        </w:rPr>
      </w:pPr>
      <w:r w:rsidRPr="001F16B3">
        <w:rPr>
          <w:rFonts w:ascii="Arial" w:hAnsi="Arial" w:cs="Arial"/>
          <w:sz w:val="24"/>
          <w:szCs w:val="24"/>
        </w:rPr>
        <w:t xml:space="preserve">Greenhalgh, T., Thorne, S. and </w:t>
      </w:r>
      <w:proofErr w:type="spellStart"/>
      <w:r w:rsidRPr="001F16B3">
        <w:rPr>
          <w:rFonts w:ascii="Arial" w:hAnsi="Arial" w:cs="Arial"/>
          <w:sz w:val="24"/>
          <w:szCs w:val="24"/>
        </w:rPr>
        <w:t>Malterud</w:t>
      </w:r>
      <w:proofErr w:type="spellEnd"/>
      <w:r w:rsidRPr="001F16B3">
        <w:rPr>
          <w:rFonts w:ascii="Arial" w:hAnsi="Arial" w:cs="Arial"/>
          <w:sz w:val="24"/>
          <w:szCs w:val="24"/>
        </w:rPr>
        <w:t xml:space="preserve">, K. (2018) ‘Time to challenge the spurious hierarchy of systematic over narrative reviews?’, </w:t>
      </w:r>
      <w:r w:rsidRPr="001F16B3">
        <w:rPr>
          <w:rFonts w:ascii="Arial" w:hAnsi="Arial" w:cs="Arial"/>
          <w:i/>
          <w:iCs/>
          <w:sz w:val="24"/>
          <w:szCs w:val="24"/>
        </w:rPr>
        <w:t>European Journal of Clinical Investigation</w:t>
      </w:r>
      <w:r w:rsidRPr="001F16B3">
        <w:rPr>
          <w:rFonts w:ascii="Arial" w:hAnsi="Arial" w:cs="Arial"/>
          <w:sz w:val="24"/>
          <w:szCs w:val="24"/>
        </w:rPr>
        <w:t xml:space="preserve">, 48(6), e12931. </w:t>
      </w:r>
      <w:r>
        <w:rPr>
          <w:rFonts w:ascii="Arial" w:hAnsi="Arial" w:cs="Arial"/>
          <w:sz w:val="24"/>
          <w:szCs w:val="24"/>
        </w:rPr>
        <w:t xml:space="preserve">Available at: </w:t>
      </w:r>
      <w:hyperlink r:id="rId16" w:history="1">
        <w:r w:rsidRPr="00574AF0">
          <w:rPr>
            <w:rStyle w:val="Hyperlink"/>
            <w:rFonts w:ascii="Arial" w:hAnsi="Arial" w:cs="Arial"/>
            <w:sz w:val="24"/>
            <w:szCs w:val="24"/>
          </w:rPr>
          <w:t>https://doi.org/10.1111/eci.12931</w:t>
        </w:r>
      </w:hyperlink>
    </w:p>
    <w:p w14:paraId="63EBCE1D" w14:textId="77777777" w:rsidR="005B26E5" w:rsidRDefault="005B26E5" w:rsidP="005B26E5">
      <w:pPr>
        <w:spacing w:after="0" w:line="480" w:lineRule="auto"/>
        <w:rPr>
          <w:rFonts w:ascii="Arial" w:hAnsi="Arial" w:cs="Arial"/>
          <w:sz w:val="24"/>
          <w:szCs w:val="24"/>
        </w:rPr>
      </w:pPr>
      <w:r w:rsidRPr="00A72327">
        <w:rPr>
          <w:rFonts w:ascii="Arial" w:hAnsi="Arial" w:cs="Arial"/>
          <w:sz w:val="24"/>
          <w:szCs w:val="24"/>
        </w:rPr>
        <w:lastRenderedPageBreak/>
        <w:t xml:space="preserve">Hall, G. C. N., Yip, T. and Zárate, M. A. (2016) ‘On becoming multicultural in a monocultural research world: A conceptual approach to studying ethnocultural diversity’, </w:t>
      </w:r>
      <w:r w:rsidRPr="00A72327">
        <w:rPr>
          <w:rFonts w:ascii="Arial" w:hAnsi="Arial" w:cs="Arial"/>
          <w:i/>
          <w:iCs/>
          <w:sz w:val="24"/>
          <w:szCs w:val="24"/>
        </w:rPr>
        <w:t>American Psychologist</w:t>
      </w:r>
      <w:r w:rsidRPr="00A72327">
        <w:rPr>
          <w:rFonts w:ascii="Arial" w:hAnsi="Arial" w:cs="Arial"/>
          <w:sz w:val="24"/>
          <w:szCs w:val="24"/>
        </w:rPr>
        <w:t xml:space="preserve">, 71(1), pp. 40–51. </w:t>
      </w:r>
      <w:r>
        <w:rPr>
          <w:rFonts w:ascii="Arial" w:hAnsi="Arial" w:cs="Arial"/>
          <w:sz w:val="24"/>
          <w:szCs w:val="24"/>
        </w:rPr>
        <w:t xml:space="preserve">Available at: </w:t>
      </w:r>
      <w:hyperlink r:id="rId17" w:history="1">
        <w:r w:rsidRPr="00574AF0">
          <w:rPr>
            <w:rStyle w:val="Hyperlink"/>
            <w:rFonts w:ascii="Arial" w:hAnsi="Arial" w:cs="Arial"/>
            <w:sz w:val="24"/>
            <w:szCs w:val="24"/>
          </w:rPr>
          <w:t>https://doi.org/10.1037/a0039734</w:t>
        </w:r>
      </w:hyperlink>
    </w:p>
    <w:p w14:paraId="684F2033" w14:textId="77777777" w:rsidR="005B26E5" w:rsidRDefault="005B26E5" w:rsidP="005B26E5">
      <w:pPr>
        <w:spacing w:after="0" w:line="480" w:lineRule="auto"/>
        <w:rPr>
          <w:rFonts w:ascii="Arial" w:hAnsi="Arial" w:cs="Arial"/>
          <w:sz w:val="24"/>
          <w:szCs w:val="24"/>
        </w:rPr>
      </w:pPr>
    </w:p>
    <w:p w14:paraId="3E93336C" w14:textId="77777777" w:rsidR="005B26E5" w:rsidRDefault="005B26E5" w:rsidP="005B26E5">
      <w:pPr>
        <w:spacing w:after="0" w:line="480" w:lineRule="auto"/>
        <w:rPr>
          <w:rFonts w:ascii="Arial" w:hAnsi="Arial" w:cs="Arial"/>
          <w:sz w:val="24"/>
          <w:szCs w:val="24"/>
        </w:rPr>
      </w:pPr>
      <w:r w:rsidRPr="00677A25">
        <w:rPr>
          <w:rFonts w:ascii="Arial" w:hAnsi="Arial" w:cs="Arial"/>
          <w:sz w:val="24"/>
          <w:szCs w:val="24"/>
        </w:rPr>
        <w:t xml:space="preserve">Higgins, J.P.T., Thomas, J., Chandler, J., Cumpston, M., Li, T., Page, M.J. and Welch, V.A. (eds.) (2019) </w:t>
      </w:r>
      <w:r w:rsidRPr="00677A25">
        <w:rPr>
          <w:rFonts w:ascii="Arial" w:hAnsi="Arial" w:cs="Arial"/>
          <w:i/>
          <w:iCs/>
          <w:sz w:val="24"/>
          <w:szCs w:val="24"/>
        </w:rPr>
        <w:t>Cochrane handbook for systematic reviews of interventions</w:t>
      </w:r>
      <w:r w:rsidRPr="00677A25">
        <w:rPr>
          <w:rFonts w:ascii="Arial" w:hAnsi="Arial" w:cs="Arial"/>
          <w:sz w:val="24"/>
          <w:szCs w:val="24"/>
        </w:rPr>
        <w:t xml:space="preserve">. 2nd </w:t>
      </w:r>
      <w:proofErr w:type="spellStart"/>
      <w:r w:rsidRPr="00677A25">
        <w:rPr>
          <w:rFonts w:ascii="Arial" w:hAnsi="Arial" w:cs="Arial"/>
          <w:sz w:val="24"/>
          <w:szCs w:val="24"/>
        </w:rPr>
        <w:t>edn</w:t>
      </w:r>
      <w:proofErr w:type="spellEnd"/>
      <w:r w:rsidRPr="00677A25">
        <w:rPr>
          <w:rFonts w:ascii="Arial" w:hAnsi="Arial" w:cs="Arial"/>
          <w:sz w:val="24"/>
          <w:szCs w:val="24"/>
        </w:rPr>
        <w:t>. Chichester: John Wiley &amp; Sons.</w:t>
      </w:r>
    </w:p>
    <w:p w14:paraId="3028897B" w14:textId="77777777" w:rsidR="005B26E5" w:rsidRDefault="005B26E5" w:rsidP="005B26E5">
      <w:pPr>
        <w:spacing w:after="0" w:line="480" w:lineRule="auto"/>
        <w:rPr>
          <w:rFonts w:ascii="Arial" w:hAnsi="Arial" w:cs="Arial"/>
          <w:sz w:val="24"/>
          <w:szCs w:val="24"/>
        </w:rPr>
      </w:pPr>
    </w:p>
    <w:p w14:paraId="1E2F05F5" w14:textId="77777777" w:rsidR="005B26E5" w:rsidRDefault="005B26E5" w:rsidP="005B26E5">
      <w:pPr>
        <w:spacing w:after="0" w:line="480" w:lineRule="auto"/>
        <w:rPr>
          <w:rFonts w:ascii="Arial" w:hAnsi="Arial" w:cs="Arial"/>
          <w:sz w:val="24"/>
          <w:szCs w:val="24"/>
        </w:rPr>
      </w:pPr>
      <w:r w:rsidRPr="00200EC6">
        <w:rPr>
          <w:rFonts w:ascii="Arial" w:hAnsi="Arial" w:cs="Arial"/>
          <w:sz w:val="24"/>
          <w:szCs w:val="24"/>
        </w:rPr>
        <w:t xml:space="preserve">Hoffmann, T., Bennett, S. and Del Mar, C. (2017) </w:t>
      </w:r>
      <w:r w:rsidRPr="00200EC6">
        <w:rPr>
          <w:rFonts w:ascii="Arial" w:hAnsi="Arial" w:cs="Arial"/>
          <w:i/>
          <w:iCs/>
          <w:sz w:val="24"/>
          <w:szCs w:val="24"/>
        </w:rPr>
        <w:t>Evidence-based practice across the health professions.</w:t>
      </w:r>
      <w:r w:rsidRPr="00200EC6">
        <w:rPr>
          <w:rFonts w:ascii="Arial" w:hAnsi="Arial" w:cs="Arial"/>
          <w:sz w:val="24"/>
          <w:szCs w:val="24"/>
        </w:rPr>
        <w:t xml:space="preserve"> 3rd </w:t>
      </w:r>
      <w:proofErr w:type="spellStart"/>
      <w:r w:rsidRPr="00200EC6">
        <w:rPr>
          <w:rFonts w:ascii="Arial" w:hAnsi="Arial" w:cs="Arial"/>
          <w:sz w:val="24"/>
          <w:szCs w:val="24"/>
        </w:rPr>
        <w:t>edn</w:t>
      </w:r>
      <w:proofErr w:type="spellEnd"/>
      <w:r w:rsidRPr="00200EC6">
        <w:rPr>
          <w:rFonts w:ascii="Arial" w:hAnsi="Arial" w:cs="Arial"/>
          <w:sz w:val="24"/>
          <w:szCs w:val="24"/>
        </w:rPr>
        <w:t>. Chatswood, NSW: Elsevier.</w:t>
      </w:r>
    </w:p>
    <w:p w14:paraId="0D044C6B" w14:textId="77777777" w:rsidR="005B26E5" w:rsidRDefault="005B26E5" w:rsidP="005B26E5">
      <w:pPr>
        <w:spacing w:after="0" w:line="480" w:lineRule="auto"/>
        <w:rPr>
          <w:rFonts w:ascii="Arial" w:hAnsi="Arial" w:cs="Arial"/>
          <w:sz w:val="24"/>
          <w:szCs w:val="24"/>
        </w:rPr>
      </w:pPr>
    </w:p>
    <w:p w14:paraId="78F45220" w14:textId="77777777" w:rsidR="005B26E5" w:rsidRDefault="005B26E5" w:rsidP="005B26E5">
      <w:pPr>
        <w:spacing w:after="0" w:line="480" w:lineRule="auto"/>
        <w:rPr>
          <w:rFonts w:ascii="Arial" w:hAnsi="Arial" w:cs="Arial"/>
          <w:sz w:val="24"/>
          <w:szCs w:val="24"/>
        </w:rPr>
      </w:pPr>
      <w:r>
        <w:rPr>
          <w:rFonts w:ascii="Arial" w:hAnsi="Arial" w:cs="Arial"/>
          <w:sz w:val="24"/>
          <w:szCs w:val="24"/>
        </w:rPr>
        <w:t>J</w:t>
      </w:r>
      <w:r w:rsidRPr="001F25D0">
        <w:rPr>
          <w:rFonts w:ascii="Arial" w:hAnsi="Arial" w:cs="Arial"/>
          <w:sz w:val="24"/>
          <w:szCs w:val="24"/>
        </w:rPr>
        <w:t>oseph, S. and Murphy, D. (2013) ‘Person-</w:t>
      </w:r>
      <w:proofErr w:type="spellStart"/>
      <w:r w:rsidRPr="001F25D0">
        <w:rPr>
          <w:rFonts w:ascii="Arial" w:hAnsi="Arial" w:cs="Arial"/>
          <w:sz w:val="24"/>
          <w:szCs w:val="24"/>
        </w:rPr>
        <w:t>Centered</w:t>
      </w:r>
      <w:proofErr w:type="spellEnd"/>
      <w:r w:rsidRPr="001F25D0">
        <w:rPr>
          <w:rFonts w:ascii="Arial" w:hAnsi="Arial" w:cs="Arial"/>
          <w:sz w:val="24"/>
          <w:szCs w:val="24"/>
        </w:rPr>
        <w:t xml:space="preserve"> Approach, Positive Psychology, and Relational Helping: Building Bridges’, </w:t>
      </w:r>
      <w:r w:rsidRPr="001F25D0">
        <w:rPr>
          <w:rFonts w:ascii="Arial" w:hAnsi="Arial" w:cs="Arial"/>
          <w:i/>
          <w:iCs/>
          <w:sz w:val="24"/>
          <w:szCs w:val="24"/>
        </w:rPr>
        <w:t>Journal of Humanistic Psychology</w:t>
      </w:r>
      <w:r w:rsidRPr="001F25D0">
        <w:rPr>
          <w:rFonts w:ascii="Arial" w:hAnsi="Arial" w:cs="Arial"/>
          <w:sz w:val="24"/>
          <w:szCs w:val="24"/>
        </w:rPr>
        <w:t xml:space="preserve">, 53(1), pp. 26–51. </w:t>
      </w:r>
      <w:r>
        <w:rPr>
          <w:rFonts w:ascii="Arial" w:hAnsi="Arial" w:cs="Arial"/>
          <w:sz w:val="24"/>
          <w:szCs w:val="24"/>
        </w:rPr>
        <w:t xml:space="preserve">Available at: </w:t>
      </w:r>
      <w:hyperlink r:id="rId18" w:history="1">
        <w:r w:rsidRPr="00574AF0">
          <w:rPr>
            <w:rStyle w:val="Hyperlink"/>
            <w:rFonts w:ascii="Arial" w:hAnsi="Arial" w:cs="Arial"/>
            <w:sz w:val="24"/>
            <w:szCs w:val="24"/>
          </w:rPr>
          <w:t>https://doi.org/10.1177/0022167812436426</w:t>
        </w:r>
      </w:hyperlink>
      <w:r>
        <w:rPr>
          <w:rFonts w:ascii="Arial" w:hAnsi="Arial" w:cs="Arial"/>
          <w:sz w:val="24"/>
          <w:szCs w:val="24"/>
        </w:rPr>
        <w:t xml:space="preserve"> </w:t>
      </w:r>
    </w:p>
    <w:p w14:paraId="4FFF8ABD" w14:textId="77777777" w:rsidR="005B26E5" w:rsidRDefault="005B26E5" w:rsidP="005B26E5">
      <w:pPr>
        <w:spacing w:after="0" w:line="480" w:lineRule="auto"/>
        <w:rPr>
          <w:rFonts w:ascii="Arial" w:hAnsi="Arial" w:cs="Arial"/>
          <w:sz w:val="24"/>
          <w:szCs w:val="24"/>
        </w:rPr>
      </w:pPr>
    </w:p>
    <w:p w14:paraId="197A4AE8" w14:textId="77777777" w:rsidR="005B26E5" w:rsidRDefault="005B26E5" w:rsidP="005B26E5">
      <w:pPr>
        <w:spacing w:after="0" w:line="480" w:lineRule="auto"/>
        <w:rPr>
          <w:rFonts w:ascii="Arial" w:hAnsi="Arial" w:cs="Arial"/>
          <w:sz w:val="24"/>
          <w:szCs w:val="24"/>
        </w:rPr>
      </w:pPr>
      <w:proofErr w:type="spellStart"/>
      <w:r w:rsidRPr="001607BE">
        <w:rPr>
          <w:rFonts w:ascii="Arial" w:hAnsi="Arial" w:cs="Arial"/>
          <w:sz w:val="24"/>
          <w:szCs w:val="24"/>
        </w:rPr>
        <w:t>Kapilashrami</w:t>
      </w:r>
      <w:proofErr w:type="spellEnd"/>
      <w:r w:rsidRPr="001607BE">
        <w:rPr>
          <w:rFonts w:ascii="Arial" w:hAnsi="Arial" w:cs="Arial"/>
          <w:sz w:val="24"/>
          <w:szCs w:val="24"/>
        </w:rPr>
        <w:t xml:space="preserve">, A., Kokkinidis, G., Checchi, M. and INNOVATE Consortium (2025) ‘Rethinking mental healthcare: operationalising intersectionality through a community-driven social clinic model’, </w:t>
      </w:r>
      <w:r w:rsidRPr="001607BE">
        <w:rPr>
          <w:rFonts w:ascii="Arial" w:hAnsi="Arial" w:cs="Arial"/>
          <w:i/>
          <w:iCs/>
          <w:sz w:val="24"/>
          <w:szCs w:val="24"/>
        </w:rPr>
        <w:t>Journal of Global Health</w:t>
      </w:r>
      <w:r w:rsidRPr="001607BE">
        <w:rPr>
          <w:rFonts w:ascii="Arial" w:hAnsi="Arial" w:cs="Arial"/>
          <w:sz w:val="24"/>
          <w:szCs w:val="24"/>
        </w:rPr>
        <w:t xml:space="preserve">, 15: 03034. Available at: </w:t>
      </w:r>
      <w:hyperlink r:id="rId19" w:history="1">
        <w:r w:rsidRPr="001607BE">
          <w:rPr>
            <w:rStyle w:val="Hyperlink"/>
            <w:rFonts w:ascii="Arial" w:hAnsi="Arial" w:cs="Arial"/>
            <w:sz w:val="24"/>
            <w:szCs w:val="24"/>
          </w:rPr>
          <w:t>https://doi.org/10.7189/jogh.15.03034</w:t>
        </w:r>
      </w:hyperlink>
      <w:r w:rsidRPr="001607BE">
        <w:rPr>
          <w:rFonts w:ascii="Arial" w:hAnsi="Arial" w:cs="Arial"/>
          <w:sz w:val="24"/>
          <w:szCs w:val="24"/>
        </w:rPr>
        <w:t xml:space="preserve"> </w:t>
      </w:r>
    </w:p>
    <w:p w14:paraId="03985C62" w14:textId="77777777" w:rsidR="005B26E5" w:rsidRDefault="005B26E5" w:rsidP="005B26E5">
      <w:pPr>
        <w:spacing w:after="0" w:line="480" w:lineRule="auto"/>
        <w:rPr>
          <w:rFonts w:ascii="Arial" w:hAnsi="Arial" w:cs="Arial"/>
          <w:sz w:val="24"/>
          <w:szCs w:val="24"/>
        </w:rPr>
      </w:pPr>
    </w:p>
    <w:p w14:paraId="071CD4A0" w14:textId="77777777" w:rsidR="005B26E5" w:rsidRDefault="005B26E5" w:rsidP="005B26E5">
      <w:pPr>
        <w:spacing w:after="0" w:line="480" w:lineRule="auto"/>
        <w:rPr>
          <w:rFonts w:ascii="Arial" w:hAnsi="Arial" w:cs="Arial"/>
          <w:sz w:val="24"/>
          <w:szCs w:val="24"/>
        </w:rPr>
      </w:pPr>
      <w:r w:rsidRPr="003026CE">
        <w:rPr>
          <w:rFonts w:ascii="Arial" w:hAnsi="Arial" w:cs="Arial"/>
          <w:sz w:val="24"/>
          <w:szCs w:val="24"/>
        </w:rPr>
        <w:t xml:space="preserve">Krause, M. (2024) ‘Lessons from ten years of psychotherapy process research’, </w:t>
      </w:r>
      <w:r w:rsidRPr="003026CE">
        <w:rPr>
          <w:rFonts w:ascii="Arial" w:hAnsi="Arial" w:cs="Arial"/>
          <w:i/>
          <w:iCs/>
          <w:sz w:val="24"/>
          <w:szCs w:val="24"/>
        </w:rPr>
        <w:t>Psychotherapy Research</w:t>
      </w:r>
      <w:r w:rsidRPr="003026CE">
        <w:rPr>
          <w:rFonts w:ascii="Arial" w:hAnsi="Arial" w:cs="Arial"/>
          <w:sz w:val="24"/>
          <w:szCs w:val="24"/>
        </w:rPr>
        <w:t xml:space="preserve">, 34(3), pp. 261–275. Available at: </w:t>
      </w:r>
      <w:hyperlink r:id="rId20" w:tgtFrame="_new" w:history="1">
        <w:r w:rsidRPr="003026CE">
          <w:rPr>
            <w:rStyle w:val="Hyperlink"/>
            <w:rFonts w:ascii="Arial" w:hAnsi="Arial" w:cs="Arial"/>
            <w:sz w:val="24"/>
            <w:szCs w:val="24"/>
          </w:rPr>
          <w:t>https://doi.org/10.1080/10503307.2023.2200151</w:t>
        </w:r>
      </w:hyperlink>
    </w:p>
    <w:p w14:paraId="7815BA5D" w14:textId="77777777" w:rsidR="005B26E5" w:rsidRDefault="005B26E5" w:rsidP="005B26E5">
      <w:pPr>
        <w:spacing w:after="0" w:line="480" w:lineRule="auto"/>
        <w:rPr>
          <w:rFonts w:ascii="Arial" w:hAnsi="Arial" w:cs="Arial"/>
          <w:sz w:val="24"/>
          <w:szCs w:val="24"/>
        </w:rPr>
      </w:pPr>
    </w:p>
    <w:p w14:paraId="749B837C" w14:textId="77777777" w:rsidR="005B26E5" w:rsidRPr="001607BE" w:rsidRDefault="005B26E5" w:rsidP="005B26E5">
      <w:pPr>
        <w:spacing w:after="0" w:line="480" w:lineRule="auto"/>
        <w:rPr>
          <w:rFonts w:ascii="Arial" w:hAnsi="Arial" w:cs="Arial"/>
          <w:sz w:val="24"/>
          <w:szCs w:val="24"/>
        </w:rPr>
      </w:pPr>
      <w:r w:rsidRPr="00C9749F">
        <w:rPr>
          <w:rFonts w:ascii="Arial" w:hAnsi="Arial" w:cs="Arial"/>
          <w:sz w:val="24"/>
          <w:szCs w:val="24"/>
        </w:rPr>
        <w:t xml:space="preserve">Levitt, H.M., </w:t>
      </w:r>
      <w:proofErr w:type="spellStart"/>
      <w:r w:rsidRPr="00C9749F">
        <w:rPr>
          <w:rFonts w:ascii="Arial" w:hAnsi="Arial" w:cs="Arial"/>
          <w:sz w:val="24"/>
          <w:szCs w:val="24"/>
        </w:rPr>
        <w:t>Motulsky</w:t>
      </w:r>
      <w:proofErr w:type="spellEnd"/>
      <w:r w:rsidRPr="00C9749F">
        <w:rPr>
          <w:rFonts w:ascii="Arial" w:hAnsi="Arial" w:cs="Arial"/>
          <w:sz w:val="24"/>
          <w:szCs w:val="24"/>
        </w:rPr>
        <w:t xml:space="preserve">, S.L., Wertz, F.J., Morrow, S.L. and </w:t>
      </w:r>
      <w:proofErr w:type="spellStart"/>
      <w:r w:rsidRPr="00C9749F">
        <w:rPr>
          <w:rFonts w:ascii="Arial" w:hAnsi="Arial" w:cs="Arial"/>
          <w:sz w:val="24"/>
          <w:szCs w:val="24"/>
        </w:rPr>
        <w:t>Ponterotto</w:t>
      </w:r>
      <w:proofErr w:type="spellEnd"/>
      <w:r w:rsidRPr="00C9749F">
        <w:rPr>
          <w:rFonts w:ascii="Arial" w:hAnsi="Arial" w:cs="Arial"/>
          <w:sz w:val="24"/>
          <w:szCs w:val="24"/>
        </w:rPr>
        <w:t xml:space="preserve">, J.G. (2017) ‘Recommendations for designing and reviewing qualitative research in psychology: Promoting methodological integrity’, </w:t>
      </w:r>
      <w:r w:rsidRPr="00C9749F">
        <w:rPr>
          <w:rFonts w:ascii="Arial" w:hAnsi="Arial" w:cs="Arial"/>
          <w:i/>
          <w:iCs/>
          <w:sz w:val="24"/>
          <w:szCs w:val="24"/>
        </w:rPr>
        <w:t>Qualitative Psychology</w:t>
      </w:r>
      <w:r w:rsidRPr="00C9749F">
        <w:rPr>
          <w:rFonts w:ascii="Arial" w:hAnsi="Arial" w:cs="Arial"/>
          <w:sz w:val="24"/>
          <w:szCs w:val="24"/>
        </w:rPr>
        <w:t xml:space="preserve">, 4(1), pp. 2–22. </w:t>
      </w:r>
      <w:r>
        <w:rPr>
          <w:rFonts w:ascii="Arial" w:hAnsi="Arial" w:cs="Arial"/>
          <w:sz w:val="24"/>
          <w:szCs w:val="24"/>
        </w:rPr>
        <w:t xml:space="preserve">Available at: </w:t>
      </w:r>
      <w:hyperlink r:id="rId21" w:history="1">
        <w:r w:rsidRPr="00574AF0">
          <w:rPr>
            <w:rStyle w:val="Hyperlink"/>
            <w:rFonts w:ascii="Arial" w:hAnsi="Arial" w:cs="Arial"/>
            <w:sz w:val="24"/>
            <w:szCs w:val="24"/>
          </w:rPr>
          <w:t>https://doi.org/10.1037/qup0000082</w:t>
        </w:r>
      </w:hyperlink>
      <w:r>
        <w:rPr>
          <w:rFonts w:ascii="Arial" w:hAnsi="Arial" w:cs="Arial"/>
          <w:sz w:val="24"/>
          <w:szCs w:val="24"/>
        </w:rPr>
        <w:t xml:space="preserve"> </w:t>
      </w:r>
    </w:p>
    <w:p w14:paraId="0D101613" w14:textId="77777777" w:rsidR="005B26E5" w:rsidRDefault="005B26E5" w:rsidP="005B26E5">
      <w:pPr>
        <w:spacing w:after="0" w:line="480" w:lineRule="auto"/>
        <w:rPr>
          <w:rFonts w:ascii="Arial" w:hAnsi="Arial" w:cs="Arial"/>
          <w:sz w:val="24"/>
          <w:szCs w:val="24"/>
        </w:rPr>
      </w:pPr>
    </w:p>
    <w:p w14:paraId="3D2B8B47" w14:textId="77777777" w:rsidR="005B26E5" w:rsidRDefault="005B26E5" w:rsidP="005B26E5">
      <w:pPr>
        <w:spacing w:after="0" w:line="480" w:lineRule="auto"/>
        <w:rPr>
          <w:rFonts w:ascii="Arial" w:hAnsi="Arial" w:cs="Arial"/>
          <w:sz w:val="24"/>
          <w:szCs w:val="24"/>
        </w:rPr>
      </w:pPr>
      <w:r w:rsidRPr="00F62EC7">
        <w:rPr>
          <w:rFonts w:ascii="Arial" w:hAnsi="Arial" w:cs="Arial"/>
          <w:sz w:val="24"/>
          <w:szCs w:val="24"/>
        </w:rPr>
        <w:t xml:space="preserve">Luborsky, L., Singer, B. and </w:t>
      </w:r>
      <w:proofErr w:type="spellStart"/>
      <w:r w:rsidRPr="00F62EC7">
        <w:rPr>
          <w:rFonts w:ascii="Arial" w:hAnsi="Arial" w:cs="Arial"/>
          <w:sz w:val="24"/>
          <w:szCs w:val="24"/>
        </w:rPr>
        <w:t>Luborsky</w:t>
      </w:r>
      <w:proofErr w:type="spellEnd"/>
      <w:r w:rsidRPr="00F62EC7">
        <w:rPr>
          <w:rFonts w:ascii="Arial" w:hAnsi="Arial" w:cs="Arial"/>
          <w:sz w:val="24"/>
          <w:szCs w:val="24"/>
        </w:rPr>
        <w:t xml:space="preserve">, L. (1975) ‘Comparative studies of psychotherapies: Is it true that “everyone has won and all must have prizes”?’, </w:t>
      </w:r>
      <w:r w:rsidRPr="00F62EC7">
        <w:rPr>
          <w:rFonts w:ascii="Arial" w:hAnsi="Arial" w:cs="Arial"/>
          <w:i/>
          <w:iCs/>
          <w:sz w:val="24"/>
          <w:szCs w:val="24"/>
        </w:rPr>
        <w:t>Archives of General Psychiatry</w:t>
      </w:r>
      <w:r w:rsidRPr="00F62EC7">
        <w:rPr>
          <w:rFonts w:ascii="Arial" w:hAnsi="Arial" w:cs="Arial"/>
          <w:sz w:val="24"/>
          <w:szCs w:val="24"/>
        </w:rPr>
        <w:t xml:space="preserve">, 32(8), pp. 995–1008. </w:t>
      </w:r>
      <w:r>
        <w:rPr>
          <w:rFonts w:ascii="Arial" w:hAnsi="Arial" w:cs="Arial"/>
          <w:sz w:val="24"/>
          <w:szCs w:val="24"/>
        </w:rPr>
        <w:t xml:space="preserve">Available at: </w:t>
      </w:r>
      <w:hyperlink r:id="rId22" w:history="1">
        <w:r w:rsidRPr="00574AF0">
          <w:rPr>
            <w:rStyle w:val="Hyperlink"/>
            <w:rFonts w:ascii="Arial" w:hAnsi="Arial" w:cs="Arial"/>
            <w:sz w:val="24"/>
            <w:szCs w:val="24"/>
          </w:rPr>
          <w:t>https://doi.org/10.1001/archpsyc.1975.01760260059004</w:t>
        </w:r>
      </w:hyperlink>
    </w:p>
    <w:p w14:paraId="4A8AFB5C" w14:textId="77777777" w:rsidR="005B26E5" w:rsidRDefault="005B26E5" w:rsidP="005B26E5">
      <w:pPr>
        <w:spacing w:after="0" w:line="480" w:lineRule="auto"/>
        <w:rPr>
          <w:rFonts w:ascii="Arial" w:hAnsi="Arial" w:cs="Arial"/>
          <w:sz w:val="24"/>
          <w:szCs w:val="24"/>
        </w:rPr>
      </w:pPr>
    </w:p>
    <w:p w14:paraId="50D9C6B9" w14:textId="77777777" w:rsidR="005B26E5" w:rsidRDefault="005B26E5" w:rsidP="005B26E5">
      <w:pPr>
        <w:spacing w:after="0" w:line="480" w:lineRule="auto"/>
        <w:rPr>
          <w:rFonts w:ascii="Arial" w:hAnsi="Arial" w:cs="Arial"/>
          <w:sz w:val="24"/>
          <w:szCs w:val="24"/>
        </w:rPr>
      </w:pPr>
      <w:r w:rsidRPr="001607BE">
        <w:rPr>
          <w:rFonts w:ascii="Arial" w:hAnsi="Arial" w:cs="Arial"/>
          <w:sz w:val="24"/>
          <w:szCs w:val="24"/>
        </w:rPr>
        <w:t xml:space="preserve">Maté, G. and Maté, D. (2022) </w:t>
      </w:r>
      <w:r w:rsidRPr="001607BE">
        <w:rPr>
          <w:rFonts w:ascii="Arial" w:hAnsi="Arial" w:cs="Arial"/>
          <w:i/>
          <w:iCs/>
          <w:sz w:val="24"/>
          <w:szCs w:val="24"/>
        </w:rPr>
        <w:t>The myth of normal: trauma, illness and healing in a toxic culture.</w:t>
      </w:r>
      <w:r w:rsidRPr="001607BE">
        <w:rPr>
          <w:rFonts w:ascii="Arial" w:hAnsi="Arial" w:cs="Arial"/>
          <w:sz w:val="24"/>
          <w:szCs w:val="24"/>
        </w:rPr>
        <w:t xml:space="preserve"> New York: Avery.</w:t>
      </w:r>
    </w:p>
    <w:p w14:paraId="4DA979ED" w14:textId="77777777" w:rsidR="005B26E5" w:rsidRDefault="005B26E5" w:rsidP="005B26E5">
      <w:pPr>
        <w:spacing w:after="0" w:line="480" w:lineRule="auto"/>
        <w:rPr>
          <w:rFonts w:ascii="Arial" w:hAnsi="Arial" w:cs="Arial"/>
          <w:sz w:val="24"/>
          <w:szCs w:val="24"/>
        </w:rPr>
      </w:pPr>
    </w:p>
    <w:p w14:paraId="79B76750" w14:textId="77777777" w:rsidR="005B26E5" w:rsidRDefault="005B26E5" w:rsidP="005B26E5">
      <w:pPr>
        <w:spacing w:after="0" w:line="480" w:lineRule="auto"/>
        <w:rPr>
          <w:rFonts w:ascii="Arial" w:hAnsi="Arial" w:cs="Arial"/>
          <w:sz w:val="24"/>
          <w:szCs w:val="24"/>
        </w:rPr>
      </w:pPr>
      <w:r w:rsidRPr="00C33ABE">
        <w:rPr>
          <w:rFonts w:ascii="Arial" w:hAnsi="Arial" w:cs="Arial"/>
          <w:sz w:val="24"/>
          <w:szCs w:val="24"/>
        </w:rPr>
        <w:t xml:space="preserve">McLeod, J. (2019) </w:t>
      </w:r>
      <w:r w:rsidRPr="00C33ABE">
        <w:rPr>
          <w:rFonts w:ascii="Arial" w:hAnsi="Arial" w:cs="Arial"/>
          <w:i/>
          <w:iCs/>
          <w:sz w:val="24"/>
          <w:szCs w:val="24"/>
        </w:rPr>
        <w:t>An introduction to counselling and psychotherapy: Theory, research and practice</w:t>
      </w:r>
      <w:r w:rsidRPr="00C33ABE">
        <w:rPr>
          <w:rFonts w:ascii="Arial" w:hAnsi="Arial" w:cs="Arial"/>
          <w:sz w:val="24"/>
          <w:szCs w:val="24"/>
        </w:rPr>
        <w:t xml:space="preserve">. 6th </w:t>
      </w:r>
      <w:proofErr w:type="spellStart"/>
      <w:r w:rsidRPr="00C33ABE">
        <w:rPr>
          <w:rFonts w:ascii="Arial" w:hAnsi="Arial" w:cs="Arial"/>
          <w:sz w:val="24"/>
          <w:szCs w:val="24"/>
        </w:rPr>
        <w:t>edn</w:t>
      </w:r>
      <w:proofErr w:type="spellEnd"/>
      <w:r w:rsidRPr="00C33ABE">
        <w:rPr>
          <w:rFonts w:ascii="Arial" w:hAnsi="Arial" w:cs="Arial"/>
          <w:sz w:val="24"/>
          <w:szCs w:val="24"/>
        </w:rPr>
        <w:t>. London: Open University Press.</w:t>
      </w:r>
    </w:p>
    <w:p w14:paraId="0C036FB0" w14:textId="77777777" w:rsidR="005B26E5" w:rsidRDefault="005B26E5" w:rsidP="005B26E5">
      <w:pPr>
        <w:spacing w:after="0" w:line="480" w:lineRule="auto"/>
        <w:rPr>
          <w:rFonts w:ascii="Arial" w:hAnsi="Arial" w:cs="Arial"/>
          <w:sz w:val="24"/>
          <w:szCs w:val="24"/>
        </w:rPr>
      </w:pPr>
    </w:p>
    <w:p w14:paraId="7AE05DB8" w14:textId="77777777" w:rsidR="005B26E5" w:rsidRDefault="005B26E5" w:rsidP="005B26E5">
      <w:pPr>
        <w:spacing w:after="0" w:line="480" w:lineRule="auto"/>
        <w:rPr>
          <w:rFonts w:ascii="Arial" w:hAnsi="Arial" w:cs="Arial"/>
          <w:sz w:val="24"/>
          <w:szCs w:val="24"/>
        </w:rPr>
      </w:pPr>
      <w:r w:rsidRPr="00C46228">
        <w:rPr>
          <w:rFonts w:ascii="Arial" w:hAnsi="Arial" w:cs="Arial"/>
          <w:sz w:val="24"/>
          <w:szCs w:val="24"/>
        </w:rPr>
        <w:t xml:space="preserve">Miller, K.E. and Rasmussen, A. (2010) ‘War exposure, daily stressors, and mental health in conflict and post-conflict settings: Bridging the divide between trauma-focused and psychosocial frameworks’, </w:t>
      </w:r>
      <w:r w:rsidRPr="00C46228">
        <w:rPr>
          <w:rFonts w:ascii="Arial" w:hAnsi="Arial" w:cs="Arial"/>
          <w:i/>
          <w:iCs/>
          <w:sz w:val="24"/>
          <w:szCs w:val="24"/>
        </w:rPr>
        <w:t>Social Science &amp; Medicine</w:t>
      </w:r>
      <w:r w:rsidRPr="00C46228">
        <w:rPr>
          <w:rFonts w:ascii="Arial" w:hAnsi="Arial" w:cs="Arial"/>
          <w:sz w:val="24"/>
          <w:szCs w:val="24"/>
        </w:rPr>
        <w:t xml:space="preserve">, 70(1), pp. 7–16. </w:t>
      </w:r>
      <w:r>
        <w:rPr>
          <w:rFonts w:ascii="Arial" w:hAnsi="Arial" w:cs="Arial"/>
          <w:sz w:val="24"/>
          <w:szCs w:val="24"/>
        </w:rPr>
        <w:t xml:space="preserve">Available at: </w:t>
      </w:r>
      <w:hyperlink r:id="rId23" w:history="1">
        <w:r w:rsidRPr="00574AF0">
          <w:rPr>
            <w:rStyle w:val="Hyperlink"/>
            <w:rFonts w:ascii="Arial" w:hAnsi="Arial" w:cs="Arial"/>
            <w:sz w:val="24"/>
            <w:szCs w:val="24"/>
          </w:rPr>
          <w:t>https://doi.org/10.1016/j.socscimed.2009.09.029</w:t>
        </w:r>
      </w:hyperlink>
      <w:r>
        <w:rPr>
          <w:rFonts w:ascii="Arial" w:hAnsi="Arial" w:cs="Arial"/>
          <w:sz w:val="24"/>
          <w:szCs w:val="24"/>
        </w:rPr>
        <w:t xml:space="preserve"> </w:t>
      </w:r>
    </w:p>
    <w:p w14:paraId="0C78512F" w14:textId="77777777" w:rsidR="005B26E5" w:rsidRDefault="005B26E5" w:rsidP="005B26E5">
      <w:pPr>
        <w:spacing w:after="0" w:line="480" w:lineRule="auto"/>
        <w:jc w:val="both"/>
        <w:rPr>
          <w:rFonts w:ascii="Arial" w:hAnsi="Arial" w:cs="Arial"/>
          <w:sz w:val="24"/>
          <w:szCs w:val="24"/>
        </w:rPr>
      </w:pPr>
    </w:p>
    <w:p w14:paraId="7ECF3CEE" w14:textId="77777777" w:rsidR="005B26E5" w:rsidRDefault="005B26E5" w:rsidP="005B26E5">
      <w:pPr>
        <w:spacing w:after="0" w:line="480" w:lineRule="auto"/>
        <w:jc w:val="both"/>
        <w:rPr>
          <w:rFonts w:ascii="Arial" w:hAnsi="Arial" w:cs="Arial"/>
          <w:sz w:val="24"/>
          <w:szCs w:val="24"/>
        </w:rPr>
      </w:pPr>
      <w:r w:rsidRPr="00B558A8">
        <w:rPr>
          <w:rFonts w:ascii="Arial" w:hAnsi="Arial" w:cs="Arial"/>
          <w:sz w:val="24"/>
          <w:szCs w:val="24"/>
        </w:rPr>
        <w:lastRenderedPageBreak/>
        <w:t>Moore, J. (2011) ‘</w:t>
      </w:r>
      <w:proofErr w:type="spellStart"/>
      <w:r w:rsidRPr="00B558A8">
        <w:rPr>
          <w:rFonts w:ascii="Arial" w:hAnsi="Arial" w:cs="Arial"/>
          <w:sz w:val="24"/>
          <w:szCs w:val="24"/>
        </w:rPr>
        <w:t>Behaviorism</w:t>
      </w:r>
      <w:proofErr w:type="spellEnd"/>
      <w:r w:rsidRPr="00B558A8">
        <w:rPr>
          <w:rFonts w:ascii="Arial" w:hAnsi="Arial" w:cs="Arial"/>
          <w:sz w:val="24"/>
          <w:szCs w:val="24"/>
        </w:rPr>
        <w:t xml:space="preserve">’, </w:t>
      </w:r>
      <w:r w:rsidRPr="00B558A8">
        <w:rPr>
          <w:rFonts w:ascii="Arial" w:hAnsi="Arial" w:cs="Arial"/>
          <w:i/>
          <w:iCs/>
          <w:sz w:val="24"/>
          <w:szCs w:val="24"/>
        </w:rPr>
        <w:t>The Psychological Record</w:t>
      </w:r>
      <w:r w:rsidRPr="00B558A8">
        <w:rPr>
          <w:rFonts w:ascii="Arial" w:hAnsi="Arial" w:cs="Arial"/>
          <w:sz w:val="24"/>
          <w:szCs w:val="24"/>
        </w:rPr>
        <w:t xml:space="preserve">, </w:t>
      </w:r>
      <w:r w:rsidRPr="00B558A8">
        <w:rPr>
          <w:rFonts w:ascii="Arial" w:hAnsi="Arial" w:cs="Arial"/>
          <w:b/>
          <w:bCs/>
          <w:sz w:val="24"/>
          <w:szCs w:val="24"/>
        </w:rPr>
        <w:t>61</w:t>
      </w:r>
      <w:r w:rsidRPr="00B558A8">
        <w:rPr>
          <w:rFonts w:ascii="Arial" w:hAnsi="Arial" w:cs="Arial"/>
          <w:sz w:val="24"/>
          <w:szCs w:val="24"/>
        </w:rPr>
        <w:t xml:space="preserve">(3), pp. 449–463. </w:t>
      </w:r>
      <w:r>
        <w:rPr>
          <w:rFonts w:ascii="Arial" w:hAnsi="Arial" w:cs="Arial"/>
          <w:sz w:val="24"/>
          <w:szCs w:val="24"/>
        </w:rPr>
        <w:t xml:space="preserve">Available at: </w:t>
      </w:r>
      <w:hyperlink r:id="rId24" w:history="1">
        <w:r w:rsidRPr="00574AF0">
          <w:rPr>
            <w:rStyle w:val="Hyperlink"/>
            <w:rFonts w:ascii="Arial" w:hAnsi="Arial" w:cs="Arial"/>
            <w:sz w:val="24"/>
            <w:szCs w:val="24"/>
          </w:rPr>
          <w:t>https://doi.org/10.1007/BF03395771</w:t>
        </w:r>
      </w:hyperlink>
    </w:p>
    <w:p w14:paraId="6F6173E3" w14:textId="77777777" w:rsidR="005B26E5" w:rsidRDefault="005B26E5" w:rsidP="005B26E5">
      <w:pPr>
        <w:spacing w:after="0" w:line="480" w:lineRule="auto"/>
        <w:rPr>
          <w:rFonts w:ascii="Arial" w:hAnsi="Arial" w:cs="Arial"/>
          <w:sz w:val="24"/>
          <w:szCs w:val="24"/>
        </w:rPr>
      </w:pPr>
    </w:p>
    <w:p w14:paraId="08A7CE5E" w14:textId="77777777" w:rsidR="005B26E5" w:rsidRDefault="005B26E5" w:rsidP="005B26E5">
      <w:pPr>
        <w:spacing w:after="0" w:line="480" w:lineRule="auto"/>
        <w:rPr>
          <w:rFonts w:ascii="Arial" w:hAnsi="Arial" w:cs="Arial"/>
          <w:sz w:val="24"/>
          <w:szCs w:val="24"/>
        </w:rPr>
      </w:pPr>
      <w:r w:rsidRPr="002800A0">
        <w:rPr>
          <w:rFonts w:ascii="Arial" w:hAnsi="Arial" w:cs="Arial"/>
          <w:sz w:val="24"/>
          <w:szCs w:val="24"/>
        </w:rPr>
        <w:t>National Institute for Health and Care Excellence (NICE) (n.d.)</w:t>
      </w:r>
      <w:r w:rsidRPr="00ED2A03">
        <w:rPr>
          <w:rFonts w:ascii="Arial" w:hAnsi="Arial" w:cs="Arial"/>
          <w:sz w:val="24"/>
          <w:szCs w:val="24"/>
        </w:rPr>
        <w:t xml:space="preserve"> </w:t>
      </w:r>
      <w:r w:rsidRPr="00ED2A03">
        <w:rPr>
          <w:rFonts w:ascii="Arial" w:hAnsi="Arial" w:cs="Arial"/>
          <w:i/>
          <w:iCs/>
          <w:sz w:val="24"/>
          <w:szCs w:val="24"/>
        </w:rPr>
        <w:t>How we develop NICE guidelines</w:t>
      </w:r>
      <w:r w:rsidRPr="00ED2A03">
        <w:rPr>
          <w:rFonts w:ascii="Arial" w:hAnsi="Arial" w:cs="Arial"/>
          <w:sz w:val="24"/>
          <w:szCs w:val="24"/>
        </w:rPr>
        <w:t xml:space="preserve">. Available at: </w:t>
      </w:r>
      <w:hyperlink r:id="rId25" w:tgtFrame="_new" w:history="1">
        <w:r w:rsidRPr="00ED2A03">
          <w:rPr>
            <w:rStyle w:val="Hyperlink"/>
            <w:rFonts w:ascii="Arial" w:hAnsi="Arial" w:cs="Arial"/>
            <w:sz w:val="24"/>
            <w:szCs w:val="24"/>
          </w:rPr>
          <w:t>https://www.nice.org.uk/what-nice-does/our-guidance/about-nice-guidelines/how-we-develop-nice-guidelines</w:t>
        </w:r>
      </w:hyperlink>
      <w:r w:rsidRPr="00ED2A03">
        <w:rPr>
          <w:rFonts w:ascii="Arial" w:hAnsi="Arial" w:cs="Arial"/>
          <w:sz w:val="24"/>
          <w:szCs w:val="24"/>
        </w:rPr>
        <w:t xml:space="preserve"> (Accessed: 14 March 2026).</w:t>
      </w:r>
    </w:p>
    <w:p w14:paraId="28A4AC37" w14:textId="77777777" w:rsidR="005B26E5" w:rsidRDefault="005B26E5" w:rsidP="005B26E5">
      <w:pPr>
        <w:spacing w:after="0" w:line="480" w:lineRule="auto"/>
        <w:rPr>
          <w:rFonts w:ascii="Arial" w:hAnsi="Arial" w:cs="Arial"/>
          <w:sz w:val="24"/>
          <w:szCs w:val="24"/>
        </w:rPr>
      </w:pPr>
    </w:p>
    <w:p w14:paraId="506F7912" w14:textId="77777777" w:rsidR="005B26E5" w:rsidRDefault="005B26E5" w:rsidP="005B26E5">
      <w:pPr>
        <w:spacing w:after="0" w:line="480" w:lineRule="auto"/>
        <w:rPr>
          <w:rFonts w:ascii="Arial" w:hAnsi="Arial" w:cs="Arial"/>
          <w:sz w:val="24"/>
          <w:szCs w:val="24"/>
        </w:rPr>
      </w:pPr>
      <w:r w:rsidRPr="003D5335">
        <w:rPr>
          <w:rFonts w:ascii="Arial" w:hAnsi="Arial" w:cs="Arial"/>
          <w:sz w:val="24"/>
          <w:szCs w:val="24"/>
        </w:rPr>
        <w:t xml:space="preserve">Nevo, I. and Slonim-Nevo, V. (2011) ‘The myth of evidence-based practice: Towards evidence-informed practice’, </w:t>
      </w:r>
      <w:r w:rsidRPr="003D5335">
        <w:rPr>
          <w:rFonts w:ascii="Arial" w:hAnsi="Arial" w:cs="Arial"/>
          <w:i/>
          <w:iCs/>
          <w:sz w:val="24"/>
          <w:szCs w:val="24"/>
        </w:rPr>
        <w:t>British Journal of Social Work</w:t>
      </w:r>
      <w:r w:rsidRPr="003D5335">
        <w:rPr>
          <w:rFonts w:ascii="Arial" w:hAnsi="Arial" w:cs="Arial"/>
          <w:sz w:val="24"/>
          <w:szCs w:val="24"/>
        </w:rPr>
        <w:t xml:space="preserve">, </w:t>
      </w:r>
      <w:r w:rsidRPr="003D5335">
        <w:rPr>
          <w:rFonts w:ascii="Arial" w:hAnsi="Arial" w:cs="Arial"/>
          <w:b/>
          <w:bCs/>
          <w:sz w:val="24"/>
          <w:szCs w:val="24"/>
        </w:rPr>
        <w:t>41</w:t>
      </w:r>
      <w:r w:rsidRPr="003D5335">
        <w:rPr>
          <w:rFonts w:ascii="Arial" w:hAnsi="Arial" w:cs="Arial"/>
          <w:sz w:val="24"/>
          <w:szCs w:val="24"/>
        </w:rPr>
        <w:t xml:space="preserve">(6), pp. 1176–1197. </w:t>
      </w:r>
      <w:r>
        <w:rPr>
          <w:rFonts w:ascii="Arial" w:hAnsi="Arial" w:cs="Arial"/>
          <w:sz w:val="24"/>
          <w:szCs w:val="24"/>
        </w:rPr>
        <w:t xml:space="preserve">Available at: </w:t>
      </w:r>
      <w:hyperlink r:id="rId26" w:history="1">
        <w:r w:rsidRPr="00574AF0">
          <w:rPr>
            <w:rStyle w:val="Hyperlink"/>
            <w:rFonts w:ascii="Arial" w:hAnsi="Arial" w:cs="Arial"/>
            <w:sz w:val="24"/>
            <w:szCs w:val="24"/>
          </w:rPr>
          <w:t>https://doi.org/10.1093/bjsw/bcq149</w:t>
        </w:r>
      </w:hyperlink>
    </w:p>
    <w:p w14:paraId="5F847F21" w14:textId="77777777" w:rsidR="005B26E5" w:rsidRDefault="005B26E5" w:rsidP="005B26E5">
      <w:pPr>
        <w:spacing w:after="0" w:line="480" w:lineRule="auto"/>
        <w:rPr>
          <w:rFonts w:ascii="Arial" w:hAnsi="Arial" w:cs="Arial"/>
          <w:sz w:val="24"/>
          <w:szCs w:val="24"/>
        </w:rPr>
      </w:pPr>
    </w:p>
    <w:p w14:paraId="790DFBC9" w14:textId="77777777" w:rsidR="005B26E5" w:rsidRDefault="005B26E5" w:rsidP="005B26E5">
      <w:pPr>
        <w:spacing w:after="0" w:line="480" w:lineRule="auto"/>
        <w:rPr>
          <w:rFonts w:ascii="Arial" w:hAnsi="Arial" w:cs="Arial"/>
          <w:sz w:val="24"/>
          <w:szCs w:val="24"/>
        </w:rPr>
      </w:pPr>
      <w:r w:rsidRPr="00EF6B76">
        <w:rPr>
          <w:rFonts w:ascii="Arial" w:hAnsi="Arial" w:cs="Arial"/>
          <w:sz w:val="24"/>
          <w:szCs w:val="24"/>
        </w:rPr>
        <w:t xml:space="preserve">Norcross, J.C. and </w:t>
      </w:r>
      <w:proofErr w:type="spellStart"/>
      <w:r w:rsidRPr="00EF6B76">
        <w:rPr>
          <w:rFonts w:ascii="Arial" w:hAnsi="Arial" w:cs="Arial"/>
          <w:sz w:val="24"/>
          <w:szCs w:val="24"/>
        </w:rPr>
        <w:t>Wampold</w:t>
      </w:r>
      <w:proofErr w:type="spellEnd"/>
      <w:r w:rsidRPr="00EF6B76">
        <w:rPr>
          <w:rFonts w:ascii="Arial" w:hAnsi="Arial" w:cs="Arial"/>
          <w:sz w:val="24"/>
          <w:szCs w:val="24"/>
        </w:rPr>
        <w:t xml:space="preserve">, B.E. (2011) ‘Evidence-based therapy relationships: Research conclusions and clinical practices’, </w:t>
      </w:r>
      <w:r w:rsidRPr="00EF6B76">
        <w:rPr>
          <w:rFonts w:ascii="Arial" w:hAnsi="Arial" w:cs="Arial"/>
          <w:i/>
          <w:iCs/>
          <w:sz w:val="24"/>
          <w:szCs w:val="24"/>
        </w:rPr>
        <w:t>Psychotherapy</w:t>
      </w:r>
      <w:r w:rsidRPr="00EF6B76">
        <w:rPr>
          <w:rFonts w:ascii="Arial" w:hAnsi="Arial" w:cs="Arial"/>
          <w:sz w:val="24"/>
          <w:szCs w:val="24"/>
        </w:rPr>
        <w:t xml:space="preserve">, 48(1), pp. 98–102. </w:t>
      </w:r>
      <w:r>
        <w:rPr>
          <w:rFonts w:ascii="Arial" w:hAnsi="Arial" w:cs="Arial"/>
          <w:sz w:val="24"/>
          <w:szCs w:val="24"/>
        </w:rPr>
        <w:t xml:space="preserve">Available at: </w:t>
      </w:r>
      <w:hyperlink r:id="rId27" w:history="1">
        <w:r w:rsidRPr="00574AF0">
          <w:rPr>
            <w:rStyle w:val="Hyperlink"/>
            <w:rFonts w:ascii="Arial" w:hAnsi="Arial" w:cs="Arial"/>
            <w:sz w:val="24"/>
            <w:szCs w:val="24"/>
          </w:rPr>
          <w:t>https://doi.org/10.1037/a0022161</w:t>
        </w:r>
      </w:hyperlink>
      <w:r>
        <w:rPr>
          <w:rFonts w:ascii="Arial" w:hAnsi="Arial" w:cs="Arial"/>
          <w:sz w:val="24"/>
          <w:szCs w:val="24"/>
        </w:rPr>
        <w:t xml:space="preserve"> </w:t>
      </w:r>
    </w:p>
    <w:p w14:paraId="28815651" w14:textId="77777777" w:rsidR="005B26E5" w:rsidRDefault="005B26E5" w:rsidP="005B26E5">
      <w:pPr>
        <w:spacing w:after="0" w:line="480" w:lineRule="auto"/>
        <w:jc w:val="both"/>
        <w:rPr>
          <w:rFonts w:ascii="Arial" w:hAnsi="Arial" w:cs="Arial"/>
          <w:sz w:val="24"/>
          <w:szCs w:val="24"/>
        </w:rPr>
      </w:pPr>
    </w:p>
    <w:p w14:paraId="04D9247E" w14:textId="77777777" w:rsidR="005B26E5" w:rsidRDefault="005B26E5" w:rsidP="005B26E5">
      <w:pPr>
        <w:spacing w:after="0" w:line="480" w:lineRule="auto"/>
        <w:jc w:val="both"/>
        <w:rPr>
          <w:rFonts w:ascii="Arial" w:hAnsi="Arial" w:cs="Arial"/>
          <w:sz w:val="24"/>
          <w:szCs w:val="24"/>
        </w:rPr>
      </w:pPr>
      <w:r w:rsidRPr="002800A0">
        <w:rPr>
          <w:rFonts w:ascii="Arial" w:hAnsi="Arial" w:cs="Arial"/>
          <w:sz w:val="24"/>
          <w:szCs w:val="24"/>
        </w:rPr>
        <w:t xml:space="preserve">Paez, A. (2017) ‘Grey literature: An important resource in systematic reviews’, </w:t>
      </w:r>
      <w:r w:rsidRPr="002800A0">
        <w:rPr>
          <w:rFonts w:ascii="Arial" w:hAnsi="Arial" w:cs="Arial"/>
          <w:i/>
          <w:iCs/>
          <w:sz w:val="24"/>
          <w:szCs w:val="24"/>
        </w:rPr>
        <w:t>Journal of Evidence-Based Medicine</w:t>
      </w:r>
      <w:r w:rsidRPr="002800A0">
        <w:rPr>
          <w:rFonts w:ascii="Arial" w:hAnsi="Arial" w:cs="Arial"/>
          <w:sz w:val="24"/>
          <w:szCs w:val="24"/>
        </w:rPr>
        <w:t xml:space="preserve">, 10(3), pp. 233–240. </w:t>
      </w:r>
      <w:r>
        <w:rPr>
          <w:rFonts w:ascii="Arial" w:hAnsi="Arial" w:cs="Arial"/>
          <w:sz w:val="24"/>
          <w:szCs w:val="24"/>
        </w:rPr>
        <w:t xml:space="preserve">Available at: </w:t>
      </w:r>
      <w:hyperlink r:id="rId28" w:history="1">
        <w:r w:rsidRPr="00574AF0">
          <w:rPr>
            <w:rStyle w:val="Hyperlink"/>
            <w:rFonts w:ascii="Arial" w:hAnsi="Arial" w:cs="Arial"/>
            <w:sz w:val="24"/>
            <w:szCs w:val="24"/>
          </w:rPr>
          <w:t>https://doi.org/10.1111/jebm.12266</w:t>
        </w:r>
      </w:hyperlink>
    </w:p>
    <w:p w14:paraId="195998B1" w14:textId="77777777" w:rsidR="005B26E5" w:rsidRDefault="005B26E5" w:rsidP="005B26E5">
      <w:pPr>
        <w:spacing w:after="0" w:line="480" w:lineRule="auto"/>
        <w:jc w:val="both"/>
        <w:rPr>
          <w:rFonts w:ascii="Arial" w:hAnsi="Arial" w:cs="Arial"/>
          <w:sz w:val="24"/>
          <w:szCs w:val="24"/>
        </w:rPr>
      </w:pPr>
    </w:p>
    <w:p w14:paraId="1D438A81" w14:textId="77777777" w:rsidR="005B26E5" w:rsidRDefault="005B26E5" w:rsidP="005B26E5">
      <w:pPr>
        <w:spacing w:after="0" w:line="480" w:lineRule="auto"/>
        <w:jc w:val="both"/>
        <w:rPr>
          <w:rFonts w:ascii="Arial" w:hAnsi="Arial" w:cs="Arial"/>
          <w:sz w:val="24"/>
          <w:szCs w:val="24"/>
        </w:rPr>
      </w:pPr>
      <w:r w:rsidRPr="00EB74EB">
        <w:rPr>
          <w:rFonts w:ascii="Arial" w:hAnsi="Arial" w:cs="Arial"/>
          <w:sz w:val="24"/>
          <w:szCs w:val="24"/>
        </w:rPr>
        <w:t xml:space="preserve">Popper, K.R. (1963) </w:t>
      </w:r>
      <w:r w:rsidRPr="00EB74EB">
        <w:rPr>
          <w:rFonts w:ascii="Arial" w:hAnsi="Arial" w:cs="Arial"/>
          <w:i/>
          <w:iCs/>
          <w:sz w:val="24"/>
          <w:szCs w:val="24"/>
        </w:rPr>
        <w:t>Conjectures and refutations: The growth of scientific knowledge</w:t>
      </w:r>
      <w:r w:rsidRPr="00EB74EB">
        <w:rPr>
          <w:rFonts w:ascii="Arial" w:hAnsi="Arial" w:cs="Arial"/>
          <w:sz w:val="24"/>
          <w:szCs w:val="24"/>
        </w:rPr>
        <w:t>. London: Routledge.</w:t>
      </w:r>
    </w:p>
    <w:p w14:paraId="4325464A" w14:textId="77777777" w:rsidR="005B26E5" w:rsidRDefault="005B26E5" w:rsidP="005B26E5">
      <w:pPr>
        <w:spacing w:after="0" w:line="480" w:lineRule="auto"/>
        <w:jc w:val="both"/>
        <w:rPr>
          <w:rFonts w:ascii="Arial" w:hAnsi="Arial" w:cs="Arial"/>
          <w:sz w:val="24"/>
          <w:szCs w:val="24"/>
        </w:rPr>
      </w:pPr>
    </w:p>
    <w:p w14:paraId="08064D0B" w14:textId="77777777" w:rsidR="005B26E5" w:rsidRDefault="005B26E5" w:rsidP="005B26E5">
      <w:pPr>
        <w:spacing w:after="0" w:line="480" w:lineRule="auto"/>
        <w:jc w:val="both"/>
        <w:rPr>
          <w:rFonts w:ascii="Arial" w:hAnsi="Arial" w:cs="Arial"/>
          <w:sz w:val="24"/>
          <w:szCs w:val="24"/>
        </w:rPr>
      </w:pPr>
      <w:r w:rsidRPr="00F33FE3">
        <w:rPr>
          <w:rFonts w:ascii="Arial" w:hAnsi="Arial" w:cs="Arial"/>
          <w:sz w:val="24"/>
          <w:szCs w:val="24"/>
        </w:rPr>
        <w:lastRenderedPageBreak/>
        <w:t xml:space="preserve">Quirke, V. and </w:t>
      </w:r>
      <w:proofErr w:type="spellStart"/>
      <w:r w:rsidRPr="00F33FE3">
        <w:rPr>
          <w:rFonts w:ascii="Arial" w:hAnsi="Arial" w:cs="Arial"/>
          <w:sz w:val="24"/>
          <w:szCs w:val="24"/>
        </w:rPr>
        <w:t>Gaudillière</w:t>
      </w:r>
      <w:proofErr w:type="spellEnd"/>
      <w:r w:rsidRPr="00F33FE3">
        <w:rPr>
          <w:rFonts w:ascii="Arial" w:hAnsi="Arial" w:cs="Arial"/>
          <w:sz w:val="24"/>
          <w:szCs w:val="24"/>
        </w:rPr>
        <w:t xml:space="preserve">, J.-P. (2008) ‘The era of biomedicine: science, medicine, and public health in Britain and France after the Second World War’, </w:t>
      </w:r>
      <w:r w:rsidRPr="00F33FE3">
        <w:rPr>
          <w:rFonts w:ascii="Arial" w:hAnsi="Arial" w:cs="Arial"/>
          <w:i/>
          <w:iCs/>
          <w:sz w:val="24"/>
          <w:szCs w:val="24"/>
        </w:rPr>
        <w:t>Medical History</w:t>
      </w:r>
      <w:r w:rsidRPr="00F33FE3">
        <w:rPr>
          <w:rFonts w:ascii="Arial" w:hAnsi="Arial" w:cs="Arial"/>
          <w:sz w:val="24"/>
          <w:szCs w:val="24"/>
        </w:rPr>
        <w:t>, 52(4), pp. 441–452.</w:t>
      </w:r>
      <w:r>
        <w:rPr>
          <w:rFonts w:ascii="Arial" w:hAnsi="Arial" w:cs="Arial"/>
          <w:sz w:val="24"/>
          <w:szCs w:val="24"/>
        </w:rPr>
        <w:t xml:space="preserve"> Available at:</w:t>
      </w:r>
      <w:r w:rsidRPr="00F33FE3">
        <w:rPr>
          <w:rFonts w:ascii="Arial" w:hAnsi="Arial" w:cs="Arial"/>
          <w:sz w:val="24"/>
          <w:szCs w:val="24"/>
        </w:rPr>
        <w:t xml:space="preserve"> </w:t>
      </w:r>
      <w:hyperlink r:id="rId29" w:history="1">
        <w:r w:rsidRPr="00574AF0">
          <w:rPr>
            <w:rStyle w:val="Hyperlink"/>
            <w:rFonts w:ascii="Arial" w:hAnsi="Arial" w:cs="Arial"/>
            <w:sz w:val="24"/>
            <w:szCs w:val="24"/>
          </w:rPr>
          <w:t>https://doi.org/10.1017/S002572730000017X</w:t>
        </w:r>
      </w:hyperlink>
    </w:p>
    <w:p w14:paraId="74C64F66" w14:textId="77777777" w:rsidR="005B26E5" w:rsidRDefault="005B26E5" w:rsidP="005B26E5">
      <w:pPr>
        <w:spacing w:after="0" w:line="480" w:lineRule="auto"/>
        <w:jc w:val="both"/>
        <w:rPr>
          <w:rFonts w:ascii="Arial" w:hAnsi="Arial" w:cs="Arial"/>
          <w:sz w:val="24"/>
          <w:szCs w:val="24"/>
        </w:rPr>
      </w:pPr>
    </w:p>
    <w:p w14:paraId="76E0E2EE" w14:textId="77777777" w:rsidR="005B26E5" w:rsidRDefault="005B26E5" w:rsidP="005B26E5">
      <w:pPr>
        <w:spacing w:after="0" w:line="480" w:lineRule="auto"/>
        <w:jc w:val="both"/>
        <w:rPr>
          <w:rFonts w:ascii="Arial" w:hAnsi="Arial" w:cs="Arial"/>
          <w:sz w:val="24"/>
          <w:szCs w:val="24"/>
        </w:rPr>
      </w:pPr>
      <w:r w:rsidRPr="00722AB5">
        <w:rPr>
          <w:rFonts w:ascii="Arial" w:hAnsi="Arial" w:cs="Arial"/>
          <w:sz w:val="24"/>
          <w:szCs w:val="24"/>
        </w:rPr>
        <w:t xml:space="preserve">Rogers, C. R. (1957) ‘The necessary and sufficient conditions of therapeutic personality change’, </w:t>
      </w:r>
      <w:r w:rsidRPr="00722AB5">
        <w:rPr>
          <w:rFonts w:ascii="Arial" w:hAnsi="Arial" w:cs="Arial"/>
          <w:i/>
          <w:iCs/>
          <w:sz w:val="24"/>
          <w:szCs w:val="24"/>
        </w:rPr>
        <w:t>Journal of Consulting Psychology</w:t>
      </w:r>
      <w:r w:rsidRPr="00722AB5">
        <w:rPr>
          <w:rFonts w:ascii="Arial" w:hAnsi="Arial" w:cs="Arial"/>
          <w:sz w:val="24"/>
          <w:szCs w:val="24"/>
        </w:rPr>
        <w:t xml:space="preserve">, 21(2), pp. 95–103. </w:t>
      </w:r>
      <w:r>
        <w:rPr>
          <w:rFonts w:ascii="Arial" w:hAnsi="Arial" w:cs="Arial"/>
          <w:sz w:val="24"/>
          <w:szCs w:val="24"/>
        </w:rPr>
        <w:t xml:space="preserve">Available at: </w:t>
      </w:r>
      <w:hyperlink r:id="rId30" w:history="1">
        <w:r w:rsidRPr="00574AF0">
          <w:rPr>
            <w:rStyle w:val="Hyperlink"/>
            <w:rFonts w:ascii="Arial" w:hAnsi="Arial" w:cs="Arial"/>
            <w:sz w:val="24"/>
            <w:szCs w:val="24"/>
          </w:rPr>
          <w:t>https://doi.org/10.1037/h0045357</w:t>
        </w:r>
      </w:hyperlink>
    </w:p>
    <w:p w14:paraId="2C6EAD70" w14:textId="77777777" w:rsidR="005B26E5" w:rsidRDefault="005B26E5" w:rsidP="005B26E5">
      <w:pPr>
        <w:spacing w:after="0" w:line="480" w:lineRule="auto"/>
        <w:jc w:val="both"/>
        <w:rPr>
          <w:rFonts w:ascii="Arial" w:hAnsi="Arial" w:cs="Arial"/>
          <w:sz w:val="24"/>
          <w:szCs w:val="24"/>
        </w:rPr>
      </w:pPr>
    </w:p>
    <w:p w14:paraId="2D006799" w14:textId="77777777" w:rsidR="005B26E5" w:rsidRDefault="005B26E5" w:rsidP="005B26E5">
      <w:pPr>
        <w:spacing w:after="0" w:line="480" w:lineRule="auto"/>
        <w:jc w:val="both"/>
        <w:rPr>
          <w:rFonts w:ascii="Arial" w:hAnsi="Arial" w:cs="Arial"/>
          <w:sz w:val="24"/>
          <w:szCs w:val="24"/>
        </w:rPr>
      </w:pPr>
      <w:proofErr w:type="spellStart"/>
      <w:r w:rsidRPr="000B4333">
        <w:rPr>
          <w:rFonts w:ascii="Arial" w:hAnsi="Arial" w:cs="Arial"/>
          <w:sz w:val="24"/>
          <w:szCs w:val="24"/>
        </w:rPr>
        <w:t>Roudinesco</w:t>
      </w:r>
      <w:proofErr w:type="spellEnd"/>
      <w:r w:rsidRPr="000B4333">
        <w:rPr>
          <w:rFonts w:ascii="Arial" w:hAnsi="Arial" w:cs="Arial"/>
          <w:sz w:val="24"/>
          <w:szCs w:val="24"/>
        </w:rPr>
        <w:t xml:space="preserve">, E. (2016) </w:t>
      </w:r>
      <w:r w:rsidRPr="000B4333">
        <w:rPr>
          <w:rFonts w:ascii="Arial" w:hAnsi="Arial" w:cs="Arial"/>
          <w:i/>
          <w:iCs/>
          <w:sz w:val="24"/>
          <w:szCs w:val="24"/>
        </w:rPr>
        <w:t>Freud: In his time and ours.</w:t>
      </w:r>
      <w:r w:rsidRPr="000B4333">
        <w:rPr>
          <w:rFonts w:ascii="Arial" w:hAnsi="Arial" w:cs="Arial"/>
          <w:sz w:val="24"/>
          <w:szCs w:val="24"/>
        </w:rPr>
        <w:t xml:space="preserve"> Cambridge, MA: Harvard University Press.</w:t>
      </w:r>
    </w:p>
    <w:p w14:paraId="03931E1F" w14:textId="77777777" w:rsidR="005B26E5" w:rsidRDefault="005B26E5" w:rsidP="005B26E5">
      <w:pPr>
        <w:spacing w:after="0" w:line="480" w:lineRule="auto"/>
        <w:jc w:val="both"/>
        <w:rPr>
          <w:rFonts w:ascii="Arial" w:hAnsi="Arial" w:cs="Arial"/>
          <w:sz w:val="24"/>
          <w:szCs w:val="24"/>
        </w:rPr>
      </w:pPr>
    </w:p>
    <w:p w14:paraId="3DF72DF4" w14:textId="77777777" w:rsidR="005B26E5" w:rsidRPr="001607BE" w:rsidRDefault="005B26E5" w:rsidP="005B26E5">
      <w:pPr>
        <w:spacing w:after="0" w:line="480" w:lineRule="auto"/>
        <w:jc w:val="both"/>
        <w:rPr>
          <w:rFonts w:ascii="Arial" w:hAnsi="Arial" w:cs="Arial"/>
          <w:sz w:val="24"/>
          <w:szCs w:val="24"/>
        </w:rPr>
      </w:pPr>
      <w:r w:rsidRPr="001607BE">
        <w:rPr>
          <w:rFonts w:ascii="Arial" w:hAnsi="Arial" w:cs="Arial"/>
          <w:sz w:val="24"/>
          <w:szCs w:val="24"/>
        </w:rPr>
        <w:t>Shakespeare-Finch, J. </w:t>
      </w:r>
      <w:r w:rsidRPr="001607BE">
        <w:rPr>
          <w:rFonts w:ascii="Arial" w:hAnsi="Arial" w:cs="Arial"/>
          <w:i/>
          <w:iCs/>
          <w:sz w:val="24"/>
          <w:szCs w:val="24"/>
        </w:rPr>
        <w:t>et al.</w:t>
      </w:r>
      <w:r w:rsidRPr="001607BE">
        <w:rPr>
          <w:rFonts w:ascii="Arial" w:hAnsi="Arial" w:cs="Arial"/>
          <w:sz w:val="24"/>
          <w:szCs w:val="24"/>
        </w:rPr>
        <w:t xml:space="preserve"> (2014) ‘Distress, Coping, and Posttraumatic Growth in Refugees </w:t>
      </w:r>
      <w:proofErr w:type="gramStart"/>
      <w:r w:rsidRPr="001607BE">
        <w:rPr>
          <w:rFonts w:ascii="Arial" w:hAnsi="Arial" w:cs="Arial"/>
          <w:sz w:val="24"/>
          <w:szCs w:val="24"/>
        </w:rPr>
        <w:t>From</w:t>
      </w:r>
      <w:proofErr w:type="gramEnd"/>
      <w:r w:rsidRPr="001607BE">
        <w:rPr>
          <w:rFonts w:ascii="Arial" w:hAnsi="Arial" w:cs="Arial"/>
          <w:sz w:val="24"/>
          <w:szCs w:val="24"/>
        </w:rPr>
        <w:t xml:space="preserve"> Burma’, </w:t>
      </w:r>
      <w:r w:rsidRPr="001607BE">
        <w:rPr>
          <w:rFonts w:ascii="Arial" w:hAnsi="Arial" w:cs="Arial"/>
          <w:i/>
          <w:iCs/>
          <w:sz w:val="24"/>
          <w:szCs w:val="24"/>
        </w:rPr>
        <w:t>Journal of Immigrant &amp; Refugee Studies</w:t>
      </w:r>
      <w:r w:rsidRPr="001607BE">
        <w:rPr>
          <w:rFonts w:ascii="Arial" w:hAnsi="Arial" w:cs="Arial"/>
          <w:sz w:val="24"/>
          <w:szCs w:val="24"/>
        </w:rPr>
        <w:t xml:space="preserve">, 12(3), pp. 311–330. Available at: </w:t>
      </w:r>
      <w:hyperlink r:id="rId31" w:history="1">
        <w:r w:rsidRPr="00574AF0">
          <w:rPr>
            <w:rStyle w:val="Hyperlink"/>
            <w:rFonts w:ascii="Arial" w:hAnsi="Arial" w:cs="Arial"/>
            <w:sz w:val="24"/>
            <w:szCs w:val="24"/>
          </w:rPr>
          <w:t>https://doi.org/10.1080/15562948.2013.844876</w:t>
        </w:r>
      </w:hyperlink>
      <w:r w:rsidRPr="001607BE">
        <w:rPr>
          <w:rFonts w:ascii="Arial" w:hAnsi="Arial" w:cs="Arial"/>
          <w:sz w:val="24"/>
          <w:szCs w:val="24"/>
        </w:rPr>
        <w:t>.</w:t>
      </w:r>
      <w:r>
        <w:rPr>
          <w:rFonts w:ascii="Arial" w:hAnsi="Arial" w:cs="Arial"/>
          <w:sz w:val="24"/>
          <w:szCs w:val="24"/>
        </w:rPr>
        <w:t xml:space="preserve"> </w:t>
      </w:r>
    </w:p>
    <w:p w14:paraId="4EAAC74D" w14:textId="77777777" w:rsidR="005B26E5" w:rsidRDefault="005B26E5" w:rsidP="005B26E5">
      <w:pPr>
        <w:spacing w:after="0" w:line="480" w:lineRule="auto"/>
        <w:jc w:val="both"/>
        <w:rPr>
          <w:rFonts w:ascii="Arial" w:hAnsi="Arial" w:cs="Arial"/>
          <w:sz w:val="24"/>
          <w:szCs w:val="24"/>
        </w:rPr>
      </w:pPr>
    </w:p>
    <w:p w14:paraId="08ACB0C3" w14:textId="77777777" w:rsidR="005B26E5" w:rsidRDefault="005B26E5" w:rsidP="005B26E5">
      <w:pPr>
        <w:spacing w:after="0" w:line="480" w:lineRule="auto"/>
        <w:jc w:val="both"/>
        <w:rPr>
          <w:rFonts w:ascii="Arial" w:hAnsi="Arial" w:cs="Arial"/>
          <w:sz w:val="24"/>
          <w:szCs w:val="24"/>
        </w:rPr>
      </w:pPr>
      <w:proofErr w:type="spellStart"/>
      <w:r w:rsidRPr="00667082">
        <w:rPr>
          <w:rFonts w:ascii="Arial" w:hAnsi="Arial" w:cs="Arial"/>
          <w:sz w:val="24"/>
          <w:szCs w:val="24"/>
        </w:rPr>
        <w:t>Silove</w:t>
      </w:r>
      <w:proofErr w:type="spellEnd"/>
      <w:r w:rsidRPr="00667082">
        <w:rPr>
          <w:rFonts w:ascii="Arial" w:hAnsi="Arial" w:cs="Arial"/>
          <w:sz w:val="24"/>
          <w:szCs w:val="24"/>
        </w:rPr>
        <w:t xml:space="preserve">, D., </w:t>
      </w:r>
      <w:proofErr w:type="spellStart"/>
      <w:r w:rsidRPr="00667082">
        <w:rPr>
          <w:rFonts w:ascii="Arial" w:hAnsi="Arial" w:cs="Arial"/>
          <w:sz w:val="24"/>
          <w:szCs w:val="24"/>
        </w:rPr>
        <w:t>Ventevogel</w:t>
      </w:r>
      <w:proofErr w:type="spellEnd"/>
      <w:r w:rsidRPr="00667082">
        <w:rPr>
          <w:rFonts w:ascii="Arial" w:hAnsi="Arial" w:cs="Arial"/>
          <w:sz w:val="24"/>
          <w:szCs w:val="24"/>
        </w:rPr>
        <w:t xml:space="preserve">, P. and Rees, S. (2017) ‘The contemporary refugee crisis: An overview of mental health challenges’, </w:t>
      </w:r>
      <w:r w:rsidRPr="00667082">
        <w:rPr>
          <w:rFonts w:ascii="Arial" w:hAnsi="Arial" w:cs="Arial"/>
          <w:i/>
          <w:iCs/>
          <w:sz w:val="24"/>
          <w:szCs w:val="24"/>
        </w:rPr>
        <w:t>World Psychiatry</w:t>
      </w:r>
      <w:r w:rsidRPr="00667082">
        <w:rPr>
          <w:rFonts w:ascii="Arial" w:hAnsi="Arial" w:cs="Arial"/>
          <w:sz w:val="24"/>
          <w:szCs w:val="24"/>
        </w:rPr>
        <w:t xml:space="preserve">, 16(2), pp. 130–139. </w:t>
      </w:r>
      <w:r>
        <w:rPr>
          <w:rFonts w:ascii="Arial" w:hAnsi="Arial" w:cs="Arial"/>
          <w:sz w:val="24"/>
          <w:szCs w:val="24"/>
        </w:rPr>
        <w:t xml:space="preserve">Available at: </w:t>
      </w:r>
      <w:hyperlink r:id="rId32" w:history="1">
        <w:r w:rsidRPr="00574AF0">
          <w:rPr>
            <w:rStyle w:val="Hyperlink"/>
            <w:rFonts w:ascii="Arial" w:hAnsi="Arial" w:cs="Arial"/>
            <w:sz w:val="24"/>
            <w:szCs w:val="24"/>
          </w:rPr>
          <w:t>https://doi.org/10.1002/wps.20438</w:t>
        </w:r>
      </w:hyperlink>
    </w:p>
    <w:p w14:paraId="6405EFDF" w14:textId="77777777" w:rsidR="005B26E5" w:rsidRDefault="005B26E5" w:rsidP="005B26E5">
      <w:pPr>
        <w:spacing w:after="0" w:line="480" w:lineRule="auto"/>
        <w:jc w:val="both"/>
        <w:rPr>
          <w:rFonts w:ascii="Arial" w:hAnsi="Arial" w:cs="Arial"/>
          <w:sz w:val="24"/>
          <w:szCs w:val="24"/>
        </w:rPr>
      </w:pPr>
    </w:p>
    <w:p w14:paraId="52D01F58" w14:textId="77777777" w:rsidR="005B26E5" w:rsidRDefault="005B26E5" w:rsidP="005B26E5">
      <w:pPr>
        <w:spacing w:after="0" w:line="480" w:lineRule="auto"/>
        <w:rPr>
          <w:rFonts w:ascii="Arial" w:hAnsi="Arial" w:cs="Arial"/>
          <w:sz w:val="24"/>
          <w:szCs w:val="24"/>
        </w:rPr>
      </w:pPr>
      <w:r w:rsidRPr="00305A93">
        <w:rPr>
          <w:rFonts w:ascii="Arial" w:hAnsi="Arial" w:cs="Arial"/>
          <w:sz w:val="24"/>
          <w:szCs w:val="24"/>
        </w:rPr>
        <w:t xml:space="preserve">Smith, M. L. and Glass, G. V. (1977) ‘Meta-analysis of psychotherapy outcome studies’, </w:t>
      </w:r>
      <w:r w:rsidRPr="00305A93">
        <w:rPr>
          <w:rFonts w:ascii="Arial" w:hAnsi="Arial" w:cs="Arial"/>
          <w:i/>
          <w:iCs/>
          <w:sz w:val="24"/>
          <w:szCs w:val="24"/>
        </w:rPr>
        <w:t>American Psychologist</w:t>
      </w:r>
      <w:r w:rsidRPr="00305A93">
        <w:rPr>
          <w:rFonts w:ascii="Arial" w:hAnsi="Arial" w:cs="Arial"/>
          <w:sz w:val="24"/>
          <w:szCs w:val="24"/>
        </w:rPr>
        <w:t>, 32(9), pp. 752–760.</w:t>
      </w:r>
      <w:r>
        <w:rPr>
          <w:rFonts w:ascii="Arial" w:hAnsi="Arial" w:cs="Arial"/>
          <w:sz w:val="24"/>
          <w:szCs w:val="24"/>
        </w:rPr>
        <w:t xml:space="preserve"> Available at:</w:t>
      </w:r>
      <w:r w:rsidRPr="00305A93">
        <w:rPr>
          <w:rFonts w:ascii="Arial" w:hAnsi="Arial" w:cs="Arial"/>
          <w:sz w:val="24"/>
          <w:szCs w:val="24"/>
        </w:rPr>
        <w:t xml:space="preserve"> </w:t>
      </w:r>
      <w:hyperlink r:id="rId33" w:tgtFrame="_new" w:history="1">
        <w:r w:rsidRPr="00305A93">
          <w:rPr>
            <w:rStyle w:val="Hyperlink"/>
            <w:rFonts w:ascii="Arial" w:hAnsi="Arial" w:cs="Arial"/>
            <w:sz w:val="24"/>
            <w:szCs w:val="24"/>
          </w:rPr>
          <w:t>https://doi.org/10.1037/0003-066X.32.9.752</w:t>
        </w:r>
      </w:hyperlink>
    </w:p>
    <w:p w14:paraId="154F4AF0" w14:textId="77777777" w:rsidR="005B26E5" w:rsidRDefault="005B26E5" w:rsidP="005B26E5">
      <w:pPr>
        <w:spacing w:after="0" w:line="480" w:lineRule="auto"/>
        <w:jc w:val="both"/>
        <w:rPr>
          <w:rFonts w:ascii="Arial" w:hAnsi="Arial" w:cs="Arial"/>
          <w:sz w:val="24"/>
          <w:szCs w:val="24"/>
        </w:rPr>
      </w:pPr>
    </w:p>
    <w:p w14:paraId="1DFA961B" w14:textId="77777777" w:rsidR="005B26E5" w:rsidRDefault="005B26E5" w:rsidP="005B26E5">
      <w:pPr>
        <w:spacing w:after="0" w:line="480" w:lineRule="auto"/>
        <w:jc w:val="both"/>
        <w:rPr>
          <w:rFonts w:ascii="Arial" w:hAnsi="Arial" w:cs="Arial"/>
          <w:sz w:val="24"/>
          <w:szCs w:val="24"/>
        </w:rPr>
      </w:pPr>
      <w:proofErr w:type="spellStart"/>
      <w:r w:rsidRPr="003C3FCE">
        <w:rPr>
          <w:rFonts w:ascii="Arial" w:hAnsi="Arial" w:cs="Arial"/>
          <w:sz w:val="24"/>
          <w:szCs w:val="24"/>
        </w:rPr>
        <w:lastRenderedPageBreak/>
        <w:t>Timimi</w:t>
      </w:r>
      <w:proofErr w:type="spellEnd"/>
      <w:r w:rsidRPr="003C3FCE">
        <w:rPr>
          <w:rFonts w:ascii="Arial" w:hAnsi="Arial" w:cs="Arial"/>
          <w:sz w:val="24"/>
          <w:szCs w:val="24"/>
        </w:rPr>
        <w:t xml:space="preserve">, S. (2014) ‘No more psychiatric labels: Why formal psychiatric diagnostic systems should be abolished’, </w:t>
      </w:r>
      <w:r w:rsidRPr="003C3FCE">
        <w:rPr>
          <w:rFonts w:ascii="Arial" w:hAnsi="Arial" w:cs="Arial"/>
          <w:i/>
          <w:iCs/>
          <w:sz w:val="24"/>
          <w:szCs w:val="24"/>
        </w:rPr>
        <w:t>International Journal of Clinical and Health Psychology</w:t>
      </w:r>
      <w:r w:rsidRPr="003C3FCE">
        <w:rPr>
          <w:rFonts w:ascii="Arial" w:hAnsi="Arial" w:cs="Arial"/>
          <w:sz w:val="24"/>
          <w:szCs w:val="24"/>
        </w:rPr>
        <w:t>, 14(3), pp. 208–215.</w:t>
      </w:r>
      <w:r>
        <w:rPr>
          <w:rFonts w:ascii="Arial" w:hAnsi="Arial" w:cs="Arial"/>
          <w:sz w:val="24"/>
          <w:szCs w:val="24"/>
        </w:rPr>
        <w:t xml:space="preserve"> Available at:</w:t>
      </w:r>
      <w:r w:rsidRPr="003C3FCE">
        <w:rPr>
          <w:rFonts w:ascii="Arial" w:hAnsi="Arial" w:cs="Arial"/>
          <w:sz w:val="24"/>
          <w:szCs w:val="24"/>
        </w:rPr>
        <w:t xml:space="preserve"> </w:t>
      </w:r>
      <w:hyperlink r:id="rId34" w:history="1">
        <w:r w:rsidRPr="00574AF0">
          <w:rPr>
            <w:rStyle w:val="Hyperlink"/>
            <w:rFonts w:ascii="Arial" w:hAnsi="Arial" w:cs="Arial"/>
            <w:sz w:val="24"/>
            <w:szCs w:val="24"/>
          </w:rPr>
          <w:t>https://doi.org/10.1016/j.ijchp.2014.03.004</w:t>
        </w:r>
      </w:hyperlink>
      <w:r>
        <w:rPr>
          <w:rFonts w:ascii="Arial" w:hAnsi="Arial" w:cs="Arial"/>
          <w:sz w:val="24"/>
          <w:szCs w:val="24"/>
        </w:rPr>
        <w:t xml:space="preserve"> </w:t>
      </w:r>
    </w:p>
    <w:p w14:paraId="315D5723" w14:textId="77777777" w:rsidR="005B26E5" w:rsidRDefault="005B26E5" w:rsidP="005B26E5">
      <w:pPr>
        <w:spacing w:after="0" w:line="480" w:lineRule="auto"/>
        <w:jc w:val="both"/>
        <w:rPr>
          <w:rFonts w:ascii="Arial" w:hAnsi="Arial" w:cs="Arial"/>
          <w:sz w:val="24"/>
          <w:szCs w:val="24"/>
        </w:rPr>
      </w:pPr>
    </w:p>
    <w:p w14:paraId="64E49E92" w14:textId="77777777" w:rsidR="005B26E5" w:rsidRDefault="005B26E5" w:rsidP="005B26E5">
      <w:pPr>
        <w:spacing w:after="0" w:line="480" w:lineRule="auto"/>
        <w:jc w:val="both"/>
        <w:rPr>
          <w:rFonts w:ascii="Arial" w:hAnsi="Arial" w:cs="Arial"/>
          <w:sz w:val="24"/>
          <w:szCs w:val="24"/>
        </w:rPr>
      </w:pPr>
      <w:r w:rsidRPr="001607BE">
        <w:rPr>
          <w:rFonts w:ascii="Arial" w:hAnsi="Arial" w:cs="Arial"/>
          <w:sz w:val="24"/>
          <w:szCs w:val="24"/>
        </w:rPr>
        <w:t xml:space="preserve">Turrini, G., </w:t>
      </w:r>
      <w:proofErr w:type="spellStart"/>
      <w:r w:rsidRPr="001607BE">
        <w:rPr>
          <w:rFonts w:ascii="Arial" w:hAnsi="Arial" w:cs="Arial"/>
          <w:sz w:val="24"/>
          <w:szCs w:val="24"/>
        </w:rPr>
        <w:t>Purgato</w:t>
      </w:r>
      <w:proofErr w:type="spellEnd"/>
      <w:r w:rsidRPr="001607BE">
        <w:rPr>
          <w:rFonts w:ascii="Arial" w:hAnsi="Arial" w:cs="Arial"/>
          <w:sz w:val="24"/>
          <w:szCs w:val="24"/>
        </w:rPr>
        <w:t xml:space="preserve">, M., </w:t>
      </w:r>
      <w:proofErr w:type="spellStart"/>
      <w:r w:rsidRPr="001607BE">
        <w:rPr>
          <w:rFonts w:ascii="Arial" w:hAnsi="Arial" w:cs="Arial"/>
          <w:sz w:val="24"/>
          <w:szCs w:val="24"/>
        </w:rPr>
        <w:t>Acarturk</w:t>
      </w:r>
      <w:proofErr w:type="spellEnd"/>
      <w:r w:rsidRPr="001607BE">
        <w:rPr>
          <w:rFonts w:ascii="Arial" w:hAnsi="Arial" w:cs="Arial"/>
          <w:sz w:val="24"/>
          <w:szCs w:val="24"/>
        </w:rPr>
        <w:t xml:space="preserve">, C., Anttila, M., Au, T., </w:t>
      </w:r>
      <w:proofErr w:type="spellStart"/>
      <w:r w:rsidRPr="001607BE">
        <w:rPr>
          <w:rFonts w:ascii="Arial" w:hAnsi="Arial" w:cs="Arial"/>
          <w:sz w:val="24"/>
          <w:szCs w:val="24"/>
        </w:rPr>
        <w:t>Ballette</w:t>
      </w:r>
      <w:proofErr w:type="spellEnd"/>
      <w:r w:rsidRPr="001607BE">
        <w:rPr>
          <w:rFonts w:ascii="Arial" w:hAnsi="Arial" w:cs="Arial"/>
          <w:sz w:val="24"/>
          <w:szCs w:val="24"/>
        </w:rPr>
        <w:t xml:space="preserve">, F., Bird, M., Carswell, K., Churchill, R., Cuijpers, P., Hall, J., Hansen, L.J., </w:t>
      </w:r>
      <w:proofErr w:type="spellStart"/>
      <w:r w:rsidRPr="001607BE">
        <w:rPr>
          <w:rFonts w:ascii="Arial" w:hAnsi="Arial" w:cs="Arial"/>
          <w:sz w:val="24"/>
          <w:szCs w:val="24"/>
        </w:rPr>
        <w:t>Kösters</w:t>
      </w:r>
      <w:proofErr w:type="spellEnd"/>
      <w:r w:rsidRPr="001607BE">
        <w:rPr>
          <w:rFonts w:ascii="Arial" w:hAnsi="Arial" w:cs="Arial"/>
          <w:sz w:val="24"/>
          <w:szCs w:val="24"/>
        </w:rPr>
        <w:t xml:space="preserve">, M., </w:t>
      </w:r>
      <w:proofErr w:type="spellStart"/>
      <w:r w:rsidRPr="001607BE">
        <w:rPr>
          <w:rFonts w:ascii="Arial" w:hAnsi="Arial" w:cs="Arial"/>
          <w:sz w:val="24"/>
          <w:szCs w:val="24"/>
        </w:rPr>
        <w:t>Lantta</w:t>
      </w:r>
      <w:proofErr w:type="spellEnd"/>
      <w:r w:rsidRPr="001607BE">
        <w:rPr>
          <w:rFonts w:ascii="Arial" w:hAnsi="Arial" w:cs="Arial"/>
          <w:sz w:val="24"/>
          <w:szCs w:val="24"/>
        </w:rPr>
        <w:t xml:space="preserve">, T., </w:t>
      </w:r>
      <w:proofErr w:type="spellStart"/>
      <w:r w:rsidRPr="001607BE">
        <w:rPr>
          <w:rFonts w:ascii="Arial" w:hAnsi="Arial" w:cs="Arial"/>
          <w:sz w:val="24"/>
          <w:szCs w:val="24"/>
        </w:rPr>
        <w:t>Nosè</w:t>
      </w:r>
      <w:proofErr w:type="spellEnd"/>
      <w:r w:rsidRPr="001607BE">
        <w:rPr>
          <w:rFonts w:ascii="Arial" w:hAnsi="Arial" w:cs="Arial"/>
          <w:sz w:val="24"/>
          <w:szCs w:val="24"/>
        </w:rPr>
        <w:t xml:space="preserve">, M., Ostuzzi, G., </w:t>
      </w:r>
      <w:proofErr w:type="spellStart"/>
      <w:r w:rsidRPr="001607BE">
        <w:rPr>
          <w:rFonts w:ascii="Arial" w:hAnsi="Arial" w:cs="Arial"/>
          <w:sz w:val="24"/>
          <w:szCs w:val="24"/>
        </w:rPr>
        <w:t>Sijbrandij</w:t>
      </w:r>
      <w:proofErr w:type="spellEnd"/>
      <w:r w:rsidRPr="001607BE">
        <w:rPr>
          <w:rFonts w:ascii="Arial" w:hAnsi="Arial" w:cs="Arial"/>
          <w:sz w:val="24"/>
          <w:szCs w:val="24"/>
        </w:rPr>
        <w:t xml:space="preserve">, M., Tedeschi, F., Valimaki, M., </w:t>
      </w:r>
      <w:proofErr w:type="spellStart"/>
      <w:r w:rsidRPr="001607BE">
        <w:rPr>
          <w:rFonts w:ascii="Arial" w:hAnsi="Arial" w:cs="Arial"/>
          <w:sz w:val="24"/>
          <w:szCs w:val="24"/>
        </w:rPr>
        <w:t>Wancata</w:t>
      </w:r>
      <w:proofErr w:type="spellEnd"/>
      <w:r w:rsidRPr="001607BE">
        <w:rPr>
          <w:rFonts w:ascii="Arial" w:hAnsi="Arial" w:cs="Arial"/>
          <w:sz w:val="24"/>
          <w:szCs w:val="24"/>
        </w:rPr>
        <w:t xml:space="preserve">, J., White, R.G. and </w:t>
      </w:r>
      <w:proofErr w:type="spellStart"/>
      <w:r w:rsidRPr="001607BE">
        <w:rPr>
          <w:rFonts w:ascii="Arial" w:hAnsi="Arial" w:cs="Arial"/>
          <w:sz w:val="24"/>
          <w:szCs w:val="24"/>
        </w:rPr>
        <w:t>Barbui</w:t>
      </w:r>
      <w:proofErr w:type="spellEnd"/>
      <w:r w:rsidRPr="001607BE">
        <w:rPr>
          <w:rFonts w:ascii="Arial" w:hAnsi="Arial" w:cs="Arial"/>
          <w:sz w:val="24"/>
          <w:szCs w:val="24"/>
        </w:rPr>
        <w:t xml:space="preserve">, C. (2019) </w:t>
      </w:r>
      <w:r w:rsidRPr="001607BE">
        <w:rPr>
          <w:rFonts w:ascii="Arial" w:hAnsi="Arial" w:cs="Arial"/>
          <w:i/>
          <w:iCs/>
          <w:sz w:val="24"/>
          <w:szCs w:val="24"/>
        </w:rPr>
        <w:t>Efficacy and acceptability of psychosocial interventions in asylum seekers and refugees: systematic review and meta-analysis</w:t>
      </w:r>
      <w:r w:rsidRPr="001607BE">
        <w:rPr>
          <w:rFonts w:ascii="Arial" w:hAnsi="Arial" w:cs="Arial"/>
          <w:sz w:val="24"/>
          <w:szCs w:val="24"/>
        </w:rPr>
        <w:t xml:space="preserve">. Epidemiology and Psychiatric Sciences, 28(4), pp.376–388. Available at: </w:t>
      </w:r>
      <w:hyperlink r:id="rId35" w:history="1">
        <w:r w:rsidRPr="00574AF0">
          <w:rPr>
            <w:rStyle w:val="Hyperlink"/>
            <w:rFonts w:ascii="Arial" w:hAnsi="Arial" w:cs="Arial"/>
            <w:sz w:val="24"/>
            <w:szCs w:val="24"/>
          </w:rPr>
          <w:t>https://doi.org/10.1017/S2045796019000027</w:t>
        </w:r>
      </w:hyperlink>
    </w:p>
    <w:p w14:paraId="31A44478" w14:textId="77777777" w:rsidR="005B26E5" w:rsidRDefault="005B26E5" w:rsidP="005B26E5">
      <w:pPr>
        <w:spacing w:after="0" w:line="480" w:lineRule="auto"/>
        <w:jc w:val="both"/>
        <w:rPr>
          <w:rFonts w:ascii="Arial" w:hAnsi="Arial" w:cs="Arial"/>
          <w:sz w:val="24"/>
          <w:szCs w:val="24"/>
        </w:rPr>
      </w:pPr>
    </w:p>
    <w:p w14:paraId="05E38BFC" w14:textId="77777777" w:rsidR="005B26E5" w:rsidRDefault="005B26E5" w:rsidP="005B26E5">
      <w:pPr>
        <w:spacing w:after="0" w:line="480" w:lineRule="auto"/>
        <w:jc w:val="both"/>
        <w:rPr>
          <w:rFonts w:ascii="Arial" w:hAnsi="Arial" w:cs="Arial"/>
          <w:sz w:val="24"/>
          <w:szCs w:val="24"/>
        </w:rPr>
      </w:pPr>
      <w:proofErr w:type="spellStart"/>
      <w:r w:rsidRPr="000B3B86">
        <w:rPr>
          <w:rFonts w:ascii="Arial" w:hAnsi="Arial" w:cs="Arial"/>
          <w:sz w:val="24"/>
          <w:szCs w:val="24"/>
        </w:rPr>
        <w:t>Wampold</w:t>
      </w:r>
      <w:proofErr w:type="spellEnd"/>
      <w:r w:rsidRPr="000B3B86">
        <w:rPr>
          <w:rFonts w:ascii="Arial" w:hAnsi="Arial" w:cs="Arial"/>
          <w:sz w:val="24"/>
          <w:szCs w:val="24"/>
        </w:rPr>
        <w:t xml:space="preserve">, B.E. (2015) ‘How important are the common factors in psychotherapy? An update’, </w:t>
      </w:r>
      <w:r w:rsidRPr="000B3B86">
        <w:rPr>
          <w:rFonts w:ascii="Arial" w:hAnsi="Arial" w:cs="Arial"/>
          <w:i/>
          <w:iCs/>
          <w:sz w:val="24"/>
          <w:szCs w:val="24"/>
        </w:rPr>
        <w:t>World Psychiatry</w:t>
      </w:r>
      <w:r w:rsidRPr="000B3B86">
        <w:rPr>
          <w:rFonts w:ascii="Arial" w:hAnsi="Arial" w:cs="Arial"/>
          <w:sz w:val="24"/>
          <w:szCs w:val="24"/>
        </w:rPr>
        <w:t xml:space="preserve">, 14(3), pp. 270–277. </w:t>
      </w:r>
      <w:r>
        <w:rPr>
          <w:rFonts w:ascii="Arial" w:hAnsi="Arial" w:cs="Arial"/>
          <w:sz w:val="24"/>
          <w:szCs w:val="24"/>
        </w:rPr>
        <w:t xml:space="preserve">Available at: </w:t>
      </w:r>
      <w:hyperlink r:id="rId36" w:history="1">
        <w:r w:rsidRPr="00574AF0">
          <w:rPr>
            <w:rStyle w:val="Hyperlink"/>
            <w:rFonts w:ascii="Arial" w:hAnsi="Arial" w:cs="Arial"/>
            <w:sz w:val="24"/>
            <w:szCs w:val="24"/>
          </w:rPr>
          <w:t>https://doi.org/10.1002/wps.20238</w:t>
        </w:r>
      </w:hyperlink>
    </w:p>
    <w:p w14:paraId="057DF49A" w14:textId="77777777" w:rsidR="005B26E5" w:rsidRDefault="005B26E5" w:rsidP="005B26E5">
      <w:pPr>
        <w:spacing w:after="0" w:line="480" w:lineRule="auto"/>
        <w:jc w:val="both"/>
        <w:rPr>
          <w:rFonts w:ascii="Arial" w:hAnsi="Arial" w:cs="Arial"/>
          <w:sz w:val="24"/>
          <w:szCs w:val="24"/>
        </w:rPr>
      </w:pPr>
    </w:p>
    <w:p w14:paraId="4C1D784F" w14:textId="77777777" w:rsidR="005B26E5" w:rsidRDefault="005B26E5" w:rsidP="005B26E5">
      <w:pPr>
        <w:spacing w:after="0" w:line="480" w:lineRule="auto"/>
        <w:jc w:val="both"/>
        <w:rPr>
          <w:rFonts w:ascii="Arial" w:hAnsi="Arial" w:cs="Arial"/>
          <w:sz w:val="24"/>
          <w:szCs w:val="24"/>
        </w:rPr>
      </w:pPr>
      <w:proofErr w:type="spellStart"/>
      <w:r w:rsidRPr="00486646">
        <w:rPr>
          <w:rFonts w:ascii="Arial" w:hAnsi="Arial" w:cs="Arial"/>
          <w:sz w:val="24"/>
          <w:szCs w:val="24"/>
        </w:rPr>
        <w:t>Wampold</w:t>
      </w:r>
      <w:proofErr w:type="spellEnd"/>
      <w:r w:rsidRPr="00486646">
        <w:rPr>
          <w:rFonts w:ascii="Arial" w:hAnsi="Arial" w:cs="Arial"/>
          <w:sz w:val="24"/>
          <w:szCs w:val="24"/>
        </w:rPr>
        <w:t xml:space="preserve">, B.E. and Imel, Z.E. (2015) </w:t>
      </w:r>
      <w:r w:rsidRPr="00486646">
        <w:rPr>
          <w:rFonts w:ascii="Arial" w:hAnsi="Arial" w:cs="Arial"/>
          <w:i/>
          <w:iCs/>
          <w:sz w:val="24"/>
          <w:szCs w:val="24"/>
        </w:rPr>
        <w:t>The great psychotherapy debate: The evidence for what makes psychotherapy work.</w:t>
      </w:r>
      <w:r w:rsidRPr="00486646">
        <w:rPr>
          <w:rFonts w:ascii="Arial" w:hAnsi="Arial" w:cs="Arial"/>
          <w:sz w:val="24"/>
          <w:szCs w:val="24"/>
        </w:rPr>
        <w:t xml:space="preserve"> 2nd </w:t>
      </w:r>
      <w:proofErr w:type="spellStart"/>
      <w:r w:rsidRPr="00486646">
        <w:rPr>
          <w:rFonts w:ascii="Arial" w:hAnsi="Arial" w:cs="Arial"/>
          <w:sz w:val="24"/>
          <w:szCs w:val="24"/>
        </w:rPr>
        <w:t>edn</w:t>
      </w:r>
      <w:proofErr w:type="spellEnd"/>
      <w:r w:rsidRPr="00486646">
        <w:rPr>
          <w:rFonts w:ascii="Arial" w:hAnsi="Arial" w:cs="Arial"/>
          <w:sz w:val="24"/>
          <w:szCs w:val="24"/>
        </w:rPr>
        <w:t>. New York: Routledge.</w:t>
      </w:r>
    </w:p>
    <w:p w14:paraId="219D49AA" w14:textId="77777777" w:rsidR="005B26E5" w:rsidRDefault="005B26E5" w:rsidP="005B26E5">
      <w:pPr>
        <w:spacing w:after="0" w:line="480" w:lineRule="auto"/>
        <w:jc w:val="both"/>
        <w:rPr>
          <w:rFonts w:ascii="Arial" w:hAnsi="Arial" w:cs="Arial"/>
          <w:sz w:val="24"/>
          <w:szCs w:val="24"/>
        </w:rPr>
      </w:pPr>
    </w:p>
    <w:p w14:paraId="2A1FC5DE" w14:textId="77777777" w:rsidR="005B26E5" w:rsidRDefault="005B26E5" w:rsidP="005B26E5">
      <w:pPr>
        <w:spacing w:after="0" w:line="480" w:lineRule="auto"/>
        <w:jc w:val="both"/>
        <w:rPr>
          <w:rFonts w:ascii="Arial" w:hAnsi="Arial" w:cs="Arial"/>
          <w:sz w:val="24"/>
          <w:szCs w:val="24"/>
        </w:rPr>
      </w:pPr>
      <w:r w:rsidRPr="00183208">
        <w:rPr>
          <w:rFonts w:ascii="Arial" w:hAnsi="Arial" w:cs="Arial"/>
          <w:sz w:val="24"/>
          <w:szCs w:val="24"/>
        </w:rPr>
        <w:t xml:space="preserve">Wells, I. and Giacco, D. (2025) ‘Theoretical frameworks used to inform qualitative mental health research: A focus on positivism, interpretivism and critical realism’, </w:t>
      </w:r>
      <w:proofErr w:type="spellStart"/>
      <w:r w:rsidRPr="00183208">
        <w:rPr>
          <w:rFonts w:ascii="Arial" w:hAnsi="Arial" w:cs="Arial"/>
          <w:i/>
          <w:iCs/>
          <w:sz w:val="24"/>
          <w:szCs w:val="24"/>
        </w:rPr>
        <w:t>BJPsych</w:t>
      </w:r>
      <w:proofErr w:type="spellEnd"/>
      <w:r w:rsidRPr="00183208">
        <w:rPr>
          <w:rFonts w:ascii="Arial" w:hAnsi="Arial" w:cs="Arial"/>
          <w:i/>
          <w:iCs/>
          <w:sz w:val="24"/>
          <w:szCs w:val="24"/>
        </w:rPr>
        <w:t xml:space="preserve"> Advances</w:t>
      </w:r>
      <w:r w:rsidRPr="00183208">
        <w:rPr>
          <w:rFonts w:ascii="Arial" w:hAnsi="Arial" w:cs="Arial"/>
          <w:sz w:val="24"/>
          <w:szCs w:val="24"/>
        </w:rPr>
        <w:t xml:space="preserve">, 31(5), pp. 299–307. </w:t>
      </w:r>
      <w:r>
        <w:rPr>
          <w:rFonts w:ascii="Arial" w:hAnsi="Arial" w:cs="Arial"/>
          <w:sz w:val="24"/>
          <w:szCs w:val="24"/>
        </w:rPr>
        <w:t xml:space="preserve">Available at: </w:t>
      </w:r>
      <w:hyperlink r:id="rId37" w:history="1">
        <w:r w:rsidRPr="00574AF0">
          <w:rPr>
            <w:rStyle w:val="Hyperlink"/>
            <w:rFonts w:ascii="Arial" w:hAnsi="Arial" w:cs="Arial"/>
            <w:sz w:val="24"/>
            <w:szCs w:val="24"/>
          </w:rPr>
          <w:t>https://doi.org/10.1192/bja.2024.66</w:t>
        </w:r>
      </w:hyperlink>
    </w:p>
    <w:p w14:paraId="1FF69796" w14:textId="77777777" w:rsidR="005B26E5" w:rsidRDefault="005B26E5" w:rsidP="005B26E5">
      <w:pPr>
        <w:spacing w:after="0" w:line="480" w:lineRule="auto"/>
        <w:jc w:val="both"/>
        <w:rPr>
          <w:rFonts w:ascii="Arial" w:hAnsi="Arial" w:cs="Arial"/>
          <w:sz w:val="24"/>
          <w:szCs w:val="24"/>
        </w:rPr>
      </w:pPr>
    </w:p>
    <w:p w14:paraId="52222956" w14:textId="77777777" w:rsidR="005B26E5" w:rsidRPr="002249CF" w:rsidRDefault="005B26E5" w:rsidP="005B26E5">
      <w:pPr>
        <w:spacing w:after="0" w:line="480" w:lineRule="auto"/>
        <w:jc w:val="both"/>
        <w:rPr>
          <w:rFonts w:ascii="Arial" w:hAnsi="Arial" w:cs="Arial"/>
          <w:sz w:val="24"/>
          <w:szCs w:val="24"/>
        </w:rPr>
      </w:pPr>
      <w:r w:rsidRPr="00710E96">
        <w:rPr>
          <w:rFonts w:ascii="Arial" w:hAnsi="Arial" w:cs="Arial"/>
          <w:sz w:val="24"/>
          <w:szCs w:val="24"/>
        </w:rPr>
        <w:lastRenderedPageBreak/>
        <w:t xml:space="preserve">Willig, C. (2013) </w:t>
      </w:r>
      <w:r w:rsidRPr="00710E96">
        <w:rPr>
          <w:rFonts w:ascii="Arial" w:hAnsi="Arial" w:cs="Arial"/>
          <w:i/>
          <w:iCs/>
          <w:sz w:val="24"/>
          <w:szCs w:val="24"/>
        </w:rPr>
        <w:t>Introducing qualitative research in psychology.</w:t>
      </w:r>
      <w:r w:rsidRPr="00710E96">
        <w:rPr>
          <w:rFonts w:ascii="Arial" w:hAnsi="Arial" w:cs="Arial"/>
          <w:sz w:val="24"/>
          <w:szCs w:val="24"/>
        </w:rPr>
        <w:t xml:space="preserve"> 3rd </w:t>
      </w:r>
      <w:proofErr w:type="spellStart"/>
      <w:r w:rsidRPr="00710E96">
        <w:rPr>
          <w:rFonts w:ascii="Arial" w:hAnsi="Arial" w:cs="Arial"/>
          <w:sz w:val="24"/>
          <w:szCs w:val="24"/>
        </w:rPr>
        <w:t>edn</w:t>
      </w:r>
      <w:proofErr w:type="spellEnd"/>
      <w:r w:rsidRPr="00710E96">
        <w:rPr>
          <w:rFonts w:ascii="Arial" w:hAnsi="Arial" w:cs="Arial"/>
          <w:sz w:val="24"/>
          <w:szCs w:val="24"/>
        </w:rPr>
        <w:t>. Maidenhead: Open University Press.</w:t>
      </w:r>
    </w:p>
    <w:p w14:paraId="0398ABE7" w14:textId="77777777" w:rsidR="005B26E5" w:rsidRDefault="005B26E5" w:rsidP="005B26E5">
      <w:pPr>
        <w:spacing w:after="0" w:line="480" w:lineRule="auto"/>
      </w:pPr>
    </w:p>
    <w:p w14:paraId="59DAE77C" w14:textId="77777777" w:rsidR="00BE49E7" w:rsidRDefault="00BE49E7" w:rsidP="00817E95">
      <w:pPr>
        <w:spacing w:after="0" w:line="480" w:lineRule="auto"/>
        <w:jc w:val="both"/>
        <w:rPr>
          <w:rFonts w:ascii="Arial" w:hAnsi="Arial" w:cs="Arial"/>
          <w:b/>
          <w:bCs/>
          <w:sz w:val="24"/>
          <w:szCs w:val="24"/>
        </w:rPr>
      </w:pPr>
    </w:p>
    <w:sectPr w:rsidR="00BE49E7" w:rsidSect="00AD7CA8">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29D2406"/>
    <w:multiLevelType w:val="multilevel"/>
    <w:tmpl w:val="4156CB3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6B7F4236"/>
    <w:multiLevelType w:val="multilevel"/>
    <w:tmpl w:val="BD2CBE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986736891">
    <w:abstractNumId w:val="1"/>
  </w:num>
  <w:num w:numId="2" w16cid:durableId="126768978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40D41"/>
    <w:rsid w:val="000012FE"/>
    <w:rsid w:val="00001E27"/>
    <w:rsid w:val="00002A4F"/>
    <w:rsid w:val="00002BE0"/>
    <w:rsid w:val="00003580"/>
    <w:rsid w:val="00003F79"/>
    <w:rsid w:val="00004510"/>
    <w:rsid w:val="00004859"/>
    <w:rsid w:val="0000487D"/>
    <w:rsid w:val="00004CEC"/>
    <w:rsid w:val="0001177B"/>
    <w:rsid w:val="0001511A"/>
    <w:rsid w:val="0001559E"/>
    <w:rsid w:val="00016E36"/>
    <w:rsid w:val="000172CD"/>
    <w:rsid w:val="000220A8"/>
    <w:rsid w:val="00023540"/>
    <w:rsid w:val="00024863"/>
    <w:rsid w:val="000253B9"/>
    <w:rsid w:val="000259DA"/>
    <w:rsid w:val="00026046"/>
    <w:rsid w:val="000262D3"/>
    <w:rsid w:val="00027C1A"/>
    <w:rsid w:val="000311DE"/>
    <w:rsid w:val="000328CE"/>
    <w:rsid w:val="00035C20"/>
    <w:rsid w:val="00035E55"/>
    <w:rsid w:val="00035F24"/>
    <w:rsid w:val="00040964"/>
    <w:rsid w:val="00041989"/>
    <w:rsid w:val="00041AE0"/>
    <w:rsid w:val="00042191"/>
    <w:rsid w:val="000426AE"/>
    <w:rsid w:val="000427F8"/>
    <w:rsid w:val="00047FB5"/>
    <w:rsid w:val="00050440"/>
    <w:rsid w:val="000529C3"/>
    <w:rsid w:val="0005384F"/>
    <w:rsid w:val="00053A0B"/>
    <w:rsid w:val="000570EE"/>
    <w:rsid w:val="00061BDC"/>
    <w:rsid w:val="000624CD"/>
    <w:rsid w:val="00062DE1"/>
    <w:rsid w:val="0006392E"/>
    <w:rsid w:val="00064983"/>
    <w:rsid w:val="00064E9F"/>
    <w:rsid w:val="00066F2B"/>
    <w:rsid w:val="00067A05"/>
    <w:rsid w:val="00067F62"/>
    <w:rsid w:val="00070301"/>
    <w:rsid w:val="00070A39"/>
    <w:rsid w:val="0007251D"/>
    <w:rsid w:val="000729A8"/>
    <w:rsid w:val="000739BD"/>
    <w:rsid w:val="000747B0"/>
    <w:rsid w:val="000767A1"/>
    <w:rsid w:val="00077C2B"/>
    <w:rsid w:val="00081B37"/>
    <w:rsid w:val="00082BC8"/>
    <w:rsid w:val="00083370"/>
    <w:rsid w:val="00084BC4"/>
    <w:rsid w:val="0008645C"/>
    <w:rsid w:val="00087884"/>
    <w:rsid w:val="0008794E"/>
    <w:rsid w:val="000879D6"/>
    <w:rsid w:val="0009017A"/>
    <w:rsid w:val="000A00B2"/>
    <w:rsid w:val="000A0195"/>
    <w:rsid w:val="000A0F86"/>
    <w:rsid w:val="000A457E"/>
    <w:rsid w:val="000A4D04"/>
    <w:rsid w:val="000A53DC"/>
    <w:rsid w:val="000A59B6"/>
    <w:rsid w:val="000A6F2D"/>
    <w:rsid w:val="000A75F0"/>
    <w:rsid w:val="000B08AE"/>
    <w:rsid w:val="000B180D"/>
    <w:rsid w:val="000B2287"/>
    <w:rsid w:val="000B3B86"/>
    <w:rsid w:val="000B3CF8"/>
    <w:rsid w:val="000B4333"/>
    <w:rsid w:val="000B48E4"/>
    <w:rsid w:val="000B754D"/>
    <w:rsid w:val="000B7576"/>
    <w:rsid w:val="000C0062"/>
    <w:rsid w:val="000C00CD"/>
    <w:rsid w:val="000C061B"/>
    <w:rsid w:val="000C2159"/>
    <w:rsid w:val="000C6237"/>
    <w:rsid w:val="000C6717"/>
    <w:rsid w:val="000C79B2"/>
    <w:rsid w:val="000D0715"/>
    <w:rsid w:val="000D2373"/>
    <w:rsid w:val="000D23F8"/>
    <w:rsid w:val="000D6A8A"/>
    <w:rsid w:val="000D70CD"/>
    <w:rsid w:val="000D7627"/>
    <w:rsid w:val="000D7EDA"/>
    <w:rsid w:val="000E223D"/>
    <w:rsid w:val="000E2AEF"/>
    <w:rsid w:val="000E2B6D"/>
    <w:rsid w:val="000E5744"/>
    <w:rsid w:val="000E65DB"/>
    <w:rsid w:val="000F17CD"/>
    <w:rsid w:val="000F1D02"/>
    <w:rsid w:val="000F4BDD"/>
    <w:rsid w:val="000F7916"/>
    <w:rsid w:val="0010080D"/>
    <w:rsid w:val="00100F77"/>
    <w:rsid w:val="0010420A"/>
    <w:rsid w:val="00104B2D"/>
    <w:rsid w:val="00106F69"/>
    <w:rsid w:val="00107530"/>
    <w:rsid w:val="0010783B"/>
    <w:rsid w:val="00110B3B"/>
    <w:rsid w:val="00110D75"/>
    <w:rsid w:val="0011181C"/>
    <w:rsid w:val="001122A1"/>
    <w:rsid w:val="00113206"/>
    <w:rsid w:val="00115C3F"/>
    <w:rsid w:val="0011611B"/>
    <w:rsid w:val="00120DED"/>
    <w:rsid w:val="00122328"/>
    <w:rsid w:val="00123087"/>
    <w:rsid w:val="00123E25"/>
    <w:rsid w:val="001252F6"/>
    <w:rsid w:val="001255A8"/>
    <w:rsid w:val="00125B2F"/>
    <w:rsid w:val="00125E9E"/>
    <w:rsid w:val="00127DF1"/>
    <w:rsid w:val="00132552"/>
    <w:rsid w:val="00132BB3"/>
    <w:rsid w:val="001358EB"/>
    <w:rsid w:val="001373EC"/>
    <w:rsid w:val="00137997"/>
    <w:rsid w:val="00140A45"/>
    <w:rsid w:val="00141BAE"/>
    <w:rsid w:val="00142ADD"/>
    <w:rsid w:val="00143741"/>
    <w:rsid w:val="00143EB5"/>
    <w:rsid w:val="001450C4"/>
    <w:rsid w:val="0014599F"/>
    <w:rsid w:val="00145B60"/>
    <w:rsid w:val="001500D9"/>
    <w:rsid w:val="001509FD"/>
    <w:rsid w:val="0015109E"/>
    <w:rsid w:val="001512A7"/>
    <w:rsid w:val="001514D8"/>
    <w:rsid w:val="00153381"/>
    <w:rsid w:val="0015566C"/>
    <w:rsid w:val="00156166"/>
    <w:rsid w:val="0015653D"/>
    <w:rsid w:val="0015721A"/>
    <w:rsid w:val="0016059F"/>
    <w:rsid w:val="001607BE"/>
    <w:rsid w:val="001611EC"/>
    <w:rsid w:val="001615DE"/>
    <w:rsid w:val="001621DD"/>
    <w:rsid w:val="00162373"/>
    <w:rsid w:val="00162FD3"/>
    <w:rsid w:val="00163A68"/>
    <w:rsid w:val="001666F1"/>
    <w:rsid w:val="001671F9"/>
    <w:rsid w:val="001709B9"/>
    <w:rsid w:val="00170B9D"/>
    <w:rsid w:val="00171662"/>
    <w:rsid w:val="001729A9"/>
    <w:rsid w:val="00172E70"/>
    <w:rsid w:val="00174971"/>
    <w:rsid w:val="00180DFD"/>
    <w:rsid w:val="0018149B"/>
    <w:rsid w:val="00183208"/>
    <w:rsid w:val="00183C05"/>
    <w:rsid w:val="001855B1"/>
    <w:rsid w:val="00185ED3"/>
    <w:rsid w:val="001862EB"/>
    <w:rsid w:val="00192056"/>
    <w:rsid w:val="00196878"/>
    <w:rsid w:val="001970B0"/>
    <w:rsid w:val="001971A0"/>
    <w:rsid w:val="00197BC0"/>
    <w:rsid w:val="001A4A6D"/>
    <w:rsid w:val="001A52B5"/>
    <w:rsid w:val="001A692B"/>
    <w:rsid w:val="001A76DA"/>
    <w:rsid w:val="001B069A"/>
    <w:rsid w:val="001B0BAC"/>
    <w:rsid w:val="001B305A"/>
    <w:rsid w:val="001B39B7"/>
    <w:rsid w:val="001B722C"/>
    <w:rsid w:val="001B7CEB"/>
    <w:rsid w:val="001C31CE"/>
    <w:rsid w:val="001C67C3"/>
    <w:rsid w:val="001C6E19"/>
    <w:rsid w:val="001C7718"/>
    <w:rsid w:val="001C7C00"/>
    <w:rsid w:val="001D0BC3"/>
    <w:rsid w:val="001D0C14"/>
    <w:rsid w:val="001D14B6"/>
    <w:rsid w:val="001D171A"/>
    <w:rsid w:val="001D195A"/>
    <w:rsid w:val="001D274E"/>
    <w:rsid w:val="001D3135"/>
    <w:rsid w:val="001D3170"/>
    <w:rsid w:val="001D6353"/>
    <w:rsid w:val="001D7114"/>
    <w:rsid w:val="001E052F"/>
    <w:rsid w:val="001E06EE"/>
    <w:rsid w:val="001E1A7A"/>
    <w:rsid w:val="001E3BFA"/>
    <w:rsid w:val="001E5D25"/>
    <w:rsid w:val="001E5ED7"/>
    <w:rsid w:val="001E63C8"/>
    <w:rsid w:val="001E70FB"/>
    <w:rsid w:val="001F0853"/>
    <w:rsid w:val="001F0865"/>
    <w:rsid w:val="001F16B3"/>
    <w:rsid w:val="001F25D0"/>
    <w:rsid w:val="001F47BB"/>
    <w:rsid w:val="001F5888"/>
    <w:rsid w:val="001F5C76"/>
    <w:rsid w:val="001F6065"/>
    <w:rsid w:val="001F6566"/>
    <w:rsid w:val="001F70E8"/>
    <w:rsid w:val="00200EC6"/>
    <w:rsid w:val="002019E0"/>
    <w:rsid w:val="0020468F"/>
    <w:rsid w:val="002066F4"/>
    <w:rsid w:val="002102F0"/>
    <w:rsid w:val="002103F8"/>
    <w:rsid w:val="0021103B"/>
    <w:rsid w:val="00211E4E"/>
    <w:rsid w:val="0021351F"/>
    <w:rsid w:val="00213C97"/>
    <w:rsid w:val="00214936"/>
    <w:rsid w:val="0021655A"/>
    <w:rsid w:val="002200BD"/>
    <w:rsid w:val="00220C44"/>
    <w:rsid w:val="002219ED"/>
    <w:rsid w:val="002226F9"/>
    <w:rsid w:val="00222D3C"/>
    <w:rsid w:val="00223A9E"/>
    <w:rsid w:val="002249CF"/>
    <w:rsid w:val="00224B94"/>
    <w:rsid w:val="002255FF"/>
    <w:rsid w:val="00225F23"/>
    <w:rsid w:val="002326C4"/>
    <w:rsid w:val="00234ADF"/>
    <w:rsid w:val="00236005"/>
    <w:rsid w:val="00237571"/>
    <w:rsid w:val="0024451C"/>
    <w:rsid w:val="002447D9"/>
    <w:rsid w:val="00246EFC"/>
    <w:rsid w:val="002474AB"/>
    <w:rsid w:val="00247CDE"/>
    <w:rsid w:val="00250779"/>
    <w:rsid w:val="0025148D"/>
    <w:rsid w:val="00252168"/>
    <w:rsid w:val="002528B9"/>
    <w:rsid w:val="00255A0E"/>
    <w:rsid w:val="00255CF6"/>
    <w:rsid w:val="00256A8D"/>
    <w:rsid w:val="00256F7E"/>
    <w:rsid w:val="00257ADD"/>
    <w:rsid w:val="002646C4"/>
    <w:rsid w:val="00264D05"/>
    <w:rsid w:val="00270848"/>
    <w:rsid w:val="00271634"/>
    <w:rsid w:val="00272705"/>
    <w:rsid w:val="00272892"/>
    <w:rsid w:val="00273B97"/>
    <w:rsid w:val="002742E6"/>
    <w:rsid w:val="00274E5E"/>
    <w:rsid w:val="00275752"/>
    <w:rsid w:val="002762DC"/>
    <w:rsid w:val="002762E1"/>
    <w:rsid w:val="00276E84"/>
    <w:rsid w:val="002800A0"/>
    <w:rsid w:val="00281868"/>
    <w:rsid w:val="00286EB1"/>
    <w:rsid w:val="00287F54"/>
    <w:rsid w:val="0029042F"/>
    <w:rsid w:val="00290B09"/>
    <w:rsid w:val="002912BF"/>
    <w:rsid w:val="002917D0"/>
    <w:rsid w:val="0029288F"/>
    <w:rsid w:val="002929E6"/>
    <w:rsid w:val="00295AF6"/>
    <w:rsid w:val="0029602C"/>
    <w:rsid w:val="002965B1"/>
    <w:rsid w:val="00296810"/>
    <w:rsid w:val="002A4087"/>
    <w:rsid w:val="002A74C9"/>
    <w:rsid w:val="002B0B18"/>
    <w:rsid w:val="002B0C09"/>
    <w:rsid w:val="002B1E8D"/>
    <w:rsid w:val="002B21DB"/>
    <w:rsid w:val="002B5F5F"/>
    <w:rsid w:val="002B6901"/>
    <w:rsid w:val="002B6E27"/>
    <w:rsid w:val="002B71D9"/>
    <w:rsid w:val="002C0808"/>
    <w:rsid w:val="002C0CDA"/>
    <w:rsid w:val="002C228C"/>
    <w:rsid w:val="002C26BE"/>
    <w:rsid w:val="002C2EE8"/>
    <w:rsid w:val="002C31D9"/>
    <w:rsid w:val="002C4D4E"/>
    <w:rsid w:val="002C56D8"/>
    <w:rsid w:val="002C6DE5"/>
    <w:rsid w:val="002D0AC0"/>
    <w:rsid w:val="002D0D6C"/>
    <w:rsid w:val="002D2DE5"/>
    <w:rsid w:val="002D34A8"/>
    <w:rsid w:val="002D395C"/>
    <w:rsid w:val="002D3CC9"/>
    <w:rsid w:val="002D4773"/>
    <w:rsid w:val="002D5DFF"/>
    <w:rsid w:val="002D7A5E"/>
    <w:rsid w:val="002E07CF"/>
    <w:rsid w:val="002E3640"/>
    <w:rsid w:val="002E3789"/>
    <w:rsid w:val="002E4C5B"/>
    <w:rsid w:val="002E6E74"/>
    <w:rsid w:val="002F28AF"/>
    <w:rsid w:val="002F2983"/>
    <w:rsid w:val="002F410E"/>
    <w:rsid w:val="002F43E0"/>
    <w:rsid w:val="002F6BC0"/>
    <w:rsid w:val="002F7B22"/>
    <w:rsid w:val="003003FC"/>
    <w:rsid w:val="003026CE"/>
    <w:rsid w:val="0030396F"/>
    <w:rsid w:val="00303980"/>
    <w:rsid w:val="0030421D"/>
    <w:rsid w:val="003048C6"/>
    <w:rsid w:val="00305A93"/>
    <w:rsid w:val="00305E7E"/>
    <w:rsid w:val="00310C30"/>
    <w:rsid w:val="00310D48"/>
    <w:rsid w:val="003123CE"/>
    <w:rsid w:val="00312799"/>
    <w:rsid w:val="0031452E"/>
    <w:rsid w:val="0032373E"/>
    <w:rsid w:val="00326CFA"/>
    <w:rsid w:val="00331758"/>
    <w:rsid w:val="003321C7"/>
    <w:rsid w:val="0033235A"/>
    <w:rsid w:val="00333D51"/>
    <w:rsid w:val="003344E5"/>
    <w:rsid w:val="0033710C"/>
    <w:rsid w:val="0033730A"/>
    <w:rsid w:val="0033737C"/>
    <w:rsid w:val="0034020B"/>
    <w:rsid w:val="00340536"/>
    <w:rsid w:val="00340C91"/>
    <w:rsid w:val="00341100"/>
    <w:rsid w:val="003414E5"/>
    <w:rsid w:val="003421EE"/>
    <w:rsid w:val="00342477"/>
    <w:rsid w:val="00350E1B"/>
    <w:rsid w:val="00353469"/>
    <w:rsid w:val="00355B1F"/>
    <w:rsid w:val="00355C77"/>
    <w:rsid w:val="00360678"/>
    <w:rsid w:val="003612F0"/>
    <w:rsid w:val="00361685"/>
    <w:rsid w:val="0036425E"/>
    <w:rsid w:val="00364777"/>
    <w:rsid w:val="00365B1E"/>
    <w:rsid w:val="003660A8"/>
    <w:rsid w:val="00367FA1"/>
    <w:rsid w:val="003700CE"/>
    <w:rsid w:val="00370B39"/>
    <w:rsid w:val="0037240E"/>
    <w:rsid w:val="00373EFB"/>
    <w:rsid w:val="00376A3D"/>
    <w:rsid w:val="00380F12"/>
    <w:rsid w:val="0038163B"/>
    <w:rsid w:val="00381EB0"/>
    <w:rsid w:val="00383F0B"/>
    <w:rsid w:val="003865F7"/>
    <w:rsid w:val="00390F8E"/>
    <w:rsid w:val="00392E8C"/>
    <w:rsid w:val="00395963"/>
    <w:rsid w:val="00395FB0"/>
    <w:rsid w:val="003978ED"/>
    <w:rsid w:val="003A0347"/>
    <w:rsid w:val="003A07A5"/>
    <w:rsid w:val="003A0C97"/>
    <w:rsid w:val="003A0D54"/>
    <w:rsid w:val="003A17CE"/>
    <w:rsid w:val="003A1E18"/>
    <w:rsid w:val="003A4D40"/>
    <w:rsid w:val="003B2924"/>
    <w:rsid w:val="003B5002"/>
    <w:rsid w:val="003B62A2"/>
    <w:rsid w:val="003B6B36"/>
    <w:rsid w:val="003C158E"/>
    <w:rsid w:val="003C2336"/>
    <w:rsid w:val="003C2F2E"/>
    <w:rsid w:val="003C3FCE"/>
    <w:rsid w:val="003C51D7"/>
    <w:rsid w:val="003C6595"/>
    <w:rsid w:val="003C663F"/>
    <w:rsid w:val="003C6E01"/>
    <w:rsid w:val="003D1B59"/>
    <w:rsid w:val="003D1ECC"/>
    <w:rsid w:val="003D3CF9"/>
    <w:rsid w:val="003D5335"/>
    <w:rsid w:val="003D790C"/>
    <w:rsid w:val="003E1ACF"/>
    <w:rsid w:val="003E32F3"/>
    <w:rsid w:val="003E3EEE"/>
    <w:rsid w:val="003E4773"/>
    <w:rsid w:val="003E5AF6"/>
    <w:rsid w:val="003E7241"/>
    <w:rsid w:val="003E76D2"/>
    <w:rsid w:val="003F0AA3"/>
    <w:rsid w:val="003F2A8E"/>
    <w:rsid w:val="003F373F"/>
    <w:rsid w:val="003F39DD"/>
    <w:rsid w:val="003F4E4B"/>
    <w:rsid w:val="003F6FA8"/>
    <w:rsid w:val="003F6FAA"/>
    <w:rsid w:val="0040277F"/>
    <w:rsid w:val="0040294B"/>
    <w:rsid w:val="00403ADB"/>
    <w:rsid w:val="00406C3E"/>
    <w:rsid w:val="00406EEB"/>
    <w:rsid w:val="0041239A"/>
    <w:rsid w:val="00413E57"/>
    <w:rsid w:val="0041491C"/>
    <w:rsid w:val="0042002A"/>
    <w:rsid w:val="00420754"/>
    <w:rsid w:val="00420894"/>
    <w:rsid w:val="004239A7"/>
    <w:rsid w:val="00424069"/>
    <w:rsid w:val="00425724"/>
    <w:rsid w:val="00427531"/>
    <w:rsid w:val="00427EAF"/>
    <w:rsid w:val="00430A1E"/>
    <w:rsid w:val="0043260F"/>
    <w:rsid w:val="00433394"/>
    <w:rsid w:val="004353E4"/>
    <w:rsid w:val="00435C88"/>
    <w:rsid w:val="00440004"/>
    <w:rsid w:val="004420D6"/>
    <w:rsid w:val="00442DDA"/>
    <w:rsid w:val="00443478"/>
    <w:rsid w:val="0044370D"/>
    <w:rsid w:val="00450C90"/>
    <w:rsid w:val="0045147D"/>
    <w:rsid w:val="00452FB5"/>
    <w:rsid w:val="00453671"/>
    <w:rsid w:val="00453692"/>
    <w:rsid w:val="00453C0A"/>
    <w:rsid w:val="00453E79"/>
    <w:rsid w:val="0045460D"/>
    <w:rsid w:val="0045499E"/>
    <w:rsid w:val="00455F03"/>
    <w:rsid w:val="004570F2"/>
    <w:rsid w:val="00457960"/>
    <w:rsid w:val="00460232"/>
    <w:rsid w:val="004606DF"/>
    <w:rsid w:val="00463102"/>
    <w:rsid w:val="0046554C"/>
    <w:rsid w:val="00465997"/>
    <w:rsid w:val="00467759"/>
    <w:rsid w:val="00470167"/>
    <w:rsid w:val="0047089D"/>
    <w:rsid w:val="00472AEB"/>
    <w:rsid w:val="00473C2E"/>
    <w:rsid w:val="0047508A"/>
    <w:rsid w:val="0047562E"/>
    <w:rsid w:val="00475FC6"/>
    <w:rsid w:val="00476BE5"/>
    <w:rsid w:val="00481500"/>
    <w:rsid w:val="0048352E"/>
    <w:rsid w:val="00483D46"/>
    <w:rsid w:val="00483FF8"/>
    <w:rsid w:val="0048549C"/>
    <w:rsid w:val="00486646"/>
    <w:rsid w:val="0048775B"/>
    <w:rsid w:val="00487777"/>
    <w:rsid w:val="004905B1"/>
    <w:rsid w:val="00490D2B"/>
    <w:rsid w:val="00490F1D"/>
    <w:rsid w:val="004913C2"/>
    <w:rsid w:val="00492E4E"/>
    <w:rsid w:val="00493562"/>
    <w:rsid w:val="00493D3D"/>
    <w:rsid w:val="00495A9C"/>
    <w:rsid w:val="004A03DC"/>
    <w:rsid w:val="004A30C3"/>
    <w:rsid w:val="004A33DE"/>
    <w:rsid w:val="004A6D24"/>
    <w:rsid w:val="004A706A"/>
    <w:rsid w:val="004A7EA6"/>
    <w:rsid w:val="004B14A6"/>
    <w:rsid w:val="004B38E8"/>
    <w:rsid w:val="004B3CFB"/>
    <w:rsid w:val="004B49B3"/>
    <w:rsid w:val="004B53A1"/>
    <w:rsid w:val="004B6E98"/>
    <w:rsid w:val="004B7177"/>
    <w:rsid w:val="004B7279"/>
    <w:rsid w:val="004B79C5"/>
    <w:rsid w:val="004C081A"/>
    <w:rsid w:val="004C0FF6"/>
    <w:rsid w:val="004C1507"/>
    <w:rsid w:val="004C300C"/>
    <w:rsid w:val="004C3657"/>
    <w:rsid w:val="004C4A17"/>
    <w:rsid w:val="004C6E4C"/>
    <w:rsid w:val="004D0074"/>
    <w:rsid w:val="004D533B"/>
    <w:rsid w:val="004D5C4B"/>
    <w:rsid w:val="004D6BBA"/>
    <w:rsid w:val="004D6D2D"/>
    <w:rsid w:val="004D7730"/>
    <w:rsid w:val="004D7EC4"/>
    <w:rsid w:val="004E0F7D"/>
    <w:rsid w:val="004E1064"/>
    <w:rsid w:val="004E15FB"/>
    <w:rsid w:val="004E19DB"/>
    <w:rsid w:val="004E2A43"/>
    <w:rsid w:val="004E33C7"/>
    <w:rsid w:val="004E371E"/>
    <w:rsid w:val="004E3A0D"/>
    <w:rsid w:val="004E3D30"/>
    <w:rsid w:val="004E3DD8"/>
    <w:rsid w:val="004E519F"/>
    <w:rsid w:val="004E54EF"/>
    <w:rsid w:val="004E5F51"/>
    <w:rsid w:val="004E7091"/>
    <w:rsid w:val="004E7197"/>
    <w:rsid w:val="004F17F2"/>
    <w:rsid w:val="004F36C4"/>
    <w:rsid w:val="004F442A"/>
    <w:rsid w:val="004F49CF"/>
    <w:rsid w:val="004F7393"/>
    <w:rsid w:val="004F7518"/>
    <w:rsid w:val="00504F55"/>
    <w:rsid w:val="00505A78"/>
    <w:rsid w:val="005061D4"/>
    <w:rsid w:val="005168DE"/>
    <w:rsid w:val="00517038"/>
    <w:rsid w:val="00517C61"/>
    <w:rsid w:val="0052243D"/>
    <w:rsid w:val="005227FF"/>
    <w:rsid w:val="00523DF8"/>
    <w:rsid w:val="005242B0"/>
    <w:rsid w:val="005244A7"/>
    <w:rsid w:val="00525A9F"/>
    <w:rsid w:val="005261FB"/>
    <w:rsid w:val="0052666E"/>
    <w:rsid w:val="005266C7"/>
    <w:rsid w:val="00527CDA"/>
    <w:rsid w:val="00531EF0"/>
    <w:rsid w:val="0053288E"/>
    <w:rsid w:val="00532F7D"/>
    <w:rsid w:val="005337F1"/>
    <w:rsid w:val="0053454E"/>
    <w:rsid w:val="0053593B"/>
    <w:rsid w:val="00535EB0"/>
    <w:rsid w:val="00536422"/>
    <w:rsid w:val="0054029D"/>
    <w:rsid w:val="00540823"/>
    <w:rsid w:val="00543293"/>
    <w:rsid w:val="00543C8E"/>
    <w:rsid w:val="00545D14"/>
    <w:rsid w:val="00546340"/>
    <w:rsid w:val="00551CB5"/>
    <w:rsid w:val="00552C02"/>
    <w:rsid w:val="0055732B"/>
    <w:rsid w:val="00561623"/>
    <w:rsid w:val="00563488"/>
    <w:rsid w:val="0056584D"/>
    <w:rsid w:val="00565C24"/>
    <w:rsid w:val="0056660E"/>
    <w:rsid w:val="005718A5"/>
    <w:rsid w:val="00571F01"/>
    <w:rsid w:val="00572E2D"/>
    <w:rsid w:val="00573353"/>
    <w:rsid w:val="00573735"/>
    <w:rsid w:val="0057495B"/>
    <w:rsid w:val="00577335"/>
    <w:rsid w:val="00580922"/>
    <w:rsid w:val="005814CB"/>
    <w:rsid w:val="00581878"/>
    <w:rsid w:val="00581F36"/>
    <w:rsid w:val="00582D95"/>
    <w:rsid w:val="00585F88"/>
    <w:rsid w:val="00587E80"/>
    <w:rsid w:val="0059008C"/>
    <w:rsid w:val="005906A2"/>
    <w:rsid w:val="005914D8"/>
    <w:rsid w:val="00592807"/>
    <w:rsid w:val="00592F8B"/>
    <w:rsid w:val="00595602"/>
    <w:rsid w:val="00595DD0"/>
    <w:rsid w:val="005963A6"/>
    <w:rsid w:val="00597617"/>
    <w:rsid w:val="005A0414"/>
    <w:rsid w:val="005A1848"/>
    <w:rsid w:val="005A1F0D"/>
    <w:rsid w:val="005A37DB"/>
    <w:rsid w:val="005A7CA7"/>
    <w:rsid w:val="005B16CF"/>
    <w:rsid w:val="005B26E5"/>
    <w:rsid w:val="005B2928"/>
    <w:rsid w:val="005B2932"/>
    <w:rsid w:val="005B4E72"/>
    <w:rsid w:val="005C10D6"/>
    <w:rsid w:val="005C2E7F"/>
    <w:rsid w:val="005C4844"/>
    <w:rsid w:val="005D4A67"/>
    <w:rsid w:val="005E297A"/>
    <w:rsid w:val="005E2DED"/>
    <w:rsid w:val="005E4142"/>
    <w:rsid w:val="005E4333"/>
    <w:rsid w:val="005E46B0"/>
    <w:rsid w:val="005E5276"/>
    <w:rsid w:val="005E669D"/>
    <w:rsid w:val="005F00AA"/>
    <w:rsid w:val="005F0CBD"/>
    <w:rsid w:val="005F11A1"/>
    <w:rsid w:val="005F155A"/>
    <w:rsid w:val="005F1573"/>
    <w:rsid w:val="005F1A21"/>
    <w:rsid w:val="005F3631"/>
    <w:rsid w:val="005F3E76"/>
    <w:rsid w:val="005F3EF6"/>
    <w:rsid w:val="005F409C"/>
    <w:rsid w:val="005F431E"/>
    <w:rsid w:val="005F52D1"/>
    <w:rsid w:val="005F6E52"/>
    <w:rsid w:val="006026A5"/>
    <w:rsid w:val="00606E42"/>
    <w:rsid w:val="0061404C"/>
    <w:rsid w:val="0061713F"/>
    <w:rsid w:val="00620359"/>
    <w:rsid w:val="00625A51"/>
    <w:rsid w:val="00625D1B"/>
    <w:rsid w:val="00626E95"/>
    <w:rsid w:val="00627F14"/>
    <w:rsid w:val="006305FC"/>
    <w:rsid w:val="00634D25"/>
    <w:rsid w:val="006369C2"/>
    <w:rsid w:val="00637443"/>
    <w:rsid w:val="00637817"/>
    <w:rsid w:val="00640D71"/>
    <w:rsid w:val="00641DCD"/>
    <w:rsid w:val="00642F3A"/>
    <w:rsid w:val="00643E99"/>
    <w:rsid w:val="00645364"/>
    <w:rsid w:val="006456D0"/>
    <w:rsid w:val="00645C5D"/>
    <w:rsid w:val="00646496"/>
    <w:rsid w:val="00646560"/>
    <w:rsid w:val="00646DCA"/>
    <w:rsid w:val="00647AFF"/>
    <w:rsid w:val="00647DAD"/>
    <w:rsid w:val="00650DFF"/>
    <w:rsid w:val="00651BDE"/>
    <w:rsid w:val="006523C2"/>
    <w:rsid w:val="0065446D"/>
    <w:rsid w:val="00656E83"/>
    <w:rsid w:val="00657A02"/>
    <w:rsid w:val="00660D99"/>
    <w:rsid w:val="00660EFD"/>
    <w:rsid w:val="00660F43"/>
    <w:rsid w:val="00661AB9"/>
    <w:rsid w:val="0066231E"/>
    <w:rsid w:val="0066367C"/>
    <w:rsid w:val="00667082"/>
    <w:rsid w:val="006703BC"/>
    <w:rsid w:val="00671798"/>
    <w:rsid w:val="00674109"/>
    <w:rsid w:val="00675817"/>
    <w:rsid w:val="00677A25"/>
    <w:rsid w:val="00680F48"/>
    <w:rsid w:val="00681056"/>
    <w:rsid w:val="00681896"/>
    <w:rsid w:val="00681A16"/>
    <w:rsid w:val="00681BB8"/>
    <w:rsid w:val="00683BCD"/>
    <w:rsid w:val="006846FC"/>
    <w:rsid w:val="00684D53"/>
    <w:rsid w:val="0068535D"/>
    <w:rsid w:val="00686C45"/>
    <w:rsid w:val="0069755D"/>
    <w:rsid w:val="006A06E3"/>
    <w:rsid w:val="006A16C9"/>
    <w:rsid w:val="006A2D67"/>
    <w:rsid w:val="006A40F4"/>
    <w:rsid w:val="006A664C"/>
    <w:rsid w:val="006A6DBB"/>
    <w:rsid w:val="006B0806"/>
    <w:rsid w:val="006B08B5"/>
    <w:rsid w:val="006B154B"/>
    <w:rsid w:val="006B2CDD"/>
    <w:rsid w:val="006B3E8A"/>
    <w:rsid w:val="006C008D"/>
    <w:rsid w:val="006C20DC"/>
    <w:rsid w:val="006C3E6D"/>
    <w:rsid w:val="006C43F7"/>
    <w:rsid w:val="006C4B67"/>
    <w:rsid w:val="006C5C12"/>
    <w:rsid w:val="006C5F66"/>
    <w:rsid w:val="006D0D4C"/>
    <w:rsid w:val="006D1611"/>
    <w:rsid w:val="006D248C"/>
    <w:rsid w:val="006D269C"/>
    <w:rsid w:val="006D54C0"/>
    <w:rsid w:val="006D5D69"/>
    <w:rsid w:val="006D6104"/>
    <w:rsid w:val="006E03AA"/>
    <w:rsid w:val="006E0DC2"/>
    <w:rsid w:val="006E31F2"/>
    <w:rsid w:val="006E6154"/>
    <w:rsid w:val="006F30C7"/>
    <w:rsid w:val="006F5AE9"/>
    <w:rsid w:val="006F6D91"/>
    <w:rsid w:val="007010C2"/>
    <w:rsid w:val="00701140"/>
    <w:rsid w:val="00705D01"/>
    <w:rsid w:val="0071007F"/>
    <w:rsid w:val="00710A79"/>
    <w:rsid w:val="00710E96"/>
    <w:rsid w:val="0071150E"/>
    <w:rsid w:val="00711907"/>
    <w:rsid w:val="00711A2A"/>
    <w:rsid w:val="00715C3C"/>
    <w:rsid w:val="0071760F"/>
    <w:rsid w:val="00720944"/>
    <w:rsid w:val="00720CA0"/>
    <w:rsid w:val="00720ED3"/>
    <w:rsid w:val="00721FB6"/>
    <w:rsid w:val="00722013"/>
    <w:rsid w:val="00722AB5"/>
    <w:rsid w:val="00722F84"/>
    <w:rsid w:val="0072559A"/>
    <w:rsid w:val="0072590A"/>
    <w:rsid w:val="007321CE"/>
    <w:rsid w:val="0073273B"/>
    <w:rsid w:val="00733E67"/>
    <w:rsid w:val="007350B4"/>
    <w:rsid w:val="00736FD3"/>
    <w:rsid w:val="00737FF6"/>
    <w:rsid w:val="0074291F"/>
    <w:rsid w:val="00742D8A"/>
    <w:rsid w:val="00743707"/>
    <w:rsid w:val="007461B0"/>
    <w:rsid w:val="00746E79"/>
    <w:rsid w:val="0075098C"/>
    <w:rsid w:val="0075258E"/>
    <w:rsid w:val="00752B1C"/>
    <w:rsid w:val="00753724"/>
    <w:rsid w:val="007543CD"/>
    <w:rsid w:val="0075474F"/>
    <w:rsid w:val="00755C5E"/>
    <w:rsid w:val="00756732"/>
    <w:rsid w:val="00756B77"/>
    <w:rsid w:val="00757ABB"/>
    <w:rsid w:val="0076145C"/>
    <w:rsid w:val="007625CD"/>
    <w:rsid w:val="00765A09"/>
    <w:rsid w:val="00765E21"/>
    <w:rsid w:val="00765E83"/>
    <w:rsid w:val="00766CA7"/>
    <w:rsid w:val="007670A6"/>
    <w:rsid w:val="00767167"/>
    <w:rsid w:val="00767A28"/>
    <w:rsid w:val="0077041E"/>
    <w:rsid w:val="007707A8"/>
    <w:rsid w:val="00770FBD"/>
    <w:rsid w:val="007712CC"/>
    <w:rsid w:val="00773148"/>
    <w:rsid w:val="00773F96"/>
    <w:rsid w:val="0077482A"/>
    <w:rsid w:val="00776224"/>
    <w:rsid w:val="00776835"/>
    <w:rsid w:val="007768D2"/>
    <w:rsid w:val="007774D3"/>
    <w:rsid w:val="00777861"/>
    <w:rsid w:val="00777F80"/>
    <w:rsid w:val="00780340"/>
    <w:rsid w:val="00784906"/>
    <w:rsid w:val="0078599A"/>
    <w:rsid w:val="00785A3D"/>
    <w:rsid w:val="0079125A"/>
    <w:rsid w:val="007923DD"/>
    <w:rsid w:val="007928E7"/>
    <w:rsid w:val="00792998"/>
    <w:rsid w:val="00793B6E"/>
    <w:rsid w:val="00794CB2"/>
    <w:rsid w:val="00795414"/>
    <w:rsid w:val="007A0109"/>
    <w:rsid w:val="007A033D"/>
    <w:rsid w:val="007A33A0"/>
    <w:rsid w:val="007A4FED"/>
    <w:rsid w:val="007A5FFD"/>
    <w:rsid w:val="007A7B2B"/>
    <w:rsid w:val="007A7C48"/>
    <w:rsid w:val="007B1320"/>
    <w:rsid w:val="007B3ABF"/>
    <w:rsid w:val="007B4BAA"/>
    <w:rsid w:val="007B4F61"/>
    <w:rsid w:val="007B5A3E"/>
    <w:rsid w:val="007B5B5C"/>
    <w:rsid w:val="007B60E3"/>
    <w:rsid w:val="007B7252"/>
    <w:rsid w:val="007C0847"/>
    <w:rsid w:val="007C1817"/>
    <w:rsid w:val="007C3C9F"/>
    <w:rsid w:val="007C4FCC"/>
    <w:rsid w:val="007C6082"/>
    <w:rsid w:val="007C6AB7"/>
    <w:rsid w:val="007C7B53"/>
    <w:rsid w:val="007D18D0"/>
    <w:rsid w:val="007D2C0C"/>
    <w:rsid w:val="007D319B"/>
    <w:rsid w:val="007D434A"/>
    <w:rsid w:val="007D55E1"/>
    <w:rsid w:val="007E2031"/>
    <w:rsid w:val="007E2375"/>
    <w:rsid w:val="007E3891"/>
    <w:rsid w:val="007E4938"/>
    <w:rsid w:val="007E781F"/>
    <w:rsid w:val="007E7A6A"/>
    <w:rsid w:val="007F24D7"/>
    <w:rsid w:val="007F5DAB"/>
    <w:rsid w:val="007F6228"/>
    <w:rsid w:val="008004D9"/>
    <w:rsid w:val="00800FC7"/>
    <w:rsid w:val="00801D15"/>
    <w:rsid w:val="00805B04"/>
    <w:rsid w:val="00805FCA"/>
    <w:rsid w:val="00807179"/>
    <w:rsid w:val="0081253C"/>
    <w:rsid w:val="00812BB3"/>
    <w:rsid w:val="00814854"/>
    <w:rsid w:val="00815BA2"/>
    <w:rsid w:val="0081782C"/>
    <w:rsid w:val="00817E95"/>
    <w:rsid w:val="00820A35"/>
    <w:rsid w:val="008224BF"/>
    <w:rsid w:val="00823175"/>
    <w:rsid w:val="00823660"/>
    <w:rsid w:val="00824B15"/>
    <w:rsid w:val="008274A8"/>
    <w:rsid w:val="008275D7"/>
    <w:rsid w:val="008313BC"/>
    <w:rsid w:val="00831B70"/>
    <w:rsid w:val="00832535"/>
    <w:rsid w:val="00832ADE"/>
    <w:rsid w:val="00832EDB"/>
    <w:rsid w:val="00841DAE"/>
    <w:rsid w:val="00841FFF"/>
    <w:rsid w:val="00842530"/>
    <w:rsid w:val="00842870"/>
    <w:rsid w:val="008444BF"/>
    <w:rsid w:val="00845763"/>
    <w:rsid w:val="00845910"/>
    <w:rsid w:val="00855437"/>
    <w:rsid w:val="00860548"/>
    <w:rsid w:val="00860800"/>
    <w:rsid w:val="00863182"/>
    <w:rsid w:val="008635F8"/>
    <w:rsid w:val="00863EA6"/>
    <w:rsid w:val="008666EC"/>
    <w:rsid w:val="00870F04"/>
    <w:rsid w:val="008724AB"/>
    <w:rsid w:val="008739E2"/>
    <w:rsid w:val="00874273"/>
    <w:rsid w:val="00874649"/>
    <w:rsid w:val="00875B48"/>
    <w:rsid w:val="0087736E"/>
    <w:rsid w:val="00884159"/>
    <w:rsid w:val="008843D0"/>
    <w:rsid w:val="00885126"/>
    <w:rsid w:val="008919A3"/>
    <w:rsid w:val="00895050"/>
    <w:rsid w:val="00895DF7"/>
    <w:rsid w:val="008961C4"/>
    <w:rsid w:val="00897C6E"/>
    <w:rsid w:val="008A2808"/>
    <w:rsid w:val="008A3115"/>
    <w:rsid w:val="008A4320"/>
    <w:rsid w:val="008A48B0"/>
    <w:rsid w:val="008A5D3C"/>
    <w:rsid w:val="008A6138"/>
    <w:rsid w:val="008A6245"/>
    <w:rsid w:val="008A6455"/>
    <w:rsid w:val="008A7F8E"/>
    <w:rsid w:val="008B0772"/>
    <w:rsid w:val="008B6467"/>
    <w:rsid w:val="008B6A8C"/>
    <w:rsid w:val="008B6DB0"/>
    <w:rsid w:val="008B791B"/>
    <w:rsid w:val="008B7AA9"/>
    <w:rsid w:val="008B7BA7"/>
    <w:rsid w:val="008B7F22"/>
    <w:rsid w:val="008C0E5E"/>
    <w:rsid w:val="008C2022"/>
    <w:rsid w:val="008C3152"/>
    <w:rsid w:val="008C4B8F"/>
    <w:rsid w:val="008C4CC0"/>
    <w:rsid w:val="008D06FE"/>
    <w:rsid w:val="008D3579"/>
    <w:rsid w:val="008D3EFE"/>
    <w:rsid w:val="008E05D4"/>
    <w:rsid w:val="008E09EA"/>
    <w:rsid w:val="008E0FE6"/>
    <w:rsid w:val="008E13D9"/>
    <w:rsid w:val="008E2485"/>
    <w:rsid w:val="008E5697"/>
    <w:rsid w:val="008E574B"/>
    <w:rsid w:val="008F05AB"/>
    <w:rsid w:val="008F09F9"/>
    <w:rsid w:val="008F1089"/>
    <w:rsid w:val="008F25D5"/>
    <w:rsid w:val="008F585A"/>
    <w:rsid w:val="008F66A8"/>
    <w:rsid w:val="008F6CD5"/>
    <w:rsid w:val="008F795B"/>
    <w:rsid w:val="009003BE"/>
    <w:rsid w:val="00901EAB"/>
    <w:rsid w:val="00903A69"/>
    <w:rsid w:val="00904EC8"/>
    <w:rsid w:val="009062CC"/>
    <w:rsid w:val="00906ACE"/>
    <w:rsid w:val="00910A3A"/>
    <w:rsid w:val="0091729C"/>
    <w:rsid w:val="00922B59"/>
    <w:rsid w:val="00923917"/>
    <w:rsid w:val="00925000"/>
    <w:rsid w:val="00925256"/>
    <w:rsid w:val="0092584B"/>
    <w:rsid w:val="00925F66"/>
    <w:rsid w:val="00926546"/>
    <w:rsid w:val="009269ED"/>
    <w:rsid w:val="009304F9"/>
    <w:rsid w:val="00931642"/>
    <w:rsid w:val="00933ADC"/>
    <w:rsid w:val="0093541A"/>
    <w:rsid w:val="00935490"/>
    <w:rsid w:val="009364B0"/>
    <w:rsid w:val="00937785"/>
    <w:rsid w:val="009422BE"/>
    <w:rsid w:val="00943033"/>
    <w:rsid w:val="00943919"/>
    <w:rsid w:val="009451B0"/>
    <w:rsid w:val="009454F8"/>
    <w:rsid w:val="009518B5"/>
    <w:rsid w:val="00952F09"/>
    <w:rsid w:val="00953B2F"/>
    <w:rsid w:val="0095534B"/>
    <w:rsid w:val="0096085F"/>
    <w:rsid w:val="00960BC4"/>
    <w:rsid w:val="00960D33"/>
    <w:rsid w:val="00961AC5"/>
    <w:rsid w:val="009629F8"/>
    <w:rsid w:val="009657B1"/>
    <w:rsid w:val="00965A0C"/>
    <w:rsid w:val="009666D9"/>
    <w:rsid w:val="009666FA"/>
    <w:rsid w:val="00966F7B"/>
    <w:rsid w:val="00967DE8"/>
    <w:rsid w:val="00971096"/>
    <w:rsid w:val="009752CC"/>
    <w:rsid w:val="00975D7E"/>
    <w:rsid w:val="00975E7F"/>
    <w:rsid w:val="00976104"/>
    <w:rsid w:val="0097760A"/>
    <w:rsid w:val="00977B65"/>
    <w:rsid w:val="0098118F"/>
    <w:rsid w:val="00982C37"/>
    <w:rsid w:val="00982C54"/>
    <w:rsid w:val="009837FE"/>
    <w:rsid w:val="0098474E"/>
    <w:rsid w:val="00984A86"/>
    <w:rsid w:val="0098504D"/>
    <w:rsid w:val="0098600A"/>
    <w:rsid w:val="0099142B"/>
    <w:rsid w:val="0099175E"/>
    <w:rsid w:val="0099529D"/>
    <w:rsid w:val="00995450"/>
    <w:rsid w:val="00995576"/>
    <w:rsid w:val="009963CF"/>
    <w:rsid w:val="0099686E"/>
    <w:rsid w:val="009A62A7"/>
    <w:rsid w:val="009B15B7"/>
    <w:rsid w:val="009B18C2"/>
    <w:rsid w:val="009B2F1F"/>
    <w:rsid w:val="009B3113"/>
    <w:rsid w:val="009B437A"/>
    <w:rsid w:val="009B4746"/>
    <w:rsid w:val="009B514B"/>
    <w:rsid w:val="009B525D"/>
    <w:rsid w:val="009B5390"/>
    <w:rsid w:val="009B57F5"/>
    <w:rsid w:val="009B5EDC"/>
    <w:rsid w:val="009B6496"/>
    <w:rsid w:val="009C0555"/>
    <w:rsid w:val="009C08E6"/>
    <w:rsid w:val="009C1AAB"/>
    <w:rsid w:val="009C4CFC"/>
    <w:rsid w:val="009C5446"/>
    <w:rsid w:val="009C5508"/>
    <w:rsid w:val="009C7251"/>
    <w:rsid w:val="009C7EAA"/>
    <w:rsid w:val="009D1FB2"/>
    <w:rsid w:val="009D389E"/>
    <w:rsid w:val="009D3D07"/>
    <w:rsid w:val="009D50F0"/>
    <w:rsid w:val="009D611C"/>
    <w:rsid w:val="009D6AE6"/>
    <w:rsid w:val="009D6F20"/>
    <w:rsid w:val="009E19B2"/>
    <w:rsid w:val="009E28DE"/>
    <w:rsid w:val="009E2D43"/>
    <w:rsid w:val="009E5D7A"/>
    <w:rsid w:val="009E62F3"/>
    <w:rsid w:val="009E7ADE"/>
    <w:rsid w:val="009E7ECD"/>
    <w:rsid w:val="009F2527"/>
    <w:rsid w:val="009F50A8"/>
    <w:rsid w:val="009F559E"/>
    <w:rsid w:val="009F7316"/>
    <w:rsid w:val="009F7596"/>
    <w:rsid w:val="00A00771"/>
    <w:rsid w:val="00A01CEE"/>
    <w:rsid w:val="00A02D02"/>
    <w:rsid w:val="00A03F3D"/>
    <w:rsid w:val="00A047B8"/>
    <w:rsid w:val="00A05363"/>
    <w:rsid w:val="00A068AD"/>
    <w:rsid w:val="00A068C1"/>
    <w:rsid w:val="00A111A0"/>
    <w:rsid w:val="00A11A00"/>
    <w:rsid w:val="00A11D73"/>
    <w:rsid w:val="00A12A70"/>
    <w:rsid w:val="00A13286"/>
    <w:rsid w:val="00A13A3F"/>
    <w:rsid w:val="00A16312"/>
    <w:rsid w:val="00A17BC9"/>
    <w:rsid w:val="00A22104"/>
    <w:rsid w:val="00A225D2"/>
    <w:rsid w:val="00A22C46"/>
    <w:rsid w:val="00A22F13"/>
    <w:rsid w:val="00A23258"/>
    <w:rsid w:val="00A233F5"/>
    <w:rsid w:val="00A2446C"/>
    <w:rsid w:val="00A25B80"/>
    <w:rsid w:val="00A277B4"/>
    <w:rsid w:val="00A3110C"/>
    <w:rsid w:val="00A331F9"/>
    <w:rsid w:val="00A34C89"/>
    <w:rsid w:val="00A350EF"/>
    <w:rsid w:val="00A357EA"/>
    <w:rsid w:val="00A36FBA"/>
    <w:rsid w:val="00A40129"/>
    <w:rsid w:val="00A4094F"/>
    <w:rsid w:val="00A421A4"/>
    <w:rsid w:val="00A4309D"/>
    <w:rsid w:val="00A43AA1"/>
    <w:rsid w:val="00A45159"/>
    <w:rsid w:val="00A463B9"/>
    <w:rsid w:val="00A47B44"/>
    <w:rsid w:val="00A5075B"/>
    <w:rsid w:val="00A51762"/>
    <w:rsid w:val="00A543B4"/>
    <w:rsid w:val="00A566E7"/>
    <w:rsid w:val="00A60E4F"/>
    <w:rsid w:val="00A61AF1"/>
    <w:rsid w:val="00A64914"/>
    <w:rsid w:val="00A64B4D"/>
    <w:rsid w:val="00A6565D"/>
    <w:rsid w:val="00A659F4"/>
    <w:rsid w:val="00A66089"/>
    <w:rsid w:val="00A66834"/>
    <w:rsid w:val="00A6773C"/>
    <w:rsid w:val="00A67A98"/>
    <w:rsid w:val="00A702F2"/>
    <w:rsid w:val="00A702FD"/>
    <w:rsid w:val="00A70FCC"/>
    <w:rsid w:val="00A72327"/>
    <w:rsid w:val="00A72EF6"/>
    <w:rsid w:val="00A74A8E"/>
    <w:rsid w:val="00A76E29"/>
    <w:rsid w:val="00A773BB"/>
    <w:rsid w:val="00A82326"/>
    <w:rsid w:val="00A83C6F"/>
    <w:rsid w:val="00A84BD4"/>
    <w:rsid w:val="00A84CC8"/>
    <w:rsid w:val="00A8574C"/>
    <w:rsid w:val="00A8670C"/>
    <w:rsid w:val="00A86B4C"/>
    <w:rsid w:val="00A8798D"/>
    <w:rsid w:val="00A90FBA"/>
    <w:rsid w:val="00A9134F"/>
    <w:rsid w:val="00A941EF"/>
    <w:rsid w:val="00A96CE1"/>
    <w:rsid w:val="00A96CE2"/>
    <w:rsid w:val="00A97BEF"/>
    <w:rsid w:val="00AA76F5"/>
    <w:rsid w:val="00AB07E4"/>
    <w:rsid w:val="00AB43C5"/>
    <w:rsid w:val="00AB5F59"/>
    <w:rsid w:val="00AB6BB5"/>
    <w:rsid w:val="00AB6F58"/>
    <w:rsid w:val="00AB7D44"/>
    <w:rsid w:val="00AC0780"/>
    <w:rsid w:val="00AC0ACD"/>
    <w:rsid w:val="00AC1DE8"/>
    <w:rsid w:val="00AC3497"/>
    <w:rsid w:val="00AC3ED0"/>
    <w:rsid w:val="00AC44F7"/>
    <w:rsid w:val="00AC5F41"/>
    <w:rsid w:val="00AC7094"/>
    <w:rsid w:val="00AD15D8"/>
    <w:rsid w:val="00AD2166"/>
    <w:rsid w:val="00AD2344"/>
    <w:rsid w:val="00AD33CD"/>
    <w:rsid w:val="00AD3CAD"/>
    <w:rsid w:val="00AD4C40"/>
    <w:rsid w:val="00AD5D99"/>
    <w:rsid w:val="00AD6193"/>
    <w:rsid w:val="00AD6A19"/>
    <w:rsid w:val="00AD711F"/>
    <w:rsid w:val="00AD76DA"/>
    <w:rsid w:val="00AD78C4"/>
    <w:rsid w:val="00AD7CA8"/>
    <w:rsid w:val="00AE1F47"/>
    <w:rsid w:val="00AE27D1"/>
    <w:rsid w:val="00AE4D33"/>
    <w:rsid w:val="00AE5C52"/>
    <w:rsid w:val="00AE6B0A"/>
    <w:rsid w:val="00AE7515"/>
    <w:rsid w:val="00AF18C2"/>
    <w:rsid w:val="00AF3ECA"/>
    <w:rsid w:val="00AF58B7"/>
    <w:rsid w:val="00AF763E"/>
    <w:rsid w:val="00B04285"/>
    <w:rsid w:val="00B06225"/>
    <w:rsid w:val="00B06478"/>
    <w:rsid w:val="00B102F2"/>
    <w:rsid w:val="00B10D8E"/>
    <w:rsid w:val="00B12D1B"/>
    <w:rsid w:val="00B1316F"/>
    <w:rsid w:val="00B14D92"/>
    <w:rsid w:val="00B1543E"/>
    <w:rsid w:val="00B15D3C"/>
    <w:rsid w:val="00B16322"/>
    <w:rsid w:val="00B16583"/>
    <w:rsid w:val="00B2031A"/>
    <w:rsid w:val="00B214E0"/>
    <w:rsid w:val="00B2261A"/>
    <w:rsid w:val="00B22D09"/>
    <w:rsid w:val="00B24B22"/>
    <w:rsid w:val="00B24F97"/>
    <w:rsid w:val="00B27251"/>
    <w:rsid w:val="00B30CC6"/>
    <w:rsid w:val="00B3245F"/>
    <w:rsid w:val="00B3415D"/>
    <w:rsid w:val="00B35B59"/>
    <w:rsid w:val="00B42B10"/>
    <w:rsid w:val="00B43D4D"/>
    <w:rsid w:val="00B45051"/>
    <w:rsid w:val="00B464D3"/>
    <w:rsid w:val="00B46B7A"/>
    <w:rsid w:val="00B501B0"/>
    <w:rsid w:val="00B518EE"/>
    <w:rsid w:val="00B54734"/>
    <w:rsid w:val="00B54CDC"/>
    <w:rsid w:val="00B558A8"/>
    <w:rsid w:val="00B5713F"/>
    <w:rsid w:val="00B61F0E"/>
    <w:rsid w:val="00B62156"/>
    <w:rsid w:val="00B6454B"/>
    <w:rsid w:val="00B6700B"/>
    <w:rsid w:val="00B67970"/>
    <w:rsid w:val="00B706EB"/>
    <w:rsid w:val="00B73D1C"/>
    <w:rsid w:val="00B74284"/>
    <w:rsid w:val="00B74362"/>
    <w:rsid w:val="00B74D69"/>
    <w:rsid w:val="00B77332"/>
    <w:rsid w:val="00B77899"/>
    <w:rsid w:val="00B800FD"/>
    <w:rsid w:val="00B81B19"/>
    <w:rsid w:val="00B829F8"/>
    <w:rsid w:val="00B8374C"/>
    <w:rsid w:val="00B85CCA"/>
    <w:rsid w:val="00B86D85"/>
    <w:rsid w:val="00B90078"/>
    <w:rsid w:val="00B901E3"/>
    <w:rsid w:val="00B9346C"/>
    <w:rsid w:val="00B93E66"/>
    <w:rsid w:val="00B95AF3"/>
    <w:rsid w:val="00BA312E"/>
    <w:rsid w:val="00BA45B0"/>
    <w:rsid w:val="00BA73B1"/>
    <w:rsid w:val="00BB02BF"/>
    <w:rsid w:val="00BB0C1D"/>
    <w:rsid w:val="00BB242A"/>
    <w:rsid w:val="00BB5B13"/>
    <w:rsid w:val="00BB6B28"/>
    <w:rsid w:val="00BB79B2"/>
    <w:rsid w:val="00BB7CDE"/>
    <w:rsid w:val="00BB7EBC"/>
    <w:rsid w:val="00BC0AC5"/>
    <w:rsid w:val="00BC1464"/>
    <w:rsid w:val="00BC149D"/>
    <w:rsid w:val="00BC27ED"/>
    <w:rsid w:val="00BC3AAD"/>
    <w:rsid w:val="00BC4CB8"/>
    <w:rsid w:val="00BC5D23"/>
    <w:rsid w:val="00BC5F19"/>
    <w:rsid w:val="00BD1B74"/>
    <w:rsid w:val="00BD49B4"/>
    <w:rsid w:val="00BD4B5A"/>
    <w:rsid w:val="00BD5387"/>
    <w:rsid w:val="00BD5D64"/>
    <w:rsid w:val="00BD7E7F"/>
    <w:rsid w:val="00BE0D9D"/>
    <w:rsid w:val="00BE1926"/>
    <w:rsid w:val="00BE1B6D"/>
    <w:rsid w:val="00BE49E7"/>
    <w:rsid w:val="00BE58ED"/>
    <w:rsid w:val="00BE5B51"/>
    <w:rsid w:val="00BE71E4"/>
    <w:rsid w:val="00BF0304"/>
    <w:rsid w:val="00BF047D"/>
    <w:rsid w:val="00BF2E38"/>
    <w:rsid w:val="00BF31CD"/>
    <w:rsid w:val="00BF3F5C"/>
    <w:rsid w:val="00BF412B"/>
    <w:rsid w:val="00BF7377"/>
    <w:rsid w:val="00BF7D17"/>
    <w:rsid w:val="00C00B27"/>
    <w:rsid w:val="00C033ED"/>
    <w:rsid w:val="00C05AA2"/>
    <w:rsid w:val="00C06CAD"/>
    <w:rsid w:val="00C070CA"/>
    <w:rsid w:val="00C112BB"/>
    <w:rsid w:val="00C11D46"/>
    <w:rsid w:val="00C15BE0"/>
    <w:rsid w:val="00C2000D"/>
    <w:rsid w:val="00C206CB"/>
    <w:rsid w:val="00C22194"/>
    <w:rsid w:val="00C22D64"/>
    <w:rsid w:val="00C24F99"/>
    <w:rsid w:val="00C255C4"/>
    <w:rsid w:val="00C25D41"/>
    <w:rsid w:val="00C27F85"/>
    <w:rsid w:val="00C30071"/>
    <w:rsid w:val="00C30CC5"/>
    <w:rsid w:val="00C30E35"/>
    <w:rsid w:val="00C33ABE"/>
    <w:rsid w:val="00C3410D"/>
    <w:rsid w:val="00C35E7D"/>
    <w:rsid w:val="00C37199"/>
    <w:rsid w:val="00C3743F"/>
    <w:rsid w:val="00C40D41"/>
    <w:rsid w:val="00C40D9C"/>
    <w:rsid w:val="00C424A1"/>
    <w:rsid w:val="00C43A75"/>
    <w:rsid w:val="00C442B2"/>
    <w:rsid w:val="00C44372"/>
    <w:rsid w:val="00C4467D"/>
    <w:rsid w:val="00C46228"/>
    <w:rsid w:val="00C4707A"/>
    <w:rsid w:val="00C51C9A"/>
    <w:rsid w:val="00C53672"/>
    <w:rsid w:val="00C53864"/>
    <w:rsid w:val="00C54C1B"/>
    <w:rsid w:val="00C5540B"/>
    <w:rsid w:val="00C569BF"/>
    <w:rsid w:val="00C570E9"/>
    <w:rsid w:val="00C612B4"/>
    <w:rsid w:val="00C6210D"/>
    <w:rsid w:val="00C6286A"/>
    <w:rsid w:val="00C62B9C"/>
    <w:rsid w:val="00C64B47"/>
    <w:rsid w:val="00C6790E"/>
    <w:rsid w:val="00C719E5"/>
    <w:rsid w:val="00C722B9"/>
    <w:rsid w:val="00C76FF3"/>
    <w:rsid w:val="00C8089A"/>
    <w:rsid w:val="00C80DC7"/>
    <w:rsid w:val="00C80F40"/>
    <w:rsid w:val="00C80FF3"/>
    <w:rsid w:val="00C83A78"/>
    <w:rsid w:val="00C843FD"/>
    <w:rsid w:val="00C854F2"/>
    <w:rsid w:val="00C867CC"/>
    <w:rsid w:val="00C8730C"/>
    <w:rsid w:val="00C87699"/>
    <w:rsid w:val="00C87D2F"/>
    <w:rsid w:val="00C90C92"/>
    <w:rsid w:val="00C91EA0"/>
    <w:rsid w:val="00C92840"/>
    <w:rsid w:val="00C92F96"/>
    <w:rsid w:val="00C944EE"/>
    <w:rsid w:val="00C963E8"/>
    <w:rsid w:val="00C96478"/>
    <w:rsid w:val="00C97358"/>
    <w:rsid w:val="00C9749F"/>
    <w:rsid w:val="00C97B31"/>
    <w:rsid w:val="00C97B83"/>
    <w:rsid w:val="00CA1510"/>
    <w:rsid w:val="00CA2CD2"/>
    <w:rsid w:val="00CA5861"/>
    <w:rsid w:val="00CA5916"/>
    <w:rsid w:val="00CA5D4D"/>
    <w:rsid w:val="00CA5DF7"/>
    <w:rsid w:val="00CB3134"/>
    <w:rsid w:val="00CB3F07"/>
    <w:rsid w:val="00CB5030"/>
    <w:rsid w:val="00CB5AF3"/>
    <w:rsid w:val="00CB5FDF"/>
    <w:rsid w:val="00CB7539"/>
    <w:rsid w:val="00CC0F4F"/>
    <w:rsid w:val="00CC2186"/>
    <w:rsid w:val="00CC22D0"/>
    <w:rsid w:val="00CC4196"/>
    <w:rsid w:val="00CC52FC"/>
    <w:rsid w:val="00CD0A65"/>
    <w:rsid w:val="00CD1D7C"/>
    <w:rsid w:val="00CD6430"/>
    <w:rsid w:val="00CD758B"/>
    <w:rsid w:val="00CD7B89"/>
    <w:rsid w:val="00CD7CAF"/>
    <w:rsid w:val="00CE0990"/>
    <w:rsid w:val="00CE0F97"/>
    <w:rsid w:val="00CE101C"/>
    <w:rsid w:val="00CE42DB"/>
    <w:rsid w:val="00CE67EB"/>
    <w:rsid w:val="00CE71F9"/>
    <w:rsid w:val="00CE78D7"/>
    <w:rsid w:val="00CF2BA4"/>
    <w:rsid w:val="00CF51B0"/>
    <w:rsid w:val="00CF75E6"/>
    <w:rsid w:val="00D01C3C"/>
    <w:rsid w:val="00D02E06"/>
    <w:rsid w:val="00D04053"/>
    <w:rsid w:val="00D04149"/>
    <w:rsid w:val="00D04D04"/>
    <w:rsid w:val="00D0632E"/>
    <w:rsid w:val="00D06B86"/>
    <w:rsid w:val="00D10522"/>
    <w:rsid w:val="00D10D0A"/>
    <w:rsid w:val="00D1186F"/>
    <w:rsid w:val="00D12DBC"/>
    <w:rsid w:val="00D14690"/>
    <w:rsid w:val="00D15FFA"/>
    <w:rsid w:val="00D170A4"/>
    <w:rsid w:val="00D203FF"/>
    <w:rsid w:val="00D2521D"/>
    <w:rsid w:val="00D27994"/>
    <w:rsid w:val="00D27A8C"/>
    <w:rsid w:val="00D27AF3"/>
    <w:rsid w:val="00D303C4"/>
    <w:rsid w:val="00D34345"/>
    <w:rsid w:val="00D34A48"/>
    <w:rsid w:val="00D34E79"/>
    <w:rsid w:val="00D35027"/>
    <w:rsid w:val="00D359F5"/>
    <w:rsid w:val="00D36EC4"/>
    <w:rsid w:val="00D3777E"/>
    <w:rsid w:val="00D41669"/>
    <w:rsid w:val="00D42892"/>
    <w:rsid w:val="00D43C3B"/>
    <w:rsid w:val="00D44677"/>
    <w:rsid w:val="00D44F22"/>
    <w:rsid w:val="00D450CB"/>
    <w:rsid w:val="00D45832"/>
    <w:rsid w:val="00D46AB3"/>
    <w:rsid w:val="00D51314"/>
    <w:rsid w:val="00D51B79"/>
    <w:rsid w:val="00D53EBE"/>
    <w:rsid w:val="00D5510A"/>
    <w:rsid w:val="00D5523D"/>
    <w:rsid w:val="00D56286"/>
    <w:rsid w:val="00D6000F"/>
    <w:rsid w:val="00D6088B"/>
    <w:rsid w:val="00D6322C"/>
    <w:rsid w:val="00D656EE"/>
    <w:rsid w:val="00D66175"/>
    <w:rsid w:val="00D66746"/>
    <w:rsid w:val="00D727AE"/>
    <w:rsid w:val="00D727C5"/>
    <w:rsid w:val="00D73739"/>
    <w:rsid w:val="00D7446B"/>
    <w:rsid w:val="00D75DF3"/>
    <w:rsid w:val="00D77911"/>
    <w:rsid w:val="00D83425"/>
    <w:rsid w:val="00D839A1"/>
    <w:rsid w:val="00D84474"/>
    <w:rsid w:val="00D84DE5"/>
    <w:rsid w:val="00D85ED5"/>
    <w:rsid w:val="00D86B80"/>
    <w:rsid w:val="00D86F53"/>
    <w:rsid w:val="00D877E5"/>
    <w:rsid w:val="00D87B22"/>
    <w:rsid w:val="00D937A1"/>
    <w:rsid w:val="00D94137"/>
    <w:rsid w:val="00D9540D"/>
    <w:rsid w:val="00D9587A"/>
    <w:rsid w:val="00D95C91"/>
    <w:rsid w:val="00D97939"/>
    <w:rsid w:val="00D97D8C"/>
    <w:rsid w:val="00DA0291"/>
    <w:rsid w:val="00DA057A"/>
    <w:rsid w:val="00DA0B3B"/>
    <w:rsid w:val="00DA1092"/>
    <w:rsid w:val="00DA2C81"/>
    <w:rsid w:val="00DA4032"/>
    <w:rsid w:val="00DA4D7B"/>
    <w:rsid w:val="00DA6EF5"/>
    <w:rsid w:val="00DA7F67"/>
    <w:rsid w:val="00DB19C1"/>
    <w:rsid w:val="00DB1ED1"/>
    <w:rsid w:val="00DB2465"/>
    <w:rsid w:val="00DB5787"/>
    <w:rsid w:val="00DB7233"/>
    <w:rsid w:val="00DB7E23"/>
    <w:rsid w:val="00DC0373"/>
    <w:rsid w:val="00DC10BB"/>
    <w:rsid w:val="00DC189F"/>
    <w:rsid w:val="00DC38D1"/>
    <w:rsid w:val="00DC7E95"/>
    <w:rsid w:val="00DD0EE3"/>
    <w:rsid w:val="00DD1474"/>
    <w:rsid w:val="00DD1A17"/>
    <w:rsid w:val="00DD24DA"/>
    <w:rsid w:val="00DD2AC3"/>
    <w:rsid w:val="00DD36AA"/>
    <w:rsid w:val="00DD3EBC"/>
    <w:rsid w:val="00DD3F5E"/>
    <w:rsid w:val="00DD4DB0"/>
    <w:rsid w:val="00DD6D00"/>
    <w:rsid w:val="00DD73A4"/>
    <w:rsid w:val="00DD7508"/>
    <w:rsid w:val="00DE13BC"/>
    <w:rsid w:val="00DE19CB"/>
    <w:rsid w:val="00DE1D84"/>
    <w:rsid w:val="00DE3023"/>
    <w:rsid w:val="00DE3364"/>
    <w:rsid w:val="00DE391D"/>
    <w:rsid w:val="00DE3C8A"/>
    <w:rsid w:val="00DE5A64"/>
    <w:rsid w:val="00DE7630"/>
    <w:rsid w:val="00DE79F3"/>
    <w:rsid w:val="00DF00AC"/>
    <w:rsid w:val="00DF040B"/>
    <w:rsid w:val="00DF23EC"/>
    <w:rsid w:val="00DF245E"/>
    <w:rsid w:val="00DF27E3"/>
    <w:rsid w:val="00DF536A"/>
    <w:rsid w:val="00E026B9"/>
    <w:rsid w:val="00E0296E"/>
    <w:rsid w:val="00E03192"/>
    <w:rsid w:val="00E0503E"/>
    <w:rsid w:val="00E062A9"/>
    <w:rsid w:val="00E07617"/>
    <w:rsid w:val="00E07C94"/>
    <w:rsid w:val="00E10E7A"/>
    <w:rsid w:val="00E12882"/>
    <w:rsid w:val="00E12AEE"/>
    <w:rsid w:val="00E14CA3"/>
    <w:rsid w:val="00E14CA6"/>
    <w:rsid w:val="00E164FB"/>
    <w:rsid w:val="00E165D6"/>
    <w:rsid w:val="00E201C6"/>
    <w:rsid w:val="00E256A3"/>
    <w:rsid w:val="00E25AFB"/>
    <w:rsid w:val="00E25DA2"/>
    <w:rsid w:val="00E26D07"/>
    <w:rsid w:val="00E26D9B"/>
    <w:rsid w:val="00E31027"/>
    <w:rsid w:val="00E311E6"/>
    <w:rsid w:val="00E31C5F"/>
    <w:rsid w:val="00E32B2D"/>
    <w:rsid w:val="00E3519E"/>
    <w:rsid w:val="00E35239"/>
    <w:rsid w:val="00E35609"/>
    <w:rsid w:val="00E37850"/>
    <w:rsid w:val="00E4160D"/>
    <w:rsid w:val="00E43E2C"/>
    <w:rsid w:val="00E4473F"/>
    <w:rsid w:val="00E45EA3"/>
    <w:rsid w:val="00E530F5"/>
    <w:rsid w:val="00E5331E"/>
    <w:rsid w:val="00E535B6"/>
    <w:rsid w:val="00E57E6A"/>
    <w:rsid w:val="00E57F88"/>
    <w:rsid w:val="00E622B1"/>
    <w:rsid w:val="00E62A9E"/>
    <w:rsid w:val="00E64424"/>
    <w:rsid w:val="00E65076"/>
    <w:rsid w:val="00E65DB8"/>
    <w:rsid w:val="00E7195D"/>
    <w:rsid w:val="00E729EC"/>
    <w:rsid w:val="00E731DB"/>
    <w:rsid w:val="00E738BB"/>
    <w:rsid w:val="00E738EC"/>
    <w:rsid w:val="00E74D4E"/>
    <w:rsid w:val="00E83F44"/>
    <w:rsid w:val="00E84055"/>
    <w:rsid w:val="00E85F99"/>
    <w:rsid w:val="00E86915"/>
    <w:rsid w:val="00E90F3E"/>
    <w:rsid w:val="00E9206E"/>
    <w:rsid w:val="00E9265B"/>
    <w:rsid w:val="00E9278E"/>
    <w:rsid w:val="00E92E6B"/>
    <w:rsid w:val="00E93894"/>
    <w:rsid w:val="00E93B67"/>
    <w:rsid w:val="00E93B9D"/>
    <w:rsid w:val="00E9417C"/>
    <w:rsid w:val="00E951C1"/>
    <w:rsid w:val="00E957B6"/>
    <w:rsid w:val="00EA0C84"/>
    <w:rsid w:val="00EA1C3F"/>
    <w:rsid w:val="00EA27F0"/>
    <w:rsid w:val="00EA465A"/>
    <w:rsid w:val="00EA57FB"/>
    <w:rsid w:val="00EA62CF"/>
    <w:rsid w:val="00EA69E5"/>
    <w:rsid w:val="00EA70BB"/>
    <w:rsid w:val="00EA71A4"/>
    <w:rsid w:val="00EB0501"/>
    <w:rsid w:val="00EB0BFB"/>
    <w:rsid w:val="00EB1327"/>
    <w:rsid w:val="00EB14C4"/>
    <w:rsid w:val="00EB2E8A"/>
    <w:rsid w:val="00EB3A73"/>
    <w:rsid w:val="00EB4201"/>
    <w:rsid w:val="00EB6127"/>
    <w:rsid w:val="00EB6CF4"/>
    <w:rsid w:val="00EB74EB"/>
    <w:rsid w:val="00EC0857"/>
    <w:rsid w:val="00EC5CB7"/>
    <w:rsid w:val="00EC7DC7"/>
    <w:rsid w:val="00ED0F7B"/>
    <w:rsid w:val="00ED1847"/>
    <w:rsid w:val="00ED22E8"/>
    <w:rsid w:val="00ED2A03"/>
    <w:rsid w:val="00ED3242"/>
    <w:rsid w:val="00ED4D19"/>
    <w:rsid w:val="00ED5401"/>
    <w:rsid w:val="00ED58E2"/>
    <w:rsid w:val="00ED5AEA"/>
    <w:rsid w:val="00ED6275"/>
    <w:rsid w:val="00ED70FB"/>
    <w:rsid w:val="00EE0D3B"/>
    <w:rsid w:val="00EE2CB0"/>
    <w:rsid w:val="00EE5D21"/>
    <w:rsid w:val="00EE75C9"/>
    <w:rsid w:val="00EE7CBD"/>
    <w:rsid w:val="00EF046A"/>
    <w:rsid w:val="00EF5064"/>
    <w:rsid w:val="00EF6263"/>
    <w:rsid w:val="00EF68F0"/>
    <w:rsid w:val="00EF6B76"/>
    <w:rsid w:val="00EF7911"/>
    <w:rsid w:val="00F01AF1"/>
    <w:rsid w:val="00F02840"/>
    <w:rsid w:val="00F02A22"/>
    <w:rsid w:val="00F058EF"/>
    <w:rsid w:val="00F065A5"/>
    <w:rsid w:val="00F075C4"/>
    <w:rsid w:val="00F10B6B"/>
    <w:rsid w:val="00F113D8"/>
    <w:rsid w:val="00F13473"/>
    <w:rsid w:val="00F13938"/>
    <w:rsid w:val="00F13CDD"/>
    <w:rsid w:val="00F17C6E"/>
    <w:rsid w:val="00F21F4C"/>
    <w:rsid w:val="00F242AE"/>
    <w:rsid w:val="00F307E0"/>
    <w:rsid w:val="00F317A3"/>
    <w:rsid w:val="00F31A97"/>
    <w:rsid w:val="00F31AB9"/>
    <w:rsid w:val="00F32602"/>
    <w:rsid w:val="00F33FE3"/>
    <w:rsid w:val="00F349D2"/>
    <w:rsid w:val="00F34C4A"/>
    <w:rsid w:val="00F3713D"/>
    <w:rsid w:val="00F37CF8"/>
    <w:rsid w:val="00F40375"/>
    <w:rsid w:val="00F4184B"/>
    <w:rsid w:val="00F41ED8"/>
    <w:rsid w:val="00F437A6"/>
    <w:rsid w:val="00F43ED9"/>
    <w:rsid w:val="00F43F36"/>
    <w:rsid w:val="00F44A31"/>
    <w:rsid w:val="00F452E3"/>
    <w:rsid w:val="00F46316"/>
    <w:rsid w:val="00F51B8F"/>
    <w:rsid w:val="00F521C3"/>
    <w:rsid w:val="00F54692"/>
    <w:rsid w:val="00F55BB8"/>
    <w:rsid w:val="00F602A4"/>
    <w:rsid w:val="00F610D6"/>
    <w:rsid w:val="00F610D7"/>
    <w:rsid w:val="00F62EC7"/>
    <w:rsid w:val="00F65EC4"/>
    <w:rsid w:val="00F6645E"/>
    <w:rsid w:val="00F66AB2"/>
    <w:rsid w:val="00F6738E"/>
    <w:rsid w:val="00F71676"/>
    <w:rsid w:val="00F738EB"/>
    <w:rsid w:val="00F739C4"/>
    <w:rsid w:val="00F7416F"/>
    <w:rsid w:val="00F75458"/>
    <w:rsid w:val="00F75B9D"/>
    <w:rsid w:val="00F7689A"/>
    <w:rsid w:val="00F770F1"/>
    <w:rsid w:val="00F77480"/>
    <w:rsid w:val="00F823BD"/>
    <w:rsid w:val="00F82935"/>
    <w:rsid w:val="00F829AB"/>
    <w:rsid w:val="00F83336"/>
    <w:rsid w:val="00F8349B"/>
    <w:rsid w:val="00F86462"/>
    <w:rsid w:val="00F87861"/>
    <w:rsid w:val="00F921BF"/>
    <w:rsid w:val="00F936E3"/>
    <w:rsid w:val="00F93719"/>
    <w:rsid w:val="00F9470F"/>
    <w:rsid w:val="00F96BB3"/>
    <w:rsid w:val="00F96E7B"/>
    <w:rsid w:val="00F97EAF"/>
    <w:rsid w:val="00FA0DFD"/>
    <w:rsid w:val="00FA3261"/>
    <w:rsid w:val="00FA446B"/>
    <w:rsid w:val="00FA4491"/>
    <w:rsid w:val="00FA5E40"/>
    <w:rsid w:val="00FA6B06"/>
    <w:rsid w:val="00FA745C"/>
    <w:rsid w:val="00FB17A2"/>
    <w:rsid w:val="00FB2A80"/>
    <w:rsid w:val="00FB5A96"/>
    <w:rsid w:val="00FB7F70"/>
    <w:rsid w:val="00FC13BB"/>
    <w:rsid w:val="00FC17D1"/>
    <w:rsid w:val="00FC31F4"/>
    <w:rsid w:val="00FC4D3A"/>
    <w:rsid w:val="00FC5118"/>
    <w:rsid w:val="00FC5285"/>
    <w:rsid w:val="00FC5DE1"/>
    <w:rsid w:val="00FC7140"/>
    <w:rsid w:val="00FC76BC"/>
    <w:rsid w:val="00FD0F1A"/>
    <w:rsid w:val="00FD19E0"/>
    <w:rsid w:val="00FD1DCA"/>
    <w:rsid w:val="00FD1E15"/>
    <w:rsid w:val="00FD2539"/>
    <w:rsid w:val="00FD57C2"/>
    <w:rsid w:val="00FD5E26"/>
    <w:rsid w:val="00FE0175"/>
    <w:rsid w:val="00FE0378"/>
    <w:rsid w:val="00FE1FDC"/>
    <w:rsid w:val="00FE2268"/>
    <w:rsid w:val="00FE2575"/>
    <w:rsid w:val="00FE2BE9"/>
    <w:rsid w:val="00FE44B6"/>
    <w:rsid w:val="00FE476A"/>
    <w:rsid w:val="00FE4EAB"/>
    <w:rsid w:val="00FE5A86"/>
    <w:rsid w:val="00FE5E88"/>
    <w:rsid w:val="00FF0AC2"/>
    <w:rsid w:val="00FF1905"/>
    <w:rsid w:val="00FF5D4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91A6F0"/>
  <w15:chartTrackingRefBased/>
  <w15:docId w15:val="{42D9B336-5323-4865-993C-5C3EBDA27F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D7CA8"/>
    <w:rPr>
      <w:lang w:val="en-GB"/>
    </w:rPr>
  </w:style>
  <w:style w:type="paragraph" w:styleId="Heading1">
    <w:name w:val="heading 1"/>
    <w:basedOn w:val="Normal"/>
    <w:next w:val="Normal"/>
    <w:link w:val="Heading1Char"/>
    <w:uiPriority w:val="9"/>
    <w:qFormat/>
    <w:rsid w:val="00C40D41"/>
    <w:pPr>
      <w:keepNext/>
      <w:keepLines/>
      <w:spacing w:before="360" w:after="80"/>
      <w:outlineLvl w:val="0"/>
    </w:pPr>
    <w:rPr>
      <w:rFonts w:asciiTheme="majorHAnsi" w:eastAsiaTheme="majorEastAsia" w:hAnsiTheme="majorHAnsi" w:cstheme="majorBidi"/>
      <w:color w:val="365F91" w:themeColor="accent1" w:themeShade="BF"/>
      <w:sz w:val="40"/>
      <w:szCs w:val="40"/>
    </w:rPr>
  </w:style>
  <w:style w:type="paragraph" w:styleId="Heading2">
    <w:name w:val="heading 2"/>
    <w:basedOn w:val="Normal"/>
    <w:next w:val="Normal"/>
    <w:link w:val="Heading2Char"/>
    <w:uiPriority w:val="9"/>
    <w:semiHidden/>
    <w:unhideWhenUsed/>
    <w:qFormat/>
    <w:rsid w:val="00C40D41"/>
    <w:pPr>
      <w:keepNext/>
      <w:keepLines/>
      <w:spacing w:before="160" w:after="80"/>
      <w:outlineLvl w:val="1"/>
    </w:pPr>
    <w:rPr>
      <w:rFonts w:asciiTheme="majorHAnsi" w:eastAsiaTheme="majorEastAsia" w:hAnsiTheme="majorHAnsi" w:cstheme="majorBidi"/>
      <w:color w:val="365F91" w:themeColor="accent1" w:themeShade="BF"/>
      <w:sz w:val="32"/>
      <w:szCs w:val="32"/>
    </w:rPr>
  </w:style>
  <w:style w:type="paragraph" w:styleId="Heading3">
    <w:name w:val="heading 3"/>
    <w:basedOn w:val="Normal"/>
    <w:next w:val="Normal"/>
    <w:link w:val="Heading3Char"/>
    <w:uiPriority w:val="9"/>
    <w:semiHidden/>
    <w:unhideWhenUsed/>
    <w:qFormat/>
    <w:rsid w:val="00C40D41"/>
    <w:pPr>
      <w:keepNext/>
      <w:keepLines/>
      <w:spacing w:before="160" w:after="80"/>
      <w:outlineLvl w:val="2"/>
    </w:pPr>
    <w:rPr>
      <w:rFonts w:eastAsiaTheme="majorEastAsia" w:cstheme="majorBidi"/>
      <w:color w:val="365F91" w:themeColor="accent1" w:themeShade="BF"/>
      <w:sz w:val="28"/>
      <w:szCs w:val="28"/>
    </w:rPr>
  </w:style>
  <w:style w:type="paragraph" w:styleId="Heading4">
    <w:name w:val="heading 4"/>
    <w:basedOn w:val="Normal"/>
    <w:next w:val="Normal"/>
    <w:link w:val="Heading4Char"/>
    <w:uiPriority w:val="9"/>
    <w:semiHidden/>
    <w:unhideWhenUsed/>
    <w:qFormat/>
    <w:rsid w:val="00C40D41"/>
    <w:pPr>
      <w:keepNext/>
      <w:keepLines/>
      <w:spacing w:before="80" w:after="40"/>
      <w:outlineLvl w:val="3"/>
    </w:pPr>
    <w:rPr>
      <w:rFonts w:eastAsiaTheme="majorEastAsia" w:cstheme="majorBidi"/>
      <w:i/>
      <w:iCs/>
      <w:color w:val="365F91" w:themeColor="accent1" w:themeShade="BF"/>
    </w:rPr>
  </w:style>
  <w:style w:type="paragraph" w:styleId="Heading5">
    <w:name w:val="heading 5"/>
    <w:basedOn w:val="Normal"/>
    <w:next w:val="Normal"/>
    <w:link w:val="Heading5Char"/>
    <w:uiPriority w:val="9"/>
    <w:semiHidden/>
    <w:unhideWhenUsed/>
    <w:qFormat/>
    <w:rsid w:val="00C40D41"/>
    <w:pPr>
      <w:keepNext/>
      <w:keepLines/>
      <w:spacing w:before="80" w:after="40"/>
      <w:outlineLvl w:val="4"/>
    </w:pPr>
    <w:rPr>
      <w:rFonts w:eastAsiaTheme="majorEastAsia" w:cstheme="majorBidi"/>
      <w:color w:val="365F91" w:themeColor="accent1" w:themeShade="BF"/>
    </w:rPr>
  </w:style>
  <w:style w:type="paragraph" w:styleId="Heading6">
    <w:name w:val="heading 6"/>
    <w:basedOn w:val="Normal"/>
    <w:next w:val="Normal"/>
    <w:link w:val="Heading6Char"/>
    <w:uiPriority w:val="9"/>
    <w:semiHidden/>
    <w:unhideWhenUsed/>
    <w:qFormat/>
    <w:rsid w:val="00C40D4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40D4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40D4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40D4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40D41"/>
    <w:rPr>
      <w:rFonts w:asciiTheme="majorHAnsi" w:eastAsiaTheme="majorEastAsia" w:hAnsiTheme="majorHAnsi" w:cstheme="majorBidi"/>
      <w:color w:val="365F91" w:themeColor="accent1" w:themeShade="BF"/>
      <w:sz w:val="40"/>
      <w:szCs w:val="40"/>
      <w:lang w:val="en-GB"/>
    </w:rPr>
  </w:style>
  <w:style w:type="character" w:customStyle="1" w:styleId="Heading2Char">
    <w:name w:val="Heading 2 Char"/>
    <w:basedOn w:val="DefaultParagraphFont"/>
    <w:link w:val="Heading2"/>
    <w:uiPriority w:val="9"/>
    <w:semiHidden/>
    <w:rsid w:val="00C40D41"/>
    <w:rPr>
      <w:rFonts w:asciiTheme="majorHAnsi" w:eastAsiaTheme="majorEastAsia" w:hAnsiTheme="majorHAnsi" w:cstheme="majorBidi"/>
      <w:color w:val="365F91" w:themeColor="accent1" w:themeShade="BF"/>
      <w:sz w:val="32"/>
      <w:szCs w:val="32"/>
      <w:lang w:val="en-GB"/>
    </w:rPr>
  </w:style>
  <w:style w:type="character" w:customStyle="1" w:styleId="Heading3Char">
    <w:name w:val="Heading 3 Char"/>
    <w:basedOn w:val="DefaultParagraphFont"/>
    <w:link w:val="Heading3"/>
    <w:uiPriority w:val="9"/>
    <w:semiHidden/>
    <w:rsid w:val="00C40D41"/>
    <w:rPr>
      <w:rFonts w:eastAsiaTheme="majorEastAsia" w:cstheme="majorBidi"/>
      <w:color w:val="365F91" w:themeColor="accent1" w:themeShade="BF"/>
      <w:sz w:val="28"/>
      <w:szCs w:val="28"/>
      <w:lang w:val="en-GB"/>
    </w:rPr>
  </w:style>
  <w:style w:type="character" w:customStyle="1" w:styleId="Heading4Char">
    <w:name w:val="Heading 4 Char"/>
    <w:basedOn w:val="DefaultParagraphFont"/>
    <w:link w:val="Heading4"/>
    <w:uiPriority w:val="9"/>
    <w:semiHidden/>
    <w:rsid w:val="00C40D41"/>
    <w:rPr>
      <w:rFonts w:eastAsiaTheme="majorEastAsia" w:cstheme="majorBidi"/>
      <w:i/>
      <w:iCs/>
      <w:color w:val="365F91" w:themeColor="accent1" w:themeShade="BF"/>
      <w:lang w:val="en-GB"/>
    </w:rPr>
  </w:style>
  <w:style w:type="character" w:customStyle="1" w:styleId="Heading5Char">
    <w:name w:val="Heading 5 Char"/>
    <w:basedOn w:val="DefaultParagraphFont"/>
    <w:link w:val="Heading5"/>
    <w:uiPriority w:val="9"/>
    <w:semiHidden/>
    <w:rsid w:val="00C40D41"/>
    <w:rPr>
      <w:rFonts w:eastAsiaTheme="majorEastAsia" w:cstheme="majorBidi"/>
      <w:color w:val="365F91" w:themeColor="accent1" w:themeShade="BF"/>
      <w:lang w:val="en-GB"/>
    </w:rPr>
  </w:style>
  <w:style w:type="character" w:customStyle="1" w:styleId="Heading6Char">
    <w:name w:val="Heading 6 Char"/>
    <w:basedOn w:val="DefaultParagraphFont"/>
    <w:link w:val="Heading6"/>
    <w:uiPriority w:val="9"/>
    <w:semiHidden/>
    <w:rsid w:val="00C40D41"/>
    <w:rPr>
      <w:rFonts w:eastAsiaTheme="majorEastAsia" w:cstheme="majorBidi"/>
      <w:i/>
      <w:iCs/>
      <w:color w:val="595959" w:themeColor="text1" w:themeTint="A6"/>
      <w:lang w:val="en-GB"/>
    </w:rPr>
  </w:style>
  <w:style w:type="character" w:customStyle="1" w:styleId="Heading7Char">
    <w:name w:val="Heading 7 Char"/>
    <w:basedOn w:val="DefaultParagraphFont"/>
    <w:link w:val="Heading7"/>
    <w:uiPriority w:val="9"/>
    <w:semiHidden/>
    <w:rsid w:val="00C40D41"/>
    <w:rPr>
      <w:rFonts w:eastAsiaTheme="majorEastAsia" w:cstheme="majorBidi"/>
      <w:color w:val="595959" w:themeColor="text1" w:themeTint="A6"/>
      <w:lang w:val="en-GB"/>
    </w:rPr>
  </w:style>
  <w:style w:type="character" w:customStyle="1" w:styleId="Heading8Char">
    <w:name w:val="Heading 8 Char"/>
    <w:basedOn w:val="DefaultParagraphFont"/>
    <w:link w:val="Heading8"/>
    <w:uiPriority w:val="9"/>
    <w:semiHidden/>
    <w:rsid w:val="00C40D41"/>
    <w:rPr>
      <w:rFonts w:eastAsiaTheme="majorEastAsia" w:cstheme="majorBidi"/>
      <w:i/>
      <w:iCs/>
      <w:color w:val="272727" w:themeColor="text1" w:themeTint="D8"/>
      <w:lang w:val="en-GB"/>
    </w:rPr>
  </w:style>
  <w:style w:type="character" w:customStyle="1" w:styleId="Heading9Char">
    <w:name w:val="Heading 9 Char"/>
    <w:basedOn w:val="DefaultParagraphFont"/>
    <w:link w:val="Heading9"/>
    <w:uiPriority w:val="9"/>
    <w:semiHidden/>
    <w:rsid w:val="00C40D41"/>
    <w:rPr>
      <w:rFonts w:eastAsiaTheme="majorEastAsia" w:cstheme="majorBidi"/>
      <w:color w:val="272727" w:themeColor="text1" w:themeTint="D8"/>
      <w:lang w:val="en-GB"/>
    </w:rPr>
  </w:style>
  <w:style w:type="paragraph" w:styleId="Title">
    <w:name w:val="Title"/>
    <w:basedOn w:val="Normal"/>
    <w:next w:val="Normal"/>
    <w:link w:val="TitleChar"/>
    <w:uiPriority w:val="10"/>
    <w:qFormat/>
    <w:rsid w:val="00C40D4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40D41"/>
    <w:rPr>
      <w:rFonts w:asciiTheme="majorHAnsi" w:eastAsiaTheme="majorEastAsia" w:hAnsiTheme="majorHAnsi" w:cstheme="majorBidi"/>
      <w:spacing w:val="-10"/>
      <w:kern w:val="28"/>
      <w:sz w:val="56"/>
      <w:szCs w:val="56"/>
      <w:lang w:val="en-GB"/>
    </w:rPr>
  </w:style>
  <w:style w:type="paragraph" w:styleId="Subtitle">
    <w:name w:val="Subtitle"/>
    <w:basedOn w:val="Normal"/>
    <w:next w:val="Normal"/>
    <w:link w:val="SubtitleChar"/>
    <w:uiPriority w:val="11"/>
    <w:qFormat/>
    <w:rsid w:val="00C40D41"/>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40D41"/>
    <w:rPr>
      <w:rFonts w:eastAsiaTheme="majorEastAsia" w:cstheme="majorBidi"/>
      <w:color w:val="595959" w:themeColor="text1" w:themeTint="A6"/>
      <w:spacing w:val="15"/>
      <w:sz w:val="28"/>
      <w:szCs w:val="28"/>
      <w:lang w:val="en-GB"/>
    </w:rPr>
  </w:style>
  <w:style w:type="paragraph" w:styleId="Quote">
    <w:name w:val="Quote"/>
    <w:basedOn w:val="Normal"/>
    <w:next w:val="Normal"/>
    <w:link w:val="QuoteChar"/>
    <w:uiPriority w:val="29"/>
    <w:qFormat/>
    <w:rsid w:val="00C40D41"/>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C40D41"/>
    <w:rPr>
      <w:i/>
      <w:iCs/>
      <w:color w:val="404040" w:themeColor="text1" w:themeTint="BF"/>
      <w:lang w:val="en-GB"/>
    </w:rPr>
  </w:style>
  <w:style w:type="paragraph" w:styleId="ListParagraph">
    <w:name w:val="List Paragraph"/>
    <w:basedOn w:val="Normal"/>
    <w:uiPriority w:val="34"/>
    <w:qFormat/>
    <w:rsid w:val="00C40D41"/>
    <w:pPr>
      <w:ind w:left="720"/>
      <w:contextualSpacing/>
    </w:pPr>
  </w:style>
  <w:style w:type="character" w:styleId="IntenseEmphasis">
    <w:name w:val="Intense Emphasis"/>
    <w:basedOn w:val="DefaultParagraphFont"/>
    <w:uiPriority w:val="21"/>
    <w:qFormat/>
    <w:rsid w:val="00C40D41"/>
    <w:rPr>
      <w:i/>
      <w:iCs/>
      <w:color w:val="365F91" w:themeColor="accent1" w:themeShade="BF"/>
    </w:rPr>
  </w:style>
  <w:style w:type="paragraph" w:styleId="IntenseQuote">
    <w:name w:val="Intense Quote"/>
    <w:basedOn w:val="Normal"/>
    <w:next w:val="Normal"/>
    <w:link w:val="IntenseQuoteChar"/>
    <w:uiPriority w:val="30"/>
    <w:qFormat/>
    <w:rsid w:val="00C40D41"/>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rPr>
  </w:style>
  <w:style w:type="character" w:customStyle="1" w:styleId="IntenseQuoteChar">
    <w:name w:val="Intense Quote Char"/>
    <w:basedOn w:val="DefaultParagraphFont"/>
    <w:link w:val="IntenseQuote"/>
    <w:uiPriority w:val="30"/>
    <w:rsid w:val="00C40D41"/>
    <w:rPr>
      <w:i/>
      <w:iCs/>
      <w:color w:val="365F91" w:themeColor="accent1" w:themeShade="BF"/>
      <w:lang w:val="en-GB"/>
    </w:rPr>
  </w:style>
  <w:style w:type="character" w:styleId="IntenseReference">
    <w:name w:val="Intense Reference"/>
    <w:basedOn w:val="DefaultParagraphFont"/>
    <w:uiPriority w:val="32"/>
    <w:qFormat/>
    <w:rsid w:val="00C40D41"/>
    <w:rPr>
      <w:b/>
      <w:bCs/>
      <w:smallCaps/>
      <w:color w:val="365F91" w:themeColor="accent1" w:themeShade="BF"/>
      <w:spacing w:val="5"/>
    </w:rPr>
  </w:style>
  <w:style w:type="character" w:styleId="CommentReference">
    <w:name w:val="annotation reference"/>
    <w:basedOn w:val="DefaultParagraphFont"/>
    <w:uiPriority w:val="99"/>
    <w:semiHidden/>
    <w:unhideWhenUsed/>
    <w:rsid w:val="000F7916"/>
    <w:rPr>
      <w:sz w:val="16"/>
      <w:szCs w:val="16"/>
    </w:rPr>
  </w:style>
  <w:style w:type="paragraph" w:styleId="CommentText">
    <w:name w:val="annotation text"/>
    <w:basedOn w:val="Normal"/>
    <w:link w:val="CommentTextChar"/>
    <w:uiPriority w:val="99"/>
    <w:unhideWhenUsed/>
    <w:rsid w:val="000F7916"/>
    <w:pPr>
      <w:spacing w:line="240" w:lineRule="auto"/>
    </w:pPr>
    <w:rPr>
      <w:sz w:val="20"/>
      <w:szCs w:val="20"/>
    </w:rPr>
  </w:style>
  <w:style w:type="character" w:customStyle="1" w:styleId="CommentTextChar">
    <w:name w:val="Comment Text Char"/>
    <w:basedOn w:val="DefaultParagraphFont"/>
    <w:link w:val="CommentText"/>
    <w:uiPriority w:val="99"/>
    <w:rsid w:val="000F7916"/>
    <w:rPr>
      <w:sz w:val="20"/>
      <w:szCs w:val="20"/>
      <w:lang w:val="en-GB"/>
    </w:rPr>
  </w:style>
  <w:style w:type="paragraph" w:styleId="CommentSubject">
    <w:name w:val="annotation subject"/>
    <w:basedOn w:val="CommentText"/>
    <w:next w:val="CommentText"/>
    <w:link w:val="CommentSubjectChar"/>
    <w:uiPriority w:val="99"/>
    <w:semiHidden/>
    <w:unhideWhenUsed/>
    <w:rsid w:val="000F7916"/>
    <w:rPr>
      <w:b/>
      <w:bCs/>
    </w:rPr>
  </w:style>
  <w:style w:type="character" w:customStyle="1" w:styleId="CommentSubjectChar">
    <w:name w:val="Comment Subject Char"/>
    <w:basedOn w:val="CommentTextChar"/>
    <w:link w:val="CommentSubject"/>
    <w:uiPriority w:val="99"/>
    <w:semiHidden/>
    <w:rsid w:val="000F7916"/>
    <w:rPr>
      <w:b/>
      <w:bCs/>
      <w:sz w:val="20"/>
      <w:szCs w:val="20"/>
      <w:lang w:val="en-GB"/>
    </w:rPr>
  </w:style>
  <w:style w:type="character" w:styleId="Hyperlink">
    <w:name w:val="Hyperlink"/>
    <w:basedOn w:val="DefaultParagraphFont"/>
    <w:uiPriority w:val="99"/>
    <w:unhideWhenUsed/>
    <w:rsid w:val="002F410E"/>
    <w:rPr>
      <w:color w:val="0000FF" w:themeColor="hyperlink"/>
      <w:u w:val="single"/>
    </w:rPr>
  </w:style>
  <w:style w:type="character" w:styleId="FollowedHyperlink">
    <w:name w:val="FollowedHyperlink"/>
    <w:basedOn w:val="DefaultParagraphFont"/>
    <w:uiPriority w:val="99"/>
    <w:semiHidden/>
    <w:unhideWhenUsed/>
    <w:rsid w:val="002F410E"/>
    <w:rPr>
      <w:color w:val="800080" w:themeColor="followedHyperlink"/>
      <w:u w:val="single"/>
    </w:rPr>
  </w:style>
  <w:style w:type="character" w:styleId="UnresolvedMention">
    <w:name w:val="Unresolved Mention"/>
    <w:basedOn w:val="DefaultParagraphFont"/>
    <w:uiPriority w:val="99"/>
    <w:semiHidden/>
    <w:unhideWhenUsed/>
    <w:rsid w:val="00BC3AAD"/>
    <w:rPr>
      <w:color w:val="605E5C"/>
      <w:shd w:val="clear" w:color="auto" w:fill="E1DFDD"/>
    </w:rPr>
  </w:style>
  <w:style w:type="character" w:styleId="Emphasis">
    <w:name w:val="Emphasis"/>
    <w:basedOn w:val="DefaultParagraphFont"/>
    <w:uiPriority w:val="20"/>
    <w:qFormat/>
    <w:rsid w:val="00BB02BF"/>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oi.org/10.3389/fpsyt.2024.1477543" TargetMode="External"/><Relationship Id="rId18" Type="http://schemas.openxmlformats.org/officeDocument/2006/relationships/hyperlink" Target="https://doi.org/10.1177/0022167812436426" TargetMode="External"/><Relationship Id="rId26" Type="http://schemas.openxmlformats.org/officeDocument/2006/relationships/hyperlink" Target="https://doi.org/10.1093/bjsw/bcq149" TargetMode="External"/><Relationship Id="rId39" Type="http://schemas.openxmlformats.org/officeDocument/2006/relationships/theme" Target="theme/theme1.xml"/><Relationship Id="rId21" Type="http://schemas.openxmlformats.org/officeDocument/2006/relationships/hyperlink" Target="https://doi.org/10.1037/qup0000082" TargetMode="External"/><Relationship Id="rId34" Type="http://schemas.openxmlformats.org/officeDocument/2006/relationships/hyperlink" Target="https://doi.org/10.1016/j.ijchp.2014.03.004" TargetMode="External"/><Relationship Id="rId7" Type="http://schemas.openxmlformats.org/officeDocument/2006/relationships/hyperlink" Target="https://doi.org/10.1037/0003-066X.61.4.271" TargetMode="External"/><Relationship Id="rId12" Type="http://schemas.openxmlformats.org/officeDocument/2006/relationships/hyperlink" Target="https://doi.org/10.3389/fpsyt.2018.00004" TargetMode="External"/><Relationship Id="rId17" Type="http://schemas.openxmlformats.org/officeDocument/2006/relationships/hyperlink" Target="https://doi.org/10.1037/a0039734" TargetMode="External"/><Relationship Id="rId25" Type="http://schemas.openxmlformats.org/officeDocument/2006/relationships/hyperlink" Target="https://www.nice.org.uk/what-nice-does/our-guidance/about-nice-guidelines/how-we-develop-nice-guidelines?utm_source=chatgpt.com" TargetMode="External"/><Relationship Id="rId33" Type="http://schemas.openxmlformats.org/officeDocument/2006/relationships/hyperlink" Target="https://doi.org/10.1037/0003-066X.32.9.752" TargetMode="External"/><Relationship Id="rId38"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doi.org/10.1111/eci.12931" TargetMode="External"/><Relationship Id="rId20" Type="http://schemas.openxmlformats.org/officeDocument/2006/relationships/hyperlink" Target="https://doi.org/10.1080/10503307.2023.2200151" TargetMode="External"/><Relationship Id="rId29" Type="http://schemas.openxmlformats.org/officeDocument/2006/relationships/hyperlink" Target="https://doi.org/10.1017/S002572730000017X" TargetMode="External"/><Relationship Id="rId1" Type="http://schemas.openxmlformats.org/officeDocument/2006/relationships/customXml" Target="../customXml/item1.xml"/><Relationship Id="rId6" Type="http://schemas.openxmlformats.org/officeDocument/2006/relationships/hyperlink" Target="https://pmc.ncbi.nlm.nih.gov/articles/PMC6998959/" TargetMode="External"/><Relationship Id="rId11" Type="http://schemas.openxmlformats.org/officeDocument/2006/relationships/hyperlink" Target="https://doi.org/10.1080/14733140701566282" TargetMode="External"/><Relationship Id="rId24" Type="http://schemas.openxmlformats.org/officeDocument/2006/relationships/hyperlink" Target="https://doi.org/10.1007/BF03395771" TargetMode="External"/><Relationship Id="rId32" Type="http://schemas.openxmlformats.org/officeDocument/2006/relationships/hyperlink" Target="https://doi.org/10.1002/wps.20438" TargetMode="External"/><Relationship Id="rId37" Type="http://schemas.openxmlformats.org/officeDocument/2006/relationships/hyperlink" Target="https://doi.org/10.1192/bja.2024.66" TargetMode="External"/><Relationship Id="rId5" Type="http://schemas.openxmlformats.org/officeDocument/2006/relationships/webSettings" Target="webSettings.xml"/><Relationship Id="rId15" Type="http://schemas.openxmlformats.org/officeDocument/2006/relationships/hyperlink" Target="https://doi.org/10.1037/h0063633" TargetMode="External"/><Relationship Id="rId23" Type="http://schemas.openxmlformats.org/officeDocument/2006/relationships/hyperlink" Target="https://doi.org/10.1016/j.socscimed.2009.09.029" TargetMode="External"/><Relationship Id="rId28" Type="http://schemas.openxmlformats.org/officeDocument/2006/relationships/hyperlink" Target="https://doi.org/10.1111/jebm.12266" TargetMode="External"/><Relationship Id="rId36" Type="http://schemas.openxmlformats.org/officeDocument/2006/relationships/hyperlink" Target="https://doi.org/10.1002/wps.20238" TargetMode="External"/><Relationship Id="rId10" Type="http://schemas.openxmlformats.org/officeDocument/2006/relationships/hyperlink" Target="https://doi.org/10.1093/acprof:oso/9780199287185.001.0001" TargetMode="External"/><Relationship Id="rId19" Type="http://schemas.openxmlformats.org/officeDocument/2006/relationships/hyperlink" Target="https://doi.org/10.7189/jogh.15.03034" TargetMode="External"/><Relationship Id="rId31" Type="http://schemas.openxmlformats.org/officeDocument/2006/relationships/hyperlink" Target="https://doi.org/10.1080/15562948.2013.844876" TargetMode="External"/><Relationship Id="rId4" Type="http://schemas.openxmlformats.org/officeDocument/2006/relationships/settings" Target="settings.xml"/><Relationship Id="rId9" Type="http://schemas.openxmlformats.org/officeDocument/2006/relationships/hyperlink" Target="https://doi.org/10.1146/annurev-clinpsy-032813-153734" TargetMode="External"/><Relationship Id="rId14" Type="http://schemas.openxmlformats.org/officeDocument/2006/relationships/hyperlink" Target="https://doi.org/10.1080/20008066.2024.2364998" TargetMode="External"/><Relationship Id="rId22" Type="http://schemas.openxmlformats.org/officeDocument/2006/relationships/hyperlink" Target="https://doi.org/10.1001/archpsyc.1975.01760260059004" TargetMode="External"/><Relationship Id="rId27" Type="http://schemas.openxmlformats.org/officeDocument/2006/relationships/hyperlink" Target="https://doi.org/10.1037/a0022161" TargetMode="External"/><Relationship Id="rId30" Type="http://schemas.openxmlformats.org/officeDocument/2006/relationships/hyperlink" Target="https://doi.org/10.1037/h0045357" TargetMode="External"/><Relationship Id="rId35" Type="http://schemas.openxmlformats.org/officeDocument/2006/relationships/hyperlink" Target="https://doi.org/10.1017/S2045796019000027" TargetMode="External"/><Relationship Id="rId8" Type="http://schemas.openxmlformats.org/officeDocument/2006/relationships/hyperlink" Target="https://doi.org/10.4135/9781526405555.n7" TargetMode="External"/><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0558FA3-626B-4D83-ADE3-A2144DD7B829}">
  <ds:schemaRefs>
    <ds:schemaRef ds:uri="http://schemas.openxmlformats.org/officeDocument/2006/bibliography"/>
  </ds:schemaRefs>
</ds:datastoreItem>
</file>

<file path=docMetadata/LabelInfo.xml><?xml version="1.0" encoding="utf-8"?>
<clbl:labelList xmlns:clbl="http://schemas.microsoft.com/office/2020/mipLabelMetadata">
  <clbl:label id="{99d20d2d-8923-45d8-b9ad-5038c97582e3}" enabled="0" method="" siteId="{99d20d2d-8923-45d8-b9ad-5038c97582e3}" removed="1"/>
</clbl:labelList>
</file>

<file path=docProps/app.xml><?xml version="1.0" encoding="utf-8"?>
<Properties xmlns="http://schemas.openxmlformats.org/officeDocument/2006/extended-properties" xmlns:vt="http://schemas.openxmlformats.org/officeDocument/2006/docPropsVTypes">
  <Template>Normal</Template>
  <TotalTime>0</TotalTime>
  <Pages>27</Pages>
  <Words>6356</Words>
  <Characters>36230</Characters>
  <Application>Microsoft Office Word</Application>
  <DocSecurity>0</DocSecurity>
  <Lines>301</Lines>
  <Paragraphs>85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42501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Caitlin Mansour</dc:creator>
  <cp:keywords/>
  <dc:description/>
  <cp:lastModifiedBy>Caitlin Mansour</cp:lastModifiedBy>
  <cp:revision>2</cp:revision>
  <dcterms:created xsi:type="dcterms:W3CDTF">2026-03-16T09:33:00Z</dcterms:created>
  <dcterms:modified xsi:type="dcterms:W3CDTF">2026-03-16T09:33:00Z</dcterms:modified>
</cp:coreProperties>
</file>