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C6275C">
        <w:t>Victoria ALLEN</w:t>
      </w:r>
    </w:p>
    <w:p w:rsidR="007E4409" w:rsidRDefault="00E41B08">
      <w:r>
        <w:t>PC 6</w:t>
      </w:r>
      <w:r w:rsidR="00C6275C">
        <w:t>746</w:t>
      </w:r>
      <w:r>
        <w:t xml:space="preserve"> - </w:t>
      </w:r>
      <w:r w:rsidR="007E4409">
        <w:t>South Wales Police</w:t>
      </w:r>
    </w:p>
    <w:p w:rsidR="000C38C2" w:rsidRDefault="007E4409">
      <w:r>
        <w:t xml:space="preserve">Student Number: </w:t>
      </w:r>
      <w:r w:rsidR="00C6275C">
        <w:t>2016622</w:t>
      </w:r>
    </w:p>
    <w:p w:rsidR="007E4409" w:rsidRDefault="00F643BE">
      <w:r>
        <w:t>Exam 1</w:t>
      </w:r>
      <w:r w:rsidR="00544969">
        <w:t xml:space="preserve"> – </w:t>
      </w:r>
      <w:r w:rsidR="009B6853">
        <w:t>11/12/2020</w:t>
      </w:r>
    </w:p>
    <w:p w:rsidR="00682F3B" w:rsidRDefault="00682F3B"/>
    <w:p w:rsidR="00682F3B" w:rsidRPr="009B5EB8" w:rsidRDefault="00682F3B">
      <w:pPr>
        <w:rPr>
          <w:b/>
        </w:rPr>
      </w:pPr>
      <w:r w:rsidRPr="009B5EB8">
        <w:rPr>
          <w:b/>
        </w:rPr>
        <w:t>Question 1</w:t>
      </w:r>
    </w:p>
    <w:p w:rsidR="00682F3B" w:rsidRDefault="00E24C1B">
      <w:r>
        <w:t>A person is guilty of burglary if they enter a building or part of a building as a trespasser with intent to</w:t>
      </w:r>
    </w:p>
    <w:p w:rsidR="00E24C1B" w:rsidRDefault="00E24C1B">
      <w:r>
        <w:t>Steal anything therein</w:t>
      </w:r>
    </w:p>
    <w:p w:rsidR="00E24C1B" w:rsidRDefault="00E24C1B">
      <w:r>
        <w:t>Cause criminal damage to the anything therein</w:t>
      </w:r>
    </w:p>
    <w:p w:rsidR="00E24C1B" w:rsidRDefault="00E24C1B">
      <w:r>
        <w:t xml:space="preserve">Cause grievous bodily harm to any person therein </w:t>
      </w:r>
    </w:p>
    <w:p w:rsidR="00682F3B" w:rsidRPr="009B5EB8" w:rsidRDefault="00682F3B">
      <w:pPr>
        <w:rPr>
          <w:b/>
        </w:rPr>
      </w:pPr>
      <w:r w:rsidRPr="009B5EB8">
        <w:rPr>
          <w:b/>
        </w:rPr>
        <w:t>Question 2</w:t>
      </w:r>
    </w:p>
    <w:p w:rsidR="000C38C2" w:rsidRDefault="000C38C2">
      <w:r>
        <w:t xml:space="preserve">Risk assessment - consider health and safety of self and others </w:t>
      </w:r>
    </w:p>
    <w:p w:rsidR="00682F3B" w:rsidRDefault="000C38C2">
      <w:r>
        <w:t>Establish what has happened</w:t>
      </w:r>
    </w:p>
    <w:p w:rsidR="000C38C2" w:rsidRDefault="000C38C2" w:rsidP="000C38C2">
      <w:r>
        <w:t xml:space="preserve">Identify casualties </w:t>
      </w:r>
    </w:p>
    <w:p w:rsidR="000C38C2" w:rsidRDefault="000C38C2">
      <w:r>
        <w:t>Identify victims/witness/suspects</w:t>
      </w:r>
    </w:p>
    <w:p w:rsidR="000C38C2" w:rsidRDefault="000C38C2">
      <w:r>
        <w:t xml:space="preserve">Request additional services if required – Ambulance/Fire services/Social Services </w:t>
      </w:r>
      <w:r w:rsidR="00AA7367">
        <w:t>etc.</w:t>
      </w:r>
    </w:p>
    <w:p w:rsidR="000C38C2" w:rsidRDefault="000C38C2">
      <w:r>
        <w:t>Request additional backup if required – Specialist officers/departments/more experienced officers</w:t>
      </w:r>
    </w:p>
    <w:p w:rsidR="000C38C2" w:rsidRDefault="000C38C2">
      <w:r>
        <w:t xml:space="preserve">Establish a cordon – protect the scene </w:t>
      </w:r>
    </w:p>
    <w:p w:rsidR="000C38C2" w:rsidRDefault="000C38C2">
      <w:r>
        <w:t xml:space="preserve">Establish a common approach path – one way in, one way out </w:t>
      </w:r>
    </w:p>
    <w:p w:rsidR="000C38C2" w:rsidRDefault="000C38C2">
      <w:r>
        <w:t>Preserve evidence – prevent evidence being tampered/altered/removed – P</w:t>
      </w:r>
      <w:r w:rsidR="00AA7367">
        <w:t>hotograph and seize if necessary</w:t>
      </w:r>
    </w:p>
    <w:p w:rsidR="000C38C2" w:rsidRDefault="000C38C2">
      <w:r>
        <w:t>Keep the control room updated with the situation</w:t>
      </w:r>
    </w:p>
    <w:p w:rsidR="000C38C2" w:rsidRDefault="000C38C2">
      <w:r>
        <w:t>Liaise with colleagues and other agencies</w:t>
      </w:r>
    </w:p>
    <w:p w:rsidR="00682F3B" w:rsidRDefault="000C38C2">
      <w:r>
        <w:t>Ensure all communication is accurate, brief and clear</w:t>
      </w:r>
    </w:p>
    <w:p w:rsidR="00682F3B" w:rsidRPr="009B5EB8" w:rsidRDefault="00682F3B" w:rsidP="00682F3B">
      <w:pPr>
        <w:rPr>
          <w:b/>
        </w:rPr>
      </w:pPr>
      <w:r w:rsidRPr="009B5EB8">
        <w:rPr>
          <w:b/>
        </w:rPr>
        <w:t>Question 3</w:t>
      </w:r>
    </w:p>
    <w:p w:rsidR="00682F3B" w:rsidRDefault="009B5EB8">
      <w:r>
        <w:t xml:space="preserve">‘The Golden Hour’ is the initial period immediately after an offence has taken place. It is when evidence is abundant. As time goes on after the offence evidence can become futile due to it being tampered/removed/destroyed. Evidence that is secured within ‘The Golden Hour’ is less likely to be inadmissible in court. </w:t>
      </w:r>
    </w:p>
    <w:p w:rsidR="009B5EB8" w:rsidRDefault="009B5EB8" w:rsidP="00682F3B"/>
    <w:p w:rsidR="009B5EB8" w:rsidRDefault="009B5EB8" w:rsidP="00682F3B"/>
    <w:p w:rsidR="009B5EB8" w:rsidRDefault="009B5EB8" w:rsidP="00682F3B"/>
    <w:p w:rsidR="00682F3B" w:rsidRPr="009B5EB8" w:rsidRDefault="00682F3B" w:rsidP="00682F3B">
      <w:pPr>
        <w:rPr>
          <w:b/>
        </w:rPr>
      </w:pPr>
      <w:r w:rsidRPr="009B5EB8">
        <w:rPr>
          <w:b/>
        </w:rPr>
        <w:lastRenderedPageBreak/>
        <w:t>Question 4</w:t>
      </w:r>
    </w:p>
    <w:p w:rsidR="00682F3B" w:rsidRDefault="0027531C">
      <w:r>
        <w:t xml:space="preserve">A person is guilty of robbery if they steal and immediately before doing or at the time of doing so or in order to do so, uses forces on any person or put or seeks to put any person in fear of being then and there subjected to force. </w:t>
      </w:r>
    </w:p>
    <w:p w:rsidR="00682F3B" w:rsidRPr="00B06C21" w:rsidRDefault="00682F3B" w:rsidP="00682F3B">
      <w:pPr>
        <w:rPr>
          <w:b/>
        </w:rPr>
      </w:pPr>
      <w:r w:rsidRPr="00B06C21">
        <w:rPr>
          <w:b/>
        </w:rPr>
        <w:t>Question 5</w:t>
      </w:r>
    </w:p>
    <w:p w:rsidR="00682F3B" w:rsidRDefault="00682F3B"/>
    <w:p w:rsidR="00682F3B" w:rsidRDefault="00682F3B"/>
    <w:p w:rsidR="00682F3B" w:rsidRPr="00B06C21" w:rsidRDefault="00682F3B" w:rsidP="00682F3B">
      <w:pPr>
        <w:rPr>
          <w:b/>
        </w:rPr>
      </w:pPr>
      <w:r w:rsidRPr="00B06C21">
        <w:rPr>
          <w:b/>
        </w:rPr>
        <w:t>Question 6</w:t>
      </w:r>
    </w:p>
    <w:p w:rsidR="00682F3B" w:rsidRDefault="008D7E42">
      <w:r>
        <w:t>Section 24, Police and Criminal Evidence Act 1984</w:t>
      </w:r>
    </w:p>
    <w:p w:rsidR="008D7E42" w:rsidRDefault="008D7E42">
      <w:r>
        <w:t xml:space="preserve">When an offence has been committed, an officer may arrest anyone who is guilty of it or anyone whom he has reasonable grounds to suspect to be guilty of it. </w:t>
      </w:r>
    </w:p>
    <w:p w:rsidR="00682F3B" w:rsidRPr="00B06C21" w:rsidRDefault="00682F3B" w:rsidP="00682F3B">
      <w:pPr>
        <w:rPr>
          <w:b/>
        </w:rPr>
      </w:pPr>
      <w:r w:rsidRPr="00B06C21">
        <w:rPr>
          <w:b/>
        </w:rPr>
        <w:t>Question 7</w:t>
      </w:r>
    </w:p>
    <w:p w:rsidR="00682F3B" w:rsidRDefault="00B01BCA">
      <w:r>
        <w:t>The Necessity Test</w:t>
      </w:r>
    </w:p>
    <w:p w:rsidR="00B06C21" w:rsidRDefault="00B06C21">
      <w:r>
        <w:t>To prevent the person in question causing Injury to themselves or others</w:t>
      </w:r>
    </w:p>
    <w:p w:rsidR="00B01BCA" w:rsidRDefault="00B06C21">
      <w:r>
        <w:t xml:space="preserve">To prevent the prosecution from being hindered by the disappearance of the person in question </w:t>
      </w:r>
    </w:p>
    <w:p w:rsidR="00B01BCA" w:rsidRDefault="00B06C21">
      <w:r>
        <w:t>To protect a child or other vulnerable person from the person in question</w:t>
      </w:r>
    </w:p>
    <w:p w:rsidR="00B01BCA" w:rsidRDefault="00B06C21">
      <w:r>
        <w:t>To prevent the person in question from causing an unlawful obstruction to the highway</w:t>
      </w:r>
    </w:p>
    <w:p w:rsidR="00B01BCA" w:rsidRDefault="00B06C21">
      <w:r>
        <w:t xml:space="preserve">To assist in a prompt and effective investigation </w:t>
      </w:r>
    </w:p>
    <w:p w:rsidR="00B01BCA" w:rsidRDefault="00B06C21">
      <w:r>
        <w:t>To prevent the person in question committing an offence against public decency</w:t>
      </w:r>
    </w:p>
    <w:p w:rsidR="00B01BCA" w:rsidRDefault="00B06C21">
      <w:r>
        <w:t>To prevent further loss or damage to property</w:t>
      </w:r>
    </w:p>
    <w:p w:rsidR="00B01BCA" w:rsidRDefault="00B06C21">
      <w:r>
        <w:t>To ascertain address of the person in question</w:t>
      </w:r>
    </w:p>
    <w:p w:rsidR="00682F3B" w:rsidRDefault="00B06C21">
      <w:r>
        <w:t xml:space="preserve">To ascertain name of the person in question </w:t>
      </w:r>
    </w:p>
    <w:p w:rsidR="00682F3B" w:rsidRPr="00B06C21" w:rsidRDefault="00682F3B" w:rsidP="00682F3B">
      <w:pPr>
        <w:rPr>
          <w:b/>
        </w:rPr>
      </w:pPr>
      <w:r w:rsidRPr="00B06C21">
        <w:rPr>
          <w:b/>
        </w:rPr>
        <w:t>Question 8</w:t>
      </w:r>
    </w:p>
    <w:p w:rsidR="00682F3B" w:rsidRDefault="001E3372">
      <w:r>
        <w:t>Common Law</w:t>
      </w:r>
    </w:p>
    <w:p w:rsidR="001E3372" w:rsidRDefault="001E3372">
      <w:r>
        <w:t>Section 117, Police &amp; Criminal Evidence Act 1984</w:t>
      </w:r>
    </w:p>
    <w:p w:rsidR="00682F3B" w:rsidRPr="00B06C21" w:rsidRDefault="00682F3B" w:rsidP="00682F3B">
      <w:pPr>
        <w:rPr>
          <w:b/>
        </w:rPr>
      </w:pPr>
      <w:r w:rsidRPr="00B06C21">
        <w:rPr>
          <w:b/>
        </w:rPr>
        <w:t>Question 9</w:t>
      </w:r>
    </w:p>
    <w:p w:rsidR="00682F3B" w:rsidRDefault="00B06C21">
      <w:r>
        <w:t>Inform them they are under arrest</w:t>
      </w:r>
    </w:p>
    <w:p w:rsidR="00B06C21" w:rsidRDefault="00B06C21">
      <w:r>
        <w:t>Reason they are under arrest</w:t>
      </w:r>
    </w:p>
    <w:p w:rsidR="00B06C21" w:rsidRDefault="00B06C21">
      <w:r>
        <w:t>Caution</w:t>
      </w:r>
    </w:p>
    <w:p w:rsidR="00B06C21" w:rsidRDefault="00B06C21">
      <w:r>
        <w:t>Necessity for the arrest</w:t>
      </w:r>
    </w:p>
    <w:p w:rsidR="003A184B" w:rsidRDefault="003A184B"/>
    <w:p w:rsidR="003A184B" w:rsidRDefault="003A184B"/>
    <w:p w:rsidR="00682F3B" w:rsidRPr="00B06C21" w:rsidRDefault="00682F3B" w:rsidP="00682F3B">
      <w:pPr>
        <w:rPr>
          <w:b/>
        </w:rPr>
      </w:pPr>
      <w:r w:rsidRPr="00B06C21">
        <w:rPr>
          <w:b/>
        </w:rPr>
        <w:lastRenderedPageBreak/>
        <w:t>Question 10</w:t>
      </w:r>
    </w:p>
    <w:p w:rsidR="00682F3B" w:rsidRDefault="003A184B">
      <w:r>
        <w:t xml:space="preserve">Follow the code of ethics – Policing principles and standards </w:t>
      </w:r>
    </w:p>
    <w:p w:rsidR="003A184B" w:rsidRDefault="003A184B">
      <w:r>
        <w:t>Gather information and intelligence</w:t>
      </w:r>
    </w:p>
    <w:p w:rsidR="003A184B" w:rsidRDefault="003A184B">
      <w:r>
        <w:t xml:space="preserve">Analyse information and intelligence </w:t>
      </w:r>
    </w:p>
    <w:p w:rsidR="003A184B" w:rsidRDefault="003A184B">
      <w:r>
        <w:t>Take into consideration powers and policies</w:t>
      </w:r>
    </w:p>
    <w:p w:rsidR="003A184B" w:rsidRDefault="003A184B">
      <w:r>
        <w:t>Consider options and contingencies</w:t>
      </w:r>
    </w:p>
    <w:p w:rsidR="003A184B" w:rsidRDefault="003A184B">
      <w:r>
        <w:t>Take action</w:t>
      </w:r>
    </w:p>
    <w:p w:rsidR="003A184B" w:rsidRDefault="003A184B">
      <w:r>
        <w:t xml:space="preserve">Review and evaluate </w:t>
      </w:r>
    </w:p>
    <w:p w:rsidR="003A184B" w:rsidRDefault="003A184B">
      <w:r>
        <w:t xml:space="preserve">Can be used in all situations </w:t>
      </w:r>
    </w:p>
    <w:p w:rsidR="003A184B" w:rsidRDefault="003A184B">
      <w:r>
        <w:t xml:space="preserve">Provides officers with the confidence to deal with situations and make decisions </w:t>
      </w:r>
    </w:p>
    <w:p w:rsidR="003A184B" w:rsidRDefault="003A184B">
      <w:r>
        <w:t xml:space="preserve">Stands up to public scrutiny </w:t>
      </w:r>
    </w:p>
    <w:p w:rsidR="00682F3B" w:rsidRPr="003A184B" w:rsidRDefault="00682F3B" w:rsidP="00682F3B">
      <w:pPr>
        <w:rPr>
          <w:b/>
        </w:rPr>
      </w:pPr>
      <w:r w:rsidRPr="003A184B">
        <w:rPr>
          <w:b/>
        </w:rPr>
        <w:t>Question 11</w:t>
      </w:r>
    </w:p>
    <w:p w:rsidR="00682F3B" w:rsidRDefault="00B01BCA">
      <w:r>
        <w:t>A constable may enter without</w:t>
      </w:r>
      <w:r w:rsidR="00572897">
        <w:t xml:space="preserve"> warrant any premises to;</w:t>
      </w:r>
    </w:p>
    <w:p w:rsidR="00B01BCA" w:rsidRDefault="006E3473">
      <w:r>
        <w:t>A</w:t>
      </w:r>
      <w:r w:rsidR="00572897">
        <w:t>rrest a</w:t>
      </w:r>
      <w:r>
        <w:t xml:space="preserve"> p</w:t>
      </w:r>
      <w:r w:rsidR="00B01BCA">
        <w:t xml:space="preserve">erson at large </w:t>
      </w:r>
    </w:p>
    <w:p w:rsidR="00B01BCA" w:rsidRDefault="006E3473">
      <w:r>
        <w:t>To protect l</w:t>
      </w:r>
      <w:r w:rsidR="00B01BCA">
        <w:t>ife, limb or property</w:t>
      </w:r>
    </w:p>
    <w:p w:rsidR="00B01BCA" w:rsidRDefault="006E3473">
      <w:r>
        <w:t>To e</w:t>
      </w:r>
      <w:r w:rsidR="00B01BCA">
        <w:t xml:space="preserve">xecute </w:t>
      </w:r>
      <w:r w:rsidR="00572897">
        <w:t xml:space="preserve">a </w:t>
      </w:r>
      <w:r w:rsidR="00B01BCA">
        <w:t>warrant or commitment</w:t>
      </w:r>
    </w:p>
    <w:p w:rsidR="00B01BCA" w:rsidRDefault="006E3473">
      <w:r>
        <w:t>To a</w:t>
      </w:r>
      <w:r w:rsidR="00B01BCA">
        <w:t xml:space="preserve">rrest for indictable offence </w:t>
      </w:r>
    </w:p>
    <w:p w:rsidR="00B01BCA" w:rsidRDefault="006E3473">
      <w:r>
        <w:t xml:space="preserve">To arrest </w:t>
      </w:r>
      <w:r w:rsidR="00572897">
        <w:t>someone s</w:t>
      </w:r>
      <w:r w:rsidR="00B01BCA">
        <w:t>pecified by act</w:t>
      </w:r>
    </w:p>
    <w:p w:rsidR="00B01BCA" w:rsidRDefault="00572897">
      <w:r>
        <w:t>To arrest someone who has e</w:t>
      </w:r>
      <w:r w:rsidR="00B01BCA">
        <w:t>scape</w:t>
      </w:r>
      <w:r>
        <w:t>d</w:t>
      </w:r>
      <w:r w:rsidR="00B01BCA">
        <w:t xml:space="preserve"> prison or lawful custody</w:t>
      </w:r>
    </w:p>
    <w:p w:rsidR="00682F3B" w:rsidRPr="00572897" w:rsidRDefault="00682F3B" w:rsidP="00682F3B">
      <w:pPr>
        <w:rPr>
          <w:b/>
        </w:rPr>
      </w:pPr>
      <w:r w:rsidRPr="00572897">
        <w:rPr>
          <w:b/>
        </w:rPr>
        <w:t>Question 12</w:t>
      </w:r>
    </w:p>
    <w:p w:rsidR="00572897" w:rsidRDefault="00572897">
      <w:r>
        <w:t>A constable may search upon arrest if he has reasonable grounds to believe that the person has in their possession;</w:t>
      </w:r>
    </w:p>
    <w:p w:rsidR="00682F3B" w:rsidRDefault="00572897">
      <w:r>
        <w:t>An item that could cause d</w:t>
      </w:r>
      <w:r w:rsidR="00B01BCA">
        <w:t>anger to themselves or others</w:t>
      </w:r>
    </w:p>
    <w:p w:rsidR="00B01BCA" w:rsidRDefault="00572897">
      <w:r>
        <w:t xml:space="preserve">An </w:t>
      </w:r>
      <w:r w:rsidR="00B01BCA">
        <w:t>Item to assist escape</w:t>
      </w:r>
    </w:p>
    <w:p w:rsidR="00682F3B" w:rsidRDefault="00B01BCA">
      <w:r>
        <w:t>Evidence relating to the offence</w:t>
      </w:r>
      <w:r w:rsidR="00572897">
        <w:t xml:space="preserve"> they have been arrested for </w:t>
      </w:r>
    </w:p>
    <w:p w:rsidR="00682F3B" w:rsidRPr="00572897" w:rsidRDefault="00682F3B" w:rsidP="00682F3B">
      <w:pPr>
        <w:rPr>
          <w:b/>
        </w:rPr>
      </w:pPr>
      <w:r w:rsidRPr="00572897">
        <w:rPr>
          <w:b/>
        </w:rPr>
        <w:t>Question 13</w:t>
      </w:r>
    </w:p>
    <w:p w:rsidR="00B01BCA" w:rsidRDefault="00572897">
      <w:r>
        <w:t>THRIVE</w:t>
      </w:r>
    </w:p>
    <w:p w:rsidR="00682F3B" w:rsidRPr="00572897" w:rsidRDefault="00682F3B" w:rsidP="00682F3B">
      <w:pPr>
        <w:rPr>
          <w:b/>
        </w:rPr>
      </w:pPr>
      <w:r w:rsidRPr="00572897">
        <w:rPr>
          <w:b/>
        </w:rPr>
        <w:t>Question 14</w:t>
      </w:r>
    </w:p>
    <w:p w:rsidR="00682F3B" w:rsidRDefault="00B01BCA">
      <w:r>
        <w:t xml:space="preserve">A person is considered vulnerable if due to their situation or circumstances they are unable to protect themselves from harm or exploitation. </w:t>
      </w:r>
    </w:p>
    <w:p w:rsidR="00572897" w:rsidRDefault="00572897" w:rsidP="00682F3B">
      <w:pPr>
        <w:rPr>
          <w:b/>
        </w:rPr>
      </w:pPr>
    </w:p>
    <w:p w:rsidR="00572897" w:rsidRDefault="00572897" w:rsidP="00682F3B">
      <w:pPr>
        <w:rPr>
          <w:b/>
        </w:rPr>
      </w:pPr>
    </w:p>
    <w:p w:rsidR="00682F3B" w:rsidRPr="00572897" w:rsidRDefault="00682F3B" w:rsidP="00682F3B">
      <w:pPr>
        <w:rPr>
          <w:b/>
        </w:rPr>
      </w:pPr>
      <w:r w:rsidRPr="00572897">
        <w:rPr>
          <w:b/>
        </w:rPr>
        <w:lastRenderedPageBreak/>
        <w:t>Question 15</w:t>
      </w:r>
    </w:p>
    <w:p w:rsidR="00572897" w:rsidRDefault="00572897">
      <w:r>
        <w:t xml:space="preserve">Anti-Social Behaviour is behaviour that causes harassment, alarm or distress. </w:t>
      </w:r>
    </w:p>
    <w:p w:rsidR="00682F3B" w:rsidRDefault="001E3372">
      <w:r>
        <w:t>It can cause</w:t>
      </w:r>
      <w:r w:rsidR="008D5D5B">
        <w:t xml:space="preserve"> a</w:t>
      </w:r>
      <w:r w:rsidR="00B01BCA">
        <w:t xml:space="preserve">nnoyance </w:t>
      </w:r>
      <w:r w:rsidR="008D5D5B">
        <w:t xml:space="preserve">and </w:t>
      </w:r>
      <w:r w:rsidR="00B01BCA">
        <w:t>nuisance</w:t>
      </w:r>
      <w:r w:rsidR="008D5D5B">
        <w:t xml:space="preserve"> to someone while at their place of occupation or residence.  </w:t>
      </w:r>
    </w:p>
    <w:p w:rsidR="00682F3B" w:rsidRPr="008D5D5B" w:rsidRDefault="00682F3B" w:rsidP="00682F3B">
      <w:pPr>
        <w:rPr>
          <w:b/>
        </w:rPr>
      </w:pPr>
      <w:r w:rsidRPr="008D5D5B">
        <w:rPr>
          <w:b/>
        </w:rPr>
        <w:t>Question 16</w:t>
      </w:r>
    </w:p>
    <w:p w:rsidR="00682F3B" w:rsidRDefault="008D5D5B">
      <w:r>
        <w:t xml:space="preserve">A person can be banished from a specified area for a set period </w:t>
      </w:r>
      <w:r w:rsidR="001E3372">
        <w:t xml:space="preserve">of </w:t>
      </w:r>
      <w:r>
        <w:t xml:space="preserve">time. </w:t>
      </w:r>
    </w:p>
    <w:p w:rsidR="00682F3B" w:rsidRPr="008D5D5B" w:rsidRDefault="00682F3B" w:rsidP="00682F3B">
      <w:pPr>
        <w:rPr>
          <w:b/>
        </w:rPr>
      </w:pPr>
      <w:r w:rsidRPr="008D5D5B">
        <w:rPr>
          <w:b/>
        </w:rPr>
        <w:t>Question 17</w:t>
      </w:r>
    </w:p>
    <w:p w:rsidR="00682F3B" w:rsidRDefault="008D5D5B">
      <w:r>
        <w:t>Feeling of isolating</w:t>
      </w:r>
    </w:p>
    <w:p w:rsidR="008D5D5B" w:rsidRDefault="008D5D5B">
      <w:r>
        <w:t>Feeling of impending doom</w:t>
      </w:r>
    </w:p>
    <w:p w:rsidR="008D5D5B" w:rsidRDefault="008D5D5B">
      <w:r>
        <w:t>Impact to mental health and well-being</w:t>
      </w:r>
    </w:p>
    <w:p w:rsidR="008D5D5B" w:rsidRDefault="008D5D5B">
      <w:r>
        <w:t xml:space="preserve">Afraid to leave home </w:t>
      </w:r>
    </w:p>
    <w:p w:rsidR="008D5D5B" w:rsidRDefault="008D5D5B">
      <w:r>
        <w:t>Stress and illness</w:t>
      </w:r>
    </w:p>
    <w:p w:rsidR="00682F3B" w:rsidRPr="008D5D5B" w:rsidRDefault="00682F3B" w:rsidP="00682F3B">
      <w:pPr>
        <w:rPr>
          <w:b/>
        </w:rPr>
      </w:pPr>
      <w:r w:rsidRPr="008D5D5B">
        <w:rPr>
          <w:b/>
        </w:rPr>
        <w:t>Question 18</w:t>
      </w:r>
    </w:p>
    <w:p w:rsidR="001E3372" w:rsidRDefault="001E3372">
      <w:r>
        <w:t>A</w:t>
      </w:r>
      <w:r w:rsidR="0010610A">
        <w:t xml:space="preserve"> - Ask</w:t>
      </w:r>
    </w:p>
    <w:p w:rsidR="001E3372" w:rsidRDefault="001E3372">
      <w:r>
        <w:t>T - Tell</w:t>
      </w:r>
    </w:p>
    <w:p w:rsidR="001E3372" w:rsidRDefault="001E3372">
      <w:r>
        <w:t>L</w:t>
      </w:r>
      <w:bookmarkStart w:id="0" w:name="_GoBack"/>
      <w:bookmarkEnd w:id="0"/>
    </w:p>
    <w:p w:rsidR="001E3372" w:rsidRDefault="001E3372">
      <w:r>
        <w:t>A</w:t>
      </w:r>
    </w:p>
    <w:p w:rsidR="00682F3B" w:rsidRDefault="001E3372">
      <w:r>
        <w:t>S - Share</w:t>
      </w:r>
    </w:p>
    <w:p w:rsidR="00682F3B" w:rsidRPr="008D5D5B" w:rsidRDefault="00682F3B" w:rsidP="00682F3B">
      <w:pPr>
        <w:rPr>
          <w:b/>
        </w:rPr>
      </w:pPr>
      <w:r w:rsidRPr="008D5D5B">
        <w:rPr>
          <w:b/>
        </w:rPr>
        <w:t>Question 19</w:t>
      </w:r>
    </w:p>
    <w:p w:rsidR="00682F3B" w:rsidRDefault="002E0D5F">
      <w:r>
        <w:t>OSARA (SMART)</w:t>
      </w:r>
    </w:p>
    <w:p w:rsidR="002E0D5F" w:rsidRDefault="002E0D5F"/>
    <w:p w:rsidR="002E0D5F" w:rsidRDefault="002E0D5F">
      <w:r>
        <w:t>PAT – Problem Analysis Triangle (Victim/Location/Offender)</w:t>
      </w:r>
    </w:p>
    <w:p w:rsidR="002E0D5F" w:rsidRDefault="002E0D5F">
      <w:r>
        <w:t xml:space="preserve">Take one side away from the triangle and there can be no offence. </w:t>
      </w:r>
    </w:p>
    <w:p w:rsidR="002E0D5F" w:rsidRDefault="002E0D5F"/>
    <w:p w:rsidR="002E0D5F" w:rsidRDefault="002E0D5F">
      <w:r>
        <w:t>PAT (enhanced) – Guardian/Manager/Handler)</w:t>
      </w:r>
    </w:p>
    <w:p w:rsidR="002E0D5F" w:rsidRDefault="002E0D5F"/>
    <w:p w:rsidR="002E0D5F" w:rsidRDefault="002E0D5F">
      <w:r>
        <w:t>POPS – Partnership Orientated Problem Solving</w:t>
      </w:r>
    </w:p>
    <w:p w:rsidR="002E0D5F" w:rsidRDefault="002E0D5F">
      <w:r>
        <w:t xml:space="preserve">Increasing resources to meet demand. Neighbourhood policing/CPS/Media etc. </w:t>
      </w:r>
    </w:p>
    <w:p w:rsidR="002E0D5F" w:rsidRDefault="002E0D5F"/>
    <w:p w:rsidR="002E0D5F" w:rsidRDefault="002E0D5F">
      <w:r>
        <w:t xml:space="preserve">RAT – </w:t>
      </w:r>
    </w:p>
    <w:p w:rsidR="002E0D5F" w:rsidRDefault="002E0D5F"/>
    <w:p w:rsidR="002E0D5F" w:rsidRDefault="002E0D5F">
      <w:r>
        <w:lastRenderedPageBreak/>
        <w:t xml:space="preserve">RCT – Before committing an offence, an offender will weigh up the benefits of the offence against the consequences/costs. It is our role to get them to change their perspective of the benefits, this can be done in a number of ways. </w:t>
      </w:r>
    </w:p>
    <w:p w:rsidR="002E0D5F" w:rsidRDefault="002E0D5F" w:rsidP="00682F3B">
      <w:pPr>
        <w:rPr>
          <w:b/>
        </w:rPr>
      </w:pPr>
    </w:p>
    <w:p w:rsidR="001E3372" w:rsidRDefault="001E3372" w:rsidP="00682F3B">
      <w:pPr>
        <w:rPr>
          <w:b/>
        </w:rPr>
      </w:pPr>
    </w:p>
    <w:p w:rsidR="00682F3B" w:rsidRPr="002E0D5F" w:rsidRDefault="00682F3B" w:rsidP="00682F3B">
      <w:pPr>
        <w:rPr>
          <w:b/>
        </w:rPr>
      </w:pPr>
      <w:r w:rsidRPr="002E0D5F">
        <w:rPr>
          <w:b/>
        </w:rPr>
        <w:t>Question 20</w:t>
      </w:r>
    </w:p>
    <w:p w:rsidR="002E0D5F" w:rsidRDefault="002E0D5F">
      <w:r>
        <w:t xml:space="preserve">An incident where the force can be criticised for their reaction to the incident. </w:t>
      </w:r>
    </w:p>
    <w:p w:rsidR="00682F3B" w:rsidRDefault="002E0D5F">
      <w:r>
        <w:t xml:space="preserve">Police Constable can define a critical incident. </w:t>
      </w:r>
    </w:p>
    <w:p w:rsidR="00682F3B" w:rsidRPr="002E0D5F" w:rsidRDefault="00682F3B" w:rsidP="00682F3B">
      <w:pPr>
        <w:rPr>
          <w:b/>
        </w:rPr>
      </w:pPr>
      <w:r w:rsidRPr="002E0D5F">
        <w:rPr>
          <w:b/>
        </w:rPr>
        <w:t>Question 21</w:t>
      </w:r>
    </w:p>
    <w:p w:rsidR="00682F3B" w:rsidRDefault="00C368ED">
      <w:r>
        <w:t xml:space="preserve">A constable may stop and search any person or vehicle or anything in or on the vehicle if he has reasonable ground to believe a stolen or prohibited article, prohibited firework or bladed or sharply pointed article will be found. </w:t>
      </w:r>
    </w:p>
    <w:p w:rsidR="00682F3B" w:rsidRPr="002E0D5F" w:rsidRDefault="00682F3B" w:rsidP="00682F3B">
      <w:pPr>
        <w:rPr>
          <w:b/>
        </w:rPr>
      </w:pPr>
      <w:r w:rsidRPr="002E0D5F">
        <w:rPr>
          <w:b/>
        </w:rPr>
        <w:t>Question 22</w:t>
      </w:r>
    </w:p>
    <w:p w:rsidR="00682F3B" w:rsidRDefault="00C368ED">
      <w:r>
        <w:t>Grounds for search</w:t>
      </w:r>
    </w:p>
    <w:p w:rsidR="00C368ED" w:rsidRDefault="00C368ED">
      <w:r>
        <w:t>Object or purpose of search</w:t>
      </w:r>
    </w:p>
    <w:p w:rsidR="00C368ED" w:rsidRDefault="00C368ED">
      <w:r>
        <w:t>Warrant card (if not in uniform)</w:t>
      </w:r>
    </w:p>
    <w:p w:rsidR="00C368ED" w:rsidRDefault="00C368ED">
      <w:r>
        <w:t>Identity of officer</w:t>
      </w:r>
    </w:p>
    <w:p w:rsidR="00C368ED" w:rsidRDefault="00C368ED">
      <w:r>
        <w:t>Station off</w:t>
      </w:r>
      <w:r w:rsidR="002E0D5F">
        <w:t>ic</w:t>
      </w:r>
      <w:r>
        <w:t>er attached to</w:t>
      </w:r>
    </w:p>
    <w:p w:rsidR="00C368ED" w:rsidRDefault="00C368ED">
      <w:r>
        <w:t>Entitlement of copy of search record</w:t>
      </w:r>
    </w:p>
    <w:p w:rsidR="00C368ED" w:rsidRDefault="00C368ED">
      <w:r>
        <w:t>Legal power used</w:t>
      </w:r>
    </w:p>
    <w:p w:rsidR="00682F3B" w:rsidRDefault="00C368ED">
      <w:r>
        <w:t>You are detained for the purpose of the search</w:t>
      </w:r>
    </w:p>
    <w:p w:rsidR="00682F3B" w:rsidRPr="002E0D5F" w:rsidRDefault="00682F3B" w:rsidP="00682F3B">
      <w:pPr>
        <w:rPr>
          <w:b/>
        </w:rPr>
      </w:pPr>
      <w:r w:rsidRPr="002E0D5F">
        <w:rPr>
          <w:b/>
        </w:rPr>
        <w:t>Question 23</w:t>
      </w:r>
    </w:p>
    <w:p w:rsidR="00682F3B" w:rsidRDefault="00682F3B"/>
    <w:p w:rsidR="00682F3B" w:rsidRDefault="00682F3B"/>
    <w:p w:rsidR="00682F3B" w:rsidRPr="008062D5" w:rsidRDefault="00682F3B" w:rsidP="00682F3B">
      <w:pPr>
        <w:rPr>
          <w:b/>
        </w:rPr>
      </w:pPr>
      <w:r w:rsidRPr="008062D5">
        <w:rPr>
          <w:b/>
        </w:rPr>
        <w:t>Question 24</w:t>
      </w:r>
    </w:p>
    <w:p w:rsidR="008062D5" w:rsidRDefault="008062D5">
      <w:r>
        <w:t>Intelligence Cycle</w:t>
      </w:r>
    </w:p>
    <w:p w:rsidR="008062D5" w:rsidRDefault="008062D5">
      <w:r>
        <w:t xml:space="preserve">3 x 5 x 2 </w:t>
      </w:r>
    </w:p>
    <w:p w:rsidR="00682F3B" w:rsidRPr="008062D5" w:rsidRDefault="00682F3B" w:rsidP="00682F3B">
      <w:pPr>
        <w:rPr>
          <w:b/>
        </w:rPr>
      </w:pPr>
      <w:r w:rsidRPr="008062D5">
        <w:rPr>
          <w:b/>
        </w:rPr>
        <w:t>Question 25</w:t>
      </w:r>
    </w:p>
    <w:p w:rsidR="00682F3B" w:rsidRDefault="008062D5" w:rsidP="00682F3B">
      <w:r>
        <w:t>Date Protection Act 1998/2018</w:t>
      </w:r>
    </w:p>
    <w:p w:rsidR="008062D5" w:rsidRDefault="008062D5" w:rsidP="00682F3B">
      <w:r>
        <w:t>Freedom of Information Act 2000</w:t>
      </w:r>
    </w:p>
    <w:p w:rsidR="008062D5" w:rsidRDefault="008062D5" w:rsidP="00682F3B">
      <w:r>
        <w:t>Regulation of Investigatory Powers Act 2000</w:t>
      </w:r>
    </w:p>
    <w:p w:rsidR="008062D5" w:rsidRDefault="008062D5" w:rsidP="00682F3B">
      <w:r>
        <w:t>Investigatory Powers Act 2016</w:t>
      </w:r>
    </w:p>
    <w:p w:rsidR="008062D5" w:rsidRDefault="008062D5" w:rsidP="00682F3B"/>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E3372" w:rsidRDefault="001E3372" w:rsidP="009B6853">
      <w:pPr>
        <w:spacing w:after="0" w:line="240" w:lineRule="auto"/>
      </w:pPr>
      <w:r>
        <w:separator/>
      </w:r>
    </w:p>
  </w:endnote>
  <w:endnote w:type="continuationSeparator" w:id="0">
    <w:p w:rsidR="001E3372" w:rsidRDefault="001E3372"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372" w:rsidRDefault="003D5394" w:rsidP="003D5394">
    <w:pPr>
      <w:pStyle w:val="Footer"/>
      <w:rPr>
        <w:color w:val="000000"/>
        <w:sz w:val="17"/>
      </w:rPr>
    </w:pPr>
    <w:bookmarkStart w:id="3" w:name="TITUS1FooterEvenPages"/>
    <w:r>
      <w:rPr>
        <w:color w:val="000000"/>
        <w:sz w:val="17"/>
      </w:rPr>
      <w:t> </w:t>
    </w:r>
  </w:p>
  <w:bookmarkEnd w:id="3"/>
  <w:p w:rsidR="001E3372" w:rsidRDefault="001E3372" w:rsidP="00E24C1B">
    <w:pPr>
      <w:pStyle w:val="Footer"/>
    </w:pPr>
  </w:p>
  <w:p w:rsidR="001E3372" w:rsidRDefault="001E33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372" w:rsidRDefault="003D5394" w:rsidP="003D5394">
    <w:pPr>
      <w:pStyle w:val="Footer"/>
      <w:rPr>
        <w:color w:val="000000"/>
        <w:sz w:val="17"/>
      </w:rPr>
    </w:pPr>
    <w:bookmarkStart w:id="4" w:name="TITUS1FooterPrimary"/>
    <w:r>
      <w:rPr>
        <w:color w:val="000000"/>
        <w:sz w:val="17"/>
      </w:rPr>
      <w:t> </w:t>
    </w:r>
  </w:p>
  <w:bookmarkEnd w:id="4"/>
  <w:p w:rsidR="001E3372" w:rsidRDefault="001E337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372" w:rsidRDefault="003D5394" w:rsidP="003D5394">
    <w:pPr>
      <w:pStyle w:val="Footer"/>
      <w:rPr>
        <w:color w:val="000000"/>
        <w:sz w:val="17"/>
      </w:rPr>
    </w:pPr>
    <w:bookmarkStart w:id="6" w:name="TITUS1FooterFirstPage"/>
    <w:r>
      <w:rPr>
        <w:color w:val="000000"/>
        <w:sz w:val="17"/>
      </w:rPr>
      <w:t> </w:t>
    </w:r>
  </w:p>
  <w:bookmarkEnd w:id="6"/>
  <w:p w:rsidR="001E3372" w:rsidRDefault="001E3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E3372" w:rsidRDefault="001E3372" w:rsidP="009B6853">
      <w:pPr>
        <w:spacing w:after="0" w:line="240" w:lineRule="auto"/>
      </w:pPr>
      <w:r>
        <w:separator/>
      </w:r>
    </w:p>
  </w:footnote>
  <w:footnote w:type="continuationSeparator" w:id="0">
    <w:p w:rsidR="001E3372" w:rsidRDefault="001E3372"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372" w:rsidRDefault="003D5394" w:rsidP="003D5394">
    <w:pPr>
      <w:pStyle w:val="Header"/>
      <w:rPr>
        <w:color w:val="000000"/>
        <w:sz w:val="17"/>
      </w:rPr>
    </w:pPr>
    <w:bookmarkStart w:id="1" w:name="TITUS1HeaderEvenPages"/>
    <w:r>
      <w:rPr>
        <w:color w:val="000000"/>
        <w:sz w:val="17"/>
      </w:rPr>
      <w:t> </w:t>
    </w:r>
  </w:p>
  <w:bookmarkEnd w:id="1"/>
  <w:p w:rsidR="001E3372" w:rsidRDefault="001E3372" w:rsidP="00E24C1B">
    <w:pPr>
      <w:pStyle w:val="Header"/>
    </w:pPr>
  </w:p>
  <w:p w:rsidR="001E3372" w:rsidRDefault="001E33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372" w:rsidRDefault="003D5394" w:rsidP="003D5394">
    <w:pPr>
      <w:pStyle w:val="Header"/>
      <w:rPr>
        <w:color w:val="000000"/>
        <w:sz w:val="17"/>
      </w:rPr>
    </w:pPr>
    <w:bookmarkStart w:id="2" w:name="TITUS1HeaderPrimary"/>
    <w:r>
      <w:rPr>
        <w:color w:val="000000"/>
        <w:sz w:val="17"/>
      </w:rPr>
      <w:t> </w:t>
    </w:r>
  </w:p>
  <w:bookmarkEnd w:id="2"/>
  <w:p w:rsidR="001E3372" w:rsidRDefault="001E33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3372" w:rsidRDefault="003D5394" w:rsidP="003D5394">
    <w:pPr>
      <w:pStyle w:val="Header"/>
      <w:rPr>
        <w:color w:val="000000"/>
        <w:sz w:val="17"/>
      </w:rPr>
    </w:pPr>
    <w:bookmarkStart w:id="5" w:name="TITUS1HeaderFirstPage"/>
    <w:r>
      <w:rPr>
        <w:color w:val="000000"/>
        <w:sz w:val="17"/>
      </w:rPr>
      <w:t> </w:t>
    </w:r>
  </w:p>
  <w:bookmarkEnd w:id="5"/>
  <w:p w:rsidR="001E3372" w:rsidRDefault="001E33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C38C2"/>
    <w:rsid w:val="0010610A"/>
    <w:rsid w:val="00121DF7"/>
    <w:rsid w:val="001E3372"/>
    <w:rsid w:val="0027531C"/>
    <w:rsid w:val="002E0D5F"/>
    <w:rsid w:val="003A184B"/>
    <w:rsid w:val="003D5394"/>
    <w:rsid w:val="00544969"/>
    <w:rsid w:val="00572897"/>
    <w:rsid w:val="00682F3B"/>
    <w:rsid w:val="006E3473"/>
    <w:rsid w:val="007E4409"/>
    <w:rsid w:val="008062D5"/>
    <w:rsid w:val="00877432"/>
    <w:rsid w:val="008D5D5B"/>
    <w:rsid w:val="008D7E42"/>
    <w:rsid w:val="009B5EB8"/>
    <w:rsid w:val="009B6853"/>
    <w:rsid w:val="00AA7367"/>
    <w:rsid w:val="00B01BCA"/>
    <w:rsid w:val="00B06C21"/>
    <w:rsid w:val="00C368ED"/>
    <w:rsid w:val="00C6275C"/>
    <w:rsid w:val="00E24C1B"/>
    <w:rsid w:val="00E41B08"/>
    <w:rsid w:val="00F643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430759E"/>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6</Pages>
  <Words>841</Words>
  <Characters>4800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Allen,Victoria swp6746</cp:lastModifiedBy>
  <cp:revision>13</cp:revision>
  <dcterms:created xsi:type="dcterms:W3CDTF">2020-12-10T11:07:00Z</dcterms:created>
  <dcterms:modified xsi:type="dcterms:W3CDTF">2020-12-11T10:33:00Z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