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22C83" w14:textId="77777777" w:rsidR="000D19AC" w:rsidRDefault="000D19AC">
      <w:pPr>
        <w:jc w:val="center"/>
        <w:rPr>
          <w:b/>
        </w:rPr>
      </w:pPr>
    </w:p>
    <w:p w14:paraId="22425830" w14:textId="77777777" w:rsidR="000D19AC" w:rsidRDefault="000D19AC">
      <w:pPr>
        <w:jc w:val="center"/>
        <w:rPr>
          <w:b/>
        </w:rPr>
      </w:pPr>
    </w:p>
    <w:p w14:paraId="663DDE8F" w14:textId="77777777" w:rsidR="000D19AC" w:rsidRDefault="004E505C">
      <w:pPr>
        <w:jc w:val="center"/>
        <w:rPr>
          <w:b/>
        </w:rPr>
      </w:pPr>
      <w:r>
        <w:rPr>
          <w:b/>
        </w:rPr>
        <w:t>Marketing plan written for</w:t>
      </w:r>
    </w:p>
    <w:p w14:paraId="6E900BD5" w14:textId="77777777" w:rsidR="000D19AC" w:rsidRDefault="004E505C">
      <w:pPr>
        <w:jc w:val="center"/>
        <w:rPr>
          <w:b/>
        </w:rPr>
      </w:pPr>
      <w:r>
        <w:rPr>
          <w:b/>
        </w:rPr>
        <w:t>______________________________</w:t>
      </w:r>
      <w:r w:rsidR="00FF451E">
        <w:rPr>
          <w:b/>
        </w:rPr>
        <w:t>Ritz Carlton</w:t>
      </w:r>
      <w:r>
        <w:rPr>
          <w:b/>
        </w:rPr>
        <w:t>______________________________</w:t>
      </w:r>
    </w:p>
    <w:p w14:paraId="2722DC32" w14:textId="77777777" w:rsidR="000D19AC" w:rsidRDefault="004E505C">
      <w:pPr>
        <w:jc w:val="center"/>
        <w:rPr>
          <w:b/>
        </w:rPr>
      </w:pPr>
      <w:r>
        <w:rPr>
          <w:b/>
        </w:rPr>
        <w:t>Student Name</w:t>
      </w:r>
    </w:p>
    <w:p w14:paraId="7F6640B4" w14:textId="6B95D616" w:rsidR="000D19AC" w:rsidRDefault="004E505C">
      <w:pPr>
        <w:jc w:val="center"/>
        <w:rPr>
          <w:b/>
        </w:rPr>
      </w:pPr>
      <w:r>
        <w:rPr>
          <w:b/>
        </w:rPr>
        <w:t>_________________________</w:t>
      </w:r>
      <w:r w:rsidR="00F5432C">
        <w:rPr>
          <w:b/>
        </w:rPr>
        <w:t>Nargis Begum</w:t>
      </w:r>
      <w:r>
        <w:rPr>
          <w:b/>
        </w:rPr>
        <w:t>_________________________</w:t>
      </w:r>
    </w:p>
    <w:p w14:paraId="10CD31BB" w14:textId="77777777" w:rsidR="000D19AC" w:rsidRDefault="004E505C">
      <w:pPr>
        <w:jc w:val="center"/>
        <w:rPr>
          <w:b/>
        </w:rPr>
      </w:pPr>
      <w:r>
        <w:rPr>
          <w:b/>
        </w:rPr>
        <w:t>Student ID number</w:t>
      </w:r>
    </w:p>
    <w:p w14:paraId="2AF97B9F" w14:textId="5B52FBED" w:rsidR="000D19AC" w:rsidRDefault="004E505C">
      <w:pPr>
        <w:jc w:val="center"/>
        <w:rPr>
          <w:b/>
        </w:rPr>
      </w:pPr>
      <w:r>
        <w:rPr>
          <w:b/>
        </w:rPr>
        <w:t>_________</w:t>
      </w:r>
      <w:r w:rsidR="00F5432C">
        <w:rPr>
          <w:b/>
        </w:rPr>
        <w:t>2212000</w:t>
      </w:r>
      <w:r>
        <w:rPr>
          <w:b/>
        </w:rPr>
        <w:t>__________</w:t>
      </w:r>
    </w:p>
    <w:p w14:paraId="40084E71" w14:textId="77777777" w:rsidR="000D19AC" w:rsidRDefault="000D19AC">
      <w:pPr>
        <w:jc w:val="center"/>
        <w:rPr>
          <w:b/>
        </w:rPr>
      </w:pPr>
    </w:p>
    <w:p w14:paraId="19B60A10" w14:textId="77777777" w:rsidR="0083017D" w:rsidRDefault="0083017D" w:rsidP="0083017D">
      <w:pPr>
        <w:jc w:val="center"/>
        <w:rPr>
          <w:b/>
        </w:rPr>
      </w:pPr>
      <w:r>
        <w:rPr>
          <w:b/>
        </w:rPr>
        <w:t>BMIH4005</w:t>
      </w:r>
    </w:p>
    <w:p w14:paraId="77ACC673" w14:textId="77777777" w:rsidR="0083017D" w:rsidRDefault="0083017D">
      <w:pPr>
        <w:jc w:val="center"/>
        <w:rPr>
          <w:b/>
        </w:rPr>
      </w:pPr>
      <w:r>
        <w:rPr>
          <w:b/>
        </w:rPr>
        <w:t xml:space="preserve"> Marketing Essentials </w:t>
      </w:r>
    </w:p>
    <w:p w14:paraId="3A462449" w14:textId="77777777" w:rsidR="00860682" w:rsidRDefault="00860682">
      <w:pPr>
        <w:jc w:val="center"/>
        <w:rPr>
          <w:b/>
        </w:rPr>
      </w:pPr>
      <w:r>
        <w:rPr>
          <w:b/>
        </w:rPr>
        <w:t>Report</w:t>
      </w:r>
    </w:p>
    <w:p w14:paraId="2FEADDC3" w14:textId="77777777" w:rsidR="000D19AC" w:rsidRDefault="004E505C">
      <w:pPr>
        <w:jc w:val="center"/>
        <w:rPr>
          <w:b/>
        </w:rPr>
      </w:pPr>
      <w:r>
        <w:rPr>
          <w:b/>
        </w:rPr>
        <w:t>Lecturer</w:t>
      </w:r>
    </w:p>
    <w:p w14:paraId="604A4220" w14:textId="065AD51F" w:rsidR="000D19AC" w:rsidRDefault="00F024B3" w:rsidP="00F024B3">
      <w:pPr>
        <w:rPr>
          <w:b/>
        </w:rPr>
      </w:pPr>
      <w:r>
        <w:rPr>
          <w:b/>
        </w:rPr>
        <w:t xml:space="preserve">                             </w:t>
      </w:r>
      <w:r w:rsidR="004E505C">
        <w:rPr>
          <w:b/>
        </w:rPr>
        <w:t>________________</w:t>
      </w:r>
      <w:r w:rsidRPr="00F024B3">
        <w:rPr>
          <w:b/>
        </w:rPr>
        <w:t>Ruth Taylor-Davies</w:t>
      </w:r>
      <w:r w:rsidR="004E505C">
        <w:rPr>
          <w:b/>
        </w:rPr>
        <w:t>________________</w:t>
      </w:r>
    </w:p>
    <w:p w14:paraId="1BD7BFFC" w14:textId="77777777" w:rsidR="000D19AC" w:rsidRDefault="000D19AC">
      <w:pPr>
        <w:rPr>
          <w:b/>
        </w:rPr>
      </w:pPr>
    </w:p>
    <w:p w14:paraId="3EECF1C6" w14:textId="77777777" w:rsidR="000D19AC" w:rsidRDefault="000D19AC">
      <w:pPr>
        <w:rPr>
          <w:b/>
        </w:rPr>
      </w:pPr>
    </w:p>
    <w:p w14:paraId="230420DB" w14:textId="77777777" w:rsidR="000D19AC" w:rsidRDefault="000D19AC">
      <w:pPr>
        <w:rPr>
          <w:b/>
        </w:rPr>
      </w:pPr>
    </w:p>
    <w:p w14:paraId="706D48EC" w14:textId="77777777" w:rsidR="000D19AC" w:rsidRDefault="000D19AC">
      <w:pPr>
        <w:rPr>
          <w:b/>
        </w:rPr>
      </w:pPr>
    </w:p>
    <w:p w14:paraId="2B937DFF" w14:textId="77777777" w:rsidR="000D19AC" w:rsidRDefault="000D19AC">
      <w:pPr>
        <w:rPr>
          <w:b/>
        </w:rPr>
      </w:pPr>
    </w:p>
    <w:p w14:paraId="545567A4" w14:textId="77777777" w:rsidR="000D19AC" w:rsidRDefault="000D19AC">
      <w:pPr>
        <w:rPr>
          <w:b/>
        </w:rPr>
      </w:pPr>
    </w:p>
    <w:p w14:paraId="6B75EDC5" w14:textId="77777777" w:rsidR="000D19AC" w:rsidRDefault="000D19AC">
      <w:pPr>
        <w:rPr>
          <w:b/>
        </w:rPr>
      </w:pPr>
    </w:p>
    <w:p w14:paraId="262F8DB0" w14:textId="77777777" w:rsidR="000D19AC" w:rsidRDefault="000D19AC">
      <w:pPr>
        <w:rPr>
          <w:b/>
        </w:rPr>
      </w:pPr>
    </w:p>
    <w:p w14:paraId="095B5ACE" w14:textId="77777777" w:rsidR="000D19AC" w:rsidRDefault="004E505C">
      <w:pPr>
        <w:shd w:val="clear" w:color="auto" w:fill="FFFFFF"/>
        <w:jc w:val="center"/>
        <w:rPr>
          <w:b/>
          <w:color w:val="073763"/>
          <w:sz w:val="32"/>
          <w:szCs w:val="32"/>
        </w:rPr>
      </w:pPr>
      <w:r>
        <w:rPr>
          <w:b/>
          <w:color w:val="073763"/>
          <w:sz w:val="32"/>
          <w:szCs w:val="32"/>
        </w:rPr>
        <w:lastRenderedPageBreak/>
        <w:t>Table of Contents</w:t>
      </w:r>
    </w:p>
    <w:sdt>
      <w:sdtPr>
        <w:id w:val="-215587059"/>
        <w:docPartObj>
          <w:docPartGallery w:val="Table of Contents"/>
          <w:docPartUnique/>
        </w:docPartObj>
      </w:sdtPr>
      <w:sdtContent>
        <w:p w14:paraId="10B7375A" w14:textId="77777777" w:rsidR="00903328" w:rsidRDefault="004E505C">
          <w:pPr>
            <w:pStyle w:val="TOC1"/>
            <w:tabs>
              <w:tab w:val="right" w:pos="9016"/>
            </w:tabs>
            <w:rPr>
              <w:noProof/>
            </w:rPr>
          </w:pPr>
          <w:r>
            <w:fldChar w:fldCharType="begin"/>
          </w:r>
          <w:r>
            <w:instrText xml:space="preserve"> TOC \h \u \z </w:instrText>
          </w:r>
          <w:r>
            <w:fldChar w:fldCharType="separate"/>
          </w:r>
          <w:hyperlink w:anchor="_Toc120360619" w:history="1">
            <w:r w:rsidR="00903328" w:rsidRPr="00B47B09">
              <w:rPr>
                <w:rStyle w:val="Hyperlink"/>
                <w:noProof/>
              </w:rPr>
              <w:t>Introduction</w:t>
            </w:r>
            <w:r w:rsidR="00903328">
              <w:rPr>
                <w:noProof/>
                <w:webHidden/>
              </w:rPr>
              <w:tab/>
            </w:r>
            <w:r w:rsidR="00903328">
              <w:rPr>
                <w:noProof/>
                <w:webHidden/>
              </w:rPr>
              <w:fldChar w:fldCharType="begin"/>
            </w:r>
            <w:r w:rsidR="00903328">
              <w:rPr>
                <w:noProof/>
                <w:webHidden/>
              </w:rPr>
              <w:instrText xml:space="preserve"> PAGEREF _Toc120360619 \h </w:instrText>
            </w:r>
            <w:r w:rsidR="00903328">
              <w:rPr>
                <w:noProof/>
                <w:webHidden/>
              </w:rPr>
            </w:r>
            <w:r w:rsidR="00903328">
              <w:rPr>
                <w:noProof/>
                <w:webHidden/>
              </w:rPr>
              <w:fldChar w:fldCharType="separate"/>
            </w:r>
            <w:r w:rsidR="00903328">
              <w:rPr>
                <w:noProof/>
                <w:webHidden/>
              </w:rPr>
              <w:t>2</w:t>
            </w:r>
            <w:r w:rsidR="00903328">
              <w:rPr>
                <w:noProof/>
                <w:webHidden/>
              </w:rPr>
              <w:fldChar w:fldCharType="end"/>
            </w:r>
          </w:hyperlink>
        </w:p>
        <w:p w14:paraId="5FD3391B" w14:textId="77777777" w:rsidR="00903328" w:rsidRDefault="004E505C">
          <w:pPr>
            <w:pStyle w:val="TOC2"/>
            <w:tabs>
              <w:tab w:val="right" w:pos="9016"/>
            </w:tabs>
            <w:rPr>
              <w:noProof/>
            </w:rPr>
          </w:pPr>
          <w:hyperlink w:anchor="_Toc120360620" w:history="1">
            <w:r w:rsidR="00903328" w:rsidRPr="00B47B09">
              <w:rPr>
                <w:rStyle w:val="Hyperlink"/>
                <w:noProof/>
              </w:rPr>
              <w:t>Situation Analysis</w:t>
            </w:r>
            <w:r w:rsidR="00903328">
              <w:rPr>
                <w:noProof/>
                <w:webHidden/>
              </w:rPr>
              <w:tab/>
            </w:r>
            <w:r w:rsidR="00903328">
              <w:rPr>
                <w:noProof/>
                <w:webHidden/>
              </w:rPr>
              <w:fldChar w:fldCharType="begin"/>
            </w:r>
            <w:r w:rsidR="00903328">
              <w:rPr>
                <w:noProof/>
                <w:webHidden/>
              </w:rPr>
              <w:instrText xml:space="preserve"> PAGEREF _Toc120360620 \h </w:instrText>
            </w:r>
            <w:r w:rsidR="00903328">
              <w:rPr>
                <w:noProof/>
                <w:webHidden/>
              </w:rPr>
            </w:r>
            <w:r w:rsidR="00903328">
              <w:rPr>
                <w:noProof/>
                <w:webHidden/>
              </w:rPr>
              <w:fldChar w:fldCharType="separate"/>
            </w:r>
            <w:r w:rsidR="00903328">
              <w:rPr>
                <w:noProof/>
                <w:webHidden/>
              </w:rPr>
              <w:t>2</w:t>
            </w:r>
            <w:r w:rsidR="00903328">
              <w:rPr>
                <w:noProof/>
                <w:webHidden/>
              </w:rPr>
              <w:fldChar w:fldCharType="end"/>
            </w:r>
          </w:hyperlink>
        </w:p>
        <w:p w14:paraId="4542B09A" w14:textId="77777777" w:rsidR="00903328" w:rsidRDefault="00000000">
          <w:pPr>
            <w:pStyle w:val="TOC3"/>
            <w:tabs>
              <w:tab w:val="right" w:pos="9016"/>
            </w:tabs>
            <w:rPr>
              <w:noProof/>
            </w:rPr>
          </w:pPr>
          <w:hyperlink w:anchor="_Toc120360621" w:history="1">
            <w:r w:rsidR="00903328" w:rsidRPr="00B47B09">
              <w:rPr>
                <w:rStyle w:val="Hyperlink"/>
                <w:noProof/>
              </w:rPr>
              <w:t>Company: SWOT Analysis</w:t>
            </w:r>
            <w:r w:rsidR="00903328">
              <w:rPr>
                <w:noProof/>
                <w:webHidden/>
              </w:rPr>
              <w:tab/>
            </w:r>
            <w:r w:rsidR="00903328">
              <w:rPr>
                <w:noProof/>
                <w:webHidden/>
              </w:rPr>
              <w:fldChar w:fldCharType="begin"/>
            </w:r>
            <w:r w:rsidR="00903328">
              <w:rPr>
                <w:noProof/>
                <w:webHidden/>
              </w:rPr>
              <w:instrText xml:space="preserve"> PAGEREF _Toc120360621 \h </w:instrText>
            </w:r>
            <w:r w:rsidR="00903328">
              <w:rPr>
                <w:noProof/>
                <w:webHidden/>
              </w:rPr>
            </w:r>
            <w:r w:rsidR="00903328">
              <w:rPr>
                <w:noProof/>
                <w:webHidden/>
              </w:rPr>
              <w:fldChar w:fldCharType="separate"/>
            </w:r>
            <w:r w:rsidR="00903328">
              <w:rPr>
                <w:noProof/>
                <w:webHidden/>
              </w:rPr>
              <w:t>2</w:t>
            </w:r>
            <w:r w:rsidR="00903328">
              <w:rPr>
                <w:noProof/>
                <w:webHidden/>
              </w:rPr>
              <w:fldChar w:fldCharType="end"/>
            </w:r>
          </w:hyperlink>
        </w:p>
        <w:p w14:paraId="2A7DDE16" w14:textId="77777777" w:rsidR="00903328" w:rsidRDefault="00000000">
          <w:pPr>
            <w:pStyle w:val="TOC3"/>
            <w:tabs>
              <w:tab w:val="right" w:pos="9016"/>
            </w:tabs>
            <w:rPr>
              <w:noProof/>
            </w:rPr>
          </w:pPr>
          <w:hyperlink w:anchor="_Toc120360622" w:history="1">
            <w:r w:rsidR="00903328" w:rsidRPr="00B47B09">
              <w:rPr>
                <w:rStyle w:val="Hyperlink"/>
                <w:b/>
                <w:noProof/>
              </w:rPr>
              <w:t>Customers:</w:t>
            </w:r>
            <w:r w:rsidR="00903328" w:rsidRPr="00B47B09">
              <w:rPr>
                <w:rStyle w:val="Hyperlink"/>
                <w:noProof/>
              </w:rPr>
              <w:t xml:space="preserve"> Segmentation and Targeting</w:t>
            </w:r>
            <w:r w:rsidR="00903328">
              <w:rPr>
                <w:noProof/>
                <w:webHidden/>
              </w:rPr>
              <w:tab/>
            </w:r>
            <w:r w:rsidR="00903328">
              <w:rPr>
                <w:noProof/>
                <w:webHidden/>
              </w:rPr>
              <w:fldChar w:fldCharType="begin"/>
            </w:r>
            <w:r w:rsidR="00903328">
              <w:rPr>
                <w:noProof/>
                <w:webHidden/>
              </w:rPr>
              <w:instrText xml:space="preserve"> PAGEREF _Toc120360622 \h </w:instrText>
            </w:r>
            <w:r w:rsidR="00903328">
              <w:rPr>
                <w:noProof/>
                <w:webHidden/>
              </w:rPr>
            </w:r>
            <w:r w:rsidR="00903328">
              <w:rPr>
                <w:noProof/>
                <w:webHidden/>
              </w:rPr>
              <w:fldChar w:fldCharType="separate"/>
            </w:r>
            <w:r w:rsidR="00903328">
              <w:rPr>
                <w:noProof/>
                <w:webHidden/>
              </w:rPr>
              <w:t>2</w:t>
            </w:r>
            <w:r w:rsidR="00903328">
              <w:rPr>
                <w:noProof/>
                <w:webHidden/>
              </w:rPr>
              <w:fldChar w:fldCharType="end"/>
            </w:r>
          </w:hyperlink>
        </w:p>
        <w:p w14:paraId="39BDB92D" w14:textId="77777777" w:rsidR="00903328" w:rsidRDefault="00000000">
          <w:pPr>
            <w:pStyle w:val="TOC3"/>
            <w:tabs>
              <w:tab w:val="right" w:pos="9016"/>
            </w:tabs>
            <w:rPr>
              <w:noProof/>
            </w:rPr>
          </w:pPr>
          <w:hyperlink w:anchor="_Toc120360623" w:history="1">
            <w:r w:rsidR="00903328" w:rsidRPr="00B47B09">
              <w:rPr>
                <w:rStyle w:val="Hyperlink"/>
                <w:b/>
                <w:noProof/>
              </w:rPr>
              <w:t>Competitors:</w:t>
            </w:r>
            <w:r w:rsidR="00903328" w:rsidRPr="00B47B09">
              <w:rPr>
                <w:rStyle w:val="Hyperlink"/>
                <w:noProof/>
              </w:rPr>
              <w:t xml:space="preserve"> Porter's five forces</w:t>
            </w:r>
            <w:r w:rsidR="00903328">
              <w:rPr>
                <w:noProof/>
                <w:webHidden/>
              </w:rPr>
              <w:tab/>
            </w:r>
            <w:r w:rsidR="00903328">
              <w:rPr>
                <w:noProof/>
                <w:webHidden/>
              </w:rPr>
              <w:fldChar w:fldCharType="begin"/>
            </w:r>
            <w:r w:rsidR="00903328">
              <w:rPr>
                <w:noProof/>
                <w:webHidden/>
              </w:rPr>
              <w:instrText xml:space="preserve"> PAGEREF _Toc120360623 \h </w:instrText>
            </w:r>
            <w:r w:rsidR="00903328">
              <w:rPr>
                <w:noProof/>
                <w:webHidden/>
              </w:rPr>
            </w:r>
            <w:r w:rsidR="00903328">
              <w:rPr>
                <w:noProof/>
                <w:webHidden/>
              </w:rPr>
              <w:fldChar w:fldCharType="separate"/>
            </w:r>
            <w:r w:rsidR="00903328">
              <w:rPr>
                <w:noProof/>
                <w:webHidden/>
              </w:rPr>
              <w:t>3</w:t>
            </w:r>
            <w:r w:rsidR="00903328">
              <w:rPr>
                <w:noProof/>
                <w:webHidden/>
              </w:rPr>
              <w:fldChar w:fldCharType="end"/>
            </w:r>
          </w:hyperlink>
        </w:p>
        <w:p w14:paraId="3E75BC41" w14:textId="77777777" w:rsidR="00903328" w:rsidRDefault="00000000">
          <w:pPr>
            <w:pStyle w:val="TOC3"/>
            <w:tabs>
              <w:tab w:val="right" w:pos="9016"/>
            </w:tabs>
            <w:rPr>
              <w:noProof/>
            </w:rPr>
          </w:pPr>
          <w:hyperlink w:anchor="_Toc120360624" w:history="1">
            <w:r w:rsidR="00903328" w:rsidRPr="00B47B09">
              <w:rPr>
                <w:rStyle w:val="Hyperlink"/>
                <w:noProof/>
              </w:rPr>
              <w:t>Collaborators</w:t>
            </w:r>
            <w:r w:rsidR="00903328">
              <w:rPr>
                <w:noProof/>
                <w:webHidden/>
              </w:rPr>
              <w:tab/>
            </w:r>
            <w:r w:rsidR="00903328">
              <w:rPr>
                <w:noProof/>
                <w:webHidden/>
              </w:rPr>
              <w:fldChar w:fldCharType="begin"/>
            </w:r>
            <w:r w:rsidR="00903328">
              <w:rPr>
                <w:noProof/>
                <w:webHidden/>
              </w:rPr>
              <w:instrText xml:space="preserve"> PAGEREF _Toc120360624 \h </w:instrText>
            </w:r>
            <w:r w:rsidR="00903328">
              <w:rPr>
                <w:noProof/>
                <w:webHidden/>
              </w:rPr>
            </w:r>
            <w:r w:rsidR="00903328">
              <w:rPr>
                <w:noProof/>
                <w:webHidden/>
              </w:rPr>
              <w:fldChar w:fldCharType="separate"/>
            </w:r>
            <w:r w:rsidR="00903328">
              <w:rPr>
                <w:noProof/>
                <w:webHidden/>
              </w:rPr>
              <w:t>3</w:t>
            </w:r>
            <w:r w:rsidR="00903328">
              <w:rPr>
                <w:noProof/>
                <w:webHidden/>
              </w:rPr>
              <w:fldChar w:fldCharType="end"/>
            </w:r>
          </w:hyperlink>
        </w:p>
        <w:p w14:paraId="45C3D956" w14:textId="77777777" w:rsidR="00903328" w:rsidRDefault="00000000">
          <w:pPr>
            <w:pStyle w:val="TOC3"/>
            <w:tabs>
              <w:tab w:val="right" w:pos="9016"/>
            </w:tabs>
            <w:rPr>
              <w:noProof/>
            </w:rPr>
          </w:pPr>
          <w:hyperlink w:anchor="_Toc120360625" w:history="1">
            <w:r w:rsidR="00903328" w:rsidRPr="00B47B09">
              <w:rPr>
                <w:rStyle w:val="Hyperlink"/>
                <w:b/>
                <w:noProof/>
              </w:rPr>
              <w:t xml:space="preserve">Climate: </w:t>
            </w:r>
            <w:r w:rsidR="00903328" w:rsidRPr="00B47B09">
              <w:rPr>
                <w:rStyle w:val="Hyperlink"/>
                <w:noProof/>
              </w:rPr>
              <w:t>PESTLE</w:t>
            </w:r>
            <w:r w:rsidR="00903328">
              <w:rPr>
                <w:noProof/>
                <w:webHidden/>
              </w:rPr>
              <w:tab/>
            </w:r>
            <w:r w:rsidR="00903328">
              <w:rPr>
                <w:noProof/>
                <w:webHidden/>
              </w:rPr>
              <w:fldChar w:fldCharType="begin"/>
            </w:r>
            <w:r w:rsidR="00903328">
              <w:rPr>
                <w:noProof/>
                <w:webHidden/>
              </w:rPr>
              <w:instrText xml:space="preserve"> PAGEREF _Toc120360625 \h </w:instrText>
            </w:r>
            <w:r w:rsidR="00903328">
              <w:rPr>
                <w:noProof/>
                <w:webHidden/>
              </w:rPr>
            </w:r>
            <w:r w:rsidR="00903328">
              <w:rPr>
                <w:noProof/>
                <w:webHidden/>
              </w:rPr>
              <w:fldChar w:fldCharType="separate"/>
            </w:r>
            <w:r w:rsidR="00903328">
              <w:rPr>
                <w:noProof/>
                <w:webHidden/>
              </w:rPr>
              <w:t>3</w:t>
            </w:r>
            <w:r w:rsidR="00903328">
              <w:rPr>
                <w:noProof/>
                <w:webHidden/>
              </w:rPr>
              <w:fldChar w:fldCharType="end"/>
            </w:r>
          </w:hyperlink>
        </w:p>
        <w:p w14:paraId="05759C46" w14:textId="77777777" w:rsidR="00903328" w:rsidRDefault="00000000">
          <w:pPr>
            <w:pStyle w:val="TOC2"/>
            <w:tabs>
              <w:tab w:val="right" w:pos="9016"/>
            </w:tabs>
            <w:rPr>
              <w:noProof/>
            </w:rPr>
          </w:pPr>
          <w:hyperlink w:anchor="_Toc120360626" w:history="1">
            <w:r w:rsidR="00903328" w:rsidRPr="00B47B09">
              <w:rPr>
                <w:rStyle w:val="Hyperlink"/>
                <w:noProof/>
              </w:rPr>
              <w:t>Objectives</w:t>
            </w:r>
            <w:r w:rsidR="00903328">
              <w:rPr>
                <w:noProof/>
                <w:webHidden/>
              </w:rPr>
              <w:tab/>
            </w:r>
            <w:r w:rsidR="00903328">
              <w:rPr>
                <w:noProof/>
                <w:webHidden/>
              </w:rPr>
              <w:fldChar w:fldCharType="begin"/>
            </w:r>
            <w:r w:rsidR="00903328">
              <w:rPr>
                <w:noProof/>
                <w:webHidden/>
              </w:rPr>
              <w:instrText xml:space="preserve"> PAGEREF _Toc120360626 \h </w:instrText>
            </w:r>
            <w:r w:rsidR="00903328">
              <w:rPr>
                <w:noProof/>
                <w:webHidden/>
              </w:rPr>
            </w:r>
            <w:r w:rsidR="00903328">
              <w:rPr>
                <w:noProof/>
                <w:webHidden/>
              </w:rPr>
              <w:fldChar w:fldCharType="separate"/>
            </w:r>
            <w:r w:rsidR="00903328">
              <w:rPr>
                <w:noProof/>
                <w:webHidden/>
              </w:rPr>
              <w:t>4</w:t>
            </w:r>
            <w:r w:rsidR="00903328">
              <w:rPr>
                <w:noProof/>
                <w:webHidden/>
              </w:rPr>
              <w:fldChar w:fldCharType="end"/>
            </w:r>
          </w:hyperlink>
        </w:p>
        <w:p w14:paraId="0BF8EFB7" w14:textId="77777777" w:rsidR="00903328" w:rsidRDefault="00000000">
          <w:pPr>
            <w:pStyle w:val="TOC2"/>
            <w:tabs>
              <w:tab w:val="right" w:pos="9016"/>
            </w:tabs>
            <w:rPr>
              <w:noProof/>
            </w:rPr>
          </w:pPr>
          <w:hyperlink w:anchor="_Toc120360627" w:history="1">
            <w:r w:rsidR="00903328" w:rsidRPr="00B47B09">
              <w:rPr>
                <w:rStyle w:val="Hyperlink"/>
                <w:noProof/>
              </w:rPr>
              <w:t>Strategy</w:t>
            </w:r>
            <w:r w:rsidR="00903328">
              <w:rPr>
                <w:noProof/>
                <w:webHidden/>
              </w:rPr>
              <w:tab/>
            </w:r>
            <w:r w:rsidR="00903328">
              <w:rPr>
                <w:noProof/>
                <w:webHidden/>
              </w:rPr>
              <w:fldChar w:fldCharType="begin"/>
            </w:r>
            <w:r w:rsidR="00903328">
              <w:rPr>
                <w:noProof/>
                <w:webHidden/>
              </w:rPr>
              <w:instrText xml:space="preserve"> PAGEREF _Toc120360627 \h </w:instrText>
            </w:r>
            <w:r w:rsidR="00903328">
              <w:rPr>
                <w:noProof/>
                <w:webHidden/>
              </w:rPr>
            </w:r>
            <w:r w:rsidR="00903328">
              <w:rPr>
                <w:noProof/>
                <w:webHidden/>
              </w:rPr>
              <w:fldChar w:fldCharType="separate"/>
            </w:r>
            <w:r w:rsidR="00903328">
              <w:rPr>
                <w:noProof/>
                <w:webHidden/>
              </w:rPr>
              <w:t>4</w:t>
            </w:r>
            <w:r w:rsidR="00903328">
              <w:rPr>
                <w:noProof/>
                <w:webHidden/>
              </w:rPr>
              <w:fldChar w:fldCharType="end"/>
            </w:r>
          </w:hyperlink>
        </w:p>
        <w:p w14:paraId="6811017D" w14:textId="77777777" w:rsidR="00903328" w:rsidRDefault="00000000">
          <w:pPr>
            <w:pStyle w:val="TOC2"/>
            <w:tabs>
              <w:tab w:val="right" w:pos="9016"/>
            </w:tabs>
            <w:rPr>
              <w:noProof/>
            </w:rPr>
          </w:pPr>
          <w:hyperlink w:anchor="_Toc120360628" w:history="1">
            <w:r w:rsidR="00903328" w:rsidRPr="00B47B09">
              <w:rPr>
                <w:rStyle w:val="Hyperlink"/>
                <w:noProof/>
              </w:rPr>
              <w:t>Tactics</w:t>
            </w:r>
            <w:r w:rsidR="00903328">
              <w:rPr>
                <w:noProof/>
                <w:webHidden/>
              </w:rPr>
              <w:tab/>
            </w:r>
            <w:r w:rsidR="00903328">
              <w:rPr>
                <w:noProof/>
                <w:webHidden/>
              </w:rPr>
              <w:fldChar w:fldCharType="begin"/>
            </w:r>
            <w:r w:rsidR="00903328">
              <w:rPr>
                <w:noProof/>
                <w:webHidden/>
              </w:rPr>
              <w:instrText xml:space="preserve"> PAGEREF _Toc120360628 \h </w:instrText>
            </w:r>
            <w:r w:rsidR="00903328">
              <w:rPr>
                <w:noProof/>
                <w:webHidden/>
              </w:rPr>
            </w:r>
            <w:r w:rsidR="00903328">
              <w:rPr>
                <w:noProof/>
                <w:webHidden/>
              </w:rPr>
              <w:fldChar w:fldCharType="separate"/>
            </w:r>
            <w:r w:rsidR="00903328">
              <w:rPr>
                <w:noProof/>
                <w:webHidden/>
              </w:rPr>
              <w:t>5</w:t>
            </w:r>
            <w:r w:rsidR="00903328">
              <w:rPr>
                <w:noProof/>
                <w:webHidden/>
              </w:rPr>
              <w:fldChar w:fldCharType="end"/>
            </w:r>
          </w:hyperlink>
        </w:p>
        <w:p w14:paraId="6F731995" w14:textId="77777777" w:rsidR="00903328" w:rsidRDefault="00000000">
          <w:pPr>
            <w:pStyle w:val="TOC2"/>
            <w:tabs>
              <w:tab w:val="right" w:pos="9016"/>
            </w:tabs>
            <w:rPr>
              <w:noProof/>
            </w:rPr>
          </w:pPr>
          <w:hyperlink w:anchor="_Toc120360629" w:history="1">
            <w:r w:rsidR="00903328" w:rsidRPr="00B47B09">
              <w:rPr>
                <w:rStyle w:val="Hyperlink"/>
                <w:noProof/>
              </w:rPr>
              <w:t>Action</w:t>
            </w:r>
            <w:r w:rsidR="00903328">
              <w:rPr>
                <w:noProof/>
                <w:webHidden/>
              </w:rPr>
              <w:tab/>
            </w:r>
            <w:r w:rsidR="00903328">
              <w:rPr>
                <w:noProof/>
                <w:webHidden/>
              </w:rPr>
              <w:fldChar w:fldCharType="begin"/>
            </w:r>
            <w:r w:rsidR="00903328">
              <w:rPr>
                <w:noProof/>
                <w:webHidden/>
              </w:rPr>
              <w:instrText xml:space="preserve"> PAGEREF _Toc120360629 \h </w:instrText>
            </w:r>
            <w:r w:rsidR="00903328">
              <w:rPr>
                <w:noProof/>
                <w:webHidden/>
              </w:rPr>
            </w:r>
            <w:r w:rsidR="00903328">
              <w:rPr>
                <w:noProof/>
                <w:webHidden/>
              </w:rPr>
              <w:fldChar w:fldCharType="separate"/>
            </w:r>
            <w:r w:rsidR="00903328">
              <w:rPr>
                <w:noProof/>
                <w:webHidden/>
              </w:rPr>
              <w:t>6</w:t>
            </w:r>
            <w:r w:rsidR="00903328">
              <w:rPr>
                <w:noProof/>
                <w:webHidden/>
              </w:rPr>
              <w:fldChar w:fldCharType="end"/>
            </w:r>
          </w:hyperlink>
        </w:p>
        <w:p w14:paraId="2DA96F07" w14:textId="77777777" w:rsidR="00903328" w:rsidRDefault="004E505C">
          <w:pPr>
            <w:pStyle w:val="TOC3"/>
            <w:tabs>
              <w:tab w:val="right" w:pos="9016"/>
            </w:tabs>
            <w:rPr>
              <w:noProof/>
            </w:rPr>
          </w:pPr>
          <w:hyperlink w:anchor="_Toc120360630" w:history="1">
            <w:r w:rsidR="00903328" w:rsidRPr="00B47B09">
              <w:rPr>
                <w:rStyle w:val="Hyperlink"/>
                <w:noProof/>
              </w:rPr>
              <w:t>Gantt Chart</w:t>
            </w:r>
            <w:r w:rsidR="00903328">
              <w:rPr>
                <w:noProof/>
                <w:webHidden/>
              </w:rPr>
              <w:tab/>
            </w:r>
            <w:r w:rsidR="00903328">
              <w:rPr>
                <w:noProof/>
                <w:webHidden/>
              </w:rPr>
              <w:fldChar w:fldCharType="begin"/>
            </w:r>
            <w:r w:rsidR="00903328">
              <w:rPr>
                <w:noProof/>
                <w:webHidden/>
              </w:rPr>
              <w:instrText xml:space="preserve"> PAGEREF _Toc120360630 \h </w:instrText>
            </w:r>
            <w:r w:rsidR="00903328">
              <w:rPr>
                <w:noProof/>
                <w:webHidden/>
              </w:rPr>
            </w:r>
            <w:r w:rsidR="00903328">
              <w:rPr>
                <w:noProof/>
                <w:webHidden/>
              </w:rPr>
              <w:fldChar w:fldCharType="separate"/>
            </w:r>
            <w:r w:rsidR="00903328">
              <w:rPr>
                <w:noProof/>
                <w:webHidden/>
              </w:rPr>
              <w:t>6</w:t>
            </w:r>
            <w:r w:rsidR="00903328">
              <w:rPr>
                <w:noProof/>
                <w:webHidden/>
              </w:rPr>
              <w:fldChar w:fldCharType="end"/>
            </w:r>
          </w:hyperlink>
        </w:p>
        <w:p w14:paraId="581529CC" w14:textId="77777777" w:rsidR="00903328" w:rsidRDefault="00000000">
          <w:pPr>
            <w:pStyle w:val="TOC2"/>
            <w:tabs>
              <w:tab w:val="right" w:pos="9016"/>
            </w:tabs>
            <w:rPr>
              <w:noProof/>
            </w:rPr>
          </w:pPr>
          <w:hyperlink w:anchor="_Toc120360631" w:history="1">
            <w:r w:rsidR="00903328" w:rsidRPr="00B47B09">
              <w:rPr>
                <w:rStyle w:val="Hyperlink"/>
                <w:noProof/>
              </w:rPr>
              <w:t>Control</w:t>
            </w:r>
            <w:r w:rsidR="00903328">
              <w:rPr>
                <w:noProof/>
                <w:webHidden/>
              </w:rPr>
              <w:tab/>
            </w:r>
            <w:r w:rsidR="00903328">
              <w:rPr>
                <w:noProof/>
                <w:webHidden/>
              </w:rPr>
              <w:fldChar w:fldCharType="begin"/>
            </w:r>
            <w:r w:rsidR="00903328">
              <w:rPr>
                <w:noProof/>
                <w:webHidden/>
              </w:rPr>
              <w:instrText xml:space="preserve"> PAGEREF _Toc120360631 \h </w:instrText>
            </w:r>
            <w:r w:rsidR="00903328">
              <w:rPr>
                <w:noProof/>
                <w:webHidden/>
              </w:rPr>
            </w:r>
            <w:r w:rsidR="00903328">
              <w:rPr>
                <w:noProof/>
                <w:webHidden/>
              </w:rPr>
              <w:fldChar w:fldCharType="separate"/>
            </w:r>
            <w:r w:rsidR="00903328">
              <w:rPr>
                <w:noProof/>
                <w:webHidden/>
              </w:rPr>
              <w:t>6</w:t>
            </w:r>
            <w:r w:rsidR="00903328">
              <w:rPr>
                <w:noProof/>
                <w:webHidden/>
              </w:rPr>
              <w:fldChar w:fldCharType="end"/>
            </w:r>
          </w:hyperlink>
        </w:p>
        <w:p w14:paraId="3EF1512C" w14:textId="77777777" w:rsidR="00903328" w:rsidRDefault="00000000">
          <w:pPr>
            <w:pStyle w:val="TOC1"/>
            <w:tabs>
              <w:tab w:val="right" w:pos="9016"/>
            </w:tabs>
            <w:rPr>
              <w:noProof/>
            </w:rPr>
          </w:pPr>
          <w:hyperlink w:anchor="_Toc120360632" w:history="1">
            <w:r w:rsidR="00903328" w:rsidRPr="00B47B09">
              <w:rPr>
                <w:rStyle w:val="Hyperlink"/>
                <w:noProof/>
              </w:rPr>
              <w:t>Conclusion</w:t>
            </w:r>
            <w:r w:rsidR="00903328">
              <w:rPr>
                <w:noProof/>
                <w:webHidden/>
              </w:rPr>
              <w:tab/>
            </w:r>
            <w:r w:rsidR="00903328">
              <w:rPr>
                <w:noProof/>
                <w:webHidden/>
              </w:rPr>
              <w:fldChar w:fldCharType="begin"/>
            </w:r>
            <w:r w:rsidR="00903328">
              <w:rPr>
                <w:noProof/>
                <w:webHidden/>
              </w:rPr>
              <w:instrText xml:space="preserve"> PAGEREF _Toc120360632 \h </w:instrText>
            </w:r>
            <w:r w:rsidR="00903328">
              <w:rPr>
                <w:noProof/>
                <w:webHidden/>
              </w:rPr>
            </w:r>
            <w:r w:rsidR="00903328">
              <w:rPr>
                <w:noProof/>
                <w:webHidden/>
              </w:rPr>
              <w:fldChar w:fldCharType="separate"/>
            </w:r>
            <w:r w:rsidR="00903328">
              <w:rPr>
                <w:noProof/>
                <w:webHidden/>
              </w:rPr>
              <w:t>8</w:t>
            </w:r>
            <w:r w:rsidR="00903328">
              <w:rPr>
                <w:noProof/>
                <w:webHidden/>
              </w:rPr>
              <w:fldChar w:fldCharType="end"/>
            </w:r>
          </w:hyperlink>
        </w:p>
        <w:p w14:paraId="4AC3EB90" w14:textId="77777777" w:rsidR="00903328" w:rsidRDefault="00000000">
          <w:pPr>
            <w:pStyle w:val="TOC1"/>
            <w:tabs>
              <w:tab w:val="right" w:pos="9016"/>
            </w:tabs>
            <w:rPr>
              <w:noProof/>
            </w:rPr>
          </w:pPr>
          <w:hyperlink w:anchor="_Toc120360633" w:history="1">
            <w:r w:rsidR="00903328" w:rsidRPr="00B47B09">
              <w:rPr>
                <w:rStyle w:val="Hyperlink"/>
                <w:noProof/>
              </w:rPr>
              <w:t>References</w:t>
            </w:r>
            <w:r w:rsidR="00903328">
              <w:rPr>
                <w:noProof/>
                <w:webHidden/>
              </w:rPr>
              <w:tab/>
            </w:r>
            <w:r w:rsidR="00903328">
              <w:rPr>
                <w:noProof/>
                <w:webHidden/>
              </w:rPr>
              <w:fldChar w:fldCharType="begin"/>
            </w:r>
            <w:r w:rsidR="00903328">
              <w:rPr>
                <w:noProof/>
                <w:webHidden/>
              </w:rPr>
              <w:instrText xml:space="preserve"> PAGEREF _Toc120360633 \h </w:instrText>
            </w:r>
            <w:r w:rsidR="00903328">
              <w:rPr>
                <w:noProof/>
                <w:webHidden/>
              </w:rPr>
            </w:r>
            <w:r w:rsidR="00903328">
              <w:rPr>
                <w:noProof/>
                <w:webHidden/>
              </w:rPr>
              <w:fldChar w:fldCharType="separate"/>
            </w:r>
            <w:r w:rsidR="00903328">
              <w:rPr>
                <w:noProof/>
                <w:webHidden/>
              </w:rPr>
              <w:t>9</w:t>
            </w:r>
            <w:r w:rsidR="00903328">
              <w:rPr>
                <w:noProof/>
                <w:webHidden/>
              </w:rPr>
              <w:fldChar w:fldCharType="end"/>
            </w:r>
          </w:hyperlink>
        </w:p>
        <w:p w14:paraId="5930C056" w14:textId="77777777" w:rsidR="00903328" w:rsidRDefault="00000000">
          <w:pPr>
            <w:pStyle w:val="TOC1"/>
            <w:tabs>
              <w:tab w:val="right" w:pos="9016"/>
            </w:tabs>
            <w:rPr>
              <w:noProof/>
            </w:rPr>
          </w:pPr>
          <w:hyperlink w:anchor="_Toc120360634" w:history="1">
            <w:r w:rsidR="00903328" w:rsidRPr="00B47B09">
              <w:rPr>
                <w:rStyle w:val="Hyperlink"/>
                <w:noProof/>
              </w:rPr>
              <w:t>Appendices</w:t>
            </w:r>
            <w:r w:rsidR="00903328">
              <w:rPr>
                <w:noProof/>
                <w:webHidden/>
              </w:rPr>
              <w:tab/>
            </w:r>
            <w:r w:rsidR="00903328">
              <w:rPr>
                <w:noProof/>
                <w:webHidden/>
              </w:rPr>
              <w:fldChar w:fldCharType="begin"/>
            </w:r>
            <w:r w:rsidR="00903328">
              <w:rPr>
                <w:noProof/>
                <w:webHidden/>
              </w:rPr>
              <w:instrText xml:space="preserve"> PAGEREF _Toc120360634 \h </w:instrText>
            </w:r>
            <w:r w:rsidR="00903328">
              <w:rPr>
                <w:noProof/>
                <w:webHidden/>
              </w:rPr>
            </w:r>
            <w:r w:rsidR="00903328">
              <w:rPr>
                <w:noProof/>
                <w:webHidden/>
              </w:rPr>
              <w:fldChar w:fldCharType="separate"/>
            </w:r>
            <w:r w:rsidR="00903328">
              <w:rPr>
                <w:noProof/>
                <w:webHidden/>
              </w:rPr>
              <w:t>11</w:t>
            </w:r>
            <w:r w:rsidR="00903328">
              <w:rPr>
                <w:noProof/>
                <w:webHidden/>
              </w:rPr>
              <w:fldChar w:fldCharType="end"/>
            </w:r>
          </w:hyperlink>
        </w:p>
        <w:p w14:paraId="3E4F98F4" w14:textId="77777777" w:rsidR="000D19AC" w:rsidRDefault="004E505C">
          <w:pPr>
            <w:tabs>
              <w:tab w:val="right" w:pos="9025"/>
            </w:tabs>
            <w:spacing w:after="80" w:line="240" w:lineRule="auto"/>
          </w:pPr>
          <w:r>
            <w:fldChar w:fldCharType="end"/>
          </w:r>
        </w:p>
      </w:sdtContent>
    </w:sdt>
    <w:p w14:paraId="0EABB032" w14:textId="77777777" w:rsidR="000D19AC" w:rsidRDefault="000D19AC">
      <w:pPr>
        <w:rPr>
          <w:b/>
        </w:rPr>
      </w:pPr>
    </w:p>
    <w:p w14:paraId="6B9322B0" w14:textId="77777777" w:rsidR="000D19AC" w:rsidRDefault="004E505C">
      <w:pPr>
        <w:shd w:val="clear" w:color="auto" w:fill="FFFFFF"/>
        <w:rPr>
          <w:b/>
        </w:rPr>
      </w:pPr>
      <w:r>
        <w:br w:type="page"/>
      </w:r>
    </w:p>
    <w:p w14:paraId="06A6A071" w14:textId="77777777" w:rsidR="000D19AC" w:rsidRDefault="004E505C">
      <w:pPr>
        <w:pStyle w:val="Heading1"/>
      </w:pPr>
      <w:bookmarkStart w:id="0" w:name="_Toc120360619"/>
      <w:r>
        <w:lastRenderedPageBreak/>
        <w:t>Introduction</w:t>
      </w:r>
      <w:bookmarkEnd w:id="0"/>
    </w:p>
    <w:p w14:paraId="4165D51C" w14:textId="77777777" w:rsidR="000D19AC" w:rsidRDefault="004E505C" w:rsidP="00456A85">
      <w:pPr>
        <w:rPr>
          <w:b/>
        </w:rPr>
      </w:pPr>
      <w:r>
        <w:t>To arrange, carry out, and keep tabs on their marketing strategy throughout a certain time frame, firms need to have a marketing plan</w:t>
      </w:r>
      <w:r>
        <w:rPr>
          <w:highlight w:val="white"/>
        </w:rPr>
        <w:t xml:space="preserve"> (Dabrowski et al., 2019)</w:t>
      </w:r>
      <w:r>
        <w:t xml:space="preserve">. This research will focus on the marketing plan of the five-star </w:t>
      </w:r>
      <w:r w:rsidR="00EE4989">
        <w:t>Ritz Carlton</w:t>
      </w:r>
      <w:r>
        <w:t xml:space="preserve">, part of the Relais &amp; Chateaux chain. The plan's objective is to recruit a sizable clientele after the Covid-19 pandemic lockdown by focusing on a specific market and reaching the clients by segmenting them according to their wants and preferences. </w:t>
      </w:r>
    </w:p>
    <w:p w14:paraId="7AAD66A4" w14:textId="77777777" w:rsidR="000D19AC" w:rsidRDefault="004E505C">
      <w:pPr>
        <w:pStyle w:val="Heading2"/>
      </w:pPr>
      <w:bookmarkStart w:id="1" w:name="_Toc120360620"/>
      <w:r>
        <w:t>Situation Analysis</w:t>
      </w:r>
      <w:bookmarkEnd w:id="1"/>
    </w:p>
    <w:p w14:paraId="694788C1" w14:textId="77777777" w:rsidR="000D19AC" w:rsidRDefault="004E505C">
      <w:pPr>
        <w:pStyle w:val="Heading3"/>
      </w:pPr>
      <w:bookmarkStart w:id="2" w:name="_Toc120360621"/>
      <w:r>
        <w:t>Company: SWOT Analysis</w:t>
      </w:r>
      <w:bookmarkEnd w:id="2"/>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0D19AC" w14:paraId="33856AAD" w14:textId="77777777">
        <w:tc>
          <w:tcPr>
            <w:tcW w:w="4513" w:type="dxa"/>
            <w:shd w:val="clear" w:color="auto" w:fill="F4CCCC"/>
            <w:tcMar>
              <w:top w:w="100" w:type="dxa"/>
              <w:left w:w="100" w:type="dxa"/>
              <w:bottom w:w="100" w:type="dxa"/>
              <w:right w:w="100" w:type="dxa"/>
            </w:tcMar>
          </w:tcPr>
          <w:p w14:paraId="78563298" w14:textId="77777777" w:rsidR="000D19AC" w:rsidRDefault="004E505C">
            <w:pPr>
              <w:spacing w:after="0"/>
              <w:jc w:val="center"/>
              <w:rPr>
                <w:b/>
              </w:rPr>
            </w:pPr>
            <w:r>
              <w:rPr>
                <w:b/>
              </w:rPr>
              <w:t>Strengths</w:t>
            </w:r>
          </w:p>
        </w:tc>
        <w:tc>
          <w:tcPr>
            <w:tcW w:w="4513" w:type="dxa"/>
            <w:shd w:val="clear" w:color="auto" w:fill="F4CCCC"/>
            <w:tcMar>
              <w:top w:w="100" w:type="dxa"/>
              <w:left w:w="100" w:type="dxa"/>
              <w:bottom w:w="100" w:type="dxa"/>
              <w:right w:w="100" w:type="dxa"/>
            </w:tcMar>
          </w:tcPr>
          <w:p w14:paraId="1DDFF34C" w14:textId="77777777" w:rsidR="000D19AC" w:rsidRDefault="004E505C">
            <w:pPr>
              <w:spacing w:after="0"/>
              <w:jc w:val="center"/>
              <w:rPr>
                <w:b/>
              </w:rPr>
            </w:pPr>
            <w:r>
              <w:rPr>
                <w:b/>
              </w:rPr>
              <w:t>Weaknesses</w:t>
            </w:r>
          </w:p>
        </w:tc>
      </w:tr>
      <w:tr w:rsidR="000D19AC" w14:paraId="477FE418" w14:textId="77777777">
        <w:tc>
          <w:tcPr>
            <w:tcW w:w="4513" w:type="dxa"/>
            <w:shd w:val="clear" w:color="auto" w:fill="auto"/>
            <w:tcMar>
              <w:top w:w="100" w:type="dxa"/>
              <w:left w:w="100" w:type="dxa"/>
              <w:bottom w:w="100" w:type="dxa"/>
              <w:right w:w="100" w:type="dxa"/>
            </w:tcMar>
          </w:tcPr>
          <w:p w14:paraId="205A2DF1" w14:textId="77777777" w:rsidR="000D19AC" w:rsidRDefault="00DC5FF4">
            <w:pPr>
              <w:spacing w:after="0"/>
            </w:pPr>
            <w:r>
              <w:t>London's natural beauty and the hotel's convenient location draw many visitors. Attractive selling elements for the hotel are its variety of package deals and its outdoor amenities</w:t>
            </w:r>
            <w:r>
              <w:rPr>
                <w:highlight w:val="white"/>
              </w:rPr>
              <w:t xml:space="preserve"> (Kim et al., 2015)</w:t>
            </w:r>
            <w:r>
              <w:t>.</w:t>
            </w:r>
          </w:p>
        </w:tc>
        <w:tc>
          <w:tcPr>
            <w:tcW w:w="4513" w:type="dxa"/>
            <w:shd w:val="clear" w:color="auto" w:fill="auto"/>
            <w:tcMar>
              <w:top w:w="100" w:type="dxa"/>
              <w:left w:w="100" w:type="dxa"/>
              <w:bottom w:w="100" w:type="dxa"/>
              <w:right w:w="100" w:type="dxa"/>
            </w:tcMar>
          </w:tcPr>
          <w:p w14:paraId="3EA127C7" w14:textId="77777777" w:rsidR="000D19AC" w:rsidRDefault="004E505C">
            <w:pPr>
              <w:spacing w:after="0"/>
            </w:pPr>
            <w:r>
              <w:t>After Covid-19's lockout, a clean and healthy workplace is harder to achieve than ever.</w:t>
            </w:r>
          </w:p>
        </w:tc>
      </w:tr>
      <w:tr w:rsidR="000D19AC" w14:paraId="3F573258" w14:textId="77777777">
        <w:tc>
          <w:tcPr>
            <w:tcW w:w="4513" w:type="dxa"/>
            <w:shd w:val="clear" w:color="auto" w:fill="F4CCCC"/>
            <w:tcMar>
              <w:top w:w="100" w:type="dxa"/>
              <w:left w:w="100" w:type="dxa"/>
              <w:bottom w:w="100" w:type="dxa"/>
              <w:right w:w="100" w:type="dxa"/>
            </w:tcMar>
          </w:tcPr>
          <w:p w14:paraId="105E4EA7" w14:textId="77777777" w:rsidR="000D19AC" w:rsidRDefault="004E505C">
            <w:pPr>
              <w:spacing w:after="0"/>
              <w:jc w:val="center"/>
              <w:rPr>
                <w:b/>
              </w:rPr>
            </w:pPr>
            <w:r>
              <w:rPr>
                <w:b/>
              </w:rPr>
              <w:t>Opportunities</w:t>
            </w:r>
          </w:p>
        </w:tc>
        <w:tc>
          <w:tcPr>
            <w:tcW w:w="4513" w:type="dxa"/>
            <w:shd w:val="clear" w:color="auto" w:fill="F4CCCC"/>
            <w:tcMar>
              <w:top w:w="100" w:type="dxa"/>
              <w:left w:w="100" w:type="dxa"/>
              <w:bottom w:w="100" w:type="dxa"/>
              <w:right w:w="100" w:type="dxa"/>
            </w:tcMar>
          </w:tcPr>
          <w:p w14:paraId="0CFC1FA8" w14:textId="77777777" w:rsidR="000D19AC" w:rsidRDefault="004E505C">
            <w:pPr>
              <w:spacing w:after="0"/>
              <w:jc w:val="center"/>
              <w:rPr>
                <w:b/>
              </w:rPr>
            </w:pPr>
            <w:r>
              <w:rPr>
                <w:b/>
              </w:rPr>
              <w:t>Threats</w:t>
            </w:r>
          </w:p>
        </w:tc>
      </w:tr>
      <w:tr w:rsidR="000D19AC" w14:paraId="0FCA854A" w14:textId="77777777">
        <w:trPr>
          <w:trHeight w:val="2234"/>
        </w:trPr>
        <w:tc>
          <w:tcPr>
            <w:tcW w:w="4513" w:type="dxa"/>
            <w:shd w:val="clear" w:color="auto" w:fill="auto"/>
            <w:tcMar>
              <w:top w:w="100" w:type="dxa"/>
              <w:left w:w="100" w:type="dxa"/>
              <w:bottom w:w="100" w:type="dxa"/>
              <w:right w:w="100" w:type="dxa"/>
            </w:tcMar>
          </w:tcPr>
          <w:p w14:paraId="0F332A4C" w14:textId="77777777" w:rsidR="000D19AC" w:rsidRDefault="004E505C">
            <w:pPr>
              <w:spacing w:after="0"/>
            </w:pPr>
            <w:r>
              <w:t xml:space="preserve">In addition to accommodating guests staying for weddings, </w:t>
            </w:r>
            <w:r w:rsidR="002407D7">
              <w:t>Ritz Carton</w:t>
            </w:r>
            <w:r>
              <w:t xml:space="preserve"> also offers a variety of other events. After the lockdown of Covid-19 is lifted, this will allow the hotel to reopen and welcome guests.</w:t>
            </w:r>
          </w:p>
        </w:tc>
        <w:tc>
          <w:tcPr>
            <w:tcW w:w="4513" w:type="dxa"/>
            <w:shd w:val="clear" w:color="auto" w:fill="auto"/>
            <w:tcMar>
              <w:top w:w="100" w:type="dxa"/>
              <w:left w:w="100" w:type="dxa"/>
              <w:bottom w:w="100" w:type="dxa"/>
              <w:right w:w="100" w:type="dxa"/>
            </w:tcMar>
          </w:tcPr>
          <w:p w14:paraId="38EA4E4C" w14:textId="77777777" w:rsidR="000D19AC" w:rsidRDefault="004E505C">
            <w:pPr>
              <w:spacing w:after="0"/>
            </w:pPr>
            <w:r>
              <w:t>A major risk for the company is the very competitive business environment in the United Kingdom.</w:t>
            </w:r>
          </w:p>
        </w:tc>
      </w:tr>
    </w:tbl>
    <w:p w14:paraId="67682CE4" w14:textId="77777777" w:rsidR="000D19AC" w:rsidRDefault="004E505C">
      <w:pPr>
        <w:pStyle w:val="Heading3"/>
      </w:pPr>
      <w:bookmarkStart w:id="3" w:name="_Toc120360622"/>
      <w:r>
        <w:rPr>
          <w:b/>
        </w:rPr>
        <w:t>Customers:</w:t>
      </w:r>
      <w:r>
        <w:t xml:space="preserve"> Segmentation and Targeting</w:t>
      </w:r>
      <w:bookmarkEnd w:id="3"/>
    </w:p>
    <w:p w14:paraId="228F0BD5" w14:textId="77777777" w:rsidR="000D19AC" w:rsidRDefault="004E505C">
      <w:r>
        <w:rPr>
          <w:b/>
        </w:rPr>
        <w:t xml:space="preserve">Geographic Segmentation: </w:t>
      </w:r>
      <w:r w:rsidR="00E7232D">
        <w:t>London</w:t>
      </w:r>
      <w:r>
        <w:t xml:space="preserve">, England is home to the posh </w:t>
      </w:r>
      <w:r w:rsidR="00EE4989">
        <w:t>Ritz Carlton</w:t>
      </w:r>
      <w:r>
        <w:t xml:space="preserve">. </w:t>
      </w:r>
      <w:r w:rsidR="00EE4989">
        <w:t>Ritz Carlton</w:t>
      </w:r>
      <w:r>
        <w:t xml:space="preserve"> takes into account the need for geographical segmentation. </w:t>
      </w:r>
    </w:p>
    <w:p w14:paraId="64C5BE85" w14:textId="77777777" w:rsidR="000D19AC" w:rsidRDefault="004E505C">
      <w:r>
        <w:rPr>
          <w:b/>
        </w:rPr>
        <w:lastRenderedPageBreak/>
        <w:t>Demographic Segmentation</w:t>
      </w:r>
      <w:r>
        <w:t xml:space="preserve">: When proposing demographic segmentation for the </w:t>
      </w:r>
      <w:r w:rsidR="00FF451E">
        <w:t>Ritz Carlton</w:t>
      </w:r>
      <w:r>
        <w:t xml:space="preserve">, criteria other than age and gender are considered. These include income, marital status, and employment </w:t>
      </w:r>
      <w:r>
        <w:rPr>
          <w:highlight w:val="white"/>
        </w:rPr>
        <w:t>(Leung et al., 2017)</w:t>
      </w:r>
      <w:r>
        <w:t xml:space="preserve">. </w:t>
      </w:r>
    </w:p>
    <w:p w14:paraId="112AF3D9" w14:textId="77777777" w:rsidR="000D19AC" w:rsidRDefault="004E505C">
      <w:r>
        <w:rPr>
          <w:b/>
        </w:rPr>
        <w:t>Psychographic Segmentation</w:t>
      </w:r>
      <w:r>
        <w:t xml:space="preserve">: Interests, views, and attitudes are the focus areas for </w:t>
      </w:r>
      <w:r w:rsidR="00EE4989">
        <w:t>Ritz Carlton</w:t>
      </w:r>
      <w:r>
        <w:t xml:space="preserve">'s psychographic segmentation. </w:t>
      </w:r>
    </w:p>
    <w:p w14:paraId="37D98527" w14:textId="77777777" w:rsidR="000D19AC" w:rsidRDefault="004E505C" w:rsidP="006629F8">
      <w:pPr>
        <w:rPr>
          <w:b/>
        </w:rPr>
      </w:pPr>
      <w:r>
        <w:rPr>
          <w:b/>
        </w:rPr>
        <w:t xml:space="preserve">Behavioural Segmentation: </w:t>
      </w:r>
      <w:r>
        <w:t xml:space="preserve">The </w:t>
      </w:r>
      <w:r w:rsidR="00FF451E">
        <w:t>Ritz Carlton</w:t>
      </w:r>
      <w:r>
        <w:t xml:space="preserve"> places a strong emphasis on providing guests with first-rate service, innovative amenities, and unforgettable stays. </w:t>
      </w:r>
    </w:p>
    <w:p w14:paraId="2ED60149" w14:textId="77777777" w:rsidR="000D19AC" w:rsidRDefault="004E505C">
      <w:pPr>
        <w:pStyle w:val="Heading3"/>
      </w:pPr>
      <w:bookmarkStart w:id="4" w:name="_Toc120360623"/>
      <w:r>
        <w:rPr>
          <w:b/>
        </w:rPr>
        <w:t>Competitors:</w:t>
      </w:r>
      <w:r>
        <w:t xml:space="preserve"> Porter's five forces</w:t>
      </w:r>
      <w:bookmarkEnd w:id="4"/>
    </w:p>
    <w:tbl>
      <w:tblPr>
        <w:tblStyle w:val="a0"/>
        <w:tblW w:w="81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30"/>
        <w:gridCol w:w="3585"/>
      </w:tblGrid>
      <w:tr w:rsidR="000D19AC" w14:paraId="397FA5FA" w14:textId="77777777">
        <w:tc>
          <w:tcPr>
            <w:tcW w:w="4530" w:type="dxa"/>
            <w:shd w:val="clear" w:color="auto" w:fill="F4CCCC"/>
            <w:tcMar>
              <w:top w:w="100" w:type="dxa"/>
              <w:left w:w="100" w:type="dxa"/>
              <w:bottom w:w="100" w:type="dxa"/>
              <w:right w:w="100" w:type="dxa"/>
            </w:tcMar>
          </w:tcPr>
          <w:p w14:paraId="62FC185F" w14:textId="77777777" w:rsidR="000D19AC" w:rsidRDefault="004E505C">
            <w:pPr>
              <w:shd w:val="clear" w:color="auto" w:fill="FFFFFF"/>
              <w:spacing w:before="0" w:after="0"/>
              <w:rPr>
                <w:b/>
              </w:rPr>
            </w:pPr>
            <w:r>
              <w:rPr>
                <w:b/>
              </w:rPr>
              <w:t>Threat of New Entrants</w:t>
            </w:r>
          </w:p>
        </w:tc>
        <w:tc>
          <w:tcPr>
            <w:tcW w:w="3585" w:type="dxa"/>
            <w:shd w:val="clear" w:color="auto" w:fill="auto"/>
            <w:tcMar>
              <w:top w:w="100" w:type="dxa"/>
              <w:left w:w="100" w:type="dxa"/>
              <w:bottom w:w="100" w:type="dxa"/>
              <w:right w:w="100" w:type="dxa"/>
            </w:tcMar>
          </w:tcPr>
          <w:p w14:paraId="7C3FDFF5" w14:textId="77777777" w:rsidR="000D19AC" w:rsidRDefault="004E505C">
            <w:pPr>
              <w:shd w:val="clear" w:color="auto" w:fill="FFFFFF"/>
              <w:spacing w:before="0" w:after="0"/>
              <w:jc w:val="center"/>
              <w:rPr>
                <w:b/>
              </w:rPr>
            </w:pPr>
            <w:r>
              <w:rPr>
                <w:b/>
              </w:rPr>
              <w:t>Low</w:t>
            </w:r>
          </w:p>
        </w:tc>
      </w:tr>
      <w:tr w:rsidR="000D19AC" w14:paraId="289E19C8" w14:textId="77777777">
        <w:tc>
          <w:tcPr>
            <w:tcW w:w="4530" w:type="dxa"/>
            <w:shd w:val="clear" w:color="auto" w:fill="F4CCCC"/>
            <w:tcMar>
              <w:top w:w="100" w:type="dxa"/>
              <w:left w:w="100" w:type="dxa"/>
              <w:bottom w:w="100" w:type="dxa"/>
              <w:right w:w="100" w:type="dxa"/>
            </w:tcMar>
          </w:tcPr>
          <w:p w14:paraId="710F37EA" w14:textId="77777777" w:rsidR="000D19AC" w:rsidRDefault="004E505C">
            <w:pPr>
              <w:shd w:val="clear" w:color="auto" w:fill="FFFFFF"/>
              <w:spacing w:before="0" w:after="0"/>
              <w:rPr>
                <w:b/>
              </w:rPr>
            </w:pPr>
            <w:r>
              <w:rPr>
                <w:b/>
              </w:rPr>
              <w:t>Threat of Substitutes</w:t>
            </w:r>
          </w:p>
        </w:tc>
        <w:tc>
          <w:tcPr>
            <w:tcW w:w="3585" w:type="dxa"/>
            <w:shd w:val="clear" w:color="auto" w:fill="auto"/>
            <w:tcMar>
              <w:top w:w="100" w:type="dxa"/>
              <w:left w:w="100" w:type="dxa"/>
              <w:bottom w:w="100" w:type="dxa"/>
              <w:right w:w="100" w:type="dxa"/>
            </w:tcMar>
          </w:tcPr>
          <w:p w14:paraId="6FE112E0" w14:textId="77777777" w:rsidR="000D19AC" w:rsidRDefault="004E505C">
            <w:pPr>
              <w:shd w:val="clear" w:color="auto" w:fill="FFFFFF"/>
              <w:spacing w:before="0" w:after="0"/>
              <w:jc w:val="center"/>
              <w:rPr>
                <w:b/>
              </w:rPr>
            </w:pPr>
            <w:r>
              <w:rPr>
                <w:b/>
              </w:rPr>
              <w:t>Moderate</w:t>
            </w:r>
          </w:p>
        </w:tc>
      </w:tr>
      <w:tr w:rsidR="000D19AC" w14:paraId="70EA4A83" w14:textId="77777777">
        <w:tc>
          <w:tcPr>
            <w:tcW w:w="4530" w:type="dxa"/>
            <w:shd w:val="clear" w:color="auto" w:fill="F4CCCC"/>
            <w:tcMar>
              <w:top w:w="100" w:type="dxa"/>
              <w:left w:w="100" w:type="dxa"/>
              <w:bottom w:w="100" w:type="dxa"/>
              <w:right w:w="100" w:type="dxa"/>
            </w:tcMar>
          </w:tcPr>
          <w:p w14:paraId="544FD19E" w14:textId="77777777" w:rsidR="000D19AC" w:rsidRDefault="004E505C">
            <w:pPr>
              <w:shd w:val="clear" w:color="auto" w:fill="FFFFFF"/>
              <w:spacing w:before="0" w:after="0"/>
              <w:rPr>
                <w:b/>
              </w:rPr>
            </w:pPr>
            <w:r>
              <w:rPr>
                <w:b/>
              </w:rPr>
              <w:t>Bargaining Power of Customers</w:t>
            </w:r>
          </w:p>
        </w:tc>
        <w:tc>
          <w:tcPr>
            <w:tcW w:w="3585" w:type="dxa"/>
            <w:shd w:val="clear" w:color="auto" w:fill="auto"/>
            <w:tcMar>
              <w:top w:w="100" w:type="dxa"/>
              <w:left w:w="100" w:type="dxa"/>
              <w:bottom w:w="100" w:type="dxa"/>
              <w:right w:w="100" w:type="dxa"/>
            </w:tcMar>
          </w:tcPr>
          <w:p w14:paraId="15296A93" w14:textId="77777777" w:rsidR="000D19AC" w:rsidRDefault="004E505C">
            <w:pPr>
              <w:shd w:val="clear" w:color="auto" w:fill="FFFFFF"/>
              <w:spacing w:before="0" w:after="0"/>
              <w:jc w:val="center"/>
              <w:rPr>
                <w:b/>
              </w:rPr>
            </w:pPr>
            <w:r>
              <w:rPr>
                <w:b/>
              </w:rPr>
              <w:t>Moderate</w:t>
            </w:r>
          </w:p>
        </w:tc>
      </w:tr>
      <w:tr w:rsidR="000D19AC" w14:paraId="1C0438E7" w14:textId="77777777">
        <w:tc>
          <w:tcPr>
            <w:tcW w:w="4530" w:type="dxa"/>
            <w:shd w:val="clear" w:color="auto" w:fill="F4CCCC"/>
            <w:tcMar>
              <w:top w:w="100" w:type="dxa"/>
              <w:left w:w="100" w:type="dxa"/>
              <w:bottom w:w="100" w:type="dxa"/>
              <w:right w:w="100" w:type="dxa"/>
            </w:tcMar>
          </w:tcPr>
          <w:p w14:paraId="67397DDF" w14:textId="77777777" w:rsidR="000D19AC" w:rsidRDefault="004E505C">
            <w:pPr>
              <w:shd w:val="clear" w:color="auto" w:fill="FFFFFF"/>
              <w:spacing w:before="0" w:after="0"/>
              <w:rPr>
                <w:b/>
              </w:rPr>
            </w:pPr>
            <w:r>
              <w:rPr>
                <w:b/>
              </w:rPr>
              <w:t>Bargaining Power of Suppliers</w:t>
            </w:r>
          </w:p>
        </w:tc>
        <w:tc>
          <w:tcPr>
            <w:tcW w:w="3585" w:type="dxa"/>
            <w:shd w:val="clear" w:color="auto" w:fill="auto"/>
            <w:tcMar>
              <w:top w:w="100" w:type="dxa"/>
              <w:left w:w="100" w:type="dxa"/>
              <w:bottom w:w="100" w:type="dxa"/>
              <w:right w:w="100" w:type="dxa"/>
            </w:tcMar>
          </w:tcPr>
          <w:p w14:paraId="239EBEA3" w14:textId="77777777" w:rsidR="000D19AC" w:rsidRDefault="004E505C">
            <w:pPr>
              <w:shd w:val="clear" w:color="auto" w:fill="FFFFFF"/>
              <w:spacing w:before="0" w:after="0"/>
              <w:jc w:val="center"/>
              <w:rPr>
                <w:b/>
              </w:rPr>
            </w:pPr>
            <w:r>
              <w:rPr>
                <w:b/>
              </w:rPr>
              <w:t>Low</w:t>
            </w:r>
          </w:p>
        </w:tc>
      </w:tr>
      <w:tr w:rsidR="000D19AC" w14:paraId="71CF6654" w14:textId="77777777">
        <w:tc>
          <w:tcPr>
            <w:tcW w:w="4530" w:type="dxa"/>
            <w:shd w:val="clear" w:color="auto" w:fill="F4CCCC"/>
            <w:tcMar>
              <w:top w:w="100" w:type="dxa"/>
              <w:left w:w="100" w:type="dxa"/>
              <w:bottom w:w="100" w:type="dxa"/>
              <w:right w:w="100" w:type="dxa"/>
            </w:tcMar>
          </w:tcPr>
          <w:p w14:paraId="6907A68B" w14:textId="77777777" w:rsidR="000D19AC" w:rsidRDefault="004E505C">
            <w:pPr>
              <w:shd w:val="clear" w:color="auto" w:fill="FFFFFF"/>
              <w:spacing w:before="0" w:after="0"/>
              <w:rPr>
                <w:b/>
              </w:rPr>
            </w:pPr>
            <w:r>
              <w:rPr>
                <w:b/>
              </w:rPr>
              <w:t>Competitive Rivalry</w:t>
            </w:r>
          </w:p>
        </w:tc>
        <w:tc>
          <w:tcPr>
            <w:tcW w:w="3585" w:type="dxa"/>
            <w:shd w:val="clear" w:color="auto" w:fill="auto"/>
            <w:tcMar>
              <w:top w:w="100" w:type="dxa"/>
              <w:left w:w="100" w:type="dxa"/>
              <w:bottom w:w="100" w:type="dxa"/>
              <w:right w:w="100" w:type="dxa"/>
            </w:tcMar>
          </w:tcPr>
          <w:p w14:paraId="658D1E47" w14:textId="77777777" w:rsidR="000D19AC" w:rsidRDefault="004E505C">
            <w:pPr>
              <w:shd w:val="clear" w:color="auto" w:fill="FFFFFF"/>
              <w:spacing w:before="0" w:after="0"/>
              <w:jc w:val="center"/>
              <w:rPr>
                <w:b/>
              </w:rPr>
            </w:pPr>
            <w:r>
              <w:rPr>
                <w:b/>
              </w:rPr>
              <w:t>High</w:t>
            </w:r>
          </w:p>
        </w:tc>
      </w:tr>
    </w:tbl>
    <w:p w14:paraId="3C958ADE" w14:textId="77777777" w:rsidR="000D19AC" w:rsidRDefault="004E505C">
      <w:pPr>
        <w:pStyle w:val="Heading3"/>
      </w:pPr>
      <w:bookmarkStart w:id="5" w:name="_Toc120360624"/>
      <w:r>
        <w:t>Collaborators</w:t>
      </w:r>
      <w:bookmarkEnd w:id="5"/>
    </w:p>
    <w:p w14:paraId="4FFD4548" w14:textId="77777777" w:rsidR="000D19AC" w:rsidRDefault="004E505C">
      <w:pPr>
        <w:rPr>
          <w:b/>
        </w:rPr>
      </w:pPr>
      <w:r>
        <w:t xml:space="preserve">The </w:t>
      </w:r>
      <w:r w:rsidR="00EE4989">
        <w:t>Ritz Carlton</w:t>
      </w:r>
      <w:r>
        <w:t xml:space="preserve"> is owned by the Brownsword Hotel Group.</w:t>
      </w:r>
    </w:p>
    <w:p w14:paraId="4257C4CE" w14:textId="77777777" w:rsidR="000D19AC" w:rsidRDefault="004E505C">
      <w:pPr>
        <w:pStyle w:val="Heading3"/>
      </w:pPr>
      <w:bookmarkStart w:id="6" w:name="_Toc120360625"/>
      <w:r>
        <w:rPr>
          <w:b/>
        </w:rPr>
        <w:t xml:space="preserve">Climate: </w:t>
      </w:r>
      <w:r>
        <w:t>PESTLE</w:t>
      </w:r>
      <w:bookmarkEnd w:id="6"/>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6900"/>
      </w:tblGrid>
      <w:tr w:rsidR="000D19AC" w14:paraId="015E175E" w14:textId="77777777">
        <w:tc>
          <w:tcPr>
            <w:tcW w:w="2100" w:type="dxa"/>
            <w:shd w:val="clear" w:color="auto" w:fill="FCE5CD"/>
            <w:tcMar>
              <w:top w:w="100" w:type="dxa"/>
              <w:left w:w="100" w:type="dxa"/>
              <w:bottom w:w="100" w:type="dxa"/>
              <w:right w:w="100" w:type="dxa"/>
            </w:tcMar>
          </w:tcPr>
          <w:p w14:paraId="3C25F105" w14:textId="77777777" w:rsidR="000D19AC" w:rsidRDefault="004E505C">
            <w:pPr>
              <w:spacing w:before="0" w:after="0"/>
              <w:rPr>
                <w:b/>
              </w:rPr>
            </w:pPr>
            <w:r>
              <w:rPr>
                <w:b/>
              </w:rPr>
              <w:t>Political</w:t>
            </w:r>
          </w:p>
        </w:tc>
        <w:tc>
          <w:tcPr>
            <w:tcW w:w="6900" w:type="dxa"/>
            <w:shd w:val="clear" w:color="auto" w:fill="auto"/>
            <w:tcMar>
              <w:top w:w="100" w:type="dxa"/>
              <w:left w:w="100" w:type="dxa"/>
              <w:bottom w:w="100" w:type="dxa"/>
              <w:right w:w="100" w:type="dxa"/>
            </w:tcMar>
          </w:tcPr>
          <w:p w14:paraId="169C3305" w14:textId="77777777" w:rsidR="000D19AC" w:rsidRDefault="004E505C">
            <w:pPr>
              <w:spacing w:before="0" w:after="0"/>
            </w:pPr>
            <w:r>
              <w:t xml:space="preserve">Political events, such as Brexit, have had an effect on the firm since they have led to new restrictions that make it harder for visitors from the EU to stay at the hotel </w:t>
            </w:r>
            <w:r>
              <w:rPr>
                <w:highlight w:val="white"/>
              </w:rPr>
              <w:t>(Goryushkina et al., 2016)</w:t>
            </w:r>
            <w:r>
              <w:t>.</w:t>
            </w:r>
          </w:p>
        </w:tc>
      </w:tr>
      <w:tr w:rsidR="000D19AC" w14:paraId="1808513E" w14:textId="77777777">
        <w:tc>
          <w:tcPr>
            <w:tcW w:w="2100" w:type="dxa"/>
            <w:shd w:val="clear" w:color="auto" w:fill="FCE5CD"/>
            <w:tcMar>
              <w:top w:w="100" w:type="dxa"/>
              <w:left w:w="100" w:type="dxa"/>
              <w:bottom w:w="100" w:type="dxa"/>
              <w:right w:w="100" w:type="dxa"/>
            </w:tcMar>
          </w:tcPr>
          <w:p w14:paraId="11B32EBE" w14:textId="77777777" w:rsidR="000D19AC" w:rsidRDefault="004E505C">
            <w:pPr>
              <w:spacing w:before="0" w:after="0"/>
              <w:rPr>
                <w:b/>
              </w:rPr>
            </w:pPr>
            <w:r>
              <w:rPr>
                <w:b/>
              </w:rPr>
              <w:t>Economic</w:t>
            </w:r>
          </w:p>
        </w:tc>
        <w:tc>
          <w:tcPr>
            <w:tcW w:w="6900" w:type="dxa"/>
            <w:shd w:val="clear" w:color="auto" w:fill="auto"/>
            <w:tcMar>
              <w:top w:w="100" w:type="dxa"/>
              <w:left w:w="100" w:type="dxa"/>
              <w:bottom w:w="100" w:type="dxa"/>
              <w:right w:w="100" w:type="dxa"/>
            </w:tcMar>
          </w:tcPr>
          <w:p w14:paraId="2214EE57" w14:textId="77777777" w:rsidR="000D19AC" w:rsidRDefault="004E505C">
            <w:pPr>
              <w:spacing w:before="0" w:after="0"/>
            </w:pPr>
            <w:r>
              <w:t xml:space="preserve">Due to the quick spread of the Covid-19 pandemic, </w:t>
            </w:r>
            <w:r w:rsidR="00FF451E">
              <w:t>Ritz Carlton</w:t>
            </w:r>
            <w:r>
              <w:t>'s economy has suffered greatly.</w:t>
            </w:r>
          </w:p>
        </w:tc>
      </w:tr>
      <w:tr w:rsidR="000D19AC" w14:paraId="3C09BCA0" w14:textId="77777777">
        <w:tc>
          <w:tcPr>
            <w:tcW w:w="2100" w:type="dxa"/>
            <w:shd w:val="clear" w:color="auto" w:fill="FCE5CD"/>
            <w:tcMar>
              <w:top w:w="100" w:type="dxa"/>
              <w:left w:w="100" w:type="dxa"/>
              <w:bottom w:w="100" w:type="dxa"/>
              <w:right w:w="100" w:type="dxa"/>
            </w:tcMar>
          </w:tcPr>
          <w:p w14:paraId="12217A40" w14:textId="77777777" w:rsidR="000D19AC" w:rsidRDefault="004E505C">
            <w:pPr>
              <w:spacing w:before="0" w:after="0"/>
              <w:rPr>
                <w:b/>
              </w:rPr>
            </w:pPr>
            <w:r>
              <w:rPr>
                <w:b/>
              </w:rPr>
              <w:t>Social</w:t>
            </w:r>
          </w:p>
        </w:tc>
        <w:tc>
          <w:tcPr>
            <w:tcW w:w="6900" w:type="dxa"/>
            <w:shd w:val="clear" w:color="auto" w:fill="auto"/>
            <w:tcMar>
              <w:top w:w="100" w:type="dxa"/>
              <w:left w:w="100" w:type="dxa"/>
              <w:bottom w:w="100" w:type="dxa"/>
              <w:right w:w="100" w:type="dxa"/>
            </w:tcMar>
          </w:tcPr>
          <w:p w14:paraId="295BA65B" w14:textId="77777777" w:rsidR="000D19AC" w:rsidRDefault="004E505C">
            <w:pPr>
              <w:spacing w:before="0" w:after="0"/>
            </w:pPr>
            <w:r>
              <w:t>Covid-19 has impacted the social component, which entails providing suitable facilities to the local community and the workers, by lowering wages and temporarily suspending several consumer services.</w:t>
            </w:r>
          </w:p>
        </w:tc>
      </w:tr>
      <w:tr w:rsidR="000D19AC" w14:paraId="4EE205BB" w14:textId="77777777">
        <w:tc>
          <w:tcPr>
            <w:tcW w:w="2100" w:type="dxa"/>
            <w:shd w:val="clear" w:color="auto" w:fill="FCE5CD"/>
            <w:tcMar>
              <w:top w:w="100" w:type="dxa"/>
              <w:left w:w="100" w:type="dxa"/>
              <w:bottom w:w="100" w:type="dxa"/>
              <w:right w:w="100" w:type="dxa"/>
            </w:tcMar>
          </w:tcPr>
          <w:p w14:paraId="5C9613DD" w14:textId="77777777" w:rsidR="000D19AC" w:rsidRDefault="004E505C">
            <w:pPr>
              <w:spacing w:before="0" w:after="0"/>
              <w:rPr>
                <w:b/>
              </w:rPr>
            </w:pPr>
            <w:r>
              <w:rPr>
                <w:b/>
              </w:rPr>
              <w:lastRenderedPageBreak/>
              <w:t>Technological</w:t>
            </w:r>
          </w:p>
        </w:tc>
        <w:tc>
          <w:tcPr>
            <w:tcW w:w="6900" w:type="dxa"/>
            <w:shd w:val="clear" w:color="auto" w:fill="auto"/>
            <w:tcMar>
              <w:top w:w="100" w:type="dxa"/>
              <w:left w:w="100" w:type="dxa"/>
              <w:bottom w:w="100" w:type="dxa"/>
              <w:right w:w="100" w:type="dxa"/>
            </w:tcMar>
          </w:tcPr>
          <w:p w14:paraId="0484DD41" w14:textId="77777777" w:rsidR="000D19AC" w:rsidRDefault="00FF451E">
            <w:pPr>
              <w:spacing w:before="0" w:after="0"/>
            </w:pPr>
            <w:r>
              <w:t xml:space="preserve">Ritz Carlton has been profoundly impacted by technological advancements in the hospitality industry, particularly in the areas of digital marketing and guest room booking </w:t>
            </w:r>
            <w:r>
              <w:rPr>
                <w:highlight w:val="white"/>
              </w:rPr>
              <w:t>(Leung et al., 2017)</w:t>
            </w:r>
            <w:r>
              <w:t>.</w:t>
            </w:r>
          </w:p>
          <w:p w14:paraId="7828C387" w14:textId="77777777" w:rsidR="000D19AC" w:rsidRDefault="000D19AC">
            <w:pPr>
              <w:widowControl w:val="0"/>
              <w:spacing w:before="0" w:after="0" w:line="240" w:lineRule="auto"/>
              <w:jc w:val="left"/>
            </w:pPr>
          </w:p>
        </w:tc>
      </w:tr>
      <w:tr w:rsidR="000D19AC" w14:paraId="55FD7CF8" w14:textId="77777777">
        <w:tc>
          <w:tcPr>
            <w:tcW w:w="2100" w:type="dxa"/>
            <w:shd w:val="clear" w:color="auto" w:fill="FCE5CD"/>
            <w:tcMar>
              <w:top w:w="100" w:type="dxa"/>
              <w:left w:w="100" w:type="dxa"/>
              <w:bottom w:w="100" w:type="dxa"/>
              <w:right w:w="100" w:type="dxa"/>
            </w:tcMar>
          </w:tcPr>
          <w:p w14:paraId="5002C228" w14:textId="77777777" w:rsidR="000D19AC" w:rsidRDefault="004E505C">
            <w:pPr>
              <w:spacing w:before="0" w:after="0"/>
              <w:rPr>
                <w:b/>
              </w:rPr>
            </w:pPr>
            <w:r>
              <w:rPr>
                <w:b/>
              </w:rPr>
              <w:t>Environmental</w:t>
            </w:r>
          </w:p>
        </w:tc>
        <w:tc>
          <w:tcPr>
            <w:tcW w:w="6900" w:type="dxa"/>
            <w:shd w:val="clear" w:color="auto" w:fill="auto"/>
            <w:tcMar>
              <w:top w:w="100" w:type="dxa"/>
              <w:left w:w="100" w:type="dxa"/>
              <w:bottom w:w="100" w:type="dxa"/>
              <w:right w:w="100" w:type="dxa"/>
            </w:tcMar>
          </w:tcPr>
          <w:p w14:paraId="14DF4F9A" w14:textId="77777777" w:rsidR="000D19AC" w:rsidRDefault="004E505C">
            <w:pPr>
              <w:spacing w:before="0" w:after="0"/>
            </w:pPr>
            <w:r>
              <w:t>This hotel, located in a particularly scenic area of Dartmoor National Park, has a responsibility to do its bit to protect the park's natural beauty by minimising its impact on the environment</w:t>
            </w:r>
            <w:r>
              <w:rPr>
                <w:highlight w:val="white"/>
              </w:rPr>
              <w:t xml:space="preserve"> (Denizci et al., 2016)</w:t>
            </w:r>
            <w:r>
              <w:t>.</w:t>
            </w:r>
          </w:p>
        </w:tc>
      </w:tr>
      <w:tr w:rsidR="000D19AC" w14:paraId="72EBA6AD" w14:textId="77777777">
        <w:tc>
          <w:tcPr>
            <w:tcW w:w="2100" w:type="dxa"/>
            <w:shd w:val="clear" w:color="auto" w:fill="FCE5CD"/>
            <w:tcMar>
              <w:top w:w="100" w:type="dxa"/>
              <w:left w:w="100" w:type="dxa"/>
              <w:bottom w:w="100" w:type="dxa"/>
              <w:right w:w="100" w:type="dxa"/>
            </w:tcMar>
          </w:tcPr>
          <w:p w14:paraId="78B00E82" w14:textId="77777777" w:rsidR="000D19AC" w:rsidRDefault="004E505C">
            <w:pPr>
              <w:spacing w:before="0" w:after="0"/>
              <w:rPr>
                <w:b/>
              </w:rPr>
            </w:pPr>
            <w:r>
              <w:rPr>
                <w:b/>
              </w:rPr>
              <w:t>Legal</w:t>
            </w:r>
          </w:p>
        </w:tc>
        <w:tc>
          <w:tcPr>
            <w:tcW w:w="6900" w:type="dxa"/>
            <w:shd w:val="clear" w:color="auto" w:fill="auto"/>
            <w:tcMar>
              <w:top w:w="100" w:type="dxa"/>
              <w:left w:w="100" w:type="dxa"/>
              <w:bottom w:w="100" w:type="dxa"/>
              <w:right w:w="100" w:type="dxa"/>
            </w:tcMar>
          </w:tcPr>
          <w:p w14:paraId="152977F5" w14:textId="77777777" w:rsidR="000D19AC" w:rsidRDefault="00FF451E">
            <w:pPr>
              <w:spacing w:before="0" w:after="0"/>
            </w:pPr>
            <w:r>
              <w:t xml:space="preserve">Ritz Carlton follows the necessary legal procedures and frameworks to avoid any potential legal issues. </w:t>
            </w:r>
          </w:p>
        </w:tc>
      </w:tr>
    </w:tbl>
    <w:p w14:paraId="55662F49" w14:textId="77777777" w:rsidR="000D19AC" w:rsidRDefault="004E505C">
      <w:pPr>
        <w:pStyle w:val="Heading2"/>
      </w:pPr>
      <w:bookmarkStart w:id="7" w:name="_Toc120360626"/>
      <w:r>
        <w:t>Objectives</w:t>
      </w:r>
      <w:bookmarkEnd w:id="7"/>
    </w:p>
    <w:p w14:paraId="4C30E7D9" w14:textId="77777777" w:rsidR="000D19AC" w:rsidRDefault="004E505C">
      <w:pPr>
        <w:shd w:val="clear" w:color="auto" w:fill="FFFFFF"/>
      </w:pPr>
      <w:r>
        <w:t xml:space="preserve">The main purpose of an effective hotel marketing strategy is to raise awareness of the hotel's brand, making the hotel easy to book from a travel planning website </w:t>
      </w:r>
      <w:r>
        <w:rPr>
          <w:highlight w:val="white"/>
        </w:rPr>
        <w:t>(Li et al., 2015)</w:t>
      </w:r>
      <w:r>
        <w:t xml:space="preserve">. </w:t>
      </w:r>
    </w:p>
    <w:p w14:paraId="0B3B51FE" w14:textId="77777777" w:rsidR="000D19AC" w:rsidRDefault="004E505C">
      <w:pPr>
        <w:shd w:val="clear" w:color="auto" w:fill="FFFFFF"/>
      </w:pPr>
      <w:r>
        <w:rPr>
          <w:b/>
        </w:rPr>
        <w:t xml:space="preserve">SMART Target: </w:t>
      </w:r>
      <w:r>
        <w:t>Improve the percentage of direct bookings by 10% in the second quarter.</w:t>
      </w:r>
    </w:p>
    <w:p w14:paraId="7DC52ECC" w14:textId="77777777" w:rsidR="000D19AC" w:rsidRDefault="004E505C">
      <w:pPr>
        <w:shd w:val="clear" w:color="auto" w:fill="FFFFFF"/>
      </w:pPr>
      <w:r>
        <w:rPr>
          <w:b/>
        </w:rPr>
        <w:t xml:space="preserve">Specific: </w:t>
      </w:r>
      <w:r>
        <w:t>Boost guest reservations by 10%</w:t>
      </w:r>
    </w:p>
    <w:p w14:paraId="10A14ACA" w14:textId="77777777" w:rsidR="000D19AC" w:rsidRDefault="004E505C">
      <w:pPr>
        <w:shd w:val="clear" w:color="auto" w:fill="FFFFFF"/>
      </w:pPr>
      <w:r>
        <w:rPr>
          <w:b/>
        </w:rPr>
        <w:t>Measurable:</w:t>
      </w:r>
      <w:r>
        <w:t xml:space="preserve"> The goal is to boost direct bookings by 10%.</w:t>
      </w:r>
    </w:p>
    <w:p w14:paraId="16BED278" w14:textId="77777777" w:rsidR="000D19AC" w:rsidRDefault="004E505C">
      <w:pPr>
        <w:shd w:val="clear" w:color="auto" w:fill="FFFFFF"/>
      </w:pPr>
      <w:r>
        <w:rPr>
          <w:b/>
        </w:rPr>
        <w:t>Achievable:</w:t>
      </w:r>
      <w:r>
        <w:t xml:space="preserve"> Many factors may contribute to a positive outcome, therefore the target is within reach.</w:t>
      </w:r>
    </w:p>
    <w:p w14:paraId="319D0A14" w14:textId="77777777" w:rsidR="000D19AC" w:rsidRDefault="004E505C">
      <w:pPr>
        <w:shd w:val="clear" w:color="auto" w:fill="FFFFFF"/>
      </w:pPr>
      <w:r>
        <w:rPr>
          <w:b/>
        </w:rPr>
        <w:t xml:space="preserve">Relevancy: </w:t>
      </w:r>
      <w:r>
        <w:t xml:space="preserve">This objective is in line with the overarching aim of decreasing commission expenses and raising profits </w:t>
      </w:r>
      <w:r>
        <w:rPr>
          <w:highlight w:val="white"/>
        </w:rPr>
        <w:t>(Middleton and Clarke, 2012)</w:t>
      </w:r>
      <w:r>
        <w:t>.</w:t>
      </w:r>
    </w:p>
    <w:p w14:paraId="70987BDA" w14:textId="77777777" w:rsidR="000D19AC" w:rsidRDefault="004E505C">
      <w:pPr>
        <w:shd w:val="clear" w:color="auto" w:fill="FFFFFF"/>
        <w:rPr>
          <w:b/>
        </w:rPr>
      </w:pPr>
      <w:r>
        <w:rPr>
          <w:b/>
        </w:rPr>
        <w:t>Time:</w:t>
      </w:r>
      <w:r>
        <w:t xml:space="preserve"> It's a single quarter, thus success may be determined by comparing direct booking % at the start and conclusion.</w:t>
      </w:r>
    </w:p>
    <w:p w14:paraId="24D44B30" w14:textId="77777777" w:rsidR="000D19AC" w:rsidRDefault="004E505C">
      <w:pPr>
        <w:pStyle w:val="Heading2"/>
      </w:pPr>
      <w:bookmarkStart w:id="8" w:name="_Toc120360627"/>
      <w:r>
        <w:t>Strategy</w:t>
      </w:r>
      <w:bookmarkEnd w:id="8"/>
    </w:p>
    <w:p w14:paraId="7F5546FA" w14:textId="77777777" w:rsidR="000D19AC" w:rsidRDefault="004E505C">
      <w:pPr>
        <w:shd w:val="clear" w:color="auto" w:fill="FFFFFF"/>
        <w:rPr>
          <w:b/>
        </w:rPr>
      </w:pPr>
      <w:r>
        <w:rPr>
          <w:b/>
        </w:rPr>
        <w:t>Value Proposition</w:t>
      </w:r>
    </w:p>
    <w:p w14:paraId="0590DD29" w14:textId="77777777" w:rsidR="000D19AC" w:rsidRDefault="00FF451E">
      <w:pPr>
        <w:shd w:val="clear" w:color="auto" w:fill="FFFFFF"/>
      </w:pPr>
      <w:r>
        <w:t xml:space="preserve">Ritz Carlton's main selling points are its convenience, personalization, affordability, and reputation. Having so many different alternatives available is one way the organisation </w:t>
      </w:r>
      <w:r>
        <w:lastRenderedPageBreak/>
        <w:t>promotes accessibility</w:t>
      </w:r>
      <w:r>
        <w:rPr>
          <w:highlight w:val="white"/>
        </w:rPr>
        <w:t xml:space="preserve"> (Yang et al., 2012)</w:t>
      </w:r>
      <w:r>
        <w:t>. The business encourages individualization by letting customers choose among vacation packages that highlight features like kid-friendliness or gourmet dining. A variety of programmes are provided by the firm with the goal of cutting expenses. The firm also offers discounts via its website's "Deals" and "Packages" sections, whereby numerous vacations may be booked at a reduced rate. As a consequence of its achievements, the firm has become a recognised brand.</w:t>
      </w:r>
    </w:p>
    <w:p w14:paraId="21811695" w14:textId="77777777" w:rsidR="000D19AC" w:rsidRDefault="004E505C">
      <w:pPr>
        <w:shd w:val="clear" w:color="auto" w:fill="FFFFFF"/>
        <w:rPr>
          <w:b/>
        </w:rPr>
      </w:pPr>
      <w:r>
        <w:rPr>
          <w:b/>
        </w:rPr>
        <w:t>Customer Segments</w:t>
      </w:r>
    </w:p>
    <w:p w14:paraId="704C1DCE" w14:textId="77777777" w:rsidR="000D19AC" w:rsidRDefault="00FF451E">
      <w:pPr>
        <w:shd w:val="clear" w:color="auto" w:fill="FFFFFF"/>
      </w:pPr>
      <w:r>
        <w:t xml:space="preserve">Ritz Carlton's clientele has varied requirements, hence the company operates in a divided market. The company's hotel brands cater to customers with diverse incomes by providing accommodations at a range of pricing ranges and with differing degrees of luxury. The interaction between Ritz Carlton and its customers is mostly of a self-service type </w:t>
      </w:r>
      <w:r>
        <w:rPr>
          <w:highlight w:val="white"/>
        </w:rPr>
        <w:t>(Phelan et al., 2013)</w:t>
      </w:r>
      <w:r>
        <w:t xml:space="preserve">. </w:t>
      </w:r>
    </w:p>
    <w:p w14:paraId="33205336" w14:textId="188F6AFC" w:rsidR="000D19AC" w:rsidRDefault="004E505C">
      <w:pPr>
        <w:pStyle w:val="Heading2"/>
      </w:pPr>
      <w:bookmarkStart w:id="9" w:name="_Toc120360628"/>
      <w:r>
        <w:t>Tactics</w:t>
      </w:r>
      <w:bookmarkEnd w:id="9"/>
      <w:r w:rsidR="00F5432C">
        <w:t xml:space="preserve"> </w:t>
      </w:r>
      <w:r w:rsidR="00FA672C">
        <w:t>( Marketing Mix)</w:t>
      </w:r>
    </w:p>
    <w:p w14:paraId="7A24FD54" w14:textId="77777777" w:rsidR="000D19AC" w:rsidRDefault="004E505C">
      <w:pPr>
        <w:shd w:val="clear" w:color="auto" w:fill="FFFFFF"/>
      </w:pPr>
      <w:r>
        <w:rPr>
          <w:b/>
        </w:rPr>
        <w:t xml:space="preserve">Product: </w:t>
      </w:r>
      <w:r>
        <w:t xml:space="preserve">In addition to its luxurious five-star lodgings, the </w:t>
      </w:r>
      <w:r w:rsidR="00FF451E">
        <w:t>Ritz Carlton</w:t>
      </w:r>
      <w:r>
        <w:t xml:space="preserve"> has a high-end dining venue that is renowned for the inventiveness of its culinary offerings</w:t>
      </w:r>
      <w:r>
        <w:rPr>
          <w:highlight w:val="white"/>
        </w:rPr>
        <w:t xml:space="preserve"> (McManus, 2013)</w:t>
      </w:r>
      <w:r>
        <w:t>. The hotel has a variety of activities and services, some of which include a tennis court, an 18-hole putting course, stunning spas, a wellness centre, suites, and wet rooms with a wonderful view of the hotel garden.</w:t>
      </w:r>
    </w:p>
    <w:p w14:paraId="781780FD" w14:textId="77777777" w:rsidR="000D19AC" w:rsidRDefault="004E505C">
      <w:pPr>
        <w:shd w:val="clear" w:color="auto" w:fill="FFFFFF"/>
      </w:pPr>
      <w:r>
        <w:rPr>
          <w:b/>
        </w:rPr>
        <w:t xml:space="preserve">Place: </w:t>
      </w:r>
      <w:r>
        <w:t xml:space="preserve">It's easy to get to the </w:t>
      </w:r>
      <w:r w:rsidR="00EE4989">
        <w:t>Ritz Carlton</w:t>
      </w:r>
      <w:r>
        <w:t xml:space="preserve"> in </w:t>
      </w:r>
      <w:r w:rsidR="00AA4615">
        <w:t>London</w:t>
      </w:r>
      <w:r>
        <w:t>, whether you're travelling by car, plane, train, or boat. The hotel also provides visitors with internet booking portals and guest feedback boards, both of which allow for interaction between guests and staff members for the sharing of views</w:t>
      </w:r>
      <w:r>
        <w:rPr>
          <w:highlight w:val="white"/>
        </w:rPr>
        <w:t xml:space="preserve"> (Leung et al., 2015)</w:t>
      </w:r>
      <w:r>
        <w:t>. This hotel consistently earns high marks from guests who have been there because of the scenic surroundings and calming atmosphere it provides. In addition, visitors have the ability to book rooms and submit feedback to the management of the hotel via discussion boards and websites that are specifically for that purpose. Because it is located in such a lovely area and because the environment there is so relaxing, the hotel consistently has a large number of customers.</w:t>
      </w:r>
    </w:p>
    <w:p w14:paraId="38BC6551" w14:textId="77777777" w:rsidR="000D19AC" w:rsidRDefault="004E505C">
      <w:pPr>
        <w:shd w:val="clear" w:color="auto" w:fill="FFFFFF"/>
      </w:pPr>
      <w:r>
        <w:rPr>
          <w:b/>
        </w:rPr>
        <w:t xml:space="preserve">Price: </w:t>
      </w:r>
      <w:r>
        <w:t xml:space="preserve">The </w:t>
      </w:r>
      <w:r w:rsidR="00FF451E">
        <w:t>Ritz Carlton</w:t>
      </w:r>
      <w:r>
        <w:t xml:space="preserve"> maintains a pricing strategy that is quite competitive, and in addition, the hotel provides a wide variety of alluring discounts and packages</w:t>
      </w:r>
      <w:r>
        <w:rPr>
          <w:highlight w:val="white"/>
        </w:rPr>
        <w:t xml:space="preserve"> (Leonidou et al., 2013)</w:t>
      </w:r>
      <w:r>
        <w:t xml:space="preserve">. To entice clients, </w:t>
      </w:r>
      <w:r w:rsidR="00FF451E">
        <w:t>Ritz Carlton</w:t>
      </w:r>
      <w:r>
        <w:t xml:space="preserve"> employs a competitive pricing approach and offers a wide choice </w:t>
      </w:r>
      <w:r>
        <w:lastRenderedPageBreak/>
        <w:t xml:space="preserve">of tempting bundles and deals. Following the conclusion of Covid19, </w:t>
      </w:r>
      <w:r w:rsidR="00FF451E">
        <w:t>Ritz Carlton</w:t>
      </w:r>
      <w:r>
        <w:t xml:space="preserve"> decreased costs across the board and offered unique deals on a variety of vacation packages in an attempt to attract new clients.</w:t>
      </w:r>
    </w:p>
    <w:p w14:paraId="2E87B48F" w14:textId="77777777" w:rsidR="000D19AC" w:rsidRDefault="004E505C">
      <w:pPr>
        <w:shd w:val="clear" w:color="auto" w:fill="FFFFFF"/>
        <w:rPr>
          <w:b/>
        </w:rPr>
      </w:pPr>
      <w:r>
        <w:rPr>
          <w:b/>
        </w:rPr>
        <w:t xml:space="preserve">Promotion: </w:t>
      </w:r>
      <w:r w:rsidR="00FF451E">
        <w:t>Ritz Carlton</w:t>
      </w:r>
      <w:r>
        <w:t xml:space="preserve"> advertises the hotel by drawing attention to the fact that it is environmentally responsible within the British hospitality industry (UK). After the operation Covid-19 was terminated, </w:t>
      </w:r>
      <w:r w:rsidR="00FF451E">
        <w:t>Ritz Carlton</w:t>
      </w:r>
      <w:r>
        <w:t xml:space="preserve"> made the choice to advertise itself via internet channels, social media, and many other digital marketing tactics. As a result, the firm saw a significant increase in the size of its existing client base </w:t>
      </w:r>
      <w:r>
        <w:rPr>
          <w:highlight w:val="white"/>
        </w:rPr>
        <w:t>(Gardini, 2022)</w:t>
      </w:r>
      <w:r>
        <w:t xml:space="preserve">. </w:t>
      </w:r>
      <w:r w:rsidR="00FF451E">
        <w:t>Ritz Carlton</w:t>
      </w:r>
      <w:r>
        <w:t xml:space="preserve"> may let prospective guests know about their new packages and deals with the use of email marketing. </w:t>
      </w:r>
    </w:p>
    <w:p w14:paraId="2726AD83" w14:textId="77777777" w:rsidR="000D19AC" w:rsidRDefault="004E505C">
      <w:pPr>
        <w:pStyle w:val="Heading2"/>
      </w:pPr>
      <w:bookmarkStart w:id="10" w:name="_Toc120360629"/>
      <w:r>
        <w:t>Action</w:t>
      </w:r>
      <w:bookmarkEnd w:id="10"/>
    </w:p>
    <w:p w14:paraId="11DB5315" w14:textId="77777777" w:rsidR="000D19AC" w:rsidRDefault="004E505C">
      <w:pPr>
        <w:pStyle w:val="Heading3"/>
      </w:pPr>
      <w:bookmarkStart w:id="11" w:name="_Toc120360630"/>
      <w:r>
        <w:t>Gantt Chart</w:t>
      </w:r>
      <w:bookmarkEnd w:id="11"/>
    </w:p>
    <w:p w14:paraId="260F13F6" w14:textId="77777777" w:rsidR="00CE6405" w:rsidRPr="00CE6405" w:rsidRDefault="00CE6405" w:rsidP="00CE6405">
      <w:r>
        <w:rPr>
          <w:noProof/>
        </w:rPr>
        <w:drawing>
          <wp:inline distT="0" distB="0" distL="0" distR="0" wp14:anchorId="59B9A391" wp14:editId="41C4E13F">
            <wp:extent cx="5731510" cy="13627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362710"/>
                    </a:xfrm>
                    <a:prstGeom prst="rect">
                      <a:avLst/>
                    </a:prstGeom>
                  </pic:spPr>
                </pic:pic>
              </a:graphicData>
            </a:graphic>
          </wp:inline>
        </w:drawing>
      </w:r>
    </w:p>
    <w:p w14:paraId="2B7D9B36" w14:textId="77777777" w:rsidR="000D19AC" w:rsidRDefault="004E505C">
      <w:pPr>
        <w:shd w:val="clear" w:color="auto" w:fill="FFFFFF"/>
      </w:pPr>
      <w:r>
        <w:t xml:space="preserve">With the assistance of marketing channels, one is able to determine the method that will be most successful in reaching a particular demographic </w:t>
      </w:r>
      <w:r>
        <w:rPr>
          <w:highlight w:val="white"/>
        </w:rPr>
        <w:t>(Cooper et al., 2017)</w:t>
      </w:r>
      <w:r>
        <w:t>. If this is in place, there is a greater chance that members of the target market will purchase the product in question. The majority of the company's time has been devoted to expanding our client base because we understand the significance of this objective.</w:t>
      </w:r>
    </w:p>
    <w:p w14:paraId="0CB82E1A" w14:textId="77777777" w:rsidR="000D19AC" w:rsidRDefault="004E505C">
      <w:pPr>
        <w:pStyle w:val="Heading2"/>
      </w:pPr>
      <w:bookmarkStart w:id="12" w:name="_Toc120360631"/>
      <w:r>
        <w:t>Control</w:t>
      </w:r>
      <w:bookmarkEnd w:id="12"/>
    </w:p>
    <w:p w14:paraId="10CD59DD" w14:textId="77777777" w:rsidR="000D19AC" w:rsidRDefault="004E505C">
      <w:pPr>
        <w:shd w:val="clear" w:color="auto" w:fill="FFFFFF"/>
      </w:pPr>
      <w:r>
        <w:t xml:space="preserve">The quality of the amenities and the service provided by the </w:t>
      </w:r>
      <w:r w:rsidR="00FF451E">
        <w:t>Ritz Carlton</w:t>
      </w:r>
      <w:r>
        <w:t xml:space="preserve"> are what set it apart from competitors. </w:t>
      </w:r>
      <w:r w:rsidR="00FF451E">
        <w:t>Ritz Carlton</w:t>
      </w:r>
      <w:r>
        <w:t xml:space="preserve"> has more inventory than any other hotelier in the works, meaning that its competitive edge over the industry will last for years to come. This metric is used to evaluate a company's profitability. It calculates the return on the company's total invested capital </w:t>
      </w:r>
      <w:r>
        <w:rPr>
          <w:highlight w:val="white"/>
        </w:rPr>
        <w:t>(Chan, 2013)</w:t>
      </w:r>
      <w:r>
        <w:t xml:space="preserve">. The hotel may calculate the owners' net profit using these ratios. After the Covid19 shutdown, </w:t>
      </w:r>
      <w:r w:rsidR="00FF451E">
        <w:t>Ritz Carlton</w:t>
      </w:r>
      <w:r>
        <w:t xml:space="preserve"> may use video marketing to entice guests to book a </w:t>
      </w:r>
      <w:r>
        <w:lastRenderedPageBreak/>
        <w:t xml:space="preserve">room by showcasing the hotel's amenities, the surrounding area's attractions, and the convenience of staying at the </w:t>
      </w:r>
      <w:r w:rsidR="00FF451E">
        <w:t>Ritz Carlton</w:t>
      </w:r>
      <w:r>
        <w:t>.</w:t>
      </w:r>
    </w:p>
    <w:p w14:paraId="30FD3287" w14:textId="77777777" w:rsidR="000D19AC" w:rsidRDefault="004E505C">
      <w:pPr>
        <w:shd w:val="clear" w:color="auto" w:fill="FFFFFF"/>
      </w:pPr>
      <w:r>
        <w:br w:type="page"/>
      </w:r>
    </w:p>
    <w:p w14:paraId="7C882434" w14:textId="77777777" w:rsidR="000D19AC" w:rsidRDefault="004E505C">
      <w:pPr>
        <w:pStyle w:val="Heading1"/>
      </w:pPr>
      <w:bookmarkStart w:id="13" w:name="_Toc120360632"/>
      <w:r>
        <w:lastRenderedPageBreak/>
        <w:t>Conclusion</w:t>
      </w:r>
      <w:bookmarkEnd w:id="13"/>
    </w:p>
    <w:p w14:paraId="0DE1E3D1" w14:textId="77777777" w:rsidR="000D19AC" w:rsidRDefault="004E505C">
      <w:pPr>
        <w:shd w:val="clear" w:color="auto" w:fill="FFFFFF"/>
      </w:pPr>
      <w:r>
        <w:t>A marketing plan details how the company intends to expand their clientele and market share via advertising and promotion. In addition, it may be used as a gauge of the marketing campaign's performance thus far</w:t>
      </w:r>
      <w:r>
        <w:rPr>
          <w:highlight w:val="white"/>
        </w:rPr>
        <w:t xml:space="preserve"> (Bilgihan and Bujisic, 2015)</w:t>
      </w:r>
      <w:r>
        <w:t xml:space="preserve">. Establishing a realistic budget, communicating departmental objectives, and determining who the target market is for a product or service are all important tenets of any marketing strategy. A well-thought-out marketing strategy may help businesses adopt techniques that appeal to the company's target demographic while also contributing to the company's bottom line. </w:t>
      </w:r>
      <w:r w:rsidR="008E0B89">
        <w:t>Ritz Carton</w:t>
      </w:r>
      <w:r>
        <w:t xml:space="preserve"> should carefully investigate their target market and promote accordingly.</w:t>
      </w:r>
    </w:p>
    <w:p w14:paraId="2DED8565" w14:textId="77777777" w:rsidR="000D19AC" w:rsidRDefault="000D19AC">
      <w:pPr>
        <w:shd w:val="clear" w:color="auto" w:fill="FFFFFF"/>
      </w:pPr>
    </w:p>
    <w:p w14:paraId="0C233D93" w14:textId="77777777" w:rsidR="000D19AC" w:rsidRDefault="000D19AC">
      <w:pPr>
        <w:shd w:val="clear" w:color="auto" w:fill="FFFFFF"/>
      </w:pPr>
    </w:p>
    <w:p w14:paraId="3EFDE7A0" w14:textId="77777777" w:rsidR="000D19AC" w:rsidRDefault="000D19AC">
      <w:pPr>
        <w:shd w:val="clear" w:color="auto" w:fill="FFFFFF"/>
      </w:pPr>
    </w:p>
    <w:p w14:paraId="2DABB9F2" w14:textId="77777777" w:rsidR="000D19AC" w:rsidRDefault="000D19AC">
      <w:pPr>
        <w:shd w:val="clear" w:color="auto" w:fill="FFFFFF"/>
      </w:pPr>
    </w:p>
    <w:p w14:paraId="30094412" w14:textId="77777777" w:rsidR="000D19AC" w:rsidRDefault="000D19AC">
      <w:pPr>
        <w:shd w:val="clear" w:color="auto" w:fill="FFFFFF"/>
      </w:pPr>
    </w:p>
    <w:p w14:paraId="6E852121" w14:textId="77777777" w:rsidR="000D19AC" w:rsidRDefault="000D19AC">
      <w:pPr>
        <w:shd w:val="clear" w:color="auto" w:fill="FFFFFF"/>
      </w:pPr>
    </w:p>
    <w:p w14:paraId="0454F0D8" w14:textId="77777777" w:rsidR="000D19AC" w:rsidRDefault="000D19AC">
      <w:pPr>
        <w:shd w:val="clear" w:color="auto" w:fill="FFFFFF"/>
      </w:pPr>
    </w:p>
    <w:p w14:paraId="49A839B4" w14:textId="77777777" w:rsidR="000D19AC" w:rsidRDefault="004E505C">
      <w:pPr>
        <w:shd w:val="clear" w:color="auto" w:fill="FFFFFF"/>
        <w:rPr>
          <w:b/>
        </w:rPr>
      </w:pPr>
      <w:r>
        <w:br w:type="page"/>
      </w:r>
    </w:p>
    <w:p w14:paraId="55BA80D0" w14:textId="77777777" w:rsidR="000D19AC" w:rsidRDefault="004E505C">
      <w:pPr>
        <w:pStyle w:val="Heading1"/>
      </w:pPr>
      <w:bookmarkStart w:id="14" w:name="_Toc120360633"/>
      <w:r>
        <w:lastRenderedPageBreak/>
        <w:t>References</w:t>
      </w:r>
      <w:bookmarkEnd w:id="14"/>
    </w:p>
    <w:p w14:paraId="6EEC7DE8" w14:textId="77777777" w:rsidR="000D19AC" w:rsidRDefault="004E505C">
      <w:pPr>
        <w:shd w:val="clear" w:color="auto" w:fill="FFFFFF"/>
        <w:rPr>
          <w:highlight w:val="white"/>
        </w:rPr>
      </w:pPr>
      <w:r>
        <w:rPr>
          <w:highlight w:val="white"/>
        </w:rPr>
        <w:t xml:space="preserve">Bilgihan, A. and Bujisic, M., 2015. The effect of website features in online relationship marketing: A case of online hotel booking. </w:t>
      </w:r>
      <w:r>
        <w:rPr>
          <w:i/>
          <w:highlight w:val="white"/>
        </w:rPr>
        <w:t>Electronic commerce research and applications</w:t>
      </w:r>
      <w:r>
        <w:rPr>
          <w:highlight w:val="white"/>
        </w:rPr>
        <w:t xml:space="preserve">, </w:t>
      </w:r>
      <w:r>
        <w:rPr>
          <w:i/>
          <w:highlight w:val="white"/>
        </w:rPr>
        <w:t>14</w:t>
      </w:r>
      <w:r>
        <w:rPr>
          <w:highlight w:val="white"/>
        </w:rPr>
        <w:t>(4), pp.222-232.</w:t>
      </w:r>
    </w:p>
    <w:p w14:paraId="01A71F07" w14:textId="77777777" w:rsidR="000D19AC" w:rsidRDefault="004E505C">
      <w:pPr>
        <w:shd w:val="clear" w:color="auto" w:fill="FFFFFF"/>
        <w:rPr>
          <w:highlight w:val="white"/>
        </w:rPr>
      </w:pPr>
      <w:r>
        <w:rPr>
          <w:highlight w:val="white"/>
        </w:rPr>
        <w:t xml:space="preserve">Chan, E.S., 2013. Gap analysis of green hotel marketing. </w:t>
      </w:r>
      <w:r>
        <w:rPr>
          <w:i/>
          <w:highlight w:val="white"/>
        </w:rPr>
        <w:t>International journal of contemporary hospitality management</w:t>
      </w:r>
      <w:r>
        <w:rPr>
          <w:highlight w:val="white"/>
        </w:rPr>
        <w:t xml:space="preserve">. </w:t>
      </w:r>
    </w:p>
    <w:p w14:paraId="035DF8D5" w14:textId="77777777" w:rsidR="000D19AC" w:rsidRDefault="004E505C">
      <w:pPr>
        <w:shd w:val="clear" w:color="auto" w:fill="FFFFFF"/>
        <w:rPr>
          <w:highlight w:val="white"/>
        </w:rPr>
      </w:pPr>
      <w:r>
        <w:rPr>
          <w:highlight w:val="white"/>
        </w:rPr>
        <w:t xml:space="preserve">Cooper, J., Giousmpasoglou, C. and Marinakou, E., 2017. Occupational identity and culture: the case of Michelin-starred chefs. </w:t>
      </w:r>
      <w:r>
        <w:rPr>
          <w:i/>
          <w:highlight w:val="white"/>
        </w:rPr>
        <w:t>International Journal of Contemporary Hospitality Management</w:t>
      </w:r>
      <w:r>
        <w:rPr>
          <w:highlight w:val="white"/>
        </w:rPr>
        <w:t xml:space="preserve">. </w:t>
      </w:r>
    </w:p>
    <w:p w14:paraId="471FBA14" w14:textId="77777777" w:rsidR="000D19AC" w:rsidRDefault="004E505C">
      <w:pPr>
        <w:shd w:val="clear" w:color="auto" w:fill="FFFFFF"/>
        <w:rPr>
          <w:highlight w:val="white"/>
        </w:rPr>
      </w:pPr>
      <w:r>
        <w:rPr>
          <w:highlight w:val="white"/>
        </w:rPr>
        <w:t xml:space="preserve">Dabrowski, D., Brzozowska-Woś, M., Gołąb-Andrzejak, E. and Firgolska, A., 2019. Market orientation and hotel performance: The mediating effect of creative marketing programs. </w:t>
      </w:r>
      <w:r>
        <w:rPr>
          <w:i/>
          <w:highlight w:val="white"/>
        </w:rPr>
        <w:t>Journal of Hospitality and Tourism Management</w:t>
      </w:r>
      <w:r>
        <w:rPr>
          <w:highlight w:val="white"/>
        </w:rPr>
        <w:t xml:space="preserve">, </w:t>
      </w:r>
      <w:r>
        <w:rPr>
          <w:i/>
          <w:highlight w:val="white"/>
        </w:rPr>
        <w:t>41</w:t>
      </w:r>
      <w:r>
        <w:rPr>
          <w:highlight w:val="white"/>
        </w:rPr>
        <w:t>, pp.175-183.</w:t>
      </w:r>
    </w:p>
    <w:p w14:paraId="2732672B" w14:textId="77777777" w:rsidR="000D19AC" w:rsidRDefault="004E505C">
      <w:pPr>
        <w:shd w:val="clear" w:color="auto" w:fill="FFFFFF"/>
        <w:rPr>
          <w:highlight w:val="white"/>
        </w:rPr>
      </w:pPr>
      <w:r>
        <w:rPr>
          <w:highlight w:val="white"/>
        </w:rPr>
        <w:t xml:space="preserve">Denizci Guillet, B., Kucukusta, D. and Liu, L., 2016. An examination of social media marketing in China: how do the top 133 hotel brands perform on the top four Chinese social media sites?. </w:t>
      </w:r>
      <w:r>
        <w:rPr>
          <w:i/>
          <w:highlight w:val="white"/>
        </w:rPr>
        <w:t>Journal of Travel &amp; Tourism Marketing</w:t>
      </w:r>
      <w:r>
        <w:rPr>
          <w:highlight w:val="white"/>
        </w:rPr>
        <w:t xml:space="preserve">, </w:t>
      </w:r>
      <w:r>
        <w:rPr>
          <w:i/>
          <w:highlight w:val="white"/>
        </w:rPr>
        <w:t>33</w:t>
      </w:r>
      <w:r>
        <w:rPr>
          <w:highlight w:val="white"/>
        </w:rPr>
        <w:t>(6), pp.783-805.</w:t>
      </w:r>
    </w:p>
    <w:p w14:paraId="53ACA54D" w14:textId="77777777" w:rsidR="000D19AC" w:rsidRDefault="004E505C">
      <w:pPr>
        <w:shd w:val="clear" w:color="auto" w:fill="FFFFFF"/>
        <w:rPr>
          <w:highlight w:val="white"/>
        </w:rPr>
      </w:pPr>
      <w:r>
        <w:rPr>
          <w:highlight w:val="white"/>
        </w:rPr>
        <w:t xml:space="preserve">Gardini, M.A., 2022. Marketing-Management in der Hotellerie. In </w:t>
      </w:r>
      <w:r>
        <w:rPr>
          <w:i/>
          <w:highlight w:val="white"/>
        </w:rPr>
        <w:t>Marketing-Management in der Hotellerie</w:t>
      </w:r>
      <w:r>
        <w:rPr>
          <w:highlight w:val="white"/>
        </w:rPr>
        <w:t xml:space="preserve">. De Gruyter Oldenbourg. </w:t>
      </w:r>
    </w:p>
    <w:p w14:paraId="214E5C28" w14:textId="77777777" w:rsidR="000D19AC" w:rsidRDefault="004E505C">
      <w:pPr>
        <w:shd w:val="clear" w:color="auto" w:fill="FFFFFF"/>
        <w:rPr>
          <w:highlight w:val="white"/>
        </w:rPr>
      </w:pPr>
      <w:r>
        <w:rPr>
          <w:highlight w:val="white"/>
        </w:rPr>
        <w:t xml:space="preserve">Goryushkina, N.Y., Shkurkin, D.V., Petrenko, A.S., Demin, S.Y. and Yarovaya, N.S., 2016. Marketing management in the sphere of hotel and tourist services. </w:t>
      </w:r>
      <w:r>
        <w:rPr>
          <w:i/>
          <w:highlight w:val="white"/>
        </w:rPr>
        <w:t>International Review of Management and Marketing</w:t>
      </w:r>
      <w:r>
        <w:rPr>
          <w:highlight w:val="white"/>
        </w:rPr>
        <w:t xml:space="preserve">, </w:t>
      </w:r>
      <w:r>
        <w:rPr>
          <w:i/>
          <w:highlight w:val="white"/>
        </w:rPr>
        <w:t>6</w:t>
      </w:r>
      <w:r>
        <w:rPr>
          <w:highlight w:val="white"/>
        </w:rPr>
        <w:t xml:space="preserve">(6), pp.207-213. </w:t>
      </w:r>
    </w:p>
    <w:p w14:paraId="5632348F" w14:textId="77777777" w:rsidR="000D19AC" w:rsidRDefault="004E505C">
      <w:pPr>
        <w:shd w:val="clear" w:color="auto" w:fill="FFFFFF"/>
        <w:rPr>
          <w:highlight w:val="white"/>
        </w:rPr>
      </w:pPr>
      <w:r>
        <w:rPr>
          <w:highlight w:val="white"/>
        </w:rPr>
        <w:t xml:space="preserve">Kim, W.G., Lim, H. and Brymer, R.A., 2015. The effectiveness of managing social media on hotel performance. </w:t>
      </w:r>
      <w:r>
        <w:rPr>
          <w:i/>
          <w:highlight w:val="white"/>
        </w:rPr>
        <w:t>International Journal of Hospitality Management</w:t>
      </w:r>
      <w:r>
        <w:rPr>
          <w:highlight w:val="white"/>
        </w:rPr>
        <w:t xml:space="preserve">, </w:t>
      </w:r>
      <w:r>
        <w:rPr>
          <w:i/>
          <w:highlight w:val="white"/>
        </w:rPr>
        <w:t>44</w:t>
      </w:r>
      <w:r>
        <w:rPr>
          <w:highlight w:val="white"/>
        </w:rPr>
        <w:t>, pp.165-171.</w:t>
      </w:r>
    </w:p>
    <w:p w14:paraId="5F173D78" w14:textId="77777777" w:rsidR="000D19AC" w:rsidRDefault="004E505C">
      <w:pPr>
        <w:shd w:val="clear" w:color="auto" w:fill="FFFFFF"/>
        <w:rPr>
          <w:highlight w:val="white"/>
        </w:rPr>
      </w:pPr>
      <w:r>
        <w:rPr>
          <w:highlight w:val="white"/>
        </w:rPr>
        <w:t xml:space="preserve">Leung, X.Y., Bai, B. and Erdem, M., 2017. Hotel social media marketing: a study on message strategy and its effectiveness. </w:t>
      </w:r>
      <w:r>
        <w:rPr>
          <w:i/>
          <w:highlight w:val="white"/>
        </w:rPr>
        <w:t>Journal of Hospitality and Tourism Technology</w:t>
      </w:r>
      <w:r>
        <w:rPr>
          <w:highlight w:val="white"/>
        </w:rPr>
        <w:t xml:space="preserve">. </w:t>
      </w:r>
    </w:p>
    <w:p w14:paraId="199E1789" w14:textId="77777777" w:rsidR="000D19AC" w:rsidRDefault="004E505C">
      <w:pPr>
        <w:shd w:val="clear" w:color="auto" w:fill="FFFFFF"/>
        <w:rPr>
          <w:highlight w:val="white"/>
        </w:rPr>
      </w:pPr>
      <w:r>
        <w:rPr>
          <w:highlight w:val="white"/>
        </w:rPr>
        <w:t xml:space="preserve">Leung, X.Y., Bai, B. and Stahura, K.A., 2015. The marketing effectiveness of social media in the hotel industry: A comparison of Facebook and Twitter. </w:t>
      </w:r>
      <w:r>
        <w:rPr>
          <w:i/>
          <w:highlight w:val="white"/>
        </w:rPr>
        <w:t>Journal of Hospitality &amp; Tourism Research</w:t>
      </w:r>
      <w:r>
        <w:rPr>
          <w:highlight w:val="white"/>
        </w:rPr>
        <w:t xml:space="preserve">, </w:t>
      </w:r>
      <w:r>
        <w:rPr>
          <w:i/>
          <w:highlight w:val="white"/>
        </w:rPr>
        <w:t>39</w:t>
      </w:r>
      <w:r>
        <w:rPr>
          <w:highlight w:val="white"/>
        </w:rPr>
        <w:t>(2), pp.147-169.</w:t>
      </w:r>
    </w:p>
    <w:p w14:paraId="60F9AEAC" w14:textId="77777777" w:rsidR="000D19AC" w:rsidRDefault="004E505C">
      <w:pPr>
        <w:shd w:val="clear" w:color="auto" w:fill="FFFFFF"/>
        <w:rPr>
          <w:highlight w:val="white"/>
        </w:rPr>
      </w:pPr>
      <w:r>
        <w:rPr>
          <w:highlight w:val="white"/>
        </w:rPr>
        <w:lastRenderedPageBreak/>
        <w:t xml:space="preserve">Leonidou, L.C., Leonidou, C.N., Fotiadis, T.A. and Zeriti, A., 2013. Resources and capabilities as drivers of hotel environmental marketing strategy: Implications for competitive advantage and performance. </w:t>
      </w:r>
      <w:r>
        <w:rPr>
          <w:i/>
          <w:highlight w:val="white"/>
        </w:rPr>
        <w:t>Tourism management</w:t>
      </w:r>
      <w:r>
        <w:rPr>
          <w:highlight w:val="white"/>
        </w:rPr>
        <w:t xml:space="preserve">, </w:t>
      </w:r>
      <w:r>
        <w:rPr>
          <w:i/>
          <w:highlight w:val="white"/>
        </w:rPr>
        <w:t>35</w:t>
      </w:r>
      <w:r>
        <w:rPr>
          <w:highlight w:val="white"/>
        </w:rPr>
        <w:t>, pp.94-110.</w:t>
      </w:r>
    </w:p>
    <w:p w14:paraId="65AED665" w14:textId="77777777" w:rsidR="000D19AC" w:rsidRDefault="004E505C">
      <w:pPr>
        <w:shd w:val="clear" w:color="auto" w:fill="FFFFFF"/>
        <w:rPr>
          <w:highlight w:val="white"/>
        </w:rPr>
      </w:pPr>
      <w:r>
        <w:rPr>
          <w:highlight w:val="white"/>
        </w:rPr>
        <w:t xml:space="preserve">Li, X., Wang, Y. and Yu, Y., 2015. Present and future hotel website marketing activities: Change propensity analysis. </w:t>
      </w:r>
      <w:r>
        <w:rPr>
          <w:i/>
          <w:highlight w:val="white"/>
        </w:rPr>
        <w:t>International Journal of Hospitality Management</w:t>
      </w:r>
      <w:r>
        <w:rPr>
          <w:highlight w:val="white"/>
        </w:rPr>
        <w:t xml:space="preserve">, </w:t>
      </w:r>
      <w:r>
        <w:rPr>
          <w:i/>
          <w:highlight w:val="white"/>
        </w:rPr>
        <w:t>47</w:t>
      </w:r>
      <w:r>
        <w:rPr>
          <w:highlight w:val="white"/>
        </w:rPr>
        <w:t xml:space="preserve">, pp.131-139. </w:t>
      </w:r>
    </w:p>
    <w:p w14:paraId="7F63DFB1" w14:textId="77777777" w:rsidR="000D19AC" w:rsidRDefault="004E505C">
      <w:pPr>
        <w:shd w:val="clear" w:color="auto" w:fill="FFFFFF"/>
        <w:rPr>
          <w:highlight w:val="white"/>
        </w:rPr>
      </w:pPr>
      <w:r>
        <w:rPr>
          <w:highlight w:val="white"/>
        </w:rPr>
        <w:t xml:space="preserve">McManus, L., 2013. Customer accounting and marketing performance measures in the hotel industry: Evidence from Australia. </w:t>
      </w:r>
      <w:r>
        <w:rPr>
          <w:i/>
          <w:highlight w:val="white"/>
        </w:rPr>
        <w:t>International Journal of Hospitality Management</w:t>
      </w:r>
      <w:r>
        <w:rPr>
          <w:highlight w:val="white"/>
        </w:rPr>
        <w:t xml:space="preserve">, </w:t>
      </w:r>
      <w:r>
        <w:rPr>
          <w:i/>
          <w:highlight w:val="white"/>
        </w:rPr>
        <w:t>33</w:t>
      </w:r>
      <w:r>
        <w:rPr>
          <w:highlight w:val="white"/>
        </w:rPr>
        <w:t>, pp.140-152.</w:t>
      </w:r>
    </w:p>
    <w:p w14:paraId="358984EF" w14:textId="77777777" w:rsidR="000D19AC" w:rsidRDefault="004E505C">
      <w:pPr>
        <w:shd w:val="clear" w:color="auto" w:fill="FFFFFF"/>
        <w:rPr>
          <w:highlight w:val="white"/>
        </w:rPr>
      </w:pPr>
      <w:r>
        <w:rPr>
          <w:highlight w:val="white"/>
        </w:rPr>
        <w:t xml:space="preserve">Middleton, V.T. and Clarke, J.R., 2012. </w:t>
      </w:r>
      <w:r>
        <w:rPr>
          <w:i/>
          <w:highlight w:val="white"/>
        </w:rPr>
        <w:t>Marketing in travel and tourism</w:t>
      </w:r>
      <w:r>
        <w:rPr>
          <w:highlight w:val="white"/>
        </w:rPr>
        <w:t xml:space="preserve">. Routledge. </w:t>
      </w:r>
    </w:p>
    <w:p w14:paraId="77BD9392" w14:textId="77777777" w:rsidR="000D19AC" w:rsidRDefault="004E505C">
      <w:pPr>
        <w:shd w:val="clear" w:color="auto" w:fill="FFFFFF"/>
        <w:rPr>
          <w:highlight w:val="white"/>
        </w:rPr>
      </w:pPr>
      <w:r>
        <w:rPr>
          <w:highlight w:val="white"/>
        </w:rPr>
        <w:t xml:space="preserve">Phelan, K.V., Chen, H.T. and Haney, M., 2013. “Like” and “Check-in”: how hotels utilize Facebook as an effective marketing tool. </w:t>
      </w:r>
      <w:r>
        <w:rPr>
          <w:i/>
          <w:highlight w:val="white"/>
        </w:rPr>
        <w:t>Journal of hospitality and Tourism Technology</w:t>
      </w:r>
      <w:r>
        <w:rPr>
          <w:highlight w:val="white"/>
        </w:rPr>
        <w:t xml:space="preserve">. </w:t>
      </w:r>
    </w:p>
    <w:p w14:paraId="3ED34492" w14:textId="77777777" w:rsidR="000D19AC" w:rsidRDefault="004E505C">
      <w:pPr>
        <w:shd w:val="clear" w:color="auto" w:fill="FFFFFF"/>
        <w:rPr>
          <w:b/>
        </w:rPr>
      </w:pPr>
      <w:r>
        <w:rPr>
          <w:highlight w:val="white"/>
        </w:rPr>
        <w:t xml:space="preserve">Yang, Y., Pan, B. and Song, H., 2014. Predicting hotel demand using destination marketing organization’s web traffic data. </w:t>
      </w:r>
      <w:r>
        <w:rPr>
          <w:i/>
          <w:highlight w:val="white"/>
        </w:rPr>
        <w:t>Journal of Travel Research</w:t>
      </w:r>
      <w:r>
        <w:rPr>
          <w:highlight w:val="white"/>
        </w:rPr>
        <w:t xml:space="preserve">, </w:t>
      </w:r>
      <w:r>
        <w:rPr>
          <w:i/>
          <w:highlight w:val="white"/>
        </w:rPr>
        <w:t>53</w:t>
      </w:r>
      <w:r>
        <w:rPr>
          <w:highlight w:val="white"/>
        </w:rPr>
        <w:t>(4), pp.433-447.</w:t>
      </w:r>
    </w:p>
    <w:p w14:paraId="49FA6AAF" w14:textId="77777777" w:rsidR="000D19AC" w:rsidRDefault="004E505C">
      <w:pPr>
        <w:pStyle w:val="Heading1"/>
      </w:pPr>
      <w:bookmarkStart w:id="15" w:name="_heading=h.siqvczepkma2" w:colFirst="0" w:colLast="0"/>
      <w:bookmarkEnd w:id="15"/>
      <w:r>
        <w:br w:type="page"/>
      </w:r>
    </w:p>
    <w:p w14:paraId="26DB86A7" w14:textId="77777777" w:rsidR="000D19AC" w:rsidRDefault="004E505C">
      <w:pPr>
        <w:pStyle w:val="Heading1"/>
      </w:pPr>
      <w:bookmarkStart w:id="16" w:name="_Toc120360634"/>
      <w:r>
        <w:lastRenderedPageBreak/>
        <w:t>Appendices</w:t>
      </w:r>
      <w:bookmarkEnd w:id="16"/>
    </w:p>
    <w:p w14:paraId="4EC98EA8" w14:textId="77777777" w:rsidR="000D19AC" w:rsidRDefault="004E505C">
      <w:r>
        <w:rPr>
          <w:noProof/>
        </w:rPr>
        <w:drawing>
          <wp:inline distT="114300" distB="114300" distL="114300" distR="114300" wp14:anchorId="3901F31F" wp14:editId="1AD8BFCF">
            <wp:extent cx="5731200" cy="41148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4114800"/>
                    </a:xfrm>
                    <a:prstGeom prst="rect">
                      <a:avLst/>
                    </a:prstGeom>
                    <a:ln/>
                  </pic:spPr>
                </pic:pic>
              </a:graphicData>
            </a:graphic>
          </wp:inline>
        </w:drawing>
      </w:r>
    </w:p>
    <w:p w14:paraId="2572A2A4" w14:textId="77777777" w:rsidR="000D19AC" w:rsidRDefault="004E505C">
      <w:r>
        <w:rPr>
          <w:noProof/>
        </w:rPr>
        <w:drawing>
          <wp:inline distT="114300" distB="114300" distL="114300" distR="114300" wp14:anchorId="08432FFC" wp14:editId="14948A7A">
            <wp:extent cx="5731200" cy="32385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238500"/>
                    </a:xfrm>
                    <a:prstGeom prst="rect">
                      <a:avLst/>
                    </a:prstGeom>
                    <a:ln/>
                  </pic:spPr>
                </pic:pic>
              </a:graphicData>
            </a:graphic>
          </wp:inline>
        </w:drawing>
      </w:r>
    </w:p>
    <w:p w14:paraId="39D63EBA" w14:textId="77777777" w:rsidR="000D19AC" w:rsidRDefault="004E505C">
      <w:r>
        <w:rPr>
          <w:noProof/>
        </w:rPr>
        <w:lastRenderedPageBreak/>
        <w:drawing>
          <wp:inline distT="114300" distB="114300" distL="114300" distR="114300" wp14:anchorId="21911914" wp14:editId="567BD4ED">
            <wp:extent cx="5731200" cy="32258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p>
    <w:p w14:paraId="6B31348B" w14:textId="17E02910" w:rsidR="000D19AC" w:rsidRDefault="004E505C">
      <w:r>
        <w:rPr>
          <w:noProof/>
        </w:rPr>
        <w:drawing>
          <wp:inline distT="114300" distB="114300" distL="114300" distR="114300" wp14:anchorId="67A47EEF" wp14:editId="2CA673D0">
            <wp:extent cx="5731200" cy="42926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4292600"/>
                    </a:xfrm>
                    <a:prstGeom prst="rect">
                      <a:avLst/>
                    </a:prstGeom>
                    <a:ln/>
                  </pic:spPr>
                </pic:pic>
              </a:graphicData>
            </a:graphic>
          </wp:inline>
        </w:drawing>
      </w:r>
    </w:p>
    <w:p w14:paraId="0D940470" w14:textId="027AE3F4" w:rsidR="003F674B" w:rsidRDefault="003F674B"/>
    <w:p w14:paraId="3F87C203" w14:textId="562AB3AC" w:rsidR="003F674B" w:rsidRDefault="003F674B"/>
    <w:p w14:paraId="41862CF2" w14:textId="4FAA7A56" w:rsidR="003F674B" w:rsidRDefault="003F674B">
      <w:r>
        <w:rPr>
          <w:noProof/>
        </w:rPr>
        <w:lastRenderedPageBreak/>
        <w:drawing>
          <wp:inline distT="0" distB="0" distL="0" distR="0" wp14:anchorId="494E1D4F" wp14:editId="2002DE02">
            <wp:extent cx="5731510" cy="3223895"/>
            <wp:effectExtent l="0" t="0" r="254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r>
        <w:rPr>
          <w:noProof/>
        </w:rPr>
        <w:drawing>
          <wp:inline distT="0" distB="0" distL="0" distR="0" wp14:anchorId="61982A0D" wp14:editId="7741CA10">
            <wp:extent cx="5731510" cy="3223895"/>
            <wp:effectExtent l="0" t="0" r="254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3A33B02F" w14:textId="7AD81BAB" w:rsidR="003F674B" w:rsidRDefault="003F674B">
      <w:r>
        <w:rPr>
          <w:noProof/>
        </w:rPr>
        <w:lastRenderedPageBreak/>
        <w:drawing>
          <wp:inline distT="0" distB="0" distL="0" distR="0" wp14:anchorId="7B217AFE" wp14:editId="3D18AC80">
            <wp:extent cx="5731510" cy="3223895"/>
            <wp:effectExtent l="0" t="0" r="254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r>
        <w:rPr>
          <w:noProof/>
        </w:rPr>
        <w:drawing>
          <wp:inline distT="0" distB="0" distL="0" distR="0" wp14:anchorId="5E5B2606" wp14:editId="415260B0">
            <wp:extent cx="5731510" cy="3223895"/>
            <wp:effectExtent l="0" t="0" r="254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06D7E8AC" w14:textId="439A5384" w:rsidR="003F674B" w:rsidRDefault="003F674B">
      <w:r>
        <w:rPr>
          <w:noProof/>
        </w:rPr>
        <w:lastRenderedPageBreak/>
        <w:drawing>
          <wp:inline distT="0" distB="0" distL="0" distR="0" wp14:anchorId="49FC3F75" wp14:editId="64D41A86">
            <wp:extent cx="5731510" cy="3223895"/>
            <wp:effectExtent l="0" t="0" r="254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r>
        <w:rPr>
          <w:noProof/>
        </w:rPr>
        <w:drawing>
          <wp:inline distT="0" distB="0" distL="0" distR="0" wp14:anchorId="5E6FC92B" wp14:editId="119C9AE5">
            <wp:extent cx="5731510" cy="3223895"/>
            <wp:effectExtent l="0" t="0" r="254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57BBB4E" wp14:editId="2E477BB7">
            <wp:extent cx="5731510" cy="3223895"/>
            <wp:effectExtent l="0" t="0" r="2540" b="0"/>
            <wp:docPr id="12" name="Picture 12"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with medium confidence"/>
                    <pic:cNvPicPr/>
                  </pic:nvPicPr>
                  <pic:blipFill>
                    <a:blip r:embed="rId18"/>
                    <a:stretch>
                      <a:fillRect/>
                    </a:stretch>
                  </pic:blipFill>
                  <pic:spPr>
                    <a:xfrm>
                      <a:off x="0" y="0"/>
                      <a:ext cx="5731510" cy="3223895"/>
                    </a:xfrm>
                    <a:prstGeom prst="rect">
                      <a:avLst/>
                    </a:prstGeom>
                  </pic:spPr>
                </pic:pic>
              </a:graphicData>
            </a:graphic>
          </wp:inline>
        </w:drawing>
      </w:r>
      <w:r>
        <w:rPr>
          <w:noProof/>
        </w:rPr>
        <w:drawing>
          <wp:inline distT="0" distB="0" distL="0" distR="0" wp14:anchorId="09C01D74" wp14:editId="52E75AA0">
            <wp:extent cx="5731510" cy="3223895"/>
            <wp:effectExtent l="0" t="0" r="2540" b="0"/>
            <wp:docPr id="13" name="Picture 1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waterfall chart&#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CD1DBCA" wp14:editId="4C42E9B9">
            <wp:extent cx="5731510" cy="3223895"/>
            <wp:effectExtent l="0" t="0" r="2540" b="0"/>
            <wp:docPr id="14" name="Picture 14" descr="A picture containing text, in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indoor, screenshot&#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r>
        <w:rPr>
          <w:noProof/>
        </w:rPr>
        <w:drawing>
          <wp:inline distT="0" distB="0" distL="0" distR="0" wp14:anchorId="44EC1C5F" wp14:editId="6E03CBB4">
            <wp:extent cx="5731510" cy="3223895"/>
            <wp:effectExtent l="0" t="0" r="2540" b="0"/>
            <wp:docPr id="15" name="Picture 1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graphical user interface&#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282C739" wp14:editId="3A80D0D4">
            <wp:extent cx="5731510" cy="3223895"/>
            <wp:effectExtent l="0" t="0" r="2540" b="0"/>
            <wp:docPr id="16" name="Picture 1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medium confidence"/>
                    <pic:cNvPicPr/>
                  </pic:nvPicPr>
                  <pic:blipFill>
                    <a:blip r:embed="rId22"/>
                    <a:stretch>
                      <a:fillRect/>
                    </a:stretch>
                  </pic:blipFill>
                  <pic:spPr>
                    <a:xfrm>
                      <a:off x="0" y="0"/>
                      <a:ext cx="5731510" cy="3223895"/>
                    </a:xfrm>
                    <a:prstGeom prst="rect">
                      <a:avLst/>
                    </a:prstGeom>
                  </pic:spPr>
                </pic:pic>
              </a:graphicData>
            </a:graphic>
          </wp:inline>
        </w:drawing>
      </w:r>
    </w:p>
    <w:sectPr w:rsidR="003F674B">
      <w:footerReference w:type="default" r:id="rId23"/>
      <w:footerReference w:type="first" r:id="rId24"/>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6EB3CB" w14:textId="77777777" w:rsidR="004925C0" w:rsidRDefault="004925C0">
      <w:pPr>
        <w:spacing w:before="0" w:after="0" w:line="240" w:lineRule="auto"/>
      </w:pPr>
      <w:r>
        <w:separator/>
      </w:r>
    </w:p>
  </w:endnote>
  <w:endnote w:type="continuationSeparator" w:id="0">
    <w:p w14:paraId="7A94EC5B" w14:textId="77777777" w:rsidR="004925C0" w:rsidRDefault="004925C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B9364" w14:textId="77777777" w:rsidR="000D19AC" w:rsidRDefault="004E505C">
    <w:pPr>
      <w:jc w:val="right"/>
    </w:pPr>
    <w:r>
      <w:fldChar w:fldCharType="begin"/>
    </w:r>
    <w:r>
      <w:instrText>PAGE</w:instrText>
    </w:r>
    <w:r>
      <w:fldChar w:fldCharType="separate"/>
    </w:r>
    <w:r w:rsidR="0083017D">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191A7" w14:textId="77777777" w:rsidR="000D19AC" w:rsidRDefault="000D19A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29816" w14:textId="77777777" w:rsidR="004925C0" w:rsidRDefault="004925C0">
      <w:pPr>
        <w:spacing w:before="0" w:after="0" w:line="240" w:lineRule="auto"/>
      </w:pPr>
      <w:r>
        <w:separator/>
      </w:r>
    </w:p>
  </w:footnote>
  <w:footnote w:type="continuationSeparator" w:id="0">
    <w:p w14:paraId="537D7DF6" w14:textId="77777777" w:rsidR="004925C0" w:rsidRDefault="004925C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Y0MjAxMDY3MjKztDBR0lEKTi0uzszPAykwrAUAz/HxTiwAAAA="/>
  </w:docVars>
  <w:rsids>
    <w:rsidRoot w:val="000D19AC"/>
    <w:rsid w:val="0002014C"/>
    <w:rsid w:val="000D19AC"/>
    <w:rsid w:val="00141D1C"/>
    <w:rsid w:val="002407D7"/>
    <w:rsid w:val="003F674B"/>
    <w:rsid w:val="00456A85"/>
    <w:rsid w:val="004925C0"/>
    <w:rsid w:val="004E505C"/>
    <w:rsid w:val="00534D93"/>
    <w:rsid w:val="006629F8"/>
    <w:rsid w:val="007233E3"/>
    <w:rsid w:val="0083017D"/>
    <w:rsid w:val="00860682"/>
    <w:rsid w:val="008E0B89"/>
    <w:rsid w:val="00903328"/>
    <w:rsid w:val="00933FA4"/>
    <w:rsid w:val="009B7D4C"/>
    <w:rsid w:val="00A00595"/>
    <w:rsid w:val="00AA4615"/>
    <w:rsid w:val="00CE6405"/>
    <w:rsid w:val="00DC5FF4"/>
    <w:rsid w:val="00E7232D"/>
    <w:rsid w:val="00E77472"/>
    <w:rsid w:val="00EE4989"/>
    <w:rsid w:val="00F024B3"/>
    <w:rsid w:val="00F5432C"/>
    <w:rsid w:val="00FA672C"/>
    <w:rsid w:val="00FF4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E008A"/>
  <w15:docId w15:val="{A1BDADBA-FFA7-4F8C-B434-EBCE77FEF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hd w:val="clear" w:color="auto" w:fill="FFFFFF"/>
      <w:outlineLvl w:val="0"/>
    </w:pPr>
    <w:rPr>
      <w:b/>
      <w:color w:val="073763"/>
      <w:sz w:val="32"/>
      <w:szCs w:val="32"/>
    </w:rPr>
  </w:style>
  <w:style w:type="paragraph" w:styleId="Heading2">
    <w:name w:val="heading 2"/>
    <w:basedOn w:val="Normal"/>
    <w:next w:val="Normal"/>
    <w:uiPriority w:val="9"/>
    <w:unhideWhenUsed/>
    <w:qFormat/>
    <w:pPr>
      <w:keepNext/>
      <w:keepLines/>
      <w:shd w:val="clear" w:color="auto" w:fill="FFFFFF"/>
      <w:spacing w:before="360" w:after="80"/>
      <w:outlineLvl w:val="1"/>
    </w:pPr>
    <w:rPr>
      <w:color w:val="0C343D"/>
      <w:sz w:val="28"/>
      <w:szCs w:val="28"/>
    </w:rPr>
  </w:style>
  <w:style w:type="paragraph" w:styleId="Heading3">
    <w:name w:val="heading 3"/>
    <w:basedOn w:val="Normal"/>
    <w:next w:val="Normal"/>
    <w:uiPriority w:val="9"/>
    <w:unhideWhenUsed/>
    <w:qFormat/>
    <w:pPr>
      <w:keepNext/>
      <w:keepLines/>
      <w:shd w:val="clear" w:color="auto" w:fill="FFFFFF"/>
      <w:spacing w:before="280" w:after="80"/>
      <w:outlineLvl w:val="2"/>
    </w:pPr>
    <w:rPr>
      <w:i/>
      <w:color w:val="660000"/>
      <w:sz w:val="26"/>
      <w:szCs w:val="26"/>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251931"/>
    <w:pPr>
      <w:spacing w:before="100" w:beforeAutospacing="1" w:after="100" w:afterAutospacing="1" w:line="240" w:lineRule="auto"/>
    </w:p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903328"/>
    <w:pPr>
      <w:spacing w:after="100"/>
    </w:pPr>
  </w:style>
  <w:style w:type="paragraph" w:styleId="TOC2">
    <w:name w:val="toc 2"/>
    <w:basedOn w:val="Normal"/>
    <w:next w:val="Normal"/>
    <w:autoRedefine/>
    <w:uiPriority w:val="39"/>
    <w:unhideWhenUsed/>
    <w:rsid w:val="00903328"/>
    <w:pPr>
      <w:spacing w:after="100"/>
      <w:ind w:left="240"/>
    </w:pPr>
  </w:style>
  <w:style w:type="paragraph" w:styleId="TOC3">
    <w:name w:val="toc 3"/>
    <w:basedOn w:val="Normal"/>
    <w:next w:val="Normal"/>
    <w:autoRedefine/>
    <w:uiPriority w:val="39"/>
    <w:unhideWhenUsed/>
    <w:rsid w:val="0090332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V2LlOuainNYvtoMOSz8qEVkDVFA==">AMUW2mXSftcAeQelVIS9Aa0oqHROrBroHvt2AQmBuvbywilsV7KjHXFN/gtryir/1Vs7ogDL/OMS0LEUHM+9+HCoob9KftoeupYjhiazs0AaHry8iph1XRRaw7oZ0fl0YyrLmnDcACDjTOzLZKuCPh177RxHVO1AHFIrerZgIQ2rUAymgE5Cdhes35ilRhuwFkGG0qYkiiV2dVqHFajK6KZajxJBq6mgDtA0oomiJzIZFaLLGxRrIHxKzD7iR96YWQ7qrOE2lp3CGRr58x6iwz7gQRUjr2fUKsFMAnsVWlzGgnkgQSKXDKQAfM2WGqbIz07rKqZf0KPeShWvPEWobTA3qYWA95FCx9+9DK73VL9Pxqm7U4rkxtAJOD8FZE3ljK0hF+Qq/G+LKBLiM9Lhfc80tEcLAAfqYZrxXCeGcqknA35lKk/YnocNrx0cv6MLtlUIs+IiZnJLdLUhq51oI/WB8Ca8lW6KS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2072</Words>
  <Characters>11813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Nargis Begum</cp:lastModifiedBy>
  <cp:revision>5</cp:revision>
  <dcterms:created xsi:type="dcterms:W3CDTF">2022-12-02T10:20:00Z</dcterms:created>
  <dcterms:modified xsi:type="dcterms:W3CDTF">2022-12-07T11:42:00Z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4b21604618d5fe84a4e068f7e98ea2ea12e6be29ad68a0844db48074cdaeee09</vt:lpwstr>
  </property>
</Properties>
</file>