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3B3F2" w14:textId="77777777" w:rsidR="00FB3732" w:rsidRDefault="00FB3732" w:rsidP="008222D3">
      <w:pPr>
        <w:ind w:firstLineChars="900" w:firstLine="2520"/>
        <w:rPr>
          <w:rFonts w:ascii="Times New Roman" w:hAnsi="Times New Roman" w:cs="Times New Roman"/>
          <w:b/>
          <w:bCs/>
          <w:color w:val="000000" w:themeColor="text1"/>
          <w:sz w:val="28"/>
          <w:szCs w:val="28"/>
        </w:rPr>
      </w:pPr>
      <w:bookmarkStart w:id="0" w:name="OLE_LINK68"/>
      <w:bookmarkStart w:id="1" w:name="OLE_LINK42"/>
      <w:bookmarkStart w:id="2" w:name="OLE_LINK29"/>
    </w:p>
    <w:p w14:paraId="298EB41F" w14:textId="4FEF0111" w:rsidR="00DA4E5A" w:rsidRPr="00DA4E5A" w:rsidRDefault="00DA4E5A" w:rsidP="00DA4E5A">
      <w:pPr>
        <w:pStyle w:val="a3"/>
        <w:spacing w:before="100" w:beforeAutospacing="1" w:after="100" w:afterAutospacing="1" w:line="360" w:lineRule="auto"/>
        <w:ind w:firstLineChars="1300" w:firstLine="2990"/>
        <w:jc w:val="both"/>
        <w:rPr>
          <w:rFonts w:ascii="Times New Roman" w:hAnsi="Times New Roman" w:cs="Times New Roman"/>
          <w:sz w:val="24"/>
          <w:szCs w:val="24"/>
        </w:rPr>
      </w:pPr>
      <w:r>
        <w:rPr>
          <w:rFonts w:ascii="Times New Roman" w:hAnsi="Times New Roman" w:cs="Times New Roman"/>
          <w:sz w:val="24"/>
          <w:szCs w:val="24"/>
        </w:rPr>
        <w:t xml:space="preserve">Unit name: </w:t>
      </w:r>
      <w:r w:rsidRPr="00DA4E5A">
        <w:rPr>
          <w:rFonts w:ascii="Times New Roman" w:hAnsi="Times New Roman" w:cs="Times New Roman"/>
          <w:spacing w:val="-1"/>
          <w:sz w:val="24"/>
          <w:szCs w:val="24"/>
        </w:rPr>
        <w:t>Contemporary Issues in</w:t>
      </w:r>
      <w:r w:rsidRPr="00DA4E5A">
        <w:rPr>
          <w:rFonts w:ascii="Times New Roman" w:hAnsi="Times New Roman" w:cs="Times New Roman"/>
          <w:spacing w:val="21"/>
          <w:w w:val="101"/>
          <w:sz w:val="24"/>
          <w:szCs w:val="24"/>
        </w:rPr>
        <w:t xml:space="preserve"> </w:t>
      </w:r>
      <w:r w:rsidRPr="00DA4E5A">
        <w:rPr>
          <w:rFonts w:ascii="Times New Roman" w:hAnsi="Times New Roman" w:cs="Times New Roman"/>
          <w:spacing w:val="-1"/>
          <w:sz w:val="24"/>
          <w:szCs w:val="24"/>
        </w:rPr>
        <w:t>Management</w:t>
      </w:r>
    </w:p>
    <w:p w14:paraId="62A0E01A" w14:textId="472EF05A" w:rsidR="00DA4E5A" w:rsidRDefault="00DA4E5A" w:rsidP="00DA4E5A">
      <w:pPr>
        <w:pStyle w:val="a3"/>
        <w:spacing w:before="100" w:beforeAutospacing="1" w:after="100" w:afterAutospacing="1" w:line="360" w:lineRule="auto"/>
        <w:ind w:firstLineChars="1300" w:firstLine="2990"/>
        <w:jc w:val="both"/>
        <w:rPr>
          <w:rFonts w:ascii="Times New Roman" w:hAnsi="Times New Roman" w:cs="Times New Roman" w:hint="eastAsia"/>
          <w:sz w:val="24"/>
          <w:szCs w:val="24"/>
        </w:rPr>
      </w:pPr>
      <w:bookmarkStart w:id="3" w:name="OLE_LINK60"/>
      <w:r>
        <w:rPr>
          <w:rFonts w:ascii="Times New Roman" w:hAnsi="Times New Roman" w:cs="Times New Roman"/>
          <w:sz w:val="24"/>
          <w:szCs w:val="24"/>
        </w:rPr>
        <w:t>Module code: BMBM600</w:t>
      </w:r>
      <w:bookmarkEnd w:id="3"/>
      <w:r>
        <w:rPr>
          <w:rFonts w:ascii="Times New Roman" w:hAnsi="Times New Roman" w:cs="Times New Roman" w:hint="eastAsia"/>
          <w:sz w:val="24"/>
          <w:szCs w:val="24"/>
        </w:rPr>
        <w:t>3</w:t>
      </w:r>
    </w:p>
    <w:p w14:paraId="3EC74FFB" w14:textId="77777777" w:rsidR="00120D58" w:rsidRPr="00DA4E5A" w:rsidRDefault="00120D58" w:rsidP="008222D3">
      <w:pPr>
        <w:ind w:firstLineChars="900" w:firstLine="2520"/>
        <w:rPr>
          <w:rFonts w:ascii="Times New Roman" w:hAnsi="Times New Roman" w:cs="Times New Roman"/>
          <w:b/>
          <w:bCs/>
          <w:color w:val="000000" w:themeColor="text1"/>
          <w:sz w:val="28"/>
          <w:szCs w:val="28"/>
        </w:rPr>
      </w:pPr>
    </w:p>
    <w:p w14:paraId="5C9D65AD" w14:textId="3C4CB8E1" w:rsidR="00120D58" w:rsidRPr="00DA4E5A" w:rsidRDefault="00DA4E5A" w:rsidP="00DA4E5A">
      <w:pPr>
        <w:ind w:firstLineChars="550" w:firstLine="1760"/>
        <w:rPr>
          <w:rFonts w:ascii="Times New Roman" w:hAnsi="Times New Roman" w:cs="Times New Roman"/>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A4E5A">
        <w:rPr>
          <w:rFonts w:ascii="Times New Roman" w:hAnsi="Times New Roman" w:cs="Times New Roman" w:hint="eastAsia"/>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Contemporary Issues in Management with Case Analysis</w:t>
      </w:r>
    </w:p>
    <w:p w14:paraId="011F5D18" w14:textId="77777777" w:rsidR="00120D58" w:rsidRDefault="00120D58" w:rsidP="008222D3">
      <w:pPr>
        <w:ind w:firstLineChars="900" w:firstLine="2520"/>
        <w:rPr>
          <w:rFonts w:ascii="Times New Roman" w:hAnsi="Times New Roman" w:cs="Times New Roman"/>
          <w:b/>
          <w:bCs/>
          <w:color w:val="000000" w:themeColor="text1"/>
          <w:sz w:val="28"/>
          <w:szCs w:val="28"/>
        </w:rPr>
      </w:pPr>
    </w:p>
    <w:p w14:paraId="4820AA5F" w14:textId="77777777" w:rsidR="00120D58" w:rsidRDefault="00120D58" w:rsidP="008222D3">
      <w:pPr>
        <w:ind w:firstLineChars="900" w:firstLine="2520"/>
        <w:rPr>
          <w:rFonts w:ascii="Times New Roman" w:hAnsi="Times New Roman" w:cs="Times New Roman"/>
          <w:b/>
          <w:bCs/>
          <w:color w:val="000000" w:themeColor="text1"/>
          <w:sz w:val="28"/>
          <w:szCs w:val="28"/>
        </w:rPr>
      </w:pPr>
    </w:p>
    <w:p w14:paraId="0DE29BE8" w14:textId="77777777" w:rsidR="00120D58" w:rsidRDefault="00120D58" w:rsidP="008222D3">
      <w:pPr>
        <w:ind w:firstLineChars="900" w:firstLine="2520"/>
        <w:rPr>
          <w:rFonts w:ascii="Times New Roman" w:hAnsi="Times New Roman" w:cs="Times New Roman"/>
          <w:b/>
          <w:bCs/>
          <w:color w:val="000000" w:themeColor="text1"/>
          <w:sz w:val="28"/>
          <w:szCs w:val="28"/>
        </w:rPr>
      </w:pPr>
    </w:p>
    <w:p w14:paraId="5D61A9AF" w14:textId="77777777" w:rsidR="00120D58" w:rsidRDefault="00120D58" w:rsidP="008222D3">
      <w:pPr>
        <w:ind w:firstLineChars="900" w:firstLine="2520"/>
        <w:rPr>
          <w:rFonts w:ascii="Times New Roman" w:hAnsi="Times New Roman" w:cs="Times New Roman"/>
          <w:b/>
          <w:bCs/>
          <w:color w:val="000000" w:themeColor="text1"/>
          <w:sz w:val="28"/>
          <w:szCs w:val="28"/>
        </w:rPr>
      </w:pPr>
    </w:p>
    <w:p w14:paraId="4AACA87C" w14:textId="6366C2F1" w:rsidR="00120D58" w:rsidRDefault="00DA4E5A" w:rsidP="00DA4E5A">
      <w:pPr>
        <w:ind w:firstLineChars="900" w:firstLine="1890"/>
        <w:jc w:val="left"/>
        <w:rPr>
          <w:rFonts w:ascii="Times New Roman" w:hAnsi="Times New Roman" w:cs="Times New Roman"/>
          <w:b/>
          <w:bCs/>
          <w:color w:val="000000" w:themeColor="text1"/>
          <w:sz w:val="28"/>
          <w:szCs w:val="28"/>
        </w:rPr>
      </w:pPr>
      <w:bookmarkStart w:id="4" w:name="_Toc214564243"/>
      <w:r>
        <w:rPr>
          <w:noProof/>
        </w:rPr>
        <w:drawing>
          <wp:inline distT="0" distB="0" distL="0" distR="0" wp14:anchorId="78517116" wp14:editId="676C5B84">
            <wp:extent cx="2987040" cy="2257425"/>
            <wp:effectExtent l="0" t="0" r="3810" b="952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8906" cy="2258835"/>
                    </a:xfrm>
                    <a:prstGeom prst="rect">
                      <a:avLst/>
                    </a:prstGeom>
                    <a:noFill/>
                    <a:ln>
                      <a:noFill/>
                    </a:ln>
                  </pic:spPr>
                </pic:pic>
              </a:graphicData>
            </a:graphic>
          </wp:inline>
        </w:drawing>
      </w:r>
      <w:bookmarkEnd w:id="4"/>
    </w:p>
    <w:p w14:paraId="1379DDA3" w14:textId="320FA402" w:rsidR="00120D58" w:rsidRDefault="00120D58" w:rsidP="008222D3">
      <w:pPr>
        <w:ind w:firstLineChars="900" w:firstLine="2520"/>
        <w:rPr>
          <w:rFonts w:ascii="Times New Roman" w:hAnsi="Times New Roman" w:cs="Times New Roman"/>
          <w:b/>
          <w:bCs/>
          <w:color w:val="000000" w:themeColor="text1"/>
          <w:sz w:val="28"/>
          <w:szCs w:val="28"/>
        </w:rPr>
      </w:pPr>
    </w:p>
    <w:p w14:paraId="21F06951" w14:textId="77777777" w:rsidR="00120D58" w:rsidRDefault="00120D58" w:rsidP="008222D3">
      <w:pPr>
        <w:ind w:firstLineChars="900" w:firstLine="2520"/>
        <w:rPr>
          <w:rFonts w:ascii="Times New Roman" w:hAnsi="Times New Roman" w:cs="Times New Roman"/>
          <w:b/>
          <w:bCs/>
          <w:color w:val="000000" w:themeColor="text1"/>
          <w:sz w:val="28"/>
          <w:szCs w:val="28"/>
        </w:rPr>
      </w:pPr>
    </w:p>
    <w:p w14:paraId="210C32E1" w14:textId="77777777" w:rsidR="00120D58" w:rsidRDefault="00120D58" w:rsidP="008222D3">
      <w:pPr>
        <w:ind w:firstLineChars="900" w:firstLine="2520"/>
        <w:rPr>
          <w:rFonts w:ascii="Times New Roman" w:hAnsi="Times New Roman" w:cs="Times New Roman"/>
          <w:b/>
          <w:bCs/>
          <w:color w:val="000000" w:themeColor="text1"/>
          <w:sz w:val="28"/>
          <w:szCs w:val="28"/>
        </w:rPr>
      </w:pPr>
    </w:p>
    <w:p w14:paraId="243983A6" w14:textId="77777777" w:rsidR="00120D58" w:rsidRDefault="00120D58" w:rsidP="008222D3">
      <w:pPr>
        <w:ind w:firstLineChars="900" w:firstLine="2520"/>
        <w:rPr>
          <w:rFonts w:ascii="Times New Roman" w:hAnsi="Times New Roman" w:cs="Times New Roman"/>
          <w:b/>
          <w:bCs/>
          <w:color w:val="000000" w:themeColor="text1"/>
          <w:sz w:val="28"/>
          <w:szCs w:val="28"/>
        </w:rPr>
      </w:pPr>
    </w:p>
    <w:p w14:paraId="54DAC83D" w14:textId="77777777" w:rsidR="00DA4E5A" w:rsidRDefault="00DA4E5A" w:rsidP="00DA4E5A">
      <w:pPr>
        <w:spacing w:before="100" w:beforeAutospacing="1" w:after="100" w:afterAutospacing="1" w:line="360" w:lineRule="auto"/>
        <w:ind w:firstLineChars="1800" w:firstLine="4320"/>
        <w:rPr>
          <w:rFonts w:ascii="Times New Roman" w:hAnsi="Times New Roman" w:cs="Times New Roman"/>
          <w:sz w:val="24"/>
          <w:szCs w:val="24"/>
        </w:rPr>
      </w:pPr>
      <w:r>
        <w:rPr>
          <w:rFonts w:ascii="Times New Roman" w:hAnsi="Times New Roman" w:cs="Times New Roman"/>
          <w:sz w:val="24"/>
          <w:szCs w:val="24"/>
        </w:rPr>
        <w:t xml:space="preserve">Written by: </w:t>
      </w:r>
    </w:p>
    <w:p w14:paraId="6840BDD3" w14:textId="77777777" w:rsidR="00DA4E5A" w:rsidRDefault="00DA4E5A" w:rsidP="00DA4E5A">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Date submitted: 1</w:t>
      </w:r>
      <w:r>
        <w:rPr>
          <w:rFonts w:ascii="Times New Roman" w:hAnsi="Times New Roman" w:cs="Times New Roman" w:hint="eastAsia"/>
          <w:sz w:val="24"/>
          <w:szCs w:val="24"/>
        </w:rPr>
        <w:t>9</w:t>
      </w:r>
      <w:r>
        <w:rPr>
          <w:rFonts w:ascii="Times New Roman" w:hAnsi="Times New Roman" w:cs="Times New Roman"/>
          <w:sz w:val="24"/>
          <w:szCs w:val="24"/>
        </w:rPr>
        <w:t xml:space="preserve"> November 202</w:t>
      </w:r>
      <w:r>
        <w:rPr>
          <w:rFonts w:ascii="Times New Roman" w:hAnsi="Times New Roman" w:cs="Times New Roman" w:hint="eastAsia"/>
          <w:sz w:val="24"/>
          <w:szCs w:val="24"/>
        </w:rPr>
        <w:t>5</w:t>
      </w:r>
    </w:p>
    <w:p w14:paraId="36B6857C" w14:textId="77777777" w:rsidR="002B0AAC" w:rsidRPr="00DA4E5A" w:rsidRDefault="002B0AAC" w:rsidP="008222D3">
      <w:pPr>
        <w:ind w:firstLineChars="900" w:firstLine="2520"/>
        <w:rPr>
          <w:rFonts w:ascii="Times New Roman" w:hAnsi="Times New Roman" w:cs="Times New Roman"/>
          <w:b/>
          <w:bCs/>
          <w:color w:val="000000" w:themeColor="text1"/>
          <w:sz w:val="28"/>
          <w:szCs w:val="28"/>
        </w:rPr>
      </w:pPr>
    </w:p>
    <w:p w14:paraId="0D1A5F6C"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5FCD9703"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16D3F1DA"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6F23C687"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48DF0246"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44C621F4"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342968F9"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0A79A836"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68A68466"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3C22ED22"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6E06E72D"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33F9DDA9"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4C615453" w14:textId="77777777" w:rsidR="002B0AAC" w:rsidRDefault="002B0AAC" w:rsidP="008222D3">
      <w:pPr>
        <w:ind w:firstLineChars="900" w:firstLine="2520"/>
        <w:rPr>
          <w:rFonts w:ascii="Times New Roman" w:hAnsi="Times New Roman" w:cs="Times New Roman"/>
          <w:b/>
          <w:bCs/>
          <w:color w:val="000000" w:themeColor="text1"/>
          <w:sz w:val="28"/>
          <w:szCs w:val="28"/>
        </w:rPr>
      </w:pPr>
    </w:p>
    <w:p w14:paraId="1B06032C" w14:textId="77777777" w:rsidR="00120D58" w:rsidRDefault="00120D58" w:rsidP="00DA4E5A">
      <w:pPr>
        <w:rPr>
          <w:rFonts w:ascii="Times New Roman" w:hAnsi="Times New Roman" w:cs="Times New Roman"/>
          <w:b/>
          <w:bCs/>
          <w:color w:val="000000" w:themeColor="text1"/>
          <w:sz w:val="28"/>
          <w:szCs w:val="28"/>
        </w:rPr>
      </w:pPr>
    </w:p>
    <w:p w14:paraId="36039A14" w14:textId="77777777" w:rsidR="00120D58" w:rsidRDefault="00120D58" w:rsidP="008222D3">
      <w:pPr>
        <w:ind w:firstLineChars="900" w:firstLine="2520"/>
        <w:rPr>
          <w:rFonts w:ascii="Times New Roman" w:hAnsi="Times New Roman" w:cs="Times New Roman"/>
          <w:b/>
          <w:bCs/>
          <w:color w:val="000000" w:themeColor="text1"/>
          <w:sz w:val="28"/>
          <w:szCs w:val="28"/>
        </w:rPr>
      </w:pPr>
    </w:p>
    <w:p w14:paraId="41B3FACD" w14:textId="77777777" w:rsidR="00120D58" w:rsidRDefault="00120D58" w:rsidP="008222D3">
      <w:pPr>
        <w:ind w:firstLineChars="900" w:firstLine="2520"/>
        <w:rPr>
          <w:rFonts w:ascii="Times New Roman" w:hAnsi="Times New Roman" w:cs="Times New Roman"/>
          <w:b/>
          <w:bCs/>
          <w:color w:val="000000" w:themeColor="text1"/>
          <w:sz w:val="28"/>
          <w:szCs w:val="28"/>
        </w:rPr>
      </w:pPr>
    </w:p>
    <w:p w14:paraId="28940509" w14:textId="77777777" w:rsidR="002B0AAC" w:rsidRDefault="002B0AAC" w:rsidP="002B0AAC">
      <w:pPr>
        <w:spacing w:before="19"/>
      </w:pPr>
    </w:p>
    <w:tbl>
      <w:tblPr>
        <w:tblStyle w:val="TableNormal"/>
        <w:tblW w:w="10350" w:type="dxa"/>
        <w:tblInd w:w="3" w:type="dxa"/>
        <w:tblBorders>
          <w:top w:val="single" w:sz="2" w:space="0" w:color="000000"/>
          <w:left w:val="single" w:sz="2" w:space="0" w:color="000000"/>
          <w:bottom w:val="single" w:sz="2" w:space="0" w:color="000000"/>
          <w:right w:val="single" w:sz="2" w:space="0" w:color="000000"/>
        </w:tblBorders>
        <w:shd w:val="clear" w:color="auto" w:fill="C0C0C0"/>
        <w:tblLayout w:type="fixed"/>
        <w:tblLook w:val="04A0" w:firstRow="1" w:lastRow="0" w:firstColumn="1" w:lastColumn="0" w:noHBand="0" w:noVBand="1"/>
      </w:tblPr>
      <w:tblGrid>
        <w:gridCol w:w="10350"/>
      </w:tblGrid>
      <w:tr w:rsidR="002B0AAC" w14:paraId="654ACAAB" w14:textId="77777777">
        <w:trPr>
          <w:trHeight w:val="710"/>
        </w:trPr>
        <w:tc>
          <w:tcPr>
            <w:tcW w:w="10353" w:type="dxa"/>
            <w:tcBorders>
              <w:top w:val="single" w:sz="2" w:space="0" w:color="000000"/>
              <w:left w:val="single" w:sz="2" w:space="0" w:color="000000"/>
              <w:bottom w:val="single" w:sz="2" w:space="0" w:color="000000"/>
              <w:right w:val="single" w:sz="2" w:space="0" w:color="000000"/>
            </w:tcBorders>
            <w:shd w:val="clear" w:color="auto" w:fill="C0C0C0"/>
            <w:hideMark/>
          </w:tcPr>
          <w:p w14:paraId="5191E6A9" w14:textId="77777777" w:rsidR="002B0AAC" w:rsidRDefault="002B0AAC">
            <w:pPr>
              <w:pStyle w:val="TableText"/>
              <w:spacing w:before="213" w:line="194" w:lineRule="auto"/>
              <w:ind w:left="2081"/>
              <w:rPr>
                <w:sz w:val="40"/>
                <w:szCs w:val="40"/>
              </w:rPr>
            </w:pPr>
            <w:bookmarkStart w:id="5" w:name="OLE_LINK1"/>
            <w:r>
              <w:rPr>
                <w:b/>
                <w:bCs/>
                <w:spacing w:val="-1"/>
                <w:sz w:val="40"/>
                <w:szCs w:val="40"/>
              </w:rPr>
              <w:t>ASSESSMENT</w:t>
            </w:r>
            <w:r>
              <w:rPr>
                <w:b/>
                <w:bCs/>
                <w:spacing w:val="34"/>
                <w:sz w:val="40"/>
                <w:szCs w:val="40"/>
              </w:rPr>
              <w:t xml:space="preserve"> </w:t>
            </w:r>
            <w:r>
              <w:rPr>
                <w:b/>
                <w:bCs/>
                <w:spacing w:val="-1"/>
                <w:sz w:val="40"/>
                <w:szCs w:val="40"/>
              </w:rPr>
              <w:t>1 SPECIFICAT</w:t>
            </w:r>
            <w:r>
              <w:rPr>
                <w:b/>
                <w:bCs/>
                <w:spacing w:val="-2"/>
                <w:sz w:val="40"/>
                <w:szCs w:val="40"/>
              </w:rPr>
              <w:t>ION</w:t>
            </w:r>
          </w:p>
        </w:tc>
      </w:tr>
      <w:bookmarkEnd w:id="5"/>
    </w:tbl>
    <w:p w14:paraId="014DE3D5" w14:textId="77777777" w:rsidR="002B0AAC" w:rsidRDefault="002B0AAC" w:rsidP="002B0AAC">
      <w:pPr>
        <w:spacing w:before="12"/>
        <w:rPr>
          <w:rFonts w:ascii="Arial" w:hAnsi="Arial" w:cs="Arial"/>
          <w:noProof/>
          <w:color w:val="000000"/>
          <w:szCs w:val="21"/>
          <w:lang w:eastAsia="en-US"/>
        </w:rPr>
      </w:pPr>
    </w:p>
    <w:tbl>
      <w:tblPr>
        <w:tblStyle w:val="TableNormal"/>
        <w:tblW w:w="10320" w:type="dxa"/>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493"/>
        <w:gridCol w:w="3290"/>
        <w:gridCol w:w="2266"/>
        <w:gridCol w:w="2271"/>
      </w:tblGrid>
      <w:tr w:rsidR="002B0AAC" w14:paraId="085B7EF3" w14:textId="77777777">
        <w:trPr>
          <w:trHeight w:val="523"/>
        </w:trPr>
        <w:tc>
          <w:tcPr>
            <w:tcW w:w="2495" w:type="dxa"/>
            <w:tcBorders>
              <w:top w:val="single" w:sz="2" w:space="0" w:color="000000"/>
              <w:left w:val="single" w:sz="2" w:space="0" w:color="000000"/>
              <w:bottom w:val="single" w:sz="2" w:space="0" w:color="000000"/>
              <w:right w:val="single" w:sz="2" w:space="0" w:color="000000"/>
            </w:tcBorders>
            <w:shd w:val="clear" w:color="auto" w:fill="D9D9D9"/>
            <w:hideMark/>
          </w:tcPr>
          <w:p w14:paraId="242A1076" w14:textId="77777777" w:rsidR="002B0AAC" w:rsidRDefault="002B0AAC">
            <w:pPr>
              <w:pStyle w:val="TableText"/>
              <w:spacing w:before="172" w:line="237" w:lineRule="auto"/>
              <w:ind w:left="115"/>
            </w:pPr>
            <w:r>
              <w:rPr>
                <w:b/>
                <w:bCs/>
                <w:spacing w:val="-2"/>
              </w:rPr>
              <w:t>Student</w:t>
            </w:r>
            <w:r>
              <w:rPr>
                <w:b/>
                <w:bCs/>
                <w:spacing w:val="17"/>
              </w:rPr>
              <w:t xml:space="preserve"> </w:t>
            </w:r>
            <w:r>
              <w:rPr>
                <w:b/>
                <w:bCs/>
                <w:spacing w:val="-2"/>
              </w:rPr>
              <w:t>name:</w:t>
            </w:r>
          </w:p>
        </w:tc>
        <w:tc>
          <w:tcPr>
            <w:tcW w:w="3292" w:type="dxa"/>
            <w:tcBorders>
              <w:top w:val="single" w:sz="2" w:space="0" w:color="000000"/>
              <w:left w:val="single" w:sz="2" w:space="0" w:color="000000"/>
              <w:bottom w:val="single" w:sz="2" w:space="0" w:color="000000"/>
              <w:right w:val="single" w:sz="2" w:space="0" w:color="000000"/>
            </w:tcBorders>
          </w:tcPr>
          <w:p w14:paraId="7CC64D8A" w14:textId="7BA40B23" w:rsidR="002B0AAC" w:rsidRPr="002B0AAC" w:rsidRDefault="002B0AAC">
            <w:pPr>
              <w:pStyle w:val="TableText"/>
              <w:rPr>
                <w:rFonts w:ascii="Times New Roman" w:eastAsiaTheme="minorEastAsia" w:hAnsi="Times New Roman" w:cs="Times New Roman"/>
                <w:b/>
                <w:bCs/>
                <w:sz w:val="28"/>
                <w:szCs w:val="28"/>
                <w:lang w:eastAsia="zh-CN"/>
              </w:rPr>
            </w:pPr>
            <w:r w:rsidRPr="002B0AAC">
              <w:rPr>
                <w:rFonts w:ascii="Times New Roman" w:eastAsiaTheme="minorEastAsia" w:hAnsi="Times New Roman" w:cs="Times New Roman"/>
                <w:b/>
                <w:bCs/>
                <w:sz w:val="28"/>
                <w:szCs w:val="28"/>
                <w:lang w:eastAsia="zh-CN"/>
              </w:rPr>
              <w:t>zhangyuanlin</w:t>
            </w:r>
          </w:p>
        </w:tc>
        <w:tc>
          <w:tcPr>
            <w:tcW w:w="2267" w:type="dxa"/>
            <w:tcBorders>
              <w:top w:val="single" w:sz="2" w:space="0" w:color="000000"/>
              <w:left w:val="single" w:sz="2" w:space="0" w:color="000000"/>
              <w:bottom w:val="single" w:sz="2" w:space="0" w:color="000000"/>
              <w:right w:val="single" w:sz="2" w:space="0" w:color="000000"/>
            </w:tcBorders>
            <w:shd w:val="clear" w:color="auto" w:fill="D9D9D9"/>
            <w:hideMark/>
          </w:tcPr>
          <w:p w14:paraId="5E99A832" w14:textId="77777777" w:rsidR="002B0AAC" w:rsidRDefault="002B0AAC">
            <w:pPr>
              <w:pStyle w:val="TableText"/>
              <w:spacing w:before="172" w:line="237" w:lineRule="auto"/>
              <w:ind w:left="114"/>
            </w:pPr>
            <w:r>
              <w:rPr>
                <w:b/>
                <w:bCs/>
                <w:spacing w:val="-3"/>
              </w:rPr>
              <w:t>Student</w:t>
            </w:r>
            <w:r>
              <w:rPr>
                <w:b/>
                <w:bCs/>
                <w:spacing w:val="27"/>
                <w:w w:val="101"/>
              </w:rPr>
              <w:t xml:space="preserve"> </w:t>
            </w:r>
            <w:r>
              <w:rPr>
                <w:b/>
                <w:bCs/>
                <w:spacing w:val="-3"/>
              </w:rPr>
              <w:t>ID</w:t>
            </w:r>
            <w:r>
              <w:rPr>
                <w:b/>
                <w:bCs/>
                <w:spacing w:val="16"/>
              </w:rPr>
              <w:t xml:space="preserve"> </w:t>
            </w:r>
            <w:r>
              <w:rPr>
                <w:b/>
                <w:bCs/>
                <w:spacing w:val="-3"/>
              </w:rPr>
              <w:t>number:</w:t>
            </w:r>
          </w:p>
        </w:tc>
        <w:tc>
          <w:tcPr>
            <w:tcW w:w="2272" w:type="dxa"/>
            <w:tcBorders>
              <w:top w:val="single" w:sz="2" w:space="0" w:color="000000"/>
              <w:left w:val="single" w:sz="2" w:space="0" w:color="000000"/>
              <w:bottom w:val="single" w:sz="2" w:space="0" w:color="000000"/>
              <w:right w:val="single" w:sz="2" w:space="0" w:color="000000"/>
            </w:tcBorders>
          </w:tcPr>
          <w:p w14:paraId="47D66E8A" w14:textId="35687FF8" w:rsidR="002B0AAC" w:rsidRPr="002B0AAC" w:rsidRDefault="002B0AAC">
            <w:pPr>
              <w:pStyle w:val="TableText"/>
              <w:rPr>
                <w:rFonts w:ascii="Times New Roman" w:eastAsiaTheme="minorEastAsia" w:hAnsi="Times New Roman" w:cs="Times New Roman"/>
                <w:b/>
                <w:bCs/>
                <w:sz w:val="28"/>
                <w:szCs w:val="28"/>
                <w:lang w:eastAsia="zh-CN"/>
              </w:rPr>
            </w:pPr>
            <w:r w:rsidRPr="002B0AAC">
              <w:rPr>
                <w:rFonts w:ascii="Times New Roman" w:eastAsiaTheme="minorEastAsia" w:hAnsi="Times New Roman" w:cs="Times New Roman"/>
                <w:b/>
                <w:bCs/>
                <w:sz w:val="28"/>
                <w:szCs w:val="28"/>
                <w:lang w:eastAsia="zh-CN"/>
              </w:rPr>
              <w:t>2422061</w:t>
            </w:r>
          </w:p>
        </w:tc>
      </w:tr>
      <w:tr w:rsidR="002B0AAC" w14:paraId="257C4C1A" w14:textId="77777777">
        <w:trPr>
          <w:trHeight w:val="518"/>
        </w:trPr>
        <w:tc>
          <w:tcPr>
            <w:tcW w:w="2495" w:type="dxa"/>
            <w:tcBorders>
              <w:top w:val="single" w:sz="2" w:space="0" w:color="000000"/>
              <w:left w:val="single" w:sz="2" w:space="0" w:color="000000"/>
              <w:bottom w:val="single" w:sz="2" w:space="0" w:color="000000"/>
              <w:right w:val="single" w:sz="2" w:space="0" w:color="000000"/>
            </w:tcBorders>
            <w:shd w:val="clear" w:color="auto" w:fill="D9D9D9"/>
            <w:hideMark/>
          </w:tcPr>
          <w:p w14:paraId="3921E973" w14:textId="77777777" w:rsidR="002B0AAC" w:rsidRDefault="002B0AAC">
            <w:pPr>
              <w:pStyle w:val="TableText"/>
              <w:spacing w:before="167" w:line="196" w:lineRule="auto"/>
              <w:ind w:left="123"/>
            </w:pPr>
            <w:r>
              <w:rPr>
                <w:b/>
                <w:bCs/>
                <w:spacing w:val="-2"/>
              </w:rPr>
              <w:t>Programme:</w:t>
            </w:r>
          </w:p>
        </w:tc>
        <w:tc>
          <w:tcPr>
            <w:tcW w:w="7831" w:type="dxa"/>
            <w:gridSpan w:val="3"/>
            <w:tcBorders>
              <w:top w:val="single" w:sz="2" w:space="0" w:color="000000"/>
              <w:left w:val="single" w:sz="2" w:space="0" w:color="000000"/>
              <w:bottom w:val="single" w:sz="2" w:space="0" w:color="000000"/>
              <w:right w:val="single" w:sz="2" w:space="0" w:color="000000"/>
            </w:tcBorders>
            <w:hideMark/>
          </w:tcPr>
          <w:p w14:paraId="6505AAF4" w14:textId="77777777" w:rsidR="002B0AAC" w:rsidRDefault="002B0AAC">
            <w:pPr>
              <w:pStyle w:val="TableText"/>
              <w:spacing w:before="167" w:line="196" w:lineRule="auto"/>
              <w:ind w:left="120"/>
            </w:pPr>
            <w:r>
              <w:rPr>
                <w:b/>
                <w:bCs/>
                <w:spacing w:val="-1"/>
              </w:rPr>
              <w:t>Business Management</w:t>
            </w:r>
          </w:p>
        </w:tc>
      </w:tr>
      <w:tr w:rsidR="002B0AAC" w14:paraId="71876791" w14:textId="77777777">
        <w:trPr>
          <w:trHeight w:val="518"/>
        </w:trPr>
        <w:tc>
          <w:tcPr>
            <w:tcW w:w="2495" w:type="dxa"/>
            <w:tcBorders>
              <w:top w:val="single" w:sz="2" w:space="0" w:color="000000"/>
              <w:left w:val="single" w:sz="2" w:space="0" w:color="000000"/>
              <w:bottom w:val="single" w:sz="2" w:space="0" w:color="000000"/>
              <w:right w:val="single" w:sz="2" w:space="0" w:color="000000"/>
            </w:tcBorders>
            <w:shd w:val="clear" w:color="auto" w:fill="D9D9D9"/>
            <w:hideMark/>
          </w:tcPr>
          <w:p w14:paraId="2C8045C8" w14:textId="77777777" w:rsidR="002B0AAC" w:rsidRDefault="002B0AAC">
            <w:pPr>
              <w:pStyle w:val="TableText"/>
              <w:spacing w:before="170" w:line="192" w:lineRule="auto"/>
              <w:ind w:left="123"/>
            </w:pPr>
            <w:r>
              <w:rPr>
                <w:b/>
                <w:bCs/>
                <w:spacing w:val="-2"/>
              </w:rPr>
              <w:t>Module:</w:t>
            </w:r>
          </w:p>
        </w:tc>
        <w:tc>
          <w:tcPr>
            <w:tcW w:w="7831" w:type="dxa"/>
            <w:gridSpan w:val="3"/>
            <w:tcBorders>
              <w:top w:val="single" w:sz="2" w:space="0" w:color="000000"/>
              <w:left w:val="single" w:sz="2" w:space="0" w:color="000000"/>
              <w:bottom w:val="single" w:sz="2" w:space="0" w:color="000000"/>
              <w:right w:val="single" w:sz="2" w:space="0" w:color="000000"/>
            </w:tcBorders>
            <w:hideMark/>
          </w:tcPr>
          <w:p w14:paraId="5001D64F" w14:textId="77777777" w:rsidR="002B0AAC" w:rsidRDefault="002B0AAC">
            <w:pPr>
              <w:pStyle w:val="TableText"/>
              <w:spacing w:before="167" w:line="196" w:lineRule="auto"/>
              <w:ind w:left="114"/>
            </w:pPr>
            <w:bookmarkStart w:id="6" w:name="OLE_LINK5"/>
            <w:r>
              <w:rPr>
                <w:b/>
                <w:bCs/>
                <w:spacing w:val="-1"/>
              </w:rPr>
              <w:t>Contemporary Issues in</w:t>
            </w:r>
            <w:r>
              <w:rPr>
                <w:b/>
                <w:bCs/>
                <w:spacing w:val="21"/>
                <w:w w:val="101"/>
              </w:rPr>
              <w:t xml:space="preserve"> </w:t>
            </w:r>
            <w:r>
              <w:rPr>
                <w:b/>
                <w:bCs/>
                <w:spacing w:val="-1"/>
              </w:rPr>
              <w:t>Management</w:t>
            </w:r>
            <w:bookmarkEnd w:id="6"/>
          </w:p>
        </w:tc>
      </w:tr>
      <w:tr w:rsidR="002B0AAC" w14:paraId="04F24CEF" w14:textId="77777777">
        <w:trPr>
          <w:trHeight w:val="863"/>
        </w:trPr>
        <w:tc>
          <w:tcPr>
            <w:tcW w:w="2495" w:type="dxa"/>
            <w:tcBorders>
              <w:top w:val="single" w:sz="2" w:space="0" w:color="000000"/>
              <w:left w:val="single" w:sz="2" w:space="0" w:color="000000"/>
              <w:bottom w:val="single" w:sz="2" w:space="0" w:color="000000"/>
              <w:right w:val="single" w:sz="2" w:space="0" w:color="000000"/>
            </w:tcBorders>
            <w:shd w:val="clear" w:color="auto" w:fill="D9D9D9"/>
            <w:hideMark/>
          </w:tcPr>
          <w:p w14:paraId="729D21D4" w14:textId="77777777" w:rsidR="002B0AAC" w:rsidRDefault="002B0AAC">
            <w:pPr>
              <w:pStyle w:val="TableText"/>
              <w:spacing w:before="168" w:line="237" w:lineRule="auto"/>
              <w:ind w:left="123"/>
            </w:pPr>
            <w:r>
              <w:rPr>
                <w:b/>
                <w:bCs/>
                <w:spacing w:val="-2"/>
              </w:rPr>
              <w:t>Module code:</w:t>
            </w:r>
          </w:p>
        </w:tc>
        <w:tc>
          <w:tcPr>
            <w:tcW w:w="3292" w:type="dxa"/>
            <w:tcBorders>
              <w:top w:val="single" w:sz="2" w:space="0" w:color="000000"/>
              <w:left w:val="single" w:sz="2" w:space="0" w:color="000000"/>
              <w:bottom w:val="single" w:sz="2" w:space="0" w:color="000000"/>
              <w:right w:val="single" w:sz="2" w:space="0" w:color="000000"/>
            </w:tcBorders>
            <w:hideMark/>
          </w:tcPr>
          <w:p w14:paraId="1127C179" w14:textId="77777777" w:rsidR="002B0AAC" w:rsidRDefault="002B0AAC">
            <w:pPr>
              <w:pStyle w:val="TableText"/>
              <w:spacing w:before="169" w:line="194" w:lineRule="auto"/>
              <w:ind w:left="120"/>
            </w:pPr>
            <w:r>
              <w:rPr>
                <w:b/>
                <w:bCs/>
                <w:spacing w:val="-2"/>
              </w:rPr>
              <w:t>BMBM6003</w:t>
            </w:r>
          </w:p>
        </w:tc>
        <w:tc>
          <w:tcPr>
            <w:tcW w:w="2267" w:type="dxa"/>
            <w:tcBorders>
              <w:top w:val="single" w:sz="2" w:space="0" w:color="000000"/>
              <w:left w:val="single" w:sz="2" w:space="0" w:color="000000"/>
              <w:bottom w:val="single" w:sz="2" w:space="0" w:color="000000"/>
              <w:right w:val="single" w:sz="2" w:space="0" w:color="000000"/>
            </w:tcBorders>
            <w:shd w:val="clear" w:color="auto" w:fill="D9D9D9"/>
            <w:hideMark/>
          </w:tcPr>
          <w:p w14:paraId="3D35F162" w14:textId="77777777" w:rsidR="002B0AAC" w:rsidRDefault="002B0AAC">
            <w:pPr>
              <w:pStyle w:val="TableText"/>
              <w:spacing w:before="86" w:line="228" w:lineRule="auto"/>
              <w:ind w:left="115" w:right="565"/>
            </w:pPr>
            <w:r>
              <w:rPr>
                <w:b/>
                <w:bCs/>
                <w:spacing w:val="-1"/>
              </w:rPr>
              <w:t>Contribution to</w:t>
            </w:r>
            <w:r>
              <w:rPr>
                <w:b/>
                <w:bCs/>
                <w:spacing w:val="5"/>
              </w:rPr>
              <w:t xml:space="preserve"> </w:t>
            </w:r>
            <w:r>
              <w:rPr>
                <w:b/>
                <w:bCs/>
                <w:spacing w:val="-2"/>
              </w:rPr>
              <w:t>Overall</w:t>
            </w:r>
            <w:r>
              <w:rPr>
                <w:b/>
                <w:bCs/>
                <w:spacing w:val="17"/>
              </w:rPr>
              <w:t xml:space="preserve"> </w:t>
            </w:r>
            <w:r>
              <w:rPr>
                <w:b/>
                <w:bCs/>
                <w:spacing w:val="-2"/>
              </w:rPr>
              <w:t>Module</w:t>
            </w:r>
          </w:p>
          <w:p w14:paraId="597A1FCE" w14:textId="77777777" w:rsidR="002B0AAC" w:rsidRDefault="002B0AAC">
            <w:pPr>
              <w:pStyle w:val="TableText"/>
              <w:spacing w:before="62" w:line="196" w:lineRule="auto"/>
              <w:ind w:left="106"/>
            </w:pPr>
            <w:r>
              <w:rPr>
                <w:b/>
                <w:bCs/>
              </w:rPr>
              <w:t>Assessment (%):</w:t>
            </w:r>
          </w:p>
        </w:tc>
        <w:tc>
          <w:tcPr>
            <w:tcW w:w="2272" w:type="dxa"/>
            <w:tcBorders>
              <w:top w:val="single" w:sz="2" w:space="0" w:color="000000"/>
              <w:left w:val="single" w:sz="2" w:space="0" w:color="000000"/>
              <w:bottom w:val="single" w:sz="2" w:space="0" w:color="000000"/>
              <w:right w:val="single" w:sz="2" w:space="0" w:color="000000"/>
            </w:tcBorders>
            <w:hideMark/>
          </w:tcPr>
          <w:p w14:paraId="3D230E8F" w14:textId="77777777" w:rsidR="002B0AAC" w:rsidRDefault="002B0AAC">
            <w:pPr>
              <w:pStyle w:val="TableText"/>
              <w:spacing w:before="167" w:line="196" w:lineRule="auto"/>
              <w:ind w:left="116"/>
            </w:pPr>
            <w:r>
              <w:rPr>
                <w:b/>
                <w:bCs/>
                <w:spacing w:val="-2"/>
              </w:rPr>
              <w:t>50%</w:t>
            </w:r>
          </w:p>
        </w:tc>
      </w:tr>
      <w:tr w:rsidR="002B0AAC" w14:paraId="56085310" w14:textId="77777777">
        <w:trPr>
          <w:trHeight w:val="518"/>
        </w:trPr>
        <w:tc>
          <w:tcPr>
            <w:tcW w:w="2495" w:type="dxa"/>
            <w:tcBorders>
              <w:top w:val="single" w:sz="2" w:space="0" w:color="000000"/>
              <w:left w:val="single" w:sz="2" w:space="0" w:color="000000"/>
              <w:bottom w:val="single" w:sz="2" w:space="0" w:color="000000"/>
              <w:right w:val="single" w:sz="2" w:space="0" w:color="000000"/>
            </w:tcBorders>
            <w:shd w:val="clear" w:color="auto" w:fill="D9D9D9"/>
            <w:hideMark/>
          </w:tcPr>
          <w:p w14:paraId="5E7E1D27" w14:textId="77777777" w:rsidR="002B0AAC" w:rsidRDefault="002B0AAC">
            <w:pPr>
              <w:pStyle w:val="TableText"/>
              <w:spacing w:before="172" w:line="192" w:lineRule="auto"/>
              <w:ind w:left="124"/>
            </w:pPr>
            <w:r>
              <w:rPr>
                <w:b/>
                <w:bCs/>
                <w:spacing w:val="-2"/>
              </w:rPr>
              <w:t>Lecturer:</w:t>
            </w:r>
          </w:p>
        </w:tc>
        <w:tc>
          <w:tcPr>
            <w:tcW w:w="3292" w:type="dxa"/>
            <w:tcBorders>
              <w:top w:val="single" w:sz="2" w:space="0" w:color="000000"/>
              <w:left w:val="single" w:sz="2" w:space="0" w:color="000000"/>
              <w:bottom w:val="single" w:sz="2" w:space="0" w:color="000000"/>
              <w:right w:val="single" w:sz="2" w:space="0" w:color="000000"/>
            </w:tcBorders>
            <w:hideMark/>
          </w:tcPr>
          <w:p w14:paraId="27314114" w14:textId="77777777" w:rsidR="002B0AAC" w:rsidRDefault="002B0AAC">
            <w:pPr>
              <w:pStyle w:val="TableText"/>
              <w:spacing w:before="168" w:line="196" w:lineRule="auto"/>
              <w:ind w:left="120"/>
            </w:pPr>
            <w:r>
              <w:rPr>
                <w:b/>
                <w:bCs/>
                <w:spacing w:val="-1"/>
              </w:rPr>
              <w:t>Robyn Griffiths</w:t>
            </w:r>
          </w:p>
        </w:tc>
        <w:tc>
          <w:tcPr>
            <w:tcW w:w="2267" w:type="dxa"/>
            <w:tcBorders>
              <w:top w:val="single" w:sz="2" w:space="0" w:color="000000"/>
              <w:left w:val="single" w:sz="2" w:space="0" w:color="000000"/>
              <w:bottom w:val="single" w:sz="2" w:space="0" w:color="000000"/>
              <w:right w:val="single" w:sz="2" w:space="0" w:color="000000"/>
            </w:tcBorders>
            <w:shd w:val="clear" w:color="auto" w:fill="D9D9D9"/>
            <w:hideMark/>
          </w:tcPr>
          <w:p w14:paraId="279A62ED" w14:textId="77777777" w:rsidR="002B0AAC" w:rsidRDefault="002B0AAC">
            <w:pPr>
              <w:pStyle w:val="TableText"/>
              <w:spacing w:before="169" w:line="237" w:lineRule="auto"/>
              <w:ind w:left="121"/>
            </w:pPr>
            <w:r>
              <w:rPr>
                <w:b/>
                <w:bCs/>
                <w:spacing w:val="-1"/>
              </w:rPr>
              <w:t>Internal Verifier:</w:t>
            </w:r>
          </w:p>
        </w:tc>
        <w:tc>
          <w:tcPr>
            <w:tcW w:w="2272" w:type="dxa"/>
            <w:tcBorders>
              <w:top w:val="single" w:sz="2" w:space="0" w:color="000000"/>
              <w:left w:val="single" w:sz="2" w:space="0" w:color="000000"/>
              <w:bottom w:val="single" w:sz="2" w:space="0" w:color="000000"/>
              <w:right w:val="single" w:sz="2" w:space="0" w:color="000000"/>
            </w:tcBorders>
          </w:tcPr>
          <w:p w14:paraId="68D1DC96" w14:textId="77777777" w:rsidR="002B0AAC" w:rsidRDefault="002B0AAC">
            <w:pPr>
              <w:pStyle w:val="TableText"/>
              <w:rPr>
                <w:sz w:val="21"/>
              </w:rPr>
            </w:pPr>
          </w:p>
        </w:tc>
      </w:tr>
      <w:tr w:rsidR="002B0AAC" w14:paraId="2153072A" w14:textId="77777777">
        <w:trPr>
          <w:trHeight w:val="789"/>
        </w:trPr>
        <w:tc>
          <w:tcPr>
            <w:tcW w:w="2495" w:type="dxa"/>
            <w:tcBorders>
              <w:top w:val="single" w:sz="2" w:space="0" w:color="000000"/>
              <w:left w:val="single" w:sz="2" w:space="0" w:color="000000"/>
              <w:bottom w:val="single" w:sz="2" w:space="0" w:color="000000"/>
              <w:right w:val="single" w:sz="2" w:space="0" w:color="000000"/>
            </w:tcBorders>
            <w:shd w:val="clear" w:color="auto" w:fill="D9D9D9"/>
            <w:hideMark/>
          </w:tcPr>
          <w:p w14:paraId="18676E39" w14:textId="77777777" w:rsidR="002B0AAC" w:rsidRDefault="002B0AAC">
            <w:pPr>
              <w:pStyle w:val="TableText"/>
              <w:spacing w:before="169" w:line="196" w:lineRule="auto"/>
              <w:ind w:left="107"/>
            </w:pPr>
            <w:r>
              <w:rPr>
                <w:b/>
                <w:bCs/>
              </w:rPr>
              <w:t>Assignment</w:t>
            </w:r>
            <w:r>
              <w:rPr>
                <w:b/>
                <w:bCs/>
                <w:spacing w:val="1"/>
              </w:rPr>
              <w:t xml:space="preserve"> </w:t>
            </w:r>
            <w:r>
              <w:rPr>
                <w:b/>
                <w:bCs/>
              </w:rPr>
              <w:t>Title</w:t>
            </w:r>
            <w:r>
              <w:rPr>
                <w:b/>
                <w:bCs/>
                <w:spacing w:val="1"/>
              </w:rPr>
              <w:t>:</w:t>
            </w:r>
          </w:p>
        </w:tc>
        <w:tc>
          <w:tcPr>
            <w:tcW w:w="3292" w:type="dxa"/>
            <w:tcBorders>
              <w:top w:val="single" w:sz="2" w:space="0" w:color="000000"/>
              <w:left w:val="single" w:sz="2" w:space="0" w:color="000000"/>
              <w:bottom w:val="single" w:sz="2" w:space="0" w:color="000000"/>
              <w:right w:val="single" w:sz="2" w:space="0" w:color="000000"/>
            </w:tcBorders>
            <w:hideMark/>
          </w:tcPr>
          <w:p w14:paraId="52FC3947" w14:textId="77777777" w:rsidR="002B0AAC" w:rsidRDefault="002B0AAC">
            <w:pPr>
              <w:pStyle w:val="TableText"/>
              <w:spacing w:before="169" w:line="225" w:lineRule="auto"/>
              <w:ind w:left="119" w:right="472" w:hanging="15"/>
            </w:pPr>
            <w:r>
              <w:rPr>
                <w:b/>
                <w:bCs/>
                <w:spacing w:val="-1"/>
              </w:rPr>
              <w:t>An</w:t>
            </w:r>
            <w:r>
              <w:rPr>
                <w:b/>
                <w:bCs/>
                <w:spacing w:val="29"/>
                <w:w w:val="101"/>
              </w:rPr>
              <w:t xml:space="preserve"> </w:t>
            </w:r>
            <w:r>
              <w:rPr>
                <w:b/>
                <w:bCs/>
                <w:spacing w:val="-1"/>
              </w:rPr>
              <w:t>Ethical Assessment of</w:t>
            </w:r>
            <w:r>
              <w:rPr>
                <w:b/>
                <w:bCs/>
              </w:rPr>
              <w:t xml:space="preserve"> </w:t>
            </w:r>
            <w:r>
              <w:rPr>
                <w:b/>
                <w:bCs/>
                <w:spacing w:val="-1"/>
              </w:rPr>
              <w:t>Management Theories</w:t>
            </w:r>
          </w:p>
        </w:tc>
        <w:tc>
          <w:tcPr>
            <w:tcW w:w="2267" w:type="dxa"/>
            <w:tcBorders>
              <w:top w:val="single" w:sz="2" w:space="0" w:color="000000"/>
              <w:left w:val="single" w:sz="2" w:space="0" w:color="000000"/>
              <w:bottom w:val="single" w:sz="2" w:space="0" w:color="000000"/>
              <w:right w:val="single" w:sz="2" w:space="0" w:color="000000"/>
            </w:tcBorders>
            <w:shd w:val="clear" w:color="auto" w:fill="D9D9D9"/>
            <w:hideMark/>
          </w:tcPr>
          <w:p w14:paraId="312E37F4" w14:textId="77777777" w:rsidR="002B0AAC" w:rsidRDefault="002B0AAC">
            <w:pPr>
              <w:pStyle w:val="TableText"/>
              <w:spacing w:before="169" w:line="196" w:lineRule="auto"/>
              <w:ind w:left="106"/>
            </w:pPr>
            <w:r>
              <w:rPr>
                <w:b/>
                <w:bCs/>
                <w:spacing w:val="-1"/>
              </w:rPr>
              <w:t>Word     count     (or</w:t>
            </w:r>
          </w:p>
          <w:p w14:paraId="55255957" w14:textId="77777777" w:rsidR="002B0AAC" w:rsidRDefault="002B0AAC">
            <w:pPr>
              <w:pStyle w:val="TableText"/>
              <w:spacing w:before="63" w:line="196" w:lineRule="auto"/>
              <w:ind w:left="113"/>
            </w:pPr>
            <w:r>
              <w:rPr>
                <w:b/>
                <w:bCs/>
                <w:spacing w:val="-1"/>
              </w:rPr>
              <w:t>equivalent):</w:t>
            </w:r>
          </w:p>
        </w:tc>
        <w:tc>
          <w:tcPr>
            <w:tcW w:w="2272" w:type="dxa"/>
            <w:tcBorders>
              <w:top w:val="single" w:sz="2" w:space="0" w:color="000000"/>
              <w:left w:val="single" w:sz="2" w:space="0" w:color="000000"/>
              <w:bottom w:val="single" w:sz="2" w:space="0" w:color="000000"/>
              <w:right w:val="single" w:sz="2" w:space="0" w:color="000000"/>
            </w:tcBorders>
            <w:hideMark/>
          </w:tcPr>
          <w:p w14:paraId="14E1464F" w14:textId="77777777" w:rsidR="002B0AAC" w:rsidRDefault="002B0AAC">
            <w:pPr>
              <w:pStyle w:val="TableText"/>
              <w:spacing w:before="170" w:line="228" w:lineRule="auto"/>
              <w:ind w:left="122" w:right="106" w:hanging="10"/>
            </w:pPr>
            <w:r>
              <w:rPr>
                <w:b/>
                <w:bCs/>
                <w:spacing w:val="-1"/>
              </w:rPr>
              <w:t>2,000-word   Formal</w:t>
            </w:r>
            <w:r>
              <w:rPr>
                <w:b/>
                <w:bCs/>
              </w:rPr>
              <w:t xml:space="preserve"> </w:t>
            </w:r>
            <w:r>
              <w:rPr>
                <w:b/>
                <w:bCs/>
                <w:spacing w:val="-2"/>
              </w:rPr>
              <w:t>Business</w:t>
            </w:r>
            <w:r>
              <w:rPr>
                <w:b/>
                <w:bCs/>
                <w:spacing w:val="17"/>
              </w:rPr>
              <w:t xml:space="preserve"> </w:t>
            </w:r>
            <w:r>
              <w:rPr>
                <w:b/>
                <w:bCs/>
                <w:spacing w:val="-2"/>
              </w:rPr>
              <w:t>Report</w:t>
            </w:r>
          </w:p>
        </w:tc>
      </w:tr>
      <w:tr w:rsidR="002B0AAC" w14:paraId="50E707F4" w14:textId="77777777">
        <w:trPr>
          <w:trHeight w:val="1065"/>
        </w:trPr>
        <w:tc>
          <w:tcPr>
            <w:tcW w:w="2495" w:type="dxa"/>
            <w:tcBorders>
              <w:top w:val="single" w:sz="2" w:space="0" w:color="000000"/>
              <w:left w:val="single" w:sz="2" w:space="0" w:color="000000"/>
              <w:bottom w:val="single" w:sz="2" w:space="0" w:color="000000"/>
              <w:right w:val="single" w:sz="2" w:space="0" w:color="000000"/>
            </w:tcBorders>
            <w:shd w:val="clear" w:color="auto" w:fill="D9D9D9"/>
            <w:hideMark/>
          </w:tcPr>
          <w:p w14:paraId="09468E28" w14:textId="77777777" w:rsidR="002B0AAC" w:rsidRDefault="002B0AAC">
            <w:pPr>
              <w:pStyle w:val="TableText"/>
              <w:spacing w:before="170" w:line="237" w:lineRule="auto"/>
              <w:ind w:left="115"/>
            </w:pPr>
            <w:r>
              <w:rPr>
                <w:b/>
                <w:bCs/>
                <w:spacing w:val="-1"/>
              </w:rPr>
              <w:t>Submission deadline:</w:t>
            </w:r>
          </w:p>
        </w:tc>
        <w:tc>
          <w:tcPr>
            <w:tcW w:w="3292" w:type="dxa"/>
            <w:tcBorders>
              <w:top w:val="single" w:sz="2" w:space="0" w:color="000000"/>
              <w:left w:val="single" w:sz="2" w:space="0" w:color="000000"/>
              <w:bottom w:val="single" w:sz="2" w:space="0" w:color="000000"/>
              <w:right w:val="single" w:sz="2" w:space="0" w:color="000000"/>
            </w:tcBorders>
            <w:hideMark/>
          </w:tcPr>
          <w:p w14:paraId="72C85B56" w14:textId="77777777" w:rsidR="002B0AAC" w:rsidRDefault="002B0AAC">
            <w:pPr>
              <w:pStyle w:val="TableText"/>
              <w:spacing w:before="170" w:line="194" w:lineRule="auto"/>
              <w:ind w:left="109"/>
            </w:pPr>
            <w:r>
              <w:rPr>
                <w:b/>
                <w:bCs/>
                <w:spacing w:val="-1"/>
              </w:rPr>
              <w:t>21/11/2025</w:t>
            </w:r>
          </w:p>
        </w:tc>
        <w:tc>
          <w:tcPr>
            <w:tcW w:w="2267" w:type="dxa"/>
            <w:tcBorders>
              <w:top w:val="single" w:sz="2" w:space="0" w:color="000000"/>
              <w:left w:val="single" w:sz="2" w:space="0" w:color="000000"/>
              <w:bottom w:val="single" w:sz="2" w:space="0" w:color="000000"/>
              <w:right w:val="single" w:sz="2" w:space="0" w:color="000000"/>
            </w:tcBorders>
            <w:shd w:val="clear" w:color="auto" w:fill="D9D9D9"/>
            <w:hideMark/>
          </w:tcPr>
          <w:p w14:paraId="0B64E509" w14:textId="77777777" w:rsidR="002B0AAC" w:rsidRDefault="002B0AAC">
            <w:pPr>
              <w:pStyle w:val="TableText"/>
              <w:spacing w:before="170" w:line="252" w:lineRule="auto"/>
              <w:ind w:left="115" w:right="96" w:firstLine="6"/>
              <w:jc w:val="both"/>
            </w:pPr>
            <w:r>
              <w:rPr>
                <w:b/>
                <w:bCs/>
                <w:spacing w:val="-3"/>
              </w:rPr>
              <w:t>Return</w:t>
            </w:r>
            <w:r>
              <w:rPr>
                <w:b/>
                <w:bCs/>
                <w:spacing w:val="10"/>
              </w:rPr>
              <w:t xml:space="preserve">     </w:t>
            </w:r>
            <w:r>
              <w:rPr>
                <w:b/>
                <w:bCs/>
                <w:spacing w:val="-3"/>
              </w:rPr>
              <w:t>date</w:t>
            </w:r>
            <w:r>
              <w:rPr>
                <w:b/>
                <w:bCs/>
                <w:spacing w:val="9"/>
              </w:rPr>
              <w:t xml:space="preserve">     </w:t>
            </w:r>
            <w:r>
              <w:rPr>
                <w:b/>
                <w:bCs/>
                <w:spacing w:val="-3"/>
              </w:rPr>
              <w:t>of</w:t>
            </w:r>
            <w:r>
              <w:rPr>
                <w:b/>
                <w:bCs/>
                <w:spacing w:val="2"/>
              </w:rPr>
              <w:t xml:space="preserve"> </w:t>
            </w:r>
            <w:r>
              <w:rPr>
                <w:b/>
                <w:bCs/>
                <w:spacing w:val="-2"/>
              </w:rPr>
              <w:t>provisional    marks</w:t>
            </w:r>
            <w:r>
              <w:rPr>
                <w:b/>
                <w:bCs/>
                <w:spacing w:val="17"/>
              </w:rPr>
              <w:t xml:space="preserve"> </w:t>
            </w:r>
            <w:r>
              <w:rPr>
                <w:b/>
                <w:bCs/>
                <w:spacing w:val="-1"/>
              </w:rPr>
              <w:t>&amp; written feedback:</w:t>
            </w:r>
          </w:p>
        </w:tc>
        <w:tc>
          <w:tcPr>
            <w:tcW w:w="2272" w:type="dxa"/>
            <w:tcBorders>
              <w:top w:val="single" w:sz="2" w:space="0" w:color="000000"/>
              <w:left w:val="single" w:sz="2" w:space="0" w:color="000000"/>
              <w:bottom w:val="single" w:sz="2" w:space="0" w:color="000000"/>
              <w:right w:val="single" w:sz="2" w:space="0" w:color="000000"/>
            </w:tcBorders>
            <w:hideMark/>
          </w:tcPr>
          <w:p w14:paraId="38B3483C" w14:textId="77777777" w:rsidR="002B0AAC" w:rsidRDefault="002B0AAC">
            <w:pPr>
              <w:pStyle w:val="TableText"/>
              <w:spacing w:before="170" w:line="237" w:lineRule="auto"/>
              <w:ind w:left="124"/>
            </w:pPr>
            <w:r>
              <w:rPr>
                <w:b/>
                <w:bCs/>
                <w:spacing w:val="-2"/>
              </w:rPr>
              <w:t>14/12/2025</w:t>
            </w:r>
          </w:p>
        </w:tc>
      </w:tr>
      <w:tr w:rsidR="002B0AAC" w14:paraId="3E126D3E" w14:textId="77777777">
        <w:trPr>
          <w:trHeight w:val="2860"/>
        </w:trPr>
        <w:tc>
          <w:tcPr>
            <w:tcW w:w="2495" w:type="dxa"/>
            <w:tcBorders>
              <w:top w:val="single" w:sz="2" w:space="0" w:color="000000"/>
              <w:left w:val="single" w:sz="2" w:space="0" w:color="000000"/>
              <w:bottom w:val="single" w:sz="2" w:space="0" w:color="000000"/>
              <w:right w:val="single" w:sz="2" w:space="0" w:color="000000"/>
            </w:tcBorders>
            <w:shd w:val="clear" w:color="auto" w:fill="D9D9D9"/>
            <w:hideMark/>
          </w:tcPr>
          <w:p w14:paraId="4A28F388" w14:textId="77777777" w:rsidR="002B0AAC" w:rsidRDefault="002B0AAC">
            <w:pPr>
              <w:pStyle w:val="TableText"/>
              <w:spacing w:before="170" w:line="237" w:lineRule="auto"/>
              <w:ind w:left="115"/>
            </w:pPr>
            <w:r>
              <w:rPr>
                <w:b/>
                <w:bCs/>
                <w:spacing w:val="-1"/>
              </w:rPr>
              <w:t>Submission method:</w:t>
            </w:r>
          </w:p>
        </w:tc>
        <w:tc>
          <w:tcPr>
            <w:tcW w:w="7831" w:type="dxa"/>
            <w:gridSpan w:val="3"/>
            <w:tcBorders>
              <w:top w:val="single" w:sz="2" w:space="0" w:color="000000"/>
              <w:left w:val="single" w:sz="2" w:space="0" w:color="000000"/>
              <w:bottom w:val="single" w:sz="2" w:space="0" w:color="000000"/>
              <w:right w:val="single" w:sz="2" w:space="0" w:color="000000"/>
            </w:tcBorders>
            <w:hideMark/>
          </w:tcPr>
          <w:p w14:paraId="201384B8" w14:textId="77777777" w:rsidR="002B0AAC" w:rsidRDefault="002B0AAC">
            <w:pPr>
              <w:pStyle w:val="TableText"/>
              <w:spacing w:before="50" w:line="237" w:lineRule="auto"/>
              <w:ind w:left="109" w:right="191" w:hanging="5"/>
            </w:pPr>
            <w:r>
              <w:t>All written assessmen</w:t>
            </w:r>
            <w:r>
              <w:rPr>
                <w:spacing w:val="-1"/>
              </w:rPr>
              <w:t>ts, where</w:t>
            </w:r>
            <w:r>
              <w:rPr>
                <w:spacing w:val="14"/>
              </w:rPr>
              <w:t xml:space="preserve"> </w:t>
            </w:r>
            <w:r>
              <w:rPr>
                <w:spacing w:val="-1"/>
              </w:rPr>
              <w:t>practical and possible,</w:t>
            </w:r>
            <w:r>
              <w:rPr>
                <w:spacing w:val="17"/>
              </w:rPr>
              <w:t xml:space="preserve"> </w:t>
            </w:r>
            <w:r>
              <w:rPr>
                <w:spacing w:val="-1"/>
              </w:rPr>
              <w:t>must</w:t>
            </w:r>
            <w:r>
              <w:rPr>
                <w:spacing w:val="16"/>
                <w:w w:val="101"/>
              </w:rPr>
              <w:t xml:space="preserve"> </w:t>
            </w:r>
            <w:r>
              <w:rPr>
                <w:spacing w:val="-1"/>
              </w:rPr>
              <w:t>be submitted via</w:t>
            </w:r>
            <w:r>
              <w:t xml:space="preserve">  </w:t>
            </w:r>
            <w:r>
              <w:rPr>
                <w:spacing w:val="-1"/>
              </w:rPr>
              <w:t>Turnitin</w:t>
            </w:r>
            <w:r>
              <w:rPr>
                <w:spacing w:val="14"/>
              </w:rPr>
              <w:t xml:space="preserve"> </w:t>
            </w:r>
            <w:r>
              <w:rPr>
                <w:spacing w:val="-1"/>
              </w:rPr>
              <w:t>unless otherwise instructed by the</w:t>
            </w:r>
            <w:r>
              <w:rPr>
                <w:spacing w:val="17"/>
              </w:rPr>
              <w:t xml:space="preserve"> </w:t>
            </w:r>
            <w:r>
              <w:rPr>
                <w:spacing w:val="-1"/>
              </w:rPr>
              <w:t>Lectur</w:t>
            </w:r>
            <w:r>
              <w:rPr>
                <w:spacing w:val="-2"/>
              </w:rPr>
              <w:t>er. (Please</w:t>
            </w:r>
            <w:r>
              <w:rPr>
                <w:spacing w:val="17"/>
                <w:w w:val="101"/>
              </w:rPr>
              <w:t xml:space="preserve"> </w:t>
            </w:r>
            <w:r>
              <w:rPr>
                <w:spacing w:val="-2"/>
              </w:rPr>
              <w:t>DO</w:t>
            </w:r>
            <w:r>
              <w:rPr>
                <w:spacing w:val="18"/>
                <w:w w:val="101"/>
              </w:rPr>
              <w:t xml:space="preserve"> </w:t>
            </w:r>
            <w:r>
              <w:rPr>
                <w:spacing w:val="-2"/>
              </w:rPr>
              <w:t>NOT</w:t>
            </w:r>
            <w:r>
              <w:rPr>
                <w:spacing w:val="15"/>
              </w:rPr>
              <w:t xml:space="preserve"> </w:t>
            </w:r>
            <w:r>
              <w:rPr>
                <w:spacing w:val="-2"/>
              </w:rPr>
              <w:t>put</w:t>
            </w:r>
            <w:r>
              <w:rPr>
                <w:spacing w:val="3"/>
              </w:rPr>
              <w:t xml:space="preserve"> </w:t>
            </w:r>
            <w:r>
              <w:rPr>
                <w:spacing w:val="-2"/>
              </w:rPr>
              <w:t>this</w:t>
            </w:r>
            <w:r>
              <w:t xml:space="preserve"> assessment specification into </w:t>
            </w:r>
            <w:r>
              <w:rPr>
                <w:spacing w:val="-1"/>
              </w:rPr>
              <w:t>Turnitin or it will</w:t>
            </w:r>
            <w:r>
              <w:rPr>
                <w:spacing w:val="15"/>
              </w:rPr>
              <w:t xml:space="preserve"> </w:t>
            </w:r>
            <w:r>
              <w:rPr>
                <w:spacing w:val="-1"/>
              </w:rPr>
              <w:t>match</w:t>
            </w:r>
            <w:r>
              <w:rPr>
                <w:spacing w:val="15"/>
              </w:rPr>
              <w:t xml:space="preserve"> </w:t>
            </w:r>
            <w:r>
              <w:rPr>
                <w:spacing w:val="-1"/>
              </w:rPr>
              <w:t>many</w:t>
            </w:r>
            <w:r>
              <w:rPr>
                <w:spacing w:val="8"/>
              </w:rPr>
              <w:t xml:space="preserve"> </w:t>
            </w:r>
            <w:r>
              <w:rPr>
                <w:spacing w:val="-1"/>
              </w:rPr>
              <w:t>similarities with</w:t>
            </w:r>
          </w:p>
          <w:p w14:paraId="27D7584B" w14:textId="77777777" w:rsidR="002B0AAC" w:rsidRDefault="002B0AAC">
            <w:pPr>
              <w:pStyle w:val="TableText"/>
              <w:spacing w:before="63" w:line="196" w:lineRule="auto"/>
              <w:ind w:left="111"/>
            </w:pPr>
            <w:r>
              <w:t>other students’ submis</w:t>
            </w:r>
            <w:r>
              <w:rPr>
                <w:spacing w:val="-1"/>
              </w:rPr>
              <w:t>sions.)</w:t>
            </w:r>
          </w:p>
          <w:p w14:paraId="0B62F9BC" w14:textId="77777777" w:rsidR="002B0AAC" w:rsidRDefault="002B0AAC">
            <w:pPr>
              <w:pStyle w:val="TableText"/>
              <w:spacing w:before="229" w:line="196" w:lineRule="auto"/>
              <w:ind w:left="104"/>
            </w:pPr>
            <w:r>
              <w:rPr>
                <w:b/>
                <w:bCs/>
              </w:rPr>
              <w:t>Alternative submission method (if applicable):</w:t>
            </w:r>
          </w:p>
          <w:p w14:paraId="6F135585" w14:textId="77777777" w:rsidR="002B0AAC" w:rsidRDefault="002B0AAC">
            <w:pPr>
              <w:pStyle w:val="TableText"/>
              <w:spacing w:before="183" w:line="196" w:lineRule="auto"/>
              <w:ind w:left="121"/>
            </w:pPr>
            <w:r>
              <w:rPr>
                <w:b/>
                <w:bCs/>
                <w:spacing w:val="-2"/>
              </w:rPr>
              <w:t>Late</w:t>
            </w:r>
            <w:r>
              <w:rPr>
                <w:b/>
                <w:bCs/>
                <w:spacing w:val="46"/>
                <w:w w:val="101"/>
              </w:rPr>
              <w:t xml:space="preserve"> </w:t>
            </w:r>
            <w:r>
              <w:rPr>
                <w:b/>
                <w:bCs/>
                <w:spacing w:val="-2"/>
              </w:rPr>
              <w:t>submission</w:t>
            </w:r>
            <w:r>
              <w:rPr>
                <w:b/>
                <w:bCs/>
                <w:spacing w:val="49"/>
              </w:rPr>
              <w:t xml:space="preserve"> </w:t>
            </w:r>
            <w:r>
              <w:rPr>
                <w:b/>
                <w:bCs/>
                <w:spacing w:val="-2"/>
              </w:rPr>
              <w:t>of</w:t>
            </w:r>
            <w:r>
              <w:rPr>
                <w:b/>
                <w:bCs/>
                <w:spacing w:val="39"/>
                <w:w w:val="101"/>
              </w:rPr>
              <w:t xml:space="preserve"> </w:t>
            </w:r>
            <w:r>
              <w:rPr>
                <w:b/>
                <w:bCs/>
                <w:spacing w:val="-2"/>
              </w:rPr>
              <w:t>the</w:t>
            </w:r>
            <w:r>
              <w:rPr>
                <w:b/>
                <w:bCs/>
                <w:spacing w:val="49"/>
                <w:w w:val="101"/>
              </w:rPr>
              <w:t xml:space="preserve"> </w:t>
            </w:r>
            <w:r>
              <w:rPr>
                <w:b/>
                <w:bCs/>
                <w:spacing w:val="-2"/>
              </w:rPr>
              <w:t>assessment</w:t>
            </w:r>
            <w:r>
              <w:rPr>
                <w:b/>
                <w:bCs/>
                <w:spacing w:val="41"/>
              </w:rPr>
              <w:t xml:space="preserve"> </w:t>
            </w:r>
            <w:r>
              <w:rPr>
                <w:b/>
                <w:bCs/>
                <w:spacing w:val="-2"/>
              </w:rPr>
              <w:t>will</w:t>
            </w:r>
            <w:r>
              <w:rPr>
                <w:b/>
                <w:bCs/>
                <w:spacing w:val="57"/>
              </w:rPr>
              <w:t xml:space="preserve"> </w:t>
            </w:r>
            <w:r>
              <w:rPr>
                <w:b/>
                <w:bCs/>
                <w:spacing w:val="-2"/>
              </w:rPr>
              <w:t>result</w:t>
            </w:r>
            <w:r>
              <w:rPr>
                <w:b/>
                <w:bCs/>
                <w:spacing w:val="56"/>
                <w:w w:val="101"/>
              </w:rPr>
              <w:t xml:space="preserve"> </w:t>
            </w:r>
            <w:r>
              <w:rPr>
                <w:b/>
                <w:bCs/>
                <w:spacing w:val="-2"/>
              </w:rPr>
              <w:t>in</w:t>
            </w:r>
            <w:r>
              <w:rPr>
                <w:b/>
                <w:bCs/>
                <w:spacing w:val="49"/>
              </w:rPr>
              <w:t xml:space="preserve"> </w:t>
            </w:r>
            <w:r>
              <w:rPr>
                <w:b/>
                <w:bCs/>
                <w:spacing w:val="-2"/>
              </w:rPr>
              <w:t>a</w:t>
            </w:r>
            <w:r>
              <w:rPr>
                <w:b/>
                <w:bCs/>
                <w:spacing w:val="57"/>
                <w:w w:val="101"/>
              </w:rPr>
              <w:t xml:space="preserve"> </w:t>
            </w:r>
            <w:r>
              <w:rPr>
                <w:b/>
                <w:bCs/>
                <w:spacing w:val="-2"/>
              </w:rPr>
              <w:t>late</w:t>
            </w:r>
            <w:r>
              <w:rPr>
                <w:b/>
                <w:bCs/>
                <w:spacing w:val="56"/>
                <w:w w:val="101"/>
              </w:rPr>
              <w:t xml:space="preserve"> </w:t>
            </w:r>
            <w:r>
              <w:rPr>
                <w:b/>
                <w:bCs/>
                <w:spacing w:val="-2"/>
              </w:rPr>
              <w:t>penalty</w:t>
            </w:r>
            <w:r>
              <w:rPr>
                <w:b/>
                <w:bCs/>
                <w:spacing w:val="53"/>
              </w:rPr>
              <w:t xml:space="preserve"> </w:t>
            </w:r>
            <w:r>
              <w:rPr>
                <w:b/>
                <w:bCs/>
                <w:spacing w:val="-2"/>
              </w:rPr>
              <w:t>mark.</w:t>
            </w:r>
          </w:p>
          <w:p w14:paraId="53C4C04F" w14:textId="77777777" w:rsidR="002B0AAC" w:rsidRDefault="002B0AAC">
            <w:pPr>
              <w:pStyle w:val="TableText"/>
              <w:spacing w:before="65" w:line="237" w:lineRule="auto"/>
              <w:ind w:left="112" w:right="109" w:firstLine="9"/>
              <w:jc w:val="both"/>
            </w:pPr>
            <w:r>
              <w:rPr>
                <w:spacing w:val="-2"/>
              </w:rPr>
              <w:t>Penalties</w:t>
            </w:r>
            <w:r>
              <w:rPr>
                <w:spacing w:val="34"/>
              </w:rPr>
              <w:t xml:space="preserve"> </w:t>
            </w:r>
            <w:r>
              <w:rPr>
                <w:spacing w:val="-2"/>
              </w:rPr>
              <w:t>for</w:t>
            </w:r>
            <w:r>
              <w:rPr>
                <w:spacing w:val="39"/>
              </w:rPr>
              <w:t xml:space="preserve"> </w:t>
            </w:r>
            <w:r>
              <w:rPr>
                <w:spacing w:val="-2"/>
              </w:rPr>
              <w:t>late</w:t>
            </w:r>
            <w:r>
              <w:rPr>
                <w:spacing w:val="32"/>
              </w:rPr>
              <w:t xml:space="preserve"> </w:t>
            </w:r>
            <w:r>
              <w:rPr>
                <w:spacing w:val="-2"/>
              </w:rPr>
              <w:t>submission:</w:t>
            </w:r>
            <w:r>
              <w:rPr>
                <w:spacing w:val="45"/>
                <w:w w:val="101"/>
              </w:rPr>
              <w:t xml:space="preserve"> </w:t>
            </w:r>
            <w:r>
              <w:rPr>
                <w:spacing w:val="-2"/>
              </w:rPr>
              <w:t>Up</w:t>
            </w:r>
            <w:r>
              <w:rPr>
                <w:spacing w:val="28"/>
                <w:w w:val="101"/>
              </w:rPr>
              <w:t xml:space="preserve"> </w:t>
            </w:r>
            <w:r>
              <w:rPr>
                <w:spacing w:val="-2"/>
              </w:rPr>
              <w:t>to</w:t>
            </w:r>
            <w:r>
              <w:rPr>
                <w:spacing w:val="32"/>
              </w:rPr>
              <w:t xml:space="preserve"> </w:t>
            </w:r>
            <w:r>
              <w:rPr>
                <w:spacing w:val="-2"/>
              </w:rPr>
              <w:t>one</w:t>
            </w:r>
            <w:r>
              <w:rPr>
                <w:spacing w:val="25"/>
              </w:rPr>
              <w:t xml:space="preserve"> </w:t>
            </w:r>
            <w:r>
              <w:rPr>
                <w:spacing w:val="-2"/>
              </w:rPr>
              <w:t>week</w:t>
            </w:r>
            <w:r>
              <w:rPr>
                <w:spacing w:val="41"/>
                <w:w w:val="101"/>
              </w:rPr>
              <w:t xml:space="preserve"> </w:t>
            </w:r>
            <w:r>
              <w:rPr>
                <w:spacing w:val="-2"/>
              </w:rPr>
              <w:t>late,</w:t>
            </w:r>
            <w:r>
              <w:rPr>
                <w:spacing w:val="41"/>
              </w:rPr>
              <w:t xml:space="preserve"> </w:t>
            </w:r>
            <w:r>
              <w:rPr>
                <w:spacing w:val="-2"/>
              </w:rPr>
              <w:t>maximum</w:t>
            </w:r>
            <w:r>
              <w:rPr>
                <w:spacing w:val="37"/>
                <w:w w:val="101"/>
              </w:rPr>
              <w:t xml:space="preserve"> </w:t>
            </w:r>
            <w:r>
              <w:rPr>
                <w:spacing w:val="-2"/>
              </w:rPr>
              <w:t>mark</w:t>
            </w:r>
            <w:r>
              <w:rPr>
                <w:spacing w:val="32"/>
                <w:w w:val="101"/>
              </w:rPr>
              <w:t xml:space="preserve"> </w:t>
            </w:r>
            <w:r>
              <w:rPr>
                <w:spacing w:val="-2"/>
              </w:rPr>
              <w:t>of</w:t>
            </w:r>
            <w:r>
              <w:rPr>
                <w:spacing w:val="21"/>
              </w:rPr>
              <w:t xml:space="preserve"> </w:t>
            </w:r>
            <w:r>
              <w:rPr>
                <w:spacing w:val="-2"/>
              </w:rPr>
              <w:t>40%.</w:t>
            </w:r>
            <w:r>
              <w:t xml:space="preserve"> </w:t>
            </w:r>
            <w:r>
              <w:rPr>
                <w:spacing w:val="-1"/>
              </w:rPr>
              <w:t>Over</w:t>
            </w:r>
            <w:r>
              <w:rPr>
                <w:spacing w:val="45"/>
              </w:rPr>
              <w:t xml:space="preserve"> </w:t>
            </w:r>
            <w:r>
              <w:rPr>
                <w:spacing w:val="-1"/>
              </w:rPr>
              <w:t>one</w:t>
            </w:r>
            <w:r>
              <w:rPr>
                <w:spacing w:val="39"/>
                <w:w w:val="101"/>
              </w:rPr>
              <w:t xml:space="preserve"> </w:t>
            </w:r>
            <w:r>
              <w:rPr>
                <w:spacing w:val="-1"/>
              </w:rPr>
              <w:t>week</w:t>
            </w:r>
            <w:r>
              <w:rPr>
                <w:spacing w:val="51"/>
              </w:rPr>
              <w:t xml:space="preserve"> </w:t>
            </w:r>
            <w:r>
              <w:rPr>
                <w:spacing w:val="-1"/>
              </w:rPr>
              <w:t>late,</w:t>
            </w:r>
            <w:r>
              <w:rPr>
                <w:spacing w:val="50"/>
              </w:rPr>
              <w:t xml:space="preserve"> </w:t>
            </w:r>
            <w:r>
              <w:rPr>
                <w:spacing w:val="-1"/>
              </w:rPr>
              <w:t xml:space="preserve">0%. </w:t>
            </w:r>
            <w:r>
              <w:rPr>
                <w:spacing w:val="-2"/>
              </w:rPr>
              <w:t xml:space="preserve">  Only  the  Extenuating  Circumstances</w:t>
            </w:r>
            <w:r>
              <w:rPr>
                <w:spacing w:val="56"/>
              </w:rPr>
              <w:t xml:space="preserve"> </w:t>
            </w:r>
            <w:r>
              <w:rPr>
                <w:spacing w:val="-2"/>
              </w:rPr>
              <w:t>Panel</w:t>
            </w:r>
            <w:r>
              <w:rPr>
                <w:spacing w:val="53"/>
              </w:rPr>
              <w:t xml:space="preserve"> </w:t>
            </w:r>
            <w:r>
              <w:rPr>
                <w:spacing w:val="-2"/>
              </w:rPr>
              <w:t>may</w:t>
            </w:r>
            <w:r>
              <w:t xml:space="preserve"> approve a change to</w:t>
            </w:r>
            <w:r>
              <w:rPr>
                <w:spacing w:val="-1"/>
              </w:rPr>
              <w:t xml:space="preserve"> submission</w:t>
            </w:r>
            <w:r>
              <w:rPr>
                <w:spacing w:val="8"/>
              </w:rPr>
              <w:t xml:space="preserve"> </w:t>
            </w:r>
            <w:r>
              <w:rPr>
                <w:spacing w:val="-1"/>
              </w:rPr>
              <w:t>dates.</w:t>
            </w:r>
          </w:p>
        </w:tc>
      </w:tr>
      <w:tr w:rsidR="002B0AAC" w14:paraId="1D157560" w14:textId="77777777">
        <w:trPr>
          <w:trHeight w:val="1336"/>
        </w:trPr>
        <w:tc>
          <w:tcPr>
            <w:tcW w:w="2495" w:type="dxa"/>
            <w:tcBorders>
              <w:top w:val="single" w:sz="2" w:space="0" w:color="000000"/>
              <w:left w:val="single" w:sz="2" w:space="0" w:color="000000"/>
              <w:bottom w:val="single" w:sz="2" w:space="0" w:color="000000"/>
              <w:right w:val="single" w:sz="2" w:space="0" w:color="000000"/>
            </w:tcBorders>
            <w:shd w:val="clear" w:color="auto" w:fill="D9D9D9"/>
            <w:hideMark/>
          </w:tcPr>
          <w:p w14:paraId="63F5B57E" w14:textId="77777777" w:rsidR="002B0AAC" w:rsidRDefault="002B0AAC">
            <w:pPr>
              <w:pStyle w:val="TableText"/>
              <w:spacing w:before="172" w:line="228" w:lineRule="auto"/>
              <w:ind w:left="121" w:right="314" w:hanging="14"/>
            </w:pPr>
            <w:r>
              <w:rPr>
                <w:b/>
                <w:bCs/>
                <w:spacing w:val="-1"/>
              </w:rPr>
              <w:t>Academic</w:t>
            </w:r>
            <w:r>
              <w:rPr>
                <w:b/>
                <w:bCs/>
                <w:spacing w:val="17"/>
              </w:rPr>
              <w:t xml:space="preserve"> </w:t>
            </w:r>
            <w:r>
              <w:rPr>
                <w:b/>
                <w:bCs/>
                <w:spacing w:val="-1"/>
              </w:rPr>
              <w:t>honesty /</w:t>
            </w:r>
            <w:r>
              <w:rPr>
                <w:b/>
                <w:bCs/>
              </w:rPr>
              <w:t xml:space="preserve"> </w:t>
            </w:r>
            <w:r>
              <w:rPr>
                <w:b/>
                <w:bCs/>
                <w:spacing w:val="-2"/>
              </w:rPr>
              <w:t>referencing:</w:t>
            </w:r>
          </w:p>
        </w:tc>
        <w:tc>
          <w:tcPr>
            <w:tcW w:w="7831" w:type="dxa"/>
            <w:gridSpan w:val="3"/>
            <w:tcBorders>
              <w:top w:val="single" w:sz="2" w:space="0" w:color="000000"/>
              <w:left w:val="single" w:sz="2" w:space="0" w:color="000000"/>
              <w:bottom w:val="single" w:sz="2" w:space="0" w:color="000000"/>
              <w:right w:val="single" w:sz="2" w:space="0" w:color="000000"/>
            </w:tcBorders>
            <w:hideMark/>
          </w:tcPr>
          <w:p w14:paraId="64409809" w14:textId="77777777" w:rsidR="002B0AAC" w:rsidRDefault="002B0AAC">
            <w:pPr>
              <w:pStyle w:val="TableText"/>
              <w:spacing w:before="171" w:line="242" w:lineRule="auto"/>
              <w:ind w:left="107" w:right="103" w:hanging="3"/>
              <w:jc w:val="both"/>
            </w:pPr>
            <w:r>
              <w:rPr>
                <w:spacing w:val="-1"/>
              </w:rPr>
              <w:t>Academic</w:t>
            </w:r>
            <w:r>
              <w:rPr>
                <w:spacing w:val="25"/>
              </w:rPr>
              <w:t xml:space="preserve"> </w:t>
            </w:r>
            <w:r>
              <w:rPr>
                <w:spacing w:val="-1"/>
              </w:rPr>
              <w:t>honesty</w:t>
            </w:r>
            <w:r>
              <w:rPr>
                <w:spacing w:val="25"/>
                <w:w w:val="101"/>
              </w:rPr>
              <w:t xml:space="preserve"> </w:t>
            </w:r>
            <w:r>
              <w:rPr>
                <w:spacing w:val="-1"/>
              </w:rPr>
              <w:t>is</w:t>
            </w:r>
            <w:r>
              <w:rPr>
                <w:spacing w:val="22"/>
              </w:rPr>
              <w:t xml:space="preserve"> </w:t>
            </w:r>
            <w:r>
              <w:rPr>
                <w:spacing w:val="-1"/>
              </w:rPr>
              <w:t>required.</w:t>
            </w:r>
            <w:r>
              <w:rPr>
                <w:spacing w:val="32"/>
                <w:w w:val="101"/>
              </w:rPr>
              <w:t xml:space="preserve"> </w:t>
            </w:r>
            <w:r>
              <w:rPr>
                <w:spacing w:val="-1"/>
              </w:rPr>
              <w:t>In the</w:t>
            </w:r>
            <w:r>
              <w:rPr>
                <w:spacing w:val="22"/>
              </w:rPr>
              <w:t xml:space="preserve"> </w:t>
            </w:r>
            <w:r>
              <w:rPr>
                <w:spacing w:val="-1"/>
              </w:rPr>
              <w:t>main</w:t>
            </w:r>
            <w:r>
              <w:rPr>
                <w:spacing w:val="24"/>
                <w:w w:val="101"/>
              </w:rPr>
              <w:t xml:space="preserve"> </w:t>
            </w:r>
            <w:r>
              <w:rPr>
                <w:spacing w:val="-2"/>
              </w:rPr>
              <w:t>body</w:t>
            </w:r>
            <w:r>
              <w:rPr>
                <w:spacing w:val="17"/>
              </w:rPr>
              <w:t xml:space="preserve"> </w:t>
            </w:r>
            <w:r>
              <w:rPr>
                <w:spacing w:val="-2"/>
              </w:rPr>
              <w:t>of your</w:t>
            </w:r>
            <w:r>
              <w:rPr>
                <w:spacing w:val="15"/>
                <w:w w:val="101"/>
              </w:rPr>
              <w:t xml:space="preserve"> </w:t>
            </w:r>
            <w:r>
              <w:rPr>
                <w:spacing w:val="-2"/>
              </w:rPr>
              <w:t>submission</w:t>
            </w:r>
            <w:r>
              <w:rPr>
                <w:spacing w:val="18"/>
                <w:w w:val="101"/>
              </w:rPr>
              <w:t xml:space="preserve"> </w:t>
            </w:r>
            <w:r>
              <w:rPr>
                <w:spacing w:val="-2"/>
              </w:rPr>
              <w:t>you</w:t>
            </w:r>
            <w:r>
              <w:rPr>
                <w:spacing w:val="22"/>
              </w:rPr>
              <w:t xml:space="preserve"> </w:t>
            </w:r>
            <w:r>
              <w:rPr>
                <w:spacing w:val="-2"/>
              </w:rPr>
              <w:t>must</w:t>
            </w:r>
            <w:r>
              <w:t xml:space="preserve"> </w:t>
            </w:r>
            <w:r>
              <w:rPr>
                <w:spacing w:val="-1"/>
              </w:rPr>
              <w:t>give credit to authors on</w:t>
            </w:r>
            <w:r>
              <w:rPr>
                <w:spacing w:val="-13"/>
              </w:rPr>
              <w:t xml:space="preserve"> </w:t>
            </w:r>
            <w:r>
              <w:rPr>
                <w:spacing w:val="-1"/>
              </w:rPr>
              <w:t>whose</w:t>
            </w:r>
            <w:r>
              <w:rPr>
                <w:spacing w:val="-2"/>
              </w:rPr>
              <w:t xml:space="preserve"> research and ideas your</w:t>
            </w:r>
            <w:r>
              <w:rPr>
                <w:spacing w:val="-13"/>
              </w:rPr>
              <w:t xml:space="preserve"> </w:t>
            </w:r>
            <w:r>
              <w:rPr>
                <w:spacing w:val="-2"/>
              </w:rPr>
              <w:t>work is based. Append</w:t>
            </w:r>
            <w:r>
              <w:t xml:space="preserve"> </w:t>
            </w:r>
            <w:r>
              <w:rPr>
                <w:spacing w:val="-1"/>
              </w:rPr>
              <w:t>to</w:t>
            </w:r>
            <w:r>
              <w:rPr>
                <w:spacing w:val="19"/>
              </w:rPr>
              <w:t xml:space="preserve"> </w:t>
            </w:r>
            <w:r>
              <w:rPr>
                <w:spacing w:val="-1"/>
              </w:rPr>
              <w:t>your</w:t>
            </w:r>
            <w:r>
              <w:rPr>
                <w:spacing w:val="20"/>
              </w:rPr>
              <w:t xml:space="preserve"> </w:t>
            </w:r>
            <w:r>
              <w:rPr>
                <w:spacing w:val="-1"/>
              </w:rPr>
              <w:t>submission</w:t>
            </w:r>
            <w:r>
              <w:rPr>
                <w:spacing w:val="23"/>
              </w:rPr>
              <w:t xml:space="preserve"> </w:t>
            </w:r>
            <w:r>
              <w:rPr>
                <w:spacing w:val="-1"/>
              </w:rPr>
              <w:t>a</w:t>
            </w:r>
            <w:r>
              <w:rPr>
                <w:spacing w:val="27"/>
              </w:rPr>
              <w:t xml:space="preserve"> </w:t>
            </w:r>
            <w:r>
              <w:rPr>
                <w:spacing w:val="-1"/>
              </w:rPr>
              <w:t>reference</w:t>
            </w:r>
            <w:r>
              <w:rPr>
                <w:spacing w:val="29"/>
              </w:rPr>
              <w:t xml:space="preserve"> </w:t>
            </w:r>
            <w:r>
              <w:rPr>
                <w:spacing w:val="-1"/>
              </w:rPr>
              <w:t>list</w:t>
            </w:r>
            <w:r>
              <w:rPr>
                <w:spacing w:val="17"/>
                <w:w w:val="101"/>
              </w:rPr>
              <w:t xml:space="preserve"> </w:t>
            </w:r>
            <w:r>
              <w:rPr>
                <w:spacing w:val="-1"/>
              </w:rPr>
              <w:t>that</w:t>
            </w:r>
            <w:r>
              <w:rPr>
                <w:spacing w:val="29"/>
              </w:rPr>
              <w:t xml:space="preserve"> </w:t>
            </w:r>
            <w:r>
              <w:rPr>
                <w:spacing w:val="-1"/>
              </w:rPr>
              <w:t>i</w:t>
            </w:r>
            <w:r>
              <w:rPr>
                <w:spacing w:val="-2"/>
              </w:rPr>
              <w:t>ndicates</w:t>
            </w:r>
            <w:r>
              <w:rPr>
                <w:spacing w:val="17"/>
              </w:rPr>
              <w:t xml:space="preserve"> </w:t>
            </w:r>
            <w:r>
              <w:rPr>
                <w:spacing w:val="-2"/>
              </w:rPr>
              <w:t>the</w:t>
            </w:r>
            <w:r>
              <w:rPr>
                <w:spacing w:val="29"/>
              </w:rPr>
              <w:t xml:space="preserve"> </w:t>
            </w:r>
            <w:r>
              <w:rPr>
                <w:spacing w:val="-2"/>
              </w:rPr>
              <w:t>books,</w:t>
            </w:r>
            <w:r>
              <w:rPr>
                <w:spacing w:val="22"/>
              </w:rPr>
              <w:t xml:space="preserve"> </w:t>
            </w:r>
            <w:r>
              <w:rPr>
                <w:spacing w:val="-2"/>
              </w:rPr>
              <w:t>articles,</w:t>
            </w:r>
            <w:r>
              <w:rPr>
                <w:spacing w:val="24"/>
                <w:w w:val="101"/>
              </w:rPr>
              <w:t xml:space="preserve"> </w:t>
            </w:r>
            <w:r>
              <w:rPr>
                <w:spacing w:val="-2"/>
              </w:rPr>
              <w:t>etc.</w:t>
            </w:r>
            <w:r>
              <w:rPr>
                <w:spacing w:val="15"/>
                <w:w w:val="101"/>
              </w:rPr>
              <w:t xml:space="preserve"> </w:t>
            </w:r>
            <w:r>
              <w:rPr>
                <w:spacing w:val="-2"/>
              </w:rPr>
              <w:t>that</w:t>
            </w:r>
            <w:r>
              <w:t xml:space="preserve"> </w:t>
            </w:r>
            <w:r>
              <w:rPr>
                <w:spacing w:val="-1"/>
              </w:rPr>
              <w:t>you</w:t>
            </w:r>
            <w:r>
              <w:rPr>
                <w:spacing w:val="31"/>
              </w:rPr>
              <w:t xml:space="preserve"> </w:t>
            </w:r>
            <w:r>
              <w:rPr>
                <w:spacing w:val="-1"/>
              </w:rPr>
              <w:t>have</w:t>
            </w:r>
            <w:r>
              <w:rPr>
                <w:spacing w:val="14"/>
              </w:rPr>
              <w:t xml:space="preserve"> </w:t>
            </w:r>
            <w:r>
              <w:rPr>
                <w:spacing w:val="-1"/>
              </w:rPr>
              <w:t>used, cited or quoted</w:t>
            </w:r>
            <w:r>
              <w:rPr>
                <w:spacing w:val="16"/>
              </w:rPr>
              <w:t xml:space="preserve"> </w:t>
            </w:r>
            <w:r>
              <w:rPr>
                <w:spacing w:val="-1"/>
              </w:rPr>
              <w:t>in order to complete this assessment.</w:t>
            </w:r>
          </w:p>
        </w:tc>
      </w:tr>
      <w:tr w:rsidR="002B0AAC" w14:paraId="754BFCE0" w14:textId="77777777">
        <w:trPr>
          <w:trHeight w:val="671"/>
        </w:trPr>
        <w:tc>
          <w:tcPr>
            <w:tcW w:w="10326" w:type="dxa"/>
            <w:gridSpan w:val="4"/>
            <w:tcBorders>
              <w:top w:val="single" w:sz="2" w:space="0" w:color="000000"/>
              <w:left w:val="single" w:sz="2" w:space="0" w:color="000000"/>
              <w:bottom w:val="single" w:sz="2" w:space="0" w:color="000000"/>
              <w:right w:val="single" w:sz="2" w:space="0" w:color="000000"/>
            </w:tcBorders>
            <w:shd w:val="clear" w:color="auto" w:fill="D9D9D9"/>
            <w:hideMark/>
          </w:tcPr>
          <w:p w14:paraId="5B44B120" w14:textId="77777777" w:rsidR="002B0AAC" w:rsidRDefault="002B0AAC">
            <w:pPr>
              <w:pStyle w:val="TableText"/>
              <w:spacing w:before="53" w:line="288" w:lineRule="auto"/>
              <w:ind w:left="119" w:right="7314" w:firstLine="4"/>
            </w:pPr>
            <w:r>
              <w:rPr>
                <w:b/>
                <w:bCs/>
                <w:spacing w:val="-2"/>
              </w:rPr>
              <w:t>Module</w:t>
            </w:r>
            <w:r>
              <w:rPr>
                <w:b/>
                <w:bCs/>
                <w:spacing w:val="31"/>
              </w:rPr>
              <w:t xml:space="preserve"> </w:t>
            </w:r>
            <w:r>
              <w:rPr>
                <w:b/>
                <w:bCs/>
                <w:spacing w:val="-2"/>
              </w:rPr>
              <w:t>Learning Outcomes</w:t>
            </w:r>
            <w:r>
              <w:rPr>
                <w:b/>
                <w:bCs/>
              </w:rPr>
              <w:t xml:space="preserve"> </w:t>
            </w:r>
            <w:r>
              <w:rPr>
                <w:b/>
                <w:bCs/>
                <w:spacing w:val="-1"/>
              </w:rPr>
              <w:t>(from module syllabus)</w:t>
            </w:r>
          </w:p>
        </w:tc>
      </w:tr>
      <w:tr w:rsidR="002B0AAC" w14:paraId="2C9D5C0E" w14:textId="77777777">
        <w:trPr>
          <w:trHeight w:val="1548"/>
        </w:trPr>
        <w:tc>
          <w:tcPr>
            <w:tcW w:w="10326" w:type="dxa"/>
            <w:gridSpan w:val="4"/>
            <w:tcBorders>
              <w:top w:val="single" w:sz="2" w:space="0" w:color="000000"/>
              <w:left w:val="single" w:sz="2" w:space="0" w:color="000000"/>
              <w:bottom w:val="single" w:sz="2" w:space="0" w:color="000000"/>
              <w:right w:val="single" w:sz="2" w:space="0" w:color="000000"/>
            </w:tcBorders>
            <w:hideMark/>
          </w:tcPr>
          <w:p w14:paraId="7F311EEC" w14:textId="77777777" w:rsidR="002B0AAC" w:rsidRDefault="002B0AAC">
            <w:pPr>
              <w:pStyle w:val="TableText"/>
              <w:spacing w:before="50"/>
              <w:ind w:left="111" w:right="109" w:firstLine="13"/>
            </w:pPr>
            <w:r>
              <w:rPr>
                <w:color w:val="201F1E"/>
                <w:spacing w:val="-1"/>
              </w:rPr>
              <w:t>Upon the successful completion of</w:t>
            </w:r>
            <w:r>
              <w:rPr>
                <w:color w:val="201F1E"/>
                <w:spacing w:val="-11"/>
              </w:rPr>
              <w:t xml:space="preserve"> </w:t>
            </w:r>
            <w:r>
              <w:rPr>
                <w:color w:val="201F1E"/>
                <w:spacing w:val="-1"/>
              </w:rPr>
              <w:t>this assessment, the student should be able to demonstrat</w:t>
            </w:r>
            <w:r>
              <w:rPr>
                <w:color w:val="201F1E"/>
                <w:spacing w:val="-2"/>
              </w:rPr>
              <w:t>e the ability</w:t>
            </w:r>
            <w:r>
              <w:rPr>
                <w:color w:val="201F1E"/>
              </w:rPr>
              <w:t xml:space="preserve"> </w:t>
            </w:r>
            <w:r>
              <w:rPr>
                <w:color w:val="201F1E"/>
                <w:spacing w:val="-1"/>
              </w:rPr>
              <w:t>to:</w:t>
            </w:r>
          </w:p>
          <w:p w14:paraId="1A7C4630" w14:textId="77777777" w:rsidR="002B0AAC" w:rsidRDefault="002B0AAC">
            <w:pPr>
              <w:pStyle w:val="TableText"/>
              <w:spacing w:before="255" w:line="216" w:lineRule="auto"/>
              <w:ind w:left="227" w:right="824" w:hanging="1"/>
            </w:pPr>
            <w:r>
              <w:rPr>
                <w:color w:val="201F1E"/>
              </w:rPr>
              <w:t>Judge objectively the differences</w:t>
            </w:r>
            <w:r>
              <w:rPr>
                <w:color w:val="201F1E"/>
                <w:spacing w:val="15"/>
                <w:w w:val="101"/>
              </w:rPr>
              <w:t xml:space="preserve"> </w:t>
            </w:r>
            <w:r>
              <w:rPr>
                <w:color w:val="201F1E"/>
              </w:rPr>
              <w:t>between main</w:t>
            </w:r>
            <w:r>
              <w:rPr>
                <w:color w:val="201F1E"/>
                <w:spacing w:val="-1"/>
              </w:rPr>
              <w:t>stream and critical theories</w:t>
            </w:r>
            <w:r>
              <w:rPr>
                <w:color w:val="201F1E"/>
                <w:spacing w:val="8"/>
              </w:rPr>
              <w:t xml:space="preserve"> </w:t>
            </w:r>
            <w:r>
              <w:rPr>
                <w:color w:val="201F1E"/>
                <w:spacing w:val="-1"/>
              </w:rPr>
              <w:t>of</w:t>
            </w:r>
            <w:r>
              <w:rPr>
                <w:color w:val="201F1E"/>
                <w:spacing w:val="7"/>
              </w:rPr>
              <w:t xml:space="preserve"> </w:t>
            </w:r>
            <w:r>
              <w:rPr>
                <w:color w:val="201F1E"/>
                <w:spacing w:val="-1"/>
              </w:rPr>
              <w:t>management</w:t>
            </w:r>
            <w:r>
              <w:rPr>
                <w:color w:val="201F1E"/>
                <w:spacing w:val="11"/>
              </w:rPr>
              <w:t xml:space="preserve"> </w:t>
            </w:r>
            <w:r>
              <w:rPr>
                <w:color w:val="201F1E"/>
                <w:spacing w:val="-1"/>
              </w:rPr>
              <w:t>and</w:t>
            </w:r>
            <w:r>
              <w:rPr>
                <w:color w:val="201F1E"/>
              </w:rPr>
              <w:t xml:space="preserve"> develop critical and/or ethical assessments of con</w:t>
            </w:r>
            <w:r>
              <w:rPr>
                <w:color w:val="201F1E"/>
                <w:spacing w:val="-1"/>
              </w:rPr>
              <w:t>cepts</w:t>
            </w:r>
            <w:r>
              <w:rPr>
                <w:color w:val="201F1E"/>
                <w:spacing w:val="16"/>
              </w:rPr>
              <w:t xml:space="preserve"> </w:t>
            </w:r>
            <w:r>
              <w:rPr>
                <w:color w:val="201F1E"/>
                <w:spacing w:val="-1"/>
              </w:rPr>
              <w:t>underpinning</w:t>
            </w:r>
            <w:r>
              <w:rPr>
                <w:color w:val="201F1E"/>
                <w:spacing w:val="16"/>
              </w:rPr>
              <w:t xml:space="preserve"> </w:t>
            </w:r>
            <w:r>
              <w:rPr>
                <w:color w:val="201F1E"/>
                <w:spacing w:val="-1"/>
              </w:rPr>
              <w:t>management theory.</w:t>
            </w:r>
          </w:p>
        </w:tc>
      </w:tr>
    </w:tbl>
    <w:p w14:paraId="7FB5DF42" w14:textId="77777777" w:rsidR="002B0AAC" w:rsidRDefault="002B0AAC" w:rsidP="002B0AAC">
      <w:pPr>
        <w:rPr>
          <w:rFonts w:hint="eastAsia"/>
        </w:rPr>
        <w:sectPr w:rsidR="002B0AAC" w:rsidSect="002B0AAC">
          <w:pgSz w:w="11907" w:h="16839"/>
          <w:pgMar w:top="1431" w:right="787" w:bottom="0" w:left="727" w:header="0" w:footer="0" w:gutter="0"/>
          <w:cols w:space="720"/>
        </w:sectPr>
      </w:pPr>
    </w:p>
    <w:p w14:paraId="514A3B3E" w14:textId="77777777" w:rsidR="00120D58" w:rsidRPr="00120D58" w:rsidRDefault="00120D58" w:rsidP="002B0AAC">
      <w:pPr>
        <w:rPr>
          <w:rFonts w:ascii="Times New Roman" w:hAnsi="Times New Roman" w:cs="Times New Roman" w:hint="eastAsia"/>
          <w:b/>
          <w:bCs/>
          <w:color w:val="000000" w:themeColor="text1"/>
          <w:sz w:val="28"/>
          <w:szCs w:val="28"/>
        </w:rPr>
      </w:pPr>
    </w:p>
    <w:sdt>
      <w:sdtPr>
        <w:rPr>
          <w:rFonts w:ascii="Times New Roman" w:eastAsiaTheme="minorEastAsia" w:hAnsi="Times New Roman" w:cs="Times New Roman"/>
          <w:color w:val="auto"/>
          <w:kern w:val="2"/>
          <w:sz w:val="28"/>
          <w:szCs w:val="28"/>
          <w:lang w:val="zh-CN"/>
          <w14:ligatures w14:val="standardContextual"/>
        </w:rPr>
        <w:id w:val="1801267943"/>
        <w:docPartObj>
          <w:docPartGallery w:val="Table of Contents"/>
          <w:docPartUnique/>
        </w:docPartObj>
      </w:sdtPr>
      <w:sdtEndPr>
        <w:rPr>
          <w:rFonts w:asciiTheme="minorHAnsi" w:hAnsiTheme="minorHAnsi" w:cstheme="minorBidi" w:hint="eastAsia"/>
          <w:sz w:val="21"/>
          <w:szCs w:val="22"/>
        </w:rPr>
      </w:sdtEndPr>
      <w:sdtContent>
        <w:p w14:paraId="17747C1B" w14:textId="074CD721" w:rsidR="00FB3732" w:rsidRPr="00120D58" w:rsidRDefault="00FB3732" w:rsidP="00FB3732">
          <w:pPr>
            <w:pStyle w:val="TOC"/>
            <w:rPr>
              <w:rFonts w:ascii="Times New Roman" w:hAnsi="Times New Roman" w:cs="Times New Roman"/>
              <w:sz w:val="28"/>
              <w:szCs w:val="28"/>
            </w:rPr>
          </w:pPr>
        </w:p>
        <w:p w14:paraId="26AE1A94" w14:textId="0200FA22" w:rsidR="00120D58" w:rsidRPr="00120D58" w:rsidRDefault="00FB3732">
          <w:pPr>
            <w:pStyle w:val="TOC1"/>
            <w:rPr>
              <w:b w:val="0"/>
              <w:bCs w:val="0"/>
              <w:sz w:val="28"/>
              <w:szCs w:val="28"/>
            </w:rPr>
          </w:pPr>
          <w:r w:rsidRPr="00120D58">
            <w:rPr>
              <w:sz w:val="28"/>
              <w:szCs w:val="28"/>
            </w:rPr>
            <w:fldChar w:fldCharType="begin"/>
          </w:r>
          <w:r w:rsidRPr="00120D58">
            <w:rPr>
              <w:sz w:val="28"/>
              <w:szCs w:val="28"/>
            </w:rPr>
            <w:instrText xml:space="preserve"> TOC \o "1-3" \h \z \u </w:instrText>
          </w:r>
          <w:r w:rsidRPr="00120D58">
            <w:rPr>
              <w:sz w:val="28"/>
              <w:szCs w:val="28"/>
            </w:rPr>
            <w:fldChar w:fldCharType="separate"/>
          </w:r>
          <w:hyperlink w:anchor="_Toc214616406" w:history="1">
            <w:r w:rsidR="00120D58" w:rsidRPr="00120D58">
              <w:rPr>
                <w:rStyle w:val="af3"/>
                <w:sz w:val="28"/>
                <w:szCs w:val="28"/>
              </w:rPr>
              <w:t>summary</w:t>
            </w:r>
            <w:r w:rsidR="00120D58" w:rsidRPr="00120D58">
              <w:rPr>
                <w:webHidden/>
                <w:sz w:val="28"/>
                <w:szCs w:val="28"/>
              </w:rPr>
              <w:tab/>
            </w:r>
            <w:r w:rsidR="00120D58" w:rsidRPr="00120D58">
              <w:rPr>
                <w:webHidden/>
                <w:sz w:val="28"/>
                <w:szCs w:val="28"/>
              </w:rPr>
              <w:fldChar w:fldCharType="begin"/>
            </w:r>
            <w:r w:rsidR="00120D58" w:rsidRPr="00120D58">
              <w:rPr>
                <w:webHidden/>
                <w:sz w:val="28"/>
                <w:szCs w:val="28"/>
              </w:rPr>
              <w:instrText xml:space="preserve"> PAGEREF _Toc214616406 \h </w:instrText>
            </w:r>
            <w:r w:rsidR="00120D58" w:rsidRPr="00120D58">
              <w:rPr>
                <w:webHidden/>
                <w:sz w:val="28"/>
                <w:szCs w:val="28"/>
              </w:rPr>
            </w:r>
            <w:r w:rsidR="00120D58" w:rsidRPr="00120D58">
              <w:rPr>
                <w:webHidden/>
                <w:sz w:val="28"/>
                <w:szCs w:val="28"/>
              </w:rPr>
              <w:fldChar w:fldCharType="separate"/>
            </w:r>
            <w:r w:rsidR="00120D58" w:rsidRPr="00120D58">
              <w:rPr>
                <w:webHidden/>
                <w:sz w:val="28"/>
                <w:szCs w:val="28"/>
              </w:rPr>
              <w:t>2</w:t>
            </w:r>
            <w:r w:rsidR="00120D58" w:rsidRPr="00120D58">
              <w:rPr>
                <w:webHidden/>
                <w:sz w:val="28"/>
                <w:szCs w:val="28"/>
              </w:rPr>
              <w:fldChar w:fldCharType="end"/>
            </w:r>
          </w:hyperlink>
        </w:p>
        <w:p w14:paraId="003E55CB" w14:textId="6749721C" w:rsidR="00120D58" w:rsidRPr="00120D58" w:rsidRDefault="00120D58">
          <w:pPr>
            <w:pStyle w:val="TOC1"/>
            <w:rPr>
              <w:b w:val="0"/>
              <w:bCs w:val="0"/>
              <w:sz w:val="28"/>
              <w:szCs w:val="28"/>
            </w:rPr>
          </w:pPr>
          <w:hyperlink w:anchor="_Toc214616407" w:history="1">
            <w:r w:rsidRPr="00120D58">
              <w:rPr>
                <w:rStyle w:val="af3"/>
                <w:sz w:val="28"/>
                <w:szCs w:val="28"/>
              </w:rPr>
              <w:t>Introduction</w:t>
            </w:r>
            <w:r w:rsidRPr="00120D58">
              <w:rPr>
                <w:webHidden/>
                <w:sz w:val="28"/>
                <w:szCs w:val="28"/>
              </w:rPr>
              <w:tab/>
            </w:r>
            <w:r w:rsidRPr="00120D58">
              <w:rPr>
                <w:webHidden/>
                <w:sz w:val="28"/>
                <w:szCs w:val="28"/>
              </w:rPr>
              <w:fldChar w:fldCharType="begin"/>
            </w:r>
            <w:r w:rsidRPr="00120D58">
              <w:rPr>
                <w:webHidden/>
                <w:sz w:val="28"/>
                <w:szCs w:val="28"/>
              </w:rPr>
              <w:instrText xml:space="preserve"> PAGEREF _Toc214616407 \h </w:instrText>
            </w:r>
            <w:r w:rsidRPr="00120D58">
              <w:rPr>
                <w:webHidden/>
                <w:sz w:val="28"/>
                <w:szCs w:val="28"/>
              </w:rPr>
            </w:r>
            <w:r w:rsidRPr="00120D58">
              <w:rPr>
                <w:webHidden/>
                <w:sz w:val="28"/>
                <w:szCs w:val="28"/>
              </w:rPr>
              <w:fldChar w:fldCharType="separate"/>
            </w:r>
            <w:r w:rsidRPr="00120D58">
              <w:rPr>
                <w:webHidden/>
                <w:sz w:val="28"/>
                <w:szCs w:val="28"/>
              </w:rPr>
              <w:t>3</w:t>
            </w:r>
            <w:r w:rsidRPr="00120D58">
              <w:rPr>
                <w:webHidden/>
                <w:sz w:val="28"/>
                <w:szCs w:val="28"/>
              </w:rPr>
              <w:fldChar w:fldCharType="end"/>
            </w:r>
          </w:hyperlink>
        </w:p>
        <w:p w14:paraId="726DFECC" w14:textId="59A14E54" w:rsidR="00120D58" w:rsidRPr="00120D58" w:rsidRDefault="00120D58">
          <w:pPr>
            <w:pStyle w:val="TOC1"/>
            <w:rPr>
              <w:b w:val="0"/>
              <w:bCs w:val="0"/>
              <w:sz w:val="28"/>
              <w:szCs w:val="28"/>
            </w:rPr>
          </w:pPr>
          <w:hyperlink w:anchor="_Toc214616408" w:history="1">
            <w:r w:rsidRPr="00120D58">
              <w:rPr>
                <w:rStyle w:val="af3"/>
                <w:sz w:val="28"/>
                <w:szCs w:val="28"/>
              </w:rPr>
              <w:t>1.0Fayol solved company problems through theory and case studies</w:t>
            </w:r>
            <w:r w:rsidRPr="00120D58">
              <w:rPr>
                <w:webHidden/>
                <w:sz w:val="28"/>
                <w:szCs w:val="28"/>
              </w:rPr>
              <w:tab/>
            </w:r>
            <w:r w:rsidRPr="00120D58">
              <w:rPr>
                <w:webHidden/>
                <w:sz w:val="28"/>
                <w:szCs w:val="28"/>
              </w:rPr>
              <w:fldChar w:fldCharType="begin"/>
            </w:r>
            <w:r w:rsidRPr="00120D58">
              <w:rPr>
                <w:webHidden/>
                <w:sz w:val="28"/>
                <w:szCs w:val="28"/>
              </w:rPr>
              <w:instrText xml:space="preserve"> PAGEREF _Toc214616408 \h </w:instrText>
            </w:r>
            <w:r w:rsidRPr="00120D58">
              <w:rPr>
                <w:webHidden/>
                <w:sz w:val="28"/>
                <w:szCs w:val="28"/>
              </w:rPr>
            </w:r>
            <w:r w:rsidRPr="00120D58">
              <w:rPr>
                <w:webHidden/>
                <w:sz w:val="28"/>
                <w:szCs w:val="28"/>
              </w:rPr>
              <w:fldChar w:fldCharType="separate"/>
            </w:r>
            <w:r w:rsidRPr="00120D58">
              <w:rPr>
                <w:webHidden/>
                <w:sz w:val="28"/>
                <w:szCs w:val="28"/>
              </w:rPr>
              <w:t>4</w:t>
            </w:r>
            <w:r w:rsidRPr="00120D58">
              <w:rPr>
                <w:webHidden/>
                <w:sz w:val="28"/>
                <w:szCs w:val="28"/>
              </w:rPr>
              <w:fldChar w:fldCharType="end"/>
            </w:r>
          </w:hyperlink>
        </w:p>
        <w:p w14:paraId="00D4BED7" w14:textId="624B61B2" w:rsidR="00120D58" w:rsidRPr="00120D58" w:rsidRDefault="00120D58">
          <w:pPr>
            <w:pStyle w:val="TOC2"/>
            <w:tabs>
              <w:tab w:val="right" w:leader="dot" w:pos="8296"/>
            </w:tabs>
            <w:rPr>
              <w:rFonts w:ascii="Times New Roman" w:hAnsi="Times New Roman" w:cs="Times New Roman"/>
              <w:noProof/>
              <w:sz w:val="28"/>
              <w:szCs w:val="28"/>
            </w:rPr>
          </w:pPr>
          <w:hyperlink w:anchor="_Toc214616409" w:history="1">
            <w:r w:rsidRPr="00120D58">
              <w:rPr>
                <w:rStyle w:val="af3"/>
                <w:rFonts w:ascii="Times New Roman" w:hAnsi="Times New Roman" w:cs="Times New Roman"/>
                <w:b/>
                <w:bCs/>
                <w:noProof/>
                <w:sz w:val="28"/>
                <w:szCs w:val="28"/>
              </w:rPr>
              <w:t>1.1 Introduction to Fayol's Theory</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_Toc214616409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4</w:t>
            </w:r>
            <w:r w:rsidRPr="00120D58">
              <w:rPr>
                <w:rFonts w:ascii="Times New Roman" w:hAnsi="Times New Roman" w:cs="Times New Roman"/>
                <w:noProof/>
                <w:webHidden/>
                <w:sz w:val="28"/>
                <w:szCs w:val="28"/>
              </w:rPr>
              <w:fldChar w:fldCharType="end"/>
            </w:r>
          </w:hyperlink>
        </w:p>
        <w:p w14:paraId="7CAA012A" w14:textId="09E9B501" w:rsidR="00120D58" w:rsidRPr="00120D58" w:rsidRDefault="00120D58">
          <w:pPr>
            <w:pStyle w:val="TOC2"/>
            <w:tabs>
              <w:tab w:val="right" w:leader="dot" w:pos="8296"/>
            </w:tabs>
            <w:rPr>
              <w:rFonts w:ascii="Times New Roman" w:hAnsi="Times New Roman" w:cs="Times New Roman"/>
              <w:noProof/>
              <w:sz w:val="28"/>
              <w:szCs w:val="28"/>
            </w:rPr>
          </w:pPr>
          <w:hyperlink w:anchor="_Toc214616410" w:history="1">
            <w:r w:rsidRPr="00120D58">
              <w:rPr>
                <w:rStyle w:val="af3"/>
                <w:rFonts w:ascii="Times New Roman" w:hAnsi="Times New Roman" w:cs="Times New Roman"/>
                <w:b/>
                <w:bCs/>
                <w:noProof/>
                <w:sz w:val="28"/>
                <w:szCs w:val="28"/>
              </w:rPr>
              <w:t>1.2Fayol's Five Functions of Management and Case Analysis</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_Toc214616410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4</w:t>
            </w:r>
            <w:r w:rsidRPr="00120D58">
              <w:rPr>
                <w:rFonts w:ascii="Times New Roman" w:hAnsi="Times New Roman" w:cs="Times New Roman"/>
                <w:noProof/>
                <w:webHidden/>
                <w:sz w:val="28"/>
                <w:szCs w:val="28"/>
              </w:rPr>
              <w:fldChar w:fldCharType="end"/>
            </w:r>
          </w:hyperlink>
        </w:p>
        <w:p w14:paraId="20FB97E8" w14:textId="34988E01" w:rsidR="00120D58" w:rsidRPr="00120D58" w:rsidRDefault="00120D58">
          <w:pPr>
            <w:pStyle w:val="TOC3"/>
            <w:tabs>
              <w:tab w:val="right" w:leader="dot" w:pos="8296"/>
            </w:tabs>
            <w:rPr>
              <w:rFonts w:ascii="Times New Roman" w:hAnsi="Times New Roman" w:cs="Times New Roman"/>
              <w:noProof/>
              <w:sz w:val="28"/>
              <w:szCs w:val="28"/>
            </w:rPr>
          </w:pPr>
          <w:hyperlink w:anchor="_Toc214616411" w:history="1">
            <w:r w:rsidRPr="00120D58">
              <w:rPr>
                <w:rStyle w:val="af3"/>
                <w:rFonts w:ascii="Times New Roman" w:hAnsi="Times New Roman" w:cs="Times New Roman"/>
                <w:b/>
                <w:bCs/>
                <w:noProof/>
                <w:sz w:val="28"/>
                <w:szCs w:val="28"/>
              </w:rPr>
              <w:t>1.2.1Planning</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_Toc214616411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4</w:t>
            </w:r>
            <w:r w:rsidRPr="00120D58">
              <w:rPr>
                <w:rFonts w:ascii="Times New Roman" w:hAnsi="Times New Roman" w:cs="Times New Roman"/>
                <w:noProof/>
                <w:webHidden/>
                <w:sz w:val="28"/>
                <w:szCs w:val="28"/>
              </w:rPr>
              <w:fldChar w:fldCharType="end"/>
            </w:r>
          </w:hyperlink>
        </w:p>
        <w:p w14:paraId="6EFF50A8" w14:textId="3B28FD8A" w:rsidR="00120D58" w:rsidRPr="00120D58" w:rsidRDefault="00120D58">
          <w:pPr>
            <w:pStyle w:val="TOC3"/>
            <w:tabs>
              <w:tab w:val="right" w:leader="dot" w:pos="8296"/>
            </w:tabs>
            <w:rPr>
              <w:rFonts w:ascii="Times New Roman" w:hAnsi="Times New Roman" w:cs="Times New Roman"/>
              <w:noProof/>
              <w:sz w:val="28"/>
              <w:szCs w:val="28"/>
            </w:rPr>
          </w:pPr>
          <w:hyperlink w:anchor="_Toc214616412" w:history="1">
            <w:r w:rsidRPr="00120D58">
              <w:rPr>
                <w:rStyle w:val="af3"/>
                <w:rFonts w:ascii="Times New Roman" w:hAnsi="Times New Roman" w:cs="Times New Roman"/>
                <w:b/>
                <w:bCs/>
                <w:noProof/>
                <w:sz w:val="28"/>
                <w:szCs w:val="28"/>
              </w:rPr>
              <w:t>1.2.2Organizing</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_Toc214616412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5</w:t>
            </w:r>
            <w:r w:rsidRPr="00120D58">
              <w:rPr>
                <w:rFonts w:ascii="Times New Roman" w:hAnsi="Times New Roman" w:cs="Times New Roman"/>
                <w:noProof/>
                <w:webHidden/>
                <w:sz w:val="28"/>
                <w:szCs w:val="28"/>
              </w:rPr>
              <w:fldChar w:fldCharType="end"/>
            </w:r>
          </w:hyperlink>
        </w:p>
        <w:p w14:paraId="53C631C5" w14:textId="664595F3" w:rsidR="00120D58" w:rsidRPr="00120D58" w:rsidRDefault="00120D58">
          <w:pPr>
            <w:pStyle w:val="TOC3"/>
            <w:tabs>
              <w:tab w:val="right" w:leader="dot" w:pos="8296"/>
            </w:tabs>
            <w:rPr>
              <w:rFonts w:ascii="Times New Roman" w:hAnsi="Times New Roman" w:cs="Times New Roman"/>
              <w:noProof/>
              <w:sz w:val="28"/>
              <w:szCs w:val="28"/>
            </w:rPr>
          </w:pPr>
          <w:hyperlink w:anchor="_Toc214616413" w:history="1">
            <w:r w:rsidRPr="00120D58">
              <w:rPr>
                <w:rStyle w:val="af3"/>
                <w:rFonts w:ascii="Times New Roman" w:hAnsi="Times New Roman" w:cs="Times New Roman"/>
                <w:b/>
                <w:bCs/>
                <w:noProof/>
                <w:sz w:val="28"/>
                <w:szCs w:val="28"/>
              </w:rPr>
              <w:t>1.2.3.Controlling</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_Toc214616413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5</w:t>
            </w:r>
            <w:r w:rsidRPr="00120D58">
              <w:rPr>
                <w:rFonts w:ascii="Times New Roman" w:hAnsi="Times New Roman" w:cs="Times New Roman"/>
                <w:noProof/>
                <w:webHidden/>
                <w:sz w:val="28"/>
                <w:szCs w:val="28"/>
              </w:rPr>
              <w:fldChar w:fldCharType="end"/>
            </w:r>
          </w:hyperlink>
        </w:p>
        <w:p w14:paraId="75702C67" w14:textId="26F9304D" w:rsidR="00120D58" w:rsidRPr="00120D58" w:rsidRDefault="00120D58">
          <w:pPr>
            <w:pStyle w:val="TOC3"/>
            <w:tabs>
              <w:tab w:val="right" w:leader="dot" w:pos="8296"/>
            </w:tabs>
            <w:rPr>
              <w:rFonts w:ascii="Times New Roman" w:hAnsi="Times New Roman" w:cs="Times New Roman"/>
              <w:noProof/>
              <w:sz w:val="28"/>
              <w:szCs w:val="28"/>
            </w:rPr>
          </w:pPr>
          <w:hyperlink w:anchor="_Toc214616414" w:history="1">
            <w:r w:rsidRPr="00120D58">
              <w:rPr>
                <w:rStyle w:val="af3"/>
                <w:rFonts w:ascii="Times New Roman" w:hAnsi="Times New Roman" w:cs="Times New Roman"/>
                <w:b/>
                <w:bCs/>
                <w:noProof/>
                <w:sz w:val="28"/>
                <w:szCs w:val="28"/>
              </w:rPr>
              <w:t>1.2.4. Staffing</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_Toc214616414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5</w:t>
            </w:r>
            <w:r w:rsidRPr="00120D58">
              <w:rPr>
                <w:rFonts w:ascii="Times New Roman" w:hAnsi="Times New Roman" w:cs="Times New Roman"/>
                <w:noProof/>
                <w:webHidden/>
                <w:sz w:val="28"/>
                <w:szCs w:val="28"/>
              </w:rPr>
              <w:fldChar w:fldCharType="end"/>
            </w:r>
          </w:hyperlink>
        </w:p>
        <w:p w14:paraId="6B646373" w14:textId="6E6A0270" w:rsidR="00120D58" w:rsidRPr="00120D58" w:rsidRDefault="00120D58">
          <w:pPr>
            <w:pStyle w:val="TOC3"/>
            <w:tabs>
              <w:tab w:val="right" w:leader="dot" w:pos="8296"/>
            </w:tabs>
            <w:rPr>
              <w:rFonts w:ascii="Times New Roman" w:hAnsi="Times New Roman" w:cs="Times New Roman"/>
              <w:noProof/>
              <w:sz w:val="28"/>
              <w:szCs w:val="28"/>
            </w:rPr>
          </w:pPr>
          <w:hyperlink w:anchor="_Toc214616415" w:history="1">
            <w:r w:rsidRPr="00120D58">
              <w:rPr>
                <w:rStyle w:val="af3"/>
                <w:rFonts w:ascii="Times New Roman" w:hAnsi="Times New Roman" w:cs="Times New Roman"/>
                <w:b/>
                <w:bCs/>
                <w:noProof/>
                <w:sz w:val="28"/>
                <w:szCs w:val="28"/>
              </w:rPr>
              <w:t>1.2.5. Directing</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_Toc214616415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5</w:t>
            </w:r>
            <w:r w:rsidRPr="00120D58">
              <w:rPr>
                <w:rFonts w:ascii="Times New Roman" w:hAnsi="Times New Roman" w:cs="Times New Roman"/>
                <w:noProof/>
                <w:webHidden/>
                <w:sz w:val="28"/>
                <w:szCs w:val="28"/>
              </w:rPr>
              <w:fldChar w:fldCharType="end"/>
            </w:r>
          </w:hyperlink>
        </w:p>
        <w:p w14:paraId="054832AF" w14:textId="516F2D22" w:rsidR="00120D58" w:rsidRPr="00120D58" w:rsidRDefault="00120D58">
          <w:pPr>
            <w:pStyle w:val="TOC2"/>
            <w:tabs>
              <w:tab w:val="right" w:leader="dot" w:pos="8296"/>
            </w:tabs>
            <w:rPr>
              <w:rFonts w:ascii="Times New Roman" w:hAnsi="Times New Roman" w:cs="Times New Roman"/>
              <w:noProof/>
              <w:sz w:val="28"/>
              <w:szCs w:val="28"/>
            </w:rPr>
          </w:pPr>
          <w:hyperlink w:anchor="_Toc214616416" w:history="1">
            <w:r w:rsidRPr="00120D58">
              <w:rPr>
                <w:rStyle w:val="af3"/>
                <w:rFonts w:ascii="Times New Roman" w:hAnsi="Times New Roman" w:cs="Times New Roman"/>
                <w:b/>
                <w:bCs/>
                <w:noProof/>
                <w:sz w:val="28"/>
                <w:szCs w:val="28"/>
              </w:rPr>
              <w:t>1.3 Analyze the causes of problems arising from the company's work</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_Toc214616416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6</w:t>
            </w:r>
            <w:r w:rsidRPr="00120D58">
              <w:rPr>
                <w:rFonts w:ascii="Times New Roman" w:hAnsi="Times New Roman" w:cs="Times New Roman"/>
                <w:noProof/>
                <w:webHidden/>
                <w:sz w:val="28"/>
                <w:szCs w:val="28"/>
              </w:rPr>
              <w:fldChar w:fldCharType="end"/>
            </w:r>
          </w:hyperlink>
        </w:p>
        <w:p w14:paraId="3DCD1973" w14:textId="30D1F671" w:rsidR="00120D58" w:rsidRPr="00120D58" w:rsidRDefault="00120D58">
          <w:pPr>
            <w:pStyle w:val="TOC2"/>
            <w:tabs>
              <w:tab w:val="right" w:leader="dot" w:pos="8296"/>
            </w:tabs>
            <w:rPr>
              <w:rFonts w:ascii="Times New Roman" w:hAnsi="Times New Roman" w:cs="Times New Roman"/>
              <w:noProof/>
              <w:sz w:val="28"/>
              <w:szCs w:val="28"/>
            </w:rPr>
          </w:pPr>
          <w:hyperlink w:anchor="_Toc214616417" w:history="1">
            <w:r w:rsidRPr="00120D58">
              <w:rPr>
                <w:rStyle w:val="af3"/>
                <w:rFonts w:ascii="Times New Roman" w:hAnsi="Times New Roman" w:cs="Times New Roman"/>
                <w:b/>
                <w:bCs/>
                <w:noProof/>
                <w:sz w:val="28"/>
                <w:szCs w:val="28"/>
              </w:rPr>
              <w:t>1.4 Benefits of Theoretical Company Management</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_Toc214616417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6</w:t>
            </w:r>
            <w:r w:rsidRPr="00120D58">
              <w:rPr>
                <w:rFonts w:ascii="Times New Roman" w:hAnsi="Times New Roman" w:cs="Times New Roman"/>
                <w:noProof/>
                <w:webHidden/>
                <w:sz w:val="28"/>
                <w:szCs w:val="28"/>
              </w:rPr>
              <w:fldChar w:fldCharType="end"/>
            </w:r>
          </w:hyperlink>
        </w:p>
        <w:p w14:paraId="00561B43" w14:textId="3FCD25A9" w:rsidR="00120D58" w:rsidRPr="00120D58" w:rsidRDefault="00120D58">
          <w:pPr>
            <w:pStyle w:val="TOC1"/>
            <w:rPr>
              <w:b w:val="0"/>
              <w:bCs w:val="0"/>
              <w:sz w:val="28"/>
              <w:szCs w:val="28"/>
            </w:rPr>
          </w:pPr>
          <w:hyperlink w:anchor="_Toc214616418" w:history="1">
            <w:r w:rsidRPr="00120D58">
              <w:rPr>
                <w:rStyle w:val="af3"/>
                <w:sz w:val="28"/>
                <w:szCs w:val="28"/>
              </w:rPr>
              <w:t>2.0 Characteristics of Mintzberg's Managerial Theory and Case Analysis</w:t>
            </w:r>
            <w:r w:rsidRPr="00120D58">
              <w:rPr>
                <w:webHidden/>
                <w:sz w:val="28"/>
                <w:szCs w:val="28"/>
              </w:rPr>
              <w:tab/>
            </w:r>
            <w:r w:rsidRPr="00120D58">
              <w:rPr>
                <w:webHidden/>
                <w:sz w:val="28"/>
                <w:szCs w:val="28"/>
              </w:rPr>
              <w:fldChar w:fldCharType="begin"/>
            </w:r>
            <w:r w:rsidRPr="00120D58">
              <w:rPr>
                <w:webHidden/>
                <w:sz w:val="28"/>
                <w:szCs w:val="28"/>
              </w:rPr>
              <w:instrText xml:space="preserve"> PAGEREF _Toc214616418 \h </w:instrText>
            </w:r>
            <w:r w:rsidRPr="00120D58">
              <w:rPr>
                <w:webHidden/>
                <w:sz w:val="28"/>
                <w:szCs w:val="28"/>
              </w:rPr>
            </w:r>
            <w:r w:rsidRPr="00120D58">
              <w:rPr>
                <w:webHidden/>
                <w:sz w:val="28"/>
                <w:szCs w:val="28"/>
              </w:rPr>
              <w:fldChar w:fldCharType="separate"/>
            </w:r>
            <w:r w:rsidRPr="00120D58">
              <w:rPr>
                <w:webHidden/>
                <w:sz w:val="28"/>
                <w:szCs w:val="28"/>
              </w:rPr>
              <w:t>6</w:t>
            </w:r>
            <w:r w:rsidRPr="00120D58">
              <w:rPr>
                <w:webHidden/>
                <w:sz w:val="28"/>
                <w:szCs w:val="28"/>
              </w:rPr>
              <w:fldChar w:fldCharType="end"/>
            </w:r>
          </w:hyperlink>
        </w:p>
        <w:p w14:paraId="02607B96" w14:textId="476A6A7A" w:rsidR="00120D58" w:rsidRPr="00120D58" w:rsidRDefault="00120D58">
          <w:pPr>
            <w:pStyle w:val="TOC2"/>
            <w:tabs>
              <w:tab w:val="right" w:leader="dot" w:pos="8296"/>
            </w:tabs>
            <w:rPr>
              <w:rFonts w:ascii="Times New Roman" w:hAnsi="Times New Roman" w:cs="Times New Roman"/>
              <w:noProof/>
              <w:sz w:val="28"/>
              <w:szCs w:val="28"/>
            </w:rPr>
          </w:pPr>
          <w:hyperlink w:anchor="_Toc214616419" w:history="1">
            <w:r w:rsidRPr="00120D58">
              <w:rPr>
                <w:rStyle w:val="af3"/>
                <w:rFonts w:ascii="Times New Roman" w:hAnsi="Times New Roman" w:cs="Times New Roman"/>
                <w:b/>
                <w:bCs/>
                <w:noProof/>
                <w:sz w:val="28"/>
                <w:szCs w:val="28"/>
              </w:rPr>
              <w:t>2.1 Mintzberg's Theory Explanation</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_Toc214616419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6</w:t>
            </w:r>
            <w:r w:rsidRPr="00120D58">
              <w:rPr>
                <w:rFonts w:ascii="Times New Roman" w:hAnsi="Times New Roman" w:cs="Times New Roman"/>
                <w:noProof/>
                <w:webHidden/>
                <w:sz w:val="28"/>
                <w:szCs w:val="28"/>
              </w:rPr>
              <w:fldChar w:fldCharType="end"/>
            </w:r>
          </w:hyperlink>
        </w:p>
        <w:p w14:paraId="4A71DD58" w14:textId="4B5D802A" w:rsidR="00120D58" w:rsidRPr="00120D58" w:rsidRDefault="00120D58">
          <w:pPr>
            <w:pStyle w:val="TOC2"/>
            <w:tabs>
              <w:tab w:val="right" w:leader="dot" w:pos="8296"/>
            </w:tabs>
            <w:rPr>
              <w:rFonts w:ascii="Times New Roman" w:hAnsi="Times New Roman" w:cs="Times New Roman"/>
              <w:noProof/>
              <w:sz w:val="28"/>
              <w:szCs w:val="28"/>
            </w:rPr>
          </w:pPr>
          <w:hyperlink w:anchor="_Toc214616420" w:history="1">
            <w:r w:rsidRPr="00120D58">
              <w:rPr>
                <w:rStyle w:val="af3"/>
                <w:rFonts w:ascii="Times New Roman" w:hAnsi="Times New Roman" w:cs="Times New Roman"/>
                <w:b/>
                <w:bCs/>
                <w:noProof/>
                <w:sz w:val="28"/>
                <w:szCs w:val="28"/>
              </w:rPr>
              <w:t>2.2 Mintzberg’s Managerial Roles</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_Toc214616420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7</w:t>
            </w:r>
            <w:r w:rsidRPr="00120D58">
              <w:rPr>
                <w:rFonts w:ascii="Times New Roman" w:hAnsi="Times New Roman" w:cs="Times New Roman"/>
                <w:noProof/>
                <w:webHidden/>
                <w:sz w:val="28"/>
                <w:szCs w:val="28"/>
              </w:rPr>
              <w:fldChar w:fldCharType="end"/>
            </w:r>
          </w:hyperlink>
        </w:p>
        <w:p w14:paraId="0D45557F" w14:textId="7C022689" w:rsidR="00120D58" w:rsidRPr="00120D58" w:rsidRDefault="00120D58">
          <w:pPr>
            <w:pStyle w:val="TOC3"/>
            <w:tabs>
              <w:tab w:val="right" w:leader="dot" w:pos="8296"/>
            </w:tabs>
            <w:rPr>
              <w:rFonts w:ascii="Times New Roman" w:hAnsi="Times New Roman" w:cs="Times New Roman"/>
              <w:noProof/>
              <w:sz w:val="28"/>
              <w:szCs w:val="28"/>
            </w:rPr>
          </w:pPr>
          <w:hyperlink w:anchor="_Toc214616421" w:history="1">
            <w:r w:rsidRPr="00120D58">
              <w:rPr>
                <w:rStyle w:val="af3"/>
                <w:rFonts w:ascii="Times New Roman" w:hAnsi="Times New Roman" w:cs="Times New Roman"/>
                <w:b/>
                <w:bCs/>
                <w:noProof/>
                <w:sz w:val="28"/>
                <w:szCs w:val="28"/>
              </w:rPr>
              <w:t>2.2.1 Interpersonal</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_Toc214616421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7</w:t>
            </w:r>
            <w:r w:rsidRPr="00120D58">
              <w:rPr>
                <w:rFonts w:ascii="Times New Roman" w:hAnsi="Times New Roman" w:cs="Times New Roman"/>
                <w:noProof/>
                <w:webHidden/>
                <w:sz w:val="28"/>
                <w:szCs w:val="28"/>
              </w:rPr>
              <w:fldChar w:fldCharType="end"/>
            </w:r>
          </w:hyperlink>
        </w:p>
        <w:p w14:paraId="37EDA934" w14:textId="3DF16596" w:rsidR="00120D58" w:rsidRPr="00120D58" w:rsidRDefault="00120D58">
          <w:pPr>
            <w:pStyle w:val="TOC3"/>
            <w:tabs>
              <w:tab w:val="right" w:leader="dot" w:pos="8296"/>
            </w:tabs>
            <w:rPr>
              <w:rFonts w:ascii="Times New Roman" w:hAnsi="Times New Roman" w:cs="Times New Roman"/>
              <w:noProof/>
              <w:sz w:val="28"/>
              <w:szCs w:val="28"/>
            </w:rPr>
          </w:pPr>
          <w:hyperlink w:anchor="_Toc214616422" w:history="1">
            <w:r w:rsidRPr="00120D58">
              <w:rPr>
                <w:rStyle w:val="af3"/>
                <w:rFonts w:ascii="Times New Roman" w:hAnsi="Times New Roman" w:cs="Times New Roman"/>
                <w:b/>
                <w:bCs/>
                <w:noProof/>
                <w:sz w:val="28"/>
                <w:szCs w:val="28"/>
              </w:rPr>
              <w:t>2.2.2Informational</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_Toc214616422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7</w:t>
            </w:r>
            <w:r w:rsidRPr="00120D58">
              <w:rPr>
                <w:rFonts w:ascii="Times New Roman" w:hAnsi="Times New Roman" w:cs="Times New Roman"/>
                <w:noProof/>
                <w:webHidden/>
                <w:sz w:val="28"/>
                <w:szCs w:val="28"/>
              </w:rPr>
              <w:fldChar w:fldCharType="end"/>
            </w:r>
          </w:hyperlink>
        </w:p>
        <w:p w14:paraId="3380EEFB" w14:textId="6AAE5D7B" w:rsidR="00120D58" w:rsidRPr="00120D58" w:rsidRDefault="00120D58">
          <w:pPr>
            <w:pStyle w:val="TOC2"/>
            <w:tabs>
              <w:tab w:val="right" w:leader="dot" w:pos="8296"/>
            </w:tabs>
            <w:rPr>
              <w:rFonts w:ascii="Times New Roman" w:hAnsi="Times New Roman" w:cs="Times New Roman"/>
              <w:noProof/>
              <w:sz w:val="28"/>
              <w:szCs w:val="28"/>
            </w:rPr>
          </w:pPr>
          <w:hyperlink w:anchor="_Toc214616423" w:history="1">
            <w:r w:rsidRPr="00120D58">
              <w:rPr>
                <w:rStyle w:val="af3"/>
                <w:rFonts w:ascii="Times New Roman" w:hAnsi="Times New Roman" w:cs="Times New Roman"/>
                <w:b/>
                <w:bCs/>
                <w:noProof/>
                <w:sz w:val="28"/>
                <w:szCs w:val="28"/>
              </w:rPr>
              <w:t>2.3Analyze the reasons through theoretical case studies</w:t>
            </w:r>
            <w:r w:rsidRPr="00120D58">
              <w:rPr>
                <w:rFonts w:ascii="Times New Roman" w:hAnsi="Times New Roman" w:cs="Times New Roman"/>
                <w:noProof/>
                <w:webHidden/>
                <w:sz w:val="28"/>
                <w:szCs w:val="28"/>
              </w:rPr>
              <w:tab/>
            </w:r>
            <w:r w:rsidRPr="00120D58">
              <w:rPr>
                <w:rFonts w:ascii="Times New Roman" w:hAnsi="Times New Roman" w:cs="Times New Roman"/>
                <w:noProof/>
                <w:webHidden/>
                <w:sz w:val="28"/>
                <w:szCs w:val="28"/>
              </w:rPr>
              <w:fldChar w:fldCharType="begin"/>
            </w:r>
            <w:r w:rsidRPr="00120D58">
              <w:rPr>
                <w:rFonts w:ascii="Times New Roman" w:hAnsi="Times New Roman" w:cs="Times New Roman"/>
                <w:noProof/>
                <w:webHidden/>
                <w:sz w:val="28"/>
                <w:szCs w:val="28"/>
              </w:rPr>
              <w:instrText xml:space="preserve"> PAGEREF _Toc214616423 \h </w:instrText>
            </w:r>
            <w:r w:rsidRPr="00120D58">
              <w:rPr>
                <w:rFonts w:ascii="Times New Roman" w:hAnsi="Times New Roman" w:cs="Times New Roman"/>
                <w:noProof/>
                <w:webHidden/>
                <w:sz w:val="28"/>
                <w:szCs w:val="28"/>
              </w:rPr>
            </w:r>
            <w:r w:rsidRPr="00120D58">
              <w:rPr>
                <w:rFonts w:ascii="Times New Roman" w:hAnsi="Times New Roman" w:cs="Times New Roman"/>
                <w:noProof/>
                <w:webHidden/>
                <w:sz w:val="28"/>
                <w:szCs w:val="28"/>
              </w:rPr>
              <w:fldChar w:fldCharType="separate"/>
            </w:r>
            <w:r w:rsidRPr="00120D58">
              <w:rPr>
                <w:rFonts w:ascii="Times New Roman" w:hAnsi="Times New Roman" w:cs="Times New Roman"/>
                <w:noProof/>
                <w:webHidden/>
                <w:sz w:val="28"/>
                <w:szCs w:val="28"/>
              </w:rPr>
              <w:t>9</w:t>
            </w:r>
            <w:r w:rsidRPr="00120D58">
              <w:rPr>
                <w:rFonts w:ascii="Times New Roman" w:hAnsi="Times New Roman" w:cs="Times New Roman"/>
                <w:noProof/>
                <w:webHidden/>
                <w:sz w:val="28"/>
                <w:szCs w:val="28"/>
              </w:rPr>
              <w:fldChar w:fldCharType="end"/>
            </w:r>
          </w:hyperlink>
        </w:p>
        <w:p w14:paraId="2BA794BC" w14:textId="0A651FAF" w:rsidR="00120D58" w:rsidRPr="00120D58" w:rsidRDefault="00120D58">
          <w:pPr>
            <w:pStyle w:val="TOC1"/>
            <w:rPr>
              <w:b w:val="0"/>
              <w:bCs w:val="0"/>
              <w:sz w:val="28"/>
              <w:szCs w:val="28"/>
            </w:rPr>
          </w:pPr>
          <w:hyperlink w:anchor="_Toc214616425" w:history="1">
            <w:r w:rsidRPr="00120D58">
              <w:rPr>
                <w:rStyle w:val="af3"/>
                <w:sz w:val="28"/>
                <w:szCs w:val="28"/>
              </w:rPr>
              <w:t>3.0 The impact of theory on corporate practices</w:t>
            </w:r>
            <w:r w:rsidRPr="00120D58">
              <w:rPr>
                <w:webHidden/>
                <w:sz w:val="28"/>
                <w:szCs w:val="28"/>
              </w:rPr>
              <w:tab/>
            </w:r>
            <w:r w:rsidRPr="00120D58">
              <w:rPr>
                <w:webHidden/>
                <w:sz w:val="28"/>
                <w:szCs w:val="28"/>
              </w:rPr>
              <w:fldChar w:fldCharType="begin"/>
            </w:r>
            <w:r w:rsidRPr="00120D58">
              <w:rPr>
                <w:webHidden/>
                <w:sz w:val="28"/>
                <w:szCs w:val="28"/>
              </w:rPr>
              <w:instrText xml:space="preserve"> PAGEREF _Toc214616425 \h </w:instrText>
            </w:r>
            <w:r w:rsidRPr="00120D58">
              <w:rPr>
                <w:webHidden/>
                <w:sz w:val="28"/>
                <w:szCs w:val="28"/>
              </w:rPr>
            </w:r>
            <w:r w:rsidRPr="00120D58">
              <w:rPr>
                <w:webHidden/>
                <w:sz w:val="28"/>
                <w:szCs w:val="28"/>
              </w:rPr>
              <w:fldChar w:fldCharType="separate"/>
            </w:r>
            <w:r w:rsidRPr="00120D58">
              <w:rPr>
                <w:webHidden/>
                <w:sz w:val="28"/>
                <w:szCs w:val="28"/>
              </w:rPr>
              <w:t>9</w:t>
            </w:r>
            <w:r w:rsidRPr="00120D58">
              <w:rPr>
                <w:webHidden/>
                <w:sz w:val="28"/>
                <w:szCs w:val="28"/>
              </w:rPr>
              <w:fldChar w:fldCharType="end"/>
            </w:r>
          </w:hyperlink>
        </w:p>
        <w:p w14:paraId="5701ABDD" w14:textId="317296DA" w:rsidR="00120D58" w:rsidRPr="00120D58" w:rsidRDefault="00120D58">
          <w:pPr>
            <w:pStyle w:val="TOC1"/>
            <w:rPr>
              <w:b w:val="0"/>
              <w:bCs w:val="0"/>
              <w:sz w:val="28"/>
              <w:szCs w:val="28"/>
            </w:rPr>
          </w:pPr>
          <w:hyperlink w:anchor="_Toc214616426" w:history="1">
            <w:r w:rsidRPr="00120D58">
              <w:rPr>
                <w:rStyle w:val="af3"/>
                <w:sz w:val="28"/>
                <w:szCs w:val="28"/>
              </w:rPr>
              <w:t>4.0The problems and shortcomings existing in these two organization</w:t>
            </w:r>
            <w:r w:rsidRPr="00120D58">
              <w:rPr>
                <w:webHidden/>
                <w:sz w:val="28"/>
                <w:szCs w:val="28"/>
              </w:rPr>
              <w:tab/>
            </w:r>
            <w:r w:rsidRPr="00120D58">
              <w:rPr>
                <w:webHidden/>
                <w:sz w:val="28"/>
                <w:szCs w:val="28"/>
              </w:rPr>
              <w:fldChar w:fldCharType="begin"/>
            </w:r>
            <w:r w:rsidRPr="00120D58">
              <w:rPr>
                <w:webHidden/>
                <w:sz w:val="28"/>
                <w:szCs w:val="28"/>
              </w:rPr>
              <w:instrText xml:space="preserve"> PAGEREF _Toc214616426 \h </w:instrText>
            </w:r>
            <w:r w:rsidRPr="00120D58">
              <w:rPr>
                <w:webHidden/>
                <w:sz w:val="28"/>
                <w:szCs w:val="28"/>
              </w:rPr>
            </w:r>
            <w:r w:rsidRPr="00120D58">
              <w:rPr>
                <w:webHidden/>
                <w:sz w:val="28"/>
                <w:szCs w:val="28"/>
              </w:rPr>
              <w:fldChar w:fldCharType="separate"/>
            </w:r>
            <w:r w:rsidRPr="00120D58">
              <w:rPr>
                <w:webHidden/>
                <w:sz w:val="28"/>
                <w:szCs w:val="28"/>
              </w:rPr>
              <w:t>9</w:t>
            </w:r>
            <w:r w:rsidRPr="00120D58">
              <w:rPr>
                <w:webHidden/>
                <w:sz w:val="28"/>
                <w:szCs w:val="28"/>
              </w:rPr>
              <w:fldChar w:fldCharType="end"/>
            </w:r>
          </w:hyperlink>
        </w:p>
        <w:p w14:paraId="762B26A2" w14:textId="12366001" w:rsidR="00120D58" w:rsidRPr="00120D58" w:rsidRDefault="00120D58">
          <w:pPr>
            <w:pStyle w:val="TOC1"/>
            <w:rPr>
              <w:b w:val="0"/>
              <w:bCs w:val="0"/>
              <w:sz w:val="28"/>
              <w:szCs w:val="28"/>
            </w:rPr>
          </w:pPr>
          <w:hyperlink w:anchor="_Toc214616427" w:history="1">
            <w:r w:rsidRPr="00120D58">
              <w:rPr>
                <w:rStyle w:val="af3"/>
                <w:sz w:val="28"/>
                <w:szCs w:val="28"/>
              </w:rPr>
              <w:t>5.0 Comparison of applicable scenarios for companies</w:t>
            </w:r>
            <w:r w:rsidRPr="00120D58">
              <w:rPr>
                <w:webHidden/>
                <w:sz w:val="28"/>
                <w:szCs w:val="28"/>
              </w:rPr>
              <w:tab/>
            </w:r>
            <w:r w:rsidRPr="00120D58">
              <w:rPr>
                <w:webHidden/>
                <w:sz w:val="28"/>
                <w:szCs w:val="28"/>
              </w:rPr>
              <w:fldChar w:fldCharType="begin"/>
            </w:r>
            <w:r w:rsidRPr="00120D58">
              <w:rPr>
                <w:webHidden/>
                <w:sz w:val="28"/>
                <w:szCs w:val="28"/>
              </w:rPr>
              <w:instrText xml:space="preserve"> PAGEREF _Toc214616427 \h </w:instrText>
            </w:r>
            <w:r w:rsidRPr="00120D58">
              <w:rPr>
                <w:webHidden/>
                <w:sz w:val="28"/>
                <w:szCs w:val="28"/>
              </w:rPr>
            </w:r>
            <w:r w:rsidRPr="00120D58">
              <w:rPr>
                <w:webHidden/>
                <w:sz w:val="28"/>
                <w:szCs w:val="28"/>
              </w:rPr>
              <w:fldChar w:fldCharType="separate"/>
            </w:r>
            <w:r w:rsidRPr="00120D58">
              <w:rPr>
                <w:webHidden/>
                <w:sz w:val="28"/>
                <w:szCs w:val="28"/>
              </w:rPr>
              <w:t>10</w:t>
            </w:r>
            <w:r w:rsidRPr="00120D58">
              <w:rPr>
                <w:webHidden/>
                <w:sz w:val="28"/>
                <w:szCs w:val="28"/>
              </w:rPr>
              <w:fldChar w:fldCharType="end"/>
            </w:r>
          </w:hyperlink>
        </w:p>
        <w:p w14:paraId="7075FD86" w14:textId="31F605C4" w:rsidR="00120D58" w:rsidRPr="00120D58" w:rsidRDefault="00120D58">
          <w:pPr>
            <w:pStyle w:val="TOC1"/>
            <w:rPr>
              <w:b w:val="0"/>
              <w:bCs w:val="0"/>
              <w:sz w:val="28"/>
              <w:szCs w:val="28"/>
            </w:rPr>
          </w:pPr>
          <w:hyperlink w:anchor="_Toc214616428" w:history="1">
            <w:r w:rsidRPr="00120D58">
              <w:rPr>
                <w:webHidden/>
                <w:sz w:val="28"/>
                <w:szCs w:val="28"/>
              </w:rPr>
              <w:tab/>
            </w:r>
            <w:r w:rsidRPr="00120D58">
              <w:rPr>
                <w:webHidden/>
                <w:sz w:val="28"/>
                <w:szCs w:val="28"/>
              </w:rPr>
              <w:fldChar w:fldCharType="begin"/>
            </w:r>
            <w:r w:rsidRPr="00120D58">
              <w:rPr>
                <w:webHidden/>
                <w:sz w:val="28"/>
                <w:szCs w:val="28"/>
              </w:rPr>
              <w:instrText xml:space="preserve"> PAGEREF _Toc214616428 \h </w:instrText>
            </w:r>
            <w:r w:rsidRPr="00120D58">
              <w:rPr>
                <w:webHidden/>
                <w:sz w:val="28"/>
                <w:szCs w:val="28"/>
              </w:rPr>
            </w:r>
            <w:r w:rsidRPr="00120D58">
              <w:rPr>
                <w:webHidden/>
                <w:sz w:val="28"/>
                <w:szCs w:val="28"/>
              </w:rPr>
              <w:fldChar w:fldCharType="separate"/>
            </w:r>
            <w:r w:rsidRPr="00120D58">
              <w:rPr>
                <w:webHidden/>
                <w:sz w:val="28"/>
                <w:szCs w:val="28"/>
              </w:rPr>
              <w:t>10</w:t>
            </w:r>
            <w:r w:rsidRPr="00120D58">
              <w:rPr>
                <w:webHidden/>
                <w:sz w:val="28"/>
                <w:szCs w:val="28"/>
              </w:rPr>
              <w:fldChar w:fldCharType="end"/>
            </w:r>
          </w:hyperlink>
        </w:p>
        <w:p w14:paraId="798BF470" w14:textId="435F4C15" w:rsidR="00120D58" w:rsidRPr="00120D58" w:rsidRDefault="00120D58">
          <w:pPr>
            <w:pStyle w:val="TOC1"/>
            <w:rPr>
              <w:b w:val="0"/>
              <w:bCs w:val="0"/>
              <w:sz w:val="28"/>
              <w:szCs w:val="28"/>
            </w:rPr>
          </w:pPr>
          <w:hyperlink w:anchor="_Toc214616429" w:history="1">
            <w:r w:rsidRPr="00120D58">
              <w:rPr>
                <w:rStyle w:val="af3"/>
                <w:sz w:val="28"/>
                <w:szCs w:val="28"/>
              </w:rPr>
              <w:t>6.0 Common characteristics of these two theories</w:t>
            </w:r>
            <w:r w:rsidRPr="00120D58">
              <w:rPr>
                <w:webHidden/>
                <w:sz w:val="28"/>
                <w:szCs w:val="28"/>
              </w:rPr>
              <w:tab/>
            </w:r>
            <w:r w:rsidRPr="00120D58">
              <w:rPr>
                <w:webHidden/>
                <w:sz w:val="28"/>
                <w:szCs w:val="28"/>
              </w:rPr>
              <w:fldChar w:fldCharType="begin"/>
            </w:r>
            <w:r w:rsidRPr="00120D58">
              <w:rPr>
                <w:webHidden/>
                <w:sz w:val="28"/>
                <w:szCs w:val="28"/>
              </w:rPr>
              <w:instrText xml:space="preserve"> PAGEREF _Toc214616429 \h </w:instrText>
            </w:r>
            <w:r w:rsidRPr="00120D58">
              <w:rPr>
                <w:webHidden/>
                <w:sz w:val="28"/>
                <w:szCs w:val="28"/>
              </w:rPr>
            </w:r>
            <w:r w:rsidRPr="00120D58">
              <w:rPr>
                <w:webHidden/>
                <w:sz w:val="28"/>
                <w:szCs w:val="28"/>
              </w:rPr>
              <w:fldChar w:fldCharType="separate"/>
            </w:r>
            <w:r w:rsidRPr="00120D58">
              <w:rPr>
                <w:webHidden/>
                <w:sz w:val="28"/>
                <w:szCs w:val="28"/>
              </w:rPr>
              <w:t>10</w:t>
            </w:r>
            <w:r w:rsidRPr="00120D58">
              <w:rPr>
                <w:webHidden/>
                <w:sz w:val="28"/>
                <w:szCs w:val="28"/>
              </w:rPr>
              <w:fldChar w:fldCharType="end"/>
            </w:r>
          </w:hyperlink>
        </w:p>
        <w:p w14:paraId="2E277F0B" w14:textId="3CFCD1F1" w:rsidR="00120D58" w:rsidRPr="00120D58" w:rsidRDefault="00120D58">
          <w:pPr>
            <w:pStyle w:val="TOC1"/>
            <w:rPr>
              <w:b w:val="0"/>
              <w:bCs w:val="0"/>
              <w:sz w:val="28"/>
              <w:szCs w:val="28"/>
            </w:rPr>
          </w:pPr>
          <w:hyperlink w:anchor="_Toc214616431" w:history="1">
            <w:r w:rsidRPr="00120D58">
              <w:rPr>
                <w:rStyle w:val="af3"/>
                <w:sz w:val="28"/>
                <w:szCs w:val="28"/>
              </w:rPr>
              <w:t>conclusion</w:t>
            </w:r>
            <w:r w:rsidRPr="00120D58">
              <w:rPr>
                <w:webHidden/>
                <w:sz w:val="28"/>
                <w:szCs w:val="28"/>
              </w:rPr>
              <w:tab/>
            </w:r>
            <w:r w:rsidRPr="00120D58">
              <w:rPr>
                <w:webHidden/>
                <w:sz w:val="28"/>
                <w:szCs w:val="28"/>
              </w:rPr>
              <w:fldChar w:fldCharType="begin"/>
            </w:r>
            <w:r w:rsidRPr="00120D58">
              <w:rPr>
                <w:webHidden/>
                <w:sz w:val="28"/>
                <w:szCs w:val="28"/>
              </w:rPr>
              <w:instrText xml:space="preserve"> PAGEREF _Toc214616431 \h </w:instrText>
            </w:r>
            <w:r w:rsidRPr="00120D58">
              <w:rPr>
                <w:webHidden/>
                <w:sz w:val="28"/>
                <w:szCs w:val="28"/>
              </w:rPr>
            </w:r>
            <w:r w:rsidRPr="00120D58">
              <w:rPr>
                <w:webHidden/>
                <w:sz w:val="28"/>
                <w:szCs w:val="28"/>
              </w:rPr>
              <w:fldChar w:fldCharType="separate"/>
            </w:r>
            <w:r w:rsidRPr="00120D58">
              <w:rPr>
                <w:webHidden/>
                <w:sz w:val="28"/>
                <w:szCs w:val="28"/>
              </w:rPr>
              <w:t>10</w:t>
            </w:r>
            <w:r w:rsidRPr="00120D58">
              <w:rPr>
                <w:webHidden/>
                <w:sz w:val="28"/>
                <w:szCs w:val="28"/>
              </w:rPr>
              <w:fldChar w:fldCharType="end"/>
            </w:r>
          </w:hyperlink>
        </w:p>
        <w:p w14:paraId="3C41913A" w14:textId="358562B8" w:rsidR="00120D58" w:rsidRPr="00120D58" w:rsidRDefault="00120D58">
          <w:pPr>
            <w:pStyle w:val="TOC1"/>
            <w:rPr>
              <w:b w:val="0"/>
              <w:bCs w:val="0"/>
              <w:sz w:val="28"/>
              <w:szCs w:val="28"/>
            </w:rPr>
          </w:pPr>
          <w:hyperlink w:anchor="_Toc214616432" w:history="1">
            <w:r w:rsidRPr="00120D58">
              <w:rPr>
                <w:rStyle w:val="af3"/>
                <w:sz w:val="28"/>
                <w:szCs w:val="28"/>
              </w:rPr>
              <w:t>REFLECTION</w:t>
            </w:r>
            <w:r w:rsidRPr="00120D58">
              <w:rPr>
                <w:webHidden/>
                <w:sz w:val="28"/>
                <w:szCs w:val="28"/>
              </w:rPr>
              <w:tab/>
            </w:r>
            <w:r w:rsidRPr="00120D58">
              <w:rPr>
                <w:webHidden/>
                <w:sz w:val="28"/>
                <w:szCs w:val="28"/>
              </w:rPr>
              <w:fldChar w:fldCharType="begin"/>
            </w:r>
            <w:r w:rsidRPr="00120D58">
              <w:rPr>
                <w:webHidden/>
                <w:sz w:val="28"/>
                <w:szCs w:val="28"/>
              </w:rPr>
              <w:instrText xml:space="preserve"> PAGEREF _Toc214616432 \h </w:instrText>
            </w:r>
            <w:r w:rsidRPr="00120D58">
              <w:rPr>
                <w:webHidden/>
                <w:sz w:val="28"/>
                <w:szCs w:val="28"/>
              </w:rPr>
            </w:r>
            <w:r w:rsidRPr="00120D58">
              <w:rPr>
                <w:webHidden/>
                <w:sz w:val="28"/>
                <w:szCs w:val="28"/>
              </w:rPr>
              <w:fldChar w:fldCharType="separate"/>
            </w:r>
            <w:r w:rsidRPr="00120D58">
              <w:rPr>
                <w:webHidden/>
                <w:sz w:val="28"/>
                <w:szCs w:val="28"/>
              </w:rPr>
              <w:t>11</w:t>
            </w:r>
            <w:r w:rsidRPr="00120D58">
              <w:rPr>
                <w:webHidden/>
                <w:sz w:val="28"/>
                <w:szCs w:val="28"/>
              </w:rPr>
              <w:fldChar w:fldCharType="end"/>
            </w:r>
          </w:hyperlink>
        </w:p>
        <w:p w14:paraId="06BF196B" w14:textId="3A6D3BCE" w:rsidR="00FB3732" w:rsidRDefault="00FB3732" w:rsidP="00FB3732">
          <w:pPr>
            <w:rPr>
              <w:rFonts w:hint="eastAsia"/>
              <w:b/>
              <w:bCs/>
              <w:lang w:val="zh-CN"/>
            </w:rPr>
          </w:pPr>
          <w:r w:rsidRPr="00120D58">
            <w:rPr>
              <w:rFonts w:ascii="Times New Roman" w:hAnsi="Times New Roman" w:cs="Times New Roman"/>
              <w:b/>
              <w:bCs/>
              <w:sz w:val="28"/>
              <w:szCs w:val="28"/>
              <w:lang w:val="zh-CN"/>
            </w:rPr>
            <w:fldChar w:fldCharType="end"/>
          </w:r>
        </w:p>
      </w:sdtContent>
    </w:sdt>
    <w:p w14:paraId="149FC974"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0FC16644"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1BDEE3CE"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3F9D234F"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316DB3EA"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7174852F"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3D256A34"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38A2D11E"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1C113335"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4FC5E174"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097BF198"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7CDA0F8A"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2BCAD230" w14:textId="77777777" w:rsidR="00120D58" w:rsidRDefault="00120D58" w:rsidP="008222D3">
      <w:pPr>
        <w:ind w:firstLineChars="900" w:firstLine="2160"/>
        <w:rPr>
          <w:rFonts w:ascii="Times New Roman" w:hAnsi="Times New Roman" w:cs="Times New Roman"/>
          <w:b/>
          <w:bCs/>
          <w:color w:val="000000" w:themeColor="text1"/>
          <w:sz w:val="24"/>
          <w:szCs w:val="24"/>
        </w:rPr>
      </w:pPr>
    </w:p>
    <w:p w14:paraId="03B15401" w14:textId="77777777" w:rsidR="00120D58" w:rsidRDefault="00120D58" w:rsidP="008222D3">
      <w:pPr>
        <w:ind w:firstLineChars="900" w:firstLine="2160"/>
        <w:rPr>
          <w:rFonts w:ascii="Times New Roman" w:hAnsi="Times New Roman" w:cs="Times New Roman"/>
          <w:b/>
          <w:bCs/>
          <w:color w:val="000000" w:themeColor="text1"/>
          <w:sz w:val="24"/>
          <w:szCs w:val="24"/>
        </w:rPr>
      </w:pPr>
    </w:p>
    <w:p w14:paraId="52D72397" w14:textId="77777777" w:rsidR="00120D58" w:rsidRDefault="00120D58" w:rsidP="008222D3">
      <w:pPr>
        <w:ind w:firstLineChars="900" w:firstLine="2160"/>
        <w:rPr>
          <w:rFonts w:ascii="Times New Roman" w:hAnsi="Times New Roman" w:cs="Times New Roman"/>
          <w:b/>
          <w:bCs/>
          <w:color w:val="000000" w:themeColor="text1"/>
          <w:sz w:val="24"/>
          <w:szCs w:val="24"/>
        </w:rPr>
      </w:pPr>
    </w:p>
    <w:p w14:paraId="37A34E71" w14:textId="77777777" w:rsidR="00120D58" w:rsidRDefault="00120D58" w:rsidP="008222D3">
      <w:pPr>
        <w:ind w:firstLineChars="900" w:firstLine="2160"/>
        <w:rPr>
          <w:rFonts w:ascii="Times New Roman" w:hAnsi="Times New Roman" w:cs="Times New Roman"/>
          <w:b/>
          <w:bCs/>
          <w:color w:val="000000" w:themeColor="text1"/>
          <w:sz w:val="24"/>
          <w:szCs w:val="24"/>
        </w:rPr>
      </w:pPr>
    </w:p>
    <w:p w14:paraId="5000BF36" w14:textId="77777777" w:rsidR="00120D58" w:rsidRDefault="00120D58" w:rsidP="008222D3">
      <w:pPr>
        <w:ind w:firstLineChars="900" w:firstLine="2160"/>
        <w:rPr>
          <w:rFonts w:ascii="Times New Roman" w:hAnsi="Times New Roman" w:cs="Times New Roman"/>
          <w:b/>
          <w:bCs/>
          <w:color w:val="000000" w:themeColor="text1"/>
          <w:sz w:val="24"/>
          <w:szCs w:val="24"/>
        </w:rPr>
      </w:pPr>
    </w:p>
    <w:p w14:paraId="6B276909" w14:textId="77777777" w:rsidR="00120D58" w:rsidRDefault="00120D58" w:rsidP="008222D3">
      <w:pPr>
        <w:ind w:firstLineChars="900" w:firstLine="2160"/>
        <w:rPr>
          <w:rFonts w:ascii="Times New Roman" w:hAnsi="Times New Roman" w:cs="Times New Roman"/>
          <w:b/>
          <w:bCs/>
          <w:color w:val="000000" w:themeColor="text1"/>
          <w:sz w:val="24"/>
          <w:szCs w:val="24"/>
        </w:rPr>
      </w:pPr>
    </w:p>
    <w:p w14:paraId="2212F8EE" w14:textId="77777777" w:rsidR="00120D58" w:rsidRDefault="00120D58" w:rsidP="008222D3">
      <w:pPr>
        <w:ind w:firstLineChars="900" w:firstLine="2160"/>
        <w:rPr>
          <w:rFonts w:ascii="Times New Roman" w:hAnsi="Times New Roman" w:cs="Times New Roman"/>
          <w:b/>
          <w:bCs/>
          <w:color w:val="000000" w:themeColor="text1"/>
          <w:sz w:val="24"/>
          <w:szCs w:val="24"/>
        </w:rPr>
      </w:pPr>
    </w:p>
    <w:p w14:paraId="76928711" w14:textId="77777777" w:rsidR="00120D58" w:rsidRDefault="00120D58" w:rsidP="008222D3">
      <w:pPr>
        <w:ind w:firstLineChars="900" w:firstLine="2160"/>
        <w:rPr>
          <w:rFonts w:ascii="Times New Roman" w:hAnsi="Times New Roman" w:cs="Times New Roman" w:hint="eastAsia"/>
          <w:b/>
          <w:bCs/>
          <w:color w:val="000000" w:themeColor="text1"/>
          <w:sz w:val="24"/>
          <w:szCs w:val="24"/>
        </w:rPr>
      </w:pPr>
    </w:p>
    <w:p w14:paraId="2C4D2829"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59E84B94"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397DADE2"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660789C5"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28904599" w14:textId="77777777" w:rsidR="00FB3732" w:rsidRDefault="00FB3732" w:rsidP="008222D3">
      <w:pPr>
        <w:ind w:firstLineChars="900" w:firstLine="2160"/>
        <w:rPr>
          <w:rFonts w:ascii="Times New Roman" w:hAnsi="Times New Roman" w:cs="Times New Roman"/>
          <w:b/>
          <w:bCs/>
          <w:color w:val="000000" w:themeColor="text1"/>
          <w:sz w:val="24"/>
          <w:szCs w:val="24"/>
        </w:rPr>
      </w:pPr>
    </w:p>
    <w:p w14:paraId="751D4B91" w14:textId="77777777" w:rsidR="00FB3732" w:rsidRDefault="00FB3732" w:rsidP="001C658C">
      <w:pPr>
        <w:rPr>
          <w:rFonts w:ascii="Times New Roman" w:hAnsi="Times New Roman" w:cs="Times New Roman"/>
          <w:b/>
          <w:bCs/>
          <w:color w:val="000000" w:themeColor="text1"/>
          <w:sz w:val="24"/>
          <w:szCs w:val="24"/>
        </w:rPr>
      </w:pPr>
    </w:p>
    <w:p w14:paraId="722E3C00" w14:textId="22A63F5E" w:rsidR="00EE3F65" w:rsidRPr="00B33276" w:rsidRDefault="008222D3" w:rsidP="00FB3732">
      <w:pPr>
        <w:pStyle w:val="1"/>
        <w:rPr>
          <w:rFonts w:ascii="Times New Roman" w:hAnsi="Times New Roman" w:cs="Times New Roman"/>
          <w:b/>
          <w:bCs/>
          <w:color w:val="000000" w:themeColor="text1"/>
          <w:sz w:val="28"/>
          <w:szCs w:val="28"/>
        </w:rPr>
      </w:pPr>
      <w:bookmarkStart w:id="7" w:name="OLE_LINK81"/>
      <w:bookmarkStart w:id="8" w:name="_Toc214616406"/>
      <w:r w:rsidRPr="00370A88">
        <w:rPr>
          <w:rFonts w:ascii="Times New Roman" w:hAnsi="Times New Roman" w:cs="Times New Roman"/>
          <w:b/>
          <w:bCs/>
          <w:color w:val="000000" w:themeColor="text1"/>
          <w:sz w:val="28"/>
          <w:szCs w:val="28"/>
        </w:rPr>
        <w:lastRenderedPageBreak/>
        <w:t>summary</w:t>
      </w:r>
      <w:bookmarkEnd w:id="0"/>
      <w:bookmarkEnd w:id="8"/>
    </w:p>
    <w:bookmarkEnd w:id="7"/>
    <w:p w14:paraId="6AD57181" w14:textId="77777777" w:rsidR="00FB3732" w:rsidRDefault="00FB3732" w:rsidP="00FF3BDA">
      <w:pPr>
        <w:rPr>
          <w:rFonts w:ascii="Times New Roman" w:hAnsi="Times New Roman" w:cs="Times New Roman"/>
          <w:sz w:val="24"/>
          <w:szCs w:val="24"/>
        </w:rPr>
      </w:pPr>
    </w:p>
    <w:p w14:paraId="078E9694" w14:textId="77777777" w:rsidR="00FB3732" w:rsidRDefault="00FB3732" w:rsidP="00FF3BDA">
      <w:pPr>
        <w:rPr>
          <w:rFonts w:ascii="Times New Roman" w:hAnsi="Times New Roman" w:cs="Times New Roman"/>
          <w:sz w:val="24"/>
          <w:szCs w:val="24"/>
        </w:rPr>
      </w:pPr>
    </w:p>
    <w:p w14:paraId="61850BF2" w14:textId="197062E4" w:rsidR="00365103" w:rsidRPr="008222D3" w:rsidRDefault="008222D3" w:rsidP="00FF3BDA">
      <w:pPr>
        <w:rPr>
          <w:rFonts w:ascii="Times New Roman" w:hAnsi="Times New Roman" w:cs="Times New Roman"/>
          <w:sz w:val="24"/>
          <w:szCs w:val="24"/>
        </w:rPr>
      </w:pPr>
      <w:r w:rsidRPr="008222D3">
        <w:rPr>
          <w:rFonts w:ascii="Times New Roman" w:hAnsi="Times New Roman" w:cs="Times New Roman"/>
          <w:sz w:val="24"/>
          <w:szCs w:val="24"/>
        </w:rPr>
        <w:t>This theoretical and case study analysis focuses on identifying the existing problems that the company faces in its production and operations. The theories and recommendations provided will enable the company to better address these issues in its future management and operations. This report employs Mintzberg's Management Roles Theory and Fayol's Two Key Functions of Management Theory, which offer a more intuitive analytical perspective on the challenges faced by NexusTech Global. The combination of theory and analysis also provides the company with some recommendations.</w:t>
      </w:r>
    </w:p>
    <w:p w14:paraId="5DE205B7" w14:textId="77777777" w:rsidR="00365103" w:rsidRPr="008222D3" w:rsidRDefault="00365103" w:rsidP="00FF3BDA">
      <w:pPr>
        <w:rPr>
          <w:rFonts w:ascii="Times New Roman" w:hAnsi="Times New Roman" w:cs="Times New Roman"/>
          <w:b/>
          <w:bCs/>
          <w:sz w:val="24"/>
          <w:szCs w:val="24"/>
        </w:rPr>
      </w:pPr>
    </w:p>
    <w:p w14:paraId="45815137" w14:textId="77777777" w:rsidR="00365103" w:rsidRPr="008222D3" w:rsidRDefault="00365103" w:rsidP="00FF3BDA">
      <w:pPr>
        <w:rPr>
          <w:rFonts w:ascii="Times New Roman" w:hAnsi="Times New Roman" w:cs="Times New Roman"/>
          <w:b/>
          <w:bCs/>
          <w:sz w:val="24"/>
          <w:szCs w:val="24"/>
        </w:rPr>
      </w:pPr>
    </w:p>
    <w:p w14:paraId="0DDFFA9A" w14:textId="77777777" w:rsidR="00365103" w:rsidRPr="008222D3" w:rsidRDefault="00365103" w:rsidP="00FF3BDA">
      <w:pPr>
        <w:rPr>
          <w:rFonts w:ascii="Times New Roman" w:hAnsi="Times New Roman" w:cs="Times New Roman"/>
          <w:b/>
          <w:bCs/>
          <w:sz w:val="24"/>
          <w:szCs w:val="24"/>
        </w:rPr>
      </w:pPr>
    </w:p>
    <w:p w14:paraId="0E3308FA" w14:textId="77777777" w:rsidR="00365103" w:rsidRPr="008222D3" w:rsidRDefault="00365103" w:rsidP="00FF3BDA">
      <w:pPr>
        <w:rPr>
          <w:rFonts w:ascii="Times New Roman" w:hAnsi="Times New Roman" w:cs="Times New Roman"/>
          <w:b/>
          <w:bCs/>
          <w:sz w:val="24"/>
          <w:szCs w:val="24"/>
        </w:rPr>
      </w:pPr>
    </w:p>
    <w:p w14:paraId="3AF0EEFD" w14:textId="77777777" w:rsidR="00365103" w:rsidRPr="008222D3" w:rsidRDefault="00365103" w:rsidP="00FF3BDA">
      <w:pPr>
        <w:rPr>
          <w:rFonts w:ascii="Times New Roman" w:hAnsi="Times New Roman" w:cs="Times New Roman"/>
          <w:b/>
          <w:bCs/>
          <w:sz w:val="24"/>
          <w:szCs w:val="24"/>
        </w:rPr>
      </w:pPr>
    </w:p>
    <w:p w14:paraId="3B4870A2" w14:textId="77777777" w:rsidR="00365103" w:rsidRPr="008222D3" w:rsidRDefault="00365103" w:rsidP="00FF3BDA">
      <w:pPr>
        <w:rPr>
          <w:rFonts w:ascii="Times New Roman" w:hAnsi="Times New Roman" w:cs="Times New Roman"/>
          <w:b/>
          <w:bCs/>
          <w:sz w:val="24"/>
          <w:szCs w:val="24"/>
        </w:rPr>
      </w:pPr>
    </w:p>
    <w:p w14:paraId="1155A394" w14:textId="77777777" w:rsidR="00365103" w:rsidRPr="008222D3" w:rsidRDefault="00365103" w:rsidP="00FF3BDA">
      <w:pPr>
        <w:rPr>
          <w:rFonts w:ascii="Times New Roman" w:hAnsi="Times New Roman" w:cs="Times New Roman"/>
          <w:b/>
          <w:bCs/>
          <w:sz w:val="24"/>
          <w:szCs w:val="24"/>
        </w:rPr>
      </w:pPr>
    </w:p>
    <w:p w14:paraId="18AA3DF4" w14:textId="77777777" w:rsidR="00365103" w:rsidRPr="008222D3" w:rsidRDefault="00365103" w:rsidP="00FF3BDA">
      <w:pPr>
        <w:rPr>
          <w:rFonts w:ascii="Times New Roman" w:hAnsi="Times New Roman" w:cs="Times New Roman"/>
          <w:b/>
          <w:bCs/>
          <w:sz w:val="24"/>
          <w:szCs w:val="24"/>
        </w:rPr>
      </w:pPr>
    </w:p>
    <w:p w14:paraId="5EB307AF" w14:textId="77777777" w:rsidR="00365103" w:rsidRPr="008222D3" w:rsidRDefault="00365103" w:rsidP="00FF3BDA">
      <w:pPr>
        <w:rPr>
          <w:rFonts w:ascii="Times New Roman" w:hAnsi="Times New Roman" w:cs="Times New Roman"/>
          <w:b/>
          <w:bCs/>
          <w:sz w:val="24"/>
          <w:szCs w:val="24"/>
        </w:rPr>
      </w:pPr>
    </w:p>
    <w:p w14:paraId="09B5E251" w14:textId="77777777" w:rsidR="00365103" w:rsidRPr="008222D3" w:rsidRDefault="00365103" w:rsidP="00FF3BDA">
      <w:pPr>
        <w:rPr>
          <w:rFonts w:ascii="Times New Roman" w:hAnsi="Times New Roman" w:cs="Times New Roman"/>
          <w:b/>
          <w:bCs/>
          <w:sz w:val="24"/>
          <w:szCs w:val="24"/>
        </w:rPr>
      </w:pPr>
    </w:p>
    <w:p w14:paraId="263A7B44" w14:textId="77777777" w:rsidR="00365103" w:rsidRPr="008222D3" w:rsidRDefault="00365103" w:rsidP="00FF3BDA">
      <w:pPr>
        <w:rPr>
          <w:rFonts w:ascii="Times New Roman" w:hAnsi="Times New Roman" w:cs="Times New Roman"/>
          <w:b/>
          <w:bCs/>
          <w:sz w:val="24"/>
          <w:szCs w:val="24"/>
        </w:rPr>
      </w:pPr>
    </w:p>
    <w:p w14:paraId="698C16E1" w14:textId="77777777" w:rsidR="00EE3F65" w:rsidRPr="008222D3" w:rsidRDefault="00EE3F65" w:rsidP="00FF3BDA">
      <w:pPr>
        <w:rPr>
          <w:rFonts w:ascii="Times New Roman" w:hAnsi="Times New Roman" w:cs="Times New Roman"/>
          <w:b/>
          <w:bCs/>
          <w:sz w:val="24"/>
          <w:szCs w:val="24"/>
        </w:rPr>
      </w:pPr>
      <w:bookmarkStart w:id="9" w:name="OLE_LINK71"/>
    </w:p>
    <w:p w14:paraId="5309E8A0" w14:textId="77777777" w:rsidR="008222D3" w:rsidRDefault="008222D3" w:rsidP="00FF3BDA">
      <w:pPr>
        <w:rPr>
          <w:rFonts w:ascii="Times New Roman" w:hAnsi="Times New Roman" w:cs="Times New Roman"/>
          <w:b/>
          <w:bCs/>
          <w:sz w:val="24"/>
          <w:szCs w:val="24"/>
        </w:rPr>
      </w:pPr>
    </w:p>
    <w:p w14:paraId="0B411567" w14:textId="77777777" w:rsidR="008222D3" w:rsidRDefault="008222D3" w:rsidP="00FF3BDA">
      <w:pPr>
        <w:rPr>
          <w:rFonts w:ascii="Times New Roman" w:hAnsi="Times New Roman" w:cs="Times New Roman"/>
          <w:b/>
          <w:bCs/>
          <w:sz w:val="24"/>
          <w:szCs w:val="24"/>
        </w:rPr>
      </w:pPr>
    </w:p>
    <w:p w14:paraId="321616F2" w14:textId="77777777" w:rsidR="008222D3" w:rsidRDefault="008222D3" w:rsidP="00FF3BDA">
      <w:pPr>
        <w:rPr>
          <w:rFonts w:ascii="Times New Roman" w:hAnsi="Times New Roman" w:cs="Times New Roman"/>
          <w:b/>
          <w:bCs/>
          <w:sz w:val="24"/>
          <w:szCs w:val="24"/>
        </w:rPr>
      </w:pPr>
    </w:p>
    <w:p w14:paraId="51CD8DD2" w14:textId="77777777" w:rsidR="008222D3" w:rsidRDefault="008222D3" w:rsidP="00FF3BDA">
      <w:pPr>
        <w:rPr>
          <w:rFonts w:ascii="Times New Roman" w:hAnsi="Times New Roman" w:cs="Times New Roman"/>
          <w:b/>
          <w:bCs/>
          <w:sz w:val="24"/>
          <w:szCs w:val="24"/>
        </w:rPr>
      </w:pPr>
    </w:p>
    <w:p w14:paraId="3BF40CC0" w14:textId="77777777" w:rsidR="008222D3" w:rsidRDefault="008222D3" w:rsidP="00FF3BDA">
      <w:pPr>
        <w:rPr>
          <w:rFonts w:ascii="Times New Roman" w:hAnsi="Times New Roman" w:cs="Times New Roman"/>
          <w:b/>
          <w:bCs/>
          <w:sz w:val="24"/>
          <w:szCs w:val="24"/>
        </w:rPr>
      </w:pPr>
    </w:p>
    <w:p w14:paraId="56B24B6E" w14:textId="77777777" w:rsidR="008222D3" w:rsidRDefault="008222D3" w:rsidP="00FF3BDA">
      <w:pPr>
        <w:rPr>
          <w:rFonts w:ascii="Times New Roman" w:hAnsi="Times New Roman" w:cs="Times New Roman"/>
          <w:b/>
          <w:bCs/>
          <w:sz w:val="24"/>
          <w:szCs w:val="24"/>
        </w:rPr>
      </w:pPr>
    </w:p>
    <w:p w14:paraId="769C9BDA" w14:textId="77777777" w:rsidR="008222D3" w:rsidRDefault="008222D3" w:rsidP="00FF3BDA">
      <w:pPr>
        <w:rPr>
          <w:rFonts w:ascii="Times New Roman" w:hAnsi="Times New Roman" w:cs="Times New Roman"/>
          <w:b/>
          <w:bCs/>
          <w:sz w:val="24"/>
          <w:szCs w:val="24"/>
        </w:rPr>
      </w:pPr>
    </w:p>
    <w:p w14:paraId="22E21630" w14:textId="77777777" w:rsidR="008222D3" w:rsidRDefault="008222D3" w:rsidP="00FF3BDA">
      <w:pPr>
        <w:rPr>
          <w:rFonts w:ascii="Times New Roman" w:hAnsi="Times New Roman" w:cs="Times New Roman"/>
          <w:b/>
          <w:bCs/>
          <w:sz w:val="24"/>
          <w:szCs w:val="24"/>
        </w:rPr>
      </w:pPr>
    </w:p>
    <w:p w14:paraId="2027D878" w14:textId="77777777" w:rsidR="008222D3" w:rsidRDefault="008222D3" w:rsidP="00FF3BDA">
      <w:pPr>
        <w:rPr>
          <w:rFonts w:ascii="Times New Roman" w:hAnsi="Times New Roman" w:cs="Times New Roman"/>
          <w:b/>
          <w:bCs/>
          <w:sz w:val="24"/>
          <w:szCs w:val="24"/>
        </w:rPr>
      </w:pPr>
    </w:p>
    <w:p w14:paraId="3F63BD96" w14:textId="77777777" w:rsidR="00120D58" w:rsidRDefault="00120D58" w:rsidP="00FF3BDA">
      <w:pPr>
        <w:rPr>
          <w:rFonts w:ascii="Times New Roman" w:hAnsi="Times New Roman" w:cs="Times New Roman"/>
          <w:b/>
          <w:bCs/>
          <w:sz w:val="24"/>
          <w:szCs w:val="24"/>
        </w:rPr>
      </w:pPr>
    </w:p>
    <w:p w14:paraId="1D3D1A36" w14:textId="77777777" w:rsidR="00120D58" w:rsidRDefault="00120D58" w:rsidP="00FF3BDA">
      <w:pPr>
        <w:rPr>
          <w:rFonts w:ascii="Times New Roman" w:hAnsi="Times New Roman" w:cs="Times New Roman" w:hint="eastAsia"/>
          <w:b/>
          <w:bCs/>
          <w:sz w:val="24"/>
          <w:szCs w:val="24"/>
        </w:rPr>
      </w:pPr>
    </w:p>
    <w:p w14:paraId="5A2B32F2" w14:textId="77777777" w:rsidR="008222D3" w:rsidRDefault="008222D3" w:rsidP="00FF3BDA">
      <w:pPr>
        <w:rPr>
          <w:rFonts w:ascii="Times New Roman" w:hAnsi="Times New Roman" w:cs="Times New Roman"/>
          <w:b/>
          <w:bCs/>
          <w:sz w:val="24"/>
          <w:szCs w:val="24"/>
        </w:rPr>
      </w:pPr>
    </w:p>
    <w:p w14:paraId="43BC0D71" w14:textId="77777777" w:rsidR="008222D3" w:rsidRDefault="008222D3" w:rsidP="00FF3BDA">
      <w:pPr>
        <w:rPr>
          <w:rFonts w:ascii="Times New Roman" w:hAnsi="Times New Roman" w:cs="Times New Roman"/>
          <w:b/>
          <w:bCs/>
          <w:sz w:val="24"/>
          <w:szCs w:val="24"/>
        </w:rPr>
      </w:pPr>
    </w:p>
    <w:p w14:paraId="614A1614" w14:textId="77777777" w:rsidR="00B33276" w:rsidRDefault="00B33276" w:rsidP="00FF3BDA">
      <w:pPr>
        <w:rPr>
          <w:rFonts w:ascii="Times New Roman" w:hAnsi="Times New Roman" w:cs="Times New Roman"/>
          <w:b/>
          <w:bCs/>
          <w:sz w:val="24"/>
          <w:szCs w:val="24"/>
        </w:rPr>
      </w:pPr>
    </w:p>
    <w:p w14:paraId="4B018681" w14:textId="77777777" w:rsidR="00B33276" w:rsidRDefault="00B33276" w:rsidP="00FF3BDA">
      <w:pPr>
        <w:rPr>
          <w:rFonts w:ascii="Times New Roman" w:hAnsi="Times New Roman" w:cs="Times New Roman"/>
          <w:b/>
          <w:bCs/>
          <w:sz w:val="24"/>
          <w:szCs w:val="24"/>
        </w:rPr>
      </w:pPr>
    </w:p>
    <w:p w14:paraId="7B334553" w14:textId="77777777" w:rsidR="008222D3" w:rsidRDefault="008222D3" w:rsidP="00FF3BDA">
      <w:pPr>
        <w:rPr>
          <w:rFonts w:ascii="Times New Roman" w:hAnsi="Times New Roman" w:cs="Times New Roman"/>
          <w:b/>
          <w:bCs/>
          <w:sz w:val="24"/>
          <w:szCs w:val="24"/>
        </w:rPr>
      </w:pPr>
    </w:p>
    <w:p w14:paraId="1BF4F43E" w14:textId="47900597" w:rsidR="00EE3F65" w:rsidRPr="00BF0D0A" w:rsidRDefault="00EE3F65" w:rsidP="00FB3732">
      <w:pPr>
        <w:pStyle w:val="1"/>
        <w:rPr>
          <w:rFonts w:ascii="Times New Roman" w:hAnsi="Times New Roman" w:cs="Times New Roman"/>
          <w:b/>
          <w:bCs/>
          <w:color w:val="000000" w:themeColor="text1"/>
          <w:sz w:val="28"/>
          <w:szCs w:val="28"/>
        </w:rPr>
      </w:pPr>
      <w:bookmarkStart w:id="10" w:name="OLE_LINK14"/>
      <w:bookmarkStart w:id="11" w:name="OLE_LINK12"/>
      <w:bookmarkStart w:id="12" w:name="OLE_LINK25"/>
      <w:bookmarkStart w:id="13" w:name="_Toc214616407"/>
      <w:r w:rsidRPr="00BF0D0A">
        <w:rPr>
          <w:rFonts w:ascii="Times New Roman" w:hAnsi="Times New Roman" w:cs="Times New Roman"/>
          <w:b/>
          <w:bCs/>
          <w:color w:val="000000" w:themeColor="text1"/>
          <w:sz w:val="28"/>
          <w:szCs w:val="28"/>
        </w:rPr>
        <w:lastRenderedPageBreak/>
        <w:t>Introduction</w:t>
      </w:r>
      <w:bookmarkEnd w:id="13"/>
    </w:p>
    <w:p w14:paraId="0F7771AE" w14:textId="77777777" w:rsidR="00EE3F65" w:rsidRPr="008222D3" w:rsidRDefault="00EE3F65" w:rsidP="00FF3BDA">
      <w:pPr>
        <w:rPr>
          <w:rFonts w:ascii="Times New Roman" w:hAnsi="Times New Roman" w:cs="Times New Roman"/>
          <w:sz w:val="24"/>
          <w:szCs w:val="24"/>
        </w:rPr>
      </w:pPr>
    </w:p>
    <w:p w14:paraId="40A1D350" w14:textId="483D157D" w:rsidR="00EE3F65" w:rsidRPr="008222D3" w:rsidRDefault="00EE3F65" w:rsidP="00FF3BDA">
      <w:pPr>
        <w:rPr>
          <w:rFonts w:ascii="Times New Roman" w:hAnsi="Times New Roman" w:cs="Times New Roman"/>
          <w:sz w:val="24"/>
          <w:szCs w:val="24"/>
        </w:rPr>
      </w:pPr>
      <w:bookmarkStart w:id="14" w:name="OLE_LINK44"/>
      <w:bookmarkEnd w:id="1"/>
      <w:r w:rsidRPr="008222D3">
        <w:rPr>
          <w:rFonts w:ascii="Times New Roman" w:hAnsi="Times New Roman" w:cs="Times New Roman"/>
          <w:sz w:val="24"/>
          <w:szCs w:val="24"/>
        </w:rPr>
        <w:t>Contemporary management is a multidisciplinary field that integrates principles of social culture, organizational theory, and ethics, with optimizing company management as its core operation. Contemporary management issues are influenced by various management principles and theories, including the functional management theory, managerial roles, and contemporary frameworks discussed here, which provide insights into leadership styles, decision-making processes, and organizational behavior within the internal environment of businesses (Hoy &amp; Miskel, 2018). It also focuses on an institutional approach to optimize management performance, resource allocation, and the implementation of contemporary management practices (Ololube, 2017). Therefore, managers and employees emphasize the necessity of effective management practices to balance maximizing resource utilization efficiency and achieving organizational goals with improving employee work efficiency (Leithwood et al., 2021).</w:t>
      </w:r>
    </w:p>
    <w:bookmarkEnd w:id="10"/>
    <w:bookmarkEnd w:id="14"/>
    <w:p w14:paraId="47395F51" w14:textId="77777777" w:rsidR="00EE3F65" w:rsidRPr="008222D3" w:rsidRDefault="00EE3F65" w:rsidP="00FF3BDA">
      <w:pPr>
        <w:rPr>
          <w:rFonts w:ascii="Times New Roman" w:hAnsi="Times New Roman" w:cs="Times New Roman"/>
          <w:b/>
          <w:bCs/>
          <w:sz w:val="24"/>
          <w:szCs w:val="24"/>
        </w:rPr>
      </w:pPr>
    </w:p>
    <w:p w14:paraId="33308CE7" w14:textId="77777777" w:rsidR="00EE3F65" w:rsidRDefault="00EE3F65" w:rsidP="00FF3BDA">
      <w:pPr>
        <w:rPr>
          <w:rFonts w:ascii="Times New Roman" w:hAnsi="Times New Roman" w:cs="Times New Roman"/>
          <w:b/>
          <w:bCs/>
          <w:sz w:val="24"/>
          <w:szCs w:val="24"/>
        </w:rPr>
      </w:pPr>
    </w:p>
    <w:p w14:paraId="2D203BAF" w14:textId="77777777" w:rsidR="001C658C" w:rsidRDefault="001C658C" w:rsidP="00FF3BDA">
      <w:pPr>
        <w:rPr>
          <w:rFonts w:ascii="Times New Roman" w:hAnsi="Times New Roman" w:cs="Times New Roman"/>
          <w:b/>
          <w:bCs/>
          <w:sz w:val="24"/>
          <w:szCs w:val="24"/>
        </w:rPr>
      </w:pPr>
    </w:p>
    <w:p w14:paraId="1A0E7A38" w14:textId="77777777" w:rsidR="001C658C" w:rsidRDefault="001C658C" w:rsidP="00FF3BDA">
      <w:pPr>
        <w:rPr>
          <w:rFonts w:ascii="Times New Roman" w:hAnsi="Times New Roman" w:cs="Times New Roman"/>
          <w:b/>
          <w:bCs/>
          <w:sz w:val="24"/>
          <w:szCs w:val="24"/>
        </w:rPr>
      </w:pPr>
    </w:p>
    <w:p w14:paraId="43CF582A" w14:textId="77777777" w:rsidR="001C658C" w:rsidRDefault="001C658C" w:rsidP="00FF3BDA">
      <w:pPr>
        <w:rPr>
          <w:rFonts w:ascii="Times New Roman" w:hAnsi="Times New Roman" w:cs="Times New Roman"/>
          <w:b/>
          <w:bCs/>
          <w:sz w:val="24"/>
          <w:szCs w:val="24"/>
        </w:rPr>
      </w:pPr>
    </w:p>
    <w:p w14:paraId="143EFF4C" w14:textId="77777777" w:rsidR="001C658C" w:rsidRDefault="001C658C" w:rsidP="00FF3BDA">
      <w:pPr>
        <w:rPr>
          <w:rFonts w:ascii="Times New Roman" w:hAnsi="Times New Roman" w:cs="Times New Roman"/>
          <w:b/>
          <w:bCs/>
          <w:sz w:val="24"/>
          <w:szCs w:val="24"/>
        </w:rPr>
      </w:pPr>
    </w:p>
    <w:p w14:paraId="00E1E41C" w14:textId="77777777" w:rsidR="001C658C" w:rsidRDefault="001C658C" w:rsidP="00FF3BDA">
      <w:pPr>
        <w:rPr>
          <w:rFonts w:ascii="Times New Roman" w:hAnsi="Times New Roman" w:cs="Times New Roman"/>
          <w:b/>
          <w:bCs/>
          <w:sz w:val="24"/>
          <w:szCs w:val="24"/>
        </w:rPr>
      </w:pPr>
    </w:p>
    <w:p w14:paraId="19896FF7" w14:textId="77777777" w:rsidR="001C658C" w:rsidRDefault="001C658C" w:rsidP="00FF3BDA">
      <w:pPr>
        <w:rPr>
          <w:rFonts w:ascii="Times New Roman" w:hAnsi="Times New Roman" w:cs="Times New Roman"/>
          <w:b/>
          <w:bCs/>
          <w:sz w:val="24"/>
          <w:szCs w:val="24"/>
        </w:rPr>
      </w:pPr>
    </w:p>
    <w:p w14:paraId="24EF373B" w14:textId="77777777" w:rsidR="001C658C" w:rsidRDefault="001C658C" w:rsidP="00FF3BDA">
      <w:pPr>
        <w:rPr>
          <w:rFonts w:ascii="Times New Roman" w:hAnsi="Times New Roman" w:cs="Times New Roman"/>
          <w:b/>
          <w:bCs/>
          <w:sz w:val="24"/>
          <w:szCs w:val="24"/>
        </w:rPr>
      </w:pPr>
    </w:p>
    <w:p w14:paraId="3836710E" w14:textId="77777777" w:rsidR="001C658C" w:rsidRDefault="001C658C" w:rsidP="00FF3BDA">
      <w:pPr>
        <w:rPr>
          <w:rFonts w:ascii="Times New Roman" w:hAnsi="Times New Roman" w:cs="Times New Roman"/>
          <w:b/>
          <w:bCs/>
          <w:sz w:val="24"/>
          <w:szCs w:val="24"/>
        </w:rPr>
      </w:pPr>
    </w:p>
    <w:p w14:paraId="0BF2A40F" w14:textId="77777777" w:rsidR="001C658C" w:rsidRDefault="001C658C" w:rsidP="00FF3BDA">
      <w:pPr>
        <w:rPr>
          <w:rFonts w:ascii="Times New Roman" w:hAnsi="Times New Roman" w:cs="Times New Roman"/>
          <w:b/>
          <w:bCs/>
          <w:sz w:val="24"/>
          <w:szCs w:val="24"/>
        </w:rPr>
      </w:pPr>
    </w:p>
    <w:p w14:paraId="21B4167D" w14:textId="77777777" w:rsidR="001C658C" w:rsidRDefault="001C658C" w:rsidP="00FF3BDA">
      <w:pPr>
        <w:rPr>
          <w:rFonts w:ascii="Times New Roman" w:hAnsi="Times New Roman" w:cs="Times New Roman"/>
          <w:b/>
          <w:bCs/>
          <w:sz w:val="24"/>
          <w:szCs w:val="24"/>
        </w:rPr>
      </w:pPr>
    </w:p>
    <w:p w14:paraId="5C5985AC" w14:textId="77777777" w:rsidR="001C658C" w:rsidRDefault="001C658C" w:rsidP="00FF3BDA">
      <w:pPr>
        <w:rPr>
          <w:rFonts w:ascii="Times New Roman" w:hAnsi="Times New Roman" w:cs="Times New Roman"/>
          <w:b/>
          <w:bCs/>
          <w:sz w:val="24"/>
          <w:szCs w:val="24"/>
        </w:rPr>
      </w:pPr>
    </w:p>
    <w:p w14:paraId="324BF365" w14:textId="77777777" w:rsidR="001C658C" w:rsidRDefault="001C658C" w:rsidP="00FF3BDA">
      <w:pPr>
        <w:rPr>
          <w:rFonts w:ascii="Times New Roman" w:hAnsi="Times New Roman" w:cs="Times New Roman"/>
          <w:b/>
          <w:bCs/>
          <w:sz w:val="24"/>
          <w:szCs w:val="24"/>
        </w:rPr>
      </w:pPr>
    </w:p>
    <w:p w14:paraId="06080628" w14:textId="77777777" w:rsidR="001C658C" w:rsidRDefault="001C658C" w:rsidP="00FF3BDA">
      <w:pPr>
        <w:rPr>
          <w:rFonts w:ascii="Times New Roman" w:hAnsi="Times New Roman" w:cs="Times New Roman"/>
          <w:b/>
          <w:bCs/>
          <w:sz w:val="24"/>
          <w:szCs w:val="24"/>
        </w:rPr>
      </w:pPr>
    </w:p>
    <w:p w14:paraId="1642E2D9" w14:textId="77777777" w:rsidR="001C658C" w:rsidRDefault="001C658C" w:rsidP="00FF3BDA">
      <w:pPr>
        <w:rPr>
          <w:rFonts w:ascii="Times New Roman" w:hAnsi="Times New Roman" w:cs="Times New Roman"/>
          <w:b/>
          <w:bCs/>
          <w:sz w:val="24"/>
          <w:szCs w:val="24"/>
        </w:rPr>
      </w:pPr>
    </w:p>
    <w:p w14:paraId="4965512B" w14:textId="77777777" w:rsidR="001C658C" w:rsidRDefault="001C658C" w:rsidP="00FF3BDA">
      <w:pPr>
        <w:rPr>
          <w:rFonts w:ascii="Times New Roman" w:hAnsi="Times New Roman" w:cs="Times New Roman"/>
          <w:b/>
          <w:bCs/>
          <w:sz w:val="24"/>
          <w:szCs w:val="24"/>
        </w:rPr>
      </w:pPr>
    </w:p>
    <w:p w14:paraId="6D9A5365" w14:textId="77777777" w:rsidR="001C658C" w:rsidRDefault="001C658C" w:rsidP="00FF3BDA">
      <w:pPr>
        <w:rPr>
          <w:rFonts w:ascii="Times New Roman" w:hAnsi="Times New Roman" w:cs="Times New Roman"/>
          <w:b/>
          <w:bCs/>
          <w:sz w:val="24"/>
          <w:szCs w:val="24"/>
        </w:rPr>
      </w:pPr>
    </w:p>
    <w:p w14:paraId="1D2123A3" w14:textId="77777777" w:rsidR="001C658C" w:rsidRDefault="001C658C" w:rsidP="00FF3BDA">
      <w:pPr>
        <w:rPr>
          <w:rFonts w:ascii="Times New Roman" w:hAnsi="Times New Roman" w:cs="Times New Roman"/>
          <w:b/>
          <w:bCs/>
          <w:sz w:val="24"/>
          <w:szCs w:val="24"/>
        </w:rPr>
      </w:pPr>
    </w:p>
    <w:p w14:paraId="1E1B3ADF" w14:textId="77777777" w:rsidR="001C658C" w:rsidRDefault="001C658C" w:rsidP="00FF3BDA">
      <w:pPr>
        <w:rPr>
          <w:rFonts w:ascii="Times New Roman" w:hAnsi="Times New Roman" w:cs="Times New Roman"/>
          <w:b/>
          <w:bCs/>
          <w:sz w:val="24"/>
          <w:szCs w:val="24"/>
        </w:rPr>
      </w:pPr>
    </w:p>
    <w:p w14:paraId="324B9088" w14:textId="77777777" w:rsidR="001C658C" w:rsidRDefault="001C658C" w:rsidP="00FF3BDA">
      <w:pPr>
        <w:rPr>
          <w:rFonts w:ascii="Times New Roman" w:hAnsi="Times New Roman" w:cs="Times New Roman"/>
          <w:b/>
          <w:bCs/>
          <w:sz w:val="24"/>
          <w:szCs w:val="24"/>
        </w:rPr>
      </w:pPr>
    </w:p>
    <w:p w14:paraId="18306D5C" w14:textId="77777777" w:rsidR="001C658C" w:rsidRDefault="001C658C" w:rsidP="00FF3BDA">
      <w:pPr>
        <w:rPr>
          <w:rFonts w:ascii="Times New Roman" w:hAnsi="Times New Roman" w:cs="Times New Roman"/>
          <w:b/>
          <w:bCs/>
          <w:sz w:val="24"/>
          <w:szCs w:val="24"/>
        </w:rPr>
      </w:pPr>
    </w:p>
    <w:p w14:paraId="0A6F880A" w14:textId="77777777" w:rsidR="001C658C" w:rsidRDefault="001C658C" w:rsidP="00FF3BDA">
      <w:pPr>
        <w:rPr>
          <w:rFonts w:ascii="Times New Roman" w:hAnsi="Times New Roman" w:cs="Times New Roman"/>
          <w:b/>
          <w:bCs/>
          <w:sz w:val="24"/>
          <w:szCs w:val="24"/>
        </w:rPr>
      </w:pPr>
    </w:p>
    <w:p w14:paraId="780EBB2B" w14:textId="77777777" w:rsidR="001C658C" w:rsidRDefault="001C658C" w:rsidP="00FF3BDA">
      <w:pPr>
        <w:rPr>
          <w:rFonts w:ascii="Times New Roman" w:hAnsi="Times New Roman" w:cs="Times New Roman"/>
          <w:b/>
          <w:bCs/>
          <w:sz w:val="24"/>
          <w:szCs w:val="24"/>
        </w:rPr>
      </w:pPr>
    </w:p>
    <w:p w14:paraId="15427A8A" w14:textId="77777777" w:rsidR="001C658C" w:rsidRDefault="001C658C" w:rsidP="00FF3BDA">
      <w:pPr>
        <w:rPr>
          <w:rFonts w:ascii="Times New Roman" w:hAnsi="Times New Roman" w:cs="Times New Roman"/>
          <w:b/>
          <w:bCs/>
          <w:sz w:val="24"/>
          <w:szCs w:val="24"/>
        </w:rPr>
      </w:pPr>
    </w:p>
    <w:p w14:paraId="6E301839" w14:textId="77777777" w:rsidR="001C658C" w:rsidRDefault="001C658C" w:rsidP="00FF3BDA">
      <w:pPr>
        <w:rPr>
          <w:rFonts w:ascii="Times New Roman" w:hAnsi="Times New Roman" w:cs="Times New Roman"/>
          <w:b/>
          <w:bCs/>
          <w:sz w:val="24"/>
          <w:szCs w:val="24"/>
        </w:rPr>
      </w:pPr>
    </w:p>
    <w:p w14:paraId="770FB691" w14:textId="77777777" w:rsidR="001C658C" w:rsidRDefault="001C658C" w:rsidP="00FF3BDA">
      <w:pPr>
        <w:rPr>
          <w:rFonts w:ascii="Times New Roman" w:hAnsi="Times New Roman" w:cs="Times New Roman"/>
          <w:b/>
          <w:bCs/>
          <w:sz w:val="24"/>
          <w:szCs w:val="24"/>
        </w:rPr>
      </w:pPr>
    </w:p>
    <w:p w14:paraId="195E73AD" w14:textId="77777777" w:rsidR="001C658C" w:rsidRDefault="001C658C" w:rsidP="00FF3BDA">
      <w:pPr>
        <w:rPr>
          <w:rFonts w:ascii="Times New Roman" w:hAnsi="Times New Roman" w:cs="Times New Roman"/>
          <w:b/>
          <w:bCs/>
          <w:sz w:val="24"/>
          <w:szCs w:val="24"/>
        </w:rPr>
      </w:pPr>
    </w:p>
    <w:p w14:paraId="5EB9C116" w14:textId="77777777" w:rsidR="001C658C" w:rsidRDefault="001C658C" w:rsidP="00FF3BDA">
      <w:pPr>
        <w:rPr>
          <w:rFonts w:ascii="Times New Roman" w:hAnsi="Times New Roman" w:cs="Times New Roman"/>
          <w:b/>
          <w:bCs/>
          <w:sz w:val="24"/>
          <w:szCs w:val="24"/>
        </w:rPr>
      </w:pPr>
    </w:p>
    <w:p w14:paraId="1E5F6A9E" w14:textId="77777777" w:rsidR="001C658C" w:rsidRPr="008222D3" w:rsidRDefault="001C658C" w:rsidP="00FF3BDA">
      <w:pPr>
        <w:rPr>
          <w:rFonts w:ascii="Times New Roman" w:hAnsi="Times New Roman" w:cs="Times New Roman"/>
          <w:b/>
          <w:bCs/>
          <w:sz w:val="24"/>
          <w:szCs w:val="24"/>
        </w:rPr>
      </w:pPr>
    </w:p>
    <w:p w14:paraId="4E74DE91" w14:textId="77777777" w:rsidR="00EE3F65" w:rsidRPr="008222D3" w:rsidRDefault="00EE3F65" w:rsidP="00FF3BDA">
      <w:pPr>
        <w:rPr>
          <w:rFonts w:ascii="Times New Roman" w:hAnsi="Times New Roman" w:cs="Times New Roman"/>
          <w:b/>
          <w:bCs/>
          <w:sz w:val="24"/>
          <w:szCs w:val="24"/>
        </w:rPr>
      </w:pPr>
      <w:bookmarkStart w:id="15" w:name="OLE_LINK13"/>
    </w:p>
    <w:p w14:paraId="0158361A" w14:textId="7F0A6FED" w:rsidR="00FF3BDA" w:rsidRPr="00BF0D0A" w:rsidRDefault="00FF3BDA" w:rsidP="00FB3732">
      <w:pPr>
        <w:pStyle w:val="1"/>
        <w:rPr>
          <w:rFonts w:ascii="Times New Roman" w:hAnsi="Times New Roman" w:cs="Times New Roman"/>
          <w:b/>
          <w:bCs/>
          <w:color w:val="000000" w:themeColor="text1"/>
          <w:sz w:val="28"/>
          <w:szCs w:val="28"/>
        </w:rPr>
      </w:pPr>
      <w:bookmarkStart w:id="16" w:name="OLE_LINK82"/>
      <w:bookmarkStart w:id="17" w:name="_Toc214616408"/>
      <w:r w:rsidRPr="00BF0D0A">
        <w:rPr>
          <w:rFonts w:ascii="Times New Roman" w:hAnsi="Times New Roman" w:cs="Times New Roman"/>
          <w:b/>
          <w:bCs/>
          <w:color w:val="000000" w:themeColor="text1"/>
          <w:sz w:val="28"/>
          <w:szCs w:val="28"/>
        </w:rPr>
        <w:t>1.0</w:t>
      </w:r>
      <w:r w:rsidR="00C214DA" w:rsidRPr="00BF0D0A">
        <w:rPr>
          <w:rFonts w:ascii="Times New Roman" w:hAnsi="Times New Roman" w:cs="Times New Roman"/>
          <w:b/>
          <w:bCs/>
          <w:color w:val="000000" w:themeColor="text1"/>
          <w:sz w:val="28"/>
          <w:szCs w:val="28"/>
        </w:rPr>
        <w:t>Fayol solved company problems through theory and case studies</w:t>
      </w:r>
      <w:bookmarkEnd w:id="17"/>
    </w:p>
    <w:p w14:paraId="2C245B77" w14:textId="4FBCB7D5" w:rsidR="00BE7ABE" w:rsidRPr="00BF0D0A" w:rsidRDefault="00BE7ABE" w:rsidP="00FB3732">
      <w:pPr>
        <w:pStyle w:val="2"/>
        <w:rPr>
          <w:rFonts w:ascii="Times New Roman" w:hAnsi="Times New Roman" w:cs="Times New Roman"/>
          <w:b/>
          <w:bCs/>
          <w:color w:val="000000" w:themeColor="text1"/>
          <w:sz w:val="24"/>
          <w:szCs w:val="24"/>
        </w:rPr>
      </w:pPr>
      <w:bookmarkStart w:id="18" w:name="OLE_LINK83"/>
      <w:bookmarkStart w:id="19" w:name="_Toc214616409"/>
      <w:bookmarkEnd w:id="16"/>
      <w:r w:rsidRPr="00BF0D0A">
        <w:rPr>
          <w:rFonts w:ascii="Times New Roman" w:hAnsi="Times New Roman" w:cs="Times New Roman"/>
          <w:b/>
          <w:bCs/>
          <w:color w:val="000000" w:themeColor="text1"/>
          <w:sz w:val="24"/>
          <w:szCs w:val="24"/>
        </w:rPr>
        <w:t>1.1 Introduction to Fayol's Theory</w:t>
      </w:r>
      <w:bookmarkEnd w:id="19"/>
    </w:p>
    <w:bookmarkEnd w:id="2"/>
    <w:bookmarkEnd w:id="18"/>
    <w:p w14:paraId="533D49B5" w14:textId="39EE3E94" w:rsidR="00D23E73" w:rsidRPr="008222D3" w:rsidRDefault="00D23E73" w:rsidP="00FF3BDA">
      <w:pPr>
        <w:rPr>
          <w:rFonts w:ascii="Times New Roman" w:hAnsi="Times New Roman" w:cs="Times New Roman"/>
          <w:sz w:val="24"/>
          <w:szCs w:val="24"/>
        </w:rPr>
      </w:pPr>
      <w:r w:rsidRPr="008222D3">
        <w:rPr>
          <w:rFonts w:ascii="Times New Roman" w:hAnsi="Times New Roman" w:cs="Times New Roman"/>
          <w:sz w:val="24"/>
          <w:szCs w:val="24"/>
        </w:rPr>
        <w:t>Fayol; In terms of human aspects: Fayol fully valued the human factor. For example, principles such as initiative, team spirit, and fairness all recognize the need to establish good interpersonal relationships. Efficiency and Administration: Emphasized general administration. Fayol introduced systematic research on management (Fayol, 1929). This insight led to the identification of managerial activities or functions. Fayol recognized the unique role of people in the process, which prompted a shift in research focus toward human behavior and interpersonal interactions.</w:t>
      </w:r>
    </w:p>
    <w:p w14:paraId="13FC0ABD" w14:textId="77777777" w:rsidR="00D23E73" w:rsidRPr="008222D3" w:rsidRDefault="00D23E73" w:rsidP="00FF3BDA">
      <w:pPr>
        <w:rPr>
          <w:rFonts w:ascii="Times New Roman" w:hAnsi="Times New Roman" w:cs="Times New Roman"/>
          <w:sz w:val="24"/>
          <w:szCs w:val="24"/>
        </w:rPr>
      </w:pPr>
    </w:p>
    <w:p w14:paraId="63ADC8D6" w14:textId="017C2DF7" w:rsidR="00C214DA" w:rsidRPr="00BF0D0A" w:rsidRDefault="00BE7ABE" w:rsidP="00FB3732">
      <w:pPr>
        <w:pStyle w:val="2"/>
        <w:rPr>
          <w:rFonts w:ascii="Times New Roman" w:hAnsi="Times New Roman" w:cs="Times New Roman"/>
          <w:b/>
          <w:bCs/>
          <w:color w:val="000000" w:themeColor="text1"/>
          <w:sz w:val="24"/>
          <w:szCs w:val="24"/>
        </w:rPr>
      </w:pPr>
      <w:bookmarkStart w:id="20" w:name="OLE_LINK84"/>
      <w:bookmarkStart w:id="21" w:name="_Toc214616410"/>
      <w:r w:rsidRPr="00BF0D0A">
        <w:rPr>
          <w:rFonts w:ascii="Times New Roman" w:hAnsi="Times New Roman" w:cs="Times New Roman"/>
          <w:b/>
          <w:bCs/>
          <w:color w:val="000000" w:themeColor="text1"/>
          <w:sz w:val="24"/>
          <w:szCs w:val="24"/>
        </w:rPr>
        <w:t>1.2Fayol's Five Functions of Management and Case Analysis</w:t>
      </w:r>
      <w:bookmarkEnd w:id="21"/>
    </w:p>
    <w:p w14:paraId="3EF51A25" w14:textId="04B45B3C" w:rsidR="00021088" w:rsidRPr="00BF0D0A" w:rsidRDefault="00860F91" w:rsidP="00FB3732">
      <w:pPr>
        <w:pStyle w:val="3"/>
        <w:rPr>
          <w:rFonts w:ascii="Times New Roman" w:hAnsi="Times New Roman" w:cs="Times New Roman"/>
          <w:b/>
          <w:bCs/>
          <w:color w:val="000000" w:themeColor="text1"/>
          <w:sz w:val="24"/>
          <w:szCs w:val="24"/>
        </w:rPr>
      </w:pPr>
      <w:bookmarkStart w:id="22" w:name="OLE_LINK85"/>
      <w:bookmarkStart w:id="23" w:name="OLE_LINK86"/>
      <w:bookmarkStart w:id="24" w:name="_Toc214616411"/>
      <w:bookmarkEnd w:id="20"/>
      <w:r w:rsidRPr="00BF0D0A">
        <w:rPr>
          <w:rFonts w:ascii="Times New Roman" w:hAnsi="Times New Roman" w:cs="Times New Roman"/>
          <w:b/>
          <w:bCs/>
          <w:color w:val="000000" w:themeColor="text1"/>
          <w:sz w:val="24"/>
          <w:szCs w:val="24"/>
        </w:rPr>
        <w:t>1.2.1</w:t>
      </w:r>
      <w:r w:rsidR="00021088" w:rsidRPr="00BF0D0A">
        <w:rPr>
          <w:rFonts w:ascii="Times New Roman" w:hAnsi="Times New Roman" w:cs="Times New Roman"/>
          <w:b/>
          <w:bCs/>
          <w:color w:val="000000" w:themeColor="text1"/>
          <w:sz w:val="24"/>
          <w:szCs w:val="24"/>
        </w:rPr>
        <w:t>Plannin</w:t>
      </w:r>
      <w:bookmarkEnd w:id="22"/>
      <w:r w:rsidR="00021088" w:rsidRPr="00BF0D0A">
        <w:rPr>
          <w:rFonts w:ascii="Times New Roman" w:hAnsi="Times New Roman" w:cs="Times New Roman"/>
          <w:b/>
          <w:bCs/>
          <w:color w:val="000000" w:themeColor="text1"/>
          <w:sz w:val="24"/>
          <w:szCs w:val="24"/>
        </w:rPr>
        <w:t>g</w:t>
      </w:r>
      <w:bookmarkEnd w:id="24"/>
    </w:p>
    <w:bookmarkEnd w:id="23"/>
    <w:p w14:paraId="5BF8C2E6" w14:textId="281D9C8A" w:rsidR="00021088" w:rsidRPr="008222D3" w:rsidRDefault="00021088" w:rsidP="00021088">
      <w:pPr>
        <w:rPr>
          <w:rFonts w:ascii="Times New Roman" w:hAnsi="Times New Roman" w:cs="Times New Roman"/>
          <w:sz w:val="24"/>
          <w:szCs w:val="24"/>
        </w:rPr>
      </w:pPr>
      <w:r w:rsidRPr="008222D3">
        <w:rPr>
          <w:rFonts w:ascii="Times New Roman" w:hAnsi="Times New Roman" w:cs="Times New Roman"/>
          <w:sz w:val="24"/>
          <w:szCs w:val="24"/>
        </w:rPr>
        <w:t xml:space="preserve">Planning is the process of providing direction for the organization. Theplanning process has several parts, including developing a vision and amission, determining goals, developing short- and long-term plans to reachgoals, preparing tactics to implement the plan, and putting in place follow-upprocedures to make changes when </w:t>
      </w:r>
      <w:proofErr w:type="gramStart"/>
      <w:r w:rsidRPr="008222D3">
        <w:rPr>
          <w:rFonts w:ascii="Times New Roman" w:hAnsi="Times New Roman" w:cs="Times New Roman"/>
          <w:sz w:val="24"/>
          <w:szCs w:val="24"/>
        </w:rPr>
        <w:t>necessary.In</w:t>
      </w:r>
      <w:proofErr w:type="gramEnd"/>
      <w:r w:rsidRPr="008222D3">
        <w:rPr>
          <w:rFonts w:ascii="Times New Roman" w:hAnsi="Times New Roman" w:cs="Times New Roman"/>
          <w:sz w:val="24"/>
          <w:szCs w:val="24"/>
        </w:rPr>
        <w:t xml:space="preserve"> short.the planning processcreates a vision for what is to be accomplished (Catt and Miller. 1991).</w:t>
      </w:r>
      <w:r w:rsidR="00D605E3" w:rsidRPr="008222D3">
        <w:rPr>
          <w:rFonts w:ascii="Times New Roman" w:hAnsi="Times New Roman" w:cs="Times New Roman"/>
          <w:sz w:val="24"/>
          <w:szCs w:val="24"/>
        </w:rPr>
        <w:t xml:space="preserve"> In the case, NexusTech Global Company had unreasonable situations in its treatment of employees' work in the plan. The negative work attitude and strike situation caused by employees were a reason for the reduction in employee work efficiency. The cause of this in the company was that while managing and assigning tasks, the company did not establish a good work task plan. Through theoretical guidance, managers can establish phased plans to rationally standardize employee work efficiency.</w:t>
      </w:r>
    </w:p>
    <w:p w14:paraId="7159DA01" w14:textId="3DFBB91D" w:rsidR="00021088" w:rsidRPr="00BF0D0A" w:rsidRDefault="00860F91" w:rsidP="00FB3732">
      <w:pPr>
        <w:pStyle w:val="3"/>
        <w:rPr>
          <w:rFonts w:ascii="Times New Roman" w:hAnsi="Times New Roman" w:cs="Times New Roman"/>
          <w:b/>
          <w:bCs/>
          <w:color w:val="000000" w:themeColor="text1"/>
          <w:sz w:val="24"/>
          <w:szCs w:val="24"/>
        </w:rPr>
      </w:pPr>
      <w:bookmarkStart w:id="25" w:name="OLE_LINK87"/>
      <w:bookmarkStart w:id="26" w:name="_Toc214616412"/>
      <w:r w:rsidRPr="00BF0D0A">
        <w:rPr>
          <w:rFonts w:ascii="Times New Roman" w:hAnsi="Times New Roman" w:cs="Times New Roman"/>
          <w:b/>
          <w:bCs/>
          <w:color w:val="000000" w:themeColor="text1"/>
          <w:sz w:val="24"/>
          <w:szCs w:val="24"/>
        </w:rPr>
        <w:t>1.</w:t>
      </w:r>
      <w:r w:rsidR="00021088" w:rsidRPr="00BF0D0A">
        <w:rPr>
          <w:rFonts w:ascii="Times New Roman" w:hAnsi="Times New Roman" w:cs="Times New Roman"/>
          <w:b/>
          <w:bCs/>
          <w:color w:val="000000" w:themeColor="text1"/>
          <w:sz w:val="24"/>
          <w:szCs w:val="24"/>
        </w:rPr>
        <w:t>2.</w:t>
      </w:r>
      <w:r w:rsidRPr="00BF0D0A">
        <w:rPr>
          <w:rFonts w:ascii="Times New Roman" w:hAnsi="Times New Roman" w:cs="Times New Roman"/>
          <w:b/>
          <w:bCs/>
          <w:color w:val="000000" w:themeColor="text1"/>
          <w:sz w:val="24"/>
          <w:szCs w:val="24"/>
        </w:rPr>
        <w:t>2</w:t>
      </w:r>
      <w:r w:rsidR="00021088" w:rsidRPr="00BF0D0A">
        <w:rPr>
          <w:rFonts w:ascii="Times New Roman" w:hAnsi="Times New Roman" w:cs="Times New Roman"/>
          <w:b/>
          <w:bCs/>
          <w:color w:val="000000" w:themeColor="text1"/>
          <w:sz w:val="24"/>
          <w:szCs w:val="24"/>
        </w:rPr>
        <w:t>Organizing</w:t>
      </w:r>
      <w:bookmarkEnd w:id="26"/>
    </w:p>
    <w:bookmarkEnd w:id="25"/>
    <w:p w14:paraId="1F0D3A26" w14:textId="25AFBAF6" w:rsidR="00021088" w:rsidRPr="008222D3" w:rsidRDefault="00021088" w:rsidP="00021088">
      <w:pPr>
        <w:rPr>
          <w:rFonts w:ascii="Times New Roman" w:hAnsi="Times New Roman" w:cs="Times New Roman"/>
          <w:sz w:val="24"/>
          <w:szCs w:val="24"/>
        </w:rPr>
      </w:pPr>
      <w:r w:rsidRPr="008222D3">
        <w:rPr>
          <w:rFonts w:ascii="Times New Roman" w:hAnsi="Times New Roman" w:cs="Times New Roman"/>
          <w:sz w:val="24"/>
          <w:szCs w:val="24"/>
        </w:rPr>
        <w:t>The organizing function involves grouping the tasks to be done and thenassigning appropriate individuals or groups to accomplish those tasks. Theorganizational structure, lines of authority within that structure (who reportsto whom), and channels of communication usually are communicated by awritten organizational chart.</w:t>
      </w:r>
      <w:r w:rsidR="00D605E3" w:rsidRPr="008222D3">
        <w:rPr>
          <w:rFonts w:ascii="Times New Roman" w:hAnsi="Times New Roman" w:cs="Times New Roman"/>
          <w:sz w:val="24"/>
          <w:szCs w:val="24"/>
        </w:rPr>
        <w:t xml:space="preserve"> For example, in the case study, when enterprise leaders are inactive in their management work and take a hands-off approach, it creates negative impacts by imposing work pressure on frontline employees. This also requires establishing a clear organizational chart. Through a clear organizational chart, efficiency between employees and their superiors and subordinates can be improved.</w:t>
      </w:r>
    </w:p>
    <w:p w14:paraId="597C78ED" w14:textId="0A121C2F" w:rsidR="00021088" w:rsidRPr="00BF0D0A" w:rsidRDefault="00860F91" w:rsidP="00FB3732">
      <w:pPr>
        <w:pStyle w:val="3"/>
        <w:rPr>
          <w:rFonts w:ascii="Times New Roman" w:hAnsi="Times New Roman" w:cs="Times New Roman"/>
          <w:b/>
          <w:bCs/>
          <w:color w:val="000000" w:themeColor="text1"/>
          <w:sz w:val="24"/>
          <w:szCs w:val="24"/>
        </w:rPr>
      </w:pPr>
      <w:bookmarkStart w:id="27" w:name="OLE_LINK88"/>
      <w:bookmarkStart w:id="28" w:name="_Toc214616413"/>
      <w:r w:rsidRPr="00BF0D0A">
        <w:rPr>
          <w:rFonts w:ascii="Times New Roman" w:hAnsi="Times New Roman" w:cs="Times New Roman"/>
          <w:b/>
          <w:bCs/>
          <w:color w:val="000000" w:themeColor="text1"/>
          <w:sz w:val="24"/>
          <w:szCs w:val="24"/>
        </w:rPr>
        <w:t>1.2.</w:t>
      </w:r>
      <w:proofErr w:type="gramStart"/>
      <w:r w:rsidR="00021088" w:rsidRPr="00BF0D0A">
        <w:rPr>
          <w:rFonts w:ascii="Times New Roman" w:hAnsi="Times New Roman" w:cs="Times New Roman"/>
          <w:b/>
          <w:bCs/>
          <w:color w:val="000000" w:themeColor="text1"/>
          <w:sz w:val="24"/>
          <w:szCs w:val="24"/>
        </w:rPr>
        <w:t>3.Controlling</w:t>
      </w:r>
      <w:bookmarkEnd w:id="28"/>
      <w:proofErr w:type="gramEnd"/>
    </w:p>
    <w:bookmarkEnd w:id="27"/>
    <w:p w14:paraId="6BA5FAC2" w14:textId="5C6E0C2F" w:rsidR="00D60B66" w:rsidRPr="008222D3" w:rsidRDefault="00021088" w:rsidP="00021088">
      <w:pPr>
        <w:rPr>
          <w:rFonts w:ascii="Times New Roman" w:hAnsi="Times New Roman" w:cs="Times New Roman"/>
          <w:sz w:val="24"/>
          <w:szCs w:val="24"/>
        </w:rPr>
      </w:pPr>
      <w:r w:rsidRPr="008222D3">
        <w:rPr>
          <w:rFonts w:ascii="Times New Roman" w:hAnsi="Times New Roman" w:cs="Times New Roman"/>
          <w:sz w:val="24"/>
          <w:szCs w:val="24"/>
        </w:rPr>
        <w:t xml:space="preserve">The controlling function is the process of determining how well the actualperformance </w:t>
      </w:r>
      <w:r w:rsidRPr="008222D3">
        <w:rPr>
          <w:rFonts w:ascii="Times New Roman" w:hAnsi="Times New Roman" w:cs="Times New Roman"/>
          <w:sz w:val="24"/>
          <w:szCs w:val="24"/>
        </w:rPr>
        <w:lastRenderedPageBreak/>
        <w:t>of the organization relates to the plans and goals that have beendeveloped. This process includes creating performance standards. measuringperformance, and making corrections as necessary to achieve desired results</w:t>
      </w:r>
      <w:r w:rsidR="008D1859" w:rsidRPr="008222D3">
        <w:rPr>
          <w:rFonts w:ascii="Times New Roman" w:hAnsi="Times New Roman" w:cs="Times New Roman"/>
          <w:sz w:val="24"/>
          <w:szCs w:val="24"/>
        </w:rPr>
        <w:t xml:space="preserve"> </w:t>
      </w:r>
      <w:proofErr w:type="gramStart"/>
      <w:r w:rsidR="008D1859" w:rsidRPr="008222D3">
        <w:rPr>
          <w:rFonts w:ascii="Times New Roman" w:hAnsi="Times New Roman" w:cs="Times New Roman"/>
          <w:sz w:val="24"/>
          <w:szCs w:val="24"/>
        </w:rPr>
        <w:t>For</w:t>
      </w:r>
      <w:proofErr w:type="gramEnd"/>
      <w:r w:rsidR="008D1859" w:rsidRPr="008222D3">
        <w:rPr>
          <w:rFonts w:ascii="Times New Roman" w:hAnsi="Times New Roman" w:cs="Times New Roman"/>
          <w:sz w:val="24"/>
          <w:szCs w:val="24"/>
        </w:rPr>
        <w:t xml:space="preserve"> example, in the case study, although the company promoted a culture of continuous driving, it also had negative impacts, such as causing poor employee work efficiency, excessive workload, and lack of clear performance plans. According to the control function theory, the conclusion is that reasonable performance standards need to be established.</w:t>
      </w:r>
    </w:p>
    <w:p w14:paraId="46A6FA6D" w14:textId="64720D1E" w:rsidR="00C45B22" w:rsidRPr="00BF0D0A" w:rsidRDefault="00860F91" w:rsidP="00FB3732">
      <w:pPr>
        <w:pStyle w:val="3"/>
        <w:rPr>
          <w:rFonts w:ascii="Times New Roman" w:hAnsi="Times New Roman" w:cs="Times New Roman"/>
          <w:b/>
          <w:bCs/>
          <w:color w:val="000000" w:themeColor="text1"/>
          <w:sz w:val="24"/>
          <w:szCs w:val="24"/>
        </w:rPr>
      </w:pPr>
      <w:bookmarkStart w:id="29" w:name="OLE_LINK89"/>
      <w:bookmarkStart w:id="30" w:name="_Toc214616414"/>
      <w:r w:rsidRPr="00BF0D0A">
        <w:rPr>
          <w:rFonts w:ascii="Times New Roman" w:hAnsi="Times New Roman" w:cs="Times New Roman"/>
          <w:b/>
          <w:bCs/>
          <w:color w:val="000000" w:themeColor="text1"/>
          <w:sz w:val="24"/>
          <w:szCs w:val="24"/>
        </w:rPr>
        <w:t>1.2.</w:t>
      </w:r>
      <w:r w:rsidR="00C45B22" w:rsidRPr="00BF0D0A">
        <w:rPr>
          <w:rFonts w:ascii="Times New Roman" w:hAnsi="Times New Roman" w:cs="Times New Roman"/>
          <w:b/>
          <w:bCs/>
          <w:color w:val="000000" w:themeColor="text1"/>
          <w:sz w:val="24"/>
          <w:szCs w:val="24"/>
        </w:rPr>
        <w:t>4. Staffing</w:t>
      </w:r>
      <w:bookmarkEnd w:id="30"/>
    </w:p>
    <w:bookmarkEnd w:id="29"/>
    <w:p w14:paraId="02A8610A" w14:textId="115032F8" w:rsidR="00D23E73" w:rsidRPr="008222D3" w:rsidRDefault="00D23E73" w:rsidP="00C45B22">
      <w:pPr>
        <w:rPr>
          <w:rFonts w:ascii="Times New Roman" w:hAnsi="Times New Roman" w:cs="Times New Roman"/>
          <w:sz w:val="24"/>
          <w:szCs w:val="24"/>
        </w:rPr>
      </w:pPr>
      <w:r w:rsidRPr="008222D3">
        <w:rPr>
          <w:rFonts w:ascii="Times New Roman" w:hAnsi="Times New Roman" w:cs="Times New Roman"/>
          <w:sz w:val="24"/>
          <w:szCs w:val="24"/>
        </w:rPr>
        <w:t>The staffing function is closely related to the human resource functions typically involved in the personnel departments of large companies. Staffing directly relates to recruiting high-performing individuals and developing them to achieve the organization's mission and goals. For example, in the case, the main problem was unreasonable personnel recruitment. It was correct that more employees were needed as the company's return on investment increased rapidly, but the company lacked a reasonable recruitment process and selection system, as well as management deficiencies, which were the challenges faced.</w:t>
      </w:r>
    </w:p>
    <w:p w14:paraId="4ED93CA4" w14:textId="77777777" w:rsidR="00D23E73" w:rsidRPr="008222D3" w:rsidRDefault="00D23E73" w:rsidP="00C45B22">
      <w:pPr>
        <w:rPr>
          <w:rFonts w:ascii="Times New Roman" w:hAnsi="Times New Roman" w:cs="Times New Roman"/>
          <w:sz w:val="24"/>
          <w:szCs w:val="24"/>
        </w:rPr>
      </w:pPr>
    </w:p>
    <w:p w14:paraId="0FF65082" w14:textId="109F6B04" w:rsidR="00C45B22" w:rsidRPr="00BF0D0A" w:rsidRDefault="00860F91" w:rsidP="00FB3732">
      <w:pPr>
        <w:pStyle w:val="3"/>
        <w:rPr>
          <w:rFonts w:ascii="Times New Roman" w:hAnsi="Times New Roman" w:cs="Times New Roman"/>
          <w:b/>
          <w:bCs/>
          <w:color w:val="000000" w:themeColor="text1"/>
          <w:sz w:val="24"/>
          <w:szCs w:val="24"/>
        </w:rPr>
      </w:pPr>
      <w:bookmarkStart w:id="31" w:name="OLE_LINK90"/>
      <w:bookmarkStart w:id="32" w:name="_Toc214616415"/>
      <w:r w:rsidRPr="00BF0D0A">
        <w:rPr>
          <w:rFonts w:ascii="Times New Roman" w:hAnsi="Times New Roman" w:cs="Times New Roman"/>
          <w:b/>
          <w:bCs/>
          <w:color w:val="000000" w:themeColor="text1"/>
          <w:sz w:val="24"/>
          <w:szCs w:val="24"/>
        </w:rPr>
        <w:t>1.2.</w:t>
      </w:r>
      <w:r w:rsidR="00C45B22" w:rsidRPr="00BF0D0A">
        <w:rPr>
          <w:rFonts w:ascii="Times New Roman" w:hAnsi="Times New Roman" w:cs="Times New Roman"/>
          <w:b/>
          <w:bCs/>
          <w:color w:val="000000" w:themeColor="text1"/>
          <w:sz w:val="24"/>
          <w:szCs w:val="24"/>
        </w:rPr>
        <w:t>5. Directing</w:t>
      </w:r>
      <w:bookmarkEnd w:id="32"/>
    </w:p>
    <w:bookmarkEnd w:id="31"/>
    <w:p w14:paraId="25C420B6" w14:textId="77777777" w:rsidR="00D23E73" w:rsidRPr="008222D3" w:rsidRDefault="00D23E73" w:rsidP="00C45B22">
      <w:pPr>
        <w:rPr>
          <w:rFonts w:ascii="Times New Roman" w:hAnsi="Times New Roman" w:cs="Times New Roman"/>
          <w:sz w:val="24"/>
          <w:szCs w:val="24"/>
        </w:rPr>
      </w:pPr>
    </w:p>
    <w:p w14:paraId="3CE28F5F" w14:textId="7876FD5C" w:rsidR="00D23E73" w:rsidRPr="008222D3" w:rsidRDefault="00D23E73" w:rsidP="00C45B22">
      <w:pPr>
        <w:rPr>
          <w:rFonts w:ascii="Times New Roman" w:hAnsi="Times New Roman" w:cs="Times New Roman"/>
          <w:sz w:val="24"/>
          <w:szCs w:val="24"/>
        </w:rPr>
      </w:pPr>
      <w:r w:rsidRPr="008222D3">
        <w:rPr>
          <w:rFonts w:ascii="Times New Roman" w:hAnsi="Times New Roman" w:cs="Times New Roman"/>
          <w:sz w:val="24"/>
          <w:szCs w:val="24"/>
        </w:rPr>
        <w:t>The directive function refers to the process of providing guidance and instructions to individuals' work within an organization. Direction requires managers to possess a variety of supervisory skills to ensure employees complete assigned work activities (Catt and Miller, 1991). For example, in the case, when managers manage employees, they failed to take responsibility and behaved improperly. The lack of clear direction and reasonable planning and task arrangement led to low employee work efficiency.</w:t>
      </w:r>
    </w:p>
    <w:p w14:paraId="275DF1FC" w14:textId="7027AB46" w:rsidR="00BE7ABE" w:rsidRPr="00BF0D0A" w:rsidRDefault="00BE7ABE" w:rsidP="00FB3732">
      <w:pPr>
        <w:pStyle w:val="2"/>
        <w:rPr>
          <w:rFonts w:ascii="Times New Roman" w:hAnsi="Times New Roman" w:cs="Times New Roman"/>
          <w:b/>
          <w:bCs/>
          <w:color w:val="000000" w:themeColor="text1"/>
          <w:sz w:val="24"/>
          <w:szCs w:val="24"/>
        </w:rPr>
      </w:pPr>
      <w:bookmarkStart w:id="33" w:name="OLE_LINK91"/>
      <w:bookmarkStart w:id="34" w:name="_Toc214616416"/>
      <w:r w:rsidRPr="00BF0D0A">
        <w:rPr>
          <w:rFonts w:ascii="Times New Roman" w:hAnsi="Times New Roman" w:cs="Times New Roman"/>
          <w:b/>
          <w:bCs/>
          <w:color w:val="000000" w:themeColor="text1"/>
          <w:sz w:val="24"/>
          <w:szCs w:val="24"/>
        </w:rPr>
        <w:t>1.3</w:t>
      </w:r>
      <w:r w:rsidR="00860F91" w:rsidRPr="00BF0D0A">
        <w:rPr>
          <w:rFonts w:ascii="Times New Roman" w:hAnsi="Times New Roman" w:cs="Times New Roman"/>
          <w:b/>
          <w:bCs/>
          <w:color w:val="000000" w:themeColor="text1"/>
          <w:sz w:val="24"/>
          <w:szCs w:val="24"/>
        </w:rPr>
        <w:t xml:space="preserve"> Analyze the causes of problems arising from the company's work</w:t>
      </w:r>
      <w:bookmarkEnd w:id="34"/>
    </w:p>
    <w:p w14:paraId="6051CA6B" w14:textId="77777777" w:rsidR="00D7122A" w:rsidRPr="008222D3" w:rsidRDefault="00BE7ABE" w:rsidP="00C45B22">
      <w:pPr>
        <w:rPr>
          <w:rFonts w:ascii="Times New Roman" w:hAnsi="Times New Roman" w:cs="Times New Roman"/>
          <w:sz w:val="24"/>
          <w:szCs w:val="24"/>
        </w:rPr>
      </w:pPr>
      <w:bookmarkStart w:id="35" w:name="OLE_LINK54"/>
      <w:bookmarkStart w:id="36" w:name="OLE_LINK37"/>
      <w:bookmarkEnd w:id="33"/>
      <w:r w:rsidRPr="008222D3">
        <w:rPr>
          <w:rFonts w:ascii="Times New Roman" w:hAnsi="Times New Roman" w:cs="Times New Roman"/>
          <w:sz w:val="24"/>
          <w:szCs w:val="24"/>
        </w:rPr>
        <w:t>Analysis based on functional management theory and case studies of the company also suggests that the managers may have acted this way because senior management was too busy with work, or focused solely on the overall efficiency of the enterprise, or due to actual dereliction of duty, or failure to establish correct business management concepts, etc. From the perspective of the case company, there are problems such as lack of corporate management systems, chaotic management processes, and slow employee work efficiency. These prominent issues can be addressed through the five functions of management, which can improve employee work efficiency and make work plans and goals clearer.</w:t>
      </w:r>
      <w:r w:rsidR="00D7122A" w:rsidRPr="008222D3">
        <w:rPr>
          <w:rFonts w:ascii="Times New Roman" w:hAnsi="Times New Roman" w:cs="Times New Roman"/>
          <w:sz w:val="24"/>
          <w:szCs w:val="24"/>
        </w:rPr>
        <w:t xml:space="preserve"> </w:t>
      </w:r>
    </w:p>
    <w:p w14:paraId="7AB821C4" w14:textId="2014FD9A" w:rsidR="00C45B22" w:rsidRPr="008222D3" w:rsidRDefault="00D7122A" w:rsidP="00C45B22">
      <w:pPr>
        <w:rPr>
          <w:rFonts w:ascii="Times New Roman" w:hAnsi="Times New Roman" w:cs="Times New Roman"/>
          <w:sz w:val="24"/>
          <w:szCs w:val="24"/>
        </w:rPr>
      </w:pPr>
      <w:bookmarkStart w:id="37" w:name="OLE_LINK55"/>
      <w:bookmarkEnd w:id="35"/>
      <w:r w:rsidRPr="008222D3">
        <w:rPr>
          <w:rFonts w:ascii="Times New Roman" w:hAnsi="Times New Roman" w:cs="Times New Roman"/>
          <w:sz w:val="24"/>
          <w:szCs w:val="24"/>
        </w:rPr>
        <w:t>A notable reason for the obvious turnover of frontline employees is that their increasing resignation rate is influenced by multiple factors, including work pressure, resource scarcity, and limited support (Zuckerman et al., 2023).</w:t>
      </w:r>
    </w:p>
    <w:p w14:paraId="4DD1855A" w14:textId="6CCDC1E4" w:rsidR="00860F91" w:rsidRPr="00BF0D0A" w:rsidRDefault="00860F91" w:rsidP="00FB3732">
      <w:pPr>
        <w:pStyle w:val="2"/>
        <w:rPr>
          <w:rFonts w:ascii="Times New Roman" w:hAnsi="Times New Roman" w:cs="Times New Roman"/>
          <w:b/>
          <w:bCs/>
          <w:color w:val="000000" w:themeColor="text1"/>
          <w:sz w:val="24"/>
          <w:szCs w:val="24"/>
        </w:rPr>
      </w:pPr>
      <w:bookmarkStart w:id="38" w:name="OLE_LINK92"/>
      <w:bookmarkStart w:id="39" w:name="_Toc214616417"/>
      <w:bookmarkEnd w:id="36"/>
      <w:bookmarkEnd w:id="37"/>
      <w:r w:rsidRPr="00BF0D0A">
        <w:rPr>
          <w:rFonts w:ascii="Times New Roman" w:hAnsi="Times New Roman" w:cs="Times New Roman"/>
          <w:b/>
          <w:bCs/>
          <w:color w:val="000000" w:themeColor="text1"/>
          <w:sz w:val="24"/>
          <w:szCs w:val="24"/>
        </w:rPr>
        <w:t>1.4</w:t>
      </w:r>
      <w:r w:rsidR="005F2AB7" w:rsidRPr="00BF0D0A">
        <w:rPr>
          <w:rFonts w:ascii="Times New Roman" w:hAnsi="Times New Roman" w:cs="Times New Roman"/>
          <w:b/>
          <w:bCs/>
          <w:color w:val="000000" w:themeColor="text1"/>
          <w:sz w:val="24"/>
          <w:szCs w:val="24"/>
        </w:rPr>
        <w:t xml:space="preserve"> Benefits of Theoretical Company Management</w:t>
      </w:r>
      <w:bookmarkEnd w:id="39"/>
    </w:p>
    <w:p w14:paraId="12C27733" w14:textId="12D3FD99" w:rsidR="005F2AB7" w:rsidRPr="008222D3" w:rsidRDefault="005F2AB7" w:rsidP="00C45B22">
      <w:pPr>
        <w:rPr>
          <w:rFonts w:ascii="Times New Roman" w:hAnsi="Times New Roman" w:cs="Times New Roman"/>
          <w:sz w:val="24"/>
          <w:szCs w:val="24"/>
        </w:rPr>
      </w:pPr>
      <w:bookmarkStart w:id="40" w:name="OLE_LINK58"/>
      <w:bookmarkStart w:id="41" w:name="OLE_LINK24"/>
      <w:bookmarkEnd w:id="38"/>
      <w:r w:rsidRPr="008222D3">
        <w:rPr>
          <w:rFonts w:ascii="Times New Roman" w:hAnsi="Times New Roman" w:cs="Times New Roman"/>
          <w:sz w:val="24"/>
          <w:szCs w:val="24"/>
        </w:rPr>
        <w:t xml:space="preserve">For example, when adjusting work strategy plans that affect work and organizational procedures, the benefits include building trust and resolving management conflicts. </w:t>
      </w:r>
      <w:r w:rsidRPr="008222D3">
        <w:rPr>
          <w:rFonts w:ascii="Times New Roman" w:hAnsi="Times New Roman" w:cs="Times New Roman"/>
          <w:sz w:val="24"/>
          <w:szCs w:val="24"/>
        </w:rPr>
        <w:lastRenderedPageBreak/>
        <w:t>These are important skills for team leaders (Turesky, Smith, &amp; Turesky, 2020). The benefits of externally analyzing ways to improve employee work efficiency include expanding the focus of innovation from products and services to soci</w:t>
      </w:r>
      <w:bookmarkEnd w:id="40"/>
      <w:r w:rsidRPr="008222D3">
        <w:rPr>
          <w:rFonts w:ascii="Times New Roman" w:hAnsi="Times New Roman" w:cs="Times New Roman"/>
          <w:sz w:val="24"/>
          <w:szCs w:val="24"/>
        </w:rPr>
        <w:t>al innovation, organizational innovation, and business model innovation (e.g., Tidd &amp; Bessant, 2018). Management is not a single breakthrough event but typically a continuous process involving planned, organized, and manageable activities (Tidd &amp; Bessant, 2018). For contemporary enterprises, this process is inherently non-linear and iterative, requiring ongoing learning and adaptation (e.g., Verganti, Vendraminelli, &amp; Iansiti, 2020).</w:t>
      </w:r>
    </w:p>
    <w:p w14:paraId="64742626" w14:textId="61C77962" w:rsidR="00C45B22" w:rsidRPr="008222D3" w:rsidRDefault="00FD0238" w:rsidP="00C45B22">
      <w:pPr>
        <w:rPr>
          <w:rFonts w:ascii="Times New Roman" w:hAnsi="Times New Roman" w:cs="Times New Roman"/>
          <w:sz w:val="24"/>
          <w:szCs w:val="24"/>
        </w:rPr>
      </w:pPr>
      <w:r w:rsidRPr="008222D3">
        <w:rPr>
          <w:rFonts w:ascii="Times New Roman" w:hAnsi="Times New Roman" w:cs="Times New Roman"/>
          <w:sz w:val="24"/>
          <w:szCs w:val="24"/>
        </w:rPr>
        <w:t xml:space="preserve">In organizational management, senior and middle managers play a more active role in driving organizational structural changes to promote relationships between employees and managers (Vocke et al., 2019; Bahoo, Cucculelli, &amp; Qamar, 2023). </w:t>
      </w:r>
    </w:p>
    <w:bookmarkEnd w:id="41"/>
    <w:p w14:paraId="5EF52193" w14:textId="77777777" w:rsidR="00AD6A35" w:rsidRPr="008222D3" w:rsidRDefault="00AD6A35" w:rsidP="00C45B22">
      <w:pPr>
        <w:rPr>
          <w:rFonts w:ascii="Times New Roman" w:hAnsi="Times New Roman" w:cs="Times New Roman"/>
          <w:sz w:val="24"/>
          <w:szCs w:val="24"/>
        </w:rPr>
      </w:pPr>
    </w:p>
    <w:p w14:paraId="2E9254C6" w14:textId="27B5A508" w:rsidR="00C45B22" w:rsidRPr="00BF0D0A" w:rsidRDefault="009D4020" w:rsidP="00FB3732">
      <w:pPr>
        <w:pStyle w:val="1"/>
        <w:rPr>
          <w:rFonts w:ascii="Times New Roman" w:hAnsi="Times New Roman" w:cs="Times New Roman"/>
          <w:b/>
          <w:bCs/>
          <w:color w:val="000000" w:themeColor="text1"/>
          <w:sz w:val="28"/>
          <w:szCs w:val="28"/>
        </w:rPr>
      </w:pPr>
      <w:bookmarkStart w:id="42" w:name="OLE_LINK93"/>
      <w:bookmarkStart w:id="43" w:name="_Toc214616418"/>
      <w:r w:rsidRPr="00BF0D0A">
        <w:rPr>
          <w:rFonts w:ascii="Times New Roman" w:hAnsi="Times New Roman" w:cs="Times New Roman"/>
          <w:b/>
          <w:bCs/>
          <w:color w:val="000000" w:themeColor="text1"/>
          <w:sz w:val="28"/>
          <w:szCs w:val="28"/>
        </w:rPr>
        <w:t>2.0</w:t>
      </w:r>
      <w:r w:rsidR="00E44C5C" w:rsidRPr="00BF0D0A">
        <w:rPr>
          <w:rFonts w:ascii="Times New Roman" w:hAnsi="Times New Roman" w:cs="Times New Roman"/>
          <w:b/>
          <w:bCs/>
          <w:color w:val="000000" w:themeColor="text1"/>
          <w:sz w:val="28"/>
          <w:szCs w:val="28"/>
        </w:rPr>
        <w:t xml:space="preserve"> Characteristics of Mintzberg's Managerial Theory and Case Analysis</w:t>
      </w:r>
      <w:bookmarkEnd w:id="43"/>
    </w:p>
    <w:p w14:paraId="73E0F5E1" w14:textId="54FFB6C8" w:rsidR="00E44C5C" w:rsidRPr="00BF0D0A" w:rsidRDefault="00E44C5C" w:rsidP="00FB3732">
      <w:pPr>
        <w:pStyle w:val="2"/>
        <w:rPr>
          <w:rFonts w:ascii="Times New Roman" w:hAnsi="Times New Roman" w:cs="Times New Roman"/>
          <w:b/>
          <w:bCs/>
          <w:color w:val="000000" w:themeColor="text1"/>
          <w:sz w:val="24"/>
          <w:szCs w:val="24"/>
        </w:rPr>
      </w:pPr>
      <w:bookmarkStart w:id="44" w:name="OLE_LINK94"/>
      <w:bookmarkStart w:id="45" w:name="_Toc214616419"/>
      <w:bookmarkEnd w:id="42"/>
      <w:r w:rsidRPr="00BF0D0A">
        <w:rPr>
          <w:rFonts w:ascii="Times New Roman" w:hAnsi="Times New Roman" w:cs="Times New Roman"/>
          <w:b/>
          <w:bCs/>
          <w:color w:val="000000" w:themeColor="text1"/>
          <w:sz w:val="24"/>
          <w:szCs w:val="24"/>
        </w:rPr>
        <w:t>2.1 Mintzberg's Theory Explanation</w:t>
      </w:r>
      <w:bookmarkEnd w:id="45"/>
    </w:p>
    <w:p w14:paraId="71B1A674" w14:textId="155DA7D1" w:rsidR="00E44C5C" w:rsidRPr="008222D3" w:rsidRDefault="00E44C5C" w:rsidP="00171757">
      <w:pPr>
        <w:rPr>
          <w:rFonts w:ascii="Times New Roman" w:hAnsi="Times New Roman" w:cs="Times New Roman"/>
          <w:sz w:val="24"/>
          <w:szCs w:val="24"/>
        </w:rPr>
      </w:pPr>
      <w:bookmarkStart w:id="46" w:name="OLE_LINK51"/>
      <w:bookmarkEnd w:id="44"/>
      <w:r w:rsidRPr="008222D3">
        <w:rPr>
          <w:rFonts w:ascii="Times New Roman" w:hAnsi="Times New Roman" w:cs="Times New Roman"/>
          <w:sz w:val="24"/>
          <w:szCs w:val="24"/>
        </w:rPr>
        <w:t>This model adopts Mintzberg's (1973) managerial role framework to help managers identify prescribed roles based on job requirements and situational factors. The managerial role framework is widely acclaimed for its realistic portrayal of managerial work. Mintzberg argued that managerial roles are largely influenced by the nature of the managerial position. However, managers still have a certain degree of flexibility in interpreting and defining these roles (Kickul &amp; Gundry, 2001). Similarly, the roles themselves or their relative importance may also exhibit cross-cultural differences (Pearson &amp; Chatterjee, 2003</w:t>
      </w:r>
      <w:r w:rsidRPr="008222D3">
        <w:rPr>
          <w:rFonts w:ascii="Times New Roman" w:hAnsi="Times New Roman" w:cs="Times New Roman"/>
          <w:sz w:val="24"/>
          <w:szCs w:val="24"/>
        </w:rPr>
        <w:t>，</w:t>
      </w:r>
      <w:r w:rsidRPr="008222D3">
        <w:rPr>
          <w:rFonts w:ascii="Times New Roman" w:hAnsi="Times New Roman" w:cs="Times New Roman"/>
          <w:sz w:val="24"/>
          <w:szCs w:val="24"/>
        </w:rPr>
        <w:t>Okachi, 2003).</w:t>
      </w:r>
    </w:p>
    <w:p w14:paraId="16663989" w14:textId="2B072599" w:rsidR="00437FB6" w:rsidRPr="00BF0D0A" w:rsidRDefault="00437FB6" w:rsidP="00FB3732">
      <w:pPr>
        <w:pStyle w:val="2"/>
        <w:rPr>
          <w:rFonts w:ascii="Times New Roman" w:hAnsi="Times New Roman" w:cs="Times New Roman"/>
          <w:b/>
          <w:bCs/>
          <w:color w:val="000000" w:themeColor="text1"/>
          <w:sz w:val="28"/>
          <w:szCs w:val="28"/>
        </w:rPr>
      </w:pPr>
      <w:bookmarkStart w:id="47" w:name="OLE_LINK95"/>
      <w:bookmarkStart w:id="48" w:name="_Toc214616420"/>
      <w:bookmarkEnd w:id="46"/>
      <w:r w:rsidRPr="00BF0D0A">
        <w:rPr>
          <w:rFonts w:ascii="Times New Roman" w:hAnsi="Times New Roman" w:cs="Times New Roman"/>
          <w:b/>
          <w:bCs/>
          <w:color w:val="000000" w:themeColor="text1"/>
          <w:sz w:val="28"/>
          <w:szCs w:val="28"/>
        </w:rPr>
        <w:t>2.2</w:t>
      </w:r>
      <w:bookmarkStart w:id="49" w:name="OLE_LINK2"/>
      <w:r w:rsidRPr="00BF0D0A">
        <w:rPr>
          <w:rFonts w:ascii="Times New Roman" w:hAnsi="Times New Roman" w:cs="Times New Roman"/>
          <w:b/>
          <w:bCs/>
          <w:color w:val="000000" w:themeColor="text1"/>
          <w:sz w:val="28"/>
          <w:szCs w:val="28"/>
        </w:rPr>
        <w:t xml:space="preserve"> Mintzberg’s Managerial Roles</w:t>
      </w:r>
      <w:bookmarkEnd w:id="48"/>
      <w:bookmarkEnd w:id="49"/>
    </w:p>
    <w:p w14:paraId="2210D74D" w14:textId="34056CA6" w:rsidR="00646BC9" w:rsidRPr="00BF0D0A" w:rsidRDefault="00646BC9" w:rsidP="00FB3732">
      <w:pPr>
        <w:pStyle w:val="3"/>
        <w:rPr>
          <w:rFonts w:ascii="Times New Roman" w:hAnsi="Times New Roman" w:cs="Times New Roman"/>
          <w:b/>
          <w:bCs/>
          <w:color w:val="000000" w:themeColor="text1"/>
          <w:sz w:val="24"/>
          <w:szCs w:val="24"/>
        </w:rPr>
      </w:pPr>
      <w:bookmarkStart w:id="50" w:name="OLE_LINK76"/>
      <w:bookmarkStart w:id="51" w:name="OLE_LINK77"/>
      <w:bookmarkStart w:id="52" w:name="OLE_LINK41"/>
      <w:bookmarkStart w:id="53" w:name="_Toc214616421"/>
      <w:bookmarkEnd w:id="47"/>
      <w:r w:rsidRPr="00BF0D0A">
        <w:rPr>
          <w:rFonts w:ascii="Times New Roman" w:hAnsi="Times New Roman" w:cs="Times New Roman"/>
          <w:b/>
          <w:bCs/>
          <w:color w:val="000000" w:themeColor="text1"/>
          <w:sz w:val="24"/>
          <w:szCs w:val="24"/>
        </w:rPr>
        <w:t>2.2.1</w:t>
      </w:r>
      <w:bookmarkStart w:id="54" w:name="OLE_LINK73"/>
      <w:r w:rsidRPr="00BF0D0A">
        <w:rPr>
          <w:rFonts w:ascii="Times New Roman" w:hAnsi="Times New Roman" w:cs="Times New Roman"/>
          <w:b/>
          <w:bCs/>
          <w:color w:val="000000" w:themeColor="text1"/>
          <w:sz w:val="24"/>
          <w:szCs w:val="24"/>
        </w:rPr>
        <w:t xml:space="preserve"> Interpersona</w:t>
      </w:r>
      <w:bookmarkEnd w:id="50"/>
      <w:r w:rsidRPr="00BF0D0A">
        <w:rPr>
          <w:rFonts w:ascii="Times New Roman" w:hAnsi="Times New Roman" w:cs="Times New Roman"/>
          <w:b/>
          <w:bCs/>
          <w:color w:val="000000" w:themeColor="text1"/>
          <w:sz w:val="24"/>
          <w:szCs w:val="24"/>
        </w:rPr>
        <w:t>l</w:t>
      </w:r>
      <w:bookmarkEnd w:id="53"/>
      <w:bookmarkEnd w:id="54"/>
    </w:p>
    <w:bookmarkEnd w:id="51"/>
    <w:p w14:paraId="410B93AC" w14:textId="081B802C" w:rsidR="00A64C3F" w:rsidRPr="008222D3" w:rsidRDefault="00A64C3F" w:rsidP="00A64C3F">
      <w:pPr>
        <w:rPr>
          <w:rFonts w:ascii="Times New Roman" w:hAnsi="Times New Roman" w:cs="Times New Roman"/>
          <w:sz w:val="24"/>
          <w:szCs w:val="24"/>
        </w:rPr>
      </w:pPr>
      <w:r w:rsidRPr="008222D3">
        <w:rPr>
          <w:rFonts w:ascii="Times New Roman" w:hAnsi="Times New Roman" w:cs="Times New Roman"/>
          <w:sz w:val="24"/>
          <w:szCs w:val="24"/>
        </w:rPr>
        <w:t xml:space="preserve">Interpersonal Role: Every manager must fulfill traditional duties, such as hosting important VIPs and inviting key clients to lunch. For example, in the case study, a senior employee </w:t>
      </w:r>
      <w:bookmarkStart w:id="55" w:name="OLE_LINK74"/>
      <w:r w:rsidRPr="008222D3">
        <w:rPr>
          <w:rFonts w:ascii="Times New Roman" w:hAnsi="Times New Roman" w:cs="Times New Roman"/>
          <w:sz w:val="24"/>
          <w:szCs w:val="24"/>
        </w:rPr>
        <w:t xml:space="preserve">demonstrated </w:t>
      </w:r>
      <w:bookmarkEnd w:id="55"/>
      <w:r w:rsidRPr="008222D3">
        <w:rPr>
          <w:rFonts w:ascii="Times New Roman" w:hAnsi="Times New Roman" w:cs="Times New Roman"/>
          <w:sz w:val="24"/>
          <w:szCs w:val="24"/>
        </w:rPr>
        <w:t>inaction. If the company aims to enhance its external brand image, corporate reputation, and customer communication, managers need to focus on developing effective communication and hospitality strategies.</w:t>
      </w:r>
    </w:p>
    <w:p w14:paraId="742CF2F1" w14:textId="77777777" w:rsidR="00A64C3F" w:rsidRPr="008222D3" w:rsidRDefault="00A64C3F" w:rsidP="00A64C3F">
      <w:pPr>
        <w:rPr>
          <w:rFonts w:ascii="Times New Roman" w:hAnsi="Times New Roman" w:cs="Times New Roman"/>
          <w:sz w:val="24"/>
          <w:szCs w:val="24"/>
        </w:rPr>
      </w:pPr>
    </w:p>
    <w:p w14:paraId="7B70EFFF" w14:textId="77777777" w:rsidR="00A64C3F" w:rsidRPr="008222D3" w:rsidRDefault="00A64C3F" w:rsidP="00A64C3F">
      <w:pPr>
        <w:rPr>
          <w:rFonts w:ascii="Times New Roman" w:hAnsi="Times New Roman" w:cs="Times New Roman"/>
          <w:sz w:val="24"/>
          <w:szCs w:val="24"/>
        </w:rPr>
      </w:pPr>
      <w:r w:rsidRPr="008222D3">
        <w:rPr>
          <w:rFonts w:ascii="Times New Roman" w:hAnsi="Times New Roman" w:cs="Times New Roman"/>
          <w:sz w:val="24"/>
          <w:szCs w:val="24"/>
        </w:rPr>
        <w:cr/>
        <w:t xml:space="preserve">Leadership Role: As leaders, every manager must encourage employees to align their interpersonal needs with organizational goals. For instance, in the case study, middle managers, while assigning tasks, need to guide employees to stay consistent with the organization's plans and objectives, and pay attention to the difficulties employees face, such as work burnout. Leaders need to help employees resolve these communication </w:t>
      </w:r>
      <w:r w:rsidRPr="008222D3">
        <w:rPr>
          <w:rFonts w:ascii="Times New Roman" w:hAnsi="Times New Roman" w:cs="Times New Roman"/>
          <w:sz w:val="24"/>
          <w:szCs w:val="24"/>
        </w:rPr>
        <w:lastRenderedPageBreak/>
        <w:t>and coordination issues.</w:t>
      </w:r>
    </w:p>
    <w:p w14:paraId="36B411EF" w14:textId="77777777" w:rsidR="00A64C3F" w:rsidRPr="008222D3" w:rsidRDefault="00A64C3F" w:rsidP="00A64C3F">
      <w:pPr>
        <w:rPr>
          <w:rFonts w:ascii="Times New Roman" w:hAnsi="Times New Roman" w:cs="Times New Roman"/>
          <w:sz w:val="24"/>
          <w:szCs w:val="24"/>
        </w:rPr>
      </w:pPr>
    </w:p>
    <w:p w14:paraId="6FA57356" w14:textId="3520C0E3" w:rsidR="00437FB6" w:rsidRPr="008222D3" w:rsidRDefault="00A64C3F" w:rsidP="00A64C3F">
      <w:pPr>
        <w:rPr>
          <w:rFonts w:ascii="Times New Roman" w:hAnsi="Times New Roman" w:cs="Times New Roman"/>
          <w:sz w:val="24"/>
          <w:szCs w:val="24"/>
        </w:rPr>
      </w:pPr>
      <w:r w:rsidRPr="008222D3">
        <w:rPr>
          <w:rFonts w:ascii="Times New Roman" w:hAnsi="Times New Roman" w:cs="Times New Roman"/>
          <w:sz w:val="24"/>
          <w:szCs w:val="24"/>
        </w:rPr>
        <w:cr/>
        <w:t>Liaison: Every manager must expand their network of contacts to gather information for the organization. For example, in the case study, there was communication delay among leaders and between leaders and employees, and information failed to be promptly conveyed to employees. This affected work efficiency and productivity. The company needs to establish liaison positions.</w:t>
      </w:r>
    </w:p>
    <w:p w14:paraId="3946A0C8" w14:textId="57229B44" w:rsidR="00437FB6" w:rsidRPr="00BF0D0A" w:rsidRDefault="00646BC9" w:rsidP="00FB3732">
      <w:pPr>
        <w:pStyle w:val="3"/>
        <w:rPr>
          <w:rFonts w:ascii="Times New Roman" w:hAnsi="Times New Roman" w:cs="Times New Roman"/>
          <w:b/>
          <w:bCs/>
          <w:color w:val="000000" w:themeColor="text1"/>
          <w:sz w:val="24"/>
          <w:szCs w:val="24"/>
        </w:rPr>
      </w:pPr>
      <w:bookmarkStart w:id="56" w:name="OLE_LINK79"/>
      <w:bookmarkStart w:id="57" w:name="_Toc214616422"/>
      <w:r w:rsidRPr="00BF0D0A">
        <w:rPr>
          <w:rFonts w:ascii="Times New Roman" w:hAnsi="Times New Roman" w:cs="Times New Roman"/>
          <w:b/>
          <w:bCs/>
          <w:color w:val="000000" w:themeColor="text1"/>
          <w:sz w:val="24"/>
          <w:szCs w:val="24"/>
        </w:rPr>
        <w:t>2.2.2</w:t>
      </w:r>
      <w:bookmarkStart w:id="58" w:name="OLE_LINK78"/>
      <w:r w:rsidRPr="00BF0D0A">
        <w:rPr>
          <w:rFonts w:ascii="Times New Roman" w:hAnsi="Times New Roman" w:cs="Times New Roman"/>
          <w:b/>
          <w:bCs/>
          <w:color w:val="000000" w:themeColor="text1"/>
          <w:sz w:val="24"/>
          <w:szCs w:val="24"/>
        </w:rPr>
        <w:t>Informational</w:t>
      </w:r>
      <w:bookmarkEnd w:id="57"/>
      <w:bookmarkEnd w:id="58"/>
    </w:p>
    <w:bookmarkEnd w:id="56"/>
    <w:p w14:paraId="6592D9EB" w14:textId="0533087F"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Monitor: As a monitor, the manager must continuously monitor the surrounding environment and receive voluntarily provided information. A significant portion of this information comes from their established interpersonal networks. For example, in the case study, senior or middle managers may not be able to promptly understand employee performance; this necessitates the establishment of a monitor role within the company.</w:t>
      </w:r>
    </w:p>
    <w:p w14:paraId="4DBEEE3A" w14:textId="77777777" w:rsidR="00437FB6" w:rsidRPr="008222D3" w:rsidRDefault="00437FB6" w:rsidP="00437FB6">
      <w:pPr>
        <w:rPr>
          <w:rFonts w:ascii="Times New Roman" w:hAnsi="Times New Roman" w:cs="Times New Roman"/>
          <w:sz w:val="24"/>
          <w:szCs w:val="24"/>
        </w:rPr>
      </w:pPr>
    </w:p>
    <w:p w14:paraId="30C60974" w14:textId="25EE4637"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As a communicator, the manager directly provides information to subordinates who were previously unaware of it. For example, in the case study, senior and middle managers may be too busy to receive important information; this requires a company communicator to address these issues.</w:t>
      </w:r>
    </w:p>
    <w:p w14:paraId="38656D93" w14:textId="77777777" w:rsidR="00437FB6" w:rsidRPr="008222D3" w:rsidRDefault="00437FB6" w:rsidP="00437FB6">
      <w:pPr>
        <w:rPr>
          <w:rFonts w:ascii="Times New Roman" w:hAnsi="Times New Roman" w:cs="Times New Roman"/>
          <w:sz w:val="24"/>
          <w:szCs w:val="24"/>
        </w:rPr>
      </w:pPr>
    </w:p>
    <w:p w14:paraId="2629705A" w14:textId="4F69540E"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Decision-Making Role: As a spokesperson, the manager is responsible for communicating information to various groups and individuals influencing the organization to meet their needs. For example, in the case study, the lack of a decision-making role requires a decision-maker. They need to report the company's financial performance to shareholders, assure consumer groups that the company is fulfilling its social responsibilities, and assure the government that the company is complying with the law.</w:t>
      </w:r>
    </w:p>
    <w:p w14:paraId="1EC7FF45" w14:textId="77777777" w:rsidR="00437FB6" w:rsidRPr="008222D3" w:rsidRDefault="00437FB6" w:rsidP="00437FB6">
      <w:pPr>
        <w:rPr>
          <w:rFonts w:ascii="Times New Roman" w:hAnsi="Times New Roman" w:cs="Times New Roman"/>
          <w:sz w:val="24"/>
          <w:szCs w:val="24"/>
        </w:rPr>
      </w:pPr>
    </w:p>
    <w:p w14:paraId="7998B3FC" w14:textId="38BEBA73"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Entrepreneur: Managers continuously strive for innovation to ensure the company can adapt smoothly to environmental changes. For example, in the case study, the company lacks training; this requires the entrepreneur to organize and conduct training for employees. Entrepreneurs should also participate in external training to adapt to external influences.</w:t>
      </w:r>
    </w:p>
    <w:p w14:paraId="723DB40B" w14:textId="77777777" w:rsidR="00437FB6" w:rsidRPr="008222D3" w:rsidRDefault="00437FB6" w:rsidP="00437FB6">
      <w:pPr>
        <w:rPr>
          <w:rFonts w:ascii="Times New Roman" w:hAnsi="Times New Roman" w:cs="Times New Roman"/>
          <w:sz w:val="24"/>
          <w:szCs w:val="24"/>
        </w:rPr>
      </w:pPr>
    </w:p>
    <w:p w14:paraId="4431009C" w14:textId="77777777"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Crisis Manager: Managers must seek solutions to various unforeseen problems—for example, in this case, an imminent employee strike or mental health issues require a crisis manager to address.</w:t>
      </w:r>
    </w:p>
    <w:p w14:paraId="26F128D4" w14:textId="77777777" w:rsidR="00437FB6" w:rsidRPr="008222D3" w:rsidRDefault="00437FB6" w:rsidP="00437FB6">
      <w:pPr>
        <w:rPr>
          <w:rFonts w:ascii="Times New Roman" w:hAnsi="Times New Roman" w:cs="Times New Roman"/>
          <w:sz w:val="24"/>
          <w:szCs w:val="24"/>
        </w:rPr>
      </w:pPr>
    </w:p>
    <w:p w14:paraId="0CB823C9" w14:textId="77777777" w:rsidR="00437FB6"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 xml:space="preserve">Resource Allocator: Managers must allocate tasks reasonably and delegate authority to subordinates. This avoids confusion and motivates employees to work towards completing tasks. For example, in this case, employees questioned their work rewards and individual performance, and the company lacked transparency in resource </w:t>
      </w:r>
      <w:r w:rsidRPr="008222D3">
        <w:rPr>
          <w:rFonts w:ascii="Times New Roman" w:hAnsi="Times New Roman" w:cs="Times New Roman"/>
          <w:sz w:val="24"/>
          <w:szCs w:val="24"/>
        </w:rPr>
        <w:lastRenderedPageBreak/>
        <w:t>allocation decisions. A resource allocator is needed to address these issues and ensure fairness.</w:t>
      </w:r>
    </w:p>
    <w:p w14:paraId="0F419689" w14:textId="77777777" w:rsidR="00437FB6" w:rsidRPr="008222D3" w:rsidRDefault="00437FB6" w:rsidP="00437FB6">
      <w:pPr>
        <w:rPr>
          <w:rFonts w:ascii="Times New Roman" w:hAnsi="Times New Roman" w:cs="Times New Roman"/>
          <w:sz w:val="24"/>
          <w:szCs w:val="24"/>
        </w:rPr>
      </w:pPr>
    </w:p>
    <w:p w14:paraId="5C6F8669" w14:textId="6238C84E" w:rsidR="009D4020" w:rsidRPr="008222D3" w:rsidRDefault="00437FB6" w:rsidP="00437FB6">
      <w:pPr>
        <w:rPr>
          <w:rFonts w:ascii="Times New Roman" w:hAnsi="Times New Roman" w:cs="Times New Roman"/>
          <w:sz w:val="24"/>
          <w:szCs w:val="24"/>
        </w:rPr>
      </w:pPr>
      <w:r w:rsidRPr="008222D3">
        <w:rPr>
          <w:rFonts w:ascii="Times New Roman" w:hAnsi="Times New Roman" w:cs="Times New Roman"/>
          <w:sz w:val="24"/>
          <w:szCs w:val="24"/>
        </w:rPr>
        <w:t>Negotiator: Managers spend considerable time negotiating. For example, in this case, the company lacked an internal and external negotiator. Internally, this role primarily involves helping employees resolve wage arrears; externally, it involves communicating with government agencies and labor unions to resolve and negotiate various issues within the company.</w:t>
      </w:r>
    </w:p>
    <w:bookmarkEnd w:id="52"/>
    <w:p w14:paraId="49DD3174" w14:textId="77777777" w:rsidR="00263281" w:rsidRPr="008222D3" w:rsidRDefault="00263281" w:rsidP="00171757">
      <w:pPr>
        <w:rPr>
          <w:rFonts w:ascii="Times New Roman" w:hAnsi="Times New Roman" w:cs="Times New Roman"/>
          <w:sz w:val="24"/>
          <w:szCs w:val="24"/>
        </w:rPr>
      </w:pPr>
    </w:p>
    <w:p w14:paraId="4DBF8BBC" w14:textId="77777777" w:rsidR="00263281" w:rsidRPr="008222D3" w:rsidRDefault="00263281" w:rsidP="00171757">
      <w:pPr>
        <w:rPr>
          <w:rFonts w:ascii="Times New Roman" w:hAnsi="Times New Roman" w:cs="Times New Roman"/>
          <w:sz w:val="24"/>
          <w:szCs w:val="24"/>
        </w:rPr>
      </w:pPr>
    </w:p>
    <w:p w14:paraId="19D1EA39" w14:textId="77777777" w:rsidR="00DE3109" w:rsidRPr="008222D3" w:rsidRDefault="00DE3109" w:rsidP="00263281">
      <w:pPr>
        <w:rPr>
          <w:rFonts w:ascii="Times New Roman" w:hAnsi="Times New Roman" w:cs="Times New Roman"/>
          <w:sz w:val="24"/>
          <w:szCs w:val="24"/>
        </w:rPr>
      </w:pPr>
    </w:p>
    <w:p w14:paraId="3E069B16" w14:textId="77777777" w:rsidR="00DE3109" w:rsidRPr="008222D3" w:rsidRDefault="00DE3109" w:rsidP="00FB3732">
      <w:pPr>
        <w:pStyle w:val="2"/>
        <w:rPr>
          <w:rFonts w:hint="eastAsia"/>
        </w:rPr>
      </w:pPr>
      <w:bookmarkStart w:id="59" w:name="OLE_LINK96"/>
    </w:p>
    <w:p w14:paraId="3DAFBCD7" w14:textId="63861698" w:rsidR="00F70C4A" w:rsidRPr="00BF0D0A" w:rsidRDefault="00810A5E" w:rsidP="00FB3732">
      <w:pPr>
        <w:pStyle w:val="2"/>
        <w:rPr>
          <w:rFonts w:ascii="Times New Roman" w:hAnsi="Times New Roman" w:cs="Times New Roman"/>
          <w:b/>
          <w:bCs/>
          <w:color w:val="000000" w:themeColor="text1"/>
          <w:sz w:val="24"/>
          <w:szCs w:val="24"/>
        </w:rPr>
      </w:pPr>
      <w:bookmarkStart w:id="60" w:name="_Toc214616423"/>
      <w:r w:rsidRPr="00BF0D0A">
        <w:rPr>
          <w:rFonts w:ascii="Times New Roman" w:hAnsi="Times New Roman" w:cs="Times New Roman"/>
          <w:b/>
          <w:bCs/>
          <w:color w:val="000000" w:themeColor="text1"/>
          <w:sz w:val="24"/>
          <w:szCs w:val="24"/>
        </w:rPr>
        <w:t>2.3Analyze the reasons through theoretical case studies</w:t>
      </w:r>
      <w:bookmarkEnd w:id="60"/>
    </w:p>
    <w:p w14:paraId="692E87DD" w14:textId="3B45A07A" w:rsidR="00484477" w:rsidRPr="00A256DB" w:rsidRDefault="00A256DB" w:rsidP="00FB3732">
      <w:pPr>
        <w:pStyle w:val="1"/>
        <w:rPr>
          <w:rFonts w:ascii="Times New Roman" w:hAnsi="Times New Roman" w:cs="Times New Roman"/>
          <w:color w:val="000000" w:themeColor="text1"/>
          <w:sz w:val="24"/>
          <w:szCs w:val="24"/>
        </w:rPr>
      </w:pPr>
      <w:bookmarkStart w:id="61" w:name="_Toc214578061"/>
      <w:bookmarkStart w:id="62" w:name="_Toc214578162"/>
      <w:bookmarkStart w:id="63" w:name="OLE_LINK4"/>
      <w:bookmarkStart w:id="64" w:name="OLE_LINK98"/>
      <w:bookmarkStart w:id="65" w:name="OLE_LINK63"/>
      <w:bookmarkStart w:id="66" w:name="_Toc214616424"/>
      <w:bookmarkEnd w:id="59"/>
      <w:r w:rsidRPr="00A256DB">
        <w:rPr>
          <w:rFonts w:ascii="Times New Roman" w:hAnsi="Times New Roman" w:cs="Times New Roman" w:hint="eastAsia"/>
          <w:color w:val="000000" w:themeColor="text1"/>
          <w:sz w:val="24"/>
          <w:szCs w:val="24"/>
        </w:rPr>
        <w:t>Analysis of company cases also shows that the reasons for the decline in corporate work efficiency lie in employees' lack of clear training plans and training goals, and these problems are mainly caused by the impact of the absence of certain key roles and poor communication between roles. The conflict between the leadership role and the management role within the company has a significant impact on whether they choose to stay (Lamkin, 2006, p. 16). As this dissatisfaction accumulates, the likelihood of them choosing to resign will also increase (Glass, 1991).</w:t>
      </w:r>
      <w:bookmarkEnd w:id="61"/>
      <w:bookmarkEnd w:id="62"/>
      <w:bookmarkEnd w:id="66"/>
    </w:p>
    <w:p w14:paraId="3BC2CC09" w14:textId="62FB9922" w:rsidR="007853C7" w:rsidRPr="00BF0D0A" w:rsidRDefault="007853C7" w:rsidP="00FB3732">
      <w:pPr>
        <w:pStyle w:val="1"/>
        <w:rPr>
          <w:rFonts w:ascii="Times New Roman" w:hAnsi="Times New Roman" w:cs="Times New Roman"/>
          <w:b/>
          <w:bCs/>
          <w:color w:val="000000" w:themeColor="text1"/>
          <w:sz w:val="28"/>
          <w:szCs w:val="28"/>
        </w:rPr>
      </w:pPr>
      <w:bookmarkStart w:id="67" w:name="_Toc214616425"/>
      <w:r w:rsidRPr="00BF0D0A">
        <w:rPr>
          <w:rFonts w:ascii="Times New Roman" w:hAnsi="Times New Roman" w:cs="Times New Roman"/>
          <w:b/>
          <w:bCs/>
          <w:color w:val="000000" w:themeColor="text1"/>
          <w:sz w:val="28"/>
          <w:szCs w:val="28"/>
        </w:rPr>
        <w:t>3</w:t>
      </w:r>
      <w:bookmarkEnd w:id="63"/>
      <w:r w:rsidRPr="00BF0D0A">
        <w:rPr>
          <w:rFonts w:ascii="Times New Roman" w:hAnsi="Times New Roman" w:cs="Times New Roman"/>
          <w:b/>
          <w:bCs/>
          <w:color w:val="000000" w:themeColor="text1"/>
          <w:sz w:val="28"/>
          <w:szCs w:val="28"/>
        </w:rPr>
        <w:t>.0</w:t>
      </w:r>
      <w:bookmarkStart w:id="68" w:name="OLE_LINK10"/>
      <w:r w:rsidR="00D23E73" w:rsidRPr="00BF0D0A">
        <w:rPr>
          <w:rFonts w:ascii="Times New Roman" w:hAnsi="Times New Roman" w:cs="Times New Roman"/>
          <w:b/>
          <w:bCs/>
          <w:color w:val="000000" w:themeColor="text1"/>
          <w:sz w:val="28"/>
          <w:szCs w:val="28"/>
        </w:rPr>
        <w:t xml:space="preserve"> </w:t>
      </w:r>
      <w:bookmarkStart w:id="69" w:name="OLE_LINK9"/>
      <w:r w:rsidR="00D23E73" w:rsidRPr="00BF0D0A">
        <w:rPr>
          <w:rFonts w:ascii="Times New Roman" w:hAnsi="Times New Roman" w:cs="Times New Roman"/>
          <w:b/>
          <w:bCs/>
          <w:color w:val="000000" w:themeColor="text1"/>
          <w:sz w:val="28"/>
          <w:szCs w:val="28"/>
        </w:rPr>
        <w:t>The impact of theory on corporate practices</w:t>
      </w:r>
      <w:bookmarkEnd w:id="64"/>
      <w:bookmarkEnd w:id="67"/>
    </w:p>
    <w:p w14:paraId="1908495D" w14:textId="77777777" w:rsidR="00484477" w:rsidRDefault="00370A88" w:rsidP="00D07F3A">
      <w:pPr>
        <w:rPr>
          <w:rFonts w:ascii="Times New Roman" w:hAnsi="Times New Roman" w:cs="Times New Roman"/>
          <w:sz w:val="24"/>
          <w:szCs w:val="24"/>
        </w:rPr>
      </w:pPr>
      <w:bookmarkStart w:id="70" w:name="OLE_LINK15"/>
      <w:bookmarkEnd w:id="65"/>
      <w:bookmarkEnd w:id="68"/>
      <w:r w:rsidRPr="00370A88">
        <w:rPr>
          <w:rFonts w:ascii="Times New Roman" w:hAnsi="Times New Roman" w:cs="Times New Roman" w:hint="eastAsia"/>
          <w:sz w:val="24"/>
          <w:szCs w:val="24"/>
        </w:rPr>
        <w:t>Combining these two theories with the company's actual situation can better improve management strategies and adjust them in the future to address the insufficient impact of the original work system on managers. Adjusting strategies can also promote relationships between employees and managers, enhance work efficiency, and gradually improve the organizational work atmosphere. The adjusted leaders' main impacts on employees include improving work efficiency, strengthening role transition and engagement, and gaining more opportunities to communicate with managers. This can solve a series of problems such as organizational communication difficulties, low employee work efficiency, and excessive pressure.</w:t>
      </w:r>
      <w:r w:rsidR="00D07F3A" w:rsidRPr="00D07F3A">
        <w:rPr>
          <w:rFonts w:ascii="Times New Roman" w:hAnsi="Times New Roman" w:cs="Times New Roman" w:hint="eastAsia"/>
          <w:sz w:val="24"/>
          <w:szCs w:val="24"/>
        </w:rPr>
        <w:t xml:space="preserve"> </w:t>
      </w:r>
    </w:p>
    <w:p w14:paraId="71BA21D0" w14:textId="38AE7D43" w:rsidR="007853C7" w:rsidRPr="008222D3" w:rsidRDefault="00D07F3A" w:rsidP="00D07F3A">
      <w:pPr>
        <w:rPr>
          <w:rFonts w:ascii="Times New Roman" w:hAnsi="Times New Roman" w:cs="Times New Roman"/>
          <w:sz w:val="24"/>
          <w:szCs w:val="24"/>
        </w:rPr>
      </w:pPr>
      <w:r w:rsidRPr="00D07F3A">
        <w:rPr>
          <w:rFonts w:ascii="Times New Roman" w:hAnsi="Times New Roman" w:cs="Times New Roman" w:hint="eastAsia"/>
          <w:sz w:val="24"/>
          <w:szCs w:val="24"/>
        </w:rPr>
        <w:t>Hawthorne Studies and Human Relations Elton Mayo</w:t>
      </w:r>
      <w:proofErr w:type="gramStart"/>
      <w:r w:rsidRPr="00D07F3A">
        <w:rPr>
          <w:rFonts w:ascii="Times New Roman" w:hAnsi="Times New Roman" w:cs="Times New Roman" w:hint="eastAsia"/>
          <w:sz w:val="24"/>
          <w:szCs w:val="24"/>
        </w:rPr>
        <w:t>’</w:t>
      </w:r>
      <w:proofErr w:type="gramEnd"/>
      <w:r w:rsidRPr="00D07F3A">
        <w:rPr>
          <w:rFonts w:ascii="Times New Roman" w:hAnsi="Times New Roman" w:cs="Times New Roman" w:hint="eastAsia"/>
          <w:sz w:val="24"/>
          <w:szCs w:val="24"/>
        </w:rPr>
        <w:t>s Hawthorne experiments highlighted the importance of social relations and employee recognition in productivity (Mayo, 1933). This initiated a shift toward human</w:t>
      </w:r>
      <w:r>
        <w:rPr>
          <w:rFonts w:ascii="Times New Roman" w:hAnsi="Times New Roman" w:cs="Times New Roman" w:hint="eastAsia"/>
          <w:sz w:val="24"/>
          <w:szCs w:val="24"/>
        </w:rPr>
        <w:t xml:space="preserve"> </w:t>
      </w:r>
      <w:r w:rsidRPr="00D07F3A">
        <w:rPr>
          <w:rFonts w:ascii="Times New Roman" w:hAnsi="Times New Roman" w:cs="Times New Roman" w:hint="eastAsia"/>
          <w:sz w:val="24"/>
          <w:szCs w:val="24"/>
        </w:rPr>
        <w:t>entric management and motivated later theories of leadership and organizational behavior.</w:t>
      </w:r>
    </w:p>
    <w:bookmarkEnd w:id="69"/>
    <w:bookmarkEnd w:id="70"/>
    <w:p w14:paraId="19184D44" w14:textId="77777777" w:rsidR="00365103" w:rsidRPr="008222D3" w:rsidRDefault="00365103" w:rsidP="00F70C4A">
      <w:pPr>
        <w:rPr>
          <w:rFonts w:ascii="Times New Roman" w:hAnsi="Times New Roman" w:cs="Times New Roman"/>
          <w:sz w:val="24"/>
          <w:szCs w:val="24"/>
        </w:rPr>
      </w:pPr>
    </w:p>
    <w:p w14:paraId="4BC7BB26" w14:textId="77777777" w:rsidR="00365103" w:rsidRPr="008222D3" w:rsidRDefault="00365103" w:rsidP="00F70C4A">
      <w:pPr>
        <w:rPr>
          <w:rFonts w:ascii="Times New Roman" w:hAnsi="Times New Roman" w:cs="Times New Roman"/>
          <w:sz w:val="24"/>
          <w:szCs w:val="24"/>
        </w:rPr>
      </w:pPr>
    </w:p>
    <w:p w14:paraId="2DA3C3C0" w14:textId="0E3DEDDC" w:rsidR="00365103" w:rsidRPr="00477E38" w:rsidRDefault="00A2164A" w:rsidP="00F70C4A">
      <w:pPr>
        <w:rPr>
          <w:rFonts w:ascii="Times New Roman" w:hAnsi="Times New Roman" w:cs="Times New Roman"/>
          <w:b/>
          <w:bCs/>
          <w:color w:val="000000" w:themeColor="text1"/>
          <w:sz w:val="28"/>
          <w:szCs w:val="28"/>
        </w:rPr>
      </w:pPr>
      <w:bookmarkStart w:id="71" w:name="OLE_LINK18"/>
      <w:bookmarkStart w:id="72" w:name="OLE_LINK8"/>
      <w:bookmarkStart w:id="73" w:name="OLE_LINK21"/>
      <w:bookmarkStart w:id="74" w:name="OLE_LINK11"/>
      <w:bookmarkStart w:id="75" w:name="_Toc214616426"/>
      <w:r w:rsidRPr="00477E38">
        <w:rPr>
          <w:rStyle w:val="10"/>
          <w:rFonts w:ascii="Times New Roman" w:hAnsi="Times New Roman" w:cs="Times New Roman"/>
          <w:b/>
          <w:bCs/>
          <w:color w:val="000000" w:themeColor="text1"/>
          <w:sz w:val="28"/>
          <w:szCs w:val="28"/>
        </w:rPr>
        <w:lastRenderedPageBreak/>
        <w:t>4.0</w:t>
      </w:r>
      <w:r w:rsidR="00E52BB2" w:rsidRPr="00477E38">
        <w:rPr>
          <w:rStyle w:val="10"/>
          <w:rFonts w:ascii="Times New Roman" w:hAnsi="Times New Roman" w:cs="Times New Roman"/>
          <w:b/>
          <w:bCs/>
          <w:color w:val="000000" w:themeColor="text1"/>
          <w:sz w:val="28"/>
          <w:szCs w:val="28"/>
        </w:rPr>
        <w:t>The problems and shortcomings existing in these two organization</w:t>
      </w:r>
      <w:bookmarkEnd w:id="71"/>
      <w:bookmarkEnd w:id="75"/>
      <w:r w:rsidR="00E52BB2" w:rsidRPr="00477E38">
        <w:rPr>
          <w:rFonts w:ascii="Times New Roman" w:hAnsi="Times New Roman" w:cs="Times New Roman"/>
          <w:b/>
          <w:bCs/>
          <w:color w:val="000000" w:themeColor="text1"/>
          <w:sz w:val="28"/>
          <w:szCs w:val="28"/>
        </w:rPr>
        <w:t>s</w:t>
      </w:r>
      <w:bookmarkEnd w:id="72"/>
    </w:p>
    <w:p w14:paraId="0D398225" w14:textId="4F2EBBAA" w:rsidR="00477E38" w:rsidRDefault="00477E38" w:rsidP="00F70C4A">
      <w:pPr>
        <w:rPr>
          <w:rFonts w:ascii="Times New Roman" w:hAnsi="Times New Roman" w:cs="Times New Roman"/>
          <w:sz w:val="24"/>
          <w:szCs w:val="24"/>
        </w:rPr>
      </w:pPr>
      <w:bookmarkStart w:id="76" w:name="OLE_LINK17"/>
      <w:bookmarkEnd w:id="73"/>
      <w:r w:rsidRPr="00477E38">
        <w:rPr>
          <w:rFonts w:ascii="Times New Roman" w:hAnsi="Times New Roman" w:cs="Times New Roman"/>
          <w:sz w:val="24"/>
          <w:szCs w:val="24"/>
        </w:rPr>
        <w:t xml:space="preserve">Fayol (1916) criticized that these principles might be overly prescriptive; they failed to adequately consider the nuances of behavior or the complex and changing environment. Rationalization of rules, appointment of different roles based on merit, and clear hierarchical authority roles — (Weber, 1947). Critique: It often becomes rigid, with bureaucratic tendencies prevailing and innovation being suppressed. Disadvantages may lead to the formation of departmental barriers (Robbins &amp; Kurt, 2021), resource duplication (Porter, 1985), potential role conflict (Mintzberg, 1979), reduced hierarchy but possibly decreased clarity of </w:t>
      </w:r>
      <w:proofErr w:type="gramStart"/>
      <w:r w:rsidRPr="00477E38">
        <w:rPr>
          <w:rFonts w:ascii="Times New Roman" w:hAnsi="Times New Roman" w:cs="Times New Roman"/>
          <w:sz w:val="24"/>
          <w:szCs w:val="24"/>
        </w:rPr>
        <w:t>authority,.</w:t>
      </w:r>
      <w:proofErr w:type="gramEnd"/>
      <w:r w:rsidRPr="00477E38">
        <w:rPr>
          <w:rFonts w:ascii="Times New Roman" w:hAnsi="Times New Roman" w:cs="Times New Roman"/>
          <w:sz w:val="24"/>
          <w:szCs w:val="24"/>
        </w:rPr>
        <w:t xml:space="preserve"> (Koontz &amp; Weihrich, 2010).</w:t>
      </w:r>
    </w:p>
    <w:p w14:paraId="76B98EB5" w14:textId="77777777" w:rsidR="00A256DB" w:rsidRDefault="00A256DB" w:rsidP="00F70C4A">
      <w:pPr>
        <w:rPr>
          <w:rFonts w:ascii="Times New Roman" w:hAnsi="Times New Roman" w:cs="Times New Roman"/>
          <w:sz w:val="24"/>
          <w:szCs w:val="24"/>
        </w:rPr>
      </w:pPr>
    </w:p>
    <w:p w14:paraId="4E3416AD" w14:textId="77777777" w:rsidR="00A256DB" w:rsidRDefault="00A256DB" w:rsidP="00F70C4A">
      <w:pPr>
        <w:rPr>
          <w:rFonts w:ascii="Times New Roman" w:hAnsi="Times New Roman" w:cs="Times New Roman"/>
          <w:sz w:val="24"/>
          <w:szCs w:val="24"/>
        </w:rPr>
      </w:pPr>
    </w:p>
    <w:p w14:paraId="121E9F79" w14:textId="692453DA" w:rsidR="00A256DB" w:rsidRPr="00EB7D20" w:rsidRDefault="00467DBB" w:rsidP="00EB7D20">
      <w:pPr>
        <w:pStyle w:val="1"/>
        <w:rPr>
          <w:rFonts w:ascii="Times New Roman" w:hAnsi="Times New Roman" w:cs="Times New Roman"/>
          <w:b/>
          <w:bCs/>
          <w:color w:val="000000" w:themeColor="text1"/>
          <w:sz w:val="28"/>
          <w:szCs w:val="28"/>
        </w:rPr>
      </w:pPr>
      <w:bookmarkStart w:id="77" w:name="_Toc214616427"/>
      <w:r w:rsidRPr="00EB7D20">
        <w:rPr>
          <w:rFonts w:ascii="Times New Roman" w:hAnsi="Times New Roman" w:cs="Times New Roman"/>
          <w:b/>
          <w:bCs/>
          <w:color w:val="000000" w:themeColor="text1"/>
          <w:sz w:val="28"/>
          <w:szCs w:val="28"/>
        </w:rPr>
        <w:t xml:space="preserve">5.0 </w:t>
      </w:r>
      <w:r w:rsidR="00EB7D20" w:rsidRPr="00EB7D20">
        <w:rPr>
          <w:rFonts w:ascii="Times New Roman" w:hAnsi="Times New Roman" w:cs="Times New Roman"/>
          <w:b/>
          <w:bCs/>
          <w:color w:val="000000" w:themeColor="text1"/>
          <w:sz w:val="28"/>
          <w:szCs w:val="28"/>
        </w:rPr>
        <w:t>Comparison of applicable scenarios for companies</w:t>
      </w:r>
      <w:bookmarkEnd w:id="77"/>
    </w:p>
    <w:p w14:paraId="65939E72" w14:textId="1C0E9BC1" w:rsidR="00477E38" w:rsidRPr="00467DBB" w:rsidRDefault="00467DBB" w:rsidP="00FB3732">
      <w:pPr>
        <w:pStyle w:val="1"/>
        <w:rPr>
          <w:rFonts w:ascii="Times New Roman" w:hAnsi="Times New Roman" w:cs="Times New Roman"/>
          <w:color w:val="000000" w:themeColor="text1"/>
          <w:sz w:val="24"/>
          <w:szCs w:val="24"/>
        </w:rPr>
      </w:pPr>
      <w:bookmarkStart w:id="78" w:name="_Toc214578065"/>
      <w:bookmarkStart w:id="79" w:name="_Toc214578166"/>
      <w:bookmarkStart w:id="80" w:name="OLE_LINK66"/>
      <w:bookmarkStart w:id="81" w:name="_Toc214616428"/>
      <w:bookmarkEnd w:id="74"/>
      <w:bookmarkEnd w:id="76"/>
      <w:r w:rsidRPr="00467DBB">
        <w:rPr>
          <w:rFonts w:ascii="Times New Roman" w:hAnsi="Times New Roman" w:cs="Times New Roman"/>
          <w:color w:val="000000" w:themeColor="text1"/>
          <w:sz w:val="24"/>
          <w:szCs w:val="24"/>
        </w:rPr>
        <w:t>Two theories are more suitable for application in companies of collectivist countries</w:t>
      </w:r>
      <w:r w:rsidRPr="00467DBB">
        <w:rPr>
          <w:rFonts w:ascii="Times New Roman" w:hAnsi="Times New Roman" w:cs="Times New Roman"/>
          <w:sz w:val="24"/>
          <w:szCs w:val="24"/>
        </w:rPr>
        <w:t xml:space="preserve"> </w:t>
      </w:r>
      <w:proofErr w:type="gramStart"/>
      <w:r w:rsidRPr="00467DBB">
        <w:rPr>
          <w:rFonts w:ascii="Times New Roman" w:hAnsi="Times New Roman" w:cs="Times New Roman"/>
          <w:color w:val="000000" w:themeColor="text1"/>
          <w:sz w:val="24"/>
          <w:szCs w:val="24"/>
        </w:rPr>
        <w:t>In</w:t>
      </w:r>
      <w:proofErr w:type="gramEnd"/>
      <w:r w:rsidRPr="00467DBB">
        <w:rPr>
          <w:rFonts w:ascii="Times New Roman" w:hAnsi="Times New Roman" w:cs="Times New Roman"/>
          <w:color w:val="000000" w:themeColor="text1"/>
          <w:sz w:val="24"/>
          <w:szCs w:val="24"/>
        </w:rPr>
        <w:t xml:space="preserve"> collectivist cultures, there is an emphasis on group goals and loyalty—particularly the relationship between in-groups and out-groups, as seen in countries like China's enterprises.</w:t>
      </w:r>
      <w:r w:rsidRPr="00467DBB">
        <w:rPr>
          <w:rFonts w:ascii="Times New Roman" w:hAnsi="Times New Roman" w:cs="Times New Roman"/>
          <w:sz w:val="24"/>
          <w:szCs w:val="24"/>
        </w:rPr>
        <w:t xml:space="preserve"> </w:t>
      </w:r>
      <w:r w:rsidRPr="00467DBB">
        <w:rPr>
          <w:rFonts w:ascii="Times New Roman" w:hAnsi="Times New Roman" w:cs="Times New Roman"/>
          <w:color w:val="000000" w:themeColor="text1"/>
          <w:sz w:val="24"/>
          <w:szCs w:val="24"/>
        </w:rPr>
        <w:t>Not suitable for individualistic companies: In individualistic cultures, personal goals are prioritized; in business research, for example, in the individualistic society of the UK, team members exhibit the least interdependence and work independently.</w:t>
      </w:r>
      <w:r w:rsidRPr="00467DBB">
        <w:rPr>
          <w:rFonts w:hint="eastAsia"/>
        </w:rPr>
        <w:t xml:space="preserve"> </w:t>
      </w:r>
      <w:r w:rsidRPr="00467DBB">
        <w:rPr>
          <w:rFonts w:ascii="Times New Roman" w:hAnsi="Times New Roman" w:cs="Times New Roman" w:hint="eastAsia"/>
          <w:color w:val="000000" w:themeColor="text1"/>
          <w:sz w:val="24"/>
          <w:szCs w:val="24"/>
        </w:rPr>
        <w:t>This is suitable for traditional manufacturing factories with a large workforce, but not applicable to startup small companies.</w:t>
      </w:r>
      <w:r w:rsidRPr="00467DBB">
        <w:rPr>
          <w:rFonts w:ascii="Times New Roman" w:hAnsi="Times New Roman" w:cs="Times New Roman"/>
        </w:rPr>
        <w:t xml:space="preserve"> </w:t>
      </w:r>
      <w:r w:rsidRPr="00467DBB">
        <w:rPr>
          <w:rFonts w:ascii="Times New Roman" w:hAnsi="Times New Roman" w:cs="Times New Roman"/>
          <w:color w:val="000000" w:themeColor="text1"/>
          <w:sz w:val="24"/>
          <w:szCs w:val="24"/>
        </w:rPr>
        <w:t>(Hofstede, 1980; Hofstede, 2010</w:t>
      </w:r>
      <w:r>
        <w:rPr>
          <w:rFonts w:ascii="Times New Roman" w:hAnsi="Times New Roman" w:cs="Times New Roman" w:hint="eastAsia"/>
          <w:color w:val="000000" w:themeColor="text1"/>
          <w:sz w:val="24"/>
          <w:szCs w:val="24"/>
        </w:rPr>
        <w:t>)</w:t>
      </w:r>
      <w:bookmarkEnd w:id="78"/>
      <w:bookmarkEnd w:id="79"/>
      <w:bookmarkEnd w:id="81"/>
    </w:p>
    <w:p w14:paraId="08086D3E" w14:textId="0C00CF8B" w:rsidR="00477E38" w:rsidRPr="00120D58" w:rsidRDefault="008A5F8F" w:rsidP="00120D58">
      <w:pPr>
        <w:pStyle w:val="1"/>
        <w:rPr>
          <w:rFonts w:ascii="Times New Roman" w:hAnsi="Times New Roman" w:cs="Times New Roman"/>
          <w:b/>
          <w:bCs/>
          <w:color w:val="auto"/>
          <w:sz w:val="28"/>
          <w:szCs w:val="28"/>
        </w:rPr>
      </w:pPr>
      <w:bookmarkStart w:id="82" w:name="_Toc214616429"/>
      <w:r w:rsidRPr="00120D58">
        <w:rPr>
          <w:rFonts w:ascii="Times New Roman" w:hAnsi="Times New Roman" w:cs="Times New Roman"/>
          <w:b/>
          <w:bCs/>
          <w:color w:val="auto"/>
          <w:sz w:val="28"/>
          <w:szCs w:val="28"/>
        </w:rPr>
        <w:t>6.0</w:t>
      </w:r>
      <w:r w:rsidR="00120D58" w:rsidRPr="00120D58">
        <w:rPr>
          <w:rFonts w:ascii="Times New Roman" w:hAnsi="Times New Roman" w:cs="Times New Roman"/>
          <w:b/>
          <w:bCs/>
          <w:color w:val="auto"/>
          <w:sz w:val="28"/>
          <w:szCs w:val="28"/>
        </w:rPr>
        <w:t xml:space="preserve"> </w:t>
      </w:r>
      <w:r w:rsidR="00120D58" w:rsidRPr="00120D58">
        <w:rPr>
          <w:rFonts w:ascii="Times New Roman" w:hAnsi="Times New Roman" w:cs="Times New Roman"/>
          <w:b/>
          <w:bCs/>
          <w:color w:val="auto"/>
          <w:sz w:val="28"/>
          <w:szCs w:val="28"/>
        </w:rPr>
        <w:t>Common characteristics of these two theories</w:t>
      </w:r>
      <w:bookmarkEnd w:id="82"/>
    </w:p>
    <w:p w14:paraId="0F2274B1" w14:textId="76D3FE97" w:rsidR="00477E38" w:rsidRPr="00120D58" w:rsidRDefault="00120D58" w:rsidP="00FB3732">
      <w:pPr>
        <w:pStyle w:val="1"/>
        <w:rPr>
          <w:rFonts w:ascii="Times New Roman" w:hAnsi="Times New Roman" w:cs="Times New Roman"/>
          <w:color w:val="000000" w:themeColor="text1"/>
          <w:sz w:val="24"/>
          <w:szCs w:val="24"/>
        </w:rPr>
      </w:pPr>
      <w:bookmarkStart w:id="83" w:name="_Toc214616430"/>
      <w:r w:rsidRPr="00120D58">
        <w:rPr>
          <w:rFonts w:ascii="Times New Roman" w:hAnsi="Times New Roman" w:cs="Times New Roman" w:hint="eastAsia"/>
          <w:color w:val="000000" w:themeColor="text1"/>
          <w:sz w:val="24"/>
          <w:szCs w:val="24"/>
        </w:rPr>
        <w:t>These early models were later supplemented by behavioral models, which focus on interpersonal relationships, motivation, and the ability to coordinate roles and organizational relationships (Daft, 2020).</w:t>
      </w:r>
      <w:r w:rsidRPr="00120D58">
        <w:rPr>
          <w:rFonts w:hint="eastAsia"/>
          <w:sz w:val="24"/>
          <w:szCs w:val="24"/>
        </w:rPr>
        <w:t xml:space="preserve"> </w:t>
      </w:r>
      <w:r w:rsidRPr="00120D58">
        <w:rPr>
          <w:rFonts w:ascii="Times New Roman" w:hAnsi="Times New Roman" w:cs="Times New Roman" w:hint="eastAsia"/>
          <w:color w:val="000000" w:themeColor="text1"/>
          <w:sz w:val="24"/>
          <w:szCs w:val="24"/>
        </w:rPr>
        <w:t>The need for effective management practices is crucial. Well-structured organizations use sound management principles to integrate resources, improve productivity, enhance organizational capabilities, and achieve organizational goals (Robbins &amp; Coulter, 2021).</w:t>
      </w:r>
      <w:bookmarkEnd w:id="83"/>
    </w:p>
    <w:p w14:paraId="23207128" w14:textId="77777777" w:rsidR="001C658C" w:rsidRDefault="001C658C" w:rsidP="001C658C">
      <w:pPr>
        <w:rPr>
          <w:rFonts w:hint="eastAsia"/>
        </w:rPr>
      </w:pPr>
    </w:p>
    <w:p w14:paraId="0FBECF2B" w14:textId="77777777" w:rsidR="001C658C" w:rsidRDefault="001C658C" w:rsidP="001C658C">
      <w:pPr>
        <w:rPr>
          <w:rFonts w:hint="eastAsia"/>
        </w:rPr>
      </w:pPr>
    </w:p>
    <w:p w14:paraId="743DB33A" w14:textId="77777777" w:rsidR="001C658C" w:rsidRDefault="001C658C" w:rsidP="001C658C">
      <w:pPr>
        <w:rPr>
          <w:rFonts w:hint="eastAsia"/>
        </w:rPr>
      </w:pPr>
    </w:p>
    <w:p w14:paraId="070E1BAB" w14:textId="77777777" w:rsidR="001C658C" w:rsidRDefault="001C658C" w:rsidP="001C658C">
      <w:pPr>
        <w:rPr>
          <w:rFonts w:hint="eastAsia"/>
        </w:rPr>
      </w:pPr>
    </w:p>
    <w:p w14:paraId="41CB9499" w14:textId="77777777" w:rsidR="001C658C" w:rsidRDefault="001C658C" w:rsidP="001C658C">
      <w:pPr>
        <w:rPr>
          <w:rFonts w:hint="eastAsia"/>
        </w:rPr>
      </w:pPr>
    </w:p>
    <w:p w14:paraId="2873B7E4" w14:textId="77777777" w:rsidR="001C658C" w:rsidRDefault="001C658C" w:rsidP="001C658C">
      <w:pPr>
        <w:rPr>
          <w:rFonts w:hint="eastAsia"/>
        </w:rPr>
      </w:pPr>
    </w:p>
    <w:p w14:paraId="2BEBC148" w14:textId="77777777" w:rsidR="001C658C" w:rsidRDefault="001C658C" w:rsidP="001C658C">
      <w:pPr>
        <w:rPr>
          <w:rFonts w:hint="eastAsia"/>
        </w:rPr>
      </w:pPr>
    </w:p>
    <w:p w14:paraId="7D424BED" w14:textId="77777777" w:rsidR="001C658C" w:rsidRDefault="001C658C" w:rsidP="001C658C">
      <w:pPr>
        <w:rPr>
          <w:rFonts w:hint="eastAsia"/>
        </w:rPr>
      </w:pPr>
    </w:p>
    <w:p w14:paraId="6EB672FA" w14:textId="77777777" w:rsidR="001C658C" w:rsidRDefault="001C658C" w:rsidP="001C658C">
      <w:pPr>
        <w:rPr>
          <w:rFonts w:hint="eastAsia"/>
        </w:rPr>
      </w:pPr>
    </w:p>
    <w:p w14:paraId="23EFDD89" w14:textId="77777777" w:rsidR="001C658C" w:rsidRDefault="001C658C" w:rsidP="001C658C">
      <w:pPr>
        <w:rPr>
          <w:rFonts w:hint="eastAsia"/>
        </w:rPr>
      </w:pPr>
    </w:p>
    <w:p w14:paraId="1A955AF1" w14:textId="77777777" w:rsidR="001C658C" w:rsidRDefault="001C658C" w:rsidP="001C658C">
      <w:pPr>
        <w:rPr>
          <w:rFonts w:hint="eastAsia"/>
        </w:rPr>
      </w:pPr>
    </w:p>
    <w:p w14:paraId="0634764F" w14:textId="77777777" w:rsidR="001C658C" w:rsidRDefault="001C658C" w:rsidP="001C658C">
      <w:pPr>
        <w:rPr>
          <w:rFonts w:hint="eastAsia"/>
        </w:rPr>
      </w:pPr>
    </w:p>
    <w:p w14:paraId="321F03A7" w14:textId="4653925B" w:rsidR="00365103" w:rsidRPr="00BF0D0A" w:rsidRDefault="00365103" w:rsidP="00FB3732">
      <w:pPr>
        <w:pStyle w:val="1"/>
        <w:rPr>
          <w:rFonts w:ascii="Times New Roman" w:hAnsi="Times New Roman" w:cs="Times New Roman"/>
          <w:b/>
          <w:bCs/>
          <w:color w:val="000000" w:themeColor="text1"/>
          <w:sz w:val="28"/>
          <w:szCs w:val="28"/>
        </w:rPr>
      </w:pPr>
      <w:bookmarkStart w:id="84" w:name="_Toc214616431"/>
      <w:r w:rsidRPr="00BF0D0A">
        <w:rPr>
          <w:rFonts w:ascii="Times New Roman" w:hAnsi="Times New Roman" w:cs="Times New Roman"/>
          <w:b/>
          <w:bCs/>
          <w:color w:val="000000" w:themeColor="text1"/>
          <w:sz w:val="28"/>
          <w:szCs w:val="28"/>
        </w:rPr>
        <w:t>conclusion</w:t>
      </w:r>
      <w:bookmarkEnd w:id="84"/>
    </w:p>
    <w:p w14:paraId="13348D98" w14:textId="67261996" w:rsidR="00365103" w:rsidRPr="008222D3" w:rsidRDefault="00365103" w:rsidP="00F70C4A">
      <w:pPr>
        <w:rPr>
          <w:rFonts w:ascii="Times New Roman" w:hAnsi="Times New Roman" w:cs="Times New Roman"/>
          <w:sz w:val="24"/>
          <w:szCs w:val="24"/>
        </w:rPr>
      </w:pPr>
      <w:bookmarkStart w:id="85" w:name="OLE_LINK69"/>
      <w:bookmarkEnd w:id="80"/>
      <w:r w:rsidRPr="008222D3">
        <w:rPr>
          <w:rFonts w:ascii="Times New Roman" w:hAnsi="Times New Roman" w:cs="Times New Roman"/>
          <w:sz w:val="24"/>
          <w:szCs w:val="24"/>
        </w:rPr>
        <w:t>This theoretical and case study analysis addressed the company's existing problems and areas for improvement in production and operations. By analyzing these issues, the company can better address them in future management and operations. This study utilized Mintzberg's management roles and Fayol's functional management theories, which provided a more intuitive analysis of the problems faced by NexusTech Globa. These theories are also more applicable to NexusTech Globa, and the combination of theory and analysis offered the company some suggestions.</w:t>
      </w:r>
    </w:p>
    <w:bookmarkEnd w:id="85"/>
    <w:p w14:paraId="4CE497F5" w14:textId="77777777" w:rsidR="00365103" w:rsidRPr="008222D3" w:rsidRDefault="00365103" w:rsidP="00F70C4A">
      <w:pPr>
        <w:rPr>
          <w:rFonts w:ascii="Times New Roman" w:hAnsi="Times New Roman" w:cs="Times New Roman"/>
          <w:sz w:val="24"/>
          <w:szCs w:val="24"/>
        </w:rPr>
      </w:pPr>
    </w:p>
    <w:p w14:paraId="2624B0E1" w14:textId="77777777" w:rsidR="00365103" w:rsidRPr="008222D3" w:rsidRDefault="00365103" w:rsidP="00F70C4A">
      <w:pPr>
        <w:rPr>
          <w:rFonts w:ascii="Times New Roman" w:hAnsi="Times New Roman" w:cs="Times New Roman"/>
          <w:sz w:val="24"/>
          <w:szCs w:val="24"/>
        </w:rPr>
      </w:pPr>
    </w:p>
    <w:p w14:paraId="3C776644" w14:textId="77777777" w:rsidR="00365103" w:rsidRDefault="00365103" w:rsidP="00F70C4A">
      <w:pPr>
        <w:rPr>
          <w:rFonts w:ascii="Times New Roman" w:hAnsi="Times New Roman" w:cs="Times New Roman"/>
          <w:sz w:val="24"/>
          <w:szCs w:val="24"/>
        </w:rPr>
      </w:pPr>
    </w:p>
    <w:p w14:paraId="559D195E" w14:textId="77777777" w:rsidR="00477E38" w:rsidRDefault="00477E38" w:rsidP="00F70C4A">
      <w:pPr>
        <w:rPr>
          <w:rFonts w:ascii="Times New Roman" w:hAnsi="Times New Roman" w:cs="Times New Roman"/>
          <w:sz w:val="24"/>
          <w:szCs w:val="24"/>
        </w:rPr>
      </w:pPr>
    </w:p>
    <w:p w14:paraId="25C943D2" w14:textId="77777777" w:rsidR="00477E38" w:rsidRDefault="00477E38" w:rsidP="00F70C4A">
      <w:pPr>
        <w:rPr>
          <w:rFonts w:ascii="Times New Roman" w:hAnsi="Times New Roman" w:cs="Times New Roman"/>
          <w:sz w:val="24"/>
          <w:szCs w:val="24"/>
        </w:rPr>
      </w:pPr>
    </w:p>
    <w:p w14:paraId="6E1C3E71" w14:textId="77777777" w:rsidR="00477E38" w:rsidRDefault="00477E38" w:rsidP="00F70C4A">
      <w:pPr>
        <w:rPr>
          <w:rFonts w:ascii="Times New Roman" w:hAnsi="Times New Roman" w:cs="Times New Roman"/>
          <w:sz w:val="24"/>
          <w:szCs w:val="24"/>
        </w:rPr>
      </w:pPr>
    </w:p>
    <w:p w14:paraId="35A0124F" w14:textId="77777777" w:rsidR="00477E38" w:rsidRDefault="00477E38" w:rsidP="00F70C4A">
      <w:pPr>
        <w:rPr>
          <w:rFonts w:ascii="Times New Roman" w:hAnsi="Times New Roman" w:cs="Times New Roman"/>
          <w:sz w:val="24"/>
          <w:szCs w:val="24"/>
        </w:rPr>
      </w:pPr>
    </w:p>
    <w:p w14:paraId="5BAEFBB4" w14:textId="77777777" w:rsidR="00477E38" w:rsidRDefault="00477E38" w:rsidP="00F70C4A">
      <w:pPr>
        <w:rPr>
          <w:rFonts w:ascii="Times New Roman" w:hAnsi="Times New Roman" w:cs="Times New Roman"/>
          <w:sz w:val="24"/>
          <w:szCs w:val="24"/>
        </w:rPr>
      </w:pPr>
    </w:p>
    <w:p w14:paraId="351FBC1C" w14:textId="77777777" w:rsidR="00477E38" w:rsidRDefault="00477E38" w:rsidP="00F70C4A">
      <w:pPr>
        <w:rPr>
          <w:rFonts w:ascii="Times New Roman" w:hAnsi="Times New Roman" w:cs="Times New Roman"/>
          <w:sz w:val="24"/>
          <w:szCs w:val="24"/>
        </w:rPr>
      </w:pPr>
    </w:p>
    <w:p w14:paraId="25E2D4D5" w14:textId="77777777" w:rsidR="00477E38" w:rsidRDefault="00477E38" w:rsidP="00F70C4A">
      <w:pPr>
        <w:rPr>
          <w:rFonts w:ascii="Times New Roman" w:hAnsi="Times New Roman" w:cs="Times New Roman"/>
          <w:sz w:val="24"/>
          <w:szCs w:val="24"/>
        </w:rPr>
      </w:pPr>
    </w:p>
    <w:p w14:paraId="581DAFF6" w14:textId="77777777" w:rsidR="00477E38" w:rsidRDefault="00477E38" w:rsidP="00F70C4A">
      <w:pPr>
        <w:rPr>
          <w:rFonts w:ascii="Times New Roman" w:hAnsi="Times New Roman" w:cs="Times New Roman"/>
          <w:sz w:val="24"/>
          <w:szCs w:val="24"/>
        </w:rPr>
      </w:pPr>
    </w:p>
    <w:p w14:paraId="2007FC4B" w14:textId="77777777" w:rsidR="00477E38" w:rsidRDefault="00477E38" w:rsidP="00F70C4A">
      <w:pPr>
        <w:rPr>
          <w:rFonts w:ascii="Times New Roman" w:hAnsi="Times New Roman" w:cs="Times New Roman"/>
          <w:sz w:val="24"/>
          <w:szCs w:val="24"/>
        </w:rPr>
      </w:pPr>
    </w:p>
    <w:p w14:paraId="29807606" w14:textId="77777777" w:rsidR="00477E38" w:rsidRDefault="00477E38" w:rsidP="00F70C4A">
      <w:pPr>
        <w:rPr>
          <w:rFonts w:ascii="Times New Roman" w:hAnsi="Times New Roman" w:cs="Times New Roman"/>
          <w:sz w:val="24"/>
          <w:szCs w:val="24"/>
        </w:rPr>
      </w:pPr>
    </w:p>
    <w:p w14:paraId="0F837012" w14:textId="77777777" w:rsidR="00477E38" w:rsidRDefault="00477E38" w:rsidP="00F70C4A">
      <w:pPr>
        <w:rPr>
          <w:rFonts w:ascii="Times New Roman" w:hAnsi="Times New Roman" w:cs="Times New Roman"/>
          <w:sz w:val="24"/>
          <w:szCs w:val="24"/>
        </w:rPr>
      </w:pPr>
    </w:p>
    <w:p w14:paraId="545246C7" w14:textId="77777777" w:rsidR="00477E38" w:rsidRDefault="00477E38" w:rsidP="00F70C4A">
      <w:pPr>
        <w:rPr>
          <w:rFonts w:ascii="Times New Roman" w:hAnsi="Times New Roman" w:cs="Times New Roman"/>
          <w:sz w:val="24"/>
          <w:szCs w:val="24"/>
        </w:rPr>
      </w:pPr>
    </w:p>
    <w:p w14:paraId="1E520518" w14:textId="77777777" w:rsidR="00477E38" w:rsidRDefault="00477E38" w:rsidP="00F70C4A">
      <w:pPr>
        <w:rPr>
          <w:rFonts w:ascii="Times New Roman" w:hAnsi="Times New Roman" w:cs="Times New Roman"/>
          <w:sz w:val="24"/>
          <w:szCs w:val="24"/>
        </w:rPr>
      </w:pPr>
    </w:p>
    <w:p w14:paraId="5A0ACC11" w14:textId="77777777" w:rsidR="00477E38" w:rsidRDefault="00477E38" w:rsidP="00F70C4A">
      <w:pPr>
        <w:rPr>
          <w:rFonts w:ascii="Times New Roman" w:hAnsi="Times New Roman" w:cs="Times New Roman"/>
          <w:sz w:val="24"/>
          <w:szCs w:val="24"/>
        </w:rPr>
      </w:pPr>
    </w:p>
    <w:p w14:paraId="50B3FE1D" w14:textId="77777777" w:rsidR="00477E38" w:rsidRDefault="00477E38" w:rsidP="00F70C4A">
      <w:pPr>
        <w:rPr>
          <w:rFonts w:ascii="Times New Roman" w:hAnsi="Times New Roman" w:cs="Times New Roman"/>
          <w:sz w:val="24"/>
          <w:szCs w:val="24"/>
        </w:rPr>
      </w:pPr>
    </w:p>
    <w:p w14:paraId="39415389" w14:textId="77777777" w:rsidR="00477E38" w:rsidRDefault="00477E38" w:rsidP="00F70C4A">
      <w:pPr>
        <w:rPr>
          <w:rFonts w:ascii="Times New Roman" w:hAnsi="Times New Roman" w:cs="Times New Roman"/>
          <w:sz w:val="24"/>
          <w:szCs w:val="24"/>
        </w:rPr>
      </w:pPr>
    </w:p>
    <w:p w14:paraId="7B473B6E" w14:textId="77777777" w:rsidR="00477E38" w:rsidRDefault="00477E38" w:rsidP="00F70C4A">
      <w:pPr>
        <w:rPr>
          <w:rFonts w:ascii="Times New Roman" w:hAnsi="Times New Roman" w:cs="Times New Roman"/>
          <w:sz w:val="24"/>
          <w:szCs w:val="24"/>
        </w:rPr>
      </w:pPr>
    </w:p>
    <w:p w14:paraId="0A235FC9" w14:textId="77777777" w:rsidR="00477E38" w:rsidRDefault="00477E38" w:rsidP="00F70C4A">
      <w:pPr>
        <w:rPr>
          <w:rFonts w:ascii="Times New Roman" w:hAnsi="Times New Roman" w:cs="Times New Roman"/>
          <w:sz w:val="24"/>
          <w:szCs w:val="24"/>
        </w:rPr>
      </w:pPr>
    </w:p>
    <w:p w14:paraId="0F02C1ED" w14:textId="77777777" w:rsidR="001C658C" w:rsidRDefault="001C658C" w:rsidP="00F70C4A">
      <w:pPr>
        <w:rPr>
          <w:rFonts w:ascii="Times New Roman" w:hAnsi="Times New Roman" w:cs="Times New Roman"/>
          <w:sz w:val="24"/>
          <w:szCs w:val="24"/>
        </w:rPr>
      </w:pPr>
    </w:p>
    <w:p w14:paraId="74F017A4" w14:textId="77777777" w:rsidR="001C658C" w:rsidRDefault="001C658C" w:rsidP="00F70C4A">
      <w:pPr>
        <w:rPr>
          <w:rFonts w:ascii="Times New Roman" w:hAnsi="Times New Roman" w:cs="Times New Roman"/>
          <w:sz w:val="24"/>
          <w:szCs w:val="24"/>
        </w:rPr>
      </w:pPr>
    </w:p>
    <w:p w14:paraId="431DE310" w14:textId="77777777" w:rsidR="001C658C" w:rsidRDefault="001C658C" w:rsidP="00F70C4A">
      <w:pPr>
        <w:rPr>
          <w:rFonts w:ascii="Times New Roman" w:hAnsi="Times New Roman" w:cs="Times New Roman"/>
          <w:sz w:val="24"/>
          <w:szCs w:val="24"/>
        </w:rPr>
      </w:pPr>
    </w:p>
    <w:p w14:paraId="52DB990E" w14:textId="77777777" w:rsidR="001C658C" w:rsidRDefault="001C658C" w:rsidP="00F70C4A">
      <w:pPr>
        <w:rPr>
          <w:rFonts w:ascii="Times New Roman" w:hAnsi="Times New Roman" w:cs="Times New Roman"/>
          <w:sz w:val="24"/>
          <w:szCs w:val="24"/>
        </w:rPr>
      </w:pPr>
    </w:p>
    <w:p w14:paraId="7E549079" w14:textId="77777777" w:rsidR="001C658C" w:rsidRDefault="001C658C" w:rsidP="00F70C4A">
      <w:pPr>
        <w:rPr>
          <w:rFonts w:ascii="Times New Roman" w:hAnsi="Times New Roman" w:cs="Times New Roman"/>
          <w:sz w:val="24"/>
          <w:szCs w:val="24"/>
        </w:rPr>
      </w:pPr>
    </w:p>
    <w:p w14:paraId="37FF9517" w14:textId="2572BE45" w:rsidR="00F70C4A" w:rsidRPr="00370A88" w:rsidRDefault="007853C7" w:rsidP="00FB3732">
      <w:pPr>
        <w:pStyle w:val="1"/>
        <w:rPr>
          <w:rFonts w:ascii="Times New Roman" w:hAnsi="Times New Roman" w:cs="Times New Roman"/>
          <w:b/>
          <w:bCs/>
          <w:color w:val="000000" w:themeColor="text1"/>
          <w:sz w:val="28"/>
          <w:szCs w:val="28"/>
        </w:rPr>
      </w:pPr>
      <w:bookmarkStart w:id="86" w:name="OLE_LINK99"/>
      <w:bookmarkStart w:id="87" w:name="_Toc214616432"/>
      <w:bookmarkEnd w:id="11"/>
      <w:r w:rsidRPr="00370A88">
        <w:rPr>
          <w:rFonts w:ascii="Times New Roman" w:hAnsi="Times New Roman" w:cs="Times New Roman"/>
          <w:b/>
          <w:bCs/>
          <w:color w:val="000000" w:themeColor="text1"/>
          <w:sz w:val="28"/>
          <w:szCs w:val="28"/>
        </w:rPr>
        <w:lastRenderedPageBreak/>
        <w:t>REFLECTION</w:t>
      </w:r>
      <w:bookmarkEnd w:id="87"/>
    </w:p>
    <w:p w14:paraId="6AF9F962" w14:textId="77777777" w:rsidR="007853C7" w:rsidRPr="00477E38" w:rsidRDefault="007853C7" w:rsidP="00D60B66">
      <w:pPr>
        <w:rPr>
          <w:rFonts w:ascii="Times New Roman" w:hAnsi="Times New Roman" w:cs="Times New Roman"/>
          <w:sz w:val="24"/>
          <w:szCs w:val="24"/>
        </w:rPr>
      </w:pPr>
      <w:bookmarkStart w:id="88" w:name="OLE_LINK22"/>
      <w:bookmarkEnd w:id="9"/>
      <w:bookmarkEnd w:id="15"/>
      <w:bookmarkEnd w:id="86"/>
    </w:p>
    <w:bookmarkEnd w:id="88"/>
    <w:p w14:paraId="5E6E1146" w14:textId="77777777" w:rsidR="007853C7" w:rsidRPr="008222D3" w:rsidRDefault="007853C7" w:rsidP="00D60B66">
      <w:pPr>
        <w:rPr>
          <w:rFonts w:ascii="Times New Roman" w:hAnsi="Times New Roman" w:cs="Times New Roman"/>
          <w:sz w:val="24"/>
          <w:szCs w:val="24"/>
        </w:rPr>
      </w:pPr>
    </w:p>
    <w:p w14:paraId="454380DD" w14:textId="77777777" w:rsidR="00B33276" w:rsidRPr="00B33276" w:rsidRDefault="00B33276" w:rsidP="00B33276">
      <w:pPr>
        <w:rPr>
          <w:rFonts w:ascii="Times New Roman" w:hAnsi="Times New Roman" w:cs="Times New Roman"/>
          <w:sz w:val="24"/>
          <w:szCs w:val="24"/>
        </w:rPr>
      </w:pPr>
      <w:r w:rsidRPr="00B33276">
        <w:rPr>
          <w:rFonts w:ascii="Times New Roman" w:hAnsi="Times New Roman" w:cs="Times New Roman" w:hint="eastAsia"/>
          <w:sz w:val="24"/>
          <w:szCs w:val="24"/>
        </w:rPr>
        <w:t>Adjusting the management model, which includes principles such as the principle of responsibilities and the principle of division of labor. When employees are assigned work that perfectly matches their specific expertise, their work efficiency is higher. Emphasizing the importance of specialization, Achinivuet et al. (2017) pointed out that specialization is very important because employees not only perform scheduled tasks at specific times, thereby forming routine processes.</w:t>
      </w:r>
    </w:p>
    <w:p w14:paraId="49B3653E" w14:textId="77777777" w:rsidR="00B33276" w:rsidRPr="00B33276" w:rsidRDefault="00B33276" w:rsidP="00B33276">
      <w:pPr>
        <w:rPr>
          <w:rFonts w:ascii="Times New Roman" w:hAnsi="Times New Roman" w:cs="Times New Roman"/>
          <w:sz w:val="24"/>
          <w:szCs w:val="24"/>
        </w:rPr>
      </w:pPr>
    </w:p>
    <w:p w14:paraId="023FD5E4" w14:textId="77777777" w:rsidR="00B33276" w:rsidRPr="00B33276" w:rsidRDefault="00B33276" w:rsidP="00B33276">
      <w:pPr>
        <w:rPr>
          <w:rFonts w:ascii="Times New Roman" w:hAnsi="Times New Roman" w:cs="Times New Roman"/>
          <w:sz w:val="24"/>
          <w:szCs w:val="24"/>
        </w:rPr>
      </w:pPr>
      <w:r w:rsidRPr="00B33276">
        <w:rPr>
          <w:rFonts w:ascii="Times New Roman" w:hAnsi="Times New Roman" w:cs="Times New Roman" w:hint="eastAsia"/>
          <w:sz w:val="24"/>
          <w:szCs w:val="24"/>
        </w:rPr>
        <w:cr/>
        <w:t>Clarifying task priorities and time management, while strengthening theoretical training and focusing on a single task, seems to be highly beneficial for effective time management and improving employee performance. Adopting a task approach that integrates one or more of the above principles has enabled their organizations to achieve more effective governance. According to Cai's (2018) research, the planning and control methods of organizational governance, which exercise responsibilities, enforce discipline, unify direction, and integrate all management policies for effective implementation, are considered to have a positive impact on this.</w:t>
      </w:r>
    </w:p>
    <w:p w14:paraId="65FD418D" w14:textId="77777777" w:rsidR="00B33276" w:rsidRPr="00B33276" w:rsidRDefault="00B33276" w:rsidP="00B33276">
      <w:pPr>
        <w:rPr>
          <w:rFonts w:ascii="Times New Roman" w:hAnsi="Times New Roman" w:cs="Times New Roman"/>
          <w:sz w:val="24"/>
          <w:szCs w:val="24"/>
        </w:rPr>
      </w:pPr>
    </w:p>
    <w:p w14:paraId="3FC8A121" w14:textId="77777777" w:rsidR="00B33276" w:rsidRPr="00B33276" w:rsidRDefault="00B33276" w:rsidP="00B33276">
      <w:pPr>
        <w:rPr>
          <w:rFonts w:ascii="Times New Roman" w:hAnsi="Times New Roman" w:cs="Times New Roman"/>
          <w:sz w:val="24"/>
          <w:szCs w:val="24"/>
        </w:rPr>
      </w:pPr>
      <w:r w:rsidRPr="00B33276">
        <w:rPr>
          <w:rFonts w:ascii="Times New Roman" w:hAnsi="Times New Roman" w:cs="Times New Roman" w:hint="eastAsia"/>
          <w:sz w:val="24"/>
          <w:szCs w:val="24"/>
        </w:rPr>
        <w:cr/>
        <w:t>Ansell and Gash (2007) further confirmed that governance emphasizing collaboration among leadership team members is carried out through consensus-oriented decision-making. So far, these management principles have influenced their leadership and governance in this way.</w:t>
      </w:r>
    </w:p>
    <w:p w14:paraId="0EDA56D8" w14:textId="77777777" w:rsidR="00B33276" w:rsidRPr="00B33276" w:rsidRDefault="00B33276" w:rsidP="00B33276">
      <w:pPr>
        <w:rPr>
          <w:rFonts w:ascii="Times New Roman" w:hAnsi="Times New Roman" w:cs="Times New Roman"/>
          <w:sz w:val="24"/>
          <w:szCs w:val="24"/>
        </w:rPr>
      </w:pPr>
    </w:p>
    <w:p w14:paraId="69424680" w14:textId="77777777" w:rsidR="00B33276" w:rsidRPr="00B33276" w:rsidRDefault="00B33276" w:rsidP="00B33276">
      <w:pPr>
        <w:rPr>
          <w:rFonts w:ascii="Times New Roman" w:hAnsi="Times New Roman" w:cs="Times New Roman"/>
          <w:sz w:val="24"/>
          <w:szCs w:val="24"/>
        </w:rPr>
      </w:pPr>
    </w:p>
    <w:p w14:paraId="2E9798E2" w14:textId="77777777" w:rsidR="00B33276" w:rsidRPr="00B33276" w:rsidRDefault="00B33276" w:rsidP="00B33276">
      <w:pPr>
        <w:rPr>
          <w:rFonts w:ascii="Times New Roman" w:hAnsi="Times New Roman" w:cs="Times New Roman"/>
          <w:sz w:val="24"/>
          <w:szCs w:val="24"/>
        </w:rPr>
      </w:pPr>
      <w:r w:rsidRPr="00B33276">
        <w:rPr>
          <w:rFonts w:ascii="Times New Roman" w:hAnsi="Times New Roman" w:cs="Times New Roman" w:hint="eastAsia"/>
          <w:sz w:val="24"/>
          <w:szCs w:val="24"/>
        </w:rPr>
        <w:t>For organizations: Encourage leadership development programs to enhance emotional intelligence, communication skills, and adaptability, ensuring resilience in a rapidly changing environment.</w:t>
      </w:r>
    </w:p>
    <w:p w14:paraId="019045C9" w14:textId="77777777" w:rsidR="00B33276" w:rsidRPr="00B33276" w:rsidRDefault="00B33276" w:rsidP="00B33276">
      <w:pPr>
        <w:rPr>
          <w:rFonts w:ascii="Times New Roman" w:hAnsi="Times New Roman" w:cs="Times New Roman"/>
          <w:sz w:val="24"/>
          <w:szCs w:val="24"/>
        </w:rPr>
      </w:pPr>
    </w:p>
    <w:p w14:paraId="08D0DDA9" w14:textId="77777777" w:rsidR="00B33276" w:rsidRPr="00B33276" w:rsidRDefault="00B33276" w:rsidP="00B33276">
      <w:pPr>
        <w:rPr>
          <w:rFonts w:ascii="Times New Roman" w:hAnsi="Times New Roman" w:cs="Times New Roman"/>
          <w:sz w:val="24"/>
          <w:szCs w:val="24"/>
        </w:rPr>
      </w:pPr>
      <w:r w:rsidRPr="00B33276">
        <w:rPr>
          <w:rFonts w:ascii="Times New Roman" w:hAnsi="Times New Roman" w:cs="Times New Roman" w:hint="eastAsia"/>
          <w:sz w:val="24"/>
          <w:szCs w:val="24"/>
        </w:rPr>
        <w:t>For policymakers: Promote the development and construction of management education and training frameworks.</w:t>
      </w:r>
    </w:p>
    <w:p w14:paraId="16D1ED17" w14:textId="77777777" w:rsidR="00B33276" w:rsidRPr="00B33276" w:rsidRDefault="00B33276" w:rsidP="00B33276">
      <w:pPr>
        <w:rPr>
          <w:rFonts w:ascii="Times New Roman" w:hAnsi="Times New Roman" w:cs="Times New Roman"/>
          <w:sz w:val="24"/>
          <w:szCs w:val="24"/>
        </w:rPr>
      </w:pPr>
    </w:p>
    <w:p w14:paraId="01D2A174" w14:textId="4FD461C7" w:rsidR="007853C7" w:rsidRDefault="00B33276" w:rsidP="00B33276">
      <w:pPr>
        <w:rPr>
          <w:rFonts w:ascii="Times New Roman" w:hAnsi="Times New Roman" w:cs="Times New Roman"/>
          <w:sz w:val="24"/>
          <w:szCs w:val="24"/>
        </w:rPr>
      </w:pPr>
      <w:r w:rsidRPr="00B33276">
        <w:rPr>
          <w:rFonts w:ascii="Times New Roman" w:hAnsi="Times New Roman" w:cs="Times New Roman" w:hint="eastAsia"/>
          <w:sz w:val="24"/>
          <w:szCs w:val="24"/>
        </w:rPr>
        <w:cr/>
        <w:t>Cultural competence: In today's globalized organizations, leaders must adjust their styles to adapt to multicultural contexts, ensuring inclusivity and avoiding misunderstandings (House et al., 2004).</w:t>
      </w:r>
    </w:p>
    <w:p w14:paraId="1428E39F" w14:textId="77777777" w:rsidR="00B33276" w:rsidRDefault="00B33276" w:rsidP="00B33276">
      <w:pPr>
        <w:rPr>
          <w:rFonts w:ascii="Times New Roman" w:hAnsi="Times New Roman" w:cs="Times New Roman"/>
          <w:sz w:val="24"/>
          <w:szCs w:val="24"/>
        </w:rPr>
      </w:pPr>
    </w:p>
    <w:p w14:paraId="436403DA" w14:textId="77777777" w:rsidR="00B33276" w:rsidRDefault="00B33276" w:rsidP="00B33276">
      <w:pPr>
        <w:rPr>
          <w:rFonts w:ascii="Times New Roman" w:hAnsi="Times New Roman" w:cs="Times New Roman"/>
          <w:sz w:val="24"/>
          <w:szCs w:val="24"/>
        </w:rPr>
      </w:pPr>
    </w:p>
    <w:p w14:paraId="370D6E39" w14:textId="77777777" w:rsidR="00B33276" w:rsidRDefault="00B33276" w:rsidP="00B33276">
      <w:pPr>
        <w:rPr>
          <w:rFonts w:ascii="Times New Roman" w:hAnsi="Times New Roman" w:cs="Times New Roman"/>
          <w:sz w:val="24"/>
          <w:szCs w:val="24"/>
        </w:rPr>
      </w:pPr>
    </w:p>
    <w:p w14:paraId="50A3AB05" w14:textId="77777777" w:rsidR="00B33276" w:rsidRDefault="00B33276" w:rsidP="00B33276">
      <w:pPr>
        <w:rPr>
          <w:rFonts w:ascii="Times New Roman" w:hAnsi="Times New Roman" w:cs="Times New Roman"/>
          <w:sz w:val="24"/>
          <w:szCs w:val="24"/>
        </w:rPr>
      </w:pPr>
    </w:p>
    <w:p w14:paraId="2E369A96" w14:textId="77777777" w:rsidR="00B33276" w:rsidRDefault="00B33276" w:rsidP="00B33276">
      <w:pPr>
        <w:rPr>
          <w:rFonts w:ascii="Times New Roman" w:hAnsi="Times New Roman" w:cs="Times New Roman"/>
          <w:sz w:val="24"/>
          <w:szCs w:val="24"/>
        </w:rPr>
      </w:pPr>
    </w:p>
    <w:p w14:paraId="077766E3" w14:textId="77777777" w:rsidR="00B33276" w:rsidRPr="00E251CF" w:rsidRDefault="00B33276" w:rsidP="00B33276">
      <w:pPr>
        <w:spacing w:line="480" w:lineRule="auto"/>
        <w:rPr>
          <w:rFonts w:ascii="Times New Roman" w:hAnsi="Times New Roman" w:cs="Times New Roman"/>
          <w:color w:val="EE0000"/>
          <w:szCs w:val="24"/>
        </w:rPr>
      </w:pPr>
    </w:p>
    <w:p w14:paraId="0AB2CE56" w14:textId="77777777" w:rsidR="00B33276" w:rsidRPr="00B33276" w:rsidRDefault="00B33276" w:rsidP="00B33276">
      <w:pPr>
        <w:rPr>
          <w:rFonts w:ascii="Times New Roman" w:hAnsi="Times New Roman" w:cs="Times New Roman"/>
          <w:b/>
          <w:bCs/>
          <w:sz w:val="28"/>
          <w:szCs w:val="28"/>
        </w:rPr>
      </w:pPr>
      <w:bookmarkStart w:id="89" w:name="OLE_LINK102"/>
      <w:r w:rsidRPr="00B33276">
        <w:rPr>
          <w:rFonts w:ascii="Times New Roman" w:hAnsi="Times New Roman" w:cs="Times New Roman" w:hint="eastAsia"/>
          <w:b/>
          <w:bCs/>
          <w:sz w:val="28"/>
          <w:szCs w:val="28"/>
        </w:rPr>
        <w:t>References</w:t>
      </w:r>
    </w:p>
    <w:bookmarkEnd w:id="89"/>
    <w:p w14:paraId="08A271BE" w14:textId="77777777" w:rsidR="00B33276" w:rsidRPr="002C7290" w:rsidRDefault="00B33276" w:rsidP="00B33276">
      <w:pPr>
        <w:rPr>
          <w:rFonts w:ascii="Times New Roman" w:hAnsi="Times New Roman" w:cs="Times New Roman"/>
          <w:szCs w:val="24"/>
        </w:rPr>
      </w:pPr>
      <w:proofErr w:type="gramStart"/>
      <w:r w:rsidRPr="002C7290">
        <w:rPr>
          <w:rFonts w:ascii="Times New Roman" w:hAnsi="Times New Roman" w:cs="Times New Roman"/>
          <w:szCs w:val="24"/>
        </w:rPr>
        <w:t>Fayol,H.</w:t>
      </w:r>
      <w:proofErr w:type="gramEnd"/>
      <w:r w:rsidRPr="002C7290">
        <w:rPr>
          <w:rFonts w:ascii="Times New Roman" w:hAnsi="Times New Roman" w:cs="Times New Roman"/>
          <w:szCs w:val="24"/>
        </w:rPr>
        <w:t>(1925</w:t>
      </w:r>
      <w:proofErr w:type="gramStart"/>
      <w:r w:rsidRPr="002C7290">
        <w:rPr>
          <w:rFonts w:ascii="Times New Roman" w:hAnsi="Times New Roman" w:cs="Times New Roman"/>
          <w:szCs w:val="24"/>
        </w:rPr>
        <w:t>).</w:t>
      </w:r>
      <w:r w:rsidRPr="00D44187">
        <w:rPr>
          <w:rFonts w:ascii="Times New Roman" w:hAnsi="Times New Roman" w:cs="Times New Roman"/>
          <w:i/>
          <w:iCs/>
          <w:szCs w:val="24"/>
        </w:rPr>
        <w:t>General</w:t>
      </w:r>
      <w:proofErr w:type="gramEnd"/>
      <w:r w:rsidRPr="00D44187">
        <w:rPr>
          <w:rFonts w:ascii="Times New Roman" w:hAnsi="Times New Roman" w:cs="Times New Roman"/>
          <w:i/>
          <w:iCs/>
          <w:szCs w:val="24"/>
        </w:rPr>
        <w:t xml:space="preserve"> and industrial management.</w:t>
      </w:r>
      <w:r w:rsidRPr="002C7290">
        <w:rPr>
          <w:rFonts w:ascii="Times New Roman" w:hAnsi="Times New Roman" w:cs="Times New Roman"/>
          <w:szCs w:val="24"/>
        </w:rPr>
        <w:t xml:space="preserve"> London Pittman and Sons.</w:t>
      </w:r>
    </w:p>
    <w:p w14:paraId="5AF237D9" w14:textId="77777777" w:rsidR="00B33276" w:rsidRPr="00D44187" w:rsidRDefault="00B33276" w:rsidP="00B33276">
      <w:pPr>
        <w:rPr>
          <w:rFonts w:ascii="Times New Roman" w:hAnsi="Times New Roman" w:cs="Times New Roman"/>
          <w:szCs w:val="24"/>
        </w:rPr>
      </w:pPr>
    </w:p>
    <w:p w14:paraId="19557805" w14:textId="77777777" w:rsidR="00B33276" w:rsidRPr="002C7290" w:rsidRDefault="00B33276" w:rsidP="00B33276">
      <w:pPr>
        <w:rPr>
          <w:rFonts w:ascii="Times New Roman" w:hAnsi="Times New Roman" w:cs="Times New Roman"/>
          <w:szCs w:val="24"/>
        </w:rPr>
      </w:pPr>
      <w:r w:rsidRPr="002C7290">
        <w:rPr>
          <w:rFonts w:ascii="Times New Roman" w:hAnsi="Times New Roman" w:cs="Times New Roman"/>
          <w:szCs w:val="24"/>
        </w:rPr>
        <w:t>Catt, S.E. and D.</w:t>
      </w:r>
      <w:proofErr w:type="gramStart"/>
      <w:r w:rsidRPr="002C7290">
        <w:rPr>
          <w:rFonts w:ascii="Times New Roman" w:hAnsi="Times New Roman" w:cs="Times New Roman"/>
          <w:szCs w:val="24"/>
        </w:rPr>
        <w:t>S.Miller</w:t>
      </w:r>
      <w:proofErr w:type="gramEnd"/>
      <w:r w:rsidRPr="002C7290">
        <w:rPr>
          <w:rFonts w:ascii="Times New Roman" w:hAnsi="Times New Roman" w:cs="Times New Roman"/>
          <w:szCs w:val="24"/>
        </w:rPr>
        <w:t xml:space="preserve">. </w:t>
      </w:r>
      <w:r w:rsidRPr="002C7290">
        <w:rPr>
          <w:rFonts w:ascii="宋体" w:eastAsia="宋体" w:hAnsi="宋体" w:cs="宋体" w:hint="eastAsia"/>
          <w:szCs w:val="24"/>
        </w:rPr>
        <w:t>（</w:t>
      </w:r>
      <w:r w:rsidRPr="002C7290">
        <w:rPr>
          <w:rFonts w:ascii="Times New Roman" w:hAnsi="Times New Roman" w:cs="Times New Roman"/>
          <w:szCs w:val="24"/>
        </w:rPr>
        <w:t>1991</w:t>
      </w:r>
      <w:r w:rsidRPr="002C7290">
        <w:rPr>
          <w:rFonts w:ascii="宋体" w:eastAsia="宋体" w:hAnsi="宋体" w:cs="宋体" w:hint="eastAsia"/>
          <w:szCs w:val="24"/>
        </w:rPr>
        <w:t>）</w:t>
      </w:r>
      <w:r w:rsidRPr="002C7290">
        <w:rPr>
          <w:rFonts w:ascii="Times New Roman" w:hAnsi="Times New Roman" w:cs="Times New Roman"/>
          <w:szCs w:val="24"/>
        </w:rPr>
        <w:t xml:space="preserve">. </w:t>
      </w:r>
      <w:r w:rsidRPr="00D44187">
        <w:rPr>
          <w:rFonts w:ascii="Times New Roman" w:hAnsi="Times New Roman" w:cs="Times New Roman"/>
          <w:i/>
          <w:iCs/>
          <w:szCs w:val="24"/>
        </w:rPr>
        <w:t>Supervision working with people.</w:t>
      </w:r>
      <w:r w:rsidRPr="002C7290">
        <w:rPr>
          <w:rFonts w:ascii="Times New Roman" w:hAnsi="Times New Roman" w:cs="Times New Roman"/>
          <w:szCs w:val="24"/>
        </w:rPr>
        <w:t xml:space="preserve"> 2nd ed. Richard </w:t>
      </w:r>
      <w:proofErr w:type="gramStart"/>
      <w:r w:rsidRPr="002C7290">
        <w:rPr>
          <w:rFonts w:ascii="Times New Roman" w:hAnsi="Times New Roman" w:cs="Times New Roman"/>
          <w:szCs w:val="24"/>
        </w:rPr>
        <w:t>D.lrwin</w:t>
      </w:r>
      <w:proofErr w:type="gramEnd"/>
      <w:r w:rsidRPr="002C7290">
        <w:rPr>
          <w:rFonts w:ascii="Times New Roman" w:hAnsi="Times New Roman" w:cs="Times New Roman"/>
          <w:szCs w:val="24"/>
        </w:rPr>
        <w:t xml:space="preserve"> Inc., Homewood, IL.</w:t>
      </w:r>
    </w:p>
    <w:p w14:paraId="7EEA18C7" w14:textId="77777777" w:rsidR="00B33276" w:rsidRPr="002C7290" w:rsidRDefault="00B33276" w:rsidP="00B33276">
      <w:pPr>
        <w:rPr>
          <w:rFonts w:ascii="Times New Roman" w:hAnsi="Times New Roman" w:cs="Times New Roman"/>
          <w:szCs w:val="24"/>
        </w:rPr>
      </w:pPr>
      <w:r w:rsidRPr="002C7290">
        <w:rPr>
          <w:rFonts w:ascii="Times New Roman" w:hAnsi="Times New Roman" w:cs="Times New Roman"/>
          <w:szCs w:val="24"/>
        </w:rPr>
        <w:t>Kickul</w:t>
      </w:r>
      <w:proofErr w:type="gramStart"/>
      <w:r w:rsidRPr="002C7290">
        <w:rPr>
          <w:rFonts w:ascii="Times New Roman" w:hAnsi="Times New Roman" w:cs="Times New Roman"/>
          <w:szCs w:val="24"/>
        </w:rPr>
        <w:t>, .,&amp;</w:t>
      </w:r>
      <w:proofErr w:type="gramEnd"/>
      <w:r w:rsidRPr="002C7290">
        <w:rPr>
          <w:rFonts w:ascii="Times New Roman" w:hAnsi="Times New Roman" w:cs="Times New Roman"/>
          <w:szCs w:val="24"/>
        </w:rPr>
        <w:t xml:space="preserve"> </w:t>
      </w:r>
      <w:proofErr w:type="gramStart"/>
      <w:r w:rsidRPr="002C7290">
        <w:rPr>
          <w:rFonts w:ascii="Times New Roman" w:hAnsi="Times New Roman" w:cs="Times New Roman"/>
          <w:szCs w:val="24"/>
        </w:rPr>
        <w:t>Gundry,L.</w:t>
      </w:r>
      <w:proofErr w:type="gramEnd"/>
      <w:r w:rsidRPr="002C7290">
        <w:rPr>
          <w:rFonts w:ascii="Times New Roman" w:hAnsi="Times New Roman" w:cs="Times New Roman"/>
          <w:szCs w:val="24"/>
        </w:rPr>
        <w:t>(2001</w:t>
      </w:r>
      <w:proofErr w:type="gramStart"/>
      <w:r w:rsidRPr="002C7290">
        <w:rPr>
          <w:rFonts w:ascii="Times New Roman" w:hAnsi="Times New Roman" w:cs="Times New Roman"/>
          <w:szCs w:val="24"/>
        </w:rPr>
        <w:t>).Breaking</w:t>
      </w:r>
      <w:proofErr w:type="gramEnd"/>
      <w:r w:rsidRPr="002C7290">
        <w:rPr>
          <w:rFonts w:ascii="Times New Roman" w:hAnsi="Times New Roman" w:cs="Times New Roman"/>
          <w:szCs w:val="24"/>
        </w:rPr>
        <w:t xml:space="preserve"> through boundariesfor organizational innovation: New managerial roles andpractices in E-commerce firms. </w:t>
      </w:r>
      <w:r w:rsidRPr="00D44187">
        <w:rPr>
          <w:rFonts w:ascii="Times New Roman" w:hAnsi="Times New Roman" w:cs="Times New Roman"/>
          <w:i/>
          <w:iCs/>
          <w:szCs w:val="24"/>
        </w:rPr>
        <w:t>Journal of Management</w:t>
      </w:r>
      <w:r w:rsidRPr="002C7290">
        <w:rPr>
          <w:rFonts w:ascii="Times New Roman" w:hAnsi="Times New Roman" w:cs="Times New Roman"/>
          <w:szCs w:val="24"/>
        </w:rPr>
        <w:t>,27347-371.</w:t>
      </w:r>
    </w:p>
    <w:p w14:paraId="75C576A3" w14:textId="77777777" w:rsidR="00B33276" w:rsidRPr="002C7290" w:rsidRDefault="00B33276" w:rsidP="00B33276">
      <w:pPr>
        <w:rPr>
          <w:rFonts w:ascii="Times New Roman" w:hAnsi="Times New Roman" w:cs="Times New Roman"/>
          <w:szCs w:val="24"/>
        </w:rPr>
      </w:pPr>
    </w:p>
    <w:p w14:paraId="33653E3B" w14:textId="77777777" w:rsidR="00B33276" w:rsidRPr="002C7290" w:rsidRDefault="00B33276" w:rsidP="00B33276">
      <w:pPr>
        <w:rPr>
          <w:rFonts w:ascii="Times New Roman" w:hAnsi="Times New Roman" w:cs="Times New Roman"/>
          <w:szCs w:val="24"/>
        </w:rPr>
      </w:pPr>
    </w:p>
    <w:p w14:paraId="4E113061" w14:textId="77777777" w:rsidR="00B33276" w:rsidRPr="002C7290" w:rsidRDefault="00B33276" w:rsidP="00B33276">
      <w:pPr>
        <w:rPr>
          <w:rFonts w:ascii="Times New Roman" w:hAnsi="Times New Roman" w:cs="Times New Roman"/>
          <w:szCs w:val="24"/>
        </w:rPr>
      </w:pPr>
      <w:proofErr w:type="gramStart"/>
      <w:r w:rsidRPr="002C7290">
        <w:rPr>
          <w:rFonts w:ascii="Times New Roman" w:hAnsi="Times New Roman" w:cs="Times New Roman"/>
          <w:szCs w:val="24"/>
        </w:rPr>
        <w:t>Fayol,H.</w:t>
      </w:r>
      <w:proofErr w:type="gramEnd"/>
      <w:r w:rsidRPr="002C7290">
        <w:rPr>
          <w:rFonts w:ascii="宋体" w:eastAsia="宋体" w:hAnsi="宋体" w:cs="宋体" w:hint="eastAsia"/>
          <w:szCs w:val="24"/>
        </w:rPr>
        <w:t>（</w:t>
      </w:r>
      <w:r w:rsidRPr="002C7290">
        <w:rPr>
          <w:rFonts w:ascii="Times New Roman" w:hAnsi="Times New Roman" w:cs="Times New Roman"/>
          <w:szCs w:val="24"/>
        </w:rPr>
        <w:t>1929</w:t>
      </w:r>
      <w:r w:rsidRPr="002C7290">
        <w:rPr>
          <w:rFonts w:ascii="宋体" w:eastAsia="宋体" w:hAnsi="宋体" w:cs="宋体" w:hint="eastAsia"/>
          <w:szCs w:val="24"/>
        </w:rPr>
        <w:t>）</w:t>
      </w:r>
      <w:r w:rsidRPr="002C7290">
        <w:rPr>
          <w:rFonts w:ascii="Times New Roman" w:hAnsi="Times New Roman" w:cs="Times New Roman"/>
          <w:szCs w:val="24"/>
        </w:rPr>
        <w:t xml:space="preserve">, </w:t>
      </w:r>
      <w:bookmarkStart w:id="90" w:name="OLE_LINK97"/>
      <w:r w:rsidRPr="00D44187">
        <w:rPr>
          <w:rFonts w:ascii="Times New Roman" w:hAnsi="Times New Roman" w:cs="Times New Roman"/>
          <w:i/>
          <w:iCs/>
          <w:szCs w:val="24"/>
        </w:rPr>
        <w:t xml:space="preserve">Industrial and general administration, </w:t>
      </w:r>
      <w:bookmarkEnd w:id="90"/>
      <w:r w:rsidRPr="00D44187">
        <w:rPr>
          <w:rFonts w:ascii="Times New Roman" w:hAnsi="Times New Roman" w:cs="Times New Roman"/>
          <w:i/>
          <w:iCs/>
          <w:szCs w:val="24"/>
        </w:rPr>
        <w:t xml:space="preserve">translated </w:t>
      </w:r>
      <w:r w:rsidRPr="002C7290">
        <w:rPr>
          <w:rFonts w:ascii="Times New Roman" w:hAnsi="Times New Roman" w:cs="Times New Roman"/>
          <w:szCs w:val="24"/>
        </w:rPr>
        <w:t xml:space="preserve">by </w:t>
      </w:r>
      <w:proofErr w:type="gramStart"/>
      <w:r w:rsidRPr="002C7290">
        <w:rPr>
          <w:rFonts w:ascii="Times New Roman" w:hAnsi="Times New Roman" w:cs="Times New Roman"/>
          <w:szCs w:val="24"/>
        </w:rPr>
        <w:t>J.ACoubrough</w:t>
      </w:r>
      <w:proofErr w:type="gramEnd"/>
      <w:r w:rsidRPr="002C7290">
        <w:rPr>
          <w:rFonts w:ascii="Times New Roman" w:hAnsi="Times New Roman" w:cs="Times New Roman"/>
          <w:szCs w:val="24"/>
        </w:rPr>
        <w:t>, International Management Institute, Geneva, Switzerland</w:t>
      </w:r>
    </w:p>
    <w:p w14:paraId="0479D601" w14:textId="77777777" w:rsidR="00B33276" w:rsidRPr="002C7290" w:rsidRDefault="00B33276" w:rsidP="00B33276">
      <w:pPr>
        <w:rPr>
          <w:rFonts w:ascii="Times New Roman" w:hAnsi="Times New Roman" w:cs="Times New Roman"/>
          <w:szCs w:val="24"/>
        </w:rPr>
      </w:pPr>
    </w:p>
    <w:p w14:paraId="511392E5" w14:textId="77777777" w:rsidR="00B33276" w:rsidRPr="002C7290" w:rsidRDefault="00B33276" w:rsidP="00B33276">
      <w:pPr>
        <w:rPr>
          <w:rFonts w:ascii="Times New Roman" w:hAnsi="Times New Roman" w:cs="Times New Roman"/>
          <w:szCs w:val="24"/>
        </w:rPr>
      </w:pPr>
      <w:proofErr w:type="gramStart"/>
      <w:r w:rsidRPr="002C7290">
        <w:rPr>
          <w:rFonts w:ascii="Times New Roman" w:hAnsi="Times New Roman" w:cs="Times New Roman"/>
          <w:szCs w:val="24"/>
        </w:rPr>
        <w:t>Fine,S.A.</w:t>
      </w:r>
      <w:proofErr w:type="gramEnd"/>
      <w:r w:rsidRPr="002C7290">
        <w:rPr>
          <w:rFonts w:ascii="Times New Roman" w:hAnsi="Times New Roman" w:cs="Times New Roman"/>
          <w:szCs w:val="24"/>
        </w:rPr>
        <w:t>,</w:t>
      </w:r>
      <w:proofErr w:type="gramStart"/>
      <w:r w:rsidRPr="002C7290">
        <w:rPr>
          <w:rFonts w:ascii="Times New Roman" w:hAnsi="Times New Roman" w:cs="Times New Roman"/>
          <w:szCs w:val="24"/>
        </w:rPr>
        <w:t>Wiley,W</w:t>
      </w:r>
      <w:proofErr w:type="gramEnd"/>
      <w:r w:rsidRPr="002C7290">
        <w:rPr>
          <w:rFonts w:ascii="Times New Roman" w:hAnsi="Times New Roman" w:cs="Times New Roman"/>
          <w:szCs w:val="24"/>
        </w:rPr>
        <w:t>,</w:t>
      </w:r>
      <w:proofErr w:type="gramStart"/>
      <w:r w:rsidRPr="002C7290">
        <w:rPr>
          <w:rFonts w:ascii="Times New Roman" w:hAnsi="Times New Roman" w:cs="Times New Roman"/>
          <w:szCs w:val="24"/>
        </w:rPr>
        <w:t>W.(</w:t>
      </w:r>
      <w:proofErr w:type="gramEnd"/>
      <w:r w:rsidRPr="002C7290">
        <w:rPr>
          <w:rFonts w:ascii="Times New Roman" w:hAnsi="Times New Roman" w:cs="Times New Roman"/>
          <w:szCs w:val="24"/>
        </w:rPr>
        <w:t xml:space="preserve">1971). </w:t>
      </w:r>
      <w:bookmarkStart w:id="91" w:name="OLE_LINK100"/>
      <w:r w:rsidRPr="002C7290">
        <w:rPr>
          <w:rFonts w:ascii="Times New Roman" w:hAnsi="Times New Roman" w:cs="Times New Roman"/>
          <w:szCs w:val="24"/>
        </w:rPr>
        <w:t xml:space="preserve">An introduction to functionaljob </w:t>
      </w:r>
      <w:proofErr w:type="gramStart"/>
      <w:r w:rsidRPr="002C7290">
        <w:rPr>
          <w:rFonts w:ascii="Times New Roman" w:hAnsi="Times New Roman" w:cs="Times New Roman"/>
          <w:szCs w:val="24"/>
        </w:rPr>
        <w:t>analysis.Kalamazoo</w:t>
      </w:r>
      <w:proofErr w:type="gramEnd"/>
      <w:r w:rsidRPr="002C7290">
        <w:rPr>
          <w:rFonts w:ascii="Times New Roman" w:hAnsi="Times New Roman" w:cs="Times New Roman"/>
          <w:szCs w:val="24"/>
        </w:rPr>
        <w:t>,</w:t>
      </w:r>
      <w:proofErr w:type="gramStart"/>
      <w:r w:rsidRPr="002C7290">
        <w:rPr>
          <w:rFonts w:ascii="Times New Roman" w:hAnsi="Times New Roman" w:cs="Times New Roman"/>
          <w:szCs w:val="24"/>
        </w:rPr>
        <w:t>M:W</w:t>
      </w:r>
      <w:proofErr w:type="gramEnd"/>
      <w:r w:rsidRPr="002C7290">
        <w:rPr>
          <w:rFonts w:ascii="Times New Roman" w:hAnsi="Times New Roman" w:cs="Times New Roman"/>
          <w:szCs w:val="24"/>
        </w:rPr>
        <w:t>.</w:t>
      </w:r>
      <w:proofErr w:type="gramStart"/>
      <w:r w:rsidRPr="002C7290">
        <w:rPr>
          <w:rFonts w:ascii="Times New Roman" w:hAnsi="Times New Roman" w:cs="Times New Roman"/>
          <w:szCs w:val="24"/>
        </w:rPr>
        <w:t>E.Upiohn</w:t>
      </w:r>
      <w:proofErr w:type="gramEnd"/>
      <w:r w:rsidRPr="002C7290">
        <w:rPr>
          <w:rFonts w:ascii="Times New Roman" w:hAnsi="Times New Roman" w:cs="Times New Roman"/>
          <w:szCs w:val="24"/>
        </w:rPr>
        <w:t xml:space="preserve"> Institute forEmployment Research</w:t>
      </w:r>
    </w:p>
    <w:p w14:paraId="76F72D4F" w14:textId="77777777" w:rsidR="00B33276" w:rsidRPr="002C7290" w:rsidRDefault="00B33276" w:rsidP="00B33276">
      <w:pPr>
        <w:rPr>
          <w:rFonts w:ascii="Times New Roman" w:hAnsi="Times New Roman" w:cs="Times New Roman"/>
          <w:szCs w:val="24"/>
        </w:rPr>
      </w:pPr>
    </w:p>
    <w:p w14:paraId="039232E7" w14:textId="77777777" w:rsidR="00B33276" w:rsidRPr="002C7290" w:rsidRDefault="00B33276" w:rsidP="00B33276">
      <w:pPr>
        <w:rPr>
          <w:rFonts w:ascii="Times New Roman" w:hAnsi="Times New Roman" w:cs="Times New Roman"/>
          <w:szCs w:val="24"/>
        </w:rPr>
      </w:pPr>
      <w:bookmarkStart w:id="92" w:name="OLE_LINK101"/>
      <w:bookmarkEnd w:id="91"/>
      <w:proofErr w:type="gramStart"/>
      <w:r w:rsidRPr="002C7290">
        <w:rPr>
          <w:rFonts w:ascii="Times New Roman" w:hAnsi="Times New Roman" w:cs="Times New Roman"/>
          <w:szCs w:val="24"/>
        </w:rPr>
        <w:t>Mintzberg,H.</w:t>
      </w:r>
      <w:proofErr w:type="gramEnd"/>
      <w:r w:rsidRPr="002C7290">
        <w:rPr>
          <w:rFonts w:ascii="Times New Roman" w:hAnsi="Times New Roman" w:cs="Times New Roman"/>
          <w:szCs w:val="24"/>
        </w:rPr>
        <w:t xml:space="preserve">(1973). </w:t>
      </w:r>
      <w:bookmarkStart w:id="93" w:name="OLE_LINK103"/>
      <w:r w:rsidRPr="00D44187">
        <w:rPr>
          <w:rFonts w:ascii="Times New Roman" w:hAnsi="Times New Roman" w:cs="Times New Roman"/>
          <w:i/>
          <w:iCs/>
          <w:szCs w:val="24"/>
        </w:rPr>
        <w:t>The nature of managerial work</w:t>
      </w:r>
      <w:bookmarkEnd w:id="93"/>
      <w:r w:rsidRPr="002C7290">
        <w:rPr>
          <w:rFonts w:ascii="Times New Roman" w:hAnsi="Times New Roman" w:cs="Times New Roman"/>
          <w:szCs w:val="24"/>
        </w:rPr>
        <w:t>, New YorkHarper &amp; Row.</w:t>
      </w:r>
    </w:p>
    <w:bookmarkEnd w:id="92"/>
    <w:p w14:paraId="1AB77D7F" w14:textId="77777777" w:rsidR="00B33276" w:rsidRPr="002C7290" w:rsidRDefault="00B33276" w:rsidP="00B33276">
      <w:pPr>
        <w:rPr>
          <w:rFonts w:ascii="Times New Roman" w:hAnsi="Times New Roman" w:cs="Times New Roman"/>
          <w:szCs w:val="24"/>
        </w:rPr>
      </w:pPr>
    </w:p>
    <w:p w14:paraId="0C561FBF" w14:textId="77777777" w:rsidR="00B33276" w:rsidRPr="002C7290" w:rsidRDefault="00B33276" w:rsidP="00B33276">
      <w:pPr>
        <w:rPr>
          <w:rFonts w:ascii="Times New Roman" w:hAnsi="Times New Roman" w:cs="Times New Roman"/>
          <w:szCs w:val="24"/>
        </w:rPr>
      </w:pPr>
      <w:bookmarkStart w:id="94" w:name="OLE_LINK104"/>
      <w:proofErr w:type="gramStart"/>
      <w:r w:rsidRPr="002C7290">
        <w:rPr>
          <w:rFonts w:ascii="Times New Roman" w:hAnsi="Times New Roman" w:cs="Times New Roman"/>
          <w:szCs w:val="24"/>
        </w:rPr>
        <w:t>Naquin,s.s.</w:t>
      </w:r>
      <w:proofErr w:type="gramEnd"/>
      <w:r w:rsidRPr="002C7290">
        <w:rPr>
          <w:rFonts w:ascii="Times New Roman" w:hAnsi="Times New Roman" w:cs="Times New Roman"/>
          <w:szCs w:val="24"/>
        </w:rPr>
        <w:t xml:space="preserve">,&amp; Holton </w:t>
      </w:r>
      <w:proofErr w:type="gramStart"/>
      <w:r w:rsidRPr="002C7290">
        <w:rPr>
          <w:rFonts w:ascii="Times New Roman" w:hAnsi="Times New Roman" w:cs="Times New Roman"/>
          <w:szCs w:val="24"/>
        </w:rPr>
        <w:t>I,E.F.</w:t>
      </w:r>
      <w:proofErr w:type="gramEnd"/>
      <w:r w:rsidRPr="002C7290">
        <w:rPr>
          <w:rFonts w:ascii="Times New Roman" w:hAnsi="Times New Roman" w:cs="Times New Roman"/>
          <w:szCs w:val="24"/>
        </w:rPr>
        <w:t xml:space="preserve">(2003). Redefining stategovernment leadership and management development: Aprocess for competency-based development. </w:t>
      </w:r>
      <w:bookmarkStart w:id="95" w:name="OLE_LINK105"/>
      <w:r w:rsidRPr="00D44187">
        <w:rPr>
          <w:rFonts w:ascii="Times New Roman" w:hAnsi="Times New Roman" w:cs="Times New Roman"/>
          <w:i/>
          <w:iCs/>
          <w:szCs w:val="24"/>
        </w:rPr>
        <w:t>Public PersonneManagement,</w:t>
      </w:r>
      <w:bookmarkEnd w:id="95"/>
      <w:r w:rsidRPr="002C7290">
        <w:rPr>
          <w:rFonts w:ascii="Times New Roman" w:hAnsi="Times New Roman" w:cs="Times New Roman"/>
          <w:szCs w:val="24"/>
        </w:rPr>
        <w:t>32(1),23-46.</w:t>
      </w:r>
    </w:p>
    <w:bookmarkEnd w:id="94"/>
    <w:p w14:paraId="5F0C951D" w14:textId="77777777" w:rsidR="00B33276" w:rsidRPr="002C7290" w:rsidRDefault="00B33276" w:rsidP="00B33276">
      <w:pPr>
        <w:rPr>
          <w:rFonts w:ascii="Times New Roman" w:hAnsi="Times New Roman" w:cs="Times New Roman"/>
          <w:szCs w:val="24"/>
        </w:rPr>
      </w:pPr>
    </w:p>
    <w:p w14:paraId="00C15241" w14:textId="77777777" w:rsidR="00B33276" w:rsidRPr="002C7290" w:rsidRDefault="00B33276" w:rsidP="00B33276">
      <w:pPr>
        <w:rPr>
          <w:rFonts w:ascii="Times New Roman" w:hAnsi="Times New Roman" w:cs="Times New Roman"/>
          <w:szCs w:val="24"/>
        </w:rPr>
      </w:pPr>
      <w:bookmarkStart w:id="96" w:name="OLE_LINK107"/>
      <w:r w:rsidRPr="002C7290">
        <w:rPr>
          <w:rFonts w:ascii="Times New Roman" w:hAnsi="Times New Roman" w:cs="Times New Roman"/>
          <w:szCs w:val="24"/>
        </w:rPr>
        <w:t>Kickul</w:t>
      </w:r>
      <w:proofErr w:type="gramStart"/>
      <w:r w:rsidRPr="002C7290">
        <w:rPr>
          <w:rFonts w:ascii="Times New Roman" w:hAnsi="Times New Roman" w:cs="Times New Roman"/>
          <w:szCs w:val="24"/>
        </w:rPr>
        <w:t>, .,&amp;</w:t>
      </w:r>
      <w:proofErr w:type="gramEnd"/>
      <w:r w:rsidRPr="002C7290">
        <w:rPr>
          <w:rFonts w:ascii="Times New Roman" w:hAnsi="Times New Roman" w:cs="Times New Roman"/>
          <w:szCs w:val="24"/>
        </w:rPr>
        <w:t xml:space="preserve"> </w:t>
      </w:r>
      <w:proofErr w:type="gramStart"/>
      <w:r w:rsidRPr="002C7290">
        <w:rPr>
          <w:rFonts w:ascii="Times New Roman" w:hAnsi="Times New Roman" w:cs="Times New Roman"/>
          <w:szCs w:val="24"/>
        </w:rPr>
        <w:t>Gundry,L.</w:t>
      </w:r>
      <w:proofErr w:type="gramEnd"/>
      <w:r w:rsidRPr="002C7290">
        <w:rPr>
          <w:rFonts w:ascii="Times New Roman" w:hAnsi="Times New Roman" w:cs="Times New Roman"/>
          <w:szCs w:val="24"/>
        </w:rPr>
        <w:t>(2001</w:t>
      </w:r>
      <w:proofErr w:type="gramStart"/>
      <w:r w:rsidRPr="002C7290">
        <w:rPr>
          <w:rFonts w:ascii="Times New Roman" w:hAnsi="Times New Roman" w:cs="Times New Roman"/>
          <w:szCs w:val="24"/>
        </w:rPr>
        <w:t>).Breaking</w:t>
      </w:r>
      <w:proofErr w:type="gramEnd"/>
      <w:r w:rsidRPr="002C7290">
        <w:rPr>
          <w:rFonts w:ascii="Times New Roman" w:hAnsi="Times New Roman" w:cs="Times New Roman"/>
          <w:szCs w:val="24"/>
        </w:rPr>
        <w:t xml:space="preserve"> through boundariesfor organizational innovation: New managerial roles andpractices in E-commerce firms. </w:t>
      </w:r>
      <w:r w:rsidRPr="008A5F8F">
        <w:rPr>
          <w:rFonts w:ascii="Times New Roman" w:hAnsi="Times New Roman" w:cs="Times New Roman"/>
          <w:i/>
          <w:iCs/>
          <w:szCs w:val="24"/>
        </w:rPr>
        <w:t>Journal of Management,</w:t>
      </w:r>
      <w:r w:rsidRPr="002C7290">
        <w:rPr>
          <w:rFonts w:ascii="Times New Roman" w:hAnsi="Times New Roman" w:cs="Times New Roman"/>
          <w:szCs w:val="24"/>
        </w:rPr>
        <w:t>27347-371.</w:t>
      </w:r>
    </w:p>
    <w:bookmarkEnd w:id="96"/>
    <w:p w14:paraId="137D3D7D" w14:textId="77777777" w:rsidR="00B33276" w:rsidRPr="002C7290" w:rsidRDefault="00B33276" w:rsidP="00B33276">
      <w:pPr>
        <w:rPr>
          <w:rFonts w:ascii="Times New Roman" w:hAnsi="Times New Roman" w:cs="Times New Roman"/>
          <w:szCs w:val="24"/>
        </w:rPr>
      </w:pPr>
    </w:p>
    <w:p w14:paraId="46ACAEE4" w14:textId="77777777" w:rsidR="00B33276" w:rsidRPr="002C7290" w:rsidRDefault="00B33276" w:rsidP="00B33276">
      <w:pPr>
        <w:rPr>
          <w:rFonts w:ascii="Times New Roman" w:hAnsi="Times New Roman" w:cs="Times New Roman"/>
          <w:szCs w:val="24"/>
        </w:rPr>
      </w:pPr>
      <w:bookmarkStart w:id="97" w:name="OLE_LINK119"/>
      <w:r w:rsidRPr="002C7290">
        <w:rPr>
          <w:rFonts w:ascii="Times New Roman" w:hAnsi="Times New Roman" w:cs="Times New Roman"/>
          <w:szCs w:val="24"/>
        </w:rPr>
        <w:t xml:space="preserve">Yukl, G.A.G., and Taber, T, A </w:t>
      </w:r>
      <w:bookmarkStart w:id="98" w:name="OLE_LINK120"/>
      <w:r w:rsidRPr="002C7290">
        <w:rPr>
          <w:rFonts w:ascii="Times New Roman" w:hAnsi="Times New Roman" w:cs="Times New Roman"/>
          <w:szCs w:val="24"/>
        </w:rPr>
        <w:t>Hierarchical Taxonomy of Leadership Behavior.Integrating a Half Century of Behavior Research, Journal of Leadership andOrganizational Studies,</w:t>
      </w:r>
      <w:bookmarkEnd w:id="98"/>
      <w:r w:rsidRPr="002C7290">
        <w:rPr>
          <w:rFonts w:ascii="Times New Roman" w:hAnsi="Times New Roman" w:cs="Times New Roman"/>
          <w:szCs w:val="24"/>
        </w:rPr>
        <w:t>2002;9(1):15-32</w:t>
      </w:r>
    </w:p>
    <w:p w14:paraId="69BE34EF" w14:textId="77777777" w:rsidR="00B33276" w:rsidRPr="002C7290" w:rsidRDefault="00B33276" w:rsidP="00B33276">
      <w:pPr>
        <w:rPr>
          <w:rFonts w:ascii="Times New Roman" w:hAnsi="Times New Roman" w:cs="Times New Roman"/>
          <w:szCs w:val="24"/>
        </w:rPr>
      </w:pPr>
      <w:bookmarkStart w:id="99" w:name="OLE_LINK121"/>
      <w:bookmarkEnd w:id="97"/>
      <w:proofErr w:type="gramStart"/>
      <w:r w:rsidRPr="002C7290">
        <w:rPr>
          <w:rFonts w:ascii="Times New Roman" w:hAnsi="Times New Roman" w:cs="Times New Roman"/>
          <w:szCs w:val="24"/>
        </w:rPr>
        <w:t>Prasad,Ravindra</w:t>
      </w:r>
      <w:proofErr w:type="gramEnd"/>
      <w:r w:rsidRPr="002C7290">
        <w:rPr>
          <w:rFonts w:ascii="Times New Roman" w:hAnsi="Times New Roman" w:cs="Times New Roman"/>
          <w:szCs w:val="24"/>
        </w:rPr>
        <w:t xml:space="preserve"> and </w:t>
      </w:r>
      <w:proofErr w:type="gramStart"/>
      <w:r w:rsidRPr="002C7290">
        <w:rPr>
          <w:rFonts w:ascii="Times New Roman" w:hAnsi="Times New Roman" w:cs="Times New Roman"/>
          <w:szCs w:val="24"/>
        </w:rPr>
        <w:t>P.Satya</w:t>
      </w:r>
      <w:proofErr w:type="gramEnd"/>
      <w:r w:rsidRPr="002C7290">
        <w:rPr>
          <w:rFonts w:ascii="Times New Roman" w:hAnsi="Times New Roman" w:cs="Times New Roman"/>
          <w:szCs w:val="24"/>
        </w:rPr>
        <w:t xml:space="preserve"> </w:t>
      </w:r>
      <w:proofErr w:type="gramStart"/>
      <w:r w:rsidRPr="002C7290">
        <w:rPr>
          <w:rFonts w:ascii="Times New Roman" w:hAnsi="Times New Roman" w:cs="Times New Roman"/>
          <w:szCs w:val="24"/>
        </w:rPr>
        <w:t>Narayana..</w:t>
      </w:r>
      <w:proofErr w:type="gramEnd"/>
      <w:r w:rsidRPr="002C7290">
        <w:rPr>
          <w:rFonts w:ascii="Times New Roman" w:hAnsi="Times New Roman" w:cs="Times New Roman"/>
          <w:szCs w:val="24"/>
        </w:rPr>
        <w:t>(</w:t>
      </w:r>
      <w:proofErr w:type="gramStart"/>
      <w:r w:rsidRPr="002C7290">
        <w:rPr>
          <w:rFonts w:ascii="Times New Roman" w:hAnsi="Times New Roman" w:cs="Times New Roman"/>
          <w:szCs w:val="24"/>
        </w:rPr>
        <w:t>1989)</w:t>
      </w:r>
      <w:bookmarkStart w:id="100" w:name="OLE_LINK123"/>
      <w:r w:rsidRPr="00C02974">
        <w:rPr>
          <w:rFonts w:ascii="Times New Roman" w:hAnsi="Times New Roman" w:cs="Times New Roman"/>
          <w:i/>
          <w:iCs/>
          <w:szCs w:val="24"/>
        </w:rPr>
        <w:t>A</w:t>
      </w:r>
      <w:bookmarkStart w:id="101" w:name="OLE_LINK122"/>
      <w:r w:rsidRPr="00C02974">
        <w:rPr>
          <w:rFonts w:ascii="Times New Roman" w:hAnsi="Times New Roman" w:cs="Times New Roman"/>
          <w:i/>
          <w:iCs/>
          <w:szCs w:val="24"/>
        </w:rPr>
        <w:t>dministrativeThinkers</w:t>
      </w:r>
      <w:bookmarkEnd w:id="100"/>
      <w:proofErr w:type="gramEnd"/>
      <w:r w:rsidRPr="002C7290">
        <w:rPr>
          <w:rFonts w:ascii="Times New Roman" w:hAnsi="Times New Roman" w:cs="Times New Roman"/>
          <w:szCs w:val="24"/>
        </w:rPr>
        <w:t>,</w:t>
      </w:r>
      <w:bookmarkEnd w:id="101"/>
      <w:r w:rsidRPr="002C7290">
        <w:rPr>
          <w:rFonts w:ascii="Times New Roman" w:hAnsi="Times New Roman" w:cs="Times New Roman"/>
          <w:szCs w:val="24"/>
        </w:rPr>
        <w:t xml:space="preserve"> Sterling Publishers, New Delhi.</w:t>
      </w:r>
    </w:p>
    <w:p w14:paraId="41019DB9" w14:textId="77777777" w:rsidR="00B33276" w:rsidRDefault="00B33276" w:rsidP="00B33276">
      <w:pPr>
        <w:rPr>
          <w:rFonts w:ascii="Times New Roman" w:hAnsi="Times New Roman" w:cs="Times New Roman"/>
          <w:szCs w:val="24"/>
        </w:rPr>
      </w:pPr>
      <w:bookmarkStart w:id="102" w:name="OLE_LINK124"/>
      <w:bookmarkEnd w:id="99"/>
      <w:proofErr w:type="gramStart"/>
      <w:r w:rsidRPr="002C7290">
        <w:rPr>
          <w:rFonts w:ascii="Times New Roman" w:hAnsi="Times New Roman" w:cs="Times New Roman"/>
          <w:szCs w:val="24"/>
        </w:rPr>
        <w:t>Singh,RN.(1977)Management</w:t>
      </w:r>
      <w:proofErr w:type="gramEnd"/>
      <w:r w:rsidRPr="002C7290">
        <w:rPr>
          <w:rFonts w:ascii="Times New Roman" w:hAnsi="Times New Roman" w:cs="Times New Roman"/>
          <w:szCs w:val="24"/>
        </w:rPr>
        <w:t xml:space="preserve"> Thought and </w:t>
      </w:r>
      <w:proofErr w:type="gramStart"/>
      <w:r w:rsidRPr="002C7290">
        <w:rPr>
          <w:rFonts w:ascii="Times New Roman" w:hAnsi="Times New Roman" w:cs="Times New Roman"/>
          <w:szCs w:val="24"/>
        </w:rPr>
        <w:t>Thinkers,Sultar</w:t>
      </w:r>
      <w:proofErr w:type="gramEnd"/>
      <w:r w:rsidRPr="002C7290">
        <w:rPr>
          <w:rFonts w:ascii="Times New Roman" w:hAnsi="Times New Roman" w:cs="Times New Roman"/>
          <w:szCs w:val="24"/>
        </w:rPr>
        <w:t>2Chanel. New Delhi.</w:t>
      </w:r>
    </w:p>
    <w:p w14:paraId="071C1040" w14:textId="77777777" w:rsidR="00B33276" w:rsidRPr="002C7290" w:rsidRDefault="00B33276" w:rsidP="00B33276">
      <w:pPr>
        <w:rPr>
          <w:rFonts w:ascii="Times New Roman" w:hAnsi="Times New Roman" w:cs="Times New Roman"/>
          <w:szCs w:val="24"/>
        </w:rPr>
      </w:pPr>
    </w:p>
    <w:p w14:paraId="760CA76F" w14:textId="77777777" w:rsidR="00B33276" w:rsidRPr="002C7290" w:rsidRDefault="00B33276" w:rsidP="00B33276">
      <w:pPr>
        <w:rPr>
          <w:rFonts w:ascii="Times New Roman" w:hAnsi="Times New Roman" w:cs="Times New Roman"/>
          <w:szCs w:val="24"/>
        </w:rPr>
      </w:pPr>
      <w:r w:rsidRPr="002C7290">
        <w:rPr>
          <w:rFonts w:ascii="Times New Roman" w:hAnsi="Times New Roman" w:cs="Times New Roman"/>
          <w:szCs w:val="24"/>
        </w:rPr>
        <w:t>B.</w:t>
      </w:r>
      <w:proofErr w:type="gramStart"/>
      <w:r w:rsidRPr="002C7290">
        <w:rPr>
          <w:rFonts w:ascii="Times New Roman" w:hAnsi="Times New Roman" w:cs="Times New Roman"/>
          <w:szCs w:val="24"/>
        </w:rPr>
        <w:t>L.Fadia</w:t>
      </w:r>
      <w:proofErr w:type="gramEnd"/>
      <w:r w:rsidRPr="002C7290">
        <w:rPr>
          <w:rFonts w:ascii="Times New Roman" w:hAnsi="Times New Roman" w:cs="Times New Roman"/>
          <w:szCs w:val="24"/>
        </w:rPr>
        <w:t xml:space="preserve"> &amp; Kuldeep </w:t>
      </w:r>
      <w:proofErr w:type="gramStart"/>
      <w:r w:rsidRPr="002C7290">
        <w:rPr>
          <w:rFonts w:ascii="Times New Roman" w:hAnsi="Times New Roman" w:cs="Times New Roman"/>
          <w:szCs w:val="24"/>
        </w:rPr>
        <w:t>Fadia(</w:t>
      </w:r>
      <w:proofErr w:type="gramEnd"/>
      <w:r w:rsidRPr="002C7290">
        <w:rPr>
          <w:rFonts w:ascii="Times New Roman" w:hAnsi="Times New Roman" w:cs="Times New Roman"/>
          <w:szCs w:val="24"/>
        </w:rPr>
        <w:t>2009</w:t>
      </w:r>
      <w:proofErr w:type="gramStart"/>
      <w:r w:rsidRPr="002C7290">
        <w:rPr>
          <w:rFonts w:ascii="Times New Roman" w:hAnsi="Times New Roman" w:cs="Times New Roman"/>
          <w:szCs w:val="24"/>
        </w:rPr>
        <w:t>),Public</w:t>
      </w:r>
      <w:proofErr w:type="gramEnd"/>
      <w:r w:rsidRPr="002C7290">
        <w:rPr>
          <w:rFonts w:ascii="Times New Roman" w:hAnsi="Times New Roman" w:cs="Times New Roman"/>
          <w:szCs w:val="24"/>
        </w:rPr>
        <w:t xml:space="preserve"> administration, Sahitya3.Bhawan Publishers. New Delhi.</w:t>
      </w:r>
    </w:p>
    <w:p w14:paraId="5E80365F" w14:textId="77777777" w:rsidR="00B33276" w:rsidRPr="002C7290" w:rsidRDefault="00B33276" w:rsidP="00B33276">
      <w:pPr>
        <w:rPr>
          <w:rFonts w:ascii="Times New Roman" w:hAnsi="Times New Roman" w:cs="Times New Roman"/>
          <w:szCs w:val="24"/>
        </w:rPr>
      </w:pPr>
      <w:bookmarkStart w:id="103" w:name="OLE_LINK125"/>
      <w:bookmarkEnd w:id="102"/>
      <w:r w:rsidRPr="002C7290">
        <w:rPr>
          <w:rFonts w:ascii="Times New Roman" w:hAnsi="Times New Roman" w:cs="Times New Roman"/>
          <w:szCs w:val="24"/>
        </w:rPr>
        <w:t xml:space="preserve">Rose,M </w:t>
      </w:r>
      <w:r w:rsidRPr="002C7290">
        <w:rPr>
          <w:rFonts w:ascii="宋体" w:eastAsia="宋体" w:hAnsi="宋体" w:cs="宋体" w:hint="eastAsia"/>
          <w:szCs w:val="24"/>
        </w:rPr>
        <w:t>（</w:t>
      </w:r>
      <w:r w:rsidRPr="002C7290">
        <w:rPr>
          <w:rFonts w:ascii="Times New Roman" w:hAnsi="Times New Roman" w:cs="Times New Roman"/>
          <w:szCs w:val="24"/>
        </w:rPr>
        <w:t>1978</w:t>
      </w:r>
      <w:r w:rsidRPr="002C7290">
        <w:rPr>
          <w:rFonts w:ascii="宋体" w:eastAsia="宋体" w:hAnsi="宋体" w:cs="宋体" w:hint="eastAsia"/>
          <w:szCs w:val="24"/>
        </w:rPr>
        <w:t>）</w:t>
      </w:r>
      <w:r w:rsidRPr="00C02974">
        <w:rPr>
          <w:rFonts w:ascii="Times New Roman" w:hAnsi="Times New Roman" w:cs="Times New Roman"/>
          <w:i/>
          <w:iCs/>
          <w:szCs w:val="24"/>
        </w:rPr>
        <w:t>,Industrial behaviour,</w:t>
      </w:r>
      <w:r w:rsidRPr="002C7290">
        <w:rPr>
          <w:rFonts w:ascii="Times New Roman" w:hAnsi="Times New Roman" w:cs="Times New Roman"/>
          <w:szCs w:val="24"/>
        </w:rPr>
        <w:t xml:space="preserve"> Penguin, Harmondsworth</w:t>
      </w:r>
    </w:p>
    <w:bookmarkEnd w:id="103"/>
    <w:p w14:paraId="77B2CDD3" w14:textId="77777777" w:rsidR="00B33276" w:rsidRPr="002C7290" w:rsidRDefault="00B33276" w:rsidP="00B33276">
      <w:pPr>
        <w:widowControl/>
        <w:spacing w:before="100" w:beforeAutospacing="1" w:after="100" w:afterAutospacing="1"/>
        <w:jc w:val="left"/>
        <w:rPr>
          <w:rFonts w:ascii="Times New Roman" w:eastAsia="宋体" w:hAnsi="Times New Roman" w:cs="Times New Roman"/>
          <w:kern w:val="0"/>
          <w:szCs w:val="24"/>
          <w14:ligatures w14:val="none"/>
        </w:rPr>
      </w:pPr>
      <w:r w:rsidRPr="002C7290">
        <w:rPr>
          <w:rFonts w:ascii="Times New Roman" w:eastAsia="宋体" w:hAnsi="Times New Roman" w:cs="Times New Roman"/>
          <w:kern w:val="0"/>
          <w:szCs w:val="24"/>
          <w14:ligatures w14:val="none"/>
        </w:rPr>
        <w:t xml:space="preserve">Lombard, F.C. (2011). </w:t>
      </w:r>
      <w:r w:rsidRPr="00C02974">
        <w:rPr>
          <w:rFonts w:ascii="Times New Roman" w:eastAsia="宋体" w:hAnsi="Times New Roman" w:cs="Times New Roman"/>
          <w:i/>
          <w:iCs/>
          <w:kern w:val="0"/>
          <w:szCs w:val="24"/>
          <w14:ligatures w14:val="none"/>
        </w:rPr>
        <w:t xml:space="preserve">Fayol's Principles of Management: Past and Present. </w:t>
      </w:r>
      <w:r w:rsidRPr="002C7290">
        <w:rPr>
          <w:rFonts w:ascii="Times New Roman" w:eastAsia="宋体" w:hAnsi="Times New Roman" w:cs="Times New Roman"/>
          <w:kern w:val="0"/>
          <w:szCs w:val="24"/>
          <w14:ligatures w14:val="none"/>
        </w:rPr>
        <w:t>International Journal of Management, Business and Administration, 15(1), 1-5.</w:t>
      </w:r>
    </w:p>
    <w:p w14:paraId="218F0666" w14:textId="77777777" w:rsidR="00B33276" w:rsidRPr="002C7290" w:rsidRDefault="00B33276" w:rsidP="00B33276">
      <w:pPr>
        <w:widowControl/>
        <w:spacing w:before="100" w:beforeAutospacing="1" w:after="100" w:afterAutospacing="1"/>
        <w:jc w:val="left"/>
        <w:rPr>
          <w:rFonts w:ascii="Times New Roman" w:eastAsia="宋体" w:hAnsi="Times New Roman" w:cs="Times New Roman"/>
          <w:kern w:val="0"/>
          <w:szCs w:val="24"/>
          <w14:ligatures w14:val="none"/>
        </w:rPr>
      </w:pPr>
      <w:r w:rsidRPr="002C7290">
        <w:rPr>
          <w:rFonts w:ascii="Times New Roman" w:eastAsia="宋体" w:hAnsi="Times New Roman" w:cs="Times New Roman"/>
          <w:kern w:val="0"/>
          <w:szCs w:val="24"/>
          <w14:ligatures w14:val="none"/>
        </w:rPr>
        <w:t xml:space="preserve">McGregor, D. (2006). </w:t>
      </w:r>
      <w:r w:rsidRPr="00C02974">
        <w:rPr>
          <w:rFonts w:ascii="Times New Roman" w:eastAsia="宋体" w:hAnsi="Times New Roman" w:cs="Times New Roman"/>
          <w:i/>
          <w:iCs/>
          <w:kern w:val="0"/>
          <w:szCs w:val="24"/>
          <w14:ligatures w14:val="none"/>
        </w:rPr>
        <w:t>The Human Side of Enterprise</w:t>
      </w:r>
      <w:r w:rsidRPr="002C7290">
        <w:rPr>
          <w:rFonts w:ascii="Times New Roman" w:eastAsia="宋体" w:hAnsi="Times New Roman" w:cs="Times New Roman"/>
          <w:kern w:val="0"/>
          <w:szCs w:val="24"/>
          <w14:ligatures w14:val="none"/>
        </w:rPr>
        <w:t xml:space="preserve"> (Annotated Edition). McGraw-Hill.</w:t>
      </w:r>
    </w:p>
    <w:p w14:paraId="06F53C84" w14:textId="77777777" w:rsidR="00B33276" w:rsidRDefault="00B33276" w:rsidP="00B33276">
      <w:pPr>
        <w:widowControl/>
        <w:spacing w:before="100" w:beforeAutospacing="1" w:after="100" w:afterAutospacing="1"/>
        <w:jc w:val="left"/>
        <w:rPr>
          <w:rFonts w:ascii="Times New Roman" w:eastAsia="宋体" w:hAnsi="Times New Roman" w:cs="Times New Roman"/>
          <w:kern w:val="0"/>
          <w:szCs w:val="24"/>
          <w14:ligatures w14:val="none"/>
        </w:rPr>
      </w:pPr>
      <w:r w:rsidRPr="002C7290">
        <w:rPr>
          <w:rFonts w:ascii="Times New Roman" w:eastAsia="宋体" w:hAnsi="Times New Roman" w:cs="Times New Roman"/>
          <w:kern w:val="0"/>
          <w:szCs w:val="24"/>
          <w14:ligatures w14:val="none"/>
        </w:rPr>
        <w:t>Northau, P.G. (2021). Leadership: Theory and Practice (9th ed.). SAGE Publications.</w:t>
      </w:r>
    </w:p>
    <w:p w14:paraId="091F560B" w14:textId="77777777" w:rsidR="00B33276" w:rsidRPr="002C7290" w:rsidRDefault="00B33276" w:rsidP="00B33276">
      <w:pPr>
        <w:widowControl/>
        <w:jc w:val="left"/>
        <w:rPr>
          <w:rFonts w:ascii="Times New Roman" w:hAnsi="Times New Roman" w:cs="Times New Roman"/>
          <w:szCs w:val="24"/>
        </w:rPr>
      </w:pPr>
      <w:r w:rsidRPr="002C7290">
        <w:rPr>
          <w:rFonts w:ascii="Times New Roman" w:hAnsi="Times New Roman" w:cs="Times New Roman"/>
          <w:szCs w:val="24"/>
        </w:rPr>
        <w:t>Rin</w:t>
      </w:r>
      <w:r w:rsidRPr="002C7290">
        <w:rPr>
          <w:rFonts w:ascii="宋体" w:eastAsia="宋体" w:hAnsi="宋体" w:cs="宋体" w:hint="eastAsia"/>
          <w:szCs w:val="24"/>
        </w:rPr>
        <w:t>，</w:t>
      </w:r>
      <w:r w:rsidRPr="002C7290">
        <w:rPr>
          <w:rFonts w:ascii="Times New Roman" w:hAnsi="Times New Roman" w:cs="Times New Roman"/>
          <w:szCs w:val="24"/>
        </w:rPr>
        <w:t xml:space="preserve">k </w:t>
      </w:r>
      <w:r w:rsidRPr="002C7290">
        <w:rPr>
          <w:rFonts w:ascii="宋体" w:eastAsia="宋体" w:hAnsi="宋体" w:cs="宋体" w:hint="eastAsia"/>
          <w:szCs w:val="24"/>
        </w:rPr>
        <w:t>，</w:t>
      </w:r>
      <w:r w:rsidRPr="002C7290">
        <w:rPr>
          <w:rFonts w:ascii="Times New Roman" w:hAnsi="Times New Roman" w:cs="Times New Roman"/>
          <w:szCs w:val="24"/>
        </w:rPr>
        <w:t>Vikrant</w:t>
      </w:r>
      <w:r w:rsidRPr="002C7290">
        <w:rPr>
          <w:rFonts w:ascii="宋体" w:eastAsia="宋体" w:hAnsi="宋体" w:cs="宋体" w:hint="eastAsia"/>
          <w:szCs w:val="24"/>
        </w:rPr>
        <w:t>，</w:t>
      </w:r>
      <w:r w:rsidRPr="002C7290">
        <w:rPr>
          <w:rFonts w:ascii="Times New Roman" w:hAnsi="Times New Roman" w:cs="Times New Roman"/>
          <w:szCs w:val="24"/>
        </w:rPr>
        <w:t xml:space="preserve">VR M </w:t>
      </w:r>
      <w:r w:rsidRPr="002C7290">
        <w:rPr>
          <w:rFonts w:ascii="宋体" w:eastAsia="宋体" w:hAnsi="宋体" w:cs="宋体" w:hint="eastAsia"/>
          <w:szCs w:val="24"/>
        </w:rPr>
        <w:t>（</w:t>
      </w:r>
      <w:r w:rsidRPr="002C7290">
        <w:rPr>
          <w:rFonts w:ascii="Times New Roman" w:hAnsi="Times New Roman" w:cs="Times New Roman"/>
          <w:szCs w:val="24"/>
        </w:rPr>
        <w:t>2025</w:t>
      </w:r>
      <w:r w:rsidRPr="002C7290">
        <w:rPr>
          <w:rFonts w:ascii="宋体" w:eastAsia="宋体" w:hAnsi="宋体" w:cs="宋体" w:hint="eastAsia"/>
          <w:szCs w:val="24"/>
        </w:rPr>
        <w:t>）</w:t>
      </w:r>
      <w:r w:rsidRPr="002C7290">
        <w:rPr>
          <w:rFonts w:ascii="Times New Roman" w:hAnsi="Times New Roman" w:cs="Times New Roman"/>
          <w:szCs w:val="24"/>
        </w:rPr>
        <w:t>MANAGEMENT PROCESS &amp;ORGANIZATIONAL BEHAVIOURe-Book for MBA, 1st Semester, Haryana NEP PP-35</w:t>
      </w:r>
    </w:p>
    <w:p w14:paraId="12349F6B" w14:textId="77777777" w:rsidR="00B33276" w:rsidRPr="002C7290" w:rsidRDefault="00B33276" w:rsidP="00B33276">
      <w:pPr>
        <w:widowControl/>
        <w:jc w:val="left"/>
        <w:textAlignment w:val="baseline"/>
        <w:rPr>
          <w:rFonts w:ascii="Times New Roman" w:eastAsia="宋体" w:hAnsi="Times New Roman" w:cs="Times New Roman"/>
          <w:color w:val="1A1A1A"/>
          <w:kern w:val="0"/>
          <w:szCs w:val="24"/>
          <w:bdr w:val="none" w:sz="0" w:space="0" w:color="auto" w:frame="1"/>
          <w14:ligatures w14:val="none"/>
        </w:rPr>
      </w:pPr>
      <w:bookmarkStart w:id="104" w:name="OLE_LINK38"/>
      <w:r w:rsidRPr="002C7290">
        <w:rPr>
          <w:rFonts w:ascii="Times New Roman" w:eastAsia="宋体" w:hAnsi="Times New Roman" w:cs="Times New Roman"/>
          <w:color w:val="1A1A1A"/>
          <w:kern w:val="0"/>
          <w:szCs w:val="24"/>
          <w:bdr w:val="none" w:sz="0" w:space="0" w:color="auto" w:frame="1"/>
          <w14:ligatures w14:val="none"/>
        </w:rPr>
        <w:lastRenderedPageBreak/>
        <w:t>Adiguzel, </w:t>
      </w:r>
      <w:proofErr w:type="gramStart"/>
      <w:r w:rsidRPr="002C7290">
        <w:rPr>
          <w:rFonts w:ascii="Times New Roman" w:eastAsia="宋体" w:hAnsi="Times New Roman" w:cs="Times New Roman"/>
          <w:color w:val="1A1A1A"/>
          <w:kern w:val="0"/>
          <w:szCs w:val="24"/>
          <w:bdr w:val="none" w:sz="0" w:space="0" w:color="auto" w:frame="1"/>
          <w14:ligatures w14:val="none"/>
        </w:rPr>
        <w:t>Z.Sonmez</w:t>
      </w:r>
      <w:proofErr w:type="gramEnd"/>
      <w:r w:rsidRPr="002C7290">
        <w:rPr>
          <w:rFonts w:ascii="Times New Roman" w:eastAsia="宋体" w:hAnsi="Times New Roman" w:cs="Times New Roman"/>
          <w:color w:val="1A1A1A"/>
          <w:kern w:val="0"/>
          <w:szCs w:val="24"/>
          <w:bdr w:val="none" w:sz="0" w:space="0" w:color="auto" w:frame="1"/>
          <w14:ligatures w14:val="none"/>
        </w:rPr>
        <w:t xml:space="preserve"> Cakir, </w:t>
      </w:r>
      <w:proofErr w:type="gramStart"/>
      <w:r w:rsidRPr="002C7290">
        <w:rPr>
          <w:rFonts w:ascii="Times New Roman" w:eastAsia="宋体" w:hAnsi="Times New Roman" w:cs="Times New Roman"/>
          <w:color w:val="1A1A1A"/>
          <w:kern w:val="0"/>
          <w:szCs w:val="24"/>
          <w:bdr w:val="none" w:sz="0" w:space="0" w:color="auto" w:frame="1"/>
          <w14:ligatures w14:val="none"/>
        </w:rPr>
        <w:t>F. ,</w:t>
      </w:r>
      <w:proofErr w:type="gramEnd"/>
      <w:r w:rsidRPr="002C7290">
        <w:rPr>
          <w:rFonts w:ascii="Times New Roman" w:eastAsia="宋体" w:hAnsi="Times New Roman" w:cs="Times New Roman"/>
          <w:color w:val="1A1A1A"/>
          <w:kern w:val="0"/>
          <w:szCs w:val="24"/>
          <w:bdr w:val="none" w:sz="0" w:space="0" w:color="auto" w:frame="1"/>
          <w14:ligatures w14:val="none"/>
        </w:rPr>
        <w:t> Pinarbasi, F., Güner Gültekin, D., &amp; Yazici, M.</w:t>
      </w:r>
      <w:r w:rsidRPr="002C7290">
        <w:rPr>
          <w:rFonts w:ascii="Times New Roman" w:eastAsia="宋体" w:hAnsi="Times New Roman" w:cs="Times New Roman"/>
          <w:color w:val="1A1A1A"/>
          <w:kern w:val="0"/>
          <w:szCs w:val="24"/>
          <w14:ligatures w14:val="none"/>
        </w:rPr>
        <w:t> (</w:t>
      </w:r>
    </w:p>
    <w:p w14:paraId="07D480ED" w14:textId="77777777" w:rsidR="00B33276" w:rsidRPr="002C7290" w:rsidRDefault="00B33276" w:rsidP="00B33276">
      <w:pPr>
        <w:widowControl/>
        <w:shd w:val="clear" w:color="auto" w:fill="F7F7F7"/>
        <w:jc w:val="left"/>
        <w:textAlignment w:val="baseline"/>
        <w:rPr>
          <w:rFonts w:ascii="Times New Roman" w:eastAsia="宋体" w:hAnsi="Times New Roman" w:cs="Times New Roman"/>
          <w:color w:val="1A1A1A"/>
          <w:kern w:val="0"/>
          <w:szCs w:val="24"/>
          <w14:ligatures w14:val="none"/>
        </w:rPr>
      </w:pPr>
      <w:r w:rsidRPr="002C7290">
        <w:rPr>
          <w:rFonts w:ascii="Times New Roman" w:eastAsia="宋体" w:hAnsi="Times New Roman" w:cs="Times New Roman"/>
          <w:color w:val="1A1A1A"/>
          <w:kern w:val="0"/>
          <w:szCs w:val="24"/>
          <w14:ligatures w14:val="none"/>
        </w:rPr>
        <w:t xml:space="preserve">2024). Examination of the effects of innovation development, technology </w:t>
      </w:r>
      <w:bookmarkEnd w:id="104"/>
      <w:r w:rsidRPr="002C7290">
        <w:rPr>
          <w:rFonts w:ascii="Times New Roman" w:eastAsia="宋体" w:hAnsi="Times New Roman" w:cs="Times New Roman"/>
          <w:color w:val="1A1A1A"/>
          <w:kern w:val="0"/>
          <w:szCs w:val="24"/>
          <w14:ligatures w14:val="none"/>
        </w:rPr>
        <w:t>management and big data analytics capability in information technology companies</w:t>
      </w:r>
    </w:p>
    <w:p w14:paraId="7E62A849" w14:textId="77777777" w:rsidR="00B33276" w:rsidRPr="002C7290" w:rsidRDefault="00B33276" w:rsidP="00B33276">
      <w:pPr>
        <w:widowControl/>
        <w:jc w:val="left"/>
        <w:rPr>
          <w:rFonts w:ascii="Times New Roman" w:eastAsia="宋体" w:hAnsi="Times New Roman" w:cs="Times New Roman"/>
          <w:color w:val="1A1A1A"/>
          <w:kern w:val="0"/>
          <w:szCs w:val="24"/>
          <w14:ligatures w14:val="none"/>
        </w:rPr>
      </w:pPr>
      <w:r w:rsidRPr="002C7290">
        <w:rPr>
          <w:rFonts w:ascii="Times New Roman" w:eastAsia="宋体" w:hAnsi="Times New Roman" w:cs="Times New Roman"/>
          <w:color w:val="1A1A1A"/>
          <w:kern w:val="0"/>
          <w:szCs w:val="24"/>
          <w14:ligatures w14:val="none"/>
        </w:rPr>
        <w:t>. </w:t>
      </w:r>
      <w:r w:rsidRPr="002C7290">
        <w:rPr>
          <w:rFonts w:ascii="Times New Roman" w:eastAsia="宋体" w:hAnsi="Times New Roman" w:cs="Times New Roman"/>
          <w:i/>
          <w:iCs/>
          <w:color w:val="1A1A1A"/>
          <w:kern w:val="0"/>
          <w:szCs w:val="24"/>
          <w14:ligatures w14:val="none"/>
        </w:rPr>
        <w:t>Journal of Advances in Management Research</w:t>
      </w:r>
      <w:r w:rsidRPr="002C7290">
        <w:rPr>
          <w:rFonts w:ascii="Times New Roman" w:eastAsia="宋体" w:hAnsi="Times New Roman" w:cs="Times New Roman"/>
          <w:color w:val="1A1A1A"/>
          <w:kern w:val="0"/>
          <w:szCs w:val="24"/>
          <w14:ligatures w14:val="none"/>
        </w:rPr>
        <w:t>, 21(5), 689-710.</w:t>
      </w:r>
    </w:p>
    <w:p w14:paraId="29DEEE75" w14:textId="77777777" w:rsidR="00B33276" w:rsidRPr="002C7290" w:rsidRDefault="00B33276" w:rsidP="00B33276">
      <w:pPr>
        <w:widowControl/>
        <w:jc w:val="left"/>
        <w:rPr>
          <w:rFonts w:ascii="Times New Roman" w:eastAsia="宋体" w:hAnsi="Times New Roman" w:cs="Times New Roman"/>
          <w:color w:val="1A1A1A"/>
          <w:kern w:val="0"/>
          <w:szCs w:val="24"/>
          <w14:ligatures w14:val="none"/>
        </w:rPr>
      </w:pPr>
    </w:p>
    <w:p w14:paraId="686ED4BF" w14:textId="77777777" w:rsidR="00B33276" w:rsidRPr="002C7290" w:rsidRDefault="00B33276" w:rsidP="00B33276">
      <w:pPr>
        <w:widowControl/>
        <w:jc w:val="left"/>
        <w:rPr>
          <w:rFonts w:ascii="Times New Roman" w:eastAsia="宋体" w:hAnsi="Times New Roman" w:cs="Times New Roman"/>
          <w:color w:val="1A1A1A"/>
          <w:kern w:val="0"/>
          <w:szCs w:val="24"/>
          <w14:ligatures w14:val="none"/>
        </w:rPr>
      </w:pPr>
      <w:bookmarkStart w:id="105" w:name="OLE_LINK109"/>
      <w:r w:rsidRPr="002C7290">
        <w:rPr>
          <w:rFonts w:ascii="Times New Roman" w:eastAsia="宋体" w:hAnsi="Times New Roman" w:cs="Times New Roman"/>
          <w:color w:val="1A1A1A"/>
          <w:kern w:val="0"/>
          <w:szCs w:val="24"/>
          <w14:ligatures w14:val="none"/>
        </w:rPr>
        <w:t>Adebisi, K. (2021). Transformational Leadership in Education: Implications for NigerianUniversities. Lagos: Fountain Publishers.</w:t>
      </w:r>
    </w:p>
    <w:bookmarkEnd w:id="105"/>
    <w:p w14:paraId="7EE47FD8" w14:textId="77777777" w:rsidR="00B33276" w:rsidRPr="002C7290" w:rsidRDefault="00B33276" w:rsidP="00B33276">
      <w:pPr>
        <w:widowControl/>
        <w:jc w:val="left"/>
        <w:rPr>
          <w:rFonts w:ascii="Times New Roman" w:eastAsia="宋体" w:hAnsi="Times New Roman" w:cs="Times New Roman"/>
          <w:kern w:val="0"/>
          <w:szCs w:val="24"/>
          <w14:ligatures w14:val="none"/>
        </w:rPr>
      </w:pPr>
    </w:p>
    <w:p w14:paraId="1F098738" w14:textId="77777777" w:rsidR="00B33276" w:rsidRPr="002C7290" w:rsidRDefault="00B33276" w:rsidP="00B33276">
      <w:pPr>
        <w:spacing w:line="480" w:lineRule="auto"/>
        <w:rPr>
          <w:rFonts w:ascii="Times New Roman" w:hAnsi="Times New Roman" w:cs="Times New Roman"/>
          <w:szCs w:val="24"/>
        </w:rPr>
      </w:pPr>
      <w:bookmarkStart w:id="106" w:name="OLE_LINK110"/>
      <w:r w:rsidRPr="002C7290">
        <w:rPr>
          <w:rFonts w:ascii="Times New Roman" w:hAnsi="Times New Roman" w:cs="Times New Roman"/>
          <w:szCs w:val="24"/>
        </w:rPr>
        <w:t xml:space="preserve">Drucker, P. F. (1999). Management challenges for the 21st century. Harper Business. </w:t>
      </w:r>
    </w:p>
    <w:p w14:paraId="4B952BA9" w14:textId="77777777" w:rsidR="00B33276" w:rsidRPr="002C7290" w:rsidRDefault="00B33276" w:rsidP="00B33276">
      <w:pPr>
        <w:spacing w:line="480" w:lineRule="auto"/>
        <w:rPr>
          <w:rFonts w:ascii="Times New Roman" w:hAnsi="Times New Roman" w:cs="Times New Roman"/>
          <w:szCs w:val="24"/>
        </w:rPr>
      </w:pPr>
      <w:bookmarkStart w:id="107" w:name="OLE_LINK111"/>
      <w:bookmarkEnd w:id="106"/>
      <w:r w:rsidRPr="002C7290">
        <w:rPr>
          <w:rFonts w:ascii="Times New Roman" w:hAnsi="Times New Roman" w:cs="Times New Roman"/>
          <w:szCs w:val="24"/>
        </w:rPr>
        <w:t xml:space="preserve">Fayol, H. (1949). </w:t>
      </w:r>
      <w:r w:rsidRPr="008A5F8F">
        <w:rPr>
          <w:rFonts w:ascii="Times New Roman" w:hAnsi="Times New Roman" w:cs="Times New Roman"/>
          <w:i/>
          <w:iCs/>
          <w:szCs w:val="24"/>
        </w:rPr>
        <w:t>General and industrial management.</w:t>
      </w:r>
      <w:r w:rsidRPr="002C7290">
        <w:rPr>
          <w:rFonts w:ascii="Times New Roman" w:hAnsi="Times New Roman" w:cs="Times New Roman"/>
          <w:szCs w:val="24"/>
        </w:rPr>
        <w:t xml:space="preserve"> Pitman. </w:t>
      </w:r>
    </w:p>
    <w:p w14:paraId="34B8D4B4" w14:textId="77777777" w:rsidR="00B33276" w:rsidRPr="002C7290" w:rsidRDefault="00B33276" w:rsidP="00B33276">
      <w:pPr>
        <w:spacing w:line="480" w:lineRule="auto"/>
        <w:rPr>
          <w:rFonts w:ascii="Times New Roman" w:hAnsi="Times New Roman" w:cs="Times New Roman"/>
          <w:szCs w:val="24"/>
        </w:rPr>
      </w:pPr>
      <w:bookmarkStart w:id="108" w:name="OLE_LINK112"/>
      <w:bookmarkEnd w:id="107"/>
      <w:r w:rsidRPr="002C7290">
        <w:rPr>
          <w:rFonts w:ascii="Times New Roman" w:hAnsi="Times New Roman" w:cs="Times New Roman"/>
          <w:szCs w:val="24"/>
        </w:rPr>
        <w:t>Hackman, J. R., &amp; Oldham, G. R. (1976). Motivation through the design of work: Test of a theory.</w:t>
      </w:r>
      <w:bookmarkStart w:id="109" w:name="OLE_LINK113"/>
      <w:r w:rsidRPr="00C02974">
        <w:rPr>
          <w:rFonts w:ascii="Times New Roman" w:hAnsi="Times New Roman" w:cs="Times New Roman"/>
          <w:i/>
          <w:iCs/>
          <w:szCs w:val="24"/>
        </w:rPr>
        <w:t xml:space="preserve"> Organizational Behavior and Human Performance,</w:t>
      </w:r>
      <w:bookmarkEnd w:id="109"/>
      <w:r w:rsidRPr="002C7290">
        <w:rPr>
          <w:rFonts w:ascii="Times New Roman" w:hAnsi="Times New Roman" w:cs="Times New Roman"/>
          <w:szCs w:val="24"/>
        </w:rPr>
        <w:t xml:space="preserve"> 16(2), 250–279.</w:t>
      </w:r>
      <w:bookmarkEnd w:id="108"/>
      <w:r w:rsidRPr="002C7290">
        <w:rPr>
          <w:rFonts w:ascii="Times New Roman" w:hAnsi="Times New Roman" w:cs="Times New Roman"/>
          <w:szCs w:val="24"/>
        </w:rPr>
        <w:t xml:space="preserve"> </w:t>
      </w:r>
    </w:p>
    <w:p w14:paraId="31C4BCDB" w14:textId="77777777" w:rsidR="00B33276" w:rsidRPr="00C02974" w:rsidRDefault="00B33276" w:rsidP="00B33276">
      <w:pPr>
        <w:spacing w:line="480" w:lineRule="auto"/>
        <w:rPr>
          <w:rFonts w:ascii="Times New Roman" w:hAnsi="Times New Roman" w:cs="Times New Roman"/>
          <w:i/>
          <w:iCs/>
          <w:szCs w:val="24"/>
        </w:rPr>
      </w:pPr>
      <w:bookmarkStart w:id="110" w:name="OLE_LINK114"/>
      <w:r w:rsidRPr="00C02974">
        <w:rPr>
          <w:rFonts w:ascii="Times New Roman" w:hAnsi="Times New Roman" w:cs="Times New Roman"/>
          <w:i/>
          <w:iCs/>
          <w:szCs w:val="24"/>
        </w:rPr>
        <w:t xml:space="preserve">Johnston, R., &amp; Brennan, M. (1996). Planning or organizing: The implications of theories of activity for management of operations. </w:t>
      </w:r>
      <w:bookmarkStart w:id="111" w:name="OLE_LINK115"/>
      <w:r w:rsidRPr="00C02974">
        <w:rPr>
          <w:rFonts w:ascii="Times New Roman" w:hAnsi="Times New Roman" w:cs="Times New Roman"/>
          <w:i/>
          <w:iCs/>
          <w:szCs w:val="24"/>
        </w:rPr>
        <w:t xml:space="preserve">Omega, </w:t>
      </w:r>
      <w:bookmarkEnd w:id="111"/>
      <w:r w:rsidRPr="00C02974">
        <w:rPr>
          <w:rFonts w:ascii="Times New Roman" w:hAnsi="Times New Roman" w:cs="Times New Roman"/>
          <w:i/>
          <w:iCs/>
          <w:szCs w:val="24"/>
        </w:rPr>
        <w:t>24(4), 367–384.</w:t>
      </w:r>
    </w:p>
    <w:p w14:paraId="638DF1A0" w14:textId="77777777" w:rsidR="00B33276" w:rsidRPr="002C7290" w:rsidRDefault="00B33276" w:rsidP="00B33276">
      <w:pPr>
        <w:spacing w:line="480" w:lineRule="auto"/>
        <w:rPr>
          <w:rFonts w:ascii="Times New Roman" w:hAnsi="Times New Roman" w:cs="Times New Roman"/>
          <w:color w:val="000000" w:themeColor="text1"/>
          <w:szCs w:val="24"/>
        </w:rPr>
      </w:pPr>
      <w:bookmarkStart w:id="112" w:name="OLE_LINK53"/>
      <w:bookmarkStart w:id="113" w:name="OLE_LINK116"/>
      <w:bookmarkEnd w:id="110"/>
      <w:r w:rsidRPr="002C7290">
        <w:rPr>
          <w:rFonts w:ascii="Times New Roman" w:hAnsi="Times New Roman" w:cs="Times New Roman"/>
          <w:color w:val="000000" w:themeColor="text1"/>
          <w:szCs w:val="24"/>
        </w:rPr>
        <w:t xml:space="preserve">Saaida M. &amp; Ayyat S. J. (2025). The Faltering Start of Digital Transformation of Public </w:t>
      </w:r>
    </w:p>
    <w:p w14:paraId="577B7FAF" w14:textId="77777777" w:rsidR="00B33276" w:rsidRPr="002C7290" w:rsidRDefault="00B33276" w:rsidP="00B33276">
      <w:pPr>
        <w:spacing w:line="480" w:lineRule="auto"/>
        <w:rPr>
          <w:rFonts w:ascii="Times New Roman" w:hAnsi="Times New Roman" w:cs="Times New Roman"/>
          <w:color w:val="000000" w:themeColor="text1"/>
          <w:szCs w:val="24"/>
        </w:rPr>
      </w:pPr>
      <w:r w:rsidRPr="002C7290">
        <w:rPr>
          <w:rFonts w:ascii="Times New Roman" w:hAnsi="Times New Roman" w:cs="Times New Roman"/>
          <w:color w:val="000000" w:themeColor="text1"/>
          <w:szCs w:val="24"/>
        </w:rPr>
        <w:t xml:space="preserve">Services in Developing Countries. </w:t>
      </w:r>
      <w:bookmarkStart w:id="114" w:name="OLE_LINK108"/>
      <w:r w:rsidRPr="00D44187">
        <w:rPr>
          <w:rFonts w:ascii="Times New Roman" w:hAnsi="Times New Roman" w:cs="Times New Roman"/>
          <w:i/>
          <w:iCs/>
          <w:color w:val="000000" w:themeColor="text1"/>
          <w:szCs w:val="24"/>
        </w:rPr>
        <w:t xml:space="preserve">IKR Journal of Arts, Humanities and Social Sciences </w:t>
      </w:r>
      <w:bookmarkEnd w:id="114"/>
    </w:p>
    <w:p w14:paraId="37DE4061" w14:textId="77777777" w:rsidR="00B33276" w:rsidRPr="002C7290" w:rsidRDefault="00B33276" w:rsidP="00B33276">
      <w:pPr>
        <w:spacing w:line="480" w:lineRule="auto"/>
        <w:rPr>
          <w:rFonts w:ascii="Times New Roman" w:hAnsi="Times New Roman" w:cs="Times New Roman"/>
          <w:color w:val="000000" w:themeColor="text1"/>
          <w:szCs w:val="24"/>
        </w:rPr>
      </w:pPr>
      <w:r w:rsidRPr="002C7290">
        <w:rPr>
          <w:rFonts w:ascii="Times New Roman" w:hAnsi="Times New Roman" w:cs="Times New Roman"/>
          <w:color w:val="000000" w:themeColor="text1"/>
          <w:szCs w:val="24"/>
        </w:rPr>
        <w:t>(IKRJAHSS), 1(4), 177-192.</w:t>
      </w:r>
      <w:bookmarkEnd w:id="112"/>
    </w:p>
    <w:p w14:paraId="6458A0FA" w14:textId="77777777" w:rsidR="00B33276" w:rsidRPr="002C7290" w:rsidRDefault="00B33276" w:rsidP="00B33276">
      <w:pPr>
        <w:spacing w:line="480" w:lineRule="auto"/>
        <w:rPr>
          <w:rFonts w:ascii="Times New Roman" w:hAnsi="Times New Roman" w:cs="Times New Roman"/>
          <w:szCs w:val="24"/>
        </w:rPr>
      </w:pPr>
      <w:bookmarkStart w:id="115" w:name="OLE_LINK117"/>
      <w:bookmarkEnd w:id="113"/>
      <w:r w:rsidRPr="002C7290">
        <w:rPr>
          <w:rFonts w:ascii="Times New Roman" w:hAnsi="Times New Roman" w:cs="Times New Roman"/>
          <w:szCs w:val="24"/>
        </w:rPr>
        <w:t xml:space="preserve">Koontz, H., &amp; Weihrich, H. (2010). </w:t>
      </w:r>
      <w:bookmarkStart w:id="116" w:name="OLE_LINK118"/>
      <w:r w:rsidRPr="00C02974">
        <w:rPr>
          <w:rFonts w:ascii="Times New Roman" w:hAnsi="Times New Roman" w:cs="Times New Roman"/>
          <w:i/>
          <w:iCs/>
          <w:szCs w:val="24"/>
        </w:rPr>
        <w:t xml:space="preserve">Essentials of management: An international perspective </w:t>
      </w:r>
      <w:bookmarkEnd w:id="116"/>
      <w:r w:rsidRPr="002C7290">
        <w:rPr>
          <w:rFonts w:ascii="Times New Roman" w:hAnsi="Times New Roman" w:cs="Times New Roman"/>
          <w:szCs w:val="24"/>
        </w:rPr>
        <w:t xml:space="preserve">(8th ed.). McGraw-Hill. </w:t>
      </w:r>
    </w:p>
    <w:bookmarkEnd w:id="115"/>
    <w:p w14:paraId="37248B8F" w14:textId="77777777" w:rsidR="00B33276" w:rsidRPr="002C7290" w:rsidRDefault="00B33276" w:rsidP="00B33276">
      <w:pPr>
        <w:spacing w:line="480" w:lineRule="auto"/>
        <w:rPr>
          <w:rFonts w:ascii="Times New Roman" w:hAnsi="Times New Roman" w:cs="Times New Roman"/>
          <w:szCs w:val="24"/>
        </w:rPr>
      </w:pPr>
      <w:r w:rsidRPr="002C7290">
        <w:rPr>
          <w:rFonts w:ascii="Times New Roman" w:hAnsi="Times New Roman" w:cs="Times New Roman"/>
          <w:szCs w:val="24"/>
        </w:rPr>
        <w:t xml:space="preserve">Mintzberg, H. (1979). The structuring of organizations: A synthesis of the research. Prentice Hall. </w:t>
      </w:r>
    </w:p>
    <w:p w14:paraId="100AC6A4" w14:textId="77777777" w:rsidR="00B33276" w:rsidRPr="002C7290" w:rsidRDefault="00B33276" w:rsidP="00B33276">
      <w:pPr>
        <w:spacing w:line="480" w:lineRule="auto"/>
        <w:rPr>
          <w:rFonts w:ascii="Times New Roman" w:hAnsi="Times New Roman" w:cs="Times New Roman"/>
          <w:szCs w:val="24"/>
        </w:rPr>
      </w:pPr>
      <w:r w:rsidRPr="002C7290">
        <w:rPr>
          <w:rFonts w:ascii="Times New Roman" w:hAnsi="Times New Roman" w:cs="Times New Roman"/>
          <w:szCs w:val="24"/>
        </w:rPr>
        <w:t>Porter, M. E. (1985). Competitive advantage: Creating and sustaining superior performance. Free Press.</w:t>
      </w:r>
    </w:p>
    <w:p w14:paraId="08734551" w14:textId="77777777" w:rsidR="00B33276" w:rsidRPr="002C7290" w:rsidRDefault="00B33276" w:rsidP="00B33276">
      <w:pPr>
        <w:spacing w:line="480" w:lineRule="auto"/>
        <w:rPr>
          <w:rFonts w:ascii="Times New Roman" w:hAnsi="Times New Roman" w:cs="Times New Roman"/>
          <w:szCs w:val="24"/>
        </w:rPr>
      </w:pPr>
      <w:r w:rsidRPr="002C7290">
        <w:rPr>
          <w:rFonts w:ascii="Times New Roman" w:hAnsi="Times New Roman" w:cs="Times New Roman"/>
          <w:szCs w:val="24"/>
        </w:rPr>
        <w:t xml:space="preserve"> Robbins, S. P., &amp; Coulter, M. (2021). Management (15th ed.). Pearson. </w:t>
      </w:r>
    </w:p>
    <w:p w14:paraId="4936EFB2" w14:textId="77777777" w:rsidR="00B33276" w:rsidRPr="002C7290" w:rsidRDefault="00B33276" w:rsidP="00B33276">
      <w:pPr>
        <w:spacing w:line="480" w:lineRule="auto"/>
        <w:rPr>
          <w:rFonts w:ascii="Times New Roman" w:hAnsi="Times New Roman" w:cs="Times New Roman"/>
          <w:szCs w:val="24"/>
        </w:rPr>
      </w:pPr>
      <w:bookmarkStart w:id="117" w:name="OLE_LINK61"/>
      <w:r w:rsidRPr="002C7290">
        <w:rPr>
          <w:rFonts w:ascii="Times New Roman" w:hAnsi="Times New Roman" w:cs="Times New Roman"/>
          <w:szCs w:val="24"/>
        </w:rPr>
        <w:t xml:space="preserve">Weber, M. (1947). The </w:t>
      </w:r>
      <w:r w:rsidRPr="00D44187">
        <w:rPr>
          <w:rFonts w:ascii="Times New Roman" w:hAnsi="Times New Roman" w:cs="Times New Roman"/>
          <w:i/>
          <w:iCs/>
          <w:szCs w:val="24"/>
        </w:rPr>
        <w:t>t</w:t>
      </w:r>
      <w:bookmarkStart w:id="118" w:name="OLE_LINK62"/>
      <w:r w:rsidRPr="00D44187">
        <w:rPr>
          <w:rFonts w:ascii="Times New Roman" w:hAnsi="Times New Roman" w:cs="Times New Roman"/>
          <w:i/>
          <w:iCs/>
          <w:szCs w:val="24"/>
        </w:rPr>
        <w:t>heory of social and economic organization.</w:t>
      </w:r>
      <w:bookmarkEnd w:id="118"/>
      <w:r w:rsidRPr="00D44187">
        <w:rPr>
          <w:rFonts w:ascii="Times New Roman" w:hAnsi="Times New Roman" w:cs="Times New Roman"/>
          <w:i/>
          <w:iCs/>
          <w:szCs w:val="24"/>
        </w:rPr>
        <w:t xml:space="preserve"> </w:t>
      </w:r>
      <w:r w:rsidRPr="002C7290">
        <w:rPr>
          <w:rFonts w:ascii="Times New Roman" w:hAnsi="Times New Roman" w:cs="Times New Roman"/>
          <w:szCs w:val="24"/>
        </w:rPr>
        <w:t xml:space="preserve">Free Press. Yukl, </w:t>
      </w:r>
      <w:bookmarkStart w:id="119" w:name="OLE_LINK57"/>
      <w:bookmarkEnd w:id="117"/>
      <w:r w:rsidRPr="002C7290">
        <w:rPr>
          <w:rFonts w:ascii="Times New Roman" w:hAnsi="Times New Roman" w:cs="Times New Roman"/>
          <w:szCs w:val="24"/>
        </w:rPr>
        <w:t xml:space="preserve">G. (2013). </w:t>
      </w:r>
      <w:bookmarkStart w:id="120" w:name="OLE_LINK59"/>
      <w:r w:rsidRPr="00D44187">
        <w:rPr>
          <w:rFonts w:ascii="Times New Roman" w:hAnsi="Times New Roman" w:cs="Times New Roman"/>
          <w:i/>
          <w:iCs/>
          <w:szCs w:val="24"/>
        </w:rPr>
        <w:t xml:space="preserve">Leadership in organizations </w:t>
      </w:r>
      <w:bookmarkEnd w:id="120"/>
      <w:r w:rsidRPr="002C7290">
        <w:rPr>
          <w:rFonts w:ascii="Times New Roman" w:hAnsi="Times New Roman" w:cs="Times New Roman"/>
          <w:szCs w:val="24"/>
        </w:rPr>
        <w:t>(8th ed.). Pearson.</w:t>
      </w:r>
    </w:p>
    <w:bookmarkEnd w:id="119"/>
    <w:p w14:paraId="5B964D23" w14:textId="77777777" w:rsidR="00B33276" w:rsidRPr="002C7290" w:rsidRDefault="00B33276" w:rsidP="00B33276">
      <w:pPr>
        <w:spacing w:line="480" w:lineRule="auto"/>
        <w:rPr>
          <w:rFonts w:ascii="Times New Roman" w:hAnsi="Times New Roman" w:cs="Times New Roman"/>
          <w:szCs w:val="24"/>
        </w:rPr>
      </w:pPr>
      <w:r w:rsidRPr="002C7290">
        <w:rPr>
          <w:rFonts w:ascii="Times New Roman" w:hAnsi="Times New Roman" w:cs="Times New Roman"/>
          <w:szCs w:val="24"/>
        </w:rPr>
        <w:t xml:space="preserve"> </w:t>
      </w:r>
      <w:bookmarkStart w:id="121" w:name="OLE_LINK56"/>
      <w:r w:rsidRPr="002C7290">
        <w:rPr>
          <w:rFonts w:ascii="Times New Roman" w:hAnsi="Times New Roman" w:cs="Times New Roman"/>
          <w:szCs w:val="24"/>
        </w:rPr>
        <w:t xml:space="preserve">Daft, R. L. (2000). </w:t>
      </w:r>
      <w:r w:rsidRPr="00D44187">
        <w:rPr>
          <w:rFonts w:ascii="Times New Roman" w:hAnsi="Times New Roman" w:cs="Times New Roman"/>
          <w:i/>
          <w:iCs/>
          <w:szCs w:val="24"/>
        </w:rPr>
        <w:t xml:space="preserve">Management </w:t>
      </w:r>
      <w:r w:rsidRPr="002C7290">
        <w:rPr>
          <w:rFonts w:ascii="Times New Roman" w:hAnsi="Times New Roman" w:cs="Times New Roman"/>
          <w:szCs w:val="24"/>
        </w:rPr>
        <w:t xml:space="preserve">(5th ed., pp. 72–81). Harcourt Publishers. </w:t>
      </w:r>
    </w:p>
    <w:bookmarkEnd w:id="121"/>
    <w:p w14:paraId="301A30E0" w14:textId="77777777" w:rsidR="00B33276" w:rsidRPr="002C7290" w:rsidRDefault="00B33276" w:rsidP="00B33276">
      <w:pPr>
        <w:spacing w:line="480" w:lineRule="auto"/>
        <w:rPr>
          <w:rFonts w:ascii="Times New Roman" w:hAnsi="Times New Roman" w:cs="Times New Roman"/>
          <w:szCs w:val="24"/>
        </w:rPr>
      </w:pPr>
      <w:r w:rsidRPr="002C7290">
        <w:rPr>
          <w:rFonts w:ascii="Times New Roman" w:hAnsi="Times New Roman" w:cs="Times New Roman"/>
          <w:szCs w:val="24"/>
        </w:rPr>
        <w:lastRenderedPageBreak/>
        <w:t xml:space="preserve">Donnelly, J. H., Gibson, J. L., &amp; Ivancevich, J. M. (1999). </w:t>
      </w:r>
      <w:bookmarkStart w:id="122" w:name="OLE_LINK70"/>
      <w:r w:rsidRPr="00D44187">
        <w:rPr>
          <w:rFonts w:ascii="Times New Roman" w:hAnsi="Times New Roman" w:cs="Times New Roman"/>
          <w:i/>
          <w:iCs/>
          <w:szCs w:val="24"/>
        </w:rPr>
        <w:t xml:space="preserve">Fundamentals </w:t>
      </w:r>
      <w:bookmarkEnd w:id="122"/>
      <w:r w:rsidRPr="00D44187">
        <w:rPr>
          <w:rFonts w:ascii="Times New Roman" w:hAnsi="Times New Roman" w:cs="Times New Roman"/>
          <w:i/>
          <w:iCs/>
          <w:szCs w:val="24"/>
        </w:rPr>
        <w:t xml:space="preserve">of management </w:t>
      </w:r>
      <w:r w:rsidRPr="002C7290">
        <w:rPr>
          <w:rFonts w:ascii="Times New Roman" w:hAnsi="Times New Roman" w:cs="Times New Roman"/>
          <w:szCs w:val="24"/>
        </w:rPr>
        <w:t xml:space="preserve">(pp. 140–141). Irwin. </w:t>
      </w:r>
    </w:p>
    <w:p w14:paraId="77D1D032" w14:textId="77777777" w:rsidR="00B33276" w:rsidRPr="002C7290" w:rsidRDefault="00B33276" w:rsidP="00B33276">
      <w:pPr>
        <w:spacing w:line="480" w:lineRule="auto"/>
        <w:rPr>
          <w:rFonts w:ascii="Times New Roman" w:hAnsi="Times New Roman" w:cs="Times New Roman"/>
          <w:szCs w:val="24"/>
        </w:rPr>
      </w:pPr>
      <w:bookmarkStart w:id="123" w:name="OLE_LINK75"/>
      <w:r w:rsidRPr="002C7290">
        <w:rPr>
          <w:rFonts w:ascii="Times New Roman" w:hAnsi="Times New Roman" w:cs="Times New Roman"/>
          <w:szCs w:val="24"/>
        </w:rPr>
        <w:t xml:space="preserve">Chandler, A. D. (1962). Strategy and structure: Chapters in the history of the industrial enterprise (p. 15). MIT Press. </w:t>
      </w:r>
    </w:p>
    <w:bookmarkEnd w:id="123"/>
    <w:p w14:paraId="472D11AA" w14:textId="77777777" w:rsidR="00B33276" w:rsidRPr="002C7290" w:rsidRDefault="00B33276" w:rsidP="00B33276">
      <w:pPr>
        <w:spacing w:line="480" w:lineRule="auto"/>
        <w:rPr>
          <w:rFonts w:ascii="Times New Roman" w:hAnsi="Times New Roman" w:cs="Times New Roman"/>
          <w:szCs w:val="24"/>
        </w:rPr>
      </w:pPr>
      <w:r w:rsidRPr="002C7290">
        <w:rPr>
          <w:rFonts w:ascii="Times New Roman" w:hAnsi="Times New Roman" w:cs="Times New Roman"/>
          <w:szCs w:val="24"/>
        </w:rPr>
        <w:t>Terry, G. (1972).</w:t>
      </w:r>
      <w:bookmarkStart w:id="124" w:name="OLE_LINK80"/>
      <w:r w:rsidRPr="00D44187">
        <w:rPr>
          <w:rFonts w:ascii="Times New Roman" w:hAnsi="Times New Roman" w:cs="Times New Roman"/>
          <w:i/>
          <w:iCs/>
          <w:szCs w:val="24"/>
        </w:rPr>
        <w:t xml:space="preserve"> Principles of management</w:t>
      </w:r>
      <w:bookmarkEnd w:id="124"/>
      <w:r w:rsidRPr="002C7290">
        <w:rPr>
          <w:rFonts w:ascii="Times New Roman" w:hAnsi="Times New Roman" w:cs="Times New Roman"/>
          <w:szCs w:val="24"/>
        </w:rPr>
        <w:t xml:space="preserve"> (p. 307). Illinois: Irwin.</w:t>
      </w:r>
    </w:p>
    <w:p w14:paraId="270B7835" w14:textId="77777777" w:rsidR="00B33276" w:rsidRPr="002C7290" w:rsidRDefault="00B33276" w:rsidP="00B33276">
      <w:pPr>
        <w:spacing w:line="480" w:lineRule="auto"/>
        <w:rPr>
          <w:rFonts w:ascii="Times New Roman" w:hAnsi="Times New Roman" w:cs="Times New Roman"/>
          <w:szCs w:val="24"/>
        </w:rPr>
      </w:pPr>
      <w:r w:rsidRPr="002C7290">
        <w:rPr>
          <w:rFonts w:ascii="Times New Roman" w:hAnsi="Times New Roman" w:cs="Times New Roman"/>
          <w:szCs w:val="24"/>
        </w:rPr>
        <w:t xml:space="preserve"> Robbins, S. P., &amp; DeCenzo, D. A. (1998). </w:t>
      </w:r>
      <w:r w:rsidRPr="00D44187">
        <w:rPr>
          <w:rFonts w:ascii="Times New Roman" w:hAnsi="Times New Roman" w:cs="Times New Roman"/>
          <w:i/>
          <w:iCs/>
          <w:szCs w:val="24"/>
        </w:rPr>
        <w:t>Fundamentals of management</w:t>
      </w:r>
      <w:r w:rsidRPr="002C7290">
        <w:rPr>
          <w:rFonts w:ascii="Times New Roman" w:hAnsi="Times New Roman" w:cs="Times New Roman"/>
          <w:szCs w:val="24"/>
        </w:rPr>
        <w:t xml:space="preserve"> (p. 199). New Jersey: Prentice Hall. </w:t>
      </w:r>
    </w:p>
    <w:p w14:paraId="7E0F4DBC" w14:textId="77777777" w:rsidR="00B33276" w:rsidRPr="002C7290" w:rsidRDefault="00B33276" w:rsidP="00B33276">
      <w:pPr>
        <w:spacing w:line="480" w:lineRule="auto"/>
        <w:rPr>
          <w:rFonts w:ascii="Times New Roman" w:hAnsi="Times New Roman" w:cs="Times New Roman"/>
          <w:szCs w:val="24"/>
        </w:rPr>
      </w:pPr>
      <w:r w:rsidRPr="002C7290">
        <w:rPr>
          <w:rFonts w:ascii="Times New Roman" w:hAnsi="Times New Roman" w:cs="Times New Roman"/>
          <w:szCs w:val="24"/>
        </w:rPr>
        <w:t>Barnard, C. (1938). The</w:t>
      </w:r>
      <w:r w:rsidRPr="00D44187">
        <w:rPr>
          <w:rFonts w:ascii="Times New Roman" w:hAnsi="Times New Roman" w:cs="Times New Roman"/>
          <w:i/>
          <w:iCs/>
          <w:szCs w:val="24"/>
        </w:rPr>
        <w:t xml:space="preserve"> functions of the executive</w:t>
      </w:r>
      <w:r w:rsidRPr="002C7290">
        <w:rPr>
          <w:rFonts w:ascii="Times New Roman" w:hAnsi="Times New Roman" w:cs="Times New Roman"/>
          <w:szCs w:val="24"/>
        </w:rPr>
        <w:t xml:space="preserve"> (p. 116). Cambridge, MA: Harvard University Press. </w:t>
      </w:r>
    </w:p>
    <w:p w14:paraId="2C262640" w14:textId="77777777" w:rsidR="00B33276" w:rsidRDefault="00B33276" w:rsidP="00B33276">
      <w:pPr>
        <w:spacing w:line="480" w:lineRule="auto"/>
        <w:rPr>
          <w:rFonts w:ascii="Times New Roman" w:hAnsi="Times New Roman" w:cs="Times New Roman"/>
          <w:szCs w:val="24"/>
        </w:rPr>
      </w:pPr>
      <w:r w:rsidRPr="00C02974">
        <w:rPr>
          <w:rFonts w:ascii="Times New Roman" w:hAnsi="Times New Roman" w:cs="Times New Roman"/>
          <w:i/>
          <w:iCs/>
          <w:szCs w:val="24"/>
        </w:rPr>
        <w:t>Schermerhorn, J. R. Jr. (1996). Management (p. 219). New York: John Wiley &amp; Sons. Koontz, H., &amp; Weihrich, H. (1988). Management (p. 163). New York: McGraw-Hil</w:t>
      </w:r>
      <w:r w:rsidRPr="002C7290">
        <w:rPr>
          <w:rFonts w:ascii="Times New Roman" w:hAnsi="Times New Roman" w:cs="Times New Roman"/>
          <w:szCs w:val="24"/>
        </w:rPr>
        <w:t>l.</w:t>
      </w:r>
    </w:p>
    <w:p w14:paraId="40F0A574" w14:textId="77777777" w:rsidR="008A5F8F" w:rsidRPr="00181EAC" w:rsidRDefault="008A5F8F" w:rsidP="008A5F8F">
      <w:pPr>
        <w:spacing w:line="480" w:lineRule="auto"/>
        <w:jc w:val="left"/>
        <w:rPr>
          <w:rFonts w:ascii="Times New Roman" w:hAnsi="Times New Roman" w:cs="Times New Roman"/>
          <w:sz w:val="24"/>
          <w:szCs w:val="24"/>
        </w:rPr>
      </w:pPr>
      <w:proofErr w:type="gramStart"/>
      <w:r w:rsidRPr="00181EAC">
        <w:rPr>
          <w:rFonts w:ascii="Times New Roman" w:hAnsi="Times New Roman" w:cs="Times New Roman"/>
          <w:sz w:val="24"/>
          <w:szCs w:val="24"/>
        </w:rPr>
        <w:t>Hofstede,G.</w:t>
      </w:r>
      <w:proofErr w:type="gramEnd"/>
      <w:r w:rsidRPr="00181EAC">
        <w:rPr>
          <w:rFonts w:ascii="Times New Roman" w:hAnsi="Times New Roman" w:cs="Times New Roman"/>
          <w:sz w:val="24"/>
          <w:szCs w:val="24"/>
        </w:rPr>
        <w:t>(2001</w:t>
      </w:r>
      <w:proofErr w:type="gramStart"/>
      <w:r w:rsidRPr="00181EAC">
        <w:rPr>
          <w:rFonts w:ascii="Times New Roman" w:hAnsi="Times New Roman" w:cs="Times New Roman"/>
          <w:sz w:val="24"/>
          <w:szCs w:val="24"/>
        </w:rPr>
        <w:t>).</w:t>
      </w:r>
      <w:r w:rsidRPr="0034382B">
        <w:rPr>
          <w:rFonts w:ascii="Times New Roman" w:hAnsi="Times New Roman" w:cs="Times New Roman"/>
          <w:i/>
          <w:iCs/>
          <w:sz w:val="24"/>
          <w:szCs w:val="24"/>
        </w:rPr>
        <w:t>Culture's</w:t>
      </w:r>
      <w:proofErr w:type="gramEnd"/>
      <w:r w:rsidRPr="0034382B">
        <w:rPr>
          <w:rFonts w:ascii="Times New Roman" w:hAnsi="Times New Roman" w:cs="Times New Roman"/>
          <w:i/>
          <w:iCs/>
          <w:sz w:val="24"/>
          <w:szCs w:val="24"/>
        </w:rPr>
        <w:t xml:space="preserve"> Consequences</w:t>
      </w:r>
      <w:r w:rsidRPr="00181EAC">
        <w:rPr>
          <w:rFonts w:ascii="Times New Roman" w:hAnsi="Times New Roman" w:cs="Times New Roman"/>
          <w:sz w:val="24"/>
          <w:szCs w:val="24"/>
        </w:rPr>
        <w:t>: Comparing Values, BehaviorsInstitutions and Organizations across Nations (2nd ed.</w:t>
      </w:r>
      <w:proofErr w:type="gramStart"/>
      <w:r w:rsidRPr="00181EAC">
        <w:rPr>
          <w:rFonts w:ascii="Times New Roman" w:hAnsi="Times New Roman" w:cs="Times New Roman"/>
          <w:sz w:val="24"/>
          <w:szCs w:val="24"/>
        </w:rPr>
        <w:t>).Thousand</w:t>
      </w:r>
      <w:proofErr w:type="gramEnd"/>
      <w:r w:rsidRPr="00181EAC">
        <w:rPr>
          <w:rFonts w:ascii="Times New Roman" w:hAnsi="Times New Roman" w:cs="Times New Roman"/>
          <w:sz w:val="24"/>
          <w:szCs w:val="24"/>
        </w:rPr>
        <w:t xml:space="preserve"> Oaks, CA: Sage</w:t>
      </w:r>
    </w:p>
    <w:p w14:paraId="483A64EB" w14:textId="77777777" w:rsidR="008A5F8F" w:rsidRPr="008A5F8F" w:rsidRDefault="008A5F8F" w:rsidP="00B33276">
      <w:pPr>
        <w:spacing w:line="480" w:lineRule="auto"/>
        <w:rPr>
          <w:rFonts w:ascii="Times New Roman" w:hAnsi="Times New Roman" w:cs="Times New Roman"/>
          <w:color w:val="000000" w:themeColor="text1"/>
          <w:szCs w:val="24"/>
        </w:rPr>
      </w:pPr>
    </w:p>
    <w:p w14:paraId="2F6EB0CD" w14:textId="77777777" w:rsidR="00B33276" w:rsidRPr="00B33276" w:rsidRDefault="00B33276" w:rsidP="00B33276">
      <w:pPr>
        <w:rPr>
          <w:rFonts w:ascii="Times New Roman" w:hAnsi="Times New Roman" w:cs="Times New Roman"/>
          <w:sz w:val="24"/>
          <w:szCs w:val="24"/>
        </w:rPr>
      </w:pPr>
    </w:p>
    <w:p w14:paraId="33F03116" w14:textId="77777777" w:rsidR="00B33276" w:rsidRDefault="00B33276" w:rsidP="00B33276">
      <w:pPr>
        <w:rPr>
          <w:rFonts w:ascii="Times New Roman" w:hAnsi="Times New Roman" w:cs="Times New Roman"/>
          <w:sz w:val="24"/>
          <w:szCs w:val="24"/>
        </w:rPr>
      </w:pPr>
    </w:p>
    <w:p w14:paraId="7D7187E5" w14:textId="77777777" w:rsidR="00B33276" w:rsidRPr="008222D3" w:rsidRDefault="00B33276" w:rsidP="00B33276">
      <w:pPr>
        <w:rPr>
          <w:rFonts w:ascii="Times New Roman" w:hAnsi="Times New Roman" w:cs="Times New Roman"/>
          <w:sz w:val="24"/>
          <w:szCs w:val="24"/>
        </w:rPr>
      </w:pPr>
    </w:p>
    <w:p w14:paraId="7C47D3BB" w14:textId="77777777" w:rsidR="007853C7" w:rsidRPr="008222D3" w:rsidRDefault="007853C7" w:rsidP="00D60B66">
      <w:pPr>
        <w:rPr>
          <w:rFonts w:ascii="Times New Roman" w:hAnsi="Times New Roman" w:cs="Times New Roman"/>
          <w:sz w:val="24"/>
          <w:szCs w:val="24"/>
        </w:rPr>
      </w:pPr>
    </w:p>
    <w:bookmarkEnd w:id="12"/>
    <w:p w14:paraId="3C6F0DE6" w14:textId="77777777" w:rsidR="002F4B32" w:rsidRPr="008222D3" w:rsidRDefault="002F4B32" w:rsidP="00FD0238">
      <w:pPr>
        <w:widowControl/>
        <w:jc w:val="left"/>
        <w:rPr>
          <w:rFonts w:ascii="Times New Roman" w:eastAsia="宋体" w:hAnsi="Times New Roman" w:cs="Times New Roman"/>
          <w:kern w:val="0"/>
          <w:sz w:val="24"/>
          <w:szCs w:val="24"/>
          <w14:ligatures w14:val="none"/>
        </w:rPr>
      </w:pPr>
    </w:p>
    <w:sectPr w:rsidR="002F4B32" w:rsidRPr="008222D3">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5D2F7" w14:textId="77777777" w:rsidR="006F67D3" w:rsidRDefault="006F67D3" w:rsidP="00FF3BDA">
      <w:pPr>
        <w:rPr>
          <w:rFonts w:hint="eastAsia"/>
        </w:rPr>
      </w:pPr>
      <w:r>
        <w:separator/>
      </w:r>
    </w:p>
  </w:endnote>
  <w:endnote w:type="continuationSeparator" w:id="0">
    <w:p w14:paraId="0A74E0D1" w14:textId="77777777" w:rsidR="006F67D3" w:rsidRDefault="006F67D3" w:rsidP="00FF3BD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952875"/>
      <w:docPartObj>
        <w:docPartGallery w:val="Page Numbers (Bottom of Page)"/>
        <w:docPartUnique/>
      </w:docPartObj>
    </w:sdtPr>
    <w:sdtContent>
      <w:p w14:paraId="31112729" w14:textId="0B5F2A79" w:rsidR="001A1CB2" w:rsidRDefault="001A1CB2">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1654A185" w14:textId="77777777" w:rsidR="001A1CB2" w:rsidRDefault="001A1CB2">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DD295" w14:textId="77777777" w:rsidR="006F67D3" w:rsidRDefault="006F67D3" w:rsidP="00FF3BDA">
      <w:pPr>
        <w:rPr>
          <w:rFonts w:hint="eastAsia"/>
        </w:rPr>
      </w:pPr>
      <w:r>
        <w:separator/>
      </w:r>
    </w:p>
  </w:footnote>
  <w:footnote w:type="continuationSeparator" w:id="0">
    <w:p w14:paraId="443EB860" w14:textId="77777777" w:rsidR="006F67D3" w:rsidRDefault="006F67D3" w:rsidP="00FF3BD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F0A"/>
    <w:rsid w:val="00021088"/>
    <w:rsid w:val="00052A49"/>
    <w:rsid w:val="000E570A"/>
    <w:rsid w:val="000E7B44"/>
    <w:rsid w:val="00103F2D"/>
    <w:rsid w:val="00113DFF"/>
    <w:rsid w:val="00120D58"/>
    <w:rsid w:val="00171757"/>
    <w:rsid w:val="00171B02"/>
    <w:rsid w:val="001A1CB2"/>
    <w:rsid w:val="001A6438"/>
    <w:rsid w:val="001C658C"/>
    <w:rsid w:val="001C7D05"/>
    <w:rsid w:val="001D78A6"/>
    <w:rsid w:val="00220904"/>
    <w:rsid w:val="00252951"/>
    <w:rsid w:val="00263281"/>
    <w:rsid w:val="002A7CAE"/>
    <w:rsid w:val="002B0093"/>
    <w:rsid w:val="002B0AAC"/>
    <w:rsid w:val="002F4B32"/>
    <w:rsid w:val="0031463D"/>
    <w:rsid w:val="00317A9D"/>
    <w:rsid w:val="003478EA"/>
    <w:rsid w:val="00365103"/>
    <w:rsid w:val="003708EC"/>
    <w:rsid w:val="00370A88"/>
    <w:rsid w:val="00375F7F"/>
    <w:rsid w:val="003E7F0A"/>
    <w:rsid w:val="00420DE4"/>
    <w:rsid w:val="00431CBE"/>
    <w:rsid w:val="00437FB6"/>
    <w:rsid w:val="00443969"/>
    <w:rsid w:val="00467DBB"/>
    <w:rsid w:val="00477E38"/>
    <w:rsid w:val="00484477"/>
    <w:rsid w:val="005455B0"/>
    <w:rsid w:val="00573E46"/>
    <w:rsid w:val="005768B2"/>
    <w:rsid w:val="00591B00"/>
    <w:rsid w:val="005B09FC"/>
    <w:rsid w:val="005C3F33"/>
    <w:rsid w:val="005F2AB7"/>
    <w:rsid w:val="00603272"/>
    <w:rsid w:val="00635BEB"/>
    <w:rsid w:val="00636B55"/>
    <w:rsid w:val="00646BC9"/>
    <w:rsid w:val="00650836"/>
    <w:rsid w:val="006A48EE"/>
    <w:rsid w:val="006B1C1C"/>
    <w:rsid w:val="006F67D3"/>
    <w:rsid w:val="00735AF9"/>
    <w:rsid w:val="00763366"/>
    <w:rsid w:val="007853C7"/>
    <w:rsid w:val="00794533"/>
    <w:rsid w:val="007A25C4"/>
    <w:rsid w:val="007B0915"/>
    <w:rsid w:val="007E21DC"/>
    <w:rsid w:val="007E6B93"/>
    <w:rsid w:val="00810A5E"/>
    <w:rsid w:val="008222D3"/>
    <w:rsid w:val="008461FD"/>
    <w:rsid w:val="00855023"/>
    <w:rsid w:val="00860F91"/>
    <w:rsid w:val="0087026E"/>
    <w:rsid w:val="00880C12"/>
    <w:rsid w:val="008835B7"/>
    <w:rsid w:val="008A5F8F"/>
    <w:rsid w:val="008D1859"/>
    <w:rsid w:val="009652E0"/>
    <w:rsid w:val="0097087C"/>
    <w:rsid w:val="00975136"/>
    <w:rsid w:val="009840EC"/>
    <w:rsid w:val="009922C8"/>
    <w:rsid w:val="009B61DB"/>
    <w:rsid w:val="009D4020"/>
    <w:rsid w:val="009D61C9"/>
    <w:rsid w:val="00A2164A"/>
    <w:rsid w:val="00A256DB"/>
    <w:rsid w:val="00A30167"/>
    <w:rsid w:val="00A3535B"/>
    <w:rsid w:val="00A50D27"/>
    <w:rsid w:val="00A64C3F"/>
    <w:rsid w:val="00A911E1"/>
    <w:rsid w:val="00AD6A35"/>
    <w:rsid w:val="00AE7BA7"/>
    <w:rsid w:val="00B33276"/>
    <w:rsid w:val="00B5726F"/>
    <w:rsid w:val="00BE7ABE"/>
    <w:rsid w:val="00BF0D0A"/>
    <w:rsid w:val="00C163A3"/>
    <w:rsid w:val="00C214DA"/>
    <w:rsid w:val="00C45B22"/>
    <w:rsid w:val="00CD41DE"/>
    <w:rsid w:val="00CE4289"/>
    <w:rsid w:val="00D0653B"/>
    <w:rsid w:val="00D07F3A"/>
    <w:rsid w:val="00D23E73"/>
    <w:rsid w:val="00D50C90"/>
    <w:rsid w:val="00D605E3"/>
    <w:rsid w:val="00D60B66"/>
    <w:rsid w:val="00D7122A"/>
    <w:rsid w:val="00D911AC"/>
    <w:rsid w:val="00DA4E5A"/>
    <w:rsid w:val="00DE3109"/>
    <w:rsid w:val="00E034B4"/>
    <w:rsid w:val="00E12941"/>
    <w:rsid w:val="00E14568"/>
    <w:rsid w:val="00E3221A"/>
    <w:rsid w:val="00E44C5C"/>
    <w:rsid w:val="00E52BB2"/>
    <w:rsid w:val="00E573FC"/>
    <w:rsid w:val="00EB2E35"/>
    <w:rsid w:val="00EB7D20"/>
    <w:rsid w:val="00ED0722"/>
    <w:rsid w:val="00ED1B1E"/>
    <w:rsid w:val="00ED4E21"/>
    <w:rsid w:val="00EE3F65"/>
    <w:rsid w:val="00EE7EA5"/>
    <w:rsid w:val="00F12976"/>
    <w:rsid w:val="00F25C84"/>
    <w:rsid w:val="00F70C4A"/>
    <w:rsid w:val="00F750E4"/>
    <w:rsid w:val="00F97CA2"/>
    <w:rsid w:val="00FB3732"/>
    <w:rsid w:val="00FD0238"/>
    <w:rsid w:val="00FF0FA8"/>
    <w:rsid w:val="00FF3B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91E4B"/>
  <w15:chartTrackingRefBased/>
  <w15:docId w15:val="{CBBF753B-2E31-4A1E-8B42-C6D50FA85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E7F0A"/>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3E7F0A"/>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unhideWhenUsed/>
    <w:qFormat/>
    <w:rsid w:val="003E7F0A"/>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3E7F0A"/>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3E7F0A"/>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3E7F0A"/>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3E7F0A"/>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E7F0A"/>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E7F0A"/>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E7F0A"/>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3E7F0A"/>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rsid w:val="003E7F0A"/>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3E7F0A"/>
    <w:rPr>
      <w:rFonts w:cstheme="majorBidi"/>
      <w:color w:val="2F5496" w:themeColor="accent1" w:themeShade="BF"/>
      <w:sz w:val="28"/>
      <w:szCs w:val="28"/>
    </w:rPr>
  </w:style>
  <w:style w:type="character" w:customStyle="1" w:styleId="50">
    <w:name w:val="标题 5 字符"/>
    <w:basedOn w:val="a0"/>
    <w:link w:val="5"/>
    <w:uiPriority w:val="9"/>
    <w:semiHidden/>
    <w:rsid w:val="003E7F0A"/>
    <w:rPr>
      <w:rFonts w:cstheme="majorBidi"/>
      <w:color w:val="2F5496" w:themeColor="accent1" w:themeShade="BF"/>
      <w:sz w:val="24"/>
      <w:szCs w:val="24"/>
    </w:rPr>
  </w:style>
  <w:style w:type="character" w:customStyle="1" w:styleId="60">
    <w:name w:val="标题 6 字符"/>
    <w:basedOn w:val="a0"/>
    <w:link w:val="6"/>
    <w:uiPriority w:val="9"/>
    <w:semiHidden/>
    <w:rsid w:val="003E7F0A"/>
    <w:rPr>
      <w:rFonts w:cstheme="majorBidi"/>
      <w:b/>
      <w:bCs/>
      <w:color w:val="2F5496" w:themeColor="accent1" w:themeShade="BF"/>
    </w:rPr>
  </w:style>
  <w:style w:type="character" w:customStyle="1" w:styleId="70">
    <w:name w:val="标题 7 字符"/>
    <w:basedOn w:val="a0"/>
    <w:link w:val="7"/>
    <w:uiPriority w:val="9"/>
    <w:semiHidden/>
    <w:rsid w:val="003E7F0A"/>
    <w:rPr>
      <w:rFonts w:cstheme="majorBidi"/>
      <w:b/>
      <w:bCs/>
      <w:color w:val="595959" w:themeColor="text1" w:themeTint="A6"/>
    </w:rPr>
  </w:style>
  <w:style w:type="character" w:customStyle="1" w:styleId="80">
    <w:name w:val="标题 8 字符"/>
    <w:basedOn w:val="a0"/>
    <w:link w:val="8"/>
    <w:uiPriority w:val="9"/>
    <w:semiHidden/>
    <w:rsid w:val="003E7F0A"/>
    <w:rPr>
      <w:rFonts w:cstheme="majorBidi"/>
      <w:color w:val="595959" w:themeColor="text1" w:themeTint="A6"/>
    </w:rPr>
  </w:style>
  <w:style w:type="character" w:customStyle="1" w:styleId="90">
    <w:name w:val="标题 9 字符"/>
    <w:basedOn w:val="a0"/>
    <w:link w:val="9"/>
    <w:uiPriority w:val="9"/>
    <w:semiHidden/>
    <w:rsid w:val="003E7F0A"/>
    <w:rPr>
      <w:rFonts w:eastAsiaTheme="majorEastAsia" w:cstheme="majorBidi"/>
      <w:color w:val="595959" w:themeColor="text1" w:themeTint="A6"/>
    </w:rPr>
  </w:style>
  <w:style w:type="paragraph" w:styleId="a3">
    <w:name w:val="Title"/>
    <w:basedOn w:val="a"/>
    <w:next w:val="a"/>
    <w:link w:val="a4"/>
    <w:uiPriority w:val="10"/>
    <w:qFormat/>
    <w:rsid w:val="003E7F0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qFormat/>
    <w:rsid w:val="003E7F0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E7F0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E7F0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E7F0A"/>
    <w:pPr>
      <w:spacing w:before="160" w:after="160"/>
      <w:jc w:val="center"/>
    </w:pPr>
    <w:rPr>
      <w:i/>
      <w:iCs/>
      <w:color w:val="404040" w:themeColor="text1" w:themeTint="BF"/>
    </w:rPr>
  </w:style>
  <w:style w:type="character" w:customStyle="1" w:styleId="a8">
    <w:name w:val="引用 字符"/>
    <w:basedOn w:val="a0"/>
    <w:link w:val="a7"/>
    <w:uiPriority w:val="29"/>
    <w:rsid w:val="003E7F0A"/>
    <w:rPr>
      <w:i/>
      <w:iCs/>
      <w:color w:val="404040" w:themeColor="text1" w:themeTint="BF"/>
    </w:rPr>
  </w:style>
  <w:style w:type="paragraph" w:styleId="a9">
    <w:name w:val="List Paragraph"/>
    <w:basedOn w:val="a"/>
    <w:uiPriority w:val="34"/>
    <w:qFormat/>
    <w:rsid w:val="003E7F0A"/>
    <w:pPr>
      <w:ind w:left="720"/>
      <w:contextualSpacing/>
    </w:pPr>
  </w:style>
  <w:style w:type="character" w:styleId="aa">
    <w:name w:val="Intense Emphasis"/>
    <w:basedOn w:val="a0"/>
    <w:uiPriority w:val="21"/>
    <w:qFormat/>
    <w:rsid w:val="003E7F0A"/>
    <w:rPr>
      <w:i/>
      <w:iCs/>
      <w:color w:val="2F5496" w:themeColor="accent1" w:themeShade="BF"/>
    </w:rPr>
  </w:style>
  <w:style w:type="paragraph" w:styleId="ab">
    <w:name w:val="Intense Quote"/>
    <w:basedOn w:val="a"/>
    <w:next w:val="a"/>
    <w:link w:val="ac"/>
    <w:uiPriority w:val="30"/>
    <w:qFormat/>
    <w:rsid w:val="003E7F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3E7F0A"/>
    <w:rPr>
      <w:i/>
      <w:iCs/>
      <w:color w:val="2F5496" w:themeColor="accent1" w:themeShade="BF"/>
    </w:rPr>
  </w:style>
  <w:style w:type="character" w:styleId="ad">
    <w:name w:val="Intense Reference"/>
    <w:basedOn w:val="a0"/>
    <w:uiPriority w:val="32"/>
    <w:qFormat/>
    <w:rsid w:val="003E7F0A"/>
    <w:rPr>
      <w:b/>
      <w:bCs/>
      <w:smallCaps/>
      <w:color w:val="2F5496" w:themeColor="accent1" w:themeShade="BF"/>
      <w:spacing w:val="5"/>
    </w:rPr>
  </w:style>
  <w:style w:type="paragraph" w:styleId="ae">
    <w:name w:val="header"/>
    <w:basedOn w:val="a"/>
    <w:link w:val="af"/>
    <w:uiPriority w:val="99"/>
    <w:unhideWhenUsed/>
    <w:rsid w:val="00FF3BDA"/>
    <w:pPr>
      <w:tabs>
        <w:tab w:val="center" w:pos="4153"/>
        <w:tab w:val="right" w:pos="8306"/>
      </w:tabs>
      <w:snapToGrid w:val="0"/>
      <w:jc w:val="center"/>
    </w:pPr>
    <w:rPr>
      <w:sz w:val="18"/>
      <w:szCs w:val="18"/>
    </w:rPr>
  </w:style>
  <w:style w:type="character" w:customStyle="1" w:styleId="af">
    <w:name w:val="页眉 字符"/>
    <w:basedOn w:val="a0"/>
    <w:link w:val="ae"/>
    <w:uiPriority w:val="99"/>
    <w:rsid w:val="00FF3BDA"/>
    <w:rPr>
      <w:sz w:val="18"/>
      <w:szCs w:val="18"/>
    </w:rPr>
  </w:style>
  <w:style w:type="paragraph" w:styleId="af0">
    <w:name w:val="footer"/>
    <w:basedOn w:val="a"/>
    <w:link w:val="af1"/>
    <w:uiPriority w:val="99"/>
    <w:unhideWhenUsed/>
    <w:rsid w:val="00FF3BDA"/>
    <w:pPr>
      <w:tabs>
        <w:tab w:val="center" w:pos="4153"/>
        <w:tab w:val="right" w:pos="8306"/>
      </w:tabs>
      <w:snapToGrid w:val="0"/>
      <w:jc w:val="left"/>
    </w:pPr>
    <w:rPr>
      <w:sz w:val="18"/>
      <w:szCs w:val="18"/>
    </w:rPr>
  </w:style>
  <w:style w:type="character" w:customStyle="1" w:styleId="af1">
    <w:name w:val="页脚 字符"/>
    <w:basedOn w:val="a0"/>
    <w:link w:val="af0"/>
    <w:uiPriority w:val="99"/>
    <w:rsid w:val="00FF3BDA"/>
    <w:rPr>
      <w:sz w:val="18"/>
      <w:szCs w:val="18"/>
    </w:rPr>
  </w:style>
  <w:style w:type="paragraph" w:styleId="af2">
    <w:name w:val="Normal (Web)"/>
    <w:basedOn w:val="a"/>
    <w:uiPriority w:val="99"/>
    <w:semiHidden/>
    <w:unhideWhenUsed/>
    <w:rsid w:val="009D4020"/>
    <w:pPr>
      <w:widowControl/>
      <w:spacing w:before="100" w:beforeAutospacing="1" w:after="100" w:afterAutospacing="1"/>
      <w:jc w:val="left"/>
    </w:pPr>
    <w:rPr>
      <w:rFonts w:ascii="宋体" w:eastAsia="宋体" w:hAnsi="宋体" w:cs="宋体"/>
      <w:kern w:val="0"/>
      <w:sz w:val="24"/>
      <w:szCs w:val="24"/>
    </w:rPr>
  </w:style>
  <w:style w:type="paragraph" w:styleId="TOC">
    <w:name w:val="TOC Heading"/>
    <w:basedOn w:val="1"/>
    <w:next w:val="a"/>
    <w:uiPriority w:val="39"/>
    <w:unhideWhenUsed/>
    <w:qFormat/>
    <w:rsid w:val="00FB3732"/>
    <w:pPr>
      <w:widowControl/>
      <w:spacing w:before="240" w:after="0" w:line="259" w:lineRule="auto"/>
      <w:jc w:val="left"/>
      <w:outlineLvl w:val="9"/>
    </w:pPr>
    <w:rPr>
      <w:kern w:val="0"/>
      <w:sz w:val="32"/>
      <w:szCs w:val="32"/>
      <w14:ligatures w14:val="none"/>
    </w:rPr>
  </w:style>
  <w:style w:type="paragraph" w:styleId="TOC1">
    <w:name w:val="toc 1"/>
    <w:basedOn w:val="a"/>
    <w:next w:val="a"/>
    <w:autoRedefine/>
    <w:uiPriority w:val="39"/>
    <w:unhideWhenUsed/>
    <w:rsid w:val="00467DBB"/>
    <w:pPr>
      <w:tabs>
        <w:tab w:val="right" w:leader="dot" w:pos="8296"/>
      </w:tabs>
    </w:pPr>
    <w:rPr>
      <w:rFonts w:ascii="Times New Roman" w:hAnsi="Times New Roman" w:cs="Times New Roman"/>
      <w:b/>
      <w:bCs/>
      <w:noProof/>
    </w:rPr>
  </w:style>
  <w:style w:type="paragraph" w:styleId="TOC2">
    <w:name w:val="toc 2"/>
    <w:basedOn w:val="a"/>
    <w:next w:val="a"/>
    <w:autoRedefine/>
    <w:uiPriority w:val="39"/>
    <w:unhideWhenUsed/>
    <w:rsid w:val="00FB3732"/>
    <w:pPr>
      <w:ind w:leftChars="200" w:left="420"/>
    </w:pPr>
  </w:style>
  <w:style w:type="paragraph" w:styleId="TOC3">
    <w:name w:val="toc 3"/>
    <w:basedOn w:val="a"/>
    <w:next w:val="a"/>
    <w:autoRedefine/>
    <w:uiPriority w:val="39"/>
    <w:unhideWhenUsed/>
    <w:rsid w:val="00FB3732"/>
    <w:pPr>
      <w:ind w:leftChars="400" w:left="840"/>
    </w:pPr>
  </w:style>
  <w:style w:type="character" w:styleId="af3">
    <w:name w:val="Hyperlink"/>
    <w:basedOn w:val="a0"/>
    <w:uiPriority w:val="99"/>
    <w:unhideWhenUsed/>
    <w:rsid w:val="00FB3732"/>
    <w:rPr>
      <w:color w:val="0563C1" w:themeColor="hyperlink"/>
      <w:u w:val="single"/>
    </w:rPr>
  </w:style>
  <w:style w:type="paragraph" w:customStyle="1" w:styleId="TableText">
    <w:name w:val="Table Text"/>
    <w:basedOn w:val="a"/>
    <w:semiHidden/>
    <w:qFormat/>
    <w:rsid w:val="002B0AAC"/>
    <w:pPr>
      <w:widowControl/>
      <w:kinsoku w:val="0"/>
      <w:autoSpaceDE w:val="0"/>
      <w:autoSpaceDN w:val="0"/>
      <w:adjustRightInd w:val="0"/>
      <w:snapToGrid w:val="0"/>
      <w:spacing w:after="160"/>
      <w:jc w:val="left"/>
    </w:pPr>
    <w:rPr>
      <w:rFonts w:ascii="Arial" w:eastAsia="Arial" w:hAnsi="Arial" w:cs="Arial"/>
      <w:noProof/>
      <w:color w:val="000000"/>
      <w:kern w:val="0"/>
      <w:sz w:val="22"/>
      <w:lang w:eastAsia="en-US"/>
      <w14:ligatures w14:val="none"/>
    </w:rPr>
  </w:style>
  <w:style w:type="table" w:customStyle="1" w:styleId="TableNormal">
    <w:name w:val="Table Normal"/>
    <w:semiHidden/>
    <w:qFormat/>
    <w:rsid w:val="002B0AAC"/>
    <w:pPr>
      <w:snapToGrid w:val="0"/>
      <w:spacing w:after="160" w:line="276" w:lineRule="auto"/>
    </w:pPr>
    <w:rPr>
      <w:rFonts w:ascii="Arial" w:eastAsia="Times New Roman" w:hAnsi="Arial" w:cs="Arial"/>
      <w:color w:val="000000"/>
      <w:kern w:val="0"/>
      <w:szCs w:val="21"/>
      <w:lang w:eastAsia="en-US"/>
      <w14:ligatures w14:val="none"/>
    </w:rPr>
    <w:tblPr>
      <w:tblCellMar>
        <w:top w:w="0" w:type="dxa"/>
        <w:left w:w="0" w:type="dxa"/>
        <w:bottom w:w="0" w:type="dxa"/>
        <w:right w:w="0" w:type="dxa"/>
      </w:tblCellMar>
    </w:tblPr>
  </w:style>
  <w:style w:type="paragraph" w:styleId="af4">
    <w:name w:val="Body Text"/>
    <w:basedOn w:val="a"/>
    <w:link w:val="af5"/>
    <w:semiHidden/>
    <w:unhideWhenUsed/>
    <w:qFormat/>
    <w:rsid w:val="002B0AAC"/>
    <w:pPr>
      <w:widowControl/>
      <w:kinsoku w:val="0"/>
      <w:autoSpaceDE w:val="0"/>
      <w:autoSpaceDN w:val="0"/>
      <w:adjustRightInd w:val="0"/>
      <w:snapToGrid w:val="0"/>
      <w:spacing w:after="160"/>
      <w:jc w:val="left"/>
    </w:pPr>
    <w:rPr>
      <w:rFonts w:ascii="Arial" w:eastAsia="Arial" w:hAnsi="Arial" w:cs="Arial"/>
      <w:noProof/>
      <w:color w:val="000000"/>
      <w:kern w:val="0"/>
      <w:sz w:val="48"/>
      <w:szCs w:val="48"/>
      <w:lang w:eastAsia="en-US"/>
      <w14:ligatures w14:val="none"/>
    </w:rPr>
  </w:style>
  <w:style w:type="character" w:customStyle="1" w:styleId="af5">
    <w:name w:val="正文文本 字符"/>
    <w:basedOn w:val="a0"/>
    <w:link w:val="af4"/>
    <w:semiHidden/>
    <w:rsid w:val="002B0AAC"/>
    <w:rPr>
      <w:rFonts w:ascii="Arial" w:eastAsia="Arial" w:hAnsi="Arial" w:cs="Arial"/>
      <w:noProof/>
      <w:color w:val="000000"/>
      <w:kern w:val="0"/>
      <w:sz w:val="48"/>
      <w:szCs w:val="48"/>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17</Pages>
  <Words>4164</Words>
  <Characters>23738</Characters>
  <Application>Microsoft Office Word</Application>
  <DocSecurity>0</DocSecurity>
  <Lines>197</Lines>
  <Paragraphs>55</Paragraphs>
  <ScaleCrop>false</ScaleCrop>
  <Company/>
  <LinksUpToDate>false</LinksUpToDate>
  <CharactersWithSpaces>27847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yuanling zhang</dc:creator>
  <cp:keywords/>
  <dc:description/>
  <cp:lastModifiedBy>yuanling zhang</cp:lastModifiedBy>
  <cp:revision>29</cp:revision>
  <dcterms:created xsi:type="dcterms:W3CDTF">2025-11-13T11:05:00Z</dcterms:created>
  <dcterms:modified xsi:type="dcterms:W3CDTF">2025-11-21T11:33:00Z</dcterms:modified>
</cp:coreProperties>
</file>