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3E286A5" w14:paraId="5E5787A5" wp14:textId="62B3E70E">
      <w:pPr>
        <w:jc w:val="center"/>
        <w:rPr>
          <w:rFonts w:ascii="Arial Nova Light" w:hAnsi="Arial Nova Light" w:eastAsia="Arial Nova Light" w:cs="Arial Nova Light"/>
          <w:sz w:val="120"/>
          <w:szCs w:val="120"/>
        </w:rPr>
      </w:pPr>
      <w:bookmarkStart w:name="_GoBack" w:id="0"/>
      <w:bookmarkEnd w:id="0"/>
      <w:r w:rsidRPr="53E286A5" w:rsidR="53E286A5">
        <w:rPr>
          <w:rFonts w:ascii="Arial Nova Light" w:hAnsi="Arial Nova Light" w:eastAsia="Arial Nova Light" w:cs="Arial Nova Light"/>
          <w:sz w:val="120"/>
          <w:szCs w:val="120"/>
        </w:rPr>
        <w:t>Bence Csapo</w:t>
      </w:r>
    </w:p>
    <w:p w:rsidR="53E286A5" w:rsidP="53E286A5" w:rsidRDefault="53E286A5" w14:paraId="69DD8FCC" w14:textId="6880945D">
      <w:pPr>
        <w:pStyle w:val="Normal"/>
        <w:jc w:val="center"/>
        <w:rPr>
          <w:rFonts w:ascii="Arial Nova Light" w:hAnsi="Arial Nova Light" w:eastAsia="Arial Nova Light" w:cs="Arial Nova Light"/>
          <w:sz w:val="120"/>
          <w:szCs w:val="120"/>
        </w:rPr>
      </w:pPr>
    </w:p>
    <w:p w:rsidR="53E286A5" w:rsidP="53E286A5" w:rsidRDefault="53E286A5" w14:paraId="31E5CC84" w14:textId="115E7015">
      <w:pPr>
        <w:pStyle w:val="Normal"/>
        <w:jc w:val="center"/>
        <w:rPr>
          <w:rFonts w:ascii="Arial Nova Light" w:hAnsi="Arial Nova Light" w:eastAsia="Arial Nova Light" w:cs="Arial Nova Light"/>
          <w:sz w:val="72"/>
          <w:szCs w:val="72"/>
        </w:rPr>
      </w:pPr>
      <w:r w:rsidRPr="53E286A5" w:rsidR="53E286A5">
        <w:rPr>
          <w:rFonts w:ascii="Arial Nova Light" w:hAnsi="Arial Nova Light" w:eastAsia="Arial Nova Light" w:cs="Arial Nova Light"/>
          <w:sz w:val="72"/>
          <w:szCs w:val="72"/>
        </w:rPr>
        <w:t>Personel Resourcing &amp; Development (BMIH5005)</w:t>
      </w:r>
    </w:p>
    <w:p w:rsidR="53E286A5" w:rsidP="53E286A5" w:rsidRDefault="53E286A5" w14:paraId="2023AD1B" w14:textId="2DC05950">
      <w:pPr>
        <w:pStyle w:val="Normal"/>
        <w:jc w:val="center"/>
        <w:rPr>
          <w:rFonts w:ascii="Arial Nova Light" w:hAnsi="Arial Nova Light" w:eastAsia="Arial Nova Light" w:cs="Arial Nova Light"/>
          <w:sz w:val="72"/>
          <w:szCs w:val="72"/>
        </w:rPr>
      </w:pPr>
    </w:p>
    <w:p w:rsidR="53E286A5" w:rsidP="53E286A5" w:rsidRDefault="53E286A5" w14:paraId="12C21CCC" w14:textId="51EEA052">
      <w:pPr>
        <w:pStyle w:val="Normal"/>
        <w:jc w:val="center"/>
        <w:rPr>
          <w:rFonts w:ascii="Arial Nova Light" w:hAnsi="Arial Nova Light" w:eastAsia="Arial Nova Light" w:cs="Arial Nova Light"/>
          <w:i w:val="1"/>
          <w:iCs w:val="1"/>
          <w:sz w:val="72"/>
          <w:szCs w:val="72"/>
        </w:rPr>
      </w:pPr>
      <w:r w:rsidRPr="53E286A5" w:rsidR="53E286A5">
        <w:rPr>
          <w:rFonts w:ascii="Arial Nova Light" w:hAnsi="Arial Nova Light" w:eastAsia="Arial Nova Light" w:cs="Arial Nova Light"/>
          <w:i w:val="1"/>
          <w:iCs w:val="1"/>
          <w:sz w:val="72"/>
          <w:szCs w:val="72"/>
        </w:rPr>
        <w:t xml:space="preserve">The impact the current challenges facing hotels in their employee </w:t>
      </w:r>
      <w:r w:rsidRPr="53E286A5" w:rsidR="53E286A5">
        <w:rPr>
          <w:rFonts w:ascii="Arial Nova Light" w:hAnsi="Arial Nova Light" w:eastAsia="Arial Nova Light" w:cs="Arial Nova Light"/>
          <w:i w:val="1"/>
          <w:iCs w:val="1"/>
          <w:sz w:val="72"/>
          <w:szCs w:val="72"/>
        </w:rPr>
        <w:t>turnover</w:t>
      </w:r>
      <w:r w:rsidRPr="53E286A5" w:rsidR="53E286A5">
        <w:rPr>
          <w:rFonts w:ascii="Arial Nova Light" w:hAnsi="Arial Nova Light" w:eastAsia="Arial Nova Light" w:cs="Arial Nova Light"/>
          <w:i w:val="1"/>
          <w:iCs w:val="1"/>
          <w:sz w:val="72"/>
          <w:szCs w:val="72"/>
        </w:rPr>
        <w:t xml:space="preserve"> in the UK.</w:t>
      </w:r>
    </w:p>
    <w:p w:rsidR="53E286A5" w:rsidP="53E286A5" w:rsidRDefault="53E286A5" w14:paraId="353D1912" w14:textId="66069B7D">
      <w:pPr>
        <w:pStyle w:val="Normal"/>
        <w:jc w:val="center"/>
        <w:rPr>
          <w:rFonts w:ascii="Arial Nova Light" w:hAnsi="Arial Nova Light" w:eastAsia="Arial Nova Light" w:cs="Arial Nova Light"/>
          <w:sz w:val="72"/>
          <w:szCs w:val="72"/>
        </w:rPr>
      </w:pPr>
    </w:p>
    <w:p w:rsidR="53E286A5" w:rsidP="53E286A5" w:rsidRDefault="53E286A5" w14:paraId="216BA26F" w14:textId="71BD33BF">
      <w:pPr>
        <w:pStyle w:val="Normal"/>
        <w:jc w:val="center"/>
        <w:rPr>
          <w:rFonts w:ascii="Arial Nova Light" w:hAnsi="Arial Nova Light" w:eastAsia="Arial Nova Light" w:cs="Arial Nova Light"/>
          <w:sz w:val="72"/>
          <w:szCs w:val="72"/>
        </w:rPr>
      </w:pPr>
      <w:r w:rsidRPr="53E286A5" w:rsidR="53E286A5">
        <w:rPr>
          <w:rFonts w:ascii="Arial Nova Light" w:hAnsi="Arial Nova Light" w:eastAsia="Arial Nova Light" w:cs="Arial Nova Light"/>
          <w:sz w:val="72"/>
          <w:szCs w:val="72"/>
        </w:rPr>
        <w:t>Lecture: Kathryn Roberts</w:t>
      </w:r>
    </w:p>
    <w:p w:rsidR="53E286A5" w:rsidP="53E286A5" w:rsidRDefault="53E286A5" w14:paraId="5E343230" w14:textId="53D7C0B9">
      <w:pPr>
        <w:pStyle w:val="Normal"/>
        <w:jc w:val="center"/>
        <w:rPr>
          <w:rFonts w:ascii="Arial Nova Light" w:hAnsi="Arial Nova Light" w:eastAsia="Arial Nova Light" w:cs="Arial Nova Light"/>
          <w:sz w:val="72"/>
          <w:szCs w:val="72"/>
        </w:rPr>
      </w:pPr>
    </w:p>
    <w:p w:rsidR="53E286A5" w:rsidP="53E286A5" w:rsidRDefault="53E286A5" w14:paraId="1F1380B4" w14:textId="5B228E92">
      <w:pPr>
        <w:pStyle w:val="Normal"/>
        <w:jc w:val="center"/>
        <w:rPr>
          <w:rFonts w:ascii="Arial Nova Light" w:hAnsi="Arial Nova Light" w:eastAsia="Arial Nova Light" w:cs="Arial Nova Light"/>
          <w:sz w:val="72"/>
          <w:szCs w:val="72"/>
        </w:rPr>
      </w:pPr>
    </w:p>
    <w:p w:rsidR="53E286A5" w:rsidP="53E286A5" w:rsidRDefault="53E286A5" w14:paraId="73C2C142" w14:textId="0170780F">
      <w:pPr>
        <w:pStyle w:val="Normal"/>
        <w:spacing w:line="360" w:lineRule="auto"/>
        <w:jc w:val="left"/>
        <w:rPr>
          <w:rFonts w:ascii="Arial Nova Light" w:hAnsi="Arial Nova Light" w:eastAsia="Arial Nova Light" w:cs="Arial Nova Light"/>
          <w:sz w:val="24"/>
          <w:szCs w:val="24"/>
        </w:rPr>
      </w:pPr>
      <w:r w:rsidRPr="36885DF5" w:rsidR="53E286A5">
        <w:rPr>
          <w:rFonts w:ascii="Arial Nova Light" w:hAnsi="Arial Nova Light" w:eastAsia="Arial Nova Light" w:cs="Arial Nova Light"/>
          <w:sz w:val="24"/>
          <w:szCs w:val="24"/>
        </w:rPr>
        <w:t xml:space="preserve">This essay is written to illustrate the current situation of employees and employers in the hotel industry, the challenges to be faced, the externalities that have affected the industry in recent years and the implications for the future. Recent years have radically changed the hotel industry in the UK. The process started with Brexit followed by COVID-19 which led to considerable number of workers leaving the country. No one know for sure but according to the University of Oxford (The Migration Observatory) and ESCOE it is between six hundred thousand and one million three hundred thousand people (The Migration Observatory, 2022). Brown (2021) According to the University of Oxford 20-30 years old employees have left the country here the most. As a result, there are almost two hundred thousand vacancies in the hospitality sector, which </w:t>
      </w:r>
      <w:r w:rsidRPr="36885DF5" w:rsidR="53E286A5">
        <w:rPr>
          <w:rFonts w:ascii="Arial Nova Light" w:hAnsi="Arial Nova Light" w:eastAsia="Arial Nova Light" w:cs="Arial Nova Light"/>
          <w:sz w:val="24"/>
          <w:szCs w:val="24"/>
        </w:rPr>
        <w:t>represents</w:t>
      </w:r>
      <w:r w:rsidRPr="36885DF5" w:rsidR="53E286A5">
        <w:rPr>
          <w:rFonts w:ascii="Arial Nova Light" w:hAnsi="Arial Nova Light" w:eastAsia="Arial Nova Light" w:cs="Arial Nova Light"/>
          <w:sz w:val="24"/>
          <w:szCs w:val="24"/>
        </w:rPr>
        <w:t xml:space="preserve"> 10% of the sector</w:t>
      </w:r>
      <w:r w:rsidRPr="36885DF5" w:rsidR="53E286A5">
        <w:rPr>
          <w:rFonts w:ascii="Arial Nova Light" w:hAnsi="Arial Nova Light" w:eastAsia="Arial Nova Light" w:cs="Arial Nova Light"/>
          <w:sz w:val="24"/>
          <w:szCs w:val="24"/>
        </w:rPr>
        <w:t xml:space="preserve">. In addition to these problems a major problem </w:t>
      </w:r>
      <w:r w:rsidRPr="36885DF5" w:rsidR="53E286A5">
        <w:rPr>
          <w:rFonts w:ascii="Arial Nova Light" w:hAnsi="Arial Nova Light" w:eastAsia="Arial Nova Light" w:cs="Arial Nova Light"/>
          <w:sz w:val="24"/>
          <w:szCs w:val="24"/>
        </w:rPr>
        <w:t xml:space="preserve">has </w:t>
      </w:r>
      <w:r w:rsidRPr="36885DF5" w:rsidR="53E286A5">
        <w:rPr>
          <w:rFonts w:ascii="Arial Nova Light" w:hAnsi="Arial Nova Light" w:eastAsia="Arial Nova Light" w:cs="Arial Nova Light"/>
          <w:sz w:val="24"/>
          <w:szCs w:val="24"/>
        </w:rPr>
        <w:t>eme</w:t>
      </w:r>
      <w:r w:rsidRPr="36885DF5" w:rsidR="53E286A5">
        <w:rPr>
          <w:rFonts w:ascii="Arial Nova Light" w:hAnsi="Arial Nova Light" w:eastAsia="Arial Nova Light" w:cs="Arial Nova Light"/>
          <w:sz w:val="24"/>
          <w:szCs w:val="24"/>
        </w:rPr>
        <w:t>rged</w:t>
      </w:r>
      <w:r w:rsidRPr="36885DF5" w:rsidR="53E286A5">
        <w:rPr>
          <w:rFonts w:ascii="Arial Nova Light" w:hAnsi="Arial Nova Light" w:eastAsia="Arial Nova Light" w:cs="Arial Nova Light"/>
          <w:sz w:val="24"/>
          <w:szCs w:val="24"/>
        </w:rPr>
        <w:t xml:space="preserve"> which is the war in Ukraine which is having a major impact of the economy of Europa. The consequence of the war is drastically rising food prices gas and electricity prices which are</w:t>
      </w:r>
      <w:r w:rsidRPr="36885DF5" w:rsidR="53E286A5">
        <w:rPr>
          <w:rFonts w:ascii="Arial Nova Light" w:hAnsi="Arial Nova Light" w:eastAsia="Arial Nova Light" w:cs="Arial Nova Light"/>
          <w:sz w:val="24"/>
          <w:szCs w:val="24"/>
        </w:rPr>
        <w:t xml:space="preserve"> an </w:t>
      </w:r>
      <w:r w:rsidRPr="36885DF5" w:rsidR="53E286A5">
        <w:rPr>
          <w:rFonts w:ascii="Arial Nova Light" w:hAnsi="Arial Nova Light" w:eastAsia="Arial Nova Light" w:cs="Arial Nova Light"/>
          <w:sz w:val="24"/>
          <w:szCs w:val="24"/>
        </w:rPr>
        <w:t>additi</w:t>
      </w:r>
      <w:r w:rsidRPr="36885DF5" w:rsidR="53E286A5">
        <w:rPr>
          <w:rFonts w:ascii="Arial Nova Light" w:hAnsi="Arial Nova Light" w:eastAsia="Arial Nova Light" w:cs="Arial Nova Light"/>
          <w:sz w:val="24"/>
          <w:szCs w:val="24"/>
        </w:rPr>
        <w:t>onal</w:t>
      </w:r>
      <w:r w:rsidRPr="36885DF5" w:rsidR="53E286A5">
        <w:rPr>
          <w:rFonts w:ascii="Arial Nova Light" w:hAnsi="Arial Nova Light" w:eastAsia="Arial Nova Light" w:cs="Arial Nova Light"/>
          <w:sz w:val="24"/>
          <w:szCs w:val="24"/>
        </w:rPr>
        <w:t xml:space="preserve"> cost to the employers. Therefore, the employer cannot offer a truly competitive salary to employees which future complicates the situation. The essay shows what external pressures hotel owners must cope with and what they need to do to find </w:t>
      </w:r>
      <w:r w:rsidRPr="36885DF5" w:rsidR="53E286A5">
        <w:rPr>
          <w:rFonts w:ascii="Arial Nova Light" w:hAnsi="Arial Nova Light" w:eastAsia="Arial Nova Light" w:cs="Arial Nova Light"/>
          <w:sz w:val="24"/>
          <w:szCs w:val="24"/>
        </w:rPr>
        <w:t xml:space="preserve">and </w:t>
      </w:r>
      <w:r w:rsidRPr="36885DF5" w:rsidR="53E286A5">
        <w:rPr>
          <w:rFonts w:ascii="Arial Nova Light" w:hAnsi="Arial Nova Light" w:eastAsia="Arial Nova Light" w:cs="Arial Nova Light"/>
          <w:sz w:val="24"/>
          <w:szCs w:val="24"/>
        </w:rPr>
        <w:t>re</w:t>
      </w:r>
      <w:r w:rsidRPr="36885DF5" w:rsidR="53E286A5">
        <w:rPr>
          <w:rFonts w:ascii="Arial Nova Light" w:hAnsi="Arial Nova Light" w:eastAsia="Arial Nova Light" w:cs="Arial Nova Light"/>
          <w:sz w:val="24"/>
          <w:szCs w:val="24"/>
        </w:rPr>
        <w:t>tain</w:t>
      </w:r>
      <w:r w:rsidRPr="36885DF5" w:rsidR="53E286A5">
        <w:rPr>
          <w:rFonts w:ascii="Arial Nova Light" w:hAnsi="Arial Nova Light" w:eastAsia="Arial Nova Light" w:cs="Arial Nova Light"/>
          <w:sz w:val="24"/>
          <w:szCs w:val="24"/>
        </w:rPr>
        <w:t xml:space="preserve"> the best employees in this </w:t>
      </w:r>
      <w:r w:rsidRPr="36885DF5" w:rsidR="53E286A5">
        <w:rPr>
          <w:rFonts w:ascii="Arial Nova Light" w:hAnsi="Arial Nova Light" w:eastAsia="Arial Nova Light" w:cs="Arial Nova Light"/>
          <w:sz w:val="24"/>
          <w:szCs w:val="24"/>
        </w:rPr>
        <w:t>inconvenient situat</w:t>
      </w:r>
      <w:r w:rsidRPr="36885DF5" w:rsidR="53E286A5">
        <w:rPr>
          <w:rFonts w:ascii="Arial Nova Light" w:hAnsi="Arial Nova Light" w:eastAsia="Arial Nova Light" w:cs="Arial Nova Light"/>
          <w:sz w:val="24"/>
          <w:szCs w:val="24"/>
        </w:rPr>
        <w:t>ion</w:t>
      </w:r>
      <w:r w:rsidRPr="36885DF5" w:rsidR="53E286A5">
        <w:rPr>
          <w:rFonts w:ascii="Arial Nova Light" w:hAnsi="Arial Nova Light" w:eastAsia="Arial Nova Light" w:cs="Arial Nova Light"/>
          <w:sz w:val="24"/>
          <w:szCs w:val="24"/>
        </w:rPr>
        <w:t xml:space="preserve"> </w:t>
      </w:r>
      <w:r w:rsidRPr="36885DF5" w:rsidR="53E286A5">
        <w:rPr>
          <w:rFonts w:ascii="Arial Nova Light" w:hAnsi="Arial Nova Light" w:eastAsia="Arial Nova Light" w:cs="Arial Nova Light"/>
          <w:sz w:val="24"/>
          <w:szCs w:val="24"/>
        </w:rPr>
        <w:t>in the long</w:t>
      </w:r>
      <w:r w:rsidRPr="36885DF5" w:rsidR="53E286A5">
        <w:rPr>
          <w:rFonts w:ascii="Arial Nova Light" w:hAnsi="Arial Nova Light" w:eastAsia="Arial Nova Light" w:cs="Arial Nova Light"/>
          <w:sz w:val="24"/>
          <w:szCs w:val="24"/>
        </w:rPr>
        <w:t xml:space="preserve"> run</w:t>
      </w:r>
      <w:r w:rsidRPr="36885DF5" w:rsidR="53E286A5">
        <w:rPr>
          <w:rFonts w:ascii="Arial Nova Light" w:hAnsi="Arial Nova Light" w:eastAsia="Arial Nova Light" w:cs="Arial Nova Light"/>
          <w:sz w:val="24"/>
          <w:szCs w:val="24"/>
        </w:rPr>
        <w:t>.</w:t>
      </w:r>
    </w:p>
    <w:p w:rsidR="53E286A5" w:rsidP="53E286A5" w:rsidRDefault="53E286A5" w14:paraId="3ACE9E1A" w14:textId="194D3464">
      <w:pPr>
        <w:pStyle w:val="Normal"/>
        <w:spacing w:line="360" w:lineRule="auto"/>
        <w:jc w:val="left"/>
        <w:rPr>
          <w:rFonts w:ascii="Arial Nova Light" w:hAnsi="Arial Nova Light" w:eastAsia="Arial Nova Light" w:cs="Arial Nova Light"/>
          <w:sz w:val="24"/>
          <w:szCs w:val="24"/>
        </w:rPr>
      </w:pPr>
    </w:p>
    <w:p w:rsidR="53E286A5" w:rsidP="53E286A5" w:rsidRDefault="53E286A5" w14:paraId="7FA7A918" w14:textId="733D5CAB">
      <w:pPr>
        <w:pStyle w:val="Normal"/>
        <w:spacing w:line="360" w:lineRule="auto"/>
        <w:jc w:val="left"/>
        <w:rPr>
          <w:rFonts w:ascii="Arial Nova Light" w:hAnsi="Arial Nova Light" w:eastAsia="Arial Nova Light" w:cs="Arial Nova Light"/>
          <w:sz w:val="24"/>
          <w:szCs w:val="24"/>
        </w:rPr>
      </w:pPr>
    </w:p>
    <w:p w:rsidR="53E286A5" w:rsidP="53E286A5" w:rsidRDefault="53E286A5" w14:paraId="6E3BA7C0" w14:textId="66200057">
      <w:pPr>
        <w:pStyle w:val="Normal"/>
        <w:spacing w:line="360" w:lineRule="auto"/>
        <w:jc w:val="left"/>
        <w:rPr>
          <w:rFonts w:ascii="Arial Nova Light" w:hAnsi="Arial Nova Light" w:eastAsia="Arial Nova Light" w:cs="Arial Nova Light"/>
          <w:sz w:val="24"/>
          <w:szCs w:val="24"/>
        </w:rPr>
      </w:pPr>
      <w:r w:rsidRPr="36885DF5" w:rsidR="53E286A5">
        <w:rPr>
          <w:rFonts w:ascii="Arial Nova Light" w:hAnsi="Arial Nova Light" w:eastAsia="Arial Nova Light" w:cs="Arial Nova Light"/>
          <w:sz w:val="24"/>
          <w:szCs w:val="24"/>
        </w:rPr>
        <w:t xml:space="preserve">Based on these, we can </w:t>
      </w:r>
      <w:r w:rsidRPr="36885DF5" w:rsidR="53E286A5">
        <w:rPr>
          <w:rFonts w:ascii="Arial Nova Light" w:hAnsi="Arial Nova Light" w:eastAsia="Arial Nova Light" w:cs="Arial Nova Light"/>
          <w:sz w:val="24"/>
          <w:szCs w:val="24"/>
        </w:rPr>
        <w:t>state</w:t>
      </w:r>
      <w:r w:rsidRPr="36885DF5" w:rsidR="53E286A5">
        <w:rPr>
          <w:rFonts w:ascii="Arial Nova Light" w:hAnsi="Arial Nova Light" w:eastAsia="Arial Nova Light" w:cs="Arial Nova Light"/>
          <w:sz w:val="24"/>
          <w:szCs w:val="24"/>
        </w:rPr>
        <w:t xml:space="preserve"> that the hotel industry must deal with unprecedented external challenges. So, there are plenty of external factors that the hotel industry and hotel owners cannot change. That is why worthwhile for the industry and hotel owners to focus on the internal factors because they can actively change them. The relationship between employees and the relationship between managers and employees is important. An employee who speaks regularly with his or her manager is three times more likely to stay with the company than employees who do not, as well as the logical and cost-effective structure of the organization and work processes is essential. Greater emphasis should be placed on recruitment, </w:t>
      </w:r>
      <w:r w:rsidRPr="36885DF5" w:rsidR="53E286A5">
        <w:rPr>
          <w:rFonts w:ascii="Arial Nova Light" w:hAnsi="Arial Nova Light" w:eastAsia="Arial Nova Light" w:cs="Arial Nova Light"/>
          <w:sz w:val="24"/>
          <w:szCs w:val="24"/>
        </w:rPr>
        <w:t>selection</w:t>
      </w:r>
      <w:r w:rsidRPr="36885DF5" w:rsidR="53E286A5">
        <w:rPr>
          <w:rFonts w:ascii="Arial Nova Light" w:hAnsi="Arial Nova Light" w:eastAsia="Arial Nova Light" w:cs="Arial Nova Light"/>
          <w:sz w:val="24"/>
          <w:szCs w:val="24"/>
        </w:rPr>
        <w:t xml:space="preserve"> of </w:t>
      </w:r>
      <w:r w:rsidRPr="36885DF5" w:rsidR="53E286A5">
        <w:rPr>
          <w:rFonts w:ascii="Arial Nova Light" w:hAnsi="Arial Nova Light" w:eastAsia="Arial Nova Light" w:cs="Arial Nova Light"/>
          <w:sz w:val="24"/>
          <w:szCs w:val="24"/>
        </w:rPr>
        <w:t>appropriate people</w:t>
      </w:r>
      <w:r w:rsidRPr="36885DF5" w:rsidR="53E286A5">
        <w:rPr>
          <w:rFonts w:ascii="Arial Nova Light" w:hAnsi="Arial Nova Light" w:eastAsia="Arial Nova Light" w:cs="Arial Nova Light"/>
          <w:sz w:val="24"/>
          <w:szCs w:val="24"/>
        </w:rPr>
        <w:t xml:space="preserve">, mobilization, and nurturing of talent. </w:t>
      </w:r>
      <w:bookmarkStart w:name="_Int_NulLtbQv" w:id="1177174538"/>
      <w:r w:rsidRPr="36885DF5" w:rsidR="53E286A5">
        <w:rPr>
          <w:rFonts w:ascii="Arial Nova Light" w:hAnsi="Arial Nova Light" w:eastAsia="Arial Nova Light" w:cs="Arial Nova Light"/>
          <w:sz w:val="24"/>
          <w:szCs w:val="24"/>
        </w:rPr>
        <w:t>Smith and Kelly (1997) believe that “future economic and strategic advantage will rest with the organizations that can most effectively attract, develop and retain a diverse group of the best and the brightest human talent in the marketplace” (p. 200).</w:t>
      </w:r>
      <w:bookmarkEnd w:id="1177174538"/>
      <w:r w:rsidRPr="36885DF5" w:rsidR="53E286A5">
        <w:rPr>
          <w:rFonts w:ascii="Arial Nova Light" w:hAnsi="Arial Nova Light" w:eastAsia="Arial Nova Light" w:cs="Arial Nova Light"/>
          <w:sz w:val="24"/>
          <w:szCs w:val="24"/>
        </w:rPr>
        <w:t xml:space="preserve"> Smith and Kelly’s words are more relevant than ever. We can say that one of the biggest treasures for the hotel right now is the dedicated happy employee who is motivated and working on build up good working life. In the current situation finding and </w:t>
      </w:r>
      <w:r w:rsidRPr="36885DF5" w:rsidR="53E286A5">
        <w:rPr>
          <w:rFonts w:ascii="Arial Nova Light" w:hAnsi="Arial Nova Light" w:eastAsia="Arial Nova Light" w:cs="Arial Nova Light"/>
          <w:sz w:val="24"/>
          <w:szCs w:val="24"/>
        </w:rPr>
        <w:t>retaining</w:t>
      </w:r>
      <w:r w:rsidRPr="36885DF5" w:rsidR="53E286A5">
        <w:rPr>
          <w:rFonts w:ascii="Arial Nova Light" w:hAnsi="Arial Nova Light" w:eastAsia="Arial Nova Light" w:cs="Arial Nova Light"/>
          <w:sz w:val="24"/>
          <w:szCs w:val="24"/>
        </w:rPr>
        <w:t xml:space="preserve"> these workers is arduous task. Therefore, HR will play an even bigger role in the hotel industry in the future and HR processes will need to expand in addition to traditional practices with bold new strategies, structures, and tools </w:t>
      </w:r>
      <w:r w:rsidRPr="36885DF5" w:rsidR="53E286A5">
        <w:rPr>
          <w:rFonts w:ascii="Arial Nova Light" w:hAnsi="Arial Nova Light" w:eastAsia="Arial Nova Light" w:cs="Arial Nova Light"/>
          <w:sz w:val="24"/>
          <w:szCs w:val="24"/>
        </w:rPr>
        <w:t>in order to</w:t>
      </w:r>
      <w:r w:rsidRPr="36885DF5" w:rsidR="53E286A5">
        <w:rPr>
          <w:rFonts w:ascii="Arial Nova Light" w:hAnsi="Arial Nova Light" w:eastAsia="Arial Nova Light" w:cs="Arial Nova Light"/>
          <w:sz w:val="24"/>
          <w:szCs w:val="24"/>
        </w:rPr>
        <w:t xml:space="preserve"> find and </w:t>
      </w:r>
      <w:r w:rsidRPr="36885DF5" w:rsidR="53E286A5">
        <w:rPr>
          <w:rFonts w:ascii="Arial Nova Light" w:hAnsi="Arial Nova Light" w:eastAsia="Arial Nova Light" w:cs="Arial Nova Light"/>
          <w:sz w:val="24"/>
          <w:szCs w:val="24"/>
        </w:rPr>
        <w:t>retain</w:t>
      </w:r>
      <w:r w:rsidRPr="36885DF5" w:rsidR="53E286A5">
        <w:rPr>
          <w:rFonts w:ascii="Arial Nova Light" w:hAnsi="Arial Nova Light" w:eastAsia="Arial Nova Light" w:cs="Arial Nova Light"/>
          <w:sz w:val="24"/>
          <w:szCs w:val="24"/>
        </w:rPr>
        <w:t xml:space="preserve"> these employees.</w:t>
      </w:r>
    </w:p>
    <w:p w:rsidR="53E286A5" w:rsidP="53E286A5" w:rsidRDefault="53E286A5" w14:paraId="79225222" w14:textId="5FAED745">
      <w:pPr>
        <w:pStyle w:val="Normal"/>
        <w:spacing w:line="360" w:lineRule="auto"/>
        <w:jc w:val="left"/>
        <w:rPr>
          <w:rFonts w:ascii="Arial Nova Light" w:hAnsi="Arial Nova Light" w:eastAsia="Arial Nova Light" w:cs="Arial Nova Light"/>
          <w:sz w:val="24"/>
          <w:szCs w:val="24"/>
        </w:rPr>
      </w:pPr>
      <w:r w:rsidRPr="36885DF5" w:rsidR="53E286A5">
        <w:rPr>
          <w:rFonts w:ascii="Arial Nova Light" w:hAnsi="Arial Nova Light" w:eastAsia="Arial Nova Light" w:cs="Arial Nova Light"/>
          <w:sz w:val="24"/>
          <w:szCs w:val="24"/>
        </w:rPr>
        <w:t xml:space="preserve">Let us look at few examples of how this is possible. A </w:t>
      </w:r>
      <w:r w:rsidRPr="36885DF5" w:rsidR="53E286A5">
        <w:rPr>
          <w:rFonts w:ascii="Arial Nova Light" w:hAnsi="Arial Nova Light" w:eastAsia="Arial Nova Light" w:cs="Arial Nova Light"/>
          <w:sz w:val="24"/>
          <w:szCs w:val="24"/>
        </w:rPr>
        <w:t>good</w:t>
      </w:r>
      <w:r w:rsidRPr="36885DF5" w:rsidR="53E286A5">
        <w:rPr>
          <w:rFonts w:ascii="Arial Nova Light" w:hAnsi="Arial Nova Light" w:eastAsia="Arial Nova Light" w:cs="Arial Nova Light"/>
          <w:sz w:val="24"/>
          <w:szCs w:val="24"/>
        </w:rPr>
        <w:t xml:space="preserve"> HR employee constantly </w:t>
      </w:r>
      <w:r w:rsidRPr="36885DF5" w:rsidR="53E286A5">
        <w:rPr>
          <w:rFonts w:ascii="Arial Nova Light" w:hAnsi="Arial Nova Light" w:eastAsia="Arial Nova Light" w:cs="Arial Nova Light"/>
          <w:sz w:val="24"/>
          <w:szCs w:val="24"/>
        </w:rPr>
        <w:t>monitors</w:t>
      </w:r>
      <w:r w:rsidRPr="36885DF5" w:rsidR="53E286A5">
        <w:rPr>
          <w:rFonts w:ascii="Arial Nova Light" w:hAnsi="Arial Nova Light" w:eastAsia="Arial Nova Light" w:cs="Arial Nova Light"/>
          <w:sz w:val="24"/>
          <w:szCs w:val="24"/>
        </w:rPr>
        <w:t xml:space="preserve"> the market and invest a lot of energy in recruiting. Working to find a workforce with whom you can be successful </w:t>
      </w:r>
      <w:r w:rsidRPr="36885DF5" w:rsidR="53E286A5">
        <w:rPr>
          <w:rFonts w:ascii="Arial Nova Light" w:hAnsi="Arial Nova Light" w:eastAsia="Arial Nova Light" w:cs="Arial Nova Light"/>
          <w:sz w:val="24"/>
          <w:szCs w:val="24"/>
        </w:rPr>
        <w:t>in the long run</w:t>
      </w:r>
      <w:r w:rsidRPr="36885DF5" w:rsidR="53E286A5">
        <w:rPr>
          <w:rFonts w:ascii="Arial Nova Light" w:hAnsi="Arial Nova Light" w:eastAsia="Arial Nova Light" w:cs="Arial Nova Light"/>
          <w:sz w:val="24"/>
          <w:szCs w:val="24"/>
        </w:rPr>
        <w:t xml:space="preserve"> is therefore worth filtering out and looking for people who have the potential and development potential or to target people in their twenties or even younger. People in this ages group are highly active on social media, so it is worth posting targeted ads on these social media. These job advertisements need to be eye-catching and show a lot of benefits about the company or job that are appealing to this age group, I.e., a huge advantage if the HR staff member knows what the ‘hot </w:t>
      </w:r>
      <w:r w:rsidRPr="36885DF5" w:rsidR="53E286A5">
        <w:rPr>
          <w:rFonts w:ascii="Arial Nova Light" w:hAnsi="Arial Nova Light" w:eastAsia="Arial Nova Light" w:cs="Arial Nova Light"/>
          <w:sz w:val="24"/>
          <w:szCs w:val="24"/>
        </w:rPr>
        <w:t>topics</w:t>
      </w:r>
      <w:r w:rsidRPr="36885DF5" w:rsidR="53E286A5">
        <w:rPr>
          <w:rFonts w:ascii="Arial Nova Light" w:hAnsi="Arial Nova Light" w:eastAsia="Arial Nova Light" w:cs="Arial Nova Light"/>
          <w:sz w:val="24"/>
          <w:szCs w:val="24"/>
        </w:rPr>
        <w:t>’ are among young people</w:t>
      </w:r>
      <w:r w:rsidRPr="36885DF5" w:rsidR="53E286A5">
        <w:rPr>
          <w:rFonts w:ascii="Arial Nova Light" w:hAnsi="Arial Nova Light" w:eastAsia="Arial Nova Light" w:cs="Arial Nova Light"/>
          <w:sz w:val="24"/>
          <w:szCs w:val="24"/>
        </w:rPr>
        <w:t xml:space="preserve">. </w:t>
      </w:r>
      <w:r w:rsidRPr="36885DF5" w:rsidR="53E286A5">
        <w:rPr>
          <w:rFonts w:ascii="Arial Nova Light" w:hAnsi="Arial Nova Light" w:eastAsia="Arial Nova Light" w:cs="Arial Nova Light"/>
          <w:sz w:val="24"/>
          <w:szCs w:val="24"/>
        </w:rPr>
        <w:t>These processes require cooperation with the marketing and finance department, which confirms that the scope of HR task will expand in the future. However, if the best most motivated young and development-minded staff member can really be found through the network of contacts that is they should be recruited with affiliated University Educators, Lectures or Dekan who can offer first-hand the best students in each grade.</w:t>
      </w:r>
    </w:p>
    <w:p w:rsidR="53E286A5" w:rsidP="1736A864" w:rsidRDefault="53E286A5" w14:paraId="1DD4E4B6" w14:textId="18B1687F">
      <w:pPr>
        <w:pStyle w:val="Normal"/>
        <w:spacing w:line="360" w:lineRule="auto"/>
        <w:jc w:val="left"/>
        <w:rPr>
          <w:rFonts w:ascii="Arial Nova Light" w:hAnsi="Arial Nova Light" w:eastAsia="Arial Nova Light" w:cs="Arial Nova Light"/>
          <w:sz w:val="24"/>
          <w:szCs w:val="24"/>
        </w:rPr>
      </w:pPr>
      <w:r w:rsidRPr="36885DF5" w:rsidR="1736A864">
        <w:rPr>
          <w:rFonts w:ascii="Arial Nova Light" w:hAnsi="Arial Nova Light" w:eastAsia="Arial Nova Light" w:cs="Arial Nova Light"/>
          <w:sz w:val="24"/>
          <w:szCs w:val="24"/>
        </w:rPr>
        <w:t xml:space="preserve">In addition to recruiting, it is especially important to </w:t>
      </w:r>
      <w:r w:rsidRPr="36885DF5" w:rsidR="1736A864">
        <w:rPr>
          <w:rFonts w:ascii="Arial Nova Light" w:hAnsi="Arial Nova Light" w:eastAsia="Arial Nova Light" w:cs="Arial Nova Light"/>
          <w:sz w:val="24"/>
          <w:szCs w:val="24"/>
        </w:rPr>
        <w:t>retain</w:t>
      </w:r>
      <w:r w:rsidRPr="36885DF5" w:rsidR="1736A864">
        <w:rPr>
          <w:rFonts w:ascii="Arial Nova Light" w:hAnsi="Arial Nova Light" w:eastAsia="Arial Nova Light" w:cs="Arial Nova Light"/>
          <w:sz w:val="24"/>
          <w:szCs w:val="24"/>
        </w:rPr>
        <w:t xml:space="preserve"> staff and nurture talent in which HR will play an even greater role in the future. U.S. according to a survey by the Bureau of Labor Statistics the US hotel industry has a fluctuation (turnover) rate of 73.8% which is many times the average of 15% (U.S Bureau of Labor Statistics, 2022). Alexandra (2022) according to statistics, one third of new employees resign after about 6 months. This shows that the industry is particularly difficult to </w:t>
      </w:r>
      <w:r w:rsidRPr="36885DF5" w:rsidR="1736A864">
        <w:rPr>
          <w:rFonts w:ascii="Arial Nova Light" w:hAnsi="Arial Nova Light" w:eastAsia="Arial Nova Light" w:cs="Arial Nova Light"/>
          <w:sz w:val="24"/>
          <w:szCs w:val="24"/>
        </w:rPr>
        <w:t>retain</w:t>
      </w:r>
      <w:r w:rsidRPr="36885DF5" w:rsidR="1736A864">
        <w:rPr>
          <w:rFonts w:ascii="Arial Nova Light" w:hAnsi="Arial Nova Light" w:eastAsia="Arial Nova Light" w:cs="Arial Nova Light"/>
          <w:sz w:val="24"/>
          <w:szCs w:val="24"/>
        </w:rPr>
        <w:t xml:space="preserve"> its employees. We can also </w:t>
      </w:r>
      <w:r w:rsidRPr="36885DF5" w:rsidR="1736A864">
        <w:rPr>
          <w:rFonts w:ascii="Arial Nova Light" w:hAnsi="Arial Nova Light" w:eastAsia="Arial Nova Light" w:cs="Arial Nova Light"/>
          <w:sz w:val="24"/>
          <w:szCs w:val="24"/>
        </w:rPr>
        <w:t>state</w:t>
      </w:r>
      <w:r w:rsidRPr="36885DF5" w:rsidR="1736A864">
        <w:rPr>
          <w:rFonts w:ascii="Arial Nova Light" w:hAnsi="Arial Nova Light" w:eastAsia="Arial Nova Light" w:cs="Arial Nova Light"/>
          <w:sz w:val="24"/>
          <w:szCs w:val="24"/>
        </w:rPr>
        <w:t xml:space="preserve"> that high fluctuation makes it difficult to satisfy guest experiences which result in loss of revenue not to mention the long and tedious process of hiring and training staff. The goal is to </w:t>
      </w:r>
      <w:r w:rsidRPr="36885DF5" w:rsidR="1736A864">
        <w:rPr>
          <w:rFonts w:ascii="Arial Nova Light" w:hAnsi="Arial Nova Light" w:eastAsia="Arial Nova Light" w:cs="Arial Nova Light"/>
          <w:sz w:val="24"/>
          <w:szCs w:val="24"/>
        </w:rPr>
        <w:t>retain</w:t>
      </w:r>
      <w:r w:rsidRPr="36885DF5" w:rsidR="1736A864">
        <w:rPr>
          <w:rFonts w:ascii="Arial Nova Light" w:hAnsi="Arial Nova Light" w:eastAsia="Arial Nova Light" w:cs="Arial Nova Light"/>
          <w:sz w:val="24"/>
          <w:szCs w:val="24"/>
        </w:rPr>
        <w:t xml:space="preserve"> employees </w:t>
      </w:r>
      <w:r w:rsidRPr="36885DF5" w:rsidR="1736A864">
        <w:rPr>
          <w:rFonts w:ascii="Arial Nova Light" w:hAnsi="Arial Nova Light" w:eastAsia="Arial Nova Light" w:cs="Arial Nova Light"/>
          <w:sz w:val="24"/>
          <w:szCs w:val="24"/>
        </w:rPr>
        <w:t>in the long run</w:t>
      </w:r>
      <w:r w:rsidRPr="36885DF5" w:rsidR="1736A864">
        <w:rPr>
          <w:rFonts w:ascii="Arial Nova Light" w:hAnsi="Arial Nova Light" w:eastAsia="Arial Nova Light" w:cs="Arial Nova Light"/>
          <w:sz w:val="24"/>
          <w:szCs w:val="24"/>
        </w:rPr>
        <w:t xml:space="preserve">, but this requires a challenge of attitude in which the employee is valued, trained, and provided with non-material benefits that may make him or her attractive in the </w:t>
      </w:r>
      <w:r w:rsidRPr="36885DF5" w:rsidR="1736A864">
        <w:rPr>
          <w:rFonts w:ascii="Arial Nova Light" w:hAnsi="Arial Nova Light" w:eastAsia="Arial Nova Light" w:cs="Arial Nova Light"/>
          <w:sz w:val="24"/>
          <w:szCs w:val="24"/>
        </w:rPr>
        <w:t>long period</w:t>
      </w:r>
      <w:r w:rsidRPr="36885DF5" w:rsidR="1736A864">
        <w:rPr>
          <w:rFonts w:ascii="Arial Nova Light" w:hAnsi="Arial Nova Light" w:eastAsia="Arial Nova Light" w:cs="Arial Nova Light"/>
          <w:sz w:val="24"/>
          <w:szCs w:val="24"/>
        </w:rPr>
        <w:t xml:space="preserve">. Hotel owners need understand that the employee is the greatest treasure and should work in the same way to improve the employee experience as the customer experience. Remember the happy employee makes happy guest who keeps coming back. </w:t>
      </w:r>
      <w:r w:rsidRPr="36885DF5" w:rsidR="1736A864">
        <w:rPr>
          <w:rFonts w:ascii="Arial Nova Light" w:hAnsi="Arial Nova Light" w:eastAsia="Arial Nova Light" w:cs="Arial Nova Light"/>
          <w:sz w:val="24"/>
          <w:szCs w:val="24"/>
        </w:rPr>
        <w:t>In order to</w:t>
      </w:r>
      <w:r w:rsidRPr="36885DF5" w:rsidR="1736A864">
        <w:rPr>
          <w:rFonts w:ascii="Arial Nova Light" w:hAnsi="Arial Nova Light" w:eastAsia="Arial Nova Light" w:cs="Arial Nova Light"/>
          <w:sz w:val="24"/>
          <w:szCs w:val="24"/>
        </w:rPr>
        <w:t xml:space="preserve"> improve the employee experience, it is necessary to know the expectations and needs of the employee. There are many ways to map needs and thereby find the emotional points that hotels can down chain their employees to. Needs assessment questionnaires, employee meeting where everyone can share their opinion, and the best solution is a personal conversation between managers and employees so you can learn as much as possible about the other. However, this is only true if the manager is competent, aware of the principles and goals of the hotel, and communicates and manages conflicts well. To do this, however, the hotel must also have its core goals and motto. The best industry examples for this the Marriott. They are considering the employee to be of the greatest value, they strive to build an emotional relationship, they use questionnaires to find out more about their employees, they offer education opportunities at the Marriott university and the company has a clear vison statement and using motto. Nowadays, the main reasons why employees leave the hotel and hospitality: unclear jobs exactions, lack of flexibility (work schedule, holidays), toxic and unhealthy job environment, lack of recognition. Hotel owners need to create conditions for the employee to be happy and stay with the company. That is, already during the</w:t>
      </w:r>
      <w:r w:rsidRPr="36885DF5" w:rsidR="1736A864">
        <w:rPr>
          <w:rFonts w:ascii="Arial Nova Light" w:hAnsi="Arial Nova Light" w:eastAsia="Arial Nova Light" w:cs="Arial Nova Light"/>
          <w:b w:val="1"/>
          <w:bCs w:val="1"/>
          <w:sz w:val="24"/>
          <w:szCs w:val="24"/>
        </w:rPr>
        <w:t xml:space="preserve"> </w:t>
      </w:r>
      <w:r w:rsidRPr="36885DF5" w:rsidR="1736A864">
        <w:rPr>
          <w:rFonts w:ascii="Arial Nova Light" w:hAnsi="Arial Nova Light" w:eastAsia="Arial Nova Light" w:cs="Arial Nova Light"/>
          <w:b w:val="0"/>
          <w:bCs w:val="0"/>
          <w:sz w:val="24"/>
          <w:szCs w:val="24"/>
        </w:rPr>
        <w:t>interview it is necessary to clarify what the expectations are-what is the exact scope of responsibilities, it is necessary to clarify the advantages and disadvantages</w:t>
      </w:r>
      <w:r w:rsidRPr="36885DF5" w:rsidR="1736A864">
        <w:rPr>
          <w:rFonts w:ascii="Arial Nova Light" w:hAnsi="Arial Nova Light" w:eastAsia="Arial Nova Light" w:cs="Arial Nova Light"/>
          <w:sz w:val="24"/>
          <w:szCs w:val="24"/>
        </w:rPr>
        <w:t xml:space="preserve">, so that we can avoid the first few weeks. Flexibility is also essential in terms of work schedule. It is important to offer the employee a work schedule that he or she can reconcile with privacy. Cheerful happy work environment </w:t>
      </w:r>
      <w:r w:rsidRPr="36885DF5" w:rsidR="1736A864">
        <w:rPr>
          <w:rFonts w:ascii="Arial Nova Light" w:hAnsi="Arial Nova Light" w:eastAsia="Arial Nova Light" w:cs="Arial Nova Light"/>
          <w:sz w:val="24"/>
          <w:szCs w:val="24"/>
        </w:rPr>
        <w:t>should</w:t>
      </w:r>
      <w:r w:rsidRPr="36885DF5" w:rsidR="1736A864">
        <w:rPr>
          <w:rFonts w:ascii="Arial Nova Light" w:hAnsi="Arial Nova Light" w:eastAsia="Arial Nova Light" w:cs="Arial Nova Light"/>
          <w:sz w:val="24"/>
          <w:szCs w:val="24"/>
        </w:rPr>
        <w:t xml:space="preserve"> be created where the joy of work for everyone as well as it is </w:t>
      </w:r>
      <w:r w:rsidRPr="36885DF5" w:rsidR="1736A864">
        <w:rPr>
          <w:rFonts w:ascii="Arial Nova Light" w:hAnsi="Arial Nova Light" w:eastAsia="Arial Nova Light" w:cs="Arial Nova Light"/>
          <w:sz w:val="24"/>
          <w:szCs w:val="24"/>
        </w:rPr>
        <w:t>especially important</w:t>
      </w:r>
      <w:r w:rsidRPr="36885DF5" w:rsidR="1736A864">
        <w:rPr>
          <w:rFonts w:ascii="Arial Nova Light" w:hAnsi="Arial Nova Light" w:eastAsia="Arial Nova Light" w:cs="Arial Nova Light"/>
          <w:sz w:val="24"/>
          <w:szCs w:val="24"/>
        </w:rPr>
        <w:t xml:space="preserve"> to recognize the </w:t>
      </w:r>
      <w:r w:rsidRPr="36885DF5" w:rsidR="1736A864">
        <w:rPr>
          <w:rFonts w:ascii="Arial Nova Light" w:hAnsi="Arial Nova Light" w:eastAsia="Arial Nova Light" w:cs="Arial Nova Light"/>
          <w:sz w:val="24"/>
          <w:szCs w:val="24"/>
        </w:rPr>
        <w:t>arduous work</w:t>
      </w:r>
      <w:r w:rsidRPr="36885DF5" w:rsidR="1736A864">
        <w:rPr>
          <w:rFonts w:ascii="Arial Nova Light" w:hAnsi="Arial Nova Light" w:eastAsia="Arial Nova Light" w:cs="Arial Nova Light"/>
          <w:sz w:val="24"/>
          <w:szCs w:val="24"/>
        </w:rPr>
        <w:t xml:space="preserve"> of the worker by being rewarded with for example the title of employee of the month. </w:t>
      </w:r>
    </w:p>
    <w:p w:rsidR="53E286A5" w:rsidP="36885DF5" w:rsidRDefault="53E286A5" w14:paraId="363D62EB" w14:textId="1F7F8843">
      <w:pPr>
        <w:pStyle w:val="Normal"/>
        <w:spacing w:line="360" w:lineRule="auto"/>
        <w:jc w:val="left"/>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pPr>
      <w:r w:rsidRPr="36885DF5" w:rsidR="1736A864">
        <w:rPr>
          <w:rFonts w:ascii="Arial Nova Light" w:hAnsi="Arial Nova Light" w:eastAsia="Arial Nova Light" w:cs="Arial Nova Light"/>
          <w:sz w:val="24"/>
          <w:szCs w:val="24"/>
        </w:rPr>
        <w:t xml:space="preserve">The role of HR staff and the HR department will mean something completely different in the life of the hotel in the future. Our HR department should work closely with the rest of the hotel and be at the heart of the hotel. HR </w:t>
      </w:r>
      <w:r w:rsidRPr="36885DF5" w:rsidR="1736A864">
        <w:rPr>
          <w:rFonts w:ascii="Arial Nova Light" w:hAnsi="Arial Nova Light" w:eastAsia="Arial Nova Light" w:cs="Arial Nova Light"/>
          <w:sz w:val="24"/>
          <w:szCs w:val="24"/>
        </w:rPr>
        <w:t>is responsible for</w:t>
      </w:r>
      <w:r w:rsidRPr="36885DF5" w:rsidR="1736A864">
        <w:rPr>
          <w:rFonts w:ascii="Arial Nova Light" w:hAnsi="Arial Nova Light" w:eastAsia="Arial Nova Light" w:cs="Arial Nova Light"/>
          <w:sz w:val="24"/>
          <w:szCs w:val="24"/>
        </w:rPr>
        <w:t xml:space="preserve"> employees and the life cycle of employees. We also find that good HR professionals and a well-functioning HR department save a lot of money for the hotel and make the organization more </w:t>
      </w:r>
      <w:r w:rsidRPr="36885DF5" w:rsidR="1736A864">
        <w:rPr>
          <w:rFonts w:ascii="Arial Nova Light" w:hAnsi="Arial Nova Light" w:eastAsia="Arial Nova Light" w:cs="Arial Nova Light"/>
          <w:sz w:val="24"/>
          <w:szCs w:val="24"/>
        </w:rPr>
        <w:t>specific</w:t>
      </w:r>
      <w:r w:rsidRPr="36885DF5" w:rsidR="1736A864">
        <w:rPr>
          <w:rFonts w:ascii="Arial Nova Light" w:hAnsi="Arial Nova Light" w:eastAsia="Arial Nova Light" w:cs="Arial Nova Light"/>
          <w:sz w:val="24"/>
          <w:szCs w:val="24"/>
        </w:rPr>
        <w:t xml:space="preserve">. However, steps must be taken to make the class work well. There is a need for a change of attitude among the members of the HR department and an approach that is in line with the goals and core values of the hotel. You need to look for HR staff who are motivated, have a good voice across all ages and social strata and have excellent communication and problem-solving skills. If employees are available, they should be trained </w:t>
      </w:r>
      <w:r w:rsidRPr="36885DF5" w:rsidR="1736A864">
        <w:rPr>
          <w:rFonts w:ascii="Arial Nova Light" w:hAnsi="Arial Nova Light" w:eastAsia="Arial Nova Light" w:cs="Arial Nova Light"/>
          <w:sz w:val="24"/>
          <w:szCs w:val="24"/>
        </w:rPr>
        <w:t>in accordance with</w:t>
      </w:r>
      <w:r w:rsidRPr="36885DF5" w:rsidR="1736A864">
        <w:rPr>
          <w:rFonts w:ascii="Arial Nova Light" w:hAnsi="Arial Nova Light" w:eastAsia="Arial Nova Light" w:cs="Arial Nova Light"/>
          <w:sz w:val="24"/>
          <w:szCs w:val="24"/>
        </w:rPr>
        <w:t xml:space="preserve"> the core values of the company. HR employees can also reduce dropout to </w:t>
      </w:r>
      <w:r w:rsidRPr="36885DF5" w:rsidR="1736A864">
        <w:rPr>
          <w:rFonts w:ascii="Arial Nova Light" w:hAnsi="Arial Nova Light" w:eastAsia="Arial Nova Light" w:cs="Arial Nova Light"/>
          <w:sz w:val="24"/>
          <w:szCs w:val="24"/>
        </w:rPr>
        <w:t>a considerable extent</w:t>
      </w:r>
      <w:r w:rsidRPr="36885DF5" w:rsidR="1736A864">
        <w:rPr>
          <w:rFonts w:ascii="Arial Nova Light" w:hAnsi="Arial Nova Light" w:eastAsia="Arial Nova Light" w:cs="Arial Nova Light"/>
          <w:sz w:val="24"/>
          <w:szCs w:val="24"/>
        </w:rPr>
        <w:t xml:space="preserve"> by providing them with education and a career plan. The company must have a recruitment strategy I.e., they need to know where to look for new employees, what skills are prioritized among the candidates. The company must have an employee retention strategy which can be called talent management which means that the company needs to know how to build a new employee and what kind of education they are receiving. These processes are the foundations of performance management that define a company’s image in the marketplace. For a performance management system to work well, different methods must be used to recruit and build employee engagement. SWOT analysis helps to </w:t>
      </w:r>
      <w:r w:rsidRPr="36885DF5" w:rsidR="1736A864">
        <w:rPr>
          <w:rFonts w:ascii="Arial Nova Light" w:hAnsi="Arial Nova Light" w:eastAsia="Arial Nova Light" w:cs="Arial Nova Light"/>
          <w:sz w:val="24"/>
          <w:szCs w:val="24"/>
        </w:rPr>
        <w:t>identify</w:t>
      </w:r>
      <w:r w:rsidRPr="36885DF5" w:rsidR="1736A864">
        <w:rPr>
          <w:rFonts w:ascii="Arial Nova Light" w:hAnsi="Arial Nova Light" w:eastAsia="Arial Nova Light" w:cs="Arial Nova Light"/>
          <w:sz w:val="24"/>
          <w:szCs w:val="24"/>
        </w:rPr>
        <w:t xml:space="preserve"> evidence-based strengths and weaknesses and to </w:t>
      </w:r>
      <w:r w:rsidRPr="36885DF5" w:rsidR="1736A864">
        <w:rPr>
          <w:rFonts w:ascii="Arial Nova Light" w:hAnsi="Arial Nova Light" w:eastAsia="Arial Nova Light" w:cs="Arial Nova Light"/>
          <w:sz w:val="24"/>
          <w:szCs w:val="24"/>
        </w:rPr>
        <w:t>identify</w:t>
      </w:r>
      <w:r w:rsidRPr="36885DF5" w:rsidR="1736A864">
        <w:rPr>
          <w:rFonts w:ascii="Arial Nova Light" w:hAnsi="Arial Nova Light" w:eastAsia="Arial Nova Light" w:cs="Arial Nova Light"/>
          <w:sz w:val="24"/>
          <w:szCs w:val="24"/>
        </w:rPr>
        <w:t xml:space="preserve"> opportunities and threats. SWOT analysis can be </w:t>
      </w:r>
      <w:r w:rsidRPr="36885DF5" w:rsidR="1736A864">
        <w:rPr>
          <w:rFonts w:ascii="Arial Nova Light" w:hAnsi="Arial Nova Light" w:eastAsia="Arial Nova Light" w:cs="Arial Nova Light"/>
          <w:sz w:val="24"/>
          <w:szCs w:val="24"/>
        </w:rPr>
        <w:t>an excellent choice</w:t>
      </w:r>
      <w:r w:rsidRPr="36885DF5" w:rsidR="1736A864">
        <w:rPr>
          <w:rFonts w:ascii="Arial Nova Light" w:hAnsi="Arial Nova Light" w:eastAsia="Arial Nova Light" w:cs="Arial Nova Light"/>
          <w:sz w:val="24"/>
          <w:szCs w:val="24"/>
        </w:rPr>
        <w:t xml:space="preserve"> when the hotel recruit's potential employees, what are the strengths and weaknesses of the applicant and what are the opportunities and threats to the future of the hotel. Swot analysis can also be useful for analysing a job interview, balancing an applicant’s strengths and weaknesses as well as opportunities (why it will be good from the company if this person joint to hotel staff) and threats (I.e., why it can be bad for the company). </w:t>
      </w:r>
      <w:r w:rsidRPr="36885DF5" w:rsidR="1736A864">
        <w:rPr>
          <w:rFonts w:ascii="Arial Nova Light" w:hAnsi="Arial Nova Light" w:eastAsia="Arial Nova Light" w:cs="Arial Nova Light"/>
          <w:sz w:val="24"/>
          <w:szCs w:val="24"/>
        </w:rPr>
        <w:t>In order to</w:t>
      </w:r>
      <w:r w:rsidRPr="36885DF5" w:rsidR="1736A864">
        <w:rPr>
          <w:rFonts w:ascii="Arial Nova Light" w:hAnsi="Arial Nova Light" w:eastAsia="Arial Nova Light" w:cs="Arial Nova Light"/>
          <w:sz w:val="24"/>
          <w:szCs w:val="24"/>
        </w:rPr>
        <w:t xml:space="preserve"> extend the life cycle of employees, it is worth using an employee engagement model. The Zinger</w:t>
      </w:r>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 focuses on the importance of employee connections to one another, to the organization, to customers, to their broader community, and to the employee’s own performance. The JD method helps to balance workplace needs and workplace resource and can be used in all industries. Other models are also available on the market and are worth using if the hotel is really committed to the long-term teammates who work in the hotel. </w:t>
      </w:r>
    </w:p>
    <w:p w:rsidR="53E286A5" w:rsidP="36885DF5" w:rsidRDefault="53E286A5" w14:paraId="2F2B39AA" w14:textId="3F598D47">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On order to prolong an employee’s life cycle it is useful to use a six-point life cycle model. Attraction, Recruitment, Onboarding, Development, Retention, Separation in chronological order. The model visualizes and designs all stages of employee interaction with the company. </w:t>
      </w:r>
      <w:bookmarkStart w:name="_Int_9n8voOgZ" w:id="1624845615"/>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Thereby helping to increase the “working length" of employee.</w:t>
      </w:r>
      <w:bookmarkEnd w:id="1624845615"/>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 xml:space="preserve"> The length of employee’s life cycle helps the company in many areas, for example, a familiar team can work together more successfully, i.e., build a team unit. </w:t>
      </w:r>
      <w:r w:rsidRPr="36885DF5" w:rsidR="1736A864">
        <w:rPr>
          <w:rFonts w:ascii="Arial Nova Light" w:hAnsi="Arial Nova Light" w:eastAsia="Arial Nova Light" w:cs="Arial Nova Light"/>
          <w:b w:val="0"/>
          <w:bCs w:val="0"/>
          <w:i w:val="0"/>
          <w:iCs w:val="0"/>
          <w:caps w:val="0"/>
          <w:smallCaps w:val="0"/>
          <w:noProof w:val="0"/>
          <w:color w:val="auto"/>
          <w:sz w:val="24"/>
          <w:szCs w:val="24"/>
          <w:lang w:val="en-GB"/>
        </w:rPr>
        <w:t>R</w:t>
      </w:r>
      <w:r w:rsidRPr="36885DF5" w:rsidR="36885DF5">
        <w:rPr>
          <w:rFonts w:ascii="Arial Nova Light" w:hAnsi="Arial Nova Light" w:eastAsia="Arial Nova Light" w:cs="Arial Nova Light"/>
          <w:b w:val="0"/>
          <w:bCs w:val="0"/>
          <w:i w:val="0"/>
          <w:iCs w:val="0"/>
          <w:caps w:val="0"/>
          <w:smallCaps w:val="0"/>
          <w:noProof w:val="0"/>
          <w:color w:val="auto"/>
          <w:sz w:val="24"/>
          <w:szCs w:val="24"/>
          <w:lang w:val="en-GB"/>
        </w:rPr>
        <w:t xml:space="preserve">educe turnover issues reduces the time and money that turnover costs cause for the company. The familiar team builds a good reputation which increases their chances of attracting new talent, thanks to the teamwork the atmosphere will be great so the employees will be even more committed and motivated. </w:t>
      </w:r>
    </w:p>
    <w:p w:rsidR="36885DF5" w:rsidP="36885DF5" w:rsidRDefault="36885DF5" w14:paraId="08C42F03" w14:textId="36E522A0">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36885DF5" w:rsidP="36885DF5" w:rsidRDefault="36885DF5" w14:paraId="068379E1" w14:textId="7D046DE7">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36885DF5" w:rsidP="36885DF5" w:rsidRDefault="36885DF5" w14:paraId="05B5708E" w14:textId="131172BD">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p>
    <w:p w:rsidR="36885DF5" w:rsidP="36885DF5" w:rsidRDefault="36885DF5" w14:paraId="0A9CEAC8" w14:textId="230E742C">
      <w:pPr>
        <w:pStyle w:val="Normal"/>
        <w:spacing w:line="360" w:lineRule="auto"/>
        <w:jc w:val="left"/>
        <w:rPr>
          <w:rFonts w:ascii="Arial Nova Light" w:hAnsi="Arial Nova Light" w:eastAsia="Arial Nova Light" w:cs="Arial Nova Light"/>
          <w:b w:val="0"/>
          <w:bCs w:val="0"/>
          <w:i w:val="0"/>
          <w:iCs w:val="0"/>
          <w:caps w:val="0"/>
          <w:smallCaps w:val="0"/>
          <w:noProof w:val="0"/>
          <w:color w:val="auto"/>
          <w:sz w:val="24"/>
          <w:szCs w:val="24"/>
          <w:lang w:val="en-GB"/>
        </w:rPr>
      </w:pPr>
      <w:r w:rsidRPr="36885DF5" w:rsidR="36885DF5">
        <w:rPr>
          <w:rFonts w:ascii="Arial Nova Light" w:hAnsi="Arial Nova Light" w:eastAsia="Arial Nova Light" w:cs="Arial Nova Light"/>
          <w:b w:val="0"/>
          <w:bCs w:val="0"/>
          <w:i w:val="0"/>
          <w:iCs w:val="0"/>
          <w:caps w:val="0"/>
          <w:smallCaps w:val="0"/>
          <w:noProof w:val="0"/>
          <w:color w:val="auto"/>
          <w:sz w:val="24"/>
          <w:szCs w:val="24"/>
          <w:lang w:val="en-GB"/>
        </w:rPr>
        <w:t xml:space="preserve">This essay was created to detail the reasons for the short ‘lifecycle’ of employees in the UK. Even before COVID-19 and Brexit hospitality had to deal with high fluctuation and labour shortages. After Brexit and COVID-19 the rank became critical which was due to emigration which was most affected by the sector. This situation was exacerbated by the war in Ukraine, which led it rising energy and food prices. This literature presents these external factors and how internal processes had to be optimized to reduce cost and fluctuation because of these external factors. The essay details why communication between management and employee is so important, shows why it is important to clarify work processes, expectations, and details how the HR department needs to move to succeed. To increase the life cycle of the working life it is necessary to change work processes and develop a new modern logical approach. The models used to renew recruitment processes and retain employees are important. A well-functioning HR department knows where to look and how to find the best employees and what job postings you make for it. Know how important employee engagement models are (Zinger, JD models) know how important performance management and the six-point life cycle model are. Remember a happy employee means a happy guest who will </w:t>
      </w:r>
      <w:r w:rsidRPr="36885DF5" w:rsidR="36885DF5">
        <w:rPr>
          <w:rFonts w:ascii="Arial Nova Light" w:hAnsi="Arial Nova Light" w:eastAsia="Arial Nova Light" w:cs="Arial Nova Light"/>
          <w:b w:val="0"/>
          <w:bCs w:val="0"/>
          <w:i w:val="0"/>
          <w:iCs w:val="0"/>
          <w:caps w:val="0"/>
          <w:smallCaps w:val="0"/>
          <w:noProof w:val="0"/>
          <w:color w:val="auto"/>
          <w:sz w:val="24"/>
          <w:szCs w:val="24"/>
          <w:lang w:val="en-GB"/>
        </w:rPr>
        <w:t>return</w:t>
      </w:r>
      <w:r w:rsidRPr="36885DF5" w:rsidR="36885DF5">
        <w:rPr>
          <w:rFonts w:ascii="Arial Nova Light" w:hAnsi="Arial Nova Light" w:eastAsia="Arial Nova Light" w:cs="Arial Nova Light"/>
          <w:b w:val="0"/>
          <w:bCs w:val="0"/>
          <w:i w:val="0"/>
          <w:iCs w:val="0"/>
          <w:caps w:val="0"/>
          <w:smallCaps w:val="0"/>
          <w:noProof w:val="0"/>
          <w:color w:val="auto"/>
          <w:sz w:val="24"/>
          <w:szCs w:val="24"/>
          <w:lang w:val="en-GB"/>
        </w:rPr>
        <w:t xml:space="preserve"> so the goal is to have a happy employee at who stay at the company in the long run. </w:t>
      </w:r>
    </w:p>
    <w:p w:rsidR="53E286A5" w:rsidP="53E286A5" w:rsidRDefault="53E286A5" w14:paraId="15DCF900" w14:textId="7A67006D">
      <w:pPr>
        <w:pStyle w:val="Normal"/>
        <w:spacing w:line="360" w:lineRule="auto"/>
        <w:jc w:val="left"/>
        <w:rPr>
          <w:rFonts w:ascii="Arial Nova Light" w:hAnsi="Arial Nova Light" w:eastAsia="Arial Nova Light" w:cs="Arial Nova Light"/>
          <w:sz w:val="24"/>
          <w:szCs w:val="24"/>
        </w:rPr>
      </w:pPr>
    </w:p>
    <w:p w:rsidR="53E286A5" w:rsidP="53E286A5" w:rsidRDefault="53E286A5" w14:paraId="1D5AA08E" w14:textId="554FF8C8">
      <w:pPr>
        <w:pStyle w:val="Normal"/>
        <w:spacing w:line="360" w:lineRule="auto"/>
        <w:jc w:val="left"/>
        <w:rPr>
          <w:rFonts w:ascii="Arial Nova Light" w:hAnsi="Arial Nova Light" w:eastAsia="Arial Nova Light" w:cs="Arial Nova Light"/>
          <w:sz w:val="24"/>
          <w:szCs w:val="24"/>
        </w:rPr>
      </w:pPr>
    </w:p>
    <w:p w:rsidR="53E286A5" w:rsidP="36885DF5" w:rsidRDefault="53E286A5" w14:paraId="6E3D4A0F" w14:textId="52155F55">
      <w:pPr>
        <w:pStyle w:val="Normal"/>
        <w:spacing w:line="360" w:lineRule="auto"/>
        <w:jc w:val="left"/>
        <w:rPr>
          <w:rFonts w:ascii="Arial Nova Light" w:hAnsi="Arial Nova Light" w:eastAsia="Arial Nova Light" w:cs="Arial Nova Light"/>
          <w:i w:val="0"/>
          <w:iCs w:val="0"/>
          <w:sz w:val="24"/>
          <w:szCs w:val="24"/>
        </w:rPr>
      </w:pPr>
      <w:proofErr w:type="gramStart"/>
      <w:proofErr w:type="gramEnd"/>
    </w:p>
    <w:p w:rsidR="53E286A5" w:rsidP="36885DF5" w:rsidRDefault="53E286A5" w14:paraId="29D970D1" w14:textId="37FDEAF9">
      <w:pPr>
        <w:pStyle w:val="Normal"/>
        <w:spacing w:line="360" w:lineRule="auto"/>
        <w:jc w:val="left"/>
        <w:rPr>
          <w:rFonts w:ascii="Arial Nova Light" w:hAnsi="Arial Nova Light" w:eastAsia="Arial Nova Light" w:cs="Arial Nova Light"/>
          <w:i w:val="1"/>
          <w:iCs w:val="1"/>
          <w:sz w:val="24"/>
          <w:szCs w:val="24"/>
        </w:rPr>
      </w:pPr>
      <w:r w:rsidRPr="36885DF5" w:rsidR="1736A864">
        <w:rPr>
          <w:rFonts w:ascii="Arial Nova Light" w:hAnsi="Arial Nova Light" w:eastAsia="Arial Nova Light" w:cs="Arial Nova Light"/>
          <w:i w:val="0"/>
          <w:iCs w:val="0"/>
          <w:sz w:val="24"/>
          <w:szCs w:val="24"/>
        </w:rPr>
        <w:t xml:space="preserve">Alexandra, a. (2022) </w:t>
      </w:r>
      <w:r w:rsidRPr="36885DF5" w:rsidR="1736A864">
        <w:rPr>
          <w:rFonts w:ascii="Arial Nova Light" w:hAnsi="Arial Nova Light" w:eastAsia="Arial Nova Light" w:cs="Arial Nova Light"/>
          <w:i w:val="1"/>
          <w:iCs w:val="1"/>
          <w:sz w:val="24"/>
          <w:szCs w:val="24"/>
        </w:rPr>
        <w:t xml:space="preserve">8 Cause of Employee Turnover in the Hospitality. </w:t>
      </w:r>
      <w:r w:rsidRPr="36885DF5" w:rsidR="1736A864">
        <w:rPr>
          <w:rFonts w:ascii="Arial Nova Light" w:hAnsi="Arial Nova Light" w:eastAsia="Arial Nova Light" w:cs="Arial Nova Light"/>
          <w:i w:val="0"/>
          <w:iCs w:val="0"/>
          <w:sz w:val="24"/>
          <w:szCs w:val="24"/>
        </w:rPr>
        <w:t>Available at: https://harver.com/blog/causes-of-employee-turnover-in-hospitality/ (Accessed 23 May 2022).</w:t>
      </w:r>
    </w:p>
    <w:p w:rsidR="53E286A5" w:rsidP="36885DF5" w:rsidRDefault="53E286A5" w14:paraId="25F4F5F7" w14:textId="7A8AC29C">
      <w:pPr>
        <w:pStyle w:val="Normal"/>
        <w:spacing w:line="360" w:lineRule="auto"/>
        <w:jc w:val="left"/>
        <w:rPr>
          <w:rFonts w:ascii="Arial Nova Light" w:hAnsi="Arial Nova Light" w:eastAsia="Arial Nova Light" w:cs="Arial Nova Light"/>
          <w:b w:val="0"/>
          <w:bCs w:val="0"/>
          <w:i w:val="1"/>
          <w:iCs w:val="1"/>
          <w:caps w:val="0"/>
          <w:smallCaps w:val="0"/>
          <w:noProof w:val="0"/>
          <w:color w:val="111111"/>
          <w:sz w:val="24"/>
          <w:szCs w:val="24"/>
          <w:lang w:val="en-GB"/>
        </w:rPr>
      </w:pP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Allen, P. (2022) </w:t>
      </w:r>
      <w:r w:rsidRPr="36885DF5"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Employee wellbeing needs to be a year-round conversation </w:t>
      </w: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https://www.peoplemanagement.co.uk/article/1744148/employee-wellbeing-needs-year-round-conversation-blue-monday (Accessed 24 May 2022).</w:t>
      </w:r>
    </w:p>
    <w:p w:rsidR="53E286A5" w:rsidP="36885DF5" w:rsidRDefault="53E286A5" w14:paraId="0D4833B6" w14:textId="281D0F87">
      <w:pPr>
        <w:pStyle w:val="Normal"/>
        <w:spacing w:line="360" w:lineRule="auto"/>
        <w:jc w:val="left"/>
        <w:rPr>
          <w:rFonts w:ascii="Arial Nova Light" w:hAnsi="Arial Nova Light" w:eastAsia="Arial Nova Light" w:cs="Arial Nova Light"/>
          <w:i w:val="0"/>
          <w:iCs w:val="0"/>
          <w:sz w:val="24"/>
          <w:szCs w:val="24"/>
        </w:rPr>
      </w:pPr>
      <w:r w:rsidRPr="36885DF5" w:rsidR="1736A864">
        <w:rPr>
          <w:rFonts w:ascii="Arial Nova Light" w:hAnsi="Arial Nova Light" w:eastAsia="Arial Nova Light" w:cs="Arial Nova Light"/>
          <w:i w:val="0"/>
          <w:iCs w:val="0"/>
          <w:sz w:val="24"/>
          <w:szCs w:val="24"/>
        </w:rPr>
        <w:t xml:space="preserve">Aplollotechnical (2022) </w:t>
      </w:r>
      <w:r w:rsidRPr="36885DF5" w:rsidR="1736A864">
        <w:rPr>
          <w:rFonts w:ascii="Arial Nova Light" w:hAnsi="Arial Nova Light" w:eastAsia="Arial Nova Light" w:cs="Arial Nova Light"/>
          <w:i w:val="1"/>
          <w:iCs w:val="1"/>
          <w:sz w:val="24"/>
          <w:szCs w:val="24"/>
        </w:rPr>
        <w:t xml:space="preserve">19 EMPLOYEE RETENTION STATISTICS TAT WILL SUPRISE YOU (2022). </w:t>
      </w:r>
      <w:r w:rsidRPr="36885DF5" w:rsidR="1736A864">
        <w:rPr>
          <w:rFonts w:ascii="Arial Nova Light" w:hAnsi="Arial Nova Light" w:eastAsia="Arial Nova Light" w:cs="Arial Nova Light"/>
          <w:i w:val="0"/>
          <w:iCs w:val="0"/>
          <w:sz w:val="24"/>
          <w:szCs w:val="24"/>
        </w:rPr>
        <w:t>Available at: https://www.apollotechnical.com/employee-retention-statistics/ (Accessed 23 May 2022).</w:t>
      </w:r>
    </w:p>
    <w:p w:rsidR="53E286A5" w:rsidP="36885DF5" w:rsidRDefault="53E286A5" w14:paraId="5C48A173" w14:textId="248E20BC">
      <w:pPr>
        <w:pStyle w:val="Heading1"/>
        <w:spacing w:line="360" w:lineRule="auto"/>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pPr>
      <w:r w:rsidRPr="36885DF5" w:rsidR="1736A864">
        <w:rPr>
          <w:rFonts w:ascii="Arial Nova Light" w:hAnsi="Arial Nova Light" w:eastAsia="Arial Nova Light" w:cs="Arial Nova Light"/>
          <w:noProof w:val="0"/>
          <w:color w:val="auto"/>
          <w:sz w:val="24"/>
          <w:szCs w:val="24"/>
          <w:lang w:val="en-GB"/>
        </w:rPr>
        <w:t>Baska, M. (2020)</w:t>
      </w:r>
      <w:r w:rsidRPr="36885DF5" w:rsidR="1736A864">
        <w:rPr>
          <w:rFonts w:ascii="Arial Nova Light" w:hAnsi="Arial Nova Light" w:eastAsia="Arial Nova Light" w:cs="Arial Nova Light"/>
          <w:noProof w:val="0"/>
          <w:lang w:val="en-GB"/>
        </w:rPr>
        <w:t xml:space="preserve"> </w:t>
      </w:r>
      <w:r w:rsidRPr="36885DF5" w:rsidR="1736A864">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t xml:space="preserve">Coronavirus: HR and facilities teams must work together to keep workplaces hygienic. </w:t>
      </w:r>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Available at: https://www.peoplemanagement.co.uk/article/1742662/coronavirus-hr-facilities-keep-workplace-hygienic#_ga=2.169621473.1753436191.1612386708-551645425.1611175807 (Accessed 25 May 2022).</w:t>
      </w:r>
    </w:p>
    <w:p w:rsidR="53E286A5" w:rsidP="36885DF5" w:rsidRDefault="53E286A5" w14:paraId="64DAE60D" w14:textId="5526053B">
      <w:pPr>
        <w:pStyle w:val="Normal"/>
        <w:spacing w:line="360" w:lineRule="auto"/>
        <w:jc w:val="left"/>
        <w:rPr>
          <w:rFonts w:ascii="Arial Nova Light" w:hAnsi="Arial Nova Light" w:eastAsia="Arial Nova Light" w:cs="Arial Nova Light"/>
          <w:i w:val="0"/>
          <w:iCs w:val="0"/>
          <w:sz w:val="24"/>
          <w:szCs w:val="24"/>
        </w:rPr>
      </w:pPr>
    </w:p>
    <w:p w:rsidR="53E286A5" w:rsidP="36885DF5" w:rsidRDefault="53E286A5" w14:paraId="5057B68A" w14:textId="06D0197C">
      <w:pPr>
        <w:pStyle w:val="Normal"/>
        <w:spacing w:line="360" w:lineRule="auto"/>
        <w:jc w:val="left"/>
        <w:rPr>
          <w:rFonts w:ascii="Arial Nova Light" w:hAnsi="Arial Nova Light" w:eastAsia="Arial Nova Light" w:cs="Arial Nova Light"/>
          <w:i w:val="0"/>
          <w:iCs w:val="0"/>
          <w:sz w:val="24"/>
          <w:szCs w:val="24"/>
        </w:rPr>
      </w:pPr>
      <w:r w:rsidRPr="36885DF5" w:rsidR="1736A864">
        <w:rPr>
          <w:rFonts w:ascii="Arial Nova Light" w:hAnsi="Arial Nova Light" w:eastAsia="Arial Nova Light" w:cs="Arial Nova Light"/>
          <w:i w:val="0"/>
          <w:iCs w:val="0"/>
          <w:sz w:val="24"/>
          <w:szCs w:val="24"/>
        </w:rPr>
        <w:t xml:space="preserve">Birkin, H. (2019) </w:t>
      </w:r>
      <w:r w:rsidRPr="36885DF5" w:rsidR="1736A864">
        <w:rPr>
          <w:rFonts w:ascii="Arial Nova Light" w:hAnsi="Arial Nova Light" w:eastAsia="Arial Nova Light" w:cs="Arial Nova Light"/>
          <w:i w:val="1"/>
          <w:iCs w:val="1"/>
          <w:sz w:val="24"/>
          <w:szCs w:val="24"/>
        </w:rPr>
        <w:t xml:space="preserve">Retaining staff. </w:t>
      </w:r>
      <w:r w:rsidRPr="36885DF5" w:rsidR="1736A864">
        <w:rPr>
          <w:rFonts w:ascii="Arial Nova Light" w:hAnsi="Arial Nova Light" w:eastAsia="Arial Nova Light" w:cs="Arial Nova Light"/>
          <w:i w:val="0"/>
          <w:iCs w:val="0"/>
          <w:sz w:val="24"/>
          <w:szCs w:val="24"/>
        </w:rPr>
        <w:t>Available at: https://www.ukhospitality.org.uk/blogpost/1721400/325437/Retaining-Staff (Accessed 23 May 2022).</w:t>
      </w:r>
    </w:p>
    <w:p w:rsidR="53E286A5" w:rsidP="53E286A5" w:rsidRDefault="53E286A5" w14:paraId="68BD003D" w14:textId="55D292A3">
      <w:pPr>
        <w:pStyle w:val="Normal"/>
        <w:spacing w:line="360" w:lineRule="auto"/>
        <w:jc w:val="left"/>
        <w:rPr>
          <w:rFonts w:ascii="Arial Nova Light" w:hAnsi="Arial Nova Light" w:eastAsia="Arial Nova Light" w:cs="Arial Nova Light"/>
          <w:sz w:val="24"/>
          <w:szCs w:val="24"/>
        </w:rPr>
      </w:pPr>
      <w:r w:rsidRPr="36885DF5" w:rsidR="53E286A5">
        <w:rPr>
          <w:rFonts w:ascii="Arial Nova Light" w:hAnsi="Arial Nova Light" w:eastAsia="Arial Nova Light" w:cs="Arial Nova Light"/>
          <w:sz w:val="24"/>
          <w:szCs w:val="24"/>
        </w:rPr>
        <w:t xml:space="preserve">Brown, D. (2021) </w:t>
      </w:r>
      <w:r w:rsidRPr="36885DF5" w:rsidR="53E286A5">
        <w:rPr>
          <w:rFonts w:ascii="Arial Nova Light" w:hAnsi="Arial Nova Light" w:eastAsia="Arial Nova Light" w:cs="Arial Nova Light"/>
          <w:i w:val="1"/>
          <w:iCs w:val="1"/>
          <w:sz w:val="24"/>
          <w:szCs w:val="24"/>
        </w:rPr>
        <w:t xml:space="preserve">COVID-19: Have a million people left the </w:t>
      </w:r>
      <w:r w:rsidRPr="36885DF5" w:rsidR="53E286A5">
        <w:rPr>
          <w:rFonts w:ascii="Arial Nova Light" w:hAnsi="Arial Nova Light" w:eastAsia="Arial Nova Light" w:cs="Arial Nova Light"/>
          <w:i w:val="1"/>
          <w:iCs w:val="1"/>
          <w:sz w:val="24"/>
          <w:szCs w:val="24"/>
        </w:rPr>
        <w:t>UK?</w:t>
      </w:r>
      <w:r w:rsidRPr="36885DF5" w:rsidR="53E286A5">
        <w:rPr>
          <w:rFonts w:ascii="Arial Nova Light" w:hAnsi="Arial Nova Light" w:eastAsia="Arial Nova Light" w:cs="Arial Nova Light"/>
          <w:i w:val="1"/>
          <w:iCs w:val="1"/>
          <w:sz w:val="24"/>
          <w:szCs w:val="24"/>
        </w:rPr>
        <w:t xml:space="preserve"> </w:t>
      </w:r>
      <w:r w:rsidRPr="36885DF5" w:rsidR="53E286A5">
        <w:rPr>
          <w:rFonts w:ascii="Arial Nova Light" w:hAnsi="Arial Nova Light" w:eastAsia="Arial Nova Light" w:cs="Arial Nova Light"/>
          <w:i w:val="0"/>
          <w:iCs w:val="0"/>
          <w:sz w:val="24"/>
          <w:szCs w:val="24"/>
        </w:rPr>
        <w:t>Available at: https://www.bbc.co.uk/news/uk-56435100 (Accessed: 21 May 2022).</w:t>
      </w:r>
    </w:p>
    <w:p w:rsidR="53E286A5" w:rsidP="36885DF5" w:rsidRDefault="53E286A5" w14:paraId="020B4E9D" w14:textId="28C12221">
      <w:pPr>
        <w:pStyle w:val="Heading1"/>
        <w:spacing w:line="360" w:lineRule="auto"/>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pP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Churchill, F. (2020) </w:t>
      </w:r>
      <w:r w:rsidRPr="36885DF5" w:rsidR="1736A864">
        <w:rPr>
          <w:rFonts w:ascii="Arial Nova Light" w:hAnsi="Arial Nova Light" w:eastAsia="Arial Nova Light" w:cs="Arial Nova Light"/>
          <w:b w:val="0"/>
          <w:bCs w:val="0"/>
          <w:i w:val="1"/>
          <w:iCs w:val="1"/>
          <w:caps w:val="0"/>
          <w:smallCaps w:val="0"/>
          <w:noProof w:val="0"/>
          <w:color w:val="000000" w:themeColor="text1" w:themeTint="FF" w:themeShade="FF"/>
          <w:sz w:val="24"/>
          <w:szCs w:val="24"/>
          <w:lang w:val="en-GB"/>
        </w:rPr>
        <w:t xml:space="preserve">Staff anxiety the biggest coronavirus challenge for businesses, survey finds. </w:t>
      </w:r>
      <w:r w:rsidRPr="36885DF5" w:rsidR="1736A864">
        <w:rPr>
          <w:rFonts w:ascii="Arial Nova Light" w:hAnsi="Arial Nova Light" w:eastAsia="Arial Nova Light" w:cs="Arial Nova Light"/>
          <w:b w:val="0"/>
          <w:bCs w:val="0"/>
          <w:i w:val="0"/>
          <w:iCs w:val="0"/>
          <w:caps w:val="0"/>
          <w:smallCaps w:val="0"/>
          <w:noProof w:val="0"/>
          <w:color w:val="000000" w:themeColor="text1" w:themeTint="FF" w:themeShade="FF"/>
          <w:sz w:val="24"/>
          <w:szCs w:val="24"/>
          <w:lang w:val="en-GB"/>
        </w:rPr>
        <w:t>Available at: https://www.peoplemanagement.co.uk/article/1742599/staff-anxiety-biggest-coronavirus-challenge-businesses-survey-finds#_ga=2.169621473.1753436191.1612386708-551645425.1611175807 (Accessed 25 May 2022).</w:t>
      </w:r>
    </w:p>
    <w:p w:rsidR="53E286A5" w:rsidP="36885DF5" w:rsidRDefault="53E286A5" w14:paraId="0482A18F" w14:textId="3E059653">
      <w:pPr>
        <w:pStyle w:val="Normal"/>
        <w:rPr>
          <w:noProof w:val="0"/>
          <w:lang w:val="en-GB"/>
        </w:rPr>
      </w:pPr>
    </w:p>
    <w:p w:rsidR="53E286A5" w:rsidP="36885DF5" w:rsidRDefault="53E286A5" w14:paraId="7E70ABCA" w14:textId="5D3824F9">
      <w:pPr>
        <w:pStyle w:val="Heading1"/>
        <w:spacing w:line="360" w:lineRule="auto"/>
        <w:rPr>
          <w:rFonts w:ascii="Arial Nova Light" w:hAnsi="Arial Nova Light" w:eastAsia="Arial Nova Light" w:cs="Arial Nova Light"/>
          <w:noProof w:val="0"/>
          <w:color w:val="auto"/>
          <w:sz w:val="24"/>
          <w:szCs w:val="24"/>
          <w:lang w:val="en-GB"/>
        </w:rPr>
      </w:pPr>
      <w:r w:rsidRPr="36885DF5" w:rsidR="1736A864">
        <w:rPr>
          <w:rFonts w:ascii="Arial Nova Light" w:hAnsi="Arial Nova Light" w:eastAsia="Arial Nova Light" w:cs="Arial Nova Light"/>
          <w:noProof w:val="0"/>
          <w:color w:val="auto"/>
          <w:sz w:val="24"/>
          <w:szCs w:val="24"/>
          <w:lang w:val="en-GB"/>
        </w:rPr>
        <w:t>Clover HR. (2021)</w:t>
      </w:r>
      <w:r w:rsidRPr="36885DF5" w:rsidR="1736A864">
        <w:rPr>
          <w:rFonts w:ascii="Arial Nova Light" w:hAnsi="Arial Nova Light" w:eastAsia="Arial Nova Light" w:cs="Arial Nova Light"/>
          <w:noProof w:val="0"/>
          <w:sz w:val="24"/>
          <w:szCs w:val="24"/>
          <w:lang w:val="en-GB"/>
        </w:rPr>
        <w:t xml:space="preserve"> </w:t>
      </w:r>
      <w:r w:rsidRPr="36885DF5" w:rsidR="1736A864">
        <w:rPr>
          <w:rFonts w:ascii="Arial Nova Light" w:hAnsi="Arial Nova Light" w:eastAsia="Arial Nova Light" w:cs="Arial Nova Light"/>
          <w:i w:val="1"/>
          <w:iCs w:val="1"/>
          <w:noProof w:val="0"/>
          <w:color w:val="auto"/>
          <w:sz w:val="24"/>
          <w:szCs w:val="24"/>
          <w:lang w:val="en-GB"/>
        </w:rPr>
        <w:t xml:space="preserve">TOP SEVEN PERFORMANCE MANAGMENT TIPS AND TECHNIQUES. </w:t>
      </w:r>
      <w:r w:rsidRPr="36885DF5" w:rsidR="1736A864">
        <w:rPr>
          <w:rFonts w:ascii="Arial Nova Light" w:hAnsi="Arial Nova Light" w:eastAsia="Arial Nova Light" w:cs="Arial Nova Light"/>
          <w:i w:val="0"/>
          <w:iCs w:val="0"/>
          <w:noProof w:val="0"/>
          <w:color w:val="auto"/>
          <w:sz w:val="24"/>
          <w:szCs w:val="24"/>
          <w:lang w:val="en-GB"/>
        </w:rPr>
        <w:t>Available at: https://www.cloverhr.co.uk/performance-management-tips/ (Accessed 25 May 2022).</w:t>
      </w:r>
    </w:p>
    <w:p w:rsidR="53E286A5" w:rsidP="36885DF5" w:rsidRDefault="53E286A5" w14:paraId="428191E1" w14:textId="5A7C6F79">
      <w:pPr>
        <w:pStyle w:val="Normal"/>
        <w:rPr>
          <w:rFonts w:ascii="Arial Nova Light" w:hAnsi="Arial Nova Light" w:eastAsia="Arial Nova Light" w:cs="Arial Nova Light"/>
          <w:i w:val="0"/>
          <w:iCs w:val="0"/>
          <w:sz w:val="24"/>
          <w:szCs w:val="24"/>
        </w:rPr>
      </w:pPr>
    </w:p>
    <w:p w:rsidR="53E286A5" w:rsidP="36885DF5" w:rsidRDefault="53E286A5" w14:paraId="181C21C8" w14:textId="0C1F3824">
      <w:pPr>
        <w:pStyle w:val="Normal"/>
        <w:rPr>
          <w:rFonts w:ascii="Arial Nova Light" w:hAnsi="Arial Nova Light" w:eastAsia="Arial Nova Light" w:cs="Arial Nova Light"/>
          <w:i w:val="1"/>
          <w:iCs w:val="1"/>
          <w:sz w:val="24"/>
          <w:szCs w:val="24"/>
        </w:rPr>
      </w:pPr>
      <w:r w:rsidRPr="36885DF5" w:rsidR="1736A864">
        <w:rPr>
          <w:rFonts w:ascii="Arial Nova Light" w:hAnsi="Arial Nova Light" w:eastAsia="Arial Nova Light" w:cs="Arial Nova Light"/>
          <w:i w:val="0"/>
          <w:iCs w:val="0"/>
          <w:sz w:val="24"/>
          <w:szCs w:val="24"/>
        </w:rPr>
        <w:t xml:space="preserve">Dailypay (2022) </w:t>
      </w:r>
      <w:r w:rsidRPr="36885DF5" w:rsidR="1736A864">
        <w:rPr>
          <w:rFonts w:ascii="Arial Nova Light" w:hAnsi="Arial Nova Light" w:eastAsia="Arial Nova Light" w:cs="Arial Nova Light"/>
          <w:i w:val="1"/>
          <w:iCs w:val="1"/>
          <w:sz w:val="24"/>
          <w:szCs w:val="24"/>
        </w:rPr>
        <w:t xml:space="preserve">Improve Employee Retention in The Hospitality Industry. </w:t>
      </w:r>
      <w:r w:rsidRPr="36885DF5" w:rsidR="1736A864">
        <w:rPr>
          <w:rFonts w:ascii="Arial Nova Light" w:hAnsi="Arial Nova Light" w:eastAsia="Arial Nova Light" w:cs="Arial Nova Light"/>
          <w:i w:val="0"/>
          <w:iCs w:val="0"/>
          <w:sz w:val="24"/>
          <w:szCs w:val="24"/>
        </w:rPr>
        <w:t>Available at: https://www.dailypay.com/resource-center/blog/staff-turnover-rates-hotel-motel-hospitality-industry/ (Accessed 23 May 2022).</w:t>
      </w:r>
    </w:p>
    <w:p w:rsidR="53E286A5" w:rsidP="36885DF5" w:rsidRDefault="53E286A5" w14:paraId="756BF23C" w14:textId="2B00CF1F">
      <w:pPr>
        <w:pStyle w:val="Normal"/>
        <w:spacing w:line="360" w:lineRule="auto"/>
        <w:jc w:val="left"/>
        <w:rPr>
          <w:rFonts w:ascii="Arial Nova Light" w:hAnsi="Arial Nova Light" w:eastAsia="Arial Nova Light" w:cs="Arial Nova Light"/>
          <w:i w:val="0"/>
          <w:iCs w:val="0"/>
          <w:sz w:val="24"/>
          <w:szCs w:val="24"/>
        </w:rPr>
      </w:pPr>
      <w:r w:rsidRPr="36885DF5" w:rsidR="1736A864">
        <w:rPr>
          <w:rFonts w:ascii="Arial Nova Light" w:hAnsi="Arial Nova Light" w:eastAsia="Arial Nova Light" w:cs="Arial Nova Light"/>
          <w:i w:val="0"/>
          <w:iCs w:val="0"/>
          <w:sz w:val="24"/>
          <w:szCs w:val="24"/>
        </w:rPr>
        <w:t xml:space="preserve">Gibbson, S. (2020) </w:t>
      </w:r>
      <w:r w:rsidRPr="36885DF5" w:rsidR="1736A864">
        <w:rPr>
          <w:rFonts w:ascii="Arial Nova Light" w:hAnsi="Arial Nova Light" w:eastAsia="Arial Nova Light" w:cs="Arial Nova Light"/>
          <w:i w:val="1"/>
          <w:iCs w:val="1"/>
          <w:sz w:val="24"/>
          <w:szCs w:val="24"/>
        </w:rPr>
        <w:t xml:space="preserve">3 Things You Can Learn from Marriott About Taking Care of Employees. </w:t>
      </w:r>
      <w:r w:rsidRPr="36885DF5" w:rsidR="1736A864">
        <w:rPr>
          <w:rFonts w:ascii="Arial Nova Light" w:hAnsi="Arial Nova Light" w:eastAsia="Arial Nova Light" w:cs="Arial Nova Light"/>
          <w:i w:val="0"/>
          <w:iCs w:val="0"/>
          <w:sz w:val="24"/>
          <w:szCs w:val="24"/>
        </w:rPr>
        <w:t>Available at: https://www.forbes.com/sites/serenitygibbons/2020/04/30/3-things-you-can-learn-from-marriott-about-taking-care-of-employees/?sh=2bd9acbb2bca (Accessed 23 May 2022).</w:t>
      </w:r>
    </w:p>
    <w:p w:rsidR="53E286A5" w:rsidP="36885DF5" w:rsidRDefault="53E286A5" w14:paraId="3ABF79EE" w14:textId="7BC52F56">
      <w:pPr>
        <w:pStyle w:val="Normal"/>
        <w:spacing w:line="360" w:lineRule="auto"/>
        <w:jc w:val="left"/>
        <w:rPr>
          <w:rFonts w:ascii="Arial Nova Light" w:hAnsi="Arial Nova Light" w:eastAsia="Arial Nova Light" w:cs="Arial Nova Light"/>
          <w:i w:val="1"/>
          <w:iCs w:val="1"/>
          <w:sz w:val="24"/>
          <w:szCs w:val="24"/>
        </w:rPr>
      </w:pPr>
      <w:r w:rsidRPr="36885DF5" w:rsidR="53E286A5">
        <w:rPr>
          <w:rFonts w:ascii="Arial Nova Light" w:hAnsi="Arial Nova Light" w:eastAsia="Arial Nova Light" w:cs="Arial Nova Light"/>
          <w:i w:val="0"/>
          <w:iCs w:val="0"/>
          <w:sz w:val="24"/>
          <w:szCs w:val="24"/>
        </w:rPr>
        <w:t xml:space="preserve">INFRASPEAK (2022) </w:t>
      </w:r>
      <w:r w:rsidRPr="36885DF5" w:rsidR="53E286A5">
        <w:rPr>
          <w:rFonts w:ascii="Arial Nova Light" w:hAnsi="Arial Nova Light" w:eastAsia="Arial Nova Light" w:cs="Arial Nova Light"/>
          <w:i w:val="1"/>
          <w:iCs w:val="1"/>
          <w:sz w:val="24"/>
          <w:szCs w:val="24"/>
        </w:rPr>
        <w:t xml:space="preserve">Hospitality labour shortage explained – and </w:t>
      </w:r>
      <w:r w:rsidRPr="36885DF5" w:rsidR="53E286A5">
        <w:rPr>
          <w:rFonts w:ascii="Arial Nova Light" w:hAnsi="Arial Nova Light" w:eastAsia="Arial Nova Light" w:cs="Arial Nova Light"/>
          <w:i w:val="1"/>
          <w:iCs w:val="1"/>
          <w:sz w:val="24"/>
          <w:szCs w:val="24"/>
        </w:rPr>
        <w:t>it’s</w:t>
      </w:r>
      <w:r w:rsidRPr="36885DF5" w:rsidR="53E286A5">
        <w:rPr>
          <w:rFonts w:ascii="Arial Nova Light" w:hAnsi="Arial Nova Light" w:eastAsia="Arial Nova Light" w:cs="Arial Nova Light"/>
          <w:i w:val="1"/>
          <w:iCs w:val="1"/>
          <w:sz w:val="24"/>
          <w:szCs w:val="24"/>
        </w:rPr>
        <w:t xml:space="preserve"> not just COVID and Brexit. </w:t>
      </w:r>
      <w:r w:rsidRPr="36885DF5" w:rsidR="53E286A5">
        <w:rPr>
          <w:rFonts w:ascii="Arial Nova Light" w:hAnsi="Arial Nova Light" w:eastAsia="Arial Nova Light" w:cs="Arial Nova Light"/>
          <w:i w:val="0"/>
          <w:iCs w:val="0"/>
          <w:sz w:val="24"/>
          <w:szCs w:val="24"/>
        </w:rPr>
        <w:t>Available at: https://blog.infraspeak.com/hospitality-labour-shortage/ (Accessed 21 May 2022).</w:t>
      </w:r>
    </w:p>
    <w:p w:rsidR="53E286A5" w:rsidP="36885DF5" w:rsidRDefault="53E286A5" w14:paraId="02A0399E" w14:textId="3B034FFF">
      <w:pPr>
        <w:pStyle w:val="Normal"/>
        <w:spacing w:line="360" w:lineRule="auto"/>
        <w:jc w:val="left"/>
        <w:rPr>
          <w:rFonts w:ascii="Arial Nova Light" w:hAnsi="Arial Nova Light" w:eastAsia="Arial Nova Light" w:cs="Arial Nova Light"/>
          <w:b w:val="0"/>
          <w:bCs w:val="0"/>
          <w:i w:val="0"/>
          <w:iCs w:val="0"/>
          <w:caps w:val="0"/>
          <w:smallCaps w:val="0"/>
          <w:noProof w:val="0"/>
          <w:color w:val="111111"/>
          <w:sz w:val="24"/>
          <w:szCs w:val="24"/>
          <w:lang w:val="en-GB"/>
        </w:rPr>
      </w:pP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 xml:space="preserve">Isaeva, M. (2021) </w:t>
      </w:r>
      <w:r w:rsidRPr="36885DF5"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Importance of Employee Life Cycle. </w:t>
      </w: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https://flair.hr/en/blog/employee-life-cycle/#:~:text=The%20employee%20life%20cycle%20is%20the%20process%20of,one.%20An%20explanation%20of%20the%20employee%20life%20cycle (Accessed 24 May 2022).</w:t>
      </w:r>
    </w:p>
    <w:p w:rsidR="53E286A5" w:rsidP="36885DF5" w:rsidRDefault="53E286A5" w14:paraId="5BAB9FA1" w14:textId="26FA876E">
      <w:pPr>
        <w:pStyle w:val="Normal"/>
        <w:spacing w:line="360" w:lineRule="auto"/>
        <w:rPr>
          <w:rFonts w:ascii="Arial Nova Light" w:hAnsi="Arial Nova Light" w:eastAsia="Arial Nova Light" w:cs="Arial Nova Light"/>
          <w:i w:val="1"/>
          <w:iCs w:val="1"/>
          <w:noProof w:val="0"/>
          <w:sz w:val="24"/>
          <w:szCs w:val="24"/>
          <w:lang w:val="en-GB"/>
        </w:rPr>
      </w:pPr>
      <w:r w:rsidRPr="36885DF5" w:rsidR="1736A864">
        <w:rPr>
          <w:rFonts w:ascii="Arial Nova Light" w:hAnsi="Arial Nova Light" w:eastAsia="Arial Nova Light" w:cs="Arial Nova Light"/>
          <w:noProof w:val="0"/>
          <w:sz w:val="24"/>
          <w:szCs w:val="24"/>
          <w:lang w:val="en-GB"/>
        </w:rPr>
        <w:t xml:space="preserve">Kenton, W. (2021) </w:t>
      </w:r>
      <w:r w:rsidRPr="36885DF5" w:rsidR="1736A864">
        <w:rPr>
          <w:rFonts w:ascii="Arial Nova Light" w:hAnsi="Arial Nova Light" w:eastAsia="Arial Nova Light" w:cs="Arial Nova Light"/>
          <w:i w:val="1"/>
          <w:iCs w:val="1"/>
          <w:noProof w:val="0"/>
          <w:sz w:val="24"/>
          <w:szCs w:val="24"/>
          <w:lang w:val="en-GB"/>
        </w:rPr>
        <w:t xml:space="preserve">Strength, Weakness, Opportunity and Threat (SWOT) Analysis. </w:t>
      </w:r>
      <w:r w:rsidRPr="36885DF5" w:rsidR="1736A864">
        <w:rPr>
          <w:rFonts w:ascii="Arial Nova Light" w:hAnsi="Arial Nova Light" w:eastAsia="Arial Nova Light" w:cs="Arial Nova Light"/>
          <w:i w:val="0"/>
          <w:iCs w:val="0"/>
          <w:noProof w:val="0"/>
          <w:sz w:val="24"/>
          <w:szCs w:val="24"/>
          <w:lang w:val="en-GB"/>
        </w:rPr>
        <w:t>Available at: https://www.investopedia.com/terms/s/swot.asp (Accessed 25 May 2022).</w:t>
      </w:r>
    </w:p>
    <w:p w:rsidR="53E286A5" w:rsidP="36885DF5" w:rsidRDefault="53E286A5" w14:paraId="1092062A" w14:textId="32F15C42">
      <w:pPr>
        <w:pStyle w:val="Normal"/>
        <w:spacing w:line="360" w:lineRule="auto"/>
        <w:jc w:val="left"/>
        <w:rPr>
          <w:rFonts w:ascii="Arial Nova Light" w:hAnsi="Arial Nova Light" w:eastAsia="Arial Nova Light" w:cs="Arial Nova Light"/>
          <w:b w:val="0"/>
          <w:bCs w:val="0"/>
          <w:i w:val="1"/>
          <w:iCs w:val="1"/>
          <w:caps w:val="0"/>
          <w:smallCaps w:val="0"/>
          <w:noProof w:val="0"/>
          <w:color w:val="111111"/>
          <w:sz w:val="24"/>
          <w:szCs w:val="24"/>
          <w:lang w:val="en-GB"/>
        </w:rPr>
      </w:pPr>
      <w:r w:rsidRPr="36885DF5" w:rsidR="1736A864">
        <w:rPr>
          <w:rFonts w:ascii="Arial Nova Light" w:hAnsi="Arial Nova Light" w:eastAsia="Arial Nova Light" w:cs="Arial Nova Light"/>
          <w:i w:val="0"/>
          <w:iCs w:val="0"/>
          <w:sz w:val="24"/>
          <w:szCs w:val="24"/>
        </w:rPr>
        <w:t xml:space="preserve">Mcllvaine, A. R. (2019) </w:t>
      </w:r>
      <w:r w:rsidRPr="36885DF5" w:rsidR="1736A864">
        <w:rPr>
          <w:rFonts w:ascii="Arial Nova Light" w:hAnsi="Arial Nova Light" w:eastAsia="Arial Nova Light" w:cs="Arial Nova Light"/>
          <w:b w:val="0"/>
          <w:bCs w:val="0"/>
          <w:i w:val="1"/>
          <w:iCs w:val="1"/>
          <w:caps w:val="0"/>
          <w:smallCaps w:val="0"/>
          <w:noProof w:val="0"/>
          <w:color w:val="111111"/>
          <w:sz w:val="24"/>
          <w:szCs w:val="24"/>
          <w:lang w:val="en-GB"/>
        </w:rPr>
        <w:t xml:space="preserve">Marriott’s CHRO makes employee wellbeing the company’s cornerstone. </w:t>
      </w:r>
      <w:r w:rsidRPr="36885DF5" w:rsidR="1736A864">
        <w:rPr>
          <w:rFonts w:ascii="Arial Nova Light" w:hAnsi="Arial Nova Light" w:eastAsia="Arial Nova Light" w:cs="Arial Nova Light"/>
          <w:b w:val="0"/>
          <w:bCs w:val="0"/>
          <w:i w:val="0"/>
          <w:iCs w:val="0"/>
          <w:caps w:val="0"/>
          <w:smallCaps w:val="0"/>
          <w:noProof w:val="0"/>
          <w:color w:val="111111"/>
          <w:sz w:val="24"/>
          <w:szCs w:val="24"/>
          <w:lang w:val="en-GB"/>
        </w:rPr>
        <w:t>Available at: https://hrexecutive.com/marriotts-chro-makes-employee-wellbeing-the-companys-cornerstone/ (Accessed 23 May 2022).</w:t>
      </w:r>
    </w:p>
    <w:p w:rsidR="53E286A5" w:rsidP="36885DF5" w:rsidRDefault="53E286A5" w14:paraId="32219A50" w14:textId="403FFC18">
      <w:pPr>
        <w:pStyle w:val="Normal"/>
        <w:spacing w:line="360" w:lineRule="auto"/>
        <w:rPr>
          <w:rFonts w:ascii="Arial Nova Light" w:hAnsi="Arial Nova Light" w:eastAsia="Arial Nova Light" w:cs="Arial Nova Light"/>
          <w:i w:val="0"/>
          <w:iCs w:val="0"/>
          <w:sz w:val="24"/>
          <w:szCs w:val="24"/>
        </w:rPr>
      </w:pPr>
      <w:r w:rsidRPr="36885DF5" w:rsidR="53E286A5">
        <w:rPr>
          <w:rFonts w:ascii="Arial Nova Light" w:hAnsi="Arial Nova Light" w:eastAsia="Arial Nova Light" w:cs="Arial Nova Light"/>
          <w:i w:val="0"/>
          <w:iCs w:val="0"/>
          <w:sz w:val="24"/>
          <w:szCs w:val="24"/>
        </w:rPr>
        <w:t xml:space="preserve">O'Connor, M and Portes, J. (2021) </w:t>
      </w:r>
      <w:r w:rsidRPr="36885DF5" w:rsidR="53E286A5">
        <w:rPr>
          <w:rFonts w:ascii="Arial Nova Light" w:hAnsi="Arial Nova Light" w:eastAsia="Arial Nova Light" w:cs="Arial Nova Light"/>
          <w:i w:val="1"/>
          <w:iCs w:val="1"/>
          <w:sz w:val="24"/>
          <w:szCs w:val="24"/>
        </w:rPr>
        <w:t>Estimating the UK population during the pandemic</w:t>
      </w:r>
      <w:r w:rsidRPr="36885DF5" w:rsidR="53E286A5">
        <w:rPr>
          <w:rFonts w:ascii="Arial Nova Light" w:hAnsi="Arial Nova Light" w:eastAsia="Arial Nova Light" w:cs="Arial Nova Light"/>
          <w:i w:val="0"/>
          <w:iCs w:val="0"/>
          <w:sz w:val="24"/>
          <w:szCs w:val="24"/>
        </w:rPr>
        <w:t>. Available at</w:t>
      </w:r>
      <w:r w:rsidRPr="36885DF5" w:rsidR="53E286A5">
        <w:rPr>
          <w:rFonts w:ascii="Arial Nova Light" w:hAnsi="Arial Nova Light" w:eastAsia="Arial Nova Light" w:cs="Arial Nova Light"/>
          <w:i w:val="0"/>
          <w:iCs w:val="0"/>
          <w:sz w:val="24"/>
          <w:szCs w:val="24"/>
        </w:rPr>
        <w:t>: https://www.escoe.ac.uk/estimating-the-uk-population-during-the-pandemic/ (</w:t>
      </w:r>
      <w:r w:rsidRPr="36885DF5" w:rsidR="53E286A5">
        <w:rPr>
          <w:rFonts w:ascii="Arial Nova Light" w:hAnsi="Arial Nova Light" w:eastAsia="Arial Nova Light" w:cs="Arial Nova Light"/>
          <w:i w:val="0"/>
          <w:iCs w:val="0"/>
          <w:sz w:val="24"/>
          <w:szCs w:val="24"/>
        </w:rPr>
        <w:t>Accessed: 21 May 2022).</w:t>
      </w:r>
    </w:p>
    <w:p w:rsidR="53E286A5" w:rsidP="36885DF5" w:rsidRDefault="53E286A5" w14:paraId="78EC7FA5" w14:textId="122EDAEC">
      <w:pPr>
        <w:pStyle w:val="Normal"/>
        <w:spacing w:line="360" w:lineRule="auto"/>
        <w:rPr>
          <w:rFonts w:ascii="Arial Nova Light" w:hAnsi="Arial Nova Light" w:eastAsia="Arial Nova Light" w:cs="Arial Nova Light"/>
          <w:i w:val="1"/>
          <w:iCs w:val="1"/>
          <w:noProof w:val="0"/>
          <w:sz w:val="24"/>
          <w:szCs w:val="24"/>
          <w:lang w:val="en-GB"/>
        </w:rPr>
      </w:pPr>
      <w:r w:rsidRPr="36885DF5" w:rsidR="1736A864">
        <w:rPr>
          <w:rFonts w:ascii="Arial Nova Light" w:hAnsi="Arial Nova Light" w:eastAsia="Arial Nova Light" w:cs="Arial Nova Light"/>
          <w:i w:val="0"/>
          <w:iCs w:val="0"/>
          <w:noProof w:val="0"/>
          <w:sz w:val="24"/>
          <w:szCs w:val="24"/>
          <w:lang w:val="en-GB"/>
        </w:rPr>
        <w:t xml:space="preserve">Pellikaan, M. (2021) </w:t>
      </w:r>
      <w:r w:rsidRPr="36885DF5" w:rsidR="1736A864">
        <w:rPr>
          <w:rFonts w:ascii="Arial Nova Light" w:hAnsi="Arial Nova Light" w:eastAsia="Arial Nova Light" w:cs="Arial Nova Light"/>
          <w:i w:val="1"/>
          <w:iCs w:val="1"/>
          <w:noProof w:val="0"/>
          <w:sz w:val="24"/>
          <w:szCs w:val="24"/>
          <w:lang w:val="en-GB"/>
        </w:rPr>
        <w:t xml:space="preserve">Five employee engagement models every HR professional need to know. </w:t>
      </w:r>
      <w:r w:rsidRPr="36885DF5" w:rsidR="1736A864">
        <w:rPr>
          <w:rFonts w:ascii="Arial Nova Light" w:hAnsi="Arial Nova Light" w:eastAsia="Arial Nova Light" w:cs="Arial Nova Light"/>
          <w:i w:val="0"/>
          <w:iCs w:val="0"/>
          <w:noProof w:val="0"/>
          <w:sz w:val="24"/>
          <w:szCs w:val="24"/>
          <w:lang w:val="en-GB"/>
        </w:rPr>
        <w:t>Available at: https://www.effectory.com/knowledge/five-employee-engagement-models/ (Accessed 25 May 2022).</w:t>
      </w:r>
    </w:p>
    <w:p w:rsidR="53E286A5" w:rsidP="36885DF5" w:rsidRDefault="53E286A5" w14:paraId="764ACD3F" w14:textId="7ED30227">
      <w:pPr>
        <w:pStyle w:val="Normal"/>
        <w:spacing w:line="360" w:lineRule="auto"/>
        <w:rPr>
          <w:rFonts w:ascii="Arial Nova Light" w:hAnsi="Arial Nova Light" w:eastAsia="Arial Nova Light" w:cs="Arial Nova Light"/>
          <w:i w:val="0"/>
          <w:iCs w:val="0"/>
          <w:sz w:val="24"/>
          <w:szCs w:val="24"/>
        </w:rPr>
      </w:pPr>
      <w:r w:rsidRPr="36885DF5" w:rsidR="53E286A5">
        <w:rPr>
          <w:rFonts w:ascii="Arial Nova Light" w:hAnsi="Arial Nova Light" w:eastAsia="Arial Nova Light" w:cs="Arial Nova Light"/>
          <w:i w:val="0"/>
          <w:iCs w:val="0"/>
          <w:sz w:val="24"/>
          <w:szCs w:val="24"/>
        </w:rPr>
        <w:t xml:space="preserve">Price, K. (2021) </w:t>
      </w:r>
      <w:r w:rsidRPr="36885DF5" w:rsidR="53E286A5">
        <w:rPr>
          <w:rFonts w:ascii="Arial Nova Light" w:hAnsi="Arial Nova Light" w:eastAsia="Arial Nova Light" w:cs="Arial Nova Light"/>
          <w:i w:val="1"/>
          <w:iCs w:val="1"/>
          <w:sz w:val="24"/>
          <w:szCs w:val="24"/>
        </w:rPr>
        <w:t xml:space="preserve">More 92,000 EU workers estimated to have left UK’s hospitality sector. </w:t>
      </w:r>
      <w:r w:rsidRPr="36885DF5" w:rsidR="53E286A5">
        <w:rPr>
          <w:rFonts w:ascii="Arial Nova Light" w:hAnsi="Arial Nova Light" w:eastAsia="Arial Nova Light" w:cs="Arial Nova Light"/>
          <w:i w:val="0"/>
          <w:iCs w:val="0"/>
          <w:sz w:val="24"/>
          <w:szCs w:val="24"/>
        </w:rPr>
        <w:t xml:space="preserve">Available at: </w:t>
      </w:r>
      <w:r w:rsidRPr="36885DF5" w:rsidR="53E286A5">
        <w:rPr>
          <w:rFonts w:ascii="Arial Nova Light" w:hAnsi="Arial Nova Light" w:eastAsia="Arial Nova Light" w:cs="Arial Nova Light"/>
          <w:i w:val="0"/>
          <w:iCs w:val="0"/>
          <w:sz w:val="24"/>
          <w:szCs w:val="24"/>
        </w:rPr>
        <w:t xml:space="preserve">https://www.thecaterer.com/news/more-than-92000-european-union-eu-workers-estimated-left-uk-hospitality-sector </w:t>
      </w:r>
      <w:r w:rsidRPr="36885DF5" w:rsidR="53E286A5">
        <w:rPr>
          <w:rFonts w:ascii="Arial Nova Light" w:hAnsi="Arial Nova Light" w:eastAsia="Arial Nova Light" w:cs="Arial Nova Light"/>
          <w:i w:val="0"/>
          <w:iCs w:val="0"/>
          <w:sz w:val="24"/>
          <w:szCs w:val="24"/>
        </w:rPr>
        <w:t>(Accessed 21 May 2022).</w:t>
      </w:r>
    </w:p>
    <w:p w:rsidR="53E286A5" w:rsidP="36885DF5" w:rsidRDefault="53E286A5" w14:paraId="3883BA64" w14:textId="7352C333">
      <w:pPr>
        <w:pStyle w:val="Normal"/>
        <w:spacing w:line="360" w:lineRule="auto"/>
        <w:rPr>
          <w:rFonts w:ascii="Arial Nova Light" w:hAnsi="Arial Nova Light" w:eastAsia="Arial Nova Light" w:cs="Arial Nova Light"/>
          <w:i w:val="0"/>
          <w:iCs w:val="0"/>
          <w:sz w:val="24"/>
          <w:szCs w:val="24"/>
        </w:rPr>
      </w:pPr>
      <w:r w:rsidRPr="36885DF5" w:rsidR="53E286A5">
        <w:rPr>
          <w:rFonts w:ascii="Arial Nova Light" w:hAnsi="Arial Nova Light" w:eastAsia="Arial Nova Light" w:cs="Arial Nova Light"/>
          <w:i w:val="0"/>
          <w:iCs w:val="0"/>
          <w:sz w:val="24"/>
          <w:szCs w:val="24"/>
        </w:rPr>
        <w:t xml:space="preserve">Roberts, K. (2022) ‘Human resource management’ [PowerPoint presentation]. </w:t>
      </w:r>
      <w:r w:rsidRPr="36885DF5" w:rsidR="53E286A5">
        <w:rPr>
          <w:rFonts w:ascii="Arial Nova Light" w:hAnsi="Arial Nova Light" w:eastAsia="Arial Nova Light" w:cs="Arial Nova Light"/>
          <w:i w:val="1"/>
          <w:iCs w:val="1"/>
          <w:sz w:val="24"/>
          <w:szCs w:val="24"/>
        </w:rPr>
        <w:t xml:space="preserve">BMIH 5005 Personel Resourcing &amp; Development. </w:t>
      </w:r>
      <w:r w:rsidRPr="36885DF5" w:rsidR="53E286A5">
        <w:rPr>
          <w:rFonts w:ascii="Arial Nova Light" w:hAnsi="Arial Nova Light" w:eastAsia="Arial Nova Light" w:cs="Arial Nova Light"/>
          <w:i w:val="0"/>
          <w:iCs w:val="0"/>
          <w:sz w:val="24"/>
          <w:szCs w:val="24"/>
        </w:rPr>
        <w:t>University of Wales Trinity St David. Available at: https://moodle.uwtsd.ac.uk/course/view.php?id=7199 (Accessed 21 May 2022).</w:t>
      </w:r>
    </w:p>
    <w:p w:rsidR="53E286A5" w:rsidP="36885DF5" w:rsidRDefault="53E286A5" w14:paraId="28F9657C" w14:textId="3ADA560F">
      <w:pPr>
        <w:pStyle w:val="Normal"/>
        <w:spacing w:line="360" w:lineRule="auto"/>
        <w:jc w:val="left"/>
        <w:rPr>
          <w:rFonts w:ascii="Arial Nova Light" w:hAnsi="Arial Nova Light" w:eastAsia="Arial Nova Light" w:cs="Arial Nova Light"/>
          <w:i w:val="0"/>
          <w:iCs w:val="0"/>
          <w:sz w:val="24"/>
          <w:szCs w:val="24"/>
        </w:rPr>
      </w:pPr>
      <w:r w:rsidRPr="36885DF5" w:rsidR="53E286A5">
        <w:rPr>
          <w:rFonts w:ascii="Arial Nova Light" w:hAnsi="Arial Nova Light" w:eastAsia="Arial Nova Light" w:cs="Arial Nova Light"/>
          <w:i w:val="0"/>
          <w:iCs w:val="0"/>
          <w:sz w:val="24"/>
          <w:szCs w:val="24"/>
        </w:rPr>
        <w:t>Sumption, M. (2021)</w:t>
      </w:r>
      <w:r w:rsidRPr="36885DF5" w:rsidR="53E286A5">
        <w:rPr>
          <w:rFonts w:ascii="Arial Nova Light" w:hAnsi="Arial Nova Light" w:eastAsia="Arial Nova Light" w:cs="Arial Nova Light"/>
          <w:i w:val="1"/>
          <w:iCs w:val="1"/>
          <w:sz w:val="24"/>
          <w:szCs w:val="24"/>
        </w:rPr>
        <w:t xml:space="preserve"> Where did all the migrants go? Migration data during the </w:t>
      </w:r>
      <w:r w:rsidRPr="36885DF5" w:rsidR="53E286A5">
        <w:rPr>
          <w:rFonts w:ascii="Arial Nova Light" w:hAnsi="Arial Nova Light" w:eastAsia="Arial Nova Light" w:cs="Arial Nova Light"/>
          <w:i w:val="1"/>
          <w:iCs w:val="1"/>
          <w:sz w:val="24"/>
          <w:szCs w:val="24"/>
        </w:rPr>
        <w:t xml:space="preserve">pandemic. </w:t>
      </w:r>
      <w:r w:rsidRPr="36885DF5" w:rsidR="53E286A5">
        <w:rPr>
          <w:rFonts w:ascii="Arial Nova Light" w:hAnsi="Arial Nova Light" w:eastAsia="Arial Nova Light" w:cs="Arial Nova Light"/>
          <w:i w:val="0"/>
          <w:iCs w:val="0"/>
          <w:sz w:val="24"/>
          <w:szCs w:val="24"/>
        </w:rPr>
        <w:t>Available</w:t>
      </w:r>
      <w:r w:rsidRPr="36885DF5" w:rsidR="53E286A5">
        <w:rPr>
          <w:rFonts w:ascii="Arial Nova Light" w:hAnsi="Arial Nova Light" w:eastAsia="Arial Nova Light" w:cs="Arial Nova Light"/>
          <w:i w:val="0"/>
          <w:iCs w:val="0"/>
          <w:sz w:val="24"/>
          <w:szCs w:val="24"/>
        </w:rPr>
        <w:t xml:space="preserve"> at: </w:t>
      </w:r>
      <w:r w:rsidRPr="36885DF5" w:rsidR="53E286A5">
        <w:rPr>
          <w:rFonts w:ascii="Arial Nova Light" w:hAnsi="Arial Nova Light" w:eastAsia="Arial Nova Light" w:cs="Arial Nova Light"/>
          <w:i w:val="0"/>
          <w:iCs w:val="0"/>
          <w:sz w:val="24"/>
          <w:szCs w:val="24"/>
        </w:rPr>
        <w:t xml:space="preserve">https://migrationobservatory.ox.ac.uk/resources/commentaries/where-did-all-the-migrants-go-migration-data-during-the-pandemic/ </w:t>
      </w:r>
      <w:r w:rsidRPr="36885DF5" w:rsidR="53E286A5">
        <w:rPr>
          <w:rFonts w:ascii="Arial Nova Light" w:hAnsi="Arial Nova Light" w:eastAsia="Arial Nova Light" w:cs="Arial Nova Light"/>
          <w:i w:val="0"/>
          <w:iCs w:val="0"/>
          <w:sz w:val="24"/>
          <w:szCs w:val="24"/>
        </w:rPr>
        <w:t>(Accessed: 21 May 2022).</w:t>
      </w:r>
    </w:p>
    <w:p w:rsidR="53E286A5" w:rsidP="36885DF5" w:rsidRDefault="53E286A5" w14:paraId="4D3017F7" w14:textId="0ECD1C70">
      <w:pPr>
        <w:pStyle w:val="Normal"/>
        <w:spacing w:line="360" w:lineRule="auto"/>
        <w:jc w:val="left"/>
        <w:rPr>
          <w:rFonts w:ascii="Arial Nova Light" w:hAnsi="Arial Nova Light" w:eastAsia="Arial Nova Light" w:cs="Arial Nova Light"/>
          <w:i w:val="1"/>
          <w:iCs w:val="1"/>
          <w:sz w:val="24"/>
          <w:szCs w:val="24"/>
        </w:rPr>
      </w:pPr>
      <w:r w:rsidRPr="36885DF5" w:rsidR="1736A864">
        <w:rPr>
          <w:rFonts w:ascii="Arial Nova Light" w:hAnsi="Arial Nova Light" w:eastAsia="Arial Nova Light" w:cs="Arial Nova Light"/>
          <w:i w:val="0"/>
          <w:iCs w:val="0"/>
          <w:sz w:val="24"/>
          <w:szCs w:val="24"/>
        </w:rPr>
        <w:t xml:space="preserve">U.S. Bureau of Labor Statistics (2022) </w:t>
      </w:r>
      <w:r w:rsidRPr="36885DF5" w:rsidR="1736A864">
        <w:rPr>
          <w:rFonts w:ascii="Arial Nova Light" w:hAnsi="Arial Nova Light" w:eastAsia="Arial Nova Light" w:cs="Arial Nova Light"/>
          <w:i w:val="1"/>
          <w:iCs w:val="1"/>
          <w:sz w:val="24"/>
          <w:szCs w:val="24"/>
        </w:rPr>
        <w:t xml:space="preserve">Job Openings and Labor Turnover Survey. </w:t>
      </w:r>
      <w:r w:rsidRPr="36885DF5" w:rsidR="1736A864">
        <w:rPr>
          <w:rFonts w:ascii="Arial Nova Light" w:hAnsi="Arial Nova Light" w:eastAsia="Arial Nova Light" w:cs="Arial Nova Light"/>
          <w:i w:val="0"/>
          <w:iCs w:val="0"/>
          <w:sz w:val="24"/>
          <w:szCs w:val="24"/>
        </w:rPr>
        <w:t>Available at: https://www.bls.gov/jlt/ (Accessed 23 May 2022).</w:t>
      </w:r>
    </w:p>
    <w:p w:rsidR="53E286A5" w:rsidP="36885DF5" w:rsidRDefault="53E286A5" w14:paraId="22FF7A1D" w14:textId="326A4D6E">
      <w:pPr>
        <w:pStyle w:val="Normal"/>
        <w:spacing w:line="360" w:lineRule="auto"/>
        <w:jc w:val="left"/>
        <w:rPr>
          <w:rFonts w:ascii="Arial Nova Light" w:hAnsi="Arial Nova Light" w:eastAsia="Arial Nova Light" w:cs="Arial Nova Light"/>
          <w:i w:val="0"/>
          <w:iCs w:val="0"/>
          <w:sz w:val="24"/>
          <w:szCs w:val="24"/>
        </w:rPr>
      </w:pPr>
      <w:r w:rsidRPr="36885DF5" w:rsidR="53E286A5">
        <w:rPr>
          <w:rFonts w:ascii="Arial Nova Light" w:hAnsi="Arial Nova Light" w:eastAsia="Arial Nova Light" w:cs="Arial Nova Light"/>
          <w:i w:val="0"/>
          <w:iCs w:val="0"/>
          <w:sz w:val="24"/>
          <w:szCs w:val="24"/>
        </w:rPr>
        <w:t xml:space="preserve">World Coffee Portal (2022) </w:t>
      </w:r>
      <w:r w:rsidRPr="36885DF5" w:rsidR="53E286A5">
        <w:rPr>
          <w:rFonts w:ascii="Arial Nova Light" w:hAnsi="Arial Nova Light" w:eastAsia="Arial Nova Light" w:cs="Arial Nova Light"/>
          <w:i w:val="1"/>
          <w:iCs w:val="1"/>
          <w:sz w:val="24"/>
          <w:szCs w:val="24"/>
        </w:rPr>
        <w:t xml:space="preserve">Understanding the hospitality skills crisis. </w:t>
      </w:r>
      <w:r w:rsidRPr="36885DF5" w:rsidR="53E286A5">
        <w:rPr>
          <w:rFonts w:ascii="Arial Nova Light" w:hAnsi="Arial Nova Light" w:eastAsia="Arial Nova Light" w:cs="Arial Nova Light"/>
          <w:i w:val="0"/>
          <w:iCs w:val="0"/>
          <w:sz w:val="24"/>
          <w:szCs w:val="24"/>
        </w:rPr>
        <w:t>Available at: https://www.worldcoffeeportal.com/getdoc/1ce3ee1f-1fb2-434b-89f8-e4f923466abf/The-hospitality-skills-crisis (Accessed 21 May 2022).</w:t>
      </w:r>
    </w:p>
    <w:p w:rsidR="53E286A5" w:rsidP="1736A864" w:rsidRDefault="53E286A5" w14:paraId="0AAB4014" w14:textId="367E4690">
      <w:pPr>
        <w:pStyle w:val="Normal"/>
        <w:spacing w:line="360" w:lineRule="auto"/>
        <w:jc w:val="left"/>
        <w:rPr>
          <w:rFonts w:ascii="Arial Nova Light" w:hAnsi="Arial Nova Light" w:eastAsia="Arial Nova Light" w:cs="Arial Nova Light"/>
          <w:i w:val="1"/>
          <w:iCs w:val="1"/>
          <w:sz w:val="24"/>
          <w:szCs w:val="24"/>
        </w:rPr>
      </w:pPr>
      <w:r w:rsidRPr="36885DF5" w:rsidR="53E286A5">
        <w:rPr>
          <w:rFonts w:ascii="Arial Nova Light" w:hAnsi="Arial Nova Light" w:eastAsia="Arial Nova Light" w:cs="Arial Nova Light"/>
          <w:i w:val="0"/>
          <w:iCs w:val="0"/>
          <w:sz w:val="24"/>
          <w:szCs w:val="24"/>
        </w:rPr>
        <w:t xml:space="preserve">Westfall, B and Rogers, S (2021) </w:t>
      </w:r>
      <w:r w:rsidRPr="36885DF5" w:rsidR="53E286A5">
        <w:rPr>
          <w:rFonts w:ascii="Arial Nova Light" w:hAnsi="Arial Nova Light" w:eastAsia="Arial Nova Light" w:cs="Arial Nova Light"/>
          <w:i w:val="1"/>
          <w:iCs w:val="1"/>
          <w:sz w:val="24"/>
          <w:szCs w:val="24"/>
        </w:rPr>
        <w:t xml:space="preserve">5 Predictions for the future of Human resource. </w:t>
      </w:r>
      <w:r w:rsidRPr="36885DF5" w:rsidR="53E286A5">
        <w:rPr>
          <w:rFonts w:ascii="Arial Nova Light" w:hAnsi="Arial Nova Light" w:eastAsia="Arial Nova Light" w:cs="Arial Nova Light"/>
          <w:i w:val="0"/>
          <w:iCs w:val="0"/>
          <w:sz w:val="24"/>
          <w:szCs w:val="24"/>
        </w:rPr>
        <w:t>Available at: https://www.softwareadvice.com/resources/the-hr-department-of-2020/ (Accessed 21 May 2022).</w:t>
      </w:r>
    </w:p>
    <w:p w:rsidR="1736A864" w:rsidP="1736A864" w:rsidRDefault="1736A864" w14:paraId="0774F5DE" w14:textId="02B9CA7A">
      <w:pPr>
        <w:pStyle w:val="Normal"/>
        <w:rPr>
          <w:noProof w:val="0"/>
          <w:lang w:val="en-GB"/>
        </w:rPr>
      </w:pPr>
    </w:p>
    <w:p w:rsidR="1736A864" w:rsidP="1736A864" w:rsidRDefault="1736A864" w14:paraId="438F9E85" w14:textId="2ED58146">
      <w:pPr>
        <w:pStyle w:val="Normal"/>
        <w:rPr>
          <w:rFonts w:ascii="Arial Nova Light" w:hAnsi="Arial Nova Light" w:eastAsia="Arial Nova Light" w:cs="Arial Nova Light"/>
          <w:b w:val="0"/>
          <w:bCs w:val="0"/>
          <w:i w:val="1"/>
          <w:iCs w:val="1"/>
          <w:noProof w:val="0"/>
          <w:color w:val="auto"/>
          <w:sz w:val="24"/>
          <w:szCs w:val="24"/>
          <w:lang w:val="en-GB"/>
        </w:rPr>
      </w:pPr>
    </w:p>
    <w:p w:rsidR="1736A864" w:rsidP="1736A864" w:rsidRDefault="1736A864" w14:paraId="345A4946" w14:textId="7048BE40">
      <w:pPr>
        <w:pStyle w:val="Normal"/>
        <w:rPr>
          <w:rFonts w:ascii="Arial Nova Light" w:hAnsi="Arial Nova Light" w:eastAsia="Arial Nova Light" w:cs="Arial Nova Light"/>
          <w:noProof w:val="0"/>
          <w:lang w:val="en-GB"/>
        </w:rPr>
      </w:pPr>
    </w:p>
    <w:p w:rsidR="1736A864" w:rsidP="1736A864" w:rsidRDefault="1736A864" w14:paraId="323D88E9" w14:textId="75C1DDD6">
      <w:pPr>
        <w:pStyle w:val="Normal"/>
        <w:spacing w:line="360" w:lineRule="auto"/>
        <w:jc w:val="left"/>
        <w:rPr>
          <w:rFonts w:ascii="Arial Nova Light" w:hAnsi="Arial Nova Light" w:eastAsia="Arial Nova Light" w:cs="Arial Nova Light"/>
          <w:b w:val="0"/>
          <w:bCs w:val="0"/>
          <w:i w:val="0"/>
          <w:iCs w:val="0"/>
          <w:caps w:val="0"/>
          <w:smallCaps w:val="0"/>
          <w:noProof w:val="0"/>
          <w:color w:val="111111"/>
          <w:sz w:val="24"/>
          <w:szCs w:val="24"/>
          <w:lang w:val="en-GB"/>
        </w:rPr>
      </w:pPr>
    </w:p>
    <w:p w:rsidR="1736A864" w:rsidP="1736A864" w:rsidRDefault="1736A864" w14:paraId="22802ECC" w14:textId="32CF7BDF">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21D3A099" w14:textId="0E1E3149">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6DE225BA" w14:textId="68852E87">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072789B1" w14:textId="2D85DF5D">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3A57F5EB" w14:textId="0187DE48">
      <w:pPr>
        <w:pStyle w:val="Normal"/>
        <w:spacing w:line="360" w:lineRule="auto"/>
        <w:jc w:val="left"/>
        <w:rPr>
          <w:rFonts w:ascii="Arial Nova Light" w:hAnsi="Arial Nova Light" w:eastAsia="Arial Nova Light" w:cs="Arial Nova Light"/>
          <w:i w:val="0"/>
          <w:iCs w:val="0"/>
          <w:sz w:val="24"/>
          <w:szCs w:val="24"/>
        </w:rPr>
      </w:pPr>
    </w:p>
    <w:p w:rsidR="53E286A5" w:rsidP="53E286A5" w:rsidRDefault="53E286A5" w14:paraId="110B977F" w14:textId="1F47A268">
      <w:pPr>
        <w:pStyle w:val="Normal"/>
        <w:spacing w:line="360" w:lineRule="auto"/>
        <w:jc w:val="left"/>
        <w:rPr>
          <w:rFonts w:ascii="Arial Nova Light" w:hAnsi="Arial Nova Light" w:eastAsia="Arial Nova Light" w:cs="Arial Nova Light"/>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dcgHWTbLOTjx/" int2:id="ir6W0ZIe">
      <int2:state int2:type="LegacyProofing" int2:value="Rejected"/>
    </int2:textHash>
    <int2:textHash int2:hashCode="XdMvaenMTAVsAU" int2:id="EHDNmqly">
      <int2:state int2:type="LegacyProofing" int2:value="Rejected"/>
    </int2:textHash>
    <int2:textHash int2:hashCode="GbCi1iPGPi75jj" int2:id="gSiVto4s">
      <int2:state int2:type="LegacyProofing" int2:value="Rejected"/>
    </int2:textHash>
    <int2:textHash int2:hashCode="Zum43Sm0ukUoBl" int2:id="V8EbTgPx">
      <int2:state int2:type="LegacyProofing" int2:value="Rejected"/>
    </int2:textHash>
    <int2:textHash int2:hashCode="biDSsgPPvG2yGX" int2:id="Yr8l59VD">
      <int2:state int2:type="AugLoop_Text_Critique" int2:value="Rejected"/>
    </int2:textHash>
    <int2:bookmark int2:bookmarkName="_Int_NulLtbQv" int2:invalidationBookmarkName="" int2:hashCode="5n8LR60ixpSPGk" int2:id="nTM05IUb">
      <int2:state int2:type="WordDesignerPullQuotesAnnotation" int2:value="Reviewed"/>
    </int2:bookmark>
    <int2:bookmark int2:bookmarkName="_Int_9n8voOgZ" int2:invalidationBookmarkName="" int2:hashCode="XZ+b78BJV9zMIV" int2:id="y5rdmUZW">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EDB179"/>
    <w:rsid w:val="001F6DAC"/>
    <w:rsid w:val="0020AB51"/>
    <w:rsid w:val="00F582AC"/>
    <w:rsid w:val="013C33D1"/>
    <w:rsid w:val="017539EC"/>
    <w:rsid w:val="017539EC"/>
    <w:rsid w:val="017FD518"/>
    <w:rsid w:val="018A568A"/>
    <w:rsid w:val="018A568A"/>
    <w:rsid w:val="01BC7BB2"/>
    <w:rsid w:val="027CB386"/>
    <w:rsid w:val="02A1120D"/>
    <w:rsid w:val="02A1120D"/>
    <w:rsid w:val="030CFE8E"/>
    <w:rsid w:val="03570E6E"/>
    <w:rsid w:val="038F3376"/>
    <w:rsid w:val="03A77CE0"/>
    <w:rsid w:val="03B4AB72"/>
    <w:rsid w:val="040FD959"/>
    <w:rsid w:val="0421F30F"/>
    <w:rsid w:val="04CDF439"/>
    <w:rsid w:val="050CD2D8"/>
    <w:rsid w:val="0516CDCC"/>
    <w:rsid w:val="055DB32D"/>
    <w:rsid w:val="055DB32D"/>
    <w:rsid w:val="058FE0BE"/>
    <w:rsid w:val="05ABA9BA"/>
    <w:rsid w:val="05F42728"/>
    <w:rsid w:val="060FA4F4"/>
    <w:rsid w:val="06297662"/>
    <w:rsid w:val="062E1064"/>
    <w:rsid w:val="0669C49A"/>
    <w:rsid w:val="069BB2ED"/>
    <w:rsid w:val="06CD3A2A"/>
    <w:rsid w:val="0725566C"/>
    <w:rsid w:val="073BBA6A"/>
    <w:rsid w:val="07477A1B"/>
    <w:rsid w:val="07503F0A"/>
    <w:rsid w:val="07503F0A"/>
    <w:rsid w:val="079B3B59"/>
    <w:rsid w:val="07B53A56"/>
    <w:rsid w:val="0844E593"/>
    <w:rsid w:val="08F56432"/>
    <w:rsid w:val="09105391"/>
    <w:rsid w:val="09105391"/>
    <w:rsid w:val="093193FE"/>
    <w:rsid w:val="093193FE"/>
    <w:rsid w:val="09370BBA"/>
    <w:rsid w:val="09924951"/>
    <w:rsid w:val="09A1655C"/>
    <w:rsid w:val="09C78D97"/>
    <w:rsid w:val="0A71E1C7"/>
    <w:rsid w:val="0A71E1C7"/>
    <w:rsid w:val="0A83B416"/>
    <w:rsid w:val="0AECDB18"/>
    <w:rsid w:val="0B13302F"/>
    <w:rsid w:val="0B24F7E6"/>
    <w:rsid w:val="0B24F7E6"/>
    <w:rsid w:val="0B5A1D9D"/>
    <w:rsid w:val="0B63E1A3"/>
    <w:rsid w:val="0B9027E5"/>
    <w:rsid w:val="0B985920"/>
    <w:rsid w:val="0BD93FC3"/>
    <w:rsid w:val="0BE334C2"/>
    <w:rsid w:val="0BE334C2"/>
    <w:rsid w:val="0C43FC8B"/>
    <w:rsid w:val="0C43FC8B"/>
    <w:rsid w:val="0C470554"/>
    <w:rsid w:val="0C6A7E97"/>
    <w:rsid w:val="0D13F1E3"/>
    <w:rsid w:val="0D13F1E3"/>
    <w:rsid w:val="0D305C37"/>
    <w:rsid w:val="0DA3A467"/>
    <w:rsid w:val="0DE2D5B5"/>
    <w:rsid w:val="0DE2D5B5"/>
    <w:rsid w:val="0E0A7CDD"/>
    <w:rsid w:val="0E71E077"/>
    <w:rsid w:val="0EAC9617"/>
    <w:rsid w:val="0ECFF9E2"/>
    <w:rsid w:val="0F727063"/>
    <w:rsid w:val="0F7EA616"/>
    <w:rsid w:val="0F93FC00"/>
    <w:rsid w:val="0FA64D3E"/>
    <w:rsid w:val="0FAE3AC4"/>
    <w:rsid w:val="0FFB9C3A"/>
    <w:rsid w:val="107E329F"/>
    <w:rsid w:val="10C73305"/>
    <w:rsid w:val="10DFCD1D"/>
    <w:rsid w:val="10FBB706"/>
    <w:rsid w:val="112B9E4D"/>
    <w:rsid w:val="11FED52C"/>
    <w:rsid w:val="1214FAF8"/>
    <w:rsid w:val="122EE142"/>
    <w:rsid w:val="12E5DB86"/>
    <w:rsid w:val="13333CFC"/>
    <w:rsid w:val="1339B6C9"/>
    <w:rsid w:val="1364C758"/>
    <w:rsid w:val="1378869A"/>
    <w:rsid w:val="13EBAFF0"/>
    <w:rsid w:val="13EBAFF0"/>
    <w:rsid w:val="143357C8"/>
    <w:rsid w:val="1451A7FA"/>
    <w:rsid w:val="14633F0F"/>
    <w:rsid w:val="14B05153"/>
    <w:rsid w:val="14CF0D5D"/>
    <w:rsid w:val="15070D85"/>
    <w:rsid w:val="1511E0AB"/>
    <w:rsid w:val="15491527"/>
    <w:rsid w:val="15C667B0"/>
    <w:rsid w:val="15D8F23A"/>
    <w:rsid w:val="16A2DDE6"/>
    <w:rsid w:val="16A2DDE6"/>
    <w:rsid w:val="16ADB10C"/>
    <w:rsid w:val="16ADB10C"/>
    <w:rsid w:val="16DAEBF7"/>
    <w:rsid w:val="1736A864"/>
    <w:rsid w:val="1771A95E"/>
    <w:rsid w:val="17917AEA"/>
    <w:rsid w:val="17E7F215"/>
    <w:rsid w:val="17E7F215"/>
    <w:rsid w:val="180081FF"/>
    <w:rsid w:val="180081FF"/>
    <w:rsid w:val="183EFCC3"/>
    <w:rsid w:val="183EFCC3"/>
    <w:rsid w:val="18D1AF77"/>
    <w:rsid w:val="18DD9B38"/>
    <w:rsid w:val="190D79BF"/>
    <w:rsid w:val="1933AD31"/>
    <w:rsid w:val="19647E8E"/>
    <w:rsid w:val="19DACD24"/>
    <w:rsid w:val="1A1C864A"/>
    <w:rsid w:val="1A1C864A"/>
    <w:rsid w:val="1AF0ED6B"/>
    <w:rsid w:val="1AF0ED6B"/>
    <w:rsid w:val="1B6FD93D"/>
    <w:rsid w:val="1BFC6DAC"/>
    <w:rsid w:val="1C48FC19"/>
    <w:rsid w:val="1C5DB0E6"/>
    <w:rsid w:val="1C6D44B5"/>
    <w:rsid w:val="1D259B49"/>
    <w:rsid w:val="1DDFECEB"/>
    <w:rsid w:val="1E256D61"/>
    <w:rsid w:val="1E855650"/>
    <w:rsid w:val="1EB993B5"/>
    <w:rsid w:val="1F24A999"/>
    <w:rsid w:val="1F508A39"/>
    <w:rsid w:val="1F90F76D"/>
    <w:rsid w:val="1FAC6104"/>
    <w:rsid w:val="1FC45E8E"/>
    <w:rsid w:val="1FDAEDE7"/>
    <w:rsid w:val="2040F9BE"/>
    <w:rsid w:val="2040F9BE"/>
    <w:rsid w:val="20C079FA"/>
    <w:rsid w:val="20F24935"/>
    <w:rsid w:val="21483165"/>
    <w:rsid w:val="216F9073"/>
    <w:rsid w:val="21E45C9B"/>
    <w:rsid w:val="21FCDD4A"/>
    <w:rsid w:val="21FCDD4A"/>
    <w:rsid w:val="220C781A"/>
    <w:rsid w:val="22BF62C8"/>
    <w:rsid w:val="22E401C6"/>
    <w:rsid w:val="22EDB179"/>
    <w:rsid w:val="236888FB"/>
    <w:rsid w:val="2383B011"/>
    <w:rsid w:val="23CFC6BA"/>
    <w:rsid w:val="23E21A56"/>
    <w:rsid w:val="24AEBF0E"/>
    <w:rsid w:val="256A7CC1"/>
    <w:rsid w:val="256A7CC1"/>
    <w:rsid w:val="256B8890"/>
    <w:rsid w:val="25AC91FB"/>
    <w:rsid w:val="25AC91FB"/>
    <w:rsid w:val="26310C10"/>
    <w:rsid w:val="26871698"/>
    <w:rsid w:val="26871698"/>
    <w:rsid w:val="26CDAAEA"/>
    <w:rsid w:val="270758F1"/>
    <w:rsid w:val="270758F1"/>
    <w:rsid w:val="271E74A4"/>
    <w:rsid w:val="27379D01"/>
    <w:rsid w:val="27379D01"/>
    <w:rsid w:val="279B51F9"/>
    <w:rsid w:val="279B51F9"/>
    <w:rsid w:val="287C1168"/>
    <w:rsid w:val="287C1168"/>
    <w:rsid w:val="28942680"/>
    <w:rsid w:val="29BC9A4D"/>
    <w:rsid w:val="2A80031E"/>
    <w:rsid w:val="2A8C5A76"/>
    <w:rsid w:val="2B8DEA8D"/>
    <w:rsid w:val="2BB5CCEA"/>
    <w:rsid w:val="2BDEF696"/>
    <w:rsid w:val="2D29BAEE"/>
    <w:rsid w:val="2D4F828B"/>
    <w:rsid w:val="2D5D911C"/>
    <w:rsid w:val="2D683ECB"/>
    <w:rsid w:val="2D692CCF"/>
    <w:rsid w:val="2D7AC6F7"/>
    <w:rsid w:val="2D7AC6F7"/>
    <w:rsid w:val="2D8DB628"/>
    <w:rsid w:val="2DA4FE5B"/>
    <w:rsid w:val="2E61B12C"/>
    <w:rsid w:val="2ED8FE55"/>
    <w:rsid w:val="2EEF03A1"/>
    <w:rsid w:val="2EEF03A1"/>
    <w:rsid w:val="2F169758"/>
    <w:rsid w:val="2F194C8D"/>
    <w:rsid w:val="2F68E3AA"/>
    <w:rsid w:val="2F68E3AA"/>
    <w:rsid w:val="2FE0B5CD"/>
    <w:rsid w:val="3028BD95"/>
    <w:rsid w:val="3028BD95"/>
    <w:rsid w:val="30A73B34"/>
    <w:rsid w:val="30B51CEE"/>
    <w:rsid w:val="30FECA56"/>
    <w:rsid w:val="30FECA56"/>
    <w:rsid w:val="3104B40B"/>
    <w:rsid w:val="313FD41A"/>
    <w:rsid w:val="314551B2"/>
    <w:rsid w:val="318FF506"/>
    <w:rsid w:val="319951EE"/>
    <w:rsid w:val="319951EE"/>
    <w:rsid w:val="31AE28D0"/>
    <w:rsid w:val="31AE28D0"/>
    <w:rsid w:val="32250E6E"/>
    <w:rsid w:val="3231023F"/>
    <w:rsid w:val="32C00C4E"/>
    <w:rsid w:val="3365D63D"/>
    <w:rsid w:val="33CCD2A0"/>
    <w:rsid w:val="33E745F4"/>
    <w:rsid w:val="33E8C9B1"/>
    <w:rsid w:val="33FE4898"/>
    <w:rsid w:val="33FE4898"/>
    <w:rsid w:val="342590E1"/>
    <w:rsid w:val="349F3976"/>
    <w:rsid w:val="3560E6E9"/>
    <w:rsid w:val="3560E6E9"/>
    <w:rsid w:val="3568A301"/>
    <w:rsid w:val="35831655"/>
    <w:rsid w:val="364E0B16"/>
    <w:rsid w:val="36885DF5"/>
    <w:rsid w:val="36DB3228"/>
    <w:rsid w:val="36FCB74A"/>
    <w:rsid w:val="3735E95A"/>
    <w:rsid w:val="378DCA94"/>
    <w:rsid w:val="378DCA94"/>
    <w:rsid w:val="378FCF58"/>
    <w:rsid w:val="38B5B8DE"/>
    <w:rsid w:val="38B5B8DE"/>
    <w:rsid w:val="38BAB717"/>
    <w:rsid w:val="38D1B9BB"/>
    <w:rsid w:val="38EC3ACE"/>
    <w:rsid w:val="38EC3ACE"/>
    <w:rsid w:val="3902440D"/>
    <w:rsid w:val="392B9FB9"/>
    <w:rsid w:val="394AE5FF"/>
    <w:rsid w:val="394AE5FF"/>
    <w:rsid w:val="399FA269"/>
    <w:rsid w:val="39BFDCA5"/>
    <w:rsid w:val="39FB338C"/>
    <w:rsid w:val="3A083DF6"/>
    <w:rsid w:val="3A135DF2"/>
    <w:rsid w:val="3A3C1424"/>
    <w:rsid w:val="3A568778"/>
    <w:rsid w:val="3A6C3930"/>
    <w:rsid w:val="3A6DB3FB"/>
    <w:rsid w:val="3A880B2F"/>
    <w:rsid w:val="3A888C95"/>
    <w:rsid w:val="3AC56B56"/>
    <w:rsid w:val="3AC888DF"/>
    <w:rsid w:val="3AC888DF"/>
    <w:rsid w:val="3ACF2B55"/>
    <w:rsid w:val="3B532F7E"/>
    <w:rsid w:val="3BE15043"/>
    <w:rsid w:val="3C68DD30"/>
    <w:rsid w:val="3C9D3E69"/>
    <w:rsid w:val="3C9D3E69"/>
    <w:rsid w:val="3D5F817C"/>
    <w:rsid w:val="3D6C95DF"/>
    <w:rsid w:val="3D7D20A4"/>
    <w:rsid w:val="3D7D20A4"/>
    <w:rsid w:val="3DD5B530"/>
    <w:rsid w:val="3E0029A1"/>
    <w:rsid w:val="3E554FB1"/>
    <w:rsid w:val="3E84ADB4"/>
    <w:rsid w:val="3E8AD040"/>
    <w:rsid w:val="3E8AD040"/>
    <w:rsid w:val="3EEF8FD1"/>
    <w:rsid w:val="3F1D1F19"/>
    <w:rsid w:val="3F5B7C52"/>
    <w:rsid w:val="3F5B7C52"/>
    <w:rsid w:val="3F6CB0AE"/>
    <w:rsid w:val="400755B8"/>
    <w:rsid w:val="400755B8"/>
    <w:rsid w:val="4084DA1F"/>
    <w:rsid w:val="408B6032"/>
    <w:rsid w:val="40B332B5"/>
    <w:rsid w:val="40B4C166"/>
    <w:rsid w:val="40B8EF7A"/>
    <w:rsid w:val="40C484DC"/>
    <w:rsid w:val="4126C25D"/>
    <w:rsid w:val="41C27102"/>
    <w:rsid w:val="41ECEE68"/>
    <w:rsid w:val="42431FBE"/>
    <w:rsid w:val="427E0076"/>
    <w:rsid w:val="42DD2CF4"/>
    <w:rsid w:val="432D5C52"/>
    <w:rsid w:val="433EF67A"/>
    <w:rsid w:val="438F0D25"/>
    <w:rsid w:val="438F0D25"/>
    <w:rsid w:val="43EAE3F0"/>
    <w:rsid w:val="43F91AA1"/>
    <w:rsid w:val="4419D0D7"/>
    <w:rsid w:val="442EED75"/>
    <w:rsid w:val="44907F1A"/>
    <w:rsid w:val="450605F1"/>
    <w:rsid w:val="450605F1"/>
    <w:rsid w:val="45248F2A"/>
    <w:rsid w:val="4586A3D8"/>
    <w:rsid w:val="4586A3D8"/>
    <w:rsid w:val="45883289"/>
    <w:rsid w:val="45AEF7DA"/>
    <w:rsid w:val="466AA30F"/>
    <w:rsid w:val="467289BE"/>
    <w:rsid w:val="46A42995"/>
    <w:rsid w:val="47097BB5"/>
    <w:rsid w:val="470F08A1"/>
    <w:rsid w:val="471A9E03"/>
    <w:rsid w:val="47668E37"/>
    <w:rsid w:val="49771DA0"/>
    <w:rsid w:val="4A9E2EF9"/>
    <w:rsid w:val="4AD5B86C"/>
    <w:rsid w:val="4AD5B86C"/>
    <w:rsid w:val="4B4A085F"/>
    <w:rsid w:val="4B4CBD94"/>
    <w:rsid w:val="4B539B15"/>
    <w:rsid w:val="4B7B6300"/>
    <w:rsid w:val="4B908CDA"/>
    <w:rsid w:val="4C5C2E9C"/>
    <w:rsid w:val="4C826A90"/>
    <w:rsid w:val="4CF7EF79"/>
    <w:rsid w:val="4D637AC0"/>
    <w:rsid w:val="4D8F93CA"/>
    <w:rsid w:val="4DF7FEFD"/>
    <w:rsid w:val="4E1B1D68"/>
    <w:rsid w:val="4E30AF50"/>
    <w:rsid w:val="4E30AF50"/>
    <w:rsid w:val="4E3D3C58"/>
    <w:rsid w:val="4E8E7E00"/>
    <w:rsid w:val="4EC30398"/>
    <w:rsid w:val="4F1A1A86"/>
    <w:rsid w:val="4F505BA3"/>
    <w:rsid w:val="4F89A939"/>
    <w:rsid w:val="4FD53268"/>
    <w:rsid w:val="503068B3"/>
    <w:rsid w:val="506243F1"/>
    <w:rsid w:val="509B1B82"/>
    <w:rsid w:val="509B1B82"/>
    <w:rsid w:val="50CF89E0"/>
    <w:rsid w:val="50FADCF0"/>
    <w:rsid w:val="51004165"/>
    <w:rsid w:val="5152BE2A"/>
    <w:rsid w:val="52EAE5DE"/>
    <w:rsid w:val="52EE8E8B"/>
    <w:rsid w:val="52EE8E8B"/>
    <w:rsid w:val="5310AD7B"/>
    <w:rsid w:val="5310AD7B"/>
    <w:rsid w:val="5358FA4C"/>
    <w:rsid w:val="53A900BE"/>
    <w:rsid w:val="53A900BE"/>
    <w:rsid w:val="53E286A5"/>
    <w:rsid w:val="53E85156"/>
    <w:rsid w:val="54577D4B"/>
    <w:rsid w:val="549FDE9C"/>
    <w:rsid w:val="55269C5A"/>
    <w:rsid w:val="55471660"/>
    <w:rsid w:val="55D3B288"/>
    <w:rsid w:val="560062F1"/>
    <w:rsid w:val="5630A68C"/>
    <w:rsid w:val="569A9602"/>
    <w:rsid w:val="56BB7C36"/>
    <w:rsid w:val="57027614"/>
    <w:rsid w:val="57058C16"/>
    <w:rsid w:val="57058C16"/>
    <w:rsid w:val="57247512"/>
    <w:rsid w:val="57408589"/>
    <w:rsid w:val="57EEA414"/>
    <w:rsid w:val="5843681E"/>
    <w:rsid w:val="589C4E37"/>
    <w:rsid w:val="58A15C77"/>
    <w:rsid w:val="58B219F4"/>
    <w:rsid w:val="58BBC279"/>
    <w:rsid w:val="58C17368"/>
    <w:rsid w:val="59176322"/>
    <w:rsid w:val="59176322"/>
    <w:rsid w:val="5918988D"/>
    <w:rsid w:val="5930B856"/>
    <w:rsid w:val="5A3A6F69"/>
    <w:rsid w:val="5A5D43C9"/>
    <w:rsid w:val="5A5D43C9"/>
    <w:rsid w:val="5A81045D"/>
    <w:rsid w:val="5A9EF65E"/>
    <w:rsid w:val="5AD3D414"/>
    <w:rsid w:val="5AD3D414"/>
    <w:rsid w:val="5B23395B"/>
    <w:rsid w:val="5C6FA475"/>
    <w:rsid w:val="5C8F7782"/>
    <w:rsid w:val="5CE7262E"/>
    <w:rsid w:val="5D054B5C"/>
    <w:rsid w:val="5D72102B"/>
    <w:rsid w:val="5DEAD445"/>
    <w:rsid w:val="5E4B5B0E"/>
    <w:rsid w:val="5E697B99"/>
    <w:rsid w:val="5EB2A9A2"/>
    <w:rsid w:val="5EF64AE9"/>
    <w:rsid w:val="5F46D6C8"/>
    <w:rsid w:val="5F49757B"/>
    <w:rsid w:val="5F4B976E"/>
    <w:rsid w:val="5FCEB5CD"/>
    <w:rsid w:val="5FCEB5CD"/>
    <w:rsid w:val="6038C84B"/>
    <w:rsid w:val="60A9B0ED"/>
    <w:rsid w:val="60B92CD2"/>
    <w:rsid w:val="60C8F733"/>
    <w:rsid w:val="60C8F733"/>
    <w:rsid w:val="60CEC1E4"/>
    <w:rsid w:val="60E545DC"/>
    <w:rsid w:val="61630B40"/>
    <w:rsid w:val="61BA14DF"/>
    <w:rsid w:val="61F612C1"/>
    <w:rsid w:val="61FE2EDD"/>
    <w:rsid w:val="6245814E"/>
    <w:rsid w:val="6264C794"/>
    <w:rsid w:val="62A96028"/>
    <w:rsid w:val="630B622E"/>
    <w:rsid w:val="630B622E"/>
    <w:rsid w:val="632CB47F"/>
    <w:rsid w:val="634E0F0A"/>
    <w:rsid w:val="63E26A74"/>
    <w:rsid w:val="63EEECE4"/>
    <w:rsid w:val="63F0CD94"/>
    <w:rsid w:val="640097F5"/>
    <w:rsid w:val="643D4A09"/>
    <w:rsid w:val="653DBD25"/>
    <w:rsid w:val="658ABD45"/>
    <w:rsid w:val="661475F4"/>
    <w:rsid w:val="661475F4"/>
    <w:rsid w:val="66708C70"/>
    <w:rsid w:val="66BDBB87"/>
    <w:rsid w:val="66BDBB87"/>
    <w:rsid w:val="66DACB2B"/>
    <w:rsid w:val="67286E56"/>
    <w:rsid w:val="673E0368"/>
    <w:rsid w:val="67465F08"/>
    <w:rsid w:val="67C562F3"/>
    <w:rsid w:val="685A7DDF"/>
    <w:rsid w:val="685ADCD4"/>
    <w:rsid w:val="685ADCD4"/>
    <w:rsid w:val="685ECEFB"/>
    <w:rsid w:val="68BF6DC7"/>
    <w:rsid w:val="6935FDF9"/>
    <w:rsid w:val="6954781E"/>
    <w:rsid w:val="69B103D3"/>
    <w:rsid w:val="6A2C57A3"/>
    <w:rsid w:val="6A392448"/>
    <w:rsid w:val="6A640E1F"/>
    <w:rsid w:val="6A682FD7"/>
    <w:rsid w:val="6A6F2E1B"/>
    <w:rsid w:val="6A6F2E1B"/>
    <w:rsid w:val="6A7F2D25"/>
    <w:rsid w:val="6AAD065F"/>
    <w:rsid w:val="6AAD065F"/>
    <w:rsid w:val="6ADB6AF8"/>
    <w:rsid w:val="6B83CCAA"/>
    <w:rsid w:val="6B95D1CA"/>
    <w:rsid w:val="6BE031FE"/>
    <w:rsid w:val="6C07CC06"/>
    <w:rsid w:val="6C11748B"/>
    <w:rsid w:val="6C48D6C0"/>
    <w:rsid w:val="6C670DB4"/>
    <w:rsid w:val="6C679A35"/>
    <w:rsid w:val="6CBBF767"/>
    <w:rsid w:val="6CBBF767"/>
    <w:rsid w:val="6CE8A495"/>
    <w:rsid w:val="6D1A2A0B"/>
    <w:rsid w:val="6D6062D5"/>
    <w:rsid w:val="6D6062D5"/>
    <w:rsid w:val="6DCB03F2"/>
    <w:rsid w:val="6DFDB348"/>
    <w:rsid w:val="6E44650C"/>
    <w:rsid w:val="6E4640BA"/>
    <w:rsid w:val="6EAECC97"/>
    <w:rsid w:val="6EB0F5FB"/>
    <w:rsid w:val="6F2EAF4B"/>
    <w:rsid w:val="6F4B5FFA"/>
    <w:rsid w:val="6F9983A9"/>
    <w:rsid w:val="6FC7671F"/>
    <w:rsid w:val="6FC7671F"/>
    <w:rsid w:val="7051CACD"/>
    <w:rsid w:val="7051CACD"/>
    <w:rsid w:val="70806FCC"/>
    <w:rsid w:val="7100B879"/>
    <w:rsid w:val="7100B879"/>
    <w:rsid w:val="715F8A03"/>
    <w:rsid w:val="71C4BA97"/>
    <w:rsid w:val="71D9B4E0"/>
    <w:rsid w:val="71D9B4E0"/>
    <w:rsid w:val="72418DAB"/>
    <w:rsid w:val="72439580"/>
    <w:rsid w:val="7283393F"/>
    <w:rsid w:val="72C3FB9C"/>
    <w:rsid w:val="72C3FB9C"/>
    <w:rsid w:val="72CE3C1F"/>
    <w:rsid w:val="72FF07E1"/>
    <w:rsid w:val="73608AF8"/>
    <w:rsid w:val="73622D44"/>
    <w:rsid w:val="7414F570"/>
    <w:rsid w:val="746EF7A2"/>
    <w:rsid w:val="747CA6BA"/>
    <w:rsid w:val="749A7E33"/>
    <w:rsid w:val="749AD842"/>
    <w:rsid w:val="74F73219"/>
    <w:rsid w:val="750FC6F1"/>
    <w:rsid w:val="75BCCE38"/>
    <w:rsid w:val="75BCCE38"/>
    <w:rsid w:val="7605DCE1"/>
    <w:rsid w:val="760AC803"/>
    <w:rsid w:val="760AC803"/>
    <w:rsid w:val="760E5A69"/>
    <w:rsid w:val="760E5A69"/>
    <w:rsid w:val="76364E94"/>
    <w:rsid w:val="7636A8A3"/>
    <w:rsid w:val="7636A8A3"/>
    <w:rsid w:val="76927F6E"/>
    <w:rsid w:val="76A3C11C"/>
    <w:rsid w:val="76A3C11C"/>
    <w:rsid w:val="76FDF37E"/>
    <w:rsid w:val="7707451B"/>
    <w:rsid w:val="77273AC3"/>
    <w:rsid w:val="77451592"/>
    <w:rsid w:val="77451592"/>
    <w:rsid w:val="77673485"/>
    <w:rsid w:val="77BA4244"/>
    <w:rsid w:val="77D21EF5"/>
    <w:rsid w:val="77D21EF5"/>
    <w:rsid w:val="77D27904"/>
    <w:rsid w:val="77E20F31"/>
    <w:rsid w:val="782A6E21"/>
    <w:rsid w:val="782E4FCF"/>
    <w:rsid w:val="782EC1C8"/>
    <w:rsid w:val="78B2D704"/>
    <w:rsid w:val="78B89E1E"/>
    <w:rsid w:val="78F2EE4E"/>
    <w:rsid w:val="7936B2FC"/>
    <w:rsid w:val="796E4965"/>
    <w:rsid w:val="79CA2030"/>
    <w:rsid w:val="7A5E5EDB"/>
    <w:rsid w:val="7A5E5EDB"/>
    <w:rsid w:val="7A6B6212"/>
    <w:rsid w:val="7ACCF24C"/>
    <w:rsid w:val="7B66628A"/>
    <w:rsid w:val="7BEA77C6"/>
    <w:rsid w:val="7C03CB54"/>
    <w:rsid w:val="7C04C773"/>
    <w:rsid w:val="7C12E75F"/>
    <w:rsid w:val="7C5888B1"/>
    <w:rsid w:val="7CEB33C5"/>
    <w:rsid w:val="7D18B6E3"/>
    <w:rsid w:val="7D64D513"/>
    <w:rsid w:val="7D64D513"/>
    <w:rsid w:val="7D830360"/>
    <w:rsid w:val="7D9082FB"/>
    <w:rsid w:val="7DB9C031"/>
    <w:rsid w:val="7DC65F71"/>
    <w:rsid w:val="7DCE9416"/>
    <w:rsid w:val="7E04930E"/>
    <w:rsid w:val="7E04930E"/>
    <w:rsid w:val="7E6F2844"/>
    <w:rsid w:val="7F0D2F41"/>
    <w:rsid w:val="7F1ED3C1"/>
    <w:rsid w:val="7F1ED3C1"/>
    <w:rsid w:val="7F81AAA8"/>
    <w:rsid w:val="7F902973"/>
    <w:rsid w:val="7F902973"/>
    <w:rsid w:val="7FE404B6"/>
    <w:rsid w:val="7FF08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DB179"/>
  <w15:chartTrackingRefBased/>
  <w15:docId w15:val="{F89008AA-B6CF-4736-A914-A8CBE76BCF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9b7c48be104f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Bence Csapo (2025411)</dc:creator>
  <keywords/>
  <dc:description/>
  <lastModifiedBy>Bence Csapo (2025411)</lastModifiedBy>
  <revision>4</revision>
  <dcterms:created xsi:type="dcterms:W3CDTF">2022-05-21T09:32:36.4346287Z</dcterms:created>
  <dcterms:modified xsi:type="dcterms:W3CDTF">2022-05-30T09:42:24.9410994Z</dcterms:modified>
</coreProperties>
</file>