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6A0" w:firstRow="1" w:lastRow="0" w:firstColumn="1" w:lastColumn="0" w:noHBand="1" w:noVBand="1"/>
      </w:tblPr>
      <w:tblGrid>
        <w:gridCol w:w="4508"/>
        <w:gridCol w:w="4508"/>
      </w:tblGrid>
      <w:tr w:rsidR="6CF1F728" w14:paraId="2C427E1A" w14:textId="77777777" w:rsidTr="5FC99523">
        <w:tc>
          <w:tcPr>
            <w:tcW w:w="4508" w:type="dxa"/>
          </w:tcPr>
          <w:p w14:paraId="2A00A061" w14:textId="753ABA3B" w:rsidR="700464AF" w:rsidRDefault="700464AF" w:rsidP="6CF1F728">
            <w:pPr>
              <w:rPr>
                <w:rFonts w:ascii="Arial" w:eastAsia="Arial" w:hAnsi="Arial" w:cs="Arial"/>
                <w:color w:val="2F5496" w:themeColor="accent1" w:themeShade="BF"/>
              </w:rPr>
            </w:pPr>
            <w:r w:rsidRPr="36CE850D">
              <w:rPr>
                <w:rFonts w:ascii="Arial" w:eastAsia="Arial" w:hAnsi="Arial" w:cs="Arial"/>
                <w:color w:val="2F5496" w:themeColor="accent1" w:themeShade="BF"/>
              </w:rPr>
              <w:t>Student Name</w:t>
            </w:r>
          </w:p>
        </w:tc>
        <w:tc>
          <w:tcPr>
            <w:tcW w:w="4508" w:type="dxa"/>
          </w:tcPr>
          <w:p w14:paraId="65F8C176" w14:textId="43951A67" w:rsidR="700464AF" w:rsidRDefault="700464AF" w:rsidP="6CF1F728">
            <w:pPr>
              <w:rPr>
                <w:rFonts w:ascii="Arial" w:eastAsia="Arial" w:hAnsi="Arial" w:cs="Arial"/>
                <w:color w:val="2F5496" w:themeColor="accent1" w:themeShade="BF"/>
              </w:rPr>
            </w:pPr>
            <w:r w:rsidRPr="36CE850D">
              <w:rPr>
                <w:rFonts w:ascii="Arial" w:eastAsia="Arial" w:hAnsi="Arial" w:cs="Arial"/>
                <w:color w:val="2F5496" w:themeColor="accent1" w:themeShade="BF"/>
              </w:rPr>
              <w:t>Silvia Carolina Flores de Hyland</w:t>
            </w:r>
          </w:p>
        </w:tc>
      </w:tr>
      <w:tr w:rsidR="6CF1F728" w14:paraId="0387F22C" w14:textId="77777777" w:rsidTr="5FC99523">
        <w:tc>
          <w:tcPr>
            <w:tcW w:w="4508" w:type="dxa"/>
          </w:tcPr>
          <w:p w14:paraId="66CDDF7C" w14:textId="77777777" w:rsidR="700464AF" w:rsidRDefault="700464AF" w:rsidP="6CF1F728">
            <w:pPr>
              <w:rPr>
                <w:rFonts w:ascii="Arial" w:eastAsia="Arial" w:hAnsi="Arial" w:cs="Arial"/>
                <w:color w:val="2F5496" w:themeColor="accent1" w:themeShade="BF"/>
              </w:rPr>
            </w:pPr>
            <w:r w:rsidRPr="36CE850D">
              <w:rPr>
                <w:rFonts w:ascii="Arial" w:eastAsia="Arial" w:hAnsi="Arial" w:cs="Arial"/>
                <w:color w:val="2F5496" w:themeColor="accent1" w:themeShade="BF"/>
              </w:rPr>
              <w:t>Student ID</w:t>
            </w:r>
          </w:p>
          <w:p w14:paraId="380C4DEE" w14:textId="77777777" w:rsidR="00B16E10" w:rsidRDefault="00B16E10" w:rsidP="6CF1F728">
            <w:pPr>
              <w:rPr>
                <w:rFonts w:ascii="Arial" w:eastAsia="Arial" w:hAnsi="Arial" w:cs="Arial"/>
                <w:color w:val="2F5496" w:themeColor="accent1" w:themeShade="BF"/>
              </w:rPr>
            </w:pPr>
          </w:p>
          <w:p w14:paraId="23834AC5" w14:textId="03037E2E" w:rsidR="00B16E10" w:rsidRDefault="00B16E10" w:rsidP="6CF1F728">
            <w:pPr>
              <w:rPr>
                <w:rFonts w:ascii="Arial" w:eastAsia="Arial" w:hAnsi="Arial" w:cs="Arial"/>
                <w:color w:val="2F5496" w:themeColor="accent1" w:themeShade="BF"/>
              </w:rPr>
            </w:pPr>
          </w:p>
        </w:tc>
        <w:tc>
          <w:tcPr>
            <w:tcW w:w="4508" w:type="dxa"/>
          </w:tcPr>
          <w:p w14:paraId="707C5520" w14:textId="77777777" w:rsidR="700464AF" w:rsidRDefault="700464AF" w:rsidP="6CF1F728">
            <w:pPr>
              <w:rPr>
                <w:rFonts w:ascii="Arial" w:eastAsia="Arial" w:hAnsi="Arial" w:cs="Arial"/>
                <w:color w:val="2F5496" w:themeColor="accent1" w:themeShade="BF"/>
              </w:rPr>
            </w:pPr>
            <w:r w:rsidRPr="36CE850D">
              <w:rPr>
                <w:rFonts w:ascii="Arial" w:eastAsia="Arial" w:hAnsi="Arial" w:cs="Arial"/>
                <w:color w:val="2F5496" w:themeColor="accent1" w:themeShade="BF"/>
              </w:rPr>
              <w:t>2017650</w:t>
            </w:r>
          </w:p>
          <w:p w14:paraId="1BEE7526" w14:textId="77777777" w:rsidR="00B16E10" w:rsidRDefault="00B16E10" w:rsidP="6CF1F728">
            <w:pPr>
              <w:rPr>
                <w:rFonts w:ascii="Arial" w:eastAsia="Arial" w:hAnsi="Arial" w:cs="Arial"/>
                <w:color w:val="2F5496" w:themeColor="accent1" w:themeShade="BF"/>
              </w:rPr>
            </w:pPr>
          </w:p>
          <w:p w14:paraId="718D27C2" w14:textId="77777777" w:rsidR="00B16E10" w:rsidRDefault="00B16E10" w:rsidP="6CF1F728">
            <w:pPr>
              <w:rPr>
                <w:rFonts w:ascii="Arial" w:eastAsia="Arial" w:hAnsi="Arial" w:cs="Arial"/>
                <w:color w:val="2F5496" w:themeColor="accent1" w:themeShade="BF"/>
              </w:rPr>
            </w:pPr>
          </w:p>
          <w:p w14:paraId="2A86FE54" w14:textId="77777777" w:rsidR="00B16E10" w:rsidRDefault="00B16E10" w:rsidP="6CF1F728">
            <w:pPr>
              <w:rPr>
                <w:rFonts w:ascii="Arial" w:eastAsia="Arial" w:hAnsi="Arial" w:cs="Arial"/>
                <w:color w:val="2F5496" w:themeColor="accent1" w:themeShade="BF"/>
              </w:rPr>
            </w:pPr>
          </w:p>
          <w:p w14:paraId="0AE01840" w14:textId="4F3B21A8" w:rsidR="00B16E10" w:rsidRDefault="00B16E10" w:rsidP="6CF1F728">
            <w:pPr>
              <w:rPr>
                <w:rFonts w:ascii="Arial" w:eastAsia="Arial" w:hAnsi="Arial" w:cs="Arial"/>
                <w:color w:val="2F5496" w:themeColor="accent1" w:themeShade="BF"/>
              </w:rPr>
            </w:pPr>
          </w:p>
        </w:tc>
      </w:tr>
      <w:tr w:rsidR="6CF1F728" w14:paraId="228E4E1B" w14:textId="77777777" w:rsidTr="5FC99523">
        <w:trPr>
          <w:trHeight w:val="300"/>
        </w:trPr>
        <w:tc>
          <w:tcPr>
            <w:tcW w:w="4508" w:type="dxa"/>
          </w:tcPr>
          <w:p w14:paraId="3534454B" w14:textId="77777777" w:rsidR="700464AF" w:rsidRDefault="700464AF" w:rsidP="6CF1F728">
            <w:pPr>
              <w:rPr>
                <w:rFonts w:ascii="Arial" w:eastAsia="Arial" w:hAnsi="Arial" w:cs="Arial"/>
                <w:color w:val="2F5496" w:themeColor="accent1" w:themeShade="BF"/>
              </w:rPr>
            </w:pPr>
            <w:r w:rsidRPr="36CE850D">
              <w:rPr>
                <w:rFonts w:ascii="Arial" w:eastAsia="Arial" w:hAnsi="Arial" w:cs="Arial"/>
                <w:color w:val="2F5496" w:themeColor="accent1" w:themeShade="BF"/>
              </w:rPr>
              <w:t>Module Code</w:t>
            </w:r>
          </w:p>
          <w:p w14:paraId="5A6CF13F" w14:textId="77777777" w:rsidR="00B16E10" w:rsidRDefault="00B16E10" w:rsidP="6CF1F728">
            <w:pPr>
              <w:rPr>
                <w:rFonts w:ascii="Arial" w:eastAsia="Arial" w:hAnsi="Arial" w:cs="Arial"/>
                <w:color w:val="2F5496" w:themeColor="accent1" w:themeShade="BF"/>
              </w:rPr>
            </w:pPr>
          </w:p>
          <w:p w14:paraId="01C0EC52" w14:textId="31530ED6" w:rsidR="00B16E10" w:rsidRDefault="00B16E10" w:rsidP="6CF1F728">
            <w:pPr>
              <w:rPr>
                <w:rFonts w:ascii="Arial" w:eastAsia="Arial" w:hAnsi="Arial" w:cs="Arial"/>
                <w:color w:val="2F5496" w:themeColor="accent1" w:themeShade="BF"/>
              </w:rPr>
            </w:pPr>
          </w:p>
        </w:tc>
        <w:tc>
          <w:tcPr>
            <w:tcW w:w="4508" w:type="dxa"/>
          </w:tcPr>
          <w:p w14:paraId="7B05A84A" w14:textId="77777777" w:rsidR="700464AF" w:rsidRDefault="700464AF" w:rsidP="6CF1F728">
            <w:pPr>
              <w:rPr>
                <w:rFonts w:ascii="Arial" w:eastAsia="Arial" w:hAnsi="Arial" w:cs="Arial"/>
                <w:color w:val="2F5496" w:themeColor="accent1" w:themeShade="BF"/>
              </w:rPr>
            </w:pPr>
            <w:r w:rsidRPr="36CE850D">
              <w:rPr>
                <w:rFonts w:ascii="Arial" w:eastAsia="Arial" w:hAnsi="Arial" w:cs="Arial"/>
                <w:color w:val="2F5496" w:themeColor="accent1" w:themeShade="BF"/>
              </w:rPr>
              <w:t>BMSW 4005</w:t>
            </w:r>
          </w:p>
          <w:p w14:paraId="20211E6F" w14:textId="77777777" w:rsidR="00B16E10" w:rsidRDefault="00B16E10" w:rsidP="6CF1F728">
            <w:pPr>
              <w:rPr>
                <w:rFonts w:ascii="Arial" w:eastAsia="Arial" w:hAnsi="Arial" w:cs="Arial"/>
                <w:color w:val="2F5496" w:themeColor="accent1" w:themeShade="BF"/>
              </w:rPr>
            </w:pPr>
          </w:p>
          <w:p w14:paraId="5E501C60" w14:textId="77777777" w:rsidR="00B16E10" w:rsidRDefault="00B16E10" w:rsidP="6CF1F728">
            <w:pPr>
              <w:rPr>
                <w:rFonts w:ascii="Arial" w:eastAsia="Arial" w:hAnsi="Arial" w:cs="Arial"/>
                <w:color w:val="2F5496" w:themeColor="accent1" w:themeShade="BF"/>
              </w:rPr>
            </w:pPr>
          </w:p>
          <w:p w14:paraId="1866B98A" w14:textId="77777777" w:rsidR="00B16E10" w:rsidRDefault="00B16E10" w:rsidP="6CF1F728">
            <w:pPr>
              <w:rPr>
                <w:rFonts w:ascii="Arial" w:eastAsia="Arial" w:hAnsi="Arial" w:cs="Arial"/>
                <w:color w:val="2F5496" w:themeColor="accent1" w:themeShade="BF"/>
              </w:rPr>
            </w:pPr>
          </w:p>
          <w:p w14:paraId="4E2E6E8A" w14:textId="425D8291" w:rsidR="00B16E10" w:rsidRDefault="00B16E10" w:rsidP="6CF1F728">
            <w:pPr>
              <w:rPr>
                <w:rFonts w:ascii="Arial" w:eastAsia="Arial" w:hAnsi="Arial" w:cs="Arial"/>
                <w:color w:val="2F5496" w:themeColor="accent1" w:themeShade="BF"/>
              </w:rPr>
            </w:pPr>
          </w:p>
        </w:tc>
      </w:tr>
      <w:tr w:rsidR="6CF1F728" w14:paraId="652F1988" w14:textId="77777777" w:rsidTr="5FC99523">
        <w:tc>
          <w:tcPr>
            <w:tcW w:w="4508" w:type="dxa"/>
          </w:tcPr>
          <w:p w14:paraId="7ECA9FB2" w14:textId="77777777" w:rsidR="700464AF" w:rsidRDefault="700464AF" w:rsidP="6CF1F728">
            <w:pPr>
              <w:rPr>
                <w:rFonts w:ascii="Arial" w:eastAsia="Arial" w:hAnsi="Arial" w:cs="Arial"/>
                <w:color w:val="2F5496" w:themeColor="accent1" w:themeShade="BF"/>
              </w:rPr>
            </w:pPr>
            <w:r w:rsidRPr="36CE850D">
              <w:rPr>
                <w:rFonts w:ascii="Arial" w:eastAsia="Arial" w:hAnsi="Arial" w:cs="Arial"/>
                <w:color w:val="2F5496" w:themeColor="accent1" w:themeShade="BF"/>
              </w:rPr>
              <w:t>Module</w:t>
            </w:r>
          </w:p>
          <w:p w14:paraId="1F1E260E" w14:textId="77777777" w:rsidR="00B16E10" w:rsidRDefault="00B16E10" w:rsidP="6CF1F728">
            <w:pPr>
              <w:rPr>
                <w:rFonts w:ascii="Arial" w:eastAsia="Arial" w:hAnsi="Arial" w:cs="Arial"/>
                <w:color w:val="2F5496" w:themeColor="accent1" w:themeShade="BF"/>
              </w:rPr>
            </w:pPr>
          </w:p>
          <w:p w14:paraId="7E077263" w14:textId="3E5D5F4F" w:rsidR="00B16E10" w:rsidRDefault="00B16E10" w:rsidP="6CF1F728">
            <w:pPr>
              <w:rPr>
                <w:rFonts w:ascii="Arial" w:eastAsia="Arial" w:hAnsi="Arial" w:cs="Arial"/>
                <w:color w:val="2F5496" w:themeColor="accent1" w:themeShade="BF"/>
              </w:rPr>
            </w:pPr>
          </w:p>
        </w:tc>
        <w:tc>
          <w:tcPr>
            <w:tcW w:w="4508" w:type="dxa"/>
          </w:tcPr>
          <w:p w14:paraId="4C2B1807" w14:textId="000476F0" w:rsidR="700464AF" w:rsidRDefault="5C4FF17E" w:rsidP="5FC99523">
            <w:pPr>
              <w:rPr>
                <w:rFonts w:ascii="Arial" w:eastAsia="Arial" w:hAnsi="Arial" w:cs="Arial"/>
                <w:color w:val="2F5496" w:themeColor="accent1" w:themeShade="BF"/>
              </w:rPr>
            </w:pPr>
            <w:r w:rsidRPr="5FC99523">
              <w:rPr>
                <w:rFonts w:ascii="Arial" w:eastAsia="Arial" w:hAnsi="Arial" w:cs="Arial"/>
                <w:color w:val="2F5496" w:themeColor="accent1" w:themeShade="BF"/>
              </w:rPr>
              <w:t>Professional Career</w:t>
            </w:r>
          </w:p>
          <w:p w14:paraId="73C114EB" w14:textId="77777777" w:rsidR="700464AF" w:rsidRDefault="700464AF" w:rsidP="6CF1F728">
            <w:pPr>
              <w:rPr>
                <w:rFonts w:ascii="Arial" w:eastAsia="Arial" w:hAnsi="Arial" w:cs="Arial"/>
                <w:color w:val="2F5496" w:themeColor="accent1" w:themeShade="BF"/>
              </w:rPr>
            </w:pPr>
            <w:r w:rsidRPr="5FC99523">
              <w:rPr>
                <w:rFonts w:ascii="Arial" w:eastAsia="Arial" w:hAnsi="Arial" w:cs="Arial"/>
                <w:color w:val="2F5496" w:themeColor="accent1" w:themeShade="BF"/>
              </w:rPr>
              <w:t xml:space="preserve"> Development</w:t>
            </w:r>
          </w:p>
          <w:p w14:paraId="7B2E0A9A" w14:textId="77777777" w:rsidR="00B16E10" w:rsidRDefault="00B16E10" w:rsidP="6CF1F728">
            <w:pPr>
              <w:rPr>
                <w:rFonts w:ascii="Arial" w:eastAsia="Arial" w:hAnsi="Arial" w:cs="Arial"/>
                <w:color w:val="2F5496" w:themeColor="accent1" w:themeShade="BF"/>
              </w:rPr>
            </w:pPr>
          </w:p>
          <w:p w14:paraId="7AC7D77B" w14:textId="77777777" w:rsidR="00B16E10" w:rsidRDefault="00B16E10" w:rsidP="6CF1F728">
            <w:pPr>
              <w:rPr>
                <w:rFonts w:ascii="Arial" w:eastAsia="Arial" w:hAnsi="Arial" w:cs="Arial"/>
                <w:color w:val="2F5496" w:themeColor="accent1" w:themeShade="BF"/>
              </w:rPr>
            </w:pPr>
          </w:p>
          <w:p w14:paraId="155C1A4B" w14:textId="3059A97C" w:rsidR="00B16E10" w:rsidRDefault="00B16E10" w:rsidP="6CF1F728">
            <w:pPr>
              <w:rPr>
                <w:rFonts w:ascii="Arial" w:eastAsia="Arial" w:hAnsi="Arial" w:cs="Arial"/>
                <w:color w:val="2F5496" w:themeColor="accent1" w:themeShade="BF"/>
              </w:rPr>
            </w:pPr>
          </w:p>
        </w:tc>
      </w:tr>
      <w:tr w:rsidR="00F95BA7" w14:paraId="2ED6D315" w14:textId="77777777" w:rsidTr="5FC99523">
        <w:tc>
          <w:tcPr>
            <w:tcW w:w="4508" w:type="dxa"/>
          </w:tcPr>
          <w:p w14:paraId="14853C67" w14:textId="77777777" w:rsidR="00F95BA7" w:rsidRDefault="00F95BA7" w:rsidP="6CF1F728">
            <w:pPr>
              <w:rPr>
                <w:rFonts w:ascii="Arial" w:eastAsia="Arial" w:hAnsi="Arial" w:cs="Arial"/>
                <w:color w:val="2F5496" w:themeColor="accent1" w:themeShade="BF"/>
              </w:rPr>
            </w:pPr>
            <w:r>
              <w:rPr>
                <w:rFonts w:ascii="Arial" w:eastAsia="Arial" w:hAnsi="Arial" w:cs="Arial"/>
                <w:color w:val="2F5496" w:themeColor="accent1" w:themeShade="BF"/>
              </w:rPr>
              <w:t>Assessment title</w:t>
            </w:r>
          </w:p>
          <w:p w14:paraId="60BA4915" w14:textId="77777777" w:rsidR="00F95BA7" w:rsidRDefault="00F95BA7" w:rsidP="6CF1F728">
            <w:pPr>
              <w:rPr>
                <w:rFonts w:ascii="Arial" w:eastAsia="Arial" w:hAnsi="Arial" w:cs="Arial"/>
                <w:color w:val="2F5496" w:themeColor="accent1" w:themeShade="BF"/>
              </w:rPr>
            </w:pPr>
          </w:p>
          <w:p w14:paraId="460406CF" w14:textId="77777777" w:rsidR="00F95BA7" w:rsidRDefault="00F95BA7" w:rsidP="6CF1F728">
            <w:pPr>
              <w:rPr>
                <w:rFonts w:ascii="Arial" w:eastAsia="Arial" w:hAnsi="Arial" w:cs="Arial"/>
                <w:color w:val="2F5496" w:themeColor="accent1" w:themeShade="BF"/>
              </w:rPr>
            </w:pPr>
          </w:p>
          <w:p w14:paraId="0FAEB622" w14:textId="23861DAD" w:rsidR="00F95BA7" w:rsidRPr="36CE850D" w:rsidRDefault="00F95BA7" w:rsidP="6CF1F728">
            <w:pPr>
              <w:rPr>
                <w:rFonts w:ascii="Arial" w:eastAsia="Arial" w:hAnsi="Arial" w:cs="Arial"/>
                <w:color w:val="2F5496" w:themeColor="accent1" w:themeShade="BF"/>
              </w:rPr>
            </w:pPr>
          </w:p>
        </w:tc>
        <w:tc>
          <w:tcPr>
            <w:tcW w:w="4508" w:type="dxa"/>
          </w:tcPr>
          <w:p w14:paraId="3C8E015B" w14:textId="46CD77F2" w:rsidR="00F95BA7" w:rsidRPr="36CE850D" w:rsidRDefault="00F95BA7" w:rsidP="6CF1F728">
            <w:pPr>
              <w:rPr>
                <w:rFonts w:ascii="Arial" w:eastAsia="Arial" w:hAnsi="Arial" w:cs="Arial"/>
                <w:color w:val="2F5496" w:themeColor="accent1" w:themeShade="BF"/>
              </w:rPr>
            </w:pPr>
            <w:r>
              <w:rPr>
                <w:rFonts w:ascii="Arial" w:eastAsia="Arial" w:hAnsi="Arial" w:cs="Arial"/>
                <w:color w:val="2F5496" w:themeColor="accent1" w:themeShade="BF"/>
              </w:rPr>
              <w:t>PORTFOLIO REPORT</w:t>
            </w:r>
          </w:p>
        </w:tc>
      </w:tr>
      <w:tr w:rsidR="6CF1F728" w14:paraId="0680219E" w14:textId="77777777" w:rsidTr="5FC99523">
        <w:tc>
          <w:tcPr>
            <w:tcW w:w="4508" w:type="dxa"/>
          </w:tcPr>
          <w:p w14:paraId="2D0B71E8" w14:textId="77777777" w:rsidR="700464AF" w:rsidRDefault="700464AF" w:rsidP="6CF1F728">
            <w:pPr>
              <w:rPr>
                <w:rFonts w:ascii="Arial" w:eastAsia="Arial" w:hAnsi="Arial" w:cs="Arial"/>
                <w:color w:val="2F5496" w:themeColor="accent1" w:themeShade="BF"/>
              </w:rPr>
            </w:pPr>
            <w:r w:rsidRPr="36CE850D">
              <w:rPr>
                <w:rFonts w:ascii="Arial" w:eastAsia="Arial" w:hAnsi="Arial" w:cs="Arial"/>
                <w:color w:val="2F5496" w:themeColor="accent1" w:themeShade="BF"/>
              </w:rPr>
              <w:t>Lecture’s Name</w:t>
            </w:r>
          </w:p>
          <w:p w14:paraId="2BE179F2" w14:textId="77777777" w:rsidR="00B16E10" w:rsidRDefault="00B16E10" w:rsidP="6CF1F728">
            <w:pPr>
              <w:rPr>
                <w:rFonts w:ascii="Arial" w:eastAsia="Arial" w:hAnsi="Arial" w:cs="Arial"/>
                <w:color w:val="2F5496" w:themeColor="accent1" w:themeShade="BF"/>
              </w:rPr>
            </w:pPr>
          </w:p>
          <w:p w14:paraId="4D24974D" w14:textId="2B1DA8CD" w:rsidR="00B16E10" w:rsidRDefault="00B16E10" w:rsidP="6CF1F728">
            <w:pPr>
              <w:rPr>
                <w:rFonts w:ascii="Arial" w:eastAsia="Arial" w:hAnsi="Arial" w:cs="Arial"/>
                <w:color w:val="2F5496" w:themeColor="accent1" w:themeShade="BF"/>
              </w:rPr>
            </w:pPr>
          </w:p>
        </w:tc>
        <w:tc>
          <w:tcPr>
            <w:tcW w:w="4508" w:type="dxa"/>
          </w:tcPr>
          <w:p w14:paraId="76B95C01" w14:textId="77777777" w:rsidR="700464AF" w:rsidRDefault="700464AF" w:rsidP="6CF1F728">
            <w:pPr>
              <w:rPr>
                <w:rFonts w:ascii="Arial" w:eastAsia="Arial" w:hAnsi="Arial" w:cs="Arial"/>
                <w:color w:val="2F5496" w:themeColor="accent1" w:themeShade="BF"/>
              </w:rPr>
            </w:pPr>
            <w:r w:rsidRPr="36CE850D">
              <w:rPr>
                <w:rFonts w:ascii="Arial" w:eastAsia="Arial" w:hAnsi="Arial" w:cs="Arial"/>
                <w:color w:val="2F5496" w:themeColor="accent1" w:themeShade="BF"/>
              </w:rPr>
              <w:t>Olubukola Adegbite</w:t>
            </w:r>
          </w:p>
          <w:p w14:paraId="144DD5AB" w14:textId="77777777" w:rsidR="00B16E10" w:rsidRDefault="00B16E10" w:rsidP="6CF1F728">
            <w:pPr>
              <w:rPr>
                <w:rFonts w:ascii="Arial" w:eastAsia="Arial" w:hAnsi="Arial" w:cs="Arial"/>
                <w:color w:val="2F5496" w:themeColor="accent1" w:themeShade="BF"/>
              </w:rPr>
            </w:pPr>
          </w:p>
          <w:p w14:paraId="7C20B358" w14:textId="77777777" w:rsidR="00B16E10" w:rsidRDefault="00B16E10" w:rsidP="6CF1F728">
            <w:pPr>
              <w:rPr>
                <w:rFonts w:ascii="Arial" w:eastAsia="Arial" w:hAnsi="Arial" w:cs="Arial"/>
                <w:color w:val="2F5496" w:themeColor="accent1" w:themeShade="BF"/>
              </w:rPr>
            </w:pPr>
          </w:p>
          <w:p w14:paraId="7C3FD386" w14:textId="77777777" w:rsidR="00B16E10" w:rsidRDefault="00B16E10" w:rsidP="6CF1F728">
            <w:pPr>
              <w:rPr>
                <w:rFonts w:ascii="Arial" w:eastAsia="Arial" w:hAnsi="Arial" w:cs="Arial"/>
                <w:color w:val="2F5496" w:themeColor="accent1" w:themeShade="BF"/>
              </w:rPr>
            </w:pPr>
          </w:p>
          <w:p w14:paraId="2B3E0DE7" w14:textId="0D8D2E8F" w:rsidR="00B16E10" w:rsidRDefault="00B16E10" w:rsidP="6CF1F728">
            <w:pPr>
              <w:rPr>
                <w:rFonts w:ascii="Arial" w:eastAsia="Arial" w:hAnsi="Arial" w:cs="Arial"/>
                <w:color w:val="2F5496" w:themeColor="accent1" w:themeShade="BF"/>
              </w:rPr>
            </w:pPr>
          </w:p>
        </w:tc>
      </w:tr>
    </w:tbl>
    <w:p w14:paraId="6FA528A1" w14:textId="6D022CB9" w:rsidR="6CF1F728" w:rsidRDefault="00B16E10" w:rsidP="6CF1F728">
      <w:pPr>
        <w:rPr>
          <w:rFonts w:ascii="Arial" w:eastAsia="Arial" w:hAnsi="Arial" w:cs="Arial"/>
          <w:color w:val="000000" w:themeColor="text1"/>
        </w:rPr>
      </w:pPr>
      <w:r>
        <w:rPr>
          <w:rFonts w:ascii="Arial" w:eastAsia="Arial" w:hAnsi="Arial" w:cs="Arial"/>
          <w:noProof/>
          <w:color w:val="000000" w:themeColor="text1"/>
        </w:rPr>
        <mc:AlternateContent>
          <mc:Choice Requires="wps">
            <w:drawing>
              <wp:anchor distT="0" distB="0" distL="114300" distR="114300" simplePos="0" relativeHeight="251659264" behindDoc="0" locked="0" layoutInCell="1" allowOverlap="1" wp14:anchorId="077AB21E" wp14:editId="0DA9E949">
                <wp:simplePos x="0" y="0"/>
                <wp:positionH relativeFrom="column">
                  <wp:posOffset>-9525</wp:posOffset>
                </wp:positionH>
                <wp:positionV relativeFrom="paragraph">
                  <wp:posOffset>-4037330</wp:posOffset>
                </wp:positionV>
                <wp:extent cx="5695950" cy="4381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695950" cy="438150"/>
                        </a:xfrm>
                        <a:prstGeom prst="rect">
                          <a:avLst/>
                        </a:prstGeom>
                        <a:solidFill>
                          <a:schemeClr val="lt1"/>
                        </a:solidFill>
                        <a:ln w="6350">
                          <a:solidFill>
                            <a:schemeClr val="accent2">
                              <a:lumMod val="20000"/>
                              <a:lumOff val="80000"/>
                            </a:schemeClr>
                          </a:solidFill>
                        </a:ln>
                      </wps:spPr>
                      <wps:txbx>
                        <w:txbxContent>
                          <w:p w14:paraId="33C6F463" w14:textId="07EE85DA" w:rsidR="00B16E10" w:rsidRPr="00B16E10" w:rsidRDefault="00B16E10">
                            <w:pPr>
                              <w:rPr>
                                <w14:textOutline w14:w="9525" w14:cap="rnd" w14:cmpd="sng" w14:algn="ctr">
                                  <w14:solidFill>
                                    <w14:schemeClr w14:val="tx1"/>
                                  </w14:solidFill>
                                  <w14:prstDash w14:val="solid"/>
                                  <w14:bevel/>
                                </w14:textOutline>
                              </w:rPr>
                            </w:pPr>
                            <w:r w:rsidRPr="00B16E10">
                              <w:rPr>
                                <w14:textOutline w14:w="9525" w14:cap="rnd" w14:cmpd="sng" w14:algn="ctr">
                                  <w14:solidFill>
                                    <w14:schemeClr w14:val="tx1"/>
                                  </w14:solidFill>
                                  <w14:prstDash w14:val="solid"/>
                                  <w14:bevel/>
                                </w14:textOutline>
                              </w:rPr>
                              <w:t xml:space="preserve">UNIVERSITY OF WALES TRINITY SAIN DAVID </w:t>
                            </w:r>
                            <w:r w:rsidR="005E4A0C">
                              <w:rPr>
                                <w14:textOutline w14:w="9525" w14:cap="rnd" w14:cmpd="sng" w14:algn="ctr">
                                  <w14:solidFill>
                                    <w14:schemeClr w14:val="tx1"/>
                                  </w14:solidFill>
                                  <w14:prstDash w14:val="solid"/>
                                  <w14:bevel/>
                                </w14:textOutline>
                              </w:rPr>
                              <w:t>(</w:t>
                            </w:r>
                            <w:r w:rsidRPr="005E4A0C">
                              <w:rPr>
                                <w:rFonts w:ascii="Arial" w:hAnsi="Arial" w:cs="Arial"/>
                                <w14:textOutline w14:w="9525" w14:cap="rnd" w14:cmpd="sng" w14:algn="ctr">
                                  <w14:solidFill>
                                    <w14:schemeClr w14:val="tx1"/>
                                  </w14:solidFill>
                                  <w14:prstDash w14:val="solid"/>
                                  <w14:bevel/>
                                </w14:textOutline>
                              </w:rPr>
                              <w:t xml:space="preserve">BIRMINGHAM </w:t>
                            </w:r>
                            <w:r w:rsidR="005E4A0C" w:rsidRPr="005E4A0C">
                              <w:rPr>
                                <w:rFonts w:ascii="Arial" w:hAnsi="Arial" w:cs="Arial"/>
                                <w14:textOutline w14:w="9525" w14:cap="rnd" w14:cmpd="sng" w14:algn="ctr">
                                  <w14:solidFill>
                                    <w14:schemeClr w14:val="tx1"/>
                                  </w14:solidFill>
                                  <w14:prstDash w14:val="solid"/>
                                  <w14:bevel/>
                                </w14:textOutline>
                              </w:rPr>
                              <w:t>CAMPUS</w:t>
                            </w:r>
                            <w:r w:rsidR="005E4A0C" w:rsidRPr="00B16E10">
                              <w:rPr>
                                <w14:textOutline w14:w="9525" w14:cap="rnd" w14:cmpd="sng" w14:algn="ctr">
                                  <w14:solidFill>
                                    <w14:schemeClr w14:val="tx1"/>
                                  </w14:solidFill>
                                  <w14:prstDash w14:val="solid"/>
                                  <w14:bevel/>
                                </w14:textOutline>
                              </w:rPr>
                              <w:t>)</w:t>
                            </w:r>
                          </w:p>
                          <w:p w14:paraId="34F5860D" w14:textId="4A674B8B" w:rsidR="00B16E10" w:rsidRDefault="00B16E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77AB21E" id="_x0000_t202" coordsize="21600,21600" o:spt="202" path="m,l,21600r21600,l21600,xe">
                <v:stroke joinstyle="miter"/>
                <v:path gradientshapeok="t" o:connecttype="rect"/>
              </v:shapetype>
              <v:shape id="Text Box 1" o:spid="_x0000_s1026" type="#_x0000_t202" style="position:absolute;margin-left:-.75pt;margin-top:-317.9pt;width:448.5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" fillcolor="white [3201]" strokecolor="#fbe4d5 [661]" strokeweight=".5pt">
                <v:textbox>
                  <w:txbxContent>
                    <w:p w14:paraId="33C6F463" w14:textId="07EE85DA" w:rsidR="00B16E10" w:rsidRPr="00B16E10" w:rsidRDefault="00B16E10">
                      <w:pPr>
                        <w:rPr>
                          <w14:textOutline w14:w="9525" w14:cap="rnd" w14:cmpd="sng" w14:algn="ctr">
                            <w14:solidFill>
                              <w14:schemeClr w14:val="tx1"/>
                            </w14:solidFill>
                            <w14:prstDash w14:val="solid"/>
                            <w14:bevel/>
                          </w14:textOutline>
                        </w:rPr>
                      </w:pPr>
                      <w:r w:rsidRPr="00B16E10">
                        <w:rPr>
                          <w14:textOutline w14:w="9525" w14:cap="rnd" w14:cmpd="sng" w14:algn="ctr">
                            <w14:solidFill>
                              <w14:schemeClr w14:val="tx1"/>
                            </w14:solidFill>
                            <w14:prstDash w14:val="solid"/>
                            <w14:bevel/>
                          </w14:textOutline>
                        </w:rPr>
                        <w:t xml:space="preserve">UNIVERSITY OF WALES TRINITY SAIN DAVID </w:t>
                      </w:r>
                      <w:r w:rsidR="005E4A0C">
                        <w:rPr>
                          <w14:textOutline w14:w="9525" w14:cap="rnd" w14:cmpd="sng" w14:algn="ctr">
                            <w14:solidFill>
                              <w14:schemeClr w14:val="tx1"/>
                            </w14:solidFill>
                            <w14:prstDash w14:val="solid"/>
                            <w14:bevel/>
                          </w14:textOutline>
                        </w:rPr>
                        <w:t>(</w:t>
                      </w:r>
                      <w:r w:rsidRPr="005E4A0C">
                        <w:rPr>
                          <w:rFonts w:ascii="Arial" w:hAnsi="Arial" w:cs="Arial"/>
                          <w14:textOutline w14:w="9525" w14:cap="rnd" w14:cmpd="sng" w14:algn="ctr">
                            <w14:solidFill>
                              <w14:schemeClr w14:val="tx1"/>
                            </w14:solidFill>
                            <w14:prstDash w14:val="solid"/>
                            <w14:bevel/>
                          </w14:textOutline>
                        </w:rPr>
                        <w:t xml:space="preserve">BIRMINGHAM </w:t>
                      </w:r>
                      <w:r w:rsidR="005E4A0C" w:rsidRPr="005E4A0C">
                        <w:rPr>
                          <w:rFonts w:ascii="Arial" w:hAnsi="Arial" w:cs="Arial"/>
                          <w14:textOutline w14:w="9525" w14:cap="rnd" w14:cmpd="sng" w14:algn="ctr">
                            <w14:solidFill>
                              <w14:schemeClr w14:val="tx1"/>
                            </w14:solidFill>
                            <w14:prstDash w14:val="solid"/>
                            <w14:bevel/>
                          </w14:textOutline>
                        </w:rPr>
                        <w:t>CAMPUS</w:t>
                      </w:r>
                      <w:r w:rsidR="005E4A0C" w:rsidRPr="00B16E10">
                        <w:rPr>
                          <w14:textOutline w14:w="9525" w14:cap="rnd" w14:cmpd="sng" w14:algn="ctr">
                            <w14:solidFill>
                              <w14:schemeClr w14:val="tx1"/>
                            </w14:solidFill>
                            <w14:prstDash w14:val="solid"/>
                            <w14:bevel/>
                          </w14:textOutline>
                        </w:rPr>
                        <w:t>)</w:t>
                      </w:r>
                    </w:p>
                    <w:p w14:paraId="34F5860D" w14:textId="4A674B8B" w:rsidR="00B16E10" w:rsidRDefault="00B16E10"/>
                  </w:txbxContent>
                </v:textbox>
              </v:shape>
            </w:pict>
          </mc:Fallback>
        </mc:AlternateContent>
      </w:r>
    </w:p>
    <w:p w14:paraId="4D21037E" w14:textId="77777777" w:rsidR="00B16E10" w:rsidRDefault="00B16E10" w:rsidP="6CF1F728">
      <w:pPr>
        <w:rPr>
          <w:rFonts w:ascii="Arial" w:eastAsia="Arial" w:hAnsi="Arial" w:cs="Arial"/>
          <w:b/>
          <w:color w:val="2F5496" w:themeColor="accent1" w:themeShade="BF"/>
        </w:rPr>
      </w:pPr>
    </w:p>
    <w:p w14:paraId="2E40EE1B" w14:textId="77777777" w:rsidR="00B16E10" w:rsidRDefault="00B16E10" w:rsidP="6CF1F728">
      <w:pPr>
        <w:rPr>
          <w:rFonts w:ascii="Arial" w:eastAsia="Arial" w:hAnsi="Arial" w:cs="Arial"/>
          <w:b/>
          <w:color w:val="2F5496" w:themeColor="accent1" w:themeShade="BF"/>
        </w:rPr>
      </w:pPr>
    </w:p>
    <w:p w14:paraId="43EC6D01" w14:textId="77777777" w:rsidR="00B16E10" w:rsidRDefault="00B16E10" w:rsidP="6CF1F728">
      <w:pPr>
        <w:rPr>
          <w:rFonts w:ascii="Arial" w:eastAsia="Arial" w:hAnsi="Arial" w:cs="Arial"/>
          <w:b/>
          <w:color w:val="2F5496" w:themeColor="accent1" w:themeShade="BF"/>
        </w:rPr>
      </w:pPr>
    </w:p>
    <w:p w14:paraId="10C892FD" w14:textId="77777777" w:rsidR="00B16E10" w:rsidRDefault="00B16E10" w:rsidP="6CF1F728">
      <w:pPr>
        <w:rPr>
          <w:rFonts w:ascii="Arial" w:eastAsia="Arial" w:hAnsi="Arial" w:cs="Arial"/>
          <w:b/>
          <w:color w:val="2F5496" w:themeColor="accent1" w:themeShade="BF"/>
        </w:rPr>
      </w:pPr>
    </w:p>
    <w:p w14:paraId="300B6763" w14:textId="77777777" w:rsidR="00B16E10" w:rsidRDefault="00B16E10" w:rsidP="6CF1F728">
      <w:pPr>
        <w:rPr>
          <w:rFonts w:ascii="Arial" w:eastAsia="Arial" w:hAnsi="Arial" w:cs="Arial"/>
          <w:b/>
          <w:color w:val="2F5496" w:themeColor="accent1" w:themeShade="BF"/>
        </w:rPr>
      </w:pPr>
    </w:p>
    <w:p w14:paraId="0B27FA0C" w14:textId="77777777" w:rsidR="00B16E10" w:rsidRDefault="00B16E10" w:rsidP="6CF1F728">
      <w:pPr>
        <w:rPr>
          <w:rFonts w:ascii="Arial" w:eastAsia="Arial" w:hAnsi="Arial" w:cs="Arial"/>
          <w:b/>
          <w:color w:val="2F5496" w:themeColor="accent1" w:themeShade="BF"/>
        </w:rPr>
      </w:pPr>
    </w:p>
    <w:p w14:paraId="6559ACB8" w14:textId="77777777" w:rsidR="00B16E10" w:rsidRDefault="00B16E10" w:rsidP="6CF1F728">
      <w:pPr>
        <w:rPr>
          <w:rFonts w:ascii="Arial" w:eastAsia="Arial" w:hAnsi="Arial" w:cs="Arial"/>
          <w:b/>
          <w:color w:val="2F5496" w:themeColor="accent1" w:themeShade="BF"/>
        </w:rPr>
      </w:pPr>
    </w:p>
    <w:p w14:paraId="16367CBF" w14:textId="77777777" w:rsidR="00B16E10" w:rsidRDefault="00B16E10" w:rsidP="6CF1F728">
      <w:pPr>
        <w:rPr>
          <w:rFonts w:ascii="Arial" w:eastAsia="Arial" w:hAnsi="Arial" w:cs="Arial"/>
          <w:b/>
          <w:color w:val="2F5496" w:themeColor="accent1" w:themeShade="BF"/>
        </w:rPr>
      </w:pPr>
    </w:p>
    <w:p w14:paraId="4B65024D" w14:textId="77777777" w:rsidR="00B16E10" w:rsidRDefault="00B16E10" w:rsidP="6CF1F728">
      <w:pPr>
        <w:rPr>
          <w:rFonts w:ascii="Arial" w:eastAsia="Arial" w:hAnsi="Arial" w:cs="Arial"/>
          <w:b/>
          <w:color w:val="2F5496" w:themeColor="accent1" w:themeShade="BF"/>
        </w:rPr>
      </w:pPr>
    </w:p>
    <w:p w14:paraId="528E5CBC" w14:textId="77777777" w:rsidR="00B16E10" w:rsidRDefault="00B16E10" w:rsidP="6CF1F728">
      <w:pPr>
        <w:rPr>
          <w:rFonts w:ascii="Arial" w:eastAsia="Arial" w:hAnsi="Arial" w:cs="Arial"/>
          <w:b/>
          <w:color w:val="2F5496" w:themeColor="accent1" w:themeShade="BF"/>
        </w:rPr>
      </w:pPr>
    </w:p>
    <w:p w14:paraId="2377CD62" w14:textId="77777777" w:rsidR="00B16E10" w:rsidRDefault="00B16E10" w:rsidP="6CF1F728">
      <w:pPr>
        <w:rPr>
          <w:rFonts w:ascii="Arial" w:eastAsia="Arial" w:hAnsi="Arial" w:cs="Arial"/>
          <w:b/>
          <w:color w:val="2F5496" w:themeColor="accent1" w:themeShade="BF"/>
        </w:rPr>
      </w:pPr>
    </w:p>
    <w:p w14:paraId="4698D4D9" w14:textId="77777777" w:rsidR="00B16E10" w:rsidRDefault="00B16E10" w:rsidP="6CF1F728">
      <w:pPr>
        <w:rPr>
          <w:rFonts w:ascii="Arial" w:eastAsia="Arial" w:hAnsi="Arial" w:cs="Arial"/>
          <w:b/>
          <w:color w:val="2F5496" w:themeColor="accent1" w:themeShade="BF"/>
        </w:rPr>
      </w:pPr>
    </w:p>
    <w:p w14:paraId="234C46DA" w14:textId="77777777" w:rsidR="00B16E10" w:rsidRDefault="00B16E10" w:rsidP="6CF1F728">
      <w:pPr>
        <w:rPr>
          <w:rFonts w:ascii="Arial" w:eastAsia="Arial" w:hAnsi="Arial" w:cs="Arial"/>
          <w:b/>
          <w:color w:val="2F5496" w:themeColor="accent1" w:themeShade="BF"/>
        </w:rPr>
      </w:pPr>
    </w:p>
    <w:p w14:paraId="782F2841" w14:textId="77777777" w:rsidR="00B16E10" w:rsidRDefault="00B16E10" w:rsidP="6CF1F728">
      <w:pPr>
        <w:rPr>
          <w:rFonts w:ascii="Arial" w:eastAsia="Arial" w:hAnsi="Arial" w:cs="Arial"/>
          <w:b/>
          <w:color w:val="2F5496" w:themeColor="accent1" w:themeShade="BF"/>
        </w:rPr>
      </w:pPr>
    </w:p>
    <w:p w14:paraId="58A66DB0" w14:textId="77777777" w:rsidR="00B16E10" w:rsidRDefault="00B16E10" w:rsidP="6CF1F728">
      <w:pPr>
        <w:rPr>
          <w:rFonts w:ascii="Arial" w:eastAsia="Arial" w:hAnsi="Arial" w:cs="Arial"/>
          <w:b/>
          <w:color w:val="2F5496" w:themeColor="accent1" w:themeShade="BF"/>
        </w:rPr>
      </w:pPr>
    </w:p>
    <w:p w14:paraId="19243586" w14:textId="77777777" w:rsidR="00B16E10" w:rsidRDefault="00B16E10" w:rsidP="6CF1F728">
      <w:pPr>
        <w:rPr>
          <w:rFonts w:ascii="Arial" w:eastAsia="Arial" w:hAnsi="Arial" w:cs="Arial"/>
          <w:b/>
          <w:color w:val="2F5496" w:themeColor="accent1" w:themeShade="BF"/>
        </w:rPr>
      </w:pPr>
    </w:p>
    <w:p w14:paraId="5B2B07CF" w14:textId="77777777" w:rsidR="00B16E10" w:rsidRDefault="00B16E10" w:rsidP="6CF1F728">
      <w:pPr>
        <w:rPr>
          <w:rFonts w:ascii="Arial" w:eastAsia="Arial" w:hAnsi="Arial" w:cs="Arial"/>
          <w:b/>
          <w:color w:val="2F5496" w:themeColor="accent1" w:themeShade="BF"/>
        </w:rPr>
      </w:pPr>
    </w:p>
    <w:p w14:paraId="10ACA08E" w14:textId="77777777" w:rsidR="00B16E10" w:rsidRDefault="00B16E10" w:rsidP="6CF1F728">
      <w:pPr>
        <w:rPr>
          <w:rFonts w:ascii="Arial" w:eastAsia="Arial" w:hAnsi="Arial" w:cs="Arial"/>
          <w:b/>
          <w:color w:val="2F5496" w:themeColor="accent1" w:themeShade="BF"/>
        </w:rPr>
      </w:pPr>
    </w:p>
    <w:p w14:paraId="1571E1CA" w14:textId="77777777" w:rsidR="004A74DB" w:rsidRDefault="4AD70800" w:rsidP="36CE850D">
      <w:pPr>
        <w:rPr>
          <w:rFonts w:ascii="Arial" w:eastAsia="Arial" w:hAnsi="Arial" w:cs="Arial"/>
          <w:color w:val="000000" w:themeColor="text1"/>
        </w:rPr>
      </w:pPr>
      <w:r w:rsidRPr="004A74DB">
        <w:rPr>
          <w:rFonts w:ascii="Arial" w:eastAsia="Arial" w:hAnsi="Arial" w:cs="Arial"/>
          <w:color w:val="2F5496" w:themeColor="accent1" w:themeShade="BF"/>
          <w:sz w:val="32"/>
          <w:szCs w:val="32"/>
          <w:u w:val="single"/>
        </w:rPr>
        <w:t>Table of Contents</w:t>
      </w:r>
      <w:r>
        <w:br/>
      </w:r>
    </w:p>
    <w:p w14:paraId="240D1000" w14:textId="5300FEC5" w:rsidR="002D40CD" w:rsidRDefault="002D40CD" w:rsidP="36CE850D">
      <w:pPr>
        <w:rPr>
          <w:rFonts w:ascii="Arial" w:eastAsia="Arial" w:hAnsi="Arial" w:cs="Arial"/>
          <w:color w:val="000000" w:themeColor="text1"/>
        </w:rPr>
      </w:pPr>
      <w:r w:rsidRPr="36CE850D">
        <w:rPr>
          <w:rFonts w:ascii="Arial" w:eastAsia="Arial" w:hAnsi="Arial" w:cs="Arial"/>
          <w:color w:val="000000" w:themeColor="text1"/>
        </w:rPr>
        <w:t>Introduction …</w:t>
      </w:r>
      <w:r>
        <w:rPr>
          <w:rFonts w:ascii="Arial" w:eastAsia="Arial" w:hAnsi="Arial" w:cs="Arial"/>
          <w:color w:val="000000" w:themeColor="text1"/>
        </w:rPr>
        <w:t>………………………………………………………………………………………</w:t>
      </w:r>
      <w:r w:rsidRPr="0001127E">
        <w:rPr>
          <w:rFonts w:ascii="Arial" w:eastAsia="Arial" w:hAnsi="Arial" w:cs="Arial"/>
          <w:b/>
          <w:bCs/>
          <w:color w:val="000000" w:themeColor="text1"/>
        </w:rPr>
        <w:t>3</w:t>
      </w:r>
      <w:r w:rsidR="637EB608" w:rsidRPr="36CE850D">
        <w:rPr>
          <w:rFonts w:ascii="Arial" w:eastAsia="Arial" w:hAnsi="Arial" w:cs="Arial"/>
          <w:color w:val="000000" w:themeColor="text1"/>
        </w:rPr>
        <w:t xml:space="preserve"> </w:t>
      </w:r>
    </w:p>
    <w:p w14:paraId="34E6CAEA" w14:textId="49611D81" w:rsidR="002D40CD" w:rsidRDefault="4AD70800" w:rsidP="36CE850D">
      <w:pPr>
        <w:rPr>
          <w:rFonts w:ascii="Arial" w:eastAsia="Arial" w:hAnsi="Arial" w:cs="Arial"/>
          <w:color w:val="000000" w:themeColor="text1"/>
        </w:rPr>
      </w:pPr>
      <w:r>
        <w:br/>
      </w:r>
      <w:r w:rsidR="693682F7" w:rsidRPr="36CE850D">
        <w:rPr>
          <w:rFonts w:ascii="Arial" w:eastAsia="Arial" w:hAnsi="Arial" w:cs="Arial"/>
          <w:color w:val="000000" w:themeColor="text1"/>
        </w:rPr>
        <w:t xml:space="preserve">SWOT analysis </w:t>
      </w:r>
      <w:r w:rsidR="00191DDE">
        <w:rPr>
          <w:rFonts w:ascii="Arial" w:eastAsia="Arial" w:hAnsi="Arial" w:cs="Arial"/>
          <w:color w:val="000000" w:themeColor="text1"/>
        </w:rPr>
        <w:t>…………………</w:t>
      </w:r>
      <w:r w:rsidR="002D40CD">
        <w:rPr>
          <w:rFonts w:ascii="Arial" w:eastAsia="Arial" w:hAnsi="Arial" w:cs="Arial"/>
          <w:color w:val="000000" w:themeColor="text1"/>
        </w:rPr>
        <w:t>………………………………………………………………….</w:t>
      </w:r>
      <w:r w:rsidR="002D40CD" w:rsidRPr="0001127E">
        <w:rPr>
          <w:rFonts w:ascii="Arial" w:eastAsia="Arial" w:hAnsi="Arial" w:cs="Arial"/>
          <w:b/>
          <w:bCs/>
          <w:color w:val="000000" w:themeColor="text1"/>
        </w:rPr>
        <w:t>4</w:t>
      </w:r>
    </w:p>
    <w:p w14:paraId="3A4ED683" w14:textId="3FB12CF6" w:rsidR="002D40CD" w:rsidRDefault="42D128A1" w:rsidP="36CE850D">
      <w:pPr>
        <w:rPr>
          <w:rFonts w:ascii="Arial" w:eastAsia="Arial" w:hAnsi="Arial" w:cs="Arial"/>
          <w:color w:val="000000" w:themeColor="text1"/>
        </w:rPr>
      </w:pPr>
      <w:r w:rsidRPr="36CE850D">
        <w:rPr>
          <w:rFonts w:ascii="Arial" w:eastAsia="Arial" w:hAnsi="Arial" w:cs="Arial"/>
          <w:color w:val="000000" w:themeColor="text1"/>
        </w:rPr>
        <w:t xml:space="preserve">  </w:t>
      </w:r>
      <w:r w:rsidR="4AD70800">
        <w:br/>
      </w:r>
      <w:r w:rsidR="585F28C6" w:rsidRPr="36CE850D">
        <w:rPr>
          <w:rFonts w:ascii="Arial" w:eastAsia="Arial" w:hAnsi="Arial" w:cs="Arial"/>
          <w:color w:val="000000" w:themeColor="text1"/>
        </w:rPr>
        <w:t>Personal Development Plan (PDP)</w:t>
      </w:r>
      <w:r w:rsidR="60444E49" w:rsidRPr="36CE850D">
        <w:rPr>
          <w:rFonts w:ascii="Arial" w:eastAsia="Arial" w:hAnsi="Arial" w:cs="Arial"/>
          <w:color w:val="000000" w:themeColor="text1"/>
        </w:rPr>
        <w:t xml:space="preserve"> </w:t>
      </w:r>
      <w:r w:rsidR="002D40CD">
        <w:rPr>
          <w:rFonts w:ascii="Arial" w:eastAsia="Arial" w:hAnsi="Arial" w:cs="Arial"/>
          <w:color w:val="000000" w:themeColor="text1"/>
        </w:rPr>
        <w:t>………………………………………………………………</w:t>
      </w:r>
      <w:r w:rsidR="002D40CD" w:rsidRPr="0001127E">
        <w:rPr>
          <w:rFonts w:ascii="Arial" w:eastAsia="Arial" w:hAnsi="Arial" w:cs="Arial"/>
          <w:b/>
          <w:bCs/>
          <w:color w:val="000000" w:themeColor="text1"/>
        </w:rPr>
        <w:t>4</w:t>
      </w:r>
    </w:p>
    <w:p w14:paraId="6CD6BCB3" w14:textId="4AF281B1" w:rsidR="004A74DB" w:rsidRDefault="4AD70800" w:rsidP="36CE850D">
      <w:pPr>
        <w:rPr>
          <w:rFonts w:ascii="Arial" w:eastAsia="Arial" w:hAnsi="Arial" w:cs="Arial"/>
          <w:b/>
          <w:bCs/>
          <w:color w:val="000000" w:themeColor="text1"/>
        </w:rPr>
      </w:pPr>
      <w:r>
        <w:br/>
      </w:r>
      <w:r w:rsidR="00C7445E" w:rsidRPr="36CE850D">
        <w:rPr>
          <w:rFonts w:ascii="Arial" w:eastAsia="Arial" w:hAnsi="Arial" w:cs="Arial"/>
          <w:color w:val="000000" w:themeColor="text1"/>
        </w:rPr>
        <w:t>Analysis to be a good manager in the Health and Social care sector</w:t>
      </w:r>
      <w:r w:rsidR="002D40CD">
        <w:rPr>
          <w:rFonts w:ascii="Arial" w:eastAsia="Arial" w:hAnsi="Arial" w:cs="Arial"/>
          <w:color w:val="000000" w:themeColor="text1"/>
        </w:rPr>
        <w:t>………………………</w:t>
      </w:r>
      <w:r w:rsidR="0001127E" w:rsidRPr="0001127E">
        <w:rPr>
          <w:rFonts w:ascii="Arial" w:eastAsia="Arial" w:hAnsi="Arial" w:cs="Arial"/>
          <w:b/>
          <w:bCs/>
          <w:color w:val="000000" w:themeColor="text1"/>
        </w:rPr>
        <w:t>5-6</w:t>
      </w:r>
      <w:r w:rsidR="01760DD3" w:rsidRPr="36CE850D">
        <w:rPr>
          <w:rFonts w:ascii="Arial" w:eastAsia="Arial" w:hAnsi="Arial" w:cs="Arial"/>
          <w:color w:val="000000" w:themeColor="text1"/>
        </w:rPr>
        <w:t xml:space="preserve"> </w:t>
      </w:r>
      <w:r w:rsidR="01760DD3" w:rsidRPr="17E6F94A">
        <w:rPr>
          <w:rFonts w:ascii="Arial" w:eastAsia="Arial" w:hAnsi="Arial" w:cs="Arial"/>
          <w:b/>
          <w:bCs/>
          <w:color w:val="000000" w:themeColor="text1"/>
        </w:rPr>
        <w:t xml:space="preserve"> </w:t>
      </w:r>
    </w:p>
    <w:p w14:paraId="4DF83BBF" w14:textId="77777777" w:rsidR="002D40CD" w:rsidRDefault="002D40CD" w:rsidP="36CE850D">
      <w:pPr>
        <w:rPr>
          <w:rFonts w:ascii="Arial" w:eastAsia="Arial" w:hAnsi="Arial" w:cs="Arial"/>
          <w:color w:val="000000" w:themeColor="text1"/>
        </w:rPr>
      </w:pPr>
    </w:p>
    <w:p w14:paraId="6FE48D8D" w14:textId="438A3F37" w:rsidR="002D40CD" w:rsidRDefault="7AE4E01B" w:rsidP="36CE850D">
      <w:pPr>
        <w:rPr>
          <w:rFonts w:ascii="Arial" w:eastAsia="Arial" w:hAnsi="Arial" w:cs="Arial"/>
          <w:color w:val="000000" w:themeColor="text1"/>
        </w:rPr>
      </w:pPr>
      <w:r w:rsidRPr="36CE850D">
        <w:rPr>
          <w:rFonts w:ascii="Arial" w:eastAsia="Arial" w:hAnsi="Arial" w:cs="Arial"/>
          <w:color w:val="000000" w:themeColor="text1"/>
        </w:rPr>
        <w:t>Reflective Model assessment</w:t>
      </w:r>
      <w:r w:rsidR="6D117B11" w:rsidRPr="36CE850D">
        <w:rPr>
          <w:rFonts w:ascii="Arial" w:eastAsia="Arial" w:hAnsi="Arial" w:cs="Arial"/>
          <w:color w:val="000000" w:themeColor="text1"/>
        </w:rPr>
        <w:t xml:space="preserve"> </w:t>
      </w:r>
      <w:r w:rsidR="0001127E">
        <w:rPr>
          <w:rFonts w:ascii="Arial" w:eastAsia="Arial" w:hAnsi="Arial" w:cs="Arial"/>
          <w:color w:val="000000" w:themeColor="text1"/>
        </w:rPr>
        <w:t>………………………………………………………………….</w:t>
      </w:r>
      <w:r w:rsidR="0001127E" w:rsidRPr="0001127E">
        <w:rPr>
          <w:rFonts w:ascii="Arial" w:eastAsia="Arial" w:hAnsi="Arial" w:cs="Arial"/>
          <w:b/>
          <w:bCs/>
          <w:color w:val="000000" w:themeColor="text1"/>
        </w:rPr>
        <w:t>7-8</w:t>
      </w:r>
    </w:p>
    <w:p w14:paraId="1ED80A2C" w14:textId="232CDD48" w:rsidR="002D40CD" w:rsidRDefault="6D117B11" w:rsidP="36CE850D">
      <w:pPr>
        <w:rPr>
          <w:rFonts w:ascii="Arial" w:eastAsia="Arial" w:hAnsi="Arial" w:cs="Arial"/>
          <w:color w:val="000000" w:themeColor="text1"/>
        </w:rPr>
      </w:pPr>
      <w:r w:rsidRPr="36CE850D">
        <w:rPr>
          <w:rFonts w:ascii="Arial" w:eastAsia="Arial" w:hAnsi="Arial" w:cs="Arial"/>
          <w:color w:val="000000" w:themeColor="text1"/>
        </w:rPr>
        <w:t xml:space="preserve">   </w:t>
      </w:r>
      <w:r w:rsidR="4AD70800">
        <w:br/>
      </w:r>
      <w:r w:rsidR="014B7680" w:rsidRPr="36CE850D">
        <w:rPr>
          <w:rFonts w:ascii="Arial" w:eastAsia="Arial" w:hAnsi="Arial" w:cs="Arial"/>
          <w:color w:val="000000" w:themeColor="text1"/>
        </w:rPr>
        <w:t>Reflective report assessment</w:t>
      </w:r>
      <w:r w:rsidR="2BB66043" w:rsidRPr="36CE850D">
        <w:rPr>
          <w:rFonts w:ascii="Arial" w:eastAsia="Arial" w:hAnsi="Arial" w:cs="Arial"/>
          <w:color w:val="000000" w:themeColor="text1"/>
        </w:rPr>
        <w:t xml:space="preserve"> </w:t>
      </w:r>
      <w:r w:rsidR="0001127E">
        <w:rPr>
          <w:rFonts w:ascii="Arial" w:eastAsia="Arial" w:hAnsi="Arial" w:cs="Arial"/>
          <w:color w:val="000000" w:themeColor="text1"/>
        </w:rPr>
        <w:t>…………………………………………………………………….</w:t>
      </w:r>
      <w:r w:rsidR="0001127E" w:rsidRPr="0001127E">
        <w:rPr>
          <w:rFonts w:ascii="Arial" w:eastAsia="Arial" w:hAnsi="Arial" w:cs="Arial"/>
          <w:b/>
          <w:bCs/>
          <w:color w:val="000000" w:themeColor="text1"/>
        </w:rPr>
        <w:t>8</w:t>
      </w:r>
      <w:r w:rsidR="2BB66043" w:rsidRPr="0001127E">
        <w:rPr>
          <w:rFonts w:ascii="Arial" w:eastAsia="Arial" w:hAnsi="Arial" w:cs="Arial"/>
          <w:b/>
          <w:bCs/>
          <w:color w:val="000000" w:themeColor="text1"/>
        </w:rPr>
        <w:t xml:space="preserve"> </w:t>
      </w:r>
      <w:r w:rsidR="2BB66043" w:rsidRPr="36CE850D">
        <w:rPr>
          <w:rFonts w:ascii="Arial" w:eastAsia="Arial" w:hAnsi="Arial" w:cs="Arial"/>
          <w:color w:val="000000" w:themeColor="text1"/>
        </w:rPr>
        <w:t xml:space="preserve"> </w:t>
      </w:r>
      <w:r w:rsidR="4AD70800">
        <w:br/>
      </w:r>
    </w:p>
    <w:p w14:paraId="2991151D" w14:textId="4B9385C2" w:rsidR="4AD70800" w:rsidRDefault="754E10EC" w:rsidP="36CE850D">
      <w:pPr>
        <w:rPr>
          <w:rFonts w:ascii="Arial" w:eastAsia="Arial" w:hAnsi="Arial" w:cs="Arial"/>
          <w:b/>
          <w:bCs/>
          <w:color w:val="000000" w:themeColor="text1"/>
        </w:rPr>
      </w:pPr>
      <w:r w:rsidRPr="36CE850D">
        <w:rPr>
          <w:rFonts w:ascii="Arial" w:eastAsia="Arial" w:hAnsi="Arial" w:cs="Arial"/>
          <w:color w:val="000000" w:themeColor="text1"/>
        </w:rPr>
        <w:t>References</w:t>
      </w:r>
      <w:r w:rsidR="0001127E">
        <w:rPr>
          <w:rFonts w:ascii="Arial" w:eastAsia="Arial" w:hAnsi="Arial" w:cs="Arial"/>
          <w:color w:val="000000" w:themeColor="text1"/>
        </w:rPr>
        <w:t>………………………………………………………………………………………….</w:t>
      </w:r>
      <w:r w:rsidR="0001127E" w:rsidRPr="0001127E">
        <w:rPr>
          <w:rFonts w:ascii="Arial" w:eastAsia="Arial" w:hAnsi="Arial" w:cs="Arial"/>
          <w:b/>
          <w:bCs/>
          <w:color w:val="000000" w:themeColor="text1"/>
        </w:rPr>
        <w:t>9</w:t>
      </w:r>
      <w:r w:rsidR="703DA9B6" w:rsidRPr="0001127E">
        <w:rPr>
          <w:rFonts w:ascii="Arial" w:eastAsia="Arial" w:hAnsi="Arial" w:cs="Arial"/>
          <w:b/>
          <w:bCs/>
          <w:color w:val="000000" w:themeColor="text1"/>
        </w:rPr>
        <w:t xml:space="preserve"> </w:t>
      </w:r>
      <w:r w:rsidR="703DA9B6" w:rsidRPr="36CE850D">
        <w:rPr>
          <w:rFonts w:ascii="Arial" w:eastAsia="Arial" w:hAnsi="Arial" w:cs="Arial"/>
          <w:color w:val="000000" w:themeColor="text1"/>
        </w:rPr>
        <w:t xml:space="preserve">   </w:t>
      </w:r>
    </w:p>
    <w:p w14:paraId="03FC6D27" w14:textId="03D603F6" w:rsidR="36CE850D" w:rsidRDefault="36CE850D" w:rsidP="36CE850D">
      <w:pPr>
        <w:rPr>
          <w:rFonts w:ascii="Arial" w:eastAsia="Arial" w:hAnsi="Arial" w:cs="Arial"/>
          <w:color w:val="000000" w:themeColor="text1"/>
          <w:u w:val="single"/>
        </w:rPr>
      </w:pPr>
    </w:p>
    <w:p w14:paraId="42ACF4F1" w14:textId="29895872" w:rsidR="36CE850D" w:rsidRDefault="36CE850D" w:rsidP="36CE850D">
      <w:pPr>
        <w:rPr>
          <w:rFonts w:ascii="Arial" w:eastAsia="Arial" w:hAnsi="Arial" w:cs="Arial"/>
          <w:color w:val="000000" w:themeColor="text1"/>
          <w:u w:val="single"/>
        </w:rPr>
      </w:pPr>
    </w:p>
    <w:p w14:paraId="103F4C6C" w14:textId="77777777" w:rsidR="00B16E10" w:rsidRDefault="00B16E10" w:rsidP="36CE850D">
      <w:pPr>
        <w:rPr>
          <w:rFonts w:ascii="Arial" w:eastAsia="Arial" w:hAnsi="Arial" w:cs="Arial"/>
          <w:color w:val="000000" w:themeColor="text1"/>
          <w:u w:val="single"/>
        </w:rPr>
      </w:pPr>
    </w:p>
    <w:p w14:paraId="71F7BBA5" w14:textId="77777777" w:rsidR="00B16E10" w:rsidRDefault="00B16E10" w:rsidP="36CE850D">
      <w:pPr>
        <w:rPr>
          <w:rFonts w:ascii="Arial" w:eastAsia="Arial" w:hAnsi="Arial" w:cs="Arial"/>
          <w:color w:val="000000" w:themeColor="text1"/>
          <w:u w:val="single"/>
        </w:rPr>
      </w:pPr>
    </w:p>
    <w:p w14:paraId="74D19AC2" w14:textId="77777777" w:rsidR="00B16E10" w:rsidRDefault="00B16E10" w:rsidP="36CE850D">
      <w:pPr>
        <w:rPr>
          <w:rFonts w:ascii="Arial" w:eastAsia="Arial" w:hAnsi="Arial" w:cs="Arial"/>
          <w:color w:val="000000" w:themeColor="text1"/>
          <w:u w:val="single"/>
        </w:rPr>
      </w:pPr>
    </w:p>
    <w:p w14:paraId="12F554B1" w14:textId="77777777" w:rsidR="00B16E10" w:rsidRDefault="00B16E10" w:rsidP="36CE850D">
      <w:pPr>
        <w:rPr>
          <w:rFonts w:ascii="Arial" w:eastAsia="Arial" w:hAnsi="Arial" w:cs="Arial"/>
          <w:color w:val="000000" w:themeColor="text1"/>
          <w:u w:val="single"/>
        </w:rPr>
      </w:pPr>
    </w:p>
    <w:p w14:paraId="78FEE767" w14:textId="77777777" w:rsidR="00B16E10" w:rsidRDefault="00B16E10" w:rsidP="36CE850D">
      <w:pPr>
        <w:rPr>
          <w:rFonts w:ascii="Arial" w:eastAsia="Arial" w:hAnsi="Arial" w:cs="Arial"/>
          <w:color w:val="000000" w:themeColor="text1"/>
          <w:u w:val="single"/>
        </w:rPr>
      </w:pPr>
    </w:p>
    <w:p w14:paraId="3300E135" w14:textId="77777777" w:rsidR="00B16E10" w:rsidRDefault="00B16E10" w:rsidP="36CE850D">
      <w:pPr>
        <w:rPr>
          <w:rFonts w:ascii="Arial" w:eastAsia="Arial" w:hAnsi="Arial" w:cs="Arial"/>
          <w:color w:val="000000" w:themeColor="text1"/>
          <w:u w:val="single"/>
        </w:rPr>
      </w:pPr>
    </w:p>
    <w:p w14:paraId="16BF0737" w14:textId="77777777" w:rsidR="00B16E10" w:rsidRDefault="00B16E10" w:rsidP="36CE850D">
      <w:pPr>
        <w:rPr>
          <w:rFonts w:ascii="Arial" w:eastAsia="Arial" w:hAnsi="Arial" w:cs="Arial"/>
          <w:color w:val="000000" w:themeColor="text1"/>
          <w:u w:val="single"/>
        </w:rPr>
      </w:pPr>
    </w:p>
    <w:p w14:paraId="2C48336D" w14:textId="77777777" w:rsidR="00B16E10" w:rsidRDefault="00B16E10" w:rsidP="36CE850D">
      <w:pPr>
        <w:rPr>
          <w:rFonts w:ascii="Arial" w:eastAsia="Arial" w:hAnsi="Arial" w:cs="Arial"/>
          <w:color w:val="000000" w:themeColor="text1"/>
          <w:u w:val="single"/>
        </w:rPr>
      </w:pPr>
    </w:p>
    <w:p w14:paraId="65A77F49" w14:textId="77777777" w:rsidR="00B16E10" w:rsidRDefault="00B16E10" w:rsidP="36CE850D">
      <w:pPr>
        <w:rPr>
          <w:rFonts w:ascii="Arial" w:eastAsia="Arial" w:hAnsi="Arial" w:cs="Arial"/>
          <w:color w:val="000000" w:themeColor="text1"/>
          <w:u w:val="single"/>
        </w:rPr>
      </w:pPr>
    </w:p>
    <w:p w14:paraId="36DAFEC1" w14:textId="77777777" w:rsidR="00B16E10" w:rsidRDefault="00B16E10" w:rsidP="36CE850D">
      <w:pPr>
        <w:rPr>
          <w:rFonts w:ascii="Arial" w:eastAsia="Arial" w:hAnsi="Arial" w:cs="Arial"/>
          <w:color w:val="000000" w:themeColor="text1"/>
          <w:u w:val="single"/>
        </w:rPr>
      </w:pPr>
    </w:p>
    <w:p w14:paraId="6F976FDA" w14:textId="77777777" w:rsidR="00B16E10" w:rsidRDefault="00B16E10" w:rsidP="36CE850D">
      <w:pPr>
        <w:rPr>
          <w:rFonts w:ascii="Arial" w:eastAsia="Arial" w:hAnsi="Arial" w:cs="Arial"/>
          <w:color w:val="000000" w:themeColor="text1"/>
          <w:u w:val="single"/>
        </w:rPr>
      </w:pPr>
    </w:p>
    <w:p w14:paraId="7AFA62BC" w14:textId="77777777" w:rsidR="00B16E10" w:rsidRDefault="00B16E10" w:rsidP="36CE850D">
      <w:pPr>
        <w:rPr>
          <w:rFonts w:ascii="Arial" w:eastAsia="Arial" w:hAnsi="Arial" w:cs="Arial"/>
          <w:color w:val="000000" w:themeColor="text1"/>
          <w:u w:val="single"/>
        </w:rPr>
      </w:pPr>
    </w:p>
    <w:p w14:paraId="1DEF7E6B" w14:textId="77777777" w:rsidR="00B16E10" w:rsidRDefault="00B16E10" w:rsidP="36CE850D">
      <w:pPr>
        <w:rPr>
          <w:rFonts w:ascii="Arial" w:eastAsia="Arial" w:hAnsi="Arial" w:cs="Arial"/>
          <w:color w:val="000000" w:themeColor="text1"/>
          <w:u w:val="single"/>
        </w:rPr>
      </w:pPr>
    </w:p>
    <w:p w14:paraId="0C5158B2" w14:textId="77777777" w:rsidR="00B16E10" w:rsidRDefault="00B16E10" w:rsidP="36CE850D">
      <w:pPr>
        <w:rPr>
          <w:rFonts w:ascii="Arial" w:eastAsia="Arial" w:hAnsi="Arial" w:cs="Arial"/>
          <w:color w:val="000000" w:themeColor="text1"/>
          <w:u w:val="single"/>
        </w:rPr>
      </w:pPr>
    </w:p>
    <w:p w14:paraId="33EBDDF0" w14:textId="77777777" w:rsidR="00B16E10" w:rsidRDefault="00B16E10" w:rsidP="36CE850D">
      <w:pPr>
        <w:rPr>
          <w:rFonts w:ascii="Arial" w:eastAsia="Arial" w:hAnsi="Arial" w:cs="Arial"/>
          <w:color w:val="000000" w:themeColor="text1"/>
          <w:u w:val="single"/>
        </w:rPr>
      </w:pPr>
    </w:p>
    <w:p w14:paraId="044BCEAB" w14:textId="77777777" w:rsidR="00B16E10" w:rsidRDefault="00B16E10" w:rsidP="36CE850D">
      <w:pPr>
        <w:rPr>
          <w:rFonts w:ascii="Arial" w:eastAsia="Arial" w:hAnsi="Arial" w:cs="Arial"/>
          <w:color w:val="000000" w:themeColor="text1"/>
          <w:u w:val="single"/>
        </w:rPr>
      </w:pPr>
    </w:p>
    <w:p w14:paraId="2F47B7EA" w14:textId="77777777" w:rsidR="00B16E10" w:rsidRDefault="00B16E10" w:rsidP="36CE850D">
      <w:pPr>
        <w:rPr>
          <w:rFonts w:ascii="Arial" w:eastAsia="Arial" w:hAnsi="Arial" w:cs="Arial"/>
          <w:color w:val="000000" w:themeColor="text1"/>
          <w:u w:val="single"/>
        </w:rPr>
      </w:pPr>
    </w:p>
    <w:p w14:paraId="2ED2B483" w14:textId="77777777" w:rsidR="00B16E10" w:rsidRDefault="00B16E10" w:rsidP="36CE850D">
      <w:pPr>
        <w:rPr>
          <w:rFonts w:ascii="Arial" w:eastAsia="Arial" w:hAnsi="Arial" w:cs="Arial"/>
          <w:color w:val="000000" w:themeColor="text1"/>
          <w:u w:val="single"/>
        </w:rPr>
      </w:pPr>
    </w:p>
    <w:p w14:paraId="62E77A04" w14:textId="77777777" w:rsidR="00B16E10" w:rsidRDefault="00B16E10" w:rsidP="36CE850D">
      <w:pPr>
        <w:rPr>
          <w:rFonts w:ascii="Arial" w:eastAsia="Arial" w:hAnsi="Arial" w:cs="Arial"/>
          <w:color w:val="000000" w:themeColor="text1"/>
          <w:u w:val="single"/>
        </w:rPr>
      </w:pPr>
    </w:p>
    <w:p w14:paraId="378528D7" w14:textId="205A30EE" w:rsidR="5E664938" w:rsidRPr="004A2C1A" w:rsidRDefault="5E664938" w:rsidP="36CE850D">
      <w:pPr>
        <w:rPr>
          <w:rFonts w:ascii="Arial" w:eastAsia="Arial" w:hAnsi="Arial" w:cs="Arial"/>
          <w:b/>
          <w:bCs/>
          <w:color w:val="000000" w:themeColor="text1"/>
          <w:u w:val="single"/>
        </w:rPr>
      </w:pPr>
      <w:r w:rsidRPr="004A2C1A">
        <w:rPr>
          <w:rFonts w:ascii="Arial" w:eastAsia="Arial" w:hAnsi="Arial" w:cs="Arial"/>
          <w:b/>
          <w:bCs/>
          <w:color w:val="000000" w:themeColor="text1"/>
          <w:u w:val="single"/>
        </w:rPr>
        <w:t>Introduction</w:t>
      </w:r>
    </w:p>
    <w:p w14:paraId="74EF8FDE" w14:textId="2D2992F1" w:rsidR="36CE850D" w:rsidRDefault="36CE850D" w:rsidP="17E6F94A">
      <w:pPr>
        <w:rPr>
          <w:rFonts w:ascii="Arial" w:eastAsia="Arial" w:hAnsi="Arial" w:cs="Arial"/>
          <w:color w:val="000000" w:themeColor="text1"/>
          <w:u w:val="single"/>
        </w:rPr>
      </w:pPr>
    </w:p>
    <w:p w14:paraId="049C1609" w14:textId="4B5BFEE4" w:rsidR="36CE850D" w:rsidRDefault="122EE1C7" w:rsidP="00F95BA7">
      <w:pPr>
        <w:jc w:val="both"/>
        <w:rPr>
          <w:rFonts w:ascii="Arial" w:eastAsia="Arial" w:hAnsi="Arial" w:cs="Arial"/>
          <w:color w:val="000000" w:themeColor="text1"/>
        </w:rPr>
      </w:pPr>
      <w:r w:rsidRPr="17E6F94A">
        <w:rPr>
          <w:rFonts w:ascii="Arial" w:eastAsia="Arial" w:hAnsi="Arial" w:cs="Arial"/>
          <w:color w:val="222222"/>
        </w:rPr>
        <w:t xml:space="preserve">In this report, a description will be made of what SWOT analysis is. Therefore, it will include a description of </w:t>
      </w:r>
      <w:r w:rsidR="00AD6157" w:rsidRPr="17E6F94A">
        <w:rPr>
          <w:rFonts w:ascii="Arial" w:eastAsia="Arial" w:hAnsi="Arial" w:cs="Arial"/>
          <w:color w:val="222222"/>
        </w:rPr>
        <w:t>myself,</w:t>
      </w:r>
      <w:r w:rsidRPr="17E6F94A">
        <w:rPr>
          <w:rFonts w:ascii="Arial" w:eastAsia="Arial" w:hAnsi="Arial" w:cs="Arial"/>
          <w:color w:val="222222"/>
        </w:rPr>
        <w:t xml:space="preserve"> my strengths, weaknesses, </w:t>
      </w:r>
      <w:r w:rsidR="3BA02B41" w:rsidRPr="17E6F94A">
        <w:rPr>
          <w:rFonts w:ascii="Arial" w:eastAsia="Arial" w:hAnsi="Arial" w:cs="Arial"/>
          <w:color w:val="222222"/>
        </w:rPr>
        <w:t>threats,</w:t>
      </w:r>
      <w:r w:rsidRPr="17E6F94A">
        <w:rPr>
          <w:rFonts w:ascii="Arial" w:eastAsia="Arial" w:hAnsi="Arial" w:cs="Arial"/>
          <w:color w:val="222222"/>
        </w:rPr>
        <w:t xml:space="preserve"> and opportunities. A description of the Personal Development Plan is also included, with a table highlighting personal </w:t>
      </w:r>
      <w:r w:rsidR="00B16E10" w:rsidRPr="17E6F94A">
        <w:rPr>
          <w:rFonts w:ascii="Arial" w:eastAsia="Arial" w:hAnsi="Arial" w:cs="Arial"/>
          <w:color w:val="222222"/>
        </w:rPr>
        <w:t>development. Also</w:t>
      </w:r>
      <w:r w:rsidRPr="17E6F94A">
        <w:rPr>
          <w:rFonts w:ascii="Arial" w:eastAsia="Arial" w:hAnsi="Arial" w:cs="Arial"/>
          <w:color w:val="222222"/>
        </w:rPr>
        <w:t>, the management competencies in the health and social care sector will be described. Therefore, we will talk about UK labour law</w:t>
      </w:r>
      <w:r w:rsidR="5B919DE4" w:rsidRPr="17E6F94A">
        <w:rPr>
          <w:rFonts w:ascii="Arial" w:eastAsia="Arial" w:hAnsi="Arial" w:cs="Arial"/>
          <w:color w:val="222222"/>
        </w:rPr>
        <w:t>,</w:t>
      </w:r>
      <w:r w:rsidR="5B919DE4" w:rsidRPr="17E6F94A">
        <w:rPr>
          <w:rFonts w:ascii="Arial" w:eastAsia="Arial" w:hAnsi="Arial" w:cs="Arial"/>
          <w:color w:val="000000" w:themeColor="text1"/>
        </w:rPr>
        <w:t xml:space="preserve"> which mentions some of the rights that are given to employees.</w:t>
      </w:r>
      <w:r w:rsidRPr="17E6F94A">
        <w:rPr>
          <w:rFonts w:ascii="Arial" w:eastAsia="Arial" w:hAnsi="Arial" w:cs="Arial"/>
          <w:color w:val="222222"/>
        </w:rPr>
        <w:t xml:space="preserve"> It will conclude with an evaluation using the reflective SMART model and </w:t>
      </w:r>
      <w:r w:rsidR="12B313E9" w:rsidRPr="17E6F94A">
        <w:rPr>
          <w:rFonts w:ascii="Arial" w:eastAsia="Arial" w:hAnsi="Arial" w:cs="Arial"/>
          <w:color w:val="000000" w:themeColor="text1"/>
        </w:rPr>
        <w:t>written about what I learned throughout this course of Professional and Career Development.</w:t>
      </w:r>
    </w:p>
    <w:p w14:paraId="16CAAB5D" w14:textId="477334AC" w:rsidR="36CE850D" w:rsidRDefault="36CE850D" w:rsidP="36CE850D">
      <w:pPr>
        <w:rPr>
          <w:rFonts w:ascii="Arial" w:eastAsia="Arial" w:hAnsi="Arial" w:cs="Arial"/>
          <w:color w:val="000000" w:themeColor="text1"/>
          <w:u w:val="single"/>
        </w:rPr>
      </w:pPr>
    </w:p>
    <w:p w14:paraId="203EF00B" w14:textId="616A03EB" w:rsidR="6CF1F728" w:rsidRDefault="6CF1F728" w:rsidP="6CF1F728">
      <w:pPr>
        <w:rPr>
          <w:rFonts w:ascii="Arial" w:eastAsia="Arial" w:hAnsi="Arial" w:cs="Arial"/>
          <w:b/>
          <w:color w:val="2F5496" w:themeColor="accent1" w:themeShade="BF"/>
          <w:sz w:val="28"/>
          <w:szCs w:val="28"/>
        </w:rPr>
      </w:pPr>
    </w:p>
    <w:p w14:paraId="06C30825" w14:textId="77777777" w:rsidR="004A2C1A" w:rsidRDefault="004A2C1A" w:rsidP="6CF1F728">
      <w:pPr>
        <w:rPr>
          <w:rFonts w:ascii="Arial" w:eastAsia="Arial" w:hAnsi="Arial" w:cs="Arial"/>
          <w:b/>
          <w:bCs/>
          <w:color w:val="2F5496" w:themeColor="accent1" w:themeShade="BF"/>
          <w:sz w:val="28"/>
          <w:szCs w:val="28"/>
        </w:rPr>
      </w:pPr>
    </w:p>
    <w:p w14:paraId="6813EDCD" w14:textId="77777777" w:rsidR="004A2C1A" w:rsidRDefault="004A2C1A" w:rsidP="6CF1F728">
      <w:pPr>
        <w:rPr>
          <w:rFonts w:ascii="Arial" w:eastAsia="Arial" w:hAnsi="Arial" w:cs="Arial"/>
          <w:b/>
          <w:bCs/>
          <w:color w:val="2F5496" w:themeColor="accent1" w:themeShade="BF"/>
          <w:sz w:val="28"/>
          <w:szCs w:val="28"/>
        </w:rPr>
      </w:pPr>
    </w:p>
    <w:p w14:paraId="375B8982" w14:textId="77777777" w:rsidR="004A2C1A" w:rsidRDefault="004A2C1A" w:rsidP="6CF1F728">
      <w:pPr>
        <w:rPr>
          <w:rFonts w:ascii="Arial" w:eastAsia="Arial" w:hAnsi="Arial" w:cs="Arial"/>
          <w:b/>
          <w:bCs/>
          <w:color w:val="2F5496" w:themeColor="accent1" w:themeShade="BF"/>
          <w:sz w:val="28"/>
          <w:szCs w:val="28"/>
        </w:rPr>
      </w:pPr>
    </w:p>
    <w:p w14:paraId="01DD8D78" w14:textId="77777777" w:rsidR="004A2C1A" w:rsidRDefault="004A2C1A" w:rsidP="6CF1F728">
      <w:pPr>
        <w:rPr>
          <w:rFonts w:ascii="Arial" w:eastAsia="Arial" w:hAnsi="Arial" w:cs="Arial"/>
          <w:b/>
          <w:bCs/>
          <w:color w:val="2F5496" w:themeColor="accent1" w:themeShade="BF"/>
          <w:sz w:val="28"/>
          <w:szCs w:val="28"/>
        </w:rPr>
      </w:pPr>
    </w:p>
    <w:p w14:paraId="3BDD4780" w14:textId="77777777" w:rsidR="004A2C1A" w:rsidRDefault="004A2C1A" w:rsidP="6CF1F728">
      <w:pPr>
        <w:rPr>
          <w:rFonts w:ascii="Arial" w:eastAsia="Arial" w:hAnsi="Arial" w:cs="Arial"/>
          <w:b/>
          <w:bCs/>
          <w:color w:val="2F5496" w:themeColor="accent1" w:themeShade="BF"/>
          <w:sz w:val="28"/>
          <w:szCs w:val="28"/>
        </w:rPr>
      </w:pPr>
    </w:p>
    <w:p w14:paraId="0F8A3178" w14:textId="77777777" w:rsidR="004A2C1A" w:rsidRDefault="004A2C1A" w:rsidP="6CF1F728">
      <w:pPr>
        <w:rPr>
          <w:rFonts w:ascii="Arial" w:eastAsia="Arial" w:hAnsi="Arial" w:cs="Arial"/>
          <w:b/>
          <w:bCs/>
          <w:color w:val="2F5496" w:themeColor="accent1" w:themeShade="BF"/>
          <w:sz w:val="28"/>
          <w:szCs w:val="28"/>
        </w:rPr>
      </w:pPr>
    </w:p>
    <w:p w14:paraId="4BFF0EA9" w14:textId="77777777" w:rsidR="004A2C1A" w:rsidRDefault="004A2C1A" w:rsidP="6CF1F728">
      <w:pPr>
        <w:rPr>
          <w:rFonts w:ascii="Arial" w:eastAsia="Arial" w:hAnsi="Arial" w:cs="Arial"/>
          <w:b/>
          <w:bCs/>
          <w:color w:val="2F5496" w:themeColor="accent1" w:themeShade="BF"/>
          <w:sz w:val="28"/>
          <w:szCs w:val="28"/>
        </w:rPr>
      </w:pPr>
    </w:p>
    <w:p w14:paraId="0B7F7A63" w14:textId="77777777" w:rsidR="004A2C1A" w:rsidRDefault="004A2C1A" w:rsidP="6CF1F728">
      <w:pPr>
        <w:rPr>
          <w:rFonts w:ascii="Arial" w:eastAsia="Arial" w:hAnsi="Arial" w:cs="Arial"/>
          <w:b/>
          <w:bCs/>
          <w:color w:val="2F5496" w:themeColor="accent1" w:themeShade="BF"/>
          <w:sz w:val="28"/>
          <w:szCs w:val="28"/>
        </w:rPr>
      </w:pPr>
    </w:p>
    <w:p w14:paraId="37AB2C8C" w14:textId="77777777" w:rsidR="004A2C1A" w:rsidRDefault="004A2C1A" w:rsidP="6CF1F728">
      <w:pPr>
        <w:rPr>
          <w:rFonts w:ascii="Arial" w:eastAsia="Arial" w:hAnsi="Arial" w:cs="Arial"/>
          <w:b/>
          <w:bCs/>
          <w:color w:val="2F5496" w:themeColor="accent1" w:themeShade="BF"/>
          <w:sz w:val="28"/>
          <w:szCs w:val="28"/>
        </w:rPr>
      </w:pPr>
    </w:p>
    <w:p w14:paraId="7836E60B" w14:textId="22E620DB" w:rsidR="0082019D" w:rsidRDefault="63A83ADD" w:rsidP="6CF1F728">
      <w:pPr>
        <w:rPr>
          <w:rFonts w:ascii="Arial" w:eastAsia="Arial" w:hAnsi="Arial" w:cs="Arial"/>
          <w:b/>
          <w:bCs/>
          <w:color w:val="2F5496" w:themeColor="accent1" w:themeShade="BF"/>
          <w:sz w:val="28"/>
          <w:szCs w:val="28"/>
        </w:rPr>
      </w:pPr>
      <w:r w:rsidRPr="6CF1F728">
        <w:rPr>
          <w:rFonts w:ascii="Arial" w:eastAsia="Arial" w:hAnsi="Arial" w:cs="Arial"/>
          <w:b/>
          <w:bCs/>
          <w:color w:val="2F5496" w:themeColor="accent1" w:themeShade="BF"/>
          <w:sz w:val="28"/>
          <w:szCs w:val="28"/>
        </w:rPr>
        <w:t xml:space="preserve">SWOT ANALYSIS </w:t>
      </w:r>
    </w:p>
    <w:p w14:paraId="4641D730" w14:textId="01FCCEE9" w:rsidR="6DF483F4" w:rsidRDefault="6DF483F4" w:rsidP="00F95BA7">
      <w:pPr>
        <w:jc w:val="both"/>
        <w:rPr>
          <w:rFonts w:ascii="Arial" w:eastAsia="Arial" w:hAnsi="Arial" w:cs="Arial"/>
          <w:color w:val="000000" w:themeColor="text1"/>
        </w:rPr>
      </w:pPr>
      <w:r w:rsidRPr="5963C9C8">
        <w:rPr>
          <w:rFonts w:ascii="Arial" w:eastAsia="Arial" w:hAnsi="Arial" w:cs="Arial"/>
          <w:color w:val="000000" w:themeColor="text1"/>
        </w:rPr>
        <w:t xml:space="preserve">SWOT analysis is a tool designed to know the real situation of an </w:t>
      </w:r>
      <w:r w:rsidR="008E41A6" w:rsidRPr="5963C9C8">
        <w:rPr>
          <w:rFonts w:ascii="Arial" w:eastAsia="Arial" w:hAnsi="Arial" w:cs="Arial"/>
          <w:color w:val="000000" w:themeColor="text1"/>
        </w:rPr>
        <w:t>organisation</w:t>
      </w:r>
      <w:r w:rsidRPr="5963C9C8">
        <w:rPr>
          <w:rFonts w:ascii="Arial" w:eastAsia="Arial" w:hAnsi="Arial" w:cs="Arial"/>
          <w:color w:val="000000" w:themeColor="text1"/>
        </w:rPr>
        <w:t>, company, or project within the market. It consists of making a list of strengths, opportunities, weaknesses, and threats, to facilitate future decision-making.</w:t>
      </w:r>
      <w:r w:rsidR="2ACCDF1D" w:rsidRPr="5963C9C8">
        <w:rPr>
          <w:rFonts w:ascii="Arial" w:eastAsia="Arial" w:hAnsi="Arial" w:cs="Arial"/>
          <w:color w:val="000000" w:themeColor="text1"/>
        </w:rPr>
        <w:t xml:space="preserve"> It can therefore be used to determine how a particular project is performing according to the initially outlined parameters and objectives.</w:t>
      </w:r>
    </w:p>
    <w:p w14:paraId="5C413EA7" w14:textId="57F10BDC" w:rsidR="08C46887" w:rsidRDefault="08C46887" w:rsidP="00F95BA7">
      <w:pPr>
        <w:jc w:val="both"/>
        <w:rPr>
          <w:rFonts w:ascii="Arial" w:eastAsia="Arial" w:hAnsi="Arial" w:cs="Arial"/>
        </w:rPr>
      </w:pPr>
      <w:r w:rsidRPr="5963C9C8">
        <w:rPr>
          <w:rFonts w:ascii="Arial" w:eastAsia="Arial" w:hAnsi="Arial" w:cs="Arial"/>
          <w:color w:val="000000" w:themeColor="text1"/>
        </w:rPr>
        <w:t>SWOT analysis does a thorough study of a company versus its competitors. Therefore, strategies are proposed that will be carried out in the future.</w:t>
      </w:r>
      <w:r w:rsidR="41B70D3A" w:rsidRPr="17E6F94A">
        <w:rPr>
          <w:rFonts w:ascii="Arial" w:eastAsia="Arial" w:hAnsi="Arial" w:cs="Arial"/>
          <w:color w:val="000000" w:themeColor="text1"/>
        </w:rPr>
        <w:t xml:space="preserve"> (</w:t>
      </w:r>
      <w:r w:rsidR="005E4A0C" w:rsidRPr="17E6F94A">
        <w:rPr>
          <w:rFonts w:ascii="Arial" w:eastAsia="Arial" w:hAnsi="Arial" w:cs="Arial"/>
          <w:color w:val="000000" w:themeColor="text1"/>
        </w:rPr>
        <w:t>Sandy Bayer</w:t>
      </w:r>
      <w:r w:rsidR="41B70D3A" w:rsidRPr="17E6F94A">
        <w:rPr>
          <w:rFonts w:ascii="Arial" w:eastAsia="Arial" w:hAnsi="Arial" w:cs="Arial"/>
          <w:color w:val="000000" w:themeColor="text1"/>
        </w:rPr>
        <w:t xml:space="preserve"> and Derkan, 2015</w:t>
      </w:r>
      <w:r w:rsidR="41B70D3A" w:rsidRPr="36CE850D">
        <w:rPr>
          <w:rFonts w:ascii="Open Sans" w:eastAsia="Open Sans" w:hAnsi="Open Sans" w:cs="Open Sans"/>
          <w:color w:val="000000" w:themeColor="text1"/>
          <w:sz w:val="19"/>
          <w:szCs w:val="19"/>
        </w:rPr>
        <w:t>)</w:t>
      </w:r>
    </w:p>
    <w:p w14:paraId="038D06CD" w14:textId="143632FD" w:rsidR="173709B7" w:rsidRDefault="173709B7" w:rsidP="36CE850D">
      <w:pPr>
        <w:rPr>
          <w:rFonts w:ascii="Arial" w:eastAsia="Arial" w:hAnsi="Arial" w:cs="Arial"/>
        </w:rPr>
      </w:pPr>
    </w:p>
    <w:p w14:paraId="1DCC6837" w14:textId="77777777" w:rsidR="00AA3974" w:rsidRDefault="00AA3974" w:rsidP="5963C9C8">
      <w:pPr>
        <w:rPr>
          <w:rFonts w:ascii="Arial" w:eastAsia="Arial" w:hAnsi="Arial" w:cs="Arial"/>
        </w:rPr>
      </w:pPr>
    </w:p>
    <w:p w14:paraId="7663510A" w14:textId="77777777" w:rsidR="00AA3974" w:rsidRDefault="00AA3974" w:rsidP="5963C9C8">
      <w:pPr>
        <w:rPr>
          <w:rFonts w:ascii="Arial" w:eastAsia="Arial" w:hAnsi="Arial" w:cs="Arial"/>
        </w:rPr>
      </w:pPr>
    </w:p>
    <w:p w14:paraId="77954E16" w14:textId="45C6CAEA" w:rsidR="173709B7" w:rsidRDefault="09786688" w:rsidP="5963C9C8">
      <w:pPr>
        <w:rPr>
          <w:rFonts w:ascii="Arial" w:eastAsia="Arial" w:hAnsi="Arial" w:cs="Arial"/>
        </w:rPr>
      </w:pPr>
      <w:r w:rsidRPr="36CE850D">
        <w:rPr>
          <w:rFonts w:ascii="Arial" w:eastAsia="Arial" w:hAnsi="Arial" w:cs="Arial"/>
        </w:rPr>
        <w:t>I</w:t>
      </w:r>
      <w:r w:rsidR="21CEE2BC" w:rsidRPr="36CE850D">
        <w:rPr>
          <w:rFonts w:ascii="Arial" w:eastAsia="Arial" w:hAnsi="Arial" w:cs="Arial"/>
        </w:rPr>
        <w:t>NTERNAL FACTORS</w:t>
      </w:r>
    </w:p>
    <w:tbl>
      <w:tblPr>
        <w:tblStyle w:val="TableGrid"/>
        <w:tblW w:w="0" w:type="auto"/>
        <w:tblLayout w:type="fixed"/>
        <w:tblLook w:val="06A0" w:firstRow="1" w:lastRow="0" w:firstColumn="1" w:lastColumn="0" w:noHBand="1" w:noVBand="1"/>
      </w:tblPr>
      <w:tblGrid>
        <w:gridCol w:w="4508"/>
        <w:gridCol w:w="4508"/>
      </w:tblGrid>
      <w:tr w:rsidR="173709B7" w14:paraId="0593617B" w14:textId="77777777" w:rsidTr="5963C9C8">
        <w:tc>
          <w:tcPr>
            <w:tcW w:w="4508" w:type="dxa"/>
          </w:tcPr>
          <w:p w14:paraId="786AA3F1" w14:textId="651FE34C" w:rsidR="498AFF94" w:rsidRDefault="6816DB1F" w:rsidP="36CE850D">
            <w:pPr>
              <w:spacing w:line="259" w:lineRule="auto"/>
              <w:rPr>
                <w:rFonts w:ascii="Arial" w:eastAsia="Arial" w:hAnsi="Arial" w:cs="Arial"/>
                <w:b/>
                <w:color w:val="000000" w:themeColor="text1"/>
                <w:u w:val="single"/>
              </w:rPr>
            </w:pPr>
            <w:r w:rsidRPr="36CE850D">
              <w:rPr>
                <w:rFonts w:ascii="Arial" w:eastAsia="Arial" w:hAnsi="Arial" w:cs="Arial"/>
                <w:b/>
                <w:color w:val="000000" w:themeColor="text1"/>
              </w:rPr>
              <w:t xml:space="preserve"> </w:t>
            </w:r>
            <w:r w:rsidR="5C05B75C" w:rsidRPr="36CE850D">
              <w:rPr>
                <w:rFonts w:ascii="Arial" w:eastAsia="Arial" w:hAnsi="Arial" w:cs="Arial"/>
                <w:b/>
                <w:color w:val="000000" w:themeColor="text1"/>
                <w:u w:val="single"/>
              </w:rPr>
              <w:t>Strengths</w:t>
            </w:r>
            <w:r w:rsidR="5C05B75C" w:rsidRPr="36CE850D">
              <w:rPr>
                <w:rFonts w:ascii="Arial" w:eastAsia="Arial" w:hAnsi="Arial" w:cs="Arial"/>
                <w:b/>
                <w:color w:val="000000" w:themeColor="text1"/>
              </w:rPr>
              <w:t xml:space="preserve"> </w:t>
            </w:r>
          </w:p>
          <w:p w14:paraId="1492E89F" w14:textId="3AA0243A" w:rsidR="498AFF94" w:rsidRDefault="5C05B75C" w:rsidP="173709B7">
            <w:pPr>
              <w:rPr>
                <w:rFonts w:ascii="Arial" w:eastAsia="Arial" w:hAnsi="Arial" w:cs="Arial"/>
                <w:color w:val="000000" w:themeColor="text1"/>
              </w:rPr>
            </w:pPr>
            <w:r w:rsidRPr="5963C9C8">
              <w:rPr>
                <w:rFonts w:ascii="Arial" w:eastAsia="Arial" w:hAnsi="Arial" w:cs="Arial"/>
                <w:color w:val="000000" w:themeColor="text1"/>
              </w:rPr>
              <w:t xml:space="preserve">University education </w:t>
            </w:r>
          </w:p>
          <w:p w14:paraId="209E8CE2" w14:textId="0543E23E" w:rsidR="498AFF94" w:rsidRDefault="5C05B75C" w:rsidP="173709B7">
            <w:pPr>
              <w:rPr>
                <w:rFonts w:ascii="Arial" w:eastAsia="Arial" w:hAnsi="Arial" w:cs="Arial"/>
                <w:color w:val="000000" w:themeColor="text1"/>
              </w:rPr>
            </w:pPr>
            <w:r w:rsidRPr="5963C9C8">
              <w:rPr>
                <w:rFonts w:ascii="Arial" w:eastAsia="Arial" w:hAnsi="Arial" w:cs="Arial"/>
                <w:color w:val="000000" w:themeColor="text1"/>
              </w:rPr>
              <w:t>Motivation in overcoming</w:t>
            </w:r>
          </w:p>
          <w:p w14:paraId="446A7B4F" w14:textId="4E35108F" w:rsidR="498AFF94" w:rsidRDefault="5C05B75C" w:rsidP="173709B7">
            <w:pPr>
              <w:rPr>
                <w:rFonts w:ascii="Arial" w:eastAsia="Arial" w:hAnsi="Arial" w:cs="Arial"/>
                <w:color w:val="000000" w:themeColor="text1"/>
              </w:rPr>
            </w:pPr>
            <w:r w:rsidRPr="5963C9C8">
              <w:rPr>
                <w:rFonts w:ascii="Arial" w:eastAsia="Arial" w:hAnsi="Arial" w:cs="Arial"/>
                <w:color w:val="000000" w:themeColor="text1"/>
              </w:rPr>
              <w:t>Positive and proactive attitude</w:t>
            </w:r>
          </w:p>
          <w:p w14:paraId="099CA5AC" w14:textId="108D46A9" w:rsidR="498AFF94" w:rsidRDefault="5C05B75C" w:rsidP="3C8C5C22">
            <w:pPr>
              <w:spacing w:line="259" w:lineRule="auto"/>
              <w:rPr>
                <w:rFonts w:ascii="Arial" w:eastAsia="Arial" w:hAnsi="Arial" w:cs="Arial"/>
                <w:color w:val="000000" w:themeColor="text1"/>
              </w:rPr>
            </w:pPr>
            <w:r w:rsidRPr="5963C9C8">
              <w:rPr>
                <w:rFonts w:ascii="Arial" w:eastAsia="Arial" w:hAnsi="Arial" w:cs="Arial"/>
                <w:color w:val="000000" w:themeColor="text1"/>
              </w:rPr>
              <w:t xml:space="preserve">Ease of </w:t>
            </w:r>
            <w:r w:rsidR="33602E5B" w:rsidRPr="5963C9C8">
              <w:rPr>
                <w:rFonts w:ascii="Arial" w:eastAsia="Arial" w:hAnsi="Arial" w:cs="Arial"/>
                <w:color w:val="000000" w:themeColor="text1"/>
              </w:rPr>
              <w:t>concentration</w:t>
            </w:r>
          </w:p>
          <w:p w14:paraId="1F4717AA" w14:textId="5450B409" w:rsidR="498AFF94" w:rsidRDefault="6E67A7A3" w:rsidP="3C8C5C22">
            <w:pPr>
              <w:spacing w:line="259" w:lineRule="auto"/>
              <w:rPr>
                <w:rFonts w:ascii="Arial" w:eastAsia="Arial" w:hAnsi="Arial" w:cs="Arial"/>
                <w:color w:val="000000" w:themeColor="text1"/>
              </w:rPr>
            </w:pPr>
            <w:r w:rsidRPr="3C8C5C22">
              <w:rPr>
                <w:rFonts w:ascii="Arial" w:eastAsia="Arial" w:hAnsi="Arial" w:cs="Arial"/>
                <w:color w:val="000000" w:themeColor="text1"/>
              </w:rPr>
              <w:t>Team worker</w:t>
            </w:r>
          </w:p>
          <w:p w14:paraId="08C0A48E" w14:textId="6FBCE5A0" w:rsidR="498AFF94" w:rsidRDefault="6E67A7A3" w:rsidP="173709B7">
            <w:pPr>
              <w:spacing w:line="259" w:lineRule="auto"/>
              <w:rPr>
                <w:rFonts w:ascii="Arial" w:eastAsia="Arial" w:hAnsi="Arial" w:cs="Arial"/>
                <w:color w:val="000000" w:themeColor="text1"/>
              </w:rPr>
            </w:pPr>
            <w:r w:rsidRPr="3C8C5C22">
              <w:rPr>
                <w:rFonts w:ascii="Arial" w:eastAsia="Arial" w:hAnsi="Arial" w:cs="Arial"/>
                <w:color w:val="000000" w:themeColor="text1"/>
              </w:rPr>
              <w:t>Compassionate for elderly people</w:t>
            </w:r>
          </w:p>
        </w:tc>
        <w:tc>
          <w:tcPr>
            <w:tcW w:w="4508" w:type="dxa"/>
          </w:tcPr>
          <w:p w14:paraId="6E13BF86" w14:textId="7B4C36CD" w:rsidR="758053BB" w:rsidRDefault="33602E5B" w:rsidP="173709B7">
            <w:pPr>
              <w:spacing w:line="259" w:lineRule="auto"/>
              <w:rPr>
                <w:rFonts w:ascii="Arial" w:eastAsia="Arial" w:hAnsi="Arial" w:cs="Arial"/>
                <w:b/>
                <w:color w:val="000000" w:themeColor="text1"/>
                <w:u w:val="single"/>
              </w:rPr>
            </w:pPr>
            <w:r w:rsidRPr="36CE850D">
              <w:rPr>
                <w:rFonts w:ascii="Arial" w:eastAsia="Arial" w:hAnsi="Arial" w:cs="Arial"/>
                <w:b/>
                <w:color w:val="000000" w:themeColor="text1"/>
                <w:u w:val="single"/>
              </w:rPr>
              <w:t>Weaknesses</w:t>
            </w:r>
          </w:p>
          <w:p w14:paraId="7C8A2F97" w14:textId="06115BAC" w:rsidR="758053BB" w:rsidRDefault="33602E5B" w:rsidP="173709B7">
            <w:pPr>
              <w:spacing w:line="259" w:lineRule="auto"/>
              <w:rPr>
                <w:rFonts w:ascii="Arial" w:eastAsia="Arial" w:hAnsi="Arial" w:cs="Arial"/>
                <w:color w:val="000000" w:themeColor="text1"/>
              </w:rPr>
            </w:pPr>
            <w:r w:rsidRPr="5963C9C8">
              <w:rPr>
                <w:rFonts w:ascii="Arial" w:eastAsia="Arial" w:hAnsi="Arial" w:cs="Arial"/>
                <w:color w:val="000000" w:themeColor="text1"/>
              </w:rPr>
              <w:t>Self-demanding</w:t>
            </w:r>
          </w:p>
          <w:p w14:paraId="3ED4DBB7" w14:textId="2697584D" w:rsidR="758053BB" w:rsidRDefault="33602E5B" w:rsidP="3C8C5C22">
            <w:pPr>
              <w:rPr>
                <w:rFonts w:ascii="Arial" w:eastAsia="Arial" w:hAnsi="Arial" w:cs="Arial"/>
                <w:color w:val="000000" w:themeColor="text1"/>
              </w:rPr>
            </w:pPr>
            <w:r w:rsidRPr="5963C9C8">
              <w:rPr>
                <w:rFonts w:ascii="Arial" w:eastAsia="Arial" w:hAnsi="Arial" w:cs="Arial"/>
                <w:color w:val="000000" w:themeColor="text1"/>
              </w:rPr>
              <w:t>Sensitive person</w:t>
            </w:r>
          </w:p>
          <w:p w14:paraId="21A8E262" w14:textId="3EC0D100" w:rsidR="758053BB" w:rsidRDefault="758053BB" w:rsidP="173709B7">
            <w:pPr>
              <w:rPr>
                <w:rFonts w:ascii="Arial" w:eastAsia="Arial" w:hAnsi="Arial" w:cs="Arial"/>
                <w:color w:val="000000" w:themeColor="text1"/>
              </w:rPr>
            </w:pPr>
          </w:p>
        </w:tc>
      </w:tr>
      <w:tr w:rsidR="36CE850D" w14:paraId="39B6E1A2" w14:textId="77777777" w:rsidTr="36CE850D">
        <w:tc>
          <w:tcPr>
            <w:tcW w:w="4508" w:type="dxa"/>
          </w:tcPr>
          <w:p w14:paraId="50D57DA9" w14:textId="69B47940" w:rsidR="2E42E6D6" w:rsidRDefault="2E42E6D6" w:rsidP="36CE850D">
            <w:pPr>
              <w:rPr>
                <w:rFonts w:ascii="Arial" w:eastAsia="Arial" w:hAnsi="Arial" w:cs="Arial"/>
                <w:color w:val="000000" w:themeColor="text1"/>
              </w:rPr>
            </w:pPr>
            <w:r w:rsidRPr="36CE850D">
              <w:rPr>
                <w:rFonts w:ascii="Arial" w:eastAsia="Arial" w:hAnsi="Arial" w:cs="Arial"/>
                <w:color w:val="000000" w:themeColor="text1"/>
              </w:rPr>
              <w:t>EXTERNAL FACTORS</w:t>
            </w:r>
          </w:p>
        </w:tc>
        <w:tc>
          <w:tcPr>
            <w:tcW w:w="4508" w:type="dxa"/>
          </w:tcPr>
          <w:p w14:paraId="57DC9769" w14:textId="14A9EDF1" w:rsidR="36CE850D" w:rsidRDefault="36CE850D" w:rsidP="36CE850D">
            <w:pPr>
              <w:rPr>
                <w:rFonts w:ascii="Arial" w:eastAsia="Arial" w:hAnsi="Arial" w:cs="Arial"/>
                <w:color w:val="000000" w:themeColor="text1"/>
              </w:rPr>
            </w:pPr>
          </w:p>
        </w:tc>
      </w:tr>
      <w:tr w:rsidR="173709B7" w14:paraId="4BEFD824" w14:textId="77777777" w:rsidTr="5963C9C8">
        <w:tc>
          <w:tcPr>
            <w:tcW w:w="4508" w:type="dxa"/>
          </w:tcPr>
          <w:p w14:paraId="727B5BE1" w14:textId="487C9648" w:rsidR="6816DB1F" w:rsidRDefault="6816DB1F" w:rsidP="173709B7">
            <w:pPr>
              <w:rPr>
                <w:rFonts w:ascii="Arial" w:eastAsia="Arial" w:hAnsi="Arial" w:cs="Arial"/>
                <w:b/>
                <w:color w:val="000000" w:themeColor="text1"/>
                <w:u w:val="single"/>
              </w:rPr>
            </w:pPr>
            <w:r w:rsidRPr="36CE850D">
              <w:rPr>
                <w:rFonts w:ascii="Arial" w:eastAsia="Arial" w:hAnsi="Arial" w:cs="Arial"/>
                <w:b/>
                <w:color w:val="000000" w:themeColor="text1"/>
                <w:u w:val="single"/>
              </w:rPr>
              <w:t>Threats</w:t>
            </w:r>
            <w:r w:rsidRPr="36CE850D">
              <w:rPr>
                <w:rFonts w:ascii="Arial" w:eastAsia="Arial" w:hAnsi="Arial" w:cs="Arial"/>
                <w:b/>
                <w:color w:val="000000" w:themeColor="text1"/>
              </w:rPr>
              <w:t xml:space="preserve"> </w:t>
            </w:r>
          </w:p>
          <w:p w14:paraId="29E3A57B" w14:textId="5AA9F791" w:rsidR="5788FBF1" w:rsidRDefault="4F74A65F" w:rsidP="173709B7">
            <w:pPr>
              <w:rPr>
                <w:rFonts w:ascii="Arial" w:eastAsia="Arial" w:hAnsi="Arial" w:cs="Arial"/>
                <w:color w:val="000000" w:themeColor="text1"/>
              </w:rPr>
            </w:pPr>
            <w:r w:rsidRPr="36CE850D">
              <w:rPr>
                <w:rFonts w:ascii="Arial" w:eastAsia="Arial" w:hAnsi="Arial" w:cs="Arial"/>
                <w:color w:val="000000" w:themeColor="text1"/>
              </w:rPr>
              <w:t>Language barrier</w:t>
            </w:r>
          </w:p>
          <w:p w14:paraId="06E8F24A" w14:textId="47EE1D70" w:rsidR="4F74A65F" w:rsidRDefault="4F74A65F" w:rsidP="36CE850D">
            <w:pPr>
              <w:rPr>
                <w:rFonts w:ascii="Arial" w:eastAsia="Arial" w:hAnsi="Arial" w:cs="Arial"/>
                <w:color w:val="000000" w:themeColor="text1"/>
              </w:rPr>
            </w:pPr>
            <w:r w:rsidRPr="36CE850D">
              <w:rPr>
                <w:rFonts w:ascii="Arial" w:eastAsia="Arial" w:hAnsi="Arial" w:cs="Arial"/>
                <w:color w:val="000000" w:themeColor="text1"/>
              </w:rPr>
              <w:t>Difficulty with technology</w:t>
            </w:r>
          </w:p>
          <w:p w14:paraId="1408AC22" w14:textId="04224A37" w:rsidR="4F74A65F" w:rsidRDefault="4F74A65F" w:rsidP="36CE850D">
            <w:pPr>
              <w:rPr>
                <w:rFonts w:ascii="Arial" w:eastAsia="Arial" w:hAnsi="Arial" w:cs="Arial"/>
                <w:color w:val="000000" w:themeColor="text1"/>
              </w:rPr>
            </w:pPr>
            <w:r w:rsidRPr="36CE850D">
              <w:rPr>
                <w:rFonts w:ascii="Arial" w:eastAsia="Arial" w:hAnsi="Arial" w:cs="Arial"/>
                <w:color w:val="000000" w:themeColor="text1"/>
              </w:rPr>
              <w:t>Unable to drive</w:t>
            </w:r>
          </w:p>
          <w:p w14:paraId="09A9D0CD" w14:textId="4E9F2944" w:rsidR="36CE850D" w:rsidRDefault="36CE850D" w:rsidP="36CE850D">
            <w:pPr>
              <w:rPr>
                <w:rFonts w:ascii="Arial" w:eastAsia="Arial" w:hAnsi="Arial" w:cs="Arial"/>
                <w:color w:val="000000" w:themeColor="text1"/>
              </w:rPr>
            </w:pPr>
          </w:p>
          <w:p w14:paraId="27EAC09A" w14:textId="4AA09680" w:rsidR="5788FBF1" w:rsidRDefault="5788FBF1" w:rsidP="173709B7">
            <w:pPr>
              <w:rPr>
                <w:rFonts w:ascii="Arial" w:eastAsia="Arial" w:hAnsi="Arial" w:cs="Arial"/>
                <w:color w:val="000000" w:themeColor="text1"/>
              </w:rPr>
            </w:pPr>
          </w:p>
        </w:tc>
        <w:tc>
          <w:tcPr>
            <w:tcW w:w="4508" w:type="dxa"/>
          </w:tcPr>
          <w:p w14:paraId="30F8C5AE" w14:textId="312945BD" w:rsidR="6816DB1F" w:rsidRDefault="6816DB1F" w:rsidP="173709B7">
            <w:pPr>
              <w:rPr>
                <w:rFonts w:ascii="Arial" w:eastAsia="Arial" w:hAnsi="Arial" w:cs="Arial"/>
                <w:b/>
                <w:color w:val="000000" w:themeColor="text1"/>
                <w:u w:val="single"/>
              </w:rPr>
            </w:pPr>
            <w:r w:rsidRPr="36CE850D">
              <w:rPr>
                <w:rFonts w:ascii="Arial" w:eastAsia="Arial" w:hAnsi="Arial" w:cs="Arial"/>
                <w:b/>
                <w:color w:val="000000" w:themeColor="text1"/>
                <w:u w:val="single"/>
              </w:rPr>
              <w:t>Opportunities</w:t>
            </w:r>
          </w:p>
          <w:p w14:paraId="7E10D37E" w14:textId="2D8E1667" w:rsidR="609AFDBF" w:rsidRDefault="609AFDBF" w:rsidP="36CE850D">
            <w:pPr>
              <w:rPr>
                <w:rFonts w:ascii="Arial" w:eastAsia="Arial" w:hAnsi="Arial" w:cs="Arial"/>
                <w:color w:val="000000" w:themeColor="text1"/>
              </w:rPr>
            </w:pPr>
            <w:r w:rsidRPr="36CE850D">
              <w:rPr>
                <w:rFonts w:ascii="Arial" w:eastAsia="Arial" w:hAnsi="Arial" w:cs="Arial"/>
                <w:color w:val="000000" w:themeColor="text1"/>
              </w:rPr>
              <w:t>Increase in jobs in the sector</w:t>
            </w:r>
            <w:r w:rsidR="24BD731C" w:rsidRPr="36CE850D">
              <w:rPr>
                <w:rFonts w:ascii="Arial" w:eastAsia="Arial" w:hAnsi="Arial" w:cs="Arial"/>
                <w:color w:val="000000" w:themeColor="text1"/>
              </w:rPr>
              <w:t xml:space="preserve"> of</w:t>
            </w:r>
            <w:r w:rsidRPr="36CE850D">
              <w:rPr>
                <w:rFonts w:ascii="Arial" w:eastAsia="Arial" w:hAnsi="Arial" w:cs="Arial"/>
                <w:color w:val="000000" w:themeColor="text1"/>
              </w:rPr>
              <w:t xml:space="preserve"> health and social care.</w:t>
            </w:r>
          </w:p>
          <w:p w14:paraId="1DB5843F" w14:textId="6CB48F3B" w:rsidR="173709B7" w:rsidRDefault="31DF826F" w:rsidP="173709B7">
            <w:pPr>
              <w:rPr>
                <w:rFonts w:ascii="Arial" w:eastAsia="Arial" w:hAnsi="Arial" w:cs="Arial"/>
                <w:color w:val="000000" w:themeColor="text1"/>
              </w:rPr>
            </w:pPr>
            <w:r w:rsidRPr="36CE850D">
              <w:rPr>
                <w:rFonts w:ascii="Arial" w:eastAsia="Arial" w:hAnsi="Arial" w:cs="Arial"/>
                <w:color w:val="000000" w:themeColor="text1"/>
              </w:rPr>
              <w:t>With this course I will have better knowledge</w:t>
            </w:r>
          </w:p>
        </w:tc>
      </w:tr>
    </w:tbl>
    <w:p w14:paraId="0BC1F140" w14:textId="3D0B3199" w:rsidR="0082019D" w:rsidRDefault="0082019D" w:rsidP="09741FC0">
      <w:pPr>
        <w:rPr>
          <w:rFonts w:ascii="Arial" w:eastAsia="Arial" w:hAnsi="Arial" w:cs="Arial"/>
          <w:b/>
          <w:color w:val="2F5496" w:themeColor="accent1" w:themeShade="BF"/>
        </w:rPr>
      </w:pPr>
    </w:p>
    <w:p w14:paraId="30C8A107" w14:textId="5455EC5C" w:rsidR="36CE850D" w:rsidRDefault="36CE850D" w:rsidP="36CE850D">
      <w:pPr>
        <w:rPr>
          <w:rFonts w:ascii="Arial" w:eastAsia="Arial" w:hAnsi="Arial" w:cs="Arial"/>
          <w:b/>
          <w:bCs/>
          <w:color w:val="2F5496" w:themeColor="accent1" w:themeShade="BF"/>
        </w:rPr>
      </w:pPr>
    </w:p>
    <w:p w14:paraId="78F0FDDF" w14:textId="1464F887" w:rsidR="0082019D" w:rsidRDefault="6816DB1F" w:rsidP="6CF1F728">
      <w:pPr>
        <w:rPr>
          <w:rFonts w:ascii="Arial" w:eastAsia="Arial" w:hAnsi="Arial" w:cs="Arial"/>
          <w:b/>
          <w:bCs/>
          <w:color w:val="2F5496" w:themeColor="accent1" w:themeShade="BF"/>
        </w:rPr>
      </w:pPr>
      <w:r w:rsidRPr="6CF1F728">
        <w:rPr>
          <w:rFonts w:ascii="Arial" w:eastAsia="Arial" w:hAnsi="Arial" w:cs="Arial"/>
          <w:b/>
          <w:bCs/>
          <w:color w:val="2F5496" w:themeColor="accent1" w:themeShade="BF"/>
        </w:rPr>
        <w:t>Personal Development Plan (PDP)</w:t>
      </w:r>
    </w:p>
    <w:p w14:paraId="2A0086F6" w14:textId="73C21942" w:rsidR="173709B7" w:rsidRDefault="00134A94" w:rsidP="00F95BA7">
      <w:pPr>
        <w:jc w:val="both"/>
        <w:rPr>
          <w:rFonts w:ascii="Arial" w:eastAsia="Arial" w:hAnsi="Arial" w:cs="Arial"/>
        </w:rPr>
      </w:pPr>
      <w:r w:rsidRPr="00134A94">
        <w:rPr>
          <w:rFonts w:ascii="Arial" w:eastAsia="Arial" w:hAnsi="Arial" w:cs="Arial"/>
        </w:rPr>
        <w:t>Personal development constitutes a process of automatic observation that allows people a better understanding of themselves, their strengths and weaknesses, their relationships, and daily situations, which encourages reprogramming their thoughts and behaviours, through techniques to identify, transform and/or strengthen habits, skills, and beliefs that promote fundamental improvements in the construction of their own future through the achievement of goals, personal confidence and expansion in their personal and professional life</w:t>
      </w:r>
      <w:r>
        <w:rPr>
          <w:rFonts w:ascii="Arial" w:eastAsia="Arial" w:hAnsi="Arial" w:cs="Arial"/>
        </w:rPr>
        <w:t>,</w:t>
      </w:r>
      <w:r w:rsidRPr="00134A94">
        <w:t xml:space="preserve"> </w:t>
      </w:r>
      <w:r w:rsidRPr="00134A94">
        <w:rPr>
          <w:rFonts w:ascii="Arial" w:eastAsia="Arial" w:hAnsi="Arial" w:cs="Arial"/>
        </w:rPr>
        <w:t xml:space="preserve">The personal development process allows to expand the ability to see and discover all the potential that the person has and thus live a full and safe life, increasing creativity </w:t>
      </w:r>
      <w:r w:rsidR="004F0466" w:rsidRPr="004F0466">
        <w:rPr>
          <w:rFonts w:ascii="Arial" w:eastAsia="Arial" w:hAnsi="Arial" w:cs="Arial"/>
        </w:rPr>
        <w:t>and the achievement of goals</w:t>
      </w:r>
      <w:r w:rsidR="004F0466">
        <w:rPr>
          <w:rFonts w:ascii="Arial" w:eastAsia="Arial" w:hAnsi="Arial" w:cs="Arial"/>
        </w:rPr>
        <w:t xml:space="preserve"> </w:t>
      </w:r>
      <w:r w:rsidR="15DCCD9D" w:rsidRPr="17E6F94A">
        <w:rPr>
          <w:rFonts w:ascii="Arial" w:eastAsia="Arial" w:hAnsi="Arial" w:cs="Arial"/>
        </w:rPr>
        <w:t>(McMillan and</w:t>
      </w:r>
      <w:r>
        <w:rPr>
          <w:rFonts w:ascii="Arial" w:eastAsia="Arial" w:hAnsi="Arial" w:cs="Arial"/>
        </w:rPr>
        <w:t xml:space="preserve"> </w:t>
      </w:r>
      <w:r w:rsidR="15DCCD9D" w:rsidRPr="17E6F94A">
        <w:rPr>
          <w:rFonts w:ascii="Arial" w:eastAsia="Arial" w:hAnsi="Arial" w:cs="Arial"/>
        </w:rPr>
        <w:t>Weyers, 2006).</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36CE850D" w14:paraId="35F61FB5" w14:textId="77777777" w:rsidTr="36CE850D">
        <w:tc>
          <w:tcPr>
            <w:tcW w:w="1803" w:type="dxa"/>
          </w:tcPr>
          <w:p w14:paraId="5EB63A01" w14:textId="4CD6D277" w:rsidR="04598BCF" w:rsidRDefault="04598BCF" w:rsidP="36CE850D">
            <w:pPr>
              <w:rPr>
                <w:rFonts w:ascii="Arial" w:eastAsia="Arial" w:hAnsi="Arial" w:cs="Arial"/>
              </w:rPr>
            </w:pPr>
            <w:r w:rsidRPr="36CE850D">
              <w:rPr>
                <w:rFonts w:ascii="Arial" w:eastAsia="Arial" w:hAnsi="Arial" w:cs="Arial"/>
              </w:rPr>
              <w:t>Learning and Development</w:t>
            </w:r>
          </w:p>
        </w:tc>
        <w:tc>
          <w:tcPr>
            <w:tcW w:w="1803" w:type="dxa"/>
          </w:tcPr>
          <w:p w14:paraId="0A921A9F" w14:textId="5965D473" w:rsidR="04598BCF" w:rsidRDefault="04598BCF" w:rsidP="36CE850D">
            <w:pPr>
              <w:rPr>
                <w:rFonts w:ascii="Arial" w:eastAsia="Arial" w:hAnsi="Arial" w:cs="Arial"/>
              </w:rPr>
            </w:pPr>
            <w:r w:rsidRPr="36CE850D">
              <w:rPr>
                <w:rFonts w:ascii="Arial" w:eastAsia="Arial" w:hAnsi="Arial" w:cs="Arial"/>
              </w:rPr>
              <w:t>Type of Development</w:t>
            </w:r>
          </w:p>
        </w:tc>
        <w:tc>
          <w:tcPr>
            <w:tcW w:w="1803" w:type="dxa"/>
          </w:tcPr>
          <w:p w14:paraId="5B00E5B4" w14:textId="25BFE87C" w:rsidR="04598BCF" w:rsidRDefault="04598BCF" w:rsidP="36CE850D">
            <w:pPr>
              <w:rPr>
                <w:rFonts w:ascii="Arial" w:eastAsia="Arial" w:hAnsi="Arial" w:cs="Arial"/>
              </w:rPr>
            </w:pPr>
            <w:r w:rsidRPr="36CE850D">
              <w:rPr>
                <w:rFonts w:ascii="Arial" w:eastAsia="Arial" w:hAnsi="Arial" w:cs="Arial"/>
              </w:rPr>
              <w:t>Timescale</w:t>
            </w:r>
          </w:p>
        </w:tc>
        <w:tc>
          <w:tcPr>
            <w:tcW w:w="1803" w:type="dxa"/>
          </w:tcPr>
          <w:p w14:paraId="24BC320F" w14:textId="063AFC06" w:rsidR="04598BCF" w:rsidRDefault="04598BCF" w:rsidP="36CE850D">
            <w:pPr>
              <w:rPr>
                <w:rFonts w:ascii="Arial" w:eastAsia="Arial" w:hAnsi="Arial" w:cs="Arial"/>
              </w:rPr>
            </w:pPr>
            <w:r w:rsidRPr="36CE850D">
              <w:rPr>
                <w:rFonts w:ascii="Arial" w:eastAsia="Arial" w:hAnsi="Arial" w:cs="Arial"/>
              </w:rPr>
              <w:t>Who is responsible?</w:t>
            </w:r>
          </w:p>
        </w:tc>
        <w:tc>
          <w:tcPr>
            <w:tcW w:w="1803" w:type="dxa"/>
          </w:tcPr>
          <w:p w14:paraId="778F9110" w14:textId="6D9E5E70" w:rsidR="04598BCF" w:rsidRDefault="04598BCF" w:rsidP="36CE850D">
            <w:pPr>
              <w:rPr>
                <w:rFonts w:ascii="Arial" w:eastAsia="Arial" w:hAnsi="Arial" w:cs="Arial"/>
              </w:rPr>
            </w:pPr>
            <w:r w:rsidRPr="36CE850D">
              <w:rPr>
                <w:rFonts w:ascii="Arial" w:eastAsia="Arial" w:hAnsi="Arial" w:cs="Arial"/>
              </w:rPr>
              <w:t>Further information</w:t>
            </w:r>
          </w:p>
        </w:tc>
      </w:tr>
      <w:tr w:rsidR="36CE850D" w14:paraId="5F6D3C42" w14:textId="77777777" w:rsidTr="36CE850D">
        <w:tc>
          <w:tcPr>
            <w:tcW w:w="1803" w:type="dxa"/>
          </w:tcPr>
          <w:p w14:paraId="4B0C8A30" w14:textId="3AA36E45" w:rsidR="4B493439" w:rsidRDefault="4B493439" w:rsidP="36CE850D">
            <w:pPr>
              <w:rPr>
                <w:rFonts w:ascii="Arial" w:eastAsia="Arial" w:hAnsi="Arial" w:cs="Arial"/>
              </w:rPr>
            </w:pPr>
            <w:r w:rsidRPr="36CE850D">
              <w:rPr>
                <w:rFonts w:ascii="Arial" w:eastAsia="Arial" w:hAnsi="Arial" w:cs="Arial"/>
              </w:rPr>
              <w:t>Obtain a degree in teaching</w:t>
            </w:r>
          </w:p>
        </w:tc>
        <w:tc>
          <w:tcPr>
            <w:tcW w:w="1803" w:type="dxa"/>
          </w:tcPr>
          <w:p w14:paraId="269E9134" w14:textId="41E2115F" w:rsidR="4B493439" w:rsidRDefault="4B493439" w:rsidP="36CE850D">
            <w:pPr>
              <w:rPr>
                <w:rFonts w:ascii="Arial" w:eastAsia="Arial" w:hAnsi="Arial" w:cs="Arial"/>
              </w:rPr>
            </w:pPr>
            <w:r w:rsidRPr="36CE850D">
              <w:rPr>
                <w:rFonts w:ascii="Arial" w:eastAsia="Arial" w:hAnsi="Arial" w:cs="Arial"/>
              </w:rPr>
              <w:t>University degree</w:t>
            </w:r>
          </w:p>
        </w:tc>
        <w:tc>
          <w:tcPr>
            <w:tcW w:w="1803" w:type="dxa"/>
          </w:tcPr>
          <w:p w14:paraId="74E0DA32" w14:textId="4EF8FC2C" w:rsidR="4B493439" w:rsidRDefault="4B493439" w:rsidP="36CE850D">
            <w:pPr>
              <w:rPr>
                <w:rFonts w:ascii="Arial" w:eastAsia="Arial" w:hAnsi="Arial" w:cs="Arial"/>
              </w:rPr>
            </w:pPr>
            <w:r w:rsidRPr="36CE850D">
              <w:rPr>
                <w:rFonts w:ascii="Arial" w:eastAsia="Arial" w:hAnsi="Arial" w:cs="Arial"/>
              </w:rPr>
              <w:t>2022-2025</w:t>
            </w:r>
          </w:p>
        </w:tc>
        <w:tc>
          <w:tcPr>
            <w:tcW w:w="1803" w:type="dxa"/>
          </w:tcPr>
          <w:p w14:paraId="217E53E6" w14:textId="7C9187F9" w:rsidR="4B493439" w:rsidRDefault="4B493439" w:rsidP="36CE850D">
            <w:pPr>
              <w:rPr>
                <w:rFonts w:ascii="Arial" w:eastAsia="Arial" w:hAnsi="Arial" w:cs="Arial"/>
              </w:rPr>
            </w:pPr>
            <w:r w:rsidRPr="36CE850D">
              <w:rPr>
                <w:rFonts w:ascii="Arial" w:eastAsia="Arial" w:hAnsi="Arial" w:cs="Arial"/>
              </w:rPr>
              <w:t>University of Wales</w:t>
            </w:r>
          </w:p>
        </w:tc>
        <w:tc>
          <w:tcPr>
            <w:tcW w:w="1803" w:type="dxa"/>
          </w:tcPr>
          <w:p w14:paraId="051A4BA1" w14:textId="6B7B6BA8" w:rsidR="4B493439" w:rsidRDefault="4B493439" w:rsidP="36CE850D">
            <w:pPr>
              <w:rPr>
                <w:rFonts w:ascii="Arial" w:eastAsia="Arial" w:hAnsi="Arial" w:cs="Arial"/>
              </w:rPr>
            </w:pPr>
            <w:r w:rsidRPr="36CE850D">
              <w:rPr>
                <w:rFonts w:ascii="Arial" w:eastAsia="Arial" w:hAnsi="Arial" w:cs="Arial"/>
              </w:rPr>
              <w:t>Application not completed yet</w:t>
            </w:r>
          </w:p>
        </w:tc>
      </w:tr>
      <w:tr w:rsidR="36CE850D" w14:paraId="4D1F004F" w14:textId="77777777" w:rsidTr="36CE850D">
        <w:tc>
          <w:tcPr>
            <w:tcW w:w="1803" w:type="dxa"/>
          </w:tcPr>
          <w:p w14:paraId="15082763" w14:textId="05ABD18E" w:rsidR="4B493439" w:rsidRDefault="4B493439" w:rsidP="36CE850D">
            <w:pPr>
              <w:rPr>
                <w:rFonts w:ascii="Arial" w:eastAsia="Arial" w:hAnsi="Arial" w:cs="Arial"/>
              </w:rPr>
            </w:pPr>
            <w:r w:rsidRPr="36CE850D">
              <w:rPr>
                <w:rFonts w:ascii="Arial" w:eastAsia="Arial" w:hAnsi="Arial" w:cs="Arial"/>
              </w:rPr>
              <w:t>Improve my English and maths</w:t>
            </w:r>
          </w:p>
        </w:tc>
        <w:tc>
          <w:tcPr>
            <w:tcW w:w="1803" w:type="dxa"/>
          </w:tcPr>
          <w:p w14:paraId="27EBB670" w14:textId="19797917" w:rsidR="4B493439" w:rsidRDefault="4B493439" w:rsidP="36CE850D">
            <w:pPr>
              <w:rPr>
                <w:rFonts w:ascii="Arial" w:eastAsia="Arial" w:hAnsi="Arial" w:cs="Arial"/>
              </w:rPr>
            </w:pPr>
            <w:r w:rsidRPr="36CE850D">
              <w:rPr>
                <w:rFonts w:ascii="Arial" w:eastAsia="Arial" w:hAnsi="Arial" w:cs="Arial"/>
              </w:rPr>
              <w:t>Studying/personal</w:t>
            </w:r>
          </w:p>
        </w:tc>
        <w:tc>
          <w:tcPr>
            <w:tcW w:w="1803" w:type="dxa"/>
          </w:tcPr>
          <w:p w14:paraId="17533C4C" w14:textId="55FCA928" w:rsidR="4B493439" w:rsidRDefault="4B493439" w:rsidP="36CE850D">
            <w:pPr>
              <w:rPr>
                <w:rFonts w:ascii="Arial" w:eastAsia="Arial" w:hAnsi="Arial" w:cs="Arial"/>
              </w:rPr>
            </w:pPr>
            <w:r w:rsidRPr="36CE850D">
              <w:rPr>
                <w:rFonts w:ascii="Arial" w:eastAsia="Arial" w:hAnsi="Arial" w:cs="Arial"/>
              </w:rPr>
              <w:t>2021-</w:t>
            </w:r>
          </w:p>
        </w:tc>
        <w:tc>
          <w:tcPr>
            <w:tcW w:w="1803" w:type="dxa"/>
          </w:tcPr>
          <w:p w14:paraId="247D8C2A" w14:textId="4DA41B4B" w:rsidR="4B493439" w:rsidRDefault="4B493439" w:rsidP="36CE850D">
            <w:pPr>
              <w:rPr>
                <w:rFonts w:ascii="Arial" w:eastAsia="Arial" w:hAnsi="Arial" w:cs="Arial"/>
              </w:rPr>
            </w:pPr>
            <w:r w:rsidRPr="36CE850D">
              <w:rPr>
                <w:rFonts w:ascii="Arial" w:eastAsia="Arial" w:hAnsi="Arial" w:cs="Arial"/>
              </w:rPr>
              <w:t>Reading books and watching videos</w:t>
            </w:r>
          </w:p>
        </w:tc>
        <w:tc>
          <w:tcPr>
            <w:tcW w:w="1803" w:type="dxa"/>
          </w:tcPr>
          <w:p w14:paraId="2E87ED3B" w14:textId="5C68C8EA" w:rsidR="4B493439" w:rsidRDefault="4B493439" w:rsidP="36CE850D">
            <w:pPr>
              <w:rPr>
                <w:rFonts w:ascii="Arial" w:eastAsia="Arial" w:hAnsi="Arial" w:cs="Arial"/>
              </w:rPr>
            </w:pPr>
            <w:r w:rsidRPr="36CE850D">
              <w:rPr>
                <w:rFonts w:ascii="Arial" w:eastAsia="Arial" w:hAnsi="Arial" w:cs="Arial"/>
              </w:rPr>
              <w:t>In process</w:t>
            </w:r>
          </w:p>
        </w:tc>
      </w:tr>
      <w:tr w:rsidR="36CE850D" w14:paraId="1D8C0320" w14:textId="77777777" w:rsidTr="36CE850D">
        <w:tc>
          <w:tcPr>
            <w:tcW w:w="1803" w:type="dxa"/>
          </w:tcPr>
          <w:p w14:paraId="2BBEDA43" w14:textId="35F136E2" w:rsidR="4B493439" w:rsidRDefault="4B493439" w:rsidP="36CE850D">
            <w:pPr>
              <w:rPr>
                <w:rFonts w:ascii="Arial" w:eastAsia="Arial" w:hAnsi="Arial" w:cs="Arial"/>
              </w:rPr>
            </w:pPr>
            <w:r w:rsidRPr="36CE850D">
              <w:rPr>
                <w:rFonts w:ascii="Arial" w:eastAsia="Arial" w:hAnsi="Arial" w:cs="Arial"/>
              </w:rPr>
              <w:t>Obtain driver's licence</w:t>
            </w:r>
          </w:p>
        </w:tc>
        <w:tc>
          <w:tcPr>
            <w:tcW w:w="1803" w:type="dxa"/>
          </w:tcPr>
          <w:p w14:paraId="53884FAD" w14:textId="3AD1F2E1" w:rsidR="4B493439" w:rsidRDefault="4B493439" w:rsidP="36CE850D">
            <w:pPr>
              <w:rPr>
                <w:rFonts w:ascii="Arial" w:eastAsia="Arial" w:hAnsi="Arial" w:cs="Arial"/>
              </w:rPr>
            </w:pPr>
            <w:r w:rsidRPr="36CE850D">
              <w:rPr>
                <w:rFonts w:ascii="Arial" w:eastAsia="Arial" w:hAnsi="Arial" w:cs="Arial"/>
              </w:rPr>
              <w:t>Online application</w:t>
            </w:r>
          </w:p>
        </w:tc>
        <w:tc>
          <w:tcPr>
            <w:tcW w:w="1803" w:type="dxa"/>
          </w:tcPr>
          <w:p w14:paraId="4B647C67" w14:textId="198E5849" w:rsidR="4B493439" w:rsidRDefault="4B493439" w:rsidP="36CE850D">
            <w:pPr>
              <w:rPr>
                <w:rFonts w:ascii="Arial" w:eastAsia="Arial" w:hAnsi="Arial" w:cs="Arial"/>
              </w:rPr>
            </w:pPr>
            <w:r w:rsidRPr="36CE850D">
              <w:rPr>
                <w:rFonts w:ascii="Arial" w:eastAsia="Arial" w:hAnsi="Arial" w:cs="Arial"/>
              </w:rPr>
              <w:t>2022-2023</w:t>
            </w:r>
          </w:p>
        </w:tc>
        <w:tc>
          <w:tcPr>
            <w:tcW w:w="1803" w:type="dxa"/>
          </w:tcPr>
          <w:p w14:paraId="0B2E1428" w14:textId="48D9D4D8" w:rsidR="4B493439" w:rsidRDefault="4B493439" w:rsidP="36CE850D">
            <w:pPr>
              <w:rPr>
                <w:rFonts w:ascii="Arial" w:eastAsia="Arial" w:hAnsi="Arial" w:cs="Arial"/>
              </w:rPr>
            </w:pPr>
            <w:r w:rsidRPr="36CE850D">
              <w:rPr>
                <w:rFonts w:ascii="Arial" w:eastAsia="Arial" w:hAnsi="Arial" w:cs="Arial"/>
              </w:rPr>
              <w:t>Practise/driving lessons</w:t>
            </w:r>
          </w:p>
        </w:tc>
        <w:tc>
          <w:tcPr>
            <w:tcW w:w="1803" w:type="dxa"/>
          </w:tcPr>
          <w:p w14:paraId="6FA2ED5F" w14:textId="3BF86E65" w:rsidR="49545959" w:rsidRDefault="49545959" w:rsidP="36CE850D">
            <w:pPr>
              <w:rPr>
                <w:rFonts w:ascii="Arial" w:eastAsia="Arial" w:hAnsi="Arial" w:cs="Arial"/>
              </w:rPr>
            </w:pPr>
            <w:r w:rsidRPr="36CE850D">
              <w:rPr>
                <w:rFonts w:ascii="Arial" w:eastAsia="Arial" w:hAnsi="Arial" w:cs="Arial"/>
              </w:rPr>
              <w:t>Driving instructor</w:t>
            </w:r>
          </w:p>
        </w:tc>
      </w:tr>
    </w:tbl>
    <w:p w14:paraId="23C41ECA" w14:textId="4F387F38" w:rsidR="4F1AE109" w:rsidRDefault="4F1AE109" w:rsidP="36CE850D"/>
    <w:p w14:paraId="0FAE9297" w14:textId="63FF693D" w:rsidR="4F1AE109" w:rsidRDefault="4F1AE109" w:rsidP="5963C9C8">
      <w:pPr>
        <w:rPr>
          <w:rFonts w:ascii="Arial" w:eastAsia="Arial" w:hAnsi="Arial" w:cs="Arial"/>
        </w:rPr>
      </w:pPr>
    </w:p>
    <w:p w14:paraId="0C31406C" w14:textId="705DCB24" w:rsidR="6C016A18" w:rsidRDefault="6C016A18" w:rsidP="36CE850D">
      <w:pPr>
        <w:pStyle w:val="ListParagraph"/>
        <w:numPr>
          <w:ilvl w:val="0"/>
          <w:numId w:val="5"/>
        </w:numPr>
        <w:rPr>
          <w:rFonts w:eastAsiaTheme="minorEastAsia"/>
          <w:b/>
          <w:bCs/>
          <w:color w:val="2F5496" w:themeColor="accent1" w:themeShade="BF"/>
          <w:sz w:val="24"/>
          <w:szCs w:val="24"/>
        </w:rPr>
      </w:pPr>
      <w:r w:rsidRPr="36CE850D">
        <w:rPr>
          <w:rFonts w:ascii="Arial" w:eastAsia="Arial" w:hAnsi="Arial" w:cs="Arial"/>
          <w:b/>
          <w:bCs/>
          <w:color w:val="2F5496" w:themeColor="accent1" w:themeShade="BF"/>
          <w:sz w:val="24"/>
          <w:szCs w:val="24"/>
        </w:rPr>
        <w:t>Anal</w:t>
      </w:r>
      <w:r w:rsidR="6F9D195B" w:rsidRPr="36CE850D">
        <w:rPr>
          <w:rFonts w:ascii="Arial" w:eastAsia="Arial" w:hAnsi="Arial" w:cs="Arial"/>
          <w:b/>
          <w:bCs/>
          <w:color w:val="2F5496" w:themeColor="accent1" w:themeShade="BF"/>
          <w:sz w:val="24"/>
          <w:szCs w:val="24"/>
        </w:rPr>
        <w:t>ysis on</w:t>
      </w:r>
      <w:r w:rsidRPr="6CF1F728">
        <w:rPr>
          <w:rFonts w:ascii="Arial" w:eastAsia="Arial" w:hAnsi="Arial" w:cs="Arial"/>
          <w:b/>
          <w:bCs/>
          <w:color w:val="2F5496" w:themeColor="accent1" w:themeShade="BF"/>
          <w:sz w:val="24"/>
          <w:szCs w:val="24"/>
        </w:rPr>
        <w:t xml:space="preserve"> the skills required to be an ‘effective’ Manager in </w:t>
      </w:r>
      <w:r w:rsidR="07CE6B1D" w:rsidRPr="36CE850D">
        <w:rPr>
          <w:rFonts w:ascii="Arial" w:eastAsia="Arial" w:hAnsi="Arial" w:cs="Arial"/>
          <w:b/>
          <w:bCs/>
          <w:color w:val="2F5496" w:themeColor="accent1" w:themeShade="BF"/>
          <w:sz w:val="24"/>
          <w:szCs w:val="24"/>
        </w:rPr>
        <w:t>Health</w:t>
      </w:r>
      <w:r w:rsidR="74EBEEAA" w:rsidRPr="36CE850D">
        <w:rPr>
          <w:rFonts w:ascii="Arial" w:eastAsia="Arial" w:hAnsi="Arial" w:cs="Arial"/>
          <w:b/>
          <w:bCs/>
          <w:color w:val="2F5496" w:themeColor="accent1" w:themeShade="BF"/>
          <w:sz w:val="24"/>
          <w:szCs w:val="24"/>
        </w:rPr>
        <w:t xml:space="preserve"> and Social care</w:t>
      </w:r>
    </w:p>
    <w:p w14:paraId="54A0FEDE" w14:textId="64F7A9E8" w:rsidR="6C016A18" w:rsidRDefault="6C016A18" w:rsidP="00F95BA7">
      <w:pPr>
        <w:jc w:val="both"/>
        <w:rPr>
          <w:rFonts w:ascii="Arial" w:eastAsia="Arial" w:hAnsi="Arial" w:cs="Arial"/>
        </w:rPr>
      </w:pPr>
      <w:r w:rsidRPr="5963C9C8">
        <w:rPr>
          <w:rFonts w:ascii="Arial" w:eastAsia="Arial" w:hAnsi="Arial" w:cs="Arial"/>
        </w:rPr>
        <w:t xml:space="preserve">To achieve higher levels of competitiveness, the skills required by the companies in managers have changed according to new demands and market trends global, increasingly </w:t>
      </w:r>
      <w:r w:rsidR="62BDB2C4" w:rsidRPr="5963C9C8">
        <w:rPr>
          <w:rFonts w:ascii="Arial" w:eastAsia="Arial" w:hAnsi="Arial" w:cs="Arial"/>
        </w:rPr>
        <w:t>dynamic,</w:t>
      </w:r>
      <w:r w:rsidRPr="5963C9C8">
        <w:rPr>
          <w:rFonts w:ascii="Arial" w:eastAsia="Arial" w:hAnsi="Arial" w:cs="Arial"/>
        </w:rPr>
        <w:t xml:space="preserve"> and competitive.</w:t>
      </w:r>
      <w:r w:rsidR="62D7EBE4" w:rsidRPr="5963C9C8">
        <w:rPr>
          <w:rFonts w:ascii="Arial" w:eastAsia="Arial" w:hAnsi="Arial" w:cs="Arial"/>
        </w:rPr>
        <w:t xml:space="preserve"> For which, </w:t>
      </w:r>
      <w:r w:rsidR="001A28B8" w:rsidRPr="5963C9C8">
        <w:rPr>
          <w:rFonts w:ascii="Arial" w:eastAsia="Arial" w:hAnsi="Arial" w:cs="Arial"/>
        </w:rPr>
        <w:t>organisations</w:t>
      </w:r>
      <w:r w:rsidR="62D7EBE4" w:rsidRPr="5963C9C8">
        <w:rPr>
          <w:rFonts w:ascii="Arial" w:eastAsia="Arial" w:hAnsi="Arial" w:cs="Arial"/>
        </w:rPr>
        <w:t xml:space="preserve"> in the health and social care sector need to be more agile, flexible, and innovative.</w:t>
      </w:r>
      <w:r w:rsidR="53BAF570" w:rsidRPr="36CE850D">
        <w:rPr>
          <w:rFonts w:ascii="Open Sans" w:eastAsia="Open Sans" w:hAnsi="Open Sans" w:cs="Open Sans"/>
          <w:color w:val="000000" w:themeColor="text1"/>
          <w:sz w:val="19"/>
          <w:szCs w:val="19"/>
        </w:rPr>
        <w:t xml:space="preserve"> (Martin and Henderson, 2004)</w:t>
      </w:r>
    </w:p>
    <w:p w14:paraId="7864E4A4" w14:textId="71AEE75F" w:rsidR="767F3293" w:rsidRDefault="6291BBE7" w:rsidP="00F95BA7">
      <w:pPr>
        <w:jc w:val="both"/>
        <w:rPr>
          <w:rFonts w:ascii="Arial" w:eastAsia="Arial" w:hAnsi="Arial" w:cs="Arial"/>
          <w:b/>
          <w:bCs/>
          <w:color w:val="FF0000"/>
        </w:rPr>
      </w:pPr>
      <w:r w:rsidRPr="17E6F94A">
        <w:rPr>
          <w:rFonts w:ascii="Arial" w:eastAsia="Arial" w:hAnsi="Arial" w:cs="Arial"/>
        </w:rPr>
        <w:lastRenderedPageBreak/>
        <w:t xml:space="preserve">What </w:t>
      </w:r>
      <w:r w:rsidR="60DCBA30" w:rsidRPr="17E6F94A">
        <w:rPr>
          <w:rFonts w:ascii="Arial" w:eastAsia="Arial" w:hAnsi="Arial" w:cs="Arial"/>
        </w:rPr>
        <w:t>are the</w:t>
      </w:r>
      <w:r w:rsidR="26728F9E" w:rsidRPr="17E6F94A">
        <w:rPr>
          <w:rFonts w:ascii="Arial" w:eastAsia="Arial" w:hAnsi="Arial" w:cs="Arial"/>
        </w:rPr>
        <w:t xml:space="preserve"> skills that show in a good health care </w:t>
      </w:r>
      <w:r w:rsidR="3F1C7D05" w:rsidRPr="17E6F94A">
        <w:rPr>
          <w:rFonts w:ascii="Arial" w:eastAsia="Arial" w:hAnsi="Arial" w:cs="Arial"/>
        </w:rPr>
        <w:t xml:space="preserve">leader? </w:t>
      </w:r>
    </w:p>
    <w:p w14:paraId="5BCB2D1C" w14:textId="264DCCE2" w:rsidR="767F3293" w:rsidRDefault="767F3293" w:rsidP="00F95BA7">
      <w:pPr>
        <w:jc w:val="both"/>
        <w:rPr>
          <w:rFonts w:ascii="Arial" w:eastAsia="Arial" w:hAnsi="Arial" w:cs="Arial"/>
          <w:b/>
          <w:bCs/>
          <w:color w:val="FF0000"/>
        </w:rPr>
      </w:pPr>
      <w:r w:rsidRPr="6CF1F728">
        <w:rPr>
          <w:rFonts w:ascii="Arial" w:eastAsia="Arial" w:hAnsi="Arial" w:cs="Arial"/>
          <w:b/>
          <w:bCs/>
          <w:color w:val="FF0000"/>
        </w:rPr>
        <w:t>1-Know how to define reality</w:t>
      </w:r>
    </w:p>
    <w:p w14:paraId="55188045" w14:textId="2193D5AE" w:rsidR="0DC55AA1" w:rsidRPr="00093EA1" w:rsidRDefault="0DC55AA1" w:rsidP="00F95BA7">
      <w:pPr>
        <w:jc w:val="both"/>
        <w:rPr>
          <w:rFonts w:ascii="Arial" w:eastAsia="Arial" w:hAnsi="Arial" w:cs="Arial"/>
        </w:rPr>
      </w:pPr>
      <w:r w:rsidRPr="3C8C5C22">
        <w:rPr>
          <w:rFonts w:ascii="Arial" w:eastAsia="Arial" w:hAnsi="Arial" w:cs="Arial"/>
        </w:rPr>
        <w:t xml:space="preserve">The Management of the Health and Social Care is constantly in a careful analysis of the risks and </w:t>
      </w:r>
      <w:r w:rsidR="24667216" w:rsidRPr="3C8C5C22">
        <w:rPr>
          <w:rFonts w:ascii="Arial" w:eastAsia="Arial" w:hAnsi="Arial" w:cs="Arial"/>
        </w:rPr>
        <w:t>benefits. A</w:t>
      </w:r>
      <w:r w:rsidRPr="3C8C5C22">
        <w:rPr>
          <w:rFonts w:ascii="Arial" w:eastAsia="Arial" w:hAnsi="Arial" w:cs="Arial"/>
        </w:rPr>
        <w:t xml:space="preserve"> manager is the person responsible for planning and directing the work of a group of individuals, monitoring their performance, and taking corrective action. A manager must have the necessary knowledge to plan by setting priorities, defining </w:t>
      </w:r>
      <w:r w:rsidRPr="00093EA1">
        <w:rPr>
          <w:rFonts w:ascii="Arial" w:eastAsia="Arial" w:hAnsi="Arial" w:cs="Arial"/>
        </w:rPr>
        <w:t>objectives</w:t>
      </w:r>
      <w:r w:rsidR="004D108E">
        <w:rPr>
          <w:rFonts w:ascii="Arial" w:eastAsia="Arial" w:hAnsi="Arial" w:cs="Arial"/>
        </w:rPr>
        <w:t>,</w:t>
      </w:r>
      <w:r w:rsidR="004D108E" w:rsidRPr="004D108E">
        <w:t xml:space="preserve"> </w:t>
      </w:r>
      <w:r w:rsidR="004D108E" w:rsidRPr="004D108E">
        <w:rPr>
          <w:rFonts w:ascii="Arial" w:eastAsia="Arial" w:hAnsi="Arial" w:cs="Arial"/>
        </w:rPr>
        <w:t>I am very responsible but many times I prefer to work alone because I am a perfectionist and I like everything to be my way of thinking.</w:t>
      </w:r>
      <w:r w:rsidR="02C10001" w:rsidRPr="00093EA1">
        <w:rPr>
          <w:rFonts w:ascii="Arial" w:eastAsia="Open Sans" w:hAnsi="Arial" w:cs="Arial"/>
          <w:color w:val="000000" w:themeColor="text1"/>
        </w:rPr>
        <w:t xml:space="preserve"> (Dictionary.cambridge.org, 2021)</w:t>
      </w:r>
    </w:p>
    <w:p w14:paraId="5A01F42A" w14:textId="77777777" w:rsidR="002D40CD" w:rsidRPr="00093EA1" w:rsidRDefault="002D40CD" w:rsidP="00F95BA7">
      <w:pPr>
        <w:jc w:val="both"/>
        <w:rPr>
          <w:rFonts w:ascii="Arial" w:eastAsia="Arial" w:hAnsi="Arial" w:cs="Arial"/>
          <w:b/>
          <w:bCs/>
          <w:color w:val="FF0000"/>
        </w:rPr>
      </w:pPr>
    </w:p>
    <w:p w14:paraId="1FB7DCC0" w14:textId="1EC31AD2" w:rsidR="12CA1E89" w:rsidRDefault="12CA1E89" w:rsidP="6CF1F728">
      <w:pPr>
        <w:rPr>
          <w:rFonts w:ascii="Arial" w:eastAsia="Arial" w:hAnsi="Arial" w:cs="Arial"/>
          <w:b/>
          <w:bCs/>
          <w:color w:val="FF0000"/>
        </w:rPr>
      </w:pPr>
      <w:r w:rsidRPr="6CF1F728">
        <w:rPr>
          <w:rFonts w:ascii="Arial" w:eastAsia="Arial" w:hAnsi="Arial" w:cs="Arial"/>
          <w:b/>
          <w:bCs/>
          <w:color w:val="FF0000"/>
        </w:rPr>
        <w:t>2- listen</w:t>
      </w:r>
      <w:r w:rsidR="0C2CD9B7" w:rsidRPr="3C8C5C22">
        <w:rPr>
          <w:rFonts w:ascii="Arial" w:eastAsia="Arial" w:hAnsi="Arial" w:cs="Arial"/>
          <w:b/>
          <w:bCs/>
          <w:color w:val="FF0000"/>
        </w:rPr>
        <w:t xml:space="preserve"> skill</w:t>
      </w:r>
    </w:p>
    <w:p w14:paraId="13C86628" w14:textId="0A019930" w:rsidR="12CA1E89" w:rsidRPr="00F95BA7" w:rsidRDefault="12CA1E89" w:rsidP="00F95BA7">
      <w:pPr>
        <w:jc w:val="both"/>
        <w:rPr>
          <w:rFonts w:ascii="Arial" w:eastAsia="Arial" w:hAnsi="Arial" w:cs="Arial"/>
        </w:rPr>
      </w:pPr>
      <w:r w:rsidRPr="00F95BA7">
        <w:rPr>
          <w:rFonts w:ascii="Arial" w:eastAsia="Arial" w:hAnsi="Arial" w:cs="Arial"/>
        </w:rPr>
        <w:t xml:space="preserve">Anyone who is dedicated to health care and wants to be a great </w:t>
      </w:r>
      <w:r w:rsidR="18C8C869" w:rsidRPr="00F95BA7">
        <w:rPr>
          <w:rFonts w:ascii="Arial" w:eastAsia="Arial" w:hAnsi="Arial" w:cs="Arial"/>
        </w:rPr>
        <w:t>manager</w:t>
      </w:r>
      <w:r w:rsidRPr="00F95BA7">
        <w:rPr>
          <w:rFonts w:ascii="Arial" w:eastAsia="Arial" w:hAnsi="Arial" w:cs="Arial"/>
        </w:rPr>
        <w:t xml:space="preserve"> must </w:t>
      </w:r>
      <w:r w:rsidR="001A28B8" w:rsidRPr="00F95BA7">
        <w:rPr>
          <w:rFonts w:ascii="Arial" w:eastAsia="Arial" w:hAnsi="Arial" w:cs="Arial"/>
        </w:rPr>
        <w:t>recognise</w:t>
      </w:r>
      <w:r w:rsidRPr="00F95BA7">
        <w:rPr>
          <w:rFonts w:ascii="Arial" w:eastAsia="Arial" w:hAnsi="Arial" w:cs="Arial"/>
        </w:rPr>
        <w:t xml:space="preserve"> that without the opinions, </w:t>
      </w:r>
      <w:r w:rsidR="1B94D630" w:rsidRPr="00F95BA7">
        <w:rPr>
          <w:rFonts w:ascii="Arial" w:eastAsia="Arial" w:hAnsi="Arial" w:cs="Arial"/>
        </w:rPr>
        <w:t>ideas,</w:t>
      </w:r>
      <w:r w:rsidRPr="00F95BA7">
        <w:rPr>
          <w:rFonts w:ascii="Arial" w:eastAsia="Arial" w:hAnsi="Arial" w:cs="Arial"/>
        </w:rPr>
        <w:t xml:space="preserve"> and points of view of workers and patients, there will be little achievement during their tenure.</w:t>
      </w:r>
      <w:r w:rsidR="225F63E6" w:rsidRPr="00F95BA7">
        <w:rPr>
          <w:rFonts w:ascii="Arial" w:eastAsia="Arial" w:hAnsi="Arial" w:cs="Arial"/>
        </w:rPr>
        <w:t xml:space="preserve"> In supervising staff and communicating with them, the leader must put into practice other skills to form relationships based on respect, solidarity, and loyalty, demonstrate empathy with those who express their complaints, and make them see that they are the right person by winning the confidence of the team through their actions</w:t>
      </w:r>
      <w:r w:rsidR="0048073E" w:rsidRPr="00F95BA7">
        <w:rPr>
          <w:rFonts w:ascii="Arial" w:eastAsia="Arial" w:hAnsi="Arial" w:cs="Arial"/>
        </w:rPr>
        <w:t>,</w:t>
      </w:r>
      <w:r w:rsidR="0048073E" w:rsidRPr="00F95BA7">
        <w:rPr>
          <w:rFonts w:ascii="Arial" w:hAnsi="Arial" w:cs="Arial"/>
        </w:rPr>
        <w:t xml:space="preserve"> </w:t>
      </w:r>
      <w:r w:rsidR="0048073E" w:rsidRPr="00F95BA7">
        <w:rPr>
          <w:rFonts w:ascii="Arial" w:eastAsia="Arial" w:hAnsi="Arial" w:cs="Arial"/>
        </w:rPr>
        <w:t>I consider myself a caring and loyal person and I can put myself in the place of another person to be able to better understand and know how to support her in this way I can create a better environment when doing my job.</w:t>
      </w:r>
      <w:r w:rsidR="23C84906" w:rsidRPr="00F95BA7">
        <w:rPr>
          <w:rFonts w:ascii="Arial" w:eastAsia="Arial" w:hAnsi="Arial" w:cs="Arial"/>
        </w:rPr>
        <w:t xml:space="preserve"> </w:t>
      </w:r>
      <w:r w:rsidR="23C84906" w:rsidRPr="00F95BA7">
        <w:rPr>
          <w:rFonts w:ascii="Arial" w:eastAsia="Open Sans" w:hAnsi="Arial" w:cs="Arial"/>
          <w:color w:val="000000" w:themeColor="text1"/>
        </w:rPr>
        <w:t>(Hoppe, 2021)</w:t>
      </w:r>
      <w:r w:rsidR="35405347" w:rsidRPr="00F95BA7">
        <w:rPr>
          <w:rFonts w:ascii="Arial" w:eastAsia="Open Sans" w:hAnsi="Arial" w:cs="Arial"/>
          <w:color w:val="000000" w:themeColor="text1"/>
        </w:rPr>
        <w:t>.</w:t>
      </w:r>
    </w:p>
    <w:p w14:paraId="3855AE97" w14:textId="147124DF" w:rsidR="527BC02C" w:rsidRDefault="527BC02C" w:rsidP="6CF1F728">
      <w:pPr>
        <w:rPr>
          <w:rFonts w:ascii="Arial" w:eastAsia="Arial" w:hAnsi="Arial" w:cs="Arial"/>
          <w:b/>
          <w:bCs/>
          <w:color w:val="FF0000"/>
        </w:rPr>
      </w:pPr>
      <w:r w:rsidRPr="6CF1F728">
        <w:rPr>
          <w:rFonts w:ascii="Arial" w:eastAsia="Arial" w:hAnsi="Arial" w:cs="Arial"/>
          <w:b/>
          <w:bCs/>
          <w:color w:val="FF0000"/>
        </w:rPr>
        <w:t>3-To promote teamwork</w:t>
      </w:r>
    </w:p>
    <w:p w14:paraId="16639F1E" w14:textId="71C23EC6" w:rsidR="527BC02C" w:rsidRPr="00F95BA7" w:rsidRDefault="527BC02C" w:rsidP="006129ED">
      <w:pPr>
        <w:rPr>
          <w:rFonts w:ascii="Arial" w:eastAsia="Arial" w:hAnsi="Arial" w:cs="Arial"/>
        </w:rPr>
      </w:pPr>
      <w:r w:rsidRPr="00F95BA7">
        <w:rPr>
          <w:rFonts w:ascii="Arial" w:eastAsia="Arial" w:hAnsi="Arial" w:cs="Arial"/>
        </w:rPr>
        <w:t xml:space="preserve">Good administration should promote participatory teamwork that promotes comprehensive health care. A </w:t>
      </w:r>
      <w:r w:rsidR="781B3B01" w:rsidRPr="00F95BA7">
        <w:rPr>
          <w:rFonts w:ascii="Arial" w:eastAsia="Arial" w:hAnsi="Arial" w:cs="Arial"/>
        </w:rPr>
        <w:t>manager</w:t>
      </w:r>
      <w:r w:rsidRPr="00F95BA7">
        <w:rPr>
          <w:rFonts w:ascii="Arial" w:eastAsia="Arial" w:hAnsi="Arial" w:cs="Arial"/>
        </w:rPr>
        <w:t xml:space="preserve"> cannot do the work of all people, but </w:t>
      </w:r>
      <w:r w:rsidR="3EDF191A" w:rsidRPr="00F95BA7">
        <w:rPr>
          <w:rFonts w:ascii="Arial" w:eastAsia="Arial" w:hAnsi="Arial" w:cs="Arial"/>
        </w:rPr>
        <w:t>they</w:t>
      </w:r>
      <w:r w:rsidRPr="00F95BA7">
        <w:rPr>
          <w:rFonts w:ascii="Arial" w:eastAsia="Arial" w:hAnsi="Arial" w:cs="Arial"/>
        </w:rPr>
        <w:t xml:space="preserve"> can integrate and involve them effectively by trusting them and delegating responsibilities.</w:t>
      </w:r>
      <w:r w:rsidR="430CB7D2" w:rsidRPr="00F95BA7">
        <w:rPr>
          <w:rFonts w:ascii="Arial" w:eastAsia="Arial" w:hAnsi="Arial" w:cs="Arial"/>
        </w:rPr>
        <w:t xml:space="preserve"> The </w:t>
      </w:r>
      <w:r w:rsidR="24789879" w:rsidRPr="00F95BA7">
        <w:rPr>
          <w:rFonts w:ascii="Arial" w:eastAsia="Arial" w:hAnsi="Arial" w:cs="Arial"/>
        </w:rPr>
        <w:t>manager</w:t>
      </w:r>
      <w:r w:rsidR="430CB7D2" w:rsidRPr="00F95BA7">
        <w:rPr>
          <w:rFonts w:ascii="Arial" w:eastAsia="Arial" w:hAnsi="Arial" w:cs="Arial"/>
        </w:rPr>
        <w:t xml:space="preserve"> convinces because he is supported by a foundation of credibility and perseverance</w:t>
      </w:r>
      <w:r w:rsidR="0048073E" w:rsidRPr="00F95BA7">
        <w:rPr>
          <w:rFonts w:ascii="Arial" w:eastAsia="Arial" w:hAnsi="Arial" w:cs="Arial"/>
        </w:rPr>
        <w:t>,</w:t>
      </w:r>
      <w:r w:rsidR="0048073E" w:rsidRPr="00F95BA7">
        <w:rPr>
          <w:rFonts w:ascii="Arial" w:hAnsi="Arial" w:cs="Arial"/>
        </w:rPr>
        <w:t xml:space="preserve"> </w:t>
      </w:r>
      <w:r w:rsidR="0048073E" w:rsidRPr="00F95BA7">
        <w:rPr>
          <w:rFonts w:ascii="Arial" w:eastAsia="Arial" w:hAnsi="Arial" w:cs="Arial"/>
        </w:rPr>
        <w:t>I prefer to work independently, I can be flexible and work as a team, this helps to have better communication and trust between co-workers.</w:t>
      </w:r>
      <w:r w:rsidR="48F53957" w:rsidRPr="00F95BA7">
        <w:rPr>
          <w:rFonts w:ascii="Arial" w:eastAsia="Arial" w:hAnsi="Arial" w:cs="Arial"/>
        </w:rPr>
        <w:t xml:space="preserve"> (</w:t>
      </w:r>
      <w:r w:rsidR="48F53957" w:rsidRPr="00F95BA7">
        <w:rPr>
          <w:rFonts w:ascii="Arial" w:eastAsia="Open Sans" w:hAnsi="Arial" w:cs="Arial"/>
          <w:color w:val="000000" w:themeColor="text1"/>
        </w:rPr>
        <w:t>Salas and Frush, 2021)</w:t>
      </w:r>
      <w:r w:rsidR="222FA26B" w:rsidRPr="00F95BA7">
        <w:rPr>
          <w:rFonts w:ascii="Arial" w:eastAsia="Open Sans" w:hAnsi="Arial" w:cs="Arial"/>
          <w:color w:val="000000" w:themeColor="text1"/>
        </w:rPr>
        <w:t>.</w:t>
      </w:r>
    </w:p>
    <w:p w14:paraId="7E0A7C73" w14:textId="77777777" w:rsidR="005E4A0C" w:rsidRDefault="005E4A0C" w:rsidP="6CF1F728">
      <w:pPr>
        <w:rPr>
          <w:rFonts w:ascii="Arial" w:eastAsia="Arial" w:hAnsi="Arial" w:cs="Arial"/>
          <w:b/>
          <w:bCs/>
          <w:color w:val="FF0000"/>
        </w:rPr>
      </w:pPr>
    </w:p>
    <w:p w14:paraId="5FBDFA3A" w14:textId="5560CFA3" w:rsidR="586EFA1B" w:rsidRDefault="586EFA1B" w:rsidP="6CF1F728">
      <w:pPr>
        <w:rPr>
          <w:rFonts w:ascii="Arial" w:eastAsia="Arial" w:hAnsi="Arial" w:cs="Arial"/>
          <w:b/>
          <w:bCs/>
          <w:color w:val="FF0000"/>
        </w:rPr>
      </w:pPr>
      <w:r w:rsidRPr="3C8C5C22">
        <w:rPr>
          <w:rFonts w:ascii="Arial" w:eastAsia="Arial" w:hAnsi="Arial" w:cs="Arial"/>
          <w:b/>
          <w:bCs/>
          <w:color w:val="FF0000"/>
        </w:rPr>
        <w:t>4-</w:t>
      </w:r>
      <w:r w:rsidR="5899DD04" w:rsidRPr="3C8C5C22">
        <w:rPr>
          <w:rFonts w:ascii="Arial" w:eastAsia="Arial" w:hAnsi="Arial" w:cs="Arial"/>
          <w:b/>
          <w:bCs/>
          <w:color w:val="FF0000"/>
        </w:rPr>
        <w:t>Desion Making</w:t>
      </w:r>
    </w:p>
    <w:p w14:paraId="218E7547" w14:textId="0845C703" w:rsidR="586EFA1B" w:rsidRDefault="586EFA1B" w:rsidP="006129ED">
      <w:pPr>
        <w:jc w:val="both"/>
        <w:rPr>
          <w:rFonts w:ascii="Arial" w:eastAsia="Arial" w:hAnsi="Arial" w:cs="Arial"/>
        </w:rPr>
      </w:pPr>
      <w:r w:rsidRPr="4F881EBE">
        <w:rPr>
          <w:rFonts w:ascii="Arial" w:eastAsia="Arial" w:hAnsi="Arial" w:cs="Arial"/>
        </w:rPr>
        <w:t xml:space="preserve">An effective health care director uses </w:t>
      </w:r>
      <w:r w:rsidR="771D67E7" w:rsidRPr="36CE850D">
        <w:rPr>
          <w:rFonts w:ascii="Arial" w:eastAsia="Arial" w:hAnsi="Arial" w:cs="Arial"/>
        </w:rPr>
        <w:t>their</w:t>
      </w:r>
      <w:r w:rsidRPr="4F881EBE">
        <w:rPr>
          <w:rFonts w:ascii="Arial" w:eastAsia="Arial" w:hAnsi="Arial" w:cs="Arial"/>
        </w:rPr>
        <w:t xml:space="preserve"> time to make decisions. Through strategic thinking, a </w:t>
      </w:r>
      <w:r w:rsidR="7238D6BF" w:rsidRPr="4F881EBE">
        <w:rPr>
          <w:rFonts w:ascii="Arial" w:eastAsia="Arial" w:hAnsi="Arial" w:cs="Arial"/>
        </w:rPr>
        <w:t>manager</w:t>
      </w:r>
      <w:r w:rsidRPr="4F881EBE">
        <w:rPr>
          <w:rFonts w:ascii="Arial" w:eastAsia="Arial" w:hAnsi="Arial" w:cs="Arial"/>
        </w:rPr>
        <w:t xml:space="preserve"> </w:t>
      </w:r>
      <w:r w:rsidR="79DEDDB8" w:rsidRPr="4F881EBE">
        <w:rPr>
          <w:rFonts w:ascii="Arial" w:eastAsia="Arial" w:hAnsi="Arial" w:cs="Arial"/>
        </w:rPr>
        <w:t>can</w:t>
      </w:r>
      <w:r w:rsidRPr="4F881EBE">
        <w:rPr>
          <w:rFonts w:ascii="Arial" w:eastAsia="Arial" w:hAnsi="Arial" w:cs="Arial"/>
        </w:rPr>
        <w:t xml:space="preserve"> choose those problems that should be solved, solve them profitably, use resources with maximum advantage, being productive and innovative.</w:t>
      </w:r>
      <w:r w:rsidR="4BF45F66" w:rsidRPr="4F881EBE">
        <w:rPr>
          <w:rFonts w:ascii="Arial" w:eastAsia="Arial" w:hAnsi="Arial" w:cs="Arial"/>
        </w:rPr>
        <w:t xml:space="preserve"> Therefore, the leader of the health sector is a creative and effective reformer of the adverse and advantageous circumstances that are presented to </w:t>
      </w:r>
      <w:r w:rsidR="566FDA80" w:rsidRPr="36CE850D">
        <w:rPr>
          <w:rFonts w:ascii="Arial" w:eastAsia="Arial" w:hAnsi="Arial" w:cs="Arial"/>
        </w:rPr>
        <w:t>them</w:t>
      </w:r>
      <w:r w:rsidR="4BF45F66" w:rsidRPr="36CE850D">
        <w:rPr>
          <w:rFonts w:ascii="Arial" w:eastAsia="Arial" w:hAnsi="Arial" w:cs="Arial"/>
        </w:rPr>
        <w:t>.</w:t>
      </w:r>
      <w:r w:rsidR="4BF45F66" w:rsidRPr="4F881EBE">
        <w:rPr>
          <w:rFonts w:ascii="Arial" w:eastAsia="Arial" w:hAnsi="Arial" w:cs="Arial"/>
        </w:rPr>
        <w:t xml:space="preserve"> When faced with a problem, </w:t>
      </w:r>
      <w:r w:rsidR="723CD09E" w:rsidRPr="36CE850D">
        <w:rPr>
          <w:rFonts w:ascii="Arial" w:eastAsia="Arial" w:hAnsi="Arial" w:cs="Arial"/>
        </w:rPr>
        <w:t>they</w:t>
      </w:r>
      <w:r w:rsidR="4BF45F66" w:rsidRPr="36CE850D">
        <w:rPr>
          <w:rFonts w:ascii="Arial" w:eastAsia="Arial" w:hAnsi="Arial" w:cs="Arial"/>
        </w:rPr>
        <w:t xml:space="preserve"> make</w:t>
      </w:r>
      <w:r w:rsidR="4BF45F66" w:rsidRPr="4F881EBE">
        <w:rPr>
          <w:rFonts w:ascii="Arial" w:eastAsia="Arial" w:hAnsi="Arial" w:cs="Arial"/>
        </w:rPr>
        <w:t xml:space="preserve"> quick decisions, but they have been analysed from the facts with truthful information, think critically and clearly</w:t>
      </w:r>
      <w:r w:rsidR="00BD1391">
        <w:rPr>
          <w:rFonts w:ascii="Arial" w:eastAsia="Arial" w:hAnsi="Arial" w:cs="Arial"/>
        </w:rPr>
        <w:t>,</w:t>
      </w:r>
      <w:r w:rsidR="00BD1391" w:rsidRPr="00BD1391">
        <w:t xml:space="preserve"> </w:t>
      </w:r>
      <w:r w:rsidR="00BD1391" w:rsidRPr="00BD1391">
        <w:rPr>
          <w:rFonts w:ascii="Arial" w:eastAsia="Arial" w:hAnsi="Arial" w:cs="Arial"/>
        </w:rPr>
        <w:t>Faced with a problem, they make quick decisions, but they have been analysed from the facts with truthful information, they think critically and clearly, at this point I am a person who likes to think carefully about things I think I should improve my technique to give faster responses</w:t>
      </w:r>
      <w:r w:rsidR="0BA596F1" w:rsidRPr="17E6F94A">
        <w:rPr>
          <w:rFonts w:ascii="Arial" w:eastAsia="Arial" w:hAnsi="Arial" w:cs="Arial"/>
        </w:rPr>
        <w:t xml:space="preserve"> </w:t>
      </w:r>
      <w:r w:rsidR="18A1BA0D" w:rsidRPr="17E6F94A">
        <w:rPr>
          <w:rFonts w:ascii="Arial" w:eastAsia="Arial" w:hAnsi="Arial" w:cs="Arial"/>
        </w:rPr>
        <w:t>(Martin, 2016).</w:t>
      </w:r>
    </w:p>
    <w:p w14:paraId="521ABF79" w14:textId="608B861A" w:rsidR="21636B48" w:rsidRDefault="21636B48" w:rsidP="6CF1F728">
      <w:pPr>
        <w:rPr>
          <w:rFonts w:ascii="Arial" w:eastAsia="Arial" w:hAnsi="Arial" w:cs="Arial"/>
          <w:b/>
          <w:bCs/>
          <w:color w:val="FF0000"/>
        </w:rPr>
      </w:pPr>
      <w:r w:rsidRPr="6CF1F728">
        <w:rPr>
          <w:rFonts w:ascii="Arial" w:eastAsia="Arial" w:hAnsi="Arial" w:cs="Arial"/>
          <w:b/>
          <w:bCs/>
          <w:color w:val="FF0000"/>
        </w:rPr>
        <w:t>5-Dynamic capacity</w:t>
      </w:r>
    </w:p>
    <w:p w14:paraId="4A17AB50" w14:textId="63F5459E" w:rsidR="21636B48" w:rsidRPr="006129ED" w:rsidRDefault="21636B48" w:rsidP="006129ED">
      <w:pPr>
        <w:jc w:val="both"/>
        <w:rPr>
          <w:rFonts w:ascii="Arial" w:eastAsia="Arial" w:hAnsi="Arial" w:cs="Arial"/>
        </w:rPr>
      </w:pPr>
      <w:r w:rsidRPr="006129ED">
        <w:rPr>
          <w:rFonts w:ascii="Arial" w:eastAsia="Arial" w:hAnsi="Arial" w:cs="Arial"/>
        </w:rPr>
        <w:t xml:space="preserve">This requires </w:t>
      </w:r>
      <w:r w:rsidR="7A95D9EF" w:rsidRPr="006129ED">
        <w:rPr>
          <w:rFonts w:ascii="Arial" w:eastAsia="Arial" w:hAnsi="Arial" w:cs="Arial"/>
        </w:rPr>
        <w:t>a person</w:t>
      </w:r>
      <w:r w:rsidRPr="006129ED">
        <w:rPr>
          <w:rFonts w:ascii="Arial" w:eastAsia="Arial" w:hAnsi="Arial" w:cs="Arial"/>
        </w:rPr>
        <w:t xml:space="preserve"> to show all skills and empower </w:t>
      </w:r>
      <w:r w:rsidR="58510899" w:rsidRPr="006129ED">
        <w:rPr>
          <w:rFonts w:ascii="Arial" w:eastAsia="Arial" w:hAnsi="Arial" w:cs="Arial"/>
        </w:rPr>
        <w:t>a</w:t>
      </w:r>
      <w:r w:rsidRPr="006129ED">
        <w:rPr>
          <w:rFonts w:ascii="Arial" w:eastAsia="Arial" w:hAnsi="Arial" w:cs="Arial"/>
        </w:rPr>
        <w:t xml:space="preserve"> team to go through a change in the best way possible.</w:t>
      </w:r>
      <w:r w:rsidR="5FC00142" w:rsidRPr="006129ED">
        <w:rPr>
          <w:rFonts w:ascii="Arial" w:eastAsia="Arial" w:hAnsi="Arial" w:cs="Arial"/>
        </w:rPr>
        <w:t xml:space="preserve"> They</w:t>
      </w:r>
      <w:r w:rsidRPr="006129ED">
        <w:rPr>
          <w:rFonts w:ascii="Arial" w:eastAsia="Arial" w:hAnsi="Arial" w:cs="Arial"/>
        </w:rPr>
        <w:t xml:space="preserve"> must know how to demonstrate </w:t>
      </w:r>
      <w:r w:rsidR="5CD670E4" w:rsidRPr="006129ED">
        <w:rPr>
          <w:rFonts w:ascii="Arial" w:eastAsia="Arial" w:hAnsi="Arial" w:cs="Arial"/>
        </w:rPr>
        <w:t>their</w:t>
      </w:r>
      <w:r w:rsidRPr="006129ED">
        <w:rPr>
          <w:rFonts w:ascii="Arial" w:eastAsia="Arial" w:hAnsi="Arial" w:cs="Arial"/>
        </w:rPr>
        <w:t xml:space="preserve"> skills to </w:t>
      </w:r>
      <w:r w:rsidR="1D38ADA1" w:rsidRPr="006129ED">
        <w:rPr>
          <w:rFonts w:ascii="Arial" w:eastAsia="Arial" w:hAnsi="Arial" w:cs="Arial"/>
        </w:rPr>
        <w:t>their</w:t>
      </w:r>
      <w:r w:rsidRPr="006129ED">
        <w:rPr>
          <w:rFonts w:ascii="Arial" w:eastAsia="Arial" w:hAnsi="Arial" w:cs="Arial"/>
        </w:rPr>
        <w:t xml:space="preserve"> work team to overcome changes in the best viable way as well as knowledge to resolve conflicts that in the </w:t>
      </w:r>
      <w:r w:rsidRPr="006129ED">
        <w:rPr>
          <w:rFonts w:ascii="Arial" w:eastAsia="Arial" w:hAnsi="Arial" w:cs="Arial"/>
        </w:rPr>
        <w:lastRenderedPageBreak/>
        <w:t>future will become a source of learning</w:t>
      </w:r>
      <w:r w:rsidR="004E6E14" w:rsidRPr="006129ED">
        <w:rPr>
          <w:rFonts w:ascii="Arial" w:eastAsia="Arial" w:hAnsi="Arial" w:cs="Arial"/>
        </w:rPr>
        <w:t>,</w:t>
      </w:r>
      <w:r w:rsidR="004E6E14" w:rsidRPr="006129ED">
        <w:rPr>
          <w:rFonts w:ascii="Arial" w:hAnsi="Arial" w:cs="Arial"/>
        </w:rPr>
        <w:t xml:space="preserve"> </w:t>
      </w:r>
      <w:r w:rsidR="004E6E14" w:rsidRPr="006129ED">
        <w:rPr>
          <w:rFonts w:ascii="Arial" w:eastAsia="Arial" w:hAnsi="Arial" w:cs="Arial"/>
        </w:rPr>
        <w:t>I like to be dynamic and put into practice my acquired knowledge</w:t>
      </w:r>
      <w:r w:rsidR="1BB781EF" w:rsidRPr="006129ED">
        <w:rPr>
          <w:rFonts w:ascii="Arial" w:eastAsia="Arial" w:hAnsi="Arial" w:cs="Arial"/>
        </w:rPr>
        <w:t xml:space="preserve"> (</w:t>
      </w:r>
      <w:r w:rsidR="1BB781EF" w:rsidRPr="006129ED">
        <w:rPr>
          <w:rFonts w:ascii="Arial" w:eastAsia="Open Sans" w:hAnsi="Arial" w:cs="Arial"/>
          <w:color w:val="000000" w:themeColor="text1"/>
        </w:rPr>
        <w:t>Fukuda Parr, Lopes and Malik, 2021)</w:t>
      </w:r>
      <w:r w:rsidR="2AF10C0B" w:rsidRPr="006129ED">
        <w:rPr>
          <w:rFonts w:ascii="Arial" w:eastAsia="Open Sans" w:hAnsi="Arial" w:cs="Arial"/>
          <w:color w:val="000000" w:themeColor="text1"/>
        </w:rPr>
        <w:t>.</w:t>
      </w:r>
    </w:p>
    <w:p w14:paraId="3CEC0750" w14:textId="6D1F8C66" w:rsidR="411C4248" w:rsidRDefault="411C4248" w:rsidP="6CF1F728">
      <w:pPr>
        <w:rPr>
          <w:rFonts w:ascii="Arial" w:eastAsia="Arial" w:hAnsi="Arial" w:cs="Arial"/>
          <w:b/>
          <w:bCs/>
          <w:color w:val="FF0000"/>
        </w:rPr>
      </w:pPr>
      <w:r w:rsidRPr="36CE850D">
        <w:rPr>
          <w:rFonts w:ascii="Arial" w:eastAsia="Arial" w:hAnsi="Arial" w:cs="Arial"/>
          <w:b/>
          <w:bCs/>
          <w:color w:val="FF0000"/>
        </w:rPr>
        <w:t xml:space="preserve">6. </w:t>
      </w:r>
      <w:r w:rsidR="644B8B2D" w:rsidRPr="36CE850D">
        <w:rPr>
          <w:rFonts w:ascii="Arial" w:eastAsia="Arial" w:hAnsi="Arial" w:cs="Arial"/>
          <w:b/>
          <w:bCs/>
          <w:color w:val="FF0000"/>
        </w:rPr>
        <w:t>P</w:t>
      </w:r>
      <w:r w:rsidRPr="36CE850D">
        <w:rPr>
          <w:rFonts w:ascii="Arial" w:eastAsia="Arial" w:hAnsi="Arial" w:cs="Arial"/>
          <w:b/>
          <w:bCs/>
          <w:color w:val="FF0000"/>
        </w:rPr>
        <w:t>ositive attitude</w:t>
      </w:r>
    </w:p>
    <w:p w14:paraId="276D66FE" w14:textId="34A049E5" w:rsidR="411C4248" w:rsidRPr="006129ED" w:rsidRDefault="411C4248" w:rsidP="006129ED">
      <w:pPr>
        <w:jc w:val="both"/>
        <w:rPr>
          <w:rFonts w:ascii="Arial" w:eastAsia="Arial" w:hAnsi="Arial" w:cs="Arial"/>
        </w:rPr>
      </w:pPr>
      <w:r w:rsidRPr="006129ED">
        <w:rPr>
          <w:rFonts w:ascii="Arial" w:eastAsia="Arial" w:hAnsi="Arial" w:cs="Arial"/>
        </w:rPr>
        <w:t>A good manager of the social health care sector must respond positively to new adversities, no matter the magnitude, always face it with a positive aptitude</w:t>
      </w:r>
      <w:r w:rsidR="004D108E" w:rsidRPr="006129ED">
        <w:rPr>
          <w:rFonts w:ascii="Arial" w:eastAsia="Arial" w:hAnsi="Arial" w:cs="Arial"/>
        </w:rPr>
        <w:t>,</w:t>
      </w:r>
      <w:r w:rsidR="004D108E" w:rsidRPr="006129ED">
        <w:rPr>
          <w:rFonts w:ascii="Arial" w:hAnsi="Arial" w:cs="Arial"/>
        </w:rPr>
        <w:t xml:space="preserve"> </w:t>
      </w:r>
      <w:r w:rsidR="004D108E" w:rsidRPr="006129ED">
        <w:rPr>
          <w:rFonts w:ascii="Arial" w:eastAsia="Arial" w:hAnsi="Arial" w:cs="Arial"/>
        </w:rPr>
        <w:t>I am always thinking positively and with enthusiasm because I consider that if we are negative, we cannot advance in life</w:t>
      </w:r>
      <w:r w:rsidR="29352CF4" w:rsidRPr="006129ED">
        <w:rPr>
          <w:rFonts w:ascii="Arial" w:eastAsia="Arial" w:hAnsi="Arial" w:cs="Arial"/>
        </w:rPr>
        <w:t xml:space="preserve"> (</w:t>
      </w:r>
      <w:r w:rsidR="29352CF4" w:rsidRPr="006129ED">
        <w:rPr>
          <w:rFonts w:ascii="Arial" w:eastAsia="Open Sans" w:hAnsi="Arial" w:cs="Arial"/>
          <w:color w:val="000000" w:themeColor="text1"/>
        </w:rPr>
        <w:t>Fritz, 2021)</w:t>
      </w:r>
      <w:r w:rsidR="56BF6194" w:rsidRPr="006129ED">
        <w:rPr>
          <w:rFonts w:ascii="Arial" w:eastAsia="Open Sans" w:hAnsi="Arial" w:cs="Arial"/>
          <w:color w:val="000000" w:themeColor="text1"/>
        </w:rPr>
        <w:t>.</w:t>
      </w:r>
    </w:p>
    <w:p w14:paraId="6E566040" w14:textId="62542EEE" w:rsidR="36CE850D" w:rsidRDefault="36CE850D" w:rsidP="36CE850D">
      <w:pPr>
        <w:rPr>
          <w:rFonts w:ascii="Arial" w:eastAsia="Arial" w:hAnsi="Arial" w:cs="Arial"/>
          <w:b/>
          <w:bCs/>
          <w:color w:val="4471C4"/>
        </w:rPr>
      </w:pPr>
    </w:p>
    <w:p w14:paraId="3F8F2623" w14:textId="17262906" w:rsidR="36CE850D" w:rsidRDefault="36CE850D" w:rsidP="36CE850D">
      <w:pPr>
        <w:rPr>
          <w:rFonts w:ascii="Arial" w:eastAsia="Arial" w:hAnsi="Arial" w:cs="Arial"/>
          <w:b/>
          <w:bCs/>
          <w:color w:val="4471C4"/>
        </w:rPr>
      </w:pPr>
    </w:p>
    <w:p w14:paraId="22F3C222" w14:textId="77777777" w:rsidR="005E4A0C" w:rsidRDefault="005E4A0C" w:rsidP="36CE850D">
      <w:pPr>
        <w:rPr>
          <w:rFonts w:ascii="Arial" w:eastAsia="Arial" w:hAnsi="Arial" w:cs="Arial"/>
          <w:b/>
          <w:bCs/>
          <w:color w:val="4471C4"/>
        </w:rPr>
      </w:pPr>
    </w:p>
    <w:p w14:paraId="3D1488A6" w14:textId="77777777" w:rsidR="005E4A0C" w:rsidRDefault="005E4A0C" w:rsidP="36CE850D">
      <w:pPr>
        <w:rPr>
          <w:rFonts w:ascii="Arial" w:eastAsia="Arial" w:hAnsi="Arial" w:cs="Arial"/>
          <w:b/>
          <w:bCs/>
          <w:color w:val="4471C4"/>
        </w:rPr>
      </w:pPr>
    </w:p>
    <w:p w14:paraId="00855EC4" w14:textId="02518D70" w:rsidR="1E2D7EA2" w:rsidRDefault="15F61947" w:rsidP="36CE850D">
      <w:pPr>
        <w:rPr>
          <w:rFonts w:ascii="Arial" w:eastAsia="Arial" w:hAnsi="Arial" w:cs="Arial"/>
          <w:b/>
          <w:bCs/>
          <w:color w:val="4471C4"/>
        </w:rPr>
      </w:pPr>
      <w:r w:rsidRPr="36CE850D">
        <w:rPr>
          <w:rFonts w:ascii="Arial" w:eastAsia="Arial" w:hAnsi="Arial" w:cs="Arial"/>
          <w:b/>
          <w:bCs/>
          <w:color w:val="4471C4"/>
        </w:rPr>
        <w:t>Reflec</w:t>
      </w:r>
      <w:r w:rsidR="6441A4BE" w:rsidRPr="36CE850D">
        <w:rPr>
          <w:rFonts w:ascii="Arial" w:eastAsia="Arial" w:hAnsi="Arial" w:cs="Arial"/>
          <w:b/>
          <w:bCs/>
          <w:color w:val="4471C4"/>
        </w:rPr>
        <w:t>tive model assessment</w:t>
      </w:r>
    </w:p>
    <w:p w14:paraId="2E2E423A" w14:textId="77DE0BC0" w:rsidR="1E2D7EA2" w:rsidRDefault="327A7901" w:rsidP="006129ED">
      <w:pPr>
        <w:jc w:val="both"/>
        <w:rPr>
          <w:rFonts w:ascii="Arial" w:eastAsia="Arial" w:hAnsi="Arial" w:cs="Arial"/>
        </w:rPr>
      </w:pPr>
      <w:r w:rsidRPr="1E2D7EA2">
        <w:rPr>
          <w:rFonts w:ascii="Arial" w:eastAsia="Arial" w:hAnsi="Arial" w:cs="Arial"/>
        </w:rPr>
        <w:t xml:space="preserve">Setting Goals and objectives </w:t>
      </w:r>
      <w:r w:rsidR="616E5E65" w:rsidRPr="36CE850D">
        <w:rPr>
          <w:rFonts w:ascii="Arial" w:eastAsia="Arial" w:hAnsi="Arial" w:cs="Arial"/>
        </w:rPr>
        <w:t>(SMART)</w:t>
      </w:r>
      <w:r w:rsidR="4F793699" w:rsidRPr="36CE850D">
        <w:rPr>
          <w:rFonts w:ascii="Arial" w:eastAsia="Arial" w:hAnsi="Arial" w:cs="Arial"/>
        </w:rPr>
        <w:t xml:space="preserve"> </w:t>
      </w:r>
    </w:p>
    <w:p w14:paraId="79C8D0E1" w14:textId="243DC690" w:rsidR="0F8C6411" w:rsidRDefault="0F8C6411" w:rsidP="006129ED">
      <w:pPr>
        <w:jc w:val="both"/>
        <w:rPr>
          <w:rFonts w:ascii="Arial" w:eastAsia="Arial" w:hAnsi="Arial" w:cs="Arial"/>
        </w:rPr>
      </w:pPr>
      <w:r w:rsidRPr="1E2D7EA2">
        <w:rPr>
          <w:rFonts w:ascii="Arial" w:eastAsia="Arial" w:hAnsi="Arial" w:cs="Arial"/>
        </w:rPr>
        <w:t>Goals are a series of levels that the company describes fulfilling its mission. Each goal, or level, is separated by a series of steps that the company must climb to reach each objective. The objectives, unlike the mission statement, should be actionable and measurable steps</w:t>
      </w:r>
      <w:r w:rsidR="52D218B2" w:rsidRPr="17E6F94A">
        <w:rPr>
          <w:rFonts w:ascii="Arial" w:eastAsia="Arial" w:hAnsi="Arial" w:cs="Arial"/>
        </w:rPr>
        <w:t xml:space="preserve"> (Shukla, 2009).</w:t>
      </w:r>
    </w:p>
    <w:p w14:paraId="1CEA3493" w14:textId="792D691E" w:rsidR="220EAD3A" w:rsidRDefault="220EAD3A" w:rsidP="006129ED">
      <w:pPr>
        <w:jc w:val="both"/>
        <w:rPr>
          <w:rFonts w:ascii="Arial" w:eastAsia="Arial" w:hAnsi="Arial" w:cs="Arial"/>
        </w:rPr>
      </w:pPr>
      <w:r w:rsidRPr="1E2D7EA2">
        <w:rPr>
          <w:rFonts w:ascii="Arial" w:eastAsia="Arial" w:hAnsi="Arial" w:cs="Arial"/>
        </w:rPr>
        <w:t>SMART objectives are those that meet the requirements of being specific, measurable, achievable, relevant and with a set time to complete them. This definition scheme has proven to be the most effective in the work and commercial environment since it avoids uncertainties and offers all the necessary information so that the different departments of a company can comply with them quickly.</w:t>
      </w:r>
    </w:p>
    <w:p w14:paraId="0ACD5B57" w14:textId="0C65B51B" w:rsidR="1637536E" w:rsidRDefault="1637536E" w:rsidP="006129ED">
      <w:pPr>
        <w:jc w:val="both"/>
        <w:rPr>
          <w:rFonts w:ascii="Arial" w:eastAsia="Arial" w:hAnsi="Arial" w:cs="Arial"/>
        </w:rPr>
      </w:pPr>
      <w:r w:rsidRPr="1E2D7EA2">
        <w:rPr>
          <w:rFonts w:ascii="Arial" w:eastAsia="Arial" w:hAnsi="Arial" w:cs="Arial"/>
        </w:rPr>
        <w:t>SMART goals help employees enjoy greater focus, greater motivation, better teamwork, and a greater sense of worth by being able to measure their progress.</w:t>
      </w:r>
    </w:p>
    <w:p w14:paraId="142C1717" w14:textId="1235948D" w:rsidR="5BDECB93" w:rsidRDefault="5BDECB93" w:rsidP="006129ED">
      <w:pPr>
        <w:jc w:val="both"/>
        <w:rPr>
          <w:rFonts w:ascii="Arial" w:eastAsia="Arial" w:hAnsi="Arial" w:cs="Arial"/>
        </w:rPr>
      </w:pPr>
      <w:r w:rsidRPr="1E2D7EA2">
        <w:rPr>
          <w:rFonts w:ascii="Arial" w:eastAsia="Arial" w:hAnsi="Arial" w:cs="Arial"/>
        </w:rPr>
        <w:t xml:space="preserve">When it follows a smart methodology (SMART) The company has a broad vision of the business. It all starts from how it sets goals to know what </w:t>
      </w:r>
      <w:r w:rsidR="5E9AE2C4" w:rsidRPr="36CE850D">
        <w:rPr>
          <w:rFonts w:ascii="Arial" w:eastAsia="Arial" w:hAnsi="Arial" w:cs="Arial"/>
        </w:rPr>
        <w:t>they</w:t>
      </w:r>
      <w:r w:rsidRPr="1E2D7EA2">
        <w:rPr>
          <w:rFonts w:ascii="Arial" w:eastAsia="Arial" w:hAnsi="Arial" w:cs="Arial"/>
        </w:rPr>
        <w:t xml:space="preserve"> want. The more visibility has of all the factors, efforts, and resources that are required, the easier the goals will be achieved.</w:t>
      </w:r>
    </w:p>
    <w:p w14:paraId="229C0CBC" w14:textId="2C0E506B" w:rsidR="2875439E" w:rsidRDefault="0C90B85D" w:rsidP="006129ED">
      <w:pPr>
        <w:jc w:val="both"/>
        <w:rPr>
          <w:rFonts w:ascii="Arial" w:eastAsia="Arial" w:hAnsi="Arial" w:cs="Arial"/>
        </w:rPr>
      </w:pPr>
      <w:r w:rsidRPr="36CE850D">
        <w:rPr>
          <w:rFonts w:ascii="Arial" w:eastAsia="Arial" w:hAnsi="Arial" w:cs="Arial"/>
        </w:rPr>
        <w:t xml:space="preserve">1- Specific: When objectives are focused, they must be clear and specific and be motivated to achieve it. </w:t>
      </w:r>
    </w:p>
    <w:p w14:paraId="6393780F" w14:textId="078DD2F7" w:rsidR="2875439E" w:rsidRDefault="008E41A6" w:rsidP="006129ED">
      <w:pPr>
        <w:jc w:val="both"/>
        <w:rPr>
          <w:rFonts w:ascii="Arial" w:eastAsia="Arial" w:hAnsi="Arial" w:cs="Arial"/>
        </w:rPr>
      </w:pPr>
      <w:r w:rsidRPr="3C8C5C22">
        <w:rPr>
          <w:rFonts w:ascii="Arial" w:eastAsia="Arial" w:hAnsi="Arial" w:cs="Arial"/>
        </w:rPr>
        <w:t>2-</w:t>
      </w:r>
      <w:r w:rsidRPr="1E2D7EA2">
        <w:rPr>
          <w:rFonts w:ascii="Arial" w:eastAsia="Arial" w:hAnsi="Arial" w:cs="Arial"/>
        </w:rPr>
        <w:t>MEASURABLE</w:t>
      </w:r>
      <w:r w:rsidR="2875439E" w:rsidRPr="1E2D7EA2">
        <w:rPr>
          <w:rFonts w:ascii="Arial" w:eastAsia="Arial" w:hAnsi="Arial" w:cs="Arial"/>
        </w:rPr>
        <w:t>: It must be measurable, so it must be a quantifiable goal.</w:t>
      </w:r>
      <w:r w:rsidR="7E93C522" w:rsidRPr="1E2D7EA2">
        <w:rPr>
          <w:rFonts w:ascii="Arial" w:eastAsia="Arial" w:hAnsi="Arial" w:cs="Arial"/>
        </w:rPr>
        <w:t xml:space="preserve"> It is one that can be quantified. This is the point we are going to focus on.</w:t>
      </w:r>
      <w:r w:rsidR="79E3A321" w:rsidRPr="1E2D7EA2">
        <w:rPr>
          <w:rFonts w:ascii="Arial" w:eastAsia="Arial" w:hAnsi="Arial" w:cs="Arial"/>
        </w:rPr>
        <w:t xml:space="preserve"> They determine the priorities for each team, allow the results of the company to be measurable and serve as a guide for the growth of the company.</w:t>
      </w:r>
      <w:r w:rsidR="7DA1AB4E" w:rsidRPr="1E2D7EA2">
        <w:rPr>
          <w:rFonts w:ascii="Arial" w:eastAsia="Arial" w:hAnsi="Arial" w:cs="Arial"/>
        </w:rPr>
        <w:t xml:space="preserve"> No goal is met from 0 to 100% automatically. Since it is a process, it is necessary to have the indicators that will help analyse compliance after certain specified periods.</w:t>
      </w:r>
    </w:p>
    <w:p w14:paraId="4D2748B2" w14:textId="626ACF28" w:rsidR="7DA1AB4E" w:rsidRDefault="6A8C00BA" w:rsidP="006129ED">
      <w:pPr>
        <w:jc w:val="both"/>
        <w:rPr>
          <w:rFonts w:ascii="Arial" w:eastAsia="Arial" w:hAnsi="Arial" w:cs="Arial"/>
        </w:rPr>
      </w:pPr>
      <w:r w:rsidRPr="3C8C5C22">
        <w:rPr>
          <w:rFonts w:ascii="Arial" w:eastAsia="Arial" w:hAnsi="Arial" w:cs="Arial"/>
        </w:rPr>
        <w:t>3-</w:t>
      </w:r>
      <w:r w:rsidR="7DA1AB4E" w:rsidRPr="6CF1F728">
        <w:rPr>
          <w:rFonts w:ascii="Arial" w:eastAsia="Arial" w:hAnsi="Arial" w:cs="Arial"/>
        </w:rPr>
        <w:t>ACHIEVABLE:</w:t>
      </w:r>
      <w:r w:rsidR="23CEC019" w:rsidRPr="6CF1F728">
        <w:rPr>
          <w:rFonts w:ascii="Arial" w:eastAsia="Arial" w:hAnsi="Arial" w:cs="Arial"/>
        </w:rPr>
        <w:t xml:space="preserve"> the goal it set must be achievable and relevant</w:t>
      </w:r>
    </w:p>
    <w:p w14:paraId="360A75E0" w14:textId="2DFCDC91" w:rsidR="73D42BC8" w:rsidRDefault="73D42BC8" w:rsidP="006129ED">
      <w:pPr>
        <w:jc w:val="both"/>
        <w:rPr>
          <w:rFonts w:ascii="Arial" w:eastAsia="Arial" w:hAnsi="Arial" w:cs="Arial"/>
        </w:rPr>
      </w:pPr>
      <w:r w:rsidRPr="1E2D7EA2">
        <w:rPr>
          <w:rFonts w:ascii="Arial" w:eastAsia="Arial" w:hAnsi="Arial" w:cs="Arial"/>
        </w:rPr>
        <w:t xml:space="preserve">Think about the way a company interacts with the environment. It defines the steps to follow based on the resources available, the number of employees, the level of </w:t>
      </w:r>
      <w:r w:rsidR="008E41A6" w:rsidRPr="1E2D7EA2">
        <w:rPr>
          <w:rFonts w:ascii="Arial" w:eastAsia="Arial" w:hAnsi="Arial" w:cs="Arial"/>
        </w:rPr>
        <w:t>specialisation</w:t>
      </w:r>
      <w:r w:rsidRPr="1E2D7EA2">
        <w:rPr>
          <w:rFonts w:ascii="Arial" w:eastAsia="Arial" w:hAnsi="Arial" w:cs="Arial"/>
        </w:rPr>
        <w:t xml:space="preserve"> of the teams, the technology available, among other internal aspects.</w:t>
      </w:r>
      <w:r w:rsidR="645FBBD3" w:rsidRPr="1E2D7EA2">
        <w:rPr>
          <w:rFonts w:ascii="Arial" w:eastAsia="Arial" w:hAnsi="Arial" w:cs="Arial"/>
        </w:rPr>
        <w:t xml:space="preserve"> Staying informed about what is happening in and around the company will help to create ambitious but realistic goals.</w:t>
      </w:r>
    </w:p>
    <w:p w14:paraId="4096B43C" w14:textId="520453A4" w:rsidR="2A0B079B" w:rsidRDefault="2A0B079B" w:rsidP="006129ED">
      <w:pPr>
        <w:jc w:val="both"/>
        <w:rPr>
          <w:rFonts w:ascii="Arial" w:eastAsia="Arial" w:hAnsi="Arial" w:cs="Arial"/>
        </w:rPr>
      </w:pPr>
      <w:r w:rsidRPr="1E2D7EA2">
        <w:rPr>
          <w:rFonts w:ascii="Arial" w:eastAsia="Arial" w:hAnsi="Arial" w:cs="Arial"/>
        </w:rPr>
        <w:lastRenderedPageBreak/>
        <w:t xml:space="preserve">At this point, it </w:t>
      </w:r>
      <w:r w:rsidR="22FEB250" w:rsidRPr="1E2D7EA2">
        <w:rPr>
          <w:rFonts w:ascii="Arial" w:eastAsia="Arial" w:hAnsi="Arial" w:cs="Arial"/>
        </w:rPr>
        <w:t>must</w:t>
      </w:r>
      <w:r w:rsidRPr="1E2D7EA2">
        <w:rPr>
          <w:rFonts w:ascii="Arial" w:eastAsia="Arial" w:hAnsi="Arial" w:cs="Arial"/>
        </w:rPr>
        <w:t xml:space="preserve"> be honest. It is about the goals it set yourself being ambitious but also possible</w:t>
      </w:r>
    </w:p>
    <w:p w14:paraId="4EBE6CA8" w14:textId="121C333D" w:rsidR="0F6B6467" w:rsidRDefault="7EE33553" w:rsidP="00612FF1">
      <w:pPr>
        <w:rPr>
          <w:rFonts w:ascii="Arial" w:eastAsia="Arial" w:hAnsi="Arial" w:cs="Arial"/>
        </w:rPr>
      </w:pPr>
      <w:r w:rsidRPr="3C8C5C22">
        <w:rPr>
          <w:rFonts w:ascii="Arial" w:eastAsia="Arial" w:hAnsi="Arial" w:cs="Arial"/>
        </w:rPr>
        <w:t>4-</w:t>
      </w:r>
      <w:r w:rsidR="0F6B6467" w:rsidRPr="1E2D7EA2">
        <w:rPr>
          <w:rFonts w:ascii="Arial" w:eastAsia="Arial" w:hAnsi="Arial" w:cs="Arial"/>
        </w:rPr>
        <w:t>RELEVANT:</w:t>
      </w:r>
      <w:r w:rsidR="74BAB63D" w:rsidRPr="1E2D7EA2">
        <w:rPr>
          <w:rFonts w:ascii="Arial" w:eastAsia="Arial" w:hAnsi="Arial" w:cs="Arial"/>
        </w:rPr>
        <w:t xml:space="preserve"> </w:t>
      </w:r>
      <w:r w:rsidR="00612FF1" w:rsidRPr="00612FF1">
        <w:rPr>
          <w:rFonts w:ascii="Arial" w:eastAsia="Arial" w:hAnsi="Arial" w:cs="Arial"/>
        </w:rPr>
        <w:t>An objective will be relevant if, in addition to knowing how you will do it, you can answer clearly what or why you will do it, for example, I have a goal to finish my course in Health and Social Care, but I have to know how to achieve it would be doing everything on my part To finish the assessment, comply with the attendance to classes and participate in the activities in this way I will meet the goal.</w:t>
      </w:r>
    </w:p>
    <w:p w14:paraId="2AD11924" w14:textId="6C219EA1" w:rsidR="083BB789" w:rsidRDefault="31A336A8" w:rsidP="006129ED">
      <w:pPr>
        <w:jc w:val="both"/>
        <w:rPr>
          <w:rFonts w:ascii="Arial" w:eastAsia="Arial" w:hAnsi="Arial" w:cs="Arial"/>
        </w:rPr>
      </w:pPr>
      <w:r w:rsidRPr="3C8C5C22">
        <w:rPr>
          <w:rFonts w:ascii="Arial" w:eastAsia="Arial" w:hAnsi="Arial" w:cs="Arial"/>
        </w:rPr>
        <w:t>5-</w:t>
      </w:r>
      <w:r w:rsidR="083BB789" w:rsidRPr="1E2D7EA2">
        <w:rPr>
          <w:rFonts w:ascii="Arial" w:eastAsia="Arial" w:hAnsi="Arial" w:cs="Arial"/>
        </w:rPr>
        <w:t>TIME-BOUND</w:t>
      </w:r>
      <w:r w:rsidR="2639865B" w:rsidRPr="1E2D7EA2">
        <w:rPr>
          <w:rFonts w:ascii="Arial" w:eastAsia="Arial" w:hAnsi="Arial" w:cs="Arial"/>
        </w:rPr>
        <w:t xml:space="preserve">: </w:t>
      </w:r>
      <w:r w:rsidR="00E937FE" w:rsidRPr="00E937FE">
        <w:rPr>
          <w:rFonts w:ascii="Arial" w:eastAsia="Arial" w:hAnsi="Arial" w:cs="Arial"/>
        </w:rPr>
        <w:t>The objectives must be completed within a certain period of time, set short and long-term goals, and plan of how we are going to carry them out.</w:t>
      </w:r>
    </w:p>
    <w:p w14:paraId="5F88E1DC" w14:textId="3B36F99D" w:rsidR="7754D612" w:rsidRDefault="6BE32AF5" w:rsidP="006129ED">
      <w:pPr>
        <w:jc w:val="both"/>
        <w:rPr>
          <w:rFonts w:ascii="Arial" w:eastAsia="Arial" w:hAnsi="Arial" w:cs="Arial"/>
        </w:rPr>
      </w:pPr>
      <w:r w:rsidRPr="3C8C5C22">
        <w:rPr>
          <w:rFonts w:ascii="Arial" w:eastAsia="Arial" w:hAnsi="Arial" w:cs="Arial"/>
        </w:rPr>
        <w:t>It is</w:t>
      </w:r>
      <w:r w:rsidR="7754D612" w:rsidRPr="5963C9C8">
        <w:rPr>
          <w:rFonts w:ascii="Arial" w:eastAsia="Arial" w:hAnsi="Arial" w:cs="Arial"/>
        </w:rPr>
        <w:t xml:space="preserve"> especially important that short-term goals are formulated SMART. This is not always possible for long-term goals. The time limit is often confused with measurable, but there is a clear difference between the two. The time limit is the time allotted to reach the goal. Therefore, a SMART goal has a clear start time and end date.</w:t>
      </w:r>
      <w:r w:rsidR="3FAED7D5" w:rsidRPr="5963C9C8">
        <w:rPr>
          <w:rFonts w:ascii="Arial" w:eastAsia="Arial" w:hAnsi="Arial" w:cs="Arial"/>
        </w:rPr>
        <w:t xml:space="preserve"> Establish a deadline to meet a goal or objective in this way the person or company works to achieve it.</w:t>
      </w:r>
      <w:r w:rsidR="76340AA5" w:rsidRPr="5963C9C8">
        <w:rPr>
          <w:rFonts w:ascii="Arial" w:eastAsia="Arial" w:hAnsi="Arial" w:cs="Arial"/>
        </w:rPr>
        <w:t xml:space="preserve"> </w:t>
      </w:r>
      <w:r w:rsidR="3FAED7D5" w:rsidRPr="5963C9C8">
        <w:rPr>
          <w:rFonts w:ascii="Arial" w:eastAsia="Arial" w:hAnsi="Arial" w:cs="Arial"/>
        </w:rPr>
        <w:t>Therefore, it can increase motivation and its performance can be pleasant although adverse situations may occur</w:t>
      </w:r>
      <w:r w:rsidR="76ABD4BE" w:rsidRPr="17E6F94A">
        <w:rPr>
          <w:rFonts w:ascii="Arial" w:eastAsia="Arial" w:hAnsi="Arial" w:cs="Arial"/>
        </w:rPr>
        <w:t xml:space="preserve"> (Blankstein, 2004).</w:t>
      </w:r>
    </w:p>
    <w:p w14:paraId="71213ED1" w14:textId="59290BC5" w:rsidR="1E2D7EA2" w:rsidRDefault="1E2D7EA2" w:rsidP="006129ED">
      <w:pPr>
        <w:jc w:val="both"/>
        <w:rPr>
          <w:rFonts w:ascii="Arial" w:eastAsia="Arial" w:hAnsi="Arial" w:cs="Arial"/>
        </w:rPr>
      </w:pPr>
    </w:p>
    <w:p w14:paraId="6AEEB903" w14:textId="48AAA6C3" w:rsidR="1E2D7EA2" w:rsidRDefault="1E2D7EA2" w:rsidP="68883C8B">
      <w:pPr>
        <w:rPr>
          <w:rFonts w:ascii="Arial" w:eastAsia="Arial" w:hAnsi="Arial" w:cs="Arial"/>
          <w:color w:val="000000" w:themeColor="text1"/>
        </w:rPr>
      </w:pPr>
    </w:p>
    <w:p w14:paraId="40F106CC" w14:textId="59B25008" w:rsidR="3C8C5C22" w:rsidRDefault="3C8C5C22" w:rsidP="3C8C5C22">
      <w:pPr>
        <w:rPr>
          <w:rFonts w:ascii="Arial" w:eastAsia="Arial" w:hAnsi="Arial" w:cs="Arial"/>
          <w:b/>
          <w:bCs/>
          <w:color w:val="000000" w:themeColor="text1"/>
        </w:rPr>
      </w:pPr>
    </w:p>
    <w:p w14:paraId="678B8FD4" w14:textId="2498EED1" w:rsidR="3C8C5C22" w:rsidRDefault="3C8C5C22" w:rsidP="3C8C5C22">
      <w:pPr>
        <w:rPr>
          <w:rFonts w:ascii="Arial" w:eastAsia="Arial" w:hAnsi="Arial" w:cs="Arial"/>
          <w:b/>
          <w:bCs/>
          <w:color w:val="000000" w:themeColor="text1"/>
        </w:rPr>
      </w:pPr>
    </w:p>
    <w:p w14:paraId="5D1E1979" w14:textId="77777777" w:rsidR="00031531" w:rsidRDefault="00031531" w:rsidP="36CE850D">
      <w:pPr>
        <w:rPr>
          <w:rFonts w:ascii="Arial" w:eastAsia="Arial" w:hAnsi="Arial" w:cs="Arial"/>
          <w:b/>
          <w:bCs/>
          <w:color w:val="000000" w:themeColor="text1"/>
          <w:u w:val="single"/>
        </w:rPr>
      </w:pPr>
    </w:p>
    <w:p w14:paraId="0A29FAC5" w14:textId="77777777" w:rsidR="00031531" w:rsidRDefault="00031531" w:rsidP="36CE850D">
      <w:pPr>
        <w:rPr>
          <w:rFonts w:ascii="Arial" w:eastAsia="Arial" w:hAnsi="Arial" w:cs="Arial"/>
          <w:b/>
          <w:bCs/>
          <w:color w:val="000000" w:themeColor="text1"/>
          <w:u w:val="single"/>
        </w:rPr>
      </w:pPr>
    </w:p>
    <w:p w14:paraId="52E6388A" w14:textId="77777777" w:rsidR="00AA5A32" w:rsidRDefault="00AA5A32" w:rsidP="36CE850D">
      <w:pPr>
        <w:rPr>
          <w:rFonts w:ascii="Arial" w:eastAsia="Arial" w:hAnsi="Arial" w:cs="Arial"/>
          <w:b/>
          <w:bCs/>
          <w:color w:val="000000" w:themeColor="text1"/>
          <w:u w:val="single"/>
        </w:rPr>
      </w:pPr>
    </w:p>
    <w:p w14:paraId="47787A23" w14:textId="77777777" w:rsidR="00AA5A32" w:rsidRDefault="00AA5A32" w:rsidP="36CE850D">
      <w:pPr>
        <w:rPr>
          <w:rFonts w:ascii="Arial" w:eastAsia="Arial" w:hAnsi="Arial" w:cs="Arial"/>
          <w:b/>
          <w:bCs/>
          <w:color w:val="000000" w:themeColor="text1"/>
          <w:u w:val="single"/>
        </w:rPr>
      </w:pPr>
    </w:p>
    <w:p w14:paraId="351CC4B3" w14:textId="77777777" w:rsidR="00AA5A32" w:rsidRDefault="00AA5A32" w:rsidP="36CE850D">
      <w:pPr>
        <w:rPr>
          <w:rFonts w:ascii="Arial" w:eastAsia="Arial" w:hAnsi="Arial" w:cs="Arial"/>
          <w:b/>
          <w:bCs/>
          <w:color w:val="000000" w:themeColor="text1"/>
          <w:u w:val="single"/>
        </w:rPr>
      </w:pPr>
    </w:p>
    <w:p w14:paraId="07724172" w14:textId="77777777" w:rsidR="00AA5A32" w:rsidRDefault="00AA5A32" w:rsidP="36CE850D">
      <w:pPr>
        <w:rPr>
          <w:rFonts w:ascii="Arial" w:eastAsia="Arial" w:hAnsi="Arial" w:cs="Arial"/>
          <w:b/>
          <w:bCs/>
          <w:color w:val="000000" w:themeColor="text1"/>
          <w:u w:val="single"/>
        </w:rPr>
      </w:pPr>
    </w:p>
    <w:p w14:paraId="13B01E80" w14:textId="77777777" w:rsidR="00AA5A32" w:rsidRDefault="00AA5A32" w:rsidP="36CE850D">
      <w:pPr>
        <w:rPr>
          <w:rFonts w:ascii="Arial" w:eastAsia="Arial" w:hAnsi="Arial" w:cs="Arial"/>
          <w:b/>
          <w:bCs/>
          <w:color w:val="000000" w:themeColor="text1"/>
          <w:u w:val="single"/>
        </w:rPr>
      </w:pPr>
    </w:p>
    <w:p w14:paraId="11A2B094" w14:textId="77777777" w:rsidR="00AA5A32" w:rsidRDefault="00AA5A32" w:rsidP="36CE850D">
      <w:pPr>
        <w:rPr>
          <w:rFonts w:ascii="Arial" w:eastAsia="Arial" w:hAnsi="Arial" w:cs="Arial"/>
          <w:b/>
          <w:bCs/>
          <w:color w:val="000000" w:themeColor="text1"/>
          <w:u w:val="single"/>
        </w:rPr>
      </w:pPr>
    </w:p>
    <w:p w14:paraId="68BD0A3A" w14:textId="77777777" w:rsidR="00AA5A32" w:rsidRDefault="00AA5A32" w:rsidP="36CE850D">
      <w:pPr>
        <w:rPr>
          <w:rFonts w:ascii="Arial" w:eastAsia="Arial" w:hAnsi="Arial" w:cs="Arial"/>
          <w:b/>
          <w:bCs/>
          <w:color w:val="000000" w:themeColor="text1"/>
          <w:u w:val="single"/>
        </w:rPr>
      </w:pPr>
    </w:p>
    <w:p w14:paraId="6C2D4030" w14:textId="77777777" w:rsidR="00AA5A32" w:rsidRDefault="00AA5A32" w:rsidP="36CE850D">
      <w:pPr>
        <w:rPr>
          <w:rFonts w:ascii="Arial" w:eastAsia="Arial" w:hAnsi="Arial" w:cs="Arial"/>
          <w:b/>
          <w:bCs/>
          <w:color w:val="000000" w:themeColor="text1"/>
          <w:u w:val="single"/>
        </w:rPr>
      </w:pPr>
    </w:p>
    <w:p w14:paraId="04E51C3B" w14:textId="77777777" w:rsidR="00AA5A32" w:rsidRDefault="00AA5A32" w:rsidP="36CE850D">
      <w:pPr>
        <w:rPr>
          <w:rFonts w:ascii="Arial" w:eastAsia="Arial" w:hAnsi="Arial" w:cs="Arial"/>
          <w:b/>
          <w:bCs/>
          <w:color w:val="000000" w:themeColor="text1"/>
          <w:u w:val="single"/>
        </w:rPr>
      </w:pPr>
    </w:p>
    <w:p w14:paraId="05E87C00" w14:textId="77777777" w:rsidR="00AA5A32" w:rsidRDefault="00AA5A32" w:rsidP="36CE850D">
      <w:pPr>
        <w:rPr>
          <w:rFonts w:ascii="Arial" w:eastAsia="Arial" w:hAnsi="Arial" w:cs="Arial"/>
          <w:b/>
          <w:bCs/>
          <w:color w:val="000000" w:themeColor="text1"/>
          <w:u w:val="single"/>
        </w:rPr>
      </w:pPr>
    </w:p>
    <w:p w14:paraId="4BD64248" w14:textId="77777777" w:rsidR="00AA3974" w:rsidRDefault="00AA3974" w:rsidP="36CE850D">
      <w:pPr>
        <w:rPr>
          <w:rFonts w:ascii="Arial" w:eastAsia="Arial" w:hAnsi="Arial" w:cs="Arial"/>
          <w:b/>
          <w:bCs/>
          <w:color w:val="000000" w:themeColor="text1"/>
          <w:u w:val="single"/>
        </w:rPr>
      </w:pPr>
    </w:p>
    <w:p w14:paraId="6AAD4B4D" w14:textId="77777777" w:rsidR="00AA3974" w:rsidRDefault="00AA3974" w:rsidP="36CE850D">
      <w:pPr>
        <w:rPr>
          <w:rFonts w:ascii="Arial" w:eastAsia="Arial" w:hAnsi="Arial" w:cs="Arial"/>
          <w:b/>
          <w:bCs/>
          <w:color w:val="000000" w:themeColor="text1"/>
          <w:u w:val="single"/>
        </w:rPr>
      </w:pPr>
    </w:p>
    <w:p w14:paraId="3C8170B2" w14:textId="77777777" w:rsidR="00AA3974" w:rsidRDefault="00AA3974" w:rsidP="36CE850D">
      <w:pPr>
        <w:rPr>
          <w:rFonts w:ascii="Arial" w:eastAsia="Arial" w:hAnsi="Arial" w:cs="Arial"/>
          <w:b/>
          <w:bCs/>
          <w:color w:val="000000" w:themeColor="text1"/>
          <w:u w:val="single"/>
        </w:rPr>
      </w:pPr>
    </w:p>
    <w:p w14:paraId="778E4615" w14:textId="77777777" w:rsidR="00AA3974" w:rsidRDefault="00AA3974" w:rsidP="36CE850D">
      <w:pPr>
        <w:rPr>
          <w:rFonts w:ascii="Arial" w:eastAsia="Arial" w:hAnsi="Arial" w:cs="Arial"/>
          <w:b/>
          <w:bCs/>
          <w:color w:val="000000" w:themeColor="text1"/>
          <w:u w:val="single"/>
        </w:rPr>
      </w:pPr>
    </w:p>
    <w:p w14:paraId="798351C2" w14:textId="77777777" w:rsidR="00AA3974" w:rsidRDefault="00AA3974" w:rsidP="36CE850D">
      <w:pPr>
        <w:rPr>
          <w:rFonts w:ascii="Arial" w:eastAsia="Arial" w:hAnsi="Arial" w:cs="Arial"/>
          <w:b/>
          <w:bCs/>
          <w:color w:val="000000" w:themeColor="text1"/>
          <w:u w:val="single"/>
        </w:rPr>
      </w:pPr>
    </w:p>
    <w:p w14:paraId="01A6A321" w14:textId="28239E79" w:rsidR="76E2FCAE" w:rsidRDefault="76E2FCAE" w:rsidP="36CE850D">
      <w:pPr>
        <w:rPr>
          <w:rFonts w:ascii="Arial" w:eastAsia="Arial" w:hAnsi="Arial" w:cs="Arial"/>
          <w:color w:val="000000" w:themeColor="text1"/>
        </w:rPr>
      </w:pPr>
      <w:r w:rsidRPr="36CE850D">
        <w:rPr>
          <w:rFonts w:ascii="Arial" w:eastAsia="Arial" w:hAnsi="Arial" w:cs="Arial"/>
          <w:b/>
          <w:bCs/>
          <w:color w:val="000000" w:themeColor="text1"/>
          <w:u w:val="single"/>
        </w:rPr>
        <w:t>Reflective report assessment</w:t>
      </w:r>
    </w:p>
    <w:p w14:paraId="7BEE79CD" w14:textId="73282F6E" w:rsidR="3C8C5C22" w:rsidRPr="00AA5A32" w:rsidRDefault="00764787" w:rsidP="00AA5A32">
      <w:pPr>
        <w:spacing w:before="240"/>
        <w:jc w:val="both"/>
        <w:rPr>
          <w:rFonts w:ascii="Arial" w:eastAsia="Open Sans" w:hAnsi="Arial" w:cs="Arial"/>
          <w:color w:val="000000" w:themeColor="text1"/>
        </w:rPr>
      </w:pPr>
      <w:r w:rsidRPr="00AA5A32">
        <w:rPr>
          <w:rFonts w:ascii="Arial" w:eastAsia="Open Sans" w:hAnsi="Arial" w:cs="Arial"/>
          <w:color w:val="000000" w:themeColor="text1"/>
        </w:rPr>
        <w:t xml:space="preserve">I have learned in this Professional Career Development Module that I have acquired knowledge about how to develop a job </w:t>
      </w:r>
      <w:r w:rsidR="004D2532" w:rsidRPr="00AA5A32">
        <w:rPr>
          <w:rFonts w:ascii="Arial" w:eastAsia="Open Sans" w:hAnsi="Arial" w:cs="Arial"/>
          <w:color w:val="000000" w:themeColor="text1"/>
        </w:rPr>
        <w:t>interview, (Mock interview)</w:t>
      </w:r>
      <w:r w:rsidRPr="00AA5A32">
        <w:rPr>
          <w:rFonts w:ascii="Arial" w:eastAsia="Open Sans" w:hAnsi="Arial" w:cs="Arial"/>
          <w:color w:val="000000" w:themeColor="text1"/>
        </w:rPr>
        <w:t xml:space="preserve"> </w:t>
      </w:r>
      <w:r w:rsidR="0046213C" w:rsidRPr="00AA5A32">
        <w:rPr>
          <w:rFonts w:ascii="Arial" w:hAnsi="Arial" w:cs="Arial"/>
          <w:color w:val="000000"/>
          <w:shd w:val="clear" w:color="auto" w:fill="FFFFFF"/>
        </w:rPr>
        <w:t>(McMunn, 2012)</w:t>
      </w:r>
      <w:r w:rsidR="0046213C" w:rsidRPr="00AA5A32">
        <w:rPr>
          <w:rFonts w:ascii="Arial" w:eastAsia="Open Sans" w:hAnsi="Arial" w:cs="Arial"/>
          <w:color w:val="000000" w:themeColor="text1"/>
        </w:rPr>
        <w:t>.</w:t>
      </w:r>
      <w:r w:rsidRPr="00AA5A32">
        <w:rPr>
          <w:rFonts w:ascii="Arial" w:eastAsia="Open Sans" w:hAnsi="Arial" w:cs="Arial"/>
          <w:color w:val="000000" w:themeColor="text1"/>
        </w:rPr>
        <w:t xml:space="preserve">Therefore, the practice of the simulated interview developed my ability to have a better performance in the preparation of how to develop the interview, this practice It helped me how to prepare my resume, cover letter and how I should prepare myself in the questions and answers. I also learned the tools such as SWOT analysis and do an analysis on myself, such as my weaknesses, weaknesses, </w:t>
      </w:r>
      <w:r w:rsidR="004D2532" w:rsidRPr="00AA5A32">
        <w:rPr>
          <w:rFonts w:ascii="Arial" w:eastAsia="Open Sans" w:hAnsi="Arial" w:cs="Arial"/>
          <w:color w:val="000000" w:themeColor="text1"/>
        </w:rPr>
        <w:t>threats,</w:t>
      </w:r>
      <w:r w:rsidRPr="00AA5A32">
        <w:rPr>
          <w:rFonts w:ascii="Arial" w:eastAsia="Open Sans" w:hAnsi="Arial" w:cs="Arial"/>
          <w:color w:val="000000" w:themeColor="text1"/>
        </w:rPr>
        <w:t xml:space="preserve"> and opportunities and so on. In order to get to know myself and try to improve in the areas that I need to do, it was good to do the practices in the classes to get to know each other in terms of our personality</w:t>
      </w:r>
      <w:r w:rsidR="005F6B81" w:rsidRPr="00AA5A32">
        <w:rPr>
          <w:rFonts w:ascii="Arial" w:eastAsia="Open Sans" w:hAnsi="Arial" w:cs="Arial"/>
          <w:color w:val="000000" w:themeColor="text1"/>
        </w:rPr>
        <w:t xml:space="preserve"> </w:t>
      </w:r>
      <w:r w:rsidR="005F6B81" w:rsidRPr="00AA5A32">
        <w:rPr>
          <w:rFonts w:ascii="Arial" w:hAnsi="Arial" w:cs="Arial"/>
          <w:color w:val="000000"/>
          <w:shd w:val="clear" w:color="auto" w:fill="FFFFFF"/>
        </w:rPr>
        <w:t>(Verma, 2021).</w:t>
      </w:r>
      <w:r w:rsidRPr="00AA5A32">
        <w:rPr>
          <w:rFonts w:ascii="Arial" w:eastAsia="Open Sans" w:hAnsi="Arial" w:cs="Arial"/>
          <w:color w:val="000000" w:themeColor="text1"/>
        </w:rPr>
        <w:t xml:space="preserve"> Therefore, it is important to also learn that there is a relationship in terms of personnel selection and what are the attributes that claimants look for at the time of personnel selection. As it is also essential to know labour rights, how to avoid discrimination in the workplace, whether due to sex, race or religious or political condition; their compensation for benefits, such as the right to unemployment benefits, to enjoy paid vacations or to the provision of clothes in favour of the worker, as well as the minimum wage in the U</w:t>
      </w:r>
      <w:r w:rsidR="003B3A97" w:rsidRPr="00AA5A32">
        <w:rPr>
          <w:rFonts w:ascii="Arial" w:eastAsia="Open Sans" w:hAnsi="Arial" w:cs="Arial"/>
          <w:color w:val="000000" w:themeColor="text1"/>
        </w:rPr>
        <w:t xml:space="preserve">K </w:t>
      </w:r>
      <w:r w:rsidR="003B3A97" w:rsidRPr="00AA5A32">
        <w:rPr>
          <w:rFonts w:ascii="Arial" w:hAnsi="Arial" w:cs="Arial"/>
          <w:color w:val="1D2228"/>
          <w:shd w:val="clear" w:color="auto" w:fill="FFFFFF"/>
        </w:rPr>
        <w:t>(GOV.UK, 2021).</w:t>
      </w:r>
      <w:r w:rsidRPr="00AA5A32">
        <w:rPr>
          <w:rFonts w:ascii="Arial" w:eastAsia="Open Sans" w:hAnsi="Arial" w:cs="Arial"/>
          <w:color w:val="000000" w:themeColor="text1"/>
        </w:rPr>
        <w:t>I am sure that this course will have good results for me since with what I have learned I will be able to obtain a better job with better opportunities for improvement. Completing this course in Health and Social Care Level 4 will be of great importance to me, already with the knowledge that I have been obtaining throughout the year. This course will also help me continue my university studies and earn a teaching degree.</w:t>
      </w:r>
    </w:p>
    <w:p w14:paraId="45B9C0A9" w14:textId="7610AE84" w:rsidR="1E2D7EA2" w:rsidRDefault="1E2D7EA2" w:rsidP="1E2D7EA2">
      <w:pPr>
        <w:rPr>
          <w:rFonts w:ascii="Open Sans" w:eastAsia="Open Sans" w:hAnsi="Open Sans" w:cs="Open Sans"/>
          <w:color w:val="000000" w:themeColor="text1"/>
          <w:sz w:val="19"/>
          <w:szCs w:val="19"/>
        </w:rPr>
      </w:pPr>
    </w:p>
    <w:p w14:paraId="2F60AFD4" w14:textId="77777777" w:rsidR="00031531" w:rsidRDefault="00031531" w:rsidP="5963C9C8">
      <w:pPr>
        <w:rPr>
          <w:rFonts w:ascii="Arial" w:eastAsia="Arial" w:hAnsi="Arial" w:cs="Arial"/>
          <w:b/>
          <w:bCs/>
          <w:color w:val="2F5496" w:themeColor="accent1" w:themeShade="BF"/>
        </w:rPr>
      </w:pPr>
    </w:p>
    <w:p w14:paraId="3FCB0688" w14:textId="77777777" w:rsidR="00031531" w:rsidRDefault="00031531" w:rsidP="5963C9C8">
      <w:pPr>
        <w:rPr>
          <w:rFonts w:ascii="Arial" w:eastAsia="Arial" w:hAnsi="Arial" w:cs="Arial"/>
          <w:b/>
          <w:bCs/>
          <w:color w:val="2F5496" w:themeColor="accent1" w:themeShade="BF"/>
        </w:rPr>
      </w:pPr>
    </w:p>
    <w:p w14:paraId="585BCC15" w14:textId="77777777" w:rsidR="00031531" w:rsidRDefault="00031531" w:rsidP="5963C9C8">
      <w:pPr>
        <w:rPr>
          <w:rFonts w:ascii="Arial" w:eastAsia="Arial" w:hAnsi="Arial" w:cs="Arial"/>
          <w:b/>
          <w:bCs/>
          <w:color w:val="2F5496" w:themeColor="accent1" w:themeShade="BF"/>
        </w:rPr>
      </w:pPr>
    </w:p>
    <w:p w14:paraId="2DC76A9B" w14:textId="77777777" w:rsidR="00031531" w:rsidRDefault="00031531" w:rsidP="5963C9C8">
      <w:pPr>
        <w:rPr>
          <w:rFonts w:ascii="Arial" w:eastAsia="Arial" w:hAnsi="Arial" w:cs="Arial"/>
          <w:b/>
          <w:bCs/>
          <w:color w:val="2F5496" w:themeColor="accent1" w:themeShade="BF"/>
        </w:rPr>
      </w:pPr>
    </w:p>
    <w:p w14:paraId="1178D2CF" w14:textId="77777777" w:rsidR="00031531" w:rsidRDefault="00031531" w:rsidP="5963C9C8">
      <w:pPr>
        <w:rPr>
          <w:rFonts w:ascii="Arial" w:eastAsia="Arial" w:hAnsi="Arial" w:cs="Arial"/>
          <w:b/>
          <w:bCs/>
          <w:color w:val="2F5496" w:themeColor="accent1" w:themeShade="BF"/>
        </w:rPr>
      </w:pPr>
    </w:p>
    <w:p w14:paraId="1272DF2D" w14:textId="77777777" w:rsidR="00031531" w:rsidRDefault="00031531" w:rsidP="5963C9C8">
      <w:pPr>
        <w:rPr>
          <w:rFonts w:ascii="Arial" w:eastAsia="Arial" w:hAnsi="Arial" w:cs="Arial"/>
          <w:b/>
          <w:bCs/>
          <w:color w:val="2F5496" w:themeColor="accent1" w:themeShade="BF"/>
        </w:rPr>
      </w:pPr>
    </w:p>
    <w:p w14:paraId="1E99C384" w14:textId="77777777" w:rsidR="00AA5A32" w:rsidRDefault="00AA5A32" w:rsidP="5963C9C8">
      <w:pPr>
        <w:rPr>
          <w:rFonts w:ascii="Arial" w:eastAsia="Arial" w:hAnsi="Arial" w:cs="Arial"/>
          <w:b/>
          <w:bCs/>
          <w:color w:val="2F5496" w:themeColor="accent1" w:themeShade="BF"/>
        </w:rPr>
      </w:pPr>
    </w:p>
    <w:p w14:paraId="559D00ED" w14:textId="77777777" w:rsidR="00AA5A32" w:rsidRDefault="00AA5A32" w:rsidP="5963C9C8">
      <w:pPr>
        <w:rPr>
          <w:rFonts w:ascii="Arial" w:eastAsia="Arial" w:hAnsi="Arial" w:cs="Arial"/>
          <w:b/>
          <w:bCs/>
          <w:color w:val="2F5496" w:themeColor="accent1" w:themeShade="BF"/>
        </w:rPr>
      </w:pPr>
    </w:p>
    <w:p w14:paraId="4DFD4D85" w14:textId="77777777" w:rsidR="00AA5A32" w:rsidRDefault="00AA5A32" w:rsidP="5963C9C8">
      <w:pPr>
        <w:rPr>
          <w:rFonts w:ascii="Arial" w:eastAsia="Arial" w:hAnsi="Arial" w:cs="Arial"/>
          <w:b/>
          <w:bCs/>
          <w:color w:val="2F5496" w:themeColor="accent1" w:themeShade="BF"/>
        </w:rPr>
      </w:pPr>
    </w:p>
    <w:p w14:paraId="0343B146" w14:textId="77777777" w:rsidR="00AA5A32" w:rsidRDefault="00AA5A32" w:rsidP="5963C9C8">
      <w:pPr>
        <w:rPr>
          <w:rFonts w:ascii="Arial" w:eastAsia="Arial" w:hAnsi="Arial" w:cs="Arial"/>
          <w:b/>
          <w:bCs/>
          <w:color w:val="2F5496" w:themeColor="accent1" w:themeShade="BF"/>
        </w:rPr>
      </w:pPr>
    </w:p>
    <w:p w14:paraId="7A449956" w14:textId="77777777" w:rsidR="00AA5A32" w:rsidRDefault="00AA5A32" w:rsidP="5963C9C8">
      <w:pPr>
        <w:rPr>
          <w:rFonts w:ascii="Arial" w:eastAsia="Arial" w:hAnsi="Arial" w:cs="Arial"/>
          <w:b/>
          <w:bCs/>
          <w:color w:val="2F5496" w:themeColor="accent1" w:themeShade="BF"/>
        </w:rPr>
      </w:pPr>
    </w:p>
    <w:p w14:paraId="142B8011" w14:textId="77777777" w:rsidR="00AA5A32" w:rsidRDefault="00AA5A32" w:rsidP="5963C9C8">
      <w:pPr>
        <w:rPr>
          <w:rFonts w:ascii="Arial" w:eastAsia="Arial" w:hAnsi="Arial" w:cs="Arial"/>
          <w:b/>
          <w:bCs/>
          <w:color w:val="2F5496" w:themeColor="accent1" w:themeShade="BF"/>
        </w:rPr>
      </w:pPr>
    </w:p>
    <w:p w14:paraId="28E1C21F" w14:textId="77777777" w:rsidR="00AA5A32" w:rsidRDefault="00AA5A32" w:rsidP="5963C9C8">
      <w:pPr>
        <w:rPr>
          <w:rFonts w:ascii="Arial" w:eastAsia="Arial" w:hAnsi="Arial" w:cs="Arial"/>
          <w:b/>
          <w:bCs/>
          <w:color w:val="2F5496" w:themeColor="accent1" w:themeShade="BF"/>
        </w:rPr>
      </w:pPr>
    </w:p>
    <w:p w14:paraId="0CFD8968" w14:textId="77777777" w:rsidR="00AA5A32" w:rsidRDefault="00AA5A32" w:rsidP="5963C9C8">
      <w:pPr>
        <w:rPr>
          <w:rFonts w:ascii="Arial" w:eastAsia="Arial" w:hAnsi="Arial" w:cs="Arial"/>
          <w:b/>
          <w:bCs/>
          <w:color w:val="2F5496" w:themeColor="accent1" w:themeShade="BF"/>
        </w:rPr>
      </w:pPr>
    </w:p>
    <w:p w14:paraId="01876D73" w14:textId="77777777" w:rsidR="00AA3974" w:rsidRDefault="00AA3974" w:rsidP="5963C9C8">
      <w:pPr>
        <w:rPr>
          <w:rFonts w:ascii="Arial" w:eastAsia="Arial" w:hAnsi="Arial" w:cs="Arial"/>
          <w:b/>
          <w:bCs/>
          <w:color w:val="2F5496" w:themeColor="accent1" w:themeShade="BF"/>
        </w:rPr>
      </w:pPr>
    </w:p>
    <w:p w14:paraId="65FC3147" w14:textId="77777777" w:rsidR="00AA3974" w:rsidRDefault="00AA3974" w:rsidP="5963C9C8">
      <w:pPr>
        <w:rPr>
          <w:rFonts w:ascii="Arial" w:eastAsia="Arial" w:hAnsi="Arial" w:cs="Arial"/>
          <w:b/>
          <w:bCs/>
          <w:color w:val="2F5496" w:themeColor="accent1" w:themeShade="BF"/>
        </w:rPr>
      </w:pPr>
    </w:p>
    <w:p w14:paraId="72739FA4" w14:textId="437E7931" w:rsidR="1CC382CA" w:rsidRDefault="1CC382CA" w:rsidP="5963C9C8">
      <w:pPr>
        <w:rPr>
          <w:rFonts w:ascii="Arial" w:eastAsia="Arial" w:hAnsi="Arial" w:cs="Arial"/>
          <w:b/>
          <w:color w:val="2F5496" w:themeColor="accent1" w:themeShade="BF"/>
          <w:sz w:val="19"/>
          <w:szCs w:val="19"/>
        </w:rPr>
      </w:pPr>
      <w:r w:rsidRPr="17E6F94A">
        <w:rPr>
          <w:rFonts w:ascii="Arial" w:eastAsia="Arial" w:hAnsi="Arial" w:cs="Arial"/>
          <w:b/>
          <w:bCs/>
          <w:color w:val="2F5496" w:themeColor="accent1" w:themeShade="BF"/>
        </w:rPr>
        <w:lastRenderedPageBreak/>
        <w:t>References</w:t>
      </w:r>
    </w:p>
    <w:p w14:paraId="3E8681B2" w14:textId="436BCF5B" w:rsidR="773006E0" w:rsidRDefault="773006E0" w:rsidP="17E6F94A">
      <w:pPr>
        <w:rPr>
          <w:rFonts w:ascii="Arial" w:eastAsia="Arial" w:hAnsi="Arial" w:cs="Arial"/>
          <w:color w:val="000000" w:themeColor="text1"/>
        </w:rPr>
      </w:pPr>
      <w:r w:rsidRPr="17E6F94A">
        <w:rPr>
          <w:rFonts w:ascii="Arial" w:eastAsia="Arial" w:hAnsi="Arial" w:cs="Arial"/>
          <w:color w:val="000000" w:themeColor="text1"/>
        </w:rPr>
        <w:t>Blankstein, A., 2004. Failure Is Not an Option six principles That Guide Student Achievement in High -Performing Schools. California: Corwin Press, pp.81-86.</w:t>
      </w:r>
    </w:p>
    <w:p w14:paraId="07DB13F1" w14:textId="3D743166" w:rsidR="1CC382CA" w:rsidRDefault="2EB65428" w:rsidP="3C8C5C22">
      <w:pPr>
        <w:rPr>
          <w:rFonts w:ascii="Arial" w:eastAsia="Arial" w:hAnsi="Arial" w:cs="Arial"/>
        </w:rPr>
      </w:pPr>
      <w:r w:rsidRPr="36CE850D">
        <w:rPr>
          <w:rFonts w:ascii="Arial" w:eastAsia="Arial" w:hAnsi="Arial" w:cs="Arial"/>
          <w:color w:val="000000" w:themeColor="text1"/>
        </w:rPr>
        <w:t xml:space="preserve">Dictionary.cambridge.org, 2021. </w:t>
      </w:r>
      <w:r w:rsidRPr="36CE850D">
        <w:rPr>
          <w:rFonts w:ascii="Arial" w:eastAsia="Arial" w:hAnsi="Arial" w:cs="Arial"/>
          <w:i/>
          <w:iCs/>
          <w:color w:val="000000" w:themeColor="text1"/>
        </w:rPr>
        <w:t>reality</w:t>
      </w:r>
      <w:r w:rsidRPr="36CE850D">
        <w:rPr>
          <w:rFonts w:ascii="Arial" w:eastAsia="Arial" w:hAnsi="Arial" w:cs="Arial"/>
          <w:color w:val="000000" w:themeColor="text1"/>
        </w:rPr>
        <w:t>. [online] Dictionary.cambridge.org. Available at: &lt;https://dictionary.cambridge.org/dictionary/english/reality&gt; [Accessed 27 November 2021].</w:t>
      </w:r>
    </w:p>
    <w:p w14:paraId="38B481FC" w14:textId="11ED4B1C" w:rsidR="653215A2" w:rsidRDefault="653215A2" w:rsidP="36CE850D">
      <w:pPr>
        <w:rPr>
          <w:rFonts w:ascii="Arial" w:eastAsia="Arial" w:hAnsi="Arial" w:cs="Arial"/>
          <w:sz w:val="24"/>
          <w:szCs w:val="24"/>
        </w:rPr>
      </w:pPr>
      <w:r w:rsidRPr="36CE850D">
        <w:rPr>
          <w:rFonts w:ascii="Arial" w:eastAsia="Arial" w:hAnsi="Arial" w:cs="Arial"/>
          <w:color w:val="000000" w:themeColor="text1"/>
          <w:sz w:val="20"/>
          <w:szCs w:val="20"/>
        </w:rPr>
        <w:t xml:space="preserve">Fritz, R., 2021. </w:t>
      </w:r>
      <w:r w:rsidRPr="36CE850D">
        <w:rPr>
          <w:rFonts w:ascii="Arial" w:eastAsia="Arial" w:hAnsi="Arial" w:cs="Arial"/>
          <w:i/>
          <w:iCs/>
          <w:color w:val="000000" w:themeColor="text1"/>
          <w:sz w:val="20"/>
          <w:szCs w:val="20"/>
        </w:rPr>
        <w:t>Power of a positive Attitude</w:t>
      </w:r>
      <w:r w:rsidRPr="36CE850D">
        <w:rPr>
          <w:rFonts w:ascii="Arial" w:eastAsia="Arial" w:hAnsi="Arial" w:cs="Arial"/>
          <w:color w:val="000000" w:themeColor="text1"/>
          <w:sz w:val="20"/>
          <w:szCs w:val="20"/>
        </w:rPr>
        <w:t>. New York: AMACOM, pp.5-7.</w:t>
      </w:r>
    </w:p>
    <w:p w14:paraId="45615DD6" w14:textId="4EA8C9FB" w:rsidR="63793321" w:rsidRDefault="63793321" w:rsidP="36CE850D">
      <w:pPr>
        <w:rPr>
          <w:rFonts w:ascii="Arial" w:eastAsia="Arial" w:hAnsi="Arial" w:cs="Arial"/>
        </w:rPr>
      </w:pPr>
      <w:r w:rsidRPr="36CE850D">
        <w:rPr>
          <w:rFonts w:ascii="Arial" w:eastAsia="Arial" w:hAnsi="Arial" w:cs="Arial"/>
          <w:color w:val="000000" w:themeColor="text1"/>
        </w:rPr>
        <w:t xml:space="preserve">Fukuda Parr, S., Lopes, C. and Malik, K., 2021. </w:t>
      </w:r>
      <w:r w:rsidRPr="36CE850D">
        <w:rPr>
          <w:rFonts w:ascii="Arial" w:eastAsia="Arial" w:hAnsi="Arial" w:cs="Arial"/>
          <w:i/>
          <w:iCs/>
          <w:color w:val="000000" w:themeColor="text1"/>
        </w:rPr>
        <w:t>Capacity for Development</w:t>
      </w:r>
      <w:r w:rsidRPr="36CE850D">
        <w:rPr>
          <w:rFonts w:ascii="Arial" w:eastAsia="Arial" w:hAnsi="Arial" w:cs="Arial"/>
          <w:color w:val="000000" w:themeColor="text1"/>
        </w:rPr>
        <w:t>. New York: Earthscan, pp.9-10.</w:t>
      </w:r>
    </w:p>
    <w:p w14:paraId="7FF1F3F0" w14:textId="2F41253E" w:rsidR="1CC382CA" w:rsidRDefault="1CC382CA" w:rsidP="36CE850D">
      <w:pPr>
        <w:rPr>
          <w:rFonts w:ascii="Arial" w:eastAsia="Arial" w:hAnsi="Arial" w:cs="Arial"/>
          <w:color w:val="000000" w:themeColor="text1"/>
        </w:rPr>
      </w:pPr>
      <w:r w:rsidRPr="17E6F94A">
        <w:rPr>
          <w:rFonts w:ascii="Arial" w:eastAsia="Arial" w:hAnsi="Arial" w:cs="Arial"/>
          <w:color w:val="000000" w:themeColor="text1"/>
        </w:rPr>
        <w:t>G</w:t>
      </w:r>
      <w:r w:rsidR="329974E6" w:rsidRPr="17E6F94A">
        <w:rPr>
          <w:rFonts w:ascii="Arial" w:eastAsia="Arial" w:hAnsi="Arial" w:cs="Arial"/>
          <w:color w:val="000000" w:themeColor="text1"/>
        </w:rPr>
        <w:t>OV</w:t>
      </w:r>
      <w:r w:rsidRPr="36CE850D">
        <w:rPr>
          <w:rFonts w:ascii="Arial" w:eastAsia="Arial" w:hAnsi="Arial" w:cs="Arial"/>
          <w:color w:val="000000" w:themeColor="text1"/>
        </w:rPr>
        <w:t xml:space="preserve">.Uk, 2021. </w:t>
      </w:r>
      <w:r w:rsidRPr="17E6F94A">
        <w:rPr>
          <w:rFonts w:ascii="Arial" w:eastAsia="Arial" w:hAnsi="Arial" w:cs="Arial"/>
          <w:i/>
          <w:iCs/>
          <w:color w:val="000000" w:themeColor="text1"/>
        </w:rPr>
        <w:t>Browse: Contracts of employment and working hours - GOV.UK</w:t>
      </w:r>
      <w:r w:rsidRPr="36CE850D">
        <w:rPr>
          <w:rFonts w:ascii="Arial" w:eastAsia="Arial" w:hAnsi="Arial" w:cs="Arial"/>
          <w:color w:val="000000" w:themeColor="text1"/>
        </w:rPr>
        <w:t>. [online] Gov.uk. Available at: &lt;https://www.gov.uk/browse/employing-people/contracts&gt; [Accessed 21 November 2021].</w:t>
      </w:r>
    </w:p>
    <w:p w14:paraId="335AA27B" w14:textId="7FB7B0A1" w:rsidR="4FBD9D2D" w:rsidRDefault="4FBD9D2D" w:rsidP="36CE850D">
      <w:pPr>
        <w:rPr>
          <w:rFonts w:ascii="Arial" w:eastAsia="Arial" w:hAnsi="Arial" w:cs="Arial"/>
          <w:color w:val="000000" w:themeColor="text1"/>
        </w:rPr>
      </w:pPr>
      <w:r w:rsidRPr="36CE850D">
        <w:rPr>
          <w:rFonts w:ascii="Arial" w:eastAsia="Arial" w:hAnsi="Arial" w:cs="Arial"/>
          <w:color w:val="000000" w:themeColor="text1"/>
        </w:rPr>
        <w:t xml:space="preserve">Hoppe, M., 2021. </w:t>
      </w:r>
      <w:r w:rsidRPr="36CE850D">
        <w:rPr>
          <w:rFonts w:ascii="Arial" w:eastAsia="Arial" w:hAnsi="Arial" w:cs="Arial"/>
          <w:i/>
          <w:iCs/>
          <w:color w:val="000000" w:themeColor="text1"/>
        </w:rPr>
        <w:t>Active Listening</w:t>
      </w:r>
      <w:r w:rsidRPr="36CE850D">
        <w:rPr>
          <w:rFonts w:ascii="Arial" w:eastAsia="Arial" w:hAnsi="Arial" w:cs="Arial"/>
          <w:color w:val="000000" w:themeColor="text1"/>
        </w:rPr>
        <w:t>. North America, pp.1-14.</w:t>
      </w:r>
    </w:p>
    <w:p w14:paraId="056C7F52" w14:textId="3DD8FECC" w:rsidR="5347024D" w:rsidRDefault="5347024D" w:rsidP="17E6F94A">
      <w:pPr>
        <w:rPr>
          <w:rFonts w:ascii="Arial" w:eastAsia="Arial" w:hAnsi="Arial" w:cs="Arial"/>
          <w:color w:val="000000" w:themeColor="text1"/>
        </w:rPr>
      </w:pPr>
      <w:r w:rsidRPr="17E6F94A">
        <w:rPr>
          <w:rFonts w:ascii="Arial" w:eastAsia="Arial" w:hAnsi="Arial" w:cs="Arial"/>
          <w:color w:val="000000" w:themeColor="text1"/>
        </w:rPr>
        <w:t xml:space="preserve">Martin, T., 2016. Smart Decisions the Art of Strategic Thinking for the Decision - Making </w:t>
      </w:r>
      <w:r w:rsidR="5C5A222C" w:rsidRPr="17E6F94A">
        <w:rPr>
          <w:rFonts w:ascii="Arial" w:eastAsia="Arial" w:hAnsi="Arial" w:cs="Arial"/>
          <w:color w:val="000000" w:themeColor="text1"/>
        </w:rPr>
        <w:t>Process. New</w:t>
      </w:r>
      <w:r w:rsidRPr="17E6F94A">
        <w:rPr>
          <w:rFonts w:ascii="Arial" w:eastAsia="Arial" w:hAnsi="Arial" w:cs="Arial"/>
          <w:color w:val="000000" w:themeColor="text1"/>
        </w:rPr>
        <w:t xml:space="preserve"> York: Pelgrave, pp.7-16.</w:t>
      </w:r>
    </w:p>
    <w:p w14:paraId="3CF85FF4" w14:textId="2B047601" w:rsidR="1A7B72BD" w:rsidRDefault="1A7B72BD" w:rsidP="36CE850D">
      <w:pPr>
        <w:rPr>
          <w:rFonts w:ascii="Arial" w:eastAsia="Arial" w:hAnsi="Arial" w:cs="Arial"/>
        </w:rPr>
      </w:pPr>
      <w:r w:rsidRPr="36CE850D">
        <w:rPr>
          <w:rFonts w:ascii="Arial" w:eastAsia="Arial" w:hAnsi="Arial" w:cs="Arial"/>
          <w:color w:val="000000" w:themeColor="text1"/>
        </w:rPr>
        <w:t xml:space="preserve">Martin, V. and Henderson, E., 2004. </w:t>
      </w:r>
      <w:r w:rsidRPr="36CE850D">
        <w:rPr>
          <w:rFonts w:ascii="Arial" w:eastAsia="Arial" w:hAnsi="Arial" w:cs="Arial"/>
          <w:i/>
          <w:iCs/>
          <w:color w:val="000000" w:themeColor="text1"/>
        </w:rPr>
        <w:t>Managing in Health and Social Care</w:t>
      </w:r>
      <w:r w:rsidRPr="36CE850D">
        <w:rPr>
          <w:rFonts w:ascii="Arial" w:eastAsia="Arial" w:hAnsi="Arial" w:cs="Arial"/>
          <w:color w:val="000000" w:themeColor="text1"/>
        </w:rPr>
        <w:t xml:space="preserve">. New York: </w:t>
      </w:r>
      <w:r w:rsidR="0C7D7660" w:rsidRPr="36CE850D">
        <w:rPr>
          <w:rFonts w:ascii="Arial" w:eastAsia="Arial" w:hAnsi="Arial" w:cs="Arial"/>
          <w:color w:val="000000" w:themeColor="text1"/>
        </w:rPr>
        <w:t>Routledge</w:t>
      </w:r>
      <w:r w:rsidRPr="36CE850D">
        <w:rPr>
          <w:rFonts w:ascii="Arial" w:eastAsia="Arial" w:hAnsi="Arial" w:cs="Arial"/>
          <w:color w:val="000000" w:themeColor="text1"/>
        </w:rPr>
        <w:t>, pp.94-98.</w:t>
      </w:r>
    </w:p>
    <w:p w14:paraId="2C8382EB" w14:textId="1186C704" w:rsidR="02C26629" w:rsidRDefault="02C26629" w:rsidP="17E6F94A">
      <w:pPr>
        <w:rPr>
          <w:rFonts w:ascii="Arial" w:eastAsia="Arial" w:hAnsi="Arial" w:cs="Arial"/>
          <w:color w:val="000000" w:themeColor="text1"/>
        </w:rPr>
      </w:pPr>
      <w:r w:rsidRPr="17E6F94A">
        <w:rPr>
          <w:rFonts w:ascii="Arial" w:eastAsia="Arial" w:hAnsi="Arial" w:cs="Arial"/>
          <w:color w:val="000000" w:themeColor="text1"/>
        </w:rPr>
        <w:t>McMillan, K. and Weyers, J., 2006. The Smarter Student Study Skills &amp;amp; Strategies for Success At</w:t>
      </w:r>
    </w:p>
    <w:p w14:paraId="7A8DAE1B" w14:textId="07783BE0" w:rsidR="00C57D74" w:rsidRDefault="00C57D74" w:rsidP="17E6F94A">
      <w:pPr>
        <w:rPr>
          <w:rFonts w:ascii="Arial" w:eastAsia="Arial" w:hAnsi="Arial" w:cs="Arial"/>
          <w:color w:val="000000" w:themeColor="text1"/>
        </w:rPr>
      </w:pPr>
      <w:r w:rsidRPr="00C57D74">
        <w:rPr>
          <w:rFonts w:ascii="Arial" w:hAnsi="Arial" w:cs="Arial"/>
          <w:color w:val="000000"/>
          <w:shd w:val="clear" w:color="auto" w:fill="FFFFFF"/>
        </w:rPr>
        <w:t>McMunn, R., 2012. </w:t>
      </w:r>
      <w:r w:rsidRPr="00C57D74">
        <w:rPr>
          <w:rFonts w:ascii="Arial" w:hAnsi="Arial" w:cs="Arial"/>
          <w:i/>
          <w:iCs/>
          <w:color w:val="000000"/>
          <w:shd w:val="clear" w:color="auto" w:fill="FFFFFF"/>
        </w:rPr>
        <w:t>Interview question and answers</w:t>
      </w:r>
      <w:r w:rsidRPr="00C57D74">
        <w:rPr>
          <w:rFonts w:ascii="Arial" w:hAnsi="Arial" w:cs="Arial"/>
          <w:color w:val="000000"/>
          <w:shd w:val="clear" w:color="auto" w:fill="FFFFFF"/>
        </w:rPr>
        <w:t>. Glasgow, UK: The testing series, pp.139-140</w:t>
      </w:r>
      <w:r>
        <w:rPr>
          <w:rFonts w:ascii="Open Sans" w:hAnsi="Open Sans" w:cs="Open Sans"/>
          <w:color w:val="000000"/>
          <w:sz w:val="20"/>
          <w:szCs w:val="20"/>
          <w:shd w:val="clear" w:color="auto" w:fill="FFFFFF"/>
        </w:rPr>
        <w:t>.</w:t>
      </w:r>
    </w:p>
    <w:p w14:paraId="4B40D190" w14:textId="72F1DA8D" w:rsidR="02C26629" w:rsidRDefault="02C26629" w:rsidP="17E6F94A">
      <w:pPr>
        <w:rPr>
          <w:rFonts w:ascii="Arial" w:eastAsia="Arial" w:hAnsi="Arial" w:cs="Arial"/>
          <w:color w:val="000000" w:themeColor="text1"/>
        </w:rPr>
      </w:pPr>
      <w:r w:rsidRPr="17E6F94A">
        <w:rPr>
          <w:rFonts w:ascii="Arial" w:eastAsia="Arial" w:hAnsi="Arial" w:cs="Arial"/>
          <w:color w:val="000000" w:themeColor="text1"/>
        </w:rPr>
        <w:t>University. Essex: Pearson, pp.41-44.</w:t>
      </w:r>
    </w:p>
    <w:p w14:paraId="0F38B03D" w14:textId="6B3CC734" w:rsidR="4F5BCFBB" w:rsidRDefault="4F5BCFBB" w:rsidP="36CE850D">
      <w:pPr>
        <w:rPr>
          <w:rFonts w:ascii="Arial" w:eastAsia="Arial" w:hAnsi="Arial" w:cs="Arial"/>
          <w:color w:val="000000" w:themeColor="text1"/>
        </w:rPr>
      </w:pPr>
      <w:r w:rsidRPr="36CE850D">
        <w:rPr>
          <w:rFonts w:ascii="Arial" w:eastAsia="Arial" w:hAnsi="Arial" w:cs="Arial"/>
          <w:color w:val="000000" w:themeColor="text1"/>
        </w:rPr>
        <w:t xml:space="preserve">Salas, E. and Frush, K., 2021. </w:t>
      </w:r>
      <w:r w:rsidRPr="36CE850D">
        <w:rPr>
          <w:rFonts w:ascii="Arial" w:eastAsia="Arial" w:hAnsi="Arial" w:cs="Arial"/>
          <w:i/>
          <w:iCs/>
          <w:color w:val="000000" w:themeColor="text1"/>
        </w:rPr>
        <w:t>Improving Patient Safety Though Teamwork and Team training</w:t>
      </w:r>
      <w:r w:rsidRPr="36CE850D">
        <w:rPr>
          <w:rFonts w:ascii="Arial" w:eastAsia="Arial" w:hAnsi="Arial" w:cs="Arial"/>
          <w:color w:val="000000" w:themeColor="text1"/>
        </w:rPr>
        <w:t>. New York: Oxford University, pp.1-4.</w:t>
      </w:r>
    </w:p>
    <w:p w14:paraId="512BA148" w14:textId="0154F361" w:rsidR="1CC382CA" w:rsidRDefault="00031531" w:rsidP="1E2D7EA2">
      <w:pPr>
        <w:rPr>
          <w:rFonts w:ascii="Arial" w:eastAsia="Arial" w:hAnsi="Arial" w:cs="Arial"/>
          <w:sz w:val="28"/>
          <w:szCs w:val="28"/>
        </w:rPr>
      </w:pPr>
      <w:r w:rsidRPr="36CE850D">
        <w:rPr>
          <w:rFonts w:ascii="Arial" w:eastAsia="Arial" w:hAnsi="Arial" w:cs="Arial"/>
          <w:color w:val="000000" w:themeColor="text1"/>
        </w:rPr>
        <w:t>Sandy Bayer</w:t>
      </w:r>
      <w:r w:rsidR="3BD4A8F8" w:rsidRPr="36CE850D">
        <w:rPr>
          <w:rFonts w:ascii="Arial" w:eastAsia="Arial" w:hAnsi="Arial" w:cs="Arial"/>
          <w:color w:val="000000" w:themeColor="text1"/>
        </w:rPr>
        <w:t xml:space="preserve">, A. and Derkan, I., 2015. </w:t>
      </w:r>
      <w:r w:rsidR="3BD4A8F8" w:rsidRPr="36CE850D">
        <w:rPr>
          <w:rFonts w:ascii="Arial" w:eastAsia="Arial" w:hAnsi="Arial" w:cs="Arial"/>
          <w:i/>
          <w:iCs/>
          <w:color w:val="000000" w:themeColor="text1"/>
        </w:rPr>
        <w:t>International Journal of Research Science &amp; Management</w:t>
      </w:r>
      <w:r w:rsidR="3BD4A8F8" w:rsidRPr="36CE850D">
        <w:rPr>
          <w:rFonts w:ascii="Arial" w:eastAsia="Arial" w:hAnsi="Arial" w:cs="Arial"/>
          <w:color w:val="000000" w:themeColor="text1"/>
        </w:rPr>
        <w:t>. [online] Europeanproceedings.com. Available at: &lt;https://www.europeanproceedings.com/files/data/article/50/1584/article_50_1584_pdf_100.pdf&gt; [Accessed 28 November 2021].</w:t>
      </w:r>
    </w:p>
    <w:p w14:paraId="29C42AA4" w14:textId="190CBEDC" w:rsidR="1CC382CA" w:rsidRDefault="713E5A17" w:rsidP="1E2D7EA2">
      <w:pPr>
        <w:rPr>
          <w:rFonts w:ascii="Arial" w:eastAsia="Arial" w:hAnsi="Arial" w:cs="Arial"/>
          <w:color w:val="000000" w:themeColor="text1"/>
        </w:rPr>
      </w:pPr>
      <w:r w:rsidRPr="17E6F94A">
        <w:rPr>
          <w:rFonts w:ascii="Arial" w:eastAsia="Arial" w:hAnsi="Arial" w:cs="Arial"/>
          <w:color w:val="000000" w:themeColor="text1"/>
        </w:rPr>
        <w:t>Shukla, R., 2009. Talent Management Process of Developing and Integrating Skilled Workers. New Delhi: Global India Publications Pvt Ltd., pp.168-170.</w:t>
      </w:r>
    </w:p>
    <w:sectPr w:rsidR="1CC382CA">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00198" w14:textId="77777777" w:rsidR="00AB7D1B" w:rsidRDefault="00AB7D1B" w:rsidP="00F73E1B">
      <w:pPr>
        <w:spacing w:after="0" w:line="240" w:lineRule="auto"/>
      </w:pPr>
      <w:r>
        <w:separator/>
      </w:r>
    </w:p>
  </w:endnote>
  <w:endnote w:type="continuationSeparator" w:id="0">
    <w:p w14:paraId="7D1353F5" w14:textId="77777777" w:rsidR="00AB7D1B" w:rsidRDefault="00AB7D1B" w:rsidP="00F73E1B">
      <w:pPr>
        <w:spacing w:after="0" w:line="240" w:lineRule="auto"/>
      </w:pPr>
      <w:r>
        <w:continuationSeparator/>
      </w:r>
    </w:p>
  </w:endnote>
  <w:endnote w:type="continuationNotice" w:id="1">
    <w:p w14:paraId="426E0CD4" w14:textId="77777777" w:rsidR="00AB7D1B" w:rsidRDefault="00AB7D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6CE850D" w14:paraId="721EC351" w14:textId="77777777" w:rsidTr="36CE850D">
      <w:tc>
        <w:tcPr>
          <w:tcW w:w="3005" w:type="dxa"/>
        </w:tcPr>
        <w:p w14:paraId="6B17981F" w14:textId="680E84E2" w:rsidR="36CE850D" w:rsidRDefault="36CE850D" w:rsidP="36CE850D">
          <w:pPr>
            <w:pStyle w:val="Header"/>
            <w:ind w:left="-115"/>
          </w:pPr>
        </w:p>
      </w:tc>
      <w:tc>
        <w:tcPr>
          <w:tcW w:w="3005" w:type="dxa"/>
        </w:tcPr>
        <w:p w14:paraId="7F20002D" w14:textId="10F015DD" w:rsidR="36CE850D" w:rsidRDefault="36CE850D" w:rsidP="36CE850D">
          <w:pPr>
            <w:pStyle w:val="Header"/>
            <w:jc w:val="center"/>
          </w:pPr>
        </w:p>
      </w:tc>
      <w:tc>
        <w:tcPr>
          <w:tcW w:w="3005" w:type="dxa"/>
        </w:tcPr>
        <w:p w14:paraId="58CC812B" w14:textId="7A132EFE" w:rsidR="36CE850D" w:rsidRDefault="36CE850D" w:rsidP="36CE850D">
          <w:pPr>
            <w:pStyle w:val="Header"/>
            <w:ind w:right="-115"/>
            <w:jc w:val="right"/>
          </w:pPr>
        </w:p>
      </w:tc>
    </w:tr>
  </w:tbl>
  <w:p w14:paraId="4CF5C34A" w14:textId="6A5BEC69" w:rsidR="00F73E1B" w:rsidRDefault="00F73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4A0C2" w14:textId="77777777" w:rsidR="00AB7D1B" w:rsidRDefault="00AB7D1B" w:rsidP="00F73E1B">
      <w:pPr>
        <w:spacing w:after="0" w:line="240" w:lineRule="auto"/>
      </w:pPr>
      <w:r>
        <w:separator/>
      </w:r>
    </w:p>
  </w:footnote>
  <w:footnote w:type="continuationSeparator" w:id="0">
    <w:p w14:paraId="775982DE" w14:textId="77777777" w:rsidR="00AB7D1B" w:rsidRDefault="00AB7D1B" w:rsidP="00F73E1B">
      <w:pPr>
        <w:spacing w:after="0" w:line="240" w:lineRule="auto"/>
      </w:pPr>
      <w:r>
        <w:continuationSeparator/>
      </w:r>
    </w:p>
  </w:footnote>
  <w:footnote w:type="continuationNotice" w:id="1">
    <w:p w14:paraId="22523790" w14:textId="77777777" w:rsidR="00AB7D1B" w:rsidRDefault="00AB7D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79DFE" w14:textId="3C49A518" w:rsidR="36CE850D" w:rsidRDefault="36CE850D" w:rsidP="36CE850D">
    <w:pPr>
      <w:pStyle w:val="Header"/>
    </w:pPr>
    <w:r>
      <w:fldChar w:fldCharType="begin"/>
    </w:r>
    <w:r>
      <w:instrText>PAGE</w:instrText>
    </w:r>
    <w:r>
      <w:fldChar w:fldCharType="separate"/>
    </w:r>
    <w:r w:rsidR="00B16E10">
      <w:rPr>
        <w:noProof/>
      </w:rPr>
      <w:t>1</w:t>
    </w:r>
    <w:r>
      <w:fldChar w:fldCharType="end"/>
    </w:r>
  </w:p>
  <w:p w14:paraId="46FF03AF" w14:textId="4CE41329" w:rsidR="36CE850D" w:rsidRDefault="36CE850D" w:rsidP="36CE850D">
    <w:pPr>
      <w:pStyle w:val="Header"/>
    </w:pPr>
  </w:p>
  <w:p w14:paraId="0EDC8F3B" w14:textId="7652E23E" w:rsidR="00F73E1B" w:rsidRDefault="00F73E1B">
    <w:pPr>
      <w:pStyle w:val="Header"/>
    </w:pPr>
  </w:p>
</w:hdr>
</file>

<file path=word/intelligence.xml><?xml version="1.0" encoding="utf-8"?>
<int:Intelligence xmlns:int="http://schemas.microsoft.com/office/intelligence/2019/intelligence">
  <int:IntelligenceSettings/>
  <int:Manifest>
    <int:WordHash hashCode="Fp1aiyWz7dQCIF" id="4qMzL1n1"/>
    <int:WordHash hashCode="FZLQBKUjcoLFgZ" id="l9vfFnlg"/>
    <int:WordHash hashCode="M8EMS+xP0DPoDM" id="EJHnvAXf"/>
    <int:WordHash hashCode="OjyqsBOiJez/I9" id="qlYTahRI"/>
    <int:WordHash hashCode="f06DFKxW1ZR4vX" id="GmuE7zZ6"/>
  </int:Manifest>
  <int:Observations>
    <int:Content id="4qMzL1n1">
      <int:Rejection type="LegacyProofing"/>
    </int:Content>
    <int:Content id="l9vfFnlg">
      <int:Rejection type="AugLoop_Text_Critique"/>
    </int:Content>
    <int:Content id="EJHnvAXf">
      <int:Rejection type="LegacyProofing"/>
    </int:Content>
    <int:Content id="qlYTahRI">
      <int:Rejection type="LegacyProofing"/>
    </int:Content>
    <int:Content id="GmuE7zZ6">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71BF1"/>
    <w:multiLevelType w:val="hybridMultilevel"/>
    <w:tmpl w:val="FFFFFFFF"/>
    <w:lvl w:ilvl="0" w:tplc="4476D30E">
      <w:start w:val="1"/>
      <w:numFmt w:val="bullet"/>
      <w:lvlText w:val=""/>
      <w:lvlJc w:val="left"/>
      <w:pPr>
        <w:ind w:left="720" w:hanging="360"/>
      </w:pPr>
      <w:rPr>
        <w:rFonts w:ascii="Symbol" w:hAnsi="Symbol" w:hint="default"/>
      </w:rPr>
    </w:lvl>
    <w:lvl w:ilvl="1" w:tplc="6EB6A246">
      <w:start w:val="1"/>
      <w:numFmt w:val="bullet"/>
      <w:lvlText w:val="o"/>
      <w:lvlJc w:val="left"/>
      <w:pPr>
        <w:ind w:left="1440" w:hanging="360"/>
      </w:pPr>
      <w:rPr>
        <w:rFonts w:ascii="Courier New" w:hAnsi="Courier New" w:hint="default"/>
      </w:rPr>
    </w:lvl>
    <w:lvl w:ilvl="2" w:tplc="C54EC4FE">
      <w:start w:val="1"/>
      <w:numFmt w:val="bullet"/>
      <w:lvlText w:val=""/>
      <w:lvlJc w:val="left"/>
      <w:pPr>
        <w:ind w:left="2160" w:hanging="360"/>
      </w:pPr>
      <w:rPr>
        <w:rFonts w:ascii="Wingdings" w:hAnsi="Wingdings" w:hint="default"/>
      </w:rPr>
    </w:lvl>
    <w:lvl w:ilvl="3" w:tplc="BC8CD69E">
      <w:start w:val="1"/>
      <w:numFmt w:val="bullet"/>
      <w:lvlText w:val=""/>
      <w:lvlJc w:val="left"/>
      <w:pPr>
        <w:ind w:left="2880" w:hanging="360"/>
      </w:pPr>
      <w:rPr>
        <w:rFonts w:ascii="Symbol" w:hAnsi="Symbol" w:hint="default"/>
      </w:rPr>
    </w:lvl>
    <w:lvl w:ilvl="4" w:tplc="F154A9C4">
      <w:start w:val="1"/>
      <w:numFmt w:val="bullet"/>
      <w:lvlText w:val="o"/>
      <w:lvlJc w:val="left"/>
      <w:pPr>
        <w:ind w:left="3600" w:hanging="360"/>
      </w:pPr>
      <w:rPr>
        <w:rFonts w:ascii="Courier New" w:hAnsi="Courier New" w:hint="default"/>
      </w:rPr>
    </w:lvl>
    <w:lvl w:ilvl="5" w:tplc="44500AA2">
      <w:start w:val="1"/>
      <w:numFmt w:val="bullet"/>
      <w:lvlText w:val=""/>
      <w:lvlJc w:val="left"/>
      <w:pPr>
        <w:ind w:left="4320" w:hanging="360"/>
      </w:pPr>
      <w:rPr>
        <w:rFonts w:ascii="Wingdings" w:hAnsi="Wingdings" w:hint="default"/>
      </w:rPr>
    </w:lvl>
    <w:lvl w:ilvl="6" w:tplc="42588084">
      <w:start w:val="1"/>
      <w:numFmt w:val="bullet"/>
      <w:lvlText w:val=""/>
      <w:lvlJc w:val="left"/>
      <w:pPr>
        <w:ind w:left="5040" w:hanging="360"/>
      </w:pPr>
      <w:rPr>
        <w:rFonts w:ascii="Symbol" w:hAnsi="Symbol" w:hint="default"/>
      </w:rPr>
    </w:lvl>
    <w:lvl w:ilvl="7" w:tplc="C11CF244">
      <w:start w:val="1"/>
      <w:numFmt w:val="bullet"/>
      <w:lvlText w:val="o"/>
      <w:lvlJc w:val="left"/>
      <w:pPr>
        <w:ind w:left="5760" w:hanging="360"/>
      </w:pPr>
      <w:rPr>
        <w:rFonts w:ascii="Courier New" w:hAnsi="Courier New" w:hint="default"/>
      </w:rPr>
    </w:lvl>
    <w:lvl w:ilvl="8" w:tplc="BF84A512">
      <w:start w:val="1"/>
      <w:numFmt w:val="bullet"/>
      <w:lvlText w:val=""/>
      <w:lvlJc w:val="left"/>
      <w:pPr>
        <w:ind w:left="6480" w:hanging="360"/>
      </w:pPr>
      <w:rPr>
        <w:rFonts w:ascii="Wingdings" w:hAnsi="Wingdings" w:hint="default"/>
      </w:rPr>
    </w:lvl>
  </w:abstractNum>
  <w:abstractNum w:abstractNumId="1" w15:restartNumberingAfterBreak="0">
    <w:nsid w:val="0EBE3B21"/>
    <w:multiLevelType w:val="hybridMultilevel"/>
    <w:tmpl w:val="FFFFFFFF"/>
    <w:lvl w:ilvl="0" w:tplc="46AE190E">
      <w:start w:val="1"/>
      <w:numFmt w:val="decimal"/>
      <w:lvlText w:val="%1."/>
      <w:lvlJc w:val="left"/>
      <w:pPr>
        <w:ind w:left="720" w:hanging="360"/>
      </w:pPr>
    </w:lvl>
    <w:lvl w:ilvl="1" w:tplc="84CE485A">
      <w:start w:val="1"/>
      <w:numFmt w:val="lowerLetter"/>
      <w:lvlText w:val="%2."/>
      <w:lvlJc w:val="left"/>
      <w:pPr>
        <w:ind w:left="1440" w:hanging="360"/>
      </w:pPr>
    </w:lvl>
    <w:lvl w:ilvl="2" w:tplc="3378D2B4">
      <w:start w:val="1"/>
      <w:numFmt w:val="lowerRoman"/>
      <w:lvlText w:val="%3."/>
      <w:lvlJc w:val="right"/>
      <w:pPr>
        <w:ind w:left="2160" w:hanging="180"/>
      </w:pPr>
    </w:lvl>
    <w:lvl w:ilvl="3" w:tplc="FE4652B4">
      <w:start w:val="1"/>
      <w:numFmt w:val="decimal"/>
      <w:lvlText w:val="%4."/>
      <w:lvlJc w:val="left"/>
      <w:pPr>
        <w:ind w:left="2880" w:hanging="360"/>
      </w:pPr>
    </w:lvl>
    <w:lvl w:ilvl="4" w:tplc="4D26FB72">
      <w:start w:val="1"/>
      <w:numFmt w:val="lowerLetter"/>
      <w:lvlText w:val="%5."/>
      <w:lvlJc w:val="left"/>
      <w:pPr>
        <w:ind w:left="3600" w:hanging="360"/>
      </w:pPr>
    </w:lvl>
    <w:lvl w:ilvl="5" w:tplc="CBAC181C">
      <w:start w:val="1"/>
      <w:numFmt w:val="lowerRoman"/>
      <w:lvlText w:val="%6."/>
      <w:lvlJc w:val="right"/>
      <w:pPr>
        <w:ind w:left="4320" w:hanging="180"/>
      </w:pPr>
    </w:lvl>
    <w:lvl w:ilvl="6" w:tplc="518E276C">
      <w:start w:val="1"/>
      <w:numFmt w:val="decimal"/>
      <w:lvlText w:val="%7."/>
      <w:lvlJc w:val="left"/>
      <w:pPr>
        <w:ind w:left="5040" w:hanging="360"/>
      </w:pPr>
    </w:lvl>
    <w:lvl w:ilvl="7" w:tplc="BA00048E">
      <w:start w:val="1"/>
      <w:numFmt w:val="lowerLetter"/>
      <w:lvlText w:val="%8."/>
      <w:lvlJc w:val="left"/>
      <w:pPr>
        <w:ind w:left="5760" w:hanging="360"/>
      </w:pPr>
    </w:lvl>
    <w:lvl w:ilvl="8" w:tplc="FCCCBCA0">
      <w:start w:val="1"/>
      <w:numFmt w:val="lowerRoman"/>
      <w:lvlText w:val="%9."/>
      <w:lvlJc w:val="right"/>
      <w:pPr>
        <w:ind w:left="6480" w:hanging="180"/>
      </w:pPr>
    </w:lvl>
  </w:abstractNum>
  <w:abstractNum w:abstractNumId="2" w15:restartNumberingAfterBreak="0">
    <w:nsid w:val="0FDC1259"/>
    <w:multiLevelType w:val="hybridMultilevel"/>
    <w:tmpl w:val="FFFFFFFF"/>
    <w:lvl w:ilvl="0" w:tplc="1AD257E6">
      <w:start w:val="1"/>
      <w:numFmt w:val="bullet"/>
      <w:lvlText w:val=""/>
      <w:lvlJc w:val="left"/>
      <w:pPr>
        <w:ind w:left="720" w:hanging="360"/>
      </w:pPr>
      <w:rPr>
        <w:rFonts w:ascii="Symbol" w:hAnsi="Symbol" w:hint="default"/>
      </w:rPr>
    </w:lvl>
    <w:lvl w:ilvl="1" w:tplc="8D5EF7F6">
      <w:start w:val="1"/>
      <w:numFmt w:val="bullet"/>
      <w:lvlText w:val="o"/>
      <w:lvlJc w:val="left"/>
      <w:pPr>
        <w:ind w:left="1440" w:hanging="360"/>
      </w:pPr>
      <w:rPr>
        <w:rFonts w:ascii="Courier New" w:hAnsi="Courier New" w:hint="default"/>
      </w:rPr>
    </w:lvl>
    <w:lvl w:ilvl="2" w:tplc="4D52935A">
      <w:start w:val="1"/>
      <w:numFmt w:val="bullet"/>
      <w:lvlText w:val=""/>
      <w:lvlJc w:val="left"/>
      <w:pPr>
        <w:ind w:left="2160" w:hanging="360"/>
      </w:pPr>
      <w:rPr>
        <w:rFonts w:ascii="Wingdings" w:hAnsi="Wingdings" w:hint="default"/>
      </w:rPr>
    </w:lvl>
    <w:lvl w:ilvl="3" w:tplc="8F5074A6">
      <w:start w:val="1"/>
      <w:numFmt w:val="bullet"/>
      <w:lvlText w:val=""/>
      <w:lvlJc w:val="left"/>
      <w:pPr>
        <w:ind w:left="2880" w:hanging="360"/>
      </w:pPr>
      <w:rPr>
        <w:rFonts w:ascii="Symbol" w:hAnsi="Symbol" w:hint="default"/>
      </w:rPr>
    </w:lvl>
    <w:lvl w:ilvl="4" w:tplc="8B025DF0">
      <w:start w:val="1"/>
      <w:numFmt w:val="bullet"/>
      <w:lvlText w:val="o"/>
      <w:lvlJc w:val="left"/>
      <w:pPr>
        <w:ind w:left="3600" w:hanging="360"/>
      </w:pPr>
      <w:rPr>
        <w:rFonts w:ascii="Courier New" w:hAnsi="Courier New" w:hint="default"/>
      </w:rPr>
    </w:lvl>
    <w:lvl w:ilvl="5" w:tplc="355C5094">
      <w:start w:val="1"/>
      <w:numFmt w:val="bullet"/>
      <w:lvlText w:val=""/>
      <w:lvlJc w:val="left"/>
      <w:pPr>
        <w:ind w:left="4320" w:hanging="360"/>
      </w:pPr>
      <w:rPr>
        <w:rFonts w:ascii="Wingdings" w:hAnsi="Wingdings" w:hint="default"/>
      </w:rPr>
    </w:lvl>
    <w:lvl w:ilvl="6" w:tplc="93D0268C">
      <w:start w:val="1"/>
      <w:numFmt w:val="bullet"/>
      <w:lvlText w:val=""/>
      <w:lvlJc w:val="left"/>
      <w:pPr>
        <w:ind w:left="5040" w:hanging="360"/>
      </w:pPr>
      <w:rPr>
        <w:rFonts w:ascii="Symbol" w:hAnsi="Symbol" w:hint="default"/>
      </w:rPr>
    </w:lvl>
    <w:lvl w:ilvl="7" w:tplc="3AE0249A">
      <w:start w:val="1"/>
      <w:numFmt w:val="bullet"/>
      <w:lvlText w:val="o"/>
      <w:lvlJc w:val="left"/>
      <w:pPr>
        <w:ind w:left="5760" w:hanging="360"/>
      </w:pPr>
      <w:rPr>
        <w:rFonts w:ascii="Courier New" w:hAnsi="Courier New" w:hint="default"/>
      </w:rPr>
    </w:lvl>
    <w:lvl w:ilvl="8" w:tplc="A24EF2C8">
      <w:start w:val="1"/>
      <w:numFmt w:val="bullet"/>
      <w:lvlText w:val=""/>
      <w:lvlJc w:val="left"/>
      <w:pPr>
        <w:ind w:left="6480" w:hanging="360"/>
      </w:pPr>
      <w:rPr>
        <w:rFonts w:ascii="Wingdings" w:hAnsi="Wingdings" w:hint="default"/>
      </w:rPr>
    </w:lvl>
  </w:abstractNum>
  <w:abstractNum w:abstractNumId="3" w15:restartNumberingAfterBreak="0">
    <w:nsid w:val="1CE658DC"/>
    <w:multiLevelType w:val="hybridMultilevel"/>
    <w:tmpl w:val="FFFFFFFF"/>
    <w:lvl w:ilvl="0" w:tplc="76528692">
      <w:start w:val="1"/>
      <w:numFmt w:val="bullet"/>
      <w:lvlText w:val=""/>
      <w:lvlJc w:val="left"/>
      <w:pPr>
        <w:ind w:left="501" w:hanging="360"/>
      </w:pPr>
      <w:rPr>
        <w:rFonts w:ascii="Symbol" w:hAnsi="Symbol" w:hint="default"/>
      </w:rPr>
    </w:lvl>
    <w:lvl w:ilvl="1" w:tplc="0D980124">
      <w:start w:val="1"/>
      <w:numFmt w:val="bullet"/>
      <w:lvlText w:val="o"/>
      <w:lvlJc w:val="left"/>
      <w:pPr>
        <w:ind w:left="1221" w:hanging="360"/>
      </w:pPr>
      <w:rPr>
        <w:rFonts w:ascii="Courier New" w:hAnsi="Courier New" w:hint="default"/>
      </w:rPr>
    </w:lvl>
    <w:lvl w:ilvl="2" w:tplc="3F1224B4">
      <w:start w:val="1"/>
      <w:numFmt w:val="bullet"/>
      <w:lvlText w:val=""/>
      <w:lvlJc w:val="left"/>
      <w:pPr>
        <w:ind w:left="1941" w:hanging="360"/>
      </w:pPr>
      <w:rPr>
        <w:rFonts w:ascii="Wingdings" w:hAnsi="Wingdings" w:hint="default"/>
      </w:rPr>
    </w:lvl>
    <w:lvl w:ilvl="3" w:tplc="6DE69B98">
      <w:start w:val="1"/>
      <w:numFmt w:val="bullet"/>
      <w:lvlText w:val=""/>
      <w:lvlJc w:val="left"/>
      <w:pPr>
        <w:ind w:left="2661" w:hanging="360"/>
      </w:pPr>
      <w:rPr>
        <w:rFonts w:ascii="Symbol" w:hAnsi="Symbol" w:hint="default"/>
      </w:rPr>
    </w:lvl>
    <w:lvl w:ilvl="4" w:tplc="8106439A">
      <w:start w:val="1"/>
      <w:numFmt w:val="bullet"/>
      <w:lvlText w:val="o"/>
      <w:lvlJc w:val="left"/>
      <w:pPr>
        <w:ind w:left="3381" w:hanging="360"/>
      </w:pPr>
      <w:rPr>
        <w:rFonts w:ascii="Courier New" w:hAnsi="Courier New" w:hint="default"/>
      </w:rPr>
    </w:lvl>
    <w:lvl w:ilvl="5" w:tplc="DAB281E4">
      <w:start w:val="1"/>
      <w:numFmt w:val="bullet"/>
      <w:lvlText w:val=""/>
      <w:lvlJc w:val="left"/>
      <w:pPr>
        <w:ind w:left="4101" w:hanging="360"/>
      </w:pPr>
      <w:rPr>
        <w:rFonts w:ascii="Wingdings" w:hAnsi="Wingdings" w:hint="default"/>
      </w:rPr>
    </w:lvl>
    <w:lvl w:ilvl="6" w:tplc="97309AF6">
      <w:start w:val="1"/>
      <w:numFmt w:val="bullet"/>
      <w:lvlText w:val=""/>
      <w:lvlJc w:val="left"/>
      <w:pPr>
        <w:ind w:left="4821" w:hanging="360"/>
      </w:pPr>
      <w:rPr>
        <w:rFonts w:ascii="Symbol" w:hAnsi="Symbol" w:hint="default"/>
      </w:rPr>
    </w:lvl>
    <w:lvl w:ilvl="7" w:tplc="48C4EFDA">
      <w:start w:val="1"/>
      <w:numFmt w:val="bullet"/>
      <w:lvlText w:val="o"/>
      <w:lvlJc w:val="left"/>
      <w:pPr>
        <w:ind w:left="5541" w:hanging="360"/>
      </w:pPr>
      <w:rPr>
        <w:rFonts w:ascii="Courier New" w:hAnsi="Courier New" w:hint="default"/>
      </w:rPr>
    </w:lvl>
    <w:lvl w:ilvl="8" w:tplc="145A1484">
      <w:start w:val="1"/>
      <w:numFmt w:val="bullet"/>
      <w:lvlText w:val=""/>
      <w:lvlJc w:val="left"/>
      <w:pPr>
        <w:ind w:left="6261" w:hanging="360"/>
      </w:pPr>
      <w:rPr>
        <w:rFonts w:ascii="Wingdings" w:hAnsi="Wingdings" w:hint="default"/>
      </w:rPr>
    </w:lvl>
  </w:abstractNum>
  <w:abstractNum w:abstractNumId="4" w15:restartNumberingAfterBreak="0">
    <w:nsid w:val="242E2846"/>
    <w:multiLevelType w:val="hybridMultilevel"/>
    <w:tmpl w:val="FFFFFFFF"/>
    <w:lvl w:ilvl="0" w:tplc="9C002458">
      <w:start w:val="1"/>
      <w:numFmt w:val="decimal"/>
      <w:lvlText w:val="%1."/>
      <w:lvlJc w:val="left"/>
      <w:pPr>
        <w:ind w:left="720" w:hanging="360"/>
      </w:pPr>
    </w:lvl>
    <w:lvl w:ilvl="1" w:tplc="8B466CF4">
      <w:start w:val="1"/>
      <w:numFmt w:val="lowerLetter"/>
      <w:lvlText w:val="%2."/>
      <w:lvlJc w:val="left"/>
      <w:pPr>
        <w:ind w:left="1440" w:hanging="360"/>
      </w:pPr>
    </w:lvl>
    <w:lvl w:ilvl="2" w:tplc="2B8C05D0">
      <w:start w:val="1"/>
      <w:numFmt w:val="lowerRoman"/>
      <w:lvlText w:val="%3."/>
      <w:lvlJc w:val="right"/>
      <w:pPr>
        <w:ind w:left="2160" w:hanging="180"/>
      </w:pPr>
    </w:lvl>
    <w:lvl w:ilvl="3" w:tplc="3E64F6D0">
      <w:start w:val="1"/>
      <w:numFmt w:val="decimal"/>
      <w:lvlText w:val="%4."/>
      <w:lvlJc w:val="left"/>
      <w:pPr>
        <w:ind w:left="2880" w:hanging="360"/>
      </w:pPr>
    </w:lvl>
    <w:lvl w:ilvl="4" w:tplc="4EC67DE6">
      <w:start w:val="1"/>
      <w:numFmt w:val="lowerLetter"/>
      <w:lvlText w:val="%5."/>
      <w:lvlJc w:val="left"/>
      <w:pPr>
        <w:ind w:left="3600" w:hanging="360"/>
      </w:pPr>
    </w:lvl>
    <w:lvl w:ilvl="5" w:tplc="6414B32E">
      <w:start w:val="1"/>
      <w:numFmt w:val="lowerRoman"/>
      <w:lvlText w:val="%6."/>
      <w:lvlJc w:val="right"/>
      <w:pPr>
        <w:ind w:left="4320" w:hanging="180"/>
      </w:pPr>
    </w:lvl>
    <w:lvl w:ilvl="6" w:tplc="69704834">
      <w:start w:val="1"/>
      <w:numFmt w:val="decimal"/>
      <w:lvlText w:val="%7."/>
      <w:lvlJc w:val="left"/>
      <w:pPr>
        <w:ind w:left="5040" w:hanging="360"/>
      </w:pPr>
    </w:lvl>
    <w:lvl w:ilvl="7" w:tplc="4EDCB5A4">
      <w:start w:val="1"/>
      <w:numFmt w:val="lowerLetter"/>
      <w:lvlText w:val="%8."/>
      <w:lvlJc w:val="left"/>
      <w:pPr>
        <w:ind w:left="5760" w:hanging="360"/>
      </w:pPr>
    </w:lvl>
    <w:lvl w:ilvl="8" w:tplc="D5444584">
      <w:start w:val="1"/>
      <w:numFmt w:val="lowerRoman"/>
      <w:lvlText w:val="%9."/>
      <w:lvlJc w:val="right"/>
      <w:pPr>
        <w:ind w:left="6480" w:hanging="180"/>
      </w:pPr>
    </w:lvl>
  </w:abstractNum>
  <w:abstractNum w:abstractNumId="5" w15:restartNumberingAfterBreak="0">
    <w:nsid w:val="3EAE6B7F"/>
    <w:multiLevelType w:val="hybridMultilevel"/>
    <w:tmpl w:val="FFFFFFFF"/>
    <w:lvl w:ilvl="0" w:tplc="8B5A7520">
      <w:start w:val="1"/>
      <w:numFmt w:val="bullet"/>
      <w:lvlText w:val=""/>
      <w:lvlJc w:val="left"/>
      <w:pPr>
        <w:ind w:left="720" w:hanging="360"/>
      </w:pPr>
      <w:rPr>
        <w:rFonts w:ascii="Symbol" w:hAnsi="Symbol" w:hint="default"/>
      </w:rPr>
    </w:lvl>
    <w:lvl w:ilvl="1" w:tplc="D56076B6">
      <w:start w:val="1"/>
      <w:numFmt w:val="bullet"/>
      <w:lvlText w:val="o"/>
      <w:lvlJc w:val="left"/>
      <w:pPr>
        <w:ind w:left="1440" w:hanging="360"/>
      </w:pPr>
      <w:rPr>
        <w:rFonts w:ascii="Courier New" w:hAnsi="Courier New" w:hint="default"/>
      </w:rPr>
    </w:lvl>
    <w:lvl w:ilvl="2" w:tplc="8A58FE20">
      <w:start w:val="1"/>
      <w:numFmt w:val="bullet"/>
      <w:lvlText w:val=""/>
      <w:lvlJc w:val="left"/>
      <w:pPr>
        <w:ind w:left="2160" w:hanging="360"/>
      </w:pPr>
      <w:rPr>
        <w:rFonts w:ascii="Wingdings" w:hAnsi="Wingdings" w:hint="default"/>
      </w:rPr>
    </w:lvl>
    <w:lvl w:ilvl="3" w:tplc="CA3608E2">
      <w:start w:val="1"/>
      <w:numFmt w:val="bullet"/>
      <w:lvlText w:val=""/>
      <w:lvlJc w:val="left"/>
      <w:pPr>
        <w:ind w:left="2880" w:hanging="360"/>
      </w:pPr>
      <w:rPr>
        <w:rFonts w:ascii="Symbol" w:hAnsi="Symbol" w:hint="default"/>
      </w:rPr>
    </w:lvl>
    <w:lvl w:ilvl="4" w:tplc="2EC0C084">
      <w:start w:val="1"/>
      <w:numFmt w:val="bullet"/>
      <w:lvlText w:val="o"/>
      <w:lvlJc w:val="left"/>
      <w:pPr>
        <w:ind w:left="3600" w:hanging="360"/>
      </w:pPr>
      <w:rPr>
        <w:rFonts w:ascii="Courier New" w:hAnsi="Courier New" w:hint="default"/>
      </w:rPr>
    </w:lvl>
    <w:lvl w:ilvl="5" w:tplc="1B82D234">
      <w:start w:val="1"/>
      <w:numFmt w:val="bullet"/>
      <w:lvlText w:val=""/>
      <w:lvlJc w:val="left"/>
      <w:pPr>
        <w:ind w:left="4320" w:hanging="360"/>
      </w:pPr>
      <w:rPr>
        <w:rFonts w:ascii="Wingdings" w:hAnsi="Wingdings" w:hint="default"/>
      </w:rPr>
    </w:lvl>
    <w:lvl w:ilvl="6" w:tplc="ADF4E90E">
      <w:start w:val="1"/>
      <w:numFmt w:val="bullet"/>
      <w:lvlText w:val=""/>
      <w:lvlJc w:val="left"/>
      <w:pPr>
        <w:ind w:left="5040" w:hanging="360"/>
      </w:pPr>
      <w:rPr>
        <w:rFonts w:ascii="Symbol" w:hAnsi="Symbol" w:hint="default"/>
      </w:rPr>
    </w:lvl>
    <w:lvl w:ilvl="7" w:tplc="600AF186">
      <w:start w:val="1"/>
      <w:numFmt w:val="bullet"/>
      <w:lvlText w:val="o"/>
      <w:lvlJc w:val="left"/>
      <w:pPr>
        <w:ind w:left="5760" w:hanging="360"/>
      </w:pPr>
      <w:rPr>
        <w:rFonts w:ascii="Courier New" w:hAnsi="Courier New" w:hint="default"/>
      </w:rPr>
    </w:lvl>
    <w:lvl w:ilvl="8" w:tplc="4F469CAC">
      <w:start w:val="1"/>
      <w:numFmt w:val="bullet"/>
      <w:lvlText w:val=""/>
      <w:lvlJc w:val="left"/>
      <w:pPr>
        <w:ind w:left="6480" w:hanging="360"/>
      </w:pPr>
      <w:rPr>
        <w:rFonts w:ascii="Wingdings" w:hAnsi="Wingdings" w:hint="default"/>
      </w:rPr>
    </w:lvl>
  </w:abstractNum>
  <w:abstractNum w:abstractNumId="6" w15:restartNumberingAfterBreak="0">
    <w:nsid w:val="52BB29A7"/>
    <w:multiLevelType w:val="hybridMultilevel"/>
    <w:tmpl w:val="FFFFFFFF"/>
    <w:lvl w:ilvl="0" w:tplc="46746154">
      <w:start w:val="1"/>
      <w:numFmt w:val="bullet"/>
      <w:lvlText w:val=""/>
      <w:lvlJc w:val="left"/>
      <w:pPr>
        <w:ind w:left="720" w:hanging="360"/>
      </w:pPr>
      <w:rPr>
        <w:rFonts w:ascii="Symbol" w:hAnsi="Symbol" w:hint="default"/>
      </w:rPr>
    </w:lvl>
    <w:lvl w:ilvl="1" w:tplc="4CBE6F70">
      <w:start w:val="1"/>
      <w:numFmt w:val="bullet"/>
      <w:lvlText w:val="o"/>
      <w:lvlJc w:val="left"/>
      <w:pPr>
        <w:ind w:left="1440" w:hanging="360"/>
      </w:pPr>
      <w:rPr>
        <w:rFonts w:ascii="Courier New" w:hAnsi="Courier New" w:hint="default"/>
      </w:rPr>
    </w:lvl>
    <w:lvl w:ilvl="2" w:tplc="BEA8C812">
      <w:start w:val="1"/>
      <w:numFmt w:val="bullet"/>
      <w:lvlText w:val=""/>
      <w:lvlJc w:val="left"/>
      <w:pPr>
        <w:ind w:left="2160" w:hanging="360"/>
      </w:pPr>
      <w:rPr>
        <w:rFonts w:ascii="Wingdings" w:hAnsi="Wingdings" w:hint="default"/>
      </w:rPr>
    </w:lvl>
    <w:lvl w:ilvl="3" w:tplc="D26AB614">
      <w:start w:val="1"/>
      <w:numFmt w:val="bullet"/>
      <w:lvlText w:val=""/>
      <w:lvlJc w:val="left"/>
      <w:pPr>
        <w:ind w:left="2880" w:hanging="360"/>
      </w:pPr>
      <w:rPr>
        <w:rFonts w:ascii="Symbol" w:hAnsi="Symbol" w:hint="default"/>
      </w:rPr>
    </w:lvl>
    <w:lvl w:ilvl="4" w:tplc="C3066B80">
      <w:start w:val="1"/>
      <w:numFmt w:val="bullet"/>
      <w:lvlText w:val="o"/>
      <w:lvlJc w:val="left"/>
      <w:pPr>
        <w:ind w:left="3600" w:hanging="360"/>
      </w:pPr>
      <w:rPr>
        <w:rFonts w:ascii="Courier New" w:hAnsi="Courier New" w:hint="default"/>
      </w:rPr>
    </w:lvl>
    <w:lvl w:ilvl="5" w:tplc="72465300">
      <w:start w:val="1"/>
      <w:numFmt w:val="bullet"/>
      <w:lvlText w:val=""/>
      <w:lvlJc w:val="left"/>
      <w:pPr>
        <w:ind w:left="4320" w:hanging="360"/>
      </w:pPr>
      <w:rPr>
        <w:rFonts w:ascii="Wingdings" w:hAnsi="Wingdings" w:hint="default"/>
      </w:rPr>
    </w:lvl>
    <w:lvl w:ilvl="6" w:tplc="91F4D0B6">
      <w:start w:val="1"/>
      <w:numFmt w:val="bullet"/>
      <w:lvlText w:val=""/>
      <w:lvlJc w:val="left"/>
      <w:pPr>
        <w:ind w:left="5040" w:hanging="360"/>
      </w:pPr>
      <w:rPr>
        <w:rFonts w:ascii="Symbol" w:hAnsi="Symbol" w:hint="default"/>
      </w:rPr>
    </w:lvl>
    <w:lvl w:ilvl="7" w:tplc="6F081F68">
      <w:start w:val="1"/>
      <w:numFmt w:val="bullet"/>
      <w:lvlText w:val="o"/>
      <w:lvlJc w:val="left"/>
      <w:pPr>
        <w:ind w:left="5760" w:hanging="360"/>
      </w:pPr>
      <w:rPr>
        <w:rFonts w:ascii="Courier New" w:hAnsi="Courier New" w:hint="default"/>
      </w:rPr>
    </w:lvl>
    <w:lvl w:ilvl="8" w:tplc="511651AE">
      <w:start w:val="1"/>
      <w:numFmt w:val="bullet"/>
      <w:lvlText w:val=""/>
      <w:lvlJc w:val="left"/>
      <w:pPr>
        <w:ind w:left="6480" w:hanging="360"/>
      </w:pPr>
      <w:rPr>
        <w:rFonts w:ascii="Wingdings" w:hAnsi="Wingdings" w:hint="default"/>
      </w:rPr>
    </w:lvl>
  </w:abstractNum>
  <w:abstractNum w:abstractNumId="7" w15:restartNumberingAfterBreak="0">
    <w:nsid w:val="7F0C409D"/>
    <w:multiLevelType w:val="hybridMultilevel"/>
    <w:tmpl w:val="FFFFFFFF"/>
    <w:lvl w:ilvl="0" w:tplc="18E2E2F2">
      <w:start w:val="1"/>
      <w:numFmt w:val="bullet"/>
      <w:lvlText w:val=""/>
      <w:lvlJc w:val="left"/>
      <w:pPr>
        <w:ind w:left="720" w:hanging="360"/>
      </w:pPr>
      <w:rPr>
        <w:rFonts w:ascii="Symbol" w:hAnsi="Symbol" w:hint="default"/>
      </w:rPr>
    </w:lvl>
    <w:lvl w:ilvl="1" w:tplc="EB002786">
      <w:start w:val="1"/>
      <w:numFmt w:val="bullet"/>
      <w:lvlText w:val="o"/>
      <w:lvlJc w:val="left"/>
      <w:pPr>
        <w:ind w:left="1440" w:hanging="360"/>
      </w:pPr>
      <w:rPr>
        <w:rFonts w:ascii="Courier New" w:hAnsi="Courier New" w:hint="default"/>
      </w:rPr>
    </w:lvl>
    <w:lvl w:ilvl="2" w:tplc="B60678B4">
      <w:start w:val="1"/>
      <w:numFmt w:val="bullet"/>
      <w:lvlText w:val=""/>
      <w:lvlJc w:val="left"/>
      <w:pPr>
        <w:ind w:left="2160" w:hanging="360"/>
      </w:pPr>
      <w:rPr>
        <w:rFonts w:ascii="Wingdings" w:hAnsi="Wingdings" w:hint="default"/>
      </w:rPr>
    </w:lvl>
    <w:lvl w:ilvl="3" w:tplc="1BD04E76">
      <w:start w:val="1"/>
      <w:numFmt w:val="bullet"/>
      <w:lvlText w:val=""/>
      <w:lvlJc w:val="left"/>
      <w:pPr>
        <w:ind w:left="2880" w:hanging="360"/>
      </w:pPr>
      <w:rPr>
        <w:rFonts w:ascii="Symbol" w:hAnsi="Symbol" w:hint="default"/>
      </w:rPr>
    </w:lvl>
    <w:lvl w:ilvl="4" w:tplc="766CB2E4">
      <w:start w:val="1"/>
      <w:numFmt w:val="bullet"/>
      <w:lvlText w:val="o"/>
      <w:lvlJc w:val="left"/>
      <w:pPr>
        <w:ind w:left="3600" w:hanging="360"/>
      </w:pPr>
      <w:rPr>
        <w:rFonts w:ascii="Courier New" w:hAnsi="Courier New" w:hint="default"/>
      </w:rPr>
    </w:lvl>
    <w:lvl w:ilvl="5" w:tplc="803882F2">
      <w:start w:val="1"/>
      <w:numFmt w:val="bullet"/>
      <w:lvlText w:val=""/>
      <w:lvlJc w:val="left"/>
      <w:pPr>
        <w:ind w:left="4320" w:hanging="360"/>
      </w:pPr>
      <w:rPr>
        <w:rFonts w:ascii="Wingdings" w:hAnsi="Wingdings" w:hint="default"/>
      </w:rPr>
    </w:lvl>
    <w:lvl w:ilvl="6" w:tplc="F89E8424">
      <w:start w:val="1"/>
      <w:numFmt w:val="bullet"/>
      <w:lvlText w:val=""/>
      <w:lvlJc w:val="left"/>
      <w:pPr>
        <w:ind w:left="5040" w:hanging="360"/>
      </w:pPr>
      <w:rPr>
        <w:rFonts w:ascii="Symbol" w:hAnsi="Symbol" w:hint="default"/>
      </w:rPr>
    </w:lvl>
    <w:lvl w:ilvl="7" w:tplc="F4C23CB8">
      <w:start w:val="1"/>
      <w:numFmt w:val="bullet"/>
      <w:lvlText w:val="o"/>
      <w:lvlJc w:val="left"/>
      <w:pPr>
        <w:ind w:left="5760" w:hanging="360"/>
      </w:pPr>
      <w:rPr>
        <w:rFonts w:ascii="Courier New" w:hAnsi="Courier New" w:hint="default"/>
      </w:rPr>
    </w:lvl>
    <w:lvl w:ilvl="8" w:tplc="DB70D244">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1"/>
  </w:num>
  <w:num w:numId="5">
    <w:abstractNumId w:val="5"/>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56532A"/>
    <w:rsid w:val="0001127E"/>
    <w:rsid w:val="00031531"/>
    <w:rsid w:val="00046A6E"/>
    <w:rsid w:val="0008724E"/>
    <w:rsid w:val="00093EA1"/>
    <w:rsid w:val="00134A94"/>
    <w:rsid w:val="00191DDE"/>
    <w:rsid w:val="001A28B8"/>
    <w:rsid w:val="002106D1"/>
    <w:rsid w:val="002D40CD"/>
    <w:rsid w:val="00396089"/>
    <w:rsid w:val="003A5FBD"/>
    <w:rsid w:val="003B3A97"/>
    <w:rsid w:val="003D1333"/>
    <w:rsid w:val="0046213C"/>
    <w:rsid w:val="0048073E"/>
    <w:rsid w:val="004A2C1A"/>
    <w:rsid w:val="004A74DB"/>
    <w:rsid w:val="004B5226"/>
    <w:rsid w:val="004D108E"/>
    <w:rsid w:val="004D2532"/>
    <w:rsid w:val="004D316C"/>
    <w:rsid w:val="004E6E14"/>
    <w:rsid w:val="004F0466"/>
    <w:rsid w:val="005E4A0C"/>
    <w:rsid w:val="005F6B81"/>
    <w:rsid w:val="006129ED"/>
    <w:rsid w:val="00612FF1"/>
    <w:rsid w:val="00731A35"/>
    <w:rsid w:val="00764787"/>
    <w:rsid w:val="007B5063"/>
    <w:rsid w:val="0081587B"/>
    <w:rsid w:val="0082019D"/>
    <w:rsid w:val="008E41A6"/>
    <w:rsid w:val="0091B2B4"/>
    <w:rsid w:val="0097614C"/>
    <w:rsid w:val="00A8010C"/>
    <w:rsid w:val="00AA3974"/>
    <w:rsid w:val="00AA5A32"/>
    <w:rsid w:val="00AB7D1B"/>
    <w:rsid w:val="00AD6157"/>
    <w:rsid w:val="00AF6B72"/>
    <w:rsid w:val="00B16E10"/>
    <w:rsid w:val="00BD1391"/>
    <w:rsid w:val="00BF3A4D"/>
    <w:rsid w:val="00C15C21"/>
    <w:rsid w:val="00C2111C"/>
    <w:rsid w:val="00C57D74"/>
    <w:rsid w:val="00C7445E"/>
    <w:rsid w:val="00D2281A"/>
    <w:rsid w:val="00DA67BB"/>
    <w:rsid w:val="00E937FE"/>
    <w:rsid w:val="00F73E1B"/>
    <w:rsid w:val="00F95BA7"/>
    <w:rsid w:val="013E9A4C"/>
    <w:rsid w:val="01439880"/>
    <w:rsid w:val="014B7680"/>
    <w:rsid w:val="01723FC4"/>
    <w:rsid w:val="01760DD3"/>
    <w:rsid w:val="018B0604"/>
    <w:rsid w:val="019C46A3"/>
    <w:rsid w:val="01CE0BC8"/>
    <w:rsid w:val="01DBB300"/>
    <w:rsid w:val="01F8B76D"/>
    <w:rsid w:val="026C3D5F"/>
    <w:rsid w:val="02C10001"/>
    <w:rsid w:val="02C26629"/>
    <w:rsid w:val="02DECA9C"/>
    <w:rsid w:val="02EB2343"/>
    <w:rsid w:val="03C7514D"/>
    <w:rsid w:val="03CC3D97"/>
    <w:rsid w:val="03EA87BE"/>
    <w:rsid w:val="03EDEB22"/>
    <w:rsid w:val="0428AC4A"/>
    <w:rsid w:val="04479355"/>
    <w:rsid w:val="044A3071"/>
    <w:rsid w:val="04598BCF"/>
    <w:rsid w:val="049F25E1"/>
    <w:rsid w:val="04E266CB"/>
    <w:rsid w:val="04EF3226"/>
    <w:rsid w:val="0553B026"/>
    <w:rsid w:val="05A0E235"/>
    <w:rsid w:val="05ACDA7F"/>
    <w:rsid w:val="05C47CAB"/>
    <w:rsid w:val="05EF5946"/>
    <w:rsid w:val="060B127C"/>
    <w:rsid w:val="0613D067"/>
    <w:rsid w:val="06BA5482"/>
    <w:rsid w:val="06F47F1A"/>
    <w:rsid w:val="073CB296"/>
    <w:rsid w:val="07C769C2"/>
    <w:rsid w:val="07CE6B1D"/>
    <w:rsid w:val="083BB789"/>
    <w:rsid w:val="08599CCB"/>
    <w:rsid w:val="085EBEDB"/>
    <w:rsid w:val="08904F7B"/>
    <w:rsid w:val="089F92ED"/>
    <w:rsid w:val="08C46887"/>
    <w:rsid w:val="08CB52E4"/>
    <w:rsid w:val="08CF985F"/>
    <w:rsid w:val="08D81085"/>
    <w:rsid w:val="08DF5322"/>
    <w:rsid w:val="09741FC0"/>
    <w:rsid w:val="09786688"/>
    <w:rsid w:val="09B9CA5E"/>
    <w:rsid w:val="09E4F5A4"/>
    <w:rsid w:val="09FC642C"/>
    <w:rsid w:val="0A1A1C80"/>
    <w:rsid w:val="0A262B8F"/>
    <w:rsid w:val="0A672345"/>
    <w:rsid w:val="0A84851A"/>
    <w:rsid w:val="0AA69893"/>
    <w:rsid w:val="0AC7EB6A"/>
    <w:rsid w:val="0B3B3659"/>
    <w:rsid w:val="0B4CD5B9"/>
    <w:rsid w:val="0BA596F1"/>
    <w:rsid w:val="0C02F3A6"/>
    <w:rsid w:val="0C1023B9"/>
    <w:rsid w:val="0C2CD9B7"/>
    <w:rsid w:val="0C7D7660"/>
    <w:rsid w:val="0C90B85D"/>
    <w:rsid w:val="0CA713C2"/>
    <w:rsid w:val="0CC8D740"/>
    <w:rsid w:val="0D981D07"/>
    <w:rsid w:val="0DAD277A"/>
    <w:rsid w:val="0DC55AA1"/>
    <w:rsid w:val="0E08FEBE"/>
    <w:rsid w:val="0E4DDFE3"/>
    <w:rsid w:val="0E936673"/>
    <w:rsid w:val="0F29A3E7"/>
    <w:rsid w:val="0F47C47B"/>
    <w:rsid w:val="0F6B6467"/>
    <w:rsid w:val="0F8C6411"/>
    <w:rsid w:val="0FA451EF"/>
    <w:rsid w:val="0FFB9B5A"/>
    <w:rsid w:val="0FFF969B"/>
    <w:rsid w:val="10267568"/>
    <w:rsid w:val="1036E0E6"/>
    <w:rsid w:val="103BA1B6"/>
    <w:rsid w:val="1187FB33"/>
    <w:rsid w:val="119FD696"/>
    <w:rsid w:val="11C06A5E"/>
    <w:rsid w:val="11CB0735"/>
    <w:rsid w:val="11D4ECF9"/>
    <w:rsid w:val="11FB810D"/>
    <w:rsid w:val="11FFA87A"/>
    <w:rsid w:val="120E7A55"/>
    <w:rsid w:val="12115452"/>
    <w:rsid w:val="1212B842"/>
    <w:rsid w:val="122EE1C7"/>
    <w:rsid w:val="12A9F7E9"/>
    <w:rsid w:val="12B313E9"/>
    <w:rsid w:val="12CA1E89"/>
    <w:rsid w:val="12D358F3"/>
    <w:rsid w:val="13291A7F"/>
    <w:rsid w:val="13CF0E7C"/>
    <w:rsid w:val="1445C84A"/>
    <w:rsid w:val="148DE05C"/>
    <w:rsid w:val="14A22FB9"/>
    <w:rsid w:val="14C9C7A6"/>
    <w:rsid w:val="1517B124"/>
    <w:rsid w:val="1548F514"/>
    <w:rsid w:val="156ADEDD"/>
    <w:rsid w:val="15DCCD9D"/>
    <w:rsid w:val="15F61947"/>
    <w:rsid w:val="162D6BA8"/>
    <w:rsid w:val="1637536E"/>
    <w:rsid w:val="168C1442"/>
    <w:rsid w:val="16CE2887"/>
    <w:rsid w:val="17060FFC"/>
    <w:rsid w:val="171F0588"/>
    <w:rsid w:val="173709B7"/>
    <w:rsid w:val="17435D5D"/>
    <w:rsid w:val="17558388"/>
    <w:rsid w:val="1779ABD1"/>
    <w:rsid w:val="17E6F94A"/>
    <w:rsid w:val="17ED2DA1"/>
    <w:rsid w:val="18016868"/>
    <w:rsid w:val="183C73C8"/>
    <w:rsid w:val="18663EDE"/>
    <w:rsid w:val="187B478C"/>
    <w:rsid w:val="18A07811"/>
    <w:rsid w:val="18A1BA0D"/>
    <w:rsid w:val="18A67AEC"/>
    <w:rsid w:val="18B4D8C3"/>
    <w:rsid w:val="18C8C869"/>
    <w:rsid w:val="18DA7692"/>
    <w:rsid w:val="18EE43D9"/>
    <w:rsid w:val="18F4F2BF"/>
    <w:rsid w:val="194139B1"/>
    <w:rsid w:val="19437980"/>
    <w:rsid w:val="1949441D"/>
    <w:rsid w:val="1949A521"/>
    <w:rsid w:val="1955F99C"/>
    <w:rsid w:val="19E283FC"/>
    <w:rsid w:val="19F9D992"/>
    <w:rsid w:val="1A671671"/>
    <w:rsid w:val="1A7B72BD"/>
    <w:rsid w:val="1A8B4E45"/>
    <w:rsid w:val="1AD940A2"/>
    <w:rsid w:val="1B017025"/>
    <w:rsid w:val="1B3371EC"/>
    <w:rsid w:val="1B3519C5"/>
    <w:rsid w:val="1B7E545D"/>
    <w:rsid w:val="1B94D630"/>
    <w:rsid w:val="1BB781EF"/>
    <w:rsid w:val="1C7CAC1A"/>
    <w:rsid w:val="1C91BDAB"/>
    <w:rsid w:val="1CC382CA"/>
    <w:rsid w:val="1D38ADA1"/>
    <w:rsid w:val="1D5D6F8D"/>
    <w:rsid w:val="1D85DBE6"/>
    <w:rsid w:val="1DE8230C"/>
    <w:rsid w:val="1E2D7EA2"/>
    <w:rsid w:val="1E36E0AF"/>
    <w:rsid w:val="1E5EDDD5"/>
    <w:rsid w:val="1E82DC53"/>
    <w:rsid w:val="1EABB54C"/>
    <w:rsid w:val="2094F931"/>
    <w:rsid w:val="2095104F"/>
    <w:rsid w:val="20A33651"/>
    <w:rsid w:val="20D6392B"/>
    <w:rsid w:val="20E1853D"/>
    <w:rsid w:val="20FF86AB"/>
    <w:rsid w:val="2144F588"/>
    <w:rsid w:val="21636B48"/>
    <w:rsid w:val="21CEE2BC"/>
    <w:rsid w:val="220EAD3A"/>
    <w:rsid w:val="222FA26B"/>
    <w:rsid w:val="2230C992"/>
    <w:rsid w:val="225F63E6"/>
    <w:rsid w:val="22A5B5DE"/>
    <w:rsid w:val="22FEB250"/>
    <w:rsid w:val="231E623D"/>
    <w:rsid w:val="23BC3BDB"/>
    <w:rsid w:val="23C84906"/>
    <w:rsid w:val="23CEC019"/>
    <w:rsid w:val="24667216"/>
    <w:rsid w:val="24789879"/>
    <w:rsid w:val="24930CC3"/>
    <w:rsid w:val="24BD731C"/>
    <w:rsid w:val="2508822E"/>
    <w:rsid w:val="25580C3C"/>
    <w:rsid w:val="25686A54"/>
    <w:rsid w:val="259CBF8D"/>
    <w:rsid w:val="25B4121E"/>
    <w:rsid w:val="25CF7504"/>
    <w:rsid w:val="2639865B"/>
    <w:rsid w:val="2666A988"/>
    <w:rsid w:val="26728F9E"/>
    <w:rsid w:val="2745D7A5"/>
    <w:rsid w:val="277AD917"/>
    <w:rsid w:val="282E3764"/>
    <w:rsid w:val="2842A209"/>
    <w:rsid w:val="2856532A"/>
    <w:rsid w:val="2875439E"/>
    <w:rsid w:val="28DBFDA8"/>
    <w:rsid w:val="291296A3"/>
    <w:rsid w:val="2934ECDD"/>
    <w:rsid w:val="29352CF4"/>
    <w:rsid w:val="29621768"/>
    <w:rsid w:val="29709AEA"/>
    <w:rsid w:val="298208F3"/>
    <w:rsid w:val="29AA73F1"/>
    <w:rsid w:val="29DB020D"/>
    <w:rsid w:val="2A0B079B"/>
    <w:rsid w:val="2A512470"/>
    <w:rsid w:val="2A91B262"/>
    <w:rsid w:val="2A945843"/>
    <w:rsid w:val="2AAE6704"/>
    <w:rsid w:val="2ACCDF1D"/>
    <w:rsid w:val="2AD3D5A4"/>
    <w:rsid w:val="2AF10C0B"/>
    <w:rsid w:val="2BB66043"/>
    <w:rsid w:val="2BE06E0D"/>
    <w:rsid w:val="2C022F9D"/>
    <w:rsid w:val="2C3028A4"/>
    <w:rsid w:val="2C4A3765"/>
    <w:rsid w:val="2C5D9CEE"/>
    <w:rsid w:val="2C8FD189"/>
    <w:rsid w:val="2D96466E"/>
    <w:rsid w:val="2E42E6D6"/>
    <w:rsid w:val="2EB65428"/>
    <w:rsid w:val="2F483FEF"/>
    <w:rsid w:val="2F4EFA25"/>
    <w:rsid w:val="2F56E65F"/>
    <w:rsid w:val="3032C661"/>
    <w:rsid w:val="304A4391"/>
    <w:rsid w:val="3066316D"/>
    <w:rsid w:val="30E41050"/>
    <w:rsid w:val="313DD51E"/>
    <w:rsid w:val="31A336A8"/>
    <w:rsid w:val="31BAC6DA"/>
    <w:rsid w:val="31CD366F"/>
    <w:rsid w:val="31DF826F"/>
    <w:rsid w:val="31FA00AD"/>
    <w:rsid w:val="327A7901"/>
    <w:rsid w:val="329974E6"/>
    <w:rsid w:val="32F70D33"/>
    <w:rsid w:val="330FF1F1"/>
    <w:rsid w:val="33460171"/>
    <w:rsid w:val="33602E5B"/>
    <w:rsid w:val="33D8DA57"/>
    <w:rsid w:val="34836C0C"/>
    <w:rsid w:val="348FDE99"/>
    <w:rsid w:val="3505B0AF"/>
    <w:rsid w:val="352863C6"/>
    <w:rsid w:val="353D2A18"/>
    <w:rsid w:val="35405347"/>
    <w:rsid w:val="35C4195B"/>
    <w:rsid w:val="361177A7"/>
    <w:rsid w:val="3615F503"/>
    <w:rsid w:val="36BF6668"/>
    <w:rsid w:val="36CE850D"/>
    <w:rsid w:val="3711EDED"/>
    <w:rsid w:val="37181435"/>
    <w:rsid w:val="371E2FE3"/>
    <w:rsid w:val="3733F8BC"/>
    <w:rsid w:val="37549D27"/>
    <w:rsid w:val="375D6891"/>
    <w:rsid w:val="37A1B8C8"/>
    <w:rsid w:val="37B1C564"/>
    <w:rsid w:val="37D06B0E"/>
    <w:rsid w:val="388C5FFA"/>
    <w:rsid w:val="38AC8926"/>
    <w:rsid w:val="38F67E7B"/>
    <w:rsid w:val="3952FE2D"/>
    <w:rsid w:val="397CE919"/>
    <w:rsid w:val="39B94CED"/>
    <w:rsid w:val="3A2A6A21"/>
    <w:rsid w:val="3A8AF296"/>
    <w:rsid w:val="3B1BF919"/>
    <w:rsid w:val="3B8F2147"/>
    <w:rsid w:val="3BA02B41"/>
    <w:rsid w:val="3BC0D80B"/>
    <w:rsid w:val="3BC11862"/>
    <w:rsid w:val="3BD4A8F8"/>
    <w:rsid w:val="3BE6B631"/>
    <w:rsid w:val="3BF645E3"/>
    <w:rsid w:val="3C2C39EF"/>
    <w:rsid w:val="3C88633D"/>
    <w:rsid w:val="3C8C5C22"/>
    <w:rsid w:val="3CC88156"/>
    <w:rsid w:val="3CEB9F39"/>
    <w:rsid w:val="3D0913F4"/>
    <w:rsid w:val="3DB1B315"/>
    <w:rsid w:val="3DCC8ACC"/>
    <w:rsid w:val="3E4B450D"/>
    <w:rsid w:val="3EB87DED"/>
    <w:rsid w:val="3EDF191A"/>
    <w:rsid w:val="3F150FBB"/>
    <w:rsid w:val="3F1C7D05"/>
    <w:rsid w:val="3F88B9B4"/>
    <w:rsid w:val="3FAED7D5"/>
    <w:rsid w:val="3FAF9881"/>
    <w:rsid w:val="3FC003FF"/>
    <w:rsid w:val="3FEF6A3C"/>
    <w:rsid w:val="3FFF7D14"/>
    <w:rsid w:val="40002218"/>
    <w:rsid w:val="411C4248"/>
    <w:rsid w:val="4128F9AF"/>
    <w:rsid w:val="412F3C4E"/>
    <w:rsid w:val="414F445B"/>
    <w:rsid w:val="419BDB5B"/>
    <w:rsid w:val="419E418E"/>
    <w:rsid w:val="41B70D3A"/>
    <w:rsid w:val="41DD784B"/>
    <w:rsid w:val="41F8A447"/>
    <w:rsid w:val="429E173D"/>
    <w:rsid w:val="42C0D534"/>
    <w:rsid w:val="42D128A1"/>
    <w:rsid w:val="42F76171"/>
    <w:rsid w:val="430CB7D2"/>
    <w:rsid w:val="43392019"/>
    <w:rsid w:val="43E3E5BE"/>
    <w:rsid w:val="440E6947"/>
    <w:rsid w:val="44254467"/>
    <w:rsid w:val="444A9FBD"/>
    <w:rsid w:val="446A52F9"/>
    <w:rsid w:val="44E2A71D"/>
    <w:rsid w:val="460D939B"/>
    <w:rsid w:val="464A4CF4"/>
    <w:rsid w:val="46AAE78C"/>
    <w:rsid w:val="46BD97F8"/>
    <w:rsid w:val="4718D011"/>
    <w:rsid w:val="47A84CA2"/>
    <w:rsid w:val="47C48447"/>
    <w:rsid w:val="4808DC44"/>
    <w:rsid w:val="481079B4"/>
    <w:rsid w:val="48F53957"/>
    <w:rsid w:val="49008291"/>
    <w:rsid w:val="490185BA"/>
    <w:rsid w:val="49441D03"/>
    <w:rsid w:val="49545959"/>
    <w:rsid w:val="498AFF94"/>
    <w:rsid w:val="4996D257"/>
    <w:rsid w:val="49F0B102"/>
    <w:rsid w:val="4A3E5425"/>
    <w:rsid w:val="4A5233F6"/>
    <w:rsid w:val="4A6263BB"/>
    <w:rsid w:val="4A68F720"/>
    <w:rsid w:val="4AD70800"/>
    <w:rsid w:val="4AFA2D1B"/>
    <w:rsid w:val="4B178DF5"/>
    <w:rsid w:val="4B321BF4"/>
    <w:rsid w:val="4B493439"/>
    <w:rsid w:val="4B6587D6"/>
    <w:rsid w:val="4B9E346A"/>
    <w:rsid w:val="4BE34047"/>
    <w:rsid w:val="4BF45F66"/>
    <w:rsid w:val="4C04C781"/>
    <w:rsid w:val="4C24D7EC"/>
    <w:rsid w:val="4C351CA4"/>
    <w:rsid w:val="4C63EDAA"/>
    <w:rsid w:val="4C6DCE3C"/>
    <w:rsid w:val="4CB7E13A"/>
    <w:rsid w:val="4CD3B40B"/>
    <w:rsid w:val="4D9F33C3"/>
    <w:rsid w:val="4DDCFCDD"/>
    <w:rsid w:val="4EA0E391"/>
    <w:rsid w:val="4ED09029"/>
    <w:rsid w:val="4EDB38EA"/>
    <w:rsid w:val="4F1AE109"/>
    <w:rsid w:val="4F2BF8ED"/>
    <w:rsid w:val="4F3C6843"/>
    <w:rsid w:val="4F5BCFBB"/>
    <w:rsid w:val="4F6FE494"/>
    <w:rsid w:val="4F74A65F"/>
    <w:rsid w:val="4F793699"/>
    <w:rsid w:val="4F881EBE"/>
    <w:rsid w:val="4FA5600E"/>
    <w:rsid w:val="4FBD9D2D"/>
    <w:rsid w:val="50042775"/>
    <w:rsid w:val="50296D6C"/>
    <w:rsid w:val="50394CA1"/>
    <w:rsid w:val="503CB3F2"/>
    <w:rsid w:val="5092CB3A"/>
    <w:rsid w:val="511C5B7E"/>
    <w:rsid w:val="519FF7D6"/>
    <w:rsid w:val="51BB2B87"/>
    <w:rsid w:val="51DE6205"/>
    <w:rsid w:val="52515390"/>
    <w:rsid w:val="527AC3D6"/>
    <w:rsid w:val="527BC02C"/>
    <w:rsid w:val="529AFED2"/>
    <w:rsid w:val="52D218B2"/>
    <w:rsid w:val="5304B613"/>
    <w:rsid w:val="53211846"/>
    <w:rsid w:val="5335AC78"/>
    <w:rsid w:val="533BC837"/>
    <w:rsid w:val="5347024D"/>
    <w:rsid w:val="53903663"/>
    <w:rsid w:val="53BAF570"/>
    <w:rsid w:val="53D830EF"/>
    <w:rsid w:val="53E0401A"/>
    <w:rsid w:val="5428813A"/>
    <w:rsid w:val="543E1A15"/>
    <w:rsid w:val="5446EF4E"/>
    <w:rsid w:val="5487E704"/>
    <w:rsid w:val="54A08674"/>
    <w:rsid w:val="54E12F55"/>
    <w:rsid w:val="5545D0C1"/>
    <w:rsid w:val="554CE937"/>
    <w:rsid w:val="5573C804"/>
    <w:rsid w:val="55CDAF59"/>
    <w:rsid w:val="5609F444"/>
    <w:rsid w:val="5640CF05"/>
    <w:rsid w:val="566FDA80"/>
    <w:rsid w:val="56BF6194"/>
    <w:rsid w:val="56C279B1"/>
    <w:rsid w:val="56CDC0DA"/>
    <w:rsid w:val="56E8EC69"/>
    <w:rsid w:val="5754C579"/>
    <w:rsid w:val="576021FC"/>
    <w:rsid w:val="576CF3CF"/>
    <w:rsid w:val="5788FBF1"/>
    <w:rsid w:val="584DA389"/>
    <w:rsid w:val="58510899"/>
    <w:rsid w:val="585F28C6"/>
    <w:rsid w:val="586EFA1B"/>
    <w:rsid w:val="5899DD04"/>
    <w:rsid w:val="58C09514"/>
    <w:rsid w:val="591487F8"/>
    <w:rsid w:val="5963C9C8"/>
    <w:rsid w:val="5972FA53"/>
    <w:rsid w:val="598C19D7"/>
    <w:rsid w:val="5A27E23E"/>
    <w:rsid w:val="5A48C4F4"/>
    <w:rsid w:val="5A5C6575"/>
    <w:rsid w:val="5A9A77F3"/>
    <w:rsid w:val="5B1A9061"/>
    <w:rsid w:val="5B702A0B"/>
    <w:rsid w:val="5B919DE4"/>
    <w:rsid w:val="5BC3B29F"/>
    <w:rsid w:val="5BD7FC4A"/>
    <w:rsid w:val="5BDECB93"/>
    <w:rsid w:val="5BF835D6"/>
    <w:rsid w:val="5C05B75C"/>
    <w:rsid w:val="5C4FF17E"/>
    <w:rsid w:val="5C5A222C"/>
    <w:rsid w:val="5C92F552"/>
    <w:rsid w:val="5C960371"/>
    <w:rsid w:val="5CD670E4"/>
    <w:rsid w:val="5D1F6987"/>
    <w:rsid w:val="5D738AF6"/>
    <w:rsid w:val="5D940637"/>
    <w:rsid w:val="5E2ADAFD"/>
    <w:rsid w:val="5E58A8B8"/>
    <w:rsid w:val="5E664938"/>
    <w:rsid w:val="5E85440C"/>
    <w:rsid w:val="5E9AE2C4"/>
    <w:rsid w:val="5EA8B9CC"/>
    <w:rsid w:val="5EBB39E8"/>
    <w:rsid w:val="5F8D2CDB"/>
    <w:rsid w:val="5FC00142"/>
    <w:rsid w:val="5FC99523"/>
    <w:rsid w:val="5FF421F3"/>
    <w:rsid w:val="6026EB52"/>
    <w:rsid w:val="6041DA4E"/>
    <w:rsid w:val="60444E49"/>
    <w:rsid w:val="609AFDBF"/>
    <w:rsid w:val="60AFF97E"/>
    <w:rsid w:val="60C16726"/>
    <w:rsid w:val="60DCBA30"/>
    <w:rsid w:val="616E5792"/>
    <w:rsid w:val="616E5E65"/>
    <w:rsid w:val="61A76FCA"/>
    <w:rsid w:val="620903CA"/>
    <w:rsid w:val="626381BD"/>
    <w:rsid w:val="6287AF7C"/>
    <w:rsid w:val="628B8E05"/>
    <w:rsid w:val="6291BBE7"/>
    <w:rsid w:val="62A07CEA"/>
    <w:rsid w:val="62A81A5A"/>
    <w:rsid w:val="62BDB2C4"/>
    <w:rsid w:val="62CFA091"/>
    <w:rsid w:val="62D7EBE4"/>
    <w:rsid w:val="63793321"/>
    <w:rsid w:val="637EB608"/>
    <w:rsid w:val="63A83ADD"/>
    <w:rsid w:val="63DBBDA9"/>
    <w:rsid w:val="6441A4BE"/>
    <w:rsid w:val="6445EB62"/>
    <w:rsid w:val="644B8B2D"/>
    <w:rsid w:val="645FBBD3"/>
    <w:rsid w:val="64B108E6"/>
    <w:rsid w:val="653215A2"/>
    <w:rsid w:val="65836AA1"/>
    <w:rsid w:val="65A1645E"/>
    <w:rsid w:val="65AF2E9B"/>
    <w:rsid w:val="65B0952C"/>
    <w:rsid w:val="664CD947"/>
    <w:rsid w:val="667AEF08"/>
    <w:rsid w:val="6695D4C2"/>
    <w:rsid w:val="66E81EA2"/>
    <w:rsid w:val="6730A8AA"/>
    <w:rsid w:val="674AFEFC"/>
    <w:rsid w:val="67C470B9"/>
    <w:rsid w:val="67D95DF3"/>
    <w:rsid w:val="67EFA8CE"/>
    <w:rsid w:val="67F20585"/>
    <w:rsid w:val="6816BF69"/>
    <w:rsid w:val="6816DB1F"/>
    <w:rsid w:val="682A831D"/>
    <w:rsid w:val="68688DAB"/>
    <w:rsid w:val="68883C8B"/>
    <w:rsid w:val="68B45ABE"/>
    <w:rsid w:val="68BD7639"/>
    <w:rsid w:val="68E6CF5D"/>
    <w:rsid w:val="68F22472"/>
    <w:rsid w:val="69195C85"/>
    <w:rsid w:val="693682F7"/>
    <w:rsid w:val="6960411A"/>
    <w:rsid w:val="69B15374"/>
    <w:rsid w:val="6A2E9ED2"/>
    <w:rsid w:val="6A4BABD5"/>
    <w:rsid w:val="6A59469A"/>
    <w:rsid w:val="6A8C00BA"/>
    <w:rsid w:val="6A90F1AF"/>
    <w:rsid w:val="6AB1A0CE"/>
    <w:rsid w:val="6AB5BCF0"/>
    <w:rsid w:val="6AFC117B"/>
    <w:rsid w:val="6B184460"/>
    <w:rsid w:val="6BAFE610"/>
    <w:rsid w:val="6BCA6F33"/>
    <w:rsid w:val="6BE32AF5"/>
    <w:rsid w:val="6C016A18"/>
    <w:rsid w:val="6C1E701F"/>
    <w:rsid w:val="6CF1F728"/>
    <w:rsid w:val="6D117B11"/>
    <w:rsid w:val="6D2A0BBC"/>
    <w:rsid w:val="6D5A7546"/>
    <w:rsid w:val="6D663F94"/>
    <w:rsid w:val="6DF483F4"/>
    <w:rsid w:val="6DF540F7"/>
    <w:rsid w:val="6E33B23D"/>
    <w:rsid w:val="6E67A7A3"/>
    <w:rsid w:val="6E8B87BA"/>
    <w:rsid w:val="6EA78811"/>
    <w:rsid w:val="6EBEA6D2"/>
    <w:rsid w:val="6ED5BABB"/>
    <w:rsid w:val="6F9D195B"/>
    <w:rsid w:val="6FE1AADF"/>
    <w:rsid w:val="6FEBB583"/>
    <w:rsid w:val="700464AF"/>
    <w:rsid w:val="70141973"/>
    <w:rsid w:val="7027581B"/>
    <w:rsid w:val="703DA9B6"/>
    <w:rsid w:val="7076C6BE"/>
    <w:rsid w:val="709CF507"/>
    <w:rsid w:val="70F1E142"/>
    <w:rsid w:val="70F24D5F"/>
    <w:rsid w:val="710BED35"/>
    <w:rsid w:val="713E5A17"/>
    <w:rsid w:val="71BC7CE7"/>
    <w:rsid w:val="7238D6BF"/>
    <w:rsid w:val="723CD09E"/>
    <w:rsid w:val="72534EF8"/>
    <w:rsid w:val="725FF56B"/>
    <w:rsid w:val="728DB1A3"/>
    <w:rsid w:val="72C62BAA"/>
    <w:rsid w:val="733F0D5D"/>
    <w:rsid w:val="73D42BC8"/>
    <w:rsid w:val="7405AB90"/>
    <w:rsid w:val="74AB0CB2"/>
    <w:rsid w:val="74B023D4"/>
    <w:rsid w:val="74BAB63D"/>
    <w:rsid w:val="74EBEEAA"/>
    <w:rsid w:val="74FD21DC"/>
    <w:rsid w:val="754E10EC"/>
    <w:rsid w:val="758053BB"/>
    <w:rsid w:val="75CEA67C"/>
    <w:rsid w:val="75DE86DA"/>
    <w:rsid w:val="76340AA5"/>
    <w:rsid w:val="766CEA61"/>
    <w:rsid w:val="767F3293"/>
    <w:rsid w:val="768B27BA"/>
    <w:rsid w:val="76ABD4BE"/>
    <w:rsid w:val="76D9F25F"/>
    <w:rsid w:val="76E2FCAE"/>
    <w:rsid w:val="771D67E7"/>
    <w:rsid w:val="773006E0"/>
    <w:rsid w:val="7747744F"/>
    <w:rsid w:val="7754D612"/>
    <w:rsid w:val="7784D5C5"/>
    <w:rsid w:val="77CFDB06"/>
    <w:rsid w:val="77F659FC"/>
    <w:rsid w:val="78127E80"/>
    <w:rsid w:val="781B3B01"/>
    <w:rsid w:val="7834C29E"/>
    <w:rsid w:val="7893540D"/>
    <w:rsid w:val="7902FF0A"/>
    <w:rsid w:val="7922B3DF"/>
    <w:rsid w:val="792B85DC"/>
    <w:rsid w:val="79356D2E"/>
    <w:rsid w:val="796903AE"/>
    <w:rsid w:val="79AE4EE1"/>
    <w:rsid w:val="79DEDDB8"/>
    <w:rsid w:val="79E3A321"/>
    <w:rsid w:val="79EB86D4"/>
    <w:rsid w:val="7A606A79"/>
    <w:rsid w:val="7A95D9EF"/>
    <w:rsid w:val="7AE4E01B"/>
    <w:rsid w:val="7B6C6360"/>
    <w:rsid w:val="7C2280FA"/>
    <w:rsid w:val="7CA0A470"/>
    <w:rsid w:val="7CAA1759"/>
    <w:rsid w:val="7CF0AA48"/>
    <w:rsid w:val="7D2FD4AE"/>
    <w:rsid w:val="7D88A03C"/>
    <w:rsid w:val="7DA1AB4E"/>
    <w:rsid w:val="7DA6BABC"/>
    <w:rsid w:val="7E3C74D1"/>
    <w:rsid w:val="7E40300A"/>
    <w:rsid w:val="7E93C522"/>
    <w:rsid w:val="7EC116AA"/>
    <w:rsid w:val="7EE33553"/>
    <w:rsid w:val="7F219D09"/>
    <w:rsid w:val="7F742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4D0B7"/>
  <w15:chartTrackingRefBased/>
  <w15:docId w15:val="{2BFC942E-2F4F-4C8C-B66E-C1232A0D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F73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E1B"/>
  </w:style>
  <w:style w:type="paragraph" w:styleId="Footer">
    <w:name w:val="footer"/>
    <w:basedOn w:val="Normal"/>
    <w:link w:val="FooterChar"/>
    <w:uiPriority w:val="99"/>
    <w:unhideWhenUsed/>
    <w:rsid w:val="00F73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81a13f70e9be464b" Type="http://schemas.microsoft.com/office/2019/09/relationships/intelligence" Target="intelligenc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Carolina Flores De Hyland (2017650)</dc:creator>
  <cp:keywords/>
  <dc:description/>
  <cp:lastModifiedBy>Silvia Carolina Flores De Hyland (2017650)</cp:lastModifiedBy>
  <cp:revision>13</cp:revision>
  <dcterms:created xsi:type="dcterms:W3CDTF">2021-11-29T15:40:00Z</dcterms:created>
  <dcterms:modified xsi:type="dcterms:W3CDTF">2021-12-03T21:19:00Z</dcterms:modified>
</cp:coreProperties>
</file>