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DAB43" w14:textId="77777777" w:rsidR="001C0D91" w:rsidRPr="00394249" w:rsidRDefault="001C0D91" w:rsidP="001C0D91">
      <w:pPr>
        <w:spacing w:line="360" w:lineRule="auto"/>
        <w:jc w:val="both"/>
        <w:rPr>
          <w:rFonts w:ascii="Arial" w:hAnsi="Arial" w:cs="Arial"/>
          <w:b/>
          <w:sz w:val="24"/>
          <w:szCs w:val="24"/>
        </w:rPr>
      </w:pPr>
      <w:r w:rsidRPr="00394249">
        <w:rPr>
          <w:rFonts w:ascii="Arial" w:hAnsi="Arial" w:cs="Arial"/>
          <w:b/>
          <w:sz w:val="24"/>
          <w:szCs w:val="24"/>
        </w:rPr>
        <w:t>M7X02151 – School Development and Pupil Progress</w:t>
      </w:r>
    </w:p>
    <w:p w14:paraId="56302F3C" w14:textId="77777777" w:rsidR="001C0D91" w:rsidRPr="004D3C8F" w:rsidRDefault="001C0D91" w:rsidP="001C0D91">
      <w:pPr>
        <w:spacing w:line="240" w:lineRule="auto"/>
        <w:rPr>
          <w:rFonts w:ascii="Arial" w:hAnsi="Arial" w:cs="Arial"/>
          <w:i/>
          <w:sz w:val="24"/>
          <w:szCs w:val="24"/>
        </w:rPr>
      </w:pPr>
      <w:r w:rsidRPr="004D3C8F">
        <w:rPr>
          <w:rFonts w:ascii="Arial" w:hAnsi="Arial" w:cs="Arial"/>
          <w:i/>
          <w:sz w:val="24"/>
          <w:szCs w:val="24"/>
        </w:rPr>
        <w:t>‘Supporting pupil progress: a detailed analysis of one child’s holistic development, with justification for the next steps in learning’.</w:t>
      </w:r>
    </w:p>
    <w:p w14:paraId="1191016B" w14:textId="6695BBED" w:rsidR="001C0D91" w:rsidRPr="00394249" w:rsidRDefault="001C0D91" w:rsidP="001C0D91">
      <w:pPr>
        <w:spacing w:line="360" w:lineRule="auto"/>
        <w:jc w:val="both"/>
        <w:rPr>
          <w:rFonts w:ascii="Arial" w:hAnsi="Arial" w:cs="Arial"/>
          <w:sz w:val="24"/>
          <w:szCs w:val="24"/>
        </w:rPr>
      </w:pPr>
      <w:r w:rsidRPr="00394249">
        <w:rPr>
          <w:rFonts w:ascii="Arial" w:hAnsi="Arial" w:cs="Arial"/>
          <w:sz w:val="24"/>
          <w:szCs w:val="24"/>
        </w:rPr>
        <w:t>The following assignment is based on research undertaken during PTE2 placement.  It will include a</w:t>
      </w:r>
      <w:r>
        <w:rPr>
          <w:rFonts w:ascii="Arial" w:hAnsi="Arial" w:cs="Arial"/>
          <w:sz w:val="24"/>
          <w:szCs w:val="24"/>
        </w:rPr>
        <w:t>n anonymised</w:t>
      </w:r>
      <w:r w:rsidRPr="00394249">
        <w:rPr>
          <w:rFonts w:ascii="Arial" w:hAnsi="Arial" w:cs="Arial"/>
          <w:sz w:val="24"/>
          <w:szCs w:val="24"/>
        </w:rPr>
        <w:t xml:space="preserve"> description of the research contex</w:t>
      </w:r>
      <w:r>
        <w:rPr>
          <w:rFonts w:ascii="Arial" w:hAnsi="Arial" w:cs="Arial"/>
          <w:sz w:val="24"/>
          <w:szCs w:val="24"/>
        </w:rPr>
        <w:t>t and the focus child.</w:t>
      </w:r>
      <w:r w:rsidRPr="00394249">
        <w:rPr>
          <w:rFonts w:ascii="Arial" w:hAnsi="Arial" w:cs="Arial"/>
          <w:sz w:val="24"/>
          <w:szCs w:val="24"/>
        </w:rPr>
        <w:t xml:space="preserve"> This will be followed by</w:t>
      </w:r>
      <w:r>
        <w:rPr>
          <w:rFonts w:ascii="Arial" w:hAnsi="Arial" w:cs="Arial"/>
          <w:sz w:val="24"/>
          <w:szCs w:val="24"/>
        </w:rPr>
        <w:t xml:space="preserve"> an outline of the data collection methods used,</w:t>
      </w:r>
      <w:r w:rsidRPr="00394249">
        <w:rPr>
          <w:rFonts w:ascii="Arial" w:hAnsi="Arial" w:cs="Arial"/>
          <w:sz w:val="24"/>
          <w:szCs w:val="24"/>
        </w:rPr>
        <w:t xml:space="preserve"> including any ethical considerations. The </w:t>
      </w:r>
      <w:r>
        <w:rPr>
          <w:rFonts w:ascii="Arial" w:hAnsi="Arial" w:cs="Arial"/>
          <w:sz w:val="24"/>
          <w:szCs w:val="24"/>
        </w:rPr>
        <w:t>data will be summarised</w:t>
      </w:r>
      <w:r w:rsidR="00230EB7">
        <w:rPr>
          <w:rFonts w:ascii="Arial" w:hAnsi="Arial" w:cs="Arial"/>
          <w:sz w:val="24"/>
          <w:szCs w:val="24"/>
        </w:rPr>
        <w:t>,</w:t>
      </w:r>
      <w:r>
        <w:rPr>
          <w:rFonts w:ascii="Arial" w:hAnsi="Arial" w:cs="Arial"/>
          <w:sz w:val="24"/>
          <w:szCs w:val="24"/>
        </w:rPr>
        <w:t xml:space="preserve"> acknowledging </w:t>
      </w:r>
      <w:r w:rsidR="00230EB7">
        <w:rPr>
          <w:rFonts w:ascii="Arial" w:hAnsi="Arial" w:cs="Arial"/>
          <w:sz w:val="24"/>
          <w:szCs w:val="24"/>
        </w:rPr>
        <w:t xml:space="preserve">the </w:t>
      </w:r>
      <w:r>
        <w:rPr>
          <w:rFonts w:ascii="Arial" w:hAnsi="Arial" w:cs="Arial"/>
          <w:sz w:val="24"/>
          <w:szCs w:val="24"/>
        </w:rPr>
        <w:t xml:space="preserve">potential gaps or limitations identified. Next steps will be </w:t>
      </w:r>
      <w:r w:rsidRPr="00394249">
        <w:rPr>
          <w:rFonts w:ascii="Arial" w:hAnsi="Arial" w:cs="Arial"/>
          <w:sz w:val="24"/>
          <w:szCs w:val="24"/>
        </w:rPr>
        <w:t>recommend</w:t>
      </w:r>
      <w:r>
        <w:rPr>
          <w:rFonts w:ascii="Arial" w:hAnsi="Arial" w:cs="Arial"/>
          <w:sz w:val="24"/>
          <w:szCs w:val="24"/>
        </w:rPr>
        <w:t>ed, linked to</w:t>
      </w:r>
      <w:r w:rsidRPr="00394249">
        <w:rPr>
          <w:rFonts w:ascii="Arial" w:hAnsi="Arial" w:cs="Arial"/>
          <w:sz w:val="24"/>
          <w:szCs w:val="24"/>
        </w:rPr>
        <w:t xml:space="preserve"> research</w:t>
      </w:r>
      <w:r>
        <w:rPr>
          <w:rFonts w:ascii="Arial" w:hAnsi="Arial" w:cs="Arial"/>
          <w:sz w:val="24"/>
          <w:szCs w:val="24"/>
        </w:rPr>
        <w:t xml:space="preserve"> evidence</w:t>
      </w:r>
      <w:r w:rsidRPr="00394249">
        <w:rPr>
          <w:rFonts w:ascii="Arial" w:hAnsi="Arial" w:cs="Arial"/>
          <w:sz w:val="24"/>
          <w:szCs w:val="24"/>
        </w:rPr>
        <w:t xml:space="preserve"> and </w:t>
      </w:r>
      <w:r>
        <w:rPr>
          <w:rFonts w:ascii="Arial" w:hAnsi="Arial" w:cs="Arial"/>
          <w:sz w:val="24"/>
          <w:szCs w:val="24"/>
        </w:rPr>
        <w:t xml:space="preserve">professional </w:t>
      </w:r>
      <w:r w:rsidRPr="00394249">
        <w:rPr>
          <w:rFonts w:ascii="Arial" w:hAnsi="Arial" w:cs="Arial"/>
          <w:sz w:val="24"/>
          <w:szCs w:val="24"/>
        </w:rPr>
        <w:t xml:space="preserve">practice. </w:t>
      </w:r>
      <w:r>
        <w:rPr>
          <w:rFonts w:ascii="Arial" w:hAnsi="Arial" w:cs="Arial"/>
          <w:sz w:val="24"/>
          <w:szCs w:val="24"/>
        </w:rPr>
        <w:t>The research tools and data produced will be evaluated, followed by reflection regarding what has been learnt.</w:t>
      </w:r>
    </w:p>
    <w:p w14:paraId="60564D76" w14:textId="693ABF59" w:rsidR="00EA09C3" w:rsidRDefault="001C0D91" w:rsidP="001C0D91">
      <w:pPr>
        <w:spacing w:line="360" w:lineRule="auto"/>
        <w:jc w:val="both"/>
        <w:rPr>
          <w:rFonts w:ascii="Arial" w:hAnsi="Arial" w:cs="Arial"/>
          <w:sz w:val="24"/>
          <w:szCs w:val="24"/>
        </w:rPr>
      </w:pPr>
      <w:r>
        <w:rPr>
          <w:rFonts w:ascii="Arial" w:hAnsi="Arial" w:cs="Arial"/>
          <w:sz w:val="24"/>
          <w:szCs w:val="24"/>
        </w:rPr>
        <w:t xml:space="preserve">The school in which the research took place will be referred to as </w:t>
      </w:r>
      <w:r w:rsidRPr="00394249">
        <w:rPr>
          <w:rFonts w:ascii="Arial" w:hAnsi="Arial" w:cs="Arial"/>
          <w:sz w:val="24"/>
          <w:szCs w:val="24"/>
        </w:rPr>
        <w:t>School X</w:t>
      </w:r>
      <w:r>
        <w:rPr>
          <w:rFonts w:ascii="Arial" w:hAnsi="Arial" w:cs="Arial"/>
          <w:sz w:val="24"/>
          <w:szCs w:val="24"/>
        </w:rPr>
        <w:t xml:space="preserve">. </w:t>
      </w:r>
      <w:r w:rsidR="00230EB7">
        <w:rPr>
          <w:rFonts w:ascii="Arial" w:hAnsi="Arial" w:cs="Arial"/>
          <w:sz w:val="24"/>
          <w:szCs w:val="24"/>
        </w:rPr>
        <w:t>The school is</w:t>
      </w:r>
      <w:r w:rsidRPr="00394249">
        <w:rPr>
          <w:rFonts w:ascii="Arial" w:hAnsi="Arial" w:cs="Arial"/>
          <w:sz w:val="24"/>
          <w:szCs w:val="24"/>
        </w:rPr>
        <w:t xml:space="preserve"> situated in a large town in Wales</w:t>
      </w:r>
      <w:r>
        <w:rPr>
          <w:rFonts w:ascii="Arial" w:hAnsi="Arial" w:cs="Arial"/>
          <w:sz w:val="24"/>
          <w:szCs w:val="24"/>
        </w:rPr>
        <w:t xml:space="preserve"> and currently has</w:t>
      </w:r>
      <w:r w:rsidRPr="00394249">
        <w:rPr>
          <w:rFonts w:ascii="Arial" w:hAnsi="Arial" w:cs="Arial"/>
          <w:sz w:val="24"/>
          <w:szCs w:val="24"/>
        </w:rPr>
        <w:t xml:space="preserve"> three hundred pupils on roll. The average number of pupils eligible for free school meals is currently 5%</w:t>
      </w:r>
      <w:r w:rsidR="00186D87">
        <w:rPr>
          <w:rFonts w:ascii="Arial" w:hAnsi="Arial" w:cs="Arial"/>
          <w:sz w:val="24"/>
          <w:szCs w:val="24"/>
        </w:rPr>
        <w:t>,</w:t>
      </w:r>
      <w:r w:rsidRPr="00394249">
        <w:rPr>
          <w:rFonts w:ascii="Arial" w:hAnsi="Arial" w:cs="Arial"/>
          <w:sz w:val="24"/>
          <w:szCs w:val="24"/>
        </w:rPr>
        <w:t xml:space="preserve"> below the national average of 18%.  The school identifies 13% of pupils as having additional learning needs</w:t>
      </w:r>
      <w:r w:rsidR="00186D87">
        <w:rPr>
          <w:rFonts w:ascii="Arial" w:hAnsi="Arial" w:cs="Arial"/>
          <w:sz w:val="24"/>
          <w:szCs w:val="24"/>
        </w:rPr>
        <w:t>,</w:t>
      </w:r>
      <w:r w:rsidRPr="00394249">
        <w:rPr>
          <w:rFonts w:ascii="Arial" w:hAnsi="Arial" w:cs="Arial"/>
          <w:sz w:val="24"/>
          <w:szCs w:val="24"/>
        </w:rPr>
        <w:t xml:space="preserve"> below the national average of 21%. </w:t>
      </w:r>
    </w:p>
    <w:p w14:paraId="5011DC9E" w14:textId="534E061D" w:rsidR="001C0D91" w:rsidRPr="00B80480" w:rsidRDefault="001C0D91" w:rsidP="001C0D91">
      <w:pPr>
        <w:spacing w:line="360" w:lineRule="auto"/>
        <w:jc w:val="both"/>
        <w:rPr>
          <w:rFonts w:ascii="Arial" w:hAnsi="Arial" w:cs="Arial"/>
          <w:sz w:val="24"/>
          <w:szCs w:val="24"/>
        </w:rPr>
      </w:pPr>
      <w:r>
        <w:rPr>
          <w:rFonts w:ascii="Arial" w:hAnsi="Arial" w:cs="Arial"/>
          <w:sz w:val="24"/>
          <w:szCs w:val="24"/>
        </w:rPr>
        <w:t>The focus child was chosen through discussion with the class teacher and will be referred to as ‘</w:t>
      </w:r>
      <w:r w:rsidRPr="00394249">
        <w:rPr>
          <w:rFonts w:ascii="Arial" w:hAnsi="Arial" w:cs="Arial"/>
          <w:sz w:val="24"/>
          <w:szCs w:val="24"/>
        </w:rPr>
        <w:t>Child A</w:t>
      </w:r>
      <w:r>
        <w:rPr>
          <w:rFonts w:ascii="Arial" w:hAnsi="Arial" w:cs="Arial"/>
          <w:sz w:val="24"/>
          <w:szCs w:val="24"/>
        </w:rPr>
        <w:t>’</w:t>
      </w:r>
      <w:r w:rsidRPr="00394249">
        <w:rPr>
          <w:rFonts w:ascii="Arial" w:hAnsi="Arial" w:cs="Arial"/>
          <w:sz w:val="24"/>
          <w:szCs w:val="24"/>
        </w:rPr>
        <w:t xml:space="preserve"> </w:t>
      </w:r>
      <w:r>
        <w:rPr>
          <w:rFonts w:ascii="Arial" w:hAnsi="Arial" w:cs="Arial"/>
          <w:sz w:val="24"/>
          <w:szCs w:val="24"/>
        </w:rPr>
        <w:t xml:space="preserve">throughout the research. The class teacher expressed that there are no concerns regarding progress and no specific additional learning needs associated with the child. Child A </w:t>
      </w:r>
      <w:r w:rsidRPr="00394249">
        <w:rPr>
          <w:rFonts w:ascii="Arial" w:hAnsi="Arial" w:cs="Arial"/>
          <w:sz w:val="24"/>
          <w:szCs w:val="24"/>
        </w:rPr>
        <w:t xml:space="preserve">is a </w:t>
      </w:r>
      <w:r>
        <w:rPr>
          <w:rFonts w:ascii="Arial" w:hAnsi="Arial" w:cs="Arial"/>
          <w:sz w:val="24"/>
          <w:szCs w:val="24"/>
        </w:rPr>
        <w:t>Y</w:t>
      </w:r>
      <w:r w:rsidRPr="00394249">
        <w:rPr>
          <w:rFonts w:ascii="Arial" w:hAnsi="Arial" w:cs="Arial"/>
          <w:sz w:val="24"/>
          <w:szCs w:val="24"/>
        </w:rPr>
        <w:t xml:space="preserve">ear 1 pupil in a mixed </w:t>
      </w:r>
      <w:r>
        <w:rPr>
          <w:rFonts w:ascii="Arial" w:hAnsi="Arial" w:cs="Arial"/>
          <w:sz w:val="24"/>
          <w:szCs w:val="24"/>
        </w:rPr>
        <w:t>Y</w:t>
      </w:r>
      <w:r w:rsidRPr="00394249">
        <w:rPr>
          <w:rFonts w:ascii="Arial" w:hAnsi="Arial" w:cs="Arial"/>
          <w:sz w:val="24"/>
          <w:szCs w:val="24"/>
        </w:rPr>
        <w:t>ear 1/2 class of 31 children. Child A is</w:t>
      </w:r>
      <w:r w:rsidR="00EA09C3">
        <w:rPr>
          <w:rFonts w:ascii="Arial" w:hAnsi="Arial" w:cs="Arial"/>
          <w:sz w:val="24"/>
          <w:szCs w:val="24"/>
        </w:rPr>
        <w:t xml:space="preserve"> set</w:t>
      </w:r>
      <w:r w:rsidRPr="00394249">
        <w:rPr>
          <w:rFonts w:ascii="Arial" w:hAnsi="Arial" w:cs="Arial"/>
          <w:sz w:val="24"/>
          <w:szCs w:val="24"/>
        </w:rPr>
        <w:t xml:space="preserve"> in middle ability group</w:t>
      </w:r>
      <w:r w:rsidR="009863ED">
        <w:rPr>
          <w:rFonts w:ascii="Arial" w:hAnsi="Arial" w:cs="Arial"/>
          <w:sz w:val="24"/>
          <w:szCs w:val="24"/>
        </w:rPr>
        <w:t>s</w:t>
      </w:r>
      <w:r w:rsidRPr="00394249">
        <w:rPr>
          <w:rFonts w:ascii="Arial" w:hAnsi="Arial" w:cs="Arial"/>
          <w:sz w:val="24"/>
          <w:szCs w:val="24"/>
        </w:rPr>
        <w:t xml:space="preserve"> for </w:t>
      </w:r>
      <w:r w:rsidR="00EA09C3">
        <w:rPr>
          <w:rFonts w:ascii="Arial" w:hAnsi="Arial" w:cs="Arial"/>
          <w:sz w:val="24"/>
          <w:szCs w:val="24"/>
        </w:rPr>
        <w:t>N</w:t>
      </w:r>
      <w:r w:rsidR="00EA09C3" w:rsidRPr="00394249">
        <w:rPr>
          <w:rFonts w:ascii="Arial" w:hAnsi="Arial" w:cs="Arial"/>
          <w:sz w:val="24"/>
          <w:szCs w:val="24"/>
        </w:rPr>
        <w:t xml:space="preserve">umeracy and </w:t>
      </w:r>
      <w:r w:rsidR="00EA09C3">
        <w:rPr>
          <w:rFonts w:ascii="Arial" w:hAnsi="Arial" w:cs="Arial"/>
          <w:sz w:val="24"/>
          <w:szCs w:val="24"/>
        </w:rPr>
        <w:t>L</w:t>
      </w:r>
      <w:r w:rsidR="00EA09C3" w:rsidRPr="00394249">
        <w:rPr>
          <w:rFonts w:ascii="Arial" w:hAnsi="Arial" w:cs="Arial"/>
          <w:sz w:val="24"/>
          <w:szCs w:val="24"/>
        </w:rPr>
        <w:t>iteracy</w:t>
      </w:r>
      <w:r w:rsidRPr="00394249">
        <w:rPr>
          <w:rFonts w:ascii="Arial" w:hAnsi="Arial" w:cs="Arial"/>
          <w:sz w:val="24"/>
          <w:szCs w:val="24"/>
        </w:rPr>
        <w:t xml:space="preserve">. </w:t>
      </w:r>
      <w:r>
        <w:rPr>
          <w:rFonts w:ascii="Arial" w:hAnsi="Arial" w:cs="Arial"/>
          <w:sz w:val="24"/>
          <w:szCs w:val="24"/>
        </w:rPr>
        <w:t>All participants in this research will remain anonymous</w:t>
      </w:r>
      <w:r w:rsidRPr="00FA5C02">
        <w:rPr>
          <w:rFonts w:ascii="Arial" w:hAnsi="Arial" w:cs="Arial"/>
          <w:sz w:val="24"/>
          <w:szCs w:val="24"/>
        </w:rPr>
        <w:t xml:space="preserve"> </w:t>
      </w:r>
      <w:r>
        <w:rPr>
          <w:rFonts w:ascii="Arial" w:hAnsi="Arial" w:cs="Arial"/>
          <w:sz w:val="24"/>
          <w:szCs w:val="24"/>
        </w:rPr>
        <w:t xml:space="preserve">in line with the guidelines set out in paragraph 40 of </w:t>
      </w:r>
      <w:r w:rsidRPr="009863ED">
        <w:rPr>
          <w:rFonts w:ascii="Arial" w:hAnsi="Arial" w:cs="Arial"/>
          <w:sz w:val="24"/>
          <w:szCs w:val="24"/>
        </w:rPr>
        <w:t>BERA (</w:t>
      </w:r>
      <w:r w:rsidR="00B9480B" w:rsidRPr="009863ED">
        <w:rPr>
          <w:rFonts w:ascii="Arial" w:hAnsi="Arial" w:cs="Arial"/>
          <w:sz w:val="24"/>
          <w:szCs w:val="24"/>
        </w:rPr>
        <w:t>2018</w:t>
      </w:r>
      <w:r w:rsidRPr="009863ED">
        <w:rPr>
          <w:rFonts w:ascii="Arial" w:hAnsi="Arial" w:cs="Arial"/>
          <w:sz w:val="24"/>
          <w:szCs w:val="24"/>
        </w:rPr>
        <w:t>).</w:t>
      </w:r>
      <w:r>
        <w:rPr>
          <w:rFonts w:ascii="Arial" w:hAnsi="Arial" w:cs="Arial"/>
          <w:sz w:val="24"/>
          <w:szCs w:val="24"/>
        </w:rPr>
        <w:t xml:space="preserve"> Thus, r</w:t>
      </w:r>
      <w:r w:rsidRPr="00B8518D">
        <w:rPr>
          <w:rFonts w:ascii="Arial" w:hAnsi="Arial" w:cs="Arial"/>
          <w:sz w:val="24"/>
          <w:szCs w:val="24"/>
        </w:rPr>
        <w:t>ecognis</w:t>
      </w:r>
      <w:r>
        <w:rPr>
          <w:rFonts w:ascii="Arial" w:hAnsi="Arial" w:cs="Arial"/>
          <w:sz w:val="24"/>
          <w:szCs w:val="24"/>
        </w:rPr>
        <w:t>ing</w:t>
      </w:r>
      <w:r w:rsidRPr="00B8518D">
        <w:rPr>
          <w:rFonts w:ascii="Arial" w:hAnsi="Arial" w:cs="Arial"/>
          <w:sz w:val="24"/>
          <w:szCs w:val="24"/>
        </w:rPr>
        <w:t xml:space="preserve"> the entitlement of both institutions and individual participants to privac</w:t>
      </w:r>
      <w:r>
        <w:rPr>
          <w:rFonts w:ascii="Arial" w:hAnsi="Arial" w:cs="Arial"/>
          <w:sz w:val="24"/>
          <w:szCs w:val="24"/>
        </w:rPr>
        <w:t>y and considering Article 16 of the United Nations Convention on the Rights of the Child (UNCRC, 1990).</w:t>
      </w:r>
    </w:p>
    <w:p w14:paraId="5849666D" w14:textId="6638B146" w:rsidR="001C0D91" w:rsidRPr="00394249" w:rsidRDefault="001C0D91" w:rsidP="001C0D91">
      <w:pPr>
        <w:spacing w:line="360" w:lineRule="auto"/>
        <w:jc w:val="both"/>
        <w:rPr>
          <w:rFonts w:ascii="Arial" w:hAnsi="Arial" w:cs="Arial"/>
          <w:sz w:val="24"/>
          <w:szCs w:val="24"/>
        </w:rPr>
      </w:pPr>
      <w:bookmarkStart w:id="0" w:name="_Hlk10117678"/>
      <w:r w:rsidRPr="00394249">
        <w:rPr>
          <w:rFonts w:ascii="Arial" w:hAnsi="Arial" w:cs="Arial"/>
          <w:sz w:val="24"/>
          <w:szCs w:val="24"/>
        </w:rPr>
        <w:t>The data collection methods used for this research adopt principles from within the ‘Mosaic Approach’ (Clark</w:t>
      </w:r>
      <w:r>
        <w:rPr>
          <w:rFonts w:ascii="Arial" w:hAnsi="Arial" w:cs="Arial"/>
          <w:sz w:val="24"/>
          <w:szCs w:val="24"/>
        </w:rPr>
        <w:t xml:space="preserve"> and Moss, 2001</w:t>
      </w:r>
      <w:r w:rsidRPr="00394249">
        <w:rPr>
          <w:rFonts w:ascii="Arial" w:hAnsi="Arial" w:cs="Arial"/>
          <w:sz w:val="24"/>
          <w:szCs w:val="24"/>
        </w:rPr>
        <w:t>).</w:t>
      </w:r>
      <w:r>
        <w:rPr>
          <w:rFonts w:ascii="Arial" w:hAnsi="Arial" w:cs="Arial"/>
          <w:sz w:val="24"/>
          <w:szCs w:val="24"/>
        </w:rPr>
        <w:t xml:space="preserve"> </w:t>
      </w:r>
      <w:r w:rsidR="00186D87">
        <w:rPr>
          <w:rFonts w:ascii="Arial" w:hAnsi="Arial" w:cs="Arial"/>
          <w:sz w:val="24"/>
          <w:szCs w:val="24"/>
        </w:rPr>
        <w:t>This</w:t>
      </w:r>
      <w:r w:rsidRPr="00394249">
        <w:rPr>
          <w:rFonts w:ascii="Arial" w:hAnsi="Arial" w:cs="Arial"/>
          <w:sz w:val="24"/>
          <w:szCs w:val="24"/>
        </w:rPr>
        <w:t xml:space="preserve"> is an integrated approach which combines several methods of data collection which are not reliant on the written word or extensive verbal communications skills (Clar</w:t>
      </w:r>
      <w:r>
        <w:rPr>
          <w:rFonts w:ascii="Arial" w:hAnsi="Arial" w:cs="Arial"/>
          <w:sz w:val="24"/>
          <w:szCs w:val="24"/>
        </w:rPr>
        <w:t>k</w:t>
      </w:r>
      <w:r w:rsidRPr="00394249">
        <w:rPr>
          <w:rFonts w:ascii="Arial" w:hAnsi="Arial" w:cs="Arial"/>
          <w:sz w:val="24"/>
          <w:szCs w:val="24"/>
        </w:rPr>
        <w:t>, 20</w:t>
      </w:r>
      <w:r>
        <w:rPr>
          <w:rFonts w:ascii="Arial" w:hAnsi="Arial" w:cs="Arial"/>
          <w:sz w:val="24"/>
          <w:szCs w:val="24"/>
        </w:rPr>
        <w:t>07</w:t>
      </w:r>
      <w:r w:rsidRPr="00394249">
        <w:rPr>
          <w:rFonts w:ascii="Arial" w:hAnsi="Arial" w:cs="Arial"/>
          <w:sz w:val="24"/>
          <w:szCs w:val="24"/>
        </w:rPr>
        <w:t>). Therefore, making this a suitable approach to use with younger children</w:t>
      </w:r>
      <w:r w:rsidR="00186D87">
        <w:rPr>
          <w:rFonts w:ascii="Arial" w:hAnsi="Arial" w:cs="Arial"/>
          <w:sz w:val="24"/>
          <w:szCs w:val="24"/>
        </w:rPr>
        <w:t xml:space="preserve">. </w:t>
      </w:r>
      <w:r w:rsidRPr="00BD76C5">
        <w:rPr>
          <w:rFonts w:ascii="Arial" w:hAnsi="Arial" w:cs="Arial"/>
          <w:sz w:val="24"/>
          <w:szCs w:val="24"/>
        </w:rPr>
        <w:t xml:space="preserve">The </w:t>
      </w:r>
      <w:r w:rsidRPr="00394249">
        <w:rPr>
          <w:rFonts w:ascii="Arial" w:hAnsi="Arial" w:cs="Arial"/>
          <w:sz w:val="24"/>
          <w:szCs w:val="24"/>
        </w:rPr>
        <w:t>approach encourages practitioners to listen to and respond to pupil voice and the child’s perception of themselves as learners</w:t>
      </w:r>
      <w:r w:rsidR="00C342F2">
        <w:rPr>
          <w:rFonts w:ascii="Arial" w:hAnsi="Arial" w:cs="Arial"/>
          <w:sz w:val="24"/>
          <w:szCs w:val="24"/>
        </w:rPr>
        <w:t xml:space="preserve"> </w:t>
      </w:r>
      <w:r w:rsidR="00186D87">
        <w:rPr>
          <w:rFonts w:ascii="Arial" w:hAnsi="Arial" w:cs="Arial"/>
          <w:sz w:val="24"/>
          <w:szCs w:val="24"/>
        </w:rPr>
        <w:t>(Clark, 2007)</w:t>
      </w:r>
      <w:r w:rsidRPr="00394249">
        <w:rPr>
          <w:rFonts w:ascii="Arial" w:hAnsi="Arial" w:cs="Arial"/>
          <w:sz w:val="24"/>
          <w:szCs w:val="24"/>
        </w:rPr>
        <w:t xml:space="preserve">. Historically, there have been some barriers regarding acknowledgement of young </w:t>
      </w:r>
      <w:r w:rsidRPr="0047275B">
        <w:rPr>
          <w:rFonts w:ascii="Arial" w:hAnsi="Arial" w:cs="Arial"/>
          <w:sz w:val="24"/>
          <w:szCs w:val="24"/>
        </w:rPr>
        <w:t>children’s</w:t>
      </w:r>
      <w:r w:rsidRPr="00394249">
        <w:rPr>
          <w:rFonts w:ascii="Arial" w:hAnsi="Arial" w:cs="Arial"/>
          <w:sz w:val="24"/>
          <w:szCs w:val="24"/>
        </w:rPr>
        <w:t xml:space="preserve"> opinions and views (Clark and</w:t>
      </w:r>
      <w:r>
        <w:rPr>
          <w:rFonts w:ascii="Arial" w:hAnsi="Arial" w:cs="Arial"/>
          <w:sz w:val="24"/>
          <w:szCs w:val="24"/>
        </w:rPr>
        <w:t xml:space="preserve"> Moss </w:t>
      </w:r>
      <w:r>
        <w:rPr>
          <w:rFonts w:ascii="Arial" w:hAnsi="Arial" w:cs="Arial"/>
          <w:sz w:val="24"/>
          <w:szCs w:val="24"/>
        </w:rPr>
        <w:lastRenderedPageBreak/>
        <w:t>2001</w:t>
      </w:r>
      <w:r w:rsidRPr="00394249">
        <w:rPr>
          <w:rFonts w:ascii="Arial" w:hAnsi="Arial" w:cs="Arial"/>
          <w:sz w:val="24"/>
          <w:szCs w:val="24"/>
        </w:rPr>
        <w:t>). However, there has been a shift in this viewpoint</w:t>
      </w:r>
      <w:r>
        <w:rPr>
          <w:rFonts w:ascii="Arial" w:hAnsi="Arial" w:cs="Arial"/>
          <w:sz w:val="24"/>
          <w:szCs w:val="24"/>
        </w:rPr>
        <w:t xml:space="preserve"> with children’s opinions and beliefs increasingly featuring in academic research towards the end of the last century (Greenfield, 2011). </w:t>
      </w:r>
      <w:r w:rsidRPr="00A33D34">
        <w:rPr>
          <w:rFonts w:ascii="Arial" w:hAnsi="Arial" w:cs="Arial"/>
          <w:sz w:val="24"/>
          <w:szCs w:val="24"/>
        </w:rPr>
        <w:t xml:space="preserve">It is </w:t>
      </w:r>
      <w:r>
        <w:rPr>
          <w:rFonts w:ascii="Arial" w:hAnsi="Arial" w:cs="Arial"/>
          <w:sz w:val="24"/>
          <w:szCs w:val="24"/>
        </w:rPr>
        <w:t xml:space="preserve">now </w:t>
      </w:r>
      <w:r w:rsidRPr="00B65B56">
        <w:rPr>
          <w:rFonts w:ascii="Arial" w:hAnsi="Arial" w:cs="Arial"/>
          <w:sz w:val="24"/>
          <w:szCs w:val="24"/>
        </w:rPr>
        <w:t xml:space="preserve">recognised that involving pupils in research is important </w:t>
      </w:r>
      <w:r>
        <w:rPr>
          <w:rFonts w:ascii="Arial" w:hAnsi="Arial" w:cs="Arial"/>
          <w:sz w:val="24"/>
          <w:szCs w:val="24"/>
        </w:rPr>
        <w:t>(UNCRC</w:t>
      </w:r>
      <w:r w:rsidR="00137576">
        <w:rPr>
          <w:rFonts w:ascii="Arial" w:hAnsi="Arial" w:cs="Arial"/>
          <w:sz w:val="24"/>
          <w:szCs w:val="24"/>
        </w:rPr>
        <w:t>,</w:t>
      </w:r>
      <w:r>
        <w:rPr>
          <w:rFonts w:ascii="Arial" w:hAnsi="Arial" w:cs="Arial"/>
          <w:sz w:val="24"/>
          <w:szCs w:val="24"/>
        </w:rPr>
        <w:t xml:space="preserve"> 1990</w:t>
      </w:r>
      <w:r w:rsidRPr="00B65B56">
        <w:rPr>
          <w:rFonts w:ascii="Arial" w:hAnsi="Arial" w:cs="Arial"/>
          <w:sz w:val="24"/>
          <w:szCs w:val="24"/>
        </w:rPr>
        <w:t>). This</w:t>
      </w:r>
      <w:r w:rsidR="0047275B">
        <w:rPr>
          <w:rFonts w:ascii="Arial" w:hAnsi="Arial" w:cs="Arial"/>
          <w:sz w:val="24"/>
          <w:szCs w:val="24"/>
        </w:rPr>
        <w:t xml:space="preserve"> is </w:t>
      </w:r>
      <w:r w:rsidRPr="00B65B56">
        <w:rPr>
          <w:rFonts w:ascii="Arial" w:hAnsi="Arial" w:cs="Arial"/>
          <w:sz w:val="24"/>
          <w:szCs w:val="24"/>
        </w:rPr>
        <w:t>reflect</w:t>
      </w:r>
      <w:r>
        <w:rPr>
          <w:rFonts w:ascii="Arial" w:hAnsi="Arial" w:cs="Arial"/>
          <w:sz w:val="24"/>
          <w:szCs w:val="24"/>
        </w:rPr>
        <w:t>ed in</w:t>
      </w:r>
      <w:r w:rsidRPr="00394249">
        <w:rPr>
          <w:rFonts w:ascii="Arial" w:hAnsi="Arial" w:cs="Arial"/>
          <w:sz w:val="24"/>
          <w:szCs w:val="24"/>
        </w:rPr>
        <w:t xml:space="preserve"> curriculum reform documents (Donaldson</w:t>
      </w:r>
      <w:r>
        <w:rPr>
          <w:rFonts w:ascii="Arial" w:hAnsi="Arial" w:cs="Arial"/>
          <w:sz w:val="24"/>
          <w:szCs w:val="24"/>
        </w:rPr>
        <w:t>,</w:t>
      </w:r>
      <w:r w:rsidRPr="00394249">
        <w:rPr>
          <w:rFonts w:ascii="Arial" w:hAnsi="Arial" w:cs="Arial"/>
          <w:sz w:val="24"/>
          <w:szCs w:val="24"/>
        </w:rPr>
        <w:t xml:space="preserve"> 2015) </w:t>
      </w:r>
      <w:r>
        <w:rPr>
          <w:rFonts w:ascii="Arial" w:hAnsi="Arial" w:cs="Arial"/>
          <w:sz w:val="24"/>
          <w:szCs w:val="24"/>
        </w:rPr>
        <w:t xml:space="preserve">and </w:t>
      </w:r>
      <w:r w:rsidRPr="00B65B56">
        <w:rPr>
          <w:rFonts w:ascii="Arial" w:hAnsi="Arial" w:cs="Arial"/>
          <w:sz w:val="24"/>
          <w:szCs w:val="24"/>
        </w:rPr>
        <w:t xml:space="preserve">the Welsh </w:t>
      </w:r>
      <w:r w:rsidR="00207919" w:rsidRPr="00B65B56">
        <w:rPr>
          <w:rFonts w:ascii="Arial" w:hAnsi="Arial" w:cs="Arial"/>
          <w:sz w:val="24"/>
          <w:szCs w:val="24"/>
        </w:rPr>
        <w:t>Gov</w:t>
      </w:r>
      <w:r w:rsidR="00207919">
        <w:rPr>
          <w:rFonts w:ascii="Arial" w:hAnsi="Arial" w:cs="Arial"/>
          <w:sz w:val="24"/>
          <w:szCs w:val="24"/>
        </w:rPr>
        <w:t>er</w:t>
      </w:r>
      <w:r w:rsidR="00207919" w:rsidRPr="00B65B56">
        <w:rPr>
          <w:rFonts w:ascii="Arial" w:hAnsi="Arial" w:cs="Arial"/>
          <w:sz w:val="24"/>
          <w:szCs w:val="24"/>
        </w:rPr>
        <w:t>nments</w:t>
      </w:r>
      <w:r w:rsidRPr="00B65B56">
        <w:rPr>
          <w:rFonts w:ascii="Arial" w:hAnsi="Arial" w:cs="Arial"/>
          <w:sz w:val="24"/>
          <w:szCs w:val="24"/>
        </w:rPr>
        <w:t xml:space="preserve"> view that all children in Wales should be given the opportunity to participate in decision-making regarding their education (WAG, 2011).</w:t>
      </w:r>
    </w:p>
    <w:p w14:paraId="12EB49F4" w14:textId="2C98ACE6" w:rsidR="001C0D91" w:rsidRPr="00E210C2" w:rsidRDefault="001C0D91" w:rsidP="001C0D91">
      <w:pPr>
        <w:spacing w:line="360" w:lineRule="auto"/>
        <w:jc w:val="both"/>
        <w:rPr>
          <w:rFonts w:ascii="Arial" w:hAnsi="Arial" w:cs="Arial"/>
          <w:sz w:val="24"/>
          <w:szCs w:val="24"/>
        </w:rPr>
      </w:pPr>
      <w:r w:rsidRPr="00394249">
        <w:rPr>
          <w:rFonts w:ascii="Arial" w:hAnsi="Arial" w:cs="Arial"/>
          <w:sz w:val="24"/>
          <w:szCs w:val="24"/>
        </w:rPr>
        <w:t>Th</w:t>
      </w:r>
      <w:r w:rsidR="0047275B">
        <w:rPr>
          <w:rFonts w:ascii="Arial" w:hAnsi="Arial" w:cs="Arial"/>
          <w:sz w:val="24"/>
          <w:szCs w:val="24"/>
        </w:rPr>
        <w:t>e approach is</w:t>
      </w:r>
      <w:r w:rsidRPr="00394249">
        <w:rPr>
          <w:rFonts w:ascii="Arial" w:hAnsi="Arial" w:cs="Arial"/>
          <w:sz w:val="24"/>
          <w:szCs w:val="24"/>
        </w:rPr>
        <w:t xml:space="preserve"> </w:t>
      </w:r>
      <w:r>
        <w:rPr>
          <w:rFonts w:ascii="Arial" w:hAnsi="Arial" w:cs="Arial"/>
          <w:sz w:val="24"/>
          <w:szCs w:val="24"/>
        </w:rPr>
        <w:t>reflective of social constructivist theor</w:t>
      </w:r>
      <w:r w:rsidR="0047275B">
        <w:rPr>
          <w:rFonts w:ascii="Arial" w:hAnsi="Arial" w:cs="Arial"/>
          <w:sz w:val="24"/>
          <w:szCs w:val="24"/>
        </w:rPr>
        <w:t xml:space="preserve">y </w:t>
      </w:r>
      <w:r w:rsidR="00935BBE" w:rsidRPr="00B238E0">
        <w:rPr>
          <w:rFonts w:ascii="Arial" w:hAnsi="Arial" w:cs="Arial"/>
          <w:sz w:val="24"/>
          <w:szCs w:val="24"/>
        </w:rPr>
        <w:t>(</w:t>
      </w:r>
      <w:r w:rsidR="00410D90" w:rsidRPr="00B238E0">
        <w:rPr>
          <w:rFonts w:ascii="Arial" w:hAnsi="Arial" w:cs="Arial"/>
          <w:sz w:val="24"/>
          <w:szCs w:val="24"/>
        </w:rPr>
        <w:t xml:space="preserve">Vygotsky, </w:t>
      </w:r>
      <w:r w:rsidR="007965EA" w:rsidRPr="00B238E0">
        <w:rPr>
          <w:rFonts w:ascii="Arial" w:hAnsi="Arial" w:cs="Arial"/>
          <w:sz w:val="24"/>
          <w:szCs w:val="24"/>
        </w:rPr>
        <w:t xml:space="preserve">1978; </w:t>
      </w:r>
      <w:r w:rsidR="00410D90" w:rsidRPr="00B238E0">
        <w:rPr>
          <w:rFonts w:ascii="Arial" w:hAnsi="Arial" w:cs="Arial"/>
          <w:sz w:val="24"/>
          <w:szCs w:val="24"/>
        </w:rPr>
        <w:t>Bruner,</w:t>
      </w:r>
      <w:r w:rsidR="00B238E0" w:rsidRPr="00B238E0">
        <w:rPr>
          <w:rFonts w:ascii="Arial" w:hAnsi="Arial" w:cs="Arial"/>
          <w:sz w:val="24"/>
          <w:szCs w:val="24"/>
        </w:rPr>
        <w:t xml:space="preserve">1985; </w:t>
      </w:r>
      <w:r w:rsidRPr="00B238E0">
        <w:rPr>
          <w:rFonts w:ascii="Arial" w:hAnsi="Arial" w:cs="Arial"/>
          <w:sz w:val="24"/>
          <w:szCs w:val="24"/>
        </w:rPr>
        <w:t>Bronfenbrenner</w:t>
      </w:r>
      <w:r w:rsidR="00B238E0" w:rsidRPr="00B238E0">
        <w:rPr>
          <w:rFonts w:ascii="Arial" w:hAnsi="Arial" w:cs="Arial"/>
          <w:sz w:val="24"/>
          <w:szCs w:val="24"/>
        </w:rPr>
        <w:t xml:space="preserve"> 1994</w:t>
      </w:r>
      <w:r w:rsidRPr="00B238E0">
        <w:rPr>
          <w:rFonts w:ascii="Arial" w:hAnsi="Arial" w:cs="Arial"/>
          <w:sz w:val="24"/>
          <w:szCs w:val="24"/>
        </w:rPr>
        <w:t xml:space="preserve">), </w:t>
      </w:r>
      <w:r w:rsidR="00B238E0">
        <w:rPr>
          <w:rFonts w:ascii="Arial" w:hAnsi="Arial" w:cs="Arial"/>
          <w:sz w:val="24"/>
          <w:szCs w:val="24"/>
        </w:rPr>
        <w:t xml:space="preserve">‘in which children play and active role in searching for meaning’ (Clark, 2007.p76). </w:t>
      </w:r>
      <w:r>
        <w:rPr>
          <w:rFonts w:ascii="Arial" w:hAnsi="Arial" w:cs="Arial"/>
          <w:sz w:val="24"/>
          <w:szCs w:val="24"/>
        </w:rPr>
        <w:t>The</w:t>
      </w:r>
      <w:r w:rsidRPr="00394249">
        <w:rPr>
          <w:rFonts w:ascii="Arial" w:hAnsi="Arial" w:cs="Arial"/>
          <w:sz w:val="24"/>
          <w:szCs w:val="24"/>
        </w:rPr>
        <w:t xml:space="preserve"> data collection and analysis will </w:t>
      </w:r>
      <w:r w:rsidR="0047275B">
        <w:rPr>
          <w:rFonts w:ascii="Arial" w:hAnsi="Arial" w:cs="Arial"/>
          <w:sz w:val="24"/>
          <w:szCs w:val="24"/>
        </w:rPr>
        <w:t>incorporate</w:t>
      </w:r>
      <w:r w:rsidR="00207919">
        <w:rPr>
          <w:rFonts w:ascii="Arial" w:hAnsi="Arial" w:cs="Arial"/>
          <w:sz w:val="24"/>
          <w:szCs w:val="24"/>
        </w:rPr>
        <w:t xml:space="preserve"> key</w:t>
      </w:r>
      <w:r w:rsidRPr="00394249">
        <w:rPr>
          <w:rFonts w:ascii="Arial" w:hAnsi="Arial" w:cs="Arial"/>
          <w:sz w:val="24"/>
          <w:szCs w:val="24"/>
        </w:rPr>
        <w:t xml:space="preserve"> aspects </w:t>
      </w:r>
      <w:r>
        <w:rPr>
          <w:rFonts w:ascii="Arial" w:hAnsi="Arial" w:cs="Arial"/>
          <w:sz w:val="24"/>
          <w:szCs w:val="24"/>
        </w:rPr>
        <w:t xml:space="preserve">of </w:t>
      </w:r>
      <w:r w:rsidRPr="00394249">
        <w:rPr>
          <w:rFonts w:ascii="Arial" w:hAnsi="Arial" w:cs="Arial"/>
          <w:sz w:val="24"/>
          <w:szCs w:val="24"/>
        </w:rPr>
        <w:t xml:space="preserve">Nottingham’s (2013) ASK model, </w:t>
      </w:r>
      <w:r w:rsidR="00C342F2" w:rsidRPr="00394249">
        <w:rPr>
          <w:rFonts w:ascii="Arial" w:hAnsi="Arial" w:cs="Arial"/>
          <w:sz w:val="24"/>
          <w:szCs w:val="24"/>
        </w:rPr>
        <w:t>which</w:t>
      </w:r>
      <w:r w:rsidR="00C342F2">
        <w:rPr>
          <w:rFonts w:ascii="Arial" w:hAnsi="Arial" w:cs="Arial"/>
          <w:sz w:val="24"/>
          <w:szCs w:val="24"/>
        </w:rPr>
        <w:t xml:space="preserve"> </w:t>
      </w:r>
      <w:r w:rsidR="00C342F2" w:rsidRPr="00394249">
        <w:rPr>
          <w:rFonts w:ascii="Arial" w:hAnsi="Arial" w:cs="Arial"/>
          <w:sz w:val="24"/>
          <w:szCs w:val="24"/>
        </w:rPr>
        <w:t>places</w:t>
      </w:r>
      <w:r w:rsidRPr="00394249">
        <w:rPr>
          <w:rFonts w:ascii="Arial" w:hAnsi="Arial" w:cs="Arial"/>
          <w:sz w:val="24"/>
          <w:szCs w:val="24"/>
        </w:rPr>
        <w:t xml:space="preserve"> value on the importance of developing</w:t>
      </w:r>
      <w:r>
        <w:rPr>
          <w:rFonts w:ascii="Arial" w:hAnsi="Arial" w:cs="Arial"/>
          <w:sz w:val="24"/>
          <w:szCs w:val="24"/>
        </w:rPr>
        <w:t xml:space="preserve">; </w:t>
      </w:r>
      <w:r w:rsidRPr="00394249">
        <w:rPr>
          <w:rFonts w:ascii="Arial" w:hAnsi="Arial" w:cs="Arial"/>
          <w:sz w:val="24"/>
          <w:szCs w:val="24"/>
        </w:rPr>
        <w:t xml:space="preserve">attitudes, skills and knowledge </w:t>
      </w:r>
      <w:r>
        <w:rPr>
          <w:rFonts w:ascii="Arial" w:hAnsi="Arial" w:cs="Arial"/>
          <w:sz w:val="24"/>
          <w:szCs w:val="24"/>
        </w:rPr>
        <w:t>throughout</w:t>
      </w:r>
      <w:r w:rsidRPr="00394249">
        <w:rPr>
          <w:rFonts w:ascii="Arial" w:hAnsi="Arial" w:cs="Arial"/>
          <w:sz w:val="24"/>
          <w:szCs w:val="24"/>
        </w:rPr>
        <w:t xml:space="preserve"> a </w:t>
      </w:r>
      <w:r w:rsidRPr="0047275B">
        <w:rPr>
          <w:rFonts w:ascii="Arial" w:hAnsi="Arial" w:cs="Arial"/>
          <w:sz w:val="24"/>
          <w:szCs w:val="24"/>
        </w:rPr>
        <w:t>child’s education</w:t>
      </w:r>
      <w:r w:rsidRPr="00394249">
        <w:rPr>
          <w:rFonts w:ascii="Arial" w:hAnsi="Arial" w:cs="Arial"/>
          <w:sz w:val="24"/>
          <w:szCs w:val="24"/>
        </w:rPr>
        <w:t>.</w:t>
      </w:r>
      <w:r w:rsidRPr="00E210C2">
        <w:rPr>
          <w:rFonts w:ascii="Arial" w:hAnsi="Arial" w:cs="Arial"/>
          <w:sz w:val="24"/>
          <w:szCs w:val="24"/>
        </w:rPr>
        <w:t xml:space="preserve"> </w:t>
      </w:r>
    </w:p>
    <w:p w14:paraId="064B637F" w14:textId="3DF93BEF" w:rsidR="007618C9" w:rsidRDefault="001C0D91" w:rsidP="001C0D91">
      <w:pPr>
        <w:spacing w:line="360" w:lineRule="auto"/>
        <w:jc w:val="both"/>
        <w:rPr>
          <w:rFonts w:ascii="Arial" w:hAnsi="Arial" w:cs="Arial"/>
          <w:sz w:val="24"/>
          <w:szCs w:val="24"/>
        </w:rPr>
      </w:pPr>
      <w:r w:rsidRPr="00394249">
        <w:rPr>
          <w:rFonts w:ascii="Arial" w:hAnsi="Arial" w:cs="Arial"/>
          <w:sz w:val="24"/>
          <w:szCs w:val="24"/>
        </w:rPr>
        <w:t xml:space="preserve">The four key principles </w:t>
      </w:r>
      <w:r>
        <w:rPr>
          <w:rFonts w:ascii="Arial" w:hAnsi="Arial" w:cs="Arial"/>
          <w:sz w:val="24"/>
          <w:szCs w:val="24"/>
        </w:rPr>
        <w:t xml:space="preserve">involved in the mosaic approach </w:t>
      </w:r>
      <w:r w:rsidRPr="00394249">
        <w:rPr>
          <w:rFonts w:ascii="Arial" w:hAnsi="Arial" w:cs="Arial"/>
          <w:sz w:val="24"/>
          <w:szCs w:val="24"/>
        </w:rPr>
        <w:t xml:space="preserve">are, children are viewed as; experts in their own lives, skilled communicators, right holders and meaning makers. This is demonstrated through three interlinked stages (Greenfeild,2011). At stage one the researcher allows the child to explore and offer their </w:t>
      </w:r>
      <w:r>
        <w:rPr>
          <w:rFonts w:ascii="Arial" w:hAnsi="Arial" w:cs="Arial"/>
          <w:sz w:val="24"/>
          <w:szCs w:val="24"/>
        </w:rPr>
        <w:t xml:space="preserve">own </w:t>
      </w:r>
      <w:r w:rsidRPr="00394249">
        <w:rPr>
          <w:rFonts w:ascii="Arial" w:hAnsi="Arial" w:cs="Arial"/>
          <w:sz w:val="24"/>
          <w:szCs w:val="24"/>
        </w:rPr>
        <w:t>perspective</w:t>
      </w:r>
      <w:r w:rsidRPr="0047275B">
        <w:rPr>
          <w:rFonts w:ascii="Arial" w:hAnsi="Arial" w:cs="Arial"/>
          <w:sz w:val="24"/>
          <w:szCs w:val="24"/>
        </w:rPr>
        <w:t>s (Clark and Moss, 200</w:t>
      </w:r>
      <w:r w:rsidR="0047275B" w:rsidRPr="0047275B">
        <w:rPr>
          <w:rFonts w:ascii="Arial" w:hAnsi="Arial" w:cs="Arial"/>
          <w:sz w:val="24"/>
          <w:szCs w:val="24"/>
        </w:rPr>
        <w:t>1</w:t>
      </w:r>
      <w:r w:rsidRPr="0047275B">
        <w:rPr>
          <w:rFonts w:ascii="Arial" w:hAnsi="Arial" w:cs="Arial"/>
          <w:sz w:val="24"/>
          <w:szCs w:val="24"/>
        </w:rPr>
        <w:t>). For</w:t>
      </w:r>
      <w:r>
        <w:rPr>
          <w:rFonts w:ascii="Arial" w:hAnsi="Arial" w:cs="Arial"/>
          <w:sz w:val="24"/>
          <w:szCs w:val="24"/>
        </w:rPr>
        <w:t xml:space="preserve"> the purpose of this research this will </w:t>
      </w:r>
      <w:r w:rsidRPr="00394249">
        <w:rPr>
          <w:rFonts w:ascii="Arial" w:hAnsi="Arial" w:cs="Arial"/>
          <w:sz w:val="24"/>
          <w:szCs w:val="24"/>
        </w:rPr>
        <w:t xml:space="preserve">involve </w:t>
      </w:r>
      <w:r>
        <w:rPr>
          <w:rFonts w:ascii="Arial" w:hAnsi="Arial" w:cs="Arial"/>
          <w:sz w:val="24"/>
          <w:szCs w:val="24"/>
        </w:rPr>
        <w:t xml:space="preserve">the following </w:t>
      </w:r>
      <w:r w:rsidRPr="00394249">
        <w:rPr>
          <w:rFonts w:ascii="Arial" w:hAnsi="Arial" w:cs="Arial"/>
          <w:sz w:val="24"/>
          <w:szCs w:val="24"/>
        </w:rPr>
        <w:t xml:space="preserve">methods </w:t>
      </w:r>
      <w:r>
        <w:rPr>
          <w:rFonts w:ascii="Arial" w:hAnsi="Arial" w:cs="Arial"/>
          <w:sz w:val="24"/>
          <w:szCs w:val="24"/>
        </w:rPr>
        <w:t>of data collection</w:t>
      </w:r>
      <w:r w:rsidRPr="00394249">
        <w:rPr>
          <w:rFonts w:ascii="Arial" w:hAnsi="Arial" w:cs="Arial"/>
          <w:sz w:val="24"/>
          <w:szCs w:val="24"/>
        </w:rPr>
        <w:t>; photographs (taken by the child), observations</w:t>
      </w:r>
      <w:r w:rsidR="00207919">
        <w:rPr>
          <w:rFonts w:ascii="Arial" w:hAnsi="Arial" w:cs="Arial"/>
          <w:sz w:val="24"/>
          <w:szCs w:val="24"/>
        </w:rPr>
        <w:t xml:space="preserve"> and </w:t>
      </w:r>
      <w:r>
        <w:rPr>
          <w:rFonts w:ascii="Arial" w:hAnsi="Arial" w:cs="Arial"/>
          <w:sz w:val="24"/>
          <w:szCs w:val="24"/>
        </w:rPr>
        <w:t>mapping</w:t>
      </w:r>
      <w:r w:rsidR="00A92607">
        <w:rPr>
          <w:rFonts w:ascii="Arial" w:hAnsi="Arial" w:cs="Arial"/>
          <w:sz w:val="24"/>
          <w:szCs w:val="24"/>
        </w:rPr>
        <w:t xml:space="preserve">. </w:t>
      </w:r>
      <w:r w:rsidR="007618C9">
        <w:rPr>
          <w:rFonts w:ascii="Arial" w:hAnsi="Arial" w:cs="Arial"/>
          <w:sz w:val="24"/>
          <w:szCs w:val="24"/>
        </w:rPr>
        <w:t xml:space="preserve">The child will be asked to take photographs of areas in the school setting which they identify as important to them and their learning. Clark (2007) suggests that by asking children to take photographs </w:t>
      </w:r>
      <w:r w:rsidR="00A92607">
        <w:rPr>
          <w:rFonts w:ascii="Arial" w:hAnsi="Arial" w:cs="Arial"/>
          <w:sz w:val="24"/>
          <w:szCs w:val="24"/>
        </w:rPr>
        <w:t>researchers</w:t>
      </w:r>
      <w:r w:rsidR="007618C9">
        <w:rPr>
          <w:rFonts w:ascii="Arial" w:hAnsi="Arial" w:cs="Arial"/>
          <w:sz w:val="24"/>
          <w:szCs w:val="24"/>
        </w:rPr>
        <w:t xml:space="preserve"> allow the child to demonstrate their viewpoint in a way other medium may not. However, caution is advised as photographs </w:t>
      </w:r>
      <w:r w:rsidR="00A92607">
        <w:rPr>
          <w:rFonts w:ascii="Arial" w:hAnsi="Arial" w:cs="Arial"/>
          <w:sz w:val="24"/>
          <w:szCs w:val="24"/>
        </w:rPr>
        <w:t xml:space="preserve">alone are open to interpretation and it is important that researchers collaborate with children regarding the </w:t>
      </w:r>
      <w:r w:rsidR="006A7A65">
        <w:rPr>
          <w:rFonts w:ascii="Arial" w:hAnsi="Arial" w:cs="Arial"/>
          <w:sz w:val="24"/>
          <w:szCs w:val="24"/>
        </w:rPr>
        <w:t>images,</w:t>
      </w:r>
      <w:r w:rsidR="00A92607">
        <w:rPr>
          <w:rFonts w:ascii="Arial" w:hAnsi="Arial" w:cs="Arial"/>
          <w:sz w:val="24"/>
          <w:szCs w:val="24"/>
        </w:rPr>
        <w:t xml:space="preserve"> they produce to gain a good interpretation of meaning (Richards 2009).</w:t>
      </w:r>
    </w:p>
    <w:p w14:paraId="06DD40A7" w14:textId="3C956CBC" w:rsidR="001C0D91" w:rsidRDefault="007618C9" w:rsidP="001C0D91">
      <w:pPr>
        <w:spacing w:line="360" w:lineRule="auto"/>
        <w:jc w:val="both"/>
        <w:rPr>
          <w:rFonts w:ascii="Arial" w:hAnsi="Arial" w:cs="Arial"/>
          <w:sz w:val="24"/>
          <w:szCs w:val="24"/>
        </w:rPr>
      </w:pPr>
      <w:r>
        <w:rPr>
          <w:rFonts w:ascii="Arial" w:hAnsi="Arial" w:cs="Arial"/>
          <w:sz w:val="24"/>
          <w:szCs w:val="24"/>
        </w:rPr>
        <w:t>A w</w:t>
      </w:r>
      <w:r w:rsidR="001C0D91" w:rsidRPr="00B70328">
        <w:rPr>
          <w:rFonts w:ascii="Arial" w:hAnsi="Arial" w:cs="Arial"/>
          <w:sz w:val="24"/>
          <w:szCs w:val="24"/>
        </w:rPr>
        <w:t>ritten</w:t>
      </w:r>
      <w:r w:rsidR="0047275B">
        <w:rPr>
          <w:rFonts w:ascii="Arial" w:hAnsi="Arial" w:cs="Arial"/>
          <w:sz w:val="24"/>
          <w:szCs w:val="24"/>
        </w:rPr>
        <w:t xml:space="preserve">, </w:t>
      </w:r>
      <w:r w:rsidR="001C0D91" w:rsidRPr="00B70328">
        <w:rPr>
          <w:rFonts w:ascii="Arial" w:hAnsi="Arial" w:cs="Arial"/>
          <w:sz w:val="24"/>
          <w:szCs w:val="24"/>
        </w:rPr>
        <w:t>unstructured method of observation</w:t>
      </w:r>
      <w:r w:rsidR="001C0D91">
        <w:rPr>
          <w:rFonts w:ascii="Arial" w:hAnsi="Arial" w:cs="Arial"/>
          <w:sz w:val="24"/>
          <w:szCs w:val="24"/>
        </w:rPr>
        <w:t xml:space="preserve"> </w:t>
      </w:r>
      <w:r>
        <w:rPr>
          <w:rFonts w:ascii="Arial" w:hAnsi="Arial" w:cs="Arial"/>
          <w:sz w:val="24"/>
          <w:szCs w:val="24"/>
        </w:rPr>
        <w:t>will be used</w:t>
      </w:r>
      <w:r w:rsidR="0047275B">
        <w:rPr>
          <w:rFonts w:ascii="Arial" w:hAnsi="Arial" w:cs="Arial"/>
          <w:sz w:val="24"/>
          <w:szCs w:val="24"/>
        </w:rPr>
        <w:t xml:space="preserve"> t</w:t>
      </w:r>
      <w:r w:rsidR="001C0D91">
        <w:rPr>
          <w:rFonts w:ascii="Arial" w:hAnsi="Arial" w:cs="Arial"/>
          <w:sz w:val="24"/>
          <w:szCs w:val="24"/>
        </w:rPr>
        <w:t xml:space="preserve">his style </w:t>
      </w:r>
      <w:r w:rsidR="001C0D91" w:rsidRPr="005B2C9C">
        <w:rPr>
          <w:rFonts w:ascii="Arial" w:hAnsi="Arial" w:cs="Arial"/>
          <w:sz w:val="24"/>
          <w:szCs w:val="24"/>
        </w:rPr>
        <w:t xml:space="preserve">of observation </w:t>
      </w:r>
      <w:r w:rsidR="001C0D91">
        <w:rPr>
          <w:rFonts w:ascii="Arial" w:hAnsi="Arial" w:cs="Arial"/>
          <w:sz w:val="24"/>
          <w:szCs w:val="24"/>
        </w:rPr>
        <w:t xml:space="preserve">is referred to </w:t>
      </w:r>
      <w:r w:rsidR="001C0D91" w:rsidRPr="005B2C9C">
        <w:rPr>
          <w:rFonts w:ascii="Arial" w:hAnsi="Arial" w:cs="Arial"/>
          <w:sz w:val="24"/>
          <w:szCs w:val="24"/>
        </w:rPr>
        <w:t xml:space="preserve">as </w:t>
      </w:r>
      <w:r w:rsidR="001C0D91" w:rsidRPr="00C50383">
        <w:rPr>
          <w:rFonts w:ascii="Arial" w:hAnsi="Arial" w:cs="Arial"/>
          <w:i/>
          <w:sz w:val="24"/>
          <w:szCs w:val="24"/>
        </w:rPr>
        <w:t>‘free description’</w:t>
      </w:r>
      <w:r w:rsidR="001C0D91">
        <w:rPr>
          <w:rFonts w:ascii="Arial" w:hAnsi="Arial" w:cs="Arial"/>
          <w:sz w:val="24"/>
          <w:szCs w:val="24"/>
        </w:rPr>
        <w:t xml:space="preserve"> (Thomas and Lewis,</w:t>
      </w:r>
      <w:r w:rsidR="006A7A65">
        <w:rPr>
          <w:rFonts w:ascii="Arial" w:hAnsi="Arial" w:cs="Arial"/>
          <w:sz w:val="24"/>
          <w:szCs w:val="24"/>
        </w:rPr>
        <w:t xml:space="preserve"> </w:t>
      </w:r>
      <w:r w:rsidR="001C0D91">
        <w:rPr>
          <w:rFonts w:ascii="Arial" w:hAnsi="Arial" w:cs="Arial"/>
          <w:sz w:val="24"/>
          <w:szCs w:val="24"/>
        </w:rPr>
        <w:t xml:space="preserve">2016, p.111).  </w:t>
      </w:r>
      <w:r w:rsidR="00935BBE">
        <w:rPr>
          <w:rFonts w:ascii="Arial" w:hAnsi="Arial" w:cs="Arial"/>
          <w:sz w:val="24"/>
          <w:szCs w:val="24"/>
        </w:rPr>
        <w:t>U</w:t>
      </w:r>
      <w:r w:rsidR="001C0D91" w:rsidRPr="00B70328">
        <w:rPr>
          <w:rFonts w:ascii="Arial" w:hAnsi="Arial" w:cs="Arial"/>
          <w:sz w:val="24"/>
          <w:szCs w:val="24"/>
        </w:rPr>
        <w:t xml:space="preserve">nstructured recording is a good way of carrying out spontaneous observations, which occur as the result of something </w:t>
      </w:r>
      <w:r w:rsidR="001C0D91">
        <w:rPr>
          <w:rFonts w:ascii="Arial" w:hAnsi="Arial" w:cs="Arial"/>
          <w:sz w:val="24"/>
          <w:szCs w:val="24"/>
        </w:rPr>
        <w:t xml:space="preserve">unplanned. </w:t>
      </w:r>
      <w:r w:rsidR="001C0D91" w:rsidRPr="00F13289">
        <w:rPr>
          <w:rFonts w:ascii="Arial" w:hAnsi="Arial" w:cs="Arial"/>
          <w:sz w:val="24"/>
          <w:szCs w:val="24"/>
        </w:rPr>
        <w:t xml:space="preserve">However, these observations can </w:t>
      </w:r>
      <w:r w:rsidR="006A7A65" w:rsidRPr="00F13289">
        <w:rPr>
          <w:rFonts w:ascii="Arial" w:hAnsi="Arial" w:cs="Arial"/>
          <w:sz w:val="24"/>
          <w:szCs w:val="24"/>
        </w:rPr>
        <w:t>be difficult</w:t>
      </w:r>
      <w:r w:rsidR="001C0D91" w:rsidRPr="00F13289">
        <w:rPr>
          <w:rFonts w:ascii="Arial" w:hAnsi="Arial" w:cs="Arial"/>
          <w:sz w:val="24"/>
          <w:szCs w:val="24"/>
        </w:rPr>
        <w:t xml:space="preserve"> to evaluate</w:t>
      </w:r>
      <w:r w:rsidR="001C0D91">
        <w:rPr>
          <w:rFonts w:ascii="Arial" w:hAnsi="Arial" w:cs="Arial"/>
          <w:sz w:val="24"/>
          <w:szCs w:val="24"/>
        </w:rPr>
        <w:t xml:space="preserve">, as </w:t>
      </w:r>
      <w:r w:rsidR="001C0D91" w:rsidRPr="00F13289">
        <w:rPr>
          <w:rFonts w:ascii="Arial" w:hAnsi="Arial" w:cs="Arial"/>
          <w:sz w:val="24"/>
          <w:szCs w:val="24"/>
        </w:rPr>
        <w:t>notes jotted down in the moment may be difficult to dec</w:t>
      </w:r>
      <w:r w:rsidR="001C0D91">
        <w:rPr>
          <w:rFonts w:ascii="Arial" w:hAnsi="Arial" w:cs="Arial"/>
          <w:sz w:val="24"/>
          <w:szCs w:val="24"/>
        </w:rPr>
        <w:t>ipher</w:t>
      </w:r>
      <w:r w:rsidR="001C0D91" w:rsidRPr="00F13289">
        <w:rPr>
          <w:rFonts w:ascii="Arial" w:hAnsi="Arial" w:cs="Arial"/>
          <w:sz w:val="24"/>
          <w:szCs w:val="24"/>
        </w:rPr>
        <w:t xml:space="preserve"> when</w:t>
      </w:r>
      <w:r w:rsidR="001C0D91">
        <w:rPr>
          <w:rFonts w:ascii="Arial" w:hAnsi="Arial" w:cs="Arial"/>
          <w:sz w:val="24"/>
          <w:szCs w:val="24"/>
        </w:rPr>
        <w:t xml:space="preserve"> later </w:t>
      </w:r>
      <w:r w:rsidR="001C0D91" w:rsidRPr="00F13289">
        <w:rPr>
          <w:rFonts w:ascii="Arial" w:hAnsi="Arial" w:cs="Arial"/>
          <w:sz w:val="24"/>
          <w:szCs w:val="24"/>
        </w:rPr>
        <w:t>referred to</w:t>
      </w:r>
      <w:r w:rsidR="006A7A65">
        <w:rPr>
          <w:rFonts w:ascii="Arial" w:hAnsi="Arial" w:cs="Arial"/>
          <w:sz w:val="24"/>
          <w:szCs w:val="24"/>
        </w:rPr>
        <w:t xml:space="preserve"> and are open to interpretation</w:t>
      </w:r>
      <w:r w:rsidR="001C0D91">
        <w:rPr>
          <w:rFonts w:ascii="Arial" w:hAnsi="Arial" w:cs="Arial"/>
          <w:sz w:val="24"/>
          <w:szCs w:val="24"/>
        </w:rPr>
        <w:t xml:space="preserve"> </w:t>
      </w:r>
      <w:r w:rsidR="006A7A65">
        <w:rPr>
          <w:rFonts w:ascii="Arial" w:hAnsi="Arial" w:cs="Arial"/>
          <w:sz w:val="24"/>
          <w:szCs w:val="24"/>
        </w:rPr>
        <w:t xml:space="preserve">by the observer </w:t>
      </w:r>
      <w:r w:rsidR="001C0D91" w:rsidRPr="00F13289">
        <w:rPr>
          <w:rFonts w:ascii="Arial" w:hAnsi="Arial" w:cs="Arial"/>
          <w:sz w:val="24"/>
          <w:szCs w:val="24"/>
        </w:rPr>
        <w:t>(</w:t>
      </w:r>
      <w:r w:rsidR="001C0D91" w:rsidRPr="00AA32F1">
        <w:rPr>
          <w:rFonts w:ascii="Arial" w:hAnsi="Arial" w:cs="Arial"/>
          <w:sz w:val="24"/>
          <w:szCs w:val="24"/>
        </w:rPr>
        <w:t>Sharman</w:t>
      </w:r>
      <w:r w:rsidR="00935BBE">
        <w:rPr>
          <w:rFonts w:ascii="Arial" w:hAnsi="Arial" w:cs="Arial"/>
          <w:sz w:val="24"/>
          <w:szCs w:val="24"/>
        </w:rPr>
        <w:t>,</w:t>
      </w:r>
      <w:r w:rsidR="001C0D91" w:rsidRPr="007B713A">
        <w:t xml:space="preserve"> </w:t>
      </w:r>
      <w:r w:rsidR="001C0D91" w:rsidRPr="007B713A">
        <w:rPr>
          <w:rFonts w:ascii="Arial" w:hAnsi="Arial" w:cs="Arial"/>
          <w:sz w:val="24"/>
          <w:szCs w:val="24"/>
        </w:rPr>
        <w:t xml:space="preserve">Cross &amp; </w:t>
      </w:r>
      <w:proofErr w:type="spellStart"/>
      <w:r w:rsidR="001C0D91" w:rsidRPr="007B713A">
        <w:rPr>
          <w:rFonts w:ascii="Arial" w:hAnsi="Arial" w:cs="Arial"/>
          <w:sz w:val="24"/>
          <w:szCs w:val="24"/>
        </w:rPr>
        <w:t>Vennis</w:t>
      </w:r>
      <w:proofErr w:type="spellEnd"/>
      <w:r w:rsidR="001C0D91">
        <w:rPr>
          <w:rFonts w:ascii="Arial" w:hAnsi="Arial" w:cs="Arial"/>
          <w:sz w:val="24"/>
          <w:szCs w:val="24"/>
        </w:rPr>
        <w:t>,</w:t>
      </w:r>
      <w:r w:rsidR="001C0D91" w:rsidRPr="007B713A">
        <w:rPr>
          <w:rFonts w:ascii="Arial" w:hAnsi="Arial" w:cs="Arial"/>
          <w:sz w:val="24"/>
          <w:szCs w:val="24"/>
        </w:rPr>
        <w:t xml:space="preserve"> </w:t>
      </w:r>
      <w:r w:rsidR="001C0D91" w:rsidRPr="00AA32F1">
        <w:rPr>
          <w:rFonts w:ascii="Arial" w:hAnsi="Arial" w:cs="Arial"/>
          <w:sz w:val="24"/>
          <w:szCs w:val="24"/>
        </w:rPr>
        <w:t>2004)</w:t>
      </w:r>
      <w:r w:rsidR="001C0D91">
        <w:rPr>
          <w:rFonts w:ascii="Arial" w:hAnsi="Arial" w:cs="Arial"/>
          <w:sz w:val="24"/>
          <w:szCs w:val="24"/>
        </w:rPr>
        <w:t>.</w:t>
      </w:r>
      <w:r w:rsidR="001C0D91" w:rsidRPr="00AA32F1">
        <w:rPr>
          <w:rFonts w:ascii="Arial" w:hAnsi="Arial" w:cs="Arial"/>
          <w:sz w:val="24"/>
          <w:szCs w:val="24"/>
        </w:rPr>
        <w:t xml:space="preserve"> </w:t>
      </w:r>
    </w:p>
    <w:p w14:paraId="5EDBBFC3" w14:textId="1D058D41" w:rsidR="00F06005" w:rsidRDefault="0067345F" w:rsidP="001C0D91">
      <w:pPr>
        <w:spacing w:line="360" w:lineRule="auto"/>
        <w:jc w:val="both"/>
        <w:rPr>
          <w:rFonts w:ascii="Arial" w:hAnsi="Arial" w:cs="Arial"/>
          <w:sz w:val="24"/>
          <w:szCs w:val="24"/>
        </w:rPr>
      </w:pPr>
      <w:r w:rsidRPr="0028292C">
        <w:rPr>
          <w:rFonts w:ascii="Arial" w:hAnsi="Arial" w:cs="Arial"/>
          <w:sz w:val="24"/>
          <w:szCs w:val="24"/>
        </w:rPr>
        <w:lastRenderedPageBreak/>
        <w:t xml:space="preserve">Including maps </w:t>
      </w:r>
      <w:r w:rsidR="0028292C">
        <w:rPr>
          <w:rFonts w:ascii="Arial" w:hAnsi="Arial" w:cs="Arial"/>
          <w:sz w:val="24"/>
          <w:szCs w:val="24"/>
        </w:rPr>
        <w:t xml:space="preserve">is a useful when of interpreting meaning </w:t>
      </w:r>
      <w:r w:rsidR="00F06005">
        <w:rPr>
          <w:rFonts w:ascii="Arial" w:hAnsi="Arial" w:cs="Arial"/>
          <w:sz w:val="24"/>
          <w:szCs w:val="24"/>
        </w:rPr>
        <w:t>when working</w:t>
      </w:r>
      <w:r w:rsidR="0028292C">
        <w:rPr>
          <w:rFonts w:ascii="Arial" w:hAnsi="Arial" w:cs="Arial"/>
          <w:sz w:val="24"/>
          <w:szCs w:val="24"/>
        </w:rPr>
        <w:t xml:space="preserve"> with</w:t>
      </w:r>
      <w:r w:rsidRPr="0028292C">
        <w:rPr>
          <w:rFonts w:ascii="Arial" w:hAnsi="Arial" w:cs="Arial"/>
          <w:sz w:val="24"/>
          <w:szCs w:val="24"/>
        </w:rPr>
        <w:t xml:space="preserve"> of young children as it does not rely on written or spoken words</w:t>
      </w:r>
      <w:r w:rsidR="0028292C">
        <w:rPr>
          <w:rFonts w:ascii="Arial" w:hAnsi="Arial" w:cs="Arial"/>
          <w:sz w:val="24"/>
          <w:szCs w:val="24"/>
        </w:rPr>
        <w:t>,</w:t>
      </w:r>
      <w:r w:rsidRPr="0028292C">
        <w:rPr>
          <w:rFonts w:ascii="Arial" w:hAnsi="Arial" w:cs="Arial"/>
          <w:sz w:val="24"/>
          <w:szCs w:val="24"/>
        </w:rPr>
        <w:t xml:space="preserve"> providing flexibility and </w:t>
      </w:r>
      <w:r w:rsidR="00F06005" w:rsidRPr="0028292C">
        <w:rPr>
          <w:rFonts w:ascii="Arial" w:hAnsi="Arial" w:cs="Arial"/>
          <w:sz w:val="24"/>
          <w:szCs w:val="24"/>
        </w:rPr>
        <w:t>creativity (</w:t>
      </w:r>
      <w:r w:rsidR="0028292C" w:rsidRPr="0028292C">
        <w:rPr>
          <w:rFonts w:ascii="Arial" w:hAnsi="Arial" w:cs="Arial"/>
          <w:sz w:val="24"/>
          <w:szCs w:val="24"/>
        </w:rPr>
        <w:t>Clark and Moss, 2011)</w:t>
      </w:r>
      <w:r w:rsidRPr="0028292C">
        <w:rPr>
          <w:rFonts w:ascii="Arial" w:hAnsi="Arial" w:cs="Arial"/>
          <w:sz w:val="24"/>
          <w:szCs w:val="24"/>
        </w:rPr>
        <w:t>. Although</w:t>
      </w:r>
      <w:r w:rsidR="0028292C" w:rsidRPr="0028292C">
        <w:rPr>
          <w:rFonts w:ascii="Arial" w:hAnsi="Arial" w:cs="Arial"/>
          <w:sz w:val="24"/>
          <w:szCs w:val="24"/>
        </w:rPr>
        <w:t xml:space="preserve">, due to time constraints, </w:t>
      </w:r>
      <w:r w:rsidRPr="0028292C">
        <w:rPr>
          <w:rFonts w:ascii="Arial" w:hAnsi="Arial" w:cs="Arial"/>
          <w:sz w:val="24"/>
          <w:szCs w:val="24"/>
        </w:rPr>
        <w:t xml:space="preserve">the maps used in this </w:t>
      </w:r>
      <w:r w:rsidR="0028292C" w:rsidRPr="0028292C">
        <w:rPr>
          <w:rFonts w:ascii="Arial" w:hAnsi="Arial" w:cs="Arial"/>
          <w:sz w:val="24"/>
          <w:szCs w:val="24"/>
        </w:rPr>
        <w:t>research</w:t>
      </w:r>
      <w:r w:rsidRPr="0028292C">
        <w:rPr>
          <w:rFonts w:ascii="Arial" w:hAnsi="Arial" w:cs="Arial"/>
          <w:sz w:val="24"/>
          <w:szCs w:val="24"/>
        </w:rPr>
        <w:t xml:space="preserve"> were </w:t>
      </w:r>
      <w:r w:rsidR="0028292C" w:rsidRPr="0028292C">
        <w:rPr>
          <w:rFonts w:ascii="Arial" w:hAnsi="Arial" w:cs="Arial"/>
          <w:sz w:val="24"/>
          <w:szCs w:val="24"/>
        </w:rPr>
        <w:t>produced</w:t>
      </w:r>
      <w:r w:rsidRPr="0028292C">
        <w:rPr>
          <w:rFonts w:ascii="Arial" w:hAnsi="Arial" w:cs="Arial"/>
          <w:sz w:val="24"/>
          <w:szCs w:val="24"/>
        </w:rPr>
        <w:t xml:space="preserve"> for the child, they were used in conjunction with the photographs </w:t>
      </w:r>
      <w:r w:rsidR="0028292C" w:rsidRPr="0028292C">
        <w:rPr>
          <w:rFonts w:ascii="Arial" w:hAnsi="Arial" w:cs="Arial"/>
          <w:sz w:val="24"/>
          <w:szCs w:val="24"/>
        </w:rPr>
        <w:t>allowing the child to express opinions</w:t>
      </w:r>
      <w:r w:rsidR="0047275B">
        <w:rPr>
          <w:rFonts w:ascii="Arial" w:hAnsi="Arial" w:cs="Arial"/>
          <w:sz w:val="24"/>
          <w:szCs w:val="24"/>
        </w:rPr>
        <w:t xml:space="preserve">. </w:t>
      </w:r>
      <w:r w:rsidR="0028292C">
        <w:rPr>
          <w:rFonts w:ascii="Arial" w:hAnsi="Arial" w:cs="Arial"/>
          <w:sz w:val="24"/>
          <w:szCs w:val="24"/>
        </w:rPr>
        <w:t xml:space="preserve">The possible limitations here are that young children may find it </w:t>
      </w:r>
      <w:r w:rsidR="00F06005">
        <w:rPr>
          <w:rFonts w:ascii="Arial" w:hAnsi="Arial" w:cs="Arial"/>
          <w:sz w:val="24"/>
          <w:szCs w:val="24"/>
        </w:rPr>
        <w:t>difficult</w:t>
      </w:r>
      <w:r w:rsidR="0028292C">
        <w:rPr>
          <w:rFonts w:ascii="Arial" w:hAnsi="Arial" w:cs="Arial"/>
          <w:sz w:val="24"/>
          <w:szCs w:val="24"/>
        </w:rPr>
        <w:t xml:space="preserve"> to </w:t>
      </w:r>
      <w:r w:rsidR="00F06005">
        <w:rPr>
          <w:rFonts w:ascii="Arial" w:hAnsi="Arial" w:cs="Arial"/>
          <w:sz w:val="24"/>
          <w:szCs w:val="24"/>
        </w:rPr>
        <w:t>view</w:t>
      </w:r>
      <w:r w:rsidR="0028292C">
        <w:rPr>
          <w:rFonts w:ascii="Arial" w:hAnsi="Arial" w:cs="Arial"/>
          <w:sz w:val="24"/>
          <w:szCs w:val="24"/>
        </w:rPr>
        <w:t xml:space="preserve"> their environment </w:t>
      </w:r>
      <w:r w:rsidR="00F06005">
        <w:rPr>
          <w:rFonts w:ascii="Arial" w:hAnsi="Arial" w:cs="Arial"/>
          <w:sz w:val="24"/>
          <w:szCs w:val="24"/>
        </w:rPr>
        <w:t>from</w:t>
      </w:r>
      <w:r w:rsidR="0028292C">
        <w:rPr>
          <w:rFonts w:ascii="Arial" w:hAnsi="Arial" w:cs="Arial"/>
          <w:sz w:val="24"/>
          <w:szCs w:val="24"/>
        </w:rPr>
        <w:t xml:space="preserve"> </w:t>
      </w:r>
      <w:r w:rsidR="00F06005">
        <w:rPr>
          <w:rFonts w:ascii="Arial" w:hAnsi="Arial" w:cs="Arial"/>
          <w:sz w:val="24"/>
          <w:szCs w:val="24"/>
        </w:rPr>
        <w:t xml:space="preserve">a two-dimensional viewpoint (Clark and Moss, 2011). </w:t>
      </w:r>
      <w:r w:rsidR="0028292C" w:rsidRPr="00F06005">
        <w:rPr>
          <w:rFonts w:ascii="Arial" w:hAnsi="Arial" w:cs="Arial"/>
          <w:sz w:val="24"/>
          <w:szCs w:val="24"/>
        </w:rPr>
        <w:t xml:space="preserve">Using examples of the focus child work </w:t>
      </w:r>
      <w:r w:rsidR="00F06005" w:rsidRPr="00F06005">
        <w:rPr>
          <w:rFonts w:ascii="Arial" w:hAnsi="Arial" w:cs="Arial"/>
          <w:sz w:val="24"/>
          <w:szCs w:val="24"/>
        </w:rPr>
        <w:t xml:space="preserve">can help to identify gaps or difficulties the child is experiencing in </w:t>
      </w:r>
      <w:r w:rsidR="00F06005">
        <w:rPr>
          <w:rFonts w:ascii="Arial" w:hAnsi="Arial" w:cs="Arial"/>
          <w:sz w:val="24"/>
          <w:szCs w:val="24"/>
        </w:rPr>
        <w:t>specific</w:t>
      </w:r>
      <w:r w:rsidR="00F06005" w:rsidRPr="00F06005">
        <w:rPr>
          <w:rFonts w:ascii="Arial" w:hAnsi="Arial" w:cs="Arial"/>
          <w:sz w:val="24"/>
          <w:szCs w:val="24"/>
        </w:rPr>
        <w:t xml:space="preserve"> areas or skills. However, this can only be viewed in the context in which the work has been produced and may not be a true reflection of the Childs holistic ability</w:t>
      </w:r>
      <w:r w:rsidR="00F06005">
        <w:rPr>
          <w:rFonts w:ascii="Arial" w:hAnsi="Arial" w:cs="Arial"/>
          <w:sz w:val="24"/>
          <w:szCs w:val="24"/>
        </w:rPr>
        <w:t xml:space="preserve">. </w:t>
      </w:r>
    </w:p>
    <w:p w14:paraId="1E6E75A0" w14:textId="3ACB386E" w:rsidR="001C0D91" w:rsidRPr="00B279A3" w:rsidRDefault="00F06005" w:rsidP="001C0D91">
      <w:pPr>
        <w:spacing w:line="360" w:lineRule="auto"/>
        <w:jc w:val="both"/>
        <w:rPr>
          <w:rFonts w:ascii="Arial" w:hAnsi="Arial" w:cs="Arial"/>
          <w:sz w:val="24"/>
          <w:szCs w:val="24"/>
        </w:rPr>
      </w:pPr>
      <w:r>
        <w:rPr>
          <w:rFonts w:ascii="Arial" w:hAnsi="Arial" w:cs="Arial"/>
          <w:sz w:val="24"/>
          <w:szCs w:val="24"/>
        </w:rPr>
        <w:t>T</w:t>
      </w:r>
      <w:r w:rsidR="001C0D91" w:rsidRPr="00394249">
        <w:rPr>
          <w:rFonts w:ascii="Arial" w:hAnsi="Arial" w:cs="Arial"/>
          <w:sz w:val="24"/>
          <w:szCs w:val="24"/>
        </w:rPr>
        <w:t>he data generated will</w:t>
      </w:r>
      <w:r w:rsidR="001C0D91">
        <w:rPr>
          <w:rFonts w:ascii="Arial" w:hAnsi="Arial" w:cs="Arial"/>
          <w:sz w:val="24"/>
          <w:szCs w:val="24"/>
        </w:rPr>
        <w:t xml:space="preserve"> for the most part </w:t>
      </w:r>
      <w:r w:rsidR="001C0D91" w:rsidRPr="00394249">
        <w:rPr>
          <w:rFonts w:ascii="Arial" w:hAnsi="Arial" w:cs="Arial"/>
          <w:sz w:val="24"/>
          <w:szCs w:val="24"/>
        </w:rPr>
        <w:t>produce qualitative information</w:t>
      </w:r>
      <w:r w:rsidR="001C0D91">
        <w:rPr>
          <w:rFonts w:ascii="Arial" w:hAnsi="Arial" w:cs="Arial"/>
          <w:sz w:val="24"/>
          <w:szCs w:val="24"/>
        </w:rPr>
        <w:t xml:space="preserve">. Qualitative information gathered about individual learners is the most helpful and meaningful form of assessment for the child themselves. It is also recognised as the most supportive type of assessment for teachers regarding informing next steps (WAG 2010). This style of research </w:t>
      </w:r>
      <w:r w:rsidR="001C0D91" w:rsidRPr="00B279A3">
        <w:rPr>
          <w:rFonts w:ascii="Arial" w:hAnsi="Arial" w:cs="Arial"/>
          <w:sz w:val="24"/>
          <w:szCs w:val="24"/>
        </w:rPr>
        <w:t>allows</w:t>
      </w:r>
      <w:r w:rsidR="001C0D91">
        <w:rPr>
          <w:rFonts w:ascii="Arial" w:hAnsi="Arial" w:cs="Arial"/>
          <w:sz w:val="24"/>
          <w:szCs w:val="24"/>
        </w:rPr>
        <w:t xml:space="preserve"> for </w:t>
      </w:r>
      <w:r w:rsidR="001C0D91" w:rsidRPr="00B279A3">
        <w:rPr>
          <w:rFonts w:ascii="Arial" w:hAnsi="Arial" w:cs="Arial"/>
          <w:sz w:val="24"/>
          <w:szCs w:val="24"/>
        </w:rPr>
        <w:t>comprehensive and thorough dat</w:t>
      </w:r>
      <w:r w:rsidR="001C0D91">
        <w:rPr>
          <w:rFonts w:ascii="Arial" w:hAnsi="Arial" w:cs="Arial"/>
          <w:sz w:val="24"/>
          <w:szCs w:val="24"/>
        </w:rPr>
        <w:t xml:space="preserve">a </w:t>
      </w:r>
      <w:r w:rsidR="001C0D91" w:rsidRPr="00B279A3">
        <w:rPr>
          <w:rFonts w:ascii="Arial" w:hAnsi="Arial" w:cs="Arial"/>
          <w:sz w:val="24"/>
          <w:szCs w:val="24"/>
        </w:rPr>
        <w:t>collect</w:t>
      </w:r>
      <w:r w:rsidR="001C0D91">
        <w:rPr>
          <w:rFonts w:ascii="Arial" w:hAnsi="Arial" w:cs="Arial"/>
          <w:sz w:val="24"/>
          <w:szCs w:val="24"/>
        </w:rPr>
        <w:t>ion</w:t>
      </w:r>
      <w:r w:rsidR="00935BBE" w:rsidRPr="00935BBE">
        <w:rPr>
          <w:rFonts w:ascii="Arial" w:hAnsi="Arial" w:cs="Arial"/>
          <w:sz w:val="24"/>
          <w:szCs w:val="24"/>
        </w:rPr>
        <w:t xml:space="preserve">). </w:t>
      </w:r>
      <w:r w:rsidR="001C0D91">
        <w:rPr>
          <w:rFonts w:ascii="Arial" w:hAnsi="Arial" w:cs="Arial"/>
          <w:sz w:val="24"/>
          <w:szCs w:val="24"/>
        </w:rPr>
        <w:t xml:space="preserve">However, it is important to acknowledge that </w:t>
      </w:r>
      <w:r w:rsidR="001C0D91" w:rsidRPr="00B279A3">
        <w:rPr>
          <w:rFonts w:ascii="Arial" w:hAnsi="Arial" w:cs="Arial"/>
          <w:sz w:val="24"/>
          <w:szCs w:val="24"/>
        </w:rPr>
        <w:t xml:space="preserve">the amount of data generated can become unwieldy, which </w:t>
      </w:r>
      <w:r w:rsidR="001C0D91">
        <w:rPr>
          <w:rFonts w:ascii="Arial" w:hAnsi="Arial" w:cs="Arial"/>
          <w:sz w:val="24"/>
          <w:szCs w:val="24"/>
        </w:rPr>
        <w:t>could</w:t>
      </w:r>
      <w:r w:rsidR="001C0D91" w:rsidRPr="00B279A3">
        <w:rPr>
          <w:rFonts w:ascii="Arial" w:hAnsi="Arial" w:cs="Arial"/>
          <w:sz w:val="24"/>
          <w:szCs w:val="24"/>
        </w:rPr>
        <w:t xml:space="preserve"> lead to important aspects being missed</w:t>
      </w:r>
      <w:r w:rsidR="00935BBE">
        <w:rPr>
          <w:rFonts w:ascii="Arial" w:hAnsi="Arial" w:cs="Arial"/>
          <w:sz w:val="24"/>
          <w:szCs w:val="24"/>
        </w:rPr>
        <w:t xml:space="preserve"> </w:t>
      </w:r>
      <w:r w:rsidR="00935BBE" w:rsidRPr="00B279A3">
        <w:rPr>
          <w:rFonts w:ascii="Arial" w:hAnsi="Arial" w:cs="Arial"/>
          <w:sz w:val="24"/>
          <w:szCs w:val="24"/>
        </w:rPr>
        <w:t>(</w:t>
      </w:r>
      <w:r w:rsidR="00935BBE" w:rsidRPr="00935BBE">
        <w:rPr>
          <w:rFonts w:ascii="Arial" w:hAnsi="Arial" w:cs="Arial"/>
          <w:sz w:val="24"/>
          <w:szCs w:val="24"/>
        </w:rPr>
        <w:t>Sharman, Cross, &amp; Vennis</w:t>
      </w:r>
      <w:r w:rsidR="00935BBE">
        <w:rPr>
          <w:rFonts w:ascii="Arial" w:hAnsi="Arial" w:cs="Arial"/>
          <w:sz w:val="24"/>
          <w:szCs w:val="24"/>
        </w:rPr>
        <w:t>,</w:t>
      </w:r>
      <w:r w:rsidR="00935BBE" w:rsidRPr="00935BBE">
        <w:rPr>
          <w:rFonts w:ascii="Arial" w:hAnsi="Arial" w:cs="Arial"/>
          <w:sz w:val="24"/>
          <w:szCs w:val="24"/>
        </w:rPr>
        <w:t>2004</w:t>
      </w:r>
      <w:r w:rsidR="00935BBE">
        <w:rPr>
          <w:rFonts w:ascii="Arial" w:hAnsi="Arial" w:cs="Arial"/>
          <w:sz w:val="24"/>
          <w:szCs w:val="24"/>
        </w:rPr>
        <w:t>).</w:t>
      </w:r>
    </w:p>
    <w:p w14:paraId="0EA339FE" w14:textId="365FA68A" w:rsidR="001C0D91" w:rsidRPr="00935BBE" w:rsidRDefault="001C0D91" w:rsidP="001C0D91">
      <w:pPr>
        <w:spacing w:line="360" w:lineRule="auto"/>
        <w:jc w:val="both"/>
        <w:rPr>
          <w:rFonts w:ascii="Arial" w:hAnsi="Arial" w:cs="Arial"/>
          <w:sz w:val="24"/>
          <w:szCs w:val="24"/>
        </w:rPr>
      </w:pPr>
      <w:r w:rsidRPr="00394249">
        <w:rPr>
          <w:rFonts w:ascii="Arial" w:hAnsi="Arial" w:cs="Arial"/>
          <w:sz w:val="24"/>
          <w:szCs w:val="24"/>
        </w:rPr>
        <w:t xml:space="preserve">Stage </w:t>
      </w:r>
      <w:r w:rsidR="0047275B">
        <w:rPr>
          <w:rFonts w:ascii="Arial" w:hAnsi="Arial" w:cs="Arial"/>
          <w:sz w:val="24"/>
          <w:szCs w:val="24"/>
        </w:rPr>
        <w:t>two,</w:t>
      </w:r>
      <w:r w:rsidRPr="00394249">
        <w:rPr>
          <w:rFonts w:ascii="Arial" w:hAnsi="Arial" w:cs="Arial"/>
          <w:sz w:val="24"/>
          <w:szCs w:val="24"/>
        </w:rPr>
        <w:t xml:space="preserve"> involves a process of discussion; the adult and child interpret the meaning of the information gathered through </w:t>
      </w:r>
      <w:r w:rsidR="00207919">
        <w:rPr>
          <w:rFonts w:ascii="Arial" w:hAnsi="Arial" w:cs="Arial"/>
          <w:sz w:val="24"/>
          <w:szCs w:val="24"/>
        </w:rPr>
        <w:t>child conferencing, teacher interview and examples of work</w:t>
      </w:r>
      <w:r w:rsidR="00207919" w:rsidRPr="00394249">
        <w:rPr>
          <w:rFonts w:ascii="Arial" w:hAnsi="Arial" w:cs="Arial"/>
          <w:sz w:val="24"/>
          <w:szCs w:val="24"/>
        </w:rPr>
        <w:t>.</w:t>
      </w:r>
      <w:r w:rsidR="00207919">
        <w:rPr>
          <w:rFonts w:ascii="Arial" w:hAnsi="Arial" w:cs="Arial"/>
          <w:sz w:val="24"/>
          <w:szCs w:val="24"/>
        </w:rPr>
        <w:t xml:space="preserve"> Due to the short time frame surrounding this research recent data inputted on the </w:t>
      </w:r>
      <w:r w:rsidR="00935BBE">
        <w:rPr>
          <w:rFonts w:ascii="Arial" w:hAnsi="Arial" w:cs="Arial"/>
          <w:sz w:val="24"/>
          <w:szCs w:val="24"/>
        </w:rPr>
        <w:t>class</w:t>
      </w:r>
      <w:r w:rsidR="00207919">
        <w:rPr>
          <w:rFonts w:ascii="Arial" w:hAnsi="Arial" w:cs="Arial"/>
          <w:sz w:val="24"/>
          <w:szCs w:val="24"/>
        </w:rPr>
        <w:t xml:space="preserve"> data recording software: </w:t>
      </w:r>
      <w:proofErr w:type="spellStart"/>
      <w:r w:rsidR="00207919" w:rsidRPr="00935BBE">
        <w:rPr>
          <w:rFonts w:ascii="Arial" w:hAnsi="Arial" w:cs="Arial"/>
          <w:sz w:val="24"/>
          <w:szCs w:val="24"/>
        </w:rPr>
        <w:t>Incerts</w:t>
      </w:r>
      <w:proofErr w:type="spellEnd"/>
      <w:r w:rsidR="00935BBE" w:rsidRPr="00935BBE">
        <w:rPr>
          <w:rFonts w:ascii="Arial" w:hAnsi="Arial" w:cs="Arial"/>
          <w:sz w:val="24"/>
          <w:szCs w:val="24"/>
        </w:rPr>
        <w:t>:</w:t>
      </w:r>
      <w:r w:rsidR="00935BBE">
        <w:rPr>
          <w:rFonts w:ascii="Arial" w:hAnsi="Arial" w:cs="Arial"/>
          <w:sz w:val="24"/>
          <w:szCs w:val="24"/>
        </w:rPr>
        <w:t xml:space="preserve"> </w:t>
      </w:r>
      <w:r w:rsidR="0047275B">
        <w:rPr>
          <w:rFonts w:ascii="Arial" w:hAnsi="Arial" w:cs="Arial"/>
          <w:sz w:val="24"/>
          <w:szCs w:val="24"/>
        </w:rPr>
        <w:t>A</w:t>
      </w:r>
      <w:r w:rsidR="00935BBE">
        <w:rPr>
          <w:rFonts w:ascii="Arial" w:hAnsi="Arial" w:cs="Arial"/>
          <w:sz w:val="24"/>
          <w:szCs w:val="24"/>
        </w:rPr>
        <w:t xml:space="preserve">ssessment </w:t>
      </w:r>
      <w:r w:rsidR="0047275B">
        <w:rPr>
          <w:rFonts w:ascii="Arial" w:hAnsi="Arial" w:cs="Arial"/>
          <w:sz w:val="24"/>
          <w:szCs w:val="24"/>
        </w:rPr>
        <w:t>F</w:t>
      </w:r>
      <w:r w:rsidR="00935BBE">
        <w:rPr>
          <w:rFonts w:ascii="Arial" w:hAnsi="Arial" w:cs="Arial"/>
          <w:sz w:val="24"/>
          <w:szCs w:val="24"/>
        </w:rPr>
        <w:t>oundation (2018)</w:t>
      </w:r>
      <w:r w:rsidR="00207919">
        <w:rPr>
          <w:rFonts w:ascii="Arial" w:hAnsi="Arial" w:cs="Arial"/>
          <w:sz w:val="24"/>
          <w:szCs w:val="24"/>
        </w:rPr>
        <w:t xml:space="preserve"> will also be used as a point of reference.</w:t>
      </w:r>
      <w:r w:rsidR="00A92607" w:rsidRPr="00A92607">
        <w:rPr>
          <w:rFonts w:ascii="Arial" w:hAnsi="Arial" w:cs="Arial"/>
          <w:sz w:val="24"/>
          <w:szCs w:val="24"/>
        </w:rPr>
        <w:t xml:space="preserve"> </w:t>
      </w:r>
      <w:r w:rsidR="00A92607">
        <w:rPr>
          <w:rFonts w:ascii="Arial" w:hAnsi="Arial" w:cs="Arial"/>
          <w:sz w:val="24"/>
          <w:szCs w:val="24"/>
        </w:rPr>
        <w:t xml:space="preserve">However, it is recognised that this type of quantitative data is not generally used during Mosaic approach. </w:t>
      </w:r>
      <w:r>
        <w:rPr>
          <w:rFonts w:ascii="Arial" w:hAnsi="Arial" w:cs="Arial"/>
          <w:sz w:val="24"/>
          <w:szCs w:val="24"/>
        </w:rPr>
        <w:t xml:space="preserve">Research shows that interviews can give practitioners insights into children lives (Dupree, Bertram &amp; Pascal, 2001). </w:t>
      </w:r>
      <w:r w:rsidRPr="00394249">
        <w:rPr>
          <w:rFonts w:ascii="Arial" w:hAnsi="Arial" w:cs="Arial"/>
          <w:sz w:val="24"/>
          <w:szCs w:val="24"/>
        </w:rPr>
        <w:t xml:space="preserve">The pedagogical principles here echo those seen in Reggio Emilia </w:t>
      </w:r>
      <w:r>
        <w:rPr>
          <w:rFonts w:ascii="Arial" w:hAnsi="Arial" w:cs="Arial"/>
          <w:sz w:val="24"/>
          <w:szCs w:val="24"/>
        </w:rPr>
        <w:t>approach</w:t>
      </w:r>
      <w:r w:rsidRPr="00394249">
        <w:rPr>
          <w:rFonts w:ascii="Arial" w:hAnsi="Arial" w:cs="Arial"/>
          <w:sz w:val="24"/>
          <w:szCs w:val="24"/>
        </w:rPr>
        <w:t xml:space="preserve">, where the teacher, child and parent </w:t>
      </w:r>
      <w:r>
        <w:rPr>
          <w:rFonts w:ascii="Arial" w:hAnsi="Arial" w:cs="Arial"/>
          <w:sz w:val="24"/>
          <w:szCs w:val="24"/>
        </w:rPr>
        <w:t>reflect on practical experiences</w:t>
      </w:r>
      <w:r w:rsidRPr="00394249">
        <w:rPr>
          <w:rFonts w:ascii="Arial" w:hAnsi="Arial" w:cs="Arial"/>
          <w:sz w:val="24"/>
          <w:szCs w:val="24"/>
        </w:rPr>
        <w:t xml:space="preserve"> together in a collaborative way to enhance learning</w:t>
      </w:r>
      <w:r>
        <w:rPr>
          <w:rFonts w:ascii="Arial" w:hAnsi="Arial" w:cs="Arial"/>
          <w:sz w:val="24"/>
          <w:szCs w:val="24"/>
        </w:rPr>
        <w:t xml:space="preserve"> </w:t>
      </w:r>
      <w:r w:rsidR="0047275B">
        <w:rPr>
          <w:rFonts w:ascii="Arial" w:hAnsi="Arial" w:cs="Arial"/>
          <w:sz w:val="24"/>
          <w:szCs w:val="24"/>
        </w:rPr>
        <w:t>(</w:t>
      </w:r>
      <w:r>
        <w:rPr>
          <w:rFonts w:ascii="Arial" w:hAnsi="Arial" w:cs="Arial"/>
          <w:sz w:val="24"/>
          <w:szCs w:val="24"/>
        </w:rPr>
        <w:t>Thornton &amp; Burton 2010)</w:t>
      </w:r>
      <w:r w:rsidRPr="00394249">
        <w:rPr>
          <w:rFonts w:ascii="Arial" w:hAnsi="Arial" w:cs="Arial"/>
          <w:sz w:val="24"/>
          <w:szCs w:val="24"/>
        </w:rPr>
        <w:t xml:space="preserve">. </w:t>
      </w:r>
      <w:r>
        <w:rPr>
          <w:rFonts w:ascii="Arial" w:hAnsi="Arial" w:cs="Arial"/>
          <w:sz w:val="24"/>
          <w:szCs w:val="24"/>
        </w:rPr>
        <w:t xml:space="preserve">The importance of reflection and collaboration is also evident in current foundation phase </w:t>
      </w:r>
      <w:r w:rsidR="00935BBE">
        <w:rPr>
          <w:rFonts w:ascii="Arial" w:hAnsi="Arial" w:cs="Arial"/>
          <w:sz w:val="24"/>
          <w:szCs w:val="24"/>
        </w:rPr>
        <w:t>documentation</w:t>
      </w:r>
      <w:r>
        <w:rPr>
          <w:rFonts w:ascii="Arial" w:hAnsi="Arial" w:cs="Arial"/>
          <w:sz w:val="24"/>
          <w:szCs w:val="24"/>
        </w:rPr>
        <w:t xml:space="preserve"> such as (WAG(a) 2008) and curriculum reform documentation (Donaldson 2015).</w:t>
      </w:r>
    </w:p>
    <w:p w14:paraId="26F487F6" w14:textId="670A464E" w:rsidR="001C0D91" w:rsidRPr="00A33D34" w:rsidRDefault="001C0D91" w:rsidP="001C0D91">
      <w:pPr>
        <w:spacing w:line="360" w:lineRule="auto"/>
        <w:jc w:val="both"/>
        <w:rPr>
          <w:rFonts w:ascii="Arial" w:hAnsi="Arial" w:cs="Arial"/>
          <w:sz w:val="24"/>
          <w:szCs w:val="24"/>
        </w:rPr>
      </w:pPr>
      <w:r w:rsidRPr="00394249">
        <w:rPr>
          <w:rFonts w:ascii="Arial" w:hAnsi="Arial" w:cs="Arial"/>
          <w:sz w:val="24"/>
          <w:szCs w:val="24"/>
        </w:rPr>
        <w:t xml:space="preserve">Stage </w:t>
      </w:r>
      <w:r w:rsidR="0047275B">
        <w:rPr>
          <w:rFonts w:ascii="Arial" w:hAnsi="Arial" w:cs="Arial"/>
          <w:sz w:val="24"/>
          <w:szCs w:val="24"/>
        </w:rPr>
        <w:t>three</w:t>
      </w:r>
      <w:r w:rsidRPr="00394249">
        <w:rPr>
          <w:rFonts w:ascii="Arial" w:hAnsi="Arial" w:cs="Arial"/>
          <w:sz w:val="24"/>
          <w:szCs w:val="24"/>
        </w:rPr>
        <w:t xml:space="preserve"> involves children and adults discussing what could change or stay the same as a result of the information collated (Clark 2007). </w:t>
      </w:r>
      <w:r>
        <w:rPr>
          <w:rFonts w:ascii="Arial" w:hAnsi="Arial" w:cs="Arial"/>
          <w:sz w:val="24"/>
          <w:szCs w:val="24"/>
        </w:rPr>
        <w:t>During this</w:t>
      </w:r>
      <w:r w:rsidRPr="00394249">
        <w:rPr>
          <w:rFonts w:ascii="Arial" w:hAnsi="Arial" w:cs="Arial"/>
          <w:sz w:val="24"/>
          <w:szCs w:val="24"/>
        </w:rPr>
        <w:t xml:space="preserve"> research</w:t>
      </w:r>
      <w:r>
        <w:rPr>
          <w:rFonts w:ascii="Arial" w:hAnsi="Arial" w:cs="Arial"/>
          <w:sz w:val="24"/>
          <w:szCs w:val="24"/>
        </w:rPr>
        <w:t xml:space="preserve"> specific</w:t>
      </w:r>
      <w:r w:rsidRPr="00394249">
        <w:rPr>
          <w:rFonts w:ascii="Arial" w:hAnsi="Arial" w:cs="Arial"/>
          <w:sz w:val="24"/>
          <w:szCs w:val="24"/>
        </w:rPr>
        <w:t xml:space="preserve"> areas for progression</w:t>
      </w:r>
      <w:r>
        <w:rPr>
          <w:rFonts w:ascii="Arial" w:hAnsi="Arial" w:cs="Arial"/>
          <w:sz w:val="24"/>
          <w:szCs w:val="24"/>
        </w:rPr>
        <w:t xml:space="preserve"> are identified followed by suggested</w:t>
      </w:r>
      <w:r w:rsidRPr="00394249">
        <w:rPr>
          <w:rFonts w:ascii="Arial" w:hAnsi="Arial" w:cs="Arial"/>
          <w:sz w:val="24"/>
          <w:szCs w:val="24"/>
        </w:rPr>
        <w:t xml:space="preserve"> next steps for the child. </w:t>
      </w:r>
      <w:r>
        <w:rPr>
          <w:rFonts w:ascii="Arial" w:hAnsi="Arial" w:cs="Arial"/>
          <w:sz w:val="24"/>
          <w:szCs w:val="24"/>
        </w:rPr>
        <w:lastRenderedPageBreak/>
        <w:t>Next steps</w:t>
      </w:r>
      <w:r w:rsidRPr="00394249">
        <w:rPr>
          <w:rFonts w:ascii="Arial" w:hAnsi="Arial" w:cs="Arial"/>
          <w:sz w:val="24"/>
          <w:szCs w:val="24"/>
        </w:rPr>
        <w:t xml:space="preserve"> will be identified based on research and studies undertaken into the effectiveness of any specific learning and educational approaches identified and implemented. </w:t>
      </w:r>
    </w:p>
    <w:p w14:paraId="3203136E" w14:textId="2FEF0E2C" w:rsidR="001C0D91" w:rsidRDefault="001C0D91" w:rsidP="001C0D91">
      <w:pPr>
        <w:spacing w:line="360" w:lineRule="auto"/>
        <w:jc w:val="both"/>
        <w:rPr>
          <w:rFonts w:ascii="Arial" w:hAnsi="Arial" w:cs="Arial"/>
          <w:sz w:val="24"/>
          <w:szCs w:val="24"/>
        </w:rPr>
      </w:pPr>
      <w:r w:rsidRPr="00B65B56">
        <w:rPr>
          <w:rFonts w:ascii="Arial" w:hAnsi="Arial" w:cs="Arial"/>
          <w:sz w:val="24"/>
          <w:szCs w:val="24"/>
        </w:rPr>
        <w:t>Throughout the</w:t>
      </w:r>
      <w:r w:rsidRPr="00A33D34">
        <w:rPr>
          <w:rFonts w:ascii="Arial" w:hAnsi="Arial" w:cs="Arial"/>
          <w:sz w:val="24"/>
          <w:szCs w:val="24"/>
        </w:rPr>
        <w:t xml:space="preserve"> research </w:t>
      </w:r>
      <w:r w:rsidRPr="00B65B56">
        <w:rPr>
          <w:rFonts w:ascii="Arial" w:hAnsi="Arial" w:cs="Arial"/>
          <w:sz w:val="24"/>
          <w:szCs w:val="24"/>
        </w:rPr>
        <w:t xml:space="preserve">ethical considerations have been </w:t>
      </w:r>
      <w:r w:rsidR="00186D87">
        <w:rPr>
          <w:rFonts w:ascii="Arial" w:hAnsi="Arial" w:cs="Arial"/>
          <w:sz w:val="24"/>
          <w:szCs w:val="24"/>
        </w:rPr>
        <w:t>made</w:t>
      </w:r>
      <w:r w:rsidRPr="00B65B56">
        <w:rPr>
          <w:rFonts w:ascii="Arial" w:hAnsi="Arial" w:cs="Arial"/>
          <w:sz w:val="24"/>
          <w:szCs w:val="24"/>
        </w:rPr>
        <w:t xml:space="preserve"> to ensure that </w:t>
      </w:r>
      <w:r w:rsidRPr="00A33D34">
        <w:rPr>
          <w:rFonts w:ascii="Arial" w:hAnsi="Arial" w:cs="Arial"/>
          <w:sz w:val="24"/>
          <w:szCs w:val="24"/>
        </w:rPr>
        <w:t>all those involved are treated fairly and with respect</w:t>
      </w:r>
      <w:r w:rsidRPr="00B65B56">
        <w:rPr>
          <w:rFonts w:ascii="Arial" w:hAnsi="Arial" w:cs="Arial"/>
          <w:sz w:val="24"/>
          <w:szCs w:val="24"/>
        </w:rPr>
        <w:t xml:space="preserve">. </w:t>
      </w:r>
      <w:r w:rsidRPr="00A33D34">
        <w:rPr>
          <w:rFonts w:ascii="Arial" w:hAnsi="Arial" w:cs="Arial"/>
          <w:sz w:val="24"/>
          <w:szCs w:val="24"/>
        </w:rPr>
        <w:t>D</w:t>
      </w:r>
      <w:r w:rsidRPr="00B65B56">
        <w:rPr>
          <w:rFonts w:ascii="Arial" w:hAnsi="Arial" w:cs="Arial"/>
          <w:sz w:val="24"/>
          <w:szCs w:val="24"/>
        </w:rPr>
        <w:t>ocumentation including; UNCRC (2018), EWC (2016- 2019), BERA (2018) and UWTSD (2017-2020) guidelines</w:t>
      </w:r>
      <w:r w:rsidRPr="00A33D34">
        <w:rPr>
          <w:rFonts w:ascii="Arial" w:hAnsi="Arial" w:cs="Arial"/>
          <w:sz w:val="24"/>
          <w:szCs w:val="24"/>
        </w:rPr>
        <w:t xml:space="preserve"> have been used. T</w:t>
      </w:r>
      <w:r w:rsidRPr="00B65B56">
        <w:rPr>
          <w:rFonts w:ascii="Arial" w:hAnsi="Arial" w:cs="Arial"/>
          <w:sz w:val="24"/>
          <w:szCs w:val="24"/>
        </w:rPr>
        <w:t>he recommendations within these documents</w:t>
      </w:r>
      <w:r w:rsidRPr="00A33D34">
        <w:rPr>
          <w:rFonts w:ascii="Arial" w:hAnsi="Arial" w:cs="Arial"/>
          <w:sz w:val="24"/>
          <w:szCs w:val="24"/>
        </w:rPr>
        <w:t xml:space="preserve"> will be adhered</w:t>
      </w:r>
      <w:r w:rsidRPr="00B65B56">
        <w:rPr>
          <w:rFonts w:ascii="Arial" w:hAnsi="Arial" w:cs="Arial"/>
          <w:sz w:val="24"/>
          <w:szCs w:val="24"/>
        </w:rPr>
        <w:t xml:space="preserve"> to</w:t>
      </w:r>
      <w:r w:rsidRPr="00A33D34">
        <w:rPr>
          <w:rFonts w:ascii="Arial" w:hAnsi="Arial" w:cs="Arial"/>
          <w:sz w:val="24"/>
          <w:szCs w:val="24"/>
        </w:rPr>
        <w:t xml:space="preserve"> thereby </w:t>
      </w:r>
      <w:r w:rsidRPr="00B65B56">
        <w:rPr>
          <w:rFonts w:ascii="Arial" w:hAnsi="Arial" w:cs="Arial"/>
          <w:sz w:val="24"/>
          <w:szCs w:val="24"/>
        </w:rPr>
        <w:t>ensuring</w:t>
      </w:r>
      <w:r w:rsidRPr="00A33D34">
        <w:rPr>
          <w:rFonts w:ascii="Arial" w:hAnsi="Arial" w:cs="Arial"/>
          <w:sz w:val="24"/>
          <w:szCs w:val="24"/>
        </w:rPr>
        <w:t xml:space="preserve"> </w:t>
      </w:r>
      <w:r w:rsidRPr="00B65B56">
        <w:rPr>
          <w:rFonts w:ascii="Arial" w:hAnsi="Arial" w:cs="Arial"/>
          <w:sz w:val="24"/>
          <w:szCs w:val="24"/>
        </w:rPr>
        <w:t xml:space="preserve">the child’s wellbeing is paramount throughout the research. </w:t>
      </w:r>
      <w:r w:rsidRPr="00AE62D5">
        <w:rPr>
          <w:rFonts w:ascii="Arial" w:hAnsi="Arial" w:cs="Arial"/>
          <w:sz w:val="24"/>
          <w:szCs w:val="24"/>
        </w:rPr>
        <w:t>O</w:t>
      </w:r>
      <w:r w:rsidRPr="00B65B56">
        <w:rPr>
          <w:rFonts w:ascii="Arial" w:hAnsi="Arial" w:cs="Arial"/>
          <w:sz w:val="24"/>
          <w:szCs w:val="24"/>
        </w:rPr>
        <w:t xml:space="preserve">ngoing assent from </w:t>
      </w:r>
      <w:r w:rsidRPr="00AE62D5">
        <w:rPr>
          <w:rFonts w:ascii="Arial" w:hAnsi="Arial" w:cs="Arial"/>
          <w:sz w:val="24"/>
          <w:szCs w:val="24"/>
        </w:rPr>
        <w:t>Child A</w:t>
      </w:r>
      <w:r w:rsidRPr="00B65B56">
        <w:rPr>
          <w:rFonts w:ascii="Arial" w:hAnsi="Arial" w:cs="Arial"/>
          <w:sz w:val="24"/>
          <w:szCs w:val="24"/>
        </w:rPr>
        <w:t xml:space="preserve"> </w:t>
      </w:r>
      <w:r w:rsidRPr="00AE62D5">
        <w:rPr>
          <w:rFonts w:ascii="Arial" w:hAnsi="Arial" w:cs="Arial"/>
          <w:sz w:val="24"/>
          <w:szCs w:val="24"/>
        </w:rPr>
        <w:t xml:space="preserve">will be sought throughout the research period and </w:t>
      </w:r>
      <w:r w:rsidRPr="00B65B56">
        <w:rPr>
          <w:rFonts w:ascii="Arial" w:hAnsi="Arial" w:cs="Arial"/>
          <w:sz w:val="24"/>
          <w:szCs w:val="24"/>
        </w:rPr>
        <w:t xml:space="preserve">intentions </w:t>
      </w:r>
      <w:r w:rsidRPr="00AE62D5">
        <w:rPr>
          <w:rFonts w:ascii="Arial" w:hAnsi="Arial" w:cs="Arial"/>
          <w:sz w:val="24"/>
          <w:szCs w:val="24"/>
        </w:rPr>
        <w:t xml:space="preserve">will be made </w:t>
      </w:r>
      <w:r w:rsidRPr="00B65B56">
        <w:rPr>
          <w:rFonts w:ascii="Arial" w:hAnsi="Arial" w:cs="Arial"/>
          <w:sz w:val="24"/>
          <w:szCs w:val="24"/>
        </w:rPr>
        <w:t>clear and understandable. Following discussion with th</w:t>
      </w:r>
      <w:r>
        <w:rPr>
          <w:rFonts w:ascii="Arial" w:hAnsi="Arial" w:cs="Arial"/>
          <w:sz w:val="24"/>
          <w:szCs w:val="24"/>
        </w:rPr>
        <w:t>e</w:t>
      </w:r>
      <w:r w:rsidRPr="00B65B56">
        <w:rPr>
          <w:rFonts w:ascii="Arial" w:hAnsi="Arial" w:cs="Arial"/>
          <w:sz w:val="24"/>
          <w:szCs w:val="24"/>
        </w:rPr>
        <w:t xml:space="preserve"> school </w:t>
      </w:r>
      <w:r>
        <w:rPr>
          <w:rFonts w:ascii="Arial" w:hAnsi="Arial" w:cs="Arial"/>
          <w:sz w:val="24"/>
          <w:szCs w:val="24"/>
        </w:rPr>
        <w:t>mentor</w:t>
      </w:r>
      <w:r w:rsidRPr="00B65B56">
        <w:rPr>
          <w:rFonts w:ascii="Arial" w:hAnsi="Arial" w:cs="Arial"/>
          <w:sz w:val="24"/>
          <w:szCs w:val="24"/>
        </w:rPr>
        <w:t>, it was found that the general consent form signed by parents provides parental consent for student research.</w:t>
      </w:r>
      <w:r w:rsidRPr="00AE62D5">
        <w:rPr>
          <w:rFonts w:ascii="Arial" w:hAnsi="Arial" w:cs="Arial"/>
          <w:sz w:val="24"/>
          <w:szCs w:val="24"/>
        </w:rPr>
        <w:t xml:space="preserve"> A consent letter has been signed by the mentor and included for reference</w:t>
      </w:r>
      <w:r>
        <w:rPr>
          <w:rFonts w:ascii="Arial" w:hAnsi="Arial" w:cs="Arial"/>
          <w:sz w:val="24"/>
          <w:szCs w:val="24"/>
        </w:rPr>
        <w:t xml:space="preserve"> (</w:t>
      </w:r>
      <w:r w:rsidR="00FE076C">
        <w:rPr>
          <w:rFonts w:ascii="Arial" w:hAnsi="Arial" w:cs="Arial"/>
          <w:sz w:val="24"/>
          <w:szCs w:val="24"/>
        </w:rPr>
        <w:t>a</w:t>
      </w:r>
      <w:r>
        <w:rPr>
          <w:rFonts w:ascii="Arial" w:hAnsi="Arial" w:cs="Arial"/>
          <w:sz w:val="24"/>
          <w:szCs w:val="24"/>
        </w:rPr>
        <w:t>ppendix</w:t>
      </w:r>
      <w:r w:rsidR="00B018AD">
        <w:rPr>
          <w:rFonts w:ascii="Arial" w:hAnsi="Arial" w:cs="Arial"/>
          <w:sz w:val="24"/>
          <w:szCs w:val="24"/>
        </w:rPr>
        <w:t xml:space="preserve"> </w:t>
      </w:r>
      <w:r>
        <w:rPr>
          <w:rFonts w:ascii="Arial" w:hAnsi="Arial" w:cs="Arial"/>
          <w:sz w:val="24"/>
          <w:szCs w:val="24"/>
        </w:rPr>
        <w:t>1).</w:t>
      </w:r>
      <w:r w:rsidR="007618C9">
        <w:rPr>
          <w:rFonts w:ascii="Arial" w:hAnsi="Arial" w:cs="Arial"/>
          <w:sz w:val="24"/>
          <w:szCs w:val="24"/>
        </w:rPr>
        <w:t xml:space="preserve"> </w:t>
      </w:r>
      <w:r w:rsidR="007618C9" w:rsidRPr="00B55F89">
        <w:rPr>
          <w:rFonts w:ascii="Arial" w:hAnsi="Arial" w:cs="Arial"/>
          <w:sz w:val="24"/>
          <w:szCs w:val="24"/>
        </w:rPr>
        <w:t>While it is recognised that no single research tool will answer the research question in full</w:t>
      </w:r>
      <w:r w:rsidR="007618C9">
        <w:rPr>
          <w:rFonts w:ascii="Arial" w:hAnsi="Arial" w:cs="Arial"/>
          <w:sz w:val="24"/>
          <w:szCs w:val="24"/>
        </w:rPr>
        <w:t>, it is felt that the methods included would be the most effective.</w:t>
      </w:r>
    </w:p>
    <w:bookmarkEnd w:id="0"/>
    <w:p w14:paraId="59B26209" w14:textId="5E1E4449" w:rsidR="001C4FBF" w:rsidRDefault="001C4FBF" w:rsidP="001C4FBF">
      <w:pPr>
        <w:spacing w:line="360" w:lineRule="auto"/>
        <w:jc w:val="both"/>
        <w:rPr>
          <w:rFonts w:ascii="Arial" w:hAnsi="Arial" w:cs="Arial"/>
          <w:sz w:val="24"/>
          <w:szCs w:val="24"/>
        </w:rPr>
      </w:pPr>
      <w:r w:rsidRPr="00394249">
        <w:rPr>
          <w:rFonts w:ascii="Arial" w:hAnsi="Arial" w:cs="Arial"/>
          <w:sz w:val="24"/>
          <w:szCs w:val="24"/>
        </w:rPr>
        <w:t xml:space="preserve">It was noticed that Child A did not take any photographs of areas or resources relating to </w:t>
      </w:r>
      <w:r w:rsidR="00FE076C">
        <w:rPr>
          <w:rFonts w:ascii="Arial" w:hAnsi="Arial" w:cs="Arial"/>
          <w:sz w:val="24"/>
          <w:szCs w:val="24"/>
        </w:rPr>
        <w:t>m</w:t>
      </w:r>
      <w:r w:rsidRPr="00394249">
        <w:rPr>
          <w:rFonts w:ascii="Arial" w:hAnsi="Arial" w:cs="Arial"/>
          <w:sz w:val="24"/>
          <w:szCs w:val="24"/>
        </w:rPr>
        <w:t>aths (</w:t>
      </w:r>
      <w:r w:rsidR="00FE076C">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2</w:t>
      </w:r>
      <w:r w:rsidRPr="00394249">
        <w:rPr>
          <w:rFonts w:ascii="Arial" w:hAnsi="Arial" w:cs="Arial"/>
          <w:sz w:val="24"/>
          <w:szCs w:val="24"/>
        </w:rPr>
        <w:t xml:space="preserve">). </w:t>
      </w:r>
      <w:r>
        <w:rPr>
          <w:rFonts w:ascii="Arial" w:hAnsi="Arial" w:cs="Arial"/>
          <w:sz w:val="24"/>
          <w:szCs w:val="24"/>
        </w:rPr>
        <w:t>When asked about this d</w:t>
      </w:r>
      <w:r w:rsidRPr="00394249">
        <w:rPr>
          <w:rFonts w:ascii="Arial" w:hAnsi="Arial" w:cs="Arial"/>
          <w:sz w:val="24"/>
          <w:szCs w:val="24"/>
        </w:rPr>
        <w:t xml:space="preserve">uring child conferencing Child A stated that she </w:t>
      </w:r>
      <w:r>
        <w:rPr>
          <w:rFonts w:ascii="Arial" w:hAnsi="Arial" w:cs="Arial"/>
          <w:sz w:val="24"/>
          <w:szCs w:val="24"/>
        </w:rPr>
        <w:t>‘</w:t>
      </w:r>
      <w:r w:rsidRPr="00394249">
        <w:rPr>
          <w:rFonts w:ascii="Arial" w:hAnsi="Arial" w:cs="Arial"/>
          <w:sz w:val="24"/>
          <w:szCs w:val="24"/>
        </w:rPr>
        <w:t>does not like doing numbers</w:t>
      </w:r>
      <w:r>
        <w:rPr>
          <w:rFonts w:ascii="Arial" w:hAnsi="Arial" w:cs="Arial"/>
          <w:sz w:val="24"/>
          <w:szCs w:val="24"/>
        </w:rPr>
        <w:t xml:space="preserve">’ </w:t>
      </w:r>
      <w:r w:rsidRPr="00394249">
        <w:rPr>
          <w:rFonts w:ascii="Arial" w:hAnsi="Arial" w:cs="Arial"/>
          <w:sz w:val="24"/>
          <w:szCs w:val="24"/>
        </w:rPr>
        <w:t>(</w:t>
      </w:r>
      <w:r w:rsidR="00FE076C">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3</w:t>
      </w:r>
      <w:r w:rsidRPr="00394249">
        <w:rPr>
          <w:rFonts w:ascii="Arial" w:hAnsi="Arial" w:cs="Arial"/>
          <w:sz w:val="24"/>
          <w:szCs w:val="24"/>
        </w:rPr>
        <w:t>).</w:t>
      </w:r>
      <w:r>
        <w:rPr>
          <w:rFonts w:ascii="Arial" w:hAnsi="Arial" w:cs="Arial"/>
          <w:sz w:val="24"/>
          <w:szCs w:val="24"/>
        </w:rPr>
        <w:t xml:space="preserve"> Furthermore, Child A indicated on the map of classroom areas that she did not like the maths area (</w:t>
      </w:r>
      <w:r w:rsidR="00FE076C">
        <w:rPr>
          <w:rFonts w:ascii="Arial" w:hAnsi="Arial" w:cs="Arial"/>
          <w:sz w:val="24"/>
          <w:szCs w:val="24"/>
        </w:rPr>
        <w:t>a</w:t>
      </w:r>
      <w:r>
        <w:rPr>
          <w:rFonts w:ascii="Arial" w:hAnsi="Arial" w:cs="Arial"/>
          <w:sz w:val="24"/>
          <w:szCs w:val="24"/>
        </w:rPr>
        <w:t>ppendix 4).</w:t>
      </w:r>
      <w:r w:rsidRPr="00394249">
        <w:rPr>
          <w:rFonts w:ascii="Arial" w:hAnsi="Arial" w:cs="Arial"/>
          <w:sz w:val="24"/>
          <w:szCs w:val="24"/>
        </w:rPr>
        <w:t xml:space="preserve">  </w:t>
      </w:r>
      <w:r w:rsidR="00FE076C" w:rsidRPr="00394249">
        <w:rPr>
          <w:rFonts w:ascii="Arial" w:hAnsi="Arial" w:cs="Arial"/>
          <w:sz w:val="24"/>
          <w:szCs w:val="24"/>
        </w:rPr>
        <w:t xml:space="preserve">The data and analysis suggest that </w:t>
      </w:r>
      <w:r w:rsidR="00FE076C">
        <w:rPr>
          <w:rFonts w:ascii="Arial" w:hAnsi="Arial" w:cs="Arial"/>
          <w:sz w:val="24"/>
          <w:szCs w:val="24"/>
        </w:rPr>
        <w:t>C</w:t>
      </w:r>
      <w:r w:rsidR="00FE076C" w:rsidRPr="00394249">
        <w:rPr>
          <w:rFonts w:ascii="Arial" w:hAnsi="Arial" w:cs="Arial"/>
          <w:sz w:val="24"/>
          <w:szCs w:val="24"/>
        </w:rPr>
        <w:t xml:space="preserve">hild A has a negative attitude towards maths and her abilities in this area. </w:t>
      </w:r>
      <w:r w:rsidR="00FE076C">
        <w:rPr>
          <w:rFonts w:ascii="Arial" w:hAnsi="Arial" w:cs="Arial"/>
          <w:sz w:val="24"/>
          <w:szCs w:val="24"/>
        </w:rPr>
        <w:t xml:space="preserve">Haylock and Manning (2014) suggest that negative attitudes towards maths, from the teacher or the child, will have a negative impact on ability and attainment regarding maths. </w:t>
      </w:r>
      <w:r w:rsidRPr="00394249">
        <w:rPr>
          <w:rFonts w:ascii="Arial" w:hAnsi="Arial" w:cs="Arial"/>
          <w:sz w:val="24"/>
          <w:szCs w:val="24"/>
        </w:rPr>
        <w:t xml:space="preserve">During interview the class teacher suggested that Child A finds Maths a challenge and that her skills in this area are slightly less developed than her </w:t>
      </w:r>
      <w:r w:rsidR="00FE076C">
        <w:rPr>
          <w:rFonts w:ascii="Arial" w:hAnsi="Arial" w:cs="Arial"/>
          <w:sz w:val="24"/>
          <w:szCs w:val="24"/>
        </w:rPr>
        <w:t xml:space="preserve">language </w:t>
      </w:r>
      <w:r w:rsidRPr="00394249">
        <w:rPr>
          <w:rFonts w:ascii="Arial" w:hAnsi="Arial" w:cs="Arial"/>
          <w:sz w:val="24"/>
          <w:szCs w:val="24"/>
        </w:rPr>
        <w:t>skills</w:t>
      </w:r>
      <w:r>
        <w:rPr>
          <w:rFonts w:ascii="Arial" w:hAnsi="Arial" w:cs="Arial"/>
          <w:sz w:val="24"/>
          <w:szCs w:val="24"/>
        </w:rPr>
        <w:t xml:space="preserve"> </w:t>
      </w:r>
      <w:r w:rsidRPr="00394249">
        <w:rPr>
          <w:rFonts w:ascii="Arial" w:hAnsi="Arial" w:cs="Arial"/>
          <w:sz w:val="24"/>
          <w:szCs w:val="24"/>
        </w:rPr>
        <w:t>(</w:t>
      </w:r>
      <w:r w:rsidR="00FE076C">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5</w:t>
      </w:r>
      <w:r w:rsidRPr="00394249">
        <w:rPr>
          <w:rFonts w:ascii="Arial" w:hAnsi="Arial" w:cs="Arial"/>
          <w:sz w:val="24"/>
          <w:szCs w:val="24"/>
        </w:rPr>
        <w:t xml:space="preserve">). This is contradictory to the </w:t>
      </w:r>
      <w:proofErr w:type="spellStart"/>
      <w:r w:rsidRPr="00394249">
        <w:rPr>
          <w:rFonts w:ascii="Arial" w:hAnsi="Arial" w:cs="Arial"/>
          <w:sz w:val="24"/>
          <w:szCs w:val="24"/>
        </w:rPr>
        <w:t>Incerts</w:t>
      </w:r>
      <w:proofErr w:type="spellEnd"/>
      <w:r w:rsidRPr="00394249">
        <w:rPr>
          <w:rFonts w:ascii="Arial" w:hAnsi="Arial" w:cs="Arial"/>
          <w:sz w:val="24"/>
          <w:szCs w:val="24"/>
        </w:rPr>
        <w:t xml:space="preserve"> data which suggests </w:t>
      </w:r>
      <w:r>
        <w:rPr>
          <w:rFonts w:ascii="Arial" w:hAnsi="Arial" w:cs="Arial"/>
          <w:sz w:val="24"/>
          <w:szCs w:val="24"/>
        </w:rPr>
        <w:t>C</w:t>
      </w:r>
      <w:r w:rsidRPr="00394249">
        <w:rPr>
          <w:rFonts w:ascii="Arial" w:hAnsi="Arial" w:cs="Arial"/>
          <w:sz w:val="24"/>
          <w:szCs w:val="24"/>
        </w:rPr>
        <w:t xml:space="preserve">hild A is achieving </w:t>
      </w:r>
      <w:r>
        <w:rPr>
          <w:rFonts w:ascii="Arial" w:hAnsi="Arial" w:cs="Arial"/>
          <w:sz w:val="24"/>
          <w:szCs w:val="24"/>
        </w:rPr>
        <w:t xml:space="preserve">higher outcomes in </w:t>
      </w:r>
      <w:r w:rsidR="00FE076C">
        <w:rPr>
          <w:rFonts w:ascii="Arial" w:hAnsi="Arial" w:cs="Arial"/>
          <w:sz w:val="24"/>
          <w:szCs w:val="24"/>
        </w:rPr>
        <w:t>m</w:t>
      </w:r>
      <w:r>
        <w:rPr>
          <w:rFonts w:ascii="Arial" w:hAnsi="Arial" w:cs="Arial"/>
          <w:sz w:val="24"/>
          <w:szCs w:val="24"/>
        </w:rPr>
        <w:t xml:space="preserve">aths than </w:t>
      </w:r>
      <w:r w:rsidR="00FE076C">
        <w:rPr>
          <w:rFonts w:ascii="Arial" w:hAnsi="Arial" w:cs="Arial"/>
          <w:sz w:val="24"/>
          <w:szCs w:val="24"/>
        </w:rPr>
        <w:t>l</w:t>
      </w:r>
      <w:r>
        <w:rPr>
          <w:rFonts w:ascii="Arial" w:hAnsi="Arial" w:cs="Arial"/>
          <w:sz w:val="24"/>
          <w:szCs w:val="24"/>
        </w:rPr>
        <w:t>iteracy (</w:t>
      </w:r>
      <w:r w:rsidR="00B018AD">
        <w:rPr>
          <w:rFonts w:ascii="Arial" w:hAnsi="Arial" w:cs="Arial"/>
          <w:sz w:val="24"/>
          <w:szCs w:val="24"/>
        </w:rPr>
        <w:t>A</w:t>
      </w:r>
      <w:r>
        <w:rPr>
          <w:rFonts w:ascii="Arial" w:hAnsi="Arial" w:cs="Arial"/>
          <w:sz w:val="24"/>
          <w:szCs w:val="24"/>
        </w:rPr>
        <w:t>ppendix 6)</w:t>
      </w:r>
      <w:r w:rsidRPr="00394249">
        <w:rPr>
          <w:rFonts w:ascii="Arial" w:hAnsi="Arial" w:cs="Arial"/>
          <w:sz w:val="24"/>
          <w:szCs w:val="24"/>
        </w:rPr>
        <w:t xml:space="preserve">. </w:t>
      </w:r>
      <w:r>
        <w:rPr>
          <w:rFonts w:ascii="Arial" w:hAnsi="Arial" w:cs="Arial"/>
          <w:sz w:val="24"/>
          <w:szCs w:val="24"/>
        </w:rPr>
        <w:t>It is possible that t</w:t>
      </w:r>
      <w:r w:rsidRPr="00394249">
        <w:rPr>
          <w:rFonts w:ascii="Arial" w:hAnsi="Arial" w:cs="Arial"/>
          <w:sz w:val="24"/>
          <w:szCs w:val="24"/>
        </w:rPr>
        <w:t xml:space="preserve">he teachers view maybe </w:t>
      </w:r>
      <w:r w:rsidR="00FE076C" w:rsidRPr="00394249">
        <w:rPr>
          <w:rFonts w:ascii="Arial" w:hAnsi="Arial" w:cs="Arial"/>
          <w:sz w:val="24"/>
          <w:szCs w:val="24"/>
        </w:rPr>
        <w:t>bias</w:t>
      </w:r>
      <w:r w:rsidR="00FE076C">
        <w:rPr>
          <w:rFonts w:ascii="Arial" w:hAnsi="Arial" w:cs="Arial"/>
          <w:sz w:val="24"/>
          <w:szCs w:val="24"/>
        </w:rPr>
        <w:t xml:space="preserve"> as </w:t>
      </w:r>
      <w:r w:rsidR="00FE076C" w:rsidRPr="00394249">
        <w:rPr>
          <w:rFonts w:ascii="Arial" w:hAnsi="Arial" w:cs="Arial"/>
          <w:sz w:val="24"/>
          <w:szCs w:val="24"/>
        </w:rPr>
        <w:t>Child</w:t>
      </w:r>
      <w:r w:rsidRPr="00394249">
        <w:rPr>
          <w:rFonts w:ascii="Arial" w:hAnsi="Arial" w:cs="Arial"/>
          <w:sz w:val="24"/>
          <w:szCs w:val="24"/>
        </w:rPr>
        <w:t xml:space="preserve"> A presents a negative attitude towards </w:t>
      </w:r>
      <w:r w:rsidR="00FE076C">
        <w:rPr>
          <w:rFonts w:ascii="Arial" w:hAnsi="Arial" w:cs="Arial"/>
          <w:sz w:val="24"/>
          <w:szCs w:val="24"/>
        </w:rPr>
        <w:t>m</w:t>
      </w:r>
      <w:r w:rsidRPr="00394249">
        <w:rPr>
          <w:rFonts w:ascii="Arial" w:hAnsi="Arial" w:cs="Arial"/>
          <w:sz w:val="24"/>
          <w:szCs w:val="24"/>
        </w:rPr>
        <w:t>aths</w:t>
      </w:r>
      <w:r w:rsidR="00FE076C">
        <w:rPr>
          <w:rFonts w:ascii="Arial" w:hAnsi="Arial" w:cs="Arial"/>
          <w:sz w:val="24"/>
          <w:szCs w:val="24"/>
        </w:rPr>
        <w:t>.</w:t>
      </w:r>
      <w:r w:rsidRPr="00394249">
        <w:rPr>
          <w:rFonts w:ascii="Arial" w:hAnsi="Arial" w:cs="Arial"/>
          <w:sz w:val="24"/>
          <w:szCs w:val="24"/>
        </w:rPr>
        <w:t xml:space="preserve"> </w:t>
      </w:r>
      <w:r w:rsidR="00FE076C">
        <w:rPr>
          <w:rFonts w:ascii="Arial" w:hAnsi="Arial" w:cs="Arial"/>
          <w:sz w:val="24"/>
          <w:szCs w:val="24"/>
        </w:rPr>
        <w:t>T</w:t>
      </w:r>
      <w:r w:rsidRPr="00394249">
        <w:rPr>
          <w:rFonts w:ascii="Arial" w:hAnsi="Arial" w:cs="Arial"/>
          <w:sz w:val="24"/>
          <w:szCs w:val="24"/>
        </w:rPr>
        <w:t xml:space="preserve">his could be observed as her having </w:t>
      </w:r>
      <w:r>
        <w:rPr>
          <w:rFonts w:ascii="Arial" w:hAnsi="Arial" w:cs="Arial"/>
          <w:sz w:val="24"/>
          <w:szCs w:val="24"/>
        </w:rPr>
        <w:t xml:space="preserve">limited </w:t>
      </w:r>
      <w:r w:rsidRPr="00394249">
        <w:rPr>
          <w:rFonts w:ascii="Arial" w:hAnsi="Arial" w:cs="Arial"/>
          <w:sz w:val="24"/>
          <w:szCs w:val="24"/>
        </w:rPr>
        <w:t xml:space="preserve">skills and knowledge in the area. </w:t>
      </w:r>
      <w:r>
        <w:rPr>
          <w:rFonts w:ascii="Arial" w:hAnsi="Arial" w:cs="Arial"/>
          <w:sz w:val="24"/>
          <w:szCs w:val="24"/>
        </w:rPr>
        <w:t>Research shows that a</w:t>
      </w:r>
      <w:r w:rsidRPr="00394249">
        <w:rPr>
          <w:rFonts w:ascii="Arial" w:hAnsi="Arial" w:cs="Arial"/>
          <w:sz w:val="24"/>
          <w:szCs w:val="24"/>
        </w:rPr>
        <w:t>ttitude</w:t>
      </w:r>
      <w:r>
        <w:rPr>
          <w:rFonts w:ascii="Arial" w:hAnsi="Arial" w:cs="Arial"/>
          <w:sz w:val="24"/>
          <w:szCs w:val="24"/>
        </w:rPr>
        <w:t xml:space="preserve">, values, self-belief and relationships, as well as skills and strategies are all </w:t>
      </w:r>
      <w:r w:rsidRPr="00394249">
        <w:rPr>
          <w:rFonts w:ascii="Arial" w:hAnsi="Arial" w:cs="Arial"/>
          <w:sz w:val="24"/>
          <w:szCs w:val="24"/>
        </w:rPr>
        <w:t>important</w:t>
      </w:r>
      <w:r>
        <w:rPr>
          <w:rFonts w:ascii="Arial" w:hAnsi="Arial" w:cs="Arial"/>
          <w:sz w:val="24"/>
          <w:szCs w:val="24"/>
        </w:rPr>
        <w:t xml:space="preserve"> elements within </w:t>
      </w:r>
      <w:r w:rsidRPr="00394249">
        <w:rPr>
          <w:rFonts w:ascii="Arial" w:hAnsi="Arial" w:cs="Arial"/>
          <w:sz w:val="24"/>
          <w:szCs w:val="24"/>
        </w:rPr>
        <w:t xml:space="preserve">the learning process </w:t>
      </w:r>
      <w:r>
        <w:rPr>
          <w:rFonts w:ascii="Arial" w:hAnsi="Arial" w:cs="Arial"/>
          <w:sz w:val="24"/>
          <w:szCs w:val="24"/>
        </w:rPr>
        <w:t>(Claxton, 2002 and Nottingham, 2013)</w:t>
      </w:r>
      <w:r w:rsidRPr="00394249">
        <w:rPr>
          <w:rFonts w:ascii="Arial" w:hAnsi="Arial" w:cs="Arial"/>
          <w:sz w:val="24"/>
          <w:szCs w:val="24"/>
        </w:rPr>
        <w:t xml:space="preserve">. </w:t>
      </w:r>
    </w:p>
    <w:p w14:paraId="0E5D4E75" w14:textId="77777777" w:rsidR="00C342F2" w:rsidRDefault="001C4FBF" w:rsidP="001D1FAF">
      <w:pPr>
        <w:spacing w:line="360" w:lineRule="auto"/>
        <w:jc w:val="both"/>
        <w:rPr>
          <w:rFonts w:ascii="Arial" w:hAnsi="Arial" w:cs="Arial"/>
          <w:sz w:val="24"/>
          <w:szCs w:val="24"/>
        </w:rPr>
      </w:pPr>
      <w:r w:rsidRPr="00394249">
        <w:rPr>
          <w:rFonts w:ascii="Arial" w:hAnsi="Arial" w:cs="Arial"/>
          <w:sz w:val="24"/>
          <w:szCs w:val="24"/>
        </w:rPr>
        <w:t xml:space="preserve">The child conferencing </w:t>
      </w:r>
      <w:r>
        <w:rPr>
          <w:rFonts w:ascii="Arial" w:hAnsi="Arial" w:cs="Arial"/>
          <w:sz w:val="24"/>
          <w:szCs w:val="24"/>
        </w:rPr>
        <w:t>(</w:t>
      </w:r>
      <w:r w:rsidR="00FE076C">
        <w:rPr>
          <w:rFonts w:ascii="Arial" w:hAnsi="Arial" w:cs="Arial"/>
          <w:sz w:val="24"/>
          <w:szCs w:val="24"/>
        </w:rPr>
        <w:t>a</w:t>
      </w:r>
      <w:r>
        <w:rPr>
          <w:rFonts w:ascii="Arial" w:hAnsi="Arial" w:cs="Arial"/>
          <w:sz w:val="24"/>
          <w:szCs w:val="24"/>
        </w:rPr>
        <w:t xml:space="preserve">ppendix 3) </w:t>
      </w:r>
      <w:r w:rsidRPr="00394249">
        <w:rPr>
          <w:rFonts w:ascii="Arial" w:hAnsi="Arial" w:cs="Arial"/>
          <w:sz w:val="24"/>
          <w:szCs w:val="24"/>
        </w:rPr>
        <w:t xml:space="preserve">also suggests that </w:t>
      </w:r>
      <w:r>
        <w:rPr>
          <w:rFonts w:ascii="Arial" w:hAnsi="Arial" w:cs="Arial"/>
          <w:sz w:val="24"/>
          <w:szCs w:val="24"/>
        </w:rPr>
        <w:t>C</w:t>
      </w:r>
      <w:r w:rsidRPr="00394249">
        <w:rPr>
          <w:rFonts w:ascii="Arial" w:hAnsi="Arial" w:cs="Arial"/>
          <w:sz w:val="24"/>
          <w:szCs w:val="24"/>
        </w:rPr>
        <w:t>hild A only relates maths to the focus tasks that she completes in class</w:t>
      </w:r>
      <w:r>
        <w:rPr>
          <w:rFonts w:ascii="Arial" w:hAnsi="Arial" w:cs="Arial"/>
          <w:sz w:val="24"/>
          <w:szCs w:val="24"/>
        </w:rPr>
        <w:t xml:space="preserve"> at the table. </w:t>
      </w:r>
      <w:r w:rsidR="00FE076C">
        <w:rPr>
          <w:rFonts w:ascii="Arial" w:hAnsi="Arial" w:cs="Arial"/>
          <w:sz w:val="24"/>
          <w:szCs w:val="24"/>
        </w:rPr>
        <w:t>S</w:t>
      </w:r>
      <w:r w:rsidRPr="00394249">
        <w:rPr>
          <w:rFonts w:ascii="Arial" w:hAnsi="Arial" w:cs="Arial"/>
          <w:sz w:val="24"/>
          <w:szCs w:val="24"/>
        </w:rPr>
        <w:t xml:space="preserve">he does not </w:t>
      </w:r>
      <w:r>
        <w:rPr>
          <w:rFonts w:ascii="Arial" w:hAnsi="Arial" w:cs="Arial"/>
          <w:sz w:val="24"/>
          <w:szCs w:val="24"/>
        </w:rPr>
        <w:t xml:space="preserve">appear to </w:t>
      </w:r>
      <w:r w:rsidRPr="00394249">
        <w:rPr>
          <w:rFonts w:ascii="Arial" w:hAnsi="Arial" w:cs="Arial"/>
          <w:sz w:val="24"/>
          <w:szCs w:val="24"/>
        </w:rPr>
        <w:t>relate</w:t>
      </w:r>
      <w:r>
        <w:rPr>
          <w:rFonts w:ascii="Arial" w:hAnsi="Arial" w:cs="Arial"/>
          <w:sz w:val="24"/>
          <w:szCs w:val="24"/>
        </w:rPr>
        <w:t xml:space="preserve"> </w:t>
      </w:r>
      <w:r>
        <w:rPr>
          <w:rFonts w:ascii="Arial" w:hAnsi="Arial" w:cs="Arial"/>
          <w:sz w:val="24"/>
          <w:szCs w:val="24"/>
        </w:rPr>
        <w:lastRenderedPageBreak/>
        <w:t>maths</w:t>
      </w:r>
      <w:r w:rsidRPr="00394249">
        <w:rPr>
          <w:rFonts w:ascii="Arial" w:hAnsi="Arial" w:cs="Arial"/>
          <w:sz w:val="24"/>
          <w:szCs w:val="24"/>
        </w:rPr>
        <w:t xml:space="preserve"> to</w:t>
      </w:r>
      <w:r>
        <w:rPr>
          <w:rFonts w:ascii="Arial" w:hAnsi="Arial" w:cs="Arial"/>
          <w:sz w:val="24"/>
          <w:szCs w:val="24"/>
        </w:rPr>
        <w:t xml:space="preserve"> play or to the</w:t>
      </w:r>
      <w:r w:rsidRPr="00394249">
        <w:rPr>
          <w:rFonts w:ascii="Arial" w:hAnsi="Arial" w:cs="Arial"/>
          <w:sz w:val="24"/>
          <w:szCs w:val="24"/>
        </w:rPr>
        <w:t xml:space="preserve"> resources used in continuous</w:t>
      </w:r>
      <w:r w:rsidR="00FE076C">
        <w:rPr>
          <w:rFonts w:ascii="Arial" w:hAnsi="Arial" w:cs="Arial"/>
          <w:sz w:val="24"/>
          <w:szCs w:val="24"/>
        </w:rPr>
        <w:t xml:space="preserve"> and </w:t>
      </w:r>
      <w:r w:rsidRPr="00394249">
        <w:rPr>
          <w:rFonts w:ascii="Arial" w:hAnsi="Arial" w:cs="Arial"/>
          <w:sz w:val="24"/>
          <w:szCs w:val="24"/>
        </w:rPr>
        <w:t>enhanced provision</w:t>
      </w:r>
      <w:r>
        <w:rPr>
          <w:rFonts w:ascii="Arial" w:hAnsi="Arial" w:cs="Arial"/>
          <w:sz w:val="24"/>
          <w:szCs w:val="24"/>
        </w:rPr>
        <w:t xml:space="preserve">, which she enjoys. This could be contributing to Child A’s negative attitudes towards maths. Haylock and Manning (2014) state that </w:t>
      </w:r>
      <w:r w:rsidRPr="00EE19BC">
        <w:rPr>
          <w:rFonts w:ascii="Arial" w:hAnsi="Arial" w:cs="Arial"/>
          <w:sz w:val="24"/>
          <w:szCs w:val="24"/>
        </w:rPr>
        <w:t>practical resources and activities</w:t>
      </w:r>
      <w:r>
        <w:rPr>
          <w:rFonts w:ascii="Arial" w:hAnsi="Arial" w:cs="Arial"/>
          <w:sz w:val="24"/>
          <w:szCs w:val="24"/>
        </w:rPr>
        <w:t xml:space="preserve"> </w:t>
      </w:r>
      <w:r w:rsidRPr="00EE19BC">
        <w:rPr>
          <w:rFonts w:ascii="Arial" w:hAnsi="Arial" w:cs="Arial"/>
          <w:sz w:val="24"/>
          <w:szCs w:val="24"/>
        </w:rPr>
        <w:t>improve children’s understanding of</w:t>
      </w:r>
      <w:r>
        <w:rPr>
          <w:rFonts w:ascii="Arial" w:hAnsi="Arial" w:cs="Arial"/>
          <w:sz w:val="24"/>
          <w:szCs w:val="24"/>
        </w:rPr>
        <w:t xml:space="preserve"> maths, allowing them to </w:t>
      </w:r>
      <w:r w:rsidRPr="00EE19BC">
        <w:rPr>
          <w:rFonts w:ascii="Arial" w:hAnsi="Arial" w:cs="Arial"/>
          <w:sz w:val="24"/>
          <w:szCs w:val="24"/>
        </w:rPr>
        <w:t>use mathematical ideas with confidence</w:t>
      </w:r>
      <w:r>
        <w:rPr>
          <w:rFonts w:ascii="Arial" w:hAnsi="Arial" w:cs="Arial"/>
          <w:sz w:val="24"/>
          <w:szCs w:val="24"/>
        </w:rPr>
        <w:t xml:space="preserve">. Additionally, </w:t>
      </w:r>
      <w:r w:rsidRPr="00920FE4">
        <w:rPr>
          <w:rFonts w:ascii="Arial" w:hAnsi="Arial" w:cs="Arial"/>
          <w:sz w:val="24"/>
          <w:szCs w:val="24"/>
        </w:rPr>
        <w:t>Hudson</w:t>
      </w:r>
      <w:r>
        <w:rPr>
          <w:rFonts w:ascii="Arial" w:hAnsi="Arial" w:cs="Arial"/>
          <w:sz w:val="24"/>
          <w:szCs w:val="24"/>
        </w:rPr>
        <w:t xml:space="preserve"> &amp; Henderson</w:t>
      </w:r>
      <w:r w:rsidRPr="00920FE4">
        <w:rPr>
          <w:rFonts w:ascii="Arial" w:hAnsi="Arial" w:cs="Arial"/>
          <w:sz w:val="24"/>
          <w:szCs w:val="24"/>
        </w:rPr>
        <w:t xml:space="preserve"> </w:t>
      </w:r>
      <w:r>
        <w:rPr>
          <w:rFonts w:ascii="Arial" w:hAnsi="Arial" w:cs="Arial"/>
          <w:sz w:val="24"/>
          <w:szCs w:val="24"/>
        </w:rPr>
        <w:t>(</w:t>
      </w:r>
      <w:r w:rsidRPr="00920FE4">
        <w:rPr>
          <w:rFonts w:ascii="Arial" w:hAnsi="Arial" w:cs="Arial"/>
          <w:sz w:val="24"/>
          <w:szCs w:val="24"/>
        </w:rPr>
        <w:t>2015</w:t>
      </w:r>
      <w:r>
        <w:rPr>
          <w:rFonts w:ascii="Arial" w:hAnsi="Arial" w:cs="Arial"/>
          <w:sz w:val="24"/>
          <w:szCs w:val="24"/>
        </w:rPr>
        <w:t>)</w:t>
      </w:r>
      <w:r w:rsidRPr="00920FE4">
        <w:rPr>
          <w:rFonts w:ascii="Arial" w:hAnsi="Arial" w:cs="Arial"/>
          <w:sz w:val="24"/>
          <w:szCs w:val="24"/>
        </w:rPr>
        <w:t xml:space="preserve"> </w:t>
      </w:r>
      <w:r>
        <w:rPr>
          <w:rFonts w:ascii="Arial" w:hAnsi="Arial" w:cs="Arial"/>
          <w:sz w:val="24"/>
          <w:szCs w:val="24"/>
        </w:rPr>
        <w:t>state that using</w:t>
      </w:r>
      <w:r w:rsidRPr="00920FE4">
        <w:rPr>
          <w:rFonts w:ascii="Arial" w:hAnsi="Arial" w:cs="Arial"/>
          <w:sz w:val="24"/>
          <w:szCs w:val="24"/>
        </w:rPr>
        <w:t xml:space="preserve"> real-life mathematics in the everyday teaching engage</w:t>
      </w:r>
      <w:r>
        <w:rPr>
          <w:rFonts w:ascii="Arial" w:hAnsi="Arial" w:cs="Arial"/>
          <w:sz w:val="24"/>
          <w:szCs w:val="24"/>
        </w:rPr>
        <w:t>s</w:t>
      </w:r>
      <w:r w:rsidRPr="00920FE4">
        <w:rPr>
          <w:rFonts w:ascii="Arial" w:hAnsi="Arial" w:cs="Arial"/>
          <w:sz w:val="24"/>
          <w:szCs w:val="24"/>
        </w:rPr>
        <w:t xml:space="preserve"> and develop</w:t>
      </w:r>
      <w:r>
        <w:rPr>
          <w:rFonts w:ascii="Arial" w:hAnsi="Arial" w:cs="Arial"/>
          <w:sz w:val="24"/>
          <w:szCs w:val="24"/>
        </w:rPr>
        <w:t>s</w:t>
      </w:r>
      <w:r w:rsidRPr="00920FE4">
        <w:rPr>
          <w:rFonts w:ascii="Arial" w:hAnsi="Arial" w:cs="Arial"/>
          <w:sz w:val="24"/>
          <w:szCs w:val="24"/>
        </w:rPr>
        <w:t xml:space="preserve"> mathematical thinking.</w:t>
      </w:r>
      <w:r w:rsidRPr="00394249">
        <w:rPr>
          <w:rFonts w:ascii="Arial" w:hAnsi="Arial" w:cs="Arial"/>
          <w:sz w:val="24"/>
          <w:szCs w:val="24"/>
        </w:rPr>
        <w:t xml:space="preserve"> </w:t>
      </w:r>
      <w:r>
        <w:rPr>
          <w:rFonts w:ascii="Arial" w:hAnsi="Arial" w:cs="Arial"/>
          <w:sz w:val="24"/>
          <w:szCs w:val="24"/>
        </w:rPr>
        <w:t>Furthermore, research shows that play is highly motivational and can be used to promote maths and develop positive dispositions for life (McGrath, 2010).</w:t>
      </w:r>
      <w:r w:rsidRPr="00394249">
        <w:rPr>
          <w:rFonts w:ascii="Arial" w:hAnsi="Arial" w:cs="Arial"/>
          <w:sz w:val="24"/>
          <w:szCs w:val="24"/>
        </w:rPr>
        <w:t xml:space="preserve"> Child A appears to associate the word </w:t>
      </w:r>
      <w:r>
        <w:rPr>
          <w:rFonts w:ascii="Arial" w:hAnsi="Arial" w:cs="Arial"/>
          <w:sz w:val="24"/>
          <w:szCs w:val="24"/>
        </w:rPr>
        <w:t>‘</w:t>
      </w:r>
      <w:r w:rsidR="00FE076C">
        <w:rPr>
          <w:rFonts w:ascii="Arial" w:hAnsi="Arial" w:cs="Arial"/>
          <w:sz w:val="24"/>
          <w:szCs w:val="24"/>
        </w:rPr>
        <w:t>m</w:t>
      </w:r>
      <w:r w:rsidRPr="00394249">
        <w:rPr>
          <w:rFonts w:ascii="Arial" w:hAnsi="Arial" w:cs="Arial"/>
          <w:sz w:val="24"/>
          <w:szCs w:val="24"/>
        </w:rPr>
        <w:t>ath</w:t>
      </w:r>
      <w:r>
        <w:rPr>
          <w:rFonts w:ascii="Arial" w:hAnsi="Arial" w:cs="Arial"/>
          <w:sz w:val="24"/>
          <w:szCs w:val="24"/>
        </w:rPr>
        <w:t>s’</w:t>
      </w:r>
      <w:r w:rsidRPr="00394249">
        <w:rPr>
          <w:rFonts w:ascii="Arial" w:hAnsi="Arial" w:cs="Arial"/>
          <w:sz w:val="24"/>
          <w:szCs w:val="24"/>
        </w:rPr>
        <w:t xml:space="preserve"> with focus tasks involving worksheet type activities and writing numbers. This is not to say that these are the only maths activities the child experiences</w:t>
      </w:r>
      <w:r>
        <w:rPr>
          <w:rFonts w:ascii="Arial" w:hAnsi="Arial" w:cs="Arial"/>
          <w:sz w:val="24"/>
          <w:szCs w:val="24"/>
        </w:rPr>
        <w:t>. In fact, she appears to be able to complete similar practical activities with little difficulty</w:t>
      </w:r>
      <w:r w:rsidR="002E70AF">
        <w:rPr>
          <w:rFonts w:ascii="Arial" w:hAnsi="Arial" w:cs="Arial"/>
          <w:sz w:val="24"/>
          <w:szCs w:val="24"/>
        </w:rPr>
        <w:t xml:space="preserve"> (appendix 8). </w:t>
      </w:r>
      <w:r>
        <w:rPr>
          <w:rFonts w:ascii="Arial" w:hAnsi="Arial" w:cs="Arial"/>
          <w:sz w:val="24"/>
          <w:szCs w:val="24"/>
        </w:rPr>
        <w:t>The examples of work collected show that the Child A experiences difficulties with number orientation and recording answers (appendix 7).</w:t>
      </w:r>
      <w:r w:rsidRPr="00536499">
        <w:rPr>
          <w:rFonts w:ascii="Arial" w:hAnsi="Arial" w:cs="Arial"/>
          <w:sz w:val="24"/>
          <w:szCs w:val="24"/>
        </w:rPr>
        <w:t xml:space="preserve"> </w:t>
      </w:r>
      <w:proofErr w:type="spellStart"/>
      <w:r>
        <w:rPr>
          <w:rFonts w:ascii="Arial" w:hAnsi="Arial" w:cs="Arial"/>
          <w:sz w:val="24"/>
          <w:szCs w:val="24"/>
        </w:rPr>
        <w:t>McGarth</w:t>
      </w:r>
      <w:proofErr w:type="spellEnd"/>
      <w:r>
        <w:rPr>
          <w:rFonts w:ascii="Arial" w:hAnsi="Arial" w:cs="Arial"/>
          <w:sz w:val="24"/>
          <w:szCs w:val="24"/>
        </w:rPr>
        <w:t xml:space="preserve"> (2010) states that if children are asked to record numerically before they are ready, they will consistently record incorrectly. Furthermore, when children are ready to record, they will seek opportunity and correct numerical formation should be supported. During child conferencing Child A states </w:t>
      </w:r>
      <w:r w:rsidRPr="00394249">
        <w:rPr>
          <w:rFonts w:ascii="Arial" w:hAnsi="Arial" w:cs="Arial"/>
          <w:sz w:val="24"/>
          <w:szCs w:val="24"/>
        </w:rPr>
        <w:t xml:space="preserve">that she finds </w:t>
      </w:r>
      <w:r>
        <w:rPr>
          <w:rFonts w:ascii="Arial" w:hAnsi="Arial" w:cs="Arial"/>
          <w:sz w:val="24"/>
          <w:szCs w:val="24"/>
        </w:rPr>
        <w:t xml:space="preserve">maths </w:t>
      </w:r>
      <w:r w:rsidRPr="00394249">
        <w:rPr>
          <w:rFonts w:ascii="Arial" w:hAnsi="Arial" w:cs="Arial"/>
          <w:sz w:val="24"/>
          <w:szCs w:val="24"/>
        </w:rPr>
        <w:t xml:space="preserve">difficult and that other children within her group finish </w:t>
      </w:r>
      <w:r>
        <w:rPr>
          <w:rFonts w:ascii="Arial" w:hAnsi="Arial" w:cs="Arial"/>
          <w:sz w:val="24"/>
          <w:szCs w:val="24"/>
        </w:rPr>
        <w:t xml:space="preserve">tasks </w:t>
      </w:r>
      <w:r w:rsidRPr="00394249">
        <w:rPr>
          <w:rFonts w:ascii="Arial" w:hAnsi="Arial" w:cs="Arial"/>
          <w:sz w:val="24"/>
          <w:szCs w:val="24"/>
        </w:rPr>
        <w:t>before her</w:t>
      </w:r>
      <w:r w:rsidR="00FE076C">
        <w:rPr>
          <w:rFonts w:ascii="Arial" w:hAnsi="Arial" w:cs="Arial"/>
          <w:sz w:val="24"/>
          <w:szCs w:val="24"/>
        </w:rPr>
        <w:t xml:space="preserve"> (appendix 3)</w:t>
      </w:r>
      <w:r>
        <w:rPr>
          <w:rFonts w:ascii="Arial" w:hAnsi="Arial" w:cs="Arial"/>
          <w:sz w:val="24"/>
          <w:szCs w:val="24"/>
        </w:rPr>
        <w:t>.</w:t>
      </w:r>
      <w:r w:rsidRPr="00394249">
        <w:rPr>
          <w:rFonts w:ascii="Arial" w:hAnsi="Arial" w:cs="Arial"/>
          <w:sz w:val="24"/>
          <w:szCs w:val="24"/>
        </w:rPr>
        <w:t xml:space="preserve"> Child A stated that she did not work with her friends for maths. </w:t>
      </w:r>
      <w:r w:rsidR="00FE076C">
        <w:rPr>
          <w:rFonts w:ascii="Arial" w:hAnsi="Arial" w:cs="Arial"/>
          <w:sz w:val="24"/>
          <w:szCs w:val="24"/>
        </w:rPr>
        <w:t>S</w:t>
      </w:r>
      <w:r w:rsidRPr="00394249">
        <w:rPr>
          <w:rFonts w:ascii="Arial" w:hAnsi="Arial" w:cs="Arial"/>
          <w:sz w:val="24"/>
          <w:szCs w:val="24"/>
        </w:rPr>
        <w:t>eeing her peers complete the activity quicker than her and returning to continuous provision may be a contributing factor to why she expresses a dislike of maths.</w:t>
      </w:r>
      <w:r w:rsidR="00C65829">
        <w:rPr>
          <w:rFonts w:ascii="Arial" w:hAnsi="Arial" w:cs="Arial"/>
          <w:sz w:val="24"/>
          <w:szCs w:val="24"/>
        </w:rPr>
        <w:t xml:space="preserve"> </w:t>
      </w:r>
      <w:r w:rsidRPr="00394249">
        <w:rPr>
          <w:rFonts w:ascii="Arial" w:hAnsi="Arial" w:cs="Arial"/>
          <w:sz w:val="24"/>
          <w:szCs w:val="24"/>
        </w:rPr>
        <w:t>This is reflective of the teacher interview</w:t>
      </w:r>
      <w:r>
        <w:rPr>
          <w:rFonts w:ascii="Arial" w:hAnsi="Arial" w:cs="Arial"/>
          <w:sz w:val="24"/>
          <w:szCs w:val="24"/>
        </w:rPr>
        <w:t xml:space="preserve"> (appendix 5)</w:t>
      </w:r>
      <w:r w:rsidRPr="00394249">
        <w:rPr>
          <w:rFonts w:ascii="Arial" w:hAnsi="Arial" w:cs="Arial"/>
          <w:sz w:val="24"/>
          <w:szCs w:val="24"/>
        </w:rPr>
        <w:t xml:space="preserve"> where it was stated that although </w:t>
      </w:r>
      <w:r w:rsidR="002E70AF">
        <w:rPr>
          <w:rFonts w:ascii="Arial" w:hAnsi="Arial" w:cs="Arial"/>
          <w:sz w:val="24"/>
          <w:szCs w:val="24"/>
        </w:rPr>
        <w:t>C</w:t>
      </w:r>
      <w:r w:rsidRPr="00394249">
        <w:rPr>
          <w:rFonts w:ascii="Arial" w:hAnsi="Arial" w:cs="Arial"/>
          <w:sz w:val="24"/>
          <w:szCs w:val="24"/>
        </w:rPr>
        <w:t xml:space="preserve">hild A will </w:t>
      </w:r>
      <w:r w:rsidR="002E70AF">
        <w:rPr>
          <w:rFonts w:ascii="Arial" w:hAnsi="Arial" w:cs="Arial"/>
          <w:sz w:val="24"/>
          <w:szCs w:val="24"/>
        </w:rPr>
        <w:t xml:space="preserve">happily </w:t>
      </w:r>
      <w:r w:rsidRPr="00394249">
        <w:rPr>
          <w:rFonts w:ascii="Arial" w:hAnsi="Arial" w:cs="Arial"/>
          <w:sz w:val="24"/>
          <w:szCs w:val="24"/>
        </w:rPr>
        <w:t>come to the table to complete focus activities, she prefers to use the continuous</w:t>
      </w:r>
      <w:r w:rsidR="002E70AF">
        <w:rPr>
          <w:rFonts w:ascii="Arial" w:hAnsi="Arial" w:cs="Arial"/>
          <w:sz w:val="24"/>
          <w:szCs w:val="24"/>
        </w:rPr>
        <w:t xml:space="preserve"> and </w:t>
      </w:r>
      <w:r w:rsidRPr="00394249">
        <w:rPr>
          <w:rFonts w:ascii="Arial" w:hAnsi="Arial" w:cs="Arial"/>
          <w:sz w:val="24"/>
          <w:szCs w:val="24"/>
        </w:rPr>
        <w:t xml:space="preserve">enhanced provision where she can work alongside her chosen peers. </w:t>
      </w:r>
      <w:r>
        <w:rPr>
          <w:rFonts w:ascii="Arial" w:hAnsi="Arial" w:cs="Arial"/>
          <w:sz w:val="24"/>
          <w:szCs w:val="24"/>
        </w:rPr>
        <w:t xml:space="preserve">Child A is set in the middle ability group for </w:t>
      </w:r>
      <w:r w:rsidR="002E70AF">
        <w:rPr>
          <w:rFonts w:ascii="Arial" w:hAnsi="Arial" w:cs="Arial"/>
          <w:sz w:val="24"/>
          <w:szCs w:val="24"/>
        </w:rPr>
        <w:t>m</w:t>
      </w:r>
      <w:r>
        <w:rPr>
          <w:rFonts w:ascii="Arial" w:hAnsi="Arial" w:cs="Arial"/>
          <w:sz w:val="24"/>
          <w:szCs w:val="24"/>
        </w:rPr>
        <w:t>aths, however the children</w:t>
      </w:r>
      <w:r w:rsidR="002E70AF">
        <w:rPr>
          <w:rFonts w:ascii="Arial" w:hAnsi="Arial" w:cs="Arial"/>
          <w:sz w:val="24"/>
          <w:szCs w:val="24"/>
        </w:rPr>
        <w:t xml:space="preserve"> which she</w:t>
      </w:r>
      <w:r>
        <w:rPr>
          <w:rFonts w:ascii="Arial" w:hAnsi="Arial" w:cs="Arial"/>
          <w:sz w:val="24"/>
          <w:szCs w:val="24"/>
        </w:rPr>
        <w:t xml:space="preserve"> identified as friends (appendix 3) are in the higher ability group. Being set on ability may be contributing to Child A’s negative attitude towards maths</w:t>
      </w:r>
      <w:r w:rsidR="0056451C">
        <w:rPr>
          <w:rFonts w:ascii="Arial" w:hAnsi="Arial" w:cs="Arial"/>
          <w:sz w:val="24"/>
          <w:szCs w:val="24"/>
        </w:rPr>
        <w:t xml:space="preserve"> and may also have a negative impact on her emotional and social wellbeing</w:t>
      </w:r>
      <w:r>
        <w:rPr>
          <w:rFonts w:ascii="Arial" w:hAnsi="Arial" w:cs="Arial"/>
          <w:sz w:val="24"/>
          <w:szCs w:val="24"/>
        </w:rPr>
        <w:t xml:space="preserve">. </w:t>
      </w:r>
      <w:proofErr w:type="spellStart"/>
      <w:r>
        <w:rPr>
          <w:rFonts w:ascii="Arial" w:hAnsi="Arial" w:cs="Arial"/>
          <w:sz w:val="24"/>
          <w:szCs w:val="24"/>
        </w:rPr>
        <w:t>Boaler</w:t>
      </w:r>
      <w:proofErr w:type="spellEnd"/>
      <w:r>
        <w:rPr>
          <w:rFonts w:ascii="Arial" w:hAnsi="Arial" w:cs="Arial"/>
          <w:sz w:val="24"/>
          <w:szCs w:val="24"/>
        </w:rPr>
        <w:t xml:space="preserve"> (2009) states that there can be negative consequences associated with setting children into ability groups. </w:t>
      </w:r>
      <w:r w:rsidR="002E70AF">
        <w:rPr>
          <w:rFonts w:ascii="Arial" w:hAnsi="Arial" w:cs="Arial"/>
          <w:sz w:val="24"/>
          <w:szCs w:val="24"/>
        </w:rPr>
        <w:t xml:space="preserve">This is future supported by research undertaken by </w:t>
      </w:r>
      <w:r>
        <w:rPr>
          <w:rFonts w:ascii="Arial" w:hAnsi="Arial" w:cs="Arial"/>
          <w:sz w:val="24"/>
          <w:szCs w:val="24"/>
        </w:rPr>
        <w:t>Third International Maths and Science Study (TIMS) stated that Korea, the highest achieving country</w:t>
      </w:r>
      <w:r w:rsidR="002E70AF">
        <w:rPr>
          <w:rFonts w:ascii="Arial" w:hAnsi="Arial" w:cs="Arial"/>
          <w:sz w:val="24"/>
          <w:szCs w:val="24"/>
        </w:rPr>
        <w:t xml:space="preserve"> in maths</w:t>
      </w:r>
      <w:r>
        <w:rPr>
          <w:rFonts w:ascii="Arial" w:hAnsi="Arial" w:cs="Arial"/>
          <w:sz w:val="24"/>
          <w:szCs w:val="24"/>
        </w:rPr>
        <w:t>, had the least incidents of mixed ability grouping.</w:t>
      </w:r>
    </w:p>
    <w:p w14:paraId="3673F368" w14:textId="10C5C683" w:rsidR="006F0448" w:rsidRDefault="001D1FAF" w:rsidP="001D1FAF">
      <w:pPr>
        <w:spacing w:line="360" w:lineRule="auto"/>
        <w:jc w:val="both"/>
        <w:rPr>
          <w:rFonts w:ascii="Arial" w:hAnsi="Arial" w:cs="Arial"/>
          <w:sz w:val="24"/>
          <w:szCs w:val="24"/>
        </w:rPr>
      </w:pPr>
      <w:r>
        <w:rPr>
          <w:rFonts w:ascii="Arial" w:hAnsi="Arial" w:cs="Arial"/>
          <w:sz w:val="24"/>
          <w:szCs w:val="24"/>
        </w:rPr>
        <w:lastRenderedPageBreak/>
        <w:t>T</w:t>
      </w:r>
      <w:r w:rsidRPr="00394249">
        <w:rPr>
          <w:rFonts w:ascii="Arial" w:hAnsi="Arial" w:cs="Arial"/>
          <w:sz w:val="24"/>
          <w:szCs w:val="24"/>
        </w:rPr>
        <w:t>wo of the photos taken featured reading areas</w:t>
      </w:r>
      <w:r>
        <w:rPr>
          <w:rFonts w:ascii="Arial" w:hAnsi="Arial" w:cs="Arial"/>
          <w:sz w:val="24"/>
          <w:szCs w:val="24"/>
        </w:rPr>
        <w:t xml:space="preserve"> (appendix 2)</w:t>
      </w:r>
      <w:r w:rsidR="002E70AF">
        <w:rPr>
          <w:rFonts w:ascii="Arial" w:hAnsi="Arial" w:cs="Arial"/>
          <w:sz w:val="24"/>
          <w:szCs w:val="24"/>
        </w:rPr>
        <w:t>,</w:t>
      </w:r>
      <w:r>
        <w:rPr>
          <w:rFonts w:ascii="Arial" w:hAnsi="Arial" w:cs="Arial"/>
          <w:sz w:val="24"/>
          <w:szCs w:val="24"/>
        </w:rPr>
        <w:t xml:space="preserve"> Child A also identified the reading corner as an area she liked on the classroom map (appendix 4)</w:t>
      </w:r>
      <w:r w:rsidRPr="00394249">
        <w:rPr>
          <w:rFonts w:ascii="Arial" w:hAnsi="Arial" w:cs="Arial"/>
          <w:sz w:val="24"/>
          <w:szCs w:val="24"/>
        </w:rPr>
        <w:t xml:space="preserve">. </w:t>
      </w:r>
      <w:r>
        <w:rPr>
          <w:rFonts w:ascii="Arial" w:hAnsi="Arial" w:cs="Arial"/>
          <w:sz w:val="24"/>
          <w:szCs w:val="24"/>
        </w:rPr>
        <w:t>During conferencing</w:t>
      </w:r>
      <w:r w:rsidR="002E70AF">
        <w:rPr>
          <w:rFonts w:ascii="Arial" w:hAnsi="Arial" w:cs="Arial"/>
          <w:sz w:val="24"/>
          <w:szCs w:val="24"/>
        </w:rPr>
        <w:t>,</w:t>
      </w:r>
      <w:r>
        <w:rPr>
          <w:rFonts w:ascii="Arial" w:hAnsi="Arial" w:cs="Arial"/>
          <w:sz w:val="24"/>
          <w:szCs w:val="24"/>
        </w:rPr>
        <w:t xml:space="preserve"> </w:t>
      </w:r>
      <w:r w:rsidR="002E70AF">
        <w:rPr>
          <w:rFonts w:ascii="Arial" w:hAnsi="Arial" w:cs="Arial"/>
          <w:sz w:val="24"/>
          <w:szCs w:val="24"/>
        </w:rPr>
        <w:t>C</w:t>
      </w:r>
      <w:r w:rsidR="002E70AF" w:rsidRPr="00394249">
        <w:rPr>
          <w:rFonts w:ascii="Arial" w:hAnsi="Arial" w:cs="Arial"/>
          <w:sz w:val="24"/>
          <w:szCs w:val="24"/>
        </w:rPr>
        <w:t>hild</w:t>
      </w:r>
      <w:r w:rsidR="002E70AF">
        <w:rPr>
          <w:rFonts w:ascii="Arial" w:hAnsi="Arial" w:cs="Arial"/>
          <w:sz w:val="24"/>
          <w:szCs w:val="24"/>
        </w:rPr>
        <w:t xml:space="preserve"> </w:t>
      </w:r>
      <w:r w:rsidRPr="00394249">
        <w:rPr>
          <w:rFonts w:ascii="Arial" w:hAnsi="Arial" w:cs="Arial"/>
          <w:sz w:val="24"/>
          <w:szCs w:val="24"/>
        </w:rPr>
        <w:t>A</w:t>
      </w:r>
      <w:r>
        <w:rPr>
          <w:rFonts w:ascii="Arial" w:hAnsi="Arial" w:cs="Arial"/>
          <w:sz w:val="24"/>
          <w:szCs w:val="24"/>
        </w:rPr>
        <w:t xml:space="preserve"> expressed an interest in books and enjoyment of reading, s</w:t>
      </w:r>
      <w:r w:rsidRPr="00394249">
        <w:rPr>
          <w:rFonts w:ascii="Arial" w:hAnsi="Arial" w:cs="Arial"/>
          <w:sz w:val="24"/>
          <w:szCs w:val="24"/>
        </w:rPr>
        <w:t>he also stated that she did not have many books at hom</w:t>
      </w:r>
      <w:r>
        <w:rPr>
          <w:rFonts w:ascii="Arial" w:hAnsi="Arial" w:cs="Arial"/>
          <w:sz w:val="24"/>
          <w:szCs w:val="24"/>
        </w:rPr>
        <w:t>e</w:t>
      </w:r>
      <w:r w:rsidRPr="00394249">
        <w:rPr>
          <w:rFonts w:ascii="Arial" w:hAnsi="Arial" w:cs="Arial"/>
          <w:sz w:val="24"/>
          <w:szCs w:val="24"/>
        </w:rPr>
        <w:t xml:space="preserve"> </w:t>
      </w:r>
      <w:r>
        <w:rPr>
          <w:rFonts w:ascii="Arial" w:hAnsi="Arial" w:cs="Arial"/>
          <w:sz w:val="24"/>
          <w:szCs w:val="24"/>
        </w:rPr>
        <w:t>(appendix 3).</w:t>
      </w:r>
      <w:r w:rsidR="006F0448" w:rsidRPr="006F0448">
        <w:rPr>
          <w:rFonts w:ascii="Arial" w:hAnsi="Arial" w:cs="Arial"/>
          <w:sz w:val="24"/>
          <w:szCs w:val="24"/>
        </w:rPr>
        <w:t xml:space="preserve"> </w:t>
      </w:r>
      <w:r w:rsidR="006F0448" w:rsidRPr="00394249">
        <w:rPr>
          <w:rFonts w:ascii="Arial" w:hAnsi="Arial" w:cs="Arial"/>
          <w:sz w:val="24"/>
          <w:szCs w:val="24"/>
        </w:rPr>
        <w:t>Child A does not always read her school reading books at home</w:t>
      </w:r>
      <w:r w:rsidR="006F0448">
        <w:rPr>
          <w:rFonts w:ascii="Arial" w:hAnsi="Arial" w:cs="Arial"/>
          <w:sz w:val="24"/>
          <w:szCs w:val="24"/>
        </w:rPr>
        <w:t xml:space="preserve"> and </w:t>
      </w:r>
      <w:r w:rsidR="006F0448" w:rsidRPr="00394249">
        <w:rPr>
          <w:rFonts w:ascii="Arial" w:hAnsi="Arial" w:cs="Arial"/>
          <w:sz w:val="24"/>
          <w:szCs w:val="24"/>
        </w:rPr>
        <w:t>often forgets to bring them in on her reading day</w:t>
      </w:r>
      <w:r w:rsidR="006F0448">
        <w:rPr>
          <w:rFonts w:ascii="Arial" w:hAnsi="Arial" w:cs="Arial"/>
          <w:sz w:val="24"/>
          <w:szCs w:val="24"/>
        </w:rPr>
        <w:t>.</w:t>
      </w:r>
      <w:r w:rsidR="006F0448" w:rsidRPr="00394249">
        <w:rPr>
          <w:rFonts w:ascii="Arial" w:hAnsi="Arial" w:cs="Arial"/>
          <w:sz w:val="24"/>
          <w:szCs w:val="24"/>
        </w:rPr>
        <w:t xml:space="preserve"> Th</w:t>
      </w:r>
      <w:r w:rsidR="006F0448">
        <w:rPr>
          <w:rFonts w:ascii="Arial" w:hAnsi="Arial" w:cs="Arial"/>
          <w:sz w:val="24"/>
          <w:szCs w:val="24"/>
        </w:rPr>
        <w:t>is suggests</w:t>
      </w:r>
      <w:r w:rsidR="006F0448" w:rsidRPr="00394249">
        <w:rPr>
          <w:rFonts w:ascii="Arial" w:hAnsi="Arial" w:cs="Arial"/>
          <w:sz w:val="24"/>
          <w:szCs w:val="24"/>
        </w:rPr>
        <w:t xml:space="preserve"> that </w:t>
      </w:r>
      <w:r w:rsidR="006F0448">
        <w:rPr>
          <w:rFonts w:ascii="Arial" w:hAnsi="Arial" w:cs="Arial"/>
          <w:sz w:val="24"/>
          <w:szCs w:val="24"/>
        </w:rPr>
        <w:t>she</w:t>
      </w:r>
      <w:r w:rsidR="006F0448" w:rsidRPr="00394249">
        <w:rPr>
          <w:rFonts w:ascii="Arial" w:hAnsi="Arial" w:cs="Arial"/>
          <w:sz w:val="24"/>
          <w:szCs w:val="24"/>
        </w:rPr>
        <w:t xml:space="preserve"> m</w:t>
      </w:r>
      <w:r w:rsidR="006F0448">
        <w:rPr>
          <w:rFonts w:ascii="Arial" w:hAnsi="Arial" w:cs="Arial"/>
          <w:sz w:val="24"/>
          <w:szCs w:val="24"/>
        </w:rPr>
        <w:t>ay</w:t>
      </w:r>
      <w:r w:rsidR="006F0448" w:rsidRPr="00394249">
        <w:rPr>
          <w:rFonts w:ascii="Arial" w:hAnsi="Arial" w:cs="Arial"/>
          <w:sz w:val="24"/>
          <w:szCs w:val="24"/>
        </w:rPr>
        <w:t xml:space="preserve"> not be receiving much support and encouragement at home regarding reading.</w:t>
      </w:r>
      <w:r w:rsidR="006F0448">
        <w:rPr>
          <w:rFonts w:ascii="Arial" w:hAnsi="Arial" w:cs="Arial"/>
          <w:sz w:val="24"/>
          <w:szCs w:val="24"/>
        </w:rPr>
        <w:t xml:space="preserve"> When reading in class</w:t>
      </w:r>
      <w:r w:rsidRPr="00394249">
        <w:rPr>
          <w:rFonts w:ascii="Arial" w:hAnsi="Arial" w:cs="Arial"/>
          <w:sz w:val="24"/>
          <w:szCs w:val="24"/>
        </w:rPr>
        <w:t xml:space="preserve"> </w:t>
      </w:r>
      <w:r>
        <w:rPr>
          <w:rFonts w:ascii="Arial" w:hAnsi="Arial" w:cs="Arial"/>
          <w:sz w:val="24"/>
          <w:szCs w:val="24"/>
        </w:rPr>
        <w:t>Child A</w:t>
      </w:r>
      <w:r w:rsidRPr="00394249">
        <w:rPr>
          <w:rFonts w:ascii="Arial" w:hAnsi="Arial" w:cs="Arial"/>
          <w:sz w:val="24"/>
          <w:szCs w:val="24"/>
        </w:rPr>
        <w:t xml:space="preserve"> attempts to sound out word</w:t>
      </w:r>
      <w:r>
        <w:rPr>
          <w:rFonts w:ascii="Arial" w:hAnsi="Arial" w:cs="Arial"/>
          <w:sz w:val="24"/>
          <w:szCs w:val="24"/>
        </w:rPr>
        <w:t>s</w:t>
      </w:r>
      <w:r w:rsidRPr="00394249">
        <w:rPr>
          <w:rFonts w:ascii="Arial" w:hAnsi="Arial" w:cs="Arial"/>
          <w:sz w:val="24"/>
          <w:szCs w:val="24"/>
        </w:rPr>
        <w:t xml:space="preserve"> </w:t>
      </w:r>
      <w:r w:rsidR="00D008D0" w:rsidRPr="00394249">
        <w:rPr>
          <w:rFonts w:ascii="Arial" w:hAnsi="Arial" w:cs="Arial"/>
          <w:sz w:val="24"/>
          <w:szCs w:val="24"/>
        </w:rPr>
        <w:t>phonetically</w:t>
      </w:r>
      <w:r w:rsidR="00D008D0">
        <w:rPr>
          <w:rFonts w:ascii="Arial" w:hAnsi="Arial" w:cs="Arial"/>
          <w:sz w:val="24"/>
          <w:szCs w:val="24"/>
        </w:rPr>
        <w:t xml:space="preserve"> but</w:t>
      </w:r>
      <w:r w:rsidR="006F0448">
        <w:rPr>
          <w:rFonts w:ascii="Arial" w:hAnsi="Arial" w:cs="Arial"/>
          <w:sz w:val="24"/>
          <w:szCs w:val="24"/>
        </w:rPr>
        <w:t xml:space="preserve"> does not always appear to have sufficient knowledge to achieve this, she</w:t>
      </w:r>
      <w:r>
        <w:rPr>
          <w:rFonts w:ascii="Arial" w:hAnsi="Arial" w:cs="Arial"/>
          <w:sz w:val="24"/>
          <w:szCs w:val="24"/>
        </w:rPr>
        <w:t xml:space="preserve"> recognises</w:t>
      </w:r>
      <w:r w:rsidR="006F0448">
        <w:rPr>
          <w:rFonts w:ascii="Arial" w:hAnsi="Arial" w:cs="Arial"/>
          <w:sz w:val="24"/>
          <w:szCs w:val="24"/>
        </w:rPr>
        <w:t xml:space="preserve"> a limited amount of </w:t>
      </w:r>
      <w:r>
        <w:rPr>
          <w:rFonts w:ascii="Arial" w:hAnsi="Arial" w:cs="Arial"/>
          <w:sz w:val="24"/>
          <w:szCs w:val="24"/>
        </w:rPr>
        <w:t>high frequency words by sight, this is reflective of Reception/</w:t>
      </w:r>
      <w:r w:rsidRPr="003B012A">
        <w:rPr>
          <w:rFonts w:ascii="Arial" w:hAnsi="Arial" w:cs="Arial"/>
          <w:sz w:val="24"/>
          <w:szCs w:val="24"/>
        </w:rPr>
        <w:t xml:space="preserve"> </w:t>
      </w:r>
      <w:r>
        <w:rPr>
          <w:rFonts w:ascii="Arial" w:hAnsi="Arial" w:cs="Arial"/>
          <w:sz w:val="24"/>
          <w:szCs w:val="24"/>
        </w:rPr>
        <w:t>Year 1 aspects highlighted for reading (Foundation Phase Framework 2015).</w:t>
      </w:r>
      <w:r w:rsidRPr="00394249">
        <w:rPr>
          <w:rFonts w:ascii="Arial" w:hAnsi="Arial" w:cs="Arial"/>
          <w:sz w:val="24"/>
          <w:szCs w:val="24"/>
        </w:rPr>
        <w:t xml:space="preserve"> </w:t>
      </w:r>
      <w:r>
        <w:rPr>
          <w:rFonts w:ascii="Arial" w:hAnsi="Arial" w:cs="Arial"/>
          <w:sz w:val="24"/>
          <w:szCs w:val="24"/>
        </w:rPr>
        <w:t>This is significant as</w:t>
      </w:r>
      <w:r w:rsidRPr="00394249">
        <w:rPr>
          <w:rFonts w:ascii="Arial" w:hAnsi="Arial" w:cs="Arial"/>
          <w:sz w:val="24"/>
          <w:szCs w:val="24"/>
        </w:rPr>
        <w:t xml:space="preserve"> she currently only reads with an adult once a week</w:t>
      </w:r>
      <w:r>
        <w:rPr>
          <w:rFonts w:ascii="Arial" w:hAnsi="Arial" w:cs="Arial"/>
          <w:sz w:val="24"/>
          <w:szCs w:val="24"/>
        </w:rPr>
        <w:t xml:space="preserve"> in school.</w:t>
      </w:r>
      <w:r w:rsidR="00E60B9C">
        <w:rPr>
          <w:rFonts w:ascii="Arial" w:hAnsi="Arial" w:cs="Arial"/>
          <w:sz w:val="24"/>
          <w:szCs w:val="24"/>
        </w:rPr>
        <w:t xml:space="preserve"> I</w:t>
      </w:r>
      <w:r w:rsidR="00E60B9C" w:rsidRPr="00394249">
        <w:rPr>
          <w:rFonts w:ascii="Arial" w:hAnsi="Arial" w:cs="Arial"/>
          <w:sz w:val="24"/>
          <w:szCs w:val="24"/>
        </w:rPr>
        <w:t xml:space="preserve">f reading isn’t modelled </w:t>
      </w:r>
      <w:r w:rsidR="00E60B9C">
        <w:rPr>
          <w:rFonts w:ascii="Arial" w:hAnsi="Arial" w:cs="Arial"/>
          <w:sz w:val="24"/>
          <w:szCs w:val="24"/>
        </w:rPr>
        <w:t>children will be less likely to read themselves</w:t>
      </w:r>
      <w:r w:rsidR="00E60B9C" w:rsidRPr="00394249">
        <w:rPr>
          <w:rFonts w:ascii="Arial" w:hAnsi="Arial" w:cs="Arial"/>
          <w:sz w:val="24"/>
          <w:szCs w:val="24"/>
        </w:rPr>
        <w:t>. This is reflective o</w:t>
      </w:r>
      <w:r w:rsidR="00E60B9C">
        <w:rPr>
          <w:rFonts w:ascii="Arial" w:hAnsi="Arial" w:cs="Arial"/>
          <w:sz w:val="24"/>
          <w:szCs w:val="24"/>
        </w:rPr>
        <w:t>f Albert Bandura’s (1977) ‘Social Learning Theory’</w:t>
      </w:r>
      <w:r w:rsidR="00E60B9C" w:rsidRPr="00394249">
        <w:rPr>
          <w:rFonts w:ascii="Arial" w:hAnsi="Arial" w:cs="Arial"/>
          <w:sz w:val="24"/>
          <w:szCs w:val="24"/>
        </w:rPr>
        <w:t xml:space="preserve"> </w:t>
      </w:r>
      <w:r w:rsidR="00E60B9C">
        <w:rPr>
          <w:rFonts w:ascii="Arial" w:hAnsi="Arial" w:cs="Arial"/>
          <w:sz w:val="24"/>
          <w:szCs w:val="24"/>
        </w:rPr>
        <w:t xml:space="preserve">which </w:t>
      </w:r>
      <w:r w:rsidR="00E60B9C" w:rsidRPr="00394249">
        <w:rPr>
          <w:rFonts w:ascii="Arial" w:hAnsi="Arial" w:cs="Arial"/>
          <w:sz w:val="24"/>
          <w:szCs w:val="24"/>
        </w:rPr>
        <w:t xml:space="preserve">suggests that children imitate the behaviours modelled by adults around them. </w:t>
      </w:r>
      <w:proofErr w:type="spellStart"/>
      <w:r w:rsidR="00E60B9C" w:rsidRPr="005C52FF">
        <w:rPr>
          <w:rFonts w:ascii="Arial" w:hAnsi="Arial" w:cs="Arial"/>
          <w:sz w:val="24"/>
          <w:szCs w:val="24"/>
        </w:rPr>
        <w:t>Merga</w:t>
      </w:r>
      <w:proofErr w:type="spellEnd"/>
      <w:r w:rsidR="001C6E99">
        <w:rPr>
          <w:rFonts w:ascii="Arial" w:hAnsi="Arial" w:cs="Arial"/>
          <w:sz w:val="24"/>
          <w:szCs w:val="24"/>
        </w:rPr>
        <w:t xml:space="preserve"> (</w:t>
      </w:r>
      <w:r w:rsidR="00E60B9C" w:rsidRPr="005C52FF">
        <w:rPr>
          <w:rFonts w:ascii="Arial" w:hAnsi="Arial" w:cs="Arial"/>
          <w:sz w:val="24"/>
          <w:szCs w:val="24"/>
        </w:rPr>
        <w:t>2017)</w:t>
      </w:r>
      <w:r w:rsidR="00E60B9C">
        <w:rPr>
          <w:rFonts w:ascii="Arial" w:hAnsi="Arial" w:cs="Arial"/>
          <w:sz w:val="24"/>
          <w:szCs w:val="24"/>
        </w:rPr>
        <w:t xml:space="preserve"> acknowledge that children who are read to frequently benefit across several areas of learning, development and attainment.</w:t>
      </w:r>
      <w:r>
        <w:rPr>
          <w:rFonts w:ascii="Arial" w:hAnsi="Arial" w:cs="Arial"/>
          <w:sz w:val="24"/>
          <w:szCs w:val="24"/>
        </w:rPr>
        <w:t xml:space="preserve"> </w:t>
      </w:r>
      <w:r w:rsidR="00E60B9C">
        <w:rPr>
          <w:rFonts w:ascii="Arial" w:hAnsi="Arial" w:cs="Arial"/>
          <w:sz w:val="24"/>
          <w:szCs w:val="24"/>
        </w:rPr>
        <w:t>However, reading is modelled d</w:t>
      </w:r>
      <w:r w:rsidRPr="00394249">
        <w:rPr>
          <w:rFonts w:ascii="Arial" w:hAnsi="Arial" w:cs="Arial"/>
          <w:sz w:val="24"/>
          <w:szCs w:val="24"/>
        </w:rPr>
        <w:t>uring Storytime in class</w:t>
      </w:r>
      <w:r w:rsidR="00E60B9C">
        <w:rPr>
          <w:rFonts w:ascii="Arial" w:hAnsi="Arial" w:cs="Arial"/>
          <w:sz w:val="24"/>
          <w:szCs w:val="24"/>
        </w:rPr>
        <w:t>.</w:t>
      </w:r>
      <w:r w:rsidRPr="00394249">
        <w:rPr>
          <w:rFonts w:ascii="Arial" w:hAnsi="Arial" w:cs="Arial"/>
          <w:sz w:val="24"/>
          <w:szCs w:val="24"/>
        </w:rPr>
        <w:t xml:space="preserve"> Child A always appears to be engaged and listens attentively</w:t>
      </w:r>
      <w:r w:rsidR="00E60B9C">
        <w:rPr>
          <w:rFonts w:ascii="Arial" w:hAnsi="Arial" w:cs="Arial"/>
          <w:sz w:val="24"/>
          <w:szCs w:val="24"/>
        </w:rPr>
        <w:t xml:space="preserve"> to the stories read</w:t>
      </w:r>
      <w:r w:rsidRPr="00394249">
        <w:rPr>
          <w:rFonts w:ascii="Arial" w:hAnsi="Arial" w:cs="Arial"/>
          <w:sz w:val="24"/>
          <w:szCs w:val="24"/>
        </w:rPr>
        <w:t xml:space="preserve"> (</w:t>
      </w:r>
      <w:r>
        <w:rPr>
          <w:rFonts w:ascii="Arial" w:hAnsi="Arial" w:cs="Arial"/>
          <w:sz w:val="24"/>
          <w:szCs w:val="24"/>
        </w:rPr>
        <w:t>a</w:t>
      </w:r>
      <w:r w:rsidRPr="00394249">
        <w:rPr>
          <w:rFonts w:ascii="Arial" w:hAnsi="Arial" w:cs="Arial"/>
          <w:sz w:val="24"/>
          <w:szCs w:val="24"/>
        </w:rPr>
        <w:t>ppendix</w:t>
      </w:r>
      <w:r>
        <w:rPr>
          <w:rFonts w:ascii="Arial" w:hAnsi="Arial" w:cs="Arial"/>
          <w:sz w:val="24"/>
          <w:szCs w:val="24"/>
        </w:rPr>
        <w:t xml:space="preserve"> 9</w:t>
      </w:r>
      <w:r w:rsidRPr="00394249">
        <w:rPr>
          <w:rFonts w:ascii="Arial" w:hAnsi="Arial" w:cs="Arial"/>
          <w:sz w:val="24"/>
          <w:szCs w:val="24"/>
        </w:rPr>
        <w:t>).</w:t>
      </w:r>
      <w:r>
        <w:rPr>
          <w:rFonts w:ascii="Arial" w:hAnsi="Arial" w:cs="Arial"/>
          <w:sz w:val="24"/>
          <w:szCs w:val="24"/>
        </w:rPr>
        <w:t xml:space="preserve"> </w:t>
      </w:r>
      <w:r w:rsidRPr="00394249">
        <w:rPr>
          <w:rFonts w:ascii="Arial" w:hAnsi="Arial" w:cs="Arial"/>
          <w:sz w:val="24"/>
          <w:szCs w:val="24"/>
        </w:rPr>
        <w:t xml:space="preserve">The </w:t>
      </w:r>
      <w:r w:rsidR="006F0448">
        <w:rPr>
          <w:rFonts w:ascii="Arial" w:hAnsi="Arial" w:cs="Arial"/>
          <w:sz w:val="24"/>
          <w:szCs w:val="24"/>
        </w:rPr>
        <w:t xml:space="preserve">overall </w:t>
      </w:r>
      <w:r w:rsidRPr="00394249">
        <w:rPr>
          <w:rFonts w:ascii="Arial" w:hAnsi="Arial" w:cs="Arial"/>
          <w:sz w:val="24"/>
          <w:szCs w:val="24"/>
        </w:rPr>
        <w:t>data suggests that Child A has a positive attitude towards reading, however there are limitations regarding the amount of time she spends reading</w:t>
      </w:r>
      <w:r w:rsidR="006F0448">
        <w:rPr>
          <w:rFonts w:ascii="Arial" w:hAnsi="Arial" w:cs="Arial"/>
          <w:sz w:val="24"/>
          <w:szCs w:val="24"/>
        </w:rPr>
        <w:t xml:space="preserve">, </w:t>
      </w:r>
      <w:r w:rsidRPr="00394249">
        <w:rPr>
          <w:rFonts w:ascii="Arial" w:hAnsi="Arial" w:cs="Arial"/>
          <w:sz w:val="24"/>
          <w:szCs w:val="24"/>
        </w:rPr>
        <w:t xml:space="preserve">the availability of </w:t>
      </w:r>
      <w:r w:rsidR="00E60B9C">
        <w:rPr>
          <w:rFonts w:ascii="Arial" w:hAnsi="Arial" w:cs="Arial"/>
          <w:sz w:val="24"/>
          <w:szCs w:val="24"/>
        </w:rPr>
        <w:t>reading materials</w:t>
      </w:r>
      <w:r w:rsidR="006F0448">
        <w:rPr>
          <w:rFonts w:ascii="Arial" w:hAnsi="Arial" w:cs="Arial"/>
          <w:sz w:val="24"/>
          <w:szCs w:val="24"/>
        </w:rPr>
        <w:t xml:space="preserve"> and gaps in her early literacy skill</w:t>
      </w:r>
      <w:r w:rsidR="00644589">
        <w:rPr>
          <w:rFonts w:ascii="Arial" w:hAnsi="Arial" w:cs="Arial"/>
          <w:sz w:val="24"/>
          <w:szCs w:val="24"/>
        </w:rPr>
        <w:t xml:space="preserve">. </w:t>
      </w:r>
    </w:p>
    <w:p w14:paraId="49FC9659" w14:textId="75ED6501" w:rsidR="0021513F" w:rsidRDefault="00B74098" w:rsidP="00754D97">
      <w:pPr>
        <w:spacing w:line="360" w:lineRule="auto"/>
        <w:jc w:val="both"/>
        <w:rPr>
          <w:rFonts w:ascii="Helvetica" w:eastAsia="Times New Roman" w:hAnsi="Helvetica"/>
          <w:sz w:val="24"/>
          <w:szCs w:val="24"/>
        </w:rPr>
      </w:pPr>
      <w:r>
        <w:rPr>
          <w:rFonts w:ascii="Arial" w:hAnsi="Arial" w:cs="Arial"/>
          <w:sz w:val="24"/>
          <w:szCs w:val="24"/>
        </w:rPr>
        <w:t>Wellbeing</w:t>
      </w:r>
      <w:r w:rsidR="007965EA">
        <w:rPr>
          <w:rFonts w:ascii="Arial" w:hAnsi="Arial" w:cs="Arial"/>
          <w:sz w:val="24"/>
          <w:szCs w:val="24"/>
        </w:rPr>
        <w:t xml:space="preserve"> </w:t>
      </w:r>
      <w:r>
        <w:rPr>
          <w:rFonts w:ascii="Arial" w:hAnsi="Arial" w:cs="Arial"/>
          <w:sz w:val="24"/>
          <w:szCs w:val="24"/>
        </w:rPr>
        <w:t>in education i</w:t>
      </w:r>
      <w:r w:rsidR="007965EA">
        <w:rPr>
          <w:rFonts w:ascii="Arial" w:hAnsi="Arial" w:cs="Arial"/>
          <w:sz w:val="24"/>
          <w:szCs w:val="24"/>
        </w:rPr>
        <w:t>s a broad term covering aspects such as</w:t>
      </w:r>
      <w:r>
        <w:rPr>
          <w:rFonts w:ascii="Arial" w:hAnsi="Arial" w:cs="Arial"/>
          <w:sz w:val="24"/>
          <w:szCs w:val="24"/>
        </w:rPr>
        <w:t xml:space="preserve">; physical, social, emotional, mental and spiritual welfare (WAG (a) 2008). </w:t>
      </w:r>
      <w:r w:rsidR="00C65829">
        <w:rPr>
          <w:rFonts w:ascii="Arial" w:hAnsi="Arial" w:cs="Arial"/>
          <w:sz w:val="24"/>
          <w:szCs w:val="24"/>
        </w:rPr>
        <w:t xml:space="preserve">The class teacher stated that </w:t>
      </w:r>
      <w:r w:rsidR="00C65829" w:rsidRPr="00394249">
        <w:rPr>
          <w:rFonts w:ascii="Arial" w:hAnsi="Arial" w:cs="Arial"/>
          <w:sz w:val="24"/>
          <w:szCs w:val="24"/>
        </w:rPr>
        <w:t xml:space="preserve">Child A appears happy and well-adjusted </w:t>
      </w:r>
      <w:r w:rsidR="00C65829">
        <w:rPr>
          <w:rFonts w:ascii="Arial" w:hAnsi="Arial" w:cs="Arial"/>
          <w:sz w:val="24"/>
          <w:szCs w:val="24"/>
        </w:rPr>
        <w:t>with</w:t>
      </w:r>
      <w:r w:rsidR="00C65829" w:rsidRPr="00394249">
        <w:rPr>
          <w:rFonts w:ascii="Arial" w:hAnsi="Arial" w:cs="Arial"/>
          <w:sz w:val="24"/>
          <w:szCs w:val="24"/>
        </w:rPr>
        <w:t xml:space="preserve">in </w:t>
      </w:r>
      <w:r w:rsidR="00C65829">
        <w:rPr>
          <w:rFonts w:ascii="Arial" w:hAnsi="Arial" w:cs="Arial"/>
          <w:sz w:val="24"/>
          <w:szCs w:val="24"/>
        </w:rPr>
        <w:t xml:space="preserve">the </w:t>
      </w:r>
      <w:r w:rsidR="00C65829" w:rsidRPr="00394249">
        <w:rPr>
          <w:rFonts w:ascii="Arial" w:hAnsi="Arial" w:cs="Arial"/>
          <w:sz w:val="24"/>
          <w:szCs w:val="24"/>
        </w:rPr>
        <w:t>class</w:t>
      </w:r>
      <w:r w:rsidR="00C65829">
        <w:rPr>
          <w:rFonts w:ascii="Arial" w:hAnsi="Arial" w:cs="Arial"/>
          <w:sz w:val="24"/>
          <w:szCs w:val="24"/>
        </w:rPr>
        <w:t xml:space="preserve"> and </w:t>
      </w:r>
      <w:r w:rsidR="00C65829" w:rsidRPr="00394249">
        <w:rPr>
          <w:rFonts w:ascii="Arial" w:hAnsi="Arial" w:cs="Arial"/>
          <w:sz w:val="24"/>
          <w:szCs w:val="24"/>
        </w:rPr>
        <w:t xml:space="preserve">has a </w:t>
      </w:r>
      <w:r w:rsidR="00C65829">
        <w:rPr>
          <w:rFonts w:ascii="Arial" w:hAnsi="Arial" w:cs="Arial"/>
          <w:sz w:val="24"/>
          <w:szCs w:val="24"/>
        </w:rPr>
        <w:t>good friendship circle often</w:t>
      </w:r>
      <w:r w:rsidR="00C65829" w:rsidRPr="00394249">
        <w:rPr>
          <w:rFonts w:ascii="Arial" w:hAnsi="Arial" w:cs="Arial"/>
          <w:sz w:val="24"/>
          <w:szCs w:val="24"/>
        </w:rPr>
        <w:t xml:space="preserve"> exte</w:t>
      </w:r>
      <w:r w:rsidR="00C65829">
        <w:rPr>
          <w:rFonts w:ascii="Arial" w:hAnsi="Arial" w:cs="Arial"/>
          <w:sz w:val="24"/>
          <w:szCs w:val="24"/>
        </w:rPr>
        <w:t>nding</w:t>
      </w:r>
      <w:r w:rsidR="00C65829" w:rsidRPr="00394249">
        <w:rPr>
          <w:rFonts w:ascii="Arial" w:hAnsi="Arial" w:cs="Arial"/>
          <w:sz w:val="24"/>
          <w:szCs w:val="24"/>
        </w:rPr>
        <w:t xml:space="preserve"> her play to other pupils within the class</w:t>
      </w:r>
      <w:r>
        <w:rPr>
          <w:rFonts w:ascii="Arial" w:hAnsi="Arial" w:cs="Arial"/>
          <w:sz w:val="24"/>
          <w:szCs w:val="24"/>
        </w:rPr>
        <w:t xml:space="preserve"> (</w:t>
      </w:r>
      <w:r w:rsidR="00754D97">
        <w:rPr>
          <w:rFonts w:ascii="Arial" w:hAnsi="Arial" w:cs="Arial"/>
          <w:sz w:val="24"/>
          <w:szCs w:val="24"/>
        </w:rPr>
        <w:t>appendix</w:t>
      </w:r>
      <w:r w:rsidR="00E60B9C">
        <w:rPr>
          <w:rFonts w:ascii="Arial" w:hAnsi="Arial" w:cs="Arial"/>
          <w:sz w:val="24"/>
          <w:szCs w:val="24"/>
        </w:rPr>
        <w:t xml:space="preserve"> 5</w:t>
      </w:r>
      <w:r>
        <w:rPr>
          <w:rFonts w:ascii="Arial" w:hAnsi="Arial" w:cs="Arial"/>
          <w:sz w:val="24"/>
          <w:szCs w:val="24"/>
        </w:rPr>
        <w:t>)</w:t>
      </w:r>
      <w:r w:rsidR="00C65829" w:rsidRPr="00394249">
        <w:rPr>
          <w:rFonts w:ascii="Arial" w:hAnsi="Arial" w:cs="Arial"/>
          <w:sz w:val="24"/>
          <w:szCs w:val="24"/>
        </w:rPr>
        <w:t>. An observation during playtime further supported this view (appendix</w:t>
      </w:r>
      <w:r w:rsidR="00E60B9C">
        <w:rPr>
          <w:rFonts w:ascii="Arial" w:hAnsi="Arial" w:cs="Arial"/>
          <w:sz w:val="24"/>
          <w:szCs w:val="24"/>
        </w:rPr>
        <w:t xml:space="preserve"> 10</w:t>
      </w:r>
      <w:r w:rsidR="00C65829" w:rsidRPr="00394249">
        <w:rPr>
          <w:rFonts w:ascii="Arial" w:hAnsi="Arial" w:cs="Arial"/>
          <w:sz w:val="24"/>
          <w:szCs w:val="24"/>
        </w:rPr>
        <w:t>).</w:t>
      </w:r>
      <w:r w:rsidR="00C65829">
        <w:rPr>
          <w:rFonts w:ascii="Arial" w:hAnsi="Arial" w:cs="Arial"/>
          <w:b/>
          <w:sz w:val="24"/>
          <w:szCs w:val="24"/>
        </w:rPr>
        <w:t xml:space="preserve"> </w:t>
      </w:r>
      <w:r w:rsidR="00E138BB" w:rsidRPr="00394249">
        <w:rPr>
          <w:rFonts w:ascii="Arial" w:hAnsi="Arial" w:cs="Arial"/>
          <w:sz w:val="24"/>
          <w:szCs w:val="24"/>
        </w:rPr>
        <w:t xml:space="preserve">The photographs and child conferencing </w:t>
      </w:r>
      <w:r w:rsidR="00E60B9C">
        <w:rPr>
          <w:rFonts w:ascii="Arial" w:hAnsi="Arial" w:cs="Arial"/>
          <w:sz w:val="24"/>
          <w:szCs w:val="24"/>
        </w:rPr>
        <w:t xml:space="preserve">also </w:t>
      </w:r>
      <w:r w:rsidR="00E138BB" w:rsidRPr="00394249">
        <w:rPr>
          <w:rFonts w:ascii="Arial" w:hAnsi="Arial" w:cs="Arial"/>
          <w:sz w:val="24"/>
          <w:szCs w:val="24"/>
        </w:rPr>
        <w:t xml:space="preserve">show that Child A </w:t>
      </w:r>
      <w:r w:rsidR="00CF498A">
        <w:rPr>
          <w:rFonts w:ascii="Arial" w:hAnsi="Arial" w:cs="Arial"/>
          <w:sz w:val="24"/>
          <w:szCs w:val="24"/>
        </w:rPr>
        <w:t>enjoys spending time</w:t>
      </w:r>
      <w:r w:rsidR="00E138BB" w:rsidRPr="00394249">
        <w:rPr>
          <w:rFonts w:ascii="Arial" w:hAnsi="Arial" w:cs="Arial"/>
          <w:sz w:val="24"/>
          <w:szCs w:val="24"/>
        </w:rPr>
        <w:t xml:space="preserve"> outside</w:t>
      </w:r>
      <w:r w:rsidR="00CF498A">
        <w:rPr>
          <w:rFonts w:ascii="Arial" w:hAnsi="Arial" w:cs="Arial"/>
          <w:sz w:val="24"/>
          <w:szCs w:val="24"/>
        </w:rPr>
        <w:t>.</w:t>
      </w:r>
      <w:r w:rsidR="0021513F">
        <w:rPr>
          <w:rFonts w:ascii="Arial" w:hAnsi="Arial" w:cs="Arial"/>
          <w:sz w:val="24"/>
          <w:szCs w:val="24"/>
        </w:rPr>
        <w:t xml:space="preserve"> There are clear links</w:t>
      </w:r>
      <w:r>
        <w:rPr>
          <w:rFonts w:ascii="Arial" w:hAnsi="Arial" w:cs="Arial"/>
          <w:sz w:val="24"/>
          <w:szCs w:val="24"/>
        </w:rPr>
        <w:t xml:space="preserve"> between time spent outdoors</w:t>
      </w:r>
      <w:r w:rsidR="0021513F">
        <w:rPr>
          <w:rFonts w:ascii="Arial" w:hAnsi="Arial" w:cs="Arial"/>
          <w:sz w:val="24"/>
          <w:szCs w:val="24"/>
        </w:rPr>
        <w:t xml:space="preserve"> </w:t>
      </w:r>
      <w:r>
        <w:rPr>
          <w:rFonts w:ascii="Arial" w:hAnsi="Arial" w:cs="Arial"/>
          <w:sz w:val="24"/>
          <w:szCs w:val="24"/>
        </w:rPr>
        <w:t>and physical, mental health and learning (WAG(a)2008</w:t>
      </w:r>
      <w:r w:rsidR="00754D97">
        <w:rPr>
          <w:rFonts w:ascii="Arial" w:hAnsi="Arial" w:cs="Arial"/>
          <w:sz w:val="24"/>
          <w:szCs w:val="24"/>
        </w:rPr>
        <w:t>)</w:t>
      </w:r>
      <w:r w:rsidR="0021513F">
        <w:rPr>
          <w:rFonts w:ascii="Arial" w:hAnsi="Arial" w:cs="Arial"/>
          <w:sz w:val="24"/>
          <w:szCs w:val="24"/>
        </w:rPr>
        <w:t>.</w:t>
      </w:r>
      <w:r w:rsidR="007965EA">
        <w:rPr>
          <w:rFonts w:ascii="Arial" w:hAnsi="Arial" w:cs="Arial"/>
          <w:sz w:val="24"/>
          <w:szCs w:val="24"/>
        </w:rPr>
        <w:t xml:space="preserve"> </w:t>
      </w:r>
      <w:r w:rsidR="00754D97">
        <w:rPr>
          <w:rFonts w:ascii="Helvetica" w:eastAsia="Times New Roman" w:hAnsi="Helvetica"/>
          <w:sz w:val="24"/>
          <w:szCs w:val="24"/>
        </w:rPr>
        <w:t>The introduction of the Foundation Phase in Wales has placed a greater emphasis on the use of the outdoor environment in an aim to promote discovery and independence (Estyn 2017</w:t>
      </w:r>
      <w:r w:rsidR="00754D97">
        <w:rPr>
          <w:rFonts w:ascii="Arial" w:hAnsi="Arial" w:cs="Arial"/>
          <w:sz w:val="24"/>
          <w:szCs w:val="24"/>
        </w:rPr>
        <w:t xml:space="preserve">). It </w:t>
      </w:r>
      <w:r w:rsidR="00CF498A">
        <w:rPr>
          <w:rFonts w:ascii="Arial" w:hAnsi="Arial" w:cs="Arial"/>
          <w:sz w:val="24"/>
          <w:szCs w:val="24"/>
        </w:rPr>
        <w:t>is important that outdoor areas in the foundation phase are actively used to promote learning.</w:t>
      </w:r>
      <w:r w:rsidR="00754D97">
        <w:rPr>
          <w:rFonts w:ascii="Arial" w:hAnsi="Arial" w:cs="Arial"/>
          <w:sz w:val="24"/>
          <w:szCs w:val="24"/>
        </w:rPr>
        <w:t xml:space="preserve"> </w:t>
      </w:r>
      <w:r w:rsidR="00CF498A">
        <w:rPr>
          <w:rFonts w:ascii="Arial" w:hAnsi="Arial" w:cs="Arial"/>
          <w:sz w:val="24"/>
          <w:szCs w:val="24"/>
        </w:rPr>
        <w:t xml:space="preserve">This is very different to taking and inside activity outside (WAG, 2009). </w:t>
      </w:r>
      <w:r w:rsidR="0021513F">
        <w:rPr>
          <w:rFonts w:ascii="Arial" w:hAnsi="Arial" w:cs="Arial"/>
          <w:sz w:val="24"/>
          <w:szCs w:val="24"/>
        </w:rPr>
        <w:t xml:space="preserve">Currently there are limited opportunities for </w:t>
      </w:r>
      <w:r w:rsidR="00754D97">
        <w:rPr>
          <w:rFonts w:ascii="Arial" w:hAnsi="Arial" w:cs="Arial"/>
          <w:sz w:val="24"/>
          <w:szCs w:val="24"/>
        </w:rPr>
        <w:lastRenderedPageBreak/>
        <w:t xml:space="preserve">Child A to </w:t>
      </w:r>
      <w:r w:rsidR="0021513F">
        <w:rPr>
          <w:rFonts w:ascii="Arial" w:hAnsi="Arial" w:cs="Arial"/>
          <w:sz w:val="24"/>
          <w:szCs w:val="24"/>
        </w:rPr>
        <w:t>access learning activities outside.</w:t>
      </w:r>
      <w:r w:rsidR="00B82FF9" w:rsidRPr="00B82FF9">
        <w:rPr>
          <w:rFonts w:ascii="Helvetica" w:eastAsia="Times New Roman" w:hAnsi="Helvetica"/>
          <w:sz w:val="24"/>
          <w:szCs w:val="24"/>
        </w:rPr>
        <w:t xml:space="preserve"> </w:t>
      </w:r>
      <w:r w:rsidR="00754D97">
        <w:rPr>
          <w:rFonts w:ascii="Helvetica" w:eastAsia="Times New Roman" w:hAnsi="Helvetica"/>
          <w:sz w:val="24"/>
          <w:szCs w:val="24"/>
        </w:rPr>
        <w:t xml:space="preserve">Child A’s wellbeing could be improved by offering more opportunities to experience learning in an outdoor environment. Furthermore, this could also be used </w:t>
      </w:r>
      <w:r w:rsidR="00E60B9C">
        <w:rPr>
          <w:rFonts w:ascii="Helvetica" w:eastAsia="Times New Roman" w:hAnsi="Helvetica"/>
          <w:sz w:val="24"/>
          <w:szCs w:val="24"/>
        </w:rPr>
        <w:t>to</w:t>
      </w:r>
      <w:r w:rsidR="00754D97">
        <w:rPr>
          <w:rFonts w:ascii="Helvetica" w:eastAsia="Times New Roman" w:hAnsi="Helvetica"/>
          <w:sz w:val="24"/>
          <w:szCs w:val="24"/>
        </w:rPr>
        <w:t xml:space="preserve"> promote a positive attitude towards </w:t>
      </w:r>
      <w:r w:rsidR="00E60B9C">
        <w:rPr>
          <w:rFonts w:ascii="Helvetica" w:eastAsia="Times New Roman" w:hAnsi="Helvetica"/>
          <w:sz w:val="24"/>
          <w:szCs w:val="24"/>
        </w:rPr>
        <w:t>m</w:t>
      </w:r>
      <w:r w:rsidR="00754D97">
        <w:rPr>
          <w:rFonts w:ascii="Helvetica" w:eastAsia="Times New Roman" w:hAnsi="Helvetica"/>
          <w:sz w:val="24"/>
          <w:szCs w:val="24"/>
        </w:rPr>
        <w:t>athematical tasks</w:t>
      </w:r>
      <w:r w:rsidR="00CC776E">
        <w:rPr>
          <w:rFonts w:ascii="Helvetica" w:eastAsia="Times New Roman" w:hAnsi="Helvetica"/>
          <w:sz w:val="24"/>
          <w:szCs w:val="24"/>
        </w:rPr>
        <w:t>, mentioned previously.</w:t>
      </w:r>
    </w:p>
    <w:p w14:paraId="2AD9D437" w14:textId="69A78503" w:rsidR="00626229" w:rsidRPr="00394249" w:rsidRDefault="00626229" w:rsidP="00626229">
      <w:pPr>
        <w:spacing w:line="360" w:lineRule="auto"/>
        <w:jc w:val="both"/>
        <w:rPr>
          <w:rFonts w:ascii="Arial" w:hAnsi="Arial" w:cs="Arial"/>
          <w:sz w:val="24"/>
          <w:szCs w:val="24"/>
        </w:rPr>
      </w:pPr>
      <w:r w:rsidRPr="00394249">
        <w:rPr>
          <w:rFonts w:ascii="Arial" w:hAnsi="Arial" w:cs="Arial"/>
          <w:sz w:val="24"/>
          <w:szCs w:val="24"/>
        </w:rPr>
        <w:t>Child A did not take a photo of the arts and crafts area in class. However, through observation it was noted that when given the opportunity to use the continuous provision she would often visit this area first. When asked during child conferencing if she enjoyed playing in this area, she said that she did but only when there was good stuff there</w:t>
      </w:r>
      <w:r>
        <w:rPr>
          <w:rFonts w:ascii="Arial" w:hAnsi="Arial" w:cs="Arial"/>
          <w:sz w:val="24"/>
          <w:szCs w:val="24"/>
        </w:rPr>
        <w:t xml:space="preserve"> (appendix 3)</w:t>
      </w:r>
      <w:r w:rsidRPr="00394249">
        <w:rPr>
          <w:rFonts w:ascii="Arial" w:hAnsi="Arial" w:cs="Arial"/>
          <w:sz w:val="24"/>
          <w:szCs w:val="24"/>
        </w:rPr>
        <w:t xml:space="preserve">. When asked what good stuff was, she replied like the nice pretty straws to cut up. Child A was also observed during a recent lesson where the children where recreating art in the style of Monet. Child A engaged with the activity and appeared to enjoy the experience. During child conferencing when asked about the arts and crafts area Child A stated that she like painting and expressed that she would like more opportunity to use paint. </w:t>
      </w:r>
      <w:r>
        <w:rPr>
          <w:rFonts w:ascii="Arial" w:hAnsi="Arial" w:cs="Arial"/>
          <w:sz w:val="24"/>
          <w:szCs w:val="24"/>
        </w:rPr>
        <w:t>Creative development is a</w:t>
      </w:r>
      <w:r>
        <w:rPr>
          <w:rFonts w:ascii="Arial" w:hAnsi="Arial" w:cs="Arial"/>
          <w:sz w:val="24"/>
          <w:szCs w:val="24"/>
        </w:rPr>
        <w:t xml:space="preserve"> </w:t>
      </w:r>
      <w:r>
        <w:rPr>
          <w:rFonts w:ascii="Arial" w:hAnsi="Arial" w:cs="Arial"/>
          <w:sz w:val="24"/>
          <w:szCs w:val="24"/>
        </w:rPr>
        <w:t>key area within the Foundation phase curriculum and as such children should be offered the opportunity to engage in activities which promote and enhance such development of their creative ideas across in areas of learning (WAG (b)2008)</w:t>
      </w:r>
    </w:p>
    <w:p w14:paraId="44CE9D2D" w14:textId="2F9B7108" w:rsidR="00E138BB" w:rsidRPr="00394249" w:rsidRDefault="00E138BB" w:rsidP="00E138BB">
      <w:pPr>
        <w:spacing w:line="360" w:lineRule="auto"/>
        <w:jc w:val="both"/>
        <w:rPr>
          <w:rFonts w:ascii="Arial" w:hAnsi="Arial" w:cs="Arial"/>
          <w:sz w:val="24"/>
          <w:szCs w:val="24"/>
        </w:rPr>
      </w:pPr>
      <w:r w:rsidRPr="00394249">
        <w:rPr>
          <w:rFonts w:ascii="Arial" w:hAnsi="Arial" w:cs="Arial"/>
          <w:sz w:val="24"/>
          <w:szCs w:val="24"/>
        </w:rPr>
        <w:t>Child A was observed during an ICT lesson (appendix</w:t>
      </w:r>
      <w:r w:rsidR="00E60B9C">
        <w:rPr>
          <w:rFonts w:ascii="Arial" w:hAnsi="Arial" w:cs="Arial"/>
          <w:sz w:val="24"/>
          <w:szCs w:val="24"/>
        </w:rPr>
        <w:t xml:space="preserve"> 11</w:t>
      </w:r>
      <w:r w:rsidRPr="00394249">
        <w:rPr>
          <w:rFonts w:ascii="Arial" w:hAnsi="Arial" w:cs="Arial"/>
          <w:sz w:val="24"/>
          <w:szCs w:val="24"/>
        </w:rPr>
        <w:t>). During the introduction to the lesson the children were asked to join in a class game of guess who. The game ran along the same lines as the board game and the children were asked to compose questions which required yes/no answers. They then responded to the questions by staying standing or sitting down. Child A struggled to think of a question and was observed to look for cues from her peers as to when to sit down. During the second part of the lesson, which focussed on creating a branching database on the laptops, Child A was observed to take on a different role within her peer group. She immediately took over and although she usually takes a back seat in paired activities on this occasion, she took the lead. However, when it came to compose and typing questions Child A sort the support of her peer. Child A was proficient in her use of the iPad and produced a working branching data base (appendix</w:t>
      </w:r>
      <w:r w:rsidR="00E60B9C">
        <w:rPr>
          <w:rFonts w:ascii="Arial" w:hAnsi="Arial" w:cs="Arial"/>
          <w:sz w:val="24"/>
          <w:szCs w:val="24"/>
        </w:rPr>
        <w:t xml:space="preserve"> 12</w:t>
      </w:r>
      <w:r w:rsidRPr="00394249">
        <w:rPr>
          <w:rFonts w:ascii="Arial" w:hAnsi="Arial" w:cs="Arial"/>
          <w:sz w:val="24"/>
          <w:szCs w:val="24"/>
        </w:rPr>
        <w:t>). During child conferencing Child A stated that she enjoys using the iPad at home to play games.</w:t>
      </w:r>
      <w:r>
        <w:rPr>
          <w:rFonts w:ascii="Arial" w:hAnsi="Arial" w:cs="Arial"/>
          <w:sz w:val="24"/>
          <w:szCs w:val="24"/>
        </w:rPr>
        <w:t xml:space="preserve"> </w:t>
      </w:r>
      <w:r w:rsidRPr="00394249">
        <w:rPr>
          <w:rFonts w:ascii="Arial" w:hAnsi="Arial" w:cs="Arial"/>
          <w:sz w:val="24"/>
          <w:szCs w:val="24"/>
        </w:rPr>
        <w:t xml:space="preserve">The data collected suggests that </w:t>
      </w:r>
      <w:r w:rsidR="00E60B9C">
        <w:rPr>
          <w:rFonts w:ascii="Arial" w:hAnsi="Arial" w:cs="Arial"/>
          <w:sz w:val="24"/>
          <w:szCs w:val="24"/>
        </w:rPr>
        <w:t>C</w:t>
      </w:r>
      <w:r w:rsidRPr="00394249">
        <w:rPr>
          <w:rFonts w:ascii="Arial" w:hAnsi="Arial" w:cs="Arial"/>
          <w:sz w:val="24"/>
          <w:szCs w:val="24"/>
        </w:rPr>
        <w:t xml:space="preserve">hild </w:t>
      </w:r>
      <w:r w:rsidR="00E60B9C">
        <w:rPr>
          <w:rFonts w:ascii="Arial" w:hAnsi="Arial" w:cs="Arial"/>
          <w:sz w:val="24"/>
          <w:szCs w:val="24"/>
        </w:rPr>
        <w:t>A</w:t>
      </w:r>
      <w:r w:rsidRPr="00394249">
        <w:rPr>
          <w:rFonts w:ascii="Arial" w:hAnsi="Arial" w:cs="Arial"/>
          <w:sz w:val="24"/>
          <w:szCs w:val="24"/>
        </w:rPr>
        <w:t xml:space="preserve"> is confident in her abilities when using an iPad. Her l</w:t>
      </w:r>
      <w:r w:rsidR="00E60B9C">
        <w:rPr>
          <w:rFonts w:ascii="Arial" w:hAnsi="Arial" w:cs="Arial"/>
          <w:sz w:val="24"/>
          <w:szCs w:val="24"/>
        </w:rPr>
        <w:t>anguage</w:t>
      </w:r>
      <w:r w:rsidRPr="00394249">
        <w:rPr>
          <w:rFonts w:ascii="Arial" w:hAnsi="Arial" w:cs="Arial"/>
          <w:sz w:val="24"/>
          <w:szCs w:val="24"/>
        </w:rPr>
        <w:t xml:space="preserve"> skills were not advanced enough to allow her to create the questions independently. However, because she was paired with a peer who was able to do this, </w:t>
      </w:r>
      <w:r w:rsidRPr="00394249">
        <w:rPr>
          <w:rFonts w:ascii="Arial" w:hAnsi="Arial" w:cs="Arial"/>
          <w:sz w:val="24"/>
          <w:szCs w:val="24"/>
        </w:rPr>
        <w:lastRenderedPageBreak/>
        <w:t>she did not need to seek the support of the teacher.</w:t>
      </w:r>
      <w:r>
        <w:rPr>
          <w:rFonts w:ascii="Arial" w:hAnsi="Arial" w:cs="Arial"/>
          <w:sz w:val="24"/>
          <w:szCs w:val="24"/>
        </w:rPr>
        <w:t xml:space="preserve"> This evidence is reflective of data generated in other areas, and reflects the holistic, interlinking</w:t>
      </w:r>
      <w:r w:rsidR="00230F38">
        <w:rPr>
          <w:rFonts w:ascii="Arial" w:hAnsi="Arial" w:cs="Arial"/>
          <w:sz w:val="24"/>
          <w:szCs w:val="24"/>
        </w:rPr>
        <w:t xml:space="preserve"> nature or learning. </w:t>
      </w:r>
    </w:p>
    <w:p w14:paraId="3AE488A7" w14:textId="3332082A" w:rsidR="00557F34" w:rsidRDefault="0056451C" w:rsidP="0056451C">
      <w:pPr>
        <w:spacing w:line="360" w:lineRule="auto"/>
        <w:jc w:val="both"/>
        <w:rPr>
          <w:rFonts w:ascii="Arial" w:hAnsi="Arial" w:cs="Arial"/>
          <w:sz w:val="24"/>
          <w:szCs w:val="24"/>
        </w:rPr>
      </w:pPr>
      <w:r w:rsidRPr="00394249">
        <w:rPr>
          <w:rFonts w:ascii="Arial" w:hAnsi="Arial" w:cs="Arial"/>
          <w:sz w:val="24"/>
          <w:szCs w:val="24"/>
        </w:rPr>
        <w:t xml:space="preserve">The data analysis suggests that Child A has a negative attitude towards maths. </w:t>
      </w:r>
      <w:r>
        <w:rPr>
          <w:rFonts w:ascii="Arial" w:hAnsi="Arial" w:cs="Arial"/>
          <w:sz w:val="24"/>
          <w:szCs w:val="24"/>
        </w:rPr>
        <w:t>McGrath (2010) states that children need a positive attitude towards maths in order to reach their potential.</w:t>
      </w:r>
      <w:r w:rsidRPr="00394249">
        <w:rPr>
          <w:rFonts w:ascii="Arial" w:hAnsi="Arial" w:cs="Arial"/>
          <w:sz w:val="24"/>
          <w:szCs w:val="24"/>
        </w:rPr>
        <w:t xml:space="preserve"> Child A appears to associate maths with focus group activities, where the emphasis </w:t>
      </w:r>
      <w:r>
        <w:rPr>
          <w:rFonts w:ascii="Arial" w:hAnsi="Arial" w:cs="Arial"/>
          <w:sz w:val="24"/>
          <w:szCs w:val="24"/>
        </w:rPr>
        <w:t>is often on</w:t>
      </w:r>
      <w:r w:rsidRPr="00394249">
        <w:rPr>
          <w:rFonts w:ascii="Arial" w:hAnsi="Arial" w:cs="Arial"/>
          <w:sz w:val="24"/>
          <w:szCs w:val="24"/>
        </w:rPr>
        <w:t xml:space="preserve"> completing worksheets. It is therefore important that </w:t>
      </w:r>
      <w:r w:rsidR="00E60B9C">
        <w:rPr>
          <w:rFonts w:ascii="Arial" w:hAnsi="Arial" w:cs="Arial"/>
          <w:sz w:val="24"/>
          <w:szCs w:val="24"/>
        </w:rPr>
        <w:t>C</w:t>
      </w:r>
      <w:r w:rsidRPr="00394249">
        <w:rPr>
          <w:rFonts w:ascii="Arial" w:hAnsi="Arial" w:cs="Arial"/>
          <w:sz w:val="24"/>
          <w:szCs w:val="24"/>
        </w:rPr>
        <w:t xml:space="preserve">hild A recognises maths is </w:t>
      </w:r>
      <w:r>
        <w:rPr>
          <w:rFonts w:ascii="Arial" w:hAnsi="Arial" w:cs="Arial"/>
          <w:sz w:val="24"/>
          <w:szCs w:val="24"/>
        </w:rPr>
        <w:t xml:space="preserve">also </w:t>
      </w:r>
      <w:r w:rsidRPr="00394249">
        <w:rPr>
          <w:rFonts w:ascii="Arial" w:hAnsi="Arial" w:cs="Arial"/>
          <w:sz w:val="24"/>
          <w:szCs w:val="24"/>
        </w:rPr>
        <w:t>taught in other contexts which she enjoys. For example, when completing a practical maths activity such as weight using nonstandard forms of measure, cooking or roleplaying shops the teacher could explain to children that they are learning a maths skill.</w:t>
      </w:r>
      <w:r>
        <w:rPr>
          <w:rFonts w:ascii="Arial" w:hAnsi="Arial" w:cs="Arial"/>
          <w:sz w:val="24"/>
          <w:szCs w:val="24"/>
        </w:rPr>
        <w:t xml:space="preserve"> Learning through practical activities is seen as good practice</w:t>
      </w:r>
      <w:r w:rsidR="00FC4DB7">
        <w:rPr>
          <w:rFonts w:ascii="Arial" w:hAnsi="Arial" w:cs="Arial"/>
          <w:sz w:val="24"/>
          <w:szCs w:val="24"/>
        </w:rPr>
        <w:t xml:space="preserve"> and can be seen in schools where</w:t>
      </w:r>
      <w:r w:rsidR="00FC4DB7" w:rsidRPr="00FC4DB7">
        <w:rPr>
          <w:rFonts w:ascii="Arial" w:hAnsi="Arial" w:cs="Arial"/>
          <w:sz w:val="24"/>
          <w:szCs w:val="24"/>
        </w:rPr>
        <w:t xml:space="preserve"> children</w:t>
      </w:r>
      <w:r w:rsidR="00FC4DB7">
        <w:rPr>
          <w:rFonts w:ascii="Arial" w:hAnsi="Arial" w:cs="Arial"/>
          <w:sz w:val="24"/>
          <w:szCs w:val="24"/>
        </w:rPr>
        <w:t xml:space="preserve"> are encouraged </w:t>
      </w:r>
      <w:r w:rsidR="00FC4DB7" w:rsidRPr="00FC4DB7">
        <w:rPr>
          <w:rFonts w:ascii="Arial" w:hAnsi="Arial" w:cs="Arial"/>
          <w:sz w:val="24"/>
          <w:szCs w:val="24"/>
        </w:rPr>
        <w:t xml:space="preserve">to develop many skills </w:t>
      </w:r>
      <w:r w:rsidR="00FC4DB7">
        <w:rPr>
          <w:rFonts w:ascii="Arial" w:hAnsi="Arial" w:cs="Arial"/>
          <w:sz w:val="24"/>
          <w:szCs w:val="24"/>
        </w:rPr>
        <w:t>through</w:t>
      </w:r>
      <w:r w:rsidR="00FC4DB7" w:rsidRPr="00FC4DB7">
        <w:rPr>
          <w:rFonts w:ascii="Arial" w:hAnsi="Arial" w:cs="Arial"/>
          <w:sz w:val="24"/>
          <w:szCs w:val="24"/>
        </w:rPr>
        <w:t xml:space="preserve"> experiences in a real-life context</w:t>
      </w:r>
      <w:r w:rsidR="00FC4DB7">
        <w:rPr>
          <w:rFonts w:ascii="Arial" w:hAnsi="Arial" w:cs="Arial"/>
          <w:sz w:val="24"/>
          <w:szCs w:val="24"/>
        </w:rPr>
        <w:t xml:space="preserve"> (Estyn,2018). </w:t>
      </w:r>
      <w:r w:rsidRPr="00394249">
        <w:rPr>
          <w:rFonts w:ascii="Arial" w:hAnsi="Arial" w:cs="Arial"/>
          <w:sz w:val="24"/>
          <w:szCs w:val="24"/>
        </w:rPr>
        <w:t>If this is done consistently then the child</w:t>
      </w:r>
      <w:r>
        <w:rPr>
          <w:rFonts w:ascii="Arial" w:hAnsi="Arial" w:cs="Arial"/>
          <w:sz w:val="24"/>
          <w:szCs w:val="24"/>
        </w:rPr>
        <w:t xml:space="preserve"> A</w:t>
      </w:r>
      <w:r w:rsidRPr="00394249">
        <w:rPr>
          <w:rFonts w:ascii="Arial" w:hAnsi="Arial" w:cs="Arial"/>
          <w:sz w:val="24"/>
          <w:szCs w:val="24"/>
        </w:rPr>
        <w:t xml:space="preserve"> will </w:t>
      </w:r>
      <w:r>
        <w:rPr>
          <w:rFonts w:ascii="Arial" w:hAnsi="Arial" w:cs="Arial"/>
          <w:sz w:val="24"/>
          <w:szCs w:val="24"/>
        </w:rPr>
        <w:t>begin</w:t>
      </w:r>
      <w:r w:rsidRPr="00394249">
        <w:rPr>
          <w:rFonts w:ascii="Arial" w:hAnsi="Arial" w:cs="Arial"/>
          <w:sz w:val="24"/>
          <w:szCs w:val="24"/>
        </w:rPr>
        <w:t xml:space="preserve"> to associate maths with practical activities</w:t>
      </w:r>
      <w:r>
        <w:rPr>
          <w:rFonts w:ascii="Arial" w:hAnsi="Arial" w:cs="Arial"/>
          <w:sz w:val="24"/>
          <w:szCs w:val="24"/>
        </w:rPr>
        <w:t xml:space="preserve"> and continuous provision, she is accessing. I</w:t>
      </w:r>
      <w:r w:rsidRPr="00394249">
        <w:rPr>
          <w:rFonts w:ascii="Arial" w:hAnsi="Arial" w:cs="Arial"/>
          <w:sz w:val="24"/>
          <w:szCs w:val="24"/>
        </w:rPr>
        <w:t>t is recognised that there are</w:t>
      </w:r>
      <w:r>
        <w:rPr>
          <w:rFonts w:ascii="Arial" w:hAnsi="Arial" w:cs="Arial"/>
          <w:sz w:val="24"/>
          <w:szCs w:val="24"/>
        </w:rPr>
        <w:t xml:space="preserve"> sometimes</w:t>
      </w:r>
      <w:r w:rsidRPr="00394249">
        <w:rPr>
          <w:rFonts w:ascii="Arial" w:hAnsi="Arial" w:cs="Arial"/>
          <w:sz w:val="24"/>
          <w:szCs w:val="24"/>
        </w:rPr>
        <w:t xml:space="preserve"> limitations</w:t>
      </w:r>
      <w:r>
        <w:rPr>
          <w:rFonts w:ascii="Arial" w:hAnsi="Arial" w:cs="Arial"/>
          <w:sz w:val="24"/>
          <w:szCs w:val="24"/>
        </w:rPr>
        <w:t xml:space="preserve"> regarding providing practical activities if resources are limited. However, everyday items can often be used to demonstrate learning practically</w:t>
      </w:r>
      <w:r w:rsidRPr="00394249">
        <w:rPr>
          <w:rFonts w:ascii="Arial" w:hAnsi="Arial" w:cs="Arial"/>
          <w:sz w:val="24"/>
          <w:szCs w:val="24"/>
        </w:rPr>
        <w:t>.</w:t>
      </w:r>
      <w:r w:rsidR="00FC4DB7">
        <w:rPr>
          <w:rFonts w:ascii="Arial" w:hAnsi="Arial" w:cs="Arial"/>
          <w:sz w:val="24"/>
          <w:szCs w:val="24"/>
        </w:rPr>
        <w:t xml:space="preserve"> I</w:t>
      </w:r>
      <w:r w:rsidR="00410D90">
        <w:rPr>
          <w:rFonts w:ascii="Arial" w:hAnsi="Arial" w:cs="Arial"/>
          <w:sz w:val="24"/>
          <w:szCs w:val="24"/>
        </w:rPr>
        <w:t xml:space="preserve">ntroducing </w:t>
      </w:r>
      <w:r w:rsidR="00410D90" w:rsidRPr="00394249">
        <w:rPr>
          <w:rFonts w:ascii="Arial" w:hAnsi="Arial" w:cs="Arial"/>
          <w:sz w:val="24"/>
          <w:szCs w:val="24"/>
        </w:rPr>
        <w:t>more practical activities and</w:t>
      </w:r>
      <w:r w:rsidR="00410D90">
        <w:rPr>
          <w:rFonts w:ascii="Arial" w:hAnsi="Arial" w:cs="Arial"/>
          <w:sz w:val="24"/>
          <w:szCs w:val="24"/>
        </w:rPr>
        <w:t xml:space="preserve"> limiting the</w:t>
      </w:r>
      <w:r w:rsidR="00410D90" w:rsidRPr="00394249">
        <w:rPr>
          <w:rFonts w:ascii="Arial" w:hAnsi="Arial" w:cs="Arial"/>
          <w:sz w:val="24"/>
          <w:szCs w:val="24"/>
        </w:rPr>
        <w:t xml:space="preserve"> use</w:t>
      </w:r>
      <w:r w:rsidR="00410D90">
        <w:rPr>
          <w:rFonts w:ascii="Arial" w:hAnsi="Arial" w:cs="Arial"/>
          <w:sz w:val="24"/>
          <w:szCs w:val="24"/>
        </w:rPr>
        <w:t xml:space="preserve"> of</w:t>
      </w:r>
      <w:r w:rsidR="00410D90" w:rsidRPr="00394249">
        <w:rPr>
          <w:rFonts w:ascii="Arial" w:hAnsi="Arial" w:cs="Arial"/>
          <w:sz w:val="24"/>
          <w:szCs w:val="24"/>
        </w:rPr>
        <w:t xml:space="preserve"> worksheets</w:t>
      </w:r>
      <w:r w:rsidR="00410D90">
        <w:rPr>
          <w:rFonts w:ascii="Arial" w:hAnsi="Arial" w:cs="Arial"/>
          <w:sz w:val="24"/>
          <w:szCs w:val="24"/>
        </w:rPr>
        <w:t xml:space="preserve"> may be more appropriate to learning needs of the child. Examples of work (appendix</w:t>
      </w:r>
      <w:r w:rsidR="00FC4DB7">
        <w:rPr>
          <w:rFonts w:ascii="Arial" w:hAnsi="Arial" w:cs="Arial"/>
          <w:sz w:val="24"/>
          <w:szCs w:val="24"/>
        </w:rPr>
        <w:t xml:space="preserve"> 7</w:t>
      </w:r>
      <w:r w:rsidR="00410D90">
        <w:rPr>
          <w:rFonts w:ascii="Arial" w:hAnsi="Arial" w:cs="Arial"/>
          <w:sz w:val="24"/>
          <w:szCs w:val="24"/>
        </w:rPr>
        <w:t>) show difficulty with orientating and forming numbers. McGrath (2010) suggests</w:t>
      </w:r>
      <w:r w:rsidR="00410D90" w:rsidRPr="00394249">
        <w:rPr>
          <w:rFonts w:ascii="Arial" w:hAnsi="Arial" w:cs="Arial"/>
          <w:sz w:val="24"/>
          <w:szCs w:val="24"/>
        </w:rPr>
        <w:t xml:space="preserve"> that </w:t>
      </w:r>
      <w:r w:rsidR="00410D90">
        <w:rPr>
          <w:rFonts w:ascii="Arial" w:hAnsi="Arial" w:cs="Arial"/>
          <w:sz w:val="24"/>
          <w:szCs w:val="24"/>
        </w:rPr>
        <w:t>it is better to wait for other skills to be in position before focusing on writing numbers</w:t>
      </w:r>
      <w:r w:rsidR="00410D90" w:rsidRPr="00394249">
        <w:rPr>
          <w:rFonts w:ascii="Arial" w:hAnsi="Arial" w:cs="Arial"/>
          <w:sz w:val="24"/>
          <w:szCs w:val="24"/>
        </w:rPr>
        <w:t>.</w:t>
      </w:r>
      <w:r w:rsidR="00410D90">
        <w:rPr>
          <w:rFonts w:ascii="Arial" w:hAnsi="Arial" w:cs="Arial"/>
          <w:sz w:val="24"/>
          <w:szCs w:val="24"/>
        </w:rPr>
        <w:t xml:space="preserve"> As Child A demonstrates the fine motor skills required for letter formation opportunities to practi</w:t>
      </w:r>
      <w:r w:rsidR="00FC4DB7">
        <w:rPr>
          <w:rFonts w:ascii="Arial" w:hAnsi="Arial" w:cs="Arial"/>
          <w:sz w:val="24"/>
          <w:szCs w:val="24"/>
        </w:rPr>
        <w:t>s</w:t>
      </w:r>
      <w:r w:rsidR="00410D90">
        <w:rPr>
          <w:rFonts w:ascii="Arial" w:hAnsi="Arial" w:cs="Arial"/>
          <w:sz w:val="24"/>
          <w:szCs w:val="24"/>
        </w:rPr>
        <w:t>e these skills will be provided through sensory based activities and adding story association and practical activities such as traffic light cards (McGrath 2010).</w:t>
      </w:r>
    </w:p>
    <w:p w14:paraId="02B771C2" w14:textId="77777777" w:rsidR="00C342F2" w:rsidRDefault="0056451C" w:rsidP="00C342F2">
      <w:pPr>
        <w:spacing w:line="360" w:lineRule="auto"/>
        <w:jc w:val="both"/>
        <w:rPr>
          <w:rFonts w:ascii="Arial" w:hAnsi="Arial" w:cs="Arial"/>
          <w:sz w:val="24"/>
          <w:szCs w:val="24"/>
        </w:rPr>
      </w:pPr>
      <w:r w:rsidRPr="00394249">
        <w:rPr>
          <w:rFonts w:ascii="Arial" w:hAnsi="Arial" w:cs="Arial"/>
          <w:sz w:val="24"/>
          <w:szCs w:val="24"/>
        </w:rPr>
        <w:t xml:space="preserve">Child A expressed that she felt that her peers finished before her and that when she worked on maths tasks, she was not with her friends. Children’s attitudes to learning are affected by their feelings (WAG 2008). </w:t>
      </w:r>
      <w:r>
        <w:rPr>
          <w:rFonts w:ascii="Arial" w:hAnsi="Arial" w:cs="Arial"/>
          <w:sz w:val="24"/>
          <w:szCs w:val="24"/>
        </w:rPr>
        <w:t xml:space="preserve">McGrath (2010) states that children should be provided with the opportunity to learn from each other through paired work and mixed ability grouping. This is further substantiated </w:t>
      </w:r>
      <w:r w:rsidR="00557F34">
        <w:rPr>
          <w:rFonts w:ascii="Arial" w:hAnsi="Arial" w:cs="Arial"/>
          <w:sz w:val="24"/>
          <w:szCs w:val="24"/>
        </w:rPr>
        <w:t>‘social constructivist theories’, which recognise the importance of learning from others</w:t>
      </w:r>
      <w:r w:rsidR="00C65829">
        <w:rPr>
          <w:rFonts w:ascii="Arial" w:hAnsi="Arial" w:cs="Arial"/>
          <w:sz w:val="24"/>
          <w:szCs w:val="24"/>
        </w:rPr>
        <w:t>.</w:t>
      </w:r>
      <w:r w:rsidR="00557F34">
        <w:rPr>
          <w:rFonts w:ascii="Arial" w:hAnsi="Arial" w:cs="Arial"/>
          <w:sz w:val="24"/>
          <w:szCs w:val="24"/>
        </w:rPr>
        <w:t xml:space="preserve"> </w:t>
      </w:r>
      <w:r w:rsidR="00AE1427" w:rsidRPr="00AE1427">
        <w:rPr>
          <w:rFonts w:ascii="Arial" w:hAnsi="Arial" w:cs="Arial"/>
          <w:sz w:val="24"/>
          <w:szCs w:val="24"/>
        </w:rPr>
        <w:t>Bruner (196</w:t>
      </w:r>
      <w:r w:rsidR="00AE1427">
        <w:rPr>
          <w:rFonts w:ascii="Arial" w:hAnsi="Arial" w:cs="Arial"/>
          <w:sz w:val="24"/>
          <w:szCs w:val="24"/>
        </w:rPr>
        <w:t>0</w:t>
      </w:r>
      <w:r w:rsidR="00AE1427" w:rsidRPr="00AE1427">
        <w:rPr>
          <w:rFonts w:ascii="Arial" w:hAnsi="Arial" w:cs="Arial"/>
          <w:sz w:val="24"/>
          <w:szCs w:val="24"/>
        </w:rPr>
        <w:t>)</w:t>
      </w:r>
      <w:r w:rsidR="00AE1427" w:rsidRPr="00394249">
        <w:rPr>
          <w:rFonts w:ascii="Arial" w:hAnsi="Arial" w:cs="Arial"/>
          <w:sz w:val="24"/>
          <w:szCs w:val="24"/>
        </w:rPr>
        <w:t xml:space="preserve"> </w:t>
      </w:r>
      <w:r w:rsidR="00AE1427">
        <w:rPr>
          <w:rFonts w:ascii="Arial" w:hAnsi="Arial" w:cs="Arial"/>
          <w:sz w:val="24"/>
          <w:szCs w:val="24"/>
        </w:rPr>
        <w:t>suggested</w:t>
      </w:r>
      <w:r w:rsidR="00AE1427" w:rsidRPr="00394249">
        <w:rPr>
          <w:rFonts w:ascii="Arial" w:hAnsi="Arial" w:cs="Arial"/>
          <w:sz w:val="24"/>
          <w:szCs w:val="24"/>
        </w:rPr>
        <w:t xml:space="preserve"> that children’s learning should be scaffolded initially through the support of others.</w:t>
      </w:r>
      <w:r w:rsidR="00AE1427">
        <w:rPr>
          <w:rFonts w:ascii="Arial" w:hAnsi="Arial" w:cs="Arial"/>
          <w:sz w:val="24"/>
          <w:szCs w:val="24"/>
        </w:rPr>
        <w:t xml:space="preserve"> </w:t>
      </w:r>
      <w:r w:rsidR="00C65829" w:rsidRPr="00AE1427">
        <w:rPr>
          <w:rFonts w:ascii="Arial" w:hAnsi="Arial" w:cs="Arial"/>
          <w:sz w:val="24"/>
          <w:szCs w:val="24"/>
        </w:rPr>
        <w:t>Vygotsky (1978)</w:t>
      </w:r>
      <w:r w:rsidR="00C65829" w:rsidRPr="00394249">
        <w:rPr>
          <w:rFonts w:ascii="Arial" w:hAnsi="Arial" w:cs="Arial"/>
          <w:sz w:val="24"/>
          <w:szCs w:val="24"/>
        </w:rPr>
        <w:t xml:space="preserve"> culture of learning</w:t>
      </w:r>
      <w:r w:rsidR="00C65829">
        <w:rPr>
          <w:rFonts w:ascii="Arial" w:hAnsi="Arial" w:cs="Arial"/>
          <w:sz w:val="24"/>
          <w:szCs w:val="24"/>
        </w:rPr>
        <w:t xml:space="preserve"> discussed</w:t>
      </w:r>
      <w:r w:rsidR="00C65829" w:rsidRPr="00394249">
        <w:rPr>
          <w:rFonts w:ascii="Arial" w:hAnsi="Arial" w:cs="Arial"/>
          <w:sz w:val="24"/>
          <w:szCs w:val="24"/>
        </w:rPr>
        <w:t xml:space="preserve"> social interactions in learning, highlighting the importance of learning from knowledgeable others.</w:t>
      </w:r>
      <w:r w:rsidR="00C65829" w:rsidRPr="00C65829">
        <w:rPr>
          <w:rFonts w:ascii="Arial" w:hAnsi="Arial" w:cs="Arial"/>
          <w:sz w:val="24"/>
          <w:szCs w:val="24"/>
        </w:rPr>
        <w:t xml:space="preserve"> </w:t>
      </w:r>
      <w:r w:rsidR="00557F34" w:rsidRPr="00394249">
        <w:rPr>
          <w:rFonts w:ascii="Arial" w:hAnsi="Arial" w:cs="Arial"/>
          <w:sz w:val="24"/>
          <w:szCs w:val="24"/>
        </w:rPr>
        <w:t>Therefore</w:t>
      </w:r>
      <w:r>
        <w:rPr>
          <w:rFonts w:ascii="Arial" w:hAnsi="Arial" w:cs="Arial"/>
          <w:sz w:val="24"/>
          <w:szCs w:val="24"/>
        </w:rPr>
        <w:t>, providing</w:t>
      </w:r>
      <w:r w:rsidRPr="00394249">
        <w:rPr>
          <w:rFonts w:ascii="Arial" w:hAnsi="Arial" w:cs="Arial"/>
          <w:sz w:val="24"/>
          <w:szCs w:val="24"/>
        </w:rPr>
        <w:t xml:space="preserve"> Child A </w:t>
      </w:r>
      <w:r>
        <w:rPr>
          <w:rFonts w:ascii="Arial" w:hAnsi="Arial" w:cs="Arial"/>
          <w:sz w:val="24"/>
          <w:szCs w:val="24"/>
        </w:rPr>
        <w:t xml:space="preserve">with opportunities </w:t>
      </w:r>
      <w:r w:rsidR="00732E14">
        <w:rPr>
          <w:rFonts w:ascii="Arial" w:hAnsi="Arial" w:cs="Arial"/>
          <w:sz w:val="24"/>
          <w:szCs w:val="24"/>
        </w:rPr>
        <w:t xml:space="preserve">to learn from knowledgeable peers </w:t>
      </w:r>
      <w:r>
        <w:rPr>
          <w:rFonts w:ascii="Arial" w:hAnsi="Arial" w:cs="Arial"/>
          <w:sz w:val="24"/>
          <w:szCs w:val="24"/>
        </w:rPr>
        <w:t xml:space="preserve">could improve </w:t>
      </w:r>
      <w:r>
        <w:rPr>
          <w:rFonts w:ascii="Arial" w:hAnsi="Arial" w:cs="Arial"/>
          <w:sz w:val="24"/>
          <w:szCs w:val="24"/>
        </w:rPr>
        <w:lastRenderedPageBreak/>
        <w:t xml:space="preserve">her </w:t>
      </w:r>
      <w:r w:rsidRPr="00394249">
        <w:rPr>
          <w:rFonts w:ascii="Arial" w:hAnsi="Arial" w:cs="Arial"/>
          <w:sz w:val="24"/>
          <w:szCs w:val="24"/>
        </w:rPr>
        <w:t xml:space="preserve">attitude towards learning </w:t>
      </w:r>
      <w:r>
        <w:rPr>
          <w:rFonts w:ascii="Arial" w:hAnsi="Arial" w:cs="Arial"/>
          <w:sz w:val="24"/>
          <w:szCs w:val="24"/>
        </w:rPr>
        <w:t>with</w:t>
      </w:r>
      <w:r w:rsidRPr="00394249">
        <w:rPr>
          <w:rFonts w:ascii="Arial" w:hAnsi="Arial" w:cs="Arial"/>
          <w:sz w:val="24"/>
          <w:szCs w:val="24"/>
        </w:rPr>
        <w:t>in the focused task contex</w:t>
      </w:r>
      <w:r>
        <w:rPr>
          <w:rFonts w:ascii="Arial" w:hAnsi="Arial" w:cs="Arial"/>
          <w:sz w:val="24"/>
          <w:szCs w:val="24"/>
        </w:rPr>
        <w:t>t</w:t>
      </w:r>
      <w:r w:rsidRPr="00394249">
        <w:rPr>
          <w:rFonts w:ascii="Arial" w:hAnsi="Arial" w:cs="Arial"/>
          <w:sz w:val="24"/>
          <w:szCs w:val="24"/>
        </w:rPr>
        <w:t xml:space="preserve">.  </w:t>
      </w:r>
      <w:r w:rsidR="00557F34">
        <w:rPr>
          <w:rFonts w:ascii="Arial" w:hAnsi="Arial" w:cs="Arial"/>
          <w:sz w:val="24"/>
          <w:szCs w:val="24"/>
        </w:rPr>
        <w:t>H</w:t>
      </w:r>
      <w:r>
        <w:rPr>
          <w:rFonts w:ascii="Arial" w:hAnsi="Arial" w:cs="Arial"/>
          <w:sz w:val="24"/>
          <w:szCs w:val="24"/>
        </w:rPr>
        <w:t xml:space="preserve">igher levels </w:t>
      </w:r>
      <w:r w:rsidR="00557F34">
        <w:rPr>
          <w:rFonts w:ascii="Arial" w:hAnsi="Arial" w:cs="Arial"/>
          <w:sz w:val="24"/>
          <w:szCs w:val="24"/>
        </w:rPr>
        <w:t>of</w:t>
      </w:r>
      <w:r>
        <w:rPr>
          <w:rFonts w:ascii="Arial" w:hAnsi="Arial" w:cs="Arial"/>
          <w:sz w:val="24"/>
          <w:szCs w:val="24"/>
        </w:rPr>
        <w:t xml:space="preserve"> understanding </w:t>
      </w:r>
      <w:r w:rsidR="00557F34">
        <w:rPr>
          <w:rFonts w:ascii="Arial" w:hAnsi="Arial" w:cs="Arial"/>
          <w:sz w:val="24"/>
          <w:szCs w:val="24"/>
        </w:rPr>
        <w:t xml:space="preserve">may be attained </w:t>
      </w:r>
      <w:r w:rsidRPr="00394249">
        <w:rPr>
          <w:rFonts w:ascii="Arial" w:hAnsi="Arial" w:cs="Arial"/>
          <w:sz w:val="24"/>
          <w:szCs w:val="24"/>
        </w:rPr>
        <w:t xml:space="preserve">from learning from her more </w:t>
      </w:r>
      <w:r>
        <w:rPr>
          <w:rFonts w:ascii="Arial" w:hAnsi="Arial" w:cs="Arial"/>
          <w:sz w:val="24"/>
          <w:szCs w:val="24"/>
        </w:rPr>
        <w:t>knowledgeable</w:t>
      </w:r>
      <w:r w:rsidRPr="00394249">
        <w:rPr>
          <w:rFonts w:ascii="Arial" w:hAnsi="Arial" w:cs="Arial"/>
          <w:sz w:val="24"/>
          <w:szCs w:val="24"/>
        </w:rPr>
        <w:t xml:space="preserve"> peers </w:t>
      </w:r>
      <w:r w:rsidR="00557F34" w:rsidRPr="00394249">
        <w:rPr>
          <w:rFonts w:ascii="Arial" w:hAnsi="Arial" w:cs="Arial"/>
          <w:sz w:val="24"/>
          <w:szCs w:val="24"/>
        </w:rPr>
        <w:t>and confidence</w:t>
      </w:r>
      <w:r w:rsidRPr="00394249">
        <w:rPr>
          <w:rFonts w:ascii="Arial" w:hAnsi="Arial" w:cs="Arial"/>
          <w:sz w:val="24"/>
          <w:szCs w:val="24"/>
        </w:rPr>
        <w:t xml:space="preserve"> </w:t>
      </w:r>
      <w:r w:rsidR="00557F34">
        <w:rPr>
          <w:rFonts w:ascii="Arial" w:hAnsi="Arial" w:cs="Arial"/>
          <w:sz w:val="24"/>
          <w:szCs w:val="24"/>
        </w:rPr>
        <w:t xml:space="preserve">gained </w:t>
      </w:r>
      <w:r w:rsidRPr="00394249">
        <w:rPr>
          <w:rFonts w:ascii="Arial" w:hAnsi="Arial" w:cs="Arial"/>
          <w:sz w:val="24"/>
          <w:szCs w:val="24"/>
        </w:rPr>
        <w:t>from supporting her less able peers.</w:t>
      </w:r>
      <w:r w:rsidR="00557F34">
        <w:rPr>
          <w:rFonts w:ascii="Arial" w:hAnsi="Arial" w:cs="Arial"/>
          <w:sz w:val="24"/>
          <w:szCs w:val="24"/>
        </w:rPr>
        <w:t xml:space="preserve"> </w:t>
      </w:r>
      <w:r w:rsidRPr="00394249">
        <w:rPr>
          <w:rFonts w:ascii="Arial" w:hAnsi="Arial" w:cs="Arial"/>
          <w:sz w:val="24"/>
          <w:szCs w:val="24"/>
        </w:rPr>
        <w:t>Furthermore, if she was to be given more opportunity to work as a pair</w:t>
      </w:r>
      <w:r w:rsidR="00557F34">
        <w:rPr>
          <w:rFonts w:ascii="Arial" w:hAnsi="Arial" w:cs="Arial"/>
          <w:sz w:val="24"/>
          <w:szCs w:val="24"/>
        </w:rPr>
        <w:t>,</w:t>
      </w:r>
      <w:r w:rsidRPr="00394249">
        <w:rPr>
          <w:rFonts w:ascii="Arial" w:hAnsi="Arial" w:cs="Arial"/>
          <w:sz w:val="24"/>
          <w:szCs w:val="24"/>
        </w:rPr>
        <w:t xml:space="preserve"> then both children would complete their work at the same time, and this may lessen Childs A feelings of being left behind.</w:t>
      </w:r>
      <w:r w:rsidR="000A76C7" w:rsidRPr="000A76C7">
        <w:rPr>
          <w:rFonts w:ascii="Helvetica" w:hAnsi="Helvetica" w:cs="Helvetica"/>
          <w:color w:val="555555"/>
          <w:sz w:val="21"/>
          <w:szCs w:val="21"/>
        </w:rPr>
        <w:t xml:space="preserve"> </w:t>
      </w:r>
      <w:r w:rsidR="000A76C7" w:rsidRPr="000A76C7">
        <w:rPr>
          <w:rFonts w:ascii="Arial" w:hAnsi="Arial" w:cs="Arial"/>
          <w:sz w:val="24"/>
          <w:szCs w:val="24"/>
        </w:rPr>
        <w:t xml:space="preserve">Hattie (2012) describes how students </w:t>
      </w:r>
      <w:r w:rsidR="000A76C7">
        <w:rPr>
          <w:rFonts w:ascii="Arial" w:hAnsi="Arial" w:cs="Arial"/>
          <w:sz w:val="24"/>
          <w:szCs w:val="24"/>
        </w:rPr>
        <w:t>in lower ability groups regularly</w:t>
      </w:r>
      <w:r w:rsidR="000A76C7" w:rsidRPr="000A76C7">
        <w:rPr>
          <w:rFonts w:ascii="Arial" w:hAnsi="Arial" w:cs="Arial"/>
          <w:sz w:val="24"/>
          <w:szCs w:val="24"/>
        </w:rPr>
        <w:t xml:space="preserve"> underestimate their achievement and</w:t>
      </w:r>
      <w:r w:rsidR="000A76C7">
        <w:rPr>
          <w:rFonts w:ascii="Arial" w:hAnsi="Arial" w:cs="Arial"/>
          <w:sz w:val="24"/>
          <w:szCs w:val="24"/>
        </w:rPr>
        <w:t xml:space="preserve"> lose</w:t>
      </w:r>
      <w:r w:rsidR="000A76C7" w:rsidRPr="000A76C7">
        <w:rPr>
          <w:rFonts w:ascii="Arial" w:hAnsi="Arial" w:cs="Arial"/>
          <w:sz w:val="24"/>
          <w:szCs w:val="24"/>
        </w:rPr>
        <w:t xml:space="preserve"> confidence</w:t>
      </w:r>
      <w:r w:rsidR="000A76C7">
        <w:rPr>
          <w:rFonts w:ascii="Arial" w:hAnsi="Arial" w:cs="Arial"/>
          <w:sz w:val="24"/>
          <w:szCs w:val="24"/>
        </w:rPr>
        <w:t>, which can lead to reluctance to</w:t>
      </w:r>
      <w:r w:rsidR="000A76C7" w:rsidRPr="000A76C7">
        <w:rPr>
          <w:rFonts w:ascii="Arial" w:hAnsi="Arial" w:cs="Arial"/>
          <w:sz w:val="24"/>
          <w:szCs w:val="24"/>
        </w:rPr>
        <w:t xml:space="preserve"> take on more challenging tasks</w:t>
      </w:r>
      <w:r w:rsidR="000A76C7">
        <w:rPr>
          <w:rFonts w:ascii="Arial" w:hAnsi="Arial" w:cs="Arial"/>
          <w:sz w:val="24"/>
          <w:szCs w:val="24"/>
        </w:rPr>
        <w:t>.</w:t>
      </w:r>
      <w:r w:rsidRPr="00394249">
        <w:rPr>
          <w:rFonts w:ascii="Arial" w:hAnsi="Arial" w:cs="Arial"/>
          <w:sz w:val="24"/>
          <w:szCs w:val="24"/>
        </w:rPr>
        <w:t xml:space="preserve"> </w:t>
      </w:r>
      <w:r w:rsidR="00230F38">
        <w:rPr>
          <w:rFonts w:ascii="Arial" w:hAnsi="Arial" w:cs="Arial"/>
          <w:sz w:val="24"/>
          <w:szCs w:val="24"/>
        </w:rPr>
        <w:t>T</w:t>
      </w:r>
      <w:r w:rsidRPr="00394249">
        <w:rPr>
          <w:rFonts w:ascii="Arial" w:hAnsi="Arial" w:cs="Arial"/>
          <w:sz w:val="24"/>
          <w:szCs w:val="24"/>
        </w:rPr>
        <w:t>he</w:t>
      </w:r>
      <w:r w:rsidR="000A76C7">
        <w:rPr>
          <w:rFonts w:ascii="Arial" w:hAnsi="Arial" w:cs="Arial"/>
          <w:sz w:val="24"/>
          <w:szCs w:val="24"/>
        </w:rPr>
        <w:t>re</w:t>
      </w:r>
      <w:r w:rsidRPr="00394249">
        <w:rPr>
          <w:rFonts w:ascii="Arial" w:hAnsi="Arial" w:cs="Arial"/>
          <w:sz w:val="24"/>
          <w:szCs w:val="24"/>
        </w:rPr>
        <w:t xml:space="preserve"> </w:t>
      </w:r>
      <w:r w:rsidR="00230F38">
        <w:rPr>
          <w:rFonts w:ascii="Arial" w:hAnsi="Arial" w:cs="Arial"/>
          <w:sz w:val="24"/>
          <w:szCs w:val="24"/>
        </w:rPr>
        <w:t xml:space="preserve">is, however, </w:t>
      </w:r>
      <w:r w:rsidR="000A76C7">
        <w:rPr>
          <w:rFonts w:ascii="Arial" w:hAnsi="Arial" w:cs="Arial"/>
          <w:sz w:val="24"/>
          <w:szCs w:val="24"/>
        </w:rPr>
        <w:t>some</w:t>
      </w:r>
      <w:r>
        <w:rPr>
          <w:rFonts w:ascii="Arial" w:hAnsi="Arial" w:cs="Arial"/>
          <w:sz w:val="24"/>
          <w:szCs w:val="24"/>
        </w:rPr>
        <w:t xml:space="preserve"> evidence</w:t>
      </w:r>
      <w:r w:rsidRPr="00EF411D">
        <w:rPr>
          <w:rFonts w:ascii="Arial" w:hAnsi="Arial" w:cs="Arial"/>
          <w:sz w:val="24"/>
          <w:szCs w:val="24"/>
        </w:rPr>
        <w:t xml:space="preserve"> </w:t>
      </w:r>
      <w:r>
        <w:rPr>
          <w:rFonts w:ascii="Arial" w:hAnsi="Arial" w:cs="Arial"/>
          <w:sz w:val="24"/>
          <w:szCs w:val="24"/>
        </w:rPr>
        <w:t>which suggests that ability grouping</w:t>
      </w:r>
      <w:r w:rsidRPr="00EF411D">
        <w:rPr>
          <w:rFonts w:ascii="Arial" w:hAnsi="Arial" w:cs="Arial"/>
          <w:sz w:val="24"/>
          <w:szCs w:val="24"/>
        </w:rPr>
        <w:t xml:space="preserve"> </w:t>
      </w:r>
      <w:r>
        <w:rPr>
          <w:rFonts w:ascii="Arial" w:hAnsi="Arial" w:cs="Arial"/>
          <w:sz w:val="24"/>
          <w:szCs w:val="24"/>
        </w:rPr>
        <w:t>can</w:t>
      </w:r>
      <w:r w:rsidRPr="00EF411D">
        <w:rPr>
          <w:rFonts w:ascii="Arial" w:hAnsi="Arial" w:cs="Arial"/>
          <w:sz w:val="24"/>
          <w:szCs w:val="24"/>
        </w:rPr>
        <w:t xml:space="preserve"> be </w:t>
      </w:r>
      <w:r w:rsidR="00557F34" w:rsidRPr="00EF411D">
        <w:rPr>
          <w:rFonts w:ascii="Arial" w:hAnsi="Arial" w:cs="Arial"/>
          <w:sz w:val="24"/>
          <w:szCs w:val="24"/>
        </w:rPr>
        <w:t>beneficial</w:t>
      </w:r>
      <w:r w:rsidR="00EB0C5F">
        <w:rPr>
          <w:rFonts w:ascii="Arial" w:hAnsi="Arial" w:cs="Arial"/>
          <w:sz w:val="24"/>
          <w:szCs w:val="24"/>
        </w:rPr>
        <w:t>.</w:t>
      </w:r>
      <w:r w:rsidR="00557F34">
        <w:rPr>
          <w:rFonts w:ascii="Arial" w:hAnsi="Arial" w:cs="Arial"/>
          <w:sz w:val="24"/>
          <w:szCs w:val="24"/>
        </w:rPr>
        <w:t xml:space="preserve"> </w:t>
      </w:r>
      <w:r w:rsidR="00EB0C5F">
        <w:rPr>
          <w:rFonts w:ascii="Arial" w:hAnsi="Arial" w:cs="Arial"/>
          <w:sz w:val="24"/>
          <w:szCs w:val="24"/>
        </w:rPr>
        <w:t>The ‘</w:t>
      </w:r>
      <w:r w:rsidR="00A55D2D">
        <w:rPr>
          <w:rFonts w:ascii="Arial" w:hAnsi="Arial" w:cs="Arial"/>
          <w:sz w:val="24"/>
          <w:szCs w:val="24"/>
        </w:rPr>
        <w:t xml:space="preserve">Educational Endowment Foundation’(EEF) </w:t>
      </w:r>
      <w:r>
        <w:rPr>
          <w:rFonts w:ascii="Arial" w:hAnsi="Arial" w:cs="Arial"/>
          <w:sz w:val="24"/>
          <w:szCs w:val="24"/>
        </w:rPr>
        <w:t xml:space="preserve">suggests </w:t>
      </w:r>
      <w:r w:rsidR="00557F34">
        <w:rPr>
          <w:rFonts w:ascii="Arial" w:hAnsi="Arial" w:cs="Arial"/>
          <w:sz w:val="24"/>
          <w:szCs w:val="24"/>
        </w:rPr>
        <w:t>that attainment setting</w:t>
      </w:r>
      <w:r>
        <w:rPr>
          <w:rFonts w:ascii="Arial" w:hAnsi="Arial" w:cs="Arial"/>
          <w:sz w:val="24"/>
          <w:szCs w:val="24"/>
        </w:rPr>
        <w:t xml:space="preserve"> can </w:t>
      </w:r>
      <w:r w:rsidRPr="00EF411D">
        <w:rPr>
          <w:rFonts w:ascii="Arial" w:hAnsi="Arial" w:cs="Arial"/>
          <w:sz w:val="24"/>
          <w:szCs w:val="24"/>
        </w:rPr>
        <w:t>provid</w:t>
      </w:r>
      <w:r>
        <w:rPr>
          <w:rFonts w:ascii="Arial" w:hAnsi="Arial" w:cs="Arial"/>
          <w:sz w:val="24"/>
          <w:szCs w:val="24"/>
        </w:rPr>
        <w:t>e</w:t>
      </w:r>
      <w:r w:rsidRPr="00EF411D">
        <w:rPr>
          <w:rFonts w:ascii="Arial" w:hAnsi="Arial" w:cs="Arial"/>
          <w:sz w:val="24"/>
          <w:szCs w:val="24"/>
        </w:rPr>
        <w:t xml:space="preserve"> an average benefit of three months’ additional progress</w:t>
      </w:r>
      <w:r>
        <w:rPr>
          <w:rFonts w:ascii="Arial" w:hAnsi="Arial" w:cs="Arial"/>
          <w:sz w:val="24"/>
          <w:szCs w:val="24"/>
        </w:rPr>
        <w:t xml:space="preserve"> (EE</w:t>
      </w:r>
      <w:r w:rsidR="00732E14">
        <w:rPr>
          <w:rFonts w:ascii="Arial" w:hAnsi="Arial" w:cs="Arial"/>
          <w:sz w:val="24"/>
          <w:szCs w:val="24"/>
        </w:rPr>
        <w:t>F,</w:t>
      </w:r>
      <w:r>
        <w:rPr>
          <w:rFonts w:ascii="Arial" w:hAnsi="Arial" w:cs="Arial"/>
          <w:sz w:val="24"/>
          <w:szCs w:val="24"/>
        </w:rPr>
        <w:t xml:space="preserve"> 2018). </w:t>
      </w:r>
      <w:r w:rsidR="00732E14">
        <w:rPr>
          <w:rFonts w:ascii="Arial" w:hAnsi="Arial" w:cs="Arial"/>
          <w:sz w:val="24"/>
          <w:szCs w:val="24"/>
        </w:rPr>
        <w:t>However</w:t>
      </w:r>
      <w:r>
        <w:rPr>
          <w:rFonts w:ascii="Arial" w:hAnsi="Arial" w:cs="Arial"/>
          <w:sz w:val="24"/>
          <w:szCs w:val="24"/>
        </w:rPr>
        <w:t>, this relates to attainment rather than ability</w:t>
      </w:r>
      <w:r w:rsidR="00557F34">
        <w:rPr>
          <w:rFonts w:ascii="Arial" w:hAnsi="Arial" w:cs="Arial"/>
          <w:sz w:val="24"/>
          <w:szCs w:val="24"/>
        </w:rPr>
        <w:t xml:space="preserve">, </w:t>
      </w:r>
      <w:r>
        <w:rPr>
          <w:rFonts w:ascii="Arial" w:hAnsi="Arial" w:cs="Arial"/>
          <w:sz w:val="24"/>
          <w:szCs w:val="24"/>
        </w:rPr>
        <w:t>there also</w:t>
      </w:r>
      <w:r w:rsidRPr="00EF411D">
        <w:rPr>
          <w:rFonts w:ascii="Arial" w:hAnsi="Arial" w:cs="Arial"/>
          <w:sz w:val="24"/>
          <w:szCs w:val="24"/>
        </w:rPr>
        <w:t xml:space="preserve"> appears to be less benefit for lower attaining pupils than </w:t>
      </w:r>
      <w:r w:rsidR="00557F34">
        <w:rPr>
          <w:rFonts w:ascii="Arial" w:hAnsi="Arial" w:cs="Arial"/>
          <w:sz w:val="24"/>
          <w:szCs w:val="24"/>
        </w:rPr>
        <w:t>their higher achieving peers</w:t>
      </w:r>
      <w:r>
        <w:rPr>
          <w:rFonts w:ascii="Arial" w:hAnsi="Arial" w:cs="Arial"/>
          <w:sz w:val="24"/>
          <w:szCs w:val="24"/>
        </w:rPr>
        <w:t>.</w:t>
      </w:r>
      <w:r w:rsidR="00732E14">
        <w:rPr>
          <w:rFonts w:ascii="Helvetica" w:hAnsi="Helvetica" w:cs="Helvetica"/>
          <w:color w:val="555555"/>
          <w:sz w:val="21"/>
          <w:szCs w:val="21"/>
        </w:rPr>
        <w:t xml:space="preserve"> C</w:t>
      </w:r>
      <w:r w:rsidR="00CA044F">
        <w:rPr>
          <w:rFonts w:ascii="Arial" w:hAnsi="Arial" w:cs="Arial"/>
          <w:sz w:val="24"/>
          <w:szCs w:val="24"/>
        </w:rPr>
        <w:t>ontradictory</w:t>
      </w:r>
      <w:r w:rsidR="00CA044F" w:rsidRPr="00CA044F">
        <w:rPr>
          <w:rFonts w:ascii="Arial" w:hAnsi="Arial" w:cs="Arial"/>
          <w:sz w:val="24"/>
          <w:szCs w:val="24"/>
        </w:rPr>
        <w:t xml:space="preserve"> research</w:t>
      </w:r>
      <w:r w:rsidR="00A55D2D">
        <w:rPr>
          <w:rFonts w:ascii="Arial" w:hAnsi="Arial" w:cs="Arial"/>
          <w:sz w:val="24"/>
          <w:szCs w:val="24"/>
        </w:rPr>
        <w:t>,</w:t>
      </w:r>
      <w:r w:rsidR="00CA044F" w:rsidRPr="00CA044F">
        <w:rPr>
          <w:rFonts w:ascii="Arial" w:hAnsi="Arial" w:cs="Arial"/>
          <w:sz w:val="24"/>
          <w:szCs w:val="24"/>
        </w:rPr>
        <w:t xml:space="preserve"> </w:t>
      </w:r>
      <w:r w:rsidR="00CA044F">
        <w:rPr>
          <w:rFonts w:ascii="Arial" w:hAnsi="Arial" w:cs="Arial"/>
          <w:sz w:val="24"/>
          <w:szCs w:val="24"/>
        </w:rPr>
        <w:t>also from th</w:t>
      </w:r>
      <w:r w:rsidR="00A55D2D">
        <w:rPr>
          <w:rFonts w:ascii="Arial" w:hAnsi="Arial" w:cs="Arial"/>
          <w:sz w:val="24"/>
          <w:szCs w:val="24"/>
        </w:rPr>
        <w:t>e</w:t>
      </w:r>
      <w:r w:rsidR="00CA044F">
        <w:rPr>
          <w:rFonts w:ascii="Arial" w:hAnsi="Arial" w:cs="Arial"/>
          <w:sz w:val="24"/>
          <w:szCs w:val="24"/>
        </w:rPr>
        <w:t xml:space="preserve"> </w:t>
      </w:r>
      <w:r w:rsidR="00732E14">
        <w:rPr>
          <w:rFonts w:ascii="Arial" w:hAnsi="Arial" w:cs="Arial"/>
          <w:sz w:val="24"/>
          <w:szCs w:val="24"/>
        </w:rPr>
        <w:t>‘</w:t>
      </w:r>
      <w:r w:rsidR="00CA044F" w:rsidRPr="00CA044F">
        <w:rPr>
          <w:rFonts w:ascii="Arial" w:hAnsi="Arial" w:cs="Arial"/>
          <w:sz w:val="24"/>
          <w:szCs w:val="24"/>
        </w:rPr>
        <w:t>EEF</w:t>
      </w:r>
      <w:r w:rsidR="00732E14">
        <w:rPr>
          <w:rFonts w:ascii="Arial" w:hAnsi="Arial" w:cs="Arial"/>
          <w:sz w:val="24"/>
          <w:szCs w:val="24"/>
        </w:rPr>
        <w:t xml:space="preserve">’, </w:t>
      </w:r>
      <w:r w:rsidR="00CA044F">
        <w:rPr>
          <w:rFonts w:ascii="Arial" w:hAnsi="Arial" w:cs="Arial"/>
          <w:sz w:val="24"/>
          <w:szCs w:val="24"/>
        </w:rPr>
        <w:t>suggests i</w:t>
      </w:r>
      <w:r w:rsidR="00CA044F" w:rsidRPr="00CA044F">
        <w:rPr>
          <w:rFonts w:ascii="Arial" w:hAnsi="Arial" w:cs="Arial"/>
          <w:sz w:val="24"/>
          <w:szCs w:val="24"/>
        </w:rPr>
        <w:t>t</w:t>
      </w:r>
      <w:r w:rsidR="00CA044F">
        <w:rPr>
          <w:rFonts w:ascii="Arial" w:hAnsi="Arial" w:cs="Arial"/>
          <w:sz w:val="24"/>
          <w:szCs w:val="24"/>
        </w:rPr>
        <w:t xml:space="preserve"> </w:t>
      </w:r>
      <w:r w:rsidR="00CA044F" w:rsidRPr="00CA044F">
        <w:rPr>
          <w:rFonts w:ascii="Arial" w:hAnsi="Arial" w:cs="Arial"/>
          <w:sz w:val="24"/>
          <w:szCs w:val="24"/>
        </w:rPr>
        <w:t xml:space="preserve">likely </w:t>
      </w:r>
      <w:r w:rsidR="001D1FAF" w:rsidRPr="00CA044F">
        <w:rPr>
          <w:rFonts w:ascii="Arial" w:hAnsi="Arial" w:cs="Arial"/>
          <w:sz w:val="24"/>
          <w:szCs w:val="24"/>
        </w:rPr>
        <w:t>that setting</w:t>
      </w:r>
      <w:r w:rsidR="00732E14">
        <w:rPr>
          <w:rFonts w:ascii="Arial" w:hAnsi="Arial" w:cs="Arial"/>
          <w:sz w:val="24"/>
          <w:szCs w:val="24"/>
        </w:rPr>
        <w:t xml:space="preserve"> and </w:t>
      </w:r>
      <w:r w:rsidR="00CA044F" w:rsidRPr="00CA044F">
        <w:rPr>
          <w:rFonts w:ascii="Arial" w:hAnsi="Arial" w:cs="Arial"/>
          <w:sz w:val="24"/>
          <w:szCs w:val="24"/>
        </w:rPr>
        <w:t xml:space="preserve">streaming arrangements </w:t>
      </w:r>
      <w:r w:rsidR="00CA044F">
        <w:rPr>
          <w:rFonts w:ascii="Arial" w:hAnsi="Arial" w:cs="Arial"/>
          <w:sz w:val="24"/>
          <w:szCs w:val="24"/>
        </w:rPr>
        <w:t xml:space="preserve">can </w:t>
      </w:r>
      <w:r w:rsidR="00CA044F" w:rsidRPr="00CA044F">
        <w:rPr>
          <w:rFonts w:ascii="Arial" w:hAnsi="Arial" w:cs="Arial"/>
          <w:sz w:val="24"/>
          <w:szCs w:val="24"/>
        </w:rPr>
        <w:t>d</w:t>
      </w:r>
      <w:r w:rsidR="00A55D2D">
        <w:rPr>
          <w:rFonts w:ascii="Arial" w:hAnsi="Arial" w:cs="Arial"/>
          <w:sz w:val="24"/>
          <w:szCs w:val="24"/>
        </w:rPr>
        <w:t>amage</w:t>
      </w:r>
      <w:r w:rsidR="00CA044F" w:rsidRPr="00CA044F">
        <w:rPr>
          <w:rFonts w:ascii="Arial" w:hAnsi="Arial" w:cs="Arial"/>
          <w:sz w:val="24"/>
          <w:szCs w:val="24"/>
        </w:rPr>
        <w:t xml:space="preserve"> confidence and discourage the belief that improve</w:t>
      </w:r>
      <w:r w:rsidR="00CA044F">
        <w:rPr>
          <w:rFonts w:ascii="Arial" w:hAnsi="Arial" w:cs="Arial"/>
          <w:sz w:val="24"/>
          <w:szCs w:val="24"/>
        </w:rPr>
        <w:t>ment can be made</w:t>
      </w:r>
      <w:r w:rsidR="00CA044F" w:rsidRPr="00CA044F">
        <w:rPr>
          <w:rFonts w:ascii="Arial" w:hAnsi="Arial" w:cs="Arial"/>
          <w:sz w:val="24"/>
          <w:szCs w:val="24"/>
        </w:rPr>
        <w:t xml:space="preserve"> through effort</w:t>
      </w:r>
      <w:r w:rsidR="00732E14">
        <w:rPr>
          <w:rFonts w:ascii="Arial" w:hAnsi="Arial" w:cs="Arial"/>
          <w:sz w:val="24"/>
          <w:szCs w:val="24"/>
        </w:rPr>
        <w:t xml:space="preserve"> (EEF, 2017)</w:t>
      </w:r>
      <w:r w:rsidR="00CA044F" w:rsidRPr="00CA044F">
        <w:rPr>
          <w:rFonts w:ascii="Arial" w:hAnsi="Arial" w:cs="Arial"/>
          <w:sz w:val="24"/>
          <w:szCs w:val="24"/>
        </w:rPr>
        <w:t>.</w:t>
      </w:r>
    </w:p>
    <w:p w14:paraId="033941CB" w14:textId="500FA19A" w:rsidR="00EB0C5F" w:rsidRPr="005F13C3" w:rsidRDefault="00EB0C5F" w:rsidP="00C342F2">
      <w:pPr>
        <w:spacing w:line="360" w:lineRule="auto"/>
        <w:jc w:val="both"/>
        <w:rPr>
          <w:rFonts w:ascii="Arial" w:hAnsi="Arial" w:cs="Arial"/>
          <w:sz w:val="24"/>
          <w:szCs w:val="24"/>
        </w:rPr>
      </w:pPr>
      <w:r w:rsidRPr="00394249">
        <w:rPr>
          <w:rFonts w:ascii="Arial" w:hAnsi="Arial" w:cs="Arial"/>
          <w:bCs/>
          <w:sz w:val="24"/>
          <w:szCs w:val="24"/>
        </w:rPr>
        <w:t xml:space="preserve">The data collected suggest that Child A enjoys </w:t>
      </w:r>
      <w:r>
        <w:rPr>
          <w:rFonts w:ascii="Arial" w:hAnsi="Arial" w:cs="Arial"/>
          <w:bCs/>
          <w:sz w:val="24"/>
          <w:szCs w:val="24"/>
        </w:rPr>
        <w:t>books however her reading skills are limited.</w:t>
      </w:r>
      <w:r w:rsidRPr="00394249">
        <w:rPr>
          <w:rFonts w:ascii="Arial" w:hAnsi="Arial" w:cs="Arial"/>
          <w:bCs/>
          <w:sz w:val="24"/>
          <w:szCs w:val="24"/>
        </w:rPr>
        <w:t xml:space="preserve"> </w:t>
      </w:r>
      <w:r>
        <w:rPr>
          <w:rFonts w:ascii="Arial" w:hAnsi="Arial" w:cs="Arial"/>
          <w:sz w:val="24"/>
          <w:szCs w:val="24"/>
        </w:rPr>
        <w:t xml:space="preserve">A comprehensive </w:t>
      </w:r>
      <w:r w:rsidRPr="005F13C3">
        <w:rPr>
          <w:rFonts w:ascii="Arial" w:hAnsi="Arial" w:cs="Arial"/>
          <w:sz w:val="24"/>
          <w:szCs w:val="24"/>
        </w:rPr>
        <w:t>phonetical awareness is an important part of developing reading skills (</w:t>
      </w:r>
      <w:proofErr w:type="spellStart"/>
      <w:r w:rsidR="00732E14">
        <w:rPr>
          <w:rFonts w:ascii="Arial" w:hAnsi="Arial" w:cs="Arial"/>
          <w:sz w:val="24"/>
          <w:szCs w:val="24"/>
        </w:rPr>
        <w:t>Schaars</w:t>
      </w:r>
      <w:proofErr w:type="spellEnd"/>
      <w:r w:rsidRPr="005F13C3">
        <w:rPr>
          <w:rFonts w:ascii="Arial" w:hAnsi="Arial" w:cs="Arial"/>
          <w:sz w:val="24"/>
          <w:szCs w:val="24"/>
        </w:rPr>
        <w:t xml:space="preserve">, </w:t>
      </w:r>
      <w:proofErr w:type="spellStart"/>
      <w:r w:rsidRPr="005F13C3">
        <w:rPr>
          <w:rFonts w:ascii="Arial" w:hAnsi="Arial" w:cs="Arial"/>
          <w:sz w:val="24"/>
          <w:szCs w:val="24"/>
        </w:rPr>
        <w:t>S</w:t>
      </w:r>
      <w:r w:rsidR="00732E14">
        <w:rPr>
          <w:rFonts w:ascii="Arial" w:hAnsi="Arial" w:cs="Arial"/>
          <w:sz w:val="24"/>
          <w:szCs w:val="24"/>
        </w:rPr>
        <w:t>egers</w:t>
      </w:r>
      <w:proofErr w:type="spellEnd"/>
      <w:r w:rsidRPr="005F13C3">
        <w:rPr>
          <w:rFonts w:ascii="Arial" w:hAnsi="Arial" w:cs="Arial"/>
          <w:sz w:val="24"/>
          <w:szCs w:val="24"/>
        </w:rPr>
        <w:t xml:space="preserve"> and V</w:t>
      </w:r>
      <w:r w:rsidR="00732E14">
        <w:rPr>
          <w:rFonts w:ascii="Arial" w:hAnsi="Arial" w:cs="Arial"/>
          <w:sz w:val="24"/>
          <w:szCs w:val="24"/>
        </w:rPr>
        <w:t>erhoeven,</w:t>
      </w:r>
      <w:r w:rsidRPr="005F13C3">
        <w:rPr>
          <w:rFonts w:ascii="Arial" w:hAnsi="Arial" w:cs="Arial"/>
          <w:sz w:val="24"/>
          <w:szCs w:val="24"/>
        </w:rPr>
        <w:t xml:space="preserve"> 2017).</w:t>
      </w:r>
      <w:r>
        <w:rPr>
          <w:rFonts w:ascii="Arial" w:hAnsi="Arial" w:cs="Arial"/>
          <w:sz w:val="24"/>
          <w:szCs w:val="24"/>
        </w:rPr>
        <w:t xml:space="preserve"> It is therefore important that Child A is given opportunities to develop these skills. This could be achieved by assessing and developing her current knowledge using the letters and sound programme, used by the school. EFF (2018) states that </w:t>
      </w:r>
      <w:r w:rsidRPr="00D008D0">
        <w:rPr>
          <w:rFonts w:ascii="Arial" w:hAnsi="Arial" w:cs="Arial"/>
          <w:sz w:val="24"/>
          <w:szCs w:val="24"/>
        </w:rPr>
        <w:t>many studies, reviews and meta-analyses have reliably found that the systematic teaching of phonics is beneficial.</w:t>
      </w:r>
      <w:r>
        <w:rPr>
          <w:rFonts w:ascii="Arial" w:hAnsi="Arial" w:cs="Arial"/>
          <w:sz w:val="24"/>
          <w:szCs w:val="24"/>
        </w:rPr>
        <w:t xml:space="preserve"> Furthermore, r</w:t>
      </w:r>
      <w:r w:rsidRPr="00A55D2D">
        <w:rPr>
          <w:rFonts w:ascii="Arial" w:hAnsi="Arial" w:cs="Arial"/>
          <w:sz w:val="24"/>
          <w:szCs w:val="24"/>
        </w:rPr>
        <w:t xml:space="preserve">esearch </w:t>
      </w:r>
      <w:r>
        <w:rPr>
          <w:rFonts w:ascii="Arial" w:hAnsi="Arial" w:cs="Arial"/>
          <w:sz w:val="24"/>
          <w:szCs w:val="24"/>
        </w:rPr>
        <w:t>indicate</w:t>
      </w:r>
      <w:r w:rsidRPr="00A55D2D">
        <w:rPr>
          <w:rFonts w:ascii="Arial" w:hAnsi="Arial" w:cs="Arial"/>
          <w:sz w:val="24"/>
          <w:szCs w:val="24"/>
        </w:rPr>
        <w:t xml:space="preserve">s that </w:t>
      </w:r>
      <w:r>
        <w:rPr>
          <w:rFonts w:ascii="Arial" w:hAnsi="Arial" w:cs="Arial"/>
          <w:sz w:val="24"/>
          <w:szCs w:val="24"/>
        </w:rPr>
        <w:t xml:space="preserve">teaching </w:t>
      </w:r>
      <w:r w:rsidRPr="00A55D2D">
        <w:rPr>
          <w:rFonts w:ascii="Arial" w:hAnsi="Arial" w:cs="Arial"/>
          <w:sz w:val="24"/>
          <w:szCs w:val="24"/>
        </w:rPr>
        <w:t>phonics is particularly beneficial for younger learners as they begin to read</w:t>
      </w:r>
      <w:r w:rsidR="0091152A">
        <w:rPr>
          <w:rFonts w:ascii="Arial" w:hAnsi="Arial" w:cs="Arial"/>
          <w:sz w:val="24"/>
          <w:szCs w:val="24"/>
        </w:rPr>
        <w:t xml:space="preserve"> (Ofsted, 2010)</w:t>
      </w:r>
      <w:r>
        <w:rPr>
          <w:rFonts w:ascii="Arial" w:hAnsi="Arial" w:cs="Arial"/>
          <w:sz w:val="24"/>
          <w:szCs w:val="24"/>
        </w:rPr>
        <w:t>.</w:t>
      </w:r>
      <w:r w:rsidRPr="005F13C3">
        <w:rPr>
          <w:rFonts w:ascii="Arial" w:hAnsi="Arial" w:cs="Arial"/>
          <w:sz w:val="24"/>
          <w:szCs w:val="24"/>
        </w:rPr>
        <w:t xml:space="preserve"> </w:t>
      </w:r>
      <w:r>
        <w:rPr>
          <w:rFonts w:ascii="Arial" w:hAnsi="Arial" w:cs="Arial"/>
          <w:sz w:val="24"/>
          <w:szCs w:val="24"/>
        </w:rPr>
        <w:t>H</w:t>
      </w:r>
      <w:r w:rsidRPr="005F13C3">
        <w:rPr>
          <w:rFonts w:ascii="Arial" w:hAnsi="Arial" w:cs="Arial"/>
          <w:sz w:val="24"/>
          <w:szCs w:val="24"/>
        </w:rPr>
        <w:t xml:space="preserve">owever, </w:t>
      </w:r>
      <w:r>
        <w:rPr>
          <w:rFonts w:ascii="Arial" w:hAnsi="Arial" w:cs="Arial"/>
          <w:sz w:val="24"/>
          <w:szCs w:val="24"/>
        </w:rPr>
        <w:t>possible disadvantages are</w:t>
      </w:r>
      <w:r w:rsidRPr="005F13C3">
        <w:rPr>
          <w:rFonts w:ascii="Arial" w:hAnsi="Arial" w:cs="Arial"/>
          <w:sz w:val="24"/>
          <w:szCs w:val="24"/>
        </w:rPr>
        <w:t xml:space="preserve"> that phonetically irregular words are not so easily decoded using only this approach</w:t>
      </w:r>
      <w:r>
        <w:rPr>
          <w:rFonts w:ascii="Arial" w:hAnsi="Arial" w:cs="Arial"/>
          <w:sz w:val="24"/>
          <w:szCs w:val="24"/>
        </w:rPr>
        <w:t xml:space="preserve"> </w:t>
      </w:r>
      <w:r w:rsidR="0091152A">
        <w:rPr>
          <w:rFonts w:ascii="Arial" w:hAnsi="Arial" w:cs="Arial"/>
          <w:sz w:val="24"/>
          <w:szCs w:val="24"/>
        </w:rPr>
        <w:t>(</w:t>
      </w:r>
      <w:r w:rsidRPr="00D008D0">
        <w:rPr>
          <w:rFonts w:ascii="Arial" w:hAnsi="Arial" w:cs="Arial"/>
          <w:sz w:val="24"/>
          <w:szCs w:val="24"/>
        </w:rPr>
        <w:t>Wallace</w:t>
      </w:r>
      <w:r w:rsidR="0091152A">
        <w:rPr>
          <w:rFonts w:ascii="Arial" w:hAnsi="Arial" w:cs="Arial"/>
          <w:sz w:val="24"/>
          <w:szCs w:val="24"/>
        </w:rPr>
        <w:t xml:space="preserve">, </w:t>
      </w:r>
      <w:r w:rsidRPr="00D008D0">
        <w:rPr>
          <w:rFonts w:ascii="Arial" w:hAnsi="Arial" w:cs="Arial"/>
          <w:sz w:val="24"/>
          <w:szCs w:val="24"/>
        </w:rPr>
        <w:t>2009</w:t>
      </w:r>
      <w:r>
        <w:rPr>
          <w:rFonts w:ascii="Arial" w:hAnsi="Arial" w:cs="Arial"/>
          <w:sz w:val="24"/>
          <w:szCs w:val="24"/>
        </w:rPr>
        <w:t>).</w:t>
      </w:r>
    </w:p>
    <w:p w14:paraId="130AB81D" w14:textId="21DA29F5" w:rsidR="00EB0C5F" w:rsidRPr="00394249" w:rsidRDefault="00EB0C5F" w:rsidP="00EB0C5F">
      <w:pPr>
        <w:spacing w:line="360" w:lineRule="auto"/>
        <w:jc w:val="both"/>
        <w:rPr>
          <w:rFonts w:ascii="Arial" w:hAnsi="Arial" w:cs="Arial"/>
          <w:bCs/>
          <w:sz w:val="24"/>
          <w:szCs w:val="24"/>
        </w:rPr>
      </w:pPr>
      <w:r>
        <w:rPr>
          <w:rFonts w:ascii="Arial" w:hAnsi="Arial" w:cs="Arial"/>
          <w:bCs/>
          <w:sz w:val="24"/>
          <w:szCs w:val="24"/>
        </w:rPr>
        <w:t xml:space="preserve">Child A does not appear to have many opportunities to </w:t>
      </w:r>
      <w:r w:rsidRPr="00394249">
        <w:rPr>
          <w:rFonts w:ascii="Arial" w:hAnsi="Arial" w:cs="Arial"/>
          <w:bCs/>
          <w:sz w:val="24"/>
          <w:szCs w:val="24"/>
        </w:rPr>
        <w:t xml:space="preserve">read at home and only reads once a week with and adult in school. It is important that </w:t>
      </w:r>
      <w:r>
        <w:rPr>
          <w:rFonts w:ascii="Arial" w:hAnsi="Arial" w:cs="Arial"/>
          <w:bCs/>
          <w:sz w:val="24"/>
          <w:szCs w:val="24"/>
        </w:rPr>
        <w:t>opportunities to read are presented</w:t>
      </w:r>
      <w:r w:rsidRPr="00394249">
        <w:rPr>
          <w:rFonts w:ascii="Arial" w:hAnsi="Arial" w:cs="Arial"/>
          <w:bCs/>
          <w:sz w:val="24"/>
          <w:szCs w:val="24"/>
        </w:rPr>
        <w:t xml:space="preserve"> to ensure that child continues to </w:t>
      </w:r>
      <w:r>
        <w:rPr>
          <w:rFonts w:ascii="Arial" w:hAnsi="Arial" w:cs="Arial"/>
          <w:bCs/>
          <w:sz w:val="24"/>
          <w:szCs w:val="24"/>
        </w:rPr>
        <w:t>maintain a</w:t>
      </w:r>
      <w:r w:rsidRPr="00394249">
        <w:rPr>
          <w:rFonts w:ascii="Arial" w:hAnsi="Arial" w:cs="Arial"/>
          <w:bCs/>
          <w:sz w:val="24"/>
          <w:szCs w:val="24"/>
        </w:rPr>
        <w:t xml:space="preserve"> positive attitude</w:t>
      </w:r>
      <w:r>
        <w:rPr>
          <w:rFonts w:ascii="Arial" w:hAnsi="Arial" w:cs="Arial"/>
          <w:bCs/>
          <w:sz w:val="24"/>
          <w:szCs w:val="24"/>
        </w:rPr>
        <w:t xml:space="preserve"> towards reading</w:t>
      </w:r>
      <w:r w:rsidRPr="00394249">
        <w:rPr>
          <w:rFonts w:ascii="Arial" w:hAnsi="Arial" w:cs="Arial"/>
          <w:bCs/>
          <w:sz w:val="24"/>
          <w:szCs w:val="24"/>
        </w:rPr>
        <w:t xml:space="preserve">. </w:t>
      </w:r>
      <w:r w:rsidR="00732E14">
        <w:rPr>
          <w:rFonts w:ascii="Arial" w:hAnsi="Arial" w:cs="Arial"/>
          <w:bCs/>
          <w:sz w:val="24"/>
          <w:szCs w:val="24"/>
        </w:rPr>
        <w:t xml:space="preserve">By allowing </w:t>
      </w:r>
      <w:r w:rsidRPr="00394249">
        <w:rPr>
          <w:rFonts w:ascii="Arial" w:hAnsi="Arial" w:cs="Arial"/>
          <w:bCs/>
          <w:sz w:val="24"/>
          <w:szCs w:val="24"/>
        </w:rPr>
        <w:t>Child A to choose a book from the reading area to share with parents</w:t>
      </w:r>
      <w:r>
        <w:rPr>
          <w:rFonts w:ascii="Arial" w:hAnsi="Arial" w:cs="Arial"/>
          <w:bCs/>
          <w:sz w:val="24"/>
          <w:szCs w:val="24"/>
        </w:rPr>
        <w:t xml:space="preserve"> reading </w:t>
      </w:r>
      <w:r w:rsidR="00804497">
        <w:rPr>
          <w:rFonts w:ascii="Arial" w:hAnsi="Arial" w:cs="Arial"/>
          <w:bCs/>
          <w:sz w:val="24"/>
          <w:szCs w:val="24"/>
        </w:rPr>
        <w:t>at home</w:t>
      </w:r>
      <w:r w:rsidR="001C6E99">
        <w:rPr>
          <w:rFonts w:ascii="Arial" w:hAnsi="Arial" w:cs="Arial"/>
          <w:bCs/>
          <w:sz w:val="24"/>
          <w:szCs w:val="24"/>
        </w:rPr>
        <w:t xml:space="preserve"> might be encouraged</w:t>
      </w:r>
      <w:r w:rsidR="00804497">
        <w:rPr>
          <w:rFonts w:ascii="Arial" w:hAnsi="Arial" w:cs="Arial"/>
          <w:bCs/>
          <w:sz w:val="24"/>
          <w:szCs w:val="24"/>
        </w:rPr>
        <w:t xml:space="preserve"> </w:t>
      </w:r>
      <w:r w:rsidR="001C6E99">
        <w:rPr>
          <w:rFonts w:ascii="Arial" w:hAnsi="Arial" w:cs="Arial"/>
          <w:bCs/>
          <w:sz w:val="24"/>
          <w:szCs w:val="24"/>
        </w:rPr>
        <w:t>(</w:t>
      </w:r>
      <w:proofErr w:type="spellStart"/>
      <w:r w:rsidR="001C6E99" w:rsidRPr="005C52FF">
        <w:rPr>
          <w:rFonts w:ascii="Arial" w:hAnsi="Arial" w:cs="Arial"/>
          <w:sz w:val="24"/>
          <w:szCs w:val="24"/>
        </w:rPr>
        <w:t>Merga</w:t>
      </w:r>
      <w:proofErr w:type="spellEnd"/>
      <w:r w:rsidR="001C6E99">
        <w:rPr>
          <w:rFonts w:ascii="Arial" w:hAnsi="Arial" w:cs="Arial"/>
          <w:sz w:val="24"/>
          <w:szCs w:val="24"/>
        </w:rPr>
        <w:t xml:space="preserve">, </w:t>
      </w:r>
      <w:r w:rsidR="001C6E99" w:rsidRPr="005C52FF">
        <w:rPr>
          <w:rFonts w:ascii="Arial" w:hAnsi="Arial" w:cs="Arial"/>
          <w:sz w:val="24"/>
          <w:szCs w:val="24"/>
        </w:rPr>
        <w:t>2017)</w:t>
      </w:r>
      <w:r>
        <w:rPr>
          <w:rFonts w:ascii="Arial" w:hAnsi="Arial" w:cs="Arial"/>
          <w:bCs/>
          <w:sz w:val="24"/>
          <w:szCs w:val="24"/>
        </w:rPr>
        <w:t>.</w:t>
      </w:r>
      <w:r w:rsidRPr="00394249">
        <w:rPr>
          <w:rFonts w:ascii="Arial" w:hAnsi="Arial" w:cs="Arial"/>
          <w:bCs/>
          <w:sz w:val="24"/>
          <w:szCs w:val="24"/>
        </w:rPr>
        <w:t xml:space="preserve"> The</w:t>
      </w:r>
      <w:r w:rsidR="00804497">
        <w:rPr>
          <w:rFonts w:ascii="Arial" w:hAnsi="Arial" w:cs="Arial"/>
          <w:bCs/>
          <w:sz w:val="24"/>
          <w:szCs w:val="24"/>
        </w:rPr>
        <w:t xml:space="preserve"> possible</w:t>
      </w:r>
      <w:r w:rsidRPr="00394249">
        <w:rPr>
          <w:rFonts w:ascii="Arial" w:hAnsi="Arial" w:cs="Arial"/>
          <w:bCs/>
          <w:sz w:val="24"/>
          <w:szCs w:val="24"/>
        </w:rPr>
        <w:t xml:space="preserve"> limitations </w:t>
      </w:r>
      <w:r w:rsidR="00804497">
        <w:rPr>
          <w:rFonts w:ascii="Arial" w:hAnsi="Arial" w:cs="Arial"/>
          <w:bCs/>
          <w:sz w:val="24"/>
          <w:szCs w:val="24"/>
        </w:rPr>
        <w:t xml:space="preserve">are, </w:t>
      </w:r>
      <w:r>
        <w:rPr>
          <w:rFonts w:ascii="Arial" w:hAnsi="Arial" w:cs="Arial"/>
          <w:bCs/>
          <w:sz w:val="24"/>
          <w:szCs w:val="24"/>
        </w:rPr>
        <w:t>C</w:t>
      </w:r>
      <w:r w:rsidRPr="00394249">
        <w:rPr>
          <w:rFonts w:ascii="Arial" w:hAnsi="Arial" w:cs="Arial"/>
          <w:bCs/>
          <w:sz w:val="24"/>
          <w:szCs w:val="24"/>
        </w:rPr>
        <w:t>hild A may not return the books, as she often forgets to bring her reading folder in.</w:t>
      </w:r>
      <w:r w:rsidR="00804497">
        <w:rPr>
          <w:rFonts w:ascii="Arial" w:hAnsi="Arial" w:cs="Arial"/>
          <w:bCs/>
          <w:sz w:val="24"/>
          <w:szCs w:val="24"/>
        </w:rPr>
        <w:t xml:space="preserve"> Further to this,</w:t>
      </w:r>
      <w:r w:rsidR="00804497" w:rsidRPr="00394249">
        <w:rPr>
          <w:rFonts w:ascii="Arial" w:hAnsi="Arial" w:cs="Arial"/>
          <w:sz w:val="24"/>
          <w:szCs w:val="24"/>
        </w:rPr>
        <w:t xml:space="preserve"> studies show shared book reading on its own does not advance </w:t>
      </w:r>
      <w:r w:rsidR="00804497" w:rsidRPr="00394249">
        <w:rPr>
          <w:rFonts w:ascii="Arial" w:hAnsi="Arial" w:cs="Arial"/>
          <w:sz w:val="24"/>
          <w:szCs w:val="24"/>
        </w:rPr>
        <w:lastRenderedPageBreak/>
        <w:t>children’s early literacy skills</w:t>
      </w:r>
      <w:r w:rsidR="00804497" w:rsidRPr="00804497">
        <w:rPr>
          <w:rFonts w:ascii="Arial" w:hAnsi="Arial" w:cs="Arial"/>
          <w:sz w:val="24"/>
          <w:szCs w:val="24"/>
        </w:rPr>
        <w:t xml:space="preserve"> </w:t>
      </w:r>
      <w:r w:rsidR="00804497">
        <w:rPr>
          <w:rFonts w:ascii="Arial" w:hAnsi="Arial" w:cs="Arial"/>
          <w:sz w:val="24"/>
          <w:szCs w:val="24"/>
        </w:rPr>
        <w:t>(</w:t>
      </w:r>
      <w:r w:rsidR="00804497" w:rsidRPr="00394249">
        <w:rPr>
          <w:rFonts w:ascii="Arial" w:hAnsi="Arial" w:cs="Arial"/>
          <w:sz w:val="24"/>
          <w:szCs w:val="24"/>
        </w:rPr>
        <w:t>Phillips, Norris &amp; Anderson</w:t>
      </w:r>
      <w:r w:rsidR="00804497">
        <w:rPr>
          <w:rFonts w:ascii="Arial" w:hAnsi="Arial" w:cs="Arial"/>
          <w:sz w:val="24"/>
          <w:szCs w:val="24"/>
        </w:rPr>
        <w:t xml:space="preserve">, </w:t>
      </w:r>
      <w:r w:rsidR="00804497" w:rsidRPr="00394249">
        <w:rPr>
          <w:rFonts w:ascii="Arial" w:hAnsi="Arial" w:cs="Arial"/>
          <w:sz w:val="24"/>
          <w:szCs w:val="24"/>
        </w:rPr>
        <w:t xml:space="preserve">2008). </w:t>
      </w:r>
      <w:r w:rsidRPr="00394249">
        <w:rPr>
          <w:rFonts w:ascii="Arial" w:hAnsi="Arial" w:cs="Arial"/>
          <w:bCs/>
          <w:sz w:val="24"/>
          <w:szCs w:val="24"/>
        </w:rPr>
        <w:t xml:space="preserve">Currently Child A only reads once a week in school, by introducing a </w:t>
      </w:r>
      <w:r w:rsidR="0091152A">
        <w:rPr>
          <w:rFonts w:ascii="Arial" w:hAnsi="Arial" w:cs="Arial"/>
          <w:bCs/>
          <w:sz w:val="24"/>
          <w:szCs w:val="24"/>
        </w:rPr>
        <w:t>30minute reading</w:t>
      </w:r>
      <w:r w:rsidR="00804497">
        <w:rPr>
          <w:rFonts w:ascii="Arial" w:hAnsi="Arial" w:cs="Arial"/>
          <w:bCs/>
          <w:sz w:val="24"/>
          <w:szCs w:val="24"/>
        </w:rPr>
        <w:t xml:space="preserve"> </w:t>
      </w:r>
      <w:r w:rsidRPr="00394249">
        <w:rPr>
          <w:rFonts w:ascii="Arial" w:hAnsi="Arial" w:cs="Arial"/>
          <w:bCs/>
          <w:sz w:val="24"/>
          <w:szCs w:val="24"/>
        </w:rPr>
        <w:t xml:space="preserve">session each day the whole class would have more opportunities to read in school. </w:t>
      </w:r>
      <w:r w:rsidR="0091152A">
        <w:rPr>
          <w:rFonts w:ascii="Arial" w:hAnsi="Arial" w:cs="Arial"/>
          <w:bCs/>
          <w:sz w:val="24"/>
          <w:szCs w:val="24"/>
        </w:rPr>
        <w:t>Reading</w:t>
      </w:r>
      <w:r w:rsidRPr="00394249">
        <w:rPr>
          <w:rFonts w:ascii="Arial" w:hAnsi="Arial" w:cs="Arial"/>
          <w:bCs/>
          <w:sz w:val="24"/>
          <w:szCs w:val="24"/>
        </w:rPr>
        <w:t xml:space="preserve"> activities could include guided reading, paired reading and looking at other types of text such as magazines and newspapers as well as reading with an adult. Research suggests that</w:t>
      </w:r>
      <w:r w:rsidR="0091152A">
        <w:rPr>
          <w:rFonts w:ascii="Arial" w:hAnsi="Arial" w:cs="Arial"/>
          <w:bCs/>
          <w:sz w:val="24"/>
          <w:szCs w:val="24"/>
        </w:rPr>
        <w:t xml:space="preserve"> regular focused reading sessions</w:t>
      </w:r>
      <w:r>
        <w:rPr>
          <w:rFonts w:ascii="Arial" w:hAnsi="Arial" w:cs="Arial"/>
          <w:bCs/>
          <w:sz w:val="24"/>
          <w:szCs w:val="24"/>
        </w:rPr>
        <w:t xml:space="preserve"> </w:t>
      </w:r>
      <w:r w:rsidR="0091152A">
        <w:rPr>
          <w:rFonts w:ascii="Arial" w:hAnsi="Arial" w:cs="Arial"/>
          <w:bCs/>
          <w:sz w:val="24"/>
          <w:szCs w:val="24"/>
        </w:rPr>
        <w:t xml:space="preserve">are </w:t>
      </w:r>
      <w:r>
        <w:rPr>
          <w:rFonts w:ascii="Arial" w:hAnsi="Arial" w:cs="Arial"/>
          <w:bCs/>
          <w:sz w:val="24"/>
          <w:szCs w:val="24"/>
        </w:rPr>
        <w:t>a good way of developing children’s reading skills</w:t>
      </w:r>
      <w:r w:rsidR="0091152A">
        <w:rPr>
          <w:rFonts w:ascii="Arial" w:hAnsi="Arial" w:cs="Arial"/>
          <w:bCs/>
          <w:sz w:val="24"/>
          <w:szCs w:val="24"/>
        </w:rPr>
        <w:t xml:space="preserve"> (</w:t>
      </w:r>
      <w:r w:rsidR="009844A5">
        <w:rPr>
          <w:rFonts w:ascii="Arial" w:hAnsi="Arial" w:cs="Arial"/>
          <w:bCs/>
          <w:sz w:val="24"/>
          <w:szCs w:val="24"/>
        </w:rPr>
        <w:t>Estyn 2007</w:t>
      </w:r>
      <w:r w:rsidR="0091152A">
        <w:rPr>
          <w:rFonts w:ascii="Arial" w:hAnsi="Arial" w:cs="Arial"/>
          <w:bCs/>
          <w:sz w:val="24"/>
          <w:szCs w:val="24"/>
        </w:rPr>
        <w:t>)</w:t>
      </w:r>
      <w:r>
        <w:rPr>
          <w:rFonts w:ascii="Arial" w:hAnsi="Arial" w:cs="Arial"/>
          <w:bCs/>
          <w:sz w:val="24"/>
          <w:szCs w:val="24"/>
        </w:rPr>
        <w:t>.</w:t>
      </w:r>
      <w:r w:rsidRPr="00291DA9">
        <w:rPr>
          <w:rFonts w:ascii="Arial" w:hAnsi="Arial" w:cs="Arial"/>
          <w:bCs/>
          <w:sz w:val="24"/>
          <w:szCs w:val="24"/>
        </w:rPr>
        <w:t xml:space="preserve"> </w:t>
      </w:r>
    </w:p>
    <w:p w14:paraId="41699B1F" w14:textId="0A394187" w:rsidR="0021513F" w:rsidRPr="0021513F" w:rsidRDefault="008A52B2" w:rsidP="0021513F">
      <w:pPr>
        <w:spacing w:line="360" w:lineRule="auto"/>
        <w:jc w:val="both"/>
        <w:rPr>
          <w:rFonts w:ascii="Arial" w:hAnsi="Arial" w:cs="Arial"/>
          <w:b/>
          <w:sz w:val="24"/>
          <w:szCs w:val="24"/>
        </w:rPr>
      </w:pPr>
      <w:r>
        <w:rPr>
          <w:rFonts w:ascii="Arial" w:hAnsi="Arial" w:cs="Arial"/>
          <w:sz w:val="24"/>
          <w:szCs w:val="24"/>
        </w:rPr>
        <w:t>T</w:t>
      </w:r>
      <w:r w:rsidRPr="00A81B2F">
        <w:rPr>
          <w:rFonts w:ascii="Arial" w:hAnsi="Arial" w:cs="Arial"/>
          <w:sz w:val="24"/>
          <w:szCs w:val="24"/>
        </w:rPr>
        <w:t>he D</w:t>
      </w:r>
      <w:r>
        <w:rPr>
          <w:rFonts w:ascii="Arial" w:hAnsi="Arial" w:cs="Arial"/>
          <w:sz w:val="24"/>
          <w:szCs w:val="24"/>
        </w:rPr>
        <w:t xml:space="preserve">epartment </w:t>
      </w:r>
      <w:r w:rsidRPr="00A81B2F">
        <w:rPr>
          <w:rFonts w:ascii="Arial" w:hAnsi="Arial" w:cs="Arial"/>
          <w:sz w:val="24"/>
          <w:szCs w:val="24"/>
        </w:rPr>
        <w:t>f</w:t>
      </w:r>
      <w:r>
        <w:rPr>
          <w:rFonts w:ascii="Arial" w:hAnsi="Arial" w:cs="Arial"/>
          <w:sz w:val="24"/>
          <w:szCs w:val="24"/>
        </w:rPr>
        <w:t xml:space="preserve">or </w:t>
      </w:r>
      <w:r w:rsidRPr="00A81B2F">
        <w:rPr>
          <w:rFonts w:ascii="Arial" w:hAnsi="Arial" w:cs="Arial"/>
          <w:sz w:val="24"/>
          <w:szCs w:val="24"/>
        </w:rPr>
        <w:t>E</w:t>
      </w:r>
      <w:r>
        <w:rPr>
          <w:rFonts w:ascii="Arial" w:hAnsi="Arial" w:cs="Arial"/>
          <w:sz w:val="24"/>
          <w:szCs w:val="24"/>
        </w:rPr>
        <w:t xml:space="preserve">ducation and </w:t>
      </w:r>
      <w:r w:rsidRPr="00A81B2F">
        <w:rPr>
          <w:rFonts w:ascii="Arial" w:hAnsi="Arial" w:cs="Arial"/>
          <w:sz w:val="24"/>
          <w:szCs w:val="24"/>
        </w:rPr>
        <w:t>S</w:t>
      </w:r>
      <w:r>
        <w:rPr>
          <w:rFonts w:ascii="Arial" w:hAnsi="Arial" w:cs="Arial"/>
          <w:sz w:val="24"/>
          <w:szCs w:val="24"/>
        </w:rPr>
        <w:t>kills</w:t>
      </w:r>
      <w:r w:rsidRPr="00A81B2F">
        <w:rPr>
          <w:rFonts w:ascii="Arial" w:hAnsi="Arial" w:cs="Arial"/>
          <w:sz w:val="24"/>
          <w:szCs w:val="24"/>
        </w:rPr>
        <w:t xml:space="preserve"> (2005) states that </w:t>
      </w:r>
      <w:r w:rsidRPr="001B5D80">
        <w:rPr>
          <w:rFonts w:ascii="Arial" w:hAnsi="Arial" w:cs="Arial"/>
          <w:sz w:val="24"/>
          <w:szCs w:val="24"/>
        </w:rPr>
        <w:t xml:space="preserve">children </w:t>
      </w:r>
      <w:r>
        <w:rPr>
          <w:rFonts w:ascii="Arial" w:hAnsi="Arial" w:cs="Arial"/>
          <w:sz w:val="24"/>
          <w:szCs w:val="24"/>
        </w:rPr>
        <w:t xml:space="preserve">should be provided with opportunities to use outdoor areas as </w:t>
      </w:r>
      <w:r w:rsidR="00447EF8">
        <w:rPr>
          <w:rFonts w:ascii="Arial" w:hAnsi="Arial" w:cs="Arial"/>
          <w:sz w:val="24"/>
          <w:szCs w:val="24"/>
        </w:rPr>
        <w:t>a</w:t>
      </w:r>
      <w:r w:rsidRPr="001B5D80">
        <w:rPr>
          <w:rFonts w:ascii="Arial" w:hAnsi="Arial" w:cs="Arial"/>
          <w:sz w:val="24"/>
          <w:szCs w:val="24"/>
        </w:rPr>
        <w:t xml:space="preserve"> crucial part of learning and personal development </w:t>
      </w:r>
      <w:r w:rsidRPr="00A81B2F">
        <w:rPr>
          <w:rFonts w:ascii="Arial" w:hAnsi="Arial" w:cs="Arial"/>
          <w:sz w:val="24"/>
          <w:szCs w:val="24"/>
        </w:rPr>
        <w:t>(</w:t>
      </w:r>
      <w:r>
        <w:rPr>
          <w:rFonts w:ascii="Arial" w:hAnsi="Arial" w:cs="Arial"/>
          <w:sz w:val="24"/>
          <w:szCs w:val="24"/>
        </w:rPr>
        <w:t xml:space="preserve">DfES, </w:t>
      </w:r>
      <w:r w:rsidRPr="00A81B2F">
        <w:rPr>
          <w:rFonts w:ascii="Arial" w:hAnsi="Arial" w:cs="Arial"/>
          <w:sz w:val="24"/>
          <w:szCs w:val="24"/>
        </w:rPr>
        <w:t xml:space="preserve">2005). </w:t>
      </w:r>
      <w:r>
        <w:rPr>
          <w:rFonts w:ascii="Arial" w:hAnsi="Arial" w:cs="Arial"/>
          <w:sz w:val="24"/>
          <w:szCs w:val="24"/>
        </w:rPr>
        <w:t xml:space="preserve">This is also evident </w:t>
      </w:r>
      <w:r w:rsidR="0091152A">
        <w:rPr>
          <w:rFonts w:ascii="Arial" w:hAnsi="Arial" w:cs="Arial"/>
          <w:sz w:val="24"/>
          <w:szCs w:val="24"/>
        </w:rPr>
        <w:t>with</w:t>
      </w:r>
      <w:r>
        <w:rPr>
          <w:rFonts w:ascii="Arial" w:hAnsi="Arial" w:cs="Arial"/>
          <w:sz w:val="24"/>
          <w:szCs w:val="24"/>
        </w:rPr>
        <w:t xml:space="preserve">in the Foundation </w:t>
      </w:r>
      <w:r w:rsidRPr="00A81B2F">
        <w:rPr>
          <w:rFonts w:ascii="Arial" w:hAnsi="Arial" w:cs="Arial"/>
          <w:sz w:val="24"/>
          <w:szCs w:val="24"/>
        </w:rPr>
        <w:t xml:space="preserve">Phase </w:t>
      </w:r>
      <w:r>
        <w:rPr>
          <w:rFonts w:ascii="Arial" w:hAnsi="Arial" w:cs="Arial"/>
          <w:sz w:val="24"/>
          <w:szCs w:val="24"/>
        </w:rPr>
        <w:t>C</w:t>
      </w:r>
      <w:r w:rsidRPr="00A81B2F">
        <w:rPr>
          <w:rFonts w:ascii="Arial" w:hAnsi="Arial" w:cs="Arial"/>
          <w:sz w:val="24"/>
          <w:szCs w:val="24"/>
        </w:rPr>
        <w:t>urriculum in Wales</w:t>
      </w:r>
      <w:r w:rsidR="0091152A">
        <w:rPr>
          <w:rFonts w:ascii="Arial" w:hAnsi="Arial" w:cs="Arial"/>
          <w:sz w:val="24"/>
          <w:szCs w:val="24"/>
        </w:rPr>
        <w:t>,</w:t>
      </w:r>
      <w:r>
        <w:rPr>
          <w:rFonts w:ascii="Arial" w:hAnsi="Arial" w:cs="Arial"/>
          <w:sz w:val="24"/>
          <w:szCs w:val="24"/>
        </w:rPr>
        <w:t xml:space="preserve"> where it is recognised that</w:t>
      </w:r>
      <w:r w:rsidRPr="00A81B2F">
        <w:rPr>
          <w:rFonts w:ascii="Arial" w:hAnsi="Arial" w:cs="Arial"/>
          <w:sz w:val="24"/>
          <w:szCs w:val="24"/>
        </w:rPr>
        <w:t xml:space="preserve"> </w:t>
      </w:r>
      <w:r w:rsidRPr="001B5D80">
        <w:rPr>
          <w:rFonts w:ascii="Arial" w:hAnsi="Arial" w:cs="Arial"/>
          <w:sz w:val="24"/>
          <w:szCs w:val="24"/>
        </w:rPr>
        <w:t>emphasis</w:t>
      </w:r>
      <w:r w:rsidR="00447EF8">
        <w:rPr>
          <w:rFonts w:ascii="Arial" w:hAnsi="Arial" w:cs="Arial"/>
          <w:sz w:val="24"/>
          <w:szCs w:val="24"/>
        </w:rPr>
        <w:t xml:space="preserve"> should be placed</w:t>
      </w:r>
      <w:r w:rsidRPr="001B5D80">
        <w:rPr>
          <w:rFonts w:ascii="Arial" w:hAnsi="Arial" w:cs="Arial"/>
          <w:sz w:val="24"/>
          <w:szCs w:val="24"/>
        </w:rPr>
        <w:t xml:space="preserve"> on using the outdoor environment as a resource for children’s learning</w:t>
      </w:r>
      <w:r w:rsidR="00447EF8">
        <w:rPr>
          <w:rFonts w:ascii="Arial" w:hAnsi="Arial" w:cs="Arial"/>
          <w:sz w:val="24"/>
          <w:szCs w:val="24"/>
        </w:rPr>
        <w:t xml:space="preserve"> </w:t>
      </w:r>
      <w:r w:rsidRPr="0039067B">
        <w:rPr>
          <w:rFonts w:ascii="Arial" w:hAnsi="Arial" w:cs="Arial"/>
          <w:sz w:val="24"/>
          <w:szCs w:val="24"/>
        </w:rPr>
        <w:t>(WAG</w:t>
      </w:r>
      <w:r w:rsidR="0091152A">
        <w:rPr>
          <w:rFonts w:ascii="Arial" w:hAnsi="Arial" w:cs="Arial"/>
          <w:sz w:val="24"/>
          <w:szCs w:val="24"/>
        </w:rPr>
        <w:t>(a)</w:t>
      </w:r>
      <w:r w:rsidRPr="0039067B">
        <w:rPr>
          <w:rFonts w:ascii="Arial" w:hAnsi="Arial" w:cs="Arial"/>
          <w:sz w:val="24"/>
          <w:szCs w:val="24"/>
        </w:rPr>
        <w:t>2008).</w:t>
      </w:r>
      <w:r w:rsidR="0021513F" w:rsidRPr="00394249">
        <w:rPr>
          <w:rFonts w:ascii="Arial" w:hAnsi="Arial" w:cs="Arial"/>
          <w:sz w:val="24"/>
          <w:szCs w:val="24"/>
        </w:rPr>
        <w:t xml:space="preserve"> P</w:t>
      </w:r>
      <w:r>
        <w:rPr>
          <w:rFonts w:ascii="Arial" w:hAnsi="Arial" w:cs="Arial"/>
          <w:sz w:val="24"/>
          <w:szCs w:val="24"/>
        </w:rPr>
        <w:t>resently</w:t>
      </w:r>
      <w:r w:rsidR="0021513F" w:rsidRPr="00394249">
        <w:rPr>
          <w:rFonts w:ascii="Arial" w:hAnsi="Arial" w:cs="Arial"/>
          <w:sz w:val="24"/>
          <w:szCs w:val="24"/>
        </w:rPr>
        <w:t xml:space="preserve"> the outdoor provision is not </w:t>
      </w:r>
      <w:r w:rsidR="00447EF8">
        <w:rPr>
          <w:rFonts w:ascii="Arial" w:hAnsi="Arial" w:cs="Arial"/>
          <w:sz w:val="24"/>
          <w:szCs w:val="24"/>
        </w:rPr>
        <w:t xml:space="preserve">used to its full potential to advance </w:t>
      </w:r>
      <w:r w:rsidR="00CF498A">
        <w:rPr>
          <w:rFonts w:ascii="Arial" w:hAnsi="Arial" w:cs="Arial"/>
          <w:sz w:val="24"/>
          <w:szCs w:val="24"/>
        </w:rPr>
        <w:t>Child A’s</w:t>
      </w:r>
      <w:r w:rsidR="00447EF8">
        <w:rPr>
          <w:rFonts w:ascii="Arial" w:hAnsi="Arial" w:cs="Arial"/>
          <w:sz w:val="24"/>
          <w:szCs w:val="24"/>
        </w:rPr>
        <w:t xml:space="preserve"> learning.</w:t>
      </w:r>
      <w:r w:rsidR="00754D97">
        <w:rPr>
          <w:rFonts w:ascii="Arial" w:hAnsi="Arial" w:cs="Arial"/>
          <w:sz w:val="24"/>
          <w:szCs w:val="24"/>
        </w:rPr>
        <w:t xml:space="preserve"> C</w:t>
      </w:r>
      <w:r w:rsidR="00447EF8">
        <w:rPr>
          <w:rFonts w:ascii="Arial" w:hAnsi="Arial" w:cs="Arial"/>
          <w:sz w:val="24"/>
          <w:szCs w:val="24"/>
        </w:rPr>
        <w:t xml:space="preserve">hild A </w:t>
      </w:r>
      <w:r w:rsidR="0091152A">
        <w:rPr>
          <w:rFonts w:ascii="Arial" w:hAnsi="Arial" w:cs="Arial"/>
          <w:sz w:val="24"/>
          <w:szCs w:val="24"/>
        </w:rPr>
        <w:t>could</w:t>
      </w:r>
      <w:r w:rsidR="00447EF8">
        <w:rPr>
          <w:rFonts w:ascii="Arial" w:hAnsi="Arial" w:cs="Arial"/>
          <w:sz w:val="24"/>
          <w:szCs w:val="24"/>
        </w:rPr>
        <w:t xml:space="preserve"> </w:t>
      </w:r>
      <w:r w:rsidR="0091152A">
        <w:rPr>
          <w:rFonts w:ascii="Arial" w:hAnsi="Arial" w:cs="Arial"/>
          <w:sz w:val="24"/>
          <w:szCs w:val="24"/>
        </w:rPr>
        <w:t xml:space="preserve">be </w:t>
      </w:r>
      <w:r w:rsidR="00447EF8">
        <w:rPr>
          <w:rFonts w:ascii="Arial" w:hAnsi="Arial" w:cs="Arial"/>
          <w:sz w:val="24"/>
          <w:szCs w:val="24"/>
        </w:rPr>
        <w:t xml:space="preserve">provided with more opportunities to engage in continuous and </w:t>
      </w:r>
      <w:r w:rsidRPr="00394249">
        <w:rPr>
          <w:rFonts w:ascii="Arial" w:hAnsi="Arial" w:cs="Arial"/>
          <w:sz w:val="24"/>
          <w:szCs w:val="24"/>
        </w:rPr>
        <w:t xml:space="preserve">enhanced </w:t>
      </w:r>
      <w:r w:rsidR="00447EF8">
        <w:rPr>
          <w:rFonts w:ascii="Arial" w:hAnsi="Arial" w:cs="Arial"/>
          <w:sz w:val="24"/>
          <w:szCs w:val="24"/>
        </w:rPr>
        <w:t xml:space="preserve">learning </w:t>
      </w:r>
      <w:r w:rsidRPr="00394249">
        <w:rPr>
          <w:rFonts w:ascii="Arial" w:hAnsi="Arial" w:cs="Arial"/>
          <w:sz w:val="24"/>
          <w:szCs w:val="24"/>
        </w:rPr>
        <w:t>activities</w:t>
      </w:r>
      <w:r w:rsidR="00447EF8">
        <w:rPr>
          <w:rFonts w:ascii="Arial" w:hAnsi="Arial" w:cs="Arial"/>
          <w:sz w:val="24"/>
          <w:szCs w:val="24"/>
        </w:rPr>
        <w:t xml:space="preserve"> outside as well as focused tasks. This could also be an effective way of showing her that</w:t>
      </w:r>
      <w:r w:rsidRPr="00394249">
        <w:rPr>
          <w:rFonts w:ascii="Arial" w:hAnsi="Arial" w:cs="Arial"/>
          <w:sz w:val="24"/>
          <w:szCs w:val="24"/>
        </w:rPr>
        <w:t xml:space="preserve"> maths can be done in other contexts.</w:t>
      </w:r>
      <w:r>
        <w:rPr>
          <w:rFonts w:ascii="Arial" w:hAnsi="Arial" w:cs="Arial"/>
          <w:sz w:val="24"/>
          <w:szCs w:val="24"/>
        </w:rPr>
        <w:t xml:space="preserve"> </w:t>
      </w:r>
      <w:r w:rsidR="00447EF8">
        <w:rPr>
          <w:rFonts w:ascii="Arial" w:hAnsi="Arial" w:cs="Arial"/>
          <w:sz w:val="24"/>
          <w:szCs w:val="24"/>
        </w:rPr>
        <w:t xml:space="preserve">For example, when teaching </w:t>
      </w:r>
      <w:r w:rsidR="00754D97">
        <w:rPr>
          <w:rFonts w:ascii="Arial" w:hAnsi="Arial" w:cs="Arial"/>
          <w:sz w:val="24"/>
          <w:szCs w:val="24"/>
        </w:rPr>
        <w:t>capacity,</w:t>
      </w:r>
      <w:r w:rsidR="00447EF8">
        <w:rPr>
          <w:rFonts w:ascii="Arial" w:hAnsi="Arial" w:cs="Arial"/>
          <w:sz w:val="24"/>
          <w:szCs w:val="24"/>
        </w:rPr>
        <w:t xml:space="preserve"> the focus task would involve filling containers in the water tray as opposed to completing </w:t>
      </w:r>
      <w:r w:rsidR="0091152A">
        <w:rPr>
          <w:rFonts w:ascii="Arial" w:hAnsi="Arial" w:cs="Arial"/>
          <w:sz w:val="24"/>
          <w:szCs w:val="24"/>
        </w:rPr>
        <w:t>worksheets. Using the outdoors to promote learning and wellbeing is not a recent phoneme. Fredrich Froebel (1782-1852) developed the idea of using gardens to help children grow physically and intellectually.</w:t>
      </w:r>
      <w:r w:rsidR="008B6E7B">
        <w:rPr>
          <w:rFonts w:ascii="Arial" w:hAnsi="Arial" w:cs="Arial"/>
          <w:sz w:val="24"/>
          <w:szCs w:val="24"/>
        </w:rPr>
        <w:t xml:space="preserve"> </w:t>
      </w:r>
      <w:r w:rsidR="009844A5">
        <w:rPr>
          <w:rFonts w:ascii="Arial" w:hAnsi="Arial" w:cs="Arial"/>
          <w:sz w:val="24"/>
          <w:szCs w:val="24"/>
        </w:rPr>
        <w:t>Future more</w:t>
      </w:r>
      <w:r w:rsidR="008B6E7B">
        <w:rPr>
          <w:rFonts w:ascii="Arial" w:hAnsi="Arial" w:cs="Arial"/>
          <w:sz w:val="24"/>
          <w:szCs w:val="24"/>
        </w:rPr>
        <w:t xml:space="preserve">, there are many case studies and research papers which provide evidence of the positive effect of being outdoors on </w:t>
      </w:r>
      <w:r w:rsidR="009844A5">
        <w:rPr>
          <w:rFonts w:ascii="Arial" w:hAnsi="Arial" w:cs="Arial"/>
          <w:sz w:val="24"/>
          <w:szCs w:val="24"/>
        </w:rPr>
        <w:t xml:space="preserve">wellbeing </w:t>
      </w:r>
      <w:r w:rsidR="008B6E7B">
        <w:rPr>
          <w:rFonts w:ascii="Arial" w:hAnsi="Arial" w:cs="Arial"/>
          <w:sz w:val="24"/>
          <w:szCs w:val="24"/>
        </w:rPr>
        <w:t>(Estyn, 2010).</w:t>
      </w:r>
      <w:r w:rsidR="009844A5">
        <w:rPr>
          <w:rFonts w:ascii="Arial" w:hAnsi="Arial" w:cs="Arial"/>
          <w:sz w:val="24"/>
          <w:szCs w:val="24"/>
        </w:rPr>
        <w:t xml:space="preserve"> Introducing Forest </w:t>
      </w:r>
      <w:r w:rsidR="000D0101">
        <w:rPr>
          <w:rFonts w:ascii="Arial" w:hAnsi="Arial" w:cs="Arial"/>
          <w:sz w:val="24"/>
          <w:szCs w:val="24"/>
        </w:rPr>
        <w:t>S</w:t>
      </w:r>
      <w:r w:rsidR="009844A5">
        <w:rPr>
          <w:rFonts w:ascii="Arial" w:hAnsi="Arial" w:cs="Arial"/>
          <w:sz w:val="24"/>
          <w:szCs w:val="24"/>
        </w:rPr>
        <w:t xml:space="preserve">chool sessions to the class would also be a way of promoting wellbeing. Wellbeing is the underpinning principle of </w:t>
      </w:r>
      <w:r w:rsidR="000D0101">
        <w:rPr>
          <w:rFonts w:ascii="Arial" w:hAnsi="Arial" w:cs="Arial"/>
          <w:sz w:val="24"/>
          <w:szCs w:val="24"/>
        </w:rPr>
        <w:t>Forest</w:t>
      </w:r>
      <w:r w:rsidR="009844A5">
        <w:rPr>
          <w:rFonts w:ascii="Arial" w:hAnsi="Arial" w:cs="Arial"/>
          <w:sz w:val="24"/>
          <w:szCs w:val="24"/>
        </w:rPr>
        <w:t xml:space="preserve"> </w:t>
      </w:r>
      <w:r w:rsidR="000D0101">
        <w:rPr>
          <w:rFonts w:ascii="Arial" w:hAnsi="Arial" w:cs="Arial"/>
          <w:sz w:val="24"/>
          <w:szCs w:val="24"/>
        </w:rPr>
        <w:t>S</w:t>
      </w:r>
      <w:r w:rsidR="009844A5">
        <w:rPr>
          <w:rFonts w:ascii="Arial" w:hAnsi="Arial" w:cs="Arial"/>
          <w:sz w:val="24"/>
          <w:szCs w:val="24"/>
        </w:rPr>
        <w:t>chool</w:t>
      </w:r>
      <w:r w:rsidR="000D0101">
        <w:rPr>
          <w:rFonts w:ascii="Arial" w:hAnsi="Arial" w:cs="Arial"/>
          <w:sz w:val="24"/>
          <w:szCs w:val="24"/>
        </w:rPr>
        <w:t xml:space="preserve">, </w:t>
      </w:r>
      <w:r w:rsidR="009844A5">
        <w:rPr>
          <w:rFonts w:ascii="Arial" w:hAnsi="Arial" w:cs="Arial"/>
          <w:sz w:val="24"/>
          <w:szCs w:val="24"/>
        </w:rPr>
        <w:t>which recognises the, social emotional and physical needs of the child (FS</w:t>
      </w:r>
      <w:r w:rsidR="000D0101">
        <w:rPr>
          <w:rFonts w:ascii="Arial" w:hAnsi="Arial" w:cs="Arial"/>
          <w:sz w:val="24"/>
          <w:szCs w:val="24"/>
        </w:rPr>
        <w:t xml:space="preserve">A, </w:t>
      </w:r>
      <w:r w:rsidR="009844A5">
        <w:rPr>
          <w:rFonts w:ascii="Arial" w:hAnsi="Arial" w:cs="Arial"/>
          <w:sz w:val="24"/>
          <w:szCs w:val="24"/>
        </w:rPr>
        <w:t>2019)</w:t>
      </w:r>
      <w:r w:rsidR="000D0101">
        <w:rPr>
          <w:rFonts w:ascii="Arial" w:hAnsi="Arial" w:cs="Arial"/>
          <w:sz w:val="24"/>
          <w:szCs w:val="24"/>
        </w:rPr>
        <w:t xml:space="preserve">. Accessing Forest School sessions would allow Child A time to develop practical, cognitive and social skills in an outdoor environment. </w:t>
      </w:r>
      <w:r w:rsidR="0021513F" w:rsidRPr="00394249">
        <w:rPr>
          <w:rFonts w:ascii="Arial" w:hAnsi="Arial" w:cs="Arial"/>
          <w:sz w:val="24"/>
          <w:szCs w:val="24"/>
        </w:rPr>
        <w:t>The possible limitations associated with</w:t>
      </w:r>
      <w:r w:rsidR="000D0101">
        <w:rPr>
          <w:rFonts w:ascii="Arial" w:hAnsi="Arial" w:cs="Arial"/>
          <w:sz w:val="24"/>
          <w:szCs w:val="24"/>
        </w:rPr>
        <w:t xml:space="preserve"> using the outdoor provision</w:t>
      </w:r>
      <w:r w:rsidR="0021513F" w:rsidRPr="00394249">
        <w:rPr>
          <w:rFonts w:ascii="Arial" w:hAnsi="Arial" w:cs="Arial"/>
          <w:sz w:val="24"/>
          <w:szCs w:val="24"/>
        </w:rPr>
        <w:t xml:space="preserve"> are that </w:t>
      </w:r>
      <w:r w:rsidR="000D0101" w:rsidRPr="00394249">
        <w:rPr>
          <w:rFonts w:ascii="Arial" w:hAnsi="Arial" w:cs="Arial"/>
          <w:sz w:val="24"/>
          <w:szCs w:val="24"/>
        </w:rPr>
        <w:t>t</w:t>
      </w:r>
      <w:r w:rsidR="000D0101">
        <w:rPr>
          <w:rFonts w:ascii="Arial" w:hAnsi="Arial" w:cs="Arial"/>
          <w:sz w:val="24"/>
          <w:szCs w:val="24"/>
        </w:rPr>
        <w:t>hese</w:t>
      </w:r>
      <w:r w:rsidR="000D0101" w:rsidRPr="00394249">
        <w:rPr>
          <w:rFonts w:ascii="Arial" w:hAnsi="Arial" w:cs="Arial"/>
          <w:sz w:val="24"/>
          <w:szCs w:val="24"/>
        </w:rPr>
        <w:t xml:space="preserve"> areas</w:t>
      </w:r>
      <w:r w:rsidR="0021513F" w:rsidRPr="00394249">
        <w:rPr>
          <w:rFonts w:ascii="Arial" w:hAnsi="Arial" w:cs="Arial"/>
          <w:sz w:val="24"/>
          <w:szCs w:val="24"/>
        </w:rPr>
        <w:t xml:space="preserve"> </w:t>
      </w:r>
      <w:r w:rsidR="000D0101">
        <w:rPr>
          <w:rFonts w:ascii="Arial" w:hAnsi="Arial" w:cs="Arial"/>
          <w:sz w:val="24"/>
          <w:szCs w:val="24"/>
        </w:rPr>
        <w:t>are</w:t>
      </w:r>
      <w:r w:rsidR="0021513F" w:rsidRPr="00394249">
        <w:rPr>
          <w:rFonts w:ascii="Arial" w:hAnsi="Arial" w:cs="Arial"/>
          <w:sz w:val="24"/>
          <w:szCs w:val="24"/>
        </w:rPr>
        <w:t xml:space="preserve"> shared with other classes and </w:t>
      </w:r>
      <w:r w:rsidR="000D0101">
        <w:rPr>
          <w:rFonts w:ascii="Arial" w:hAnsi="Arial" w:cs="Arial"/>
          <w:sz w:val="24"/>
          <w:szCs w:val="24"/>
        </w:rPr>
        <w:t>are</w:t>
      </w:r>
      <w:r w:rsidR="0021513F" w:rsidRPr="00394249">
        <w:rPr>
          <w:rFonts w:ascii="Arial" w:hAnsi="Arial" w:cs="Arial"/>
          <w:sz w:val="24"/>
          <w:szCs w:val="24"/>
        </w:rPr>
        <w:t xml:space="preserve"> not joined to the classroom</w:t>
      </w:r>
      <w:r w:rsidR="00447EF8">
        <w:rPr>
          <w:rFonts w:ascii="Arial" w:hAnsi="Arial" w:cs="Arial"/>
          <w:sz w:val="24"/>
          <w:szCs w:val="24"/>
        </w:rPr>
        <w:t>. It</w:t>
      </w:r>
      <w:r w:rsidR="0021513F" w:rsidRPr="00394249">
        <w:rPr>
          <w:rFonts w:ascii="Arial" w:hAnsi="Arial" w:cs="Arial"/>
          <w:sz w:val="24"/>
          <w:szCs w:val="24"/>
        </w:rPr>
        <w:t xml:space="preserve"> </w:t>
      </w:r>
      <w:r w:rsidR="000D0101">
        <w:rPr>
          <w:rFonts w:ascii="Arial" w:hAnsi="Arial" w:cs="Arial"/>
          <w:sz w:val="24"/>
          <w:szCs w:val="24"/>
        </w:rPr>
        <w:t>can sometimes be</w:t>
      </w:r>
      <w:r w:rsidR="0021513F" w:rsidRPr="00394249">
        <w:rPr>
          <w:rFonts w:ascii="Arial" w:hAnsi="Arial" w:cs="Arial"/>
          <w:sz w:val="24"/>
          <w:szCs w:val="24"/>
        </w:rPr>
        <w:t xml:space="preserve"> difficult to assess the learning that takes place as the children are often supervised by staff from other classes.</w:t>
      </w:r>
      <w:r w:rsidR="000D0101">
        <w:rPr>
          <w:rFonts w:ascii="Arial" w:hAnsi="Arial" w:cs="Arial"/>
          <w:sz w:val="24"/>
          <w:szCs w:val="24"/>
        </w:rPr>
        <w:t xml:space="preserve"> However, these limitations would not be such during Forest school sessions as the children could use another area within the school grounds which is currently not being </w:t>
      </w:r>
      <w:r w:rsidR="00C342F2">
        <w:rPr>
          <w:rFonts w:ascii="Arial" w:hAnsi="Arial" w:cs="Arial"/>
          <w:sz w:val="24"/>
          <w:szCs w:val="24"/>
        </w:rPr>
        <w:t>utilised</w:t>
      </w:r>
      <w:r w:rsidR="000D0101">
        <w:rPr>
          <w:rFonts w:ascii="Arial" w:hAnsi="Arial" w:cs="Arial"/>
          <w:sz w:val="24"/>
          <w:szCs w:val="24"/>
        </w:rPr>
        <w:t>.</w:t>
      </w:r>
    </w:p>
    <w:p w14:paraId="659B1FD0" w14:textId="4F904F88" w:rsidR="0013296B" w:rsidRPr="00394249" w:rsidRDefault="0013296B" w:rsidP="0013296B">
      <w:pPr>
        <w:spacing w:line="360" w:lineRule="auto"/>
        <w:jc w:val="both"/>
        <w:rPr>
          <w:rFonts w:ascii="Arial" w:hAnsi="Arial" w:cs="Arial"/>
          <w:bCs/>
          <w:sz w:val="24"/>
          <w:szCs w:val="24"/>
        </w:rPr>
      </w:pPr>
      <w:r w:rsidRPr="00394249">
        <w:rPr>
          <w:rFonts w:ascii="Arial" w:hAnsi="Arial" w:cs="Arial"/>
          <w:bCs/>
          <w:sz w:val="24"/>
          <w:szCs w:val="24"/>
        </w:rPr>
        <w:lastRenderedPageBreak/>
        <w:t>Child A expressed an interest in art during the child conferencing. Foundation Phase Framework (2015) states that children should be offered a range of art and craft materials with which they can investigate and experiment. Child A should be able to access such materials daily</w:t>
      </w:r>
      <w:r>
        <w:rPr>
          <w:rFonts w:ascii="Arial" w:hAnsi="Arial" w:cs="Arial"/>
          <w:bCs/>
          <w:sz w:val="24"/>
          <w:szCs w:val="24"/>
        </w:rPr>
        <w:t>,</w:t>
      </w:r>
      <w:r w:rsidRPr="00394249">
        <w:rPr>
          <w:rFonts w:ascii="Arial" w:hAnsi="Arial" w:cs="Arial"/>
          <w:bCs/>
          <w:sz w:val="24"/>
          <w:szCs w:val="24"/>
        </w:rPr>
        <w:t xml:space="preserve"> this could also be carried through to the outdoor provision. There are</w:t>
      </w:r>
      <w:r>
        <w:rPr>
          <w:rFonts w:ascii="Arial" w:hAnsi="Arial" w:cs="Arial"/>
          <w:bCs/>
          <w:sz w:val="24"/>
          <w:szCs w:val="24"/>
        </w:rPr>
        <w:t xml:space="preserve"> some practical </w:t>
      </w:r>
      <w:r w:rsidRPr="00394249">
        <w:rPr>
          <w:rFonts w:ascii="Arial" w:hAnsi="Arial" w:cs="Arial"/>
          <w:bCs/>
          <w:sz w:val="24"/>
          <w:szCs w:val="24"/>
        </w:rPr>
        <w:t>limitations associated with this</w:t>
      </w:r>
      <w:r>
        <w:rPr>
          <w:rFonts w:ascii="Arial" w:hAnsi="Arial" w:cs="Arial"/>
          <w:bCs/>
          <w:sz w:val="24"/>
          <w:szCs w:val="24"/>
        </w:rPr>
        <w:t>, t</w:t>
      </w:r>
      <w:r w:rsidRPr="00394249">
        <w:rPr>
          <w:rFonts w:ascii="Arial" w:hAnsi="Arial" w:cs="Arial"/>
          <w:bCs/>
          <w:sz w:val="24"/>
          <w:szCs w:val="24"/>
        </w:rPr>
        <w:t>he classroom does not have a sink. Using messy materials in class therefore requires a lot of preparation and time spent clearing away and washing hands. The school is also limited on the amount of resources it has. However, although a formal observation was not carried out</w:t>
      </w:r>
      <w:r>
        <w:rPr>
          <w:rFonts w:ascii="Arial" w:hAnsi="Arial" w:cs="Arial"/>
          <w:bCs/>
          <w:sz w:val="24"/>
          <w:szCs w:val="24"/>
        </w:rPr>
        <w:t>,</w:t>
      </w:r>
      <w:r w:rsidRPr="00394249">
        <w:rPr>
          <w:rFonts w:ascii="Arial" w:hAnsi="Arial" w:cs="Arial"/>
          <w:bCs/>
          <w:sz w:val="24"/>
          <w:szCs w:val="24"/>
        </w:rPr>
        <w:t xml:space="preserve"> </w:t>
      </w:r>
      <w:r>
        <w:rPr>
          <w:rFonts w:ascii="Arial" w:hAnsi="Arial" w:cs="Arial"/>
          <w:bCs/>
          <w:sz w:val="24"/>
          <w:szCs w:val="24"/>
        </w:rPr>
        <w:t>C</w:t>
      </w:r>
      <w:r w:rsidRPr="00394249">
        <w:rPr>
          <w:rFonts w:ascii="Arial" w:hAnsi="Arial" w:cs="Arial"/>
          <w:bCs/>
          <w:sz w:val="24"/>
          <w:szCs w:val="24"/>
        </w:rPr>
        <w:t>hild A was observed on one occasion painting the playhouse with a paint brush and water during one outdoor session. This type of activity did not have any cost implication and could be easily resourced. Therefore, demonstrating how opportunities to be creative outside could be provided through continuous provision.</w:t>
      </w:r>
    </w:p>
    <w:p w14:paraId="1FA4C32E" w14:textId="75F91097" w:rsidR="00230F38" w:rsidRDefault="00230F38" w:rsidP="00230F38">
      <w:pPr>
        <w:spacing w:line="360" w:lineRule="auto"/>
        <w:jc w:val="both"/>
        <w:rPr>
          <w:rFonts w:ascii="Arial" w:hAnsi="Arial" w:cs="Arial"/>
          <w:sz w:val="24"/>
          <w:szCs w:val="24"/>
        </w:rPr>
      </w:pPr>
      <w:r w:rsidRPr="00394249">
        <w:rPr>
          <w:rFonts w:ascii="Arial" w:hAnsi="Arial" w:cs="Arial"/>
          <w:sz w:val="24"/>
          <w:szCs w:val="24"/>
        </w:rPr>
        <w:t>Child A demonstrated good skills regarding ICT, and this is an area where she could</w:t>
      </w:r>
      <w:r>
        <w:rPr>
          <w:rFonts w:ascii="Arial" w:hAnsi="Arial" w:cs="Arial"/>
          <w:sz w:val="24"/>
          <w:szCs w:val="24"/>
        </w:rPr>
        <w:t xml:space="preserve"> actively lead </w:t>
      </w:r>
      <w:r w:rsidRPr="00394249">
        <w:rPr>
          <w:rFonts w:ascii="Arial" w:hAnsi="Arial" w:cs="Arial"/>
          <w:sz w:val="24"/>
          <w:szCs w:val="24"/>
        </w:rPr>
        <w:t xml:space="preserve">others. </w:t>
      </w:r>
      <w:r>
        <w:rPr>
          <w:rFonts w:ascii="Arial" w:hAnsi="Arial" w:cs="Arial"/>
          <w:sz w:val="24"/>
          <w:szCs w:val="24"/>
        </w:rPr>
        <w:t>Child A should be provided with</w:t>
      </w:r>
      <w:r w:rsidR="00AF644F">
        <w:rPr>
          <w:rFonts w:ascii="Arial" w:hAnsi="Arial" w:cs="Arial"/>
          <w:sz w:val="24"/>
          <w:szCs w:val="24"/>
        </w:rPr>
        <w:t xml:space="preserve"> more </w:t>
      </w:r>
      <w:r>
        <w:rPr>
          <w:rFonts w:ascii="Arial" w:hAnsi="Arial" w:cs="Arial"/>
          <w:sz w:val="24"/>
          <w:szCs w:val="24"/>
        </w:rPr>
        <w:t>opportunities to engage with technology-based learning experiences</w:t>
      </w:r>
      <w:r w:rsidR="0046398C">
        <w:rPr>
          <w:rFonts w:ascii="Arial" w:hAnsi="Arial" w:cs="Arial"/>
          <w:sz w:val="24"/>
          <w:szCs w:val="24"/>
        </w:rPr>
        <w:t xml:space="preserve"> (Estyn 2018).</w:t>
      </w:r>
      <w:r>
        <w:rPr>
          <w:rFonts w:ascii="Arial" w:hAnsi="Arial" w:cs="Arial"/>
          <w:sz w:val="24"/>
          <w:szCs w:val="24"/>
        </w:rPr>
        <w:t xml:space="preserve"> </w:t>
      </w:r>
      <w:r w:rsidRPr="00394249">
        <w:rPr>
          <w:rFonts w:ascii="Arial" w:hAnsi="Arial" w:cs="Arial"/>
          <w:sz w:val="24"/>
          <w:szCs w:val="24"/>
        </w:rPr>
        <w:t>The Digital Competency Framework is a key element of the new curriculum in Wales</w:t>
      </w:r>
      <w:r>
        <w:rPr>
          <w:rFonts w:ascii="Arial" w:hAnsi="Arial" w:cs="Arial"/>
          <w:sz w:val="24"/>
          <w:szCs w:val="24"/>
        </w:rPr>
        <w:t xml:space="preserve"> (Donaldson 2015)</w:t>
      </w:r>
      <w:r w:rsidRPr="00394249">
        <w:rPr>
          <w:rFonts w:ascii="Arial" w:hAnsi="Arial" w:cs="Arial"/>
          <w:sz w:val="24"/>
          <w:szCs w:val="24"/>
        </w:rPr>
        <w:t xml:space="preserve"> and as such </w:t>
      </w:r>
      <w:r w:rsidR="00AF644F">
        <w:rPr>
          <w:rFonts w:ascii="Arial" w:hAnsi="Arial" w:cs="Arial"/>
          <w:sz w:val="24"/>
          <w:szCs w:val="24"/>
        </w:rPr>
        <w:t xml:space="preserve">advocates that </w:t>
      </w:r>
      <w:r w:rsidRPr="00394249">
        <w:rPr>
          <w:rFonts w:ascii="Arial" w:hAnsi="Arial" w:cs="Arial"/>
          <w:sz w:val="24"/>
          <w:szCs w:val="24"/>
        </w:rPr>
        <w:t>children should be provided with regular opportunities to use technology. However, the limitations associated with this are the schools lack of ICT equipment. There may be opportunity to develop these skills through sharing homework on a digital platform</w:t>
      </w:r>
      <w:r w:rsidR="00B238E0">
        <w:rPr>
          <w:rFonts w:ascii="Arial" w:hAnsi="Arial" w:cs="Arial"/>
          <w:sz w:val="24"/>
          <w:szCs w:val="24"/>
        </w:rPr>
        <w:t xml:space="preserve">. </w:t>
      </w:r>
      <w:r w:rsidRPr="00394249">
        <w:rPr>
          <w:rFonts w:ascii="Arial" w:hAnsi="Arial" w:cs="Arial"/>
          <w:sz w:val="24"/>
          <w:szCs w:val="24"/>
        </w:rPr>
        <w:t xml:space="preserve">Child A has access to digital devices at home and has demonstrated ability in this area. </w:t>
      </w:r>
      <w:r w:rsidRPr="00350901">
        <w:rPr>
          <w:rFonts w:ascii="Arial" w:hAnsi="Arial" w:cs="Arial"/>
          <w:sz w:val="24"/>
          <w:szCs w:val="24"/>
        </w:rPr>
        <w:t>This may also be a good way of developing positive links between school and home</w:t>
      </w:r>
      <w:r w:rsidR="0046398C" w:rsidRPr="00350901">
        <w:rPr>
          <w:rFonts w:ascii="Arial" w:hAnsi="Arial" w:cs="Arial"/>
          <w:sz w:val="24"/>
          <w:szCs w:val="24"/>
        </w:rPr>
        <w:t xml:space="preserve">, </w:t>
      </w:r>
      <w:r w:rsidRPr="00350901">
        <w:rPr>
          <w:rFonts w:ascii="Arial" w:hAnsi="Arial" w:cs="Arial"/>
          <w:sz w:val="24"/>
          <w:szCs w:val="24"/>
        </w:rPr>
        <w:t>fostering positive links with</w:t>
      </w:r>
      <w:r w:rsidR="0046398C" w:rsidRPr="00350901">
        <w:rPr>
          <w:rFonts w:ascii="Arial" w:hAnsi="Arial" w:cs="Arial"/>
          <w:sz w:val="24"/>
          <w:szCs w:val="24"/>
        </w:rPr>
        <w:t xml:space="preserve"> parent</w:t>
      </w:r>
      <w:r w:rsidRPr="00350901">
        <w:rPr>
          <w:rFonts w:ascii="Arial" w:hAnsi="Arial" w:cs="Arial"/>
          <w:sz w:val="24"/>
          <w:szCs w:val="24"/>
        </w:rPr>
        <w:t xml:space="preserve"> can improve attainment</w:t>
      </w:r>
      <w:r w:rsidR="00BD7982" w:rsidRPr="00350901">
        <w:rPr>
          <w:rFonts w:ascii="Arial" w:hAnsi="Arial" w:cs="Arial"/>
          <w:sz w:val="24"/>
          <w:szCs w:val="24"/>
        </w:rPr>
        <w:t xml:space="preserve"> (</w:t>
      </w:r>
      <w:r w:rsidR="00350901" w:rsidRPr="00350901">
        <w:rPr>
          <w:rFonts w:ascii="Arial" w:hAnsi="Arial" w:cs="Arial"/>
          <w:sz w:val="24"/>
          <w:szCs w:val="24"/>
        </w:rPr>
        <w:t>WG</w:t>
      </w:r>
      <w:r w:rsidR="00C342F2" w:rsidRPr="00350901">
        <w:rPr>
          <w:rFonts w:ascii="Arial" w:hAnsi="Arial" w:cs="Arial"/>
          <w:sz w:val="24"/>
          <w:szCs w:val="24"/>
        </w:rPr>
        <w:t>, 2019</w:t>
      </w:r>
      <w:r w:rsidR="00BD7982" w:rsidRPr="00350901">
        <w:rPr>
          <w:rFonts w:ascii="Arial" w:hAnsi="Arial" w:cs="Arial"/>
          <w:sz w:val="24"/>
          <w:szCs w:val="24"/>
        </w:rPr>
        <w:t>)</w:t>
      </w:r>
      <w:r w:rsidR="00350901" w:rsidRPr="00350901">
        <w:rPr>
          <w:rFonts w:ascii="Arial" w:hAnsi="Arial" w:cs="Arial"/>
          <w:sz w:val="24"/>
          <w:szCs w:val="24"/>
        </w:rPr>
        <w:t xml:space="preserve">. </w:t>
      </w:r>
      <w:r w:rsidR="00AF644F" w:rsidRPr="00350901">
        <w:rPr>
          <w:rFonts w:ascii="Arial" w:hAnsi="Arial" w:cs="Arial"/>
          <w:sz w:val="24"/>
          <w:szCs w:val="24"/>
        </w:rPr>
        <w:t>During</w:t>
      </w:r>
      <w:r w:rsidR="00AF644F">
        <w:rPr>
          <w:rFonts w:ascii="Arial" w:hAnsi="Arial" w:cs="Arial"/>
          <w:sz w:val="24"/>
          <w:szCs w:val="24"/>
        </w:rPr>
        <w:t xml:space="preserve"> the lesson it was also highlighted that Child A found the question aspect of the process difficult (appendix 11). </w:t>
      </w:r>
      <w:r w:rsidR="00AF644F">
        <w:rPr>
          <w:rFonts w:ascii="Arial" w:hAnsi="Arial" w:cs="Arial"/>
          <w:sz w:val="24"/>
          <w:szCs w:val="24"/>
        </w:rPr>
        <w:t>The ASK</w:t>
      </w:r>
      <w:r w:rsidR="00AF644F" w:rsidRPr="00394249">
        <w:rPr>
          <w:rFonts w:ascii="Arial" w:hAnsi="Arial" w:cs="Arial"/>
          <w:sz w:val="24"/>
          <w:szCs w:val="24"/>
        </w:rPr>
        <w:t xml:space="preserve"> model suggests that intellectual skills such as the ability to ask relevant questions is required to enable children to learn how to learn</w:t>
      </w:r>
      <w:r w:rsidR="00AF644F">
        <w:rPr>
          <w:rFonts w:ascii="Arial" w:hAnsi="Arial" w:cs="Arial"/>
          <w:sz w:val="24"/>
          <w:szCs w:val="24"/>
        </w:rPr>
        <w:t xml:space="preserve"> (Nottingham,2013)</w:t>
      </w:r>
      <w:r w:rsidR="00AF644F" w:rsidRPr="00394249">
        <w:rPr>
          <w:rFonts w:ascii="Arial" w:hAnsi="Arial" w:cs="Arial"/>
          <w:sz w:val="24"/>
          <w:szCs w:val="24"/>
        </w:rPr>
        <w:t>.</w:t>
      </w:r>
      <w:r w:rsidR="00AF644F">
        <w:rPr>
          <w:rFonts w:ascii="Arial" w:hAnsi="Arial" w:cs="Arial"/>
          <w:sz w:val="24"/>
          <w:szCs w:val="24"/>
        </w:rPr>
        <w:t xml:space="preserve"> Generating, modelling and giving thoughtful responses to questions creates a classroom culture that enables deep </w:t>
      </w:r>
      <w:r w:rsidR="00AF644F">
        <w:rPr>
          <w:rFonts w:ascii="Arial" w:hAnsi="Arial" w:cs="Arial"/>
          <w:sz w:val="24"/>
          <w:szCs w:val="24"/>
        </w:rPr>
        <w:t>thinking (</w:t>
      </w:r>
      <w:r w:rsidR="00AF644F">
        <w:rPr>
          <w:rFonts w:ascii="Arial" w:hAnsi="Arial" w:cs="Arial"/>
          <w:sz w:val="24"/>
          <w:szCs w:val="24"/>
        </w:rPr>
        <w:t>Black and William, 1998).</w:t>
      </w:r>
      <w:r w:rsidR="00AF644F">
        <w:rPr>
          <w:rFonts w:ascii="Arial" w:hAnsi="Arial" w:cs="Arial"/>
          <w:sz w:val="24"/>
          <w:szCs w:val="24"/>
        </w:rPr>
        <w:t xml:space="preserve"> Child A should be encouraged to develop these skills through all aspects learning</w:t>
      </w:r>
      <w:r w:rsidR="00D96659">
        <w:rPr>
          <w:rFonts w:ascii="Arial" w:hAnsi="Arial" w:cs="Arial"/>
          <w:sz w:val="24"/>
          <w:szCs w:val="24"/>
        </w:rPr>
        <w:t xml:space="preserve"> by engendering a more collaborative language environment </w:t>
      </w:r>
      <w:r w:rsidR="00626229">
        <w:rPr>
          <w:rFonts w:ascii="Arial" w:hAnsi="Arial" w:cs="Arial"/>
          <w:sz w:val="24"/>
          <w:szCs w:val="24"/>
        </w:rPr>
        <w:t>whereby</w:t>
      </w:r>
      <w:r w:rsidR="00D96659">
        <w:rPr>
          <w:rFonts w:ascii="Arial" w:hAnsi="Arial" w:cs="Arial"/>
          <w:sz w:val="24"/>
          <w:szCs w:val="24"/>
        </w:rPr>
        <w:t xml:space="preserve"> the children are encouraged </w:t>
      </w:r>
      <w:r w:rsidR="00AF644F">
        <w:rPr>
          <w:rFonts w:ascii="Arial" w:hAnsi="Arial" w:cs="Arial"/>
          <w:sz w:val="24"/>
          <w:szCs w:val="24"/>
        </w:rPr>
        <w:t>to</w:t>
      </w:r>
      <w:r w:rsidR="00D96659">
        <w:rPr>
          <w:rFonts w:ascii="Arial" w:hAnsi="Arial" w:cs="Arial"/>
          <w:sz w:val="24"/>
          <w:szCs w:val="24"/>
        </w:rPr>
        <w:t xml:space="preserve"> generate</w:t>
      </w:r>
      <w:r w:rsidR="00AF644F">
        <w:rPr>
          <w:rFonts w:ascii="Arial" w:hAnsi="Arial" w:cs="Arial"/>
          <w:sz w:val="24"/>
          <w:szCs w:val="24"/>
        </w:rPr>
        <w:t xml:space="preserve"> </w:t>
      </w:r>
      <w:r w:rsidR="00D96659">
        <w:rPr>
          <w:rFonts w:ascii="Arial" w:hAnsi="Arial" w:cs="Arial"/>
          <w:sz w:val="24"/>
          <w:szCs w:val="24"/>
        </w:rPr>
        <w:t>discussions</w:t>
      </w:r>
      <w:r w:rsidR="00AF644F">
        <w:rPr>
          <w:rFonts w:ascii="Arial" w:hAnsi="Arial" w:cs="Arial"/>
          <w:sz w:val="24"/>
          <w:szCs w:val="24"/>
        </w:rPr>
        <w:t xml:space="preserve"> and listen to others</w:t>
      </w:r>
      <w:r w:rsidR="00626229">
        <w:rPr>
          <w:rFonts w:ascii="Arial" w:hAnsi="Arial" w:cs="Arial"/>
          <w:sz w:val="24"/>
          <w:szCs w:val="24"/>
        </w:rPr>
        <w:t xml:space="preserve"> (WAG,2010)</w:t>
      </w:r>
      <w:r w:rsidR="00AF644F">
        <w:rPr>
          <w:rFonts w:ascii="Arial" w:hAnsi="Arial" w:cs="Arial"/>
          <w:sz w:val="24"/>
          <w:szCs w:val="24"/>
        </w:rPr>
        <w:t xml:space="preserve">. This could be developed by introducing philosophy type sessions </w:t>
      </w:r>
      <w:r w:rsidR="00D96659">
        <w:rPr>
          <w:rFonts w:ascii="Arial" w:hAnsi="Arial" w:cs="Arial"/>
          <w:sz w:val="24"/>
          <w:szCs w:val="24"/>
        </w:rPr>
        <w:t xml:space="preserve">and more </w:t>
      </w:r>
      <w:proofErr w:type="spellStart"/>
      <w:r w:rsidR="00D96659">
        <w:rPr>
          <w:rFonts w:ascii="Arial" w:hAnsi="Arial" w:cs="Arial"/>
          <w:sz w:val="24"/>
          <w:szCs w:val="24"/>
        </w:rPr>
        <w:t>oracy</w:t>
      </w:r>
      <w:proofErr w:type="spellEnd"/>
      <w:r w:rsidR="00D96659">
        <w:rPr>
          <w:rFonts w:ascii="Arial" w:hAnsi="Arial" w:cs="Arial"/>
          <w:sz w:val="24"/>
          <w:szCs w:val="24"/>
        </w:rPr>
        <w:t xml:space="preserve"> focused activities </w:t>
      </w:r>
      <w:r w:rsidR="00AF644F">
        <w:rPr>
          <w:rFonts w:ascii="Arial" w:hAnsi="Arial" w:cs="Arial"/>
          <w:sz w:val="24"/>
          <w:szCs w:val="24"/>
        </w:rPr>
        <w:t>within</w:t>
      </w:r>
      <w:r w:rsidR="00D96659">
        <w:rPr>
          <w:rFonts w:ascii="Arial" w:hAnsi="Arial" w:cs="Arial"/>
          <w:sz w:val="24"/>
          <w:szCs w:val="24"/>
        </w:rPr>
        <w:t xml:space="preserve"> the</w:t>
      </w:r>
      <w:r w:rsidR="00AF644F">
        <w:rPr>
          <w:rFonts w:ascii="Arial" w:hAnsi="Arial" w:cs="Arial"/>
          <w:sz w:val="24"/>
          <w:szCs w:val="24"/>
        </w:rPr>
        <w:t xml:space="preserve"> class.</w:t>
      </w:r>
      <w:r w:rsidR="00D96659">
        <w:rPr>
          <w:rFonts w:ascii="Arial" w:hAnsi="Arial" w:cs="Arial"/>
          <w:sz w:val="24"/>
          <w:szCs w:val="24"/>
        </w:rPr>
        <w:t xml:space="preserve"> This has been seen in practice as a good way of developing questioning and deeper thinking skills.</w:t>
      </w:r>
      <w:r w:rsidR="00AF644F">
        <w:rPr>
          <w:rFonts w:ascii="Arial" w:hAnsi="Arial" w:cs="Arial"/>
          <w:sz w:val="24"/>
          <w:szCs w:val="24"/>
        </w:rPr>
        <w:t xml:space="preserve"> </w:t>
      </w:r>
    </w:p>
    <w:p w14:paraId="5BEC95A7" w14:textId="77777777" w:rsidR="00186D87" w:rsidRDefault="00230F38" w:rsidP="00230F38">
      <w:pPr>
        <w:spacing w:line="360" w:lineRule="auto"/>
        <w:jc w:val="both"/>
        <w:rPr>
          <w:rFonts w:ascii="Arial" w:hAnsi="Arial" w:cs="Arial"/>
          <w:sz w:val="24"/>
          <w:szCs w:val="24"/>
        </w:rPr>
      </w:pPr>
      <w:r w:rsidRPr="00394249">
        <w:rPr>
          <w:rFonts w:ascii="Arial" w:hAnsi="Arial" w:cs="Arial"/>
          <w:sz w:val="24"/>
          <w:szCs w:val="24"/>
        </w:rPr>
        <w:lastRenderedPageBreak/>
        <w:t xml:space="preserve">The mosaic approach is a research tool which can help practitioners to create a complete picture of a child’s learning. However, there are some limitations associated with it. During this research the data was collected on one child and much </w:t>
      </w:r>
      <w:r w:rsidR="00CC776E">
        <w:rPr>
          <w:rFonts w:ascii="Arial" w:hAnsi="Arial" w:cs="Arial"/>
          <w:sz w:val="24"/>
          <w:szCs w:val="24"/>
        </w:rPr>
        <w:t>time was dedicated to</w:t>
      </w:r>
      <w:r w:rsidRPr="00394249">
        <w:rPr>
          <w:rFonts w:ascii="Arial" w:hAnsi="Arial" w:cs="Arial"/>
          <w:sz w:val="24"/>
          <w:szCs w:val="24"/>
        </w:rPr>
        <w:t xml:space="preserve"> observing and talking to the focus child. It is unclear how this level of data collection and analysis would be possible during usual class</w:t>
      </w:r>
      <w:r w:rsidR="00CC776E">
        <w:rPr>
          <w:rFonts w:ascii="Arial" w:hAnsi="Arial" w:cs="Arial"/>
          <w:sz w:val="24"/>
          <w:szCs w:val="24"/>
        </w:rPr>
        <w:t>room</w:t>
      </w:r>
      <w:r w:rsidRPr="00394249">
        <w:rPr>
          <w:rFonts w:ascii="Arial" w:hAnsi="Arial" w:cs="Arial"/>
          <w:sz w:val="24"/>
          <w:szCs w:val="24"/>
        </w:rPr>
        <w:t xml:space="preserve"> practice. </w:t>
      </w:r>
      <w:r w:rsidR="00186D87">
        <w:rPr>
          <w:rFonts w:ascii="Arial" w:hAnsi="Arial" w:cs="Arial"/>
          <w:sz w:val="24"/>
          <w:szCs w:val="24"/>
        </w:rPr>
        <w:t>T</w:t>
      </w:r>
      <w:r w:rsidRPr="00394249">
        <w:rPr>
          <w:rFonts w:ascii="Arial" w:hAnsi="Arial" w:cs="Arial"/>
          <w:sz w:val="24"/>
          <w:szCs w:val="24"/>
        </w:rPr>
        <w:t xml:space="preserve">he role of observer was difficult to maintain as teaching responsibility increased. </w:t>
      </w:r>
    </w:p>
    <w:p w14:paraId="6C4FC377" w14:textId="1E36081A" w:rsidR="00CC776E" w:rsidRDefault="00230F38" w:rsidP="00230F38">
      <w:pPr>
        <w:spacing w:line="360" w:lineRule="auto"/>
        <w:jc w:val="both"/>
        <w:rPr>
          <w:rFonts w:ascii="Arial" w:hAnsi="Arial" w:cs="Arial"/>
          <w:sz w:val="24"/>
          <w:szCs w:val="24"/>
        </w:rPr>
      </w:pPr>
      <w:r w:rsidRPr="00394249">
        <w:rPr>
          <w:rFonts w:ascii="Arial" w:hAnsi="Arial" w:cs="Arial"/>
          <w:sz w:val="24"/>
          <w:szCs w:val="24"/>
        </w:rPr>
        <w:t>The amount of data generated was vast and much time was spent determining what was significant.</w:t>
      </w:r>
      <w:r w:rsidR="00CC776E">
        <w:rPr>
          <w:rFonts w:ascii="Arial" w:hAnsi="Arial" w:cs="Arial"/>
          <w:sz w:val="24"/>
          <w:szCs w:val="24"/>
        </w:rPr>
        <w:t xml:space="preserve"> Subsequently not </w:t>
      </w:r>
      <w:r w:rsidR="00CC776E" w:rsidRPr="00394249">
        <w:rPr>
          <w:rFonts w:ascii="Arial" w:hAnsi="Arial" w:cs="Arial"/>
          <w:sz w:val="24"/>
          <w:szCs w:val="24"/>
        </w:rPr>
        <w:t>all</w:t>
      </w:r>
      <w:r w:rsidR="00CC776E">
        <w:rPr>
          <w:rFonts w:ascii="Arial" w:hAnsi="Arial" w:cs="Arial"/>
          <w:sz w:val="24"/>
          <w:szCs w:val="24"/>
        </w:rPr>
        <w:t xml:space="preserve"> the</w:t>
      </w:r>
      <w:r w:rsidRPr="00394249">
        <w:rPr>
          <w:rFonts w:ascii="Arial" w:hAnsi="Arial" w:cs="Arial"/>
          <w:sz w:val="24"/>
          <w:szCs w:val="24"/>
        </w:rPr>
        <w:t xml:space="preserve"> data could be included.</w:t>
      </w:r>
      <w:r>
        <w:rPr>
          <w:rFonts w:ascii="Arial" w:hAnsi="Arial" w:cs="Arial"/>
          <w:sz w:val="24"/>
          <w:szCs w:val="24"/>
        </w:rPr>
        <w:t xml:space="preserve"> </w:t>
      </w:r>
      <w:r w:rsidR="00230EB7">
        <w:rPr>
          <w:rFonts w:ascii="Arial" w:hAnsi="Arial" w:cs="Arial"/>
          <w:sz w:val="24"/>
          <w:szCs w:val="24"/>
        </w:rPr>
        <w:t xml:space="preserve"> During the research period Child, A, was asked to take photographs. There was then a period of three days before the researcher sat with the child to discuss the photos. It was felt that this was too long a timeframe and some of the information regarding, why the photos were so relevant to the child might have faded. If the research were to be repeated this period would be shortened. Furthermore, it would have be interesting to have taken photos on different days to see if the Childs perceptions changed due to physical, emotional or environmental factors.</w:t>
      </w:r>
    </w:p>
    <w:p w14:paraId="40C13EB9" w14:textId="7F8B1C52" w:rsidR="00230F38" w:rsidRDefault="00230F38" w:rsidP="00230F38">
      <w:pPr>
        <w:spacing w:line="360" w:lineRule="auto"/>
        <w:jc w:val="both"/>
        <w:rPr>
          <w:rFonts w:ascii="Arial" w:hAnsi="Arial" w:cs="Arial"/>
          <w:sz w:val="24"/>
          <w:szCs w:val="24"/>
        </w:rPr>
      </w:pPr>
      <w:r w:rsidRPr="00394249">
        <w:rPr>
          <w:rFonts w:ascii="Arial" w:hAnsi="Arial" w:cs="Arial"/>
          <w:sz w:val="24"/>
          <w:szCs w:val="24"/>
        </w:rPr>
        <w:t xml:space="preserve">Using the Mosaic approach allows the researcher to focus closely on the individual child, and thereby critically reflect on specific learning intentions.  </w:t>
      </w:r>
      <w:r w:rsidR="00CC776E">
        <w:rPr>
          <w:rFonts w:ascii="Arial" w:hAnsi="Arial" w:cs="Arial"/>
          <w:sz w:val="24"/>
          <w:szCs w:val="24"/>
        </w:rPr>
        <w:t>T</w:t>
      </w:r>
      <w:r w:rsidRPr="00394249">
        <w:rPr>
          <w:rFonts w:ascii="Arial" w:hAnsi="Arial" w:cs="Arial"/>
          <w:sz w:val="24"/>
          <w:szCs w:val="24"/>
        </w:rPr>
        <w:t xml:space="preserve">he approach was </w:t>
      </w:r>
      <w:r w:rsidR="00CC776E">
        <w:rPr>
          <w:rFonts w:ascii="Arial" w:hAnsi="Arial" w:cs="Arial"/>
          <w:sz w:val="24"/>
          <w:szCs w:val="24"/>
        </w:rPr>
        <w:t xml:space="preserve">therefore </w:t>
      </w:r>
      <w:r w:rsidR="00230EB7" w:rsidRPr="00394249">
        <w:rPr>
          <w:rFonts w:ascii="Arial" w:hAnsi="Arial" w:cs="Arial"/>
          <w:sz w:val="24"/>
          <w:szCs w:val="24"/>
        </w:rPr>
        <w:t>an</w:t>
      </w:r>
      <w:r w:rsidRPr="00394249">
        <w:rPr>
          <w:rFonts w:ascii="Arial" w:hAnsi="Arial" w:cs="Arial"/>
          <w:sz w:val="24"/>
          <w:szCs w:val="24"/>
        </w:rPr>
        <w:t xml:space="preserve"> </w:t>
      </w:r>
      <w:r w:rsidR="00230EB7">
        <w:rPr>
          <w:rFonts w:ascii="Arial" w:hAnsi="Arial" w:cs="Arial"/>
          <w:sz w:val="24"/>
          <w:szCs w:val="24"/>
        </w:rPr>
        <w:t>effective</w:t>
      </w:r>
      <w:r w:rsidR="00CC776E">
        <w:rPr>
          <w:rFonts w:ascii="Arial" w:hAnsi="Arial" w:cs="Arial"/>
          <w:sz w:val="24"/>
          <w:szCs w:val="24"/>
        </w:rPr>
        <w:t xml:space="preserve"> tool when looking</w:t>
      </w:r>
      <w:r w:rsidR="00CC776E" w:rsidRPr="00394249">
        <w:rPr>
          <w:rFonts w:ascii="Arial" w:hAnsi="Arial" w:cs="Arial"/>
          <w:sz w:val="24"/>
          <w:szCs w:val="24"/>
        </w:rPr>
        <w:t xml:space="preserve"> at</w:t>
      </w:r>
      <w:r w:rsidRPr="00394249">
        <w:rPr>
          <w:rFonts w:ascii="Arial" w:hAnsi="Arial" w:cs="Arial"/>
          <w:sz w:val="24"/>
          <w:szCs w:val="24"/>
        </w:rPr>
        <w:t xml:space="preserve"> the holistic </w:t>
      </w:r>
      <w:r w:rsidR="00CC776E">
        <w:rPr>
          <w:rFonts w:ascii="Arial" w:hAnsi="Arial" w:cs="Arial"/>
          <w:sz w:val="24"/>
          <w:szCs w:val="24"/>
        </w:rPr>
        <w:t xml:space="preserve">development and learning needs of the </w:t>
      </w:r>
      <w:r w:rsidRPr="00394249">
        <w:rPr>
          <w:rFonts w:ascii="Arial" w:hAnsi="Arial" w:cs="Arial"/>
          <w:sz w:val="24"/>
          <w:szCs w:val="24"/>
        </w:rPr>
        <w:t>child.</w:t>
      </w:r>
    </w:p>
    <w:p w14:paraId="3B19379C" w14:textId="1D6DC73D" w:rsidR="00CC776E" w:rsidRPr="00394249" w:rsidRDefault="00CC776E" w:rsidP="00230F38">
      <w:pPr>
        <w:spacing w:line="360" w:lineRule="auto"/>
        <w:jc w:val="both"/>
        <w:rPr>
          <w:rFonts w:ascii="Arial" w:hAnsi="Arial" w:cs="Arial"/>
          <w:sz w:val="24"/>
          <w:szCs w:val="24"/>
        </w:rPr>
      </w:pPr>
      <w:r>
        <w:rPr>
          <w:rFonts w:ascii="Arial" w:hAnsi="Arial" w:cs="Arial"/>
          <w:sz w:val="24"/>
          <w:szCs w:val="24"/>
        </w:rPr>
        <w:t xml:space="preserve">The data generated demonstrated that there are clear </w:t>
      </w:r>
      <w:r w:rsidR="00626229">
        <w:rPr>
          <w:rFonts w:ascii="Arial" w:hAnsi="Arial" w:cs="Arial"/>
          <w:sz w:val="24"/>
          <w:szCs w:val="24"/>
        </w:rPr>
        <w:t>interweaving</w:t>
      </w:r>
      <w:r>
        <w:rPr>
          <w:rFonts w:ascii="Arial" w:hAnsi="Arial" w:cs="Arial"/>
          <w:sz w:val="24"/>
          <w:szCs w:val="24"/>
        </w:rPr>
        <w:t xml:space="preserve"> aspects </w:t>
      </w:r>
      <w:r w:rsidR="00626229">
        <w:rPr>
          <w:rFonts w:ascii="Arial" w:hAnsi="Arial" w:cs="Arial"/>
          <w:sz w:val="24"/>
          <w:szCs w:val="24"/>
        </w:rPr>
        <w:t>involved with</w:t>
      </w:r>
      <w:r>
        <w:rPr>
          <w:rFonts w:ascii="Arial" w:hAnsi="Arial" w:cs="Arial"/>
          <w:sz w:val="24"/>
          <w:szCs w:val="24"/>
        </w:rPr>
        <w:t xml:space="preserve"> learning and development</w:t>
      </w:r>
      <w:r w:rsidR="00626229">
        <w:rPr>
          <w:rFonts w:ascii="Arial" w:hAnsi="Arial" w:cs="Arial"/>
          <w:sz w:val="24"/>
          <w:szCs w:val="24"/>
        </w:rPr>
        <w:t xml:space="preserve">. Many of the gaps identified were interlinked highlighting the importance of scaffolding pupils learning. </w:t>
      </w:r>
      <w:r>
        <w:rPr>
          <w:rFonts w:ascii="Arial" w:hAnsi="Arial" w:cs="Arial"/>
          <w:sz w:val="24"/>
          <w:szCs w:val="24"/>
        </w:rPr>
        <w:t xml:space="preserve"> The next steps highlighted how several areas of learning could be enhanced through one intervention. This may not have been noticed if a more prescribed research tool had been used. This demonstrates the importance of cross curricula working and will be helpful to the researcher in future practice. </w:t>
      </w:r>
    </w:p>
    <w:p w14:paraId="7B5929FA" w14:textId="77777777" w:rsidR="00E138BB" w:rsidRDefault="00E138BB" w:rsidP="005F13C3">
      <w:pPr>
        <w:spacing w:before="240" w:line="360" w:lineRule="auto"/>
        <w:jc w:val="both"/>
        <w:rPr>
          <w:rFonts w:ascii="Arial" w:hAnsi="Arial" w:cs="Arial"/>
          <w:sz w:val="24"/>
          <w:szCs w:val="24"/>
        </w:rPr>
      </w:pPr>
    </w:p>
    <w:p w14:paraId="386E81EC" w14:textId="77777777" w:rsidR="00935BBE" w:rsidRDefault="00935BBE" w:rsidP="001C0D91">
      <w:pPr>
        <w:spacing w:line="360" w:lineRule="auto"/>
        <w:jc w:val="both"/>
        <w:rPr>
          <w:rFonts w:ascii="Arial" w:hAnsi="Arial" w:cs="Arial"/>
          <w:b/>
          <w:sz w:val="24"/>
          <w:szCs w:val="24"/>
        </w:rPr>
      </w:pPr>
    </w:p>
    <w:p w14:paraId="453BCF4F" w14:textId="77777777" w:rsidR="00935BBE" w:rsidRDefault="00935BBE" w:rsidP="001C0D91">
      <w:pPr>
        <w:spacing w:line="360" w:lineRule="auto"/>
        <w:jc w:val="both"/>
        <w:rPr>
          <w:rFonts w:ascii="Arial" w:hAnsi="Arial" w:cs="Arial"/>
          <w:b/>
          <w:sz w:val="24"/>
          <w:szCs w:val="24"/>
        </w:rPr>
      </w:pPr>
    </w:p>
    <w:p w14:paraId="12C864E3" w14:textId="77777777" w:rsidR="00935BBE" w:rsidRDefault="00935BBE" w:rsidP="001C0D91">
      <w:pPr>
        <w:spacing w:line="360" w:lineRule="auto"/>
        <w:jc w:val="both"/>
        <w:rPr>
          <w:rFonts w:ascii="Arial" w:hAnsi="Arial" w:cs="Arial"/>
          <w:b/>
          <w:sz w:val="24"/>
          <w:szCs w:val="24"/>
        </w:rPr>
      </w:pPr>
    </w:p>
    <w:p w14:paraId="397217B8" w14:textId="77777777" w:rsidR="00935BBE" w:rsidRDefault="00935BBE" w:rsidP="001C0D91">
      <w:pPr>
        <w:spacing w:line="360" w:lineRule="auto"/>
        <w:jc w:val="both"/>
        <w:rPr>
          <w:rFonts w:ascii="Arial" w:hAnsi="Arial" w:cs="Arial"/>
          <w:b/>
          <w:sz w:val="24"/>
          <w:szCs w:val="24"/>
        </w:rPr>
      </w:pPr>
    </w:p>
    <w:p w14:paraId="79224296" w14:textId="77777777" w:rsidR="00935BBE" w:rsidRDefault="00935BBE" w:rsidP="001C0D91">
      <w:pPr>
        <w:spacing w:line="360" w:lineRule="auto"/>
        <w:jc w:val="both"/>
        <w:rPr>
          <w:rFonts w:ascii="Arial" w:hAnsi="Arial" w:cs="Arial"/>
          <w:b/>
          <w:sz w:val="24"/>
          <w:szCs w:val="24"/>
        </w:rPr>
      </w:pPr>
    </w:p>
    <w:p w14:paraId="5DD278E9" w14:textId="77777777" w:rsidR="00935BBE" w:rsidRDefault="00935BBE" w:rsidP="001C0D91">
      <w:pPr>
        <w:spacing w:line="360" w:lineRule="auto"/>
        <w:jc w:val="both"/>
        <w:rPr>
          <w:rFonts w:ascii="Arial" w:hAnsi="Arial" w:cs="Arial"/>
          <w:b/>
          <w:sz w:val="24"/>
          <w:szCs w:val="24"/>
        </w:rPr>
      </w:pPr>
    </w:p>
    <w:p w14:paraId="2C5D79B0" w14:textId="77777777" w:rsidR="00935BBE" w:rsidRDefault="00935BBE" w:rsidP="001C0D91">
      <w:pPr>
        <w:spacing w:line="360" w:lineRule="auto"/>
        <w:jc w:val="both"/>
        <w:rPr>
          <w:rFonts w:ascii="Arial" w:hAnsi="Arial" w:cs="Arial"/>
          <w:b/>
          <w:sz w:val="24"/>
          <w:szCs w:val="24"/>
        </w:rPr>
      </w:pPr>
    </w:p>
    <w:p w14:paraId="6765F350" w14:textId="77777777" w:rsidR="00935BBE" w:rsidRDefault="00935BBE" w:rsidP="001C0D91">
      <w:pPr>
        <w:spacing w:line="360" w:lineRule="auto"/>
        <w:jc w:val="both"/>
        <w:rPr>
          <w:rFonts w:ascii="Arial" w:hAnsi="Arial" w:cs="Arial"/>
          <w:b/>
          <w:sz w:val="24"/>
          <w:szCs w:val="24"/>
        </w:rPr>
      </w:pPr>
    </w:p>
    <w:p w14:paraId="63AB35BE" w14:textId="77777777" w:rsidR="00935BBE" w:rsidRDefault="00935BBE" w:rsidP="001C0D91">
      <w:pPr>
        <w:spacing w:line="360" w:lineRule="auto"/>
        <w:jc w:val="both"/>
        <w:rPr>
          <w:rFonts w:ascii="Arial" w:hAnsi="Arial" w:cs="Arial"/>
          <w:b/>
          <w:sz w:val="24"/>
          <w:szCs w:val="24"/>
        </w:rPr>
      </w:pPr>
    </w:p>
    <w:p w14:paraId="5F8D6C7F" w14:textId="77777777" w:rsidR="0021513F" w:rsidRDefault="0021513F" w:rsidP="001C0D91">
      <w:pPr>
        <w:spacing w:line="360" w:lineRule="auto"/>
        <w:jc w:val="both"/>
        <w:rPr>
          <w:rFonts w:ascii="Arial" w:hAnsi="Arial" w:cs="Arial"/>
          <w:b/>
          <w:sz w:val="24"/>
          <w:szCs w:val="24"/>
        </w:rPr>
      </w:pPr>
    </w:p>
    <w:p w14:paraId="2B959EA0" w14:textId="77777777" w:rsidR="00BD7982" w:rsidRDefault="00BD7982" w:rsidP="001C0D91">
      <w:pPr>
        <w:spacing w:line="360" w:lineRule="auto"/>
        <w:jc w:val="both"/>
        <w:rPr>
          <w:rFonts w:ascii="Arial" w:hAnsi="Arial" w:cs="Arial"/>
          <w:b/>
          <w:sz w:val="24"/>
          <w:szCs w:val="24"/>
        </w:rPr>
      </w:pPr>
    </w:p>
    <w:p w14:paraId="040AEB5C" w14:textId="51FE8087" w:rsidR="001C0D91" w:rsidRDefault="001C0D91" w:rsidP="001C0D91">
      <w:pPr>
        <w:spacing w:line="360" w:lineRule="auto"/>
        <w:jc w:val="both"/>
        <w:rPr>
          <w:rFonts w:ascii="Arial" w:hAnsi="Arial" w:cs="Arial"/>
          <w:b/>
          <w:sz w:val="24"/>
          <w:szCs w:val="24"/>
        </w:rPr>
      </w:pPr>
      <w:r>
        <w:rPr>
          <w:rFonts w:ascii="Arial" w:hAnsi="Arial" w:cs="Arial"/>
          <w:b/>
          <w:sz w:val="24"/>
          <w:szCs w:val="24"/>
        </w:rPr>
        <w:t xml:space="preserve">Reference List </w:t>
      </w:r>
    </w:p>
    <w:p w14:paraId="7833DE3A" w14:textId="78A7F2EA" w:rsidR="005C52FF" w:rsidRDefault="005C52FF" w:rsidP="00BD7982">
      <w:pPr>
        <w:spacing w:line="240" w:lineRule="auto"/>
        <w:jc w:val="both"/>
        <w:rPr>
          <w:rFonts w:ascii="Times New Roman" w:hAnsi="Times New Roman" w:cs="Times New Roman"/>
          <w:sz w:val="24"/>
          <w:szCs w:val="24"/>
        </w:rPr>
      </w:pPr>
      <w:r w:rsidRPr="005C52FF">
        <w:rPr>
          <w:rFonts w:ascii="Times New Roman" w:hAnsi="Times New Roman" w:cs="Times New Roman"/>
          <w:sz w:val="24"/>
          <w:szCs w:val="24"/>
        </w:rPr>
        <w:t>Bandura, A. (1977).</w:t>
      </w:r>
      <w:r w:rsidRPr="005C52FF">
        <w:rPr>
          <w:rFonts w:ascii="Times New Roman" w:hAnsi="Times New Roman" w:cs="Times New Roman"/>
          <w:i/>
          <w:iCs/>
          <w:sz w:val="24"/>
          <w:szCs w:val="24"/>
        </w:rPr>
        <w:t xml:space="preserve"> Social learning theory</w:t>
      </w:r>
      <w:r w:rsidRPr="005C52FF">
        <w:rPr>
          <w:rFonts w:ascii="Times New Roman" w:hAnsi="Times New Roman" w:cs="Times New Roman"/>
          <w:sz w:val="24"/>
          <w:szCs w:val="24"/>
        </w:rPr>
        <w:t>. Englewood Cliffs, NJ: Prentice Hall.</w:t>
      </w:r>
    </w:p>
    <w:p w14:paraId="0BF616D7" w14:textId="4753E2E2" w:rsidR="009863ED" w:rsidRPr="004B3EC3" w:rsidRDefault="009863ED" w:rsidP="00BD7982">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 xml:space="preserve">British Educational Research Association [BERA] (2018) Ethical Guidelines for Educational Research, fourth edition, London. </w:t>
      </w:r>
      <w:hyperlink r:id="rId7" w:history="1">
        <w:r w:rsidRPr="004B3EC3">
          <w:rPr>
            <w:rStyle w:val="Hyperlink"/>
            <w:rFonts w:ascii="Times New Roman" w:hAnsi="Times New Roman" w:cs="Times New Roman"/>
            <w:color w:val="auto"/>
            <w:sz w:val="24"/>
            <w:szCs w:val="24"/>
          </w:rPr>
          <w:t>https://www.bera.ac.uk/researchers-resources/publications/ethicalguidelines-for-educational-research-2018</w:t>
        </w:r>
      </w:hyperlink>
    </w:p>
    <w:p w14:paraId="7AD6DBA4" w14:textId="1B99D4E6" w:rsidR="009863ED" w:rsidRDefault="009863ED" w:rsidP="00BD7982">
      <w:pPr>
        <w:spacing w:line="240" w:lineRule="auto"/>
        <w:jc w:val="both"/>
        <w:rPr>
          <w:rFonts w:ascii="Times New Roman" w:hAnsi="Times New Roman" w:cs="Times New Roman"/>
          <w:sz w:val="24"/>
          <w:szCs w:val="24"/>
        </w:rPr>
      </w:pPr>
      <w:r w:rsidRPr="004B3EC3">
        <w:rPr>
          <w:rFonts w:ascii="Times New Roman" w:hAnsi="Times New Roman" w:cs="Times New Roman"/>
          <w:sz w:val="24"/>
          <w:szCs w:val="24"/>
        </w:rPr>
        <w:t>(Accessed 17/</w:t>
      </w:r>
      <w:r>
        <w:rPr>
          <w:rFonts w:ascii="Times New Roman" w:hAnsi="Times New Roman" w:cs="Times New Roman"/>
          <w:sz w:val="24"/>
          <w:szCs w:val="24"/>
        </w:rPr>
        <w:t>05</w:t>
      </w:r>
      <w:r w:rsidRPr="004B3EC3">
        <w:rPr>
          <w:rFonts w:ascii="Times New Roman" w:hAnsi="Times New Roman" w:cs="Times New Roman"/>
          <w:sz w:val="24"/>
          <w:szCs w:val="24"/>
        </w:rPr>
        <w:t>/1</w:t>
      </w:r>
      <w:r>
        <w:rPr>
          <w:rFonts w:ascii="Times New Roman" w:hAnsi="Times New Roman" w:cs="Times New Roman"/>
          <w:sz w:val="24"/>
          <w:szCs w:val="24"/>
        </w:rPr>
        <w:t>9</w:t>
      </w:r>
      <w:r w:rsidRPr="004B3EC3">
        <w:rPr>
          <w:rFonts w:ascii="Times New Roman" w:hAnsi="Times New Roman" w:cs="Times New Roman"/>
          <w:sz w:val="24"/>
          <w:szCs w:val="24"/>
        </w:rPr>
        <w:t>)</w:t>
      </w:r>
    </w:p>
    <w:p w14:paraId="77893C4A" w14:textId="367D5047" w:rsidR="00B238E0" w:rsidRPr="004B3EC3" w:rsidRDefault="00B238E0" w:rsidP="00BD7982">
      <w:pPr>
        <w:spacing w:line="240" w:lineRule="auto"/>
        <w:jc w:val="both"/>
        <w:rPr>
          <w:rFonts w:ascii="Times New Roman" w:hAnsi="Times New Roman" w:cs="Times New Roman"/>
          <w:sz w:val="24"/>
          <w:szCs w:val="24"/>
        </w:rPr>
      </w:pPr>
      <w:r w:rsidRPr="00B238E0">
        <w:rPr>
          <w:rFonts w:ascii="Times New Roman" w:hAnsi="Times New Roman" w:cs="Times New Roman"/>
          <w:sz w:val="24"/>
          <w:szCs w:val="24"/>
        </w:rPr>
        <w:t xml:space="preserve">Bronfenbrenner, U. (1994). Ecological models of human development. </w:t>
      </w:r>
      <w:r w:rsidRPr="00B238E0">
        <w:rPr>
          <w:rFonts w:ascii="Times New Roman" w:hAnsi="Times New Roman" w:cs="Times New Roman"/>
          <w:i/>
          <w:iCs/>
          <w:sz w:val="24"/>
          <w:szCs w:val="24"/>
        </w:rPr>
        <w:t>Readings on the Development of Children</w:t>
      </w:r>
      <w:r w:rsidRPr="00B238E0">
        <w:rPr>
          <w:rFonts w:ascii="Times New Roman" w:hAnsi="Times New Roman" w:cs="Times New Roman"/>
          <w:sz w:val="24"/>
          <w:szCs w:val="24"/>
        </w:rPr>
        <w:t>, 2(1), 37-43.</w:t>
      </w:r>
    </w:p>
    <w:p w14:paraId="5450DEA4" w14:textId="77777777" w:rsidR="001C0D91" w:rsidRDefault="001C0D91" w:rsidP="00BD7982">
      <w:pPr>
        <w:spacing w:line="240" w:lineRule="auto"/>
        <w:jc w:val="both"/>
        <w:rPr>
          <w:rFonts w:ascii="Arial" w:hAnsi="Arial" w:cs="Arial"/>
          <w:sz w:val="24"/>
          <w:szCs w:val="24"/>
        </w:rPr>
      </w:pPr>
      <w:proofErr w:type="spellStart"/>
      <w:r w:rsidRPr="00714DDE">
        <w:rPr>
          <w:rFonts w:ascii="Arial" w:hAnsi="Arial" w:cs="Arial"/>
          <w:sz w:val="24"/>
          <w:szCs w:val="24"/>
        </w:rPr>
        <w:t>Boaler</w:t>
      </w:r>
      <w:proofErr w:type="spellEnd"/>
      <w:r w:rsidRPr="00714DDE">
        <w:rPr>
          <w:rFonts w:ascii="Arial" w:hAnsi="Arial" w:cs="Arial"/>
          <w:sz w:val="24"/>
          <w:szCs w:val="24"/>
        </w:rPr>
        <w:t>, J</w:t>
      </w:r>
      <w:r>
        <w:rPr>
          <w:rFonts w:ascii="Arial" w:hAnsi="Arial" w:cs="Arial"/>
          <w:sz w:val="24"/>
          <w:szCs w:val="24"/>
        </w:rPr>
        <w:t xml:space="preserve"> (2015) </w:t>
      </w:r>
      <w:r w:rsidRPr="00714DDE">
        <w:rPr>
          <w:rFonts w:ascii="Arial" w:hAnsi="Arial" w:cs="Arial"/>
          <w:sz w:val="24"/>
          <w:szCs w:val="24"/>
        </w:rPr>
        <w:t xml:space="preserve"> </w:t>
      </w:r>
      <w:r w:rsidRPr="00714DDE">
        <w:rPr>
          <w:rFonts w:ascii="Arial" w:hAnsi="Arial" w:cs="Arial"/>
          <w:i/>
          <w:iCs/>
          <w:sz w:val="24"/>
          <w:szCs w:val="24"/>
        </w:rPr>
        <w:t xml:space="preserve">The Elephant in the Classroom : Helping Children Learn and Love </w:t>
      </w:r>
      <w:proofErr w:type="spellStart"/>
      <w:r w:rsidRPr="00714DDE">
        <w:rPr>
          <w:rFonts w:ascii="Arial" w:hAnsi="Arial" w:cs="Arial"/>
          <w:i/>
          <w:iCs/>
          <w:sz w:val="24"/>
          <w:szCs w:val="24"/>
        </w:rPr>
        <w:t>Maths</w:t>
      </w:r>
      <w:r>
        <w:rPr>
          <w:rFonts w:ascii="Arial" w:hAnsi="Arial" w:cs="Arial"/>
          <w:sz w:val="24"/>
          <w:szCs w:val="24"/>
        </w:rPr>
        <w:t>,</w:t>
      </w:r>
      <w:r w:rsidRPr="00714DDE">
        <w:rPr>
          <w:rFonts w:ascii="Arial" w:hAnsi="Arial" w:cs="Arial"/>
          <w:sz w:val="24"/>
          <w:szCs w:val="24"/>
        </w:rPr>
        <w:t>SouvenirPress</w:t>
      </w:r>
      <w:r>
        <w:rPr>
          <w:rFonts w:ascii="Arial" w:hAnsi="Arial" w:cs="Arial"/>
          <w:sz w:val="24"/>
          <w:szCs w:val="24"/>
        </w:rPr>
        <w:t>,</w:t>
      </w:r>
      <w:r w:rsidRPr="00714DDE">
        <w:rPr>
          <w:rFonts w:ascii="Arial" w:hAnsi="Arial" w:cs="Arial"/>
          <w:sz w:val="24"/>
          <w:szCs w:val="24"/>
        </w:rPr>
        <w:t>ProQues</w:t>
      </w:r>
      <w:r>
        <w:rPr>
          <w:rFonts w:ascii="Arial" w:hAnsi="Arial" w:cs="Arial"/>
          <w:sz w:val="24"/>
          <w:szCs w:val="24"/>
        </w:rPr>
        <w:t>t:</w:t>
      </w:r>
      <w:r w:rsidRPr="00714DDE">
        <w:rPr>
          <w:rFonts w:ascii="Arial" w:hAnsi="Arial" w:cs="Arial"/>
          <w:sz w:val="24"/>
          <w:szCs w:val="24"/>
        </w:rPr>
        <w:t>EbookCentral</w:t>
      </w:r>
      <w:proofErr w:type="spellEnd"/>
      <w:r w:rsidRPr="00714DDE">
        <w:rPr>
          <w:rFonts w:ascii="Arial" w:hAnsi="Arial" w:cs="Arial"/>
          <w:sz w:val="24"/>
          <w:szCs w:val="24"/>
        </w:rPr>
        <w:t xml:space="preserve">, </w:t>
      </w:r>
      <w:hyperlink r:id="rId8" w:history="1">
        <w:r w:rsidRPr="00F3043E">
          <w:rPr>
            <w:rStyle w:val="Hyperlink"/>
            <w:rFonts w:ascii="Arial" w:hAnsi="Arial" w:cs="Arial"/>
            <w:sz w:val="24"/>
            <w:szCs w:val="24"/>
          </w:rPr>
          <w:t>https://ebookcentral.proquest.com/lib/trinity/detail.action?docID=2069561</w:t>
        </w:r>
      </w:hyperlink>
      <w:r w:rsidRPr="00714DDE">
        <w:rPr>
          <w:rFonts w:ascii="Arial" w:hAnsi="Arial" w:cs="Arial"/>
          <w:sz w:val="24"/>
          <w:szCs w:val="24"/>
        </w:rPr>
        <w:t>.</w:t>
      </w:r>
    </w:p>
    <w:p w14:paraId="3D7A0CAD" w14:textId="77777777" w:rsidR="001C0D91" w:rsidRDefault="001C0D91" w:rsidP="00BD7982">
      <w:pPr>
        <w:spacing w:line="240" w:lineRule="auto"/>
        <w:jc w:val="both"/>
        <w:rPr>
          <w:rFonts w:ascii="Arial" w:hAnsi="Arial" w:cs="Arial"/>
          <w:sz w:val="24"/>
          <w:szCs w:val="24"/>
        </w:rPr>
      </w:pPr>
      <w:proofErr w:type="spellStart"/>
      <w:r w:rsidRPr="00954E4D">
        <w:rPr>
          <w:rFonts w:ascii="Arial" w:hAnsi="Arial" w:cs="Arial"/>
          <w:sz w:val="24"/>
          <w:szCs w:val="24"/>
        </w:rPr>
        <w:t>Boaler</w:t>
      </w:r>
      <w:proofErr w:type="spellEnd"/>
      <w:r w:rsidRPr="00954E4D">
        <w:rPr>
          <w:rFonts w:ascii="Arial" w:hAnsi="Arial" w:cs="Arial"/>
          <w:sz w:val="24"/>
          <w:szCs w:val="24"/>
        </w:rPr>
        <w:t xml:space="preserve">, J., Designing mathematics classes to promote equity and engagement. </w:t>
      </w:r>
      <w:r w:rsidRPr="00954E4D">
        <w:rPr>
          <w:rFonts w:ascii="Arial" w:hAnsi="Arial" w:cs="Arial"/>
          <w:i/>
          <w:iCs/>
          <w:sz w:val="24"/>
          <w:szCs w:val="24"/>
        </w:rPr>
        <w:t xml:space="preserve">Journal of Mathematical </w:t>
      </w:r>
      <w:proofErr w:type="spellStart"/>
      <w:r w:rsidRPr="00954E4D">
        <w:rPr>
          <w:rFonts w:ascii="Arial" w:hAnsi="Arial" w:cs="Arial"/>
          <w:i/>
          <w:iCs/>
          <w:sz w:val="24"/>
          <w:szCs w:val="24"/>
        </w:rPr>
        <w:t>Behavior</w:t>
      </w:r>
      <w:proofErr w:type="spellEnd"/>
      <w:r w:rsidRPr="00954E4D">
        <w:rPr>
          <w:rFonts w:ascii="Arial" w:hAnsi="Arial" w:cs="Arial"/>
          <w:sz w:val="24"/>
          <w:szCs w:val="24"/>
        </w:rPr>
        <w:t xml:space="preserve">, </w:t>
      </w:r>
      <w:proofErr w:type="spellStart"/>
      <w:proofErr w:type="gramStart"/>
      <w:r w:rsidRPr="00954E4D">
        <w:rPr>
          <w:rFonts w:ascii="Arial" w:hAnsi="Arial" w:cs="Arial"/>
          <w:sz w:val="24"/>
          <w:szCs w:val="24"/>
        </w:rPr>
        <w:t>pp.Journal</w:t>
      </w:r>
      <w:proofErr w:type="spellEnd"/>
      <w:proofErr w:type="gramEnd"/>
      <w:r w:rsidRPr="00954E4D">
        <w:rPr>
          <w:rFonts w:ascii="Arial" w:hAnsi="Arial" w:cs="Arial"/>
          <w:sz w:val="24"/>
          <w:szCs w:val="24"/>
        </w:rPr>
        <w:t xml:space="preserve"> of Mathematical </w:t>
      </w:r>
      <w:proofErr w:type="spellStart"/>
      <w:r w:rsidRPr="00954E4D">
        <w:rPr>
          <w:rFonts w:ascii="Arial" w:hAnsi="Arial" w:cs="Arial"/>
          <w:sz w:val="24"/>
          <w:szCs w:val="24"/>
        </w:rPr>
        <w:t>Behavior</w:t>
      </w:r>
      <w:proofErr w:type="spellEnd"/>
      <w:r w:rsidRPr="00954E4D">
        <w:rPr>
          <w:rFonts w:ascii="Arial" w:hAnsi="Arial" w:cs="Arial"/>
          <w:sz w:val="24"/>
          <w:szCs w:val="24"/>
        </w:rPr>
        <w:t>.</w:t>
      </w:r>
    </w:p>
    <w:p w14:paraId="7244D7E8" w14:textId="77777777" w:rsidR="00AE1427" w:rsidRDefault="00AE1427" w:rsidP="00BD7982">
      <w:pPr>
        <w:spacing w:line="240" w:lineRule="auto"/>
        <w:jc w:val="both"/>
        <w:rPr>
          <w:rFonts w:ascii="Arial" w:hAnsi="Arial" w:cs="Arial"/>
          <w:sz w:val="24"/>
          <w:szCs w:val="24"/>
        </w:rPr>
      </w:pPr>
      <w:r w:rsidRPr="00AE1427">
        <w:rPr>
          <w:rFonts w:ascii="Arial" w:hAnsi="Arial" w:cs="Arial"/>
          <w:sz w:val="24"/>
          <w:szCs w:val="24"/>
        </w:rPr>
        <w:t xml:space="preserve">Bruner, J. S. (1960). </w:t>
      </w:r>
      <w:r w:rsidRPr="00AE1427">
        <w:rPr>
          <w:rFonts w:ascii="Arial" w:hAnsi="Arial" w:cs="Arial"/>
          <w:i/>
          <w:iCs/>
          <w:sz w:val="24"/>
          <w:szCs w:val="24"/>
        </w:rPr>
        <w:t>The Process of education.</w:t>
      </w:r>
      <w:r w:rsidRPr="00AE1427">
        <w:rPr>
          <w:rFonts w:ascii="Arial" w:hAnsi="Arial" w:cs="Arial"/>
          <w:sz w:val="24"/>
          <w:szCs w:val="24"/>
        </w:rPr>
        <w:t xml:space="preserve"> Cambridge, Mass.: Harvard University Press. </w:t>
      </w:r>
    </w:p>
    <w:p w14:paraId="6787592F" w14:textId="30090CB1" w:rsidR="00137576" w:rsidRPr="00394249" w:rsidRDefault="001C0D91" w:rsidP="00BD7982">
      <w:pPr>
        <w:spacing w:line="240" w:lineRule="auto"/>
        <w:jc w:val="both"/>
        <w:rPr>
          <w:rFonts w:ascii="Arial" w:hAnsi="Arial" w:cs="Arial"/>
          <w:color w:val="3A3A3A"/>
          <w:sz w:val="24"/>
          <w:szCs w:val="24"/>
        </w:rPr>
      </w:pPr>
      <w:r w:rsidRPr="00394249">
        <w:rPr>
          <w:rFonts w:ascii="Arial" w:hAnsi="Arial" w:cs="Arial"/>
          <w:color w:val="3A3A3A"/>
          <w:sz w:val="24"/>
          <w:szCs w:val="24"/>
        </w:rPr>
        <w:t xml:space="preserve">Clark, A., &amp; </w:t>
      </w:r>
      <w:r w:rsidR="00B9480B" w:rsidRPr="00394249">
        <w:rPr>
          <w:rFonts w:ascii="Arial" w:hAnsi="Arial" w:cs="Arial"/>
          <w:color w:val="3A3A3A"/>
          <w:sz w:val="24"/>
          <w:szCs w:val="24"/>
        </w:rPr>
        <w:t>Moss</w:t>
      </w:r>
      <w:r w:rsidR="00B9480B">
        <w:rPr>
          <w:rFonts w:ascii="Arial" w:hAnsi="Arial" w:cs="Arial"/>
          <w:color w:val="3A3A3A"/>
          <w:sz w:val="24"/>
          <w:szCs w:val="24"/>
        </w:rPr>
        <w:t>, P.</w:t>
      </w:r>
      <w:r w:rsidRPr="00394249">
        <w:rPr>
          <w:rFonts w:ascii="Arial" w:hAnsi="Arial" w:cs="Arial"/>
          <w:color w:val="3A3A3A"/>
          <w:sz w:val="24"/>
          <w:szCs w:val="24"/>
        </w:rPr>
        <w:t xml:space="preserve"> </w:t>
      </w:r>
      <w:r w:rsidR="00B9480B">
        <w:rPr>
          <w:rFonts w:ascii="Arial" w:hAnsi="Arial" w:cs="Arial"/>
          <w:color w:val="3A3A3A"/>
          <w:sz w:val="24"/>
          <w:szCs w:val="24"/>
        </w:rPr>
        <w:t>(</w:t>
      </w:r>
      <w:r w:rsidRPr="00394249">
        <w:rPr>
          <w:rFonts w:ascii="Arial" w:hAnsi="Arial" w:cs="Arial"/>
          <w:color w:val="3A3A3A"/>
          <w:sz w:val="24"/>
          <w:szCs w:val="24"/>
        </w:rPr>
        <w:t>2001</w:t>
      </w:r>
      <w:r w:rsidR="00B9480B">
        <w:rPr>
          <w:rFonts w:ascii="Arial" w:hAnsi="Arial" w:cs="Arial"/>
          <w:color w:val="3A3A3A"/>
          <w:sz w:val="24"/>
          <w:szCs w:val="24"/>
        </w:rPr>
        <w:t>)</w:t>
      </w:r>
      <w:r w:rsidRPr="00394249">
        <w:rPr>
          <w:rFonts w:ascii="Arial" w:hAnsi="Arial" w:cs="Arial"/>
          <w:color w:val="3A3A3A"/>
          <w:sz w:val="24"/>
          <w:szCs w:val="24"/>
        </w:rPr>
        <w:t xml:space="preserve"> </w:t>
      </w:r>
      <w:r w:rsidR="00B9480B">
        <w:rPr>
          <w:rFonts w:ascii="Arial" w:hAnsi="Arial" w:cs="Arial"/>
          <w:color w:val="3A3A3A"/>
          <w:sz w:val="24"/>
          <w:szCs w:val="24"/>
        </w:rPr>
        <w:t>L</w:t>
      </w:r>
      <w:r w:rsidRPr="00394249">
        <w:rPr>
          <w:rFonts w:ascii="Arial" w:hAnsi="Arial" w:cs="Arial"/>
          <w:color w:val="3A3A3A"/>
          <w:sz w:val="24"/>
          <w:szCs w:val="24"/>
        </w:rPr>
        <w:t>istening to young children: The Mosaic approach. London: National Children's Bureau.</w:t>
      </w:r>
    </w:p>
    <w:p w14:paraId="45180271" w14:textId="77777777" w:rsidR="001C0D91" w:rsidRPr="00394249" w:rsidRDefault="001C0D91" w:rsidP="00BD7982">
      <w:pPr>
        <w:spacing w:line="240" w:lineRule="auto"/>
        <w:jc w:val="both"/>
        <w:rPr>
          <w:rFonts w:ascii="Arial" w:hAnsi="Arial" w:cs="Arial"/>
          <w:color w:val="3A3A3A"/>
          <w:sz w:val="24"/>
          <w:szCs w:val="24"/>
        </w:rPr>
      </w:pPr>
      <w:r w:rsidRPr="00394249">
        <w:rPr>
          <w:rFonts w:ascii="Arial" w:hAnsi="Arial" w:cs="Arial"/>
          <w:color w:val="3A3A3A"/>
          <w:sz w:val="24"/>
          <w:szCs w:val="24"/>
        </w:rPr>
        <w:t xml:space="preserve">Clark, A. (2007) A hundred ways of listening: Gathering Children’s Perspectives of their Early Childhood Environment. </w:t>
      </w:r>
    </w:p>
    <w:p w14:paraId="45227ED8" w14:textId="437C7998" w:rsidR="001C0D91" w:rsidRDefault="001C0D91" w:rsidP="00BD7982">
      <w:pPr>
        <w:spacing w:line="240" w:lineRule="auto"/>
        <w:jc w:val="both"/>
        <w:rPr>
          <w:rFonts w:ascii="Arial" w:hAnsi="Arial" w:cs="Arial"/>
          <w:color w:val="3A3A3A"/>
          <w:sz w:val="24"/>
          <w:szCs w:val="24"/>
        </w:rPr>
      </w:pPr>
      <w:r w:rsidRPr="00394249">
        <w:rPr>
          <w:rFonts w:ascii="Arial" w:hAnsi="Arial" w:cs="Arial"/>
          <w:color w:val="3A3A3A"/>
          <w:sz w:val="24"/>
          <w:szCs w:val="24"/>
        </w:rPr>
        <w:t>Clark,</w:t>
      </w:r>
      <w:r w:rsidR="0028292C">
        <w:rPr>
          <w:rFonts w:ascii="Arial" w:hAnsi="Arial" w:cs="Arial"/>
          <w:color w:val="3A3A3A"/>
          <w:sz w:val="24"/>
          <w:szCs w:val="24"/>
        </w:rPr>
        <w:t xml:space="preserve"> A. and Moss, P</w:t>
      </w:r>
      <w:r w:rsidRPr="00394249">
        <w:rPr>
          <w:rFonts w:ascii="Arial" w:hAnsi="Arial" w:cs="Arial"/>
          <w:color w:val="3A3A3A"/>
          <w:sz w:val="24"/>
          <w:szCs w:val="24"/>
        </w:rPr>
        <w:t xml:space="preserve"> </w:t>
      </w:r>
      <w:r w:rsidR="00B9480B">
        <w:rPr>
          <w:rFonts w:ascii="Arial" w:hAnsi="Arial" w:cs="Arial"/>
          <w:color w:val="3A3A3A"/>
          <w:sz w:val="24"/>
          <w:szCs w:val="24"/>
        </w:rPr>
        <w:t>(</w:t>
      </w:r>
      <w:r w:rsidRPr="00394249">
        <w:rPr>
          <w:rFonts w:ascii="Arial" w:hAnsi="Arial" w:cs="Arial"/>
          <w:color w:val="3A3A3A"/>
          <w:sz w:val="24"/>
          <w:szCs w:val="24"/>
        </w:rPr>
        <w:t>2011</w:t>
      </w:r>
      <w:r w:rsidR="00B9480B">
        <w:rPr>
          <w:rFonts w:ascii="Arial" w:hAnsi="Arial" w:cs="Arial"/>
          <w:color w:val="3A3A3A"/>
          <w:sz w:val="24"/>
          <w:szCs w:val="24"/>
        </w:rPr>
        <w:t>)</w:t>
      </w:r>
      <w:r w:rsidR="0028292C">
        <w:rPr>
          <w:rFonts w:ascii="Arial" w:hAnsi="Arial" w:cs="Arial"/>
          <w:color w:val="3A3A3A"/>
          <w:sz w:val="24"/>
          <w:szCs w:val="24"/>
        </w:rPr>
        <w:t xml:space="preserve"> </w:t>
      </w:r>
      <w:r w:rsidRPr="00394249">
        <w:rPr>
          <w:rFonts w:ascii="Arial" w:hAnsi="Arial" w:cs="Arial"/>
          <w:iCs/>
          <w:color w:val="3A3A3A"/>
          <w:sz w:val="24"/>
          <w:szCs w:val="24"/>
        </w:rPr>
        <w:t>Listening to young children the Mosaic approach</w:t>
      </w:r>
      <w:r w:rsidRPr="00394249">
        <w:rPr>
          <w:rFonts w:ascii="Arial" w:hAnsi="Arial" w:cs="Arial"/>
          <w:color w:val="3A3A3A"/>
          <w:sz w:val="24"/>
          <w:szCs w:val="24"/>
        </w:rPr>
        <w:t xml:space="preserve"> 2nd ed., London: NBC (National Children's Bureau).</w:t>
      </w:r>
    </w:p>
    <w:p w14:paraId="6B74DDEB" w14:textId="77777777" w:rsidR="008A52B2" w:rsidRDefault="008A52B2" w:rsidP="00BD7982">
      <w:pPr>
        <w:spacing w:line="240" w:lineRule="auto"/>
        <w:rPr>
          <w:rFonts w:ascii="Arial" w:hAnsi="Arial" w:cs="Arial"/>
          <w:sz w:val="24"/>
          <w:szCs w:val="24"/>
        </w:rPr>
      </w:pPr>
      <w:r w:rsidRPr="005705D7">
        <w:rPr>
          <w:rFonts w:ascii="Arial" w:hAnsi="Arial" w:cs="Arial"/>
          <w:sz w:val="24"/>
          <w:szCs w:val="24"/>
        </w:rPr>
        <w:t>Department for Education and Skills (DfES) (2005) Learning outside the classroom: manifesto. London: DfES</w:t>
      </w:r>
    </w:p>
    <w:p w14:paraId="1951A007" w14:textId="77777777" w:rsidR="008A52B2" w:rsidRDefault="008A52B2" w:rsidP="00BD7982">
      <w:pPr>
        <w:spacing w:line="240" w:lineRule="auto"/>
        <w:jc w:val="both"/>
        <w:rPr>
          <w:rFonts w:ascii="Arial" w:hAnsi="Arial" w:cs="Arial"/>
          <w:color w:val="3A3A3A"/>
          <w:sz w:val="24"/>
          <w:szCs w:val="24"/>
        </w:rPr>
      </w:pPr>
    </w:p>
    <w:p w14:paraId="6555208B" w14:textId="77777777" w:rsidR="00137576" w:rsidRPr="00137576" w:rsidRDefault="00137576" w:rsidP="00BD7982">
      <w:pPr>
        <w:spacing w:line="240" w:lineRule="auto"/>
        <w:jc w:val="both"/>
        <w:rPr>
          <w:rFonts w:ascii="Arial" w:hAnsi="Arial" w:cs="Arial"/>
          <w:color w:val="3A3A3A"/>
          <w:sz w:val="24"/>
          <w:szCs w:val="24"/>
        </w:rPr>
      </w:pPr>
      <w:r w:rsidRPr="00137576">
        <w:rPr>
          <w:rFonts w:ascii="Arial" w:hAnsi="Arial" w:cs="Arial"/>
          <w:color w:val="3A3A3A"/>
          <w:sz w:val="24"/>
          <w:szCs w:val="24"/>
        </w:rPr>
        <w:lastRenderedPageBreak/>
        <w:t xml:space="preserve">Donaldson, G. (2015). </w:t>
      </w:r>
      <w:r w:rsidRPr="00137576">
        <w:rPr>
          <w:rFonts w:ascii="Arial" w:hAnsi="Arial" w:cs="Arial"/>
          <w:i/>
          <w:color w:val="3A3A3A"/>
          <w:sz w:val="24"/>
          <w:szCs w:val="24"/>
        </w:rPr>
        <w:t>Successful Futures:</w:t>
      </w:r>
      <w:r w:rsidRPr="00137576">
        <w:rPr>
          <w:rFonts w:ascii="Arial" w:hAnsi="Arial" w:cs="Arial"/>
          <w:color w:val="3A3A3A"/>
          <w:sz w:val="24"/>
          <w:szCs w:val="24"/>
        </w:rPr>
        <w:t xml:space="preserve"> Independent Review of Curriculum and Assessment Arrangements in Wales. Cardiff: Crown Copyright</w:t>
      </w:r>
    </w:p>
    <w:p w14:paraId="01307C41" w14:textId="51095C6E" w:rsidR="000A76C7" w:rsidRDefault="001C0D91" w:rsidP="00BD7982">
      <w:pPr>
        <w:spacing w:line="240" w:lineRule="auto"/>
        <w:jc w:val="both"/>
        <w:rPr>
          <w:rFonts w:ascii="Arial" w:hAnsi="Arial" w:cs="Arial"/>
          <w:color w:val="3A3A3A"/>
          <w:sz w:val="24"/>
          <w:szCs w:val="24"/>
        </w:rPr>
      </w:pPr>
      <w:r>
        <w:rPr>
          <w:rFonts w:ascii="Arial" w:hAnsi="Arial" w:cs="Arial"/>
          <w:color w:val="3A3A3A"/>
          <w:sz w:val="24"/>
          <w:szCs w:val="24"/>
        </w:rPr>
        <w:t>Education</w:t>
      </w:r>
      <w:r w:rsidR="00B9480B">
        <w:rPr>
          <w:rFonts w:ascii="Arial" w:hAnsi="Arial" w:cs="Arial"/>
          <w:color w:val="3A3A3A"/>
          <w:sz w:val="24"/>
          <w:szCs w:val="24"/>
        </w:rPr>
        <w:t xml:space="preserve"> </w:t>
      </w:r>
      <w:r>
        <w:rPr>
          <w:rFonts w:ascii="Arial" w:hAnsi="Arial" w:cs="Arial"/>
          <w:color w:val="3A3A3A"/>
          <w:sz w:val="24"/>
          <w:szCs w:val="24"/>
        </w:rPr>
        <w:t>Endowment</w:t>
      </w:r>
      <w:r w:rsidR="00B9480B">
        <w:rPr>
          <w:rFonts w:ascii="Arial" w:hAnsi="Arial" w:cs="Arial"/>
          <w:color w:val="3A3A3A"/>
          <w:sz w:val="24"/>
          <w:szCs w:val="24"/>
        </w:rPr>
        <w:t xml:space="preserve"> </w:t>
      </w:r>
      <w:r>
        <w:rPr>
          <w:rFonts w:ascii="Arial" w:hAnsi="Arial" w:cs="Arial"/>
          <w:color w:val="3A3A3A"/>
          <w:sz w:val="24"/>
          <w:szCs w:val="24"/>
        </w:rPr>
        <w:t>Foundation</w:t>
      </w:r>
      <w:r w:rsidR="00207919">
        <w:rPr>
          <w:rFonts w:ascii="Arial" w:hAnsi="Arial" w:cs="Arial"/>
          <w:color w:val="3A3A3A"/>
          <w:sz w:val="24"/>
          <w:szCs w:val="24"/>
        </w:rPr>
        <w:t xml:space="preserve"> </w:t>
      </w:r>
      <w:r w:rsidR="00B9480B">
        <w:rPr>
          <w:rFonts w:ascii="Arial" w:hAnsi="Arial" w:cs="Arial"/>
          <w:color w:val="3A3A3A"/>
          <w:sz w:val="24"/>
          <w:szCs w:val="24"/>
        </w:rPr>
        <w:t>[EEF]</w:t>
      </w:r>
      <w:r>
        <w:rPr>
          <w:rFonts w:ascii="Arial" w:hAnsi="Arial" w:cs="Arial"/>
          <w:color w:val="3A3A3A"/>
          <w:sz w:val="24"/>
          <w:szCs w:val="24"/>
        </w:rPr>
        <w:t xml:space="preserve"> (2018)</w:t>
      </w:r>
      <w:r w:rsidR="000A76C7">
        <w:rPr>
          <w:rFonts w:ascii="Arial" w:hAnsi="Arial" w:cs="Arial"/>
          <w:color w:val="3A3A3A"/>
          <w:sz w:val="24"/>
          <w:szCs w:val="24"/>
        </w:rPr>
        <w:t xml:space="preserve"> Teaching and Learning Toolkit – within class attainment. Available at</w:t>
      </w:r>
    </w:p>
    <w:p w14:paraId="71D14FCA" w14:textId="01E03727" w:rsidR="001C0D91" w:rsidRDefault="000D0101" w:rsidP="00BD7982">
      <w:pPr>
        <w:spacing w:line="240" w:lineRule="auto"/>
        <w:jc w:val="both"/>
        <w:rPr>
          <w:rFonts w:ascii="Arial" w:hAnsi="Arial" w:cs="Arial"/>
          <w:color w:val="3A3A3A"/>
          <w:sz w:val="24"/>
          <w:szCs w:val="24"/>
        </w:rPr>
      </w:pPr>
      <w:hyperlink r:id="rId9" w:history="1">
        <w:r w:rsidR="000A76C7" w:rsidRPr="000D4EC7">
          <w:rPr>
            <w:rStyle w:val="Hyperlink"/>
            <w:rFonts w:ascii="Arial" w:hAnsi="Arial" w:cs="Arial"/>
            <w:sz w:val="24"/>
            <w:szCs w:val="24"/>
          </w:rPr>
          <w:t>https://educationendowmentfoundation.org.uk/evidence-summaries/teaching-learning-toolkit/within-class-attainment-grouping/</w:t>
        </w:r>
      </w:hyperlink>
    </w:p>
    <w:p w14:paraId="4A921DA6" w14:textId="3D738562" w:rsidR="000A76C7" w:rsidRDefault="000A76C7" w:rsidP="00BD7982">
      <w:pPr>
        <w:spacing w:line="240" w:lineRule="auto"/>
        <w:jc w:val="both"/>
        <w:rPr>
          <w:rFonts w:ascii="Arial" w:hAnsi="Arial" w:cs="Arial"/>
          <w:color w:val="3A3A3A"/>
          <w:sz w:val="24"/>
          <w:szCs w:val="24"/>
        </w:rPr>
      </w:pPr>
      <w:r w:rsidRPr="000A76C7">
        <w:rPr>
          <w:rFonts w:ascii="Arial" w:hAnsi="Arial" w:cs="Arial"/>
          <w:color w:val="3A3A3A"/>
          <w:sz w:val="24"/>
          <w:szCs w:val="24"/>
        </w:rPr>
        <w:t>Education Endowment Foundation</w:t>
      </w:r>
      <w:r>
        <w:rPr>
          <w:rFonts w:ascii="Arial" w:hAnsi="Arial" w:cs="Arial"/>
          <w:color w:val="3A3A3A"/>
          <w:sz w:val="24"/>
          <w:szCs w:val="24"/>
        </w:rPr>
        <w:t xml:space="preserve"> [EEF]</w:t>
      </w:r>
      <w:r w:rsidRPr="000A76C7">
        <w:rPr>
          <w:rFonts w:ascii="Arial" w:hAnsi="Arial" w:cs="Arial"/>
          <w:color w:val="3A3A3A"/>
          <w:sz w:val="24"/>
          <w:szCs w:val="24"/>
        </w:rPr>
        <w:t xml:space="preserve"> (2017). Teaching and Learning Toolkit - Setting or Streaming.</w:t>
      </w:r>
      <w:r>
        <w:rPr>
          <w:rFonts w:ascii="Arial" w:hAnsi="Arial" w:cs="Arial"/>
          <w:color w:val="3A3A3A"/>
          <w:sz w:val="24"/>
          <w:szCs w:val="24"/>
        </w:rPr>
        <w:t xml:space="preserve"> </w:t>
      </w:r>
      <w:r w:rsidRPr="000A76C7">
        <w:rPr>
          <w:rFonts w:ascii="Arial" w:hAnsi="Arial" w:cs="Arial"/>
          <w:color w:val="3A3A3A"/>
          <w:sz w:val="24"/>
          <w:szCs w:val="24"/>
        </w:rPr>
        <w:t>Available</w:t>
      </w:r>
      <w:r>
        <w:rPr>
          <w:rFonts w:ascii="Arial" w:hAnsi="Arial" w:cs="Arial"/>
          <w:color w:val="3A3A3A"/>
          <w:sz w:val="24"/>
          <w:szCs w:val="24"/>
        </w:rPr>
        <w:t xml:space="preserve"> </w:t>
      </w:r>
      <w:r w:rsidRPr="000A76C7">
        <w:rPr>
          <w:rFonts w:ascii="Arial" w:hAnsi="Arial" w:cs="Arial"/>
          <w:color w:val="3A3A3A"/>
          <w:sz w:val="24"/>
          <w:szCs w:val="24"/>
        </w:rPr>
        <w:t>at</w:t>
      </w:r>
      <w:r>
        <w:rPr>
          <w:rFonts w:ascii="Arial" w:hAnsi="Arial" w:cs="Arial"/>
          <w:color w:val="3A3A3A"/>
          <w:sz w:val="24"/>
          <w:szCs w:val="24"/>
        </w:rPr>
        <w:t xml:space="preserve"> </w:t>
      </w:r>
      <w:hyperlink r:id="rId10" w:history="1">
        <w:r w:rsidRPr="000D4EC7">
          <w:rPr>
            <w:rStyle w:val="Hyperlink"/>
            <w:rFonts w:ascii="Arial" w:hAnsi="Arial" w:cs="Arial"/>
            <w:sz w:val="24"/>
            <w:szCs w:val="24"/>
          </w:rPr>
          <w:t>https://educationendowmentfoundation.org.uk/resources/teaching-learning-toolkit/setting-orstreaming/</w:t>
        </w:r>
      </w:hyperlink>
      <w:r>
        <w:rPr>
          <w:rFonts w:ascii="Arial" w:hAnsi="Arial" w:cs="Arial"/>
          <w:color w:val="3A3A3A"/>
          <w:sz w:val="24"/>
          <w:szCs w:val="24"/>
        </w:rPr>
        <w:t>.</w:t>
      </w:r>
    </w:p>
    <w:p w14:paraId="27135886" w14:textId="77777777" w:rsidR="00A55D2D" w:rsidRDefault="00A55D2D" w:rsidP="00BD7982">
      <w:pPr>
        <w:spacing w:line="240" w:lineRule="auto"/>
        <w:jc w:val="both"/>
        <w:rPr>
          <w:rFonts w:ascii="Arial" w:hAnsi="Arial" w:cs="Arial"/>
          <w:color w:val="3A3A3A"/>
          <w:sz w:val="24"/>
          <w:szCs w:val="24"/>
        </w:rPr>
      </w:pPr>
      <w:r>
        <w:rPr>
          <w:rFonts w:ascii="Arial" w:hAnsi="Arial" w:cs="Arial"/>
          <w:color w:val="3A3A3A"/>
          <w:sz w:val="24"/>
          <w:szCs w:val="24"/>
        </w:rPr>
        <w:t>Education Endowment Foundation [EEF] (2018) Teaching and Learning Toolkit – within class attainment. Available at</w:t>
      </w:r>
    </w:p>
    <w:p w14:paraId="13D0E349" w14:textId="498863B6" w:rsidR="00A55D2D" w:rsidRDefault="000D0101" w:rsidP="00BD7982">
      <w:pPr>
        <w:spacing w:line="240" w:lineRule="auto"/>
        <w:jc w:val="both"/>
        <w:rPr>
          <w:rStyle w:val="Hyperlink"/>
          <w:rFonts w:ascii="Arial" w:hAnsi="Arial" w:cs="Arial"/>
          <w:sz w:val="24"/>
          <w:szCs w:val="24"/>
        </w:rPr>
      </w:pPr>
      <w:hyperlink r:id="rId11" w:history="1">
        <w:r w:rsidR="00A55D2D" w:rsidRPr="004F70F4">
          <w:rPr>
            <w:rStyle w:val="Hyperlink"/>
            <w:rFonts w:ascii="Arial" w:hAnsi="Arial" w:cs="Arial"/>
            <w:sz w:val="24"/>
            <w:szCs w:val="24"/>
          </w:rPr>
          <w:t>https://educationendowmentfoundation.org.uk/pdf/generate/?u=https://educationendowmentfoundation.org.uk/pdf/toolkit/?id=142&amp;t=Teaching%20and%20Learning%20Toolkit&amp;e=142&amp;s=</w:t>
        </w:r>
      </w:hyperlink>
    </w:p>
    <w:p w14:paraId="10661071" w14:textId="0F54A22D" w:rsidR="009844A5" w:rsidRDefault="009844A5" w:rsidP="00BD7982">
      <w:pPr>
        <w:spacing w:line="240" w:lineRule="auto"/>
        <w:jc w:val="both"/>
        <w:rPr>
          <w:rFonts w:ascii="Arial" w:hAnsi="Arial" w:cs="Arial"/>
          <w:color w:val="0563C1" w:themeColor="hyperlink"/>
          <w:sz w:val="24"/>
          <w:szCs w:val="24"/>
          <w:u w:val="single"/>
        </w:rPr>
      </w:pPr>
      <w:r w:rsidRPr="009844A5">
        <w:rPr>
          <w:rFonts w:ascii="Arial" w:hAnsi="Arial" w:cs="Arial"/>
          <w:sz w:val="24"/>
          <w:szCs w:val="24"/>
        </w:rPr>
        <w:t>Estyn (2007) Improving the learning and teaching of early reading skills</w:t>
      </w:r>
      <w:r w:rsidRPr="009844A5">
        <w:t xml:space="preserve"> </w:t>
      </w:r>
      <w:hyperlink r:id="rId12" w:history="1">
        <w:r w:rsidRPr="00670D09">
          <w:rPr>
            <w:rStyle w:val="Hyperlink"/>
            <w:rFonts w:ascii="Arial" w:hAnsi="Arial" w:cs="Arial"/>
            <w:sz w:val="24"/>
            <w:szCs w:val="24"/>
          </w:rPr>
          <w:t>https://www.estyn.gov.wales/thematic-reports/improving-learning-and-teaching-early-reading-skills-june-2007</w:t>
        </w:r>
      </w:hyperlink>
    </w:p>
    <w:p w14:paraId="7564D093" w14:textId="19D9E89C" w:rsidR="009844A5" w:rsidRDefault="009844A5" w:rsidP="00BD7982">
      <w:pPr>
        <w:spacing w:line="240" w:lineRule="auto"/>
        <w:jc w:val="both"/>
        <w:rPr>
          <w:rFonts w:ascii="Arial" w:hAnsi="Arial" w:cs="Arial"/>
          <w:sz w:val="24"/>
          <w:szCs w:val="24"/>
        </w:rPr>
      </w:pPr>
      <w:r w:rsidRPr="009844A5">
        <w:rPr>
          <w:rFonts w:ascii="Arial" w:hAnsi="Arial" w:cs="Arial"/>
          <w:sz w:val="24"/>
          <w:szCs w:val="24"/>
        </w:rPr>
        <w:t>[Accessed 10/05/19]</w:t>
      </w:r>
    </w:p>
    <w:p w14:paraId="08ABFE44" w14:textId="301F074E" w:rsidR="0046398C" w:rsidRDefault="0046398C" w:rsidP="00BD7982">
      <w:pPr>
        <w:spacing w:line="240" w:lineRule="auto"/>
        <w:jc w:val="both"/>
        <w:rPr>
          <w:rFonts w:ascii="Arial" w:hAnsi="Arial" w:cs="Arial"/>
          <w:color w:val="3A3A3A"/>
          <w:sz w:val="24"/>
          <w:szCs w:val="24"/>
        </w:rPr>
      </w:pPr>
      <w:r>
        <w:rPr>
          <w:rFonts w:ascii="Arial" w:hAnsi="Arial" w:cs="Arial"/>
          <w:color w:val="3A3A3A"/>
          <w:sz w:val="24"/>
          <w:szCs w:val="24"/>
        </w:rPr>
        <w:t>Estyn (2010)</w:t>
      </w:r>
      <w:r>
        <w:rPr>
          <w:rFonts w:ascii="Arial" w:hAnsi="Arial" w:cs="Arial"/>
          <w:color w:val="3A3A3A"/>
          <w:sz w:val="24"/>
          <w:szCs w:val="24"/>
        </w:rPr>
        <w:t xml:space="preserve"> U</w:t>
      </w:r>
      <w:r w:rsidRPr="008B6E7B">
        <w:rPr>
          <w:rFonts w:ascii="Arial" w:hAnsi="Arial" w:cs="Arial"/>
          <w:color w:val="3A3A3A"/>
          <w:sz w:val="24"/>
          <w:szCs w:val="24"/>
        </w:rPr>
        <w:t>sing</w:t>
      </w:r>
      <w:r>
        <w:rPr>
          <w:rFonts w:ascii="Arial" w:hAnsi="Arial" w:cs="Arial"/>
          <w:color w:val="3A3A3A"/>
          <w:sz w:val="24"/>
          <w:szCs w:val="24"/>
        </w:rPr>
        <w:t xml:space="preserve"> </w:t>
      </w:r>
      <w:r w:rsidRPr="008B6E7B">
        <w:rPr>
          <w:rFonts w:ascii="Arial" w:hAnsi="Arial" w:cs="Arial"/>
          <w:color w:val="3A3A3A"/>
          <w:sz w:val="24"/>
          <w:szCs w:val="24"/>
        </w:rPr>
        <w:t>outdoors</w:t>
      </w:r>
      <w:r>
        <w:rPr>
          <w:rFonts w:ascii="Arial" w:hAnsi="Arial" w:cs="Arial"/>
          <w:color w:val="3A3A3A"/>
          <w:sz w:val="24"/>
          <w:szCs w:val="24"/>
        </w:rPr>
        <w:t xml:space="preserve"> </w:t>
      </w:r>
      <w:r w:rsidRPr="008B6E7B">
        <w:rPr>
          <w:rFonts w:ascii="Arial" w:hAnsi="Arial" w:cs="Arial"/>
          <w:color w:val="3A3A3A"/>
          <w:sz w:val="24"/>
          <w:szCs w:val="24"/>
        </w:rPr>
        <w:t>increase</w:t>
      </w:r>
      <w:r>
        <w:rPr>
          <w:rFonts w:ascii="Arial" w:hAnsi="Arial" w:cs="Arial"/>
          <w:color w:val="3A3A3A"/>
          <w:sz w:val="24"/>
          <w:szCs w:val="24"/>
        </w:rPr>
        <w:t xml:space="preserve"> </w:t>
      </w:r>
      <w:r w:rsidRPr="008B6E7B">
        <w:rPr>
          <w:rFonts w:ascii="Arial" w:hAnsi="Arial" w:cs="Arial"/>
          <w:color w:val="3A3A3A"/>
          <w:sz w:val="24"/>
          <w:szCs w:val="24"/>
        </w:rPr>
        <w:t>pupils’</w:t>
      </w:r>
      <w:r>
        <w:rPr>
          <w:rFonts w:ascii="Arial" w:hAnsi="Arial" w:cs="Arial"/>
          <w:color w:val="3A3A3A"/>
          <w:sz w:val="24"/>
          <w:szCs w:val="24"/>
        </w:rPr>
        <w:t xml:space="preserve"> </w:t>
      </w:r>
      <w:r w:rsidRPr="008B6E7B">
        <w:rPr>
          <w:rFonts w:ascii="Arial" w:hAnsi="Arial" w:cs="Arial"/>
          <w:color w:val="3A3A3A"/>
          <w:sz w:val="24"/>
          <w:szCs w:val="24"/>
        </w:rPr>
        <w:t>wellbeing</w:t>
      </w:r>
      <w:r w:rsidRPr="008B6E7B">
        <w:rPr>
          <w:rFonts w:ascii="Arial" w:hAnsi="Arial" w:cs="Arial"/>
          <w:color w:val="3A3A3A"/>
          <w:sz w:val="24"/>
          <w:szCs w:val="24"/>
        </w:rPr>
        <w:t xml:space="preserve"> </w:t>
      </w:r>
      <w:hyperlink r:id="rId13" w:history="1">
        <w:r w:rsidRPr="00670D09">
          <w:rPr>
            <w:rStyle w:val="Hyperlink"/>
            <w:rFonts w:ascii="Arial" w:hAnsi="Arial" w:cs="Arial"/>
            <w:sz w:val="24"/>
            <w:szCs w:val="24"/>
          </w:rPr>
          <w:t>https://www.estyn.gov.wales/effective-practice/using-outdoors-increase-pupils’</w:t>
        </w:r>
        <w:r w:rsidRPr="00670D09">
          <w:rPr>
            <w:rStyle w:val="Hyperlink"/>
            <w:rFonts w:ascii="Arial" w:hAnsi="Arial" w:cs="Arial"/>
            <w:sz w:val="24"/>
            <w:szCs w:val="24"/>
          </w:rPr>
          <w:t>-</w:t>
        </w:r>
        <w:r w:rsidRPr="00670D09">
          <w:rPr>
            <w:rStyle w:val="Hyperlink"/>
            <w:rFonts w:ascii="Arial" w:hAnsi="Arial" w:cs="Arial"/>
            <w:sz w:val="24"/>
            <w:szCs w:val="24"/>
          </w:rPr>
          <w:t>wellbeing</w:t>
        </w:r>
      </w:hyperlink>
    </w:p>
    <w:p w14:paraId="31680FEE" w14:textId="7A9A4C47" w:rsidR="0046398C" w:rsidRDefault="0046398C" w:rsidP="00BD7982">
      <w:pPr>
        <w:spacing w:line="240" w:lineRule="auto"/>
        <w:jc w:val="both"/>
        <w:rPr>
          <w:rFonts w:ascii="Arial" w:hAnsi="Arial" w:cs="Arial"/>
          <w:color w:val="3A3A3A"/>
          <w:sz w:val="24"/>
          <w:szCs w:val="24"/>
        </w:rPr>
      </w:pPr>
      <w:r>
        <w:rPr>
          <w:rFonts w:ascii="Arial" w:hAnsi="Arial" w:cs="Arial"/>
          <w:color w:val="3A3A3A"/>
          <w:sz w:val="24"/>
          <w:szCs w:val="24"/>
        </w:rPr>
        <w:t>[accessed 23/05/19]</w:t>
      </w:r>
    </w:p>
    <w:p w14:paraId="4704B73C" w14:textId="43CA17B5" w:rsidR="00B82FF9" w:rsidRDefault="00B82FF9" w:rsidP="00BD7982">
      <w:pPr>
        <w:spacing w:line="240" w:lineRule="auto"/>
        <w:rPr>
          <w:rFonts w:ascii="Helvetica" w:eastAsia="Times New Roman" w:hAnsi="Helvetica" w:cs="Helvetica"/>
          <w:sz w:val="24"/>
          <w:szCs w:val="24"/>
        </w:rPr>
      </w:pPr>
      <w:r>
        <w:rPr>
          <w:rFonts w:ascii="Arial" w:hAnsi="Arial" w:cs="Arial"/>
          <w:sz w:val="24"/>
          <w:szCs w:val="24"/>
        </w:rPr>
        <w:t xml:space="preserve">Estyn (2017) </w:t>
      </w:r>
      <w:r>
        <w:rPr>
          <w:rFonts w:ascii="Helvetica" w:eastAsia="Times New Roman" w:hAnsi="Helvetica" w:cs="Helvetica"/>
          <w:sz w:val="24"/>
          <w:szCs w:val="24"/>
        </w:rPr>
        <w:t>Active and experiential learning: Effective foundation phase practice in delivering literacy and numeracy in Year 1 and Year 2' </w:t>
      </w:r>
    </w:p>
    <w:p w14:paraId="2928B1BC" w14:textId="72676ACF" w:rsidR="00B82FF9" w:rsidRDefault="00FC4DB7" w:rsidP="00BD7982">
      <w:pPr>
        <w:spacing w:line="240" w:lineRule="auto"/>
        <w:rPr>
          <w:rFonts w:ascii="Helvetica" w:eastAsia="Times New Roman" w:hAnsi="Helvetica" w:cs="Helvetica"/>
          <w:sz w:val="24"/>
          <w:szCs w:val="24"/>
        </w:rPr>
      </w:pPr>
      <w:r>
        <w:rPr>
          <w:rFonts w:ascii="Helvetica" w:eastAsia="Times New Roman" w:hAnsi="Helvetica" w:cs="Helvetica"/>
          <w:sz w:val="24"/>
          <w:szCs w:val="24"/>
        </w:rPr>
        <w:t xml:space="preserve">Estyn (2018) Learning through play in a real life context </w:t>
      </w:r>
      <w:hyperlink r:id="rId14" w:history="1">
        <w:r w:rsidRPr="00670D09">
          <w:rPr>
            <w:rStyle w:val="Hyperlink"/>
            <w:rFonts w:ascii="Helvetica" w:eastAsia="Times New Roman" w:hAnsi="Helvetica" w:cs="Helvetica"/>
            <w:sz w:val="24"/>
            <w:szCs w:val="24"/>
          </w:rPr>
          <w:t>https://www.estyn.gov.wales/effective-practice/learning-through-play-real-life-context</w:t>
        </w:r>
      </w:hyperlink>
    </w:p>
    <w:p w14:paraId="4A045647" w14:textId="0C6D301D" w:rsidR="0046398C" w:rsidRDefault="00FC4DB7" w:rsidP="00BD7982">
      <w:pPr>
        <w:spacing w:line="240" w:lineRule="auto"/>
        <w:rPr>
          <w:rFonts w:ascii="Helvetica" w:eastAsia="Times New Roman" w:hAnsi="Helvetica" w:cs="Helvetica"/>
          <w:sz w:val="24"/>
          <w:szCs w:val="24"/>
        </w:rPr>
      </w:pPr>
      <w:r>
        <w:rPr>
          <w:rFonts w:ascii="Helvetica" w:eastAsia="Times New Roman" w:hAnsi="Helvetica" w:cs="Helvetica"/>
          <w:sz w:val="24"/>
          <w:szCs w:val="24"/>
        </w:rPr>
        <w:t>[Accessed 25/05/2019]</w:t>
      </w:r>
    </w:p>
    <w:p w14:paraId="4D66813E" w14:textId="405BC345" w:rsidR="0046398C" w:rsidRDefault="0046398C" w:rsidP="00BD7982">
      <w:pPr>
        <w:spacing w:line="240" w:lineRule="auto"/>
        <w:rPr>
          <w:rFonts w:ascii="Helvetica" w:eastAsia="Times New Roman" w:hAnsi="Helvetica" w:cs="Helvetica"/>
          <w:sz w:val="24"/>
          <w:szCs w:val="24"/>
        </w:rPr>
      </w:pPr>
      <w:r>
        <w:rPr>
          <w:rFonts w:ascii="Helvetica" w:eastAsia="Times New Roman" w:hAnsi="Helvetica" w:cs="Helvetica"/>
          <w:sz w:val="24"/>
          <w:szCs w:val="24"/>
        </w:rPr>
        <w:t xml:space="preserve">Estyn (2018) Using technology and developing </w:t>
      </w:r>
      <w:proofErr w:type="gramStart"/>
      <w:r>
        <w:rPr>
          <w:rFonts w:ascii="Helvetica" w:eastAsia="Times New Roman" w:hAnsi="Helvetica" w:cs="Helvetica"/>
          <w:sz w:val="24"/>
          <w:szCs w:val="24"/>
        </w:rPr>
        <w:t>pupils</w:t>
      </w:r>
      <w:proofErr w:type="gramEnd"/>
      <w:r>
        <w:rPr>
          <w:rFonts w:ascii="Helvetica" w:eastAsia="Times New Roman" w:hAnsi="Helvetica" w:cs="Helvetica"/>
          <w:sz w:val="24"/>
          <w:szCs w:val="24"/>
        </w:rPr>
        <w:t xml:space="preserve"> </w:t>
      </w:r>
      <w:r w:rsidR="00BD7982">
        <w:rPr>
          <w:rFonts w:ascii="Helvetica" w:eastAsia="Times New Roman" w:hAnsi="Helvetica" w:cs="Helvetica"/>
          <w:sz w:val="24"/>
          <w:szCs w:val="24"/>
        </w:rPr>
        <w:t>ICT skills.</w:t>
      </w:r>
      <w:r>
        <w:rPr>
          <w:rFonts w:ascii="Helvetica" w:eastAsia="Times New Roman" w:hAnsi="Helvetica" w:cs="Helvetica"/>
          <w:sz w:val="24"/>
          <w:szCs w:val="24"/>
        </w:rPr>
        <w:t xml:space="preserve"> </w:t>
      </w:r>
    </w:p>
    <w:p w14:paraId="339E112B" w14:textId="1B5EF4F3" w:rsidR="0046398C" w:rsidRDefault="0046398C" w:rsidP="00BD7982">
      <w:pPr>
        <w:spacing w:line="240" w:lineRule="auto"/>
        <w:rPr>
          <w:rFonts w:ascii="Helvetica" w:eastAsia="Times New Roman" w:hAnsi="Helvetica" w:cs="Helvetica"/>
          <w:sz w:val="24"/>
          <w:szCs w:val="24"/>
        </w:rPr>
      </w:pPr>
      <w:hyperlink r:id="rId15" w:history="1">
        <w:r w:rsidRPr="00670D09">
          <w:rPr>
            <w:rStyle w:val="Hyperlink"/>
            <w:rFonts w:ascii="Helvetica" w:eastAsia="Times New Roman" w:hAnsi="Helvetica" w:cs="Helvetica"/>
            <w:sz w:val="24"/>
            <w:szCs w:val="24"/>
          </w:rPr>
          <w:t>https://www.estyn.gov.wales/effective-practice/using-technology-and-developing-pupils’-ict-skills</w:t>
        </w:r>
      </w:hyperlink>
    </w:p>
    <w:p w14:paraId="24E7E1AD" w14:textId="553A07BC" w:rsidR="00BD7982" w:rsidRDefault="00BD7982" w:rsidP="00BD7982">
      <w:pPr>
        <w:spacing w:line="240" w:lineRule="auto"/>
        <w:rPr>
          <w:rFonts w:ascii="Helvetica" w:eastAsia="Times New Roman" w:hAnsi="Helvetica" w:cs="Helvetica"/>
          <w:sz w:val="24"/>
          <w:szCs w:val="24"/>
        </w:rPr>
      </w:pPr>
      <w:r>
        <w:rPr>
          <w:rFonts w:ascii="Helvetica" w:eastAsia="Times New Roman" w:hAnsi="Helvetica" w:cs="Helvetica"/>
          <w:sz w:val="24"/>
          <w:szCs w:val="24"/>
        </w:rPr>
        <w:t>[accessed 23/05/19]</w:t>
      </w:r>
    </w:p>
    <w:p w14:paraId="3B6DA0DB" w14:textId="39FC7DEC" w:rsidR="000A76C7" w:rsidRPr="00BD7982" w:rsidRDefault="0046398C" w:rsidP="00BD7982">
      <w:pPr>
        <w:spacing w:line="240" w:lineRule="auto"/>
        <w:rPr>
          <w:rFonts w:ascii="Helvetica" w:eastAsia="Times New Roman" w:hAnsi="Helvetica" w:cs="Helvetica"/>
          <w:sz w:val="24"/>
          <w:szCs w:val="24"/>
        </w:rPr>
      </w:pPr>
      <w:r w:rsidRPr="0046398C">
        <w:rPr>
          <w:rFonts w:ascii="Helvetica" w:eastAsia="Times New Roman" w:hAnsi="Helvetica" w:cs="Helvetica"/>
          <w:sz w:val="24"/>
          <w:szCs w:val="24"/>
        </w:rPr>
        <w:cr/>
      </w:r>
      <w:r w:rsidR="000D0101">
        <w:rPr>
          <w:rFonts w:ascii="Arial" w:hAnsi="Arial" w:cs="Arial"/>
          <w:color w:val="3A3A3A"/>
          <w:sz w:val="24"/>
          <w:szCs w:val="24"/>
        </w:rPr>
        <w:t xml:space="preserve">Forest School Association (2019) </w:t>
      </w:r>
      <w:r w:rsidR="00BD7982">
        <w:rPr>
          <w:rFonts w:ascii="Arial" w:hAnsi="Arial" w:cs="Arial"/>
          <w:color w:val="3A3A3A"/>
          <w:sz w:val="24"/>
          <w:szCs w:val="24"/>
        </w:rPr>
        <w:t xml:space="preserve">About Forest School </w:t>
      </w:r>
      <w:hyperlink r:id="rId16" w:history="1">
        <w:r w:rsidR="00BD7982" w:rsidRPr="00670D09">
          <w:rPr>
            <w:rStyle w:val="Hyperlink"/>
            <w:rFonts w:ascii="Arial" w:hAnsi="Arial" w:cs="Arial"/>
            <w:sz w:val="24"/>
            <w:szCs w:val="24"/>
          </w:rPr>
          <w:t>https://www.forestschoolassociation.org/</w:t>
        </w:r>
      </w:hyperlink>
    </w:p>
    <w:p w14:paraId="2705E45E" w14:textId="478948C0" w:rsidR="000D0101" w:rsidRDefault="000D0101" w:rsidP="00BD7982">
      <w:pPr>
        <w:spacing w:line="240" w:lineRule="auto"/>
        <w:jc w:val="both"/>
        <w:rPr>
          <w:rFonts w:ascii="Arial" w:hAnsi="Arial" w:cs="Arial"/>
          <w:color w:val="3A3A3A"/>
          <w:sz w:val="24"/>
          <w:szCs w:val="24"/>
        </w:rPr>
      </w:pPr>
      <w:r>
        <w:rPr>
          <w:rFonts w:ascii="Arial" w:hAnsi="Arial" w:cs="Arial"/>
          <w:color w:val="3A3A3A"/>
          <w:sz w:val="24"/>
          <w:szCs w:val="24"/>
        </w:rPr>
        <w:t>[accessed 14/05/19]</w:t>
      </w:r>
    </w:p>
    <w:p w14:paraId="56AE3531" w14:textId="77777777" w:rsidR="00BD7982" w:rsidRDefault="00BD7982" w:rsidP="00BD7982">
      <w:pPr>
        <w:spacing w:line="240" w:lineRule="auto"/>
        <w:jc w:val="both"/>
        <w:rPr>
          <w:rFonts w:ascii="Arial" w:hAnsi="Arial" w:cs="Arial"/>
          <w:color w:val="3A3A3A"/>
          <w:sz w:val="24"/>
          <w:szCs w:val="24"/>
        </w:rPr>
      </w:pPr>
    </w:p>
    <w:p w14:paraId="68053ADD" w14:textId="2677A2D3" w:rsidR="00137576" w:rsidRPr="00394249" w:rsidRDefault="00137576" w:rsidP="00BD7982">
      <w:pPr>
        <w:spacing w:line="240" w:lineRule="auto"/>
        <w:jc w:val="both"/>
        <w:rPr>
          <w:rFonts w:ascii="Arial" w:hAnsi="Arial" w:cs="Arial"/>
          <w:color w:val="3A3A3A"/>
          <w:sz w:val="24"/>
          <w:szCs w:val="24"/>
        </w:rPr>
      </w:pPr>
      <w:r>
        <w:rPr>
          <w:rFonts w:ascii="Arial" w:hAnsi="Arial" w:cs="Arial"/>
          <w:color w:val="3A3A3A"/>
          <w:sz w:val="24"/>
          <w:szCs w:val="24"/>
        </w:rPr>
        <w:lastRenderedPageBreak/>
        <w:t xml:space="preserve">Greenfield (2011) </w:t>
      </w:r>
      <w:r w:rsidRPr="00137576">
        <w:rPr>
          <w:rFonts w:ascii="Arial" w:hAnsi="Arial" w:cs="Arial"/>
          <w:i/>
          <w:color w:val="3A3A3A"/>
          <w:sz w:val="24"/>
          <w:szCs w:val="24"/>
        </w:rPr>
        <w:t>Personal reflection on research process and tools: effectiveness, highlights and challenges in using the Mosaic Approach</w:t>
      </w:r>
      <w:r>
        <w:rPr>
          <w:rFonts w:ascii="Arial" w:hAnsi="Arial" w:cs="Arial"/>
          <w:color w:val="3A3A3A"/>
          <w:sz w:val="24"/>
          <w:szCs w:val="24"/>
        </w:rPr>
        <w:t xml:space="preserve">. Australasian Journal of Early Childhood: Volume 36: Number 3 </w:t>
      </w:r>
    </w:p>
    <w:p w14:paraId="7FD2E351" w14:textId="3B81737F" w:rsidR="000A76C7" w:rsidRDefault="000A76C7" w:rsidP="00BD7982">
      <w:pPr>
        <w:spacing w:line="240" w:lineRule="auto"/>
        <w:jc w:val="both"/>
        <w:rPr>
          <w:rFonts w:ascii="Arial" w:hAnsi="Arial" w:cs="Arial"/>
          <w:color w:val="3A3A3A"/>
          <w:sz w:val="24"/>
          <w:szCs w:val="24"/>
        </w:rPr>
      </w:pPr>
      <w:r w:rsidRPr="000A76C7">
        <w:rPr>
          <w:rFonts w:ascii="Arial" w:hAnsi="Arial" w:cs="Arial"/>
          <w:color w:val="3A3A3A"/>
          <w:sz w:val="24"/>
          <w:szCs w:val="24"/>
        </w:rPr>
        <w:t>Hattie, J. (2012) Visible Learning for Teachers - Maximizing impact on learning. Abingdon: Routledge</w:t>
      </w:r>
    </w:p>
    <w:p w14:paraId="05EEFF1C" w14:textId="6F2BD68D" w:rsidR="001C0D91" w:rsidRDefault="001C0D91" w:rsidP="00BD7982">
      <w:pPr>
        <w:spacing w:line="240" w:lineRule="auto"/>
        <w:jc w:val="both"/>
        <w:rPr>
          <w:rFonts w:ascii="Arial" w:hAnsi="Arial" w:cs="Arial"/>
          <w:color w:val="3A3A3A"/>
          <w:sz w:val="24"/>
          <w:szCs w:val="24"/>
        </w:rPr>
      </w:pPr>
      <w:proofErr w:type="spellStart"/>
      <w:proofErr w:type="gramStart"/>
      <w:r w:rsidRPr="00920FE4">
        <w:rPr>
          <w:rFonts w:ascii="Arial" w:hAnsi="Arial" w:cs="Arial"/>
          <w:color w:val="3A3A3A"/>
          <w:sz w:val="24"/>
          <w:szCs w:val="24"/>
        </w:rPr>
        <w:t>Hudson,</w:t>
      </w:r>
      <w:r>
        <w:rPr>
          <w:rFonts w:ascii="Arial" w:hAnsi="Arial" w:cs="Arial"/>
          <w:color w:val="3A3A3A"/>
          <w:sz w:val="24"/>
          <w:szCs w:val="24"/>
        </w:rPr>
        <w:t>B</w:t>
      </w:r>
      <w:proofErr w:type="spellEnd"/>
      <w:r>
        <w:rPr>
          <w:rFonts w:ascii="Arial" w:hAnsi="Arial" w:cs="Arial"/>
          <w:color w:val="3A3A3A"/>
          <w:sz w:val="24"/>
          <w:szCs w:val="24"/>
        </w:rPr>
        <w:t>.</w:t>
      </w:r>
      <w:proofErr w:type="gramEnd"/>
      <w:r w:rsidRPr="00920FE4">
        <w:rPr>
          <w:rFonts w:ascii="Arial" w:hAnsi="Arial" w:cs="Arial"/>
          <w:color w:val="3A3A3A"/>
          <w:sz w:val="24"/>
          <w:szCs w:val="24"/>
        </w:rPr>
        <w:t xml:space="preserve"> </w:t>
      </w:r>
      <w:r>
        <w:rPr>
          <w:rFonts w:ascii="Arial" w:hAnsi="Arial" w:cs="Arial"/>
          <w:color w:val="3A3A3A"/>
          <w:sz w:val="24"/>
          <w:szCs w:val="24"/>
        </w:rPr>
        <w:t xml:space="preserve">Henderson, S. and Hudson, A </w:t>
      </w:r>
      <w:r w:rsidRPr="00920FE4">
        <w:rPr>
          <w:rFonts w:ascii="Arial" w:hAnsi="Arial" w:cs="Arial"/>
          <w:color w:val="3A3A3A"/>
          <w:sz w:val="24"/>
          <w:szCs w:val="24"/>
        </w:rPr>
        <w:t xml:space="preserve"> </w:t>
      </w:r>
      <w:r>
        <w:rPr>
          <w:rFonts w:ascii="Arial" w:hAnsi="Arial" w:cs="Arial"/>
          <w:color w:val="3A3A3A"/>
          <w:sz w:val="24"/>
          <w:szCs w:val="24"/>
        </w:rPr>
        <w:t>(</w:t>
      </w:r>
      <w:r w:rsidRPr="00920FE4">
        <w:rPr>
          <w:rFonts w:ascii="Arial" w:hAnsi="Arial" w:cs="Arial"/>
          <w:color w:val="3A3A3A"/>
          <w:sz w:val="24"/>
          <w:szCs w:val="24"/>
        </w:rPr>
        <w:t>2015</w:t>
      </w:r>
      <w:r>
        <w:rPr>
          <w:rFonts w:ascii="Arial" w:hAnsi="Arial" w:cs="Arial"/>
          <w:color w:val="3A3A3A"/>
          <w:sz w:val="24"/>
          <w:szCs w:val="24"/>
        </w:rPr>
        <w:t>)</w:t>
      </w:r>
      <w:r w:rsidRPr="00920FE4">
        <w:rPr>
          <w:rFonts w:ascii="Arial" w:hAnsi="Arial" w:cs="Arial"/>
          <w:color w:val="3A3A3A"/>
          <w:sz w:val="24"/>
          <w:szCs w:val="24"/>
        </w:rPr>
        <w:t xml:space="preserve">. Developing mathematical thinking in the primary classroom: liberating students and teachers as learners of mathematics. </w:t>
      </w:r>
      <w:r w:rsidRPr="00920FE4">
        <w:rPr>
          <w:rFonts w:ascii="Arial" w:hAnsi="Arial" w:cs="Arial"/>
          <w:i/>
          <w:iCs/>
          <w:color w:val="3A3A3A"/>
          <w:sz w:val="24"/>
          <w:szCs w:val="24"/>
        </w:rPr>
        <w:t>Journal of Curriculum Studies</w:t>
      </w:r>
      <w:r w:rsidRPr="00920FE4">
        <w:rPr>
          <w:rFonts w:ascii="Arial" w:hAnsi="Arial" w:cs="Arial"/>
          <w:color w:val="3A3A3A"/>
          <w:sz w:val="24"/>
          <w:szCs w:val="24"/>
        </w:rPr>
        <w:t>, 47(3), pp.374–399.</w:t>
      </w:r>
    </w:p>
    <w:p w14:paraId="0C8FAFE5" w14:textId="43B9F5ED" w:rsidR="00935BBE" w:rsidRDefault="00935BBE" w:rsidP="00BD7982">
      <w:pPr>
        <w:spacing w:line="240" w:lineRule="auto"/>
        <w:jc w:val="both"/>
        <w:rPr>
          <w:rFonts w:ascii="Arial" w:hAnsi="Arial" w:cs="Arial"/>
          <w:color w:val="3A3A3A"/>
          <w:sz w:val="24"/>
          <w:szCs w:val="24"/>
        </w:rPr>
      </w:pPr>
      <w:proofErr w:type="spellStart"/>
      <w:r>
        <w:rPr>
          <w:rFonts w:ascii="Arial" w:hAnsi="Arial" w:cs="Arial"/>
          <w:i/>
          <w:color w:val="3A3A3A"/>
          <w:sz w:val="24"/>
          <w:szCs w:val="24"/>
        </w:rPr>
        <w:t>Incerts</w:t>
      </w:r>
      <w:proofErr w:type="spellEnd"/>
      <w:r>
        <w:rPr>
          <w:rFonts w:ascii="Arial" w:hAnsi="Arial" w:cs="Arial"/>
          <w:i/>
          <w:color w:val="3A3A3A"/>
          <w:sz w:val="24"/>
          <w:szCs w:val="24"/>
        </w:rPr>
        <w:t xml:space="preserve">: Assessment Foundation (2108) </w:t>
      </w:r>
      <w:r w:rsidRPr="00935BBE">
        <w:rPr>
          <w:rFonts w:ascii="Arial" w:hAnsi="Arial" w:cs="Arial"/>
          <w:color w:val="3A3A3A"/>
          <w:sz w:val="24"/>
          <w:szCs w:val="24"/>
        </w:rPr>
        <w:t>http://www.assessmentfoundation.org/about-us.html</w:t>
      </w:r>
    </w:p>
    <w:p w14:paraId="3CBD7910" w14:textId="1B69669D" w:rsidR="001C0D91" w:rsidRDefault="001C0D91" w:rsidP="00BD7982">
      <w:pPr>
        <w:spacing w:line="240" w:lineRule="auto"/>
        <w:jc w:val="both"/>
        <w:rPr>
          <w:rFonts w:ascii="Arial" w:hAnsi="Arial" w:cs="Arial"/>
          <w:color w:val="3A3A3A"/>
          <w:sz w:val="24"/>
          <w:szCs w:val="24"/>
        </w:rPr>
      </w:pPr>
      <w:proofErr w:type="spellStart"/>
      <w:r w:rsidRPr="00394249">
        <w:rPr>
          <w:rFonts w:ascii="Arial" w:hAnsi="Arial" w:cs="Arial"/>
          <w:color w:val="3A3A3A"/>
          <w:sz w:val="24"/>
          <w:szCs w:val="24"/>
        </w:rPr>
        <w:t>Langsted</w:t>
      </w:r>
      <w:proofErr w:type="spellEnd"/>
      <w:r w:rsidRPr="00394249">
        <w:rPr>
          <w:rFonts w:ascii="Arial" w:hAnsi="Arial" w:cs="Arial"/>
          <w:color w:val="3A3A3A"/>
          <w:sz w:val="24"/>
          <w:szCs w:val="24"/>
        </w:rPr>
        <w:t xml:space="preserve"> O, (1994) ‘Looking at quality from the child’s perspective’, in Moss P and Pence A (eds), Valuing Quality in Early Childhood Services: New approaches to defining quality, London: Paul Chapman Publishing</w:t>
      </w:r>
    </w:p>
    <w:p w14:paraId="35925DCB" w14:textId="175C0D64" w:rsidR="005C52FF" w:rsidRDefault="005C52FF" w:rsidP="00BD7982">
      <w:pPr>
        <w:spacing w:line="240" w:lineRule="auto"/>
        <w:jc w:val="both"/>
        <w:rPr>
          <w:rFonts w:ascii="Arial" w:hAnsi="Arial" w:cs="Arial"/>
          <w:color w:val="3A3A3A"/>
          <w:sz w:val="24"/>
          <w:szCs w:val="24"/>
        </w:rPr>
      </w:pPr>
      <w:proofErr w:type="spellStart"/>
      <w:r w:rsidRPr="005C52FF">
        <w:rPr>
          <w:rFonts w:ascii="Arial" w:hAnsi="Arial" w:cs="Arial"/>
          <w:sz w:val="24"/>
          <w:szCs w:val="24"/>
        </w:rPr>
        <w:t>Merga</w:t>
      </w:r>
      <w:proofErr w:type="spellEnd"/>
      <w:r w:rsidRPr="005C52FF">
        <w:rPr>
          <w:rFonts w:ascii="Arial" w:hAnsi="Arial" w:cs="Arial"/>
          <w:sz w:val="24"/>
          <w:szCs w:val="24"/>
        </w:rPr>
        <w:t xml:space="preserve">, M. K. (2017). Interactive reading opportunities beyond the early years: What educators need to consider. </w:t>
      </w:r>
      <w:r w:rsidRPr="005C52FF">
        <w:rPr>
          <w:rFonts w:ascii="Arial" w:hAnsi="Arial" w:cs="Arial"/>
          <w:i/>
          <w:iCs/>
          <w:sz w:val="24"/>
          <w:szCs w:val="24"/>
        </w:rPr>
        <w:t>Australian Journal of Education</w:t>
      </w:r>
      <w:r w:rsidRPr="005C52FF">
        <w:rPr>
          <w:rFonts w:ascii="Arial" w:hAnsi="Arial" w:cs="Arial"/>
          <w:sz w:val="24"/>
          <w:szCs w:val="24"/>
        </w:rPr>
        <w:t xml:space="preserve">, </w:t>
      </w:r>
      <w:r w:rsidRPr="005C52FF">
        <w:rPr>
          <w:rFonts w:ascii="Arial" w:hAnsi="Arial" w:cs="Arial"/>
          <w:i/>
          <w:iCs/>
          <w:sz w:val="24"/>
          <w:szCs w:val="24"/>
        </w:rPr>
        <w:t>61</w:t>
      </w:r>
      <w:r w:rsidRPr="005C52FF">
        <w:rPr>
          <w:rFonts w:ascii="Arial" w:hAnsi="Arial" w:cs="Arial"/>
          <w:sz w:val="24"/>
          <w:szCs w:val="24"/>
        </w:rPr>
        <w:t>(3), 328–343</w:t>
      </w:r>
    </w:p>
    <w:p w14:paraId="5FA683C1" w14:textId="77777777" w:rsidR="0091152A" w:rsidRDefault="0091152A" w:rsidP="00BD7982">
      <w:pPr>
        <w:spacing w:line="240" w:lineRule="auto"/>
        <w:jc w:val="both"/>
        <w:rPr>
          <w:rFonts w:ascii="Arial" w:hAnsi="Arial" w:cs="Arial"/>
          <w:sz w:val="24"/>
          <w:szCs w:val="24"/>
        </w:rPr>
      </w:pPr>
      <w:r>
        <w:rPr>
          <w:rFonts w:ascii="Arial" w:hAnsi="Arial" w:cs="Arial"/>
          <w:sz w:val="24"/>
          <w:szCs w:val="24"/>
        </w:rPr>
        <w:t>Nottingham, J (2013) Encouraging Learning: How you can help children learn. Oxon: Routledge</w:t>
      </w:r>
    </w:p>
    <w:p w14:paraId="0466325B" w14:textId="4A047E7C" w:rsidR="0091152A" w:rsidRDefault="0091152A" w:rsidP="00BD7982">
      <w:pPr>
        <w:spacing w:line="240" w:lineRule="auto"/>
        <w:jc w:val="both"/>
        <w:rPr>
          <w:rFonts w:ascii="Arial" w:hAnsi="Arial" w:cs="Arial"/>
          <w:bCs/>
          <w:i/>
          <w:color w:val="3A3A3A"/>
          <w:sz w:val="24"/>
          <w:szCs w:val="24"/>
        </w:rPr>
      </w:pPr>
      <w:r>
        <w:rPr>
          <w:rFonts w:ascii="Arial" w:hAnsi="Arial" w:cs="Arial"/>
          <w:color w:val="3A3A3A"/>
          <w:sz w:val="24"/>
          <w:szCs w:val="24"/>
        </w:rPr>
        <w:t xml:space="preserve">Ofsted (2010) </w:t>
      </w:r>
      <w:r w:rsidRPr="0091152A">
        <w:rPr>
          <w:rFonts w:ascii="Arial" w:hAnsi="Arial" w:cs="Arial"/>
          <w:bCs/>
          <w:i/>
          <w:color w:val="3A3A3A"/>
          <w:sz w:val="24"/>
          <w:szCs w:val="24"/>
        </w:rPr>
        <w:t>Reading by six - how the best schools do it</w:t>
      </w:r>
      <w:r w:rsidRPr="0091152A">
        <w:t xml:space="preserve"> </w:t>
      </w:r>
      <w:hyperlink r:id="rId17" w:history="1">
        <w:r w:rsidRPr="00670D09">
          <w:rPr>
            <w:rStyle w:val="Hyperlink"/>
            <w:rFonts w:ascii="Arial" w:hAnsi="Arial" w:cs="Arial"/>
            <w:bCs/>
            <w:i/>
            <w:sz w:val="24"/>
            <w:szCs w:val="24"/>
          </w:rPr>
          <w:t>https://www.gov.uk/government/publications/reading-by-six-how-the-best-schools-do-it</w:t>
        </w:r>
      </w:hyperlink>
    </w:p>
    <w:p w14:paraId="173041B8" w14:textId="676D51A5" w:rsidR="0091152A" w:rsidRDefault="0091152A" w:rsidP="00BD7982">
      <w:pPr>
        <w:spacing w:line="240" w:lineRule="auto"/>
        <w:jc w:val="both"/>
        <w:rPr>
          <w:rFonts w:ascii="Arial" w:hAnsi="Arial" w:cs="Arial"/>
          <w:color w:val="3A3A3A"/>
          <w:sz w:val="24"/>
          <w:szCs w:val="24"/>
        </w:rPr>
      </w:pPr>
      <w:r>
        <w:rPr>
          <w:rFonts w:ascii="Arial" w:hAnsi="Arial" w:cs="Arial"/>
          <w:bCs/>
          <w:i/>
          <w:color w:val="3A3A3A"/>
          <w:sz w:val="24"/>
          <w:szCs w:val="24"/>
        </w:rPr>
        <w:t>[accessed 12/05/19]</w:t>
      </w:r>
    </w:p>
    <w:p w14:paraId="0D2B5BF5" w14:textId="6D1745CF" w:rsidR="001C0D91" w:rsidRPr="00394249" w:rsidRDefault="00BD7982" w:rsidP="00BD7982">
      <w:pPr>
        <w:spacing w:line="240" w:lineRule="auto"/>
        <w:jc w:val="both"/>
        <w:rPr>
          <w:rFonts w:ascii="Arial" w:hAnsi="Arial" w:cs="Arial"/>
          <w:color w:val="3A3A3A"/>
          <w:sz w:val="24"/>
          <w:szCs w:val="24"/>
        </w:rPr>
      </w:pPr>
      <w:r>
        <w:rPr>
          <w:rFonts w:ascii="Arial" w:hAnsi="Arial" w:cs="Arial"/>
          <w:color w:val="3A3A3A"/>
          <w:sz w:val="24"/>
          <w:szCs w:val="24"/>
        </w:rPr>
        <w:t>Phillips</w:t>
      </w:r>
      <w:r w:rsidR="001C0D91" w:rsidRPr="00394249">
        <w:rPr>
          <w:rFonts w:ascii="Arial" w:hAnsi="Arial" w:cs="Arial"/>
          <w:color w:val="3A3A3A"/>
          <w:sz w:val="24"/>
          <w:szCs w:val="24"/>
        </w:rPr>
        <w:t xml:space="preserve">, L.M., </w:t>
      </w:r>
      <w:r>
        <w:rPr>
          <w:rFonts w:ascii="Arial" w:hAnsi="Arial" w:cs="Arial"/>
          <w:color w:val="3A3A3A"/>
          <w:sz w:val="24"/>
          <w:szCs w:val="24"/>
        </w:rPr>
        <w:t>Norris</w:t>
      </w:r>
      <w:r w:rsidR="001C0D91" w:rsidRPr="00394249">
        <w:rPr>
          <w:rFonts w:ascii="Arial" w:hAnsi="Arial" w:cs="Arial"/>
          <w:color w:val="3A3A3A"/>
          <w:sz w:val="24"/>
          <w:szCs w:val="24"/>
        </w:rPr>
        <w:t xml:space="preserve">, S.P. and </w:t>
      </w:r>
      <w:r>
        <w:rPr>
          <w:rFonts w:ascii="Arial" w:hAnsi="Arial" w:cs="Arial"/>
          <w:color w:val="3A3A3A"/>
          <w:sz w:val="24"/>
          <w:szCs w:val="24"/>
        </w:rPr>
        <w:t>Anderson</w:t>
      </w:r>
      <w:r w:rsidR="001C0D91" w:rsidRPr="00394249">
        <w:rPr>
          <w:rFonts w:ascii="Arial" w:hAnsi="Arial" w:cs="Arial"/>
          <w:color w:val="3A3A3A"/>
          <w:sz w:val="24"/>
          <w:szCs w:val="24"/>
        </w:rPr>
        <w:t xml:space="preserve">, J., </w:t>
      </w:r>
      <w:r>
        <w:rPr>
          <w:rFonts w:ascii="Arial" w:hAnsi="Arial" w:cs="Arial"/>
          <w:color w:val="3A3A3A"/>
          <w:sz w:val="24"/>
          <w:szCs w:val="24"/>
        </w:rPr>
        <w:t>(</w:t>
      </w:r>
      <w:r w:rsidR="001C0D91" w:rsidRPr="00394249">
        <w:rPr>
          <w:rFonts w:ascii="Arial" w:hAnsi="Arial" w:cs="Arial"/>
          <w:color w:val="3A3A3A"/>
          <w:sz w:val="24"/>
          <w:szCs w:val="24"/>
        </w:rPr>
        <w:t>2008</w:t>
      </w:r>
      <w:r>
        <w:rPr>
          <w:rFonts w:ascii="Arial" w:hAnsi="Arial" w:cs="Arial"/>
          <w:color w:val="3A3A3A"/>
          <w:sz w:val="24"/>
          <w:szCs w:val="24"/>
        </w:rPr>
        <w:t>)</w:t>
      </w:r>
      <w:r w:rsidR="001C0D91" w:rsidRPr="00394249">
        <w:rPr>
          <w:rFonts w:ascii="Arial" w:hAnsi="Arial" w:cs="Arial"/>
          <w:color w:val="3A3A3A"/>
          <w:sz w:val="24"/>
          <w:szCs w:val="24"/>
        </w:rPr>
        <w:t xml:space="preserve"> Unlocking the Door: Is Parents' Reading to Children the Key to Early Literacy Development? </w:t>
      </w:r>
      <w:r w:rsidR="001C0D91" w:rsidRPr="00394249">
        <w:rPr>
          <w:rFonts w:ascii="Arial" w:hAnsi="Arial" w:cs="Arial"/>
          <w:i/>
          <w:iCs/>
          <w:color w:val="3A3A3A"/>
          <w:sz w:val="24"/>
          <w:szCs w:val="24"/>
        </w:rPr>
        <w:t xml:space="preserve">Canadian Psychology, </w:t>
      </w:r>
      <w:r w:rsidR="001C0D91" w:rsidRPr="00394249">
        <w:rPr>
          <w:rFonts w:ascii="Arial" w:hAnsi="Arial" w:cs="Arial"/>
          <w:b/>
          <w:bCs/>
          <w:color w:val="3A3A3A"/>
          <w:sz w:val="24"/>
          <w:szCs w:val="24"/>
        </w:rPr>
        <w:t>49</w:t>
      </w:r>
      <w:r w:rsidR="001C0D91" w:rsidRPr="00394249">
        <w:rPr>
          <w:rFonts w:ascii="Arial" w:hAnsi="Arial" w:cs="Arial"/>
          <w:color w:val="3A3A3A"/>
          <w:sz w:val="24"/>
          <w:szCs w:val="24"/>
        </w:rPr>
        <w:t>(2), pp. 82-88.</w:t>
      </w:r>
    </w:p>
    <w:p w14:paraId="53736CAB" w14:textId="05F767D3" w:rsidR="001C0D91" w:rsidRPr="00394249" w:rsidRDefault="001C0D91" w:rsidP="00BD7982">
      <w:pPr>
        <w:spacing w:line="240" w:lineRule="auto"/>
        <w:jc w:val="both"/>
        <w:rPr>
          <w:rFonts w:ascii="Arial" w:hAnsi="Arial" w:cs="Arial"/>
          <w:sz w:val="24"/>
          <w:szCs w:val="24"/>
        </w:rPr>
      </w:pPr>
      <w:r w:rsidRPr="00394249">
        <w:rPr>
          <w:rFonts w:ascii="Arial" w:hAnsi="Arial" w:cs="Arial"/>
          <w:sz w:val="24"/>
          <w:szCs w:val="24"/>
        </w:rPr>
        <w:t>United Nations Rights of the Child [UNCRC]</w:t>
      </w:r>
      <w:r w:rsidR="00B9480B">
        <w:rPr>
          <w:rFonts w:ascii="Arial" w:hAnsi="Arial" w:cs="Arial"/>
          <w:sz w:val="24"/>
          <w:szCs w:val="24"/>
        </w:rPr>
        <w:t xml:space="preserve"> (</w:t>
      </w:r>
      <w:r w:rsidRPr="00394249">
        <w:rPr>
          <w:rFonts w:ascii="Arial" w:hAnsi="Arial" w:cs="Arial"/>
          <w:sz w:val="24"/>
          <w:szCs w:val="24"/>
        </w:rPr>
        <w:t>1990</w:t>
      </w:r>
      <w:r w:rsidR="00B9480B">
        <w:rPr>
          <w:rFonts w:ascii="Arial" w:hAnsi="Arial" w:cs="Arial"/>
          <w:sz w:val="24"/>
          <w:szCs w:val="24"/>
        </w:rPr>
        <w:t>)</w:t>
      </w:r>
      <w:r w:rsidRPr="00394249">
        <w:rPr>
          <w:rFonts w:ascii="Arial" w:hAnsi="Arial" w:cs="Arial"/>
          <w:sz w:val="24"/>
          <w:szCs w:val="24"/>
        </w:rPr>
        <w:t xml:space="preserve"> United Nations Convention on the Rights of the Child. Online: </w:t>
      </w:r>
      <w:hyperlink r:id="rId18" w:history="1">
        <w:r w:rsidRPr="00394249">
          <w:rPr>
            <w:rStyle w:val="Hyperlink"/>
            <w:rFonts w:ascii="Arial" w:hAnsi="Arial" w:cs="Arial"/>
            <w:sz w:val="24"/>
            <w:szCs w:val="24"/>
          </w:rPr>
          <w:t>https://downloads.unicef.org.uk/wp-content/uploads/2010/05/UNCRC_united_nations_convention_on_the_rights_of_the_child.pdf?_ga=2.203953555.2018391038.1554208522-1668221158.1554208522</w:t>
        </w:r>
      </w:hyperlink>
    </w:p>
    <w:p w14:paraId="0E1CAB79" w14:textId="515A02F9" w:rsidR="001C0D91" w:rsidRDefault="001C0D91" w:rsidP="00BD7982">
      <w:pPr>
        <w:spacing w:line="240" w:lineRule="auto"/>
        <w:jc w:val="both"/>
        <w:rPr>
          <w:rFonts w:ascii="Arial" w:hAnsi="Arial" w:cs="Arial"/>
          <w:sz w:val="24"/>
          <w:szCs w:val="24"/>
        </w:rPr>
      </w:pPr>
      <w:r w:rsidRPr="00394249">
        <w:rPr>
          <w:rFonts w:ascii="Arial" w:hAnsi="Arial" w:cs="Arial"/>
          <w:sz w:val="24"/>
          <w:szCs w:val="24"/>
        </w:rPr>
        <w:t>[accessed 02/0</w:t>
      </w:r>
      <w:r w:rsidR="00B9480B">
        <w:rPr>
          <w:rFonts w:ascii="Arial" w:hAnsi="Arial" w:cs="Arial"/>
          <w:sz w:val="24"/>
          <w:szCs w:val="24"/>
        </w:rPr>
        <w:t>4</w:t>
      </w:r>
      <w:r w:rsidRPr="00394249">
        <w:rPr>
          <w:rFonts w:ascii="Arial" w:hAnsi="Arial" w:cs="Arial"/>
          <w:sz w:val="24"/>
          <w:szCs w:val="24"/>
        </w:rPr>
        <w:t>/19]</w:t>
      </w:r>
    </w:p>
    <w:p w14:paraId="0530D8E9" w14:textId="004AD0DA" w:rsidR="00A92607" w:rsidRDefault="00A92607" w:rsidP="00BD7982">
      <w:pPr>
        <w:spacing w:line="240" w:lineRule="auto"/>
        <w:jc w:val="both"/>
        <w:rPr>
          <w:rFonts w:ascii="Arial" w:hAnsi="Arial" w:cs="Arial"/>
          <w:sz w:val="24"/>
          <w:szCs w:val="24"/>
        </w:rPr>
      </w:pPr>
      <w:r>
        <w:rPr>
          <w:rFonts w:ascii="Arial" w:hAnsi="Arial" w:cs="Arial"/>
          <w:sz w:val="24"/>
          <w:szCs w:val="24"/>
        </w:rPr>
        <w:t xml:space="preserve">Richards, R (2009) </w:t>
      </w:r>
      <w:r w:rsidRPr="00A92607">
        <w:rPr>
          <w:rFonts w:ascii="Arial" w:hAnsi="Arial" w:cs="Arial"/>
          <w:i/>
          <w:sz w:val="24"/>
          <w:szCs w:val="24"/>
        </w:rPr>
        <w:t>Young visual ethnographers: Children’s use of digital photography to record, share and extend their art experiences.</w:t>
      </w:r>
      <w:r>
        <w:rPr>
          <w:rFonts w:ascii="Arial" w:hAnsi="Arial" w:cs="Arial"/>
          <w:sz w:val="24"/>
          <w:szCs w:val="24"/>
        </w:rPr>
        <w:t xml:space="preserve"> International Art of Early Childhood Research Journal </w:t>
      </w:r>
      <w:proofErr w:type="gramStart"/>
      <w:r>
        <w:rPr>
          <w:rFonts w:ascii="Arial" w:hAnsi="Arial" w:cs="Arial"/>
          <w:sz w:val="24"/>
          <w:szCs w:val="24"/>
        </w:rPr>
        <w:t>I(</w:t>
      </w:r>
      <w:proofErr w:type="gramEnd"/>
      <w:r>
        <w:rPr>
          <w:rFonts w:ascii="Arial" w:hAnsi="Arial" w:cs="Arial"/>
          <w:sz w:val="24"/>
          <w:szCs w:val="24"/>
        </w:rPr>
        <w:t>1) 1-16</w:t>
      </w:r>
    </w:p>
    <w:p w14:paraId="513AF32B" w14:textId="5404238D" w:rsidR="005F13C3" w:rsidRDefault="005F13C3" w:rsidP="00BD7982">
      <w:pPr>
        <w:spacing w:line="240" w:lineRule="auto"/>
        <w:jc w:val="both"/>
        <w:rPr>
          <w:rFonts w:ascii="Arial" w:hAnsi="Arial" w:cs="Arial"/>
          <w:sz w:val="24"/>
          <w:szCs w:val="24"/>
        </w:rPr>
      </w:pPr>
      <w:proofErr w:type="spellStart"/>
      <w:r w:rsidRPr="005F13C3">
        <w:rPr>
          <w:rFonts w:ascii="Arial" w:hAnsi="Arial" w:cs="Arial"/>
          <w:sz w:val="24"/>
          <w:szCs w:val="24"/>
        </w:rPr>
        <w:t>S</w:t>
      </w:r>
      <w:r w:rsidR="00BD7982">
        <w:rPr>
          <w:rFonts w:ascii="Arial" w:hAnsi="Arial" w:cs="Arial"/>
          <w:sz w:val="24"/>
          <w:szCs w:val="24"/>
        </w:rPr>
        <w:t>chaars</w:t>
      </w:r>
      <w:proofErr w:type="spellEnd"/>
      <w:r w:rsidRPr="005F13C3">
        <w:rPr>
          <w:rFonts w:ascii="Arial" w:hAnsi="Arial" w:cs="Arial"/>
          <w:sz w:val="24"/>
          <w:szCs w:val="24"/>
        </w:rPr>
        <w:t xml:space="preserve">, M.M., H., </w:t>
      </w:r>
      <w:proofErr w:type="spellStart"/>
      <w:r w:rsidRPr="005F13C3">
        <w:rPr>
          <w:rFonts w:ascii="Arial" w:hAnsi="Arial" w:cs="Arial"/>
          <w:sz w:val="24"/>
          <w:szCs w:val="24"/>
        </w:rPr>
        <w:t>S</w:t>
      </w:r>
      <w:r w:rsidR="00BD7982">
        <w:rPr>
          <w:rFonts w:ascii="Arial" w:hAnsi="Arial" w:cs="Arial"/>
          <w:sz w:val="24"/>
          <w:szCs w:val="24"/>
        </w:rPr>
        <w:t>egers</w:t>
      </w:r>
      <w:proofErr w:type="spellEnd"/>
      <w:r w:rsidRPr="005F13C3">
        <w:rPr>
          <w:rFonts w:ascii="Arial" w:hAnsi="Arial" w:cs="Arial"/>
          <w:sz w:val="24"/>
          <w:szCs w:val="24"/>
        </w:rPr>
        <w:t>, E. and V</w:t>
      </w:r>
      <w:r w:rsidR="00BD7982">
        <w:rPr>
          <w:rFonts w:ascii="Arial" w:hAnsi="Arial" w:cs="Arial"/>
          <w:sz w:val="24"/>
          <w:szCs w:val="24"/>
        </w:rPr>
        <w:t>erhoeven</w:t>
      </w:r>
      <w:r w:rsidRPr="005F13C3">
        <w:rPr>
          <w:rFonts w:ascii="Arial" w:hAnsi="Arial" w:cs="Arial"/>
          <w:sz w:val="24"/>
          <w:szCs w:val="24"/>
        </w:rPr>
        <w:t xml:space="preserve">, L., </w:t>
      </w:r>
      <w:r w:rsidR="00BD7982">
        <w:rPr>
          <w:rFonts w:ascii="Arial" w:hAnsi="Arial" w:cs="Arial"/>
          <w:sz w:val="24"/>
          <w:szCs w:val="24"/>
        </w:rPr>
        <w:t>(</w:t>
      </w:r>
      <w:r w:rsidRPr="005F13C3">
        <w:rPr>
          <w:rFonts w:ascii="Arial" w:hAnsi="Arial" w:cs="Arial"/>
          <w:sz w:val="24"/>
          <w:szCs w:val="24"/>
        </w:rPr>
        <w:t>2017</w:t>
      </w:r>
      <w:r w:rsidR="00BD7982">
        <w:rPr>
          <w:rFonts w:ascii="Arial" w:hAnsi="Arial" w:cs="Arial"/>
          <w:sz w:val="24"/>
          <w:szCs w:val="24"/>
        </w:rPr>
        <w:t>)</w:t>
      </w:r>
      <w:r w:rsidRPr="005F13C3">
        <w:rPr>
          <w:rFonts w:ascii="Arial" w:hAnsi="Arial" w:cs="Arial"/>
          <w:sz w:val="24"/>
          <w:szCs w:val="24"/>
        </w:rPr>
        <w:t xml:space="preserve"> Word decoding development in incremental phonics instruction in a transparent orthography. </w:t>
      </w:r>
      <w:r w:rsidRPr="005F13C3">
        <w:rPr>
          <w:rFonts w:ascii="Arial" w:hAnsi="Arial" w:cs="Arial"/>
          <w:i/>
          <w:iCs/>
          <w:sz w:val="24"/>
          <w:szCs w:val="24"/>
        </w:rPr>
        <w:t xml:space="preserve">Reading and Writing, </w:t>
      </w:r>
      <w:r w:rsidRPr="005F13C3">
        <w:rPr>
          <w:rFonts w:ascii="Arial" w:hAnsi="Arial" w:cs="Arial"/>
          <w:b/>
          <w:bCs/>
          <w:sz w:val="24"/>
          <w:szCs w:val="24"/>
        </w:rPr>
        <w:t>30</w:t>
      </w:r>
      <w:r w:rsidRPr="005F13C3">
        <w:rPr>
          <w:rFonts w:ascii="Arial" w:hAnsi="Arial" w:cs="Arial"/>
          <w:sz w:val="24"/>
          <w:szCs w:val="24"/>
        </w:rPr>
        <w:t>(7), pp. 1529-1550.</w:t>
      </w:r>
    </w:p>
    <w:p w14:paraId="0F811913" w14:textId="37F8AA2F" w:rsidR="00935BBE" w:rsidRDefault="00935BBE" w:rsidP="00BD7982">
      <w:pPr>
        <w:spacing w:line="240" w:lineRule="auto"/>
        <w:jc w:val="both"/>
        <w:rPr>
          <w:rFonts w:ascii="Arial" w:hAnsi="Arial" w:cs="Arial"/>
          <w:sz w:val="24"/>
          <w:szCs w:val="24"/>
        </w:rPr>
      </w:pPr>
      <w:r w:rsidRPr="00935BBE">
        <w:rPr>
          <w:rFonts w:ascii="Arial" w:hAnsi="Arial" w:cs="Arial"/>
          <w:sz w:val="24"/>
          <w:szCs w:val="24"/>
        </w:rPr>
        <w:t xml:space="preserve">Sharman, C., Cross, W. &amp; </w:t>
      </w:r>
      <w:proofErr w:type="spellStart"/>
      <w:r w:rsidRPr="00935BBE">
        <w:rPr>
          <w:rFonts w:ascii="Arial" w:hAnsi="Arial" w:cs="Arial"/>
          <w:sz w:val="24"/>
          <w:szCs w:val="24"/>
        </w:rPr>
        <w:t>Vennis</w:t>
      </w:r>
      <w:proofErr w:type="spellEnd"/>
      <w:r w:rsidRPr="00935BBE">
        <w:rPr>
          <w:rFonts w:ascii="Arial" w:hAnsi="Arial" w:cs="Arial"/>
          <w:sz w:val="24"/>
          <w:szCs w:val="24"/>
        </w:rPr>
        <w:t xml:space="preserve">, D., </w:t>
      </w:r>
      <w:r>
        <w:rPr>
          <w:rFonts w:ascii="Arial" w:hAnsi="Arial" w:cs="Arial"/>
          <w:sz w:val="24"/>
          <w:szCs w:val="24"/>
        </w:rPr>
        <w:t>(</w:t>
      </w:r>
      <w:r w:rsidRPr="00935BBE">
        <w:rPr>
          <w:rFonts w:ascii="Arial" w:hAnsi="Arial" w:cs="Arial"/>
          <w:sz w:val="24"/>
          <w:szCs w:val="24"/>
        </w:rPr>
        <w:t>2004</w:t>
      </w:r>
      <w:r>
        <w:rPr>
          <w:rFonts w:ascii="Arial" w:hAnsi="Arial" w:cs="Arial"/>
          <w:sz w:val="24"/>
          <w:szCs w:val="24"/>
        </w:rPr>
        <w:t>)</w:t>
      </w:r>
      <w:r w:rsidR="00BD7982">
        <w:rPr>
          <w:rFonts w:ascii="Arial" w:hAnsi="Arial" w:cs="Arial"/>
          <w:sz w:val="24"/>
          <w:szCs w:val="24"/>
        </w:rPr>
        <w:t xml:space="preserve"> </w:t>
      </w:r>
      <w:r w:rsidRPr="00935BBE">
        <w:rPr>
          <w:rFonts w:ascii="Arial" w:hAnsi="Arial" w:cs="Arial"/>
          <w:i/>
          <w:iCs/>
          <w:sz w:val="24"/>
          <w:szCs w:val="24"/>
        </w:rPr>
        <w:t>Observing children: a practical guide</w:t>
      </w:r>
      <w:r w:rsidRPr="00935BBE">
        <w:rPr>
          <w:rFonts w:ascii="Arial" w:hAnsi="Arial" w:cs="Arial"/>
          <w:sz w:val="24"/>
          <w:szCs w:val="24"/>
        </w:rPr>
        <w:t xml:space="preserve"> 3rd ed., London: Continuum.</w:t>
      </w:r>
    </w:p>
    <w:p w14:paraId="19501C54" w14:textId="31F1B864" w:rsidR="00B9480B" w:rsidRPr="00394249" w:rsidRDefault="00B9480B" w:rsidP="00BD7982">
      <w:pPr>
        <w:spacing w:line="240" w:lineRule="auto"/>
        <w:jc w:val="both"/>
        <w:rPr>
          <w:rFonts w:ascii="Arial" w:hAnsi="Arial" w:cs="Arial"/>
          <w:sz w:val="24"/>
          <w:szCs w:val="24"/>
        </w:rPr>
      </w:pPr>
      <w:r w:rsidRPr="00137576">
        <w:rPr>
          <w:rFonts w:ascii="Arial" w:hAnsi="Arial" w:cs="Arial"/>
          <w:sz w:val="24"/>
          <w:szCs w:val="24"/>
          <w:highlight w:val="yellow"/>
        </w:rPr>
        <w:t>Ve</w:t>
      </w:r>
      <w:r w:rsidR="00137576" w:rsidRPr="00137576">
        <w:rPr>
          <w:rFonts w:ascii="Arial" w:hAnsi="Arial" w:cs="Arial"/>
          <w:sz w:val="24"/>
          <w:szCs w:val="24"/>
          <w:highlight w:val="yellow"/>
        </w:rPr>
        <w:t>ale (2005)</w:t>
      </w:r>
      <w:r w:rsidR="00137576">
        <w:rPr>
          <w:rFonts w:ascii="Arial" w:hAnsi="Arial" w:cs="Arial"/>
          <w:sz w:val="24"/>
          <w:szCs w:val="24"/>
        </w:rPr>
        <w:t xml:space="preserve"> </w:t>
      </w:r>
    </w:p>
    <w:p w14:paraId="7CEB0224" w14:textId="6C50613A" w:rsidR="001C0D91" w:rsidRPr="00394249" w:rsidRDefault="001C0D91" w:rsidP="00BD7982">
      <w:pPr>
        <w:spacing w:line="240" w:lineRule="auto"/>
        <w:jc w:val="both"/>
        <w:rPr>
          <w:rFonts w:ascii="Arial" w:hAnsi="Arial" w:cs="Arial"/>
          <w:sz w:val="24"/>
          <w:szCs w:val="24"/>
        </w:rPr>
      </w:pPr>
      <w:r w:rsidRPr="00394249">
        <w:rPr>
          <w:rFonts w:ascii="Arial" w:hAnsi="Arial" w:cs="Arial"/>
          <w:sz w:val="24"/>
          <w:szCs w:val="24"/>
        </w:rPr>
        <w:t xml:space="preserve">Vygotsky, L.S. </w:t>
      </w:r>
      <w:r w:rsidR="00BD7982">
        <w:rPr>
          <w:rFonts w:ascii="Arial" w:hAnsi="Arial" w:cs="Arial"/>
          <w:sz w:val="24"/>
          <w:szCs w:val="24"/>
        </w:rPr>
        <w:t>(</w:t>
      </w:r>
      <w:r w:rsidRPr="00394249">
        <w:rPr>
          <w:rFonts w:ascii="Arial" w:hAnsi="Arial" w:cs="Arial"/>
          <w:sz w:val="24"/>
          <w:szCs w:val="24"/>
        </w:rPr>
        <w:t>1978</w:t>
      </w:r>
      <w:r w:rsidR="00BD7982">
        <w:rPr>
          <w:rFonts w:ascii="Arial" w:hAnsi="Arial" w:cs="Arial"/>
          <w:sz w:val="24"/>
          <w:szCs w:val="24"/>
        </w:rPr>
        <w:t>)</w:t>
      </w:r>
      <w:r w:rsidRPr="00394249">
        <w:rPr>
          <w:rFonts w:ascii="Arial" w:hAnsi="Arial" w:cs="Arial"/>
          <w:sz w:val="24"/>
          <w:szCs w:val="24"/>
        </w:rPr>
        <w:t xml:space="preserve"> The role of play in development. In Mind m society: The development of higher psychological processes, eds. &amp; trans. M. Cote, V. John-Steiner, S. Scribner, &amp; E. </w:t>
      </w:r>
      <w:proofErr w:type="spellStart"/>
      <w:r w:rsidRPr="00394249">
        <w:rPr>
          <w:rFonts w:ascii="Arial" w:hAnsi="Arial" w:cs="Arial"/>
          <w:sz w:val="24"/>
          <w:szCs w:val="24"/>
        </w:rPr>
        <w:t>Souberman</w:t>
      </w:r>
      <w:proofErr w:type="spellEnd"/>
      <w:r w:rsidRPr="00394249">
        <w:rPr>
          <w:rFonts w:ascii="Arial" w:hAnsi="Arial" w:cs="Arial"/>
          <w:sz w:val="24"/>
          <w:szCs w:val="24"/>
        </w:rPr>
        <w:t>. Cambridge, MA: Harvard University Press.</w:t>
      </w:r>
    </w:p>
    <w:p w14:paraId="5681637A" w14:textId="77777777" w:rsidR="00CF498A" w:rsidRDefault="00CF498A" w:rsidP="00BD7982">
      <w:pPr>
        <w:spacing w:line="240" w:lineRule="auto"/>
        <w:jc w:val="both"/>
        <w:rPr>
          <w:rFonts w:ascii="Arial" w:hAnsi="Arial" w:cs="Arial"/>
          <w:sz w:val="24"/>
          <w:szCs w:val="24"/>
        </w:rPr>
      </w:pPr>
      <w:r w:rsidRPr="001B17FB">
        <w:rPr>
          <w:rFonts w:ascii="Arial" w:hAnsi="Arial" w:cs="Arial"/>
          <w:sz w:val="24"/>
          <w:szCs w:val="24"/>
        </w:rPr>
        <w:lastRenderedPageBreak/>
        <w:t>Welsh Assembly Government (</w:t>
      </w:r>
      <w:r>
        <w:rPr>
          <w:rFonts w:ascii="Arial" w:hAnsi="Arial" w:cs="Arial"/>
          <w:sz w:val="24"/>
          <w:szCs w:val="24"/>
        </w:rPr>
        <w:t>a</w:t>
      </w:r>
      <w:r w:rsidRPr="001B17FB">
        <w:rPr>
          <w:rFonts w:ascii="Arial" w:hAnsi="Arial" w:cs="Arial"/>
          <w:sz w:val="24"/>
          <w:szCs w:val="24"/>
        </w:rPr>
        <w:t xml:space="preserve">) (2008) </w:t>
      </w:r>
      <w:r w:rsidRPr="001B17FB">
        <w:rPr>
          <w:rFonts w:ascii="Arial" w:hAnsi="Arial" w:cs="Arial"/>
          <w:i/>
          <w:sz w:val="24"/>
          <w:szCs w:val="24"/>
        </w:rPr>
        <w:t>Learning and Teaching Pedagogy.</w:t>
      </w:r>
      <w:r w:rsidRPr="001B17FB">
        <w:rPr>
          <w:rFonts w:ascii="Arial" w:hAnsi="Arial" w:cs="Arial"/>
          <w:sz w:val="24"/>
          <w:szCs w:val="24"/>
        </w:rPr>
        <w:t xml:space="preserve"> Cardiff, Crown</w:t>
      </w:r>
      <w:bookmarkStart w:id="1" w:name="_Hlk526875689"/>
    </w:p>
    <w:p w14:paraId="370A52BC" w14:textId="729516DD" w:rsidR="00CF498A" w:rsidRPr="001B17FB" w:rsidRDefault="00CF498A" w:rsidP="00BD7982">
      <w:pPr>
        <w:spacing w:line="240" w:lineRule="auto"/>
        <w:jc w:val="both"/>
        <w:rPr>
          <w:rFonts w:ascii="Arial" w:hAnsi="Arial" w:cs="Arial"/>
          <w:sz w:val="24"/>
          <w:szCs w:val="24"/>
        </w:rPr>
      </w:pPr>
      <w:r w:rsidRPr="001B17FB">
        <w:rPr>
          <w:rFonts w:ascii="Arial" w:hAnsi="Arial" w:cs="Arial"/>
          <w:sz w:val="24"/>
          <w:szCs w:val="24"/>
        </w:rPr>
        <w:t>Welsh Assembly Government (</w:t>
      </w:r>
      <w:r>
        <w:rPr>
          <w:rFonts w:ascii="Arial" w:hAnsi="Arial" w:cs="Arial"/>
          <w:sz w:val="24"/>
          <w:szCs w:val="24"/>
        </w:rPr>
        <w:t>b</w:t>
      </w:r>
      <w:r w:rsidRPr="001B17FB">
        <w:rPr>
          <w:rFonts w:ascii="Arial" w:hAnsi="Arial" w:cs="Arial"/>
          <w:sz w:val="24"/>
          <w:szCs w:val="24"/>
        </w:rPr>
        <w:t xml:space="preserve">) (2008) </w:t>
      </w:r>
      <w:r w:rsidRPr="00CF498A">
        <w:rPr>
          <w:rFonts w:ascii="Arial" w:hAnsi="Arial" w:cs="Arial"/>
          <w:i/>
          <w:sz w:val="24"/>
          <w:szCs w:val="24"/>
        </w:rPr>
        <w:t>Creative Development</w:t>
      </w:r>
      <w:r>
        <w:rPr>
          <w:rFonts w:ascii="Arial" w:hAnsi="Arial" w:cs="Arial"/>
          <w:sz w:val="24"/>
          <w:szCs w:val="24"/>
        </w:rPr>
        <w:t xml:space="preserve">. </w:t>
      </w:r>
      <w:r w:rsidRPr="001B17FB">
        <w:rPr>
          <w:rFonts w:ascii="Arial" w:hAnsi="Arial" w:cs="Arial"/>
          <w:sz w:val="24"/>
          <w:szCs w:val="24"/>
        </w:rPr>
        <w:t>Cardiff, Crown Copyright</w:t>
      </w:r>
    </w:p>
    <w:bookmarkEnd w:id="1"/>
    <w:p w14:paraId="054BEC4D" w14:textId="77777777" w:rsidR="00447EF8" w:rsidRPr="001B17FB" w:rsidRDefault="00447EF8" w:rsidP="00BD7982">
      <w:pPr>
        <w:spacing w:line="240" w:lineRule="auto"/>
        <w:rPr>
          <w:rFonts w:ascii="Arial" w:hAnsi="Arial" w:cs="Arial"/>
          <w:sz w:val="24"/>
          <w:szCs w:val="24"/>
        </w:rPr>
      </w:pPr>
      <w:r w:rsidRPr="001B17FB">
        <w:rPr>
          <w:rFonts w:ascii="Arial" w:hAnsi="Arial" w:cs="Arial"/>
          <w:sz w:val="24"/>
          <w:szCs w:val="24"/>
        </w:rPr>
        <w:t xml:space="preserve">Welsh Assembly Government (c) (2008) </w:t>
      </w:r>
      <w:r w:rsidRPr="001B17FB">
        <w:rPr>
          <w:rFonts w:ascii="Arial" w:hAnsi="Arial" w:cs="Arial"/>
          <w:i/>
          <w:sz w:val="24"/>
          <w:szCs w:val="24"/>
        </w:rPr>
        <w:t>Play/Active Learning</w:t>
      </w:r>
      <w:r w:rsidRPr="001B17FB">
        <w:rPr>
          <w:rFonts w:ascii="Arial" w:hAnsi="Arial" w:cs="Arial"/>
          <w:sz w:val="24"/>
          <w:szCs w:val="24"/>
        </w:rPr>
        <w:t>. Cardiff, Crown Copyright</w:t>
      </w:r>
    </w:p>
    <w:p w14:paraId="3D29B9EB" w14:textId="4770A657" w:rsidR="00626229" w:rsidRDefault="00626229" w:rsidP="00BD7982">
      <w:pPr>
        <w:spacing w:after="0" w:line="240" w:lineRule="auto"/>
        <w:rPr>
          <w:rFonts w:ascii="Arial" w:hAnsi="Arial" w:cs="Arial"/>
          <w:sz w:val="24"/>
          <w:szCs w:val="24"/>
        </w:rPr>
      </w:pPr>
      <w:r>
        <w:rPr>
          <w:rFonts w:ascii="Arial" w:hAnsi="Arial" w:cs="Arial"/>
          <w:sz w:val="24"/>
          <w:szCs w:val="24"/>
        </w:rPr>
        <w:t>Welsh Assembly Government (2010) Making the Most of Assessment 7-14.</w:t>
      </w:r>
      <w:r w:rsidRPr="00626229">
        <w:rPr>
          <w:rFonts w:ascii="Arial" w:hAnsi="Arial" w:cs="Arial"/>
          <w:sz w:val="24"/>
          <w:szCs w:val="24"/>
        </w:rPr>
        <w:t xml:space="preserve"> </w:t>
      </w:r>
      <w:r w:rsidRPr="00B13E08">
        <w:rPr>
          <w:rFonts w:ascii="Arial" w:hAnsi="Arial" w:cs="Arial"/>
          <w:sz w:val="24"/>
          <w:szCs w:val="24"/>
        </w:rPr>
        <w:t>Crown copyright: Cardiff</w:t>
      </w:r>
    </w:p>
    <w:p w14:paraId="21A4F9F3" w14:textId="77777777" w:rsidR="00626229" w:rsidRDefault="00626229" w:rsidP="00BD7982">
      <w:pPr>
        <w:spacing w:after="0" w:line="240" w:lineRule="auto"/>
        <w:rPr>
          <w:rFonts w:ascii="Arial" w:hAnsi="Arial" w:cs="Arial"/>
          <w:sz w:val="24"/>
          <w:szCs w:val="24"/>
        </w:rPr>
      </w:pPr>
    </w:p>
    <w:p w14:paraId="5CC7EEBE" w14:textId="7C42583E" w:rsidR="001C0D91" w:rsidRPr="00B13E08" w:rsidRDefault="001C0D91" w:rsidP="00BD7982">
      <w:pPr>
        <w:spacing w:after="0" w:line="240" w:lineRule="auto"/>
        <w:rPr>
          <w:rFonts w:ascii="Arial" w:hAnsi="Arial" w:cs="Arial"/>
          <w:sz w:val="24"/>
          <w:szCs w:val="24"/>
        </w:rPr>
      </w:pPr>
      <w:r w:rsidRPr="00B13E08">
        <w:rPr>
          <w:rFonts w:ascii="Arial" w:hAnsi="Arial" w:cs="Arial"/>
          <w:sz w:val="24"/>
          <w:szCs w:val="24"/>
        </w:rPr>
        <w:t xml:space="preserve">Welsh Government (2011) </w:t>
      </w:r>
      <w:r w:rsidRPr="00B13E08">
        <w:rPr>
          <w:rFonts w:ascii="Arial" w:hAnsi="Arial" w:cs="Arial"/>
          <w:i/>
          <w:sz w:val="24"/>
          <w:szCs w:val="24"/>
        </w:rPr>
        <w:t>Pupil Participation – Good Practice Guide.</w:t>
      </w:r>
      <w:r w:rsidRPr="00B13E08">
        <w:rPr>
          <w:rFonts w:ascii="Arial" w:hAnsi="Arial" w:cs="Arial"/>
          <w:sz w:val="24"/>
          <w:szCs w:val="24"/>
        </w:rPr>
        <w:t xml:space="preserve"> Crown copyright: Cardiff [Accessed through: </w:t>
      </w:r>
      <w:hyperlink r:id="rId19" w:history="1">
        <w:r w:rsidRPr="00B13E08">
          <w:rPr>
            <w:rStyle w:val="Hyperlink"/>
            <w:rFonts w:ascii="Arial" w:hAnsi="Arial" w:cs="Arial"/>
            <w:sz w:val="24"/>
            <w:szCs w:val="24"/>
          </w:rPr>
          <w:t>https://moodle.uwtsd.ac.uk/pluginfile.php/133359/mod_resource/content/1/Pupil%20Participation.pdf</w:t>
        </w:r>
      </w:hyperlink>
      <w:r w:rsidRPr="00B13E08">
        <w:rPr>
          <w:rFonts w:ascii="Arial" w:hAnsi="Arial" w:cs="Arial"/>
          <w:sz w:val="24"/>
          <w:szCs w:val="24"/>
        </w:rPr>
        <w:t xml:space="preserve"> [</w:t>
      </w:r>
      <w:r w:rsidR="00350901">
        <w:rPr>
          <w:rFonts w:ascii="Arial" w:hAnsi="Arial" w:cs="Arial"/>
          <w:sz w:val="24"/>
          <w:szCs w:val="24"/>
        </w:rPr>
        <w:t xml:space="preserve">accessed </w:t>
      </w:r>
      <w:r w:rsidRPr="00B13E08">
        <w:rPr>
          <w:rFonts w:ascii="Arial" w:hAnsi="Arial" w:cs="Arial"/>
          <w:sz w:val="24"/>
          <w:szCs w:val="24"/>
        </w:rPr>
        <w:t>23/0</w:t>
      </w:r>
      <w:r w:rsidR="00207919">
        <w:rPr>
          <w:rFonts w:ascii="Arial" w:hAnsi="Arial" w:cs="Arial"/>
          <w:sz w:val="24"/>
          <w:szCs w:val="24"/>
        </w:rPr>
        <w:t>5</w:t>
      </w:r>
      <w:r w:rsidRPr="00B13E08">
        <w:rPr>
          <w:rFonts w:ascii="Arial" w:hAnsi="Arial" w:cs="Arial"/>
          <w:sz w:val="24"/>
          <w:szCs w:val="24"/>
        </w:rPr>
        <w:t>/19]</w:t>
      </w:r>
    </w:p>
    <w:p w14:paraId="3212B88F" w14:textId="6EFE5A80" w:rsidR="00CF498A" w:rsidRDefault="00CF498A" w:rsidP="00BD7982">
      <w:pPr>
        <w:spacing w:line="240" w:lineRule="auto"/>
        <w:jc w:val="both"/>
        <w:rPr>
          <w:rFonts w:ascii="Arial" w:hAnsi="Arial" w:cs="Arial"/>
          <w:sz w:val="24"/>
          <w:szCs w:val="24"/>
        </w:rPr>
      </w:pPr>
    </w:p>
    <w:p w14:paraId="2EE2E533" w14:textId="15781E33" w:rsidR="00350901" w:rsidRDefault="00350901" w:rsidP="00BD7982">
      <w:pPr>
        <w:spacing w:line="240" w:lineRule="auto"/>
        <w:jc w:val="both"/>
        <w:rPr>
          <w:rFonts w:ascii="Arial" w:hAnsi="Arial" w:cs="Arial"/>
          <w:sz w:val="24"/>
          <w:szCs w:val="24"/>
        </w:rPr>
      </w:pPr>
      <w:r>
        <w:rPr>
          <w:rFonts w:ascii="Arial" w:hAnsi="Arial" w:cs="Arial"/>
          <w:sz w:val="24"/>
          <w:szCs w:val="24"/>
        </w:rPr>
        <w:t xml:space="preserve">Welsh Government (2016) </w:t>
      </w:r>
      <w:proofErr w:type="spellStart"/>
      <w:r w:rsidRPr="00350901">
        <w:rPr>
          <w:rFonts w:ascii="Arial" w:hAnsi="Arial" w:cs="Arial"/>
          <w:sz w:val="24"/>
          <w:szCs w:val="24"/>
        </w:rPr>
        <w:t>FaCE</w:t>
      </w:r>
      <w:proofErr w:type="spellEnd"/>
      <w:r w:rsidRPr="00350901">
        <w:rPr>
          <w:rFonts w:ascii="Arial" w:hAnsi="Arial" w:cs="Arial"/>
          <w:sz w:val="24"/>
          <w:szCs w:val="24"/>
        </w:rPr>
        <w:t xml:space="preserve"> the challenge together: Family and community engagement toolkit for schools in Wales</w:t>
      </w:r>
      <w:r w:rsidRPr="00350901">
        <w:rPr>
          <w:rFonts w:ascii="Arial" w:hAnsi="Arial" w:cs="Arial"/>
          <w:sz w:val="24"/>
          <w:szCs w:val="24"/>
        </w:rPr>
        <w:t xml:space="preserve"> </w:t>
      </w:r>
      <w:r w:rsidRPr="00350901">
        <w:rPr>
          <w:rFonts w:ascii="Arial" w:hAnsi="Arial" w:cs="Arial"/>
          <w:sz w:val="24"/>
          <w:szCs w:val="24"/>
        </w:rPr>
        <w:t>Family and community engagement toolkit</w:t>
      </w:r>
      <w:r w:rsidRPr="00350901">
        <w:t xml:space="preserve"> </w:t>
      </w:r>
      <w:hyperlink r:id="rId20" w:history="1">
        <w:r w:rsidRPr="00670D09">
          <w:rPr>
            <w:rStyle w:val="Hyperlink"/>
            <w:rFonts w:ascii="Arial" w:hAnsi="Arial" w:cs="Arial"/>
            <w:sz w:val="24"/>
            <w:szCs w:val="24"/>
          </w:rPr>
          <w:t>https://gov.wales/sites/default/files/publications/2018-12/face-the-challenge-together-family-and-community-engagement-toolkit-for-schools-in-wales-main-guidance.pdf</w:t>
        </w:r>
      </w:hyperlink>
    </w:p>
    <w:p w14:paraId="59D3D392" w14:textId="796D4B98" w:rsidR="00350901" w:rsidRDefault="00350901" w:rsidP="00BD7982">
      <w:pPr>
        <w:spacing w:line="240" w:lineRule="auto"/>
        <w:jc w:val="both"/>
        <w:rPr>
          <w:rFonts w:ascii="Arial" w:hAnsi="Arial" w:cs="Arial"/>
          <w:sz w:val="24"/>
          <w:szCs w:val="24"/>
        </w:rPr>
      </w:pPr>
      <w:r>
        <w:rPr>
          <w:rFonts w:ascii="Arial" w:hAnsi="Arial" w:cs="Arial"/>
          <w:sz w:val="24"/>
          <w:szCs w:val="24"/>
        </w:rPr>
        <w:t>[accessed 05/05/19]</w:t>
      </w:r>
    </w:p>
    <w:p w14:paraId="7D1EE4BB" w14:textId="6D6BA8FE" w:rsidR="001C0D91" w:rsidRDefault="00D008D0" w:rsidP="00BD7982">
      <w:pPr>
        <w:spacing w:line="240" w:lineRule="auto"/>
        <w:jc w:val="both"/>
        <w:rPr>
          <w:rFonts w:ascii="Arial" w:hAnsi="Arial" w:cs="Arial"/>
          <w:sz w:val="24"/>
          <w:szCs w:val="24"/>
        </w:rPr>
      </w:pPr>
      <w:r w:rsidRPr="00D008D0">
        <w:rPr>
          <w:rFonts w:ascii="Arial" w:hAnsi="Arial" w:cs="Arial"/>
          <w:sz w:val="24"/>
          <w:szCs w:val="24"/>
        </w:rPr>
        <w:t xml:space="preserve">Wallace, S., </w:t>
      </w:r>
      <w:r w:rsidR="00BD7982">
        <w:rPr>
          <w:rFonts w:ascii="Arial" w:hAnsi="Arial" w:cs="Arial"/>
          <w:sz w:val="24"/>
          <w:szCs w:val="24"/>
        </w:rPr>
        <w:t>(</w:t>
      </w:r>
      <w:r w:rsidRPr="00D008D0">
        <w:rPr>
          <w:rFonts w:ascii="Arial" w:hAnsi="Arial" w:cs="Arial"/>
          <w:sz w:val="24"/>
          <w:szCs w:val="24"/>
        </w:rPr>
        <w:t>2009</w:t>
      </w:r>
      <w:r w:rsidR="00BD7982">
        <w:rPr>
          <w:rFonts w:ascii="Arial" w:hAnsi="Arial" w:cs="Arial"/>
          <w:sz w:val="24"/>
          <w:szCs w:val="24"/>
        </w:rPr>
        <w:t>)</w:t>
      </w:r>
      <w:r w:rsidRPr="00D008D0">
        <w:rPr>
          <w:rFonts w:ascii="Arial" w:hAnsi="Arial" w:cs="Arial"/>
          <w:sz w:val="24"/>
          <w:szCs w:val="24"/>
        </w:rPr>
        <w:t xml:space="preserve">. phonics. </w:t>
      </w:r>
      <w:r w:rsidRPr="00D008D0">
        <w:rPr>
          <w:rFonts w:ascii="Arial" w:hAnsi="Arial" w:cs="Arial"/>
          <w:i/>
          <w:iCs/>
          <w:sz w:val="24"/>
          <w:szCs w:val="24"/>
        </w:rPr>
        <w:t>A Dictionary of Education</w:t>
      </w:r>
      <w:r w:rsidRPr="00D008D0">
        <w:rPr>
          <w:rFonts w:ascii="Arial" w:hAnsi="Arial" w:cs="Arial"/>
          <w:sz w:val="24"/>
          <w:szCs w:val="24"/>
        </w:rPr>
        <w:t xml:space="preserve">, </w:t>
      </w:r>
      <w:proofErr w:type="spellStart"/>
      <w:proofErr w:type="gramStart"/>
      <w:r w:rsidRPr="00D008D0">
        <w:rPr>
          <w:rFonts w:ascii="Arial" w:hAnsi="Arial" w:cs="Arial"/>
          <w:sz w:val="24"/>
          <w:szCs w:val="24"/>
        </w:rPr>
        <w:t>pp.A</w:t>
      </w:r>
      <w:proofErr w:type="spellEnd"/>
      <w:proofErr w:type="gramEnd"/>
      <w:r w:rsidRPr="00D008D0">
        <w:rPr>
          <w:rFonts w:ascii="Arial" w:hAnsi="Arial" w:cs="Arial"/>
          <w:sz w:val="24"/>
          <w:szCs w:val="24"/>
        </w:rPr>
        <w:t xml:space="preserve"> Dictionary of Education</w:t>
      </w:r>
    </w:p>
    <w:p w14:paraId="2539E7DA" w14:textId="563F006C" w:rsidR="001C0D91" w:rsidRPr="00394249" w:rsidRDefault="001C0D91" w:rsidP="00BD7982">
      <w:pPr>
        <w:spacing w:line="240" w:lineRule="auto"/>
        <w:jc w:val="both"/>
        <w:rPr>
          <w:rFonts w:ascii="Arial" w:hAnsi="Arial" w:cs="Arial"/>
          <w:sz w:val="24"/>
          <w:szCs w:val="24"/>
        </w:rPr>
      </w:pPr>
      <w:r w:rsidRPr="00394249">
        <w:rPr>
          <w:rFonts w:ascii="Arial" w:hAnsi="Arial" w:cs="Arial"/>
          <w:sz w:val="24"/>
          <w:szCs w:val="24"/>
        </w:rPr>
        <w:t>White, E</w:t>
      </w:r>
      <w:r w:rsidR="00207919">
        <w:rPr>
          <w:rFonts w:ascii="Arial" w:hAnsi="Arial" w:cs="Arial"/>
          <w:sz w:val="24"/>
          <w:szCs w:val="24"/>
        </w:rPr>
        <w:t>.</w:t>
      </w:r>
      <w:r w:rsidR="00BD7982">
        <w:rPr>
          <w:rFonts w:ascii="Arial" w:hAnsi="Arial" w:cs="Arial"/>
          <w:sz w:val="24"/>
          <w:szCs w:val="24"/>
        </w:rPr>
        <w:t xml:space="preserve"> </w:t>
      </w:r>
      <w:r w:rsidRPr="00394249">
        <w:rPr>
          <w:rFonts w:ascii="Arial" w:hAnsi="Arial" w:cs="Arial"/>
          <w:sz w:val="24"/>
          <w:szCs w:val="24"/>
        </w:rPr>
        <w:t xml:space="preserve">(2015) ‘Seeing is Believing? Insights from Young Children in Nature’, </w:t>
      </w:r>
      <w:r w:rsidRPr="00394249">
        <w:rPr>
          <w:rFonts w:ascii="Arial" w:hAnsi="Arial" w:cs="Arial"/>
          <w:i/>
          <w:iCs/>
          <w:sz w:val="24"/>
          <w:szCs w:val="24"/>
        </w:rPr>
        <w:t>International Journal of Early Childhood</w:t>
      </w:r>
      <w:r w:rsidRPr="00394249">
        <w:rPr>
          <w:rFonts w:ascii="Arial" w:hAnsi="Arial" w:cs="Arial"/>
          <w:sz w:val="24"/>
          <w:szCs w:val="24"/>
        </w:rPr>
        <w:t xml:space="preserve">, 47(1), pp. 171–188. </w:t>
      </w:r>
      <w:proofErr w:type="spellStart"/>
      <w:r w:rsidRPr="00394249">
        <w:rPr>
          <w:rFonts w:ascii="Arial" w:hAnsi="Arial" w:cs="Arial"/>
          <w:sz w:val="24"/>
          <w:szCs w:val="24"/>
        </w:rPr>
        <w:t>doi</w:t>
      </w:r>
      <w:proofErr w:type="spellEnd"/>
      <w:r w:rsidRPr="00394249">
        <w:rPr>
          <w:rFonts w:ascii="Arial" w:hAnsi="Arial" w:cs="Arial"/>
          <w:sz w:val="24"/>
          <w:szCs w:val="24"/>
        </w:rPr>
        <w:t>: 10.1007/s13158-014-0118-5</w:t>
      </w:r>
    </w:p>
    <w:p w14:paraId="33A79F58" w14:textId="18403FA8" w:rsidR="000763B6" w:rsidRDefault="000763B6" w:rsidP="00BD7982">
      <w:pPr>
        <w:spacing w:line="240" w:lineRule="auto"/>
      </w:pPr>
    </w:p>
    <w:p w14:paraId="73D6D0B1" w14:textId="13110D24" w:rsidR="00350901" w:rsidRDefault="00350901" w:rsidP="00BD7982">
      <w:pPr>
        <w:spacing w:line="240" w:lineRule="auto"/>
      </w:pPr>
    </w:p>
    <w:p w14:paraId="1031D4DB" w14:textId="62BF8091" w:rsidR="00350901" w:rsidRDefault="00350901" w:rsidP="00BD7982">
      <w:pPr>
        <w:spacing w:line="240" w:lineRule="auto"/>
      </w:pPr>
    </w:p>
    <w:p w14:paraId="67B41E8E" w14:textId="04050C4D" w:rsidR="00350901" w:rsidRDefault="00350901" w:rsidP="00BD7982">
      <w:pPr>
        <w:spacing w:line="240" w:lineRule="auto"/>
      </w:pPr>
    </w:p>
    <w:p w14:paraId="50B589DD" w14:textId="5F76BD59" w:rsidR="00350901" w:rsidRDefault="00350901" w:rsidP="00BD7982">
      <w:pPr>
        <w:spacing w:line="240" w:lineRule="auto"/>
      </w:pPr>
    </w:p>
    <w:p w14:paraId="694AE5E8" w14:textId="7962E8AB" w:rsidR="00350901" w:rsidRDefault="00350901" w:rsidP="00BD7982">
      <w:pPr>
        <w:spacing w:line="240" w:lineRule="auto"/>
      </w:pPr>
    </w:p>
    <w:p w14:paraId="6284DDD5" w14:textId="1E3F1C02" w:rsidR="00350901" w:rsidRDefault="00350901" w:rsidP="00BD7982">
      <w:pPr>
        <w:spacing w:line="240" w:lineRule="auto"/>
      </w:pPr>
    </w:p>
    <w:p w14:paraId="76223437" w14:textId="193A2ABA" w:rsidR="00350901" w:rsidRDefault="00350901" w:rsidP="00BD7982">
      <w:pPr>
        <w:spacing w:line="240" w:lineRule="auto"/>
      </w:pPr>
    </w:p>
    <w:p w14:paraId="6785E813" w14:textId="17251E2F" w:rsidR="00350901" w:rsidRDefault="00350901" w:rsidP="00BD7982">
      <w:pPr>
        <w:spacing w:line="240" w:lineRule="auto"/>
      </w:pPr>
    </w:p>
    <w:p w14:paraId="0603BF87" w14:textId="58D75856" w:rsidR="00350901" w:rsidRDefault="00350901" w:rsidP="00BD7982">
      <w:pPr>
        <w:spacing w:line="240" w:lineRule="auto"/>
      </w:pPr>
    </w:p>
    <w:p w14:paraId="5864C138" w14:textId="2C55635A" w:rsidR="00350901" w:rsidRDefault="00350901" w:rsidP="00BD7982">
      <w:pPr>
        <w:spacing w:line="240" w:lineRule="auto"/>
      </w:pPr>
    </w:p>
    <w:p w14:paraId="62D13DA6" w14:textId="1036EDDD" w:rsidR="00350901" w:rsidRDefault="00350901" w:rsidP="00BD7982">
      <w:pPr>
        <w:spacing w:line="240" w:lineRule="auto"/>
      </w:pPr>
    </w:p>
    <w:p w14:paraId="264FE19F" w14:textId="618F5C4A" w:rsidR="00350901" w:rsidRDefault="00350901" w:rsidP="00BD7982">
      <w:pPr>
        <w:spacing w:line="240" w:lineRule="auto"/>
      </w:pPr>
    </w:p>
    <w:p w14:paraId="53D46051" w14:textId="157FF0AD" w:rsidR="00350901" w:rsidRDefault="00350901" w:rsidP="00BD7982">
      <w:pPr>
        <w:spacing w:line="240" w:lineRule="auto"/>
      </w:pPr>
    </w:p>
    <w:p w14:paraId="12E76DBB" w14:textId="53694BF7" w:rsidR="00350901" w:rsidRDefault="00350901" w:rsidP="00BD7982">
      <w:pPr>
        <w:spacing w:line="240" w:lineRule="auto"/>
      </w:pPr>
    </w:p>
    <w:p w14:paraId="099422F1" w14:textId="2B1315FB" w:rsidR="00350901" w:rsidRPr="009000F2" w:rsidRDefault="00350901" w:rsidP="00BD7982">
      <w:pPr>
        <w:spacing w:line="240" w:lineRule="auto"/>
        <w:rPr>
          <w:sz w:val="36"/>
          <w:szCs w:val="36"/>
        </w:rPr>
      </w:pPr>
      <w:r w:rsidRPr="009000F2">
        <w:rPr>
          <w:sz w:val="36"/>
          <w:szCs w:val="36"/>
        </w:rPr>
        <w:lastRenderedPageBreak/>
        <w:t>Appendices</w:t>
      </w:r>
    </w:p>
    <w:p w14:paraId="163EFE2D" w14:textId="6A17F324" w:rsidR="00350901" w:rsidRDefault="00CD0383" w:rsidP="00BD7982">
      <w:pPr>
        <w:spacing w:line="240" w:lineRule="auto"/>
        <w:rPr>
          <w:sz w:val="28"/>
          <w:szCs w:val="28"/>
          <w:u w:val="single"/>
        </w:rPr>
      </w:pPr>
      <w:r w:rsidRPr="00CD0383">
        <w:rPr>
          <w:sz w:val="28"/>
          <w:szCs w:val="28"/>
          <w:u w:val="single"/>
        </w:rPr>
        <w:t>Appendix</w:t>
      </w:r>
      <w:r w:rsidR="00350901" w:rsidRPr="00CD0383">
        <w:rPr>
          <w:sz w:val="28"/>
          <w:szCs w:val="28"/>
          <w:u w:val="single"/>
        </w:rPr>
        <w:t xml:space="preserve"> 1 – Consent Form </w:t>
      </w:r>
    </w:p>
    <w:p w14:paraId="33D7A47D" w14:textId="7C7C81FD" w:rsidR="00864759" w:rsidRDefault="009000F2" w:rsidP="00BD7982">
      <w:pPr>
        <w:spacing w:line="240" w:lineRule="auto"/>
        <w:rPr>
          <w:sz w:val="28"/>
          <w:szCs w:val="28"/>
          <w:u w:val="single"/>
        </w:rPr>
      </w:pPr>
      <w:r>
        <w:rPr>
          <w:noProof/>
          <w:sz w:val="28"/>
          <w:szCs w:val="28"/>
          <w:u w:val="single"/>
        </w:rPr>
        <mc:AlternateContent>
          <mc:Choice Requires="wps">
            <w:drawing>
              <wp:anchor distT="0" distB="0" distL="114300" distR="114300" simplePos="0" relativeHeight="251675648" behindDoc="0" locked="0" layoutInCell="1" allowOverlap="1" wp14:anchorId="4F93C3D1" wp14:editId="4CFD7D3F">
                <wp:simplePos x="0" y="0"/>
                <wp:positionH relativeFrom="column">
                  <wp:posOffset>1461600</wp:posOffset>
                </wp:positionH>
                <wp:positionV relativeFrom="paragraph">
                  <wp:posOffset>3585450</wp:posOffset>
                </wp:positionV>
                <wp:extent cx="1857170" cy="561195"/>
                <wp:effectExtent l="0" t="0" r="10160" b="10795"/>
                <wp:wrapNone/>
                <wp:docPr id="28" name="Rectangle: Rounded Corners 28"/>
                <wp:cNvGraphicFramePr/>
                <a:graphic xmlns:a="http://schemas.openxmlformats.org/drawingml/2006/main">
                  <a:graphicData uri="http://schemas.microsoft.com/office/word/2010/wordprocessingShape">
                    <wps:wsp>
                      <wps:cNvSpPr/>
                      <wps:spPr>
                        <a:xfrm>
                          <a:off x="0" y="0"/>
                          <a:ext cx="1857170" cy="5611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004711" id="Rectangle: Rounded Corners 28" o:spid="_x0000_s1026" style="position:absolute;margin-left:115.1pt;margin-top:282.3pt;width:146.25pt;height:4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" fillcolor="#4472c4 [3204]" strokecolor="#1f3763 [1604]" strokeweight="1pt">
                <v:stroke joinstyle="miter"/>
              </v:roundrect>
            </w:pict>
          </mc:Fallback>
        </mc:AlternateContent>
      </w:r>
      <w:r w:rsidR="00864759">
        <w:rPr>
          <w:noProof/>
          <w:sz w:val="28"/>
          <w:szCs w:val="28"/>
          <w:u w:val="single"/>
        </w:rPr>
        <w:drawing>
          <wp:inline distT="0" distB="0" distL="0" distR="0" wp14:anchorId="0F47F8E9" wp14:editId="2082BD7D">
            <wp:extent cx="3645243" cy="6458530"/>
            <wp:effectExtent l="0" t="0" r="0" b="0"/>
            <wp:docPr id="27" name="Picture 2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STT9450 (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72808" cy="6507368"/>
                    </a:xfrm>
                    <a:prstGeom prst="rect">
                      <a:avLst/>
                    </a:prstGeom>
                  </pic:spPr>
                </pic:pic>
              </a:graphicData>
            </a:graphic>
          </wp:inline>
        </w:drawing>
      </w:r>
    </w:p>
    <w:p w14:paraId="07E93099" w14:textId="77777777" w:rsidR="00864759" w:rsidRPr="00CD0383" w:rsidRDefault="00864759" w:rsidP="00BD7982">
      <w:pPr>
        <w:spacing w:line="240" w:lineRule="auto"/>
        <w:rPr>
          <w:sz w:val="28"/>
          <w:szCs w:val="28"/>
          <w:u w:val="single"/>
        </w:rPr>
      </w:pPr>
    </w:p>
    <w:p w14:paraId="3669950E" w14:textId="0B8808EA" w:rsidR="00350901" w:rsidRDefault="00350901" w:rsidP="00BD7982">
      <w:pPr>
        <w:spacing w:line="240" w:lineRule="auto"/>
      </w:pPr>
    </w:p>
    <w:p w14:paraId="30640B97" w14:textId="77777777" w:rsidR="009000F2" w:rsidRDefault="009000F2" w:rsidP="00CD0383">
      <w:pPr>
        <w:spacing w:line="240" w:lineRule="auto"/>
        <w:rPr>
          <w:sz w:val="28"/>
          <w:szCs w:val="28"/>
          <w:u w:val="single"/>
        </w:rPr>
      </w:pPr>
    </w:p>
    <w:p w14:paraId="496E035F" w14:textId="77777777" w:rsidR="009000F2" w:rsidRDefault="009000F2" w:rsidP="00CD0383">
      <w:pPr>
        <w:spacing w:line="240" w:lineRule="auto"/>
        <w:rPr>
          <w:sz w:val="28"/>
          <w:szCs w:val="28"/>
          <w:u w:val="single"/>
        </w:rPr>
      </w:pPr>
    </w:p>
    <w:p w14:paraId="1792D2F0" w14:textId="77777777" w:rsidR="009000F2" w:rsidRDefault="009000F2" w:rsidP="00CD0383">
      <w:pPr>
        <w:spacing w:line="240" w:lineRule="auto"/>
        <w:rPr>
          <w:sz w:val="28"/>
          <w:szCs w:val="28"/>
          <w:u w:val="single"/>
        </w:rPr>
      </w:pPr>
    </w:p>
    <w:p w14:paraId="4F2A53C2" w14:textId="1C843931" w:rsidR="00350901" w:rsidRPr="00CD0383" w:rsidRDefault="00350901" w:rsidP="00CD0383">
      <w:pPr>
        <w:spacing w:line="240" w:lineRule="auto"/>
        <w:rPr>
          <w:sz w:val="28"/>
          <w:szCs w:val="28"/>
          <w:u w:val="single"/>
        </w:rPr>
      </w:pPr>
      <w:r w:rsidRPr="00CD0383">
        <w:rPr>
          <w:sz w:val="28"/>
          <w:szCs w:val="28"/>
          <w:u w:val="single"/>
        </w:rPr>
        <w:lastRenderedPageBreak/>
        <w:t xml:space="preserve">Appendix 2 – Child A’s Photographs </w:t>
      </w:r>
    </w:p>
    <w:p w14:paraId="25DC0980" w14:textId="77777777" w:rsidR="00350901" w:rsidRDefault="00350901" w:rsidP="00350901">
      <w:r>
        <w:rPr>
          <w:noProof/>
        </w:rPr>
        <w:drawing>
          <wp:anchor distT="0" distB="0" distL="114300" distR="114300" simplePos="0" relativeHeight="251659264" behindDoc="0" locked="0" layoutInCell="1" allowOverlap="1" wp14:anchorId="6AA48B26" wp14:editId="457B0FAA">
            <wp:simplePos x="0" y="0"/>
            <wp:positionH relativeFrom="margin">
              <wp:align>left</wp:align>
            </wp:positionH>
            <wp:positionV relativeFrom="paragraph">
              <wp:posOffset>191341</wp:posOffset>
            </wp:positionV>
            <wp:extent cx="2298357" cy="1721859"/>
            <wp:effectExtent l="0" t="0" r="698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03366" cy="1725612"/>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1 - Book corner </w:t>
      </w:r>
    </w:p>
    <w:p w14:paraId="05654D0B" w14:textId="77777777" w:rsidR="00350901" w:rsidRPr="007F0C75" w:rsidRDefault="00350901" w:rsidP="00350901"/>
    <w:p w14:paraId="1A4954CC" w14:textId="77777777" w:rsidR="00350901" w:rsidRPr="007F0C75" w:rsidRDefault="00350901" w:rsidP="00350901"/>
    <w:p w14:paraId="0A46D9A0" w14:textId="77777777" w:rsidR="00350901" w:rsidRPr="007F0C75" w:rsidRDefault="00350901" w:rsidP="00350901"/>
    <w:p w14:paraId="5B17757D" w14:textId="77777777" w:rsidR="00350901" w:rsidRPr="007F0C75" w:rsidRDefault="00350901" w:rsidP="00350901"/>
    <w:p w14:paraId="2E031640" w14:textId="77777777" w:rsidR="00350901" w:rsidRPr="007F0C75" w:rsidRDefault="00350901" w:rsidP="00350901"/>
    <w:p w14:paraId="477966EC" w14:textId="77777777" w:rsidR="00350901" w:rsidRPr="007F0C75" w:rsidRDefault="00350901" w:rsidP="00350901"/>
    <w:p w14:paraId="176E4520" w14:textId="77777777" w:rsidR="00350901" w:rsidRDefault="00350901" w:rsidP="00350901"/>
    <w:p w14:paraId="7C5EAAD9" w14:textId="77777777" w:rsidR="00350901" w:rsidRPr="007F0C75" w:rsidRDefault="00350901" w:rsidP="00350901">
      <w:r>
        <w:rPr>
          <w:noProof/>
        </w:rPr>
        <w:drawing>
          <wp:anchor distT="0" distB="0" distL="114300" distR="114300" simplePos="0" relativeHeight="251660288" behindDoc="0" locked="0" layoutInCell="1" allowOverlap="1" wp14:anchorId="1D14C4F3" wp14:editId="40D47019">
            <wp:simplePos x="0" y="0"/>
            <wp:positionH relativeFrom="margin">
              <wp:align>left</wp:align>
            </wp:positionH>
            <wp:positionV relativeFrom="paragraph">
              <wp:posOffset>213548</wp:posOffset>
            </wp:positionV>
            <wp:extent cx="2051222" cy="1539256"/>
            <wp:effectExtent l="0" t="0" r="635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055688" cy="1542608"/>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2 - Role Play/Shop</w:t>
      </w:r>
    </w:p>
    <w:p w14:paraId="56CD38F2" w14:textId="77777777" w:rsidR="00350901" w:rsidRDefault="00350901" w:rsidP="00350901"/>
    <w:p w14:paraId="1A0E8E55" w14:textId="77777777" w:rsidR="00350901" w:rsidRDefault="00350901" w:rsidP="00350901"/>
    <w:p w14:paraId="3B77145E" w14:textId="77777777" w:rsidR="00350901" w:rsidRDefault="00350901" w:rsidP="00350901"/>
    <w:p w14:paraId="62552A8B" w14:textId="77777777" w:rsidR="00350901" w:rsidRDefault="00350901" w:rsidP="00350901"/>
    <w:p w14:paraId="784E12E0" w14:textId="77777777" w:rsidR="00350901" w:rsidRPr="007F0C75" w:rsidRDefault="00350901" w:rsidP="00350901"/>
    <w:p w14:paraId="6637094B" w14:textId="77777777" w:rsidR="00350901" w:rsidRPr="007F0C75" w:rsidRDefault="00350901" w:rsidP="00350901"/>
    <w:p w14:paraId="686C6E11" w14:textId="77777777" w:rsidR="00350901" w:rsidRDefault="00350901" w:rsidP="00350901">
      <w:r>
        <w:rPr>
          <w:noProof/>
        </w:rPr>
        <w:drawing>
          <wp:anchor distT="0" distB="0" distL="114300" distR="114300" simplePos="0" relativeHeight="251661312" behindDoc="0" locked="0" layoutInCell="1" allowOverlap="1" wp14:anchorId="30DD5669" wp14:editId="3648C021">
            <wp:simplePos x="0" y="0"/>
            <wp:positionH relativeFrom="margin">
              <wp:align>left</wp:align>
            </wp:positionH>
            <wp:positionV relativeFrom="paragraph">
              <wp:posOffset>184374</wp:posOffset>
            </wp:positionV>
            <wp:extent cx="1990270" cy="1491049"/>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90270" cy="1491049"/>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3 - Cloakroom</w:t>
      </w:r>
    </w:p>
    <w:p w14:paraId="22C76AA1" w14:textId="77777777" w:rsidR="00350901" w:rsidRDefault="00350901" w:rsidP="00350901">
      <w:pPr>
        <w:pStyle w:val="ListParagraph"/>
      </w:pPr>
    </w:p>
    <w:p w14:paraId="57525DE8" w14:textId="77777777" w:rsidR="00350901" w:rsidRDefault="00350901" w:rsidP="00350901">
      <w:pPr>
        <w:rPr>
          <w:noProof/>
        </w:rPr>
      </w:pPr>
    </w:p>
    <w:p w14:paraId="0DE968B2" w14:textId="77777777" w:rsidR="00350901" w:rsidRDefault="00350901" w:rsidP="00350901">
      <w:pPr>
        <w:rPr>
          <w:noProof/>
        </w:rPr>
      </w:pPr>
    </w:p>
    <w:p w14:paraId="4E623F38" w14:textId="77777777" w:rsidR="00350901" w:rsidRDefault="00350901" w:rsidP="00350901">
      <w:pPr>
        <w:rPr>
          <w:noProof/>
        </w:rPr>
      </w:pPr>
    </w:p>
    <w:p w14:paraId="2A2016EB" w14:textId="77777777" w:rsidR="00350901" w:rsidRDefault="00350901" w:rsidP="00350901">
      <w:pPr>
        <w:rPr>
          <w:noProof/>
        </w:rPr>
      </w:pPr>
    </w:p>
    <w:p w14:paraId="2C1C0B77" w14:textId="77777777" w:rsidR="00350901" w:rsidRDefault="00350901" w:rsidP="00350901"/>
    <w:p w14:paraId="4AF0A2C1" w14:textId="77777777" w:rsidR="00350901" w:rsidRDefault="00350901" w:rsidP="00350901">
      <w:r>
        <w:rPr>
          <w:noProof/>
        </w:rPr>
        <w:drawing>
          <wp:anchor distT="0" distB="0" distL="114300" distR="114300" simplePos="0" relativeHeight="251665408" behindDoc="0" locked="0" layoutInCell="1" allowOverlap="1" wp14:anchorId="1FFF7E7E" wp14:editId="27A46CB6">
            <wp:simplePos x="0" y="0"/>
            <wp:positionH relativeFrom="margin">
              <wp:align>left</wp:align>
            </wp:positionH>
            <wp:positionV relativeFrom="paragraph">
              <wp:posOffset>213308</wp:posOffset>
            </wp:positionV>
            <wp:extent cx="2051050" cy="1536453"/>
            <wp:effectExtent l="0" t="0" r="6350" b="698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051050" cy="153645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69EB39C9" wp14:editId="0014D2A7">
            <wp:simplePos x="0" y="0"/>
            <wp:positionH relativeFrom="column">
              <wp:posOffset>-261480</wp:posOffset>
            </wp:positionH>
            <wp:positionV relativeFrom="paragraph">
              <wp:posOffset>5830644</wp:posOffset>
            </wp:positionV>
            <wp:extent cx="2634508" cy="2634508"/>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634508" cy="2634508"/>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9E20318" wp14:editId="2E9D92ED">
            <wp:simplePos x="0" y="0"/>
            <wp:positionH relativeFrom="margin">
              <wp:posOffset>58354</wp:posOffset>
            </wp:positionH>
            <wp:positionV relativeFrom="paragraph">
              <wp:posOffset>6519611</wp:posOffset>
            </wp:positionV>
            <wp:extent cx="2315581" cy="2315581"/>
            <wp:effectExtent l="0" t="0" r="8890" b="889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315581" cy="2315581"/>
                    </a:xfrm>
                    <a:prstGeom prst="rect">
                      <a:avLst/>
                    </a:prstGeom>
                    <a:noFill/>
                    <a:ln>
                      <a:noFill/>
                    </a:ln>
                  </pic:spPr>
                </pic:pic>
              </a:graphicData>
            </a:graphic>
          </wp:anchor>
        </w:drawing>
      </w:r>
      <w:r>
        <w:t>Figure 4 - Playhouse</w:t>
      </w:r>
    </w:p>
    <w:p w14:paraId="0CA0ADBE" w14:textId="77777777" w:rsidR="00350901" w:rsidRPr="00E85294" w:rsidRDefault="00350901" w:rsidP="00350901"/>
    <w:p w14:paraId="0B360D85" w14:textId="77777777" w:rsidR="00350901" w:rsidRPr="00E85294" w:rsidRDefault="00350901" w:rsidP="00350901"/>
    <w:p w14:paraId="33B16356" w14:textId="77777777" w:rsidR="00350901" w:rsidRPr="00E85294" w:rsidRDefault="00350901" w:rsidP="00350901"/>
    <w:p w14:paraId="373CA0AD" w14:textId="77777777" w:rsidR="00350901" w:rsidRPr="00E85294" w:rsidRDefault="00350901" w:rsidP="00350901"/>
    <w:p w14:paraId="2BECDCCC" w14:textId="77777777" w:rsidR="00350901" w:rsidRPr="00E85294" w:rsidRDefault="00350901" w:rsidP="00350901"/>
    <w:p w14:paraId="38DF50AE" w14:textId="77777777" w:rsidR="00350901" w:rsidRPr="00E85294" w:rsidRDefault="00350901" w:rsidP="00350901"/>
    <w:p w14:paraId="6A27037E" w14:textId="77777777" w:rsidR="00350901" w:rsidRDefault="00350901" w:rsidP="00350901"/>
    <w:p w14:paraId="75BDE245" w14:textId="77777777" w:rsidR="00350901" w:rsidRDefault="00350901" w:rsidP="00350901">
      <w:r>
        <w:rPr>
          <w:noProof/>
        </w:rPr>
        <w:lastRenderedPageBreak/>
        <w:drawing>
          <wp:anchor distT="0" distB="0" distL="114300" distR="114300" simplePos="0" relativeHeight="251666432" behindDoc="0" locked="0" layoutInCell="1" allowOverlap="1" wp14:anchorId="6E1A6217" wp14:editId="0531FDF3">
            <wp:simplePos x="0" y="0"/>
            <wp:positionH relativeFrom="margin">
              <wp:align>left</wp:align>
            </wp:positionH>
            <wp:positionV relativeFrom="paragraph">
              <wp:posOffset>240665</wp:posOffset>
            </wp:positionV>
            <wp:extent cx="2800474" cy="2100511"/>
            <wp:effectExtent l="0" t="0" r="0" b="0"/>
            <wp:wrapNone/>
            <wp:docPr id="18" name="Picture 18" descr="A blue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ater tray.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00474" cy="2100511"/>
                    </a:xfrm>
                    <a:prstGeom prst="rect">
                      <a:avLst/>
                    </a:prstGeom>
                  </pic:spPr>
                </pic:pic>
              </a:graphicData>
            </a:graphic>
            <wp14:sizeRelH relativeFrom="margin">
              <wp14:pctWidth>0</wp14:pctWidth>
            </wp14:sizeRelH>
            <wp14:sizeRelV relativeFrom="margin">
              <wp14:pctHeight>0</wp14:pctHeight>
            </wp14:sizeRelV>
          </wp:anchor>
        </w:drawing>
      </w:r>
      <w:r>
        <w:t xml:space="preserve">Figure 5 - Water tray </w:t>
      </w:r>
    </w:p>
    <w:p w14:paraId="109E67AE" w14:textId="77777777" w:rsidR="00350901" w:rsidRDefault="00350901" w:rsidP="00350901"/>
    <w:p w14:paraId="27FC465E" w14:textId="77777777" w:rsidR="00350901" w:rsidRPr="00E85294" w:rsidRDefault="00350901" w:rsidP="00350901"/>
    <w:p w14:paraId="14245AEB" w14:textId="77777777" w:rsidR="00350901" w:rsidRPr="00E85294" w:rsidRDefault="00350901" w:rsidP="00350901"/>
    <w:p w14:paraId="51C0A9E2" w14:textId="77777777" w:rsidR="00350901" w:rsidRPr="00E85294" w:rsidRDefault="00350901" w:rsidP="00350901"/>
    <w:p w14:paraId="67422C00" w14:textId="77777777" w:rsidR="00350901" w:rsidRPr="00E85294" w:rsidRDefault="00350901" w:rsidP="00350901"/>
    <w:p w14:paraId="709EE13A" w14:textId="77777777" w:rsidR="00350901" w:rsidRPr="00E85294" w:rsidRDefault="00350901" w:rsidP="00350901"/>
    <w:p w14:paraId="1A33571F" w14:textId="77777777" w:rsidR="00350901" w:rsidRPr="00E85294" w:rsidRDefault="00350901" w:rsidP="00350901"/>
    <w:p w14:paraId="3EA20D37" w14:textId="77777777" w:rsidR="00350901" w:rsidRPr="00E85294" w:rsidRDefault="00350901" w:rsidP="00350901"/>
    <w:p w14:paraId="69E1BF5C" w14:textId="77777777" w:rsidR="00350901" w:rsidRDefault="00350901" w:rsidP="00350901">
      <w:pPr>
        <w:tabs>
          <w:tab w:val="left" w:pos="1168"/>
        </w:tabs>
      </w:pPr>
      <w:r>
        <w:rPr>
          <w:noProof/>
        </w:rPr>
        <w:drawing>
          <wp:anchor distT="0" distB="0" distL="114300" distR="114300" simplePos="0" relativeHeight="251667456" behindDoc="0" locked="0" layoutInCell="1" allowOverlap="1" wp14:anchorId="69E814D6" wp14:editId="0774537A">
            <wp:simplePos x="0" y="0"/>
            <wp:positionH relativeFrom="margin">
              <wp:align>left</wp:align>
            </wp:positionH>
            <wp:positionV relativeFrom="paragraph">
              <wp:posOffset>242845</wp:posOffset>
            </wp:positionV>
            <wp:extent cx="2734945" cy="2051050"/>
            <wp:effectExtent l="0" t="0" r="8255" b="6350"/>
            <wp:wrapNone/>
            <wp:docPr id="19" name="Picture 19" descr="A green bench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riting bench (outside).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34945" cy="2051050"/>
                    </a:xfrm>
                    <a:prstGeom prst="rect">
                      <a:avLst/>
                    </a:prstGeom>
                  </pic:spPr>
                </pic:pic>
              </a:graphicData>
            </a:graphic>
          </wp:anchor>
        </w:drawing>
      </w:r>
      <w:r>
        <w:t>Figure 6 - Writing bench</w:t>
      </w:r>
    </w:p>
    <w:p w14:paraId="14771819" w14:textId="77777777" w:rsidR="00350901" w:rsidRDefault="00350901" w:rsidP="00350901">
      <w:pPr>
        <w:tabs>
          <w:tab w:val="left" w:pos="1168"/>
        </w:tabs>
      </w:pPr>
    </w:p>
    <w:p w14:paraId="37E42B3C" w14:textId="77777777" w:rsidR="00350901" w:rsidRDefault="00350901" w:rsidP="00350901">
      <w:pPr>
        <w:tabs>
          <w:tab w:val="left" w:pos="1168"/>
        </w:tabs>
      </w:pPr>
    </w:p>
    <w:p w14:paraId="475B6075" w14:textId="77777777" w:rsidR="00350901" w:rsidRDefault="00350901" w:rsidP="00350901">
      <w:pPr>
        <w:tabs>
          <w:tab w:val="left" w:pos="1168"/>
        </w:tabs>
      </w:pPr>
    </w:p>
    <w:p w14:paraId="1790432C" w14:textId="77777777" w:rsidR="00350901" w:rsidRDefault="00350901" w:rsidP="00350901">
      <w:pPr>
        <w:tabs>
          <w:tab w:val="left" w:pos="1168"/>
        </w:tabs>
      </w:pPr>
    </w:p>
    <w:p w14:paraId="146D9A39" w14:textId="77777777" w:rsidR="00350901" w:rsidRDefault="00350901" w:rsidP="00350901">
      <w:pPr>
        <w:tabs>
          <w:tab w:val="left" w:pos="1168"/>
        </w:tabs>
      </w:pPr>
    </w:p>
    <w:p w14:paraId="4BC228C4" w14:textId="77777777" w:rsidR="00350901" w:rsidRDefault="00350901" w:rsidP="00350901">
      <w:pPr>
        <w:tabs>
          <w:tab w:val="left" w:pos="1168"/>
        </w:tabs>
      </w:pPr>
    </w:p>
    <w:p w14:paraId="72A2B98C" w14:textId="77777777" w:rsidR="00350901" w:rsidRDefault="00350901" w:rsidP="00350901">
      <w:pPr>
        <w:tabs>
          <w:tab w:val="left" w:pos="1168"/>
        </w:tabs>
      </w:pPr>
    </w:p>
    <w:p w14:paraId="67B52199" w14:textId="77777777" w:rsidR="00350901" w:rsidRDefault="00350901" w:rsidP="00350901">
      <w:pPr>
        <w:tabs>
          <w:tab w:val="left" w:pos="1168"/>
        </w:tabs>
      </w:pPr>
    </w:p>
    <w:p w14:paraId="2AD6E099" w14:textId="77777777" w:rsidR="00350901" w:rsidRDefault="00350901" w:rsidP="00350901">
      <w:pPr>
        <w:tabs>
          <w:tab w:val="left" w:pos="1168"/>
        </w:tabs>
      </w:pPr>
      <w:r>
        <w:rPr>
          <w:noProof/>
        </w:rPr>
        <w:drawing>
          <wp:anchor distT="0" distB="0" distL="114300" distR="114300" simplePos="0" relativeHeight="251662336" behindDoc="0" locked="0" layoutInCell="1" allowOverlap="1" wp14:anchorId="14B31ADB" wp14:editId="361A0B7E">
            <wp:simplePos x="0" y="0"/>
            <wp:positionH relativeFrom="margin">
              <wp:posOffset>32952</wp:posOffset>
            </wp:positionH>
            <wp:positionV relativeFrom="paragraph">
              <wp:posOffset>271850</wp:posOffset>
            </wp:positionV>
            <wp:extent cx="2133600" cy="21336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141950" cy="2141950"/>
                    </a:xfrm>
                    <a:prstGeom prst="rect">
                      <a:avLst/>
                    </a:prstGeom>
                    <a:noFill/>
                    <a:ln>
                      <a:noFill/>
                    </a:ln>
                  </pic:spPr>
                </pic:pic>
              </a:graphicData>
            </a:graphic>
            <wp14:sizeRelH relativeFrom="margin">
              <wp14:pctWidth>0</wp14:pctWidth>
            </wp14:sizeRelH>
            <wp14:sizeRelV relativeFrom="margin">
              <wp14:pctHeight>0</wp14:pctHeight>
            </wp14:sizeRelV>
          </wp:anchor>
        </w:drawing>
      </w:r>
      <w:r>
        <w:t>Figure 7 -Outdoor classroom</w:t>
      </w:r>
    </w:p>
    <w:p w14:paraId="10730448" w14:textId="77777777" w:rsidR="00350901" w:rsidRDefault="00350901" w:rsidP="00350901">
      <w:pPr>
        <w:pStyle w:val="ListParagraph"/>
        <w:tabs>
          <w:tab w:val="left" w:pos="1168"/>
        </w:tabs>
      </w:pPr>
    </w:p>
    <w:p w14:paraId="27780890" w14:textId="77777777" w:rsidR="00350901" w:rsidRDefault="00350901" w:rsidP="00350901">
      <w:pPr>
        <w:pStyle w:val="ListParagraph"/>
        <w:tabs>
          <w:tab w:val="left" w:pos="1168"/>
        </w:tabs>
      </w:pPr>
    </w:p>
    <w:p w14:paraId="42ED3DF3" w14:textId="77777777" w:rsidR="00350901" w:rsidRDefault="00350901" w:rsidP="00350901">
      <w:pPr>
        <w:pStyle w:val="ListParagraph"/>
        <w:tabs>
          <w:tab w:val="left" w:pos="1168"/>
        </w:tabs>
      </w:pPr>
    </w:p>
    <w:p w14:paraId="226E719D" w14:textId="77777777" w:rsidR="00350901" w:rsidRDefault="00350901" w:rsidP="00350901">
      <w:pPr>
        <w:pStyle w:val="ListParagraph"/>
        <w:tabs>
          <w:tab w:val="left" w:pos="1168"/>
        </w:tabs>
      </w:pPr>
    </w:p>
    <w:p w14:paraId="020961D1" w14:textId="77777777" w:rsidR="00350901" w:rsidRDefault="00350901" w:rsidP="00350901">
      <w:pPr>
        <w:pStyle w:val="ListParagraph"/>
        <w:tabs>
          <w:tab w:val="left" w:pos="1168"/>
        </w:tabs>
      </w:pPr>
    </w:p>
    <w:p w14:paraId="3CFA30DE" w14:textId="77777777" w:rsidR="00350901" w:rsidRDefault="00350901" w:rsidP="00350901">
      <w:pPr>
        <w:pStyle w:val="ListParagraph"/>
        <w:tabs>
          <w:tab w:val="left" w:pos="1168"/>
        </w:tabs>
      </w:pPr>
    </w:p>
    <w:p w14:paraId="6531995A" w14:textId="77777777" w:rsidR="00350901" w:rsidRDefault="00350901" w:rsidP="00350901">
      <w:pPr>
        <w:pStyle w:val="ListParagraph"/>
        <w:tabs>
          <w:tab w:val="left" w:pos="1168"/>
        </w:tabs>
      </w:pPr>
    </w:p>
    <w:p w14:paraId="3AD50755" w14:textId="77777777" w:rsidR="00350901" w:rsidRDefault="00350901" w:rsidP="00350901">
      <w:pPr>
        <w:pStyle w:val="ListParagraph"/>
        <w:tabs>
          <w:tab w:val="left" w:pos="1168"/>
        </w:tabs>
      </w:pPr>
    </w:p>
    <w:p w14:paraId="19872877" w14:textId="77777777" w:rsidR="00350901" w:rsidRDefault="00350901" w:rsidP="00350901">
      <w:pPr>
        <w:pStyle w:val="ListParagraph"/>
        <w:tabs>
          <w:tab w:val="left" w:pos="1168"/>
        </w:tabs>
      </w:pPr>
    </w:p>
    <w:p w14:paraId="712815E0" w14:textId="77777777" w:rsidR="00350901" w:rsidRDefault="00350901" w:rsidP="00350901">
      <w:pPr>
        <w:pStyle w:val="ListParagraph"/>
        <w:tabs>
          <w:tab w:val="left" w:pos="1168"/>
        </w:tabs>
      </w:pPr>
    </w:p>
    <w:p w14:paraId="29DC1881" w14:textId="77777777" w:rsidR="00350901" w:rsidRDefault="00350901" w:rsidP="00350901">
      <w:pPr>
        <w:pStyle w:val="ListParagraph"/>
        <w:tabs>
          <w:tab w:val="left" w:pos="1168"/>
        </w:tabs>
      </w:pPr>
    </w:p>
    <w:p w14:paraId="7BA4D684" w14:textId="77777777" w:rsidR="00350901" w:rsidRDefault="00350901" w:rsidP="00350901">
      <w:pPr>
        <w:pStyle w:val="ListParagraph"/>
        <w:tabs>
          <w:tab w:val="left" w:pos="1168"/>
        </w:tabs>
      </w:pPr>
    </w:p>
    <w:p w14:paraId="7DC674FE" w14:textId="77777777" w:rsidR="00350901" w:rsidRDefault="00350901" w:rsidP="00350901">
      <w:pPr>
        <w:pStyle w:val="ListParagraph"/>
        <w:tabs>
          <w:tab w:val="left" w:pos="1168"/>
        </w:tabs>
      </w:pPr>
    </w:p>
    <w:p w14:paraId="41833BF8" w14:textId="77777777" w:rsidR="00350901" w:rsidRDefault="00350901" w:rsidP="00350901">
      <w:pPr>
        <w:tabs>
          <w:tab w:val="left" w:pos="1168"/>
        </w:tabs>
      </w:pPr>
    </w:p>
    <w:p w14:paraId="62A07122" w14:textId="77777777" w:rsidR="00350901" w:rsidRDefault="00350901" w:rsidP="00350901">
      <w:pPr>
        <w:tabs>
          <w:tab w:val="left" w:pos="1168"/>
        </w:tabs>
      </w:pPr>
    </w:p>
    <w:p w14:paraId="40210F9A" w14:textId="77777777" w:rsidR="00350901" w:rsidRDefault="00350901" w:rsidP="00350901">
      <w:pPr>
        <w:tabs>
          <w:tab w:val="left" w:pos="1168"/>
        </w:tabs>
      </w:pPr>
    </w:p>
    <w:p w14:paraId="4F605026" w14:textId="77777777" w:rsidR="00350901" w:rsidRDefault="00350901" w:rsidP="00350901">
      <w:pPr>
        <w:tabs>
          <w:tab w:val="left" w:pos="1168"/>
        </w:tabs>
      </w:pPr>
      <w:r>
        <w:rPr>
          <w:noProof/>
        </w:rPr>
        <w:lastRenderedPageBreak/>
        <w:drawing>
          <wp:anchor distT="0" distB="0" distL="114300" distR="114300" simplePos="0" relativeHeight="251669504" behindDoc="0" locked="0" layoutInCell="1" allowOverlap="1" wp14:anchorId="2037A2A3" wp14:editId="11671418">
            <wp:simplePos x="0" y="0"/>
            <wp:positionH relativeFrom="margin">
              <wp:align>left</wp:align>
            </wp:positionH>
            <wp:positionV relativeFrom="paragraph">
              <wp:posOffset>216672</wp:posOffset>
            </wp:positionV>
            <wp:extent cx="1968843" cy="1968843"/>
            <wp:effectExtent l="0" t="0" r="0" b="0"/>
            <wp:wrapNone/>
            <wp:docPr id="20" name="Picture 20" descr="A picture containing outdoor, ground, roa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Outside 2.jpg"/>
                    <pic:cNvPicPr/>
                  </pic:nvPicPr>
                  <pic:blipFill>
                    <a:blip r:embed="rId31" cstate="print">
                      <a:extLst>
                        <a:ext uri="{28A0092B-C50C-407E-A947-70E740481C1C}">
                          <a14:useLocalDpi xmlns:a14="http://schemas.microsoft.com/office/drawing/2010/main" val="0"/>
                        </a:ext>
                      </a:extLst>
                    </a:blip>
                    <a:stretch>
                      <a:fillRect/>
                    </a:stretch>
                  </pic:blipFill>
                  <pic:spPr>
                    <a:xfrm flipH="1">
                      <a:off x="0" y="0"/>
                      <a:ext cx="1968843" cy="1968843"/>
                    </a:xfrm>
                    <a:prstGeom prst="rect">
                      <a:avLst/>
                    </a:prstGeom>
                  </pic:spPr>
                </pic:pic>
              </a:graphicData>
            </a:graphic>
            <wp14:sizeRelH relativeFrom="margin">
              <wp14:pctWidth>0</wp14:pctWidth>
            </wp14:sizeRelH>
            <wp14:sizeRelV relativeFrom="margin">
              <wp14:pctHeight>0</wp14:pctHeight>
            </wp14:sizeRelV>
          </wp:anchor>
        </w:drawing>
      </w:r>
      <w:r>
        <w:t>Figure 8 - Obstacle Course 1</w:t>
      </w:r>
    </w:p>
    <w:p w14:paraId="3CEFAD67" w14:textId="77777777" w:rsidR="00350901" w:rsidRDefault="00350901" w:rsidP="00350901">
      <w:pPr>
        <w:tabs>
          <w:tab w:val="left" w:pos="1168"/>
        </w:tabs>
      </w:pPr>
    </w:p>
    <w:p w14:paraId="51DC1BF6" w14:textId="77777777" w:rsidR="00350901" w:rsidRDefault="00350901" w:rsidP="00350901">
      <w:pPr>
        <w:tabs>
          <w:tab w:val="left" w:pos="1168"/>
        </w:tabs>
      </w:pPr>
    </w:p>
    <w:p w14:paraId="04299A84" w14:textId="77777777" w:rsidR="00350901" w:rsidRDefault="00350901" w:rsidP="00350901">
      <w:pPr>
        <w:tabs>
          <w:tab w:val="left" w:pos="1168"/>
        </w:tabs>
        <w:rPr>
          <w:noProof/>
        </w:rPr>
      </w:pPr>
    </w:p>
    <w:p w14:paraId="4B196DE1" w14:textId="77777777" w:rsidR="00350901" w:rsidRDefault="00350901" w:rsidP="00350901"/>
    <w:p w14:paraId="299925DC" w14:textId="77777777" w:rsidR="00350901" w:rsidRDefault="00350901" w:rsidP="00350901"/>
    <w:p w14:paraId="734E2995" w14:textId="77777777" w:rsidR="00350901" w:rsidRDefault="00350901" w:rsidP="00350901"/>
    <w:p w14:paraId="189E2FF8" w14:textId="77777777" w:rsidR="00350901" w:rsidRDefault="00350901" w:rsidP="00350901"/>
    <w:p w14:paraId="07A2F3DF" w14:textId="77777777" w:rsidR="00350901" w:rsidRDefault="00350901" w:rsidP="00350901"/>
    <w:p w14:paraId="11725D06" w14:textId="77777777" w:rsidR="00350901" w:rsidRDefault="00350901" w:rsidP="00350901">
      <w:r>
        <w:rPr>
          <w:noProof/>
        </w:rPr>
        <w:drawing>
          <wp:anchor distT="0" distB="0" distL="114300" distR="114300" simplePos="0" relativeHeight="251668480" behindDoc="0" locked="0" layoutInCell="1" allowOverlap="1" wp14:anchorId="3A7A9E22" wp14:editId="0D1147C9">
            <wp:simplePos x="0" y="0"/>
            <wp:positionH relativeFrom="margin">
              <wp:align>left</wp:align>
            </wp:positionH>
            <wp:positionV relativeFrom="paragraph">
              <wp:posOffset>251220</wp:posOffset>
            </wp:positionV>
            <wp:extent cx="2190750" cy="1433384"/>
            <wp:effectExtent l="0" t="0" r="0" b="0"/>
            <wp:wrapNone/>
            <wp:docPr id="21" name="Picture 21" descr="An empt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Outside 3.jpg"/>
                    <pic:cNvPicPr/>
                  </pic:nvPicPr>
                  <pic:blipFill rotWithShape="1">
                    <a:blip r:embed="rId27" cstate="print">
                      <a:extLst>
                        <a:ext uri="{28A0092B-C50C-407E-A947-70E740481C1C}">
                          <a14:useLocalDpi xmlns:a14="http://schemas.microsoft.com/office/drawing/2010/main" val="0"/>
                        </a:ext>
                      </a:extLst>
                    </a:blip>
                    <a:srcRect b="34571"/>
                    <a:stretch/>
                  </pic:blipFill>
                  <pic:spPr bwMode="auto">
                    <a:xfrm>
                      <a:off x="0" y="0"/>
                      <a:ext cx="2191265" cy="143372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Figure 9 - Obstacle Course 2</w:t>
      </w:r>
    </w:p>
    <w:p w14:paraId="6B676CB2" w14:textId="77777777" w:rsidR="00350901" w:rsidRPr="00F53F7D" w:rsidRDefault="00350901" w:rsidP="00350901"/>
    <w:p w14:paraId="79C1C75F" w14:textId="77777777" w:rsidR="00350901" w:rsidRPr="00F53F7D" w:rsidRDefault="00350901" w:rsidP="00350901"/>
    <w:p w14:paraId="1A0A7822" w14:textId="77777777" w:rsidR="00350901" w:rsidRPr="00F53F7D" w:rsidRDefault="00350901" w:rsidP="00350901"/>
    <w:p w14:paraId="1EAF6421" w14:textId="77777777" w:rsidR="00350901" w:rsidRPr="00F53F7D" w:rsidRDefault="00350901" w:rsidP="00350901"/>
    <w:p w14:paraId="49A10D2B" w14:textId="77777777" w:rsidR="00350901" w:rsidRPr="00F53F7D" w:rsidRDefault="00350901" w:rsidP="00350901"/>
    <w:p w14:paraId="428319E4" w14:textId="77777777" w:rsidR="00350901" w:rsidRDefault="00350901" w:rsidP="00350901"/>
    <w:p w14:paraId="3A850F8D" w14:textId="77777777" w:rsidR="00350901" w:rsidRDefault="00350901" w:rsidP="00350901">
      <w:r>
        <w:rPr>
          <w:noProof/>
        </w:rPr>
        <w:drawing>
          <wp:anchor distT="0" distB="0" distL="114300" distR="114300" simplePos="0" relativeHeight="251670528" behindDoc="0" locked="0" layoutInCell="1" allowOverlap="1" wp14:anchorId="6AFB9DCB" wp14:editId="51E1624A">
            <wp:simplePos x="0" y="0"/>
            <wp:positionH relativeFrom="column">
              <wp:posOffset>24714</wp:posOffset>
            </wp:positionH>
            <wp:positionV relativeFrom="paragraph">
              <wp:posOffset>296562</wp:posOffset>
            </wp:positionV>
            <wp:extent cx="1696994" cy="1696994"/>
            <wp:effectExtent l="0" t="0" r="0" b="0"/>
            <wp:wrapNone/>
            <wp:docPr id="22" name="Picture 22" descr="A sign on the side of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outside 4.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706547" cy="1706547"/>
                    </a:xfrm>
                    <a:prstGeom prst="rect">
                      <a:avLst/>
                    </a:prstGeom>
                  </pic:spPr>
                </pic:pic>
              </a:graphicData>
            </a:graphic>
            <wp14:sizeRelH relativeFrom="margin">
              <wp14:pctWidth>0</wp14:pctWidth>
            </wp14:sizeRelH>
            <wp14:sizeRelV relativeFrom="margin">
              <wp14:pctHeight>0</wp14:pctHeight>
            </wp14:sizeRelV>
          </wp:anchor>
        </w:drawing>
      </w:r>
      <w:r>
        <w:t>Figure 10 – Obstacle Course 3</w:t>
      </w:r>
    </w:p>
    <w:p w14:paraId="1DB27841" w14:textId="77777777" w:rsidR="00350901" w:rsidRDefault="00350901" w:rsidP="00350901"/>
    <w:p w14:paraId="62BC1BE5" w14:textId="77777777" w:rsidR="00350901" w:rsidRDefault="00350901" w:rsidP="00350901"/>
    <w:p w14:paraId="65870891" w14:textId="77777777" w:rsidR="00350901" w:rsidRDefault="00350901" w:rsidP="00350901"/>
    <w:p w14:paraId="08607D7E" w14:textId="77777777" w:rsidR="00350901" w:rsidRDefault="00350901" w:rsidP="00350901"/>
    <w:p w14:paraId="78BB03F1" w14:textId="77777777" w:rsidR="00350901" w:rsidRDefault="00350901" w:rsidP="00350901"/>
    <w:p w14:paraId="39932518" w14:textId="77777777" w:rsidR="00350901" w:rsidRDefault="00350901" w:rsidP="00350901"/>
    <w:p w14:paraId="5D02DCF6" w14:textId="77777777" w:rsidR="00350901" w:rsidRDefault="00350901" w:rsidP="00350901"/>
    <w:p w14:paraId="51E3C200" w14:textId="77777777" w:rsidR="00350901" w:rsidRDefault="00350901" w:rsidP="00350901">
      <w:r>
        <w:t>Figure 11 – Obstacle Course 4</w:t>
      </w:r>
    </w:p>
    <w:p w14:paraId="299664C6" w14:textId="77777777" w:rsidR="00350901" w:rsidRDefault="00350901" w:rsidP="00350901">
      <w:r>
        <w:rPr>
          <w:noProof/>
        </w:rPr>
        <w:drawing>
          <wp:inline distT="0" distB="0" distL="0" distR="0" wp14:anchorId="4E84A04D" wp14:editId="510687A2">
            <wp:extent cx="1540476" cy="1540476"/>
            <wp:effectExtent l="0" t="0" r="3175" b="3175"/>
            <wp:docPr id="23" name="Picture 23" descr="A picture containing outdoor, road, grass,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outside.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81745" cy="1581745"/>
                    </a:xfrm>
                    <a:prstGeom prst="rect">
                      <a:avLst/>
                    </a:prstGeom>
                  </pic:spPr>
                </pic:pic>
              </a:graphicData>
            </a:graphic>
          </wp:inline>
        </w:drawing>
      </w:r>
    </w:p>
    <w:p w14:paraId="09A4D38E" w14:textId="77777777" w:rsidR="00350901" w:rsidRDefault="00350901" w:rsidP="00350901"/>
    <w:p w14:paraId="135496FA" w14:textId="77777777" w:rsidR="00350901" w:rsidRDefault="00350901" w:rsidP="00350901">
      <w:r>
        <w:t>Figure 12 – Reading Area/ Imagination Station</w:t>
      </w:r>
    </w:p>
    <w:p w14:paraId="2F30A4A0" w14:textId="77777777" w:rsidR="00350901" w:rsidRDefault="00350901" w:rsidP="00350901">
      <w:pPr>
        <w:rPr>
          <w:noProof/>
        </w:rPr>
      </w:pPr>
      <w:r>
        <w:rPr>
          <w:noProof/>
        </w:rPr>
        <w:drawing>
          <wp:inline distT="0" distB="0" distL="0" distR="0" wp14:anchorId="028E2DA5" wp14:editId="2379B39D">
            <wp:extent cx="1884121" cy="1413195"/>
            <wp:effectExtent l="0" t="0" r="1905" b="0"/>
            <wp:docPr id="24" name="Picture 24" descr="A picture containing wall, indoor, book,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eading area .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926321" cy="1444847"/>
                    </a:xfrm>
                    <a:prstGeom prst="rect">
                      <a:avLst/>
                    </a:prstGeom>
                  </pic:spPr>
                </pic:pic>
              </a:graphicData>
            </a:graphic>
          </wp:inline>
        </w:drawing>
      </w:r>
    </w:p>
    <w:p w14:paraId="7828639D" w14:textId="77777777" w:rsidR="00350901" w:rsidRDefault="00350901" w:rsidP="00350901">
      <w:pPr>
        <w:tabs>
          <w:tab w:val="left" w:pos="1699"/>
        </w:tabs>
      </w:pPr>
      <w:r>
        <w:t>Figure 13 – Construction Area/ Imagination Station</w:t>
      </w:r>
    </w:p>
    <w:p w14:paraId="408287E7" w14:textId="77777777" w:rsidR="00350901" w:rsidRPr="002D069E" w:rsidRDefault="00350901" w:rsidP="00350901">
      <w:pPr>
        <w:tabs>
          <w:tab w:val="left" w:pos="1699"/>
        </w:tabs>
      </w:pPr>
      <w:r>
        <w:rPr>
          <w:noProof/>
        </w:rPr>
        <w:drawing>
          <wp:inline distT="0" distB="0" distL="0" distR="0" wp14:anchorId="0EEC4902" wp14:editId="19B99A56">
            <wp:extent cx="1887470" cy="1415707"/>
            <wp:effectExtent l="0" t="0" r="0" b="0"/>
            <wp:docPr id="25" name="Picture 25" descr="A picture containing building, outdoor, grass,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nstruction area.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16148" cy="1437217"/>
                    </a:xfrm>
                    <a:prstGeom prst="rect">
                      <a:avLst/>
                    </a:prstGeom>
                  </pic:spPr>
                </pic:pic>
              </a:graphicData>
            </a:graphic>
          </wp:inline>
        </w:drawing>
      </w:r>
    </w:p>
    <w:p w14:paraId="5074CDA7" w14:textId="00628919" w:rsidR="00350901" w:rsidRDefault="00350901" w:rsidP="00BD7982">
      <w:pPr>
        <w:spacing w:line="240" w:lineRule="auto"/>
      </w:pPr>
    </w:p>
    <w:p w14:paraId="51742BCF" w14:textId="20A140DD" w:rsidR="00350901" w:rsidRPr="00CD0383" w:rsidRDefault="00CD0383" w:rsidP="00BD7982">
      <w:pPr>
        <w:spacing w:line="240" w:lineRule="auto"/>
        <w:rPr>
          <w:sz w:val="28"/>
          <w:szCs w:val="28"/>
          <w:u w:val="single"/>
        </w:rPr>
      </w:pPr>
      <w:r w:rsidRPr="00CD0383">
        <w:rPr>
          <w:sz w:val="28"/>
          <w:szCs w:val="28"/>
          <w:u w:val="single"/>
        </w:rPr>
        <w:t>Appendix</w:t>
      </w:r>
      <w:r w:rsidR="00350901" w:rsidRPr="00CD0383">
        <w:rPr>
          <w:sz w:val="28"/>
          <w:szCs w:val="28"/>
          <w:u w:val="single"/>
        </w:rPr>
        <w:t xml:space="preserve"> 3: Child </w:t>
      </w:r>
      <w:r w:rsidR="00BA6952">
        <w:rPr>
          <w:sz w:val="28"/>
          <w:szCs w:val="28"/>
          <w:u w:val="single"/>
        </w:rPr>
        <w:t>C</w:t>
      </w:r>
      <w:r w:rsidR="00350901" w:rsidRPr="00CD0383">
        <w:rPr>
          <w:sz w:val="28"/>
          <w:szCs w:val="28"/>
          <w:u w:val="single"/>
        </w:rPr>
        <w:t xml:space="preserve">onferencing </w:t>
      </w:r>
    </w:p>
    <w:p w14:paraId="7EB1507B" w14:textId="77777777" w:rsidR="00CD0383" w:rsidRDefault="00CD0383" w:rsidP="00CD0383">
      <w:r>
        <w:t xml:space="preserve">Child Conferencing Transcript:  </w:t>
      </w:r>
    </w:p>
    <w:p w14:paraId="73698B52" w14:textId="77777777" w:rsidR="00CD0383" w:rsidRDefault="00CD0383" w:rsidP="00CD0383">
      <w:r>
        <w:t xml:space="preserve">During the conferencing I laid out the photos on the table. </w:t>
      </w:r>
    </w:p>
    <w:p w14:paraId="3312C6BF" w14:textId="77777777" w:rsidR="00CD0383" w:rsidRPr="00DE21D1" w:rsidRDefault="00CD0383" w:rsidP="00CD0383">
      <w:pPr>
        <w:rPr>
          <w:b/>
        </w:rPr>
      </w:pPr>
      <w:r w:rsidRPr="00DE21D1">
        <w:rPr>
          <w:b/>
        </w:rPr>
        <w:t xml:space="preserve">What can you tell me about your photos? </w:t>
      </w:r>
    </w:p>
    <w:p w14:paraId="725F4DE6" w14:textId="77777777" w:rsidR="00CD0383" w:rsidRDefault="00CD0383" w:rsidP="00CD0383">
      <w:r>
        <w:t xml:space="preserve">This is the book corner I like it.  </w:t>
      </w:r>
    </w:p>
    <w:p w14:paraId="4D3C5974" w14:textId="77777777" w:rsidR="00CD0383" w:rsidRPr="00DE21D1" w:rsidRDefault="00CD0383" w:rsidP="00CD0383">
      <w:pPr>
        <w:rPr>
          <w:b/>
        </w:rPr>
      </w:pPr>
      <w:r w:rsidRPr="00DE21D1">
        <w:rPr>
          <w:b/>
        </w:rPr>
        <w:t xml:space="preserve">Can you tell me why you took this photo? </w:t>
      </w:r>
    </w:p>
    <w:p w14:paraId="1F409C5F" w14:textId="77777777" w:rsidR="00CD0383" w:rsidRDefault="00CD0383" w:rsidP="00CD0383">
      <w:r>
        <w:t xml:space="preserve">I like it, I like this book corner and this one. </w:t>
      </w:r>
    </w:p>
    <w:p w14:paraId="0CBBAB34" w14:textId="77777777" w:rsidR="00CD0383" w:rsidRPr="00DE21D1" w:rsidRDefault="00CD0383" w:rsidP="00CD0383">
      <w:pPr>
        <w:rPr>
          <w:b/>
        </w:rPr>
      </w:pPr>
      <w:r w:rsidRPr="00DE21D1">
        <w:rPr>
          <w:b/>
        </w:rPr>
        <w:t xml:space="preserve">What do you like to do in the book corner? </w:t>
      </w:r>
    </w:p>
    <w:p w14:paraId="16A39055" w14:textId="77777777" w:rsidR="00CD0383" w:rsidRPr="00ED0794" w:rsidRDefault="00CD0383" w:rsidP="00CD0383">
      <w:pPr>
        <w:rPr>
          <w:i/>
        </w:rPr>
      </w:pPr>
      <w:r>
        <w:t xml:space="preserve">I </w:t>
      </w:r>
      <w:r w:rsidRPr="00DE21D1">
        <w:t>like reading the books and looking at pictures in books. That’s why I like it.  I like it when I read to Mrs *** in class then I change my books.</w:t>
      </w:r>
    </w:p>
    <w:p w14:paraId="1BE4C753" w14:textId="77777777" w:rsidR="00CD0383" w:rsidRPr="00DE21D1" w:rsidRDefault="00CD0383" w:rsidP="00CD0383">
      <w:pPr>
        <w:rPr>
          <w:b/>
        </w:rPr>
      </w:pPr>
      <w:r w:rsidRPr="00DE21D1">
        <w:rPr>
          <w:b/>
        </w:rPr>
        <w:t xml:space="preserve">Do you like reading books at home too? </w:t>
      </w:r>
    </w:p>
    <w:p w14:paraId="32BF88B4" w14:textId="77777777" w:rsidR="00CD0383" w:rsidRDefault="00CD0383" w:rsidP="00CD0383">
      <w:r>
        <w:t xml:space="preserve">Not much. I don’t have books much I like the iPad and play games on Mammy’s phone and play with my dog in the garden. </w:t>
      </w:r>
    </w:p>
    <w:p w14:paraId="78EC3B27" w14:textId="77777777" w:rsidR="00CD0383" w:rsidRPr="00DE21D1" w:rsidRDefault="00CD0383" w:rsidP="00CD0383">
      <w:pPr>
        <w:rPr>
          <w:b/>
        </w:rPr>
      </w:pPr>
      <w:r w:rsidRPr="00DE21D1">
        <w:rPr>
          <w:b/>
        </w:rPr>
        <w:t xml:space="preserve">You took lots of photo’s outside, can you tell me why? </w:t>
      </w:r>
    </w:p>
    <w:p w14:paraId="19A6383D" w14:textId="77777777" w:rsidR="00CD0383" w:rsidRDefault="00CD0383" w:rsidP="00CD0383">
      <w:r>
        <w:t xml:space="preserve">Yep, I like that one and that one (points to the obstacle course) It’s more fun we run and climb and play.  </w:t>
      </w:r>
    </w:p>
    <w:p w14:paraId="18C83363" w14:textId="77777777" w:rsidR="00CD0383" w:rsidRPr="00DE21D1" w:rsidRDefault="00CD0383" w:rsidP="00CD0383">
      <w:pPr>
        <w:rPr>
          <w:b/>
        </w:rPr>
      </w:pPr>
      <w:r w:rsidRPr="00DE21D1">
        <w:rPr>
          <w:b/>
        </w:rPr>
        <w:t xml:space="preserve">Do you like playing with your friends outside? </w:t>
      </w:r>
    </w:p>
    <w:p w14:paraId="53680B6B" w14:textId="77777777" w:rsidR="00CD0383" w:rsidRDefault="00CD0383" w:rsidP="00CD0383">
      <w:r>
        <w:lastRenderedPageBreak/>
        <w:t xml:space="preserve">Yep. </w:t>
      </w:r>
    </w:p>
    <w:p w14:paraId="598AF963" w14:textId="77777777" w:rsidR="00CD0383" w:rsidRPr="00DE21D1" w:rsidRDefault="00CD0383" w:rsidP="00CD0383">
      <w:pPr>
        <w:rPr>
          <w:b/>
        </w:rPr>
      </w:pPr>
      <w:r w:rsidRPr="00DE21D1">
        <w:rPr>
          <w:b/>
        </w:rPr>
        <w:t xml:space="preserve">What things do you like doing in school? </w:t>
      </w:r>
    </w:p>
    <w:p w14:paraId="438E2BEC" w14:textId="77777777" w:rsidR="00CD0383" w:rsidRDefault="00CD0383" w:rsidP="00CD0383">
      <w:r>
        <w:t xml:space="preserve">[points to photos] This. </w:t>
      </w:r>
    </w:p>
    <w:p w14:paraId="4037D839" w14:textId="77777777" w:rsidR="00CD0383" w:rsidRDefault="00CD0383" w:rsidP="00CD0383">
      <w:pPr>
        <w:rPr>
          <w:b/>
        </w:rPr>
      </w:pPr>
      <w:r w:rsidRPr="00DE21D1">
        <w:rPr>
          <w:b/>
        </w:rPr>
        <w:t>Can you tell me what that is?</w:t>
      </w:r>
    </w:p>
    <w:p w14:paraId="396ED43B" w14:textId="77777777" w:rsidR="00CD0383" w:rsidRPr="00DE21D1" w:rsidRDefault="00CD0383" w:rsidP="00CD0383">
      <w:r w:rsidRPr="00DE21D1">
        <w:t>Taking photos on the iPad. That was good.</w:t>
      </w:r>
    </w:p>
    <w:p w14:paraId="6BD0A6E2" w14:textId="77777777" w:rsidR="00CD0383" w:rsidRPr="00DE21D1" w:rsidRDefault="00CD0383" w:rsidP="00CD0383">
      <w:pPr>
        <w:rPr>
          <w:b/>
        </w:rPr>
      </w:pPr>
      <w:r w:rsidRPr="00DE21D1">
        <w:rPr>
          <w:b/>
        </w:rPr>
        <w:t xml:space="preserve">There are no photos of the Maths challenge area! Do you like Maths? </w:t>
      </w:r>
    </w:p>
    <w:p w14:paraId="3E9F28EF" w14:textId="77777777" w:rsidR="00CD0383" w:rsidRDefault="00CD0383" w:rsidP="00CD0383">
      <w:r>
        <w:t xml:space="preserve">I don’t like doing maths that number, I’m in yellow for number. It’s hard, boring takes ages. </w:t>
      </w:r>
    </w:p>
    <w:p w14:paraId="7AF223F9" w14:textId="77777777" w:rsidR="00CD0383" w:rsidRDefault="00CD0383" w:rsidP="00CD0383">
      <w:r>
        <w:t xml:space="preserve">I want to go and play when my friends are. My friends don’t work in Yellow. </w:t>
      </w:r>
    </w:p>
    <w:p w14:paraId="365B0EC7" w14:textId="77777777" w:rsidR="00CD0383" w:rsidRPr="00DE21D1" w:rsidRDefault="00CD0383" w:rsidP="00CD0383">
      <w:pPr>
        <w:rPr>
          <w:b/>
        </w:rPr>
      </w:pPr>
      <w:r w:rsidRPr="00DE21D1">
        <w:rPr>
          <w:b/>
        </w:rPr>
        <w:t xml:space="preserve">You took a photo of the shop. Do you like the shop? </w:t>
      </w:r>
    </w:p>
    <w:p w14:paraId="5E52C3EE" w14:textId="77777777" w:rsidR="00CD0383" w:rsidRDefault="00CD0383" w:rsidP="00CD0383">
      <w:r>
        <w:t xml:space="preserve">We play and it is a holiday shop now. </w:t>
      </w:r>
    </w:p>
    <w:p w14:paraId="283360EC" w14:textId="77777777" w:rsidR="00CD0383" w:rsidRPr="00DE21D1" w:rsidRDefault="00CD0383" w:rsidP="00CD0383">
      <w:pPr>
        <w:rPr>
          <w:b/>
        </w:rPr>
      </w:pPr>
      <w:r w:rsidRPr="00DE21D1">
        <w:rPr>
          <w:b/>
        </w:rPr>
        <w:t xml:space="preserve">You didn’t take a photo of the art and craft area; I’ve seen you there lots of times. Do you like playing there? </w:t>
      </w:r>
    </w:p>
    <w:p w14:paraId="561A00F2" w14:textId="77777777" w:rsidR="00CD0383" w:rsidRDefault="00CD0383" w:rsidP="00CD0383">
      <w:r>
        <w:t xml:space="preserve">That’s what I like sometimes like when the straws were there. I like the paint we don’t have paint much. It is good when the new stuff is in there, I think. </w:t>
      </w:r>
    </w:p>
    <w:p w14:paraId="3EA31B22" w14:textId="77777777" w:rsidR="00CD0383" w:rsidRPr="00DE21D1" w:rsidRDefault="00CD0383" w:rsidP="00CD0383">
      <w:pPr>
        <w:rPr>
          <w:b/>
        </w:rPr>
      </w:pPr>
      <w:r>
        <w:t xml:space="preserve"> </w:t>
      </w:r>
      <w:r w:rsidRPr="00DE21D1">
        <w:rPr>
          <w:b/>
        </w:rPr>
        <w:t>Who do you like to play with in school? Who are your friends?</w:t>
      </w:r>
    </w:p>
    <w:p w14:paraId="76CBC327" w14:textId="77777777" w:rsidR="009000F2" w:rsidRDefault="00CD0383" w:rsidP="00CD0383">
      <w:r>
        <w:t>[Child A identified 3 girls from within the class by name] …, I like all my friends and teachers</w:t>
      </w:r>
    </w:p>
    <w:p w14:paraId="0831D974" w14:textId="02C265E5" w:rsidR="00CD0383" w:rsidRPr="009000F2" w:rsidRDefault="00CD0383" w:rsidP="00CD0383">
      <w:r w:rsidRPr="00CD0383">
        <w:rPr>
          <w:sz w:val="28"/>
          <w:szCs w:val="28"/>
          <w:u w:val="single"/>
        </w:rPr>
        <w:t>Appendix 4</w:t>
      </w:r>
      <w:r>
        <w:rPr>
          <w:sz w:val="28"/>
          <w:szCs w:val="28"/>
          <w:u w:val="single"/>
        </w:rPr>
        <w:t xml:space="preserve"> – Map of </w:t>
      </w:r>
      <w:r w:rsidR="00BA6952">
        <w:rPr>
          <w:sz w:val="28"/>
          <w:szCs w:val="28"/>
          <w:u w:val="single"/>
        </w:rPr>
        <w:t>C</w:t>
      </w:r>
      <w:r>
        <w:rPr>
          <w:sz w:val="28"/>
          <w:szCs w:val="28"/>
          <w:u w:val="single"/>
        </w:rPr>
        <w:t xml:space="preserve">lassroom </w:t>
      </w:r>
      <w:r w:rsidR="00864759">
        <w:rPr>
          <w:noProof/>
          <w:sz w:val="28"/>
          <w:szCs w:val="28"/>
          <w:u w:val="single"/>
        </w:rPr>
        <w:drawing>
          <wp:inline distT="0" distB="0" distL="0" distR="0" wp14:anchorId="18A0220C" wp14:editId="2376BC88">
            <wp:extent cx="5154819" cy="3866400"/>
            <wp:effectExtent l="0" t="0" r="8255"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0250.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164956" cy="3874003"/>
                    </a:xfrm>
                    <a:prstGeom prst="rect">
                      <a:avLst/>
                    </a:prstGeom>
                  </pic:spPr>
                </pic:pic>
              </a:graphicData>
            </a:graphic>
          </wp:inline>
        </w:drawing>
      </w:r>
    </w:p>
    <w:p w14:paraId="6F58124A" w14:textId="20C29F5D" w:rsidR="00BA6952" w:rsidRDefault="00BA6952" w:rsidP="00CD0383">
      <w:pPr>
        <w:rPr>
          <w:sz w:val="28"/>
          <w:szCs w:val="28"/>
          <w:u w:val="single"/>
        </w:rPr>
      </w:pPr>
    </w:p>
    <w:p w14:paraId="65687DA3" w14:textId="6A6A6E29" w:rsidR="00BA6952" w:rsidRDefault="00BA6952" w:rsidP="00CD0383">
      <w:pPr>
        <w:rPr>
          <w:sz w:val="28"/>
          <w:szCs w:val="28"/>
          <w:u w:val="single"/>
        </w:rPr>
      </w:pPr>
      <w:r>
        <w:rPr>
          <w:sz w:val="28"/>
          <w:szCs w:val="28"/>
          <w:u w:val="single"/>
        </w:rPr>
        <w:lastRenderedPageBreak/>
        <w:t>Appendix 5 – Interview with Teacher</w:t>
      </w:r>
    </w:p>
    <w:p w14:paraId="635A89B1" w14:textId="77777777" w:rsidR="00BA6952" w:rsidRDefault="00BA6952" w:rsidP="00BA6952">
      <w:r>
        <w:t>Appendix 3 – interview with class teacher</w:t>
      </w:r>
    </w:p>
    <w:p w14:paraId="23614762" w14:textId="77777777" w:rsidR="00BA6952" w:rsidRPr="005861D9" w:rsidRDefault="00BA6952" w:rsidP="00BA6952">
      <w:pPr>
        <w:rPr>
          <w:color w:val="FF0000"/>
        </w:rPr>
      </w:pPr>
      <w:r w:rsidRPr="005861D9">
        <w:rPr>
          <w:color w:val="FF0000"/>
        </w:rPr>
        <w:t>What does child A enjoy doing? Where does she like to spend her time?</w:t>
      </w:r>
    </w:p>
    <w:p w14:paraId="65FC4CA5" w14:textId="77777777" w:rsidR="00BA6952" w:rsidRDefault="00BA6952" w:rsidP="00BA6952">
      <w:r>
        <w:t xml:space="preserve">A enjoys the social aspects of school. She enjoys spending time with her friends. She always appears happy to come and complete work at the table but prefers to work through the challenges in the continuous/ enhanced provision areas. </w:t>
      </w:r>
    </w:p>
    <w:p w14:paraId="1B15522D" w14:textId="77777777" w:rsidR="00BA6952" w:rsidRDefault="00BA6952" w:rsidP="00BA6952">
      <w:pPr>
        <w:rPr>
          <w:color w:val="FF0000"/>
        </w:rPr>
      </w:pPr>
      <w:r w:rsidRPr="005861D9">
        <w:rPr>
          <w:color w:val="FF0000"/>
        </w:rPr>
        <w:t xml:space="preserve">Does Child A have a group of friends who she spends time with? Does child A prefer to play alone? Does child A play with different groups of friends? </w:t>
      </w:r>
    </w:p>
    <w:p w14:paraId="1BFE41F8" w14:textId="29CD7DD8" w:rsidR="00BA6952" w:rsidRDefault="00BA6952" w:rsidP="00BA6952">
      <w:r w:rsidRPr="005861D9">
        <w:t xml:space="preserve">Yes, she has a small group which she prefers to play with. She is sociable and will play with others within the class too. She is easy to get along with and does not seem to get into conflict with </w:t>
      </w:r>
      <w:r>
        <w:t>t</w:t>
      </w:r>
      <w:r w:rsidRPr="005861D9">
        <w:t xml:space="preserve">he other children. Is more of a follower than a leader really, just goes along with things and appears to be happy with that. </w:t>
      </w:r>
    </w:p>
    <w:p w14:paraId="043594B9" w14:textId="77777777" w:rsidR="00BA6952" w:rsidRPr="00805D4A" w:rsidRDefault="00BA6952" w:rsidP="00BA6952">
      <w:pPr>
        <w:rPr>
          <w:color w:val="FF0000"/>
        </w:rPr>
      </w:pPr>
      <w:r w:rsidRPr="00805D4A">
        <w:rPr>
          <w:color w:val="FF0000"/>
        </w:rPr>
        <w:t>Where is Child A regarding her academic outcomes in Numeracy and Literacy?</w:t>
      </w:r>
    </w:p>
    <w:p w14:paraId="16973794" w14:textId="495700FB" w:rsidR="00BA6952" w:rsidRDefault="00BA6952" w:rsidP="00BA6952">
      <w:r>
        <w:t>She is working towards year 1 targets, but by the end of the term is predicted to be meeting Year 1 outcomes. She understands the skills for year 1 in literacy, spells</w:t>
      </w:r>
      <w:r>
        <w:t xml:space="preserve"> some</w:t>
      </w:r>
      <w:r>
        <w:t xml:space="preserve"> words phonetically. Reading level is about where she should be. I would say she is at the bottom of the middle ability group, </w:t>
      </w:r>
      <w:r>
        <w:t>b</w:t>
      </w:r>
      <w:r>
        <w:t>ut it’s a mixed Year group.</w:t>
      </w:r>
    </w:p>
    <w:p w14:paraId="423BEF59" w14:textId="77777777" w:rsidR="00BA6952" w:rsidRPr="00805D4A" w:rsidRDefault="00BA6952" w:rsidP="00BA6952">
      <w:pPr>
        <w:rPr>
          <w:color w:val="FF0000"/>
        </w:rPr>
      </w:pPr>
      <w:r w:rsidRPr="00805D4A">
        <w:rPr>
          <w:color w:val="FF0000"/>
        </w:rPr>
        <w:t>Are there any areas in which Child A excels?</w:t>
      </w:r>
    </w:p>
    <w:p w14:paraId="105A0738" w14:textId="77777777" w:rsidR="00BA6952" w:rsidRDefault="00BA6952" w:rsidP="00BA6952">
      <w:r>
        <w:t xml:space="preserve">She really is very sociable, her </w:t>
      </w:r>
      <w:proofErr w:type="spellStart"/>
      <w:r>
        <w:t>oracy</w:t>
      </w:r>
      <w:proofErr w:type="spellEnd"/>
      <w:r>
        <w:t xml:space="preserve"> skills are higher than her writing and reading skills.</w:t>
      </w:r>
    </w:p>
    <w:p w14:paraId="68D3B9AC" w14:textId="7C3522E7" w:rsidR="00BA6952" w:rsidRPr="00805D4A" w:rsidRDefault="00BA6952" w:rsidP="00BA6952">
      <w:pPr>
        <w:rPr>
          <w:color w:val="FF0000"/>
        </w:rPr>
      </w:pPr>
      <w:r w:rsidRPr="00805D4A">
        <w:rPr>
          <w:color w:val="FF0000"/>
        </w:rPr>
        <w:t>Are there areas which Child A fi</w:t>
      </w:r>
      <w:r>
        <w:rPr>
          <w:color w:val="FF0000"/>
        </w:rPr>
        <w:t>n</w:t>
      </w:r>
      <w:r w:rsidRPr="00805D4A">
        <w:rPr>
          <w:color w:val="FF0000"/>
        </w:rPr>
        <w:t>ds particularly difficult?</w:t>
      </w:r>
    </w:p>
    <w:p w14:paraId="1D86DC85" w14:textId="77777777" w:rsidR="00BA6952" w:rsidRDefault="00BA6952" w:rsidP="00BA6952">
      <w:r>
        <w:t>Numeracy, not particularly difficult but slightly less developed than her literacy skills I would say.</w:t>
      </w:r>
    </w:p>
    <w:p w14:paraId="59C69668" w14:textId="77777777" w:rsidR="00BA6952" w:rsidRPr="00BA6952" w:rsidRDefault="00BA6952" w:rsidP="00BA6952">
      <w:pPr>
        <w:rPr>
          <w:color w:val="FF0000"/>
        </w:rPr>
      </w:pPr>
      <w:r w:rsidRPr="00BA6952">
        <w:rPr>
          <w:color w:val="FF0000"/>
        </w:rPr>
        <w:t>Are there any barriers to learning?</w:t>
      </w:r>
    </w:p>
    <w:p w14:paraId="3285078C" w14:textId="4B618715" w:rsidR="00BA6952" w:rsidRDefault="00BA6952" w:rsidP="00BA6952">
      <w:r>
        <w:t>Home life has been disrupted as Mum and Dad have recently separated, however she seems to have coped with this well. I haven’t noticed any changes in her behaviour in school. She has a brother who is rather demanding I think and there have been a few issues there. Their homelife is unpredictable I think Mum and Dad have separated before and then got back together. She is free school meals. When she first came to school there were a few issues where she did not want to come and actively refused. Mum has said that she is very strong willed at home, even defiant. We don’t see that in school though. I don’t think there is much support with learning at home as homework is not returned, that sort of thing.</w:t>
      </w:r>
    </w:p>
    <w:p w14:paraId="07147C1E" w14:textId="77777777" w:rsidR="00CC0903" w:rsidRDefault="00CC0903" w:rsidP="00BA6952">
      <w:pPr>
        <w:rPr>
          <w:sz w:val="28"/>
          <w:szCs w:val="28"/>
          <w:u w:val="single"/>
        </w:rPr>
      </w:pPr>
    </w:p>
    <w:p w14:paraId="3108B34E" w14:textId="77777777" w:rsidR="00CC0903" w:rsidRDefault="00CC0903" w:rsidP="00BA6952">
      <w:pPr>
        <w:rPr>
          <w:sz w:val="28"/>
          <w:szCs w:val="28"/>
          <w:u w:val="single"/>
        </w:rPr>
      </w:pPr>
    </w:p>
    <w:p w14:paraId="104CFED5" w14:textId="77777777" w:rsidR="00CC0903" w:rsidRDefault="00CC0903" w:rsidP="00BA6952">
      <w:pPr>
        <w:rPr>
          <w:sz w:val="28"/>
          <w:szCs w:val="28"/>
          <w:u w:val="single"/>
        </w:rPr>
      </w:pPr>
    </w:p>
    <w:p w14:paraId="26BFF24A" w14:textId="77777777" w:rsidR="009000F2" w:rsidRDefault="009000F2" w:rsidP="00BA6952">
      <w:pPr>
        <w:rPr>
          <w:sz w:val="28"/>
          <w:szCs w:val="28"/>
          <w:u w:val="single"/>
        </w:rPr>
      </w:pPr>
    </w:p>
    <w:p w14:paraId="2DF41E3F" w14:textId="77777777" w:rsidR="009000F2" w:rsidRDefault="009000F2" w:rsidP="00BA6952">
      <w:pPr>
        <w:rPr>
          <w:sz w:val="28"/>
          <w:szCs w:val="28"/>
          <w:u w:val="single"/>
        </w:rPr>
      </w:pPr>
    </w:p>
    <w:p w14:paraId="778812A2" w14:textId="2CBEC764" w:rsidR="00BA6952" w:rsidRDefault="00BA6952" w:rsidP="00BA6952">
      <w:pPr>
        <w:rPr>
          <w:sz w:val="28"/>
          <w:szCs w:val="28"/>
          <w:u w:val="single"/>
        </w:rPr>
      </w:pPr>
      <w:r w:rsidRPr="00BA6952">
        <w:rPr>
          <w:sz w:val="28"/>
          <w:szCs w:val="28"/>
          <w:u w:val="single"/>
        </w:rPr>
        <w:lastRenderedPageBreak/>
        <w:t xml:space="preserve">Appendix 6 – </w:t>
      </w:r>
      <w:proofErr w:type="spellStart"/>
      <w:r w:rsidRPr="00BA6952">
        <w:rPr>
          <w:sz w:val="28"/>
          <w:szCs w:val="28"/>
          <w:u w:val="single"/>
        </w:rPr>
        <w:t>Incerts</w:t>
      </w:r>
      <w:proofErr w:type="spellEnd"/>
      <w:r w:rsidRPr="00BA6952">
        <w:rPr>
          <w:sz w:val="28"/>
          <w:szCs w:val="28"/>
          <w:u w:val="single"/>
        </w:rPr>
        <w:t xml:space="preserve"> </w:t>
      </w:r>
      <w:r>
        <w:rPr>
          <w:sz w:val="28"/>
          <w:szCs w:val="28"/>
          <w:u w:val="single"/>
        </w:rPr>
        <w:t>D</w:t>
      </w:r>
      <w:r w:rsidRPr="00BA6952">
        <w:rPr>
          <w:sz w:val="28"/>
          <w:szCs w:val="28"/>
          <w:u w:val="single"/>
        </w:rPr>
        <w:t xml:space="preserve">ata </w:t>
      </w:r>
      <w:r>
        <w:rPr>
          <w:sz w:val="28"/>
          <w:szCs w:val="28"/>
          <w:u w:val="single"/>
        </w:rPr>
        <w:t>M</w:t>
      </w:r>
      <w:r w:rsidRPr="00BA6952">
        <w:rPr>
          <w:sz w:val="28"/>
          <w:szCs w:val="28"/>
          <w:u w:val="single"/>
        </w:rPr>
        <w:t xml:space="preserve">aths </w:t>
      </w:r>
    </w:p>
    <w:p w14:paraId="2E5091AC" w14:textId="389DF871" w:rsidR="001C648E" w:rsidRDefault="001C648E" w:rsidP="00BA6952">
      <w:pPr>
        <w:rPr>
          <w:sz w:val="28"/>
          <w:szCs w:val="28"/>
          <w:u w:val="single"/>
        </w:rPr>
      </w:pPr>
      <w:r>
        <w:rPr>
          <w:noProof/>
          <w:sz w:val="28"/>
          <w:szCs w:val="28"/>
          <w:u w:val="single"/>
        </w:rPr>
        <w:drawing>
          <wp:inline distT="0" distB="0" distL="0" distR="0" wp14:anchorId="1F50D115" wp14:editId="0D282D21">
            <wp:extent cx="5731510" cy="1425600"/>
            <wp:effectExtent l="0" t="0" r="2540" b="3175"/>
            <wp:docPr id="16" name="Picture 16"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0254.JPG"/>
                    <pic:cNvPicPr/>
                  </pic:nvPicPr>
                  <pic:blipFill rotWithShape="1">
                    <a:blip r:embed="rId37" cstate="print">
                      <a:extLst>
                        <a:ext uri="{28A0092B-C50C-407E-A947-70E740481C1C}">
                          <a14:useLocalDpi xmlns:a14="http://schemas.microsoft.com/office/drawing/2010/main" val="0"/>
                        </a:ext>
                      </a:extLst>
                    </a:blip>
                    <a:srcRect t="21270" b="45569"/>
                    <a:stretch/>
                  </pic:blipFill>
                  <pic:spPr bwMode="auto">
                    <a:xfrm>
                      <a:off x="0" y="0"/>
                      <a:ext cx="5731510" cy="1425600"/>
                    </a:xfrm>
                    <a:prstGeom prst="rect">
                      <a:avLst/>
                    </a:prstGeom>
                    <a:ln>
                      <a:noFill/>
                    </a:ln>
                    <a:extLst>
                      <a:ext uri="{53640926-AAD7-44D8-BBD7-CCE9431645EC}">
                        <a14:shadowObscured xmlns:a14="http://schemas.microsoft.com/office/drawing/2010/main"/>
                      </a:ext>
                    </a:extLst>
                  </pic:spPr>
                </pic:pic>
              </a:graphicData>
            </a:graphic>
          </wp:inline>
        </w:drawing>
      </w:r>
    </w:p>
    <w:p w14:paraId="2DE76271" w14:textId="20B85601" w:rsidR="00BA6952" w:rsidRDefault="00BA6952" w:rsidP="00BA6952">
      <w:pPr>
        <w:rPr>
          <w:sz w:val="28"/>
          <w:szCs w:val="28"/>
          <w:u w:val="single"/>
        </w:rPr>
      </w:pPr>
    </w:p>
    <w:p w14:paraId="0C61A29F" w14:textId="77777777" w:rsidR="004135A3" w:rsidRDefault="004135A3" w:rsidP="00BA6952">
      <w:pPr>
        <w:rPr>
          <w:sz w:val="28"/>
          <w:szCs w:val="28"/>
          <w:u w:val="single"/>
        </w:rPr>
      </w:pPr>
    </w:p>
    <w:p w14:paraId="5AC82CBE" w14:textId="5634CEC2" w:rsidR="00BA6952" w:rsidRDefault="00BA6952" w:rsidP="00BA6952">
      <w:pPr>
        <w:rPr>
          <w:sz w:val="28"/>
          <w:szCs w:val="28"/>
          <w:u w:val="single"/>
        </w:rPr>
      </w:pPr>
      <w:r>
        <w:rPr>
          <w:sz w:val="28"/>
          <w:szCs w:val="28"/>
          <w:u w:val="single"/>
        </w:rPr>
        <w:t xml:space="preserve">Appendix 7- Examples of Work Maths </w:t>
      </w:r>
    </w:p>
    <w:p w14:paraId="197751BD" w14:textId="1B5B1A20" w:rsidR="004135A3" w:rsidRDefault="004135A3" w:rsidP="00BA6952">
      <w:pPr>
        <w:rPr>
          <w:sz w:val="28"/>
          <w:szCs w:val="28"/>
          <w:u w:val="single"/>
        </w:rPr>
      </w:pPr>
      <w:r>
        <w:rPr>
          <w:noProof/>
          <w:sz w:val="28"/>
          <w:szCs w:val="28"/>
          <w:u w:val="single"/>
        </w:rPr>
        <mc:AlternateContent>
          <mc:Choice Requires="wps">
            <w:drawing>
              <wp:anchor distT="0" distB="0" distL="114300" distR="114300" simplePos="0" relativeHeight="251672576" behindDoc="0" locked="0" layoutInCell="1" allowOverlap="1" wp14:anchorId="179C0B92" wp14:editId="3C7C3683">
                <wp:simplePos x="0" y="0"/>
                <wp:positionH relativeFrom="column">
                  <wp:posOffset>287900</wp:posOffset>
                </wp:positionH>
                <wp:positionV relativeFrom="paragraph">
                  <wp:posOffset>2000275</wp:posOffset>
                </wp:positionV>
                <wp:extent cx="230400" cy="79200"/>
                <wp:effectExtent l="0" t="0" r="17780" b="16510"/>
                <wp:wrapNone/>
                <wp:docPr id="5" name="Oval 5"/>
                <wp:cNvGraphicFramePr/>
                <a:graphic xmlns:a="http://schemas.openxmlformats.org/drawingml/2006/main">
                  <a:graphicData uri="http://schemas.microsoft.com/office/word/2010/wordprocessingShape">
                    <wps:wsp>
                      <wps:cNvSpPr/>
                      <wps:spPr>
                        <a:xfrm>
                          <a:off x="0" y="0"/>
                          <a:ext cx="230400" cy="792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17B64E" id="Oval 5" o:spid="_x0000_s1026" style="position:absolute;margin-left:22.65pt;margin-top:157.5pt;width:18.15pt;height:6.2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" fillcolor="#4472c4 [3204]" strokecolor="#1f3763 [1604]" strokeweight="1pt">
                <v:stroke joinstyle="miter"/>
              </v:oval>
            </w:pict>
          </mc:Fallback>
        </mc:AlternateContent>
      </w:r>
      <w:r>
        <w:rPr>
          <w:noProof/>
          <w:sz w:val="28"/>
          <w:szCs w:val="28"/>
          <w:u w:val="single"/>
        </w:rPr>
        <w:drawing>
          <wp:inline distT="0" distB="0" distL="0" distR="0" wp14:anchorId="48BDC661" wp14:editId="4D41BCC0">
            <wp:extent cx="1866900" cy="2388469"/>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ZXG9451.JPG"/>
                    <pic:cNvPicPr/>
                  </pic:nvPicPr>
                  <pic:blipFill rotWithShape="1">
                    <a:blip r:embed="rId38" cstate="print">
                      <a:extLst>
                        <a:ext uri="{28A0092B-C50C-407E-A947-70E740481C1C}">
                          <a14:useLocalDpi xmlns:a14="http://schemas.microsoft.com/office/drawing/2010/main" val="0"/>
                        </a:ext>
                      </a:extLst>
                    </a:blip>
                    <a:srcRect t="4601"/>
                    <a:stretch/>
                  </pic:blipFill>
                  <pic:spPr bwMode="auto">
                    <a:xfrm>
                      <a:off x="0" y="0"/>
                      <a:ext cx="1867356" cy="2389052"/>
                    </a:xfrm>
                    <a:prstGeom prst="rect">
                      <a:avLst/>
                    </a:prstGeom>
                    <a:ln>
                      <a:noFill/>
                    </a:ln>
                    <a:extLst>
                      <a:ext uri="{53640926-AAD7-44D8-BBD7-CCE9431645EC}">
                        <a14:shadowObscured xmlns:a14="http://schemas.microsoft.com/office/drawing/2010/main"/>
                      </a:ext>
                    </a:extLst>
                  </pic:spPr>
                </pic:pic>
              </a:graphicData>
            </a:graphic>
          </wp:inline>
        </w:drawing>
      </w:r>
    </w:p>
    <w:p w14:paraId="1B2DD291" w14:textId="7823A564" w:rsidR="004135A3" w:rsidRDefault="004135A3" w:rsidP="00BA6952">
      <w:pPr>
        <w:rPr>
          <w:sz w:val="28"/>
          <w:szCs w:val="28"/>
          <w:u w:val="single"/>
        </w:rPr>
      </w:pPr>
      <w:r>
        <w:rPr>
          <w:noProof/>
          <w:sz w:val="28"/>
          <w:szCs w:val="28"/>
          <w:u w:val="single"/>
        </w:rPr>
        <w:drawing>
          <wp:inline distT="0" distB="0" distL="0" distR="0" wp14:anchorId="71245DC1" wp14:editId="177E2A24">
            <wp:extent cx="1864583" cy="2397140"/>
            <wp:effectExtent l="0" t="0" r="2540" b="317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FDL3692.JPG"/>
                    <pic:cNvPicPr/>
                  </pic:nvPicPr>
                  <pic:blipFill rotWithShape="1">
                    <a:blip r:embed="rId39" cstate="print">
                      <a:extLst>
                        <a:ext uri="{28A0092B-C50C-407E-A947-70E740481C1C}">
                          <a14:useLocalDpi xmlns:a14="http://schemas.microsoft.com/office/drawing/2010/main" val="0"/>
                        </a:ext>
                      </a:extLst>
                    </a:blip>
                    <a:srcRect t="8385" r="11172" b="5968"/>
                    <a:stretch/>
                  </pic:blipFill>
                  <pic:spPr bwMode="auto">
                    <a:xfrm>
                      <a:off x="0" y="0"/>
                      <a:ext cx="1891629" cy="2431911"/>
                    </a:xfrm>
                    <a:prstGeom prst="rect">
                      <a:avLst/>
                    </a:prstGeom>
                    <a:ln>
                      <a:noFill/>
                    </a:ln>
                    <a:extLst>
                      <a:ext uri="{53640926-AAD7-44D8-BBD7-CCE9431645EC}">
                        <a14:shadowObscured xmlns:a14="http://schemas.microsoft.com/office/drawing/2010/main"/>
                      </a:ext>
                    </a:extLst>
                  </pic:spPr>
                </pic:pic>
              </a:graphicData>
            </a:graphic>
          </wp:inline>
        </w:drawing>
      </w:r>
    </w:p>
    <w:p w14:paraId="4EB8B414" w14:textId="4D105A64" w:rsidR="004135A3" w:rsidRDefault="004135A3" w:rsidP="00BA6952">
      <w:pPr>
        <w:rPr>
          <w:sz w:val="28"/>
          <w:szCs w:val="28"/>
          <w:u w:val="single"/>
        </w:rPr>
      </w:pPr>
      <w:r>
        <w:rPr>
          <w:noProof/>
          <w:sz w:val="28"/>
          <w:szCs w:val="28"/>
          <w:u w:val="single"/>
        </w:rPr>
        <w:lastRenderedPageBreak/>
        <mc:AlternateContent>
          <mc:Choice Requires="wps">
            <w:drawing>
              <wp:anchor distT="0" distB="0" distL="114300" distR="114300" simplePos="0" relativeHeight="251673600" behindDoc="0" locked="0" layoutInCell="1" allowOverlap="1" wp14:anchorId="5A01CD56" wp14:editId="07DE9D2C">
                <wp:simplePos x="0" y="0"/>
                <wp:positionH relativeFrom="column">
                  <wp:posOffset>763200</wp:posOffset>
                </wp:positionH>
                <wp:positionV relativeFrom="paragraph">
                  <wp:posOffset>2030810</wp:posOffset>
                </wp:positionV>
                <wp:extent cx="223200" cy="86400"/>
                <wp:effectExtent l="0" t="0" r="24765" b="27940"/>
                <wp:wrapNone/>
                <wp:docPr id="9" name="Oval 9"/>
                <wp:cNvGraphicFramePr/>
                <a:graphic xmlns:a="http://schemas.openxmlformats.org/drawingml/2006/main">
                  <a:graphicData uri="http://schemas.microsoft.com/office/word/2010/wordprocessingShape">
                    <wps:wsp>
                      <wps:cNvSpPr/>
                      <wps:spPr>
                        <a:xfrm>
                          <a:off x="0" y="0"/>
                          <a:ext cx="223200" cy="86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045B46E" id="Oval 9" o:spid="_x0000_s1026" style="position:absolute;margin-left:60.1pt;margin-top:159.9pt;width:17.55pt;height:6.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" fillcolor="#4472c4 [3204]" strokecolor="#1f3763 [1604]" strokeweight="1pt">
                <v:stroke joinstyle="miter"/>
              </v:oval>
            </w:pict>
          </mc:Fallback>
        </mc:AlternateContent>
      </w:r>
      <w:r>
        <w:rPr>
          <w:noProof/>
          <w:sz w:val="28"/>
          <w:szCs w:val="28"/>
          <w:u w:val="single"/>
        </w:rPr>
        <w:drawing>
          <wp:inline distT="0" distB="0" distL="0" distR="0" wp14:anchorId="69F56953" wp14:editId="576338A4">
            <wp:extent cx="1915200" cy="2281304"/>
            <wp:effectExtent l="0" t="0" r="8890" b="508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OPS0233.JPG"/>
                    <pic:cNvPicPr/>
                  </pic:nvPicPr>
                  <pic:blipFill rotWithShape="1">
                    <a:blip r:embed="rId40" cstate="print">
                      <a:extLst>
                        <a:ext uri="{28A0092B-C50C-407E-A947-70E740481C1C}">
                          <a14:useLocalDpi xmlns:a14="http://schemas.microsoft.com/office/drawing/2010/main" val="0"/>
                        </a:ext>
                      </a:extLst>
                    </a:blip>
                    <a:srcRect t="8385" r="3390" b="5309"/>
                    <a:stretch/>
                  </pic:blipFill>
                  <pic:spPr bwMode="auto">
                    <a:xfrm>
                      <a:off x="0" y="0"/>
                      <a:ext cx="1993523" cy="2374599"/>
                    </a:xfrm>
                    <a:prstGeom prst="rect">
                      <a:avLst/>
                    </a:prstGeom>
                    <a:ln>
                      <a:noFill/>
                    </a:ln>
                    <a:extLst>
                      <a:ext uri="{53640926-AAD7-44D8-BBD7-CCE9431645EC}">
                        <a14:shadowObscured xmlns:a14="http://schemas.microsoft.com/office/drawing/2010/main"/>
                      </a:ext>
                    </a:extLst>
                  </pic:spPr>
                </pic:pic>
              </a:graphicData>
            </a:graphic>
          </wp:inline>
        </w:drawing>
      </w:r>
    </w:p>
    <w:p w14:paraId="41DB0784" w14:textId="3633FD6E" w:rsidR="004135A3" w:rsidRDefault="004135A3" w:rsidP="00BA6952">
      <w:pPr>
        <w:rPr>
          <w:sz w:val="28"/>
          <w:szCs w:val="28"/>
          <w:u w:val="single"/>
        </w:rPr>
      </w:pPr>
    </w:p>
    <w:p w14:paraId="2387A834" w14:textId="1CCCCE09" w:rsidR="00BA6952" w:rsidRDefault="00BA6952" w:rsidP="00BA6952">
      <w:pPr>
        <w:rPr>
          <w:sz w:val="28"/>
          <w:szCs w:val="28"/>
          <w:u w:val="single"/>
        </w:rPr>
      </w:pPr>
      <w:r>
        <w:rPr>
          <w:sz w:val="28"/>
          <w:szCs w:val="28"/>
          <w:u w:val="single"/>
        </w:rPr>
        <w:t xml:space="preserve">Appendix 8 – Photo Practical Activity </w:t>
      </w:r>
    </w:p>
    <w:p w14:paraId="1F06EF04" w14:textId="680C1F41" w:rsidR="00E80034" w:rsidRDefault="00E80034" w:rsidP="00BA6952">
      <w:pPr>
        <w:rPr>
          <w:sz w:val="28"/>
          <w:szCs w:val="28"/>
          <w:u w:val="single"/>
        </w:rPr>
      </w:pPr>
      <w:r>
        <w:rPr>
          <w:noProof/>
          <w:sz w:val="28"/>
          <w:szCs w:val="28"/>
          <w:u w:val="single"/>
        </w:rPr>
        <mc:AlternateContent>
          <mc:Choice Requires="wps">
            <w:drawing>
              <wp:anchor distT="0" distB="0" distL="114300" distR="114300" simplePos="0" relativeHeight="251674624" behindDoc="0" locked="0" layoutInCell="1" allowOverlap="1" wp14:anchorId="168EED48" wp14:editId="7D736309">
                <wp:simplePos x="0" y="0"/>
                <wp:positionH relativeFrom="column">
                  <wp:posOffset>828000</wp:posOffset>
                </wp:positionH>
                <wp:positionV relativeFrom="paragraph">
                  <wp:posOffset>146485</wp:posOffset>
                </wp:positionV>
                <wp:extent cx="360000" cy="309600"/>
                <wp:effectExtent l="0" t="0" r="21590" b="14605"/>
                <wp:wrapNone/>
                <wp:docPr id="13" name="Smiley Face 13"/>
                <wp:cNvGraphicFramePr/>
                <a:graphic xmlns:a="http://schemas.openxmlformats.org/drawingml/2006/main">
                  <a:graphicData uri="http://schemas.microsoft.com/office/word/2010/wordprocessingShape">
                    <wps:wsp>
                      <wps:cNvSpPr/>
                      <wps:spPr>
                        <a:xfrm>
                          <a:off x="0" y="0"/>
                          <a:ext cx="360000" cy="309600"/>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3FB85C5"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3" o:spid="_x0000_s1026" type="#_x0000_t96" style="position:absolute;margin-left:65.2pt;margin-top:11.55pt;width:28.35pt;height:24.4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" fillcolor="#4472c4 [3204]" strokecolor="#1f3763 [1604]" strokeweight="1pt">
                <v:stroke joinstyle="miter"/>
              </v:shape>
            </w:pict>
          </mc:Fallback>
        </mc:AlternateContent>
      </w:r>
      <w:r>
        <w:rPr>
          <w:noProof/>
          <w:sz w:val="28"/>
          <w:szCs w:val="28"/>
          <w:u w:val="single"/>
        </w:rPr>
        <w:drawing>
          <wp:inline distT="0" distB="0" distL="0" distR="0" wp14:anchorId="10EACF04" wp14:editId="11A5A71B">
            <wp:extent cx="1713365" cy="2088000"/>
            <wp:effectExtent l="0" t="0" r="1270" b="7620"/>
            <wp:docPr id="11" name="Picture 11" descr="A picture containing text,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251.JPG"/>
                    <pic:cNvPicPr/>
                  </pic:nvPicPr>
                  <pic:blipFill rotWithShape="1">
                    <a:blip r:embed="rId41" cstate="print">
                      <a:extLst>
                        <a:ext uri="{28A0092B-C50C-407E-A947-70E740481C1C}">
                          <a14:useLocalDpi xmlns:a14="http://schemas.microsoft.com/office/drawing/2010/main" val="0"/>
                        </a:ext>
                      </a:extLst>
                    </a:blip>
                    <a:srcRect l="28897" t="4689" r="12442"/>
                    <a:stretch/>
                  </pic:blipFill>
                  <pic:spPr bwMode="auto">
                    <a:xfrm>
                      <a:off x="0" y="0"/>
                      <a:ext cx="1717663" cy="2093238"/>
                    </a:xfrm>
                    <a:prstGeom prst="rect">
                      <a:avLst/>
                    </a:prstGeom>
                    <a:ln>
                      <a:noFill/>
                    </a:ln>
                    <a:extLst>
                      <a:ext uri="{53640926-AAD7-44D8-BBD7-CCE9431645EC}">
                        <a14:shadowObscured xmlns:a14="http://schemas.microsoft.com/office/drawing/2010/main"/>
                      </a:ext>
                    </a:extLst>
                  </pic:spPr>
                </pic:pic>
              </a:graphicData>
            </a:graphic>
          </wp:inline>
        </w:drawing>
      </w:r>
    </w:p>
    <w:p w14:paraId="6ABD2C60" w14:textId="5AC57A41" w:rsidR="00BA6952" w:rsidRDefault="00BA6952" w:rsidP="00BA6952">
      <w:pPr>
        <w:rPr>
          <w:sz w:val="28"/>
          <w:szCs w:val="28"/>
          <w:u w:val="single"/>
        </w:rPr>
      </w:pPr>
      <w:r>
        <w:rPr>
          <w:sz w:val="28"/>
          <w:szCs w:val="28"/>
          <w:u w:val="single"/>
        </w:rPr>
        <w:t xml:space="preserve">Appendix 9 – Observation Storytime </w:t>
      </w:r>
    </w:p>
    <w:p w14:paraId="64EFE734" w14:textId="33DD9AAA" w:rsidR="00E80034" w:rsidRPr="009000F2" w:rsidRDefault="00E80034" w:rsidP="00BA6952">
      <w:pPr>
        <w:rPr>
          <w:rFonts w:ascii="Arial" w:hAnsi="Arial" w:cs="Arial"/>
          <w:sz w:val="20"/>
          <w:szCs w:val="20"/>
        </w:rPr>
      </w:pPr>
      <w:r w:rsidRPr="009000F2">
        <w:rPr>
          <w:rFonts w:ascii="Arial" w:hAnsi="Arial" w:cs="Arial"/>
          <w:sz w:val="20"/>
          <w:szCs w:val="20"/>
        </w:rPr>
        <w:t xml:space="preserve">The children </w:t>
      </w:r>
      <w:r w:rsidR="001C648E" w:rsidRPr="009000F2">
        <w:rPr>
          <w:rFonts w:ascii="Arial" w:hAnsi="Arial" w:cs="Arial"/>
          <w:sz w:val="20"/>
          <w:szCs w:val="20"/>
        </w:rPr>
        <w:t>gathered</w:t>
      </w:r>
      <w:r w:rsidRPr="009000F2">
        <w:rPr>
          <w:rFonts w:ascii="Arial" w:hAnsi="Arial" w:cs="Arial"/>
          <w:sz w:val="20"/>
          <w:szCs w:val="20"/>
        </w:rPr>
        <w:t xml:space="preserve"> on the carpet to listen to the story ‘</w:t>
      </w:r>
      <w:proofErr w:type="spellStart"/>
      <w:r w:rsidR="00AA1C00" w:rsidRPr="009000F2">
        <w:rPr>
          <w:rFonts w:ascii="Arial" w:hAnsi="Arial" w:cs="Arial"/>
          <w:sz w:val="20"/>
          <w:szCs w:val="20"/>
        </w:rPr>
        <w:t>Zog</w:t>
      </w:r>
      <w:proofErr w:type="spellEnd"/>
      <w:r w:rsidR="001C648E" w:rsidRPr="009000F2">
        <w:rPr>
          <w:rFonts w:ascii="Arial" w:hAnsi="Arial" w:cs="Arial"/>
          <w:sz w:val="20"/>
          <w:szCs w:val="20"/>
        </w:rPr>
        <w:t xml:space="preserve">’. </w:t>
      </w:r>
      <w:r w:rsidR="00AA1C00" w:rsidRPr="009000F2">
        <w:rPr>
          <w:rFonts w:ascii="Arial" w:hAnsi="Arial" w:cs="Arial"/>
          <w:sz w:val="20"/>
          <w:szCs w:val="20"/>
        </w:rPr>
        <w:t xml:space="preserve"> Child A </w:t>
      </w:r>
      <w:r w:rsidR="001C648E" w:rsidRPr="009000F2">
        <w:rPr>
          <w:rFonts w:ascii="Arial" w:hAnsi="Arial" w:cs="Arial"/>
          <w:sz w:val="20"/>
          <w:szCs w:val="20"/>
        </w:rPr>
        <w:t xml:space="preserve">is </w:t>
      </w:r>
      <w:r w:rsidR="00AA1C00" w:rsidRPr="009000F2">
        <w:rPr>
          <w:rFonts w:ascii="Arial" w:hAnsi="Arial" w:cs="Arial"/>
          <w:sz w:val="20"/>
          <w:szCs w:val="20"/>
        </w:rPr>
        <w:t xml:space="preserve">sat close to the front. </w:t>
      </w:r>
      <w:r w:rsidR="001C648E" w:rsidRPr="009000F2">
        <w:rPr>
          <w:rFonts w:ascii="Arial" w:hAnsi="Arial" w:cs="Arial"/>
          <w:sz w:val="20"/>
          <w:szCs w:val="20"/>
        </w:rPr>
        <w:t xml:space="preserve">She is not wearing her glasses. </w:t>
      </w:r>
      <w:r w:rsidR="00AA1C00" w:rsidRPr="009000F2">
        <w:rPr>
          <w:rFonts w:ascii="Arial" w:hAnsi="Arial" w:cs="Arial"/>
          <w:sz w:val="20"/>
          <w:szCs w:val="20"/>
        </w:rPr>
        <w:t>T ask</w:t>
      </w:r>
      <w:r w:rsidR="001C648E" w:rsidRPr="009000F2">
        <w:rPr>
          <w:rFonts w:ascii="Arial" w:hAnsi="Arial" w:cs="Arial"/>
          <w:sz w:val="20"/>
          <w:szCs w:val="20"/>
        </w:rPr>
        <w:t>s</w:t>
      </w:r>
      <w:r w:rsidR="00AA1C00" w:rsidRPr="009000F2">
        <w:rPr>
          <w:rFonts w:ascii="Arial" w:hAnsi="Arial" w:cs="Arial"/>
          <w:sz w:val="20"/>
          <w:szCs w:val="20"/>
        </w:rPr>
        <w:t xml:space="preserve"> children if they k</w:t>
      </w:r>
      <w:r w:rsidR="001C648E" w:rsidRPr="009000F2">
        <w:rPr>
          <w:rFonts w:ascii="Arial" w:hAnsi="Arial" w:cs="Arial"/>
          <w:sz w:val="20"/>
          <w:szCs w:val="20"/>
        </w:rPr>
        <w:t>now</w:t>
      </w:r>
      <w:r w:rsidR="00AA1C00" w:rsidRPr="009000F2">
        <w:rPr>
          <w:rFonts w:ascii="Arial" w:hAnsi="Arial" w:cs="Arial"/>
          <w:sz w:val="20"/>
          <w:szCs w:val="20"/>
        </w:rPr>
        <w:t xml:space="preserve"> the </w:t>
      </w:r>
      <w:r w:rsidR="001C648E" w:rsidRPr="009000F2">
        <w:rPr>
          <w:rFonts w:ascii="Arial" w:hAnsi="Arial" w:cs="Arial"/>
          <w:sz w:val="20"/>
          <w:szCs w:val="20"/>
        </w:rPr>
        <w:t>book.</w:t>
      </w:r>
      <w:r w:rsidR="00AA1C00" w:rsidRPr="009000F2">
        <w:rPr>
          <w:rFonts w:ascii="Arial" w:hAnsi="Arial" w:cs="Arial"/>
          <w:sz w:val="20"/>
          <w:szCs w:val="20"/>
        </w:rPr>
        <w:t xml:space="preserve"> Several children shouted out ‘yes’ Child A d</w:t>
      </w:r>
      <w:r w:rsidR="001C648E" w:rsidRPr="009000F2">
        <w:rPr>
          <w:rFonts w:ascii="Arial" w:hAnsi="Arial" w:cs="Arial"/>
          <w:sz w:val="20"/>
          <w:szCs w:val="20"/>
        </w:rPr>
        <w:t>oes</w:t>
      </w:r>
      <w:r w:rsidR="00AA1C00" w:rsidRPr="009000F2">
        <w:rPr>
          <w:rFonts w:ascii="Arial" w:hAnsi="Arial" w:cs="Arial"/>
          <w:sz w:val="20"/>
          <w:szCs w:val="20"/>
        </w:rPr>
        <w:t xml:space="preserve"> not respond. Child A looks intently at the reader and appears happy, smiling at her friend next to her. The teacher begins to read the story and most of the pupils sit quietly. The teacher </w:t>
      </w:r>
      <w:r w:rsidR="001C648E" w:rsidRPr="009000F2">
        <w:rPr>
          <w:rFonts w:ascii="Arial" w:hAnsi="Arial" w:cs="Arial"/>
          <w:sz w:val="20"/>
          <w:szCs w:val="20"/>
        </w:rPr>
        <w:t>asks,</w:t>
      </w:r>
      <w:r w:rsidR="00AA1C00" w:rsidRPr="009000F2">
        <w:rPr>
          <w:rFonts w:ascii="Arial" w:hAnsi="Arial" w:cs="Arial"/>
          <w:sz w:val="20"/>
          <w:szCs w:val="20"/>
        </w:rPr>
        <w:t xml:space="preserve"> ‘What is </w:t>
      </w:r>
      <w:proofErr w:type="spellStart"/>
      <w:r w:rsidR="00AA1C00" w:rsidRPr="009000F2">
        <w:rPr>
          <w:rFonts w:ascii="Arial" w:hAnsi="Arial" w:cs="Arial"/>
          <w:sz w:val="20"/>
          <w:szCs w:val="20"/>
        </w:rPr>
        <w:t>Zog</w:t>
      </w:r>
      <w:proofErr w:type="spellEnd"/>
      <w:r w:rsidR="00AA1C00" w:rsidRPr="009000F2">
        <w:rPr>
          <w:rFonts w:ascii="Arial" w:hAnsi="Arial" w:cs="Arial"/>
          <w:sz w:val="20"/>
          <w:szCs w:val="20"/>
        </w:rPr>
        <w:t>?’ several children again shout</w:t>
      </w:r>
      <w:r w:rsidR="001C648E" w:rsidRPr="009000F2">
        <w:rPr>
          <w:rFonts w:ascii="Arial" w:hAnsi="Arial" w:cs="Arial"/>
          <w:sz w:val="20"/>
          <w:szCs w:val="20"/>
        </w:rPr>
        <w:t>ed</w:t>
      </w:r>
      <w:r w:rsidR="00AA1C00" w:rsidRPr="009000F2">
        <w:rPr>
          <w:rFonts w:ascii="Arial" w:hAnsi="Arial" w:cs="Arial"/>
          <w:sz w:val="20"/>
          <w:szCs w:val="20"/>
        </w:rPr>
        <w:t xml:space="preserve"> out ‘dragon’. Child A d</w:t>
      </w:r>
      <w:r w:rsidR="001C648E" w:rsidRPr="009000F2">
        <w:rPr>
          <w:rFonts w:ascii="Arial" w:hAnsi="Arial" w:cs="Arial"/>
          <w:sz w:val="20"/>
          <w:szCs w:val="20"/>
        </w:rPr>
        <w:t>id</w:t>
      </w:r>
      <w:r w:rsidR="00AA1C00" w:rsidRPr="009000F2">
        <w:rPr>
          <w:rFonts w:ascii="Arial" w:hAnsi="Arial" w:cs="Arial"/>
          <w:sz w:val="20"/>
          <w:szCs w:val="20"/>
        </w:rPr>
        <w:t xml:space="preserve"> not respond. The teacher stops leaving out the last word on the page and some of the pupils shout out the missing word, Child A d</w:t>
      </w:r>
      <w:r w:rsidR="001C648E" w:rsidRPr="009000F2">
        <w:rPr>
          <w:rFonts w:ascii="Arial" w:hAnsi="Arial" w:cs="Arial"/>
          <w:sz w:val="20"/>
          <w:szCs w:val="20"/>
        </w:rPr>
        <w:t>id</w:t>
      </w:r>
      <w:r w:rsidR="00AA1C00" w:rsidRPr="009000F2">
        <w:rPr>
          <w:rFonts w:ascii="Arial" w:hAnsi="Arial" w:cs="Arial"/>
          <w:sz w:val="20"/>
          <w:szCs w:val="20"/>
        </w:rPr>
        <w:t xml:space="preserve"> not shout out. The teacher continues to read and is </w:t>
      </w:r>
      <w:r w:rsidR="001C648E" w:rsidRPr="009000F2">
        <w:rPr>
          <w:rFonts w:ascii="Arial" w:hAnsi="Arial" w:cs="Arial"/>
          <w:sz w:val="20"/>
          <w:szCs w:val="20"/>
        </w:rPr>
        <w:t>interpreted</w:t>
      </w:r>
      <w:r w:rsidR="00AA1C00" w:rsidRPr="009000F2">
        <w:rPr>
          <w:rFonts w:ascii="Arial" w:hAnsi="Arial" w:cs="Arial"/>
          <w:sz w:val="20"/>
          <w:szCs w:val="20"/>
        </w:rPr>
        <w:t xml:space="preserve"> by a boy who </w:t>
      </w:r>
      <w:r w:rsidR="001C648E" w:rsidRPr="009000F2">
        <w:rPr>
          <w:rFonts w:ascii="Arial" w:hAnsi="Arial" w:cs="Arial"/>
          <w:sz w:val="20"/>
          <w:szCs w:val="20"/>
        </w:rPr>
        <w:t>says,</w:t>
      </w:r>
      <w:r w:rsidR="00AA1C00" w:rsidRPr="009000F2">
        <w:rPr>
          <w:rFonts w:ascii="Arial" w:hAnsi="Arial" w:cs="Arial"/>
          <w:sz w:val="20"/>
          <w:szCs w:val="20"/>
        </w:rPr>
        <w:t xml:space="preserve"> ‘this is a rhyming book all of Julia </w:t>
      </w:r>
      <w:r w:rsidR="001C648E" w:rsidRPr="009000F2">
        <w:rPr>
          <w:rFonts w:ascii="Arial" w:hAnsi="Arial" w:cs="Arial"/>
          <w:sz w:val="20"/>
          <w:szCs w:val="20"/>
        </w:rPr>
        <w:t>Donaldson’s</w:t>
      </w:r>
      <w:r w:rsidR="00AA1C00" w:rsidRPr="009000F2">
        <w:rPr>
          <w:rFonts w:ascii="Arial" w:hAnsi="Arial" w:cs="Arial"/>
          <w:sz w:val="20"/>
          <w:szCs w:val="20"/>
        </w:rPr>
        <w:t xml:space="preserve"> books rhyme.’ Child A turns to look at the boy and smiles. The teacher continues to read the book asking questions throughout and waiting for the </w:t>
      </w:r>
      <w:r w:rsidR="001C648E" w:rsidRPr="009000F2">
        <w:rPr>
          <w:rFonts w:ascii="Arial" w:hAnsi="Arial" w:cs="Arial"/>
          <w:sz w:val="20"/>
          <w:szCs w:val="20"/>
        </w:rPr>
        <w:t>children’s</w:t>
      </w:r>
      <w:r w:rsidR="00AA1C00" w:rsidRPr="009000F2">
        <w:rPr>
          <w:rFonts w:ascii="Arial" w:hAnsi="Arial" w:cs="Arial"/>
          <w:sz w:val="20"/>
          <w:szCs w:val="20"/>
        </w:rPr>
        <w:t xml:space="preserve"> responses. Child A does not answer the </w:t>
      </w:r>
      <w:r w:rsidR="001C648E" w:rsidRPr="009000F2">
        <w:rPr>
          <w:rFonts w:ascii="Arial" w:hAnsi="Arial" w:cs="Arial"/>
          <w:sz w:val="20"/>
          <w:szCs w:val="20"/>
        </w:rPr>
        <w:t>questions but</w:t>
      </w:r>
      <w:r w:rsidR="00AA1C00" w:rsidRPr="009000F2">
        <w:rPr>
          <w:rFonts w:ascii="Arial" w:hAnsi="Arial" w:cs="Arial"/>
          <w:sz w:val="20"/>
          <w:szCs w:val="20"/>
        </w:rPr>
        <w:t xml:space="preserve"> remains engaged with the story. At the end the teacher </w:t>
      </w:r>
      <w:r w:rsidR="001C648E" w:rsidRPr="009000F2">
        <w:rPr>
          <w:rFonts w:ascii="Arial" w:hAnsi="Arial" w:cs="Arial"/>
          <w:sz w:val="20"/>
          <w:szCs w:val="20"/>
        </w:rPr>
        <w:t>asks,</w:t>
      </w:r>
      <w:r w:rsidR="00AA1C00" w:rsidRPr="009000F2">
        <w:rPr>
          <w:rFonts w:ascii="Arial" w:hAnsi="Arial" w:cs="Arial"/>
          <w:sz w:val="20"/>
          <w:szCs w:val="20"/>
        </w:rPr>
        <w:t xml:space="preserve"> ‘Why did </w:t>
      </w:r>
      <w:proofErr w:type="spellStart"/>
      <w:r w:rsidR="00AA1C00" w:rsidRPr="009000F2">
        <w:rPr>
          <w:rFonts w:ascii="Arial" w:hAnsi="Arial" w:cs="Arial"/>
          <w:sz w:val="20"/>
          <w:szCs w:val="20"/>
        </w:rPr>
        <w:t>Zog</w:t>
      </w:r>
      <w:proofErr w:type="spellEnd"/>
      <w:r w:rsidR="00AA1C00" w:rsidRPr="009000F2">
        <w:rPr>
          <w:rFonts w:ascii="Arial" w:hAnsi="Arial" w:cs="Arial"/>
          <w:sz w:val="20"/>
          <w:szCs w:val="20"/>
        </w:rPr>
        <w:t xml:space="preserve"> go to dragon school?’ several pupils put their hands up to answer Child A does not. Teacher picks a child to answer the question. She </w:t>
      </w:r>
      <w:r w:rsidR="001C648E" w:rsidRPr="009000F2">
        <w:rPr>
          <w:rFonts w:ascii="Arial" w:hAnsi="Arial" w:cs="Arial"/>
          <w:sz w:val="20"/>
          <w:szCs w:val="20"/>
        </w:rPr>
        <w:t>answers,</w:t>
      </w:r>
      <w:r w:rsidR="00AA1C00" w:rsidRPr="009000F2">
        <w:rPr>
          <w:rFonts w:ascii="Arial" w:hAnsi="Arial" w:cs="Arial"/>
          <w:sz w:val="20"/>
          <w:szCs w:val="20"/>
        </w:rPr>
        <w:t xml:space="preserve"> ‘To learn new things.’ Child A again looks towards the child answering and smiles.</w:t>
      </w:r>
    </w:p>
    <w:p w14:paraId="7601779F" w14:textId="77777777" w:rsidR="009000F2" w:rsidRPr="009000F2" w:rsidRDefault="001C648E" w:rsidP="00BA6952">
      <w:pPr>
        <w:rPr>
          <w:rFonts w:ascii="Arial" w:hAnsi="Arial" w:cs="Arial"/>
          <w:sz w:val="20"/>
          <w:szCs w:val="20"/>
        </w:rPr>
      </w:pPr>
      <w:r w:rsidRPr="009000F2">
        <w:rPr>
          <w:rFonts w:ascii="Arial" w:hAnsi="Arial" w:cs="Arial"/>
          <w:sz w:val="20"/>
          <w:szCs w:val="20"/>
        </w:rPr>
        <w:t>Following</w:t>
      </w:r>
      <w:r w:rsidR="00AA1C00" w:rsidRPr="009000F2">
        <w:rPr>
          <w:rFonts w:ascii="Arial" w:hAnsi="Arial" w:cs="Arial"/>
          <w:sz w:val="20"/>
          <w:szCs w:val="20"/>
        </w:rPr>
        <w:t xml:space="preserve"> the story </w:t>
      </w:r>
      <w:r w:rsidRPr="009000F2">
        <w:rPr>
          <w:rFonts w:ascii="Arial" w:hAnsi="Arial" w:cs="Arial"/>
          <w:sz w:val="20"/>
          <w:szCs w:val="20"/>
        </w:rPr>
        <w:t>X asked child A what her favourite part was? Child A answered, ‘All of it.’</w:t>
      </w:r>
    </w:p>
    <w:p w14:paraId="39F3C072" w14:textId="68B19AB4" w:rsidR="00BA6952" w:rsidRPr="009000F2" w:rsidRDefault="00BA6952" w:rsidP="00BA6952">
      <w:pPr>
        <w:rPr>
          <w:rFonts w:ascii="Arial" w:hAnsi="Arial" w:cs="Arial"/>
          <w:sz w:val="24"/>
          <w:szCs w:val="24"/>
        </w:rPr>
      </w:pPr>
      <w:r>
        <w:rPr>
          <w:sz w:val="28"/>
          <w:szCs w:val="28"/>
          <w:u w:val="single"/>
        </w:rPr>
        <w:lastRenderedPageBreak/>
        <w:t>Appendix 10 –Observation Tracking Playtime</w:t>
      </w:r>
      <w:r w:rsidR="009000F2">
        <w:rPr>
          <w:noProof/>
          <w:sz w:val="28"/>
          <w:szCs w:val="28"/>
          <w:u w:val="single"/>
        </w:rPr>
        <w:drawing>
          <wp:inline distT="0" distB="0" distL="0" distR="0" wp14:anchorId="0088C8D5" wp14:editId="1A8D33E7">
            <wp:extent cx="3149301" cy="2362150"/>
            <wp:effectExtent l="0" t="0" r="0" b="635"/>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0252.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68275" cy="2376382"/>
                    </a:xfrm>
                    <a:prstGeom prst="rect">
                      <a:avLst/>
                    </a:prstGeom>
                  </pic:spPr>
                </pic:pic>
              </a:graphicData>
            </a:graphic>
          </wp:inline>
        </w:drawing>
      </w:r>
    </w:p>
    <w:p w14:paraId="13049BBA" w14:textId="4C82FD91" w:rsidR="00E80034" w:rsidRDefault="00E80034" w:rsidP="00BA6952">
      <w:pPr>
        <w:rPr>
          <w:sz w:val="28"/>
          <w:szCs w:val="28"/>
          <w:u w:val="single"/>
        </w:rPr>
      </w:pPr>
    </w:p>
    <w:p w14:paraId="338E378C" w14:textId="0A13E34E" w:rsidR="00BA6952" w:rsidRDefault="00BA6952" w:rsidP="00BA6952">
      <w:pPr>
        <w:rPr>
          <w:sz w:val="28"/>
          <w:szCs w:val="28"/>
          <w:u w:val="single"/>
        </w:rPr>
      </w:pPr>
      <w:r>
        <w:rPr>
          <w:sz w:val="28"/>
          <w:szCs w:val="28"/>
          <w:u w:val="single"/>
        </w:rPr>
        <w:t xml:space="preserve">Appendix 11 – Observation Branching </w:t>
      </w:r>
    </w:p>
    <w:p w14:paraId="5F6BAD72" w14:textId="77777777" w:rsidR="00E80034" w:rsidRDefault="00E80034" w:rsidP="00E80034">
      <w:r>
        <w:t>Observation: ICT Branching Lesson</w:t>
      </w:r>
    </w:p>
    <w:p w14:paraId="40E9C542" w14:textId="77777777" w:rsidR="00E80034" w:rsidRPr="009000F2" w:rsidRDefault="00E80034" w:rsidP="00E80034">
      <w:pPr>
        <w:pStyle w:val="NormalWeb"/>
        <w:spacing w:before="0" w:beforeAutospacing="0" w:after="300" w:afterAutospacing="0"/>
        <w:ind w:left="720"/>
        <w:rPr>
          <w:sz w:val="20"/>
          <w:szCs w:val="20"/>
        </w:rPr>
      </w:pPr>
      <w:r w:rsidRPr="009000F2">
        <w:rPr>
          <w:sz w:val="20"/>
          <w:szCs w:val="20"/>
        </w:rPr>
        <w:t>During the introduction to the lesson the children were asked to play the Guess who game.</w:t>
      </w:r>
    </w:p>
    <w:p w14:paraId="63415376" w14:textId="77777777" w:rsidR="00E80034" w:rsidRPr="009000F2" w:rsidRDefault="00E80034" w:rsidP="00E80034">
      <w:pPr>
        <w:pStyle w:val="NormalWeb"/>
        <w:spacing w:before="0" w:beforeAutospacing="0" w:after="300" w:afterAutospacing="0"/>
        <w:ind w:left="720"/>
        <w:rPr>
          <w:rFonts w:ascii="Arial" w:hAnsi="Arial" w:cs="Arial"/>
          <w:color w:val="323232"/>
          <w:sz w:val="16"/>
          <w:szCs w:val="16"/>
        </w:rPr>
      </w:pPr>
      <w:r w:rsidRPr="009000F2">
        <w:rPr>
          <w:sz w:val="16"/>
          <w:szCs w:val="16"/>
        </w:rPr>
        <w:t xml:space="preserve"> [</w:t>
      </w:r>
      <w:r w:rsidRPr="009000F2">
        <w:rPr>
          <w:rStyle w:val="Strong"/>
          <w:rFonts w:ascii="Arial" w:hAnsi="Arial" w:cs="Arial"/>
          <w:color w:val="323232"/>
          <w:sz w:val="16"/>
          <w:szCs w:val="16"/>
        </w:rPr>
        <w:t>Play Guess Who</w:t>
      </w:r>
      <w:r w:rsidRPr="009000F2">
        <w:rPr>
          <w:rFonts w:ascii="Arial" w:hAnsi="Arial" w:cs="Arial"/>
          <w:color w:val="323232"/>
          <w:sz w:val="16"/>
          <w:szCs w:val="16"/>
        </w:rPr>
        <w:t xml:space="preserve"> - Ask </w:t>
      </w:r>
      <w:proofErr w:type="gramStart"/>
      <w:r w:rsidRPr="009000F2">
        <w:rPr>
          <w:rFonts w:ascii="Arial" w:hAnsi="Arial" w:cs="Arial"/>
          <w:color w:val="323232"/>
          <w:sz w:val="16"/>
          <w:szCs w:val="16"/>
        </w:rPr>
        <w:t>all of</w:t>
      </w:r>
      <w:proofErr w:type="gramEnd"/>
      <w:r w:rsidRPr="009000F2">
        <w:rPr>
          <w:rFonts w:ascii="Arial" w:hAnsi="Arial" w:cs="Arial"/>
          <w:color w:val="323232"/>
          <w:sz w:val="16"/>
          <w:szCs w:val="16"/>
        </w:rPr>
        <w:t xml:space="preserve"> the children in the class to stand. The teacher should choose one of the pupils in the class without saying who he / she has chosen. One of the pupils must ask the teacher a 'Yes / No' questions about the person who has been chosen (e.g. do they have blonde hair? are they a boy?). Children who don't match the description should sit down (i.e. if a child asks, "Are they a boy?" and the teacher replies "Yes", the girls don't match the description and so should sit down). As more questions are asked, the pupils should be able to identify which pupil has been chosen. This is an enjoyable starting activity which encourages children to phrase their questions carefully. Who can identify the chosen pers</w:t>
      </w:r>
      <w:bookmarkStart w:id="2" w:name="_GoBack"/>
      <w:bookmarkEnd w:id="2"/>
      <w:r w:rsidRPr="009000F2">
        <w:rPr>
          <w:rFonts w:ascii="Arial" w:hAnsi="Arial" w:cs="Arial"/>
          <w:color w:val="323232"/>
          <w:sz w:val="16"/>
          <w:szCs w:val="16"/>
        </w:rPr>
        <w:t>on in the lowest number of guesses?]</w:t>
      </w:r>
    </w:p>
    <w:p w14:paraId="5C2BB194" w14:textId="77777777" w:rsidR="00E80034" w:rsidRDefault="00E80034" w:rsidP="00E80034">
      <w:pPr>
        <w:pStyle w:val="NormalWeb"/>
        <w:spacing w:before="0" w:beforeAutospacing="0" w:after="300" w:afterAutospacing="0"/>
        <w:ind w:left="720"/>
        <w:rPr>
          <w:rFonts w:ascii="Arial" w:hAnsi="Arial" w:cs="Arial"/>
          <w:color w:val="323232"/>
          <w:sz w:val="20"/>
          <w:szCs w:val="20"/>
        </w:rPr>
      </w:pPr>
      <w:r>
        <w:rPr>
          <w:rFonts w:ascii="Arial" w:hAnsi="Arial" w:cs="Arial"/>
          <w:color w:val="323232"/>
          <w:sz w:val="20"/>
          <w:szCs w:val="20"/>
        </w:rPr>
        <w:t xml:space="preserve">Child A is observed during this time and it is noted that she does not put her hand up to ask a question. A child ask does the person have a red t-shirt on. I reply no. Child a appears confused and goes to sit down, her friend next to her pulls her back up and says no you haven’t got a red t-shirt on. Most of the children in the class appear to understand the rules and offer some suggestions for questions. Mainly the questions are about colour. Child A is left at the end with on another girl. Another child in the class asks Does the person have a zip or buttons. I remind them that I can only answer yes or no and the child replies. Ok, does the person have a zip? I reply no and child A looks down at her dress and again goes to sit down the other children shout. You have a zip A you won. </w:t>
      </w:r>
    </w:p>
    <w:p w14:paraId="13486132" w14:textId="54D85CE5" w:rsidR="00E80034" w:rsidRPr="00A32AAC" w:rsidRDefault="00E80034" w:rsidP="00E80034">
      <w:pPr>
        <w:pStyle w:val="NormalWeb"/>
        <w:spacing w:before="0" w:beforeAutospacing="0" w:after="300" w:afterAutospacing="0"/>
        <w:ind w:left="720"/>
        <w:rPr>
          <w:rFonts w:ascii="Arial" w:hAnsi="Arial" w:cs="Arial"/>
          <w:color w:val="323232"/>
          <w:sz w:val="20"/>
          <w:szCs w:val="20"/>
        </w:rPr>
      </w:pPr>
      <w:r>
        <w:rPr>
          <w:rFonts w:ascii="Arial" w:hAnsi="Arial" w:cs="Arial"/>
          <w:color w:val="323232"/>
          <w:sz w:val="20"/>
          <w:szCs w:val="20"/>
        </w:rPr>
        <w:t xml:space="preserve">We then create a branching diagram on the whiteboard. The children offer suggestions and we produce the database as a class. I pick sticks out of a pot to determine who will make u the question. Child A’s name is not picked. She watches intently throughout. Next the children are paired to create branching maps on the laptops. Child A appears excited. She is working with a friend. Child A opens the laptop and turns it on. I give out the </w:t>
      </w:r>
      <w:proofErr w:type="spellStart"/>
      <w:r w:rsidR="009000F2">
        <w:rPr>
          <w:rFonts w:ascii="Arial" w:hAnsi="Arial" w:cs="Arial"/>
          <w:color w:val="323232"/>
          <w:sz w:val="20"/>
          <w:szCs w:val="20"/>
        </w:rPr>
        <w:t>H</w:t>
      </w:r>
      <w:r>
        <w:rPr>
          <w:rFonts w:ascii="Arial" w:hAnsi="Arial" w:cs="Arial"/>
          <w:color w:val="323232"/>
          <w:sz w:val="20"/>
          <w:szCs w:val="20"/>
        </w:rPr>
        <w:t>wb</w:t>
      </w:r>
      <w:proofErr w:type="spellEnd"/>
      <w:r>
        <w:rPr>
          <w:rFonts w:ascii="Arial" w:hAnsi="Arial" w:cs="Arial"/>
          <w:color w:val="323232"/>
          <w:sz w:val="20"/>
          <w:szCs w:val="20"/>
        </w:rPr>
        <w:t xml:space="preserve"> passwords and Child A looks to her friend. The girls try to enter the password. Child A is </w:t>
      </w:r>
      <w:r w:rsidR="009000F2">
        <w:rPr>
          <w:rFonts w:ascii="Arial" w:hAnsi="Arial" w:cs="Arial"/>
          <w:color w:val="323232"/>
          <w:sz w:val="20"/>
          <w:szCs w:val="20"/>
        </w:rPr>
        <w:t>giving</w:t>
      </w:r>
      <w:r>
        <w:rPr>
          <w:rFonts w:ascii="Arial" w:hAnsi="Arial" w:cs="Arial"/>
          <w:color w:val="323232"/>
          <w:sz w:val="20"/>
          <w:szCs w:val="20"/>
        </w:rPr>
        <w:t xml:space="preserve"> instruction, her friend is typing the password in. Child A comes to me and says her password doesn’t work. The girls try to enter it again. They do not use capital and mistake 0 for o. I help the girls and point out the error. When they are on </w:t>
      </w:r>
      <w:proofErr w:type="spellStart"/>
      <w:r w:rsidR="009000F2">
        <w:rPr>
          <w:rFonts w:ascii="Arial" w:hAnsi="Arial" w:cs="Arial"/>
          <w:color w:val="323232"/>
          <w:sz w:val="20"/>
          <w:szCs w:val="20"/>
        </w:rPr>
        <w:t>H</w:t>
      </w:r>
      <w:r>
        <w:rPr>
          <w:rFonts w:ascii="Arial" w:hAnsi="Arial" w:cs="Arial"/>
          <w:color w:val="323232"/>
          <w:sz w:val="20"/>
          <w:szCs w:val="20"/>
        </w:rPr>
        <w:t>wb</w:t>
      </w:r>
      <w:proofErr w:type="spellEnd"/>
      <w:r>
        <w:rPr>
          <w:rFonts w:ascii="Arial" w:hAnsi="Arial" w:cs="Arial"/>
          <w:color w:val="323232"/>
          <w:sz w:val="20"/>
          <w:szCs w:val="20"/>
        </w:rPr>
        <w:t xml:space="preserve"> Child A finds the branching software quickly and immediately starts the process. The girls discuss the question they want to ask and Child A’s friend types the sentence. The girls continue in this way with Child A in control of the mouse and her friend typing the suggested questions. The girls create a working branching database.</w:t>
      </w:r>
    </w:p>
    <w:p w14:paraId="6979F36D" w14:textId="360CD1F4" w:rsidR="00BA6952" w:rsidRDefault="00BA6952" w:rsidP="00BA6952">
      <w:pPr>
        <w:rPr>
          <w:sz w:val="28"/>
          <w:szCs w:val="28"/>
          <w:u w:val="single"/>
        </w:rPr>
      </w:pPr>
      <w:r>
        <w:rPr>
          <w:sz w:val="28"/>
          <w:szCs w:val="28"/>
          <w:u w:val="single"/>
        </w:rPr>
        <w:lastRenderedPageBreak/>
        <w:t xml:space="preserve">Appendix 12 – Example of Work Branching </w:t>
      </w:r>
    </w:p>
    <w:p w14:paraId="24DF42FD" w14:textId="7540F797" w:rsidR="009000F2" w:rsidRPr="00BA6952" w:rsidRDefault="009000F2" w:rsidP="00BA6952">
      <w:pPr>
        <w:rPr>
          <w:sz w:val="28"/>
          <w:szCs w:val="28"/>
          <w:u w:val="single"/>
        </w:rPr>
      </w:pPr>
      <w:r>
        <w:rPr>
          <w:noProof/>
          <w:sz w:val="28"/>
          <w:szCs w:val="28"/>
          <w:u w:val="single"/>
        </w:rPr>
        <w:drawing>
          <wp:inline distT="0" distB="0" distL="0" distR="0" wp14:anchorId="58675F5A" wp14:editId="2555F0CC">
            <wp:extent cx="2351826" cy="1764000"/>
            <wp:effectExtent l="0" t="0" r="0" b="8255"/>
            <wp:docPr id="29" name="Picture 2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0257.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360266" cy="1770330"/>
                    </a:xfrm>
                    <a:prstGeom prst="rect">
                      <a:avLst/>
                    </a:prstGeom>
                  </pic:spPr>
                </pic:pic>
              </a:graphicData>
            </a:graphic>
          </wp:inline>
        </w:drawing>
      </w:r>
    </w:p>
    <w:p w14:paraId="3AE27340" w14:textId="77777777" w:rsidR="00BA6952" w:rsidRDefault="00BA6952" w:rsidP="00BA6952"/>
    <w:p w14:paraId="347F51B0" w14:textId="77777777" w:rsidR="00BA6952" w:rsidRDefault="00BA6952" w:rsidP="00BA6952"/>
    <w:p w14:paraId="136D9FE3" w14:textId="77777777" w:rsidR="00BA6952" w:rsidRPr="005861D9" w:rsidRDefault="00BA6952" w:rsidP="00BA6952"/>
    <w:p w14:paraId="1DE0FED8" w14:textId="3E7D2E00" w:rsidR="00BA6952" w:rsidRPr="00CD0383" w:rsidRDefault="00BA6952" w:rsidP="00CD0383">
      <w:pPr>
        <w:rPr>
          <w:sz w:val="28"/>
          <w:szCs w:val="28"/>
          <w:u w:val="single"/>
        </w:rPr>
      </w:pPr>
    </w:p>
    <w:sectPr w:rsidR="00BA6952" w:rsidRPr="00CD038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C3D19" w14:textId="77777777" w:rsidR="00125A88" w:rsidRDefault="00125A88" w:rsidP="00EA09C3">
      <w:pPr>
        <w:spacing w:after="0" w:line="240" w:lineRule="auto"/>
      </w:pPr>
      <w:r>
        <w:separator/>
      </w:r>
    </w:p>
  </w:endnote>
  <w:endnote w:type="continuationSeparator" w:id="0">
    <w:p w14:paraId="088F981B" w14:textId="77777777" w:rsidR="00125A88" w:rsidRDefault="00125A88" w:rsidP="00EA0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1617244"/>
      <w:docPartObj>
        <w:docPartGallery w:val="Page Numbers (Bottom of Page)"/>
        <w:docPartUnique/>
      </w:docPartObj>
    </w:sdtPr>
    <w:sdtEndPr>
      <w:rPr>
        <w:noProof/>
      </w:rPr>
    </w:sdtEndPr>
    <w:sdtContent>
      <w:p w14:paraId="1903431F" w14:textId="0E026686" w:rsidR="000D0101" w:rsidRDefault="000D01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7DA02" w14:textId="77777777" w:rsidR="000D0101" w:rsidRDefault="000D01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21EC1" w14:textId="77777777" w:rsidR="00125A88" w:rsidRDefault="00125A88" w:rsidP="00EA09C3">
      <w:pPr>
        <w:spacing w:after="0" w:line="240" w:lineRule="auto"/>
      </w:pPr>
      <w:r>
        <w:separator/>
      </w:r>
    </w:p>
  </w:footnote>
  <w:footnote w:type="continuationSeparator" w:id="0">
    <w:p w14:paraId="15453F0B" w14:textId="77777777" w:rsidR="00125A88" w:rsidRDefault="00125A88" w:rsidP="00EA09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BAF"/>
    <w:rsid w:val="000763B6"/>
    <w:rsid w:val="000A76C7"/>
    <w:rsid w:val="000D0101"/>
    <w:rsid w:val="00125A88"/>
    <w:rsid w:val="0013296B"/>
    <w:rsid w:val="00137576"/>
    <w:rsid w:val="00186D87"/>
    <w:rsid w:val="001C0D91"/>
    <w:rsid w:val="001C4FBF"/>
    <w:rsid w:val="001C648E"/>
    <w:rsid w:val="001C6E99"/>
    <w:rsid w:val="001D1FAF"/>
    <w:rsid w:val="00207919"/>
    <w:rsid w:val="0021513F"/>
    <w:rsid w:val="00230EB7"/>
    <w:rsid w:val="00230F38"/>
    <w:rsid w:val="0028292C"/>
    <w:rsid w:val="002E70AF"/>
    <w:rsid w:val="00323342"/>
    <w:rsid w:val="00350901"/>
    <w:rsid w:val="00410D90"/>
    <w:rsid w:val="004135A3"/>
    <w:rsid w:val="00447EF8"/>
    <w:rsid w:val="0046398C"/>
    <w:rsid w:val="0047275B"/>
    <w:rsid w:val="00557F34"/>
    <w:rsid w:val="0056451C"/>
    <w:rsid w:val="005C52FF"/>
    <w:rsid w:val="005F13C3"/>
    <w:rsid w:val="00626229"/>
    <w:rsid w:val="00644589"/>
    <w:rsid w:val="0067345F"/>
    <w:rsid w:val="006A7A65"/>
    <w:rsid w:val="006F0448"/>
    <w:rsid w:val="00732E14"/>
    <w:rsid w:val="00754D97"/>
    <w:rsid w:val="007618C9"/>
    <w:rsid w:val="007965EA"/>
    <w:rsid w:val="00804497"/>
    <w:rsid w:val="00864759"/>
    <w:rsid w:val="008A52B2"/>
    <w:rsid w:val="008B6E7B"/>
    <w:rsid w:val="009000F2"/>
    <w:rsid w:val="0091152A"/>
    <w:rsid w:val="00935BBE"/>
    <w:rsid w:val="009844A5"/>
    <w:rsid w:val="009863ED"/>
    <w:rsid w:val="00A55D2D"/>
    <w:rsid w:val="00A92607"/>
    <w:rsid w:val="00AA1C00"/>
    <w:rsid w:val="00AE1427"/>
    <w:rsid w:val="00AF644F"/>
    <w:rsid w:val="00B018AD"/>
    <w:rsid w:val="00B238E0"/>
    <w:rsid w:val="00B74098"/>
    <w:rsid w:val="00B82FF9"/>
    <w:rsid w:val="00B9480B"/>
    <w:rsid w:val="00BA6952"/>
    <w:rsid w:val="00BD7982"/>
    <w:rsid w:val="00C342F2"/>
    <w:rsid w:val="00C65829"/>
    <w:rsid w:val="00CA044F"/>
    <w:rsid w:val="00CC0903"/>
    <w:rsid w:val="00CC776E"/>
    <w:rsid w:val="00CD0383"/>
    <w:rsid w:val="00CF498A"/>
    <w:rsid w:val="00D008D0"/>
    <w:rsid w:val="00D96659"/>
    <w:rsid w:val="00E138BB"/>
    <w:rsid w:val="00E60B9C"/>
    <w:rsid w:val="00E80034"/>
    <w:rsid w:val="00EA09C3"/>
    <w:rsid w:val="00EB0C5F"/>
    <w:rsid w:val="00EF7BAF"/>
    <w:rsid w:val="00F06005"/>
    <w:rsid w:val="00FC4DB7"/>
    <w:rsid w:val="00FE0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67173"/>
  <w15:chartTrackingRefBased/>
  <w15:docId w15:val="{7C2CDB5C-2447-4A42-8D4E-FBEA3A67A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D9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0D91"/>
    <w:rPr>
      <w:color w:val="0563C1" w:themeColor="hyperlink"/>
      <w:u w:val="single"/>
    </w:rPr>
  </w:style>
  <w:style w:type="character" w:styleId="UnresolvedMention">
    <w:name w:val="Unresolved Mention"/>
    <w:basedOn w:val="DefaultParagraphFont"/>
    <w:uiPriority w:val="99"/>
    <w:semiHidden/>
    <w:unhideWhenUsed/>
    <w:rsid w:val="001C0D91"/>
    <w:rPr>
      <w:color w:val="605E5C"/>
      <w:shd w:val="clear" w:color="auto" w:fill="E1DFDD"/>
    </w:rPr>
  </w:style>
  <w:style w:type="character" w:styleId="FollowedHyperlink">
    <w:name w:val="FollowedHyperlink"/>
    <w:basedOn w:val="DefaultParagraphFont"/>
    <w:uiPriority w:val="99"/>
    <w:semiHidden/>
    <w:unhideWhenUsed/>
    <w:rsid w:val="00B9480B"/>
    <w:rPr>
      <w:color w:val="954F72" w:themeColor="followedHyperlink"/>
      <w:u w:val="single"/>
    </w:rPr>
  </w:style>
  <w:style w:type="paragraph" w:styleId="BalloonText">
    <w:name w:val="Balloon Text"/>
    <w:basedOn w:val="Normal"/>
    <w:link w:val="BalloonTextChar"/>
    <w:uiPriority w:val="99"/>
    <w:semiHidden/>
    <w:unhideWhenUsed/>
    <w:rsid w:val="00EA09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9C3"/>
    <w:rPr>
      <w:rFonts w:ascii="Segoe UI" w:hAnsi="Segoe UI" w:cs="Segoe UI"/>
      <w:sz w:val="18"/>
      <w:szCs w:val="18"/>
    </w:rPr>
  </w:style>
  <w:style w:type="paragraph" w:styleId="Header">
    <w:name w:val="header"/>
    <w:basedOn w:val="Normal"/>
    <w:link w:val="HeaderChar"/>
    <w:uiPriority w:val="99"/>
    <w:unhideWhenUsed/>
    <w:rsid w:val="00EA09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9C3"/>
  </w:style>
  <w:style w:type="paragraph" w:styleId="Footer">
    <w:name w:val="footer"/>
    <w:basedOn w:val="Normal"/>
    <w:link w:val="FooterChar"/>
    <w:uiPriority w:val="99"/>
    <w:unhideWhenUsed/>
    <w:rsid w:val="00EA09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9C3"/>
  </w:style>
  <w:style w:type="paragraph" w:styleId="ListParagraph">
    <w:name w:val="List Paragraph"/>
    <w:basedOn w:val="Normal"/>
    <w:uiPriority w:val="34"/>
    <w:qFormat/>
    <w:rsid w:val="00350901"/>
    <w:pPr>
      <w:ind w:left="720"/>
      <w:contextualSpacing/>
    </w:pPr>
  </w:style>
  <w:style w:type="paragraph" w:styleId="NormalWeb">
    <w:name w:val="Normal (Web)"/>
    <w:basedOn w:val="Normal"/>
    <w:uiPriority w:val="99"/>
    <w:semiHidden/>
    <w:unhideWhenUsed/>
    <w:rsid w:val="00E800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800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2069561" TargetMode="External"/><Relationship Id="rId13" Type="http://schemas.openxmlformats.org/officeDocument/2006/relationships/hyperlink" Target="https://www.estyn.gov.wales/effective-practice/using-outdoors-increase-pupils'-wellbeing" TargetMode="External"/><Relationship Id="rId18" Type="http://schemas.openxmlformats.org/officeDocument/2006/relationships/hyperlink" Target="https://downloads.unicef.org.uk/wp-content/uploads/2010/05/UNCRC_united_nations_convention_on_the_rights_of_the_child.pdf?_ga=2.203953555.2018391038.1554208522-1668221158.1554208522" TargetMode="External"/><Relationship Id="rId26" Type="http://schemas.openxmlformats.org/officeDocument/2006/relationships/image" Target="media/image6.jpeg"/><Relationship Id="rId39"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1.JPG"/><Relationship Id="rId34" Type="http://schemas.openxmlformats.org/officeDocument/2006/relationships/image" Target="media/image14.jpeg"/><Relationship Id="rId42" Type="http://schemas.openxmlformats.org/officeDocument/2006/relationships/image" Target="media/image22.jpeg"/><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www.estyn.gov.wales/thematic-reports/improving-learning-and-teaching-early-reading-skills-june-2007" TargetMode="External"/><Relationship Id="rId17" Type="http://schemas.openxmlformats.org/officeDocument/2006/relationships/hyperlink" Target="https://www.gov.uk/government/publications/reading-by-six-how-the-best-schools-do-it" TargetMode="External"/><Relationship Id="rId25" Type="http://schemas.openxmlformats.org/officeDocument/2006/relationships/image" Target="media/image5.jpeg"/><Relationship Id="rId33" Type="http://schemas.openxmlformats.org/officeDocument/2006/relationships/image" Target="media/image13.jpeg"/><Relationship Id="rId38" Type="http://schemas.openxmlformats.org/officeDocument/2006/relationships/image" Target="media/image18.jpe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estschoolassociation.org/" TargetMode="External"/><Relationship Id="rId20" Type="http://schemas.openxmlformats.org/officeDocument/2006/relationships/hyperlink" Target="https://gov.wales/sites/default/files/publications/2018-12/face-the-challenge-together-family-and-community-engagement-toolkit-for-schools-in-wales-main-guidance.pdf" TargetMode="External"/><Relationship Id="rId29" Type="http://schemas.openxmlformats.org/officeDocument/2006/relationships/image" Target="media/image9.jpg"/><Relationship Id="rId41"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ucationendowmentfoundation.org.uk/pdf/generate/?u=https://educationendowmentfoundation.org.uk/pdf/toolkit/?id=142&amp;t=Teaching%20and%20Learning%20Toolkit&amp;e=142&amp;s=" TargetMode="External"/><Relationship Id="rId24" Type="http://schemas.openxmlformats.org/officeDocument/2006/relationships/image" Target="media/image4.jpeg"/><Relationship Id="rId32" Type="http://schemas.openxmlformats.org/officeDocument/2006/relationships/image" Target="media/image12.jpeg"/><Relationship Id="rId37" Type="http://schemas.openxmlformats.org/officeDocument/2006/relationships/image" Target="media/image17.jpeg"/><Relationship Id="rId40" Type="http://schemas.openxmlformats.org/officeDocument/2006/relationships/image" Target="media/image20.jpe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styn.gov.wales/effective-practice/using-technology-and-developing-pupils'-ict-skills" TargetMode="External"/><Relationship Id="rId23" Type="http://schemas.openxmlformats.org/officeDocument/2006/relationships/image" Target="media/image3.jpeg"/><Relationship Id="rId28" Type="http://schemas.openxmlformats.org/officeDocument/2006/relationships/image" Target="media/image8.jpg"/><Relationship Id="rId36" Type="http://schemas.openxmlformats.org/officeDocument/2006/relationships/image" Target="media/image16.jpeg"/><Relationship Id="rId10" Type="http://schemas.openxmlformats.org/officeDocument/2006/relationships/hyperlink" Target="https://educationendowmentfoundation.org.uk/resources/teaching-learning-toolkit/setting-orstreaming/" TargetMode="External"/><Relationship Id="rId19" Type="http://schemas.openxmlformats.org/officeDocument/2006/relationships/hyperlink" Target="https://moodle.uwtsd.ac.uk/pluginfile.php/133359/mod_resource/content/1/Pupil%20Participation.pdf" TargetMode="External"/><Relationship Id="rId31" Type="http://schemas.openxmlformats.org/officeDocument/2006/relationships/image" Target="media/image11.jpe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ducationendowmentfoundation.org.uk/evidence-summaries/teaching-learning-toolkit/within-class-attainment-grouping/" TargetMode="External"/><Relationship Id="rId14" Type="http://schemas.openxmlformats.org/officeDocument/2006/relationships/hyperlink" Target="https://www.estyn.gov.wales/effective-practice/learning-through-play-real-life-context"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5.jpeg"/><Relationship Id="rId43"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50AE1-A580-4A31-85CC-214F4B342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27</Pages>
  <Words>7289</Words>
  <Characters>41550</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Thomas</dc:creator>
  <cp:keywords/>
  <dc:description/>
  <cp:lastModifiedBy>Anne-Marie Thomas</cp:lastModifiedBy>
  <cp:revision>4</cp:revision>
  <cp:lastPrinted>2019-05-30T14:58:00Z</cp:lastPrinted>
  <dcterms:created xsi:type="dcterms:W3CDTF">2019-05-30T00:30:00Z</dcterms:created>
  <dcterms:modified xsi:type="dcterms:W3CDTF">2019-05-30T16:31:00Z</dcterms:modified>
</cp:coreProperties>
</file>