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781C7C" w14:textId="77777777" w:rsidR="00E94F11" w:rsidRDefault="00445561" w:rsidP="00445561">
      <w:pPr>
        <w:jc w:val="center"/>
        <w:rPr>
          <w:sz w:val="40"/>
          <w:u w:val="single"/>
        </w:rPr>
      </w:pPr>
      <w:commentRangeStart w:id="0"/>
      <w:r>
        <w:rPr>
          <w:sz w:val="40"/>
          <w:u w:val="single"/>
        </w:rPr>
        <w:t>Reconstructing Landscapes: Molluscan Evidence</w:t>
      </w:r>
      <w:commentRangeEnd w:id="0"/>
      <w:r w:rsidR="00F54F5E">
        <w:rPr>
          <w:rStyle w:val="CommentReference"/>
        </w:rPr>
        <w:commentReference w:id="0"/>
      </w:r>
    </w:p>
    <w:p w14:paraId="19E97127" w14:textId="77777777" w:rsidR="00445561" w:rsidRDefault="00A501BF" w:rsidP="00445561">
      <w:pPr>
        <w:rPr>
          <w:sz w:val="28"/>
        </w:rPr>
      </w:pPr>
      <w:commentRangeStart w:id="2"/>
      <w:r>
        <w:rPr>
          <w:sz w:val="28"/>
        </w:rPr>
        <w:t>According to the data provided, the three samples of molluscan evidence that was discovered in the land were found deep in the ground. This immediately helps me understand that the following records and data is an indication of being correct considering while the samples may no longer be alive, they are still old relics that display what happened to the lands for past few years when we weren’t there to witness the changes.</w:t>
      </w:r>
      <w:commentRangeEnd w:id="2"/>
      <w:r w:rsidR="00F54F5E">
        <w:rPr>
          <w:rStyle w:val="CommentReference"/>
        </w:rPr>
        <w:commentReference w:id="2"/>
      </w:r>
    </w:p>
    <w:p w14:paraId="2BA6B02C" w14:textId="77777777" w:rsidR="00A501BF" w:rsidRDefault="00A501BF" w:rsidP="00445561">
      <w:pPr>
        <w:rPr>
          <w:sz w:val="28"/>
        </w:rPr>
      </w:pPr>
      <w:r>
        <w:rPr>
          <w:sz w:val="28"/>
        </w:rPr>
        <w:t xml:space="preserve">Each of the </w:t>
      </w:r>
      <w:commentRangeStart w:id="3"/>
      <w:r>
        <w:rPr>
          <w:sz w:val="28"/>
        </w:rPr>
        <w:t xml:space="preserve">three types of molluscan </w:t>
      </w:r>
      <w:commentRangeEnd w:id="3"/>
      <w:r w:rsidR="00F54F5E">
        <w:rPr>
          <w:rStyle w:val="CommentReference"/>
        </w:rPr>
        <w:commentReference w:id="3"/>
      </w:r>
      <w:r>
        <w:rPr>
          <w:sz w:val="28"/>
        </w:rPr>
        <w:t xml:space="preserve">that was recovered on sight each show different signs of life in the past of this now flat fields, first, there is the woodland species which appear to have the </w:t>
      </w:r>
      <w:commentRangeStart w:id="4"/>
      <w:r>
        <w:rPr>
          <w:sz w:val="28"/>
        </w:rPr>
        <w:t>most amount of texture and</w:t>
      </w:r>
      <w:r w:rsidR="00EF1F14">
        <w:rPr>
          <w:sz w:val="28"/>
        </w:rPr>
        <w:t xml:space="preserve"> what seemed to be the strongest shells</w:t>
      </w:r>
      <w:commentRangeEnd w:id="4"/>
      <w:r w:rsidR="00F54F5E">
        <w:rPr>
          <w:rStyle w:val="CommentReference"/>
        </w:rPr>
        <w:commentReference w:id="4"/>
      </w:r>
      <w:r w:rsidR="00EF1F14">
        <w:rPr>
          <w:sz w:val="28"/>
        </w:rPr>
        <w:t xml:space="preserve">. </w:t>
      </w:r>
      <w:commentRangeStart w:id="5"/>
      <w:r w:rsidR="00EF1F14">
        <w:rPr>
          <w:sz w:val="28"/>
        </w:rPr>
        <w:t>Supposedly, the shells were adapted to become strong due to the many predators that could be found in the woodlands, however, there is also the possibility of tall trees once being in the land due to snails constantly travelling up them and falling to their deaths once they accidentally lost their grips. The shells had toughened to ensure that such accidents do not happen again, the hardened shells prove that the snails once fell off high heights indicating tall trees were once a part of the land.</w:t>
      </w:r>
      <w:commentRangeEnd w:id="5"/>
      <w:r w:rsidR="00F54F5E">
        <w:rPr>
          <w:rStyle w:val="CommentReference"/>
        </w:rPr>
        <w:commentReference w:id="5"/>
      </w:r>
    </w:p>
    <w:p w14:paraId="34C15B02" w14:textId="77777777" w:rsidR="00E1666E" w:rsidRDefault="00E1666E" w:rsidP="00445561">
      <w:pPr>
        <w:rPr>
          <w:sz w:val="28"/>
        </w:rPr>
      </w:pPr>
      <w:r>
        <w:rPr>
          <w:sz w:val="28"/>
        </w:rPr>
        <w:t>The second type of evidence recovered was the molluscan shell known as the inter</w:t>
      </w:r>
      <w:r w:rsidR="00355DAC">
        <w:rPr>
          <w:sz w:val="28"/>
        </w:rPr>
        <w:t>mediate species, as the name suggests, they are the molluscans that usually traverse through the land, finding more than one location to settle down and live. Through their graph, we can see that their shells are much weaker than the woodland species, this is possibly because there are not as many threats when the molluscan travels constantly rather than stay in one place where there are guaranteed signs of life, in other words: guaranteed signs of danger or predators that could easily murder and eat the molluscans. The graph shows that throughout the years of the molluscan’s lifespan, the molluscan’s shell had grown progressively weaker and fragile, this is possibly because the land they were on possessed no danger whatsoever and therefore they never adapted to anything that could be seen as a danger to them. In other words: the land could have been flat and therefore, no tall trees to fall from, and no deep burrows that could crush them. However, this could also mean the land was filled with water before considering that is the natural habitat of most molluscans.</w:t>
      </w:r>
    </w:p>
    <w:p w14:paraId="78CD1917" w14:textId="77777777" w:rsidR="00355DAC" w:rsidRDefault="00355DAC" w:rsidP="00445561">
      <w:pPr>
        <w:rPr>
          <w:sz w:val="28"/>
        </w:rPr>
      </w:pPr>
      <w:r>
        <w:rPr>
          <w:sz w:val="28"/>
        </w:rPr>
        <w:t>Finally, there is the open-</w:t>
      </w:r>
      <w:r w:rsidR="002C7823">
        <w:rPr>
          <w:sz w:val="28"/>
        </w:rPr>
        <w:t xml:space="preserve">country species, the one who has been seen as the most likely to perish due to the land not providing any safe haven to hide from </w:t>
      </w:r>
      <w:r w:rsidR="002C7823">
        <w:rPr>
          <w:sz w:val="28"/>
        </w:rPr>
        <w:lastRenderedPageBreak/>
        <w:t xml:space="preserve">predators for molluscans. However, according to the graph provided which analysed the molluscans from the open-country species, their shells had not seen much conflict, not even as much as the intermediate species who travel constantly and causing almost no incident. The reason for this is revealed on the graph, the </w:t>
      </w:r>
      <w:r w:rsidR="00A91611">
        <w:rPr>
          <w:sz w:val="28"/>
        </w:rPr>
        <w:t xml:space="preserve">molluscans that live in the open-country </w:t>
      </w:r>
      <w:r w:rsidR="007E01D9">
        <w:rPr>
          <w:sz w:val="28"/>
        </w:rPr>
        <w:t>have just like the samples found, were mostly living underground, therefore the shells were less bright than the other two simply due to the fact they hid underground, this shows that not only were the lands flat enough for the molluscans to dig through, but the soil was in perfect condition to house the molluscans due to the health of the shells which were recovered, despite the fact they have aged for years, the shells were kept in pristine condition due to the state of the soil at the time of molluscan’s life.</w:t>
      </w:r>
    </w:p>
    <w:p w14:paraId="6F487E7D" w14:textId="77777777" w:rsidR="007E01D9" w:rsidRDefault="007A23B1" w:rsidP="00445561">
      <w:pPr>
        <w:rPr>
          <w:sz w:val="28"/>
        </w:rPr>
      </w:pPr>
      <w:r>
        <w:rPr>
          <w:sz w:val="28"/>
        </w:rPr>
        <w:t xml:space="preserve">Of course, the same could be said about the other two molluscans, considering the deeper the diagram showed, the more molluscans were found in the dirt. And, as the depth got deeper, the change in the molluscans’ shells was obvious as it can be seen in the diagram, for example: the molluscans that were found deeper in the earth were shown to have darker colours in their shells, showing how derived of the sunlight they were. Something else that can be found is that in the </w:t>
      </w:r>
      <w:r w:rsidR="00B02318">
        <w:rPr>
          <w:sz w:val="28"/>
        </w:rPr>
        <w:t>intermediate species, there has been a large number of shells found that are over 50 mm in length that are found on the surface. This is shown that the molluscans found were hibernating on the surface rather than deep underground which is what molluscans would normally do whenever they hibernate. The fact that this diagram shows that is possible evidence that the land was much more suited to their needs when it came to hibernation years ago which meant that before, the land was possibly warmer and had more mounds on the surface to show that there were suitable spots on the surface for the molluscans to hibernate.</w:t>
      </w:r>
    </w:p>
    <w:p w14:paraId="4B297A6B" w14:textId="77777777" w:rsidR="00B02318" w:rsidRPr="00445561" w:rsidRDefault="00B02318" w:rsidP="00445561">
      <w:pPr>
        <w:rPr>
          <w:sz w:val="28"/>
        </w:rPr>
      </w:pPr>
      <w:r>
        <w:rPr>
          <w:sz w:val="28"/>
        </w:rPr>
        <w:t>The evidence for hibernating molluscans also shows in the open-country data, there are more shells which are more than 50</w:t>
      </w:r>
      <w:r w:rsidR="00325C10">
        <w:rPr>
          <w:sz w:val="28"/>
        </w:rPr>
        <w:t xml:space="preserve"> </w:t>
      </w:r>
      <w:r>
        <w:rPr>
          <w:sz w:val="28"/>
        </w:rPr>
        <w:t>mm</w:t>
      </w:r>
      <w:r w:rsidR="00325C10">
        <w:rPr>
          <w:sz w:val="28"/>
        </w:rPr>
        <w:t xml:space="preserve"> long</w:t>
      </w:r>
      <w:r>
        <w:rPr>
          <w:sz w:val="28"/>
        </w:rPr>
        <w:t xml:space="preserve"> close to the surface than there are underground. In the data concerning the woodland species, it’s possible that there were shallow holes or possibly even a lake considering there are</w:t>
      </w:r>
      <w:r w:rsidR="00325C10">
        <w:rPr>
          <w:sz w:val="28"/>
        </w:rPr>
        <w:t xml:space="preserve"> signs of missing shells for the molluscans at the surface in the woodlands area, the evidence isn’t too clear considering the evidence doesn’t show whether the shells were aquatic or land-based. Also, with the woodland species, there has been shown evidence of buried soil due to the amount of shells that were found in the soil that were over 50 mm long, the hibernating molluscans that left the shells behind showed that the soil was suitable for </w:t>
      </w:r>
      <w:r w:rsidR="00325C10">
        <w:rPr>
          <w:sz w:val="28"/>
        </w:rPr>
        <w:lastRenderedPageBreak/>
        <w:t>hibernating whic</w:t>
      </w:r>
      <w:r w:rsidR="00E57746">
        <w:rPr>
          <w:sz w:val="28"/>
        </w:rPr>
        <w:t>h could also be seen as evidence of buried soil. And from that piece of evidence, it can also prove there were some intelligent life that lived in the woodland area, most likely animals that used the previously unfilled holes as either their own underground homes to live in or as traps for other animals. If the first, then most likely the animals that lived there were the kind that stick to underground such as mole rats, badgers and maybe even worms.</w:t>
      </w:r>
    </w:p>
    <w:sectPr w:rsidR="00B02318" w:rsidRPr="0044556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Martin Bates" w:date="2019-06-05T11:16:00Z" w:initials="MB">
    <w:p w14:paraId="4CD0CA19" w14:textId="77777777" w:rsidR="00F54F5E" w:rsidRDefault="00F54F5E">
      <w:pPr>
        <w:pStyle w:val="CommentText"/>
      </w:pPr>
      <w:r>
        <w:rPr>
          <w:rStyle w:val="CommentReference"/>
        </w:rPr>
        <w:annotationRef/>
      </w:r>
      <w:r>
        <w:t>I am at a loss to really comment on this?  Where is the description of the patterns, interpretation of the patterns (backed up by references) and the interpretation of age.  I think you have totally misunderstood the diagram and while I applaud your lateral thinking in making an interpretation I think you really should have done some reading.</w:t>
      </w:r>
    </w:p>
    <w:p w14:paraId="12DD95A4" w14:textId="77777777" w:rsidR="00F54F5E" w:rsidRDefault="00F54F5E">
      <w:pPr>
        <w:pStyle w:val="CommentText"/>
      </w:pPr>
    </w:p>
    <w:p w14:paraId="2D47BCDB" w14:textId="77777777" w:rsidR="00F54F5E" w:rsidRDefault="00F54F5E">
      <w:pPr>
        <w:pStyle w:val="CommentText"/>
      </w:pPr>
      <w:r>
        <w:t>Please do some reading and see if you still agree with your answer.</w:t>
      </w:r>
    </w:p>
    <w:p w14:paraId="04E40764" w14:textId="77777777" w:rsidR="00F54F5E" w:rsidRDefault="00F54F5E">
      <w:pPr>
        <w:pStyle w:val="CommentText"/>
      </w:pPr>
    </w:p>
    <w:p w14:paraId="5A2681D9" w14:textId="50894547" w:rsidR="00F54F5E" w:rsidRDefault="00F54F5E">
      <w:pPr>
        <w:pStyle w:val="CommentText"/>
      </w:pPr>
      <w:r>
        <w:t>30%</w:t>
      </w:r>
      <w:bookmarkStart w:id="1" w:name="_GoBack"/>
      <w:bookmarkEnd w:id="1"/>
    </w:p>
  </w:comment>
  <w:comment w:id="2" w:author="Martin Bates" w:date="2019-06-05T11:11:00Z" w:initials="MB">
    <w:p w14:paraId="3E24BE7C" w14:textId="31DD706A" w:rsidR="00F54F5E" w:rsidRDefault="00F54F5E">
      <w:pPr>
        <w:pStyle w:val="CommentText"/>
      </w:pPr>
      <w:r>
        <w:rPr>
          <w:rStyle w:val="CommentReference"/>
        </w:rPr>
        <w:annotationRef/>
      </w:r>
      <w:r>
        <w:t>Not sure much of this is needed?</w:t>
      </w:r>
    </w:p>
  </w:comment>
  <w:comment w:id="3" w:author="Martin Bates" w:date="2019-06-05T11:11:00Z" w:initials="MB">
    <w:p w14:paraId="172E6635" w14:textId="602B50B0" w:rsidR="00F54F5E" w:rsidRDefault="00F54F5E">
      <w:pPr>
        <w:pStyle w:val="CommentText"/>
      </w:pPr>
      <w:r>
        <w:rPr>
          <w:rStyle w:val="CommentReference"/>
        </w:rPr>
        <w:annotationRef/>
      </w:r>
      <w:r>
        <w:t>What do you mean by this – describe the patterns of the different species</w:t>
      </w:r>
    </w:p>
  </w:comment>
  <w:comment w:id="4" w:author="Martin Bates" w:date="2019-06-05T11:12:00Z" w:initials="MB">
    <w:p w14:paraId="78C3614D" w14:textId="2F2F3125" w:rsidR="00F54F5E" w:rsidRDefault="00F54F5E">
      <w:pPr>
        <w:pStyle w:val="CommentText"/>
      </w:pPr>
      <w:r>
        <w:rPr>
          <w:rStyle w:val="CommentReference"/>
        </w:rPr>
        <w:annotationRef/>
      </w:r>
      <w:r>
        <w:t>How do you tell this from a mollusc diagram?</w:t>
      </w:r>
    </w:p>
  </w:comment>
  <w:comment w:id="5" w:author="Martin Bates" w:date="2019-06-05T11:13:00Z" w:initials="MB">
    <w:p w14:paraId="407D19EE" w14:textId="1290DACC" w:rsidR="00F54F5E" w:rsidRDefault="00F54F5E">
      <w:pPr>
        <w:pStyle w:val="CommentText"/>
      </w:pPr>
      <w:r>
        <w:rPr>
          <w:rStyle w:val="CommentReference"/>
        </w:rPr>
        <w:annotationRef/>
      </w:r>
      <w:r>
        <w:t>Can you back this up with references please?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A2681D9" w15:done="0"/>
  <w15:commentEx w15:paraId="3E24BE7C" w15:done="0"/>
  <w15:commentEx w15:paraId="172E6635" w15:done="0"/>
  <w15:commentEx w15:paraId="78C3614D" w15:done="0"/>
  <w15:commentEx w15:paraId="407D19E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2681D9" w16cid:durableId="20A222F1"/>
  <w16cid:commentId w16cid:paraId="3E24BE7C" w16cid:durableId="20A221D9"/>
  <w16cid:commentId w16cid:paraId="172E6635" w16cid:durableId="20A221E8"/>
  <w16cid:commentId w16cid:paraId="78C3614D" w16cid:durableId="20A2220A"/>
  <w16cid:commentId w16cid:paraId="407D19EE" w16cid:durableId="20A2225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rtin Bates">
    <w15:presenceInfo w15:providerId="AD" w15:userId="S::m.bates@uwtsd.ac.uk::06b65fff-e56c-413a-b256-4a688db0ce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561"/>
    <w:rsid w:val="002C7823"/>
    <w:rsid w:val="00325C10"/>
    <w:rsid w:val="00355DAC"/>
    <w:rsid w:val="003637CE"/>
    <w:rsid w:val="00445561"/>
    <w:rsid w:val="007A23B1"/>
    <w:rsid w:val="007E01D9"/>
    <w:rsid w:val="00A501BF"/>
    <w:rsid w:val="00A91611"/>
    <w:rsid w:val="00B02318"/>
    <w:rsid w:val="00E1666E"/>
    <w:rsid w:val="00E57746"/>
    <w:rsid w:val="00E94F11"/>
    <w:rsid w:val="00EF1F14"/>
    <w:rsid w:val="00F54F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A6482"/>
  <w15:chartTrackingRefBased/>
  <w15:docId w15:val="{379312AA-B23C-456E-9C69-D692A7FAB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54F5E"/>
    <w:rPr>
      <w:sz w:val="16"/>
      <w:szCs w:val="16"/>
    </w:rPr>
  </w:style>
  <w:style w:type="paragraph" w:styleId="CommentText">
    <w:name w:val="annotation text"/>
    <w:basedOn w:val="Normal"/>
    <w:link w:val="CommentTextChar"/>
    <w:uiPriority w:val="99"/>
    <w:semiHidden/>
    <w:unhideWhenUsed/>
    <w:rsid w:val="00F54F5E"/>
    <w:pPr>
      <w:spacing w:line="240" w:lineRule="auto"/>
    </w:pPr>
    <w:rPr>
      <w:sz w:val="20"/>
      <w:szCs w:val="20"/>
    </w:rPr>
  </w:style>
  <w:style w:type="character" w:customStyle="1" w:styleId="CommentTextChar">
    <w:name w:val="Comment Text Char"/>
    <w:basedOn w:val="DefaultParagraphFont"/>
    <w:link w:val="CommentText"/>
    <w:uiPriority w:val="99"/>
    <w:semiHidden/>
    <w:rsid w:val="00F54F5E"/>
    <w:rPr>
      <w:sz w:val="20"/>
      <w:szCs w:val="20"/>
    </w:rPr>
  </w:style>
  <w:style w:type="paragraph" w:styleId="CommentSubject">
    <w:name w:val="annotation subject"/>
    <w:basedOn w:val="CommentText"/>
    <w:next w:val="CommentText"/>
    <w:link w:val="CommentSubjectChar"/>
    <w:uiPriority w:val="99"/>
    <w:semiHidden/>
    <w:unhideWhenUsed/>
    <w:rsid w:val="00F54F5E"/>
    <w:rPr>
      <w:b/>
      <w:bCs/>
    </w:rPr>
  </w:style>
  <w:style w:type="character" w:customStyle="1" w:styleId="CommentSubjectChar">
    <w:name w:val="Comment Subject Char"/>
    <w:basedOn w:val="CommentTextChar"/>
    <w:link w:val="CommentSubject"/>
    <w:uiPriority w:val="99"/>
    <w:semiHidden/>
    <w:rsid w:val="00F54F5E"/>
    <w:rPr>
      <w:b/>
      <w:bCs/>
      <w:sz w:val="20"/>
      <w:szCs w:val="20"/>
    </w:rPr>
  </w:style>
  <w:style w:type="paragraph" w:styleId="BalloonText">
    <w:name w:val="Balloon Text"/>
    <w:basedOn w:val="Normal"/>
    <w:link w:val="BalloonTextChar"/>
    <w:uiPriority w:val="99"/>
    <w:semiHidden/>
    <w:unhideWhenUsed/>
    <w:rsid w:val="00F54F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4F5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4" Type="http://schemas.openxmlformats.org/officeDocument/2006/relationships/comments" Target="commen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861</Words>
  <Characters>4913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 Eurus</dc:creator>
  <cp:keywords/>
  <dc:description/>
  <cp:lastModifiedBy>Martin Bates</cp:lastModifiedBy>
  <cp:revision>3</cp:revision>
  <dcterms:created xsi:type="dcterms:W3CDTF">2019-06-05T10:10:00Z</dcterms:created>
  <dcterms:modified xsi:type="dcterms:W3CDTF">2019-06-05T10:18:00Z</dcterms:modified>
</cp:coreProperties>
</file>