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14883510" w:rsidR="005F719E" w:rsidRPr="00E30C5F" w:rsidRDefault="00B1647E" w:rsidP="00380B6E">
            <w:pPr>
              <w:rPr>
                <w:rFonts w:ascii="Arial" w:hAnsi="Arial" w:cs="Arial"/>
                <w:b/>
                <w:bCs/>
              </w:rPr>
            </w:pPr>
            <w:r>
              <w:rPr>
                <w:rFonts w:ascii="Arial" w:hAnsi="Arial" w:cs="Arial"/>
                <w:b/>
                <w:bCs/>
              </w:rPr>
              <w:t xml:space="preserve">Persida </w:t>
            </w:r>
            <w:proofErr w:type="spellStart"/>
            <w:r>
              <w:rPr>
                <w:rFonts w:ascii="Arial" w:hAnsi="Arial" w:cs="Arial"/>
                <w:b/>
                <w:bCs/>
              </w:rPr>
              <w:t>Saicu</w:t>
            </w:r>
            <w:proofErr w:type="spellEnd"/>
            <w:r>
              <w:rPr>
                <w:rFonts w:ascii="Arial" w:hAnsi="Arial" w:cs="Arial"/>
                <w:b/>
                <w:bCs/>
              </w:rPr>
              <w:t xml:space="preserve"> - 2512150</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1449EBF2" w14:textId="77777777" w:rsidR="00B1647E" w:rsidRPr="00B1647E" w:rsidRDefault="00B1647E" w:rsidP="00B1647E">
            <w:pPr>
              <w:rPr>
                <w:rFonts w:ascii="Arial" w:hAnsi="Arial" w:cs="Arial"/>
                <w:b/>
                <w:bCs/>
              </w:rPr>
            </w:pPr>
            <w:r w:rsidRPr="00B1647E">
              <w:rPr>
                <w:rFonts w:ascii="Arial" w:hAnsi="Arial" w:cs="Arial"/>
                <w:b/>
                <w:bCs/>
              </w:rPr>
              <w:t>LCLM4001- Academic Skills Module</w:t>
            </w:r>
          </w:p>
          <w:p w14:paraId="05CFF850" w14:textId="4570D6EF" w:rsidR="005F719E" w:rsidRPr="00E30C5F" w:rsidRDefault="00B1647E" w:rsidP="00380B6E">
            <w:pPr>
              <w:rPr>
                <w:rFonts w:ascii="Arial" w:hAnsi="Arial" w:cs="Arial"/>
                <w:b/>
                <w:bCs/>
              </w:rPr>
            </w:pPr>
            <w:r>
              <w:rPr>
                <w:rFonts w:ascii="Arial" w:hAnsi="Arial" w:cs="Arial"/>
                <w:b/>
                <w:bCs/>
              </w:rPr>
              <w:t xml:space="preserve"> </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312CA718" w:rsidR="005F719E" w:rsidRPr="00E30C5F" w:rsidRDefault="00B1647E" w:rsidP="00380B6E">
            <w:pPr>
              <w:rPr>
                <w:rFonts w:ascii="Arial" w:hAnsi="Arial" w:cs="Arial"/>
                <w:b/>
                <w:bCs/>
              </w:rPr>
            </w:pPr>
            <w:r>
              <w:rPr>
                <w:rFonts w:ascii="Arial" w:hAnsi="Arial" w:cs="Arial"/>
                <w:b/>
                <w:bCs/>
              </w:rPr>
              <w:t xml:space="preserve">Task 3 </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5DB88AFF" w:rsidR="00040468" w:rsidRPr="00E30C5F" w:rsidRDefault="00B1647E" w:rsidP="00380B6E">
            <w:pPr>
              <w:rPr>
                <w:rFonts w:ascii="Arial" w:hAnsi="Arial" w:cs="Arial"/>
                <w:b/>
                <w:bCs/>
              </w:rPr>
            </w:pPr>
            <w:r>
              <w:rPr>
                <w:rFonts w:ascii="Arial" w:hAnsi="Arial" w:cs="Arial"/>
                <w:b/>
                <w:bCs/>
              </w:rPr>
              <w:t xml:space="preserve">Vicky Giannaka </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5E54CE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r w:rsidR="00AA53DE">
              <w:rPr>
                <w:rFonts w:asciiTheme="minorBidi" w:hAnsiTheme="minorBidi"/>
                <w:i/>
                <w:iCs/>
              </w:rPr>
              <w:t xml:space="preserve"> </w:t>
            </w:r>
          </w:p>
        </w:tc>
        <w:tc>
          <w:tcPr>
            <w:tcW w:w="7513" w:type="dxa"/>
          </w:tcPr>
          <w:p w14:paraId="66A63557" w14:textId="40297F39" w:rsidR="00DF57D7" w:rsidRPr="000C10F5" w:rsidRDefault="00AA53DE" w:rsidP="00DF57D7">
            <w:r>
              <w:rPr>
                <w:sz w:val="36"/>
                <w:szCs w:val="36"/>
              </w:rPr>
              <w:t xml:space="preserve"> </w:t>
            </w:r>
            <w:r w:rsidR="00A14DCF" w:rsidRPr="00463E13">
              <w:t>In my Academic skills module</w:t>
            </w:r>
            <w:r w:rsidR="00A4695F" w:rsidRPr="00463E13">
              <w:t>s</w:t>
            </w:r>
            <w:r w:rsidR="00A14DCF" w:rsidRPr="00463E13">
              <w:t xml:space="preserve"> I learned about </w:t>
            </w:r>
            <w:proofErr w:type="gramStart"/>
            <w:r w:rsidR="00A4695F" w:rsidRPr="00463E13">
              <w:t xml:space="preserve">Paraphrasing </w:t>
            </w:r>
            <w:r w:rsidR="007C0475" w:rsidRPr="00463E13">
              <w:t>,</w:t>
            </w:r>
            <w:r w:rsidR="00A4695F" w:rsidRPr="00463E13">
              <w:t>Summarising</w:t>
            </w:r>
            <w:proofErr w:type="gramEnd"/>
            <w:r w:rsidR="00A4695F" w:rsidRPr="00463E13">
              <w:t xml:space="preserve"> </w:t>
            </w:r>
            <w:r w:rsidR="00DA1189">
              <w:t>,</w:t>
            </w:r>
            <w:r w:rsidR="007C0475" w:rsidRPr="00463E13">
              <w:t xml:space="preserve"> </w:t>
            </w:r>
            <w:proofErr w:type="gramStart"/>
            <w:r w:rsidR="00463E13" w:rsidRPr="00463E13">
              <w:t>Written</w:t>
            </w:r>
            <w:proofErr w:type="gramEnd"/>
            <w:r w:rsidR="00463E13" w:rsidRPr="00463E13">
              <w:t xml:space="preserve"> reflective</w:t>
            </w:r>
            <w:r w:rsidR="00DA1189">
              <w:t>,</w:t>
            </w:r>
            <w:r w:rsidR="0068425D">
              <w:t xml:space="preserve"> referencing</w:t>
            </w:r>
            <w:r w:rsidR="00463E13" w:rsidRPr="00463E13">
              <w:t xml:space="preserve"> and </w:t>
            </w:r>
            <w:proofErr w:type="gramStart"/>
            <w:r w:rsidR="00463E13" w:rsidRPr="00463E13">
              <w:t xml:space="preserve">more </w:t>
            </w:r>
            <w:r w:rsidR="0068425D">
              <w:t>.</w:t>
            </w:r>
            <w:proofErr w:type="gramEnd"/>
            <w:r w:rsidR="0068425D">
              <w:t xml:space="preserve"> I was</w:t>
            </w:r>
            <w:r w:rsidR="00DF57D7" w:rsidRPr="000C10F5">
              <w:t xml:space="preserve"> concentrated on honing important skills like paraphrasing, summarising, referencing, and critical thinking in the Academic Skills module. Practicing paraphrasing brief academic texts and comparing the outcomes with peers was one of the primary exercises. </w:t>
            </w:r>
            <w:r w:rsidR="005719B7">
              <w:t>I</w:t>
            </w:r>
            <w:r w:rsidR="00DF57D7" w:rsidRPr="000C10F5">
              <w:t xml:space="preserve"> also got feedback on our writing assignments and learnt how to utilise APA referencing. </w:t>
            </w:r>
          </w:p>
          <w:p w14:paraId="2AA5F14A" w14:textId="115945DE" w:rsidR="00371390" w:rsidRDefault="00371390">
            <w:pPr>
              <w:rPr>
                <w:sz w:val="36"/>
                <w:szCs w:val="36"/>
              </w:rPr>
            </w:pPr>
          </w:p>
          <w:p w14:paraId="3B267A5A" w14:textId="552806C6" w:rsidR="00371390" w:rsidRPr="00AA53DE" w:rsidRDefault="00371390">
            <w:pPr>
              <w:rPr>
                <w:sz w:val="20"/>
                <w:szCs w:val="20"/>
              </w:rPr>
            </w:pP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23B8F9F1" w14:textId="2CBE0C1E" w:rsidR="000C10F5" w:rsidRPr="000C10F5" w:rsidRDefault="000C10F5" w:rsidP="000C10F5">
            <w:r w:rsidRPr="000C10F5">
              <w:t>Since academic writing was new to me, I initially felt uncertain and a little overwhelmed. It was particularly challenging to paraphrase, and I wasn't always sure if I was altering the language sufficiently. I became less anxious and more self-assured as we practiced, especially after realising that other kids felt the same way. By the conclusion, I was more at ease applying my academic knowledge on my own.</w:t>
            </w:r>
            <w:r w:rsidR="00917653">
              <w:t xml:space="preserve"> </w:t>
            </w:r>
          </w:p>
          <w:p w14:paraId="1716727D" w14:textId="513ED590" w:rsidR="00371390" w:rsidRDefault="000C10F5">
            <w:pPr>
              <w:rPr>
                <w:sz w:val="36"/>
                <w:szCs w:val="36"/>
              </w:rPr>
            </w:pPr>
            <w:r>
              <w:rPr>
                <w:sz w:val="36"/>
                <w:szCs w:val="36"/>
              </w:rPr>
              <w:t xml:space="preserve"> </w:t>
            </w: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10951427" w14:textId="77777777" w:rsidR="005B6F62" w:rsidRPr="005B6F62" w:rsidRDefault="005B6F62" w:rsidP="005B6F62">
            <w:r w:rsidRPr="005B6F62">
              <w:t>The module's step-by-step instructions and concise explanations were helpful in helping me grasp what constitutes quality academic writing. Because we could review one other's work, working alongside classmates helped me learn as well. Recalling every little detail of reference and avoiding paraphrases that were too similar to the source text proved to be difficult.</w:t>
            </w:r>
          </w:p>
          <w:p w14:paraId="7F9F9E9C" w14:textId="77777777" w:rsidR="00371390" w:rsidRPr="005B6F62" w:rsidRDefault="00371390"/>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ADBD421" w14:textId="77777777" w:rsidR="009B1A4B" w:rsidRPr="009B1A4B" w:rsidRDefault="009B1A4B" w:rsidP="009B1A4B">
            <w:r w:rsidRPr="009B1A4B">
              <w:t>I learnt from this lesson that developing academic talents involves both practice and introspection. Dewey (1938) asserts that reflection facilitates the connection between experience and learning, and I found that analysing my own errors helped me comprehend the skills. As I discovered when paraphrasing in class, Schön (1983) also argues that reflecting both during and after an action enhances performance. According to Boud et al. (1985), a common obstacle in reflective learning is an excessive attention on sentence construction rather than meaning comprehension, which is why I encountered difficulty.</w:t>
            </w:r>
          </w:p>
          <w:p w14:paraId="21C9993D" w14:textId="69413D72" w:rsidR="0035386C" w:rsidRPr="0035386C" w:rsidRDefault="0035386C" w:rsidP="0035386C">
            <w:r w:rsidRPr="0035386C">
              <w:t xml:space="preserve">According to the </w:t>
            </w:r>
            <w:r w:rsidR="00345169">
              <w:t>UWTSD</w:t>
            </w:r>
            <w:r w:rsidRPr="0035386C">
              <w:t xml:space="preserve"> (2022), critical reflection enables students to integrate new and old knowledge. I found that the more I practiced, the more connections I formed between activities. This bolsters Day's (2023) assertion that reflective writing aids students in comprehending what they have learnt and what they still need to work on.</w:t>
            </w:r>
          </w:p>
          <w:p w14:paraId="0EAF04A9" w14:textId="77777777" w:rsidR="00371390" w:rsidRPr="009B1A4B" w:rsidRDefault="00371390"/>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035B7110" w14:textId="77777777" w:rsidR="00BF746E" w:rsidRPr="00BF746E" w:rsidRDefault="00BF746E" w:rsidP="00BF746E">
            <w:r w:rsidRPr="00BF746E">
              <w:t>I discovered that developing academic abilities takes time, and it's crucial to consistently practise citing and paraphrasing. I have discovered that paraphrasing is simpler and more accurate when a material is completely understood before being rewritten.</w:t>
            </w:r>
          </w:p>
          <w:p w14:paraId="1A4D28E4" w14:textId="77777777" w:rsidR="00371390" w:rsidRPr="00BF746E" w:rsidRDefault="00371390"/>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28326A37" w14:textId="77777777" w:rsidR="00024EBF" w:rsidRPr="00024EBF" w:rsidRDefault="00024EBF" w:rsidP="00024EBF">
            <w:r w:rsidRPr="00024EBF">
              <w:t>I'll employ a methodical approach to paraphrase going forward: read, comprehend, set the material aside, and then write in my own words. In order to improve my academic writing abilities, I will also often use the referencing guide and keep asking for criticism. This will assist me in adhering to the reflective learning methodology outlined by Schön (1987) and Day (2023).</w:t>
            </w:r>
          </w:p>
          <w:p w14:paraId="3A9068B1" w14:textId="77777777" w:rsidR="00371390" w:rsidRPr="00BF746E" w:rsidRDefault="00371390"/>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10490501" w14:textId="34154317" w:rsidR="004D664B" w:rsidRPr="004D664B" w:rsidRDefault="004D664B" w:rsidP="004D664B">
            <w:r w:rsidRPr="004D664B">
              <w:t xml:space="preserve">Walker, D., Keogh, R., and Boud, D. (1985). Reflection: Making Learning Out of Experience. Routledge. </w:t>
            </w:r>
            <w:r w:rsidRPr="004D664B">
              <w:br/>
              <w:t>Day (2023). Academic Writing Success (6th ed.). Bloomsbury Publishing.</w:t>
            </w:r>
            <w:r w:rsidRPr="004D664B">
              <w:br/>
              <w:t xml:space="preserve">J. Dewey (1938). Education and Experience. Kappa Delta Pi. </w:t>
            </w:r>
            <w:r w:rsidRPr="004D664B">
              <w:br/>
              <w:t xml:space="preserve">K. Lewin (1946). Minority issues and action research. Journal of Social Issues, 2(4), 34–46. </w:t>
            </w:r>
            <w:r w:rsidRPr="004D664B">
              <w:br/>
              <w:t xml:space="preserve">D. A. Schön (1983). The Practitioner of Reflection. Basic Books. </w:t>
            </w:r>
            <w:r w:rsidRPr="004D664B">
              <w:br/>
              <w:t xml:space="preserve">D. A. Schön (1987). Teaching Reflective Practitioners. Jossey-Bass. </w:t>
            </w:r>
            <w:r w:rsidRPr="004D664B">
              <w:br/>
            </w:r>
            <w:r>
              <w:t>UWTSD</w:t>
            </w:r>
            <w:r w:rsidRPr="004D664B">
              <w:t xml:space="preserve"> (2022). Guidelines for Reflective Writing. Teaching at UNSW.</w:t>
            </w:r>
          </w:p>
          <w:p w14:paraId="17BF5550" w14:textId="77777777" w:rsidR="00CE7E23" w:rsidRDefault="00CE7E23">
            <w:pPr>
              <w:rPr>
                <w:sz w:val="36"/>
                <w:szCs w:val="36"/>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9899B" w14:textId="77777777" w:rsidR="004B19DD" w:rsidRDefault="004B19DD" w:rsidP="00AE645D">
      <w:pPr>
        <w:spacing w:after="0" w:line="240" w:lineRule="auto"/>
      </w:pPr>
      <w:r>
        <w:separator/>
      </w:r>
    </w:p>
  </w:endnote>
  <w:endnote w:type="continuationSeparator" w:id="0">
    <w:p w14:paraId="5A7D64D6" w14:textId="77777777" w:rsidR="004B19DD" w:rsidRDefault="004B19DD"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AA9A" w14:textId="77777777" w:rsidR="00611BD5" w:rsidRDefault="00611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8FDF3" w14:textId="77777777" w:rsidR="00611BD5" w:rsidRDefault="00611B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9195E" w14:textId="77777777" w:rsidR="00611BD5" w:rsidRDefault="0061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CBA859" w14:textId="77777777" w:rsidR="004B19DD" w:rsidRDefault="004B19DD" w:rsidP="00AE645D">
      <w:pPr>
        <w:spacing w:after="0" w:line="240" w:lineRule="auto"/>
      </w:pPr>
      <w:r>
        <w:separator/>
      </w:r>
    </w:p>
  </w:footnote>
  <w:footnote w:type="continuationSeparator" w:id="0">
    <w:p w14:paraId="6979F58E" w14:textId="77777777" w:rsidR="004B19DD" w:rsidRDefault="004B19DD"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4C2E6060" w:rsidR="001A4285" w:rsidRDefault="00000000">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BF3AD84" w:rsidR="001A4285" w:rsidRDefault="00000000">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04994015" w:rsidR="001A4285" w:rsidRDefault="00000000">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24EBF"/>
    <w:rsid w:val="00040468"/>
    <w:rsid w:val="00043540"/>
    <w:rsid w:val="000C10F5"/>
    <w:rsid w:val="000C65BA"/>
    <w:rsid w:val="000C773A"/>
    <w:rsid w:val="001243CF"/>
    <w:rsid w:val="00160F19"/>
    <w:rsid w:val="001A4285"/>
    <w:rsid w:val="001E30CE"/>
    <w:rsid w:val="0027708C"/>
    <w:rsid w:val="002C6481"/>
    <w:rsid w:val="002C6D6A"/>
    <w:rsid w:val="002E6020"/>
    <w:rsid w:val="00345169"/>
    <w:rsid w:val="0035386C"/>
    <w:rsid w:val="00371390"/>
    <w:rsid w:val="00431336"/>
    <w:rsid w:val="004407C3"/>
    <w:rsid w:val="00463E13"/>
    <w:rsid w:val="0049161E"/>
    <w:rsid w:val="004B19DD"/>
    <w:rsid w:val="004D664B"/>
    <w:rsid w:val="00532F3C"/>
    <w:rsid w:val="005719B7"/>
    <w:rsid w:val="005B6F62"/>
    <w:rsid w:val="005F719E"/>
    <w:rsid w:val="00611BD5"/>
    <w:rsid w:val="00663E28"/>
    <w:rsid w:val="00671911"/>
    <w:rsid w:val="0068425D"/>
    <w:rsid w:val="006F1878"/>
    <w:rsid w:val="007C0475"/>
    <w:rsid w:val="007E5116"/>
    <w:rsid w:val="007F4C3E"/>
    <w:rsid w:val="00867A47"/>
    <w:rsid w:val="008E6B13"/>
    <w:rsid w:val="00917653"/>
    <w:rsid w:val="009B1A4B"/>
    <w:rsid w:val="009D2175"/>
    <w:rsid w:val="00A07CC2"/>
    <w:rsid w:val="00A14DCF"/>
    <w:rsid w:val="00A1726D"/>
    <w:rsid w:val="00A273A8"/>
    <w:rsid w:val="00A4695F"/>
    <w:rsid w:val="00AA53DE"/>
    <w:rsid w:val="00AE645D"/>
    <w:rsid w:val="00B1647E"/>
    <w:rsid w:val="00BF746E"/>
    <w:rsid w:val="00C01C6A"/>
    <w:rsid w:val="00C729CC"/>
    <w:rsid w:val="00C82A4D"/>
    <w:rsid w:val="00CA2926"/>
    <w:rsid w:val="00CE7E23"/>
    <w:rsid w:val="00D06AE2"/>
    <w:rsid w:val="00D109FA"/>
    <w:rsid w:val="00D824B0"/>
    <w:rsid w:val="00DA1189"/>
    <w:rsid w:val="00DB291A"/>
    <w:rsid w:val="00DD013C"/>
    <w:rsid w:val="00DF57D7"/>
    <w:rsid w:val="00E044F8"/>
    <w:rsid w:val="00E30C5F"/>
    <w:rsid w:val="00F036EE"/>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Pages>
  <Words>758</Words>
  <Characters>4326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Cristian Moldovan</cp:lastModifiedBy>
  <cp:revision>23</cp:revision>
  <cp:lastPrinted>2023-11-27T11:09:00Z</cp:lastPrinted>
  <dcterms:created xsi:type="dcterms:W3CDTF">2025-11-16T14:32:00Z</dcterms:created>
  <dcterms:modified xsi:type="dcterms:W3CDTF">2025-11-16T15:39:00Z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