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16063E" w14:textId="77777777" w:rsidR="00DB1C91" w:rsidRPr="00E41DF7" w:rsidRDefault="00E41DF7" w:rsidP="00E41DF7">
      <w:pPr>
        <w:jc w:val="center"/>
        <w:rPr>
          <w:rFonts w:ascii="Arial" w:hAnsi="Arial" w:cs="Arial"/>
          <w:b/>
          <w:sz w:val="44"/>
          <w:szCs w:val="44"/>
        </w:rPr>
      </w:pPr>
      <w:r w:rsidRPr="00E41DF7">
        <w:rPr>
          <w:rFonts w:ascii="Arial" w:hAnsi="Arial" w:cs="Arial"/>
          <w:b/>
          <w:sz w:val="44"/>
          <w:szCs w:val="44"/>
        </w:rPr>
        <w:t>RASHEDA BEGUM</w:t>
      </w:r>
    </w:p>
    <w:p w14:paraId="1CFA5A15" w14:textId="77777777" w:rsidR="00E41DF7" w:rsidRDefault="00E41DF7"/>
    <w:p w14:paraId="4B5E9E23" w14:textId="77777777" w:rsidR="00E41DF7" w:rsidRPr="00E41DF7" w:rsidRDefault="00E41DF7" w:rsidP="00E41DF7">
      <w:pPr>
        <w:spacing w:after="0" w:line="240" w:lineRule="auto"/>
        <w:rPr>
          <w:rFonts w:ascii="Segoe UI" w:eastAsia="Times New Roman" w:hAnsi="Segoe UI" w:cs="Segoe UI"/>
          <w:color w:val="00090E"/>
          <w:sz w:val="23"/>
          <w:szCs w:val="23"/>
          <w:u w:val="single"/>
          <w:shd w:val="clear" w:color="auto" w:fill="FBF7F5"/>
          <w:lang w:eastAsia="en-GB"/>
        </w:rPr>
      </w:pPr>
      <w:r w:rsidRPr="00E41DF7">
        <w:rPr>
          <w:rFonts w:ascii="Times New Roman" w:eastAsia="Times New Roman" w:hAnsi="Times New Roman" w:cs="Times New Roman"/>
          <w:sz w:val="24"/>
          <w:szCs w:val="24"/>
          <w:lang w:eastAsia="en-GB"/>
        </w:rPr>
        <w:fldChar w:fldCharType="begin"/>
      </w:r>
      <w:r w:rsidRPr="00E41DF7">
        <w:rPr>
          <w:rFonts w:ascii="Times New Roman" w:eastAsia="Times New Roman" w:hAnsi="Times New Roman" w:cs="Times New Roman"/>
          <w:sz w:val="24"/>
          <w:szCs w:val="24"/>
          <w:lang w:eastAsia="en-GB"/>
        </w:rPr>
        <w:instrText xml:space="preserve"> HYPERLINK "https://moodle.uwtsd.ac.uk/course/view.php?id=7048" </w:instrText>
      </w:r>
      <w:r w:rsidRPr="00E41DF7">
        <w:rPr>
          <w:rFonts w:ascii="Times New Roman" w:eastAsia="Times New Roman" w:hAnsi="Times New Roman" w:cs="Times New Roman"/>
          <w:sz w:val="24"/>
          <w:szCs w:val="24"/>
          <w:lang w:eastAsia="en-GB"/>
        </w:rPr>
        <w:fldChar w:fldCharType="separate"/>
      </w:r>
    </w:p>
    <w:p w14:paraId="07E57BA3" w14:textId="77777777" w:rsidR="00E41DF7" w:rsidRPr="00E41DF7" w:rsidRDefault="00E41DF7" w:rsidP="00E41DF7">
      <w:pPr>
        <w:spacing w:after="100" w:afterAutospacing="1" w:line="240" w:lineRule="auto"/>
        <w:jc w:val="center"/>
        <w:textAlignment w:val="center"/>
        <w:outlineLvl w:val="0"/>
        <w:rPr>
          <w:rFonts w:ascii="Times New Roman" w:eastAsia="Times New Roman" w:hAnsi="Times New Roman" w:cs="Times New Roman"/>
          <w:b/>
          <w:kern w:val="36"/>
          <w:sz w:val="48"/>
          <w:szCs w:val="48"/>
          <w:lang w:eastAsia="en-GB"/>
        </w:rPr>
      </w:pPr>
      <w:bookmarkStart w:id="0" w:name="_Toc67487498"/>
      <w:r w:rsidRPr="00E41DF7">
        <w:rPr>
          <w:rFonts w:ascii="Segoe UI" w:eastAsia="Times New Roman" w:hAnsi="Segoe UI" w:cs="Segoe UI"/>
          <w:b/>
          <w:color w:val="00090E"/>
          <w:kern w:val="36"/>
          <w:sz w:val="48"/>
          <w:szCs w:val="48"/>
          <w:shd w:val="clear" w:color="auto" w:fill="FBF7F5"/>
          <w:lang w:eastAsia="en-GB"/>
        </w:rPr>
        <w:t>Workplace Culture and its impact on Organisational Efficiency (BMSW5105_BIRM)</w:t>
      </w:r>
      <w:bookmarkEnd w:id="0"/>
    </w:p>
    <w:p w14:paraId="09C4C44E" w14:textId="77777777" w:rsidR="00E41DF7" w:rsidRDefault="00E41DF7" w:rsidP="00E41DF7">
      <w:pPr>
        <w:rPr>
          <w:rFonts w:ascii="Times New Roman" w:eastAsia="Times New Roman" w:hAnsi="Times New Roman" w:cs="Times New Roman"/>
          <w:sz w:val="24"/>
          <w:szCs w:val="24"/>
          <w:lang w:eastAsia="en-GB"/>
        </w:rPr>
      </w:pPr>
      <w:r w:rsidRPr="00E41DF7">
        <w:rPr>
          <w:rFonts w:ascii="Times New Roman" w:eastAsia="Times New Roman" w:hAnsi="Times New Roman" w:cs="Times New Roman"/>
          <w:sz w:val="24"/>
          <w:szCs w:val="24"/>
          <w:lang w:eastAsia="en-GB"/>
        </w:rPr>
        <w:fldChar w:fldCharType="end"/>
      </w:r>
    </w:p>
    <w:p w14:paraId="5CAB9EA1" w14:textId="77777777" w:rsidR="00E41DF7" w:rsidRPr="00E41DF7" w:rsidRDefault="00E41DF7" w:rsidP="00E41DF7">
      <w:pPr>
        <w:jc w:val="center"/>
        <w:rPr>
          <w:rFonts w:ascii="Arial" w:eastAsia="Times New Roman" w:hAnsi="Arial" w:cs="Arial"/>
          <w:b/>
          <w:sz w:val="44"/>
          <w:szCs w:val="44"/>
          <w:lang w:eastAsia="en-GB"/>
        </w:rPr>
      </w:pPr>
      <w:r w:rsidRPr="00E41DF7">
        <w:rPr>
          <w:rFonts w:ascii="Arial" w:eastAsia="Times New Roman" w:hAnsi="Arial" w:cs="Arial"/>
          <w:b/>
          <w:sz w:val="44"/>
          <w:szCs w:val="44"/>
          <w:lang w:eastAsia="en-GB"/>
        </w:rPr>
        <w:t>Eric Osei</w:t>
      </w:r>
    </w:p>
    <w:p w14:paraId="3EF16C77" w14:textId="77777777" w:rsidR="00E41DF7" w:rsidRDefault="00E41DF7" w:rsidP="00E41DF7">
      <w:pPr>
        <w:rPr>
          <w:rFonts w:ascii="Times New Roman" w:eastAsia="Times New Roman" w:hAnsi="Times New Roman" w:cs="Times New Roman"/>
          <w:sz w:val="24"/>
          <w:szCs w:val="24"/>
          <w:lang w:eastAsia="en-GB"/>
        </w:rPr>
      </w:pPr>
    </w:p>
    <w:p w14:paraId="4EDAF33C" w14:textId="77777777" w:rsidR="00E41DF7" w:rsidRDefault="00E41DF7" w:rsidP="00E41DF7">
      <w:pPr>
        <w:rPr>
          <w:rFonts w:ascii="Times New Roman" w:eastAsia="Times New Roman" w:hAnsi="Times New Roman" w:cs="Times New Roman"/>
          <w:sz w:val="24"/>
          <w:szCs w:val="24"/>
          <w:lang w:eastAsia="en-GB"/>
        </w:rPr>
      </w:pPr>
    </w:p>
    <w:p w14:paraId="40B2351D" w14:textId="77777777" w:rsidR="00E41DF7" w:rsidRDefault="00E41DF7" w:rsidP="00E41DF7">
      <w:pPr>
        <w:rPr>
          <w:rFonts w:ascii="Times New Roman" w:eastAsia="Times New Roman" w:hAnsi="Times New Roman" w:cs="Times New Roman"/>
          <w:sz w:val="24"/>
          <w:szCs w:val="24"/>
          <w:lang w:eastAsia="en-GB"/>
        </w:rPr>
      </w:pPr>
    </w:p>
    <w:p w14:paraId="0FAC7E18" w14:textId="77777777" w:rsidR="00E41DF7" w:rsidRDefault="00E41DF7" w:rsidP="00E41DF7">
      <w:pPr>
        <w:rPr>
          <w:rFonts w:ascii="Times New Roman" w:eastAsia="Times New Roman" w:hAnsi="Times New Roman" w:cs="Times New Roman"/>
          <w:sz w:val="24"/>
          <w:szCs w:val="24"/>
          <w:lang w:eastAsia="en-GB"/>
        </w:rPr>
      </w:pPr>
    </w:p>
    <w:p w14:paraId="676E090D" w14:textId="77777777" w:rsidR="00E41DF7" w:rsidRDefault="00E41DF7" w:rsidP="00E41DF7">
      <w:pPr>
        <w:rPr>
          <w:rFonts w:ascii="Times New Roman" w:eastAsia="Times New Roman" w:hAnsi="Times New Roman" w:cs="Times New Roman"/>
          <w:sz w:val="24"/>
          <w:szCs w:val="24"/>
          <w:lang w:eastAsia="en-GB"/>
        </w:rPr>
      </w:pPr>
    </w:p>
    <w:p w14:paraId="035E299E" w14:textId="77777777" w:rsidR="00E41DF7" w:rsidRDefault="00E41DF7" w:rsidP="00E41DF7">
      <w:pPr>
        <w:rPr>
          <w:rFonts w:ascii="Times New Roman" w:eastAsia="Times New Roman" w:hAnsi="Times New Roman" w:cs="Times New Roman"/>
          <w:sz w:val="24"/>
          <w:szCs w:val="24"/>
          <w:lang w:eastAsia="en-GB"/>
        </w:rPr>
      </w:pPr>
    </w:p>
    <w:p w14:paraId="4E6F4978" w14:textId="77777777" w:rsidR="00E41DF7" w:rsidRDefault="00E41DF7" w:rsidP="00E41DF7">
      <w:pPr>
        <w:rPr>
          <w:rFonts w:ascii="Times New Roman" w:eastAsia="Times New Roman" w:hAnsi="Times New Roman" w:cs="Times New Roman"/>
          <w:sz w:val="24"/>
          <w:szCs w:val="24"/>
          <w:lang w:eastAsia="en-GB"/>
        </w:rPr>
      </w:pPr>
    </w:p>
    <w:p w14:paraId="1E626DD7" w14:textId="77777777" w:rsidR="00E41DF7" w:rsidRDefault="00E41DF7" w:rsidP="00E41DF7">
      <w:pPr>
        <w:rPr>
          <w:rFonts w:ascii="Times New Roman" w:eastAsia="Times New Roman" w:hAnsi="Times New Roman" w:cs="Times New Roman"/>
          <w:sz w:val="24"/>
          <w:szCs w:val="24"/>
          <w:lang w:eastAsia="en-GB"/>
        </w:rPr>
      </w:pPr>
    </w:p>
    <w:p w14:paraId="411CA480" w14:textId="77777777" w:rsidR="00E41DF7" w:rsidRDefault="00E41DF7" w:rsidP="00E41DF7">
      <w:pPr>
        <w:rPr>
          <w:rFonts w:ascii="Times New Roman" w:eastAsia="Times New Roman" w:hAnsi="Times New Roman" w:cs="Times New Roman"/>
          <w:sz w:val="24"/>
          <w:szCs w:val="24"/>
          <w:lang w:eastAsia="en-GB"/>
        </w:rPr>
      </w:pPr>
    </w:p>
    <w:p w14:paraId="02DFA2B6" w14:textId="77777777" w:rsidR="00E41DF7" w:rsidRDefault="00E41DF7" w:rsidP="00E41DF7">
      <w:pPr>
        <w:rPr>
          <w:rFonts w:ascii="Times New Roman" w:eastAsia="Times New Roman" w:hAnsi="Times New Roman" w:cs="Times New Roman"/>
          <w:sz w:val="24"/>
          <w:szCs w:val="24"/>
          <w:lang w:eastAsia="en-GB"/>
        </w:rPr>
      </w:pPr>
    </w:p>
    <w:p w14:paraId="5871DC49" w14:textId="77777777" w:rsidR="00E41DF7" w:rsidRDefault="00E41DF7" w:rsidP="00E41DF7">
      <w:pPr>
        <w:rPr>
          <w:rFonts w:ascii="Times New Roman" w:eastAsia="Times New Roman" w:hAnsi="Times New Roman" w:cs="Times New Roman"/>
          <w:sz w:val="24"/>
          <w:szCs w:val="24"/>
          <w:lang w:eastAsia="en-GB"/>
        </w:rPr>
      </w:pPr>
    </w:p>
    <w:p w14:paraId="231CB0E5" w14:textId="77777777" w:rsidR="00E41DF7" w:rsidRDefault="00E41DF7" w:rsidP="00E41DF7">
      <w:pPr>
        <w:rPr>
          <w:rFonts w:ascii="Times New Roman" w:eastAsia="Times New Roman" w:hAnsi="Times New Roman" w:cs="Times New Roman"/>
          <w:sz w:val="24"/>
          <w:szCs w:val="24"/>
          <w:lang w:eastAsia="en-GB"/>
        </w:rPr>
      </w:pPr>
    </w:p>
    <w:p w14:paraId="1EBAF98A" w14:textId="77777777" w:rsidR="00E41DF7" w:rsidRDefault="00E41DF7" w:rsidP="00E41DF7">
      <w:pPr>
        <w:rPr>
          <w:rFonts w:ascii="Times New Roman" w:eastAsia="Times New Roman" w:hAnsi="Times New Roman" w:cs="Times New Roman"/>
          <w:sz w:val="24"/>
          <w:szCs w:val="24"/>
          <w:lang w:eastAsia="en-GB"/>
        </w:rPr>
      </w:pPr>
    </w:p>
    <w:p w14:paraId="0603ED64" w14:textId="77777777" w:rsidR="00E41DF7" w:rsidRDefault="00E41DF7" w:rsidP="00E41DF7">
      <w:pPr>
        <w:rPr>
          <w:rFonts w:ascii="Times New Roman" w:eastAsia="Times New Roman" w:hAnsi="Times New Roman" w:cs="Times New Roman"/>
          <w:sz w:val="24"/>
          <w:szCs w:val="24"/>
          <w:lang w:eastAsia="en-GB"/>
        </w:rPr>
      </w:pPr>
    </w:p>
    <w:p w14:paraId="5FB6C907" w14:textId="77777777" w:rsidR="00E41DF7" w:rsidRDefault="00E41DF7" w:rsidP="00E41DF7">
      <w:pPr>
        <w:rPr>
          <w:rFonts w:ascii="Times New Roman" w:eastAsia="Times New Roman" w:hAnsi="Times New Roman" w:cs="Times New Roman"/>
          <w:sz w:val="24"/>
          <w:szCs w:val="24"/>
          <w:lang w:eastAsia="en-GB"/>
        </w:rPr>
      </w:pPr>
    </w:p>
    <w:p w14:paraId="024AF820" w14:textId="77777777" w:rsidR="00E41DF7" w:rsidRDefault="00E41DF7" w:rsidP="00E41DF7">
      <w:pPr>
        <w:rPr>
          <w:rFonts w:ascii="Times New Roman" w:eastAsia="Times New Roman" w:hAnsi="Times New Roman" w:cs="Times New Roman"/>
          <w:sz w:val="24"/>
          <w:szCs w:val="24"/>
          <w:lang w:eastAsia="en-GB"/>
        </w:rPr>
      </w:pPr>
    </w:p>
    <w:p w14:paraId="111D8A4B" w14:textId="77777777" w:rsidR="00E41DF7" w:rsidRDefault="00E41DF7" w:rsidP="00E41DF7">
      <w:pPr>
        <w:rPr>
          <w:rFonts w:ascii="Times New Roman" w:eastAsia="Times New Roman" w:hAnsi="Times New Roman" w:cs="Times New Roman"/>
          <w:sz w:val="24"/>
          <w:szCs w:val="24"/>
          <w:lang w:eastAsia="en-GB"/>
        </w:rPr>
      </w:pPr>
    </w:p>
    <w:p w14:paraId="354F083C" w14:textId="77777777" w:rsidR="00E41DF7" w:rsidRDefault="00E41DF7" w:rsidP="00E41DF7">
      <w:pPr>
        <w:rPr>
          <w:rFonts w:ascii="Times New Roman" w:eastAsia="Times New Roman" w:hAnsi="Times New Roman" w:cs="Times New Roman"/>
          <w:sz w:val="24"/>
          <w:szCs w:val="24"/>
          <w:lang w:eastAsia="en-GB"/>
        </w:rPr>
      </w:pPr>
    </w:p>
    <w:p w14:paraId="33FBBDFD" w14:textId="77777777" w:rsidR="00E41DF7" w:rsidRDefault="00E41DF7" w:rsidP="00E41DF7">
      <w:pPr>
        <w:rPr>
          <w:rFonts w:ascii="Times New Roman" w:eastAsia="Times New Roman" w:hAnsi="Times New Roman" w:cs="Times New Roman"/>
          <w:sz w:val="24"/>
          <w:szCs w:val="24"/>
          <w:lang w:eastAsia="en-GB"/>
        </w:rPr>
      </w:pPr>
    </w:p>
    <w:p w14:paraId="5BB464BB" w14:textId="77777777" w:rsidR="00E41DF7" w:rsidRDefault="00E41DF7" w:rsidP="00E41DF7">
      <w:pPr>
        <w:rPr>
          <w:rFonts w:ascii="Times New Roman" w:eastAsia="Times New Roman" w:hAnsi="Times New Roman" w:cs="Times New Roman"/>
          <w:sz w:val="24"/>
          <w:szCs w:val="24"/>
          <w:lang w:eastAsia="en-GB"/>
        </w:rPr>
      </w:pPr>
    </w:p>
    <w:sdt>
      <w:sdtPr>
        <w:id w:val="-2064245415"/>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6FC5EE1F" w14:textId="24EA102D" w:rsidR="00DA5E64" w:rsidRDefault="00DA5E64">
          <w:pPr>
            <w:pStyle w:val="TOCHeading"/>
          </w:pPr>
          <w:r>
            <w:t>Table of Contents</w:t>
          </w:r>
        </w:p>
        <w:p w14:paraId="4888A092" w14:textId="2A1D191E" w:rsidR="00DA5E64" w:rsidRPr="00DA5E64" w:rsidRDefault="00DA5E64" w:rsidP="00DA5E64">
          <w:pPr>
            <w:rPr>
              <w:rFonts w:ascii="Arial" w:eastAsia="Times New Roman" w:hAnsi="Arial" w:cs="Arial"/>
              <w:lang w:eastAsia="en-GB"/>
            </w:rPr>
          </w:pPr>
          <w:r w:rsidRPr="00DA5E64">
            <w:rPr>
              <w:rFonts w:ascii="Arial" w:eastAsia="Times New Roman" w:hAnsi="Arial" w:cs="Arial"/>
              <w:lang w:eastAsia="en-GB"/>
            </w:rPr>
            <w:t>Introduction</w:t>
          </w:r>
        </w:p>
        <w:p w14:paraId="174D1912" w14:textId="7961A2BF" w:rsidR="00DA5E64" w:rsidRPr="00DA5E64" w:rsidRDefault="00DA5E64">
          <w:pPr>
            <w:pStyle w:val="TOC1"/>
            <w:rPr>
              <w:rFonts w:ascii="Arial" w:hAnsi="Arial" w:cs="Arial"/>
            </w:rPr>
          </w:pPr>
          <w:r w:rsidRPr="00DA5E64">
            <w:rPr>
              <w:rFonts w:ascii="Arial" w:hAnsi="Arial" w:cs="Arial"/>
            </w:rPr>
            <w:ptab w:relativeTo="margin" w:alignment="right" w:leader="dot"/>
          </w:r>
          <w:r w:rsidRPr="00DA5E64">
            <w:rPr>
              <w:rFonts w:ascii="Arial" w:hAnsi="Arial" w:cs="Arial"/>
              <w:bCs/>
            </w:rPr>
            <w:t>3</w:t>
          </w:r>
        </w:p>
        <w:p w14:paraId="3676E6E2" w14:textId="77777777" w:rsidR="00DA5E64" w:rsidRPr="00DA5E64" w:rsidRDefault="00DA5E64" w:rsidP="00DA5E64">
          <w:pPr>
            <w:rPr>
              <w:rFonts w:ascii="Arial" w:hAnsi="Arial" w:cs="Arial"/>
            </w:rPr>
          </w:pPr>
          <w:r w:rsidRPr="00DA5E64">
            <w:rPr>
              <w:rFonts w:ascii="Arial" w:hAnsi="Arial" w:cs="Arial"/>
            </w:rPr>
            <w:t>1. Changes in Business Environment</w:t>
          </w:r>
        </w:p>
        <w:p w14:paraId="03C77A1F" w14:textId="293B275E" w:rsidR="00DA5E64" w:rsidRPr="00DA5E64" w:rsidRDefault="00DA5E64">
          <w:pPr>
            <w:pStyle w:val="TOC2"/>
            <w:ind w:left="216"/>
            <w:rPr>
              <w:rFonts w:ascii="Arial" w:hAnsi="Arial" w:cs="Arial"/>
            </w:rPr>
          </w:pPr>
          <w:r w:rsidRPr="00DA5E64">
            <w:rPr>
              <w:rFonts w:ascii="Arial" w:hAnsi="Arial" w:cs="Arial"/>
            </w:rPr>
            <w:ptab w:relativeTo="margin" w:alignment="right" w:leader="dot"/>
          </w:r>
          <w:r w:rsidRPr="00DA5E64">
            <w:rPr>
              <w:rFonts w:ascii="Arial" w:hAnsi="Arial" w:cs="Arial"/>
            </w:rPr>
            <w:t>4</w:t>
          </w:r>
        </w:p>
        <w:p w14:paraId="31175754" w14:textId="1A579248" w:rsidR="00DA5E64" w:rsidRPr="00DA5E64" w:rsidRDefault="00DA5E64" w:rsidP="00DA5E64">
          <w:pPr>
            <w:pStyle w:val="ListParagraph"/>
            <w:spacing w:line="360" w:lineRule="auto"/>
            <w:ind w:left="360"/>
            <w:rPr>
              <w:rFonts w:ascii="Arial" w:hAnsi="Arial" w:cs="Arial"/>
            </w:rPr>
          </w:pPr>
          <w:r w:rsidRPr="00DA5E64">
            <w:rPr>
              <w:rFonts w:ascii="Arial" w:hAnsi="Arial" w:cs="Arial"/>
            </w:rPr>
            <w:t>1.1</w:t>
          </w:r>
          <w:r w:rsidRPr="00DA5E64">
            <w:rPr>
              <w:rFonts w:ascii="Arial" w:hAnsi="Arial" w:cs="Arial"/>
            </w:rPr>
            <w:t>PESTLE Analysis</w:t>
          </w:r>
        </w:p>
        <w:p w14:paraId="16A49BAE" w14:textId="59CDE9EC" w:rsidR="00DA5E64" w:rsidRPr="00DA5E64" w:rsidRDefault="00DA5E64">
          <w:pPr>
            <w:pStyle w:val="TOC3"/>
            <w:ind w:left="446"/>
            <w:rPr>
              <w:rFonts w:ascii="Arial" w:hAnsi="Arial" w:cs="Arial"/>
            </w:rPr>
          </w:pPr>
          <w:r w:rsidRPr="00DA5E64">
            <w:rPr>
              <w:rFonts w:ascii="Arial" w:hAnsi="Arial" w:cs="Arial"/>
            </w:rPr>
            <w:ptab w:relativeTo="margin" w:alignment="right" w:leader="dot"/>
          </w:r>
          <w:r w:rsidRPr="00DA5E64">
            <w:rPr>
              <w:rFonts w:ascii="Arial" w:hAnsi="Arial" w:cs="Arial"/>
            </w:rPr>
            <w:t>5-7</w:t>
          </w:r>
        </w:p>
        <w:p w14:paraId="43F52054" w14:textId="24CB3998" w:rsidR="00DA5E64" w:rsidRPr="00DA5E64" w:rsidRDefault="00DA5E64">
          <w:pPr>
            <w:pStyle w:val="TOC1"/>
            <w:rPr>
              <w:rFonts w:ascii="Arial" w:hAnsi="Arial" w:cs="Arial"/>
            </w:rPr>
          </w:pPr>
          <w:r w:rsidRPr="00DA5E64">
            <w:rPr>
              <w:rFonts w:ascii="Arial" w:hAnsi="Arial" w:cs="Arial"/>
            </w:rPr>
            <w:ptab w:relativeTo="margin" w:alignment="right" w:leader="dot"/>
          </w:r>
        </w:p>
        <w:p w14:paraId="3F48BFC2" w14:textId="77777777" w:rsidR="00DA5E64" w:rsidRPr="00DA5E64" w:rsidRDefault="00DA5E64" w:rsidP="00DA5E64">
          <w:pPr>
            <w:rPr>
              <w:rFonts w:ascii="Arial" w:hAnsi="Arial" w:cs="Arial"/>
            </w:rPr>
          </w:pPr>
          <w:r w:rsidRPr="00DA5E64">
            <w:rPr>
              <w:rFonts w:ascii="Arial" w:hAnsi="Arial" w:cs="Arial"/>
            </w:rPr>
            <w:t>1.2 The Organisation</w:t>
          </w:r>
        </w:p>
        <w:p w14:paraId="2DE6003F" w14:textId="7D5AABDE" w:rsidR="00DA5E64" w:rsidRDefault="00DA5E64">
          <w:pPr>
            <w:pStyle w:val="TOC2"/>
            <w:ind w:left="216"/>
          </w:pPr>
          <w:r>
            <w:ptab w:relativeTo="margin" w:alignment="right" w:leader="dot"/>
          </w:r>
          <w:r w:rsidR="007C49B7">
            <w:t>8-10</w:t>
          </w:r>
        </w:p>
        <w:p w14:paraId="5F8AD4A8" w14:textId="77777777" w:rsidR="007C49B7" w:rsidRPr="007C49B7" w:rsidRDefault="007C49B7" w:rsidP="007C49B7">
          <w:pPr>
            <w:rPr>
              <w:rFonts w:ascii="Arial" w:eastAsia="Times New Roman" w:hAnsi="Arial" w:cs="Arial"/>
              <w:lang w:eastAsia="en-GB"/>
            </w:rPr>
          </w:pPr>
          <w:r w:rsidRPr="007C49B7">
            <w:rPr>
              <w:rFonts w:ascii="Arial" w:eastAsia="Times New Roman" w:hAnsi="Arial" w:cs="Arial"/>
              <w:lang w:eastAsia="en-GB"/>
            </w:rPr>
            <w:t>2. Factors affecting organisational culture</w:t>
          </w:r>
        </w:p>
        <w:p w14:paraId="45F3FA6B" w14:textId="77777777" w:rsidR="007C49B7" w:rsidRDefault="00DA5E64">
          <w:pPr>
            <w:pStyle w:val="TOC3"/>
            <w:ind w:left="446"/>
          </w:pPr>
          <w:r>
            <w:ptab w:relativeTo="margin" w:alignment="right" w:leader="dot"/>
          </w:r>
          <w:r w:rsidR="007C49B7">
            <w:t>11-13</w:t>
          </w:r>
        </w:p>
        <w:p w14:paraId="11DF056A" w14:textId="6E81D84F" w:rsidR="007C49B7" w:rsidRDefault="007C49B7" w:rsidP="007C49B7">
          <w:pPr>
            <w:rPr>
              <w:rFonts w:ascii="Arial" w:eastAsia="Times New Roman" w:hAnsi="Arial" w:cs="Arial"/>
              <w:lang w:eastAsia="en-GB"/>
            </w:rPr>
          </w:pPr>
          <w:r w:rsidRPr="007C49B7">
            <w:rPr>
              <w:rFonts w:ascii="Arial" w:eastAsia="Times New Roman" w:hAnsi="Arial" w:cs="Arial"/>
              <w:lang w:eastAsia="en-GB"/>
            </w:rPr>
            <w:t>2.2 The Works Lewin’s 3 Stage Model</w:t>
          </w:r>
          <w:r>
            <w:rPr>
              <w:rFonts w:ascii="Arial" w:eastAsia="Times New Roman" w:hAnsi="Arial" w:cs="Arial"/>
              <w:lang w:eastAsia="en-GB"/>
            </w:rPr>
            <w:t>………………………………………………………14-15</w:t>
          </w:r>
        </w:p>
        <w:p w14:paraId="46229374" w14:textId="3367A9E1" w:rsidR="007C49B7" w:rsidRDefault="007C49B7" w:rsidP="007C49B7">
          <w:pPr>
            <w:rPr>
              <w:rFonts w:ascii="Arial" w:eastAsia="Times New Roman" w:hAnsi="Arial" w:cs="Arial"/>
              <w:lang w:eastAsia="en-GB"/>
            </w:rPr>
          </w:pPr>
          <w:r w:rsidRPr="007C49B7">
            <w:rPr>
              <w:rFonts w:ascii="Arial" w:eastAsia="Times New Roman" w:hAnsi="Arial" w:cs="Arial"/>
              <w:lang w:eastAsia="en-GB"/>
            </w:rPr>
            <w:t>3. Ethical Dilemma’s in the workplace</w:t>
          </w:r>
          <w:r>
            <w:rPr>
              <w:rFonts w:ascii="Arial" w:eastAsia="Times New Roman" w:hAnsi="Arial" w:cs="Arial"/>
              <w:lang w:eastAsia="en-GB"/>
            </w:rPr>
            <w:t>…………………………………………………………16</w:t>
          </w:r>
        </w:p>
        <w:p w14:paraId="5B662D37" w14:textId="38825908" w:rsidR="007C49B7" w:rsidRDefault="007C49B7" w:rsidP="007C49B7">
          <w:pPr>
            <w:rPr>
              <w:rFonts w:ascii="Arial" w:eastAsia="Times New Roman" w:hAnsi="Arial" w:cs="Arial"/>
              <w:lang w:eastAsia="en-GB"/>
            </w:rPr>
          </w:pPr>
          <w:r w:rsidRPr="007C49B7">
            <w:rPr>
              <w:rFonts w:ascii="Arial" w:eastAsia="Times New Roman" w:hAnsi="Arial" w:cs="Arial"/>
              <w:lang w:eastAsia="en-GB"/>
            </w:rPr>
            <w:t>4. Conclusion</w:t>
          </w:r>
          <w:r>
            <w:rPr>
              <w:rFonts w:ascii="Arial" w:eastAsia="Times New Roman" w:hAnsi="Arial" w:cs="Arial"/>
              <w:lang w:eastAsia="en-GB"/>
            </w:rPr>
            <w:t>………………………………………………………………………………………17</w:t>
          </w:r>
        </w:p>
        <w:p w14:paraId="244FFD76" w14:textId="64960122" w:rsidR="007C49B7" w:rsidRPr="007C49B7" w:rsidRDefault="007C49B7" w:rsidP="007C49B7">
          <w:pPr>
            <w:rPr>
              <w:rFonts w:ascii="Arial" w:eastAsia="Times New Roman" w:hAnsi="Arial" w:cs="Arial"/>
              <w:lang w:eastAsia="en-GB"/>
            </w:rPr>
          </w:pPr>
          <w:r w:rsidRPr="007C49B7">
            <w:rPr>
              <w:rFonts w:ascii="Arial" w:eastAsia="Times New Roman" w:hAnsi="Arial" w:cs="Arial"/>
              <w:lang w:eastAsia="en-GB"/>
            </w:rPr>
            <w:t>5. References</w:t>
          </w:r>
          <w:r>
            <w:rPr>
              <w:rFonts w:ascii="Arial" w:eastAsia="Times New Roman" w:hAnsi="Arial" w:cs="Arial"/>
              <w:lang w:eastAsia="en-GB"/>
            </w:rPr>
            <w:t>………………………………………………………………………………………18</w:t>
          </w:r>
        </w:p>
        <w:p w14:paraId="7B9E4B6A" w14:textId="77777777" w:rsidR="007C49B7" w:rsidRDefault="007C49B7" w:rsidP="007C49B7">
          <w:pPr>
            <w:rPr>
              <w:rFonts w:ascii="Arial" w:eastAsia="Times New Roman" w:hAnsi="Arial" w:cs="Arial"/>
              <w:lang w:eastAsia="en-GB"/>
            </w:rPr>
          </w:pPr>
        </w:p>
        <w:p w14:paraId="114A48B1" w14:textId="6E15F508" w:rsidR="007C49B7" w:rsidRPr="007C49B7" w:rsidRDefault="007C49B7" w:rsidP="007C49B7">
          <w:pPr>
            <w:rPr>
              <w:rFonts w:ascii="Arial" w:eastAsia="Times New Roman" w:hAnsi="Arial" w:cs="Arial"/>
              <w:lang w:eastAsia="en-GB"/>
            </w:rPr>
          </w:pPr>
          <w:r w:rsidRPr="007C49B7">
            <w:rPr>
              <w:rFonts w:ascii="Arial" w:eastAsia="Times New Roman" w:hAnsi="Arial" w:cs="Arial"/>
              <w:lang w:eastAsia="en-GB"/>
            </w:rPr>
            <w:t xml:space="preserve"> </w:t>
          </w:r>
        </w:p>
        <w:p w14:paraId="2AECF65B" w14:textId="77777777" w:rsidR="007C49B7" w:rsidRPr="007C49B7" w:rsidRDefault="007C49B7" w:rsidP="007C49B7">
          <w:pPr>
            <w:rPr>
              <w:rFonts w:ascii="Arial" w:eastAsia="Times New Roman" w:hAnsi="Arial" w:cs="Arial"/>
              <w:lang w:eastAsia="en-GB"/>
            </w:rPr>
          </w:pPr>
        </w:p>
        <w:p w14:paraId="0654428B" w14:textId="77777777" w:rsidR="007C49B7" w:rsidRPr="007C49B7" w:rsidRDefault="007C49B7" w:rsidP="007C49B7">
          <w:pPr>
            <w:rPr>
              <w:rFonts w:ascii="Arial" w:eastAsia="Times New Roman" w:hAnsi="Arial" w:cs="Arial"/>
              <w:lang w:eastAsia="en-GB"/>
            </w:rPr>
          </w:pPr>
        </w:p>
        <w:p w14:paraId="6BA44088" w14:textId="613B95F0" w:rsidR="00DA5E64" w:rsidRPr="007C49B7" w:rsidRDefault="00DA5E64" w:rsidP="007C49B7">
          <w:pPr>
            <w:rPr>
              <w:lang w:val="en-US"/>
            </w:rPr>
          </w:pPr>
        </w:p>
      </w:sdtContent>
    </w:sdt>
    <w:p w14:paraId="32894143" w14:textId="77777777" w:rsidR="00E41DF7" w:rsidRDefault="00E41DF7" w:rsidP="00E41DF7">
      <w:pPr>
        <w:rPr>
          <w:rFonts w:ascii="Times New Roman" w:eastAsia="Times New Roman" w:hAnsi="Times New Roman" w:cs="Times New Roman"/>
          <w:sz w:val="24"/>
          <w:szCs w:val="24"/>
          <w:lang w:eastAsia="en-GB"/>
        </w:rPr>
      </w:pPr>
    </w:p>
    <w:p w14:paraId="3D55FDD2" w14:textId="11DFB383" w:rsidR="00DA5E64" w:rsidRDefault="00DA5E64" w:rsidP="00E41DF7">
      <w:pPr>
        <w:jc w:val="center"/>
        <w:rPr>
          <w:rFonts w:ascii="Arial" w:eastAsia="Times New Roman" w:hAnsi="Arial" w:cs="Arial"/>
          <w:b/>
          <w:sz w:val="40"/>
          <w:szCs w:val="40"/>
          <w:u w:val="single"/>
          <w:lang w:eastAsia="en-GB"/>
        </w:rPr>
      </w:pPr>
    </w:p>
    <w:p w14:paraId="4DF652D9" w14:textId="77777777" w:rsidR="00DA5E64" w:rsidRDefault="00DA5E64" w:rsidP="00E41DF7">
      <w:pPr>
        <w:jc w:val="center"/>
        <w:rPr>
          <w:rFonts w:ascii="Arial" w:eastAsia="Times New Roman" w:hAnsi="Arial" w:cs="Arial"/>
          <w:b/>
          <w:sz w:val="40"/>
          <w:szCs w:val="40"/>
          <w:u w:val="single"/>
          <w:lang w:eastAsia="en-GB"/>
        </w:rPr>
      </w:pPr>
    </w:p>
    <w:p w14:paraId="5703D5A7" w14:textId="77777777" w:rsidR="00E41DF7" w:rsidRDefault="00E41DF7" w:rsidP="00E41DF7">
      <w:pPr>
        <w:jc w:val="center"/>
        <w:rPr>
          <w:rFonts w:ascii="Arial" w:eastAsia="Times New Roman" w:hAnsi="Arial" w:cs="Arial"/>
          <w:b/>
          <w:sz w:val="40"/>
          <w:szCs w:val="40"/>
          <w:u w:val="single"/>
          <w:lang w:eastAsia="en-GB"/>
        </w:rPr>
      </w:pPr>
    </w:p>
    <w:p w14:paraId="492852F7" w14:textId="77777777" w:rsidR="00E41DF7" w:rsidRDefault="00E41DF7" w:rsidP="00E41DF7">
      <w:pPr>
        <w:jc w:val="center"/>
        <w:rPr>
          <w:rFonts w:ascii="Arial" w:eastAsia="Times New Roman" w:hAnsi="Arial" w:cs="Arial"/>
          <w:b/>
          <w:sz w:val="40"/>
          <w:szCs w:val="40"/>
          <w:u w:val="single"/>
          <w:lang w:eastAsia="en-GB"/>
        </w:rPr>
      </w:pPr>
    </w:p>
    <w:p w14:paraId="2B03ABC4" w14:textId="77777777" w:rsidR="00E41DF7" w:rsidRDefault="00E41DF7" w:rsidP="00E41DF7">
      <w:pPr>
        <w:jc w:val="center"/>
        <w:rPr>
          <w:rFonts w:ascii="Arial" w:eastAsia="Times New Roman" w:hAnsi="Arial" w:cs="Arial"/>
          <w:b/>
          <w:sz w:val="40"/>
          <w:szCs w:val="40"/>
          <w:u w:val="single"/>
          <w:lang w:eastAsia="en-GB"/>
        </w:rPr>
      </w:pPr>
    </w:p>
    <w:p w14:paraId="46E15678" w14:textId="77777777" w:rsidR="00E41DF7" w:rsidRDefault="00E41DF7" w:rsidP="00E41DF7">
      <w:pPr>
        <w:jc w:val="center"/>
        <w:rPr>
          <w:rFonts w:ascii="Arial" w:eastAsia="Times New Roman" w:hAnsi="Arial" w:cs="Arial"/>
          <w:b/>
          <w:sz w:val="40"/>
          <w:szCs w:val="40"/>
          <w:u w:val="single"/>
          <w:lang w:eastAsia="en-GB"/>
        </w:rPr>
      </w:pPr>
    </w:p>
    <w:p w14:paraId="3C2D7D6A" w14:textId="77777777" w:rsidR="007C49B7" w:rsidRDefault="007C49B7" w:rsidP="00DA5E64">
      <w:pPr>
        <w:jc w:val="center"/>
        <w:rPr>
          <w:rFonts w:ascii="Arial" w:eastAsia="Times New Roman" w:hAnsi="Arial" w:cs="Arial"/>
          <w:b/>
          <w:sz w:val="40"/>
          <w:szCs w:val="40"/>
          <w:u w:val="single"/>
          <w:lang w:eastAsia="en-GB"/>
        </w:rPr>
      </w:pPr>
    </w:p>
    <w:p w14:paraId="509E6327" w14:textId="1D78BE69" w:rsidR="00E41DF7" w:rsidRDefault="00E41DF7" w:rsidP="00DA5E64">
      <w:pPr>
        <w:jc w:val="center"/>
        <w:rPr>
          <w:rFonts w:ascii="Arial" w:eastAsia="Times New Roman" w:hAnsi="Arial" w:cs="Arial"/>
          <w:b/>
          <w:sz w:val="40"/>
          <w:szCs w:val="40"/>
          <w:u w:val="single"/>
          <w:lang w:eastAsia="en-GB"/>
        </w:rPr>
      </w:pPr>
      <w:r>
        <w:rPr>
          <w:rFonts w:ascii="Arial" w:eastAsia="Times New Roman" w:hAnsi="Arial" w:cs="Arial"/>
          <w:b/>
          <w:sz w:val="40"/>
          <w:szCs w:val="40"/>
          <w:u w:val="single"/>
          <w:lang w:eastAsia="en-GB"/>
        </w:rPr>
        <w:lastRenderedPageBreak/>
        <w:t>Introduction</w:t>
      </w:r>
    </w:p>
    <w:p w14:paraId="674EBC7C" w14:textId="77777777" w:rsidR="00087D59" w:rsidRPr="00E13837" w:rsidRDefault="00087D59" w:rsidP="00087D59">
      <w:pPr>
        <w:rPr>
          <w:rFonts w:ascii="Arial" w:eastAsia="Times New Roman" w:hAnsi="Arial" w:cs="Arial"/>
          <w:lang w:eastAsia="en-GB"/>
        </w:rPr>
      </w:pPr>
    </w:p>
    <w:p w14:paraId="52A1E1C6" w14:textId="77777777" w:rsidR="00505148" w:rsidRPr="00E13837" w:rsidRDefault="00087D59" w:rsidP="00505148">
      <w:pPr>
        <w:spacing w:line="360" w:lineRule="auto"/>
        <w:rPr>
          <w:rFonts w:ascii="Arial" w:eastAsia="Times New Roman" w:hAnsi="Arial" w:cs="Arial"/>
          <w:lang w:eastAsia="en-GB"/>
        </w:rPr>
      </w:pPr>
      <w:r w:rsidRPr="00E13837">
        <w:rPr>
          <w:rFonts w:ascii="Arial" w:eastAsia="Times New Roman" w:hAnsi="Arial" w:cs="Arial"/>
          <w:lang w:eastAsia="en-GB"/>
        </w:rPr>
        <w:t>Work culture has cha</w:t>
      </w:r>
      <w:r w:rsidR="00505148" w:rsidRPr="00E13837">
        <w:rPr>
          <w:rFonts w:ascii="Arial" w:eastAsia="Times New Roman" w:hAnsi="Arial" w:cs="Arial"/>
          <w:lang w:eastAsia="en-GB"/>
        </w:rPr>
        <w:t>nged over the years but has always been an important aspect of any organisation. Work culture is a consolidation of attitudes, beliefs, traditions and behaviours that make up the workspace one works in.</w:t>
      </w:r>
    </w:p>
    <w:p w14:paraId="275F4505" w14:textId="77777777" w:rsidR="001435ED" w:rsidRPr="00E13837" w:rsidRDefault="001435ED" w:rsidP="00505148">
      <w:pPr>
        <w:spacing w:line="360" w:lineRule="auto"/>
        <w:rPr>
          <w:rFonts w:ascii="Arial" w:eastAsia="Times New Roman" w:hAnsi="Arial" w:cs="Arial"/>
          <w:lang w:eastAsia="en-GB"/>
        </w:rPr>
      </w:pPr>
      <w:r w:rsidRPr="00E13837">
        <w:rPr>
          <w:rFonts w:ascii="Arial" w:eastAsia="Times New Roman" w:hAnsi="Arial" w:cs="Arial"/>
          <w:lang w:eastAsia="en-GB"/>
        </w:rPr>
        <w:t>The culture mirrors the company’s nature and attributes that make it attractive or repulsive.</w:t>
      </w:r>
    </w:p>
    <w:p w14:paraId="0CE78D5D" w14:textId="77777777" w:rsidR="001435ED" w:rsidRPr="00E13837" w:rsidRDefault="001435ED" w:rsidP="00505148">
      <w:pPr>
        <w:spacing w:line="360" w:lineRule="auto"/>
        <w:rPr>
          <w:rFonts w:ascii="Arial" w:eastAsia="Times New Roman" w:hAnsi="Arial" w:cs="Arial"/>
          <w:lang w:eastAsia="en-GB"/>
        </w:rPr>
      </w:pPr>
      <w:r w:rsidRPr="00E13837">
        <w:rPr>
          <w:rFonts w:ascii="Arial" w:eastAsia="Times New Roman" w:hAnsi="Arial" w:cs="Arial"/>
          <w:lang w:eastAsia="en-GB"/>
        </w:rPr>
        <w:t>Although times have c</w:t>
      </w:r>
      <w:r w:rsidR="00CF721C" w:rsidRPr="00E13837">
        <w:rPr>
          <w:rFonts w:ascii="Arial" w:eastAsia="Times New Roman" w:hAnsi="Arial" w:cs="Arial"/>
          <w:lang w:eastAsia="en-GB"/>
        </w:rPr>
        <w:t>hanged so has, the definition of workplace culture there are still places around the world where workplace culture still evolves around the business and not around the individuals who work there.</w:t>
      </w:r>
    </w:p>
    <w:p w14:paraId="2A26D345" w14:textId="77777777" w:rsidR="00CF721C" w:rsidRPr="00E13837" w:rsidRDefault="003D37CA" w:rsidP="00505148">
      <w:pPr>
        <w:spacing w:line="360" w:lineRule="auto"/>
        <w:rPr>
          <w:rFonts w:ascii="Arial" w:eastAsia="Times New Roman" w:hAnsi="Arial" w:cs="Arial"/>
          <w:lang w:eastAsia="en-GB"/>
        </w:rPr>
      </w:pPr>
      <w:r w:rsidRPr="00E13837">
        <w:rPr>
          <w:rFonts w:ascii="Arial" w:eastAsia="Times New Roman" w:hAnsi="Arial" w:cs="Arial"/>
          <w:lang w:eastAsia="en-GB"/>
        </w:rPr>
        <w:t>Workplace culture can vary depending on the company’s performance, employee retention, number of vacancies profit and loss.</w:t>
      </w:r>
    </w:p>
    <w:p w14:paraId="2DC5CFF2" w14:textId="77777777" w:rsidR="00461C76" w:rsidRDefault="003D37CA" w:rsidP="00505148">
      <w:pPr>
        <w:spacing w:line="360" w:lineRule="auto"/>
        <w:rPr>
          <w:rFonts w:ascii="Arial" w:eastAsia="Times New Roman" w:hAnsi="Arial" w:cs="Arial"/>
          <w:lang w:eastAsia="en-GB"/>
        </w:rPr>
      </w:pPr>
      <w:r w:rsidRPr="00E13837">
        <w:rPr>
          <w:rFonts w:ascii="Arial" w:eastAsia="Times New Roman" w:hAnsi="Arial" w:cs="Arial"/>
          <w:lang w:eastAsia="en-GB"/>
        </w:rPr>
        <w:t>The report will discuss the work culture of</w:t>
      </w:r>
      <w:r w:rsidR="00336613" w:rsidRPr="00E13837">
        <w:rPr>
          <w:rFonts w:ascii="Arial" w:eastAsia="Times New Roman" w:hAnsi="Arial" w:cs="Arial"/>
          <w:lang w:eastAsia="en-GB"/>
        </w:rPr>
        <w:t xml:space="preserve"> The Works Plc, how they have adapted to change from different factors affecting the business.</w:t>
      </w:r>
    </w:p>
    <w:p w14:paraId="2E83D788" w14:textId="1E0DE9E7" w:rsidR="003D37CA" w:rsidRPr="00E13837" w:rsidRDefault="00461C76" w:rsidP="00505148">
      <w:pPr>
        <w:spacing w:line="360" w:lineRule="auto"/>
        <w:rPr>
          <w:rFonts w:ascii="Arial" w:eastAsia="Times New Roman" w:hAnsi="Arial" w:cs="Arial"/>
          <w:lang w:eastAsia="en-GB"/>
        </w:rPr>
      </w:pPr>
      <w:r>
        <w:rPr>
          <w:rFonts w:ascii="Arial" w:eastAsia="Times New Roman" w:hAnsi="Arial" w:cs="Arial"/>
          <w:lang w:eastAsia="en-GB"/>
        </w:rPr>
        <w:t xml:space="preserve">The report will illustrate how The Works use tools such as PESTLE and McKensey’s 7s model to plan their strategy in the pandemic and how they continued to operate without causing a loss. </w:t>
      </w:r>
      <w:bookmarkStart w:id="1" w:name="_GoBack"/>
      <w:bookmarkEnd w:id="1"/>
      <w:r>
        <w:rPr>
          <w:rFonts w:ascii="Arial" w:eastAsia="Times New Roman" w:hAnsi="Arial" w:cs="Arial"/>
          <w:lang w:eastAsia="en-GB"/>
        </w:rPr>
        <w:t xml:space="preserve"> </w:t>
      </w:r>
      <w:r w:rsidR="00336613" w:rsidRPr="00E13837">
        <w:rPr>
          <w:rFonts w:ascii="Arial" w:eastAsia="Times New Roman" w:hAnsi="Arial" w:cs="Arial"/>
          <w:lang w:eastAsia="en-GB"/>
        </w:rPr>
        <w:t xml:space="preserve"> </w:t>
      </w:r>
    </w:p>
    <w:p w14:paraId="12F0519A" w14:textId="77777777" w:rsidR="00CF721C" w:rsidRDefault="00CF721C" w:rsidP="00505148">
      <w:pPr>
        <w:spacing w:line="360" w:lineRule="auto"/>
        <w:rPr>
          <w:rFonts w:ascii="Arial" w:eastAsia="Times New Roman" w:hAnsi="Arial" w:cs="Arial"/>
          <w:sz w:val="24"/>
          <w:szCs w:val="24"/>
          <w:lang w:eastAsia="en-GB"/>
        </w:rPr>
      </w:pPr>
    </w:p>
    <w:p w14:paraId="28774894" w14:textId="77777777" w:rsidR="00505148" w:rsidRDefault="00505148" w:rsidP="00505148">
      <w:pPr>
        <w:jc w:val="center"/>
        <w:rPr>
          <w:rFonts w:ascii="Arial" w:eastAsia="Times New Roman" w:hAnsi="Arial" w:cs="Arial"/>
          <w:sz w:val="24"/>
          <w:szCs w:val="24"/>
          <w:lang w:eastAsia="en-GB"/>
        </w:rPr>
      </w:pPr>
    </w:p>
    <w:p w14:paraId="0328221F" w14:textId="77777777" w:rsidR="00087D59" w:rsidRPr="00087D59" w:rsidRDefault="00087D59" w:rsidP="00087D59">
      <w:pPr>
        <w:rPr>
          <w:rFonts w:ascii="Arial" w:eastAsia="Times New Roman" w:hAnsi="Arial" w:cs="Arial"/>
          <w:sz w:val="24"/>
          <w:szCs w:val="24"/>
          <w:lang w:eastAsia="en-GB"/>
        </w:rPr>
      </w:pPr>
    </w:p>
    <w:p w14:paraId="35B1B643" w14:textId="77777777" w:rsidR="00E41DF7" w:rsidRPr="00087D59" w:rsidRDefault="00E41DF7" w:rsidP="00087D59">
      <w:pPr>
        <w:rPr>
          <w:rFonts w:ascii="Arial" w:eastAsia="Times New Roman" w:hAnsi="Arial" w:cs="Arial"/>
          <w:sz w:val="24"/>
          <w:szCs w:val="24"/>
          <w:lang w:eastAsia="en-GB"/>
        </w:rPr>
      </w:pPr>
    </w:p>
    <w:p w14:paraId="7DA9E841" w14:textId="77777777" w:rsidR="00E41DF7" w:rsidRDefault="00E41DF7" w:rsidP="00E41DF7">
      <w:pPr>
        <w:jc w:val="center"/>
        <w:rPr>
          <w:rFonts w:ascii="Arial" w:eastAsia="Times New Roman" w:hAnsi="Arial" w:cs="Arial"/>
          <w:b/>
          <w:sz w:val="40"/>
          <w:szCs w:val="40"/>
          <w:u w:val="single"/>
          <w:lang w:eastAsia="en-GB"/>
        </w:rPr>
      </w:pPr>
    </w:p>
    <w:p w14:paraId="7A3FF421" w14:textId="77777777" w:rsidR="00E41DF7" w:rsidRDefault="00E41DF7" w:rsidP="00E41DF7">
      <w:pPr>
        <w:jc w:val="center"/>
        <w:rPr>
          <w:rFonts w:ascii="Arial" w:eastAsia="Times New Roman" w:hAnsi="Arial" w:cs="Arial"/>
          <w:b/>
          <w:sz w:val="40"/>
          <w:szCs w:val="40"/>
          <w:u w:val="single"/>
          <w:lang w:eastAsia="en-GB"/>
        </w:rPr>
      </w:pPr>
    </w:p>
    <w:p w14:paraId="576F618F" w14:textId="77777777" w:rsidR="00DA5E64" w:rsidRDefault="00DA5E64" w:rsidP="00DA5E64">
      <w:pPr>
        <w:rPr>
          <w:rFonts w:ascii="Arial" w:eastAsia="Times New Roman" w:hAnsi="Arial" w:cs="Arial"/>
          <w:b/>
          <w:sz w:val="40"/>
          <w:szCs w:val="40"/>
          <w:u w:val="single"/>
          <w:lang w:eastAsia="en-GB"/>
        </w:rPr>
      </w:pPr>
    </w:p>
    <w:p w14:paraId="72B46B07" w14:textId="77777777" w:rsidR="00DA5E64" w:rsidRDefault="00DA5E64" w:rsidP="00DA5E64">
      <w:pPr>
        <w:jc w:val="center"/>
        <w:rPr>
          <w:rFonts w:ascii="Arial" w:hAnsi="Arial" w:cs="Arial"/>
          <w:b/>
          <w:sz w:val="32"/>
          <w:szCs w:val="32"/>
          <w:u w:val="single"/>
        </w:rPr>
      </w:pPr>
    </w:p>
    <w:p w14:paraId="4443B15C" w14:textId="77777777" w:rsidR="00DA5E64" w:rsidRDefault="00DA5E64" w:rsidP="00DA5E64">
      <w:pPr>
        <w:jc w:val="center"/>
        <w:rPr>
          <w:rFonts w:ascii="Arial" w:hAnsi="Arial" w:cs="Arial"/>
          <w:b/>
          <w:sz w:val="32"/>
          <w:szCs w:val="32"/>
          <w:u w:val="single"/>
        </w:rPr>
      </w:pPr>
    </w:p>
    <w:p w14:paraId="0C001E50" w14:textId="77777777" w:rsidR="00DA5E64" w:rsidRDefault="00DA5E64" w:rsidP="00DA5E64">
      <w:pPr>
        <w:jc w:val="center"/>
        <w:rPr>
          <w:rFonts w:ascii="Arial" w:hAnsi="Arial" w:cs="Arial"/>
          <w:b/>
          <w:sz w:val="32"/>
          <w:szCs w:val="32"/>
          <w:u w:val="single"/>
        </w:rPr>
      </w:pPr>
    </w:p>
    <w:p w14:paraId="6E801C8B" w14:textId="77777777" w:rsidR="007C49B7" w:rsidRDefault="007C49B7" w:rsidP="00DA5E64">
      <w:pPr>
        <w:jc w:val="center"/>
        <w:rPr>
          <w:rFonts w:ascii="Arial" w:hAnsi="Arial" w:cs="Arial"/>
          <w:b/>
          <w:sz w:val="32"/>
          <w:szCs w:val="32"/>
          <w:u w:val="single"/>
        </w:rPr>
      </w:pPr>
    </w:p>
    <w:p w14:paraId="022C7482" w14:textId="77777777" w:rsidR="007C49B7" w:rsidRDefault="007C49B7" w:rsidP="00DA5E64">
      <w:pPr>
        <w:jc w:val="center"/>
        <w:rPr>
          <w:rFonts w:ascii="Arial" w:hAnsi="Arial" w:cs="Arial"/>
          <w:b/>
          <w:sz w:val="32"/>
          <w:szCs w:val="32"/>
          <w:u w:val="single"/>
        </w:rPr>
      </w:pPr>
    </w:p>
    <w:p w14:paraId="0EB32941" w14:textId="77777777" w:rsidR="007C49B7" w:rsidRDefault="007C49B7" w:rsidP="00DA5E64">
      <w:pPr>
        <w:jc w:val="center"/>
        <w:rPr>
          <w:rFonts w:ascii="Arial" w:hAnsi="Arial" w:cs="Arial"/>
          <w:b/>
          <w:sz w:val="32"/>
          <w:szCs w:val="32"/>
          <w:u w:val="single"/>
        </w:rPr>
      </w:pPr>
    </w:p>
    <w:p w14:paraId="57C4CD1F" w14:textId="77777777" w:rsidR="007C49B7" w:rsidRDefault="007C49B7" w:rsidP="00DA5E64">
      <w:pPr>
        <w:jc w:val="center"/>
        <w:rPr>
          <w:rFonts w:ascii="Arial" w:hAnsi="Arial" w:cs="Arial"/>
          <w:b/>
          <w:sz w:val="32"/>
          <w:szCs w:val="32"/>
          <w:u w:val="single"/>
        </w:rPr>
      </w:pPr>
    </w:p>
    <w:p w14:paraId="6EBB8B6D" w14:textId="3E8D8F72" w:rsidR="0068684B" w:rsidRPr="00DA5E64" w:rsidRDefault="00B10D06" w:rsidP="00DA5E64">
      <w:pPr>
        <w:jc w:val="center"/>
        <w:rPr>
          <w:rFonts w:ascii="Arial" w:hAnsi="Arial" w:cs="Arial"/>
          <w:b/>
          <w:sz w:val="32"/>
          <w:szCs w:val="32"/>
          <w:u w:val="single"/>
        </w:rPr>
      </w:pPr>
      <w:r w:rsidRPr="00DA5E64">
        <w:rPr>
          <w:rFonts w:ascii="Arial" w:hAnsi="Arial" w:cs="Arial"/>
          <w:b/>
          <w:sz w:val="32"/>
          <w:szCs w:val="32"/>
          <w:u w:val="single"/>
        </w:rPr>
        <w:t>1. Changes</w:t>
      </w:r>
      <w:r w:rsidR="0068684B" w:rsidRPr="00DA5E64">
        <w:rPr>
          <w:rFonts w:ascii="Arial" w:hAnsi="Arial" w:cs="Arial"/>
          <w:b/>
          <w:sz w:val="32"/>
          <w:szCs w:val="32"/>
          <w:u w:val="single"/>
        </w:rPr>
        <w:t xml:space="preserve"> in Business Environment</w:t>
      </w:r>
    </w:p>
    <w:p w14:paraId="2BE0BD93" w14:textId="77777777" w:rsidR="0068684B" w:rsidRPr="0068684B" w:rsidRDefault="0068684B" w:rsidP="00087D59">
      <w:pPr>
        <w:rPr>
          <w:rFonts w:ascii="Arial" w:hAnsi="Arial" w:cs="Arial"/>
        </w:rPr>
      </w:pPr>
    </w:p>
    <w:p w14:paraId="67D5764F" w14:textId="77777777" w:rsidR="00396A9C" w:rsidRDefault="00396A9C" w:rsidP="006961F7">
      <w:pPr>
        <w:spacing w:line="360" w:lineRule="auto"/>
        <w:rPr>
          <w:rFonts w:ascii="Arial" w:hAnsi="Arial" w:cs="Arial"/>
        </w:rPr>
      </w:pPr>
    </w:p>
    <w:p w14:paraId="1D2808E1" w14:textId="20DEA64C" w:rsidR="0068684B" w:rsidRDefault="0068684B" w:rsidP="00A64A12">
      <w:pPr>
        <w:spacing w:line="360" w:lineRule="auto"/>
        <w:rPr>
          <w:rFonts w:ascii="Arial" w:hAnsi="Arial" w:cs="Arial"/>
        </w:rPr>
      </w:pPr>
      <w:r>
        <w:rPr>
          <w:rFonts w:ascii="Arial" w:hAnsi="Arial" w:cs="Arial"/>
        </w:rPr>
        <w:t xml:space="preserve">There are </w:t>
      </w:r>
      <w:r w:rsidR="003B1507">
        <w:rPr>
          <w:rFonts w:ascii="Arial" w:hAnsi="Arial" w:cs="Arial"/>
        </w:rPr>
        <w:t xml:space="preserve">many factors affecting business this could be internal or </w:t>
      </w:r>
      <w:r w:rsidR="00B25A2B">
        <w:rPr>
          <w:rFonts w:ascii="Arial" w:hAnsi="Arial" w:cs="Arial"/>
        </w:rPr>
        <w:t xml:space="preserve">external, having effective risk management can amplify productivity that will reduce the influence of threats. </w:t>
      </w:r>
      <w:r w:rsidR="00CB506D">
        <w:rPr>
          <w:rFonts w:ascii="Arial" w:hAnsi="Arial" w:cs="Arial"/>
        </w:rPr>
        <w:t xml:space="preserve">These factors can </w:t>
      </w:r>
      <w:r w:rsidR="003B1507">
        <w:rPr>
          <w:rFonts w:ascii="Arial" w:hAnsi="Arial" w:cs="Arial"/>
        </w:rPr>
        <w:t>strike as an advantage or d</w:t>
      </w:r>
      <w:r w:rsidR="00CB506D">
        <w:rPr>
          <w:rFonts w:ascii="Arial" w:hAnsi="Arial" w:cs="Arial"/>
        </w:rPr>
        <w:t>isadvantage</w:t>
      </w:r>
      <w:r w:rsidR="003B1507">
        <w:rPr>
          <w:rFonts w:ascii="Arial" w:hAnsi="Arial" w:cs="Arial"/>
        </w:rPr>
        <w:t xml:space="preserve"> leading to change</w:t>
      </w:r>
      <w:r w:rsidR="00CB506D">
        <w:rPr>
          <w:rFonts w:ascii="Arial" w:hAnsi="Arial" w:cs="Arial"/>
        </w:rPr>
        <w:t>s to maximise the potential outcome of the company.</w:t>
      </w:r>
    </w:p>
    <w:p w14:paraId="23E96C2B" w14:textId="77777777" w:rsidR="00CB506D" w:rsidRDefault="00CB506D" w:rsidP="00A64A12">
      <w:pPr>
        <w:spacing w:line="360" w:lineRule="auto"/>
        <w:rPr>
          <w:rFonts w:ascii="Arial" w:hAnsi="Arial" w:cs="Arial"/>
        </w:rPr>
      </w:pPr>
      <w:r>
        <w:rPr>
          <w:rFonts w:ascii="Arial" w:hAnsi="Arial" w:cs="Arial"/>
        </w:rPr>
        <w:t>Companies start to analyse the pros and cons within the framework to achieve what is best for the employees</w:t>
      </w:r>
      <w:r w:rsidR="00932796">
        <w:rPr>
          <w:rFonts w:ascii="Arial" w:hAnsi="Arial" w:cs="Arial"/>
        </w:rPr>
        <w:t xml:space="preserve"> on the current situation.</w:t>
      </w:r>
    </w:p>
    <w:p w14:paraId="4CE76B96" w14:textId="77777777" w:rsidR="00044405" w:rsidRDefault="00044405" w:rsidP="00A64A12">
      <w:pPr>
        <w:spacing w:line="360" w:lineRule="auto"/>
        <w:rPr>
          <w:rFonts w:ascii="Arial" w:hAnsi="Arial" w:cs="Arial"/>
        </w:rPr>
      </w:pPr>
    </w:p>
    <w:p w14:paraId="65173BA5" w14:textId="77777777" w:rsidR="00932796" w:rsidRDefault="00932796" w:rsidP="00A64A12">
      <w:pPr>
        <w:spacing w:line="360" w:lineRule="auto"/>
        <w:rPr>
          <w:rFonts w:ascii="Arial" w:hAnsi="Arial" w:cs="Arial"/>
        </w:rPr>
      </w:pPr>
      <w:r>
        <w:rPr>
          <w:rFonts w:ascii="Arial" w:hAnsi="Arial" w:cs="Arial"/>
        </w:rPr>
        <w:t xml:space="preserve">It is to their knowledge </w:t>
      </w:r>
      <w:r w:rsidR="00D56EFF">
        <w:rPr>
          <w:rFonts w:ascii="Arial" w:hAnsi="Arial" w:cs="Arial"/>
        </w:rPr>
        <w:t>that changes made</w:t>
      </w:r>
      <w:r>
        <w:rPr>
          <w:rFonts w:ascii="Arial" w:hAnsi="Arial" w:cs="Arial"/>
        </w:rPr>
        <w:t xml:space="preserve"> in a way that does not affect the working culture neither does it </w:t>
      </w:r>
      <w:r w:rsidR="00D56EFF">
        <w:rPr>
          <w:rFonts w:ascii="Arial" w:hAnsi="Arial" w:cs="Arial"/>
        </w:rPr>
        <w:t>affect the company’s performance.</w:t>
      </w:r>
    </w:p>
    <w:p w14:paraId="47582732" w14:textId="77777777" w:rsidR="00774DE5" w:rsidRDefault="00D56EFF" w:rsidP="00A64A12">
      <w:pPr>
        <w:spacing w:line="360" w:lineRule="auto"/>
        <w:rPr>
          <w:rFonts w:ascii="Arial" w:hAnsi="Arial" w:cs="Arial"/>
        </w:rPr>
      </w:pPr>
      <w:r>
        <w:rPr>
          <w:rFonts w:ascii="Arial" w:hAnsi="Arial" w:cs="Arial"/>
        </w:rPr>
        <w:t xml:space="preserve">Companies use many tools such as the PESTLE or the </w:t>
      </w:r>
      <w:r w:rsidR="00DF5078">
        <w:rPr>
          <w:rFonts w:ascii="Arial" w:hAnsi="Arial" w:cs="Arial"/>
        </w:rPr>
        <w:t>5</w:t>
      </w:r>
      <w:r>
        <w:rPr>
          <w:rFonts w:ascii="Arial" w:hAnsi="Arial" w:cs="Arial"/>
        </w:rPr>
        <w:t xml:space="preserve"> Porter’</w:t>
      </w:r>
      <w:r w:rsidR="00774DE5">
        <w:rPr>
          <w:rFonts w:ascii="Arial" w:hAnsi="Arial" w:cs="Arial"/>
        </w:rPr>
        <w:t xml:space="preserve">s Forces. PESTLE </w:t>
      </w:r>
      <w:r w:rsidR="00DF5078">
        <w:rPr>
          <w:rFonts w:ascii="Arial" w:hAnsi="Arial" w:cs="Arial"/>
        </w:rPr>
        <w:t xml:space="preserve">used </w:t>
      </w:r>
      <w:r>
        <w:rPr>
          <w:rFonts w:ascii="Arial" w:hAnsi="Arial" w:cs="Arial"/>
        </w:rPr>
        <w:t xml:space="preserve">to develop their </w:t>
      </w:r>
      <w:r w:rsidR="00DF5078">
        <w:rPr>
          <w:rFonts w:ascii="Arial" w:hAnsi="Arial" w:cs="Arial"/>
        </w:rPr>
        <w:t>competing positions in the market</w:t>
      </w:r>
      <w:r w:rsidR="00942AB0">
        <w:rPr>
          <w:rFonts w:ascii="Arial" w:hAnsi="Arial" w:cs="Arial"/>
        </w:rPr>
        <w:t xml:space="preserve"> it also identifies, how many macro environmental factors may affect the </w:t>
      </w:r>
      <w:r w:rsidR="00774DE5">
        <w:rPr>
          <w:rFonts w:ascii="Arial" w:hAnsi="Arial" w:cs="Arial"/>
        </w:rPr>
        <w:t>organisations</w:t>
      </w:r>
      <w:r w:rsidR="00942AB0">
        <w:rPr>
          <w:rFonts w:ascii="Arial" w:hAnsi="Arial" w:cs="Arial"/>
        </w:rPr>
        <w:t xml:space="preserve"> competitive </w:t>
      </w:r>
      <w:r w:rsidR="00774DE5">
        <w:rPr>
          <w:rFonts w:ascii="Arial" w:hAnsi="Arial" w:cs="Arial"/>
        </w:rPr>
        <w:t xml:space="preserve">existing. </w:t>
      </w:r>
      <w:r w:rsidR="00DF5078">
        <w:rPr>
          <w:rFonts w:ascii="Arial" w:hAnsi="Arial" w:cs="Arial"/>
        </w:rPr>
        <w:t xml:space="preserve">Porter’s 5 Forces </w:t>
      </w:r>
      <w:r w:rsidR="00942AB0">
        <w:rPr>
          <w:rFonts w:ascii="Arial" w:hAnsi="Arial" w:cs="Arial"/>
        </w:rPr>
        <w:t xml:space="preserve">audits where the company lies in a competitive </w:t>
      </w:r>
      <w:r w:rsidR="00774DE5">
        <w:rPr>
          <w:rFonts w:ascii="Arial" w:hAnsi="Arial" w:cs="Arial"/>
        </w:rPr>
        <w:t>situation (Hall, March 2022).</w:t>
      </w:r>
    </w:p>
    <w:p w14:paraId="1BE4857A" w14:textId="77777777" w:rsidR="002B5200" w:rsidRDefault="002B5200" w:rsidP="002B5200">
      <w:pPr>
        <w:spacing w:line="360" w:lineRule="auto"/>
        <w:rPr>
          <w:rFonts w:ascii="Arial" w:hAnsi="Arial" w:cs="Arial"/>
          <w:b/>
          <w:u w:val="single"/>
        </w:rPr>
      </w:pPr>
    </w:p>
    <w:p w14:paraId="28E16AC5" w14:textId="77777777" w:rsidR="002F42BB" w:rsidRDefault="002F42BB" w:rsidP="002F42BB">
      <w:pPr>
        <w:spacing w:line="360" w:lineRule="auto"/>
        <w:rPr>
          <w:rFonts w:ascii="Arial" w:hAnsi="Arial" w:cs="Arial"/>
          <w:b/>
          <w:u w:val="single"/>
        </w:rPr>
      </w:pPr>
    </w:p>
    <w:p w14:paraId="6AC9CC0C" w14:textId="77777777" w:rsidR="002F42BB" w:rsidRDefault="002F42BB" w:rsidP="002F42BB">
      <w:pPr>
        <w:spacing w:line="360" w:lineRule="auto"/>
        <w:rPr>
          <w:rFonts w:ascii="Arial" w:hAnsi="Arial" w:cs="Arial"/>
          <w:b/>
          <w:u w:val="single"/>
        </w:rPr>
      </w:pPr>
    </w:p>
    <w:p w14:paraId="5AA5E94F" w14:textId="77777777" w:rsidR="002F42BB" w:rsidRDefault="002F42BB" w:rsidP="002F42BB">
      <w:pPr>
        <w:spacing w:line="360" w:lineRule="auto"/>
        <w:rPr>
          <w:rFonts w:ascii="Arial" w:hAnsi="Arial" w:cs="Arial"/>
          <w:b/>
          <w:u w:val="single"/>
        </w:rPr>
      </w:pPr>
    </w:p>
    <w:p w14:paraId="29F46CC5" w14:textId="77777777" w:rsidR="002F42BB" w:rsidRDefault="002F42BB" w:rsidP="002F42BB">
      <w:pPr>
        <w:spacing w:line="360" w:lineRule="auto"/>
        <w:rPr>
          <w:rFonts w:ascii="Arial" w:hAnsi="Arial" w:cs="Arial"/>
          <w:b/>
          <w:u w:val="single"/>
        </w:rPr>
      </w:pPr>
    </w:p>
    <w:p w14:paraId="20FD78B7" w14:textId="77777777" w:rsidR="002F42BB" w:rsidRDefault="002F42BB" w:rsidP="002F42BB">
      <w:pPr>
        <w:spacing w:line="360" w:lineRule="auto"/>
        <w:rPr>
          <w:rFonts w:ascii="Arial" w:hAnsi="Arial" w:cs="Arial"/>
          <w:b/>
          <w:u w:val="single"/>
        </w:rPr>
      </w:pPr>
    </w:p>
    <w:p w14:paraId="370CD255" w14:textId="77777777" w:rsidR="002F42BB" w:rsidRDefault="002F42BB" w:rsidP="002F42BB">
      <w:pPr>
        <w:spacing w:line="360" w:lineRule="auto"/>
        <w:rPr>
          <w:rFonts w:ascii="Arial" w:hAnsi="Arial" w:cs="Arial"/>
          <w:b/>
          <w:u w:val="single"/>
        </w:rPr>
      </w:pPr>
    </w:p>
    <w:p w14:paraId="01EDD628" w14:textId="77777777" w:rsidR="002F42BB" w:rsidRDefault="002F42BB" w:rsidP="002F42BB">
      <w:pPr>
        <w:spacing w:line="360" w:lineRule="auto"/>
        <w:rPr>
          <w:rFonts w:ascii="Arial" w:hAnsi="Arial" w:cs="Arial"/>
          <w:b/>
          <w:u w:val="single"/>
        </w:rPr>
      </w:pPr>
    </w:p>
    <w:p w14:paraId="1C3D76C1" w14:textId="77777777" w:rsidR="002F42BB" w:rsidRDefault="002F42BB" w:rsidP="002F42BB">
      <w:pPr>
        <w:spacing w:line="360" w:lineRule="auto"/>
        <w:rPr>
          <w:rFonts w:ascii="Arial" w:hAnsi="Arial" w:cs="Arial"/>
          <w:b/>
          <w:u w:val="single"/>
        </w:rPr>
      </w:pPr>
    </w:p>
    <w:p w14:paraId="7D0182C2" w14:textId="77777777" w:rsidR="002F42BB" w:rsidRDefault="002F42BB" w:rsidP="002F42BB">
      <w:pPr>
        <w:spacing w:line="360" w:lineRule="auto"/>
        <w:rPr>
          <w:rFonts w:ascii="Arial" w:hAnsi="Arial" w:cs="Arial"/>
          <w:b/>
          <w:u w:val="single"/>
        </w:rPr>
      </w:pPr>
    </w:p>
    <w:p w14:paraId="0658563B" w14:textId="77777777" w:rsidR="007C49B7" w:rsidRDefault="007C49B7" w:rsidP="00DA5E64">
      <w:pPr>
        <w:spacing w:line="360" w:lineRule="auto"/>
        <w:jc w:val="center"/>
        <w:rPr>
          <w:rFonts w:ascii="Arial" w:hAnsi="Arial" w:cs="Arial"/>
          <w:b/>
          <w:sz w:val="28"/>
          <w:szCs w:val="28"/>
          <w:u w:val="single"/>
        </w:rPr>
      </w:pPr>
    </w:p>
    <w:p w14:paraId="63654F19" w14:textId="77777777" w:rsidR="007C49B7" w:rsidRDefault="007C49B7" w:rsidP="00DA5E64">
      <w:pPr>
        <w:spacing w:line="360" w:lineRule="auto"/>
        <w:jc w:val="center"/>
        <w:rPr>
          <w:rFonts w:ascii="Arial" w:hAnsi="Arial" w:cs="Arial"/>
          <w:b/>
          <w:sz w:val="28"/>
          <w:szCs w:val="28"/>
          <w:u w:val="single"/>
        </w:rPr>
      </w:pPr>
    </w:p>
    <w:p w14:paraId="3E02499B" w14:textId="57280A76" w:rsidR="002B5200" w:rsidRPr="00DA5E64" w:rsidRDefault="00B10D06" w:rsidP="00DA5E64">
      <w:pPr>
        <w:spacing w:line="360" w:lineRule="auto"/>
        <w:jc w:val="center"/>
        <w:rPr>
          <w:rFonts w:ascii="Arial" w:hAnsi="Arial" w:cs="Arial"/>
          <w:b/>
          <w:sz w:val="28"/>
          <w:szCs w:val="28"/>
          <w:u w:val="single"/>
        </w:rPr>
      </w:pPr>
      <w:r w:rsidRPr="00DA5E64">
        <w:rPr>
          <w:rFonts w:ascii="Arial" w:hAnsi="Arial" w:cs="Arial"/>
          <w:b/>
          <w:sz w:val="28"/>
          <w:szCs w:val="28"/>
          <w:u w:val="single"/>
        </w:rPr>
        <w:t>1.1</w:t>
      </w:r>
      <w:r w:rsidR="002B5200" w:rsidRPr="00DA5E64">
        <w:rPr>
          <w:rFonts w:ascii="Arial" w:hAnsi="Arial" w:cs="Arial"/>
          <w:b/>
          <w:sz w:val="28"/>
          <w:szCs w:val="28"/>
          <w:u w:val="single"/>
        </w:rPr>
        <w:t>PESTLE ANAYLSIS</w:t>
      </w:r>
    </w:p>
    <w:p w14:paraId="78CEA655" w14:textId="77777777" w:rsidR="002B5200" w:rsidRDefault="002B5200" w:rsidP="00D73C45">
      <w:pPr>
        <w:spacing w:line="360" w:lineRule="auto"/>
        <w:rPr>
          <w:rFonts w:ascii="Arial" w:hAnsi="Arial" w:cs="Arial"/>
        </w:rPr>
      </w:pPr>
    </w:p>
    <w:p w14:paraId="2AD001B8" w14:textId="061AC7DD" w:rsidR="00774DE5" w:rsidRPr="009519E7" w:rsidRDefault="00E67ED0" w:rsidP="006961F7">
      <w:pPr>
        <w:spacing w:line="360" w:lineRule="auto"/>
        <w:rPr>
          <w:rFonts w:ascii="Arial" w:hAnsi="Arial" w:cs="Arial"/>
        </w:rPr>
      </w:pPr>
      <w:r w:rsidRPr="009519E7">
        <w:rPr>
          <w:rFonts w:ascii="Arial" w:hAnsi="Arial" w:cs="Arial"/>
        </w:rPr>
        <w:t xml:space="preserve">The application, of the PESTLE model depends </w:t>
      </w:r>
      <w:r w:rsidR="00027EE0" w:rsidRPr="009519E7">
        <w:rPr>
          <w:rFonts w:ascii="Arial" w:hAnsi="Arial" w:cs="Arial"/>
        </w:rPr>
        <w:t>on the industry the organisation</w:t>
      </w:r>
      <w:r w:rsidR="00D73C45" w:rsidRPr="009519E7">
        <w:rPr>
          <w:rFonts w:ascii="Arial" w:hAnsi="Arial" w:cs="Arial"/>
        </w:rPr>
        <w:t xml:space="preserve"> is</w:t>
      </w:r>
      <w:r w:rsidR="00027EE0" w:rsidRPr="009519E7">
        <w:rPr>
          <w:rFonts w:ascii="Arial" w:hAnsi="Arial" w:cs="Arial"/>
        </w:rPr>
        <w:t xml:space="preserve"> in as the factors involved all differ and have diverse implications</w:t>
      </w:r>
      <w:r w:rsidR="00D73C45" w:rsidRPr="009519E7">
        <w:rPr>
          <w:rFonts w:ascii="Arial" w:hAnsi="Arial" w:cs="Arial"/>
        </w:rPr>
        <w:t>.</w:t>
      </w:r>
      <w:r w:rsidR="00044405" w:rsidRPr="009519E7">
        <w:rPr>
          <w:rFonts w:ascii="Arial" w:hAnsi="Arial" w:cs="Arial"/>
        </w:rPr>
        <w:t xml:space="preserve"> </w:t>
      </w:r>
      <w:r w:rsidR="00B25A2B" w:rsidRPr="009519E7">
        <w:rPr>
          <w:rFonts w:ascii="Arial" w:hAnsi="Arial" w:cs="Arial"/>
        </w:rPr>
        <w:t xml:space="preserve">PESTLE identifies risks under specialised subgroups under broad headings. </w:t>
      </w:r>
      <w:r w:rsidR="00044405" w:rsidRPr="009519E7">
        <w:rPr>
          <w:rFonts w:ascii="Arial" w:hAnsi="Arial" w:cs="Arial"/>
        </w:rPr>
        <w:t xml:space="preserve">It stands for Political, </w:t>
      </w:r>
      <w:r w:rsidR="00B10D06" w:rsidRPr="009519E7">
        <w:rPr>
          <w:rFonts w:ascii="Arial" w:hAnsi="Arial" w:cs="Arial"/>
        </w:rPr>
        <w:t>Economic</w:t>
      </w:r>
      <w:r w:rsidR="00044405" w:rsidRPr="009519E7">
        <w:rPr>
          <w:rFonts w:ascii="Arial" w:hAnsi="Arial" w:cs="Arial"/>
        </w:rPr>
        <w:t xml:space="preserve">, Social, Technological, Legal and Environmental. Each individual factor demonstrates its own advantage or disadvantage for the business (Rastogi, January,2016). </w:t>
      </w:r>
      <w:r w:rsidR="00027EE0" w:rsidRPr="009519E7">
        <w:rPr>
          <w:rFonts w:ascii="Arial" w:hAnsi="Arial" w:cs="Arial"/>
        </w:rPr>
        <w:t xml:space="preserve"> </w:t>
      </w:r>
      <w:r w:rsidR="00D73C45" w:rsidRPr="009519E7">
        <w:rPr>
          <w:rFonts w:ascii="Arial" w:hAnsi="Arial" w:cs="Arial"/>
        </w:rPr>
        <w:t>O</w:t>
      </w:r>
      <w:r w:rsidR="001435E3" w:rsidRPr="009519E7">
        <w:rPr>
          <w:rFonts w:ascii="Arial" w:hAnsi="Arial" w:cs="Arial"/>
        </w:rPr>
        <w:t>rganisations in di</w:t>
      </w:r>
      <w:r w:rsidR="00D73C45" w:rsidRPr="009519E7">
        <w:rPr>
          <w:rFonts w:ascii="Arial" w:hAnsi="Arial" w:cs="Arial"/>
        </w:rPr>
        <w:t>fferent sectors of the industry all have different strengths and weaknesses. It is not necessary that where one influential factor would affect all the other organisations in that industry (Yuksel</w:t>
      </w:r>
      <w:r w:rsidR="008C6C95" w:rsidRPr="009519E7">
        <w:rPr>
          <w:rFonts w:ascii="Arial" w:hAnsi="Arial" w:cs="Arial"/>
        </w:rPr>
        <w:t>, 2012</w:t>
      </w:r>
      <w:r w:rsidR="00D73C45" w:rsidRPr="009519E7">
        <w:rPr>
          <w:rFonts w:ascii="Arial" w:hAnsi="Arial" w:cs="Arial"/>
        </w:rPr>
        <w:t>)</w:t>
      </w:r>
      <w:r w:rsidR="002B5200" w:rsidRPr="009519E7">
        <w:rPr>
          <w:rFonts w:ascii="Arial" w:hAnsi="Arial" w:cs="Arial"/>
        </w:rPr>
        <w:t>.</w:t>
      </w:r>
    </w:p>
    <w:p w14:paraId="08DEA69F" w14:textId="77777777" w:rsidR="00F467C1" w:rsidRPr="009519E7" w:rsidRDefault="002B5200" w:rsidP="006961F7">
      <w:pPr>
        <w:spacing w:line="360" w:lineRule="auto"/>
        <w:rPr>
          <w:rFonts w:ascii="Arial" w:hAnsi="Arial" w:cs="Arial"/>
        </w:rPr>
      </w:pPr>
      <w:r w:rsidRPr="009519E7">
        <w:rPr>
          <w:rFonts w:ascii="Arial" w:hAnsi="Arial" w:cs="Arial"/>
        </w:rPr>
        <w:t>The PESTLE analysis commonly used for determining the external factors, these factors are uncontrollable (Cadle, et.al, 2010).</w:t>
      </w:r>
      <w:r w:rsidR="008C6C95" w:rsidRPr="009519E7">
        <w:rPr>
          <w:rFonts w:ascii="Arial" w:hAnsi="Arial" w:cs="Arial"/>
        </w:rPr>
        <w:t xml:space="preserve"> </w:t>
      </w:r>
    </w:p>
    <w:p w14:paraId="60AACCC5" w14:textId="77777777" w:rsidR="002B5200" w:rsidRPr="009519E7" w:rsidRDefault="008C6C95" w:rsidP="006961F7">
      <w:pPr>
        <w:spacing w:line="360" w:lineRule="auto"/>
        <w:rPr>
          <w:rFonts w:ascii="Arial" w:hAnsi="Arial" w:cs="Arial"/>
        </w:rPr>
      </w:pPr>
      <w:r w:rsidRPr="009519E7">
        <w:rPr>
          <w:rFonts w:ascii="Arial" w:hAnsi="Arial" w:cs="Arial"/>
        </w:rPr>
        <w:t xml:space="preserve">Perera, 2017 mentions that the PESTLE analysis for any organisation looks at resources implemented to match external demands. The tool helps to identify any developments for key strategy. </w:t>
      </w:r>
      <w:r w:rsidR="006961F7" w:rsidRPr="009519E7">
        <w:rPr>
          <w:rFonts w:ascii="Arial" w:hAnsi="Arial" w:cs="Arial"/>
        </w:rPr>
        <w:t>The tools</w:t>
      </w:r>
      <w:r w:rsidRPr="009519E7">
        <w:rPr>
          <w:rFonts w:ascii="Arial" w:hAnsi="Arial" w:cs="Arial"/>
        </w:rPr>
        <w:t xml:space="preserve"> designed so that business </w:t>
      </w:r>
      <w:r w:rsidR="006961F7" w:rsidRPr="009519E7">
        <w:rPr>
          <w:rFonts w:ascii="Arial" w:hAnsi="Arial" w:cs="Arial"/>
        </w:rPr>
        <w:t>plan</w:t>
      </w:r>
      <w:r w:rsidRPr="009519E7">
        <w:rPr>
          <w:rFonts w:ascii="Arial" w:hAnsi="Arial" w:cs="Arial"/>
        </w:rPr>
        <w:t xml:space="preserve"> to avoid risks and improve any weakness.</w:t>
      </w:r>
      <w:r w:rsidR="00F669E8" w:rsidRPr="009519E7">
        <w:rPr>
          <w:rFonts w:ascii="Arial" w:hAnsi="Arial" w:cs="Arial"/>
        </w:rPr>
        <w:t xml:space="preserve"> </w:t>
      </w:r>
    </w:p>
    <w:p w14:paraId="137E8573" w14:textId="77777777" w:rsidR="00132CB4" w:rsidRPr="009519E7" w:rsidRDefault="00B25A2B" w:rsidP="009519E7">
      <w:pPr>
        <w:spacing w:line="360" w:lineRule="auto"/>
        <w:rPr>
          <w:rFonts w:ascii="Arial" w:hAnsi="Arial" w:cs="Arial"/>
        </w:rPr>
      </w:pPr>
      <w:r w:rsidRPr="009519E7">
        <w:rPr>
          <w:rFonts w:ascii="Arial" w:hAnsi="Arial" w:cs="Arial"/>
          <w:b/>
        </w:rPr>
        <w:t xml:space="preserve">Political </w:t>
      </w:r>
      <w:r w:rsidRPr="009519E7">
        <w:rPr>
          <w:rFonts w:ascii="Arial" w:hAnsi="Arial" w:cs="Arial"/>
        </w:rPr>
        <w:t xml:space="preserve">– these </w:t>
      </w:r>
      <w:r w:rsidR="002A6615" w:rsidRPr="009519E7">
        <w:rPr>
          <w:rFonts w:ascii="Arial" w:hAnsi="Arial" w:cs="Arial"/>
        </w:rPr>
        <w:t>factors</w:t>
      </w:r>
      <w:r w:rsidRPr="009519E7">
        <w:rPr>
          <w:rFonts w:ascii="Arial" w:hAnsi="Arial" w:cs="Arial"/>
        </w:rPr>
        <w:t xml:space="preserve"> regulated by the government</w:t>
      </w:r>
      <w:r w:rsidR="002A6615" w:rsidRPr="009519E7">
        <w:rPr>
          <w:rFonts w:ascii="Arial" w:hAnsi="Arial" w:cs="Arial"/>
        </w:rPr>
        <w:t>,</w:t>
      </w:r>
      <w:r w:rsidRPr="009519E7">
        <w:rPr>
          <w:rFonts w:ascii="Arial" w:hAnsi="Arial" w:cs="Arial"/>
        </w:rPr>
        <w:t xml:space="preserve"> influence the way the economy or industry will run. </w:t>
      </w:r>
      <w:r w:rsidR="002A6615" w:rsidRPr="009519E7">
        <w:rPr>
          <w:rFonts w:ascii="Arial" w:hAnsi="Arial" w:cs="Arial"/>
        </w:rPr>
        <w:t xml:space="preserve">Political stability is very important for organisations and there environments, a change in stability can lead to affecting investor and consumer reliance and as a knock on affect will demonstrate a disturbance in the economy. </w:t>
      </w:r>
      <w:r w:rsidR="00132CB4" w:rsidRPr="009519E7">
        <w:rPr>
          <w:rFonts w:ascii="Arial" w:hAnsi="Arial" w:cs="Arial"/>
        </w:rPr>
        <w:t xml:space="preserve">Changes in regulation and tax will influence trade controls and tariffs. Currently Brexit is having an impact on many organisations, as they are unable to supply goods efficiently causing inflation in price. The shortages in materials and products leaving many superstore shelves empty and suppliers are unable to fulfil orders. Not only are the borders affecting the economy’s growth </w:t>
      </w:r>
      <w:r w:rsidR="001317E0" w:rsidRPr="009519E7">
        <w:rPr>
          <w:rFonts w:ascii="Arial" w:hAnsi="Arial" w:cs="Arial"/>
        </w:rPr>
        <w:t xml:space="preserve">but also the borders at sea, British fishermen’s are now have a restriction over the sea waters and where they can place their nets causing a supply shortage in sea products being supplied to super markets. </w:t>
      </w:r>
    </w:p>
    <w:p w14:paraId="77D2451F" w14:textId="77777777" w:rsidR="000932EA" w:rsidRDefault="000932EA" w:rsidP="00A041FB">
      <w:pPr>
        <w:spacing w:line="360" w:lineRule="auto"/>
        <w:rPr>
          <w:rFonts w:ascii="Arial" w:hAnsi="Arial" w:cs="Arial"/>
        </w:rPr>
      </w:pPr>
      <w:r w:rsidRPr="002F42BB">
        <w:rPr>
          <w:rFonts w:ascii="Arial" w:hAnsi="Arial" w:cs="Arial"/>
          <w:b/>
        </w:rPr>
        <w:t>Economical</w:t>
      </w:r>
      <w:r>
        <w:rPr>
          <w:rFonts w:ascii="Arial" w:hAnsi="Arial" w:cs="Arial"/>
        </w:rPr>
        <w:t xml:space="preserve"> </w:t>
      </w:r>
      <w:r w:rsidR="00884D7C">
        <w:rPr>
          <w:rFonts w:ascii="Arial" w:hAnsi="Arial" w:cs="Arial"/>
        </w:rPr>
        <w:t>–</w:t>
      </w:r>
      <w:r>
        <w:rPr>
          <w:rFonts w:ascii="Arial" w:hAnsi="Arial" w:cs="Arial"/>
        </w:rPr>
        <w:t xml:space="preserve"> </w:t>
      </w:r>
      <w:r w:rsidR="00884D7C">
        <w:rPr>
          <w:rFonts w:ascii="Arial" w:hAnsi="Arial" w:cs="Arial"/>
        </w:rPr>
        <w:t>These factors directly influence the organisation from the economy’s performance. A rise in inflation can c</w:t>
      </w:r>
      <w:r w:rsidR="009272F2">
        <w:rPr>
          <w:rFonts w:ascii="Arial" w:hAnsi="Arial" w:cs="Arial"/>
        </w:rPr>
        <w:t xml:space="preserve">ause a risk leading to price increases from suppliers and therefore the company would need to price their products and services to reflect the </w:t>
      </w:r>
      <w:r w:rsidR="009272F2">
        <w:rPr>
          <w:rFonts w:ascii="Arial" w:hAnsi="Arial" w:cs="Arial"/>
        </w:rPr>
        <w:lastRenderedPageBreak/>
        <w:t>indirect loss they may have occurred, this could also be an indication of an increase or decrease in demand of the products or services an organisation may offer. During the pandemic, a lot of business had to incur loss, one sector in particular, Tourism.</w:t>
      </w:r>
    </w:p>
    <w:p w14:paraId="58B2A6E1" w14:textId="77777777" w:rsidR="009272F2" w:rsidRDefault="009272F2" w:rsidP="00A041FB">
      <w:pPr>
        <w:spacing w:line="360" w:lineRule="auto"/>
        <w:rPr>
          <w:rFonts w:ascii="Arial" w:hAnsi="Arial" w:cs="Arial"/>
        </w:rPr>
      </w:pPr>
      <w:r>
        <w:rPr>
          <w:rFonts w:ascii="Arial" w:hAnsi="Arial" w:cs="Arial"/>
        </w:rPr>
        <w:t xml:space="preserve">During the pandemic, the tourism sector had to shut down </w:t>
      </w:r>
      <w:r w:rsidR="00A041FB">
        <w:rPr>
          <w:rFonts w:ascii="Arial" w:hAnsi="Arial" w:cs="Arial"/>
        </w:rPr>
        <w:t>totally; many</w:t>
      </w:r>
      <w:r>
        <w:rPr>
          <w:rFonts w:ascii="Arial" w:hAnsi="Arial" w:cs="Arial"/>
        </w:rPr>
        <w:t xml:space="preserve"> had to cancel </w:t>
      </w:r>
      <w:r w:rsidR="00A041FB">
        <w:rPr>
          <w:rFonts w:ascii="Arial" w:hAnsi="Arial" w:cs="Arial"/>
        </w:rPr>
        <w:t>flights and bookings. It was not just the UK suffering but the tourist board throughout the world, tourist areas in common holiday spots like Turkey, Greece all suffered heavy losses. This lead to unemployment, and the exchange rates for other countries against the GBP decreased, the public missed the benefits of financial transactions made abroad.</w:t>
      </w:r>
    </w:p>
    <w:p w14:paraId="58B8DFE0" w14:textId="77777777" w:rsidR="00A041FB" w:rsidRDefault="00A041FB" w:rsidP="00A041FB">
      <w:pPr>
        <w:spacing w:line="360" w:lineRule="auto"/>
        <w:rPr>
          <w:rFonts w:ascii="Arial" w:hAnsi="Arial" w:cs="Arial"/>
        </w:rPr>
      </w:pPr>
      <w:r w:rsidRPr="002F42BB">
        <w:rPr>
          <w:rFonts w:ascii="Arial" w:hAnsi="Arial" w:cs="Arial"/>
          <w:b/>
        </w:rPr>
        <w:t>Social</w:t>
      </w:r>
      <w:r>
        <w:rPr>
          <w:rFonts w:ascii="Arial" w:hAnsi="Arial" w:cs="Arial"/>
        </w:rPr>
        <w:t xml:space="preserve"> </w:t>
      </w:r>
      <w:r w:rsidR="00E13837">
        <w:rPr>
          <w:rFonts w:ascii="Arial" w:hAnsi="Arial" w:cs="Arial"/>
        </w:rPr>
        <w:t>–</w:t>
      </w:r>
      <w:r>
        <w:rPr>
          <w:rFonts w:ascii="Arial" w:hAnsi="Arial" w:cs="Arial"/>
        </w:rPr>
        <w:t xml:space="preserve"> </w:t>
      </w:r>
      <w:r w:rsidR="00E13837">
        <w:rPr>
          <w:rFonts w:ascii="Arial" w:hAnsi="Arial" w:cs="Arial"/>
        </w:rPr>
        <w:t>The sociological</w:t>
      </w:r>
      <w:r w:rsidR="00F85C3A">
        <w:rPr>
          <w:rFonts w:ascii="Arial" w:hAnsi="Arial" w:cs="Arial"/>
        </w:rPr>
        <w:t xml:space="preserve"> factors all relate to events considered that may affect the market and the community socially. Cultural advantages and disadvantages considered especially when organisations plan to locate their stores. F</w:t>
      </w:r>
      <w:r w:rsidR="00052246">
        <w:rPr>
          <w:rFonts w:ascii="Arial" w:hAnsi="Arial" w:cs="Arial"/>
        </w:rPr>
        <w:t xml:space="preserve">actors such as demand for </w:t>
      </w:r>
      <w:r w:rsidR="00083884">
        <w:rPr>
          <w:rFonts w:ascii="Arial" w:hAnsi="Arial" w:cs="Arial"/>
        </w:rPr>
        <w:t xml:space="preserve">the products or services, population surrounding the business, does the business fit the area ethically some areas are highly populated with one ethnicity than others. </w:t>
      </w:r>
      <w:r w:rsidR="008C4559">
        <w:rPr>
          <w:rFonts w:ascii="Arial" w:hAnsi="Arial" w:cs="Arial"/>
        </w:rPr>
        <w:t>Social media plays an important part in the social factors as trends keep changing</w:t>
      </w:r>
      <w:r w:rsidR="002F42BB">
        <w:rPr>
          <w:rFonts w:ascii="Arial" w:hAnsi="Arial" w:cs="Arial"/>
        </w:rPr>
        <w:t xml:space="preserve"> with lifestyle trends. </w:t>
      </w:r>
      <w:r w:rsidR="00396A9C">
        <w:rPr>
          <w:rFonts w:ascii="Arial" w:hAnsi="Arial" w:cs="Arial"/>
        </w:rPr>
        <w:t>Using media to advertise and</w:t>
      </w:r>
      <w:r w:rsidR="008C4559">
        <w:rPr>
          <w:rFonts w:ascii="Arial" w:hAnsi="Arial" w:cs="Arial"/>
        </w:rPr>
        <w:t xml:space="preserve"> bloggers being an influence </w:t>
      </w:r>
      <w:r w:rsidR="00396A9C">
        <w:rPr>
          <w:rFonts w:ascii="Arial" w:hAnsi="Arial" w:cs="Arial"/>
        </w:rPr>
        <w:t xml:space="preserve">on promoting products and services so that consumers drawn to what is a gimmick to get the sales in. </w:t>
      </w:r>
    </w:p>
    <w:p w14:paraId="3AFA9D3A" w14:textId="3F9AE7A5" w:rsidR="00B10D06" w:rsidRDefault="002F42BB" w:rsidP="00A041FB">
      <w:pPr>
        <w:spacing w:line="360" w:lineRule="auto"/>
        <w:rPr>
          <w:rFonts w:ascii="Arial" w:hAnsi="Arial" w:cs="Arial"/>
        </w:rPr>
      </w:pPr>
      <w:r w:rsidRPr="00B10D06">
        <w:rPr>
          <w:rFonts w:ascii="Arial" w:hAnsi="Arial" w:cs="Arial"/>
          <w:b/>
        </w:rPr>
        <w:t>Technological</w:t>
      </w:r>
      <w:r>
        <w:rPr>
          <w:rFonts w:ascii="Arial" w:hAnsi="Arial" w:cs="Arial"/>
        </w:rPr>
        <w:t xml:space="preserve"> – These factors</w:t>
      </w:r>
      <w:r w:rsidR="00F342D2">
        <w:rPr>
          <w:rFonts w:ascii="Arial" w:hAnsi="Arial" w:cs="Arial"/>
        </w:rPr>
        <w:t xml:space="preserve"> </w:t>
      </w:r>
      <w:r w:rsidR="00DB1C91">
        <w:rPr>
          <w:rFonts w:ascii="Arial" w:hAnsi="Arial" w:cs="Arial"/>
        </w:rPr>
        <w:t>are dominated at the pace</w:t>
      </w:r>
      <w:r w:rsidR="001B7960">
        <w:rPr>
          <w:rFonts w:ascii="Arial" w:hAnsi="Arial" w:cs="Arial"/>
        </w:rPr>
        <w:t xml:space="preserve"> technology grows. Technology</w:t>
      </w:r>
      <w:r w:rsidR="00E16146">
        <w:rPr>
          <w:rFonts w:ascii="Arial" w:hAnsi="Arial" w:cs="Arial"/>
        </w:rPr>
        <w:t xml:space="preserve"> is growing and without a doubt, organisations spend a lot of money </w:t>
      </w:r>
      <w:r w:rsidR="00D808CA">
        <w:rPr>
          <w:rFonts w:ascii="Arial" w:hAnsi="Arial" w:cs="Arial"/>
        </w:rPr>
        <w:t xml:space="preserve">to keep their systems updated so that the running of their departments are manageable. </w:t>
      </w:r>
      <w:r w:rsidR="00B10D06">
        <w:rPr>
          <w:rFonts w:ascii="Arial" w:hAnsi="Arial" w:cs="Arial"/>
        </w:rPr>
        <w:t>Without the technological background, organisations cannot assist the knowledge management systems. These systems allow the monitoring of data and information to gain relevant information to manage departments such as HR, Finance, and many more.</w:t>
      </w:r>
    </w:p>
    <w:p w14:paraId="0745C1B8" w14:textId="3B6E8047" w:rsidR="00050025" w:rsidRDefault="00D808CA" w:rsidP="00A041FB">
      <w:pPr>
        <w:spacing w:line="360" w:lineRule="auto"/>
        <w:rPr>
          <w:rFonts w:ascii="Arial" w:hAnsi="Arial" w:cs="Arial"/>
        </w:rPr>
      </w:pPr>
      <w:r>
        <w:rPr>
          <w:rFonts w:ascii="Arial" w:hAnsi="Arial" w:cs="Arial"/>
        </w:rPr>
        <w:t>Many companies have now introduced their own loyalty cards to promote sales; the information obtained is stored on a da</w:t>
      </w:r>
      <w:r w:rsidR="00050025">
        <w:rPr>
          <w:rFonts w:ascii="Arial" w:hAnsi="Arial" w:cs="Arial"/>
        </w:rPr>
        <w:t>tabase used for mass marketing. Research demonstrates that technology has developed and relies on the internet, 4G connections used to maintain wireless payments</w:t>
      </w:r>
      <w:r w:rsidR="00B10D06">
        <w:rPr>
          <w:rFonts w:ascii="Arial" w:hAnsi="Arial" w:cs="Arial"/>
        </w:rPr>
        <w:t>.</w:t>
      </w:r>
    </w:p>
    <w:p w14:paraId="5079AF9C" w14:textId="5C191B2C" w:rsidR="00B10D06" w:rsidRDefault="00CF7B00" w:rsidP="00A041FB">
      <w:pPr>
        <w:spacing w:line="360" w:lineRule="auto"/>
        <w:rPr>
          <w:rFonts w:ascii="Arial" w:hAnsi="Arial" w:cs="Arial"/>
        </w:rPr>
      </w:pPr>
      <w:r w:rsidRPr="00CF7B00">
        <w:rPr>
          <w:rFonts w:ascii="Arial" w:hAnsi="Arial" w:cs="Arial"/>
          <w:b/>
        </w:rPr>
        <w:t>Legal</w:t>
      </w:r>
      <w:r>
        <w:rPr>
          <w:rFonts w:ascii="Arial" w:hAnsi="Arial" w:cs="Arial"/>
        </w:rPr>
        <w:t xml:space="preserve"> – This factor considers all the rules and regulations that an organisation will adhere. New trading laws due to Brexit, certain companies will now have more paperwork to complete when fulfilling one assignment of trade. No</w:t>
      </w:r>
      <w:r w:rsidR="009519E7">
        <w:rPr>
          <w:rFonts w:ascii="Arial" w:hAnsi="Arial" w:cs="Arial"/>
        </w:rPr>
        <w:t>w</w:t>
      </w:r>
      <w:r>
        <w:rPr>
          <w:rFonts w:ascii="Arial" w:hAnsi="Arial" w:cs="Arial"/>
        </w:rPr>
        <w:t xml:space="preserve"> with the pandemic lorry </w:t>
      </w:r>
      <w:r w:rsidR="009519E7">
        <w:rPr>
          <w:rFonts w:ascii="Arial" w:hAnsi="Arial" w:cs="Arial"/>
        </w:rPr>
        <w:t>drivers,</w:t>
      </w:r>
      <w:r>
        <w:rPr>
          <w:rFonts w:ascii="Arial" w:hAnsi="Arial" w:cs="Arial"/>
        </w:rPr>
        <w:t xml:space="preserve"> arriving at the border of France will have </w:t>
      </w:r>
      <w:r w:rsidR="009519E7">
        <w:rPr>
          <w:rFonts w:ascii="Arial" w:hAnsi="Arial" w:cs="Arial"/>
        </w:rPr>
        <w:t>to provide a negative Covid 19 test before they can enter the country. Legislation changes and many are industry specific like regulations in the hospitality industry</w:t>
      </w:r>
      <w:r w:rsidR="00605F75">
        <w:rPr>
          <w:rFonts w:ascii="Arial" w:hAnsi="Arial" w:cs="Arial"/>
        </w:rPr>
        <w:t xml:space="preserve">, food outlets need to procure a five star rating. This information is highly important as this demonstrates to the customers that the business has accomplished the regulations put in place. Legal factors have both external and internal </w:t>
      </w:r>
      <w:r w:rsidR="0091771A">
        <w:rPr>
          <w:rFonts w:ascii="Arial" w:hAnsi="Arial" w:cs="Arial"/>
        </w:rPr>
        <w:t xml:space="preserve">sides. There are many </w:t>
      </w:r>
      <w:r w:rsidR="0091771A">
        <w:rPr>
          <w:rFonts w:ascii="Arial" w:hAnsi="Arial" w:cs="Arial"/>
        </w:rPr>
        <w:lastRenderedPageBreak/>
        <w:t xml:space="preserve">laws that maintained by the regulatory body as a whole and all organisations must follow these. Some laws and policies tailored to the company’s needs and requirements. </w:t>
      </w:r>
    </w:p>
    <w:p w14:paraId="689203A3" w14:textId="17AFA30F" w:rsidR="002F42BB" w:rsidRDefault="00D12DAA" w:rsidP="00A041FB">
      <w:pPr>
        <w:spacing w:line="360" w:lineRule="auto"/>
        <w:rPr>
          <w:rFonts w:ascii="Arial" w:hAnsi="Arial" w:cs="Arial"/>
        </w:rPr>
      </w:pPr>
      <w:r w:rsidRPr="00D12DAA">
        <w:rPr>
          <w:rFonts w:ascii="Arial" w:hAnsi="Arial" w:cs="Arial"/>
          <w:b/>
        </w:rPr>
        <w:t xml:space="preserve">Environmental </w:t>
      </w:r>
      <w:r>
        <w:rPr>
          <w:rFonts w:ascii="Arial" w:hAnsi="Arial" w:cs="Arial"/>
        </w:rPr>
        <w:t xml:space="preserve">– These factors, influenced </w:t>
      </w:r>
      <w:r w:rsidR="0008503E">
        <w:rPr>
          <w:rFonts w:ascii="Arial" w:hAnsi="Arial" w:cs="Arial"/>
        </w:rPr>
        <w:t>by the surrounding environment, take into consideration things like geological locations, weather and the current situation the pandemic. The logistic industry currently have a huge problem that they face in delivering online orders that have had a spike. The online platform is at its highest</w:t>
      </w:r>
      <w:r w:rsidR="00725906">
        <w:rPr>
          <w:rFonts w:ascii="Arial" w:hAnsi="Arial" w:cs="Arial"/>
        </w:rPr>
        <w:t xml:space="preserve"> peak due to retail shops </w:t>
      </w:r>
      <w:r w:rsidR="0008503E">
        <w:rPr>
          <w:rFonts w:ascii="Arial" w:hAnsi="Arial" w:cs="Arial"/>
        </w:rPr>
        <w:t>closed, allowing people to access the internet for their daily needs and ordering online.</w:t>
      </w:r>
      <w:r w:rsidR="00725906">
        <w:rPr>
          <w:rFonts w:ascii="Arial" w:hAnsi="Arial" w:cs="Arial"/>
        </w:rPr>
        <w:t xml:space="preserve"> The logistics firm now have a duty to deliver these orders in an orderly period but with the restrictions from the pandemic can only do what is in within their reach causing non-compliance deliveries and inefficiency.  </w:t>
      </w:r>
    </w:p>
    <w:p w14:paraId="34736E02" w14:textId="4B500231" w:rsidR="00725906" w:rsidRDefault="00725906" w:rsidP="00A041FB">
      <w:pPr>
        <w:spacing w:line="360" w:lineRule="auto"/>
        <w:rPr>
          <w:rFonts w:ascii="Arial" w:hAnsi="Arial" w:cs="Arial"/>
        </w:rPr>
      </w:pPr>
    </w:p>
    <w:p w14:paraId="5770E5DF" w14:textId="212F6E36" w:rsidR="00725906" w:rsidRDefault="00725906" w:rsidP="00A041FB">
      <w:pPr>
        <w:spacing w:line="360" w:lineRule="auto"/>
        <w:rPr>
          <w:rFonts w:ascii="Arial" w:hAnsi="Arial" w:cs="Arial"/>
        </w:rPr>
      </w:pPr>
    </w:p>
    <w:p w14:paraId="33A3CB0F" w14:textId="2DB1D631" w:rsidR="00725906" w:rsidRDefault="00725906" w:rsidP="00A041FB">
      <w:pPr>
        <w:spacing w:line="360" w:lineRule="auto"/>
        <w:rPr>
          <w:rFonts w:ascii="Arial" w:hAnsi="Arial" w:cs="Arial"/>
        </w:rPr>
      </w:pPr>
    </w:p>
    <w:p w14:paraId="1A72E42E" w14:textId="44A86C09" w:rsidR="00725906" w:rsidRDefault="00725906" w:rsidP="00A041FB">
      <w:pPr>
        <w:spacing w:line="360" w:lineRule="auto"/>
        <w:rPr>
          <w:rFonts w:ascii="Arial" w:hAnsi="Arial" w:cs="Arial"/>
        </w:rPr>
      </w:pPr>
    </w:p>
    <w:p w14:paraId="0C457F5F" w14:textId="61341AC7" w:rsidR="00725906" w:rsidRDefault="00725906" w:rsidP="00A041FB">
      <w:pPr>
        <w:spacing w:line="360" w:lineRule="auto"/>
        <w:rPr>
          <w:rFonts w:ascii="Arial" w:hAnsi="Arial" w:cs="Arial"/>
        </w:rPr>
      </w:pPr>
    </w:p>
    <w:p w14:paraId="26F43822" w14:textId="021A4327" w:rsidR="00725906" w:rsidRDefault="00725906" w:rsidP="00A041FB">
      <w:pPr>
        <w:spacing w:line="360" w:lineRule="auto"/>
        <w:rPr>
          <w:rFonts w:ascii="Arial" w:hAnsi="Arial" w:cs="Arial"/>
        </w:rPr>
      </w:pPr>
    </w:p>
    <w:p w14:paraId="448ED7A1" w14:textId="36F318A1" w:rsidR="00725906" w:rsidRDefault="00725906" w:rsidP="00A041FB">
      <w:pPr>
        <w:spacing w:line="360" w:lineRule="auto"/>
        <w:rPr>
          <w:rFonts w:ascii="Arial" w:hAnsi="Arial" w:cs="Arial"/>
        </w:rPr>
      </w:pPr>
    </w:p>
    <w:p w14:paraId="27049A81" w14:textId="76A7FB4F" w:rsidR="00725906" w:rsidRDefault="00725906" w:rsidP="00A041FB">
      <w:pPr>
        <w:spacing w:line="360" w:lineRule="auto"/>
        <w:rPr>
          <w:rFonts w:ascii="Arial" w:hAnsi="Arial" w:cs="Arial"/>
        </w:rPr>
      </w:pPr>
    </w:p>
    <w:p w14:paraId="25610B99" w14:textId="1706B6D7" w:rsidR="00725906" w:rsidRDefault="00725906" w:rsidP="00A041FB">
      <w:pPr>
        <w:spacing w:line="360" w:lineRule="auto"/>
        <w:rPr>
          <w:rFonts w:ascii="Arial" w:hAnsi="Arial" w:cs="Arial"/>
        </w:rPr>
      </w:pPr>
    </w:p>
    <w:p w14:paraId="77A109CE" w14:textId="78020A69" w:rsidR="00725906" w:rsidRDefault="00725906" w:rsidP="00A041FB">
      <w:pPr>
        <w:spacing w:line="360" w:lineRule="auto"/>
        <w:rPr>
          <w:rFonts w:ascii="Arial" w:hAnsi="Arial" w:cs="Arial"/>
        </w:rPr>
      </w:pPr>
    </w:p>
    <w:p w14:paraId="0156519D" w14:textId="6785A410" w:rsidR="00725906" w:rsidRDefault="00725906" w:rsidP="00A041FB">
      <w:pPr>
        <w:spacing w:line="360" w:lineRule="auto"/>
        <w:rPr>
          <w:rFonts w:ascii="Arial" w:hAnsi="Arial" w:cs="Arial"/>
        </w:rPr>
      </w:pPr>
    </w:p>
    <w:p w14:paraId="0CF3E437" w14:textId="0386CE3A" w:rsidR="00725906" w:rsidRDefault="00725906" w:rsidP="00A041FB">
      <w:pPr>
        <w:spacing w:line="360" w:lineRule="auto"/>
        <w:rPr>
          <w:rFonts w:ascii="Arial" w:hAnsi="Arial" w:cs="Arial"/>
        </w:rPr>
      </w:pPr>
    </w:p>
    <w:p w14:paraId="65A23C0B" w14:textId="1BE65BF2" w:rsidR="00725906" w:rsidRDefault="00725906" w:rsidP="00A041FB">
      <w:pPr>
        <w:spacing w:line="360" w:lineRule="auto"/>
        <w:rPr>
          <w:rFonts w:ascii="Arial" w:hAnsi="Arial" w:cs="Arial"/>
        </w:rPr>
      </w:pPr>
    </w:p>
    <w:p w14:paraId="6F62269B" w14:textId="23700464" w:rsidR="00725906" w:rsidRDefault="00725906" w:rsidP="00A041FB">
      <w:pPr>
        <w:spacing w:line="360" w:lineRule="auto"/>
        <w:rPr>
          <w:rFonts w:ascii="Arial" w:hAnsi="Arial" w:cs="Arial"/>
        </w:rPr>
      </w:pPr>
    </w:p>
    <w:p w14:paraId="1B654261" w14:textId="16B032BF" w:rsidR="00725906" w:rsidRDefault="00725906" w:rsidP="00A041FB">
      <w:pPr>
        <w:spacing w:line="360" w:lineRule="auto"/>
        <w:rPr>
          <w:rFonts w:ascii="Arial" w:hAnsi="Arial" w:cs="Arial"/>
        </w:rPr>
      </w:pPr>
    </w:p>
    <w:p w14:paraId="00978303" w14:textId="4F89B15A" w:rsidR="00725906" w:rsidRDefault="00725906" w:rsidP="00A041FB">
      <w:pPr>
        <w:spacing w:line="360" w:lineRule="auto"/>
        <w:rPr>
          <w:rFonts w:ascii="Arial" w:hAnsi="Arial" w:cs="Arial"/>
        </w:rPr>
      </w:pPr>
    </w:p>
    <w:p w14:paraId="7065AA6D" w14:textId="07481003" w:rsidR="00725906" w:rsidRDefault="00725906" w:rsidP="00A041FB">
      <w:pPr>
        <w:spacing w:line="360" w:lineRule="auto"/>
        <w:rPr>
          <w:rFonts w:ascii="Arial" w:hAnsi="Arial" w:cs="Arial"/>
        </w:rPr>
      </w:pPr>
    </w:p>
    <w:p w14:paraId="729AF2AB" w14:textId="3D5C7113" w:rsidR="00725906" w:rsidRDefault="00725906" w:rsidP="00A041FB">
      <w:pPr>
        <w:spacing w:line="360" w:lineRule="auto"/>
        <w:rPr>
          <w:rFonts w:ascii="Arial" w:hAnsi="Arial" w:cs="Arial"/>
        </w:rPr>
      </w:pPr>
    </w:p>
    <w:p w14:paraId="7CB27859" w14:textId="77777777" w:rsidR="007C49B7" w:rsidRDefault="007C49B7" w:rsidP="007C49B7">
      <w:pPr>
        <w:jc w:val="center"/>
        <w:rPr>
          <w:rFonts w:ascii="Arial" w:hAnsi="Arial" w:cs="Arial"/>
          <w:b/>
          <w:sz w:val="32"/>
          <w:szCs w:val="32"/>
          <w:u w:val="single"/>
        </w:rPr>
      </w:pPr>
    </w:p>
    <w:p w14:paraId="75D2D7B6" w14:textId="77777777" w:rsidR="007C49B7" w:rsidRDefault="007C49B7" w:rsidP="007C49B7">
      <w:pPr>
        <w:jc w:val="center"/>
        <w:rPr>
          <w:rFonts w:ascii="Arial" w:hAnsi="Arial" w:cs="Arial"/>
          <w:b/>
          <w:sz w:val="32"/>
          <w:szCs w:val="32"/>
          <w:u w:val="single"/>
        </w:rPr>
      </w:pPr>
    </w:p>
    <w:p w14:paraId="5A839298" w14:textId="77777777" w:rsidR="007C49B7" w:rsidRDefault="007C49B7" w:rsidP="007C49B7">
      <w:pPr>
        <w:jc w:val="center"/>
        <w:rPr>
          <w:rFonts w:ascii="Arial" w:hAnsi="Arial" w:cs="Arial"/>
          <w:b/>
          <w:sz w:val="32"/>
          <w:szCs w:val="32"/>
          <w:u w:val="single"/>
        </w:rPr>
      </w:pPr>
    </w:p>
    <w:p w14:paraId="636EFF1C" w14:textId="43B6E532" w:rsidR="0068684B" w:rsidRPr="00D116D8" w:rsidRDefault="00725906" w:rsidP="007C49B7">
      <w:pPr>
        <w:jc w:val="center"/>
        <w:rPr>
          <w:rFonts w:ascii="Arial" w:hAnsi="Arial" w:cs="Arial"/>
          <w:b/>
          <w:sz w:val="32"/>
          <w:szCs w:val="32"/>
          <w:u w:val="single"/>
        </w:rPr>
      </w:pPr>
      <w:r w:rsidRPr="00D116D8">
        <w:rPr>
          <w:rFonts w:ascii="Arial" w:hAnsi="Arial" w:cs="Arial"/>
          <w:b/>
          <w:sz w:val="32"/>
          <w:szCs w:val="32"/>
          <w:u w:val="single"/>
        </w:rPr>
        <w:t>1.2 The Organisation</w:t>
      </w:r>
    </w:p>
    <w:p w14:paraId="6FDDC1EA" w14:textId="77777777" w:rsidR="00725906" w:rsidRDefault="00725906" w:rsidP="00087D59">
      <w:pPr>
        <w:rPr>
          <w:rFonts w:ascii="Arial" w:eastAsia="Times New Roman" w:hAnsi="Arial" w:cs="Arial"/>
          <w:b/>
          <w:sz w:val="40"/>
          <w:szCs w:val="40"/>
          <w:u w:val="single"/>
          <w:lang w:eastAsia="en-GB"/>
        </w:rPr>
      </w:pPr>
    </w:p>
    <w:p w14:paraId="343DC843" w14:textId="5E6D94BF" w:rsidR="00087D59" w:rsidRDefault="00087D59" w:rsidP="00087D59">
      <w:pPr>
        <w:rPr>
          <w:rFonts w:ascii="Arial" w:eastAsia="Times New Roman" w:hAnsi="Arial" w:cs="Arial"/>
          <w:b/>
          <w:sz w:val="40"/>
          <w:szCs w:val="40"/>
          <w:u w:val="single"/>
          <w:lang w:eastAsia="en-GB"/>
        </w:rPr>
      </w:pPr>
      <w:r>
        <w:rPr>
          <w:noProof/>
          <w:lang w:eastAsia="en-GB"/>
        </w:rPr>
        <w:drawing>
          <wp:inline distT="0" distB="0" distL="0" distR="0" wp14:anchorId="2308BC76" wp14:editId="2132B65D">
            <wp:extent cx="2176895" cy="957834"/>
            <wp:effectExtent l="0" t="0" r="0" b="0"/>
            <wp:docPr id="1" name="Picture 1" descr="d2t2wfirfyzjhs.cloudfront.net/images/ex%20d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t2wfirfyzjhs.cloudfront.net/images/ex%20des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0366" cy="981361"/>
                    </a:xfrm>
                    <a:prstGeom prst="rect">
                      <a:avLst/>
                    </a:prstGeom>
                    <a:noFill/>
                    <a:ln>
                      <a:noFill/>
                    </a:ln>
                  </pic:spPr>
                </pic:pic>
              </a:graphicData>
            </a:graphic>
          </wp:inline>
        </w:drawing>
      </w:r>
    </w:p>
    <w:p w14:paraId="41388C2E" w14:textId="77777777" w:rsidR="00087D59" w:rsidRPr="001347CC" w:rsidRDefault="00087D59" w:rsidP="00087D59">
      <w:pPr>
        <w:rPr>
          <w:rFonts w:ascii="Arial" w:eastAsia="Times New Roman" w:hAnsi="Arial" w:cs="Arial"/>
          <w:lang w:eastAsia="en-GB"/>
        </w:rPr>
      </w:pPr>
      <w:r w:rsidRPr="001347CC">
        <w:rPr>
          <w:rFonts w:ascii="Arial" w:eastAsia="Times New Roman" w:hAnsi="Arial" w:cs="Arial"/>
          <w:lang w:eastAsia="en-GB"/>
        </w:rPr>
        <w:t xml:space="preserve">The Works </w:t>
      </w:r>
      <w:r w:rsidR="00336613" w:rsidRPr="001347CC">
        <w:rPr>
          <w:rFonts w:ascii="Arial" w:eastAsia="Times New Roman" w:hAnsi="Arial" w:cs="Arial"/>
          <w:lang w:eastAsia="en-GB"/>
        </w:rPr>
        <w:t>Plc has over</w:t>
      </w:r>
      <w:r w:rsidRPr="001347CC">
        <w:rPr>
          <w:rFonts w:ascii="Arial" w:eastAsia="Times New Roman" w:hAnsi="Arial" w:cs="Arial"/>
          <w:lang w:eastAsia="en-GB"/>
        </w:rPr>
        <w:t xml:space="preserve"> 4500 employees and over 530 stores all over the UK and Southern Ireland; the company also has its own website.</w:t>
      </w:r>
    </w:p>
    <w:p w14:paraId="31669262" w14:textId="77777777" w:rsidR="00336613" w:rsidRPr="001347CC" w:rsidRDefault="00336613" w:rsidP="00087D59">
      <w:pPr>
        <w:rPr>
          <w:rFonts w:ascii="Arial" w:eastAsia="Times New Roman" w:hAnsi="Arial" w:cs="Arial"/>
          <w:lang w:eastAsia="en-GB"/>
        </w:rPr>
      </w:pPr>
      <w:r w:rsidRPr="001347CC">
        <w:rPr>
          <w:rFonts w:ascii="Arial" w:eastAsia="Times New Roman" w:hAnsi="Arial" w:cs="Arial"/>
          <w:lang w:eastAsia="en-GB"/>
        </w:rPr>
        <w:t>They started in 1981 as a discount bookstore</w:t>
      </w:r>
      <w:r w:rsidR="00732DF8" w:rsidRPr="001347CC">
        <w:rPr>
          <w:rFonts w:ascii="Arial" w:eastAsia="Times New Roman" w:hAnsi="Arial" w:cs="Arial"/>
          <w:lang w:eastAsia="en-GB"/>
        </w:rPr>
        <w:t xml:space="preserve"> with E-commerce platform </w:t>
      </w:r>
      <w:r w:rsidRPr="001347CC">
        <w:rPr>
          <w:rFonts w:ascii="Arial" w:eastAsia="Times New Roman" w:hAnsi="Arial" w:cs="Arial"/>
          <w:lang w:eastAsia="en-GB"/>
        </w:rPr>
        <w:t xml:space="preserve">launched in 2012 and the Loyalty scheme in 2013. </w:t>
      </w:r>
    </w:p>
    <w:p w14:paraId="470A92FE" w14:textId="77777777" w:rsidR="00CA2AA7" w:rsidRPr="001347CC" w:rsidRDefault="00732DF8" w:rsidP="00087D59">
      <w:pPr>
        <w:rPr>
          <w:rFonts w:ascii="Arial" w:eastAsia="Times New Roman" w:hAnsi="Arial" w:cs="Arial"/>
          <w:lang w:eastAsia="en-GB"/>
        </w:rPr>
      </w:pPr>
      <w:r w:rsidRPr="001347CC">
        <w:rPr>
          <w:rFonts w:ascii="Arial" w:eastAsia="Times New Roman" w:hAnsi="Arial" w:cs="Arial"/>
          <w:lang w:eastAsia="en-GB"/>
        </w:rPr>
        <w:t xml:space="preserve">The Works relies on 25% of their </w:t>
      </w:r>
      <w:r w:rsidR="00CA2AA7" w:rsidRPr="001347CC">
        <w:rPr>
          <w:rFonts w:ascii="Arial" w:eastAsia="Times New Roman" w:hAnsi="Arial" w:cs="Arial"/>
          <w:lang w:eastAsia="en-GB"/>
        </w:rPr>
        <w:t>revenues from their online platform, the sales online mainly inflate from September to December which is considered as their crucial trading time. The remainder 75% from their 530 stores.</w:t>
      </w:r>
    </w:p>
    <w:p w14:paraId="36D59DF1" w14:textId="368FE101" w:rsidR="001347CC" w:rsidRDefault="00413B7D" w:rsidP="00087D59">
      <w:pPr>
        <w:rPr>
          <w:rFonts w:ascii="Arial" w:eastAsia="Times New Roman" w:hAnsi="Arial" w:cs="Arial"/>
          <w:lang w:eastAsia="en-GB"/>
        </w:rPr>
      </w:pPr>
      <w:r w:rsidRPr="001347CC">
        <w:rPr>
          <w:rFonts w:ascii="Arial" w:eastAsia="Times New Roman" w:hAnsi="Arial" w:cs="Arial"/>
          <w:lang w:eastAsia="en-GB"/>
        </w:rPr>
        <w:t xml:space="preserve">The company </w:t>
      </w:r>
      <w:r w:rsidR="005574FB" w:rsidRPr="001347CC">
        <w:rPr>
          <w:rFonts w:ascii="Arial" w:eastAsia="Times New Roman" w:hAnsi="Arial" w:cs="Arial"/>
          <w:lang w:eastAsia="en-GB"/>
        </w:rPr>
        <w:t>has faced many issues</w:t>
      </w:r>
      <w:r w:rsidR="00725906" w:rsidRPr="001347CC">
        <w:rPr>
          <w:rFonts w:ascii="Arial" w:eastAsia="Times New Roman" w:hAnsi="Arial" w:cs="Arial"/>
          <w:lang w:eastAsia="en-GB"/>
        </w:rPr>
        <w:t xml:space="preserve"> during the </w:t>
      </w:r>
      <w:r w:rsidR="001347CC" w:rsidRPr="001347CC">
        <w:rPr>
          <w:rFonts w:ascii="Arial" w:eastAsia="Times New Roman" w:hAnsi="Arial" w:cs="Arial"/>
          <w:lang w:eastAsia="en-GB"/>
        </w:rPr>
        <w:t xml:space="preserve">pandemic, closing 530 stores during lockdown. This increased the sales online however, put much pressure </w:t>
      </w:r>
      <w:r w:rsidR="001347CC">
        <w:rPr>
          <w:rFonts w:ascii="Arial" w:eastAsia="Times New Roman" w:hAnsi="Arial" w:cs="Arial"/>
          <w:lang w:eastAsia="en-GB"/>
        </w:rPr>
        <w:t xml:space="preserve">on the online store and the distribution centre. </w:t>
      </w:r>
      <w:r w:rsidR="00BA43AC">
        <w:rPr>
          <w:rFonts w:ascii="Arial" w:eastAsia="Times New Roman" w:hAnsi="Arial" w:cs="Arial"/>
          <w:lang w:eastAsia="en-GB"/>
        </w:rPr>
        <w:t xml:space="preserve">Figure 1 demonstrates the companies pestle analysis in this pandemic. </w:t>
      </w:r>
    </w:p>
    <w:p w14:paraId="0943FEBC" w14:textId="77777777" w:rsidR="00BA43AC" w:rsidRDefault="00BA43AC" w:rsidP="00087D59">
      <w:pPr>
        <w:rPr>
          <w:rFonts w:ascii="Arial" w:eastAsia="Times New Roman" w:hAnsi="Arial" w:cs="Arial"/>
          <w:b/>
          <w:u w:val="single"/>
          <w:lang w:eastAsia="en-GB"/>
        </w:rPr>
      </w:pPr>
    </w:p>
    <w:p w14:paraId="6CCD52A2" w14:textId="49B29A4A" w:rsidR="00BE3313" w:rsidRDefault="00BE3313" w:rsidP="00087D59">
      <w:pPr>
        <w:rPr>
          <w:rFonts w:ascii="Arial" w:eastAsia="Times New Roman" w:hAnsi="Arial" w:cs="Arial"/>
          <w:b/>
          <w:u w:val="single"/>
          <w:lang w:eastAsia="en-GB"/>
        </w:rPr>
      </w:pPr>
      <w:r w:rsidRPr="00BE3313">
        <w:rPr>
          <w:rFonts w:ascii="Arial" w:eastAsia="Times New Roman" w:hAnsi="Arial" w:cs="Arial"/>
          <w:b/>
          <w:u w:val="single"/>
          <w:lang w:eastAsia="en-GB"/>
        </w:rPr>
        <w:t>Fig 1. Pestle Analysis of the Works.</w:t>
      </w:r>
    </w:p>
    <w:p w14:paraId="7E822A76" w14:textId="45C01C60" w:rsidR="00ED42DF" w:rsidRDefault="00ED42DF" w:rsidP="00087D59">
      <w:pPr>
        <w:rPr>
          <w:rFonts w:ascii="Arial" w:eastAsia="Times New Roman" w:hAnsi="Arial" w:cs="Arial"/>
          <w:b/>
          <w:u w:val="single"/>
          <w:lang w:eastAsia="en-GB"/>
        </w:rPr>
      </w:pPr>
    </w:p>
    <w:p w14:paraId="760D6052" w14:textId="7F0F2049" w:rsidR="00ED42DF" w:rsidRDefault="00ED42DF" w:rsidP="00087D59">
      <w:pPr>
        <w:rPr>
          <w:rFonts w:ascii="Arial" w:eastAsia="Times New Roman" w:hAnsi="Arial" w:cs="Arial"/>
          <w:b/>
          <w:u w:val="single"/>
          <w:lang w:eastAsia="en-GB"/>
        </w:rPr>
      </w:pPr>
    </w:p>
    <w:p w14:paraId="02569931" w14:textId="0FE79510" w:rsidR="00ED42DF" w:rsidRDefault="00ED42DF" w:rsidP="00087D59">
      <w:pPr>
        <w:rPr>
          <w:rFonts w:ascii="Arial" w:eastAsia="Times New Roman" w:hAnsi="Arial" w:cs="Arial"/>
          <w:b/>
          <w:u w:val="single"/>
          <w:lang w:eastAsia="en-GB"/>
        </w:rPr>
      </w:pPr>
    </w:p>
    <w:p w14:paraId="7E71EEF0" w14:textId="384F13E6" w:rsidR="00BE3313" w:rsidRDefault="00ED42DF" w:rsidP="00087D59">
      <w:pPr>
        <w:rPr>
          <w:rFonts w:ascii="Arial" w:eastAsia="Times New Roman" w:hAnsi="Arial" w:cs="Arial"/>
          <w:b/>
          <w:u w:val="single"/>
          <w:lang w:eastAsia="en-GB"/>
        </w:rPr>
      </w:pPr>
      <w:r w:rsidRPr="007C6D3E">
        <w:rPr>
          <w:rFonts w:ascii="Arial" w:eastAsia="Times New Roman" w:hAnsi="Arial" w:cs="Arial"/>
          <w:b/>
          <w:noProof/>
          <w:u w:val="single"/>
          <w:shd w:val="clear" w:color="auto" w:fill="F4B083" w:themeFill="accent2" w:themeFillTint="99"/>
          <w:lang w:eastAsia="en-GB"/>
        </w:rPr>
        <w:lastRenderedPageBreak/>
        <w:drawing>
          <wp:inline distT="0" distB="0" distL="0" distR="0" wp14:anchorId="61E6AB8F" wp14:editId="4DC94B06">
            <wp:extent cx="5321300" cy="2965450"/>
            <wp:effectExtent l="0" t="0" r="0" b="254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CBB3B51" w14:textId="77777777" w:rsidR="00A64A12" w:rsidRPr="00A64A12" w:rsidRDefault="00A64A12" w:rsidP="00087D59">
      <w:pPr>
        <w:rPr>
          <w:rFonts w:ascii="Arial" w:eastAsia="Times New Roman" w:hAnsi="Arial" w:cs="Arial"/>
          <w:b/>
          <w:u w:val="single"/>
          <w:lang w:eastAsia="en-GB"/>
        </w:rPr>
      </w:pPr>
    </w:p>
    <w:tbl>
      <w:tblPr>
        <w:tblStyle w:val="TableGrid"/>
        <w:tblW w:w="0" w:type="auto"/>
        <w:tblLook w:val="04A0" w:firstRow="1" w:lastRow="0" w:firstColumn="1" w:lastColumn="0" w:noHBand="0" w:noVBand="1"/>
      </w:tblPr>
      <w:tblGrid>
        <w:gridCol w:w="4508"/>
        <w:gridCol w:w="4508"/>
      </w:tblGrid>
      <w:tr w:rsidR="00BE3313" w14:paraId="7AF83A6F" w14:textId="77777777" w:rsidTr="00BE3313">
        <w:tc>
          <w:tcPr>
            <w:tcW w:w="4508" w:type="dxa"/>
          </w:tcPr>
          <w:p w14:paraId="01FDF8F8" w14:textId="75ADA7B8" w:rsidR="00BE3313" w:rsidRDefault="00BE3313" w:rsidP="00087D59">
            <w:pPr>
              <w:rPr>
                <w:rFonts w:ascii="Arial" w:eastAsia="Times New Roman" w:hAnsi="Arial" w:cs="Arial"/>
                <w:lang w:eastAsia="en-GB"/>
              </w:rPr>
            </w:pPr>
            <w:r>
              <w:rPr>
                <w:rFonts w:ascii="Arial" w:eastAsia="Times New Roman" w:hAnsi="Arial" w:cs="Arial"/>
                <w:lang w:eastAsia="en-GB"/>
              </w:rPr>
              <w:t xml:space="preserve">Political </w:t>
            </w:r>
          </w:p>
        </w:tc>
        <w:tc>
          <w:tcPr>
            <w:tcW w:w="4508" w:type="dxa"/>
          </w:tcPr>
          <w:p w14:paraId="0744F1AD" w14:textId="3A3C45AD" w:rsidR="00BE3313" w:rsidRDefault="00BE3313" w:rsidP="00087D59">
            <w:pPr>
              <w:rPr>
                <w:rFonts w:ascii="Arial" w:eastAsia="Times New Roman" w:hAnsi="Arial" w:cs="Arial"/>
                <w:lang w:eastAsia="en-GB"/>
              </w:rPr>
            </w:pPr>
            <w:r>
              <w:rPr>
                <w:rFonts w:ascii="Arial" w:eastAsia="Times New Roman" w:hAnsi="Arial" w:cs="Arial"/>
                <w:lang w:eastAsia="en-GB"/>
              </w:rPr>
              <w:t xml:space="preserve">Due to </w:t>
            </w:r>
            <w:r w:rsidR="007C6D3E">
              <w:rPr>
                <w:rFonts w:ascii="Arial" w:eastAsia="Times New Roman" w:hAnsi="Arial" w:cs="Arial"/>
                <w:lang w:eastAsia="en-GB"/>
              </w:rPr>
              <w:t>the pandemic</w:t>
            </w:r>
            <w:r>
              <w:rPr>
                <w:rFonts w:ascii="Arial" w:eastAsia="Times New Roman" w:hAnsi="Arial" w:cs="Arial"/>
                <w:lang w:eastAsia="en-GB"/>
              </w:rPr>
              <w:t>, supplies from C</w:t>
            </w:r>
            <w:r w:rsidR="007C6D3E">
              <w:rPr>
                <w:rFonts w:ascii="Arial" w:eastAsia="Times New Roman" w:hAnsi="Arial" w:cs="Arial"/>
                <w:lang w:eastAsia="en-GB"/>
              </w:rPr>
              <w:t>hina have been limited. The Works had to rely on their suppliers in the UK. Where stock was limited, the company increased price on postage and stopped any ongoing promotions.</w:t>
            </w:r>
          </w:p>
        </w:tc>
      </w:tr>
      <w:tr w:rsidR="00BE3313" w14:paraId="51AFA4B1" w14:textId="77777777" w:rsidTr="00BE3313">
        <w:tc>
          <w:tcPr>
            <w:tcW w:w="4508" w:type="dxa"/>
          </w:tcPr>
          <w:p w14:paraId="1FE6BB30" w14:textId="46801008" w:rsidR="00BE3313" w:rsidRDefault="007C6D3E" w:rsidP="00087D59">
            <w:pPr>
              <w:rPr>
                <w:rFonts w:ascii="Arial" w:eastAsia="Times New Roman" w:hAnsi="Arial" w:cs="Arial"/>
                <w:lang w:eastAsia="en-GB"/>
              </w:rPr>
            </w:pPr>
            <w:r>
              <w:rPr>
                <w:rFonts w:ascii="Arial" w:eastAsia="Times New Roman" w:hAnsi="Arial" w:cs="Arial"/>
                <w:lang w:eastAsia="en-GB"/>
              </w:rPr>
              <w:t>Economical</w:t>
            </w:r>
          </w:p>
        </w:tc>
        <w:tc>
          <w:tcPr>
            <w:tcW w:w="4508" w:type="dxa"/>
          </w:tcPr>
          <w:p w14:paraId="71A7E957" w14:textId="321BC477" w:rsidR="00BE3313" w:rsidRDefault="007C6D3E" w:rsidP="00087D59">
            <w:pPr>
              <w:rPr>
                <w:rFonts w:ascii="Arial" w:eastAsia="Times New Roman" w:hAnsi="Arial" w:cs="Arial"/>
                <w:lang w:eastAsia="en-GB"/>
              </w:rPr>
            </w:pPr>
            <w:r>
              <w:rPr>
                <w:rFonts w:ascii="Arial" w:eastAsia="Times New Roman" w:hAnsi="Arial" w:cs="Arial"/>
                <w:lang w:eastAsia="en-GB"/>
              </w:rPr>
              <w:t xml:space="preserve">The closure of their 530 stores caused </w:t>
            </w:r>
            <w:r w:rsidR="004E0C4A">
              <w:rPr>
                <w:rFonts w:ascii="Arial" w:eastAsia="Times New Roman" w:hAnsi="Arial" w:cs="Arial"/>
                <w:lang w:eastAsia="en-GB"/>
              </w:rPr>
              <w:t>a</w:t>
            </w:r>
            <w:r>
              <w:rPr>
                <w:rFonts w:ascii="Arial" w:eastAsia="Times New Roman" w:hAnsi="Arial" w:cs="Arial"/>
                <w:lang w:eastAsia="en-GB"/>
              </w:rPr>
              <w:t xml:space="preserve"> decline in sales causing over 3500 colleagues to go on furlough. </w:t>
            </w:r>
            <w:r w:rsidR="000D5827">
              <w:rPr>
                <w:rFonts w:ascii="Arial" w:eastAsia="Times New Roman" w:hAnsi="Arial" w:cs="Arial"/>
                <w:lang w:eastAsia="en-GB"/>
              </w:rPr>
              <w:t xml:space="preserve">However their rapid decision to move all Head Office departments to work from home. The closure of stores </w:t>
            </w:r>
            <w:r w:rsidR="004E0C4A">
              <w:rPr>
                <w:rFonts w:ascii="Arial" w:eastAsia="Times New Roman" w:hAnsi="Arial" w:cs="Arial"/>
                <w:lang w:eastAsia="en-GB"/>
              </w:rPr>
              <w:t xml:space="preserve">increased online </w:t>
            </w:r>
            <w:r w:rsidR="00BA43AC">
              <w:rPr>
                <w:rFonts w:ascii="Arial" w:eastAsia="Times New Roman" w:hAnsi="Arial" w:cs="Arial"/>
                <w:lang w:eastAsia="en-GB"/>
              </w:rPr>
              <w:t>sales;</w:t>
            </w:r>
            <w:r w:rsidR="004E0C4A">
              <w:rPr>
                <w:rFonts w:ascii="Arial" w:eastAsia="Times New Roman" w:hAnsi="Arial" w:cs="Arial"/>
                <w:lang w:eastAsia="en-GB"/>
              </w:rPr>
              <w:t xml:space="preserve"> </w:t>
            </w:r>
            <w:r>
              <w:rPr>
                <w:rFonts w:ascii="Arial" w:eastAsia="Times New Roman" w:hAnsi="Arial" w:cs="Arial"/>
                <w:lang w:eastAsia="en-GB"/>
              </w:rPr>
              <w:t xml:space="preserve">demand for certain products like jigsaws, books arts and crafts </w:t>
            </w:r>
            <w:r w:rsidR="004E0C4A">
              <w:rPr>
                <w:rFonts w:ascii="Arial" w:eastAsia="Times New Roman" w:hAnsi="Arial" w:cs="Arial"/>
                <w:lang w:eastAsia="en-GB"/>
              </w:rPr>
              <w:t>was</w:t>
            </w:r>
            <w:r>
              <w:rPr>
                <w:rFonts w:ascii="Arial" w:eastAsia="Times New Roman" w:hAnsi="Arial" w:cs="Arial"/>
                <w:lang w:eastAsia="en-GB"/>
              </w:rPr>
              <w:t xml:space="preserve"> high.</w:t>
            </w:r>
            <w:r w:rsidR="004125D2">
              <w:rPr>
                <w:rFonts w:ascii="Arial" w:eastAsia="Times New Roman" w:hAnsi="Arial" w:cs="Arial"/>
                <w:lang w:eastAsia="en-GB"/>
              </w:rPr>
              <w:t xml:space="preserve"> The social distancing also meant that fewer people were in the distribution centre p</w:t>
            </w:r>
            <w:r w:rsidR="0043128D">
              <w:rPr>
                <w:rFonts w:ascii="Arial" w:eastAsia="Times New Roman" w:hAnsi="Arial" w:cs="Arial"/>
                <w:lang w:eastAsia="en-GB"/>
              </w:rPr>
              <w:t xml:space="preserve">acking orders that caused delays for despatch. This lead to an increase in calls for customer services. </w:t>
            </w:r>
          </w:p>
        </w:tc>
      </w:tr>
      <w:tr w:rsidR="00BE3313" w14:paraId="3A8C1245" w14:textId="77777777" w:rsidTr="00BE3313">
        <w:tc>
          <w:tcPr>
            <w:tcW w:w="4508" w:type="dxa"/>
          </w:tcPr>
          <w:p w14:paraId="5A4DFE54" w14:textId="407A6CE0" w:rsidR="00BE3313" w:rsidRDefault="007700A9" w:rsidP="00087D59">
            <w:pPr>
              <w:rPr>
                <w:rFonts w:ascii="Arial" w:eastAsia="Times New Roman" w:hAnsi="Arial" w:cs="Arial"/>
                <w:lang w:eastAsia="en-GB"/>
              </w:rPr>
            </w:pPr>
            <w:r>
              <w:rPr>
                <w:rFonts w:ascii="Arial" w:eastAsia="Times New Roman" w:hAnsi="Arial" w:cs="Arial"/>
                <w:lang w:eastAsia="en-GB"/>
              </w:rPr>
              <w:t>Social</w:t>
            </w:r>
          </w:p>
        </w:tc>
        <w:tc>
          <w:tcPr>
            <w:tcW w:w="4508" w:type="dxa"/>
          </w:tcPr>
          <w:p w14:paraId="7D22C929" w14:textId="7374E960" w:rsidR="00BE3313" w:rsidRDefault="00391F14" w:rsidP="00087D59">
            <w:pPr>
              <w:rPr>
                <w:rFonts w:ascii="Arial" w:eastAsia="Times New Roman" w:hAnsi="Arial" w:cs="Arial"/>
                <w:lang w:eastAsia="en-GB"/>
              </w:rPr>
            </w:pPr>
            <w:r>
              <w:rPr>
                <w:rFonts w:ascii="Arial" w:eastAsia="Times New Roman" w:hAnsi="Arial" w:cs="Arial"/>
                <w:lang w:eastAsia="en-GB"/>
              </w:rPr>
              <w:t>The pandemic</w:t>
            </w:r>
            <w:r w:rsidR="000D5827">
              <w:rPr>
                <w:rFonts w:ascii="Arial" w:eastAsia="Times New Roman" w:hAnsi="Arial" w:cs="Arial"/>
                <w:lang w:eastAsia="en-GB"/>
              </w:rPr>
              <w:t xml:space="preserve"> meant lockdown and isolation; stores closed however, the demand for online platform was significant. This demonstrated that</w:t>
            </w:r>
            <w:r w:rsidR="002D557D">
              <w:rPr>
                <w:rFonts w:ascii="Arial" w:eastAsia="Times New Roman" w:hAnsi="Arial" w:cs="Arial"/>
                <w:lang w:eastAsia="en-GB"/>
              </w:rPr>
              <w:t xml:space="preserve"> more people were using the online store, new and old users everyone was in the same boat. Due to the influence of bloggers and social </w:t>
            </w:r>
            <w:r w:rsidR="007D5C2C">
              <w:rPr>
                <w:rFonts w:ascii="Arial" w:eastAsia="Times New Roman" w:hAnsi="Arial" w:cs="Arial"/>
                <w:lang w:eastAsia="en-GB"/>
              </w:rPr>
              <w:t>media,</w:t>
            </w:r>
            <w:r w:rsidR="002D557D">
              <w:rPr>
                <w:rFonts w:ascii="Arial" w:eastAsia="Times New Roman" w:hAnsi="Arial" w:cs="Arial"/>
                <w:lang w:eastAsia="en-GB"/>
              </w:rPr>
              <w:t xml:space="preserve"> people were buying what was popular items to keep people busy during these difficult times.</w:t>
            </w:r>
          </w:p>
        </w:tc>
      </w:tr>
      <w:tr w:rsidR="00BE3313" w14:paraId="2FE35F80" w14:textId="77777777" w:rsidTr="00BE3313">
        <w:tc>
          <w:tcPr>
            <w:tcW w:w="4508" w:type="dxa"/>
          </w:tcPr>
          <w:p w14:paraId="2AA5BBF5" w14:textId="14EB6A78" w:rsidR="00BE3313" w:rsidRDefault="002D557D" w:rsidP="00087D59">
            <w:pPr>
              <w:rPr>
                <w:rFonts w:ascii="Arial" w:eastAsia="Times New Roman" w:hAnsi="Arial" w:cs="Arial"/>
                <w:lang w:eastAsia="en-GB"/>
              </w:rPr>
            </w:pPr>
            <w:r>
              <w:rPr>
                <w:rFonts w:ascii="Arial" w:eastAsia="Times New Roman" w:hAnsi="Arial" w:cs="Arial"/>
                <w:lang w:eastAsia="en-GB"/>
              </w:rPr>
              <w:t>Technological</w:t>
            </w:r>
          </w:p>
        </w:tc>
        <w:tc>
          <w:tcPr>
            <w:tcW w:w="4508" w:type="dxa"/>
          </w:tcPr>
          <w:p w14:paraId="33286625" w14:textId="6600E8F1" w:rsidR="00BE3313" w:rsidRDefault="00430C38" w:rsidP="00087D59">
            <w:pPr>
              <w:rPr>
                <w:rFonts w:ascii="Arial" w:eastAsia="Times New Roman" w:hAnsi="Arial" w:cs="Arial"/>
                <w:lang w:eastAsia="en-GB"/>
              </w:rPr>
            </w:pPr>
            <w:r>
              <w:rPr>
                <w:rFonts w:ascii="Arial" w:eastAsia="Times New Roman" w:hAnsi="Arial" w:cs="Arial"/>
                <w:lang w:eastAsia="en-GB"/>
              </w:rPr>
              <w:t>The infrastructure of the business allowed employ</w:t>
            </w:r>
            <w:r w:rsidR="007D5C2C">
              <w:rPr>
                <w:rFonts w:ascii="Arial" w:eastAsia="Times New Roman" w:hAnsi="Arial" w:cs="Arial"/>
                <w:lang w:eastAsia="en-GB"/>
              </w:rPr>
              <w:t>ees to work from home and still</w:t>
            </w:r>
            <w:r>
              <w:rPr>
                <w:rFonts w:ascii="Arial" w:eastAsia="Times New Roman" w:hAnsi="Arial" w:cs="Arial"/>
                <w:lang w:eastAsia="en-GB"/>
              </w:rPr>
              <w:t xml:space="preserve"> are;</w:t>
            </w:r>
            <w:r w:rsidR="00D82F99">
              <w:rPr>
                <w:rFonts w:ascii="Arial" w:eastAsia="Times New Roman" w:hAnsi="Arial" w:cs="Arial"/>
                <w:lang w:eastAsia="en-GB"/>
              </w:rPr>
              <w:t xml:space="preserve"> the IT department were quick to issue laptops </w:t>
            </w:r>
            <w:r>
              <w:rPr>
                <w:rFonts w:ascii="Arial" w:eastAsia="Times New Roman" w:hAnsi="Arial" w:cs="Arial"/>
                <w:lang w:eastAsia="en-GB"/>
              </w:rPr>
              <w:t xml:space="preserve">with </w:t>
            </w:r>
            <w:r w:rsidR="00D82F99">
              <w:rPr>
                <w:rFonts w:ascii="Arial" w:eastAsia="Times New Roman" w:hAnsi="Arial" w:cs="Arial"/>
                <w:lang w:eastAsia="en-GB"/>
              </w:rPr>
              <w:t xml:space="preserve">the in-house system </w:t>
            </w:r>
            <w:r w:rsidR="00D82F99">
              <w:rPr>
                <w:rFonts w:ascii="Arial" w:eastAsia="Times New Roman" w:hAnsi="Arial" w:cs="Arial"/>
                <w:lang w:eastAsia="en-GB"/>
              </w:rPr>
              <w:lastRenderedPageBreak/>
              <w:t>implemented and avoided disruption to the business.</w:t>
            </w:r>
            <w:r>
              <w:rPr>
                <w:rFonts w:ascii="Arial" w:eastAsia="Times New Roman" w:hAnsi="Arial" w:cs="Arial"/>
                <w:lang w:eastAsia="en-GB"/>
              </w:rPr>
              <w:t xml:space="preserve"> Advisors were able to take calls </w:t>
            </w:r>
            <w:r w:rsidR="00D82F99">
              <w:rPr>
                <w:rFonts w:ascii="Arial" w:eastAsia="Times New Roman" w:hAnsi="Arial" w:cs="Arial"/>
                <w:lang w:eastAsia="en-GB"/>
              </w:rPr>
              <w:t xml:space="preserve">from home using the FortiClient system. This </w:t>
            </w:r>
            <w:r w:rsidR="007D5C2C">
              <w:rPr>
                <w:rFonts w:ascii="Arial" w:eastAsia="Times New Roman" w:hAnsi="Arial" w:cs="Arial"/>
                <w:lang w:eastAsia="en-GB"/>
              </w:rPr>
              <w:t>system</w:t>
            </w:r>
            <w:r w:rsidR="00D82F99">
              <w:rPr>
                <w:rFonts w:ascii="Arial" w:eastAsia="Times New Roman" w:hAnsi="Arial" w:cs="Arial"/>
                <w:lang w:eastAsia="en-GB"/>
              </w:rPr>
              <w:t xml:space="preserve"> used through telemetry and works through internet connection</w:t>
            </w:r>
            <w:r w:rsidR="007D5C2C">
              <w:rPr>
                <w:rFonts w:ascii="Arial" w:eastAsia="Times New Roman" w:hAnsi="Arial" w:cs="Arial"/>
                <w:lang w:eastAsia="en-GB"/>
              </w:rPr>
              <w:t xml:space="preserve">. </w:t>
            </w:r>
          </w:p>
        </w:tc>
      </w:tr>
      <w:tr w:rsidR="00BE3313" w14:paraId="75540679" w14:textId="77777777" w:rsidTr="00BE3313">
        <w:tc>
          <w:tcPr>
            <w:tcW w:w="4508" w:type="dxa"/>
          </w:tcPr>
          <w:p w14:paraId="40D384F8" w14:textId="55208A8A" w:rsidR="00BE3313" w:rsidRDefault="007D5C2C" w:rsidP="00087D59">
            <w:pPr>
              <w:rPr>
                <w:rFonts w:ascii="Arial" w:eastAsia="Times New Roman" w:hAnsi="Arial" w:cs="Arial"/>
                <w:lang w:eastAsia="en-GB"/>
              </w:rPr>
            </w:pPr>
            <w:r>
              <w:rPr>
                <w:rFonts w:ascii="Arial" w:eastAsia="Times New Roman" w:hAnsi="Arial" w:cs="Arial"/>
                <w:lang w:eastAsia="en-GB"/>
              </w:rPr>
              <w:lastRenderedPageBreak/>
              <w:t>Legal</w:t>
            </w:r>
          </w:p>
        </w:tc>
        <w:tc>
          <w:tcPr>
            <w:tcW w:w="4508" w:type="dxa"/>
          </w:tcPr>
          <w:p w14:paraId="0DA10546" w14:textId="1B56A1F3" w:rsidR="00BE3313" w:rsidRDefault="00123C2C" w:rsidP="00087D59">
            <w:pPr>
              <w:rPr>
                <w:rFonts w:ascii="Arial" w:eastAsia="Times New Roman" w:hAnsi="Arial" w:cs="Arial"/>
                <w:lang w:eastAsia="en-GB"/>
              </w:rPr>
            </w:pPr>
            <w:r>
              <w:rPr>
                <w:rFonts w:ascii="Arial" w:eastAsia="Times New Roman" w:hAnsi="Arial" w:cs="Arial"/>
                <w:lang w:eastAsia="en-GB"/>
              </w:rPr>
              <w:t xml:space="preserve">Trading had become challenging at the start of the Pandemic, as the buying department were unable to visit China where 80% of the inventories come from. Currently due to lockdown laws, the company is unable to deliver to Ireland. The maintenance team all working in line with current proprietors to negotiate a decrease in rent payables as the stores are closed. </w:t>
            </w:r>
            <w:r w:rsidR="004125D2">
              <w:rPr>
                <w:rFonts w:ascii="Arial" w:eastAsia="Times New Roman" w:hAnsi="Arial" w:cs="Arial"/>
                <w:lang w:eastAsia="en-GB"/>
              </w:rPr>
              <w:t xml:space="preserve">The vaccination is available and offered to the public and employees expected to vaccinate before returning to work to lessen the spread of the virus. </w:t>
            </w:r>
          </w:p>
        </w:tc>
      </w:tr>
      <w:tr w:rsidR="00BE3313" w14:paraId="7DB8815E" w14:textId="77777777" w:rsidTr="00BE3313">
        <w:tc>
          <w:tcPr>
            <w:tcW w:w="4508" w:type="dxa"/>
          </w:tcPr>
          <w:p w14:paraId="33894B11" w14:textId="49C16988" w:rsidR="00BE3313" w:rsidRDefault="004125D2" w:rsidP="00087D59">
            <w:pPr>
              <w:rPr>
                <w:rFonts w:ascii="Arial" w:eastAsia="Times New Roman" w:hAnsi="Arial" w:cs="Arial"/>
                <w:lang w:eastAsia="en-GB"/>
              </w:rPr>
            </w:pPr>
            <w:r>
              <w:rPr>
                <w:rFonts w:ascii="Arial" w:eastAsia="Times New Roman" w:hAnsi="Arial" w:cs="Arial"/>
                <w:lang w:eastAsia="en-GB"/>
              </w:rPr>
              <w:t>Environmental</w:t>
            </w:r>
          </w:p>
        </w:tc>
        <w:tc>
          <w:tcPr>
            <w:tcW w:w="4508" w:type="dxa"/>
          </w:tcPr>
          <w:p w14:paraId="35118F70" w14:textId="05281D2D" w:rsidR="00BE3313" w:rsidRDefault="008C5AB7" w:rsidP="00087D59">
            <w:pPr>
              <w:rPr>
                <w:rFonts w:ascii="Arial" w:eastAsia="Times New Roman" w:hAnsi="Arial" w:cs="Arial"/>
                <w:lang w:eastAsia="en-GB"/>
              </w:rPr>
            </w:pPr>
            <w:r>
              <w:rPr>
                <w:rFonts w:ascii="Arial" w:eastAsia="Times New Roman" w:hAnsi="Arial" w:cs="Arial"/>
                <w:lang w:eastAsia="en-GB"/>
              </w:rPr>
              <w:t xml:space="preserve">The challenging times were not just for the retail side of the company but also the </w:t>
            </w:r>
            <w:r w:rsidR="00555342">
              <w:rPr>
                <w:rFonts w:ascii="Arial" w:eastAsia="Times New Roman" w:hAnsi="Arial" w:cs="Arial"/>
                <w:lang w:eastAsia="en-GB"/>
              </w:rPr>
              <w:t xml:space="preserve">logistic side too, distance socialising reduced the numbers of packers in the distribution centre, which </w:t>
            </w:r>
            <w:r w:rsidR="007D5302">
              <w:rPr>
                <w:rFonts w:ascii="Arial" w:eastAsia="Times New Roman" w:hAnsi="Arial" w:cs="Arial"/>
                <w:lang w:eastAsia="en-GB"/>
              </w:rPr>
              <w:t xml:space="preserve">accelerated to delays. The Company uses Royal Mail and Hermes as their couriers; backlogged due to the rise in orders. At times, the delay was due to severe weather and having no access to certain areas. </w:t>
            </w:r>
          </w:p>
        </w:tc>
      </w:tr>
      <w:tr w:rsidR="00BE3313" w14:paraId="1AB13891" w14:textId="77777777" w:rsidTr="00BE3313">
        <w:tc>
          <w:tcPr>
            <w:tcW w:w="4508" w:type="dxa"/>
          </w:tcPr>
          <w:p w14:paraId="2A47F081" w14:textId="77777777" w:rsidR="00BE3313" w:rsidRDefault="00BE3313" w:rsidP="00087D59">
            <w:pPr>
              <w:rPr>
                <w:rFonts w:ascii="Arial" w:eastAsia="Times New Roman" w:hAnsi="Arial" w:cs="Arial"/>
                <w:lang w:eastAsia="en-GB"/>
              </w:rPr>
            </w:pPr>
          </w:p>
        </w:tc>
        <w:tc>
          <w:tcPr>
            <w:tcW w:w="4508" w:type="dxa"/>
          </w:tcPr>
          <w:p w14:paraId="24E25A5C" w14:textId="77777777" w:rsidR="00BE3313" w:rsidRDefault="00BE3313" w:rsidP="00087D59">
            <w:pPr>
              <w:rPr>
                <w:rFonts w:ascii="Arial" w:eastAsia="Times New Roman" w:hAnsi="Arial" w:cs="Arial"/>
                <w:lang w:eastAsia="en-GB"/>
              </w:rPr>
            </w:pPr>
          </w:p>
        </w:tc>
      </w:tr>
    </w:tbl>
    <w:p w14:paraId="33457F95" w14:textId="0AD88AA1" w:rsidR="00BE3313" w:rsidRDefault="00BE3313" w:rsidP="00087D59">
      <w:pPr>
        <w:rPr>
          <w:rFonts w:ascii="Arial" w:eastAsia="Times New Roman" w:hAnsi="Arial" w:cs="Arial"/>
          <w:lang w:eastAsia="en-GB"/>
        </w:rPr>
      </w:pPr>
    </w:p>
    <w:p w14:paraId="38EC2081" w14:textId="2A49C10F" w:rsidR="001347CC" w:rsidRPr="001347CC" w:rsidRDefault="001347CC" w:rsidP="00087D59">
      <w:pPr>
        <w:rPr>
          <w:rFonts w:ascii="Arial" w:eastAsia="Times New Roman" w:hAnsi="Arial" w:cs="Arial"/>
          <w:lang w:eastAsia="en-GB"/>
        </w:rPr>
      </w:pPr>
    </w:p>
    <w:p w14:paraId="0CA54242" w14:textId="77777777" w:rsidR="001D3DC0" w:rsidRDefault="001D3DC0" w:rsidP="00087D59">
      <w:pPr>
        <w:rPr>
          <w:rFonts w:ascii="Arial" w:eastAsia="Times New Roman" w:hAnsi="Arial" w:cs="Arial"/>
          <w:sz w:val="24"/>
          <w:szCs w:val="24"/>
          <w:lang w:eastAsia="en-GB"/>
        </w:rPr>
      </w:pPr>
    </w:p>
    <w:p w14:paraId="3AEB83AB" w14:textId="77777777" w:rsidR="00732DF8" w:rsidRDefault="00CA2AA7" w:rsidP="00087D59">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7826F89B" w14:textId="77777777" w:rsidR="00336613" w:rsidRDefault="00336613" w:rsidP="00087D59">
      <w:pPr>
        <w:rPr>
          <w:rFonts w:ascii="Arial" w:eastAsia="Times New Roman" w:hAnsi="Arial" w:cs="Arial"/>
          <w:sz w:val="24"/>
          <w:szCs w:val="24"/>
          <w:lang w:eastAsia="en-GB"/>
        </w:rPr>
      </w:pPr>
    </w:p>
    <w:p w14:paraId="0817044A" w14:textId="1E0E2990" w:rsidR="00D116D8" w:rsidRDefault="00D116D8" w:rsidP="001D3DC0"/>
    <w:p w14:paraId="044250F7" w14:textId="77777777" w:rsidR="00D116D8" w:rsidRDefault="00D116D8" w:rsidP="001D3DC0"/>
    <w:p w14:paraId="0713CE61" w14:textId="7A584165" w:rsidR="001D3DC0" w:rsidRDefault="001D3DC0" w:rsidP="001D3DC0"/>
    <w:p w14:paraId="24213774" w14:textId="77777777" w:rsidR="00A64A12" w:rsidRDefault="00A64A12" w:rsidP="00D116D8">
      <w:pPr>
        <w:jc w:val="center"/>
        <w:rPr>
          <w:rFonts w:ascii="Arial" w:eastAsia="Times New Roman" w:hAnsi="Arial" w:cs="Arial"/>
          <w:b/>
          <w:sz w:val="32"/>
          <w:szCs w:val="32"/>
          <w:u w:val="single"/>
          <w:lang w:eastAsia="en-GB"/>
        </w:rPr>
      </w:pPr>
    </w:p>
    <w:p w14:paraId="665033BC" w14:textId="77777777" w:rsidR="00A64A12" w:rsidRDefault="00A64A12" w:rsidP="00D116D8">
      <w:pPr>
        <w:jc w:val="center"/>
        <w:rPr>
          <w:rFonts w:ascii="Arial" w:eastAsia="Times New Roman" w:hAnsi="Arial" w:cs="Arial"/>
          <w:b/>
          <w:sz w:val="32"/>
          <w:szCs w:val="32"/>
          <w:u w:val="single"/>
          <w:lang w:eastAsia="en-GB"/>
        </w:rPr>
      </w:pPr>
    </w:p>
    <w:p w14:paraId="70FE6A11" w14:textId="77777777" w:rsidR="00A64A12" w:rsidRDefault="00A64A12" w:rsidP="00D116D8">
      <w:pPr>
        <w:jc w:val="center"/>
        <w:rPr>
          <w:rFonts w:ascii="Arial" w:eastAsia="Times New Roman" w:hAnsi="Arial" w:cs="Arial"/>
          <w:b/>
          <w:sz w:val="32"/>
          <w:szCs w:val="32"/>
          <w:u w:val="single"/>
          <w:lang w:eastAsia="en-GB"/>
        </w:rPr>
      </w:pPr>
    </w:p>
    <w:p w14:paraId="3F7D14BC" w14:textId="77777777" w:rsidR="00A64A12" w:rsidRDefault="00A64A12" w:rsidP="00D116D8">
      <w:pPr>
        <w:jc w:val="center"/>
        <w:rPr>
          <w:rFonts w:ascii="Arial" w:eastAsia="Times New Roman" w:hAnsi="Arial" w:cs="Arial"/>
          <w:b/>
          <w:sz w:val="32"/>
          <w:szCs w:val="32"/>
          <w:u w:val="single"/>
          <w:lang w:eastAsia="en-GB"/>
        </w:rPr>
      </w:pPr>
    </w:p>
    <w:p w14:paraId="7A8B117A" w14:textId="77777777" w:rsidR="00A64A12" w:rsidRDefault="00A64A12" w:rsidP="00D116D8">
      <w:pPr>
        <w:jc w:val="center"/>
        <w:rPr>
          <w:rFonts w:ascii="Arial" w:eastAsia="Times New Roman" w:hAnsi="Arial" w:cs="Arial"/>
          <w:b/>
          <w:sz w:val="32"/>
          <w:szCs w:val="32"/>
          <w:u w:val="single"/>
          <w:lang w:eastAsia="en-GB"/>
        </w:rPr>
      </w:pPr>
    </w:p>
    <w:p w14:paraId="7D9CA89A" w14:textId="77777777" w:rsidR="00A64A12" w:rsidRDefault="00A64A12" w:rsidP="00D116D8">
      <w:pPr>
        <w:jc w:val="center"/>
        <w:rPr>
          <w:rFonts w:ascii="Arial" w:eastAsia="Times New Roman" w:hAnsi="Arial" w:cs="Arial"/>
          <w:b/>
          <w:sz w:val="32"/>
          <w:szCs w:val="32"/>
          <w:u w:val="single"/>
          <w:lang w:eastAsia="en-GB"/>
        </w:rPr>
      </w:pPr>
    </w:p>
    <w:p w14:paraId="7A9F2633" w14:textId="77777777" w:rsidR="00A64A12" w:rsidRDefault="00A64A12" w:rsidP="00D116D8">
      <w:pPr>
        <w:jc w:val="center"/>
        <w:rPr>
          <w:rFonts w:ascii="Arial" w:eastAsia="Times New Roman" w:hAnsi="Arial" w:cs="Arial"/>
          <w:b/>
          <w:sz w:val="32"/>
          <w:szCs w:val="32"/>
          <w:u w:val="single"/>
          <w:lang w:eastAsia="en-GB"/>
        </w:rPr>
      </w:pPr>
    </w:p>
    <w:p w14:paraId="60CD0695" w14:textId="77777777" w:rsidR="00A64A12" w:rsidRDefault="00A64A12" w:rsidP="00D116D8">
      <w:pPr>
        <w:jc w:val="center"/>
        <w:rPr>
          <w:rFonts w:ascii="Arial" w:eastAsia="Times New Roman" w:hAnsi="Arial" w:cs="Arial"/>
          <w:b/>
          <w:sz w:val="32"/>
          <w:szCs w:val="32"/>
          <w:u w:val="single"/>
          <w:lang w:eastAsia="en-GB"/>
        </w:rPr>
      </w:pPr>
    </w:p>
    <w:p w14:paraId="3C3AE543" w14:textId="77777777" w:rsidR="00A64A12" w:rsidRDefault="00A64A12" w:rsidP="00D116D8">
      <w:pPr>
        <w:jc w:val="center"/>
        <w:rPr>
          <w:rFonts w:ascii="Arial" w:eastAsia="Times New Roman" w:hAnsi="Arial" w:cs="Arial"/>
          <w:b/>
          <w:sz w:val="32"/>
          <w:szCs w:val="32"/>
          <w:u w:val="single"/>
          <w:lang w:eastAsia="en-GB"/>
        </w:rPr>
      </w:pPr>
    </w:p>
    <w:p w14:paraId="7B4115A3" w14:textId="77777777" w:rsidR="00A64A12" w:rsidRDefault="00A64A12" w:rsidP="00D116D8">
      <w:pPr>
        <w:jc w:val="center"/>
        <w:rPr>
          <w:rFonts w:ascii="Arial" w:eastAsia="Times New Roman" w:hAnsi="Arial" w:cs="Arial"/>
          <w:b/>
          <w:sz w:val="32"/>
          <w:szCs w:val="32"/>
          <w:u w:val="single"/>
          <w:lang w:eastAsia="en-GB"/>
        </w:rPr>
      </w:pPr>
    </w:p>
    <w:p w14:paraId="31105BE1" w14:textId="77777777" w:rsidR="00A64A12" w:rsidRDefault="00A64A12" w:rsidP="00D116D8">
      <w:pPr>
        <w:jc w:val="center"/>
        <w:rPr>
          <w:rFonts w:ascii="Arial" w:eastAsia="Times New Roman" w:hAnsi="Arial" w:cs="Arial"/>
          <w:b/>
          <w:sz w:val="32"/>
          <w:szCs w:val="32"/>
          <w:u w:val="single"/>
          <w:lang w:eastAsia="en-GB"/>
        </w:rPr>
      </w:pPr>
    </w:p>
    <w:p w14:paraId="750DDD98" w14:textId="77777777" w:rsidR="00A64A12" w:rsidRDefault="00A64A12" w:rsidP="00D116D8">
      <w:pPr>
        <w:jc w:val="center"/>
        <w:rPr>
          <w:rFonts w:ascii="Arial" w:eastAsia="Times New Roman" w:hAnsi="Arial" w:cs="Arial"/>
          <w:b/>
          <w:sz w:val="32"/>
          <w:szCs w:val="32"/>
          <w:u w:val="single"/>
          <w:lang w:eastAsia="en-GB"/>
        </w:rPr>
      </w:pPr>
    </w:p>
    <w:p w14:paraId="17DA6E87" w14:textId="77777777" w:rsidR="00A64A12" w:rsidRDefault="00A64A12" w:rsidP="00D116D8">
      <w:pPr>
        <w:jc w:val="center"/>
        <w:rPr>
          <w:rFonts w:ascii="Arial" w:eastAsia="Times New Roman" w:hAnsi="Arial" w:cs="Arial"/>
          <w:b/>
          <w:sz w:val="32"/>
          <w:szCs w:val="32"/>
          <w:u w:val="single"/>
          <w:lang w:eastAsia="en-GB"/>
        </w:rPr>
      </w:pPr>
    </w:p>
    <w:p w14:paraId="13AE21A0" w14:textId="77777777" w:rsidR="00A64A12" w:rsidRDefault="00A64A12" w:rsidP="00D116D8">
      <w:pPr>
        <w:jc w:val="center"/>
        <w:rPr>
          <w:rFonts w:ascii="Arial" w:eastAsia="Times New Roman" w:hAnsi="Arial" w:cs="Arial"/>
          <w:b/>
          <w:sz w:val="32"/>
          <w:szCs w:val="32"/>
          <w:u w:val="single"/>
          <w:lang w:eastAsia="en-GB"/>
        </w:rPr>
      </w:pPr>
    </w:p>
    <w:p w14:paraId="7597D587" w14:textId="77777777" w:rsidR="007C49B7" w:rsidRDefault="007C49B7" w:rsidP="00D116D8">
      <w:pPr>
        <w:jc w:val="center"/>
        <w:rPr>
          <w:rFonts w:ascii="Arial" w:eastAsia="Times New Roman" w:hAnsi="Arial" w:cs="Arial"/>
          <w:b/>
          <w:sz w:val="32"/>
          <w:szCs w:val="32"/>
          <w:u w:val="single"/>
          <w:lang w:eastAsia="en-GB"/>
        </w:rPr>
      </w:pPr>
    </w:p>
    <w:p w14:paraId="1DE12081" w14:textId="434628CB" w:rsidR="00087D59" w:rsidRDefault="00D116D8" w:rsidP="00D116D8">
      <w:pPr>
        <w:jc w:val="center"/>
        <w:rPr>
          <w:rFonts w:ascii="Arial" w:eastAsia="Times New Roman" w:hAnsi="Arial" w:cs="Arial"/>
          <w:b/>
          <w:sz w:val="32"/>
          <w:szCs w:val="32"/>
          <w:u w:val="single"/>
          <w:lang w:eastAsia="en-GB"/>
        </w:rPr>
      </w:pPr>
      <w:r w:rsidRPr="00D116D8">
        <w:rPr>
          <w:rFonts w:ascii="Arial" w:eastAsia="Times New Roman" w:hAnsi="Arial" w:cs="Arial"/>
          <w:b/>
          <w:sz w:val="32"/>
          <w:szCs w:val="32"/>
          <w:u w:val="single"/>
          <w:lang w:eastAsia="en-GB"/>
        </w:rPr>
        <w:t>2. Factors affecting organisational culture</w:t>
      </w:r>
    </w:p>
    <w:p w14:paraId="0CB53207" w14:textId="44C32DBE" w:rsidR="00D116D8" w:rsidRDefault="00D116D8" w:rsidP="00D116D8">
      <w:pPr>
        <w:jc w:val="center"/>
        <w:rPr>
          <w:rFonts w:ascii="Arial" w:eastAsia="Times New Roman" w:hAnsi="Arial" w:cs="Arial"/>
          <w:b/>
          <w:sz w:val="32"/>
          <w:szCs w:val="32"/>
          <w:u w:val="single"/>
          <w:lang w:eastAsia="en-GB"/>
        </w:rPr>
      </w:pPr>
    </w:p>
    <w:p w14:paraId="0EBEAC3E" w14:textId="340B333C" w:rsidR="00D116D8" w:rsidRDefault="0062440F" w:rsidP="00D116D8">
      <w:pPr>
        <w:rPr>
          <w:rFonts w:ascii="Arial" w:eastAsia="Times New Roman" w:hAnsi="Arial" w:cs="Arial"/>
          <w:lang w:eastAsia="en-GB"/>
        </w:rPr>
      </w:pPr>
      <w:r>
        <w:rPr>
          <w:rFonts w:ascii="Arial" w:eastAsia="Times New Roman" w:hAnsi="Arial" w:cs="Arial"/>
          <w:lang w:eastAsia="en-GB"/>
        </w:rPr>
        <w:t>The Works have many factors that affect the organisational culture. Factors that affect the business externally have been discussed in the Pestle analysis, but there many factors that affect the business internally and these will be discussed using the M</w:t>
      </w:r>
      <w:r w:rsidR="00B0463E">
        <w:rPr>
          <w:rFonts w:ascii="Arial" w:eastAsia="Times New Roman" w:hAnsi="Arial" w:cs="Arial"/>
          <w:lang w:eastAsia="en-GB"/>
        </w:rPr>
        <w:t>cK</w:t>
      </w:r>
      <w:r>
        <w:rPr>
          <w:rFonts w:ascii="Arial" w:eastAsia="Times New Roman" w:hAnsi="Arial" w:cs="Arial"/>
          <w:lang w:eastAsia="en-GB"/>
        </w:rPr>
        <w:t xml:space="preserve">insey’s 7s framework to analyse </w:t>
      </w:r>
      <w:r w:rsidR="00B0463E">
        <w:rPr>
          <w:rFonts w:ascii="Arial" w:eastAsia="Times New Roman" w:hAnsi="Arial" w:cs="Arial"/>
          <w:lang w:eastAsia="en-GB"/>
        </w:rPr>
        <w:t xml:space="preserve">these factors. </w:t>
      </w:r>
    </w:p>
    <w:p w14:paraId="2CB96708" w14:textId="4DDB3B3C" w:rsidR="00B0463E" w:rsidRDefault="00DA6FDF" w:rsidP="00D116D8">
      <w:pPr>
        <w:rPr>
          <w:rFonts w:ascii="Arial" w:eastAsia="Times New Roman" w:hAnsi="Arial" w:cs="Arial"/>
          <w:lang w:eastAsia="en-GB"/>
        </w:rPr>
      </w:pPr>
      <w:r>
        <w:rPr>
          <w:rFonts w:ascii="Arial" w:eastAsia="Times New Roman" w:hAnsi="Arial" w:cs="Arial"/>
          <w:lang w:eastAsia="en-GB"/>
        </w:rPr>
        <w:t>McKinsey 7s model</w:t>
      </w:r>
      <w:r w:rsidR="00B0463E">
        <w:rPr>
          <w:rFonts w:ascii="Arial" w:eastAsia="Times New Roman" w:hAnsi="Arial" w:cs="Arial"/>
          <w:lang w:eastAsia="en-GB"/>
        </w:rPr>
        <w:t xml:space="preserve"> developed in 1980s by McKinsey consultants Tom Peters, Robert Waterman and Julien Phillips. </w:t>
      </w:r>
      <w:r>
        <w:rPr>
          <w:rFonts w:ascii="Arial" w:eastAsia="Times New Roman" w:hAnsi="Arial" w:cs="Arial"/>
          <w:lang w:eastAsia="en-GB"/>
        </w:rPr>
        <w:t>It is one of the popular models used as strategic planning tools. Th</w:t>
      </w:r>
      <w:r w:rsidR="00B60E79">
        <w:rPr>
          <w:rFonts w:ascii="Arial" w:eastAsia="Times New Roman" w:hAnsi="Arial" w:cs="Arial"/>
          <w:lang w:eastAsia="en-GB"/>
        </w:rPr>
        <w:t>e objective of the model was to show how the 7 elements of the company: Structure, Strategy, Skills, Staff, Style, Systems, and shared values can be coordinated to achieve effectiveness in the company. T</w:t>
      </w:r>
      <w:r w:rsidR="00956935">
        <w:rPr>
          <w:rFonts w:ascii="Arial" w:eastAsia="Times New Roman" w:hAnsi="Arial" w:cs="Arial"/>
          <w:lang w:eastAsia="en-GB"/>
        </w:rPr>
        <w:t>he seven areas</w:t>
      </w:r>
      <w:r w:rsidR="00B60E79">
        <w:rPr>
          <w:rFonts w:ascii="Arial" w:eastAsia="Times New Roman" w:hAnsi="Arial" w:cs="Arial"/>
          <w:lang w:eastAsia="en-GB"/>
        </w:rPr>
        <w:t xml:space="preserve"> interconnected </w:t>
      </w:r>
      <w:r w:rsidR="00956935">
        <w:rPr>
          <w:rFonts w:ascii="Arial" w:eastAsia="Times New Roman" w:hAnsi="Arial" w:cs="Arial"/>
          <w:lang w:eastAsia="en-GB"/>
        </w:rPr>
        <w:t xml:space="preserve">so a change in one area means to accommodate change in the other areas for the company to run effectively (Jurevicius, </w:t>
      </w:r>
      <w:r w:rsidR="00CC13B9">
        <w:rPr>
          <w:rFonts w:ascii="Arial" w:eastAsia="Times New Roman" w:hAnsi="Arial" w:cs="Arial"/>
          <w:lang w:eastAsia="en-GB"/>
        </w:rPr>
        <w:t>December 2013).</w:t>
      </w:r>
    </w:p>
    <w:p w14:paraId="05C1A541" w14:textId="7E69DDC5" w:rsidR="00B0463E" w:rsidRDefault="00CC13B9" w:rsidP="00D116D8">
      <w:pPr>
        <w:rPr>
          <w:rFonts w:ascii="Arial" w:eastAsia="Times New Roman" w:hAnsi="Arial" w:cs="Arial"/>
          <w:lang w:eastAsia="en-GB"/>
        </w:rPr>
      </w:pPr>
      <w:r>
        <w:rPr>
          <w:rFonts w:ascii="Arial" w:eastAsia="Times New Roman" w:hAnsi="Arial" w:cs="Arial"/>
          <w:lang w:eastAsia="en-GB"/>
        </w:rPr>
        <w:t>The seven areas divided into ‘soft’ and ‘hard’ areas. Hard areas are easier to identify such as strategy, structure and systems. The soft areas are the foundation of the organisation</w:t>
      </w:r>
      <w:r w:rsidR="00A308B0">
        <w:rPr>
          <w:rFonts w:ascii="Arial" w:eastAsia="Times New Roman" w:hAnsi="Arial" w:cs="Arial"/>
          <w:lang w:eastAsia="en-GB"/>
        </w:rPr>
        <w:t xml:space="preserve"> but are harder to manage. </w:t>
      </w:r>
    </w:p>
    <w:p w14:paraId="3348094C" w14:textId="31B400C8" w:rsidR="00EE29ED" w:rsidRDefault="00A64A12" w:rsidP="00D116D8">
      <w:pPr>
        <w:rPr>
          <w:rFonts w:ascii="Arial" w:eastAsia="Times New Roman" w:hAnsi="Arial" w:cs="Arial"/>
          <w:b/>
          <w:u w:val="single"/>
          <w:lang w:eastAsia="en-GB"/>
        </w:rPr>
      </w:pPr>
      <w:r w:rsidRPr="00A64A12">
        <w:rPr>
          <w:rFonts w:ascii="Arial" w:eastAsia="Times New Roman" w:hAnsi="Arial" w:cs="Arial"/>
          <w:b/>
          <w:u w:val="single"/>
          <w:lang w:eastAsia="en-GB"/>
        </w:rPr>
        <w:t xml:space="preserve">The Hard S </w:t>
      </w:r>
      <w:r w:rsidR="00EE29ED" w:rsidRPr="00A64A12">
        <w:rPr>
          <w:rFonts w:ascii="Arial" w:eastAsia="Times New Roman" w:hAnsi="Arial" w:cs="Arial"/>
          <w:b/>
          <w:u w:val="single"/>
          <w:lang w:eastAsia="en-GB"/>
        </w:rPr>
        <w:t>factors</w:t>
      </w:r>
      <w:r w:rsidR="00EE29ED">
        <w:rPr>
          <w:rFonts w:ascii="Arial" w:eastAsia="Times New Roman" w:hAnsi="Arial" w:cs="Arial"/>
          <w:b/>
          <w:u w:val="single"/>
          <w:lang w:eastAsia="en-GB"/>
        </w:rPr>
        <w:t>:</w:t>
      </w:r>
    </w:p>
    <w:p w14:paraId="3C469994" w14:textId="77777777" w:rsidR="00EE29ED" w:rsidRDefault="00EE29ED" w:rsidP="00D116D8">
      <w:pPr>
        <w:rPr>
          <w:rFonts w:ascii="Arial" w:eastAsia="Times New Roman" w:hAnsi="Arial" w:cs="Arial"/>
          <w:b/>
          <w:u w:val="single"/>
          <w:lang w:eastAsia="en-GB"/>
        </w:rPr>
      </w:pPr>
    </w:p>
    <w:p w14:paraId="06F7F29B" w14:textId="3D6EDA0B" w:rsidR="00EE29ED" w:rsidRDefault="00EE29ED" w:rsidP="00EE29ED">
      <w:pPr>
        <w:pStyle w:val="ListParagraph"/>
        <w:numPr>
          <w:ilvl w:val="0"/>
          <w:numId w:val="4"/>
        </w:numPr>
        <w:rPr>
          <w:rFonts w:ascii="Arial" w:eastAsia="Times New Roman" w:hAnsi="Arial" w:cs="Arial"/>
          <w:lang w:eastAsia="en-GB"/>
        </w:rPr>
      </w:pPr>
      <w:r w:rsidRPr="00EE29ED">
        <w:rPr>
          <w:rFonts w:ascii="Arial" w:eastAsia="Times New Roman" w:hAnsi="Arial" w:cs="Arial"/>
          <w:lang w:eastAsia="en-GB"/>
        </w:rPr>
        <w:t>Strategy</w:t>
      </w:r>
      <w:r>
        <w:rPr>
          <w:rFonts w:ascii="Arial" w:eastAsia="Times New Roman" w:hAnsi="Arial" w:cs="Arial"/>
          <w:lang w:eastAsia="en-GB"/>
        </w:rPr>
        <w:t xml:space="preserve"> – this is a plan developed by the company to achieve </w:t>
      </w:r>
      <w:r w:rsidR="00A53D74">
        <w:rPr>
          <w:rFonts w:ascii="Arial" w:eastAsia="Times New Roman" w:hAnsi="Arial" w:cs="Arial"/>
          <w:lang w:eastAsia="en-GB"/>
        </w:rPr>
        <w:t>competitive advantage to succeed</w:t>
      </w:r>
      <w:r>
        <w:rPr>
          <w:rFonts w:ascii="Arial" w:eastAsia="Times New Roman" w:hAnsi="Arial" w:cs="Arial"/>
          <w:lang w:eastAsia="en-GB"/>
        </w:rPr>
        <w:t xml:space="preserve"> in the industry. </w:t>
      </w:r>
      <w:r w:rsidR="00A53D74">
        <w:rPr>
          <w:rFonts w:ascii="Arial" w:eastAsia="Times New Roman" w:hAnsi="Arial" w:cs="Arial"/>
          <w:lang w:eastAsia="en-GB"/>
        </w:rPr>
        <w:t>The strategy has to be clear and concise focusing on long-term goals has a strong vision, mission and values.</w:t>
      </w:r>
    </w:p>
    <w:p w14:paraId="4F432D80" w14:textId="4A89EC72" w:rsidR="00A53D74" w:rsidRDefault="00A53D74" w:rsidP="00EE29ED">
      <w:pPr>
        <w:pStyle w:val="ListParagraph"/>
        <w:numPr>
          <w:ilvl w:val="0"/>
          <w:numId w:val="4"/>
        </w:numPr>
        <w:rPr>
          <w:rFonts w:ascii="Arial" w:eastAsia="Times New Roman" w:hAnsi="Arial" w:cs="Arial"/>
          <w:lang w:eastAsia="en-GB"/>
        </w:rPr>
      </w:pPr>
      <w:r>
        <w:rPr>
          <w:rFonts w:ascii="Arial" w:eastAsia="Times New Roman" w:hAnsi="Arial" w:cs="Arial"/>
          <w:lang w:eastAsia="en-GB"/>
        </w:rPr>
        <w:t>Structure – this r</w:t>
      </w:r>
      <w:r w:rsidR="008D74BE">
        <w:rPr>
          <w:rFonts w:ascii="Arial" w:eastAsia="Times New Roman" w:hAnsi="Arial" w:cs="Arial"/>
          <w:lang w:eastAsia="en-GB"/>
        </w:rPr>
        <w:t>epresents the way the company divided</w:t>
      </w:r>
      <w:r>
        <w:rPr>
          <w:rFonts w:ascii="Arial" w:eastAsia="Times New Roman" w:hAnsi="Arial" w:cs="Arial"/>
          <w:lang w:eastAsia="en-GB"/>
        </w:rPr>
        <w:t xml:space="preserve"> into different sectors </w:t>
      </w:r>
      <w:r w:rsidR="008D74BE">
        <w:rPr>
          <w:rFonts w:ascii="Arial" w:eastAsia="Times New Roman" w:hAnsi="Arial" w:cs="Arial"/>
          <w:lang w:eastAsia="en-GB"/>
        </w:rPr>
        <w:t>so the work is manageable, this element is one of the easiest elements to change in the companies frameworks.</w:t>
      </w:r>
    </w:p>
    <w:p w14:paraId="2840A5DC" w14:textId="4FD88B4D" w:rsidR="008D74BE" w:rsidRDefault="008D74BE" w:rsidP="00EE29ED">
      <w:pPr>
        <w:pStyle w:val="ListParagraph"/>
        <w:numPr>
          <w:ilvl w:val="0"/>
          <w:numId w:val="4"/>
        </w:numPr>
        <w:rPr>
          <w:rFonts w:ascii="Arial" w:eastAsia="Times New Roman" w:hAnsi="Arial" w:cs="Arial"/>
          <w:lang w:eastAsia="en-GB"/>
        </w:rPr>
      </w:pPr>
      <w:r>
        <w:rPr>
          <w:rFonts w:ascii="Arial" w:eastAsia="Times New Roman" w:hAnsi="Arial" w:cs="Arial"/>
          <w:lang w:eastAsia="en-GB"/>
        </w:rPr>
        <w:lastRenderedPageBreak/>
        <w:t xml:space="preserve">Systems – These are the processes and </w:t>
      </w:r>
      <w:r w:rsidR="00CC27B0">
        <w:rPr>
          <w:rFonts w:ascii="Arial" w:eastAsia="Times New Roman" w:hAnsi="Arial" w:cs="Arial"/>
          <w:lang w:eastAsia="en-GB"/>
        </w:rPr>
        <w:t xml:space="preserve">procedures followed by employees, </w:t>
      </w:r>
      <w:r>
        <w:rPr>
          <w:rFonts w:ascii="Arial" w:eastAsia="Times New Roman" w:hAnsi="Arial" w:cs="Arial"/>
          <w:lang w:eastAsia="en-GB"/>
        </w:rPr>
        <w:t xml:space="preserve">which </w:t>
      </w:r>
      <w:r w:rsidR="00CC27B0">
        <w:rPr>
          <w:rFonts w:ascii="Arial" w:eastAsia="Times New Roman" w:hAnsi="Arial" w:cs="Arial"/>
          <w:lang w:eastAsia="en-GB"/>
        </w:rPr>
        <w:t xml:space="preserve">release information in the form of figures, reviews, comments and calls to allow the business to make decisions that determine the betterment of the company. </w:t>
      </w:r>
    </w:p>
    <w:p w14:paraId="4164F10C" w14:textId="1726456B" w:rsidR="00CC27B0" w:rsidRDefault="00CC27B0" w:rsidP="00CC27B0">
      <w:pPr>
        <w:rPr>
          <w:rFonts w:ascii="Arial" w:eastAsia="Times New Roman" w:hAnsi="Arial" w:cs="Arial"/>
          <w:b/>
          <w:u w:val="single"/>
          <w:lang w:eastAsia="en-GB"/>
        </w:rPr>
      </w:pPr>
      <w:r w:rsidRPr="00CC27B0">
        <w:rPr>
          <w:rFonts w:ascii="Arial" w:eastAsia="Times New Roman" w:hAnsi="Arial" w:cs="Arial"/>
          <w:b/>
          <w:u w:val="single"/>
          <w:lang w:eastAsia="en-GB"/>
        </w:rPr>
        <w:t>The Soft S factors:</w:t>
      </w:r>
    </w:p>
    <w:p w14:paraId="3241C688" w14:textId="12E0B925" w:rsidR="00CC27B0" w:rsidRDefault="00CC27B0" w:rsidP="00CC27B0">
      <w:pPr>
        <w:rPr>
          <w:rFonts w:ascii="Arial" w:eastAsia="Times New Roman" w:hAnsi="Arial" w:cs="Arial"/>
          <w:b/>
          <w:u w:val="single"/>
          <w:lang w:eastAsia="en-GB"/>
        </w:rPr>
      </w:pPr>
    </w:p>
    <w:p w14:paraId="522B7F4E" w14:textId="7DF19CEA" w:rsidR="00CC27B0" w:rsidRPr="00CC27B0" w:rsidRDefault="00CC27B0" w:rsidP="00CC27B0">
      <w:pPr>
        <w:pStyle w:val="ListParagraph"/>
        <w:numPr>
          <w:ilvl w:val="0"/>
          <w:numId w:val="6"/>
        </w:numPr>
        <w:rPr>
          <w:rFonts w:ascii="Arial" w:eastAsia="Times New Roman" w:hAnsi="Arial" w:cs="Arial"/>
          <w:b/>
          <w:lang w:eastAsia="en-GB"/>
        </w:rPr>
      </w:pPr>
      <w:r>
        <w:rPr>
          <w:rFonts w:ascii="Arial" w:eastAsia="Times New Roman" w:hAnsi="Arial" w:cs="Arial"/>
          <w:lang w:eastAsia="en-GB"/>
        </w:rPr>
        <w:t xml:space="preserve">Skills – The abilities followed by training and development for each employee, recognising strengths and weaknesses allows the company to recruit people in the right department. The skills required often reflect on the strategy or structure of the company to make sure they are compatible. </w:t>
      </w:r>
    </w:p>
    <w:p w14:paraId="391DBE56" w14:textId="5E2A2869" w:rsidR="00CC27B0" w:rsidRPr="00FA68B6" w:rsidRDefault="00CC27B0" w:rsidP="00CC27B0">
      <w:pPr>
        <w:pStyle w:val="ListParagraph"/>
        <w:numPr>
          <w:ilvl w:val="0"/>
          <w:numId w:val="6"/>
        </w:numPr>
        <w:rPr>
          <w:rFonts w:ascii="Arial" w:eastAsia="Times New Roman" w:hAnsi="Arial" w:cs="Arial"/>
          <w:b/>
          <w:lang w:eastAsia="en-GB"/>
        </w:rPr>
      </w:pPr>
      <w:r>
        <w:rPr>
          <w:rFonts w:ascii="Arial" w:eastAsia="Times New Roman" w:hAnsi="Arial" w:cs="Arial"/>
          <w:lang w:eastAsia="en-GB"/>
        </w:rPr>
        <w:t xml:space="preserve">Staff – This depends on the size of the company </w:t>
      </w:r>
      <w:r w:rsidR="00FA68B6">
        <w:rPr>
          <w:rFonts w:ascii="Arial" w:eastAsia="Times New Roman" w:hAnsi="Arial" w:cs="Arial"/>
          <w:lang w:eastAsia="en-GB"/>
        </w:rPr>
        <w:t>the number of employees needed, recruitment, training and development motivation and reward.</w:t>
      </w:r>
    </w:p>
    <w:p w14:paraId="125D2747" w14:textId="1B22A530" w:rsidR="00FA68B6" w:rsidRPr="00FA68B6" w:rsidRDefault="00FA68B6" w:rsidP="00CC27B0">
      <w:pPr>
        <w:pStyle w:val="ListParagraph"/>
        <w:numPr>
          <w:ilvl w:val="0"/>
          <w:numId w:val="6"/>
        </w:numPr>
        <w:rPr>
          <w:rFonts w:ascii="Arial" w:eastAsia="Times New Roman" w:hAnsi="Arial" w:cs="Arial"/>
          <w:b/>
          <w:lang w:eastAsia="en-GB"/>
        </w:rPr>
      </w:pPr>
      <w:r>
        <w:rPr>
          <w:rFonts w:ascii="Arial" w:eastAsia="Times New Roman" w:hAnsi="Arial" w:cs="Arial"/>
          <w:lang w:eastAsia="en-GB"/>
        </w:rPr>
        <w:t xml:space="preserve">Style – This reflects on the management style of the leaders, how they interact, </w:t>
      </w:r>
      <w:r w:rsidR="00665260">
        <w:rPr>
          <w:rFonts w:ascii="Arial" w:eastAsia="Times New Roman" w:hAnsi="Arial" w:cs="Arial"/>
          <w:lang w:eastAsia="en-GB"/>
        </w:rPr>
        <w:t>and the</w:t>
      </w:r>
      <w:r>
        <w:rPr>
          <w:rFonts w:ascii="Arial" w:eastAsia="Times New Roman" w:hAnsi="Arial" w:cs="Arial"/>
          <w:lang w:eastAsia="en-GB"/>
        </w:rPr>
        <w:t xml:space="preserve"> </w:t>
      </w:r>
      <w:r w:rsidR="00665260">
        <w:rPr>
          <w:rFonts w:ascii="Arial" w:eastAsia="Times New Roman" w:hAnsi="Arial" w:cs="Arial"/>
          <w:lang w:eastAsia="en-GB"/>
        </w:rPr>
        <w:t>actions that</w:t>
      </w:r>
      <w:r>
        <w:rPr>
          <w:rFonts w:ascii="Arial" w:eastAsia="Times New Roman" w:hAnsi="Arial" w:cs="Arial"/>
          <w:lang w:eastAsia="en-GB"/>
        </w:rPr>
        <w:t xml:space="preserve"> taken to maintain the shared vision of the company.</w:t>
      </w:r>
    </w:p>
    <w:p w14:paraId="3031CA46" w14:textId="5C9AA54E" w:rsidR="00FA68B6" w:rsidRPr="00CC27B0" w:rsidRDefault="00665260" w:rsidP="00CC27B0">
      <w:pPr>
        <w:pStyle w:val="ListParagraph"/>
        <w:numPr>
          <w:ilvl w:val="0"/>
          <w:numId w:val="6"/>
        </w:numPr>
        <w:rPr>
          <w:rFonts w:ascii="Arial" w:eastAsia="Times New Roman" w:hAnsi="Arial" w:cs="Arial"/>
          <w:b/>
          <w:lang w:eastAsia="en-GB"/>
        </w:rPr>
      </w:pPr>
      <w:r>
        <w:rPr>
          <w:rFonts w:ascii="Arial" w:eastAsia="Times New Roman" w:hAnsi="Arial" w:cs="Arial"/>
          <w:lang w:eastAsia="en-GB"/>
        </w:rPr>
        <w:t>Shared Values – These are the core of McKinsey 7s model. These guide the employee behaviour through the norms and standards and are the foundation of the company.</w:t>
      </w:r>
    </w:p>
    <w:p w14:paraId="6B4A0C2A" w14:textId="77777777" w:rsidR="00984FFA" w:rsidRDefault="00984FFA" w:rsidP="00087D59">
      <w:pPr>
        <w:rPr>
          <w:rFonts w:ascii="Arial" w:eastAsia="Times New Roman" w:hAnsi="Arial" w:cs="Arial"/>
          <w:lang w:eastAsia="en-GB"/>
        </w:rPr>
      </w:pPr>
    </w:p>
    <w:p w14:paraId="095AC336" w14:textId="2D9C6C5F" w:rsidR="00CF721C" w:rsidRDefault="00984FFA" w:rsidP="00087D59">
      <w:pPr>
        <w:rPr>
          <w:rFonts w:ascii="Arial" w:eastAsia="Times New Roman" w:hAnsi="Arial" w:cs="Arial"/>
          <w:b/>
          <w:sz w:val="24"/>
          <w:szCs w:val="24"/>
          <w:u w:val="single"/>
          <w:lang w:eastAsia="en-GB"/>
        </w:rPr>
      </w:pPr>
      <w:r w:rsidRPr="00984FFA">
        <w:rPr>
          <w:rFonts w:ascii="Arial" w:eastAsia="Times New Roman" w:hAnsi="Arial" w:cs="Arial"/>
          <w:b/>
          <w:sz w:val="24"/>
          <w:szCs w:val="24"/>
          <w:u w:val="single"/>
          <w:lang w:eastAsia="en-GB"/>
        </w:rPr>
        <w:t>2.1 The Works PLC – McKinsey 7s Model</w:t>
      </w:r>
      <w:r>
        <w:rPr>
          <w:noProof/>
          <w:lang w:eastAsia="en-GB"/>
        </w:rPr>
        <w:drawing>
          <wp:inline distT="0" distB="0" distL="0" distR="0" wp14:anchorId="64F6538C" wp14:editId="58F0164C">
            <wp:extent cx="2176895" cy="957834"/>
            <wp:effectExtent l="0" t="0" r="0" b="0"/>
            <wp:docPr id="2" name="Picture 2" descr="d2t2wfirfyzjhs.cloudfront.net/images/ex%20des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t2wfirfyzjhs.cloudfront.net/images/ex%20des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0366" cy="981361"/>
                    </a:xfrm>
                    <a:prstGeom prst="rect">
                      <a:avLst/>
                    </a:prstGeom>
                    <a:noFill/>
                    <a:ln>
                      <a:noFill/>
                    </a:ln>
                  </pic:spPr>
                </pic:pic>
              </a:graphicData>
            </a:graphic>
          </wp:inline>
        </w:drawing>
      </w:r>
    </w:p>
    <w:p w14:paraId="34F6947C" w14:textId="3919E3FB" w:rsidR="00984FFA" w:rsidRDefault="00984FFA" w:rsidP="00087D59">
      <w:pPr>
        <w:rPr>
          <w:rFonts w:ascii="Arial" w:eastAsia="Times New Roman" w:hAnsi="Arial" w:cs="Arial"/>
          <w:b/>
          <w:sz w:val="24"/>
          <w:szCs w:val="24"/>
          <w:u w:val="single"/>
          <w:lang w:eastAsia="en-GB"/>
        </w:rPr>
      </w:pPr>
    </w:p>
    <w:p w14:paraId="79FFA889" w14:textId="7D4EA556" w:rsidR="00CF721C" w:rsidRDefault="00CF721C" w:rsidP="00087D59">
      <w:pPr>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665260" w14:paraId="5ADCB233" w14:textId="77777777" w:rsidTr="00665260">
        <w:tc>
          <w:tcPr>
            <w:tcW w:w="3005" w:type="dxa"/>
          </w:tcPr>
          <w:p w14:paraId="50B7A422" w14:textId="77777777" w:rsidR="00665260" w:rsidRDefault="00665260" w:rsidP="00087D59">
            <w:pPr>
              <w:rPr>
                <w:rFonts w:ascii="Arial" w:eastAsia="Times New Roman" w:hAnsi="Arial" w:cs="Arial"/>
                <w:sz w:val="24"/>
                <w:szCs w:val="24"/>
                <w:lang w:eastAsia="en-GB"/>
              </w:rPr>
            </w:pPr>
          </w:p>
        </w:tc>
        <w:tc>
          <w:tcPr>
            <w:tcW w:w="3005" w:type="dxa"/>
          </w:tcPr>
          <w:p w14:paraId="30209C39" w14:textId="365F9770" w:rsidR="00665260" w:rsidRDefault="00665260" w:rsidP="00087D59">
            <w:pPr>
              <w:rPr>
                <w:rFonts w:ascii="Arial" w:eastAsia="Times New Roman" w:hAnsi="Arial" w:cs="Arial"/>
                <w:sz w:val="24"/>
                <w:szCs w:val="24"/>
                <w:lang w:eastAsia="en-GB"/>
              </w:rPr>
            </w:pPr>
            <w:r w:rsidRPr="00665260">
              <w:rPr>
                <w:rFonts w:ascii="Arial" w:hAnsi="Arial" w:cs="Arial"/>
                <w:color w:val="00B050"/>
                <w:sz w:val="33"/>
                <w:szCs w:val="33"/>
                <w:shd w:val="clear" w:color="auto" w:fill="FFFFFF"/>
              </w:rPr>
              <w:t>McKinsey 7s</w:t>
            </w:r>
          </w:p>
        </w:tc>
        <w:tc>
          <w:tcPr>
            <w:tcW w:w="3006" w:type="dxa"/>
          </w:tcPr>
          <w:p w14:paraId="6E15F173" w14:textId="7BCC69A4" w:rsidR="00665260" w:rsidRPr="008D6EF7" w:rsidRDefault="008D6EF7" w:rsidP="00087D59">
            <w:pPr>
              <w:rPr>
                <w:rFonts w:ascii="Arial" w:eastAsia="Times New Roman" w:hAnsi="Arial" w:cs="Arial"/>
                <w:color w:val="00B050"/>
                <w:sz w:val="32"/>
                <w:szCs w:val="32"/>
                <w:lang w:eastAsia="en-GB"/>
              </w:rPr>
            </w:pPr>
            <w:r w:rsidRPr="008D6EF7">
              <w:rPr>
                <w:rFonts w:ascii="Arial" w:eastAsia="Times New Roman" w:hAnsi="Arial" w:cs="Arial"/>
                <w:color w:val="00B050"/>
                <w:sz w:val="32"/>
                <w:szCs w:val="32"/>
                <w:lang w:eastAsia="en-GB"/>
              </w:rPr>
              <w:t>ALIGNED?</w:t>
            </w:r>
          </w:p>
        </w:tc>
      </w:tr>
      <w:tr w:rsidR="00665260" w14:paraId="6C9DF0A4" w14:textId="77777777" w:rsidTr="00665260">
        <w:tc>
          <w:tcPr>
            <w:tcW w:w="3005" w:type="dxa"/>
          </w:tcPr>
          <w:p w14:paraId="5FAD3E3E" w14:textId="6DDA98D5" w:rsidR="00665260" w:rsidRPr="008D6EF7" w:rsidRDefault="008D6EF7" w:rsidP="00087D59">
            <w:pPr>
              <w:rPr>
                <w:rFonts w:ascii="Arial" w:eastAsia="Times New Roman" w:hAnsi="Arial" w:cs="Arial"/>
                <w:b/>
                <w:sz w:val="24"/>
                <w:szCs w:val="24"/>
                <w:lang w:eastAsia="en-GB"/>
              </w:rPr>
            </w:pPr>
            <w:r w:rsidRPr="008D6EF7">
              <w:rPr>
                <w:rFonts w:ascii="Arial" w:eastAsia="Times New Roman" w:hAnsi="Arial" w:cs="Arial"/>
                <w:b/>
                <w:sz w:val="24"/>
                <w:szCs w:val="24"/>
                <w:lang w:eastAsia="en-GB"/>
              </w:rPr>
              <w:t xml:space="preserve">Strategy </w:t>
            </w:r>
          </w:p>
        </w:tc>
        <w:tc>
          <w:tcPr>
            <w:tcW w:w="3005" w:type="dxa"/>
          </w:tcPr>
          <w:p w14:paraId="1439CA0F" w14:textId="36700043" w:rsidR="00665260" w:rsidRDefault="008D6EF7" w:rsidP="00087D59">
            <w:pPr>
              <w:rPr>
                <w:rFonts w:ascii="Arial" w:eastAsia="Times New Roman" w:hAnsi="Arial" w:cs="Arial"/>
                <w:sz w:val="24"/>
                <w:szCs w:val="24"/>
                <w:lang w:eastAsia="en-GB"/>
              </w:rPr>
            </w:pPr>
            <w:r>
              <w:rPr>
                <w:rFonts w:ascii="Arial" w:eastAsia="Times New Roman" w:hAnsi="Arial" w:cs="Arial"/>
                <w:sz w:val="24"/>
                <w:szCs w:val="24"/>
                <w:lang w:eastAsia="en-GB"/>
              </w:rPr>
              <w:t>Driven by commitment to offer customers variety, value and quality products. These values are core to our brand and remain unchanged as we grow business to reach more shoppers.</w:t>
            </w:r>
          </w:p>
        </w:tc>
        <w:tc>
          <w:tcPr>
            <w:tcW w:w="3006" w:type="dxa"/>
          </w:tcPr>
          <w:p w14:paraId="08096CC2" w14:textId="51E103DB" w:rsidR="00665260" w:rsidRDefault="008D6EF7"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6BC13DA1" w14:textId="77777777" w:rsidTr="00665260">
        <w:tc>
          <w:tcPr>
            <w:tcW w:w="3005" w:type="dxa"/>
          </w:tcPr>
          <w:p w14:paraId="0225BD31" w14:textId="35E9F7DC" w:rsidR="00665260" w:rsidRPr="008D6EF7" w:rsidRDefault="008D6EF7" w:rsidP="00087D59">
            <w:pPr>
              <w:rPr>
                <w:rFonts w:ascii="Arial" w:eastAsia="Times New Roman" w:hAnsi="Arial" w:cs="Arial"/>
                <w:b/>
                <w:sz w:val="24"/>
                <w:szCs w:val="24"/>
                <w:lang w:eastAsia="en-GB"/>
              </w:rPr>
            </w:pPr>
            <w:r w:rsidRPr="008D6EF7">
              <w:rPr>
                <w:rFonts w:ascii="Arial" w:eastAsia="Times New Roman" w:hAnsi="Arial" w:cs="Arial"/>
                <w:b/>
                <w:sz w:val="24"/>
                <w:szCs w:val="24"/>
                <w:lang w:eastAsia="en-GB"/>
              </w:rPr>
              <w:t>Structure</w:t>
            </w:r>
          </w:p>
        </w:tc>
        <w:tc>
          <w:tcPr>
            <w:tcW w:w="3005" w:type="dxa"/>
          </w:tcPr>
          <w:p w14:paraId="7CD7ACC8" w14:textId="757D1136" w:rsidR="00665260" w:rsidRDefault="007D749B" w:rsidP="00087D59">
            <w:pPr>
              <w:rPr>
                <w:rFonts w:ascii="Arial" w:eastAsia="Times New Roman" w:hAnsi="Arial" w:cs="Arial"/>
                <w:sz w:val="24"/>
                <w:szCs w:val="24"/>
                <w:lang w:eastAsia="en-GB"/>
              </w:rPr>
            </w:pPr>
            <w:r>
              <w:rPr>
                <w:rFonts w:ascii="Arial" w:eastAsia="Times New Roman" w:hAnsi="Arial" w:cs="Arial"/>
                <w:sz w:val="24"/>
                <w:szCs w:val="24"/>
                <w:lang w:eastAsia="en-GB"/>
              </w:rPr>
              <w:t xml:space="preserve">The company has many departments </w:t>
            </w:r>
            <w:r w:rsidR="008D6EF7">
              <w:rPr>
                <w:rFonts w:ascii="Arial" w:eastAsia="Times New Roman" w:hAnsi="Arial" w:cs="Arial"/>
                <w:sz w:val="24"/>
                <w:szCs w:val="24"/>
                <w:lang w:eastAsia="en-GB"/>
              </w:rPr>
              <w:t>The Board, PLC Board, Operational Board, Directors. HR,</w:t>
            </w:r>
            <w:r>
              <w:rPr>
                <w:rFonts w:ascii="Arial" w:eastAsia="Times New Roman" w:hAnsi="Arial" w:cs="Arial"/>
                <w:sz w:val="24"/>
                <w:szCs w:val="24"/>
                <w:lang w:eastAsia="en-GB"/>
              </w:rPr>
              <w:t xml:space="preserve"> </w:t>
            </w:r>
            <w:r w:rsidR="008D6EF7">
              <w:rPr>
                <w:rFonts w:ascii="Arial" w:eastAsia="Times New Roman" w:hAnsi="Arial" w:cs="Arial"/>
                <w:sz w:val="24"/>
                <w:szCs w:val="24"/>
                <w:lang w:eastAsia="en-GB"/>
              </w:rPr>
              <w:t>Finance,</w:t>
            </w:r>
            <w:r>
              <w:rPr>
                <w:rFonts w:ascii="Arial" w:eastAsia="Times New Roman" w:hAnsi="Arial" w:cs="Arial"/>
                <w:sz w:val="24"/>
                <w:szCs w:val="24"/>
                <w:lang w:eastAsia="en-GB"/>
              </w:rPr>
              <w:t xml:space="preserve"> </w:t>
            </w:r>
            <w:r w:rsidR="008D6EF7">
              <w:rPr>
                <w:rFonts w:ascii="Arial" w:eastAsia="Times New Roman" w:hAnsi="Arial" w:cs="Arial"/>
                <w:sz w:val="24"/>
                <w:szCs w:val="24"/>
                <w:lang w:eastAsia="en-GB"/>
              </w:rPr>
              <w:t>Buying,</w:t>
            </w:r>
            <w:r>
              <w:rPr>
                <w:rFonts w:ascii="Arial" w:eastAsia="Times New Roman" w:hAnsi="Arial" w:cs="Arial"/>
                <w:sz w:val="24"/>
                <w:szCs w:val="24"/>
                <w:lang w:eastAsia="en-GB"/>
              </w:rPr>
              <w:t xml:space="preserve"> </w:t>
            </w:r>
            <w:r w:rsidR="008D6EF7">
              <w:rPr>
                <w:rFonts w:ascii="Arial" w:eastAsia="Times New Roman" w:hAnsi="Arial" w:cs="Arial"/>
                <w:sz w:val="24"/>
                <w:szCs w:val="24"/>
                <w:lang w:eastAsia="en-GB"/>
              </w:rPr>
              <w:t>Maintenance</w:t>
            </w:r>
            <w:r>
              <w:rPr>
                <w:rFonts w:ascii="Arial" w:eastAsia="Times New Roman" w:hAnsi="Arial" w:cs="Arial"/>
                <w:sz w:val="24"/>
                <w:szCs w:val="24"/>
                <w:lang w:eastAsia="en-GB"/>
              </w:rPr>
              <w:t xml:space="preserve">, Customer Services. All have their own roles in managing the policies of the company. </w:t>
            </w:r>
          </w:p>
        </w:tc>
        <w:tc>
          <w:tcPr>
            <w:tcW w:w="3006" w:type="dxa"/>
          </w:tcPr>
          <w:p w14:paraId="790C6666" w14:textId="4A7F56DB" w:rsidR="00665260" w:rsidRDefault="007D749B"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333DFB59" w14:textId="77777777" w:rsidTr="007D749B">
        <w:trPr>
          <w:trHeight w:val="3056"/>
        </w:trPr>
        <w:tc>
          <w:tcPr>
            <w:tcW w:w="3005" w:type="dxa"/>
          </w:tcPr>
          <w:p w14:paraId="6F663CF3" w14:textId="538A8747" w:rsidR="00665260" w:rsidRPr="007D749B" w:rsidRDefault="007D749B" w:rsidP="00087D59">
            <w:pPr>
              <w:rPr>
                <w:rFonts w:ascii="Arial" w:eastAsia="Times New Roman" w:hAnsi="Arial" w:cs="Arial"/>
                <w:b/>
                <w:sz w:val="24"/>
                <w:szCs w:val="24"/>
                <w:lang w:eastAsia="en-GB"/>
              </w:rPr>
            </w:pPr>
            <w:r w:rsidRPr="007D749B">
              <w:rPr>
                <w:rFonts w:ascii="Arial" w:eastAsia="Times New Roman" w:hAnsi="Arial" w:cs="Arial"/>
                <w:b/>
                <w:sz w:val="24"/>
                <w:szCs w:val="24"/>
                <w:lang w:eastAsia="en-GB"/>
              </w:rPr>
              <w:lastRenderedPageBreak/>
              <w:t>Systems</w:t>
            </w:r>
          </w:p>
        </w:tc>
        <w:tc>
          <w:tcPr>
            <w:tcW w:w="3005" w:type="dxa"/>
          </w:tcPr>
          <w:p w14:paraId="403D3309" w14:textId="0D0AB95A" w:rsidR="00665260" w:rsidRDefault="007D749B" w:rsidP="00087D59">
            <w:pPr>
              <w:rPr>
                <w:rFonts w:ascii="Arial" w:eastAsia="Times New Roman" w:hAnsi="Arial" w:cs="Arial"/>
                <w:sz w:val="24"/>
                <w:szCs w:val="24"/>
                <w:lang w:eastAsia="en-GB"/>
              </w:rPr>
            </w:pPr>
            <w:r>
              <w:rPr>
                <w:rFonts w:ascii="Arial" w:eastAsia="Times New Roman" w:hAnsi="Arial" w:cs="Arial"/>
                <w:sz w:val="24"/>
                <w:szCs w:val="24"/>
                <w:lang w:eastAsia="en-GB"/>
              </w:rPr>
              <w:t xml:space="preserve">The company has many systems that help follow procedures such as management systems, ordering systems, these systems help the company to obtain data and information that will enable to make future decisions wisely and effectively. </w:t>
            </w:r>
          </w:p>
        </w:tc>
        <w:tc>
          <w:tcPr>
            <w:tcW w:w="3006" w:type="dxa"/>
          </w:tcPr>
          <w:p w14:paraId="06DBA462" w14:textId="36201020" w:rsidR="00665260" w:rsidRDefault="007D749B"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2AA9C5CD" w14:textId="77777777" w:rsidTr="00665260">
        <w:tc>
          <w:tcPr>
            <w:tcW w:w="3005" w:type="dxa"/>
          </w:tcPr>
          <w:p w14:paraId="6BE06490" w14:textId="525A13AB" w:rsidR="00665260" w:rsidRPr="007D749B" w:rsidRDefault="007D749B" w:rsidP="00087D59">
            <w:pPr>
              <w:rPr>
                <w:rFonts w:ascii="Arial" w:eastAsia="Times New Roman" w:hAnsi="Arial" w:cs="Arial"/>
                <w:b/>
                <w:sz w:val="24"/>
                <w:szCs w:val="24"/>
                <w:lang w:eastAsia="en-GB"/>
              </w:rPr>
            </w:pPr>
            <w:r w:rsidRPr="007D749B">
              <w:rPr>
                <w:rFonts w:ascii="Arial" w:eastAsia="Times New Roman" w:hAnsi="Arial" w:cs="Arial"/>
                <w:b/>
                <w:sz w:val="24"/>
                <w:szCs w:val="24"/>
                <w:lang w:eastAsia="en-GB"/>
              </w:rPr>
              <w:t>Skills</w:t>
            </w:r>
          </w:p>
        </w:tc>
        <w:tc>
          <w:tcPr>
            <w:tcW w:w="3005" w:type="dxa"/>
          </w:tcPr>
          <w:p w14:paraId="1A7EE359" w14:textId="78ED3202" w:rsidR="00665260" w:rsidRDefault="007D749B" w:rsidP="00087D59">
            <w:pPr>
              <w:rPr>
                <w:rFonts w:ascii="Arial" w:eastAsia="Times New Roman" w:hAnsi="Arial" w:cs="Arial"/>
                <w:sz w:val="24"/>
                <w:szCs w:val="24"/>
                <w:lang w:eastAsia="en-GB"/>
              </w:rPr>
            </w:pPr>
            <w:r>
              <w:rPr>
                <w:rFonts w:ascii="Arial" w:eastAsia="Times New Roman" w:hAnsi="Arial" w:cs="Arial"/>
                <w:sz w:val="24"/>
                <w:szCs w:val="24"/>
                <w:lang w:eastAsia="en-GB"/>
              </w:rPr>
              <w:t xml:space="preserve">The company has many departments so when recruiting the experience and qualification of the employee taken into great consideration to fulfil the role. The company emphasis on 1-2-1 </w:t>
            </w:r>
            <w:r w:rsidR="00984FFA">
              <w:rPr>
                <w:rFonts w:ascii="Arial" w:eastAsia="Times New Roman" w:hAnsi="Arial" w:cs="Arial"/>
                <w:sz w:val="24"/>
                <w:szCs w:val="24"/>
                <w:lang w:eastAsia="en-GB"/>
              </w:rPr>
              <w:t>training and development to help employees to reach their goals.</w:t>
            </w:r>
          </w:p>
        </w:tc>
        <w:tc>
          <w:tcPr>
            <w:tcW w:w="3006" w:type="dxa"/>
          </w:tcPr>
          <w:p w14:paraId="10E48AB4" w14:textId="4A919E50" w:rsidR="00665260" w:rsidRDefault="00984FFA"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3FEBB84B" w14:textId="77777777" w:rsidTr="00665260">
        <w:tc>
          <w:tcPr>
            <w:tcW w:w="3005" w:type="dxa"/>
          </w:tcPr>
          <w:p w14:paraId="4E161BF8" w14:textId="6D18B3F2" w:rsidR="00665260" w:rsidRPr="00984FFA" w:rsidRDefault="00984FFA" w:rsidP="00087D59">
            <w:pPr>
              <w:rPr>
                <w:rFonts w:ascii="Arial" w:eastAsia="Times New Roman" w:hAnsi="Arial" w:cs="Arial"/>
                <w:b/>
                <w:sz w:val="24"/>
                <w:szCs w:val="24"/>
                <w:lang w:eastAsia="en-GB"/>
              </w:rPr>
            </w:pPr>
            <w:r w:rsidRPr="00984FFA">
              <w:rPr>
                <w:rFonts w:ascii="Arial" w:eastAsia="Times New Roman" w:hAnsi="Arial" w:cs="Arial"/>
                <w:b/>
                <w:sz w:val="24"/>
                <w:szCs w:val="24"/>
                <w:lang w:eastAsia="en-GB"/>
              </w:rPr>
              <w:t>Staff</w:t>
            </w:r>
          </w:p>
        </w:tc>
        <w:tc>
          <w:tcPr>
            <w:tcW w:w="3005" w:type="dxa"/>
          </w:tcPr>
          <w:p w14:paraId="413BD269" w14:textId="0E693290" w:rsidR="00665260" w:rsidRDefault="00984FFA" w:rsidP="00087D59">
            <w:pPr>
              <w:rPr>
                <w:rFonts w:ascii="Arial" w:eastAsia="Times New Roman" w:hAnsi="Arial" w:cs="Arial"/>
                <w:sz w:val="24"/>
                <w:szCs w:val="24"/>
                <w:lang w:eastAsia="en-GB"/>
              </w:rPr>
            </w:pPr>
            <w:r>
              <w:rPr>
                <w:rFonts w:ascii="Arial" w:eastAsia="Times New Roman" w:hAnsi="Arial" w:cs="Arial"/>
                <w:sz w:val="24"/>
                <w:szCs w:val="24"/>
                <w:lang w:eastAsia="en-GB"/>
              </w:rPr>
              <w:t>The company has over 4500 employees over 530 stores and 400 at Head Office. Employees rewarded with an extra day off after a certain period of time, staff discounts, family and friends discount offered. The company has also started to offer a share save scheme now that it has become a PLC.</w:t>
            </w:r>
          </w:p>
        </w:tc>
        <w:tc>
          <w:tcPr>
            <w:tcW w:w="3006" w:type="dxa"/>
          </w:tcPr>
          <w:p w14:paraId="2F03CD67" w14:textId="2EB0B4C4" w:rsidR="00665260" w:rsidRDefault="00984FFA"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52A69081" w14:textId="77777777" w:rsidTr="00665260">
        <w:tc>
          <w:tcPr>
            <w:tcW w:w="3005" w:type="dxa"/>
          </w:tcPr>
          <w:p w14:paraId="5109E0D9" w14:textId="42DABDE5" w:rsidR="00665260" w:rsidRPr="0063027F" w:rsidRDefault="00984FFA" w:rsidP="00087D59">
            <w:pPr>
              <w:rPr>
                <w:rFonts w:ascii="Arial" w:eastAsia="Times New Roman" w:hAnsi="Arial" w:cs="Arial"/>
                <w:b/>
                <w:sz w:val="24"/>
                <w:szCs w:val="24"/>
                <w:lang w:eastAsia="en-GB"/>
              </w:rPr>
            </w:pPr>
            <w:r w:rsidRPr="0063027F">
              <w:rPr>
                <w:rFonts w:ascii="Arial" w:eastAsia="Times New Roman" w:hAnsi="Arial" w:cs="Arial"/>
                <w:b/>
                <w:sz w:val="24"/>
                <w:szCs w:val="24"/>
                <w:lang w:eastAsia="en-GB"/>
              </w:rPr>
              <w:t>Style</w:t>
            </w:r>
          </w:p>
        </w:tc>
        <w:tc>
          <w:tcPr>
            <w:tcW w:w="3005" w:type="dxa"/>
          </w:tcPr>
          <w:p w14:paraId="0303C93D" w14:textId="55BA1542" w:rsidR="00665260" w:rsidRDefault="0063027F" w:rsidP="00087D59">
            <w:pPr>
              <w:rPr>
                <w:rFonts w:ascii="Arial" w:eastAsia="Times New Roman" w:hAnsi="Arial" w:cs="Arial"/>
                <w:sz w:val="24"/>
                <w:szCs w:val="24"/>
                <w:lang w:eastAsia="en-GB"/>
              </w:rPr>
            </w:pPr>
            <w:r>
              <w:rPr>
                <w:rFonts w:ascii="Arial" w:eastAsia="Times New Roman" w:hAnsi="Arial" w:cs="Arial"/>
                <w:sz w:val="24"/>
                <w:szCs w:val="24"/>
                <w:lang w:eastAsia="en-GB"/>
              </w:rPr>
              <w:t>Management arrange team quiz nights to maintain a healthy relationship with colleagues hold charity events and engages in teamwork.</w:t>
            </w:r>
          </w:p>
        </w:tc>
        <w:tc>
          <w:tcPr>
            <w:tcW w:w="3006" w:type="dxa"/>
          </w:tcPr>
          <w:p w14:paraId="434BEBEC" w14:textId="3C1862D4" w:rsidR="00665260" w:rsidRDefault="0063027F"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r w:rsidR="00665260" w14:paraId="606A6B12" w14:textId="77777777" w:rsidTr="00665260">
        <w:tc>
          <w:tcPr>
            <w:tcW w:w="3005" w:type="dxa"/>
          </w:tcPr>
          <w:p w14:paraId="5B02988D" w14:textId="7279458B" w:rsidR="00665260" w:rsidRPr="0063027F" w:rsidRDefault="0063027F" w:rsidP="00087D59">
            <w:pPr>
              <w:rPr>
                <w:rFonts w:ascii="Arial" w:eastAsia="Times New Roman" w:hAnsi="Arial" w:cs="Arial"/>
                <w:b/>
                <w:sz w:val="24"/>
                <w:szCs w:val="24"/>
                <w:lang w:eastAsia="en-GB"/>
              </w:rPr>
            </w:pPr>
            <w:r w:rsidRPr="0063027F">
              <w:rPr>
                <w:rFonts w:ascii="Arial" w:eastAsia="Times New Roman" w:hAnsi="Arial" w:cs="Arial"/>
                <w:b/>
                <w:sz w:val="24"/>
                <w:szCs w:val="24"/>
                <w:lang w:eastAsia="en-GB"/>
              </w:rPr>
              <w:t>Shared Values</w:t>
            </w:r>
          </w:p>
        </w:tc>
        <w:tc>
          <w:tcPr>
            <w:tcW w:w="3005" w:type="dxa"/>
          </w:tcPr>
          <w:p w14:paraId="0DA34473" w14:textId="4E4A3733" w:rsidR="00665260" w:rsidRDefault="00A64161" w:rsidP="00087D59">
            <w:pPr>
              <w:rPr>
                <w:rFonts w:ascii="Arial" w:eastAsia="Times New Roman" w:hAnsi="Arial" w:cs="Arial"/>
                <w:sz w:val="24"/>
                <w:szCs w:val="24"/>
                <w:lang w:eastAsia="en-GB"/>
              </w:rPr>
            </w:pPr>
            <w:r>
              <w:rPr>
                <w:rFonts w:ascii="Arial" w:eastAsia="Times New Roman" w:hAnsi="Arial" w:cs="Arial"/>
                <w:sz w:val="24"/>
                <w:szCs w:val="24"/>
                <w:lang w:eastAsia="en-GB"/>
              </w:rPr>
              <w:t>To provide high quality valued products through the stores or by the online store. Commitment to excellence in all parts of the business.</w:t>
            </w:r>
          </w:p>
        </w:tc>
        <w:tc>
          <w:tcPr>
            <w:tcW w:w="3006" w:type="dxa"/>
          </w:tcPr>
          <w:p w14:paraId="4B85A07B" w14:textId="023DE29D" w:rsidR="00665260" w:rsidRDefault="00A64161" w:rsidP="00087D59">
            <w:pPr>
              <w:rPr>
                <w:rFonts w:ascii="Arial" w:eastAsia="Times New Roman" w:hAnsi="Arial" w:cs="Arial"/>
                <w:sz w:val="24"/>
                <w:szCs w:val="24"/>
                <w:lang w:eastAsia="en-GB"/>
              </w:rPr>
            </w:pPr>
            <w:r>
              <w:rPr>
                <w:rFonts w:ascii="Arial" w:eastAsia="Times New Roman" w:hAnsi="Arial" w:cs="Arial"/>
                <w:sz w:val="24"/>
                <w:szCs w:val="24"/>
                <w:lang w:eastAsia="en-GB"/>
              </w:rPr>
              <w:t>YES</w:t>
            </w:r>
          </w:p>
        </w:tc>
      </w:tr>
    </w:tbl>
    <w:p w14:paraId="20B91F2E" w14:textId="77777777" w:rsidR="00CF721C" w:rsidRDefault="00CF721C" w:rsidP="00087D59">
      <w:pPr>
        <w:rPr>
          <w:rFonts w:ascii="Arial" w:eastAsia="Times New Roman" w:hAnsi="Arial" w:cs="Arial"/>
          <w:sz w:val="24"/>
          <w:szCs w:val="24"/>
          <w:lang w:eastAsia="en-GB"/>
        </w:rPr>
      </w:pPr>
    </w:p>
    <w:p w14:paraId="1B44F7DA" w14:textId="77777777" w:rsidR="00CC13B9" w:rsidRDefault="00CC13B9" w:rsidP="002B5200">
      <w:pPr>
        <w:jc w:val="center"/>
        <w:rPr>
          <w:rFonts w:ascii="Arial" w:eastAsia="Times New Roman" w:hAnsi="Arial" w:cs="Arial"/>
          <w:b/>
          <w:sz w:val="36"/>
          <w:szCs w:val="36"/>
          <w:u w:val="single"/>
          <w:lang w:eastAsia="en-GB"/>
        </w:rPr>
      </w:pPr>
    </w:p>
    <w:p w14:paraId="0905B5C1" w14:textId="24C557B2" w:rsidR="00CC13B9" w:rsidRDefault="00A64161" w:rsidP="00A64161">
      <w:pPr>
        <w:rPr>
          <w:rFonts w:ascii="Arial" w:eastAsia="Times New Roman" w:hAnsi="Arial" w:cs="Arial"/>
          <w:lang w:eastAsia="en-GB"/>
        </w:rPr>
      </w:pPr>
      <w:r>
        <w:rPr>
          <w:rFonts w:ascii="Arial" w:eastAsia="Times New Roman" w:hAnsi="Arial" w:cs="Arial"/>
          <w:lang w:eastAsia="en-GB"/>
        </w:rPr>
        <w:t xml:space="preserve">The </w:t>
      </w:r>
      <w:r w:rsidR="00A50042">
        <w:rPr>
          <w:rFonts w:ascii="Arial" w:eastAsia="Times New Roman" w:hAnsi="Arial" w:cs="Arial"/>
          <w:lang w:eastAsia="en-GB"/>
        </w:rPr>
        <w:t>McKinsey 7s Model for The Wor</w:t>
      </w:r>
      <w:r w:rsidR="00A57634">
        <w:rPr>
          <w:rFonts w:ascii="Arial" w:eastAsia="Times New Roman" w:hAnsi="Arial" w:cs="Arial"/>
          <w:lang w:eastAsia="en-GB"/>
        </w:rPr>
        <w:t xml:space="preserve">ks demonstrates how they have </w:t>
      </w:r>
      <w:r w:rsidR="00A50042">
        <w:rPr>
          <w:rFonts w:ascii="Arial" w:eastAsia="Times New Roman" w:hAnsi="Arial" w:cs="Arial"/>
          <w:lang w:eastAsia="en-GB"/>
        </w:rPr>
        <w:t xml:space="preserve">has used </w:t>
      </w:r>
      <w:r w:rsidR="0086005D">
        <w:rPr>
          <w:rFonts w:ascii="Arial" w:eastAsia="Times New Roman" w:hAnsi="Arial" w:cs="Arial"/>
          <w:lang w:eastAsia="en-GB"/>
        </w:rPr>
        <w:t xml:space="preserve">all the components of the tool to achieve effectiveness </w:t>
      </w:r>
      <w:r w:rsidR="007A2862">
        <w:rPr>
          <w:rFonts w:ascii="Arial" w:eastAsia="Times New Roman" w:hAnsi="Arial" w:cs="Arial"/>
          <w:lang w:eastAsia="en-GB"/>
        </w:rPr>
        <w:t>within the company. Even</w:t>
      </w:r>
      <w:r w:rsidR="0086005D">
        <w:rPr>
          <w:rFonts w:ascii="Arial" w:eastAsia="Times New Roman" w:hAnsi="Arial" w:cs="Arial"/>
          <w:lang w:eastAsia="en-GB"/>
        </w:rPr>
        <w:t xml:space="preserve"> in this difficult situation, they have managed to still coordinate and plan a strategy where it has not affected the business</w:t>
      </w:r>
      <w:r w:rsidR="00A57634">
        <w:rPr>
          <w:rFonts w:ascii="Arial" w:eastAsia="Times New Roman" w:hAnsi="Arial" w:cs="Arial"/>
          <w:lang w:eastAsia="en-GB"/>
        </w:rPr>
        <w:t xml:space="preserve"> </w:t>
      </w:r>
      <w:r w:rsidR="007A2862">
        <w:rPr>
          <w:rFonts w:ascii="Arial" w:eastAsia="Times New Roman" w:hAnsi="Arial" w:cs="Arial"/>
          <w:lang w:eastAsia="en-GB"/>
        </w:rPr>
        <w:t xml:space="preserve">wholly </w:t>
      </w:r>
      <w:r w:rsidR="00A57634">
        <w:rPr>
          <w:rFonts w:ascii="Arial" w:eastAsia="Times New Roman" w:hAnsi="Arial" w:cs="Arial"/>
          <w:lang w:eastAsia="en-GB"/>
        </w:rPr>
        <w:t xml:space="preserve">as illustrated in the Pestle analysis. It goes to show that these tools are very important when companies want to </w:t>
      </w:r>
      <w:r w:rsidR="007A2862">
        <w:rPr>
          <w:rFonts w:ascii="Arial" w:eastAsia="Times New Roman" w:hAnsi="Arial" w:cs="Arial"/>
          <w:lang w:eastAsia="en-GB"/>
        </w:rPr>
        <w:t>plan the future, and a backup plan is necessary as a precaution.</w:t>
      </w:r>
    </w:p>
    <w:p w14:paraId="41C21777" w14:textId="6FD6AFF7" w:rsidR="007A2862" w:rsidRDefault="007A2862" w:rsidP="00A64161">
      <w:pPr>
        <w:rPr>
          <w:rFonts w:ascii="Arial" w:eastAsia="Times New Roman" w:hAnsi="Arial" w:cs="Arial"/>
          <w:lang w:eastAsia="en-GB"/>
        </w:rPr>
      </w:pPr>
    </w:p>
    <w:p w14:paraId="1A298926" w14:textId="77777777" w:rsidR="007A2862" w:rsidRPr="00A64161" w:rsidRDefault="007A2862" w:rsidP="00A64161">
      <w:pPr>
        <w:rPr>
          <w:rFonts w:ascii="Arial" w:eastAsia="Times New Roman" w:hAnsi="Arial" w:cs="Arial"/>
          <w:lang w:eastAsia="en-GB"/>
        </w:rPr>
      </w:pPr>
    </w:p>
    <w:p w14:paraId="0411CEC5" w14:textId="77777777" w:rsidR="00CC13B9" w:rsidRDefault="00CC13B9" w:rsidP="002B5200">
      <w:pPr>
        <w:jc w:val="center"/>
        <w:rPr>
          <w:rFonts w:ascii="Arial" w:eastAsia="Times New Roman" w:hAnsi="Arial" w:cs="Arial"/>
          <w:b/>
          <w:sz w:val="36"/>
          <w:szCs w:val="36"/>
          <w:u w:val="single"/>
          <w:lang w:eastAsia="en-GB"/>
        </w:rPr>
      </w:pPr>
    </w:p>
    <w:p w14:paraId="4F924764" w14:textId="77777777" w:rsidR="00CC13B9" w:rsidRDefault="00CC13B9" w:rsidP="002B5200">
      <w:pPr>
        <w:jc w:val="center"/>
        <w:rPr>
          <w:rFonts w:ascii="Arial" w:eastAsia="Times New Roman" w:hAnsi="Arial" w:cs="Arial"/>
          <w:b/>
          <w:sz w:val="36"/>
          <w:szCs w:val="36"/>
          <w:u w:val="single"/>
          <w:lang w:eastAsia="en-GB"/>
        </w:rPr>
      </w:pPr>
    </w:p>
    <w:p w14:paraId="7C053E02" w14:textId="77777777" w:rsidR="00CC13B9" w:rsidRDefault="00CC13B9" w:rsidP="002B5200">
      <w:pPr>
        <w:jc w:val="center"/>
        <w:rPr>
          <w:rFonts w:ascii="Arial" w:eastAsia="Times New Roman" w:hAnsi="Arial" w:cs="Arial"/>
          <w:b/>
          <w:sz w:val="36"/>
          <w:szCs w:val="36"/>
          <w:u w:val="single"/>
          <w:lang w:eastAsia="en-GB"/>
        </w:rPr>
      </w:pPr>
    </w:p>
    <w:p w14:paraId="6E55FF63" w14:textId="77777777" w:rsidR="00CC13B9" w:rsidRDefault="00CC13B9" w:rsidP="002B5200">
      <w:pPr>
        <w:jc w:val="center"/>
        <w:rPr>
          <w:rFonts w:ascii="Arial" w:eastAsia="Times New Roman" w:hAnsi="Arial" w:cs="Arial"/>
          <w:b/>
          <w:sz w:val="36"/>
          <w:szCs w:val="36"/>
          <w:u w:val="single"/>
          <w:lang w:eastAsia="en-GB"/>
        </w:rPr>
      </w:pPr>
    </w:p>
    <w:p w14:paraId="70E5EC6A" w14:textId="1C3B9ED1" w:rsidR="00CC13B9" w:rsidRDefault="007827F0" w:rsidP="002B5200">
      <w:pPr>
        <w:jc w:val="center"/>
        <w:rPr>
          <w:rFonts w:ascii="Arial" w:eastAsia="Times New Roman" w:hAnsi="Arial" w:cs="Arial"/>
          <w:b/>
          <w:sz w:val="36"/>
          <w:szCs w:val="36"/>
          <w:u w:val="single"/>
          <w:lang w:eastAsia="en-GB"/>
        </w:rPr>
      </w:pPr>
      <w:r>
        <w:rPr>
          <w:rFonts w:ascii="Arial" w:eastAsia="Times New Roman" w:hAnsi="Arial" w:cs="Arial"/>
          <w:b/>
          <w:sz w:val="36"/>
          <w:szCs w:val="36"/>
          <w:u w:val="single"/>
          <w:lang w:eastAsia="en-GB"/>
        </w:rPr>
        <w:t>2.2 The Works Lewin’s 3 Stage Model.</w:t>
      </w:r>
    </w:p>
    <w:p w14:paraId="36486F73" w14:textId="357F747C" w:rsidR="002330BF" w:rsidRDefault="002330BF" w:rsidP="002B5200">
      <w:pPr>
        <w:jc w:val="center"/>
        <w:rPr>
          <w:rFonts w:ascii="Arial" w:eastAsia="Times New Roman" w:hAnsi="Arial" w:cs="Arial"/>
          <w:b/>
          <w:sz w:val="36"/>
          <w:szCs w:val="36"/>
          <w:u w:val="single"/>
          <w:lang w:eastAsia="en-GB"/>
        </w:rPr>
      </w:pPr>
    </w:p>
    <w:p w14:paraId="75A49787" w14:textId="66512599" w:rsidR="002330BF" w:rsidRDefault="002330BF" w:rsidP="002330BF">
      <w:pPr>
        <w:rPr>
          <w:rFonts w:ascii="Arial" w:hAnsi="Arial" w:cs="Arial"/>
          <w:shd w:val="clear" w:color="auto" w:fill="FFFFFF"/>
        </w:rPr>
      </w:pPr>
      <w:r>
        <w:rPr>
          <w:rFonts w:ascii="Arial" w:eastAsia="Times New Roman" w:hAnsi="Arial" w:cs="Arial"/>
          <w:lang w:eastAsia="en-GB"/>
        </w:rPr>
        <w:t>The Lewin’s 3-stage model reflects on change this developed by Kurt Lewin involving three steps: unfreezing, changing and refreezing, Lewin’s theory implies creating the perception</w:t>
      </w:r>
      <w:r w:rsidR="00B45768">
        <w:rPr>
          <w:rFonts w:ascii="Arial" w:eastAsia="Times New Roman" w:hAnsi="Arial" w:cs="Arial"/>
          <w:lang w:eastAsia="en-GB"/>
        </w:rPr>
        <w:t xml:space="preserve"> that a change</w:t>
      </w:r>
      <w:r>
        <w:rPr>
          <w:rFonts w:ascii="Arial" w:eastAsia="Times New Roman" w:hAnsi="Arial" w:cs="Arial"/>
          <w:lang w:eastAsia="en-GB"/>
        </w:rPr>
        <w:t xml:space="preserve"> needed, then </w:t>
      </w:r>
      <w:r w:rsidR="00B45768">
        <w:rPr>
          <w:rFonts w:ascii="Arial" w:eastAsia="Times New Roman" w:hAnsi="Arial" w:cs="Arial"/>
          <w:lang w:eastAsia="en-GB"/>
        </w:rPr>
        <w:t>moving towards the new change allowing the behaviour to settle before accepting this as the norm</w:t>
      </w:r>
      <w:r w:rsidR="00B45768" w:rsidRPr="00B45768">
        <w:rPr>
          <w:rFonts w:ascii="Arial" w:eastAsia="Times New Roman" w:hAnsi="Arial" w:cs="Arial"/>
          <w:lang w:eastAsia="en-GB"/>
        </w:rPr>
        <w:t xml:space="preserve"> </w:t>
      </w:r>
      <w:r w:rsidR="00B45768" w:rsidRPr="00B45768">
        <w:rPr>
          <w:rFonts w:ascii="Arial" w:hAnsi="Arial" w:cs="Arial"/>
          <w:shd w:val="clear" w:color="auto" w:fill="FFFFFF"/>
        </w:rPr>
        <w:t>(Lewin's 3-Stage Model of Change: Unfreezing, Changing &amp; Refreezing, 2012)</w:t>
      </w:r>
      <w:r w:rsidR="00B45768">
        <w:rPr>
          <w:rFonts w:ascii="Arial" w:hAnsi="Arial" w:cs="Arial"/>
          <w:shd w:val="clear" w:color="auto" w:fill="FFFFFF"/>
        </w:rPr>
        <w:t>.</w:t>
      </w:r>
    </w:p>
    <w:p w14:paraId="521C4109" w14:textId="3DA9F853" w:rsidR="00B45768" w:rsidRDefault="00B45768" w:rsidP="002330BF">
      <w:pPr>
        <w:rPr>
          <w:rFonts w:ascii="Arial" w:hAnsi="Arial" w:cs="Arial"/>
          <w:shd w:val="clear" w:color="auto" w:fill="FFFFFF"/>
        </w:rPr>
      </w:pPr>
      <w:r>
        <w:rPr>
          <w:rFonts w:ascii="Arial" w:hAnsi="Arial" w:cs="Arial"/>
          <w:shd w:val="clear" w:color="auto" w:fill="FFFFFF"/>
        </w:rPr>
        <w:t xml:space="preserve">Change is crucial for organisations especially in an expanding competitive industry. Change is not a desire but a necessity to move on with the trend and for the organisation to </w:t>
      </w:r>
      <w:r w:rsidR="008A4901">
        <w:rPr>
          <w:rFonts w:ascii="Arial" w:hAnsi="Arial" w:cs="Arial"/>
          <w:shd w:val="clear" w:color="auto" w:fill="FFFFFF"/>
        </w:rPr>
        <w:t>maximise profits efficiently (Lewin, 1974).</w:t>
      </w:r>
    </w:p>
    <w:p w14:paraId="75857D34" w14:textId="77777777" w:rsidR="00A32EA8" w:rsidRDefault="00A32EA8" w:rsidP="002330BF">
      <w:pPr>
        <w:rPr>
          <w:rFonts w:ascii="Arial" w:hAnsi="Arial" w:cs="Arial"/>
          <w:b/>
          <w:u w:val="single"/>
          <w:shd w:val="clear" w:color="auto" w:fill="FFFFFF"/>
        </w:rPr>
      </w:pPr>
    </w:p>
    <w:p w14:paraId="3CA8667D" w14:textId="44686F60" w:rsidR="00A32EA8" w:rsidRPr="00A32EA8" w:rsidRDefault="00A32EA8" w:rsidP="002330BF">
      <w:pPr>
        <w:rPr>
          <w:rFonts w:ascii="Arial" w:hAnsi="Arial" w:cs="Arial"/>
          <w:b/>
          <w:u w:val="single"/>
          <w:shd w:val="clear" w:color="auto" w:fill="FFFFFF"/>
        </w:rPr>
      </w:pPr>
      <w:r w:rsidRPr="00A32EA8">
        <w:rPr>
          <w:rFonts w:ascii="Arial" w:hAnsi="Arial" w:cs="Arial"/>
          <w:b/>
          <w:u w:val="single"/>
          <w:shd w:val="clear" w:color="auto" w:fill="FFFFFF"/>
        </w:rPr>
        <w:t>Fig 2 The Lewin’s 3 stage model</w:t>
      </w:r>
    </w:p>
    <w:p w14:paraId="5FEE65DD" w14:textId="77777777" w:rsidR="00B45768" w:rsidRDefault="00B45768" w:rsidP="002330BF">
      <w:pPr>
        <w:rPr>
          <w:rFonts w:ascii="Arial" w:eastAsia="Times New Roman" w:hAnsi="Arial" w:cs="Arial"/>
          <w:lang w:eastAsia="en-GB"/>
        </w:rPr>
      </w:pPr>
    </w:p>
    <w:p w14:paraId="7195C6B5" w14:textId="3993C17E" w:rsidR="002330BF" w:rsidRDefault="008A4901" w:rsidP="002330BF">
      <w:pPr>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7472D4DD" wp14:editId="491206BC">
            <wp:extent cx="5657850" cy="4305300"/>
            <wp:effectExtent l="3810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1685A87" w14:textId="185D3BAA" w:rsidR="002330BF" w:rsidRDefault="002330BF" w:rsidP="002330BF">
      <w:pPr>
        <w:rPr>
          <w:rFonts w:ascii="Arial" w:eastAsia="Times New Roman" w:hAnsi="Arial" w:cs="Arial"/>
          <w:lang w:eastAsia="en-GB"/>
        </w:rPr>
      </w:pPr>
    </w:p>
    <w:p w14:paraId="4BC69617" w14:textId="0FEDA063" w:rsidR="002330BF" w:rsidRDefault="002330BF" w:rsidP="002330BF">
      <w:pPr>
        <w:rPr>
          <w:rFonts w:ascii="Arial" w:eastAsia="Times New Roman" w:hAnsi="Arial" w:cs="Arial"/>
          <w:lang w:eastAsia="en-GB"/>
        </w:rPr>
      </w:pPr>
    </w:p>
    <w:p w14:paraId="15B459A8" w14:textId="77777777" w:rsidR="00EE29ED" w:rsidRDefault="00EE29ED" w:rsidP="002B5200">
      <w:pPr>
        <w:jc w:val="center"/>
        <w:rPr>
          <w:rFonts w:ascii="Arial" w:eastAsia="Times New Roman" w:hAnsi="Arial" w:cs="Arial"/>
          <w:b/>
          <w:sz w:val="36"/>
          <w:szCs w:val="36"/>
          <w:u w:val="single"/>
          <w:lang w:eastAsia="en-GB"/>
        </w:rPr>
      </w:pPr>
    </w:p>
    <w:p w14:paraId="3E3352A9" w14:textId="77777777" w:rsidR="007827F0" w:rsidRDefault="007827F0" w:rsidP="002B5200">
      <w:pPr>
        <w:jc w:val="center"/>
        <w:rPr>
          <w:rFonts w:ascii="Arial" w:eastAsia="Times New Roman" w:hAnsi="Arial" w:cs="Arial"/>
          <w:b/>
          <w:sz w:val="36"/>
          <w:szCs w:val="36"/>
          <w:u w:val="single"/>
          <w:lang w:eastAsia="en-GB"/>
        </w:rPr>
      </w:pPr>
    </w:p>
    <w:p w14:paraId="79F130B6" w14:textId="255957F5" w:rsidR="007827F0" w:rsidRDefault="00A32EA8" w:rsidP="00A32EA8">
      <w:pPr>
        <w:rPr>
          <w:rFonts w:ascii="Arial" w:eastAsia="Times New Roman" w:hAnsi="Arial" w:cs="Arial"/>
          <w:lang w:eastAsia="en-GB"/>
        </w:rPr>
      </w:pPr>
      <w:r>
        <w:rPr>
          <w:rFonts w:ascii="Arial" w:eastAsia="Times New Roman" w:hAnsi="Arial" w:cs="Arial"/>
          <w:lang w:eastAsia="en-GB"/>
        </w:rPr>
        <w:t xml:space="preserve">As illustrated in </w:t>
      </w:r>
      <w:r w:rsidR="00195AED">
        <w:rPr>
          <w:rFonts w:ascii="Arial" w:eastAsia="Times New Roman" w:hAnsi="Arial" w:cs="Arial"/>
          <w:lang w:eastAsia="en-GB"/>
        </w:rPr>
        <w:t xml:space="preserve">Fig 2, </w:t>
      </w:r>
      <w:r>
        <w:rPr>
          <w:rFonts w:ascii="Arial" w:eastAsia="Times New Roman" w:hAnsi="Arial" w:cs="Arial"/>
          <w:lang w:eastAsia="en-GB"/>
        </w:rPr>
        <w:t xml:space="preserve">The Lewin’s 3-stage model, The Works had to make drastic decisions during the pandemic. As the pandemic was taking over the UK, directors and managers were </w:t>
      </w:r>
      <w:r w:rsidR="00195AED">
        <w:rPr>
          <w:rFonts w:ascii="Arial" w:eastAsia="Times New Roman" w:hAnsi="Arial" w:cs="Arial"/>
          <w:lang w:eastAsia="en-GB"/>
        </w:rPr>
        <w:t>planning</w:t>
      </w:r>
      <w:r>
        <w:rPr>
          <w:rFonts w:ascii="Arial" w:eastAsia="Times New Roman" w:hAnsi="Arial" w:cs="Arial"/>
          <w:lang w:eastAsia="en-GB"/>
        </w:rPr>
        <w:t xml:space="preserve"> and building an infrastructure that would </w:t>
      </w:r>
      <w:r w:rsidR="00195AED">
        <w:rPr>
          <w:rFonts w:ascii="Arial" w:eastAsia="Times New Roman" w:hAnsi="Arial" w:cs="Arial"/>
          <w:lang w:eastAsia="en-GB"/>
        </w:rPr>
        <w:t xml:space="preserve">be feasible yet effective. They knew their stores would close which meant that 75% of their revenues affected. </w:t>
      </w:r>
    </w:p>
    <w:p w14:paraId="6F900CD2" w14:textId="7D1116BC" w:rsidR="00195AED" w:rsidRDefault="00195AED" w:rsidP="00A32EA8">
      <w:pPr>
        <w:rPr>
          <w:rFonts w:ascii="Arial" w:eastAsia="Times New Roman" w:hAnsi="Arial" w:cs="Arial"/>
          <w:lang w:eastAsia="en-GB"/>
        </w:rPr>
      </w:pPr>
      <w:r>
        <w:rPr>
          <w:rFonts w:ascii="Arial" w:eastAsia="Times New Roman" w:hAnsi="Arial" w:cs="Arial"/>
          <w:lang w:eastAsia="en-GB"/>
        </w:rPr>
        <w:t>The Works could only rely on their online store, which brings in 25% of revenues; the decision to make their employees work from home was the only solution as lockdown was approaching. Mangers working alongside with the IT department managed to organise devices to facilitate all employees. As the sales increased due to the</w:t>
      </w:r>
      <w:r w:rsidR="00061CA1">
        <w:rPr>
          <w:rFonts w:ascii="Arial" w:eastAsia="Times New Roman" w:hAnsi="Arial" w:cs="Arial"/>
          <w:lang w:eastAsia="en-GB"/>
        </w:rPr>
        <w:t xml:space="preserve"> demand for the items </w:t>
      </w:r>
      <w:r>
        <w:rPr>
          <w:rFonts w:ascii="Arial" w:eastAsia="Times New Roman" w:hAnsi="Arial" w:cs="Arial"/>
          <w:lang w:eastAsia="en-GB"/>
        </w:rPr>
        <w:t>sold many employees that were on furlough, were relocated to work in Customer Services and the distribution centre.</w:t>
      </w:r>
    </w:p>
    <w:p w14:paraId="79632974" w14:textId="77777777" w:rsidR="007C49B7" w:rsidRDefault="00061CA1" w:rsidP="007C49B7">
      <w:pPr>
        <w:rPr>
          <w:rFonts w:ascii="Arial" w:eastAsia="Times New Roman" w:hAnsi="Arial" w:cs="Arial"/>
          <w:lang w:eastAsia="en-GB"/>
        </w:rPr>
      </w:pPr>
      <w:r>
        <w:rPr>
          <w:rFonts w:ascii="Arial" w:eastAsia="Times New Roman" w:hAnsi="Arial" w:cs="Arial"/>
          <w:lang w:eastAsia="en-GB"/>
        </w:rPr>
        <w:t>Going forward, The Works will look to offer their employees the flexibility to work from home and the office, yet helping to avoid the spread of the virus. It proved that working from home has been very productive for the company and it was a good change that took place. They have also realised that they do not need to offer a promotion two or three times a week, and this has increased revenues without affecting the sales.</w:t>
      </w:r>
      <w:r w:rsidR="006B3172">
        <w:rPr>
          <w:rFonts w:ascii="Arial" w:eastAsia="Times New Roman" w:hAnsi="Arial" w:cs="Arial"/>
          <w:lang w:eastAsia="en-GB"/>
        </w:rPr>
        <w:br/>
      </w:r>
    </w:p>
    <w:p w14:paraId="6AD4C320" w14:textId="77777777" w:rsidR="007C49B7" w:rsidRDefault="007C49B7" w:rsidP="007C49B7">
      <w:pPr>
        <w:jc w:val="center"/>
        <w:rPr>
          <w:rFonts w:ascii="Arial" w:eastAsia="Times New Roman" w:hAnsi="Arial" w:cs="Arial"/>
          <w:b/>
          <w:sz w:val="36"/>
          <w:szCs w:val="36"/>
          <w:u w:val="single"/>
          <w:lang w:eastAsia="en-GB"/>
        </w:rPr>
      </w:pPr>
    </w:p>
    <w:p w14:paraId="67F838E1" w14:textId="77777777" w:rsidR="007C49B7" w:rsidRDefault="007C49B7" w:rsidP="007C49B7">
      <w:pPr>
        <w:jc w:val="center"/>
        <w:rPr>
          <w:rFonts w:ascii="Arial" w:eastAsia="Times New Roman" w:hAnsi="Arial" w:cs="Arial"/>
          <w:b/>
          <w:sz w:val="36"/>
          <w:szCs w:val="36"/>
          <w:u w:val="single"/>
          <w:lang w:eastAsia="en-GB"/>
        </w:rPr>
      </w:pPr>
    </w:p>
    <w:p w14:paraId="0A53CBFE" w14:textId="77777777" w:rsidR="007C49B7" w:rsidRDefault="007C49B7" w:rsidP="007C49B7">
      <w:pPr>
        <w:jc w:val="center"/>
        <w:rPr>
          <w:rFonts w:ascii="Arial" w:eastAsia="Times New Roman" w:hAnsi="Arial" w:cs="Arial"/>
          <w:b/>
          <w:sz w:val="36"/>
          <w:szCs w:val="36"/>
          <w:u w:val="single"/>
          <w:lang w:eastAsia="en-GB"/>
        </w:rPr>
      </w:pPr>
    </w:p>
    <w:p w14:paraId="6A8F3CA3" w14:textId="77777777" w:rsidR="007C49B7" w:rsidRDefault="007C49B7" w:rsidP="007C49B7">
      <w:pPr>
        <w:jc w:val="center"/>
        <w:rPr>
          <w:rFonts w:ascii="Arial" w:eastAsia="Times New Roman" w:hAnsi="Arial" w:cs="Arial"/>
          <w:b/>
          <w:sz w:val="36"/>
          <w:szCs w:val="36"/>
          <w:u w:val="single"/>
          <w:lang w:eastAsia="en-GB"/>
        </w:rPr>
      </w:pPr>
    </w:p>
    <w:p w14:paraId="45EE4540" w14:textId="77777777" w:rsidR="007C49B7" w:rsidRDefault="007C49B7" w:rsidP="007C49B7">
      <w:pPr>
        <w:jc w:val="center"/>
        <w:rPr>
          <w:rFonts w:ascii="Arial" w:eastAsia="Times New Roman" w:hAnsi="Arial" w:cs="Arial"/>
          <w:b/>
          <w:sz w:val="36"/>
          <w:szCs w:val="36"/>
          <w:u w:val="single"/>
          <w:lang w:eastAsia="en-GB"/>
        </w:rPr>
      </w:pPr>
    </w:p>
    <w:p w14:paraId="4ABFBB2B" w14:textId="77777777" w:rsidR="007C49B7" w:rsidRDefault="007C49B7" w:rsidP="007C49B7">
      <w:pPr>
        <w:jc w:val="center"/>
        <w:rPr>
          <w:rFonts w:ascii="Arial" w:eastAsia="Times New Roman" w:hAnsi="Arial" w:cs="Arial"/>
          <w:b/>
          <w:sz w:val="36"/>
          <w:szCs w:val="36"/>
          <w:u w:val="single"/>
          <w:lang w:eastAsia="en-GB"/>
        </w:rPr>
      </w:pPr>
    </w:p>
    <w:p w14:paraId="513011A3" w14:textId="77777777" w:rsidR="007C49B7" w:rsidRDefault="007C49B7" w:rsidP="007C49B7">
      <w:pPr>
        <w:jc w:val="center"/>
        <w:rPr>
          <w:rFonts w:ascii="Arial" w:eastAsia="Times New Roman" w:hAnsi="Arial" w:cs="Arial"/>
          <w:b/>
          <w:sz w:val="36"/>
          <w:szCs w:val="36"/>
          <w:u w:val="single"/>
          <w:lang w:eastAsia="en-GB"/>
        </w:rPr>
      </w:pPr>
    </w:p>
    <w:p w14:paraId="6BD48E8B" w14:textId="77777777" w:rsidR="007C49B7" w:rsidRDefault="007C49B7" w:rsidP="007C49B7">
      <w:pPr>
        <w:jc w:val="center"/>
        <w:rPr>
          <w:rFonts w:ascii="Arial" w:eastAsia="Times New Roman" w:hAnsi="Arial" w:cs="Arial"/>
          <w:b/>
          <w:sz w:val="36"/>
          <w:szCs w:val="36"/>
          <w:u w:val="single"/>
          <w:lang w:eastAsia="en-GB"/>
        </w:rPr>
      </w:pPr>
    </w:p>
    <w:p w14:paraId="6D9F95EB" w14:textId="77777777" w:rsidR="007C49B7" w:rsidRDefault="007C49B7" w:rsidP="007C49B7">
      <w:pPr>
        <w:jc w:val="center"/>
        <w:rPr>
          <w:rFonts w:ascii="Arial" w:eastAsia="Times New Roman" w:hAnsi="Arial" w:cs="Arial"/>
          <w:b/>
          <w:sz w:val="36"/>
          <w:szCs w:val="36"/>
          <w:u w:val="single"/>
          <w:lang w:eastAsia="en-GB"/>
        </w:rPr>
      </w:pPr>
    </w:p>
    <w:p w14:paraId="4D0858F3" w14:textId="77777777" w:rsidR="007C49B7" w:rsidRDefault="007C49B7" w:rsidP="007C49B7">
      <w:pPr>
        <w:jc w:val="center"/>
        <w:rPr>
          <w:rFonts w:ascii="Arial" w:eastAsia="Times New Roman" w:hAnsi="Arial" w:cs="Arial"/>
          <w:b/>
          <w:sz w:val="36"/>
          <w:szCs w:val="36"/>
          <w:u w:val="single"/>
          <w:lang w:eastAsia="en-GB"/>
        </w:rPr>
      </w:pPr>
    </w:p>
    <w:p w14:paraId="58C57A73" w14:textId="77777777" w:rsidR="007C49B7" w:rsidRDefault="007C49B7" w:rsidP="007C49B7">
      <w:pPr>
        <w:jc w:val="center"/>
        <w:rPr>
          <w:rFonts w:ascii="Arial" w:eastAsia="Times New Roman" w:hAnsi="Arial" w:cs="Arial"/>
          <w:b/>
          <w:sz w:val="36"/>
          <w:szCs w:val="36"/>
          <w:u w:val="single"/>
          <w:lang w:eastAsia="en-GB"/>
        </w:rPr>
      </w:pPr>
    </w:p>
    <w:p w14:paraId="234FC93B" w14:textId="77777777" w:rsidR="007C49B7" w:rsidRDefault="007C49B7" w:rsidP="007C49B7">
      <w:pPr>
        <w:jc w:val="center"/>
        <w:rPr>
          <w:rFonts w:ascii="Arial" w:eastAsia="Times New Roman" w:hAnsi="Arial" w:cs="Arial"/>
          <w:b/>
          <w:sz w:val="36"/>
          <w:szCs w:val="36"/>
          <w:u w:val="single"/>
          <w:lang w:eastAsia="en-GB"/>
        </w:rPr>
      </w:pPr>
    </w:p>
    <w:p w14:paraId="22A85462" w14:textId="77777777" w:rsidR="007C49B7" w:rsidRDefault="007C49B7" w:rsidP="007C49B7">
      <w:pPr>
        <w:jc w:val="center"/>
        <w:rPr>
          <w:rFonts w:ascii="Arial" w:eastAsia="Times New Roman" w:hAnsi="Arial" w:cs="Arial"/>
          <w:b/>
          <w:sz w:val="36"/>
          <w:szCs w:val="36"/>
          <w:u w:val="single"/>
          <w:lang w:eastAsia="en-GB"/>
        </w:rPr>
      </w:pPr>
    </w:p>
    <w:p w14:paraId="1D419884" w14:textId="77777777" w:rsidR="007C49B7" w:rsidRDefault="007C49B7" w:rsidP="007C49B7">
      <w:pPr>
        <w:jc w:val="center"/>
        <w:rPr>
          <w:rFonts w:ascii="Arial" w:eastAsia="Times New Roman" w:hAnsi="Arial" w:cs="Arial"/>
          <w:b/>
          <w:sz w:val="36"/>
          <w:szCs w:val="36"/>
          <w:u w:val="single"/>
          <w:lang w:eastAsia="en-GB"/>
        </w:rPr>
      </w:pPr>
    </w:p>
    <w:p w14:paraId="7645BAF8" w14:textId="77777777" w:rsidR="007C49B7" w:rsidRDefault="007C49B7" w:rsidP="007C49B7">
      <w:pPr>
        <w:jc w:val="center"/>
        <w:rPr>
          <w:rFonts w:ascii="Arial" w:eastAsia="Times New Roman" w:hAnsi="Arial" w:cs="Arial"/>
          <w:b/>
          <w:sz w:val="36"/>
          <w:szCs w:val="36"/>
          <w:u w:val="single"/>
          <w:lang w:eastAsia="en-GB"/>
        </w:rPr>
      </w:pPr>
    </w:p>
    <w:p w14:paraId="62793F17" w14:textId="6067893E" w:rsidR="006B3172" w:rsidRPr="007C49B7" w:rsidRDefault="006B3172" w:rsidP="007C49B7">
      <w:pPr>
        <w:jc w:val="center"/>
        <w:rPr>
          <w:rFonts w:ascii="Arial" w:eastAsia="Times New Roman" w:hAnsi="Arial" w:cs="Arial"/>
          <w:lang w:eastAsia="en-GB"/>
        </w:rPr>
      </w:pPr>
      <w:r w:rsidRPr="00913CC0">
        <w:rPr>
          <w:rFonts w:ascii="Arial" w:eastAsia="Times New Roman" w:hAnsi="Arial" w:cs="Arial"/>
          <w:b/>
          <w:sz w:val="36"/>
          <w:szCs w:val="36"/>
          <w:u w:val="single"/>
          <w:lang w:eastAsia="en-GB"/>
        </w:rPr>
        <w:t xml:space="preserve">3. </w:t>
      </w:r>
      <w:r w:rsidR="00913CC0" w:rsidRPr="00913CC0">
        <w:rPr>
          <w:rFonts w:ascii="Arial" w:eastAsia="Times New Roman" w:hAnsi="Arial" w:cs="Arial"/>
          <w:b/>
          <w:sz w:val="36"/>
          <w:szCs w:val="36"/>
          <w:u w:val="single"/>
          <w:lang w:eastAsia="en-GB"/>
        </w:rPr>
        <w:t xml:space="preserve">Ethical </w:t>
      </w:r>
      <w:r w:rsidR="00F733CC">
        <w:rPr>
          <w:rFonts w:ascii="Arial" w:eastAsia="Times New Roman" w:hAnsi="Arial" w:cs="Arial"/>
          <w:b/>
          <w:sz w:val="36"/>
          <w:szCs w:val="36"/>
          <w:u w:val="single"/>
          <w:lang w:eastAsia="en-GB"/>
        </w:rPr>
        <w:t>Dile</w:t>
      </w:r>
      <w:r w:rsidR="00F733CC" w:rsidRPr="00913CC0">
        <w:rPr>
          <w:rFonts w:ascii="Arial" w:eastAsia="Times New Roman" w:hAnsi="Arial" w:cs="Arial"/>
          <w:b/>
          <w:sz w:val="36"/>
          <w:szCs w:val="36"/>
          <w:u w:val="single"/>
          <w:lang w:eastAsia="en-GB"/>
        </w:rPr>
        <w:t>mma’s</w:t>
      </w:r>
      <w:r w:rsidR="00913CC0" w:rsidRPr="00913CC0">
        <w:rPr>
          <w:rFonts w:ascii="Arial" w:eastAsia="Times New Roman" w:hAnsi="Arial" w:cs="Arial"/>
          <w:b/>
          <w:sz w:val="36"/>
          <w:szCs w:val="36"/>
          <w:u w:val="single"/>
          <w:lang w:eastAsia="en-GB"/>
        </w:rPr>
        <w:t xml:space="preserve"> in the workplace</w:t>
      </w:r>
    </w:p>
    <w:p w14:paraId="49F0CF0E" w14:textId="12C783C7" w:rsidR="00913CC0" w:rsidRDefault="00913CC0" w:rsidP="00913CC0">
      <w:pPr>
        <w:jc w:val="center"/>
        <w:rPr>
          <w:rFonts w:ascii="Arial" w:eastAsia="Times New Roman" w:hAnsi="Arial" w:cs="Arial"/>
          <w:b/>
          <w:u w:val="single"/>
          <w:lang w:eastAsia="en-GB"/>
        </w:rPr>
      </w:pPr>
    </w:p>
    <w:p w14:paraId="0B171CD9" w14:textId="0D53469F" w:rsidR="00913CC0" w:rsidRDefault="00913CC0" w:rsidP="00913CC0">
      <w:pPr>
        <w:jc w:val="center"/>
        <w:rPr>
          <w:rFonts w:ascii="Arial" w:eastAsia="Times New Roman" w:hAnsi="Arial" w:cs="Arial"/>
          <w:b/>
          <w:u w:val="single"/>
          <w:lang w:eastAsia="en-GB"/>
        </w:rPr>
      </w:pPr>
    </w:p>
    <w:p w14:paraId="4EC9051F" w14:textId="3C5079BB" w:rsidR="00913CC0" w:rsidRDefault="00913CC0" w:rsidP="00913CC0">
      <w:pPr>
        <w:rPr>
          <w:rFonts w:ascii="Arial" w:eastAsia="Times New Roman" w:hAnsi="Arial" w:cs="Arial"/>
          <w:lang w:eastAsia="en-GB"/>
        </w:rPr>
      </w:pPr>
      <w:r>
        <w:rPr>
          <w:rFonts w:ascii="Arial" w:eastAsia="Times New Roman" w:hAnsi="Arial" w:cs="Arial"/>
          <w:lang w:eastAsia="en-GB"/>
        </w:rPr>
        <w:t xml:space="preserve">The workplace can face many </w:t>
      </w:r>
      <w:r w:rsidR="00F733CC">
        <w:rPr>
          <w:rFonts w:ascii="Arial" w:eastAsia="Times New Roman" w:hAnsi="Arial" w:cs="Arial"/>
          <w:lang w:eastAsia="en-GB"/>
        </w:rPr>
        <w:t>dilemmas; the workplace is where</w:t>
      </w:r>
      <w:r>
        <w:rPr>
          <w:rFonts w:ascii="Arial" w:eastAsia="Times New Roman" w:hAnsi="Arial" w:cs="Arial"/>
          <w:lang w:eastAsia="en-GB"/>
        </w:rPr>
        <w:t xml:space="preserve"> work culture mixes in with </w:t>
      </w:r>
      <w:r w:rsidR="00F733CC">
        <w:rPr>
          <w:rFonts w:ascii="Arial" w:eastAsia="Times New Roman" w:hAnsi="Arial" w:cs="Arial"/>
          <w:lang w:eastAsia="en-GB"/>
        </w:rPr>
        <w:t>individual</w:t>
      </w:r>
      <w:r>
        <w:rPr>
          <w:rFonts w:ascii="Arial" w:eastAsia="Times New Roman" w:hAnsi="Arial" w:cs="Arial"/>
          <w:lang w:eastAsia="en-GB"/>
        </w:rPr>
        <w:t xml:space="preserve"> personalities</w:t>
      </w:r>
      <w:r w:rsidR="00F733CC">
        <w:rPr>
          <w:rFonts w:ascii="Arial" w:eastAsia="Times New Roman" w:hAnsi="Arial" w:cs="Arial"/>
          <w:lang w:eastAsia="en-GB"/>
        </w:rPr>
        <w:t xml:space="preserve"> and can create </w:t>
      </w:r>
      <w:r w:rsidR="0081603B">
        <w:rPr>
          <w:rFonts w:ascii="Arial" w:eastAsia="Times New Roman" w:hAnsi="Arial" w:cs="Arial"/>
          <w:lang w:eastAsia="en-GB"/>
        </w:rPr>
        <w:t>conflict and create ethical dilemmas (Rafner</w:t>
      </w:r>
      <w:r w:rsidR="00F461F2">
        <w:rPr>
          <w:rFonts w:ascii="Arial" w:eastAsia="Times New Roman" w:hAnsi="Arial" w:cs="Arial"/>
          <w:lang w:eastAsia="en-GB"/>
        </w:rPr>
        <w:t>, 2016</w:t>
      </w:r>
      <w:r w:rsidR="0081603B">
        <w:rPr>
          <w:rFonts w:ascii="Arial" w:eastAsia="Times New Roman" w:hAnsi="Arial" w:cs="Arial"/>
          <w:lang w:eastAsia="en-GB"/>
        </w:rPr>
        <w:t>).</w:t>
      </w:r>
    </w:p>
    <w:p w14:paraId="2E59C2F7" w14:textId="7B53B95E" w:rsidR="00F733CC" w:rsidRDefault="00F733CC" w:rsidP="00913CC0">
      <w:pPr>
        <w:rPr>
          <w:rFonts w:ascii="Arial" w:eastAsia="Times New Roman" w:hAnsi="Arial" w:cs="Arial"/>
          <w:lang w:eastAsia="en-GB"/>
        </w:rPr>
      </w:pPr>
      <w:r>
        <w:rPr>
          <w:rFonts w:ascii="Arial" w:eastAsia="Times New Roman" w:hAnsi="Arial" w:cs="Arial"/>
          <w:lang w:eastAsia="en-GB"/>
        </w:rPr>
        <w:t>The work culture is the shared vision of what the organisation wants and when recruiting believes, the right individual hired for the position</w:t>
      </w:r>
      <w:r w:rsidR="0081603B">
        <w:rPr>
          <w:rFonts w:ascii="Arial" w:eastAsia="Times New Roman" w:hAnsi="Arial" w:cs="Arial"/>
          <w:lang w:eastAsia="en-GB"/>
        </w:rPr>
        <w:t xml:space="preserve"> in question </w:t>
      </w:r>
    </w:p>
    <w:p w14:paraId="3FCD27D1" w14:textId="28C18D45" w:rsidR="00F733CC" w:rsidRDefault="00F733CC" w:rsidP="00913CC0">
      <w:pPr>
        <w:rPr>
          <w:rFonts w:ascii="Arial" w:eastAsia="Times New Roman" w:hAnsi="Arial" w:cs="Arial"/>
          <w:lang w:eastAsia="en-GB"/>
        </w:rPr>
      </w:pPr>
      <w:r>
        <w:rPr>
          <w:rFonts w:ascii="Arial" w:eastAsia="Times New Roman" w:hAnsi="Arial" w:cs="Arial"/>
          <w:lang w:eastAsia="en-GB"/>
        </w:rPr>
        <w:t>However, at The Works there are situations where ethical dilemma can take place.</w:t>
      </w:r>
    </w:p>
    <w:p w14:paraId="24555BD2" w14:textId="2941E279" w:rsidR="00F733CC" w:rsidRDefault="00F733CC" w:rsidP="00F733CC">
      <w:pPr>
        <w:pStyle w:val="ListParagraph"/>
        <w:numPr>
          <w:ilvl w:val="0"/>
          <w:numId w:val="7"/>
        </w:numPr>
        <w:rPr>
          <w:rFonts w:ascii="Arial" w:eastAsia="Times New Roman" w:hAnsi="Arial" w:cs="Arial"/>
          <w:lang w:eastAsia="en-GB"/>
        </w:rPr>
      </w:pPr>
      <w:r>
        <w:rPr>
          <w:rFonts w:ascii="Arial" w:eastAsia="Times New Roman" w:hAnsi="Arial" w:cs="Arial"/>
          <w:lang w:eastAsia="en-GB"/>
        </w:rPr>
        <w:t>1) Taking Credit for others works.</w:t>
      </w:r>
    </w:p>
    <w:p w14:paraId="5F9A0DED" w14:textId="01F58D2D" w:rsidR="00F733CC" w:rsidRDefault="00E516BB" w:rsidP="00F733CC">
      <w:pPr>
        <w:rPr>
          <w:rFonts w:ascii="Arial" w:eastAsia="Times New Roman" w:hAnsi="Arial" w:cs="Arial"/>
          <w:lang w:eastAsia="en-GB"/>
        </w:rPr>
      </w:pPr>
      <w:r>
        <w:rPr>
          <w:rFonts w:ascii="Arial" w:eastAsia="Times New Roman" w:hAnsi="Arial" w:cs="Arial"/>
          <w:lang w:eastAsia="en-GB"/>
        </w:rPr>
        <w:t xml:space="preserve">We all work as a team, but if in a group of six only four did all the hard work then it is unfair to give credit to all six. </w:t>
      </w:r>
      <w:r w:rsidR="00A412C7">
        <w:rPr>
          <w:rFonts w:ascii="Arial" w:eastAsia="Times New Roman" w:hAnsi="Arial" w:cs="Arial"/>
          <w:lang w:eastAsia="en-GB"/>
        </w:rPr>
        <w:t>This could foment resentment and employees should not single out their co-workers. To avoid this, team members should insist in sharing out specific tasks to all team members so that everyone equally takes part and takes the credit too.</w:t>
      </w:r>
    </w:p>
    <w:p w14:paraId="536D571A" w14:textId="3705FB5B" w:rsidR="00A412C7" w:rsidRDefault="00A412C7" w:rsidP="00A412C7">
      <w:pPr>
        <w:pStyle w:val="ListParagraph"/>
        <w:numPr>
          <w:ilvl w:val="0"/>
          <w:numId w:val="7"/>
        </w:numPr>
        <w:rPr>
          <w:rFonts w:ascii="Arial" w:eastAsia="Times New Roman" w:hAnsi="Arial" w:cs="Arial"/>
          <w:lang w:eastAsia="en-GB"/>
        </w:rPr>
      </w:pPr>
      <w:r>
        <w:rPr>
          <w:rFonts w:ascii="Arial" w:eastAsia="Times New Roman" w:hAnsi="Arial" w:cs="Arial"/>
          <w:lang w:eastAsia="en-GB"/>
        </w:rPr>
        <w:lastRenderedPageBreak/>
        <w:t xml:space="preserve">2) </w:t>
      </w:r>
      <w:r w:rsidR="00E7189F">
        <w:rPr>
          <w:rFonts w:ascii="Arial" w:eastAsia="Times New Roman" w:hAnsi="Arial" w:cs="Arial"/>
          <w:lang w:eastAsia="en-GB"/>
        </w:rPr>
        <w:t>Inappropriate and Harassing behaviour</w:t>
      </w:r>
    </w:p>
    <w:p w14:paraId="29A46BFC" w14:textId="55504E00" w:rsidR="00E7189F" w:rsidRDefault="00E7189F" w:rsidP="00E7189F">
      <w:pPr>
        <w:rPr>
          <w:rFonts w:ascii="Arial" w:eastAsia="Times New Roman" w:hAnsi="Arial" w:cs="Arial"/>
          <w:lang w:eastAsia="en-GB"/>
        </w:rPr>
      </w:pPr>
      <w:r>
        <w:rPr>
          <w:rFonts w:ascii="Arial" w:eastAsia="Times New Roman" w:hAnsi="Arial" w:cs="Arial"/>
          <w:lang w:eastAsia="en-GB"/>
        </w:rPr>
        <w:t xml:space="preserve">This is a very sensitive matter and employees do not know what to do if they see harassment in the workplace. This could be in the form of mentally, sexually or physically. They may be scared to report this to avoid the label troublemaker, but they should understand first the policy against reporting this matter. </w:t>
      </w:r>
      <w:r w:rsidR="00835A8A">
        <w:rPr>
          <w:rFonts w:ascii="Arial" w:eastAsia="Times New Roman" w:hAnsi="Arial" w:cs="Arial"/>
          <w:lang w:eastAsia="en-GB"/>
        </w:rPr>
        <w:t>The best way to resolve this ethical dilemma is to make sure, that the employee’s handbook written in such a language where it promotes acts like this reported and to make feel the employees that it will not go against them.</w:t>
      </w:r>
    </w:p>
    <w:p w14:paraId="34479862" w14:textId="2FA6BDD4" w:rsidR="00835A8A" w:rsidRDefault="00835A8A" w:rsidP="00835A8A">
      <w:pPr>
        <w:pStyle w:val="ListParagraph"/>
        <w:numPr>
          <w:ilvl w:val="0"/>
          <w:numId w:val="7"/>
        </w:numPr>
        <w:rPr>
          <w:rFonts w:ascii="Arial" w:eastAsia="Times New Roman" w:hAnsi="Arial" w:cs="Arial"/>
          <w:lang w:eastAsia="en-GB"/>
        </w:rPr>
      </w:pPr>
      <w:r>
        <w:rPr>
          <w:rFonts w:ascii="Arial" w:eastAsia="Times New Roman" w:hAnsi="Arial" w:cs="Arial"/>
          <w:lang w:eastAsia="en-GB"/>
        </w:rPr>
        <w:t>3) Stealing on the job.</w:t>
      </w:r>
    </w:p>
    <w:p w14:paraId="2ACD3A5F" w14:textId="55B45AF7" w:rsidR="00835A8A" w:rsidRDefault="0081603B" w:rsidP="00835A8A">
      <w:pPr>
        <w:rPr>
          <w:rFonts w:ascii="Arial" w:eastAsia="Times New Roman" w:hAnsi="Arial" w:cs="Arial"/>
          <w:lang w:eastAsia="en-GB"/>
        </w:rPr>
      </w:pPr>
      <w:r>
        <w:rPr>
          <w:rFonts w:ascii="Arial" w:eastAsia="Times New Roman" w:hAnsi="Arial" w:cs="Arial"/>
          <w:lang w:eastAsia="en-GB"/>
        </w:rPr>
        <w:t>Stealing money, is against the law, but what about someone taking a pack of paper or a pack of highlights? It may seem like a small matter occasionally taking things home but this is ethically wrong. By doing this, you are decreasing the company’s profits. Taking anything without paying for it is unethical regardless how big or small.</w:t>
      </w:r>
    </w:p>
    <w:p w14:paraId="2A24FFD3" w14:textId="77777777" w:rsidR="007C49B7" w:rsidRDefault="007C49B7" w:rsidP="007C49B7">
      <w:pPr>
        <w:jc w:val="center"/>
        <w:rPr>
          <w:rFonts w:ascii="Arial" w:eastAsia="Times New Roman" w:hAnsi="Arial" w:cs="Arial"/>
          <w:b/>
          <w:sz w:val="36"/>
          <w:szCs w:val="36"/>
          <w:u w:val="single"/>
          <w:lang w:eastAsia="en-GB"/>
        </w:rPr>
      </w:pPr>
    </w:p>
    <w:p w14:paraId="71EB0228" w14:textId="77777777" w:rsidR="007C49B7" w:rsidRDefault="007C49B7" w:rsidP="007C49B7">
      <w:pPr>
        <w:jc w:val="center"/>
        <w:rPr>
          <w:rFonts w:ascii="Arial" w:eastAsia="Times New Roman" w:hAnsi="Arial" w:cs="Arial"/>
          <w:b/>
          <w:sz w:val="36"/>
          <w:szCs w:val="36"/>
          <w:u w:val="single"/>
          <w:lang w:eastAsia="en-GB"/>
        </w:rPr>
      </w:pPr>
    </w:p>
    <w:p w14:paraId="65DC8918" w14:textId="77777777" w:rsidR="007C49B7" w:rsidRDefault="007C49B7" w:rsidP="007C49B7">
      <w:pPr>
        <w:jc w:val="center"/>
        <w:rPr>
          <w:rFonts w:ascii="Arial" w:eastAsia="Times New Roman" w:hAnsi="Arial" w:cs="Arial"/>
          <w:b/>
          <w:sz w:val="36"/>
          <w:szCs w:val="36"/>
          <w:u w:val="single"/>
          <w:lang w:eastAsia="en-GB"/>
        </w:rPr>
      </w:pPr>
    </w:p>
    <w:p w14:paraId="441EF80D" w14:textId="77777777" w:rsidR="007C49B7" w:rsidRDefault="007C49B7" w:rsidP="007C49B7">
      <w:pPr>
        <w:jc w:val="center"/>
        <w:rPr>
          <w:rFonts w:ascii="Arial" w:eastAsia="Times New Roman" w:hAnsi="Arial" w:cs="Arial"/>
          <w:b/>
          <w:sz w:val="36"/>
          <w:szCs w:val="36"/>
          <w:u w:val="single"/>
          <w:lang w:eastAsia="en-GB"/>
        </w:rPr>
      </w:pPr>
    </w:p>
    <w:p w14:paraId="5A6ADA60" w14:textId="77777777" w:rsidR="007C49B7" w:rsidRDefault="007C49B7" w:rsidP="007C49B7">
      <w:pPr>
        <w:jc w:val="center"/>
        <w:rPr>
          <w:rFonts w:ascii="Arial" w:eastAsia="Times New Roman" w:hAnsi="Arial" w:cs="Arial"/>
          <w:b/>
          <w:sz w:val="36"/>
          <w:szCs w:val="36"/>
          <w:u w:val="single"/>
          <w:lang w:eastAsia="en-GB"/>
        </w:rPr>
      </w:pPr>
    </w:p>
    <w:p w14:paraId="3FD12A9E" w14:textId="77777777" w:rsidR="007C49B7" w:rsidRDefault="007C49B7" w:rsidP="007C49B7">
      <w:pPr>
        <w:jc w:val="center"/>
        <w:rPr>
          <w:rFonts w:ascii="Arial" w:eastAsia="Times New Roman" w:hAnsi="Arial" w:cs="Arial"/>
          <w:b/>
          <w:sz w:val="36"/>
          <w:szCs w:val="36"/>
          <w:u w:val="single"/>
          <w:lang w:eastAsia="en-GB"/>
        </w:rPr>
      </w:pPr>
    </w:p>
    <w:p w14:paraId="3E6D77CF" w14:textId="77777777" w:rsidR="007C49B7" w:rsidRDefault="007C49B7" w:rsidP="007C49B7">
      <w:pPr>
        <w:jc w:val="center"/>
        <w:rPr>
          <w:rFonts w:ascii="Arial" w:eastAsia="Times New Roman" w:hAnsi="Arial" w:cs="Arial"/>
          <w:b/>
          <w:sz w:val="36"/>
          <w:szCs w:val="36"/>
          <w:u w:val="single"/>
          <w:lang w:eastAsia="en-GB"/>
        </w:rPr>
      </w:pPr>
    </w:p>
    <w:p w14:paraId="080626E9" w14:textId="77777777" w:rsidR="007C49B7" w:rsidRDefault="007C49B7" w:rsidP="007C49B7">
      <w:pPr>
        <w:jc w:val="center"/>
        <w:rPr>
          <w:rFonts w:ascii="Arial" w:eastAsia="Times New Roman" w:hAnsi="Arial" w:cs="Arial"/>
          <w:b/>
          <w:sz w:val="36"/>
          <w:szCs w:val="36"/>
          <w:u w:val="single"/>
          <w:lang w:eastAsia="en-GB"/>
        </w:rPr>
      </w:pPr>
    </w:p>
    <w:p w14:paraId="6CB59934" w14:textId="3D198D31" w:rsidR="00835A8A" w:rsidRDefault="00310FFE" w:rsidP="007C49B7">
      <w:pPr>
        <w:jc w:val="center"/>
        <w:rPr>
          <w:rFonts w:ascii="Arial" w:eastAsia="Times New Roman" w:hAnsi="Arial" w:cs="Arial"/>
          <w:b/>
          <w:sz w:val="36"/>
          <w:szCs w:val="36"/>
          <w:u w:val="single"/>
          <w:lang w:eastAsia="en-GB"/>
        </w:rPr>
      </w:pPr>
      <w:r w:rsidRPr="00310FFE">
        <w:rPr>
          <w:rFonts w:ascii="Arial" w:eastAsia="Times New Roman" w:hAnsi="Arial" w:cs="Arial"/>
          <w:b/>
          <w:sz w:val="36"/>
          <w:szCs w:val="36"/>
          <w:u w:val="single"/>
          <w:lang w:eastAsia="en-GB"/>
        </w:rPr>
        <w:t>4. Conclusion</w:t>
      </w:r>
    </w:p>
    <w:p w14:paraId="36016140" w14:textId="7A6B46DB" w:rsidR="00310FFE" w:rsidRDefault="00310FFE" w:rsidP="002B5200">
      <w:pPr>
        <w:jc w:val="center"/>
        <w:rPr>
          <w:rFonts w:ascii="Arial" w:eastAsia="Times New Roman" w:hAnsi="Arial" w:cs="Arial"/>
          <w:b/>
          <w:sz w:val="36"/>
          <w:szCs w:val="36"/>
          <w:u w:val="single"/>
          <w:lang w:eastAsia="en-GB"/>
        </w:rPr>
      </w:pPr>
    </w:p>
    <w:p w14:paraId="420E6EA8" w14:textId="49F570CD" w:rsidR="00050BF4" w:rsidRDefault="00050BF4" w:rsidP="00310FFE">
      <w:pPr>
        <w:rPr>
          <w:rFonts w:ascii="Arial" w:eastAsia="Times New Roman" w:hAnsi="Arial" w:cs="Arial"/>
          <w:lang w:eastAsia="en-GB"/>
        </w:rPr>
      </w:pPr>
      <w:r>
        <w:rPr>
          <w:rFonts w:ascii="Arial" w:eastAsia="Times New Roman" w:hAnsi="Arial" w:cs="Arial"/>
          <w:lang w:eastAsia="en-GB"/>
        </w:rPr>
        <w:t>This report highlighted all the factors affecting the workplace culture, and how organisations like The Works face daily challenges, some that lead to profit and some that lead to loss. Like all companies, The Works too relies on the PESTLE analysis that leads them in the right direction when facing a problem, that too with advantages and disadvantages.</w:t>
      </w:r>
    </w:p>
    <w:p w14:paraId="570B2B4F" w14:textId="5D4FA7D3" w:rsidR="00050BF4" w:rsidRDefault="00050BF4" w:rsidP="00310FFE">
      <w:pPr>
        <w:rPr>
          <w:rFonts w:ascii="Arial" w:eastAsia="Times New Roman" w:hAnsi="Arial" w:cs="Arial"/>
          <w:lang w:eastAsia="en-GB"/>
        </w:rPr>
      </w:pPr>
      <w:r>
        <w:rPr>
          <w:rFonts w:ascii="Arial" w:eastAsia="Times New Roman" w:hAnsi="Arial" w:cs="Arial"/>
          <w:lang w:eastAsia="en-GB"/>
        </w:rPr>
        <w:t>The PESTLE and McKensey’s 7S Model allowed The Works to divert their strategy without having disturbance in the running of their business in this pandemic when the only reliable source for revenues was through the E – commerce and online platform.</w:t>
      </w:r>
    </w:p>
    <w:p w14:paraId="53E64056" w14:textId="20E0A7D0" w:rsidR="00050BF4" w:rsidRDefault="00050BF4" w:rsidP="00310FFE">
      <w:pPr>
        <w:rPr>
          <w:rFonts w:ascii="Arial" w:eastAsia="Times New Roman" w:hAnsi="Arial" w:cs="Arial"/>
          <w:lang w:eastAsia="en-GB"/>
        </w:rPr>
      </w:pPr>
      <w:r>
        <w:rPr>
          <w:rFonts w:ascii="Arial" w:eastAsia="Times New Roman" w:hAnsi="Arial" w:cs="Arial"/>
          <w:lang w:eastAsia="en-GB"/>
        </w:rPr>
        <w:t>Working culture</w:t>
      </w:r>
      <w:r w:rsidR="0040685C">
        <w:rPr>
          <w:rFonts w:ascii="Arial" w:eastAsia="Times New Roman" w:hAnsi="Arial" w:cs="Arial"/>
          <w:lang w:eastAsia="en-GB"/>
        </w:rPr>
        <w:t xml:space="preserve"> has always been a part of any company but </w:t>
      </w:r>
      <w:r>
        <w:rPr>
          <w:rFonts w:ascii="Arial" w:eastAsia="Times New Roman" w:hAnsi="Arial" w:cs="Arial"/>
          <w:lang w:eastAsia="en-GB"/>
        </w:rPr>
        <w:t>change</w:t>
      </w:r>
      <w:r w:rsidR="0040685C">
        <w:rPr>
          <w:rFonts w:ascii="Arial" w:eastAsia="Times New Roman" w:hAnsi="Arial" w:cs="Arial"/>
          <w:lang w:eastAsia="en-GB"/>
        </w:rPr>
        <w:t>s</w:t>
      </w:r>
      <w:r>
        <w:rPr>
          <w:rFonts w:ascii="Arial" w:eastAsia="Times New Roman" w:hAnsi="Arial" w:cs="Arial"/>
          <w:lang w:eastAsia="en-GB"/>
        </w:rPr>
        <w:t xml:space="preserve"> according to the circumstance</w:t>
      </w:r>
      <w:r w:rsidR="0040685C">
        <w:rPr>
          <w:rFonts w:ascii="Arial" w:eastAsia="Times New Roman" w:hAnsi="Arial" w:cs="Arial"/>
          <w:lang w:eastAsia="en-GB"/>
        </w:rPr>
        <w:t xml:space="preserve"> and situation</w:t>
      </w:r>
      <w:r>
        <w:rPr>
          <w:rFonts w:ascii="Arial" w:eastAsia="Times New Roman" w:hAnsi="Arial" w:cs="Arial"/>
          <w:lang w:eastAsia="en-GB"/>
        </w:rPr>
        <w:t>, but still keeping in mind the motivation and engagement of their employees</w:t>
      </w:r>
      <w:r w:rsidR="0040685C">
        <w:rPr>
          <w:rFonts w:ascii="Arial" w:eastAsia="Times New Roman" w:hAnsi="Arial" w:cs="Arial"/>
          <w:lang w:eastAsia="en-GB"/>
        </w:rPr>
        <w:t xml:space="preserve"> is always their first priority.</w:t>
      </w:r>
    </w:p>
    <w:p w14:paraId="65929D11" w14:textId="328C2E69" w:rsidR="0040685C" w:rsidRDefault="0040685C" w:rsidP="00310FFE">
      <w:pPr>
        <w:rPr>
          <w:rFonts w:ascii="Arial" w:eastAsia="Times New Roman" w:hAnsi="Arial" w:cs="Arial"/>
          <w:lang w:eastAsia="en-GB"/>
        </w:rPr>
      </w:pPr>
      <w:r>
        <w:rPr>
          <w:rFonts w:ascii="Arial" w:eastAsia="Times New Roman" w:hAnsi="Arial" w:cs="Arial"/>
          <w:lang w:eastAsia="en-GB"/>
        </w:rPr>
        <w:lastRenderedPageBreak/>
        <w:t xml:space="preserve">The report demonstrated that reliable sources and tools needed when making decisions to allow the organisation to exceed in the field and be able to compete in the market but still be diligent in </w:t>
      </w:r>
      <w:r w:rsidR="008044D1">
        <w:rPr>
          <w:rFonts w:ascii="Arial" w:eastAsia="Times New Roman" w:hAnsi="Arial" w:cs="Arial"/>
          <w:lang w:eastAsia="en-GB"/>
        </w:rPr>
        <w:t>other areas like the economy</w:t>
      </w:r>
      <w:r>
        <w:rPr>
          <w:rFonts w:ascii="Arial" w:eastAsia="Times New Roman" w:hAnsi="Arial" w:cs="Arial"/>
          <w:lang w:eastAsia="en-GB"/>
        </w:rPr>
        <w:t>, legal matters and working environment but always keeping their customers at their first priority.</w:t>
      </w:r>
    </w:p>
    <w:p w14:paraId="008A4828" w14:textId="13BFD9AD" w:rsidR="00310FFE" w:rsidRPr="00050BF4" w:rsidRDefault="00050BF4" w:rsidP="00310FFE">
      <w:pPr>
        <w:rPr>
          <w:rFonts w:ascii="Arial" w:eastAsia="Times New Roman" w:hAnsi="Arial" w:cs="Arial"/>
          <w:lang w:eastAsia="en-GB"/>
        </w:rPr>
      </w:pPr>
      <w:r>
        <w:rPr>
          <w:rFonts w:ascii="Arial" w:eastAsia="Times New Roman" w:hAnsi="Arial" w:cs="Arial"/>
          <w:lang w:eastAsia="en-GB"/>
        </w:rPr>
        <w:t xml:space="preserve"> </w:t>
      </w:r>
    </w:p>
    <w:p w14:paraId="6DB30078" w14:textId="77777777" w:rsidR="00835A8A" w:rsidRDefault="00835A8A" w:rsidP="002B5200">
      <w:pPr>
        <w:jc w:val="center"/>
        <w:rPr>
          <w:rFonts w:ascii="Arial" w:eastAsia="Times New Roman" w:hAnsi="Arial" w:cs="Arial"/>
          <w:lang w:eastAsia="en-GB"/>
        </w:rPr>
      </w:pPr>
    </w:p>
    <w:p w14:paraId="7615830D" w14:textId="77777777" w:rsidR="00835A8A" w:rsidRDefault="00835A8A" w:rsidP="002B5200">
      <w:pPr>
        <w:jc w:val="center"/>
        <w:rPr>
          <w:rFonts w:ascii="Arial" w:eastAsia="Times New Roman" w:hAnsi="Arial" w:cs="Arial"/>
          <w:lang w:eastAsia="en-GB"/>
        </w:rPr>
      </w:pPr>
    </w:p>
    <w:p w14:paraId="5003E400" w14:textId="77777777" w:rsidR="00835A8A" w:rsidRDefault="00835A8A" w:rsidP="002B5200">
      <w:pPr>
        <w:jc w:val="center"/>
        <w:rPr>
          <w:rFonts w:ascii="Arial" w:eastAsia="Times New Roman" w:hAnsi="Arial" w:cs="Arial"/>
          <w:lang w:eastAsia="en-GB"/>
        </w:rPr>
      </w:pPr>
    </w:p>
    <w:p w14:paraId="457536C1" w14:textId="77777777" w:rsidR="009B2810" w:rsidRDefault="009B2810" w:rsidP="002B5200">
      <w:pPr>
        <w:jc w:val="center"/>
        <w:rPr>
          <w:rFonts w:ascii="Arial" w:eastAsia="Times New Roman" w:hAnsi="Arial" w:cs="Arial"/>
          <w:b/>
          <w:sz w:val="36"/>
          <w:szCs w:val="36"/>
          <w:u w:val="single"/>
          <w:lang w:eastAsia="en-GB"/>
        </w:rPr>
      </w:pPr>
    </w:p>
    <w:p w14:paraId="4F576DA7" w14:textId="77777777" w:rsidR="009B2810" w:rsidRDefault="009B2810" w:rsidP="002B5200">
      <w:pPr>
        <w:jc w:val="center"/>
        <w:rPr>
          <w:rFonts w:ascii="Arial" w:eastAsia="Times New Roman" w:hAnsi="Arial" w:cs="Arial"/>
          <w:b/>
          <w:sz w:val="36"/>
          <w:szCs w:val="36"/>
          <w:u w:val="single"/>
          <w:lang w:eastAsia="en-GB"/>
        </w:rPr>
      </w:pPr>
    </w:p>
    <w:p w14:paraId="2D616BC3" w14:textId="77777777" w:rsidR="009B2810" w:rsidRDefault="009B2810" w:rsidP="002B5200">
      <w:pPr>
        <w:jc w:val="center"/>
        <w:rPr>
          <w:rFonts w:ascii="Arial" w:eastAsia="Times New Roman" w:hAnsi="Arial" w:cs="Arial"/>
          <w:b/>
          <w:sz w:val="36"/>
          <w:szCs w:val="36"/>
          <w:u w:val="single"/>
          <w:lang w:eastAsia="en-GB"/>
        </w:rPr>
      </w:pPr>
    </w:p>
    <w:p w14:paraId="546594F4" w14:textId="77777777" w:rsidR="009B2810" w:rsidRDefault="009B2810" w:rsidP="002B5200">
      <w:pPr>
        <w:jc w:val="center"/>
        <w:rPr>
          <w:rFonts w:ascii="Arial" w:eastAsia="Times New Roman" w:hAnsi="Arial" w:cs="Arial"/>
          <w:b/>
          <w:sz w:val="36"/>
          <w:szCs w:val="36"/>
          <w:u w:val="single"/>
          <w:lang w:eastAsia="en-GB"/>
        </w:rPr>
      </w:pPr>
    </w:p>
    <w:p w14:paraId="4338D8D0" w14:textId="77777777" w:rsidR="009B2810" w:rsidRDefault="009B2810" w:rsidP="002B5200">
      <w:pPr>
        <w:jc w:val="center"/>
        <w:rPr>
          <w:rFonts w:ascii="Arial" w:eastAsia="Times New Roman" w:hAnsi="Arial" w:cs="Arial"/>
          <w:b/>
          <w:sz w:val="36"/>
          <w:szCs w:val="36"/>
          <w:u w:val="single"/>
          <w:lang w:eastAsia="en-GB"/>
        </w:rPr>
      </w:pPr>
    </w:p>
    <w:p w14:paraId="38860BFE" w14:textId="77777777" w:rsidR="009B2810" w:rsidRDefault="009B2810" w:rsidP="002B5200">
      <w:pPr>
        <w:jc w:val="center"/>
        <w:rPr>
          <w:rFonts w:ascii="Arial" w:eastAsia="Times New Roman" w:hAnsi="Arial" w:cs="Arial"/>
          <w:b/>
          <w:sz w:val="36"/>
          <w:szCs w:val="36"/>
          <w:u w:val="single"/>
          <w:lang w:eastAsia="en-GB"/>
        </w:rPr>
      </w:pPr>
    </w:p>
    <w:p w14:paraId="44D4B118" w14:textId="77777777" w:rsidR="009B2810" w:rsidRDefault="009B2810" w:rsidP="002B5200">
      <w:pPr>
        <w:jc w:val="center"/>
        <w:rPr>
          <w:rFonts w:ascii="Arial" w:eastAsia="Times New Roman" w:hAnsi="Arial" w:cs="Arial"/>
          <w:b/>
          <w:sz w:val="36"/>
          <w:szCs w:val="36"/>
          <w:u w:val="single"/>
          <w:lang w:eastAsia="en-GB"/>
        </w:rPr>
      </w:pPr>
    </w:p>
    <w:p w14:paraId="2FC1FF58" w14:textId="77777777" w:rsidR="009B2810" w:rsidRDefault="009B2810" w:rsidP="002B5200">
      <w:pPr>
        <w:jc w:val="center"/>
        <w:rPr>
          <w:rFonts w:ascii="Arial" w:eastAsia="Times New Roman" w:hAnsi="Arial" w:cs="Arial"/>
          <w:b/>
          <w:sz w:val="36"/>
          <w:szCs w:val="36"/>
          <w:u w:val="single"/>
          <w:lang w:eastAsia="en-GB"/>
        </w:rPr>
      </w:pPr>
    </w:p>
    <w:p w14:paraId="1B26859F" w14:textId="77777777" w:rsidR="009B2810" w:rsidRDefault="009B2810" w:rsidP="002B5200">
      <w:pPr>
        <w:jc w:val="center"/>
        <w:rPr>
          <w:rFonts w:ascii="Arial" w:eastAsia="Times New Roman" w:hAnsi="Arial" w:cs="Arial"/>
          <w:b/>
          <w:sz w:val="36"/>
          <w:szCs w:val="36"/>
          <w:u w:val="single"/>
          <w:lang w:eastAsia="en-GB"/>
        </w:rPr>
      </w:pPr>
    </w:p>
    <w:p w14:paraId="16A37725" w14:textId="77777777" w:rsidR="009B2810" w:rsidRDefault="009B2810" w:rsidP="002B5200">
      <w:pPr>
        <w:jc w:val="center"/>
        <w:rPr>
          <w:rFonts w:ascii="Arial" w:eastAsia="Times New Roman" w:hAnsi="Arial" w:cs="Arial"/>
          <w:b/>
          <w:sz w:val="36"/>
          <w:szCs w:val="36"/>
          <w:u w:val="single"/>
          <w:lang w:eastAsia="en-GB"/>
        </w:rPr>
      </w:pPr>
    </w:p>
    <w:p w14:paraId="15C029A3" w14:textId="77777777" w:rsidR="007C49B7" w:rsidRDefault="007C49B7" w:rsidP="002B5200">
      <w:pPr>
        <w:jc w:val="center"/>
        <w:rPr>
          <w:rFonts w:ascii="Arial" w:eastAsia="Times New Roman" w:hAnsi="Arial" w:cs="Arial"/>
          <w:b/>
          <w:sz w:val="36"/>
          <w:szCs w:val="36"/>
          <w:u w:val="single"/>
          <w:lang w:eastAsia="en-GB"/>
        </w:rPr>
      </w:pPr>
    </w:p>
    <w:p w14:paraId="78EDE9DF" w14:textId="6B1813E5" w:rsidR="00CF721C" w:rsidRPr="002B5200" w:rsidRDefault="007C49B7" w:rsidP="002B5200">
      <w:pPr>
        <w:jc w:val="center"/>
        <w:rPr>
          <w:rFonts w:ascii="Arial" w:eastAsia="Times New Roman" w:hAnsi="Arial" w:cs="Arial"/>
          <w:b/>
          <w:sz w:val="36"/>
          <w:szCs w:val="36"/>
          <w:u w:val="single"/>
          <w:lang w:eastAsia="en-GB"/>
        </w:rPr>
      </w:pPr>
      <w:r>
        <w:rPr>
          <w:rFonts w:ascii="Arial" w:eastAsia="Times New Roman" w:hAnsi="Arial" w:cs="Arial"/>
          <w:b/>
          <w:sz w:val="36"/>
          <w:szCs w:val="36"/>
          <w:u w:val="single"/>
          <w:lang w:eastAsia="en-GB"/>
        </w:rPr>
        <w:t>5.</w:t>
      </w:r>
      <w:r w:rsidRPr="002B5200">
        <w:rPr>
          <w:rFonts w:ascii="Arial" w:eastAsia="Times New Roman" w:hAnsi="Arial" w:cs="Arial"/>
          <w:b/>
          <w:sz w:val="36"/>
          <w:szCs w:val="36"/>
          <w:u w:val="single"/>
          <w:lang w:eastAsia="en-GB"/>
        </w:rPr>
        <w:t xml:space="preserve"> References</w:t>
      </w:r>
    </w:p>
    <w:p w14:paraId="5A31F8C3" w14:textId="77777777" w:rsidR="00CF721C" w:rsidRDefault="00CF721C" w:rsidP="00087D59">
      <w:pPr>
        <w:rPr>
          <w:rFonts w:ascii="Arial" w:eastAsia="Times New Roman" w:hAnsi="Arial" w:cs="Arial"/>
          <w:sz w:val="24"/>
          <w:szCs w:val="24"/>
          <w:lang w:eastAsia="en-GB"/>
        </w:rPr>
      </w:pPr>
    </w:p>
    <w:p w14:paraId="4A212848" w14:textId="5A722666" w:rsidR="002B5200" w:rsidRPr="009B2810" w:rsidRDefault="00725906" w:rsidP="009B2810">
      <w:pPr>
        <w:pStyle w:val="ListParagraph"/>
        <w:numPr>
          <w:ilvl w:val="0"/>
          <w:numId w:val="8"/>
        </w:numPr>
        <w:rPr>
          <w:rFonts w:ascii="Arial" w:eastAsia="Times New Roman" w:hAnsi="Arial" w:cs="Arial"/>
          <w:sz w:val="24"/>
          <w:szCs w:val="24"/>
          <w:lang w:eastAsia="en-GB"/>
        </w:rPr>
      </w:pPr>
      <w:r w:rsidRPr="009B2810">
        <w:rPr>
          <w:rFonts w:ascii="Arial" w:hAnsi="Arial" w:cs="Arial"/>
        </w:rPr>
        <w:t>Bright Hub Inc – Project Management – Components of PESTLE Analysis .</w:t>
      </w:r>
    </w:p>
    <w:p w14:paraId="75132B05" w14:textId="31FDCC6B" w:rsidR="00132CB4" w:rsidRPr="009B2810" w:rsidRDefault="003B7E7A" w:rsidP="009B2810">
      <w:pPr>
        <w:pStyle w:val="ListParagraph"/>
        <w:numPr>
          <w:ilvl w:val="0"/>
          <w:numId w:val="8"/>
        </w:numPr>
        <w:rPr>
          <w:rFonts w:ascii="Arial" w:hAnsi="Arial" w:cs="Arial"/>
        </w:rPr>
      </w:pPr>
      <w:r w:rsidRPr="009B2810">
        <w:rPr>
          <w:rFonts w:ascii="Arial" w:hAnsi="Arial" w:cs="Arial"/>
        </w:rPr>
        <w:t>www.chron.com/ Reason to use PESTLE Analysis</w:t>
      </w:r>
    </w:p>
    <w:p w14:paraId="7B6648FD" w14:textId="48FC81CB" w:rsidR="00132CB4" w:rsidRPr="009B2810" w:rsidRDefault="00132CB4" w:rsidP="009B2810">
      <w:pPr>
        <w:pStyle w:val="ListParagraph"/>
        <w:numPr>
          <w:ilvl w:val="0"/>
          <w:numId w:val="8"/>
        </w:numPr>
        <w:rPr>
          <w:rFonts w:ascii="Arial" w:hAnsi="Arial" w:cs="Arial"/>
        </w:rPr>
      </w:pPr>
      <w:r w:rsidRPr="009B2810">
        <w:rPr>
          <w:rFonts w:ascii="Arial" w:hAnsi="Arial" w:cs="Arial"/>
        </w:rPr>
        <w:t>https://blog.euromonitor.com/changes-in-political-stability-impact-business-environments-in-emerging-markets/</w:t>
      </w:r>
    </w:p>
    <w:p w14:paraId="1E0AFA96" w14:textId="0F37FEA4" w:rsidR="003B7E7A" w:rsidRPr="009B2810" w:rsidRDefault="003B7E7A" w:rsidP="009B2810">
      <w:pPr>
        <w:pStyle w:val="ListParagraph"/>
        <w:numPr>
          <w:ilvl w:val="0"/>
          <w:numId w:val="8"/>
        </w:numPr>
        <w:rPr>
          <w:rFonts w:ascii="Arial" w:hAnsi="Arial" w:cs="Arial"/>
        </w:rPr>
      </w:pPr>
      <w:r w:rsidRPr="009B2810">
        <w:rPr>
          <w:rFonts w:ascii="Arial" w:hAnsi="Arial" w:cs="Arial"/>
        </w:rPr>
        <w:t>Flanagan, R., and Norman, G. (1993). Risk management and construction, Blackwell, Oxford.</w:t>
      </w:r>
    </w:p>
    <w:p w14:paraId="1DCA3B18" w14:textId="2C938C26" w:rsidR="009B2810" w:rsidRPr="009B2810" w:rsidRDefault="009B2810" w:rsidP="002B5200">
      <w:pPr>
        <w:pStyle w:val="ListParagraph"/>
        <w:numPr>
          <w:ilvl w:val="0"/>
          <w:numId w:val="8"/>
        </w:numPr>
        <w:rPr>
          <w:rFonts w:ascii="Arial" w:hAnsi="Arial" w:cs="Arial"/>
        </w:rPr>
      </w:pPr>
      <w:hyperlink r:id="rId19" w:history="1">
        <w:r w:rsidRPr="009B2810">
          <w:rPr>
            <w:rStyle w:val="Hyperlink"/>
            <w:rFonts w:ascii="Arial" w:hAnsi="Arial" w:cs="Arial"/>
            <w:color w:val="auto"/>
            <w:u w:val="none"/>
          </w:rPr>
          <w:t>https://www.fortinet.com/content/dam/fortinet/assets/data-sheets/forticlient.pdf</w:t>
        </w:r>
      </w:hyperlink>
    </w:p>
    <w:p w14:paraId="6B2D2CD8" w14:textId="76B52145" w:rsidR="002B5200" w:rsidRPr="009B2810" w:rsidRDefault="00711E4C" w:rsidP="002B5200">
      <w:pPr>
        <w:pStyle w:val="ListParagraph"/>
        <w:numPr>
          <w:ilvl w:val="0"/>
          <w:numId w:val="8"/>
        </w:numPr>
        <w:rPr>
          <w:rFonts w:ascii="Arial" w:hAnsi="Arial" w:cs="Arial"/>
        </w:rPr>
      </w:pPr>
      <w:hyperlink r:id="rId20" w:history="1">
        <w:r w:rsidR="002B5200" w:rsidRPr="009B2810">
          <w:rPr>
            <w:rStyle w:val="Hyperlink"/>
            <w:rFonts w:ascii="Arial" w:eastAsia="Times New Roman" w:hAnsi="Arial" w:cs="Arial"/>
            <w:color w:val="auto"/>
            <w:u w:val="none"/>
            <w:lang w:eastAsia="en-GB"/>
          </w:rPr>
          <w:t>https://www.investopedia.com/ask/answers/041015/whats-difference-between-porters-5-forces-and-pestle-analysis.asp</w:t>
        </w:r>
      </w:hyperlink>
    </w:p>
    <w:p w14:paraId="3F1E4864" w14:textId="56AE95B9" w:rsidR="002B5200" w:rsidRPr="009B2810" w:rsidRDefault="00044405" w:rsidP="009B2810">
      <w:pPr>
        <w:pStyle w:val="ListParagraph"/>
        <w:numPr>
          <w:ilvl w:val="0"/>
          <w:numId w:val="8"/>
        </w:numPr>
        <w:rPr>
          <w:rFonts w:ascii="Arial" w:hAnsi="Arial" w:cs="Arial"/>
        </w:rPr>
      </w:pPr>
      <w:r w:rsidRPr="009B2810">
        <w:rPr>
          <w:rFonts w:ascii="Arial" w:hAnsi="Arial" w:cs="Arial"/>
        </w:rPr>
        <w:t xml:space="preserve">International Research Journal of Engineering and Technology (IRJET) Volume: 03 Issue: 01 | Jan-2016 NITANK RASTOGI </w:t>
      </w:r>
      <w:r w:rsidR="003B7E7A" w:rsidRPr="009B2810">
        <w:rPr>
          <w:rFonts w:ascii="Arial" w:hAnsi="Arial" w:cs="Arial"/>
        </w:rPr>
        <w:t>1,</w:t>
      </w:r>
      <w:r w:rsidRPr="009B2810">
        <w:rPr>
          <w:rFonts w:ascii="Arial" w:hAnsi="Arial" w:cs="Arial"/>
        </w:rPr>
        <w:t xml:space="preserve"> </w:t>
      </w:r>
      <w:r w:rsidR="003B7E7A" w:rsidRPr="009B2810">
        <w:rPr>
          <w:rFonts w:ascii="Arial" w:hAnsi="Arial" w:cs="Arial"/>
        </w:rPr>
        <w:t xml:space="preserve">Dr. </w:t>
      </w:r>
      <w:r w:rsidRPr="009B2810">
        <w:rPr>
          <w:rFonts w:ascii="Arial" w:hAnsi="Arial" w:cs="Arial"/>
        </w:rPr>
        <w:t>M.K TRIVEDI 2</w:t>
      </w:r>
    </w:p>
    <w:p w14:paraId="582D120F" w14:textId="565D78A6" w:rsidR="00B10D06" w:rsidRPr="009B2810" w:rsidRDefault="00B10D06" w:rsidP="009B2810">
      <w:pPr>
        <w:pStyle w:val="ListParagraph"/>
        <w:numPr>
          <w:ilvl w:val="0"/>
          <w:numId w:val="8"/>
        </w:numPr>
        <w:rPr>
          <w:rFonts w:ascii="Arial" w:hAnsi="Arial" w:cs="Arial"/>
        </w:rPr>
      </w:pPr>
      <w:r w:rsidRPr="009B2810">
        <w:rPr>
          <w:rFonts w:ascii="Arial" w:hAnsi="Arial" w:cs="Arial"/>
        </w:rPr>
        <w:lastRenderedPageBreak/>
        <w:t>https://www.kpsol.com/glossary/what-is-a-knowledge-management-system-2/</w:t>
      </w:r>
    </w:p>
    <w:p w14:paraId="3ED86F8A" w14:textId="1424DEA2" w:rsidR="008A4901" w:rsidRPr="009B2810" w:rsidRDefault="008A4901" w:rsidP="009B2810">
      <w:pPr>
        <w:pStyle w:val="ListParagraph"/>
        <w:numPr>
          <w:ilvl w:val="0"/>
          <w:numId w:val="8"/>
        </w:numPr>
        <w:spacing w:after="0" w:line="240" w:lineRule="auto"/>
        <w:rPr>
          <w:rFonts w:ascii="Arial" w:eastAsia="Times New Roman" w:hAnsi="Arial" w:cs="Arial"/>
          <w:lang w:eastAsia="en-GB"/>
        </w:rPr>
      </w:pPr>
      <w:hyperlink r:id="rId21" w:anchor="bbib0165" w:history="1">
        <w:r w:rsidRPr="009B2810">
          <w:rPr>
            <w:rFonts w:ascii="Arial" w:eastAsia="Times New Roman" w:hAnsi="Arial" w:cs="Arial"/>
            <w:lang w:eastAsia="en-GB"/>
          </w:rPr>
          <w:t>Lewin, 1947</w:t>
        </w:r>
      </w:hyperlink>
      <w:r w:rsidRPr="009B2810">
        <w:rPr>
          <w:rFonts w:ascii="Arial" w:eastAsia="Times New Roman" w:hAnsi="Arial" w:cs="Arial"/>
          <w:lang w:eastAsia="en-GB"/>
        </w:rPr>
        <w:t xml:space="preserve"> ,</w:t>
      </w:r>
      <w:r w:rsidRPr="009B2810">
        <w:rPr>
          <w:rFonts w:ascii="Arial" w:eastAsia="Times New Roman" w:hAnsi="Arial" w:cs="Arial"/>
          <w:bCs/>
          <w:lang w:eastAsia="en-GB"/>
        </w:rPr>
        <w:t>Field theory in social science</w:t>
      </w:r>
      <w:r w:rsidRPr="009B2810">
        <w:rPr>
          <w:rFonts w:ascii="Arial" w:eastAsia="Times New Roman" w:hAnsi="Arial" w:cs="Arial"/>
          <w:lang w:eastAsia="en-GB"/>
        </w:rPr>
        <w:t xml:space="preserve"> ,Harper &amp; Row, New York (1947)</w:t>
      </w:r>
    </w:p>
    <w:p w14:paraId="1C9C4638" w14:textId="3942A030" w:rsidR="008A4901" w:rsidRPr="009B2810" w:rsidRDefault="00835A8A" w:rsidP="009B2810">
      <w:pPr>
        <w:pStyle w:val="ListParagraph"/>
        <w:numPr>
          <w:ilvl w:val="0"/>
          <w:numId w:val="8"/>
        </w:numPr>
        <w:rPr>
          <w:rFonts w:ascii="Arial" w:hAnsi="Arial" w:cs="Arial"/>
        </w:rPr>
      </w:pPr>
      <w:r w:rsidRPr="009B2810">
        <w:rPr>
          <w:rFonts w:ascii="Arial" w:hAnsi="Arial" w:cs="Arial"/>
        </w:rPr>
        <w:t>https://smallbusiness.chron.com/common-ethical-workplace-dilemmas-748.html</w:t>
      </w:r>
    </w:p>
    <w:p w14:paraId="1C5346EE" w14:textId="24F006FF" w:rsidR="00B10D06" w:rsidRPr="009B2810" w:rsidRDefault="00956935" w:rsidP="009B2810">
      <w:pPr>
        <w:pStyle w:val="ListParagraph"/>
        <w:numPr>
          <w:ilvl w:val="0"/>
          <w:numId w:val="8"/>
        </w:numPr>
        <w:rPr>
          <w:rFonts w:ascii="Arial" w:hAnsi="Arial" w:cs="Arial"/>
        </w:rPr>
      </w:pPr>
      <w:r w:rsidRPr="009B2810">
        <w:rPr>
          <w:rFonts w:ascii="Arial" w:hAnsi="Arial" w:cs="Arial"/>
        </w:rPr>
        <w:t>https://strategicmanagementinsight.com/tools/mckinsey-7s-model-framework.html</w:t>
      </w:r>
    </w:p>
    <w:p w14:paraId="50980E4E" w14:textId="67572A6E" w:rsidR="009B2810" w:rsidRPr="009B2810" w:rsidRDefault="009B2810" w:rsidP="009B2810">
      <w:pPr>
        <w:pStyle w:val="ListParagraph"/>
        <w:numPr>
          <w:ilvl w:val="0"/>
          <w:numId w:val="8"/>
        </w:numPr>
        <w:rPr>
          <w:rFonts w:ascii="Arial" w:hAnsi="Arial" w:cs="Arial"/>
        </w:rPr>
      </w:pPr>
      <w:hyperlink r:id="rId22" w:history="1">
        <w:r w:rsidRPr="009B2810">
          <w:rPr>
            <w:rStyle w:val="Hyperlink"/>
            <w:rFonts w:ascii="Arial" w:hAnsi="Arial" w:cs="Arial"/>
            <w:color w:val="auto"/>
            <w:u w:val="none"/>
          </w:rPr>
          <w:t>https://study.com/academy/lesson/lewins-3-stage-model-of-change-unfreezing-changing-refreezing.html</w:t>
        </w:r>
      </w:hyperlink>
    </w:p>
    <w:p w14:paraId="0957E6BF" w14:textId="2C51D2C1" w:rsidR="009B2810" w:rsidRPr="009B2810" w:rsidRDefault="009B2810" w:rsidP="009B2810">
      <w:pPr>
        <w:pStyle w:val="ListParagraph"/>
        <w:numPr>
          <w:ilvl w:val="0"/>
          <w:numId w:val="8"/>
        </w:numPr>
        <w:rPr>
          <w:rFonts w:ascii="Arial" w:hAnsi="Arial" w:cs="Arial"/>
        </w:rPr>
      </w:pPr>
      <w:hyperlink r:id="rId23" w:history="1">
        <w:r w:rsidRPr="009B2810">
          <w:rPr>
            <w:rStyle w:val="Hyperlink"/>
            <w:rFonts w:ascii="Arial" w:hAnsi="Arial" w:cs="Arial"/>
            <w:color w:val="auto"/>
            <w:u w:val="none"/>
          </w:rPr>
          <w:t>https://www.theworks.co.uk/</w:t>
        </w:r>
      </w:hyperlink>
    </w:p>
    <w:p w14:paraId="07CBE9CA" w14:textId="1C65D2E2" w:rsidR="00CF721C" w:rsidRPr="009B2810" w:rsidRDefault="00711E4C" w:rsidP="009B2810">
      <w:pPr>
        <w:pStyle w:val="ListParagraph"/>
        <w:numPr>
          <w:ilvl w:val="0"/>
          <w:numId w:val="8"/>
        </w:numPr>
        <w:rPr>
          <w:rFonts w:ascii="Arial" w:hAnsi="Arial" w:cs="Arial"/>
        </w:rPr>
      </w:pPr>
      <w:hyperlink r:id="rId24" w:history="1">
        <w:r w:rsidR="00942AB0" w:rsidRPr="009B2810">
          <w:rPr>
            <w:rStyle w:val="Hyperlink"/>
            <w:rFonts w:ascii="Arial" w:eastAsia="Times New Roman" w:hAnsi="Arial" w:cs="Arial"/>
            <w:color w:val="auto"/>
            <w:u w:val="none"/>
            <w:lang w:eastAsia="en-GB"/>
          </w:rPr>
          <w:t>https://thiswayglobal.com/blog/2017/06/07/introduction-to-workplace-culture</w:t>
        </w:r>
      </w:hyperlink>
    </w:p>
    <w:p w14:paraId="631603B0" w14:textId="77777777" w:rsidR="009B2810" w:rsidRPr="009B2810" w:rsidRDefault="003B7E7A" w:rsidP="009B2810">
      <w:pPr>
        <w:pStyle w:val="ListParagraph"/>
        <w:numPr>
          <w:ilvl w:val="0"/>
          <w:numId w:val="8"/>
        </w:numPr>
        <w:rPr>
          <w:rFonts w:ascii="Arial" w:eastAsia="Times New Roman" w:hAnsi="Arial" w:cs="Arial"/>
          <w:lang w:eastAsia="en-GB"/>
        </w:rPr>
      </w:pPr>
      <w:r w:rsidRPr="009B2810">
        <w:rPr>
          <w:rFonts w:ascii="Arial" w:hAnsi="Arial" w:cs="Arial"/>
        </w:rPr>
        <w:t>www.nptel.ac.in – Lectures on Risk Management</w:t>
      </w:r>
    </w:p>
    <w:p w14:paraId="5C169349" w14:textId="2FF6283C" w:rsidR="002B5200" w:rsidRPr="009B2810" w:rsidRDefault="008C6C95" w:rsidP="009B2810">
      <w:pPr>
        <w:pStyle w:val="ListParagraph"/>
        <w:numPr>
          <w:ilvl w:val="0"/>
          <w:numId w:val="8"/>
        </w:numPr>
        <w:rPr>
          <w:rFonts w:ascii="Arial" w:eastAsia="Times New Roman" w:hAnsi="Arial" w:cs="Arial"/>
          <w:lang w:eastAsia="en-GB"/>
        </w:rPr>
      </w:pPr>
      <w:r w:rsidRPr="009B2810">
        <w:rPr>
          <w:rFonts w:ascii="Arial" w:eastAsia="Times New Roman" w:hAnsi="Arial" w:cs="Arial"/>
          <w:lang w:eastAsia="en-GB"/>
        </w:rPr>
        <w:t xml:space="preserve">Reshain Perera, </w:t>
      </w:r>
      <w:r w:rsidR="003B7E7A" w:rsidRPr="009B2810">
        <w:rPr>
          <w:rFonts w:ascii="Arial" w:eastAsia="Times New Roman" w:hAnsi="Arial" w:cs="Arial"/>
          <w:lang w:eastAsia="en-GB"/>
        </w:rPr>
        <w:t>the</w:t>
      </w:r>
      <w:r w:rsidRPr="009B2810">
        <w:rPr>
          <w:rFonts w:ascii="Arial" w:eastAsia="Times New Roman" w:hAnsi="Arial" w:cs="Arial"/>
          <w:lang w:eastAsia="en-GB"/>
        </w:rPr>
        <w:t xml:space="preserve"> Pestal Analysis, 2017.</w:t>
      </w:r>
    </w:p>
    <w:p w14:paraId="691D486F" w14:textId="29792267" w:rsidR="00D73C45" w:rsidRPr="009B2810" w:rsidRDefault="002B5200" w:rsidP="009B2810">
      <w:pPr>
        <w:pStyle w:val="ListParagraph"/>
        <w:numPr>
          <w:ilvl w:val="0"/>
          <w:numId w:val="8"/>
        </w:numPr>
        <w:rPr>
          <w:rFonts w:ascii="Arial" w:eastAsia="Times New Roman" w:hAnsi="Arial" w:cs="Arial"/>
          <w:lang w:eastAsia="en-GB"/>
        </w:rPr>
      </w:pPr>
      <w:r w:rsidRPr="009B2810">
        <w:rPr>
          <w:rFonts w:ascii="Arial" w:eastAsia="Times New Roman" w:hAnsi="Arial" w:cs="Arial"/>
          <w:lang w:eastAsia="en-GB"/>
        </w:rPr>
        <w:t>Yuksel, I</w:t>
      </w:r>
      <w:r w:rsidR="003B7E7A" w:rsidRPr="009B2810">
        <w:rPr>
          <w:rFonts w:ascii="Arial" w:eastAsia="Times New Roman" w:hAnsi="Arial" w:cs="Arial"/>
          <w:lang w:eastAsia="en-GB"/>
        </w:rPr>
        <w:t>, 2012</w:t>
      </w:r>
      <w:r w:rsidRPr="009B2810">
        <w:rPr>
          <w:rFonts w:ascii="Arial" w:eastAsia="Times New Roman" w:hAnsi="Arial" w:cs="Arial"/>
          <w:lang w:eastAsia="en-GB"/>
        </w:rPr>
        <w:t>. International Journal of Business Management, 7 (24), p.52.</w:t>
      </w:r>
    </w:p>
    <w:p w14:paraId="2370C043" w14:textId="77777777" w:rsidR="00D73C45" w:rsidRDefault="00D73C45" w:rsidP="00087D59">
      <w:pPr>
        <w:rPr>
          <w:rFonts w:ascii="Arial" w:eastAsia="Times New Roman" w:hAnsi="Arial" w:cs="Arial"/>
          <w:sz w:val="24"/>
          <w:szCs w:val="24"/>
          <w:lang w:eastAsia="en-GB"/>
        </w:rPr>
      </w:pPr>
    </w:p>
    <w:p w14:paraId="378CA06F" w14:textId="77777777" w:rsidR="002B5200" w:rsidRDefault="002B5200" w:rsidP="00087D59">
      <w:pPr>
        <w:rPr>
          <w:rFonts w:ascii="Arial" w:eastAsia="Times New Roman" w:hAnsi="Arial" w:cs="Arial"/>
          <w:sz w:val="24"/>
          <w:szCs w:val="24"/>
          <w:lang w:eastAsia="en-GB"/>
        </w:rPr>
      </w:pPr>
    </w:p>
    <w:p w14:paraId="28F390DA" w14:textId="77777777" w:rsidR="002B5200" w:rsidRPr="00087D59" w:rsidRDefault="002B5200" w:rsidP="00087D59">
      <w:pPr>
        <w:rPr>
          <w:rFonts w:ascii="Arial" w:eastAsia="Times New Roman" w:hAnsi="Arial" w:cs="Arial"/>
          <w:sz w:val="24"/>
          <w:szCs w:val="24"/>
          <w:lang w:eastAsia="en-GB"/>
        </w:rPr>
      </w:pPr>
    </w:p>
    <w:sectPr w:rsidR="002B5200" w:rsidRPr="00087D5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C0731" w14:textId="77777777" w:rsidR="00711E4C" w:rsidRDefault="00711E4C" w:rsidP="001347CC">
      <w:pPr>
        <w:spacing w:after="0" w:line="240" w:lineRule="auto"/>
      </w:pPr>
      <w:r>
        <w:separator/>
      </w:r>
    </w:p>
  </w:endnote>
  <w:endnote w:type="continuationSeparator" w:id="0">
    <w:p w14:paraId="161C1F56" w14:textId="77777777" w:rsidR="00711E4C" w:rsidRDefault="00711E4C" w:rsidP="00134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9941622"/>
      <w:docPartObj>
        <w:docPartGallery w:val="Page Numbers (Bottom of Page)"/>
        <w:docPartUnique/>
      </w:docPartObj>
    </w:sdtPr>
    <w:sdtEndPr>
      <w:rPr>
        <w:noProof/>
      </w:rPr>
    </w:sdtEndPr>
    <w:sdtContent>
      <w:p w14:paraId="251F0CD6" w14:textId="63E5B38C" w:rsidR="001347CC" w:rsidRDefault="001347CC">
        <w:pPr>
          <w:pStyle w:val="Footer"/>
          <w:jc w:val="center"/>
        </w:pPr>
        <w:r>
          <w:fldChar w:fldCharType="begin"/>
        </w:r>
        <w:r>
          <w:instrText xml:space="preserve"> PAGE   \* MERGEFORMAT </w:instrText>
        </w:r>
        <w:r>
          <w:fldChar w:fldCharType="separate"/>
        </w:r>
        <w:r w:rsidR="00461C76">
          <w:rPr>
            <w:noProof/>
          </w:rPr>
          <w:t>3</w:t>
        </w:r>
        <w:r>
          <w:rPr>
            <w:noProof/>
          </w:rPr>
          <w:fldChar w:fldCharType="end"/>
        </w:r>
      </w:p>
    </w:sdtContent>
  </w:sdt>
  <w:p w14:paraId="00D6496F" w14:textId="77777777" w:rsidR="001347CC" w:rsidRDefault="001347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0B8D29" w14:textId="77777777" w:rsidR="00711E4C" w:rsidRDefault="00711E4C" w:rsidP="001347CC">
      <w:pPr>
        <w:spacing w:after="0" w:line="240" w:lineRule="auto"/>
      </w:pPr>
      <w:r>
        <w:separator/>
      </w:r>
    </w:p>
  </w:footnote>
  <w:footnote w:type="continuationSeparator" w:id="0">
    <w:p w14:paraId="3FA879B1" w14:textId="77777777" w:rsidR="00711E4C" w:rsidRDefault="00711E4C" w:rsidP="001347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E69"/>
    <w:multiLevelType w:val="hybridMultilevel"/>
    <w:tmpl w:val="16C4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407B17"/>
    <w:multiLevelType w:val="hybridMultilevel"/>
    <w:tmpl w:val="F5A20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6C39DA"/>
    <w:multiLevelType w:val="multilevel"/>
    <w:tmpl w:val="26BA17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077EDD"/>
    <w:multiLevelType w:val="hybridMultilevel"/>
    <w:tmpl w:val="930A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324853"/>
    <w:multiLevelType w:val="hybridMultilevel"/>
    <w:tmpl w:val="9B50E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42E4D52"/>
    <w:multiLevelType w:val="hybridMultilevel"/>
    <w:tmpl w:val="E13C42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EA3C51"/>
    <w:multiLevelType w:val="hybridMultilevel"/>
    <w:tmpl w:val="5B2E5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07C6D"/>
    <w:multiLevelType w:val="multilevel"/>
    <w:tmpl w:val="813A142C"/>
    <w:lvl w:ilvl="0">
      <w:start w:val="1"/>
      <w:numFmt w:val="decimal"/>
      <w:lvlText w:val="%1."/>
      <w:lvlJc w:val="left"/>
      <w:pPr>
        <w:ind w:left="720" w:hanging="360"/>
      </w:pPr>
      <w:rPr>
        <w:rFonts w:hint="default"/>
      </w:rPr>
    </w:lvl>
    <w:lvl w:ilvl="1">
      <w:start w:val="1"/>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5"/>
  </w:num>
  <w:num w:numId="3">
    <w:abstractNumId w:val="2"/>
  </w:num>
  <w:num w:numId="4">
    <w:abstractNumId w:val="3"/>
  </w:num>
  <w:num w:numId="5">
    <w:abstractNumId w:val="6"/>
  </w:num>
  <w:num w:numId="6">
    <w:abstractNumId w:val="4"/>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DF7"/>
    <w:rsid w:val="00027EE0"/>
    <w:rsid w:val="00044405"/>
    <w:rsid w:val="00050025"/>
    <w:rsid w:val="00050BF4"/>
    <w:rsid w:val="00052246"/>
    <w:rsid w:val="00061CA1"/>
    <w:rsid w:val="00083884"/>
    <w:rsid w:val="0008503E"/>
    <w:rsid w:val="00087D59"/>
    <w:rsid w:val="000932EA"/>
    <w:rsid w:val="000D0043"/>
    <w:rsid w:val="000D5827"/>
    <w:rsid w:val="00123C2C"/>
    <w:rsid w:val="001317E0"/>
    <w:rsid w:val="00132CB4"/>
    <w:rsid w:val="001347CC"/>
    <w:rsid w:val="001435E3"/>
    <w:rsid w:val="001435ED"/>
    <w:rsid w:val="00195AED"/>
    <w:rsid w:val="001B6F7C"/>
    <w:rsid w:val="001B7960"/>
    <w:rsid w:val="001D3DC0"/>
    <w:rsid w:val="002000D5"/>
    <w:rsid w:val="002330BF"/>
    <w:rsid w:val="00244472"/>
    <w:rsid w:val="00293676"/>
    <w:rsid w:val="002A6615"/>
    <w:rsid w:val="002B5200"/>
    <w:rsid w:val="002D557D"/>
    <w:rsid w:val="002F0D7B"/>
    <w:rsid w:val="002F42BB"/>
    <w:rsid w:val="00310FFE"/>
    <w:rsid w:val="003140A2"/>
    <w:rsid w:val="00336613"/>
    <w:rsid w:val="00391F14"/>
    <w:rsid w:val="00396A9C"/>
    <w:rsid w:val="003B1507"/>
    <w:rsid w:val="003B7E7A"/>
    <w:rsid w:val="003D37CA"/>
    <w:rsid w:val="003D48D7"/>
    <w:rsid w:val="0040685C"/>
    <w:rsid w:val="004125D2"/>
    <w:rsid w:val="00413B7D"/>
    <w:rsid w:val="00430C38"/>
    <w:rsid w:val="0043128D"/>
    <w:rsid w:val="004463D1"/>
    <w:rsid w:val="00460698"/>
    <w:rsid w:val="00461C76"/>
    <w:rsid w:val="004D1F31"/>
    <w:rsid w:val="004E0C4A"/>
    <w:rsid w:val="00505148"/>
    <w:rsid w:val="00523CEA"/>
    <w:rsid w:val="00555342"/>
    <w:rsid w:val="005574FB"/>
    <w:rsid w:val="005C4663"/>
    <w:rsid w:val="00605F75"/>
    <w:rsid w:val="00623586"/>
    <w:rsid w:val="0062440F"/>
    <w:rsid w:val="0063027F"/>
    <w:rsid w:val="00665260"/>
    <w:rsid w:val="0068684B"/>
    <w:rsid w:val="006934D6"/>
    <w:rsid w:val="006961F7"/>
    <w:rsid w:val="006B3172"/>
    <w:rsid w:val="00711E4C"/>
    <w:rsid w:val="007217F2"/>
    <w:rsid w:val="00725906"/>
    <w:rsid w:val="007264A7"/>
    <w:rsid w:val="00732DF8"/>
    <w:rsid w:val="007700A9"/>
    <w:rsid w:val="00774DE5"/>
    <w:rsid w:val="007827F0"/>
    <w:rsid w:val="007A2862"/>
    <w:rsid w:val="007C49B7"/>
    <w:rsid w:val="007C6D3E"/>
    <w:rsid w:val="007D5302"/>
    <w:rsid w:val="007D5C2C"/>
    <w:rsid w:val="007D749B"/>
    <w:rsid w:val="008044D1"/>
    <w:rsid w:val="0081603B"/>
    <w:rsid w:val="00835A8A"/>
    <w:rsid w:val="00855111"/>
    <w:rsid w:val="0086005D"/>
    <w:rsid w:val="00884D7C"/>
    <w:rsid w:val="008A4901"/>
    <w:rsid w:val="008B1A25"/>
    <w:rsid w:val="008C3DB1"/>
    <w:rsid w:val="008C4559"/>
    <w:rsid w:val="008C5AB7"/>
    <w:rsid w:val="008C6C95"/>
    <w:rsid w:val="008D6EF7"/>
    <w:rsid w:val="008D74BE"/>
    <w:rsid w:val="00913CC0"/>
    <w:rsid w:val="0091771A"/>
    <w:rsid w:val="009272F2"/>
    <w:rsid w:val="00932796"/>
    <w:rsid w:val="00942AB0"/>
    <w:rsid w:val="009519E7"/>
    <w:rsid w:val="00956935"/>
    <w:rsid w:val="00984FFA"/>
    <w:rsid w:val="009975BC"/>
    <w:rsid w:val="009B2810"/>
    <w:rsid w:val="00A041FB"/>
    <w:rsid w:val="00A308B0"/>
    <w:rsid w:val="00A32EA8"/>
    <w:rsid w:val="00A412C7"/>
    <w:rsid w:val="00A50042"/>
    <w:rsid w:val="00A53D74"/>
    <w:rsid w:val="00A57634"/>
    <w:rsid w:val="00A64161"/>
    <w:rsid w:val="00A64A12"/>
    <w:rsid w:val="00AB283D"/>
    <w:rsid w:val="00AB3007"/>
    <w:rsid w:val="00B0463E"/>
    <w:rsid w:val="00B10D06"/>
    <w:rsid w:val="00B25A2B"/>
    <w:rsid w:val="00B45768"/>
    <w:rsid w:val="00B60E79"/>
    <w:rsid w:val="00BA43AC"/>
    <w:rsid w:val="00BC467C"/>
    <w:rsid w:val="00BE3313"/>
    <w:rsid w:val="00C66BC4"/>
    <w:rsid w:val="00CA0958"/>
    <w:rsid w:val="00CA2AA7"/>
    <w:rsid w:val="00CB506D"/>
    <w:rsid w:val="00CC13B9"/>
    <w:rsid w:val="00CC27B0"/>
    <w:rsid w:val="00CF721C"/>
    <w:rsid w:val="00CF7B00"/>
    <w:rsid w:val="00D116D8"/>
    <w:rsid w:val="00D12DAA"/>
    <w:rsid w:val="00D154D8"/>
    <w:rsid w:val="00D56EFF"/>
    <w:rsid w:val="00D73C45"/>
    <w:rsid w:val="00D808CA"/>
    <w:rsid w:val="00D82F99"/>
    <w:rsid w:val="00DA5E64"/>
    <w:rsid w:val="00DA6FDF"/>
    <w:rsid w:val="00DB1C91"/>
    <w:rsid w:val="00DB237D"/>
    <w:rsid w:val="00DB5785"/>
    <w:rsid w:val="00DC1FFC"/>
    <w:rsid w:val="00DF5078"/>
    <w:rsid w:val="00E13837"/>
    <w:rsid w:val="00E16146"/>
    <w:rsid w:val="00E41DF7"/>
    <w:rsid w:val="00E516BB"/>
    <w:rsid w:val="00E67ED0"/>
    <w:rsid w:val="00E7189F"/>
    <w:rsid w:val="00ED42DF"/>
    <w:rsid w:val="00EE29ED"/>
    <w:rsid w:val="00F342D2"/>
    <w:rsid w:val="00F461F2"/>
    <w:rsid w:val="00F467C1"/>
    <w:rsid w:val="00F54BC4"/>
    <w:rsid w:val="00F669E8"/>
    <w:rsid w:val="00F733CC"/>
    <w:rsid w:val="00F85C3A"/>
    <w:rsid w:val="00F90BA7"/>
    <w:rsid w:val="00FA68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DF376"/>
  <w15:chartTrackingRefBased/>
  <w15:docId w15:val="{CEA6BBB7-145A-41B5-8D19-9373A4B95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5E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7D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684B"/>
    <w:pPr>
      <w:ind w:left="720"/>
      <w:contextualSpacing/>
    </w:pPr>
  </w:style>
  <w:style w:type="character" w:styleId="Hyperlink">
    <w:name w:val="Hyperlink"/>
    <w:basedOn w:val="DefaultParagraphFont"/>
    <w:uiPriority w:val="99"/>
    <w:unhideWhenUsed/>
    <w:rsid w:val="00942AB0"/>
    <w:rPr>
      <w:color w:val="0563C1" w:themeColor="hyperlink"/>
      <w:u w:val="single"/>
    </w:rPr>
  </w:style>
  <w:style w:type="character" w:customStyle="1" w:styleId="hgkelc">
    <w:name w:val="hgkelc"/>
    <w:basedOn w:val="DefaultParagraphFont"/>
    <w:rsid w:val="002A6615"/>
  </w:style>
  <w:style w:type="character" w:customStyle="1" w:styleId="kx21rb">
    <w:name w:val="kx21rb"/>
    <w:basedOn w:val="DefaultParagraphFont"/>
    <w:rsid w:val="002A6615"/>
  </w:style>
  <w:style w:type="character" w:styleId="CommentReference">
    <w:name w:val="annotation reference"/>
    <w:basedOn w:val="DefaultParagraphFont"/>
    <w:uiPriority w:val="99"/>
    <w:semiHidden/>
    <w:unhideWhenUsed/>
    <w:rsid w:val="001B7960"/>
    <w:rPr>
      <w:sz w:val="16"/>
      <w:szCs w:val="16"/>
    </w:rPr>
  </w:style>
  <w:style w:type="paragraph" w:styleId="CommentText">
    <w:name w:val="annotation text"/>
    <w:basedOn w:val="Normal"/>
    <w:link w:val="CommentTextChar"/>
    <w:uiPriority w:val="99"/>
    <w:semiHidden/>
    <w:unhideWhenUsed/>
    <w:rsid w:val="001B7960"/>
    <w:pPr>
      <w:spacing w:line="240" w:lineRule="auto"/>
    </w:pPr>
    <w:rPr>
      <w:sz w:val="20"/>
      <w:szCs w:val="20"/>
    </w:rPr>
  </w:style>
  <w:style w:type="character" w:customStyle="1" w:styleId="CommentTextChar">
    <w:name w:val="Comment Text Char"/>
    <w:basedOn w:val="DefaultParagraphFont"/>
    <w:link w:val="CommentText"/>
    <w:uiPriority w:val="99"/>
    <w:semiHidden/>
    <w:rsid w:val="001B7960"/>
    <w:rPr>
      <w:sz w:val="20"/>
      <w:szCs w:val="20"/>
    </w:rPr>
  </w:style>
  <w:style w:type="paragraph" w:styleId="CommentSubject">
    <w:name w:val="annotation subject"/>
    <w:basedOn w:val="CommentText"/>
    <w:next w:val="CommentText"/>
    <w:link w:val="CommentSubjectChar"/>
    <w:uiPriority w:val="99"/>
    <w:semiHidden/>
    <w:unhideWhenUsed/>
    <w:rsid w:val="001B7960"/>
    <w:rPr>
      <w:b/>
      <w:bCs/>
    </w:rPr>
  </w:style>
  <w:style w:type="character" w:customStyle="1" w:styleId="CommentSubjectChar">
    <w:name w:val="Comment Subject Char"/>
    <w:basedOn w:val="CommentTextChar"/>
    <w:link w:val="CommentSubject"/>
    <w:uiPriority w:val="99"/>
    <w:semiHidden/>
    <w:rsid w:val="001B7960"/>
    <w:rPr>
      <w:b/>
      <w:bCs/>
      <w:sz w:val="20"/>
      <w:szCs w:val="20"/>
    </w:rPr>
  </w:style>
  <w:style w:type="paragraph" w:styleId="BalloonText">
    <w:name w:val="Balloon Text"/>
    <w:basedOn w:val="Normal"/>
    <w:link w:val="BalloonTextChar"/>
    <w:uiPriority w:val="99"/>
    <w:semiHidden/>
    <w:unhideWhenUsed/>
    <w:rsid w:val="001B79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960"/>
    <w:rPr>
      <w:rFonts w:ascii="Segoe UI" w:hAnsi="Segoe UI" w:cs="Segoe UI"/>
      <w:sz w:val="18"/>
      <w:szCs w:val="18"/>
    </w:rPr>
  </w:style>
  <w:style w:type="paragraph" w:styleId="Header">
    <w:name w:val="header"/>
    <w:basedOn w:val="Normal"/>
    <w:link w:val="HeaderChar"/>
    <w:uiPriority w:val="99"/>
    <w:unhideWhenUsed/>
    <w:rsid w:val="00134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47CC"/>
  </w:style>
  <w:style w:type="paragraph" w:styleId="Footer">
    <w:name w:val="footer"/>
    <w:basedOn w:val="Normal"/>
    <w:link w:val="FooterChar"/>
    <w:uiPriority w:val="99"/>
    <w:unhideWhenUsed/>
    <w:rsid w:val="00134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47CC"/>
  </w:style>
  <w:style w:type="table" w:styleId="TableGrid">
    <w:name w:val="Table Grid"/>
    <w:basedOn w:val="TableNormal"/>
    <w:uiPriority w:val="39"/>
    <w:rsid w:val="00BE33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E29ED"/>
    <w:rPr>
      <w:b/>
      <w:bCs/>
    </w:rPr>
  </w:style>
  <w:style w:type="character" w:customStyle="1" w:styleId="Heading1Char">
    <w:name w:val="Heading 1 Char"/>
    <w:basedOn w:val="DefaultParagraphFont"/>
    <w:link w:val="Heading1"/>
    <w:uiPriority w:val="9"/>
    <w:rsid w:val="00DA5E6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A5E64"/>
    <w:pPr>
      <w:outlineLvl w:val="9"/>
    </w:pPr>
    <w:rPr>
      <w:lang w:val="en-US"/>
    </w:rPr>
  </w:style>
  <w:style w:type="paragraph" w:styleId="TOC1">
    <w:name w:val="toc 1"/>
    <w:basedOn w:val="Normal"/>
    <w:next w:val="Normal"/>
    <w:autoRedefine/>
    <w:uiPriority w:val="39"/>
    <w:unhideWhenUsed/>
    <w:rsid w:val="00DA5E64"/>
    <w:pPr>
      <w:spacing w:after="100"/>
    </w:pPr>
  </w:style>
  <w:style w:type="paragraph" w:styleId="TOC2">
    <w:name w:val="toc 2"/>
    <w:basedOn w:val="Normal"/>
    <w:next w:val="Normal"/>
    <w:autoRedefine/>
    <w:uiPriority w:val="39"/>
    <w:unhideWhenUsed/>
    <w:rsid w:val="00DA5E6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A5E6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0221906">
      <w:bodyDiv w:val="1"/>
      <w:marLeft w:val="0"/>
      <w:marRight w:val="0"/>
      <w:marTop w:val="0"/>
      <w:marBottom w:val="0"/>
      <w:divBdr>
        <w:top w:val="none" w:sz="0" w:space="0" w:color="auto"/>
        <w:left w:val="none" w:sz="0" w:space="0" w:color="auto"/>
        <w:bottom w:val="none" w:sz="0" w:space="0" w:color="auto"/>
        <w:right w:val="none" w:sz="0" w:space="0" w:color="auto"/>
      </w:divBdr>
    </w:div>
    <w:div w:id="950747907">
      <w:bodyDiv w:val="1"/>
      <w:marLeft w:val="0"/>
      <w:marRight w:val="0"/>
      <w:marTop w:val="0"/>
      <w:marBottom w:val="0"/>
      <w:divBdr>
        <w:top w:val="none" w:sz="0" w:space="0" w:color="auto"/>
        <w:left w:val="none" w:sz="0" w:space="0" w:color="auto"/>
        <w:bottom w:val="none" w:sz="0" w:space="0" w:color="auto"/>
        <w:right w:val="none" w:sz="0" w:space="0" w:color="auto"/>
      </w:divBdr>
    </w:div>
    <w:div w:id="951470747">
      <w:bodyDiv w:val="1"/>
      <w:marLeft w:val="0"/>
      <w:marRight w:val="0"/>
      <w:marTop w:val="0"/>
      <w:marBottom w:val="0"/>
      <w:divBdr>
        <w:top w:val="none" w:sz="0" w:space="0" w:color="auto"/>
        <w:left w:val="none" w:sz="0" w:space="0" w:color="auto"/>
        <w:bottom w:val="none" w:sz="0" w:space="0" w:color="auto"/>
        <w:right w:val="none" w:sz="0" w:space="0" w:color="auto"/>
      </w:divBdr>
      <w:divsChild>
        <w:div w:id="1445463733">
          <w:marLeft w:val="0"/>
          <w:marRight w:val="0"/>
          <w:marTop w:val="0"/>
          <w:marBottom w:val="0"/>
          <w:divBdr>
            <w:top w:val="none" w:sz="0" w:space="0" w:color="auto"/>
            <w:left w:val="none" w:sz="0" w:space="0" w:color="auto"/>
            <w:bottom w:val="none" w:sz="0" w:space="0" w:color="auto"/>
            <w:right w:val="none" w:sz="0" w:space="0" w:color="auto"/>
          </w:divBdr>
        </w:div>
        <w:div w:id="1770348241">
          <w:marLeft w:val="0"/>
          <w:marRight w:val="0"/>
          <w:marTop w:val="0"/>
          <w:marBottom w:val="0"/>
          <w:divBdr>
            <w:top w:val="none" w:sz="0" w:space="0" w:color="auto"/>
            <w:left w:val="none" w:sz="0" w:space="0" w:color="auto"/>
            <w:bottom w:val="none" w:sz="0" w:space="0" w:color="auto"/>
            <w:right w:val="none" w:sz="0" w:space="0" w:color="auto"/>
          </w:divBdr>
        </w:div>
        <w:div w:id="206375761">
          <w:marLeft w:val="0"/>
          <w:marRight w:val="0"/>
          <w:marTop w:val="0"/>
          <w:marBottom w:val="0"/>
          <w:divBdr>
            <w:top w:val="none" w:sz="0" w:space="0" w:color="auto"/>
            <w:left w:val="none" w:sz="0" w:space="0" w:color="auto"/>
            <w:bottom w:val="none" w:sz="0" w:space="0" w:color="auto"/>
            <w:right w:val="none" w:sz="0" w:space="0" w:color="auto"/>
          </w:divBdr>
        </w:div>
      </w:divsChild>
    </w:div>
    <w:div w:id="1004554021">
      <w:bodyDiv w:val="1"/>
      <w:marLeft w:val="0"/>
      <w:marRight w:val="0"/>
      <w:marTop w:val="0"/>
      <w:marBottom w:val="0"/>
      <w:divBdr>
        <w:top w:val="none" w:sz="0" w:space="0" w:color="auto"/>
        <w:left w:val="none" w:sz="0" w:space="0" w:color="auto"/>
        <w:bottom w:val="none" w:sz="0" w:space="0" w:color="auto"/>
        <w:right w:val="none" w:sz="0" w:space="0" w:color="auto"/>
      </w:divBdr>
      <w:divsChild>
        <w:div w:id="134371393">
          <w:marLeft w:val="0"/>
          <w:marRight w:val="0"/>
          <w:marTop w:val="0"/>
          <w:marBottom w:val="0"/>
          <w:divBdr>
            <w:top w:val="none" w:sz="0" w:space="0" w:color="auto"/>
            <w:left w:val="none" w:sz="0" w:space="0" w:color="auto"/>
            <w:bottom w:val="none" w:sz="0" w:space="0" w:color="auto"/>
            <w:right w:val="none" w:sz="0" w:space="0" w:color="auto"/>
          </w:divBdr>
        </w:div>
        <w:div w:id="1506365193">
          <w:marLeft w:val="0"/>
          <w:marRight w:val="0"/>
          <w:marTop w:val="0"/>
          <w:marBottom w:val="0"/>
          <w:divBdr>
            <w:top w:val="none" w:sz="0" w:space="0" w:color="auto"/>
            <w:left w:val="none" w:sz="0" w:space="0" w:color="auto"/>
            <w:bottom w:val="none" w:sz="0" w:space="0" w:color="auto"/>
            <w:right w:val="none" w:sz="0" w:space="0" w:color="auto"/>
          </w:divBdr>
        </w:div>
      </w:divsChild>
    </w:div>
    <w:div w:id="1066607962">
      <w:bodyDiv w:val="1"/>
      <w:marLeft w:val="0"/>
      <w:marRight w:val="0"/>
      <w:marTop w:val="0"/>
      <w:marBottom w:val="0"/>
      <w:divBdr>
        <w:top w:val="none" w:sz="0" w:space="0" w:color="auto"/>
        <w:left w:val="none" w:sz="0" w:space="0" w:color="auto"/>
        <w:bottom w:val="none" w:sz="0" w:space="0" w:color="auto"/>
        <w:right w:val="none" w:sz="0" w:space="0" w:color="auto"/>
      </w:divBdr>
    </w:div>
    <w:div w:id="1214080795">
      <w:bodyDiv w:val="1"/>
      <w:marLeft w:val="0"/>
      <w:marRight w:val="0"/>
      <w:marTop w:val="0"/>
      <w:marBottom w:val="0"/>
      <w:divBdr>
        <w:top w:val="none" w:sz="0" w:space="0" w:color="auto"/>
        <w:left w:val="none" w:sz="0" w:space="0" w:color="auto"/>
        <w:bottom w:val="none" w:sz="0" w:space="0" w:color="auto"/>
        <w:right w:val="none" w:sz="0" w:space="0" w:color="auto"/>
      </w:divBdr>
    </w:div>
    <w:div w:id="1233388758">
      <w:bodyDiv w:val="1"/>
      <w:marLeft w:val="0"/>
      <w:marRight w:val="0"/>
      <w:marTop w:val="0"/>
      <w:marBottom w:val="0"/>
      <w:divBdr>
        <w:top w:val="none" w:sz="0" w:space="0" w:color="auto"/>
        <w:left w:val="none" w:sz="0" w:space="0" w:color="auto"/>
        <w:bottom w:val="none" w:sz="0" w:space="0" w:color="auto"/>
        <w:right w:val="none" w:sz="0" w:space="0" w:color="auto"/>
      </w:divBdr>
    </w:div>
    <w:div w:id="1427770758">
      <w:bodyDiv w:val="1"/>
      <w:marLeft w:val="0"/>
      <w:marRight w:val="0"/>
      <w:marTop w:val="0"/>
      <w:marBottom w:val="0"/>
      <w:divBdr>
        <w:top w:val="none" w:sz="0" w:space="0" w:color="auto"/>
        <w:left w:val="none" w:sz="0" w:space="0" w:color="auto"/>
        <w:bottom w:val="none" w:sz="0" w:space="0" w:color="auto"/>
        <w:right w:val="none" w:sz="0" w:space="0" w:color="auto"/>
      </w:divBdr>
      <w:divsChild>
        <w:div w:id="1297762158">
          <w:marLeft w:val="0"/>
          <w:marRight w:val="0"/>
          <w:marTop w:val="0"/>
          <w:marBottom w:val="0"/>
          <w:divBdr>
            <w:top w:val="none" w:sz="0" w:space="0" w:color="auto"/>
            <w:left w:val="none" w:sz="0" w:space="0" w:color="auto"/>
            <w:bottom w:val="none" w:sz="0" w:space="0" w:color="auto"/>
            <w:right w:val="none" w:sz="0" w:space="0" w:color="auto"/>
          </w:divBdr>
          <w:divsChild>
            <w:div w:id="1430156929">
              <w:marLeft w:val="0"/>
              <w:marRight w:val="0"/>
              <w:marTop w:val="0"/>
              <w:marBottom w:val="0"/>
              <w:divBdr>
                <w:top w:val="none" w:sz="0" w:space="0" w:color="auto"/>
                <w:left w:val="none" w:sz="0" w:space="0" w:color="auto"/>
                <w:bottom w:val="none" w:sz="0" w:space="0" w:color="auto"/>
                <w:right w:val="none" w:sz="0" w:space="0" w:color="auto"/>
              </w:divBdr>
            </w:div>
          </w:divsChild>
        </w:div>
        <w:div w:id="1689916156">
          <w:marLeft w:val="0"/>
          <w:marRight w:val="0"/>
          <w:marTop w:val="0"/>
          <w:marBottom w:val="0"/>
          <w:divBdr>
            <w:top w:val="none" w:sz="0" w:space="0" w:color="auto"/>
            <w:left w:val="none" w:sz="0" w:space="0" w:color="auto"/>
            <w:bottom w:val="none" w:sz="0" w:space="0" w:color="auto"/>
            <w:right w:val="none" w:sz="0" w:space="0" w:color="auto"/>
          </w:divBdr>
        </w:div>
        <w:div w:id="1816214811">
          <w:marLeft w:val="0"/>
          <w:marRight w:val="0"/>
          <w:marTop w:val="0"/>
          <w:marBottom w:val="0"/>
          <w:divBdr>
            <w:top w:val="none" w:sz="0" w:space="0" w:color="auto"/>
            <w:left w:val="none" w:sz="0" w:space="0" w:color="auto"/>
            <w:bottom w:val="none" w:sz="0" w:space="0" w:color="auto"/>
            <w:right w:val="none" w:sz="0" w:space="0" w:color="auto"/>
          </w:divBdr>
        </w:div>
      </w:divsChild>
    </w:div>
    <w:div w:id="1529683537">
      <w:bodyDiv w:val="1"/>
      <w:marLeft w:val="0"/>
      <w:marRight w:val="0"/>
      <w:marTop w:val="0"/>
      <w:marBottom w:val="0"/>
      <w:divBdr>
        <w:top w:val="none" w:sz="0" w:space="0" w:color="auto"/>
        <w:left w:val="none" w:sz="0" w:space="0" w:color="auto"/>
        <w:bottom w:val="none" w:sz="0" w:space="0" w:color="auto"/>
        <w:right w:val="none" w:sz="0" w:space="0" w:color="auto"/>
      </w:divBdr>
      <w:divsChild>
        <w:div w:id="1567956573">
          <w:marLeft w:val="0"/>
          <w:marRight w:val="0"/>
          <w:marTop w:val="0"/>
          <w:marBottom w:val="0"/>
          <w:divBdr>
            <w:top w:val="none" w:sz="0" w:space="0" w:color="auto"/>
            <w:left w:val="none" w:sz="0" w:space="0" w:color="auto"/>
            <w:bottom w:val="none" w:sz="0" w:space="0" w:color="auto"/>
            <w:right w:val="none" w:sz="0" w:space="0" w:color="auto"/>
          </w:divBdr>
        </w:div>
        <w:div w:id="1469471249">
          <w:marLeft w:val="0"/>
          <w:marRight w:val="0"/>
          <w:marTop w:val="0"/>
          <w:marBottom w:val="0"/>
          <w:divBdr>
            <w:top w:val="none" w:sz="0" w:space="0" w:color="auto"/>
            <w:left w:val="none" w:sz="0" w:space="0" w:color="auto"/>
            <w:bottom w:val="none" w:sz="0" w:space="0" w:color="auto"/>
            <w:right w:val="none" w:sz="0" w:space="0" w:color="auto"/>
          </w:divBdr>
        </w:div>
        <w:div w:id="1949580425">
          <w:marLeft w:val="0"/>
          <w:marRight w:val="0"/>
          <w:marTop w:val="0"/>
          <w:marBottom w:val="0"/>
          <w:divBdr>
            <w:top w:val="none" w:sz="0" w:space="0" w:color="auto"/>
            <w:left w:val="none" w:sz="0" w:space="0" w:color="auto"/>
            <w:bottom w:val="none" w:sz="0" w:space="0" w:color="auto"/>
            <w:right w:val="none" w:sz="0" w:space="0" w:color="auto"/>
          </w:divBdr>
        </w:div>
      </w:divsChild>
    </w:div>
    <w:div w:id="1772969751">
      <w:bodyDiv w:val="1"/>
      <w:marLeft w:val="0"/>
      <w:marRight w:val="0"/>
      <w:marTop w:val="0"/>
      <w:marBottom w:val="0"/>
      <w:divBdr>
        <w:top w:val="none" w:sz="0" w:space="0" w:color="auto"/>
        <w:left w:val="none" w:sz="0" w:space="0" w:color="auto"/>
        <w:bottom w:val="none" w:sz="0" w:space="0" w:color="auto"/>
        <w:right w:val="none" w:sz="0" w:space="0" w:color="auto"/>
      </w:divBdr>
    </w:div>
    <w:div w:id="1877304126">
      <w:bodyDiv w:val="1"/>
      <w:marLeft w:val="0"/>
      <w:marRight w:val="0"/>
      <w:marTop w:val="0"/>
      <w:marBottom w:val="0"/>
      <w:divBdr>
        <w:top w:val="none" w:sz="0" w:space="0" w:color="auto"/>
        <w:left w:val="none" w:sz="0" w:space="0" w:color="auto"/>
        <w:bottom w:val="none" w:sz="0" w:space="0" w:color="auto"/>
        <w:right w:val="none" w:sz="0" w:space="0" w:color="auto"/>
      </w:divBdr>
      <w:divsChild>
        <w:div w:id="470636119">
          <w:marLeft w:val="0"/>
          <w:marRight w:val="0"/>
          <w:marTop w:val="0"/>
          <w:marBottom w:val="0"/>
          <w:divBdr>
            <w:top w:val="none" w:sz="0" w:space="0" w:color="auto"/>
            <w:left w:val="none" w:sz="0" w:space="0" w:color="auto"/>
            <w:bottom w:val="none" w:sz="0" w:space="0" w:color="auto"/>
            <w:right w:val="none" w:sz="0" w:space="0" w:color="auto"/>
          </w:divBdr>
          <w:divsChild>
            <w:div w:id="88422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science/article/pii/S2444569X16300087"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www.investopedia.com/ask/answers/041015/whats-difference-between-porters-5-forces-and-pestle-analysis.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thiswayglobal.com/blog/2017/06/07/introduction-to-workplace-culture"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theworks.co.uk/"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fortinet.com/content/dam/fortinet/assets/data-sheets/forticlient.pdf"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study.com/academy/lesson/lewins-3-stage-model-of-change-unfreezing-changing-refreezing.html" TargetMode="External"/><Relationship Id="rId27"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97F493B-795E-49F0-8AB0-A6EADAFD7E50}"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74CE4A9A-C787-473C-A92E-CF11C82602F7}">
      <dgm:prSet phldrT="[Text]" custT="1"/>
      <dgm:spPr/>
      <dgm:t>
        <a:bodyPr/>
        <a:lstStyle/>
        <a:p>
          <a:r>
            <a:rPr lang="en-US" sz="900">
              <a:solidFill>
                <a:srgbClr val="FFFF00"/>
              </a:solidFill>
            </a:rPr>
            <a:t>THE WORKS </a:t>
          </a:r>
        </a:p>
      </dgm:t>
    </dgm:pt>
    <dgm:pt modelId="{80188745-C91D-4409-8288-243BA7831863}" type="parTrans" cxnId="{11EBEE08-08EF-42AD-B0D1-C12B813E9957}">
      <dgm:prSet/>
      <dgm:spPr/>
      <dgm:t>
        <a:bodyPr/>
        <a:lstStyle/>
        <a:p>
          <a:endParaRPr lang="en-US" sz="900"/>
        </a:p>
      </dgm:t>
    </dgm:pt>
    <dgm:pt modelId="{7005B5C1-7874-48C7-8CE1-5B099500C5C7}" type="sibTrans" cxnId="{11EBEE08-08EF-42AD-B0D1-C12B813E9957}">
      <dgm:prSet/>
      <dgm:spPr/>
      <dgm:t>
        <a:bodyPr/>
        <a:lstStyle/>
        <a:p>
          <a:endParaRPr lang="en-US" sz="900"/>
        </a:p>
      </dgm:t>
    </dgm:pt>
    <dgm:pt modelId="{77A7F831-0307-46D2-A1F6-D763D89043CC}">
      <dgm:prSet phldrT="[Text]" custT="1"/>
      <dgm:spPr/>
      <dgm:t>
        <a:bodyPr/>
        <a:lstStyle/>
        <a:p>
          <a:r>
            <a:rPr lang="en-US" sz="900" b="1">
              <a:solidFill>
                <a:srgbClr val="FF0000"/>
              </a:solidFill>
            </a:rPr>
            <a:t>POLITICAL</a:t>
          </a:r>
        </a:p>
        <a:p>
          <a:r>
            <a:rPr lang="en-US" sz="900"/>
            <a:t>Supplies</a:t>
          </a:r>
        </a:p>
        <a:p>
          <a:r>
            <a:rPr lang="en-US" sz="900"/>
            <a:t>stock</a:t>
          </a:r>
        </a:p>
        <a:p>
          <a:r>
            <a:rPr lang="en-US" sz="900"/>
            <a:t>Price</a:t>
          </a:r>
        </a:p>
      </dgm:t>
    </dgm:pt>
    <dgm:pt modelId="{1625C374-7226-4A3C-BCAD-C2FA3FD6F1DF}" type="parTrans" cxnId="{F04D749B-635A-4A47-9B61-4F9787D13211}">
      <dgm:prSet/>
      <dgm:spPr/>
      <dgm:t>
        <a:bodyPr/>
        <a:lstStyle/>
        <a:p>
          <a:endParaRPr lang="en-US" sz="900"/>
        </a:p>
      </dgm:t>
    </dgm:pt>
    <dgm:pt modelId="{9E6EEFE3-815C-4217-96A0-BA334B87CE50}" type="sibTrans" cxnId="{F04D749B-635A-4A47-9B61-4F9787D13211}">
      <dgm:prSet/>
      <dgm:spPr/>
      <dgm:t>
        <a:bodyPr/>
        <a:lstStyle/>
        <a:p>
          <a:endParaRPr lang="en-US" sz="900"/>
        </a:p>
      </dgm:t>
    </dgm:pt>
    <dgm:pt modelId="{A94FDC35-77FA-44C3-93D3-CCE02F2024E6}">
      <dgm:prSet phldrT="[Text]" custT="1"/>
      <dgm:spPr/>
      <dgm:t>
        <a:bodyPr/>
        <a:lstStyle/>
        <a:p>
          <a:r>
            <a:rPr lang="en-US" sz="900" b="1">
              <a:solidFill>
                <a:srgbClr val="FF0000"/>
              </a:solidFill>
            </a:rPr>
            <a:t>ECONOMICAL</a:t>
          </a:r>
        </a:p>
        <a:p>
          <a:r>
            <a:rPr lang="en-US" sz="900"/>
            <a:t>Demand for products</a:t>
          </a:r>
        </a:p>
        <a:p>
          <a:r>
            <a:rPr lang="en-US" sz="900"/>
            <a:t>closure of stores</a:t>
          </a:r>
        </a:p>
      </dgm:t>
    </dgm:pt>
    <dgm:pt modelId="{BACDDC4D-C51C-43E3-BBBC-DEA05432A4B1}" type="parTrans" cxnId="{60960E9D-FB5D-4826-BB4F-6ECA2559677B}">
      <dgm:prSet/>
      <dgm:spPr/>
      <dgm:t>
        <a:bodyPr/>
        <a:lstStyle/>
        <a:p>
          <a:endParaRPr lang="en-US" sz="900"/>
        </a:p>
      </dgm:t>
    </dgm:pt>
    <dgm:pt modelId="{F0816ACB-137D-4FC1-9FDD-C4DAEC670248}" type="sibTrans" cxnId="{60960E9D-FB5D-4826-BB4F-6ECA2559677B}">
      <dgm:prSet/>
      <dgm:spPr/>
      <dgm:t>
        <a:bodyPr/>
        <a:lstStyle/>
        <a:p>
          <a:endParaRPr lang="en-US" sz="900"/>
        </a:p>
      </dgm:t>
    </dgm:pt>
    <dgm:pt modelId="{FCC4ABB8-C12B-4F33-89C6-481995076839}">
      <dgm:prSet phldrT="[Text]" custT="1"/>
      <dgm:spPr/>
      <dgm:t>
        <a:bodyPr/>
        <a:lstStyle/>
        <a:p>
          <a:r>
            <a:rPr lang="en-US" sz="900" b="1">
              <a:solidFill>
                <a:srgbClr val="FF0000"/>
              </a:solidFill>
            </a:rPr>
            <a:t>SOCIAL</a:t>
          </a:r>
        </a:p>
        <a:p>
          <a:r>
            <a:rPr lang="en-US" sz="900"/>
            <a:t>stores</a:t>
          </a:r>
        </a:p>
        <a:p>
          <a:r>
            <a:rPr lang="en-US" sz="900"/>
            <a:t>demand</a:t>
          </a:r>
        </a:p>
        <a:p>
          <a:r>
            <a:rPr lang="en-US" sz="900"/>
            <a:t>isoloation</a:t>
          </a:r>
        </a:p>
      </dgm:t>
    </dgm:pt>
    <dgm:pt modelId="{1548C984-B304-4481-ABC8-8716307B84C4}" type="parTrans" cxnId="{131304E1-D5DF-426B-BBBF-D0B38EAF9E1E}">
      <dgm:prSet/>
      <dgm:spPr/>
      <dgm:t>
        <a:bodyPr/>
        <a:lstStyle/>
        <a:p>
          <a:endParaRPr lang="en-US" sz="900"/>
        </a:p>
      </dgm:t>
    </dgm:pt>
    <dgm:pt modelId="{27967E14-0F00-4B64-AF88-EFBAC3CD6E27}" type="sibTrans" cxnId="{131304E1-D5DF-426B-BBBF-D0B38EAF9E1E}">
      <dgm:prSet/>
      <dgm:spPr/>
      <dgm:t>
        <a:bodyPr/>
        <a:lstStyle/>
        <a:p>
          <a:endParaRPr lang="en-US" sz="900"/>
        </a:p>
      </dgm:t>
    </dgm:pt>
    <dgm:pt modelId="{310D5A10-FF06-4B9C-8F69-981B3B040632}">
      <dgm:prSet phldrT="[Text]" custT="1"/>
      <dgm:spPr/>
      <dgm:t>
        <a:bodyPr/>
        <a:lstStyle/>
        <a:p>
          <a:r>
            <a:rPr lang="en-US" sz="900" b="1">
              <a:solidFill>
                <a:srgbClr val="FF0000"/>
              </a:solidFill>
            </a:rPr>
            <a:t>TECHNOLOGY</a:t>
          </a:r>
        </a:p>
        <a:p>
          <a:r>
            <a:rPr lang="en-US" sz="900"/>
            <a:t>online store</a:t>
          </a:r>
        </a:p>
        <a:p>
          <a:r>
            <a:rPr lang="en-US" sz="900"/>
            <a:t>reward card</a:t>
          </a:r>
        </a:p>
      </dgm:t>
    </dgm:pt>
    <dgm:pt modelId="{465CE089-F09C-4B9E-8D3B-54F46891286A}" type="parTrans" cxnId="{0C785063-6B26-4550-8E24-1BE5125F120F}">
      <dgm:prSet/>
      <dgm:spPr/>
      <dgm:t>
        <a:bodyPr/>
        <a:lstStyle/>
        <a:p>
          <a:endParaRPr lang="en-US" sz="900"/>
        </a:p>
      </dgm:t>
    </dgm:pt>
    <dgm:pt modelId="{A9393485-D4F8-4CE2-8019-0E459A66CF59}" type="sibTrans" cxnId="{0C785063-6B26-4550-8E24-1BE5125F120F}">
      <dgm:prSet/>
      <dgm:spPr/>
      <dgm:t>
        <a:bodyPr/>
        <a:lstStyle/>
        <a:p>
          <a:endParaRPr lang="en-US" sz="900"/>
        </a:p>
      </dgm:t>
    </dgm:pt>
    <dgm:pt modelId="{CBEC384A-398E-4186-99E1-D7EA2BCCC56C}">
      <dgm:prSet phldrT="[Text]" custT="1"/>
      <dgm:spPr/>
      <dgm:t>
        <a:bodyPr/>
        <a:lstStyle/>
        <a:p>
          <a:r>
            <a:rPr lang="en-US" sz="900" b="1">
              <a:solidFill>
                <a:srgbClr val="FF0000"/>
              </a:solidFill>
            </a:rPr>
            <a:t>LEGAL</a:t>
          </a:r>
        </a:p>
        <a:p>
          <a:r>
            <a:rPr lang="en-US" sz="900"/>
            <a:t>closure of stores</a:t>
          </a:r>
        </a:p>
        <a:p>
          <a:r>
            <a:rPr lang="en-US" sz="900"/>
            <a:t>vaccinations</a:t>
          </a:r>
        </a:p>
      </dgm:t>
    </dgm:pt>
    <dgm:pt modelId="{F066401A-E92F-4343-BCEE-1398E7411D00}" type="parTrans" cxnId="{EF628E9B-3FB5-41C4-B219-276E5CF367DA}">
      <dgm:prSet/>
      <dgm:spPr/>
      <dgm:t>
        <a:bodyPr/>
        <a:lstStyle/>
        <a:p>
          <a:endParaRPr lang="en-US" sz="900"/>
        </a:p>
      </dgm:t>
    </dgm:pt>
    <dgm:pt modelId="{3A35488B-97CD-4D26-876C-EA540A7B4E81}" type="sibTrans" cxnId="{EF628E9B-3FB5-41C4-B219-276E5CF367DA}">
      <dgm:prSet/>
      <dgm:spPr/>
      <dgm:t>
        <a:bodyPr/>
        <a:lstStyle/>
        <a:p>
          <a:endParaRPr lang="en-US" sz="900"/>
        </a:p>
      </dgm:t>
    </dgm:pt>
    <dgm:pt modelId="{01363C8F-0BC5-4A06-99A2-DDB2238E4CAD}">
      <dgm:prSet phldrT="[Text]"/>
      <dgm:spPr/>
      <dgm:t>
        <a:bodyPr/>
        <a:lstStyle/>
        <a:p>
          <a:endParaRPr lang="en-US"/>
        </a:p>
      </dgm:t>
    </dgm:pt>
    <dgm:pt modelId="{D455C120-7C4C-4FEC-9930-7D1248899144}" type="sibTrans" cxnId="{749DAD48-AC9C-4D6B-A8A7-EBCA649F01EE}">
      <dgm:prSet/>
      <dgm:spPr/>
      <dgm:t>
        <a:bodyPr/>
        <a:lstStyle/>
        <a:p>
          <a:endParaRPr lang="en-US" sz="900"/>
        </a:p>
      </dgm:t>
    </dgm:pt>
    <dgm:pt modelId="{314596C7-0A2F-400B-BBF3-267CAF11454A}" type="parTrans" cxnId="{749DAD48-AC9C-4D6B-A8A7-EBCA649F01EE}">
      <dgm:prSet/>
      <dgm:spPr/>
      <dgm:t>
        <a:bodyPr/>
        <a:lstStyle/>
        <a:p>
          <a:endParaRPr lang="en-US" sz="900"/>
        </a:p>
      </dgm:t>
    </dgm:pt>
    <dgm:pt modelId="{AA28258B-D646-45F8-9EE6-7647DC90EF4D}">
      <dgm:prSet phldrT="[Text]" custT="1"/>
      <dgm:spPr/>
      <dgm:t>
        <a:bodyPr/>
        <a:lstStyle/>
        <a:p>
          <a:endParaRPr lang="en-US" sz="900"/>
        </a:p>
        <a:p>
          <a:r>
            <a:rPr lang="en-US" sz="700" b="1">
              <a:solidFill>
                <a:srgbClr val="FF0000"/>
              </a:solidFill>
            </a:rPr>
            <a:t>ENVIRONMENTAL</a:t>
          </a:r>
        </a:p>
        <a:p>
          <a:r>
            <a:rPr lang="en-US" sz="900"/>
            <a:t>logistics</a:t>
          </a:r>
        </a:p>
        <a:p>
          <a:r>
            <a:rPr lang="en-US" sz="900"/>
            <a:t>distribution</a:t>
          </a:r>
        </a:p>
      </dgm:t>
    </dgm:pt>
    <dgm:pt modelId="{17FB3280-E1C5-47A2-8BF8-D04BF8F5D867}" type="parTrans" cxnId="{457DBF24-FC3B-47EB-AB22-215B22B07B15}">
      <dgm:prSet/>
      <dgm:spPr/>
      <dgm:t>
        <a:bodyPr/>
        <a:lstStyle/>
        <a:p>
          <a:endParaRPr lang="en-US" sz="900"/>
        </a:p>
      </dgm:t>
    </dgm:pt>
    <dgm:pt modelId="{6A7FB4C3-7A9A-4AC2-AC39-482A2A4A7948}" type="sibTrans" cxnId="{457DBF24-FC3B-47EB-AB22-215B22B07B15}">
      <dgm:prSet/>
      <dgm:spPr/>
      <dgm:t>
        <a:bodyPr/>
        <a:lstStyle/>
        <a:p>
          <a:endParaRPr lang="en-US" sz="900"/>
        </a:p>
      </dgm:t>
    </dgm:pt>
    <dgm:pt modelId="{086A2D0B-F114-4DD8-AD51-BEE487FE46B3}" type="pres">
      <dgm:prSet presAssocID="{E97F493B-795E-49F0-8AB0-A6EADAFD7E50}" presName="Name0" presStyleCnt="0">
        <dgm:presLayoutVars>
          <dgm:chMax val="1"/>
          <dgm:chPref val="1"/>
          <dgm:dir/>
          <dgm:animOne val="branch"/>
          <dgm:animLvl val="lvl"/>
        </dgm:presLayoutVars>
      </dgm:prSet>
      <dgm:spPr/>
      <dgm:t>
        <a:bodyPr/>
        <a:lstStyle/>
        <a:p>
          <a:endParaRPr lang="en-US"/>
        </a:p>
      </dgm:t>
    </dgm:pt>
    <dgm:pt modelId="{EAAD39C1-95D2-48DA-869A-9F75735DD36A}" type="pres">
      <dgm:prSet presAssocID="{74CE4A9A-C787-473C-A92E-CF11C82602F7}" presName="Parent" presStyleLbl="node0" presStyleIdx="0" presStyleCnt="1" custLinFactNeighborX="484" custLinFactNeighborY="-1118">
        <dgm:presLayoutVars>
          <dgm:chMax val="6"/>
          <dgm:chPref val="6"/>
        </dgm:presLayoutVars>
      </dgm:prSet>
      <dgm:spPr/>
      <dgm:t>
        <a:bodyPr/>
        <a:lstStyle/>
        <a:p>
          <a:endParaRPr lang="en-US"/>
        </a:p>
      </dgm:t>
    </dgm:pt>
    <dgm:pt modelId="{A7DD2AC5-9882-4B4F-A892-8CC114BE8610}" type="pres">
      <dgm:prSet presAssocID="{77A7F831-0307-46D2-A1F6-D763D89043CC}" presName="Accent1" presStyleCnt="0"/>
      <dgm:spPr/>
    </dgm:pt>
    <dgm:pt modelId="{38D73F1B-BE94-405D-A375-C95567110ED9}" type="pres">
      <dgm:prSet presAssocID="{77A7F831-0307-46D2-A1F6-D763D89043CC}" presName="Accent" presStyleLbl="bgShp" presStyleIdx="0" presStyleCnt="6"/>
      <dgm:spPr/>
    </dgm:pt>
    <dgm:pt modelId="{980CC782-C78E-41E3-BB63-210C7CD1C7D5}" type="pres">
      <dgm:prSet presAssocID="{77A7F831-0307-46D2-A1F6-D763D89043CC}" presName="Child1" presStyleLbl="node1" presStyleIdx="0" presStyleCnt="6">
        <dgm:presLayoutVars>
          <dgm:chMax val="0"/>
          <dgm:chPref val="0"/>
          <dgm:bulletEnabled val="1"/>
        </dgm:presLayoutVars>
      </dgm:prSet>
      <dgm:spPr/>
      <dgm:t>
        <a:bodyPr/>
        <a:lstStyle/>
        <a:p>
          <a:endParaRPr lang="en-US"/>
        </a:p>
      </dgm:t>
    </dgm:pt>
    <dgm:pt modelId="{C7D2BE3C-CB32-4D88-9A32-26AF9B2837D7}" type="pres">
      <dgm:prSet presAssocID="{A94FDC35-77FA-44C3-93D3-CCE02F2024E6}" presName="Accent2" presStyleCnt="0"/>
      <dgm:spPr/>
    </dgm:pt>
    <dgm:pt modelId="{A4CA82BE-E851-4631-A770-721C0405ABE4}" type="pres">
      <dgm:prSet presAssocID="{A94FDC35-77FA-44C3-93D3-CCE02F2024E6}" presName="Accent" presStyleLbl="bgShp" presStyleIdx="1" presStyleCnt="6"/>
      <dgm:spPr/>
    </dgm:pt>
    <dgm:pt modelId="{C675372F-AB1E-474C-99E8-D55E1864EC41}" type="pres">
      <dgm:prSet presAssocID="{A94FDC35-77FA-44C3-93D3-CCE02F2024E6}" presName="Child2" presStyleLbl="node1" presStyleIdx="1" presStyleCnt="6">
        <dgm:presLayoutVars>
          <dgm:chMax val="0"/>
          <dgm:chPref val="0"/>
          <dgm:bulletEnabled val="1"/>
        </dgm:presLayoutVars>
      </dgm:prSet>
      <dgm:spPr/>
      <dgm:t>
        <a:bodyPr/>
        <a:lstStyle/>
        <a:p>
          <a:endParaRPr lang="en-US"/>
        </a:p>
      </dgm:t>
    </dgm:pt>
    <dgm:pt modelId="{F4E40E1B-1EBE-4C80-9B3E-84D157EE0B71}" type="pres">
      <dgm:prSet presAssocID="{FCC4ABB8-C12B-4F33-89C6-481995076839}" presName="Accent3" presStyleCnt="0"/>
      <dgm:spPr/>
    </dgm:pt>
    <dgm:pt modelId="{E10CE55F-AD7D-481D-9ADB-86B79CA6DBB6}" type="pres">
      <dgm:prSet presAssocID="{FCC4ABB8-C12B-4F33-89C6-481995076839}" presName="Accent" presStyleLbl="bgShp" presStyleIdx="2" presStyleCnt="6"/>
      <dgm:spPr/>
    </dgm:pt>
    <dgm:pt modelId="{45DC4A7F-3CAF-41A3-99AA-A27B0BF93FC2}" type="pres">
      <dgm:prSet presAssocID="{FCC4ABB8-C12B-4F33-89C6-481995076839}" presName="Child3" presStyleLbl="node1" presStyleIdx="2" presStyleCnt="6">
        <dgm:presLayoutVars>
          <dgm:chMax val="0"/>
          <dgm:chPref val="0"/>
          <dgm:bulletEnabled val="1"/>
        </dgm:presLayoutVars>
      </dgm:prSet>
      <dgm:spPr/>
      <dgm:t>
        <a:bodyPr/>
        <a:lstStyle/>
        <a:p>
          <a:endParaRPr lang="en-US"/>
        </a:p>
      </dgm:t>
    </dgm:pt>
    <dgm:pt modelId="{0228B945-F5EA-4F35-8B30-1B1CB311C548}" type="pres">
      <dgm:prSet presAssocID="{310D5A10-FF06-4B9C-8F69-981B3B040632}" presName="Accent4" presStyleCnt="0"/>
      <dgm:spPr/>
    </dgm:pt>
    <dgm:pt modelId="{D33C453A-FB72-4FE7-AE04-4AFDD50C9C41}" type="pres">
      <dgm:prSet presAssocID="{310D5A10-FF06-4B9C-8F69-981B3B040632}" presName="Accent" presStyleLbl="bgShp" presStyleIdx="3" presStyleCnt="6"/>
      <dgm:spPr/>
    </dgm:pt>
    <dgm:pt modelId="{9661C18D-B423-475C-AA73-7D12C95C7077}" type="pres">
      <dgm:prSet presAssocID="{310D5A10-FF06-4B9C-8F69-981B3B040632}" presName="Child4" presStyleLbl="node1" presStyleIdx="3" presStyleCnt="6">
        <dgm:presLayoutVars>
          <dgm:chMax val="0"/>
          <dgm:chPref val="0"/>
          <dgm:bulletEnabled val="1"/>
        </dgm:presLayoutVars>
      </dgm:prSet>
      <dgm:spPr/>
      <dgm:t>
        <a:bodyPr/>
        <a:lstStyle/>
        <a:p>
          <a:endParaRPr lang="en-US"/>
        </a:p>
      </dgm:t>
    </dgm:pt>
    <dgm:pt modelId="{B9D36797-DDFD-486C-8868-5DF15518AFD2}" type="pres">
      <dgm:prSet presAssocID="{CBEC384A-398E-4186-99E1-D7EA2BCCC56C}" presName="Accent5" presStyleCnt="0"/>
      <dgm:spPr/>
    </dgm:pt>
    <dgm:pt modelId="{FF5A7CD2-5A01-4D53-8468-0B28C23B4EED}" type="pres">
      <dgm:prSet presAssocID="{CBEC384A-398E-4186-99E1-D7EA2BCCC56C}" presName="Accent" presStyleLbl="bgShp" presStyleIdx="4" presStyleCnt="6"/>
      <dgm:spPr/>
    </dgm:pt>
    <dgm:pt modelId="{87C64C3A-9AFA-49C1-B583-08C39965185B}" type="pres">
      <dgm:prSet presAssocID="{CBEC384A-398E-4186-99E1-D7EA2BCCC56C}" presName="Child5" presStyleLbl="node1" presStyleIdx="4" presStyleCnt="6">
        <dgm:presLayoutVars>
          <dgm:chMax val="0"/>
          <dgm:chPref val="0"/>
          <dgm:bulletEnabled val="1"/>
        </dgm:presLayoutVars>
      </dgm:prSet>
      <dgm:spPr/>
      <dgm:t>
        <a:bodyPr/>
        <a:lstStyle/>
        <a:p>
          <a:endParaRPr lang="en-US"/>
        </a:p>
      </dgm:t>
    </dgm:pt>
    <dgm:pt modelId="{7180A1D0-9761-464C-815E-64DDF9EFA4C0}" type="pres">
      <dgm:prSet presAssocID="{AA28258B-D646-45F8-9EE6-7647DC90EF4D}" presName="Accent6" presStyleCnt="0"/>
      <dgm:spPr/>
    </dgm:pt>
    <dgm:pt modelId="{84966655-CD90-4A6B-976E-3C0D38D1B3D2}" type="pres">
      <dgm:prSet presAssocID="{AA28258B-D646-45F8-9EE6-7647DC90EF4D}" presName="Accent" presStyleLbl="bgShp" presStyleIdx="5" presStyleCnt="6"/>
      <dgm:spPr/>
    </dgm:pt>
    <dgm:pt modelId="{4B8E8F24-3B8D-4F97-B0FC-4895152DB9A4}" type="pres">
      <dgm:prSet presAssocID="{AA28258B-D646-45F8-9EE6-7647DC90EF4D}" presName="Child6" presStyleLbl="node1" presStyleIdx="5" presStyleCnt="6">
        <dgm:presLayoutVars>
          <dgm:chMax val="0"/>
          <dgm:chPref val="0"/>
          <dgm:bulletEnabled val="1"/>
        </dgm:presLayoutVars>
      </dgm:prSet>
      <dgm:spPr/>
      <dgm:t>
        <a:bodyPr/>
        <a:lstStyle/>
        <a:p>
          <a:endParaRPr lang="en-US"/>
        </a:p>
      </dgm:t>
    </dgm:pt>
  </dgm:ptLst>
  <dgm:cxnLst>
    <dgm:cxn modelId="{4ABA6878-CEA2-45E2-A348-3AFEB152EAD8}" type="presOf" srcId="{A94FDC35-77FA-44C3-93D3-CCE02F2024E6}" destId="{C675372F-AB1E-474C-99E8-D55E1864EC41}" srcOrd="0" destOrd="0" presId="urn:microsoft.com/office/officeart/2011/layout/HexagonRadial"/>
    <dgm:cxn modelId="{11EBEE08-08EF-42AD-B0D1-C12B813E9957}" srcId="{E97F493B-795E-49F0-8AB0-A6EADAFD7E50}" destId="{74CE4A9A-C787-473C-A92E-CF11C82602F7}" srcOrd="0" destOrd="0" parTransId="{80188745-C91D-4409-8288-243BA7831863}" sibTransId="{7005B5C1-7874-48C7-8CE1-5B099500C5C7}"/>
    <dgm:cxn modelId="{EF628E9B-3FB5-41C4-B219-276E5CF367DA}" srcId="{74CE4A9A-C787-473C-A92E-CF11C82602F7}" destId="{CBEC384A-398E-4186-99E1-D7EA2BCCC56C}" srcOrd="4" destOrd="0" parTransId="{F066401A-E92F-4343-BCEE-1398E7411D00}" sibTransId="{3A35488B-97CD-4D26-876C-EA540A7B4E81}"/>
    <dgm:cxn modelId="{457DBF24-FC3B-47EB-AB22-215B22B07B15}" srcId="{74CE4A9A-C787-473C-A92E-CF11C82602F7}" destId="{AA28258B-D646-45F8-9EE6-7647DC90EF4D}" srcOrd="5" destOrd="0" parTransId="{17FB3280-E1C5-47A2-8BF8-D04BF8F5D867}" sibTransId="{6A7FB4C3-7A9A-4AC2-AC39-482A2A4A7948}"/>
    <dgm:cxn modelId="{131304E1-D5DF-426B-BBBF-D0B38EAF9E1E}" srcId="{74CE4A9A-C787-473C-A92E-CF11C82602F7}" destId="{FCC4ABB8-C12B-4F33-89C6-481995076839}" srcOrd="2" destOrd="0" parTransId="{1548C984-B304-4481-ABC8-8716307B84C4}" sibTransId="{27967E14-0F00-4B64-AF88-EFBAC3CD6E27}"/>
    <dgm:cxn modelId="{F8A52163-BB32-4E64-B1DE-FD427561E992}" type="presOf" srcId="{AA28258B-D646-45F8-9EE6-7647DC90EF4D}" destId="{4B8E8F24-3B8D-4F97-B0FC-4895152DB9A4}" srcOrd="0" destOrd="0" presId="urn:microsoft.com/office/officeart/2011/layout/HexagonRadial"/>
    <dgm:cxn modelId="{9C58EED5-B5FA-443E-85FF-C3247D8D1E6B}" type="presOf" srcId="{FCC4ABB8-C12B-4F33-89C6-481995076839}" destId="{45DC4A7F-3CAF-41A3-99AA-A27B0BF93FC2}" srcOrd="0" destOrd="0" presId="urn:microsoft.com/office/officeart/2011/layout/HexagonRadial"/>
    <dgm:cxn modelId="{749DAD48-AC9C-4D6B-A8A7-EBCA649F01EE}" srcId="{74CE4A9A-C787-473C-A92E-CF11C82602F7}" destId="{01363C8F-0BC5-4A06-99A2-DDB2238E4CAD}" srcOrd="6" destOrd="0" parTransId="{314596C7-0A2F-400B-BBF3-267CAF11454A}" sibTransId="{D455C120-7C4C-4FEC-9930-7D1248899144}"/>
    <dgm:cxn modelId="{60960E9D-FB5D-4826-BB4F-6ECA2559677B}" srcId="{74CE4A9A-C787-473C-A92E-CF11C82602F7}" destId="{A94FDC35-77FA-44C3-93D3-CCE02F2024E6}" srcOrd="1" destOrd="0" parTransId="{BACDDC4D-C51C-43E3-BBBC-DEA05432A4B1}" sibTransId="{F0816ACB-137D-4FC1-9FDD-C4DAEC670248}"/>
    <dgm:cxn modelId="{54F04739-9104-421C-AE68-55EEFAB259F1}" type="presOf" srcId="{74CE4A9A-C787-473C-A92E-CF11C82602F7}" destId="{EAAD39C1-95D2-48DA-869A-9F75735DD36A}" srcOrd="0" destOrd="0" presId="urn:microsoft.com/office/officeart/2011/layout/HexagonRadial"/>
    <dgm:cxn modelId="{D5B042B6-59F1-4A73-A2F9-0A1297333648}" type="presOf" srcId="{E97F493B-795E-49F0-8AB0-A6EADAFD7E50}" destId="{086A2D0B-F114-4DD8-AD51-BEE487FE46B3}" srcOrd="0" destOrd="0" presId="urn:microsoft.com/office/officeart/2011/layout/HexagonRadial"/>
    <dgm:cxn modelId="{0C785063-6B26-4550-8E24-1BE5125F120F}" srcId="{74CE4A9A-C787-473C-A92E-CF11C82602F7}" destId="{310D5A10-FF06-4B9C-8F69-981B3B040632}" srcOrd="3" destOrd="0" parTransId="{465CE089-F09C-4B9E-8D3B-54F46891286A}" sibTransId="{A9393485-D4F8-4CE2-8019-0E459A66CF59}"/>
    <dgm:cxn modelId="{0C346ED2-E906-440E-B747-1381CD67ACA5}" type="presOf" srcId="{CBEC384A-398E-4186-99E1-D7EA2BCCC56C}" destId="{87C64C3A-9AFA-49C1-B583-08C39965185B}" srcOrd="0" destOrd="0" presId="urn:microsoft.com/office/officeart/2011/layout/HexagonRadial"/>
    <dgm:cxn modelId="{F04D749B-635A-4A47-9B61-4F9787D13211}" srcId="{74CE4A9A-C787-473C-A92E-CF11C82602F7}" destId="{77A7F831-0307-46D2-A1F6-D763D89043CC}" srcOrd="0" destOrd="0" parTransId="{1625C374-7226-4A3C-BCAD-C2FA3FD6F1DF}" sibTransId="{9E6EEFE3-815C-4217-96A0-BA334B87CE50}"/>
    <dgm:cxn modelId="{30D8070D-73E7-43E8-BFD3-82BCEEE0E7E9}" type="presOf" srcId="{310D5A10-FF06-4B9C-8F69-981B3B040632}" destId="{9661C18D-B423-475C-AA73-7D12C95C7077}" srcOrd="0" destOrd="0" presId="urn:microsoft.com/office/officeart/2011/layout/HexagonRadial"/>
    <dgm:cxn modelId="{D7C43B90-76F6-4C8C-9A1C-39B4B851E67A}" type="presOf" srcId="{77A7F831-0307-46D2-A1F6-D763D89043CC}" destId="{980CC782-C78E-41E3-BB63-210C7CD1C7D5}" srcOrd="0" destOrd="0" presId="urn:microsoft.com/office/officeart/2011/layout/HexagonRadial"/>
    <dgm:cxn modelId="{C0FA88C6-D07E-4A34-A2F7-9898B7A2ADC6}" type="presParOf" srcId="{086A2D0B-F114-4DD8-AD51-BEE487FE46B3}" destId="{EAAD39C1-95D2-48DA-869A-9F75735DD36A}" srcOrd="0" destOrd="0" presId="urn:microsoft.com/office/officeart/2011/layout/HexagonRadial"/>
    <dgm:cxn modelId="{641F1B42-833C-4B59-840A-B5BCA0ECC818}" type="presParOf" srcId="{086A2D0B-F114-4DD8-AD51-BEE487FE46B3}" destId="{A7DD2AC5-9882-4B4F-A892-8CC114BE8610}" srcOrd="1" destOrd="0" presId="urn:microsoft.com/office/officeart/2011/layout/HexagonRadial"/>
    <dgm:cxn modelId="{4DC80FEC-E5CD-4D83-B37B-35AB3B97EA39}" type="presParOf" srcId="{A7DD2AC5-9882-4B4F-A892-8CC114BE8610}" destId="{38D73F1B-BE94-405D-A375-C95567110ED9}" srcOrd="0" destOrd="0" presId="urn:microsoft.com/office/officeart/2011/layout/HexagonRadial"/>
    <dgm:cxn modelId="{4AC04922-B250-4D4A-86F2-AC5E41940283}" type="presParOf" srcId="{086A2D0B-F114-4DD8-AD51-BEE487FE46B3}" destId="{980CC782-C78E-41E3-BB63-210C7CD1C7D5}" srcOrd="2" destOrd="0" presId="urn:microsoft.com/office/officeart/2011/layout/HexagonRadial"/>
    <dgm:cxn modelId="{12E1EA5D-E478-4EB6-AB28-C9D9D57530BF}" type="presParOf" srcId="{086A2D0B-F114-4DD8-AD51-BEE487FE46B3}" destId="{C7D2BE3C-CB32-4D88-9A32-26AF9B2837D7}" srcOrd="3" destOrd="0" presId="urn:microsoft.com/office/officeart/2011/layout/HexagonRadial"/>
    <dgm:cxn modelId="{5B58B44D-D89C-4FE5-976E-F638B7A82076}" type="presParOf" srcId="{C7D2BE3C-CB32-4D88-9A32-26AF9B2837D7}" destId="{A4CA82BE-E851-4631-A770-721C0405ABE4}" srcOrd="0" destOrd="0" presId="urn:microsoft.com/office/officeart/2011/layout/HexagonRadial"/>
    <dgm:cxn modelId="{12CE7DCD-C3C1-492A-96AB-F115B0213F3F}" type="presParOf" srcId="{086A2D0B-F114-4DD8-AD51-BEE487FE46B3}" destId="{C675372F-AB1E-474C-99E8-D55E1864EC41}" srcOrd="4" destOrd="0" presId="urn:microsoft.com/office/officeart/2011/layout/HexagonRadial"/>
    <dgm:cxn modelId="{CDF11041-937C-400B-BFA1-ADB623BEFA96}" type="presParOf" srcId="{086A2D0B-F114-4DD8-AD51-BEE487FE46B3}" destId="{F4E40E1B-1EBE-4C80-9B3E-84D157EE0B71}" srcOrd="5" destOrd="0" presId="urn:microsoft.com/office/officeart/2011/layout/HexagonRadial"/>
    <dgm:cxn modelId="{099F2F48-1577-4641-8F07-B60857401234}" type="presParOf" srcId="{F4E40E1B-1EBE-4C80-9B3E-84D157EE0B71}" destId="{E10CE55F-AD7D-481D-9ADB-86B79CA6DBB6}" srcOrd="0" destOrd="0" presId="urn:microsoft.com/office/officeart/2011/layout/HexagonRadial"/>
    <dgm:cxn modelId="{14F179CE-2A51-4F9F-83AD-3AA299B6E355}" type="presParOf" srcId="{086A2D0B-F114-4DD8-AD51-BEE487FE46B3}" destId="{45DC4A7F-3CAF-41A3-99AA-A27B0BF93FC2}" srcOrd="6" destOrd="0" presId="urn:microsoft.com/office/officeart/2011/layout/HexagonRadial"/>
    <dgm:cxn modelId="{A7DF96D0-1E75-49F2-A87C-73943DF38440}" type="presParOf" srcId="{086A2D0B-F114-4DD8-AD51-BEE487FE46B3}" destId="{0228B945-F5EA-4F35-8B30-1B1CB311C548}" srcOrd="7" destOrd="0" presId="urn:microsoft.com/office/officeart/2011/layout/HexagonRadial"/>
    <dgm:cxn modelId="{8F25A648-06D0-4628-9907-5D0D5E6E7274}" type="presParOf" srcId="{0228B945-F5EA-4F35-8B30-1B1CB311C548}" destId="{D33C453A-FB72-4FE7-AE04-4AFDD50C9C41}" srcOrd="0" destOrd="0" presId="urn:microsoft.com/office/officeart/2011/layout/HexagonRadial"/>
    <dgm:cxn modelId="{C67090BA-81E7-409A-89C2-F7FB0A65BA76}" type="presParOf" srcId="{086A2D0B-F114-4DD8-AD51-BEE487FE46B3}" destId="{9661C18D-B423-475C-AA73-7D12C95C7077}" srcOrd="8" destOrd="0" presId="urn:microsoft.com/office/officeart/2011/layout/HexagonRadial"/>
    <dgm:cxn modelId="{AF4F1FCC-A061-4F3A-AE92-9AF355F598BC}" type="presParOf" srcId="{086A2D0B-F114-4DD8-AD51-BEE487FE46B3}" destId="{B9D36797-DDFD-486C-8868-5DF15518AFD2}" srcOrd="9" destOrd="0" presId="urn:microsoft.com/office/officeart/2011/layout/HexagonRadial"/>
    <dgm:cxn modelId="{DE8DDB47-223C-47F6-9139-8AE556E9B1A3}" type="presParOf" srcId="{B9D36797-DDFD-486C-8868-5DF15518AFD2}" destId="{FF5A7CD2-5A01-4D53-8468-0B28C23B4EED}" srcOrd="0" destOrd="0" presId="urn:microsoft.com/office/officeart/2011/layout/HexagonRadial"/>
    <dgm:cxn modelId="{74CCB6F3-D354-4922-B63F-1B9138B3A973}" type="presParOf" srcId="{086A2D0B-F114-4DD8-AD51-BEE487FE46B3}" destId="{87C64C3A-9AFA-49C1-B583-08C39965185B}" srcOrd="10" destOrd="0" presId="urn:microsoft.com/office/officeart/2011/layout/HexagonRadial"/>
    <dgm:cxn modelId="{C2154C25-E139-4416-BBCE-85D4A71E2C08}" type="presParOf" srcId="{086A2D0B-F114-4DD8-AD51-BEE487FE46B3}" destId="{7180A1D0-9761-464C-815E-64DDF9EFA4C0}" srcOrd="11" destOrd="0" presId="urn:microsoft.com/office/officeart/2011/layout/HexagonRadial"/>
    <dgm:cxn modelId="{AB4A666A-5814-4125-8B1C-453D21D02EA9}" type="presParOf" srcId="{7180A1D0-9761-464C-815E-64DDF9EFA4C0}" destId="{84966655-CD90-4A6B-976E-3C0D38D1B3D2}" srcOrd="0" destOrd="0" presId="urn:microsoft.com/office/officeart/2011/layout/HexagonRadial"/>
    <dgm:cxn modelId="{0AC8E9DB-5E0A-4CE8-A89A-9646897D144A}" type="presParOf" srcId="{086A2D0B-F114-4DD8-AD51-BEE487FE46B3}" destId="{4B8E8F24-3B8D-4F97-B0FC-4895152DB9A4}"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6850AD0-F191-4418-AF1C-9F93D460529E}"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8EED75E5-3381-4EC7-8497-B60D534B4741}">
      <dgm:prSet phldrT="[Text]"/>
      <dgm:spPr/>
      <dgm:t>
        <a:bodyPr/>
        <a:lstStyle/>
        <a:p>
          <a:r>
            <a:rPr lang="en-US"/>
            <a:t>UNFREEZE</a:t>
          </a:r>
        </a:p>
      </dgm:t>
    </dgm:pt>
    <dgm:pt modelId="{2B200DFD-5C39-484C-B335-5A42C97AE9E2}" type="parTrans" cxnId="{8DB5580D-5D02-460B-8213-20FF3AC22A0E}">
      <dgm:prSet/>
      <dgm:spPr/>
      <dgm:t>
        <a:bodyPr/>
        <a:lstStyle/>
        <a:p>
          <a:endParaRPr lang="en-US"/>
        </a:p>
      </dgm:t>
    </dgm:pt>
    <dgm:pt modelId="{4AD54A03-99F8-418E-B640-F17256412538}" type="sibTrans" cxnId="{8DB5580D-5D02-460B-8213-20FF3AC22A0E}">
      <dgm:prSet/>
      <dgm:spPr/>
      <dgm:t>
        <a:bodyPr/>
        <a:lstStyle/>
        <a:p>
          <a:endParaRPr lang="en-US"/>
        </a:p>
      </dgm:t>
    </dgm:pt>
    <dgm:pt modelId="{B5EB2841-3253-4C40-9F4D-7147AEFB8260}">
      <dgm:prSet phldrT="[Text]" custT="1"/>
      <dgm:spPr/>
      <dgm:t>
        <a:bodyPr/>
        <a:lstStyle/>
        <a:p>
          <a:r>
            <a:rPr lang="en-US" sz="1100">
              <a:latin typeface="Arial" panose="020B0604020202020204" pitchFamily="34" charset="0"/>
              <a:cs typeface="Arial" panose="020B0604020202020204" pitchFamily="34" charset="0"/>
            </a:rPr>
            <a:t>During the pandemic the company realised that many departments would need to work from home in order to keep the buisness running. Stores had to be closed, therefore many people were relocated </a:t>
          </a:r>
        </a:p>
      </dgm:t>
    </dgm:pt>
    <dgm:pt modelId="{416D4FE6-9E80-433B-94D1-13C1F18A394D}" type="parTrans" cxnId="{643B1ED2-94D0-4F47-8239-7EF8F1A5CC5E}">
      <dgm:prSet/>
      <dgm:spPr/>
      <dgm:t>
        <a:bodyPr/>
        <a:lstStyle/>
        <a:p>
          <a:endParaRPr lang="en-US"/>
        </a:p>
      </dgm:t>
    </dgm:pt>
    <dgm:pt modelId="{841061B6-17FE-4C0F-BE46-5BE12A3DBC06}" type="sibTrans" cxnId="{643B1ED2-94D0-4F47-8239-7EF8F1A5CC5E}">
      <dgm:prSet/>
      <dgm:spPr/>
      <dgm:t>
        <a:bodyPr/>
        <a:lstStyle/>
        <a:p>
          <a:endParaRPr lang="en-US"/>
        </a:p>
      </dgm:t>
    </dgm:pt>
    <dgm:pt modelId="{6EF24C07-25B4-4C16-844F-CDE56EB0D742}">
      <dgm:prSet phldrT="[Text]" custT="1"/>
      <dgm:spPr/>
      <dgm:t>
        <a:bodyPr/>
        <a:lstStyle/>
        <a:p>
          <a:r>
            <a:rPr lang="en-US" sz="1100">
              <a:latin typeface="Arial" panose="020B0604020202020204" pitchFamily="34" charset="0"/>
              <a:cs typeface="Arial" panose="020B0604020202020204" pitchFamily="34" charset="0"/>
            </a:rPr>
            <a:t>The need for more laptops and other devices to accomodate the employers and to be able to organise this in such a short time, was a challenge keeping in mind the financial budget.</a:t>
          </a:r>
        </a:p>
      </dgm:t>
    </dgm:pt>
    <dgm:pt modelId="{F7690541-DE22-4F87-A078-369A8C137AFF}" type="parTrans" cxnId="{72D70FEB-A4A2-4A69-B3A4-6F7E3FCC8611}">
      <dgm:prSet/>
      <dgm:spPr/>
      <dgm:t>
        <a:bodyPr/>
        <a:lstStyle/>
        <a:p>
          <a:endParaRPr lang="en-US"/>
        </a:p>
      </dgm:t>
    </dgm:pt>
    <dgm:pt modelId="{4F6DB2B3-0E75-4546-9AC3-C4D9A8AA1832}" type="sibTrans" cxnId="{72D70FEB-A4A2-4A69-B3A4-6F7E3FCC8611}">
      <dgm:prSet/>
      <dgm:spPr/>
      <dgm:t>
        <a:bodyPr/>
        <a:lstStyle/>
        <a:p>
          <a:endParaRPr lang="en-US"/>
        </a:p>
      </dgm:t>
    </dgm:pt>
    <dgm:pt modelId="{9D3EB0AB-CBE2-47B4-818D-790B62ACF2C1}">
      <dgm:prSet phldrT="[Text]"/>
      <dgm:spPr/>
      <dgm:t>
        <a:bodyPr/>
        <a:lstStyle/>
        <a:p>
          <a:r>
            <a:rPr lang="en-US"/>
            <a:t>CHANGE</a:t>
          </a:r>
        </a:p>
      </dgm:t>
    </dgm:pt>
    <dgm:pt modelId="{28033E2F-5A6C-4C3A-B38D-4B64A0432D29}" type="parTrans" cxnId="{4E477EC2-148E-4C01-824E-70931954E518}">
      <dgm:prSet/>
      <dgm:spPr/>
      <dgm:t>
        <a:bodyPr/>
        <a:lstStyle/>
        <a:p>
          <a:endParaRPr lang="en-US"/>
        </a:p>
      </dgm:t>
    </dgm:pt>
    <dgm:pt modelId="{F446780D-CC28-43D7-80B4-534C0D34D659}" type="sibTrans" cxnId="{4E477EC2-148E-4C01-824E-70931954E518}">
      <dgm:prSet/>
      <dgm:spPr/>
      <dgm:t>
        <a:bodyPr/>
        <a:lstStyle/>
        <a:p>
          <a:endParaRPr lang="en-US"/>
        </a:p>
      </dgm:t>
    </dgm:pt>
    <dgm:pt modelId="{5B03DE5B-2B81-40D3-BF7C-3DA62C729830}">
      <dgm:prSet phldrT="[Text]" custT="1"/>
      <dgm:spPr/>
      <dgm:t>
        <a:bodyPr/>
        <a:lstStyle/>
        <a:p>
          <a:r>
            <a:rPr lang="en-US" sz="1100">
              <a:latin typeface="Arial" panose="020B0604020202020204" pitchFamily="34" charset="0"/>
              <a:cs typeface="Arial" panose="020B0604020202020204" pitchFamily="34" charset="0"/>
            </a:rPr>
            <a:t>Many departments working from home, especially Customer Services, the IT department being able to supply devices and keeping software up to date for easy transition.</a:t>
          </a:r>
        </a:p>
      </dgm:t>
    </dgm:pt>
    <dgm:pt modelId="{8A77D3DE-26D8-4D55-919D-5A13F42D49E0}" type="parTrans" cxnId="{43E7E6D2-692F-43BB-ADEA-5CA6A97FD266}">
      <dgm:prSet/>
      <dgm:spPr/>
      <dgm:t>
        <a:bodyPr/>
        <a:lstStyle/>
        <a:p>
          <a:endParaRPr lang="en-US"/>
        </a:p>
      </dgm:t>
    </dgm:pt>
    <dgm:pt modelId="{3F055BBD-D719-4725-BF12-DE3182074FC5}" type="sibTrans" cxnId="{43E7E6D2-692F-43BB-ADEA-5CA6A97FD266}">
      <dgm:prSet/>
      <dgm:spPr/>
      <dgm:t>
        <a:bodyPr/>
        <a:lstStyle/>
        <a:p>
          <a:endParaRPr lang="en-US"/>
        </a:p>
      </dgm:t>
    </dgm:pt>
    <dgm:pt modelId="{93C0F13C-5B60-4005-9760-05E7141E1A95}">
      <dgm:prSet phldrT="[Text]" custT="1"/>
      <dgm:spPr/>
      <dgm:t>
        <a:bodyPr/>
        <a:lstStyle/>
        <a:p>
          <a:r>
            <a:rPr lang="en-US" sz="1100">
              <a:latin typeface="Arial" panose="020B0604020202020204" pitchFamily="34" charset="0"/>
              <a:cs typeface="Arial" panose="020B0604020202020204" pitchFamily="34" charset="0"/>
            </a:rPr>
            <a:t>The team using modern technology and software like Zoom to keep in touch with the team and to update them daily with any changes in the workplace.</a:t>
          </a:r>
        </a:p>
      </dgm:t>
    </dgm:pt>
    <dgm:pt modelId="{5D2CE8F7-3C64-40F5-8B9D-92061506E5B8}" type="parTrans" cxnId="{C46F4817-4606-4320-8462-3C9BFCD36D1F}">
      <dgm:prSet/>
      <dgm:spPr/>
      <dgm:t>
        <a:bodyPr/>
        <a:lstStyle/>
        <a:p>
          <a:endParaRPr lang="en-US"/>
        </a:p>
      </dgm:t>
    </dgm:pt>
    <dgm:pt modelId="{ADBB83E8-219E-4882-8878-2A9C39B7CD26}" type="sibTrans" cxnId="{C46F4817-4606-4320-8462-3C9BFCD36D1F}">
      <dgm:prSet/>
      <dgm:spPr/>
      <dgm:t>
        <a:bodyPr/>
        <a:lstStyle/>
        <a:p>
          <a:endParaRPr lang="en-US"/>
        </a:p>
      </dgm:t>
    </dgm:pt>
    <dgm:pt modelId="{0B383406-A5D7-46C3-8754-CE126B2A4BFF}">
      <dgm:prSet phldrT="[Text]"/>
      <dgm:spPr/>
      <dgm:t>
        <a:bodyPr/>
        <a:lstStyle/>
        <a:p>
          <a:r>
            <a:rPr lang="en-US"/>
            <a:t>FREEZE</a:t>
          </a:r>
        </a:p>
      </dgm:t>
    </dgm:pt>
    <dgm:pt modelId="{FA72A504-B296-4566-9B81-FB07B31045D2}" type="parTrans" cxnId="{6CD19F82-206E-44FB-B5B0-8592BC20F956}">
      <dgm:prSet/>
      <dgm:spPr/>
      <dgm:t>
        <a:bodyPr/>
        <a:lstStyle/>
        <a:p>
          <a:endParaRPr lang="en-US"/>
        </a:p>
      </dgm:t>
    </dgm:pt>
    <dgm:pt modelId="{5CBFA155-4894-460F-8A17-CF52B0AD465D}" type="sibTrans" cxnId="{6CD19F82-206E-44FB-B5B0-8592BC20F956}">
      <dgm:prSet/>
      <dgm:spPr/>
      <dgm:t>
        <a:bodyPr/>
        <a:lstStyle/>
        <a:p>
          <a:endParaRPr lang="en-US"/>
        </a:p>
      </dgm:t>
    </dgm:pt>
    <dgm:pt modelId="{628EA049-BDE8-45F5-AC98-4FEBE0195677}">
      <dgm:prSet phldrT="[Text]" custT="1"/>
      <dgm:spPr/>
      <dgm:t>
        <a:bodyPr/>
        <a:lstStyle/>
        <a:p>
          <a:r>
            <a:rPr lang="en-US" sz="1100">
              <a:latin typeface="Arial" panose="020B0604020202020204" pitchFamily="34" charset="0"/>
              <a:cs typeface="Arial" panose="020B0604020202020204" pitchFamily="34" charset="0"/>
            </a:rPr>
            <a:t>These changes are the new norm for The Works, Customer services and many other departments to work from home, it has been proved that they are more productive whilst working from home. </a:t>
          </a:r>
        </a:p>
      </dgm:t>
    </dgm:pt>
    <dgm:pt modelId="{8CC347B4-5058-47A7-9BD0-B40791674A37}" type="parTrans" cxnId="{2C819384-497B-4622-8A0A-7B89775A805A}">
      <dgm:prSet/>
      <dgm:spPr/>
      <dgm:t>
        <a:bodyPr/>
        <a:lstStyle/>
        <a:p>
          <a:endParaRPr lang="en-US"/>
        </a:p>
      </dgm:t>
    </dgm:pt>
    <dgm:pt modelId="{808791CC-22E6-4622-99A7-440D0E40AF0D}" type="sibTrans" cxnId="{2C819384-497B-4622-8A0A-7B89775A805A}">
      <dgm:prSet/>
      <dgm:spPr/>
      <dgm:t>
        <a:bodyPr/>
        <a:lstStyle/>
        <a:p>
          <a:endParaRPr lang="en-US"/>
        </a:p>
      </dgm:t>
    </dgm:pt>
    <dgm:pt modelId="{57FA070E-928D-49F6-83C7-B70D973F1977}">
      <dgm:prSet phldrT="[Text]" custT="1"/>
      <dgm:spPr/>
      <dgm:t>
        <a:bodyPr/>
        <a:lstStyle/>
        <a:p>
          <a:r>
            <a:rPr lang="en-US" sz="1100">
              <a:latin typeface="Arial" panose="020B0604020202020204" pitchFamily="34" charset="0"/>
              <a:cs typeface="Arial" panose="020B0604020202020204" pitchFamily="34" charset="0"/>
            </a:rPr>
            <a:t>The company has had to stop certain promotions and increased postal charges to recuperte any losses.</a:t>
          </a:r>
        </a:p>
      </dgm:t>
    </dgm:pt>
    <dgm:pt modelId="{B2ED3DB7-DF17-49C5-B817-2747445600EC}" type="parTrans" cxnId="{5B4FC069-84CB-4F38-824C-7BA84EE6345E}">
      <dgm:prSet/>
      <dgm:spPr/>
      <dgm:t>
        <a:bodyPr/>
        <a:lstStyle/>
        <a:p>
          <a:endParaRPr lang="en-US"/>
        </a:p>
      </dgm:t>
    </dgm:pt>
    <dgm:pt modelId="{11BB2D24-2DEB-4775-B5F0-8678FEE4994D}" type="sibTrans" cxnId="{5B4FC069-84CB-4F38-824C-7BA84EE6345E}">
      <dgm:prSet/>
      <dgm:spPr/>
      <dgm:t>
        <a:bodyPr/>
        <a:lstStyle/>
        <a:p>
          <a:endParaRPr lang="en-US"/>
        </a:p>
      </dgm:t>
    </dgm:pt>
    <dgm:pt modelId="{0E2B1148-8DF8-4DBE-B0FB-736EB641FD5A}">
      <dgm:prSet phldrT="[Text]" custT="1"/>
      <dgm:spPr/>
      <dgm:t>
        <a:bodyPr/>
        <a:lstStyle/>
        <a:p>
          <a:endParaRPr lang="en-US" sz="1100">
            <a:latin typeface="Arial" panose="020B0604020202020204" pitchFamily="34" charset="0"/>
            <a:cs typeface="Arial" panose="020B0604020202020204" pitchFamily="34" charset="0"/>
          </a:endParaRPr>
        </a:p>
      </dgm:t>
    </dgm:pt>
    <dgm:pt modelId="{30ED88D3-07AD-4CAA-83E2-D2736F346C66}" type="parTrans" cxnId="{1A899585-A2A4-41BD-A77A-F51AE4E998CE}">
      <dgm:prSet/>
      <dgm:spPr/>
      <dgm:t>
        <a:bodyPr/>
        <a:lstStyle/>
        <a:p>
          <a:endParaRPr lang="en-US"/>
        </a:p>
      </dgm:t>
    </dgm:pt>
    <dgm:pt modelId="{3161FBD9-D81A-4073-9D43-C05D54A6E61C}" type="sibTrans" cxnId="{1A899585-A2A4-41BD-A77A-F51AE4E998CE}">
      <dgm:prSet/>
      <dgm:spPr/>
      <dgm:t>
        <a:bodyPr/>
        <a:lstStyle/>
        <a:p>
          <a:endParaRPr lang="en-US"/>
        </a:p>
      </dgm:t>
    </dgm:pt>
    <dgm:pt modelId="{76E7C30E-6816-49F5-92A9-30285C8E6795}">
      <dgm:prSet phldrT="[Text]" custT="1"/>
      <dgm:spPr/>
      <dgm:t>
        <a:bodyPr/>
        <a:lstStyle/>
        <a:p>
          <a:r>
            <a:rPr lang="en-US" sz="1100">
              <a:latin typeface="Arial" panose="020B0604020202020204" pitchFamily="34" charset="0"/>
              <a:cs typeface="Arial" panose="020B0604020202020204" pitchFamily="34" charset="0"/>
            </a:rPr>
            <a:t>Look for alternative suppliers to keep stock levels up.</a:t>
          </a:r>
        </a:p>
      </dgm:t>
    </dgm:pt>
    <dgm:pt modelId="{C809987F-329E-4ED1-AD86-50491BCBDB17}" type="parTrans" cxnId="{8CE92602-BF43-49BE-8CAA-62D2E991871D}">
      <dgm:prSet/>
      <dgm:spPr/>
      <dgm:t>
        <a:bodyPr/>
        <a:lstStyle/>
        <a:p>
          <a:endParaRPr lang="en-US"/>
        </a:p>
      </dgm:t>
    </dgm:pt>
    <dgm:pt modelId="{218811F7-4437-439D-8B34-AD8A20FD8C90}" type="sibTrans" cxnId="{8CE92602-BF43-49BE-8CAA-62D2E991871D}">
      <dgm:prSet/>
      <dgm:spPr/>
      <dgm:t>
        <a:bodyPr/>
        <a:lstStyle/>
        <a:p>
          <a:endParaRPr lang="en-US"/>
        </a:p>
      </dgm:t>
    </dgm:pt>
    <dgm:pt modelId="{E8630B9C-785F-4CF5-8553-3C334C1C7A9C}" type="pres">
      <dgm:prSet presAssocID="{F6850AD0-F191-4418-AF1C-9F93D460529E}" presName="linearFlow" presStyleCnt="0">
        <dgm:presLayoutVars>
          <dgm:dir/>
          <dgm:animLvl val="lvl"/>
          <dgm:resizeHandles val="exact"/>
        </dgm:presLayoutVars>
      </dgm:prSet>
      <dgm:spPr/>
    </dgm:pt>
    <dgm:pt modelId="{EF29D995-C6BC-407E-B8E3-B88100D1AF86}" type="pres">
      <dgm:prSet presAssocID="{8EED75E5-3381-4EC7-8497-B60D534B4741}" presName="composite" presStyleCnt="0"/>
      <dgm:spPr/>
    </dgm:pt>
    <dgm:pt modelId="{9A69B258-6CE3-45B7-AE45-03D2BAD9C6BB}" type="pres">
      <dgm:prSet presAssocID="{8EED75E5-3381-4EC7-8497-B60D534B4741}" presName="parentText" presStyleLbl="alignNode1" presStyleIdx="0" presStyleCnt="3">
        <dgm:presLayoutVars>
          <dgm:chMax val="1"/>
          <dgm:bulletEnabled val="1"/>
        </dgm:presLayoutVars>
      </dgm:prSet>
      <dgm:spPr/>
      <dgm:t>
        <a:bodyPr/>
        <a:lstStyle/>
        <a:p>
          <a:endParaRPr lang="en-US"/>
        </a:p>
      </dgm:t>
    </dgm:pt>
    <dgm:pt modelId="{402CEACA-7E6B-48DB-A74A-F2147C873242}" type="pres">
      <dgm:prSet presAssocID="{8EED75E5-3381-4EC7-8497-B60D534B4741}" presName="descendantText" presStyleLbl="alignAcc1" presStyleIdx="0" presStyleCnt="3">
        <dgm:presLayoutVars>
          <dgm:bulletEnabled val="1"/>
        </dgm:presLayoutVars>
      </dgm:prSet>
      <dgm:spPr/>
      <dgm:t>
        <a:bodyPr/>
        <a:lstStyle/>
        <a:p>
          <a:endParaRPr lang="en-US"/>
        </a:p>
      </dgm:t>
    </dgm:pt>
    <dgm:pt modelId="{D888388E-B2E0-4B45-B874-5905FCE2541F}" type="pres">
      <dgm:prSet presAssocID="{4AD54A03-99F8-418E-B640-F17256412538}" presName="sp" presStyleCnt="0"/>
      <dgm:spPr/>
    </dgm:pt>
    <dgm:pt modelId="{F0E339A3-EA6E-4667-8714-60BC3C64222A}" type="pres">
      <dgm:prSet presAssocID="{9D3EB0AB-CBE2-47B4-818D-790B62ACF2C1}" presName="composite" presStyleCnt="0"/>
      <dgm:spPr/>
    </dgm:pt>
    <dgm:pt modelId="{116C6C08-1480-411E-92F5-3BAEE1A01C33}" type="pres">
      <dgm:prSet presAssocID="{9D3EB0AB-CBE2-47B4-818D-790B62ACF2C1}" presName="parentText" presStyleLbl="alignNode1" presStyleIdx="1" presStyleCnt="3">
        <dgm:presLayoutVars>
          <dgm:chMax val="1"/>
          <dgm:bulletEnabled val="1"/>
        </dgm:presLayoutVars>
      </dgm:prSet>
      <dgm:spPr/>
      <dgm:t>
        <a:bodyPr/>
        <a:lstStyle/>
        <a:p>
          <a:endParaRPr lang="en-US"/>
        </a:p>
      </dgm:t>
    </dgm:pt>
    <dgm:pt modelId="{6481695D-9A11-470E-842C-24B6DC6A1F41}" type="pres">
      <dgm:prSet presAssocID="{9D3EB0AB-CBE2-47B4-818D-790B62ACF2C1}" presName="descendantText" presStyleLbl="alignAcc1" presStyleIdx="1" presStyleCnt="3" custScaleX="99570" custScaleY="147712">
        <dgm:presLayoutVars>
          <dgm:bulletEnabled val="1"/>
        </dgm:presLayoutVars>
      </dgm:prSet>
      <dgm:spPr/>
      <dgm:t>
        <a:bodyPr/>
        <a:lstStyle/>
        <a:p>
          <a:endParaRPr lang="en-US"/>
        </a:p>
      </dgm:t>
    </dgm:pt>
    <dgm:pt modelId="{D9CBD10B-F183-45D9-B9BC-F3E6F3212123}" type="pres">
      <dgm:prSet presAssocID="{F446780D-CC28-43D7-80B4-534C0D34D659}" presName="sp" presStyleCnt="0"/>
      <dgm:spPr/>
    </dgm:pt>
    <dgm:pt modelId="{1553B003-E270-4839-9378-1A5A78C5B006}" type="pres">
      <dgm:prSet presAssocID="{0B383406-A5D7-46C3-8754-CE126B2A4BFF}" presName="composite" presStyleCnt="0"/>
      <dgm:spPr/>
    </dgm:pt>
    <dgm:pt modelId="{6668DCD1-C1FA-43DB-B1F5-3C5FAF5331F2}" type="pres">
      <dgm:prSet presAssocID="{0B383406-A5D7-46C3-8754-CE126B2A4BFF}" presName="parentText" presStyleLbl="alignNode1" presStyleIdx="2" presStyleCnt="3">
        <dgm:presLayoutVars>
          <dgm:chMax val="1"/>
          <dgm:bulletEnabled val="1"/>
        </dgm:presLayoutVars>
      </dgm:prSet>
      <dgm:spPr/>
    </dgm:pt>
    <dgm:pt modelId="{40D3E0A0-DCD9-45A3-A260-4D723048DA13}" type="pres">
      <dgm:prSet presAssocID="{0B383406-A5D7-46C3-8754-CE126B2A4BFF}" presName="descendantText" presStyleLbl="alignAcc1" presStyleIdx="2" presStyleCnt="3">
        <dgm:presLayoutVars>
          <dgm:bulletEnabled val="1"/>
        </dgm:presLayoutVars>
      </dgm:prSet>
      <dgm:spPr/>
      <dgm:t>
        <a:bodyPr/>
        <a:lstStyle/>
        <a:p>
          <a:endParaRPr lang="en-US"/>
        </a:p>
      </dgm:t>
    </dgm:pt>
  </dgm:ptLst>
  <dgm:cxnLst>
    <dgm:cxn modelId="{E031048E-0C19-4B9F-8134-9C0E5A3F053C}" type="presOf" srcId="{6EF24C07-25B4-4C16-844F-CDE56EB0D742}" destId="{402CEACA-7E6B-48DB-A74A-F2147C873242}" srcOrd="0" destOrd="1" presId="urn:microsoft.com/office/officeart/2005/8/layout/chevron2"/>
    <dgm:cxn modelId="{C46F4817-4606-4320-8462-3C9BFCD36D1F}" srcId="{9D3EB0AB-CBE2-47B4-818D-790B62ACF2C1}" destId="{93C0F13C-5B60-4005-9760-05E7141E1A95}" srcOrd="1" destOrd="0" parTransId="{5D2CE8F7-3C64-40F5-8B9D-92061506E5B8}" sibTransId="{ADBB83E8-219E-4882-8878-2A9C39B7CD26}"/>
    <dgm:cxn modelId="{2C819384-497B-4622-8A0A-7B89775A805A}" srcId="{0B383406-A5D7-46C3-8754-CE126B2A4BFF}" destId="{628EA049-BDE8-45F5-AC98-4FEBE0195677}" srcOrd="0" destOrd="0" parTransId="{8CC347B4-5058-47A7-9BD0-B40791674A37}" sibTransId="{808791CC-22E6-4622-99A7-440D0E40AF0D}"/>
    <dgm:cxn modelId="{1A899585-A2A4-41BD-A77A-F51AE4E998CE}" srcId="{9D3EB0AB-CBE2-47B4-818D-790B62ACF2C1}" destId="{0E2B1148-8DF8-4DBE-B0FB-736EB641FD5A}" srcOrd="3" destOrd="0" parTransId="{30ED88D3-07AD-4CAA-83E2-D2736F346C66}" sibTransId="{3161FBD9-D81A-4073-9D43-C05D54A6E61C}"/>
    <dgm:cxn modelId="{FF6FF5F4-D5B7-4B29-99C7-2EAEB9D7D268}" type="presOf" srcId="{0B383406-A5D7-46C3-8754-CE126B2A4BFF}" destId="{6668DCD1-C1FA-43DB-B1F5-3C5FAF5331F2}" srcOrd="0" destOrd="0" presId="urn:microsoft.com/office/officeart/2005/8/layout/chevron2"/>
    <dgm:cxn modelId="{43E7E6D2-692F-43BB-ADEA-5CA6A97FD266}" srcId="{9D3EB0AB-CBE2-47B4-818D-790B62ACF2C1}" destId="{5B03DE5B-2B81-40D3-BF7C-3DA62C729830}" srcOrd="0" destOrd="0" parTransId="{8A77D3DE-26D8-4D55-919D-5A13F42D49E0}" sibTransId="{3F055BBD-D719-4725-BF12-DE3182074FC5}"/>
    <dgm:cxn modelId="{8AC1D754-621A-48DB-B6D6-0F284569BB58}" type="presOf" srcId="{57FA070E-928D-49F6-83C7-B70D973F1977}" destId="{40D3E0A0-DCD9-45A3-A260-4D723048DA13}" srcOrd="0" destOrd="1" presId="urn:microsoft.com/office/officeart/2005/8/layout/chevron2"/>
    <dgm:cxn modelId="{643B1ED2-94D0-4F47-8239-7EF8F1A5CC5E}" srcId="{8EED75E5-3381-4EC7-8497-B60D534B4741}" destId="{B5EB2841-3253-4C40-9F4D-7147AEFB8260}" srcOrd="0" destOrd="0" parTransId="{416D4FE6-9E80-433B-94D1-13C1F18A394D}" sibTransId="{841061B6-17FE-4C0F-BE46-5BE12A3DBC06}"/>
    <dgm:cxn modelId="{CBEA4499-9C36-44A2-B8E2-A8D4D9BB224E}" type="presOf" srcId="{628EA049-BDE8-45F5-AC98-4FEBE0195677}" destId="{40D3E0A0-DCD9-45A3-A260-4D723048DA13}" srcOrd="0" destOrd="0" presId="urn:microsoft.com/office/officeart/2005/8/layout/chevron2"/>
    <dgm:cxn modelId="{C82FF954-C4CE-4CBA-B6A3-16A579CCCD98}" type="presOf" srcId="{8EED75E5-3381-4EC7-8497-B60D534B4741}" destId="{9A69B258-6CE3-45B7-AE45-03D2BAD9C6BB}" srcOrd="0" destOrd="0" presId="urn:microsoft.com/office/officeart/2005/8/layout/chevron2"/>
    <dgm:cxn modelId="{E8FEA929-59A7-43FE-A343-6EB1C7D64221}" type="presOf" srcId="{F6850AD0-F191-4418-AF1C-9F93D460529E}" destId="{E8630B9C-785F-4CF5-8553-3C334C1C7A9C}" srcOrd="0" destOrd="0" presId="urn:microsoft.com/office/officeart/2005/8/layout/chevron2"/>
    <dgm:cxn modelId="{9F4878D8-86BC-4430-9812-2786A316ECA4}" type="presOf" srcId="{93C0F13C-5B60-4005-9760-05E7141E1A95}" destId="{6481695D-9A11-470E-842C-24B6DC6A1F41}" srcOrd="0" destOrd="1" presId="urn:microsoft.com/office/officeart/2005/8/layout/chevron2"/>
    <dgm:cxn modelId="{72D70FEB-A4A2-4A69-B3A4-6F7E3FCC8611}" srcId="{8EED75E5-3381-4EC7-8497-B60D534B4741}" destId="{6EF24C07-25B4-4C16-844F-CDE56EB0D742}" srcOrd="1" destOrd="0" parTransId="{F7690541-DE22-4F87-A078-369A8C137AFF}" sibTransId="{4F6DB2B3-0E75-4546-9AC3-C4D9A8AA1832}"/>
    <dgm:cxn modelId="{EFC8E07C-B871-437C-AA44-BAE4482478A4}" type="presOf" srcId="{0E2B1148-8DF8-4DBE-B0FB-736EB641FD5A}" destId="{6481695D-9A11-470E-842C-24B6DC6A1F41}" srcOrd="0" destOrd="3" presId="urn:microsoft.com/office/officeart/2005/8/layout/chevron2"/>
    <dgm:cxn modelId="{327B864C-5A2B-49A9-94D1-F267C7DBAC47}" type="presOf" srcId="{B5EB2841-3253-4C40-9F4D-7147AEFB8260}" destId="{402CEACA-7E6B-48DB-A74A-F2147C873242}" srcOrd="0" destOrd="0" presId="urn:microsoft.com/office/officeart/2005/8/layout/chevron2"/>
    <dgm:cxn modelId="{E7669403-0991-46A2-8050-FE7FA8ED5E5F}" type="presOf" srcId="{5B03DE5B-2B81-40D3-BF7C-3DA62C729830}" destId="{6481695D-9A11-470E-842C-24B6DC6A1F41}" srcOrd="0" destOrd="0" presId="urn:microsoft.com/office/officeart/2005/8/layout/chevron2"/>
    <dgm:cxn modelId="{4E477EC2-148E-4C01-824E-70931954E518}" srcId="{F6850AD0-F191-4418-AF1C-9F93D460529E}" destId="{9D3EB0AB-CBE2-47B4-818D-790B62ACF2C1}" srcOrd="1" destOrd="0" parTransId="{28033E2F-5A6C-4C3A-B38D-4B64A0432D29}" sibTransId="{F446780D-CC28-43D7-80B4-534C0D34D659}"/>
    <dgm:cxn modelId="{8DB5580D-5D02-460B-8213-20FF3AC22A0E}" srcId="{F6850AD0-F191-4418-AF1C-9F93D460529E}" destId="{8EED75E5-3381-4EC7-8497-B60D534B4741}" srcOrd="0" destOrd="0" parTransId="{2B200DFD-5C39-484C-B335-5A42C97AE9E2}" sibTransId="{4AD54A03-99F8-418E-B640-F17256412538}"/>
    <dgm:cxn modelId="{DA700865-B3FA-487D-8214-E1077E49217C}" type="presOf" srcId="{9D3EB0AB-CBE2-47B4-818D-790B62ACF2C1}" destId="{116C6C08-1480-411E-92F5-3BAEE1A01C33}" srcOrd="0" destOrd="0" presId="urn:microsoft.com/office/officeart/2005/8/layout/chevron2"/>
    <dgm:cxn modelId="{8CE92602-BF43-49BE-8CAA-62D2E991871D}" srcId="{9D3EB0AB-CBE2-47B4-818D-790B62ACF2C1}" destId="{76E7C30E-6816-49F5-92A9-30285C8E6795}" srcOrd="2" destOrd="0" parTransId="{C809987F-329E-4ED1-AD86-50491BCBDB17}" sibTransId="{218811F7-4437-439D-8B34-AD8A20FD8C90}"/>
    <dgm:cxn modelId="{5B4FC069-84CB-4F38-824C-7BA84EE6345E}" srcId="{0B383406-A5D7-46C3-8754-CE126B2A4BFF}" destId="{57FA070E-928D-49F6-83C7-B70D973F1977}" srcOrd="1" destOrd="0" parTransId="{B2ED3DB7-DF17-49C5-B817-2747445600EC}" sibTransId="{11BB2D24-2DEB-4775-B5F0-8678FEE4994D}"/>
    <dgm:cxn modelId="{BB60C555-EE16-453E-8D05-5CB99870764C}" type="presOf" srcId="{76E7C30E-6816-49F5-92A9-30285C8E6795}" destId="{6481695D-9A11-470E-842C-24B6DC6A1F41}" srcOrd="0" destOrd="2" presId="urn:microsoft.com/office/officeart/2005/8/layout/chevron2"/>
    <dgm:cxn modelId="{6CD19F82-206E-44FB-B5B0-8592BC20F956}" srcId="{F6850AD0-F191-4418-AF1C-9F93D460529E}" destId="{0B383406-A5D7-46C3-8754-CE126B2A4BFF}" srcOrd="2" destOrd="0" parTransId="{FA72A504-B296-4566-9B81-FB07B31045D2}" sibTransId="{5CBFA155-4894-460F-8A17-CF52B0AD465D}"/>
    <dgm:cxn modelId="{7D08336F-1DAE-4BE7-A896-7D5BE16C0473}" type="presParOf" srcId="{E8630B9C-785F-4CF5-8553-3C334C1C7A9C}" destId="{EF29D995-C6BC-407E-B8E3-B88100D1AF86}" srcOrd="0" destOrd="0" presId="urn:microsoft.com/office/officeart/2005/8/layout/chevron2"/>
    <dgm:cxn modelId="{21D195AA-E66F-4C73-82AA-85C1B4745F66}" type="presParOf" srcId="{EF29D995-C6BC-407E-B8E3-B88100D1AF86}" destId="{9A69B258-6CE3-45B7-AE45-03D2BAD9C6BB}" srcOrd="0" destOrd="0" presId="urn:microsoft.com/office/officeart/2005/8/layout/chevron2"/>
    <dgm:cxn modelId="{49B8A707-1E17-4F73-B836-03EA9DDA0681}" type="presParOf" srcId="{EF29D995-C6BC-407E-B8E3-B88100D1AF86}" destId="{402CEACA-7E6B-48DB-A74A-F2147C873242}" srcOrd="1" destOrd="0" presId="urn:microsoft.com/office/officeart/2005/8/layout/chevron2"/>
    <dgm:cxn modelId="{D724A513-2E86-4AC5-AD51-ADB8A5E341F0}" type="presParOf" srcId="{E8630B9C-785F-4CF5-8553-3C334C1C7A9C}" destId="{D888388E-B2E0-4B45-B874-5905FCE2541F}" srcOrd="1" destOrd="0" presId="urn:microsoft.com/office/officeart/2005/8/layout/chevron2"/>
    <dgm:cxn modelId="{D50C5C91-4FE4-478C-971D-803F092F995A}" type="presParOf" srcId="{E8630B9C-785F-4CF5-8553-3C334C1C7A9C}" destId="{F0E339A3-EA6E-4667-8714-60BC3C64222A}" srcOrd="2" destOrd="0" presId="urn:microsoft.com/office/officeart/2005/8/layout/chevron2"/>
    <dgm:cxn modelId="{4000402A-27B6-4D95-8AA2-CE0657818D71}" type="presParOf" srcId="{F0E339A3-EA6E-4667-8714-60BC3C64222A}" destId="{116C6C08-1480-411E-92F5-3BAEE1A01C33}" srcOrd="0" destOrd="0" presId="urn:microsoft.com/office/officeart/2005/8/layout/chevron2"/>
    <dgm:cxn modelId="{BFAD400F-313C-4EF7-9F9C-71E4796BC60F}" type="presParOf" srcId="{F0E339A3-EA6E-4667-8714-60BC3C64222A}" destId="{6481695D-9A11-470E-842C-24B6DC6A1F41}" srcOrd="1" destOrd="0" presId="urn:microsoft.com/office/officeart/2005/8/layout/chevron2"/>
    <dgm:cxn modelId="{2F8130EE-B60D-4E50-9421-23DBF52EECEE}" type="presParOf" srcId="{E8630B9C-785F-4CF5-8553-3C334C1C7A9C}" destId="{D9CBD10B-F183-45D9-B9BC-F3E6F3212123}" srcOrd="3" destOrd="0" presId="urn:microsoft.com/office/officeart/2005/8/layout/chevron2"/>
    <dgm:cxn modelId="{D52A1134-123A-400B-B986-6CE01D5F3790}" type="presParOf" srcId="{E8630B9C-785F-4CF5-8553-3C334C1C7A9C}" destId="{1553B003-E270-4839-9378-1A5A78C5B006}" srcOrd="4" destOrd="0" presId="urn:microsoft.com/office/officeart/2005/8/layout/chevron2"/>
    <dgm:cxn modelId="{207D47C3-D9B4-4686-80AF-D8F3664AE6DB}" type="presParOf" srcId="{1553B003-E270-4839-9378-1A5A78C5B006}" destId="{6668DCD1-C1FA-43DB-B1F5-3C5FAF5331F2}" srcOrd="0" destOrd="0" presId="urn:microsoft.com/office/officeart/2005/8/layout/chevron2"/>
    <dgm:cxn modelId="{F6624968-7BD8-4C56-8BC0-2AFD15771BEE}" type="presParOf" srcId="{1553B003-E270-4839-9378-1A5A78C5B006}" destId="{40D3E0A0-DCD9-45A3-A260-4D723048DA13}"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AD39C1-95D2-48DA-869A-9F75735DD36A}">
      <dsp:nvSpPr>
        <dsp:cNvPr id="0" name=""/>
        <dsp:cNvSpPr/>
      </dsp:nvSpPr>
      <dsp:spPr>
        <a:xfrm>
          <a:off x="2058419" y="944894"/>
          <a:ext cx="1215949" cy="1051845"/>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kern="1200">
              <a:solidFill>
                <a:srgbClr val="FFFF00"/>
              </a:solidFill>
            </a:rPr>
            <a:t>THE WORKS </a:t>
          </a:r>
        </a:p>
      </dsp:txBody>
      <dsp:txXfrm>
        <a:off x="2259919" y="1119199"/>
        <a:ext cx="812949" cy="703235"/>
      </dsp:txXfrm>
    </dsp:sp>
    <dsp:sp modelId="{A4CA82BE-E851-4631-A770-721C0405ABE4}">
      <dsp:nvSpPr>
        <dsp:cNvPr id="0" name=""/>
        <dsp:cNvSpPr/>
      </dsp:nvSpPr>
      <dsp:spPr>
        <a:xfrm>
          <a:off x="2813951" y="453417"/>
          <a:ext cx="458773" cy="39529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80CC782-C78E-41E3-BB63-210C7CD1C7D5}">
      <dsp:nvSpPr>
        <dsp:cNvPr id="0" name=""/>
        <dsp:cNvSpPr/>
      </dsp:nvSpPr>
      <dsp:spPr>
        <a:xfrm>
          <a:off x="2164540" y="0"/>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rgbClr val="FF0000"/>
              </a:solidFill>
            </a:rPr>
            <a:t>POLITICAL</a:t>
          </a:r>
        </a:p>
        <a:p>
          <a:pPr lvl="0" algn="ctr" defTabSz="400050">
            <a:lnSpc>
              <a:spcPct val="90000"/>
            </a:lnSpc>
            <a:spcBef>
              <a:spcPct val="0"/>
            </a:spcBef>
            <a:spcAft>
              <a:spcPct val="35000"/>
            </a:spcAft>
          </a:pPr>
          <a:r>
            <a:rPr lang="en-US" sz="900" kern="1200"/>
            <a:t>Supplies</a:t>
          </a:r>
        </a:p>
        <a:p>
          <a:pPr lvl="0" algn="ctr" defTabSz="400050">
            <a:lnSpc>
              <a:spcPct val="90000"/>
            </a:lnSpc>
            <a:spcBef>
              <a:spcPct val="0"/>
            </a:spcBef>
            <a:spcAft>
              <a:spcPct val="35000"/>
            </a:spcAft>
          </a:pPr>
          <a:r>
            <a:rPr lang="en-US" sz="900" kern="1200"/>
            <a:t>stock</a:t>
          </a:r>
        </a:p>
        <a:p>
          <a:pPr lvl="0" algn="ctr" defTabSz="400050">
            <a:lnSpc>
              <a:spcPct val="90000"/>
            </a:lnSpc>
            <a:spcBef>
              <a:spcPct val="0"/>
            </a:spcBef>
            <a:spcAft>
              <a:spcPct val="35000"/>
            </a:spcAft>
          </a:pPr>
          <a:r>
            <a:rPr lang="en-US" sz="900" kern="1200"/>
            <a:t>Price</a:t>
          </a:r>
        </a:p>
      </dsp:txBody>
      <dsp:txXfrm>
        <a:off x="2329675" y="142861"/>
        <a:ext cx="666191" cy="576334"/>
      </dsp:txXfrm>
    </dsp:sp>
    <dsp:sp modelId="{E10CE55F-AD7D-481D-9ADB-86B79CA6DBB6}">
      <dsp:nvSpPr>
        <dsp:cNvPr id="0" name=""/>
        <dsp:cNvSpPr/>
      </dsp:nvSpPr>
      <dsp:spPr>
        <a:xfrm>
          <a:off x="3349376" y="1192407"/>
          <a:ext cx="458773" cy="39529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675372F-AB1E-474C-99E8-D55E1864EC41}">
      <dsp:nvSpPr>
        <dsp:cNvPr id="0" name=""/>
        <dsp:cNvSpPr/>
      </dsp:nvSpPr>
      <dsp:spPr>
        <a:xfrm>
          <a:off x="3078411" y="530222"/>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rgbClr val="FF0000"/>
              </a:solidFill>
            </a:rPr>
            <a:t>ECONOMICAL</a:t>
          </a:r>
        </a:p>
        <a:p>
          <a:pPr lvl="0" algn="ctr" defTabSz="400050">
            <a:lnSpc>
              <a:spcPct val="90000"/>
            </a:lnSpc>
            <a:spcBef>
              <a:spcPct val="0"/>
            </a:spcBef>
            <a:spcAft>
              <a:spcPct val="35000"/>
            </a:spcAft>
          </a:pPr>
          <a:r>
            <a:rPr lang="en-US" sz="900" kern="1200"/>
            <a:t>Demand for products</a:t>
          </a:r>
        </a:p>
        <a:p>
          <a:pPr lvl="0" algn="ctr" defTabSz="400050">
            <a:lnSpc>
              <a:spcPct val="90000"/>
            </a:lnSpc>
            <a:spcBef>
              <a:spcPct val="0"/>
            </a:spcBef>
            <a:spcAft>
              <a:spcPct val="35000"/>
            </a:spcAft>
          </a:pPr>
          <a:r>
            <a:rPr lang="en-US" sz="900" kern="1200"/>
            <a:t>closure of stores</a:t>
          </a:r>
        </a:p>
      </dsp:txBody>
      <dsp:txXfrm>
        <a:off x="3243546" y="673083"/>
        <a:ext cx="666191" cy="576334"/>
      </dsp:txXfrm>
    </dsp:sp>
    <dsp:sp modelId="{D33C453A-FB72-4FE7-AE04-4AFDD50C9C41}">
      <dsp:nvSpPr>
        <dsp:cNvPr id="0" name=""/>
        <dsp:cNvSpPr/>
      </dsp:nvSpPr>
      <dsp:spPr>
        <a:xfrm>
          <a:off x="2977435" y="2026588"/>
          <a:ext cx="458773" cy="39529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5DC4A7F-3CAF-41A3-99AA-A27B0BF93FC2}">
      <dsp:nvSpPr>
        <dsp:cNvPr id="0" name=""/>
        <dsp:cNvSpPr/>
      </dsp:nvSpPr>
      <dsp:spPr>
        <a:xfrm>
          <a:off x="3078411" y="1572578"/>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rgbClr val="FF0000"/>
              </a:solidFill>
            </a:rPr>
            <a:t>SOCIAL</a:t>
          </a:r>
        </a:p>
        <a:p>
          <a:pPr lvl="0" algn="ctr" defTabSz="400050">
            <a:lnSpc>
              <a:spcPct val="90000"/>
            </a:lnSpc>
            <a:spcBef>
              <a:spcPct val="0"/>
            </a:spcBef>
            <a:spcAft>
              <a:spcPct val="35000"/>
            </a:spcAft>
          </a:pPr>
          <a:r>
            <a:rPr lang="en-US" sz="900" kern="1200"/>
            <a:t>stores</a:t>
          </a:r>
        </a:p>
        <a:p>
          <a:pPr lvl="0" algn="ctr" defTabSz="400050">
            <a:lnSpc>
              <a:spcPct val="90000"/>
            </a:lnSpc>
            <a:spcBef>
              <a:spcPct val="0"/>
            </a:spcBef>
            <a:spcAft>
              <a:spcPct val="35000"/>
            </a:spcAft>
          </a:pPr>
          <a:r>
            <a:rPr lang="en-US" sz="900" kern="1200"/>
            <a:t>demand</a:t>
          </a:r>
        </a:p>
        <a:p>
          <a:pPr lvl="0" algn="ctr" defTabSz="400050">
            <a:lnSpc>
              <a:spcPct val="90000"/>
            </a:lnSpc>
            <a:spcBef>
              <a:spcPct val="0"/>
            </a:spcBef>
            <a:spcAft>
              <a:spcPct val="35000"/>
            </a:spcAft>
          </a:pPr>
          <a:r>
            <a:rPr lang="en-US" sz="900" kern="1200"/>
            <a:t>isoloation</a:t>
          </a:r>
        </a:p>
      </dsp:txBody>
      <dsp:txXfrm>
        <a:off x="3243546" y="1715439"/>
        <a:ext cx="666191" cy="576334"/>
      </dsp:txXfrm>
    </dsp:sp>
    <dsp:sp modelId="{FF5A7CD2-5A01-4D53-8468-0B28C23B4EED}">
      <dsp:nvSpPr>
        <dsp:cNvPr id="0" name=""/>
        <dsp:cNvSpPr/>
      </dsp:nvSpPr>
      <dsp:spPr>
        <a:xfrm>
          <a:off x="2054796" y="2113179"/>
          <a:ext cx="458773" cy="39529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661C18D-B423-475C-AA73-7D12C95C7077}">
      <dsp:nvSpPr>
        <dsp:cNvPr id="0" name=""/>
        <dsp:cNvSpPr/>
      </dsp:nvSpPr>
      <dsp:spPr>
        <a:xfrm>
          <a:off x="2164540" y="2103393"/>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rgbClr val="FF0000"/>
              </a:solidFill>
            </a:rPr>
            <a:t>TECHNOLOGY</a:t>
          </a:r>
        </a:p>
        <a:p>
          <a:pPr lvl="0" algn="ctr" defTabSz="400050">
            <a:lnSpc>
              <a:spcPct val="90000"/>
            </a:lnSpc>
            <a:spcBef>
              <a:spcPct val="0"/>
            </a:spcBef>
            <a:spcAft>
              <a:spcPct val="35000"/>
            </a:spcAft>
          </a:pPr>
          <a:r>
            <a:rPr lang="en-US" sz="900" kern="1200"/>
            <a:t>online store</a:t>
          </a:r>
        </a:p>
        <a:p>
          <a:pPr lvl="0" algn="ctr" defTabSz="400050">
            <a:lnSpc>
              <a:spcPct val="90000"/>
            </a:lnSpc>
            <a:spcBef>
              <a:spcPct val="0"/>
            </a:spcBef>
            <a:spcAft>
              <a:spcPct val="35000"/>
            </a:spcAft>
          </a:pPr>
          <a:r>
            <a:rPr lang="en-US" sz="900" kern="1200"/>
            <a:t>reward card</a:t>
          </a:r>
        </a:p>
      </dsp:txBody>
      <dsp:txXfrm>
        <a:off x="2329675" y="2246254"/>
        <a:ext cx="666191" cy="576334"/>
      </dsp:txXfrm>
    </dsp:sp>
    <dsp:sp modelId="{84966655-CD90-4A6B-976E-3C0D38D1B3D2}">
      <dsp:nvSpPr>
        <dsp:cNvPr id="0" name=""/>
        <dsp:cNvSpPr/>
      </dsp:nvSpPr>
      <dsp:spPr>
        <a:xfrm>
          <a:off x="1510603" y="1374486"/>
          <a:ext cx="458773" cy="395294"/>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7C64C3A-9AFA-49C1-B583-08C39965185B}">
      <dsp:nvSpPr>
        <dsp:cNvPr id="0" name=""/>
        <dsp:cNvSpPr/>
      </dsp:nvSpPr>
      <dsp:spPr>
        <a:xfrm>
          <a:off x="1246426" y="1573171"/>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US" sz="900" b="1" kern="1200">
              <a:solidFill>
                <a:srgbClr val="FF0000"/>
              </a:solidFill>
            </a:rPr>
            <a:t>LEGAL</a:t>
          </a:r>
        </a:p>
        <a:p>
          <a:pPr lvl="0" algn="ctr" defTabSz="400050">
            <a:lnSpc>
              <a:spcPct val="90000"/>
            </a:lnSpc>
            <a:spcBef>
              <a:spcPct val="0"/>
            </a:spcBef>
            <a:spcAft>
              <a:spcPct val="35000"/>
            </a:spcAft>
          </a:pPr>
          <a:r>
            <a:rPr lang="en-US" sz="900" kern="1200"/>
            <a:t>closure of stores</a:t>
          </a:r>
        </a:p>
        <a:p>
          <a:pPr lvl="0" algn="ctr" defTabSz="400050">
            <a:lnSpc>
              <a:spcPct val="90000"/>
            </a:lnSpc>
            <a:spcBef>
              <a:spcPct val="0"/>
            </a:spcBef>
            <a:spcAft>
              <a:spcPct val="35000"/>
            </a:spcAft>
          </a:pPr>
          <a:r>
            <a:rPr lang="en-US" sz="900" kern="1200"/>
            <a:t>vaccinations</a:t>
          </a:r>
        </a:p>
      </dsp:txBody>
      <dsp:txXfrm>
        <a:off x="1411561" y="1716032"/>
        <a:ext cx="666191" cy="576334"/>
      </dsp:txXfrm>
    </dsp:sp>
    <dsp:sp modelId="{4B8E8F24-3B8D-4F97-B0FC-4895152DB9A4}">
      <dsp:nvSpPr>
        <dsp:cNvPr id="0" name=""/>
        <dsp:cNvSpPr/>
      </dsp:nvSpPr>
      <dsp:spPr>
        <a:xfrm>
          <a:off x="1246426" y="529036"/>
          <a:ext cx="996461" cy="86205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endParaRPr lang="en-US" sz="900" kern="1200"/>
        </a:p>
        <a:p>
          <a:pPr lvl="0" algn="ctr" defTabSz="400050">
            <a:lnSpc>
              <a:spcPct val="90000"/>
            </a:lnSpc>
            <a:spcBef>
              <a:spcPct val="0"/>
            </a:spcBef>
            <a:spcAft>
              <a:spcPct val="35000"/>
            </a:spcAft>
          </a:pPr>
          <a:r>
            <a:rPr lang="en-US" sz="700" b="1" kern="1200">
              <a:solidFill>
                <a:srgbClr val="FF0000"/>
              </a:solidFill>
            </a:rPr>
            <a:t>ENVIRONMENTAL</a:t>
          </a:r>
        </a:p>
        <a:p>
          <a:pPr lvl="0" algn="ctr" defTabSz="400050">
            <a:lnSpc>
              <a:spcPct val="90000"/>
            </a:lnSpc>
            <a:spcBef>
              <a:spcPct val="0"/>
            </a:spcBef>
            <a:spcAft>
              <a:spcPct val="35000"/>
            </a:spcAft>
          </a:pPr>
          <a:r>
            <a:rPr lang="en-US" sz="900" kern="1200"/>
            <a:t>logistics</a:t>
          </a:r>
        </a:p>
        <a:p>
          <a:pPr lvl="0" algn="ctr" defTabSz="400050">
            <a:lnSpc>
              <a:spcPct val="90000"/>
            </a:lnSpc>
            <a:spcBef>
              <a:spcPct val="0"/>
            </a:spcBef>
            <a:spcAft>
              <a:spcPct val="35000"/>
            </a:spcAft>
          </a:pPr>
          <a:r>
            <a:rPr lang="en-US" sz="900" kern="1200"/>
            <a:t>distribution</a:t>
          </a:r>
        </a:p>
      </dsp:txBody>
      <dsp:txXfrm>
        <a:off x="1411561" y="671897"/>
        <a:ext cx="666191" cy="5763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69B258-6CE3-45B7-AE45-03D2BAD9C6BB}">
      <dsp:nvSpPr>
        <dsp:cNvPr id="0" name=""/>
        <dsp:cNvSpPr/>
      </dsp:nvSpPr>
      <dsp:spPr>
        <a:xfrm rot="5400000">
          <a:off x="-220200" y="239685"/>
          <a:ext cx="1468000" cy="102760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US" sz="1800" kern="1200"/>
            <a:t>UNFREEZE</a:t>
          </a:r>
        </a:p>
      </dsp:txBody>
      <dsp:txXfrm rot="-5400000">
        <a:off x="0" y="533285"/>
        <a:ext cx="1027600" cy="440400"/>
      </dsp:txXfrm>
    </dsp:sp>
    <dsp:sp modelId="{402CEACA-7E6B-48DB-A74A-F2147C873242}">
      <dsp:nvSpPr>
        <dsp:cNvPr id="0" name=""/>
        <dsp:cNvSpPr/>
      </dsp:nvSpPr>
      <dsp:spPr>
        <a:xfrm rot="5400000">
          <a:off x="2865625" y="-1818539"/>
          <a:ext cx="954200" cy="463024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During the pandemic the company realised that many departments would need to work from home in order to keep the buisness running. Stores had to be closed, therefore many people were relocated </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 need for more laptops and other devices to accomodate the employers and to be able to organise this in such a short time, was a challenge keeping in mind the financial budget.</a:t>
          </a:r>
        </a:p>
      </dsp:txBody>
      <dsp:txXfrm rot="-5400000">
        <a:off x="1027601" y="66065"/>
        <a:ext cx="4583669" cy="861040"/>
      </dsp:txXfrm>
    </dsp:sp>
    <dsp:sp modelId="{116C6C08-1480-411E-92F5-3BAEE1A01C33}">
      <dsp:nvSpPr>
        <dsp:cNvPr id="0" name=""/>
        <dsp:cNvSpPr/>
      </dsp:nvSpPr>
      <dsp:spPr>
        <a:xfrm rot="5400000">
          <a:off x="-220200" y="1752666"/>
          <a:ext cx="1468000" cy="102760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US" sz="1800" kern="1200"/>
            <a:t>CHANGE</a:t>
          </a:r>
        </a:p>
      </dsp:txBody>
      <dsp:txXfrm rot="-5400000">
        <a:off x="0" y="2046266"/>
        <a:ext cx="1027600" cy="440400"/>
      </dsp:txXfrm>
    </dsp:sp>
    <dsp:sp modelId="{6481695D-9A11-470E-842C-24B6DC6A1F41}">
      <dsp:nvSpPr>
        <dsp:cNvPr id="0" name=""/>
        <dsp:cNvSpPr/>
      </dsp:nvSpPr>
      <dsp:spPr>
        <a:xfrm rot="5400000">
          <a:off x="2637990" y="-295602"/>
          <a:ext cx="1409468" cy="461033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Many departments working from home, especially Customer Services, the IT department being able to supply devices and keeping software up to date for easy transition.</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 team using modern technology and software like Zoom to keep in touch with the team and to update them daily with any changes in the workplace.</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Look for alternative suppliers to keep stock levels up.</a:t>
          </a:r>
        </a:p>
        <a:p>
          <a:pPr marL="57150" lvl="1" indent="-57150" algn="l" defTabSz="488950">
            <a:lnSpc>
              <a:spcPct val="90000"/>
            </a:lnSpc>
            <a:spcBef>
              <a:spcPct val="0"/>
            </a:spcBef>
            <a:spcAft>
              <a:spcPct val="15000"/>
            </a:spcAft>
            <a:buChar char="••"/>
          </a:pPr>
          <a:endParaRPr lang="en-US" sz="1100" kern="1200">
            <a:latin typeface="Arial" panose="020B0604020202020204" pitchFamily="34" charset="0"/>
            <a:cs typeface="Arial" panose="020B0604020202020204" pitchFamily="34" charset="0"/>
          </a:endParaRPr>
        </a:p>
      </dsp:txBody>
      <dsp:txXfrm rot="-5400000">
        <a:off x="1037555" y="1373638"/>
        <a:ext cx="4541534" cy="1271858"/>
      </dsp:txXfrm>
    </dsp:sp>
    <dsp:sp modelId="{6668DCD1-C1FA-43DB-B1F5-3C5FAF5331F2}">
      <dsp:nvSpPr>
        <dsp:cNvPr id="0" name=""/>
        <dsp:cNvSpPr/>
      </dsp:nvSpPr>
      <dsp:spPr>
        <a:xfrm rot="5400000">
          <a:off x="-220200" y="3038013"/>
          <a:ext cx="1468000" cy="1027600"/>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800100">
            <a:lnSpc>
              <a:spcPct val="90000"/>
            </a:lnSpc>
            <a:spcBef>
              <a:spcPct val="0"/>
            </a:spcBef>
            <a:spcAft>
              <a:spcPct val="35000"/>
            </a:spcAft>
          </a:pPr>
          <a:r>
            <a:rPr lang="en-US" sz="1800" kern="1200"/>
            <a:t>FREEZE</a:t>
          </a:r>
        </a:p>
      </dsp:txBody>
      <dsp:txXfrm rot="-5400000">
        <a:off x="0" y="3331613"/>
        <a:ext cx="1027600" cy="440400"/>
      </dsp:txXfrm>
    </dsp:sp>
    <dsp:sp modelId="{40D3E0A0-DCD9-45A3-A260-4D723048DA13}">
      <dsp:nvSpPr>
        <dsp:cNvPr id="0" name=""/>
        <dsp:cNvSpPr/>
      </dsp:nvSpPr>
      <dsp:spPr>
        <a:xfrm rot="5400000">
          <a:off x="2865625" y="979789"/>
          <a:ext cx="954200" cy="4630249"/>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These changes are the new norm for The Works, Customer services and many other departments to work from home, it has been proved that they are more productive whilst working from home. </a:t>
          </a:r>
        </a:p>
        <a:p>
          <a:pPr marL="57150" lvl="1" indent="-57150" algn="l" defTabSz="488950">
            <a:lnSpc>
              <a:spcPct val="90000"/>
            </a:lnSpc>
            <a:spcBef>
              <a:spcPct val="0"/>
            </a:spcBef>
            <a:spcAft>
              <a:spcPct val="15000"/>
            </a:spcAft>
            <a:buChar char="••"/>
          </a:pPr>
          <a:r>
            <a:rPr lang="en-US" sz="1100" kern="1200">
              <a:latin typeface="Arial" panose="020B0604020202020204" pitchFamily="34" charset="0"/>
              <a:cs typeface="Arial" panose="020B0604020202020204" pitchFamily="34" charset="0"/>
            </a:rPr>
            <a:t>The company has had to stop certain promotions and increased postal charges to recuperte any losses.</a:t>
          </a:r>
        </a:p>
      </dsp:txBody>
      <dsp:txXfrm rot="-5400000">
        <a:off x="1027601" y="2864393"/>
        <a:ext cx="4583669" cy="861040"/>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F8A"/>
    <w:rsid w:val="00EA000E"/>
    <w:rsid w:val="00FF3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89146B4C56147C5B4BFDA7D02805437">
    <w:name w:val="D89146B4C56147C5B4BFDA7D02805437"/>
    <w:rsid w:val="00FF3F8A"/>
  </w:style>
  <w:style w:type="paragraph" w:customStyle="1" w:styleId="095F82AB058F40069A3727AE65B9C89A">
    <w:name w:val="095F82AB058F40069A3727AE65B9C89A"/>
    <w:rsid w:val="00FF3F8A"/>
  </w:style>
  <w:style w:type="paragraph" w:customStyle="1" w:styleId="79DB5631E3EF44918C83FE5535875F87">
    <w:name w:val="79DB5631E3EF44918C83FE5535875F87"/>
    <w:rsid w:val="00FF3F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CA504-E52A-4BE6-9AA6-C2B277D1B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19</Pages>
  <Words>3471</Words>
  <Characters>19791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Rasheda Begum</dc:creator>
  <cp:keywords/>
  <dc:description/>
  <cp:lastModifiedBy>Rasheda Begum</cp:lastModifiedBy>
  <cp:revision>17</cp:revision>
  <dcterms:created xsi:type="dcterms:W3CDTF">2021-03-24T10:18:00Z</dcterms:created>
  <dcterms:modified xsi:type="dcterms:W3CDTF">2021-03-24T14:30:00Z</dcterms:modified>
</cp:coreProperties>
</file>