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74F62" w14:textId="77777777" w:rsidR="00A7320D" w:rsidRPr="001E435C" w:rsidRDefault="00A7320D" w:rsidP="00A7320D">
      <w:pPr>
        <w:rPr>
          <w:rFonts w:ascii="Arial" w:hAnsi="Arial" w:cs="Arial"/>
          <w:sz w:val="14"/>
          <w:szCs w:val="14"/>
        </w:rPr>
      </w:pPr>
    </w:p>
    <w:p w14:paraId="169D6BE0" w14:textId="77777777" w:rsidR="00A7320D" w:rsidRPr="001E435C" w:rsidRDefault="00A7320D" w:rsidP="00A7320D">
      <w:pPr>
        <w:rPr>
          <w:rFonts w:ascii="Arial" w:hAnsi="Arial" w:cs="Arial"/>
        </w:rPr>
      </w:pPr>
      <w:r w:rsidRPr="001E435C">
        <w:rPr>
          <w:rFonts w:ascii="Arial" w:hAnsi="Arial" w:cs="Arial"/>
          <w:sz w:val="36"/>
          <w:szCs w:val="36"/>
        </w:rPr>
        <w:t xml:space="preserve">        </w:t>
      </w:r>
      <w:r w:rsidRPr="001E435C">
        <w:rPr>
          <w:rFonts w:ascii="Arial" w:hAnsi="Arial" w:cs="Arial"/>
          <w:noProof/>
          <w:sz w:val="36"/>
          <w:szCs w:val="36"/>
        </w:rPr>
        <w:drawing>
          <wp:inline distT="0" distB="0" distL="0" distR="0" wp14:anchorId="1840E5C1" wp14:editId="0CBAE439">
            <wp:extent cx="5731514" cy="3940177"/>
            <wp:effectExtent l="0" t="0" r="2536" b="0"/>
            <wp:docPr id="924420169" name="Picture 1" descr="A group of gears with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4" cy="3940177"/>
                    </a:xfrm>
                    <a:prstGeom prst="rect">
                      <a:avLst/>
                    </a:prstGeom>
                    <a:noFill/>
                    <a:ln>
                      <a:noFill/>
                      <a:prstDash/>
                    </a:ln>
                  </pic:spPr>
                </pic:pic>
              </a:graphicData>
            </a:graphic>
          </wp:inline>
        </w:drawing>
      </w:r>
    </w:p>
    <w:p w14:paraId="30402666" w14:textId="77777777" w:rsidR="00A7320D" w:rsidRPr="001E435C" w:rsidRDefault="00A7320D" w:rsidP="00A7320D">
      <w:pPr>
        <w:rPr>
          <w:rFonts w:ascii="Arial" w:hAnsi="Arial" w:cs="Arial"/>
          <w:sz w:val="36"/>
          <w:szCs w:val="36"/>
        </w:rPr>
      </w:pPr>
    </w:p>
    <w:p w14:paraId="280DEF79" w14:textId="77777777" w:rsidR="00A7320D" w:rsidRPr="001E435C" w:rsidRDefault="00A7320D" w:rsidP="00A7320D">
      <w:pPr>
        <w:jc w:val="center"/>
        <w:rPr>
          <w:rFonts w:ascii="Arial" w:hAnsi="Arial" w:cs="Arial"/>
        </w:rPr>
      </w:pPr>
      <w:r w:rsidRPr="001E435C">
        <w:rPr>
          <w:rFonts w:ascii="Arial" w:hAnsi="Arial" w:cs="Arial"/>
          <w:noProof/>
          <w:sz w:val="36"/>
          <w:szCs w:val="36"/>
        </w:rPr>
        <w:drawing>
          <wp:inline distT="0" distB="0" distL="0" distR="0" wp14:anchorId="78D220A4" wp14:editId="303B2DCA">
            <wp:extent cx="5582430" cy="3362797"/>
            <wp:effectExtent l="0" t="0" r="0" b="9053"/>
            <wp:docPr id="582163662" name="Picture 1" descr="A close-up of a docume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582430" cy="3362797"/>
                    </a:xfrm>
                    <a:prstGeom prst="rect">
                      <a:avLst/>
                    </a:prstGeom>
                    <a:noFill/>
                    <a:ln>
                      <a:noFill/>
                      <a:prstDash/>
                    </a:ln>
                  </pic:spPr>
                </pic:pic>
              </a:graphicData>
            </a:graphic>
          </wp:inline>
        </w:drawing>
      </w:r>
    </w:p>
    <w:p w14:paraId="39A8B552" w14:textId="77777777" w:rsidR="00A7320D" w:rsidRPr="001E435C" w:rsidRDefault="00A7320D" w:rsidP="00A7320D">
      <w:pPr>
        <w:rPr>
          <w:rFonts w:ascii="Arial" w:hAnsi="Arial" w:cs="Arial"/>
        </w:rPr>
      </w:pPr>
    </w:p>
    <w:p w14:paraId="54E62FB1" w14:textId="5F070E47" w:rsidR="00A7320D" w:rsidRPr="001E435C" w:rsidRDefault="00A7320D">
      <w:pPr>
        <w:rPr>
          <w:rFonts w:ascii="Arial" w:hAnsi="Arial" w:cs="Arial"/>
        </w:rPr>
      </w:pPr>
    </w:p>
    <w:sdt>
      <w:sdtPr>
        <w:rPr>
          <w:rFonts w:ascii="Arial" w:hAnsi="Arial" w:cs="Arial"/>
        </w:rPr>
        <w:id w:val="2056116885"/>
        <w:docPartObj>
          <w:docPartGallery w:val="Table of Contents"/>
          <w:docPartUnique/>
        </w:docPartObj>
      </w:sdtPr>
      <w:sdtEndPr>
        <w:rPr>
          <w:rFonts w:eastAsiaTheme="minorHAnsi"/>
          <w:b/>
          <w:bCs/>
          <w:noProof/>
          <w:color w:val="auto"/>
          <w:kern w:val="2"/>
          <w:sz w:val="22"/>
          <w:szCs w:val="22"/>
          <w:lang w:val="en-GB"/>
          <w14:ligatures w14:val="standardContextual"/>
        </w:rPr>
      </w:sdtEndPr>
      <w:sdtContent>
        <w:p w14:paraId="7DD4721B" w14:textId="1F8E9DC4" w:rsidR="007C6D8D" w:rsidRPr="001E435C" w:rsidRDefault="007C6D8D">
          <w:pPr>
            <w:pStyle w:val="TOCHeading"/>
            <w:rPr>
              <w:rFonts w:ascii="Arial" w:hAnsi="Arial" w:cs="Arial"/>
            </w:rPr>
          </w:pPr>
          <w:r w:rsidRPr="001E435C">
            <w:rPr>
              <w:rFonts w:ascii="Arial" w:hAnsi="Arial" w:cs="Arial"/>
            </w:rPr>
            <w:t>Contents</w:t>
          </w:r>
        </w:p>
        <w:p w14:paraId="39B24A24" w14:textId="5B711842" w:rsidR="007C6D8D" w:rsidRPr="001E435C" w:rsidRDefault="007C6D8D">
          <w:pPr>
            <w:pStyle w:val="TOC1"/>
            <w:tabs>
              <w:tab w:val="right" w:leader="dot" w:pos="9062"/>
            </w:tabs>
            <w:rPr>
              <w:rFonts w:ascii="Arial" w:hAnsi="Arial" w:cs="Arial"/>
              <w:noProof/>
            </w:rPr>
          </w:pPr>
          <w:r w:rsidRPr="001E435C">
            <w:rPr>
              <w:rFonts w:ascii="Arial" w:hAnsi="Arial" w:cs="Arial"/>
            </w:rPr>
            <w:fldChar w:fldCharType="begin"/>
          </w:r>
          <w:r w:rsidRPr="001E435C">
            <w:rPr>
              <w:rFonts w:ascii="Arial" w:hAnsi="Arial" w:cs="Arial"/>
            </w:rPr>
            <w:instrText xml:space="preserve"> TOC \o "1-3" \h \z \u </w:instrText>
          </w:r>
          <w:r w:rsidRPr="001E435C">
            <w:rPr>
              <w:rFonts w:ascii="Arial" w:hAnsi="Arial" w:cs="Arial"/>
            </w:rPr>
            <w:fldChar w:fldCharType="separate"/>
          </w:r>
          <w:hyperlink w:anchor="_Toc183866871" w:history="1">
            <w:r w:rsidRPr="001E435C">
              <w:rPr>
                <w:rStyle w:val="Hyperlink"/>
                <w:rFonts w:ascii="Arial" w:hAnsi="Arial" w:cs="Arial"/>
                <w:noProof/>
              </w:rPr>
              <w:t>Introduction</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_Toc183866871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3</w:t>
            </w:r>
            <w:r w:rsidRPr="001E435C">
              <w:rPr>
                <w:rFonts w:ascii="Arial" w:hAnsi="Arial" w:cs="Arial"/>
                <w:noProof/>
                <w:webHidden/>
              </w:rPr>
              <w:fldChar w:fldCharType="end"/>
            </w:r>
          </w:hyperlink>
        </w:p>
        <w:p w14:paraId="07D31934" w14:textId="1DAF2A05" w:rsidR="007C6D8D" w:rsidRPr="001E435C" w:rsidRDefault="007C6D8D">
          <w:pPr>
            <w:pStyle w:val="TOC1"/>
            <w:tabs>
              <w:tab w:val="right" w:leader="dot" w:pos="9062"/>
            </w:tabs>
            <w:rPr>
              <w:rFonts w:ascii="Arial" w:hAnsi="Arial" w:cs="Arial"/>
              <w:noProof/>
            </w:rPr>
          </w:pPr>
          <w:hyperlink w:anchor="_Toc183866872" w:history="1">
            <w:r w:rsidRPr="001E435C">
              <w:rPr>
                <w:rStyle w:val="Hyperlink"/>
                <w:rFonts w:ascii="Arial" w:hAnsi="Arial" w:cs="Arial"/>
                <w:noProof/>
              </w:rPr>
              <w:t>The Turnkey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_Toc183866872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4</w:t>
            </w:r>
            <w:r w:rsidRPr="001E435C">
              <w:rPr>
                <w:rFonts w:ascii="Arial" w:hAnsi="Arial" w:cs="Arial"/>
                <w:noProof/>
                <w:webHidden/>
              </w:rPr>
              <w:fldChar w:fldCharType="end"/>
            </w:r>
          </w:hyperlink>
        </w:p>
        <w:p w14:paraId="487A965D" w14:textId="1A6CD9DF" w:rsidR="007C6D8D" w:rsidRPr="001E435C" w:rsidRDefault="007C6D8D">
          <w:pPr>
            <w:pStyle w:val="TOC2"/>
            <w:tabs>
              <w:tab w:val="right" w:leader="dot" w:pos="9062"/>
            </w:tabs>
            <w:rPr>
              <w:rFonts w:ascii="Arial" w:hAnsi="Arial" w:cs="Arial"/>
              <w:noProof/>
            </w:rPr>
          </w:pPr>
          <w:hyperlink w:anchor="_Toc183866873" w:history="1">
            <w:r w:rsidRPr="001E435C">
              <w:rPr>
                <w:rStyle w:val="Hyperlink"/>
                <w:rFonts w:ascii="Arial" w:hAnsi="Arial" w:cs="Arial"/>
                <w:noProof/>
              </w:rPr>
              <w:t>Suitability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_Toc183866873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4</w:t>
            </w:r>
            <w:r w:rsidRPr="001E435C">
              <w:rPr>
                <w:rFonts w:ascii="Arial" w:hAnsi="Arial" w:cs="Arial"/>
                <w:noProof/>
                <w:webHidden/>
              </w:rPr>
              <w:fldChar w:fldCharType="end"/>
            </w:r>
          </w:hyperlink>
        </w:p>
        <w:p w14:paraId="21E749A6" w14:textId="73499C87" w:rsidR="007C6D8D" w:rsidRPr="001E435C" w:rsidRDefault="007C6D8D">
          <w:pPr>
            <w:pStyle w:val="TOC2"/>
            <w:tabs>
              <w:tab w:val="right" w:leader="dot" w:pos="9062"/>
            </w:tabs>
            <w:rPr>
              <w:rFonts w:ascii="Arial" w:hAnsi="Arial" w:cs="Arial"/>
              <w:noProof/>
            </w:rPr>
          </w:pPr>
          <w:hyperlink w:anchor="_Toc183866874" w:history="1">
            <w:r w:rsidRPr="001E435C">
              <w:rPr>
                <w:rStyle w:val="Hyperlink"/>
                <w:rFonts w:ascii="Arial" w:hAnsi="Arial" w:cs="Arial"/>
                <w:noProof/>
              </w:rPr>
              <w:t>Advantages of Turnkey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_Toc183866874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4</w:t>
            </w:r>
            <w:r w:rsidRPr="001E435C">
              <w:rPr>
                <w:rFonts w:ascii="Arial" w:hAnsi="Arial" w:cs="Arial"/>
                <w:noProof/>
                <w:webHidden/>
              </w:rPr>
              <w:fldChar w:fldCharType="end"/>
            </w:r>
          </w:hyperlink>
        </w:p>
        <w:p w14:paraId="4101334E" w14:textId="29F52ACC" w:rsidR="007C6D8D" w:rsidRPr="001E435C" w:rsidRDefault="007C6D8D">
          <w:pPr>
            <w:pStyle w:val="TOC2"/>
            <w:tabs>
              <w:tab w:val="right" w:leader="dot" w:pos="9062"/>
            </w:tabs>
            <w:rPr>
              <w:rFonts w:ascii="Arial" w:hAnsi="Arial" w:cs="Arial"/>
              <w:noProof/>
            </w:rPr>
          </w:pPr>
          <w:hyperlink w:anchor="_Toc183866875" w:history="1">
            <w:r w:rsidRPr="001E435C">
              <w:rPr>
                <w:rStyle w:val="Hyperlink"/>
                <w:rFonts w:ascii="Arial" w:hAnsi="Arial" w:cs="Arial"/>
                <w:noProof/>
              </w:rPr>
              <w:t>Disadvantages of Turnkey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_Toc183866875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4</w:t>
            </w:r>
            <w:r w:rsidRPr="001E435C">
              <w:rPr>
                <w:rFonts w:ascii="Arial" w:hAnsi="Arial" w:cs="Arial"/>
                <w:noProof/>
                <w:webHidden/>
              </w:rPr>
              <w:fldChar w:fldCharType="end"/>
            </w:r>
          </w:hyperlink>
        </w:p>
        <w:p w14:paraId="661A148B" w14:textId="46F456E0" w:rsidR="007C6D8D" w:rsidRPr="001E435C" w:rsidRDefault="007C6D8D">
          <w:pPr>
            <w:pStyle w:val="TOC1"/>
            <w:tabs>
              <w:tab w:val="right" w:leader="dot" w:pos="9062"/>
            </w:tabs>
            <w:rPr>
              <w:rFonts w:ascii="Arial" w:hAnsi="Arial" w:cs="Arial"/>
              <w:noProof/>
            </w:rPr>
          </w:pPr>
          <w:hyperlink w:anchor="_Toc183866876" w:history="1">
            <w:r w:rsidRPr="001E435C">
              <w:rPr>
                <w:rStyle w:val="Hyperlink"/>
                <w:rFonts w:ascii="Arial" w:hAnsi="Arial" w:cs="Arial"/>
                <w:noProof/>
              </w:rPr>
              <w:t>The Multicontract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_Toc183866876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5</w:t>
            </w:r>
            <w:r w:rsidRPr="001E435C">
              <w:rPr>
                <w:rFonts w:ascii="Arial" w:hAnsi="Arial" w:cs="Arial"/>
                <w:noProof/>
                <w:webHidden/>
              </w:rPr>
              <w:fldChar w:fldCharType="end"/>
            </w:r>
          </w:hyperlink>
        </w:p>
        <w:p w14:paraId="11931734" w14:textId="06704B19" w:rsidR="007C6D8D" w:rsidRPr="001E435C" w:rsidRDefault="007C6D8D">
          <w:pPr>
            <w:pStyle w:val="TOC2"/>
            <w:tabs>
              <w:tab w:val="right" w:leader="dot" w:pos="9062"/>
            </w:tabs>
            <w:rPr>
              <w:rFonts w:ascii="Arial" w:hAnsi="Arial" w:cs="Arial"/>
              <w:noProof/>
            </w:rPr>
          </w:pPr>
          <w:hyperlink w:anchor="_Toc183866877" w:history="1">
            <w:r w:rsidRPr="001E435C">
              <w:rPr>
                <w:rStyle w:val="Hyperlink"/>
                <w:rFonts w:ascii="Arial" w:hAnsi="Arial" w:cs="Arial"/>
                <w:noProof/>
              </w:rPr>
              <w:t>Suitability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_Toc183866877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5</w:t>
            </w:r>
            <w:r w:rsidRPr="001E435C">
              <w:rPr>
                <w:rFonts w:ascii="Arial" w:hAnsi="Arial" w:cs="Arial"/>
                <w:noProof/>
                <w:webHidden/>
              </w:rPr>
              <w:fldChar w:fldCharType="end"/>
            </w:r>
          </w:hyperlink>
        </w:p>
        <w:p w14:paraId="52EDDF49" w14:textId="52B62759" w:rsidR="007C6D8D" w:rsidRPr="001E435C" w:rsidRDefault="007C6D8D">
          <w:pPr>
            <w:pStyle w:val="TOC2"/>
            <w:tabs>
              <w:tab w:val="right" w:leader="dot" w:pos="9062"/>
            </w:tabs>
            <w:rPr>
              <w:rFonts w:ascii="Arial" w:hAnsi="Arial" w:cs="Arial"/>
              <w:noProof/>
            </w:rPr>
          </w:pPr>
          <w:hyperlink w:anchor="_Toc183866878" w:history="1">
            <w:r w:rsidRPr="001E435C">
              <w:rPr>
                <w:rStyle w:val="Hyperlink"/>
                <w:rFonts w:ascii="Arial" w:hAnsi="Arial" w:cs="Arial"/>
                <w:noProof/>
              </w:rPr>
              <w:t>Advantages of Multicontract</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_Toc183866878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5</w:t>
            </w:r>
            <w:r w:rsidRPr="001E435C">
              <w:rPr>
                <w:rFonts w:ascii="Arial" w:hAnsi="Arial" w:cs="Arial"/>
                <w:noProof/>
                <w:webHidden/>
              </w:rPr>
              <w:fldChar w:fldCharType="end"/>
            </w:r>
          </w:hyperlink>
        </w:p>
        <w:p w14:paraId="0A9BD29B" w14:textId="3F160850" w:rsidR="007C6D8D" w:rsidRPr="001E435C" w:rsidRDefault="007C6D8D">
          <w:pPr>
            <w:pStyle w:val="TOC2"/>
            <w:tabs>
              <w:tab w:val="right" w:leader="dot" w:pos="9062"/>
            </w:tabs>
            <w:rPr>
              <w:rFonts w:ascii="Arial" w:hAnsi="Arial" w:cs="Arial"/>
              <w:noProof/>
            </w:rPr>
          </w:pPr>
          <w:hyperlink w:anchor="_Toc183866879" w:history="1">
            <w:r w:rsidRPr="001E435C">
              <w:rPr>
                <w:rStyle w:val="Hyperlink"/>
                <w:rFonts w:ascii="Arial" w:hAnsi="Arial" w:cs="Arial"/>
                <w:noProof/>
              </w:rPr>
              <w:t>Disadvantages of Multicontract</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_Toc183866879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5</w:t>
            </w:r>
            <w:r w:rsidRPr="001E435C">
              <w:rPr>
                <w:rFonts w:ascii="Arial" w:hAnsi="Arial" w:cs="Arial"/>
                <w:noProof/>
                <w:webHidden/>
              </w:rPr>
              <w:fldChar w:fldCharType="end"/>
            </w:r>
          </w:hyperlink>
        </w:p>
        <w:p w14:paraId="16EB4B0B" w14:textId="38C2EFA5" w:rsidR="007C6D8D" w:rsidRPr="001E435C" w:rsidRDefault="007C6D8D">
          <w:pPr>
            <w:pStyle w:val="TOC1"/>
            <w:tabs>
              <w:tab w:val="right" w:leader="dot" w:pos="9062"/>
            </w:tabs>
            <w:rPr>
              <w:rFonts w:ascii="Arial" w:hAnsi="Arial" w:cs="Arial"/>
              <w:noProof/>
            </w:rPr>
          </w:pPr>
          <w:hyperlink w:anchor="_Toc183866880" w:history="1">
            <w:r w:rsidRPr="001E435C">
              <w:rPr>
                <w:rStyle w:val="Hyperlink"/>
                <w:rFonts w:ascii="Arial" w:hAnsi="Arial" w:cs="Arial"/>
                <w:noProof/>
              </w:rPr>
              <w:t>The Do-It-Yourself (DIY)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_Toc183866880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5</w:t>
            </w:r>
            <w:r w:rsidRPr="001E435C">
              <w:rPr>
                <w:rFonts w:ascii="Arial" w:hAnsi="Arial" w:cs="Arial"/>
                <w:noProof/>
                <w:webHidden/>
              </w:rPr>
              <w:fldChar w:fldCharType="end"/>
            </w:r>
          </w:hyperlink>
        </w:p>
        <w:p w14:paraId="5BAAAA74" w14:textId="34EA20E5" w:rsidR="007C6D8D" w:rsidRPr="001E435C" w:rsidRDefault="007C6D8D">
          <w:pPr>
            <w:pStyle w:val="TOC2"/>
            <w:tabs>
              <w:tab w:val="right" w:leader="dot" w:pos="9062"/>
            </w:tabs>
            <w:rPr>
              <w:rFonts w:ascii="Arial" w:hAnsi="Arial" w:cs="Arial"/>
              <w:noProof/>
            </w:rPr>
          </w:pPr>
          <w:hyperlink w:anchor="_Toc183866881" w:history="1">
            <w:r w:rsidRPr="001E435C">
              <w:rPr>
                <w:rStyle w:val="Hyperlink"/>
                <w:rFonts w:ascii="Arial" w:hAnsi="Arial" w:cs="Arial"/>
                <w:noProof/>
              </w:rPr>
              <w:t>Suitability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_Toc183866881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5</w:t>
            </w:r>
            <w:r w:rsidRPr="001E435C">
              <w:rPr>
                <w:rFonts w:ascii="Arial" w:hAnsi="Arial" w:cs="Arial"/>
                <w:noProof/>
                <w:webHidden/>
              </w:rPr>
              <w:fldChar w:fldCharType="end"/>
            </w:r>
          </w:hyperlink>
        </w:p>
        <w:p w14:paraId="3D5A0C97" w14:textId="115F1608" w:rsidR="007C6D8D" w:rsidRPr="001E435C" w:rsidRDefault="007C6D8D">
          <w:pPr>
            <w:pStyle w:val="TOC2"/>
            <w:tabs>
              <w:tab w:val="right" w:leader="dot" w:pos="9062"/>
            </w:tabs>
            <w:rPr>
              <w:rFonts w:ascii="Arial" w:hAnsi="Arial" w:cs="Arial"/>
              <w:noProof/>
            </w:rPr>
          </w:pPr>
          <w:hyperlink w:anchor="_Toc183866882" w:history="1">
            <w:r w:rsidRPr="001E435C">
              <w:rPr>
                <w:rStyle w:val="Hyperlink"/>
                <w:rFonts w:ascii="Arial" w:hAnsi="Arial" w:cs="Arial"/>
                <w:noProof/>
              </w:rPr>
              <w:t>Advantages of DIY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_Toc183866882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6</w:t>
            </w:r>
            <w:r w:rsidRPr="001E435C">
              <w:rPr>
                <w:rFonts w:ascii="Arial" w:hAnsi="Arial" w:cs="Arial"/>
                <w:noProof/>
                <w:webHidden/>
              </w:rPr>
              <w:fldChar w:fldCharType="end"/>
            </w:r>
          </w:hyperlink>
        </w:p>
        <w:p w14:paraId="42A1DEA3" w14:textId="1B2AFA26" w:rsidR="007C6D8D" w:rsidRPr="001E435C" w:rsidRDefault="007C6D8D">
          <w:pPr>
            <w:pStyle w:val="TOC2"/>
            <w:tabs>
              <w:tab w:val="right" w:leader="dot" w:pos="9062"/>
            </w:tabs>
            <w:rPr>
              <w:rFonts w:ascii="Arial" w:hAnsi="Arial" w:cs="Arial"/>
              <w:noProof/>
            </w:rPr>
          </w:pPr>
          <w:hyperlink w:anchor="_Toc183866883" w:history="1">
            <w:r w:rsidRPr="001E435C">
              <w:rPr>
                <w:rStyle w:val="Hyperlink"/>
                <w:rFonts w:ascii="Arial" w:hAnsi="Arial" w:cs="Arial"/>
                <w:noProof/>
              </w:rPr>
              <w:t>Disadvantages of DIY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_Toc183866883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6</w:t>
            </w:r>
            <w:r w:rsidRPr="001E435C">
              <w:rPr>
                <w:rFonts w:ascii="Arial" w:hAnsi="Arial" w:cs="Arial"/>
                <w:noProof/>
                <w:webHidden/>
              </w:rPr>
              <w:fldChar w:fldCharType="end"/>
            </w:r>
          </w:hyperlink>
        </w:p>
        <w:p w14:paraId="56E6EEA0" w14:textId="1FFC9304" w:rsidR="007C6D8D" w:rsidRPr="001E435C" w:rsidRDefault="007C6D8D">
          <w:pPr>
            <w:pStyle w:val="TOC1"/>
            <w:tabs>
              <w:tab w:val="right" w:leader="dot" w:pos="9062"/>
            </w:tabs>
            <w:rPr>
              <w:rFonts w:ascii="Arial" w:hAnsi="Arial" w:cs="Arial"/>
              <w:noProof/>
            </w:rPr>
          </w:pPr>
          <w:hyperlink w:anchor="_Toc183866884" w:history="1">
            <w:r w:rsidRPr="001E435C">
              <w:rPr>
                <w:rStyle w:val="Hyperlink"/>
                <w:rFonts w:ascii="Arial" w:hAnsi="Arial" w:cs="Arial"/>
                <w:noProof/>
              </w:rPr>
              <w:t>The Multicontract + DIY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_Toc183866884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6</w:t>
            </w:r>
            <w:r w:rsidRPr="001E435C">
              <w:rPr>
                <w:rFonts w:ascii="Arial" w:hAnsi="Arial" w:cs="Arial"/>
                <w:noProof/>
                <w:webHidden/>
              </w:rPr>
              <w:fldChar w:fldCharType="end"/>
            </w:r>
          </w:hyperlink>
        </w:p>
        <w:p w14:paraId="745D610A" w14:textId="3BA464AA" w:rsidR="007C6D8D" w:rsidRPr="001E435C" w:rsidRDefault="007C6D8D">
          <w:pPr>
            <w:pStyle w:val="TOC2"/>
            <w:tabs>
              <w:tab w:val="right" w:leader="dot" w:pos="9062"/>
            </w:tabs>
            <w:rPr>
              <w:rFonts w:ascii="Arial" w:hAnsi="Arial" w:cs="Arial"/>
              <w:noProof/>
            </w:rPr>
          </w:pPr>
          <w:hyperlink w:anchor="_Toc183866885" w:history="1">
            <w:r w:rsidRPr="001E435C">
              <w:rPr>
                <w:rStyle w:val="Hyperlink"/>
                <w:rFonts w:ascii="Arial" w:hAnsi="Arial" w:cs="Arial"/>
                <w:noProof/>
              </w:rPr>
              <w:t>Suitability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_Toc183866885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6</w:t>
            </w:r>
            <w:r w:rsidRPr="001E435C">
              <w:rPr>
                <w:rFonts w:ascii="Arial" w:hAnsi="Arial" w:cs="Arial"/>
                <w:noProof/>
                <w:webHidden/>
              </w:rPr>
              <w:fldChar w:fldCharType="end"/>
            </w:r>
          </w:hyperlink>
        </w:p>
        <w:p w14:paraId="3D60B292" w14:textId="7AA0478F" w:rsidR="007C6D8D" w:rsidRPr="001E435C" w:rsidRDefault="007C6D8D">
          <w:pPr>
            <w:pStyle w:val="TOC2"/>
            <w:tabs>
              <w:tab w:val="right" w:leader="dot" w:pos="9062"/>
            </w:tabs>
            <w:rPr>
              <w:rFonts w:ascii="Arial" w:hAnsi="Arial" w:cs="Arial"/>
              <w:noProof/>
            </w:rPr>
          </w:pPr>
          <w:hyperlink w:anchor="_Toc183866886" w:history="1">
            <w:r w:rsidRPr="001E435C">
              <w:rPr>
                <w:rStyle w:val="Hyperlink"/>
                <w:rFonts w:ascii="Arial" w:hAnsi="Arial" w:cs="Arial"/>
                <w:noProof/>
              </w:rPr>
              <w:t>Advantages of Multicontract + DIY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_Toc183866886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6</w:t>
            </w:r>
            <w:r w:rsidRPr="001E435C">
              <w:rPr>
                <w:rFonts w:ascii="Arial" w:hAnsi="Arial" w:cs="Arial"/>
                <w:noProof/>
                <w:webHidden/>
              </w:rPr>
              <w:fldChar w:fldCharType="end"/>
            </w:r>
          </w:hyperlink>
        </w:p>
        <w:p w14:paraId="41AF6148" w14:textId="1ED9151A" w:rsidR="007C6D8D" w:rsidRPr="001E435C" w:rsidRDefault="007C6D8D">
          <w:pPr>
            <w:pStyle w:val="TOC2"/>
            <w:tabs>
              <w:tab w:val="right" w:leader="dot" w:pos="9062"/>
            </w:tabs>
            <w:rPr>
              <w:rFonts w:ascii="Arial" w:hAnsi="Arial" w:cs="Arial"/>
              <w:noProof/>
            </w:rPr>
          </w:pPr>
          <w:hyperlink w:anchor="_Toc183866887" w:history="1">
            <w:r w:rsidRPr="001E435C">
              <w:rPr>
                <w:rStyle w:val="Hyperlink"/>
                <w:rFonts w:ascii="Arial" w:hAnsi="Arial" w:cs="Arial"/>
                <w:noProof/>
              </w:rPr>
              <w:t>Disadvantages of Multicontract + DIY</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_Toc183866887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6</w:t>
            </w:r>
            <w:r w:rsidRPr="001E435C">
              <w:rPr>
                <w:rFonts w:ascii="Arial" w:hAnsi="Arial" w:cs="Arial"/>
                <w:noProof/>
                <w:webHidden/>
              </w:rPr>
              <w:fldChar w:fldCharType="end"/>
            </w:r>
          </w:hyperlink>
        </w:p>
        <w:p w14:paraId="0033E39F" w14:textId="1211D242" w:rsidR="007C6D8D" w:rsidRPr="001E435C" w:rsidRDefault="007C6D8D">
          <w:pPr>
            <w:pStyle w:val="TOC1"/>
            <w:tabs>
              <w:tab w:val="right" w:leader="dot" w:pos="9062"/>
            </w:tabs>
            <w:rPr>
              <w:rFonts w:ascii="Arial" w:hAnsi="Arial" w:cs="Arial"/>
              <w:noProof/>
            </w:rPr>
          </w:pPr>
          <w:hyperlink w:anchor="_Toc183866888" w:history="1">
            <w:r w:rsidRPr="001E435C">
              <w:rPr>
                <w:rStyle w:val="Hyperlink"/>
                <w:rFonts w:ascii="Arial" w:hAnsi="Arial" w:cs="Arial"/>
                <w:noProof/>
              </w:rPr>
              <w:t>New Hospital Construction Project</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_Toc183866888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61B003C8" w14:textId="32CD1B4E" w:rsidR="007C6D8D" w:rsidRPr="001E435C" w:rsidRDefault="007C6D8D">
          <w:pPr>
            <w:pStyle w:val="TOC2"/>
            <w:tabs>
              <w:tab w:val="right" w:leader="dot" w:pos="9062"/>
            </w:tabs>
            <w:rPr>
              <w:rFonts w:ascii="Arial" w:hAnsi="Arial" w:cs="Arial"/>
              <w:noProof/>
            </w:rPr>
          </w:pPr>
          <w:hyperlink w:anchor="_Toc183866889" w:history="1">
            <w:r w:rsidRPr="001E435C">
              <w:rPr>
                <w:rStyle w:val="Hyperlink"/>
                <w:rFonts w:ascii="Arial" w:hAnsi="Arial" w:cs="Arial"/>
                <w:noProof/>
              </w:rPr>
              <w:t>Turnkey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_Toc183866889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388DF244" w14:textId="44CC9CDF" w:rsidR="007C6D8D" w:rsidRPr="001E435C" w:rsidRDefault="007C6D8D">
          <w:pPr>
            <w:pStyle w:val="TOC3"/>
            <w:tabs>
              <w:tab w:val="right" w:leader="dot" w:pos="9062"/>
            </w:tabs>
            <w:rPr>
              <w:rFonts w:ascii="Arial" w:hAnsi="Arial" w:cs="Arial"/>
              <w:noProof/>
            </w:rPr>
          </w:pPr>
          <w:hyperlink w:anchor="_Toc183866890" w:history="1">
            <w:r w:rsidRPr="001E435C">
              <w:rPr>
                <w:rStyle w:val="Hyperlink"/>
                <w:rFonts w:ascii="Arial" w:hAnsi="Arial" w:cs="Arial"/>
                <w:noProof/>
              </w:rPr>
              <w:t>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_Toc183866890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3893DE10" w14:textId="1ED518A7" w:rsidR="007C6D8D" w:rsidRPr="001E435C" w:rsidRDefault="007C6D8D">
          <w:pPr>
            <w:pStyle w:val="TOC3"/>
            <w:tabs>
              <w:tab w:val="right" w:leader="dot" w:pos="9062"/>
            </w:tabs>
            <w:rPr>
              <w:rFonts w:ascii="Arial" w:hAnsi="Arial" w:cs="Arial"/>
              <w:noProof/>
            </w:rPr>
          </w:pPr>
          <w:hyperlink w:anchor="_Toc183866891" w:history="1">
            <w:r w:rsidRPr="001E435C">
              <w:rPr>
                <w:rStyle w:val="Hyperlink"/>
                <w:rFonts w:ascii="Arial" w:hAnsi="Arial" w:cs="Arial"/>
                <w:noProof/>
              </w:rPr>
              <w:t>Demerits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_Toc183866891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1BBAF0F8" w14:textId="1F87543E" w:rsidR="007C6D8D" w:rsidRPr="001E435C" w:rsidRDefault="007C6D8D">
          <w:pPr>
            <w:pStyle w:val="TOC2"/>
            <w:tabs>
              <w:tab w:val="right" w:leader="dot" w:pos="9062"/>
            </w:tabs>
            <w:rPr>
              <w:rFonts w:ascii="Arial" w:hAnsi="Arial" w:cs="Arial"/>
              <w:noProof/>
            </w:rPr>
          </w:pPr>
          <w:hyperlink w:anchor="_Toc183866892" w:history="1">
            <w:r w:rsidRPr="001E435C">
              <w:rPr>
                <w:rStyle w:val="Hyperlink"/>
                <w:rFonts w:ascii="Arial" w:hAnsi="Arial" w:cs="Arial"/>
                <w:noProof/>
              </w:rPr>
              <w:t>Multicontract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_Toc183866892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6DBB15CF" w14:textId="711DDE20" w:rsidR="007C6D8D" w:rsidRPr="001E435C" w:rsidRDefault="007C6D8D">
          <w:pPr>
            <w:pStyle w:val="TOC3"/>
            <w:tabs>
              <w:tab w:val="right" w:leader="dot" w:pos="9062"/>
            </w:tabs>
            <w:rPr>
              <w:rFonts w:ascii="Arial" w:hAnsi="Arial" w:cs="Arial"/>
              <w:noProof/>
            </w:rPr>
          </w:pPr>
          <w:hyperlink w:anchor="_Toc183866893" w:history="1">
            <w:r w:rsidRPr="001E435C">
              <w:rPr>
                <w:rStyle w:val="Hyperlink"/>
                <w:rFonts w:ascii="Arial" w:hAnsi="Arial" w:cs="Arial"/>
                <w:noProof/>
              </w:rPr>
              <w:t>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_Toc183866893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3D409D7C" w14:textId="6AF1FAD6" w:rsidR="007C6D8D" w:rsidRPr="001E435C" w:rsidRDefault="007C6D8D">
          <w:pPr>
            <w:pStyle w:val="TOC3"/>
            <w:tabs>
              <w:tab w:val="right" w:leader="dot" w:pos="9062"/>
            </w:tabs>
            <w:rPr>
              <w:rFonts w:ascii="Arial" w:hAnsi="Arial" w:cs="Arial"/>
              <w:noProof/>
            </w:rPr>
          </w:pPr>
          <w:hyperlink w:anchor="_Toc183866894" w:history="1">
            <w:r w:rsidRPr="001E435C">
              <w:rPr>
                <w:rStyle w:val="Hyperlink"/>
                <w:rFonts w:ascii="Arial" w:hAnsi="Arial" w:cs="Arial"/>
                <w:noProof/>
              </w:rPr>
              <w:t>Demerits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_Toc183866894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72E67E7A" w14:textId="4E996F45" w:rsidR="007C6D8D" w:rsidRPr="001E435C" w:rsidRDefault="007C6D8D">
          <w:pPr>
            <w:pStyle w:val="TOC2"/>
            <w:tabs>
              <w:tab w:val="right" w:leader="dot" w:pos="9062"/>
            </w:tabs>
            <w:rPr>
              <w:rFonts w:ascii="Arial" w:hAnsi="Arial" w:cs="Arial"/>
              <w:noProof/>
            </w:rPr>
          </w:pPr>
          <w:hyperlink w:anchor="_Toc183866895" w:history="1">
            <w:r w:rsidRPr="001E435C">
              <w:rPr>
                <w:rStyle w:val="Hyperlink"/>
                <w:rFonts w:ascii="Arial" w:hAnsi="Arial" w:cs="Arial"/>
                <w:noProof/>
              </w:rPr>
              <w:t>Do-it-Yourself (DIY)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_Toc183866895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0F8F05C2" w14:textId="2A2586CD" w:rsidR="007C6D8D" w:rsidRPr="001E435C" w:rsidRDefault="007C6D8D">
          <w:pPr>
            <w:pStyle w:val="TOC3"/>
            <w:tabs>
              <w:tab w:val="right" w:leader="dot" w:pos="9062"/>
            </w:tabs>
            <w:rPr>
              <w:rFonts w:ascii="Arial" w:hAnsi="Arial" w:cs="Arial"/>
              <w:noProof/>
            </w:rPr>
          </w:pPr>
          <w:hyperlink w:anchor="_Toc183866896" w:history="1">
            <w:r w:rsidRPr="001E435C">
              <w:rPr>
                <w:rStyle w:val="Hyperlink"/>
                <w:rFonts w:ascii="Arial" w:hAnsi="Arial" w:cs="Arial"/>
                <w:noProof/>
              </w:rPr>
              <w:t>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_Toc183866896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7CDCABA1" w14:textId="2B7B597D" w:rsidR="007C6D8D" w:rsidRPr="001E435C" w:rsidRDefault="007C6D8D">
          <w:pPr>
            <w:pStyle w:val="TOC3"/>
            <w:tabs>
              <w:tab w:val="right" w:leader="dot" w:pos="9062"/>
            </w:tabs>
            <w:rPr>
              <w:rFonts w:ascii="Arial" w:hAnsi="Arial" w:cs="Arial"/>
              <w:noProof/>
            </w:rPr>
          </w:pPr>
          <w:hyperlink w:anchor="_Toc183866897" w:history="1">
            <w:r w:rsidRPr="001E435C">
              <w:rPr>
                <w:rStyle w:val="Hyperlink"/>
                <w:rFonts w:ascii="Arial" w:hAnsi="Arial" w:cs="Arial"/>
                <w:noProof/>
              </w:rPr>
              <w:t>Demerits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_Toc183866897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38B13C9F" w14:textId="23ACD893" w:rsidR="007C6D8D" w:rsidRPr="001E435C" w:rsidRDefault="007C6D8D">
          <w:pPr>
            <w:pStyle w:val="TOC2"/>
            <w:tabs>
              <w:tab w:val="right" w:leader="dot" w:pos="9062"/>
            </w:tabs>
            <w:rPr>
              <w:rFonts w:ascii="Arial" w:hAnsi="Arial" w:cs="Arial"/>
              <w:noProof/>
            </w:rPr>
          </w:pPr>
          <w:hyperlink w:anchor="_Toc183866898" w:history="1">
            <w:r w:rsidRPr="001E435C">
              <w:rPr>
                <w:rStyle w:val="Hyperlink"/>
                <w:rFonts w:ascii="Arial" w:hAnsi="Arial" w:cs="Arial"/>
                <w:noProof/>
              </w:rPr>
              <w:t>Multicontract + DIY Method</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_Toc183866898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026F606E" w14:textId="47EDACC3" w:rsidR="007C6D8D" w:rsidRPr="001E435C" w:rsidRDefault="007C6D8D">
          <w:pPr>
            <w:pStyle w:val="TOC3"/>
            <w:tabs>
              <w:tab w:val="right" w:leader="dot" w:pos="9062"/>
            </w:tabs>
            <w:rPr>
              <w:rFonts w:ascii="Arial" w:hAnsi="Arial" w:cs="Arial"/>
              <w:noProof/>
            </w:rPr>
          </w:pPr>
          <w:hyperlink w:anchor="_Toc183866899" w:history="1">
            <w:r w:rsidRPr="001E435C">
              <w:rPr>
                <w:rStyle w:val="Hyperlink"/>
                <w:rFonts w:ascii="Arial" w:hAnsi="Arial" w:cs="Arial"/>
                <w:noProof/>
              </w:rPr>
              <w:t>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_Toc183866899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7</w:t>
            </w:r>
            <w:r w:rsidRPr="001E435C">
              <w:rPr>
                <w:rFonts w:ascii="Arial" w:hAnsi="Arial" w:cs="Arial"/>
                <w:noProof/>
                <w:webHidden/>
              </w:rPr>
              <w:fldChar w:fldCharType="end"/>
            </w:r>
          </w:hyperlink>
        </w:p>
        <w:p w14:paraId="05D30613" w14:textId="1C85AD8B" w:rsidR="007C6D8D" w:rsidRPr="001E435C" w:rsidRDefault="007C6D8D">
          <w:pPr>
            <w:pStyle w:val="TOC3"/>
            <w:tabs>
              <w:tab w:val="right" w:leader="dot" w:pos="9062"/>
            </w:tabs>
            <w:rPr>
              <w:rFonts w:ascii="Arial" w:hAnsi="Arial" w:cs="Arial"/>
              <w:noProof/>
            </w:rPr>
          </w:pPr>
          <w:hyperlink w:anchor="_Toc183866900" w:history="1">
            <w:r w:rsidRPr="001E435C">
              <w:rPr>
                <w:rStyle w:val="Hyperlink"/>
                <w:rFonts w:ascii="Arial" w:hAnsi="Arial" w:cs="Arial"/>
                <w:noProof/>
              </w:rPr>
              <w:t>Demerits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_Toc183866900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8</w:t>
            </w:r>
            <w:r w:rsidRPr="001E435C">
              <w:rPr>
                <w:rFonts w:ascii="Arial" w:hAnsi="Arial" w:cs="Arial"/>
                <w:noProof/>
                <w:webHidden/>
              </w:rPr>
              <w:fldChar w:fldCharType="end"/>
            </w:r>
          </w:hyperlink>
        </w:p>
        <w:p w14:paraId="0B9CBD88" w14:textId="039A9C95" w:rsidR="007C6D8D" w:rsidRPr="001E435C" w:rsidRDefault="007C6D8D">
          <w:pPr>
            <w:pStyle w:val="TOC1"/>
            <w:tabs>
              <w:tab w:val="right" w:leader="dot" w:pos="9062"/>
            </w:tabs>
            <w:rPr>
              <w:rFonts w:ascii="Arial" w:hAnsi="Arial" w:cs="Arial"/>
              <w:noProof/>
            </w:rPr>
          </w:pPr>
          <w:hyperlink w:anchor="_Toc183866901" w:history="1">
            <w:r w:rsidRPr="001E435C">
              <w:rPr>
                <w:rStyle w:val="Hyperlink"/>
                <w:rFonts w:ascii="Arial" w:hAnsi="Arial" w:cs="Arial"/>
                <w:noProof/>
              </w:rPr>
              <w:t>Conclusion</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_Toc183866901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8</w:t>
            </w:r>
            <w:r w:rsidRPr="001E435C">
              <w:rPr>
                <w:rFonts w:ascii="Arial" w:hAnsi="Arial" w:cs="Arial"/>
                <w:noProof/>
                <w:webHidden/>
              </w:rPr>
              <w:fldChar w:fldCharType="end"/>
            </w:r>
          </w:hyperlink>
        </w:p>
        <w:p w14:paraId="171FBE7A" w14:textId="5DF3FF74" w:rsidR="007C6D8D" w:rsidRPr="001E435C" w:rsidRDefault="007C6D8D">
          <w:pPr>
            <w:pStyle w:val="TOC1"/>
            <w:tabs>
              <w:tab w:val="right" w:leader="dot" w:pos="9062"/>
            </w:tabs>
            <w:rPr>
              <w:rFonts w:ascii="Arial" w:hAnsi="Arial" w:cs="Arial"/>
              <w:noProof/>
            </w:rPr>
          </w:pPr>
          <w:hyperlink w:anchor="_Toc183866902" w:history="1">
            <w:r w:rsidRPr="001E435C">
              <w:rPr>
                <w:rStyle w:val="Hyperlink"/>
                <w:rFonts w:ascii="Arial" w:hAnsi="Arial" w:cs="Arial"/>
                <w:noProof/>
              </w:rPr>
              <w:t>References</w:t>
            </w:r>
            <w:r w:rsidRPr="001E435C">
              <w:rPr>
                <w:rFonts w:ascii="Arial" w:hAnsi="Arial" w:cs="Arial"/>
                <w:noProof/>
                <w:webHidden/>
              </w:rPr>
              <w:tab/>
            </w:r>
            <w:r w:rsidRPr="001E435C">
              <w:rPr>
                <w:rFonts w:ascii="Arial" w:hAnsi="Arial" w:cs="Arial"/>
                <w:noProof/>
                <w:webHidden/>
              </w:rPr>
              <w:fldChar w:fldCharType="begin"/>
            </w:r>
            <w:r w:rsidRPr="001E435C">
              <w:rPr>
                <w:rFonts w:ascii="Arial" w:hAnsi="Arial" w:cs="Arial"/>
                <w:noProof/>
                <w:webHidden/>
              </w:rPr>
              <w:instrText xml:space="preserve"> PAGEREF _Toc183866902 \h </w:instrText>
            </w:r>
            <w:r w:rsidRPr="001E435C">
              <w:rPr>
                <w:rFonts w:ascii="Arial" w:hAnsi="Arial" w:cs="Arial"/>
                <w:noProof/>
                <w:webHidden/>
              </w:rPr>
            </w:r>
            <w:r w:rsidRPr="001E435C">
              <w:rPr>
                <w:rFonts w:ascii="Arial" w:hAnsi="Arial" w:cs="Arial"/>
                <w:noProof/>
                <w:webHidden/>
              </w:rPr>
              <w:fldChar w:fldCharType="separate"/>
            </w:r>
            <w:r w:rsidRPr="001E435C">
              <w:rPr>
                <w:rFonts w:ascii="Arial" w:hAnsi="Arial" w:cs="Arial"/>
                <w:noProof/>
                <w:webHidden/>
              </w:rPr>
              <w:t>9</w:t>
            </w:r>
            <w:r w:rsidRPr="001E435C">
              <w:rPr>
                <w:rFonts w:ascii="Arial" w:hAnsi="Arial" w:cs="Arial"/>
                <w:noProof/>
                <w:webHidden/>
              </w:rPr>
              <w:fldChar w:fldCharType="end"/>
            </w:r>
          </w:hyperlink>
        </w:p>
        <w:p w14:paraId="5A2A6F0B" w14:textId="749BFEE5" w:rsidR="007C6D8D" w:rsidRPr="001E435C" w:rsidRDefault="007C6D8D">
          <w:pPr>
            <w:rPr>
              <w:rFonts w:ascii="Arial" w:hAnsi="Arial" w:cs="Arial"/>
            </w:rPr>
          </w:pPr>
          <w:r w:rsidRPr="001E435C">
            <w:rPr>
              <w:rFonts w:ascii="Arial" w:hAnsi="Arial" w:cs="Arial"/>
              <w:b/>
              <w:bCs/>
              <w:noProof/>
            </w:rPr>
            <w:fldChar w:fldCharType="end"/>
          </w:r>
        </w:p>
      </w:sdtContent>
    </w:sdt>
    <w:p w14:paraId="2CBB9129" w14:textId="5C5735D7" w:rsidR="00A7320D" w:rsidRPr="001E435C" w:rsidRDefault="00A7320D">
      <w:pPr>
        <w:rPr>
          <w:rFonts w:ascii="Arial" w:hAnsi="Arial" w:cs="Arial"/>
        </w:rPr>
      </w:pPr>
      <w:r w:rsidRPr="001E435C">
        <w:rPr>
          <w:rFonts w:ascii="Arial" w:hAnsi="Arial" w:cs="Arial"/>
        </w:rPr>
        <w:br w:type="page"/>
      </w:r>
    </w:p>
    <w:p w14:paraId="649C6622" w14:textId="478E0B57" w:rsidR="00A7320D" w:rsidRPr="001E435C" w:rsidRDefault="00A7320D" w:rsidP="009227BE">
      <w:pPr>
        <w:pStyle w:val="Heading1"/>
        <w:rPr>
          <w:rFonts w:ascii="Arial" w:hAnsi="Arial" w:cs="Arial"/>
        </w:rPr>
      </w:pPr>
      <w:bookmarkStart w:id="0" w:name="_Toc183866871"/>
      <w:r w:rsidRPr="001E435C">
        <w:rPr>
          <w:rFonts w:ascii="Arial" w:hAnsi="Arial" w:cs="Arial"/>
        </w:rPr>
        <w:lastRenderedPageBreak/>
        <w:t>Introduction</w:t>
      </w:r>
      <w:bookmarkEnd w:id="0"/>
    </w:p>
    <w:p w14:paraId="2ED51548" w14:textId="1EA4E96E" w:rsidR="00821FED" w:rsidRPr="001E435C" w:rsidRDefault="006E0FEC" w:rsidP="006E0FEC">
      <w:pPr>
        <w:rPr>
          <w:rFonts w:ascii="Arial" w:hAnsi="Arial" w:cs="Arial"/>
        </w:rPr>
      </w:pPr>
      <w:r w:rsidRPr="001E435C">
        <w:rPr>
          <w:rFonts w:ascii="Arial" w:hAnsi="Arial" w:cs="Arial"/>
        </w:rPr>
        <w:t>Project management is the skill of applying necessary knowledge and techniques to ensure a project runs smoothly, meeting the project goals and achieving success within a time limit, financial limit, and quality requirement.</w:t>
      </w:r>
      <w:r w:rsidR="00821FED" w:rsidRPr="001E435C">
        <w:rPr>
          <w:rFonts w:ascii="Arial" w:hAnsi="Arial" w:cs="Arial"/>
        </w:rPr>
        <w:t xml:space="preserve"> Nicholas (200</w:t>
      </w:r>
      <w:r w:rsidR="00DD35E4" w:rsidRPr="001E435C">
        <w:rPr>
          <w:rFonts w:ascii="Arial" w:hAnsi="Arial" w:cs="Arial"/>
        </w:rPr>
        <w:t>7</w:t>
      </w:r>
      <w:r w:rsidR="00821FED" w:rsidRPr="001E435C">
        <w:rPr>
          <w:rFonts w:ascii="Arial" w:hAnsi="Arial" w:cs="Arial"/>
        </w:rPr>
        <w:t xml:space="preserve">) says project management is about ‘scope and task definition, scheduling, budgeting, risk analysis, control and project organization’. </w:t>
      </w:r>
    </w:p>
    <w:p w14:paraId="6D1B33D4" w14:textId="790BC66A" w:rsidR="006E0FEC" w:rsidRPr="001E435C" w:rsidRDefault="006E0FEC" w:rsidP="006E0FEC">
      <w:pPr>
        <w:rPr>
          <w:rFonts w:ascii="Arial" w:hAnsi="Arial" w:cs="Arial"/>
        </w:rPr>
      </w:pPr>
      <w:r w:rsidRPr="001E435C">
        <w:rPr>
          <w:rFonts w:ascii="Arial" w:hAnsi="Arial" w:cs="Arial"/>
        </w:rPr>
        <w:t>In project management, contracting is the process in which the owner of a project makes a contract with other parties which will become responsible for all or some of the tasks of the project, helping ensure its success.</w:t>
      </w:r>
    </w:p>
    <w:p w14:paraId="358F2F18" w14:textId="25511318" w:rsidR="000D4354" w:rsidRPr="001E435C" w:rsidRDefault="000D4354" w:rsidP="006E0FEC">
      <w:pPr>
        <w:rPr>
          <w:rFonts w:ascii="Arial" w:hAnsi="Arial" w:cs="Arial"/>
        </w:rPr>
      </w:pPr>
      <w:r w:rsidRPr="001E435C">
        <w:rPr>
          <w:rFonts w:ascii="Arial" w:hAnsi="Arial" w:cs="Arial"/>
        </w:rPr>
        <w:t xml:space="preserve">Schwalbe (2009) say that ‘organizations claim that using project management provides advantages such as, better control of financial and human </w:t>
      </w:r>
      <w:proofErr w:type="gramStart"/>
      <w:r w:rsidRPr="001E435C">
        <w:rPr>
          <w:rFonts w:ascii="Arial" w:hAnsi="Arial" w:cs="Arial"/>
        </w:rPr>
        <w:t>resources’</w:t>
      </w:r>
      <w:proofErr w:type="gramEnd"/>
      <w:r w:rsidRPr="001E435C">
        <w:rPr>
          <w:rFonts w:ascii="Arial" w:hAnsi="Arial" w:cs="Arial"/>
        </w:rPr>
        <w:t>.</w:t>
      </w:r>
    </w:p>
    <w:p w14:paraId="7F929FEE" w14:textId="622EA41A" w:rsidR="006E0FEC" w:rsidRPr="001E435C" w:rsidRDefault="006E0FEC" w:rsidP="006E0FEC">
      <w:pPr>
        <w:rPr>
          <w:rFonts w:ascii="Arial" w:hAnsi="Arial" w:cs="Arial"/>
        </w:rPr>
      </w:pPr>
      <w:r w:rsidRPr="001E435C">
        <w:rPr>
          <w:rFonts w:ascii="Arial" w:hAnsi="Arial" w:cs="Arial"/>
        </w:rPr>
        <w:t xml:space="preserve">Contracting in project management happens because responsibilities and risk must be divided amongst different parties to ensure that all parts of the projects are carried out to a high standard. Contracting out some parts of the project helps use external expertise and knowledge </w:t>
      </w:r>
      <w:proofErr w:type="gramStart"/>
      <w:r w:rsidRPr="001E435C">
        <w:rPr>
          <w:rFonts w:ascii="Arial" w:hAnsi="Arial" w:cs="Arial"/>
        </w:rPr>
        <w:t>that  the</w:t>
      </w:r>
      <w:proofErr w:type="gramEnd"/>
      <w:r w:rsidRPr="001E435C">
        <w:rPr>
          <w:rFonts w:ascii="Arial" w:hAnsi="Arial" w:cs="Arial"/>
        </w:rPr>
        <w:t xml:space="preserve"> owner of the project may not have access to, this allows for long-term cost savings and ensures high quality of the project</w:t>
      </w:r>
      <w:r w:rsidR="00BB79D0" w:rsidRPr="001E435C">
        <w:rPr>
          <w:rFonts w:ascii="Arial" w:hAnsi="Arial" w:cs="Arial"/>
        </w:rPr>
        <w:t>, Ferris and Graddy (1986) say contracting is ‘an attractive alternative’ when considering project planning.</w:t>
      </w:r>
    </w:p>
    <w:p w14:paraId="6A1AEA45" w14:textId="41994E99" w:rsidR="006E0FEC" w:rsidRPr="001E435C" w:rsidRDefault="006E0FEC" w:rsidP="006E0FEC">
      <w:pPr>
        <w:rPr>
          <w:rFonts w:ascii="Arial" w:hAnsi="Arial" w:cs="Arial"/>
        </w:rPr>
      </w:pPr>
      <w:r w:rsidRPr="001E435C">
        <w:rPr>
          <w:rFonts w:ascii="Arial" w:hAnsi="Arial" w:cs="Arial"/>
        </w:rPr>
        <w:t xml:space="preserve">Nonetheless, there is many different types of contracting and choosing the right type of contracting for a specific project is a </w:t>
      </w:r>
      <w:proofErr w:type="gramStart"/>
      <w:r w:rsidRPr="001E435C">
        <w:rPr>
          <w:rFonts w:ascii="Arial" w:hAnsi="Arial" w:cs="Arial"/>
        </w:rPr>
        <w:t>skill in itself, the</w:t>
      </w:r>
      <w:proofErr w:type="gramEnd"/>
      <w:r w:rsidRPr="001E435C">
        <w:rPr>
          <w:rFonts w:ascii="Arial" w:hAnsi="Arial" w:cs="Arial"/>
        </w:rPr>
        <w:t xml:space="preserve"> contracting type must match the project’s goals and complexity while considering the limitation in resources, economic or otherwise.</w:t>
      </w:r>
    </w:p>
    <w:p w14:paraId="44DF388F" w14:textId="5A0349E5" w:rsidR="006272A9" w:rsidRPr="001E435C" w:rsidRDefault="006272A9">
      <w:pPr>
        <w:rPr>
          <w:rFonts w:ascii="Arial" w:hAnsi="Arial" w:cs="Arial"/>
        </w:rPr>
      </w:pPr>
      <w:r w:rsidRPr="001E435C">
        <w:rPr>
          <w:rFonts w:ascii="Arial" w:hAnsi="Arial" w:cs="Arial"/>
        </w:rPr>
        <w:t xml:space="preserve">In this essay we will explore the four most common contracting methods in project management which are, the turnkey method, </w:t>
      </w:r>
      <w:proofErr w:type="spellStart"/>
      <w:r w:rsidRPr="001E435C">
        <w:rPr>
          <w:rFonts w:ascii="Arial" w:hAnsi="Arial" w:cs="Arial"/>
        </w:rPr>
        <w:t>multicontract</w:t>
      </w:r>
      <w:proofErr w:type="spellEnd"/>
      <w:r w:rsidRPr="001E435C">
        <w:rPr>
          <w:rFonts w:ascii="Arial" w:hAnsi="Arial" w:cs="Arial"/>
        </w:rPr>
        <w:t xml:space="preserve"> method, DIY (do-it-yourself) method, and the mixed </w:t>
      </w:r>
      <w:proofErr w:type="spellStart"/>
      <w:r w:rsidRPr="001E435C">
        <w:rPr>
          <w:rFonts w:ascii="Arial" w:hAnsi="Arial" w:cs="Arial"/>
        </w:rPr>
        <w:t>multicontract</w:t>
      </w:r>
      <w:proofErr w:type="spellEnd"/>
      <w:r w:rsidRPr="001E435C">
        <w:rPr>
          <w:rFonts w:ascii="Arial" w:hAnsi="Arial" w:cs="Arial"/>
        </w:rPr>
        <w:t xml:space="preserve"> + DIY method, each of these will be </w:t>
      </w:r>
      <w:proofErr w:type="spellStart"/>
      <w:r w:rsidRPr="001E435C">
        <w:rPr>
          <w:rFonts w:ascii="Arial" w:hAnsi="Arial" w:cs="Arial"/>
        </w:rPr>
        <w:t>analyzed</w:t>
      </w:r>
      <w:proofErr w:type="spellEnd"/>
      <w:r w:rsidRPr="001E435C">
        <w:rPr>
          <w:rFonts w:ascii="Arial" w:hAnsi="Arial" w:cs="Arial"/>
        </w:rPr>
        <w:t xml:space="preserve"> to find their advantages and disadvantages as well as be considered to see which type of projects they are most suitable for, this is important because a good contracting strategy can greatly influence the outcome of a project. Kujala et al. (2015) state that ‘understanding contracting as a business tool will contribute to creating more value in projects’ which remarks the importance of this aspect.</w:t>
      </w:r>
    </w:p>
    <w:p w14:paraId="302F5AAB" w14:textId="692ED646" w:rsidR="006272A9" w:rsidRPr="001E435C" w:rsidRDefault="006272A9">
      <w:pPr>
        <w:rPr>
          <w:rFonts w:ascii="Arial" w:hAnsi="Arial" w:cs="Arial"/>
        </w:rPr>
      </w:pPr>
      <w:r w:rsidRPr="001E435C">
        <w:rPr>
          <w:rFonts w:ascii="Arial" w:hAnsi="Arial" w:cs="Arial"/>
        </w:rPr>
        <w:t xml:space="preserve">Projects may choose to contract out for reasons such as, access to technology and infrastructure that is not owned by the owner, such as highly specialized equipment for construction. There </w:t>
      </w:r>
      <w:proofErr w:type="gramStart"/>
      <w:r w:rsidRPr="001E435C">
        <w:rPr>
          <w:rFonts w:ascii="Arial" w:hAnsi="Arial" w:cs="Arial"/>
        </w:rPr>
        <w:t>is</w:t>
      </w:r>
      <w:proofErr w:type="gramEnd"/>
      <w:r w:rsidRPr="001E435C">
        <w:rPr>
          <w:rFonts w:ascii="Arial" w:hAnsi="Arial" w:cs="Arial"/>
        </w:rPr>
        <w:t xml:space="preserve"> other reasons such as speed and efficiency as contracting externally allows for experts which are already trained to start the work instead of waiting to train internal staff, this is why usually contracting is done for short-term projects as it is not worth it to invest in significant training of staff for a one-off project. </w:t>
      </w:r>
    </w:p>
    <w:p w14:paraId="6B0A1A96" w14:textId="77777777" w:rsidR="006272A9" w:rsidRPr="001E435C" w:rsidRDefault="006272A9">
      <w:pPr>
        <w:rPr>
          <w:rFonts w:ascii="Arial" w:hAnsi="Arial" w:cs="Arial"/>
        </w:rPr>
      </w:pPr>
    </w:p>
    <w:p w14:paraId="1CE34CE8" w14:textId="77777777" w:rsidR="006272A9" w:rsidRPr="001E435C" w:rsidRDefault="006272A9" w:rsidP="00903294">
      <w:pPr>
        <w:jc w:val="center"/>
        <w:rPr>
          <w:rFonts w:ascii="Arial" w:hAnsi="Arial" w:cs="Arial"/>
        </w:rPr>
      </w:pPr>
    </w:p>
    <w:p w14:paraId="386240C8" w14:textId="77777777" w:rsidR="00A7320D" w:rsidRPr="001E435C" w:rsidRDefault="00A7320D">
      <w:pPr>
        <w:rPr>
          <w:rFonts w:ascii="Arial" w:hAnsi="Arial" w:cs="Arial"/>
        </w:rPr>
      </w:pPr>
      <w:r w:rsidRPr="001E435C">
        <w:rPr>
          <w:rFonts w:ascii="Arial" w:hAnsi="Arial" w:cs="Arial"/>
        </w:rPr>
        <w:br w:type="page"/>
      </w:r>
    </w:p>
    <w:p w14:paraId="59CBA367" w14:textId="075F5B7F" w:rsidR="00531470" w:rsidRPr="001E435C" w:rsidRDefault="00AA4EF8" w:rsidP="009227BE">
      <w:pPr>
        <w:pStyle w:val="Heading1"/>
        <w:rPr>
          <w:rFonts w:ascii="Arial" w:hAnsi="Arial" w:cs="Arial"/>
        </w:rPr>
      </w:pPr>
      <w:bookmarkStart w:id="1" w:name="_Toc183866872"/>
      <w:r w:rsidRPr="001E435C">
        <w:rPr>
          <w:rFonts w:ascii="Arial" w:hAnsi="Arial" w:cs="Arial"/>
        </w:rPr>
        <w:lastRenderedPageBreak/>
        <w:t>The Turnkey method</w:t>
      </w:r>
      <w:bookmarkEnd w:id="1"/>
    </w:p>
    <w:p w14:paraId="3F72469B" w14:textId="009AA4F6" w:rsidR="00AA4EF8" w:rsidRPr="001E435C" w:rsidRDefault="00EE2FAB">
      <w:pPr>
        <w:rPr>
          <w:rFonts w:ascii="Arial" w:hAnsi="Arial" w:cs="Arial"/>
        </w:rPr>
      </w:pPr>
      <w:r w:rsidRPr="001E435C">
        <w:rPr>
          <w:rFonts w:ascii="Arial" w:hAnsi="Arial" w:cs="Arial"/>
        </w:rPr>
        <w:t>The turnkey method is a contracting method in which only one single contractor is responsible for all the project, from planning to delivery. The contracting method ends with the contractor providing a finished solution and giving the project to the client once it is complete and working well, this way the owner of the project does not assume any risk or responsibility.</w:t>
      </w:r>
    </w:p>
    <w:p w14:paraId="598E72D0" w14:textId="2449F188" w:rsidR="00EE2FAB" w:rsidRPr="001E435C" w:rsidRDefault="00EE2FAB" w:rsidP="00EE2FAB">
      <w:pPr>
        <w:pStyle w:val="Heading2"/>
        <w:rPr>
          <w:rFonts w:ascii="Arial" w:hAnsi="Arial" w:cs="Arial"/>
        </w:rPr>
      </w:pPr>
      <w:bookmarkStart w:id="2" w:name="_Toc183866873"/>
      <w:r w:rsidRPr="001E435C">
        <w:rPr>
          <w:rFonts w:ascii="Arial" w:hAnsi="Arial" w:cs="Arial"/>
        </w:rPr>
        <w:t>Suitability</w:t>
      </w:r>
      <w:bookmarkEnd w:id="2"/>
    </w:p>
    <w:p w14:paraId="700AD03B" w14:textId="52548919" w:rsidR="00EE2FAB" w:rsidRPr="001E435C" w:rsidRDefault="00EE2FAB" w:rsidP="00EE2FAB">
      <w:pPr>
        <w:rPr>
          <w:rFonts w:ascii="Arial" w:hAnsi="Arial" w:cs="Arial"/>
        </w:rPr>
      </w:pPr>
      <w:r w:rsidRPr="001E435C">
        <w:rPr>
          <w:rFonts w:ascii="Arial" w:hAnsi="Arial" w:cs="Arial"/>
        </w:rPr>
        <w:t xml:space="preserve">Advantages of this method work mainly in projects that require a lot of integration and in cases where the client would rather have minimal involvement with the project and only cares about </w:t>
      </w:r>
      <w:proofErr w:type="gramStart"/>
      <w:r w:rsidRPr="001E435C">
        <w:rPr>
          <w:rFonts w:ascii="Arial" w:hAnsi="Arial" w:cs="Arial"/>
        </w:rPr>
        <w:t>the end result</w:t>
      </w:r>
      <w:proofErr w:type="gramEnd"/>
      <w:r w:rsidRPr="001E435C">
        <w:rPr>
          <w:rFonts w:ascii="Arial" w:hAnsi="Arial" w:cs="Arial"/>
        </w:rPr>
        <w:t>.</w:t>
      </w:r>
    </w:p>
    <w:p w14:paraId="749EE73E" w14:textId="7ADC9A47" w:rsidR="00DC0315" w:rsidRPr="001E435C" w:rsidRDefault="00EE2FAB">
      <w:pPr>
        <w:rPr>
          <w:rFonts w:ascii="Arial" w:hAnsi="Arial" w:cs="Arial"/>
        </w:rPr>
      </w:pPr>
      <w:r w:rsidRPr="001E435C">
        <w:rPr>
          <w:rFonts w:ascii="Arial" w:hAnsi="Arial" w:cs="Arial"/>
        </w:rPr>
        <w:t>Types of projects in which the turnkey method is suitable for are for example, large scale infrastructure projects in which there is a lot of complexity and the need of many components coming in together, so by having only one contractor in charge of this there is no miscommunication or errors in difference of vision between different partis, this ensures a consistent design and gets rid of co-ordination issues, an example of this type of project could be the building of a highway.</w:t>
      </w:r>
    </w:p>
    <w:p w14:paraId="2F554FCC" w14:textId="681C2AE6" w:rsidR="00DC0315" w:rsidRPr="001E435C" w:rsidRDefault="00DC0315">
      <w:pPr>
        <w:rPr>
          <w:rFonts w:ascii="Arial" w:hAnsi="Arial" w:cs="Arial"/>
        </w:rPr>
      </w:pPr>
      <w:r w:rsidRPr="001E435C">
        <w:rPr>
          <w:rFonts w:ascii="Arial" w:hAnsi="Arial" w:cs="Arial"/>
        </w:rPr>
        <w:t>Other high complex</w:t>
      </w:r>
      <w:r w:rsidR="000E4D78" w:rsidRPr="001E435C">
        <w:rPr>
          <w:rFonts w:ascii="Arial" w:hAnsi="Arial" w:cs="Arial"/>
        </w:rPr>
        <w:t xml:space="preserve">ity projects benefit from turnkey contracting as a contractor may have the niche skills and knowledge, or advanced technology required to deal with the high complexity project such as creating a data centre. </w:t>
      </w:r>
    </w:p>
    <w:p w14:paraId="63E0F3CA" w14:textId="651B8AE7" w:rsidR="000E4D78" w:rsidRPr="001E435C" w:rsidRDefault="000E4D78">
      <w:pPr>
        <w:rPr>
          <w:rFonts w:ascii="Arial" w:hAnsi="Arial" w:cs="Arial"/>
        </w:rPr>
      </w:pPr>
      <w:r w:rsidRPr="001E435C">
        <w:rPr>
          <w:rFonts w:ascii="Arial" w:hAnsi="Arial" w:cs="Arial"/>
        </w:rPr>
        <w:t xml:space="preserve">Lastly when time is tight and deadlines are approaching, the turnkey method excels as through only one contractor there is less communication delays and co-ordination issues, and since one party can manage </w:t>
      </w:r>
      <w:proofErr w:type="gramStart"/>
      <w:r w:rsidRPr="001E435C">
        <w:rPr>
          <w:rFonts w:ascii="Arial" w:hAnsi="Arial" w:cs="Arial"/>
        </w:rPr>
        <w:t>everything</w:t>
      </w:r>
      <w:proofErr w:type="gramEnd"/>
      <w:r w:rsidRPr="001E435C">
        <w:rPr>
          <w:rFonts w:ascii="Arial" w:hAnsi="Arial" w:cs="Arial"/>
        </w:rPr>
        <w:t xml:space="preserve"> they will easily deal with the work by the deadline.</w:t>
      </w:r>
    </w:p>
    <w:p w14:paraId="202D05EB" w14:textId="63F3EED2" w:rsidR="00AA4EF8" w:rsidRPr="001E435C" w:rsidRDefault="00AA4EF8" w:rsidP="000E4D78">
      <w:pPr>
        <w:pStyle w:val="Heading2"/>
        <w:rPr>
          <w:rFonts w:ascii="Arial" w:hAnsi="Arial" w:cs="Arial"/>
        </w:rPr>
      </w:pPr>
      <w:bookmarkStart w:id="3" w:name="_Toc183866874"/>
      <w:r w:rsidRPr="001E435C">
        <w:rPr>
          <w:rFonts w:ascii="Arial" w:hAnsi="Arial" w:cs="Arial"/>
        </w:rPr>
        <w:t>Advantages of Turnke</w:t>
      </w:r>
      <w:r w:rsidR="002C3F6E" w:rsidRPr="001E435C">
        <w:rPr>
          <w:rFonts w:ascii="Arial" w:hAnsi="Arial" w:cs="Arial"/>
        </w:rPr>
        <w:t>y</w:t>
      </w:r>
      <w:bookmarkEnd w:id="3"/>
    </w:p>
    <w:p w14:paraId="54BAF935" w14:textId="6B4D70AD" w:rsidR="00093293" w:rsidRPr="001E435C" w:rsidRDefault="00697014" w:rsidP="00093293">
      <w:pPr>
        <w:rPr>
          <w:rFonts w:ascii="Arial" w:hAnsi="Arial" w:cs="Arial"/>
        </w:rPr>
      </w:pPr>
      <w:r w:rsidRPr="001E435C">
        <w:rPr>
          <w:rFonts w:ascii="Arial" w:hAnsi="Arial" w:cs="Arial"/>
        </w:rPr>
        <w:t>The owner can focus on strategic decisions rather than how the project is going as it is now the responsibility of the turnkey contractor, which also assumes all risk and responsibility in delivering a finished project.</w:t>
      </w:r>
    </w:p>
    <w:p w14:paraId="389EE756" w14:textId="5782467E" w:rsidR="00697014" w:rsidRPr="001E435C" w:rsidRDefault="00697014" w:rsidP="00093293">
      <w:pPr>
        <w:rPr>
          <w:rFonts w:ascii="Arial" w:hAnsi="Arial" w:cs="Arial"/>
        </w:rPr>
      </w:pPr>
      <w:r w:rsidRPr="001E435C">
        <w:rPr>
          <w:rFonts w:ascii="Arial" w:hAnsi="Arial" w:cs="Arial"/>
        </w:rPr>
        <w:t>The price tends to be fixed so the owner can know the cost of this project and budget for it without unexpected costs messing up the financial planning.</w:t>
      </w:r>
    </w:p>
    <w:p w14:paraId="38A2884A" w14:textId="2B045DCC" w:rsidR="00093293" w:rsidRPr="001E435C" w:rsidRDefault="00C026C3" w:rsidP="00C026C3">
      <w:pPr>
        <w:rPr>
          <w:rFonts w:ascii="Arial" w:hAnsi="Arial" w:cs="Arial"/>
        </w:rPr>
      </w:pPr>
      <w:r w:rsidRPr="001E435C">
        <w:rPr>
          <w:rFonts w:ascii="Arial" w:hAnsi="Arial" w:cs="Arial"/>
        </w:rPr>
        <w:t>And lastly since there is one contractor overseeing all stages of a project that means the stages of the project mesh well together and there should be low to no compatibility issues in stages of a project.</w:t>
      </w:r>
    </w:p>
    <w:p w14:paraId="4EBD0A43" w14:textId="14659E99" w:rsidR="00AA4EF8" w:rsidRPr="001E435C" w:rsidRDefault="00AA4EF8" w:rsidP="009227BE">
      <w:pPr>
        <w:pStyle w:val="Heading2"/>
        <w:rPr>
          <w:rFonts w:ascii="Arial" w:hAnsi="Arial" w:cs="Arial"/>
        </w:rPr>
      </w:pPr>
      <w:bookmarkStart w:id="4" w:name="_Toc183866875"/>
      <w:r w:rsidRPr="001E435C">
        <w:rPr>
          <w:rFonts w:ascii="Arial" w:hAnsi="Arial" w:cs="Arial"/>
        </w:rPr>
        <w:t>Disadvantages of Turnkey</w:t>
      </w:r>
      <w:bookmarkEnd w:id="4"/>
    </w:p>
    <w:p w14:paraId="48B95BF5" w14:textId="191856C6" w:rsidR="00C026C3" w:rsidRPr="001E435C" w:rsidRDefault="00F73288" w:rsidP="00C026C3">
      <w:pPr>
        <w:rPr>
          <w:rFonts w:ascii="Arial" w:hAnsi="Arial" w:cs="Arial"/>
        </w:rPr>
      </w:pPr>
      <w:r w:rsidRPr="001E435C">
        <w:rPr>
          <w:rFonts w:ascii="Arial" w:hAnsi="Arial" w:cs="Arial"/>
        </w:rPr>
        <w:t>There is limited owner control if they want to change the details of the project to adapt to any unforeseen circumstances, as once the project is settled and agreed upon it is hard to change the details and may incur significant extra costs.</w:t>
      </w:r>
    </w:p>
    <w:p w14:paraId="1A56C365" w14:textId="07BE86BE" w:rsidR="00F73288" w:rsidRPr="001E435C" w:rsidRDefault="00F73288" w:rsidP="00C026C3">
      <w:pPr>
        <w:rPr>
          <w:rFonts w:ascii="Arial" w:hAnsi="Arial" w:cs="Arial"/>
        </w:rPr>
      </w:pPr>
      <w:r w:rsidRPr="001E435C">
        <w:rPr>
          <w:rFonts w:ascii="Arial" w:hAnsi="Arial" w:cs="Arial"/>
        </w:rPr>
        <w:t>If the contractor messes up, although they take all responsibility the owner is dependent on them performing well for the success of the project. As the contractor takes all the responsibility it also means contracting them has a higher cost than if different contractors were hired for all the stages of the project separately.</w:t>
      </w:r>
    </w:p>
    <w:p w14:paraId="3FFBC3A8" w14:textId="23EDA9C4" w:rsidR="004543B6" w:rsidRPr="001E435C" w:rsidRDefault="00F73288">
      <w:pPr>
        <w:rPr>
          <w:rFonts w:ascii="Arial" w:hAnsi="Arial" w:cs="Arial"/>
        </w:rPr>
      </w:pPr>
      <w:r w:rsidRPr="001E435C">
        <w:rPr>
          <w:rFonts w:ascii="Arial" w:hAnsi="Arial" w:cs="Arial"/>
        </w:rPr>
        <w:lastRenderedPageBreak/>
        <w:t>For these reasons if a project is set in stone and planned with no foreseeable changes, turnkey contracting is good, but a project which has changing requirements or may need to adapt is bad for this type of contracting as there is limited owner control.</w:t>
      </w:r>
    </w:p>
    <w:p w14:paraId="300AA05F" w14:textId="497EE395" w:rsidR="004543B6" w:rsidRPr="001E435C" w:rsidRDefault="004543B6" w:rsidP="004543B6">
      <w:pPr>
        <w:pStyle w:val="Heading1"/>
        <w:rPr>
          <w:rFonts w:ascii="Arial" w:hAnsi="Arial" w:cs="Arial"/>
        </w:rPr>
      </w:pPr>
      <w:bookmarkStart w:id="5" w:name="_Toc183866876"/>
      <w:r w:rsidRPr="001E435C">
        <w:rPr>
          <w:rFonts w:ascii="Arial" w:hAnsi="Arial" w:cs="Arial"/>
        </w:rPr>
        <w:t xml:space="preserve">The </w:t>
      </w:r>
      <w:proofErr w:type="spellStart"/>
      <w:r w:rsidRPr="001E435C">
        <w:rPr>
          <w:rFonts w:ascii="Arial" w:hAnsi="Arial" w:cs="Arial"/>
        </w:rPr>
        <w:t>Multicontract</w:t>
      </w:r>
      <w:proofErr w:type="spellEnd"/>
      <w:r w:rsidRPr="001E435C">
        <w:rPr>
          <w:rFonts w:ascii="Arial" w:hAnsi="Arial" w:cs="Arial"/>
        </w:rPr>
        <w:t xml:space="preserve"> </w:t>
      </w:r>
      <w:r w:rsidRPr="001E435C">
        <w:rPr>
          <w:rFonts w:ascii="Arial" w:hAnsi="Arial" w:cs="Arial"/>
        </w:rPr>
        <w:t>method</w:t>
      </w:r>
      <w:bookmarkEnd w:id="5"/>
    </w:p>
    <w:p w14:paraId="7CD8A497" w14:textId="06FDA2F5" w:rsidR="004543B6" w:rsidRPr="001E435C" w:rsidRDefault="00E5376E" w:rsidP="004543B6">
      <w:pPr>
        <w:rPr>
          <w:rFonts w:ascii="Arial" w:hAnsi="Arial" w:cs="Arial"/>
        </w:rPr>
      </w:pPr>
      <w:r w:rsidRPr="001E435C">
        <w:rPr>
          <w:rFonts w:ascii="Arial" w:hAnsi="Arial" w:cs="Arial"/>
        </w:rPr>
        <w:t xml:space="preserve">The </w:t>
      </w:r>
      <w:proofErr w:type="spellStart"/>
      <w:r w:rsidRPr="001E435C">
        <w:rPr>
          <w:rFonts w:ascii="Arial" w:hAnsi="Arial" w:cs="Arial"/>
        </w:rPr>
        <w:t>multicontract</w:t>
      </w:r>
      <w:proofErr w:type="spellEnd"/>
      <w:r w:rsidRPr="001E435C">
        <w:rPr>
          <w:rFonts w:ascii="Arial" w:hAnsi="Arial" w:cs="Arial"/>
        </w:rPr>
        <w:t xml:space="preserve"> method involves dividing a project in stages, and giving each stage to a different contractor, in this way the owner of the project is still responsible for the functioning and final product by acting as a manager and communication point between all parties.</w:t>
      </w:r>
    </w:p>
    <w:p w14:paraId="6CC97D26" w14:textId="10ED0C48" w:rsidR="00E5376E" w:rsidRPr="001E435C" w:rsidRDefault="00E5376E" w:rsidP="00E5376E">
      <w:pPr>
        <w:pStyle w:val="Heading2"/>
        <w:rPr>
          <w:rFonts w:ascii="Arial" w:hAnsi="Arial" w:cs="Arial"/>
        </w:rPr>
      </w:pPr>
      <w:bookmarkStart w:id="6" w:name="_Toc183866877"/>
      <w:r w:rsidRPr="001E435C">
        <w:rPr>
          <w:rFonts w:ascii="Arial" w:hAnsi="Arial" w:cs="Arial"/>
        </w:rPr>
        <w:t>Suitability</w:t>
      </w:r>
      <w:bookmarkEnd w:id="6"/>
    </w:p>
    <w:p w14:paraId="46FAAF79" w14:textId="709A5A84" w:rsidR="00E5376E" w:rsidRPr="001E435C" w:rsidRDefault="00E5376E" w:rsidP="00E5376E">
      <w:pPr>
        <w:rPr>
          <w:rFonts w:ascii="Arial" w:hAnsi="Arial" w:cs="Arial"/>
        </w:rPr>
      </w:pPr>
      <w:r w:rsidRPr="001E435C">
        <w:rPr>
          <w:rFonts w:ascii="Arial" w:hAnsi="Arial" w:cs="Arial"/>
        </w:rPr>
        <w:t xml:space="preserve">The suitability of this method mostly aligns with projects in which the owner is knowledgeable of the project and understands what needs to be done, this allows the owner to manage multiple contractors at the same </w:t>
      </w:r>
      <w:proofErr w:type="gramStart"/>
      <w:r w:rsidRPr="001E435C">
        <w:rPr>
          <w:rFonts w:ascii="Arial" w:hAnsi="Arial" w:cs="Arial"/>
        </w:rPr>
        <w:t>time, and</w:t>
      </w:r>
      <w:proofErr w:type="gramEnd"/>
      <w:r w:rsidRPr="001E435C">
        <w:rPr>
          <w:rFonts w:ascii="Arial" w:hAnsi="Arial" w:cs="Arial"/>
        </w:rPr>
        <w:t xml:space="preserve"> allows the owner to customize and make any changes as necessary to better fit the vision of the project.</w:t>
      </w:r>
    </w:p>
    <w:p w14:paraId="57202459" w14:textId="193940A4" w:rsidR="00E5376E" w:rsidRPr="001E435C" w:rsidRDefault="00E5376E" w:rsidP="00E5376E">
      <w:pPr>
        <w:rPr>
          <w:rFonts w:ascii="Arial" w:hAnsi="Arial" w:cs="Arial"/>
        </w:rPr>
      </w:pPr>
      <w:r w:rsidRPr="001E435C">
        <w:rPr>
          <w:rFonts w:ascii="Arial" w:hAnsi="Arial" w:cs="Arial"/>
        </w:rPr>
        <w:t>This is mostly suitable for large and complex projects which have many different parts, such as a transportation system which would need electrical work, civil work, and installation amongst other things. This would require a lot of expertise and knowledge in specific areas therefore hiring different contractors allows for specialists to deal with each aspect of the project, leading to higher quality results.</w:t>
      </w:r>
    </w:p>
    <w:p w14:paraId="285466EE" w14:textId="10221F44" w:rsidR="00F172A6" w:rsidRPr="001E435C" w:rsidRDefault="00F172A6" w:rsidP="00E5376E">
      <w:pPr>
        <w:rPr>
          <w:rFonts w:ascii="Arial" w:hAnsi="Arial" w:cs="Arial"/>
        </w:rPr>
      </w:pPr>
      <w:r w:rsidRPr="001E435C">
        <w:rPr>
          <w:rFonts w:ascii="Arial" w:hAnsi="Arial" w:cs="Arial"/>
        </w:rPr>
        <w:t>As the owner is separating the tasks into little more manageable sections, the costs of contracting are also lower compared to turnkey agreements</w:t>
      </w:r>
      <w:r w:rsidR="001B71D7" w:rsidRPr="001E435C">
        <w:rPr>
          <w:rFonts w:ascii="Arial" w:hAnsi="Arial" w:cs="Arial"/>
        </w:rPr>
        <w:t>.</w:t>
      </w:r>
    </w:p>
    <w:p w14:paraId="1315599D" w14:textId="08A70224" w:rsidR="001B71D7" w:rsidRPr="001E435C" w:rsidRDefault="004543B6" w:rsidP="001B71D7">
      <w:pPr>
        <w:pStyle w:val="Heading2"/>
        <w:rPr>
          <w:rFonts w:ascii="Arial" w:hAnsi="Arial" w:cs="Arial"/>
        </w:rPr>
      </w:pPr>
      <w:bookmarkStart w:id="7" w:name="_Toc183866878"/>
      <w:r w:rsidRPr="001E435C">
        <w:rPr>
          <w:rFonts w:ascii="Arial" w:hAnsi="Arial" w:cs="Arial"/>
        </w:rPr>
        <w:t xml:space="preserve">Advantages of </w:t>
      </w:r>
      <w:proofErr w:type="spellStart"/>
      <w:r w:rsidRPr="001E435C">
        <w:rPr>
          <w:rFonts w:ascii="Arial" w:hAnsi="Arial" w:cs="Arial"/>
        </w:rPr>
        <w:t>Multicontract</w:t>
      </w:r>
      <w:bookmarkEnd w:id="7"/>
      <w:proofErr w:type="spellEnd"/>
    </w:p>
    <w:p w14:paraId="31E6593A" w14:textId="4CC241D9" w:rsidR="001B71D7" w:rsidRPr="001E435C" w:rsidRDefault="00EA797D" w:rsidP="001B71D7">
      <w:pPr>
        <w:rPr>
          <w:rFonts w:ascii="Arial" w:hAnsi="Arial" w:cs="Arial"/>
        </w:rPr>
      </w:pPr>
      <w:r w:rsidRPr="001E435C">
        <w:rPr>
          <w:rFonts w:ascii="Arial" w:hAnsi="Arial" w:cs="Arial"/>
        </w:rPr>
        <w:t>The owner can choose specific contractors for each task based on their strengths, which makes the arrangement very flexible, this also reduces costs as there is no higher charge for one contractor managing everything as the owner will be responsible for co-ordination.</w:t>
      </w:r>
    </w:p>
    <w:p w14:paraId="030AC569" w14:textId="6F25BD9F" w:rsidR="004543B6" w:rsidRPr="001E435C" w:rsidRDefault="004543B6" w:rsidP="001B71D7">
      <w:pPr>
        <w:pStyle w:val="Heading2"/>
        <w:rPr>
          <w:rFonts w:ascii="Arial" w:hAnsi="Arial" w:cs="Arial"/>
        </w:rPr>
      </w:pPr>
      <w:bookmarkStart w:id="8" w:name="_Toc183866879"/>
      <w:r w:rsidRPr="001E435C">
        <w:rPr>
          <w:rFonts w:ascii="Arial" w:hAnsi="Arial" w:cs="Arial"/>
        </w:rPr>
        <w:t xml:space="preserve">Disadvantages of </w:t>
      </w:r>
      <w:proofErr w:type="spellStart"/>
      <w:r w:rsidRPr="001E435C">
        <w:rPr>
          <w:rFonts w:ascii="Arial" w:hAnsi="Arial" w:cs="Arial"/>
        </w:rPr>
        <w:t>Multicontract</w:t>
      </w:r>
      <w:bookmarkEnd w:id="8"/>
      <w:proofErr w:type="spellEnd"/>
    </w:p>
    <w:p w14:paraId="40C6244E" w14:textId="3C07F95C" w:rsidR="00C855FC" w:rsidRPr="001E435C" w:rsidRDefault="00EA797D" w:rsidP="004543B6">
      <w:pPr>
        <w:rPr>
          <w:rFonts w:ascii="Arial" w:hAnsi="Arial" w:cs="Arial"/>
        </w:rPr>
      </w:pPr>
      <w:r w:rsidRPr="001E435C">
        <w:rPr>
          <w:rFonts w:ascii="Arial" w:hAnsi="Arial" w:cs="Arial"/>
        </w:rPr>
        <w:t>The owner is responsible for managing the contractors meaning it takes effort and knowledge of what each of them should be doing to be able to manage them efficiently, as the different contractors may rely on each other for certain things, there is a higher risk for delays if one of them is behind schedule</w:t>
      </w:r>
      <w:r w:rsidR="00C855FC" w:rsidRPr="001E435C">
        <w:rPr>
          <w:rFonts w:ascii="Arial" w:hAnsi="Arial" w:cs="Arial"/>
        </w:rPr>
        <w:t>, to choose the right contractors owners lower risk by ‘taking local trustworthiness into account when making contracting decisions’, according to Ang et al. (2015).</w:t>
      </w:r>
    </w:p>
    <w:p w14:paraId="648615DC" w14:textId="2B60280D" w:rsidR="004543B6" w:rsidRPr="001E435C" w:rsidRDefault="004543B6" w:rsidP="00EA797D">
      <w:pPr>
        <w:pStyle w:val="Heading1"/>
        <w:rPr>
          <w:rFonts w:ascii="Arial" w:hAnsi="Arial" w:cs="Arial"/>
        </w:rPr>
      </w:pPr>
      <w:bookmarkStart w:id="9" w:name="_Toc183866880"/>
      <w:r w:rsidRPr="001E435C">
        <w:rPr>
          <w:rFonts w:ascii="Arial" w:hAnsi="Arial" w:cs="Arial"/>
        </w:rPr>
        <w:t xml:space="preserve">The Do-It-Yourself (DIY) </w:t>
      </w:r>
      <w:r w:rsidR="002C1728" w:rsidRPr="001E435C">
        <w:rPr>
          <w:rStyle w:val="Heading1Char"/>
          <w:rFonts w:ascii="Arial" w:hAnsi="Arial" w:cs="Arial"/>
        </w:rPr>
        <w:t>m</w:t>
      </w:r>
      <w:r w:rsidRPr="001E435C">
        <w:rPr>
          <w:rStyle w:val="Heading1Char"/>
          <w:rFonts w:ascii="Arial" w:hAnsi="Arial" w:cs="Arial"/>
        </w:rPr>
        <w:t>etho</w:t>
      </w:r>
      <w:r w:rsidR="002C1728" w:rsidRPr="001E435C">
        <w:rPr>
          <w:rStyle w:val="Heading1Char"/>
          <w:rFonts w:ascii="Arial" w:hAnsi="Arial" w:cs="Arial"/>
        </w:rPr>
        <w:t>d</w:t>
      </w:r>
      <w:bookmarkEnd w:id="9"/>
    </w:p>
    <w:p w14:paraId="2B47C406" w14:textId="049459A1" w:rsidR="002C1728" w:rsidRPr="001E435C" w:rsidRDefault="002C1728" w:rsidP="004543B6">
      <w:pPr>
        <w:rPr>
          <w:rFonts w:ascii="Arial" w:hAnsi="Arial" w:cs="Arial"/>
        </w:rPr>
      </w:pPr>
      <w:r w:rsidRPr="001E435C">
        <w:rPr>
          <w:rFonts w:ascii="Arial" w:hAnsi="Arial" w:cs="Arial"/>
        </w:rPr>
        <w:t xml:space="preserve">The </w:t>
      </w:r>
      <w:r w:rsidR="0059698E" w:rsidRPr="001E435C">
        <w:rPr>
          <w:rFonts w:ascii="Arial" w:hAnsi="Arial" w:cs="Arial"/>
        </w:rPr>
        <w:t xml:space="preserve">do-it-yourself method involves the owner taking all the responsibility for a </w:t>
      </w:r>
      <w:proofErr w:type="gramStart"/>
      <w:r w:rsidR="0059698E" w:rsidRPr="001E435C">
        <w:rPr>
          <w:rFonts w:ascii="Arial" w:hAnsi="Arial" w:cs="Arial"/>
        </w:rPr>
        <w:t>project, and</w:t>
      </w:r>
      <w:proofErr w:type="gramEnd"/>
      <w:r w:rsidR="0059698E" w:rsidRPr="001E435C">
        <w:rPr>
          <w:rFonts w:ascii="Arial" w:hAnsi="Arial" w:cs="Arial"/>
        </w:rPr>
        <w:t xml:space="preserve"> using internal staff to finish the project.</w:t>
      </w:r>
    </w:p>
    <w:p w14:paraId="2D33165C" w14:textId="2EF2C705" w:rsidR="0059698E" w:rsidRPr="001E435C" w:rsidRDefault="0059698E" w:rsidP="0059698E">
      <w:pPr>
        <w:pStyle w:val="Heading2"/>
        <w:rPr>
          <w:rFonts w:ascii="Arial" w:hAnsi="Arial" w:cs="Arial"/>
        </w:rPr>
      </w:pPr>
      <w:bookmarkStart w:id="10" w:name="_Toc183866881"/>
      <w:r w:rsidRPr="001E435C">
        <w:rPr>
          <w:rFonts w:ascii="Arial" w:hAnsi="Arial" w:cs="Arial"/>
        </w:rPr>
        <w:t>Suitability</w:t>
      </w:r>
      <w:bookmarkEnd w:id="10"/>
    </w:p>
    <w:p w14:paraId="30946F0E" w14:textId="467D27DC" w:rsidR="002C3F6E" w:rsidRPr="001E435C" w:rsidRDefault="002C3F6E" w:rsidP="004543B6">
      <w:pPr>
        <w:rPr>
          <w:rFonts w:ascii="Arial" w:hAnsi="Arial" w:cs="Arial"/>
        </w:rPr>
      </w:pPr>
      <w:r w:rsidRPr="001E435C">
        <w:rPr>
          <w:rFonts w:ascii="Arial" w:hAnsi="Arial" w:cs="Arial"/>
        </w:rPr>
        <w:t>This method of contracting works best in projects where the owner has significant knowledge and the staff as well, it usually works best in small scale projects like a small residential renovation project, and it works if the company is skilled in this area. This may be the choice of contracting if the owner is under a budget and cannot afford or it is not advisable to hire external contractors due to having a sufficient capacity to carry out the project with available staff.</w:t>
      </w:r>
    </w:p>
    <w:p w14:paraId="2923B087" w14:textId="01E283AF" w:rsidR="004543B6" w:rsidRPr="001E435C" w:rsidRDefault="004543B6" w:rsidP="002C3F6E">
      <w:pPr>
        <w:pStyle w:val="Heading2"/>
        <w:rPr>
          <w:rFonts w:ascii="Arial" w:hAnsi="Arial" w:cs="Arial"/>
        </w:rPr>
      </w:pPr>
      <w:bookmarkStart w:id="11" w:name="_Toc183866882"/>
      <w:r w:rsidRPr="001E435C">
        <w:rPr>
          <w:rFonts w:ascii="Arial" w:hAnsi="Arial" w:cs="Arial"/>
        </w:rPr>
        <w:lastRenderedPageBreak/>
        <w:t>Advantages of DIY</w:t>
      </w:r>
      <w:bookmarkEnd w:id="11"/>
    </w:p>
    <w:p w14:paraId="5727166C" w14:textId="76BAD741" w:rsidR="001A0E0B" w:rsidRPr="001E435C" w:rsidRDefault="001A0E0B" w:rsidP="009B19FE">
      <w:pPr>
        <w:rPr>
          <w:rFonts w:ascii="Arial" w:hAnsi="Arial" w:cs="Arial"/>
        </w:rPr>
      </w:pPr>
      <w:r w:rsidRPr="001E435C">
        <w:rPr>
          <w:rFonts w:ascii="Arial" w:hAnsi="Arial" w:cs="Arial"/>
        </w:rPr>
        <w:t xml:space="preserve">The advantages of this method are avoiding the costs that come with hiring external </w:t>
      </w:r>
      <w:proofErr w:type="gramStart"/>
      <w:r w:rsidRPr="001E435C">
        <w:rPr>
          <w:rFonts w:ascii="Arial" w:hAnsi="Arial" w:cs="Arial"/>
        </w:rPr>
        <w:t>contractors, and</w:t>
      </w:r>
      <w:proofErr w:type="gramEnd"/>
      <w:r w:rsidRPr="001E435C">
        <w:rPr>
          <w:rFonts w:ascii="Arial" w:hAnsi="Arial" w:cs="Arial"/>
        </w:rPr>
        <w:t xml:space="preserve"> allowing a lot of flexibility to the owner as they can make adjustments whenever without having to follow contractor terms, this allows a flexible dynamic project to be carried out better. </w:t>
      </w:r>
    </w:p>
    <w:p w14:paraId="39A1F877" w14:textId="1DB983BB" w:rsidR="009B19FE" w:rsidRPr="001E435C" w:rsidRDefault="001A0E0B" w:rsidP="001A0E0B">
      <w:pPr>
        <w:rPr>
          <w:rFonts w:ascii="Arial" w:hAnsi="Arial" w:cs="Arial"/>
        </w:rPr>
      </w:pPr>
      <w:r w:rsidRPr="001E435C">
        <w:rPr>
          <w:rFonts w:ascii="Arial" w:hAnsi="Arial" w:cs="Arial"/>
        </w:rPr>
        <w:t>Through taking part in these, existing staff will also gain and develop skills which will remain with the company and become an asset for the future projects.</w:t>
      </w:r>
    </w:p>
    <w:p w14:paraId="423718AE" w14:textId="03205ACB" w:rsidR="004543B6" w:rsidRPr="001E435C" w:rsidRDefault="004543B6" w:rsidP="002C3F6E">
      <w:pPr>
        <w:pStyle w:val="Heading2"/>
        <w:rPr>
          <w:rFonts w:ascii="Arial" w:hAnsi="Arial" w:cs="Arial"/>
        </w:rPr>
      </w:pPr>
      <w:bookmarkStart w:id="12" w:name="_Toc183866883"/>
      <w:r w:rsidRPr="001E435C">
        <w:rPr>
          <w:rFonts w:ascii="Arial" w:hAnsi="Arial" w:cs="Arial"/>
        </w:rPr>
        <w:t>Disadvantages of DIY</w:t>
      </w:r>
      <w:bookmarkEnd w:id="12"/>
    </w:p>
    <w:p w14:paraId="0E663631" w14:textId="25EED34D" w:rsidR="001A0E0B" w:rsidRPr="001E435C" w:rsidRDefault="001A0E0B" w:rsidP="001A0E0B">
      <w:pPr>
        <w:rPr>
          <w:rFonts w:ascii="Arial" w:hAnsi="Arial" w:cs="Arial"/>
        </w:rPr>
      </w:pPr>
      <w:r w:rsidRPr="001E435C">
        <w:rPr>
          <w:rFonts w:ascii="Arial" w:hAnsi="Arial" w:cs="Arial"/>
        </w:rPr>
        <w:t xml:space="preserve">The disadvantages are that of course the owner and staff will take on the workload of managing, planning and carrying out the project to a sufficient standard, this makes the owner responsible for any mistakes and with not enough knowledge can lead to a </w:t>
      </w:r>
      <w:proofErr w:type="gramStart"/>
      <w:r w:rsidRPr="001E435C">
        <w:rPr>
          <w:rFonts w:ascii="Arial" w:hAnsi="Arial" w:cs="Arial"/>
        </w:rPr>
        <w:t>low quality</w:t>
      </w:r>
      <w:proofErr w:type="gramEnd"/>
      <w:r w:rsidRPr="001E435C">
        <w:rPr>
          <w:rFonts w:ascii="Arial" w:hAnsi="Arial" w:cs="Arial"/>
        </w:rPr>
        <w:t xml:space="preserve"> project considered a failure, or to a significant delay not following the deadline initially set.</w:t>
      </w:r>
    </w:p>
    <w:p w14:paraId="5672DB2D" w14:textId="7898658E" w:rsidR="004543B6" w:rsidRPr="001E435C" w:rsidRDefault="004543B6" w:rsidP="00EA797D">
      <w:pPr>
        <w:pStyle w:val="Heading1"/>
        <w:rPr>
          <w:rFonts w:ascii="Arial" w:hAnsi="Arial" w:cs="Arial"/>
        </w:rPr>
      </w:pPr>
      <w:bookmarkStart w:id="13" w:name="_Toc183866884"/>
      <w:r w:rsidRPr="001E435C">
        <w:rPr>
          <w:rFonts w:ascii="Arial" w:hAnsi="Arial" w:cs="Arial"/>
        </w:rPr>
        <w:t xml:space="preserve">The </w:t>
      </w:r>
      <w:proofErr w:type="spellStart"/>
      <w:r w:rsidRPr="001E435C">
        <w:rPr>
          <w:rFonts w:ascii="Arial" w:hAnsi="Arial" w:cs="Arial"/>
        </w:rPr>
        <w:t>Multicontract</w:t>
      </w:r>
      <w:proofErr w:type="spellEnd"/>
      <w:r w:rsidRPr="001E435C">
        <w:rPr>
          <w:rFonts w:ascii="Arial" w:hAnsi="Arial" w:cs="Arial"/>
        </w:rPr>
        <w:t xml:space="preserve"> + DIY </w:t>
      </w:r>
      <w:r w:rsidR="002C1728" w:rsidRPr="001E435C">
        <w:rPr>
          <w:rFonts w:ascii="Arial" w:hAnsi="Arial" w:cs="Arial"/>
        </w:rPr>
        <w:t>m</w:t>
      </w:r>
      <w:r w:rsidRPr="001E435C">
        <w:rPr>
          <w:rFonts w:ascii="Arial" w:hAnsi="Arial" w:cs="Arial"/>
        </w:rPr>
        <w:t>ethod</w:t>
      </w:r>
      <w:bookmarkEnd w:id="13"/>
    </w:p>
    <w:p w14:paraId="16D6F854" w14:textId="03519B9E" w:rsidR="001A0E0B" w:rsidRPr="001E435C" w:rsidRDefault="00951F49" w:rsidP="004543B6">
      <w:pPr>
        <w:rPr>
          <w:rFonts w:ascii="Arial" w:hAnsi="Arial" w:cs="Arial"/>
        </w:rPr>
      </w:pPr>
      <w:r w:rsidRPr="001E435C">
        <w:rPr>
          <w:rFonts w:ascii="Arial" w:hAnsi="Arial" w:cs="Arial"/>
        </w:rPr>
        <w:t xml:space="preserve">The </w:t>
      </w:r>
      <w:proofErr w:type="spellStart"/>
      <w:r w:rsidRPr="001E435C">
        <w:rPr>
          <w:rFonts w:ascii="Arial" w:hAnsi="Arial" w:cs="Arial"/>
        </w:rPr>
        <w:t>multicontract</w:t>
      </w:r>
      <w:proofErr w:type="spellEnd"/>
      <w:r w:rsidRPr="001E435C">
        <w:rPr>
          <w:rFonts w:ascii="Arial" w:hAnsi="Arial" w:cs="Arial"/>
        </w:rPr>
        <w:t xml:space="preserve"> + DIY method combines elements of both previously mentioned methods, in this case the owner would take charge of some components of the project and also contract external contractors for some other aspects of the project, which may be more </w:t>
      </w:r>
      <w:proofErr w:type="gramStart"/>
      <w:r w:rsidRPr="001E435C">
        <w:rPr>
          <w:rFonts w:ascii="Arial" w:hAnsi="Arial" w:cs="Arial"/>
        </w:rPr>
        <w:t>specialized</w:t>
      </w:r>
      <w:proofErr w:type="gramEnd"/>
      <w:r w:rsidRPr="001E435C">
        <w:rPr>
          <w:rFonts w:ascii="Arial" w:hAnsi="Arial" w:cs="Arial"/>
        </w:rPr>
        <w:t xml:space="preserve"> or the owner does not </w:t>
      </w:r>
      <w:proofErr w:type="spellStart"/>
      <w:r w:rsidRPr="001E435C">
        <w:rPr>
          <w:rFonts w:ascii="Arial" w:hAnsi="Arial" w:cs="Arial"/>
        </w:rPr>
        <w:t>posses</w:t>
      </w:r>
      <w:proofErr w:type="spellEnd"/>
      <w:r w:rsidRPr="001E435C">
        <w:rPr>
          <w:rFonts w:ascii="Arial" w:hAnsi="Arial" w:cs="Arial"/>
        </w:rPr>
        <w:t xml:space="preserve"> the required skills to manage it. This method attempts to allow for enough control to the owner whilst also being efficient and making use of external specialized skills.</w:t>
      </w:r>
    </w:p>
    <w:p w14:paraId="5F1C2A53" w14:textId="38CE6086" w:rsidR="001A0E0B" w:rsidRPr="001E435C" w:rsidRDefault="00951F49" w:rsidP="00951F49">
      <w:pPr>
        <w:pStyle w:val="Heading2"/>
        <w:rPr>
          <w:rFonts w:ascii="Arial" w:hAnsi="Arial" w:cs="Arial"/>
        </w:rPr>
      </w:pPr>
      <w:bookmarkStart w:id="14" w:name="_Toc183866885"/>
      <w:r w:rsidRPr="001E435C">
        <w:rPr>
          <w:rFonts w:ascii="Arial" w:hAnsi="Arial" w:cs="Arial"/>
        </w:rPr>
        <w:t>Suitability</w:t>
      </w:r>
      <w:bookmarkEnd w:id="14"/>
    </w:p>
    <w:p w14:paraId="0C6D85C8" w14:textId="6A140E7A" w:rsidR="00951F49" w:rsidRPr="001E435C" w:rsidRDefault="00951F49" w:rsidP="004543B6">
      <w:pPr>
        <w:rPr>
          <w:rFonts w:ascii="Arial" w:hAnsi="Arial" w:cs="Arial"/>
        </w:rPr>
      </w:pPr>
      <w:r w:rsidRPr="001E435C">
        <w:rPr>
          <w:rFonts w:ascii="Arial" w:hAnsi="Arial" w:cs="Arial"/>
        </w:rPr>
        <w:t>This method is good for projects where the owner is knowledgeable in certain areas but does not have the skills or manpower to carry out all the areas of the project, this can usually be medium to large scale projects that are too much for the DIY as managing everything would be chaotic, but there is still some main areas where DIY can be applied and the owner take control of the progress of the project.</w:t>
      </w:r>
    </w:p>
    <w:p w14:paraId="24402C7C" w14:textId="22D6B4DF" w:rsidR="00951F49" w:rsidRPr="001E435C" w:rsidRDefault="00951F49" w:rsidP="004543B6">
      <w:pPr>
        <w:rPr>
          <w:rFonts w:ascii="Arial" w:hAnsi="Arial" w:cs="Arial"/>
        </w:rPr>
      </w:pPr>
      <w:r w:rsidRPr="001E435C">
        <w:rPr>
          <w:rFonts w:ascii="Arial" w:hAnsi="Arial" w:cs="Arial"/>
        </w:rPr>
        <w:t xml:space="preserve">This method is also good when there </w:t>
      </w:r>
      <w:proofErr w:type="gramStart"/>
      <w:r w:rsidRPr="001E435C">
        <w:rPr>
          <w:rFonts w:ascii="Arial" w:hAnsi="Arial" w:cs="Arial"/>
        </w:rPr>
        <w:t>is</w:t>
      </w:r>
      <w:proofErr w:type="gramEnd"/>
      <w:r w:rsidRPr="001E435C">
        <w:rPr>
          <w:rFonts w:ascii="Arial" w:hAnsi="Arial" w:cs="Arial"/>
        </w:rPr>
        <w:t xml:space="preserve"> financial constraints that make it difficult to outsource all work, but still allowing experts to take care of the most important or vital areas of the project.</w:t>
      </w:r>
    </w:p>
    <w:p w14:paraId="607025AA" w14:textId="77777777" w:rsidR="004543B6" w:rsidRPr="001E435C" w:rsidRDefault="004543B6" w:rsidP="00951F49">
      <w:pPr>
        <w:pStyle w:val="Heading2"/>
        <w:rPr>
          <w:rFonts w:ascii="Arial" w:hAnsi="Arial" w:cs="Arial"/>
        </w:rPr>
      </w:pPr>
      <w:bookmarkStart w:id="15" w:name="_Toc183866886"/>
      <w:r w:rsidRPr="001E435C">
        <w:rPr>
          <w:rFonts w:ascii="Arial" w:hAnsi="Arial" w:cs="Arial"/>
        </w:rPr>
        <w:t xml:space="preserve">Advantages of </w:t>
      </w:r>
      <w:proofErr w:type="spellStart"/>
      <w:r w:rsidRPr="001E435C">
        <w:rPr>
          <w:rFonts w:ascii="Arial" w:hAnsi="Arial" w:cs="Arial"/>
        </w:rPr>
        <w:t>Multicontract</w:t>
      </w:r>
      <w:proofErr w:type="spellEnd"/>
      <w:r w:rsidRPr="001E435C">
        <w:rPr>
          <w:rFonts w:ascii="Arial" w:hAnsi="Arial" w:cs="Arial"/>
        </w:rPr>
        <w:t xml:space="preserve"> + DIY</w:t>
      </w:r>
      <w:bookmarkEnd w:id="15"/>
    </w:p>
    <w:p w14:paraId="7C717F42" w14:textId="0D5674E6" w:rsidR="00362B39" w:rsidRPr="001E435C" w:rsidRDefault="00362B39" w:rsidP="00951F49">
      <w:pPr>
        <w:rPr>
          <w:rFonts w:ascii="Arial" w:hAnsi="Arial" w:cs="Arial"/>
        </w:rPr>
      </w:pPr>
      <w:r w:rsidRPr="001E435C">
        <w:rPr>
          <w:rFonts w:ascii="Arial" w:hAnsi="Arial" w:cs="Arial"/>
        </w:rPr>
        <w:t xml:space="preserve">The </w:t>
      </w:r>
      <w:proofErr w:type="gramStart"/>
      <w:r w:rsidRPr="001E435C">
        <w:rPr>
          <w:rFonts w:ascii="Arial" w:hAnsi="Arial" w:cs="Arial"/>
        </w:rPr>
        <w:t>advantages</w:t>
      </w:r>
      <w:proofErr w:type="gramEnd"/>
      <w:r w:rsidRPr="001E435C">
        <w:rPr>
          <w:rFonts w:ascii="Arial" w:hAnsi="Arial" w:cs="Arial"/>
        </w:rPr>
        <w:t xml:space="preserve"> of this method is that the owner can still control the main areas they are familiar with, and deal with the complex areas of the project through external professionals, this reduces the dependence on external contractors as part of the project is done internally and allows for more flexibility in the project overall.</w:t>
      </w:r>
    </w:p>
    <w:p w14:paraId="006FD4EA" w14:textId="77777777" w:rsidR="004543B6" w:rsidRPr="001E435C" w:rsidRDefault="004543B6" w:rsidP="004B357F">
      <w:pPr>
        <w:pStyle w:val="Heading2"/>
        <w:rPr>
          <w:rFonts w:ascii="Arial" w:hAnsi="Arial" w:cs="Arial"/>
        </w:rPr>
      </w:pPr>
      <w:bookmarkStart w:id="16" w:name="_Toc183866887"/>
      <w:r w:rsidRPr="001E435C">
        <w:rPr>
          <w:rFonts w:ascii="Arial" w:hAnsi="Arial" w:cs="Arial"/>
        </w:rPr>
        <w:t xml:space="preserve">Disadvantages of </w:t>
      </w:r>
      <w:proofErr w:type="spellStart"/>
      <w:r w:rsidRPr="001E435C">
        <w:rPr>
          <w:rFonts w:ascii="Arial" w:hAnsi="Arial" w:cs="Arial"/>
        </w:rPr>
        <w:t>Multicontract</w:t>
      </w:r>
      <w:proofErr w:type="spellEnd"/>
      <w:r w:rsidRPr="001E435C">
        <w:rPr>
          <w:rFonts w:ascii="Arial" w:hAnsi="Arial" w:cs="Arial"/>
        </w:rPr>
        <w:t xml:space="preserve"> + DIY</w:t>
      </w:r>
      <w:bookmarkEnd w:id="16"/>
    </w:p>
    <w:p w14:paraId="1814051A" w14:textId="406DAA08" w:rsidR="004B357F" w:rsidRPr="001E435C" w:rsidRDefault="009D3C6B" w:rsidP="004B357F">
      <w:pPr>
        <w:rPr>
          <w:rFonts w:ascii="Arial" w:hAnsi="Arial" w:cs="Arial"/>
        </w:rPr>
      </w:pPr>
      <w:r w:rsidRPr="001E435C">
        <w:rPr>
          <w:rFonts w:ascii="Arial" w:hAnsi="Arial" w:cs="Arial"/>
        </w:rPr>
        <w:t xml:space="preserve">There may be some co-ordination challenges, made worse by how many external contractors are hired as there will be a lot of management and communication to be done. </w:t>
      </w:r>
      <w:proofErr w:type="gramStart"/>
      <w:r w:rsidRPr="001E435C">
        <w:rPr>
          <w:rFonts w:ascii="Arial" w:hAnsi="Arial" w:cs="Arial"/>
        </w:rPr>
        <w:t>Also</w:t>
      </w:r>
      <w:proofErr w:type="gramEnd"/>
      <w:r w:rsidRPr="001E435C">
        <w:rPr>
          <w:rFonts w:ascii="Arial" w:hAnsi="Arial" w:cs="Arial"/>
        </w:rPr>
        <w:t xml:space="preserve"> internal teams may be overburdened and burnout due to the extra work, specially if they are not familiar with it despite the owner having the required knowledge, this may mean some training is required as well which will incur costs. There is also a risk of overlaps if both internal and external contractors are working together, leading to inefficiency and miscommunication issues.</w:t>
      </w:r>
    </w:p>
    <w:p w14:paraId="208393F4" w14:textId="77777777" w:rsidR="00A41501" w:rsidRPr="001E435C" w:rsidRDefault="00A41501" w:rsidP="004B357F">
      <w:pPr>
        <w:rPr>
          <w:rFonts w:ascii="Arial" w:hAnsi="Arial" w:cs="Arial"/>
        </w:rPr>
      </w:pPr>
    </w:p>
    <w:p w14:paraId="6192F4BC" w14:textId="52F70B2C" w:rsidR="00220AF7" w:rsidRPr="001E435C" w:rsidRDefault="00A41501" w:rsidP="00220AF7">
      <w:pPr>
        <w:pStyle w:val="Heading1"/>
        <w:rPr>
          <w:rFonts w:ascii="Arial" w:hAnsi="Arial" w:cs="Arial"/>
        </w:rPr>
      </w:pPr>
      <w:bookmarkStart w:id="17" w:name="_Toc183866888"/>
      <w:r w:rsidRPr="001E435C">
        <w:rPr>
          <w:rFonts w:ascii="Arial" w:hAnsi="Arial" w:cs="Arial"/>
        </w:rPr>
        <w:t>New Hospital Construction Project</w:t>
      </w:r>
      <w:bookmarkEnd w:id="17"/>
    </w:p>
    <w:p w14:paraId="775020CE" w14:textId="37954361" w:rsidR="00220AF7" w:rsidRPr="001E435C" w:rsidRDefault="00220AF7" w:rsidP="00220AF7">
      <w:pPr>
        <w:pStyle w:val="Heading2"/>
        <w:rPr>
          <w:rFonts w:ascii="Arial" w:hAnsi="Arial" w:cs="Arial"/>
        </w:rPr>
      </w:pPr>
      <w:bookmarkStart w:id="18" w:name="_Toc183866889"/>
      <w:r w:rsidRPr="001E435C">
        <w:rPr>
          <w:rFonts w:ascii="Arial" w:hAnsi="Arial" w:cs="Arial"/>
        </w:rPr>
        <w:t>T</w:t>
      </w:r>
      <w:r w:rsidRPr="001E435C">
        <w:rPr>
          <w:rFonts w:ascii="Arial" w:hAnsi="Arial" w:cs="Arial"/>
        </w:rPr>
        <w:t xml:space="preserve">urnkey </w:t>
      </w:r>
      <w:r w:rsidR="003B4221" w:rsidRPr="001E435C">
        <w:rPr>
          <w:rFonts w:ascii="Arial" w:hAnsi="Arial" w:cs="Arial"/>
        </w:rPr>
        <w:t>m</w:t>
      </w:r>
      <w:r w:rsidRPr="001E435C">
        <w:rPr>
          <w:rFonts w:ascii="Arial" w:hAnsi="Arial" w:cs="Arial"/>
        </w:rPr>
        <w:t>ethod</w:t>
      </w:r>
      <w:bookmarkEnd w:id="18"/>
    </w:p>
    <w:p w14:paraId="58076902" w14:textId="480D35DC" w:rsidR="00220AF7" w:rsidRPr="001E435C" w:rsidRDefault="00220AF7" w:rsidP="00220AF7">
      <w:pPr>
        <w:pStyle w:val="Heading3"/>
        <w:rPr>
          <w:rFonts w:ascii="Arial" w:hAnsi="Arial" w:cs="Arial"/>
        </w:rPr>
      </w:pPr>
      <w:bookmarkStart w:id="19" w:name="_Toc183866890"/>
      <w:r w:rsidRPr="001E435C">
        <w:rPr>
          <w:rFonts w:ascii="Arial" w:hAnsi="Arial" w:cs="Arial"/>
        </w:rPr>
        <w:t>Merits</w:t>
      </w:r>
      <w:bookmarkEnd w:id="19"/>
    </w:p>
    <w:p w14:paraId="61670B78" w14:textId="7731A13B" w:rsidR="00CF61A6" w:rsidRPr="001E435C" w:rsidRDefault="00CF61A6" w:rsidP="00CF61A6">
      <w:pPr>
        <w:rPr>
          <w:rFonts w:ascii="Arial" w:hAnsi="Arial" w:cs="Arial"/>
        </w:rPr>
      </w:pPr>
      <w:r w:rsidRPr="001E435C">
        <w:rPr>
          <w:rFonts w:ascii="Arial" w:hAnsi="Arial" w:cs="Arial"/>
        </w:rPr>
        <w:t>A turnkey method would allow the client to focus on their own operations, for example a healthcare organization could focus on their internal operations whilst the contractor takes care of setting up the hospital.</w:t>
      </w:r>
    </w:p>
    <w:p w14:paraId="3B72D513" w14:textId="2CD225E8" w:rsidR="00220AF7" w:rsidRPr="001E435C" w:rsidRDefault="00220AF7" w:rsidP="00220AF7">
      <w:pPr>
        <w:pStyle w:val="Heading3"/>
        <w:rPr>
          <w:rFonts w:ascii="Arial" w:hAnsi="Arial" w:cs="Arial"/>
        </w:rPr>
      </w:pPr>
      <w:bookmarkStart w:id="20" w:name="_Toc183866891"/>
      <w:r w:rsidRPr="001E435C">
        <w:rPr>
          <w:rFonts w:ascii="Arial" w:hAnsi="Arial" w:cs="Arial"/>
        </w:rPr>
        <w:t>Demerits</w:t>
      </w:r>
      <w:bookmarkEnd w:id="20"/>
    </w:p>
    <w:p w14:paraId="575C8B7A" w14:textId="25B1FCE1" w:rsidR="00CF61A6" w:rsidRPr="001E435C" w:rsidRDefault="00CF61A6" w:rsidP="00CF61A6">
      <w:pPr>
        <w:rPr>
          <w:rFonts w:ascii="Arial" w:hAnsi="Arial" w:cs="Arial"/>
        </w:rPr>
      </w:pPr>
      <w:r w:rsidRPr="001E435C">
        <w:rPr>
          <w:rFonts w:ascii="Arial" w:hAnsi="Arial" w:cs="Arial"/>
        </w:rPr>
        <w:t xml:space="preserve">This may mean limited flexibility, so the owner must plan well in advance the specifications of the hospital </w:t>
      </w:r>
      <w:proofErr w:type="gramStart"/>
      <w:r w:rsidRPr="001E435C">
        <w:rPr>
          <w:rFonts w:ascii="Arial" w:hAnsi="Arial" w:cs="Arial"/>
        </w:rPr>
        <w:t>so as to</w:t>
      </w:r>
      <w:proofErr w:type="gramEnd"/>
      <w:r w:rsidRPr="001E435C">
        <w:rPr>
          <w:rFonts w:ascii="Arial" w:hAnsi="Arial" w:cs="Arial"/>
        </w:rPr>
        <w:t xml:space="preserve"> not have issues with the final product, as any changes will cost extra and be a problem whilst the project is already being built, aside from the already high initial cost of contracting a turnkey contractor.</w:t>
      </w:r>
    </w:p>
    <w:p w14:paraId="428A25B8" w14:textId="59274D98" w:rsidR="00220AF7" w:rsidRPr="001E435C" w:rsidRDefault="00220AF7" w:rsidP="003B4221">
      <w:pPr>
        <w:pStyle w:val="Heading2"/>
        <w:rPr>
          <w:rFonts w:ascii="Arial" w:hAnsi="Arial" w:cs="Arial"/>
        </w:rPr>
      </w:pPr>
      <w:bookmarkStart w:id="21" w:name="_Toc183866892"/>
      <w:proofErr w:type="spellStart"/>
      <w:r w:rsidRPr="001E435C">
        <w:rPr>
          <w:rFonts w:ascii="Arial" w:hAnsi="Arial" w:cs="Arial"/>
        </w:rPr>
        <w:t>Multicontract</w:t>
      </w:r>
      <w:proofErr w:type="spellEnd"/>
      <w:r w:rsidRPr="001E435C">
        <w:rPr>
          <w:rFonts w:ascii="Arial" w:hAnsi="Arial" w:cs="Arial"/>
        </w:rPr>
        <w:t xml:space="preserve"> </w:t>
      </w:r>
      <w:r w:rsidR="003B4221" w:rsidRPr="001E435C">
        <w:rPr>
          <w:rFonts w:ascii="Arial" w:hAnsi="Arial" w:cs="Arial"/>
        </w:rPr>
        <w:t>m</w:t>
      </w:r>
      <w:r w:rsidRPr="001E435C">
        <w:rPr>
          <w:rFonts w:ascii="Arial" w:hAnsi="Arial" w:cs="Arial"/>
        </w:rPr>
        <w:t>ethod</w:t>
      </w:r>
      <w:bookmarkEnd w:id="21"/>
    </w:p>
    <w:p w14:paraId="48D5D7FD" w14:textId="4F477C29" w:rsidR="00220AF7" w:rsidRPr="001E435C" w:rsidRDefault="00220AF7" w:rsidP="003B4221">
      <w:pPr>
        <w:pStyle w:val="Heading3"/>
        <w:rPr>
          <w:rFonts w:ascii="Arial" w:hAnsi="Arial" w:cs="Arial"/>
        </w:rPr>
      </w:pPr>
      <w:bookmarkStart w:id="22" w:name="_Toc183866893"/>
      <w:r w:rsidRPr="001E435C">
        <w:rPr>
          <w:rFonts w:ascii="Arial" w:hAnsi="Arial" w:cs="Arial"/>
        </w:rPr>
        <w:t>Merits</w:t>
      </w:r>
      <w:bookmarkEnd w:id="22"/>
    </w:p>
    <w:p w14:paraId="62CCC895" w14:textId="239E6B0E" w:rsidR="00CF61A6" w:rsidRPr="001E435C" w:rsidRDefault="00A72432" w:rsidP="00CF61A6">
      <w:pPr>
        <w:rPr>
          <w:rFonts w:ascii="Arial" w:hAnsi="Arial" w:cs="Arial"/>
        </w:rPr>
      </w:pPr>
      <w:r w:rsidRPr="001E435C">
        <w:rPr>
          <w:rFonts w:ascii="Arial" w:hAnsi="Arial" w:cs="Arial"/>
        </w:rPr>
        <w:t>For a project such as a hospital, specialized equipment is necessary so a contractor which specializes in medical installations would be beneficial, whereas they will also need other general contractors for electrical systems and construction, therefore through this method the hospital owners can ensure the hospital is built as best as possible to fit al the needs of the project.</w:t>
      </w:r>
    </w:p>
    <w:p w14:paraId="4820789C" w14:textId="4CCD4061" w:rsidR="00220AF7" w:rsidRPr="001E435C" w:rsidRDefault="00220AF7" w:rsidP="003B4221">
      <w:pPr>
        <w:pStyle w:val="Heading3"/>
        <w:rPr>
          <w:rFonts w:ascii="Arial" w:hAnsi="Arial" w:cs="Arial"/>
        </w:rPr>
      </w:pPr>
      <w:bookmarkStart w:id="23" w:name="_Toc183866894"/>
      <w:r w:rsidRPr="001E435C">
        <w:rPr>
          <w:rFonts w:ascii="Arial" w:hAnsi="Arial" w:cs="Arial"/>
        </w:rPr>
        <w:t>Demerits</w:t>
      </w:r>
      <w:bookmarkEnd w:id="23"/>
    </w:p>
    <w:p w14:paraId="6647C129" w14:textId="38E64841" w:rsidR="00A72432" w:rsidRPr="001E435C" w:rsidRDefault="00A72432" w:rsidP="00A72432">
      <w:pPr>
        <w:rPr>
          <w:rFonts w:ascii="Arial" w:hAnsi="Arial" w:cs="Arial"/>
        </w:rPr>
      </w:pPr>
      <w:r w:rsidRPr="001E435C">
        <w:rPr>
          <w:rFonts w:ascii="Arial" w:hAnsi="Arial" w:cs="Arial"/>
        </w:rPr>
        <w:t>There may be co-ordination challenges and delays in timeline due to communication issues or delays. This will also put some strain on the hospital owners to manage the different contractors</w:t>
      </w:r>
    </w:p>
    <w:p w14:paraId="2295D299" w14:textId="09F642A3" w:rsidR="00220AF7" w:rsidRPr="001E435C" w:rsidRDefault="00220AF7" w:rsidP="003B4221">
      <w:pPr>
        <w:pStyle w:val="Heading2"/>
        <w:rPr>
          <w:rFonts w:ascii="Arial" w:hAnsi="Arial" w:cs="Arial"/>
        </w:rPr>
      </w:pPr>
      <w:bookmarkStart w:id="24" w:name="_Toc183866895"/>
      <w:r w:rsidRPr="001E435C">
        <w:rPr>
          <w:rFonts w:ascii="Arial" w:hAnsi="Arial" w:cs="Arial"/>
        </w:rPr>
        <w:t xml:space="preserve">Do-it-Yourself (DIY) </w:t>
      </w:r>
      <w:r w:rsidR="003B4221" w:rsidRPr="001E435C">
        <w:rPr>
          <w:rFonts w:ascii="Arial" w:hAnsi="Arial" w:cs="Arial"/>
        </w:rPr>
        <w:t>m</w:t>
      </w:r>
      <w:r w:rsidRPr="001E435C">
        <w:rPr>
          <w:rFonts w:ascii="Arial" w:hAnsi="Arial" w:cs="Arial"/>
        </w:rPr>
        <w:t>ethod</w:t>
      </w:r>
      <w:bookmarkEnd w:id="24"/>
    </w:p>
    <w:p w14:paraId="68BD07AE" w14:textId="7446C1DE" w:rsidR="00220AF7" w:rsidRPr="001E435C" w:rsidRDefault="00220AF7" w:rsidP="003B4221">
      <w:pPr>
        <w:pStyle w:val="Heading3"/>
        <w:rPr>
          <w:rFonts w:ascii="Arial" w:hAnsi="Arial" w:cs="Arial"/>
        </w:rPr>
      </w:pPr>
      <w:bookmarkStart w:id="25" w:name="_Toc183866896"/>
      <w:r w:rsidRPr="001E435C">
        <w:rPr>
          <w:rFonts w:ascii="Arial" w:hAnsi="Arial" w:cs="Arial"/>
        </w:rPr>
        <w:t>Merits</w:t>
      </w:r>
      <w:bookmarkEnd w:id="25"/>
    </w:p>
    <w:p w14:paraId="35C4AA87" w14:textId="322D9A70" w:rsidR="00A72432" w:rsidRPr="001E435C" w:rsidRDefault="00CB3496" w:rsidP="00A72432">
      <w:pPr>
        <w:rPr>
          <w:rFonts w:ascii="Arial" w:hAnsi="Arial" w:cs="Arial"/>
        </w:rPr>
      </w:pPr>
      <w:r w:rsidRPr="001E435C">
        <w:rPr>
          <w:rFonts w:ascii="Arial" w:hAnsi="Arial" w:cs="Arial"/>
        </w:rPr>
        <w:t xml:space="preserve">DIY method would allow the owner of the hospital to save a lot of costs in specialized contractors, it also gives full control </w:t>
      </w:r>
      <w:r w:rsidR="00363AB9" w:rsidRPr="001E435C">
        <w:rPr>
          <w:rFonts w:ascii="Arial" w:hAnsi="Arial" w:cs="Arial"/>
        </w:rPr>
        <w:t xml:space="preserve">to the owner </w:t>
      </w:r>
      <w:r w:rsidR="0089772B" w:rsidRPr="001E435C">
        <w:rPr>
          <w:rFonts w:ascii="Arial" w:hAnsi="Arial" w:cs="Arial"/>
        </w:rPr>
        <w:t>in how the project will be carried out.</w:t>
      </w:r>
    </w:p>
    <w:p w14:paraId="56BE3859" w14:textId="011C2466" w:rsidR="00220AF7" w:rsidRPr="001E435C" w:rsidRDefault="00220AF7" w:rsidP="003B4221">
      <w:pPr>
        <w:pStyle w:val="Heading3"/>
        <w:rPr>
          <w:rFonts w:ascii="Arial" w:hAnsi="Arial" w:cs="Arial"/>
        </w:rPr>
      </w:pPr>
      <w:bookmarkStart w:id="26" w:name="_Toc183866897"/>
      <w:r w:rsidRPr="001E435C">
        <w:rPr>
          <w:rFonts w:ascii="Arial" w:hAnsi="Arial" w:cs="Arial"/>
        </w:rPr>
        <w:t>Demerits</w:t>
      </w:r>
      <w:bookmarkEnd w:id="26"/>
    </w:p>
    <w:p w14:paraId="09B6538F" w14:textId="20CAD5A6" w:rsidR="0089772B" w:rsidRPr="001E435C" w:rsidRDefault="0089772B" w:rsidP="0089772B">
      <w:pPr>
        <w:rPr>
          <w:rFonts w:ascii="Arial" w:hAnsi="Arial" w:cs="Arial"/>
        </w:rPr>
      </w:pPr>
      <w:r w:rsidRPr="001E435C">
        <w:rPr>
          <w:rFonts w:ascii="Arial" w:hAnsi="Arial" w:cs="Arial"/>
        </w:rPr>
        <w:t>The hospital owners likely have a lack of specialized knowledge required for the functioning and building of a good hospital, this project is also a huge undertaking unlikely to be done by a single group (the owner).</w:t>
      </w:r>
    </w:p>
    <w:p w14:paraId="2103E7B7" w14:textId="1294E5A6" w:rsidR="00220AF7" w:rsidRPr="001E435C" w:rsidRDefault="00220AF7" w:rsidP="003B4221">
      <w:pPr>
        <w:pStyle w:val="Heading2"/>
        <w:rPr>
          <w:rFonts w:ascii="Arial" w:hAnsi="Arial" w:cs="Arial"/>
        </w:rPr>
      </w:pPr>
      <w:bookmarkStart w:id="27" w:name="_Toc183866898"/>
      <w:proofErr w:type="spellStart"/>
      <w:r w:rsidRPr="001E435C">
        <w:rPr>
          <w:rFonts w:ascii="Arial" w:hAnsi="Arial" w:cs="Arial"/>
        </w:rPr>
        <w:t>Multicontract</w:t>
      </w:r>
      <w:proofErr w:type="spellEnd"/>
      <w:r w:rsidRPr="001E435C">
        <w:rPr>
          <w:rFonts w:ascii="Arial" w:hAnsi="Arial" w:cs="Arial"/>
        </w:rPr>
        <w:t xml:space="preserve"> + DIY Method</w:t>
      </w:r>
      <w:bookmarkEnd w:id="27"/>
    </w:p>
    <w:p w14:paraId="2DDD1F43" w14:textId="729BE4C8" w:rsidR="00220AF7" w:rsidRPr="001E435C" w:rsidRDefault="00220AF7" w:rsidP="003B4221">
      <w:pPr>
        <w:pStyle w:val="Heading3"/>
        <w:rPr>
          <w:rFonts w:ascii="Arial" w:hAnsi="Arial" w:cs="Arial"/>
        </w:rPr>
      </w:pPr>
      <w:bookmarkStart w:id="28" w:name="_Toc183866899"/>
      <w:r w:rsidRPr="001E435C">
        <w:rPr>
          <w:rFonts w:ascii="Arial" w:hAnsi="Arial" w:cs="Arial"/>
        </w:rPr>
        <w:t>Merits</w:t>
      </w:r>
      <w:bookmarkEnd w:id="28"/>
    </w:p>
    <w:p w14:paraId="433515B3" w14:textId="42F6BA39" w:rsidR="00CC57BE" w:rsidRPr="001E435C" w:rsidRDefault="003B71B5" w:rsidP="00CC57BE">
      <w:pPr>
        <w:rPr>
          <w:rFonts w:ascii="Arial" w:hAnsi="Arial" w:cs="Arial"/>
        </w:rPr>
      </w:pPr>
      <w:r w:rsidRPr="001E435C">
        <w:rPr>
          <w:rFonts w:ascii="Arial" w:hAnsi="Arial" w:cs="Arial"/>
        </w:rPr>
        <w:t>In this method the hospital owners can oversee some of the areas of the hospital, helping them retain control while letting the more technical aspects be handled by professionals. This will help reduce some costs of the project as well which is always beneficial.</w:t>
      </w:r>
    </w:p>
    <w:p w14:paraId="6DC5C155" w14:textId="6A04FF47" w:rsidR="00220AF7" w:rsidRPr="001E435C" w:rsidRDefault="00220AF7" w:rsidP="003B4221">
      <w:pPr>
        <w:pStyle w:val="Heading3"/>
        <w:rPr>
          <w:rFonts w:ascii="Arial" w:hAnsi="Arial" w:cs="Arial"/>
        </w:rPr>
      </w:pPr>
      <w:bookmarkStart w:id="29" w:name="_Toc183866900"/>
      <w:r w:rsidRPr="001E435C">
        <w:rPr>
          <w:rFonts w:ascii="Arial" w:hAnsi="Arial" w:cs="Arial"/>
        </w:rPr>
        <w:lastRenderedPageBreak/>
        <w:t>Demerits</w:t>
      </w:r>
      <w:bookmarkEnd w:id="29"/>
    </w:p>
    <w:p w14:paraId="0F0F50B3" w14:textId="6129B210" w:rsidR="009628FC" w:rsidRPr="001E435C" w:rsidRDefault="009628FC" w:rsidP="003B71B5">
      <w:pPr>
        <w:rPr>
          <w:rFonts w:ascii="Arial" w:hAnsi="Arial" w:cs="Arial"/>
        </w:rPr>
      </w:pPr>
      <w:r w:rsidRPr="001E435C">
        <w:rPr>
          <w:rFonts w:ascii="Arial" w:hAnsi="Arial" w:cs="Arial"/>
        </w:rPr>
        <w:t xml:space="preserve">There is a need for co-ordination and management of the different contractors to ensure everyone has the same vision and all parts of the project </w:t>
      </w:r>
      <w:proofErr w:type="gramStart"/>
      <w:r w:rsidRPr="001E435C">
        <w:rPr>
          <w:rFonts w:ascii="Arial" w:hAnsi="Arial" w:cs="Arial"/>
        </w:rPr>
        <w:t>integrate together</w:t>
      </w:r>
      <w:proofErr w:type="gramEnd"/>
      <w:r w:rsidRPr="001E435C">
        <w:rPr>
          <w:rFonts w:ascii="Arial" w:hAnsi="Arial" w:cs="Arial"/>
        </w:rPr>
        <w:t xml:space="preserve"> with one another, this may be complex and cause delays in the timeline.</w:t>
      </w:r>
    </w:p>
    <w:p w14:paraId="3AD23F4E" w14:textId="74B9260C" w:rsidR="00220AF7" w:rsidRPr="001E435C" w:rsidRDefault="00BA2972" w:rsidP="00BA2972">
      <w:pPr>
        <w:pStyle w:val="Heading1"/>
        <w:rPr>
          <w:rFonts w:ascii="Arial" w:hAnsi="Arial" w:cs="Arial"/>
        </w:rPr>
      </w:pPr>
      <w:bookmarkStart w:id="30" w:name="_Toc183866901"/>
      <w:r w:rsidRPr="001E435C">
        <w:rPr>
          <w:rFonts w:ascii="Arial" w:hAnsi="Arial" w:cs="Arial"/>
        </w:rPr>
        <w:t>Conclusion</w:t>
      </w:r>
      <w:bookmarkEnd w:id="30"/>
    </w:p>
    <w:p w14:paraId="5F9147D8" w14:textId="5D407941" w:rsidR="00BA2972" w:rsidRPr="001E435C" w:rsidRDefault="00BA2972" w:rsidP="00BA2972">
      <w:pPr>
        <w:rPr>
          <w:rFonts w:ascii="Arial" w:hAnsi="Arial" w:cs="Arial"/>
        </w:rPr>
      </w:pPr>
      <w:r w:rsidRPr="001E435C">
        <w:rPr>
          <w:rFonts w:ascii="Arial" w:hAnsi="Arial" w:cs="Arial"/>
        </w:rPr>
        <w:t>In project management there is many different types of contracting methods that can be chosen, and this is a really important decision for owners of the project to make as it will impact the success of a project. The essay explains the four main types of contracting and their advantages and disadvantages, in conclusion the turnkey method is the most effective for complex projects which must integrate well, and for clients who want to have minimal involvement in the development of the project.</w:t>
      </w:r>
    </w:p>
    <w:p w14:paraId="675A5129" w14:textId="4AD74343" w:rsidR="00BA2972" w:rsidRPr="001E435C" w:rsidRDefault="00BA2972" w:rsidP="00BA2972">
      <w:pPr>
        <w:rPr>
          <w:rFonts w:ascii="Arial" w:hAnsi="Arial" w:cs="Arial"/>
        </w:rPr>
      </w:pPr>
      <w:r w:rsidRPr="001E435C">
        <w:rPr>
          <w:rFonts w:ascii="Arial" w:hAnsi="Arial" w:cs="Arial"/>
        </w:rPr>
        <w:t xml:space="preserve">The </w:t>
      </w:r>
      <w:proofErr w:type="spellStart"/>
      <w:r w:rsidRPr="001E435C">
        <w:rPr>
          <w:rFonts w:ascii="Arial" w:hAnsi="Arial" w:cs="Arial"/>
        </w:rPr>
        <w:t>multicontract</w:t>
      </w:r>
      <w:proofErr w:type="spellEnd"/>
      <w:r w:rsidRPr="001E435C">
        <w:rPr>
          <w:rFonts w:ascii="Arial" w:hAnsi="Arial" w:cs="Arial"/>
        </w:rPr>
        <w:t xml:space="preserve"> method is most effective for complex projects with several parts that can be dealt with by different specialized contractors, this allows customization and ensures high quality work but can have co-ordination and communication issues.</w:t>
      </w:r>
    </w:p>
    <w:p w14:paraId="03417633" w14:textId="2529B86C" w:rsidR="00BA2972" w:rsidRPr="001E435C" w:rsidRDefault="00BA2972" w:rsidP="00BA2972">
      <w:pPr>
        <w:rPr>
          <w:rFonts w:ascii="Arial" w:hAnsi="Arial" w:cs="Arial"/>
        </w:rPr>
      </w:pPr>
      <w:r w:rsidRPr="001E435C">
        <w:rPr>
          <w:rFonts w:ascii="Arial" w:hAnsi="Arial" w:cs="Arial"/>
        </w:rPr>
        <w:t>The DIY method is intensive for the owner and is best used for small scale projects, as anything else can lead to burnout and stretch out resources leading to low quality results.</w:t>
      </w:r>
    </w:p>
    <w:p w14:paraId="0471DFC3" w14:textId="7277F0D7" w:rsidR="00BA2972" w:rsidRPr="001E435C" w:rsidRDefault="00BA2972" w:rsidP="00BA2972">
      <w:pPr>
        <w:rPr>
          <w:rFonts w:ascii="Arial" w:hAnsi="Arial" w:cs="Arial"/>
        </w:rPr>
      </w:pPr>
      <w:r w:rsidRPr="001E435C">
        <w:rPr>
          <w:rFonts w:ascii="Arial" w:hAnsi="Arial" w:cs="Arial"/>
        </w:rPr>
        <w:t xml:space="preserve">The </w:t>
      </w:r>
      <w:proofErr w:type="spellStart"/>
      <w:r w:rsidRPr="001E435C">
        <w:rPr>
          <w:rFonts w:ascii="Arial" w:hAnsi="Arial" w:cs="Arial"/>
        </w:rPr>
        <w:t>Multicontract</w:t>
      </w:r>
      <w:proofErr w:type="spellEnd"/>
      <w:r w:rsidRPr="001E435C">
        <w:rPr>
          <w:rFonts w:ascii="Arial" w:hAnsi="Arial" w:cs="Arial"/>
        </w:rPr>
        <w:t xml:space="preserve"> +DIY method is a hybrid method that tries to combine some control to the client with the expertise of external contractors, making it good for medium to large scale projects and allowing some cost savings while ensuring the most important parts of a project are done by professionals with the appropriate equipment and skills.</w:t>
      </w:r>
    </w:p>
    <w:p w14:paraId="532E8CF0" w14:textId="77777777" w:rsidR="00BA2972" w:rsidRPr="001E435C" w:rsidRDefault="00BA2972" w:rsidP="00BA2972">
      <w:pPr>
        <w:rPr>
          <w:rFonts w:ascii="Arial" w:hAnsi="Arial" w:cs="Arial"/>
        </w:rPr>
      </w:pPr>
    </w:p>
    <w:p w14:paraId="35BF0319" w14:textId="77777777" w:rsidR="004543B6" w:rsidRPr="001E435C" w:rsidRDefault="004543B6">
      <w:pPr>
        <w:rPr>
          <w:rFonts w:ascii="Arial" w:hAnsi="Arial" w:cs="Arial"/>
        </w:rPr>
      </w:pPr>
    </w:p>
    <w:p w14:paraId="1DEB8473" w14:textId="77777777" w:rsidR="00531470" w:rsidRPr="001E435C" w:rsidRDefault="00531470">
      <w:pPr>
        <w:rPr>
          <w:rFonts w:ascii="Arial" w:hAnsi="Arial" w:cs="Arial"/>
        </w:rPr>
      </w:pPr>
      <w:r w:rsidRPr="001E435C">
        <w:rPr>
          <w:rFonts w:ascii="Arial" w:hAnsi="Arial" w:cs="Arial"/>
        </w:rPr>
        <w:br w:type="page"/>
      </w:r>
    </w:p>
    <w:p w14:paraId="09E46AAE" w14:textId="74488A38" w:rsidR="006A3EC8" w:rsidRPr="001E435C" w:rsidRDefault="009A16D9" w:rsidP="00BA2972">
      <w:pPr>
        <w:pStyle w:val="Heading1"/>
        <w:rPr>
          <w:rFonts w:ascii="Arial" w:hAnsi="Arial" w:cs="Arial"/>
        </w:rPr>
      </w:pPr>
      <w:bookmarkStart w:id="31" w:name="_Toc183866902"/>
      <w:r w:rsidRPr="001E435C">
        <w:rPr>
          <w:rFonts w:ascii="Arial" w:hAnsi="Arial" w:cs="Arial"/>
        </w:rPr>
        <w:lastRenderedPageBreak/>
        <w:t>References</w:t>
      </w:r>
      <w:bookmarkEnd w:id="31"/>
    </w:p>
    <w:p w14:paraId="7D2D6E78" w14:textId="77777777" w:rsidR="003140BA" w:rsidRPr="001E435C" w:rsidRDefault="003140BA" w:rsidP="003140BA">
      <w:pPr>
        <w:rPr>
          <w:rFonts w:ascii="Arial" w:hAnsi="Arial" w:cs="Arial"/>
          <w:color w:val="222222"/>
          <w:shd w:val="clear" w:color="auto" w:fill="FFFFFF"/>
        </w:rPr>
      </w:pPr>
      <w:r w:rsidRPr="001E435C">
        <w:rPr>
          <w:rFonts w:ascii="Arial" w:hAnsi="Arial" w:cs="Arial"/>
          <w:color w:val="222222"/>
          <w:shd w:val="clear" w:color="auto" w:fill="FFFFFF"/>
        </w:rPr>
        <w:t xml:space="preserve">Ferris, J., &amp; Graddy, E. (1986). Contracting out: For what? With </w:t>
      </w:r>
      <w:proofErr w:type="gramStart"/>
      <w:r w:rsidRPr="001E435C">
        <w:rPr>
          <w:rFonts w:ascii="Arial" w:hAnsi="Arial" w:cs="Arial"/>
          <w:color w:val="222222"/>
          <w:shd w:val="clear" w:color="auto" w:fill="FFFFFF"/>
        </w:rPr>
        <w:t>whom?.</w:t>
      </w:r>
      <w:proofErr w:type="gramEnd"/>
      <w:r w:rsidRPr="001E435C">
        <w:rPr>
          <w:rFonts w:ascii="Arial" w:hAnsi="Arial" w:cs="Arial"/>
          <w:color w:val="222222"/>
          <w:shd w:val="clear" w:color="auto" w:fill="FFFFFF"/>
        </w:rPr>
        <w:t> </w:t>
      </w:r>
      <w:r w:rsidRPr="001E435C">
        <w:rPr>
          <w:rFonts w:ascii="Arial" w:hAnsi="Arial" w:cs="Arial"/>
          <w:i/>
          <w:iCs/>
          <w:color w:val="222222"/>
          <w:shd w:val="clear" w:color="auto" w:fill="FFFFFF"/>
        </w:rPr>
        <w:t>Public administration review</w:t>
      </w:r>
      <w:r w:rsidRPr="001E435C">
        <w:rPr>
          <w:rFonts w:ascii="Arial" w:hAnsi="Arial" w:cs="Arial"/>
          <w:color w:val="222222"/>
          <w:shd w:val="clear" w:color="auto" w:fill="FFFFFF"/>
        </w:rPr>
        <w:t>, 332-344.</w:t>
      </w:r>
      <w:r w:rsidRPr="001E435C">
        <w:rPr>
          <w:rFonts w:ascii="Arial" w:hAnsi="Arial" w:cs="Arial"/>
          <w:color w:val="222222"/>
          <w:shd w:val="clear" w:color="auto" w:fill="FFFFFF"/>
        </w:rPr>
        <w:t xml:space="preserve"> Available at: </w:t>
      </w:r>
      <w:hyperlink r:id="rId9" w:history="1">
        <w:r w:rsidRPr="001E435C">
          <w:rPr>
            <w:rStyle w:val="Hyperlink"/>
            <w:rFonts w:ascii="Arial" w:hAnsi="Arial" w:cs="Arial"/>
            <w:shd w:val="clear" w:color="auto" w:fill="FFFFFF"/>
          </w:rPr>
          <w:t>https://www.jstor.org/stable/976307</w:t>
        </w:r>
      </w:hyperlink>
      <w:r w:rsidRPr="001E435C">
        <w:rPr>
          <w:rFonts w:ascii="Arial" w:hAnsi="Arial" w:cs="Arial"/>
          <w:color w:val="222222"/>
          <w:shd w:val="clear" w:color="auto" w:fill="FFFFFF"/>
        </w:rPr>
        <w:t xml:space="preserve"> Accessed on 13th November 2024</w:t>
      </w:r>
    </w:p>
    <w:p w14:paraId="71344C03" w14:textId="3C7A0381" w:rsidR="003140BA" w:rsidRPr="001E435C" w:rsidRDefault="00F55322" w:rsidP="003140BA">
      <w:pPr>
        <w:rPr>
          <w:rFonts w:ascii="Arial" w:hAnsi="Arial" w:cs="Arial"/>
          <w:color w:val="222222"/>
          <w:shd w:val="clear" w:color="auto" w:fill="FFFFFF"/>
        </w:rPr>
      </w:pPr>
      <w:r w:rsidRPr="001E435C">
        <w:rPr>
          <w:rFonts w:ascii="Arial" w:hAnsi="Arial" w:cs="Arial"/>
          <w:color w:val="222222"/>
          <w:shd w:val="clear" w:color="auto" w:fill="FFFFFF"/>
        </w:rPr>
        <w:t xml:space="preserve">Kujala, J., </w:t>
      </w:r>
      <w:proofErr w:type="spellStart"/>
      <w:r w:rsidRPr="001E435C">
        <w:rPr>
          <w:rFonts w:ascii="Arial" w:hAnsi="Arial" w:cs="Arial"/>
          <w:color w:val="222222"/>
          <w:shd w:val="clear" w:color="auto" w:fill="FFFFFF"/>
        </w:rPr>
        <w:t>Nystén</w:t>
      </w:r>
      <w:proofErr w:type="spellEnd"/>
      <w:r w:rsidRPr="001E435C">
        <w:rPr>
          <w:rFonts w:ascii="Arial" w:hAnsi="Arial" w:cs="Arial"/>
          <w:color w:val="222222"/>
          <w:shd w:val="clear" w:color="auto" w:fill="FFFFFF"/>
        </w:rPr>
        <w:t xml:space="preserve">-Haarala, S., &amp; </w:t>
      </w:r>
      <w:proofErr w:type="spellStart"/>
      <w:r w:rsidRPr="001E435C">
        <w:rPr>
          <w:rFonts w:ascii="Arial" w:hAnsi="Arial" w:cs="Arial"/>
          <w:color w:val="222222"/>
          <w:shd w:val="clear" w:color="auto" w:fill="FFFFFF"/>
        </w:rPr>
        <w:t>Nuottila</w:t>
      </w:r>
      <w:proofErr w:type="spellEnd"/>
      <w:r w:rsidRPr="001E435C">
        <w:rPr>
          <w:rFonts w:ascii="Arial" w:hAnsi="Arial" w:cs="Arial"/>
          <w:color w:val="222222"/>
          <w:shd w:val="clear" w:color="auto" w:fill="FFFFFF"/>
        </w:rPr>
        <w:t>, J. (2015). Flexible contracting in project business. </w:t>
      </w:r>
      <w:r w:rsidRPr="001E435C">
        <w:rPr>
          <w:rFonts w:ascii="Arial" w:hAnsi="Arial" w:cs="Arial"/>
          <w:i/>
          <w:iCs/>
          <w:color w:val="222222"/>
          <w:shd w:val="clear" w:color="auto" w:fill="FFFFFF"/>
        </w:rPr>
        <w:t>International Journal of Managing Projects in Business</w:t>
      </w:r>
      <w:r w:rsidRPr="001E435C">
        <w:rPr>
          <w:rFonts w:ascii="Arial" w:hAnsi="Arial" w:cs="Arial"/>
          <w:color w:val="222222"/>
          <w:shd w:val="clear" w:color="auto" w:fill="FFFFFF"/>
        </w:rPr>
        <w:t>, </w:t>
      </w:r>
      <w:r w:rsidRPr="001E435C">
        <w:rPr>
          <w:rFonts w:ascii="Arial" w:hAnsi="Arial" w:cs="Arial"/>
          <w:i/>
          <w:iCs/>
          <w:color w:val="222222"/>
          <w:shd w:val="clear" w:color="auto" w:fill="FFFFFF"/>
        </w:rPr>
        <w:t>8</w:t>
      </w:r>
      <w:r w:rsidRPr="001E435C">
        <w:rPr>
          <w:rFonts w:ascii="Arial" w:hAnsi="Arial" w:cs="Arial"/>
          <w:color w:val="222222"/>
          <w:shd w:val="clear" w:color="auto" w:fill="FFFFFF"/>
        </w:rPr>
        <w:t>(1), 92-106.</w:t>
      </w:r>
      <w:r w:rsidRPr="001E435C">
        <w:rPr>
          <w:rFonts w:ascii="Arial" w:hAnsi="Arial" w:cs="Arial"/>
          <w:color w:val="222222"/>
          <w:shd w:val="clear" w:color="auto" w:fill="FFFFFF"/>
        </w:rPr>
        <w:t xml:space="preserve"> Available at: </w:t>
      </w:r>
      <w:hyperlink r:id="rId10" w:history="1">
        <w:r w:rsidRPr="001E435C">
          <w:rPr>
            <w:rStyle w:val="Hyperlink"/>
            <w:rFonts w:ascii="Arial" w:hAnsi="Arial" w:cs="Arial"/>
            <w:shd w:val="clear" w:color="auto" w:fill="FFFFFF"/>
          </w:rPr>
          <w:t>https://www.emerald.com/insight/content/doi/10.1108/ijmpb-10-2013-0062/full/html</w:t>
        </w:r>
      </w:hyperlink>
      <w:r w:rsidRPr="001E435C">
        <w:rPr>
          <w:rFonts w:ascii="Arial" w:hAnsi="Arial" w:cs="Arial"/>
          <w:color w:val="222222"/>
          <w:shd w:val="clear" w:color="auto" w:fill="FFFFFF"/>
        </w:rPr>
        <w:t xml:space="preserve"> Accessed on 13th November 2024</w:t>
      </w:r>
    </w:p>
    <w:p w14:paraId="31AC2F6E" w14:textId="32A6E114" w:rsidR="00C855FC" w:rsidRPr="001E435C" w:rsidRDefault="00C855FC" w:rsidP="003140BA">
      <w:pPr>
        <w:rPr>
          <w:rFonts w:ascii="Arial" w:hAnsi="Arial" w:cs="Arial"/>
          <w:color w:val="222222"/>
          <w:shd w:val="clear" w:color="auto" w:fill="FFFFFF"/>
        </w:rPr>
      </w:pPr>
      <w:r w:rsidRPr="001E435C">
        <w:rPr>
          <w:rFonts w:ascii="Arial" w:hAnsi="Arial" w:cs="Arial"/>
          <w:color w:val="222222"/>
          <w:shd w:val="clear" w:color="auto" w:fill="FFFFFF"/>
        </w:rPr>
        <w:t>Ang, J. S., Cheng, Y., &amp; Wu, C. (2015). Trust, investment, and business contracting. </w:t>
      </w:r>
      <w:r w:rsidRPr="001E435C">
        <w:rPr>
          <w:rFonts w:ascii="Arial" w:hAnsi="Arial" w:cs="Arial"/>
          <w:i/>
          <w:iCs/>
          <w:color w:val="222222"/>
          <w:shd w:val="clear" w:color="auto" w:fill="FFFFFF"/>
        </w:rPr>
        <w:t>Journal of Financial and Quantitative Analysis</w:t>
      </w:r>
      <w:r w:rsidRPr="001E435C">
        <w:rPr>
          <w:rFonts w:ascii="Arial" w:hAnsi="Arial" w:cs="Arial"/>
          <w:color w:val="222222"/>
          <w:shd w:val="clear" w:color="auto" w:fill="FFFFFF"/>
        </w:rPr>
        <w:t>, </w:t>
      </w:r>
      <w:r w:rsidRPr="001E435C">
        <w:rPr>
          <w:rFonts w:ascii="Arial" w:hAnsi="Arial" w:cs="Arial"/>
          <w:i/>
          <w:iCs/>
          <w:color w:val="222222"/>
          <w:shd w:val="clear" w:color="auto" w:fill="FFFFFF"/>
        </w:rPr>
        <w:t>50</w:t>
      </w:r>
      <w:r w:rsidRPr="001E435C">
        <w:rPr>
          <w:rFonts w:ascii="Arial" w:hAnsi="Arial" w:cs="Arial"/>
          <w:color w:val="222222"/>
          <w:shd w:val="clear" w:color="auto" w:fill="FFFFFF"/>
        </w:rPr>
        <w:t>(3), 569-595.</w:t>
      </w:r>
      <w:r w:rsidRPr="001E435C">
        <w:rPr>
          <w:rFonts w:ascii="Arial" w:hAnsi="Arial" w:cs="Arial"/>
          <w:color w:val="222222"/>
          <w:shd w:val="clear" w:color="auto" w:fill="FFFFFF"/>
        </w:rPr>
        <w:t xml:space="preserve"> Available at: </w:t>
      </w:r>
      <w:hyperlink r:id="rId11" w:history="1">
        <w:r w:rsidRPr="001E435C">
          <w:rPr>
            <w:rStyle w:val="Hyperlink"/>
            <w:rFonts w:ascii="Arial" w:hAnsi="Arial" w:cs="Arial"/>
            <w:shd w:val="clear" w:color="auto" w:fill="FFFFFF"/>
          </w:rPr>
          <w:t>https://www.cambridge.org/core/journals/journal-of-financial-and-quantitative-analysis/article/abs/trust-investment-and-business-contracting/F26CEB20EA905259D0D90EBBA86D5EB3</w:t>
        </w:r>
      </w:hyperlink>
      <w:r w:rsidRPr="001E435C">
        <w:rPr>
          <w:rFonts w:ascii="Arial" w:hAnsi="Arial" w:cs="Arial"/>
          <w:color w:val="222222"/>
          <w:shd w:val="clear" w:color="auto" w:fill="FFFFFF"/>
        </w:rPr>
        <w:t xml:space="preserve"> Accessed on 13th November 2024</w:t>
      </w:r>
    </w:p>
    <w:p w14:paraId="62368E5A" w14:textId="555C3317" w:rsidR="009A16D9" w:rsidRPr="001E435C" w:rsidRDefault="00E917F2" w:rsidP="003140BA">
      <w:pPr>
        <w:rPr>
          <w:rFonts w:ascii="Arial" w:hAnsi="Arial" w:cs="Arial"/>
          <w:color w:val="222222"/>
          <w:shd w:val="clear" w:color="auto" w:fill="FFFFFF"/>
        </w:rPr>
      </w:pPr>
      <w:r w:rsidRPr="001E435C">
        <w:rPr>
          <w:rFonts w:ascii="Arial" w:hAnsi="Arial" w:cs="Arial"/>
        </w:rPr>
        <w:t>Schwalbe, K. (2009). </w:t>
      </w:r>
      <w:r w:rsidRPr="001E435C">
        <w:rPr>
          <w:rFonts w:ascii="Arial" w:hAnsi="Arial" w:cs="Arial"/>
          <w:i/>
          <w:iCs/>
        </w:rPr>
        <w:t>Introduction to project management</w:t>
      </w:r>
      <w:r w:rsidRPr="001E435C">
        <w:rPr>
          <w:rFonts w:ascii="Arial" w:hAnsi="Arial" w:cs="Arial"/>
        </w:rPr>
        <w:t>. Boston: Course Technology Cengage Learning.</w:t>
      </w:r>
      <w:r w:rsidRPr="001E435C">
        <w:rPr>
          <w:rFonts w:ascii="Arial" w:hAnsi="Arial" w:cs="Arial"/>
        </w:rPr>
        <w:t xml:space="preserve"> Available at: </w:t>
      </w:r>
      <w:hyperlink r:id="rId12" w:history="1">
        <w:r w:rsidRPr="001E435C">
          <w:rPr>
            <w:rStyle w:val="Hyperlink"/>
            <w:rFonts w:ascii="Arial" w:hAnsi="Arial" w:cs="Arial"/>
          </w:rPr>
          <w:t>https://intropm2.com/wp-content/uploads/2017/09/6e-ch-1-sep-6-2017.pdf</w:t>
        </w:r>
      </w:hyperlink>
      <w:r w:rsidRPr="001E435C">
        <w:rPr>
          <w:rFonts w:ascii="Arial" w:hAnsi="Arial" w:cs="Arial"/>
        </w:rPr>
        <w:t xml:space="preserve"> Accessed on 13th November 2024</w:t>
      </w:r>
      <w:r w:rsidR="009A16D9" w:rsidRPr="001E435C">
        <w:rPr>
          <w:rFonts w:ascii="Arial" w:hAnsi="Arial" w:cs="Arial"/>
        </w:rPr>
        <w:br/>
      </w:r>
    </w:p>
    <w:p w14:paraId="742290F7" w14:textId="47674EA5" w:rsidR="00DD35E4" w:rsidRPr="001E435C" w:rsidRDefault="00DD35E4" w:rsidP="003140BA">
      <w:pPr>
        <w:rPr>
          <w:rFonts w:ascii="Arial" w:hAnsi="Arial" w:cs="Arial"/>
          <w:color w:val="222222"/>
          <w:shd w:val="clear" w:color="auto" w:fill="FFFFFF"/>
        </w:rPr>
      </w:pPr>
      <w:r w:rsidRPr="001E435C">
        <w:rPr>
          <w:rFonts w:ascii="Arial" w:hAnsi="Arial" w:cs="Arial"/>
          <w:color w:val="222222"/>
          <w:shd w:val="clear" w:color="auto" w:fill="FFFFFF"/>
        </w:rPr>
        <w:t>Nicholas, J. (2007). </w:t>
      </w:r>
      <w:r w:rsidRPr="001E435C">
        <w:rPr>
          <w:rFonts w:ascii="Arial" w:hAnsi="Arial" w:cs="Arial"/>
          <w:i/>
          <w:iCs/>
          <w:color w:val="222222"/>
          <w:shd w:val="clear" w:color="auto" w:fill="FFFFFF"/>
        </w:rPr>
        <w:t>Project management for business and engineering</w:t>
      </w:r>
      <w:r w:rsidRPr="001E435C">
        <w:rPr>
          <w:rFonts w:ascii="Arial" w:hAnsi="Arial" w:cs="Arial"/>
          <w:color w:val="222222"/>
          <w:shd w:val="clear" w:color="auto" w:fill="FFFFFF"/>
        </w:rPr>
        <w:t>. Routledge.</w:t>
      </w:r>
      <w:r w:rsidRPr="001E435C">
        <w:rPr>
          <w:rFonts w:ascii="Arial" w:hAnsi="Arial" w:cs="Arial"/>
          <w:color w:val="222222"/>
          <w:shd w:val="clear" w:color="auto" w:fill="FFFFFF"/>
        </w:rPr>
        <w:t xml:space="preserve"> Available at: </w:t>
      </w:r>
      <w:hyperlink r:id="rId13" w:history="1">
        <w:r w:rsidRPr="001E435C">
          <w:rPr>
            <w:rStyle w:val="Hyperlink"/>
            <w:rFonts w:ascii="Arial" w:hAnsi="Arial" w:cs="Arial"/>
            <w:shd w:val="clear" w:color="auto" w:fill="FFFFFF"/>
          </w:rPr>
          <w:t>https://www.taylorfrancis.com/books/mono/10.4324/9780080515236/project-management-business-engineering-john-nicholas</w:t>
        </w:r>
      </w:hyperlink>
      <w:r w:rsidRPr="001E435C">
        <w:rPr>
          <w:rFonts w:ascii="Arial" w:hAnsi="Arial" w:cs="Arial"/>
          <w:color w:val="222222"/>
          <w:shd w:val="clear" w:color="auto" w:fill="FFFFFF"/>
        </w:rPr>
        <w:t xml:space="preserve"> Accessed on 13th November 2024</w:t>
      </w:r>
    </w:p>
    <w:sectPr w:rsidR="00DD35E4" w:rsidRPr="001E435C">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03E63" w14:textId="77777777" w:rsidR="00A46962" w:rsidRDefault="00A46962" w:rsidP="00A7320D">
      <w:pPr>
        <w:spacing w:after="0" w:line="240" w:lineRule="auto"/>
      </w:pPr>
      <w:r>
        <w:separator/>
      </w:r>
    </w:p>
  </w:endnote>
  <w:endnote w:type="continuationSeparator" w:id="0">
    <w:p w14:paraId="6EAC3D08" w14:textId="77777777" w:rsidR="00A46962" w:rsidRDefault="00A46962" w:rsidP="00A732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9798173"/>
      <w:docPartObj>
        <w:docPartGallery w:val="Page Numbers (Bottom of Page)"/>
        <w:docPartUnique/>
      </w:docPartObj>
    </w:sdtPr>
    <w:sdtEndPr>
      <w:rPr>
        <w:noProof/>
      </w:rPr>
    </w:sdtEndPr>
    <w:sdtContent>
      <w:p w14:paraId="3B2C63B2" w14:textId="6AA499D3" w:rsidR="00A7320D" w:rsidRDefault="00A732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892F4A" w14:textId="77777777" w:rsidR="00A7320D" w:rsidRDefault="00A732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157AEB" w14:textId="77777777" w:rsidR="00A46962" w:rsidRDefault="00A46962" w:rsidP="00A7320D">
      <w:pPr>
        <w:spacing w:after="0" w:line="240" w:lineRule="auto"/>
      </w:pPr>
      <w:r>
        <w:separator/>
      </w:r>
    </w:p>
  </w:footnote>
  <w:footnote w:type="continuationSeparator" w:id="0">
    <w:p w14:paraId="2BD59BC8" w14:textId="77777777" w:rsidR="00A46962" w:rsidRDefault="00A46962" w:rsidP="00A732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5124"/>
    <w:multiLevelType w:val="multilevel"/>
    <w:tmpl w:val="1768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F93894"/>
    <w:multiLevelType w:val="multilevel"/>
    <w:tmpl w:val="78364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3D7541"/>
    <w:multiLevelType w:val="multilevel"/>
    <w:tmpl w:val="0080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36BEB"/>
    <w:multiLevelType w:val="multilevel"/>
    <w:tmpl w:val="E5BE5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757A94"/>
    <w:multiLevelType w:val="multilevel"/>
    <w:tmpl w:val="8B468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282003"/>
    <w:multiLevelType w:val="multilevel"/>
    <w:tmpl w:val="AD088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FE02C7"/>
    <w:multiLevelType w:val="multilevel"/>
    <w:tmpl w:val="7B921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5B7A78"/>
    <w:multiLevelType w:val="multilevel"/>
    <w:tmpl w:val="3A3EE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71219A"/>
    <w:multiLevelType w:val="multilevel"/>
    <w:tmpl w:val="A02C2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EA3DFB"/>
    <w:multiLevelType w:val="multilevel"/>
    <w:tmpl w:val="F52E6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B65610"/>
    <w:multiLevelType w:val="multilevel"/>
    <w:tmpl w:val="B7C6A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A9058A"/>
    <w:multiLevelType w:val="multilevel"/>
    <w:tmpl w:val="52749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CD4E7D"/>
    <w:multiLevelType w:val="multilevel"/>
    <w:tmpl w:val="8F58A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D2032"/>
    <w:multiLevelType w:val="multilevel"/>
    <w:tmpl w:val="9B6AB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EC48B7"/>
    <w:multiLevelType w:val="multilevel"/>
    <w:tmpl w:val="8E944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105A69"/>
    <w:multiLevelType w:val="multilevel"/>
    <w:tmpl w:val="5B902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307029"/>
    <w:multiLevelType w:val="multilevel"/>
    <w:tmpl w:val="2FD09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7F2E53"/>
    <w:multiLevelType w:val="multilevel"/>
    <w:tmpl w:val="B9962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E1398E"/>
    <w:multiLevelType w:val="multilevel"/>
    <w:tmpl w:val="8228D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696C19"/>
    <w:multiLevelType w:val="multilevel"/>
    <w:tmpl w:val="B818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76198F"/>
    <w:multiLevelType w:val="multilevel"/>
    <w:tmpl w:val="57A0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CA1D05"/>
    <w:multiLevelType w:val="multilevel"/>
    <w:tmpl w:val="07D28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3965840">
    <w:abstractNumId w:val="13"/>
  </w:num>
  <w:num w:numId="2" w16cid:durableId="12656598">
    <w:abstractNumId w:val="6"/>
  </w:num>
  <w:num w:numId="3" w16cid:durableId="832569825">
    <w:abstractNumId w:val="21"/>
  </w:num>
  <w:num w:numId="4" w16cid:durableId="1921673178">
    <w:abstractNumId w:val="12"/>
  </w:num>
  <w:num w:numId="5" w16cid:durableId="1157576699">
    <w:abstractNumId w:val="14"/>
  </w:num>
  <w:num w:numId="6" w16cid:durableId="1945307620">
    <w:abstractNumId w:val="18"/>
  </w:num>
  <w:num w:numId="7" w16cid:durableId="124392895">
    <w:abstractNumId w:val="4"/>
  </w:num>
  <w:num w:numId="8" w16cid:durableId="1090588689">
    <w:abstractNumId w:val="3"/>
  </w:num>
  <w:num w:numId="9" w16cid:durableId="985746876">
    <w:abstractNumId w:val="5"/>
  </w:num>
  <w:num w:numId="10" w16cid:durableId="1794202779">
    <w:abstractNumId w:val="17"/>
  </w:num>
  <w:num w:numId="11" w16cid:durableId="1108893774">
    <w:abstractNumId w:val="1"/>
  </w:num>
  <w:num w:numId="12" w16cid:durableId="935484103">
    <w:abstractNumId w:val="16"/>
  </w:num>
  <w:num w:numId="13" w16cid:durableId="259684262">
    <w:abstractNumId w:val="15"/>
  </w:num>
  <w:num w:numId="14" w16cid:durableId="809633946">
    <w:abstractNumId w:val="11"/>
  </w:num>
  <w:num w:numId="15" w16cid:durableId="941641660">
    <w:abstractNumId w:val="8"/>
  </w:num>
  <w:num w:numId="16" w16cid:durableId="253905131">
    <w:abstractNumId w:val="10"/>
  </w:num>
  <w:num w:numId="17" w16cid:durableId="1941179912">
    <w:abstractNumId w:val="9"/>
  </w:num>
  <w:num w:numId="18" w16cid:durableId="316305682">
    <w:abstractNumId w:val="20"/>
  </w:num>
  <w:num w:numId="19" w16cid:durableId="930626120">
    <w:abstractNumId w:val="0"/>
  </w:num>
  <w:num w:numId="20" w16cid:durableId="261689277">
    <w:abstractNumId w:val="7"/>
  </w:num>
  <w:num w:numId="21" w16cid:durableId="1102142136">
    <w:abstractNumId w:val="19"/>
  </w:num>
  <w:num w:numId="22" w16cid:durableId="2019501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20D"/>
    <w:rsid w:val="00093293"/>
    <w:rsid w:val="000D4354"/>
    <w:rsid w:val="000E4D78"/>
    <w:rsid w:val="000F729F"/>
    <w:rsid w:val="001A0E0B"/>
    <w:rsid w:val="001B71D7"/>
    <w:rsid w:val="001E435C"/>
    <w:rsid w:val="00220AF7"/>
    <w:rsid w:val="002C1728"/>
    <w:rsid w:val="002C3F6E"/>
    <w:rsid w:val="002E72EE"/>
    <w:rsid w:val="0031077C"/>
    <w:rsid w:val="003140BA"/>
    <w:rsid w:val="00327457"/>
    <w:rsid w:val="00345D85"/>
    <w:rsid w:val="00362B39"/>
    <w:rsid w:val="00363AB9"/>
    <w:rsid w:val="003B4221"/>
    <w:rsid w:val="003B71B5"/>
    <w:rsid w:val="003E7B97"/>
    <w:rsid w:val="004543B6"/>
    <w:rsid w:val="004B357F"/>
    <w:rsid w:val="00531470"/>
    <w:rsid w:val="0059698E"/>
    <w:rsid w:val="006272A9"/>
    <w:rsid w:val="006439F6"/>
    <w:rsid w:val="00697014"/>
    <w:rsid w:val="006A3EC8"/>
    <w:rsid w:val="006E0FEC"/>
    <w:rsid w:val="006F7669"/>
    <w:rsid w:val="00784FEE"/>
    <w:rsid w:val="007C39EF"/>
    <w:rsid w:val="007C6D8D"/>
    <w:rsid w:val="00821FED"/>
    <w:rsid w:val="0089772B"/>
    <w:rsid w:val="00903294"/>
    <w:rsid w:val="009227BE"/>
    <w:rsid w:val="00951F49"/>
    <w:rsid w:val="009628FC"/>
    <w:rsid w:val="009A16D9"/>
    <w:rsid w:val="009B19FE"/>
    <w:rsid w:val="009D3C6B"/>
    <w:rsid w:val="009E2D2D"/>
    <w:rsid w:val="00A41501"/>
    <w:rsid w:val="00A46962"/>
    <w:rsid w:val="00A72432"/>
    <w:rsid w:val="00A7320D"/>
    <w:rsid w:val="00AA4EF8"/>
    <w:rsid w:val="00BA2972"/>
    <w:rsid w:val="00BA5553"/>
    <w:rsid w:val="00BB015A"/>
    <w:rsid w:val="00BB79D0"/>
    <w:rsid w:val="00C026C3"/>
    <w:rsid w:val="00C855FC"/>
    <w:rsid w:val="00CB3496"/>
    <w:rsid w:val="00CC57BE"/>
    <w:rsid w:val="00CD757D"/>
    <w:rsid w:val="00CF61A6"/>
    <w:rsid w:val="00D050C3"/>
    <w:rsid w:val="00DA4DFE"/>
    <w:rsid w:val="00DC0315"/>
    <w:rsid w:val="00DD35E4"/>
    <w:rsid w:val="00E5376E"/>
    <w:rsid w:val="00E917F2"/>
    <w:rsid w:val="00EA797D"/>
    <w:rsid w:val="00EE2FAB"/>
    <w:rsid w:val="00F172A6"/>
    <w:rsid w:val="00F55322"/>
    <w:rsid w:val="00F732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637CA"/>
  <w15:chartTrackingRefBased/>
  <w15:docId w15:val="{F486F0DE-43A9-4149-A950-F405D1856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32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732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732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32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32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32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32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32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32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32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732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732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32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32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32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32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32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320D"/>
    <w:rPr>
      <w:rFonts w:eastAsiaTheme="majorEastAsia" w:cstheme="majorBidi"/>
      <w:color w:val="272727" w:themeColor="text1" w:themeTint="D8"/>
    </w:rPr>
  </w:style>
  <w:style w:type="paragraph" w:styleId="Title">
    <w:name w:val="Title"/>
    <w:basedOn w:val="Normal"/>
    <w:next w:val="Normal"/>
    <w:link w:val="TitleChar"/>
    <w:uiPriority w:val="10"/>
    <w:qFormat/>
    <w:rsid w:val="00A732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32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32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32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320D"/>
    <w:pPr>
      <w:spacing w:before="160"/>
      <w:jc w:val="center"/>
    </w:pPr>
    <w:rPr>
      <w:i/>
      <w:iCs/>
      <w:color w:val="404040" w:themeColor="text1" w:themeTint="BF"/>
    </w:rPr>
  </w:style>
  <w:style w:type="character" w:customStyle="1" w:styleId="QuoteChar">
    <w:name w:val="Quote Char"/>
    <w:basedOn w:val="DefaultParagraphFont"/>
    <w:link w:val="Quote"/>
    <w:uiPriority w:val="29"/>
    <w:rsid w:val="00A7320D"/>
    <w:rPr>
      <w:i/>
      <w:iCs/>
      <w:color w:val="404040" w:themeColor="text1" w:themeTint="BF"/>
    </w:rPr>
  </w:style>
  <w:style w:type="paragraph" w:styleId="ListParagraph">
    <w:name w:val="List Paragraph"/>
    <w:basedOn w:val="Normal"/>
    <w:uiPriority w:val="34"/>
    <w:qFormat/>
    <w:rsid w:val="00A7320D"/>
    <w:pPr>
      <w:ind w:left="720"/>
      <w:contextualSpacing/>
    </w:pPr>
  </w:style>
  <w:style w:type="character" w:styleId="IntenseEmphasis">
    <w:name w:val="Intense Emphasis"/>
    <w:basedOn w:val="DefaultParagraphFont"/>
    <w:uiPriority w:val="21"/>
    <w:qFormat/>
    <w:rsid w:val="00A7320D"/>
    <w:rPr>
      <w:i/>
      <w:iCs/>
      <w:color w:val="0F4761" w:themeColor="accent1" w:themeShade="BF"/>
    </w:rPr>
  </w:style>
  <w:style w:type="paragraph" w:styleId="IntenseQuote">
    <w:name w:val="Intense Quote"/>
    <w:basedOn w:val="Normal"/>
    <w:next w:val="Normal"/>
    <w:link w:val="IntenseQuoteChar"/>
    <w:uiPriority w:val="30"/>
    <w:qFormat/>
    <w:rsid w:val="00A732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320D"/>
    <w:rPr>
      <w:i/>
      <w:iCs/>
      <w:color w:val="0F4761" w:themeColor="accent1" w:themeShade="BF"/>
    </w:rPr>
  </w:style>
  <w:style w:type="character" w:styleId="IntenseReference">
    <w:name w:val="Intense Reference"/>
    <w:basedOn w:val="DefaultParagraphFont"/>
    <w:uiPriority w:val="32"/>
    <w:qFormat/>
    <w:rsid w:val="00A7320D"/>
    <w:rPr>
      <w:b/>
      <w:bCs/>
      <w:smallCaps/>
      <w:color w:val="0F4761" w:themeColor="accent1" w:themeShade="BF"/>
      <w:spacing w:val="5"/>
    </w:rPr>
  </w:style>
  <w:style w:type="paragraph" w:styleId="Header">
    <w:name w:val="header"/>
    <w:basedOn w:val="Normal"/>
    <w:link w:val="HeaderChar"/>
    <w:uiPriority w:val="99"/>
    <w:unhideWhenUsed/>
    <w:rsid w:val="00A732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20D"/>
  </w:style>
  <w:style w:type="paragraph" w:styleId="Footer">
    <w:name w:val="footer"/>
    <w:basedOn w:val="Normal"/>
    <w:link w:val="FooterChar"/>
    <w:uiPriority w:val="99"/>
    <w:unhideWhenUsed/>
    <w:rsid w:val="00A732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20D"/>
  </w:style>
  <w:style w:type="character" w:styleId="Hyperlink">
    <w:name w:val="Hyperlink"/>
    <w:basedOn w:val="DefaultParagraphFont"/>
    <w:uiPriority w:val="99"/>
    <w:unhideWhenUsed/>
    <w:rsid w:val="003140BA"/>
    <w:rPr>
      <w:color w:val="467886" w:themeColor="hyperlink"/>
      <w:u w:val="single"/>
    </w:rPr>
  </w:style>
  <w:style w:type="character" w:styleId="UnresolvedMention">
    <w:name w:val="Unresolved Mention"/>
    <w:basedOn w:val="DefaultParagraphFont"/>
    <w:uiPriority w:val="99"/>
    <w:semiHidden/>
    <w:unhideWhenUsed/>
    <w:rsid w:val="003140BA"/>
    <w:rPr>
      <w:color w:val="605E5C"/>
      <w:shd w:val="clear" w:color="auto" w:fill="E1DFDD"/>
    </w:rPr>
  </w:style>
  <w:style w:type="paragraph" w:styleId="TOCHeading">
    <w:name w:val="TOC Heading"/>
    <w:basedOn w:val="Heading1"/>
    <w:next w:val="Normal"/>
    <w:uiPriority w:val="39"/>
    <w:unhideWhenUsed/>
    <w:qFormat/>
    <w:rsid w:val="007C6D8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C6D8D"/>
    <w:pPr>
      <w:spacing w:after="100"/>
    </w:pPr>
  </w:style>
  <w:style w:type="paragraph" w:styleId="TOC2">
    <w:name w:val="toc 2"/>
    <w:basedOn w:val="Normal"/>
    <w:next w:val="Normal"/>
    <w:autoRedefine/>
    <w:uiPriority w:val="39"/>
    <w:unhideWhenUsed/>
    <w:rsid w:val="007C6D8D"/>
    <w:pPr>
      <w:spacing w:after="100"/>
      <w:ind w:left="220"/>
    </w:pPr>
  </w:style>
  <w:style w:type="paragraph" w:styleId="TOC3">
    <w:name w:val="toc 3"/>
    <w:basedOn w:val="Normal"/>
    <w:next w:val="Normal"/>
    <w:autoRedefine/>
    <w:uiPriority w:val="39"/>
    <w:unhideWhenUsed/>
    <w:rsid w:val="007C6D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571396">
      <w:bodyDiv w:val="1"/>
      <w:marLeft w:val="0"/>
      <w:marRight w:val="0"/>
      <w:marTop w:val="0"/>
      <w:marBottom w:val="0"/>
      <w:divBdr>
        <w:top w:val="none" w:sz="0" w:space="0" w:color="auto"/>
        <w:left w:val="none" w:sz="0" w:space="0" w:color="auto"/>
        <w:bottom w:val="none" w:sz="0" w:space="0" w:color="auto"/>
        <w:right w:val="none" w:sz="0" w:space="0" w:color="auto"/>
      </w:divBdr>
    </w:div>
    <w:div w:id="211964261">
      <w:bodyDiv w:val="1"/>
      <w:marLeft w:val="0"/>
      <w:marRight w:val="0"/>
      <w:marTop w:val="0"/>
      <w:marBottom w:val="0"/>
      <w:divBdr>
        <w:top w:val="none" w:sz="0" w:space="0" w:color="auto"/>
        <w:left w:val="none" w:sz="0" w:space="0" w:color="auto"/>
        <w:bottom w:val="none" w:sz="0" w:space="0" w:color="auto"/>
        <w:right w:val="none" w:sz="0" w:space="0" w:color="auto"/>
      </w:divBdr>
    </w:div>
    <w:div w:id="849687572">
      <w:bodyDiv w:val="1"/>
      <w:marLeft w:val="0"/>
      <w:marRight w:val="0"/>
      <w:marTop w:val="0"/>
      <w:marBottom w:val="0"/>
      <w:divBdr>
        <w:top w:val="none" w:sz="0" w:space="0" w:color="auto"/>
        <w:left w:val="none" w:sz="0" w:space="0" w:color="auto"/>
        <w:bottom w:val="none" w:sz="0" w:space="0" w:color="auto"/>
        <w:right w:val="none" w:sz="0" w:space="0" w:color="auto"/>
      </w:divBdr>
    </w:div>
    <w:div w:id="1076128332">
      <w:bodyDiv w:val="1"/>
      <w:marLeft w:val="0"/>
      <w:marRight w:val="0"/>
      <w:marTop w:val="0"/>
      <w:marBottom w:val="0"/>
      <w:divBdr>
        <w:top w:val="none" w:sz="0" w:space="0" w:color="auto"/>
        <w:left w:val="none" w:sz="0" w:space="0" w:color="auto"/>
        <w:bottom w:val="none" w:sz="0" w:space="0" w:color="auto"/>
        <w:right w:val="none" w:sz="0" w:space="0" w:color="auto"/>
      </w:divBdr>
    </w:div>
    <w:div w:id="1233006315">
      <w:bodyDiv w:val="1"/>
      <w:marLeft w:val="0"/>
      <w:marRight w:val="0"/>
      <w:marTop w:val="0"/>
      <w:marBottom w:val="0"/>
      <w:divBdr>
        <w:top w:val="none" w:sz="0" w:space="0" w:color="auto"/>
        <w:left w:val="none" w:sz="0" w:space="0" w:color="auto"/>
        <w:bottom w:val="none" w:sz="0" w:space="0" w:color="auto"/>
        <w:right w:val="none" w:sz="0" w:space="0" w:color="auto"/>
      </w:divBdr>
    </w:div>
    <w:div w:id="1301839197">
      <w:bodyDiv w:val="1"/>
      <w:marLeft w:val="0"/>
      <w:marRight w:val="0"/>
      <w:marTop w:val="0"/>
      <w:marBottom w:val="0"/>
      <w:divBdr>
        <w:top w:val="none" w:sz="0" w:space="0" w:color="auto"/>
        <w:left w:val="none" w:sz="0" w:space="0" w:color="auto"/>
        <w:bottom w:val="none" w:sz="0" w:space="0" w:color="auto"/>
        <w:right w:val="none" w:sz="0" w:space="0" w:color="auto"/>
      </w:divBdr>
    </w:div>
    <w:div w:id="1546328372">
      <w:bodyDiv w:val="1"/>
      <w:marLeft w:val="0"/>
      <w:marRight w:val="0"/>
      <w:marTop w:val="0"/>
      <w:marBottom w:val="0"/>
      <w:divBdr>
        <w:top w:val="none" w:sz="0" w:space="0" w:color="auto"/>
        <w:left w:val="none" w:sz="0" w:space="0" w:color="auto"/>
        <w:bottom w:val="none" w:sz="0" w:space="0" w:color="auto"/>
        <w:right w:val="none" w:sz="0" w:space="0" w:color="auto"/>
      </w:divBdr>
    </w:div>
    <w:div w:id="1547109512">
      <w:bodyDiv w:val="1"/>
      <w:marLeft w:val="0"/>
      <w:marRight w:val="0"/>
      <w:marTop w:val="0"/>
      <w:marBottom w:val="0"/>
      <w:divBdr>
        <w:top w:val="none" w:sz="0" w:space="0" w:color="auto"/>
        <w:left w:val="none" w:sz="0" w:space="0" w:color="auto"/>
        <w:bottom w:val="none" w:sz="0" w:space="0" w:color="auto"/>
        <w:right w:val="none" w:sz="0" w:space="0" w:color="auto"/>
      </w:divBdr>
    </w:div>
    <w:div w:id="1627546341">
      <w:bodyDiv w:val="1"/>
      <w:marLeft w:val="0"/>
      <w:marRight w:val="0"/>
      <w:marTop w:val="0"/>
      <w:marBottom w:val="0"/>
      <w:divBdr>
        <w:top w:val="none" w:sz="0" w:space="0" w:color="auto"/>
        <w:left w:val="none" w:sz="0" w:space="0" w:color="auto"/>
        <w:bottom w:val="none" w:sz="0" w:space="0" w:color="auto"/>
        <w:right w:val="none" w:sz="0" w:space="0" w:color="auto"/>
      </w:divBdr>
    </w:div>
    <w:div w:id="1827162009">
      <w:bodyDiv w:val="1"/>
      <w:marLeft w:val="0"/>
      <w:marRight w:val="0"/>
      <w:marTop w:val="0"/>
      <w:marBottom w:val="0"/>
      <w:divBdr>
        <w:top w:val="none" w:sz="0" w:space="0" w:color="auto"/>
        <w:left w:val="none" w:sz="0" w:space="0" w:color="auto"/>
        <w:bottom w:val="none" w:sz="0" w:space="0" w:color="auto"/>
        <w:right w:val="none" w:sz="0" w:space="0" w:color="auto"/>
      </w:divBdr>
    </w:div>
    <w:div w:id="1867868597">
      <w:bodyDiv w:val="1"/>
      <w:marLeft w:val="0"/>
      <w:marRight w:val="0"/>
      <w:marTop w:val="0"/>
      <w:marBottom w:val="0"/>
      <w:divBdr>
        <w:top w:val="none" w:sz="0" w:space="0" w:color="auto"/>
        <w:left w:val="none" w:sz="0" w:space="0" w:color="auto"/>
        <w:bottom w:val="none" w:sz="0" w:space="0" w:color="auto"/>
        <w:right w:val="none" w:sz="0" w:space="0" w:color="auto"/>
      </w:divBdr>
    </w:div>
    <w:div w:id="207666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taylorfrancis.com/books/mono/10.4324/9780080515236/project-management-business-engineering-john-nichola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intropm2.com/wp-content/uploads/2017/09/6e-ch-1-sep-6-2017.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org/core/journals/journal-of-financial-and-quantitative-analysis/article/abs/trust-investment-and-business-contracting/F26CEB20EA905259D0D90EBBA86D5EB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merald.com/insight/content/doi/10.1108/ijmpb-10-2013-0062/full/html" TargetMode="External"/><Relationship Id="rId4" Type="http://schemas.openxmlformats.org/officeDocument/2006/relationships/webSettings" Target="webSettings.xml"/><Relationship Id="rId9" Type="http://schemas.openxmlformats.org/officeDocument/2006/relationships/hyperlink" Target="https://www.jstor.org/stable/976307"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9</Pages>
  <Words>2914</Words>
  <Characters>16610</Characters>
  <Application>Microsoft Office Word</Application>
  <DocSecurity>0</DocSecurity>
  <Lines>138</Lines>
  <Paragraphs>38</Paragraphs>
  <ScaleCrop>false</ScaleCrop>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764</cp:revision>
  <dcterms:created xsi:type="dcterms:W3CDTF">2024-11-30T12:08:00Z</dcterms:created>
  <dcterms:modified xsi:type="dcterms:W3CDTF">2024-11-30T13:47:00Z</dcterms:modified>
</cp:coreProperties>
</file>