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F3330" w14:textId="77777777" w:rsidR="00030797" w:rsidRDefault="00030797" w:rsidP="00030797">
      <w:pPr>
        <w:pStyle w:val="AssignBody"/>
      </w:pPr>
    </w:p>
    <w:tbl>
      <w:tblPr>
        <w:tblStyle w:val="TableGrid"/>
        <w:tblW w:w="0" w:type="auto"/>
        <w:tblLook w:val="04A0" w:firstRow="1" w:lastRow="0" w:firstColumn="1" w:lastColumn="0" w:noHBand="0" w:noVBand="1"/>
      </w:tblPr>
      <w:tblGrid>
        <w:gridCol w:w="1722"/>
        <w:gridCol w:w="3647"/>
        <w:gridCol w:w="3647"/>
      </w:tblGrid>
      <w:tr w:rsidR="00030797" w14:paraId="125B40D7" w14:textId="77777777" w:rsidTr="004A3062">
        <w:tc>
          <w:tcPr>
            <w:tcW w:w="1722" w:type="dxa"/>
          </w:tcPr>
          <w:p w14:paraId="008BA324" w14:textId="77777777" w:rsidR="00030797" w:rsidRDefault="00030797" w:rsidP="004A3062">
            <w:pPr>
              <w:pStyle w:val="AssignBody"/>
            </w:pPr>
          </w:p>
        </w:tc>
        <w:tc>
          <w:tcPr>
            <w:tcW w:w="3647" w:type="dxa"/>
          </w:tcPr>
          <w:p w14:paraId="07FE425F" w14:textId="01D7D1C0" w:rsidR="00030797" w:rsidRDefault="00030797" w:rsidP="004A3062">
            <w:pPr>
              <w:pStyle w:val="AssignBody"/>
            </w:pPr>
            <w:r>
              <w:t>T</w:t>
            </w:r>
            <w:r>
              <w:t>arget</w:t>
            </w:r>
          </w:p>
        </w:tc>
        <w:tc>
          <w:tcPr>
            <w:tcW w:w="3647" w:type="dxa"/>
          </w:tcPr>
          <w:p w14:paraId="2DC6181D" w14:textId="77777777" w:rsidR="00030797" w:rsidRDefault="00030797" w:rsidP="004A3062">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2397D1E0" w14:textId="77777777" w:rsidR="00030797" w:rsidRDefault="00030797" w:rsidP="004A3062">
            <w:pPr>
              <w:pStyle w:val="AssignBody"/>
            </w:pPr>
          </w:p>
        </w:tc>
      </w:tr>
      <w:tr w:rsidR="00030797" w14:paraId="13BEF97A" w14:textId="77777777" w:rsidTr="004A3062">
        <w:tc>
          <w:tcPr>
            <w:tcW w:w="1722" w:type="dxa"/>
          </w:tcPr>
          <w:p w14:paraId="51D33000" w14:textId="2399ED87" w:rsidR="00030797" w:rsidRDefault="00030797" w:rsidP="004A3062">
            <w:pPr>
              <w:pStyle w:val="AssignBody"/>
            </w:pPr>
            <w:bookmarkStart w:id="0" w:name="cysill"/>
            <w:bookmarkEnd w:id="0"/>
            <w:r>
              <w:t>Target 1</w:t>
            </w:r>
          </w:p>
        </w:tc>
        <w:tc>
          <w:tcPr>
            <w:tcW w:w="3647" w:type="dxa"/>
          </w:tcPr>
          <w:p w14:paraId="2DE55D2C" w14:textId="58EEC82B" w:rsidR="00030797" w:rsidRDefault="005A0BE8" w:rsidP="004A3062">
            <w:pPr>
              <w:pStyle w:val="AssignBody"/>
            </w:pPr>
            <w:r>
              <w:t xml:space="preserve">Adding more critical comments to show the marker I am engaging with the literature that I am reading. </w:t>
            </w:r>
          </w:p>
        </w:tc>
        <w:tc>
          <w:tcPr>
            <w:tcW w:w="3647" w:type="dxa"/>
          </w:tcPr>
          <w:p w14:paraId="53342D69" w14:textId="28B6D866" w:rsidR="00030797" w:rsidRDefault="005A0BE8" w:rsidP="004A3062">
            <w:pPr>
              <w:pStyle w:val="AssignBody"/>
            </w:pPr>
            <w:r>
              <w:t xml:space="preserve">Looked at the development areas thoroughly and critically analysed by seeing what a weakness for that area could potentially be to be looked at. </w:t>
            </w:r>
          </w:p>
        </w:tc>
      </w:tr>
      <w:tr w:rsidR="00030797" w14:paraId="2ED29618" w14:textId="77777777" w:rsidTr="004A3062">
        <w:tc>
          <w:tcPr>
            <w:tcW w:w="1722" w:type="dxa"/>
          </w:tcPr>
          <w:p w14:paraId="2075791E" w14:textId="2A5DC2BF" w:rsidR="00030797" w:rsidRDefault="00030797" w:rsidP="004A3062">
            <w:pPr>
              <w:pStyle w:val="AssignBody"/>
            </w:pPr>
            <w:r>
              <w:t>Target 2</w:t>
            </w:r>
          </w:p>
        </w:tc>
        <w:tc>
          <w:tcPr>
            <w:tcW w:w="3647" w:type="dxa"/>
          </w:tcPr>
          <w:p w14:paraId="55B4256D" w14:textId="7FEA5A34" w:rsidR="00030797" w:rsidRDefault="00C5026C" w:rsidP="004A3062">
            <w:pPr>
              <w:pStyle w:val="AssignBody"/>
            </w:pPr>
            <w:r>
              <w:t>Fix g</w:t>
            </w:r>
            <w:r w:rsidR="005A0BE8">
              <w:t>rammatical errors</w:t>
            </w:r>
            <w:r>
              <w:t xml:space="preserve"> in essays</w:t>
            </w:r>
            <w:r w:rsidR="005A0BE8">
              <w:t xml:space="preserve"> and </w:t>
            </w:r>
            <w:r>
              <w:t xml:space="preserve">further improve to not obtain a </w:t>
            </w:r>
            <w:r w:rsidR="005A0BE8">
              <w:t>lack of proofreading.</w:t>
            </w:r>
          </w:p>
        </w:tc>
        <w:tc>
          <w:tcPr>
            <w:tcW w:w="3647" w:type="dxa"/>
          </w:tcPr>
          <w:p w14:paraId="7B0CA2E8" w14:textId="64B131A7" w:rsidR="00030797" w:rsidRDefault="005A0BE8" w:rsidP="004A3062">
            <w:pPr>
              <w:pStyle w:val="AssignBody"/>
            </w:pPr>
            <w:r>
              <w:t>For me to obtain the best marks possible keep looking back at my work paragraph by paragraph to see if there are any mistakes and if so to change them to obtain clear reading</w:t>
            </w:r>
            <w:r w:rsidR="00BF2E37">
              <w:t>.</w:t>
            </w:r>
            <w:r>
              <w:t xml:space="preserve">  </w:t>
            </w:r>
          </w:p>
        </w:tc>
      </w:tr>
      <w:tr w:rsidR="00030797" w14:paraId="6279ACCE" w14:textId="77777777" w:rsidTr="004A3062">
        <w:tc>
          <w:tcPr>
            <w:tcW w:w="1722" w:type="dxa"/>
          </w:tcPr>
          <w:p w14:paraId="5FD4DB47" w14:textId="6A04F5C5" w:rsidR="00030797" w:rsidRDefault="00030797" w:rsidP="004A3062">
            <w:pPr>
              <w:pStyle w:val="AssignBody"/>
            </w:pPr>
            <w:r>
              <w:t>Target 3</w:t>
            </w:r>
          </w:p>
        </w:tc>
        <w:tc>
          <w:tcPr>
            <w:tcW w:w="3647" w:type="dxa"/>
          </w:tcPr>
          <w:p w14:paraId="03ED145B" w14:textId="1CC21FD9" w:rsidR="00030797" w:rsidRDefault="00BF2E37" w:rsidP="004A3062">
            <w:pPr>
              <w:pStyle w:val="AssignBody"/>
            </w:pPr>
            <w:r>
              <w:t>Referencing correctly and efficiently</w:t>
            </w:r>
            <w:r w:rsidR="00C5026C">
              <w:t xml:space="preserve"> and the end of an essay</w:t>
            </w:r>
            <w:r>
              <w:t xml:space="preserve">.   </w:t>
            </w:r>
          </w:p>
        </w:tc>
        <w:tc>
          <w:tcPr>
            <w:tcW w:w="3647" w:type="dxa"/>
          </w:tcPr>
          <w:p w14:paraId="39328734" w14:textId="6F387A1A" w:rsidR="00030797" w:rsidRDefault="00BF2E37" w:rsidP="004A3062">
            <w:pPr>
              <w:pStyle w:val="AssignBody"/>
            </w:pPr>
            <w:r>
              <w:t xml:space="preserve">Before this assignment, finding resources on how to Harvard reference and how different resources that have been cited need to be referenced differently. </w:t>
            </w:r>
          </w:p>
        </w:tc>
      </w:tr>
    </w:tbl>
    <w:p w14:paraId="7718144B" w14:textId="77777777" w:rsidR="00030797" w:rsidRDefault="00030797" w:rsidP="00030797">
      <w:pPr>
        <w:rPr>
          <w:sz w:val="32"/>
          <w:szCs w:val="32"/>
          <w:u w:val="single"/>
        </w:rPr>
      </w:pPr>
    </w:p>
    <w:p w14:paraId="40F946B3" w14:textId="77777777" w:rsidR="00030797" w:rsidRDefault="00030797" w:rsidP="00444199">
      <w:pPr>
        <w:jc w:val="center"/>
        <w:rPr>
          <w:sz w:val="32"/>
          <w:szCs w:val="32"/>
          <w:u w:val="single"/>
        </w:rPr>
      </w:pPr>
    </w:p>
    <w:p w14:paraId="26952285" w14:textId="77777777" w:rsidR="00030797" w:rsidRDefault="00030797" w:rsidP="00030797">
      <w:pPr>
        <w:rPr>
          <w:sz w:val="32"/>
          <w:szCs w:val="32"/>
          <w:u w:val="single"/>
        </w:rPr>
      </w:pPr>
    </w:p>
    <w:p w14:paraId="1173A88B" w14:textId="77777777" w:rsidR="00030797" w:rsidRDefault="00030797" w:rsidP="00444199">
      <w:pPr>
        <w:jc w:val="center"/>
        <w:rPr>
          <w:sz w:val="32"/>
          <w:szCs w:val="32"/>
          <w:u w:val="single"/>
        </w:rPr>
      </w:pPr>
    </w:p>
    <w:p w14:paraId="6B3549A5" w14:textId="77777777" w:rsidR="00BF2E37" w:rsidRDefault="00BF2E37" w:rsidP="00444199">
      <w:pPr>
        <w:jc w:val="center"/>
        <w:rPr>
          <w:sz w:val="32"/>
          <w:szCs w:val="32"/>
          <w:u w:val="single"/>
        </w:rPr>
      </w:pPr>
    </w:p>
    <w:p w14:paraId="08192E7E" w14:textId="77777777" w:rsidR="00BF2E37" w:rsidRDefault="00BF2E37" w:rsidP="00444199">
      <w:pPr>
        <w:jc w:val="center"/>
        <w:rPr>
          <w:sz w:val="32"/>
          <w:szCs w:val="32"/>
          <w:u w:val="single"/>
        </w:rPr>
      </w:pPr>
    </w:p>
    <w:p w14:paraId="6846807E" w14:textId="77777777" w:rsidR="00BF2E37" w:rsidRDefault="00BF2E37" w:rsidP="00444199">
      <w:pPr>
        <w:jc w:val="center"/>
        <w:rPr>
          <w:sz w:val="32"/>
          <w:szCs w:val="32"/>
          <w:u w:val="single"/>
        </w:rPr>
      </w:pPr>
    </w:p>
    <w:p w14:paraId="19922D54" w14:textId="77777777" w:rsidR="00BF2E37" w:rsidRDefault="00BF2E37" w:rsidP="00444199">
      <w:pPr>
        <w:jc w:val="center"/>
        <w:rPr>
          <w:sz w:val="32"/>
          <w:szCs w:val="32"/>
          <w:u w:val="single"/>
        </w:rPr>
      </w:pPr>
    </w:p>
    <w:p w14:paraId="46A9B6C6" w14:textId="77777777" w:rsidR="00BF2E37" w:rsidRDefault="00BF2E37" w:rsidP="00444199">
      <w:pPr>
        <w:jc w:val="center"/>
        <w:rPr>
          <w:sz w:val="32"/>
          <w:szCs w:val="32"/>
          <w:u w:val="single"/>
        </w:rPr>
      </w:pPr>
    </w:p>
    <w:p w14:paraId="583262AC" w14:textId="77777777" w:rsidR="00BF2E37" w:rsidRDefault="00BF2E37" w:rsidP="00444199">
      <w:pPr>
        <w:jc w:val="center"/>
        <w:rPr>
          <w:sz w:val="32"/>
          <w:szCs w:val="32"/>
          <w:u w:val="single"/>
        </w:rPr>
      </w:pPr>
    </w:p>
    <w:p w14:paraId="4390D669" w14:textId="77777777" w:rsidR="00BF2E37" w:rsidRDefault="00BF2E37" w:rsidP="00444199">
      <w:pPr>
        <w:jc w:val="center"/>
        <w:rPr>
          <w:sz w:val="32"/>
          <w:szCs w:val="32"/>
          <w:u w:val="single"/>
        </w:rPr>
      </w:pPr>
    </w:p>
    <w:p w14:paraId="5831F32A" w14:textId="77777777" w:rsidR="00BF2E37" w:rsidRDefault="00BF2E37" w:rsidP="00444199">
      <w:pPr>
        <w:jc w:val="center"/>
        <w:rPr>
          <w:sz w:val="32"/>
          <w:szCs w:val="32"/>
          <w:u w:val="single"/>
        </w:rPr>
      </w:pPr>
    </w:p>
    <w:p w14:paraId="37D3ADB7" w14:textId="77777777" w:rsidR="00BF2E37" w:rsidRDefault="00BF2E37" w:rsidP="00444199">
      <w:pPr>
        <w:jc w:val="center"/>
        <w:rPr>
          <w:sz w:val="32"/>
          <w:szCs w:val="32"/>
          <w:u w:val="single"/>
        </w:rPr>
      </w:pPr>
    </w:p>
    <w:p w14:paraId="233B10C1" w14:textId="77777777" w:rsidR="00BF2E37" w:rsidRDefault="00BF2E37" w:rsidP="00444199">
      <w:pPr>
        <w:jc w:val="center"/>
        <w:rPr>
          <w:sz w:val="32"/>
          <w:szCs w:val="32"/>
          <w:u w:val="single"/>
        </w:rPr>
      </w:pPr>
    </w:p>
    <w:p w14:paraId="5E811DB2" w14:textId="77777777" w:rsidR="00BF2E37" w:rsidRDefault="00BF2E37" w:rsidP="00444199">
      <w:pPr>
        <w:jc w:val="center"/>
        <w:rPr>
          <w:sz w:val="32"/>
          <w:szCs w:val="32"/>
          <w:u w:val="single"/>
        </w:rPr>
      </w:pPr>
    </w:p>
    <w:p w14:paraId="7E98DFFF" w14:textId="77777777" w:rsidR="00BF2E37" w:rsidRDefault="00BF2E37" w:rsidP="00444199">
      <w:pPr>
        <w:jc w:val="center"/>
        <w:rPr>
          <w:sz w:val="32"/>
          <w:szCs w:val="32"/>
          <w:u w:val="single"/>
        </w:rPr>
      </w:pPr>
    </w:p>
    <w:p w14:paraId="3C86A70F" w14:textId="77777777" w:rsidR="00BF2E37" w:rsidRDefault="00BF2E37" w:rsidP="00444199">
      <w:pPr>
        <w:jc w:val="center"/>
        <w:rPr>
          <w:sz w:val="32"/>
          <w:szCs w:val="32"/>
          <w:u w:val="single"/>
        </w:rPr>
      </w:pPr>
    </w:p>
    <w:p w14:paraId="5CEF7547" w14:textId="3751554D" w:rsidR="00BF6CB6" w:rsidRPr="00444199" w:rsidRDefault="00444199" w:rsidP="00444199">
      <w:pPr>
        <w:jc w:val="center"/>
        <w:rPr>
          <w:sz w:val="32"/>
          <w:szCs w:val="32"/>
          <w:u w:val="single"/>
        </w:rPr>
      </w:pPr>
      <w:r w:rsidRPr="00444199">
        <w:rPr>
          <w:sz w:val="32"/>
          <w:szCs w:val="32"/>
          <w:u w:val="single"/>
        </w:rPr>
        <w:lastRenderedPageBreak/>
        <w:t>How a school develop</w:t>
      </w:r>
      <w:r w:rsidR="00C5026C">
        <w:rPr>
          <w:sz w:val="32"/>
          <w:szCs w:val="32"/>
          <w:u w:val="single"/>
        </w:rPr>
        <w:t>ed</w:t>
      </w:r>
      <w:r w:rsidRPr="00444199">
        <w:rPr>
          <w:sz w:val="32"/>
          <w:szCs w:val="32"/>
          <w:u w:val="single"/>
        </w:rPr>
        <w:t xml:space="preserve"> one aspect of its SDP: A report that critically reflects on the action, </w:t>
      </w:r>
      <w:r w:rsidR="0002322A" w:rsidRPr="00444199">
        <w:rPr>
          <w:sz w:val="32"/>
          <w:szCs w:val="32"/>
          <w:u w:val="single"/>
        </w:rPr>
        <w:t>impact,</w:t>
      </w:r>
      <w:r w:rsidRPr="00444199">
        <w:rPr>
          <w:sz w:val="32"/>
          <w:szCs w:val="32"/>
          <w:u w:val="single"/>
        </w:rPr>
        <w:t xml:space="preserve"> and evidence base</w:t>
      </w:r>
    </w:p>
    <w:p w14:paraId="482D88A6" w14:textId="77777777" w:rsidR="00444199" w:rsidRDefault="00444199" w:rsidP="00444199">
      <w:pPr>
        <w:jc w:val="center"/>
        <w:rPr>
          <w:sz w:val="28"/>
          <w:szCs w:val="28"/>
          <w:u w:val="single"/>
        </w:rPr>
      </w:pPr>
    </w:p>
    <w:p w14:paraId="6924E1B6" w14:textId="347C21D3" w:rsidR="00444199" w:rsidRDefault="00444199" w:rsidP="00444199">
      <w:pPr>
        <w:spacing w:line="360" w:lineRule="auto"/>
        <w:jc w:val="both"/>
      </w:pPr>
    </w:p>
    <w:p w14:paraId="7E9B789C" w14:textId="6577CD84" w:rsidR="00170D3E" w:rsidRPr="00170D3E" w:rsidRDefault="00170D3E" w:rsidP="00444199">
      <w:pPr>
        <w:spacing w:line="360" w:lineRule="auto"/>
        <w:jc w:val="both"/>
        <w:rPr>
          <w:sz w:val="28"/>
          <w:szCs w:val="28"/>
          <w:u w:val="single"/>
        </w:rPr>
      </w:pPr>
      <w:r w:rsidRPr="00170D3E">
        <w:rPr>
          <w:sz w:val="28"/>
          <w:szCs w:val="28"/>
          <w:u w:val="single"/>
        </w:rPr>
        <w:t>Introduction</w:t>
      </w:r>
    </w:p>
    <w:p w14:paraId="67AF142C" w14:textId="46424F27" w:rsidR="00444199" w:rsidRDefault="00444199" w:rsidP="00444199">
      <w:pPr>
        <w:spacing w:line="360" w:lineRule="auto"/>
        <w:jc w:val="both"/>
      </w:pPr>
      <w:r w:rsidRPr="00F358F5">
        <w:t>A school development plan (SDP) is a way for the school to set targets and plan for improvements to help benefit pupils' learning (Welsh Government, 2014)</w:t>
      </w:r>
      <w:r w:rsidR="00F358F5">
        <w:t xml:space="preserve">. </w:t>
      </w:r>
      <w:r w:rsidR="0002322A">
        <w:t xml:space="preserve">The </w:t>
      </w:r>
      <w:r w:rsidR="003F5BCD">
        <w:t xml:space="preserve">school aims to set these targets based on constant self-reflection, whether based on dependent data that have been measured from pupils' work or their overall performance in the school that Estyn may have prompted (Estyn,2019). </w:t>
      </w:r>
      <w:r w:rsidR="00785AF4">
        <w:t xml:space="preserve"> </w:t>
      </w:r>
      <w:r w:rsidR="009B56F0">
        <w:t>In a school development plan, there are a lot of factors that need to be included</w:t>
      </w:r>
      <w:r w:rsidR="00C5026C">
        <w:t>,</w:t>
      </w:r>
      <w:r w:rsidR="009B56F0">
        <w:t xml:space="preserve"> </w:t>
      </w:r>
      <w:r w:rsidR="005D1C19">
        <w:t xml:space="preserve">such as the </w:t>
      </w:r>
      <w:r w:rsidR="009A54F9">
        <w:t>sub-t</w:t>
      </w:r>
      <w:r w:rsidR="005D1C19">
        <w:t xml:space="preserve">argets that </w:t>
      </w:r>
      <w:r w:rsidR="009A54F9">
        <w:t>coincide</w:t>
      </w:r>
      <w:r w:rsidR="005D1C19">
        <w:t xml:space="preserve"> with the </w:t>
      </w:r>
      <w:r w:rsidR="009A54F9">
        <w:t xml:space="preserve">main area that the school wish to seek improvement on. </w:t>
      </w:r>
      <w:r w:rsidR="002A0F27">
        <w:t xml:space="preserve">(BERA, 2022) These reports are not just created by the headmasters/headmistresses of the school. The plan is a collaborative </w:t>
      </w:r>
      <w:r w:rsidR="005A7A12">
        <w:t xml:space="preserve">effort between many members who are involved in the school as well as the member who </w:t>
      </w:r>
      <w:r w:rsidR="007C3C90">
        <w:t>is</w:t>
      </w:r>
      <w:r w:rsidR="005A7A12">
        <w:t xml:space="preserve"> in the school to learn. These members are called stakeholders and they make up the school community. Many stakeholders are the senior staff of the school, teachers within the school, the parents of the pupils in attendance, governors as well as the pupils. (Brighouse et </w:t>
      </w:r>
      <w:r w:rsidR="007C3C90">
        <w:t>al</w:t>
      </w:r>
      <w:r w:rsidR="005A7A12">
        <w:t xml:space="preserve">, 1999) </w:t>
      </w:r>
    </w:p>
    <w:p w14:paraId="776DC6C1" w14:textId="424994A1" w:rsidR="007C3C90" w:rsidRDefault="005A7A12" w:rsidP="00444199">
      <w:pPr>
        <w:spacing w:line="360" w:lineRule="auto"/>
        <w:jc w:val="both"/>
      </w:pPr>
      <w:r>
        <w:tab/>
      </w:r>
      <w:r w:rsidR="007C3C90">
        <w:t xml:space="preserve">Within this essay, there will be discussions based on a school development plan. This school will be disclosed as School X, for anonymity as well as following BERA guidelines (BERA,2018). As well as discussions there will be critical reflections regarding the plans and what has School X done so far to help seek these improvements to happen. </w:t>
      </w:r>
    </w:p>
    <w:p w14:paraId="4789C02A" w14:textId="3CDE106F" w:rsidR="007C3C90" w:rsidRDefault="007C3C90" w:rsidP="00444199">
      <w:pPr>
        <w:spacing w:line="360" w:lineRule="auto"/>
        <w:jc w:val="both"/>
      </w:pPr>
      <w:r>
        <w:tab/>
        <w:t xml:space="preserve">School X is a secondary school located in the Swansea </w:t>
      </w:r>
      <w:r w:rsidR="00F46785">
        <w:t>area</w:t>
      </w:r>
      <w:r>
        <w:t xml:space="preserve"> and has a number of 888 pupils in attendance since 2022 </w:t>
      </w:r>
      <w:r w:rsidR="0037424B">
        <w:t xml:space="preserve">(Swansea Council,2023). </w:t>
      </w:r>
      <w:r>
        <w:t>With 20% of these pupils being eligible for free school meals</w:t>
      </w:r>
      <w:r w:rsidR="00F46785">
        <w:t xml:space="preserve"> </w:t>
      </w:r>
      <w:r w:rsidR="0037424B">
        <w:t>(Welsh Government,2023).</w:t>
      </w:r>
      <w:r w:rsidR="0037424B">
        <w:t xml:space="preserve"> </w:t>
      </w:r>
      <w:r w:rsidR="00170D3E">
        <w:t>This contributes to the 7,553 pupils in both primary and secondary schools who are eligible for free school meals in the Swansea area (Welsh Government, 2022).</w:t>
      </w:r>
    </w:p>
    <w:p w14:paraId="72716498" w14:textId="77777777" w:rsidR="00170D3E" w:rsidRDefault="00170D3E" w:rsidP="00444199">
      <w:pPr>
        <w:spacing w:line="360" w:lineRule="auto"/>
        <w:jc w:val="both"/>
      </w:pPr>
    </w:p>
    <w:p w14:paraId="71E12E3E" w14:textId="45CA56A7" w:rsidR="00170D3E" w:rsidRDefault="00170D3E" w:rsidP="00444199">
      <w:pPr>
        <w:spacing w:line="360" w:lineRule="auto"/>
        <w:jc w:val="both"/>
        <w:rPr>
          <w:sz w:val="28"/>
          <w:szCs w:val="28"/>
          <w:u w:val="single"/>
        </w:rPr>
      </w:pPr>
      <w:r w:rsidRPr="00170D3E">
        <w:rPr>
          <w:sz w:val="28"/>
          <w:szCs w:val="28"/>
          <w:u w:val="single"/>
        </w:rPr>
        <w:t>Literature Review</w:t>
      </w:r>
    </w:p>
    <w:p w14:paraId="1E0B3191" w14:textId="2250036A" w:rsidR="000D3384" w:rsidRDefault="000D3384" w:rsidP="00444199">
      <w:pPr>
        <w:spacing w:line="360" w:lineRule="auto"/>
        <w:jc w:val="both"/>
      </w:pPr>
      <w:r>
        <w:t xml:space="preserve">Health and Well-being have become one of the most important aspects of children’s education and </w:t>
      </w:r>
      <w:r w:rsidR="00E534E0">
        <w:t>have</w:t>
      </w:r>
      <w:r>
        <w:t xml:space="preserve"> even been categorised into their </w:t>
      </w:r>
      <w:r w:rsidR="0090734F">
        <w:t>Areas</w:t>
      </w:r>
      <w:r>
        <w:t xml:space="preserve"> for Learning and Experience (Welsh Government, 2015). It has numerous benefits for </w:t>
      </w:r>
      <w:r w:rsidR="00E534E0">
        <w:t>pupils,</w:t>
      </w:r>
      <w:r>
        <w:t xml:space="preserve"> and it touches on subjects such as how </w:t>
      </w:r>
      <w:r w:rsidR="00E534E0">
        <w:t xml:space="preserve">we can improve mental and physical health, the body and how we should take care of it and so many more subjects. </w:t>
      </w:r>
      <w:r>
        <w:t xml:space="preserve"> </w:t>
      </w:r>
      <w:r w:rsidR="00E534E0">
        <w:t xml:space="preserve">(Welsh Government, 2015) </w:t>
      </w:r>
    </w:p>
    <w:p w14:paraId="0EEDBB5F" w14:textId="285630D6" w:rsidR="00E534E0" w:rsidRDefault="00E534E0" w:rsidP="00444199">
      <w:pPr>
        <w:spacing w:line="360" w:lineRule="auto"/>
        <w:jc w:val="both"/>
      </w:pPr>
      <w:r>
        <w:lastRenderedPageBreak/>
        <w:tab/>
        <w:t xml:space="preserve">Health and Well-being lessons tackle harder touching subjects that are being taught in these lessons for good reasoning as these are very much contemporary issues that schools are constantly seeing in schools today. These subjects include bullying, gender identity, and who we all are. This ensures that pupils are being introduced to and are developing in their learning towards these subjects and are being taught about these issues and what these pupils can do if any problem or implication occurs. </w:t>
      </w:r>
    </w:p>
    <w:p w14:paraId="4207D996" w14:textId="77777777" w:rsidR="00E534E0" w:rsidRDefault="00E534E0" w:rsidP="00444199">
      <w:pPr>
        <w:spacing w:line="360" w:lineRule="auto"/>
        <w:jc w:val="both"/>
      </w:pPr>
    </w:p>
    <w:p w14:paraId="4D351F71" w14:textId="0A03FF4E" w:rsidR="00F3506E" w:rsidRPr="009A18CB" w:rsidRDefault="009A18CB" w:rsidP="00444199">
      <w:pPr>
        <w:spacing w:line="360" w:lineRule="auto"/>
        <w:jc w:val="both"/>
        <w:rPr>
          <w:u w:val="single"/>
        </w:rPr>
      </w:pPr>
      <w:r w:rsidRPr="009A18CB">
        <w:rPr>
          <w:u w:val="single"/>
        </w:rPr>
        <w:t xml:space="preserve">Mental Health in young learners </w:t>
      </w:r>
    </w:p>
    <w:p w14:paraId="3F8ED602" w14:textId="356A4749" w:rsidR="00E534E0" w:rsidRDefault="0055134B" w:rsidP="00F3506E">
      <w:pPr>
        <w:spacing w:line="360" w:lineRule="auto"/>
        <w:ind w:firstLine="720"/>
        <w:jc w:val="both"/>
      </w:pPr>
      <w:r>
        <w:t xml:space="preserve">In present times, mental health has become </w:t>
      </w:r>
      <w:r w:rsidR="009A18CB">
        <w:t>an</w:t>
      </w:r>
      <w:r>
        <w:t xml:space="preserve"> increasing problem in young people today </w:t>
      </w:r>
      <w:r w:rsidR="009A18CB">
        <w:t>more than ever before (World Health Organization, 2023). Statistics state that one in five children experience mental health problems and that soon enough will increase to more (</w:t>
      </w:r>
      <w:proofErr w:type="spellStart"/>
      <w:r w:rsidR="009A18CB">
        <w:t>Bor</w:t>
      </w:r>
      <w:proofErr w:type="spellEnd"/>
      <w:r w:rsidR="009A18CB">
        <w:t xml:space="preserve"> et al., 2014). </w:t>
      </w:r>
      <w:r w:rsidR="00D05CB9">
        <w:t>Literature has shown us how much mental health is affecting young learners today whether it be due to bullying, social media, body image or many other serious topics that can cause poor mental health on someone (Meltzer et., 2009)</w:t>
      </w:r>
      <w:r w:rsidR="002E0C1F">
        <w:t xml:space="preserve">. This creates worry for educators who what to try and help young learners. However, there is no way to stop the end of mental health, by raising awareness to find initial solutions to stop the upbringing of mental illness. </w:t>
      </w:r>
    </w:p>
    <w:p w14:paraId="57A69DFA" w14:textId="0E439D99" w:rsidR="002E0C1F" w:rsidRDefault="00CD79B7" w:rsidP="00F3506E">
      <w:pPr>
        <w:spacing w:line="360" w:lineRule="auto"/>
        <w:ind w:firstLine="720"/>
        <w:jc w:val="both"/>
      </w:pPr>
      <w:r>
        <w:t xml:space="preserve">Improving mental health in schools (Rossen et., 2015) describes how raising awareness of mental issues in school and how we should act upon them appropriately allows the best way to ensure that pupils </w:t>
      </w:r>
      <w:r w:rsidR="0090734F">
        <w:t>can</w:t>
      </w:r>
      <w:r>
        <w:t xml:space="preserve"> achieve their best potential in school and outside of school. </w:t>
      </w:r>
      <w:r w:rsidR="00E40F85">
        <w:t xml:space="preserve">The report </w:t>
      </w:r>
      <w:r>
        <w:t>suggest</w:t>
      </w:r>
      <w:r w:rsidR="00E40F85">
        <w:t>s</w:t>
      </w:r>
      <w:r>
        <w:t xml:space="preserve"> </w:t>
      </w:r>
      <w:r w:rsidR="00DA7500">
        <w:t xml:space="preserve">a way to </w:t>
      </w:r>
      <w:r>
        <w:t>professionally</w:t>
      </w:r>
      <w:r w:rsidR="00DA7500">
        <w:t xml:space="preserve"> approach a situation</w:t>
      </w:r>
      <w:r w:rsidR="00E40F85">
        <w:t xml:space="preserve"> </w:t>
      </w:r>
      <w:r w:rsidR="00DA7500">
        <w:t>when</w:t>
      </w:r>
      <w:r w:rsidR="00E40F85">
        <w:t xml:space="preserve"> these children </w:t>
      </w:r>
      <w:proofErr w:type="gramStart"/>
      <w:r w:rsidR="00DA7500">
        <w:t>open up</w:t>
      </w:r>
      <w:proofErr w:type="gramEnd"/>
      <w:r w:rsidR="00DA7500">
        <w:t xml:space="preserve"> </w:t>
      </w:r>
      <w:r w:rsidR="00AF0E91">
        <w:t>about how they are feeling.</w:t>
      </w:r>
      <w:r w:rsidR="00E40F85">
        <w:t xml:space="preserve"> </w:t>
      </w:r>
      <w:r w:rsidR="00AF0E91">
        <w:t>T</w:t>
      </w:r>
      <w:r w:rsidR="00E40F85">
        <w:t xml:space="preserve">hese resources suggest what would be the best way forward if a pupil is to </w:t>
      </w:r>
      <w:proofErr w:type="gramStart"/>
      <w:r w:rsidR="00E40F85">
        <w:t>open up</w:t>
      </w:r>
      <w:proofErr w:type="gramEnd"/>
      <w:r w:rsidR="00E40F85">
        <w:t xml:space="preserve"> about their struggles with mental health </w:t>
      </w:r>
      <w:r w:rsidR="00E40F85" w:rsidRPr="005C58A1">
        <w:t>and how educators can find the</w:t>
      </w:r>
      <w:r w:rsidR="00AF0E91" w:rsidRPr="005C58A1">
        <w:t xml:space="preserve"> </w:t>
      </w:r>
      <w:r w:rsidR="00E40F85" w:rsidRPr="005C58A1">
        <w:t>ne</w:t>
      </w:r>
      <w:r w:rsidR="00AF0E91" w:rsidRPr="005C58A1">
        <w:t>xt</w:t>
      </w:r>
      <w:r w:rsidR="00E40F85" w:rsidRPr="005C58A1">
        <w:t xml:space="preserve"> steps </w:t>
      </w:r>
      <w:r w:rsidR="00AF0E91" w:rsidRPr="005C58A1">
        <w:t>in order</w:t>
      </w:r>
      <w:r w:rsidR="00E40F85" w:rsidRPr="005C58A1">
        <w:t xml:space="preserve"> for them to help the pupil and suggest options and most importantly let the</w:t>
      </w:r>
      <w:r w:rsidR="00E40F85">
        <w:t xml:space="preserve"> pupil know that they are not alone in their time of need.  This report gives an excellent insight </w:t>
      </w:r>
      <w:r w:rsidR="0090734F">
        <w:t>into</w:t>
      </w:r>
      <w:r w:rsidR="00E40F85">
        <w:t xml:space="preserve"> the next steps of how to deal with pupils who have mental health issues. However, there is not much discussed </w:t>
      </w:r>
      <w:r w:rsidR="00DA7500">
        <w:t>on</w:t>
      </w:r>
      <w:r w:rsidR="00E40F85">
        <w:t xml:space="preserve"> how </w:t>
      </w:r>
      <w:r w:rsidR="00DA7500">
        <w:t xml:space="preserve">educators </w:t>
      </w:r>
      <w:r w:rsidR="0090734F">
        <w:t>can</w:t>
      </w:r>
      <w:r w:rsidR="00DA7500">
        <w:t xml:space="preserve"> teach certain subjects that deal with mental health topics that educators might not be able to experience resulting in them not being able to teach to the best of their ability. </w:t>
      </w:r>
      <w:r w:rsidR="009618F3">
        <w:t xml:space="preserve">As this report gives guidance to educators there is very little to suggest that pupils are getting the message that mental health can occur in so many ways and many of those ways can be affected by peers without them even knowing. </w:t>
      </w:r>
    </w:p>
    <w:p w14:paraId="6D94F7D4" w14:textId="2778D774" w:rsidR="00856614" w:rsidRDefault="009618F3" w:rsidP="00856614">
      <w:pPr>
        <w:spacing w:line="360" w:lineRule="auto"/>
        <w:ind w:firstLine="720"/>
        <w:jc w:val="both"/>
      </w:pPr>
      <w:r>
        <w:t>The effectiveness of teaching Health and Well-being can be measured in many ways such as through pupils' voices. Bullying is one of the most common factors that can lead to young people</w:t>
      </w:r>
      <w:r w:rsidR="005A78F9">
        <w:t xml:space="preserve"> developing bad </w:t>
      </w:r>
      <w:r>
        <w:t xml:space="preserve">mental health (Cowie et al., 2018). </w:t>
      </w:r>
      <w:r w:rsidR="00747C3E">
        <w:t>This is why many schools try to find a way to reduce bullying and the effects it can have on</w:t>
      </w:r>
      <w:r w:rsidR="005C58A1">
        <w:t xml:space="preserve"> an individual</w:t>
      </w:r>
      <w:r w:rsidR="00747C3E">
        <w:t xml:space="preserve">. Many schools seek </w:t>
      </w:r>
      <w:r w:rsidR="00747C3E">
        <w:lastRenderedPageBreak/>
        <w:t xml:space="preserve">out professional help on the topic of bullying and create an assembly for each school year to participate and hear what the speaker has to say (Olweus, 2001). </w:t>
      </w:r>
      <w:r w:rsidR="00AA68C3">
        <w:t>Many</w:t>
      </w:r>
      <w:r w:rsidR="00747C3E">
        <w:t xml:space="preserve"> schools are starting </w:t>
      </w:r>
      <w:r w:rsidR="0090734F">
        <w:t>to</w:t>
      </w:r>
      <w:r w:rsidR="00747C3E">
        <w:t xml:space="preserve"> incorporate ways into using</w:t>
      </w:r>
      <w:r w:rsidR="00AA68C3">
        <w:t xml:space="preserve"> a</w:t>
      </w:r>
      <w:r w:rsidR="00747C3E">
        <w:t xml:space="preserve"> </w:t>
      </w:r>
      <w:r w:rsidR="00AA68C3">
        <w:t>pupil's</w:t>
      </w:r>
      <w:r w:rsidR="00747C3E">
        <w:t xml:space="preserve"> voice to reduce bullying by setting up anti-bullying programs and allowing pupils to chat with one another if they do not feel like expressing their opinions to adults </w:t>
      </w:r>
      <w:r w:rsidR="009A6A90">
        <w:t>(</w:t>
      </w:r>
      <w:proofErr w:type="spellStart"/>
      <w:r w:rsidR="009A6A90">
        <w:t>Ttofi</w:t>
      </w:r>
      <w:proofErr w:type="spellEnd"/>
      <w:r w:rsidR="009A6A90">
        <w:t xml:space="preserve"> et al., 2011). This article suggests that anti-bullying programmes are going to become a new and effective way to reduce bullying and also implies that schools should look into introducing this scheme </w:t>
      </w:r>
      <w:r w:rsidR="00856614">
        <w:t xml:space="preserve">within their schools because pupils are finding ways to open up to people their age and discuss problems that their peers might be going through which could lead to creating solutions and also friendships (Whitted et al., 2005). </w:t>
      </w:r>
    </w:p>
    <w:p w14:paraId="6EA08BE6" w14:textId="10740DDD" w:rsidR="00856614" w:rsidRDefault="00856614" w:rsidP="00856614">
      <w:pPr>
        <w:spacing w:line="360" w:lineRule="auto"/>
        <w:ind w:firstLine="720"/>
        <w:jc w:val="both"/>
      </w:pPr>
      <w:r>
        <w:t xml:space="preserve">The pupil’s well-being is a crucial factor </w:t>
      </w:r>
      <w:r w:rsidR="00AA68C3">
        <w:t>during</w:t>
      </w:r>
      <w:r>
        <w:t xml:space="preserve"> their time in education and getting pupils to understand different subjects of health and well-being can help promote a positive outlook on these serious topics and </w:t>
      </w:r>
      <w:r w:rsidR="00AA68C3">
        <w:t xml:space="preserve">it </w:t>
      </w:r>
      <w:r>
        <w:t xml:space="preserve">teaches pupils if there is anything wrong that they are not alone and they have people to talk to whom they can refer them to if they wish to.  </w:t>
      </w:r>
    </w:p>
    <w:p w14:paraId="3E3E6E36" w14:textId="77777777" w:rsidR="00733334" w:rsidRDefault="00733334" w:rsidP="00733334">
      <w:pPr>
        <w:spacing w:line="360" w:lineRule="auto"/>
        <w:jc w:val="both"/>
      </w:pPr>
    </w:p>
    <w:p w14:paraId="129E0901" w14:textId="77777777" w:rsidR="00733334" w:rsidRDefault="00733334" w:rsidP="00733334">
      <w:pPr>
        <w:spacing w:line="360" w:lineRule="auto"/>
        <w:jc w:val="both"/>
      </w:pPr>
    </w:p>
    <w:p w14:paraId="57524097" w14:textId="14A7FB60" w:rsidR="00733334" w:rsidRDefault="00733334" w:rsidP="00733334">
      <w:pPr>
        <w:spacing w:line="360" w:lineRule="auto"/>
        <w:jc w:val="both"/>
        <w:rPr>
          <w:sz w:val="28"/>
          <w:szCs w:val="28"/>
          <w:u w:val="single"/>
        </w:rPr>
      </w:pPr>
      <w:r w:rsidRPr="00733334">
        <w:rPr>
          <w:sz w:val="28"/>
          <w:szCs w:val="28"/>
          <w:u w:val="single"/>
        </w:rPr>
        <w:t xml:space="preserve">Developing an action point </w:t>
      </w:r>
    </w:p>
    <w:p w14:paraId="7B87D26E" w14:textId="0E7CB7A2" w:rsidR="00733334" w:rsidRDefault="00733334" w:rsidP="00733334">
      <w:pPr>
        <w:spacing w:line="360" w:lineRule="auto"/>
        <w:jc w:val="both"/>
      </w:pPr>
      <w:r>
        <w:tab/>
      </w:r>
      <w:r w:rsidR="00E05A26">
        <w:t>Regarding</w:t>
      </w:r>
      <w:r>
        <w:t xml:space="preserve"> School X’s School Development Plan that will be discussed in this section, the Schools Development Plan is available to stakeholders such as parents and pupils alongside members of the public on the school's website (School X Website,2023). This limit</w:t>
      </w:r>
      <w:r w:rsidR="00E05A26">
        <w:t>s what the readers w</w:t>
      </w:r>
      <w:r w:rsidR="00AA68C3">
        <w:t>ant</w:t>
      </w:r>
      <w:r w:rsidR="00E05A26">
        <w:t xml:space="preserve"> to </w:t>
      </w:r>
      <w:r w:rsidR="00AA68C3">
        <w:t>see,</w:t>
      </w:r>
      <w:r w:rsidR="00E05A26">
        <w:t xml:space="preserve"> and it does not provide as many of the school's achievement possibilities. Fortunately, there is still </w:t>
      </w:r>
      <w:proofErr w:type="gramStart"/>
      <w:r w:rsidR="00E05A26">
        <w:t>great detail</w:t>
      </w:r>
      <w:proofErr w:type="gramEnd"/>
      <w:r w:rsidR="00E05A26">
        <w:t xml:space="preserve"> in the plan that is public, this is the plan that will be discussed. </w:t>
      </w:r>
    </w:p>
    <w:p w14:paraId="1754C8A5" w14:textId="6D907C5F" w:rsidR="00DA7500" w:rsidRDefault="00E05A26" w:rsidP="00AB5B84">
      <w:pPr>
        <w:spacing w:line="360" w:lineRule="auto"/>
        <w:jc w:val="both"/>
      </w:pPr>
      <w:r>
        <w:tab/>
      </w:r>
      <w:r w:rsidR="00AB5B84">
        <w:t>Within this plan</w:t>
      </w:r>
      <w:r w:rsidR="00461060">
        <w:t>,</w:t>
      </w:r>
      <w:r w:rsidR="00AB5B84">
        <w:t xml:space="preserve"> there are 3 areas that the school tend to focus their improvements on</w:t>
      </w:r>
      <w:r w:rsidR="00461060">
        <w:t xml:space="preserve">, which allows the school then </w:t>
      </w:r>
      <w:r w:rsidR="00AA68C3">
        <w:t>to put</w:t>
      </w:r>
      <w:r w:rsidR="00461060">
        <w:t xml:space="preserve"> further development actions into the corresponding areas and allow them to work their way from there. The main area that will be focused on in this essay will be the “Wellbeing, Equity and Inclusion” area (Appendix A) </w:t>
      </w:r>
      <w:r w:rsidR="007B4624">
        <w:t>Within this area of the plan</w:t>
      </w:r>
      <w:r w:rsidR="00AA68C3">
        <w:t>,</w:t>
      </w:r>
      <w:r w:rsidR="007B4624">
        <w:t xml:space="preserve"> the school </w:t>
      </w:r>
      <w:r w:rsidR="0090734F">
        <w:t>can</w:t>
      </w:r>
      <w:r w:rsidR="007B4624">
        <w:t xml:space="preserve"> split up responsibilities by allocating a member of staff with each section of the area. This is their job and responsibility to ensure that this goal is achievable in the time frame they are given and as well seeing how they can track the progression of these targeted subjects </w:t>
      </w:r>
      <w:r w:rsidR="0090734F">
        <w:t>for</w:t>
      </w:r>
      <w:r w:rsidR="007B4624">
        <w:t xml:space="preserve"> them to see if it is going in the right direction or whether it is not going the way they anticipated it would. Many of these further developed actions are already in place and are in use in teaching practices since the start of the academic year. </w:t>
      </w:r>
    </w:p>
    <w:p w14:paraId="5389BA7F" w14:textId="65673134" w:rsidR="00397F13" w:rsidRDefault="00200654" w:rsidP="00AB5B84">
      <w:pPr>
        <w:spacing w:line="360" w:lineRule="auto"/>
        <w:jc w:val="both"/>
      </w:pPr>
      <w:r>
        <w:lastRenderedPageBreak/>
        <w:tab/>
      </w:r>
      <w:r w:rsidR="00397F13">
        <w:t xml:space="preserve">Even before planning this section of the development plan the various members of stakeholders in School X needed to </w:t>
      </w:r>
      <w:r w:rsidR="00AA68C3">
        <w:t>investigate</w:t>
      </w:r>
      <w:r w:rsidR="00397F13">
        <w:t xml:space="preserve"> each aspect of learning of pupils to make judgements of </w:t>
      </w:r>
      <w:proofErr w:type="gramStart"/>
      <w:r w:rsidR="00397F13">
        <w:t>whether or not</w:t>
      </w:r>
      <w:proofErr w:type="gramEnd"/>
      <w:r w:rsidR="00397F13">
        <w:t xml:space="preserve"> there is a clear conclusion if it needs to be added to the development plan. The Welsh Government have created a document</w:t>
      </w:r>
      <w:r w:rsidR="00D458E2">
        <w:t xml:space="preserve"> (Welsh Government, 2021).</w:t>
      </w:r>
      <w:r w:rsidR="00397F13">
        <w:t xml:space="preserve"> which </w:t>
      </w:r>
      <w:r w:rsidR="00D458E2">
        <w:t xml:space="preserve">helps guide schools to learn about self-evaluation and just how with the framework provided by them they can figure out areas of improvement to be placed into a corresponding area in the development plan. In the evaluation of the learning, there will </w:t>
      </w:r>
      <w:r w:rsidR="00F42697">
        <w:t xml:space="preserve">be a </w:t>
      </w:r>
      <w:r w:rsidR="00D458E2">
        <w:t xml:space="preserve">need to </w:t>
      </w:r>
      <w:r w:rsidR="00F42697">
        <w:t>gather</w:t>
      </w:r>
      <w:r w:rsidR="00D458E2">
        <w:t xml:space="preserve"> data. Th</w:t>
      </w:r>
      <w:r w:rsidR="00AA68C3">
        <w:t>e</w:t>
      </w:r>
      <w:r w:rsidR="00D458E2">
        <w:t xml:space="preserve"> data is then </w:t>
      </w:r>
      <w:r w:rsidR="00F42697">
        <w:t>considered</w:t>
      </w:r>
      <w:r w:rsidR="00D458E2">
        <w:t xml:space="preserve"> by the stakeholders to see what the biggest </w:t>
      </w:r>
      <w:r w:rsidR="00AA68C3">
        <w:t xml:space="preserve">issue is </w:t>
      </w:r>
      <w:r w:rsidR="00D458E2">
        <w:t>in learnin</w:t>
      </w:r>
      <w:r w:rsidR="00F42697">
        <w:t>g, what</w:t>
      </w:r>
      <w:r w:rsidR="00D458E2">
        <w:t xml:space="preserve"> the school </w:t>
      </w:r>
      <w:r w:rsidR="00F42697">
        <w:t>needs to</w:t>
      </w:r>
      <w:r w:rsidR="00AA68C3">
        <w:t xml:space="preserve"> tackle</w:t>
      </w:r>
      <w:r w:rsidR="00D458E2">
        <w:t xml:space="preserve"> and what </w:t>
      </w:r>
      <w:r w:rsidR="0090734F">
        <w:t>are</w:t>
      </w:r>
      <w:r w:rsidR="00D458E2">
        <w:t xml:space="preserve"> the next steps for this. However, there could be some inconstancies as to the methods </w:t>
      </w:r>
      <w:r w:rsidR="00D458E2" w:rsidRPr="009B1465">
        <w:t>that are used to gather the data and how reliable are the data results during these self-evaluations. During these self-evaluation times, many of the stakeholders might agree on an area that</w:t>
      </w:r>
      <w:r w:rsidR="009B1465" w:rsidRPr="009B1465">
        <w:t xml:space="preserve"> could be what they think is </w:t>
      </w:r>
      <w:r w:rsidR="0090734F" w:rsidRPr="009B1465">
        <w:t xml:space="preserve">best for the </w:t>
      </w:r>
      <w:r w:rsidR="009B1465" w:rsidRPr="009B1465">
        <w:t>short term. H</w:t>
      </w:r>
      <w:r w:rsidR="0090734F" w:rsidRPr="009B1465">
        <w:t>owever, young learners may not need to know some aspects that are in the actions of the development area in the long term.</w:t>
      </w:r>
    </w:p>
    <w:p w14:paraId="10FA36C2" w14:textId="73D0305E" w:rsidR="00EC3900" w:rsidRPr="000D3384" w:rsidRDefault="00EC3900" w:rsidP="00EC3900">
      <w:pPr>
        <w:spacing w:line="360" w:lineRule="auto"/>
        <w:ind w:firstLine="720"/>
        <w:jc w:val="both"/>
      </w:pPr>
      <w:r>
        <w:t xml:space="preserve">Measuring the impact of a school development plan is fundamental as it allows the senior staff to monitor the progress and effectiveness of the area and to see whether adjustments will need to be </w:t>
      </w:r>
      <w:r w:rsidR="00F42697">
        <w:t>implemented</w:t>
      </w:r>
      <w:r>
        <w:t xml:space="preserve"> (Raudenbush, 2004). However, senior staff need to be able to be analytical when it comes to measuring as they need to be reasonable with the time frames</w:t>
      </w:r>
      <w:r w:rsidR="00F42697">
        <w:t>,</w:t>
      </w:r>
      <w:r>
        <w:t xml:space="preserve"> they need to </w:t>
      </w:r>
      <w:r w:rsidR="00F42697">
        <w:t>allow</w:t>
      </w:r>
      <w:r>
        <w:t xml:space="preserve"> time for the learners to grasp the progression of their learning before they rush to conclusions and finalise that the actions in their area have reached success when other stakeholders know that by monitoring work that there is still more for the young learner's progression</w:t>
      </w:r>
      <w:r w:rsidR="00CF5E73">
        <w:t xml:space="preserve"> (</w:t>
      </w:r>
      <w:proofErr w:type="spellStart"/>
      <w:r w:rsidR="00CF5E73">
        <w:t>Schildkamp</w:t>
      </w:r>
      <w:proofErr w:type="spellEnd"/>
      <w:r w:rsidR="00CF5E73">
        <w:t>, 2019).</w:t>
      </w:r>
      <w:r>
        <w:t xml:space="preserve">In this case for School X’s area of “Wellbeing, Equity and Inclusion” they have measured the multiple actions in </w:t>
      </w:r>
      <w:r w:rsidR="00C70573">
        <w:t>these</w:t>
      </w:r>
      <w:r>
        <w:t xml:space="preserve"> areas and have given time frames from the start of the academic year of 2022 to the end of the school year </w:t>
      </w:r>
      <w:r w:rsidR="00C70573">
        <w:t>in</w:t>
      </w:r>
      <w:r>
        <w:t xml:space="preserve"> 2023. Alongside this, they have included what are the next steps after the school year which tells the stakeholders and the members of the public what they are going to strive to achieve </w:t>
      </w:r>
      <w:r w:rsidR="006D48D3">
        <w:t>by the end of 2026.</w:t>
      </w:r>
      <w:r w:rsidR="006D48D3" w:rsidRPr="006D48D3">
        <w:t xml:space="preserve"> </w:t>
      </w:r>
      <w:r w:rsidR="006D48D3">
        <w:t>(Seen and the last page of Appendix A).</w:t>
      </w:r>
    </w:p>
    <w:p w14:paraId="4BED96EA" w14:textId="2AEE0AEF" w:rsidR="0020772D" w:rsidRDefault="00200654" w:rsidP="00C631B1">
      <w:pPr>
        <w:spacing w:line="360" w:lineRule="auto"/>
        <w:ind w:firstLine="720"/>
        <w:jc w:val="both"/>
      </w:pPr>
      <w:r>
        <w:t xml:space="preserve">Looking </w:t>
      </w:r>
      <w:r w:rsidR="0090734F">
        <w:t xml:space="preserve">into </w:t>
      </w:r>
      <w:r>
        <w:t>the plan</w:t>
      </w:r>
      <w:r w:rsidR="0090734F">
        <w:t>,</w:t>
      </w:r>
      <w:r>
        <w:t xml:space="preserve"> many members of the staff were allocated </w:t>
      </w:r>
      <w:r w:rsidR="0020772D">
        <w:t xml:space="preserve">individual </w:t>
      </w:r>
      <w:r w:rsidR="006D48D3">
        <w:t>tasks</w:t>
      </w:r>
      <w:r w:rsidR="00C631B1">
        <w:t>, (the column under ‘lead staff’ in Appendix A has been blanked out</w:t>
      </w:r>
      <w:r w:rsidR="00F42697">
        <w:t>, to respect</w:t>
      </w:r>
      <w:r w:rsidR="00C631B1">
        <w:t xml:space="preserve"> to the teacher's privacy and confidentiality). </w:t>
      </w:r>
      <w:r w:rsidR="0020772D">
        <w:t xml:space="preserve">However, one name that did regularly occur was one of the assistant headteachers of School X. The assistant headteacher </w:t>
      </w:r>
      <w:r w:rsidR="0090734F">
        <w:t>in</w:t>
      </w:r>
      <w:r w:rsidR="0020772D">
        <w:t xml:space="preserve"> School X is primarily in charge of overseeing pupils and their progression in learning and achievements. In the school, they are allocated with the role to assist the headteacher and help to develop the school and work on supporting the school development plan as they oversee the pupil's progressions and their next </w:t>
      </w:r>
      <w:r w:rsidR="0020772D">
        <w:lastRenderedPageBreak/>
        <w:t xml:space="preserve">steps </w:t>
      </w:r>
      <w:r w:rsidR="00F8282E">
        <w:t>in</w:t>
      </w:r>
      <w:r w:rsidR="0020772D">
        <w:t xml:space="preserve"> learning and what the curriculum expects of the schools and how the school should apply these methods into pupils learning to achieve </w:t>
      </w:r>
      <w:r w:rsidR="00133786">
        <w:t xml:space="preserve">their best potential (James et al ., 1998). </w:t>
      </w:r>
      <w:r w:rsidR="00F8282E">
        <w:t xml:space="preserve">This means that this area of the development plan heavily relies on the assistant head </w:t>
      </w:r>
      <w:r w:rsidR="0090734F">
        <w:t xml:space="preserve">to </w:t>
      </w:r>
      <w:r w:rsidR="00F8282E">
        <w:t xml:space="preserve">oversee all of the monitoring and the evidence to see if the areas within the action section of the plan </w:t>
      </w:r>
      <w:r w:rsidR="0090734F">
        <w:t>are</w:t>
      </w:r>
      <w:r w:rsidR="00F8282E">
        <w:t xml:space="preserve"> progressing the way they want to and if it is not going to plan according to the time scale they will then need to look into ways to try and get them to accomplish must most importantly critically reflect on why they did not work in the way they hoped in the first place. </w:t>
      </w:r>
      <w:r w:rsidR="009B1465" w:rsidRPr="009B1465">
        <w:t xml:space="preserve">This role can </w:t>
      </w:r>
      <w:r w:rsidR="00F771CA" w:rsidRPr="009B1465">
        <w:t xml:space="preserve">be very </w:t>
      </w:r>
      <w:r w:rsidR="00F8282E" w:rsidRPr="009B1465">
        <w:t xml:space="preserve">challenging even though </w:t>
      </w:r>
      <w:r w:rsidR="009B1465" w:rsidRPr="009B1465">
        <w:t xml:space="preserve">there are other </w:t>
      </w:r>
      <w:r w:rsidR="0090734F" w:rsidRPr="009B1465">
        <w:t xml:space="preserve">members of staff </w:t>
      </w:r>
      <w:r w:rsidR="00F8282E" w:rsidRPr="009B1465">
        <w:t xml:space="preserve">involved being in </w:t>
      </w:r>
      <w:r w:rsidR="009B1465" w:rsidRPr="009B1465">
        <w:t xml:space="preserve">the leader </w:t>
      </w:r>
      <w:r w:rsidR="00F8282E" w:rsidRPr="009B1465">
        <w:t xml:space="preserve">of </w:t>
      </w:r>
      <w:r w:rsidR="009B1465" w:rsidRPr="009B1465">
        <w:t xml:space="preserve">an </w:t>
      </w:r>
      <w:r w:rsidR="00F8282E" w:rsidRPr="009B1465">
        <w:t xml:space="preserve">area of a development plan can create stress as </w:t>
      </w:r>
      <w:r w:rsidR="00397F13" w:rsidRPr="009B1465">
        <w:t>trying to get</w:t>
      </w:r>
      <w:r w:rsidR="00397F13">
        <w:t xml:space="preserve"> the area of improvement to obtain developments in progression. </w:t>
      </w:r>
    </w:p>
    <w:p w14:paraId="0D530D9D" w14:textId="77777777" w:rsidR="00C70573" w:rsidRDefault="00C70573" w:rsidP="00C70573">
      <w:pPr>
        <w:spacing w:line="360" w:lineRule="auto"/>
        <w:jc w:val="both"/>
      </w:pPr>
    </w:p>
    <w:p w14:paraId="517D1CB8" w14:textId="65B2EC58" w:rsidR="00C70573" w:rsidRDefault="00C70573" w:rsidP="00C70573">
      <w:pPr>
        <w:spacing w:line="360" w:lineRule="auto"/>
        <w:jc w:val="both"/>
        <w:rPr>
          <w:sz w:val="28"/>
          <w:szCs w:val="28"/>
          <w:u w:val="single"/>
        </w:rPr>
      </w:pPr>
      <w:r w:rsidRPr="00C70573">
        <w:rPr>
          <w:sz w:val="28"/>
          <w:szCs w:val="28"/>
          <w:u w:val="single"/>
        </w:rPr>
        <w:t>Reflection and evaluation</w:t>
      </w:r>
    </w:p>
    <w:p w14:paraId="7600266B" w14:textId="48E997E5" w:rsidR="00C70573" w:rsidRDefault="00C70573" w:rsidP="00C70573">
      <w:pPr>
        <w:spacing w:line="360" w:lineRule="auto"/>
        <w:jc w:val="both"/>
      </w:pPr>
      <w:r>
        <w:tab/>
        <w:t xml:space="preserve">School X has detected various actions </w:t>
      </w:r>
      <w:r w:rsidR="0077087C">
        <w:t>regarding</w:t>
      </w:r>
      <w:r>
        <w:t xml:space="preserve"> this </w:t>
      </w:r>
      <w:r w:rsidR="002A326E">
        <w:t>year's</w:t>
      </w:r>
      <w:r>
        <w:t xml:space="preserve"> development plan</w:t>
      </w:r>
      <w:r w:rsidR="002A326E">
        <w:t>. According to the senior staff members that have been consulted</w:t>
      </w:r>
      <w:r w:rsidR="00F771CA">
        <w:t>, they</w:t>
      </w:r>
      <w:r w:rsidR="002A326E">
        <w:t xml:space="preserve"> have stated that “the time frames that have been given for these actions are so far working</w:t>
      </w:r>
      <w:r w:rsidR="00F771CA">
        <w:t>,</w:t>
      </w:r>
      <w:r w:rsidR="002A326E">
        <w:t xml:space="preserve"> concluding the actions could be achieved by the end of the year.” </w:t>
      </w:r>
      <w:r w:rsidR="00C554B0">
        <w:t>Hearing this and seeing the actions being implemented into pupils learning already just shows how hard-working School X are by trying to make a difference in young people’s learning by ta</w:t>
      </w:r>
      <w:r w:rsidR="00F771CA">
        <w:t>ckling</w:t>
      </w:r>
      <w:r w:rsidR="00C554B0">
        <w:t xml:space="preserve"> the areas starting from the bottom by using various teaching methods to see what </w:t>
      </w:r>
      <w:r w:rsidR="0077087C">
        <w:t>the best for learning could be</w:t>
      </w:r>
      <w:r w:rsidR="00C554B0">
        <w:t xml:space="preserve"> and how can they differentiate to ever young </w:t>
      </w:r>
      <w:r w:rsidR="00F771CA">
        <w:t>learner’s</w:t>
      </w:r>
      <w:r w:rsidR="00C554B0">
        <w:t xml:space="preserve"> individual’s needs</w:t>
      </w:r>
      <w:r w:rsidR="00F402B7">
        <w:t xml:space="preserve"> </w:t>
      </w:r>
      <w:r w:rsidR="00C554B0">
        <w:t xml:space="preserve">(Carolan et al., </w:t>
      </w:r>
      <w:r w:rsidR="00F402B7">
        <w:t xml:space="preserve">2007). </w:t>
      </w:r>
    </w:p>
    <w:p w14:paraId="58045F3E" w14:textId="0ED333AD" w:rsidR="00F402B7" w:rsidRDefault="00F402B7" w:rsidP="00C70573">
      <w:pPr>
        <w:spacing w:line="360" w:lineRule="auto"/>
        <w:jc w:val="both"/>
      </w:pPr>
      <w:r>
        <w:tab/>
      </w:r>
      <w:r>
        <w:tab/>
        <w:t>One way that they could try to get the engagement of pupils is to give the pupils the opportunities to discuss what they would like to see improvements in, with regards to the development area</w:t>
      </w:r>
      <w:r w:rsidR="0077087C">
        <w:t xml:space="preserve"> (McIntyre et al., 2007). </w:t>
      </w:r>
      <w:r>
        <w:t>Pupil's voice is an effective learning tool for educators</w:t>
      </w:r>
      <w:r w:rsidR="00F771CA">
        <w:t>,</w:t>
      </w:r>
      <w:r>
        <w:t xml:space="preserve"> as at the end of the day pupils are the ones being taught these actions and without pupils stating what they would like to learn and what they believe they can get from this is a way we can know pupils are willing to engage in their lessons</w:t>
      </w:r>
      <w:r w:rsidR="0077087C">
        <w:t xml:space="preserve"> (Estyn,2019)</w:t>
      </w:r>
      <w:r>
        <w:t>. It has been stated, by senior staff that they aim to add more pupil voices to their development areas in the future as they believe feedback will help improve how they work which will help them become a better learner</w:t>
      </w:r>
      <w:r w:rsidR="00F771CA">
        <w:t>,</w:t>
      </w:r>
      <w:r>
        <w:t xml:space="preserve"> </w:t>
      </w:r>
      <w:r w:rsidR="00F771CA">
        <w:t>regarding</w:t>
      </w:r>
      <w:r>
        <w:t xml:space="preserve"> linking many areas of each of the 4 purposes</w:t>
      </w:r>
      <w:r w:rsidR="0077087C">
        <w:t xml:space="preserve"> (Donaldson, 2015)</w:t>
      </w:r>
      <w:r>
        <w:t xml:space="preserve">. </w:t>
      </w:r>
    </w:p>
    <w:p w14:paraId="61643488" w14:textId="77777777" w:rsidR="0077087C" w:rsidRDefault="0077087C" w:rsidP="00C70573">
      <w:pPr>
        <w:spacing w:line="360" w:lineRule="auto"/>
        <w:jc w:val="both"/>
      </w:pPr>
    </w:p>
    <w:p w14:paraId="27C9CE35" w14:textId="1CF1F46E" w:rsidR="0077087C" w:rsidRDefault="0077087C" w:rsidP="00C70573">
      <w:pPr>
        <w:spacing w:line="360" w:lineRule="auto"/>
        <w:jc w:val="both"/>
        <w:rPr>
          <w:sz w:val="28"/>
          <w:szCs w:val="28"/>
          <w:u w:val="single"/>
        </w:rPr>
      </w:pPr>
      <w:r w:rsidRPr="0077087C">
        <w:rPr>
          <w:sz w:val="28"/>
          <w:szCs w:val="28"/>
          <w:u w:val="single"/>
        </w:rPr>
        <w:t>Conclusion</w:t>
      </w:r>
    </w:p>
    <w:p w14:paraId="330D277F" w14:textId="5CEDA8E9" w:rsidR="0077087C" w:rsidRPr="00A5105D" w:rsidRDefault="0077087C" w:rsidP="00C70573">
      <w:pPr>
        <w:spacing w:line="360" w:lineRule="auto"/>
        <w:jc w:val="both"/>
      </w:pPr>
      <w:r>
        <w:rPr>
          <w:sz w:val="28"/>
          <w:szCs w:val="28"/>
        </w:rPr>
        <w:tab/>
      </w:r>
      <w:r w:rsidR="000D179F">
        <w:t>When final</w:t>
      </w:r>
      <w:r w:rsidR="00F771CA">
        <w:t>ly</w:t>
      </w:r>
      <w:r w:rsidR="000D179F">
        <w:t xml:space="preserve"> looking at </w:t>
      </w:r>
      <w:r w:rsidR="000D179F" w:rsidRPr="000D179F">
        <w:t xml:space="preserve">School X’s development </w:t>
      </w:r>
      <w:r w:rsidR="000D179F">
        <w:t xml:space="preserve">plan and seeing what is in </w:t>
      </w:r>
      <w:r w:rsidR="00E53638">
        <w:t>there</w:t>
      </w:r>
      <w:r w:rsidR="00F771CA">
        <w:t>,</w:t>
      </w:r>
      <w:r w:rsidR="000D179F">
        <w:t xml:space="preserve"> gives me a grea</w:t>
      </w:r>
      <w:r w:rsidR="00F771CA">
        <w:t>t</w:t>
      </w:r>
      <w:r w:rsidR="000D179F">
        <w:t xml:space="preserve"> amount of detail and knowledge as an educator of what stakeholders and senior staff </w:t>
      </w:r>
      <w:r w:rsidR="000D179F">
        <w:lastRenderedPageBreak/>
        <w:t xml:space="preserve">are expected and as well with all of the staff training they are going to provide with alongside it will give educators the ableness to be introduced into these topics that they might not have little to no experience at all. </w:t>
      </w:r>
      <w:r w:rsidR="00CD7630">
        <w:t>So,</w:t>
      </w:r>
      <w:r w:rsidR="000D179F">
        <w:t xml:space="preserve"> providing further training can be implemented into the young learners so they to achieve their potential, if done correctly, </w:t>
      </w:r>
      <w:r w:rsidR="00F771CA">
        <w:t xml:space="preserve">it </w:t>
      </w:r>
      <w:r w:rsidR="000D179F">
        <w:t xml:space="preserve">can have </w:t>
      </w:r>
      <w:r w:rsidR="00E53638">
        <w:t xml:space="preserve">the positive </w:t>
      </w:r>
      <w:r w:rsidR="000D179F">
        <w:t>results that the stakeholders</w:t>
      </w:r>
      <w:r w:rsidR="00E53638">
        <w:t>, as well as the members of the public,</w:t>
      </w:r>
      <w:r w:rsidR="000D179F">
        <w:t xml:space="preserve"> </w:t>
      </w:r>
      <w:r w:rsidR="00E53638">
        <w:t xml:space="preserve">were hoping to get when creating this year's </w:t>
      </w:r>
      <w:r w:rsidR="00E53638" w:rsidRPr="00A5105D">
        <w:t xml:space="preserve">school development plan. </w:t>
      </w:r>
    </w:p>
    <w:p w14:paraId="20B1B248" w14:textId="093B0D33" w:rsidR="00A5105D" w:rsidRDefault="00E53638" w:rsidP="00C70573">
      <w:pPr>
        <w:spacing w:line="360" w:lineRule="auto"/>
        <w:jc w:val="both"/>
      </w:pPr>
      <w:r w:rsidRPr="00A5105D">
        <w:tab/>
        <w:t>This will ensure</w:t>
      </w:r>
      <w:r w:rsidR="009B1465" w:rsidRPr="00A5105D">
        <w:t xml:space="preserve"> me</w:t>
      </w:r>
      <w:r w:rsidRPr="00A5105D">
        <w:t xml:space="preserve"> </w:t>
      </w:r>
      <w:r w:rsidR="009B1465" w:rsidRPr="00A5105D">
        <w:t>the future of my career</w:t>
      </w:r>
      <w:r w:rsidR="00F771CA" w:rsidRPr="00A5105D">
        <w:t>,</w:t>
      </w:r>
      <w:r w:rsidRPr="00A5105D">
        <w:t xml:space="preserve"> as someone who</w:t>
      </w:r>
      <w:r w:rsidR="009B1465" w:rsidRPr="00A5105D">
        <w:t xml:space="preserve"> just started their career</w:t>
      </w:r>
      <w:r w:rsidRPr="00A5105D">
        <w:t xml:space="preserve"> in education training and extra support</w:t>
      </w:r>
      <w:r w:rsidR="00A5105D" w:rsidRPr="00A5105D">
        <w:t xml:space="preserve"> will be provided for the subject I might not specialise in and may struggle to teach. F</w:t>
      </w:r>
      <w:r w:rsidRPr="00A5105D">
        <w:t>or</w:t>
      </w:r>
      <w:r w:rsidR="009B1465" w:rsidRPr="00A5105D">
        <w:t xml:space="preserve"> </w:t>
      </w:r>
      <w:r w:rsidR="00A5105D" w:rsidRPr="00A5105D">
        <w:t xml:space="preserve">example, </w:t>
      </w:r>
      <w:r w:rsidRPr="00A5105D">
        <w:t>teach</w:t>
      </w:r>
      <w:r w:rsidR="00A5105D" w:rsidRPr="00A5105D">
        <w:t>ing</w:t>
      </w:r>
      <w:r w:rsidRPr="00A5105D">
        <w:t xml:space="preserve"> Health and well-being</w:t>
      </w:r>
      <w:r w:rsidR="00A5105D" w:rsidRPr="00A5105D">
        <w:t xml:space="preserve"> will have to include a lot of </w:t>
      </w:r>
      <w:r w:rsidRPr="00A5105D">
        <w:t>reliable information,</w:t>
      </w:r>
      <w:r w:rsidR="00A5105D" w:rsidRPr="00A5105D">
        <w:t xml:space="preserve"> this </w:t>
      </w:r>
      <w:r w:rsidRPr="00A5105D">
        <w:t>will</w:t>
      </w:r>
      <w:r w:rsidR="00A5105D" w:rsidRPr="00A5105D">
        <w:t xml:space="preserve"> then guide me to</w:t>
      </w:r>
      <w:r w:rsidRPr="00A5105D">
        <w:t xml:space="preserve"> be prepared for anything</w:t>
      </w:r>
      <w:r w:rsidR="00A5105D" w:rsidRPr="00A5105D">
        <w:t xml:space="preserve"> </w:t>
      </w:r>
      <w:r w:rsidRPr="00A5105D">
        <w:t xml:space="preserve">after the lessons </w:t>
      </w:r>
      <w:r w:rsidR="00A5105D" w:rsidRPr="00A5105D">
        <w:t xml:space="preserve">are to </w:t>
      </w:r>
      <w:r w:rsidRPr="00A5105D">
        <w:t xml:space="preserve">take place if there </w:t>
      </w:r>
      <w:r w:rsidR="00A5105D" w:rsidRPr="00A5105D">
        <w:t>were</w:t>
      </w:r>
      <w:r w:rsidRPr="00A5105D">
        <w:t xml:space="preserve"> any discussions </w:t>
      </w:r>
      <w:r w:rsidR="00A5105D" w:rsidRPr="00A5105D">
        <w:t xml:space="preserve">a </w:t>
      </w:r>
      <w:r w:rsidRPr="00A5105D">
        <w:t>pupil</w:t>
      </w:r>
      <w:r w:rsidR="00A5105D" w:rsidRPr="00A5105D">
        <w:t xml:space="preserve"> would</w:t>
      </w:r>
      <w:r w:rsidR="00A5105D">
        <w:t xml:space="preserve"> like to have</w:t>
      </w:r>
      <w:r>
        <w:t xml:space="preserve">. </w:t>
      </w:r>
    </w:p>
    <w:p w14:paraId="6881C351" w14:textId="69EC40A5" w:rsidR="00CD7630" w:rsidRPr="00A5105D" w:rsidRDefault="00E53638" w:rsidP="00A5105D">
      <w:pPr>
        <w:spacing w:line="360" w:lineRule="auto"/>
        <w:ind w:firstLine="720"/>
        <w:jc w:val="both"/>
      </w:pPr>
      <w:r w:rsidRPr="00A5105D">
        <w:t>Even though School X, have been required to make department plans</w:t>
      </w:r>
      <w:r w:rsidR="00A5105D">
        <w:t xml:space="preserve">, (that were not available at the time of writing) </w:t>
      </w:r>
      <w:r w:rsidRPr="00A5105D">
        <w:t xml:space="preserve">analysing the school's development plan gives me an understanding of what the school are trying to aim for as a </w:t>
      </w:r>
      <w:r w:rsidR="009B1465" w:rsidRPr="00A5105D">
        <w:t>whole</w:t>
      </w:r>
      <w:r w:rsidRPr="00A5105D">
        <w:t xml:space="preserve"> and what should we educators do for these actions to progress. Even though there is still a long way to go in any school regarding development plans making sure that they compose achievable actions in achievable </w:t>
      </w:r>
      <w:r w:rsidR="005A0BE8" w:rsidRPr="00A5105D">
        <w:t>time</w:t>
      </w:r>
      <w:r w:rsidRPr="00A5105D">
        <w:t xml:space="preserve"> frames can show what the school values and the number one priority </w:t>
      </w:r>
      <w:r w:rsidR="00CD7630" w:rsidRPr="00A5105D">
        <w:t>are</w:t>
      </w:r>
      <w:r w:rsidRPr="00A5105D">
        <w:t xml:space="preserve"> for young learners to get the best education </w:t>
      </w:r>
      <w:r w:rsidR="00CD7630" w:rsidRPr="00A5105D">
        <w:t>that the school can provide for them.</w:t>
      </w:r>
    </w:p>
    <w:p w14:paraId="02EDAB38" w14:textId="77777777" w:rsidR="00CD7630" w:rsidRDefault="00CD7630" w:rsidP="00C70573">
      <w:pPr>
        <w:spacing w:line="360" w:lineRule="auto"/>
        <w:jc w:val="both"/>
      </w:pPr>
    </w:p>
    <w:p w14:paraId="6E924B82" w14:textId="77777777" w:rsidR="00CD7630" w:rsidRDefault="00CD7630" w:rsidP="00C70573">
      <w:pPr>
        <w:spacing w:line="360" w:lineRule="auto"/>
        <w:jc w:val="both"/>
      </w:pPr>
    </w:p>
    <w:p w14:paraId="61252A70" w14:textId="77777777" w:rsidR="00D10594" w:rsidRDefault="00D10594" w:rsidP="00C70573">
      <w:pPr>
        <w:spacing w:line="360" w:lineRule="auto"/>
        <w:jc w:val="both"/>
      </w:pPr>
    </w:p>
    <w:p w14:paraId="6A683AF3" w14:textId="77777777" w:rsidR="00D10594" w:rsidRDefault="00D10594" w:rsidP="00C70573">
      <w:pPr>
        <w:spacing w:line="360" w:lineRule="auto"/>
        <w:jc w:val="both"/>
      </w:pPr>
    </w:p>
    <w:p w14:paraId="1448A573" w14:textId="77777777" w:rsidR="00D10594" w:rsidRDefault="00D10594" w:rsidP="00C70573">
      <w:pPr>
        <w:spacing w:line="360" w:lineRule="auto"/>
        <w:jc w:val="both"/>
      </w:pPr>
    </w:p>
    <w:p w14:paraId="0F4DFAAB" w14:textId="77777777" w:rsidR="00D10594" w:rsidRDefault="00D10594" w:rsidP="00C70573">
      <w:pPr>
        <w:spacing w:line="360" w:lineRule="auto"/>
        <w:jc w:val="both"/>
      </w:pPr>
    </w:p>
    <w:p w14:paraId="46B6D307" w14:textId="77777777" w:rsidR="00D10594" w:rsidRDefault="00D10594" w:rsidP="00C70573">
      <w:pPr>
        <w:spacing w:line="360" w:lineRule="auto"/>
        <w:jc w:val="both"/>
      </w:pPr>
    </w:p>
    <w:p w14:paraId="69F54D69" w14:textId="77777777" w:rsidR="00D10594" w:rsidRDefault="00D10594" w:rsidP="00C70573">
      <w:pPr>
        <w:spacing w:line="360" w:lineRule="auto"/>
        <w:jc w:val="both"/>
      </w:pPr>
    </w:p>
    <w:p w14:paraId="7643F03E" w14:textId="77777777" w:rsidR="00D10594" w:rsidRDefault="00D10594" w:rsidP="00C70573">
      <w:pPr>
        <w:spacing w:line="360" w:lineRule="auto"/>
        <w:jc w:val="both"/>
      </w:pPr>
    </w:p>
    <w:p w14:paraId="54CAD9FC" w14:textId="77777777" w:rsidR="00D10594" w:rsidRDefault="00D10594" w:rsidP="00C70573">
      <w:pPr>
        <w:spacing w:line="360" w:lineRule="auto"/>
        <w:jc w:val="both"/>
      </w:pPr>
    </w:p>
    <w:p w14:paraId="3F5C8E13" w14:textId="77777777" w:rsidR="00D10594" w:rsidRDefault="00D10594" w:rsidP="00C70573">
      <w:pPr>
        <w:spacing w:line="360" w:lineRule="auto"/>
        <w:jc w:val="both"/>
      </w:pPr>
    </w:p>
    <w:p w14:paraId="479CF74B" w14:textId="77777777" w:rsidR="00D10594" w:rsidRDefault="00D10594" w:rsidP="00C70573">
      <w:pPr>
        <w:spacing w:line="360" w:lineRule="auto"/>
        <w:jc w:val="both"/>
      </w:pPr>
    </w:p>
    <w:p w14:paraId="6E0F6DED" w14:textId="77777777" w:rsidR="00D10594" w:rsidRDefault="00D10594" w:rsidP="00C70573">
      <w:pPr>
        <w:spacing w:line="360" w:lineRule="auto"/>
        <w:jc w:val="both"/>
      </w:pPr>
    </w:p>
    <w:p w14:paraId="4DACBE53" w14:textId="77777777" w:rsidR="00D10594" w:rsidRDefault="00D10594" w:rsidP="00C70573">
      <w:pPr>
        <w:spacing w:line="360" w:lineRule="auto"/>
        <w:jc w:val="both"/>
      </w:pPr>
    </w:p>
    <w:p w14:paraId="7DA657D8" w14:textId="77777777" w:rsidR="00D10594" w:rsidRDefault="00D10594" w:rsidP="00C70573">
      <w:pPr>
        <w:spacing w:line="360" w:lineRule="auto"/>
        <w:jc w:val="both"/>
      </w:pPr>
    </w:p>
    <w:p w14:paraId="14629922" w14:textId="77777777" w:rsidR="00D10594" w:rsidRDefault="00D10594" w:rsidP="00C70573">
      <w:pPr>
        <w:spacing w:line="360" w:lineRule="auto"/>
        <w:jc w:val="both"/>
      </w:pPr>
    </w:p>
    <w:p w14:paraId="0874F312" w14:textId="77777777" w:rsidR="00D10594" w:rsidRDefault="00D10594" w:rsidP="00C70573">
      <w:pPr>
        <w:spacing w:line="360" w:lineRule="auto"/>
        <w:jc w:val="both"/>
      </w:pPr>
    </w:p>
    <w:p w14:paraId="4F99F18A" w14:textId="28D70CCC" w:rsidR="00E53638" w:rsidRDefault="00CD7630" w:rsidP="00C70573">
      <w:pPr>
        <w:spacing w:line="360" w:lineRule="auto"/>
        <w:jc w:val="both"/>
        <w:rPr>
          <w:sz w:val="28"/>
          <w:szCs w:val="28"/>
          <w:u w:val="single"/>
        </w:rPr>
      </w:pPr>
      <w:r w:rsidRPr="00CD7630">
        <w:rPr>
          <w:sz w:val="28"/>
          <w:szCs w:val="28"/>
          <w:u w:val="single"/>
        </w:rPr>
        <w:t xml:space="preserve">References </w:t>
      </w:r>
    </w:p>
    <w:p w14:paraId="7F65266B" w14:textId="77777777" w:rsidR="00CD7630" w:rsidRDefault="00CD7630" w:rsidP="00C70573">
      <w:pPr>
        <w:spacing w:line="360" w:lineRule="auto"/>
        <w:jc w:val="both"/>
        <w:rPr>
          <w:sz w:val="28"/>
          <w:szCs w:val="28"/>
          <w:u w:val="single"/>
        </w:rPr>
      </w:pPr>
    </w:p>
    <w:p w14:paraId="73620648" w14:textId="4E36B84E" w:rsidR="00CD7630" w:rsidRDefault="00FE39CE" w:rsidP="00CD7630">
      <w:pPr>
        <w:ind w:hanging="480"/>
      </w:pPr>
      <w:proofErr w:type="spellStart"/>
      <w:r>
        <w:t>Bor</w:t>
      </w:r>
      <w:proofErr w:type="spellEnd"/>
      <w:r>
        <w:t xml:space="preserve">, </w:t>
      </w:r>
      <w:proofErr w:type="gramStart"/>
      <w:r w:rsidR="00CD7630">
        <w:t>W</w:t>
      </w:r>
      <w:r>
        <w:t>..</w:t>
      </w:r>
      <w:proofErr w:type="gramEnd"/>
      <w:r>
        <w:t xml:space="preserve"> </w:t>
      </w:r>
      <w:r w:rsidRPr="00CD7630">
        <w:t>Dean</w:t>
      </w:r>
      <w:r>
        <w:t xml:space="preserve">, </w:t>
      </w:r>
      <w:r w:rsidR="00CD7630" w:rsidRPr="00CD7630">
        <w:t>A</w:t>
      </w:r>
      <w:r>
        <w:t>.</w:t>
      </w:r>
      <w:r w:rsidR="00CD7630" w:rsidRPr="00CD7630">
        <w:t xml:space="preserve">, </w:t>
      </w:r>
      <w:proofErr w:type="spellStart"/>
      <w:r w:rsidRPr="00CD7630">
        <w:t>Najman</w:t>
      </w:r>
      <w:proofErr w:type="spellEnd"/>
      <w:r>
        <w:t>,</w:t>
      </w:r>
      <w:r w:rsidRPr="00CD7630">
        <w:t xml:space="preserve"> </w:t>
      </w:r>
      <w:r w:rsidR="00CD7630" w:rsidRPr="00CD7630">
        <w:t>J</w:t>
      </w:r>
      <w:r>
        <w:t>.</w:t>
      </w:r>
      <w:r w:rsidR="00CD7630" w:rsidRPr="00CD7630">
        <w:t xml:space="preserve">, </w:t>
      </w:r>
      <w:r>
        <w:t xml:space="preserve">and </w:t>
      </w:r>
      <w:r w:rsidR="00CD7630" w:rsidRPr="00CD7630">
        <w:t xml:space="preserve">R </w:t>
      </w:r>
      <w:proofErr w:type="spellStart"/>
      <w:r w:rsidR="00CD7630" w:rsidRPr="00CD7630">
        <w:t>Hayatbakhsh</w:t>
      </w:r>
      <w:proofErr w:type="spellEnd"/>
      <w:r>
        <w:t xml:space="preserve">., </w:t>
      </w:r>
      <w:r w:rsidR="00CD7630">
        <w:t>(</w:t>
      </w:r>
      <w:r w:rsidR="00CD7630" w:rsidRPr="00CD7630">
        <w:t>2014</w:t>
      </w:r>
      <w:r w:rsidR="00CD7630">
        <w:t>)</w:t>
      </w:r>
      <w:r w:rsidR="00CD7630" w:rsidRPr="00CD7630">
        <w:t>. ‘</w:t>
      </w:r>
      <w:r w:rsidR="00CD7630" w:rsidRPr="00CD7630">
        <w:rPr>
          <w:i/>
          <w:iCs/>
        </w:rPr>
        <w:t>Are Child and Adolescent Mental Health Problems Increasing in the 21st Century?</w:t>
      </w:r>
      <w:r w:rsidR="00CD7630" w:rsidRPr="00CD7630">
        <w:t>’, 7</w:t>
      </w:r>
      <w:r w:rsidR="00CD7630">
        <w:t xml:space="preserve"> (</w:t>
      </w:r>
      <w:r w:rsidR="00CD7630" w:rsidRPr="00CD7630">
        <w:t>48</w:t>
      </w:r>
      <w:r w:rsidR="00CD7630">
        <w:t xml:space="preserve">) p </w:t>
      </w:r>
      <w:r w:rsidR="00CD7630" w:rsidRPr="00CD7630">
        <w:t>606–</w:t>
      </w:r>
      <w:r w:rsidR="00CD7630">
        <w:t>6</w:t>
      </w:r>
      <w:r w:rsidR="00CD7630" w:rsidRPr="00CD7630">
        <w:t>16. The Royal Australian and New Zealand College of Psychiatrists</w:t>
      </w:r>
      <w:r w:rsidR="003748F7">
        <w:t>.</w:t>
      </w:r>
    </w:p>
    <w:p w14:paraId="4233C7F1" w14:textId="77777777" w:rsidR="00CD7630" w:rsidRPr="00CD7630" w:rsidRDefault="00CD7630" w:rsidP="00CD7630">
      <w:pPr>
        <w:ind w:hanging="480"/>
      </w:pPr>
    </w:p>
    <w:p w14:paraId="594612DA" w14:textId="49E0C01B" w:rsidR="00CD7630" w:rsidRDefault="00CD7630" w:rsidP="00CD7630">
      <w:pPr>
        <w:ind w:hanging="480"/>
      </w:pPr>
      <w:r w:rsidRPr="00CD7630">
        <w:t>Brighouse</w:t>
      </w:r>
      <w:r w:rsidR="00FE39CE">
        <w:t xml:space="preserve">, </w:t>
      </w:r>
      <w:r w:rsidR="00FE39CE" w:rsidRPr="00CD7630">
        <w:t>T.</w:t>
      </w:r>
      <w:r w:rsidR="00FE39CE">
        <w:t xml:space="preserve">, </w:t>
      </w:r>
      <w:proofErr w:type="gramStart"/>
      <w:r w:rsidR="00FE39CE">
        <w:t xml:space="preserve">and </w:t>
      </w:r>
      <w:r w:rsidRPr="00CD7630">
        <w:t xml:space="preserve"> </w:t>
      </w:r>
      <w:r w:rsidR="00FE39CE" w:rsidRPr="00CD7630">
        <w:t>Woods</w:t>
      </w:r>
      <w:proofErr w:type="gramEnd"/>
      <w:r w:rsidR="00FE39CE">
        <w:t xml:space="preserve">, </w:t>
      </w:r>
      <w:r w:rsidR="00FE39CE" w:rsidRPr="00CD7630">
        <w:t xml:space="preserve"> </w:t>
      </w:r>
      <w:r w:rsidR="00FE39CE">
        <w:t xml:space="preserve">D., </w:t>
      </w:r>
      <w:r>
        <w:t>(</w:t>
      </w:r>
      <w:r w:rsidRPr="00CD7630">
        <w:t>1999</w:t>
      </w:r>
      <w:r>
        <w:t>)</w:t>
      </w:r>
      <w:r w:rsidRPr="00CD7630">
        <w:t xml:space="preserve"> </w:t>
      </w:r>
      <w:r w:rsidRPr="00CD7630">
        <w:t>‘</w:t>
      </w:r>
      <w:r w:rsidRPr="00CD7630">
        <w:rPr>
          <w:i/>
          <w:iCs/>
        </w:rPr>
        <w:t>How to Improve Your School’</w:t>
      </w:r>
      <w:r w:rsidRPr="00CD7630">
        <w:t xml:space="preserve">, </w:t>
      </w:r>
      <w:r>
        <w:t>p</w:t>
      </w:r>
      <w:r w:rsidR="00FE39CE">
        <w:t>.</w:t>
      </w:r>
      <w:r w:rsidRPr="00CD7630">
        <w:t>105–</w:t>
      </w:r>
      <w:r>
        <w:t>10</w:t>
      </w:r>
      <w:r w:rsidRPr="00CD7630">
        <w:t>9. London: Routledge</w:t>
      </w:r>
      <w:r w:rsidR="003748F7">
        <w:t>.</w:t>
      </w:r>
    </w:p>
    <w:p w14:paraId="320DC214" w14:textId="77777777" w:rsidR="00CD7630" w:rsidRPr="00CD7630" w:rsidRDefault="00CD7630" w:rsidP="00CD7630">
      <w:pPr>
        <w:ind w:hanging="480"/>
      </w:pPr>
    </w:p>
    <w:p w14:paraId="7C1C4669" w14:textId="57D7DA05" w:rsidR="00CD7630" w:rsidRDefault="00CD7630" w:rsidP="00CD7630">
      <w:pPr>
        <w:ind w:hanging="480"/>
      </w:pPr>
      <w:r w:rsidRPr="00CD7630">
        <w:t>British Educational Research Association [BERA]</w:t>
      </w:r>
      <w:r>
        <w:t xml:space="preserve"> (</w:t>
      </w:r>
      <w:r w:rsidRPr="00CD7630">
        <w:t>2018</w:t>
      </w:r>
      <w:r>
        <w:t>)</w:t>
      </w:r>
      <w:r w:rsidRPr="00CD7630">
        <w:t>. ‘</w:t>
      </w:r>
      <w:r w:rsidRPr="00CD7630">
        <w:rPr>
          <w:i/>
          <w:iCs/>
        </w:rPr>
        <w:t>Ethical Guidelines for Educational Research</w:t>
      </w:r>
      <w:r w:rsidRPr="00CD7630">
        <w:t>’. British Educational Research Association</w:t>
      </w:r>
      <w:r>
        <w:t xml:space="preserve">. [Online] Available from: </w:t>
      </w:r>
      <w:hyperlink r:id="rId6" w:history="1">
        <w:r w:rsidRPr="00CD7630">
          <w:rPr>
            <w:rStyle w:val="Hyperlink"/>
          </w:rPr>
          <w:t>https://www.bera.ac.uk/publication/ethical-guidelines-for-educational-research-2018</w:t>
        </w:r>
      </w:hyperlink>
      <w:r w:rsidRPr="00CD7630">
        <w:t>.</w:t>
      </w:r>
      <w:r>
        <w:t xml:space="preserve"> (Accessed on 1</w:t>
      </w:r>
      <w:r w:rsidR="00FE39CE">
        <w:t>5</w:t>
      </w:r>
      <w:r w:rsidRPr="00CD7630">
        <w:rPr>
          <w:vertAlign w:val="superscript"/>
        </w:rPr>
        <w:t>th</w:t>
      </w:r>
      <w:r>
        <w:t xml:space="preserve"> April 2023)</w:t>
      </w:r>
    </w:p>
    <w:p w14:paraId="6284380A" w14:textId="77777777" w:rsidR="00CD7630" w:rsidRDefault="00CD7630" w:rsidP="00CD7630">
      <w:pPr>
        <w:ind w:hanging="480"/>
      </w:pPr>
    </w:p>
    <w:p w14:paraId="54DAA544" w14:textId="77777777" w:rsidR="00CD7630" w:rsidRPr="00CD7630" w:rsidRDefault="00CD7630" w:rsidP="00CD7630">
      <w:pPr>
        <w:ind w:hanging="480"/>
      </w:pPr>
    </w:p>
    <w:p w14:paraId="26718570" w14:textId="1F22B83B" w:rsidR="00CD7630" w:rsidRDefault="00CD7630" w:rsidP="00FE39CE">
      <w:pPr>
        <w:ind w:hanging="480"/>
      </w:pPr>
      <w:r w:rsidRPr="00CD7630">
        <w:t>British Educational Research Association [BERA</w:t>
      </w:r>
      <w:r w:rsidR="00FE39CE">
        <w:t>] (</w:t>
      </w:r>
      <w:r w:rsidR="00FE39CE" w:rsidRPr="00CD7630">
        <w:t>2022</w:t>
      </w:r>
      <w:r w:rsidR="00FE39CE">
        <w:t>)</w:t>
      </w:r>
      <w:r w:rsidRPr="00CD7630">
        <w:t>. ‘</w:t>
      </w:r>
      <w:r w:rsidRPr="00CD7630">
        <w:rPr>
          <w:i/>
          <w:iCs/>
        </w:rPr>
        <w:t>School Self-Evaluation for School Improvement: Principles of Effective Practice</w:t>
      </w:r>
      <w:r w:rsidR="00FE39CE">
        <w:t>’ [Online] Available from:</w:t>
      </w:r>
      <w:r w:rsidRPr="00CD7630">
        <w:t xml:space="preserve"> </w:t>
      </w:r>
      <w:r w:rsidRPr="00CD7630">
        <w:fldChar w:fldCharType="begin"/>
      </w:r>
      <w:r w:rsidRPr="00CD7630">
        <w:instrText xml:space="preserve"> HYPERLINK "https://www.bera.ac.uk/blog/school-self-evaluation-for-school-improvement-principles-of-effective-practice" </w:instrText>
      </w:r>
      <w:r w:rsidRPr="00CD7630">
        <w:fldChar w:fldCharType="separate"/>
      </w:r>
      <w:r w:rsidRPr="00CD7630">
        <w:rPr>
          <w:color w:val="0000FF"/>
          <w:u w:val="single"/>
        </w:rPr>
        <w:t>https://www.bera.ac.uk/blog/school-self-evaluation-for-school-improvement-principles-of-effective-practice</w:t>
      </w:r>
      <w:r w:rsidRPr="00CD7630">
        <w:fldChar w:fldCharType="end"/>
      </w:r>
      <w:r w:rsidRPr="00CD7630">
        <w:t>.</w:t>
      </w:r>
      <w:r w:rsidR="00FE39CE">
        <w:t xml:space="preserve"> (Accessed on 15</w:t>
      </w:r>
      <w:r w:rsidR="00FE39CE" w:rsidRPr="00FE39CE">
        <w:rPr>
          <w:vertAlign w:val="superscript"/>
        </w:rPr>
        <w:t>th</w:t>
      </w:r>
      <w:r w:rsidR="00FE39CE">
        <w:t xml:space="preserve"> April 2023)</w:t>
      </w:r>
    </w:p>
    <w:p w14:paraId="01850BB7" w14:textId="77777777" w:rsidR="00FE39CE" w:rsidRDefault="00FE39CE" w:rsidP="00FE39CE">
      <w:pPr>
        <w:ind w:hanging="480"/>
      </w:pPr>
    </w:p>
    <w:p w14:paraId="0DFBE2C8" w14:textId="77777777" w:rsidR="00FE39CE" w:rsidRPr="00FE39CE" w:rsidRDefault="00FE39CE" w:rsidP="00FE39CE">
      <w:pPr>
        <w:ind w:hanging="480"/>
      </w:pPr>
    </w:p>
    <w:p w14:paraId="635888D2" w14:textId="07685038" w:rsidR="00FE39CE" w:rsidRPr="00FE39CE" w:rsidRDefault="00FE39CE" w:rsidP="00FE39CE">
      <w:pPr>
        <w:ind w:hanging="480"/>
      </w:pPr>
      <w:r>
        <w:t>Carolan, J., and</w:t>
      </w:r>
      <w:r w:rsidRPr="00FE39CE">
        <w:t xml:space="preserve"> Guinn</w:t>
      </w:r>
      <w:r>
        <w:t xml:space="preserve">, A., </w:t>
      </w:r>
      <w:r w:rsidRPr="00FE39CE">
        <w:t>(2007)</w:t>
      </w:r>
      <w:r>
        <w:t xml:space="preserve"> </w:t>
      </w:r>
      <w:r w:rsidRPr="00FE39CE">
        <w:t>‘</w:t>
      </w:r>
      <w:r w:rsidRPr="00FE39CE">
        <w:rPr>
          <w:i/>
          <w:iCs/>
        </w:rPr>
        <w:t>Differentiation</w:t>
      </w:r>
      <w:r w:rsidRPr="00FE39CE">
        <w:rPr>
          <w:i/>
          <w:iCs/>
        </w:rPr>
        <w:t>: Lessons’</w:t>
      </w:r>
      <w:r w:rsidRPr="00FE39CE">
        <w:t xml:space="preserve"> 64</w:t>
      </w:r>
      <w:r>
        <w:t xml:space="preserve"> (</w:t>
      </w:r>
      <w:r w:rsidRPr="00FE39CE">
        <w:t>5</w:t>
      </w:r>
      <w:r>
        <w:t>)</w:t>
      </w:r>
      <w:r w:rsidRPr="00FE39CE">
        <w:t xml:space="preserve"> </w:t>
      </w:r>
      <w:r>
        <w:t>p.</w:t>
      </w:r>
      <w:r w:rsidRPr="00FE39CE">
        <w:t>44–47.</w:t>
      </w:r>
    </w:p>
    <w:p w14:paraId="48001AD6" w14:textId="77777777" w:rsidR="00CD7630" w:rsidRDefault="00CD7630" w:rsidP="00C70573">
      <w:pPr>
        <w:spacing w:line="360" w:lineRule="auto"/>
        <w:jc w:val="both"/>
        <w:rPr>
          <w:sz w:val="28"/>
          <w:szCs w:val="28"/>
          <w:u w:val="single"/>
        </w:rPr>
      </w:pPr>
    </w:p>
    <w:p w14:paraId="11E7AEE0" w14:textId="58FF0146" w:rsidR="00CD7630" w:rsidRDefault="00FE39CE" w:rsidP="00FE39CE">
      <w:pPr>
        <w:ind w:hanging="480"/>
      </w:pPr>
      <w:r w:rsidRPr="00FE39CE">
        <w:t xml:space="preserve">Cowie, </w:t>
      </w:r>
      <w:proofErr w:type="gramStart"/>
      <w:r w:rsidRPr="00FE39CE">
        <w:t>H,</w:t>
      </w:r>
      <w:r>
        <w:t>.</w:t>
      </w:r>
      <w:proofErr w:type="gramEnd"/>
      <w:r w:rsidRPr="00FE39CE">
        <w:t xml:space="preserve"> and Myers</w:t>
      </w:r>
      <w:r>
        <w:t xml:space="preserve">, </w:t>
      </w:r>
      <w:r w:rsidRPr="00FE39CE">
        <w:t>C</w:t>
      </w:r>
      <w:r>
        <w:t>,</w:t>
      </w:r>
      <w:r w:rsidRPr="00FE39CE">
        <w:t xml:space="preserve"> </w:t>
      </w:r>
      <w:r>
        <w:t>(</w:t>
      </w:r>
      <w:r w:rsidRPr="00FE39CE">
        <w:t>2018</w:t>
      </w:r>
      <w:r>
        <w:t>)</w:t>
      </w:r>
      <w:r w:rsidRPr="00FE39CE">
        <w:t xml:space="preserve">. </w:t>
      </w:r>
      <w:r>
        <w:t>‘</w:t>
      </w:r>
      <w:r w:rsidRPr="00FE39CE">
        <w:rPr>
          <w:i/>
          <w:iCs/>
        </w:rPr>
        <w:t>School Bullying and Mental Health: Risks, Intervention and Prevention</w:t>
      </w:r>
      <w:r w:rsidRPr="00FE39CE">
        <w:t>.</w:t>
      </w:r>
      <w:r>
        <w:t>’</w:t>
      </w:r>
      <w:r w:rsidRPr="00FE39CE">
        <w:t xml:space="preserve"> </w:t>
      </w:r>
      <w:r>
        <w:t>(</w:t>
      </w:r>
      <w:r w:rsidRPr="00FE39CE">
        <w:t>1</w:t>
      </w:r>
      <w:r w:rsidRPr="00FE39CE">
        <w:rPr>
          <w:vertAlign w:val="superscript"/>
        </w:rPr>
        <w:t>st</w:t>
      </w:r>
      <w:r>
        <w:t xml:space="preserve"> ed)</w:t>
      </w:r>
      <w:r w:rsidRPr="00FE39CE">
        <w:t>. Oxford: Routledge</w:t>
      </w:r>
      <w:r w:rsidR="003748F7">
        <w:t>.</w:t>
      </w:r>
    </w:p>
    <w:p w14:paraId="7C694602" w14:textId="77777777" w:rsidR="00FE39CE" w:rsidRDefault="00FE39CE" w:rsidP="00FE39CE">
      <w:pPr>
        <w:ind w:hanging="480"/>
      </w:pPr>
    </w:p>
    <w:p w14:paraId="0EFE5F6F" w14:textId="0815FFFF" w:rsidR="00FE39CE" w:rsidRDefault="00FE39CE" w:rsidP="00FE39CE">
      <w:pPr>
        <w:ind w:hanging="480"/>
      </w:pPr>
      <w:r w:rsidRPr="00FE39CE">
        <w:t>Donaldson, G</w:t>
      </w:r>
      <w:r>
        <w:t>.,</w:t>
      </w:r>
      <w:r w:rsidRPr="00FE39CE">
        <w:t xml:space="preserve"> </w:t>
      </w:r>
      <w:r>
        <w:t>(</w:t>
      </w:r>
      <w:r w:rsidRPr="00FE39CE">
        <w:t>2015</w:t>
      </w:r>
      <w:r>
        <w:t>)</w:t>
      </w:r>
      <w:r w:rsidRPr="00FE39CE">
        <w:t xml:space="preserve"> </w:t>
      </w:r>
      <w:r w:rsidRPr="00FE39CE">
        <w:t>‘</w:t>
      </w:r>
      <w:r w:rsidRPr="00FE39CE">
        <w:rPr>
          <w:i/>
          <w:iCs/>
        </w:rPr>
        <w:t>Successful Futures: Independent Review of Curriculum and Assessment Arrangements in Wales.</w:t>
      </w:r>
      <w:r w:rsidRPr="00FE39CE">
        <w:t xml:space="preserve">’ </w:t>
      </w:r>
      <w:r>
        <w:t>P.</w:t>
      </w:r>
      <w:r w:rsidRPr="00FE39CE">
        <w:t>29-</w:t>
      </w:r>
      <w:proofErr w:type="gramStart"/>
      <w:r w:rsidRPr="00FE39CE">
        <w:t>31,.</w:t>
      </w:r>
      <w:proofErr w:type="gramEnd"/>
      <w:r w:rsidRPr="00FE39CE">
        <w:t xml:space="preserve"> </w:t>
      </w:r>
      <w:r>
        <w:t>[Online] Available from:</w:t>
      </w:r>
      <w:r w:rsidRPr="00CD7630">
        <w:t xml:space="preserve"> </w:t>
      </w:r>
      <w:r w:rsidRPr="00FE39CE">
        <w:t xml:space="preserve"> </w:t>
      </w:r>
      <w:hyperlink r:id="rId7" w:history="1">
        <w:r w:rsidRPr="00FE39CE">
          <w:rPr>
            <w:color w:val="0000FF"/>
            <w:u w:val="single"/>
          </w:rPr>
          <w:t>https://gov.wales/sites/default/files/publications/2018-03/successful-futures.pdf</w:t>
        </w:r>
      </w:hyperlink>
      <w:r w:rsidRPr="00FE39CE">
        <w:t>.</w:t>
      </w:r>
      <w:r>
        <w:t xml:space="preserve"> </w:t>
      </w:r>
      <w:r>
        <w:t>(Accessed on 15</w:t>
      </w:r>
      <w:r w:rsidRPr="00FE39CE">
        <w:rPr>
          <w:vertAlign w:val="superscript"/>
        </w:rPr>
        <w:t>th</w:t>
      </w:r>
      <w:r>
        <w:t xml:space="preserve"> April 2023)</w:t>
      </w:r>
    </w:p>
    <w:p w14:paraId="37172CD9" w14:textId="77777777" w:rsidR="00FE39CE" w:rsidRDefault="00FE39CE" w:rsidP="00FE39CE">
      <w:pPr>
        <w:ind w:hanging="480"/>
      </w:pPr>
    </w:p>
    <w:p w14:paraId="53C2FCB8" w14:textId="0485D5C4" w:rsidR="00FE39CE" w:rsidRDefault="00FE39CE" w:rsidP="00FE39CE">
      <w:pPr>
        <w:ind w:hanging="480"/>
      </w:pPr>
      <w:r>
        <w:t xml:space="preserve">Estyn, Her Majesty’s Inspectorate for Education and </w:t>
      </w:r>
      <w:r>
        <w:t>Training</w:t>
      </w:r>
      <w:r>
        <w:t xml:space="preserve"> in Wales</w:t>
      </w:r>
      <w:r>
        <w:t xml:space="preserve"> (</w:t>
      </w:r>
      <w:r>
        <w:t>2019</w:t>
      </w:r>
      <w:r>
        <w:t>)</w:t>
      </w:r>
      <w:r>
        <w:t xml:space="preserve"> ‘</w:t>
      </w:r>
      <w:r w:rsidRPr="00FE39CE">
        <w:rPr>
          <w:i/>
          <w:iCs/>
        </w:rPr>
        <w:t>A New Approach to Self-Evaluation Reports – but What Does It Mean for Schools?</w:t>
      </w:r>
      <w:r>
        <w:t>’</w:t>
      </w:r>
      <w:r>
        <w:t xml:space="preserve"> </w:t>
      </w:r>
      <w:r>
        <w:t>[Online] Available from:</w:t>
      </w:r>
      <w:r w:rsidRPr="00CD7630">
        <w:t xml:space="preserve"> </w:t>
      </w:r>
      <w:r w:rsidRPr="00FE39CE">
        <w:t xml:space="preserve"> </w:t>
      </w:r>
      <w:hyperlink r:id="rId8" w:history="1">
        <w:r w:rsidRPr="00B40B97">
          <w:rPr>
            <w:rStyle w:val="Hyperlink"/>
          </w:rPr>
          <w:t>https://www.estyn.gov.wales/blog/new-approach-self-evaluation-reports-what-does-it-mean-schools</w:t>
        </w:r>
      </w:hyperlink>
      <w:r>
        <w:t>.</w:t>
      </w:r>
      <w:r>
        <w:t xml:space="preserve"> </w:t>
      </w:r>
      <w:r>
        <w:t>(Accessed on 15</w:t>
      </w:r>
      <w:r w:rsidRPr="00FE39CE">
        <w:rPr>
          <w:vertAlign w:val="superscript"/>
        </w:rPr>
        <w:t>th</w:t>
      </w:r>
      <w:r>
        <w:t xml:space="preserve"> April 2023)</w:t>
      </w:r>
    </w:p>
    <w:p w14:paraId="27C2118B" w14:textId="77777777" w:rsidR="00FE39CE" w:rsidRDefault="00FE39CE" w:rsidP="00FE39CE">
      <w:pPr>
        <w:ind w:hanging="480"/>
      </w:pPr>
    </w:p>
    <w:p w14:paraId="6F35E869" w14:textId="4197F26D" w:rsidR="00FE39CE" w:rsidRDefault="00FE39CE" w:rsidP="00FE39CE">
      <w:pPr>
        <w:ind w:hanging="480"/>
      </w:pPr>
      <w:r>
        <w:t xml:space="preserve">Estyn, Her Majesty’s Inspectorate for Education and </w:t>
      </w:r>
      <w:r>
        <w:t>Training</w:t>
      </w:r>
      <w:r>
        <w:t xml:space="preserve"> in Wales. </w:t>
      </w:r>
      <w:r>
        <w:t>(</w:t>
      </w:r>
      <w:r>
        <w:t>2019</w:t>
      </w:r>
      <w:r>
        <w:t>) ‘</w:t>
      </w:r>
      <w:r w:rsidRPr="00FE39CE">
        <w:rPr>
          <w:i/>
          <w:iCs/>
        </w:rPr>
        <w:t>Having a Voice, Having a Choice: Effective Pupil Participation</w:t>
      </w:r>
      <w:r>
        <w:t>’</w:t>
      </w:r>
      <w:r>
        <w:t xml:space="preserve"> </w:t>
      </w:r>
      <w:r>
        <w:t>[Online] Available from:</w:t>
      </w:r>
      <w:r w:rsidRPr="00CD7630">
        <w:t xml:space="preserve"> </w:t>
      </w:r>
      <w:r w:rsidRPr="00FE39CE">
        <w:t xml:space="preserve"> </w:t>
      </w:r>
      <w:r>
        <w:t xml:space="preserve"> </w:t>
      </w:r>
      <w:hyperlink r:id="rId9" w:history="1">
        <w:r>
          <w:rPr>
            <w:rStyle w:val="Hyperlink"/>
          </w:rPr>
          <w:t>https://www.estyn.gov.wales/blog/having-voice-having-choice-effective-pupil-participation</w:t>
        </w:r>
      </w:hyperlink>
      <w:r>
        <w:t>.</w:t>
      </w:r>
      <w:r>
        <w:t xml:space="preserve"> </w:t>
      </w:r>
      <w:r>
        <w:t>(Accessed on 15</w:t>
      </w:r>
      <w:r w:rsidRPr="00FE39CE">
        <w:rPr>
          <w:vertAlign w:val="superscript"/>
        </w:rPr>
        <w:t>th</w:t>
      </w:r>
      <w:r>
        <w:t xml:space="preserve"> April 2023)</w:t>
      </w:r>
    </w:p>
    <w:p w14:paraId="21D46967" w14:textId="77777777" w:rsidR="00FE39CE" w:rsidRPr="00FE39CE" w:rsidRDefault="00FE39CE" w:rsidP="00FE39CE">
      <w:pPr>
        <w:ind w:hanging="480"/>
      </w:pPr>
    </w:p>
    <w:p w14:paraId="09F06368" w14:textId="3CA813DE" w:rsidR="00FE39CE" w:rsidRDefault="00FE39CE" w:rsidP="003748F7">
      <w:pPr>
        <w:ind w:hanging="480"/>
      </w:pPr>
      <w:r>
        <w:t>James, C</w:t>
      </w:r>
      <w:r w:rsidR="003748F7">
        <w:t>.,</w:t>
      </w:r>
      <w:r>
        <w:t xml:space="preserve"> and Whiting</w:t>
      </w:r>
      <w:r w:rsidR="003748F7">
        <w:t>,</w:t>
      </w:r>
      <w:r w:rsidR="003748F7" w:rsidRPr="003748F7">
        <w:t xml:space="preserve"> </w:t>
      </w:r>
      <w:r w:rsidR="003748F7">
        <w:t>D</w:t>
      </w:r>
      <w:r>
        <w:t>.</w:t>
      </w:r>
      <w:r w:rsidR="003748F7">
        <w:t>,</w:t>
      </w:r>
      <w:r>
        <w:t xml:space="preserve"> </w:t>
      </w:r>
      <w:r w:rsidR="003748F7">
        <w:t>(</w:t>
      </w:r>
      <w:r w:rsidR="003748F7">
        <w:t>1998</w:t>
      </w:r>
      <w:r w:rsidR="003748F7">
        <w:t>)</w:t>
      </w:r>
      <w:r w:rsidR="003748F7">
        <w:t>.</w:t>
      </w:r>
      <w:r w:rsidR="003748F7">
        <w:t xml:space="preserve"> </w:t>
      </w:r>
      <w:r>
        <w:t>‘</w:t>
      </w:r>
      <w:r w:rsidRPr="003748F7">
        <w:rPr>
          <w:i/>
          <w:iCs/>
        </w:rPr>
        <w:t>The Career Perspectives of Deputy Headteachers</w:t>
      </w:r>
      <w:r>
        <w:t xml:space="preserve">’, </w:t>
      </w:r>
      <w:r w:rsidR="003748F7">
        <w:t>(</w:t>
      </w:r>
      <w:r>
        <w:t>4th ed</w:t>
      </w:r>
      <w:r w:rsidR="003748F7">
        <w:t>)</w:t>
      </w:r>
      <w:r>
        <w:t>. 26. SAGE Publications Ltd</w:t>
      </w:r>
      <w:r w:rsidR="003748F7">
        <w:t>.</w:t>
      </w:r>
    </w:p>
    <w:p w14:paraId="0B2C918E" w14:textId="77777777" w:rsidR="003748F7" w:rsidRDefault="003748F7" w:rsidP="003748F7">
      <w:pPr>
        <w:ind w:hanging="480"/>
      </w:pPr>
    </w:p>
    <w:p w14:paraId="0AC9C211" w14:textId="5AD51C35" w:rsidR="003748F7" w:rsidRDefault="003748F7" w:rsidP="003748F7">
      <w:pPr>
        <w:ind w:hanging="480"/>
      </w:pPr>
      <w:r>
        <w:t>McIntyre, D</w:t>
      </w:r>
      <w:r>
        <w:t xml:space="preserve">., </w:t>
      </w:r>
      <w:r>
        <w:t>Pedder</w:t>
      </w:r>
      <w:r>
        <w:t>,</w:t>
      </w:r>
      <w:r>
        <w:t xml:space="preserve"> D</w:t>
      </w:r>
      <w:r>
        <w:t>.,</w:t>
      </w:r>
      <w:r>
        <w:t xml:space="preserve"> and </w:t>
      </w:r>
      <w:proofErr w:type="spellStart"/>
      <w:r>
        <w:t>Rudduck</w:t>
      </w:r>
      <w:proofErr w:type="spellEnd"/>
      <w:r w:rsidRPr="003748F7">
        <w:t xml:space="preserve"> </w:t>
      </w:r>
      <w:r>
        <w:t>J.</w:t>
      </w:r>
      <w:r>
        <w:t>,</w:t>
      </w:r>
      <w:r w:rsidRPr="003748F7">
        <w:t xml:space="preserve"> </w:t>
      </w:r>
      <w:r>
        <w:t>(2005)</w:t>
      </w:r>
      <w:proofErr w:type="gramStart"/>
      <w:r>
        <w:t>:  ‘</w:t>
      </w:r>
      <w:proofErr w:type="gramEnd"/>
      <w:r w:rsidRPr="003748F7">
        <w:rPr>
          <w:i/>
          <w:iCs/>
        </w:rPr>
        <w:t>Pupil Voice: Comfortable and Uncomfortable Learnings for Teachers’</w:t>
      </w:r>
      <w:r>
        <w:rPr>
          <w:i/>
          <w:iCs/>
        </w:rPr>
        <w:t xml:space="preserve"> </w:t>
      </w:r>
      <w:r w:rsidRPr="003748F7">
        <w:t>Research Papers in Education</w:t>
      </w:r>
      <w:r>
        <w:t xml:space="preserve"> 20</w:t>
      </w:r>
      <w:r>
        <w:t xml:space="preserve"> (</w:t>
      </w:r>
      <w:r>
        <w:t>2</w:t>
      </w:r>
      <w:r>
        <w:t>) p.</w:t>
      </w:r>
      <w:r>
        <w:t>149–</w:t>
      </w:r>
      <w:r>
        <w:t>1</w:t>
      </w:r>
      <w:r>
        <w:t>68</w:t>
      </w:r>
      <w:r>
        <w:t>.</w:t>
      </w:r>
      <w:r>
        <w:t xml:space="preserve"> </w:t>
      </w:r>
    </w:p>
    <w:p w14:paraId="07E146BC" w14:textId="77777777" w:rsidR="003748F7" w:rsidRDefault="003748F7" w:rsidP="003748F7">
      <w:pPr>
        <w:ind w:hanging="480"/>
      </w:pPr>
    </w:p>
    <w:p w14:paraId="0D4AFECA" w14:textId="1D111123" w:rsidR="003748F7" w:rsidRDefault="003748F7" w:rsidP="003748F7">
      <w:pPr>
        <w:ind w:hanging="480"/>
      </w:pPr>
      <w:r>
        <w:t>Meltzer, H., R. Gatward, R. Goodman</w:t>
      </w:r>
      <w:r>
        <w:t xml:space="preserve">., </w:t>
      </w:r>
      <w:r>
        <w:t>and Ford</w:t>
      </w:r>
      <w:r w:rsidRPr="003748F7">
        <w:t xml:space="preserve"> </w:t>
      </w:r>
      <w:r>
        <w:t>T.</w:t>
      </w:r>
      <w:r w:rsidRPr="003748F7">
        <w:t xml:space="preserve"> </w:t>
      </w:r>
      <w:r>
        <w:t>(2003</w:t>
      </w:r>
      <w:proofErr w:type="gramStart"/>
      <w:r>
        <w:t>)  ‘</w:t>
      </w:r>
      <w:proofErr w:type="gramEnd"/>
      <w:r w:rsidRPr="003748F7">
        <w:rPr>
          <w:i/>
          <w:iCs/>
        </w:rPr>
        <w:t>Mental Health of Children and Adolescents in Great Britain</w:t>
      </w:r>
      <w:r>
        <w:t xml:space="preserve">’. </w:t>
      </w:r>
      <w:r w:rsidRPr="003748F7">
        <w:t>International Review of Psychiatry</w:t>
      </w:r>
      <w:r>
        <w:t xml:space="preserve"> </w:t>
      </w:r>
      <w:r>
        <w:t>15</w:t>
      </w:r>
      <w:r>
        <w:t xml:space="preserve"> (</w:t>
      </w:r>
      <w:r>
        <w:t>1</w:t>
      </w:r>
      <w:r>
        <w:t>) p.</w:t>
      </w:r>
      <w:r>
        <w:t xml:space="preserve">185–87. </w:t>
      </w:r>
    </w:p>
    <w:p w14:paraId="578C4FBB" w14:textId="77777777" w:rsidR="003748F7" w:rsidRDefault="003748F7" w:rsidP="003748F7">
      <w:pPr>
        <w:ind w:hanging="480"/>
      </w:pPr>
    </w:p>
    <w:p w14:paraId="0E85FC4C" w14:textId="4DAFDC91" w:rsidR="003748F7" w:rsidRDefault="003748F7" w:rsidP="003748F7">
      <w:pPr>
        <w:ind w:hanging="480"/>
      </w:pPr>
      <w:r>
        <w:t>Olweus, D.</w:t>
      </w:r>
      <w:r>
        <w:t>,</w:t>
      </w:r>
      <w:r>
        <w:t xml:space="preserve"> (2001) “</w:t>
      </w:r>
      <w:r w:rsidRPr="003748F7">
        <w:rPr>
          <w:i/>
          <w:iCs/>
        </w:rPr>
        <w:t>Bullying at School: Tackling the Problem</w:t>
      </w:r>
      <w:r>
        <w:t>”</w:t>
      </w:r>
      <w:r>
        <w:t xml:space="preserve"> </w:t>
      </w:r>
      <w:r>
        <w:t>OECD Observer</w:t>
      </w:r>
      <w:r>
        <w:t>.</w:t>
      </w:r>
      <w:r>
        <w:t xml:space="preserve"> </w:t>
      </w:r>
    </w:p>
    <w:p w14:paraId="26E54265" w14:textId="77777777" w:rsidR="003748F7" w:rsidRDefault="003748F7" w:rsidP="003748F7">
      <w:pPr>
        <w:ind w:hanging="480"/>
      </w:pPr>
    </w:p>
    <w:p w14:paraId="41BB6F35" w14:textId="77777777" w:rsidR="003748F7" w:rsidRDefault="003748F7" w:rsidP="003748F7">
      <w:pPr>
        <w:ind w:hanging="480"/>
      </w:pPr>
      <w:r>
        <w:t>Raudenbush, S.</w:t>
      </w:r>
      <w:r>
        <w:t>,</w:t>
      </w:r>
      <w:r>
        <w:t xml:space="preserve"> </w:t>
      </w:r>
      <w:r>
        <w:t>(</w:t>
      </w:r>
      <w:r>
        <w:t>2004</w:t>
      </w:r>
      <w:r>
        <w:t>) ‘</w:t>
      </w:r>
      <w:r w:rsidRPr="003748F7">
        <w:rPr>
          <w:i/>
          <w:iCs/>
        </w:rPr>
        <w:t>Schooling, Statistics, and Poverty: Can We Measure School Improvement</w:t>
      </w:r>
      <w:r>
        <w:t>?’ Educational Testing Service</w:t>
      </w:r>
      <w:r>
        <w:t>.</w:t>
      </w:r>
    </w:p>
    <w:p w14:paraId="5AB639FE" w14:textId="049ACD1C" w:rsidR="003748F7" w:rsidRDefault="003748F7" w:rsidP="003748F7">
      <w:pPr>
        <w:ind w:hanging="480"/>
      </w:pPr>
      <w:r>
        <w:t xml:space="preserve"> </w:t>
      </w:r>
    </w:p>
    <w:p w14:paraId="385B15A6" w14:textId="57ABBCBE" w:rsidR="003748F7" w:rsidRDefault="003748F7" w:rsidP="003748F7">
      <w:pPr>
        <w:ind w:hanging="480"/>
        <w:rPr>
          <w:i/>
          <w:iCs/>
        </w:rPr>
      </w:pPr>
      <w:r>
        <w:t>Rossen, E</w:t>
      </w:r>
      <w:r>
        <w:t>.</w:t>
      </w:r>
      <w:r>
        <w:t>, and Cowan</w:t>
      </w:r>
      <w:r>
        <w:t>, K</w:t>
      </w:r>
      <w:r>
        <w:t>.</w:t>
      </w:r>
      <w:r>
        <w:t>,</w:t>
      </w:r>
      <w:r>
        <w:t xml:space="preserve"> </w:t>
      </w:r>
      <w:r>
        <w:t>(</w:t>
      </w:r>
      <w:r>
        <w:t>2015</w:t>
      </w:r>
      <w:r>
        <w:t>)</w:t>
      </w:r>
      <w:r>
        <w:t xml:space="preserve"> ‘</w:t>
      </w:r>
      <w:r w:rsidRPr="003748F7">
        <w:rPr>
          <w:i/>
          <w:iCs/>
        </w:rPr>
        <w:t xml:space="preserve">Improving Mental Health in </w:t>
      </w:r>
      <w:r>
        <w:rPr>
          <w:i/>
          <w:iCs/>
        </w:rPr>
        <w:t>School’</w:t>
      </w:r>
    </w:p>
    <w:p w14:paraId="0CBD4A7D" w14:textId="77777777" w:rsidR="003748F7" w:rsidRDefault="003748F7" w:rsidP="003748F7">
      <w:pPr>
        <w:ind w:hanging="480"/>
      </w:pPr>
    </w:p>
    <w:p w14:paraId="7B20028F" w14:textId="22CB3FAD" w:rsidR="003748F7" w:rsidRDefault="003748F7" w:rsidP="003748F7">
      <w:pPr>
        <w:ind w:hanging="480"/>
      </w:pPr>
      <w:proofErr w:type="spellStart"/>
      <w:r>
        <w:t>Schildkamp</w:t>
      </w:r>
      <w:proofErr w:type="spellEnd"/>
      <w:r>
        <w:t>, K.</w:t>
      </w:r>
      <w:r>
        <w:t>,</w:t>
      </w:r>
      <w:r w:rsidRPr="003748F7">
        <w:t xml:space="preserve"> </w:t>
      </w:r>
      <w:r>
        <w:t>(2019</w:t>
      </w:r>
      <w:proofErr w:type="gramStart"/>
      <w:r>
        <w:t>)  ‘</w:t>
      </w:r>
      <w:proofErr w:type="gramEnd"/>
      <w:r w:rsidRPr="003748F7">
        <w:rPr>
          <w:i/>
          <w:iCs/>
        </w:rPr>
        <w:t>Data-Based Decision-Making for School Improvement: Research Insights and Gaps’</w:t>
      </w:r>
      <w:r>
        <w:t xml:space="preserve">. </w:t>
      </w:r>
      <w:r w:rsidRPr="003748F7">
        <w:t>Educational Research</w:t>
      </w:r>
      <w:r>
        <w:t xml:space="preserve"> 61</w:t>
      </w:r>
      <w:r>
        <w:t xml:space="preserve"> (</w:t>
      </w:r>
      <w:r>
        <w:t>3</w:t>
      </w:r>
      <w:r>
        <w:t>) p.</w:t>
      </w:r>
      <w:r>
        <w:t xml:space="preserve"> 257–</w:t>
      </w:r>
      <w:r>
        <w:t>2</w:t>
      </w:r>
      <w:r>
        <w:t xml:space="preserve">73. </w:t>
      </w:r>
    </w:p>
    <w:p w14:paraId="02608F09" w14:textId="77777777" w:rsidR="003748F7" w:rsidRDefault="003748F7" w:rsidP="003748F7">
      <w:pPr>
        <w:ind w:hanging="480"/>
      </w:pPr>
    </w:p>
    <w:p w14:paraId="31BB785C" w14:textId="3404495D" w:rsidR="00FE39CE" w:rsidRDefault="003748F7" w:rsidP="003748F7">
      <w:pPr>
        <w:ind w:hanging="480"/>
      </w:pPr>
      <w:r>
        <w:t>Swansea Council.</w:t>
      </w:r>
      <w:r>
        <w:t>, (</w:t>
      </w:r>
      <w:r>
        <w:t>2023</w:t>
      </w:r>
      <w:r>
        <w:t>)</w:t>
      </w:r>
      <w:r>
        <w:t xml:space="preserve"> ‘</w:t>
      </w:r>
      <w:r w:rsidRPr="003748F7">
        <w:rPr>
          <w:i/>
          <w:iCs/>
        </w:rPr>
        <w:t>School - Contact Details’</w:t>
      </w:r>
      <w:r>
        <w:t xml:space="preserve"> </w:t>
      </w:r>
      <w:r>
        <w:t>[Online] Available from:</w:t>
      </w:r>
      <w:r w:rsidRPr="00CD7630">
        <w:t xml:space="preserve"> </w:t>
      </w:r>
      <w:r w:rsidRPr="00FE39CE">
        <w:t xml:space="preserve"> </w:t>
      </w:r>
      <w:r>
        <w:t xml:space="preserve"> </w:t>
      </w:r>
      <w:hyperlink r:id="rId10" w:history="1">
        <w:r w:rsidRPr="00B40B97">
          <w:rPr>
            <w:rStyle w:val="Hyperlink"/>
          </w:rPr>
          <w:t>https://www.swansea.gov.uk/Sc</w:t>
        </w:r>
        <w:r w:rsidRPr="00B40B97">
          <w:rPr>
            <w:rStyle w:val="Hyperlink"/>
          </w:rPr>
          <w:t>h</w:t>
        </w:r>
        <w:r w:rsidRPr="00B40B97">
          <w:rPr>
            <w:rStyle w:val="Hyperlink"/>
          </w:rPr>
          <w:t>oolXl?lang=en</w:t>
        </w:r>
      </w:hyperlink>
      <w:r>
        <w:t>.</w:t>
      </w:r>
      <w:r>
        <w:t xml:space="preserve"> </w:t>
      </w:r>
      <w:r>
        <w:t>(Accessed on 15</w:t>
      </w:r>
      <w:r w:rsidRPr="00FE39CE">
        <w:rPr>
          <w:vertAlign w:val="superscript"/>
        </w:rPr>
        <w:t>th</w:t>
      </w:r>
      <w:r>
        <w:t xml:space="preserve"> April 2023)</w:t>
      </w:r>
    </w:p>
    <w:p w14:paraId="64461553" w14:textId="77777777" w:rsidR="003748F7" w:rsidRDefault="003748F7" w:rsidP="003748F7">
      <w:pPr>
        <w:ind w:hanging="480"/>
      </w:pPr>
    </w:p>
    <w:p w14:paraId="73EAA4C4" w14:textId="0CEB5FAE" w:rsidR="003748F7" w:rsidRDefault="003748F7" w:rsidP="003748F7">
      <w:pPr>
        <w:ind w:hanging="480"/>
      </w:pPr>
      <w:proofErr w:type="spellStart"/>
      <w:r>
        <w:t>Ttofi</w:t>
      </w:r>
      <w:proofErr w:type="spellEnd"/>
      <w:r>
        <w:t>, M., and Farrington</w:t>
      </w:r>
      <w:r>
        <w:t>, D</w:t>
      </w:r>
      <w:r>
        <w:t>.</w:t>
      </w:r>
      <w:r>
        <w:t>,</w:t>
      </w:r>
      <w:r>
        <w:t xml:space="preserve"> </w:t>
      </w:r>
      <w:r>
        <w:t>(</w:t>
      </w:r>
      <w:r>
        <w:t>2011</w:t>
      </w:r>
      <w:r>
        <w:t xml:space="preserve">) </w:t>
      </w:r>
      <w:r>
        <w:t>‘</w:t>
      </w:r>
      <w:r w:rsidRPr="003748F7">
        <w:rPr>
          <w:i/>
          <w:iCs/>
        </w:rPr>
        <w:t>Effectiveness of School-Based Programs to Reduce Bullying: A Systematic and Meta-Analytic Review’</w:t>
      </w:r>
      <w:r>
        <w:t xml:space="preserve">. </w:t>
      </w:r>
      <w:r w:rsidRPr="003748F7">
        <w:t>Journal of Experimental Criminology</w:t>
      </w:r>
      <w:r>
        <w:t xml:space="preserve"> 7</w:t>
      </w:r>
      <w:r>
        <w:t xml:space="preserve"> (</w:t>
      </w:r>
      <w:r>
        <w:t>1</w:t>
      </w:r>
      <w:r>
        <w:t>)</w:t>
      </w:r>
      <w:r>
        <w:t xml:space="preserve"> </w:t>
      </w:r>
      <w:r>
        <w:t>p.</w:t>
      </w:r>
      <w:r>
        <w:t>27–56</w:t>
      </w:r>
      <w:r>
        <w:t>.</w:t>
      </w:r>
    </w:p>
    <w:p w14:paraId="053E2EDB" w14:textId="77777777" w:rsidR="003748F7" w:rsidRDefault="003748F7" w:rsidP="003748F7">
      <w:pPr>
        <w:ind w:hanging="480"/>
      </w:pPr>
    </w:p>
    <w:p w14:paraId="6F4D3AAB" w14:textId="30EC7D74" w:rsidR="00405844" w:rsidRDefault="00405844" w:rsidP="00405844">
      <w:pPr>
        <w:ind w:hanging="480"/>
      </w:pPr>
      <w:r>
        <w:t>Welsh Government.</w:t>
      </w:r>
      <w:r>
        <w:t>, (</w:t>
      </w:r>
      <w:r>
        <w:t>2014</w:t>
      </w:r>
      <w:r>
        <w:t>)</w:t>
      </w:r>
      <w:r>
        <w:t xml:space="preserve"> ‘</w:t>
      </w:r>
      <w:r w:rsidRPr="00405844">
        <w:rPr>
          <w:i/>
          <w:iCs/>
        </w:rPr>
        <w:t>School Development Plans’</w:t>
      </w:r>
      <w:r>
        <w:rPr>
          <w:i/>
          <w:iCs/>
        </w:rPr>
        <w:t xml:space="preserve"> </w:t>
      </w:r>
      <w:r w:rsidRPr="00405844">
        <w:t>p.</w:t>
      </w:r>
      <w:r w:rsidRPr="00405844">
        <w:t>3–4.</w:t>
      </w:r>
      <w:r>
        <w:t xml:space="preserve"> </w:t>
      </w:r>
      <w:r>
        <w:t>[Online] Available from</w:t>
      </w:r>
      <w:r>
        <w:t xml:space="preserve">: </w:t>
      </w:r>
      <w:hyperlink r:id="rId11" w:history="1">
        <w:r w:rsidRPr="00B40B97">
          <w:rPr>
            <w:rStyle w:val="Hyperlink"/>
          </w:rPr>
          <w:t>https://www.gov.wales/sites/default/files/publications/2018-03/school-development-plans.pdf</w:t>
        </w:r>
      </w:hyperlink>
      <w:r>
        <w:t xml:space="preserve"> </w:t>
      </w:r>
    </w:p>
    <w:p w14:paraId="58F3761B" w14:textId="4DC81CF8" w:rsidR="003748F7" w:rsidRDefault="00405844" w:rsidP="003748F7">
      <w:pPr>
        <w:ind w:hanging="480"/>
      </w:pPr>
      <w:r>
        <w:t>(Accessed on 15</w:t>
      </w:r>
      <w:r w:rsidRPr="00FE39CE">
        <w:rPr>
          <w:vertAlign w:val="superscript"/>
        </w:rPr>
        <w:t>th</w:t>
      </w:r>
      <w:r>
        <w:t xml:space="preserve"> April 2023)</w:t>
      </w:r>
    </w:p>
    <w:p w14:paraId="1ADFBDC7" w14:textId="77777777" w:rsidR="00405844" w:rsidRDefault="00405844" w:rsidP="003748F7">
      <w:pPr>
        <w:ind w:hanging="480"/>
      </w:pPr>
    </w:p>
    <w:p w14:paraId="6820BDC2" w14:textId="007662DC" w:rsidR="00405844" w:rsidRDefault="00405844" w:rsidP="00405844">
      <w:pPr>
        <w:ind w:hanging="480"/>
      </w:pPr>
      <w:r>
        <w:t>Welsh Government.</w:t>
      </w:r>
      <w:r>
        <w:t>, (2015)</w:t>
      </w:r>
      <w:r>
        <w:t xml:space="preserve"> ‘</w:t>
      </w:r>
      <w:r w:rsidRPr="00405844">
        <w:rPr>
          <w:i/>
          <w:iCs/>
        </w:rPr>
        <w:t>AREA OF LEARNING AND EXPERIENCE Health and Well-Being</w:t>
      </w:r>
      <w:r>
        <w:rPr>
          <w:i/>
          <w:iCs/>
        </w:rPr>
        <w:t>, Introduction</w:t>
      </w:r>
      <w:r w:rsidRPr="00405844">
        <w:rPr>
          <w:i/>
          <w:iCs/>
        </w:rPr>
        <w:t>’</w:t>
      </w:r>
      <w:r>
        <w:t xml:space="preserve"> </w:t>
      </w:r>
      <w:r>
        <w:t xml:space="preserve">[Online] Available from: </w:t>
      </w:r>
      <w:hyperlink r:id="rId12" w:history="1">
        <w:r w:rsidRPr="00B40B97">
          <w:rPr>
            <w:rStyle w:val="Hyperlink"/>
          </w:rPr>
          <w:t>https://hwb.gov.wales/curriculum-for-wales/health-and-well-being</w:t>
        </w:r>
      </w:hyperlink>
      <w:r>
        <w:t>.</w:t>
      </w:r>
      <w:r>
        <w:t xml:space="preserve"> </w:t>
      </w:r>
      <w:r>
        <w:t>(Accessed on 15</w:t>
      </w:r>
      <w:r w:rsidRPr="00FE39CE">
        <w:rPr>
          <w:vertAlign w:val="superscript"/>
        </w:rPr>
        <w:t>th</w:t>
      </w:r>
      <w:r>
        <w:t xml:space="preserve"> April 2023)</w:t>
      </w:r>
    </w:p>
    <w:p w14:paraId="26C8B528" w14:textId="77777777" w:rsidR="00405844" w:rsidRDefault="00405844" w:rsidP="00405844">
      <w:pPr>
        <w:ind w:hanging="480"/>
      </w:pPr>
    </w:p>
    <w:p w14:paraId="675D78A6" w14:textId="77777777" w:rsidR="00405844" w:rsidRDefault="00405844" w:rsidP="00405844">
      <w:pPr>
        <w:ind w:hanging="480"/>
      </w:pPr>
    </w:p>
    <w:p w14:paraId="79636E2D" w14:textId="77777777" w:rsidR="00405844" w:rsidRDefault="00405844" w:rsidP="00405844">
      <w:pPr>
        <w:ind w:hanging="480"/>
      </w:pPr>
      <w:r>
        <w:t>Welsh Government.</w:t>
      </w:r>
      <w:r>
        <w:t>, (2015)</w:t>
      </w:r>
      <w:r>
        <w:t xml:space="preserve"> ‘</w:t>
      </w:r>
      <w:r w:rsidRPr="00405844">
        <w:rPr>
          <w:i/>
          <w:iCs/>
        </w:rPr>
        <w:t>AREA OF LEARNING AND EXPERIENCE Health and Well-Being</w:t>
      </w:r>
      <w:r>
        <w:rPr>
          <w:i/>
          <w:iCs/>
        </w:rPr>
        <w:t>, Statements of what matters</w:t>
      </w:r>
      <w:r>
        <w:t>’</w:t>
      </w:r>
      <w:r>
        <w:t xml:space="preserve"> </w:t>
      </w:r>
      <w:r>
        <w:t xml:space="preserve">[Online] Available from: </w:t>
      </w:r>
      <w:hyperlink r:id="rId13" w:history="1">
        <w:r>
          <w:rPr>
            <w:rStyle w:val="Hyperlink"/>
          </w:rPr>
          <w:t>https://hwb.go</w:t>
        </w:r>
        <w:r>
          <w:rPr>
            <w:rStyle w:val="Hyperlink"/>
          </w:rPr>
          <w:t>v</w:t>
        </w:r>
        <w:r>
          <w:rPr>
            <w:rStyle w:val="Hyperlink"/>
          </w:rPr>
          <w:t>.wales/curriculum-for-wales/health-and-well-being/statements-of-what-matters</w:t>
        </w:r>
      </w:hyperlink>
      <w:r>
        <w:t>.</w:t>
      </w:r>
      <w:r>
        <w:t xml:space="preserve"> </w:t>
      </w:r>
      <w:r>
        <w:t>(Accessed on 15</w:t>
      </w:r>
      <w:r w:rsidRPr="00FE39CE">
        <w:rPr>
          <w:vertAlign w:val="superscript"/>
        </w:rPr>
        <w:t>th</w:t>
      </w:r>
      <w:r>
        <w:t xml:space="preserve"> April 2023)</w:t>
      </w:r>
    </w:p>
    <w:p w14:paraId="27D316E7" w14:textId="7686AEED" w:rsidR="00405844" w:rsidRDefault="00405844" w:rsidP="00405844">
      <w:pPr>
        <w:ind w:hanging="480"/>
      </w:pPr>
    </w:p>
    <w:p w14:paraId="13C5D64B" w14:textId="51A7094B" w:rsidR="00405844" w:rsidRDefault="00405844" w:rsidP="00405844">
      <w:pPr>
        <w:ind w:hanging="480"/>
      </w:pPr>
      <w:r>
        <w:t>Welsh Government</w:t>
      </w:r>
      <w:r>
        <w:t>., (</w:t>
      </w:r>
      <w:r>
        <w:t>2021</w:t>
      </w:r>
      <w:r>
        <w:t>)</w:t>
      </w:r>
      <w:r>
        <w:t xml:space="preserve"> ‘</w:t>
      </w:r>
      <w:r w:rsidRPr="00405844">
        <w:rPr>
          <w:i/>
          <w:iCs/>
        </w:rPr>
        <w:t>School Improvement Guidance: Framework for Evaluation, Improvement and Accountability’</w:t>
      </w:r>
      <w:r>
        <w:t xml:space="preserve">. [Online] Available from: </w:t>
      </w:r>
      <w:r>
        <w:t xml:space="preserve">  </w:t>
      </w:r>
      <w:hyperlink r:id="rId14" w:history="1">
        <w:r w:rsidRPr="00B40B97">
          <w:rPr>
            <w:rStyle w:val="Hyperlink"/>
          </w:rPr>
          <w:t>https://hwb.gov.wales/evaluation-improvement-and-accountability/</w:t>
        </w:r>
        <w:r w:rsidRPr="00B40B97">
          <w:rPr>
            <w:rStyle w:val="Hyperlink"/>
          </w:rPr>
          <w:t>s</w:t>
        </w:r>
        <w:r w:rsidRPr="00B40B97">
          <w:rPr>
            <w:rStyle w:val="Hyperlink"/>
          </w:rPr>
          <w:t>chool-improvement-guidance-framework-for-evaluation-improvement-and-accountability</w:t>
        </w:r>
      </w:hyperlink>
      <w:r>
        <w:t xml:space="preserve">  </w:t>
      </w:r>
      <w:r>
        <w:t>(Accessed on 15</w:t>
      </w:r>
      <w:r w:rsidRPr="00FE39CE">
        <w:rPr>
          <w:vertAlign w:val="superscript"/>
        </w:rPr>
        <w:t>th</w:t>
      </w:r>
      <w:r>
        <w:t xml:space="preserve"> April 2023)</w:t>
      </w:r>
    </w:p>
    <w:p w14:paraId="29D9862A" w14:textId="77777777" w:rsidR="00405844" w:rsidRDefault="00405844" w:rsidP="00405844">
      <w:pPr>
        <w:ind w:hanging="480"/>
      </w:pPr>
    </w:p>
    <w:p w14:paraId="1F5AA790" w14:textId="77777777" w:rsidR="00405844" w:rsidRDefault="00405844" w:rsidP="00405844">
      <w:pPr>
        <w:ind w:hanging="480"/>
      </w:pPr>
      <w:r>
        <w:t>Welsh Government.</w:t>
      </w:r>
      <w:r>
        <w:t>, (</w:t>
      </w:r>
      <w:r>
        <w:t>2022</w:t>
      </w:r>
      <w:r>
        <w:t xml:space="preserve">) </w:t>
      </w:r>
      <w:r>
        <w:t>‘</w:t>
      </w:r>
      <w:r w:rsidRPr="00405844">
        <w:rPr>
          <w:i/>
          <w:iCs/>
        </w:rPr>
        <w:t>My Local School- School X’</w:t>
      </w:r>
      <w:r>
        <w:rPr>
          <w:i/>
          <w:iCs/>
        </w:rPr>
        <w:t xml:space="preserve"> </w:t>
      </w:r>
      <w:r>
        <w:t xml:space="preserve">[Online] Available from:   </w:t>
      </w:r>
      <w:r>
        <w:t xml:space="preserve"> </w:t>
      </w:r>
      <w:hyperlink r:id="rId15" w:history="1">
        <w:r w:rsidRPr="00B40B97">
          <w:rPr>
            <w:rStyle w:val="Hyperlink"/>
          </w:rPr>
          <w:t>https://mylocalschool.gov.wales/School X/6714067?lang=</w:t>
        </w:r>
        <w:proofErr w:type="spellStart"/>
        <w:r w:rsidRPr="00B40B97">
          <w:rPr>
            <w:rStyle w:val="Hyperlink"/>
          </w:rPr>
          <w:t>en</w:t>
        </w:r>
        <w:proofErr w:type="spellEnd"/>
      </w:hyperlink>
      <w:r>
        <w:t>.</w:t>
      </w:r>
      <w:r>
        <w:t xml:space="preserve"> </w:t>
      </w:r>
      <w:r>
        <w:t>(Accessed on 15</w:t>
      </w:r>
      <w:r w:rsidRPr="00FE39CE">
        <w:rPr>
          <w:vertAlign w:val="superscript"/>
        </w:rPr>
        <w:t>th</w:t>
      </w:r>
      <w:r>
        <w:t xml:space="preserve"> April 2023)</w:t>
      </w:r>
    </w:p>
    <w:p w14:paraId="33BCB87E" w14:textId="73DB05E4" w:rsidR="00405844" w:rsidRDefault="00405844" w:rsidP="00405844">
      <w:pPr>
        <w:ind w:hanging="480"/>
      </w:pPr>
    </w:p>
    <w:p w14:paraId="0C8A61D4" w14:textId="289E1BFF" w:rsidR="00405844" w:rsidRDefault="00405844" w:rsidP="00405844">
      <w:pPr>
        <w:ind w:hanging="480"/>
      </w:pPr>
      <w:r>
        <w:t>Welsh Government.</w:t>
      </w:r>
      <w:r>
        <w:t>, (</w:t>
      </w:r>
      <w:r>
        <w:t>2022</w:t>
      </w:r>
      <w:r>
        <w:t>)</w:t>
      </w:r>
      <w:r>
        <w:t xml:space="preserve"> ‘</w:t>
      </w:r>
      <w:proofErr w:type="spellStart"/>
      <w:r w:rsidRPr="00405844">
        <w:rPr>
          <w:i/>
          <w:iCs/>
        </w:rPr>
        <w:t>StatsWales</w:t>
      </w:r>
      <w:proofErr w:type="spellEnd"/>
      <w:r>
        <w:t>’</w:t>
      </w:r>
      <w:r>
        <w:t xml:space="preserve"> </w:t>
      </w:r>
      <w:r>
        <w:t xml:space="preserve">[Online] Available from:     </w:t>
      </w:r>
      <w:hyperlink r:id="rId16" w:history="1">
        <w:r>
          <w:rPr>
            <w:rStyle w:val="Hyperlink"/>
          </w:rPr>
          <w:t>https://statswales.gov.wales/Catalogue/Education-and-Skills/Schools-and-Teachers/Schools-Census/Pupil-Level-Annual-School-Census/Provision-of-Meals-and-Milk/pupilseligibleforfreeschoolmeals-by-localauthorityregion-year</w:t>
        </w:r>
      </w:hyperlink>
      <w:r>
        <w:t>.</w:t>
      </w:r>
      <w:r>
        <w:t xml:space="preserve"> </w:t>
      </w:r>
      <w:r>
        <w:t>(Accessed on 15</w:t>
      </w:r>
      <w:r w:rsidRPr="00FE39CE">
        <w:rPr>
          <w:vertAlign w:val="superscript"/>
        </w:rPr>
        <w:t>th</w:t>
      </w:r>
      <w:r>
        <w:t xml:space="preserve"> April 2023)</w:t>
      </w:r>
    </w:p>
    <w:p w14:paraId="4FA33098" w14:textId="77777777" w:rsidR="00405844" w:rsidRDefault="00405844" w:rsidP="00405844">
      <w:pPr>
        <w:ind w:hanging="480"/>
      </w:pPr>
    </w:p>
    <w:p w14:paraId="1199E815" w14:textId="77777777" w:rsidR="00405844" w:rsidRDefault="00405844" w:rsidP="00405844">
      <w:pPr>
        <w:ind w:hanging="480"/>
      </w:pPr>
    </w:p>
    <w:p w14:paraId="37FDC3AA" w14:textId="5A245AB1" w:rsidR="00405844" w:rsidRDefault="00405844" w:rsidP="00405844">
      <w:pPr>
        <w:ind w:hanging="480"/>
      </w:pPr>
      <w:r>
        <w:lastRenderedPageBreak/>
        <w:t xml:space="preserve">Whitted, K., and </w:t>
      </w:r>
      <w:proofErr w:type="spellStart"/>
      <w:r>
        <w:t>Dupper</w:t>
      </w:r>
      <w:proofErr w:type="spellEnd"/>
      <w:r>
        <w:t>.</w:t>
      </w:r>
      <w:r>
        <w:t xml:space="preserve"> D.,</w:t>
      </w:r>
      <w:r>
        <w:t xml:space="preserve"> </w:t>
      </w:r>
      <w:r>
        <w:t xml:space="preserve">(2005) </w:t>
      </w:r>
      <w:r>
        <w:t>‘</w:t>
      </w:r>
      <w:r w:rsidRPr="00405844">
        <w:rPr>
          <w:i/>
          <w:iCs/>
        </w:rPr>
        <w:t>Best Practices for Preventing or Reducing Bullying in Schools’</w:t>
      </w:r>
      <w:r>
        <w:t xml:space="preserve">. </w:t>
      </w:r>
      <w:r w:rsidRPr="00405844">
        <w:t>Children &amp; Schools</w:t>
      </w:r>
      <w:r>
        <w:t xml:space="preserve"> 27</w:t>
      </w:r>
      <w:r>
        <w:t xml:space="preserve"> (</w:t>
      </w:r>
      <w:r>
        <w:t>3</w:t>
      </w:r>
      <w:r>
        <w:t>)</w:t>
      </w:r>
      <w:r>
        <w:t xml:space="preserve"> </w:t>
      </w:r>
      <w:r>
        <w:t>p.</w:t>
      </w:r>
      <w:r>
        <w:t xml:space="preserve">167–75. </w:t>
      </w:r>
    </w:p>
    <w:p w14:paraId="05D72EB3" w14:textId="77777777" w:rsidR="00D10594" w:rsidRDefault="00D10594" w:rsidP="00405844">
      <w:pPr>
        <w:ind w:hanging="480"/>
      </w:pPr>
    </w:p>
    <w:p w14:paraId="41384871" w14:textId="77777777" w:rsidR="00D10594" w:rsidRDefault="00405844" w:rsidP="00D10594">
      <w:pPr>
        <w:ind w:hanging="480"/>
      </w:pPr>
      <w:r>
        <w:t>World Health Organization.</w:t>
      </w:r>
      <w:r w:rsidR="00D10594">
        <w:t>, (</w:t>
      </w:r>
      <w:r w:rsidR="00D10594">
        <w:t>2023</w:t>
      </w:r>
      <w:r w:rsidR="00D10594">
        <w:t>)</w:t>
      </w:r>
      <w:r w:rsidR="00D10594">
        <w:t xml:space="preserve"> </w:t>
      </w:r>
      <w:r>
        <w:t>‘</w:t>
      </w:r>
      <w:r w:rsidRPr="00D10594">
        <w:rPr>
          <w:i/>
          <w:iCs/>
        </w:rPr>
        <w:t>Looking after Our Mental Health’</w:t>
      </w:r>
      <w:r w:rsidR="00D10594">
        <w:t xml:space="preserve"> </w:t>
      </w:r>
      <w:r w:rsidR="00D10594">
        <w:t xml:space="preserve">[Online] Available from:     </w:t>
      </w:r>
      <w:hyperlink r:id="rId17" w:history="1">
        <w:r w:rsidR="00D10594" w:rsidRPr="00B40B97">
          <w:rPr>
            <w:rStyle w:val="Hyperlink"/>
          </w:rPr>
          <w:t>https://www.who.int/campaigns/connecting-the-world-to-combat-coronavirus/healthyathome/healthyathome---mental-health?gclid=CjwKCAjwue6hBhBVEiwA9YTx8M8HvnisSuwQcw7tMJPigO-eEiZ7yV6G2q-IIcoAIXGBqAvmiWoTYBoCgh4QAvD_BwE</w:t>
        </w:r>
      </w:hyperlink>
      <w:r>
        <w:t>.</w:t>
      </w:r>
      <w:r w:rsidR="00D10594">
        <w:t xml:space="preserve"> </w:t>
      </w:r>
      <w:r w:rsidR="00D10594">
        <w:t>(Accessed on 15</w:t>
      </w:r>
      <w:r w:rsidR="00D10594" w:rsidRPr="00FE39CE">
        <w:rPr>
          <w:vertAlign w:val="superscript"/>
        </w:rPr>
        <w:t>th</w:t>
      </w:r>
      <w:r w:rsidR="00D10594">
        <w:t xml:space="preserve"> April 2023)</w:t>
      </w:r>
    </w:p>
    <w:p w14:paraId="49C24319" w14:textId="273FFD7B" w:rsidR="00405844" w:rsidRDefault="00405844" w:rsidP="00405844">
      <w:pPr>
        <w:ind w:hanging="480"/>
      </w:pPr>
    </w:p>
    <w:p w14:paraId="4BA72FD6" w14:textId="43663271" w:rsidR="00D10594" w:rsidRDefault="00D10594" w:rsidP="00D10594">
      <w:pPr>
        <w:ind w:hanging="480"/>
      </w:pPr>
      <w:r>
        <w:t>‘</w:t>
      </w:r>
      <w:r w:rsidRPr="00D10594">
        <w:rPr>
          <w:i/>
          <w:iCs/>
        </w:rPr>
        <w:t>School X Website</w:t>
      </w:r>
      <w:r w:rsidRPr="00D10594">
        <w:rPr>
          <w:i/>
          <w:iCs/>
        </w:rPr>
        <w:t>- School Development Plan</w:t>
      </w:r>
      <w:r w:rsidRPr="00D10594">
        <w:rPr>
          <w:i/>
          <w:iCs/>
        </w:rPr>
        <w:t>’</w:t>
      </w:r>
      <w:r>
        <w:t xml:space="preserve"> </w:t>
      </w:r>
      <w:r>
        <w:t xml:space="preserve">[Online] Available from: </w:t>
      </w:r>
      <w:hyperlink w:history="1">
        <w:r w:rsidRPr="00B40B97">
          <w:rPr>
            <w:rStyle w:val="Hyperlink"/>
          </w:rPr>
          <w:t>https://School X/documents/policy-documents/school-improvement-plan</w:t>
        </w:r>
      </w:hyperlink>
      <w:r>
        <w:t>.</w:t>
      </w:r>
      <w:r>
        <w:t xml:space="preserve"> </w:t>
      </w:r>
      <w:r>
        <w:t>(Accessed on 15</w:t>
      </w:r>
      <w:r w:rsidRPr="00FE39CE">
        <w:rPr>
          <w:vertAlign w:val="superscript"/>
        </w:rPr>
        <w:t>th</w:t>
      </w:r>
      <w:r>
        <w:t xml:space="preserve"> April 2023)</w:t>
      </w:r>
    </w:p>
    <w:p w14:paraId="0EBAD0C7" w14:textId="77777777" w:rsidR="00D10594" w:rsidRDefault="00D10594" w:rsidP="00D10594">
      <w:pPr>
        <w:ind w:hanging="480"/>
      </w:pPr>
    </w:p>
    <w:p w14:paraId="1990792F" w14:textId="77777777" w:rsidR="00030797" w:rsidRDefault="00030797" w:rsidP="00D10594">
      <w:pPr>
        <w:ind w:hanging="480"/>
      </w:pPr>
    </w:p>
    <w:p w14:paraId="654E16F9" w14:textId="77777777" w:rsidR="00030797" w:rsidRDefault="00030797" w:rsidP="00D10594">
      <w:pPr>
        <w:ind w:hanging="480"/>
      </w:pPr>
    </w:p>
    <w:p w14:paraId="0EC37C1B" w14:textId="77777777" w:rsidR="00030797" w:rsidRDefault="00030797" w:rsidP="00D10594">
      <w:pPr>
        <w:ind w:hanging="480"/>
      </w:pPr>
    </w:p>
    <w:p w14:paraId="59B50B05" w14:textId="77777777" w:rsidR="00030797" w:rsidRDefault="00030797" w:rsidP="00D10594">
      <w:pPr>
        <w:ind w:hanging="480"/>
      </w:pPr>
    </w:p>
    <w:p w14:paraId="41F72C5B" w14:textId="77777777" w:rsidR="00030797" w:rsidRDefault="00030797" w:rsidP="00D10594">
      <w:pPr>
        <w:ind w:hanging="480"/>
      </w:pPr>
    </w:p>
    <w:p w14:paraId="7F088719" w14:textId="77777777" w:rsidR="00030797" w:rsidRDefault="00030797" w:rsidP="00D10594">
      <w:pPr>
        <w:ind w:hanging="480"/>
      </w:pPr>
    </w:p>
    <w:p w14:paraId="308D9121" w14:textId="77777777" w:rsidR="00030797" w:rsidRDefault="00030797" w:rsidP="00D10594">
      <w:pPr>
        <w:ind w:hanging="480"/>
      </w:pPr>
    </w:p>
    <w:p w14:paraId="62C8FEED" w14:textId="77777777" w:rsidR="00030797" w:rsidRDefault="00030797" w:rsidP="00D10594">
      <w:pPr>
        <w:ind w:hanging="480"/>
      </w:pPr>
    </w:p>
    <w:p w14:paraId="1F395C1C" w14:textId="77777777" w:rsidR="00030797" w:rsidRDefault="00030797" w:rsidP="00D10594">
      <w:pPr>
        <w:ind w:hanging="480"/>
      </w:pPr>
    </w:p>
    <w:p w14:paraId="7841052A" w14:textId="77777777" w:rsidR="00030797" w:rsidRDefault="00030797" w:rsidP="00D10594">
      <w:pPr>
        <w:ind w:hanging="480"/>
      </w:pPr>
    </w:p>
    <w:p w14:paraId="74D86E6C" w14:textId="77777777" w:rsidR="00030797" w:rsidRDefault="00030797" w:rsidP="00D10594">
      <w:pPr>
        <w:ind w:hanging="480"/>
      </w:pPr>
    </w:p>
    <w:p w14:paraId="60F8E0E7" w14:textId="77777777" w:rsidR="00030797" w:rsidRDefault="00030797" w:rsidP="00D10594">
      <w:pPr>
        <w:ind w:hanging="480"/>
      </w:pPr>
    </w:p>
    <w:p w14:paraId="07DCDF06" w14:textId="77777777" w:rsidR="00030797" w:rsidRDefault="00030797" w:rsidP="00D10594">
      <w:pPr>
        <w:ind w:hanging="480"/>
      </w:pPr>
    </w:p>
    <w:p w14:paraId="112B5298" w14:textId="77777777" w:rsidR="00030797" w:rsidRDefault="00030797" w:rsidP="00D10594">
      <w:pPr>
        <w:ind w:hanging="480"/>
      </w:pPr>
    </w:p>
    <w:p w14:paraId="62D06E83" w14:textId="77777777" w:rsidR="00030797" w:rsidRDefault="00030797" w:rsidP="00D10594">
      <w:pPr>
        <w:ind w:hanging="480"/>
      </w:pPr>
    </w:p>
    <w:p w14:paraId="525E6B3E" w14:textId="77777777" w:rsidR="00030797" w:rsidRDefault="00030797" w:rsidP="00D10594">
      <w:pPr>
        <w:ind w:hanging="480"/>
      </w:pPr>
    </w:p>
    <w:p w14:paraId="72CF8ABF" w14:textId="77777777" w:rsidR="00030797" w:rsidRDefault="00030797" w:rsidP="00D10594">
      <w:pPr>
        <w:ind w:hanging="480"/>
      </w:pPr>
    </w:p>
    <w:p w14:paraId="786729FB" w14:textId="77777777" w:rsidR="00030797" w:rsidRDefault="00030797" w:rsidP="00D10594">
      <w:pPr>
        <w:ind w:hanging="480"/>
      </w:pPr>
    </w:p>
    <w:p w14:paraId="498C7C3A" w14:textId="77777777" w:rsidR="00030797" w:rsidRDefault="00030797" w:rsidP="00D10594">
      <w:pPr>
        <w:ind w:hanging="480"/>
      </w:pPr>
    </w:p>
    <w:p w14:paraId="1DCE6C09" w14:textId="77777777" w:rsidR="00030797" w:rsidRDefault="00030797" w:rsidP="00D10594">
      <w:pPr>
        <w:ind w:hanging="480"/>
      </w:pPr>
    </w:p>
    <w:p w14:paraId="69E84A5F" w14:textId="77777777" w:rsidR="00030797" w:rsidRDefault="00030797" w:rsidP="00D10594">
      <w:pPr>
        <w:ind w:hanging="480"/>
      </w:pPr>
    </w:p>
    <w:p w14:paraId="566CF887" w14:textId="77777777" w:rsidR="00030797" w:rsidRDefault="00030797" w:rsidP="00D10594">
      <w:pPr>
        <w:ind w:hanging="480"/>
      </w:pPr>
    </w:p>
    <w:p w14:paraId="38A8EB0E" w14:textId="77777777" w:rsidR="00030797" w:rsidRDefault="00030797" w:rsidP="00D10594">
      <w:pPr>
        <w:ind w:hanging="480"/>
      </w:pPr>
    </w:p>
    <w:p w14:paraId="2D92EF51" w14:textId="77777777" w:rsidR="00030797" w:rsidRDefault="00030797" w:rsidP="00D10594">
      <w:pPr>
        <w:ind w:hanging="480"/>
      </w:pPr>
    </w:p>
    <w:p w14:paraId="39229990" w14:textId="77777777" w:rsidR="00030797" w:rsidRDefault="00030797" w:rsidP="00D10594">
      <w:pPr>
        <w:ind w:hanging="480"/>
      </w:pPr>
    </w:p>
    <w:p w14:paraId="1E615F5D" w14:textId="77777777" w:rsidR="00030797" w:rsidRDefault="00030797" w:rsidP="00D10594">
      <w:pPr>
        <w:ind w:hanging="480"/>
      </w:pPr>
    </w:p>
    <w:p w14:paraId="08869341" w14:textId="77777777" w:rsidR="00030797" w:rsidRDefault="00030797" w:rsidP="00D10594">
      <w:pPr>
        <w:ind w:hanging="480"/>
      </w:pPr>
    </w:p>
    <w:p w14:paraId="00A6769A" w14:textId="77777777" w:rsidR="00030797" w:rsidRDefault="00030797" w:rsidP="00D10594">
      <w:pPr>
        <w:ind w:hanging="480"/>
      </w:pPr>
    </w:p>
    <w:p w14:paraId="35749491" w14:textId="77777777" w:rsidR="00030797" w:rsidRDefault="00030797" w:rsidP="00D10594">
      <w:pPr>
        <w:ind w:hanging="480"/>
      </w:pPr>
    </w:p>
    <w:p w14:paraId="0EE61C8F" w14:textId="77777777" w:rsidR="00030797" w:rsidRDefault="00030797" w:rsidP="00D10594">
      <w:pPr>
        <w:ind w:hanging="480"/>
      </w:pPr>
    </w:p>
    <w:p w14:paraId="7FCFAB21" w14:textId="77777777" w:rsidR="00030797" w:rsidRDefault="00030797" w:rsidP="00D10594">
      <w:pPr>
        <w:ind w:hanging="480"/>
      </w:pPr>
    </w:p>
    <w:p w14:paraId="5AE295C5" w14:textId="77777777" w:rsidR="00030797" w:rsidRDefault="00030797" w:rsidP="00D10594">
      <w:pPr>
        <w:ind w:hanging="480"/>
      </w:pPr>
    </w:p>
    <w:p w14:paraId="158824AB" w14:textId="77777777" w:rsidR="00030797" w:rsidRDefault="00030797" w:rsidP="00D10594">
      <w:pPr>
        <w:ind w:hanging="480"/>
      </w:pPr>
    </w:p>
    <w:p w14:paraId="6F61442C" w14:textId="77777777" w:rsidR="00030797" w:rsidRDefault="00030797" w:rsidP="00D10594">
      <w:pPr>
        <w:ind w:hanging="480"/>
      </w:pPr>
    </w:p>
    <w:p w14:paraId="7541BC1D" w14:textId="77777777" w:rsidR="00D10594" w:rsidRDefault="00D10594" w:rsidP="00D10594">
      <w:pPr>
        <w:ind w:hanging="480"/>
      </w:pPr>
    </w:p>
    <w:p w14:paraId="67E30A58" w14:textId="77777777" w:rsidR="00D10594" w:rsidRDefault="00D10594" w:rsidP="00D10594">
      <w:pPr>
        <w:ind w:hanging="480"/>
      </w:pPr>
    </w:p>
    <w:p w14:paraId="6B8501DD" w14:textId="0C10B780" w:rsidR="00D10594" w:rsidRDefault="00D10594" w:rsidP="00D10594">
      <w:pPr>
        <w:ind w:hanging="480"/>
      </w:pPr>
    </w:p>
    <w:p w14:paraId="60D5C9AB" w14:textId="7B3BAA21" w:rsidR="00405844" w:rsidRDefault="00D10594" w:rsidP="00405844">
      <w:pPr>
        <w:ind w:hanging="480"/>
      </w:pPr>
      <w:r>
        <w:lastRenderedPageBreak/>
        <w:t xml:space="preserve">Appendices </w:t>
      </w:r>
    </w:p>
    <w:p w14:paraId="3B75B4DD" w14:textId="77777777" w:rsidR="00D10594" w:rsidRDefault="00D10594" w:rsidP="00405844">
      <w:pPr>
        <w:ind w:hanging="480"/>
      </w:pPr>
    </w:p>
    <w:p w14:paraId="2DE334CF" w14:textId="1A6553D8" w:rsidR="00D10594" w:rsidRDefault="00D10594" w:rsidP="00405844">
      <w:pPr>
        <w:ind w:hanging="480"/>
      </w:pPr>
      <w:r>
        <w:t>Appendix A- School X’s School Improvement Area; “Wellbeing, Equity and Inclusion”</w:t>
      </w:r>
    </w:p>
    <w:p w14:paraId="1BDFB1BC" w14:textId="0D1D13C6" w:rsidR="00D10594" w:rsidRDefault="00030797" w:rsidP="00405844">
      <w:pPr>
        <w:ind w:hanging="480"/>
      </w:pPr>
      <w:r>
        <w:rPr>
          <w:noProof/>
          <w14:ligatures w14:val="standardContextual"/>
        </w:rPr>
        <w:drawing>
          <wp:anchor distT="0" distB="0" distL="114300" distR="114300" simplePos="0" relativeHeight="251658240" behindDoc="0" locked="0" layoutInCell="1" allowOverlap="1" wp14:anchorId="3210C118" wp14:editId="2AA1AC4F">
            <wp:simplePos x="0" y="0"/>
            <wp:positionH relativeFrom="column">
              <wp:posOffset>-436245</wp:posOffset>
            </wp:positionH>
            <wp:positionV relativeFrom="paragraph">
              <wp:posOffset>196850</wp:posOffset>
            </wp:positionV>
            <wp:extent cx="3232785" cy="2774950"/>
            <wp:effectExtent l="0" t="0" r="5715" b="6350"/>
            <wp:wrapSquare wrapText="bothSides"/>
            <wp:docPr id="638100262"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100262" name="Picture 1" descr="Graphical user interface&#10;&#10;Description automatically generated"/>
                    <pic:cNvPicPr/>
                  </pic:nvPicPr>
                  <pic:blipFill rotWithShape="1">
                    <a:blip r:embed="rId18" cstate="print">
                      <a:extLst>
                        <a:ext uri="{28A0092B-C50C-407E-A947-70E740481C1C}">
                          <a14:useLocalDpi xmlns:a14="http://schemas.microsoft.com/office/drawing/2010/main" val="0"/>
                        </a:ext>
                      </a:extLst>
                    </a:blip>
                    <a:srcRect l="32654" t="19591" r="32288" b="4703"/>
                    <a:stretch/>
                  </pic:blipFill>
                  <pic:spPr bwMode="auto">
                    <a:xfrm>
                      <a:off x="0" y="0"/>
                      <a:ext cx="3232785" cy="277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EDFD42" w14:textId="1EF38873" w:rsidR="00D10594" w:rsidRDefault="00D10594" w:rsidP="00405844">
      <w:pPr>
        <w:ind w:hanging="480"/>
      </w:pPr>
    </w:p>
    <w:p w14:paraId="20F3BF09" w14:textId="53B25EA8" w:rsidR="00D10594" w:rsidRDefault="00D10594" w:rsidP="00405844">
      <w:pPr>
        <w:ind w:hanging="480"/>
      </w:pPr>
    </w:p>
    <w:p w14:paraId="27AC3219" w14:textId="7CE640A6" w:rsidR="00D10594" w:rsidRDefault="00030797" w:rsidP="00405844">
      <w:pPr>
        <w:ind w:hanging="480"/>
      </w:pPr>
      <w:r>
        <w:rPr>
          <w:noProof/>
          <w14:ligatures w14:val="standardContextual"/>
        </w:rPr>
        <w:drawing>
          <wp:anchor distT="0" distB="0" distL="114300" distR="114300" simplePos="0" relativeHeight="251659264" behindDoc="0" locked="0" layoutInCell="1" allowOverlap="1" wp14:anchorId="6BBD42B6" wp14:editId="1B0DDACD">
            <wp:simplePos x="0" y="0"/>
            <wp:positionH relativeFrom="column">
              <wp:posOffset>2849245</wp:posOffset>
            </wp:positionH>
            <wp:positionV relativeFrom="paragraph">
              <wp:posOffset>287655</wp:posOffset>
            </wp:positionV>
            <wp:extent cx="3542665" cy="2923540"/>
            <wp:effectExtent l="0" t="0" r="635" b="0"/>
            <wp:wrapSquare wrapText="bothSides"/>
            <wp:docPr id="401591566"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91566" name="Picture 2" descr="Table&#10;&#10;Description automatically generated with medium confidence"/>
                    <pic:cNvPicPr/>
                  </pic:nvPicPr>
                  <pic:blipFill rotWithShape="1">
                    <a:blip r:embed="rId19" cstate="print">
                      <a:extLst>
                        <a:ext uri="{28A0092B-C50C-407E-A947-70E740481C1C}">
                          <a14:useLocalDpi xmlns:a14="http://schemas.microsoft.com/office/drawing/2010/main" val="0"/>
                        </a:ext>
                      </a:extLst>
                    </a:blip>
                    <a:srcRect l="31541" t="18702" r="29316" b="3511"/>
                    <a:stretch/>
                  </pic:blipFill>
                  <pic:spPr bwMode="auto">
                    <a:xfrm>
                      <a:off x="0" y="0"/>
                      <a:ext cx="3542665" cy="2923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626F75" w14:textId="4B5822A9" w:rsidR="00D10594" w:rsidRDefault="00D10594" w:rsidP="00405844">
      <w:pPr>
        <w:ind w:hanging="480"/>
      </w:pPr>
    </w:p>
    <w:p w14:paraId="655A8DB0" w14:textId="0F36994B" w:rsidR="00D10594" w:rsidRDefault="00030797" w:rsidP="00405844">
      <w:pPr>
        <w:ind w:hanging="480"/>
      </w:pPr>
      <w:r>
        <w:rPr>
          <w:noProof/>
          <w14:ligatures w14:val="standardContextual"/>
        </w:rPr>
        <w:drawing>
          <wp:anchor distT="0" distB="0" distL="114300" distR="114300" simplePos="0" relativeHeight="251660288" behindDoc="0" locked="0" layoutInCell="1" allowOverlap="1" wp14:anchorId="1D5229C5" wp14:editId="4FA1AFBF">
            <wp:simplePos x="0" y="0"/>
            <wp:positionH relativeFrom="column">
              <wp:posOffset>-606425</wp:posOffset>
            </wp:positionH>
            <wp:positionV relativeFrom="paragraph">
              <wp:posOffset>180340</wp:posOffset>
            </wp:positionV>
            <wp:extent cx="3401695" cy="2774950"/>
            <wp:effectExtent l="0" t="0" r="1905" b="6350"/>
            <wp:wrapSquare wrapText="bothSides"/>
            <wp:docPr id="60657124"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57124" name="Picture 3" descr="Graphical user interface, table&#10;&#10;Description automatically generated"/>
                    <pic:cNvPicPr/>
                  </pic:nvPicPr>
                  <pic:blipFill rotWithShape="1">
                    <a:blip r:embed="rId20" cstate="print">
                      <a:extLst>
                        <a:ext uri="{28A0092B-C50C-407E-A947-70E740481C1C}">
                          <a14:useLocalDpi xmlns:a14="http://schemas.microsoft.com/office/drawing/2010/main" val="0"/>
                        </a:ext>
                      </a:extLst>
                    </a:blip>
                    <a:srcRect l="30425" t="20184" r="29877" b="4117"/>
                    <a:stretch/>
                  </pic:blipFill>
                  <pic:spPr bwMode="auto">
                    <a:xfrm>
                      <a:off x="0" y="0"/>
                      <a:ext cx="3401695" cy="277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DA96DF" w14:textId="3CE227B4" w:rsidR="00D10594" w:rsidRDefault="00D10594" w:rsidP="00405844">
      <w:pPr>
        <w:ind w:hanging="480"/>
      </w:pPr>
    </w:p>
    <w:p w14:paraId="04CD2921" w14:textId="0B4FB723" w:rsidR="00D10594" w:rsidRDefault="00D10594" w:rsidP="00405844">
      <w:pPr>
        <w:ind w:hanging="480"/>
      </w:pPr>
    </w:p>
    <w:p w14:paraId="61689406" w14:textId="53E90722" w:rsidR="00D10594" w:rsidRDefault="00D10594" w:rsidP="00405844">
      <w:pPr>
        <w:ind w:hanging="480"/>
      </w:pPr>
    </w:p>
    <w:p w14:paraId="1739F67D" w14:textId="4B7C833C" w:rsidR="00D10594" w:rsidRDefault="00030797" w:rsidP="00405844">
      <w:pPr>
        <w:ind w:hanging="480"/>
      </w:pPr>
      <w:r>
        <w:rPr>
          <w:noProof/>
          <w14:ligatures w14:val="standardContextual"/>
        </w:rPr>
        <w:drawing>
          <wp:anchor distT="0" distB="0" distL="114300" distR="114300" simplePos="0" relativeHeight="251661312" behindDoc="0" locked="0" layoutInCell="1" allowOverlap="1" wp14:anchorId="0B2738FC" wp14:editId="6D6F839A">
            <wp:simplePos x="0" y="0"/>
            <wp:positionH relativeFrom="column">
              <wp:posOffset>2939415</wp:posOffset>
            </wp:positionH>
            <wp:positionV relativeFrom="paragraph">
              <wp:posOffset>198120</wp:posOffset>
            </wp:positionV>
            <wp:extent cx="3535045" cy="2820670"/>
            <wp:effectExtent l="0" t="0" r="0" b="0"/>
            <wp:wrapSquare wrapText="bothSides"/>
            <wp:docPr id="1885157773"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57773" name="Picture 4" descr="A picture containing graphical user interface&#10;&#10;Description automatically generated"/>
                    <pic:cNvPicPr/>
                  </pic:nvPicPr>
                  <pic:blipFill rotWithShape="1">
                    <a:blip r:embed="rId21" cstate="print">
                      <a:extLst>
                        <a:ext uri="{28A0092B-C50C-407E-A947-70E740481C1C}">
                          <a14:useLocalDpi xmlns:a14="http://schemas.microsoft.com/office/drawing/2010/main" val="0"/>
                        </a:ext>
                      </a:extLst>
                    </a:blip>
                    <a:srcRect l="30243" t="21671" r="30990" b="4421"/>
                    <a:stretch/>
                  </pic:blipFill>
                  <pic:spPr bwMode="auto">
                    <a:xfrm>
                      <a:off x="0" y="0"/>
                      <a:ext cx="3535045" cy="2820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160F38" w14:textId="67A5AFF1" w:rsidR="00D10594" w:rsidRDefault="00D10594" w:rsidP="00405844">
      <w:pPr>
        <w:ind w:hanging="480"/>
      </w:pPr>
    </w:p>
    <w:p w14:paraId="784D2AC7" w14:textId="5A5BAD74" w:rsidR="00D10594" w:rsidRDefault="00030797" w:rsidP="00405844">
      <w:pPr>
        <w:ind w:hanging="480"/>
      </w:pPr>
      <w:r>
        <w:rPr>
          <w:noProof/>
          <w14:ligatures w14:val="standardContextual"/>
        </w:rPr>
        <w:drawing>
          <wp:anchor distT="0" distB="0" distL="114300" distR="114300" simplePos="0" relativeHeight="251662336" behindDoc="0" locked="0" layoutInCell="1" allowOverlap="1" wp14:anchorId="34DA7458" wp14:editId="5F2D722F">
            <wp:simplePos x="0" y="0"/>
            <wp:positionH relativeFrom="column">
              <wp:posOffset>-532130</wp:posOffset>
            </wp:positionH>
            <wp:positionV relativeFrom="paragraph">
              <wp:posOffset>202639</wp:posOffset>
            </wp:positionV>
            <wp:extent cx="3550920" cy="1838960"/>
            <wp:effectExtent l="0" t="0" r="5080" b="2540"/>
            <wp:wrapSquare wrapText="bothSides"/>
            <wp:docPr id="1366327451"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27451" name="Picture 5" descr="Table&#10;&#10;Description automatically generated"/>
                    <pic:cNvPicPr/>
                  </pic:nvPicPr>
                  <pic:blipFill rotWithShape="1">
                    <a:blip r:embed="rId22" cstate="print">
                      <a:extLst>
                        <a:ext uri="{28A0092B-C50C-407E-A947-70E740481C1C}">
                          <a14:useLocalDpi xmlns:a14="http://schemas.microsoft.com/office/drawing/2010/main" val="0"/>
                        </a:ext>
                      </a:extLst>
                    </a:blip>
                    <a:srcRect l="28629" t="34417" r="27953" b="35990"/>
                    <a:stretch/>
                  </pic:blipFill>
                  <pic:spPr bwMode="auto">
                    <a:xfrm>
                      <a:off x="0" y="0"/>
                      <a:ext cx="3550920" cy="1838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91E7F9" w14:textId="71B4D745" w:rsidR="00D10594" w:rsidRDefault="00D10594" w:rsidP="00405844">
      <w:pPr>
        <w:ind w:hanging="480"/>
      </w:pPr>
    </w:p>
    <w:p w14:paraId="350ED428" w14:textId="7DE8A301" w:rsidR="00D10594" w:rsidRDefault="00D10594" w:rsidP="00405844">
      <w:pPr>
        <w:ind w:hanging="480"/>
      </w:pPr>
    </w:p>
    <w:p w14:paraId="78DEF05D" w14:textId="47F8EF95" w:rsidR="00D10594" w:rsidRDefault="00D10594" w:rsidP="00405844">
      <w:pPr>
        <w:ind w:hanging="480"/>
      </w:pPr>
    </w:p>
    <w:p w14:paraId="7B04737E" w14:textId="5A54E058" w:rsidR="00D10594" w:rsidRDefault="00D10594" w:rsidP="00405844">
      <w:pPr>
        <w:ind w:hanging="480"/>
      </w:pPr>
    </w:p>
    <w:p w14:paraId="2D540F6F" w14:textId="014CA95C" w:rsidR="00D10594" w:rsidRDefault="00D10594" w:rsidP="00030797"/>
    <w:p w14:paraId="5C4FA2F3" w14:textId="7AF209DC" w:rsidR="00D10594" w:rsidRPr="003748F7" w:rsidRDefault="00D10594" w:rsidP="00030797"/>
    <w:sectPr w:rsidR="00D10594" w:rsidRPr="003748F7">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597CD" w14:textId="77777777" w:rsidR="00412892" w:rsidRDefault="00412892" w:rsidP="00444199">
      <w:r>
        <w:separator/>
      </w:r>
    </w:p>
  </w:endnote>
  <w:endnote w:type="continuationSeparator" w:id="0">
    <w:p w14:paraId="0FBB80AE" w14:textId="77777777" w:rsidR="00412892" w:rsidRDefault="00412892" w:rsidP="004441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45E0C" w14:textId="77777777" w:rsidR="00412892" w:rsidRDefault="00412892" w:rsidP="00444199">
      <w:r>
        <w:separator/>
      </w:r>
    </w:p>
  </w:footnote>
  <w:footnote w:type="continuationSeparator" w:id="0">
    <w:p w14:paraId="0686A0A2" w14:textId="77777777" w:rsidR="00412892" w:rsidRDefault="00412892" w:rsidP="004441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D5BFC" w14:textId="2CF5F4FA" w:rsidR="00444199" w:rsidRDefault="00444199">
    <w:pPr>
      <w:pStyle w:val="Header"/>
    </w:pPr>
    <w:r>
      <w:ptab w:relativeTo="margin" w:alignment="center" w:leader="none"/>
    </w:r>
    <w:r>
      <w:ptab w:relativeTo="margin" w:alignment="right" w:leader="none"/>
    </w:r>
    <w:r>
      <w:t>Olivia Clarke-2205104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199"/>
    <w:rsid w:val="0002322A"/>
    <w:rsid w:val="00030797"/>
    <w:rsid w:val="000D179F"/>
    <w:rsid w:val="000D3384"/>
    <w:rsid w:val="00133786"/>
    <w:rsid w:val="00170D3E"/>
    <w:rsid w:val="00200654"/>
    <w:rsid w:val="0020772D"/>
    <w:rsid w:val="002A0F27"/>
    <w:rsid w:val="002A326E"/>
    <w:rsid w:val="002E0C1F"/>
    <w:rsid w:val="0037424B"/>
    <w:rsid w:val="003748F7"/>
    <w:rsid w:val="00397F13"/>
    <w:rsid w:val="003F5BCD"/>
    <w:rsid w:val="00405844"/>
    <w:rsid w:val="00412892"/>
    <w:rsid w:val="00444199"/>
    <w:rsid w:val="00461060"/>
    <w:rsid w:val="0055134B"/>
    <w:rsid w:val="00554C8B"/>
    <w:rsid w:val="005A0BE8"/>
    <w:rsid w:val="005A78F9"/>
    <w:rsid w:val="005A7A12"/>
    <w:rsid w:val="005C58A1"/>
    <w:rsid w:val="005D1C19"/>
    <w:rsid w:val="00662BEF"/>
    <w:rsid w:val="006D48D3"/>
    <w:rsid w:val="00733334"/>
    <w:rsid w:val="00747C3E"/>
    <w:rsid w:val="0077087C"/>
    <w:rsid w:val="00785AF4"/>
    <w:rsid w:val="007B4624"/>
    <w:rsid w:val="007C3C90"/>
    <w:rsid w:val="00856614"/>
    <w:rsid w:val="0090734F"/>
    <w:rsid w:val="009618F3"/>
    <w:rsid w:val="009A1340"/>
    <w:rsid w:val="009A18CB"/>
    <w:rsid w:val="009A54F9"/>
    <w:rsid w:val="009A6A90"/>
    <w:rsid w:val="009B1465"/>
    <w:rsid w:val="009B56F0"/>
    <w:rsid w:val="00A257E2"/>
    <w:rsid w:val="00A5105D"/>
    <w:rsid w:val="00AA68C3"/>
    <w:rsid w:val="00AB5B84"/>
    <w:rsid w:val="00AF0E91"/>
    <w:rsid w:val="00BF2E37"/>
    <w:rsid w:val="00BF6CB6"/>
    <w:rsid w:val="00BF775C"/>
    <w:rsid w:val="00C5026C"/>
    <w:rsid w:val="00C554B0"/>
    <w:rsid w:val="00C631B1"/>
    <w:rsid w:val="00C70573"/>
    <w:rsid w:val="00C90298"/>
    <w:rsid w:val="00CD7630"/>
    <w:rsid w:val="00CD79B7"/>
    <w:rsid w:val="00CF5E73"/>
    <w:rsid w:val="00D05CB9"/>
    <w:rsid w:val="00D10594"/>
    <w:rsid w:val="00D458E2"/>
    <w:rsid w:val="00DA7500"/>
    <w:rsid w:val="00E05A26"/>
    <w:rsid w:val="00E40F85"/>
    <w:rsid w:val="00E534E0"/>
    <w:rsid w:val="00E53638"/>
    <w:rsid w:val="00EC3900"/>
    <w:rsid w:val="00F3506E"/>
    <w:rsid w:val="00F358F5"/>
    <w:rsid w:val="00F402B7"/>
    <w:rsid w:val="00F42697"/>
    <w:rsid w:val="00F46785"/>
    <w:rsid w:val="00F771CA"/>
    <w:rsid w:val="00F8282E"/>
    <w:rsid w:val="00FE3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8A605"/>
  <w15:chartTrackingRefBased/>
  <w15:docId w15:val="{4FE90E62-80B2-4D49-A8B0-09BE0B78B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594"/>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4199"/>
    <w:pPr>
      <w:tabs>
        <w:tab w:val="center" w:pos="4513"/>
        <w:tab w:val="right" w:pos="9026"/>
      </w:tabs>
    </w:pPr>
  </w:style>
  <w:style w:type="character" w:customStyle="1" w:styleId="HeaderChar">
    <w:name w:val="Header Char"/>
    <w:basedOn w:val="DefaultParagraphFont"/>
    <w:link w:val="Header"/>
    <w:uiPriority w:val="99"/>
    <w:rsid w:val="00444199"/>
  </w:style>
  <w:style w:type="paragraph" w:styleId="Footer">
    <w:name w:val="footer"/>
    <w:basedOn w:val="Normal"/>
    <w:link w:val="FooterChar"/>
    <w:uiPriority w:val="99"/>
    <w:unhideWhenUsed/>
    <w:rsid w:val="00444199"/>
    <w:pPr>
      <w:tabs>
        <w:tab w:val="center" w:pos="4513"/>
        <w:tab w:val="right" w:pos="9026"/>
      </w:tabs>
    </w:pPr>
  </w:style>
  <w:style w:type="character" w:customStyle="1" w:styleId="FooterChar">
    <w:name w:val="Footer Char"/>
    <w:basedOn w:val="DefaultParagraphFont"/>
    <w:link w:val="Footer"/>
    <w:uiPriority w:val="99"/>
    <w:rsid w:val="00444199"/>
  </w:style>
  <w:style w:type="character" w:styleId="Hyperlink">
    <w:name w:val="Hyperlink"/>
    <w:basedOn w:val="DefaultParagraphFont"/>
    <w:uiPriority w:val="99"/>
    <w:unhideWhenUsed/>
    <w:rsid w:val="00CD7630"/>
    <w:rPr>
      <w:color w:val="0000FF"/>
      <w:u w:val="single"/>
    </w:rPr>
  </w:style>
  <w:style w:type="character" w:styleId="UnresolvedMention">
    <w:name w:val="Unresolved Mention"/>
    <w:basedOn w:val="DefaultParagraphFont"/>
    <w:uiPriority w:val="99"/>
    <w:semiHidden/>
    <w:unhideWhenUsed/>
    <w:rsid w:val="00CD7630"/>
    <w:rPr>
      <w:color w:val="605E5C"/>
      <w:shd w:val="clear" w:color="auto" w:fill="E1DFDD"/>
    </w:rPr>
  </w:style>
  <w:style w:type="character" w:styleId="FollowedHyperlink">
    <w:name w:val="FollowedHyperlink"/>
    <w:basedOn w:val="DefaultParagraphFont"/>
    <w:uiPriority w:val="99"/>
    <w:semiHidden/>
    <w:unhideWhenUsed/>
    <w:rsid w:val="003748F7"/>
    <w:rPr>
      <w:color w:val="954F72" w:themeColor="followedHyperlink"/>
      <w:u w:val="single"/>
    </w:rPr>
  </w:style>
  <w:style w:type="paragraph" w:customStyle="1" w:styleId="AssignBody">
    <w:name w:val="AssignBody"/>
    <w:basedOn w:val="Normal"/>
    <w:link w:val="AssignBodyChar"/>
    <w:qFormat/>
    <w:rsid w:val="00030797"/>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030797"/>
    <w:rPr>
      <w:rFonts w:ascii="Arial" w:hAnsi="Arial"/>
      <w:kern w:val="0"/>
      <w:sz w:val="22"/>
      <w:szCs w:val="22"/>
      <w14:ligatures w14:val="none"/>
    </w:rPr>
  </w:style>
  <w:style w:type="table" w:styleId="TableGrid">
    <w:name w:val="Table Grid"/>
    <w:basedOn w:val="TableNormal"/>
    <w:uiPriority w:val="39"/>
    <w:rsid w:val="00030797"/>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3079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02139">
      <w:bodyDiv w:val="1"/>
      <w:marLeft w:val="0"/>
      <w:marRight w:val="0"/>
      <w:marTop w:val="0"/>
      <w:marBottom w:val="0"/>
      <w:divBdr>
        <w:top w:val="none" w:sz="0" w:space="0" w:color="auto"/>
        <w:left w:val="none" w:sz="0" w:space="0" w:color="auto"/>
        <w:bottom w:val="none" w:sz="0" w:space="0" w:color="auto"/>
        <w:right w:val="none" w:sz="0" w:space="0" w:color="auto"/>
      </w:divBdr>
      <w:divsChild>
        <w:div w:id="218787537">
          <w:marLeft w:val="480"/>
          <w:marRight w:val="0"/>
          <w:marTop w:val="0"/>
          <w:marBottom w:val="0"/>
          <w:divBdr>
            <w:top w:val="none" w:sz="0" w:space="0" w:color="auto"/>
            <w:left w:val="none" w:sz="0" w:space="0" w:color="auto"/>
            <w:bottom w:val="none" w:sz="0" w:space="0" w:color="auto"/>
            <w:right w:val="none" w:sz="0" w:space="0" w:color="auto"/>
          </w:divBdr>
          <w:divsChild>
            <w:div w:id="22814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56241">
      <w:bodyDiv w:val="1"/>
      <w:marLeft w:val="0"/>
      <w:marRight w:val="0"/>
      <w:marTop w:val="0"/>
      <w:marBottom w:val="0"/>
      <w:divBdr>
        <w:top w:val="none" w:sz="0" w:space="0" w:color="auto"/>
        <w:left w:val="none" w:sz="0" w:space="0" w:color="auto"/>
        <w:bottom w:val="none" w:sz="0" w:space="0" w:color="auto"/>
        <w:right w:val="none" w:sz="0" w:space="0" w:color="auto"/>
      </w:divBdr>
      <w:divsChild>
        <w:div w:id="1586109635">
          <w:marLeft w:val="480"/>
          <w:marRight w:val="0"/>
          <w:marTop w:val="0"/>
          <w:marBottom w:val="0"/>
          <w:divBdr>
            <w:top w:val="none" w:sz="0" w:space="0" w:color="auto"/>
            <w:left w:val="none" w:sz="0" w:space="0" w:color="auto"/>
            <w:bottom w:val="none" w:sz="0" w:space="0" w:color="auto"/>
            <w:right w:val="none" w:sz="0" w:space="0" w:color="auto"/>
          </w:divBdr>
          <w:divsChild>
            <w:div w:id="188648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41865">
      <w:bodyDiv w:val="1"/>
      <w:marLeft w:val="0"/>
      <w:marRight w:val="0"/>
      <w:marTop w:val="0"/>
      <w:marBottom w:val="0"/>
      <w:divBdr>
        <w:top w:val="none" w:sz="0" w:space="0" w:color="auto"/>
        <w:left w:val="none" w:sz="0" w:space="0" w:color="auto"/>
        <w:bottom w:val="none" w:sz="0" w:space="0" w:color="auto"/>
        <w:right w:val="none" w:sz="0" w:space="0" w:color="auto"/>
      </w:divBdr>
      <w:divsChild>
        <w:div w:id="607667268">
          <w:marLeft w:val="480"/>
          <w:marRight w:val="0"/>
          <w:marTop w:val="0"/>
          <w:marBottom w:val="0"/>
          <w:divBdr>
            <w:top w:val="none" w:sz="0" w:space="0" w:color="auto"/>
            <w:left w:val="none" w:sz="0" w:space="0" w:color="auto"/>
            <w:bottom w:val="none" w:sz="0" w:space="0" w:color="auto"/>
            <w:right w:val="none" w:sz="0" w:space="0" w:color="auto"/>
          </w:divBdr>
          <w:divsChild>
            <w:div w:id="26360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18566">
      <w:bodyDiv w:val="1"/>
      <w:marLeft w:val="0"/>
      <w:marRight w:val="0"/>
      <w:marTop w:val="0"/>
      <w:marBottom w:val="0"/>
      <w:divBdr>
        <w:top w:val="none" w:sz="0" w:space="0" w:color="auto"/>
        <w:left w:val="none" w:sz="0" w:space="0" w:color="auto"/>
        <w:bottom w:val="none" w:sz="0" w:space="0" w:color="auto"/>
        <w:right w:val="none" w:sz="0" w:space="0" w:color="auto"/>
      </w:divBdr>
      <w:divsChild>
        <w:div w:id="533075943">
          <w:marLeft w:val="480"/>
          <w:marRight w:val="0"/>
          <w:marTop w:val="0"/>
          <w:marBottom w:val="0"/>
          <w:divBdr>
            <w:top w:val="none" w:sz="0" w:space="0" w:color="auto"/>
            <w:left w:val="none" w:sz="0" w:space="0" w:color="auto"/>
            <w:bottom w:val="none" w:sz="0" w:space="0" w:color="auto"/>
            <w:right w:val="none" w:sz="0" w:space="0" w:color="auto"/>
          </w:divBdr>
          <w:divsChild>
            <w:div w:id="199930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217288">
      <w:bodyDiv w:val="1"/>
      <w:marLeft w:val="0"/>
      <w:marRight w:val="0"/>
      <w:marTop w:val="0"/>
      <w:marBottom w:val="0"/>
      <w:divBdr>
        <w:top w:val="none" w:sz="0" w:space="0" w:color="auto"/>
        <w:left w:val="none" w:sz="0" w:space="0" w:color="auto"/>
        <w:bottom w:val="none" w:sz="0" w:space="0" w:color="auto"/>
        <w:right w:val="none" w:sz="0" w:space="0" w:color="auto"/>
      </w:divBdr>
      <w:divsChild>
        <w:div w:id="1618101443">
          <w:marLeft w:val="480"/>
          <w:marRight w:val="0"/>
          <w:marTop w:val="0"/>
          <w:marBottom w:val="0"/>
          <w:divBdr>
            <w:top w:val="none" w:sz="0" w:space="0" w:color="auto"/>
            <w:left w:val="none" w:sz="0" w:space="0" w:color="auto"/>
            <w:bottom w:val="none" w:sz="0" w:space="0" w:color="auto"/>
            <w:right w:val="none" w:sz="0" w:space="0" w:color="auto"/>
          </w:divBdr>
          <w:divsChild>
            <w:div w:id="99942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570517">
      <w:bodyDiv w:val="1"/>
      <w:marLeft w:val="0"/>
      <w:marRight w:val="0"/>
      <w:marTop w:val="0"/>
      <w:marBottom w:val="0"/>
      <w:divBdr>
        <w:top w:val="none" w:sz="0" w:space="0" w:color="auto"/>
        <w:left w:val="none" w:sz="0" w:space="0" w:color="auto"/>
        <w:bottom w:val="none" w:sz="0" w:space="0" w:color="auto"/>
        <w:right w:val="none" w:sz="0" w:space="0" w:color="auto"/>
      </w:divBdr>
      <w:divsChild>
        <w:div w:id="1876573606">
          <w:marLeft w:val="480"/>
          <w:marRight w:val="0"/>
          <w:marTop w:val="0"/>
          <w:marBottom w:val="0"/>
          <w:divBdr>
            <w:top w:val="none" w:sz="0" w:space="0" w:color="auto"/>
            <w:left w:val="none" w:sz="0" w:space="0" w:color="auto"/>
            <w:bottom w:val="none" w:sz="0" w:space="0" w:color="auto"/>
            <w:right w:val="none" w:sz="0" w:space="0" w:color="auto"/>
          </w:divBdr>
          <w:divsChild>
            <w:div w:id="148369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699201">
      <w:bodyDiv w:val="1"/>
      <w:marLeft w:val="0"/>
      <w:marRight w:val="0"/>
      <w:marTop w:val="0"/>
      <w:marBottom w:val="0"/>
      <w:divBdr>
        <w:top w:val="none" w:sz="0" w:space="0" w:color="auto"/>
        <w:left w:val="none" w:sz="0" w:space="0" w:color="auto"/>
        <w:bottom w:val="none" w:sz="0" w:space="0" w:color="auto"/>
        <w:right w:val="none" w:sz="0" w:space="0" w:color="auto"/>
      </w:divBdr>
      <w:divsChild>
        <w:div w:id="1807119546">
          <w:marLeft w:val="480"/>
          <w:marRight w:val="0"/>
          <w:marTop w:val="0"/>
          <w:marBottom w:val="0"/>
          <w:divBdr>
            <w:top w:val="none" w:sz="0" w:space="0" w:color="auto"/>
            <w:left w:val="none" w:sz="0" w:space="0" w:color="auto"/>
            <w:bottom w:val="none" w:sz="0" w:space="0" w:color="auto"/>
            <w:right w:val="none" w:sz="0" w:space="0" w:color="auto"/>
          </w:divBdr>
          <w:divsChild>
            <w:div w:id="21281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989083">
      <w:bodyDiv w:val="1"/>
      <w:marLeft w:val="0"/>
      <w:marRight w:val="0"/>
      <w:marTop w:val="0"/>
      <w:marBottom w:val="0"/>
      <w:divBdr>
        <w:top w:val="none" w:sz="0" w:space="0" w:color="auto"/>
        <w:left w:val="none" w:sz="0" w:space="0" w:color="auto"/>
        <w:bottom w:val="none" w:sz="0" w:space="0" w:color="auto"/>
        <w:right w:val="none" w:sz="0" w:space="0" w:color="auto"/>
      </w:divBdr>
      <w:divsChild>
        <w:div w:id="62527500">
          <w:marLeft w:val="480"/>
          <w:marRight w:val="0"/>
          <w:marTop w:val="0"/>
          <w:marBottom w:val="0"/>
          <w:divBdr>
            <w:top w:val="none" w:sz="0" w:space="0" w:color="auto"/>
            <w:left w:val="none" w:sz="0" w:space="0" w:color="auto"/>
            <w:bottom w:val="none" w:sz="0" w:space="0" w:color="auto"/>
            <w:right w:val="none" w:sz="0" w:space="0" w:color="auto"/>
          </w:divBdr>
          <w:divsChild>
            <w:div w:id="189773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912766">
      <w:bodyDiv w:val="1"/>
      <w:marLeft w:val="0"/>
      <w:marRight w:val="0"/>
      <w:marTop w:val="0"/>
      <w:marBottom w:val="0"/>
      <w:divBdr>
        <w:top w:val="none" w:sz="0" w:space="0" w:color="auto"/>
        <w:left w:val="none" w:sz="0" w:space="0" w:color="auto"/>
        <w:bottom w:val="none" w:sz="0" w:space="0" w:color="auto"/>
        <w:right w:val="none" w:sz="0" w:space="0" w:color="auto"/>
      </w:divBdr>
      <w:divsChild>
        <w:div w:id="1947495432">
          <w:marLeft w:val="480"/>
          <w:marRight w:val="0"/>
          <w:marTop w:val="0"/>
          <w:marBottom w:val="0"/>
          <w:divBdr>
            <w:top w:val="none" w:sz="0" w:space="0" w:color="auto"/>
            <w:left w:val="none" w:sz="0" w:space="0" w:color="auto"/>
            <w:bottom w:val="none" w:sz="0" w:space="0" w:color="auto"/>
            <w:right w:val="none" w:sz="0" w:space="0" w:color="auto"/>
          </w:divBdr>
          <w:divsChild>
            <w:div w:id="12504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817270">
      <w:bodyDiv w:val="1"/>
      <w:marLeft w:val="0"/>
      <w:marRight w:val="0"/>
      <w:marTop w:val="0"/>
      <w:marBottom w:val="0"/>
      <w:divBdr>
        <w:top w:val="none" w:sz="0" w:space="0" w:color="auto"/>
        <w:left w:val="none" w:sz="0" w:space="0" w:color="auto"/>
        <w:bottom w:val="none" w:sz="0" w:space="0" w:color="auto"/>
        <w:right w:val="none" w:sz="0" w:space="0" w:color="auto"/>
      </w:divBdr>
      <w:divsChild>
        <w:div w:id="1640721260">
          <w:marLeft w:val="480"/>
          <w:marRight w:val="0"/>
          <w:marTop w:val="0"/>
          <w:marBottom w:val="0"/>
          <w:divBdr>
            <w:top w:val="none" w:sz="0" w:space="0" w:color="auto"/>
            <w:left w:val="none" w:sz="0" w:space="0" w:color="auto"/>
            <w:bottom w:val="none" w:sz="0" w:space="0" w:color="auto"/>
            <w:right w:val="none" w:sz="0" w:space="0" w:color="auto"/>
          </w:divBdr>
          <w:divsChild>
            <w:div w:id="11561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422494">
      <w:bodyDiv w:val="1"/>
      <w:marLeft w:val="0"/>
      <w:marRight w:val="0"/>
      <w:marTop w:val="0"/>
      <w:marBottom w:val="0"/>
      <w:divBdr>
        <w:top w:val="none" w:sz="0" w:space="0" w:color="auto"/>
        <w:left w:val="none" w:sz="0" w:space="0" w:color="auto"/>
        <w:bottom w:val="none" w:sz="0" w:space="0" w:color="auto"/>
        <w:right w:val="none" w:sz="0" w:space="0" w:color="auto"/>
      </w:divBdr>
      <w:divsChild>
        <w:div w:id="1561593641">
          <w:marLeft w:val="480"/>
          <w:marRight w:val="0"/>
          <w:marTop w:val="0"/>
          <w:marBottom w:val="0"/>
          <w:divBdr>
            <w:top w:val="none" w:sz="0" w:space="0" w:color="auto"/>
            <w:left w:val="none" w:sz="0" w:space="0" w:color="auto"/>
            <w:bottom w:val="none" w:sz="0" w:space="0" w:color="auto"/>
            <w:right w:val="none" w:sz="0" w:space="0" w:color="auto"/>
          </w:divBdr>
          <w:divsChild>
            <w:div w:id="65858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085544">
      <w:bodyDiv w:val="1"/>
      <w:marLeft w:val="0"/>
      <w:marRight w:val="0"/>
      <w:marTop w:val="0"/>
      <w:marBottom w:val="0"/>
      <w:divBdr>
        <w:top w:val="none" w:sz="0" w:space="0" w:color="auto"/>
        <w:left w:val="none" w:sz="0" w:space="0" w:color="auto"/>
        <w:bottom w:val="none" w:sz="0" w:space="0" w:color="auto"/>
        <w:right w:val="none" w:sz="0" w:space="0" w:color="auto"/>
      </w:divBdr>
      <w:divsChild>
        <w:div w:id="1190724767">
          <w:marLeft w:val="480"/>
          <w:marRight w:val="0"/>
          <w:marTop w:val="0"/>
          <w:marBottom w:val="0"/>
          <w:divBdr>
            <w:top w:val="none" w:sz="0" w:space="0" w:color="auto"/>
            <w:left w:val="none" w:sz="0" w:space="0" w:color="auto"/>
            <w:bottom w:val="none" w:sz="0" w:space="0" w:color="auto"/>
            <w:right w:val="none" w:sz="0" w:space="0" w:color="auto"/>
          </w:divBdr>
          <w:divsChild>
            <w:div w:id="24261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429284">
      <w:bodyDiv w:val="1"/>
      <w:marLeft w:val="0"/>
      <w:marRight w:val="0"/>
      <w:marTop w:val="0"/>
      <w:marBottom w:val="0"/>
      <w:divBdr>
        <w:top w:val="none" w:sz="0" w:space="0" w:color="auto"/>
        <w:left w:val="none" w:sz="0" w:space="0" w:color="auto"/>
        <w:bottom w:val="none" w:sz="0" w:space="0" w:color="auto"/>
        <w:right w:val="none" w:sz="0" w:space="0" w:color="auto"/>
      </w:divBdr>
      <w:divsChild>
        <w:div w:id="1130129497">
          <w:marLeft w:val="480"/>
          <w:marRight w:val="0"/>
          <w:marTop w:val="0"/>
          <w:marBottom w:val="0"/>
          <w:divBdr>
            <w:top w:val="none" w:sz="0" w:space="0" w:color="auto"/>
            <w:left w:val="none" w:sz="0" w:space="0" w:color="auto"/>
            <w:bottom w:val="none" w:sz="0" w:space="0" w:color="auto"/>
            <w:right w:val="none" w:sz="0" w:space="0" w:color="auto"/>
          </w:divBdr>
          <w:divsChild>
            <w:div w:id="93671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808399">
      <w:bodyDiv w:val="1"/>
      <w:marLeft w:val="0"/>
      <w:marRight w:val="0"/>
      <w:marTop w:val="0"/>
      <w:marBottom w:val="0"/>
      <w:divBdr>
        <w:top w:val="none" w:sz="0" w:space="0" w:color="auto"/>
        <w:left w:val="none" w:sz="0" w:space="0" w:color="auto"/>
        <w:bottom w:val="none" w:sz="0" w:space="0" w:color="auto"/>
        <w:right w:val="none" w:sz="0" w:space="0" w:color="auto"/>
      </w:divBdr>
      <w:divsChild>
        <w:div w:id="214507697">
          <w:marLeft w:val="480"/>
          <w:marRight w:val="0"/>
          <w:marTop w:val="0"/>
          <w:marBottom w:val="0"/>
          <w:divBdr>
            <w:top w:val="none" w:sz="0" w:space="0" w:color="auto"/>
            <w:left w:val="none" w:sz="0" w:space="0" w:color="auto"/>
            <w:bottom w:val="none" w:sz="0" w:space="0" w:color="auto"/>
            <w:right w:val="none" w:sz="0" w:space="0" w:color="auto"/>
          </w:divBdr>
          <w:divsChild>
            <w:div w:id="26661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320939">
      <w:bodyDiv w:val="1"/>
      <w:marLeft w:val="0"/>
      <w:marRight w:val="0"/>
      <w:marTop w:val="0"/>
      <w:marBottom w:val="0"/>
      <w:divBdr>
        <w:top w:val="none" w:sz="0" w:space="0" w:color="auto"/>
        <w:left w:val="none" w:sz="0" w:space="0" w:color="auto"/>
        <w:bottom w:val="none" w:sz="0" w:space="0" w:color="auto"/>
        <w:right w:val="none" w:sz="0" w:space="0" w:color="auto"/>
      </w:divBdr>
      <w:divsChild>
        <w:div w:id="920915617">
          <w:marLeft w:val="480"/>
          <w:marRight w:val="0"/>
          <w:marTop w:val="0"/>
          <w:marBottom w:val="0"/>
          <w:divBdr>
            <w:top w:val="none" w:sz="0" w:space="0" w:color="auto"/>
            <w:left w:val="none" w:sz="0" w:space="0" w:color="auto"/>
            <w:bottom w:val="none" w:sz="0" w:space="0" w:color="auto"/>
            <w:right w:val="none" w:sz="0" w:space="0" w:color="auto"/>
          </w:divBdr>
          <w:divsChild>
            <w:div w:id="58079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851376">
      <w:bodyDiv w:val="1"/>
      <w:marLeft w:val="0"/>
      <w:marRight w:val="0"/>
      <w:marTop w:val="0"/>
      <w:marBottom w:val="0"/>
      <w:divBdr>
        <w:top w:val="none" w:sz="0" w:space="0" w:color="auto"/>
        <w:left w:val="none" w:sz="0" w:space="0" w:color="auto"/>
        <w:bottom w:val="none" w:sz="0" w:space="0" w:color="auto"/>
        <w:right w:val="none" w:sz="0" w:space="0" w:color="auto"/>
      </w:divBdr>
      <w:divsChild>
        <w:div w:id="1849057248">
          <w:marLeft w:val="480"/>
          <w:marRight w:val="0"/>
          <w:marTop w:val="0"/>
          <w:marBottom w:val="0"/>
          <w:divBdr>
            <w:top w:val="none" w:sz="0" w:space="0" w:color="auto"/>
            <w:left w:val="none" w:sz="0" w:space="0" w:color="auto"/>
            <w:bottom w:val="none" w:sz="0" w:space="0" w:color="auto"/>
            <w:right w:val="none" w:sz="0" w:space="0" w:color="auto"/>
          </w:divBdr>
          <w:divsChild>
            <w:div w:id="192957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20120">
      <w:bodyDiv w:val="1"/>
      <w:marLeft w:val="0"/>
      <w:marRight w:val="0"/>
      <w:marTop w:val="0"/>
      <w:marBottom w:val="0"/>
      <w:divBdr>
        <w:top w:val="none" w:sz="0" w:space="0" w:color="auto"/>
        <w:left w:val="none" w:sz="0" w:space="0" w:color="auto"/>
        <w:bottom w:val="none" w:sz="0" w:space="0" w:color="auto"/>
        <w:right w:val="none" w:sz="0" w:space="0" w:color="auto"/>
      </w:divBdr>
      <w:divsChild>
        <w:div w:id="1869179653">
          <w:marLeft w:val="480"/>
          <w:marRight w:val="0"/>
          <w:marTop w:val="0"/>
          <w:marBottom w:val="0"/>
          <w:divBdr>
            <w:top w:val="none" w:sz="0" w:space="0" w:color="auto"/>
            <w:left w:val="none" w:sz="0" w:space="0" w:color="auto"/>
            <w:bottom w:val="none" w:sz="0" w:space="0" w:color="auto"/>
            <w:right w:val="none" w:sz="0" w:space="0" w:color="auto"/>
          </w:divBdr>
          <w:divsChild>
            <w:div w:id="58866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229678">
      <w:bodyDiv w:val="1"/>
      <w:marLeft w:val="0"/>
      <w:marRight w:val="0"/>
      <w:marTop w:val="0"/>
      <w:marBottom w:val="0"/>
      <w:divBdr>
        <w:top w:val="none" w:sz="0" w:space="0" w:color="auto"/>
        <w:left w:val="none" w:sz="0" w:space="0" w:color="auto"/>
        <w:bottom w:val="none" w:sz="0" w:space="0" w:color="auto"/>
        <w:right w:val="none" w:sz="0" w:space="0" w:color="auto"/>
      </w:divBdr>
      <w:divsChild>
        <w:div w:id="1790007381">
          <w:marLeft w:val="480"/>
          <w:marRight w:val="0"/>
          <w:marTop w:val="0"/>
          <w:marBottom w:val="0"/>
          <w:divBdr>
            <w:top w:val="none" w:sz="0" w:space="0" w:color="auto"/>
            <w:left w:val="none" w:sz="0" w:space="0" w:color="auto"/>
            <w:bottom w:val="none" w:sz="0" w:space="0" w:color="auto"/>
            <w:right w:val="none" w:sz="0" w:space="0" w:color="auto"/>
          </w:divBdr>
          <w:divsChild>
            <w:div w:id="58526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678501">
      <w:bodyDiv w:val="1"/>
      <w:marLeft w:val="0"/>
      <w:marRight w:val="0"/>
      <w:marTop w:val="0"/>
      <w:marBottom w:val="0"/>
      <w:divBdr>
        <w:top w:val="none" w:sz="0" w:space="0" w:color="auto"/>
        <w:left w:val="none" w:sz="0" w:space="0" w:color="auto"/>
        <w:bottom w:val="none" w:sz="0" w:space="0" w:color="auto"/>
        <w:right w:val="none" w:sz="0" w:space="0" w:color="auto"/>
      </w:divBdr>
      <w:divsChild>
        <w:div w:id="35787706">
          <w:marLeft w:val="480"/>
          <w:marRight w:val="0"/>
          <w:marTop w:val="0"/>
          <w:marBottom w:val="0"/>
          <w:divBdr>
            <w:top w:val="none" w:sz="0" w:space="0" w:color="auto"/>
            <w:left w:val="none" w:sz="0" w:space="0" w:color="auto"/>
            <w:bottom w:val="none" w:sz="0" w:space="0" w:color="auto"/>
            <w:right w:val="none" w:sz="0" w:space="0" w:color="auto"/>
          </w:divBdr>
          <w:divsChild>
            <w:div w:id="22348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150472">
      <w:bodyDiv w:val="1"/>
      <w:marLeft w:val="0"/>
      <w:marRight w:val="0"/>
      <w:marTop w:val="0"/>
      <w:marBottom w:val="0"/>
      <w:divBdr>
        <w:top w:val="none" w:sz="0" w:space="0" w:color="auto"/>
        <w:left w:val="none" w:sz="0" w:space="0" w:color="auto"/>
        <w:bottom w:val="none" w:sz="0" w:space="0" w:color="auto"/>
        <w:right w:val="none" w:sz="0" w:space="0" w:color="auto"/>
      </w:divBdr>
      <w:divsChild>
        <w:div w:id="1376269668">
          <w:marLeft w:val="480"/>
          <w:marRight w:val="0"/>
          <w:marTop w:val="0"/>
          <w:marBottom w:val="0"/>
          <w:divBdr>
            <w:top w:val="none" w:sz="0" w:space="0" w:color="auto"/>
            <w:left w:val="none" w:sz="0" w:space="0" w:color="auto"/>
            <w:bottom w:val="none" w:sz="0" w:space="0" w:color="auto"/>
            <w:right w:val="none" w:sz="0" w:space="0" w:color="auto"/>
          </w:divBdr>
          <w:divsChild>
            <w:div w:id="45233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594740">
      <w:bodyDiv w:val="1"/>
      <w:marLeft w:val="0"/>
      <w:marRight w:val="0"/>
      <w:marTop w:val="0"/>
      <w:marBottom w:val="0"/>
      <w:divBdr>
        <w:top w:val="none" w:sz="0" w:space="0" w:color="auto"/>
        <w:left w:val="none" w:sz="0" w:space="0" w:color="auto"/>
        <w:bottom w:val="none" w:sz="0" w:space="0" w:color="auto"/>
        <w:right w:val="none" w:sz="0" w:space="0" w:color="auto"/>
      </w:divBdr>
      <w:divsChild>
        <w:div w:id="1373000555">
          <w:marLeft w:val="480"/>
          <w:marRight w:val="0"/>
          <w:marTop w:val="0"/>
          <w:marBottom w:val="0"/>
          <w:divBdr>
            <w:top w:val="none" w:sz="0" w:space="0" w:color="auto"/>
            <w:left w:val="none" w:sz="0" w:space="0" w:color="auto"/>
            <w:bottom w:val="none" w:sz="0" w:space="0" w:color="auto"/>
            <w:right w:val="none" w:sz="0" w:space="0" w:color="auto"/>
          </w:divBdr>
          <w:divsChild>
            <w:div w:id="131899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498898">
      <w:bodyDiv w:val="1"/>
      <w:marLeft w:val="0"/>
      <w:marRight w:val="0"/>
      <w:marTop w:val="0"/>
      <w:marBottom w:val="0"/>
      <w:divBdr>
        <w:top w:val="none" w:sz="0" w:space="0" w:color="auto"/>
        <w:left w:val="none" w:sz="0" w:space="0" w:color="auto"/>
        <w:bottom w:val="none" w:sz="0" w:space="0" w:color="auto"/>
        <w:right w:val="none" w:sz="0" w:space="0" w:color="auto"/>
      </w:divBdr>
      <w:divsChild>
        <w:div w:id="1602032357">
          <w:marLeft w:val="480"/>
          <w:marRight w:val="0"/>
          <w:marTop w:val="0"/>
          <w:marBottom w:val="0"/>
          <w:divBdr>
            <w:top w:val="none" w:sz="0" w:space="0" w:color="auto"/>
            <w:left w:val="none" w:sz="0" w:space="0" w:color="auto"/>
            <w:bottom w:val="none" w:sz="0" w:space="0" w:color="auto"/>
            <w:right w:val="none" w:sz="0" w:space="0" w:color="auto"/>
          </w:divBdr>
          <w:divsChild>
            <w:div w:id="159424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635053">
      <w:bodyDiv w:val="1"/>
      <w:marLeft w:val="0"/>
      <w:marRight w:val="0"/>
      <w:marTop w:val="0"/>
      <w:marBottom w:val="0"/>
      <w:divBdr>
        <w:top w:val="none" w:sz="0" w:space="0" w:color="auto"/>
        <w:left w:val="none" w:sz="0" w:space="0" w:color="auto"/>
        <w:bottom w:val="none" w:sz="0" w:space="0" w:color="auto"/>
        <w:right w:val="none" w:sz="0" w:space="0" w:color="auto"/>
      </w:divBdr>
      <w:divsChild>
        <w:div w:id="332534744">
          <w:marLeft w:val="480"/>
          <w:marRight w:val="0"/>
          <w:marTop w:val="0"/>
          <w:marBottom w:val="0"/>
          <w:divBdr>
            <w:top w:val="none" w:sz="0" w:space="0" w:color="auto"/>
            <w:left w:val="none" w:sz="0" w:space="0" w:color="auto"/>
            <w:bottom w:val="none" w:sz="0" w:space="0" w:color="auto"/>
            <w:right w:val="none" w:sz="0" w:space="0" w:color="auto"/>
          </w:divBdr>
          <w:divsChild>
            <w:div w:id="19250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663949">
      <w:bodyDiv w:val="1"/>
      <w:marLeft w:val="0"/>
      <w:marRight w:val="0"/>
      <w:marTop w:val="0"/>
      <w:marBottom w:val="0"/>
      <w:divBdr>
        <w:top w:val="none" w:sz="0" w:space="0" w:color="auto"/>
        <w:left w:val="none" w:sz="0" w:space="0" w:color="auto"/>
        <w:bottom w:val="none" w:sz="0" w:space="0" w:color="auto"/>
        <w:right w:val="none" w:sz="0" w:space="0" w:color="auto"/>
      </w:divBdr>
      <w:divsChild>
        <w:div w:id="776408684">
          <w:marLeft w:val="480"/>
          <w:marRight w:val="0"/>
          <w:marTop w:val="0"/>
          <w:marBottom w:val="0"/>
          <w:divBdr>
            <w:top w:val="none" w:sz="0" w:space="0" w:color="auto"/>
            <w:left w:val="none" w:sz="0" w:space="0" w:color="auto"/>
            <w:bottom w:val="none" w:sz="0" w:space="0" w:color="auto"/>
            <w:right w:val="none" w:sz="0" w:space="0" w:color="auto"/>
          </w:divBdr>
          <w:divsChild>
            <w:div w:id="14937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653289">
      <w:bodyDiv w:val="1"/>
      <w:marLeft w:val="0"/>
      <w:marRight w:val="0"/>
      <w:marTop w:val="0"/>
      <w:marBottom w:val="0"/>
      <w:divBdr>
        <w:top w:val="none" w:sz="0" w:space="0" w:color="auto"/>
        <w:left w:val="none" w:sz="0" w:space="0" w:color="auto"/>
        <w:bottom w:val="none" w:sz="0" w:space="0" w:color="auto"/>
        <w:right w:val="none" w:sz="0" w:space="0" w:color="auto"/>
      </w:divBdr>
      <w:divsChild>
        <w:div w:id="1504786285">
          <w:marLeft w:val="480"/>
          <w:marRight w:val="0"/>
          <w:marTop w:val="0"/>
          <w:marBottom w:val="0"/>
          <w:divBdr>
            <w:top w:val="none" w:sz="0" w:space="0" w:color="auto"/>
            <w:left w:val="none" w:sz="0" w:space="0" w:color="auto"/>
            <w:bottom w:val="none" w:sz="0" w:space="0" w:color="auto"/>
            <w:right w:val="none" w:sz="0" w:space="0" w:color="auto"/>
          </w:divBdr>
          <w:divsChild>
            <w:div w:id="85716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282975">
      <w:bodyDiv w:val="1"/>
      <w:marLeft w:val="0"/>
      <w:marRight w:val="0"/>
      <w:marTop w:val="0"/>
      <w:marBottom w:val="0"/>
      <w:divBdr>
        <w:top w:val="none" w:sz="0" w:space="0" w:color="auto"/>
        <w:left w:val="none" w:sz="0" w:space="0" w:color="auto"/>
        <w:bottom w:val="none" w:sz="0" w:space="0" w:color="auto"/>
        <w:right w:val="none" w:sz="0" w:space="0" w:color="auto"/>
      </w:divBdr>
      <w:divsChild>
        <w:div w:id="554897329">
          <w:marLeft w:val="480"/>
          <w:marRight w:val="0"/>
          <w:marTop w:val="0"/>
          <w:marBottom w:val="0"/>
          <w:divBdr>
            <w:top w:val="none" w:sz="0" w:space="0" w:color="auto"/>
            <w:left w:val="none" w:sz="0" w:space="0" w:color="auto"/>
            <w:bottom w:val="none" w:sz="0" w:space="0" w:color="auto"/>
            <w:right w:val="none" w:sz="0" w:space="0" w:color="auto"/>
          </w:divBdr>
          <w:divsChild>
            <w:div w:id="104197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161486">
      <w:bodyDiv w:val="1"/>
      <w:marLeft w:val="0"/>
      <w:marRight w:val="0"/>
      <w:marTop w:val="0"/>
      <w:marBottom w:val="0"/>
      <w:divBdr>
        <w:top w:val="none" w:sz="0" w:space="0" w:color="auto"/>
        <w:left w:val="none" w:sz="0" w:space="0" w:color="auto"/>
        <w:bottom w:val="none" w:sz="0" w:space="0" w:color="auto"/>
        <w:right w:val="none" w:sz="0" w:space="0" w:color="auto"/>
      </w:divBdr>
      <w:divsChild>
        <w:div w:id="858471571">
          <w:marLeft w:val="480"/>
          <w:marRight w:val="0"/>
          <w:marTop w:val="0"/>
          <w:marBottom w:val="0"/>
          <w:divBdr>
            <w:top w:val="none" w:sz="0" w:space="0" w:color="auto"/>
            <w:left w:val="none" w:sz="0" w:space="0" w:color="auto"/>
            <w:bottom w:val="none" w:sz="0" w:space="0" w:color="auto"/>
            <w:right w:val="none" w:sz="0" w:space="0" w:color="auto"/>
          </w:divBdr>
          <w:divsChild>
            <w:div w:id="94018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969226">
      <w:bodyDiv w:val="1"/>
      <w:marLeft w:val="0"/>
      <w:marRight w:val="0"/>
      <w:marTop w:val="0"/>
      <w:marBottom w:val="0"/>
      <w:divBdr>
        <w:top w:val="none" w:sz="0" w:space="0" w:color="auto"/>
        <w:left w:val="none" w:sz="0" w:space="0" w:color="auto"/>
        <w:bottom w:val="none" w:sz="0" w:space="0" w:color="auto"/>
        <w:right w:val="none" w:sz="0" w:space="0" w:color="auto"/>
      </w:divBdr>
      <w:divsChild>
        <w:div w:id="347030349">
          <w:marLeft w:val="480"/>
          <w:marRight w:val="0"/>
          <w:marTop w:val="0"/>
          <w:marBottom w:val="0"/>
          <w:divBdr>
            <w:top w:val="none" w:sz="0" w:space="0" w:color="auto"/>
            <w:left w:val="none" w:sz="0" w:space="0" w:color="auto"/>
            <w:bottom w:val="none" w:sz="0" w:space="0" w:color="auto"/>
            <w:right w:val="none" w:sz="0" w:space="0" w:color="auto"/>
          </w:divBdr>
          <w:divsChild>
            <w:div w:id="7419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413650">
      <w:bodyDiv w:val="1"/>
      <w:marLeft w:val="0"/>
      <w:marRight w:val="0"/>
      <w:marTop w:val="0"/>
      <w:marBottom w:val="0"/>
      <w:divBdr>
        <w:top w:val="none" w:sz="0" w:space="0" w:color="auto"/>
        <w:left w:val="none" w:sz="0" w:space="0" w:color="auto"/>
        <w:bottom w:val="none" w:sz="0" w:space="0" w:color="auto"/>
        <w:right w:val="none" w:sz="0" w:space="0" w:color="auto"/>
      </w:divBdr>
      <w:divsChild>
        <w:div w:id="1587491390">
          <w:marLeft w:val="480"/>
          <w:marRight w:val="0"/>
          <w:marTop w:val="0"/>
          <w:marBottom w:val="0"/>
          <w:divBdr>
            <w:top w:val="none" w:sz="0" w:space="0" w:color="auto"/>
            <w:left w:val="none" w:sz="0" w:space="0" w:color="auto"/>
            <w:bottom w:val="none" w:sz="0" w:space="0" w:color="auto"/>
            <w:right w:val="none" w:sz="0" w:space="0" w:color="auto"/>
          </w:divBdr>
          <w:divsChild>
            <w:div w:id="17194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745976">
      <w:bodyDiv w:val="1"/>
      <w:marLeft w:val="0"/>
      <w:marRight w:val="0"/>
      <w:marTop w:val="0"/>
      <w:marBottom w:val="0"/>
      <w:divBdr>
        <w:top w:val="none" w:sz="0" w:space="0" w:color="auto"/>
        <w:left w:val="none" w:sz="0" w:space="0" w:color="auto"/>
        <w:bottom w:val="none" w:sz="0" w:space="0" w:color="auto"/>
        <w:right w:val="none" w:sz="0" w:space="0" w:color="auto"/>
      </w:divBdr>
      <w:divsChild>
        <w:div w:id="1175152293">
          <w:marLeft w:val="480"/>
          <w:marRight w:val="0"/>
          <w:marTop w:val="0"/>
          <w:marBottom w:val="0"/>
          <w:divBdr>
            <w:top w:val="none" w:sz="0" w:space="0" w:color="auto"/>
            <w:left w:val="none" w:sz="0" w:space="0" w:color="auto"/>
            <w:bottom w:val="none" w:sz="0" w:space="0" w:color="auto"/>
            <w:right w:val="none" w:sz="0" w:space="0" w:color="auto"/>
          </w:divBdr>
          <w:divsChild>
            <w:div w:id="128234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blog/new-approach-self-evaluation-reports-what-does-it-mean-schools" TargetMode="External"/><Relationship Id="rId13" Type="http://schemas.openxmlformats.org/officeDocument/2006/relationships/hyperlink" Target="https://hwb.gov.wales/curriculum-for-wales/health-and-well-being/statements-of-what-matters" TargetMode="External"/><Relationship Id="rId18" Type="http://schemas.openxmlformats.org/officeDocument/2006/relationships/image" Target="media/image1.png"/><Relationship Id="rId3" Type="http://schemas.openxmlformats.org/officeDocument/2006/relationships/webSettings" Target="webSettings.xml"/><Relationship Id="rId21" Type="http://schemas.openxmlformats.org/officeDocument/2006/relationships/image" Target="media/image4.png"/><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hwb.gov.wales/curriculum-for-wales/health-and-well-being" TargetMode="External"/><Relationship Id="rId17" Type="http://schemas.openxmlformats.org/officeDocument/2006/relationships/hyperlink" Target="https://www.who.int/campaigns/connecting-the-world-to-combat-coronavirus/healthyathome/healthyathome---mental-health?gclid=CjwKCAjwue6hBhBVEiwA9YTx8M8HvnisSuwQcw7tMJPigO-eEiZ7yV6G2q-IIcoAIXGBqAvmiWoTYBoCgh4QAvD_Bw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20" Type="http://schemas.openxmlformats.org/officeDocument/2006/relationships/image" Target="media/image3.png"/><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www.gov.wales/sites/default/files/publications/2018-03/school-development-plans.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mylocalschool.gov.wales/School%20X/6714067?lang=en" TargetMode="External"/><Relationship Id="rId23" Type="http://schemas.openxmlformats.org/officeDocument/2006/relationships/header" Target="header1.xml"/><Relationship Id="rId10" Type="http://schemas.openxmlformats.org/officeDocument/2006/relationships/hyperlink" Target="https://www.swansea.gov.uk/SchoolXl?lang=en" TargetMode="External"/><Relationship Id="rId19"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hyperlink" Target="https://www.estyn.gov.wales/blog/having-voice-having-choice-effective-pupil-participation" TargetMode="External"/><Relationship Id="rId14" Type="http://schemas.openxmlformats.org/officeDocument/2006/relationships/hyperlink" Target="https://hwb.gov.wales/evaluation-improvement-and-accountability/school-improvement-guidance-framework-for-evaluation-improvement-and-accountability"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3472</Words>
  <Characters>19797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Clarke (2205104)</dc:creator>
  <cp:keywords/>
  <dc:description/>
  <cp:lastModifiedBy>Olivia Clarke (2205104)</cp:lastModifiedBy>
  <cp:revision>2</cp:revision>
  <dcterms:created xsi:type="dcterms:W3CDTF">2023-04-17T21:15:00Z</dcterms:created>
  <dcterms:modified xsi:type="dcterms:W3CDTF">2023-04-17T21:15:00Z</dcterms:modified>
</cp:coreProperties>
</file>