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4174375"/>
        <w:docPartObj>
          <w:docPartGallery w:val="Cover Pages"/>
          <w:docPartUnique/>
        </w:docPartObj>
      </w:sdtPr>
      <w:sdtEndPr/>
      <w:sdtContent>
        <w:p w14:paraId="10429AC7" w14:textId="77777777" w:rsidR="002F5F6D" w:rsidRDefault="00C002F1">
          <w:r>
            <w:rPr>
              <w:noProof/>
            </w:rPr>
            <mc:AlternateContent>
              <mc:Choice Requires="wps">
                <w:drawing>
                  <wp:anchor distT="0" distB="0" distL="114300" distR="114300" simplePos="0" relativeHeight="251666432" behindDoc="1" locked="0" layoutInCell="1" allowOverlap="1" wp14:anchorId="40E777F3" wp14:editId="0AF16FFC">
                    <wp:simplePos x="0" y="0"/>
                    <wp:positionH relativeFrom="page">
                      <wp:align>center</wp:align>
                    </wp:positionH>
                    <wp:positionV relativeFrom="page">
                      <wp:align>center</wp:align>
                    </wp:positionV>
                    <wp:extent cx="7174674" cy="10149904"/>
                    <wp:effectExtent l="0" t="0" r="7620" b="7620"/>
                    <wp:wrapNone/>
                    <wp:docPr id="466" name="Rectangle 466"/>
                    <wp:cNvGraphicFramePr/>
                    <a:graphic xmlns:a="http://schemas.openxmlformats.org/drawingml/2006/main">
                      <a:graphicData uri="http://schemas.microsoft.com/office/word/2010/wordprocessingShape">
                        <wps:wsp>
                          <wps:cNvSpPr/>
                          <wps:spPr>
                            <a:xfrm>
                              <a:off x="0" y="0"/>
                              <a:ext cx="7174674" cy="10149904"/>
                            </a:xfrm>
                            <a:prstGeom prst="rect">
                              <a:avLst/>
                            </a:prstGeom>
                            <a:gradFill rotWithShape="1">
                              <a:gsLst>
                                <a:gs pos="0">
                                  <a:schemeClr val="accent1">
                                    <a:lumMod val="20000"/>
                                    <a:lumOff val="80000"/>
                                  </a:schemeClr>
                                </a:gs>
                                <a:gs pos="100000">
                                  <a:schemeClr val="accent1">
                                    <a:lumMod val="60000"/>
                                    <a:lumOff val="40000"/>
                                  </a:schemeClr>
                                </a:gs>
                              </a:gsLst>
                              <a:lin ang="0" scaled="0"/>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0C12FD5" w14:textId="77777777" w:rsidR="008F76F7" w:rsidRDefault="008F76F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wps:bodyPr>
                        </wps:wsp>
                      </a:graphicData>
                    </a:graphic>
                    <wp14:sizeRelH relativeFrom="page">
                      <wp14:pctWidth>95000</wp14:pctWidth>
                    </wp14:sizeRelH>
                    <wp14:sizeRelV relativeFrom="page">
                      <wp14:pctHeight>95000</wp14:pctHeight>
                    </wp14:sizeRelV>
                  </wp:anchor>
                </w:drawing>
              </mc:Choice>
              <mc:Fallback>
                <w:pict>
                  <v:rect w14:anchorId="40E777F3" id="Rectangle 466" o:spid="_x0000_s1026" style="position:absolute;margin-left:0;margin-top:0;width:564.95pt;height:799.2pt;z-index:-25165004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" fillcolor="#d9e2f3 [660]" stroked="f" strokeweight="1pt">
                    <v:fill color2="#8eaadb [1940]" rotate="t" angle="90" focus="100%" type="gradient">
                      <o:fill v:ext="view" type="gradientUnscaled"/>
                    </v:fill>
                    <v:textbox inset="21.6pt,,21.6pt">
                      <w:txbxContent>
                        <w:p w14:paraId="20C12FD5" w14:textId="77777777" w:rsidR="008F76F7" w:rsidRDefault="008F76F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B61CDB1" wp14:editId="221CF38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797315" cy="3207639"/>
                    <wp:effectExtent l="0" t="0" r="0" b="0"/>
                    <wp:wrapNone/>
                    <wp:docPr id="467" name="Rectangle 467"/>
                    <wp:cNvGraphicFramePr/>
                    <a:graphic xmlns:a="http://schemas.openxmlformats.org/drawingml/2006/main">
                      <a:graphicData uri="http://schemas.microsoft.com/office/word/2010/wordprocessingShape">
                        <wps:wsp>
                          <wps:cNvSpPr/>
                          <wps:spPr>
                            <a:xfrm>
                              <a:off x="0" y="0"/>
                              <a:ext cx="2797315" cy="320763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AA3D05" w14:textId="77777777" w:rsidR="008F76F7" w:rsidRDefault="00EE020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002F1">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wps:bodyPr>
                        </wps:wsp>
                      </a:graphicData>
                    </a:graphic>
                    <wp14:sizeRelH relativeFrom="page">
                      <wp14:pctWidth>37000</wp14:pctWidth>
                    </wp14:sizeRelH>
                    <wp14:sizeRelV relativeFrom="page">
                      <wp14:pctHeight>30000</wp14:pctHeight>
                    </wp14:sizeRelV>
                  </wp:anchor>
                </w:drawing>
              </mc:Choice>
              <mc:Fallback>
                <w:pict>
                  <v:rect w14:anchorId="6B61CDB1" id="Rectangle 467" o:spid="_x0000_s1027" style="position:absolute;margin-left:0;margin-top:0;width:220.25pt;height:252.55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" fillcolor="#44546a [3215]" stroked="f" strokeweight="1pt">
                    <v:textbox inset="14.4pt,14.4pt,14.4pt,28.8pt">
                      <w:txbxContent>
                        <w:p w14:paraId="06AA3D05" w14:textId="77777777" w:rsidR="008F76F7" w:rsidRDefault="0006714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002F1">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4BB6DE4D" wp14:editId="417B178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024124" cy="7484491"/>
                    <wp:effectExtent l="0" t="0" r="0" b="0"/>
                    <wp:wrapNone/>
                    <wp:docPr id="468" name="Rectangle 468"/>
                    <wp:cNvGraphicFramePr/>
                    <a:graphic xmlns:a="http://schemas.openxmlformats.org/drawingml/2006/main">
                      <a:graphicData uri="http://schemas.microsoft.com/office/word/2010/wordprocessingShape">
                        <wps:wsp>
                          <wps:cNvSpPr/>
                          <wps:spPr>
                            <a:xfrm>
                              <a:off x="0" y="0"/>
                              <a:ext cx="3024124" cy="7484491"/>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40000</wp14:pctWidth>
                    </wp14:sizeRelH>
                    <wp14:sizeRelV relativeFrom="page">
                      <wp14:pctHeight>70000</wp14:pctHeight>
                    </wp14:sizeRelV>
                  </wp:anchor>
                </w:drawing>
              </mc:Choice>
              <mc:Fallback>
                <w:pict>
                  <v:rect id="Rectangle 468" o:spid="_x0000_s1027" style="width:244.8pt;height:554.4pt;margin-top:0;margin-left:0;mso-height-percent:700;mso-height-relative:page;mso-left-percent:440;mso-position-horizontal-relative:page;mso-position-vertical-relative:page;mso-top-percent:25;mso-width-percent:400;mso-width-relative:page;mso-wrap-distance-bottom:0;mso-wrap-distance-left:9pt;mso-wrap-distance-right:9pt;mso-wrap-distance-top:0;mso-wrap-style:square;position:absolute;visibility:visible;v-text-anchor:middle;z-index:251659264" fillcolor="white" strokecolor="#747070" strokeweight="1.25pt"/>
                </w:pict>
              </mc:Fallback>
            </mc:AlternateContent>
          </w:r>
          <w:r>
            <w:rPr>
              <w:noProof/>
            </w:rPr>
            <mc:AlternateContent>
              <mc:Choice Requires="wps">
                <w:drawing>
                  <wp:anchor distT="0" distB="0" distL="114300" distR="114300" simplePos="0" relativeHeight="251664384" behindDoc="0" locked="0" layoutInCell="1" allowOverlap="1" wp14:anchorId="2A424A92" wp14:editId="4C33832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7973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7973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37000</wp14:pctWidth>
                    </wp14:sizeRelH>
                    <wp14:sizeRelV relativeFrom="margin">
                      <wp14:pctHeight>0</wp14:pctHeight>
                    </wp14:sizeRelV>
                  </wp:anchor>
                </w:drawing>
              </mc:Choice>
              <mc:Fallback>
                <w:pict>
                  <v:rect id="Rectangle 469" o:spid="_x0000_s1028" style="width:226.45pt;height:9.35pt;margin-top:0;margin-left:0;mso-height-percent:0;mso-height-relative:margin;mso-left-percent:455;mso-position-horizontal-relative:page;mso-position-vertical-relative:page;mso-top-percent:690;mso-width-percent:370;mso-width-relative:page;mso-wrap-distance-bottom:0;mso-wrap-distance-left:9pt;mso-wrap-distance-right:9pt;mso-wrap-distance-top:0;mso-wrap-style:square;position:absolute;visibility:visible;v-text-anchor:middle;z-index:251665408" fillcolor="#4472c4" stroked="f" strokeweight="1pt"/>
                </w:pict>
              </mc:Fallback>
            </mc:AlternateContent>
          </w:r>
        </w:p>
        <w:p w14:paraId="66387E49" w14:textId="77777777" w:rsidR="002F5F6D" w:rsidRDefault="00C002F1">
          <w:r>
            <w:rPr>
              <w:noProof/>
            </w:rPr>
            <mc:AlternateContent>
              <mc:Choice Requires="wps">
                <w:drawing>
                  <wp:anchor distT="0" distB="0" distL="114300" distR="114300" simplePos="0" relativeHeight="251669504" behindDoc="0" locked="0" layoutInCell="1" allowOverlap="1" wp14:anchorId="6F3C41C4" wp14:editId="75B3F609">
                    <wp:simplePos x="0" y="0"/>
                    <wp:positionH relativeFrom="page">
                      <wp:posOffset>3355450</wp:posOffset>
                    </wp:positionH>
                    <wp:positionV relativeFrom="page">
                      <wp:posOffset>6082748</wp:posOffset>
                    </wp:positionV>
                    <wp:extent cx="3021137" cy="268605"/>
                    <wp:effectExtent l="0" t="0" r="0" b="1270"/>
                    <wp:wrapSquare wrapText="bothSides"/>
                    <wp:docPr id="465" name="Text Box 465"/>
                    <wp:cNvGraphicFramePr/>
                    <a:graphic xmlns:a="http://schemas.openxmlformats.org/drawingml/2006/main">
                      <a:graphicData uri="http://schemas.microsoft.com/office/word/2010/wordprocessingShape">
                        <wps:wsp>
                          <wps:cNvSpPr txBox="1"/>
                          <wps:spPr>
                            <a:xfrm>
                              <a:off x="0" y="0"/>
                              <a:ext cx="3021137" cy="268605"/>
                            </a:xfrm>
                            <a:prstGeom prst="rect">
                              <a:avLst/>
                            </a:prstGeom>
                            <a:noFill/>
                            <a:ln w="6350">
                              <a:noFill/>
                            </a:ln>
                            <a:effectLst/>
                          </wps:spPr>
                          <wps:txbx>
                            <w:txbxContent>
                              <w:p w14:paraId="5E54DD2C" w14:textId="77777777" w:rsidR="008F76F7" w:rsidRPr="002F5F6D" w:rsidRDefault="00EE0209">
                                <w:pPr>
                                  <w:pStyle w:val="NoSpacing"/>
                                  <w:rPr>
                                    <w:noProof/>
                                    <w:color w:val="auto"/>
                                    <w:sz w:val="22"/>
                                    <w:szCs w:val="22"/>
                                  </w:rPr>
                                </w:pPr>
                                <w:sdt>
                                  <w:sdtPr>
                                    <w:rPr>
                                      <w:noProof/>
                                      <w:color w:val="auto"/>
                                      <w:sz w:val="22"/>
                                      <w:szCs w:val="2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002F1">
                                      <w:rPr>
                                        <w:noProof/>
                                        <w:color w:val="auto"/>
                                        <w:sz w:val="22"/>
                                        <w:szCs w:val="22"/>
                                      </w:rPr>
                                      <w:t>Lucy Crocker</w:t>
                                    </w:r>
                                  </w:sdtContent>
                                </w:sdt>
                                <w:r w:rsidR="00C002F1" w:rsidRPr="002F5F6D">
                                  <w:rPr>
                                    <w:noProof/>
                                    <w:color w:val="auto"/>
                                    <w:sz w:val="22"/>
                                    <w:szCs w:val="22"/>
                                  </w:rPr>
                                  <w:t xml:space="preserve"> – 1701540</w:t>
                                </w:r>
                              </w:p>
                              <w:p w14:paraId="78B5C59C" w14:textId="77777777" w:rsidR="008F76F7" w:rsidRDefault="00C002F1">
                                <w:pPr>
                                  <w:pStyle w:val="NoSpacing"/>
                                  <w:rPr>
                                    <w:noProof/>
                                    <w:color w:val="auto"/>
                                    <w:sz w:val="22"/>
                                    <w:szCs w:val="22"/>
                                  </w:rPr>
                                </w:pPr>
                                <w:r w:rsidRPr="002F5F6D">
                                  <w:rPr>
                                    <w:noProof/>
                                    <w:color w:val="auto"/>
                                    <w:sz w:val="22"/>
                                    <w:szCs w:val="22"/>
                                  </w:rPr>
                                  <w:t>Leadership and Management, Theory and Practice – M6X00882</w:t>
                                </w:r>
                              </w:p>
                              <w:p w14:paraId="706AEFB3" w14:textId="77777777" w:rsidR="008F76F7" w:rsidRPr="002F5F6D" w:rsidRDefault="00C002F1">
                                <w:pPr>
                                  <w:pStyle w:val="NoSpacing"/>
                                  <w:rPr>
                                    <w:noProof/>
                                    <w:color w:val="auto"/>
                                    <w:sz w:val="22"/>
                                    <w:szCs w:val="22"/>
                                  </w:rPr>
                                </w:pPr>
                                <w:r>
                                  <w:rPr>
                                    <w:noProof/>
                                    <w:color w:val="auto"/>
                                    <w:sz w:val="22"/>
                                    <w:szCs w:val="22"/>
                                  </w:rPr>
                                  <w:t>13</w:t>
                                </w:r>
                                <w:r w:rsidRPr="00C701D8">
                                  <w:rPr>
                                    <w:noProof/>
                                    <w:color w:val="auto"/>
                                    <w:sz w:val="22"/>
                                    <w:szCs w:val="22"/>
                                    <w:vertAlign w:val="superscript"/>
                                  </w:rPr>
                                  <w:t>th</w:t>
                                </w:r>
                                <w:r>
                                  <w:rPr>
                                    <w:noProof/>
                                    <w:color w:val="auto"/>
                                    <w:sz w:val="22"/>
                                    <w:szCs w:val="22"/>
                                  </w:rPr>
                                  <w:t xml:space="preserve"> of March 2020</w:t>
                                </w:r>
                              </w:p>
                            </w:txbxContent>
                          </wps:txbx>
                          <wps:bodyPr rot="0" spcFirstLastPara="0" vertOverflow="overflow" horzOverflow="overflow" vert="horz" wrap="square"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F3C41C4" id="_x0000_t202" coordsize="21600,21600" o:spt="202" path="m,l,21600r21600,l21600,xe">
                    <v:stroke joinstyle="miter"/>
                    <v:path gradientshapeok="t" o:connecttype="rect"/>
                  </v:shapetype>
                  <v:shape id="Text Box 465" o:spid="_x0000_s1028" type="#_x0000_t202" style="position:absolute;margin-left:264.2pt;margin-top:478.95pt;width:237.9pt;height:21.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" filled="f" stroked="f" strokeweight=".5pt">
                    <v:textbox style="mso-fit-shape-to-text:t">
                      <w:txbxContent>
                        <w:p w14:paraId="5E54DD2C" w14:textId="77777777" w:rsidR="008F76F7" w:rsidRPr="002F5F6D" w:rsidRDefault="00067141">
                          <w:pPr>
                            <w:pStyle w:val="NoSpacing"/>
                            <w:rPr>
                              <w:noProof/>
                              <w:color w:val="auto"/>
                              <w:sz w:val="22"/>
                              <w:szCs w:val="22"/>
                            </w:rPr>
                          </w:pPr>
                          <w:sdt>
                            <w:sdtPr>
                              <w:rPr>
                                <w:noProof/>
                                <w:color w:val="auto"/>
                                <w:sz w:val="22"/>
                                <w:szCs w:val="2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002F1">
                                <w:rPr>
                                  <w:noProof/>
                                  <w:color w:val="auto"/>
                                  <w:sz w:val="22"/>
                                  <w:szCs w:val="22"/>
                                </w:rPr>
                                <w:t>Lucy Crocker</w:t>
                              </w:r>
                            </w:sdtContent>
                          </w:sdt>
                          <w:r w:rsidR="00C002F1" w:rsidRPr="002F5F6D">
                            <w:rPr>
                              <w:noProof/>
                              <w:color w:val="auto"/>
                              <w:sz w:val="22"/>
                              <w:szCs w:val="22"/>
                            </w:rPr>
                            <w:t xml:space="preserve"> – 1701540</w:t>
                          </w:r>
                        </w:p>
                        <w:p w14:paraId="78B5C59C" w14:textId="77777777" w:rsidR="008F76F7" w:rsidRDefault="00C002F1">
                          <w:pPr>
                            <w:pStyle w:val="NoSpacing"/>
                            <w:rPr>
                              <w:noProof/>
                              <w:color w:val="auto"/>
                              <w:sz w:val="22"/>
                              <w:szCs w:val="22"/>
                            </w:rPr>
                          </w:pPr>
                          <w:r w:rsidRPr="002F5F6D">
                            <w:rPr>
                              <w:noProof/>
                              <w:color w:val="auto"/>
                              <w:sz w:val="22"/>
                              <w:szCs w:val="22"/>
                            </w:rPr>
                            <w:t>Leadership and Management, Theory and Practice – M6X00882</w:t>
                          </w:r>
                        </w:p>
                        <w:p w14:paraId="706AEFB3" w14:textId="77777777" w:rsidR="008F76F7" w:rsidRPr="002F5F6D" w:rsidRDefault="00C002F1">
                          <w:pPr>
                            <w:pStyle w:val="NoSpacing"/>
                            <w:rPr>
                              <w:noProof/>
                              <w:color w:val="auto"/>
                              <w:sz w:val="22"/>
                              <w:szCs w:val="22"/>
                            </w:rPr>
                          </w:pPr>
                          <w:r>
                            <w:rPr>
                              <w:noProof/>
                              <w:color w:val="auto"/>
                              <w:sz w:val="22"/>
                              <w:szCs w:val="22"/>
                            </w:rPr>
                            <w:t>13</w:t>
                          </w:r>
                          <w:r w:rsidRPr="00C701D8">
                            <w:rPr>
                              <w:noProof/>
                              <w:color w:val="auto"/>
                              <w:sz w:val="22"/>
                              <w:szCs w:val="22"/>
                              <w:vertAlign w:val="superscript"/>
                            </w:rPr>
                            <w:t>th</w:t>
                          </w:r>
                          <w:r>
                            <w:rPr>
                              <w:noProof/>
                              <w:color w:val="auto"/>
                              <w:sz w:val="22"/>
                              <w:szCs w:val="22"/>
                            </w:rPr>
                            <w:t xml:space="preserve"> of March 2020</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13F29E99" wp14:editId="5DBB19A3">
                    <wp:simplePos x="0" y="0"/>
                    <wp:positionH relativeFrom="page">
                      <wp:posOffset>3307743</wp:posOffset>
                    </wp:positionH>
                    <wp:positionV relativeFrom="page">
                      <wp:posOffset>3745064</wp:posOffset>
                    </wp:positionV>
                    <wp:extent cx="3084747" cy="2993796"/>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084747" cy="2993796"/>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68A96BC" w14:textId="77777777" w:rsidR="008F76F7" w:rsidRPr="002F5F6D" w:rsidRDefault="00C002F1">
                                    <w:pPr>
                                      <w:spacing w:line="240" w:lineRule="auto"/>
                                      <w:rPr>
                                        <w:rFonts w:asciiTheme="majorHAnsi" w:eastAsiaTheme="majorEastAsia" w:hAnsiTheme="majorHAnsi" w:cstheme="majorBidi"/>
                                        <w:noProof/>
                                        <w:color w:val="4472C4" w:themeColor="accent1"/>
                                        <w:sz w:val="56"/>
                                        <w:szCs w:val="96"/>
                                      </w:rPr>
                                    </w:pPr>
                                    <w:r>
                                      <w:rPr>
                                        <w:rFonts w:asciiTheme="majorHAnsi" w:eastAsiaTheme="majorEastAsia" w:hAnsiTheme="majorHAnsi" w:cstheme="majorBidi"/>
                                        <w:noProof/>
                                        <w:color w:val="4472C4" w:themeColor="accent1"/>
                                        <w:sz w:val="56"/>
                                        <w:szCs w:val="56"/>
                                      </w:rPr>
                                      <w:t>An Analysis Of Effective Leadership For The Future Of Work</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6DC592BF" w14:textId="77777777" w:rsidR="008F76F7" w:rsidRDefault="00C002F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13F29E99" id="Text Box 470" o:spid="_x0000_s1029" type="#_x0000_t202" style="position:absolute;margin-left:260.45pt;margin-top:294.9pt;width:242.9pt;height:235.75pt;z-index:251662336;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" filled="f" stroked="f" strokeweight=".5pt">
                    <v:textbox style="mso-fit-shape-to-text:t">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68A96BC" w14:textId="77777777" w:rsidR="008F76F7" w:rsidRPr="002F5F6D" w:rsidRDefault="00C002F1">
                              <w:pPr>
                                <w:spacing w:line="240" w:lineRule="auto"/>
                                <w:rPr>
                                  <w:rFonts w:asciiTheme="majorHAnsi" w:eastAsiaTheme="majorEastAsia" w:hAnsiTheme="majorHAnsi" w:cstheme="majorBidi"/>
                                  <w:noProof/>
                                  <w:color w:val="4472C4" w:themeColor="accent1"/>
                                  <w:sz w:val="56"/>
                                  <w:szCs w:val="96"/>
                                </w:rPr>
                              </w:pPr>
                              <w:r>
                                <w:rPr>
                                  <w:rFonts w:asciiTheme="majorHAnsi" w:eastAsiaTheme="majorEastAsia" w:hAnsiTheme="majorHAnsi" w:cstheme="majorBidi"/>
                                  <w:noProof/>
                                  <w:color w:val="4472C4" w:themeColor="accent1"/>
                                  <w:sz w:val="56"/>
                                  <w:szCs w:val="56"/>
                                </w:rPr>
                                <w:t>An Analysis Of Effective Leadership For The Future Of Work</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6DC592BF" w14:textId="77777777" w:rsidR="008F76F7" w:rsidRDefault="00C002F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410361672"/>
        <w:docPartObj>
          <w:docPartGallery w:val="Table of Contents"/>
          <w:docPartUnique/>
        </w:docPartObj>
      </w:sdtPr>
      <w:sdtEndPr>
        <w:rPr>
          <w:b/>
          <w:bCs/>
          <w:noProof/>
        </w:rPr>
      </w:sdtEndPr>
      <w:sdtContent>
        <w:p w14:paraId="2051A6FD" w14:textId="77777777" w:rsidR="002F5F6D" w:rsidRDefault="00C002F1">
          <w:pPr>
            <w:pStyle w:val="TOCHeading"/>
          </w:pPr>
          <w:r>
            <w:t>Contents</w:t>
          </w:r>
        </w:p>
        <w:p w14:paraId="4E9A2B1C" w14:textId="0D7630F6" w:rsidR="008C1D2E" w:rsidRDefault="00C002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017210" w:history="1">
            <w:r w:rsidR="008C1D2E" w:rsidRPr="008F1387">
              <w:rPr>
                <w:rStyle w:val="Hyperlink"/>
                <w:rFonts w:ascii="Times New Roman" w:hAnsi="Times New Roman" w:cs="Times New Roman"/>
                <w:b/>
                <w:bCs/>
                <w:noProof/>
              </w:rPr>
              <w:t>Executive Summary</w:t>
            </w:r>
            <w:r w:rsidR="008C1D2E">
              <w:rPr>
                <w:noProof/>
                <w:webHidden/>
              </w:rPr>
              <w:tab/>
            </w:r>
            <w:r w:rsidR="008C1D2E">
              <w:rPr>
                <w:noProof/>
                <w:webHidden/>
              </w:rPr>
              <w:fldChar w:fldCharType="begin"/>
            </w:r>
            <w:r w:rsidR="008C1D2E">
              <w:rPr>
                <w:noProof/>
                <w:webHidden/>
              </w:rPr>
              <w:instrText xml:space="preserve"> PAGEREF _Toc35017210 \h </w:instrText>
            </w:r>
            <w:r w:rsidR="008C1D2E">
              <w:rPr>
                <w:noProof/>
                <w:webHidden/>
              </w:rPr>
            </w:r>
            <w:r w:rsidR="008C1D2E">
              <w:rPr>
                <w:noProof/>
                <w:webHidden/>
              </w:rPr>
              <w:fldChar w:fldCharType="separate"/>
            </w:r>
            <w:r w:rsidR="008C1D2E">
              <w:rPr>
                <w:noProof/>
                <w:webHidden/>
              </w:rPr>
              <w:t>2</w:t>
            </w:r>
            <w:r w:rsidR="008C1D2E">
              <w:rPr>
                <w:noProof/>
                <w:webHidden/>
              </w:rPr>
              <w:fldChar w:fldCharType="end"/>
            </w:r>
          </w:hyperlink>
        </w:p>
        <w:p w14:paraId="0B749F1A" w14:textId="164554C9" w:rsidR="008C1D2E" w:rsidRDefault="008C1D2E">
          <w:pPr>
            <w:pStyle w:val="TOC1"/>
            <w:tabs>
              <w:tab w:val="right" w:leader="dot" w:pos="9016"/>
            </w:tabs>
            <w:rPr>
              <w:rFonts w:eastAsiaTheme="minorEastAsia"/>
              <w:noProof/>
              <w:lang w:eastAsia="en-GB"/>
            </w:rPr>
          </w:pPr>
          <w:hyperlink w:anchor="_Toc35017211" w:history="1">
            <w:r w:rsidRPr="008F138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_Toc35017211 \h </w:instrText>
            </w:r>
            <w:r>
              <w:rPr>
                <w:noProof/>
                <w:webHidden/>
              </w:rPr>
            </w:r>
            <w:r>
              <w:rPr>
                <w:noProof/>
                <w:webHidden/>
              </w:rPr>
              <w:fldChar w:fldCharType="separate"/>
            </w:r>
            <w:r>
              <w:rPr>
                <w:noProof/>
                <w:webHidden/>
              </w:rPr>
              <w:t>3</w:t>
            </w:r>
            <w:r>
              <w:rPr>
                <w:noProof/>
                <w:webHidden/>
              </w:rPr>
              <w:fldChar w:fldCharType="end"/>
            </w:r>
          </w:hyperlink>
        </w:p>
        <w:p w14:paraId="14085854" w14:textId="503F21B3" w:rsidR="008C1D2E" w:rsidRDefault="008C1D2E">
          <w:pPr>
            <w:pStyle w:val="TOC1"/>
            <w:tabs>
              <w:tab w:val="right" w:leader="dot" w:pos="9016"/>
            </w:tabs>
            <w:rPr>
              <w:rFonts w:eastAsiaTheme="minorEastAsia"/>
              <w:noProof/>
              <w:lang w:eastAsia="en-GB"/>
            </w:rPr>
          </w:pPr>
          <w:hyperlink w:anchor="_Toc35017212" w:history="1">
            <w:r w:rsidRPr="008F1387">
              <w:rPr>
                <w:rStyle w:val="Hyperlink"/>
                <w:rFonts w:ascii="Times New Roman" w:hAnsi="Times New Roman" w:cs="Times New Roman"/>
                <w:noProof/>
              </w:rPr>
              <w:t>What is Leadership?</w:t>
            </w:r>
            <w:r>
              <w:rPr>
                <w:noProof/>
                <w:webHidden/>
              </w:rPr>
              <w:tab/>
            </w:r>
            <w:r>
              <w:rPr>
                <w:noProof/>
                <w:webHidden/>
              </w:rPr>
              <w:fldChar w:fldCharType="begin"/>
            </w:r>
            <w:r>
              <w:rPr>
                <w:noProof/>
                <w:webHidden/>
              </w:rPr>
              <w:instrText xml:space="preserve"> PAGEREF _Toc35017212 \h </w:instrText>
            </w:r>
            <w:r>
              <w:rPr>
                <w:noProof/>
                <w:webHidden/>
              </w:rPr>
            </w:r>
            <w:r>
              <w:rPr>
                <w:noProof/>
                <w:webHidden/>
              </w:rPr>
              <w:fldChar w:fldCharType="separate"/>
            </w:r>
            <w:r>
              <w:rPr>
                <w:noProof/>
                <w:webHidden/>
              </w:rPr>
              <w:t>4</w:t>
            </w:r>
            <w:r>
              <w:rPr>
                <w:noProof/>
                <w:webHidden/>
              </w:rPr>
              <w:fldChar w:fldCharType="end"/>
            </w:r>
          </w:hyperlink>
        </w:p>
        <w:p w14:paraId="1F31449E" w14:textId="2B366C98" w:rsidR="008C1D2E" w:rsidRDefault="008C1D2E">
          <w:pPr>
            <w:pStyle w:val="TOC1"/>
            <w:tabs>
              <w:tab w:val="right" w:leader="dot" w:pos="9016"/>
            </w:tabs>
            <w:rPr>
              <w:rFonts w:eastAsiaTheme="minorEastAsia"/>
              <w:noProof/>
              <w:lang w:eastAsia="en-GB"/>
            </w:rPr>
          </w:pPr>
          <w:hyperlink w:anchor="_Toc35017213" w:history="1">
            <w:r w:rsidRPr="008F1387">
              <w:rPr>
                <w:rStyle w:val="Hyperlink"/>
                <w:rFonts w:ascii="Times New Roman" w:hAnsi="Times New Roman" w:cs="Times New Roman"/>
                <w:noProof/>
              </w:rPr>
              <w:t>Leadership in the 21</w:t>
            </w:r>
            <w:r w:rsidRPr="008F1387">
              <w:rPr>
                <w:rStyle w:val="Hyperlink"/>
                <w:rFonts w:ascii="Times New Roman" w:hAnsi="Times New Roman" w:cs="Times New Roman"/>
                <w:noProof/>
                <w:vertAlign w:val="superscript"/>
              </w:rPr>
              <w:t>st</w:t>
            </w:r>
            <w:r w:rsidRPr="008F1387">
              <w:rPr>
                <w:rStyle w:val="Hyperlink"/>
                <w:rFonts w:ascii="Times New Roman" w:hAnsi="Times New Roman" w:cs="Times New Roman"/>
                <w:noProof/>
              </w:rPr>
              <w:t xml:space="preserve"> Century:</w:t>
            </w:r>
            <w:r>
              <w:rPr>
                <w:noProof/>
                <w:webHidden/>
              </w:rPr>
              <w:tab/>
            </w:r>
            <w:r>
              <w:rPr>
                <w:noProof/>
                <w:webHidden/>
              </w:rPr>
              <w:fldChar w:fldCharType="begin"/>
            </w:r>
            <w:r>
              <w:rPr>
                <w:noProof/>
                <w:webHidden/>
              </w:rPr>
              <w:instrText xml:space="preserve"> PAGEREF _Toc35017213 \h </w:instrText>
            </w:r>
            <w:r>
              <w:rPr>
                <w:noProof/>
                <w:webHidden/>
              </w:rPr>
            </w:r>
            <w:r>
              <w:rPr>
                <w:noProof/>
                <w:webHidden/>
              </w:rPr>
              <w:fldChar w:fldCharType="separate"/>
            </w:r>
            <w:r>
              <w:rPr>
                <w:noProof/>
                <w:webHidden/>
              </w:rPr>
              <w:t>4</w:t>
            </w:r>
            <w:r>
              <w:rPr>
                <w:noProof/>
                <w:webHidden/>
              </w:rPr>
              <w:fldChar w:fldCharType="end"/>
            </w:r>
          </w:hyperlink>
        </w:p>
        <w:p w14:paraId="40221A6B" w14:textId="13D51881" w:rsidR="008C1D2E" w:rsidRDefault="008C1D2E">
          <w:pPr>
            <w:pStyle w:val="TOC1"/>
            <w:tabs>
              <w:tab w:val="right" w:leader="dot" w:pos="9016"/>
            </w:tabs>
            <w:rPr>
              <w:rFonts w:eastAsiaTheme="minorEastAsia"/>
              <w:noProof/>
              <w:lang w:eastAsia="en-GB"/>
            </w:rPr>
          </w:pPr>
          <w:hyperlink w:anchor="_Toc35017214" w:history="1">
            <w:r w:rsidRPr="008F1387">
              <w:rPr>
                <w:rStyle w:val="Hyperlink"/>
                <w:rFonts w:ascii="Times New Roman" w:hAnsi="Times New Roman" w:cs="Times New Roman"/>
                <w:noProof/>
              </w:rPr>
              <w:t>VUCA:</w:t>
            </w:r>
            <w:r>
              <w:rPr>
                <w:noProof/>
                <w:webHidden/>
              </w:rPr>
              <w:tab/>
            </w:r>
            <w:r>
              <w:rPr>
                <w:noProof/>
                <w:webHidden/>
              </w:rPr>
              <w:fldChar w:fldCharType="begin"/>
            </w:r>
            <w:r>
              <w:rPr>
                <w:noProof/>
                <w:webHidden/>
              </w:rPr>
              <w:instrText xml:space="preserve"> PAGEREF _Toc35017214 \h </w:instrText>
            </w:r>
            <w:r>
              <w:rPr>
                <w:noProof/>
                <w:webHidden/>
              </w:rPr>
            </w:r>
            <w:r>
              <w:rPr>
                <w:noProof/>
                <w:webHidden/>
              </w:rPr>
              <w:fldChar w:fldCharType="separate"/>
            </w:r>
            <w:r>
              <w:rPr>
                <w:noProof/>
                <w:webHidden/>
              </w:rPr>
              <w:t>5</w:t>
            </w:r>
            <w:r>
              <w:rPr>
                <w:noProof/>
                <w:webHidden/>
              </w:rPr>
              <w:fldChar w:fldCharType="end"/>
            </w:r>
          </w:hyperlink>
        </w:p>
        <w:p w14:paraId="775C5D79" w14:textId="6B25B075" w:rsidR="008C1D2E" w:rsidRDefault="008C1D2E">
          <w:pPr>
            <w:pStyle w:val="TOC1"/>
            <w:tabs>
              <w:tab w:val="right" w:leader="dot" w:pos="9016"/>
            </w:tabs>
            <w:rPr>
              <w:rFonts w:eastAsiaTheme="minorEastAsia"/>
              <w:noProof/>
              <w:lang w:eastAsia="en-GB"/>
            </w:rPr>
          </w:pPr>
          <w:hyperlink w:anchor="_Toc35017215" w:history="1">
            <w:r w:rsidRPr="008F1387">
              <w:rPr>
                <w:rStyle w:val="Hyperlink"/>
                <w:rFonts w:ascii="Times New Roman" w:hAnsi="Times New Roman" w:cs="Times New Roman"/>
                <w:noProof/>
              </w:rPr>
              <w:t>Megatrends:</w:t>
            </w:r>
            <w:r>
              <w:rPr>
                <w:noProof/>
                <w:webHidden/>
              </w:rPr>
              <w:tab/>
            </w:r>
            <w:r>
              <w:rPr>
                <w:noProof/>
                <w:webHidden/>
              </w:rPr>
              <w:fldChar w:fldCharType="begin"/>
            </w:r>
            <w:r>
              <w:rPr>
                <w:noProof/>
                <w:webHidden/>
              </w:rPr>
              <w:instrText xml:space="preserve"> PAGEREF _Toc35017215 \h </w:instrText>
            </w:r>
            <w:r>
              <w:rPr>
                <w:noProof/>
                <w:webHidden/>
              </w:rPr>
            </w:r>
            <w:r>
              <w:rPr>
                <w:noProof/>
                <w:webHidden/>
              </w:rPr>
              <w:fldChar w:fldCharType="separate"/>
            </w:r>
            <w:r>
              <w:rPr>
                <w:noProof/>
                <w:webHidden/>
              </w:rPr>
              <w:t>6</w:t>
            </w:r>
            <w:r>
              <w:rPr>
                <w:noProof/>
                <w:webHidden/>
              </w:rPr>
              <w:fldChar w:fldCharType="end"/>
            </w:r>
          </w:hyperlink>
          <w:bookmarkStart w:id="0" w:name="_GoBack"/>
          <w:bookmarkEnd w:id="0"/>
        </w:p>
        <w:p w14:paraId="2D7AECA9" w14:textId="21B8980B" w:rsidR="008C1D2E" w:rsidRDefault="008C1D2E">
          <w:pPr>
            <w:pStyle w:val="TOC1"/>
            <w:tabs>
              <w:tab w:val="right" w:leader="dot" w:pos="9016"/>
            </w:tabs>
            <w:rPr>
              <w:rFonts w:eastAsiaTheme="minorEastAsia"/>
              <w:noProof/>
              <w:lang w:eastAsia="en-GB"/>
            </w:rPr>
          </w:pPr>
          <w:hyperlink w:anchor="_Toc35017216" w:history="1">
            <w:r w:rsidRPr="008F1387">
              <w:rPr>
                <w:rStyle w:val="Hyperlink"/>
                <w:rFonts w:ascii="Times New Roman" w:hAnsi="Times New Roman" w:cs="Times New Roman"/>
                <w:noProof/>
              </w:rPr>
              <w:t>Complex Nature of the organisation:</w:t>
            </w:r>
            <w:r>
              <w:rPr>
                <w:noProof/>
                <w:webHidden/>
              </w:rPr>
              <w:tab/>
            </w:r>
            <w:r>
              <w:rPr>
                <w:noProof/>
                <w:webHidden/>
              </w:rPr>
              <w:fldChar w:fldCharType="begin"/>
            </w:r>
            <w:r>
              <w:rPr>
                <w:noProof/>
                <w:webHidden/>
              </w:rPr>
              <w:instrText xml:space="preserve"> PAGEREF _Toc35017216 \h </w:instrText>
            </w:r>
            <w:r>
              <w:rPr>
                <w:noProof/>
                <w:webHidden/>
              </w:rPr>
            </w:r>
            <w:r>
              <w:rPr>
                <w:noProof/>
                <w:webHidden/>
              </w:rPr>
              <w:fldChar w:fldCharType="separate"/>
            </w:r>
            <w:r>
              <w:rPr>
                <w:noProof/>
                <w:webHidden/>
              </w:rPr>
              <w:t>7</w:t>
            </w:r>
            <w:r>
              <w:rPr>
                <w:noProof/>
                <w:webHidden/>
              </w:rPr>
              <w:fldChar w:fldCharType="end"/>
            </w:r>
          </w:hyperlink>
        </w:p>
        <w:p w14:paraId="5FD5D30E" w14:textId="5643B283" w:rsidR="008C1D2E" w:rsidRDefault="008C1D2E">
          <w:pPr>
            <w:pStyle w:val="TOC1"/>
            <w:tabs>
              <w:tab w:val="right" w:leader="dot" w:pos="9016"/>
            </w:tabs>
            <w:rPr>
              <w:rFonts w:eastAsiaTheme="minorEastAsia"/>
              <w:noProof/>
              <w:lang w:eastAsia="en-GB"/>
            </w:rPr>
          </w:pPr>
          <w:hyperlink w:anchor="_Toc35017217" w:history="1">
            <w:r w:rsidRPr="008F1387">
              <w:rPr>
                <w:rStyle w:val="Hyperlink"/>
                <w:rFonts w:ascii="Times New Roman" w:hAnsi="Times New Roman" w:cs="Times New Roman"/>
                <w:noProof/>
              </w:rPr>
              <w:t>Complex Adaptive System:</w:t>
            </w:r>
            <w:r>
              <w:rPr>
                <w:noProof/>
                <w:webHidden/>
              </w:rPr>
              <w:tab/>
            </w:r>
            <w:r>
              <w:rPr>
                <w:noProof/>
                <w:webHidden/>
              </w:rPr>
              <w:fldChar w:fldCharType="begin"/>
            </w:r>
            <w:r>
              <w:rPr>
                <w:noProof/>
                <w:webHidden/>
              </w:rPr>
              <w:instrText xml:space="preserve"> PAGEREF _Toc35017217 \h </w:instrText>
            </w:r>
            <w:r>
              <w:rPr>
                <w:noProof/>
                <w:webHidden/>
              </w:rPr>
            </w:r>
            <w:r>
              <w:rPr>
                <w:noProof/>
                <w:webHidden/>
              </w:rPr>
              <w:fldChar w:fldCharType="separate"/>
            </w:r>
            <w:r>
              <w:rPr>
                <w:noProof/>
                <w:webHidden/>
              </w:rPr>
              <w:t>8</w:t>
            </w:r>
            <w:r>
              <w:rPr>
                <w:noProof/>
                <w:webHidden/>
              </w:rPr>
              <w:fldChar w:fldCharType="end"/>
            </w:r>
          </w:hyperlink>
        </w:p>
        <w:p w14:paraId="290E9AC0" w14:textId="7A159A94" w:rsidR="008C1D2E" w:rsidRDefault="008C1D2E">
          <w:pPr>
            <w:pStyle w:val="TOC1"/>
            <w:tabs>
              <w:tab w:val="right" w:leader="dot" w:pos="9016"/>
            </w:tabs>
            <w:rPr>
              <w:rFonts w:eastAsiaTheme="minorEastAsia"/>
              <w:noProof/>
              <w:lang w:eastAsia="en-GB"/>
            </w:rPr>
          </w:pPr>
          <w:hyperlink w:anchor="_Toc35017218" w:history="1">
            <w:r w:rsidRPr="008F1387">
              <w:rPr>
                <w:rStyle w:val="Hyperlink"/>
                <w:rFonts w:ascii="Times New Roman" w:hAnsi="Times New Roman" w:cs="Times New Roman"/>
                <w:noProof/>
              </w:rPr>
              <w:t>Leadership Skills Which Foster Innovation:</w:t>
            </w:r>
            <w:r>
              <w:rPr>
                <w:noProof/>
                <w:webHidden/>
              </w:rPr>
              <w:tab/>
            </w:r>
            <w:r>
              <w:rPr>
                <w:noProof/>
                <w:webHidden/>
              </w:rPr>
              <w:fldChar w:fldCharType="begin"/>
            </w:r>
            <w:r>
              <w:rPr>
                <w:noProof/>
                <w:webHidden/>
              </w:rPr>
              <w:instrText xml:space="preserve"> PAGEREF _Toc35017218 \h </w:instrText>
            </w:r>
            <w:r>
              <w:rPr>
                <w:noProof/>
                <w:webHidden/>
              </w:rPr>
            </w:r>
            <w:r>
              <w:rPr>
                <w:noProof/>
                <w:webHidden/>
              </w:rPr>
              <w:fldChar w:fldCharType="separate"/>
            </w:r>
            <w:r>
              <w:rPr>
                <w:noProof/>
                <w:webHidden/>
              </w:rPr>
              <w:t>8</w:t>
            </w:r>
            <w:r>
              <w:rPr>
                <w:noProof/>
                <w:webHidden/>
              </w:rPr>
              <w:fldChar w:fldCharType="end"/>
            </w:r>
          </w:hyperlink>
        </w:p>
        <w:p w14:paraId="30538959" w14:textId="34141E57" w:rsidR="008C1D2E" w:rsidRDefault="008C1D2E">
          <w:pPr>
            <w:pStyle w:val="TOC1"/>
            <w:tabs>
              <w:tab w:val="right" w:leader="dot" w:pos="9016"/>
            </w:tabs>
            <w:rPr>
              <w:rFonts w:eastAsiaTheme="minorEastAsia"/>
              <w:noProof/>
              <w:lang w:eastAsia="en-GB"/>
            </w:rPr>
          </w:pPr>
          <w:hyperlink w:anchor="_Toc35017219" w:history="1">
            <w:r w:rsidRPr="008F1387">
              <w:rPr>
                <w:rStyle w:val="Hyperlink"/>
                <w:rFonts w:ascii="Times New Roman" w:hAnsi="Times New Roman" w:cs="Times New Roman"/>
                <w:noProof/>
              </w:rPr>
              <w:t>Emotional and Social Intelligence:</w:t>
            </w:r>
            <w:r>
              <w:rPr>
                <w:noProof/>
                <w:webHidden/>
              </w:rPr>
              <w:tab/>
            </w:r>
            <w:r>
              <w:rPr>
                <w:noProof/>
                <w:webHidden/>
              </w:rPr>
              <w:fldChar w:fldCharType="begin"/>
            </w:r>
            <w:r>
              <w:rPr>
                <w:noProof/>
                <w:webHidden/>
              </w:rPr>
              <w:instrText xml:space="preserve"> PAGEREF _Toc35017219 \h </w:instrText>
            </w:r>
            <w:r>
              <w:rPr>
                <w:noProof/>
                <w:webHidden/>
              </w:rPr>
            </w:r>
            <w:r>
              <w:rPr>
                <w:noProof/>
                <w:webHidden/>
              </w:rPr>
              <w:fldChar w:fldCharType="separate"/>
            </w:r>
            <w:r>
              <w:rPr>
                <w:noProof/>
                <w:webHidden/>
              </w:rPr>
              <w:t>8</w:t>
            </w:r>
            <w:r>
              <w:rPr>
                <w:noProof/>
                <w:webHidden/>
              </w:rPr>
              <w:fldChar w:fldCharType="end"/>
            </w:r>
          </w:hyperlink>
        </w:p>
        <w:p w14:paraId="0FC8EDC2" w14:textId="3D3CACA5" w:rsidR="008C1D2E" w:rsidRDefault="008C1D2E">
          <w:pPr>
            <w:pStyle w:val="TOC1"/>
            <w:tabs>
              <w:tab w:val="right" w:leader="dot" w:pos="9016"/>
            </w:tabs>
            <w:rPr>
              <w:rFonts w:eastAsiaTheme="minorEastAsia"/>
              <w:noProof/>
              <w:lang w:eastAsia="en-GB"/>
            </w:rPr>
          </w:pPr>
          <w:hyperlink w:anchor="_Toc35017220" w:history="1">
            <w:r w:rsidRPr="008F1387">
              <w:rPr>
                <w:rStyle w:val="Hyperlink"/>
                <w:rFonts w:ascii="Times New Roman" w:hAnsi="Times New Roman" w:cs="Times New Roman"/>
                <w:noProof/>
              </w:rPr>
              <w:t>Networking:</w:t>
            </w:r>
            <w:r>
              <w:rPr>
                <w:noProof/>
                <w:webHidden/>
              </w:rPr>
              <w:tab/>
            </w:r>
            <w:r>
              <w:rPr>
                <w:noProof/>
                <w:webHidden/>
              </w:rPr>
              <w:fldChar w:fldCharType="begin"/>
            </w:r>
            <w:r>
              <w:rPr>
                <w:noProof/>
                <w:webHidden/>
              </w:rPr>
              <w:instrText xml:space="preserve"> PAGEREF _Toc35017220 \h </w:instrText>
            </w:r>
            <w:r>
              <w:rPr>
                <w:noProof/>
                <w:webHidden/>
              </w:rPr>
            </w:r>
            <w:r>
              <w:rPr>
                <w:noProof/>
                <w:webHidden/>
              </w:rPr>
              <w:fldChar w:fldCharType="separate"/>
            </w:r>
            <w:r>
              <w:rPr>
                <w:noProof/>
                <w:webHidden/>
              </w:rPr>
              <w:t>9</w:t>
            </w:r>
            <w:r>
              <w:rPr>
                <w:noProof/>
                <w:webHidden/>
              </w:rPr>
              <w:fldChar w:fldCharType="end"/>
            </w:r>
          </w:hyperlink>
        </w:p>
        <w:p w14:paraId="2A55D776" w14:textId="3B86B9EC" w:rsidR="008C1D2E" w:rsidRDefault="008C1D2E">
          <w:pPr>
            <w:pStyle w:val="TOC1"/>
            <w:tabs>
              <w:tab w:val="right" w:leader="dot" w:pos="9016"/>
            </w:tabs>
            <w:rPr>
              <w:rFonts w:eastAsiaTheme="minorEastAsia"/>
              <w:noProof/>
              <w:lang w:eastAsia="en-GB"/>
            </w:rPr>
          </w:pPr>
          <w:hyperlink w:anchor="_Toc35017221" w:history="1">
            <w:r w:rsidRPr="008F1387">
              <w:rPr>
                <w:rStyle w:val="Hyperlink"/>
                <w:rFonts w:ascii="Times New Roman" w:hAnsi="Times New Roman" w:cs="Times New Roman"/>
                <w:noProof/>
              </w:rPr>
              <w:t>Innovation Leadership:</w:t>
            </w:r>
            <w:r>
              <w:rPr>
                <w:noProof/>
                <w:webHidden/>
              </w:rPr>
              <w:tab/>
            </w:r>
            <w:r>
              <w:rPr>
                <w:noProof/>
                <w:webHidden/>
              </w:rPr>
              <w:fldChar w:fldCharType="begin"/>
            </w:r>
            <w:r>
              <w:rPr>
                <w:noProof/>
                <w:webHidden/>
              </w:rPr>
              <w:instrText xml:space="preserve"> PAGEREF _Toc35017221 \h </w:instrText>
            </w:r>
            <w:r>
              <w:rPr>
                <w:noProof/>
                <w:webHidden/>
              </w:rPr>
            </w:r>
            <w:r>
              <w:rPr>
                <w:noProof/>
                <w:webHidden/>
              </w:rPr>
              <w:fldChar w:fldCharType="separate"/>
            </w:r>
            <w:r>
              <w:rPr>
                <w:noProof/>
                <w:webHidden/>
              </w:rPr>
              <w:t>11</w:t>
            </w:r>
            <w:r>
              <w:rPr>
                <w:noProof/>
                <w:webHidden/>
              </w:rPr>
              <w:fldChar w:fldCharType="end"/>
            </w:r>
          </w:hyperlink>
        </w:p>
        <w:p w14:paraId="3A37953F" w14:textId="73115D00" w:rsidR="008C1D2E" w:rsidRDefault="008C1D2E">
          <w:pPr>
            <w:pStyle w:val="TOC1"/>
            <w:tabs>
              <w:tab w:val="right" w:leader="dot" w:pos="9016"/>
            </w:tabs>
            <w:rPr>
              <w:rFonts w:eastAsiaTheme="minorEastAsia"/>
              <w:noProof/>
              <w:lang w:eastAsia="en-GB"/>
            </w:rPr>
          </w:pPr>
          <w:hyperlink w:anchor="_Toc35017222" w:history="1">
            <w:r w:rsidRPr="008F1387">
              <w:rPr>
                <w:rStyle w:val="Hyperlink"/>
                <w:rFonts w:ascii="Times New Roman" w:hAnsi="Times New Roman" w:cs="Times New Roman"/>
                <w:noProof/>
              </w:rPr>
              <w:t>Leadership Styles in the 21</w:t>
            </w:r>
            <w:r w:rsidRPr="008F1387">
              <w:rPr>
                <w:rStyle w:val="Hyperlink"/>
                <w:rFonts w:ascii="Times New Roman" w:hAnsi="Times New Roman" w:cs="Times New Roman"/>
                <w:noProof/>
                <w:vertAlign w:val="superscript"/>
              </w:rPr>
              <w:t>st</w:t>
            </w:r>
            <w:r w:rsidRPr="008F1387">
              <w:rPr>
                <w:rStyle w:val="Hyperlink"/>
                <w:rFonts w:ascii="Times New Roman" w:hAnsi="Times New Roman" w:cs="Times New Roman"/>
                <w:noProof/>
              </w:rPr>
              <w:t xml:space="preserve"> Century:</w:t>
            </w:r>
            <w:r>
              <w:rPr>
                <w:noProof/>
                <w:webHidden/>
              </w:rPr>
              <w:tab/>
            </w:r>
            <w:r>
              <w:rPr>
                <w:noProof/>
                <w:webHidden/>
              </w:rPr>
              <w:fldChar w:fldCharType="begin"/>
            </w:r>
            <w:r>
              <w:rPr>
                <w:noProof/>
                <w:webHidden/>
              </w:rPr>
              <w:instrText xml:space="preserve"> PAGEREF _Toc35017222 \h </w:instrText>
            </w:r>
            <w:r>
              <w:rPr>
                <w:noProof/>
                <w:webHidden/>
              </w:rPr>
            </w:r>
            <w:r>
              <w:rPr>
                <w:noProof/>
                <w:webHidden/>
              </w:rPr>
              <w:fldChar w:fldCharType="separate"/>
            </w:r>
            <w:r>
              <w:rPr>
                <w:noProof/>
                <w:webHidden/>
              </w:rPr>
              <w:t>11</w:t>
            </w:r>
            <w:r>
              <w:rPr>
                <w:noProof/>
                <w:webHidden/>
              </w:rPr>
              <w:fldChar w:fldCharType="end"/>
            </w:r>
          </w:hyperlink>
        </w:p>
        <w:p w14:paraId="01656164" w14:textId="2BE248B2" w:rsidR="008C1D2E" w:rsidRDefault="008C1D2E">
          <w:pPr>
            <w:pStyle w:val="TOC1"/>
            <w:tabs>
              <w:tab w:val="right" w:leader="dot" w:pos="9016"/>
            </w:tabs>
            <w:rPr>
              <w:rFonts w:eastAsiaTheme="minorEastAsia"/>
              <w:noProof/>
              <w:lang w:eastAsia="en-GB"/>
            </w:rPr>
          </w:pPr>
          <w:hyperlink w:anchor="_Toc35017223" w:history="1">
            <w:r w:rsidRPr="008F1387">
              <w:rPr>
                <w:rStyle w:val="Hyperlink"/>
                <w:rFonts w:ascii="Times New Roman" w:hAnsi="Times New Roman" w:cs="Times New Roman"/>
                <w:noProof/>
              </w:rPr>
              <w:t>Servant Leadership:</w:t>
            </w:r>
            <w:r>
              <w:rPr>
                <w:noProof/>
                <w:webHidden/>
              </w:rPr>
              <w:tab/>
            </w:r>
            <w:r>
              <w:rPr>
                <w:noProof/>
                <w:webHidden/>
              </w:rPr>
              <w:fldChar w:fldCharType="begin"/>
            </w:r>
            <w:r>
              <w:rPr>
                <w:noProof/>
                <w:webHidden/>
              </w:rPr>
              <w:instrText xml:space="preserve"> PAGEREF _Toc35017223 \h </w:instrText>
            </w:r>
            <w:r>
              <w:rPr>
                <w:noProof/>
                <w:webHidden/>
              </w:rPr>
            </w:r>
            <w:r>
              <w:rPr>
                <w:noProof/>
                <w:webHidden/>
              </w:rPr>
              <w:fldChar w:fldCharType="separate"/>
            </w:r>
            <w:r>
              <w:rPr>
                <w:noProof/>
                <w:webHidden/>
              </w:rPr>
              <w:t>11</w:t>
            </w:r>
            <w:r>
              <w:rPr>
                <w:noProof/>
                <w:webHidden/>
              </w:rPr>
              <w:fldChar w:fldCharType="end"/>
            </w:r>
          </w:hyperlink>
        </w:p>
        <w:p w14:paraId="2955E217" w14:textId="2292F58F" w:rsidR="008C1D2E" w:rsidRDefault="008C1D2E">
          <w:pPr>
            <w:pStyle w:val="TOC1"/>
            <w:tabs>
              <w:tab w:val="right" w:leader="dot" w:pos="9016"/>
            </w:tabs>
            <w:rPr>
              <w:rFonts w:eastAsiaTheme="minorEastAsia"/>
              <w:noProof/>
              <w:lang w:eastAsia="en-GB"/>
            </w:rPr>
          </w:pPr>
          <w:hyperlink w:anchor="_Toc35017224" w:history="1">
            <w:r w:rsidRPr="008F1387">
              <w:rPr>
                <w:rStyle w:val="Hyperlink"/>
                <w:rFonts w:ascii="Times New Roman" w:hAnsi="Times New Roman" w:cs="Times New Roman"/>
                <w:noProof/>
              </w:rPr>
              <w:t>Distributed Leadership:</w:t>
            </w:r>
            <w:r>
              <w:rPr>
                <w:noProof/>
                <w:webHidden/>
              </w:rPr>
              <w:tab/>
            </w:r>
            <w:r>
              <w:rPr>
                <w:noProof/>
                <w:webHidden/>
              </w:rPr>
              <w:fldChar w:fldCharType="begin"/>
            </w:r>
            <w:r>
              <w:rPr>
                <w:noProof/>
                <w:webHidden/>
              </w:rPr>
              <w:instrText xml:space="preserve"> PAGEREF _Toc35017224 \h </w:instrText>
            </w:r>
            <w:r>
              <w:rPr>
                <w:noProof/>
                <w:webHidden/>
              </w:rPr>
            </w:r>
            <w:r>
              <w:rPr>
                <w:noProof/>
                <w:webHidden/>
              </w:rPr>
              <w:fldChar w:fldCharType="separate"/>
            </w:r>
            <w:r>
              <w:rPr>
                <w:noProof/>
                <w:webHidden/>
              </w:rPr>
              <w:t>13</w:t>
            </w:r>
            <w:r>
              <w:rPr>
                <w:noProof/>
                <w:webHidden/>
              </w:rPr>
              <w:fldChar w:fldCharType="end"/>
            </w:r>
          </w:hyperlink>
        </w:p>
        <w:p w14:paraId="5ECF5F00" w14:textId="655FCCCC" w:rsidR="008C1D2E" w:rsidRDefault="008C1D2E">
          <w:pPr>
            <w:pStyle w:val="TOC1"/>
            <w:tabs>
              <w:tab w:val="right" w:leader="dot" w:pos="9016"/>
            </w:tabs>
            <w:rPr>
              <w:rFonts w:eastAsiaTheme="minorEastAsia"/>
              <w:noProof/>
              <w:lang w:eastAsia="en-GB"/>
            </w:rPr>
          </w:pPr>
          <w:hyperlink w:anchor="_Toc35017225" w:history="1">
            <w:r w:rsidRPr="008F1387">
              <w:rPr>
                <w:rStyle w:val="Hyperlink"/>
                <w:rFonts w:ascii="Times New Roman" w:hAnsi="Times New Roman" w:cs="Times New Roman"/>
                <w:noProof/>
              </w:rPr>
              <w:t>Authentic Leadership:</w:t>
            </w:r>
            <w:r>
              <w:rPr>
                <w:noProof/>
                <w:webHidden/>
              </w:rPr>
              <w:tab/>
            </w:r>
            <w:r>
              <w:rPr>
                <w:noProof/>
                <w:webHidden/>
              </w:rPr>
              <w:fldChar w:fldCharType="begin"/>
            </w:r>
            <w:r>
              <w:rPr>
                <w:noProof/>
                <w:webHidden/>
              </w:rPr>
              <w:instrText xml:space="preserve"> PAGEREF _Toc35017225 \h </w:instrText>
            </w:r>
            <w:r>
              <w:rPr>
                <w:noProof/>
                <w:webHidden/>
              </w:rPr>
            </w:r>
            <w:r>
              <w:rPr>
                <w:noProof/>
                <w:webHidden/>
              </w:rPr>
              <w:fldChar w:fldCharType="separate"/>
            </w:r>
            <w:r>
              <w:rPr>
                <w:noProof/>
                <w:webHidden/>
              </w:rPr>
              <w:t>14</w:t>
            </w:r>
            <w:r>
              <w:rPr>
                <w:noProof/>
                <w:webHidden/>
              </w:rPr>
              <w:fldChar w:fldCharType="end"/>
            </w:r>
          </w:hyperlink>
        </w:p>
        <w:p w14:paraId="547C75C0" w14:textId="24E15AA6" w:rsidR="008C1D2E" w:rsidRDefault="008C1D2E">
          <w:pPr>
            <w:pStyle w:val="TOC1"/>
            <w:tabs>
              <w:tab w:val="right" w:leader="dot" w:pos="9016"/>
            </w:tabs>
            <w:rPr>
              <w:rFonts w:eastAsiaTheme="minorEastAsia"/>
              <w:noProof/>
              <w:lang w:eastAsia="en-GB"/>
            </w:rPr>
          </w:pPr>
          <w:hyperlink w:anchor="_Toc35017226" w:history="1">
            <w:r w:rsidRPr="008F138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_Toc35017226 \h </w:instrText>
            </w:r>
            <w:r>
              <w:rPr>
                <w:noProof/>
                <w:webHidden/>
              </w:rPr>
            </w:r>
            <w:r>
              <w:rPr>
                <w:noProof/>
                <w:webHidden/>
              </w:rPr>
              <w:fldChar w:fldCharType="separate"/>
            </w:r>
            <w:r>
              <w:rPr>
                <w:noProof/>
                <w:webHidden/>
              </w:rPr>
              <w:t>15</w:t>
            </w:r>
            <w:r>
              <w:rPr>
                <w:noProof/>
                <w:webHidden/>
              </w:rPr>
              <w:fldChar w:fldCharType="end"/>
            </w:r>
          </w:hyperlink>
        </w:p>
        <w:p w14:paraId="45BE3ABD" w14:textId="73B4BB3C" w:rsidR="008C1D2E" w:rsidRDefault="008C1D2E">
          <w:pPr>
            <w:pStyle w:val="TOC1"/>
            <w:tabs>
              <w:tab w:val="right" w:leader="dot" w:pos="9016"/>
            </w:tabs>
            <w:rPr>
              <w:rFonts w:eastAsiaTheme="minorEastAsia"/>
              <w:noProof/>
              <w:lang w:eastAsia="en-GB"/>
            </w:rPr>
          </w:pPr>
          <w:hyperlink w:anchor="_Toc35017227" w:history="1">
            <w:r w:rsidRPr="008F1387">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_Toc35017227 \h </w:instrText>
            </w:r>
            <w:r>
              <w:rPr>
                <w:noProof/>
                <w:webHidden/>
              </w:rPr>
            </w:r>
            <w:r>
              <w:rPr>
                <w:noProof/>
                <w:webHidden/>
              </w:rPr>
              <w:fldChar w:fldCharType="separate"/>
            </w:r>
            <w:r>
              <w:rPr>
                <w:noProof/>
                <w:webHidden/>
              </w:rPr>
              <w:t>16</w:t>
            </w:r>
            <w:r>
              <w:rPr>
                <w:noProof/>
                <w:webHidden/>
              </w:rPr>
              <w:fldChar w:fldCharType="end"/>
            </w:r>
          </w:hyperlink>
        </w:p>
        <w:p w14:paraId="2DE04565" w14:textId="644817A6" w:rsidR="008C1D2E" w:rsidRDefault="008C1D2E">
          <w:pPr>
            <w:pStyle w:val="TOC1"/>
            <w:tabs>
              <w:tab w:val="right" w:leader="dot" w:pos="9016"/>
            </w:tabs>
            <w:rPr>
              <w:rFonts w:eastAsiaTheme="minorEastAsia"/>
              <w:noProof/>
              <w:lang w:eastAsia="en-GB"/>
            </w:rPr>
          </w:pPr>
          <w:hyperlink w:anchor="_Toc35017228" w:history="1">
            <w:r w:rsidRPr="008F1387">
              <w:rPr>
                <w:rStyle w:val="Hyperlink"/>
                <w:noProof/>
              </w:rPr>
              <w:t>References</w:t>
            </w:r>
            <w:r>
              <w:rPr>
                <w:noProof/>
                <w:webHidden/>
              </w:rPr>
              <w:tab/>
            </w:r>
            <w:r>
              <w:rPr>
                <w:noProof/>
                <w:webHidden/>
              </w:rPr>
              <w:fldChar w:fldCharType="begin"/>
            </w:r>
            <w:r>
              <w:rPr>
                <w:noProof/>
                <w:webHidden/>
              </w:rPr>
              <w:instrText xml:space="preserve"> PAGEREF _Toc35017228 \h </w:instrText>
            </w:r>
            <w:r>
              <w:rPr>
                <w:noProof/>
                <w:webHidden/>
              </w:rPr>
            </w:r>
            <w:r>
              <w:rPr>
                <w:noProof/>
                <w:webHidden/>
              </w:rPr>
              <w:fldChar w:fldCharType="separate"/>
            </w:r>
            <w:r>
              <w:rPr>
                <w:noProof/>
                <w:webHidden/>
              </w:rPr>
              <w:t>17</w:t>
            </w:r>
            <w:r>
              <w:rPr>
                <w:noProof/>
                <w:webHidden/>
              </w:rPr>
              <w:fldChar w:fldCharType="end"/>
            </w:r>
          </w:hyperlink>
        </w:p>
        <w:p w14:paraId="69BAC812" w14:textId="0FD2FA47" w:rsidR="002F5F6D" w:rsidRDefault="00C002F1">
          <w:r>
            <w:rPr>
              <w:b/>
              <w:bCs/>
              <w:noProof/>
              <w:lang w:val="en-US"/>
            </w:rPr>
            <w:fldChar w:fldCharType="end"/>
          </w:r>
        </w:p>
      </w:sdtContent>
    </w:sdt>
    <w:p w14:paraId="3D9A4F94" w14:textId="77777777" w:rsidR="003A511B" w:rsidRDefault="003A511B"/>
    <w:p w14:paraId="63EBAFF7" w14:textId="77777777" w:rsidR="000667B7" w:rsidRDefault="00C002F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7" w:anchor="_Toc35010364" w:history="1">
        <w:r w:rsidRPr="00D213D1">
          <w:rPr>
            <w:rStyle w:val="Hyperlink"/>
            <w:noProof/>
          </w:rPr>
          <w:t>Figure 1 The VUCA Framework (Snowden &amp; Boone, 2007)</w:t>
        </w:r>
        <w:r>
          <w:rPr>
            <w:noProof/>
            <w:webHidden/>
          </w:rPr>
          <w:tab/>
        </w:r>
        <w:r>
          <w:rPr>
            <w:noProof/>
            <w:webHidden/>
          </w:rPr>
          <w:fldChar w:fldCharType="begin"/>
        </w:r>
        <w:r>
          <w:rPr>
            <w:noProof/>
            <w:webHidden/>
          </w:rPr>
          <w:instrText xml:space="preserve"> PAGEREF _Toc35010364 \h </w:instrText>
        </w:r>
        <w:r>
          <w:rPr>
            <w:noProof/>
            <w:webHidden/>
          </w:rPr>
        </w:r>
        <w:r>
          <w:rPr>
            <w:noProof/>
            <w:webHidden/>
          </w:rPr>
          <w:fldChar w:fldCharType="separate"/>
        </w:r>
        <w:r>
          <w:rPr>
            <w:noProof/>
            <w:webHidden/>
          </w:rPr>
          <w:t>5</w:t>
        </w:r>
        <w:r>
          <w:rPr>
            <w:noProof/>
            <w:webHidden/>
          </w:rPr>
          <w:fldChar w:fldCharType="end"/>
        </w:r>
      </w:hyperlink>
    </w:p>
    <w:p w14:paraId="63CA7058" w14:textId="77777777" w:rsidR="000667B7" w:rsidRDefault="00EE0209">
      <w:pPr>
        <w:pStyle w:val="TableofFigures"/>
        <w:tabs>
          <w:tab w:val="right" w:leader="dot" w:pos="9016"/>
        </w:tabs>
        <w:rPr>
          <w:rFonts w:eastAsiaTheme="minorEastAsia"/>
          <w:noProof/>
          <w:lang w:eastAsia="en-GB"/>
        </w:rPr>
      </w:pPr>
      <w:hyperlink r:id="rId8" w:anchor="_Toc35010365" w:history="1">
        <w:r w:rsidR="00C002F1" w:rsidRPr="00D213D1">
          <w:rPr>
            <w:rStyle w:val="Hyperlink"/>
            <w:noProof/>
          </w:rPr>
          <w:t>Figure 2: The Cynefin Framework (Snowden &amp; Boone, 2007)</w:t>
        </w:r>
        <w:r w:rsidR="00C002F1">
          <w:rPr>
            <w:noProof/>
            <w:webHidden/>
          </w:rPr>
          <w:tab/>
        </w:r>
        <w:r w:rsidR="00C002F1">
          <w:rPr>
            <w:noProof/>
            <w:webHidden/>
          </w:rPr>
          <w:fldChar w:fldCharType="begin"/>
        </w:r>
        <w:r w:rsidR="00C002F1">
          <w:rPr>
            <w:noProof/>
            <w:webHidden/>
          </w:rPr>
          <w:instrText xml:space="preserve"> PAGEREF _Toc35010365 \h </w:instrText>
        </w:r>
        <w:r w:rsidR="00C002F1">
          <w:rPr>
            <w:noProof/>
            <w:webHidden/>
          </w:rPr>
        </w:r>
        <w:r w:rsidR="00C002F1">
          <w:rPr>
            <w:noProof/>
            <w:webHidden/>
          </w:rPr>
          <w:fldChar w:fldCharType="separate"/>
        </w:r>
        <w:r w:rsidR="00C002F1">
          <w:rPr>
            <w:noProof/>
            <w:webHidden/>
          </w:rPr>
          <w:t>7</w:t>
        </w:r>
        <w:r w:rsidR="00C002F1">
          <w:rPr>
            <w:noProof/>
            <w:webHidden/>
          </w:rPr>
          <w:fldChar w:fldCharType="end"/>
        </w:r>
      </w:hyperlink>
    </w:p>
    <w:p w14:paraId="6844C319" w14:textId="77777777" w:rsidR="002F5F6D" w:rsidRDefault="00C002F1">
      <w:r>
        <w:rPr>
          <w:b/>
          <w:bCs/>
          <w:noProof/>
          <w:lang w:val="en-US"/>
        </w:rPr>
        <w:fldChar w:fldCharType="end"/>
      </w:r>
    </w:p>
    <w:p w14:paraId="30FD7BD6" w14:textId="77777777" w:rsidR="002F5F6D" w:rsidRDefault="002F5F6D"/>
    <w:p w14:paraId="07848DD9" w14:textId="77777777" w:rsidR="002F5F6D" w:rsidRDefault="002F5F6D"/>
    <w:p w14:paraId="03426DCA" w14:textId="77777777" w:rsidR="002F5F6D" w:rsidRDefault="002F5F6D"/>
    <w:p w14:paraId="267A9B74" w14:textId="77777777" w:rsidR="002F5F6D" w:rsidRDefault="002F5F6D"/>
    <w:p w14:paraId="48AA660B" w14:textId="77777777" w:rsidR="002F5F6D" w:rsidRDefault="002F5F6D"/>
    <w:p w14:paraId="4C19879E" w14:textId="77777777" w:rsidR="002F5F6D" w:rsidRDefault="002F5F6D"/>
    <w:p w14:paraId="0A748727" w14:textId="77777777" w:rsidR="002F5F6D" w:rsidRDefault="002F5F6D"/>
    <w:p w14:paraId="337192F9" w14:textId="77777777" w:rsidR="002F5F6D" w:rsidRDefault="002F5F6D"/>
    <w:p w14:paraId="27202FF4" w14:textId="77777777" w:rsidR="002F5F6D" w:rsidRPr="005B3F91" w:rsidRDefault="00C002F1" w:rsidP="004544D6">
      <w:pPr>
        <w:pStyle w:val="Heading1"/>
        <w:spacing w:line="360" w:lineRule="auto"/>
        <w:jc w:val="both"/>
        <w:rPr>
          <w:rFonts w:ascii="Times New Roman" w:hAnsi="Times New Roman" w:cs="Times New Roman"/>
          <w:b/>
          <w:bCs/>
          <w:sz w:val="24"/>
          <w:szCs w:val="24"/>
          <w:u w:val="single"/>
        </w:rPr>
      </w:pPr>
      <w:bookmarkStart w:id="1" w:name="_Toc35017210"/>
      <w:r w:rsidRPr="005B3F91">
        <w:rPr>
          <w:rFonts w:ascii="Times New Roman" w:hAnsi="Times New Roman" w:cs="Times New Roman"/>
          <w:b/>
          <w:bCs/>
          <w:sz w:val="24"/>
          <w:szCs w:val="24"/>
          <w:u w:val="single"/>
        </w:rPr>
        <w:lastRenderedPageBreak/>
        <w:t>Executive Summary</w:t>
      </w:r>
      <w:bookmarkEnd w:id="1"/>
      <w:r w:rsidR="00443E91" w:rsidRPr="005B3F91">
        <w:rPr>
          <w:rFonts w:ascii="Times New Roman" w:hAnsi="Times New Roman" w:cs="Times New Roman"/>
          <w:b/>
          <w:bCs/>
          <w:sz w:val="24"/>
          <w:szCs w:val="24"/>
          <w:u w:val="single"/>
        </w:rPr>
        <w:t xml:space="preserve"> </w:t>
      </w:r>
    </w:p>
    <w:p w14:paraId="18DC60C9" w14:textId="77777777" w:rsidR="00452C29" w:rsidRPr="005B3F91" w:rsidRDefault="00C002F1" w:rsidP="00C25224">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This report aims to provide a critical analysis of leadership, innovation, and complexity to determine an appropriate leadership approach and to provide relevant recommendations </w:t>
      </w:r>
      <w:r w:rsidR="00055D35" w:rsidRPr="005B3F91">
        <w:rPr>
          <w:rFonts w:ascii="Times New Roman" w:hAnsi="Times New Roman" w:cs="Times New Roman"/>
          <w:sz w:val="24"/>
          <w:szCs w:val="24"/>
        </w:rPr>
        <w:t xml:space="preserve">for developing a leader through </w:t>
      </w:r>
      <w:r w:rsidR="00DC7D72">
        <w:rPr>
          <w:rFonts w:ascii="Times New Roman" w:hAnsi="Times New Roman" w:cs="Times New Roman"/>
          <w:sz w:val="24"/>
          <w:szCs w:val="24"/>
        </w:rPr>
        <w:t>this</w:t>
      </w:r>
      <w:r w:rsidR="00055D35" w:rsidRPr="005B3F91">
        <w:rPr>
          <w:rFonts w:ascii="Times New Roman" w:hAnsi="Times New Roman" w:cs="Times New Roman"/>
          <w:sz w:val="24"/>
          <w:szCs w:val="24"/>
        </w:rPr>
        <w:t xml:space="preserve"> approach</w:t>
      </w:r>
      <w:r w:rsidRPr="005B3F91">
        <w:rPr>
          <w:rFonts w:ascii="Times New Roman" w:hAnsi="Times New Roman" w:cs="Times New Roman"/>
          <w:sz w:val="24"/>
          <w:szCs w:val="24"/>
        </w:rPr>
        <w:t>.</w:t>
      </w:r>
      <w:r w:rsidR="0080681E">
        <w:rPr>
          <w:rFonts w:ascii="Times New Roman" w:hAnsi="Times New Roman" w:cs="Times New Roman"/>
          <w:sz w:val="24"/>
          <w:szCs w:val="24"/>
        </w:rPr>
        <w:t xml:space="preserve"> L</w:t>
      </w:r>
      <w:r w:rsidR="00EA3898">
        <w:rPr>
          <w:rFonts w:ascii="Times New Roman" w:hAnsi="Times New Roman" w:cs="Times New Roman"/>
          <w:sz w:val="24"/>
          <w:szCs w:val="24"/>
        </w:rPr>
        <w:t>eadership</w:t>
      </w:r>
      <w:r w:rsidRPr="005B3F91">
        <w:rPr>
          <w:rFonts w:ascii="Times New Roman" w:hAnsi="Times New Roman" w:cs="Times New Roman"/>
          <w:sz w:val="24"/>
          <w:szCs w:val="24"/>
        </w:rPr>
        <w:t xml:space="preserve"> </w:t>
      </w:r>
      <w:r w:rsidR="002E3C3D" w:rsidRPr="005B3F91">
        <w:rPr>
          <w:rFonts w:ascii="Times New Roman" w:hAnsi="Times New Roman" w:cs="Times New Roman"/>
          <w:sz w:val="24"/>
          <w:szCs w:val="24"/>
        </w:rPr>
        <w:t>is</w:t>
      </w:r>
      <w:r w:rsidR="005114C8" w:rsidRPr="005B3F91">
        <w:rPr>
          <w:rFonts w:ascii="Times New Roman" w:hAnsi="Times New Roman" w:cs="Times New Roman"/>
          <w:sz w:val="24"/>
          <w:szCs w:val="24"/>
        </w:rPr>
        <w:t xml:space="preserve"> c</w:t>
      </w:r>
      <w:r w:rsidR="00C264F1">
        <w:rPr>
          <w:rFonts w:ascii="Times New Roman" w:hAnsi="Times New Roman" w:cs="Times New Roman"/>
          <w:sz w:val="24"/>
          <w:szCs w:val="24"/>
        </w:rPr>
        <w:t>hanging</w:t>
      </w:r>
      <w:r w:rsidR="003945F2" w:rsidRPr="005B3F91">
        <w:rPr>
          <w:rFonts w:ascii="Times New Roman" w:hAnsi="Times New Roman" w:cs="Times New Roman"/>
          <w:sz w:val="24"/>
          <w:szCs w:val="24"/>
        </w:rPr>
        <w:t xml:space="preserve"> and as a result of th</w:t>
      </w:r>
      <w:r w:rsidR="00DC7D72">
        <w:rPr>
          <w:rFonts w:ascii="Times New Roman" w:hAnsi="Times New Roman" w:cs="Times New Roman"/>
          <w:sz w:val="24"/>
          <w:szCs w:val="24"/>
        </w:rPr>
        <w:t xml:space="preserve">is, </w:t>
      </w:r>
      <w:r w:rsidR="003945F2" w:rsidRPr="005B3F91">
        <w:rPr>
          <w:rFonts w:ascii="Times New Roman" w:hAnsi="Times New Roman" w:cs="Times New Roman"/>
          <w:sz w:val="24"/>
          <w:szCs w:val="24"/>
        </w:rPr>
        <w:t>the characteristics of leadership are also being re-evaluated</w:t>
      </w:r>
      <w:r w:rsidR="0037251A" w:rsidRPr="005B3F91">
        <w:rPr>
          <w:rFonts w:ascii="Times New Roman" w:hAnsi="Times New Roman" w:cs="Times New Roman"/>
          <w:sz w:val="24"/>
          <w:szCs w:val="24"/>
        </w:rPr>
        <w:t>,</w:t>
      </w:r>
      <w:r w:rsidR="00C63D7A" w:rsidRPr="005B3F91">
        <w:rPr>
          <w:rFonts w:ascii="Times New Roman" w:hAnsi="Times New Roman" w:cs="Times New Roman"/>
          <w:sz w:val="24"/>
          <w:szCs w:val="24"/>
        </w:rPr>
        <w:t xml:space="preserve"> </w:t>
      </w:r>
      <w:r w:rsidR="00F52F16" w:rsidRPr="005B3F91">
        <w:rPr>
          <w:rFonts w:ascii="Times New Roman" w:hAnsi="Times New Roman" w:cs="Times New Roman"/>
          <w:sz w:val="24"/>
          <w:szCs w:val="24"/>
        </w:rPr>
        <w:t>for example</w:t>
      </w:r>
      <w:r w:rsidR="0028351C" w:rsidRPr="005B3F91">
        <w:rPr>
          <w:rFonts w:ascii="Times New Roman" w:hAnsi="Times New Roman" w:cs="Times New Roman"/>
          <w:sz w:val="24"/>
          <w:szCs w:val="24"/>
        </w:rPr>
        <w:t>, the traditional leadership approach</w:t>
      </w:r>
      <w:r w:rsidR="0080681E">
        <w:rPr>
          <w:rFonts w:ascii="Times New Roman" w:hAnsi="Times New Roman" w:cs="Times New Roman"/>
          <w:sz w:val="24"/>
          <w:szCs w:val="24"/>
        </w:rPr>
        <w:t xml:space="preserve"> has changed</w:t>
      </w:r>
      <w:r w:rsidR="0028351C" w:rsidRPr="005B3F91">
        <w:rPr>
          <w:rFonts w:ascii="Times New Roman" w:hAnsi="Times New Roman" w:cs="Times New Roman"/>
          <w:sz w:val="24"/>
          <w:szCs w:val="24"/>
        </w:rPr>
        <w:t xml:space="preserve"> to make it compatible within the 21</w:t>
      </w:r>
      <w:r w:rsidR="0028351C" w:rsidRPr="005B3F91">
        <w:rPr>
          <w:rFonts w:ascii="Times New Roman" w:hAnsi="Times New Roman" w:cs="Times New Roman"/>
          <w:sz w:val="24"/>
          <w:szCs w:val="24"/>
          <w:vertAlign w:val="superscript"/>
        </w:rPr>
        <w:t>st</w:t>
      </w:r>
      <w:r w:rsidR="0028351C" w:rsidRPr="005B3F91">
        <w:rPr>
          <w:rFonts w:ascii="Times New Roman" w:hAnsi="Times New Roman" w:cs="Times New Roman"/>
          <w:sz w:val="24"/>
          <w:szCs w:val="24"/>
        </w:rPr>
        <w:t xml:space="preserve"> century. </w:t>
      </w:r>
      <w:r w:rsidR="002628AF" w:rsidRPr="005B3F91">
        <w:rPr>
          <w:rFonts w:ascii="Times New Roman" w:hAnsi="Times New Roman" w:cs="Times New Roman"/>
          <w:sz w:val="24"/>
          <w:szCs w:val="24"/>
        </w:rPr>
        <w:t xml:space="preserve">The challenges leaders are currently </w:t>
      </w:r>
      <w:r w:rsidR="006F5782" w:rsidRPr="005B3F91">
        <w:rPr>
          <w:rFonts w:ascii="Times New Roman" w:hAnsi="Times New Roman" w:cs="Times New Roman"/>
          <w:sz w:val="24"/>
          <w:szCs w:val="24"/>
        </w:rPr>
        <w:t xml:space="preserve">facing </w:t>
      </w:r>
      <w:r w:rsidR="002F7A86" w:rsidRPr="005B3F91">
        <w:rPr>
          <w:rFonts w:ascii="Times New Roman" w:hAnsi="Times New Roman" w:cs="Times New Roman"/>
          <w:sz w:val="24"/>
          <w:szCs w:val="24"/>
        </w:rPr>
        <w:t xml:space="preserve">are more complex in comparison with </w:t>
      </w:r>
      <w:r w:rsidR="00055D35" w:rsidRPr="005B3F91">
        <w:rPr>
          <w:rFonts w:ascii="Times New Roman" w:hAnsi="Times New Roman" w:cs="Times New Roman"/>
          <w:sz w:val="24"/>
          <w:szCs w:val="24"/>
        </w:rPr>
        <w:t>those set in</w:t>
      </w:r>
      <w:r w:rsidR="00CB4278" w:rsidRPr="005B3F91">
        <w:rPr>
          <w:rFonts w:ascii="Times New Roman" w:hAnsi="Times New Roman" w:cs="Times New Roman"/>
          <w:sz w:val="24"/>
          <w:szCs w:val="24"/>
        </w:rPr>
        <w:t xml:space="preserve"> the last decade.</w:t>
      </w:r>
      <w:r w:rsidR="00A917D8" w:rsidRPr="005B3F91">
        <w:rPr>
          <w:rFonts w:ascii="Times New Roman" w:hAnsi="Times New Roman" w:cs="Times New Roman"/>
          <w:sz w:val="24"/>
          <w:szCs w:val="24"/>
        </w:rPr>
        <w:t xml:space="preserve"> </w:t>
      </w:r>
      <w:r w:rsidR="00055D35" w:rsidRPr="005B3F91">
        <w:rPr>
          <w:rFonts w:ascii="Times New Roman" w:hAnsi="Times New Roman" w:cs="Times New Roman"/>
          <w:sz w:val="24"/>
          <w:szCs w:val="24"/>
        </w:rPr>
        <w:t>Numerous</w:t>
      </w:r>
      <w:r w:rsidR="00A917D8" w:rsidRPr="005B3F91">
        <w:rPr>
          <w:rFonts w:ascii="Times New Roman" w:hAnsi="Times New Roman" w:cs="Times New Roman"/>
          <w:sz w:val="24"/>
          <w:szCs w:val="24"/>
        </w:rPr>
        <w:t xml:space="preserve"> factors are currently influencing the context of leadership,</w:t>
      </w:r>
      <w:r w:rsidR="00BA546A" w:rsidRPr="005B3F91">
        <w:rPr>
          <w:rFonts w:ascii="Times New Roman" w:hAnsi="Times New Roman" w:cs="Times New Roman"/>
          <w:sz w:val="24"/>
          <w:szCs w:val="24"/>
        </w:rPr>
        <w:t xml:space="preserve"> the first is VUCA </w:t>
      </w:r>
      <w:r w:rsidR="00427425" w:rsidRPr="005B3F91">
        <w:rPr>
          <w:rFonts w:ascii="Times New Roman" w:hAnsi="Times New Roman" w:cs="Times New Roman"/>
          <w:sz w:val="24"/>
          <w:szCs w:val="24"/>
        </w:rPr>
        <w:t>which consists of fo</w:t>
      </w:r>
      <w:r w:rsidR="00997866" w:rsidRPr="005B3F91">
        <w:rPr>
          <w:rFonts w:ascii="Times New Roman" w:hAnsi="Times New Roman" w:cs="Times New Roman"/>
          <w:sz w:val="24"/>
          <w:szCs w:val="24"/>
        </w:rPr>
        <w:t xml:space="preserve">ur acronyms </w:t>
      </w:r>
      <w:r w:rsidR="003111D8" w:rsidRPr="005B3F91">
        <w:rPr>
          <w:rFonts w:ascii="Times New Roman" w:hAnsi="Times New Roman" w:cs="Times New Roman"/>
          <w:sz w:val="24"/>
          <w:szCs w:val="24"/>
        </w:rPr>
        <w:t xml:space="preserve">known as volatility, uncertainty, </w:t>
      </w:r>
      <w:r w:rsidR="006C6F6B" w:rsidRPr="005B3F91">
        <w:rPr>
          <w:rFonts w:ascii="Times New Roman" w:hAnsi="Times New Roman" w:cs="Times New Roman"/>
          <w:sz w:val="24"/>
          <w:szCs w:val="24"/>
        </w:rPr>
        <w:t>complexity, and ambiguity</w:t>
      </w:r>
      <w:r w:rsidR="00734B52">
        <w:rPr>
          <w:rFonts w:ascii="Times New Roman" w:hAnsi="Times New Roman" w:cs="Times New Roman"/>
          <w:sz w:val="24"/>
          <w:szCs w:val="24"/>
        </w:rPr>
        <w:t xml:space="preserve">. </w:t>
      </w:r>
      <w:r w:rsidR="00B842E4" w:rsidRPr="005B3F91">
        <w:rPr>
          <w:rFonts w:ascii="Times New Roman" w:hAnsi="Times New Roman" w:cs="Times New Roman"/>
          <w:sz w:val="24"/>
          <w:szCs w:val="24"/>
        </w:rPr>
        <w:t>Megatrends</w:t>
      </w:r>
      <w:r w:rsidR="00EA73F9">
        <w:rPr>
          <w:rFonts w:ascii="Times New Roman" w:hAnsi="Times New Roman" w:cs="Times New Roman"/>
          <w:sz w:val="24"/>
          <w:szCs w:val="24"/>
        </w:rPr>
        <w:t xml:space="preserve"> are </w:t>
      </w:r>
      <w:r w:rsidR="00B842E4" w:rsidRPr="005B3F91">
        <w:rPr>
          <w:rFonts w:ascii="Times New Roman" w:hAnsi="Times New Roman" w:cs="Times New Roman"/>
          <w:sz w:val="24"/>
          <w:szCs w:val="24"/>
        </w:rPr>
        <w:t>impact</w:t>
      </w:r>
      <w:r w:rsidR="00EA73F9">
        <w:rPr>
          <w:rFonts w:ascii="Times New Roman" w:hAnsi="Times New Roman" w:cs="Times New Roman"/>
          <w:sz w:val="24"/>
          <w:szCs w:val="24"/>
        </w:rPr>
        <w:t>ing</w:t>
      </w:r>
      <w:r w:rsidR="00B842E4" w:rsidRPr="005B3F91">
        <w:rPr>
          <w:rFonts w:ascii="Times New Roman" w:hAnsi="Times New Roman" w:cs="Times New Roman"/>
          <w:sz w:val="24"/>
          <w:szCs w:val="24"/>
        </w:rPr>
        <w:t xml:space="preserve"> organisations due to </w:t>
      </w:r>
      <w:r w:rsidR="00F34EF2" w:rsidRPr="005B3F91">
        <w:rPr>
          <w:rFonts w:ascii="Times New Roman" w:hAnsi="Times New Roman" w:cs="Times New Roman"/>
          <w:sz w:val="24"/>
          <w:szCs w:val="24"/>
        </w:rPr>
        <w:t>the volatile and uncertain environments of organisation</w:t>
      </w:r>
      <w:r w:rsidR="0084602C" w:rsidRPr="005B3F91">
        <w:rPr>
          <w:rFonts w:ascii="Times New Roman" w:hAnsi="Times New Roman" w:cs="Times New Roman"/>
          <w:sz w:val="24"/>
          <w:szCs w:val="24"/>
        </w:rPr>
        <w:t>s</w:t>
      </w:r>
      <w:r w:rsidR="00F34EF2" w:rsidRPr="005B3F91">
        <w:rPr>
          <w:rFonts w:ascii="Times New Roman" w:hAnsi="Times New Roman" w:cs="Times New Roman"/>
          <w:sz w:val="24"/>
          <w:szCs w:val="24"/>
        </w:rPr>
        <w:t xml:space="preserve"> that have been impacted due to globalisation.</w:t>
      </w:r>
      <w:r w:rsidR="003A140F" w:rsidRPr="005B3F91">
        <w:rPr>
          <w:rFonts w:ascii="Times New Roman" w:hAnsi="Times New Roman" w:cs="Times New Roman"/>
          <w:sz w:val="24"/>
          <w:szCs w:val="24"/>
        </w:rPr>
        <w:t xml:space="preserve"> </w:t>
      </w:r>
      <w:r w:rsidR="002F700F" w:rsidRPr="005B3F91">
        <w:rPr>
          <w:rFonts w:ascii="Times New Roman" w:hAnsi="Times New Roman" w:cs="Times New Roman"/>
          <w:sz w:val="24"/>
          <w:szCs w:val="24"/>
        </w:rPr>
        <w:t xml:space="preserve"> Complexity </w:t>
      </w:r>
      <w:r w:rsidR="0006084E" w:rsidRPr="005B3F91">
        <w:rPr>
          <w:rFonts w:ascii="Times New Roman" w:hAnsi="Times New Roman" w:cs="Times New Roman"/>
          <w:sz w:val="24"/>
          <w:szCs w:val="24"/>
        </w:rPr>
        <w:t>is used to assist leaders with the adaption of the megatrends</w:t>
      </w:r>
      <w:r w:rsidR="007D3CB0">
        <w:rPr>
          <w:rFonts w:ascii="Times New Roman" w:hAnsi="Times New Roman" w:cs="Times New Roman"/>
          <w:sz w:val="24"/>
          <w:szCs w:val="24"/>
        </w:rPr>
        <w:t xml:space="preserve">. </w:t>
      </w:r>
      <w:r w:rsidR="004A42C8" w:rsidRPr="005B3F91">
        <w:rPr>
          <w:rFonts w:ascii="Times New Roman" w:hAnsi="Times New Roman" w:cs="Times New Roman"/>
          <w:sz w:val="24"/>
          <w:szCs w:val="24"/>
        </w:rPr>
        <w:t xml:space="preserve">The complex adaptive </w:t>
      </w:r>
      <w:r w:rsidR="005C783C" w:rsidRPr="005B3F91">
        <w:rPr>
          <w:rFonts w:ascii="Times New Roman" w:hAnsi="Times New Roman" w:cs="Times New Roman"/>
          <w:sz w:val="24"/>
          <w:szCs w:val="24"/>
        </w:rPr>
        <w:t>system is</w:t>
      </w:r>
      <w:r w:rsidR="004A42C8" w:rsidRPr="005B3F91">
        <w:rPr>
          <w:rFonts w:ascii="Times New Roman" w:hAnsi="Times New Roman" w:cs="Times New Roman"/>
          <w:sz w:val="24"/>
          <w:szCs w:val="24"/>
        </w:rPr>
        <w:t xml:space="preserve"> a complex system that consists of elements that interact to develop connections that react to the behaviour of other agents.</w:t>
      </w:r>
      <w:r w:rsidR="00DC7D72">
        <w:rPr>
          <w:rFonts w:ascii="Times New Roman" w:hAnsi="Times New Roman" w:cs="Times New Roman"/>
          <w:sz w:val="24"/>
          <w:szCs w:val="24"/>
        </w:rPr>
        <w:t xml:space="preserve"> </w:t>
      </w:r>
      <w:r w:rsidR="00301C78" w:rsidRPr="005B3F91">
        <w:rPr>
          <w:rFonts w:ascii="Times New Roman" w:hAnsi="Times New Roman" w:cs="Times New Roman"/>
          <w:sz w:val="24"/>
          <w:szCs w:val="24"/>
        </w:rPr>
        <w:t>The</w:t>
      </w:r>
      <w:r w:rsidR="00DC7D72">
        <w:rPr>
          <w:rFonts w:ascii="Times New Roman" w:hAnsi="Times New Roman" w:cs="Times New Roman"/>
          <w:sz w:val="24"/>
          <w:szCs w:val="24"/>
        </w:rPr>
        <w:t xml:space="preserve"> </w:t>
      </w:r>
      <w:r w:rsidR="00301C78" w:rsidRPr="005B3F91">
        <w:rPr>
          <w:rFonts w:ascii="Times New Roman" w:hAnsi="Times New Roman" w:cs="Times New Roman"/>
          <w:sz w:val="24"/>
          <w:szCs w:val="24"/>
        </w:rPr>
        <w:t>skills that are influencing the need for leaders to adapt to innovation are emotional and social intelligence, networking and innovation leadership.</w:t>
      </w:r>
      <w:r w:rsidR="00EF3F03" w:rsidRPr="005B3F91">
        <w:rPr>
          <w:rFonts w:ascii="Times New Roman" w:hAnsi="Times New Roman" w:cs="Times New Roman"/>
          <w:sz w:val="24"/>
          <w:szCs w:val="24"/>
        </w:rPr>
        <w:t xml:space="preserve"> </w:t>
      </w:r>
      <w:r w:rsidR="00005C29">
        <w:rPr>
          <w:rFonts w:ascii="Times New Roman" w:hAnsi="Times New Roman" w:cs="Times New Roman"/>
          <w:sz w:val="24"/>
          <w:szCs w:val="24"/>
        </w:rPr>
        <w:t>The three leadership theories that have been deemed relevant for leaders in the 21</w:t>
      </w:r>
      <w:r w:rsidR="00005C29" w:rsidRPr="00005C29">
        <w:rPr>
          <w:rFonts w:ascii="Times New Roman" w:hAnsi="Times New Roman" w:cs="Times New Roman"/>
          <w:sz w:val="24"/>
          <w:szCs w:val="24"/>
          <w:vertAlign w:val="superscript"/>
        </w:rPr>
        <w:t>st</w:t>
      </w:r>
      <w:r w:rsidR="00005C29">
        <w:rPr>
          <w:rFonts w:ascii="Times New Roman" w:hAnsi="Times New Roman" w:cs="Times New Roman"/>
          <w:sz w:val="24"/>
          <w:szCs w:val="24"/>
        </w:rPr>
        <w:t xml:space="preserve"> century are servant leadership, distributed leadership, and authentic leadership. </w:t>
      </w:r>
      <w:r w:rsidR="00B4526C" w:rsidRPr="005B3F91">
        <w:rPr>
          <w:rFonts w:ascii="Times New Roman" w:hAnsi="Times New Roman" w:cs="Times New Roman"/>
          <w:sz w:val="24"/>
          <w:szCs w:val="24"/>
        </w:rPr>
        <w:t>To conclude the leadership styles that have been identifie</w:t>
      </w:r>
      <w:r w:rsidR="00C652A8">
        <w:rPr>
          <w:rFonts w:ascii="Times New Roman" w:hAnsi="Times New Roman" w:cs="Times New Roman"/>
          <w:sz w:val="24"/>
          <w:szCs w:val="24"/>
        </w:rPr>
        <w:t>d</w:t>
      </w:r>
      <w:r w:rsidR="00B4526C" w:rsidRPr="005B3F91">
        <w:rPr>
          <w:rFonts w:ascii="Times New Roman" w:hAnsi="Times New Roman" w:cs="Times New Roman"/>
          <w:sz w:val="24"/>
          <w:szCs w:val="24"/>
        </w:rPr>
        <w:t xml:space="preserve"> as being </w:t>
      </w:r>
      <w:r w:rsidR="00A7722A" w:rsidRPr="005B3F91">
        <w:rPr>
          <w:rFonts w:ascii="Times New Roman" w:hAnsi="Times New Roman" w:cs="Times New Roman"/>
          <w:sz w:val="24"/>
          <w:szCs w:val="24"/>
        </w:rPr>
        <w:t>suitable for 21</w:t>
      </w:r>
      <w:r w:rsidR="00A7722A" w:rsidRPr="005B3F91">
        <w:rPr>
          <w:rFonts w:ascii="Times New Roman" w:hAnsi="Times New Roman" w:cs="Times New Roman"/>
          <w:sz w:val="24"/>
          <w:szCs w:val="24"/>
          <w:vertAlign w:val="superscript"/>
        </w:rPr>
        <w:t>st</w:t>
      </w:r>
      <w:r w:rsidR="00A7722A" w:rsidRPr="005B3F91">
        <w:rPr>
          <w:rFonts w:ascii="Times New Roman" w:hAnsi="Times New Roman" w:cs="Times New Roman"/>
          <w:sz w:val="24"/>
          <w:szCs w:val="24"/>
        </w:rPr>
        <w:t>-century</w:t>
      </w:r>
      <w:r w:rsidR="00D2549C">
        <w:rPr>
          <w:rFonts w:ascii="Times New Roman" w:hAnsi="Times New Roman" w:cs="Times New Roman"/>
          <w:sz w:val="24"/>
          <w:szCs w:val="24"/>
        </w:rPr>
        <w:t xml:space="preserve"> </w:t>
      </w:r>
      <w:r w:rsidR="00060DF4">
        <w:rPr>
          <w:rFonts w:ascii="Times New Roman" w:hAnsi="Times New Roman" w:cs="Times New Roman"/>
          <w:sz w:val="24"/>
          <w:szCs w:val="24"/>
        </w:rPr>
        <w:t>leadership</w:t>
      </w:r>
      <w:r w:rsidR="00A7722A" w:rsidRPr="005B3F91">
        <w:rPr>
          <w:rFonts w:ascii="Times New Roman" w:hAnsi="Times New Roman" w:cs="Times New Roman"/>
          <w:sz w:val="24"/>
          <w:szCs w:val="24"/>
        </w:rPr>
        <w:t xml:space="preserve"> all </w:t>
      </w:r>
      <w:r w:rsidR="000323B5" w:rsidRPr="005B3F91">
        <w:rPr>
          <w:rFonts w:ascii="Times New Roman" w:hAnsi="Times New Roman" w:cs="Times New Roman"/>
          <w:sz w:val="24"/>
          <w:szCs w:val="24"/>
        </w:rPr>
        <w:t>have differentiating qualities</w:t>
      </w:r>
      <w:r w:rsidR="00D15497" w:rsidRPr="005B3F91">
        <w:rPr>
          <w:rFonts w:ascii="Times New Roman" w:hAnsi="Times New Roman" w:cs="Times New Roman"/>
          <w:sz w:val="24"/>
          <w:szCs w:val="24"/>
        </w:rPr>
        <w:t>.</w:t>
      </w:r>
      <w:r w:rsidR="00F33FD1">
        <w:rPr>
          <w:rFonts w:ascii="Times New Roman" w:hAnsi="Times New Roman" w:cs="Times New Roman"/>
          <w:sz w:val="24"/>
          <w:szCs w:val="24"/>
        </w:rPr>
        <w:t xml:space="preserve"> </w:t>
      </w:r>
      <w:r w:rsidR="006827E6" w:rsidRPr="005B3F91">
        <w:rPr>
          <w:rFonts w:ascii="Times New Roman" w:hAnsi="Times New Roman" w:cs="Times New Roman"/>
          <w:sz w:val="24"/>
          <w:szCs w:val="24"/>
        </w:rPr>
        <w:t xml:space="preserve">The recommendation was to introduce </w:t>
      </w:r>
      <w:r w:rsidR="00D76758" w:rsidRPr="005B3F91">
        <w:rPr>
          <w:rFonts w:ascii="Times New Roman" w:hAnsi="Times New Roman" w:cs="Times New Roman"/>
          <w:sz w:val="24"/>
          <w:szCs w:val="24"/>
        </w:rPr>
        <w:t>networking events such as a coffee morning</w:t>
      </w:r>
      <w:r w:rsidR="00F43D3F" w:rsidRPr="005B3F91">
        <w:rPr>
          <w:rFonts w:ascii="Times New Roman" w:hAnsi="Times New Roman" w:cs="Times New Roman"/>
          <w:sz w:val="24"/>
          <w:szCs w:val="24"/>
        </w:rPr>
        <w:t xml:space="preserve"> with professionals </w:t>
      </w:r>
      <w:r w:rsidR="00B82F3D" w:rsidRPr="005B3F91">
        <w:rPr>
          <w:rFonts w:ascii="Times New Roman" w:hAnsi="Times New Roman" w:cs="Times New Roman"/>
          <w:sz w:val="24"/>
          <w:szCs w:val="24"/>
        </w:rPr>
        <w:t>from other organisations where employees can improve their network and connections</w:t>
      </w:r>
      <w:r w:rsidR="00D6684B">
        <w:rPr>
          <w:rFonts w:ascii="Times New Roman" w:hAnsi="Times New Roman" w:cs="Times New Roman"/>
          <w:sz w:val="24"/>
          <w:szCs w:val="24"/>
        </w:rPr>
        <w:t>.</w:t>
      </w:r>
    </w:p>
    <w:p w14:paraId="5979BAE3" w14:textId="77777777" w:rsidR="002F5F6D" w:rsidRPr="005B3F91" w:rsidRDefault="00C002F1" w:rsidP="00243C3E">
      <w:pPr>
        <w:pStyle w:val="Heading1"/>
        <w:spacing w:line="600" w:lineRule="auto"/>
        <w:jc w:val="both"/>
        <w:rPr>
          <w:rFonts w:ascii="Times New Roman" w:hAnsi="Times New Roman" w:cs="Times New Roman"/>
          <w:sz w:val="24"/>
          <w:szCs w:val="24"/>
        </w:rPr>
      </w:pPr>
      <w:bookmarkStart w:id="2" w:name="_Toc35017211"/>
      <w:r w:rsidRPr="005B3F91">
        <w:rPr>
          <w:rFonts w:ascii="Times New Roman" w:hAnsi="Times New Roman" w:cs="Times New Roman"/>
          <w:sz w:val="24"/>
          <w:szCs w:val="24"/>
        </w:rPr>
        <w:lastRenderedPageBreak/>
        <w:t>Introduction:</w:t>
      </w:r>
      <w:bookmarkEnd w:id="2"/>
    </w:p>
    <w:p w14:paraId="2E037553" w14:textId="3CB0A998" w:rsidR="00452C29"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Leadership has been defined by </w:t>
      </w:r>
      <w:r w:rsidRPr="005B3F91">
        <w:rPr>
          <w:rFonts w:ascii="Times New Roman" w:hAnsi="Times New Roman" w:cs="Times New Roman"/>
          <w:noProof/>
          <w:sz w:val="24"/>
          <w:szCs w:val="24"/>
        </w:rPr>
        <w:t xml:space="preserve">Northouse (2016), </w:t>
      </w:r>
      <w:r w:rsidRPr="005B3F91">
        <w:rPr>
          <w:rFonts w:ascii="Times New Roman" w:hAnsi="Times New Roman" w:cs="Times New Roman"/>
          <w:sz w:val="24"/>
          <w:szCs w:val="24"/>
        </w:rPr>
        <w:t xml:space="preserve">as a </w:t>
      </w:r>
      <w:r w:rsidRPr="005B3F91">
        <w:rPr>
          <w:rFonts w:ascii="Times New Roman" w:hAnsi="Times New Roman" w:cs="Times New Roman"/>
          <w:i/>
          <w:iCs/>
          <w:sz w:val="24"/>
          <w:szCs w:val="24"/>
        </w:rPr>
        <w:t xml:space="preserve">“process whereby an </w:t>
      </w:r>
      <w:r w:rsidR="00D00AC8" w:rsidRPr="005B3F91">
        <w:rPr>
          <w:rFonts w:ascii="Times New Roman" w:hAnsi="Times New Roman" w:cs="Times New Roman"/>
          <w:i/>
          <w:iCs/>
          <w:sz w:val="24"/>
          <w:szCs w:val="24"/>
        </w:rPr>
        <w:t>individual influence’s</w:t>
      </w:r>
      <w:r w:rsidRPr="005B3F91">
        <w:rPr>
          <w:rFonts w:ascii="Times New Roman" w:hAnsi="Times New Roman" w:cs="Times New Roman"/>
          <w:i/>
          <w:iCs/>
          <w:sz w:val="24"/>
          <w:szCs w:val="24"/>
        </w:rPr>
        <w:t xml:space="preserve"> a group of individuals to achieve a common goal</w:t>
      </w:r>
      <w:r w:rsidRPr="005B3F91">
        <w:rPr>
          <w:rFonts w:ascii="Times New Roman" w:hAnsi="Times New Roman" w:cs="Times New Roman"/>
          <w:sz w:val="24"/>
          <w:szCs w:val="24"/>
        </w:rPr>
        <w:t xml:space="preserve">". The context of leadership is undergoing a constant change and as a result of this various characteristics of leadership are being re-evaluated, a traditional approach to leadership is a requirement within the current organisational environment, but adjustments are required to determine how leadership can be defined within the 21st century </w:t>
      </w:r>
      <w:sdt>
        <w:sdtPr>
          <w:rPr>
            <w:rFonts w:ascii="Times New Roman" w:hAnsi="Times New Roman" w:cs="Times New Roman"/>
            <w:sz w:val="24"/>
            <w:szCs w:val="24"/>
          </w:rPr>
          <w:id w:val="1617019746"/>
          <w:citation/>
        </w:sdtPr>
        <w:sdtEndPr/>
        <w:sdtContent>
          <w:r w:rsidRPr="005B3F91">
            <w:rPr>
              <w:rFonts w:ascii="Times New Roman" w:hAnsi="Times New Roman" w:cs="Times New Roman"/>
              <w:sz w:val="24"/>
              <w:szCs w:val="24"/>
            </w:rPr>
            <w:fldChar w:fldCharType="begin"/>
          </w:r>
          <w:r w:rsidRPr="005B3F91">
            <w:rPr>
              <w:rFonts w:ascii="Times New Roman" w:hAnsi="Times New Roman" w:cs="Times New Roman"/>
              <w:sz w:val="24"/>
              <w:szCs w:val="24"/>
            </w:rPr>
            <w:instrText xml:space="preserve"> CITATION Del192 \l 2057 </w:instrText>
          </w:r>
          <w:r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(Deloitte, 2019)</w:t>
          </w:r>
          <w:r w:rsidRPr="005B3F91">
            <w:rPr>
              <w:rFonts w:ascii="Times New Roman" w:hAnsi="Times New Roman" w:cs="Times New Roman"/>
              <w:sz w:val="24"/>
              <w:szCs w:val="24"/>
            </w:rPr>
            <w:fldChar w:fldCharType="end"/>
          </w:r>
        </w:sdtContent>
      </w:sdt>
      <w:r w:rsidRPr="005B3F91">
        <w:rPr>
          <w:rFonts w:ascii="Times New Roman" w:hAnsi="Times New Roman" w:cs="Times New Roman"/>
          <w:sz w:val="24"/>
          <w:szCs w:val="24"/>
        </w:rPr>
        <w:t xml:space="preserve">. </w:t>
      </w:r>
      <w:r w:rsidR="000327C8" w:rsidRPr="005B3F91">
        <w:rPr>
          <w:rFonts w:ascii="Times New Roman" w:hAnsi="Times New Roman" w:cs="Times New Roman"/>
          <w:sz w:val="24"/>
          <w:szCs w:val="24"/>
        </w:rPr>
        <w:t>This report aims to provide a critical analysis of leadership, innovation, and complexity to determine an appropriate leadership approach for an organisation, and to provide relevant recommendations for an organisation to develop its leader through the approach that has been identified.</w:t>
      </w:r>
    </w:p>
    <w:p w14:paraId="55B8C958" w14:textId="3AF2BCF9" w:rsidR="00690931"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Numerous factors </w:t>
      </w:r>
      <w:r w:rsidR="00DF4D2B">
        <w:rPr>
          <w:rFonts w:ascii="Times New Roman" w:hAnsi="Times New Roman" w:cs="Times New Roman"/>
          <w:sz w:val="24"/>
          <w:szCs w:val="24"/>
        </w:rPr>
        <w:t>are influencing</w:t>
      </w:r>
      <w:r w:rsidRPr="005B3F91">
        <w:rPr>
          <w:rFonts w:ascii="Times New Roman" w:hAnsi="Times New Roman" w:cs="Times New Roman"/>
          <w:sz w:val="24"/>
          <w:szCs w:val="24"/>
        </w:rPr>
        <w:t xml:space="preserve"> leadership, the first concept is the VUCA environment which consists of </w:t>
      </w:r>
      <w:r w:rsidR="00065673" w:rsidRPr="005B3F91">
        <w:rPr>
          <w:rFonts w:ascii="Times New Roman" w:hAnsi="Times New Roman" w:cs="Times New Roman"/>
          <w:sz w:val="24"/>
          <w:szCs w:val="24"/>
        </w:rPr>
        <w:t>fou</w:t>
      </w:r>
      <w:r w:rsidR="00190C9A">
        <w:rPr>
          <w:rFonts w:ascii="Times New Roman" w:hAnsi="Times New Roman" w:cs="Times New Roman"/>
          <w:sz w:val="24"/>
          <w:szCs w:val="24"/>
        </w:rPr>
        <w:t>r</w:t>
      </w:r>
      <w:r w:rsidR="00065673" w:rsidRPr="005B3F91">
        <w:rPr>
          <w:rFonts w:ascii="Times New Roman" w:hAnsi="Times New Roman" w:cs="Times New Roman"/>
          <w:sz w:val="24"/>
          <w:szCs w:val="24"/>
        </w:rPr>
        <w:t xml:space="preserve"> elements,</w:t>
      </w:r>
      <w:r w:rsidR="00414D57">
        <w:rPr>
          <w:rFonts w:ascii="Times New Roman" w:hAnsi="Times New Roman" w:cs="Times New Roman"/>
          <w:sz w:val="24"/>
          <w:szCs w:val="24"/>
        </w:rPr>
        <w:t xml:space="preserve"> </w:t>
      </w:r>
      <w:r w:rsidR="00065673" w:rsidRPr="005B3F91">
        <w:rPr>
          <w:rFonts w:ascii="Times New Roman" w:hAnsi="Times New Roman" w:cs="Times New Roman"/>
          <w:sz w:val="24"/>
          <w:szCs w:val="24"/>
        </w:rPr>
        <w:t>along with four responses.</w:t>
      </w:r>
      <w:r w:rsidR="003F08FE" w:rsidRPr="005B3F91">
        <w:rPr>
          <w:rFonts w:ascii="Times New Roman" w:hAnsi="Times New Roman" w:cs="Times New Roman"/>
          <w:sz w:val="24"/>
          <w:szCs w:val="24"/>
        </w:rPr>
        <w:t xml:space="preserve"> The second element is </w:t>
      </w:r>
      <w:r w:rsidR="000C4C3A" w:rsidRPr="005B3F91">
        <w:rPr>
          <w:rFonts w:ascii="Times New Roman" w:hAnsi="Times New Roman" w:cs="Times New Roman"/>
          <w:sz w:val="24"/>
          <w:szCs w:val="24"/>
        </w:rPr>
        <w:t>megatrends</w:t>
      </w:r>
      <w:r w:rsidR="00BD26C6" w:rsidRPr="005B3F91">
        <w:rPr>
          <w:rFonts w:ascii="Times New Roman" w:hAnsi="Times New Roman" w:cs="Times New Roman"/>
          <w:sz w:val="24"/>
          <w:szCs w:val="24"/>
        </w:rPr>
        <w:t xml:space="preserve"> which include globalisation and demographical trend</w:t>
      </w:r>
      <w:r w:rsidR="00A1469A" w:rsidRPr="005B3F91">
        <w:rPr>
          <w:rFonts w:ascii="Times New Roman" w:hAnsi="Times New Roman" w:cs="Times New Roman"/>
          <w:sz w:val="24"/>
          <w:szCs w:val="24"/>
        </w:rPr>
        <w:t xml:space="preserve">s </w:t>
      </w:r>
      <w:r w:rsidR="00BD26C6" w:rsidRPr="005B3F91">
        <w:rPr>
          <w:rFonts w:ascii="Times New Roman" w:hAnsi="Times New Roman" w:cs="Times New Roman"/>
          <w:sz w:val="24"/>
          <w:szCs w:val="24"/>
        </w:rPr>
        <w:t xml:space="preserve">that have a current impact on leadership. The third element is complexity </w:t>
      </w:r>
      <w:r w:rsidR="0077014C" w:rsidRPr="005B3F91">
        <w:rPr>
          <w:rFonts w:ascii="Times New Roman" w:hAnsi="Times New Roman" w:cs="Times New Roman"/>
          <w:sz w:val="24"/>
          <w:szCs w:val="24"/>
        </w:rPr>
        <w:t xml:space="preserve">where a major change </w:t>
      </w:r>
      <w:r w:rsidR="00DF03CD" w:rsidRPr="005B3F91">
        <w:rPr>
          <w:rFonts w:ascii="Times New Roman" w:hAnsi="Times New Roman" w:cs="Times New Roman"/>
          <w:sz w:val="24"/>
          <w:szCs w:val="24"/>
        </w:rPr>
        <w:t xml:space="preserve">in management can introduce unpredictability into an organisation and can contribute towards a complex nature in the organisation. The final influence is CAS, </w:t>
      </w:r>
      <w:r w:rsidR="00191FF9" w:rsidRPr="005B3F91">
        <w:rPr>
          <w:rFonts w:ascii="Times New Roman" w:hAnsi="Times New Roman" w:cs="Times New Roman"/>
          <w:sz w:val="24"/>
          <w:szCs w:val="24"/>
        </w:rPr>
        <w:t>where if an organisation is viewed as having a complex adaptive system the leadership level in the organisation will change and can impact its approach to leadership.</w:t>
      </w:r>
    </w:p>
    <w:p w14:paraId="2D1106CB" w14:textId="77777777" w:rsidR="002F5F6D" w:rsidRPr="005B3F91" w:rsidRDefault="00C002F1" w:rsidP="00243C3E">
      <w:pPr>
        <w:pStyle w:val="Heading1"/>
        <w:spacing w:line="600" w:lineRule="auto"/>
        <w:jc w:val="both"/>
        <w:rPr>
          <w:rFonts w:ascii="Times New Roman" w:hAnsi="Times New Roman" w:cs="Times New Roman"/>
          <w:sz w:val="24"/>
          <w:szCs w:val="24"/>
        </w:rPr>
      </w:pPr>
      <w:bookmarkStart w:id="3" w:name="_Toc35017212"/>
      <w:r w:rsidRPr="005B3F91">
        <w:rPr>
          <w:rFonts w:ascii="Times New Roman" w:hAnsi="Times New Roman" w:cs="Times New Roman"/>
          <w:sz w:val="24"/>
          <w:szCs w:val="24"/>
        </w:rPr>
        <w:lastRenderedPageBreak/>
        <w:t>What is Leadership?</w:t>
      </w:r>
      <w:bookmarkEnd w:id="3"/>
    </w:p>
    <w:p w14:paraId="013E5AB7" w14:textId="5EFE152A" w:rsidR="00BB1879"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Leadership has been defined by </w:t>
      </w:r>
      <w:r w:rsidRPr="005B3F91">
        <w:rPr>
          <w:rFonts w:ascii="Times New Roman" w:hAnsi="Times New Roman" w:cs="Times New Roman"/>
          <w:noProof/>
          <w:sz w:val="24"/>
          <w:szCs w:val="24"/>
        </w:rPr>
        <w:t>Northouse</w:t>
      </w:r>
      <w:r w:rsidR="00DD409E" w:rsidRPr="005B3F91">
        <w:rPr>
          <w:rFonts w:ascii="Times New Roman" w:hAnsi="Times New Roman" w:cs="Times New Roman"/>
          <w:noProof/>
          <w:sz w:val="24"/>
          <w:szCs w:val="24"/>
        </w:rPr>
        <w:t xml:space="preserve"> </w:t>
      </w:r>
      <w:r w:rsidRPr="005B3F91">
        <w:rPr>
          <w:rFonts w:ascii="Times New Roman" w:hAnsi="Times New Roman" w:cs="Times New Roman"/>
          <w:noProof/>
          <w:sz w:val="24"/>
          <w:szCs w:val="24"/>
        </w:rPr>
        <w:t>(2016)</w:t>
      </w:r>
      <w:r w:rsidR="00DD409E" w:rsidRPr="005B3F91">
        <w:rPr>
          <w:rFonts w:ascii="Times New Roman" w:hAnsi="Times New Roman" w:cs="Times New Roman"/>
          <w:noProof/>
          <w:sz w:val="24"/>
          <w:szCs w:val="24"/>
        </w:rPr>
        <w:t xml:space="preserve">, as a </w:t>
      </w:r>
      <w:r w:rsidR="00DD409E" w:rsidRPr="005B3F91">
        <w:rPr>
          <w:rFonts w:ascii="Times New Roman" w:hAnsi="Times New Roman" w:cs="Times New Roman"/>
          <w:i/>
          <w:iCs/>
          <w:noProof/>
          <w:sz w:val="24"/>
          <w:szCs w:val="24"/>
        </w:rPr>
        <w:t>“process whereby an individual influences a group of individuals to achieve a common goal”</w:t>
      </w:r>
      <w:r w:rsidR="00F0258B" w:rsidRPr="005B3F91">
        <w:rPr>
          <w:rFonts w:ascii="Times New Roman" w:hAnsi="Times New Roman" w:cs="Times New Roman"/>
          <w:i/>
          <w:iCs/>
          <w:noProof/>
          <w:sz w:val="24"/>
          <w:szCs w:val="24"/>
        </w:rPr>
        <w:t>,</w:t>
      </w:r>
      <w:r w:rsidR="00F0258B" w:rsidRPr="005B3F91">
        <w:rPr>
          <w:rFonts w:ascii="Times New Roman" w:hAnsi="Times New Roman" w:cs="Times New Roman"/>
          <w:noProof/>
          <w:sz w:val="24"/>
          <w:szCs w:val="24"/>
        </w:rPr>
        <w:t xml:space="preserve"> but has also been defined </w:t>
      </w:r>
      <w:r w:rsidR="00FA0515" w:rsidRPr="005B3F91">
        <w:rPr>
          <w:rFonts w:ascii="Times New Roman" w:hAnsi="Times New Roman" w:cs="Times New Roman"/>
          <w:noProof/>
          <w:sz w:val="24"/>
          <w:szCs w:val="24"/>
        </w:rPr>
        <w:t>by Mullins &amp; Christy (2016),</w:t>
      </w:r>
      <w:r w:rsidR="00C8641A" w:rsidRPr="005B3F91">
        <w:rPr>
          <w:rFonts w:ascii="Times New Roman" w:hAnsi="Times New Roman" w:cs="Times New Roman"/>
          <w:noProof/>
          <w:sz w:val="24"/>
          <w:szCs w:val="24"/>
        </w:rPr>
        <w:t xml:space="preserve"> </w:t>
      </w:r>
      <w:r w:rsidR="00F0258B" w:rsidRPr="005B3F91">
        <w:rPr>
          <w:rFonts w:ascii="Times New Roman" w:hAnsi="Times New Roman" w:cs="Times New Roman"/>
          <w:noProof/>
          <w:sz w:val="24"/>
          <w:szCs w:val="24"/>
        </w:rPr>
        <w:t xml:space="preserve">as </w:t>
      </w:r>
      <w:r w:rsidR="00964721" w:rsidRPr="005B3F91">
        <w:rPr>
          <w:rFonts w:ascii="Times New Roman" w:hAnsi="Times New Roman" w:cs="Times New Roman"/>
          <w:i/>
          <w:iCs/>
          <w:noProof/>
          <w:sz w:val="24"/>
          <w:szCs w:val="24"/>
        </w:rPr>
        <w:t>a “relationship through which one person influences the behaviour or actions of other people”</w:t>
      </w:r>
      <w:r w:rsidR="00FA0515" w:rsidRPr="005B3F91">
        <w:rPr>
          <w:rFonts w:ascii="Times New Roman" w:hAnsi="Times New Roman" w:cs="Times New Roman"/>
          <w:i/>
          <w:iCs/>
          <w:noProof/>
          <w:sz w:val="24"/>
          <w:szCs w:val="24"/>
        </w:rPr>
        <w:t>.</w:t>
      </w:r>
      <w:r w:rsidR="00FA0515" w:rsidRPr="005B3F91">
        <w:rPr>
          <w:rFonts w:ascii="Times New Roman" w:hAnsi="Times New Roman" w:cs="Times New Roman"/>
          <w:noProof/>
          <w:sz w:val="24"/>
          <w:szCs w:val="24"/>
        </w:rPr>
        <w:t xml:space="preserve"> </w:t>
      </w:r>
      <w:r w:rsidR="00A717CB" w:rsidRPr="005B3F91">
        <w:rPr>
          <w:rFonts w:ascii="Times New Roman" w:hAnsi="Times New Roman" w:cs="Times New Roman"/>
          <w:noProof/>
          <w:sz w:val="24"/>
          <w:szCs w:val="24"/>
        </w:rPr>
        <w:t xml:space="preserve">The definitions that have been provided for leadership are deemed relevant as </w:t>
      </w:r>
      <w:r w:rsidR="00890B90" w:rsidRPr="005B3F91">
        <w:rPr>
          <w:rFonts w:ascii="Times New Roman" w:hAnsi="Times New Roman" w:cs="Times New Roman"/>
          <w:noProof/>
          <w:sz w:val="24"/>
          <w:szCs w:val="24"/>
        </w:rPr>
        <w:t>both authors are professionals within</w:t>
      </w:r>
      <w:r w:rsidR="00CE4DFE" w:rsidRPr="005B3F91">
        <w:rPr>
          <w:rFonts w:ascii="Times New Roman" w:hAnsi="Times New Roman" w:cs="Times New Roman"/>
          <w:noProof/>
          <w:sz w:val="24"/>
          <w:szCs w:val="24"/>
        </w:rPr>
        <w:t xml:space="preserve"> the field of</w:t>
      </w:r>
      <w:r w:rsidR="00890B90" w:rsidRPr="005B3F91">
        <w:rPr>
          <w:rFonts w:ascii="Times New Roman" w:hAnsi="Times New Roman" w:cs="Times New Roman"/>
          <w:noProof/>
          <w:sz w:val="24"/>
          <w:szCs w:val="24"/>
        </w:rPr>
        <w:t xml:space="preserve"> leadership studies, due to the </w:t>
      </w:r>
      <w:r w:rsidR="005414DD" w:rsidRPr="005B3F91">
        <w:rPr>
          <w:rFonts w:ascii="Times New Roman" w:hAnsi="Times New Roman" w:cs="Times New Roman"/>
          <w:noProof/>
          <w:sz w:val="24"/>
          <w:szCs w:val="24"/>
        </w:rPr>
        <w:t xml:space="preserve">wide variety of academic </w:t>
      </w:r>
      <w:r w:rsidR="00E27BCB" w:rsidRPr="005B3F91">
        <w:rPr>
          <w:rFonts w:ascii="Times New Roman" w:hAnsi="Times New Roman" w:cs="Times New Roman"/>
          <w:noProof/>
          <w:sz w:val="24"/>
          <w:szCs w:val="24"/>
        </w:rPr>
        <w:t>publications that were published by the authors</w:t>
      </w:r>
      <w:r w:rsidR="00414D57">
        <w:rPr>
          <w:rFonts w:ascii="Times New Roman" w:hAnsi="Times New Roman" w:cs="Times New Roman"/>
          <w:noProof/>
          <w:sz w:val="24"/>
          <w:szCs w:val="24"/>
        </w:rPr>
        <w:t>.</w:t>
      </w:r>
      <w:r w:rsidR="00E27BCB" w:rsidRPr="005B3F91">
        <w:rPr>
          <w:rFonts w:ascii="Times New Roman" w:hAnsi="Times New Roman" w:cs="Times New Roman"/>
          <w:noProof/>
          <w:sz w:val="24"/>
          <w:szCs w:val="24"/>
        </w:rPr>
        <w:t xml:space="preserve"> </w:t>
      </w:r>
      <w:r w:rsidR="00960611" w:rsidRPr="005B3F91">
        <w:rPr>
          <w:rFonts w:ascii="Times New Roman" w:hAnsi="Times New Roman" w:cs="Times New Roman"/>
          <w:noProof/>
          <w:sz w:val="24"/>
          <w:szCs w:val="24"/>
        </w:rPr>
        <w:t>It can be considered to be a challenge to define leadership as a whole, as the</w:t>
      </w:r>
      <w:r w:rsidR="00241107" w:rsidRPr="005B3F91">
        <w:rPr>
          <w:rFonts w:ascii="Times New Roman" w:hAnsi="Times New Roman" w:cs="Times New Roman"/>
          <w:noProof/>
          <w:sz w:val="24"/>
          <w:szCs w:val="24"/>
        </w:rPr>
        <w:t xml:space="preserve">re are a variety of differentiating definitions that have been provided from numerous individuals who have a personal viewpoint of how leadership should be implemented. </w:t>
      </w:r>
      <w:r w:rsidR="002C16DB" w:rsidRPr="005B3F91">
        <w:rPr>
          <w:rFonts w:ascii="Times New Roman" w:hAnsi="Times New Roman" w:cs="Times New Roman"/>
          <w:sz w:val="24"/>
          <w:szCs w:val="24"/>
        </w:rPr>
        <w:t xml:space="preserve"> </w:t>
      </w:r>
      <w:r w:rsidRPr="005B3F91">
        <w:rPr>
          <w:rFonts w:ascii="Times New Roman" w:hAnsi="Times New Roman" w:cs="Times New Roman"/>
          <w:sz w:val="24"/>
          <w:szCs w:val="24"/>
        </w:rPr>
        <w:t xml:space="preserve">Leadership </w:t>
      </w:r>
      <w:r w:rsidR="00092324" w:rsidRPr="005B3F91">
        <w:rPr>
          <w:rFonts w:ascii="Times New Roman" w:hAnsi="Times New Roman" w:cs="Times New Roman"/>
          <w:sz w:val="24"/>
          <w:szCs w:val="24"/>
        </w:rPr>
        <w:t xml:space="preserve">is a crucial element to management as it can assist with maximizing efficiency and to achieve various goals within the organisation </w:t>
      </w:r>
      <w:sdt>
        <w:sdtPr>
          <w:rPr>
            <w:rFonts w:ascii="Times New Roman" w:hAnsi="Times New Roman" w:cs="Times New Roman"/>
            <w:sz w:val="24"/>
            <w:szCs w:val="24"/>
          </w:rPr>
          <w:id w:val="19286683"/>
          <w:citation/>
        </w:sdtPr>
        <w:sdtEndPr/>
        <w:sdtContent>
          <w:r w:rsidR="00092324" w:rsidRPr="005B3F91">
            <w:rPr>
              <w:rFonts w:ascii="Times New Roman" w:hAnsi="Times New Roman" w:cs="Times New Roman"/>
              <w:sz w:val="24"/>
              <w:szCs w:val="24"/>
            </w:rPr>
            <w:fldChar w:fldCharType="begin"/>
          </w:r>
          <w:r w:rsidR="00092324" w:rsidRPr="005B3F91">
            <w:rPr>
              <w:rFonts w:ascii="Times New Roman" w:hAnsi="Times New Roman" w:cs="Times New Roman"/>
              <w:sz w:val="24"/>
              <w:szCs w:val="24"/>
            </w:rPr>
            <w:instrText xml:space="preserve"> CITATION Man20 \l 2057 </w:instrText>
          </w:r>
          <w:r w:rsidR="00092324"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(Management Study Guide, 2020)</w:t>
          </w:r>
          <w:r w:rsidR="00092324" w:rsidRPr="005B3F91">
            <w:rPr>
              <w:rFonts w:ascii="Times New Roman" w:hAnsi="Times New Roman" w:cs="Times New Roman"/>
              <w:sz w:val="24"/>
              <w:szCs w:val="24"/>
            </w:rPr>
            <w:fldChar w:fldCharType="end"/>
          </w:r>
        </w:sdtContent>
      </w:sdt>
      <w:r w:rsidR="00092324" w:rsidRPr="005B3F91">
        <w:rPr>
          <w:rFonts w:ascii="Times New Roman" w:hAnsi="Times New Roman" w:cs="Times New Roman"/>
          <w:sz w:val="24"/>
          <w:szCs w:val="24"/>
        </w:rPr>
        <w:t>.</w:t>
      </w:r>
    </w:p>
    <w:p w14:paraId="502ABE19" w14:textId="77777777" w:rsidR="002F5F6D" w:rsidRPr="005B3F91" w:rsidRDefault="00C002F1" w:rsidP="00243C3E">
      <w:pPr>
        <w:pStyle w:val="Heading1"/>
        <w:spacing w:line="600" w:lineRule="auto"/>
        <w:jc w:val="both"/>
        <w:rPr>
          <w:rFonts w:ascii="Times New Roman" w:hAnsi="Times New Roman" w:cs="Times New Roman"/>
          <w:sz w:val="24"/>
          <w:szCs w:val="24"/>
        </w:rPr>
      </w:pPr>
      <w:bookmarkStart w:id="4" w:name="_Toc35017213"/>
      <w:r w:rsidRPr="005B3F91">
        <w:rPr>
          <w:rFonts w:ascii="Times New Roman" w:hAnsi="Times New Roman" w:cs="Times New Roman"/>
          <w:sz w:val="24"/>
          <w:szCs w:val="24"/>
        </w:rPr>
        <w:t>Leadership in the 21</w:t>
      </w:r>
      <w:r w:rsidRPr="005B3F91">
        <w:rPr>
          <w:rFonts w:ascii="Times New Roman" w:hAnsi="Times New Roman" w:cs="Times New Roman"/>
          <w:sz w:val="24"/>
          <w:szCs w:val="24"/>
          <w:vertAlign w:val="superscript"/>
        </w:rPr>
        <w:t>st</w:t>
      </w:r>
      <w:r w:rsidRPr="005B3F91">
        <w:rPr>
          <w:rFonts w:ascii="Times New Roman" w:hAnsi="Times New Roman" w:cs="Times New Roman"/>
          <w:sz w:val="24"/>
          <w:szCs w:val="24"/>
        </w:rPr>
        <w:t xml:space="preserve"> Century:</w:t>
      </w:r>
      <w:bookmarkEnd w:id="4"/>
      <w:r w:rsidRPr="005B3F91">
        <w:rPr>
          <w:rFonts w:ascii="Times New Roman" w:hAnsi="Times New Roman" w:cs="Times New Roman"/>
          <w:sz w:val="24"/>
          <w:szCs w:val="24"/>
        </w:rPr>
        <w:t xml:space="preserve"> </w:t>
      </w:r>
    </w:p>
    <w:p w14:paraId="12CBB7F4" w14:textId="3B7884D0" w:rsidR="00DE3619" w:rsidRPr="005B3F91" w:rsidRDefault="00C002F1" w:rsidP="00243C3E">
      <w:pPr>
        <w:spacing w:line="600" w:lineRule="auto"/>
        <w:jc w:val="both"/>
        <w:rPr>
          <w:rFonts w:ascii="Times New Roman" w:hAnsi="Times New Roman" w:cs="Times New Roman"/>
          <w:noProof/>
          <w:color w:val="FF0000"/>
          <w:sz w:val="24"/>
          <w:szCs w:val="24"/>
        </w:rPr>
      </w:pPr>
      <w:r w:rsidRPr="005B3F91">
        <w:rPr>
          <w:rFonts w:ascii="Times New Roman" w:hAnsi="Times New Roman" w:cs="Times New Roman"/>
          <w:sz w:val="24"/>
          <w:szCs w:val="24"/>
        </w:rPr>
        <w:t xml:space="preserve">The challenges that leaders are encountering are </w:t>
      </w:r>
      <w:r w:rsidR="005A1D1E" w:rsidRPr="005B3F91">
        <w:rPr>
          <w:rFonts w:ascii="Times New Roman" w:hAnsi="Times New Roman" w:cs="Times New Roman"/>
          <w:sz w:val="24"/>
          <w:szCs w:val="24"/>
        </w:rPr>
        <w:t xml:space="preserve">much more complex in today’s society in comparison with challenges that were set within the past ten years </w:t>
      </w:r>
      <w:sdt>
        <w:sdtPr>
          <w:rPr>
            <w:rFonts w:ascii="Times New Roman" w:hAnsi="Times New Roman" w:cs="Times New Roman"/>
            <w:sz w:val="24"/>
            <w:szCs w:val="24"/>
          </w:rPr>
          <w:id w:val="524448481"/>
          <w:citation/>
        </w:sdtPr>
        <w:sdtEndPr/>
        <w:sdtContent>
          <w:r w:rsidRPr="005B3F91">
            <w:rPr>
              <w:rFonts w:ascii="Times New Roman" w:hAnsi="Times New Roman" w:cs="Times New Roman"/>
              <w:sz w:val="24"/>
              <w:szCs w:val="24"/>
            </w:rPr>
            <w:fldChar w:fldCharType="begin"/>
          </w:r>
          <w:r w:rsidRPr="005B3F91">
            <w:rPr>
              <w:rFonts w:ascii="Times New Roman" w:hAnsi="Times New Roman" w:cs="Times New Roman"/>
              <w:sz w:val="24"/>
              <w:szCs w:val="24"/>
            </w:rPr>
            <w:instrText xml:space="preserve"> CITATION Bar13 \l 2057 </w:instrText>
          </w:r>
          <w:r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(Barton &amp; Kumra, 2013)</w:t>
          </w:r>
          <w:r w:rsidRPr="005B3F91">
            <w:rPr>
              <w:rFonts w:ascii="Times New Roman" w:hAnsi="Times New Roman" w:cs="Times New Roman"/>
              <w:sz w:val="24"/>
              <w:szCs w:val="24"/>
            </w:rPr>
            <w:fldChar w:fldCharType="end"/>
          </w:r>
        </w:sdtContent>
      </w:sdt>
      <w:r w:rsidR="0048006D" w:rsidRPr="005B3F91">
        <w:rPr>
          <w:rFonts w:ascii="Times New Roman" w:hAnsi="Times New Roman" w:cs="Times New Roman"/>
          <w:sz w:val="24"/>
          <w:szCs w:val="24"/>
        </w:rPr>
        <w:t xml:space="preserve">, and as a result of this, it is clear that organisations will have new leadership </w:t>
      </w:r>
      <w:r w:rsidR="009711E9" w:rsidRPr="005B3F91">
        <w:rPr>
          <w:rFonts w:ascii="Times New Roman" w:hAnsi="Times New Roman" w:cs="Times New Roman"/>
          <w:sz w:val="24"/>
          <w:szCs w:val="24"/>
        </w:rPr>
        <w:t>requirements and challenges, for example, a</w:t>
      </w:r>
      <w:r w:rsidR="00CB59B6" w:rsidRPr="005B3F91">
        <w:rPr>
          <w:rFonts w:ascii="Times New Roman" w:hAnsi="Times New Roman" w:cs="Times New Roman"/>
          <w:sz w:val="24"/>
          <w:szCs w:val="24"/>
        </w:rPr>
        <w:t>n ongoing challenge would be the continuous development of technology, along with various economic and social changes within the organisation.</w:t>
      </w:r>
      <w:r w:rsidR="003B78EA">
        <w:rPr>
          <w:rFonts w:ascii="Times New Roman" w:hAnsi="Times New Roman" w:cs="Times New Roman"/>
          <w:sz w:val="24"/>
          <w:szCs w:val="24"/>
        </w:rPr>
        <w:t xml:space="preserve"> </w:t>
      </w:r>
      <w:r w:rsidR="00A75686" w:rsidRPr="005B3F91">
        <w:rPr>
          <w:rFonts w:ascii="Times New Roman" w:hAnsi="Times New Roman" w:cs="Times New Roman"/>
          <w:noProof/>
          <w:sz w:val="24"/>
          <w:szCs w:val="24"/>
        </w:rPr>
        <w:t xml:space="preserve"> </w:t>
      </w:r>
      <w:r w:rsidRPr="005B3F91">
        <w:rPr>
          <w:rFonts w:ascii="Times New Roman" w:hAnsi="Times New Roman" w:cs="Times New Roman"/>
          <w:noProof/>
          <w:sz w:val="24"/>
          <w:szCs w:val="24"/>
        </w:rPr>
        <w:t xml:space="preserve">According to a survey that was conducted by Deloitte (2019), 80% of participants had agreed </w:t>
      </w:r>
      <w:r w:rsidRPr="005B3F91">
        <w:rPr>
          <w:rFonts w:ascii="Times New Roman" w:hAnsi="Times New Roman" w:cs="Times New Roman"/>
          <w:noProof/>
          <w:sz w:val="24"/>
          <w:szCs w:val="24"/>
        </w:rPr>
        <w:lastRenderedPageBreak/>
        <w:t>that leadership in the 21st century will require new and unique requirements that are important to an organisations success.</w:t>
      </w:r>
    </w:p>
    <w:p w14:paraId="2C5CB5AD" w14:textId="08927421" w:rsidR="00BC407F" w:rsidRPr="005B3F91" w:rsidRDefault="00C002F1" w:rsidP="00243C3E">
      <w:pPr>
        <w:spacing w:line="600" w:lineRule="auto"/>
        <w:jc w:val="both"/>
        <w:rPr>
          <w:rFonts w:ascii="Times New Roman" w:hAnsi="Times New Roman" w:cs="Times New Roman"/>
          <w:noProof/>
          <w:sz w:val="24"/>
          <w:szCs w:val="24"/>
        </w:rPr>
      </w:pPr>
      <w:r w:rsidRPr="005B3F91">
        <w:rPr>
          <w:rFonts w:ascii="Times New Roman" w:hAnsi="Times New Roman" w:cs="Times New Roman"/>
          <w:noProof/>
          <w:sz w:val="24"/>
          <w:szCs w:val="24"/>
        </w:rPr>
        <w:t xml:space="preserve">The </w:t>
      </w:r>
      <w:r w:rsidR="000327C8" w:rsidRPr="005B3F91">
        <w:rPr>
          <w:rFonts w:ascii="Times New Roman" w:hAnsi="Times New Roman" w:cs="Times New Roman"/>
          <w:noProof/>
          <w:sz w:val="24"/>
          <w:szCs w:val="24"/>
        </w:rPr>
        <w:t>dawning</w:t>
      </w:r>
      <w:r w:rsidRPr="005B3F91">
        <w:rPr>
          <w:rFonts w:ascii="Times New Roman" w:hAnsi="Times New Roman" w:cs="Times New Roman"/>
          <w:noProof/>
          <w:sz w:val="24"/>
          <w:szCs w:val="24"/>
        </w:rPr>
        <w:t xml:space="preserve"> of the 21</w:t>
      </w:r>
      <w:r w:rsidRPr="005B3F91">
        <w:rPr>
          <w:rFonts w:ascii="Times New Roman" w:hAnsi="Times New Roman" w:cs="Times New Roman"/>
          <w:noProof/>
          <w:sz w:val="24"/>
          <w:szCs w:val="24"/>
          <w:vertAlign w:val="superscript"/>
        </w:rPr>
        <w:t>st</w:t>
      </w:r>
      <w:r w:rsidRPr="005B3F91">
        <w:rPr>
          <w:rFonts w:ascii="Times New Roman" w:hAnsi="Times New Roman" w:cs="Times New Roman"/>
          <w:noProof/>
          <w:sz w:val="24"/>
          <w:szCs w:val="24"/>
        </w:rPr>
        <w:t xml:space="preserve"> century </w:t>
      </w:r>
      <w:r w:rsidR="00984830" w:rsidRPr="005B3F91">
        <w:rPr>
          <w:rFonts w:ascii="Times New Roman" w:hAnsi="Times New Roman" w:cs="Times New Roman"/>
          <w:noProof/>
          <w:sz w:val="24"/>
          <w:szCs w:val="24"/>
        </w:rPr>
        <w:t>has brought</w:t>
      </w:r>
      <w:r w:rsidRPr="005B3F91">
        <w:rPr>
          <w:rFonts w:ascii="Times New Roman" w:hAnsi="Times New Roman" w:cs="Times New Roman"/>
          <w:noProof/>
          <w:sz w:val="24"/>
          <w:szCs w:val="24"/>
        </w:rPr>
        <w:t xml:space="preserve"> a need for innovation that is driven due to the current digital revolution and the continuous expansion of</w:t>
      </w:r>
      <w:r w:rsidR="00D9652D" w:rsidRPr="005B3F91">
        <w:rPr>
          <w:rFonts w:ascii="Times New Roman" w:hAnsi="Times New Roman" w:cs="Times New Roman"/>
          <w:noProof/>
          <w:sz w:val="24"/>
          <w:szCs w:val="24"/>
        </w:rPr>
        <w:t xml:space="preserve"> the</w:t>
      </w:r>
      <w:r w:rsidRPr="005B3F91">
        <w:rPr>
          <w:rFonts w:ascii="Times New Roman" w:hAnsi="Times New Roman" w:cs="Times New Roman"/>
          <w:noProof/>
          <w:sz w:val="24"/>
          <w:szCs w:val="24"/>
        </w:rPr>
        <w:t xml:space="preserve"> global markets </w:t>
      </w:r>
      <w:sdt>
        <w:sdtPr>
          <w:rPr>
            <w:rFonts w:ascii="Times New Roman" w:hAnsi="Times New Roman" w:cs="Times New Roman"/>
            <w:noProof/>
            <w:sz w:val="24"/>
            <w:szCs w:val="24"/>
          </w:rPr>
          <w:id w:val="1330025925"/>
          <w:citation/>
        </w:sdtPr>
        <w:sdtEndPr/>
        <w:sdtContent>
          <w:r w:rsidRPr="005B3F91">
            <w:rPr>
              <w:rFonts w:ascii="Times New Roman" w:hAnsi="Times New Roman" w:cs="Times New Roman"/>
              <w:noProof/>
              <w:sz w:val="24"/>
              <w:szCs w:val="24"/>
            </w:rPr>
            <w:fldChar w:fldCharType="begin"/>
          </w:r>
          <w:r w:rsidRPr="005B3F91">
            <w:rPr>
              <w:rFonts w:ascii="Times New Roman" w:hAnsi="Times New Roman" w:cs="Times New Roman"/>
              <w:noProof/>
              <w:sz w:val="24"/>
              <w:szCs w:val="24"/>
            </w:rPr>
            <w:instrText xml:space="preserve"> CITATION Hor10 \l 2057 </w:instrText>
          </w:r>
          <w:r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(Horney, et al., 2010)</w:t>
          </w:r>
          <w:r w:rsidRPr="005B3F91">
            <w:rPr>
              <w:rFonts w:ascii="Times New Roman" w:hAnsi="Times New Roman" w:cs="Times New Roman"/>
              <w:noProof/>
              <w:sz w:val="24"/>
              <w:szCs w:val="24"/>
            </w:rPr>
            <w:fldChar w:fldCharType="end"/>
          </w:r>
        </w:sdtContent>
      </w:sdt>
      <w:r w:rsidRPr="005B3F91">
        <w:rPr>
          <w:rFonts w:ascii="Times New Roman" w:hAnsi="Times New Roman" w:cs="Times New Roman"/>
          <w:noProof/>
          <w:sz w:val="24"/>
          <w:szCs w:val="24"/>
        </w:rPr>
        <w:t>.</w:t>
      </w:r>
      <w:r w:rsidR="008D2073" w:rsidRPr="005B3F91">
        <w:rPr>
          <w:rFonts w:ascii="Times New Roman" w:hAnsi="Times New Roman" w:cs="Times New Roman"/>
          <w:noProof/>
          <w:sz w:val="24"/>
          <w:szCs w:val="24"/>
        </w:rPr>
        <w:t xml:space="preserve"> </w:t>
      </w:r>
      <w:r w:rsidR="00DE60E4" w:rsidRPr="005B3F91">
        <w:rPr>
          <w:rFonts w:ascii="Times New Roman" w:hAnsi="Times New Roman" w:cs="Times New Roman"/>
          <w:sz w:val="24"/>
          <w:szCs w:val="24"/>
        </w:rPr>
        <w:t xml:space="preserve">There are a variety of </w:t>
      </w:r>
      <w:r w:rsidR="005411DE" w:rsidRPr="005B3F91">
        <w:rPr>
          <w:rFonts w:ascii="Times New Roman" w:hAnsi="Times New Roman" w:cs="Times New Roman"/>
          <w:sz w:val="24"/>
          <w:szCs w:val="24"/>
        </w:rPr>
        <w:t>factors</w:t>
      </w:r>
      <w:r w:rsidR="00DE60E4" w:rsidRPr="005B3F91">
        <w:rPr>
          <w:rFonts w:ascii="Times New Roman" w:hAnsi="Times New Roman" w:cs="Times New Roman"/>
          <w:sz w:val="24"/>
          <w:szCs w:val="24"/>
        </w:rPr>
        <w:t xml:space="preserve"> that have created a new context to leadership within the 21</w:t>
      </w:r>
      <w:r w:rsidR="00DE60E4" w:rsidRPr="005B3F91">
        <w:rPr>
          <w:rFonts w:ascii="Times New Roman" w:hAnsi="Times New Roman" w:cs="Times New Roman"/>
          <w:sz w:val="24"/>
          <w:szCs w:val="24"/>
          <w:vertAlign w:val="superscript"/>
        </w:rPr>
        <w:t>st</w:t>
      </w:r>
      <w:r w:rsidR="00DE60E4" w:rsidRPr="005B3F91">
        <w:rPr>
          <w:rFonts w:ascii="Times New Roman" w:hAnsi="Times New Roman" w:cs="Times New Roman"/>
          <w:sz w:val="24"/>
          <w:szCs w:val="24"/>
        </w:rPr>
        <w:t xml:space="preserve"> century, such as, </w:t>
      </w:r>
      <w:r w:rsidR="005411DE" w:rsidRPr="005B3F91">
        <w:rPr>
          <w:rFonts w:ascii="Times New Roman" w:hAnsi="Times New Roman" w:cs="Times New Roman"/>
          <w:sz w:val="24"/>
          <w:szCs w:val="24"/>
        </w:rPr>
        <w:t xml:space="preserve">the constant changes to consumer expectations, the pace of change in organisations and the continuous development of technology. These factors </w:t>
      </w:r>
      <w:r w:rsidR="00504DF5" w:rsidRPr="005B3F91">
        <w:rPr>
          <w:rFonts w:ascii="Times New Roman" w:hAnsi="Times New Roman" w:cs="Times New Roman"/>
          <w:sz w:val="24"/>
          <w:szCs w:val="24"/>
        </w:rPr>
        <w:t>are changing both the organisational and social expectations as to how organisational leaders should act within their organisations</w:t>
      </w:r>
      <w:r w:rsidR="00C95C99" w:rsidRPr="005B3F91">
        <w:rPr>
          <w:rFonts w:ascii="Times New Roman" w:hAnsi="Times New Roman" w:cs="Times New Roman"/>
          <w:sz w:val="24"/>
          <w:szCs w:val="24"/>
        </w:rPr>
        <w:t xml:space="preserve">. </w:t>
      </w:r>
    </w:p>
    <w:p w14:paraId="7BB283DD" w14:textId="77777777" w:rsidR="002F5F6D" w:rsidRPr="005B3F91" w:rsidRDefault="00C002F1" w:rsidP="00243C3E">
      <w:pPr>
        <w:pStyle w:val="Heading1"/>
        <w:spacing w:line="600" w:lineRule="auto"/>
        <w:jc w:val="both"/>
        <w:rPr>
          <w:rFonts w:ascii="Times New Roman" w:hAnsi="Times New Roman" w:cs="Times New Roman"/>
          <w:sz w:val="24"/>
          <w:szCs w:val="24"/>
        </w:rPr>
      </w:pPr>
      <w:bookmarkStart w:id="5" w:name="_Toc35017214"/>
      <w:r w:rsidRPr="005B3F91">
        <w:rPr>
          <w:rFonts w:ascii="Times New Roman" w:hAnsi="Times New Roman" w:cs="Times New Roman"/>
          <w:sz w:val="24"/>
          <w:szCs w:val="24"/>
        </w:rPr>
        <w:t>VUCA</w:t>
      </w:r>
      <w:r w:rsidR="0076775D" w:rsidRPr="005B3F91">
        <w:rPr>
          <w:rFonts w:ascii="Times New Roman" w:hAnsi="Times New Roman" w:cs="Times New Roman"/>
          <w:sz w:val="24"/>
          <w:szCs w:val="24"/>
        </w:rPr>
        <w:t>:</w:t>
      </w:r>
      <w:bookmarkEnd w:id="5"/>
    </w:p>
    <w:p w14:paraId="0A79A335" w14:textId="5FC700C3" w:rsidR="00C6621C" w:rsidRPr="005B3F91" w:rsidRDefault="00C002F1" w:rsidP="00243C3E">
      <w:pPr>
        <w:spacing w:line="600" w:lineRule="auto"/>
        <w:jc w:val="both"/>
        <w:rPr>
          <w:rFonts w:ascii="Times New Roman" w:hAnsi="Times New Roman" w:cs="Times New Roman"/>
          <w:noProof/>
          <w:sz w:val="24"/>
          <w:szCs w:val="24"/>
        </w:rPr>
      </w:pPr>
      <w:r>
        <w:rPr>
          <w:noProof/>
        </w:rPr>
        <mc:AlternateContent>
          <mc:Choice Requires="wps">
            <w:drawing>
              <wp:anchor distT="0" distB="0" distL="114300" distR="114300" simplePos="0" relativeHeight="251674624" behindDoc="1" locked="0" layoutInCell="1" allowOverlap="1" wp14:anchorId="6DD37C0C" wp14:editId="654ABF89">
                <wp:simplePos x="0" y="0"/>
                <wp:positionH relativeFrom="column">
                  <wp:posOffset>-393065</wp:posOffset>
                </wp:positionH>
                <wp:positionV relativeFrom="paragraph">
                  <wp:posOffset>3439160</wp:posOffset>
                </wp:positionV>
                <wp:extent cx="2652395" cy="635"/>
                <wp:effectExtent l="0" t="0" r="0" b="0"/>
                <wp:wrapTight wrapText="bothSides">
                  <wp:wrapPolygon edited="0">
                    <wp:start x="0" y="0"/>
                    <wp:lineTo x="0" y="21600"/>
                    <wp:lineTo x="21600" y="21600"/>
                    <wp:lineTo x="2160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652395" cy="635"/>
                        </a:xfrm>
                        <a:prstGeom prst="rect">
                          <a:avLst/>
                        </a:prstGeom>
                        <a:solidFill>
                          <a:prstClr val="white"/>
                        </a:solidFill>
                        <a:ln>
                          <a:noFill/>
                        </a:ln>
                      </wps:spPr>
                      <wps:txbx>
                        <w:txbxContent>
                          <w:p w14:paraId="1D36CC1C" w14:textId="06B715FA" w:rsidR="00DC119C" w:rsidRPr="007A2A81" w:rsidRDefault="00C002F1" w:rsidP="00DC119C">
                            <w:pPr>
                              <w:pStyle w:val="Caption"/>
                              <w:rPr>
                                <w:rFonts w:ascii="Times New Roman" w:hAnsi="Times New Roman" w:cs="Times New Roman"/>
                                <w:noProof/>
                                <w:sz w:val="24"/>
                                <w:szCs w:val="24"/>
                              </w:rPr>
                            </w:pPr>
                            <w:bookmarkStart w:id="6" w:name="_Toc35010364"/>
                            <w:r>
                              <w:t xml:space="preserve">Figure </w:t>
                            </w:r>
                            <w:fldSimple w:instr=" SEQ Figure \* ARABIC ">
                              <w:r>
                                <w:rPr>
                                  <w:noProof/>
                                </w:rPr>
                                <w:t>1</w:t>
                              </w:r>
                            </w:fldSimple>
                            <w:r>
                              <w:t xml:space="preserve"> The VUCA Framewor</w:t>
                            </w:r>
                            <w:bookmarkEnd w:id="6"/>
                            <w:r w:rsidR="000667B7">
                              <w:t xml:space="preserve">k </w:t>
                            </w:r>
                            <w:sdt>
                              <w:sdtPr>
                                <w:id w:val="1497387248"/>
                                <w:citation/>
                              </w:sdtPr>
                              <w:sdtEndPr/>
                              <w:sdtContent>
                                <w:r w:rsidR="000667B7">
                                  <w:fldChar w:fldCharType="begin"/>
                                </w:r>
                                <w:r w:rsidR="000667B7">
                                  <w:instrText xml:space="preserve"> CITATION Har14 \l 2057 </w:instrText>
                                </w:r>
                                <w:r w:rsidR="000667B7">
                                  <w:fldChar w:fldCharType="separate"/>
                                </w:r>
                                <w:r w:rsidR="00EE5A7E" w:rsidRPr="00EE5A7E">
                                  <w:rPr>
                                    <w:noProof/>
                                  </w:rPr>
                                  <w:t>(Harvard Business Review, 2014)</w:t>
                                </w:r>
                                <w:r w:rsidR="000667B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D37C0C" id="Text Box 4" o:spid="_x0000_s1030" type="#_x0000_t202" style="position:absolute;left:0;text-align:left;margin-left:-30.95pt;margin-top:270.8pt;width:208.8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" stroked="f">
                <v:textbox style="mso-fit-shape-to-text:t" inset="0,0,0,0">
                  <w:txbxContent>
                    <w:p w14:paraId="1D36CC1C" w14:textId="06B715FA" w:rsidR="00DC119C" w:rsidRPr="007A2A81" w:rsidRDefault="00C002F1" w:rsidP="00DC119C">
                      <w:pPr>
                        <w:pStyle w:val="Caption"/>
                        <w:rPr>
                          <w:rFonts w:ascii="Times New Roman" w:hAnsi="Times New Roman" w:cs="Times New Roman"/>
                          <w:noProof/>
                          <w:sz w:val="24"/>
                          <w:szCs w:val="24"/>
                        </w:rPr>
                      </w:pPr>
                      <w:bookmarkStart w:id="7" w:name="_Toc35010364"/>
                      <w:r>
                        <w:t xml:space="preserve">Figure </w:t>
                      </w:r>
                      <w:r w:rsidR="00067141">
                        <w:fldChar w:fldCharType="begin"/>
                      </w:r>
                      <w:r w:rsidR="00067141">
                        <w:instrText xml:space="preserve"> SEQ Figure \* ARABIC </w:instrText>
                      </w:r>
                      <w:r w:rsidR="00067141">
                        <w:fldChar w:fldCharType="separate"/>
                      </w:r>
                      <w:r>
                        <w:rPr>
                          <w:noProof/>
                        </w:rPr>
                        <w:t>1</w:t>
                      </w:r>
                      <w:r w:rsidR="00067141">
                        <w:rPr>
                          <w:noProof/>
                        </w:rPr>
                        <w:fldChar w:fldCharType="end"/>
                      </w:r>
                      <w:r>
                        <w:t xml:space="preserve"> The VUCA Framewor</w:t>
                      </w:r>
                      <w:bookmarkEnd w:id="7"/>
                      <w:r w:rsidR="000667B7">
                        <w:t xml:space="preserve">k </w:t>
                      </w:r>
                      <w:sdt>
                        <w:sdtPr>
                          <w:id w:val="1497387248"/>
                          <w:citation/>
                        </w:sdtPr>
                        <w:sdtEndPr/>
                        <w:sdtContent>
                          <w:r w:rsidR="000667B7">
                            <w:fldChar w:fldCharType="begin"/>
                          </w:r>
                          <w:r w:rsidR="000667B7">
                            <w:instrText xml:space="preserve"> CITATION Har14 \l 2057 </w:instrText>
                          </w:r>
                          <w:r w:rsidR="000667B7">
                            <w:fldChar w:fldCharType="separate"/>
                          </w:r>
                          <w:r w:rsidR="00EE5A7E" w:rsidRPr="00EE5A7E">
                            <w:rPr>
                              <w:noProof/>
                            </w:rPr>
                            <w:t>(Harvard Business Review, 2014)</w:t>
                          </w:r>
                          <w:r w:rsidR="000667B7">
                            <w:fldChar w:fldCharType="end"/>
                          </w:r>
                        </w:sdtContent>
                      </w:sdt>
                    </w:p>
                  </w:txbxContent>
                </v:textbox>
                <w10:wrap type="tight"/>
              </v:shape>
            </w:pict>
          </mc:Fallback>
        </mc:AlternateContent>
      </w:r>
      <w:r w:rsidR="003D5252" w:rsidRPr="005B3F91">
        <w:rPr>
          <w:rFonts w:ascii="Times New Roman" w:hAnsi="Times New Roman" w:cs="Times New Roman"/>
          <w:noProof/>
          <w:sz w:val="24"/>
          <w:szCs w:val="24"/>
        </w:rPr>
        <w:drawing>
          <wp:anchor distT="0" distB="0" distL="114300" distR="114300" simplePos="0" relativeHeight="251673600" behindDoc="1" locked="0" layoutInCell="1" allowOverlap="1" wp14:anchorId="7FA2C940" wp14:editId="230F9E54">
            <wp:simplePos x="0" y="0"/>
            <wp:positionH relativeFrom="margin">
              <wp:posOffset>-392757</wp:posOffset>
            </wp:positionH>
            <wp:positionV relativeFrom="paragraph">
              <wp:posOffset>489170</wp:posOffset>
            </wp:positionV>
            <wp:extent cx="2652395" cy="2893060"/>
            <wp:effectExtent l="0" t="0" r="0" b="2540"/>
            <wp:wrapTight wrapText="bothSides">
              <wp:wrapPolygon edited="0">
                <wp:start x="0" y="0"/>
                <wp:lineTo x="0" y="21477"/>
                <wp:lineTo x="21409" y="21477"/>
                <wp:lineTo x="2140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64845"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652395" cy="2893060"/>
                    </a:xfrm>
                    <a:prstGeom prst="rect">
                      <a:avLst/>
                    </a:prstGeom>
                    <a:noFill/>
                  </pic:spPr>
                </pic:pic>
              </a:graphicData>
            </a:graphic>
            <wp14:sizeRelH relativeFrom="margin">
              <wp14:pctWidth>0</wp14:pctWidth>
            </wp14:sizeRelH>
            <wp14:sizeRelV relativeFrom="margin">
              <wp14:pctHeight>0</wp14:pctHeight>
            </wp14:sizeRelV>
          </wp:anchor>
        </w:drawing>
      </w:r>
      <w:r w:rsidR="00430C4E" w:rsidRPr="005B3F91">
        <w:rPr>
          <w:rFonts w:ascii="Times New Roman" w:hAnsi="Times New Roman" w:cs="Times New Roman"/>
          <w:sz w:val="24"/>
          <w:szCs w:val="24"/>
        </w:rPr>
        <w:t xml:space="preserve">The term VUCA consists of four </w:t>
      </w:r>
      <w:r w:rsidR="006047F3">
        <w:rPr>
          <w:rFonts w:ascii="Times New Roman" w:hAnsi="Times New Roman" w:cs="Times New Roman"/>
          <w:sz w:val="24"/>
          <w:szCs w:val="24"/>
        </w:rPr>
        <w:t xml:space="preserve">main </w:t>
      </w:r>
      <w:r w:rsidR="00430C4E" w:rsidRPr="005B3F91">
        <w:rPr>
          <w:rFonts w:ascii="Times New Roman" w:hAnsi="Times New Roman" w:cs="Times New Roman"/>
          <w:sz w:val="24"/>
          <w:szCs w:val="24"/>
        </w:rPr>
        <w:t xml:space="preserve">acronyms that are volatility, uncertainty, complexity, and ambiguity, </w:t>
      </w:r>
      <w:r w:rsidR="006E4727" w:rsidRPr="005B3F91">
        <w:rPr>
          <w:rFonts w:ascii="Times New Roman" w:hAnsi="Times New Roman" w:cs="Times New Roman"/>
          <w:sz w:val="24"/>
          <w:szCs w:val="24"/>
        </w:rPr>
        <w:t>and is used to assist organisations to understand the environment in which its corporation operates.</w:t>
      </w:r>
      <w:r w:rsidR="005C0AC1">
        <w:rPr>
          <w:rFonts w:ascii="Times New Roman" w:hAnsi="Times New Roman" w:cs="Times New Roman"/>
          <w:sz w:val="24"/>
          <w:szCs w:val="24"/>
        </w:rPr>
        <w:t xml:space="preserve"> </w:t>
      </w:r>
      <w:r w:rsidR="001704FC" w:rsidRPr="005B3F91">
        <w:rPr>
          <w:rFonts w:ascii="Times New Roman" w:hAnsi="Times New Roman" w:cs="Times New Roman"/>
          <w:sz w:val="24"/>
          <w:szCs w:val="24"/>
        </w:rPr>
        <w:t>Volatility</w:t>
      </w:r>
      <w:r w:rsidR="0097228D" w:rsidRPr="005B3F91">
        <w:rPr>
          <w:rFonts w:ascii="Times New Roman" w:hAnsi="Times New Roman" w:cs="Times New Roman"/>
          <w:sz w:val="24"/>
          <w:szCs w:val="24"/>
        </w:rPr>
        <w:t xml:space="preserve"> </w:t>
      </w:r>
      <w:r w:rsidR="00525FCC" w:rsidRPr="005B3F91">
        <w:rPr>
          <w:rFonts w:ascii="Times New Roman" w:hAnsi="Times New Roman" w:cs="Times New Roman"/>
          <w:sz w:val="24"/>
          <w:szCs w:val="24"/>
        </w:rPr>
        <w:t xml:space="preserve">means that an organisation is liable to be able to change </w:t>
      </w:r>
      <w:r w:rsidR="00132311" w:rsidRPr="005B3F91">
        <w:rPr>
          <w:rFonts w:ascii="Times New Roman" w:hAnsi="Times New Roman" w:cs="Times New Roman"/>
          <w:sz w:val="24"/>
          <w:szCs w:val="24"/>
        </w:rPr>
        <w:t>quite rapidly</w:t>
      </w:r>
      <w:r w:rsidR="00443E8D" w:rsidRPr="005B3F91">
        <w:rPr>
          <w:rFonts w:ascii="Times New Roman" w:hAnsi="Times New Roman" w:cs="Times New Roman"/>
          <w:sz w:val="24"/>
          <w:szCs w:val="24"/>
        </w:rPr>
        <w:t xml:space="preserve">, </w:t>
      </w:r>
      <w:r w:rsidR="001704FC" w:rsidRPr="005B3F91">
        <w:rPr>
          <w:rFonts w:ascii="Times New Roman" w:hAnsi="Times New Roman" w:cs="Times New Roman"/>
          <w:sz w:val="24"/>
          <w:szCs w:val="24"/>
        </w:rPr>
        <w:t>uncertainty</w:t>
      </w:r>
      <w:r w:rsidR="001807C3" w:rsidRPr="005B3F91">
        <w:rPr>
          <w:rFonts w:ascii="Times New Roman" w:hAnsi="Times New Roman" w:cs="Times New Roman"/>
          <w:sz w:val="24"/>
          <w:szCs w:val="24"/>
        </w:rPr>
        <w:t xml:space="preserve"> </w:t>
      </w:r>
      <w:r w:rsidR="00AF78F6" w:rsidRPr="005B3F91">
        <w:rPr>
          <w:rFonts w:ascii="Times New Roman" w:hAnsi="Times New Roman" w:cs="Times New Roman"/>
          <w:sz w:val="24"/>
          <w:szCs w:val="24"/>
        </w:rPr>
        <w:t xml:space="preserve">comes from a variety of elements </w:t>
      </w:r>
      <w:r w:rsidR="0075044D" w:rsidRPr="005B3F91">
        <w:rPr>
          <w:rFonts w:ascii="Times New Roman" w:hAnsi="Times New Roman" w:cs="Times New Roman"/>
          <w:sz w:val="24"/>
          <w:szCs w:val="24"/>
        </w:rPr>
        <w:t xml:space="preserve">with nonlinear interactions and its ability to </w:t>
      </w:r>
      <w:r w:rsidR="00590162" w:rsidRPr="005B3F91">
        <w:rPr>
          <w:rFonts w:ascii="Times New Roman" w:hAnsi="Times New Roman" w:cs="Times New Roman"/>
          <w:sz w:val="24"/>
          <w:szCs w:val="24"/>
        </w:rPr>
        <w:t>adapt to events</w:t>
      </w:r>
      <w:r w:rsidR="004A1388" w:rsidRPr="005B3F91">
        <w:rPr>
          <w:rFonts w:ascii="Times New Roman" w:hAnsi="Times New Roman" w:cs="Times New Roman"/>
          <w:sz w:val="24"/>
          <w:szCs w:val="24"/>
        </w:rPr>
        <w:t xml:space="preserve">, </w:t>
      </w:r>
      <w:r w:rsidR="00844E4B" w:rsidRPr="005B3F91">
        <w:rPr>
          <w:rFonts w:ascii="Times New Roman" w:hAnsi="Times New Roman" w:cs="Times New Roman"/>
          <w:sz w:val="24"/>
          <w:szCs w:val="24"/>
        </w:rPr>
        <w:t xml:space="preserve">the third element is complexity </w:t>
      </w:r>
      <w:r w:rsidR="00C66CA2" w:rsidRPr="005B3F91">
        <w:rPr>
          <w:rFonts w:ascii="Times New Roman" w:hAnsi="Times New Roman" w:cs="Times New Roman"/>
          <w:sz w:val="24"/>
          <w:szCs w:val="24"/>
        </w:rPr>
        <w:t xml:space="preserve">where </w:t>
      </w:r>
      <w:r w:rsidR="00847A22" w:rsidRPr="005B3F91">
        <w:rPr>
          <w:rFonts w:ascii="Times New Roman" w:hAnsi="Times New Roman" w:cs="Times New Roman"/>
          <w:sz w:val="24"/>
          <w:szCs w:val="24"/>
        </w:rPr>
        <w:t xml:space="preserve">leaders </w:t>
      </w:r>
      <w:r w:rsidR="003A1FEE" w:rsidRPr="005B3F91">
        <w:rPr>
          <w:rFonts w:ascii="Times New Roman" w:hAnsi="Times New Roman" w:cs="Times New Roman"/>
          <w:sz w:val="24"/>
          <w:szCs w:val="24"/>
        </w:rPr>
        <w:t xml:space="preserve">will need to </w:t>
      </w:r>
      <w:r w:rsidR="00790210" w:rsidRPr="005B3F91">
        <w:rPr>
          <w:rFonts w:ascii="Times New Roman" w:hAnsi="Times New Roman" w:cs="Times New Roman"/>
          <w:sz w:val="24"/>
          <w:szCs w:val="24"/>
        </w:rPr>
        <w:t xml:space="preserve">use alternative ways to managing complexity </w:t>
      </w:r>
      <w:r w:rsidR="00FF10FA" w:rsidRPr="005B3F91">
        <w:rPr>
          <w:rFonts w:ascii="Times New Roman" w:hAnsi="Times New Roman" w:cs="Times New Roman"/>
          <w:sz w:val="24"/>
          <w:szCs w:val="24"/>
        </w:rPr>
        <w:t>in the organisation</w:t>
      </w:r>
      <w:r w:rsidR="00E516FE" w:rsidRPr="005B3F91">
        <w:rPr>
          <w:rFonts w:ascii="Times New Roman" w:hAnsi="Times New Roman" w:cs="Times New Roman"/>
          <w:sz w:val="24"/>
          <w:szCs w:val="24"/>
        </w:rPr>
        <w:t xml:space="preserve">, and the final </w:t>
      </w:r>
      <w:r w:rsidR="00482BD3" w:rsidRPr="005B3F91">
        <w:rPr>
          <w:rFonts w:ascii="Times New Roman" w:hAnsi="Times New Roman" w:cs="Times New Roman"/>
          <w:sz w:val="24"/>
          <w:szCs w:val="24"/>
        </w:rPr>
        <w:t xml:space="preserve">element </w:t>
      </w:r>
      <w:r w:rsidR="00E516FE" w:rsidRPr="005B3F91">
        <w:rPr>
          <w:rFonts w:ascii="Times New Roman" w:hAnsi="Times New Roman" w:cs="Times New Roman"/>
          <w:sz w:val="24"/>
          <w:szCs w:val="24"/>
        </w:rPr>
        <w:t>is amb</w:t>
      </w:r>
      <w:r w:rsidR="00617D44" w:rsidRPr="005B3F91">
        <w:rPr>
          <w:rFonts w:ascii="Times New Roman" w:hAnsi="Times New Roman" w:cs="Times New Roman"/>
          <w:sz w:val="24"/>
          <w:szCs w:val="24"/>
        </w:rPr>
        <w:t>iguity</w:t>
      </w:r>
      <w:r w:rsidR="00BD7379" w:rsidRPr="005B3F91">
        <w:rPr>
          <w:rFonts w:ascii="Times New Roman" w:hAnsi="Times New Roman" w:cs="Times New Roman"/>
          <w:sz w:val="24"/>
          <w:szCs w:val="24"/>
        </w:rPr>
        <w:t xml:space="preserve"> which is </w:t>
      </w:r>
      <w:r w:rsidR="00C20CD0" w:rsidRPr="005B3F91">
        <w:rPr>
          <w:rFonts w:ascii="Times New Roman" w:hAnsi="Times New Roman" w:cs="Times New Roman"/>
          <w:sz w:val="24"/>
          <w:szCs w:val="24"/>
        </w:rPr>
        <w:t>a lack of clarity to i</w:t>
      </w:r>
      <w:r w:rsidR="002C7B39" w:rsidRPr="005B3F91">
        <w:rPr>
          <w:rFonts w:ascii="Times New Roman" w:hAnsi="Times New Roman" w:cs="Times New Roman"/>
          <w:sz w:val="24"/>
          <w:szCs w:val="24"/>
        </w:rPr>
        <w:t>nterpret</w:t>
      </w:r>
      <w:r w:rsidR="00A43A80" w:rsidRPr="005B3F91">
        <w:rPr>
          <w:rFonts w:ascii="Times New Roman" w:hAnsi="Times New Roman" w:cs="Times New Roman"/>
          <w:sz w:val="24"/>
          <w:szCs w:val="24"/>
        </w:rPr>
        <w:t xml:space="preserve"> various </w:t>
      </w:r>
      <w:r w:rsidR="009D54FD" w:rsidRPr="005B3F91">
        <w:rPr>
          <w:rFonts w:ascii="Times New Roman" w:hAnsi="Times New Roman" w:cs="Times New Roman"/>
          <w:sz w:val="24"/>
          <w:szCs w:val="24"/>
        </w:rPr>
        <w:t>issues</w:t>
      </w:r>
      <w:r w:rsidR="002C7B39" w:rsidRPr="005B3F91">
        <w:rPr>
          <w:rFonts w:ascii="Times New Roman" w:hAnsi="Times New Roman" w:cs="Times New Roman"/>
          <w:sz w:val="24"/>
          <w:szCs w:val="24"/>
        </w:rPr>
        <w:t xml:space="preserve"> </w:t>
      </w:r>
      <w:r w:rsidR="005B04DC" w:rsidRPr="005B3F91">
        <w:rPr>
          <w:rFonts w:ascii="Times New Roman" w:hAnsi="Times New Roman" w:cs="Times New Roman"/>
          <w:noProof/>
          <w:sz w:val="24"/>
          <w:szCs w:val="24"/>
        </w:rPr>
        <w:t xml:space="preserve">(Vuca World, </w:t>
      </w:r>
      <w:r w:rsidR="005B04DC" w:rsidRPr="005B3F91">
        <w:rPr>
          <w:rFonts w:ascii="Times New Roman" w:hAnsi="Times New Roman" w:cs="Times New Roman"/>
          <w:noProof/>
          <w:sz w:val="24"/>
          <w:szCs w:val="24"/>
        </w:rPr>
        <w:lastRenderedPageBreak/>
        <w:t>2020;</w:t>
      </w:r>
      <w:r w:rsidR="00AD4440" w:rsidRPr="005B3F91">
        <w:rPr>
          <w:rFonts w:ascii="Times New Roman" w:hAnsi="Times New Roman" w:cs="Times New Roman"/>
          <w:noProof/>
          <w:sz w:val="24"/>
          <w:szCs w:val="24"/>
        </w:rPr>
        <w:t xml:space="preserve"> Systems Innovation, 2019). </w:t>
      </w:r>
      <w:r w:rsidR="008962E1" w:rsidRPr="005B3F91">
        <w:rPr>
          <w:rFonts w:ascii="Times New Roman" w:hAnsi="Times New Roman" w:cs="Times New Roman"/>
          <w:sz w:val="24"/>
          <w:szCs w:val="24"/>
        </w:rPr>
        <w:t>T</w:t>
      </w:r>
      <w:r w:rsidR="008332A4" w:rsidRPr="005B3F91">
        <w:rPr>
          <w:rFonts w:ascii="Times New Roman" w:hAnsi="Times New Roman" w:cs="Times New Roman"/>
          <w:sz w:val="24"/>
          <w:szCs w:val="24"/>
        </w:rPr>
        <w:t xml:space="preserve">he increase in a </w:t>
      </w:r>
      <w:r w:rsidR="00855895">
        <w:rPr>
          <w:rFonts w:ascii="Times New Roman" w:hAnsi="Times New Roman" w:cs="Times New Roman"/>
          <w:sz w:val="24"/>
          <w:szCs w:val="24"/>
        </w:rPr>
        <w:t>VUCA</w:t>
      </w:r>
      <w:r w:rsidR="008332A4" w:rsidRPr="005B3F91">
        <w:rPr>
          <w:rFonts w:ascii="Times New Roman" w:hAnsi="Times New Roman" w:cs="Times New Roman"/>
          <w:sz w:val="24"/>
          <w:szCs w:val="24"/>
        </w:rPr>
        <w:t xml:space="preserve"> business environment can provide organisations with the opportunity to consider a new approach to its management and the possibility to </w:t>
      </w:r>
      <w:r w:rsidR="00AF4C8B" w:rsidRPr="005B3F91">
        <w:rPr>
          <w:rFonts w:ascii="Times New Roman" w:hAnsi="Times New Roman" w:cs="Times New Roman"/>
          <w:sz w:val="24"/>
          <w:szCs w:val="24"/>
        </w:rPr>
        <w:t xml:space="preserve">seek new forms of orientation </w:t>
      </w:r>
      <w:sdt>
        <w:sdtPr>
          <w:rPr>
            <w:rFonts w:ascii="Times New Roman" w:hAnsi="Times New Roman" w:cs="Times New Roman"/>
            <w:sz w:val="24"/>
            <w:szCs w:val="24"/>
          </w:rPr>
          <w:id w:val="1976943838"/>
          <w:citation/>
        </w:sdtPr>
        <w:sdtEndPr/>
        <w:sdtContent>
          <w:r w:rsidR="00AF4C8B" w:rsidRPr="005B3F91">
            <w:rPr>
              <w:rFonts w:ascii="Times New Roman" w:hAnsi="Times New Roman" w:cs="Times New Roman"/>
              <w:sz w:val="24"/>
              <w:szCs w:val="24"/>
            </w:rPr>
            <w:fldChar w:fldCharType="begin"/>
          </w:r>
          <w:r w:rsidR="00AF4C8B" w:rsidRPr="005B3F91">
            <w:rPr>
              <w:rFonts w:ascii="Times New Roman" w:hAnsi="Times New Roman" w:cs="Times New Roman"/>
              <w:sz w:val="24"/>
              <w:szCs w:val="24"/>
            </w:rPr>
            <w:instrText xml:space="preserve"> CITATION Vuc20 \l 2057 </w:instrText>
          </w:r>
          <w:r w:rsidR="00AF4C8B"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(Vuca World, 2020)</w:t>
          </w:r>
          <w:r w:rsidR="00AF4C8B" w:rsidRPr="005B3F91">
            <w:rPr>
              <w:rFonts w:ascii="Times New Roman" w:hAnsi="Times New Roman" w:cs="Times New Roman"/>
              <w:sz w:val="24"/>
              <w:szCs w:val="24"/>
            </w:rPr>
            <w:fldChar w:fldCharType="end"/>
          </w:r>
        </w:sdtContent>
      </w:sdt>
      <w:r w:rsidR="00AF4C8B" w:rsidRPr="005B3F91">
        <w:rPr>
          <w:rFonts w:ascii="Times New Roman" w:hAnsi="Times New Roman" w:cs="Times New Roman"/>
          <w:sz w:val="24"/>
          <w:szCs w:val="24"/>
        </w:rPr>
        <w:t>.</w:t>
      </w:r>
      <w:r w:rsidR="00D31707" w:rsidRPr="005B3F91">
        <w:rPr>
          <w:rFonts w:ascii="Times New Roman" w:hAnsi="Times New Roman" w:cs="Times New Roman"/>
          <w:sz w:val="24"/>
          <w:szCs w:val="24"/>
        </w:rPr>
        <w:t xml:space="preserve"> </w:t>
      </w:r>
      <w:r w:rsidR="00B20BC6" w:rsidRPr="005B3F91">
        <w:rPr>
          <w:rFonts w:ascii="Times New Roman" w:hAnsi="Times New Roman" w:cs="Times New Roman"/>
          <w:sz w:val="24"/>
          <w:szCs w:val="24"/>
        </w:rPr>
        <w:t xml:space="preserve">According to </w:t>
      </w:r>
      <w:r w:rsidR="00B20BC6" w:rsidRPr="005B3F91">
        <w:rPr>
          <w:rFonts w:ascii="Times New Roman" w:hAnsi="Times New Roman" w:cs="Times New Roman"/>
          <w:noProof/>
          <w:sz w:val="24"/>
          <w:szCs w:val="24"/>
        </w:rPr>
        <w:t>Lawrence (2013), adaptability and leadership agility are the current skills required if leaders and their organisations desire to succee</w:t>
      </w:r>
      <w:r w:rsidR="00545F52" w:rsidRPr="005B3F91">
        <w:rPr>
          <w:rFonts w:ascii="Times New Roman" w:hAnsi="Times New Roman" w:cs="Times New Roman"/>
          <w:noProof/>
          <w:sz w:val="24"/>
          <w:szCs w:val="24"/>
        </w:rPr>
        <w:t>d</w:t>
      </w:r>
      <w:r w:rsidR="00B20BC6" w:rsidRPr="005B3F91">
        <w:rPr>
          <w:rFonts w:ascii="Times New Roman" w:hAnsi="Times New Roman" w:cs="Times New Roman"/>
          <w:noProof/>
          <w:sz w:val="24"/>
          <w:szCs w:val="24"/>
        </w:rPr>
        <w:t xml:space="preserve"> in a VUCA world.</w:t>
      </w:r>
      <w:r w:rsidR="00F93B9A" w:rsidRPr="005B3F91">
        <w:rPr>
          <w:rFonts w:ascii="Times New Roman" w:hAnsi="Times New Roman" w:cs="Times New Roman"/>
          <w:noProof/>
          <w:sz w:val="24"/>
          <w:szCs w:val="24"/>
        </w:rPr>
        <w:t xml:space="preserve"> </w:t>
      </w:r>
      <w:r w:rsidR="00F10636" w:rsidRPr="005B3F91">
        <w:rPr>
          <w:rFonts w:ascii="Times New Roman" w:hAnsi="Times New Roman" w:cs="Times New Roman"/>
          <w:noProof/>
          <w:sz w:val="24"/>
          <w:szCs w:val="24"/>
        </w:rPr>
        <w:t xml:space="preserve"> The term VUCA is linked to leadership and innovation,</w:t>
      </w:r>
      <w:r w:rsidR="00F43FE3" w:rsidRPr="005B3F91">
        <w:rPr>
          <w:rFonts w:ascii="Times New Roman" w:hAnsi="Times New Roman" w:cs="Times New Roman"/>
          <w:noProof/>
          <w:sz w:val="24"/>
          <w:szCs w:val="24"/>
        </w:rPr>
        <w:t xml:space="preserve"> and has</w:t>
      </w:r>
      <w:r w:rsidR="00CA1E38" w:rsidRPr="005B3F91">
        <w:rPr>
          <w:rFonts w:ascii="Times New Roman" w:hAnsi="Times New Roman" w:cs="Times New Roman"/>
          <w:noProof/>
          <w:sz w:val="24"/>
          <w:szCs w:val="24"/>
        </w:rPr>
        <w:t xml:space="preserve"> gained relevance </w:t>
      </w:r>
      <w:r w:rsidR="00333767" w:rsidRPr="005B3F91">
        <w:rPr>
          <w:rFonts w:ascii="Times New Roman" w:hAnsi="Times New Roman" w:cs="Times New Roman"/>
          <w:noProof/>
          <w:sz w:val="24"/>
          <w:szCs w:val="24"/>
        </w:rPr>
        <w:t xml:space="preserve">as the current </w:t>
      </w:r>
      <w:r w:rsidR="006D1D28" w:rsidRPr="005B3F91">
        <w:rPr>
          <w:rFonts w:ascii="Times New Roman" w:hAnsi="Times New Roman" w:cs="Times New Roman"/>
          <w:noProof/>
          <w:sz w:val="24"/>
          <w:szCs w:val="24"/>
        </w:rPr>
        <w:t>environment for businesses has changed and became more VUCA orientated</w:t>
      </w:r>
      <w:r w:rsidR="006F4005">
        <w:rPr>
          <w:rFonts w:ascii="Times New Roman" w:hAnsi="Times New Roman" w:cs="Times New Roman"/>
          <w:noProof/>
          <w:sz w:val="24"/>
          <w:szCs w:val="24"/>
        </w:rPr>
        <w:t xml:space="preserve">. </w:t>
      </w:r>
      <w:r w:rsidR="005D579F" w:rsidRPr="005B3F91">
        <w:rPr>
          <w:rFonts w:ascii="Times New Roman" w:hAnsi="Times New Roman" w:cs="Times New Roman"/>
          <w:noProof/>
          <w:sz w:val="24"/>
          <w:szCs w:val="24"/>
        </w:rPr>
        <w:t xml:space="preserve">VUCA </w:t>
      </w:r>
      <w:r w:rsidR="000C360F" w:rsidRPr="005B3F91">
        <w:rPr>
          <w:rFonts w:ascii="Times New Roman" w:hAnsi="Times New Roman" w:cs="Times New Roman"/>
          <w:noProof/>
          <w:sz w:val="24"/>
          <w:szCs w:val="24"/>
        </w:rPr>
        <w:t>is a contributor to the constant changes in workplace trends which</w:t>
      </w:r>
      <w:r w:rsidR="00F43FE3" w:rsidRPr="005B3F91">
        <w:rPr>
          <w:rFonts w:ascii="Times New Roman" w:hAnsi="Times New Roman" w:cs="Times New Roman"/>
          <w:noProof/>
          <w:sz w:val="24"/>
          <w:szCs w:val="24"/>
        </w:rPr>
        <w:t xml:space="preserve"> </w:t>
      </w:r>
      <w:r w:rsidR="000C360F" w:rsidRPr="005B3F91">
        <w:rPr>
          <w:rFonts w:ascii="Times New Roman" w:hAnsi="Times New Roman" w:cs="Times New Roman"/>
          <w:noProof/>
          <w:sz w:val="24"/>
          <w:szCs w:val="24"/>
        </w:rPr>
        <w:t xml:space="preserve">can have an impact on </w:t>
      </w:r>
      <w:r w:rsidR="00C6621C" w:rsidRPr="005B3F91">
        <w:rPr>
          <w:rFonts w:ascii="Times New Roman" w:hAnsi="Times New Roman" w:cs="Times New Roman"/>
          <w:noProof/>
          <w:sz w:val="24"/>
          <w:szCs w:val="24"/>
        </w:rPr>
        <w:t xml:space="preserve">organisational megatrends </w:t>
      </w:r>
      <w:sdt>
        <w:sdtPr>
          <w:rPr>
            <w:rFonts w:ascii="Times New Roman" w:hAnsi="Times New Roman" w:cs="Times New Roman"/>
            <w:noProof/>
            <w:sz w:val="24"/>
            <w:szCs w:val="24"/>
          </w:rPr>
          <w:id w:val="256263234"/>
          <w:citation/>
        </w:sdtPr>
        <w:sdtEndPr/>
        <w:sdtContent>
          <w:r w:rsidR="00F85D79" w:rsidRPr="005B3F91">
            <w:rPr>
              <w:rFonts w:ascii="Times New Roman" w:hAnsi="Times New Roman" w:cs="Times New Roman"/>
              <w:noProof/>
              <w:sz w:val="24"/>
              <w:szCs w:val="24"/>
            </w:rPr>
            <w:fldChar w:fldCharType="begin"/>
          </w:r>
          <w:r w:rsidR="00F85D79" w:rsidRPr="005B3F91">
            <w:rPr>
              <w:rFonts w:ascii="Times New Roman" w:hAnsi="Times New Roman" w:cs="Times New Roman"/>
              <w:noProof/>
              <w:sz w:val="24"/>
              <w:szCs w:val="24"/>
            </w:rPr>
            <w:instrText xml:space="preserve"> CITATION Vuc20 \l 2057 </w:instrText>
          </w:r>
          <w:r w:rsidR="00F85D79"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(Vuca World, 2020)</w:t>
          </w:r>
          <w:r w:rsidR="00F85D79" w:rsidRPr="005B3F91">
            <w:rPr>
              <w:rFonts w:ascii="Times New Roman" w:hAnsi="Times New Roman" w:cs="Times New Roman"/>
              <w:noProof/>
              <w:sz w:val="24"/>
              <w:szCs w:val="24"/>
            </w:rPr>
            <w:fldChar w:fldCharType="end"/>
          </w:r>
        </w:sdtContent>
      </w:sdt>
      <w:r w:rsidR="00716E41" w:rsidRPr="005B3F91">
        <w:rPr>
          <w:rFonts w:ascii="Times New Roman" w:hAnsi="Times New Roman" w:cs="Times New Roman"/>
          <w:noProof/>
          <w:sz w:val="24"/>
          <w:szCs w:val="24"/>
        </w:rPr>
        <w:t>.</w:t>
      </w:r>
    </w:p>
    <w:p w14:paraId="7776EDB6" w14:textId="77777777" w:rsidR="000A2432" w:rsidRPr="005B3F91" w:rsidRDefault="00C002F1" w:rsidP="00243C3E">
      <w:pPr>
        <w:pStyle w:val="Heading1"/>
        <w:spacing w:line="600" w:lineRule="auto"/>
        <w:jc w:val="both"/>
        <w:rPr>
          <w:rFonts w:ascii="Times New Roman" w:hAnsi="Times New Roman" w:cs="Times New Roman"/>
          <w:sz w:val="24"/>
          <w:szCs w:val="24"/>
        </w:rPr>
      </w:pPr>
      <w:bookmarkStart w:id="7" w:name="_Toc35017215"/>
      <w:r w:rsidRPr="005B3F91">
        <w:rPr>
          <w:rFonts w:ascii="Times New Roman" w:hAnsi="Times New Roman" w:cs="Times New Roman"/>
          <w:sz w:val="24"/>
          <w:szCs w:val="24"/>
        </w:rPr>
        <w:t>Megatrends:</w:t>
      </w:r>
      <w:bookmarkEnd w:id="7"/>
      <w:r w:rsidRPr="005B3F91">
        <w:rPr>
          <w:rFonts w:ascii="Times New Roman" w:hAnsi="Times New Roman" w:cs="Times New Roman"/>
          <w:sz w:val="24"/>
          <w:szCs w:val="24"/>
        </w:rPr>
        <w:t xml:space="preserve"> </w:t>
      </w:r>
    </w:p>
    <w:p w14:paraId="288A4792" w14:textId="7405654C" w:rsidR="00B30B44" w:rsidRPr="005B3F91" w:rsidRDefault="00C002F1" w:rsidP="00243C3E">
      <w:pPr>
        <w:spacing w:line="600" w:lineRule="auto"/>
        <w:jc w:val="both"/>
        <w:rPr>
          <w:rFonts w:ascii="Times New Roman" w:hAnsi="Times New Roman" w:cs="Times New Roman"/>
          <w:color w:val="FF0000"/>
          <w:sz w:val="24"/>
          <w:szCs w:val="24"/>
        </w:rPr>
      </w:pPr>
      <w:r w:rsidRPr="005B3F91">
        <w:rPr>
          <w:rFonts w:ascii="Times New Roman" w:hAnsi="Times New Roman" w:cs="Times New Roman"/>
          <w:sz w:val="24"/>
          <w:szCs w:val="24"/>
        </w:rPr>
        <w:t xml:space="preserve">The megatrends that are currently having an impact on the nature of organisations and that have been caused by the volatile and uncertain environment of organisations </w:t>
      </w:r>
      <w:r w:rsidR="00CC6E0A" w:rsidRPr="005B3F91">
        <w:rPr>
          <w:rFonts w:ascii="Times New Roman" w:hAnsi="Times New Roman" w:cs="Times New Roman"/>
          <w:sz w:val="24"/>
          <w:szCs w:val="24"/>
        </w:rPr>
        <w:t>are</w:t>
      </w:r>
      <w:r w:rsidRPr="005B3F91">
        <w:rPr>
          <w:rFonts w:ascii="Times New Roman" w:hAnsi="Times New Roman" w:cs="Times New Roman"/>
          <w:sz w:val="24"/>
          <w:szCs w:val="24"/>
        </w:rPr>
        <w:t xml:space="preserve"> the constant shift in economic power, globalisation, changing social and demographics, technological advancement, and climate change. </w:t>
      </w:r>
      <w:r w:rsidR="004E00D3" w:rsidRPr="005B3F91">
        <w:rPr>
          <w:rFonts w:ascii="Times New Roman" w:hAnsi="Times New Roman" w:cs="Times New Roman"/>
          <w:sz w:val="24"/>
          <w:szCs w:val="24"/>
        </w:rPr>
        <w:t xml:space="preserve"> An example of a megatrend having an impact on leadership innovation is globalisation,</w:t>
      </w:r>
      <w:r w:rsidR="00D81D8C">
        <w:rPr>
          <w:rFonts w:ascii="Times New Roman" w:hAnsi="Times New Roman" w:cs="Times New Roman"/>
          <w:sz w:val="24"/>
          <w:szCs w:val="24"/>
        </w:rPr>
        <w:t xml:space="preserve"> </w:t>
      </w:r>
      <w:r w:rsidR="00EF799E" w:rsidRPr="005B3F91">
        <w:rPr>
          <w:rFonts w:ascii="Times New Roman" w:hAnsi="Times New Roman" w:cs="Times New Roman"/>
          <w:sz w:val="24"/>
          <w:szCs w:val="24"/>
        </w:rPr>
        <w:t>where recent technological developments worldwide have constantly made changes to</w:t>
      </w:r>
      <w:r w:rsidR="002A217E" w:rsidRPr="005B3F91">
        <w:rPr>
          <w:rFonts w:ascii="Times New Roman" w:hAnsi="Times New Roman" w:cs="Times New Roman"/>
          <w:sz w:val="24"/>
          <w:szCs w:val="24"/>
        </w:rPr>
        <w:t xml:space="preserve"> the</w:t>
      </w:r>
      <w:r w:rsidR="00EF799E" w:rsidRPr="005B3F91">
        <w:rPr>
          <w:rFonts w:ascii="Times New Roman" w:hAnsi="Times New Roman" w:cs="Times New Roman"/>
          <w:sz w:val="24"/>
          <w:szCs w:val="24"/>
        </w:rPr>
        <w:t xml:space="preserve"> landscape of global innovation </w:t>
      </w:r>
      <w:sdt>
        <w:sdtPr>
          <w:rPr>
            <w:rFonts w:ascii="Times New Roman" w:hAnsi="Times New Roman" w:cs="Times New Roman"/>
            <w:sz w:val="24"/>
            <w:szCs w:val="24"/>
          </w:rPr>
          <w:id w:val="-208494244"/>
          <w:citation/>
        </w:sdtPr>
        <w:sdtEndPr/>
        <w:sdtContent>
          <w:r w:rsidR="00EF799E" w:rsidRPr="005B3F91">
            <w:rPr>
              <w:rFonts w:ascii="Times New Roman" w:hAnsi="Times New Roman" w:cs="Times New Roman"/>
              <w:sz w:val="24"/>
              <w:szCs w:val="24"/>
            </w:rPr>
            <w:fldChar w:fldCharType="begin"/>
          </w:r>
          <w:r w:rsidR="00EF799E" w:rsidRPr="005B3F91">
            <w:rPr>
              <w:rFonts w:ascii="Times New Roman" w:hAnsi="Times New Roman" w:cs="Times New Roman"/>
              <w:sz w:val="24"/>
              <w:szCs w:val="24"/>
            </w:rPr>
            <w:instrText xml:space="preserve"> CITATION Can18 \l 2057 </w:instrText>
          </w:r>
          <w:r w:rsidR="00EF799E"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(Canuto, 2018)</w:t>
          </w:r>
          <w:r w:rsidR="00EF799E" w:rsidRPr="005B3F91">
            <w:rPr>
              <w:rFonts w:ascii="Times New Roman" w:hAnsi="Times New Roman" w:cs="Times New Roman"/>
              <w:sz w:val="24"/>
              <w:szCs w:val="24"/>
            </w:rPr>
            <w:fldChar w:fldCharType="end"/>
          </w:r>
        </w:sdtContent>
      </w:sdt>
      <w:r w:rsidR="00EF799E" w:rsidRPr="005B3F91">
        <w:rPr>
          <w:rFonts w:ascii="Times New Roman" w:hAnsi="Times New Roman" w:cs="Times New Roman"/>
          <w:sz w:val="24"/>
          <w:szCs w:val="24"/>
        </w:rPr>
        <w:t xml:space="preserve">. </w:t>
      </w:r>
      <w:r w:rsidR="004268E2" w:rsidRPr="005B3F91">
        <w:rPr>
          <w:rFonts w:ascii="Times New Roman" w:hAnsi="Times New Roman" w:cs="Times New Roman"/>
          <w:sz w:val="24"/>
          <w:szCs w:val="24"/>
        </w:rPr>
        <w:t xml:space="preserve"> </w:t>
      </w:r>
      <w:r w:rsidRPr="005B3F91">
        <w:rPr>
          <w:rFonts w:ascii="Times New Roman" w:hAnsi="Times New Roman" w:cs="Times New Roman"/>
          <w:sz w:val="24"/>
          <w:szCs w:val="24"/>
        </w:rPr>
        <w:t xml:space="preserve">The </w:t>
      </w:r>
      <w:r w:rsidR="00036728" w:rsidRPr="005B3F91">
        <w:rPr>
          <w:rFonts w:ascii="Times New Roman" w:hAnsi="Times New Roman" w:cs="Times New Roman"/>
          <w:sz w:val="24"/>
          <w:szCs w:val="24"/>
        </w:rPr>
        <w:t xml:space="preserve">megatrends </w:t>
      </w:r>
      <w:r w:rsidR="00A80E4F" w:rsidRPr="005B3F91">
        <w:rPr>
          <w:rFonts w:ascii="Times New Roman" w:hAnsi="Times New Roman" w:cs="Times New Roman"/>
          <w:sz w:val="24"/>
          <w:szCs w:val="24"/>
        </w:rPr>
        <w:t xml:space="preserve">such as </w:t>
      </w:r>
      <w:r w:rsidR="00A91235" w:rsidRPr="005B3F91">
        <w:rPr>
          <w:rFonts w:ascii="Times New Roman" w:hAnsi="Times New Roman" w:cs="Times New Roman"/>
          <w:sz w:val="24"/>
          <w:szCs w:val="24"/>
        </w:rPr>
        <w:t xml:space="preserve">globalisation and changing demographics </w:t>
      </w:r>
      <w:r w:rsidR="003D1EB8" w:rsidRPr="005B3F91">
        <w:rPr>
          <w:rFonts w:ascii="Times New Roman" w:hAnsi="Times New Roman" w:cs="Times New Roman"/>
          <w:sz w:val="24"/>
          <w:szCs w:val="24"/>
        </w:rPr>
        <w:t xml:space="preserve">can contribute towards a complex nature within an organisation, </w:t>
      </w:r>
      <w:r w:rsidR="00E44E4A" w:rsidRPr="005B3F91">
        <w:rPr>
          <w:rFonts w:ascii="Times New Roman" w:hAnsi="Times New Roman" w:cs="Times New Roman"/>
          <w:sz w:val="24"/>
          <w:szCs w:val="24"/>
        </w:rPr>
        <w:t xml:space="preserve">especially as </w:t>
      </w:r>
      <w:r w:rsidR="00326329" w:rsidRPr="005B3F91">
        <w:rPr>
          <w:rFonts w:ascii="Times New Roman" w:hAnsi="Times New Roman" w:cs="Times New Roman"/>
          <w:sz w:val="24"/>
          <w:szCs w:val="24"/>
        </w:rPr>
        <w:t>globalisation is driving a need for</w:t>
      </w:r>
      <w:r w:rsidR="00987C86" w:rsidRPr="005B3F91">
        <w:rPr>
          <w:rFonts w:ascii="Times New Roman" w:hAnsi="Times New Roman" w:cs="Times New Roman"/>
          <w:sz w:val="24"/>
          <w:szCs w:val="24"/>
        </w:rPr>
        <w:t xml:space="preserve"> complexity in an organisation.</w:t>
      </w:r>
    </w:p>
    <w:p w14:paraId="5BE8679B" w14:textId="77777777" w:rsidR="00A675C3" w:rsidRPr="005B3F91" w:rsidRDefault="00C002F1" w:rsidP="00243C3E">
      <w:pPr>
        <w:pStyle w:val="Heading1"/>
        <w:spacing w:line="600" w:lineRule="auto"/>
        <w:jc w:val="both"/>
        <w:rPr>
          <w:rFonts w:ascii="Times New Roman" w:hAnsi="Times New Roman" w:cs="Times New Roman"/>
          <w:sz w:val="24"/>
          <w:szCs w:val="24"/>
        </w:rPr>
      </w:pPr>
      <w:bookmarkStart w:id="8" w:name="_Toc35017216"/>
      <w:r w:rsidRPr="005B3F91">
        <w:rPr>
          <w:rFonts w:ascii="Times New Roman" w:hAnsi="Times New Roman" w:cs="Times New Roman"/>
          <w:sz w:val="24"/>
          <w:szCs w:val="24"/>
        </w:rPr>
        <w:lastRenderedPageBreak/>
        <w:t xml:space="preserve">Complex Nature of </w:t>
      </w:r>
      <w:r w:rsidR="00872C55" w:rsidRPr="005B3F91">
        <w:rPr>
          <w:rFonts w:ascii="Times New Roman" w:hAnsi="Times New Roman" w:cs="Times New Roman"/>
          <w:sz w:val="24"/>
          <w:szCs w:val="24"/>
        </w:rPr>
        <w:t xml:space="preserve">the </w:t>
      </w:r>
      <w:r w:rsidRPr="005B3F91">
        <w:rPr>
          <w:rFonts w:ascii="Times New Roman" w:hAnsi="Times New Roman" w:cs="Times New Roman"/>
          <w:sz w:val="24"/>
          <w:szCs w:val="24"/>
        </w:rPr>
        <w:t>organisation:</w:t>
      </w:r>
      <w:bookmarkEnd w:id="8"/>
    </w:p>
    <w:p w14:paraId="7DDB8EA8" w14:textId="525272B7" w:rsidR="00A13C9F"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noProof/>
          <w:sz w:val="24"/>
          <w:szCs w:val="24"/>
        </w:rPr>
        <w:t xml:space="preserve">Birkinshaw &amp; Heywood (2010) have expressed that </w:t>
      </w:r>
      <w:r w:rsidRPr="005B3F91">
        <w:rPr>
          <w:rFonts w:ascii="Times New Roman" w:hAnsi="Times New Roman" w:cs="Times New Roman"/>
          <w:i/>
          <w:iCs/>
          <w:noProof/>
          <w:sz w:val="24"/>
          <w:szCs w:val="24"/>
        </w:rPr>
        <w:t>“not all complexity Is bad for business”</w:t>
      </w:r>
      <w:r w:rsidR="004A66E9" w:rsidRPr="005B3F91">
        <w:rPr>
          <w:rFonts w:ascii="Times New Roman" w:hAnsi="Times New Roman" w:cs="Times New Roman"/>
          <w:i/>
          <w:iCs/>
          <w:noProof/>
          <w:sz w:val="24"/>
          <w:szCs w:val="24"/>
        </w:rPr>
        <w:t xml:space="preserve">, </w:t>
      </w:r>
      <w:r w:rsidR="000A1976" w:rsidRPr="005B3F91">
        <w:rPr>
          <w:rFonts w:ascii="Times New Roman" w:hAnsi="Times New Roman" w:cs="Times New Roman"/>
          <w:noProof/>
          <w:sz w:val="24"/>
          <w:szCs w:val="24"/>
        </w:rPr>
        <w:t xml:space="preserve">and to be able to manage complexity </w:t>
      </w:r>
      <w:r w:rsidR="00715005" w:rsidRPr="005B3F91">
        <w:rPr>
          <w:rFonts w:ascii="Times New Roman" w:hAnsi="Times New Roman" w:cs="Times New Roman"/>
          <w:noProof/>
          <w:sz w:val="24"/>
          <w:szCs w:val="24"/>
        </w:rPr>
        <w:t>appropriately</w:t>
      </w:r>
      <w:r w:rsidR="000A1976" w:rsidRPr="005B3F91">
        <w:rPr>
          <w:rFonts w:ascii="Times New Roman" w:hAnsi="Times New Roman" w:cs="Times New Roman"/>
          <w:noProof/>
          <w:sz w:val="24"/>
          <w:szCs w:val="24"/>
        </w:rPr>
        <w:t xml:space="preserve">, leaders will need to recognise how employees will view complexity and learn what is driving complexity. Complexity </w:t>
      </w:r>
      <w:r w:rsidR="002E5702" w:rsidRPr="005B3F91">
        <w:rPr>
          <w:rFonts w:ascii="Times New Roman" w:hAnsi="Times New Roman" w:cs="Times New Roman"/>
          <w:noProof/>
          <w:sz w:val="24"/>
          <w:szCs w:val="24"/>
        </w:rPr>
        <w:t>has the potential to assist current and future leaders with the adaption of advanced technology, various changes in culture and globalisation. Many decisions that are made within organisations are considered to be complex due to amajor changes such as, changes in the management of an organisation, and this change can introduce</w:t>
      </w:r>
      <w:r w:rsidR="00172F88" w:rsidRPr="005B3F91">
        <w:rPr>
          <w:rFonts w:ascii="Times New Roman" w:hAnsi="Times New Roman" w:cs="Times New Roman"/>
          <w:noProof/>
          <w:sz w:val="24"/>
          <w:szCs w:val="24"/>
        </w:rPr>
        <w:t xml:space="preserve"> unpredictability into an organisation </w:t>
      </w:r>
      <w:sdt>
        <w:sdtPr>
          <w:rPr>
            <w:rFonts w:ascii="Times New Roman" w:hAnsi="Times New Roman" w:cs="Times New Roman"/>
            <w:sz w:val="24"/>
            <w:szCs w:val="24"/>
          </w:rPr>
          <w:id w:val="672528433"/>
          <w:citation/>
        </w:sdtPr>
        <w:sdtEndPr/>
        <w:sdtContent>
          <w:r w:rsidR="004A66E9" w:rsidRPr="005B3F91">
            <w:rPr>
              <w:rFonts w:ascii="Times New Roman" w:hAnsi="Times New Roman" w:cs="Times New Roman"/>
              <w:sz w:val="24"/>
              <w:szCs w:val="24"/>
            </w:rPr>
            <w:fldChar w:fldCharType="begin"/>
          </w:r>
          <w:r w:rsidR="004A66E9" w:rsidRPr="005B3F91">
            <w:rPr>
              <w:rFonts w:ascii="Times New Roman" w:hAnsi="Times New Roman" w:cs="Times New Roman"/>
              <w:sz w:val="24"/>
              <w:szCs w:val="24"/>
            </w:rPr>
            <w:instrText xml:space="preserve"> CITATION Sno07 \l 2057 </w:instrText>
          </w:r>
          <w:r w:rsidR="004A66E9"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(Snowden &amp; Boone, 2007)</w:t>
          </w:r>
          <w:r w:rsidR="004A66E9" w:rsidRPr="005B3F91">
            <w:rPr>
              <w:rFonts w:ascii="Times New Roman" w:hAnsi="Times New Roman" w:cs="Times New Roman"/>
              <w:sz w:val="24"/>
              <w:szCs w:val="24"/>
            </w:rPr>
            <w:fldChar w:fldCharType="end"/>
          </w:r>
        </w:sdtContent>
      </w:sdt>
      <w:r w:rsidR="00172F88" w:rsidRPr="005B3F91">
        <w:rPr>
          <w:rFonts w:ascii="Times New Roman" w:hAnsi="Times New Roman" w:cs="Times New Roman"/>
          <w:sz w:val="24"/>
          <w:szCs w:val="24"/>
        </w:rPr>
        <w:t xml:space="preserve">. </w:t>
      </w:r>
      <w:r w:rsidR="00CE6958" w:rsidRPr="005B3F91">
        <w:rPr>
          <w:rFonts w:ascii="Times New Roman" w:hAnsi="Times New Roman" w:cs="Times New Roman"/>
          <w:sz w:val="24"/>
          <w:szCs w:val="24"/>
        </w:rPr>
        <w:t xml:space="preserve"> The current environment of organisations </w:t>
      </w:r>
      <w:r w:rsidR="00242BB1" w:rsidRPr="005B3F91">
        <w:rPr>
          <w:rFonts w:ascii="Times New Roman" w:hAnsi="Times New Roman" w:cs="Times New Roman"/>
          <w:sz w:val="24"/>
          <w:szCs w:val="24"/>
        </w:rPr>
        <w:t>is</w:t>
      </w:r>
      <w:r w:rsidR="00CE6958" w:rsidRPr="005B3F91">
        <w:rPr>
          <w:rFonts w:ascii="Times New Roman" w:hAnsi="Times New Roman" w:cs="Times New Roman"/>
          <w:sz w:val="24"/>
          <w:szCs w:val="24"/>
        </w:rPr>
        <w:t xml:space="preserve"> </w:t>
      </w:r>
      <w:r w:rsidR="00285AF8" w:rsidRPr="005B3F91">
        <w:rPr>
          <w:rFonts w:ascii="Times New Roman" w:hAnsi="Times New Roman" w:cs="Times New Roman"/>
          <w:sz w:val="24"/>
          <w:szCs w:val="24"/>
        </w:rPr>
        <w:t>complex,</w:t>
      </w:r>
      <w:r w:rsidR="00C60F3A" w:rsidRPr="005B3F91">
        <w:rPr>
          <w:rFonts w:ascii="Times New Roman" w:hAnsi="Times New Roman" w:cs="Times New Roman"/>
          <w:sz w:val="24"/>
          <w:szCs w:val="24"/>
        </w:rPr>
        <w:t xml:space="preserve"> and innovation </w:t>
      </w:r>
      <w:r w:rsidR="000B46D9" w:rsidRPr="005B3F91">
        <w:rPr>
          <w:rFonts w:ascii="Times New Roman" w:hAnsi="Times New Roman" w:cs="Times New Roman"/>
          <w:sz w:val="24"/>
          <w:szCs w:val="24"/>
        </w:rPr>
        <w:t>can be used</w:t>
      </w:r>
      <w:r w:rsidR="00C60F3A" w:rsidRPr="005B3F91">
        <w:rPr>
          <w:rFonts w:ascii="Times New Roman" w:hAnsi="Times New Roman" w:cs="Times New Roman"/>
          <w:sz w:val="24"/>
          <w:szCs w:val="24"/>
        </w:rPr>
        <w:t xml:space="preserve"> as a strategy </w:t>
      </w:r>
      <w:r w:rsidR="0092297A" w:rsidRPr="005B3F91">
        <w:rPr>
          <w:rFonts w:ascii="Times New Roman" w:hAnsi="Times New Roman" w:cs="Times New Roman"/>
          <w:sz w:val="24"/>
          <w:szCs w:val="24"/>
        </w:rPr>
        <w:t xml:space="preserve">that can assist </w:t>
      </w:r>
      <w:r w:rsidR="00645B75" w:rsidRPr="005B3F91">
        <w:rPr>
          <w:rFonts w:ascii="Times New Roman" w:hAnsi="Times New Roman" w:cs="Times New Roman"/>
          <w:sz w:val="24"/>
          <w:szCs w:val="24"/>
        </w:rPr>
        <w:t>organisations with coping in the complex organisational environment</w:t>
      </w:r>
      <w:r w:rsidRPr="005B3F91">
        <w:rPr>
          <w:rFonts w:ascii="Times New Roman" w:hAnsi="Times New Roman" w:cs="Times New Roman"/>
          <w:sz w:val="24"/>
          <w:szCs w:val="24"/>
        </w:rPr>
        <w:t xml:space="preserve"> when an organisation and its leader </w:t>
      </w:r>
      <w:r w:rsidR="00FA70E1" w:rsidRPr="005B3F91">
        <w:rPr>
          <w:rFonts w:ascii="Times New Roman" w:hAnsi="Times New Roman" w:cs="Times New Roman"/>
          <w:sz w:val="24"/>
          <w:szCs w:val="24"/>
        </w:rPr>
        <w:t>can identify the correct balance</w:t>
      </w:r>
      <w:r w:rsidR="005C30CA" w:rsidRPr="005B3F91">
        <w:rPr>
          <w:rFonts w:ascii="Times New Roman" w:hAnsi="Times New Roman" w:cs="Times New Roman"/>
          <w:sz w:val="24"/>
          <w:szCs w:val="24"/>
        </w:rPr>
        <w:t>, both innovation and complexity can improve current organisational operations and can improve its relationships with employees</w:t>
      </w:r>
      <w:r w:rsidR="0038480A" w:rsidRPr="005B3F91">
        <w:rPr>
          <w:rFonts w:ascii="Times New Roman" w:hAnsi="Times New Roman" w:cs="Times New Roman"/>
          <w:sz w:val="24"/>
          <w:szCs w:val="24"/>
        </w:rPr>
        <w:t xml:space="preserve"> </w:t>
      </w:r>
      <w:sdt>
        <w:sdtPr>
          <w:rPr>
            <w:rFonts w:ascii="Times New Roman" w:hAnsi="Times New Roman" w:cs="Times New Roman"/>
            <w:sz w:val="24"/>
            <w:szCs w:val="24"/>
          </w:rPr>
          <w:id w:val="1790249609"/>
          <w:citation/>
        </w:sdtPr>
        <w:sdtEndPr/>
        <w:sdtContent>
          <w:r w:rsidR="00D105C4" w:rsidRPr="005B3F91">
            <w:rPr>
              <w:rFonts w:ascii="Times New Roman" w:hAnsi="Times New Roman" w:cs="Times New Roman"/>
              <w:sz w:val="24"/>
              <w:szCs w:val="24"/>
            </w:rPr>
            <w:fldChar w:fldCharType="begin"/>
          </w:r>
          <w:r w:rsidR="00D105C4" w:rsidRPr="005B3F91">
            <w:rPr>
              <w:rFonts w:ascii="Times New Roman" w:hAnsi="Times New Roman" w:cs="Times New Roman"/>
              <w:sz w:val="24"/>
              <w:szCs w:val="24"/>
            </w:rPr>
            <w:instrText xml:space="preserve"> CITATION Fon02 \l 2057 </w:instrText>
          </w:r>
          <w:r w:rsidR="00D105C4"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(Fonseca, 2002)</w:t>
          </w:r>
          <w:r w:rsidR="00D105C4" w:rsidRPr="005B3F91">
            <w:rPr>
              <w:rFonts w:ascii="Times New Roman" w:hAnsi="Times New Roman" w:cs="Times New Roman"/>
              <w:sz w:val="24"/>
              <w:szCs w:val="24"/>
            </w:rPr>
            <w:fldChar w:fldCharType="end"/>
          </w:r>
        </w:sdtContent>
      </w:sdt>
      <w:r w:rsidR="005C30CA" w:rsidRPr="005B3F91">
        <w:rPr>
          <w:rFonts w:ascii="Times New Roman" w:hAnsi="Times New Roman" w:cs="Times New Roman"/>
          <w:sz w:val="24"/>
          <w:szCs w:val="24"/>
        </w:rPr>
        <w:t xml:space="preserve">. </w:t>
      </w:r>
    </w:p>
    <w:p w14:paraId="6AFCABB4" w14:textId="4F815CB4" w:rsidR="003B6478" w:rsidRPr="005B3F91" w:rsidRDefault="00C002F1" w:rsidP="00243C3E">
      <w:pPr>
        <w:spacing w:line="600" w:lineRule="auto"/>
        <w:jc w:val="both"/>
        <w:rPr>
          <w:rFonts w:ascii="Times New Roman" w:hAnsi="Times New Roman" w:cs="Times New Roman"/>
          <w:noProof/>
          <w:sz w:val="24"/>
          <w:szCs w:val="24"/>
        </w:rPr>
      </w:pPr>
      <w:r w:rsidRPr="005B3F91">
        <w:rPr>
          <w:rFonts w:ascii="Times New Roman" w:hAnsi="Times New Roman" w:cs="Times New Roman"/>
          <w:noProof/>
          <w:sz w:val="24"/>
          <w:szCs w:val="24"/>
        </w:rPr>
        <w:drawing>
          <wp:anchor distT="0" distB="0" distL="114300" distR="114300" simplePos="0" relativeHeight="251670528" behindDoc="1" locked="0" layoutInCell="1" allowOverlap="1" wp14:anchorId="2939BC95" wp14:editId="27045F38">
            <wp:simplePos x="0" y="0"/>
            <wp:positionH relativeFrom="margin">
              <wp:align>left</wp:align>
            </wp:positionH>
            <wp:positionV relativeFrom="paragraph">
              <wp:posOffset>0</wp:posOffset>
            </wp:positionV>
            <wp:extent cx="2020570" cy="16891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28290" name=""/>
                    <pic:cNvPicPr/>
                  </pic:nvPicPr>
                  <pic:blipFill>
                    <a:blip r:embed="rId10" cstate="print">
                      <a:extLst>
                        <a:ext uri="{28A0092B-C50C-407E-A947-70E740481C1C}">
                          <a14:useLocalDpi xmlns:a14="http://schemas.microsoft.com/office/drawing/2010/main" val="0"/>
                        </a:ext>
                      </a:extLst>
                    </a:blip>
                    <a:srcRect l="24041" t="33682" r="47596" b="24167"/>
                    <a:stretch>
                      <a:fillRect/>
                    </a:stretch>
                  </pic:blipFill>
                  <pic:spPr bwMode="auto">
                    <a:xfrm>
                      <a:off x="0" y="0"/>
                      <a:ext cx="2020570" cy="1689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B3F91">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6DC5BEEF" wp14:editId="563ABDA0">
                <wp:simplePos x="0" y="0"/>
                <wp:positionH relativeFrom="column">
                  <wp:posOffset>0</wp:posOffset>
                </wp:positionH>
                <wp:positionV relativeFrom="paragraph">
                  <wp:posOffset>1413510</wp:posOffset>
                </wp:positionV>
                <wp:extent cx="162560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625600" cy="635"/>
                        </a:xfrm>
                        <a:prstGeom prst="rect">
                          <a:avLst/>
                        </a:prstGeom>
                        <a:solidFill>
                          <a:prstClr val="white"/>
                        </a:solidFill>
                        <a:ln>
                          <a:noFill/>
                        </a:ln>
                      </wps:spPr>
                      <wps:txbx>
                        <w:txbxContent>
                          <w:p w14:paraId="0F69BB1F" w14:textId="1074961F" w:rsidR="003B6478" w:rsidRPr="004D7148" w:rsidRDefault="00C002F1" w:rsidP="003B6478">
                            <w:pPr>
                              <w:pStyle w:val="Caption"/>
                              <w:rPr>
                                <w:noProof/>
                              </w:rPr>
                            </w:pPr>
                            <w:bookmarkStart w:id="9" w:name="_Toc35010365"/>
                            <w:r>
                              <w:t xml:space="preserve">Figure </w:t>
                            </w:r>
                            <w:fldSimple w:instr=" SEQ Figure \* ARABIC ">
                              <w:r w:rsidR="00DC119C">
                                <w:rPr>
                                  <w:noProof/>
                                </w:rPr>
                                <w:t>2</w:t>
                              </w:r>
                            </w:fldSimple>
                            <w:r>
                              <w:t xml:space="preserve">: The Cynefin Framework </w:t>
                            </w:r>
                            <w:sdt>
                              <w:sdtPr>
                                <w:id w:val="490689232"/>
                                <w:citation/>
                              </w:sdtPr>
                              <w:sdtEndPr/>
                              <w:sdtContent>
                                <w:r>
                                  <w:fldChar w:fldCharType="begin"/>
                                </w:r>
                                <w:r>
                                  <w:instrText xml:space="preserve"> CITATION Sno07 \l 2057 </w:instrText>
                                </w:r>
                                <w:r>
                                  <w:fldChar w:fldCharType="separate"/>
                                </w:r>
                                <w:r w:rsidR="00EE5A7E" w:rsidRPr="00EE5A7E">
                                  <w:rPr>
                                    <w:noProof/>
                                  </w:rPr>
                                  <w:t>(Snowden &amp; Boone, 2007)</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C5BEEF" id="Text Box 2" o:spid="_x0000_s1031" type="#_x0000_t202" style="position:absolute;left:0;text-align:left;margin-left:0;margin-top:111.3pt;width:12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" stroked="f">
                <v:textbox style="mso-fit-shape-to-text:t" inset="0,0,0,0">
                  <w:txbxContent>
                    <w:p w14:paraId="0F69BB1F" w14:textId="1074961F" w:rsidR="003B6478" w:rsidRPr="004D7148" w:rsidRDefault="00C002F1" w:rsidP="003B6478">
                      <w:pPr>
                        <w:pStyle w:val="Caption"/>
                        <w:rPr>
                          <w:noProof/>
                        </w:rPr>
                      </w:pPr>
                      <w:bookmarkStart w:id="11" w:name="_Toc35010365"/>
                      <w:r>
                        <w:t xml:space="preserve">Figure </w:t>
                      </w:r>
                      <w:r w:rsidR="00067141">
                        <w:fldChar w:fldCharType="begin"/>
                      </w:r>
                      <w:r w:rsidR="00067141">
                        <w:instrText xml:space="preserve"> SEQ Figure \* ARABIC </w:instrText>
                      </w:r>
                      <w:r w:rsidR="00067141">
                        <w:fldChar w:fldCharType="separate"/>
                      </w:r>
                      <w:r w:rsidR="00DC119C">
                        <w:rPr>
                          <w:noProof/>
                        </w:rPr>
                        <w:t>2</w:t>
                      </w:r>
                      <w:r w:rsidR="00067141">
                        <w:rPr>
                          <w:noProof/>
                        </w:rPr>
                        <w:fldChar w:fldCharType="end"/>
                      </w:r>
                      <w:r>
                        <w:t xml:space="preserve">: The Cynefin Framework </w:t>
                      </w:r>
                      <w:sdt>
                        <w:sdtPr>
                          <w:id w:val="490689232"/>
                          <w:citation/>
                        </w:sdtPr>
                        <w:sdtEndPr/>
                        <w:sdtContent>
                          <w:r>
                            <w:fldChar w:fldCharType="begin"/>
                          </w:r>
                          <w:r>
                            <w:instrText xml:space="preserve"> CITATION Sno07 \l 2057 </w:instrText>
                          </w:r>
                          <w:r>
                            <w:fldChar w:fldCharType="separate"/>
                          </w:r>
                          <w:r w:rsidR="00EE5A7E" w:rsidRPr="00EE5A7E">
                            <w:rPr>
                              <w:noProof/>
                            </w:rPr>
                            <w:t>(Snowden &amp; Boone, 2007)</w:t>
                          </w:r>
                          <w:r>
                            <w:fldChar w:fldCharType="end"/>
                          </w:r>
                        </w:sdtContent>
                      </w:sdt>
                      <w:bookmarkEnd w:id="11"/>
                    </w:p>
                  </w:txbxContent>
                </v:textbox>
                <w10:wrap type="square"/>
              </v:shape>
            </w:pict>
          </mc:Fallback>
        </mc:AlternateContent>
      </w:r>
      <w:r w:rsidR="008D2073" w:rsidRPr="005B3F91">
        <w:rPr>
          <w:rFonts w:ascii="Times New Roman" w:hAnsi="Times New Roman" w:cs="Times New Roman"/>
          <w:noProof/>
          <w:sz w:val="24"/>
          <w:szCs w:val="24"/>
        </w:rPr>
        <w:t xml:space="preserve">The Cynefin framework </w:t>
      </w:r>
      <w:r w:rsidR="00AE3D03" w:rsidRPr="005B3F91">
        <w:rPr>
          <w:rFonts w:ascii="Times New Roman" w:hAnsi="Times New Roman" w:cs="Times New Roman"/>
          <w:noProof/>
          <w:sz w:val="24"/>
          <w:szCs w:val="24"/>
        </w:rPr>
        <w:t xml:space="preserve">is a model that </w:t>
      </w:r>
      <w:r w:rsidRPr="005B3F91">
        <w:rPr>
          <w:rFonts w:ascii="Times New Roman" w:hAnsi="Times New Roman" w:cs="Times New Roman"/>
          <w:noProof/>
          <w:sz w:val="24"/>
          <w:szCs w:val="24"/>
        </w:rPr>
        <w:t>is</w:t>
      </w:r>
      <w:r w:rsidR="00AE3D03" w:rsidRPr="005B3F91">
        <w:rPr>
          <w:rFonts w:ascii="Times New Roman" w:hAnsi="Times New Roman" w:cs="Times New Roman"/>
          <w:noProof/>
          <w:sz w:val="24"/>
          <w:szCs w:val="24"/>
        </w:rPr>
        <w:t xml:space="preserve"> used to </w:t>
      </w:r>
      <w:r w:rsidRPr="005B3F91">
        <w:rPr>
          <w:rFonts w:ascii="Times New Roman" w:hAnsi="Times New Roman" w:cs="Times New Roman"/>
          <w:noProof/>
          <w:sz w:val="24"/>
          <w:szCs w:val="24"/>
        </w:rPr>
        <w:t xml:space="preserve">provide leaders with the opportunity to view things from different viewpoints, </w:t>
      </w:r>
      <w:r w:rsidR="003D5252" w:rsidRPr="005B3F91">
        <w:rPr>
          <w:rFonts w:ascii="Times New Roman" w:hAnsi="Times New Roman" w:cs="Times New Roman"/>
          <w:noProof/>
          <w:sz w:val="24"/>
          <w:szCs w:val="24"/>
        </w:rPr>
        <w:t xml:space="preserve">to be able to </w:t>
      </w:r>
      <w:r w:rsidR="00E710B0" w:rsidRPr="005B3F91">
        <w:rPr>
          <w:rFonts w:ascii="Times New Roman" w:hAnsi="Times New Roman" w:cs="Times New Roman"/>
          <w:noProof/>
          <w:sz w:val="24"/>
          <w:szCs w:val="24"/>
        </w:rPr>
        <w:t>comprehend any complex concepts within an organisation</w:t>
      </w:r>
      <w:r w:rsidR="00E0282B" w:rsidRPr="005B3F91">
        <w:rPr>
          <w:rFonts w:ascii="Times New Roman" w:hAnsi="Times New Roman" w:cs="Times New Roman"/>
          <w:noProof/>
          <w:sz w:val="24"/>
          <w:szCs w:val="24"/>
        </w:rPr>
        <w:t>,</w:t>
      </w:r>
      <w:r w:rsidR="00E710B0" w:rsidRPr="005B3F91">
        <w:rPr>
          <w:rFonts w:ascii="Times New Roman" w:hAnsi="Times New Roman" w:cs="Times New Roman"/>
          <w:noProof/>
          <w:sz w:val="24"/>
          <w:szCs w:val="24"/>
        </w:rPr>
        <w:t xml:space="preserve"> to address issues and new opportunities</w:t>
      </w:r>
      <w:r w:rsidR="00E0282B" w:rsidRPr="005B3F91">
        <w:rPr>
          <w:rFonts w:ascii="Times New Roman" w:hAnsi="Times New Roman" w:cs="Times New Roman"/>
          <w:noProof/>
          <w:sz w:val="24"/>
          <w:szCs w:val="24"/>
        </w:rPr>
        <w:t xml:space="preserve"> but also to improve </w:t>
      </w:r>
      <w:r w:rsidR="00BB1FE7">
        <w:rPr>
          <w:rFonts w:ascii="Times New Roman" w:hAnsi="Times New Roman" w:cs="Times New Roman"/>
          <w:noProof/>
          <w:sz w:val="24"/>
          <w:szCs w:val="24"/>
        </w:rPr>
        <w:t xml:space="preserve">a leaders </w:t>
      </w:r>
      <w:r w:rsidR="00E0282B" w:rsidRPr="005B3F91">
        <w:rPr>
          <w:rFonts w:ascii="Times New Roman" w:hAnsi="Times New Roman" w:cs="Times New Roman"/>
          <w:noProof/>
          <w:sz w:val="24"/>
          <w:szCs w:val="24"/>
        </w:rPr>
        <w:t xml:space="preserve">decision </w:t>
      </w:r>
      <w:r w:rsidR="00BB1FE7">
        <w:rPr>
          <w:rFonts w:ascii="Times New Roman" w:hAnsi="Times New Roman" w:cs="Times New Roman"/>
          <w:noProof/>
          <w:sz w:val="24"/>
          <w:szCs w:val="24"/>
        </w:rPr>
        <w:t xml:space="preserve">making process </w:t>
      </w:r>
      <w:r w:rsidR="00E710B0" w:rsidRPr="005B3F91">
        <w:rPr>
          <w:rFonts w:ascii="Times New Roman" w:hAnsi="Times New Roman" w:cs="Times New Roman"/>
          <w:noProof/>
          <w:sz w:val="24"/>
          <w:szCs w:val="24"/>
        </w:rPr>
        <w:t>(Snowden &amp; Boone, 2007; Cognitive Edge, 2020).</w:t>
      </w:r>
      <w:r w:rsidR="00FB3ECB" w:rsidRPr="005B3F91">
        <w:rPr>
          <w:rFonts w:ascii="Times New Roman" w:hAnsi="Times New Roman" w:cs="Times New Roman"/>
          <w:noProof/>
          <w:sz w:val="24"/>
          <w:szCs w:val="24"/>
        </w:rPr>
        <w:t xml:space="preserve"> The</w:t>
      </w:r>
      <w:r w:rsidR="008452E3" w:rsidRPr="005B3F91">
        <w:rPr>
          <w:rFonts w:ascii="Times New Roman" w:hAnsi="Times New Roman" w:cs="Times New Roman"/>
          <w:noProof/>
          <w:sz w:val="24"/>
          <w:szCs w:val="24"/>
        </w:rPr>
        <w:t xml:space="preserve"> concept of a complex </w:t>
      </w:r>
      <w:r w:rsidR="00F17D9E" w:rsidRPr="005B3F91">
        <w:rPr>
          <w:rFonts w:ascii="Times New Roman" w:hAnsi="Times New Roman" w:cs="Times New Roman"/>
          <w:noProof/>
          <w:sz w:val="24"/>
          <w:szCs w:val="24"/>
        </w:rPr>
        <w:lastRenderedPageBreak/>
        <w:t>leadership will seek to foster the dynamics of a complex adaptive system</w:t>
      </w:r>
      <w:r w:rsidR="007F1E84" w:rsidRPr="005B3F91">
        <w:rPr>
          <w:rFonts w:ascii="Times New Roman" w:hAnsi="Times New Roman" w:cs="Times New Roman"/>
          <w:noProof/>
          <w:sz w:val="24"/>
          <w:szCs w:val="24"/>
        </w:rPr>
        <w:t xml:space="preserve"> whilst </w:t>
      </w:r>
      <w:r w:rsidR="00051D6C" w:rsidRPr="005B3F91">
        <w:rPr>
          <w:rFonts w:ascii="Times New Roman" w:hAnsi="Times New Roman" w:cs="Times New Roman"/>
          <w:noProof/>
          <w:sz w:val="24"/>
          <w:szCs w:val="24"/>
        </w:rPr>
        <w:t xml:space="preserve">producing appropriate outcomes for the organisations main mission </w:t>
      </w:r>
      <w:sdt>
        <w:sdtPr>
          <w:rPr>
            <w:rFonts w:ascii="Times New Roman" w:hAnsi="Times New Roman" w:cs="Times New Roman"/>
            <w:noProof/>
            <w:sz w:val="24"/>
            <w:szCs w:val="24"/>
          </w:rPr>
          <w:id w:val="1600292788"/>
          <w:citation/>
        </w:sdtPr>
        <w:sdtEndPr/>
        <w:sdtContent>
          <w:r w:rsidR="00051D6C" w:rsidRPr="005B3F91">
            <w:rPr>
              <w:rFonts w:ascii="Times New Roman" w:hAnsi="Times New Roman" w:cs="Times New Roman"/>
              <w:noProof/>
              <w:sz w:val="24"/>
              <w:szCs w:val="24"/>
            </w:rPr>
            <w:fldChar w:fldCharType="begin"/>
          </w:r>
          <w:r w:rsidR="00051D6C" w:rsidRPr="005B3F91">
            <w:rPr>
              <w:rFonts w:ascii="Times New Roman" w:hAnsi="Times New Roman" w:cs="Times New Roman"/>
              <w:noProof/>
              <w:sz w:val="24"/>
              <w:szCs w:val="24"/>
            </w:rPr>
            <w:instrText xml:space="preserve"> CITATION Bie07 \l 2057 </w:instrText>
          </w:r>
          <w:r w:rsidR="00051D6C"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(Bien, et al., 2007)</w:t>
          </w:r>
          <w:r w:rsidR="00051D6C" w:rsidRPr="005B3F91">
            <w:rPr>
              <w:rFonts w:ascii="Times New Roman" w:hAnsi="Times New Roman" w:cs="Times New Roman"/>
              <w:noProof/>
              <w:sz w:val="24"/>
              <w:szCs w:val="24"/>
            </w:rPr>
            <w:fldChar w:fldCharType="end"/>
          </w:r>
        </w:sdtContent>
      </w:sdt>
      <w:r w:rsidR="00051D6C" w:rsidRPr="005B3F91">
        <w:rPr>
          <w:rFonts w:ascii="Times New Roman" w:hAnsi="Times New Roman" w:cs="Times New Roman"/>
          <w:noProof/>
          <w:sz w:val="24"/>
          <w:szCs w:val="24"/>
        </w:rPr>
        <w:t>.</w:t>
      </w:r>
    </w:p>
    <w:p w14:paraId="7A540F26" w14:textId="77777777" w:rsidR="002F1EF8" w:rsidRPr="005B3F91" w:rsidRDefault="00C002F1" w:rsidP="00243C3E">
      <w:pPr>
        <w:pStyle w:val="Heading1"/>
        <w:spacing w:line="600" w:lineRule="auto"/>
        <w:jc w:val="both"/>
        <w:rPr>
          <w:rFonts w:ascii="Times New Roman" w:hAnsi="Times New Roman" w:cs="Times New Roman"/>
          <w:sz w:val="24"/>
          <w:szCs w:val="24"/>
        </w:rPr>
      </w:pPr>
      <w:bookmarkStart w:id="10" w:name="_Toc35017217"/>
      <w:r w:rsidRPr="005B3F91">
        <w:rPr>
          <w:rFonts w:ascii="Times New Roman" w:hAnsi="Times New Roman" w:cs="Times New Roman"/>
          <w:sz w:val="24"/>
          <w:szCs w:val="24"/>
        </w:rPr>
        <w:t>Complex Adaptive System:</w:t>
      </w:r>
      <w:bookmarkEnd w:id="10"/>
    </w:p>
    <w:p w14:paraId="05D62144" w14:textId="1262E793" w:rsidR="00FE6158"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A complex adaptive system has been defined by </w:t>
      </w:r>
      <w:r w:rsidR="00226407" w:rsidRPr="005B3F91">
        <w:rPr>
          <w:rFonts w:ascii="Times New Roman" w:hAnsi="Times New Roman" w:cs="Times New Roman"/>
          <w:noProof/>
          <w:sz w:val="24"/>
          <w:szCs w:val="24"/>
        </w:rPr>
        <w:t>Bien, et al. (2007),</w:t>
      </w:r>
      <w:r w:rsidR="00C55AB3" w:rsidRPr="005B3F91">
        <w:rPr>
          <w:rFonts w:ascii="Times New Roman" w:hAnsi="Times New Roman" w:cs="Times New Roman"/>
          <w:sz w:val="24"/>
          <w:szCs w:val="24"/>
        </w:rPr>
        <w:t xml:space="preserve"> as an </w:t>
      </w:r>
      <w:r w:rsidR="00C55AB3" w:rsidRPr="005B3F91">
        <w:rPr>
          <w:rFonts w:ascii="Times New Roman" w:hAnsi="Times New Roman" w:cs="Times New Roman"/>
          <w:i/>
          <w:iCs/>
          <w:sz w:val="24"/>
          <w:szCs w:val="24"/>
        </w:rPr>
        <w:t>“open, evolutionary aggregates whose components are dynamically interrelated”</w:t>
      </w:r>
      <w:r w:rsidR="00B15554" w:rsidRPr="005B3F91">
        <w:rPr>
          <w:rFonts w:ascii="Times New Roman" w:hAnsi="Times New Roman" w:cs="Times New Roman"/>
          <w:i/>
          <w:iCs/>
          <w:sz w:val="24"/>
          <w:szCs w:val="24"/>
        </w:rPr>
        <w:t xml:space="preserve">, </w:t>
      </w:r>
      <w:r w:rsidR="00B15554" w:rsidRPr="005B3F91">
        <w:rPr>
          <w:rFonts w:ascii="Times New Roman" w:hAnsi="Times New Roman" w:cs="Times New Roman"/>
          <w:sz w:val="24"/>
          <w:szCs w:val="24"/>
        </w:rPr>
        <w:t xml:space="preserve">and </w:t>
      </w:r>
      <w:r w:rsidR="00D72017" w:rsidRPr="005B3F91">
        <w:rPr>
          <w:rFonts w:ascii="Times New Roman" w:hAnsi="Times New Roman" w:cs="Times New Roman"/>
          <w:sz w:val="24"/>
          <w:szCs w:val="24"/>
        </w:rPr>
        <w:t>can be an intensely innovative and adaptive process for organisations</w:t>
      </w:r>
      <w:r w:rsidR="00B15554" w:rsidRPr="005B3F91">
        <w:rPr>
          <w:rFonts w:ascii="Times New Roman" w:hAnsi="Times New Roman" w:cs="Times New Roman"/>
          <w:sz w:val="24"/>
          <w:szCs w:val="24"/>
        </w:rPr>
        <w:t xml:space="preserve">. </w:t>
      </w:r>
      <w:r w:rsidR="00226407" w:rsidRPr="005B3F91">
        <w:rPr>
          <w:rFonts w:ascii="Times New Roman" w:hAnsi="Times New Roman" w:cs="Times New Roman"/>
          <w:sz w:val="24"/>
          <w:szCs w:val="24"/>
        </w:rPr>
        <w:t xml:space="preserve"> A complex adaptive system is a type of complex system that </w:t>
      </w:r>
      <w:r w:rsidR="001E562B">
        <w:rPr>
          <w:rFonts w:ascii="Times New Roman" w:hAnsi="Times New Roman" w:cs="Times New Roman"/>
          <w:sz w:val="24"/>
          <w:szCs w:val="24"/>
        </w:rPr>
        <w:t>has</w:t>
      </w:r>
      <w:r w:rsidR="00226407" w:rsidRPr="005B3F91">
        <w:rPr>
          <w:rFonts w:ascii="Times New Roman" w:hAnsi="Times New Roman" w:cs="Times New Roman"/>
          <w:sz w:val="24"/>
          <w:szCs w:val="24"/>
        </w:rPr>
        <w:t xml:space="preserve"> the capacity for adaptation and consists of elements known as agents that interact to develop a network of connections that can react to the behaviour of other agents </w:t>
      </w:r>
      <w:sdt>
        <w:sdtPr>
          <w:rPr>
            <w:rFonts w:ascii="Times New Roman" w:hAnsi="Times New Roman" w:cs="Times New Roman"/>
            <w:sz w:val="24"/>
            <w:szCs w:val="24"/>
          </w:rPr>
          <w:id w:val="-351497244"/>
          <w:citation/>
        </w:sdtPr>
        <w:sdtEndPr/>
        <w:sdtContent>
          <w:r w:rsidR="00226407" w:rsidRPr="005B3F91">
            <w:rPr>
              <w:rFonts w:ascii="Times New Roman" w:hAnsi="Times New Roman" w:cs="Times New Roman"/>
              <w:sz w:val="24"/>
              <w:szCs w:val="24"/>
            </w:rPr>
            <w:fldChar w:fldCharType="begin"/>
          </w:r>
          <w:r w:rsidR="00226407" w:rsidRPr="005B3F91">
            <w:rPr>
              <w:rFonts w:ascii="Times New Roman" w:hAnsi="Times New Roman" w:cs="Times New Roman"/>
              <w:sz w:val="24"/>
              <w:szCs w:val="24"/>
            </w:rPr>
            <w:instrText xml:space="preserve"> CITATION Sys20 \l 2057 </w:instrText>
          </w:r>
          <w:r w:rsidR="00226407"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(Systems Innovation, 2020)</w:t>
          </w:r>
          <w:r w:rsidR="00226407" w:rsidRPr="005B3F91">
            <w:rPr>
              <w:rFonts w:ascii="Times New Roman" w:hAnsi="Times New Roman" w:cs="Times New Roman"/>
              <w:sz w:val="24"/>
              <w:szCs w:val="24"/>
            </w:rPr>
            <w:fldChar w:fldCharType="end"/>
          </w:r>
        </w:sdtContent>
      </w:sdt>
      <w:r w:rsidR="00226407" w:rsidRPr="005B3F91">
        <w:rPr>
          <w:rFonts w:ascii="Times New Roman" w:hAnsi="Times New Roman" w:cs="Times New Roman"/>
          <w:sz w:val="24"/>
          <w:szCs w:val="24"/>
        </w:rPr>
        <w:t xml:space="preserve">. </w:t>
      </w:r>
      <w:r w:rsidR="00B15741" w:rsidRPr="005B3F91">
        <w:rPr>
          <w:rFonts w:ascii="Times New Roman" w:hAnsi="Times New Roman" w:cs="Times New Roman"/>
          <w:sz w:val="24"/>
          <w:szCs w:val="24"/>
        </w:rPr>
        <w:t xml:space="preserve">Organisations </w:t>
      </w:r>
      <w:r w:rsidR="00E323D3" w:rsidRPr="005B3F91">
        <w:rPr>
          <w:rFonts w:ascii="Times New Roman" w:hAnsi="Times New Roman" w:cs="Times New Roman"/>
          <w:sz w:val="24"/>
          <w:szCs w:val="24"/>
        </w:rPr>
        <w:t xml:space="preserve">that </w:t>
      </w:r>
      <w:r w:rsidR="00B15741" w:rsidRPr="005B3F91">
        <w:rPr>
          <w:rFonts w:ascii="Times New Roman" w:hAnsi="Times New Roman" w:cs="Times New Roman"/>
          <w:sz w:val="24"/>
          <w:szCs w:val="24"/>
        </w:rPr>
        <w:t xml:space="preserve">are recognised as being a complex adaptive system can </w:t>
      </w:r>
      <w:r w:rsidR="00807014" w:rsidRPr="005B3F91">
        <w:rPr>
          <w:rFonts w:ascii="Times New Roman" w:hAnsi="Times New Roman" w:cs="Times New Roman"/>
          <w:sz w:val="24"/>
          <w:szCs w:val="24"/>
        </w:rPr>
        <w:t xml:space="preserve">provide an insight that employees tend to learn continuously and tend to not be as predictably responsive to interventions </w:t>
      </w:r>
      <w:sdt>
        <w:sdtPr>
          <w:rPr>
            <w:rFonts w:ascii="Times New Roman" w:hAnsi="Times New Roman" w:cs="Times New Roman"/>
            <w:sz w:val="24"/>
            <w:szCs w:val="24"/>
          </w:rPr>
          <w:id w:val="940027908"/>
          <w:citation/>
        </w:sdtPr>
        <w:sdtEndPr/>
        <w:sdtContent>
          <w:r w:rsidR="00807014" w:rsidRPr="005B3F91">
            <w:rPr>
              <w:rFonts w:ascii="Times New Roman" w:hAnsi="Times New Roman" w:cs="Times New Roman"/>
              <w:sz w:val="24"/>
              <w:szCs w:val="24"/>
            </w:rPr>
            <w:fldChar w:fldCharType="begin"/>
          </w:r>
          <w:r w:rsidR="00807014" w:rsidRPr="005B3F91">
            <w:rPr>
              <w:rFonts w:ascii="Times New Roman" w:hAnsi="Times New Roman" w:cs="Times New Roman"/>
              <w:sz w:val="24"/>
              <w:szCs w:val="24"/>
            </w:rPr>
            <w:instrText xml:space="preserve"> CITATION Reu07 \l 2057 </w:instrText>
          </w:r>
          <w:r w:rsidR="00807014"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(Reuben &amp; Jr, 2007)</w:t>
          </w:r>
          <w:r w:rsidR="00807014" w:rsidRPr="005B3F91">
            <w:rPr>
              <w:rFonts w:ascii="Times New Roman" w:hAnsi="Times New Roman" w:cs="Times New Roman"/>
              <w:sz w:val="24"/>
              <w:szCs w:val="24"/>
            </w:rPr>
            <w:fldChar w:fldCharType="end"/>
          </w:r>
        </w:sdtContent>
      </w:sdt>
      <w:r w:rsidR="00807014" w:rsidRPr="005B3F91">
        <w:rPr>
          <w:rFonts w:ascii="Times New Roman" w:hAnsi="Times New Roman" w:cs="Times New Roman"/>
          <w:sz w:val="24"/>
          <w:szCs w:val="24"/>
        </w:rPr>
        <w:t xml:space="preserve">. </w:t>
      </w:r>
    </w:p>
    <w:p w14:paraId="02C6D5F2" w14:textId="77777777" w:rsidR="002C16DB" w:rsidRPr="005B3F91" w:rsidRDefault="00C002F1" w:rsidP="00243C3E">
      <w:pPr>
        <w:pStyle w:val="Heading1"/>
        <w:spacing w:line="600" w:lineRule="auto"/>
        <w:jc w:val="both"/>
        <w:rPr>
          <w:rFonts w:ascii="Times New Roman" w:hAnsi="Times New Roman" w:cs="Times New Roman"/>
          <w:sz w:val="24"/>
          <w:szCs w:val="24"/>
        </w:rPr>
      </w:pPr>
      <w:bookmarkStart w:id="11" w:name="_Toc35017218"/>
      <w:r w:rsidRPr="005B3F91">
        <w:rPr>
          <w:rFonts w:ascii="Times New Roman" w:hAnsi="Times New Roman" w:cs="Times New Roman"/>
          <w:sz w:val="24"/>
          <w:szCs w:val="24"/>
        </w:rPr>
        <w:t>Leadership Skills Which Foster Innovation:</w:t>
      </w:r>
      <w:bookmarkEnd w:id="11"/>
      <w:r w:rsidRPr="005B3F91">
        <w:rPr>
          <w:rFonts w:ascii="Times New Roman" w:hAnsi="Times New Roman" w:cs="Times New Roman"/>
          <w:sz w:val="24"/>
          <w:szCs w:val="24"/>
        </w:rPr>
        <w:t xml:space="preserve"> </w:t>
      </w:r>
    </w:p>
    <w:p w14:paraId="210A46C9" w14:textId="77777777" w:rsidR="00B15741"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McKinsey &amp; Company (2008), have argued that there </w:t>
      </w:r>
      <w:r w:rsidR="00C3571B" w:rsidRPr="005B3F91">
        <w:rPr>
          <w:rFonts w:ascii="Times New Roman" w:hAnsi="Times New Roman" w:cs="Times New Roman"/>
          <w:sz w:val="24"/>
          <w:szCs w:val="24"/>
        </w:rPr>
        <w:t xml:space="preserve">are </w:t>
      </w:r>
      <w:r w:rsidRPr="005B3F91">
        <w:rPr>
          <w:rFonts w:ascii="Times New Roman" w:hAnsi="Times New Roman" w:cs="Times New Roman"/>
          <w:i/>
          <w:iCs/>
          <w:sz w:val="24"/>
          <w:szCs w:val="24"/>
        </w:rPr>
        <w:t>“no best practice solutions to cultivate innovation”</w:t>
      </w:r>
      <w:r w:rsidRPr="005B3F91">
        <w:rPr>
          <w:rFonts w:ascii="Times New Roman" w:hAnsi="Times New Roman" w:cs="Times New Roman"/>
          <w:sz w:val="24"/>
          <w:szCs w:val="24"/>
        </w:rPr>
        <w:t xml:space="preserve">, but the main drivers of innovation </w:t>
      </w:r>
      <w:r w:rsidR="00735A56" w:rsidRPr="005B3F91">
        <w:rPr>
          <w:rFonts w:ascii="Times New Roman" w:hAnsi="Times New Roman" w:cs="Times New Roman"/>
          <w:sz w:val="24"/>
          <w:szCs w:val="24"/>
        </w:rPr>
        <w:t>for organisations</w:t>
      </w:r>
      <w:r w:rsidRPr="005B3F91">
        <w:rPr>
          <w:rFonts w:ascii="Times New Roman" w:hAnsi="Times New Roman" w:cs="Times New Roman"/>
          <w:sz w:val="24"/>
          <w:szCs w:val="24"/>
        </w:rPr>
        <w:t xml:space="preserve"> are its people and corporate culture.</w:t>
      </w:r>
      <w:r w:rsidR="000A2432" w:rsidRPr="005B3F91">
        <w:rPr>
          <w:rFonts w:ascii="Times New Roman" w:hAnsi="Times New Roman" w:cs="Times New Roman"/>
          <w:sz w:val="24"/>
          <w:szCs w:val="24"/>
        </w:rPr>
        <w:t xml:space="preserve"> Th</w:t>
      </w:r>
      <w:r w:rsidR="00C65269" w:rsidRPr="005B3F91">
        <w:rPr>
          <w:rFonts w:ascii="Times New Roman" w:hAnsi="Times New Roman" w:cs="Times New Roman"/>
          <w:sz w:val="24"/>
          <w:szCs w:val="24"/>
        </w:rPr>
        <w:t xml:space="preserve">ree main skills are currently influencing innovation, </w:t>
      </w:r>
      <w:r w:rsidR="00EA6FF6" w:rsidRPr="005B3F91">
        <w:rPr>
          <w:rFonts w:ascii="Times New Roman" w:hAnsi="Times New Roman" w:cs="Times New Roman"/>
          <w:sz w:val="24"/>
          <w:szCs w:val="24"/>
        </w:rPr>
        <w:t xml:space="preserve">these skills are innovation leadership, emotional and social intelligence and networking. </w:t>
      </w:r>
    </w:p>
    <w:p w14:paraId="224A4465" w14:textId="77777777" w:rsidR="00AF291F" w:rsidRPr="005B3F91" w:rsidRDefault="00C002F1" w:rsidP="00243C3E">
      <w:pPr>
        <w:pStyle w:val="Heading1"/>
        <w:spacing w:line="600" w:lineRule="auto"/>
        <w:jc w:val="both"/>
        <w:rPr>
          <w:rFonts w:ascii="Times New Roman" w:hAnsi="Times New Roman" w:cs="Times New Roman"/>
          <w:sz w:val="24"/>
          <w:szCs w:val="24"/>
        </w:rPr>
      </w:pPr>
      <w:bookmarkStart w:id="12" w:name="_Toc35017219"/>
      <w:r w:rsidRPr="005B3F91">
        <w:rPr>
          <w:rFonts w:ascii="Times New Roman" w:hAnsi="Times New Roman" w:cs="Times New Roman"/>
          <w:sz w:val="24"/>
          <w:szCs w:val="24"/>
        </w:rPr>
        <w:t>Emotional and Social Intelligence:</w:t>
      </w:r>
      <w:bookmarkEnd w:id="12"/>
    </w:p>
    <w:p w14:paraId="162EAA17" w14:textId="42BD0AC3" w:rsidR="00C706A1"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Emotional intelligence has been defined </w:t>
      </w:r>
      <w:r w:rsidR="00280999" w:rsidRPr="005B3F91">
        <w:rPr>
          <w:rFonts w:ascii="Times New Roman" w:hAnsi="Times New Roman" w:cs="Times New Roman"/>
          <w:sz w:val="24"/>
          <w:szCs w:val="24"/>
        </w:rPr>
        <w:t>by Salovey &amp; Mayer (1990), as "</w:t>
      </w:r>
      <w:r w:rsidR="00280999" w:rsidRPr="005B3F91">
        <w:rPr>
          <w:rFonts w:ascii="Times New Roman" w:hAnsi="Times New Roman" w:cs="Times New Roman"/>
          <w:i/>
          <w:iCs/>
          <w:sz w:val="24"/>
          <w:szCs w:val="24"/>
        </w:rPr>
        <w:t>a form of social intelligence that involves the ability to monitor one’s own and others’ feelings and emotions”</w:t>
      </w:r>
      <w:sdt>
        <w:sdtPr>
          <w:rPr>
            <w:rFonts w:ascii="Times New Roman" w:hAnsi="Times New Roman" w:cs="Times New Roman"/>
            <w:i/>
            <w:iCs/>
            <w:sz w:val="24"/>
            <w:szCs w:val="24"/>
          </w:rPr>
          <w:id w:val="1306672135"/>
          <w:citation/>
        </w:sdtPr>
        <w:sdtEndPr/>
        <w:sdtContent>
          <w:r w:rsidR="00280999" w:rsidRPr="005B3F91">
            <w:rPr>
              <w:rFonts w:ascii="Times New Roman" w:hAnsi="Times New Roman" w:cs="Times New Roman"/>
              <w:i/>
              <w:iCs/>
              <w:sz w:val="24"/>
              <w:szCs w:val="24"/>
            </w:rPr>
            <w:fldChar w:fldCharType="begin"/>
          </w:r>
          <w:r w:rsidR="00280999" w:rsidRPr="005B3F91">
            <w:rPr>
              <w:rFonts w:ascii="Times New Roman" w:hAnsi="Times New Roman" w:cs="Times New Roman"/>
              <w:i/>
              <w:iCs/>
              <w:sz w:val="24"/>
              <w:szCs w:val="24"/>
            </w:rPr>
            <w:instrText xml:space="preserve"> CITATION Che00 \l 2057 </w:instrText>
          </w:r>
          <w:r w:rsidR="00280999" w:rsidRPr="005B3F91">
            <w:rPr>
              <w:rFonts w:ascii="Times New Roman" w:hAnsi="Times New Roman" w:cs="Times New Roman"/>
              <w:i/>
              <w:iCs/>
              <w:sz w:val="24"/>
              <w:szCs w:val="24"/>
            </w:rPr>
            <w:fldChar w:fldCharType="separate"/>
          </w:r>
          <w:r w:rsidR="00EE5A7E">
            <w:rPr>
              <w:rFonts w:ascii="Times New Roman" w:hAnsi="Times New Roman" w:cs="Times New Roman"/>
              <w:i/>
              <w:iCs/>
              <w:noProof/>
              <w:sz w:val="24"/>
              <w:szCs w:val="24"/>
            </w:rPr>
            <w:t xml:space="preserve"> </w:t>
          </w:r>
          <w:r w:rsidR="00EE5A7E" w:rsidRPr="00EE5A7E">
            <w:rPr>
              <w:rFonts w:ascii="Times New Roman" w:hAnsi="Times New Roman" w:cs="Times New Roman"/>
              <w:noProof/>
              <w:sz w:val="24"/>
              <w:szCs w:val="24"/>
            </w:rPr>
            <w:lastRenderedPageBreak/>
            <w:t>(Cherniss, 2000)</w:t>
          </w:r>
          <w:r w:rsidR="00280999" w:rsidRPr="005B3F91">
            <w:rPr>
              <w:rFonts w:ascii="Times New Roman" w:hAnsi="Times New Roman" w:cs="Times New Roman"/>
              <w:i/>
              <w:iCs/>
              <w:sz w:val="24"/>
              <w:szCs w:val="24"/>
            </w:rPr>
            <w:fldChar w:fldCharType="end"/>
          </w:r>
        </w:sdtContent>
      </w:sdt>
      <w:r w:rsidR="00280999" w:rsidRPr="005B3F91">
        <w:rPr>
          <w:rFonts w:ascii="Times New Roman" w:hAnsi="Times New Roman" w:cs="Times New Roman"/>
          <w:i/>
          <w:iCs/>
          <w:sz w:val="24"/>
          <w:szCs w:val="24"/>
        </w:rPr>
        <w:t>.</w:t>
      </w:r>
      <w:r w:rsidR="003F7C3D" w:rsidRPr="005B3F91">
        <w:rPr>
          <w:rFonts w:ascii="Times New Roman" w:hAnsi="Times New Roman" w:cs="Times New Roman"/>
          <w:sz w:val="24"/>
          <w:szCs w:val="24"/>
        </w:rPr>
        <w:t xml:space="preserve"> Emotional intelligence is an important aspect within leadership</w:t>
      </w:r>
      <w:r w:rsidR="00026482" w:rsidRPr="005B3F91">
        <w:rPr>
          <w:rFonts w:ascii="Times New Roman" w:hAnsi="Times New Roman" w:cs="Times New Roman"/>
          <w:sz w:val="24"/>
          <w:szCs w:val="24"/>
        </w:rPr>
        <w:t xml:space="preserve">, especially as many organisations have used emotional intelligence to assist with promoting and developing its employees, but it can also create a positive working environment that can attract talent and can improve employee engagement </w:t>
      </w:r>
      <w:sdt>
        <w:sdtPr>
          <w:rPr>
            <w:rFonts w:ascii="Times New Roman" w:hAnsi="Times New Roman" w:cs="Times New Roman"/>
            <w:sz w:val="24"/>
            <w:szCs w:val="24"/>
          </w:rPr>
          <w:id w:val="1271126155"/>
          <w:citation/>
        </w:sdtPr>
        <w:sdtEndPr/>
        <w:sdtContent>
          <w:r w:rsidR="00026482" w:rsidRPr="005B3F91">
            <w:rPr>
              <w:rFonts w:ascii="Times New Roman" w:hAnsi="Times New Roman" w:cs="Times New Roman"/>
              <w:sz w:val="24"/>
              <w:szCs w:val="24"/>
            </w:rPr>
            <w:fldChar w:fldCharType="begin"/>
          </w:r>
          <w:r w:rsidR="00026482" w:rsidRPr="005B3F91">
            <w:rPr>
              <w:rFonts w:ascii="Times New Roman" w:hAnsi="Times New Roman" w:cs="Times New Roman"/>
              <w:sz w:val="24"/>
              <w:szCs w:val="24"/>
            </w:rPr>
            <w:instrText xml:space="preserve"> CITATION Moo19 \l 2057 </w:instrText>
          </w:r>
          <w:r w:rsidR="00026482"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(Moore, 2019)</w:t>
          </w:r>
          <w:r w:rsidR="00026482" w:rsidRPr="005B3F91">
            <w:rPr>
              <w:rFonts w:ascii="Times New Roman" w:hAnsi="Times New Roman" w:cs="Times New Roman"/>
              <w:sz w:val="24"/>
              <w:szCs w:val="24"/>
            </w:rPr>
            <w:fldChar w:fldCharType="end"/>
          </w:r>
        </w:sdtContent>
      </w:sdt>
      <w:r w:rsidR="00026482" w:rsidRPr="005B3F91">
        <w:rPr>
          <w:rFonts w:ascii="Times New Roman" w:hAnsi="Times New Roman" w:cs="Times New Roman"/>
          <w:sz w:val="24"/>
          <w:szCs w:val="24"/>
        </w:rPr>
        <w:t xml:space="preserve">. </w:t>
      </w:r>
      <w:r w:rsidRPr="005B3F91">
        <w:rPr>
          <w:rFonts w:ascii="Times New Roman" w:hAnsi="Times New Roman" w:cs="Times New Roman"/>
          <w:sz w:val="24"/>
          <w:szCs w:val="24"/>
        </w:rPr>
        <w:t xml:space="preserve"> Many believe that the main strategy that can be used to improve emotional intelligence is through the use of various training and development programmes and schemes</w:t>
      </w:r>
      <w:r w:rsidR="00976581" w:rsidRPr="005B3F91">
        <w:rPr>
          <w:rFonts w:ascii="Times New Roman" w:hAnsi="Times New Roman" w:cs="Times New Roman"/>
          <w:sz w:val="24"/>
          <w:szCs w:val="24"/>
        </w:rPr>
        <w:t xml:space="preserve"> </w:t>
      </w:r>
      <w:sdt>
        <w:sdtPr>
          <w:rPr>
            <w:rFonts w:ascii="Times New Roman" w:hAnsi="Times New Roman" w:cs="Times New Roman"/>
            <w:sz w:val="24"/>
            <w:szCs w:val="24"/>
          </w:rPr>
          <w:id w:val="-1930026842"/>
          <w:citation/>
        </w:sdtPr>
        <w:sdtEndPr/>
        <w:sdtContent>
          <w:r w:rsidR="00814875" w:rsidRPr="005B3F91">
            <w:rPr>
              <w:rFonts w:ascii="Times New Roman" w:hAnsi="Times New Roman" w:cs="Times New Roman"/>
              <w:sz w:val="24"/>
              <w:szCs w:val="24"/>
            </w:rPr>
            <w:fldChar w:fldCharType="begin"/>
          </w:r>
          <w:r w:rsidR="00814875" w:rsidRPr="005B3F91">
            <w:rPr>
              <w:rFonts w:ascii="Times New Roman" w:hAnsi="Times New Roman" w:cs="Times New Roman"/>
              <w:sz w:val="24"/>
              <w:szCs w:val="24"/>
            </w:rPr>
            <w:instrText xml:space="preserve"> CITATION Gol13 \l 2057 </w:instrText>
          </w:r>
          <w:r w:rsidR="00814875"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(Goleman, et al., 2013)</w:t>
          </w:r>
          <w:r w:rsidR="00814875" w:rsidRPr="005B3F91">
            <w:rPr>
              <w:rFonts w:ascii="Times New Roman" w:hAnsi="Times New Roman" w:cs="Times New Roman"/>
              <w:sz w:val="24"/>
              <w:szCs w:val="24"/>
            </w:rPr>
            <w:fldChar w:fldCharType="end"/>
          </w:r>
        </w:sdtContent>
      </w:sdt>
      <w:r w:rsidR="009E13B1" w:rsidRPr="005B3F91">
        <w:rPr>
          <w:rFonts w:ascii="Times New Roman" w:hAnsi="Times New Roman" w:cs="Times New Roman"/>
          <w:sz w:val="24"/>
          <w:szCs w:val="24"/>
        </w:rPr>
        <w:t>.</w:t>
      </w:r>
    </w:p>
    <w:p w14:paraId="173FEE34" w14:textId="77777777" w:rsidR="00026482"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noProof/>
          <w:sz w:val="24"/>
          <w:szCs w:val="24"/>
        </w:rPr>
        <w:t xml:space="preserve">Goleman (1996), has explained that there are five main competencies to emotional intelligence that are known as </w:t>
      </w:r>
      <w:r w:rsidR="00871A88" w:rsidRPr="005B3F91">
        <w:rPr>
          <w:rFonts w:ascii="Times New Roman" w:hAnsi="Times New Roman" w:cs="Times New Roman"/>
          <w:noProof/>
          <w:sz w:val="24"/>
          <w:szCs w:val="24"/>
        </w:rPr>
        <w:t xml:space="preserve">self-awareness, social skills, self-regulation, motivation and empathy, and that these five competencies are crucial for a leader to be successful and can be demonstrated through the behaviours of a leader. </w:t>
      </w:r>
      <w:r w:rsidR="00C706A1" w:rsidRPr="005B3F91">
        <w:rPr>
          <w:rFonts w:ascii="Times New Roman" w:hAnsi="Times New Roman" w:cs="Times New Roman"/>
          <w:noProof/>
          <w:sz w:val="24"/>
          <w:szCs w:val="24"/>
        </w:rPr>
        <w:t xml:space="preserve"> </w:t>
      </w:r>
    </w:p>
    <w:p w14:paraId="0AA1FD10" w14:textId="77777777" w:rsidR="00AA697D" w:rsidRPr="005B3F91" w:rsidRDefault="00C002F1" w:rsidP="00243C3E">
      <w:pPr>
        <w:spacing w:line="600" w:lineRule="auto"/>
        <w:jc w:val="both"/>
        <w:rPr>
          <w:rFonts w:ascii="Times New Roman" w:hAnsi="Times New Roman" w:cs="Times New Roman"/>
          <w:noProof/>
          <w:sz w:val="24"/>
          <w:szCs w:val="24"/>
        </w:rPr>
      </w:pPr>
      <w:r w:rsidRPr="005B3F91">
        <w:rPr>
          <w:rFonts w:ascii="Times New Roman" w:hAnsi="Times New Roman" w:cs="Times New Roman"/>
          <w:sz w:val="24"/>
          <w:szCs w:val="24"/>
        </w:rPr>
        <w:t xml:space="preserve">Social intelligence </w:t>
      </w:r>
      <w:r w:rsidR="004A66E9" w:rsidRPr="005B3F91">
        <w:rPr>
          <w:rFonts w:ascii="Times New Roman" w:hAnsi="Times New Roman" w:cs="Times New Roman"/>
          <w:sz w:val="24"/>
          <w:szCs w:val="24"/>
        </w:rPr>
        <w:t xml:space="preserve">has been defined by </w:t>
      </w:r>
      <w:r w:rsidR="004A66E9" w:rsidRPr="005B3F91">
        <w:rPr>
          <w:rFonts w:ascii="Times New Roman" w:hAnsi="Times New Roman" w:cs="Times New Roman"/>
          <w:noProof/>
          <w:sz w:val="24"/>
          <w:szCs w:val="24"/>
        </w:rPr>
        <w:t xml:space="preserve">Goleman &amp; Boyatzis (2008), as a </w:t>
      </w:r>
      <w:r w:rsidR="004A66E9" w:rsidRPr="005B3F91">
        <w:rPr>
          <w:rFonts w:ascii="Times New Roman" w:hAnsi="Times New Roman" w:cs="Times New Roman"/>
          <w:i/>
          <w:iCs/>
          <w:noProof/>
          <w:sz w:val="24"/>
          <w:szCs w:val="24"/>
        </w:rPr>
        <w:t xml:space="preserve"> </w:t>
      </w:r>
      <w:r w:rsidR="00F1112E" w:rsidRPr="005B3F91">
        <w:rPr>
          <w:rFonts w:ascii="Times New Roman" w:hAnsi="Times New Roman" w:cs="Times New Roman"/>
          <w:i/>
          <w:iCs/>
          <w:noProof/>
          <w:sz w:val="24"/>
          <w:szCs w:val="24"/>
        </w:rPr>
        <w:t>“</w:t>
      </w:r>
      <w:r w:rsidR="004A66E9" w:rsidRPr="005B3F91">
        <w:rPr>
          <w:rFonts w:ascii="Times New Roman" w:hAnsi="Times New Roman" w:cs="Times New Roman"/>
          <w:i/>
          <w:iCs/>
          <w:noProof/>
          <w:sz w:val="24"/>
          <w:szCs w:val="24"/>
        </w:rPr>
        <w:t>set of interpersonal competencies built on specific neutral circuits that inspire others to be effective”</w:t>
      </w:r>
      <w:r w:rsidR="00B0211B" w:rsidRPr="005B3F91">
        <w:rPr>
          <w:rFonts w:ascii="Times New Roman" w:hAnsi="Times New Roman" w:cs="Times New Roman"/>
          <w:i/>
          <w:iCs/>
          <w:noProof/>
          <w:sz w:val="24"/>
          <w:szCs w:val="24"/>
        </w:rPr>
        <w:t xml:space="preserve">, </w:t>
      </w:r>
      <w:r w:rsidR="00B0211B" w:rsidRPr="005B3F91">
        <w:rPr>
          <w:rFonts w:ascii="Times New Roman" w:hAnsi="Times New Roman" w:cs="Times New Roman"/>
          <w:noProof/>
          <w:sz w:val="24"/>
          <w:szCs w:val="24"/>
        </w:rPr>
        <w:t xml:space="preserve">a study that was conducted by </w:t>
      </w:r>
      <w:r w:rsidR="008F70A5" w:rsidRPr="005B3F91">
        <w:rPr>
          <w:rFonts w:ascii="Times New Roman" w:hAnsi="Times New Roman" w:cs="Times New Roman"/>
          <w:noProof/>
          <w:sz w:val="24"/>
          <w:szCs w:val="24"/>
        </w:rPr>
        <w:t>Goleman &amp; Boyatzis (2008),</w:t>
      </w:r>
      <w:r w:rsidR="00B0211B" w:rsidRPr="005B3F91">
        <w:rPr>
          <w:rFonts w:ascii="Times New Roman" w:hAnsi="Times New Roman" w:cs="Times New Roman"/>
          <w:noProof/>
          <w:sz w:val="24"/>
          <w:szCs w:val="24"/>
        </w:rPr>
        <w:t xml:space="preserve"> had shown that a socially intelligent leader would provide numerous benefits to its organisations, for example, employees would be happier within the workplace</w:t>
      </w:r>
      <w:r w:rsidR="008F70A5" w:rsidRPr="005B3F91">
        <w:rPr>
          <w:rFonts w:ascii="Times New Roman" w:hAnsi="Times New Roman" w:cs="Times New Roman"/>
          <w:noProof/>
          <w:sz w:val="24"/>
          <w:szCs w:val="24"/>
        </w:rPr>
        <w:t xml:space="preserve">, but it can also increase employee productivity. </w:t>
      </w:r>
      <w:r w:rsidR="00CA3AB2" w:rsidRPr="005B3F91">
        <w:rPr>
          <w:rFonts w:ascii="Times New Roman" w:hAnsi="Times New Roman" w:cs="Times New Roman"/>
          <w:noProof/>
          <w:sz w:val="24"/>
          <w:szCs w:val="24"/>
        </w:rPr>
        <w:t xml:space="preserve"> </w:t>
      </w:r>
    </w:p>
    <w:p w14:paraId="0375FCD3" w14:textId="77777777" w:rsidR="00AF291F" w:rsidRPr="005B3F91" w:rsidRDefault="00C002F1" w:rsidP="00243C3E">
      <w:pPr>
        <w:pStyle w:val="Heading1"/>
        <w:spacing w:line="600" w:lineRule="auto"/>
        <w:jc w:val="both"/>
        <w:rPr>
          <w:rFonts w:ascii="Times New Roman" w:hAnsi="Times New Roman" w:cs="Times New Roman"/>
          <w:sz w:val="24"/>
          <w:szCs w:val="24"/>
        </w:rPr>
      </w:pPr>
      <w:bookmarkStart w:id="13" w:name="_Toc35017220"/>
      <w:r w:rsidRPr="005B3F91">
        <w:rPr>
          <w:rFonts w:ascii="Times New Roman" w:hAnsi="Times New Roman" w:cs="Times New Roman"/>
          <w:sz w:val="24"/>
          <w:szCs w:val="24"/>
        </w:rPr>
        <w:t>Networking:</w:t>
      </w:r>
      <w:bookmarkEnd w:id="13"/>
    </w:p>
    <w:p w14:paraId="6070CBFE" w14:textId="1146AAB0" w:rsidR="00AF291F"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The second skill that </w:t>
      </w:r>
      <w:r w:rsidR="007345EA" w:rsidRPr="005B3F91">
        <w:rPr>
          <w:rFonts w:ascii="Times New Roman" w:hAnsi="Times New Roman" w:cs="Times New Roman"/>
          <w:sz w:val="24"/>
          <w:szCs w:val="24"/>
        </w:rPr>
        <w:t>is influencing the need for innovation leadership is networking.</w:t>
      </w:r>
      <w:r w:rsidR="009B2F28" w:rsidRPr="005B3F91">
        <w:rPr>
          <w:rFonts w:ascii="Times New Roman" w:hAnsi="Times New Roman" w:cs="Times New Roman"/>
          <w:sz w:val="24"/>
          <w:szCs w:val="24"/>
        </w:rPr>
        <w:t xml:space="preserve"> The conce</w:t>
      </w:r>
      <w:r w:rsidR="004A66E9" w:rsidRPr="005B3F91">
        <w:rPr>
          <w:rFonts w:ascii="Times New Roman" w:hAnsi="Times New Roman" w:cs="Times New Roman"/>
          <w:sz w:val="24"/>
          <w:szCs w:val="24"/>
        </w:rPr>
        <w:t>p</w:t>
      </w:r>
      <w:r w:rsidR="009B2F28" w:rsidRPr="005B3F91">
        <w:rPr>
          <w:rFonts w:ascii="Times New Roman" w:hAnsi="Times New Roman" w:cs="Times New Roman"/>
          <w:sz w:val="24"/>
          <w:szCs w:val="24"/>
        </w:rPr>
        <w:t xml:space="preserve">t of networking is an important element for leaders, as the networks that leaders build </w:t>
      </w:r>
      <w:r w:rsidR="00666C8C" w:rsidRPr="005B3F91">
        <w:rPr>
          <w:rFonts w:ascii="Times New Roman" w:hAnsi="Times New Roman" w:cs="Times New Roman"/>
          <w:sz w:val="24"/>
          <w:szCs w:val="24"/>
        </w:rPr>
        <w:t xml:space="preserve">can have an impact on how ideas are generated but also on how new ideas are being shared and </w:t>
      </w:r>
      <w:r w:rsidR="00666C8C" w:rsidRPr="005B3F91">
        <w:rPr>
          <w:rFonts w:ascii="Times New Roman" w:hAnsi="Times New Roman" w:cs="Times New Roman"/>
          <w:sz w:val="24"/>
          <w:szCs w:val="24"/>
        </w:rPr>
        <w:lastRenderedPageBreak/>
        <w:t xml:space="preserve">received. Networking can provide numerous opportunities for leaders, such as locating </w:t>
      </w:r>
      <w:r w:rsidR="001E2CD9" w:rsidRPr="005B3F91">
        <w:rPr>
          <w:rFonts w:ascii="Times New Roman" w:hAnsi="Times New Roman" w:cs="Times New Roman"/>
          <w:sz w:val="24"/>
          <w:szCs w:val="24"/>
        </w:rPr>
        <w:t xml:space="preserve">information and resources from a variety of sources from outside the organisation </w:t>
      </w:r>
      <w:sdt>
        <w:sdtPr>
          <w:rPr>
            <w:rFonts w:ascii="Times New Roman" w:hAnsi="Times New Roman" w:cs="Times New Roman"/>
            <w:sz w:val="24"/>
            <w:szCs w:val="24"/>
          </w:rPr>
          <w:id w:val="-69501184"/>
          <w:citation/>
        </w:sdtPr>
        <w:sdtEndPr/>
        <w:sdtContent>
          <w:r w:rsidR="001E2CD9" w:rsidRPr="005B3F91">
            <w:rPr>
              <w:rFonts w:ascii="Times New Roman" w:hAnsi="Times New Roman" w:cs="Times New Roman"/>
              <w:sz w:val="24"/>
              <w:szCs w:val="24"/>
            </w:rPr>
            <w:fldChar w:fldCharType="begin"/>
          </w:r>
          <w:r w:rsidR="001E2CD9" w:rsidRPr="005B3F91">
            <w:rPr>
              <w:rFonts w:ascii="Times New Roman" w:hAnsi="Times New Roman" w:cs="Times New Roman"/>
              <w:sz w:val="24"/>
              <w:szCs w:val="24"/>
            </w:rPr>
            <w:instrText xml:space="preserve"> CITATION Wil14 \l 2057 </w:instrText>
          </w:r>
          <w:r w:rsidR="001E2CD9"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(Willburn &amp; Cullen, 2014)</w:t>
          </w:r>
          <w:r w:rsidR="001E2CD9" w:rsidRPr="005B3F91">
            <w:rPr>
              <w:rFonts w:ascii="Times New Roman" w:hAnsi="Times New Roman" w:cs="Times New Roman"/>
              <w:sz w:val="24"/>
              <w:szCs w:val="24"/>
            </w:rPr>
            <w:fldChar w:fldCharType="end"/>
          </w:r>
        </w:sdtContent>
      </w:sdt>
      <w:r w:rsidR="001E2CD9" w:rsidRPr="005B3F91">
        <w:rPr>
          <w:rFonts w:ascii="Times New Roman" w:hAnsi="Times New Roman" w:cs="Times New Roman"/>
          <w:sz w:val="24"/>
          <w:szCs w:val="24"/>
        </w:rPr>
        <w:t xml:space="preserve">. </w:t>
      </w:r>
      <w:r w:rsidR="00CB73D3" w:rsidRPr="005B3F91">
        <w:rPr>
          <w:rFonts w:ascii="Times New Roman" w:hAnsi="Times New Roman" w:cs="Times New Roman"/>
          <w:sz w:val="24"/>
          <w:szCs w:val="24"/>
        </w:rPr>
        <w:t xml:space="preserve"> </w:t>
      </w:r>
    </w:p>
    <w:p w14:paraId="624EC8F5" w14:textId="2902A7FD" w:rsidR="00EA6FF6"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The</w:t>
      </w:r>
      <w:r w:rsidR="00CB73D3" w:rsidRPr="005B3F91">
        <w:rPr>
          <w:rFonts w:ascii="Times New Roman" w:hAnsi="Times New Roman" w:cs="Times New Roman"/>
          <w:sz w:val="24"/>
          <w:szCs w:val="24"/>
        </w:rPr>
        <w:t xml:space="preserve"> three </w:t>
      </w:r>
      <w:r w:rsidR="00CB4419" w:rsidRPr="005B3F91">
        <w:rPr>
          <w:rFonts w:ascii="Times New Roman" w:hAnsi="Times New Roman" w:cs="Times New Roman"/>
          <w:sz w:val="24"/>
          <w:szCs w:val="24"/>
        </w:rPr>
        <w:t xml:space="preserve">main forms of networking </w:t>
      </w:r>
      <w:r w:rsidRPr="005B3F91">
        <w:rPr>
          <w:rFonts w:ascii="Times New Roman" w:hAnsi="Times New Roman" w:cs="Times New Roman"/>
          <w:sz w:val="24"/>
          <w:szCs w:val="24"/>
        </w:rPr>
        <w:t>are</w:t>
      </w:r>
      <w:r w:rsidR="00CB4419" w:rsidRPr="005B3F91">
        <w:rPr>
          <w:rFonts w:ascii="Times New Roman" w:hAnsi="Times New Roman" w:cs="Times New Roman"/>
          <w:sz w:val="24"/>
          <w:szCs w:val="24"/>
        </w:rPr>
        <w:t xml:space="preserve"> operational, personal and strategic networking</w:t>
      </w:r>
      <w:r w:rsidR="009756EB" w:rsidRPr="005B3F91">
        <w:rPr>
          <w:rFonts w:ascii="Times New Roman" w:hAnsi="Times New Roman" w:cs="Times New Roman"/>
          <w:sz w:val="24"/>
          <w:szCs w:val="24"/>
        </w:rPr>
        <w:t xml:space="preserve">. The purpose of operational networking is to ensure that there are cooperation and coordination </w:t>
      </w:r>
      <w:r w:rsidR="00A71F85" w:rsidRPr="005B3F91">
        <w:rPr>
          <w:rFonts w:ascii="Times New Roman" w:hAnsi="Times New Roman" w:cs="Times New Roman"/>
          <w:sz w:val="24"/>
          <w:szCs w:val="24"/>
        </w:rPr>
        <w:t>amongst leaders</w:t>
      </w:r>
      <w:r w:rsidR="00B220AC" w:rsidRPr="005B3F91">
        <w:rPr>
          <w:rFonts w:ascii="Times New Roman" w:hAnsi="Times New Roman" w:cs="Times New Roman"/>
          <w:sz w:val="24"/>
          <w:szCs w:val="24"/>
        </w:rPr>
        <w:t xml:space="preserve"> </w:t>
      </w:r>
      <w:r w:rsidR="009756EB" w:rsidRPr="005B3F91">
        <w:rPr>
          <w:rFonts w:ascii="Times New Roman" w:hAnsi="Times New Roman" w:cs="Times New Roman"/>
          <w:sz w:val="24"/>
          <w:szCs w:val="24"/>
        </w:rPr>
        <w:t xml:space="preserve">who </w:t>
      </w:r>
      <w:r w:rsidR="00782731" w:rsidRPr="005B3F91">
        <w:rPr>
          <w:rFonts w:ascii="Times New Roman" w:hAnsi="Times New Roman" w:cs="Times New Roman"/>
          <w:sz w:val="24"/>
          <w:szCs w:val="24"/>
        </w:rPr>
        <w:t>must</w:t>
      </w:r>
      <w:r w:rsidR="009756EB" w:rsidRPr="005B3F91">
        <w:rPr>
          <w:rFonts w:ascii="Times New Roman" w:hAnsi="Times New Roman" w:cs="Times New Roman"/>
          <w:sz w:val="24"/>
          <w:szCs w:val="24"/>
        </w:rPr>
        <w:t xml:space="preserve"> know the information to complete the immediate goals and tasks</w:t>
      </w:r>
      <w:r w:rsidR="00A71F85" w:rsidRPr="005B3F91">
        <w:rPr>
          <w:rFonts w:ascii="Times New Roman" w:hAnsi="Times New Roman" w:cs="Times New Roman"/>
          <w:sz w:val="24"/>
          <w:szCs w:val="24"/>
        </w:rPr>
        <w:t xml:space="preserve"> that have been allocated</w:t>
      </w:r>
      <w:r w:rsidR="00EE7548" w:rsidRPr="005B3F91">
        <w:rPr>
          <w:rFonts w:ascii="Times New Roman" w:hAnsi="Times New Roman" w:cs="Times New Roman"/>
          <w:sz w:val="24"/>
          <w:szCs w:val="24"/>
        </w:rPr>
        <w:t>. T</w:t>
      </w:r>
      <w:r w:rsidR="003A1955" w:rsidRPr="005B3F91">
        <w:rPr>
          <w:rFonts w:ascii="Times New Roman" w:hAnsi="Times New Roman" w:cs="Times New Roman"/>
          <w:sz w:val="24"/>
          <w:szCs w:val="24"/>
        </w:rPr>
        <w:t xml:space="preserve">his kind of networking occurs within the organisation itself and any network interactions are determined by short-term demands </w:t>
      </w:r>
      <w:sdt>
        <w:sdtPr>
          <w:rPr>
            <w:rFonts w:ascii="Times New Roman" w:hAnsi="Times New Roman" w:cs="Times New Roman"/>
            <w:sz w:val="24"/>
            <w:szCs w:val="24"/>
          </w:rPr>
          <w:id w:val="1279452537"/>
          <w:citation/>
        </w:sdtPr>
        <w:sdtEndPr/>
        <w:sdtContent>
          <w:r w:rsidR="003A1955" w:rsidRPr="005B3F91">
            <w:rPr>
              <w:rFonts w:ascii="Times New Roman" w:hAnsi="Times New Roman" w:cs="Times New Roman"/>
              <w:sz w:val="24"/>
              <w:szCs w:val="24"/>
            </w:rPr>
            <w:fldChar w:fldCharType="begin"/>
          </w:r>
          <w:r w:rsidR="003A1955" w:rsidRPr="005B3F91">
            <w:rPr>
              <w:rFonts w:ascii="Times New Roman" w:hAnsi="Times New Roman" w:cs="Times New Roman"/>
              <w:sz w:val="24"/>
              <w:szCs w:val="24"/>
            </w:rPr>
            <w:instrText xml:space="preserve"> CITATION Iba07 \l 2057 </w:instrText>
          </w:r>
          <w:r w:rsidR="003A1955"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(Ibarra &amp; Hunter, 2007)</w:t>
          </w:r>
          <w:r w:rsidR="003A1955" w:rsidRPr="005B3F91">
            <w:rPr>
              <w:rFonts w:ascii="Times New Roman" w:hAnsi="Times New Roman" w:cs="Times New Roman"/>
              <w:sz w:val="24"/>
              <w:szCs w:val="24"/>
            </w:rPr>
            <w:fldChar w:fldCharType="end"/>
          </w:r>
        </w:sdtContent>
      </w:sdt>
      <w:r w:rsidR="003A1955" w:rsidRPr="005B3F91">
        <w:rPr>
          <w:rFonts w:ascii="Times New Roman" w:hAnsi="Times New Roman" w:cs="Times New Roman"/>
          <w:sz w:val="24"/>
          <w:szCs w:val="24"/>
        </w:rPr>
        <w:t xml:space="preserve">. </w:t>
      </w:r>
      <w:r w:rsidR="00E76C37" w:rsidRPr="005B3F91">
        <w:rPr>
          <w:rFonts w:ascii="Times New Roman" w:hAnsi="Times New Roman" w:cs="Times New Roman"/>
          <w:sz w:val="24"/>
          <w:szCs w:val="24"/>
        </w:rPr>
        <w:t xml:space="preserve"> The second main form of networking is personal networking, where leaders can use this form as an opportunity for personal development which can, in turn, provide them with a foundation to network strategically. </w:t>
      </w:r>
      <w:r w:rsidR="002000B2" w:rsidRPr="005B3F91">
        <w:rPr>
          <w:rFonts w:ascii="Times New Roman" w:hAnsi="Times New Roman" w:cs="Times New Roman"/>
          <w:sz w:val="24"/>
          <w:szCs w:val="24"/>
        </w:rPr>
        <w:t xml:space="preserve"> The final form of networking is strategic networking</w:t>
      </w:r>
      <w:r w:rsidR="00AF291F" w:rsidRPr="005B3F91">
        <w:rPr>
          <w:rFonts w:ascii="Times New Roman" w:hAnsi="Times New Roman" w:cs="Times New Roman"/>
          <w:sz w:val="24"/>
          <w:szCs w:val="24"/>
        </w:rPr>
        <w:t xml:space="preserve">, where leaders can develop a networking strategy </w:t>
      </w:r>
      <w:r w:rsidR="007D33D9" w:rsidRPr="005B3F91">
        <w:rPr>
          <w:rFonts w:ascii="Times New Roman" w:hAnsi="Times New Roman" w:cs="Times New Roman"/>
          <w:sz w:val="24"/>
          <w:szCs w:val="24"/>
        </w:rPr>
        <w:t>that</w:t>
      </w:r>
      <w:r w:rsidR="00AF291F" w:rsidRPr="005B3F91">
        <w:rPr>
          <w:rFonts w:ascii="Times New Roman" w:hAnsi="Times New Roman" w:cs="Times New Roman"/>
          <w:sz w:val="24"/>
          <w:szCs w:val="24"/>
        </w:rPr>
        <w:t xml:space="preserve"> can assist with capitalising on various new opportunities and experiences for its organisation </w:t>
      </w:r>
      <w:sdt>
        <w:sdtPr>
          <w:rPr>
            <w:rFonts w:ascii="Times New Roman" w:hAnsi="Times New Roman" w:cs="Times New Roman"/>
            <w:sz w:val="24"/>
            <w:szCs w:val="24"/>
          </w:rPr>
          <w:id w:val="710380098"/>
          <w:citation/>
        </w:sdtPr>
        <w:sdtEndPr/>
        <w:sdtContent>
          <w:r w:rsidR="00AF291F" w:rsidRPr="005B3F91">
            <w:rPr>
              <w:rFonts w:ascii="Times New Roman" w:hAnsi="Times New Roman" w:cs="Times New Roman"/>
              <w:sz w:val="24"/>
              <w:szCs w:val="24"/>
            </w:rPr>
            <w:fldChar w:fldCharType="begin"/>
          </w:r>
          <w:r w:rsidR="00AF291F" w:rsidRPr="005B3F91">
            <w:rPr>
              <w:rFonts w:ascii="Times New Roman" w:hAnsi="Times New Roman" w:cs="Times New Roman"/>
              <w:sz w:val="24"/>
              <w:szCs w:val="24"/>
            </w:rPr>
            <w:instrText xml:space="preserve"> CITATION Iba07 \l 2057 </w:instrText>
          </w:r>
          <w:r w:rsidR="00AF291F"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(Ibarra &amp; Hunter, 2007)</w:t>
          </w:r>
          <w:r w:rsidR="00AF291F" w:rsidRPr="005B3F91">
            <w:rPr>
              <w:rFonts w:ascii="Times New Roman" w:hAnsi="Times New Roman" w:cs="Times New Roman"/>
              <w:sz w:val="24"/>
              <w:szCs w:val="24"/>
            </w:rPr>
            <w:fldChar w:fldCharType="end"/>
          </w:r>
        </w:sdtContent>
      </w:sdt>
      <w:r w:rsidR="00AF291F" w:rsidRPr="005B3F91">
        <w:rPr>
          <w:rFonts w:ascii="Times New Roman" w:hAnsi="Times New Roman" w:cs="Times New Roman"/>
          <w:sz w:val="24"/>
          <w:szCs w:val="24"/>
        </w:rPr>
        <w:t>.</w:t>
      </w:r>
      <w:r w:rsidR="002E5B50" w:rsidRPr="005B3F91">
        <w:rPr>
          <w:rFonts w:ascii="Times New Roman" w:hAnsi="Times New Roman" w:cs="Times New Roman"/>
          <w:sz w:val="24"/>
          <w:szCs w:val="24"/>
        </w:rPr>
        <w:t xml:space="preserve"> </w:t>
      </w:r>
      <w:r w:rsidR="007D33D9" w:rsidRPr="005B3F91">
        <w:rPr>
          <w:rFonts w:ascii="Times New Roman" w:hAnsi="Times New Roman" w:cs="Times New Roman"/>
          <w:sz w:val="24"/>
          <w:szCs w:val="24"/>
        </w:rPr>
        <w:t>Numerous</w:t>
      </w:r>
      <w:r w:rsidR="002E5B50" w:rsidRPr="005B3F91">
        <w:rPr>
          <w:rFonts w:ascii="Times New Roman" w:hAnsi="Times New Roman" w:cs="Times New Roman"/>
          <w:sz w:val="24"/>
          <w:szCs w:val="24"/>
        </w:rPr>
        <w:t xml:space="preserve"> organisations are now recognising that both networks and networking are crucial to developing innovation. An example of an organisation that recognises this is Procter and Gamble, </w:t>
      </w:r>
      <w:r w:rsidR="004145E3" w:rsidRPr="005B3F91">
        <w:rPr>
          <w:rFonts w:ascii="Times New Roman" w:hAnsi="Times New Roman" w:cs="Times New Roman"/>
          <w:sz w:val="24"/>
          <w:szCs w:val="24"/>
        </w:rPr>
        <w:t xml:space="preserve"> who have developed an open innovation programme called “Connect</w:t>
      </w:r>
      <w:r w:rsidR="00C31A90" w:rsidRPr="005B3F91">
        <w:rPr>
          <w:rFonts w:ascii="Times New Roman" w:hAnsi="Times New Roman" w:cs="Times New Roman"/>
          <w:sz w:val="24"/>
          <w:szCs w:val="24"/>
        </w:rPr>
        <w:t xml:space="preserve"> </w:t>
      </w:r>
      <w:r w:rsidR="004145E3" w:rsidRPr="005B3F91">
        <w:rPr>
          <w:rFonts w:ascii="Times New Roman" w:hAnsi="Times New Roman" w:cs="Times New Roman"/>
          <w:sz w:val="24"/>
          <w:szCs w:val="24"/>
        </w:rPr>
        <w:t>+</w:t>
      </w:r>
      <w:r w:rsidR="00C31A90" w:rsidRPr="005B3F91">
        <w:rPr>
          <w:rFonts w:ascii="Times New Roman" w:hAnsi="Times New Roman" w:cs="Times New Roman"/>
          <w:sz w:val="24"/>
          <w:szCs w:val="24"/>
        </w:rPr>
        <w:t xml:space="preserve"> </w:t>
      </w:r>
      <w:r w:rsidR="004145E3" w:rsidRPr="005B3F91">
        <w:rPr>
          <w:rFonts w:ascii="Times New Roman" w:hAnsi="Times New Roman" w:cs="Times New Roman"/>
          <w:sz w:val="24"/>
          <w:szCs w:val="24"/>
        </w:rPr>
        <w:t>Develop”, where external partners of P&amp;G can connect with other innovators</w:t>
      </w:r>
      <w:r w:rsidR="007D33D9" w:rsidRPr="005B3F91">
        <w:rPr>
          <w:rFonts w:ascii="Times New Roman" w:hAnsi="Times New Roman" w:cs="Times New Roman"/>
          <w:sz w:val="24"/>
          <w:szCs w:val="24"/>
        </w:rPr>
        <w:t xml:space="preserve"> </w:t>
      </w:r>
      <w:r w:rsidR="004145E3" w:rsidRPr="005B3F91">
        <w:rPr>
          <w:rFonts w:ascii="Times New Roman" w:hAnsi="Times New Roman" w:cs="Times New Roman"/>
          <w:sz w:val="24"/>
          <w:szCs w:val="24"/>
        </w:rPr>
        <w:t xml:space="preserve">to develop new strategies, solutions and ideas for </w:t>
      </w:r>
      <w:r w:rsidR="00006B7A">
        <w:rPr>
          <w:rFonts w:ascii="Times New Roman" w:hAnsi="Times New Roman" w:cs="Times New Roman"/>
          <w:sz w:val="24"/>
          <w:szCs w:val="24"/>
        </w:rPr>
        <w:t>the corporation</w:t>
      </w:r>
      <w:r w:rsidR="004145E3" w:rsidRPr="005B3F91">
        <w:rPr>
          <w:rFonts w:ascii="Times New Roman" w:hAnsi="Times New Roman" w:cs="Times New Roman"/>
          <w:sz w:val="24"/>
          <w:szCs w:val="24"/>
        </w:rPr>
        <w:t xml:space="preserve">, this programme was based on P&amp;G’s belief that collaboration can accelerate the process of innovation </w:t>
      </w:r>
      <w:sdt>
        <w:sdtPr>
          <w:rPr>
            <w:rFonts w:ascii="Times New Roman" w:hAnsi="Times New Roman" w:cs="Times New Roman"/>
            <w:sz w:val="24"/>
            <w:szCs w:val="24"/>
          </w:rPr>
          <w:id w:val="-1027717477"/>
          <w:citation/>
        </w:sdtPr>
        <w:sdtEndPr/>
        <w:sdtContent>
          <w:r w:rsidR="004145E3" w:rsidRPr="005B3F91">
            <w:rPr>
              <w:rFonts w:ascii="Times New Roman" w:hAnsi="Times New Roman" w:cs="Times New Roman"/>
              <w:sz w:val="24"/>
              <w:szCs w:val="24"/>
            </w:rPr>
            <w:fldChar w:fldCharType="begin"/>
          </w:r>
          <w:r w:rsidR="004145E3" w:rsidRPr="005B3F91">
            <w:rPr>
              <w:rFonts w:ascii="Times New Roman" w:hAnsi="Times New Roman" w:cs="Times New Roman"/>
              <w:sz w:val="24"/>
              <w:szCs w:val="24"/>
            </w:rPr>
            <w:instrText xml:space="preserve"> CITATION Pro201 \l 2057 </w:instrText>
          </w:r>
          <w:r w:rsidR="004145E3"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(Procter &amp; Gamble, 2020)</w:t>
          </w:r>
          <w:r w:rsidR="004145E3" w:rsidRPr="005B3F91">
            <w:rPr>
              <w:rFonts w:ascii="Times New Roman" w:hAnsi="Times New Roman" w:cs="Times New Roman"/>
              <w:sz w:val="24"/>
              <w:szCs w:val="24"/>
            </w:rPr>
            <w:fldChar w:fldCharType="end"/>
          </w:r>
        </w:sdtContent>
      </w:sdt>
      <w:r w:rsidR="004145E3" w:rsidRPr="005B3F91">
        <w:rPr>
          <w:rFonts w:ascii="Times New Roman" w:hAnsi="Times New Roman" w:cs="Times New Roman"/>
          <w:sz w:val="24"/>
          <w:szCs w:val="24"/>
        </w:rPr>
        <w:t>.</w:t>
      </w:r>
    </w:p>
    <w:p w14:paraId="0380383F" w14:textId="77777777" w:rsidR="00D160D6" w:rsidRPr="005B3F91" w:rsidRDefault="00C002F1" w:rsidP="00243C3E">
      <w:pPr>
        <w:pStyle w:val="Heading1"/>
        <w:spacing w:line="600" w:lineRule="auto"/>
        <w:jc w:val="both"/>
        <w:rPr>
          <w:rFonts w:ascii="Times New Roman" w:hAnsi="Times New Roman" w:cs="Times New Roman"/>
          <w:sz w:val="24"/>
          <w:szCs w:val="24"/>
        </w:rPr>
      </w:pPr>
      <w:bookmarkStart w:id="14" w:name="_Toc35017221"/>
      <w:r w:rsidRPr="005B3F91">
        <w:rPr>
          <w:rFonts w:ascii="Times New Roman" w:hAnsi="Times New Roman" w:cs="Times New Roman"/>
          <w:sz w:val="24"/>
          <w:szCs w:val="24"/>
        </w:rPr>
        <w:lastRenderedPageBreak/>
        <w:t>Innovation Leadership:</w:t>
      </w:r>
      <w:bookmarkEnd w:id="14"/>
    </w:p>
    <w:p w14:paraId="68FA892C" w14:textId="201A208D" w:rsidR="009B5BE8"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Leadership is </w:t>
      </w:r>
      <w:r w:rsidR="003863A2" w:rsidRPr="005B3F91">
        <w:rPr>
          <w:rFonts w:ascii="Times New Roman" w:hAnsi="Times New Roman" w:cs="Times New Roman"/>
          <w:sz w:val="24"/>
          <w:szCs w:val="24"/>
        </w:rPr>
        <w:t>the main element that sets the scene for innovation within the workplace</w:t>
      </w:r>
      <w:r w:rsidR="00286F75" w:rsidRPr="005B3F91">
        <w:rPr>
          <w:rFonts w:ascii="Times New Roman" w:hAnsi="Times New Roman" w:cs="Times New Roman"/>
          <w:sz w:val="24"/>
          <w:szCs w:val="24"/>
        </w:rPr>
        <w:t xml:space="preserve"> </w:t>
      </w:r>
      <w:sdt>
        <w:sdtPr>
          <w:rPr>
            <w:rFonts w:ascii="Times New Roman" w:hAnsi="Times New Roman" w:cs="Times New Roman"/>
            <w:sz w:val="24"/>
            <w:szCs w:val="24"/>
          </w:rPr>
          <w:id w:val="150792604"/>
          <w:citation/>
        </w:sdtPr>
        <w:sdtEndPr/>
        <w:sdtContent>
          <w:r w:rsidR="00B96666" w:rsidRPr="005B3F91">
            <w:rPr>
              <w:rFonts w:ascii="Times New Roman" w:hAnsi="Times New Roman" w:cs="Times New Roman"/>
              <w:sz w:val="24"/>
              <w:szCs w:val="24"/>
            </w:rPr>
            <w:fldChar w:fldCharType="begin"/>
          </w:r>
          <w:r w:rsidR="00B96666" w:rsidRPr="005B3F91">
            <w:rPr>
              <w:rFonts w:ascii="Times New Roman" w:hAnsi="Times New Roman" w:cs="Times New Roman"/>
              <w:sz w:val="24"/>
              <w:szCs w:val="24"/>
            </w:rPr>
            <w:instrText xml:space="preserve"> CITATION PWC20 \l 2057 </w:instrText>
          </w:r>
          <w:r w:rsidR="00B96666"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(PWC NL, 2020)</w:t>
          </w:r>
          <w:r w:rsidR="00B96666" w:rsidRPr="005B3F91">
            <w:rPr>
              <w:rFonts w:ascii="Times New Roman" w:hAnsi="Times New Roman" w:cs="Times New Roman"/>
              <w:sz w:val="24"/>
              <w:szCs w:val="24"/>
            </w:rPr>
            <w:fldChar w:fldCharType="end"/>
          </w:r>
        </w:sdtContent>
      </w:sdt>
      <w:r w:rsidR="00EB45CD" w:rsidRPr="005B3F91">
        <w:rPr>
          <w:rFonts w:ascii="Times New Roman" w:hAnsi="Times New Roman" w:cs="Times New Roman"/>
          <w:sz w:val="24"/>
          <w:szCs w:val="24"/>
        </w:rPr>
        <w:t xml:space="preserve">, especially </w:t>
      </w:r>
      <w:r w:rsidR="006E6CC3" w:rsidRPr="005B3F91">
        <w:rPr>
          <w:rFonts w:ascii="Times New Roman" w:hAnsi="Times New Roman" w:cs="Times New Roman"/>
          <w:sz w:val="24"/>
          <w:szCs w:val="24"/>
        </w:rPr>
        <w:t xml:space="preserve">as innovative leadership can assist leaders </w:t>
      </w:r>
      <w:r w:rsidR="002F0CEF" w:rsidRPr="005B3F91">
        <w:rPr>
          <w:rFonts w:ascii="Times New Roman" w:hAnsi="Times New Roman" w:cs="Times New Roman"/>
          <w:sz w:val="24"/>
          <w:szCs w:val="24"/>
        </w:rPr>
        <w:t>operating</w:t>
      </w:r>
      <w:r w:rsidR="006E6CC3" w:rsidRPr="005B3F91">
        <w:rPr>
          <w:rFonts w:ascii="Times New Roman" w:hAnsi="Times New Roman" w:cs="Times New Roman"/>
          <w:sz w:val="24"/>
          <w:szCs w:val="24"/>
        </w:rPr>
        <w:t xml:space="preserve"> in unpredictable and challenging circumstances </w:t>
      </w:r>
      <w:sdt>
        <w:sdtPr>
          <w:rPr>
            <w:rFonts w:ascii="Times New Roman" w:hAnsi="Times New Roman" w:cs="Times New Roman"/>
            <w:sz w:val="24"/>
            <w:szCs w:val="24"/>
          </w:rPr>
          <w:id w:val="-1544898198"/>
          <w:citation/>
        </w:sdtPr>
        <w:sdtEndPr/>
        <w:sdtContent>
          <w:r w:rsidR="006E6CC3" w:rsidRPr="005B3F91">
            <w:rPr>
              <w:rFonts w:ascii="Times New Roman" w:hAnsi="Times New Roman" w:cs="Times New Roman"/>
              <w:sz w:val="24"/>
              <w:szCs w:val="24"/>
            </w:rPr>
            <w:fldChar w:fldCharType="begin"/>
          </w:r>
          <w:r w:rsidR="006E6CC3" w:rsidRPr="005B3F91">
            <w:rPr>
              <w:rFonts w:ascii="Times New Roman" w:hAnsi="Times New Roman" w:cs="Times New Roman"/>
              <w:sz w:val="24"/>
              <w:szCs w:val="24"/>
            </w:rPr>
            <w:instrText xml:space="preserve"> CITATION Hor14 \l 2057 </w:instrText>
          </w:r>
          <w:r w:rsidR="006E6CC3"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(Horth &amp; Buchner, 2014)</w:t>
          </w:r>
          <w:r w:rsidR="006E6CC3" w:rsidRPr="005B3F91">
            <w:rPr>
              <w:rFonts w:ascii="Times New Roman" w:hAnsi="Times New Roman" w:cs="Times New Roman"/>
              <w:sz w:val="24"/>
              <w:szCs w:val="24"/>
            </w:rPr>
            <w:fldChar w:fldCharType="end"/>
          </w:r>
        </w:sdtContent>
      </w:sdt>
      <w:r w:rsidR="003863A2" w:rsidRPr="005B3F91">
        <w:rPr>
          <w:rFonts w:ascii="Times New Roman" w:hAnsi="Times New Roman" w:cs="Times New Roman"/>
          <w:sz w:val="24"/>
          <w:szCs w:val="24"/>
        </w:rPr>
        <w:t xml:space="preserve">. </w:t>
      </w:r>
      <w:r w:rsidRPr="005B3F91">
        <w:rPr>
          <w:rFonts w:ascii="Times New Roman" w:hAnsi="Times New Roman" w:cs="Times New Roman"/>
          <w:sz w:val="24"/>
          <w:szCs w:val="24"/>
        </w:rPr>
        <w:t xml:space="preserve">The concept of leaders leading the need for innovation within the workplace no longer depends on leaders encouraging its colleagues to follow their lead to the future of the workplace, </w:t>
      </w:r>
      <w:r w:rsidR="00605F2B" w:rsidRPr="005B3F91">
        <w:rPr>
          <w:rFonts w:ascii="Times New Roman" w:hAnsi="Times New Roman" w:cs="Times New Roman"/>
          <w:sz w:val="24"/>
          <w:szCs w:val="24"/>
        </w:rPr>
        <w:t xml:space="preserve">in the current leadership environment it is about employees being able to co-create the future with the leader </w:t>
      </w:r>
      <w:sdt>
        <w:sdtPr>
          <w:rPr>
            <w:rFonts w:ascii="Times New Roman" w:hAnsi="Times New Roman" w:cs="Times New Roman"/>
            <w:sz w:val="24"/>
            <w:szCs w:val="24"/>
          </w:rPr>
          <w:id w:val="-1927019838"/>
          <w:citation/>
        </w:sdtPr>
        <w:sdtEndPr/>
        <w:sdtContent>
          <w:r w:rsidR="00605F2B" w:rsidRPr="005B3F91">
            <w:rPr>
              <w:rFonts w:ascii="Times New Roman" w:hAnsi="Times New Roman" w:cs="Times New Roman"/>
              <w:sz w:val="24"/>
              <w:szCs w:val="24"/>
            </w:rPr>
            <w:fldChar w:fldCharType="begin"/>
          </w:r>
          <w:r w:rsidR="00605F2B" w:rsidRPr="005B3F91">
            <w:rPr>
              <w:rFonts w:ascii="Times New Roman" w:hAnsi="Times New Roman" w:cs="Times New Roman"/>
              <w:sz w:val="24"/>
              <w:szCs w:val="24"/>
            </w:rPr>
            <w:instrText xml:space="preserve"> CITATION Wor16 \l 2057 </w:instrText>
          </w:r>
          <w:r w:rsidR="00605F2B"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(World Economic Forum, 2016)</w:t>
          </w:r>
          <w:r w:rsidR="00605F2B" w:rsidRPr="005B3F91">
            <w:rPr>
              <w:rFonts w:ascii="Times New Roman" w:hAnsi="Times New Roman" w:cs="Times New Roman"/>
              <w:sz w:val="24"/>
              <w:szCs w:val="24"/>
            </w:rPr>
            <w:fldChar w:fldCharType="end"/>
          </w:r>
        </w:sdtContent>
      </w:sdt>
      <w:r w:rsidR="00EB45CD" w:rsidRPr="005B3F91">
        <w:rPr>
          <w:rFonts w:ascii="Times New Roman" w:hAnsi="Times New Roman" w:cs="Times New Roman"/>
          <w:sz w:val="24"/>
          <w:szCs w:val="24"/>
        </w:rPr>
        <w:t>.</w:t>
      </w:r>
    </w:p>
    <w:p w14:paraId="6E6D5757" w14:textId="77777777" w:rsidR="00536E27" w:rsidRDefault="00C002F1" w:rsidP="00243C3E">
      <w:pPr>
        <w:pStyle w:val="Heading1"/>
        <w:spacing w:line="600" w:lineRule="auto"/>
        <w:jc w:val="both"/>
        <w:rPr>
          <w:rFonts w:ascii="Times New Roman" w:hAnsi="Times New Roman" w:cs="Times New Roman"/>
          <w:sz w:val="24"/>
          <w:szCs w:val="24"/>
        </w:rPr>
      </w:pPr>
      <w:bookmarkStart w:id="15" w:name="_Toc35017222"/>
      <w:r w:rsidRPr="005B3F91">
        <w:rPr>
          <w:rFonts w:ascii="Times New Roman" w:hAnsi="Times New Roman" w:cs="Times New Roman"/>
          <w:sz w:val="24"/>
          <w:szCs w:val="24"/>
        </w:rPr>
        <w:t xml:space="preserve">Leadership </w:t>
      </w:r>
      <w:r w:rsidR="00DB5435" w:rsidRPr="005B3F91">
        <w:rPr>
          <w:rFonts w:ascii="Times New Roman" w:hAnsi="Times New Roman" w:cs="Times New Roman"/>
          <w:sz w:val="24"/>
          <w:szCs w:val="24"/>
        </w:rPr>
        <w:t>Styles</w:t>
      </w:r>
      <w:r w:rsidRPr="005B3F91">
        <w:rPr>
          <w:rFonts w:ascii="Times New Roman" w:hAnsi="Times New Roman" w:cs="Times New Roman"/>
          <w:sz w:val="24"/>
          <w:szCs w:val="24"/>
        </w:rPr>
        <w:t xml:space="preserve"> in the 21</w:t>
      </w:r>
      <w:r w:rsidRPr="005B3F91">
        <w:rPr>
          <w:rFonts w:ascii="Times New Roman" w:hAnsi="Times New Roman" w:cs="Times New Roman"/>
          <w:sz w:val="24"/>
          <w:szCs w:val="24"/>
          <w:vertAlign w:val="superscript"/>
        </w:rPr>
        <w:t>st</w:t>
      </w:r>
      <w:r w:rsidRPr="005B3F91">
        <w:rPr>
          <w:rFonts w:ascii="Times New Roman" w:hAnsi="Times New Roman" w:cs="Times New Roman"/>
          <w:sz w:val="24"/>
          <w:szCs w:val="24"/>
        </w:rPr>
        <w:t xml:space="preserve"> Century:</w:t>
      </w:r>
      <w:bookmarkEnd w:id="15"/>
      <w:r>
        <w:rPr>
          <w:rFonts w:ascii="Times New Roman" w:hAnsi="Times New Roman" w:cs="Times New Roman"/>
          <w:sz w:val="24"/>
          <w:szCs w:val="24"/>
        </w:rPr>
        <w:t xml:space="preserve"> </w:t>
      </w:r>
    </w:p>
    <w:p w14:paraId="73BC9632" w14:textId="77777777" w:rsidR="00800388" w:rsidRPr="005B3F91" w:rsidRDefault="00C002F1" w:rsidP="00243C3E">
      <w:pPr>
        <w:pStyle w:val="Heading1"/>
        <w:spacing w:line="600" w:lineRule="auto"/>
        <w:jc w:val="both"/>
        <w:rPr>
          <w:rFonts w:ascii="Times New Roman" w:hAnsi="Times New Roman" w:cs="Times New Roman"/>
          <w:sz w:val="24"/>
          <w:szCs w:val="24"/>
        </w:rPr>
      </w:pPr>
      <w:bookmarkStart w:id="16" w:name="_Toc35017223"/>
      <w:r w:rsidRPr="005B3F91">
        <w:rPr>
          <w:rFonts w:ascii="Times New Roman" w:hAnsi="Times New Roman" w:cs="Times New Roman"/>
          <w:sz w:val="24"/>
          <w:szCs w:val="24"/>
        </w:rPr>
        <w:t>Servant Leadership:</w:t>
      </w:r>
      <w:bookmarkEnd w:id="16"/>
    </w:p>
    <w:p w14:paraId="24DAE417" w14:textId="6BD788F1" w:rsidR="000A7CE8"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The first example of a leadership theory that is currently being embraced by organisations within the 21</w:t>
      </w:r>
      <w:r w:rsidRPr="005B3F91">
        <w:rPr>
          <w:rFonts w:ascii="Times New Roman" w:hAnsi="Times New Roman" w:cs="Times New Roman"/>
          <w:sz w:val="24"/>
          <w:szCs w:val="24"/>
          <w:vertAlign w:val="superscript"/>
        </w:rPr>
        <w:t>st</w:t>
      </w:r>
      <w:r w:rsidRPr="005B3F91">
        <w:rPr>
          <w:rFonts w:ascii="Times New Roman" w:hAnsi="Times New Roman" w:cs="Times New Roman"/>
          <w:sz w:val="24"/>
          <w:szCs w:val="24"/>
        </w:rPr>
        <w:t xml:space="preserve"> century is servant leadership. </w:t>
      </w:r>
      <w:r w:rsidR="00391D9F" w:rsidRPr="005B3F91">
        <w:rPr>
          <w:rFonts w:ascii="Times New Roman" w:hAnsi="Times New Roman" w:cs="Times New Roman"/>
          <w:sz w:val="24"/>
          <w:szCs w:val="24"/>
        </w:rPr>
        <w:t xml:space="preserve">The concept of servant leadership was firstly proposed by Robert Greenleaf in 1970, and has been defined as “ </w:t>
      </w:r>
      <w:r w:rsidR="00B32DC4" w:rsidRPr="005B3F91">
        <w:rPr>
          <w:rFonts w:ascii="Times New Roman" w:hAnsi="Times New Roman" w:cs="Times New Roman"/>
          <w:i/>
          <w:iCs/>
          <w:sz w:val="24"/>
          <w:szCs w:val="24"/>
        </w:rPr>
        <w:t>the servant-leader is servant first, beginning with the natural feeling that one wants to serve, to serve first”</w:t>
      </w:r>
      <w:r w:rsidR="00B32DC4" w:rsidRPr="005B3F91">
        <w:rPr>
          <w:rFonts w:ascii="Times New Roman" w:hAnsi="Times New Roman" w:cs="Times New Roman"/>
          <w:sz w:val="24"/>
          <w:szCs w:val="24"/>
        </w:rPr>
        <w:t xml:space="preserve"> </w:t>
      </w:r>
      <w:sdt>
        <w:sdtPr>
          <w:rPr>
            <w:rFonts w:ascii="Times New Roman" w:hAnsi="Times New Roman" w:cs="Times New Roman"/>
            <w:sz w:val="24"/>
            <w:szCs w:val="24"/>
          </w:rPr>
          <w:id w:val="-1915466350"/>
          <w:citation/>
        </w:sdtPr>
        <w:sdtEndPr/>
        <w:sdtContent>
          <w:r w:rsidR="00B32DC4" w:rsidRPr="005B3F91">
            <w:rPr>
              <w:rFonts w:ascii="Times New Roman" w:hAnsi="Times New Roman" w:cs="Times New Roman"/>
              <w:sz w:val="24"/>
              <w:szCs w:val="24"/>
            </w:rPr>
            <w:fldChar w:fldCharType="begin"/>
          </w:r>
          <w:r w:rsidR="00B32DC4" w:rsidRPr="005B3F91">
            <w:rPr>
              <w:rFonts w:ascii="Times New Roman" w:hAnsi="Times New Roman" w:cs="Times New Roman"/>
              <w:sz w:val="24"/>
              <w:szCs w:val="24"/>
            </w:rPr>
            <w:instrText xml:space="preserve"> CITATION Gre02 \l 2057 </w:instrText>
          </w:r>
          <w:r w:rsidR="00B32DC4"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(Greenleaf, et al., 2002)</w:t>
          </w:r>
          <w:r w:rsidR="00B32DC4" w:rsidRPr="005B3F91">
            <w:rPr>
              <w:rFonts w:ascii="Times New Roman" w:hAnsi="Times New Roman" w:cs="Times New Roman"/>
              <w:sz w:val="24"/>
              <w:szCs w:val="24"/>
            </w:rPr>
            <w:fldChar w:fldCharType="end"/>
          </w:r>
        </w:sdtContent>
      </w:sdt>
      <w:r w:rsidR="00B32DC4" w:rsidRPr="005B3F91">
        <w:rPr>
          <w:rFonts w:ascii="Times New Roman" w:hAnsi="Times New Roman" w:cs="Times New Roman"/>
          <w:sz w:val="24"/>
          <w:szCs w:val="24"/>
        </w:rPr>
        <w:t>.  This leadershi</w:t>
      </w:r>
      <w:r w:rsidR="00740086">
        <w:rPr>
          <w:rFonts w:ascii="Times New Roman" w:hAnsi="Times New Roman" w:cs="Times New Roman"/>
          <w:sz w:val="24"/>
          <w:szCs w:val="24"/>
        </w:rPr>
        <w:t>p</w:t>
      </w:r>
      <w:r w:rsidR="00025EB8" w:rsidRPr="005B3F91">
        <w:rPr>
          <w:rFonts w:ascii="Times New Roman" w:hAnsi="Times New Roman" w:cs="Times New Roman"/>
          <w:sz w:val="24"/>
          <w:szCs w:val="24"/>
        </w:rPr>
        <w:t xml:space="preserve"> </w:t>
      </w:r>
      <w:r w:rsidR="007B1C70">
        <w:rPr>
          <w:rFonts w:ascii="Times New Roman" w:hAnsi="Times New Roman" w:cs="Times New Roman"/>
          <w:sz w:val="24"/>
          <w:szCs w:val="24"/>
        </w:rPr>
        <w:t xml:space="preserve">style </w:t>
      </w:r>
      <w:r w:rsidR="00025EB8" w:rsidRPr="005B3F91">
        <w:rPr>
          <w:rFonts w:ascii="Times New Roman" w:hAnsi="Times New Roman" w:cs="Times New Roman"/>
          <w:sz w:val="24"/>
          <w:szCs w:val="24"/>
        </w:rPr>
        <w:t xml:space="preserve">focuses </w:t>
      </w:r>
      <w:r w:rsidR="00400347" w:rsidRPr="005B3F91">
        <w:rPr>
          <w:rFonts w:ascii="Times New Roman" w:hAnsi="Times New Roman" w:cs="Times New Roman"/>
          <w:sz w:val="24"/>
          <w:szCs w:val="24"/>
        </w:rPr>
        <w:t>on growth along with the well-being of individuals and their communities</w:t>
      </w:r>
      <w:r w:rsidR="00A83DBC" w:rsidRPr="005B3F91">
        <w:rPr>
          <w:rFonts w:ascii="Times New Roman" w:hAnsi="Times New Roman" w:cs="Times New Roman"/>
          <w:sz w:val="24"/>
          <w:szCs w:val="24"/>
        </w:rPr>
        <w:t xml:space="preserve">, by providing the opportunity for leaders to consider prioritising the needs of others and encouraging employees to develop and perform at the highest potential </w:t>
      </w:r>
      <w:sdt>
        <w:sdtPr>
          <w:rPr>
            <w:rFonts w:ascii="Times New Roman" w:hAnsi="Times New Roman" w:cs="Times New Roman"/>
            <w:sz w:val="24"/>
            <w:szCs w:val="24"/>
          </w:rPr>
          <w:id w:val="-1574418538"/>
          <w:citation/>
        </w:sdtPr>
        <w:sdtEndPr/>
        <w:sdtContent>
          <w:r w:rsidR="00A83DBC" w:rsidRPr="005B3F91">
            <w:rPr>
              <w:rFonts w:ascii="Times New Roman" w:hAnsi="Times New Roman" w:cs="Times New Roman"/>
              <w:sz w:val="24"/>
              <w:szCs w:val="24"/>
            </w:rPr>
            <w:fldChar w:fldCharType="begin"/>
          </w:r>
          <w:r w:rsidR="00A83DBC" w:rsidRPr="005B3F91">
            <w:rPr>
              <w:rFonts w:ascii="Times New Roman" w:hAnsi="Times New Roman" w:cs="Times New Roman"/>
              <w:sz w:val="24"/>
              <w:szCs w:val="24"/>
            </w:rPr>
            <w:instrText xml:space="preserve"> CITATION Rob20 \l 2057 </w:instrText>
          </w:r>
          <w:r w:rsidR="00A83DBC"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(Robert K Greenleaf Centre For Servant Leadership, 2020)</w:t>
          </w:r>
          <w:r w:rsidR="00A83DBC" w:rsidRPr="005B3F91">
            <w:rPr>
              <w:rFonts w:ascii="Times New Roman" w:hAnsi="Times New Roman" w:cs="Times New Roman"/>
              <w:sz w:val="24"/>
              <w:szCs w:val="24"/>
            </w:rPr>
            <w:fldChar w:fldCharType="end"/>
          </w:r>
        </w:sdtContent>
      </w:sdt>
      <w:r w:rsidR="00A83DBC" w:rsidRPr="005B3F91">
        <w:rPr>
          <w:rFonts w:ascii="Times New Roman" w:hAnsi="Times New Roman" w:cs="Times New Roman"/>
          <w:sz w:val="24"/>
          <w:szCs w:val="24"/>
        </w:rPr>
        <w:t xml:space="preserve">. </w:t>
      </w:r>
      <w:r w:rsidR="002F1AC5" w:rsidRPr="005B3F91">
        <w:rPr>
          <w:rFonts w:ascii="Times New Roman" w:hAnsi="Times New Roman" w:cs="Times New Roman"/>
          <w:sz w:val="24"/>
          <w:szCs w:val="24"/>
        </w:rPr>
        <w:t>The main purpose of th</w:t>
      </w:r>
      <w:r w:rsidR="007B1C70">
        <w:rPr>
          <w:rFonts w:ascii="Times New Roman" w:hAnsi="Times New Roman" w:cs="Times New Roman"/>
          <w:sz w:val="24"/>
          <w:szCs w:val="24"/>
        </w:rPr>
        <w:t xml:space="preserve">is </w:t>
      </w:r>
      <w:r w:rsidR="002F1AC5" w:rsidRPr="005B3F91">
        <w:rPr>
          <w:rFonts w:ascii="Times New Roman" w:hAnsi="Times New Roman" w:cs="Times New Roman"/>
          <w:sz w:val="24"/>
          <w:szCs w:val="24"/>
        </w:rPr>
        <w:t xml:space="preserve">model </w:t>
      </w:r>
      <w:r w:rsidR="001C7F09" w:rsidRPr="005B3F91">
        <w:rPr>
          <w:rFonts w:ascii="Times New Roman" w:hAnsi="Times New Roman" w:cs="Times New Roman"/>
          <w:sz w:val="24"/>
          <w:szCs w:val="24"/>
        </w:rPr>
        <w:t xml:space="preserve">is </w:t>
      </w:r>
      <w:r w:rsidR="00131908" w:rsidRPr="005B3F91">
        <w:rPr>
          <w:rFonts w:ascii="Times New Roman" w:hAnsi="Times New Roman" w:cs="Times New Roman"/>
          <w:sz w:val="24"/>
          <w:szCs w:val="24"/>
        </w:rPr>
        <w:t>to provide leaders with the opportunity to become a servant first and to lead from the desire to serve others better</w:t>
      </w:r>
      <w:r w:rsidR="004805C2">
        <w:rPr>
          <w:rFonts w:ascii="Times New Roman" w:hAnsi="Times New Roman" w:cs="Times New Roman"/>
          <w:sz w:val="24"/>
          <w:szCs w:val="24"/>
        </w:rPr>
        <w:t xml:space="preserve"> and can be applied to all levels of organisational management</w:t>
      </w:r>
      <w:r w:rsidR="008E22FD" w:rsidRPr="005B3F91">
        <w:rPr>
          <w:rFonts w:ascii="Times New Roman" w:hAnsi="Times New Roman" w:cs="Times New Roman"/>
          <w:sz w:val="24"/>
          <w:szCs w:val="24"/>
        </w:rPr>
        <w:t>.</w:t>
      </w:r>
      <w:r w:rsidR="0052771E" w:rsidRPr="005B3F91">
        <w:rPr>
          <w:rFonts w:ascii="Times New Roman" w:hAnsi="Times New Roman" w:cs="Times New Roman"/>
          <w:sz w:val="24"/>
          <w:szCs w:val="24"/>
        </w:rPr>
        <w:t xml:space="preserve"> </w:t>
      </w:r>
    </w:p>
    <w:p w14:paraId="7C6D1DCB" w14:textId="25A418DE" w:rsidR="008D1A68"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lastRenderedPageBreak/>
        <w:t>Many organisations have</w:t>
      </w:r>
      <w:r w:rsidR="00034390" w:rsidRPr="005B3F91">
        <w:rPr>
          <w:rFonts w:ascii="Times New Roman" w:hAnsi="Times New Roman" w:cs="Times New Roman"/>
          <w:sz w:val="24"/>
          <w:szCs w:val="24"/>
        </w:rPr>
        <w:t xml:space="preserve"> adapted their leadership style and organisational culture to servant leadership, an example of an organisation that has adapted</w:t>
      </w:r>
      <w:r w:rsidR="00374601" w:rsidRPr="005B3F91">
        <w:rPr>
          <w:rFonts w:ascii="Times New Roman" w:hAnsi="Times New Roman" w:cs="Times New Roman"/>
          <w:sz w:val="24"/>
          <w:szCs w:val="24"/>
        </w:rPr>
        <w:t xml:space="preserve"> </w:t>
      </w:r>
      <w:r w:rsidR="00034390" w:rsidRPr="005B3F91">
        <w:rPr>
          <w:rFonts w:ascii="Times New Roman" w:hAnsi="Times New Roman" w:cs="Times New Roman"/>
          <w:sz w:val="24"/>
          <w:szCs w:val="24"/>
        </w:rPr>
        <w:t>is Starbucks. Howard Behar was the president of Starbucks from 1995 until 2003, and during his time at the organisation he had redeveloped the culture of Starbucks after realising that there was fear between employees of speaking their opinion</w:t>
      </w:r>
      <w:r w:rsidR="005E28C6">
        <w:rPr>
          <w:rFonts w:ascii="Times New Roman" w:hAnsi="Times New Roman" w:cs="Times New Roman"/>
          <w:sz w:val="24"/>
          <w:szCs w:val="24"/>
        </w:rPr>
        <w:t>. A</w:t>
      </w:r>
      <w:r w:rsidR="00034390" w:rsidRPr="005B3F91">
        <w:rPr>
          <w:rFonts w:ascii="Times New Roman" w:hAnsi="Times New Roman" w:cs="Times New Roman"/>
          <w:sz w:val="24"/>
          <w:szCs w:val="24"/>
        </w:rPr>
        <w:t xml:space="preserve">fter this realisation Behar had developed an Open Forums strategy where baristas were invited to ask any questions and could talk about any concerns, the result of this strategy had "opened up the organisation", and had correlated with his beliefs of the importance surrounding employee engagement in developing a successful and long-lasting organisation </w:t>
      </w:r>
      <w:sdt>
        <w:sdtPr>
          <w:rPr>
            <w:rFonts w:ascii="Times New Roman" w:hAnsi="Times New Roman" w:cs="Times New Roman"/>
            <w:sz w:val="24"/>
            <w:szCs w:val="24"/>
          </w:rPr>
          <w:id w:val="344055223"/>
          <w:citation/>
        </w:sdtPr>
        <w:sdtEndPr/>
        <w:sdtContent>
          <w:r w:rsidR="000A7CE8" w:rsidRPr="005B3F91">
            <w:rPr>
              <w:rFonts w:ascii="Times New Roman" w:hAnsi="Times New Roman" w:cs="Times New Roman"/>
              <w:sz w:val="24"/>
              <w:szCs w:val="24"/>
            </w:rPr>
            <w:fldChar w:fldCharType="begin"/>
          </w:r>
          <w:r w:rsidR="000A7CE8" w:rsidRPr="005B3F91">
            <w:rPr>
              <w:rFonts w:ascii="Times New Roman" w:hAnsi="Times New Roman" w:cs="Times New Roman"/>
              <w:sz w:val="24"/>
              <w:szCs w:val="24"/>
            </w:rPr>
            <w:instrText xml:space="preserve"> CITATION Rob15 \l 2057 </w:instrText>
          </w:r>
          <w:r w:rsidR="000A7CE8"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(Robert K Greenleaf: Centre For Servant Leadership, 2015)</w:t>
          </w:r>
          <w:r w:rsidR="000A7CE8" w:rsidRPr="005B3F91">
            <w:rPr>
              <w:rFonts w:ascii="Times New Roman" w:hAnsi="Times New Roman" w:cs="Times New Roman"/>
              <w:sz w:val="24"/>
              <w:szCs w:val="24"/>
            </w:rPr>
            <w:fldChar w:fldCharType="end"/>
          </w:r>
        </w:sdtContent>
      </w:sdt>
      <w:r w:rsidR="00034390" w:rsidRPr="005B3F91">
        <w:rPr>
          <w:rFonts w:ascii="Times New Roman" w:hAnsi="Times New Roman" w:cs="Times New Roman"/>
          <w:sz w:val="24"/>
          <w:szCs w:val="24"/>
        </w:rPr>
        <w:t>.</w:t>
      </w:r>
    </w:p>
    <w:p w14:paraId="011CF3FA" w14:textId="6415A5EF" w:rsidR="00536E27"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There are </w:t>
      </w:r>
      <w:r w:rsidR="00696059">
        <w:rPr>
          <w:rFonts w:ascii="Times New Roman" w:hAnsi="Times New Roman" w:cs="Times New Roman"/>
          <w:sz w:val="24"/>
          <w:szCs w:val="24"/>
        </w:rPr>
        <w:t xml:space="preserve">various </w:t>
      </w:r>
      <w:r w:rsidRPr="005B3F91">
        <w:rPr>
          <w:rFonts w:ascii="Times New Roman" w:hAnsi="Times New Roman" w:cs="Times New Roman"/>
          <w:sz w:val="24"/>
          <w:szCs w:val="24"/>
        </w:rPr>
        <w:t>factors that differentiate servant leadership from other styles of leadership, for example, the concept of the follower being first</w:t>
      </w:r>
      <w:r w:rsidR="00C46EBA" w:rsidRPr="005B3F91">
        <w:rPr>
          <w:rFonts w:ascii="Times New Roman" w:hAnsi="Times New Roman" w:cs="Times New Roman"/>
          <w:sz w:val="24"/>
          <w:szCs w:val="24"/>
        </w:rPr>
        <w:t xml:space="preserve">. The majority of leadership styles tend to direct its focus onto the organisations primary mission </w:t>
      </w:r>
      <w:r w:rsidR="00E86CF0" w:rsidRPr="005B3F91">
        <w:rPr>
          <w:rFonts w:ascii="Times New Roman" w:hAnsi="Times New Roman" w:cs="Times New Roman"/>
          <w:sz w:val="24"/>
          <w:szCs w:val="24"/>
        </w:rPr>
        <w:t xml:space="preserve">and secondly by empowering its employees to achieve the mission, but servant leadership mainly directs its focus on the ability of individuals being able to succeed rather than the success of the mission itself </w:t>
      </w:r>
      <w:sdt>
        <w:sdtPr>
          <w:rPr>
            <w:rFonts w:ascii="Times New Roman" w:hAnsi="Times New Roman" w:cs="Times New Roman"/>
            <w:sz w:val="24"/>
            <w:szCs w:val="24"/>
          </w:rPr>
          <w:id w:val="-951860462"/>
          <w:citation/>
        </w:sdtPr>
        <w:sdtEndPr/>
        <w:sdtContent>
          <w:r w:rsidR="00E86CF0" w:rsidRPr="005B3F91">
            <w:rPr>
              <w:rFonts w:ascii="Times New Roman" w:hAnsi="Times New Roman" w:cs="Times New Roman"/>
              <w:sz w:val="24"/>
              <w:szCs w:val="24"/>
            </w:rPr>
            <w:fldChar w:fldCharType="begin"/>
          </w:r>
          <w:r w:rsidR="00E86CF0" w:rsidRPr="005B3F91">
            <w:rPr>
              <w:rFonts w:ascii="Times New Roman" w:hAnsi="Times New Roman" w:cs="Times New Roman"/>
              <w:sz w:val="24"/>
              <w:szCs w:val="24"/>
            </w:rPr>
            <w:instrText xml:space="preserve">CITATION Sto04 \p 349-361 \l 2057 </w:instrText>
          </w:r>
          <w:r w:rsidR="00E86CF0"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(Stone, et al., 2004, pp. 349-361)</w:t>
          </w:r>
          <w:r w:rsidR="00E86CF0" w:rsidRPr="005B3F91">
            <w:rPr>
              <w:rFonts w:ascii="Times New Roman" w:hAnsi="Times New Roman" w:cs="Times New Roman"/>
              <w:sz w:val="24"/>
              <w:szCs w:val="24"/>
            </w:rPr>
            <w:fldChar w:fldCharType="end"/>
          </w:r>
        </w:sdtContent>
      </w:sdt>
      <w:r w:rsidR="00E86CF0" w:rsidRPr="005B3F91">
        <w:rPr>
          <w:rFonts w:ascii="Times New Roman" w:hAnsi="Times New Roman" w:cs="Times New Roman"/>
          <w:sz w:val="24"/>
          <w:szCs w:val="24"/>
        </w:rPr>
        <w:t>.</w:t>
      </w:r>
      <w:r w:rsidR="0029175B" w:rsidRPr="005B3F91">
        <w:rPr>
          <w:rFonts w:ascii="Times New Roman" w:hAnsi="Times New Roman" w:cs="Times New Roman"/>
          <w:sz w:val="24"/>
          <w:szCs w:val="24"/>
        </w:rPr>
        <w:t xml:space="preserve"> The servant leadership strategy can provide numerous advantages and disadvantages to organisations</w:t>
      </w:r>
      <w:r w:rsidR="00333C49" w:rsidRPr="005B3F91">
        <w:rPr>
          <w:rFonts w:ascii="Times New Roman" w:hAnsi="Times New Roman" w:cs="Times New Roman"/>
          <w:sz w:val="24"/>
          <w:szCs w:val="24"/>
        </w:rPr>
        <w:t xml:space="preserve">, for example, the advantages include the improvement in </w:t>
      </w:r>
      <w:r w:rsidR="003D09E1" w:rsidRPr="005B3F91">
        <w:rPr>
          <w:rFonts w:ascii="Times New Roman" w:hAnsi="Times New Roman" w:cs="Times New Roman"/>
          <w:sz w:val="24"/>
          <w:szCs w:val="24"/>
        </w:rPr>
        <w:t>communication with team members</w:t>
      </w:r>
      <w:r w:rsidR="00333C49" w:rsidRPr="005B3F91">
        <w:rPr>
          <w:rFonts w:ascii="Times New Roman" w:hAnsi="Times New Roman" w:cs="Times New Roman"/>
          <w:sz w:val="24"/>
          <w:szCs w:val="24"/>
        </w:rPr>
        <w:t>, it can enhance</w:t>
      </w:r>
      <w:r w:rsidR="008248A1" w:rsidRPr="005B3F91">
        <w:rPr>
          <w:rFonts w:ascii="Times New Roman" w:hAnsi="Times New Roman" w:cs="Times New Roman"/>
          <w:sz w:val="24"/>
          <w:szCs w:val="24"/>
        </w:rPr>
        <w:t xml:space="preserve"> </w:t>
      </w:r>
      <w:r w:rsidR="00333C49" w:rsidRPr="005B3F91">
        <w:rPr>
          <w:rFonts w:ascii="Times New Roman" w:hAnsi="Times New Roman" w:cs="Times New Roman"/>
          <w:sz w:val="24"/>
          <w:szCs w:val="24"/>
        </w:rPr>
        <w:t>employee engagement</w:t>
      </w:r>
      <w:r w:rsidR="001C1744" w:rsidRPr="005B3F91">
        <w:rPr>
          <w:rFonts w:ascii="Times New Roman" w:hAnsi="Times New Roman" w:cs="Times New Roman"/>
          <w:sz w:val="24"/>
          <w:szCs w:val="24"/>
        </w:rPr>
        <w:t xml:space="preserve"> and </w:t>
      </w:r>
      <w:r w:rsidR="008248A1" w:rsidRPr="005B3F91">
        <w:rPr>
          <w:rFonts w:ascii="Times New Roman" w:hAnsi="Times New Roman" w:cs="Times New Roman"/>
          <w:sz w:val="24"/>
          <w:szCs w:val="24"/>
        </w:rPr>
        <w:t>i</w:t>
      </w:r>
      <w:r w:rsidR="001C1744" w:rsidRPr="005B3F91">
        <w:rPr>
          <w:rFonts w:ascii="Times New Roman" w:hAnsi="Times New Roman" w:cs="Times New Roman"/>
          <w:sz w:val="24"/>
          <w:szCs w:val="24"/>
        </w:rPr>
        <w:t>nfluence productivity and innovation within the organisation</w:t>
      </w:r>
      <w:r w:rsidR="001A01A7">
        <w:rPr>
          <w:rFonts w:ascii="Times New Roman" w:hAnsi="Times New Roman" w:cs="Times New Roman"/>
          <w:sz w:val="24"/>
          <w:szCs w:val="24"/>
        </w:rPr>
        <w:t>. A</w:t>
      </w:r>
      <w:r w:rsidR="000F1903" w:rsidRPr="005B3F91">
        <w:rPr>
          <w:rFonts w:ascii="Times New Roman" w:hAnsi="Times New Roman" w:cs="Times New Roman"/>
          <w:sz w:val="24"/>
          <w:szCs w:val="24"/>
        </w:rPr>
        <w:t xml:space="preserve">n example of a disadvantage for servant leadership is that it can be a lengthy process, especially as servant leaders engage with  </w:t>
      </w:r>
      <w:r w:rsidR="000F1903" w:rsidRPr="005B3F91">
        <w:rPr>
          <w:rFonts w:ascii="Times New Roman" w:hAnsi="Times New Roman" w:cs="Times New Roman"/>
          <w:sz w:val="24"/>
          <w:szCs w:val="24"/>
        </w:rPr>
        <w:lastRenderedPageBreak/>
        <w:t xml:space="preserve">colleagues </w:t>
      </w:r>
      <w:r w:rsidR="00941E32" w:rsidRPr="005B3F91">
        <w:rPr>
          <w:rFonts w:ascii="Times New Roman" w:hAnsi="Times New Roman" w:cs="Times New Roman"/>
          <w:sz w:val="24"/>
          <w:szCs w:val="24"/>
        </w:rPr>
        <w:t>to understand how to motivate them,</w:t>
      </w:r>
      <w:r w:rsidR="000F1903" w:rsidRPr="005B3F91">
        <w:rPr>
          <w:rFonts w:ascii="Times New Roman" w:hAnsi="Times New Roman" w:cs="Times New Roman"/>
          <w:sz w:val="24"/>
          <w:szCs w:val="24"/>
        </w:rPr>
        <w:t xml:space="preserve"> and depending on the organisation it cannot be completed within a short </w:t>
      </w:r>
      <w:r w:rsidR="00801EE2">
        <w:rPr>
          <w:rFonts w:ascii="Times New Roman" w:hAnsi="Times New Roman" w:cs="Times New Roman"/>
          <w:sz w:val="24"/>
          <w:szCs w:val="24"/>
        </w:rPr>
        <w:t>time frame</w:t>
      </w:r>
      <w:r w:rsidR="001C1744" w:rsidRPr="005B3F91">
        <w:rPr>
          <w:rFonts w:ascii="Times New Roman" w:hAnsi="Times New Roman" w:cs="Times New Roman"/>
          <w:sz w:val="24"/>
          <w:szCs w:val="24"/>
        </w:rPr>
        <w:t xml:space="preserve"> </w:t>
      </w:r>
      <w:sdt>
        <w:sdtPr>
          <w:rPr>
            <w:rFonts w:ascii="Times New Roman" w:hAnsi="Times New Roman" w:cs="Times New Roman"/>
            <w:sz w:val="24"/>
            <w:szCs w:val="24"/>
          </w:rPr>
          <w:id w:val="1128660728"/>
          <w:citation/>
        </w:sdtPr>
        <w:sdtEndPr/>
        <w:sdtContent>
          <w:r w:rsidR="001C1744" w:rsidRPr="005B3F91">
            <w:rPr>
              <w:rFonts w:ascii="Times New Roman" w:hAnsi="Times New Roman" w:cs="Times New Roman"/>
              <w:sz w:val="24"/>
              <w:szCs w:val="24"/>
            </w:rPr>
            <w:fldChar w:fldCharType="begin"/>
          </w:r>
          <w:r w:rsidR="001C1744" w:rsidRPr="005B3F91">
            <w:rPr>
              <w:rFonts w:ascii="Times New Roman" w:hAnsi="Times New Roman" w:cs="Times New Roman"/>
              <w:sz w:val="24"/>
              <w:szCs w:val="24"/>
            </w:rPr>
            <w:instrText xml:space="preserve"> CITATION Peo18 \l 2057 </w:instrText>
          </w:r>
          <w:r w:rsidR="001C1744"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(People Matters, 2018)</w:t>
          </w:r>
          <w:r w:rsidR="001C1744" w:rsidRPr="005B3F91">
            <w:rPr>
              <w:rFonts w:ascii="Times New Roman" w:hAnsi="Times New Roman" w:cs="Times New Roman"/>
              <w:sz w:val="24"/>
              <w:szCs w:val="24"/>
            </w:rPr>
            <w:fldChar w:fldCharType="end"/>
          </w:r>
        </w:sdtContent>
      </w:sdt>
      <w:r w:rsidR="001C1744" w:rsidRPr="005B3F91">
        <w:rPr>
          <w:rFonts w:ascii="Times New Roman" w:hAnsi="Times New Roman" w:cs="Times New Roman"/>
          <w:sz w:val="24"/>
          <w:szCs w:val="24"/>
        </w:rPr>
        <w:t>.</w:t>
      </w:r>
      <w:r w:rsidR="00205263" w:rsidRPr="005B3F91">
        <w:rPr>
          <w:rFonts w:ascii="Times New Roman" w:hAnsi="Times New Roman" w:cs="Times New Roman"/>
          <w:sz w:val="24"/>
          <w:szCs w:val="24"/>
        </w:rPr>
        <w:t xml:space="preserve"> </w:t>
      </w:r>
    </w:p>
    <w:p w14:paraId="4EC881C8" w14:textId="77777777" w:rsidR="00827AE7" w:rsidRPr="005B3F91" w:rsidRDefault="00C002F1" w:rsidP="00243C3E">
      <w:pPr>
        <w:pStyle w:val="Heading1"/>
        <w:spacing w:line="600" w:lineRule="auto"/>
        <w:jc w:val="both"/>
        <w:rPr>
          <w:rFonts w:ascii="Times New Roman" w:hAnsi="Times New Roman" w:cs="Times New Roman"/>
          <w:sz w:val="24"/>
          <w:szCs w:val="24"/>
        </w:rPr>
      </w:pPr>
      <w:bookmarkStart w:id="17" w:name="_Toc35017224"/>
      <w:r w:rsidRPr="005B3F91">
        <w:rPr>
          <w:rFonts w:ascii="Times New Roman" w:hAnsi="Times New Roman" w:cs="Times New Roman"/>
          <w:sz w:val="24"/>
          <w:szCs w:val="24"/>
        </w:rPr>
        <w:t>Distributed Leadership:</w:t>
      </w:r>
      <w:bookmarkEnd w:id="17"/>
    </w:p>
    <w:p w14:paraId="7D27A5D4" w14:textId="0DE47083" w:rsidR="00827AE7" w:rsidRPr="005B3F91" w:rsidRDefault="00C002F1" w:rsidP="00243C3E">
      <w:pPr>
        <w:spacing w:line="600" w:lineRule="auto"/>
        <w:jc w:val="both"/>
        <w:rPr>
          <w:rFonts w:ascii="Times New Roman" w:hAnsi="Times New Roman" w:cs="Times New Roman"/>
          <w:noProof/>
          <w:sz w:val="24"/>
          <w:szCs w:val="24"/>
        </w:rPr>
      </w:pPr>
      <w:r w:rsidRPr="005B3F91">
        <w:rPr>
          <w:rFonts w:ascii="Times New Roman" w:hAnsi="Times New Roman" w:cs="Times New Roman"/>
          <w:sz w:val="24"/>
          <w:szCs w:val="24"/>
        </w:rPr>
        <w:t xml:space="preserve">According to </w:t>
      </w:r>
      <w:r w:rsidRPr="005B3F91">
        <w:rPr>
          <w:rFonts w:ascii="Times New Roman" w:hAnsi="Times New Roman" w:cs="Times New Roman"/>
          <w:noProof/>
          <w:sz w:val="24"/>
          <w:szCs w:val="24"/>
        </w:rPr>
        <w:t xml:space="preserve">Bush (2013), distributed leadership is recognised as being the </w:t>
      </w:r>
      <w:r w:rsidRPr="005B3F91">
        <w:rPr>
          <w:rFonts w:ascii="Times New Roman" w:hAnsi="Times New Roman" w:cs="Times New Roman"/>
          <w:i/>
          <w:iCs/>
          <w:noProof/>
          <w:sz w:val="24"/>
          <w:szCs w:val="24"/>
        </w:rPr>
        <w:t>“preferred leadership model”</w:t>
      </w:r>
      <w:r w:rsidRPr="005B3F91">
        <w:rPr>
          <w:rFonts w:ascii="Times New Roman" w:hAnsi="Times New Roman" w:cs="Times New Roman"/>
          <w:noProof/>
          <w:sz w:val="24"/>
          <w:szCs w:val="24"/>
        </w:rPr>
        <w:t xml:space="preserve"> for leaders in the 21</w:t>
      </w:r>
      <w:r w:rsidRPr="005B3F91">
        <w:rPr>
          <w:rFonts w:ascii="Times New Roman" w:hAnsi="Times New Roman" w:cs="Times New Roman"/>
          <w:noProof/>
          <w:sz w:val="24"/>
          <w:szCs w:val="24"/>
          <w:vertAlign w:val="superscript"/>
        </w:rPr>
        <w:t>st</w:t>
      </w:r>
      <w:r w:rsidRPr="005B3F91">
        <w:rPr>
          <w:rFonts w:ascii="Times New Roman" w:hAnsi="Times New Roman" w:cs="Times New Roman"/>
          <w:noProof/>
          <w:sz w:val="24"/>
          <w:szCs w:val="24"/>
        </w:rPr>
        <w:t xml:space="preserve"> century</w:t>
      </w:r>
      <w:r w:rsidR="00F06F1A" w:rsidRPr="005B3F91">
        <w:rPr>
          <w:rFonts w:ascii="Times New Roman" w:hAnsi="Times New Roman" w:cs="Times New Roman"/>
          <w:noProof/>
          <w:sz w:val="24"/>
          <w:szCs w:val="24"/>
        </w:rPr>
        <w:t xml:space="preserve"> and mainly concentrates </w:t>
      </w:r>
      <w:r w:rsidR="00C7773E" w:rsidRPr="005B3F91">
        <w:rPr>
          <w:rFonts w:ascii="Times New Roman" w:hAnsi="Times New Roman" w:cs="Times New Roman"/>
          <w:noProof/>
          <w:sz w:val="24"/>
          <w:szCs w:val="24"/>
        </w:rPr>
        <w:t xml:space="preserve">on the engaging expertise where it exists within an organisation </w:t>
      </w:r>
      <w:sdt>
        <w:sdtPr>
          <w:rPr>
            <w:rFonts w:ascii="Times New Roman" w:hAnsi="Times New Roman" w:cs="Times New Roman"/>
            <w:noProof/>
            <w:sz w:val="24"/>
            <w:szCs w:val="24"/>
          </w:rPr>
          <w:id w:val="2017880839"/>
          <w:citation/>
        </w:sdtPr>
        <w:sdtEndPr/>
        <w:sdtContent>
          <w:r w:rsidR="00C7773E" w:rsidRPr="005B3F91">
            <w:rPr>
              <w:rFonts w:ascii="Times New Roman" w:hAnsi="Times New Roman" w:cs="Times New Roman"/>
              <w:noProof/>
              <w:sz w:val="24"/>
              <w:szCs w:val="24"/>
            </w:rPr>
            <w:fldChar w:fldCharType="begin"/>
          </w:r>
          <w:r w:rsidR="00C7773E" w:rsidRPr="005B3F91">
            <w:rPr>
              <w:rFonts w:ascii="Times New Roman" w:hAnsi="Times New Roman" w:cs="Times New Roman"/>
              <w:noProof/>
              <w:sz w:val="24"/>
              <w:szCs w:val="24"/>
            </w:rPr>
            <w:instrText xml:space="preserve"> CITATION Bus16 \l 2057 </w:instrText>
          </w:r>
          <w:r w:rsidR="00C7773E"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(Bush, 2016)</w:t>
          </w:r>
          <w:r w:rsidR="00C7773E" w:rsidRPr="005B3F91">
            <w:rPr>
              <w:rFonts w:ascii="Times New Roman" w:hAnsi="Times New Roman" w:cs="Times New Roman"/>
              <w:noProof/>
              <w:sz w:val="24"/>
              <w:szCs w:val="24"/>
            </w:rPr>
            <w:fldChar w:fldCharType="end"/>
          </w:r>
        </w:sdtContent>
      </w:sdt>
      <w:r w:rsidR="00B4082A" w:rsidRPr="005B3F91">
        <w:rPr>
          <w:rFonts w:ascii="Times New Roman" w:hAnsi="Times New Roman" w:cs="Times New Roman"/>
          <w:noProof/>
          <w:sz w:val="24"/>
          <w:szCs w:val="24"/>
        </w:rPr>
        <w:t xml:space="preserve">, however, Harris (2015), has </w:t>
      </w:r>
      <w:r w:rsidR="00620625" w:rsidRPr="005B3F91">
        <w:rPr>
          <w:rFonts w:ascii="Times New Roman" w:hAnsi="Times New Roman" w:cs="Times New Roman"/>
          <w:noProof/>
          <w:sz w:val="24"/>
          <w:szCs w:val="24"/>
        </w:rPr>
        <w:t>described that the main concern of distributed leadership is to engage a various amount of people in leadership activities</w:t>
      </w:r>
      <w:r w:rsidRPr="005B3F91">
        <w:rPr>
          <w:rFonts w:ascii="Times New Roman" w:hAnsi="Times New Roman" w:cs="Times New Roman"/>
          <w:noProof/>
          <w:sz w:val="24"/>
          <w:szCs w:val="24"/>
        </w:rPr>
        <w:t>.</w:t>
      </w:r>
      <w:r w:rsidR="00C96EBC">
        <w:rPr>
          <w:rFonts w:ascii="Times New Roman" w:hAnsi="Times New Roman" w:cs="Times New Roman"/>
          <w:noProof/>
          <w:sz w:val="24"/>
          <w:szCs w:val="24"/>
        </w:rPr>
        <w:t xml:space="preserve"> A</w:t>
      </w:r>
      <w:r w:rsidR="00C72D31" w:rsidRPr="005B3F91">
        <w:rPr>
          <w:rFonts w:ascii="Times New Roman" w:hAnsi="Times New Roman" w:cs="Times New Roman"/>
          <w:noProof/>
          <w:sz w:val="24"/>
          <w:szCs w:val="24"/>
        </w:rPr>
        <w:t>ccording to Spillane (2006), distributed leadership</w:t>
      </w:r>
      <w:r w:rsidR="00EE48CD" w:rsidRPr="005B3F91">
        <w:rPr>
          <w:rFonts w:ascii="Times New Roman" w:hAnsi="Times New Roman" w:cs="Times New Roman"/>
          <w:noProof/>
          <w:sz w:val="24"/>
          <w:szCs w:val="24"/>
        </w:rPr>
        <w:t xml:space="preserve"> is </w:t>
      </w:r>
      <w:r w:rsidR="0052247E" w:rsidRPr="005B3F91">
        <w:rPr>
          <w:rFonts w:ascii="Times New Roman" w:hAnsi="Times New Roman" w:cs="Times New Roman"/>
          <w:noProof/>
          <w:sz w:val="24"/>
          <w:szCs w:val="24"/>
        </w:rPr>
        <w:t>about</w:t>
      </w:r>
      <w:r w:rsidR="00CB0928" w:rsidRPr="005B3F91">
        <w:rPr>
          <w:rFonts w:ascii="Times New Roman" w:hAnsi="Times New Roman" w:cs="Times New Roman"/>
          <w:noProof/>
          <w:sz w:val="24"/>
          <w:szCs w:val="24"/>
        </w:rPr>
        <w:t xml:space="preserve"> leadership practice rather than the leaders themselves and their roles, routines, structures, and functions</w:t>
      </w:r>
      <w:r w:rsidR="008265CE" w:rsidRPr="005B3F91">
        <w:rPr>
          <w:rFonts w:ascii="Times New Roman" w:hAnsi="Times New Roman" w:cs="Times New Roman"/>
          <w:noProof/>
          <w:sz w:val="24"/>
          <w:szCs w:val="24"/>
        </w:rPr>
        <w:t xml:space="preserve">. </w:t>
      </w:r>
      <w:r w:rsidR="00963A6B" w:rsidRPr="005B3F91">
        <w:rPr>
          <w:rFonts w:ascii="Times New Roman" w:hAnsi="Times New Roman" w:cs="Times New Roman"/>
          <w:noProof/>
          <w:sz w:val="24"/>
          <w:szCs w:val="24"/>
        </w:rPr>
        <w:t xml:space="preserve"> The main purpose of distributed leadership </w:t>
      </w:r>
      <w:r w:rsidR="00EF4114" w:rsidRPr="005B3F91">
        <w:rPr>
          <w:rFonts w:ascii="Times New Roman" w:hAnsi="Times New Roman" w:cs="Times New Roman"/>
          <w:noProof/>
          <w:sz w:val="24"/>
          <w:szCs w:val="24"/>
        </w:rPr>
        <w:t>is to improve leadership capacity</w:t>
      </w:r>
      <w:r w:rsidR="00E84C6B" w:rsidRPr="005B3F91">
        <w:rPr>
          <w:rFonts w:ascii="Times New Roman" w:hAnsi="Times New Roman" w:cs="Times New Roman"/>
          <w:noProof/>
          <w:sz w:val="24"/>
          <w:szCs w:val="24"/>
        </w:rPr>
        <w:t xml:space="preserve"> so that leaders can authentically improve their organisation</w:t>
      </w:r>
      <w:r w:rsidR="00676968" w:rsidRPr="005B3F91">
        <w:rPr>
          <w:rFonts w:ascii="Times New Roman" w:hAnsi="Times New Roman" w:cs="Times New Roman"/>
          <w:noProof/>
          <w:sz w:val="24"/>
          <w:szCs w:val="24"/>
        </w:rPr>
        <w:t xml:space="preserve">. </w:t>
      </w:r>
      <w:r w:rsidR="005E05E6" w:rsidRPr="005B3F91">
        <w:rPr>
          <w:rFonts w:ascii="Times New Roman" w:hAnsi="Times New Roman" w:cs="Times New Roman"/>
          <w:noProof/>
          <w:sz w:val="24"/>
          <w:szCs w:val="24"/>
        </w:rPr>
        <w:t>The motivation behind distributed leadership arises mainly from the acknowledgement that senior leaders are overworked and overloaded</w:t>
      </w:r>
      <w:r w:rsidR="00D24B9B" w:rsidRPr="005B3F91">
        <w:rPr>
          <w:rFonts w:ascii="Times New Roman" w:hAnsi="Times New Roman" w:cs="Times New Roman"/>
          <w:noProof/>
          <w:sz w:val="24"/>
          <w:szCs w:val="24"/>
        </w:rPr>
        <w:t xml:space="preserve"> </w:t>
      </w:r>
      <w:sdt>
        <w:sdtPr>
          <w:rPr>
            <w:rFonts w:ascii="Times New Roman" w:hAnsi="Times New Roman" w:cs="Times New Roman"/>
            <w:noProof/>
            <w:sz w:val="24"/>
            <w:szCs w:val="24"/>
          </w:rPr>
          <w:id w:val="665441384"/>
          <w:citation/>
        </w:sdtPr>
        <w:sdtEndPr/>
        <w:sdtContent>
          <w:r w:rsidR="00C7773E" w:rsidRPr="005B3F91">
            <w:rPr>
              <w:rFonts w:ascii="Times New Roman" w:hAnsi="Times New Roman" w:cs="Times New Roman"/>
              <w:noProof/>
              <w:sz w:val="24"/>
              <w:szCs w:val="24"/>
            </w:rPr>
            <w:fldChar w:fldCharType="begin"/>
          </w:r>
          <w:r w:rsidR="00C7773E" w:rsidRPr="005B3F91">
            <w:rPr>
              <w:rFonts w:ascii="Times New Roman" w:hAnsi="Times New Roman" w:cs="Times New Roman"/>
              <w:noProof/>
              <w:sz w:val="24"/>
              <w:szCs w:val="24"/>
            </w:rPr>
            <w:instrText xml:space="preserve"> CITATION Bus13 \l 2057 </w:instrText>
          </w:r>
          <w:r w:rsidR="00C7773E"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(Bush, 2013)</w:t>
          </w:r>
          <w:r w:rsidR="00C7773E" w:rsidRPr="005B3F91">
            <w:rPr>
              <w:rFonts w:ascii="Times New Roman" w:hAnsi="Times New Roman" w:cs="Times New Roman"/>
              <w:noProof/>
              <w:sz w:val="24"/>
              <w:szCs w:val="24"/>
            </w:rPr>
            <w:fldChar w:fldCharType="end"/>
          </w:r>
        </w:sdtContent>
      </w:sdt>
      <w:r w:rsidR="00D24B9B" w:rsidRPr="005B3F91">
        <w:rPr>
          <w:rFonts w:ascii="Times New Roman" w:hAnsi="Times New Roman" w:cs="Times New Roman"/>
          <w:noProof/>
          <w:sz w:val="24"/>
          <w:szCs w:val="24"/>
        </w:rPr>
        <w:t>.</w:t>
      </w:r>
    </w:p>
    <w:p w14:paraId="7511A8F4" w14:textId="303BD378" w:rsidR="002333DA" w:rsidRPr="005B3F91" w:rsidRDefault="00C002F1" w:rsidP="00243C3E">
      <w:pPr>
        <w:spacing w:line="600" w:lineRule="auto"/>
        <w:jc w:val="both"/>
        <w:rPr>
          <w:rFonts w:ascii="Times New Roman" w:hAnsi="Times New Roman" w:cs="Times New Roman"/>
          <w:noProof/>
          <w:sz w:val="24"/>
          <w:szCs w:val="24"/>
        </w:rPr>
      </w:pPr>
      <w:r w:rsidRPr="005B3F91">
        <w:rPr>
          <w:rFonts w:ascii="Times New Roman" w:hAnsi="Times New Roman" w:cs="Times New Roman"/>
          <w:noProof/>
          <w:sz w:val="24"/>
          <w:szCs w:val="24"/>
        </w:rPr>
        <w:t xml:space="preserve">An example of an advantage for leaders adapting to the distributed leadership style is that this style </w:t>
      </w:r>
      <w:r w:rsidR="00F30D6E" w:rsidRPr="005B3F91">
        <w:rPr>
          <w:rFonts w:ascii="Times New Roman" w:hAnsi="Times New Roman" w:cs="Times New Roman"/>
          <w:noProof/>
          <w:sz w:val="24"/>
          <w:szCs w:val="24"/>
        </w:rPr>
        <w:t>can help leaders focus on providing valuable career development opportunities for its employees, and it can establish an organisational environment where team members can share kn</w:t>
      </w:r>
      <w:r w:rsidR="00387174" w:rsidRPr="005B3F91">
        <w:rPr>
          <w:rFonts w:ascii="Times New Roman" w:hAnsi="Times New Roman" w:cs="Times New Roman"/>
          <w:noProof/>
          <w:sz w:val="24"/>
          <w:szCs w:val="24"/>
        </w:rPr>
        <w:t>o</w:t>
      </w:r>
      <w:r w:rsidR="00F30D6E" w:rsidRPr="005B3F91">
        <w:rPr>
          <w:rFonts w:ascii="Times New Roman" w:hAnsi="Times New Roman" w:cs="Times New Roman"/>
          <w:noProof/>
          <w:sz w:val="24"/>
          <w:szCs w:val="24"/>
        </w:rPr>
        <w:t>wledge with other colleagues which can improve progress towards goals.</w:t>
      </w:r>
      <w:r w:rsidR="00F30D6E" w:rsidRPr="005B3F91">
        <w:rPr>
          <w:rFonts w:ascii="Times New Roman" w:hAnsi="Times New Roman" w:cs="Times New Roman"/>
          <w:sz w:val="24"/>
          <w:szCs w:val="24"/>
        </w:rPr>
        <w:t xml:space="preserve"> </w:t>
      </w:r>
      <w:r w:rsidR="00F30D6E" w:rsidRPr="005B3F91">
        <w:rPr>
          <w:rFonts w:ascii="Times New Roman" w:hAnsi="Times New Roman" w:cs="Times New Roman"/>
          <w:noProof/>
          <w:sz w:val="24"/>
          <w:szCs w:val="24"/>
        </w:rPr>
        <w:t>An example of a disadvantage for the distributed leadership style is that if many individuals have responsibility roles it may be a struggle to maintain who is held accountable when something doesn't go according to plan</w:t>
      </w:r>
      <w:r w:rsidR="001A7758" w:rsidRPr="005B3F91">
        <w:rPr>
          <w:rFonts w:ascii="Times New Roman" w:hAnsi="Times New Roman" w:cs="Times New Roman"/>
          <w:noProof/>
          <w:sz w:val="24"/>
          <w:szCs w:val="24"/>
        </w:rPr>
        <w:t>. A</w:t>
      </w:r>
      <w:r w:rsidRPr="005B3F91">
        <w:rPr>
          <w:rFonts w:ascii="Times New Roman" w:hAnsi="Times New Roman" w:cs="Times New Roman"/>
          <w:noProof/>
          <w:sz w:val="24"/>
          <w:szCs w:val="24"/>
        </w:rPr>
        <w:t>nother example of a disadv</w:t>
      </w:r>
      <w:r w:rsidR="00516B8B" w:rsidRPr="005B3F91">
        <w:rPr>
          <w:rFonts w:ascii="Times New Roman" w:hAnsi="Times New Roman" w:cs="Times New Roman"/>
          <w:noProof/>
          <w:sz w:val="24"/>
          <w:szCs w:val="24"/>
        </w:rPr>
        <w:t xml:space="preserve">antage is </w:t>
      </w:r>
      <w:r w:rsidR="00287C4B">
        <w:rPr>
          <w:rFonts w:ascii="Times New Roman" w:hAnsi="Times New Roman" w:cs="Times New Roman"/>
          <w:noProof/>
          <w:sz w:val="24"/>
          <w:szCs w:val="24"/>
        </w:rPr>
        <w:t xml:space="preserve">if a </w:t>
      </w:r>
      <w:r w:rsidR="00516B8B" w:rsidRPr="005B3F91">
        <w:rPr>
          <w:rFonts w:ascii="Times New Roman" w:hAnsi="Times New Roman" w:cs="Times New Roman"/>
          <w:noProof/>
          <w:sz w:val="24"/>
          <w:szCs w:val="24"/>
        </w:rPr>
        <w:t xml:space="preserve">leader follows this leadership </w:t>
      </w:r>
      <w:r w:rsidR="00516B8B" w:rsidRPr="005B3F91">
        <w:rPr>
          <w:rFonts w:ascii="Times New Roman" w:hAnsi="Times New Roman" w:cs="Times New Roman"/>
          <w:noProof/>
          <w:sz w:val="24"/>
          <w:szCs w:val="24"/>
        </w:rPr>
        <w:lastRenderedPageBreak/>
        <w:t xml:space="preserve">style, the </w:t>
      </w:r>
      <w:r w:rsidR="00104A80" w:rsidRPr="005B3F91">
        <w:rPr>
          <w:rFonts w:ascii="Times New Roman" w:hAnsi="Times New Roman" w:cs="Times New Roman"/>
          <w:noProof/>
          <w:sz w:val="24"/>
          <w:szCs w:val="24"/>
        </w:rPr>
        <w:t>current roles of the employees will change and become more demanding</w:t>
      </w:r>
      <w:r w:rsidR="00AC1015" w:rsidRPr="005B3F91">
        <w:rPr>
          <w:rFonts w:ascii="Times New Roman" w:hAnsi="Times New Roman" w:cs="Times New Roman"/>
          <w:noProof/>
          <w:sz w:val="24"/>
          <w:szCs w:val="24"/>
        </w:rPr>
        <w:t xml:space="preserve"> as the external environment of the organisation is changing, which can cause uncertainty </w:t>
      </w:r>
      <w:r w:rsidR="00C03CE5" w:rsidRPr="005B3F91">
        <w:rPr>
          <w:rFonts w:ascii="Times New Roman" w:hAnsi="Times New Roman" w:cs="Times New Roman"/>
          <w:noProof/>
          <w:sz w:val="24"/>
          <w:szCs w:val="24"/>
        </w:rPr>
        <w:t>within the workplace</w:t>
      </w:r>
      <w:r w:rsidR="001A7758" w:rsidRPr="005B3F91">
        <w:rPr>
          <w:rFonts w:ascii="Times New Roman" w:hAnsi="Times New Roman" w:cs="Times New Roman"/>
          <w:noProof/>
          <w:sz w:val="24"/>
          <w:szCs w:val="24"/>
        </w:rPr>
        <w:t xml:space="preserve"> </w:t>
      </w:r>
      <w:sdt>
        <w:sdtPr>
          <w:rPr>
            <w:rFonts w:ascii="Times New Roman" w:hAnsi="Times New Roman" w:cs="Times New Roman"/>
            <w:noProof/>
            <w:sz w:val="24"/>
            <w:szCs w:val="24"/>
          </w:rPr>
          <w:id w:val="1206835072"/>
          <w:citation/>
        </w:sdtPr>
        <w:sdtEndPr/>
        <w:sdtContent>
          <w:r w:rsidR="001A7758" w:rsidRPr="005B3F91">
            <w:rPr>
              <w:rFonts w:ascii="Times New Roman" w:hAnsi="Times New Roman" w:cs="Times New Roman"/>
              <w:noProof/>
              <w:sz w:val="24"/>
              <w:szCs w:val="24"/>
            </w:rPr>
            <w:fldChar w:fldCharType="begin"/>
          </w:r>
          <w:r w:rsidR="001A7758" w:rsidRPr="005B3F91">
            <w:rPr>
              <w:rFonts w:ascii="Times New Roman" w:hAnsi="Times New Roman" w:cs="Times New Roman"/>
              <w:noProof/>
              <w:sz w:val="24"/>
              <w:szCs w:val="24"/>
            </w:rPr>
            <w:instrText xml:space="preserve"> CITATION How16 \l 2057 </w:instrText>
          </w:r>
          <w:r w:rsidR="001A7758"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(Bain Insights, 2016)</w:t>
          </w:r>
          <w:r w:rsidR="001A7758" w:rsidRPr="005B3F91">
            <w:rPr>
              <w:rFonts w:ascii="Times New Roman" w:hAnsi="Times New Roman" w:cs="Times New Roman"/>
              <w:noProof/>
              <w:sz w:val="24"/>
              <w:szCs w:val="24"/>
            </w:rPr>
            <w:fldChar w:fldCharType="end"/>
          </w:r>
        </w:sdtContent>
      </w:sdt>
      <w:r w:rsidR="00C03CE5" w:rsidRPr="005B3F91">
        <w:rPr>
          <w:rFonts w:ascii="Times New Roman" w:hAnsi="Times New Roman" w:cs="Times New Roman"/>
          <w:noProof/>
          <w:sz w:val="24"/>
          <w:szCs w:val="24"/>
        </w:rPr>
        <w:t xml:space="preserve">. </w:t>
      </w:r>
    </w:p>
    <w:p w14:paraId="418B8B0E" w14:textId="6E5F5320" w:rsidR="00387174" w:rsidRPr="005B3F91" w:rsidRDefault="00C002F1" w:rsidP="00243C3E">
      <w:pPr>
        <w:spacing w:line="600" w:lineRule="auto"/>
        <w:jc w:val="both"/>
        <w:rPr>
          <w:rFonts w:ascii="Times New Roman" w:hAnsi="Times New Roman" w:cs="Times New Roman"/>
          <w:noProof/>
          <w:sz w:val="24"/>
          <w:szCs w:val="24"/>
        </w:rPr>
      </w:pPr>
      <w:r w:rsidRPr="005B3F91">
        <w:rPr>
          <w:rFonts w:ascii="Times New Roman" w:hAnsi="Times New Roman" w:cs="Times New Roman"/>
          <w:noProof/>
          <w:sz w:val="24"/>
          <w:szCs w:val="24"/>
        </w:rPr>
        <w:t xml:space="preserve"> </w:t>
      </w:r>
      <w:r w:rsidR="008C1FA7" w:rsidRPr="005B3F91">
        <w:rPr>
          <w:rFonts w:ascii="Times New Roman" w:hAnsi="Times New Roman" w:cs="Times New Roman"/>
          <w:noProof/>
          <w:sz w:val="24"/>
          <w:szCs w:val="24"/>
        </w:rPr>
        <w:t>Regarding leadership</w:t>
      </w:r>
      <w:r w:rsidRPr="005B3F91">
        <w:rPr>
          <w:rFonts w:ascii="Times New Roman" w:hAnsi="Times New Roman" w:cs="Times New Roman"/>
          <w:noProof/>
          <w:sz w:val="24"/>
          <w:szCs w:val="24"/>
        </w:rPr>
        <w:t xml:space="preserve">, </w:t>
      </w:r>
      <w:r w:rsidR="000A1D78" w:rsidRPr="005B3F91">
        <w:rPr>
          <w:rFonts w:ascii="Times New Roman" w:hAnsi="Times New Roman" w:cs="Times New Roman"/>
          <w:noProof/>
          <w:sz w:val="24"/>
          <w:szCs w:val="24"/>
        </w:rPr>
        <w:t>distributed leadership is the style of leadership that has been described by Harris</w:t>
      </w:r>
      <w:r w:rsidR="00DA1A30" w:rsidRPr="005B3F91">
        <w:rPr>
          <w:rFonts w:ascii="Times New Roman" w:hAnsi="Times New Roman" w:cs="Times New Roman"/>
          <w:noProof/>
          <w:sz w:val="24"/>
          <w:szCs w:val="24"/>
        </w:rPr>
        <w:t xml:space="preserve"> </w:t>
      </w:r>
      <w:r w:rsidR="000A1D78" w:rsidRPr="005B3F91">
        <w:rPr>
          <w:rFonts w:ascii="Times New Roman" w:hAnsi="Times New Roman" w:cs="Times New Roman"/>
          <w:noProof/>
          <w:sz w:val="24"/>
          <w:szCs w:val="24"/>
        </w:rPr>
        <w:t>(2015),</w:t>
      </w:r>
      <w:r w:rsidR="002B23A4" w:rsidRPr="005B3F91">
        <w:rPr>
          <w:rFonts w:ascii="Times New Roman" w:hAnsi="Times New Roman" w:cs="Times New Roman"/>
          <w:noProof/>
          <w:sz w:val="24"/>
          <w:szCs w:val="24"/>
        </w:rPr>
        <w:t xml:space="preserve"> as the way of</w:t>
      </w:r>
      <w:r w:rsidR="000A1D78" w:rsidRPr="005B3F91">
        <w:rPr>
          <w:rFonts w:ascii="Times New Roman" w:hAnsi="Times New Roman" w:cs="Times New Roman"/>
          <w:noProof/>
          <w:sz w:val="24"/>
          <w:szCs w:val="24"/>
        </w:rPr>
        <w:t xml:space="preserve"> being an effective leader</w:t>
      </w:r>
      <w:r w:rsidR="00EC5B38" w:rsidRPr="005B3F91">
        <w:rPr>
          <w:rFonts w:ascii="Times New Roman" w:hAnsi="Times New Roman" w:cs="Times New Roman"/>
          <w:noProof/>
          <w:sz w:val="24"/>
          <w:szCs w:val="24"/>
        </w:rPr>
        <w:t>,</w:t>
      </w:r>
      <w:r w:rsidR="00215F30" w:rsidRPr="005B3F91">
        <w:rPr>
          <w:rFonts w:ascii="Times New Roman" w:hAnsi="Times New Roman" w:cs="Times New Roman"/>
          <w:noProof/>
          <w:sz w:val="24"/>
          <w:szCs w:val="24"/>
        </w:rPr>
        <w:t xml:space="preserve"> </w:t>
      </w:r>
      <w:r w:rsidR="00A200E1" w:rsidRPr="005B3F91">
        <w:rPr>
          <w:rFonts w:ascii="Times New Roman" w:hAnsi="Times New Roman" w:cs="Times New Roman"/>
          <w:noProof/>
          <w:sz w:val="24"/>
          <w:szCs w:val="24"/>
        </w:rPr>
        <w:t>a</w:t>
      </w:r>
      <w:r w:rsidR="007C4357" w:rsidRPr="005B3F91">
        <w:rPr>
          <w:rFonts w:ascii="Times New Roman" w:hAnsi="Times New Roman" w:cs="Times New Roman"/>
          <w:noProof/>
          <w:sz w:val="24"/>
          <w:szCs w:val="24"/>
        </w:rPr>
        <w:t xml:space="preserve">s this style of leadership </w:t>
      </w:r>
      <w:r w:rsidR="00420FFE" w:rsidRPr="005B3F91">
        <w:rPr>
          <w:rFonts w:ascii="Times New Roman" w:hAnsi="Times New Roman" w:cs="Times New Roman"/>
          <w:noProof/>
          <w:sz w:val="24"/>
          <w:szCs w:val="24"/>
        </w:rPr>
        <w:t xml:space="preserve">encourages </w:t>
      </w:r>
      <w:r w:rsidR="00672AC2">
        <w:rPr>
          <w:rFonts w:ascii="Times New Roman" w:hAnsi="Times New Roman" w:cs="Times New Roman"/>
          <w:noProof/>
          <w:sz w:val="24"/>
          <w:szCs w:val="24"/>
        </w:rPr>
        <w:t xml:space="preserve">leaders </w:t>
      </w:r>
      <w:r w:rsidR="00420FFE" w:rsidRPr="005B3F91">
        <w:rPr>
          <w:rFonts w:ascii="Times New Roman" w:hAnsi="Times New Roman" w:cs="Times New Roman"/>
          <w:noProof/>
          <w:sz w:val="24"/>
          <w:szCs w:val="24"/>
        </w:rPr>
        <w:t xml:space="preserve"> </w:t>
      </w:r>
      <w:r w:rsidR="00772980" w:rsidRPr="005B3F91">
        <w:rPr>
          <w:rFonts w:ascii="Times New Roman" w:hAnsi="Times New Roman" w:cs="Times New Roman"/>
          <w:noProof/>
          <w:sz w:val="24"/>
          <w:szCs w:val="24"/>
        </w:rPr>
        <w:t>to lead within their domain</w:t>
      </w:r>
      <w:r w:rsidR="009331A8" w:rsidRPr="005B3F91">
        <w:rPr>
          <w:rFonts w:ascii="Times New Roman" w:hAnsi="Times New Roman" w:cs="Times New Roman"/>
          <w:noProof/>
          <w:sz w:val="24"/>
          <w:szCs w:val="24"/>
        </w:rPr>
        <w:t xml:space="preserve"> of expertise</w:t>
      </w:r>
      <w:r w:rsidR="00056454" w:rsidRPr="005B3F91">
        <w:rPr>
          <w:rFonts w:ascii="Times New Roman" w:hAnsi="Times New Roman" w:cs="Times New Roman"/>
          <w:noProof/>
          <w:sz w:val="24"/>
          <w:szCs w:val="24"/>
        </w:rPr>
        <w:t xml:space="preserve"> and this style can provide employees with the benefit of</w:t>
      </w:r>
      <w:r w:rsidR="00F91FF1" w:rsidRPr="005B3F91">
        <w:rPr>
          <w:rFonts w:ascii="Times New Roman" w:hAnsi="Times New Roman" w:cs="Times New Roman"/>
          <w:noProof/>
          <w:sz w:val="24"/>
          <w:szCs w:val="24"/>
        </w:rPr>
        <w:t xml:space="preserve"> a development process that </w:t>
      </w:r>
      <w:r w:rsidR="00022A13" w:rsidRPr="005B3F91">
        <w:rPr>
          <w:rFonts w:ascii="Times New Roman" w:hAnsi="Times New Roman" w:cs="Times New Roman"/>
          <w:noProof/>
          <w:sz w:val="24"/>
          <w:szCs w:val="24"/>
        </w:rPr>
        <w:t xml:space="preserve">is being supported by the organistion </w:t>
      </w:r>
      <w:r w:rsidR="00D94F2B" w:rsidRPr="005B3F91">
        <w:rPr>
          <w:rFonts w:ascii="Times New Roman" w:hAnsi="Times New Roman" w:cs="Times New Roman"/>
          <w:noProof/>
          <w:sz w:val="24"/>
          <w:szCs w:val="24"/>
        </w:rPr>
        <w:t xml:space="preserve">on the task that </w:t>
      </w:r>
      <w:r w:rsidR="008649A6">
        <w:rPr>
          <w:rFonts w:ascii="Times New Roman" w:hAnsi="Times New Roman" w:cs="Times New Roman"/>
          <w:noProof/>
          <w:sz w:val="24"/>
          <w:szCs w:val="24"/>
        </w:rPr>
        <w:t>is being completed</w:t>
      </w:r>
      <w:r w:rsidR="00D94F2B" w:rsidRPr="005B3F91">
        <w:rPr>
          <w:rFonts w:ascii="Times New Roman" w:hAnsi="Times New Roman" w:cs="Times New Roman"/>
          <w:noProof/>
          <w:sz w:val="24"/>
          <w:szCs w:val="24"/>
        </w:rPr>
        <w:t xml:space="preserve"> </w:t>
      </w:r>
      <w:sdt>
        <w:sdtPr>
          <w:rPr>
            <w:rFonts w:ascii="Times New Roman" w:hAnsi="Times New Roman" w:cs="Times New Roman"/>
            <w:noProof/>
            <w:sz w:val="24"/>
            <w:szCs w:val="24"/>
          </w:rPr>
          <w:id w:val="-1184903372"/>
          <w:citation/>
        </w:sdtPr>
        <w:sdtEndPr/>
        <w:sdtContent>
          <w:r w:rsidR="00D94F2B" w:rsidRPr="005B3F91">
            <w:rPr>
              <w:rFonts w:ascii="Times New Roman" w:hAnsi="Times New Roman" w:cs="Times New Roman"/>
              <w:noProof/>
              <w:sz w:val="24"/>
              <w:szCs w:val="24"/>
            </w:rPr>
            <w:fldChar w:fldCharType="begin"/>
          </w:r>
          <w:r w:rsidR="00D94F2B" w:rsidRPr="005B3F91">
            <w:rPr>
              <w:rFonts w:ascii="Times New Roman" w:hAnsi="Times New Roman" w:cs="Times New Roman"/>
              <w:noProof/>
              <w:sz w:val="24"/>
              <w:szCs w:val="24"/>
            </w:rPr>
            <w:instrText xml:space="preserve"> CITATION Anc19 \l 2057 </w:instrText>
          </w:r>
          <w:r w:rsidR="00D94F2B"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(Ancona &amp; Issacs, 2019)</w:t>
          </w:r>
          <w:r w:rsidR="00D94F2B" w:rsidRPr="005B3F91">
            <w:rPr>
              <w:rFonts w:ascii="Times New Roman" w:hAnsi="Times New Roman" w:cs="Times New Roman"/>
              <w:noProof/>
              <w:sz w:val="24"/>
              <w:szCs w:val="24"/>
            </w:rPr>
            <w:fldChar w:fldCharType="end"/>
          </w:r>
        </w:sdtContent>
      </w:sdt>
      <w:r w:rsidR="00D57EE6">
        <w:rPr>
          <w:rFonts w:ascii="Times New Roman" w:hAnsi="Times New Roman" w:cs="Times New Roman"/>
          <w:noProof/>
          <w:sz w:val="24"/>
          <w:szCs w:val="24"/>
        </w:rPr>
        <w:t>.</w:t>
      </w:r>
    </w:p>
    <w:p w14:paraId="21628003" w14:textId="77777777" w:rsidR="00C266CF" w:rsidRPr="005B3F91" w:rsidRDefault="00C002F1" w:rsidP="00243C3E">
      <w:pPr>
        <w:pStyle w:val="Heading1"/>
        <w:spacing w:line="600" w:lineRule="auto"/>
        <w:jc w:val="both"/>
        <w:rPr>
          <w:rFonts w:ascii="Times New Roman" w:hAnsi="Times New Roman" w:cs="Times New Roman"/>
          <w:sz w:val="24"/>
          <w:szCs w:val="24"/>
        </w:rPr>
      </w:pPr>
      <w:bookmarkStart w:id="18" w:name="_Toc35017225"/>
      <w:r w:rsidRPr="005B3F91">
        <w:rPr>
          <w:rFonts w:ascii="Times New Roman" w:hAnsi="Times New Roman" w:cs="Times New Roman"/>
          <w:sz w:val="24"/>
          <w:szCs w:val="24"/>
        </w:rPr>
        <w:t xml:space="preserve">Authentic </w:t>
      </w:r>
      <w:r w:rsidR="00D477F6" w:rsidRPr="005B3F91">
        <w:rPr>
          <w:rFonts w:ascii="Times New Roman" w:hAnsi="Times New Roman" w:cs="Times New Roman"/>
          <w:sz w:val="24"/>
          <w:szCs w:val="24"/>
        </w:rPr>
        <w:t>Leadership:</w:t>
      </w:r>
      <w:bookmarkEnd w:id="18"/>
      <w:r w:rsidR="00D477F6" w:rsidRPr="005B3F91">
        <w:rPr>
          <w:rFonts w:ascii="Times New Roman" w:hAnsi="Times New Roman" w:cs="Times New Roman"/>
          <w:sz w:val="24"/>
          <w:szCs w:val="24"/>
        </w:rPr>
        <w:t xml:space="preserve"> </w:t>
      </w:r>
    </w:p>
    <w:p w14:paraId="5AD5CA74" w14:textId="221A45B9" w:rsidR="00371F96" w:rsidRPr="005B3F91" w:rsidRDefault="00C002F1" w:rsidP="00243C3E">
      <w:pPr>
        <w:spacing w:line="600" w:lineRule="auto"/>
        <w:jc w:val="both"/>
        <w:rPr>
          <w:rFonts w:ascii="Times New Roman" w:hAnsi="Times New Roman" w:cs="Times New Roman"/>
          <w:noProof/>
          <w:color w:val="FF0000"/>
          <w:sz w:val="24"/>
          <w:szCs w:val="24"/>
        </w:rPr>
      </w:pPr>
      <w:r w:rsidRPr="005B3F91">
        <w:rPr>
          <w:rFonts w:ascii="Times New Roman" w:hAnsi="Times New Roman" w:cs="Times New Roman"/>
          <w:sz w:val="24"/>
          <w:szCs w:val="24"/>
        </w:rPr>
        <w:t xml:space="preserve">Authentic Leadership </w:t>
      </w:r>
      <w:r w:rsidR="004D424E" w:rsidRPr="005B3F91">
        <w:rPr>
          <w:rFonts w:ascii="Times New Roman" w:hAnsi="Times New Roman" w:cs="Times New Roman"/>
          <w:sz w:val="24"/>
          <w:szCs w:val="24"/>
        </w:rPr>
        <w:t xml:space="preserve">has been defined </w:t>
      </w:r>
      <w:r w:rsidR="0050460C" w:rsidRPr="005B3F91">
        <w:rPr>
          <w:rFonts w:ascii="Times New Roman" w:hAnsi="Times New Roman" w:cs="Times New Roman"/>
          <w:sz w:val="24"/>
          <w:szCs w:val="24"/>
        </w:rPr>
        <w:t>by</w:t>
      </w:r>
      <w:r w:rsidR="00B06631" w:rsidRPr="005B3F91">
        <w:rPr>
          <w:rFonts w:ascii="Times New Roman" w:hAnsi="Times New Roman" w:cs="Times New Roman"/>
          <w:sz w:val="24"/>
          <w:szCs w:val="24"/>
        </w:rPr>
        <w:t xml:space="preserve"> </w:t>
      </w:r>
      <w:r w:rsidR="00DD1C72" w:rsidRPr="005B3F91">
        <w:rPr>
          <w:rFonts w:ascii="Times New Roman" w:hAnsi="Times New Roman" w:cs="Times New Roman"/>
          <w:noProof/>
          <w:sz w:val="24"/>
          <w:szCs w:val="24"/>
        </w:rPr>
        <w:t xml:space="preserve">George (2003, p. 14), </w:t>
      </w:r>
      <w:r w:rsidR="00AB4EF0" w:rsidRPr="005B3F91">
        <w:rPr>
          <w:rFonts w:ascii="Times New Roman" w:hAnsi="Times New Roman" w:cs="Times New Roman"/>
          <w:noProof/>
          <w:sz w:val="24"/>
          <w:szCs w:val="24"/>
        </w:rPr>
        <w:t xml:space="preserve">as </w:t>
      </w:r>
      <w:r w:rsidR="00AB4EF0" w:rsidRPr="005B3F91">
        <w:rPr>
          <w:rFonts w:ascii="Times New Roman" w:hAnsi="Times New Roman" w:cs="Times New Roman"/>
          <w:i/>
          <w:iCs/>
          <w:noProof/>
          <w:sz w:val="24"/>
          <w:szCs w:val="24"/>
        </w:rPr>
        <w:t>“</w:t>
      </w:r>
      <w:r w:rsidR="00343962" w:rsidRPr="005B3F91">
        <w:rPr>
          <w:rFonts w:ascii="Times New Roman" w:hAnsi="Times New Roman" w:cs="Times New Roman"/>
          <w:i/>
          <w:iCs/>
          <w:noProof/>
          <w:sz w:val="24"/>
          <w:szCs w:val="24"/>
        </w:rPr>
        <w:t>someone who is genuine and true to what they believe in”</w:t>
      </w:r>
      <w:r w:rsidR="00343962" w:rsidRPr="005B3F91">
        <w:rPr>
          <w:rFonts w:ascii="Times New Roman" w:hAnsi="Times New Roman" w:cs="Times New Roman"/>
          <w:noProof/>
          <w:sz w:val="24"/>
          <w:szCs w:val="24"/>
        </w:rPr>
        <w:t xml:space="preserve"> and that a leader with this style of leadership can “</w:t>
      </w:r>
      <w:r w:rsidR="00343962" w:rsidRPr="005B3F91">
        <w:rPr>
          <w:rFonts w:ascii="Times New Roman" w:hAnsi="Times New Roman" w:cs="Times New Roman"/>
          <w:i/>
          <w:iCs/>
          <w:noProof/>
          <w:sz w:val="24"/>
          <w:szCs w:val="24"/>
        </w:rPr>
        <w:t>understand the purpose of leadership and lead with consistent values</w:t>
      </w:r>
      <w:bookmarkStart w:id="19" w:name="_Hlk34985727"/>
      <w:r w:rsidR="004362E4" w:rsidRPr="005B3F91">
        <w:rPr>
          <w:rFonts w:ascii="Times New Roman" w:hAnsi="Times New Roman" w:cs="Times New Roman"/>
          <w:i/>
          <w:iCs/>
          <w:noProof/>
          <w:sz w:val="24"/>
          <w:szCs w:val="24"/>
        </w:rPr>
        <w:t>”</w:t>
      </w:r>
      <w:r w:rsidR="00343962" w:rsidRPr="005B3F91">
        <w:rPr>
          <w:rFonts w:ascii="Times New Roman" w:hAnsi="Times New Roman" w:cs="Times New Roman"/>
          <w:noProof/>
          <w:sz w:val="24"/>
          <w:szCs w:val="24"/>
        </w:rPr>
        <w:t xml:space="preserve">. </w:t>
      </w:r>
      <w:r w:rsidR="00294088" w:rsidRPr="005B3F91">
        <w:rPr>
          <w:rFonts w:ascii="Times New Roman" w:hAnsi="Times New Roman" w:cs="Times New Roman"/>
          <w:noProof/>
          <w:sz w:val="24"/>
          <w:szCs w:val="24"/>
        </w:rPr>
        <w:t xml:space="preserve"> Authentic leaders </w:t>
      </w:r>
      <w:r w:rsidR="003B296A">
        <w:rPr>
          <w:rFonts w:ascii="Times New Roman" w:hAnsi="Times New Roman" w:cs="Times New Roman"/>
          <w:noProof/>
          <w:sz w:val="24"/>
          <w:szCs w:val="24"/>
        </w:rPr>
        <w:t>are</w:t>
      </w:r>
      <w:r w:rsidR="00294088" w:rsidRPr="005B3F91">
        <w:rPr>
          <w:rFonts w:ascii="Times New Roman" w:hAnsi="Times New Roman" w:cs="Times New Roman"/>
          <w:noProof/>
          <w:sz w:val="24"/>
          <w:szCs w:val="24"/>
        </w:rPr>
        <w:t xml:space="preserve"> described as being </w:t>
      </w:r>
      <w:r w:rsidR="00294088" w:rsidRPr="005B3F91">
        <w:rPr>
          <w:rFonts w:ascii="Times New Roman" w:hAnsi="Times New Roman" w:cs="Times New Roman"/>
          <w:i/>
          <w:iCs/>
          <w:noProof/>
          <w:sz w:val="24"/>
          <w:szCs w:val="24"/>
        </w:rPr>
        <w:t xml:space="preserve">“ </w:t>
      </w:r>
      <w:r w:rsidR="00133ED9" w:rsidRPr="005B3F91">
        <w:rPr>
          <w:rFonts w:ascii="Times New Roman" w:hAnsi="Times New Roman" w:cs="Times New Roman"/>
          <w:i/>
          <w:iCs/>
          <w:noProof/>
          <w:sz w:val="24"/>
          <w:szCs w:val="24"/>
        </w:rPr>
        <w:t>genuine people</w:t>
      </w:r>
      <w:r w:rsidR="00133ED9" w:rsidRPr="005B3F91">
        <w:rPr>
          <w:rFonts w:ascii="Times New Roman" w:hAnsi="Times New Roman" w:cs="Times New Roman"/>
          <w:noProof/>
          <w:sz w:val="24"/>
          <w:szCs w:val="24"/>
        </w:rPr>
        <w:t>" with the independence to not let the expectations of others guide them and are prepared to follow their path</w:t>
      </w:r>
      <w:r w:rsidR="00E24F19" w:rsidRPr="005B3F91">
        <w:rPr>
          <w:rFonts w:ascii="Times New Roman" w:hAnsi="Times New Roman" w:cs="Times New Roman"/>
          <w:noProof/>
          <w:sz w:val="24"/>
          <w:szCs w:val="24"/>
        </w:rPr>
        <w:t xml:space="preserve">, along with being known for developing a </w:t>
      </w:r>
      <w:r w:rsidR="00E24F19" w:rsidRPr="005B3F91">
        <w:rPr>
          <w:rFonts w:ascii="Times New Roman" w:hAnsi="Times New Roman" w:cs="Times New Roman"/>
          <w:i/>
          <w:iCs/>
          <w:noProof/>
          <w:sz w:val="24"/>
          <w:szCs w:val="24"/>
        </w:rPr>
        <w:t>“passion for their purpose, practice their values and lead with their hearts as well as their heads</w:t>
      </w:r>
      <w:r w:rsidR="00E24F19" w:rsidRPr="005B3F91">
        <w:rPr>
          <w:rFonts w:ascii="Times New Roman" w:hAnsi="Times New Roman" w:cs="Times New Roman"/>
          <w:noProof/>
          <w:sz w:val="24"/>
          <w:szCs w:val="24"/>
        </w:rPr>
        <w:t xml:space="preserve">” </w:t>
      </w:r>
      <w:sdt>
        <w:sdtPr>
          <w:rPr>
            <w:rFonts w:ascii="Times New Roman" w:hAnsi="Times New Roman" w:cs="Times New Roman"/>
            <w:noProof/>
            <w:sz w:val="24"/>
            <w:szCs w:val="24"/>
          </w:rPr>
          <w:id w:val="1279057869"/>
          <w:citation/>
        </w:sdtPr>
        <w:sdtEndPr/>
        <w:sdtContent>
          <w:r w:rsidR="00E24F19" w:rsidRPr="005B3F91">
            <w:rPr>
              <w:rFonts w:ascii="Times New Roman" w:hAnsi="Times New Roman" w:cs="Times New Roman"/>
              <w:noProof/>
              <w:sz w:val="24"/>
              <w:szCs w:val="24"/>
            </w:rPr>
            <w:fldChar w:fldCharType="begin"/>
          </w:r>
          <w:r w:rsidR="00E24F19" w:rsidRPr="005B3F91">
            <w:rPr>
              <w:rFonts w:ascii="Times New Roman" w:hAnsi="Times New Roman" w:cs="Times New Roman"/>
              <w:noProof/>
              <w:sz w:val="24"/>
              <w:szCs w:val="24"/>
            </w:rPr>
            <w:instrText xml:space="preserve"> CITATION Avo06 \l 2057 </w:instrText>
          </w:r>
          <w:r w:rsidR="00E24F19"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(Avolio &amp; Luthans, 2006)</w:t>
          </w:r>
          <w:r w:rsidR="00E24F19" w:rsidRPr="005B3F91">
            <w:rPr>
              <w:rFonts w:ascii="Times New Roman" w:hAnsi="Times New Roman" w:cs="Times New Roman"/>
              <w:noProof/>
              <w:sz w:val="24"/>
              <w:szCs w:val="24"/>
            </w:rPr>
            <w:fldChar w:fldCharType="end"/>
          </w:r>
        </w:sdtContent>
      </w:sdt>
      <w:r w:rsidR="00705EA4" w:rsidRPr="005B3F91">
        <w:rPr>
          <w:rFonts w:ascii="Times New Roman" w:hAnsi="Times New Roman" w:cs="Times New Roman"/>
          <w:noProof/>
          <w:sz w:val="24"/>
          <w:szCs w:val="24"/>
        </w:rPr>
        <w:t>.</w:t>
      </w:r>
      <w:r w:rsidR="00133ED9" w:rsidRPr="005B3F91">
        <w:rPr>
          <w:rFonts w:ascii="Times New Roman" w:hAnsi="Times New Roman" w:cs="Times New Roman"/>
          <w:noProof/>
          <w:sz w:val="24"/>
          <w:szCs w:val="24"/>
        </w:rPr>
        <w:t xml:space="preserve"> </w:t>
      </w:r>
      <w:r w:rsidR="00705EA4" w:rsidRPr="005B3F91">
        <w:rPr>
          <w:rFonts w:ascii="Times New Roman" w:hAnsi="Times New Roman" w:cs="Times New Roman"/>
          <w:noProof/>
          <w:sz w:val="24"/>
          <w:szCs w:val="24"/>
        </w:rPr>
        <w:t xml:space="preserve">As an authentic leader, </w:t>
      </w:r>
      <w:r w:rsidR="005B760C" w:rsidRPr="005B3F91">
        <w:rPr>
          <w:rFonts w:ascii="Times New Roman" w:hAnsi="Times New Roman" w:cs="Times New Roman"/>
          <w:noProof/>
          <w:sz w:val="24"/>
          <w:szCs w:val="24"/>
        </w:rPr>
        <w:t>leaders</w:t>
      </w:r>
      <w:r w:rsidR="00705EA4" w:rsidRPr="005B3F91">
        <w:rPr>
          <w:rFonts w:ascii="Times New Roman" w:hAnsi="Times New Roman" w:cs="Times New Roman"/>
          <w:noProof/>
          <w:sz w:val="24"/>
          <w:szCs w:val="24"/>
        </w:rPr>
        <w:t xml:space="preserve"> become more concerned with serving and assisting others in comparison with their success </w:t>
      </w:r>
      <w:sdt>
        <w:sdtPr>
          <w:rPr>
            <w:rFonts w:ascii="Times New Roman" w:hAnsi="Times New Roman" w:cs="Times New Roman"/>
            <w:noProof/>
            <w:sz w:val="24"/>
            <w:szCs w:val="24"/>
          </w:rPr>
          <w:id w:val="-1407448244"/>
          <w:citation/>
        </w:sdtPr>
        <w:sdtEndPr/>
        <w:sdtContent>
          <w:r w:rsidR="00705EA4" w:rsidRPr="005B3F91">
            <w:rPr>
              <w:rFonts w:ascii="Times New Roman" w:hAnsi="Times New Roman" w:cs="Times New Roman"/>
              <w:noProof/>
              <w:sz w:val="24"/>
              <w:szCs w:val="24"/>
            </w:rPr>
            <w:fldChar w:fldCharType="begin"/>
          </w:r>
          <w:r w:rsidR="00705EA4" w:rsidRPr="005B3F91">
            <w:rPr>
              <w:rFonts w:ascii="Times New Roman" w:hAnsi="Times New Roman" w:cs="Times New Roman"/>
              <w:noProof/>
              <w:sz w:val="24"/>
              <w:szCs w:val="24"/>
            </w:rPr>
            <w:instrText xml:space="preserve"> CITATION Geo07 \l 2057 </w:instrText>
          </w:r>
          <w:r w:rsidR="00705EA4"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(George, et al., 2007)</w:t>
          </w:r>
          <w:r w:rsidR="00705EA4" w:rsidRPr="005B3F91">
            <w:rPr>
              <w:rFonts w:ascii="Times New Roman" w:hAnsi="Times New Roman" w:cs="Times New Roman"/>
              <w:noProof/>
              <w:sz w:val="24"/>
              <w:szCs w:val="24"/>
            </w:rPr>
            <w:fldChar w:fldCharType="end"/>
          </w:r>
        </w:sdtContent>
      </w:sdt>
      <w:r w:rsidR="00705EA4" w:rsidRPr="005B3F91">
        <w:rPr>
          <w:rFonts w:ascii="Times New Roman" w:hAnsi="Times New Roman" w:cs="Times New Roman"/>
          <w:noProof/>
          <w:sz w:val="24"/>
          <w:szCs w:val="24"/>
        </w:rPr>
        <w:t xml:space="preserve">. </w:t>
      </w:r>
      <w:r w:rsidR="00351A63" w:rsidRPr="005B3F91">
        <w:rPr>
          <w:rFonts w:ascii="Times New Roman" w:hAnsi="Times New Roman" w:cs="Times New Roman"/>
          <w:noProof/>
          <w:sz w:val="24"/>
          <w:szCs w:val="24"/>
        </w:rPr>
        <w:t xml:space="preserve"> Regarding leadership in the 21</w:t>
      </w:r>
      <w:r w:rsidR="00351A63" w:rsidRPr="005B3F91">
        <w:rPr>
          <w:rFonts w:ascii="Times New Roman" w:hAnsi="Times New Roman" w:cs="Times New Roman"/>
          <w:noProof/>
          <w:sz w:val="24"/>
          <w:szCs w:val="24"/>
          <w:vertAlign w:val="superscript"/>
        </w:rPr>
        <w:t>st</w:t>
      </w:r>
      <w:r w:rsidR="00351A63" w:rsidRPr="005B3F91">
        <w:rPr>
          <w:rFonts w:ascii="Times New Roman" w:hAnsi="Times New Roman" w:cs="Times New Roman"/>
          <w:noProof/>
          <w:sz w:val="24"/>
          <w:szCs w:val="24"/>
        </w:rPr>
        <w:t xml:space="preserve"> century, this leadership has </w:t>
      </w:r>
      <w:r w:rsidR="00AE64B3" w:rsidRPr="005B3F91">
        <w:rPr>
          <w:rFonts w:ascii="Times New Roman" w:hAnsi="Times New Roman" w:cs="Times New Roman"/>
          <w:noProof/>
          <w:sz w:val="24"/>
          <w:szCs w:val="24"/>
        </w:rPr>
        <w:t>proved to be popular</w:t>
      </w:r>
      <w:r w:rsidR="00351A63" w:rsidRPr="005B3F91">
        <w:rPr>
          <w:rFonts w:ascii="Times New Roman" w:hAnsi="Times New Roman" w:cs="Times New Roman"/>
          <w:noProof/>
          <w:sz w:val="24"/>
          <w:szCs w:val="24"/>
        </w:rPr>
        <w:t xml:space="preserve"> with current leaders as authentic leadership is increasing due to employees longing for </w:t>
      </w:r>
      <w:r w:rsidR="00DF4D2B">
        <w:rPr>
          <w:rFonts w:ascii="Times New Roman" w:hAnsi="Times New Roman" w:cs="Times New Roman"/>
          <w:noProof/>
          <w:sz w:val="24"/>
          <w:szCs w:val="24"/>
        </w:rPr>
        <w:t>trustworthy leaders</w:t>
      </w:r>
      <w:r w:rsidR="00351A63" w:rsidRPr="005B3F91">
        <w:rPr>
          <w:rFonts w:ascii="Times New Roman" w:hAnsi="Times New Roman" w:cs="Times New Roman"/>
          <w:noProof/>
          <w:sz w:val="24"/>
          <w:szCs w:val="24"/>
        </w:rPr>
        <w:t xml:space="preserve"> </w:t>
      </w:r>
      <w:sdt>
        <w:sdtPr>
          <w:rPr>
            <w:rFonts w:ascii="Times New Roman" w:hAnsi="Times New Roman" w:cs="Times New Roman"/>
            <w:noProof/>
            <w:sz w:val="24"/>
            <w:szCs w:val="24"/>
          </w:rPr>
          <w:id w:val="-38202833"/>
          <w:citation/>
        </w:sdtPr>
        <w:sdtEndPr/>
        <w:sdtContent>
          <w:r w:rsidR="00351A63" w:rsidRPr="005B3F91">
            <w:rPr>
              <w:rFonts w:ascii="Times New Roman" w:hAnsi="Times New Roman" w:cs="Times New Roman"/>
              <w:noProof/>
              <w:sz w:val="24"/>
              <w:szCs w:val="24"/>
            </w:rPr>
            <w:fldChar w:fldCharType="begin"/>
          </w:r>
          <w:r w:rsidR="00351A63" w:rsidRPr="005B3F91">
            <w:rPr>
              <w:rFonts w:ascii="Times New Roman" w:hAnsi="Times New Roman" w:cs="Times New Roman"/>
              <w:noProof/>
              <w:sz w:val="24"/>
              <w:szCs w:val="24"/>
            </w:rPr>
            <w:instrText xml:space="preserve"> CITATION Nor16 \l 2057 </w:instrText>
          </w:r>
          <w:r w:rsidR="00351A63" w:rsidRPr="005B3F91">
            <w:rPr>
              <w:rFonts w:ascii="Times New Roman" w:hAnsi="Times New Roman" w:cs="Times New Roman"/>
              <w:noProof/>
              <w:sz w:val="24"/>
              <w:szCs w:val="24"/>
            </w:rPr>
            <w:fldChar w:fldCharType="separate"/>
          </w:r>
          <w:r w:rsidR="00EE5A7E" w:rsidRPr="00EE5A7E">
            <w:rPr>
              <w:rFonts w:ascii="Times New Roman" w:hAnsi="Times New Roman" w:cs="Times New Roman"/>
              <w:noProof/>
              <w:sz w:val="24"/>
              <w:szCs w:val="24"/>
            </w:rPr>
            <w:t>(Northouse, 2016)</w:t>
          </w:r>
          <w:r w:rsidR="00351A63" w:rsidRPr="005B3F91">
            <w:rPr>
              <w:rFonts w:ascii="Times New Roman" w:hAnsi="Times New Roman" w:cs="Times New Roman"/>
              <w:noProof/>
              <w:sz w:val="24"/>
              <w:szCs w:val="24"/>
            </w:rPr>
            <w:fldChar w:fldCharType="end"/>
          </w:r>
        </w:sdtContent>
      </w:sdt>
      <w:r w:rsidR="00351A63" w:rsidRPr="005B3F91">
        <w:rPr>
          <w:rFonts w:ascii="Times New Roman" w:hAnsi="Times New Roman" w:cs="Times New Roman"/>
          <w:noProof/>
          <w:sz w:val="24"/>
          <w:szCs w:val="24"/>
        </w:rPr>
        <w:t>.</w:t>
      </w:r>
      <w:bookmarkEnd w:id="19"/>
      <w:r w:rsidR="00351A63" w:rsidRPr="005B3F91">
        <w:rPr>
          <w:rFonts w:ascii="Times New Roman" w:hAnsi="Times New Roman" w:cs="Times New Roman"/>
          <w:noProof/>
          <w:sz w:val="24"/>
          <w:szCs w:val="24"/>
        </w:rPr>
        <w:t xml:space="preserve"> </w:t>
      </w:r>
    </w:p>
    <w:p w14:paraId="56C4BC66" w14:textId="2F46246C" w:rsidR="00D160D6"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lastRenderedPageBreak/>
        <w:t>A</w:t>
      </w:r>
      <w:r w:rsidR="00B739ED" w:rsidRPr="005B3F91">
        <w:rPr>
          <w:rFonts w:ascii="Times New Roman" w:hAnsi="Times New Roman" w:cs="Times New Roman"/>
          <w:sz w:val="24"/>
          <w:szCs w:val="24"/>
        </w:rPr>
        <w:t xml:space="preserve"> s</w:t>
      </w:r>
      <w:r w:rsidR="00CC1F14" w:rsidRPr="005B3F91">
        <w:rPr>
          <w:rFonts w:ascii="Times New Roman" w:hAnsi="Times New Roman" w:cs="Times New Roman"/>
          <w:sz w:val="24"/>
          <w:szCs w:val="24"/>
        </w:rPr>
        <w:t xml:space="preserve">tudy </w:t>
      </w:r>
      <w:r w:rsidR="00B739ED" w:rsidRPr="005B3F91">
        <w:rPr>
          <w:rFonts w:ascii="Times New Roman" w:hAnsi="Times New Roman" w:cs="Times New Roman"/>
          <w:sz w:val="24"/>
          <w:szCs w:val="24"/>
        </w:rPr>
        <w:t xml:space="preserve">that was conducted by </w:t>
      </w:r>
      <w:r w:rsidR="00AF291F" w:rsidRPr="005B3F91">
        <w:rPr>
          <w:rFonts w:ascii="Times New Roman" w:hAnsi="Times New Roman" w:cs="Times New Roman"/>
          <w:noProof/>
          <w:sz w:val="24"/>
          <w:szCs w:val="24"/>
        </w:rPr>
        <w:t>Jensen &amp; Luthans (2006)</w:t>
      </w:r>
      <w:r w:rsidR="00B739ED" w:rsidRPr="005B3F91">
        <w:rPr>
          <w:rFonts w:ascii="Times New Roman" w:hAnsi="Times New Roman" w:cs="Times New Roman"/>
          <w:sz w:val="24"/>
          <w:szCs w:val="24"/>
        </w:rPr>
        <w:t xml:space="preserve">, </w:t>
      </w:r>
      <w:r w:rsidR="00CD74C6" w:rsidRPr="005B3F91">
        <w:rPr>
          <w:rFonts w:ascii="Times New Roman" w:hAnsi="Times New Roman" w:cs="Times New Roman"/>
          <w:sz w:val="24"/>
          <w:szCs w:val="24"/>
        </w:rPr>
        <w:t>revealed that</w:t>
      </w:r>
      <w:r w:rsidR="00AE670A" w:rsidRPr="005B3F91">
        <w:rPr>
          <w:rFonts w:ascii="Times New Roman" w:hAnsi="Times New Roman" w:cs="Times New Roman"/>
          <w:sz w:val="24"/>
          <w:szCs w:val="24"/>
        </w:rPr>
        <w:t xml:space="preserve"> the</w:t>
      </w:r>
      <w:r w:rsidR="00CD74C6" w:rsidRPr="005B3F91">
        <w:rPr>
          <w:rFonts w:ascii="Times New Roman" w:hAnsi="Times New Roman" w:cs="Times New Roman"/>
          <w:sz w:val="24"/>
          <w:szCs w:val="24"/>
        </w:rPr>
        <w:t xml:space="preserve"> employees perspective </w:t>
      </w:r>
      <w:r w:rsidR="00AE670A" w:rsidRPr="005B3F91">
        <w:rPr>
          <w:rFonts w:ascii="Times New Roman" w:hAnsi="Times New Roman" w:cs="Times New Roman"/>
          <w:sz w:val="24"/>
          <w:szCs w:val="24"/>
        </w:rPr>
        <w:t xml:space="preserve">of </w:t>
      </w:r>
      <w:r w:rsidR="00CD74C6" w:rsidRPr="005B3F91">
        <w:rPr>
          <w:rFonts w:ascii="Times New Roman" w:hAnsi="Times New Roman" w:cs="Times New Roman"/>
          <w:sz w:val="24"/>
          <w:szCs w:val="24"/>
        </w:rPr>
        <w:t xml:space="preserve">authentic leadership </w:t>
      </w:r>
      <w:r w:rsidR="00AE670A" w:rsidRPr="005B3F91">
        <w:rPr>
          <w:rFonts w:ascii="Times New Roman" w:hAnsi="Times New Roman" w:cs="Times New Roman"/>
          <w:sz w:val="24"/>
          <w:szCs w:val="24"/>
        </w:rPr>
        <w:t xml:space="preserve">was </w:t>
      </w:r>
      <w:r w:rsidR="00CD74C6" w:rsidRPr="005B3F91">
        <w:rPr>
          <w:rFonts w:ascii="Times New Roman" w:hAnsi="Times New Roman" w:cs="Times New Roman"/>
          <w:sz w:val="24"/>
          <w:szCs w:val="24"/>
        </w:rPr>
        <w:t xml:space="preserve">served as a strong predictor of </w:t>
      </w:r>
      <w:r w:rsidR="00CC1F14" w:rsidRPr="005B3F91">
        <w:rPr>
          <w:rFonts w:ascii="Times New Roman" w:hAnsi="Times New Roman" w:cs="Times New Roman"/>
          <w:sz w:val="24"/>
          <w:szCs w:val="24"/>
        </w:rPr>
        <w:t xml:space="preserve">improving job satisfaction </w:t>
      </w:r>
      <w:r w:rsidR="005B556E" w:rsidRPr="005B3F91">
        <w:rPr>
          <w:rFonts w:ascii="Times New Roman" w:hAnsi="Times New Roman" w:cs="Times New Roman"/>
          <w:sz w:val="24"/>
          <w:szCs w:val="24"/>
        </w:rPr>
        <w:t xml:space="preserve">for employees and to encourage a positive workplace attitude which in turn </w:t>
      </w:r>
      <w:r w:rsidR="00156B00" w:rsidRPr="005B3F91">
        <w:rPr>
          <w:rFonts w:ascii="Times New Roman" w:hAnsi="Times New Roman" w:cs="Times New Roman"/>
          <w:sz w:val="24"/>
          <w:szCs w:val="24"/>
        </w:rPr>
        <w:t xml:space="preserve">provides numerous benefits for </w:t>
      </w:r>
      <w:r w:rsidR="005B556E" w:rsidRPr="005B3F91">
        <w:rPr>
          <w:rFonts w:ascii="Times New Roman" w:hAnsi="Times New Roman" w:cs="Times New Roman"/>
          <w:sz w:val="24"/>
          <w:szCs w:val="24"/>
        </w:rPr>
        <w:t>the working environment</w:t>
      </w:r>
      <w:r w:rsidR="00156B00" w:rsidRPr="005B3F91">
        <w:rPr>
          <w:rFonts w:ascii="Times New Roman" w:hAnsi="Times New Roman" w:cs="Times New Roman"/>
          <w:sz w:val="24"/>
          <w:szCs w:val="24"/>
        </w:rPr>
        <w:t>, such as, an increase in employee productivity</w:t>
      </w:r>
      <w:r w:rsidR="006E238F">
        <w:rPr>
          <w:rFonts w:ascii="Times New Roman" w:hAnsi="Times New Roman" w:cs="Times New Roman"/>
          <w:sz w:val="24"/>
          <w:szCs w:val="24"/>
        </w:rPr>
        <w:t xml:space="preserve"> and improve the</w:t>
      </w:r>
      <w:r w:rsidR="00863C3D" w:rsidRPr="005B3F91">
        <w:rPr>
          <w:rFonts w:ascii="Times New Roman" w:hAnsi="Times New Roman" w:cs="Times New Roman"/>
          <w:sz w:val="24"/>
          <w:szCs w:val="24"/>
        </w:rPr>
        <w:t xml:space="preserve"> level of trust from employees</w:t>
      </w:r>
      <w:r w:rsidR="00C36473" w:rsidRPr="005B3F91">
        <w:rPr>
          <w:rFonts w:ascii="Times New Roman" w:hAnsi="Times New Roman" w:cs="Times New Roman"/>
          <w:sz w:val="24"/>
          <w:szCs w:val="24"/>
        </w:rPr>
        <w:t xml:space="preserve">, </w:t>
      </w:r>
      <w:r w:rsidR="00C36473" w:rsidRPr="005B3F91">
        <w:rPr>
          <w:rFonts w:ascii="Times New Roman" w:hAnsi="Times New Roman" w:cs="Times New Roman"/>
          <w:noProof/>
          <w:sz w:val="24"/>
          <w:szCs w:val="24"/>
        </w:rPr>
        <w:t>(Harvard Business School, 2019; Pereira, 2015)</w:t>
      </w:r>
      <w:r w:rsidR="00863C3D" w:rsidRPr="005B3F91">
        <w:rPr>
          <w:rFonts w:ascii="Times New Roman" w:hAnsi="Times New Roman" w:cs="Times New Roman"/>
          <w:sz w:val="24"/>
          <w:szCs w:val="24"/>
        </w:rPr>
        <w:t xml:space="preserve">. </w:t>
      </w:r>
      <w:r w:rsidR="0080520E" w:rsidRPr="005B3F91">
        <w:rPr>
          <w:rFonts w:ascii="Times New Roman" w:hAnsi="Times New Roman" w:cs="Times New Roman"/>
          <w:sz w:val="24"/>
          <w:szCs w:val="24"/>
        </w:rPr>
        <w:t xml:space="preserve"> </w:t>
      </w:r>
    </w:p>
    <w:p w14:paraId="547C8359" w14:textId="46099A9F" w:rsidR="00B66F12"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An example of an advantage to authentic leadership style in the 21</w:t>
      </w:r>
      <w:r w:rsidRPr="005B3F91">
        <w:rPr>
          <w:rFonts w:ascii="Times New Roman" w:hAnsi="Times New Roman" w:cs="Times New Roman"/>
          <w:sz w:val="24"/>
          <w:szCs w:val="24"/>
          <w:vertAlign w:val="superscript"/>
        </w:rPr>
        <w:t>st</w:t>
      </w:r>
      <w:r w:rsidRPr="005B3F91">
        <w:rPr>
          <w:rFonts w:ascii="Times New Roman" w:hAnsi="Times New Roman" w:cs="Times New Roman"/>
          <w:sz w:val="24"/>
          <w:szCs w:val="24"/>
        </w:rPr>
        <w:t xml:space="preserve"> century is that it complies with </w:t>
      </w:r>
      <w:r w:rsidR="00BB721E" w:rsidRPr="005B3F91">
        <w:rPr>
          <w:rFonts w:ascii="Times New Roman" w:hAnsi="Times New Roman" w:cs="Times New Roman"/>
          <w:sz w:val="24"/>
          <w:szCs w:val="24"/>
        </w:rPr>
        <w:t>an employee</w:t>
      </w:r>
      <w:r w:rsidR="00C2443B" w:rsidRPr="005B3F91">
        <w:rPr>
          <w:rFonts w:ascii="Times New Roman" w:hAnsi="Times New Roman" w:cs="Times New Roman"/>
          <w:sz w:val="24"/>
          <w:szCs w:val="24"/>
        </w:rPr>
        <w:t>’</w:t>
      </w:r>
      <w:r w:rsidR="00BB721E" w:rsidRPr="005B3F91">
        <w:rPr>
          <w:rFonts w:ascii="Times New Roman" w:hAnsi="Times New Roman" w:cs="Times New Roman"/>
          <w:sz w:val="24"/>
          <w:szCs w:val="24"/>
        </w:rPr>
        <w:t xml:space="preserve">s desire to have a </w:t>
      </w:r>
      <w:r w:rsidR="006F73F0" w:rsidRPr="005B3F91">
        <w:rPr>
          <w:rFonts w:ascii="Times New Roman" w:hAnsi="Times New Roman" w:cs="Times New Roman"/>
          <w:sz w:val="24"/>
          <w:szCs w:val="24"/>
        </w:rPr>
        <w:t xml:space="preserve">trustworthy </w:t>
      </w:r>
      <w:r w:rsidR="00BB721E" w:rsidRPr="005B3F91">
        <w:rPr>
          <w:rFonts w:ascii="Times New Roman" w:hAnsi="Times New Roman" w:cs="Times New Roman"/>
          <w:sz w:val="24"/>
          <w:szCs w:val="24"/>
        </w:rPr>
        <w:t xml:space="preserve">leader </w:t>
      </w:r>
      <w:r w:rsidR="00FF3E23" w:rsidRPr="005B3F91">
        <w:rPr>
          <w:rFonts w:ascii="Times New Roman" w:hAnsi="Times New Roman" w:cs="Times New Roman"/>
          <w:sz w:val="24"/>
          <w:szCs w:val="24"/>
        </w:rPr>
        <w:t xml:space="preserve">and this leadership style </w:t>
      </w:r>
      <w:r w:rsidR="00B93124" w:rsidRPr="005B3F91">
        <w:rPr>
          <w:rFonts w:ascii="Times New Roman" w:hAnsi="Times New Roman" w:cs="Times New Roman"/>
          <w:sz w:val="24"/>
          <w:szCs w:val="24"/>
        </w:rPr>
        <w:t xml:space="preserve">improves the relationship between the leader and its employee as </w:t>
      </w:r>
      <w:r w:rsidR="009F6DDB" w:rsidRPr="005B3F91">
        <w:rPr>
          <w:rFonts w:ascii="Times New Roman" w:hAnsi="Times New Roman" w:cs="Times New Roman"/>
          <w:sz w:val="24"/>
          <w:szCs w:val="24"/>
        </w:rPr>
        <w:t>it maintains trust within the organisation.</w:t>
      </w:r>
      <w:r w:rsidR="00C2443B" w:rsidRPr="005B3F91">
        <w:rPr>
          <w:rFonts w:ascii="Times New Roman" w:hAnsi="Times New Roman" w:cs="Times New Roman"/>
          <w:sz w:val="24"/>
          <w:szCs w:val="24"/>
        </w:rPr>
        <w:t xml:space="preserve"> An example of a disadvantage </w:t>
      </w:r>
      <w:r w:rsidR="00B42FDA">
        <w:rPr>
          <w:rFonts w:ascii="Times New Roman" w:hAnsi="Times New Roman" w:cs="Times New Roman"/>
          <w:sz w:val="24"/>
          <w:szCs w:val="24"/>
        </w:rPr>
        <w:t>for</w:t>
      </w:r>
      <w:r w:rsidR="00C2443B" w:rsidRPr="005B3F91">
        <w:rPr>
          <w:rFonts w:ascii="Times New Roman" w:hAnsi="Times New Roman" w:cs="Times New Roman"/>
          <w:sz w:val="24"/>
          <w:szCs w:val="24"/>
        </w:rPr>
        <w:t xml:space="preserve"> authentic leadership is </w:t>
      </w:r>
      <w:r w:rsidR="004A7A08" w:rsidRPr="005B3F91">
        <w:rPr>
          <w:rFonts w:ascii="Times New Roman" w:hAnsi="Times New Roman" w:cs="Times New Roman"/>
          <w:sz w:val="24"/>
          <w:szCs w:val="24"/>
        </w:rPr>
        <w:t xml:space="preserve">if </w:t>
      </w:r>
      <w:r w:rsidR="00A55FB1" w:rsidRPr="005B3F91">
        <w:rPr>
          <w:rFonts w:ascii="Times New Roman" w:hAnsi="Times New Roman" w:cs="Times New Roman"/>
          <w:sz w:val="24"/>
          <w:szCs w:val="24"/>
        </w:rPr>
        <w:t xml:space="preserve">a process has to be changed and the leader doesn’t agree with the changes it can </w:t>
      </w:r>
      <w:r w:rsidR="004C1C7E" w:rsidRPr="005B3F91">
        <w:rPr>
          <w:rFonts w:ascii="Times New Roman" w:hAnsi="Times New Roman" w:cs="Times New Roman"/>
          <w:sz w:val="24"/>
          <w:szCs w:val="24"/>
        </w:rPr>
        <w:t xml:space="preserve">cause a rift between the leader and its team as it can prevent and restrict employees from improving </w:t>
      </w:r>
      <w:r w:rsidR="00B52DC8" w:rsidRPr="005B3F91">
        <w:rPr>
          <w:rFonts w:ascii="Times New Roman" w:hAnsi="Times New Roman" w:cs="Times New Roman"/>
          <w:sz w:val="24"/>
          <w:szCs w:val="24"/>
        </w:rPr>
        <w:t xml:space="preserve">and becoming more productive </w:t>
      </w:r>
      <w:sdt>
        <w:sdtPr>
          <w:rPr>
            <w:rFonts w:ascii="Times New Roman" w:hAnsi="Times New Roman" w:cs="Times New Roman"/>
            <w:sz w:val="24"/>
            <w:szCs w:val="24"/>
          </w:rPr>
          <w:id w:val="-1563479464"/>
          <w:citation/>
        </w:sdtPr>
        <w:sdtEndPr/>
        <w:sdtContent>
          <w:r w:rsidR="00B52DC8" w:rsidRPr="005B3F91">
            <w:rPr>
              <w:rFonts w:ascii="Times New Roman" w:hAnsi="Times New Roman" w:cs="Times New Roman"/>
              <w:sz w:val="24"/>
              <w:szCs w:val="24"/>
            </w:rPr>
            <w:fldChar w:fldCharType="begin"/>
          </w:r>
          <w:r w:rsidR="00B52DC8" w:rsidRPr="005B3F91">
            <w:rPr>
              <w:rFonts w:ascii="Times New Roman" w:hAnsi="Times New Roman" w:cs="Times New Roman"/>
              <w:sz w:val="24"/>
              <w:szCs w:val="24"/>
            </w:rPr>
            <w:instrText xml:space="preserve"> CITATION Gru11 \l 2057 </w:instrText>
          </w:r>
          <w:r w:rsidR="00B52DC8"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(Gruenfeld &amp; Zander, 2011)</w:t>
          </w:r>
          <w:r w:rsidR="00B52DC8" w:rsidRPr="005B3F91">
            <w:rPr>
              <w:rFonts w:ascii="Times New Roman" w:hAnsi="Times New Roman" w:cs="Times New Roman"/>
              <w:sz w:val="24"/>
              <w:szCs w:val="24"/>
            </w:rPr>
            <w:fldChar w:fldCharType="end"/>
          </w:r>
        </w:sdtContent>
      </w:sdt>
      <w:r w:rsidR="00A662E3" w:rsidRPr="005B3F91">
        <w:rPr>
          <w:rFonts w:ascii="Times New Roman" w:hAnsi="Times New Roman" w:cs="Times New Roman"/>
          <w:sz w:val="24"/>
          <w:szCs w:val="24"/>
        </w:rPr>
        <w:t>.</w:t>
      </w:r>
    </w:p>
    <w:p w14:paraId="47C7D58F" w14:textId="77777777" w:rsidR="000671B5" w:rsidRPr="005B3F91" w:rsidRDefault="00C002F1" w:rsidP="00243C3E">
      <w:pPr>
        <w:pStyle w:val="Heading1"/>
        <w:spacing w:line="600" w:lineRule="auto"/>
        <w:jc w:val="both"/>
        <w:rPr>
          <w:rFonts w:ascii="Times New Roman" w:hAnsi="Times New Roman" w:cs="Times New Roman"/>
          <w:sz w:val="24"/>
          <w:szCs w:val="24"/>
        </w:rPr>
      </w:pPr>
      <w:bookmarkStart w:id="20" w:name="_Toc35017226"/>
      <w:r w:rsidRPr="005B3F91">
        <w:rPr>
          <w:rFonts w:ascii="Times New Roman" w:hAnsi="Times New Roman" w:cs="Times New Roman"/>
          <w:sz w:val="24"/>
          <w:szCs w:val="24"/>
        </w:rPr>
        <w:t>Conclusion:</w:t>
      </w:r>
      <w:bookmarkEnd w:id="20"/>
    </w:p>
    <w:p w14:paraId="58589BD3" w14:textId="77777777" w:rsidR="00AC335C"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 xml:space="preserve">To conclude, </w:t>
      </w:r>
      <w:r w:rsidR="00684D6F" w:rsidRPr="005B3F91">
        <w:rPr>
          <w:rFonts w:ascii="Times New Roman" w:hAnsi="Times New Roman" w:cs="Times New Roman"/>
          <w:sz w:val="24"/>
          <w:szCs w:val="24"/>
        </w:rPr>
        <w:t xml:space="preserve">the three </w:t>
      </w:r>
      <w:r w:rsidR="00FC0800" w:rsidRPr="005B3F91">
        <w:rPr>
          <w:rFonts w:ascii="Times New Roman" w:hAnsi="Times New Roman" w:cs="Times New Roman"/>
          <w:sz w:val="24"/>
          <w:szCs w:val="24"/>
        </w:rPr>
        <w:t>styles of leadership that have been deemed relevant for leaders within the 21</w:t>
      </w:r>
      <w:r w:rsidR="00FC0800" w:rsidRPr="005B3F91">
        <w:rPr>
          <w:rFonts w:ascii="Times New Roman" w:hAnsi="Times New Roman" w:cs="Times New Roman"/>
          <w:sz w:val="24"/>
          <w:szCs w:val="24"/>
          <w:vertAlign w:val="superscript"/>
        </w:rPr>
        <w:t>st</w:t>
      </w:r>
      <w:r w:rsidR="00FC0800" w:rsidRPr="005B3F91">
        <w:rPr>
          <w:rFonts w:ascii="Times New Roman" w:hAnsi="Times New Roman" w:cs="Times New Roman"/>
          <w:sz w:val="24"/>
          <w:szCs w:val="24"/>
        </w:rPr>
        <w:t xml:space="preserve"> century are servant leadership, distributed leadership, and authentic leadership</w:t>
      </w:r>
      <w:r w:rsidR="0063761A" w:rsidRPr="005B3F91">
        <w:rPr>
          <w:rFonts w:ascii="Times New Roman" w:hAnsi="Times New Roman" w:cs="Times New Roman"/>
          <w:sz w:val="24"/>
          <w:szCs w:val="24"/>
        </w:rPr>
        <w:t xml:space="preserve">. All three leadership styles that have been identified are </w:t>
      </w:r>
      <w:r w:rsidR="0027191C" w:rsidRPr="005B3F91">
        <w:rPr>
          <w:rFonts w:ascii="Times New Roman" w:hAnsi="Times New Roman" w:cs="Times New Roman"/>
          <w:sz w:val="24"/>
          <w:szCs w:val="24"/>
        </w:rPr>
        <w:t xml:space="preserve">all different yet </w:t>
      </w:r>
      <w:r w:rsidR="0063761A" w:rsidRPr="005B3F91">
        <w:rPr>
          <w:rFonts w:ascii="Times New Roman" w:hAnsi="Times New Roman" w:cs="Times New Roman"/>
          <w:sz w:val="24"/>
          <w:szCs w:val="24"/>
        </w:rPr>
        <w:t>suitable for leadership in the 21</w:t>
      </w:r>
      <w:r w:rsidR="0063761A" w:rsidRPr="005B3F91">
        <w:rPr>
          <w:rFonts w:ascii="Times New Roman" w:hAnsi="Times New Roman" w:cs="Times New Roman"/>
          <w:sz w:val="24"/>
          <w:szCs w:val="24"/>
          <w:vertAlign w:val="superscript"/>
        </w:rPr>
        <w:t>st</w:t>
      </w:r>
      <w:r w:rsidR="0063761A" w:rsidRPr="005B3F91">
        <w:rPr>
          <w:rFonts w:ascii="Times New Roman" w:hAnsi="Times New Roman" w:cs="Times New Roman"/>
          <w:sz w:val="24"/>
          <w:szCs w:val="24"/>
        </w:rPr>
        <w:t xml:space="preserve"> century but all have numerous differentiating qualities as to why they are </w:t>
      </w:r>
      <w:r w:rsidR="005123C2" w:rsidRPr="005B3F91">
        <w:rPr>
          <w:rFonts w:ascii="Times New Roman" w:hAnsi="Times New Roman" w:cs="Times New Roman"/>
          <w:sz w:val="24"/>
          <w:szCs w:val="24"/>
        </w:rPr>
        <w:t>relevant</w:t>
      </w:r>
      <w:r w:rsidR="00E13A8D" w:rsidRPr="005B3F91">
        <w:rPr>
          <w:rFonts w:ascii="Times New Roman" w:hAnsi="Times New Roman" w:cs="Times New Roman"/>
          <w:sz w:val="24"/>
          <w:szCs w:val="24"/>
        </w:rPr>
        <w:t>, for example, authentic leadership is relevant as employees w</w:t>
      </w:r>
      <w:r w:rsidR="00C64FFF" w:rsidRPr="005B3F91">
        <w:rPr>
          <w:rFonts w:ascii="Times New Roman" w:hAnsi="Times New Roman" w:cs="Times New Roman"/>
          <w:sz w:val="24"/>
          <w:szCs w:val="24"/>
        </w:rPr>
        <w:t>ant a leader that is trustworthy and being trustworthy is a trend that was developed upon entering the 21</w:t>
      </w:r>
      <w:r w:rsidR="00C64FFF" w:rsidRPr="005B3F91">
        <w:rPr>
          <w:rFonts w:ascii="Times New Roman" w:hAnsi="Times New Roman" w:cs="Times New Roman"/>
          <w:sz w:val="24"/>
          <w:szCs w:val="24"/>
          <w:vertAlign w:val="superscript"/>
        </w:rPr>
        <w:t>st</w:t>
      </w:r>
      <w:r w:rsidR="00C64FFF" w:rsidRPr="005B3F91">
        <w:rPr>
          <w:rFonts w:ascii="Times New Roman" w:hAnsi="Times New Roman" w:cs="Times New Roman"/>
          <w:sz w:val="24"/>
          <w:szCs w:val="24"/>
        </w:rPr>
        <w:t xml:space="preserve"> century. </w:t>
      </w:r>
    </w:p>
    <w:p w14:paraId="5A5ED56D" w14:textId="77777777" w:rsidR="00452C29" w:rsidRPr="005B3F91" w:rsidRDefault="00C002F1" w:rsidP="00243C3E">
      <w:pPr>
        <w:pStyle w:val="Heading1"/>
        <w:spacing w:line="600" w:lineRule="auto"/>
        <w:jc w:val="both"/>
        <w:rPr>
          <w:rFonts w:ascii="Times New Roman" w:hAnsi="Times New Roman" w:cs="Times New Roman"/>
          <w:sz w:val="24"/>
          <w:szCs w:val="24"/>
        </w:rPr>
      </w:pPr>
      <w:bookmarkStart w:id="21" w:name="_Toc35017227"/>
      <w:r w:rsidRPr="005B3F91">
        <w:rPr>
          <w:rFonts w:ascii="Times New Roman" w:hAnsi="Times New Roman" w:cs="Times New Roman"/>
          <w:sz w:val="24"/>
          <w:szCs w:val="24"/>
        </w:rPr>
        <w:lastRenderedPageBreak/>
        <w:t>Recommendations:</w:t>
      </w:r>
      <w:bookmarkEnd w:id="21"/>
      <w:r w:rsidRPr="005B3F91">
        <w:rPr>
          <w:rFonts w:ascii="Times New Roman" w:hAnsi="Times New Roman" w:cs="Times New Roman"/>
          <w:sz w:val="24"/>
          <w:szCs w:val="24"/>
        </w:rPr>
        <w:t xml:space="preserve"> </w:t>
      </w:r>
    </w:p>
    <w:p w14:paraId="032EA665" w14:textId="49155252" w:rsidR="00B24760" w:rsidRPr="005B3F91" w:rsidRDefault="00C002F1" w:rsidP="00243C3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The theory that was deemed suitable for th</w:t>
      </w:r>
      <w:r w:rsidR="006D5A18" w:rsidRPr="005B3F91">
        <w:rPr>
          <w:rFonts w:ascii="Times New Roman" w:hAnsi="Times New Roman" w:cs="Times New Roman"/>
          <w:sz w:val="24"/>
          <w:szCs w:val="24"/>
        </w:rPr>
        <w:t xml:space="preserve">e </w:t>
      </w:r>
      <w:r w:rsidRPr="005B3F91">
        <w:rPr>
          <w:rFonts w:ascii="Times New Roman" w:hAnsi="Times New Roman" w:cs="Times New Roman"/>
          <w:sz w:val="24"/>
          <w:szCs w:val="24"/>
        </w:rPr>
        <w:t>recommendation was nudge theory</w:t>
      </w:r>
      <w:r w:rsidR="0022645C" w:rsidRPr="005B3F91">
        <w:rPr>
          <w:rFonts w:ascii="Times New Roman" w:hAnsi="Times New Roman" w:cs="Times New Roman"/>
          <w:sz w:val="24"/>
          <w:szCs w:val="24"/>
        </w:rPr>
        <w:t xml:space="preserve">, which works </w:t>
      </w:r>
      <w:r w:rsidR="001A0770" w:rsidRPr="005B3F91">
        <w:rPr>
          <w:rFonts w:ascii="Times New Roman" w:hAnsi="Times New Roman" w:cs="Times New Roman"/>
          <w:sz w:val="24"/>
          <w:szCs w:val="24"/>
        </w:rPr>
        <w:t xml:space="preserve">based on the principle where small actions can have a vital impact on how people behave, which then can create a ‘choice architecture’ for the actions through encouraging people to improve the decisions </w:t>
      </w:r>
      <w:r w:rsidR="002847A2">
        <w:rPr>
          <w:rFonts w:ascii="Times New Roman" w:hAnsi="Times New Roman" w:cs="Times New Roman"/>
          <w:sz w:val="24"/>
          <w:szCs w:val="24"/>
        </w:rPr>
        <w:t>made</w:t>
      </w:r>
      <w:r w:rsidR="001A0770" w:rsidRPr="005B3F91">
        <w:rPr>
          <w:rFonts w:ascii="Times New Roman" w:hAnsi="Times New Roman" w:cs="Times New Roman"/>
          <w:sz w:val="24"/>
          <w:szCs w:val="24"/>
        </w:rPr>
        <w:t xml:space="preserve"> </w:t>
      </w:r>
      <w:sdt>
        <w:sdtPr>
          <w:rPr>
            <w:rFonts w:ascii="Times New Roman" w:hAnsi="Times New Roman" w:cs="Times New Roman"/>
            <w:sz w:val="24"/>
            <w:szCs w:val="24"/>
          </w:rPr>
          <w:id w:val="1686711065"/>
          <w:citation/>
        </w:sdtPr>
        <w:sdtEndPr/>
        <w:sdtContent>
          <w:r w:rsidR="001A0770" w:rsidRPr="005B3F91">
            <w:rPr>
              <w:rFonts w:ascii="Times New Roman" w:hAnsi="Times New Roman" w:cs="Times New Roman"/>
              <w:sz w:val="24"/>
              <w:szCs w:val="24"/>
            </w:rPr>
            <w:fldChar w:fldCharType="begin"/>
          </w:r>
          <w:r w:rsidR="001A0770" w:rsidRPr="005B3F91">
            <w:rPr>
              <w:rFonts w:ascii="Times New Roman" w:hAnsi="Times New Roman" w:cs="Times New Roman"/>
              <w:sz w:val="24"/>
              <w:szCs w:val="24"/>
            </w:rPr>
            <w:instrText xml:space="preserve"> CITATION Bur19 \l 2057 </w:instrText>
          </w:r>
          <w:r w:rsidR="001A0770" w:rsidRPr="005B3F91">
            <w:rPr>
              <w:rFonts w:ascii="Times New Roman" w:hAnsi="Times New Roman" w:cs="Times New Roman"/>
              <w:sz w:val="24"/>
              <w:szCs w:val="24"/>
            </w:rPr>
            <w:fldChar w:fldCharType="separate"/>
          </w:r>
          <w:r w:rsidR="00EE5A7E" w:rsidRPr="00EE5A7E">
            <w:rPr>
              <w:rFonts w:ascii="Times New Roman" w:hAnsi="Times New Roman" w:cs="Times New Roman"/>
              <w:noProof/>
              <w:sz w:val="24"/>
              <w:szCs w:val="24"/>
            </w:rPr>
            <w:t>(Burt, 2019)</w:t>
          </w:r>
          <w:r w:rsidR="001A0770" w:rsidRPr="005B3F91">
            <w:rPr>
              <w:rFonts w:ascii="Times New Roman" w:hAnsi="Times New Roman" w:cs="Times New Roman"/>
              <w:sz w:val="24"/>
              <w:szCs w:val="24"/>
            </w:rPr>
            <w:fldChar w:fldCharType="end"/>
          </w:r>
        </w:sdtContent>
      </w:sdt>
      <w:r w:rsidR="00BF3531" w:rsidRPr="005B3F91">
        <w:rPr>
          <w:rFonts w:ascii="Times New Roman" w:hAnsi="Times New Roman" w:cs="Times New Roman"/>
          <w:sz w:val="24"/>
          <w:szCs w:val="24"/>
        </w:rPr>
        <w:t>.</w:t>
      </w:r>
    </w:p>
    <w:p w14:paraId="369334D5" w14:textId="38D2D018" w:rsidR="00B24760" w:rsidRPr="00EE5A7E" w:rsidRDefault="00C002F1" w:rsidP="00EE5A7E">
      <w:pPr>
        <w:spacing w:line="600" w:lineRule="auto"/>
        <w:jc w:val="both"/>
        <w:rPr>
          <w:rFonts w:ascii="Times New Roman" w:hAnsi="Times New Roman" w:cs="Times New Roman"/>
          <w:sz w:val="24"/>
          <w:szCs w:val="24"/>
        </w:rPr>
      </w:pPr>
      <w:r w:rsidRPr="005B3F91">
        <w:rPr>
          <w:rFonts w:ascii="Times New Roman" w:hAnsi="Times New Roman" w:cs="Times New Roman"/>
          <w:sz w:val="24"/>
          <w:szCs w:val="24"/>
        </w:rPr>
        <w:t>The recommendation that was decided upon was to introduce</w:t>
      </w:r>
      <w:r w:rsidR="00D57EE6">
        <w:rPr>
          <w:rFonts w:ascii="Times New Roman" w:hAnsi="Times New Roman" w:cs="Times New Roman"/>
          <w:sz w:val="24"/>
          <w:szCs w:val="24"/>
        </w:rPr>
        <w:t xml:space="preserve"> </w:t>
      </w:r>
      <w:r w:rsidRPr="005B3F91">
        <w:rPr>
          <w:rFonts w:ascii="Times New Roman" w:hAnsi="Times New Roman" w:cs="Times New Roman"/>
          <w:sz w:val="24"/>
          <w:szCs w:val="24"/>
        </w:rPr>
        <w:t xml:space="preserve">networking events such as, coffee mornings for employees with  influencers from other organisations, this recommendation will provide employees with the opportunity to network and to gain knowledge and experience that may not have been considered before. Following the coffee morning, the event will alternate weekly with another activity, and employees are then required to connect with as many individuals as possible on professional networks such as LinkedIn, within a limited time frame, </w:t>
      </w:r>
      <w:proofErr w:type="spellStart"/>
      <w:r w:rsidRPr="005B3F91">
        <w:rPr>
          <w:rFonts w:ascii="Times New Roman" w:hAnsi="Times New Roman" w:cs="Times New Roman"/>
          <w:sz w:val="24"/>
          <w:szCs w:val="24"/>
        </w:rPr>
        <w:t>e.g</w:t>
      </w:r>
      <w:proofErr w:type="spellEnd"/>
      <w:r w:rsidRPr="005B3F91">
        <w:rPr>
          <w:rFonts w:ascii="Times New Roman" w:hAnsi="Times New Roman" w:cs="Times New Roman"/>
          <w:sz w:val="24"/>
          <w:szCs w:val="24"/>
        </w:rPr>
        <w:t xml:space="preserve"> a week.  This will be monitored through the employee's connections to individuals that are deemed relevant to their cause, for example, an accounting employee connecting to an accountancy firm on LinkedIn, this strategy </w:t>
      </w:r>
      <w:r w:rsidR="00F723FA">
        <w:rPr>
          <w:rFonts w:ascii="Times New Roman" w:hAnsi="Times New Roman" w:cs="Times New Roman"/>
          <w:sz w:val="24"/>
          <w:szCs w:val="24"/>
        </w:rPr>
        <w:t>will</w:t>
      </w:r>
      <w:r w:rsidRPr="005B3F91">
        <w:rPr>
          <w:rFonts w:ascii="Times New Roman" w:hAnsi="Times New Roman" w:cs="Times New Roman"/>
          <w:sz w:val="24"/>
          <w:szCs w:val="24"/>
        </w:rPr>
        <w:t xml:space="preserve"> prompt employees to connect with a wide variety of individuals that may not have an influence to them personally, and therefore HR and management professionals will monitor the employees progress continuously.  There is a cost to this recommendation, </w:t>
      </w:r>
      <w:r w:rsidR="005B494A" w:rsidRPr="005B3F91">
        <w:rPr>
          <w:rFonts w:ascii="Times New Roman" w:hAnsi="Times New Roman" w:cs="Times New Roman"/>
          <w:sz w:val="24"/>
          <w:szCs w:val="24"/>
        </w:rPr>
        <w:t>for example</w:t>
      </w:r>
      <w:r w:rsidRPr="005B3F91">
        <w:rPr>
          <w:rFonts w:ascii="Times New Roman" w:hAnsi="Times New Roman" w:cs="Times New Roman"/>
          <w:sz w:val="24"/>
          <w:szCs w:val="24"/>
        </w:rPr>
        <w:t>, the coffee morning and other similar events, for example, the cost of beverages such as coffee, tea and other items such as a change in venue may be required</w:t>
      </w:r>
      <w:r w:rsidR="00D75CCF" w:rsidRPr="005B3F91">
        <w:rPr>
          <w:rFonts w:ascii="Times New Roman" w:hAnsi="Times New Roman" w:cs="Times New Roman"/>
          <w:sz w:val="24"/>
          <w:szCs w:val="24"/>
        </w:rPr>
        <w:t xml:space="preserve">. </w:t>
      </w:r>
    </w:p>
    <w:p w14:paraId="485EA000" w14:textId="77777777" w:rsidR="00452C29" w:rsidRDefault="00452C29" w:rsidP="00800388"/>
    <w:bookmarkStart w:id="22" w:name="_Toc35017228" w:displacedByCustomXml="next"/>
    <w:sdt>
      <w:sdtPr>
        <w:rPr>
          <w:rFonts w:asciiTheme="minorHAnsi" w:eastAsiaTheme="minorHAnsi" w:hAnsiTheme="minorHAnsi" w:cstheme="minorBidi"/>
          <w:color w:val="auto"/>
          <w:sz w:val="22"/>
          <w:szCs w:val="22"/>
        </w:rPr>
        <w:id w:val="89522972"/>
        <w:docPartObj>
          <w:docPartGallery w:val="Bibliographies"/>
          <w:docPartUnique/>
        </w:docPartObj>
      </w:sdtPr>
      <w:sdtEndPr/>
      <w:sdtContent>
        <w:p w14:paraId="712D0AEC" w14:textId="77777777" w:rsidR="00215FD3" w:rsidRDefault="00C002F1">
          <w:pPr>
            <w:pStyle w:val="Heading1"/>
          </w:pPr>
          <w:r>
            <w:t>References</w:t>
          </w:r>
          <w:bookmarkEnd w:id="22"/>
        </w:p>
        <w:sdt>
          <w:sdtPr>
            <w:id w:val="-573587230"/>
            <w:bibliography/>
          </w:sdtPr>
          <w:sdtEndPr/>
          <w:sdtContent>
            <w:p w14:paraId="732707AA" w14:textId="77777777" w:rsidR="00EE5A7E" w:rsidRDefault="00C002F1" w:rsidP="00EE5A7E">
              <w:pPr>
                <w:pStyle w:val="Bibliography"/>
                <w:rPr>
                  <w:noProof/>
                  <w:sz w:val="24"/>
                  <w:szCs w:val="24"/>
                </w:rPr>
              </w:pPr>
              <w:r>
                <w:fldChar w:fldCharType="begin"/>
              </w:r>
              <w:r>
                <w:instrText xml:space="preserve"> BIBLIOGRAPHY </w:instrText>
              </w:r>
              <w:r>
                <w:fldChar w:fldCharType="separate"/>
              </w:r>
              <w:r w:rsidR="00EE5A7E">
                <w:rPr>
                  <w:noProof/>
                </w:rPr>
                <w:t xml:space="preserve">Ancona, D. &amp; Issacs, K., 2019. </w:t>
              </w:r>
              <w:r w:rsidR="00EE5A7E">
                <w:rPr>
                  <w:i/>
                  <w:iCs/>
                  <w:noProof/>
                </w:rPr>
                <w:t xml:space="preserve">The 3 Types of Leaders of Innovative Companies. </w:t>
              </w:r>
              <w:r w:rsidR="00EE5A7E">
                <w:rPr>
                  <w:noProof/>
                </w:rPr>
                <w:t>[Sound Recording] (Harvard Business Review).</w:t>
              </w:r>
            </w:p>
            <w:p w14:paraId="3B5DFAD8" w14:textId="77777777" w:rsidR="00EE5A7E" w:rsidRDefault="00EE5A7E" w:rsidP="00EE5A7E">
              <w:pPr>
                <w:pStyle w:val="Bibliography"/>
                <w:rPr>
                  <w:noProof/>
                </w:rPr>
              </w:pPr>
              <w:r>
                <w:rPr>
                  <w:noProof/>
                </w:rPr>
                <w:t xml:space="preserve">Avolio, B. J. &amp; Luthans, F., 2006. </w:t>
              </w:r>
              <w:r>
                <w:rPr>
                  <w:i/>
                  <w:iCs/>
                  <w:noProof/>
                </w:rPr>
                <w:t xml:space="preserve">The High Impact Leader: Moment Matter In Accelerating Authentic Leadership Development. </w:t>
              </w:r>
              <w:r>
                <w:rPr>
                  <w:noProof/>
                </w:rPr>
                <w:t>1st ed. New York: McGraw Hill INC.</w:t>
              </w:r>
            </w:p>
            <w:p w14:paraId="1F6D1480" w14:textId="77777777" w:rsidR="00EE5A7E" w:rsidRDefault="00EE5A7E" w:rsidP="00EE5A7E">
              <w:pPr>
                <w:pStyle w:val="Bibliography"/>
                <w:rPr>
                  <w:noProof/>
                </w:rPr>
              </w:pPr>
              <w:r>
                <w:rPr>
                  <w:noProof/>
                </w:rPr>
                <w:t xml:space="preserve">Bain Insights, 2016. </w:t>
              </w:r>
              <w:r>
                <w:rPr>
                  <w:i/>
                  <w:iCs/>
                  <w:noProof/>
                </w:rPr>
                <w:t xml:space="preserve">How 'Distributed Leadership' Can Help Improve Schools. </w:t>
              </w:r>
              <w:r>
                <w:rPr>
                  <w:noProof/>
                </w:rPr>
                <w:t xml:space="preserve">[Online] </w:t>
              </w:r>
              <w:r>
                <w:rPr>
                  <w:noProof/>
                </w:rPr>
                <w:br/>
                <w:t xml:space="preserve">Available at: </w:t>
              </w:r>
              <w:r>
                <w:rPr>
                  <w:noProof/>
                  <w:u w:val="single"/>
                </w:rPr>
                <w:t>https://www.forbes.com/sites/baininsights/2016/04/21/how-distributed-leadership-can-help-improve-schools-infographic/#65d94b1773c3</w:t>
              </w:r>
              <w:r>
                <w:rPr>
                  <w:noProof/>
                </w:rPr>
                <w:br/>
                <w:t>[Accessed 11 03 2020].</w:t>
              </w:r>
            </w:p>
            <w:p w14:paraId="36B838C9" w14:textId="77777777" w:rsidR="00EE5A7E" w:rsidRDefault="00EE5A7E" w:rsidP="00EE5A7E">
              <w:pPr>
                <w:pStyle w:val="Bibliography"/>
                <w:rPr>
                  <w:noProof/>
                </w:rPr>
              </w:pPr>
              <w:r>
                <w:rPr>
                  <w:noProof/>
                </w:rPr>
                <w:t xml:space="preserve">Barton, D. &amp; Kumra, G., 2013. </w:t>
              </w:r>
              <w:r>
                <w:rPr>
                  <w:i/>
                  <w:iCs/>
                  <w:noProof/>
                </w:rPr>
                <w:t xml:space="preserve">Leading In The 21st Century, </w:t>
              </w:r>
              <w:r>
                <w:rPr>
                  <w:noProof/>
                </w:rPr>
                <w:t>London: McKinsey &amp; Company.</w:t>
              </w:r>
            </w:p>
            <w:p w14:paraId="54673908" w14:textId="77777777" w:rsidR="00EE5A7E" w:rsidRDefault="00EE5A7E" w:rsidP="00EE5A7E">
              <w:pPr>
                <w:pStyle w:val="Bibliography"/>
                <w:rPr>
                  <w:noProof/>
                </w:rPr>
              </w:pPr>
              <w:r>
                <w:rPr>
                  <w:noProof/>
                </w:rPr>
                <w:t xml:space="preserve">Bien, M. U. -., Marion, R. &amp; McKelvey, B., 2007. </w:t>
              </w:r>
              <w:r>
                <w:rPr>
                  <w:i/>
                  <w:iCs/>
                  <w:noProof/>
                </w:rPr>
                <w:t xml:space="preserve">Complexity Leadership Theory: Shifting leadership from the industrial age to the knowledge era, </w:t>
              </w:r>
              <w:r>
                <w:rPr>
                  <w:noProof/>
                </w:rPr>
                <w:t xml:space="preserve">Amsterdam: Elsevier, </w:t>
              </w:r>
            </w:p>
            <w:p w14:paraId="1703C2B9" w14:textId="77777777" w:rsidR="00EE5A7E" w:rsidRDefault="00EE5A7E" w:rsidP="00EE5A7E">
              <w:pPr>
                <w:pStyle w:val="Bibliography"/>
                <w:rPr>
                  <w:noProof/>
                </w:rPr>
              </w:pPr>
              <w:r>
                <w:rPr>
                  <w:noProof/>
                </w:rPr>
                <w:t xml:space="preserve">Birkinshaw, J. &amp; Heywood, S., 2010. </w:t>
              </w:r>
              <w:r>
                <w:rPr>
                  <w:i/>
                  <w:iCs/>
                  <w:noProof/>
                </w:rPr>
                <w:t xml:space="preserve">Putting organizational complexity in its place. </w:t>
              </w:r>
              <w:r>
                <w:rPr>
                  <w:noProof/>
                </w:rPr>
                <w:t xml:space="preserve">[Online] </w:t>
              </w:r>
              <w:r>
                <w:rPr>
                  <w:noProof/>
                </w:rPr>
                <w:br/>
                <w:t xml:space="preserve">Available at: </w:t>
              </w:r>
              <w:r>
                <w:rPr>
                  <w:noProof/>
                  <w:u w:val="single"/>
                </w:rPr>
                <w:t>https://www.mckinsey.com/business-functions/organization/our-insights/putting-organizational-complexity-in-its-place</w:t>
              </w:r>
              <w:r>
                <w:rPr>
                  <w:noProof/>
                </w:rPr>
                <w:br/>
                <w:t>[Accessed 09 03 2020].</w:t>
              </w:r>
            </w:p>
            <w:p w14:paraId="0651EC62" w14:textId="77777777" w:rsidR="00EE5A7E" w:rsidRDefault="00EE5A7E" w:rsidP="00EE5A7E">
              <w:pPr>
                <w:pStyle w:val="Bibliography"/>
                <w:rPr>
                  <w:noProof/>
                </w:rPr>
              </w:pPr>
              <w:r>
                <w:rPr>
                  <w:noProof/>
                </w:rPr>
                <w:t xml:space="preserve">Burt, E., 2019. </w:t>
              </w:r>
              <w:r>
                <w:rPr>
                  <w:i/>
                  <w:iCs/>
                  <w:noProof/>
                </w:rPr>
                <w:t xml:space="preserve">Nudge theory can help change your employees' behaviour (without them even realising). </w:t>
              </w:r>
              <w:r>
                <w:rPr>
                  <w:noProof/>
                </w:rPr>
                <w:t xml:space="preserve">[Online] </w:t>
              </w:r>
              <w:r>
                <w:rPr>
                  <w:noProof/>
                </w:rPr>
                <w:br/>
                <w:t xml:space="preserve">Available at: </w:t>
              </w:r>
              <w:r>
                <w:rPr>
                  <w:noProof/>
                  <w:u w:val="single"/>
                </w:rPr>
                <w:t>https://www.peoplemanagement.co.uk/long-reads/articles/nudge-theory-change-employees-behaviour-without-realising</w:t>
              </w:r>
              <w:r>
                <w:rPr>
                  <w:noProof/>
                </w:rPr>
                <w:br/>
                <w:t>[Accessed 09 03 2020].</w:t>
              </w:r>
            </w:p>
            <w:p w14:paraId="0FE60F6C" w14:textId="77777777" w:rsidR="00EE5A7E" w:rsidRDefault="00EE5A7E" w:rsidP="00EE5A7E">
              <w:pPr>
                <w:pStyle w:val="Bibliography"/>
                <w:rPr>
                  <w:noProof/>
                </w:rPr>
              </w:pPr>
              <w:r>
                <w:rPr>
                  <w:noProof/>
                </w:rPr>
                <w:t xml:space="preserve">Bush, T., 2013. Distributed Leadership: The Model of Choice in the 21st Century. </w:t>
              </w:r>
              <w:r>
                <w:rPr>
                  <w:i/>
                  <w:iCs/>
                  <w:noProof/>
                </w:rPr>
                <w:t xml:space="preserve">Educational Management Administration &amp; Leadership, </w:t>
              </w:r>
              <w:r>
                <w:rPr>
                  <w:noProof/>
                </w:rPr>
                <w:t>5(41), pp. 543 - 544.</w:t>
              </w:r>
            </w:p>
            <w:p w14:paraId="07EA4EF8" w14:textId="77777777" w:rsidR="00EE5A7E" w:rsidRDefault="00EE5A7E" w:rsidP="00EE5A7E">
              <w:pPr>
                <w:pStyle w:val="Bibliography"/>
                <w:rPr>
                  <w:noProof/>
                </w:rPr>
              </w:pPr>
              <w:r>
                <w:rPr>
                  <w:noProof/>
                </w:rPr>
                <w:t xml:space="preserve">Bush, T., 2016. Educational Management Administration &amp; Leadership:. </w:t>
              </w:r>
              <w:r>
                <w:rPr>
                  <w:i/>
                  <w:iCs/>
                  <w:noProof/>
                </w:rPr>
                <w:t xml:space="preserve">Distributed Leadership: Meaning, Application and Critique , </w:t>
              </w:r>
              <w:r>
                <w:rPr>
                  <w:noProof/>
                </w:rPr>
                <w:t>1(1), pp. 1-5.</w:t>
              </w:r>
            </w:p>
            <w:p w14:paraId="42E4446E" w14:textId="77777777" w:rsidR="00EE5A7E" w:rsidRDefault="00EE5A7E" w:rsidP="00EE5A7E">
              <w:pPr>
                <w:pStyle w:val="Bibliography"/>
                <w:rPr>
                  <w:noProof/>
                </w:rPr>
              </w:pPr>
              <w:r>
                <w:rPr>
                  <w:noProof/>
                </w:rPr>
                <w:t xml:space="preserve">Canuto, O., 2018. </w:t>
              </w:r>
              <w:r>
                <w:rPr>
                  <w:i/>
                  <w:iCs/>
                  <w:noProof/>
                </w:rPr>
                <w:t xml:space="preserve">How globalization is changing innovation. </w:t>
              </w:r>
              <w:r>
                <w:rPr>
                  <w:noProof/>
                </w:rPr>
                <w:t xml:space="preserve">[Online] </w:t>
              </w:r>
              <w:r>
                <w:rPr>
                  <w:noProof/>
                </w:rPr>
                <w:br/>
                <w:t xml:space="preserve">Available at: </w:t>
              </w:r>
              <w:r>
                <w:rPr>
                  <w:noProof/>
                  <w:u w:val="single"/>
                </w:rPr>
                <w:t>https://www.weforum.org/agenda/2018/08/globalisation-has-the-potential-to-nurture-innovation-heres-how</w:t>
              </w:r>
              <w:r>
                <w:rPr>
                  <w:noProof/>
                </w:rPr>
                <w:br/>
                <w:t>[Accessed 11 03 2020].</w:t>
              </w:r>
            </w:p>
            <w:p w14:paraId="4A21FC9D" w14:textId="77777777" w:rsidR="00EE5A7E" w:rsidRDefault="00EE5A7E" w:rsidP="00EE5A7E">
              <w:pPr>
                <w:pStyle w:val="Bibliography"/>
                <w:rPr>
                  <w:noProof/>
                </w:rPr>
              </w:pPr>
              <w:r>
                <w:rPr>
                  <w:noProof/>
                </w:rPr>
                <w:t xml:space="preserve">Cherniss, C., 2000. </w:t>
              </w:r>
              <w:r>
                <w:rPr>
                  <w:i/>
                  <w:iCs/>
                  <w:noProof/>
                </w:rPr>
                <w:t xml:space="preserve">'Emotional Intelligence: What it is and Why it Matters', </w:t>
              </w:r>
              <w:r>
                <w:rPr>
                  <w:noProof/>
                </w:rPr>
                <w:t>New Orleans: Annual Meeting of the Society for Industrial and Organizational Psychology,.</w:t>
              </w:r>
            </w:p>
            <w:p w14:paraId="14E4E5E9" w14:textId="77777777" w:rsidR="00EE5A7E" w:rsidRDefault="00EE5A7E" w:rsidP="00EE5A7E">
              <w:pPr>
                <w:pStyle w:val="Bibliography"/>
                <w:rPr>
                  <w:noProof/>
                </w:rPr>
              </w:pPr>
              <w:r>
                <w:rPr>
                  <w:noProof/>
                </w:rPr>
                <w:t xml:space="preserve">Cognitive Edge, 2020. </w:t>
              </w:r>
              <w:r>
                <w:rPr>
                  <w:i/>
                  <w:iCs/>
                  <w:noProof/>
                </w:rPr>
                <w:t xml:space="preserve">The Cynefin Framework Introduction. </w:t>
              </w:r>
              <w:r>
                <w:rPr>
                  <w:noProof/>
                </w:rPr>
                <w:t xml:space="preserve">[Online] </w:t>
              </w:r>
              <w:r>
                <w:rPr>
                  <w:noProof/>
                </w:rPr>
                <w:br/>
                <w:t xml:space="preserve">Available at: </w:t>
              </w:r>
              <w:r>
                <w:rPr>
                  <w:noProof/>
                  <w:u w:val="single"/>
                </w:rPr>
                <w:t>http://cognitive-edge.com/videos/cynefin-framework-introduction/</w:t>
              </w:r>
              <w:r>
                <w:rPr>
                  <w:noProof/>
                </w:rPr>
                <w:br/>
                <w:t>[Accessed 09 03 2020].</w:t>
              </w:r>
            </w:p>
            <w:p w14:paraId="2C54CB13" w14:textId="77777777" w:rsidR="00EE5A7E" w:rsidRDefault="00EE5A7E" w:rsidP="00EE5A7E">
              <w:pPr>
                <w:pStyle w:val="Bibliography"/>
                <w:rPr>
                  <w:noProof/>
                </w:rPr>
              </w:pPr>
              <w:r>
                <w:rPr>
                  <w:noProof/>
                </w:rPr>
                <w:t xml:space="preserve">Deloitte, 2019. </w:t>
              </w:r>
              <w:r>
                <w:rPr>
                  <w:i/>
                  <w:iCs/>
                  <w:noProof/>
                </w:rPr>
                <w:t xml:space="preserve">Leadership For The 21st Century. </w:t>
              </w:r>
              <w:r>
                <w:rPr>
                  <w:noProof/>
                </w:rPr>
                <w:t xml:space="preserve">[Online] </w:t>
              </w:r>
              <w:r>
                <w:rPr>
                  <w:noProof/>
                </w:rPr>
                <w:br/>
                <w:t xml:space="preserve">Available at: </w:t>
              </w:r>
              <w:r>
                <w:rPr>
                  <w:noProof/>
                  <w:u w:val="single"/>
                </w:rPr>
                <w:t>https://www2.deloitte.com/za/en/pages/human-capital/articles/leadership-for-the-21st-century.html#</w:t>
              </w:r>
              <w:r>
                <w:rPr>
                  <w:noProof/>
                </w:rPr>
                <w:br/>
                <w:t>[Accessed 09 02 2020].</w:t>
              </w:r>
            </w:p>
            <w:p w14:paraId="4BFF70EB" w14:textId="77777777" w:rsidR="00EE5A7E" w:rsidRDefault="00EE5A7E" w:rsidP="00EE5A7E">
              <w:pPr>
                <w:pStyle w:val="Bibliography"/>
                <w:rPr>
                  <w:noProof/>
                </w:rPr>
              </w:pPr>
              <w:r>
                <w:rPr>
                  <w:noProof/>
                </w:rPr>
                <w:t xml:space="preserve">Fonseca, J., 2002. </w:t>
              </w:r>
              <w:r>
                <w:rPr>
                  <w:i/>
                  <w:iCs/>
                  <w:noProof/>
                </w:rPr>
                <w:t xml:space="preserve">Complexity and Innovation in Organizations. </w:t>
              </w:r>
              <w:r>
                <w:rPr>
                  <w:noProof/>
                </w:rPr>
                <w:t>1st ed. London: Routledge.</w:t>
              </w:r>
            </w:p>
            <w:p w14:paraId="219BB91F" w14:textId="77777777" w:rsidR="00EE5A7E" w:rsidRDefault="00EE5A7E" w:rsidP="00EE5A7E">
              <w:pPr>
                <w:pStyle w:val="Bibliography"/>
                <w:rPr>
                  <w:noProof/>
                </w:rPr>
              </w:pPr>
              <w:r>
                <w:rPr>
                  <w:noProof/>
                </w:rPr>
                <w:lastRenderedPageBreak/>
                <w:t xml:space="preserve">Forbes, S., 2014. </w:t>
              </w:r>
              <w:r>
                <w:rPr>
                  <w:i/>
                  <w:iCs/>
                  <w:noProof/>
                </w:rPr>
                <w:t xml:space="preserve">How Bill Marriott's Putting Employees First Transformed A Family Root Beer Stand Into $14B Hotel Giant. </w:t>
              </w:r>
              <w:r>
                <w:rPr>
                  <w:noProof/>
                </w:rPr>
                <w:t xml:space="preserve">[Online] </w:t>
              </w:r>
              <w:r>
                <w:rPr>
                  <w:noProof/>
                </w:rPr>
                <w:br/>
                <w:t xml:space="preserve">Available at: </w:t>
              </w:r>
              <w:r>
                <w:rPr>
                  <w:noProof/>
                  <w:u w:val="single"/>
                </w:rPr>
                <w:t>https://www.forbes.com/sites/steveforbes/2014/01/08/how-bill-marriotts-putting-employees-first-transformed-a-family-root-beer-stand-into-14b-hotel-giant/#f8536653615c</w:t>
              </w:r>
              <w:r>
                <w:rPr>
                  <w:noProof/>
                </w:rPr>
                <w:br/>
                <w:t>[Accessed 16 02 2020].</w:t>
              </w:r>
            </w:p>
            <w:p w14:paraId="6E199441" w14:textId="77777777" w:rsidR="00EE5A7E" w:rsidRDefault="00EE5A7E" w:rsidP="00EE5A7E">
              <w:pPr>
                <w:pStyle w:val="Bibliography"/>
                <w:rPr>
                  <w:noProof/>
                </w:rPr>
              </w:pPr>
              <w:r>
                <w:rPr>
                  <w:noProof/>
                </w:rPr>
                <w:t xml:space="preserve">George, B., 2003. </w:t>
              </w:r>
              <w:r>
                <w:rPr>
                  <w:i/>
                  <w:iCs/>
                  <w:noProof/>
                </w:rPr>
                <w:t xml:space="preserve">Authentic Leadership: Rediscovering the secrets to creating lasting value. </w:t>
              </w:r>
              <w:r>
                <w:rPr>
                  <w:noProof/>
                </w:rPr>
                <w:t>1st ed. San Fransisco : Jossey-Bass A Wiley Imprint .</w:t>
              </w:r>
            </w:p>
            <w:p w14:paraId="66597214" w14:textId="77777777" w:rsidR="00EE5A7E" w:rsidRDefault="00EE5A7E" w:rsidP="00EE5A7E">
              <w:pPr>
                <w:pStyle w:val="Bibliography"/>
                <w:rPr>
                  <w:noProof/>
                </w:rPr>
              </w:pPr>
              <w:r>
                <w:rPr>
                  <w:noProof/>
                </w:rPr>
                <w:t xml:space="preserve">George, B., Sims, P. &amp; Gergen, D., 2007. </w:t>
              </w:r>
              <w:r>
                <w:rPr>
                  <w:i/>
                  <w:iCs/>
                  <w:noProof/>
                </w:rPr>
                <w:t xml:space="preserve">True North: Discover Your Authentic Leadership. </w:t>
              </w:r>
              <w:r>
                <w:rPr>
                  <w:noProof/>
                </w:rPr>
                <w:t>1st ed. San Fransisco: Wiley Imprint LTD.</w:t>
              </w:r>
            </w:p>
            <w:p w14:paraId="107A5BD6" w14:textId="77777777" w:rsidR="00EE5A7E" w:rsidRDefault="00EE5A7E" w:rsidP="00EE5A7E">
              <w:pPr>
                <w:pStyle w:val="Bibliography"/>
                <w:rPr>
                  <w:noProof/>
                </w:rPr>
              </w:pPr>
              <w:r>
                <w:rPr>
                  <w:noProof/>
                </w:rPr>
                <w:t xml:space="preserve">Goleman, D., 1996. </w:t>
              </w:r>
              <w:r>
                <w:rPr>
                  <w:i/>
                  <w:iCs/>
                  <w:noProof/>
                </w:rPr>
                <w:t xml:space="preserve">Emotional Intelligence: Why It Can Matter More Than IQ. </w:t>
              </w:r>
              <w:r>
                <w:rPr>
                  <w:noProof/>
                </w:rPr>
                <w:t>1st ed. London: Bloomsbury .</w:t>
              </w:r>
            </w:p>
            <w:p w14:paraId="4121C9CE" w14:textId="77777777" w:rsidR="00EE5A7E" w:rsidRDefault="00EE5A7E" w:rsidP="00EE5A7E">
              <w:pPr>
                <w:pStyle w:val="Bibliography"/>
                <w:rPr>
                  <w:noProof/>
                </w:rPr>
              </w:pPr>
              <w:r>
                <w:rPr>
                  <w:noProof/>
                </w:rPr>
                <w:t xml:space="preserve">Goleman, D. &amp; Boyatzis, R., 2008. </w:t>
              </w:r>
              <w:r>
                <w:rPr>
                  <w:i/>
                  <w:iCs/>
                  <w:noProof/>
                </w:rPr>
                <w:t xml:space="preserve">Social Intelligence and The Biology of Leadership, </w:t>
              </w:r>
              <w:r>
                <w:rPr>
                  <w:noProof/>
                </w:rPr>
                <w:t>Massachusetts: Harvard Business Review .</w:t>
              </w:r>
            </w:p>
            <w:p w14:paraId="4847ABFE" w14:textId="77777777" w:rsidR="00EE5A7E" w:rsidRDefault="00EE5A7E" w:rsidP="00EE5A7E">
              <w:pPr>
                <w:pStyle w:val="Bibliography"/>
                <w:rPr>
                  <w:noProof/>
                </w:rPr>
              </w:pPr>
              <w:r>
                <w:rPr>
                  <w:noProof/>
                </w:rPr>
                <w:t xml:space="preserve">Goleman, D., Boyatzis, R. E. &amp; McKee, A., 2013. </w:t>
              </w:r>
              <w:r>
                <w:rPr>
                  <w:i/>
                  <w:iCs/>
                  <w:noProof/>
                </w:rPr>
                <w:t xml:space="preserve">Primal Leadership: Realizing the Power of Emotional Intelligence. </w:t>
              </w:r>
              <w:r>
                <w:rPr>
                  <w:noProof/>
                </w:rPr>
                <w:t>1st ed. Massachusetts : Harvard Business School Press.</w:t>
              </w:r>
            </w:p>
            <w:p w14:paraId="009E060B" w14:textId="77777777" w:rsidR="00EE5A7E" w:rsidRDefault="00EE5A7E" w:rsidP="00EE5A7E">
              <w:pPr>
                <w:pStyle w:val="Bibliography"/>
                <w:rPr>
                  <w:noProof/>
                </w:rPr>
              </w:pPr>
              <w:r>
                <w:rPr>
                  <w:noProof/>
                </w:rPr>
                <w:t xml:space="preserve">Greenleaf, R. K., Covey, S. R. &amp; Senge, P. M., 2002. </w:t>
              </w:r>
              <w:r>
                <w:rPr>
                  <w:i/>
                  <w:iCs/>
                  <w:noProof/>
                </w:rPr>
                <w:t xml:space="preserve">Servant Leadership: A Journey into the Nature of Legitimate Power and Greatness. </w:t>
              </w:r>
              <w:r>
                <w:rPr>
                  <w:noProof/>
                </w:rPr>
                <w:t>25th Anniversary Edition ed. New Jersey: Paulist Press.</w:t>
              </w:r>
            </w:p>
            <w:p w14:paraId="495A9482" w14:textId="77777777" w:rsidR="00EE5A7E" w:rsidRDefault="00EE5A7E" w:rsidP="00EE5A7E">
              <w:pPr>
                <w:pStyle w:val="Bibliography"/>
                <w:rPr>
                  <w:noProof/>
                </w:rPr>
              </w:pPr>
              <w:r>
                <w:rPr>
                  <w:noProof/>
                </w:rPr>
                <w:t xml:space="preserve">Gruenfeld, D. &amp; Zander, L., 2011. </w:t>
              </w:r>
              <w:r>
                <w:rPr>
                  <w:i/>
                  <w:iCs/>
                  <w:noProof/>
                </w:rPr>
                <w:t xml:space="preserve">Authentic Leadership Can Be Bad Leadership. </w:t>
              </w:r>
              <w:r>
                <w:rPr>
                  <w:noProof/>
                </w:rPr>
                <w:t xml:space="preserve">[Online] </w:t>
              </w:r>
              <w:r>
                <w:rPr>
                  <w:noProof/>
                </w:rPr>
                <w:br/>
                <w:t xml:space="preserve">Available at: </w:t>
              </w:r>
              <w:r>
                <w:rPr>
                  <w:noProof/>
                  <w:u w:val="single"/>
                </w:rPr>
                <w:t>https://hbr.org/2011/02/authentic-leadership-can-be-ba</w:t>
              </w:r>
              <w:r>
                <w:rPr>
                  <w:noProof/>
                </w:rPr>
                <w:br/>
                <w:t>[Accessed 12 03 2020].</w:t>
              </w:r>
            </w:p>
            <w:p w14:paraId="33002821" w14:textId="77777777" w:rsidR="00EE5A7E" w:rsidRDefault="00EE5A7E" w:rsidP="00EE5A7E">
              <w:pPr>
                <w:pStyle w:val="Bibliography"/>
                <w:rPr>
                  <w:noProof/>
                </w:rPr>
              </w:pPr>
              <w:r>
                <w:rPr>
                  <w:noProof/>
                </w:rPr>
                <w:t xml:space="preserve">Harris, A., 2015. Reflections on distributed leadership. </w:t>
              </w:r>
              <w:r>
                <w:rPr>
                  <w:i/>
                  <w:iCs/>
                  <w:noProof/>
                </w:rPr>
                <w:t xml:space="preserve">Why the Interest?, </w:t>
              </w:r>
              <w:r>
                <w:rPr>
                  <w:noProof/>
                </w:rPr>
                <w:t>19(2), pp. 1-3.</w:t>
              </w:r>
            </w:p>
            <w:p w14:paraId="28104452" w14:textId="77777777" w:rsidR="00EE5A7E" w:rsidRDefault="00EE5A7E" w:rsidP="00EE5A7E">
              <w:pPr>
                <w:pStyle w:val="Bibliography"/>
                <w:rPr>
                  <w:noProof/>
                </w:rPr>
              </w:pPr>
              <w:r>
                <w:rPr>
                  <w:noProof/>
                </w:rPr>
                <w:t xml:space="preserve">Harvard Business Review, 2014. </w:t>
              </w:r>
              <w:r>
                <w:rPr>
                  <w:i/>
                  <w:iCs/>
                  <w:noProof/>
                </w:rPr>
                <w:t xml:space="preserve">What Vuca Really Means For You. </w:t>
              </w:r>
              <w:r>
                <w:rPr>
                  <w:noProof/>
                </w:rPr>
                <w:t xml:space="preserve">[Online] </w:t>
              </w:r>
              <w:r>
                <w:rPr>
                  <w:noProof/>
                </w:rPr>
                <w:br/>
                <w:t xml:space="preserve">Available at: </w:t>
              </w:r>
              <w:r>
                <w:rPr>
                  <w:noProof/>
                  <w:u w:val="single"/>
                </w:rPr>
                <w:t>https://hbr.org/2014/01/what-vuca-really-means-for-you</w:t>
              </w:r>
              <w:r>
                <w:rPr>
                  <w:noProof/>
                </w:rPr>
                <w:br/>
                <w:t>[Accessed 05 02 2020].</w:t>
              </w:r>
            </w:p>
            <w:p w14:paraId="1319B876" w14:textId="77777777" w:rsidR="00EE5A7E" w:rsidRDefault="00EE5A7E" w:rsidP="00EE5A7E">
              <w:pPr>
                <w:pStyle w:val="Bibliography"/>
                <w:rPr>
                  <w:noProof/>
                </w:rPr>
              </w:pPr>
              <w:r>
                <w:rPr>
                  <w:noProof/>
                </w:rPr>
                <w:t xml:space="preserve">Harvard Business School , 2019. </w:t>
              </w:r>
              <w:r>
                <w:rPr>
                  <w:i/>
                  <w:iCs/>
                  <w:noProof/>
                </w:rPr>
                <w:t xml:space="preserve">Authentic Leadership: What It Is &amp; Why It's Important?. </w:t>
              </w:r>
              <w:r>
                <w:rPr>
                  <w:noProof/>
                </w:rPr>
                <w:t xml:space="preserve">[Online] </w:t>
              </w:r>
              <w:r>
                <w:rPr>
                  <w:noProof/>
                </w:rPr>
                <w:br/>
                <w:t xml:space="preserve">Available at: </w:t>
              </w:r>
              <w:r>
                <w:rPr>
                  <w:noProof/>
                  <w:u w:val="single"/>
                </w:rPr>
                <w:t>https://online.hbs.edu/blog/post/authentic-leadership</w:t>
              </w:r>
              <w:r>
                <w:rPr>
                  <w:noProof/>
                </w:rPr>
                <w:br/>
                <w:t>[Accessed 23 02 2020].</w:t>
              </w:r>
            </w:p>
            <w:p w14:paraId="5CC642F5" w14:textId="77777777" w:rsidR="00EE5A7E" w:rsidRDefault="00EE5A7E" w:rsidP="00EE5A7E">
              <w:pPr>
                <w:pStyle w:val="Bibliography"/>
                <w:rPr>
                  <w:noProof/>
                </w:rPr>
              </w:pPr>
              <w:r>
                <w:rPr>
                  <w:noProof/>
                </w:rPr>
                <w:t xml:space="preserve">Horney, N., Passmore, B. &amp; O'Shea, T., 2010. </w:t>
              </w:r>
              <w:r>
                <w:rPr>
                  <w:i/>
                  <w:iCs/>
                  <w:noProof/>
                </w:rPr>
                <w:t xml:space="preserve">Leadership Agility: A Business Imperative for a VUCA World, </w:t>
              </w:r>
              <w:r>
                <w:rPr>
                  <w:noProof/>
                </w:rPr>
                <w:t>North Carolina: Center For Creative Leadership.</w:t>
              </w:r>
            </w:p>
            <w:p w14:paraId="3D03A4C5" w14:textId="77777777" w:rsidR="00EE5A7E" w:rsidRDefault="00EE5A7E" w:rsidP="00EE5A7E">
              <w:pPr>
                <w:pStyle w:val="Bibliography"/>
                <w:rPr>
                  <w:noProof/>
                </w:rPr>
              </w:pPr>
              <w:r>
                <w:rPr>
                  <w:noProof/>
                </w:rPr>
                <w:t xml:space="preserve">Horth, D. &amp; Buchner, D., 2014. </w:t>
              </w:r>
              <w:r>
                <w:rPr>
                  <w:i/>
                  <w:iCs/>
                  <w:noProof/>
                </w:rPr>
                <w:t xml:space="preserve">Innovation Leadership: How to use innovation to lead effectively, work collaboratively, and drive results, </w:t>
              </w:r>
              <w:r>
                <w:rPr>
                  <w:noProof/>
                </w:rPr>
                <w:t>North Carolina: Centre for Creative Leadership.</w:t>
              </w:r>
            </w:p>
            <w:p w14:paraId="4FD4E565" w14:textId="77777777" w:rsidR="00EE5A7E" w:rsidRDefault="00EE5A7E" w:rsidP="00EE5A7E">
              <w:pPr>
                <w:pStyle w:val="Bibliography"/>
                <w:rPr>
                  <w:noProof/>
                </w:rPr>
              </w:pPr>
              <w:r>
                <w:rPr>
                  <w:noProof/>
                </w:rPr>
                <w:t xml:space="preserve">Ibarra, H. &amp; Hunter, M. L., 2007. </w:t>
              </w:r>
              <w:r>
                <w:rPr>
                  <w:i/>
                  <w:iCs/>
                  <w:noProof/>
                </w:rPr>
                <w:t xml:space="preserve">How Leaders Create and Use Networks, </w:t>
              </w:r>
              <w:r>
                <w:rPr>
                  <w:noProof/>
                </w:rPr>
                <w:t>Massachusetts: Harvard Business Review.</w:t>
              </w:r>
            </w:p>
            <w:p w14:paraId="357126A3" w14:textId="77777777" w:rsidR="00EE5A7E" w:rsidRDefault="00EE5A7E" w:rsidP="00EE5A7E">
              <w:pPr>
                <w:pStyle w:val="Bibliography"/>
                <w:rPr>
                  <w:noProof/>
                </w:rPr>
              </w:pPr>
              <w:r>
                <w:rPr>
                  <w:noProof/>
                </w:rPr>
                <w:t xml:space="preserve">Jensen, S. M. &amp; Luthans, F., 2006. Entrepreneurs as Authentic Leaders: Impact on Employees Attitudes. </w:t>
              </w:r>
              <w:r>
                <w:rPr>
                  <w:i/>
                  <w:iCs/>
                  <w:noProof/>
                </w:rPr>
                <w:t xml:space="preserve">Leadership &amp; Organization Development Journal, </w:t>
              </w:r>
              <w:r>
                <w:rPr>
                  <w:noProof/>
                </w:rPr>
                <w:t>8(27), pp. 2-22.</w:t>
              </w:r>
            </w:p>
            <w:p w14:paraId="50E417FA" w14:textId="77777777" w:rsidR="00EE5A7E" w:rsidRDefault="00EE5A7E" w:rsidP="00EE5A7E">
              <w:pPr>
                <w:pStyle w:val="Bibliography"/>
                <w:rPr>
                  <w:noProof/>
                </w:rPr>
              </w:pPr>
              <w:r>
                <w:rPr>
                  <w:noProof/>
                </w:rPr>
                <w:t xml:space="preserve">Lawrence, K., 2013. </w:t>
              </w:r>
              <w:r>
                <w:rPr>
                  <w:i/>
                  <w:iCs/>
                  <w:noProof/>
                </w:rPr>
                <w:t xml:space="preserve">Developing Leaders in a VUCA Environment, </w:t>
              </w:r>
              <w:r>
                <w:rPr>
                  <w:noProof/>
                </w:rPr>
                <w:t>North Carolina: UNC Kenan - Flagler Business School.</w:t>
              </w:r>
            </w:p>
            <w:p w14:paraId="5978A6B6" w14:textId="77777777" w:rsidR="00EE5A7E" w:rsidRDefault="00EE5A7E" w:rsidP="00EE5A7E">
              <w:pPr>
                <w:pStyle w:val="Bibliography"/>
                <w:rPr>
                  <w:noProof/>
                </w:rPr>
              </w:pPr>
              <w:r>
                <w:rPr>
                  <w:noProof/>
                </w:rPr>
                <w:lastRenderedPageBreak/>
                <w:t xml:space="preserve">Management Study Guide, 2020. </w:t>
              </w:r>
              <w:r>
                <w:rPr>
                  <w:i/>
                  <w:iCs/>
                  <w:noProof/>
                </w:rPr>
                <w:t xml:space="preserve">Importance of Leadership. </w:t>
              </w:r>
              <w:r>
                <w:rPr>
                  <w:noProof/>
                </w:rPr>
                <w:t xml:space="preserve">[Online] </w:t>
              </w:r>
              <w:r>
                <w:rPr>
                  <w:noProof/>
                </w:rPr>
                <w:br/>
                <w:t xml:space="preserve">Available at: </w:t>
              </w:r>
              <w:r>
                <w:rPr>
                  <w:noProof/>
                  <w:u w:val="single"/>
                </w:rPr>
                <w:t>https://www.managementstudyguide.com/importance_of_leadership.htm</w:t>
              </w:r>
              <w:r>
                <w:rPr>
                  <w:noProof/>
                </w:rPr>
                <w:br/>
                <w:t>[Accessed 12 02 2020].</w:t>
              </w:r>
            </w:p>
            <w:p w14:paraId="04A08C9B" w14:textId="77777777" w:rsidR="00EE5A7E" w:rsidRDefault="00EE5A7E" w:rsidP="00EE5A7E">
              <w:pPr>
                <w:pStyle w:val="Bibliography"/>
                <w:rPr>
                  <w:noProof/>
                </w:rPr>
              </w:pPr>
              <w:r>
                <w:rPr>
                  <w:noProof/>
                </w:rPr>
                <w:t xml:space="preserve">McKinsey &amp; Company , 2008. </w:t>
              </w:r>
              <w:r>
                <w:rPr>
                  <w:i/>
                  <w:iCs/>
                  <w:noProof/>
                </w:rPr>
                <w:t xml:space="preserve">Leadership and Innovation. </w:t>
              </w:r>
              <w:r>
                <w:rPr>
                  <w:noProof/>
                </w:rPr>
                <w:t xml:space="preserve">[Online] </w:t>
              </w:r>
              <w:r>
                <w:rPr>
                  <w:noProof/>
                </w:rPr>
                <w:br/>
                <w:t xml:space="preserve">Available at: </w:t>
              </w:r>
              <w:r>
                <w:rPr>
                  <w:noProof/>
                  <w:u w:val="single"/>
                </w:rPr>
                <w:t>https://www.mckinsey.com/business-functions/strategy-and-corporate-finance/our-insights/leadership-and-innovation</w:t>
              </w:r>
              <w:r>
                <w:rPr>
                  <w:noProof/>
                </w:rPr>
                <w:br/>
                <w:t>[Accessed 13 02 2020].</w:t>
              </w:r>
            </w:p>
            <w:p w14:paraId="1E3ECCC9" w14:textId="77777777" w:rsidR="00EE5A7E" w:rsidRDefault="00EE5A7E" w:rsidP="00EE5A7E">
              <w:pPr>
                <w:pStyle w:val="Bibliography"/>
                <w:rPr>
                  <w:noProof/>
                </w:rPr>
              </w:pPr>
              <w:r>
                <w:rPr>
                  <w:noProof/>
                </w:rPr>
                <w:t xml:space="preserve">Moore, R., 2019. </w:t>
              </w:r>
              <w:r>
                <w:rPr>
                  <w:i/>
                  <w:iCs/>
                  <w:noProof/>
                </w:rPr>
                <w:t xml:space="preserve">Emotional Intelligence At Work: Becoming The Leader Of The Future. </w:t>
              </w:r>
              <w:r>
                <w:rPr>
                  <w:noProof/>
                </w:rPr>
                <w:t xml:space="preserve">[Online] </w:t>
              </w:r>
              <w:r>
                <w:rPr>
                  <w:noProof/>
                </w:rPr>
                <w:br/>
                <w:t xml:space="preserve">Available at: </w:t>
              </w:r>
              <w:r>
                <w:rPr>
                  <w:noProof/>
                  <w:u w:val="single"/>
                </w:rPr>
                <w:t>https://www.forbes.com/sites/forbescoachescouncil/2019/10/17/emotional-intelligence-at-work-becoming-the-leader-of-the-future/#115e7cef7991</w:t>
              </w:r>
              <w:r>
                <w:rPr>
                  <w:noProof/>
                </w:rPr>
                <w:br/>
                <w:t>[Accessed 03 03 2020].</w:t>
              </w:r>
            </w:p>
            <w:p w14:paraId="6A42F084" w14:textId="77777777" w:rsidR="00EE5A7E" w:rsidRDefault="00EE5A7E" w:rsidP="00EE5A7E">
              <w:pPr>
                <w:pStyle w:val="Bibliography"/>
                <w:rPr>
                  <w:noProof/>
                </w:rPr>
              </w:pPr>
              <w:r>
                <w:rPr>
                  <w:noProof/>
                </w:rPr>
                <w:t xml:space="preserve">Mullins, L. J. &amp; Christy, G., 2016. </w:t>
              </w:r>
              <w:r>
                <w:rPr>
                  <w:i/>
                  <w:iCs/>
                  <w:noProof/>
                </w:rPr>
                <w:t xml:space="preserve">Management &amp; Organisational Behaviour. </w:t>
              </w:r>
              <w:r>
                <w:rPr>
                  <w:noProof/>
                </w:rPr>
                <w:t>11th ed. Harlow: Pearson.</w:t>
              </w:r>
            </w:p>
            <w:p w14:paraId="2511EC52" w14:textId="77777777" w:rsidR="00EE5A7E" w:rsidRDefault="00EE5A7E" w:rsidP="00EE5A7E">
              <w:pPr>
                <w:pStyle w:val="Bibliography"/>
                <w:rPr>
                  <w:noProof/>
                </w:rPr>
              </w:pPr>
              <w:r>
                <w:rPr>
                  <w:noProof/>
                </w:rPr>
                <w:t xml:space="preserve">Northouse, P. G., 2016. </w:t>
              </w:r>
              <w:r>
                <w:rPr>
                  <w:i/>
                  <w:iCs/>
                  <w:noProof/>
                </w:rPr>
                <w:t xml:space="preserve">Leadership: Theory and Practice. </w:t>
              </w:r>
              <w:r>
                <w:rPr>
                  <w:noProof/>
                </w:rPr>
                <w:t>7th ed. California: SAGE Publications Inc.</w:t>
              </w:r>
            </w:p>
            <w:p w14:paraId="3BA3BCA3" w14:textId="77777777" w:rsidR="00EE5A7E" w:rsidRDefault="00EE5A7E" w:rsidP="00EE5A7E">
              <w:pPr>
                <w:pStyle w:val="Bibliography"/>
                <w:rPr>
                  <w:noProof/>
                </w:rPr>
              </w:pPr>
              <w:r>
                <w:rPr>
                  <w:noProof/>
                </w:rPr>
                <w:t xml:space="preserve">People Matters, 2018. </w:t>
              </w:r>
              <w:r>
                <w:rPr>
                  <w:i/>
                  <w:iCs/>
                  <w:noProof/>
                </w:rPr>
                <w:t xml:space="preserve">Leading With Others In Mind: The Impact of Servant Leadership. </w:t>
              </w:r>
              <w:r>
                <w:rPr>
                  <w:noProof/>
                </w:rPr>
                <w:t xml:space="preserve">[Online] </w:t>
              </w:r>
              <w:r>
                <w:rPr>
                  <w:noProof/>
                </w:rPr>
                <w:br/>
                <w:t xml:space="preserve">Available at: </w:t>
              </w:r>
              <w:r>
                <w:rPr>
                  <w:noProof/>
                  <w:u w:val="single"/>
                </w:rPr>
                <w:t>https://www.peoplematters.in/amp-performance-management-leading-with-others-in-mind-the-impact-of-servant-leadership-17803#</w:t>
              </w:r>
              <w:r>
                <w:rPr>
                  <w:noProof/>
                </w:rPr>
                <w:br/>
                <w:t>[Accessed 17 02 2020].</w:t>
              </w:r>
            </w:p>
            <w:p w14:paraId="1388918F" w14:textId="77777777" w:rsidR="00EE5A7E" w:rsidRDefault="00EE5A7E" w:rsidP="00EE5A7E">
              <w:pPr>
                <w:pStyle w:val="Bibliography"/>
                <w:rPr>
                  <w:noProof/>
                </w:rPr>
              </w:pPr>
              <w:r>
                <w:rPr>
                  <w:noProof/>
                </w:rPr>
                <w:t xml:space="preserve">Pereira, D. B., 2015. </w:t>
              </w:r>
              <w:r>
                <w:rPr>
                  <w:i/>
                  <w:iCs/>
                  <w:noProof/>
                </w:rPr>
                <w:t xml:space="preserve">Authentic Leadership Benefits and Qualities. </w:t>
              </w:r>
              <w:r>
                <w:rPr>
                  <w:noProof/>
                </w:rPr>
                <w:t xml:space="preserve">[Online] </w:t>
              </w:r>
              <w:r>
                <w:rPr>
                  <w:noProof/>
                </w:rPr>
                <w:br/>
                <w:t xml:space="preserve">Available at: </w:t>
              </w:r>
              <w:r>
                <w:rPr>
                  <w:noProof/>
                  <w:u w:val="single"/>
                </w:rPr>
                <w:t>https://www.linkedin.com/pulse/authentic-leadership-benefits-qualities-dr-bruce-r-pereira/</w:t>
              </w:r>
              <w:r>
                <w:rPr>
                  <w:noProof/>
                </w:rPr>
                <w:br/>
                <w:t>[Accessed 07 03 2020].</w:t>
              </w:r>
            </w:p>
            <w:p w14:paraId="7944D457" w14:textId="77777777" w:rsidR="00EE5A7E" w:rsidRDefault="00EE5A7E" w:rsidP="00EE5A7E">
              <w:pPr>
                <w:pStyle w:val="Bibliography"/>
                <w:rPr>
                  <w:noProof/>
                </w:rPr>
              </w:pPr>
              <w:r>
                <w:rPr>
                  <w:noProof/>
                </w:rPr>
                <w:t xml:space="preserve">Procter &amp; Gamble, 2020. </w:t>
              </w:r>
              <w:r>
                <w:rPr>
                  <w:i/>
                  <w:iCs/>
                  <w:noProof/>
                </w:rPr>
                <w:t xml:space="preserve">Innovation: Connect + Develop. </w:t>
              </w:r>
              <w:r>
                <w:rPr>
                  <w:noProof/>
                </w:rPr>
                <w:t xml:space="preserve">[Online] </w:t>
              </w:r>
              <w:r>
                <w:rPr>
                  <w:noProof/>
                </w:rPr>
                <w:br/>
                <w:t xml:space="preserve">Available at: </w:t>
              </w:r>
              <w:r>
                <w:rPr>
                  <w:noProof/>
                  <w:u w:val="single"/>
                </w:rPr>
                <w:t>https://us.pg.com/innovation/</w:t>
              </w:r>
              <w:r>
                <w:rPr>
                  <w:noProof/>
                </w:rPr>
                <w:br/>
                <w:t>[Accessed 10 03 2020].</w:t>
              </w:r>
            </w:p>
            <w:p w14:paraId="6093130D" w14:textId="77777777" w:rsidR="00EE5A7E" w:rsidRDefault="00EE5A7E" w:rsidP="00EE5A7E">
              <w:pPr>
                <w:pStyle w:val="Bibliography"/>
                <w:rPr>
                  <w:noProof/>
                </w:rPr>
              </w:pPr>
              <w:r>
                <w:rPr>
                  <w:noProof/>
                </w:rPr>
                <w:t xml:space="preserve">PWC NL, 2020. </w:t>
              </w:r>
              <w:r>
                <w:rPr>
                  <w:i/>
                  <w:iCs/>
                  <w:noProof/>
                </w:rPr>
                <w:t xml:space="preserve">PWC and Innovation. </w:t>
              </w:r>
              <w:r>
                <w:rPr>
                  <w:noProof/>
                </w:rPr>
                <w:t xml:space="preserve">[Online] </w:t>
              </w:r>
              <w:r>
                <w:rPr>
                  <w:noProof/>
                </w:rPr>
                <w:br/>
                <w:t xml:space="preserve">Available at: </w:t>
              </w:r>
              <w:r>
                <w:rPr>
                  <w:noProof/>
                  <w:u w:val="single"/>
                </w:rPr>
                <w:t>https://www.pwc.nl/en/onze-organisatie/innovation.html</w:t>
              </w:r>
              <w:r>
                <w:rPr>
                  <w:noProof/>
                </w:rPr>
                <w:br/>
                <w:t>[Accessed 04 03 2020].</w:t>
              </w:r>
            </w:p>
            <w:p w14:paraId="054EC6E6" w14:textId="77777777" w:rsidR="00EE5A7E" w:rsidRDefault="00EE5A7E" w:rsidP="00EE5A7E">
              <w:pPr>
                <w:pStyle w:val="Bibliography"/>
                <w:rPr>
                  <w:noProof/>
                </w:rPr>
              </w:pPr>
              <w:r>
                <w:rPr>
                  <w:noProof/>
                </w:rPr>
                <w:t xml:space="preserve">Reuben, R. &amp; Jr, M., 2007. Management Strategies for Complex Adaptive Systems : Sensemaking, Learning, and Improvisation. </w:t>
              </w:r>
              <w:r>
                <w:rPr>
                  <w:i/>
                  <w:iCs/>
                  <w:noProof/>
                </w:rPr>
                <w:t xml:space="preserve">Performance Management Quaterly, </w:t>
              </w:r>
              <w:r>
                <w:rPr>
                  <w:noProof/>
                </w:rPr>
                <w:t>20(2), pp. 21-42.</w:t>
              </w:r>
            </w:p>
            <w:p w14:paraId="3A310B9E" w14:textId="77777777" w:rsidR="00EE5A7E" w:rsidRDefault="00EE5A7E" w:rsidP="00EE5A7E">
              <w:pPr>
                <w:pStyle w:val="Bibliography"/>
                <w:rPr>
                  <w:noProof/>
                </w:rPr>
              </w:pPr>
              <w:r>
                <w:rPr>
                  <w:noProof/>
                </w:rPr>
                <w:t xml:space="preserve">Robert K Greenleaf Centre For Servant Leadership, 2020. </w:t>
              </w:r>
              <w:r>
                <w:rPr>
                  <w:i/>
                  <w:iCs/>
                  <w:noProof/>
                </w:rPr>
                <w:t xml:space="preserve">What is Servant Leadership?. </w:t>
              </w:r>
              <w:r>
                <w:rPr>
                  <w:noProof/>
                </w:rPr>
                <w:t xml:space="preserve">[Online] </w:t>
              </w:r>
              <w:r>
                <w:rPr>
                  <w:noProof/>
                </w:rPr>
                <w:br/>
                <w:t xml:space="preserve">Available at: </w:t>
              </w:r>
              <w:r>
                <w:rPr>
                  <w:noProof/>
                  <w:u w:val="single"/>
                </w:rPr>
                <w:t>https://www.greenleaf.org/what-is-servant-leadership/</w:t>
              </w:r>
              <w:r>
                <w:rPr>
                  <w:noProof/>
                </w:rPr>
                <w:br/>
                <w:t>[Accessed 16 02 2020].</w:t>
              </w:r>
            </w:p>
            <w:p w14:paraId="069790BB" w14:textId="77777777" w:rsidR="00EE5A7E" w:rsidRDefault="00EE5A7E" w:rsidP="00EE5A7E">
              <w:pPr>
                <w:pStyle w:val="Bibliography"/>
                <w:rPr>
                  <w:noProof/>
                </w:rPr>
              </w:pPr>
              <w:r>
                <w:rPr>
                  <w:noProof/>
                </w:rPr>
                <w:t xml:space="preserve">Robert K Greenleaf: Centre For Servant Leadership, 2015. </w:t>
              </w:r>
              <w:r>
                <w:rPr>
                  <w:i/>
                  <w:iCs/>
                  <w:noProof/>
                </w:rPr>
                <w:t xml:space="preserve">How Starbucks Built A Servant Leadership Culture - Q&amp;A With Howard Behar. </w:t>
              </w:r>
              <w:r>
                <w:rPr>
                  <w:noProof/>
                </w:rPr>
                <w:t xml:space="preserve">[Online] </w:t>
              </w:r>
              <w:r>
                <w:rPr>
                  <w:noProof/>
                </w:rPr>
                <w:br/>
                <w:t xml:space="preserve">Available at: </w:t>
              </w:r>
              <w:r>
                <w:rPr>
                  <w:noProof/>
                  <w:u w:val="single"/>
                </w:rPr>
                <w:t>https://www.greenleaf.org/how-starbucks-built-a-servant-leadership-culture-qa-with-howard-behar/</w:t>
              </w:r>
              <w:r>
                <w:rPr>
                  <w:noProof/>
                </w:rPr>
                <w:br/>
                <w:t>[Accessed 02 03 2020].</w:t>
              </w:r>
            </w:p>
            <w:p w14:paraId="7F9811B9" w14:textId="77777777" w:rsidR="00EE5A7E" w:rsidRDefault="00EE5A7E" w:rsidP="00EE5A7E">
              <w:pPr>
                <w:pStyle w:val="Bibliography"/>
                <w:rPr>
                  <w:noProof/>
                </w:rPr>
              </w:pPr>
              <w:r>
                <w:rPr>
                  <w:noProof/>
                </w:rPr>
                <w:t xml:space="preserve">Snowden, D. J. &amp; Boone, M. E., 2007. </w:t>
              </w:r>
              <w:r>
                <w:rPr>
                  <w:i/>
                  <w:iCs/>
                  <w:noProof/>
                </w:rPr>
                <w:t xml:space="preserve">A Leader's Framework For Decision Making, </w:t>
              </w:r>
              <w:r>
                <w:rPr>
                  <w:noProof/>
                </w:rPr>
                <w:t>Massachusetts: Harvard Business Review.</w:t>
              </w:r>
            </w:p>
            <w:p w14:paraId="07ECE477" w14:textId="77777777" w:rsidR="00EE5A7E" w:rsidRDefault="00EE5A7E" w:rsidP="00EE5A7E">
              <w:pPr>
                <w:pStyle w:val="Bibliography"/>
                <w:rPr>
                  <w:noProof/>
                </w:rPr>
              </w:pPr>
              <w:r>
                <w:rPr>
                  <w:noProof/>
                </w:rPr>
                <w:lastRenderedPageBreak/>
                <w:t xml:space="preserve">Spillane, J. P., 2006. </w:t>
              </w:r>
              <w:r>
                <w:rPr>
                  <w:i/>
                  <w:iCs/>
                  <w:noProof/>
                </w:rPr>
                <w:t xml:space="preserve">Distributed Leadership. </w:t>
              </w:r>
              <w:r>
                <w:rPr>
                  <w:noProof/>
                </w:rPr>
                <w:t>1st ed. San Fransisco: Jossey- Bass.</w:t>
              </w:r>
            </w:p>
            <w:p w14:paraId="26055F41" w14:textId="77777777" w:rsidR="00EE5A7E" w:rsidRDefault="00EE5A7E" w:rsidP="00EE5A7E">
              <w:pPr>
                <w:pStyle w:val="Bibliography"/>
                <w:rPr>
                  <w:noProof/>
                </w:rPr>
              </w:pPr>
              <w:r>
                <w:rPr>
                  <w:noProof/>
                </w:rPr>
                <w:t xml:space="preserve">Stone, A. G., Russell, R. F. &amp; Patterson, K., 2004. Transformational versus servant leadership: a difference in leader focus. </w:t>
              </w:r>
              <w:r>
                <w:rPr>
                  <w:i/>
                  <w:iCs/>
                  <w:noProof/>
                </w:rPr>
                <w:t xml:space="preserve">Leadership &amp; Organizational Development Journal, </w:t>
              </w:r>
              <w:r>
                <w:rPr>
                  <w:noProof/>
                </w:rPr>
                <w:t>25(4), pp. 349-361.</w:t>
              </w:r>
            </w:p>
            <w:p w14:paraId="37241908" w14:textId="77777777" w:rsidR="00EE5A7E" w:rsidRDefault="00EE5A7E" w:rsidP="00EE5A7E">
              <w:pPr>
                <w:pStyle w:val="Bibliography"/>
                <w:rPr>
                  <w:noProof/>
                </w:rPr>
              </w:pPr>
              <w:r>
                <w:rPr>
                  <w:noProof/>
                </w:rPr>
                <w:t xml:space="preserve">Systems Innovation, 2019. </w:t>
              </w:r>
              <w:r>
                <w:rPr>
                  <w:i/>
                  <w:iCs/>
                  <w:noProof/>
                </w:rPr>
                <w:t xml:space="preserve">What is VUCA?. </w:t>
              </w:r>
              <w:r>
                <w:rPr>
                  <w:noProof/>
                </w:rPr>
                <w:t xml:space="preserve">[Online] </w:t>
              </w:r>
              <w:r>
                <w:rPr>
                  <w:noProof/>
                </w:rPr>
                <w:br/>
                <w:t xml:space="preserve">Available at: </w:t>
              </w:r>
              <w:r>
                <w:rPr>
                  <w:noProof/>
                  <w:u w:val="single"/>
                </w:rPr>
                <w:t>https://systemsinnovation.io/vuca-introduction/</w:t>
              </w:r>
              <w:r>
                <w:rPr>
                  <w:noProof/>
                </w:rPr>
                <w:br/>
                <w:t>[Accessed 12 03 2020].</w:t>
              </w:r>
            </w:p>
            <w:p w14:paraId="7EE10844" w14:textId="77777777" w:rsidR="00EE5A7E" w:rsidRDefault="00EE5A7E" w:rsidP="00EE5A7E">
              <w:pPr>
                <w:pStyle w:val="Bibliography"/>
                <w:rPr>
                  <w:noProof/>
                </w:rPr>
              </w:pPr>
              <w:r>
                <w:rPr>
                  <w:noProof/>
                </w:rPr>
                <w:t xml:space="preserve">Systems Innovation, 2020. </w:t>
              </w:r>
              <w:r>
                <w:rPr>
                  <w:i/>
                  <w:iCs/>
                  <w:noProof/>
                </w:rPr>
                <w:t xml:space="preserve">Complex Adaptive Systems. </w:t>
              </w:r>
              <w:r>
                <w:rPr>
                  <w:noProof/>
                </w:rPr>
                <w:t xml:space="preserve">[Online] </w:t>
              </w:r>
              <w:r>
                <w:rPr>
                  <w:noProof/>
                </w:rPr>
                <w:br/>
                <w:t xml:space="preserve">Available at: </w:t>
              </w:r>
              <w:r>
                <w:rPr>
                  <w:noProof/>
                  <w:u w:val="single"/>
                </w:rPr>
                <w:t>https://systemsinnovation.io/complex-adaptive-systems-article/</w:t>
              </w:r>
              <w:r>
                <w:rPr>
                  <w:noProof/>
                </w:rPr>
                <w:br/>
                <w:t>[Accessed 07 03 2020].</w:t>
              </w:r>
            </w:p>
            <w:p w14:paraId="1A071A08" w14:textId="77777777" w:rsidR="00EE5A7E" w:rsidRDefault="00EE5A7E" w:rsidP="00EE5A7E">
              <w:pPr>
                <w:pStyle w:val="Bibliography"/>
                <w:rPr>
                  <w:noProof/>
                </w:rPr>
              </w:pPr>
              <w:r>
                <w:rPr>
                  <w:noProof/>
                </w:rPr>
                <w:t xml:space="preserve">Vuca World, 2020. </w:t>
              </w:r>
              <w:r>
                <w:rPr>
                  <w:i/>
                  <w:iCs/>
                  <w:noProof/>
                </w:rPr>
                <w:t xml:space="preserve">Leadership Skills and Strategies. </w:t>
              </w:r>
              <w:r>
                <w:rPr>
                  <w:noProof/>
                </w:rPr>
                <w:t xml:space="preserve">[Online] </w:t>
              </w:r>
              <w:r>
                <w:rPr>
                  <w:noProof/>
                </w:rPr>
                <w:br/>
                <w:t xml:space="preserve">Available at: </w:t>
              </w:r>
              <w:r>
                <w:rPr>
                  <w:noProof/>
                  <w:u w:val="single"/>
                </w:rPr>
                <w:t>https://www.vuca-world.org/</w:t>
              </w:r>
              <w:r>
                <w:rPr>
                  <w:noProof/>
                </w:rPr>
                <w:br/>
                <w:t>[Accessed 14 02 2020].</w:t>
              </w:r>
            </w:p>
            <w:p w14:paraId="1D7E6C2A" w14:textId="77777777" w:rsidR="00EE5A7E" w:rsidRDefault="00EE5A7E" w:rsidP="00EE5A7E">
              <w:pPr>
                <w:pStyle w:val="Bibliography"/>
                <w:rPr>
                  <w:noProof/>
                </w:rPr>
              </w:pPr>
              <w:r>
                <w:rPr>
                  <w:noProof/>
                </w:rPr>
                <w:t xml:space="preserve">Willburn, P. &amp; Cullen, K., 2014. </w:t>
              </w:r>
              <w:r>
                <w:rPr>
                  <w:i/>
                  <w:iCs/>
                  <w:noProof/>
                </w:rPr>
                <w:t xml:space="preserve">A Leader’s Network How to Help Your Talent Invest in the Right Relationships at the Right Time, </w:t>
              </w:r>
              <w:r>
                <w:rPr>
                  <w:noProof/>
                </w:rPr>
                <w:t>North Carolina: Centre for Creative Leadership.</w:t>
              </w:r>
            </w:p>
            <w:p w14:paraId="16085722" w14:textId="77777777" w:rsidR="00EE5A7E" w:rsidRDefault="00EE5A7E" w:rsidP="00EE5A7E">
              <w:pPr>
                <w:pStyle w:val="Bibliography"/>
                <w:rPr>
                  <w:noProof/>
                </w:rPr>
              </w:pPr>
              <w:r>
                <w:rPr>
                  <w:noProof/>
                </w:rPr>
                <w:t xml:space="preserve">World Economic Forum, 2016. </w:t>
              </w:r>
              <w:r>
                <w:rPr>
                  <w:i/>
                  <w:iCs/>
                  <w:noProof/>
                </w:rPr>
                <w:t xml:space="preserve">Is this what it takes to be an innovative leader?. </w:t>
              </w:r>
              <w:r>
                <w:rPr>
                  <w:noProof/>
                </w:rPr>
                <w:t xml:space="preserve">[Online] </w:t>
              </w:r>
              <w:r>
                <w:rPr>
                  <w:noProof/>
                </w:rPr>
                <w:br/>
                <w:t xml:space="preserve">Available at: </w:t>
              </w:r>
              <w:r>
                <w:rPr>
                  <w:noProof/>
                  <w:u w:val="single"/>
                </w:rPr>
                <w:t>https://www.weforum.org/agenda/2016/01/is-this-what-it-takes-to-be-an-innovative-leader</w:t>
              </w:r>
              <w:r>
                <w:rPr>
                  <w:noProof/>
                </w:rPr>
                <w:br/>
                <w:t>[Accessed 06 03 2020].</w:t>
              </w:r>
            </w:p>
            <w:p w14:paraId="374DA746" w14:textId="77777777" w:rsidR="00215FD3" w:rsidRDefault="00C002F1" w:rsidP="00EE5A7E">
              <w:r>
                <w:rPr>
                  <w:b/>
                  <w:bCs/>
                  <w:noProof/>
                </w:rPr>
                <w:fldChar w:fldCharType="end"/>
              </w:r>
            </w:p>
          </w:sdtContent>
        </w:sdt>
      </w:sdtContent>
    </w:sdt>
    <w:p w14:paraId="3916F5FB" w14:textId="77777777" w:rsidR="002F5F6D" w:rsidRPr="002F5F6D" w:rsidRDefault="002F5F6D" w:rsidP="002F5F6D"/>
    <w:sectPr w:rsidR="002F5F6D" w:rsidRPr="002F5F6D" w:rsidSect="002F5F6D">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9718E" w14:textId="77777777" w:rsidR="00EE0209" w:rsidRDefault="00EE0209">
      <w:pPr>
        <w:spacing w:after="0" w:line="240" w:lineRule="auto"/>
      </w:pPr>
      <w:r>
        <w:separator/>
      </w:r>
    </w:p>
  </w:endnote>
  <w:endnote w:type="continuationSeparator" w:id="0">
    <w:p w14:paraId="346A8F81" w14:textId="77777777" w:rsidR="00EE0209" w:rsidRDefault="00EE0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684525"/>
      <w:docPartObj>
        <w:docPartGallery w:val="Page Numbers (Bottom of Page)"/>
        <w:docPartUnique/>
      </w:docPartObj>
    </w:sdtPr>
    <w:sdtEndPr>
      <w:rPr>
        <w:noProof/>
      </w:rPr>
    </w:sdtEndPr>
    <w:sdtContent>
      <w:p w14:paraId="7C71595A" w14:textId="77777777" w:rsidR="008F76F7" w:rsidRDefault="00C002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7DDE0A" w14:textId="77777777" w:rsidR="008F76F7" w:rsidRDefault="008F7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0306C" w14:textId="77777777" w:rsidR="00EE0209" w:rsidRDefault="00EE0209">
      <w:pPr>
        <w:spacing w:after="0" w:line="240" w:lineRule="auto"/>
      </w:pPr>
      <w:r>
        <w:separator/>
      </w:r>
    </w:p>
  </w:footnote>
  <w:footnote w:type="continuationSeparator" w:id="0">
    <w:p w14:paraId="778449C5" w14:textId="77777777" w:rsidR="00EE0209" w:rsidRDefault="00EE02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57006" w14:textId="77777777" w:rsidR="008F76F7" w:rsidRDefault="00C002F1">
    <w:pPr>
      <w:pStyle w:val="Header"/>
    </w:pPr>
    <w:r>
      <w:t>Lucy Crocker – 1701540</w:t>
    </w:r>
  </w:p>
  <w:p w14:paraId="62F76C32" w14:textId="77777777" w:rsidR="008F76F7" w:rsidRDefault="00C002F1">
    <w:pPr>
      <w:pStyle w:val="Header"/>
    </w:pPr>
    <w:r>
      <w:t>Leadership and Management, Theory and Practice – Assignment 1</w:t>
    </w:r>
  </w:p>
  <w:p w14:paraId="48FEA815" w14:textId="77777777" w:rsidR="008F76F7" w:rsidRDefault="008F76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F6D"/>
    <w:rsid w:val="00004E45"/>
    <w:rsid w:val="00005C29"/>
    <w:rsid w:val="00006B7A"/>
    <w:rsid w:val="000176D8"/>
    <w:rsid w:val="00021952"/>
    <w:rsid w:val="00022A13"/>
    <w:rsid w:val="00025EB8"/>
    <w:rsid w:val="00026482"/>
    <w:rsid w:val="00032268"/>
    <w:rsid w:val="000323B5"/>
    <w:rsid w:val="000327C8"/>
    <w:rsid w:val="00034390"/>
    <w:rsid w:val="00036728"/>
    <w:rsid w:val="0004199C"/>
    <w:rsid w:val="00043951"/>
    <w:rsid w:val="000468AE"/>
    <w:rsid w:val="00050412"/>
    <w:rsid w:val="00051D6C"/>
    <w:rsid w:val="00052117"/>
    <w:rsid w:val="00055D35"/>
    <w:rsid w:val="00056454"/>
    <w:rsid w:val="0006084E"/>
    <w:rsid w:val="00060DF4"/>
    <w:rsid w:val="0006325C"/>
    <w:rsid w:val="00063A15"/>
    <w:rsid w:val="00064B95"/>
    <w:rsid w:val="00065673"/>
    <w:rsid w:val="000667B7"/>
    <w:rsid w:val="00067141"/>
    <w:rsid w:val="000671B5"/>
    <w:rsid w:val="00070EE1"/>
    <w:rsid w:val="00085F46"/>
    <w:rsid w:val="00086516"/>
    <w:rsid w:val="00092324"/>
    <w:rsid w:val="000923F5"/>
    <w:rsid w:val="00093391"/>
    <w:rsid w:val="00094978"/>
    <w:rsid w:val="00094B61"/>
    <w:rsid w:val="000A0AEB"/>
    <w:rsid w:val="000A13A0"/>
    <w:rsid w:val="000A1976"/>
    <w:rsid w:val="000A1D78"/>
    <w:rsid w:val="000A2427"/>
    <w:rsid w:val="000A2432"/>
    <w:rsid w:val="000A3CD1"/>
    <w:rsid w:val="000A4B7C"/>
    <w:rsid w:val="000A5F66"/>
    <w:rsid w:val="000A6C7C"/>
    <w:rsid w:val="000A7CE8"/>
    <w:rsid w:val="000B143D"/>
    <w:rsid w:val="000B46D9"/>
    <w:rsid w:val="000B6EE4"/>
    <w:rsid w:val="000C360F"/>
    <w:rsid w:val="000C4C3A"/>
    <w:rsid w:val="000D5452"/>
    <w:rsid w:val="000D6FE8"/>
    <w:rsid w:val="000D7401"/>
    <w:rsid w:val="000E1BB8"/>
    <w:rsid w:val="000E38AF"/>
    <w:rsid w:val="000F1903"/>
    <w:rsid w:val="000F26C1"/>
    <w:rsid w:val="000F2BE8"/>
    <w:rsid w:val="000F40B0"/>
    <w:rsid w:val="000F4B19"/>
    <w:rsid w:val="000F6078"/>
    <w:rsid w:val="00104A80"/>
    <w:rsid w:val="00105C16"/>
    <w:rsid w:val="00105CE8"/>
    <w:rsid w:val="0010763F"/>
    <w:rsid w:val="0011795B"/>
    <w:rsid w:val="00117CC1"/>
    <w:rsid w:val="00124B4D"/>
    <w:rsid w:val="00131908"/>
    <w:rsid w:val="00132311"/>
    <w:rsid w:val="001336FF"/>
    <w:rsid w:val="00133EA3"/>
    <w:rsid w:val="00133EB9"/>
    <w:rsid w:val="00133ED9"/>
    <w:rsid w:val="00144C59"/>
    <w:rsid w:val="001515E1"/>
    <w:rsid w:val="00154E1F"/>
    <w:rsid w:val="00156B00"/>
    <w:rsid w:val="001607A2"/>
    <w:rsid w:val="00162223"/>
    <w:rsid w:val="00162682"/>
    <w:rsid w:val="001640C7"/>
    <w:rsid w:val="0016791A"/>
    <w:rsid w:val="00167B66"/>
    <w:rsid w:val="001704FC"/>
    <w:rsid w:val="00172F88"/>
    <w:rsid w:val="001807C3"/>
    <w:rsid w:val="00182E05"/>
    <w:rsid w:val="001830D5"/>
    <w:rsid w:val="00186706"/>
    <w:rsid w:val="00190C9A"/>
    <w:rsid w:val="00191158"/>
    <w:rsid w:val="001912E3"/>
    <w:rsid w:val="00191FF9"/>
    <w:rsid w:val="00195E58"/>
    <w:rsid w:val="001A01A7"/>
    <w:rsid w:val="001A0770"/>
    <w:rsid w:val="001A10B2"/>
    <w:rsid w:val="001A7758"/>
    <w:rsid w:val="001C1744"/>
    <w:rsid w:val="001C2839"/>
    <w:rsid w:val="001C5CC4"/>
    <w:rsid w:val="001C7F09"/>
    <w:rsid w:val="001D00C3"/>
    <w:rsid w:val="001D7E5D"/>
    <w:rsid w:val="001E2CD9"/>
    <w:rsid w:val="001E562B"/>
    <w:rsid w:val="001E7601"/>
    <w:rsid w:val="001E7626"/>
    <w:rsid w:val="001F57E5"/>
    <w:rsid w:val="002000B2"/>
    <w:rsid w:val="00205263"/>
    <w:rsid w:val="00212196"/>
    <w:rsid w:val="00213EFA"/>
    <w:rsid w:val="00215F30"/>
    <w:rsid w:val="00215FD3"/>
    <w:rsid w:val="002228D8"/>
    <w:rsid w:val="00226407"/>
    <w:rsid w:val="0022645C"/>
    <w:rsid w:val="00226D49"/>
    <w:rsid w:val="002333DA"/>
    <w:rsid w:val="0024014B"/>
    <w:rsid w:val="002409A2"/>
    <w:rsid w:val="00241107"/>
    <w:rsid w:val="00242BB1"/>
    <w:rsid w:val="00243C3E"/>
    <w:rsid w:val="0024496C"/>
    <w:rsid w:val="002530A7"/>
    <w:rsid w:val="002558F6"/>
    <w:rsid w:val="00255D03"/>
    <w:rsid w:val="002628AF"/>
    <w:rsid w:val="002700CD"/>
    <w:rsid w:val="0027191C"/>
    <w:rsid w:val="00280999"/>
    <w:rsid w:val="0028351C"/>
    <w:rsid w:val="002845A3"/>
    <w:rsid w:val="002847A2"/>
    <w:rsid w:val="00285AF8"/>
    <w:rsid w:val="00286F75"/>
    <w:rsid w:val="00287C4B"/>
    <w:rsid w:val="0029175B"/>
    <w:rsid w:val="00294088"/>
    <w:rsid w:val="00295CB6"/>
    <w:rsid w:val="00295FC1"/>
    <w:rsid w:val="002A217E"/>
    <w:rsid w:val="002A7A34"/>
    <w:rsid w:val="002B159A"/>
    <w:rsid w:val="002B23A4"/>
    <w:rsid w:val="002B6D42"/>
    <w:rsid w:val="002C16DB"/>
    <w:rsid w:val="002C7583"/>
    <w:rsid w:val="002C7B39"/>
    <w:rsid w:val="002D2130"/>
    <w:rsid w:val="002D5BAE"/>
    <w:rsid w:val="002E3C3D"/>
    <w:rsid w:val="002E5702"/>
    <w:rsid w:val="002E5B50"/>
    <w:rsid w:val="002F0CEF"/>
    <w:rsid w:val="002F1AC5"/>
    <w:rsid w:val="002F1EF8"/>
    <w:rsid w:val="002F5F6D"/>
    <w:rsid w:val="002F700F"/>
    <w:rsid w:val="002F7A86"/>
    <w:rsid w:val="00301C78"/>
    <w:rsid w:val="00303905"/>
    <w:rsid w:val="00310D00"/>
    <w:rsid w:val="003111D8"/>
    <w:rsid w:val="0031766C"/>
    <w:rsid w:val="0032007C"/>
    <w:rsid w:val="00326329"/>
    <w:rsid w:val="00327CFB"/>
    <w:rsid w:val="00330E05"/>
    <w:rsid w:val="00333767"/>
    <w:rsid w:val="00333C49"/>
    <w:rsid w:val="00333E0B"/>
    <w:rsid w:val="00343962"/>
    <w:rsid w:val="00351A63"/>
    <w:rsid w:val="00364E18"/>
    <w:rsid w:val="00366DAD"/>
    <w:rsid w:val="00367EC0"/>
    <w:rsid w:val="00371F96"/>
    <w:rsid w:val="0037251A"/>
    <w:rsid w:val="00374601"/>
    <w:rsid w:val="00374805"/>
    <w:rsid w:val="00377919"/>
    <w:rsid w:val="0038084C"/>
    <w:rsid w:val="0038476B"/>
    <w:rsid w:val="0038480A"/>
    <w:rsid w:val="003863A2"/>
    <w:rsid w:val="00387174"/>
    <w:rsid w:val="00391D9F"/>
    <w:rsid w:val="00394398"/>
    <w:rsid w:val="003945F2"/>
    <w:rsid w:val="00395333"/>
    <w:rsid w:val="003960AB"/>
    <w:rsid w:val="003A140F"/>
    <w:rsid w:val="003A1955"/>
    <w:rsid w:val="003A1AE2"/>
    <w:rsid w:val="003A1FEE"/>
    <w:rsid w:val="003A2AFE"/>
    <w:rsid w:val="003A511B"/>
    <w:rsid w:val="003A6B3A"/>
    <w:rsid w:val="003B296A"/>
    <w:rsid w:val="003B4DB3"/>
    <w:rsid w:val="003B6478"/>
    <w:rsid w:val="003B6617"/>
    <w:rsid w:val="003B78EA"/>
    <w:rsid w:val="003C24A9"/>
    <w:rsid w:val="003C2E1B"/>
    <w:rsid w:val="003D09E1"/>
    <w:rsid w:val="003D1EB8"/>
    <w:rsid w:val="003D3EE3"/>
    <w:rsid w:val="003D5252"/>
    <w:rsid w:val="003D73FD"/>
    <w:rsid w:val="003E1B32"/>
    <w:rsid w:val="003F08FE"/>
    <w:rsid w:val="003F7C3D"/>
    <w:rsid w:val="00400347"/>
    <w:rsid w:val="00403CC3"/>
    <w:rsid w:val="004131A4"/>
    <w:rsid w:val="004145E3"/>
    <w:rsid w:val="00414D57"/>
    <w:rsid w:val="00420FFE"/>
    <w:rsid w:val="0042122F"/>
    <w:rsid w:val="004256FD"/>
    <w:rsid w:val="004268E2"/>
    <w:rsid w:val="00426907"/>
    <w:rsid w:val="00427425"/>
    <w:rsid w:val="00430C4E"/>
    <w:rsid w:val="004362E4"/>
    <w:rsid w:val="00440AA0"/>
    <w:rsid w:val="00443E8D"/>
    <w:rsid w:val="00443E91"/>
    <w:rsid w:val="00452C29"/>
    <w:rsid w:val="004536FA"/>
    <w:rsid w:val="004544D6"/>
    <w:rsid w:val="004566F0"/>
    <w:rsid w:val="00464752"/>
    <w:rsid w:val="004660A5"/>
    <w:rsid w:val="00473549"/>
    <w:rsid w:val="004750A8"/>
    <w:rsid w:val="00477531"/>
    <w:rsid w:val="0048006D"/>
    <w:rsid w:val="004805C2"/>
    <w:rsid w:val="00481B0F"/>
    <w:rsid w:val="00482BD3"/>
    <w:rsid w:val="00490FAA"/>
    <w:rsid w:val="004922A4"/>
    <w:rsid w:val="00494896"/>
    <w:rsid w:val="004A1388"/>
    <w:rsid w:val="004A42C8"/>
    <w:rsid w:val="004A66E9"/>
    <w:rsid w:val="004A7A08"/>
    <w:rsid w:val="004C0299"/>
    <w:rsid w:val="004C0EBB"/>
    <w:rsid w:val="004C1118"/>
    <w:rsid w:val="004C1134"/>
    <w:rsid w:val="004C1C7E"/>
    <w:rsid w:val="004C291C"/>
    <w:rsid w:val="004D424E"/>
    <w:rsid w:val="004D7148"/>
    <w:rsid w:val="004E00D3"/>
    <w:rsid w:val="004E30C3"/>
    <w:rsid w:val="004E5738"/>
    <w:rsid w:val="004F254D"/>
    <w:rsid w:val="00502B97"/>
    <w:rsid w:val="0050460C"/>
    <w:rsid w:val="00504DF5"/>
    <w:rsid w:val="0050532F"/>
    <w:rsid w:val="005114C8"/>
    <w:rsid w:val="005123C2"/>
    <w:rsid w:val="005151A8"/>
    <w:rsid w:val="00516834"/>
    <w:rsid w:val="00516B8B"/>
    <w:rsid w:val="00516CDA"/>
    <w:rsid w:val="0052247E"/>
    <w:rsid w:val="005230FD"/>
    <w:rsid w:val="00523B17"/>
    <w:rsid w:val="00525FCC"/>
    <w:rsid w:val="005262A1"/>
    <w:rsid w:val="0052771E"/>
    <w:rsid w:val="00536378"/>
    <w:rsid w:val="00536534"/>
    <w:rsid w:val="00536E27"/>
    <w:rsid w:val="00540940"/>
    <w:rsid w:val="005411DE"/>
    <w:rsid w:val="005414DD"/>
    <w:rsid w:val="00544327"/>
    <w:rsid w:val="00545F52"/>
    <w:rsid w:val="00557536"/>
    <w:rsid w:val="00561619"/>
    <w:rsid w:val="00573F04"/>
    <w:rsid w:val="005753DC"/>
    <w:rsid w:val="00575AD9"/>
    <w:rsid w:val="005856DE"/>
    <w:rsid w:val="00590162"/>
    <w:rsid w:val="005A1AA4"/>
    <w:rsid w:val="005A1D1E"/>
    <w:rsid w:val="005A3339"/>
    <w:rsid w:val="005A3A2E"/>
    <w:rsid w:val="005B04DC"/>
    <w:rsid w:val="005B1CAE"/>
    <w:rsid w:val="005B3F91"/>
    <w:rsid w:val="005B494A"/>
    <w:rsid w:val="005B556E"/>
    <w:rsid w:val="005B760C"/>
    <w:rsid w:val="005C0AC1"/>
    <w:rsid w:val="005C30CA"/>
    <w:rsid w:val="005C783C"/>
    <w:rsid w:val="005D579F"/>
    <w:rsid w:val="005E05E6"/>
    <w:rsid w:val="005E28C6"/>
    <w:rsid w:val="005E2B54"/>
    <w:rsid w:val="005F03F3"/>
    <w:rsid w:val="005F0470"/>
    <w:rsid w:val="005F4F5E"/>
    <w:rsid w:val="005F655B"/>
    <w:rsid w:val="00600F6B"/>
    <w:rsid w:val="006047F3"/>
    <w:rsid w:val="00605F2B"/>
    <w:rsid w:val="00616B37"/>
    <w:rsid w:val="00617D44"/>
    <w:rsid w:val="00620625"/>
    <w:rsid w:val="006264C3"/>
    <w:rsid w:val="006331A9"/>
    <w:rsid w:val="00634A6A"/>
    <w:rsid w:val="0063761A"/>
    <w:rsid w:val="00643162"/>
    <w:rsid w:val="00645B75"/>
    <w:rsid w:val="00645EFA"/>
    <w:rsid w:val="0065563B"/>
    <w:rsid w:val="00662AC5"/>
    <w:rsid w:val="00663971"/>
    <w:rsid w:val="00666C8C"/>
    <w:rsid w:val="0067029B"/>
    <w:rsid w:val="00672AC2"/>
    <w:rsid w:val="00676968"/>
    <w:rsid w:val="00680AA3"/>
    <w:rsid w:val="006827E6"/>
    <w:rsid w:val="00684D6F"/>
    <w:rsid w:val="006901CC"/>
    <w:rsid w:val="00690931"/>
    <w:rsid w:val="00696059"/>
    <w:rsid w:val="006A58BC"/>
    <w:rsid w:val="006B125A"/>
    <w:rsid w:val="006B61DE"/>
    <w:rsid w:val="006C3703"/>
    <w:rsid w:val="006C6F6B"/>
    <w:rsid w:val="006D1D28"/>
    <w:rsid w:val="006D23F9"/>
    <w:rsid w:val="006D5A18"/>
    <w:rsid w:val="006E0C22"/>
    <w:rsid w:val="006E238F"/>
    <w:rsid w:val="006E4727"/>
    <w:rsid w:val="006E560C"/>
    <w:rsid w:val="006E6CC3"/>
    <w:rsid w:val="006F3D0F"/>
    <w:rsid w:val="006F4005"/>
    <w:rsid w:val="006F5782"/>
    <w:rsid w:val="006F5F57"/>
    <w:rsid w:val="006F65E0"/>
    <w:rsid w:val="006F6BAD"/>
    <w:rsid w:val="006F73F0"/>
    <w:rsid w:val="0070006F"/>
    <w:rsid w:val="00705EA4"/>
    <w:rsid w:val="007145D2"/>
    <w:rsid w:val="00715005"/>
    <w:rsid w:val="00716E41"/>
    <w:rsid w:val="00723B1D"/>
    <w:rsid w:val="0072766D"/>
    <w:rsid w:val="007345EA"/>
    <w:rsid w:val="00734B52"/>
    <w:rsid w:val="00735A56"/>
    <w:rsid w:val="007360D8"/>
    <w:rsid w:val="00740086"/>
    <w:rsid w:val="00744742"/>
    <w:rsid w:val="00746DF2"/>
    <w:rsid w:val="0075044D"/>
    <w:rsid w:val="0075108C"/>
    <w:rsid w:val="0075154C"/>
    <w:rsid w:val="00753DE9"/>
    <w:rsid w:val="0075452E"/>
    <w:rsid w:val="007624B4"/>
    <w:rsid w:val="0076362B"/>
    <w:rsid w:val="00765210"/>
    <w:rsid w:val="00767236"/>
    <w:rsid w:val="0076775D"/>
    <w:rsid w:val="0077014C"/>
    <w:rsid w:val="00771C37"/>
    <w:rsid w:val="00772980"/>
    <w:rsid w:val="007763D2"/>
    <w:rsid w:val="00776907"/>
    <w:rsid w:val="00782731"/>
    <w:rsid w:val="00785540"/>
    <w:rsid w:val="00790210"/>
    <w:rsid w:val="0079092E"/>
    <w:rsid w:val="00791BAD"/>
    <w:rsid w:val="007A0F9A"/>
    <w:rsid w:val="007A1392"/>
    <w:rsid w:val="007A174A"/>
    <w:rsid w:val="007A2885"/>
    <w:rsid w:val="007A2A81"/>
    <w:rsid w:val="007B1C70"/>
    <w:rsid w:val="007C29EF"/>
    <w:rsid w:val="007C4357"/>
    <w:rsid w:val="007C76BE"/>
    <w:rsid w:val="007D0BD9"/>
    <w:rsid w:val="007D33D9"/>
    <w:rsid w:val="007D3CB0"/>
    <w:rsid w:val="007E31F2"/>
    <w:rsid w:val="007E59EC"/>
    <w:rsid w:val="007F1E84"/>
    <w:rsid w:val="007F242D"/>
    <w:rsid w:val="00800388"/>
    <w:rsid w:val="00801EE2"/>
    <w:rsid w:val="00802413"/>
    <w:rsid w:val="00802A50"/>
    <w:rsid w:val="00804398"/>
    <w:rsid w:val="0080520E"/>
    <w:rsid w:val="0080681E"/>
    <w:rsid w:val="00807014"/>
    <w:rsid w:val="00807554"/>
    <w:rsid w:val="00814875"/>
    <w:rsid w:val="008244F1"/>
    <w:rsid w:val="008248A1"/>
    <w:rsid w:val="008265CE"/>
    <w:rsid w:val="00827AE7"/>
    <w:rsid w:val="008310E3"/>
    <w:rsid w:val="008332A4"/>
    <w:rsid w:val="00833B0F"/>
    <w:rsid w:val="00840186"/>
    <w:rsid w:val="00843EC9"/>
    <w:rsid w:val="00844E4B"/>
    <w:rsid w:val="008452E3"/>
    <w:rsid w:val="0084602C"/>
    <w:rsid w:val="008466E8"/>
    <w:rsid w:val="00847A22"/>
    <w:rsid w:val="00855895"/>
    <w:rsid w:val="008603C5"/>
    <w:rsid w:val="00863C3D"/>
    <w:rsid w:val="008649A6"/>
    <w:rsid w:val="00871A88"/>
    <w:rsid w:val="00872C55"/>
    <w:rsid w:val="00882922"/>
    <w:rsid w:val="00882C34"/>
    <w:rsid w:val="0088744A"/>
    <w:rsid w:val="00890B90"/>
    <w:rsid w:val="008962E1"/>
    <w:rsid w:val="008A12CF"/>
    <w:rsid w:val="008A1E94"/>
    <w:rsid w:val="008A2C6D"/>
    <w:rsid w:val="008A3D9D"/>
    <w:rsid w:val="008A7BEC"/>
    <w:rsid w:val="008B4D5E"/>
    <w:rsid w:val="008C1D2E"/>
    <w:rsid w:val="008C1FA7"/>
    <w:rsid w:val="008D0580"/>
    <w:rsid w:val="008D1A68"/>
    <w:rsid w:val="008D2073"/>
    <w:rsid w:val="008D6E4C"/>
    <w:rsid w:val="008E22FD"/>
    <w:rsid w:val="008E2C65"/>
    <w:rsid w:val="008F0CF2"/>
    <w:rsid w:val="008F70A5"/>
    <w:rsid w:val="008F7575"/>
    <w:rsid w:val="008F76F7"/>
    <w:rsid w:val="009153B7"/>
    <w:rsid w:val="009228FE"/>
    <w:rsid w:val="0092297A"/>
    <w:rsid w:val="00923C96"/>
    <w:rsid w:val="0092604E"/>
    <w:rsid w:val="009267CA"/>
    <w:rsid w:val="009331A8"/>
    <w:rsid w:val="00934421"/>
    <w:rsid w:val="00936AD1"/>
    <w:rsid w:val="00941E32"/>
    <w:rsid w:val="00942267"/>
    <w:rsid w:val="009430CF"/>
    <w:rsid w:val="00945A48"/>
    <w:rsid w:val="00945D11"/>
    <w:rsid w:val="00947058"/>
    <w:rsid w:val="00960611"/>
    <w:rsid w:val="009611A9"/>
    <w:rsid w:val="00963218"/>
    <w:rsid w:val="00963A6B"/>
    <w:rsid w:val="00964721"/>
    <w:rsid w:val="009711E9"/>
    <w:rsid w:val="0097228D"/>
    <w:rsid w:val="009756EB"/>
    <w:rsid w:val="00976581"/>
    <w:rsid w:val="00980C3B"/>
    <w:rsid w:val="00982900"/>
    <w:rsid w:val="00982968"/>
    <w:rsid w:val="00984830"/>
    <w:rsid w:val="00987C86"/>
    <w:rsid w:val="00991051"/>
    <w:rsid w:val="00997866"/>
    <w:rsid w:val="009A221A"/>
    <w:rsid w:val="009B1677"/>
    <w:rsid w:val="009B2F28"/>
    <w:rsid w:val="009B5BE8"/>
    <w:rsid w:val="009C0141"/>
    <w:rsid w:val="009D233A"/>
    <w:rsid w:val="009D4953"/>
    <w:rsid w:val="009D54FD"/>
    <w:rsid w:val="009E13B1"/>
    <w:rsid w:val="009E514C"/>
    <w:rsid w:val="009E58FD"/>
    <w:rsid w:val="009F6DDB"/>
    <w:rsid w:val="00A00CEF"/>
    <w:rsid w:val="00A01DF1"/>
    <w:rsid w:val="00A04E9F"/>
    <w:rsid w:val="00A12C40"/>
    <w:rsid w:val="00A13699"/>
    <w:rsid w:val="00A13C9F"/>
    <w:rsid w:val="00A1469A"/>
    <w:rsid w:val="00A200E1"/>
    <w:rsid w:val="00A22194"/>
    <w:rsid w:val="00A327DE"/>
    <w:rsid w:val="00A33DA4"/>
    <w:rsid w:val="00A37328"/>
    <w:rsid w:val="00A42ABC"/>
    <w:rsid w:val="00A43A80"/>
    <w:rsid w:val="00A45C1C"/>
    <w:rsid w:val="00A4655F"/>
    <w:rsid w:val="00A5374B"/>
    <w:rsid w:val="00A55FB1"/>
    <w:rsid w:val="00A662E3"/>
    <w:rsid w:val="00A675C3"/>
    <w:rsid w:val="00A70706"/>
    <w:rsid w:val="00A70ACC"/>
    <w:rsid w:val="00A717CB"/>
    <w:rsid w:val="00A71F85"/>
    <w:rsid w:val="00A73AD1"/>
    <w:rsid w:val="00A7457E"/>
    <w:rsid w:val="00A75686"/>
    <w:rsid w:val="00A76BC3"/>
    <w:rsid w:val="00A7722A"/>
    <w:rsid w:val="00A80E4F"/>
    <w:rsid w:val="00A8207C"/>
    <w:rsid w:val="00A83DBC"/>
    <w:rsid w:val="00A8510E"/>
    <w:rsid w:val="00A85FAB"/>
    <w:rsid w:val="00A8636A"/>
    <w:rsid w:val="00A91235"/>
    <w:rsid w:val="00A917D8"/>
    <w:rsid w:val="00A92F54"/>
    <w:rsid w:val="00A942F9"/>
    <w:rsid w:val="00AA170C"/>
    <w:rsid w:val="00AA590C"/>
    <w:rsid w:val="00AA68C6"/>
    <w:rsid w:val="00AA697D"/>
    <w:rsid w:val="00AB0D95"/>
    <w:rsid w:val="00AB4EF0"/>
    <w:rsid w:val="00AB5669"/>
    <w:rsid w:val="00AB5EF3"/>
    <w:rsid w:val="00AC1015"/>
    <w:rsid w:val="00AC1C61"/>
    <w:rsid w:val="00AC246E"/>
    <w:rsid w:val="00AC335C"/>
    <w:rsid w:val="00AD4440"/>
    <w:rsid w:val="00AE3D03"/>
    <w:rsid w:val="00AE64B3"/>
    <w:rsid w:val="00AE670A"/>
    <w:rsid w:val="00AF291F"/>
    <w:rsid w:val="00AF4C8B"/>
    <w:rsid w:val="00AF78F6"/>
    <w:rsid w:val="00B0211B"/>
    <w:rsid w:val="00B06631"/>
    <w:rsid w:val="00B15554"/>
    <w:rsid w:val="00B15741"/>
    <w:rsid w:val="00B162F5"/>
    <w:rsid w:val="00B20BC6"/>
    <w:rsid w:val="00B220AC"/>
    <w:rsid w:val="00B24760"/>
    <w:rsid w:val="00B24813"/>
    <w:rsid w:val="00B27087"/>
    <w:rsid w:val="00B30B44"/>
    <w:rsid w:val="00B32DC4"/>
    <w:rsid w:val="00B33B0A"/>
    <w:rsid w:val="00B4082A"/>
    <w:rsid w:val="00B42FDA"/>
    <w:rsid w:val="00B44980"/>
    <w:rsid w:val="00B4526C"/>
    <w:rsid w:val="00B524B4"/>
    <w:rsid w:val="00B52DC8"/>
    <w:rsid w:val="00B639D9"/>
    <w:rsid w:val="00B63E0B"/>
    <w:rsid w:val="00B66692"/>
    <w:rsid w:val="00B66F12"/>
    <w:rsid w:val="00B67162"/>
    <w:rsid w:val="00B67DCA"/>
    <w:rsid w:val="00B71F70"/>
    <w:rsid w:val="00B72453"/>
    <w:rsid w:val="00B739ED"/>
    <w:rsid w:val="00B73C30"/>
    <w:rsid w:val="00B81F97"/>
    <w:rsid w:val="00B82F3D"/>
    <w:rsid w:val="00B842E4"/>
    <w:rsid w:val="00B849CD"/>
    <w:rsid w:val="00B86A65"/>
    <w:rsid w:val="00B909ED"/>
    <w:rsid w:val="00B92798"/>
    <w:rsid w:val="00B93124"/>
    <w:rsid w:val="00B93E1B"/>
    <w:rsid w:val="00B95094"/>
    <w:rsid w:val="00B953A9"/>
    <w:rsid w:val="00B96666"/>
    <w:rsid w:val="00BA298A"/>
    <w:rsid w:val="00BA546A"/>
    <w:rsid w:val="00BB1879"/>
    <w:rsid w:val="00BB1A6C"/>
    <w:rsid w:val="00BB1FE7"/>
    <w:rsid w:val="00BB5C15"/>
    <w:rsid w:val="00BB721E"/>
    <w:rsid w:val="00BC06AE"/>
    <w:rsid w:val="00BC394F"/>
    <w:rsid w:val="00BC407F"/>
    <w:rsid w:val="00BC67F6"/>
    <w:rsid w:val="00BD26C6"/>
    <w:rsid w:val="00BD29D7"/>
    <w:rsid w:val="00BD3018"/>
    <w:rsid w:val="00BD34D3"/>
    <w:rsid w:val="00BD7379"/>
    <w:rsid w:val="00BD799B"/>
    <w:rsid w:val="00BE0FC8"/>
    <w:rsid w:val="00BF3531"/>
    <w:rsid w:val="00C002F1"/>
    <w:rsid w:val="00C00484"/>
    <w:rsid w:val="00C03CE5"/>
    <w:rsid w:val="00C12268"/>
    <w:rsid w:val="00C14F7C"/>
    <w:rsid w:val="00C15FF0"/>
    <w:rsid w:val="00C20CD0"/>
    <w:rsid w:val="00C238B2"/>
    <w:rsid w:val="00C2443B"/>
    <w:rsid w:val="00C24CC0"/>
    <w:rsid w:val="00C25224"/>
    <w:rsid w:val="00C264F1"/>
    <w:rsid w:val="00C266CF"/>
    <w:rsid w:val="00C31A90"/>
    <w:rsid w:val="00C32FFF"/>
    <w:rsid w:val="00C33D1C"/>
    <w:rsid w:val="00C3571B"/>
    <w:rsid w:val="00C36473"/>
    <w:rsid w:val="00C44C41"/>
    <w:rsid w:val="00C4670B"/>
    <w:rsid w:val="00C46EBA"/>
    <w:rsid w:val="00C5111F"/>
    <w:rsid w:val="00C5114A"/>
    <w:rsid w:val="00C518B4"/>
    <w:rsid w:val="00C535D0"/>
    <w:rsid w:val="00C552DE"/>
    <w:rsid w:val="00C55999"/>
    <w:rsid w:val="00C55AB3"/>
    <w:rsid w:val="00C60F3A"/>
    <w:rsid w:val="00C63D7A"/>
    <w:rsid w:val="00C64A90"/>
    <w:rsid w:val="00C64FFF"/>
    <w:rsid w:val="00C65269"/>
    <w:rsid w:val="00C652A8"/>
    <w:rsid w:val="00C6621C"/>
    <w:rsid w:val="00C66CA2"/>
    <w:rsid w:val="00C67AAA"/>
    <w:rsid w:val="00C701D8"/>
    <w:rsid w:val="00C706A1"/>
    <w:rsid w:val="00C72D31"/>
    <w:rsid w:val="00C73901"/>
    <w:rsid w:val="00C74C31"/>
    <w:rsid w:val="00C756A8"/>
    <w:rsid w:val="00C75F28"/>
    <w:rsid w:val="00C7773E"/>
    <w:rsid w:val="00C8641A"/>
    <w:rsid w:val="00C947F0"/>
    <w:rsid w:val="00C95C99"/>
    <w:rsid w:val="00C96EBC"/>
    <w:rsid w:val="00CA1116"/>
    <w:rsid w:val="00CA1E38"/>
    <w:rsid w:val="00CA2A28"/>
    <w:rsid w:val="00CA3AB2"/>
    <w:rsid w:val="00CB0928"/>
    <w:rsid w:val="00CB2670"/>
    <w:rsid w:val="00CB2E84"/>
    <w:rsid w:val="00CB4278"/>
    <w:rsid w:val="00CB4419"/>
    <w:rsid w:val="00CB59B6"/>
    <w:rsid w:val="00CB64B3"/>
    <w:rsid w:val="00CB73D3"/>
    <w:rsid w:val="00CC1F14"/>
    <w:rsid w:val="00CC2126"/>
    <w:rsid w:val="00CC6E0A"/>
    <w:rsid w:val="00CD2869"/>
    <w:rsid w:val="00CD74C6"/>
    <w:rsid w:val="00CE4DFE"/>
    <w:rsid w:val="00CE6958"/>
    <w:rsid w:val="00CE712F"/>
    <w:rsid w:val="00CF002C"/>
    <w:rsid w:val="00CF18D8"/>
    <w:rsid w:val="00CF4CAE"/>
    <w:rsid w:val="00D00AC8"/>
    <w:rsid w:val="00D01AEE"/>
    <w:rsid w:val="00D055EE"/>
    <w:rsid w:val="00D105C4"/>
    <w:rsid w:val="00D15497"/>
    <w:rsid w:val="00D160D6"/>
    <w:rsid w:val="00D213D1"/>
    <w:rsid w:val="00D23132"/>
    <w:rsid w:val="00D24A26"/>
    <w:rsid w:val="00D24B9B"/>
    <w:rsid w:val="00D2549C"/>
    <w:rsid w:val="00D25584"/>
    <w:rsid w:val="00D31707"/>
    <w:rsid w:val="00D31A83"/>
    <w:rsid w:val="00D3478B"/>
    <w:rsid w:val="00D42A87"/>
    <w:rsid w:val="00D477F6"/>
    <w:rsid w:val="00D47BE0"/>
    <w:rsid w:val="00D52813"/>
    <w:rsid w:val="00D5494F"/>
    <w:rsid w:val="00D56A25"/>
    <w:rsid w:val="00D57EE6"/>
    <w:rsid w:val="00D6684B"/>
    <w:rsid w:val="00D72017"/>
    <w:rsid w:val="00D735AE"/>
    <w:rsid w:val="00D74809"/>
    <w:rsid w:val="00D75CCF"/>
    <w:rsid w:val="00D76758"/>
    <w:rsid w:val="00D81D8C"/>
    <w:rsid w:val="00D82674"/>
    <w:rsid w:val="00D84F96"/>
    <w:rsid w:val="00D8576B"/>
    <w:rsid w:val="00D92AE8"/>
    <w:rsid w:val="00D94F2B"/>
    <w:rsid w:val="00D9546C"/>
    <w:rsid w:val="00D9652D"/>
    <w:rsid w:val="00D96E31"/>
    <w:rsid w:val="00DA0818"/>
    <w:rsid w:val="00DA1A30"/>
    <w:rsid w:val="00DA776F"/>
    <w:rsid w:val="00DB319D"/>
    <w:rsid w:val="00DB4C03"/>
    <w:rsid w:val="00DB5435"/>
    <w:rsid w:val="00DC119C"/>
    <w:rsid w:val="00DC5480"/>
    <w:rsid w:val="00DC6C6B"/>
    <w:rsid w:val="00DC78B4"/>
    <w:rsid w:val="00DC7BDB"/>
    <w:rsid w:val="00DC7D72"/>
    <w:rsid w:val="00DD1C72"/>
    <w:rsid w:val="00DD2E1B"/>
    <w:rsid w:val="00DD409E"/>
    <w:rsid w:val="00DD4F3B"/>
    <w:rsid w:val="00DD61A6"/>
    <w:rsid w:val="00DD62A3"/>
    <w:rsid w:val="00DE3619"/>
    <w:rsid w:val="00DE60E4"/>
    <w:rsid w:val="00DE7679"/>
    <w:rsid w:val="00DE7E0E"/>
    <w:rsid w:val="00DF03CD"/>
    <w:rsid w:val="00DF4D2B"/>
    <w:rsid w:val="00DF5EAA"/>
    <w:rsid w:val="00E0282B"/>
    <w:rsid w:val="00E02ABA"/>
    <w:rsid w:val="00E046E2"/>
    <w:rsid w:val="00E13A8D"/>
    <w:rsid w:val="00E14F9C"/>
    <w:rsid w:val="00E16F04"/>
    <w:rsid w:val="00E24EDE"/>
    <w:rsid w:val="00E24F19"/>
    <w:rsid w:val="00E27BCB"/>
    <w:rsid w:val="00E3153F"/>
    <w:rsid w:val="00E31961"/>
    <w:rsid w:val="00E323D3"/>
    <w:rsid w:val="00E324EF"/>
    <w:rsid w:val="00E43152"/>
    <w:rsid w:val="00E43E0A"/>
    <w:rsid w:val="00E44E4A"/>
    <w:rsid w:val="00E458D4"/>
    <w:rsid w:val="00E516FE"/>
    <w:rsid w:val="00E5184E"/>
    <w:rsid w:val="00E545A0"/>
    <w:rsid w:val="00E67088"/>
    <w:rsid w:val="00E710B0"/>
    <w:rsid w:val="00E7247B"/>
    <w:rsid w:val="00E725B5"/>
    <w:rsid w:val="00E73377"/>
    <w:rsid w:val="00E74851"/>
    <w:rsid w:val="00E75520"/>
    <w:rsid w:val="00E76C37"/>
    <w:rsid w:val="00E77D78"/>
    <w:rsid w:val="00E82DA2"/>
    <w:rsid w:val="00E84C6B"/>
    <w:rsid w:val="00E85CCE"/>
    <w:rsid w:val="00E86CF0"/>
    <w:rsid w:val="00E901C7"/>
    <w:rsid w:val="00EA33E2"/>
    <w:rsid w:val="00EA344B"/>
    <w:rsid w:val="00EA3898"/>
    <w:rsid w:val="00EA6FF6"/>
    <w:rsid w:val="00EA73F9"/>
    <w:rsid w:val="00EB0154"/>
    <w:rsid w:val="00EB1CBE"/>
    <w:rsid w:val="00EB1F79"/>
    <w:rsid w:val="00EB219B"/>
    <w:rsid w:val="00EB2E2C"/>
    <w:rsid w:val="00EB45CD"/>
    <w:rsid w:val="00EB6871"/>
    <w:rsid w:val="00EC09E5"/>
    <w:rsid w:val="00EC23F5"/>
    <w:rsid w:val="00EC57BA"/>
    <w:rsid w:val="00EC5B38"/>
    <w:rsid w:val="00EC5E3C"/>
    <w:rsid w:val="00EC6CB0"/>
    <w:rsid w:val="00ED140B"/>
    <w:rsid w:val="00EE0209"/>
    <w:rsid w:val="00EE15A2"/>
    <w:rsid w:val="00EE48CD"/>
    <w:rsid w:val="00EE4F25"/>
    <w:rsid w:val="00EE5A7E"/>
    <w:rsid w:val="00EE7548"/>
    <w:rsid w:val="00EF2455"/>
    <w:rsid w:val="00EF3F03"/>
    <w:rsid w:val="00EF4114"/>
    <w:rsid w:val="00EF5C03"/>
    <w:rsid w:val="00EF799E"/>
    <w:rsid w:val="00F0258B"/>
    <w:rsid w:val="00F06F1A"/>
    <w:rsid w:val="00F10636"/>
    <w:rsid w:val="00F10A10"/>
    <w:rsid w:val="00F1112E"/>
    <w:rsid w:val="00F11F6C"/>
    <w:rsid w:val="00F1634B"/>
    <w:rsid w:val="00F17D9E"/>
    <w:rsid w:val="00F210BC"/>
    <w:rsid w:val="00F303BF"/>
    <w:rsid w:val="00F30D6E"/>
    <w:rsid w:val="00F31872"/>
    <w:rsid w:val="00F31A24"/>
    <w:rsid w:val="00F335F1"/>
    <w:rsid w:val="00F33FD1"/>
    <w:rsid w:val="00F34EF2"/>
    <w:rsid w:val="00F427AC"/>
    <w:rsid w:val="00F43D3F"/>
    <w:rsid w:val="00F43EA7"/>
    <w:rsid w:val="00F43FE3"/>
    <w:rsid w:val="00F477D8"/>
    <w:rsid w:val="00F52F16"/>
    <w:rsid w:val="00F6021C"/>
    <w:rsid w:val="00F656F4"/>
    <w:rsid w:val="00F65878"/>
    <w:rsid w:val="00F723FA"/>
    <w:rsid w:val="00F760AB"/>
    <w:rsid w:val="00F77C60"/>
    <w:rsid w:val="00F82202"/>
    <w:rsid w:val="00F85D79"/>
    <w:rsid w:val="00F865F2"/>
    <w:rsid w:val="00F91FF1"/>
    <w:rsid w:val="00F93B9A"/>
    <w:rsid w:val="00FA0515"/>
    <w:rsid w:val="00FA1AEA"/>
    <w:rsid w:val="00FA70E1"/>
    <w:rsid w:val="00FB3ECB"/>
    <w:rsid w:val="00FB5EE7"/>
    <w:rsid w:val="00FB7EDD"/>
    <w:rsid w:val="00FC0800"/>
    <w:rsid w:val="00FC20F3"/>
    <w:rsid w:val="00FC3478"/>
    <w:rsid w:val="00FC4DCC"/>
    <w:rsid w:val="00FC60F7"/>
    <w:rsid w:val="00FD0E9B"/>
    <w:rsid w:val="00FD4306"/>
    <w:rsid w:val="00FD4CFA"/>
    <w:rsid w:val="00FD51F1"/>
    <w:rsid w:val="00FE6158"/>
    <w:rsid w:val="00FE77E1"/>
    <w:rsid w:val="00FE7D7F"/>
    <w:rsid w:val="00FF05ED"/>
    <w:rsid w:val="00FF10FA"/>
    <w:rsid w:val="00FF384A"/>
    <w:rsid w:val="00FF3E23"/>
    <w:rsid w:val="00FF475E"/>
    <w:rsid w:val="00FF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3312B"/>
  <w15:chartTrackingRefBased/>
  <w15:docId w15:val="{87068EAE-FC83-487E-A893-D10084ED4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5F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5F6D"/>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2F5F6D"/>
    <w:rPr>
      <w:color w:val="44546A" w:themeColor="text2"/>
      <w:sz w:val="20"/>
      <w:szCs w:val="20"/>
      <w:lang w:val="en-US"/>
    </w:rPr>
  </w:style>
  <w:style w:type="paragraph" w:styleId="Header">
    <w:name w:val="header"/>
    <w:basedOn w:val="Normal"/>
    <w:link w:val="HeaderChar"/>
    <w:uiPriority w:val="99"/>
    <w:unhideWhenUsed/>
    <w:rsid w:val="002F5F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F6D"/>
  </w:style>
  <w:style w:type="paragraph" w:styleId="Footer">
    <w:name w:val="footer"/>
    <w:basedOn w:val="Normal"/>
    <w:link w:val="FooterChar"/>
    <w:uiPriority w:val="99"/>
    <w:unhideWhenUsed/>
    <w:rsid w:val="002F5F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F6D"/>
  </w:style>
  <w:style w:type="character" w:customStyle="1" w:styleId="Heading1Char">
    <w:name w:val="Heading 1 Char"/>
    <w:basedOn w:val="DefaultParagraphFont"/>
    <w:link w:val="Heading1"/>
    <w:uiPriority w:val="9"/>
    <w:rsid w:val="002F5F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5F6D"/>
    <w:pPr>
      <w:outlineLvl w:val="9"/>
    </w:pPr>
    <w:rPr>
      <w:lang w:val="en-US"/>
    </w:rPr>
  </w:style>
  <w:style w:type="paragraph" w:styleId="Bibliography">
    <w:name w:val="Bibliography"/>
    <w:basedOn w:val="Normal"/>
    <w:next w:val="Normal"/>
    <w:uiPriority w:val="37"/>
    <w:unhideWhenUsed/>
    <w:rsid w:val="00C266CF"/>
  </w:style>
  <w:style w:type="paragraph" w:styleId="TOC1">
    <w:name w:val="toc 1"/>
    <w:basedOn w:val="Normal"/>
    <w:next w:val="Normal"/>
    <w:autoRedefine/>
    <w:uiPriority w:val="39"/>
    <w:unhideWhenUsed/>
    <w:rsid w:val="00FE77E1"/>
    <w:pPr>
      <w:spacing w:after="100"/>
    </w:pPr>
  </w:style>
  <w:style w:type="character" w:styleId="Hyperlink">
    <w:name w:val="Hyperlink"/>
    <w:basedOn w:val="DefaultParagraphFont"/>
    <w:uiPriority w:val="99"/>
    <w:unhideWhenUsed/>
    <w:rsid w:val="00FE77E1"/>
    <w:rPr>
      <w:color w:val="0563C1" w:themeColor="hyperlink"/>
      <w:u w:val="single"/>
    </w:rPr>
  </w:style>
  <w:style w:type="paragraph" w:styleId="Caption">
    <w:name w:val="caption"/>
    <w:basedOn w:val="Normal"/>
    <w:next w:val="Normal"/>
    <w:uiPriority w:val="35"/>
    <w:unhideWhenUsed/>
    <w:qFormat/>
    <w:rsid w:val="003B647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C347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63470">
      <w:bodyDiv w:val="1"/>
      <w:marLeft w:val="0"/>
      <w:marRight w:val="0"/>
      <w:marTop w:val="0"/>
      <w:marBottom w:val="0"/>
      <w:divBdr>
        <w:top w:val="none" w:sz="0" w:space="0" w:color="auto"/>
        <w:left w:val="none" w:sz="0" w:space="0" w:color="auto"/>
        <w:bottom w:val="none" w:sz="0" w:space="0" w:color="auto"/>
        <w:right w:val="none" w:sz="0" w:space="0" w:color="auto"/>
      </w:divBdr>
    </w:div>
    <w:div w:id="202179655">
      <w:bodyDiv w:val="1"/>
      <w:marLeft w:val="0"/>
      <w:marRight w:val="0"/>
      <w:marTop w:val="0"/>
      <w:marBottom w:val="0"/>
      <w:divBdr>
        <w:top w:val="none" w:sz="0" w:space="0" w:color="auto"/>
        <w:left w:val="none" w:sz="0" w:space="0" w:color="auto"/>
        <w:bottom w:val="none" w:sz="0" w:space="0" w:color="auto"/>
        <w:right w:val="none" w:sz="0" w:space="0" w:color="auto"/>
      </w:divBdr>
    </w:div>
    <w:div w:id="275645263">
      <w:bodyDiv w:val="1"/>
      <w:marLeft w:val="0"/>
      <w:marRight w:val="0"/>
      <w:marTop w:val="0"/>
      <w:marBottom w:val="0"/>
      <w:divBdr>
        <w:top w:val="none" w:sz="0" w:space="0" w:color="auto"/>
        <w:left w:val="none" w:sz="0" w:space="0" w:color="auto"/>
        <w:bottom w:val="none" w:sz="0" w:space="0" w:color="auto"/>
        <w:right w:val="none" w:sz="0" w:space="0" w:color="auto"/>
      </w:divBdr>
    </w:div>
    <w:div w:id="316228605">
      <w:bodyDiv w:val="1"/>
      <w:marLeft w:val="0"/>
      <w:marRight w:val="0"/>
      <w:marTop w:val="0"/>
      <w:marBottom w:val="0"/>
      <w:divBdr>
        <w:top w:val="none" w:sz="0" w:space="0" w:color="auto"/>
        <w:left w:val="none" w:sz="0" w:space="0" w:color="auto"/>
        <w:bottom w:val="none" w:sz="0" w:space="0" w:color="auto"/>
        <w:right w:val="none" w:sz="0" w:space="0" w:color="auto"/>
      </w:divBdr>
    </w:div>
    <w:div w:id="350684542">
      <w:bodyDiv w:val="1"/>
      <w:marLeft w:val="0"/>
      <w:marRight w:val="0"/>
      <w:marTop w:val="0"/>
      <w:marBottom w:val="0"/>
      <w:divBdr>
        <w:top w:val="none" w:sz="0" w:space="0" w:color="auto"/>
        <w:left w:val="none" w:sz="0" w:space="0" w:color="auto"/>
        <w:bottom w:val="none" w:sz="0" w:space="0" w:color="auto"/>
        <w:right w:val="none" w:sz="0" w:space="0" w:color="auto"/>
      </w:divBdr>
    </w:div>
    <w:div w:id="398402402">
      <w:bodyDiv w:val="1"/>
      <w:marLeft w:val="0"/>
      <w:marRight w:val="0"/>
      <w:marTop w:val="0"/>
      <w:marBottom w:val="0"/>
      <w:divBdr>
        <w:top w:val="none" w:sz="0" w:space="0" w:color="auto"/>
        <w:left w:val="none" w:sz="0" w:space="0" w:color="auto"/>
        <w:bottom w:val="none" w:sz="0" w:space="0" w:color="auto"/>
        <w:right w:val="none" w:sz="0" w:space="0" w:color="auto"/>
      </w:divBdr>
    </w:div>
    <w:div w:id="401148389">
      <w:bodyDiv w:val="1"/>
      <w:marLeft w:val="0"/>
      <w:marRight w:val="0"/>
      <w:marTop w:val="0"/>
      <w:marBottom w:val="0"/>
      <w:divBdr>
        <w:top w:val="none" w:sz="0" w:space="0" w:color="auto"/>
        <w:left w:val="none" w:sz="0" w:space="0" w:color="auto"/>
        <w:bottom w:val="none" w:sz="0" w:space="0" w:color="auto"/>
        <w:right w:val="none" w:sz="0" w:space="0" w:color="auto"/>
      </w:divBdr>
    </w:div>
    <w:div w:id="524485345">
      <w:bodyDiv w:val="1"/>
      <w:marLeft w:val="0"/>
      <w:marRight w:val="0"/>
      <w:marTop w:val="0"/>
      <w:marBottom w:val="0"/>
      <w:divBdr>
        <w:top w:val="none" w:sz="0" w:space="0" w:color="auto"/>
        <w:left w:val="none" w:sz="0" w:space="0" w:color="auto"/>
        <w:bottom w:val="none" w:sz="0" w:space="0" w:color="auto"/>
        <w:right w:val="none" w:sz="0" w:space="0" w:color="auto"/>
      </w:divBdr>
    </w:div>
    <w:div w:id="551845245">
      <w:bodyDiv w:val="1"/>
      <w:marLeft w:val="0"/>
      <w:marRight w:val="0"/>
      <w:marTop w:val="0"/>
      <w:marBottom w:val="0"/>
      <w:divBdr>
        <w:top w:val="none" w:sz="0" w:space="0" w:color="auto"/>
        <w:left w:val="none" w:sz="0" w:space="0" w:color="auto"/>
        <w:bottom w:val="none" w:sz="0" w:space="0" w:color="auto"/>
        <w:right w:val="none" w:sz="0" w:space="0" w:color="auto"/>
      </w:divBdr>
    </w:div>
    <w:div w:id="580872816">
      <w:bodyDiv w:val="1"/>
      <w:marLeft w:val="0"/>
      <w:marRight w:val="0"/>
      <w:marTop w:val="0"/>
      <w:marBottom w:val="0"/>
      <w:divBdr>
        <w:top w:val="none" w:sz="0" w:space="0" w:color="auto"/>
        <w:left w:val="none" w:sz="0" w:space="0" w:color="auto"/>
        <w:bottom w:val="none" w:sz="0" w:space="0" w:color="auto"/>
        <w:right w:val="none" w:sz="0" w:space="0" w:color="auto"/>
      </w:divBdr>
    </w:div>
    <w:div w:id="584339459">
      <w:bodyDiv w:val="1"/>
      <w:marLeft w:val="0"/>
      <w:marRight w:val="0"/>
      <w:marTop w:val="0"/>
      <w:marBottom w:val="0"/>
      <w:divBdr>
        <w:top w:val="none" w:sz="0" w:space="0" w:color="auto"/>
        <w:left w:val="none" w:sz="0" w:space="0" w:color="auto"/>
        <w:bottom w:val="none" w:sz="0" w:space="0" w:color="auto"/>
        <w:right w:val="none" w:sz="0" w:space="0" w:color="auto"/>
      </w:divBdr>
    </w:div>
    <w:div w:id="677391395">
      <w:bodyDiv w:val="1"/>
      <w:marLeft w:val="0"/>
      <w:marRight w:val="0"/>
      <w:marTop w:val="0"/>
      <w:marBottom w:val="0"/>
      <w:divBdr>
        <w:top w:val="none" w:sz="0" w:space="0" w:color="auto"/>
        <w:left w:val="none" w:sz="0" w:space="0" w:color="auto"/>
        <w:bottom w:val="none" w:sz="0" w:space="0" w:color="auto"/>
        <w:right w:val="none" w:sz="0" w:space="0" w:color="auto"/>
      </w:divBdr>
    </w:div>
    <w:div w:id="731807349">
      <w:bodyDiv w:val="1"/>
      <w:marLeft w:val="0"/>
      <w:marRight w:val="0"/>
      <w:marTop w:val="0"/>
      <w:marBottom w:val="0"/>
      <w:divBdr>
        <w:top w:val="none" w:sz="0" w:space="0" w:color="auto"/>
        <w:left w:val="none" w:sz="0" w:space="0" w:color="auto"/>
        <w:bottom w:val="none" w:sz="0" w:space="0" w:color="auto"/>
        <w:right w:val="none" w:sz="0" w:space="0" w:color="auto"/>
      </w:divBdr>
    </w:div>
    <w:div w:id="767969083">
      <w:bodyDiv w:val="1"/>
      <w:marLeft w:val="0"/>
      <w:marRight w:val="0"/>
      <w:marTop w:val="0"/>
      <w:marBottom w:val="0"/>
      <w:divBdr>
        <w:top w:val="none" w:sz="0" w:space="0" w:color="auto"/>
        <w:left w:val="none" w:sz="0" w:space="0" w:color="auto"/>
        <w:bottom w:val="none" w:sz="0" w:space="0" w:color="auto"/>
        <w:right w:val="none" w:sz="0" w:space="0" w:color="auto"/>
      </w:divBdr>
    </w:div>
    <w:div w:id="873814552">
      <w:bodyDiv w:val="1"/>
      <w:marLeft w:val="0"/>
      <w:marRight w:val="0"/>
      <w:marTop w:val="0"/>
      <w:marBottom w:val="0"/>
      <w:divBdr>
        <w:top w:val="none" w:sz="0" w:space="0" w:color="auto"/>
        <w:left w:val="none" w:sz="0" w:space="0" w:color="auto"/>
        <w:bottom w:val="none" w:sz="0" w:space="0" w:color="auto"/>
        <w:right w:val="none" w:sz="0" w:space="0" w:color="auto"/>
      </w:divBdr>
    </w:div>
    <w:div w:id="923949713">
      <w:bodyDiv w:val="1"/>
      <w:marLeft w:val="0"/>
      <w:marRight w:val="0"/>
      <w:marTop w:val="0"/>
      <w:marBottom w:val="0"/>
      <w:divBdr>
        <w:top w:val="none" w:sz="0" w:space="0" w:color="auto"/>
        <w:left w:val="none" w:sz="0" w:space="0" w:color="auto"/>
        <w:bottom w:val="none" w:sz="0" w:space="0" w:color="auto"/>
        <w:right w:val="none" w:sz="0" w:space="0" w:color="auto"/>
      </w:divBdr>
    </w:div>
    <w:div w:id="980885104">
      <w:bodyDiv w:val="1"/>
      <w:marLeft w:val="0"/>
      <w:marRight w:val="0"/>
      <w:marTop w:val="0"/>
      <w:marBottom w:val="0"/>
      <w:divBdr>
        <w:top w:val="none" w:sz="0" w:space="0" w:color="auto"/>
        <w:left w:val="none" w:sz="0" w:space="0" w:color="auto"/>
        <w:bottom w:val="none" w:sz="0" w:space="0" w:color="auto"/>
        <w:right w:val="none" w:sz="0" w:space="0" w:color="auto"/>
      </w:divBdr>
    </w:div>
    <w:div w:id="1057632204">
      <w:bodyDiv w:val="1"/>
      <w:marLeft w:val="0"/>
      <w:marRight w:val="0"/>
      <w:marTop w:val="0"/>
      <w:marBottom w:val="0"/>
      <w:divBdr>
        <w:top w:val="none" w:sz="0" w:space="0" w:color="auto"/>
        <w:left w:val="none" w:sz="0" w:space="0" w:color="auto"/>
        <w:bottom w:val="none" w:sz="0" w:space="0" w:color="auto"/>
        <w:right w:val="none" w:sz="0" w:space="0" w:color="auto"/>
      </w:divBdr>
    </w:div>
    <w:div w:id="1174296571">
      <w:bodyDiv w:val="1"/>
      <w:marLeft w:val="0"/>
      <w:marRight w:val="0"/>
      <w:marTop w:val="0"/>
      <w:marBottom w:val="0"/>
      <w:divBdr>
        <w:top w:val="none" w:sz="0" w:space="0" w:color="auto"/>
        <w:left w:val="none" w:sz="0" w:space="0" w:color="auto"/>
        <w:bottom w:val="none" w:sz="0" w:space="0" w:color="auto"/>
        <w:right w:val="none" w:sz="0" w:space="0" w:color="auto"/>
      </w:divBdr>
    </w:div>
    <w:div w:id="1214341705">
      <w:bodyDiv w:val="1"/>
      <w:marLeft w:val="0"/>
      <w:marRight w:val="0"/>
      <w:marTop w:val="0"/>
      <w:marBottom w:val="0"/>
      <w:divBdr>
        <w:top w:val="none" w:sz="0" w:space="0" w:color="auto"/>
        <w:left w:val="none" w:sz="0" w:space="0" w:color="auto"/>
        <w:bottom w:val="none" w:sz="0" w:space="0" w:color="auto"/>
        <w:right w:val="none" w:sz="0" w:space="0" w:color="auto"/>
      </w:divBdr>
    </w:div>
    <w:div w:id="1255938296">
      <w:bodyDiv w:val="1"/>
      <w:marLeft w:val="0"/>
      <w:marRight w:val="0"/>
      <w:marTop w:val="0"/>
      <w:marBottom w:val="0"/>
      <w:divBdr>
        <w:top w:val="none" w:sz="0" w:space="0" w:color="auto"/>
        <w:left w:val="none" w:sz="0" w:space="0" w:color="auto"/>
        <w:bottom w:val="none" w:sz="0" w:space="0" w:color="auto"/>
        <w:right w:val="none" w:sz="0" w:space="0" w:color="auto"/>
      </w:divBdr>
    </w:div>
    <w:div w:id="1330137812">
      <w:bodyDiv w:val="1"/>
      <w:marLeft w:val="0"/>
      <w:marRight w:val="0"/>
      <w:marTop w:val="0"/>
      <w:marBottom w:val="0"/>
      <w:divBdr>
        <w:top w:val="none" w:sz="0" w:space="0" w:color="auto"/>
        <w:left w:val="none" w:sz="0" w:space="0" w:color="auto"/>
        <w:bottom w:val="none" w:sz="0" w:space="0" w:color="auto"/>
        <w:right w:val="none" w:sz="0" w:space="0" w:color="auto"/>
      </w:divBdr>
    </w:div>
    <w:div w:id="1331298741">
      <w:bodyDiv w:val="1"/>
      <w:marLeft w:val="0"/>
      <w:marRight w:val="0"/>
      <w:marTop w:val="0"/>
      <w:marBottom w:val="0"/>
      <w:divBdr>
        <w:top w:val="none" w:sz="0" w:space="0" w:color="auto"/>
        <w:left w:val="none" w:sz="0" w:space="0" w:color="auto"/>
        <w:bottom w:val="none" w:sz="0" w:space="0" w:color="auto"/>
        <w:right w:val="none" w:sz="0" w:space="0" w:color="auto"/>
      </w:divBdr>
    </w:div>
    <w:div w:id="1356345171">
      <w:bodyDiv w:val="1"/>
      <w:marLeft w:val="0"/>
      <w:marRight w:val="0"/>
      <w:marTop w:val="0"/>
      <w:marBottom w:val="0"/>
      <w:divBdr>
        <w:top w:val="none" w:sz="0" w:space="0" w:color="auto"/>
        <w:left w:val="none" w:sz="0" w:space="0" w:color="auto"/>
        <w:bottom w:val="none" w:sz="0" w:space="0" w:color="auto"/>
        <w:right w:val="none" w:sz="0" w:space="0" w:color="auto"/>
      </w:divBdr>
    </w:div>
    <w:div w:id="1454208799">
      <w:bodyDiv w:val="1"/>
      <w:marLeft w:val="0"/>
      <w:marRight w:val="0"/>
      <w:marTop w:val="0"/>
      <w:marBottom w:val="0"/>
      <w:divBdr>
        <w:top w:val="none" w:sz="0" w:space="0" w:color="auto"/>
        <w:left w:val="none" w:sz="0" w:space="0" w:color="auto"/>
        <w:bottom w:val="none" w:sz="0" w:space="0" w:color="auto"/>
        <w:right w:val="none" w:sz="0" w:space="0" w:color="auto"/>
      </w:divBdr>
    </w:div>
    <w:div w:id="1572354239">
      <w:bodyDiv w:val="1"/>
      <w:marLeft w:val="0"/>
      <w:marRight w:val="0"/>
      <w:marTop w:val="0"/>
      <w:marBottom w:val="0"/>
      <w:divBdr>
        <w:top w:val="none" w:sz="0" w:space="0" w:color="auto"/>
        <w:left w:val="none" w:sz="0" w:space="0" w:color="auto"/>
        <w:bottom w:val="none" w:sz="0" w:space="0" w:color="auto"/>
        <w:right w:val="none" w:sz="0" w:space="0" w:color="auto"/>
      </w:divBdr>
    </w:div>
    <w:div w:id="1679651758">
      <w:bodyDiv w:val="1"/>
      <w:marLeft w:val="0"/>
      <w:marRight w:val="0"/>
      <w:marTop w:val="0"/>
      <w:marBottom w:val="0"/>
      <w:divBdr>
        <w:top w:val="none" w:sz="0" w:space="0" w:color="auto"/>
        <w:left w:val="none" w:sz="0" w:space="0" w:color="auto"/>
        <w:bottom w:val="none" w:sz="0" w:space="0" w:color="auto"/>
        <w:right w:val="none" w:sz="0" w:space="0" w:color="auto"/>
      </w:divBdr>
    </w:div>
    <w:div w:id="1704789548">
      <w:bodyDiv w:val="1"/>
      <w:marLeft w:val="0"/>
      <w:marRight w:val="0"/>
      <w:marTop w:val="0"/>
      <w:marBottom w:val="0"/>
      <w:divBdr>
        <w:top w:val="none" w:sz="0" w:space="0" w:color="auto"/>
        <w:left w:val="none" w:sz="0" w:space="0" w:color="auto"/>
        <w:bottom w:val="none" w:sz="0" w:space="0" w:color="auto"/>
        <w:right w:val="none" w:sz="0" w:space="0" w:color="auto"/>
      </w:divBdr>
    </w:div>
    <w:div w:id="1731415817">
      <w:bodyDiv w:val="1"/>
      <w:marLeft w:val="0"/>
      <w:marRight w:val="0"/>
      <w:marTop w:val="0"/>
      <w:marBottom w:val="0"/>
      <w:divBdr>
        <w:top w:val="none" w:sz="0" w:space="0" w:color="auto"/>
        <w:left w:val="none" w:sz="0" w:space="0" w:color="auto"/>
        <w:bottom w:val="none" w:sz="0" w:space="0" w:color="auto"/>
        <w:right w:val="none" w:sz="0" w:space="0" w:color="auto"/>
      </w:divBdr>
    </w:div>
    <w:div w:id="1757896277">
      <w:bodyDiv w:val="1"/>
      <w:marLeft w:val="0"/>
      <w:marRight w:val="0"/>
      <w:marTop w:val="0"/>
      <w:marBottom w:val="0"/>
      <w:divBdr>
        <w:top w:val="none" w:sz="0" w:space="0" w:color="auto"/>
        <w:left w:val="none" w:sz="0" w:space="0" w:color="auto"/>
        <w:bottom w:val="none" w:sz="0" w:space="0" w:color="auto"/>
        <w:right w:val="none" w:sz="0" w:space="0" w:color="auto"/>
      </w:divBdr>
    </w:div>
    <w:div w:id="1837722814">
      <w:bodyDiv w:val="1"/>
      <w:marLeft w:val="0"/>
      <w:marRight w:val="0"/>
      <w:marTop w:val="0"/>
      <w:marBottom w:val="0"/>
      <w:divBdr>
        <w:top w:val="none" w:sz="0" w:space="0" w:color="auto"/>
        <w:left w:val="none" w:sz="0" w:space="0" w:color="auto"/>
        <w:bottom w:val="none" w:sz="0" w:space="0" w:color="auto"/>
        <w:right w:val="none" w:sz="0" w:space="0" w:color="auto"/>
      </w:divBdr>
    </w:div>
    <w:div w:id="1869175727">
      <w:bodyDiv w:val="1"/>
      <w:marLeft w:val="0"/>
      <w:marRight w:val="0"/>
      <w:marTop w:val="0"/>
      <w:marBottom w:val="0"/>
      <w:divBdr>
        <w:top w:val="none" w:sz="0" w:space="0" w:color="auto"/>
        <w:left w:val="none" w:sz="0" w:space="0" w:color="auto"/>
        <w:bottom w:val="none" w:sz="0" w:space="0" w:color="auto"/>
        <w:right w:val="none" w:sz="0" w:space="0" w:color="auto"/>
      </w:divBdr>
    </w:div>
    <w:div w:id="1911961366">
      <w:bodyDiv w:val="1"/>
      <w:marLeft w:val="0"/>
      <w:marRight w:val="0"/>
      <w:marTop w:val="0"/>
      <w:marBottom w:val="0"/>
      <w:divBdr>
        <w:top w:val="none" w:sz="0" w:space="0" w:color="auto"/>
        <w:left w:val="none" w:sz="0" w:space="0" w:color="auto"/>
        <w:bottom w:val="none" w:sz="0" w:space="0" w:color="auto"/>
        <w:right w:val="none" w:sz="0" w:space="0" w:color="auto"/>
      </w:divBdr>
    </w:div>
    <w:div w:id="1978871406">
      <w:bodyDiv w:val="1"/>
      <w:marLeft w:val="0"/>
      <w:marRight w:val="0"/>
      <w:marTop w:val="0"/>
      <w:marBottom w:val="0"/>
      <w:divBdr>
        <w:top w:val="none" w:sz="0" w:space="0" w:color="auto"/>
        <w:left w:val="none" w:sz="0" w:space="0" w:color="auto"/>
        <w:bottom w:val="none" w:sz="0" w:space="0" w:color="auto"/>
        <w:right w:val="none" w:sz="0" w:space="0" w:color="auto"/>
      </w:divBdr>
    </w:div>
    <w:div w:id="2007246927">
      <w:bodyDiv w:val="1"/>
      <w:marLeft w:val="0"/>
      <w:marRight w:val="0"/>
      <w:marTop w:val="0"/>
      <w:marBottom w:val="0"/>
      <w:divBdr>
        <w:top w:val="none" w:sz="0" w:space="0" w:color="auto"/>
        <w:left w:val="none" w:sz="0" w:space="0" w:color="auto"/>
        <w:bottom w:val="none" w:sz="0" w:space="0" w:color="auto"/>
        <w:right w:val="none" w:sz="0" w:space="0" w:color="auto"/>
      </w:divBdr>
    </w:div>
    <w:div w:id="2019578366">
      <w:bodyDiv w:val="1"/>
      <w:marLeft w:val="0"/>
      <w:marRight w:val="0"/>
      <w:marTop w:val="0"/>
      <w:marBottom w:val="0"/>
      <w:divBdr>
        <w:top w:val="none" w:sz="0" w:space="0" w:color="auto"/>
        <w:left w:val="none" w:sz="0" w:space="0" w:color="auto"/>
        <w:bottom w:val="none" w:sz="0" w:space="0" w:color="auto"/>
        <w:right w:val="none" w:sz="0" w:space="0" w:color="auto"/>
      </w:divBdr>
    </w:div>
    <w:div w:id="2069764085">
      <w:bodyDiv w:val="1"/>
      <w:marLeft w:val="0"/>
      <w:marRight w:val="0"/>
      <w:marTop w:val="0"/>
      <w:marBottom w:val="0"/>
      <w:divBdr>
        <w:top w:val="none" w:sz="0" w:space="0" w:color="auto"/>
        <w:left w:val="none" w:sz="0" w:space="0" w:color="auto"/>
        <w:bottom w:val="none" w:sz="0" w:space="0" w:color="auto"/>
        <w:right w:val="none" w:sz="0" w:space="0" w:color="auto"/>
      </w:divBdr>
    </w:div>
    <w:div w:id="2081249378">
      <w:bodyDiv w:val="1"/>
      <w:marLeft w:val="0"/>
      <w:marRight w:val="0"/>
      <w:marTop w:val="0"/>
      <w:marBottom w:val="0"/>
      <w:divBdr>
        <w:top w:val="none" w:sz="0" w:space="0" w:color="auto"/>
        <w:left w:val="none" w:sz="0" w:space="0" w:color="auto"/>
        <w:bottom w:val="none" w:sz="0" w:space="0" w:color="auto"/>
        <w:right w:val="none" w:sz="0" w:space="0" w:color="auto"/>
      </w:divBdr>
    </w:div>
    <w:div w:id="21356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e38a4c8f440e8d69/Dogfennau/Leadership%20and%20Management%20Theory%20and%20Practice/Assignment%201.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docs.live.net/e38a4c8f440e8d69/Dogfennau/Leadership%20and%20Management%20Theory%20and%20Practice/Assignment%201.doc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Nor16</b:Tag>
    <b:SourceType>Book</b:SourceType>
    <b:Guid>{ED954474-9301-4ECA-9DE9-0823E9DA5185}</b:Guid>
    <b:Title>Leadership: Theory and Practice</b:Title>
    <b:Year>2016</b:Year>
    <b:City>California</b:City>
    <b:Publisher>SAGE Publications Inc</b:Publisher>
    <b:Edition>7th </b:Edition>
    <b:Author>
      <b:Author>
        <b:NameList>
          <b:Person>
            <b:Last>Northouse</b:Last>
            <b:Middle>G</b:Middle>
            <b:First>Peter</b:First>
          </b:Person>
        </b:NameList>
      </b:Author>
    </b:Author>
    <b:RefOrder>32</b:RefOrder>
  </b:Source>
  <b:Source>
    <b:Tag>Mul16</b:Tag>
    <b:SourceType>Book</b:SourceType>
    <b:Guid>{5A153543-C2B5-4921-B54D-EAAB7D7875C8}</b:Guid>
    <b:Title>Management &amp; Organisational Behaviour </b:Title>
    <b:Year>2016</b:Year>
    <b:City>Harlow</b:City>
    <b:Publisher>Pearson</b:Publisher>
    <b:Edition>11th</b:Edition>
    <b:Author>
      <b:Author>
        <b:NameList>
          <b:Person>
            <b:Last>Mullins</b:Last>
            <b:Middle>J</b:Middle>
            <b:First>Laurie</b:First>
          </b:Person>
          <b:Person>
            <b:Last>Christy</b:Last>
            <b:First>Gill</b:First>
          </b:Person>
        </b:NameList>
      </b:Author>
    </b:Author>
    <b:RefOrder>35</b:RefOrder>
  </b:Source>
  <b:Source>
    <b:Tag>Del192</b:Tag>
    <b:SourceType>InternetSite</b:SourceType>
    <b:Guid>{117A7307-4652-4A3F-A981-812841120BC8}</b:Guid>
    <b:Author>
      <b:Author>
        <b:Corporate>Deloitte</b:Corporate>
      </b:Author>
    </b:Author>
    <b:Title>Leadership For The 21st Century</b:Title>
    <b:Year>2019</b:Year>
    <b:YearAccessed>2020</b:YearAccessed>
    <b:MonthAccessed>02</b:MonthAccessed>
    <b:DayAccessed>09</b:DayAccessed>
    <b:URL>https://www2.deloitte.com/za/en/pages/human-capital/articles/leadership-for-the-21st-century.html#</b:URL>
    <b:RefOrder>1</b:RefOrder>
  </b:Source>
  <b:Source>
    <b:Tag>Bar13</b:Tag>
    <b:SourceType>Report</b:SourceType>
    <b:Guid>{24DDB458-E295-430A-BD63-4B68C5BFE542}</b:Guid>
    <b:Title>Leading In The 21st Century</b:Title>
    <b:Year>2013</b:Year>
    <b:Author>
      <b:Author>
        <b:NameList>
          <b:Person>
            <b:Last>Barton</b:Last>
            <b:First>Dominic</b:First>
          </b:Person>
          <b:Person>
            <b:Last>Kumra</b:Last>
            <b:First>Gautam</b:First>
          </b:Person>
        </b:NameList>
      </b:Author>
    </b:Author>
    <b:Publisher>McKinsey &amp; Company</b:Publisher>
    <b:City>London</b:City>
    <b:RefOrder>3</b:RefOrder>
  </b:Source>
  <b:Source>
    <b:Tag>Man20</b:Tag>
    <b:SourceType>InternetSite</b:SourceType>
    <b:Guid>{CB78ADCB-1F5D-4C5C-9876-7D1228F1F3FB}</b:Guid>
    <b:Author>
      <b:Author>
        <b:Corporate>Management Study Guide</b:Corporate>
      </b:Author>
    </b:Author>
    <b:Title>Importance of Leadership</b:Title>
    <b:Year>2020</b:Year>
    <b:YearAccessed>2020</b:YearAccessed>
    <b:MonthAccessed>02</b:MonthAccessed>
    <b:DayAccessed>12</b:DayAccessed>
    <b:URL>https://www.managementstudyguide.com/importance_of_leadership.htm</b:URL>
    <b:RefOrder>2</b:RefOrder>
  </b:Source>
  <b:Source>
    <b:Tag>Har14</b:Tag>
    <b:SourceType>InternetSite</b:SourceType>
    <b:Guid>{2B9307BC-1DCB-48B1-A848-CC699E4E1D88}</b:Guid>
    <b:Author>
      <b:Author>
        <b:Corporate>Harvard Business Review</b:Corporate>
      </b:Author>
    </b:Author>
    <b:Title>What Vuca Really Means For You</b:Title>
    <b:Year>2014</b:Year>
    <b:YearAccessed>2020</b:YearAccessed>
    <b:MonthAccessed>02</b:MonthAccessed>
    <b:DayAccessed>05</b:DayAccessed>
    <b:URL>https://hbr.org/2014/01/what-vuca-really-means-for-you</b:URL>
    <b:RefOrder>36</b:RefOrder>
  </b:Source>
  <b:Source>
    <b:Tag>Vuc20</b:Tag>
    <b:SourceType>InternetSite</b:SourceType>
    <b:Guid>{C2CE76F0-22EE-441C-8B4B-0CFBB7CB5538}</b:Guid>
    <b:Author>
      <b:Author>
        <b:Corporate>Vuca World</b:Corporate>
      </b:Author>
    </b:Author>
    <b:Title>Leadership Skills and Strategies</b:Title>
    <b:Year>2020</b:Year>
    <b:YearAccessed>2020</b:YearAccessed>
    <b:MonthAccessed>02</b:MonthAccessed>
    <b:DayAccessed>14</b:DayAccessed>
    <b:URL>https://www.vuca-world.org/</b:URL>
    <b:RefOrder>5</b:RefOrder>
  </b:Source>
  <b:Source>
    <b:Tag>Gre02</b:Tag>
    <b:SourceType>Book</b:SourceType>
    <b:Guid>{7903E032-EB69-4539-8A7F-4012D23A2EE8}</b:Guid>
    <b:Title>Servant Leadership: A Journey into the Nature of Legitimate Power and Greatness</b:Title>
    <b:Year>2002</b:Year>
    <b:Author>
      <b:Author>
        <b:NameList>
          <b:Person>
            <b:Last>Greenleaf</b:Last>
            <b:Middle>K</b:Middle>
            <b:First>Robert</b:First>
          </b:Person>
          <b:Person>
            <b:Last>Covey</b:Last>
            <b:Middle>R</b:Middle>
            <b:First>Stephen </b:First>
          </b:Person>
          <b:Person>
            <b:Last>Senge</b:Last>
            <b:Middle>M</b:Middle>
            <b:First>Peter</b:First>
          </b:Person>
        </b:NameList>
      </b:Author>
    </b:Author>
    <b:City>New Jersey</b:City>
    <b:Publisher>Paulist Press</b:Publisher>
    <b:Edition>25th Anniversary Edition</b:Edition>
    <b:RefOrder>21</b:RefOrder>
  </b:Source>
  <b:Source>
    <b:Tag>Rob20</b:Tag>
    <b:SourceType>InternetSite</b:SourceType>
    <b:Guid>{E007CEF9-C315-4B47-9282-EC1B88258B17}</b:Guid>
    <b:Title>What is Servant Leadership?</b:Title>
    <b:Year>2020</b:Year>
    <b:Author>
      <b:Author>
        <b:Corporate>Robert K Greenleaf Centre For Servant Leadership</b:Corporate>
      </b:Author>
    </b:Author>
    <b:YearAccessed>2020</b:YearAccessed>
    <b:MonthAccessed>02</b:MonthAccessed>
    <b:DayAccessed>16</b:DayAccessed>
    <b:URL>https://www.greenleaf.org/what-is-servant-leadership/</b:URL>
    <b:RefOrder>22</b:RefOrder>
  </b:Source>
  <b:Source>
    <b:Tag>Sto04</b:Tag>
    <b:SourceType>JournalArticle</b:SourceType>
    <b:Guid>{C92C84CE-A4DA-4773-9461-8B3F686E3BCC}</b:Guid>
    <b:Title>Transformational versus servant leadership: a difference in leader focus</b:Title>
    <b:Year>2004</b:Year>
    <b:JournalName>Leadership &amp; Organizational Development Journal</b:JournalName>
    <b:Pages>349-361</b:Pages>
    <b:Volume>25</b:Volume>
    <b:Issue>4</b:Issue>
    <b:Author>
      <b:Author>
        <b:NameList>
          <b:Person>
            <b:Last>Stone</b:Last>
            <b:Middle>Gregory</b:Middle>
            <b:First>A.</b:First>
          </b:Person>
          <b:Person>
            <b:Last>Russell</b:Last>
            <b:Middle>F</b:Middle>
            <b:First>Robert</b:First>
          </b:Person>
          <b:Person>
            <b:Last>Patterson</b:Last>
            <b:First>Kathleen</b:First>
          </b:Person>
        </b:NameList>
      </b:Author>
    </b:Author>
    <b:RefOrder>24</b:RefOrder>
  </b:Source>
  <b:Source>
    <b:Tag>McK08</b:Tag>
    <b:SourceType>InternetSite</b:SourceType>
    <b:Guid>{EBFA8510-CEEA-4E7A-B504-2B488527817C}</b:Guid>
    <b:Title>Leadership and Innovation</b:Title>
    <b:Year>2008</b:Year>
    <b:Author>
      <b:Author>
        <b:Corporate>McKinsey &amp; Company </b:Corporate>
      </b:Author>
    </b:Author>
    <b:YearAccessed>2020</b:YearAccessed>
    <b:MonthAccessed>02</b:MonthAccessed>
    <b:DayAccessed>13</b:DayAccessed>
    <b:URL>https://www.mckinsey.com/business-functions/strategy-and-corporate-finance/our-insights/leadership-and-innovation</b:URL>
    <b:RefOrder>37</b:RefOrder>
  </b:Source>
  <b:Source>
    <b:Tag>Peo18</b:Tag>
    <b:SourceType>InternetSite</b:SourceType>
    <b:Guid>{2730FED2-63BC-4136-84B3-D7E44B221904}</b:Guid>
    <b:Author>
      <b:Author>
        <b:Corporate>People Matters</b:Corporate>
      </b:Author>
    </b:Author>
    <b:Title>Leading With Others In Mind: The Impact of Servant Leadership</b:Title>
    <b:Year>2018</b:Year>
    <b:YearAccessed>2020</b:YearAccessed>
    <b:MonthAccessed>02</b:MonthAccessed>
    <b:DayAccessed>17</b:DayAccessed>
    <b:URL>https://www.peoplematters.in/amp-performance-management-leading-with-others-in-mind-the-impact-of-servant-leadership-17803#</b:URL>
    <b:RefOrder>25</b:RefOrder>
  </b:Source>
  <b:Source>
    <b:Tag>Bus13</b:Tag>
    <b:SourceType>JournalArticle</b:SourceType>
    <b:Guid>{72920644-CC07-495D-911A-5A7010B1EE49}</b:Guid>
    <b:Title>Distributed Leadership: The Model of Choice in the 21st Century</b:Title>
    <b:Year>2013</b:Year>
    <b:JournalName>Educational Management Administration &amp; Leadership</b:JournalName>
    <b:Pages>543 - 544</b:Pages>
    <b:Volume>5</b:Volume>
    <b:Issue>41</b:Issue>
    <b:Author>
      <b:Author>
        <b:NameList>
          <b:Person>
            <b:Last>Bush</b:Last>
            <b:First>Tony</b:First>
          </b:Person>
        </b:NameList>
      </b:Author>
    </b:Author>
    <b:RefOrder>27</b:RefOrder>
  </b:Source>
  <b:Source>
    <b:Tag>Reu07</b:Tag>
    <b:SourceType>JournalArticle</b:SourceType>
    <b:Guid>{13236CC7-F75E-49CF-B0DA-A9CFBB6AB561}</b:Guid>
    <b:Title>Management Strategies for Complex Adaptive Systems : Sensemaking, Learning, and Improvisation</b:Title>
    <b:JournalName>Performance Management Quaterly</b:JournalName>
    <b:Year>2007</b:Year>
    <b:Pages>21-42</b:Pages>
    <b:Volume>20</b:Volume>
    <b:Issue>2</b:Issue>
    <b:Author>
      <b:Author>
        <b:NameList>
          <b:Person>
            <b:Last>Reuben</b:Last>
            <b:First>R</b:First>
          </b:Person>
          <b:Person>
            <b:Last>Jr</b:Last>
            <b:First>McDaniel</b:First>
          </b:Person>
        </b:NameList>
      </b:Author>
    </b:Author>
    <b:RefOrder>11</b:RefOrder>
  </b:Source>
  <b:Source>
    <b:Tag>Ent06</b:Tag>
    <b:SourceType>JournalArticle</b:SourceType>
    <b:Guid>{41625FC8-BC7A-48A0-902D-7ED99DD5C71D}</b:Guid>
    <b:Title>Entrepreneurs as Authentic Leaders: Impact on Employees Attitudes</b:Title>
    <b:JournalName>Leadership &amp; Organization Development Journal</b:JournalName>
    <b:Year>2006</b:Year>
    <b:Issue>27</b:Issue>
    <b:Pages>2-22</b:Pages>
    <b:Volume>8</b:Volume>
    <b:Author>
      <b:Author>
        <b:NameList>
          <b:Person>
            <b:Last>Jensen</b:Last>
            <b:Middle>M</b:Middle>
            <b:First>Susan</b:First>
          </b:Person>
          <b:Person>
            <b:Last>Luthans</b:Last>
            <b:First>Fred</b:First>
          </b:Person>
        </b:NameList>
      </b:Author>
    </b:Author>
    <b:RefOrder>38</b:RefOrder>
  </b:Source>
  <b:Source>
    <b:Tag>Har19</b:Tag>
    <b:SourceType>InternetSite</b:SourceType>
    <b:Guid>{BAFE9210-E53E-4F3C-A934-E6E6752D979E}</b:Guid>
    <b:Title>Authentic Leadership: What It Is &amp; Why It's Important?</b:Title>
    <b:Year>2019</b:Year>
    <b:Author>
      <b:Author>
        <b:Corporate>Harvard Business School </b:Corporate>
      </b:Author>
    </b:Author>
    <b:YearAccessed>2020</b:YearAccessed>
    <b:MonthAccessed>02</b:MonthAccessed>
    <b:DayAccessed>23</b:DayAccessed>
    <b:URL>https://online.hbs.edu/blog/post/authentic-leadership</b:URL>
    <b:RefOrder>39</b:RefOrder>
  </b:Source>
  <b:Source>
    <b:Tag>Wil14</b:Tag>
    <b:SourceType>Report</b:SourceType>
    <b:Guid>{16EBFC0E-F3EE-404F-9C04-2F6801FBF414}</b:Guid>
    <b:Title>A Leader’s Network How to Help Your Talent Invest in the Right Relationships at the Right Time</b:Title>
    <b:Year>2014</b:Year>
    <b:City>North Carolina</b:City>
    <b:Publisher>Centre for Creative Leadership</b:Publisher>
    <b:Author>
      <b:Author>
        <b:NameList>
          <b:Person>
            <b:Last>Willburn</b:Last>
            <b:First>Phil</b:First>
          </b:Person>
          <b:Person>
            <b:Last>Cullen</b:Last>
            <b:First>Kristin</b:First>
          </b:Person>
        </b:NameList>
      </b:Author>
    </b:Author>
    <b:RefOrder>15</b:RefOrder>
  </b:Source>
  <b:Source>
    <b:Tag>Iba07</b:Tag>
    <b:SourceType>Report</b:SourceType>
    <b:Guid>{54B6DC03-5AB7-45C9-AFFB-E36C414F9DD3}</b:Guid>
    <b:Title>How Leaders Create and Use Networks</b:Title>
    <b:Year>2007</b:Year>
    <b:City>Massachusetts</b:City>
    <b:Publisher>Harvard Business Review</b:Publisher>
    <b:Author>
      <b:Author>
        <b:NameList>
          <b:Person>
            <b:Last>Ibarra</b:Last>
            <b:First>Herminia </b:First>
          </b:Person>
          <b:Person>
            <b:Last>Hunter</b:Last>
            <b:Middle>Lee</b:Middle>
            <b:First>Mark</b:First>
          </b:Person>
        </b:NameList>
      </b:Author>
    </b:Author>
    <b:RefOrder>16</b:RefOrder>
  </b:Source>
  <b:Source>
    <b:Tag>Bie07</b:Tag>
    <b:SourceType>ElectronicSource</b:SourceType>
    <b:Guid>{A29C57EF-9B2A-474A-954D-41448931280D}</b:Guid>
    <b:Title>Complexity Leadership Theory: Shifting leadership from the industrial age to the knowledge era</b:Title>
    <b:Year>2007</b:Year>
    <b:City>Amsterdam</b:City>
    <b:Publisher>Elsevier</b:Publisher>
    <b:JournalName>Leadership Quaterly </b:JournalName>
    <b:Pages>298-318</b:Pages>
    <b:Author>
      <b:Author>
        <b:NameList>
          <b:Person>
            <b:Last>Bien</b:Last>
            <b:Middle>Uhl - </b:Middle>
            <b:First>Mary</b:First>
          </b:Person>
          <b:Person>
            <b:Last>Marion</b:Last>
            <b:First>Russ</b:First>
          </b:Person>
          <b:Person>
            <b:Last>McKelvey</b:Last>
            <b:First>Bill</b:First>
          </b:Person>
        </b:NameList>
      </b:Author>
    </b:Author>
    <b:RefOrder>9</b:RefOrder>
  </b:Source>
  <b:Source>
    <b:Tag>Che00</b:Tag>
    <b:SourceType>Report</b:SourceType>
    <b:Guid>{E975DD0D-EEBA-4CD9-96FE-A0D47E74A16F}</b:Guid>
    <b:Title>'Emotional Intelligence: What it is and Why it Matters'</b:Title>
    <b:City>New Orleans</b:City>
    <b:Publisher> Annual Meeting of the Society for Industrial and Organizational Psychology,</b:Publisher>
    <b:Year>2000</b:Year>
    <b:Author>
      <b:Author>
        <b:NameList>
          <b:Person>
            <b:Last>Cherniss</b:Last>
            <b:First>Cary</b:First>
          </b:Person>
        </b:NameList>
      </b:Author>
    </b:Author>
    <b:RefOrder>12</b:RefOrder>
  </b:Source>
  <b:Source>
    <b:Tag>Law13</b:Tag>
    <b:SourceType>Report</b:SourceType>
    <b:Guid>{58A83A4F-78D9-4305-A92E-F530167916C7}</b:Guid>
    <b:Title>Developing Leaders in a VUCA Environment</b:Title>
    <b:Year>2013</b:Year>
    <b:Publisher>UNC Kenan - Flagler Business School</b:Publisher>
    <b:City>North Carolina</b:City>
    <b:Author>
      <b:Author>
        <b:NameList>
          <b:Person>
            <b:Last>Lawrence</b:Last>
            <b:First>Kirk</b:First>
          </b:Person>
        </b:NameList>
      </b:Author>
    </b:Author>
    <b:RefOrder>40</b:RefOrder>
  </b:Source>
  <b:Source>
    <b:Tag>Geo03</b:Tag>
    <b:SourceType>Book</b:SourceType>
    <b:Guid>{3EDA64DA-5857-455E-ACB1-3254EB1922C6}</b:Guid>
    <b:Title>Authentic Leadership: Rediscovering the secrets to creating lasting value</b:Title>
    <b:Year>2003</b:Year>
    <b:Publisher>Jossey-Bass A Wiley Imprint </b:Publisher>
    <b:City>San Fransisco </b:City>
    <b:Edition>1st</b:Edition>
    <b:Author>
      <b:Author>
        <b:NameList>
          <b:Person>
            <b:Last>George</b:Last>
            <b:First>Bill</b:First>
          </b:Person>
        </b:NameList>
      </b:Author>
    </b:Author>
    <b:RefOrder>41</b:RefOrder>
  </b:Source>
  <b:Source>
    <b:Tag>PWC20</b:Tag>
    <b:SourceType>InternetSite</b:SourceType>
    <b:Guid>{204499BE-5D5B-4727-8830-035DC0D2303F}</b:Guid>
    <b:Author>
      <b:Author>
        <b:Corporate>PWC  NL</b:Corporate>
      </b:Author>
    </b:Author>
    <b:Title>PWC and Innovation</b:Title>
    <b:Year>2020</b:Year>
    <b:YearAccessed>2020</b:YearAccessed>
    <b:MonthAccessed>03</b:MonthAccessed>
    <b:DayAccessed>04</b:DayAccessed>
    <b:URL>https://www.pwc.nl/en/onze-organisatie/innovation.html</b:URL>
    <b:RefOrder>18</b:RefOrder>
  </b:Source>
  <b:Source>
    <b:Tag>Geo07</b:Tag>
    <b:SourceType>Book</b:SourceType>
    <b:Guid>{1A6309DD-A107-4E02-AC3B-A97F72E4E55F}</b:Guid>
    <b:Title>True North: Discover Your Authentic Leadership</b:Title>
    <b:Year>2007</b:Year>
    <b:City>San Fransisco</b:City>
    <b:Publisher>Wiley Imprint LTD</b:Publisher>
    <b:Edition>1st</b:Edition>
    <b:Author>
      <b:Author>
        <b:NameList>
          <b:Person>
            <b:Last>George</b:Last>
            <b:First>Bill</b:First>
          </b:Person>
          <b:Person>
            <b:Last>Sims</b:Last>
            <b:First>Peter </b:First>
          </b:Person>
          <b:Person>
            <b:Last>Gergen</b:Last>
            <b:First>David</b:First>
          </b:Person>
        </b:NameList>
      </b:Author>
    </b:Author>
    <b:RefOrder>31</b:RefOrder>
  </b:Source>
  <b:Source>
    <b:Tag>Avo06</b:Tag>
    <b:SourceType>Book</b:SourceType>
    <b:Guid>{980DFB3C-EDB7-4CAF-9B75-B9C5DF19FEA9}</b:Guid>
    <b:Title>The High Impact Leader: Moment Matter In Accelerating Authentic Leadership Development</b:Title>
    <b:Year>2006</b:Year>
    <b:City>New York</b:City>
    <b:Publisher>McGraw Hill INC</b:Publisher>
    <b:Edition>1st</b:Edition>
    <b:Author>
      <b:Author>
        <b:NameList>
          <b:Person>
            <b:Last>Avolio</b:Last>
            <b:Middle>J</b:Middle>
            <b:First>Bruce</b:First>
          </b:Person>
          <b:Person>
            <b:Last>Luthans</b:Last>
            <b:First>Fred</b:First>
          </b:Person>
        </b:NameList>
      </b:Author>
    </b:Author>
    <b:RefOrder>30</b:RefOrder>
  </b:Source>
  <b:Source>
    <b:Tag>Wor16</b:Tag>
    <b:SourceType>InternetSite</b:SourceType>
    <b:Guid>{FC086435-FA75-4C29-AA60-76DBCF604B52}</b:Guid>
    <b:Title>Is this what it takes to be an innovative leader?</b:Title>
    <b:Year>2016</b:Year>
    <b:Author>
      <b:Author>
        <b:Corporate>World Economic Forum</b:Corporate>
      </b:Author>
    </b:Author>
    <b:YearAccessed>2020</b:YearAccessed>
    <b:MonthAccessed>03</b:MonthAccessed>
    <b:DayAccessed>06</b:DayAccessed>
    <b:URL>https://www.weforum.org/agenda/2016/01/is-this-what-it-takes-to-be-an-innovative-leader</b:URL>
    <b:RefOrder>20</b:RefOrder>
  </b:Source>
  <b:Source>
    <b:Tag>Hor14</b:Tag>
    <b:SourceType>Report</b:SourceType>
    <b:Guid>{2BC4054F-1286-448D-9DB8-1C7C4A9F225F}</b:Guid>
    <b:Title>Innovation Leadership: How to use innovation to lead effectively, work collaboratively, and drive results</b:Title>
    <b:Year>2014</b:Year>
    <b:Publisher>Centre for Creative Leadership</b:Publisher>
    <b:City>North Carolina</b:City>
    <b:Author>
      <b:Author>
        <b:NameList>
          <b:Person>
            <b:Last>Horth</b:Last>
            <b:First>David</b:First>
          </b:Person>
          <b:Person>
            <b:Last>Buchner</b:Last>
            <b:First>Dan</b:First>
          </b:Person>
        </b:NameList>
      </b:Author>
    </b:Author>
    <b:RefOrder>19</b:RefOrder>
  </b:Source>
  <b:Source>
    <b:Tag>Spi06</b:Tag>
    <b:SourceType>Book</b:SourceType>
    <b:Guid>{5A2630F7-4C9D-4EA6-AABD-F41828C9FFF5}</b:Guid>
    <b:Title>Distributed Leadership</b:Title>
    <b:Year>2006</b:Year>
    <b:Publisher>Jossey- Bass</b:Publisher>
    <b:City>San Fransisco</b:City>
    <b:Edition>1st</b:Edition>
    <b:Author>
      <b:Author>
        <b:NameList>
          <b:Person>
            <b:Last>Spillane</b:Last>
            <b:Middle>P</b:Middle>
            <b:First>James</b:First>
          </b:Person>
        </b:NameList>
      </b:Author>
    </b:Author>
    <b:RefOrder>42</b:RefOrder>
  </b:Source>
  <b:Source>
    <b:Tag>Bus16</b:Tag>
    <b:SourceType>JournalArticle</b:SourceType>
    <b:Guid>{ACEEC365-B03A-4FA5-8016-46628059FE7B}</b:Guid>
    <b:Title>Educational Management Administration &amp; Leadership:</b:Title>
    <b:Year>2016</b:Year>
    <b:JournalName>Distributed Leadership: Meaning, Application and Critique </b:JournalName>
    <b:Pages>1-5</b:Pages>
    <b:Volume>1</b:Volume>
    <b:Issue>1</b:Issue>
    <b:Author>
      <b:Author>
        <b:NameList>
          <b:Person>
            <b:Last>Bush</b:Last>
            <b:First>Tony </b:First>
          </b:Person>
        </b:NameList>
      </b:Author>
    </b:Author>
    <b:RefOrder>26</b:RefOrder>
  </b:Source>
  <b:Source>
    <b:Tag>Hor10</b:Tag>
    <b:SourceType>Report</b:SourceType>
    <b:Guid>{DD117A3D-4F72-412C-B6E8-34AED1E3ECA3}</b:Guid>
    <b:Title>Leadership Agility: A Business Imperative for a VUCA World</b:Title>
    <b:Year>2010</b:Year>
    <b:Publisher>Center For Creative Leadership</b:Publisher>
    <b:City>North Carolina</b:City>
    <b:Author>
      <b:Author>
        <b:NameList>
          <b:Person>
            <b:Last>Horney</b:Last>
            <b:First>Nick</b:First>
          </b:Person>
          <b:Person>
            <b:Last>Passmore</b:Last>
            <b:First>Bill </b:First>
          </b:Person>
          <b:Person>
            <b:Last>O'Shea</b:Last>
            <b:First>Tom</b:First>
          </b:Person>
        </b:NameList>
      </b:Author>
    </b:Author>
    <b:RefOrder>4</b:RefOrder>
  </b:Source>
  <b:Source>
    <b:Tag>Moo19</b:Tag>
    <b:SourceType>InternetSite</b:SourceType>
    <b:Guid>{FC2D892C-71F1-4154-8830-B695E52B3A5C}</b:Guid>
    <b:Title>Emotional Intelligence At Work: Becoming The Leader Of The Future</b:Title>
    <b:Year>2019</b:Year>
    <b:YearAccessed>2020</b:YearAccessed>
    <b:MonthAccessed>03</b:MonthAccessed>
    <b:DayAccessed>03</b:DayAccessed>
    <b:URL>https://www.forbes.com/sites/forbescoachescouncil/2019/10/17/emotional-intelligence-at-work-becoming-the-leader-of-the-future/#115e7cef7991</b:URL>
    <b:Author>
      <b:Author>
        <b:NameList>
          <b:Person>
            <b:Last>Moore</b:Last>
            <b:First>Roberta</b:First>
          </b:Person>
        </b:NameList>
      </b:Author>
    </b:Author>
    <b:RefOrder>13</b:RefOrder>
  </b:Source>
  <b:Source>
    <b:Tag>Gol96</b:Tag>
    <b:SourceType>Book</b:SourceType>
    <b:Guid>{E583E8BA-E92B-4C13-BAB8-4B3DDA4255C5}</b:Guid>
    <b:Title>Emotional Intelligence: Why It Can Matter More Than IQ</b:Title>
    <b:Year>1996</b:Year>
    <b:City>London</b:City>
    <b:Publisher>Bloomsbury </b:Publisher>
    <b:Edition>1st</b:Edition>
    <b:Author>
      <b:Author>
        <b:NameList>
          <b:Person>
            <b:Last>Goleman</b:Last>
            <b:First>Daniel </b:First>
          </b:Person>
        </b:NameList>
      </b:Author>
    </b:Author>
    <b:RefOrder>43</b:RefOrder>
  </b:Source>
  <b:Source>
    <b:Tag>Sys20</b:Tag>
    <b:SourceType>InternetSite</b:SourceType>
    <b:Guid>{A9139000-3EB8-43DA-B82A-B75CB41AFD84}</b:Guid>
    <b:Title>Complex Adaptive Systems </b:Title>
    <b:Year>2020</b:Year>
    <b:Author>
      <b:Author>
        <b:Corporate>Systems Innovation</b:Corporate>
      </b:Author>
    </b:Author>
    <b:YearAccessed>2020</b:YearAccessed>
    <b:MonthAccessed>03</b:MonthAccessed>
    <b:DayAccessed>07</b:DayAccessed>
    <b:URL>https://systemsinnovation.io/complex-adaptive-systems-article/</b:URL>
    <b:RefOrder>10</b:RefOrder>
  </b:Source>
  <b:Source>
    <b:Tag>Bir10</b:Tag>
    <b:SourceType>InternetSite</b:SourceType>
    <b:Guid>{C359B190-DA66-474E-859E-10BB0A33D19B}</b:Guid>
    <b:Title>Putting organizational complexity in its place </b:Title>
    <b:Year>2010</b:Year>
    <b:YearAccessed>2020</b:YearAccessed>
    <b:MonthAccessed>03</b:MonthAccessed>
    <b:DayAccessed>09</b:DayAccessed>
    <b:URL>https://www.mckinsey.com/business-functions/organization/our-insights/putting-organizational-complexity-in-its-place</b:URL>
    <b:Author>
      <b:Author>
        <b:NameList>
          <b:Person>
            <b:Last>Birkinshaw</b:Last>
            <b:First>Julian</b:First>
          </b:Person>
          <b:Person>
            <b:Last>Heywood</b:Last>
            <b:First>Suzanne</b:First>
          </b:Person>
        </b:NameList>
      </b:Author>
    </b:Author>
    <b:RefOrder>44</b:RefOrder>
  </b:Source>
  <b:Source>
    <b:Tag>Bur19</b:Tag>
    <b:SourceType>InternetSite</b:SourceType>
    <b:Guid>{EE5FF070-CA69-49C6-924A-AFEF62CB7979}</b:Guid>
    <b:Title>Nudge theory can help change your employees' behaviour (without them even realising)</b:Title>
    <b:Year>2019</b:Year>
    <b:YearAccessed>2020</b:YearAccessed>
    <b:MonthAccessed>03</b:MonthAccessed>
    <b:DayAccessed>09</b:DayAccessed>
    <b:URL>https://www.peoplemanagement.co.uk/long-reads/articles/nudge-theory-change-employees-behaviour-without-realising</b:URL>
    <b:Author>
      <b:Author>
        <b:NameList>
          <b:Person>
            <b:Last>Burt</b:Last>
            <b:First>Emily</b:First>
          </b:Person>
        </b:NameList>
      </b:Author>
    </b:Author>
    <b:RefOrder>34</b:RefOrder>
  </b:Source>
  <b:Source>
    <b:Tag>Gol13</b:Tag>
    <b:SourceType>Book</b:SourceType>
    <b:Guid>{3C087443-AD94-4118-BC50-BCBE3299C733}</b:Guid>
    <b:Title>Primal Leadership: Realizing the Power of Emotional Intelligence</b:Title>
    <b:Year>2013</b:Year>
    <b:City>Massachusetts </b:City>
    <b:Publisher>Harvard Business School Press</b:Publisher>
    <b:Edition>1st</b:Edition>
    <b:Author>
      <b:Author>
        <b:NameList>
          <b:Person>
            <b:Last>Goleman</b:Last>
            <b:First>Daniel</b:First>
          </b:Person>
          <b:Person>
            <b:Last>Boyatzis</b:Last>
            <b:Middle>E</b:Middle>
            <b:First>Richard</b:First>
          </b:Person>
          <b:Person>
            <b:Last>McKee</b:Last>
            <b:First>Annie </b:First>
          </b:Person>
        </b:NameList>
      </b:Author>
    </b:Author>
    <b:RefOrder>14</b:RefOrder>
  </b:Source>
  <b:Source>
    <b:Tag>Rob15</b:Tag>
    <b:SourceType>InternetSite</b:SourceType>
    <b:Guid>{44947E8A-BBDF-46EF-BA03-6628935BED9B}</b:Guid>
    <b:Author>
      <b:Author>
        <b:Corporate>Robert K Greenleaf: Centre For Servant Leadership</b:Corporate>
      </b:Author>
    </b:Author>
    <b:Title>How Starbucks Built A Servant Leadership Culture - Q&amp;A With Howard Behar</b:Title>
    <b:Year>2015</b:Year>
    <b:YearAccessed>2020</b:YearAccessed>
    <b:MonthAccessed>03</b:MonthAccessed>
    <b:DayAccessed>02</b:DayAccessed>
    <b:URL>https://www.greenleaf.org/how-starbucks-built-a-servant-leadership-culture-qa-with-howard-behar/</b:URL>
    <b:RefOrder>23</b:RefOrder>
  </b:Source>
  <b:Source>
    <b:Tag>Gol08</b:Tag>
    <b:SourceType>Report</b:SourceType>
    <b:Guid>{B70145EF-D656-4BE3-B58D-97CD584B18A9}</b:Guid>
    <b:Title>Social Intelligence and The Biology of Leadership</b:Title>
    <b:Year>2008</b:Year>
    <b:Author>
      <b:Author>
        <b:NameList>
          <b:Person>
            <b:Last>Goleman</b:Last>
            <b:First>Daniel </b:First>
          </b:Person>
          <b:Person>
            <b:Last>Boyatzis</b:Last>
            <b:First>Richard</b:First>
          </b:Person>
        </b:NameList>
      </b:Author>
    </b:Author>
    <b:Publisher>Harvard Business Review </b:Publisher>
    <b:City>Massachusetts</b:City>
    <b:RefOrder>45</b:RefOrder>
  </b:Source>
  <b:Source>
    <b:Tag>Sno07</b:Tag>
    <b:SourceType>Report</b:SourceType>
    <b:Guid>{B8690AF5-7BDA-4C64-B3F1-DF74500B9A48}</b:Guid>
    <b:Title>A Leader's Framework For Decision Making</b:Title>
    <b:Year>2007</b:Year>
    <b:Publisher>Harvard Business Review</b:Publisher>
    <b:City>Massachusetts</b:City>
    <b:Author>
      <b:Author>
        <b:NameList>
          <b:Person>
            <b:Last>Snowden</b:Last>
            <b:Middle>J</b:Middle>
            <b:First>David</b:First>
          </b:Person>
          <b:Person>
            <b:Last>Boone</b:Last>
            <b:Middle>E</b:Middle>
            <b:First>Mary</b:First>
          </b:Person>
        </b:NameList>
      </b:Author>
    </b:Author>
    <b:RefOrder>7</b:RefOrder>
  </b:Source>
  <b:Source>
    <b:Tag>Cog20</b:Tag>
    <b:SourceType>InternetSite</b:SourceType>
    <b:Guid>{2A7BC277-8DBA-4095-B234-196F67F2426C}</b:Guid>
    <b:Author>
      <b:Author>
        <b:Corporate>Cognitive Edge</b:Corporate>
      </b:Author>
    </b:Author>
    <b:Title>The Cynefin Framework Introduction</b:Title>
    <b:Year>2020</b:Year>
    <b:YearAccessed>2020</b:YearAccessed>
    <b:MonthAccessed>03</b:MonthAccessed>
    <b:DayAccessed>09</b:DayAccessed>
    <b:URL>http://cognitive-edge.com/videos/cynefin-framework-introduction/</b:URL>
    <b:RefOrder>46</b:RefOrder>
  </b:Source>
  <b:Source>
    <b:Tag>Pro201</b:Tag>
    <b:SourceType>InternetSite</b:SourceType>
    <b:Guid>{A0348C7E-5D6A-41B6-AF72-2435E69AD606}</b:Guid>
    <b:Author>
      <b:Author>
        <b:Corporate>Procter &amp; Gamble</b:Corporate>
      </b:Author>
    </b:Author>
    <b:Title>Innovation: Connect + Develop</b:Title>
    <b:Year>2020</b:Year>
    <b:YearAccessed>2020</b:YearAccessed>
    <b:MonthAccessed>03</b:MonthAccessed>
    <b:DayAccessed>10</b:DayAccessed>
    <b:URL>https://us.pg.com/innovation/</b:URL>
    <b:RefOrder>17</b:RefOrder>
  </b:Source>
  <b:Source>
    <b:Tag>Har15</b:Tag>
    <b:SourceType>JournalArticle</b:SourceType>
    <b:Guid>{1EDB8278-5781-4497-B18A-2354DBBAD0FE}</b:Guid>
    <b:Title>Reflections on distributed leadership</b:Title>
    <b:Year>2015</b:Year>
    <b:JournalName>Why the Interest?</b:JournalName>
    <b:Pages>1-3</b:Pages>
    <b:Volume>19</b:Volume>
    <b:Issue>2</b:Issue>
    <b:Author>
      <b:Author>
        <b:NameList>
          <b:Person>
            <b:Last>Harris</b:Last>
            <b:First>Alma</b:First>
          </b:Person>
        </b:NameList>
      </b:Author>
    </b:Author>
    <b:RefOrder>47</b:RefOrder>
  </b:Source>
  <b:Source>
    <b:Tag>Per15</b:Tag>
    <b:SourceType>InternetSite</b:SourceType>
    <b:Guid>{A62BC9AB-619E-4ADF-87D5-B1AC89C313BD}</b:Guid>
    <b:Title>Authentic Leadership Benefits and Qualities</b:Title>
    <b:Year>2015</b:Year>
    <b:YearAccessed>2020</b:YearAccessed>
    <b:MonthAccessed>03</b:MonthAccessed>
    <b:DayAccessed>07</b:DayAccessed>
    <b:URL>https://www.linkedin.com/pulse/authentic-leadership-benefits-qualities-dr-bruce-r-pereira/</b:URL>
    <b:Author>
      <b:Author>
        <b:NameList>
          <b:Person>
            <b:Last>Pereira</b:Last>
            <b:First>Dr Bruce</b:First>
          </b:Person>
        </b:NameList>
      </b:Author>
    </b:Author>
    <b:RefOrder>48</b:RefOrder>
  </b:Source>
  <b:Source>
    <b:Tag>Can18</b:Tag>
    <b:SourceType>InternetSite</b:SourceType>
    <b:Guid>{FF6C029D-3836-4067-85D3-8FCF3A367F23}</b:Guid>
    <b:Title>How globalization is changing innovation</b:Title>
    <b:Year>2018</b:Year>
    <b:YearAccessed>2020</b:YearAccessed>
    <b:MonthAccessed>03</b:MonthAccessed>
    <b:DayAccessed>11</b:DayAccessed>
    <b:URL>https://www.weforum.org/agenda/2018/08/globalisation-has-the-potential-to-nurture-innovation-heres-how</b:URL>
    <b:Author>
      <b:Author>
        <b:NameList>
          <b:Person>
            <b:Last>Canuto</b:Last>
            <b:First>Otaviano</b:First>
          </b:Person>
        </b:NameList>
      </b:Author>
    </b:Author>
    <b:RefOrder>6</b:RefOrder>
  </b:Source>
  <b:Source>
    <b:Tag>How16</b:Tag>
    <b:SourceType>InternetSite</b:SourceType>
    <b:Guid>{1D11BFFA-E9E5-41E2-BF22-CA36D9C144EC}</b:Guid>
    <b:Title>How 'Distributed Leadership' Can Help Improve Schools</b:Title>
    <b:Year>2016</b:Year>
    <b:YearAccessed>2020</b:YearAccessed>
    <b:MonthAccessed>03</b:MonthAccessed>
    <b:DayAccessed>11</b:DayAccessed>
    <b:URL>https://www.forbes.com/sites/baininsights/2016/04/21/how-distributed-leadership-can-help-improve-schools-infographic/#65d94b1773c3</b:URL>
    <b:Author>
      <b:Author>
        <b:Corporate>Bain Insights</b:Corporate>
      </b:Author>
    </b:Author>
    <b:RefOrder>28</b:RefOrder>
  </b:Source>
  <b:Source>
    <b:Tag>Gru11</b:Tag>
    <b:SourceType>InternetSite</b:SourceType>
    <b:Guid>{7E248440-932D-4FF8-966E-F5F168D668B9}</b:Guid>
    <b:Title>Authentic Leadership Can Be Bad Leadership</b:Title>
    <b:Year>2011</b:Year>
    <b:YearAccessed>2020</b:YearAccessed>
    <b:MonthAccessed>03</b:MonthAccessed>
    <b:DayAccessed>12</b:DayAccessed>
    <b:URL>https://hbr.org/2011/02/authentic-leadership-can-be-ba</b:URL>
    <b:Author>
      <b:Author>
        <b:NameList>
          <b:Person>
            <b:Last>Gruenfeld</b:Last>
            <b:First>Deborah</b:First>
          </b:Person>
          <b:Person>
            <b:Last>Zander</b:Last>
            <b:First>Lauren</b:First>
          </b:Person>
        </b:NameList>
      </b:Author>
    </b:Author>
    <b:RefOrder>33</b:RefOrder>
  </b:Source>
  <b:Source>
    <b:Tag>Sys19</b:Tag>
    <b:SourceType>InternetSite</b:SourceType>
    <b:Guid>{8873B3EF-2574-4D08-8025-62384998BC10}</b:Guid>
    <b:Author>
      <b:Author>
        <b:Corporate>Systems Innovation</b:Corporate>
      </b:Author>
    </b:Author>
    <b:Title>What is VUCA?</b:Title>
    <b:Year>2019</b:Year>
    <b:YearAccessed>2020</b:YearAccessed>
    <b:MonthAccessed>03</b:MonthAccessed>
    <b:DayAccessed>12</b:DayAccessed>
    <b:URL>https://systemsinnovation.io/vuca-introduction/</b:URL>
    <b:RefOrder>49</b:RefOrder>
  </b:Source>
  <b:Source>
    <b:Tag>Anc19</b:Tag>
    <b:SourceType>SoundRecording</b:SourceType>
    <b:Guid>{13F1638A-F99D-4EB3-8BCE-EF6BB888FDFE}</b:Guid>
    <b:Title>The 3 Types of Leaders of Innovative Companies</b:Title>
    <b:Year>2019</b:Year>
    <b:ProductionCompany>Harvard Business Review</b:ProductionCompany>
    <b:Author>
      <b:Composer>
        <b:NameList>
          <b:Person>
            <b:Last>Ancona</b:Last>
            <b:First>Deborah </b:First>
          </b:Person>
          <b:Person>
            <b:Last>Issacs</b:Last>
            <b:First>Kate</b:First>
          </b:Person>
        </b:NameList>
      </b:Composer>
    </b:Author>
    <b:RefOrder>29</b:RefOrder>
  </b:Source>
  <b:Source>
    <b:Tag>Fon02</b:Tag>
    <b:SourceType>Book</b:SourceType>
    <b:Guid>{C5E6FCEE-900A-4315-953B-9DD1ECD66A3A}</b:Guid>
    <b:Title>Complexity and Innovation in Organizations</b:Title>
    <b:Year>2002</b:Year>
    <b:City>London</b:City>
    <b:Publisher>Routledge</b:Publisher>
    <b:Edition>1st</b:Edition>
    <b:Author>
      <b:Author>
        <b:NameList>
          <b:Person>
            <b:Last>Fonseca</b:Last>
            <b:First>Jose</b:First>
          </b:Person>
        </b:NameList>
      </b:Author>
    </b:Author>
    <b:RefOrder>8</b:RefOrder>
  </b:Source>
  <b:Source>
    <b:Tag>For141</b:Tag>
    <b:SourceType>InternetSite</b:SourceType>
    <b:Guid>{2B5EE3E7-A4EB-4A7C-8676-55D6247A96A3}</b:Guid>
    <b:Author>
      <b:Author>
        <b:NameList>
          <b:Person>
            <b:Last>Forbes</b:Last>
            <b:First>Steve</b:First>
          </b:Person>
        </b:NameList>
      </b:Author>
    </b:Author>
    <b:Title>How Bill Marriott's Putting Employees First Transformed A Family Root Beer Stand Into $14B Hotel Giant</b:Title>
    <b:Year>2014</b:Year>
    <b:YearAccessed>2020</b:YearAccessed>
    <b:MonthAccessed>02</b:MonthAccessed>
    <b:DayAccessed>16</b:DayAccessed>
    <b:URL>https://www.forbes.com/sites/steveforbes/2014/01/08/how-bill-marriotts-putting-employees-first-transformed-a-family-root-beer-stand-into-14b-hotel-giant/#f8536653615c</b:URL>
    <b:RefOrder>50</b:RefOrder>
  </b:Source>
</b:Sources>
</file>

<file path=customXml/itemProps1.xml><?xml version="1.0" encoding="utf-8"?>
<ds:datastoreItem xmlns:ds="http://schemas.openxmlformats.org/officeDocument/2006/customXml" ds:itemID="{33EA6C66-74ED-4732-BBF8-2ADCB6497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5255</Words>
  <Characters>29958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An Analysis Of Effective Leadership For The Future Of Work</vt:lpstr>
    </vt:vector>
  </TitlesOfParts>
  <Company/>
  <LinksUpToDate>false</LinksUpToDate>
  <CharactersWithSpaces>35143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Effective Leadership For The Future Of Work</dc:title>
  <dc:creator>Lucy Crocker</dc:creator>
  <cp:lastModifiedBy>Samantha Crocker</cp:lastModifiedBy>
  <cp:revision>142</cp:revision>
  <dcterms:created xsi:type="dcterms:W3CDTF">2020-03-13T17:19:00Z</dcterms:created>
  <dcterms:modified xsi:type="dcterms:W3CDTF">2020-03-13T18:39:00Z</dcterms:modified>
</cp:coreProperties>
</file>