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129" w:rsidRDefault="00152129" w:rsidP="00152129">
      <w:pPr>
        <w:jc w:val="center"/>
        <w:rPr>
          <w:rFonts w:ascii="Arial" w:hAnsi="Arial" w:cs="Arial"/>
          <w:b/>
        </w:rPr>
      </w:pPr>
      <w:r>
        <w:rPr>
          <w:rFonts w:ascii="Arial" w:hAnsi="Arial" w:cs="Arial"/>
          <w:b/>
        </w:rPr>
        <w:t>Principles of Teaching, Learning and Pedagogy in the Secondary Sector</w:t>
      </w:r>
    </w:p>
    <w:p w:rsidR="00152129" w:rsidRDefault="00152129" w:rsidP="00152129">
      <w:pPr>
        <w:jc w:val="center"/>
        <w:rPr>
          <w:rFonts w:ascii="Arial" w:hAnsi="Arial" w:cs="Arial"/>
          <w:b/>
        </w:rPr>
      </w:pPr>
      <w:r>
        <w:rPr>
          <w:rFonts w:ascii="Arial" w:hAnsi="Arial" w:cs="Arial"/>
          <w:b/>
        </w:rPr>
        <w:t>Lisa Jayne Craddock</w:t>
      </w:r>
    </w:p>
    <w:p w:rsidR="00152129" w:rsidRDefault="00152129" w:rsidP="00152129">
      <w:pPr>
        <w:jc w:val="center"/>
        <w:rPr>
          <w:rFonts w:ascii="Arial" w:hAnsi="Arial" w:cs="Arial"/>
          <w:b/>
        </w:rPr>
      </w:pPr>
      <w:r>
        <w:rPr>
          <w:rFonts w:ascii="Arial" w:hAnsi="Arial" w:cs="Arial"/>
          <w:b/>
        </w:rPr>
        <w:t>P147554</w:t>
      </w:r>
    </w:p>
    <w:p w:rsidR="00152129" w:rsidRDefault="00152129" w:rsidP="00152129">
      <w:pPr>
        <w:jc w:val="center"/>
        <w:rPr>
          <w:rFonts w:ascii="Arial" w:hAnsi="Arial" w:cs="Arial"/>
          <w:b/>
        </w:rPr>
      </w:pPr>
      <w:r>
        <w:rPr>
          <w:rFonts w:ascii="Arial" w:hAnsi="Arial" w:cs="Arial"/>
          <w:b/>
        </w:rPr>
        <w:t>Theme: Industry</w:t>
      </w:r>
    </w:p>
    <w:p w:rsidR="00152129" w:rsidRDefault="00152129" w:rsidP="00152129">
      <w:pPr>
        <w:jc w:val="center"/>
        <w:rPr>
          <w:rFonts w:ascii="Arial" w:hAnsi="Arial" w:cs="Arial"/>
          <w:b/>
        </w:rPr>
      </w:pPr>
      <w:r>
        <w:rPr>
          <w:rFonts w:ascii="Arial" w:hAnsi="Arial" w:cs="Arial"/>
          <w:b/>
        </w:rPr>
        <w:t>Task: Creating a Soap Sculpture</w:t>
      </w:r>
    </w:p>
    <w:p w:rsidR="004E2B47" w:rsidRDefault="004E2B47" w:rsidP="007743E6">
      <w:pPr>
        <w:pStyle w:val="Header"/>
        <w:jc w:val="right"/>
        <w:rPr>
          <w:rFonts w:ascii="Arial" w:hAnsi="Arial" w:cs="Arial"/>
        </w:rPr>
      </w:pPr>
    </w:p>
    <w:p w:rsidR="004E2B47" w:rsidRDefault="004E2B47"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3C169C" w:rsidRDefault="003C169C" w:rsidP="003C169C">
      <w:pPr>
        <w:pStyle w:val="Header"/>
        <w:rPr>
          <w:rFonts w:ascii="Arial" w:hAnsi="Arial" w:cs="Arial"/>
        </w:rPr>
      </w:pPr>
    </w:p>
    <w:p w:rsidR="004E2B47" w:rsidRDefault="004E2B47" w:rsidP="007743E6">
      <w:pPr>
        <w:pStyle w:val="Header"/>
        <w:jc w:val="right"/>
        <w:rPr>
          <w:rFonts w:ascii="Arial" w:hAnsi="Arial" w:cs="Arial"/>
        </w:rPr>
      </w:pPr>
    </w:p>
    <w:p w:rsidR="004E2B47" w:rsidRDefault="003C169C" w:rsidP="007743E6">
      <w:pPr>
        <w:pStyle w:val="Header"/>
        <w:jc w:val="right"/>
        <w:rPr>
          <w:rFonts w:ascii="Arial" w:hAnsi="Arial" w:cs="Arial"/>
        </w:rPr>
      </w:pPr>
      <w:r>
        <w:rPr>
          <w:noProof/>
          <w:lang w:eastAsia="en-GB"/>
        </w:rPr>
        <w:drawing>
          <wp:inline distT="0" distB="0" distL="0" distR="0">
            <wp:extent cx="5731510" cy="3428151"/>
            <wp:effectExtent l="19050" t="0" r="2540" b="0"/>
            <wp:docPr id="2" name="Picture 2" descr="Image result for narong soap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arong soap sculptures"/>
                    <pic:cNvPicPr>
                      <a:picLocks noChangeAspect="1" noChangeArrowheads="1"/>
                    </pic:cNvPicPr>
                  </pic:nvPicPr>
                  <pic:blipFill>
                    <a:blip r:embed="rId8" cstate="print"/>
                    <a:srcRect/>
                    <a:stretch>
                      <a:fillRect/>
                    </a:stretch>
                  </pic:blipFill>
                  <pic:spPr bwMode="auto">
                    <a:xfrm>
                      <a:off x="0" y="0"/>
                      <a:ext cx="5731510" cy="3428151"/>
                    </a:xfrm>
                    <a:prstGeom prst="rect">
                      <a:avLst/>
                    </a:prstGeom>
                    <a:noFill/>
                    <a:ln w="9525">
                      <a:noFill/>
                      <a:miter lim="800000"/>
                      <a:headEnd/>
                      <a:tailEnd/>
                    </a:ln>
                  </pic:spPr>
                </pic:pic>
              </a:graphicData>
            </a:graphic>
          </wp:inline>
        </w:drawing>
      </w:r>
    </w:p>
    <w:p w:rsidR="004E2B47" w:rsidRDefault="004E2B47" w:rsidP="007743E6">
      <w:pPr>
        <w:pStyle w:val="Header"/>
        <w:jc w:val="right"/>
        <w:rPr>
          <w:rFonts w:ascii="Arial" w:hAnsi="Arial" w:cs="Arial"/>
        </w:rPr>
      </w:pPr>
    </w:p>
    <w:p w:rsidR="004E2B47" w:rsidRDefault="003C169C" w:rsidP="007743E6">
      <w:pPr>
        <w:pStyle w:val="Header"/>
        <w:jc w:val="right"/>
        <w:rPr>
          <w:rFonts w:ascii="Arial" w:hAnsi="Arial" w:cs="Arial"/>
        </w:rPr>
      </w:pPr>
      <w:r w:rsidRPr="003C169C">
        <w:rPr>
          <w:rFonts w:ascii="Arial" w:hAnsi="Arial" w:cs="Arial"/>
          <w:noProof/>
          <w:lang w:val="en-US" w:eastAsia="zh-TW"/>
        </w:rPr>
        <w:pict>
          <v:shapetype id="_x0000_t202" coordsize="21600,21600" o:spt="202" path="m,l,21600r21600,l21600,xe">
            <v:stroke joinstyle="miter"/>
            <v:path gradientshapeok="t" o:connecttype="rect"/>
          </v:shapetype>
          <v:shape id="_x0000_s1047" type="#_x0000_t202" style="position:absolute;left:0;text-align:left;margin-left:0;margin-top:0;width:271.6pt;height:23.5pt;z-index:251670528;mso-position-horizontal:center;mso-width-relative:margin;mso-height-relative:margin">
            <v:textbox>
              <w:txbxContent>
                <w:p w:rsidR="00891375" w:rsidRDefault="00891375" w:rsidP="003C169C">
                  <w:pPr>
                    <w:jc w:val="center"/>
                  </w:pPr>
                  <w:r>
                    <w:t>Fig 1: Soap Sculpture, Artist Narong.</w:t>
                  </w:r>
                </w:p>
              </w:txbxContent>
            </v:textbox>
          </v:shape>
        </w:pict>
      </w: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3C169C" w:rsidRDefault="003C169C"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152129">
      <w:pPr>
        <w:pStyle w:val="Header"/>
        <w:rPr>
          <w:rFonts w:ascii="Arial" w:hAnsi="Arial" w:cs="Arial"/>
        </w:rPr>
      </w:pPr>
    </w:p>
    <w:p w:rsidR="00152129" w:rsidRDefault="00152129" w:rsidP="00152129">
      <w:pPr>
        <w:pStyle w:val="Header"/>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4E2B47" w:rsidRDefault="004E2B47" w:rsidP="007743E6">
      <w:pPr>
        <w:pStyle w:val="Header"/>
        <w:jc w:val="right"/>
        <w:rPr>
          <w:rFonts w:ascii="Arial" w:hAnsi="Arial" w:cs="Arial"/>
        </w:rPr>
      </w:pPr>
    </w:p>
    <w:p w:rsidR="007743E6" w:rsidRPr="00A85BFE" w:rsidRDefault="007743E6" w:rsidP="007743E6">
      <w:pPr>
        <w:pStyle w:val="Header"/>
        <w:jc w:val="right"/>
        <w:rPr>
          <w:rFonts w:ascii="Arial" w:hAnsi="Arial" w:cs="Arial"/>
          <w:b/>
          <w:bCs/>
          <w:sz w:val="28"/>
          <w:szCs w:val="28"/>
        </w:rPr>
      </w:pPr>
      <w:r w:rsidRPr="00A406E5">
        <w:rPr>
          <w:rFonts w:ascii="Arial" w:hAnsi="Arial" w:cs="Arial"/>
          <w:noProof/>
          <w:lang w:eastAsia="en-GB"/>
        </w:rPr>
        <w:lastRenderedPageBreak/>
        <w:drawing>
          <wp:anchor distT="0" distB="0" distL="114300" distR="114300" simplePos="0" relativeHeight="251659264" behindDoc="0" locked="0" layoutInCell="1" allowOverlap="1">
            <wp:simplePos x="0" y="0"/>
            <wp:positionH relativeFrom="column">
              <wp:posOffset>-621030</wp:posOffset>
            </wp:positionH>
            <wp:positionV relativeFrom="paragraph">
              <wp:posOffset>-502920</wp:posOffset>
            </wp:positionV>
            <wp:extent cx="1817370" cy="72390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737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7743E6" w:rsidRPr="00A406E5" w:rsidRDefault="007743E6" w:rsidP="007743E6">
      <w:pPr>
        <w:rPr>
          <w:rFonts w:ascii="Arial" w:hAnsi="Arial" w:cs="Arial"/>
        </w:rPr>
      </w:pPr>
    </w:p>
    <w:tbl>
      <w:tblPr>
        <w:tblW w:w="9922" w:type="dxa"/>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7743E6" w:rsidRPr="00A406E5" w:rsidTr="007743E6">
        <w:tc>
          <w:tcPr>
            <w:tcW w:w="9922" w:type="dxa"/>
            <w:shd w:val="clear" w:color="auto" w:fill="C0C0C0"/>
          </w:tcPr>
          <w:p w:rsidR="007743E6" w:rsidRPr="00A406E5" w:rsidRDefault="007743E6" w:rsidP="004E2B47">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text" w:horzAnchor="margin" w:tblpXSpec="center" w:tblpY="41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Student name:</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Lisa Jayne Craddock</w:t>
            </w:r>
          </w:p>
        </w:tc>
        <w:tc>
          <w:tcPr>
            <w:tcW w:w="2268" w:type="dxa"/>
            <w:shd w:val="clear" w:color="auto" w:fill="D9D9D9" w:themeFill="background1" w:themeFillShade="D9"/>
          </w:tcPr>
          <w:p w:rsidR="007743E6" w:rsidRPr="00A406E5" w:rsidRDefault="007743E6" w:rsidP="007743E6">
            <w:pPr>
              <w:spacing w:before="120" w:after="120"/>
              <w:jc w:val="both"/>
              <w:rPr>
                <w:rFonts w:ascii="Arial" w:hAnsi="Arial" w:cs="Arial"/>
                <w:b/>
                <w:bCs/>
              </w:rPr>
            </w:pPr>
            <w:r w:rsidRPr="6D4D0207">
              <w:rPr>
                <w:rFonts w:ascii="Arial" w:hAnsi="Arial" w:cs="Arial"/>
                <w:b/>
                <w:bCs/>
              </w:rPr>
              <w:t>Student ID number:</w:t>
            </w:r>
          </w:p>
        </w:tc>
        <w:tc>
          <w:tcPr>
            <w:tcW w:w="2268" w:type="dxa"/>
          </w:tcPr>
          <w:p w:rsidR="007743E6" w:rsidRPr="00A406E5" w:rsidRDefault="007743E6" w:rsidP="007743E6">
            <w:pPr>
              <w:spacing w:before="120" w:after="120"/>
              <w:jc w:val="both"/>
              <w:rPr>
                <w:rFonts w:ascii="Arial" w:hAnsi="Arial" w:cs="Arial"/>
                <w:b/>
              </w:rPr>
            </w:pPr>
            <w:r>
              <w:rPr>
                <w:rFonts w:ascii="Arial" w:hAnsi="Arial" w:cs="Arial"/>
                <w:b/>
              </w:rPr>
              <w:t>P147554</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7743E6" w:rsidRPr="00A406E5" w:rsidRDefault="007743E6" w:rsidP="007743E6">
            <w:pPr>
              <w:spacing w:before="120" w:after="120"/>
              <w:jc w:val="both"/>
              <w:rPr>
                <w:rFonts w:ascii="Arial" w:hAnsi="Arial" w:cs="Arial"/>
                <w:b/>
              </w:rPr>
            </w:pPr>
            <w:r>
              <w:rPr>
                <w:rFonts w:ascii="Arial" w:hAnsi="Arial" w:cs="Arial"/>
                <w:b/>
              </w:rPr>
              <w:t>Secondary PGCE</w:t>
            </w:r>
            <w:r w:rsidR="003C169C">
              <w:rPr>
                <w:rFonts w:ascii="Arial" w:hAnsi="Arial" w:cs="Arial"/>
                <w:b/>
              </w:rPr>
              <w:t>, Art and Design</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7743E6" w:rsidRPr="00A406E5" w:rsidRDefault="007743E6" w:rsidP="007743E6">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Module code:</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7743E6" w:rsidRPr="004D5E9B" w:rsidRDefault="007743E6" w:rsidP="007743E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7743E6" w:rsidRPr="00A406E5" w:rsidRDefault="007743E6" w:rsidP="007743E6">
            <w:pPr>
              <w:spacing w:before="120" w:after="120"/>
              <w:jc w:val="both"/>
              <w:rPr>
                <w:rFonts w:ascii="Arial" w:hAnsi="Arial" w:cs="Arial"/>
                <w:b/>
              </w:rPr>
            </w:pPr>
            <w:r>
              <w:rPr>
                <w:rFonts w:ascii="Arial" w:hAnsi="Arial" w:cs="Arial"/>
                <w:b/>
              </w:rPr>
              <w:t>50%</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Lecturer:</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7743E6" w:rsidRPr="00A406E5" w:rsidRDefault="007743E6" w:rsidP="007743E6">
            <w:pPr>
              <w:spacing w:before="120" w:after="120"/>
              <w:jc w:val="both"/>
              <w:rPr>
                <w:rFonts w:ascii="Arial" w:hAnsi="Arial" w:cs="Arial"/>
                <w:b/>
                <w:bCs/>
              </w:rPr>
            </w:pPr>
            <w:r w:rsidRPr="6D4D0207">
              <w:rPr>
                <w:rFonts w:ascii="Arial" w:hAnsi="Arial" w:cs="Arial"/>
                <w:b/>
                <w:bCs/>
              </w:rPr>
              <w:t>Internal Verifier:</w:t>
            </w:r>
          </w:p>
        </w:tc>
        <w:tc>
          <w:tcPr>
            <w:tcW w:w="2268" w:type="dxa"/>
          </w:tcPr>
          <w:p w:rsidR="007743E6" w:rsidRPr="00A406E5" w:rsidRDefault="007743E6" w:rsidP="007743E6">
            <w:pPr>
              <w:spacing w:before="120" w:after="120"/>
              <w:jc w:val="both"/>
              <w:rPr>
                <w:rFonts w:ascii="Arial" w:hAnsi="Arial" w:cs="Arial"/>
                <w:b/>
              </w:rPr>
            </w:pP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Assignment Title:</w:t>
            </w:r>
          </w:p>
        </w:tc>
        <w:tc>
          <w:tcPr>
            <w:tcW w:w="3293" w:type="dxa"/>
          </w:tcPr>
          <w:p w:rsidR="007743E6" w:rsidRPr="00A406E5" w:rsidRDefault="007743E6" w:rsidP="007743E6">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Word count (or equivalent):</w:t>
            </w:r>
          </w:p>
        </w:tc>
        <w:tc>
          <w:tcPr>
            <w:tcW w:w="2268" w:type="dxa"/>
          </w:tcPr>
          <w:p w:rsidR="007743E6" w:rsidRDefault="007743E6" w:rsidP="007743E6">
            <w:pPr>
              <w:pStyle w:val="ListParagraph"/>
              <w:numPr>
                <w:ilvl w:val="0"/>
                <w:numId w:val="3"/>
              </w:numPr>
              <w:spacing w:before="120" w:after="120" w:line="240" w:lineRule="auto"/>
              <w:jc w:val="both"/>
              <w:rPr>
                <w:rFonts w:ascii="Arial" w:hAnsi="Arial" w:cs="Arial"/>
                <w:b/>
              </w:rPr>
            </w:pPr>
            <w:r>
              <w:rPr>
                <w:rFonts w:ascii="Arial" w:hAnsi="Arial" w:cs="Arial"/>
                <w:b/>
              </w:rPr>
              <w:t>= 1,500</w:t>
            </w:r>
          </w:p>
          <w:p w:rsidR="007743E6" w:rsidRPr="006E02E8" w:rsidRDefault="007743E6" w:rsidP="007743E6">
            <w:pPr>
              <w:pStyle w:val="ListParagraph"/>
              <w:numPr>
                <w:ilvl w:val="0"/>
                <w:numId w:val="3"/>
              </w:numPr>
              <w:spacing w:before="120" w:after="120" w:line="240" w:lineRule="auto"/>
              <w:jc w:val="both"/>
              <w:rPr>
                <w:rFonts w:ascii="Arial" w:hAnsi="Arial" w:cs="Arial"/>
                <w:b/>
              </w:rPr>
            </w:pPr>
            <w:r>
              <w:rPr>
                <w:rFonts w:ascii="Arial" w:hAnsi="Arial" w:cs="Arial"/>
                <w:b/>
              </w:rPr>
              <w:t>= 2,000</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7743E6" w:rsidRPr="00A406E5" w:rsidRDefault="007743E6" w:rsidP="007743E6">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7743E6" w:rsidRPr="00A406E5" w:rsidRDefault="007743E6" w:rsidP="007743E6">
            <w:pPr>
              <w:spacing w:before="120" w:after="120"/>
              <w:jc w:val="both"/>
              <w:rPr>
                <w:rFonts w:ascii="Arial" w:hAnsi="Arial" w:cs="Arial"/>
                <w:b/>
              </w:rPr>
            </w:pPr>
            <w:r>
              <w:rPr>
                <w:rFonts w:ascii="Arial" w:hAnsi="Arial" w:cs="Arial"/>
                <w:b/>
              </w:rPr>
              <w:t>17 December 2018</w:t>
            </w:r>
          </w:p>
        </w:tc>
      </w:tr>
      <w:tr w:rsidR="007743E6" w:rsidRPr="00A406E5" w:rsidTr="007743E6">
        <w:tc>
          <w:tcPr>
            <w:tcW w:w="2093" w:type="dxa"/>
            <w:shd w:val="clear" w:color="auto" w:fill="auto"/>
          </w:tcPr>
          <w:p w:rsidR="007743E6" w:rsidRPr="00A406E5" w:rsidRDefault="007743E6" w:rsidP="007743E6">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7743E6" w:rsidRPr="00A406E5" w:rsidRDefault="007743E6" w:rsidP="007743E6">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7743E6" w:rsidRPr="00A406E5" w:rsidRDefault="007743E6" w:rsidP="007743E6">
            <w:pPr>
              <w:spacing w:before="120" w:after="120"/>
              <w:jc w:val="both"/>
              <w:rPr>
                <w:rFonts w:ascii="Arial" w:hAnsi="Arial" w:cs="Arial"/>
                <w:b/>
                <w:bCs/>
              </w:rPr>
            </w:pPr>
            <w:r w:rsidRPr="6D4D0207">
              <w:rPr>
                <w:rFonts w:ascii="Arial" w:hAnsi="Arial" w:cs="Arial"/>
                <w:b/>
                <w:bCs/>
              </w:rPr>
              <w:t xml:space="preserve">Alternative submission method (if applicable): </w:t>
            </w:r>
          </w:p>
          <w:p w:rsidR="007743E6" w:rsidRPr="00A406E5" w:rsidRDefault="007743E6" w:rsidP="007743E6">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7743E6" w:rsidRPr="00A406E5" w:rsidTr="007743E6">
        <w:tc>
          <w:tcPr>
            <w:tcW w:w="2093" w:type="dxa"/>
            <w:shd w:val="clear" w:color="auto" w:fill="auto"/>
          </w:tcPr>
          <w:p w:rsidR="007743E6" w:rsidRPr="00A406E5" w:rsidRDefault="007743E6" w:rsidP="007743E6">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7743E6" w:rsidRPr="00A406E5" w:rsidRDefault="007743E6" w:rsidP="007743E6">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7743E6" w:rsidRPr="00A406E5" w:rsidRDefault="007743E6" w:rsidP="007743E6">
      <w:pPr>
        <w:jc w:val="center"/>
        <w:rPr>
          <w:rFonts w:ascii="Arial" w:hAnsi="Arial" w:cs="Arial"/>
          <w:b/>
          <w:i/>
          <w:sz w:val="32"/>
        </w:rPr>
      </w:pPr>
    </w:p>
    <w:p w:rsidR="007743E6" w:rsidRDefault="007743E6"/>
    <w:p w:rsidR="007743E6" w:rsidRDefault="007743E6"/>
    <w:p w:rsidR="00152129" w:rsidRDefault="00152129" w:rsidP="00806430">
      <w:pPr>
        <w:jc w:val="center"/>
      </w:pPr>
    </w:p>
    <w:p w:rsidR="007743E6" w:rsidRPr="007743E6" w:rsidRDefault="007743E6" w:rsidP="00806430">
      <w:pPr>
        <w:jc w:val="center"/>
        <w:rPr>
          <w:b/>
        </w:rPr>
      </w:pPr>
      <w:r w:rsidRPr="007743E6">
        <w:rPr>
          <w:b/>
        </w:rPr>
        <w:lastRenderedPageBreak/>
        <w:t>Table of Contents:</w:t>
      </w:r>
    </w:p>
    <w:p w:rsidR="007743E6" w:rsidRDefault="007743E6" w:rsidP="004E2B47">
      <w:r>
        <w:t>Front Cover</w:t>
      </w:r>
      <w:r w:rsidR="004E2B47">
        <w:tab/>
      </w:r>
      <w:r w:rsidR="004E2B47">
        <w:tab/>
      </w:r>
      <w:r w:rsidR="004E2B47">
        <w:tab/>
      </w:r>
      <w:r w:rsidR="004E2B47">
        <w:tab/>
      </w:r>
      <w:r w:rsidR="004E2B47">
        <w:tab/>
      </w:r>
      <w:r w:rsidR="004E2B47">
        <w:tab/>
      </w:r>
      <w:r w:rsidR="004E2B47">
        <w:tab/>
      </w:r>
      <w:r w:rsidR="004E2B47">
        <w:tab/>
      </w:r>
      <w:r w:rsidR="004E2B47">
        <w:tab/>
      </w:r>
      <w:r w:rsidR="004E2B47">
        <w:tab/>
        <w:t>Page 1</w:t>
      </w:r>
    </w:p>
    <w:p w:rsidR="00806430" w:rsidRDefault="00806430">
      <w:r>
        <w:t>Assignment Specification</w:t>
      </w:r>
      <w:r w:rsidR="004E2B47">
        <w:tab/>
      </w:r>
      <w:r w:rsidR="004E2B47">
        <w:tab/>
      </w:r>
      <w:r w:rsidR="004E2B47">
        <w:tab/>
      </w:r>
      <w:r w:rsidR="004E2B47">
        <w:tab/>
      </w:r>
      <w:r w:rsidR="004E2B47">
        <w:tab/>
      </w:r>
      <w:r w:rsidR="004E2B47">
        <w:tab/>
      </w:r>
      <w:r w:rsidR="004E2B47">
        <w:tab/>
      </w:r>
      <w:r w:rsidR="004E2B47">
        <w:tab/>
        <w:t>Page 2</w:t>
      </w:r>
    </w:p>
    <w:p w:rsidR="007743E6" w:rsidRDefault="007743E6" w:rsidP="007743E6">
      <w:r>
        <w:t>Table of contents</w:t>
      </w:r>
      <w:r w:rsidR="004E2B47">
        <w:tab/>
      </w:r>
      <w:r w:rsidR="004E2B47">
        <w:tab/>
      </w:r>
      <w:r w:rsidR="004E2B47">
        <w:tab/>
      </w:r>
      <w:r w:rsidR="004E2B47">
        <w:tab/>
      </w:r>
      <w:r w:rsidR="004E2B47">
        <w:tab/>
      </w:r>
      <w:r w:rsidR="004E2B47">
        <w:tab/>
      </w:r>
      <w:r w:rsidR="004E2B47">
        <w:tab/>
      </w:r>
      <w:r w:rsidR="004E2B47">
        <w:tab/>
      </w:r>
      <w:r w:rsidR="004E2B47">
        <w:tab/>
        <w:t>Page 3</w:t>
      </w:r>
    </w:p>
    <w:p w:rsidR="003479EE" w:rsidRDefault="00C647BA" w:rsidP="007743E6">
      <w:r>
        <w:t>Table of Figures</w:t>
      </w:r>
      <w:r>
        <w:tab/>
      </w:r>
      <w:r>
        <w:tab/>
      </w:r>
      <w:r>
        <w:tab/>
      </w:r>
      <w:r>
        <w:tab/>
      </w:r>
      <w:r>
        <w:tab/>
      </w:r>
      <w:r>
        <w:tab/>
      </w:r>
      <w:r>
        <w:tab/>
      </w:r>
      <w:r>
        <w:tab/>
      </w:r>
      <w:r>
        <w:tab/>
      </w:r>
      <w:r>
        <w:tab/>
        <w:t>Page 4</w:t>
      </w:r>
    </w:p>
    <w:p w:rsidR="007743E6" w:rsidRDefault="007743E6">
      <w:r>
        <w:t>Title Page – Part B Task One</w:t>
      </w:r>
      <w:r w:rsidR="00C647BA">
        <w:tab/>
      </w:r>
      <w:r w:rsidR="00C647BA">
        <w:tab/>
      </w:r>
      <w:r w:rsidR="00C647BA">
        <w:tab/>
      </w:r>
      <w:r w:rsidR="00C647BA">
        <w:tab/>
      </w:r>
      <w:r w:rsidR="00C647BA">
        <w:tab/>
      </w:r>
      <w:r w:rsidR="00C647BA">
        <w:tab/>
      </w:r>
      <w:r w:rsidR="00C647BA">
        <w:tab/>
      </w:r>
      <w:r w:rsidR="00C647BA">
        <w:tab/>
        <w:t>Page 5</w:t>
      </w:r>
    </w:p>
    <w:p w:rsidR="007743E6" w:rsidRDefault="007743E6" w:rsidP="003714E0">
      <w:pPr>
        <w:ind w:left="720"/>
      </w:pPr>
      <w:r>
        <w:t>Introduction</w:t>
      </w:r>
      <w:r w:rsidR="00C647BA">
        <w:tab/>
      </w:r>
      <w:r w:rsidR="00C647BA">
        <w:tab/>
      </w:r>
      <w:r w:rsidR="00C647BA">
        <w:tab/>
      </w:r>
      <w:r w:rsidR="00C647BA">
        <w:tab/>
      </w:r>
      <w:r w:rsidR="00C647BA">
        <w:tab/>
      </w:r>
      <w:r w:rsidR="00C647BA">
        <w:tab/>
      </w:r>
      <w:r w:rsidR="00C647BA">
        <w:tab/>
      </w:r>
      <w:r w:rsidR="00C647BA">
        <w:tab/>
      </w:r>
      <w:r w:rsidR="00C647BA">
        <w:tab/>
        <w:t>Page 6</w:t>
      </w:r>
    </w:p>
    <w:p w:rsidR="007743E6" w:rsidRDefault="007743E6">
      <w:r>
        <w:t>Title Page – Part B Task Two</w:t>
      </w:r>
      <w:r w:rsidR="00C647BA">
        <w:tab/>
      </w:r>
      <w:r w:rsidR="00C647BA">
        <w:tab/>
      </w:r>
      <w:r w:rsidR="00C647BA">
        <w:tab/>
      </w:r>
      <w:r w:rsidR="00C647BA">
        <w:tab/>
      </w:r>
      <w:r w:rsidR="00C647BA">
        <w:tab/>
      </w:r>
      <w:r w:rsidR="00C647BA">
        <w:tab/>
      </w:r>
      <w:r w:rsidR="00C647BA">
        <w:tab/>
      </w:r>
      <w:r w:rsidR="00C647BA">
        <w:tab/>
        <w:t>Page 9</w:t>
      </w:r>
    </w:p>
    <w:p w:rsidR="007743E6" w:rsidRDefault="007743E6" w:rsidP="003714E0">
      <w:pPr>
        <w:ind w:left="720"/>
      </w:pPr>
      <w:r>
        <w:t>Scheme of Work</w:t>
      </w:r>
      <w:r w:rsidR="00C647BA">
        <w:tab/>
      </w:r>
      <w:r w:rsidR="00C647BA">
        <w:tab/>
      </w:r>
      <w:r w:rsidR="00C647BA">
        <w:tab/>
      </w:r>
      <w:r w:rsidR="00C647BA">
        <w:tab/>
      </w:r>
      <w:r w:rsidR="00C647BA">
        <w:tab/>
      </w:r>
      <w:r w:rsidR="00C647BA">
        <w:tab/>
      </w:r>
      <w:r w:rsidR="00C647BA">
        <w:tab/>
      </w:r>
      <w:r w:rsidR="00C647BA">
        <w:tab/>
        <w:t>Page 10</w:t>
      </w:r>
    </w:p>
    <w:p w:rsidR="007743E6" w:rsidRDefault="007743E6" w:rsidP="003714E0">
      <w:pPr>
        <w:ind w:left="720"/>
      </w:pPr>
      <w:r>
        <w:t>Lesson Plan</w:t>
      </w:r>
      <w:r w:rsidR="00C647BA">
        <w:tab/>
      </w:r>
      <w:r w:rsidR="00C647BA">
        <w:tab/>
      </w:r>
      <w:r w:rsidR="00C647BA">
        <w:tab/>
      </w:r>
      <w:r w:rsidR="00C647BA">
        <w:tab/>
      </w:r>
      <w:r w:rsidR="00C647BA">
        <w:tab/>
      </w:r>
      <w:r w:rsidR="00C647BA">
        <w:tab/>
      </w:r>
      <w:r w:rsidR="00C647BA">
        <w:tab/>
      </w:r>
      <w:r w:rsidR="00C647BA">
        <w:tab/>
      </w:r>
      <w:r w:rsidR="00C647BA">
        <w:tab/>
        <w:t>Page 11</w:t>
      </w:r>
    </w:p>
    <w:p w:rsidR="007743E6" w:rsidRDefault="007743E6" w:rsidP="003714E0">
      <w:pPr>
        <w:ind w:left="720"/>
      </w:pPr>
      <w:r>
        <w:t>The National Curriculum for Art and Design in Wales</w:t>
      </w:r>
      <w:r w:rsidR="004E2B47">
        <w:tab/>
      </w:r>
      <w:r w:rsidR="004E2B47">
        <w:tab/>
      </w:r>
      <w:r w:rsidR="004E2B47">
        <w:tab/>
      </w:r>
      <w:r w:rsidR="004E2B47">
        <w:tab/>
        <w:t>Page 1</w:t>
      </w:r>
      <w:r w:rsidR="00C647BA">
        <w:t>2</w:t>
      </w:r>
    </w:p>
    <w:p w:rsidR="007743E6" w:rsidRDefault="007743E6" w:rsidP="003714E0">
      <w:pPr>
        <w:ind w:left="720"/>
      </w:pPr>
      <w:r>
        <w:t>Y Cwricwlwm Cymreig</w:t>
      </w:r>
      <w:r w:rsidR="00C647BA">
        <w:tab/>
      </w:r>
      <w:r w:rsidR="00C647BA">
        <w:tab/>
      </w:r>
      <w:r w:rsidR="00C647BA">
        <w:tab/>
      </w:r>
      <w:r w:rsidR="00C647BA">
        <w:tab/>
      </w:r>
      <w:r w:rsidR="00C647BA">
        <w:tab/>
      </w:r>
      <w:r w:rsidR="00C647BA">
        <w:tab/>
      </w:r>
      <w:r w:rsidR="00C647BA">
        <w:tab/>
      </w:r>
      <w:r w:rsidR="00C647BA">
        <w:tab/>
        <w:t>Page 13</w:t>
      </w:r>
    </w:p>
    <w:p w:rsidR="007743E6" w:rsidRDefault="007743E6" w:rsidP="003714E0">
      <w:pPr>
        <w:ind w:left="720"/>
      </w:pPr>
      <w:r>
        <w:t>The National Literacy and Numeracy Framework</w:t>
      </w:r>
      <w:r w:rsidR="00C647BA">
        <w:tab/>
      </w:r>
      <w:r w:rsidR="00C647BA">
        <w:tab/>
      </w:r>
      <w:r w:rsidR="00C647BA">
        <w:tab/>
      </w:r>
      <w:r w:rsidR="00C647BA">
        <w:tab/>
      </w:r>
      <w:r w:rsidR="00C647BA">
        <w:tab/>
        <w:t>Page 14</w:t>
      </w:r>
    </w:p>
    <w:p w:rsidR="007743E6" w:rsidRDefault="007743E6" w:rsidP="003714E0">
      <w:pPr>
        <w:ind w:left="720"/>
      </w:pPr>
      <w:r>
        <w:t>Digital Competency</w:t>
      </w:r>
      <w:r w:rsidR="003C169C">
        <w:tab/>
      </w:r>
      <w:r w:rsidR="003C169C">
        <w:tab/>
      </w:r>
      <w:r w:rsidR="003C169C">
        <w:tab/>
      </w:r>
      <w:r w:rsidR="003C169C">
        <w:tab/>
      </w:r>
      <w:r w:rsidR="003C169C">
        <w:tab/>
      </w:r>
      <w:r w:rsidR="003C169C">
        <w:tab/>
      </w:r>
      <w:r w:rsidR="003C169C">
        <w:tab/>
      </w:r>
      <w:r w:rsidR="003C169C">
        <w:tab/>
        <w:t>Page 15</w:t>
      </w:r>
    </w:p>
    <w:p w:rsidR="007743E6" w:rsidRDefault="004E2B47" w:rsidP="003714E0">
      <w:pPr>
        <w:ind w:left="720"/>
      </w:pPr>
      <w:r>
        <w:t>The S</w:t>
      </w:r>
      <w:r w:rsidR="007743E6">
        <w:t>kills Framework – Thinking</w:t>
      </w:r>
      <w:r w:rsidR="003C169C">
        <w:tab/>
      </w:r>
      <w:r w:rsidR="003C169C">
        <w:tab/>
      </w:r>
      <w:r w:rsidR="003C169C">
        <w:tab/>
      </w:r>
      <w:r w:rsidR="003C169C">
        <w:tab/>
      </w:r>
      <w:r w:rsidR="003C169C">
        <w:tab/>
      </w:r>
      <w:r w:rsidR="003C169C">
        <w:tab/>
      </w:r>
      <w:r w:rsidR="003C169C">
        <w:tab/>
        <w:t>Page 16</w:t>
      </w:r>
    </w:p>
    <w:p w:rsidR="007743E6" w:rsidRDefault="004E2B47" w:rsidP="003714E0">
      <w:pPr>
        <w:ind w:left="720"/>
      </w:pPr>
      <w:r>
        <w:t>Teaching and Learning T</w:t>
      </w:r>
      <w:r w:rsidR="007743E6">
        <w:t>heories</w:t>
      </w:r>
      <w:r w:rsidR="003C169C">
        <w:tab/>
      </w:r>
      <w:r w:rsidR="003C169C">
        <w:tab/>
      </w:r>
      <w:r w:rsidR="003C169C">
        <w:tab/>
      </w:r>
      <w:r w:rsidR="003C169C">
        <w:tab/>
      </w:r>
      <w:r w:rsidR="003C169C">
        <w:tab/>
      </w:r>
      <w:r w:rsidR="003C169C">
        <w:tab/>
      </w:r>
      <w:r w:rsidR="003C169C">
        <w:tab/>
        <w:t>Page 17</w:t>
      </w:r>
    </w:p>
    <w:p w:rsidR="007743E6" w:rsidRDefault="007743E6" w:rsidP="003714E0">
      <w:pPr>
        <w:ind w:left="720"/>
      </w:pPr>
      <w:r>
        <w:t>Differentiation</w:t>
      </w:r>
      <w:r w:rsidR="003C169C">
        <w:tab/>
      </w:r>
      <w:r w:rsidR="003C169C">
        <w:tab/>
      </w:r>
      <w:r w:rsidR="003C169C">
        <w:tab/>
      </w:r>
      <w:r w:rsidR="003C169C">
        <w:tab/>
      </w:r>
      <w:r w:rsidR="003C169C">
        <w:tab/>
      </w:r>
      <w:r w:rsidR="003C169C">
        <w:tab/>
      </w:r>
      <w:r w:rsidR="003C169C">
        <w:tab/>
      </w:r>
      <w:r w:rsidR="003C169C">
        <w:tab/>
      </w:r>
      <w:r w:rsidR="003C169C">
        <w:tab/>
        <w:t>Page 18</w:t>
      </w:r>
    </w:p>
    <w:p w:rsidR="007743E6" w:rsidRDefault="007743E6" w:rsidP="003714E0">
      <w:pPr>
        <w:ind w:left="720"/>
      </w:pPr>
      <w:r>
        <w:t>Equ</w:t>
      </w:r>
      <w:r w:rsidR="00806430">
        <w:t>ality of Educational Opportunities</w:t>
      </w:r>
      <w:r w:rsidR="003C169C">
        <w:tab/>
      </w:r>
      <w:r w:rsidR="003C169C">
        <w:tab/>
      </w:r>
      <w:r w:rsidR="003C169C">
        <w:tab/>
      </w:r>
      <w:r w:rsidR="003C169C">
        <w:tab/>
      </w:r>
      <w:r w:rsidR="003C169C">
        <w:tab/>
      </w:r>
      <w:r w:rsidR="003C169C">
        <w:tab/>
        <w:t>Page 19</w:t>
      </w:r>
    </w:p>
    <w:p w:rsidR="007743E6" w:rsidRDefault="007743E6" w:rsidP="003714E0">
      <w:pPr>
        <w:ind w:left="720"/>
      </w:pPr>
      <w:r>
        <w:t>Health and Safety</w:t>
      </w:r>
      <w:r w:rsidR="00420206">
        <w:tab/>
      </w:r>
      <w:r w:rsidR="00420206">
        <w:tab/>
      </w:r>
      <w:r w:rsidR="003C169C">
        <w:tab/>
      </w:r>
      <w:r w:rsidR="003C169C">
        <w:tab/>
      </w:r>
      <w:r w:rsidR="003C169C">
        <w:tab/>
      </w:r>
      <w:r w:rsidR="003C169C">
        <w:tab/>
      </w:r>
      <w:r w:rsidR="003C169C">
        <w:tab/>
      </w:r>
      <w:r w:rsidR="003C169C">
        <w:tab/>
        <w:t>Page 20</w:t>
      </w:r>
    </w:p>
    <w:p w:rsidR="00806430" w:rsidRDefault="00806430" w:rsidP="007743E6">
      <w:r>
        <w:t>Action Plan</w:t>
      </w:r>
      <w:r w:rsidR="003C169C">
        <w:tab/>
      </w:r>
      <w:r w:rsidR="003C169C">
        <w:tab/>
      </w:r>
      <w:r w:rsidR="003C169C">
        <w:tab/>
      </w:r>
      <w:r w:rsidR="003C169C">
        <w:tab/>
      </w:r>
      <w:r w:rsidR="003C169C">
        <w:tab/>
      </w:r>
      <w:r w:rsidR="003C169C">
        <w:tab/>
      </w:r>
      <w:r w:rsidR="003C169C">
        <w:tab/>
      </w:r>
      <w:r w:rsidR="003C169C">
        <w:tab/>
      </w:r>
      <w:r w:rsidR="003C169C">
        <w:tab/>
      </w:r>
      <w:r w:rsidR="003C169C">
        <w:tab/>
        <w:t>Page 21</w:t>
      </w:r>
    </w:p>
    <w:p w:rsidR="007743E6" w:rsidRDefault="00806430" w:rsidP="007743E6">
      <w:r>
        <w:t>Bibliography</w:t>
      </w:r>
      <w:r w:rsidR="004E2B47">
        <w:tab/>
      </w:r>
      <w:r w:rsidR="004E2B47">
        <w:tab/>
      </w:r>
      <w:r w:rsidR="004E2B47">
        <w:tab/>
      </w:r>
      <w:r w:rsidR="004E2B47">
        <w:tab/>
      </w:r>
      <w:r w:rsidR="004E2B47">
        <w:tab/>
      </w:r>
      <w:r w:rsidR="004E2B47">
        <w:tab/>
      </w:r>
      <w:r w:rsidR="004E2B47">
        <w:tab/>
      </w:r>
      <w:r w:rsidR="004E2B47">
        <w:tab/>
      </w:r>
      <w:r w:rsidR="004E2B47">
        <w:tab/>
      </w:r>
      <w:r w:rsidR="004E2B47">
        <w:tab/>
        <w:t>Page 2</w:t>
      </w:r>
      <w:r w:rsidR="003C169C">
        <w:t>2</w:t>
      </w:r>
    </w:p>
    <w:p w:rsidR="00806430" w:rsidRPr="00806430" w:rsidRDefault="00806430" w:rsidP="00806430">
      <w:pPr>
        <w:rPr>
          <w:b/>
        </w:rPr>
      </w:pPr>
    </w:p>
    <w:p w:rsidR="007743E6" w:rsidRDefault="007743E6" w:rsidP="007743E6"/>
    <w:p w:rsidR="007743E6" w:rsidRDefault="007743E6" w:rsidP="007743E6"/>
    <w:p w:rsidR="007743E6" w:rsidRDefault="007743E6" w:rsidP="007743E6"/>
    <w:p w:rsidR="007743E6" w:rsidRDefault="007743E6" w:rsidP="007743E6"/>
    <w:p w:rsidR="00C647BA" w:rsidRDefault="00C647BA" w:rsidP="00C647BA"/>
    <w:p w:rsidR="004E2B47" w:rsidRDefault="004E2B47" w:rsidP="00C647BA">
      <w:pPr>
        <w:jc w:val="center"/>
        <w:rPr>
          <w:rFonts w:ascii="Arial" w:hAnsi="Arial" w:cs="Arial"/>
          <w:b/>
        </w:rPr>
      </w:pPr>
      <w:r>
        <w:rPr>
          <w:rFonts w:ascii="Arial" w:hAnsi="Arial" w:cs="Arial"/>
          <w:b/>
        </w:rPr>
        <w:lastRenderedPageBreak/>
        <w:t>Table of Figures</w:t>
      </w:r>
    </w:p>
    <w:p w:rsidR="00242D1A" w:rsidRDefault="00242D1A" w:rsidP="00BE7A44">
      <w:pPr>
        <w:jc w:val="center"/>
        <w:rPr>
          <w:rFonts w:ascii="Arial" w:hAnsi="Arial" w:cs="Arial"/>
          <w:b/>
        </w:rPr>
      </w:pPr>
    </w:p>
    <w:p w:rsidR="003C169C" w:rsidRDefault="00240428" w:rsidP="003C169C">
      <w:r>
        <w:t>Fig 1: Soap Sculpture, A</w:t>
      </w:r>
      <w:r w:rsidR="003C169C">
        <w:t>rtist Narong.</w:t>
      </w:r>
      <w:r w:rsidR="003C169C">
        <w:tab/>
      </w:r>
      <w:r w:rsidR="003C169C">
        <w:tab/>
      </w:r>
      <w:r w:rsidR="003C169C">
        <w:tab/>
      </w:r>
      <w:r w:rsidR="003C169C">
        <w:tab/>
      </w:r>
      <w:r w:rsidR="003C169C">
        <w:tab/>
      </w:r>
      <w:r w:rsidR="003C169C">
        <w:tab/>
      </w:r>
      <w:r w:rsidR="003C169C">
        <w:tab/>
        <w:t>Page 1</w:t>
      </w:r>
    </w:p>
    <w:p w:rsidR="00242D1A" w:rsidRDefault="00240428" w:rsidP="00242D1A">
      <w:r>
        <w:t>Fig 2</w:t>
      </w:r>
      <w:r w:rsidR="00242D1A">
        <w:t xml:space="preserve">: Andrew </w:t>
      </w:r>
      <w:r>
        <w:t>Rowe, Welsh Artist</w:t>
      </w:r>
      <w:r>
        <w:tab/>
      </w:r>
      <w:r>
        <w:tab/>
      </w:r>
      <w:r>
        <w:tab/>
      </w:r>
      <w:r>
        <w:tab/>
      </w:r>
      <w:r>
        <w:tab/>
      </w:r>
      <w:r>
        <w:tab/>
      </w:r>
      <w:r>
        <w:tab/>
        <w:t>Page 13</w:t>
      </w:r>
    </w:p>
    <w:p w:rsidR="00242D1A" w:rsidRDefault="00242D1A" w:rsidP="00242D1A">
      <w:r>
        <w:t xml:space="preserve">Fig </w:t>
      </w:r>
      <w:r w:rsidR="00240428">
        <w:t>3</w:t>
      </w:r>
      <w:r>
        <w:t>: George Lit</w:t>
      </w:r>
      <w:r w:rsidR="00240428">
        <w:t>tle, Welsh Artist</w:t>
      </w:r>
      <w:r w:rsidR="00240428">
        <w:tab/>
      </w:r>
      <w:r w:rsidR="00240428">
        <w:tab/>
      </w:r>
      <w:r w:rsidR="00240428">
        <w:tab/>
      </w:r>
      <w:r w:rsidR="00240428">
        <w:tab/>
      </w:r>
      <w:r w:rsidR="00240428">
        <w:tab/>
      </w:r>
      <w:r w:rsidR="00240428">
        <w:tab/>
      </w:r>
      <w:r w:rsidR="00240428">
        <w:tab/>
      </w:r>
      <w:r w:rsidR="00240428">
        <w:tab/>
        <w:t>Page 13</w:t>
      </w:r>
    </w:p>
    <w:p w:rsidR="00242D1A" w:rsidRDefault="00240428" w:rsidP="00242D1A">
      <w:r>
        <w:t>Fig 4</w:t>
      </w:r>
      <w:r w:rsidR="00242D1A">
        <w:t>: B</w:t>
      </w:r>
      <w:r>
        <w:t>ilingual Keywords</w:t>
      </w:r>
      <w:r>
        <w:tab/>
      </w:r>
      <w:r>
        <w:tab/>
      </w:r>
      <w:r>
        <w:tab/>
      </w:r>
      <w:r>
        <w:tab/>
      </w:r>
      <w:r>
        <w:tab/>
      </w:r>
      <w:r>
        <w:tab/>
      </w:r>
      <w:r>
        <w:tab/>
      </w:r>
      <w:r>
        <w:tab/>
        <w:t>Page 14</w:t>
      </w:r>
    </w:p>
    <w:p w:rsidR="00242D1A" w:rsidRDefault="00240428" w:rsidP="00242D1A">
      <w:r>
        <w:t>Fig 5</w:t>
      </w:r>
      <w:r w:rsidR="00242D1A">
        <w:t>: Exampl</w:t>
      </w:r>
      <w:r>
        <w:t>e shapes, handout</w:t>
      </w:r>
      <w:r>
        <w:tab/>
      </w:r>
      <w:r>
        <w:tab/>
      </w:r>
      <w:r>
        <w:tab/>
      </w:r>
      <w:r>
        <w:tab/>
      </w:r>
      <w:r>
        <w:tab/>
      </w:r>
      <w:r>
        <w:tab/>
      </w:r>
      <w:r>
        <w:tab/>
      </w:r>
      <w:r>
        <w:tab/>
        <w:t>Page 18</w:t>
      </w:r>
    </w:p>
    <w:p w:rsidR="00242D1A" w:rsidRDefault="00240428" w:rsidP="00242D1A">
      <w:r>
        <w:t>Fig 6</w:t>
      </w:r>
      <w:r w:rsidR="00242D1A">
        <w:t xml:space="preserve">: Health and </w:t>
      </w:r>
      <w:r w:rsidR="0066180A">
        <w:t>Safety</w:t>
      </w:r>
      <w:r w:rsidR="00242D1A">
        <w:t xml:space="preserve"> </w:t>
      </w:r>
      <w:r w:rsidR="0066180A">
        <w:t>PowerPoint</w:t>
      </w:r>
      <w:r>
        <w:t xml:space="preserve"> Slide</w:t>
      </w:r>
      <w:r>
        <w:tab/>
      </w:r>
      <w:r>
        <w:tab/>
      </w:r>
      <w:r>
        <w:tab/>
      </w:r>
      <w:r>
        <w:tab/>
      </w:r>
      <w:r>
        <w:tab/>
      </w:r>
      <w:r>
        <w:tab/>
        <w:t>Page 20</w:t>
      </w:r>
    </w:p>
    <w:p w:rsidR="00242D1A" w:rsidRDefault="00242D1A" w:rsidP="00242D1A"/>
    <w:p w:rsidR="00242D1A" w:rsidRDefault="00242D1A" w:rsidP="00242D1A"/>
    <w:p w:rsidR="00242D1A" w:rsidRDefault="00242D1A" w:rsidP="00242D1A"/>
    <w:p w:rsidR="00242D1A" w:rsidRDefault="00242D1A" w:rsidP="00BE7A44">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4E2B47" w:rsidRDefault="004E2B47" w:rsidP="00806430">
      <w:pPr>
        <w:jc w:val="center"/>
        <w:rPr>
          <w:rFonts w:ascii="Arial" w:hAnsi="Arial" w:cs="Arial"/>
          <w:b/>
        </w:rPr>
      </w:pPr>
    </w:p>
    <w:p w:rsidR="00DB1870" w:rsidRDefault="00DB1870" w:rsidP="00DB1870">
      <w:pPr>
        <w:rPr>
          <w:rFonts w:ascii="Arial" w:hAnsi="Arial" w:cs="Arial"/>
          <w:b/>
        </w:rPr>
      </w:pPr>
    </w:p>
    <w:p w:rsidR="00806430" w:rsidRDefault="00806430" w:rsidP="00DB1870">
      <w:pPr>
        <w:jc w:val="center"/>
        <w:rPr>
          <w:rFonts w:ascii="Arial" w:hAnsi="Arial" w:cs="Arial"/>
          <w:b/>
        </w:rPr>
      </w:pPr>
      <w:r>
        <w:rPr>
          <w:rFonts w:ascii="Arial" w:hAnsi="Arial" w:cs="Arial"/>
          <w:b/>
        </w:rPr>
        <w:lastRenderedPageBreak/>
        <w:t>Principles of Teaching, Learning and Pedagogy in the Secondary Sector</w:t>
      </w:r>
    </w:p>
    <w:p w:rsidR="00806430" w:rsidRPr="007743E6" w:rsidRDefault="00806430" w:rsidP="00806430">
      <w:pPr>
        <w:jc w:val="center"/>
        <w:rPr>
          <w:b/>
        </w:rPr>
      </w:pPr>
      <w:r>
        <w:rPr>
          <w:b/>
        </w:rPr>
        <w:t>Part B -</w:t>
      </w:r>
      <w:r w:rsidRPr="007743E6">
        <w:rPr>
          <w:b/>
        </w:rPr>
        <w:t xml:space="preserve"> Task One</w:t>
      </w:r>
    </w:p>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7743E6" w:rsidRDefault="007743E6"/>
    <w:p w:rsidR="00DB1870" w:rsidRDefault="00DB1870" w:rsidP="00DB1870"/>
    <w:p w:rsidR="00B86DD2" w:rsidRPr="007743E6" w:rsidRDefault="007743E6" w:rsidP="00DB1870">
      <w:pPr>
        <w:jc w:val="center"/>
        <w:rPr>
          <w:b/>
        </w:rPr>
      </w:pPr>
      <w:r w:rsidRPr="007743E6">
        <w:rPr>
          <w:b/>
        </w:rPr>
        <w:lastRenderedPageBreak/>
        <w:t>Introduction</w:t>
      </w:r>
    </w:p>
    <w:p w:rsidR="00B86DD2" w:rsidRDefault="00624D8D">
      <w:r>
        <w:t xml:space="preserve">In order to address the brief, </w:t>
      </w:r>
      <w:r w:rsidR="000B3CDB">
        <w:t xml:space="preserve">this reflective piece of writing discusses my six week scheme of work. </w:t>
      </w:r>
    </w:p>
    <w:p w:rsidR="00624D8D" w:rsidRDefault="00624D8D">
      <w:r>
        <w:t>I have planned and delivered a sixty minute micro-teaching lesson. The lesson was planned for a Key Stage 3, mixed ability class, and the theme chosen was Industry.</w:t>
      </w:r>
    </w:p>
    <w:p w:rsidR="00624D8D" w:rsidRDefault="00594B03">
      <w:r>
        <w:t>Here is a brief overview of the scheme of work I had planned</w:t>
      </w:r>
      <w:r w:rsidR="00624D8D">
        <w:t>;</w:t>
      </w:r>
    </w:p>
    <w:p w:rsidR="00624D8D" w:rsidRDefault="00624D8D" w:rsidP="00624D8D">
      <w:pPr>
        <w:pStyle w:val="ListParagraph"/>
        <w:numPr>
          <w:ilvl w:val="0"/>
          <w:numId w:val="1"/>
        </w:numPr>
      </w:pPr>
      <w:r>
        <w:t xml:space="preserve">Lesson one – Introduction to the topic and </w:t>
      </w:r>
      <w:r w:rsidR="00594B03">
        <w:t xml:space="preserve">discussing what </w:t>
      </w:r>
      <w:r>
        <w:t>the f</w:t>
      </w:r>
      <w:r w:rsidR="00594B03">
        <w:t>inal outcome over the six weeks would be.</w:t>
      </w:r>
      <w:r>
        <w:t xml:space="preserve"> Pupils to sketch out a brief design of their interpretation of an industrial scene/industrial item.</w:t>
      </w:r>
      <w:r w:rsidR="00594B03">
        <w:t xml:space="preserve"> A task with an individual outcome for each pupil, however, with the encouragement of using oracy skills to discuss ideas.</w:t>
      </w:r>
    </w:p>
    <w:p w:rsidR="00624D8D" w:rsidRDefault="00624D8D" w:rsidP="00624D8D">
      <w:pPr>
        <w:pStyle w:val="ListParagraph"/>
        <w:numPr>
          <w:ilvl w:val="0"/>
          <w:numId w:val="1"/>
        </w:numPr>
      </w:pPr>
      <w:r>
        <w:t>Lesson two –Pupils will start to make a paper sculpture.</w:t>
      </w:r>
      <w:r w:rsidR="00594B03">
        <w:t xml:space="preserve"> For this stage, pupils are given the option on whether they would like to work individually, within pairs, or within a larger group. This give</w:t>
      </w:r>
      <w:r w:rsidR="002013B8">
        <w:t>s</w:t>
      </w:r>
      <w:r w:rsidR="00594B03">
        <w:t xml:space="preserve"> pupils the chance to develop their oracy skills, and the chance to collaborate with other members of the class.</w:t>
      </w:r>
    </w:p>
    <w:p w:rsidR="00624D8D" w:rsidRDefault="000B3CDB" w:rsidP="00624D8D">
      <w:pPr>
        <w:pStyle w:val="ListParagraph"/>
        <w:numPr>
          <w:ilvl w:val="0"/>
          <w:numId w:val="1"/>
        </w:numPr>
      </w:pPr>
      <w:r>
        <w:t>Lesson three –</w:t>
      </w:r>
      <w:r w:rsidR="00624D8D">
        <w:t xml:space="preserve"> Pupils will look at mark making </w:t>
      </w:r>
      <w:r w:rsidR="002A7128">
        <w:t>techniques, which</w:t>
      </w:r>
      <w:r w:rsidR="00624D8D">
        <w:t xml:space="preserve"> could be used when making their soap sculpture.</w:t>
      </w:r>
      <w:r w:rsidR="00594B03">
        <w:t xml:space="preserve"> A task with an individual outcome for each pupil.</w:t>
      </w:r>
    </w:p>
    <w:p w:rsidR="00624D8D" w:rsidRDefault="00624D8D" w:rsidP="00624D8D">
      <w:pPr>
        <w:pStyle w:val="ListParagraph"/>
        <w:numPr>
          <w:ilvl w:val="0"/>
          <w:numId w:val="1"/>
        </w:numPr>
      </w:pPr>
      <w:r>
        <w:t xml:space="preserve">Lesson four –Pupils will start to create their </w:t>
      </w:r>
      <w:r w:rsidR="004E6CE8">
        <w:t xml:space="preserve">own individual </w:t>
      </w:r>
      <w:r>
        <w:t>sculptures out of soap.</w:t>
      </w:r>
      <w:r w:rsidR="00E323DA">
        <w:t xml:space="preserve"> A task with an individual outcome for each pupil.</w:t>
      </w:r>
    </w:p>
    <w:p w:rsidR="00624D8D" w:rsidRDefault="00624D8D" w:rsidP="00624D8D">
      <w:pPr>
        <w:pStyle w:val="ListParagraph"/>
        <w:numPr>
          <w:ilvl w:val="0"/>
          <w:numId w:val="1"/>
        </w:numPr>
      </w:pPr>
      <w:r>
        <w:t>Lesson five –</w:t>
      </w:r>
      <w:r w:rsidR="002A7128">
        <w:t xml:space="preserve"> Pupils </w:t>
      </w:r>
      <w:r>
        <w:t>to continue making their soap sculptures.</w:t>
      </w:r>
    </w:p>
    <w:p w:rsidR="000B3CDB" w:rsidRDefault="00624D8D" w:rsidP="000B3CDB">
      <w:pPr>
        <w:pStyle w:val="ListParagraph"/>
        <w:numPr>
          <w:ilvl w:val="0"/>
          <w:numId w:val="1"/>
        </w:numPr>
      </w:pPr>
      <w:r>
        <w:t>Lesson six –</w:t>
      </w:r>
      <w:r w:rsidR="002A7128">
        <w:t xml:space="preserve"> F</w:t>
      </w:r>
      <w:r>
        <w:t xml:space="preserve">inish off the sculptures for those who haven’t, and to self-evaluate their </w:t>
      </w:r>
      <w:r w:rsidR="002A7128">
        <w:t>progress over the scheme of work.</w:t>
      </w:r>
      <w:r w:rsidR="00E323DA">
        <w:t xml:space="preserve"> By self-evaluating, it will give pupils a chance to reflect on their learning. </w:t>
      </w:r>
    </w:p>
    <w:p w:rsidR="00E323DA" w:rsidRDefault="00E323DA" w:rsidP="000B3CDB"/>
    <w:p w:rsidR="000B3CDB" w:rsidRDefault="007A2482" w:rsidP="000B3CDB">
      <w:r>
        <w:t>A scheme of work</w:t>
      </w:r>
      <w:r w:rsidR="006E198B">
        <w:t xml:space="preserve"> (SOW)</w:t>
      </w:r>
      <w:r>
        <w:t xml:space="preserve"> is a series of lessons designed “to devise a long term plan for pupils’ learning” (</w:t>
      </w:r>
      <w:proofErr w:type="spellStart"/>
      <w:r>
        <w:t>Capel</w:t>
      </w:r>
      <w:proofErr w:type="spellEnd"/>
      <w:r>
        <w:t xml:space="preserve">, </w:t>
      </w:r>
      <w:proofErr w:type="spellStart"/>
      <w:r>
        <w:t>Leask</w:t>
      </w:r>
      <w:proofErr w:type="spellEnd"/>
      <w:r>
        <w:t xml:space="preserve"> and Turner 2013 p101). A successful scheme of work ensures “continuity of pupil learning” (</w:t>
      </w:r>
      <w:proofErr w:type="spellStart"/>
      <w:r>
        <w:t>Capel</w:t>
      </w:r>
      <w:proofErr w:type="spellEnd"/>
      <w:r>
        <w:t xml:space="preserve">, </w:t>
      </w:r>
      <w:proofErr w:type="spellStart"/>
      <w:r>
        <w:t>Leask</w:t>
      </w:r>
      <w:proofErr w:type="spellEnd"/>
      <w:r>
        <w:t xml:space="preserve"> and Turner 2013 p101).</w:t>
      </w:r>
    </w:p>
    <w:p w:rsidR="00BA1007" w:rsidRDefault="00BA1007" w:rsidP="00BA1007">
      <w:r>
        <w:t xml:space="preserve">A </w:t>
      </w:r>
      <w:r w:rsidR="00C1536D">
        <w:t xml:space="preserve">scheme of work </w:t>
      </w:r>
      <w:r w:rsidR="000B3CDB">
        <w:t xml:space="preserve">is </w:t>
      </w:r>
      <w:r w:rsidR="00C1536D">
        <w:t xml:space="preserve">used to guide you through </w:t>
      </w:r>
      <w:r w:rsidR="000B3CDB">
        <w:t>each lesson which includes information about the resources that are required, and the activiti</w:t>
      </w:r>
      <w:r w:rsidR="00C1536D">
        <w:t xml:space="preserve">es included. </w:t>
      </w:r>
      <w:r w:rsidR="000B3CDB">
        <w:t>This is used alongside individual lesson</w:t>
      </w:r>
      <w:r w:rsidR="00751B2E">
        <w:t xml:space="preserve"> plans for each week, which go</w:t>
      </w:r>
      <w:r w:rsidR="000B3CDB">
        <w:t xml:space="preserve"> into more depth about the specific requirements at each stage.</w:t>
      </w:r>
      <w:r>
        <w:t xml:space="preserve"> </w:t>
      </w:r>
    </w:p>
    <w:p w:rsidR="00BA1007" w:rsidRDefault="006E198B" w:rsidP="00BA1007">
      <w:r>
        <w:t xml:space="preserve">My SOW </w:t>
      </w:r>
      <w:r w:rsidR="00BA1007">
        <w:t>was developed with a</w:t>
      </w:r>
      <w:r w:rsidR="007A2482">
        <w:t xml:space="preserve"> progression of skills in mind. </w:t>
      </w:r>
      <w:r w:rsidR="00BA1007">
        <w:t xml:space="preserve">Starting off with an introduction to the topic and building on that information. The </w:t>
      </w:r>
      <w:r>
        <w:t>SOW</w:t>
      </w:r>
      <w:r w:rsidR="00BA1007">
        <w:t xml:space="preserve"> also looked at using a range of different materials and a range of skills during its course, which would provide opportunities for all students to help discover and improve their strengths. </w:t>
      </w:r>
      <w:r w:rsidR="004E6CE8">
        <w:t xml:space="preserve">Throughout the </w:t>
      </w:r>
      <w:r>
        <w:t xml:space="preserve">SOW </w:t>
      </w:r>
      <w:r w:rsidR="004E6CE8">
        <w:t>pupils were given the chance to work with the following basic materials; paper, pencils, pens and soap. I believe these basic materials could encourage pupils to experiment with the tasks outside of the classroom, as the materials are likely to be available to most, if not all, pupils. This certainly makes the work and the ideas more accessible.</w:t>
      </w:r>
    </w:p>
    <w:p w:rsidR="002013B8" w:rsidRDefault="00751B2E" w:rsidP="00751B2E">
      <w:r>
        <w:t xml:space="preserve">The lesson I chose to teach to my PGCE colleagues was lesson four of six. I chose this lesson as I felt it was a good way to </w:t>
      </w:r>
      <w:r w:rsidR="00BA1007">
        <w:t xml:space="preserve">combine all of the requirements </w:t>
      </w:r>
      <w:r>
        <w:t xml:space="preserve">of the </w:t>
      </w:r>
      <w:r w:rsidR="00BA1007">
        <w:t xml:space="preserve">Art and Design </w:t>
      </w:r>
      <w:r>
        <w:t xml:space="preserve">curriculum, </w:t>
      </w:r>
      <w:r w:rsidR="00BA1007">
        <w:t xml:space="preserve">Understanding, Investigating and Making. </w:t>
      </w:r>
      <w:r w:rsidR="002013B8">
        <w:t>(Welsh Assembly Government, 2008).</w:t>
      </w:r>
    </w:p>
    <w:p w:rsidR="00751B2E" w:rsidRDefault="00BA1007" w:rsidP="00751B2E">
      <w:r>
        <w:lastRenderedPageBreak/>
        <w:t xml:space="preserve">I </w:t>
      </w:r>
      <w:r w:rsidR="00751B2E">
        <w:t xml:space="preserve">also </w:t>
      </w:r>
      <w:r>
        <w:t xml:space="preserve">felt it was a good opportunity </w:t>
      </w:r>
      <w:r w:rsidR="00751B2E">
        <w:t>to discuss with the group about the possibility of using ‘unusual’ materials during lessons, to inspire some new ideas.</w:t>
      </w:r>
      <w:bookmarkStart w:id="0" w:name="_GoBack"/>
      <w:bookmarkEnd w:id="0"/>
    </w:p>
    <w:p w:rsidR="004B65AE" w:rsidRPr="004B65AE" w:rsidRDefault="00751B2E" w:rsidP="004B65AE">
      <w:r>
        <w:t>The main focus was to look at historical art techniques from another culture and introduce it to the class, as part of learning about the wide</w:t>
      </w:r>
      <w:r w:rsidR="004B65AE">
        <w:t xml:space="preserve">r world. As part of the Understanding element of the curriculum, </w:t>
      </w:r>
      <w:r w:rsidR="004B65AE" w:rsidRPr="004B65AE">
        <w:rPr>
          <w:rFonts w:cstheme="minorHAnsi"/>
        </w:rPr>
        <w:t>“</w:t>
      </w:r>
      <w:r w:rsidR="00370F83" w:rsidRPr="00370F83">
        <w:rPr>
          <w:rFonts w:eastAsia="Times New Roman" w:cstheme="minorHAnsi"/>
          <w:lang w:eastAsia="en-GB"/>
        </w:rPr>
        <w:t>Pupils shoul</w:t>
      </w:r>
      <w:r w:rsidR="00370F83" w:rsidRPr="004B65AE">
        <w:rPr>
          <w:rFonts w:eastAsia="Times New Roman" w:cstheme="minorHAnsi"/>
          <w:lang w:eastAsia="en-GB"/>
        </w:rPr>
        <w:t xml:space="preserve">d be given the opportunities to explore the diverse working practices of </w:t>
      </w:r>
      <w:r w:rsidR="00370F83" w:rsidRPr="00370F83">
        <w:rPr>
          <w:rFonts w:eastAsia="Times New Roman" w:cstheme="minorHAnsi"/>
          <w:lang w:eastAsia="en-GB"/>
        </w:rPr>
        <w:t xml:space="preserve">artists, </w:t>
      </w:r>
      <w:r w:rsidR="004E6CE8" w:rsidRPr="00370F83">
        <w:rPr>
          <w:rFonts w:eastAsia="Times New Roman" w:cstheme="minorHAnsi"/>
          <w:lang w:eastAsia="en-GB"/>
        </w:rPr>
        <w:t>craft workers</w:t>
      </w:r>
      <w:r w:rsidR="00370F83" w:rsidRPr="00370F83">
        <w:rPr>
          <w:rFonts w:eastAsia="Times New Roman" w:cstheme="minorHAnsi"/>
          <w:lang w:eastAsia="en-GB"/>
        </w:rPr>
        <w:t xml:space="preserve"> and designers from different:</w:t>
      </w:r>
    </w:p>
    <w:p w:rsidR="004B65AE" w:rsidRDefault="00370F83" w:rsidP="004B65AE">
      <w:pPr>
        <w:pStyle w:val="NoSpacing"/>
        <w:rPr>
          <w:sz w:val="25"/>
          <w:szCs w:val="25"/>
          <w:lang w:eastAsia="en-GB"/>
        </w:rPr>
      </w:pPr>
      <w:r w:rsidRPr="00370F83">
        <w:rPr>
          <w:lang w:eastAsia="en-GB"/>
        </w:rPr>
        <w:t xml:space="preserve">• </w:t>
      </w:r>
      <w:proofErr w:type="gramStart"/>
      <w:r w:rsidRPr="00370F83">
        <w:rPr>
          <w:lang w:eastAsia="en-GB"/>
        </w:rPr>
        <w:t>periods</w:t>
      </w:r>
      <w:proofErr w:type="gramEnd"/>
    </w:p>
    <w:p w:rsidR="00370F83" w:rsidRPr="00370F83" w:rsidRDefault="00370F83" w:rsidP="004B65AE">
      <w:pPr>
        <w:pStyle w:val="NoSpacing"/>
        <w:rPr>
          <w:sz w:val="25"/>
          <w:szCs w:val="25"/>
          <w:lang w:eastAsia="en-GB"/>
        </w:rPr>
      </w:pPr>
      <w:r w:rsidRPr="00370F83">
        <w:rPr>
          <w:lang w:eastAsia="en-GB"/>
        </w:rPr>
        <w:t xml:space="preserve">• </w:t>
      </w:r>
      <w:proofErr w:type="gramStart"/>
      <w:r w:rsidRPr="00370F83">
        <w:rPr>
          <w:lang w:eastAsia="en-GB"/>
        </w:rPr>
        <w:t>places</w:t>
      </w:r>
      <w:proofErr w:type="gramEnd"/>
    </w:p>
    <w:p w:rsidR="00370F83" w:rsidRDefault="00370F83" w:rsidP="004B65AE">
      <w:pPr>
        <w:pStyle w:val="NoSpacing"/>
        <w:rPr>
          <w:lang w:eastAsia="en-GB"/>
        </w:rPr>
      </w:pPr>
      <w:r w:rsidRPr="00370F83">
        <w:rPr>
          <w:lang w:eastAsia="en-GB"/>
        </w:rPr>
        <w:t>• cultures</w:t>
      </w:r>
      <w:r w:rsidR="004B65AE">
        <w:rPr>
          <w:lang w:eastAsia="en-GB"/>
        </w:rPr>
        <w:t>”</w:t>
      </w:r>
    </w:p>
    <w:p w:rsidR="002013B8" w:rsidRDefault="002013B8" w:rsidP="004B65AE">
      <w:pPr>
        <w:pStyle w:val="NoSpacing"/>
        <w:rPr>
          <w:lang w:eastAsia="en-GB"/>
        </w:rPr>
      </w:pPr>
    </w:p>
    <w:p w:rsidR="004B65AE" w:rsidRPr="00B8122B" w:rsidRDefault="004B65AE" w:rsidP="004B65AE">
      <w:pPr>
        <w:rPr>
          <w:rFonts w:cstheme="minorHAnsi"/>
        </w:rPr>
      </w:pPr>
      <w:r w:rsidRPr="00B8122B">
        <w:rPr>
          <w:rFonts w:cstheme="minorHAnsi"/>
        </w:rPr>
        <w:t xml:space="preserve">The Welsh Assembly’s Government Departments for Children, Education, Lifelong Learning and Skills (2008) Art and Design in the National Curriculum for Wales. </w:t>
      </w:r>
    </w:p>
    <w:p w:rsidR="00370F83" w:rsidRPr="00370F83" w:rsidRDefault="00370F83" w:rsidP="00370F83">
      <w:pPr>
        <w:spacing w:after="0" w:line="240" w:lineRule="auto"/>
        <w:rPr>
          <w:rFonts w:ascii="Arial" w:eastAsia="Times New Roman" w:hAnsi="Arial" w:cs="Arial"/>
          <w:lang w:eastAsia="en-GB"/>
        </w:rPr>
      </w:pPr>
    </w:p>
    <w:p w:rsidR="00751B2E" w:rsidRDefault="00751B2E" w:rsidP="00751B2E">
      <w:r>
        <w:t xml:space="preserve">In this lesson I introduced a series of </w:t>
      </w:r>
      <w:r w:rsidR="006E198B">
        <w:t xml:space="preserve">five </w:t>
      </w:r>
      <w:r>
        <w:t>artists that I felt gave a broad range of ideas that may have aided the pupils when trying to make their</w:t>
      </w:r>
      <w:r w:rsidR="004E6CE8">
        <w:t xml:space="preserve"> soap</w:t>
      </w:r>
      <w:r>
        <w:t xml:space="preserve"> sculptures.</w:t>
      </w:r>
      <w:r w:rsidR="002013B8">
        <w:t xml:space="preserve"> </w:t>
      </w:r>
      <w:r>
        <w:t>The artists whose work I introduced were;</w:t>
      </w:r>
    </w:p>
    <w:p w:rsidR="00751B2E" w:rsidRDefault="00751B2E" w:rsidP="00751B2E">
      <w:r>
        <w:t xml:space="preserve">Narong, a </w:t>
      </w:r>
      <w:r w:rsidR="004E6CE8">
        <w:t>Thai</w:t>
      </w:r>
      <w:r>
        <w:t xml:space="preserve"> artist who makes soap sculptures –</w:t>
      </w:r>
      <w:r w:rsidR="004E6CE8">
        <w:t xml:space="preserve"> This </w:t>
      </w:r>
      <w:r w:rsidR="00416F8B">
        <w:t xml:space="preserve">tied directly into the task, as the end </w:t>
      </w:r>
      <w:r w:rsidR="004E6CE8">
        <w:t xml:space="preserve">objective for the scheme of work was for the pupils to make an individual, </w:t>
      </w:r>
      <w:r w:rsidR="00416F8B">
        <w:t>successful soap sculpture.</w:t>
      </w:r>
    </w:p>
    <w:p w:rsidR="00751B2E" w:rsidRDefault="00751B2E" w:rsidP="00751B2E">
      <w:r>
        <w:t>Edouard Martinet, a French sculptor –</w:t>
      </w:r>
      <w:r w:rsidR="00594B03">
        <w:t xml:space="preserve"> A fantastic example, emphasising the </w:t>
      </w:r>
      <w:r>
        <w:t>way he uses materials to create his work, and how they are held together</w:t>
      </w:r>
      <w:r w:rsidR="00594B03">
        <w:t xml:space="preserve">. His work was used </w:t>
      </w:r>
      <w:r w:rsidR="00416F8B">
        <w:t>to introduce the notion that some everyday items can be used in an alternative way to help produce something new.</w:t>
      </w:r>
    </w:p>
    <w:p w:rsidR="00751B2E" w:rsidRDefault="00751B2E" w:rsidP="00751B2E">
      <w:r>
        <w:t>Anish Kapoor, a British sculptor –</w:t>
      </w:r>
      <w:r w:rsidR="00594B03">
        <w:t xml:space="preserve"> A </w:t>
      </w:r>
      <w:r>
        <w:t>look at the complex shapes he uses</w:t>
      </w:r>
      <w:r w:rsidR="00416F8B">
        <w:t xml:space="preserve"> to create form within his work. </w:t>
      </w:r>
      <w:r w:rsidR="00594B03">
        <w:t xml:space="preserve">This would help aid the more able and talented portion of the classroom, and push their creativity. </w:t>
      </w:r>
      <w:r w:rsidR="00416F8B">
        <w:t>The detail of his work is also fascinating</w:t>
      </w:r>
      <w:r w:rsidR="00594B03">
        <w:t xml:space="preserve">, and being a British Sculptor, felt it was important to share. </w:t>
      </w:r>
    </w:p>
    <w:p w:rsidR="00751B2E" w:rsidRDefault="00751B2E" w:rsidP="00751B2E">
      <w:r>
        <w:t>Andrew Rowe, a welsh sculptor –</w:t>
      </w:r>
      <w:r w:rsidR="00594B03">
        <w:t xml:space="preserve"> I </w:t>
      </w:r>
      <w:r w:rsidR="00416F8B">
        <w:t>look</w:t>
      </w:r>
      <w:r w:rsidR="00594B03">
        <w:t>ed</w:t>
      </w:r>
      <w:r w:rsidR="00416F8B">
        <w:t xml:space="preserve"> at two of his sculptures, and how they vary in complexity, showing how each sculpture is completely individual.</w:t>
      </w:r>
      <w:r>
        <w:t xml:space="preserve"> </w:t>
      </w:r>
      <w:r w:rsidR="00416F8B">
        <w:t>Andrew Rowe’s work also brought</w:t>
      </w:r>
      <w:r>
        <w:t xml:space="preserve"> in an element of Cwricwlwm Cymreig</w:t>
      </w:r>
      <w:r w:rsidR="00416F8B">
        <w:t xml:space="preserve">, as a Welsh artist. His work was also local to where we are situated, as his work is visible along Aberavon Seafront. I felt this was an important element, as this is potentially something that could be factored into a school trip. </w:t>
      </w:r>
      <w:r>
        <w:t>And finally,</w:t>
      </w:r>
    </w:p>
    <w:p w:rsidR="00D7435B" w:rsidRPr="00D7435B" w:rsidRDefault="00751B2E" w:rsidP="00D7435B">
      <w:pPr>
        <w:pStyle w:val="NoSpacing"/>
        <w:rPr>
          <w:lang w:eastAsia="en-GB"/>
        </w:rPr>
      </w:pPr>
      <w:r>
        <w:t>Georg</w:t>
      </w:r>
      <w:r w:rsidR="00594B03">
        <w:t xml:space="preserve">e </w:t>
      </w:r>
      <w:r w:rsidR="002013B8">
        <w:t>little</w:t>
      </w:r>
      <w:r w:rsidR="00594B03">
        <w:t xml:space="preserve">, another welsh artist – Little </w:t>
      </w:r>
      <w:r>
        <w:t>uses mixed media in his work</w:t>
      </w:r>
      <w:r w:rsidR="00416F8B">
        <w:t xml:space="preserve">. This was focussing on </w:t>
      </w:r>
      <w:r>
        <w:t>the simplicity of the shapes used within his work.</w:t>
      </w:r>
      <w:r w:rsidR="00416F8B">
        <w:t xml:space="preserve"> I felt this was important, as it showed differentiation between sculptures we had looked at, to support and encourage any students with additional learning needs, or students who lacked confidence in their own abilities. I felt these basic shapes would be easier for them to follow and to inc</w:t>
      </w:r>
      <w:r w:rsidR="004B65AE">
        <w:t xml:space="preserve">orporate into their sculptures, allowing them the same opportunity to produce work as their peers. </w:t>
      </w:r>
      <w:r w:rsidR="004B65AE" w:rsidRPr="004B65AE">
        <w:rPr>
          <w:rFonts w:cstheme="minorHAnsi"/>
        </w:rPr>
        <w:t>“</w:t>
      </w:r>
      <w:r w:rsidR="004B65AE" w:rsidRPr="004B65AE">
        <w:rPr>
          <w:rFonts w:eastAsia="Times New Roman" w:cstheme="minorHAnsi"/>
          <w:lang w:eastAsia="en-GB"/>
        </w:rPr>
        <w:t>Learners of all abilities should have access to appropriate assessment and accreditation”.</w:t>
      </w:r>
      <w:r w:rsidR="00D7435B">
        <w:rPr>
          <w:rFonts w:eastAsia="Times New Roman" w:cstheme="minorHAnsi"/>
          <w:lang w:eastAsia="en-GB"/>
        </w:rPr>
        <w:t xml:space="preserve"> </w:t>
      </w:r>
      <w:r w:rsidR="00D7435B" w:rsidRPr="00B8122B">
        <w:rPr>
          <w:rFonts w:cstheme="minorHAnsi"/>
        </w:rPr>
        <w:t xml:space="preserve">The Welsh Assembly’s Government Departments for Children, Education, Lifelong Learning and Skills (2008) Art and Design in the National Curriculum for Wales. </w:t>
      </w:r>
    </w:p>
    <w:p w:rsidR="00D7435B" w:rsidRDefault="00D7435B" w:rsidP="00751B2E"/>
    <w:p w:rsidR="00D7435B" w:rsidRDefault="00373873" w:rsidP="00D7435B">
      <w:pPr>
        <w:rPr>
          <w:rFonts w:cstheme="minorHAnsi"/>
        </w:rPr>
      </w:pPr>
      <w:r>
        <w:lastRenderedPageBreak/>
        <w:t>I believe all the artists I introduced where compl</w:t>
      </w:r>
      <w:r w:rsidR="00594B03">
        <w:t>imentary of one and another, as</w:t>
      </w:r>
      <w:r>
        <w:t xml:space="preserve"> they all had different skill sets from working with a variety of different materials. I believe this would encourage the students, knowing there are a range of options they can work with, within the Art and Design discipline. </w:t>
      </w:r>
      <w:r w:rsidR="00D7435B" w:rsidRPr="00D7435B">
        <w:rPr>
          <w:rFonts w:cstheme="minorHAnsi"/>
        </w:rPr>
        <w:t>“</w:t>
      </w:r>
      <w:r w:rsidR="00D7435B" w:rsidRPr="00D7435B">
        <w:rPr>
          <w:rFonts w:eastAsia="Times New Roman" w:cstheme="minorHAnsi"/>
          <w:lang w:eastAsia="en-GB"/>
        </w:rPr>
        <w:t>Art and design stimulates creativity and imagination by encouraging pupils to challenge assumptions, look at things in a new way, be receptive to new ideas and make informed judgments and practical decisions to communicate their ideas and feelings”.</w:t>
      </w:r>
      <w:r w:rsidR="00D7435B">
        <w:rPr>
          <w:rFonts w:eastAsia="Times New Roman" w:cstheme="minorHAnsi"/>
          <w:lang w:eastAsia="en-GB"/>
        </w:rPr>
        <w:t xml:space="preserve"> </w:t>
      </w:r>
      <w:r w:rsidR="00D7435B" w:rsidRPr="00B8122B">
        <w:rPr>
          <w:rFonts w:cstheme="minorHAnsi"/>
        </w:rPr>
        <w:t>The Welsh Assembly’s Government Departments for Children, Education, Lifelong Learning and Skills (2008) Art and Design in the National Curriculum for Wales.</w:t>
      </w:r>
    </w:p>
    <w:p w:rsidR="00594B03" w:rsidRDefault="00594B03" w:rsidP="0090644F">
      <w:pPr>
        <w:rPr>
          <w:rFonts w:cstheme="minorHAnsi"/>
        </w:rPr>
      </w:pPr>
    </w:p>
    <w:p w:rsidR="0090644F" w:rsidRDefault="0090644F" w:rsidP="0090644F">
      <w:r>
        <w:t xml:space="preserve">“Literacy and numeracy skills are absolutely essential in order for young people to reach their potential whether they are planning to enter further or higher education or the employment market”. Welsh Assembly Government (2013) </w:t>
      </w:r>
    </w:p>
    <w:p w:rsidR="0090644F" w:rsidRDefault="00C507B1" w:rsidP="0090644F">
      <w:r>
        <w:t xml:space="preserve">Within my micro-teach, </w:t>
      </w:r>
      <w:r w:rsidR="0090644F">
        <w:t>I used oracy skills as part of the literacy framework. Highlighted in a star shape on my PowerPoint slides for the lesson, there were keywords displayed, with the intention of making these well known to the students, and to encourage them to use them during their discussions, and when completing a question and answer session of their work, during the plenary. There was no written tasks planned for this lesson, but the written elements were incorporated into the scheme of work.</w:t>
      </w:r>
      <w:r w:rsidR="002013B8">
        <w:t xml:space="preserve"> The last lesson, six of six, was planned as a </w:t>
      </w:r>
      <w:r w:rsidR="001A1A08">
        <w:t>self-evaluation task, where pupils would complete a written annotation of the process and their work.</w:t>
      </w:r>
    </w:p>
    <w:p w:rsidR="0090644F" w:rsidRDefault="0090644F" w:rsidP="0090644F">
      <w:r>
        <w:t xml:space="preserve">Numeracy skills were demonstrated during the lesson, as the pupils were required to create accurate measurements. This was to ensure that the shape they were planning to carve out of the </w:t>
      </w:r>
      <w:r w:rsidR="009D64FC">
        <w:t>soap</w:t>
      </w:r>
      <w:r>
        <w:t xml:space="preserve"> would fit correctly. Pupils were encouraged to sketch their designs on paper first, before beginning to carve them. If they had made incorrect calculations, their design would have been too big/too small, and therefore, their outcome would have been different to what they had envisioned. </w:t>
      </w:r>
    </w:p>
    <w:p w:rsidR="001A1A08" w:rsidRPr="001A1A08" w:rsidRDefault="00E323DA" w:rsidP="001A1A08">
      <w:pPr>
        <w:rPr>
          <w:rFonts w:ascii="Arial" w:eastAsia="Times New Roman" w:hAnsi="Arial" w:cs="Arial"/>
          <w:lang w:eastAsia="en-GB"/>
        </w:rPr>
      </w:pPr>
      <w:r>
        <w:t>Final</w:t>
      </w:r>
      <w:r w:rsidR="001A1A08">
        <w:t>ly, to include an element of digital competency</w:t>
      </w:r>
      <w:r>
        <w:t xml:space="preserve"> in the lesson, pupils were encouraged to take photographs of their work as it was developing. I felt that as well as improving </w:t>
      </w:r>
      <w:r w:rsidR="006E198B">
        <w:t>their digital</w:t>
      </w:r>
      <w:r>
        <w:t xml:space="preserve"> skills, that the images would also aid pupils when they would be evaluating their work. The last lesson of the scheme of work was planned as a reflective </w:t>
      </w:r>
      <w:r w:rsidR="006E198B">
        <w:t>session;</w:t>
      </w:r>
      <w:r>
        <w:t xml:space="preserve"> where pupils would </w:t>
      </w:r>
      <w:r w:rsidR="001A1A08">
        <w:t xml:space="preserve">develop their written </w:t>
      </w:r>
      <w:r>
        <w:t>annotate</w:t>
      </w:r>
      <w:r w:rsidR="001A1A08">
        <w:t xml:space="preserve"> skills, by filling</w:t>
      </w:r>
      <w:r>
        <w:t xml:space="preserve"> their sketch books with details of their process through the activities.</w:t>
      </w:r>
      <w:r w:rsidR="001A1A08">
        <w:rPr>
          <w:rFonts w:ascii="Arial" w:hAnsi="Arial" w:cs="Arial"/>
        </w:rPr>
        <w:t xml:space="preserve"> </w:t>
      </w:r>
      <w:r w:rsidR="001A1A08" w:rsidRPr="001A1A08">
        <w:rPr>
          <w:rFonts w:cstheme="minorHAnsi"/>
        </w:rPr>
        <w:t>The Welsh Assembly Government (2008) suggests, “I</w:t>
      </w:r>
      <w:r w:rsidR="001A1A08" w:rsidRPr="001A1A08">
        <w:rPr>
          <w:rFonts w:eastAsia="Times New Roman" w:cstheme="minorHAnsi"/>
          <w:lang w:eastAsia="en-GB"/>
        </w:rPr>
        <w:t>n art and design, learners apply their ICT skills to investigate, manipulate, develop or realise creative ideas”.</w:t>
      </w:r>
    </w:p>
    <w:p w:rsidR="00E323DA" w:rsidRDefault="00E323DA" w:rsidP="0090644F">
      <w:r>
        <w:t xml:space="preserve">After outlining the basis of my scheme of work, lesson plan, and reasons behind it, I will now look to critically evaluate my work, and the process, in light of having experienced a school setting in my PTE1. To do this, I will break down the plans into </w:t>
      </w:r>
      <w:r w:rsidR="00D7458C">
        <w:t>different components and critically evaluate my work.</w:t>
      </w:r>
    </w:p>
    <w:p w:rsidR="003C169C" w:rsidRDefault="003C169C" w:rsidP="003C169C"/>
    <w:p w:rsidR="00DB1870" w:rsidRDefault="00DB1870" w:rsidP="003C169C">
      <w:pPr>
        <w:jc w:val="center"/>
        <w:rPr>
          <w:b/>
        </w:rPr>
      </w:pPr>
    </w:p>
    <w:p w:rsidR="00DB1870" w:rsidRDefault="00DB1870" w:rsidP="003C169C">
      <w:pPr>
        <w:jc w:val="center"/>
        <w:rPr>
          <w:b/>
        </w:rPr>
      </w:pPr>
    </w:p>
    <w:p w:rsidR="00806430" w:rsidRDefault="00806430" w:rsidP="003C169C">
      <w:pPr>
        <w:jc w:val="center"/>
        <w:rPr>
          <w:b/>
        </w:rPr>
      </w:pPr>
      <w:r>
        <w:rPr>
          <w:b/>
        </w:rPr>
        <w:lastRenderedPageBreak/>
        <w:t>Part B – Task Two</w:t>
      </w:r>
    </w:p>
    <w:p w:rsidR="00D7458C" w:rsidRPr="00806430" w:rsidRDefault="00D7458C" w:rsidP="00806430">
      <w:pPr>
        <w:jc w:val="center"/>
        <w:rPr>
          <w:b/>
        </w:rPr>
      </w:pPr>
      <w:r w:rsidRPr="00806430">
        <w:rPr>
          <w:b/>
        </w:rPr>
        <w:t>Critical Evaluation</w:t>
      </w:r>
    </w:p>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806430" w:rsidRDefault="00806430" w:rsidP="000B3CDB"/>
    <w:p w:rsidR="00DB1870" w:rsidRDefault="00DB1870" w:rsidP="00242D1A">
      <w:pPr>
        <w:jc w:val="center"/>
      </w:pPr>
    </w:p>
    <w:p w:rsidR="00DB1870" w:rsidRDefault="00DB1870" w:rsidP="00242D1A">
      <w:pPr>
        <w:jc w:val="center"/>
      </w:pPr>
    </w:p>
    <w:p w:rsidR="00C90D83" w:rsidRPr="00806430" w:rsidRDefault="00C90D83" w:rsidP="00242D1A">
      <w:pPr>
        <w:jc w:val="center"/>
        <w:rPr>
          <w:b/>
        </w:rPr>
      </w:pPr>
      <w:r w:rsidRPr="00806430">
        <w:rPr>
          <w:b/>
        </w:rPr>
        <w:lastRenderedPageBreak/>
        <w:t>Scheme of work</w:t>
      </w:r>
    </w:p>
    <w:p w:rsidR="001A1A08" w:rsidRDefault="00373873" w:rsidP="00373873">
      <w:r>
        <w:t xml:space="preserve">An effective </w:t>
      </w:r>
      <w:r w:rsidR="006E198B">
        <w:t>SOW</w:t>
      </w:r>
      <w:r>
        <w:t xml:space="preserve"> should include all National Curriculum requirements such as Understanding, Investigating and Making. </w:t>
      </w:r>
      <w:proofErr w:type="gramStart"/>
      <w:r w:rsidR="001A1A08">
        <w:t>(Welsh Assembly Government, 2008).</w:t>
      </w:r>
      <w:proofErr w:type="gramEnd"/>
    </w:p>
    <w:p w:rsidR="00373873" w:rsidRDefault="00373873" w:rsidP="00373873">
      <w:r>
        <w:t xml:space="preserve">It should </w:t>
      </w:r>
      <w:r w:rsidR="001A1A08">
        <w:t xml:space="preserve">be </w:t>
      </w:r>
      <w:r>
        <w:t xml:space="preserve">built to include elements that help support the Literacy and Numeracy frameworks, the requirements for Y Cwricwlwm Cymreig and also meet the requirements for the skills frameworks (Literacy and Numeracy Framework and Digital Competency). A </w:t>
      </w:r>
      <w:r w:rsidR="006E198B">
        <w:t>SOW</w:t>
      </w:r>
      <w:r>
        <w:t xml:space="preserve"> should also take into account differentiation within the lessons for pupils, ESDGC and Health and Safety. </w:t>
      </w:r>
      <w:r w:rsidR="001A1A08">
        <w:t>(Welsh Assembly Government, 2008)</w:t>
      </w:r>
    </w:p>
    <w:p w:rsidR="003F7DA1" w:rsidRDefault="003F7DA1" w:rsidP="003F7DA1">
      <w:r>
        <w:t xml:space="preserve">The Welsh Assembly Government (2008) states that “all children and young people must be provided with an education that develops their personality and talents to the full”. </w:t>
      </w:r>
    </w:p>
    <w:p w:rsidR="00BF2E58" w:rsidRDefault="001A1A08" w:rsidP="003F7DA1">
      <w:r>
        <w:t xml:space="preserve">The National Curriculum is “a plan or framework” (Addison and Burgess 2007, Pg69). The framework for the Art and Design Curriculum does not set a list of requirements that must be covered, or a list of materials that must be used. </w:t>
      </w:r>
      <w:r w:rsidR="00BF2E58">
        <w:t xml:space="preserve">I feel this is more beneficial, as it allows for creativity for both the Teacher and the pupils. </w:t>
      </w:r>
    </w:p>
    <w:p w:rsidR="003F7DA1" w:rsidRDefault="00A9792C" w:rsidP="003F7DA1">
      <w:r>
        <w:t>I believe that my SOW</w:t>
      </w:r>
      <w:r w:rsidR="006E198B">
        <w:t xml:space="preserve"> covered </w:t>
      </w:r>
      <w:r w:rsidR="003F7DA1">
        <w:t xml:space="preserve">the </w:t>
      </w:r>
      <w:r w:rsidR="00BF2E58">
        <w:t xml:space="preserve">requirements outlined above, </w:t>
      </w:r>
      <w:r w:rsidR="003F7DA1">
        <w:t xml:space="preserve">and in doing so, gave all pupils a chance to develop their </w:t>
      </w:r>
      <w:r w:rsidR="00BF2E58">
        <w:t xml:space="preserve">own </w:t>
      </w:r>
      <w:r w:rsidR="003F7DA1">
        <w:t>idea of indus</w:t>
      </w:r>
      <w:r w:rsidR="003C317E">
        <w:t>try (the topic that was chosen).</w:t>
      </w:r>
    </w:p>
    <w:p w:rsidR="003F7DA1" w:rsidRDefault="003F7DA1" w:rsidP="003F7DA1">
      <w:r>
        <w:t>Since starting my PTE1, I no</w:t>
      </w:r>
      <w:r w:rsidR="00A9792C">
        <w:t xml:space="preserve">w believe that my SOW </w:t>
      </w:r>
      <w:r>
        <w:t>would not be possible in the timefram</w:t>
      </w:r>
      <w:r w:rsidR="00A9792C">
        <w:t>e. To give pupils</w:t>
      </w:r>
      <w:r>
        <w:t xml:space="preserve"> a chance to fully understand, and to fully investigate as per the curriculum, I feel they would need more time. I would </w:t>
      </w:r>
      <w:r w:rsidR="00A9792C">
        <w:t xml:space="preserve">suggest </w:t>
      </w:r>
      <w:r>
        <w:t>extend</w:t>
      </w:r>
      <w:r w:rsidR="00A9792C">
        <w:t>ing</w:t>
      </w:r>
      <w:r>
        <w:t xml:space="preserve"> the time to twelve weeks</w:t>
      </w:r>
      <w:r w:rsidR="00A9792C">
        <w:t>.</w:t>
      </w:r>
      <w:r>
        <w:t xml:space="preserve"> </w:t>
      </w:r>
    </w:p>
    <w:p w:rsidR="00D7458C" w:rsidRDefault="00D7458C" w:rsidP="00373873"/>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BF2E58" w:rsidRDefault="00BF2E58" w:rsidP="00BF2E58"/>
    <w:p w:rsidR="00DB1870" w:rsidRDefault="00DB1870" w:rsidP="00242D1A">
      <w:pPr>
        <w:jc w:val="center"/>
        <w:rPr>
          <w:b/>
        </w:rPr>
      </w:pPr>
    </w:p>
    <w:p w:rsidR="00DB1870" w:rsidRDefault="00DB1870" w:rsidP="00242D1A">
      <w:pPr>
        <w:jc w:val="center"/>
        <w:rPr>
          <w:b/>
        </w:rPr>
      </w:pPr>
    </w:p>
    <w:p w:rsidR="00B86DD2" w:rsidRPr="00806430" w:rsidRDefault="00B86DD2" w:rsidP="00242D1A">
      <w:pPr>
        <w:jc w:val="center"/>
        <w:rPr>
          <w:b/>
        </w:rPr>
      </w:pPr>
      <w:r w:rsidRPr="00806430">
        <w:rPr>
          <w:b/>
        </w:rPr>
        <w:lastRenderedPageBreak/>
        <w:t>Lesson Plan</w:t>
      </w:r>
    </w:p>
    <w:p w:rsidR="00D7435B" w:rsidRPr="009D64FC" w:rsidRDefault="009D64FC" w:rsidP="00D7435B">
      <w:r>
        <w:t xml:space="preserve">A successful lesson plan is described as “an outline of one lesson within a unit of work”. </w:t>
      </w:r>
      <w:proofErr w:type="gramStart"/>
      <w:r>
        <w:t>(</w:t>
      </w:r>
      <w:proofErr w:type="spellStart"/>
      <w:r>
        <w:t>Capel</w:t>
      </w:r>
      <w:proofErr w:type="spellEnd"/>
      <w:r>
        <w:t xml:space="preserve">, </w:t>
      </w:r>
      <w:proofErr w:type="spellStart"/>
      <w:r>
        <w:t>Leake</w:t>
      </w:r>
      <w:proofErr w:type="spellEnd"/>
      <w:r>
        <w:t xml:space="preserve"> and Turner 2013, p105).</w:t>
      </w:r>
      <w:proofErr w:type="gramEnd"/>
    </w:p>
    <w:p w:rsidR="00D7435B" w:rsidRDefault="00BF2E58" w:rsidP="00D7435B">
      <w:r>
        <w:t xml:space="preserve">The structure I followed to set out my lesson was, </w:t>
      </w:r>
      <w:r w:rsidR="00D7435B">
        <w:t>Mike Hughes’ four phases of a lesson. (Hughes, 2001)</w:t>
      </w:r>
    </w:p>
    <w:p w:rsidR="00D7435B" w:rsidRDefault="00D7435B" w:rsidP="00D7435B">
      <w:pPr>
        <w:pStyle w:val="ListParagraph"/>
        <w:numPr>
          <w:ilvl w:val="0"/>
          <w:numId w:val="2"/>
        </w:numPr>
        <w:spacing w:after="0" w:line="240" w:lineRule="auto"/>
      </w:pPr>
      <w:r>
        <w:t>Phase One (Overview) – I</w:t>
      </w:r>
      <w:r w:rsidR="003F7DA1">
        <w:t xml:space="preserve"> </w:t>
      </w:r>
      <w:r w:rsidR="00C507B1">
        <w:t xml:space="preserve">provided </w:t>
      </w:r>
      <w:r w:rsidR="00BF2E58">
        <w:t>clear</w:t>
      </w:r>
      <w:r>
        <w:t xml:space="preserve"> lesson objectives</w:t>
      </w:r>
      <w:r w:rsidR="00BF2E58">
        <w:t xml:space="preserve"> at the start, which were spoken, and written on the PowerPoint slides. </w:t>
      </w:r>
      <w:r w:rsidR="00C507B1">
        <w:t>I also introduced the artists.</w:t>
      </w:r>
    </w:p>
    <w:p w:rsidR="00D7435B" w:rsidRDefault="00D7435B" w:rsidP="00D7435B"/>
    <w:p w:rsidR="00D7435B" w:rsidRDefault="00D7435B" w:rsidP="00D7435B">
      <w:pPr>
        <w:pStyle w:val="ListParagraph"/>
        <w:numPr>
          <w:ilvl w:val="0"/>
          <w:numId w:val="2"/>
        </w:numPr>
        <w:spacing w:after="0" w:line="240" w:lineRule="auto"/>
      </w:pPr>
      <w:r>
        <w:t>Phase Two (Input) –</w:t>
      </w:r>
      <w:r w:rsidR="00C507B1">
        <w:t xml:space="preserve"> </w:t>
      </w:r>
      <w:r>
        <w:t>I explain</w:t>
      </w:r>
      <w:r w:rsidR="00BF2E58">
        <w:t>ed</w:t>
      </w:r>
      <w:r w:rsidR="00C507B1">
        <w:t xml:space="preserve"> and gave a demonstration</w:t>
      </w:r>
      <w:r w:rsidR="003F7DA1">
        <w:t xml:space="preserve"> on</w:t>
      </w:r>
      <w:r>
        <w:t xml:space="preserve"> how to complete the tasks of this lesson</w:t>
      </w:r>
      <w:r w:rsidR="00C507B1">
        <w:t>.</w:t>
      </w:r>
      <w:r>
        <w:t xml:space="preserve"> </w:t>
      </w:r>
    </w:p>
    <w:p w:rsidR="00D7435B" w:rsidRDefault="00D7435B" w:rsidP="00D7435B"/>
    <w:p w:rsidR="00D7435B" w:rsidRDefault="00D7435B" w:rsidP="00D7435B">
      <w:pPr>
        <w:pStyle w:val="ListParagraph"/>
        <w:numPr>
          <w:ilvl w:val="0"/>
          <w:numId w:val="2"/>
        </w:numPr>
        <w:spacing w:after="0" w:line="240" w:lineRule="auto"/>
      </w:pPr>
      <w:r>
        <w:t xml:space="preserve">Phase Three (Process) –I let each pupil process the information from phase two </w:t>
      </w:r>
      <w:r w:rsidR="00BF2E58">
        <w:t>and let them attempt</w:t>
      </w:r>
      <w:r w:rsidR="003F7DA1">
        <w:t xml:space="preserve"> to</w:t>
      </w:r>
      <w:r w:rsidR="00BF2E58">
        <w:t xml:space="preserve"> complete the task successfully, with assistance where appropriate and necessary.</w:t>
      </w:r>
      <w:r>
        <w:t xml:space="preserve"> </w:t>
      </w:r>
    </w:p>
    <w:p w:rsidR="00D7435B" w:rsidRDefault="00D7435B" w:rsidP="00D7435B"/>
    <w:p w:rsidR="009D64FC" w:rsidRDefault="00D7435B" w:rsidP="00D7435B">
      <w:pPr>
        <w:pStyle w:val="ListParagraph"/>
        <w:numPr>
          <w:ilvl w:val="0"/>
          <w:numId w:val="2"/>
        </w:numPr>
        <w:spacing w:after="0" w:line="240" w:lineRule="auto"/>
      </w:pPr>
      <w:r>
        <w:t xml:space="preserve">Phase Four (Review) – I used </w:t>
      </w:r>
      <w:r w:rsidR="007720B5">
        <w:t>question and answer strategies with the pupils</w:t>
      </w:r>
      <w:r w:rsidR="003C317E">
        <w:t xml:space="preserve"> throughout the lesson,</w:t>
      </w:r>
      <w:r>
        <w:t xml:space="preserve"> to g</w:t>
      </w:r>
      <w:r w:rsidR="007720B5">
        <w:t>auge their level of understanding about the task.</w:t>
      </w:r>
      <w:r w:rsidR="00BF2E58">
        <w:t xml:space="preserve"> </w:t>
      </w:r>
    </w:p>
    <w:p w:rsidR="003C317E" w:rsidRDefault="003C317E" w:rsidP="003C317E">
      <w:pPr>
        <w:pStyle w:val="ListParagraph"/>
      </w:pPr>
    </w:p>
    <w:p w:rsidR="003C317E" w:rsidRDefault="003C317E" w:rsidP="003C317E">
      <w:pPr>
        <w:pStyle w:val="ListParagraph"/>
        <w:spacing w:after="0" w:line="240" w:lineRule="auto"/>
      </w:pPr>
    </w:p>
    <w:p w:rsidR="005B017D" w:rsidRDefault="00A9792C" w:rsidP="00D7435B">
      <w:r>
        <w:t xml:space="preserve">On reflection, </w:t>
      </w:r>
      <w:r w:rsidR="007720B5">
        <w:t xml:space="preserve">I would change phase one of </w:t>
      </w:r>
      <w:r w:rsidR="00EA6938">
        <w:t xml:space="preserve">my lesson. </w:t>
      </w:r>
      <w:r w:rsidR="003C317E">
        <w:t xml:space="preserve">I introduced the artists to the pupils by reading their information from a PP slide; </w:t>
      </w:r>
      <w:r w:rsidR="00EA6938">
        <w:t>I would now vary that task to make it more enga</w:t>
      </w:r>
      <w:r w:rsidR="00C507B1">
        <w:t xml:space="preserve">ging and challenging. </w:t>
      </w:r>
      <w:r w:rsidR="00EA6938">
        <w:t>This could be done</w:t>
      </w:r>
      <w:r w:rsidR="00C507B1">
        <w:t xml:space="preserve"> by</w:t>
      </w:r>
      <w:r w:rsidR="00EA6938">
        <w:t xml:space="preserve"> setting the pupils the task of finding artist research themselves, or by provid</w:t>
      </w:r>
      <w:r w:rsidR="00C507B1">
        <w:t xml:space="preserve">ing them with an artist handout, </w:t>
      </w:r>
      <w:r w:rsidR="00EA6938">
        <w:t>along with questions, and asking them to read the information and a</w:t>
      </w:r>
      <w:r w:rsidR="003C317E">
        <w:t>nswer the questions themselves, helping improve their literacy skills. I would also drastically reduce the number of artists. Five is far too many, and would limit myself to a maximum of two per lesson.</w:t>
      </w:r>
    </w:p>
    <w:p w:rsidR="009D64FC" w:rsidRDefault="009D64FC" w:rsidP="00D7435B"/>
    <w:p w:rsidR="009D64FC" w:rsidRDefault="009D64FC" w:rsidP="00D7435B"/>
    <w:p w:rsidR="005B017D" w:rsidRDefault="005B017D" w:rsidP="00D7435B"/>
    <w:p w:rsidR="00D7435B" w:rsidRDefault="00D7435B" w:rsidP="000B3CDB"/>
    <w:p w:rsidR="00BF2E58" w:rsidRDefault="00BF2E58" w:rsidP="00BF2E58"/>
    <w:p w:rsidR="009346BB" w:rsidRDefault="009346BB" w:rsidP="00BF2E58">
      <w:pPr>
        <w:jc w:val="center"/>
        <w:rPr>
          <w:b/>
        </w:rPr>
      </w:pPr>
    </w:p>
    <w:p w:rsidR="009346BB" w:rsidRDefault="009346BB" w:rsidP="00BF2E58">
      <w:pPr>
        <w:jc w:val="center"/>
        <w:rPr>
          <w:b/>
        </w:rPr>
      </w:pPr>
    </w:p>
    <w:p w:rsidR="003C317E" w:rsidRDefault="003C317E" w:rsidP="003C317E">
      <w:pPr>
        <w:rPr>
          <w:b/>
        </w:rPr>
      </w:pPr>
    </w:p>
    <w:p w:rsidR="00C507B1" w:rsidRDefault="00C507B1" w:rsidP="003C317E">
      <w:pPr>
        <w:jc w:val="center"/>
        <w:rPr>
          <w:b/>
        </w:rPr>
      </w:pPr>
    </w:p>
    <w:p w:rsidR="00C507B1" w:rsidRDefault="00C507B1" w:rsidP="003C317E">
      <w:pPr>
        <w:jc w:val="center"/>
        <w:rPr>
          <w:b/>
        </w:rPr>
      </w:pPr>
    </w:p>
    <w:p w:rsidR="00B86DD2" w:rsidRPr="00806430" w:rsidRDefault="00B86DD2" w:rsidP="003C317E">
      <w:pPr>
        <w:jc w:val="center"/>
        <w:rPr>
          <w:b/>
        </w:rPr>
      </w:pPr>
      <w:r w:rsidRPr="00806430">
        <w:rPr>
          <w:b/>
        </w:rPr>
        <w:lastRenderedPageBreak/>
        <w:t>The National Curriculum for Art and Design in Wales</w:t>
      </w:r>
    </w:p>
    <w:p w:rsidR="00C2430F" w:rsidRDefault="00C2430F" w:rsidP="00C2430F">
      <w:r>
        <w:t>The National Curriculum requirements are that all pupils should be able to develop their skills within the context of ‘Understanding, Investigating and Making’. Welsh Assembly</w:t>
      </w:r>
      <w:r w:rsidR="00BF2E58">
        <w:t xml:space="preserve"> Government</w:t>
      </w:r>
      <w:r>
        <w:t xml:space="preserve"> (2008)</w:t>
      </w:r>
      <w:r w:rsidR="00BF2E58">
        <w:t>.</w:t>
      </w:r>
    </w:p>
    <w:p w:rsidR="00C2430F" w:rsidRDefault="003C317E" w:rsidP="00C2430F">
      <w:r>
        <w:t xml:space="preserve">During my micro-teach </w:t>
      </w:r>
      <w:r w:rsidR="009305F3">
        <w:t>m</w:t>
      </w:r>
      <w:r w:rsidR="00C2430F">
        <w:t>y aim was for each pupil to address the task by documenting their interpretation of industry. This would ensure that the outcomes would be diverse</w:t>
      </w:r>
      <w:r>
        <w:t xml:space="preserve"> and unique.</w:t>
      </w:r>
    </w:p>
    <w:p w:rsidR="00C2430F" w:rsidRDefault="00C2430F" w:rsidP="00C2430F">
      <w:r>
        <w:t>The area from the National Curriculum requirement which was most prominent within m</w:t>
      </w:r>
      <w:r w:rsidR="003C317E">
        <w:t xml:space="preserve">y SOW </w:t>
      </w:r>
      <w:r>
        <w:t>was ‘Making’. There was a strong element of this in each less</w:t>
      </w:r>
      <w:r w:rsidR="00A9792C">
        <w:t>on throughout the SOW</w:t>
      </w:r>
      <w:r>
        <w:t xml:space="preserve"> includi</w:t>
      </w:r>
      <w:r w:rsidR="003C317E">
        <w:t xml:space="preserve">ng; </w:t>
      </w:r>
      <w:r w:rsidR="00C507B1">
        <w:t>sketching</w:t>
      </w:r>
      <w:r w:rsidR="003C317E">
        <w:t>, mark-</w:t>
      </w:r>
      <w:r>
        <w:t xml:space="preserve">making, building a paper sculpture, and </w:t>
      </w:r>
      <w:r w:rsidR="002C507E">
        <w:t xml:space="preserve">finally </w:t>
      </w:r>
      <w:r>
        <w:t>fin</w:t>
      </w:r>
      <w:r w:rsidR="003C317E">
        <w:t>ishing with the soap sculpture.</w:t>
      </w:r>
    </w:p>
    <w:p w:rsidR="00B86DD2" w:rsidRDefault="003C317E" w:rsidP="000B3CDB">
      <w:r>
        <w:t>Upon reflection,</w:t>
      </w:r>
      <w:r w:rsidR="00C2430F">
        <w:t xml:space="preserve"> I feel that this </w:t>
      </w:r>
      <w:r w:rsidR="00A9792C">
        <w:t>SOW</w:t>
      </w:r>
      <w:r w:rsidR="00C507B1">
        <w:t xml:space="preserve"> included </w:t>
      </w:r>
      <w:r w:rsidR="00C2430F">
        <w:t xml:space="preserve">too many ‘Making’ activities, and </w:t>
      </w:r>
      <w:r w:rsidR="00C507B1">
        <w:t xml:space="preserve">I </w:t>
      </w:r>
      <w:r w:rsidR="00C2430F">
        <w:t xml:space="preserve">could have </w:t>
      </w:r>
      <w:r w:rsidR="002C507E">
        <w:t>created more even splits between the other areas of the curriculum, Understanding and Investigating</w:t>
      </w:r>
      <w:r w:rsidR="00C2430F">
        <w:t xml:space="preserve"> more thoroughly. </w:t>
      </w:r>
      <w:proofErr w:type="gramStart"/>
      <w:r w:rsidR="002C507E">
        <w:t>Welsh Assembly Government (2008).</w:t>
      </w:r>
      <w:proofErr w:type="gramEnd"/>
    </w:p>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735077" w:rsidRDefault="00735077" w:rsidP="000B3CDB"/>
    <w:p w:rsidR="002C507E" w:rsidRDefault="002C507E" w:rsidP="002C507E">
      <w:pPr>
        <w:rPr>
          <w:b/>
        </w:rPr>
      </w:pPr>
    </w:p>
    <w:p w:rsidR="00A9792C" w:rsidRDefault="00A9792C" w:rsidP="002C507E">
      <w:pPr>
        <w:jc w:val="center"/>
        <w:rPr>
          <w:b/>
        </w:rPr>
      </w:pPr>
    </w:p>
    <w:p w:rsidR="00DB1870" w:rsidRDefault="00DB1870" w:rsidP="003C317E">
      <w:pPr>
        <w:jc w:val="center"/>
        <w:rPr>
          <w:b/>
        </w:rPr>
      </w:pPr>
    </w:p>
    <w:p w:rsidR="00DB1870" w:rsidRDefault="00DB1870" w:rsidP="003C317E">
      <w:pPr>
        <w:jc w:val="center"/>
        <w:rPr>
          <w:b/>
        </w:rPr>
      </w:pPr>
    </w:p>
    <w:p w:rsidR="00B86DD2" w:rsidRPr="00806430" w:rsidRDefault="003C317E" w:rsidP="003C317E">
      <w:pPr>
        <w:jc w:val="center"/>
        <w:rPr>
          <w:b/>
        </w:rPr>
      </w:pPr>
      <w:r>
        <w:rPr>
          <w:b/>
        </w:rPr>
        <w:lastRenderedPageBreak/>
        <w:t xml:space="preserve">Y </w:t>
      </w:r>
      <w:proofErr w:type="spellStart"/>
      <w:r w:rsidR="00B86DD2" w:rsidRPr="00806430">
        <w:rPr>
          <w:b/>
        </w:rPr>
        <w:t>Cwricwlwm</w:t>
      </w:r>
      <w:proofErr w:type="spellEnd"/>
      <w:r w:rsidR="00B86DD2" w:rsidRPr="00806430">
        <w:rPr>
          <w:b/>
        </w:rPr>
        <w:t xml:space="preserve"> </w:t>
      </w:r>
      <w:proofErr w:type="spellStart"/>
      <w:r w:rsidR="00B86DD2" w:rsidRPr="00806430">
        <w:rPr>
          <w:b/>
        </w:rPr>
        <w:t>Cymreig</w:t>
      </w:r>
      <w:proofErr w:type="spellEnd"/>
    </w:p>
    <w:p w:rsidR="002F1882" w:rsidRDefault="002F1882" w:rsidP="002F1882">
      <w:pPr>
        <w:spacing w:after="0" w:line="240" w:lineRule="auto"/>
        <w:rPr>
          <w:rFonts w:eastAsia="Times New Roman" w:cstheme="minorHAnsi"/>
          <w:lang w:eastAsia="en-GB"/>
        </w:rPr>
      </w:pPr>
      <w:r>
        <w:rPr>
          <w:rFonts w:eastAsia="Times New Roman" w:cstheme="minorHAnsi"/>
          <w:lang w:eastAsia="en-GB"/>
        </w:rPr>
        <w:t>“</w:t>
      </w:r>
      <w:r w:rsidRPr="002F1882">
        <w:rPr>
          <w:rFonts w:eastAsia="Times New Roman" w:cstheme="minorHAnsi"/>
          <w:lang w:eastAsia="en-GB"/>
        </w:rPr>
        <w:t>The programmes of study for art, music and PE provide an equally rich source of opportunities for pupils to explore the cultural characteristics of W</w:t>
      </w:r>
      <w:r>
        <w:rPr>
          <w:rFonts w:eastAsia="Times New Roman" w:cstheme="minorHAnsi"/>
          <w:lang w:eastAsia="en-GB"/>
        </w:rPr>
        <w:t>ales, past and present”.</w:t>
      </w:r>
    </w:p>
    <w:p w:rsidR="002F1882" w:rsidRDefault="002F1882" w:rsidP="002F1882">
      <w:pPr>
        <w:spacing w:after="0" w:line="240" w:lineRule="auto"/>
        <w:rPr>
          <w:rFonts w:eastAsia="Times New Roman" w:cstheme="minorHAnsi"/>
          <w:lang w:eastAsia="en-GB"/>
        </w:rPr>
      </w:pPr>
      <w:r>
        <w:rPr>
          <w:rFonts w:eastAsia="Times New Roman" w:cstheme="minorHAnsi"/>
          <w:lang w:eastAsia="en-GB"/>
        </w:rPr>
        <w:t>(</w:t>
      </w:r>
      <w:r>
        <w:t>Qualifications, Curriculum and Assessment Authority for Wales (ACCAC) 2003)</w:t>
      </w:r>
    </w:p>
    <w:p w:rsidR="002F1882" w:rsidRDefault="002F1882" w:rsidP="002F1882">
      <w:pPr>
        <w:spacing w:after="0" w:line="240" w:lineRule="auto"/>
        <w:rPr>
          <w:rFonts w:eastAsia="Times New Roman" w:cstheme="minorHAnsi"/>
          <w:lang w:eastAsia="en-GB"/>
        </w:rPr>
      </w:pPr>
    </w:p>
    <w:p w:rsidR="002F1882" w:rsidRDefault="00A9792C" w:rsidP="002F1882">
      <w:r>
        <w:t xml:space="preserve">The common requirements </w:t>
      </w:r>
      <w:r w:rsidR="002F1882">
        <w:t>statement identifies five aspects of the Cwricwlwm Cymreig: Cultural, Economic, Environmental, Historical and Linguistic. (Qualifications, Curriculum and Assessment Authority for Wales (ACCAC) 2003)</w:t>
      </w:r>
    </w:p>
    <w:p w:rsidR="002F1882" w:rsidRDefault="00735077" w:rsidP="00373873">
      <w:r>
        <w:t xml:space="preserve">During my micro-teach </w:t>
      </w:r>
      <w:r w:rsidR="00373873">
        <w:t>I identified the Linguistic requirement during the start of my lesson by add</w:t>
      </w:r>
      <w:r w:rsidR="002F1882">
        <w:t>ressing to all pupils in welsh</w:t>
      </w:r>
      <w:r w:rsidR="00C507B1">
        <w:t>. I also requested pupils reply “</w:t>
      </w:r>
      <w:proofErr w:type="spellStart"/>
      <w:r w:rsidR="00C507B1">
        <w:t>yma</w:t>
      </w:r>
      <w:proofErr w:type="spellEnd"/>
      <w:r w:rsidR="00C507B1">
        <w:t>” when calling the register, and I used incidental Welsh throughout the lesson.</w:t>
      </w:r>
      <w:r w:rsidR="002F1882">
        <w:t xml:space="preserve"> </w:t>
      </w:r>
    </w:p>
    <w:p w:rsidR="00373873" w:rsidRDefault="002F1882" w:rsidP="00373873">
      <w:r>
        <w:t xml:space="preserve">I produced </w:t>
      </w:r>
      <w:r w:rsidR="00373873">
        <w:t>bilingual keywords a</w:t>
      </w:r>
      <w:r w:rsidR="00735077">
        <w:t>nd lesson obje</w:t>
      </w:r>
      <w:r w:rsidR="003C317E">
        <w:t xml:space="preserve">ctives throughout my PowerPoint, </w:t>
      </w:r>
      <w:r>
        <w:t xml:space="preserve">and </w:t>
      </w:r>
      <w:r w:rsidR="00373873">
        <w:t xml:space="preserve">also </w:t>
      </w:r>
      <w:r w:rsidR="00735077">
        <w:t>included two Welsh artists during the lesson</w:t>
      </w:r>
      <w:r w:rsidR="00C507B1">
        <w:t>.</w:t>
      </w:r>
      <w:r w:rsidR="00735077">
        <w:t xml:space="preserve"> </w:t>
      </w:r>
    </w:p>
    <w:p w:rsidR="00373873" w:rsidRDefault="006A4206" w:rsidP="00373873">
      <w:r>
        <w:t>During</w:t>
      </w:r>
      <w:r w:rsidR="00735077">
        <w:t xml:space="preserve"> lesson three of my </w:t>
      </w:r>
      <w:r w:rsidR="00A9792C">
        <w:t>SOW</w:t>
      </w:r>
      <w:r w:rsidR="00735077">
        <w:t>, I believe it would have been beneficial to use</w:t>
      </w:r>
      <w:r w:rsidR="00373873">
        <w:t xml:space="preserve"> welsh coal </w:t>
      </w:r>
      <w:r w:rsidR="00735077">
        <w:t>to mark make. Not only would it have produced a unique experience for the pupils, but it could have open</w:t>
      </w:r>
      <w:r w:rsidR="002C507E">
        <w:t xml:space="preserve">ed up conversations surrounding </w:t>
      </w:r>
      <w:r w:rsidR="00735077">
        <w:t xml:space="preserve">the production of coal, </w:t>
      </w:r>
      <w:r w:rsidR="00C507B1">
        <w:t>h</w:t>
      </w:r>
      <w:r w:rsidR="00735077">
        <w:t xml:space="preserve">istorical </w:t>
      </w:r>
      <w:r>
        <w:t>fact</w:t>
      </w:r>
      <w:r w:rsidR="002C507E">
        <w:t xml:space="preserve">s relating to coal, </w:t>
      </w:r>
      <w:r>
        <w:t>the Welsh Mining community, and the impact that the mines had on the Culture of Wales, and the Economy.</w:t>
      </w:r>
      <w:r w:rsidR="002C507E">
        <w:t xml:space="preserve"> </w:t>
      </w:r>
      <w:r w:rsidR="00C507B1">
        <w:t xml:space="preserve">This is </w:t>
      </w:r>
      <w:r w:rsidR="002C507E">
        <w:t xml:space="preserve">something I will take on board going forward. </w:t>
      </w:r>
    </w:p>
    <w:p w:rsidR="003479EE" w:rsidRDefault="003479EE" w:rsidP="00373873"/>
    <w:p w:rsidR="003479EE" w:rsidRDefault="003479EE" w:rsidP="00373873"/>
    <w:p w:rsidR="00373873" w:rsidRDefault="00B03B5B" w:rsidP="003479EE">
      <w:pPr>
        <w:jc w:val="center"/>
      </w:pPr>
      <w:r>
        <w:rPr>
          <w:noProof/>
          <w:lang w:eastAsia="en-GB"/>
        </w:rPr>
        <w:pict>
          <v:shape id="_x0000_s1040" type="#_x0000_t202" style="position:absolute;left:0;text-align:left;margin-left:233.4pt;margin-top:133.6pt;width:197.55pt;height:36.95pt;z-index:251662336;mso-width-relative:margin;mso-height-relative:margin">
            <v:textbox>
              <w:txbxContent>
                <w:p w:rsidR="00891375" w:rsidRDefault="00240428" w:rsidP="00242D1A">
                  <w:pPr>
                    <w:jc w:val="center"/>
                  </w:pPr>
                  <w:r>
                    <w:t>Fig 3</w:t>
                  </w:r>
                  <w:r w:rsidR="00891375">
                    <w:t>: George Little, Welsh Artist</w:t>
                  </w:r>
                </w:p>
              </w:txbxContent>
            </v:textbox>
          </v:shape>
        </w:pict>
      </w:r>
      <w:r w:rsidRPr="00B03B5B">
        <w:rPr>
          <w:noProof/>
          <w:lang w:val="en-US" w:eastAsia="zh-TW"/>
        </w:rPr>
        <w:pict>
          <v:shape id="_x0000_s1039" type="#_x0000_t202" style="position:absolute;left:0;text-align:left;margin-left:24.45pt;margin-top:133.6pt;width:197.55pt;height:36.95pt;z-index:251661312;mso-width-relative:margin;mso-height-relative:margin">
            <v:textbox>
              <w:txbxContent>
                <w:p w:rsidR="00891375" w:rsidRDefault="00240428" w:rsidP="00242D1A">
                  <w:pPr>
                    <w:jc w:val="center"/>
                  </w:pPr>
                  <w:r>
                    <w:t>Fig 2</w:t>
                  </w:r>
                  <w:r w:rsidR="00891375">
                    <w:t>: Andrew Rowe, Welsh Artist.</w:t>
                  </w:r>
                </w:p>
              </w:txbxContent>
            </v:textbox>
          </v:shape>
        </w:pict>
      </w:r>
      <w:r w:rsidR="003479EE">
        <w:rPr>
          <w:noProof/>
          <w:lang w:eastAsia="en-GB"/>
        </w:rPr>
        <w:drawing>
          <wp:inline distT="0" distB="0" distL="0" distR="0">
            <wp:extent cx="2523744" cy="162306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524304" cy="1623420"/>
                    </a:xfrm>
                    <a:prstGeom prst="rect">
                      <a:avLst/>
                    </a:prstGeom>
                    <a:noFill/>
                    <a:ln w="9525">
                      <a:noFill/>
                      <a:miter lim="800000"/>
                      <a:headEnd/>
                      <a:tailEnd/>
                    </a:ln>
                  </pic:spPr>
                </pic:pic>
              </a:graphicData>
            </a:graphic>
          </wp:inline>
        </w:drawing>
      </w:r>
      <w:r w:rsidR="003479EE">
        <w:rPr>
          <w:noProof/>
          <w:lang w:eastAsia="en-GB"/>
        </w:rPr>
        <w:drawing>
          <wp:inline distT="0" distB="0" distL="0" distR="0">
            <wp:extent cx="2523744" cy="162306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526590" cy="1624891"/>
                    </a:xfrm>
                    <a:prstGeom prst="rect">
                      <a:avLst/>
                    </a:prstGeom>
                    <a:noFill/>
                    <a:ln w="9525">
                      <a:noFill/>
                      <a:miter lim="800000"/>
                      <a:headEnd/>
                      <a:tailEnd/>
                    </a:ln>
                  </pic:spPr>
                </pic:pic>
              </a:graphicData>
            </a:graphic>
          </wp:inline>
        </w:drawing>
      </w:r>
    </w:p>
    <w:p w:rsidR="00B86DD2" w:rsidRPr="003479EE" w:rsidRDefault="00B86DD2" w:rsidP="003479EE">
      <w:pPr>
        <w:pStyle w:val="NoSpacing"/>
      </w:pPr>
    </w:p>
    <w:p w:rsidR="00373873" w:rsidRDefault="00373873" w:rsidP="000B3CDB"/>
    <w:p w:rsidR="003479EE" w:rsidRDefault="003479EE" w:rsidP="003479EE">
      <w:pPr>
        <w:jc w:val="center"/>
      </w:pPr>
    </w:p>
    <w:p w:rsidR="003479EE" w:rsidRDefault="003479EE" w:rsidP="003479EE">
      <w:pPr>
        <w:jc w:val="center"/>
        <w:rPr>
          <w:b/>
        </w:rPr>
      </w:pPr>
    </w:p>
    <w:p w:rsidR="003479EE" w:rsidRDefault="003479EE" w:rsidP="003479EE">
      <w:pPr>
        <w:jc w:val="center"/>
        <w:rPr>
          <w:b/>
        </w:rPr>
      </w:pPr>
    </w:p>
    <w:p w:rsidR="00242D1A" w:rsidRDefault="00242D1A" w:rsidP="00242D1A">
      <w:pPr>
        <w:rPr>
          <w:b/>
        </w:rPr>
      </w:pPr>
    </w:p>
    <w:p w:rsidR="006C22FC" w:rsidRDefault="006C22FC" w:rsidP="006C22FC">
      <w:pPr>
        <w:rPr>
          <w:b/>
        </w:rPr>
      </w:pPr>
    </w:p>
    <w:p w:rsidR="00DB1870" w:rsidRDefault="00DB1870" w:rsidP="006C22FC">
      <w:pPr>
        <w:jc w:val="center"/>
        <w:rPr>
          <w:b/>
        </w:rPr>
      </w:pPr>
    </w:p>
    <w:p w:rsidR="00B86DD2" w:rsidRPr="003479EE" w:rsidRDefault="00B86DD2" w:rsidP="006C22FC">
      <w:pPr>
        <w:jc w:val="center"/>
      </w:pPr>
      <w:r w:rsidRPr="00806430">
        <w:rPr>
          <w:b/>
        </w:rPr>
        <w:lastRenderedPageBreak/>
        <w:t>The National Literacy and Numeracy Framework</w:t>
      </w:r>
    </w:p>
    <w:p w:rsidR="00451EBB" w:rsidRPr="00806430" w:rsidRDefault="00451EBB" w:rsidP="00451EBB">
      <w:pPr>
        <w:rPr>
          <w:b/>
        </w:rPr>
      </w:pPr>
      <w:r w:rsidRPr="00806430">
        <w:rPr>
          <w:b/>
        </w:rPr>
        <w:t>Literacy</w:t>
      </w:r>
    </w:p>
    <w:p w:rsidR="002F1882" w:rsidRPr="00513FB6" w:rsidRDefault="007A2482" w:rsidP="00451EBB">
      <w:pPr>
        <w:rPr>
          <w:rFonts w:ascii="Arial" w:eastAsia="Times New Roman" w:hAnsi="Arial" w:cs="Arial"/>
          <w:sz w:val="52"/>
          <w:szCs w:val="52"/>
          <w:lang w:eastAsia="en-GB"/>
        </w:rPr>
      </w:pPr>
      <w:r>
        <w:t>“Literacy and numeracy are essential life skills”.</w:t>
      </w:r>
      <w:r w:rsidR="009D64FC">
        <w:t xml:space="preserve"> </w:t>
      </w:r>
      <w:r w:rsidR="002C507E" w:rsidRPr="002C507E">
        <w:rPr>
          <w:rFonts w:eastAsia="Times New Roman" w:cstheme="minorHAnsi"/>
          <w:lang w:eastAsia="en-GB"/>
        </w:rPr>
        <w:t>National Literacy and Numeracy Programme –</w:t>
      </w:r>
      <w:r w:rsidR="002C507E">
        <w:rPr>
          <w:rFonts w:eastAsia="Times New Roman" w:cstheme="minorHAnsi"/>
          <w:lang w:eastAsia="en-GB"/>
        </w:rPr>
        <w:t xml:space="preserve"> </w:t>
      </w:r>
      <w:r w:rsidR="002C507E" w:rsidRPr="002C507E">
        <w:rPr>
          <w:rFonts w:eastAsia="Times New Roman" w:cstheme="minorHAnsi"/>
          <w:lang w:eastAsia="en-GB"/>
        </w:rPr>
        <w:t>a strategic action plan</w:t>
      </w:r>
      <w:r w:rsidR="002C507E">
        <w:rPr>
          <w:rFonts w:eastAsia="Times New Roman" w:cstheme="minorHAnsi"/>
          <w:lang w:eastAsia="en-GB"/>
        </w:rPr>
        <w:t xml:space="preserve"> (</w:t>
      </w:r>
      <w:r w:rsidR="002C507E" w:rsidRPr="002C507E">
        <w:rPr>
          <w:rFonts w:eastAsia="Times New Roman" w:cstheme="minorHAnsi"/>
          <w:lang w:eastAsia="en-GB"/>
        </w:rPr>
        <w:t>Welsh Government, 2016</w:t>
      </w:r>
      <w:r w:rsidR="002C507E">
        <w:rPr>
          <w:rFonts w:eastAsia="Times New Roman" w:cstheme="minorHAnsi"/>
          <w:lang w:eastAsia="en-GB"/>
        </w:rPr>
        <w:t>).</w:t>
      </w:r>
    </w:p>
    <w:p w:rsidR="004F0ECA" w:rsidRDefault="00451EBB" w:rsidP="00451EBB">
      <w:r>
        <w:t>Within my micro-teach I found that</w:t>
      </w:r>
      <w:r w:rsidR="002C507E">
        <w:t xml:space="preserve"> oracy was continually present during the lesson</w:t>
      </w:r>
      <w:r>
        <w:t>. Pupils were encouraged to communicate with each other throughout</w:t>
      </w:r>
      <w:r w:rsidR="002C507E">
        <w:t>, as well as the continuing dialogue between pupils and teacher</w:t>
      </w:r>
      <w:r>
        <w:t xml:space="preserve">. </w:t>
      </w:r>
      <w:r w:rsidR="004F0ECA">
        <w:t>I also incl</w:t>
      </w:r>
      <w:r w:rsidR="00A9792C">
        <w:t xml:space="preserve">uded keywords. These words </w:t>
      </w:r>
      <w:r w:rsidR="00C15022">
        <w:t>were visible</w:t>
      </w:r>
      <w:r w:rsidR="002C507E">
        <w:t xml:space="preserve"> bi-</w:t>
      </w:r>
      <w:proofErr w:type="spellStart"/>
      <w:r w:rsidR="002C507E">
        <w:t>lingually</w:t>
      </w:r>
      <w:proofErr w:type="spellEnd"/>
      <w:r w:rsidR="00C15022">
        <w:t xml:space="preserve"> on every artist slide. </w:t>
      </w:r>
    </w:p>
    <w:p w:rsidR="003479EE" w:rsidRDefault="00B03B5B" w:rsidP="003479EE">
      <w:pPr>
        <w:jc w:val="center"/>
      </w:pPr>
      <w:r>
        <w:rPr>
          <w:noProof/>
          <w:lang w:eastAsia="en-GB"/>
        </w:rPr>
        <w:pict>
          <v:shape id="_x0000_s1042" type="#_x0000_t202" style="position:absolute;left:0;text-align:left;margin-left:128.25pt;margin-top:147.15pt;width:197.55pt;height:36.95pt;z-index:251664384;mso-width-relative:margin;mso-height-relative:margin">
            <v:textbox>
              <w:txbxContent>
                <w:p w:rsidR="00891375" w:rsidRDefault="00240428" w:rsidP="00242D1A">
                  <w:pPr>
                    <w:jc w:val="center"/>
                  </w:pPr>
                  <w:r>
                    <w:t>Fig 4</w:t>
                  </w:r>
                  <w:r w:rsidR="00891375">
                    <w:t>: Bilingual Keywords</w:t>
                  </w:r>
                </w:p>
              </w:txbxContent>
            </v:textbox>
          </v:shape>
        </w:pict>
      </w:r>
      <w:r w:rsidR="003479EE">
        <w:object w:dxaOrig="11298" w:dyaOrig="112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2pt;height:139.2pt" o:ole="">
            <v:imagedata r:id="rId13" o:title=""/>
          </v:shape>
          <o:OLEObject Type="Embed" ProgID="Unknown" ShapeID="_x0000_i1025" DrawAspect="Content" ObjectID="_1604428309" r:id="rId14"/>
        </w:object>
      </w:r>
    </w:p>
    <w:p w:rsidR="003479EE" w:rsidRDefault="003479EE" w:rsidP="00451EBB"/>
    <w:p w:rsidR="003479EE" w:rsidRDefault="003479EE" w:rsidP="00451EBB"/>
    <w:p w:rsidR="00260E31" w:rsidRDefault="00C507B1" w:rsidP="00260E31">
      <w:r>
        <w:t xml:space="preserve">Going forward, I would introduce reading and writing tasks in my SOW. </w:t>
      </w:r>
    </w:p>
    <w:p w:rsidR="008D5BD7" w:rsidRPr="00806430" w:rsidRDefault="008D5BD7" w:rsidP="00451EBB">
      <w:pPr>
        <w:rPr>
          <w:b/>
        </w:rPr>
      </w:pPr>
      <w:r w:rsidRPr="00806430">
        <w:rPr>
          <w:b/>
        </w:rPr>
        <w:t>Numeracy</w:t>
      </w:r>
    </w:p>
    <w:p w:rsidR="008D5BD7" w:rsidRDefault="003C317E" w:rsidP="00451EBB">
      <w:r>
        <w:t xml:space="preserve">During my micro-teach </w:t>
      </w:r>
      <w:r w:rsidR="008D5BD7">
        <w:t xml:space="preserve">pupils were required to </w:t>
      </w:r>
      <w:r w:rsidR="004F0ECA">
        <w:t xml:space="preserve">sketch a design for their sculpture, which would fit the size of a bar of soap. </w:t>
      </w:r>
      <w:r w:rsidR="00C507B1">
        <w:t xml:space="preserve">Most </w:t>
      </w:r>
      <w:r w:rsidR="004F0ECA">
        <w:t xml:space="preserve">pupils decided to place </w:t>
      </w:r>
      <w:r w:rsidR="00C507B1">
        <w:t xml:space="preserve">the soap onto a piece of paper </w:t>
      </w:r>
      <w:r w:rsidR="004F0ECA">
        <w:t>and draw around it. I could have made this more difficult</w:t>
      </w:r>
      <w:r>
        <w:t xml:space="preserve">, </w:t>
      </w:r>
      <w:r w:rsidR="004F0ECA">
        <w:t>by giving th</w:t>
      </w:r>
      <w:r>
        <w:t>em the measurements of the soap</w:t>
      </w:r>
      <w:r w:rsidR="004F0ECA">
        <w:t xml:space="preserve"> and asking them to draw it, using a pencil and a ruler – and providing them with the soap once this was complete.</w:t>
      </w:r>
      <w:r w:rsidR="008D5BD7">
        <w:t xml:space="preserve"> </w:t>
      </w:r>
    </w:p>
    <w:p w:rsidR="00513FB6" w:rsidRPr="009D64FC" w:rsidRDefault="004F0ECA" w:rsidP="00513FB6">
      <w:pPr>
        <w:spacing w:after="0" w:line="240" w:lineRule="auto"/>
        <w:rPr>
          <w:rFonts w:eastAsia="Times New Roman" w:cstheme="minorHAnsi"/>
          <w:lang w:eastAsia="en-GB"/>
        </w:rPr>
      </w:pPr>
      <w:r>
        <w:t>Upon further reflection, I feel that I could have developed numeracy skills further, by putting emphasis on shapes. By ho</w:t>
      </w:r>
      <w:r w:rsidR="003C317E">
        <w:t>lding a discussion about shapes</w:t>
      </w:r>
      <w:r w:rsidR="006C22FC">
        <w:t xml:space="preserve">, this would have aided their numeracy development. </w:t>
      </w:r>
      <w:r>
        <w:t>Shape is also one of the visual elements of art, so it would</w:t>
      </w:r>
      <w:r w:rsidR="006C22FC">
        <w:t xml:space="preserve"> have been easy </w:t>
      </w:r>
      <w:r>
        <w:t xml:space="preserve">to fit into a discussion. Symmetry could have also been discussed when talking about creating a design for their sculpture. Both of the words shape and symmetry could have then been added to the keywords list for the scheme of work, adding enhancement to </w:t>
      </w:r>
      <w:r w:rsidR="00C15022">
        <w:t>pupil’s</w:t>
      </w:r>
      <w:r>
        <w:t xml:space="preserve"> vocabulary. </w:t>
      </w:r>
      <w:r w:rsidR="00513FB6">
        <w:rPr>
          <w:rFonts w:eastAsia="Times New Roman" w:cstheme="minorHAnsi"/>
          <w:lang w:eastAsia="en-GB"/>
        </w:rPr>
        <w:t>“</w:t>
      </w:r>
      <w:r w:rsidR="00513FB6" w:rsidRPr="009D64FC">
        <w:rPr>
          <w:rFonts w:eastAsia="Times New Roman" w:cstheme="minorHAnsi"/>
          <w:lang w:eastAsia="en-GB"/>
        </w:rPr>
        <w:t>Improving literacy and numeracy ... remain our priorities and underpin the strategic o</w:t>
      </w:r>
      <w:r w:rsidR="00513FB6">
        <w:rPr>
          <w:rFonts w:eastAsia="Times New Roman" w:cstheme="minorHAnsi"/>
          <w:lang w:eastAsia="en-GB"/>
        </w:rPr>
        <w:t xml:space="preserve">bjectives of Qualified for life”. </w:t>
      </w:r>
      <w:proofErr w:type="gramStart"/>
      <w:r w:rsidR="00513FB6">
        <w:rPr>
          <w:rFonts w:eastAsia="Times New Roman" w:cstheme="minorHAnsi"/>
          <w:lang w:eastAsia="en-GB"/>
        </w:rPr>
        <w:t>Qualified for life (Welsh Government, 2014).</w:t>
      </w:r>
      <w:proofErr w:type="gramEnd"/>
      <w:r w:rsidR="00513FB6">
        <w:rPr>
          <w:rFonts w:eastAsia="Times New Roman" w:cstheme="minorHAnsi"/>
          <w:lang w:eastAsia="en-GB"/>
        </w:rPr>
        <w:t xml:space="preserve"> </w:t>
      </w:r>
    </w:p>
    <w:p w:rsidR="006C22FC" w:rsidRDefault="006C22FC" w:rsidP="006C22FC"/>
    <w:p w:rsidR="00513FB6" w:rsidRDefault="00513FB6" w:rsidP="006C22FC"/>
    <w:p w:rsidR="00513FB6" w:rsidRDefault="00513FB6" w:rsidP="00513FB6">
      <w:pPr>
        <w:rPr>
          <w:rFonts w:eastAsia="Times New Roman" w:cstheme="minorHAnsi"/>
          <w:lang w:eastAsia="en-GB"/>
        </w:rPr>
      </w:pPr>
    </w:p>
    <w:p w:rsidR="00C15022" w:rsidRPr="006C22FC" w:rsidRDefault="00C15022" w:rsidP="00513FB6">
      <w:pPr>
        <w:jc w:val="center"/>
        <w:rPr>
          <w:rFonts w:eastAsia="Times New Roman" w:cstheme="minorHAnsi"/>
          <w:lang w:eastAsia="en-GB"/>
        </w:rPr>
      </w:pPr>
      <w:r w:rsidRPr="00806430">
        <w:rPr>
          <w:b/>
        </w:rPr>
        <w:lastRenderedPageBreak/>
        <w:t>Digital Competency</w:t>
      </w:r>
    </w:p>
    <w:p w:rsidR="000F0179" w:rsidRPr="000F0179" w:rsidRDefault="000F0179" w:rsidP="000F0179">
      <w:pPr>
        <w:rPr>
          <w:rFonts w:ascii="Arial" w:eastAsia="Times New Roman" w:hAnsi="Arial" w:cs="Arial"/>
          <w:sz w:val="56"/>
          <w:szCs w:val="56"/>
          <w:lang w:eastAsia="en-GB"/>
        </w:rPr>
      </w:pPr>
      <w:r>
        <w:rPr>
          <w:rFonts w:eastAsia="Times New Roman" w:cstheme="minorHAnsi"/>
          <w:lang w:eastAsia="en-GB"/>
        </w:rPr>
        <w:t>“</w:t>
      </w:r>
      <w:r w:rsidR="00260E31" w:rsidRPr="00260E31">
        <w:rPr>
          <w:rFonts w:eastAsia="Times New Roman" w:cstheme="minorHAnsi"/>
          <w:lang w:eastAsia="en-GB"/>
        </w:rPr>
        <w:t xml:space="preserve">Digital competence is the set of skills, knowledge and attitudes that enable the confident, creative and critical </w:t>
      </w:r>
      <w:r>
        <w:rPr>
          <w:rFonts w:eastAsia="Times New Roman" w:cstheme="minorHAnsi"/>
          <w:lang w:eastAsia="en-GB"/>
        </w:rPr>
        <w:t xml:space="preserve">use of technologies and systems”. </w:t>
      </w:r>
      <w:r w:rsidRPr="000F0179">
        <w:rPr>
          <w:rFonts w:eastAsia="Times New Roman" w:cstheme="minorHAnsi"/>
          <w:lang w:eastAsia="en-GB"/>
        </w:rPr>
        <w:t>Digital Competence Framework guidance</w:t>
      </w:r>
      <w:r>
        <w:rPr>
          <w:rFonts w:eastAsia="Times New Roman" w:cstheme="minorHAnsi"/>
          <w:lang w:eastAsia="en-GB"/>
        </w:rPr>
        <w:t>, Welsh Government (2018).</w:t>
      </w:r>
    </w:p>
    <w:p w:rsidR="00C15022" w:rsidRDefault="006C22FC" w:rsidP="000B3CDB">
      <w:r>
        <w:t xml:space="preserve">During my micro-teach </w:t>
      </w:r>
      <w:r w:rsidR="00C15022">
        <w:t>the pupils were encouraged to record thei</w:t>
      </w:r>
      <w:r w:rsidR="0073072C">
        <w:t>r process by taking photographs</w:t>
      </w:r>
      <w:r w:rsidR="00C15022">
        <w:t xml:space="preserve"> as they progressed through the different stages of the task.</w:t>
      </w:r>
      <w:r w:rsidR="0073072C">
        <w:t xml:space="preserve"> The photos would also be useful to help describe the process for those who need additiona</w:t>
      </w:r>
      <w:r>
        <w:t>l support with literacy skills.</w:t>
      </w:r>
    </w:p>
    <w:p w:rsidR="000F0179" w:rsidRPr="000F0179" w:rsidRDefault="000F0179" w:rsidP="000B3CDB">
      <w:r>
        <w:t>The skills they would le</w:t>
      </w:r>
      <w:r w:rsidR="00513FB6">
        <w:t xml:space="preserve">arn by taking photos, uploading, saving and printing </w:t>
      </w:r>
      <w:r>
        <w:t>them, are all transferrable skills</w:t>
      </w:r>
      <w:r w:rsidR="006C22FC">
        <w:t>.</w:t>
      </w:r>
      <w:r>
        <w:t xml:space="preserve"> </w:t>
      </w:r>
      <w:r w:rsidRPr="000F0179">
        <w:rPr>
          <w:rFonts w:cstheme="minorHAnsi"/>
        </w:rPr>
        <w:t>“</w:t>
      </w:r>
      <w:r w:rsidRPr="000F0179">
        <w:rPr>
          <w:rFonts w:eastAsia="Times New Roman" w:cstheme="minorHAnsi"/>
          <w:lang w:eastAsia="en-GB"/>
        </w:rPr>
        <w:t>Digital competence is one of three cross-curricular responsibilities, alongside literacy and numeracy; it focuses on developing digital skills which can be applied to a wide range of subjects and scenarios that are transferrable to the world of work”.</w:t>
      </w:r>
      <w:r>
        <w:rPr>
          <w:rFonts w:eastAsia="Times New Roman" w:cstheme="minorHAnsi"/>
          <w:lang w:eastAsia="en-GB"/>
        </w:rPr>
        <w:t xml:space="preserve"> Digital </w:t>
      </w:r>
      <w:r w:rsidRPr="000F0179">
        <w:rPr>
          <w:rFonts w:eastAsia="Times New Roman" w:cstheme="minorHAnsi"/>
          <w:lang w:eastAsia="en-GB"/>
        </w:rPr>
        <w:t>Competence Framework guidance</w:t>
      </w:r>
      <w:r>
        <w:rPr>
          <w:rFonts w:eastAsia="Times New Roman" w:cstheme="minorHAnsi"/>
          <w:lang w:eastAsia="en-GB"/>
        </w:rPr>
        <w:t>, Welsh Government (2018).</w:t>
      </w:r>
    </w:p>
    <w:p w:rsidR="00C15022" w:rsidRDefault="00C15022" w:rsidP="000B3CDB"/>
    <w:p w:rsidR="00C15022" w:rsidRDefault="00C15022" w:rsidP="000B3CDB"/>
    <w:p w:rsidR="00C15022" w:rsidRDefault="00C15022"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0F0179" w:rsidRDefault="000F0179" w:rsidP="000B3CDB"/>
    <w:p w:rsidR="00242D1A" w:rsidRDefault="00242D1A" w:rsidP="00242D1A">
      <w:pPr>
        <w:rPr>
          <w:b/>
        </w:rPr>
      </w:pPr>
    </w:p>
    <w:p w:rsidR="006C22FC" w:rsidRDefault="006C22FC" w:rsidP="00242D1A">
      <w:pPr>
        <w:jc w:val="center"/>
        <w:rPr>
          <w:b/>
        </w:rPr>
      </w:pPr>
    </w:p>
    <w:p w:rsidR="006C22FC" w:rsidRDefault="006C22FC" w:rsidP="00242D1A">
      <w:pPr>
        <w:jc w:val="center"/>
        <w:rPr>
          <w:b/>
        </w:rPr>
      </w:pPr>
    </w:p>
    <w:p w:rsidR="00B86DD2" w:rsidRPr="00806430" w:rsidRDefault="00806430" w:rsidP="00242D1A">
      <w:pPr>
        <w:jc w:val="center"/>
        <w:rPr>
          <w:b/>
        </w:rPr>
      </w:pPr>
      <w:r w:rsidRPr="00806430">
        <w:rPr>
          <w:b/>
        </w:rPr>
        <w:lastRenderedPageBreak/>
        <w:t>The S</w:t>
      </w:r>
      <w:r w:rsidR="00B86DD2" w:rsidRPr="00806430">
        <w:rPr>
          <w:b/>
        </w:rPr>
        <w:t>kills Framework – Thinking</w:t>
      </w:r>
    </w:p>
    <w:p w:rsidR="0096079E" w:rsidRDefault="0096079E" w:rsidP="0096079E">
      <w:pPr>
        <w:rPr>
          <w:rFonts w:eastAsia="Times New Roman" w:cstheme="minorHAnsi"/>
          <w:lang w:eastAsia="en-GB"/>
        </w:rPr>
      </w:pPr>
      <w:r>
        <w:t xml:space="preserve">The Welsh Assembly Government (2008) suggests </w:t>
      </w:r>
      <w:r w:rsidRPr="0096079E">
        <w:rPr>
          <w:rFonts w:cstheme="minorHAnsi"/>
        </w:rPr>
        <w:t>“processes</w:t>
      </w:r>
      <w:r w:rsidRPr="0096079E">
        <w:rPr>
          <w:rFonts w:eastAsia="Times New Roman" w:cstheme="minorHAnsi"/>
          <w:lang w:eastAsia="en-GB"/>
        </w:rPr>
        <w:t xml:space="preserve"> of thinking that we have defined are plan, develop and reflect”.</w:t>
      </w:r>
    </w:p>
    <w:p w:rsidR="0096079E" w:rsidRDefault="0096079E" w:rsidP="0096079E">
      <w:pPr>
        <w:rPr>
          <w:rFonts w:eastAsia="Times New Roman" w:cstheme="minorHAnsi"/>
          <w:lang w:eastAsia="en-GB"/>
        </w:rPr>
      </w:pPr>
      <w:r>
        <w:rPr>
          <w:rFonts w:eastAsia="Times New Roman" w:cstheme="minorHAnsi"/>
          <w:lang w:eastAsia="en-GB"/>
        </w:rPr>
        <w:t xml:space="preserve">I feel that within my </w:t>
      </w:r>
      <w:r w:rsidR="00D513C1">
        <w:rPr>
          <w:rFonts w:eastAsia="Times New Roman" w:cstheme="minorHAnsi"/>
          <w:lang w:eastAsia="en-GB"/>
        </w:rPr>
        <w:t>SOW</w:t>
      </w:r>
      <w:r>
        <w:rPr>
          <w:rFonts w:eastAsia="Times New Roman" w:cstheme="minorHAnsi"/>
          <w:lang w:eastAsia="en-GB"/>
        </w:rPr>
        <w:t xml:space="preserve"> that this structure worked well for the task that I had set. If I was to do my micro-teach again, I would use the same structure of plan, develop and ref</w:t>
      </w:r>
      <w:r w:rsidR="000F0179">
        <w:rPr>
          <w:rFonts w:eastAsia="Times New Roman" w:cstheme="minorHAnsi"/>
          <w:lang w:eastAsia="en-GB"/>
        </w:rPr>
        <w:t>lect, but I would be open to using</w:t>
      </w:r>
      <w:r>
        <w:rPr>
          <w:rFonts w:eastAsia="Times New Roman" w:cstheme="minorHAnsi"/>
          <w:lang w:eastAsia="en-GB"/>
        </w:rPr>
        <w:t xml:space="preserve"> them in a different order. By creating a starter activity that opens a discussion, for example “what do you know about industry?” or “what does industry mean to you?” – </w:t>
      </w:r>
      <w:r w:rsidR="007013C5">
        <w:rPr>
          <w:rFonts w:eastAsia="Times New Roman" w:cstheme="minorHAnsi"/>
          <w:lang w:eastAsia="en-GB"/>
        </w:rPr>
        <w:t>This</w:t>
      </w:r>
      <w:r>
        <w:rPr>
          <w:rFonts w:eastAsia="Times New Roman" w:cstheme="minorHAnsi"/>
          <w:lang w:eastAsia="en-GB"/>
        </w:rPr>
        <w:t xml:space="preserve"> </w:t>
      </w:r>
      <w:r w:rsidR="007013C5">
        <w:rPr>
          <w:rFonts w:eastAsia="Times New Roman" w:cstheme="minorHAnsi"/>
          <w:lang w:eastAsia="en-GB"/>
        </w:rPr>
        <w:t>could encourage</w:t>
      </w:r>
      <w:r>
        <w:rPr>
          <w:rFonts w:eastAsia="Times New Roman" w:cstheme="minorHAnsi"/>
          <w:lang w:eastAsia="en-GB"/>
        </w:rPr>
        <w:t xml:space="preserve"> the pupils to reflect first. They would be able to reflect on any prior experiences/information they have on the subject, and apply that to the lesson. This reflection could then perhaps help them plan and develop the task ahead.  </w:t>
      </w:r>
      <w:r w:rsidR="0066180A">
        <w:rPr>
          <w:rFonts w:eastAsia="Times New Roman" w:cstheme="minorHAnsi"/>
          <w:lang w:eastAsia="en-GB"/>
        </w:rPr>
        <w:t>Addison</w:t>
      </w:r>
      <w:r w:rsidR="000F0179">
        <w:rPr>
          <w:rFonts w:eastAsia="Times New Roman" w:cstheme="minorHAnsi"/>
          <w:lang w:eastAsia="en-GB"/>
        </w:rPr>
        <w:t xml:space="preserve"> and Burgess (2010) suggest that there isn’t one method that will be sufficient for all pupils, for every task.</w:t>
      </w:r>
    </w:p>
    <w:p w:rsidR="000F0179" w:rsidRPr="0096079E" w:rsidRDefault="000F0179" w:rsidP="0096079E">
      <w:pPr>
        <w:rPr>
          <w:rFonts w:eastAsia="Times New Roman" w:cstheme="minorHAnsi"/>
          <w:lang w:eastAsia="en-GB"/>
        </w:rPr>
      </w:pPr>
    </w:p>
    <w:p w:rsidR="00B86DD2" w:rsidRDefault="00B86DD2"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E52792" w:rsidRDefault="00E52792" w:rsidP="00E52792"/>
    <w:p w:rsidR="00152129" w:rsidRDefault="00152129" w:rsidP="00E52792">
      <w:pPr>
        <w:jc w:val="center"/>
        <w:rPr>
          <w:b/>
        </w:rPr>
      </w:pPr>
    </w:p>
    <w:p w:rsidR="00242D1A" w:rsidRDefault="00242D1A" w:rsidP="00242D1A">
      <w:pPr>
        <w:rPr>
          <w:b/>
        </w:rPr>
      </w:pPr>
    </w:p>
    <w:p w:rsidR="006C22FC" w:rsidRDefault="006C22FC" w:rsidP="00242D1A">
      <w:pPr>
        <w:jc w:val="center"/>
        <w:rPr>
          <w:b/>
        </w:rPr>
      </w:pPr>
    </w:p>
    <w:p w:rsidR="006C22FC" w:rsidRDefault="006C22FC" w:rsidP="00242D1A">
      <w:pPr>
        <w:jc w:val="center"/>
        <w:rPr>
          <w:b/>
        </w:rPr>
      </w:pPr>
    </w:p>
    <w:p w:rsidR="006C22FC" w:rsidRDefault="006C22FC" w:rsidP="00242D1A">
      <w:pPr>
        <w:jc w:val="center"/>
        <w:rPr>
          <w:b/>
        </w:rPr>
      </w:pPr>
    </w:p>
    <w:p w:rsidR="006C22FC" w:rsidRDefault="006C22FC" w:rsidP="00242D1A">
      <w:pPr>
        <w:jc w:val="center"/>
        <w:rPr>
          <w:b/>
        </w:rPr>
      </w:pPr>
    </w:p>
    <w:p w:rsidR="007013C5" w:rsidRPr="00806430" w:rsidRDefault="00806430" w:rsidP="00242D1A">
      <w:pPr>
        <w:jc w:val="center"/>
        <w:rPr>
          <w:b/>
        </w:rPr>
      </w:pPr>
      <w:r>
        <w:rPr>
          <w:b/>
        </w:rPr>
        <w:lastRenderedPageBreak/>
        <w:t>Teaching and Learning T</w:t>
      </w:r>
      <w:r w:rsidR="00B86DD2" w:rsidRPr="00806430">
        <w:rPr>
          <w:b/>
        </w:rPr>
        <w:t>heories</w:t>
      </w:r>
    </w:p>
    <w:p w:rsidR="004901AB" w:rsidRDefault="00152129" w:rsidP="007013C5">
      <w:pPr>
        <w:rPr>
          <w:rFonts w:cstheme="minorHAnsi"/>
        </w:rPr>
      </w:pPr>
      <w:r>
        <w:rPr>
          <w:rFonts w:cstheme="minorHAnsi"/>
        </w:rPr>
        <w:t>Since completing my m</w:t>
      </w:r>
      <w:r w:rsidR="0066180A">
        <w:rPr>
          <w:rFonts w:cstheme="minorHAnsi"/>
        </w:rPr>
        <w:t>icro-teach</w:t>
      </w:r>
      <w:r w:rsidR="004901AB">
        <w:rPr>
          <w:rFonts w:cstheme="minorHAnsi"/>
        </w:rPr>
        <w:t xml:space="preserve"> I have discovered that I need to apply various le</w:t>
      </w:r>
      <w:r w:rsidR="005C125C">
        <w:rPr>
          <w:rFonts w:cstheme="minorHAnsi"/>
        </w:rPr>
        <w:t xml:space="preserve">arning techniques and theories, not just the approach that Hughes (2001) suggests in his four phase lesson plan. </w:t>
      </w:r>
    </w:p>
    <w:p w:rsidR="004901AB" w:rsidRDefault="004901AB" w:rsidP="007013C5">
      <w:pPr>
        <w:rPr>
          <w:rFonts w:cstheme="minorHAnsi"/>
        </w:rPr>
      </w:pPr>
      <w:r>
        <w:rPr>
          <w:rFonts w:cstheme="minorHAnsi"/>
        </w:rPr>
        <w:t xml:space="preserve">If I was to revisit the lesson, I would provide more opportunities for the pupils to learn for themselves – i.e. producing an Artist Study for themselves. </w:t>
      </w:r>
    </w:p>
    <w:p w:rsidR="007013C5" w:rsidRPr="004901AB" w:rsidRDefault="004901AB" w:rsidP="007013C5">
      <w:pPr>
        <w:rPr>
          <w:rFonts w:cstheme="minorHAnsi"/>
          <w:shd w:val="clear" w:color="auto" w:fill="FFFFFF"/>
        </w:rPr>
      </w:pPr>
      <w:r>
        <w:t>During my micro-teach, I did complete a demonstration</w:t>
      </w:r>
      <w:r w:rsidR="006C22FC">
        <w:t xml:space="preserve"> to aid pupils;</w:t>
      </w:r>
      <w:r>
        <w:t xml:space="preserve"> however, it was primarily focussed on the element of Health and Safety</w:t>
      </w:r>
      <w:r w:rsidR="006C22FC">
        <w:t xml:space="preserve">. </w:t>
      </w:r>
      <w:r>
        <w:rPr>
          <w:rFonts w:cstheme="minorHAnsi"/>
        </w:rPr>
        <w:t>I</w:t>
      </w:r>
      <w:r w:rsidR="007013C5">
        <w:t>f I was to revisit the lesson, I would use the demonstration to model exactly what is required in the task, and how to do it.</w:t>
      </w:r>
      <w:r w:rsidR="00F35DE7">
        <w:t xml:space="preserve"> This would break the task into more manageable chunks, so </w:t>
      </w:r>
      <w:r w:rsidR="006C22FC">
        <w:t xml:space="preserve">perhaps </w:t>
      </w:r>
      <w:r w:rsidR="00F35DE7">
        <w:t>pupils wouldn’t feel the task is too daunting</w:t>
      </w:r>
      <w:r>
        <w:t xml:space="preserve">. </w:t>
      </w:r>
      <w:r w:rsidR="007013C5">
        <w:t>I</w:t>
      </w:r>
      <w:r w:rsidR="00F35DE7">
        <w:t xml:space="preserve"> feel it would be beneficial to </w:t>
      </w:r>
      <w:r w:rsidR="007013C5">
        <w:t xml:space="preserve">show pupils a fully completed example (which would </w:t>
      </w:r>
      <w:r w:rsidR="006C22FC">
        <w:t>need to be prepared beforehand); as it</w:t>
      </w:r>
      <w:r w:rsidR="007013C5">
        <w:t xml:space="preserve"> would help</w:t>
      </w:r>
      <w:r w:rsidR="00F35DE7">
        <w:t xml:space="preserve"> pupils visualis</w:t>
      </w:r>
      <w:r w:rsidR="006C22FC">
        <w:t xml:space="preserve">e a finished sculpture, and set </w:t>
      </w:r>
      <w:r w:rsidR="007013C5">
        <w:t xml:space="preserve">expectations. </w:t>
      </w:r>
    </w:p>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7013C5" w:rsidRDefault="007013C5" w:rsidP="000B3CDB"/>
    <w:p w:rsidR="00B3660F" w:rsidRDefault="00B3660F" w:rsidP="00B3660F"/>
    <w:p w:rsidR="00291897" w:rsidRDefault="00291897" w:rsidP="00291897">
      <w:pPr>
        <w:rPr>
          <w:b/>
        </w:rPr>
      </w:pPr>
    </w:p>
    <w:p w:rsidR="00291897" w:rsidRDefault="00291897" w:rsidP="00291897">
      <w:pPr>
        <w:rPr>
          <w:b/>
        </w:rPr>
      </w:pPr>
    </w:p>
    <w:p w:rsidR="006C22FC" w:rsidRDefault="006C22FC" w:rsidP="006C22FC">
      <w:pPr>
        <w:rPr>
          <w:b/>
        </w:rPr>
      </w:pPr>
    </w:p>
    <w:p w:rsidR="00B86DD2" w:rsidRPr="00806430" w:rsidRDefault="00B86DD2" w:rsidP="006C22FC">
      <w:pPr>
        <w:jc w:val="center"/>
        <w:rPr>
          <w:b/>
        </w:rPr>
      </w:pPr>
      <w:r w:rsidRPr="00806430">
        <w:rPr>
          <w:b/>
        </w:rPr>
        <w:lastRenderedPageBreak/>
        <w:t>Differentiation</w:t>
      </w:r>
    </w:p>
    <w:p w:rsidR="00B3660F" w:rsidRDefault="001867C8" w:rsidP="00B3660F">
      <w:pPr>
        <w:autoSpaceDE w:val="0"/>
        <w:autoSpaceDN w:val="0"/>
        <w:adjustRightInd w:val="0"/>
        <w:rPr>
          <w:rFonts w:cs="AGaramond-Regular"/>
        </w:rPr>
      </w:pPr>
      <w:r>
        <w:rPr>
          <w:rFonts w:cs="AGaramond-Regular"/>
        </w:rPr>
        <w:t>Differentiation can be as simple as changing some content, or instructions for a pupil, or more complex, such as changing the materials or activity, to suit an individual pupils needs.</w:t>
      </w:r>
      <w:r w:rsidR="00152129">
        <w:rPr>
          <w:rFonts w:cs="AGaramond-Regular"/>
        </w:rPr>
        <w:t xml:space="preserve"> </w:t>
      </w:r>
    </w:p>
    <w:p w:rsidR="00152129" w:rsidRDefault="00152129" w:rsidP="00152129">
      <w:pPr>
        <w:spacing w:after="0" w:line="240" w:lineRule="auto"/>
        <w:rPr>
          <w:rFonts w:eastAsia="Times New Roman" w:cstheme="minorHAnsi"/>
          <w:lang w:eastAsia="en-GB"/>
        </w:rPr>
      </w:pPr>
      <w:r>
        <w:rPr>
          <w:rFonts w:eastAsia="Times New Roman" w:cstheme="minorHAnsi"/>
          <w:lang w:eastAsia="en-GB"/>
        </w:rPr>
        <w:t>“</w:t>
      </w:r>
      <w:r w:rsidRPr="009D64FC">
        <w:rPr>
          <w:rFonts w:eastAsia="Times New Roman" w:cstheme="minorHAnsi"/>
          <w:lang w:eastAsia="en-GB"/>
        </w:rPr>
        <w:t>Every child and young person benefits from personalised learning. Va</w:t>
      </w:r>
      <w:r>
        <w:rPr>
          <w:rFonts w:eastAsia="Times New Roman" w:cstheme="minorHAnsi"/>
          <w:lang w:eastAsia="en-GB"/>
        </w:rPr>
        <w:t>luing diversity and inclusivity</w:t>
      </w:r>
    </w:p>
    <w:p w:rsidR="00152129" w:rsidRDefault="00152129" w:rsidP="00152129">
      <w:pPr>
        <w:rPr>
          <w:rFonts w:eastAsia="Times New Roman" w:cstheme="minorHAnsi"/>
          <w:lang w:eastAsia="en-GB"/>
        </w:rPr>
      </w:pPr>
      <w:proofErr w:type="gramStart"/>
      <w:r w:rsidRPr="009D64FC">
        <w:rPr>
          <w:rFonts w:eastAsia="Times New Roman" w:cstheme="minorHAnsi"/>
          <w:lang w:eastAsia="en-GB"/>
        </w:rPr>
        <w:t>means</w:t>
      </w:r>
      <w:proofErr w:type="gramEnd"/>
      <w:r w:rsidRPr="009D64FC">
        <w:rPr>
          <w:rFonts w:eastAsia="Times New Roman" w:cstheme="minorHAnsi"/>
          <w:lang w:eastAsia="en-GB"/>
        </w:rPr>
        <w:t xml:space="preserve"> all children and young people should benefit from learning that meets their needs</w:t>
      </w:r>
      <w:r>
        <w:rPr>
          <w:rFonts w:eastAsia="Times New Roman" w:cstheme="minorHAnsi"/>
          <w:lang w:eastAsia="en-GB"/>
        </w:rPr>
        <w:t xml:space="preserve">”. </w:t>
      </w:r>
      <w:proofErr w:type="gramStart"/>
      <w:r w:rsidRPr="009D64FC">
        <w:rPr>
          <w:rFonts w:eastAsia="Times New Roman" w:cstheme="minorHAnsi"/>
          <w:lang w:eastAsia="en-GB"/>
        </w:rPr>
        <w:t>Qualified for life (Welsh Government, 2014)</w:t>
      </w:r>
      <w:r w:rsidR="006C22FC">
        <w:rPr>
          <w:rFonts w:eastAsia="Times New Roman" w:cstheme="minorHAnsi"/>
          <w:lang w:eastAsia="en-GB"/>
        </w:rPr>
        <w:t>.</w:t>
      </w:r>
      <w:proofErr w:type="gramEnd"/>
    </w:p>
    <w:p w:rsidR="00075013" w:rsidRPr="00152129" w:rsidRDefault="00C72B5E" w:rsidP="000B3CDB">
      <w:pPr>
        <w:rPr>
          <w:rFonts w:cs="AGaramond-Regular"/>
        </w:rPr>
      </w:pPr>
      <w:r>
        <w:rPr>
          <w:rFonts w:cs="AGaramond-Regular"/>
        </w:rPr>
        <w:t>During my micro-teach, I did provide a handout to all pupils, with some suggested ideas for t</w:t>
      </w:r>
      <w:r w:rsidR="006C22FC">
        <w:rPr>
          <w:rFonts w:cs="AGaramond-Regular"/>
        </w:rPr>
        <w:t>heir sculptural</w:t>
      </w:r>
      <w:r>
        <w:rPr>
          <w:rFonts w:cs="AGaramond-Regular"/>
        </w:rPr>
        <w:t xml:space="preserve"> shape. This was to provide an aid to pupils who may struggle to visualise a final outcome.</w:t>
      </w:r>
      <w:r w:rsidR="00152129">
        <w:rPr>
          <w:rFonts w:cs="AGaramond-Regular"/>
        </w:rPr>
        <w:t xml:space="preserve"> </w:t>
      </w:r>
      <w:r w:rsidR="006C22FC">
        <w:rPr>
          <w:rFonts w:cs="AGaramond-Regular"/>
        </w:rPr>
        <w:t xml:space="preserve">I </w:t>
      </w:r>
      <w:r>
        <w:rPr>
          <w:rFonts w:cs="AGaramond-Regular"/>
        </w:rPr>
        <w:t xml:space="preserve">provided a variety of tools to carve with, some being simpler to use than others. This was to help those pupils who may be unable to use a craft knife/scalpel. All pupils were provided the opportunity to use plastic </w:t>
      </w:r>
      <w:r w:rsidR="000220A4">
        <w:rPr>
          <w:rFonts w:cs="AGaramond-Regular"/>
        </w:rPr>
        <w:t xml:space="preserve">knives, plastic </w:t>
      </w:r>
      <w:r>
        <w:rPr>
          <w:rFonts w:cs="AGaramond-Regular"/>
        </w:rPr>
        <w:t>spoons</w:t>
      </w:r>
      <w:r w:rsidR="000220A4">
        <w:rPr>
          <w:rFonts w:cs="AGaramond-Regular"/>
        </w:rPr>
        <w:t xml:space="preserve"> and paperclips – all which were just as effective.</w:t>
      </w:r>
    </w:p>
    <w:p w:rsidR="00F35DE7" w:rsidRDefault="006C22FC" w:rsidP="000B3CDB">
      <w:r>
        <w:t>Upon reflection,</w:t>
      </w:r>
      <w:r w:rsidR="009409AD">
        <w:t xml:space="preserve"> I could have provided some basic outline shapes of industrial buildings to match the size of the bars of soap – this would have given pupils the option to trace the outline, if they were struggling to sketch up their own designs.</w:t>
      </w:r>
    </w:p>
    <w:p w:rsidR="009409AD" w:rsidRDefault="00242D1A" w:rsidP="00242D1A">
      <w:pPr>
        <w:jc w:val="center"/>
      </w:pPr>
      <w:r>
        <w:rPr>
          <w:noProof/>
          <w:lang w:eastAsia="en-GB"/>
        </w:rPr>
        <w:drawing>
          <wp:inline distT="0" distB="0" distL="0" distR="0">
            <wp:extent cx="4872990" cy="3045619"/>
            <wp:effectExtent l="1905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4874070" cy="3046294"/>
                    </a:xfrm>
                    <a:prstGeom prst="rect">
                      <a:avLst/>
                    </a:prstGeom>
                    <a:noFill/>
                    <a:ln w="9525">
                      <a:noFill/>
                      <a:miter lim="800000"/>
                      <a:headEnd/>
                      <a:tailEnd/>
                    </a:ln>
                  </pic:spPr>
                </pic:pic>
              </a:graphicData>
            </a:graphic>
          </wp:inline>
        </w:drawing>
      </w:r>
    </w:p>
    <w:p w:rsidR="009409AD" w:rsidRDefault="00B03B5B" w:rsidP="000B3CDB">
      <w:r w:rsidRPr="00B03B5B">
        <w:rPr>
          <w:noProof/>
          <w:lang w:val="en-US" w:eastAsia="zh-TW"/>
        </w:rPr>
        <w:pict>
          <v:shape id="_x0000_s1043" type="#_x0000_t202" style="position:absolute;margin-left:0;margin-top:0;width:267.4pt;height:44.6pt;z-index:251666432;mso-position-horizontal:center;mso-width-relative:margin;mso-height-relative:margin">
            <v:textbox>
              <w:txbxContent>
                <w:p w:rsidR="00891375" w:rsidRDefault="00240428" w:rsidP="00242D1A">
                  <w:pPr>
                    <w:jc w:val="center"/>
                  </w:pPr>
                  <w:r>
                    <w:t>Fig 5</w:t>
                  </w:r>
                  <w:r w:rsidR="00891375">
                    <w:t>: Example shapes, handout.</w:t>
                  </w:r>
                </w:p>
              </w:txbxContent>
            </v:textbox>
          </v:shape>
        </w:pict>
      </w:r>
    </w:p>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6C22FC" w:rsidRDefault="006C22FC" w:rsidP="006C22FC"/>
    <w:p w:rsidR="00B86DD2" w:rsidRPr="00806430" w:rsidRDefault="00B86DD2" w:rsidP="006C22FC">
      <w:pPr>
        <w:jc w:val="center"/>
        <w:rPr>
          <w:b/>
        </w:rPr>
      </w:pPr>
      <w:r w:rsidRPr="00806430">
        <w:rPr>
          <w:b/>
        </w:rPr>
        <w:lastRenderedPageBreak/>
        <w:t>Equality of Educational Opportunity</w:t>
      </w:r>
    </w:p>
    <w:p w:rsidR="009D64FC" w:rsidRDefault="009D64FC" w:rsidP="009D64FC">
      <w:pPr>
        <w:spacing w:after="0" w:line="240" w:lineRule="auto"/>
        <w:rPr>
          <w:rFonts w:eastAsia="Times New Roman" w:cstheme="minorHAnsi"/>
          <w:lang w:eastAsia="en-GB"/>
        </w:rPr>
      </w:pPr>
      <w:r>
        <w:rPr>
          <w:rFonts w:eastAsia="Times New Roman" w:cstheme="minorHAnsi"/>
          <w:lang w:eastAsia="en-GB"/>
        </w:rPr>
        <w:t>“</w:t>
      </w:r>
      <w:r w:rsidRPr="009D64FC">
        <w:rPr>
          <w:rFonts w:eastAsia="Times New Roman" w:cstheme="minorHAnsi"/>
          <w:lang w:eastAsia="en-GB"/>
        </w:rPr>
        <w:t>Every child and young person benefits from personalised learning. Va</w:t>
      </w:r>
      <w:r>
        <w:rPr>
          <w:rFonts w:eastAsia="Times New Roman" w:cstheme="minorHAnsi"/>
          <w:lang w:eastAsia="en-GB"/>
        </w:rPr>
        <w:t>luing diversity and inclusivity</w:t>
      </w:r>
    </w:p>
    <w:p w:rsidR="009D64FC" w:rsidRDefault="009D64FC" w:rsidP="009D64FC">
      <w:pPr>
        <w:rPr>
          <w:rFonts w:eastAsia="Times New Roman" w:cstheme="minorHAnsi"/>
          <w:lang w:eastAsia="en-GB"/>
        </w:rPr>
      </w:pPr>
      <w:proofErr w:type="gramStart"/>
      <w:r w:rsidRPr="009D64FC">
        <w:rPr>
          <w:rFonts w:eastAsia="Times New Roman" w:cstheme="minorHAnsi"/>
          <w:lang w:eastAsia="en-GB"/>
        </w:rPr>
        <w:t>means</w:t>
      </w:r>
      <w:proofErr w:type="gramEnd"/>
      <w:r w:rsidRPr="009D64FC">
        <w:rPr>
          <w:rFonts w:eastAsia="Times New Roman" w:cstheme="minorHAnsi"/>
          <w:lang w:eastAsia="en-GB"/>
        </w:rPr>
        <w:t xml:space="preserve"> all children and young people should benefit from learning that meets their needs</w:t>
      </w:r>
      <w:r>
        <w:rPr>
          <w:rFonts w:eastAsia="Times New Roman" w:cstheme="minorHAnsi"/>
          <w:lang w:eastAsia="en-GB"/>
        </w:rPr>
        <w:t xml:space="preserve">”. </w:t>
      </w:r>
      <w:r w:rsidRPr="009D64FC">
        <w:rPr>
          <w:rFonts w:eastAsia="Times New Roman" w:cstheme="minorHAnsi"/>
          <w:lang w:eastAsia="en-GB"/>
        </w:rPr>
        <w:t>Qualified for life (Welsh Government, 2014)</w:t>
      </w:r>
    </w:p>
    <w:p w:rsidR="00075013" w:rsidRDefault="00075013" w:rsidP="009D64FC">
      <w:pPr>
        <w:rPr>
          <w:rFonts w:eastAsia="Times New Roman" w:cstheme="minorHAnsi"/>
          <w:lang w:eastAsia="en-GB"/>
        </w:rPr>
      </w:pPr>
      <w:r>
        <w:rPr>
          <w:rFonts w:eastAsia="Times New Roman" w:cstheme="minorHAnsi"/>
          <w:lang w:eastAsia="en-GB"/>
        </w:rPr>
        <w:t>During my micro-teach, I ensured that handout resources were available for all pupils, with the option of having the resources printed at a larger scale, if needed. This ensures that any individual needs of pupils would be met</w:t>
      </w:r>
      <w:r w:rsidR="006C22FC">
        <w:rPr>
          <w:rFonts w:eastAsia="Times New Roman" w:cstheme="minorHAnsi"/>
          <w:lang w:eastAsia="en-GB"/>
        </w:rPr>
        <w:t>.</w:t>
      </w:r>
    </w:p>
    <w:p w:rsidR="00075013" w:rsidRPr="00075013" w:rsidRDefault="00075013" w:rsidP="009D64FC">
      <w:pPr>
        <w:rPr>
          <w:rFonts w:eastAsia="Times New Roman" w:cstheme="minorHAnsi"/>
          <w:i/>
          <w:lang w:eastAsia="en-GB"/>
        </w:rPr>
      </w:pPr>
      <w:r>
        <w:rPr>
          <w:rFonts w:eastAsia="Times New Roman" w:cstheme="minorHAnsi"/>
          <w:lang w:eastAsia="en-GB"/>
        </w:rPr>
        <w:t xml:space="preserve">On reflection I feel that I could have balanced my artist research more evenly. The artists I used were all male, so going forward </w:t>
      </w:r>
      <w:r w:rsidR="00152129">
        <w:rPr>
          <w:rFonts w:eastAsia="Times New Roman" w:cstheme="minorHAnsi"/>
          <w:lang w:eastAsia="en-GB"/>
        </w:rPr>
        <w:t>over the course of my SOW;</w:t>
      </w:r>
      <w:r>
        <w:rPr>
          <w:rFonts w:eastAsia="Times New Roman" w:cstheme="minorHAnsi"/>
          <w:lang w:eastAsia="en-GB"/>
        </w:rPr>
        <w:t xml:space="preserve"> I would use more female artists to create more inclusivity for the females in the class. </w:t>
      </w:r>
    </w:p>
    <w:p w:rsidR="00075013" w:rsidRPr="009D64FC" w:rsidRDefault="00075013" w:rsidP="009D64FC">
      <w:pPr>
        <w:rPr>
          <w:rFonts w:eastAsia="Times New Roman" w:cstheme="minorHAnsi"/>
          <w:lang w:eastAsia="en-GB"/>
        </w:rPr>
      </w:pPr>
    </w:p>
    <w:p w:rsidR="009D64FC" w:rsidRPr="009D64FC" w:rsidRDefault="009D64FC" w:rsidP="009D64FC">
      <w:pPr>
        <w:spacing w:after="0" w:line="240" w:lineRule="auto"/>
        <w:rPr>
          <w:rFonts w:eastAsia="Times New Roman" w:cstheme="minorHAnsi"/>
          <w:lang w:eastAsia="en-GB"/>
        </w:rPr>
      </w:pPr>
    </w:p>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806430" w:rsidRDefault="00806430" w:rsidP="000B3CDB"/>
    <w:p w:rsidR="00075013" w:rsidRDefault="00075013" w:rsidP="00806430">
      <w:pPr>
        <w:jc w:val="center"/>
        <w:rPr>
          <w:b/>
        </w:rPr>
      </w:pPr>
    </w:p>
    <w:p w:rsidR="00075013" w:rsidRDefault="00075013" w:rsidP="00806430">
      <w:pPr>
        <w:jc w:val="center"/>
        <w:rPr>
          <w:b/>
        </w:rPr>
      </w:pPr>
    </w:p>
    <w:p w:rsidR="00075013" w:rsidRDefault="00075013" w:rsidP="00806430">
      <w:pPr>
        <w:jc w:val="center"/>
        <w:rPr>
          <w:b/>
        </w:rPr>
      </w:pPr>
    </w:p>
    <w:p w:rsidR="00242D1A" w:rsidRDefault="00242D1A" w:rsidP="00242D1A">
      <w:pPr>
        <w:rPr>
          <w:b/>
        </w:rPr>
      </w:pPr>
    </w:p>
    <w:p w:rsidR="00B86DD2" w:rsidRPr="00806430" w:rsidRDefault="00B86DD2" w:rsidP="00242D1A">
      <w:pPr>
        <w:jc w:val="center"/>
        <w:rPr>
          <w:b/>
        </w:rPr>
      </w:pPr>
      <w:r w:rsidRPr="00806430">
        <w:rPr>
          <w:b/>
        </w:rPr>
        <w:lastRenderedPageBreak/>
        <w:t>Health and Safety</w:t>
      </w:r>
    </w:p>
    <w:p w:rsidR="00AE28FF" w:rsidRPr="00AE28FF" w:rsidRDefault="00AE28FF" w:rsidP="00AE28FF">
      <w:pPr>
        <w:rPr>
          <w:rFonts w:eastAsia="Times New Roman" w:cstheme="minorHAnsi"/>
          <w:lang w:eastAsia="en-GB"/>
        </w:rPr>
      </w:pPr>
      <w:r w:rsidRPr="00AE28FF">
        <w:rPr>
          <w:rFonts w:eastAsia="Times New Roman" w:cstheme="minorHAnsi"/>
          <w:lang w:eastAsia="en-GB"/>
        </w:rPr>
        <w:t>“Health and safety in a school is about taking a sensible and proportionate approach to ensure the premises provide a healthy and safe place for all who use them, including the school workforce, visitors and pupils”. Health and safety checklist for classrooms - The Health and Safety Executive (2011).</w:t>
      </w:r>
    </w:p>
    <w:p w:rsidR="00AE28FF" w:rsidRDefault="00AE28FF" w:rsidP="00AE28FF">
      <w:pPr>
        <w:spacing w:after="0" w:line="240" w:lineRule="auto"/>
        <w:rPr>
          <w:rFonts w:ascii="Arial" w:eastAsia="Times New Roman" w:hAnsi="Arial" w:cs="Arial"/>
          <w:sz w:val="20"/>
          <w:szCs w:val="20"/>
          <w:lang w:eastAsia="en-GB"/>
        </w:rPr>
      </w:pPr>
    </w:p>
    <w:p w:rsidR="00F35DE7" w:rsidRDefault="00075013" w:rsidP="00F35DE7">
      <w:r>
        <w:t xml:space="preserve">At the start of the lesson, </w:t>
      </w:r>
      <w:r w:rsidR="00F35DE7">
        <w:t>I ensured pupils were lined up outside the classroom beforehand, and that they entered the ro</w:t>
      </w:r>
      <w:r>
        <w:t>om in an orderly manner. They were advised before entering, that they needed to place</w:t>
      </w:r>
      <w:r w:rsidR="00F35DE7">
        <w:t xml:space="preserve"> their bags under desks after finding their seat</w:t>
      </w:r>
      <w:r w:rsidR="00AE28FF">
        <w:t>. This was to prevent any trip hazards.</w:t>
      </w:r>
      <w:r w:rsidR="00F35DE7">
        <w:t xml:space="preserve"> </w:t>
      </w:r>
    </w:p>
    <w:p w:rsidR="00F35DE7" w:rsidRDefault="00F35DE7" w:rsidP="00F35DE7">
      <w:r>
        <w:t xml:space="preserve">Pupils were familiar with all materials being used during this lesson – however, as scalpels were being used to carve the soap, I had to ensure this was covered during the demonstration. I made sure I mentioned </w:t>
      </w:r>
      <w:r w:rsidR="00E10F96">
        <w:t>the hazards that could occur with the scalpel,</w:t>
      </w:r>
      <w:r w:rsidR="00AE28FF">
        <w:t xml:space="preserve"> and other tools,</w:t>
      </w:r>
      <w:r w:rsidR="00E10F96">
        <w:t xml:space="preserve"> and how to avoid these. I also created a table showing possible risks with the materials used, and displayed this on my PowerPoint document, and provided it as a handout for all pupils. </w:t>
      </w:r>
    </w:p>
    <w:p w:rsidR="00242D1A" w:rsidRDefault="00E10F96" w:rsidP="00F35DE7">
      <w:r>
        <w:t>I also prepped all the mate</w:t>
      </w:r>
      <w:r w:rsidR="00AE28FF">
        <w:t>rials in advance for each table</w:t>
      </w:r>
      <w:r>
        <w:t xml:space="preserve"> and counted the equipment. This ensured that I knew all the materials (including the scalpels</w:t>
      </w:r>
      <w:r w:rsidR="00AE28FF">
        <w:t xml:space="preserve"> and scissors</w:t>
      </w:r>
      <w:r>
        <w:t xml:space="preserve">) were returned, and therefore could not leave the classroom and cause harm when being used while unsupervised. </w:t>
      </w:r>
      <w:r w:rsidR="00242D1A">
        <w:t>I also included latex free gloves for pupils to use, in case they had sensitive skin, or allergies.</w:t>
      </w:r>
      <w:r w:rsidR="006C22FC">
        <w:t xml:space="preserve"> I would not change how the health and safety rules were delivered. </w:t>
      </w:r>
    </w:p>
    <w:p w:rsidR="00806430" w:rsidRDefault="00806430" w:rsidP="00F35DE7"/>
    <w:p w:rsidR="00806430" w:rsidRDefault="00242D1A" w:rsidP="00242D1A">
      <w:pPr>
        <w:jc w:val="center"/>
      </w:pPr>
      <w:r>
        <w:rPr>
          <w:noProof/>
          <w:lang w:eastAsia="en-GB"/>
        </w:rPr>
        <w:drawing>
          <wp:inline distT="0" distB="0" distL="0" distR="0">
            <wp:extent cx="4133088" cy="2583180"/>
            <wp:effectExtent l="19050" t="0" r="762"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4134004" cy="2583753"/>
                    </a:xfrm>
                    <a:prstGeom prst="rect">
                      <a:avLst/>
                    </a:prstGeom>
                    <a:noFill/>
                    <a:ln w="9525">
                      <a:noFill/>
                      <a:miter lim="800000"/>
                      <a:headEnd/>
                      <a:tailEnd/>
                    </a:ln>
                  </pic:spPr>
                </pic:pic>
              </a:graphicData>
            </a:graphic>
          </wp:inline>
        </w:drawing>
      </w:r>
    </w:p>
    <w:p w:rsidR="00806430" w:rsidRDefault="00B03B5B" w:rsidP="00F35DE7">
      <w:r w:rsidRPr="00B03B5B">
        <w:rPr>
          <w:noProof/>
          <w:lang w:val="en-US" w:eastAsia="zh-TW"/>
        </w:rPr>
        <w:pict>
          <v:shape id="_x0000_s1044" type="#_x0000_t202" style="position:absolute;margin-left:0;margin-top:0;width:252.4pt;height:46.35pt;z-index:251668480;mso-position-horizontal:center;mso-width-relative:margin;mso-height-relative:margin">
            <v:textbox>
              <w:txbxContent>
                <w:p w:rsidR="00891375" w:rsidRDefault="00240428" w:rsidP="00242D1A">
                  <w:pPr>
                    <w:jc w:val="center"/>
                  </w:pPr>
                  <w:r>
                    <w:t>Fig 6</w:t>
                  </w:r>
                  <w:r w:rsidR="00891375">
                    <w:t>: Health and Safety PowerPoint Slide.</w:t>
                  </w:r>
                </w:p>
              </w:txbxContent>
            </v:textbox>
          </v:shape>
        </w:pict>
      </w:r>
    </w:p>
    <w:p w:rsidR="00806430" w:rsidRDefault="00806430" w:rsidP="00F35DE7"/>
    <w:p w:rsidR="00806430" w:rsidRDefault="00806430" w:rsidP="00F35DE7"/>
    <w:p w:rsidR="00806430" w:rsidRDefault="00806430" w:rsidP="00F35DE7"/>
    <w:p w:rsidR="00242D1A" w:rsidRDefault="00242D1A" w:rsidP="00242D1A"/>
    <w:p w:rsidR="00152129" w:rsidRDefault="00152129" w:rsidP="00242D1A">
      <w:pPr>
        <w:jc w:val="center"/>
        <w:rPr>
          <w:b/>
        </w:rPr>
      </w:pPr>
      <w:r>
        <w:rPr>
          <w:b/>
        </w:rPr>
        <w:lastRenderedPageBreak/>
        <w:t>Action Plan</w:t>
      </w:r>
    </w:p>
    <w:tbl>
      <w:tblPr>
        <w:tblStyle w:val="TableGrid"/>
        <w:tblW w:w="0" w:type="auto"/>
        <w:tblLook w:val="04A0"/>
      </w:tblPr>
      <w:tblGrid>
        <w:gridCol w:w="9242"/>
      </w:tblGrid>
      <w:tr w:rsidR="00680556" w:rsidTr="00680556">
        <w:tc>
          <w:tcPr>
            <w:tcW w:w="9242" w:type="dxa"/>
          </w:tcPr>
          <w:p w:rsidR="00680556" w:rsidRDefault="00680556" w:rsidP="00AE28FF">
            <w:pPr>
              <w:jc w:val="center"/>
              <w:rPr>
                <w:b/>
              </w:rPr>
            </w:pPr>
            <w:r>
              <w:rPr>
                <w:b/>
              </w:rPr>
              <w:t>Action Plan – Objectives and Programme for Term One</w:t>
            </w:r>
          </w:p>
        </w:tc>
      </w:tr>
    </w:tbl>
    <w:p w:rsidR="00680556" w:rsidRDefault="00680556" w:rsidP="00AE28FF">
      <w:pPr>
        <w:jc w:val="center"/>
        <w:rPr>
          <w:b/>
        </w:rPr>
      </w:pPr>
    </w:p>
    <w:tbl>
      <w:tblPr>
        <w:tblStyle w:val="TableGrid"/>
        <w:tblW w:w="0" w:type="auto"/>
        <w:tblLook w:val="04A0"/>
      </w:tblPr>
      <w:tblGrid>
        <w:gridCol w:w="3080"/>
        <w:gridCol w:w="3080"/>
        <w:gridCol w:w="3082"/>
      </w:tblGrid>
      <w:tr w:rsidR="00680556" w:rsidTr="00680556">
        <w:tc>
          <w:tcPr>
            <w:tcW w:w="3080" w:type="dxa"/>
          </w:tcPr>
          <w:p w:rsidR="00680556" w:rsidRDefault="00680556" w:rsidP="00AE28FF">
            <w:pPr>
              <w:jc w:val="center"/>
              <w:rPr>
                <w:b/>
              </w:rPr>
            </w:pPr>
            <w:r>
              <w:rPr>
                <w:b/>
              </w:rPr>
              <w:t>Name: Lisa Jayne Craddock</w:t>
            </w:r>
          </w:p>
        </w:tc>
        <w:tc>
          <w:tcPr>
            <w:tcW w:w="3080" w:type="dxa"/>
          </w:tcPr>
          <w:p w:rsidR="00680556" w:rsidRDefault="00680556" w:rsidP="00AE28FF">
            <w:pPr>
              <w:jc w:val="center"/>
              <w:rPr>
                <w:b/>
              </w:rPr>
            </w:pPr>
            <w:r>
              <w:rPr>
                <w:b/>
              </w:rPr>
              <w:t>Subject: Art and Design</w:t>
            </w:r>
          </w:p>
        </w:tc>
        <w:tc>
          <w:tcPr>
            <w:tcW w:w="3082" w:type="dxa"/>
          </w:tcPr>
          <w:p w:rsidR="00680556" w:rsidRDefault="00680556" w:rsidP="00AE28FF">
            <w:pPr>
              <w:jc w:val="center"/>
              <w:rPr>
                <w:b/>
              </w:rPr>
            </w:pPr>
            <w:r>
              <w:rPr>
                <w:b/>
              </w:rPr>
              <w:t>Date: 15</w:t>
            </w:r>
            <w:r w:rsidRPr="00680556">
              <w:rPr>
                <w:b/>
                <w:vertAlign w:val="superscript"/>
              </w:rPr>
              <w:t>th</w:t>
            </w:r>
            <w:r>
              <w:rPr>
                <w:b/>
              </w:rPr>
              <w:t xml:space="preserve"> November 2018</w:t>
            </w:r>
          </w:p>
        </w:tc>
      </w:tr>
    </w:tbl>
    <w:p w:rsidR="00680556" w:rsidRDefault="00680556" w:rsidP="00AE28FF">
      <w:pPr>
        <w:jc w:val="center"/>
        <w:rPr>
          <w:b/>
        </w:rPr>
      </w:pPr>
      <w:r>
        <w:rPr>
          <w:b/>
        </w:rPr>
        <w:t xml:space="preserve"> </w:t>
      </w:r>
    </w:p>
    <w:p w:rsidR="00680556" w:rsidRDefault="00680556" w:rsidP="00AE28FF">
      <w:pPr>
        <w:jc w:val="center"/>
        <w:rPr>
          <w:b/>
        </w:rPr>
      </w:pPr>
      <w:r>
        <w:rPr>
          <w:b/>
        </w:rPr>
        <w:t xml:space="preserve"> </w:t>
      </w:r>
    </w:p>
    <w:tbl>
      <w:tblPr>
        <w:tblStyle w:val="TableGrid"/>
        <w:tblW w:w="0" w:type="auto"/>
        <w:tblLook w:val="04A0"/>
      </w:tblPr>
      <w:tblGrid>
        <w:gridCol w:w="2310"/>
        <w:gridCol w:w="2310"/>
        <w:gridCol w:w="2311"/>
        <w:gridCol w:w="2311"/>
      </w:tblGrid>
      <w:tr w:rsidR="00680556" w:rsidTr="00680556">
        <w:tc>
          <w:tcPr>
            <w:tcW w:w="2310" w:type="dxa"/>
          </w:tcPr>
          <w:p w:rsidR="00680556" w:rsidRDefault="00680556" w:rsidP="00AE28FF">
            <w:pPr>
              <w:jc w:val="center"/>
              <w:rPr>
                <w:b/>
              </w:rPr>
            </w:pPr>
            <w:r>
              <w:rPr>
                <w:b/>
              </w:rPr>
              <w:t>Objectives</w:t>
            </w:r>
          </w:p>
        </w:tc>
        <w:tc>
          <w:tcPr>
            <w:tcW w:w="2310" w:type="dxa"/>
          </w:tcPr>
          <w:p w:rsidR="00680556" w:rsidRDefault="00680556" w:rsidP="00AE28FF">
            <w:pPr>
              <w:jc w:val="center"/>
              <w:rPr>
                <w:b/>
              </w:rPr>
            </w:pPr>
            <w:r>
              <w:rPr>
                <w:b/>
              </w:rPr>
              <w:t>Actions to be taken</w:t>
            </w:r>
          </w:p>
        </w:tc>
        <w:tc>
          <w:tcPr>
            <w:tcW w:w="2311" w:type="dxa"/>
          </w:tcPr>
          <w:p w:rsidR="00680556" w:rsidRDefault="00680556" w:rsidP="00AE28FF">
            <w:pPr>
              <w:jc w:val="center"/>
              <w:rPr>
                <w:b/>
              </w:rPr>
            </w:pPr>
            <w:r>
              <w:rPr>
                <w:b/>
              </w:rPr>
              <w:t>Success Criteria</w:t>
            </w:r>
          </w:p>
        </w:tc>
        <w:tc>
          <w:tcPr>
            <w:tcW w:w="2311" w:type="dxa"/>
          </w:tcPr>
          <w:p w:rsidR="00680556" w:rsidRDefault="00680556" w:rsidP="00AE28FF">
            <w:pPr>
              <w:jc w:val="center"/>
              <w:rPr>
                <w:b/>
              </w:rPr>
            </w:pPr>
            <w:r>
              <w:rPr>
                <w:b/>
              </w:rPr>
              <w:t>Date to be Completed</w:t>
            </w:r>
          </w:p>
        </w:tc>
      </w:tr>
      <w:tr w:rsidR="00680556" w:rsidTr="00680556">
        <w:tc>
          <w:tcPr>
            <w:tcW w:w="2310" w:type="dxa"/>
          </w:tcPr>
          <w:p w:rsidR="00680556" w:rsidRDefault="00891375" w:rsidP="00AE28FF">
            <w:pPr>
              <w:jc w:val="center"/>
              <w:rPr>
                <w:b/>
              </w:rPr>
            </w:pPr>
            <w:r>
              <w:rPr>
                <w:b/>
              </w:rPr>
              <w:t>S2.1 – Subject Knowledge</w:t>
            </w:r>
          </w:p>
        </w:tc>
        <w:tc>
          <w:tcPr>
            <w:tcW w:w="2310" w:type="dxa"/>
          </w:tcPr>
          <w:p w:rsidR="00680556" w:rsidRDefault="00891375" w:rsidP="00891375">
            <w:pPr>
              <w:jc w:val="center"/>
              <w:rPr>
                <w:b/>
              </w:rPr>
            </w:pPr>
            <w:r>
              <w:rPr>
                <w:b/>
              </w:rPr>
              <w:t>To research and build upon my knowledge of the National Curriculum, and what is required at each Key Stage.</w:t>
            </w:r>
          </w:p>
        </w:tc>
        <w:tc>
          <w:tcPr>
            <w:tcW w:w="2311" w:type="dxa"/>
          </w:tcPr>
          <w:p w:rsidR="00680556" w:rsidRDefault="00891375" w:rsidP="00AE28FF">
            <w:pPr>
              <w:jc w:val="center"/>
              <w:rPr>
                <w:b/>
              </w:rPr>
            </w:pPr>
            <w:r>
              <w:rPr>
                <w:b/>
              </w:rPr>
              <w:t>To complete research and use this in any forthcoming lessons.</w:t>
            </w:r>
          </w:p>
        </w:tc>
        <w:tc>
          <w:tcPr>
            <w:tcW w:w="2311" w:type="dxa"/>
          </w:tcPr>
          <w:p w:rsidR="00680556" w:rsidRDefault="00891375" w:rsidP="00AE28FF">
            <w:pPr>
              <w:jc w:val="center"/>
              <w:rPr>
                <w:b/>
              </w:rPr>
            </w:pPr>
            <w:r>
              <w:rPr>
                <w:b/>
              </w:rPr>
              <w:t>Ongoing.</w:t>
            </w:r>
          </w:p>
        </w:tc>
      </w:tr>
      <w:tr w:rsidR="00680556" w:rsidTr="00680556">
        <w:tc>
          <w:tcPr>
            <w:tcW w:w="2310" w:type="dxa"/>
          </w:tcPr>
          <w:p w:rsidR="00680556" w:rsidRDefault="00891375" w:rsidP="00891375">
            <w:pPr>
              <w:jc w:val="center"/>
              <w:rPr>
                <w:b/>
              </w:rPr>
            </w:pPr>
            <w:r>
              <w:rPr>
                <w:b/>
              </w:rPr>
              <w:t>S3.2.2 – Assessment to support learning</w:t>
            </w:r>
          </w:p>
        </w:tc>
        <w:tc>
          <w:tcPr>
            <w:tcW w:w="2310" w:type="dxa"/>
          </w:tcPr>
          <w:p w:rsidR="00680556" w:rsidRDefault="00BB72F1" w:rsidP="00891375">
            <w:pPr>
              <w:jc w:val="center"/>
              <w:rPr>
                <w:b/>
              </w:rPr>
            </w:pPr>
            <w:r>
              <w:rPr>
                <w:b/>
              </w:rPr>
              <w:t>Research methods to use, to p</w:t>
            </w:r>
            <w:r w:rsidR="00891375">
              <w:rPr>
                <w:b/>
              </w:rPr>
              <w:t>roactively involve learners in evaluating their work, so they are able to self-evaluate.</w:t>
            </w:r>
          </w:p>
        </w:tc>
        <w:tc>
          <w:tcPr>
            <w:tcW w:w="2311" w:type="dxa"/>
          </w:tcPr>
          <w:p w:rsidR="00680556" w:rsidRDefault="00891375" w:rsidP="00AE28FF">
            <w:pPr>
              <w:jc w:val="center"/>
              <w:rPr>
                <w:b/>
              </w:rPr>
            </w:pPr>
            <w:r>
              <w:rPr>
                <w:b/>
              </w:rPr>
              <w:t>Give immediate and constructive feedback to pupils, and question their understanding of their work.</w:t>
            </w:r>
          </w:p>
        </w:tc>
        <w:tc>
          <w:tcPr>
            <w:tcW w:w="2311" w:type="dxa"/>
          </w:tcPr>
          <w:p w:rsidR="00680556" w:rsidRDefault="00891375" w:rsidP="00AE28FF">
            <w:pPr>
              <w:jc w:val="center"/>
              <w:rPr>
                <w:b/>
              </w:rPr>
            </w:pPr>
            <w:r>
              <w:rPr>
                <w:b/>
              </w:rPr>
              <w:t>Ongoing – but consistently by the end of PTE 1.</w:t>
            </w:r>
          </w:p>
        </w:tc>
      </w:tr>
      <w:tr w:rsidR="00680556" w:rsidTr="00680556">
        <w:tc>
          <w:tcPr>
            <w:tcW w:w="2310" w:type="dxa"/>
          </w:tcPr>
          <w:p w:rsidR="00680556" w:rsidRDefault="00891375" w:rsidP="00AE28FF">
            <w:pPr>
              <w:jc w:val="center"/>
              <w:rPr>
                <w:b/>
              </w:rPr>
            </w:pPr>
            <w:r>
              <w:rPr>
                <w:b/>
              </w:rPr>
              <w:t>S3.3.4 – Differentiating teaching</w:t>
            </w:r>
          </w:p>
        </w:tc>
        <w:tc>
          <w:tcPr>
            <w:tcW w:w="2310" w:type="dxa"/>
          </w:tcPr>
          <w:p w:rsidR="00680556" w:rsidRDefault="00BB72F1" w:rsidP="00AE28FF">
            <w:pPr>
              <w:jc w:val="center"/>
              <w:rPr>
                <w:b/>
              </w:rPr>
            </w:pPr>
            <w:r>
              <w:rPr>
                <w:b/>
              </w:rPr>
              <w:t xml:space="preserve">Research methods of differentiation. </w:t>
            </w:r>
          </w:p>
          <w:p w:rsidR="00BB72F1" w:rsidRDefault="00BB72F1" w:rsidP="00BB72F1">
            <w:pPr>
              <w:jc w:val="center"/>
              <w:rPr>
                <w:b/>
              </w:rPr>
            </w:pPr>
            <w:r>
              <w:rPr>
                <w:b/>
              </w:rPr>
              <w:t xml:space="preserve">Speak to TA support to discuss individual </w:t>
            </w:r>
            <w:proofErr w:type="gramStart"/>
            <w:r>
              <w:rPr>
                <w:b/>
              </w:rPr>
              <w:t>pupils</w:t>
            </w:r>
            <w:proofErr w:type="gramEnd"/>
            <w:r>
              <w:rPr>
                <w:b/>
              </w:rPr>
              <w:t xml:space="preserve"> needs where necessary.</w:t>
            </w:r>
          </w:p>
        </w:tc>
        <w:tc>
          <w:tcPr>
            <w:tcW w:w="2311" w:type="dxa"/>
          </w:tcPr>
          <w:p w:rsidR="00680556" w:rsidRDefault="00BB72F1" w:rsidP="00AE28FF">
            <w:pPr>
              <w:jc w:val="center"/>
              <w:rPr>
                <w:b/>
              </w:rPr>
            </w:pPr>
            <w:r>
              <w:rPr>
                <w:b/>
              </w:rPr>
              <w:t>To be able to successfully provide differentiated tasks for both students with ALN’s, and the more able and talented.</w:t>
            </w:r>
          </w:p>
        </w:tc>
        <w:tc>
          <w:tcPr>
            <w:tcW w:w="2311" w:type="dxa"/>
          </w:tcPr>
          <w:p w:rsidR="00680556" w:rsidRDefault="00BB72F1" w:rsidP="00AE28FF">
            <w:pPr>
              <w:jc w:val="center"/>
              <w:rPr>
                <w:b/>
              </w:rPr>
            </w:pPr>
            <w:r>
              <w:rPr>
                <w:b/>
              </w:rPr>
              <w:t>Ongoing – but consistently by the end of PTE 1.</w:t>
            </w:r>
          </w:p>
        </w:tc>
      </w:tr>
      <w:tr w:rsidR="00680556" w:rsidTr="00680556">
        <w:tc>
          <w:tcPr>
            <w:tcW w:w="2310" w:type="dxa"/>
          </w:tcPr>
          <w:p w:rsidR="00680556" w:rsidRDefault="00BB72F1" w:rsidP="00AE28FF">
            <w:pPr>
              <w:jc w:val="center"/>
              <w:rPr>
                <w:b/>
              </w:rPr>
            </w:pPr>
            <w:r>
              <w:rPr>
                <w:b/>
              </w:rPr>
              <w:t>S3.3.9 – Managing behaviour</w:t>
            </w:r>
          </w:p>
        </w:tc>
        <w:tc>
          <w:tcPr>
            <w:tcW w:w="2310" w:type="dxa"/>
          </w:tcPr>
          <w:p w:rsidR="00680556" w:rsidRDefault="00BB72F1" w:rsidP="00AE28FF">
            <w:pPr>
              <w:jc w:val="center"/>
              <w:rPr>
                <w:b/>
              </w:rPr>
            </w:pPr>
            <w:r>
              <w:rPr>
                <w:b/>
              </w:rPr>
              <w:t>Research methods of setting high classroom expectations of the pupils.</w:t>
            </w:r>
          </w:p>
          <w:p w:rsidR="00BB72F1" w:rsidRDefault="00BB72F1" w:rsidP="00AE28FF">
            <w:pPr>
              <w:jc w:val="center"/>
              <w:rPr>
                <w:b/>
              </w:rPr>
            </w:pPr>
            <w:r>
              <w:rPr>
                <w:b/>
              </w:rPr>
              <w:t xml:space="preserve">Set expectations at the start of the lesson, and continue to repeat when necessary. </w:t>
            </w:r>
          </w:p>
        </w:tc>
        <w:tc>
          <w:tcPr>
            <w:tcW w:w="2311" w:type="dxa"/>
          </w:tcPr>
          <w:p w:rsidR="00680556" w:rsidRDefault="00BB72F1" w:rsidP="00AE28FF">
            <w:pPr>
              <w:jc w:val="center"/>
              <w:rPr>
                <w:b/>
              </w:rPr>
            </w:pPr>
            <w:r>
              <w:rPr>
                <w:b/>
              </w:rPr>
              <w:t>Consistently reminding pupils of the expectations, until it becomes second nature to them.</w:t>
            </w:r>
          </w:p>
        </w:tc>
        <w:tc>
          <w:tcPr>
            <w:tcW w:w="2311" w:type="dxa"/>
          </w:tcPr>
          <w:p w:rsidR="00680556" w:rsidRDefault="00BB72F1" w:rsidP="00AE28FF">
            <w:pPr>
              <w:jc w:val="center"/>
              <w:rPr>
                <w:b/>
              </w:rPr>
            </w:pPr>
            <w:r>
              <w:rPr>
                <w:b/>
              </w:rPr>
              <w:t>Ongoing – but consistently by the end of PTE 1.</w:t>
            </w:r>
          </w:p>
        </w:tc>
      </w:tr>
    </w:tbl>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DB1870" w:rsidRDefault="00DB1870" w:rsidP="00BB72F1">
      <w:pPr>
        <w:jc w:val="center"/>
        <w:rPr>
          <w:b/>
        </w:rPr>
      </w:pPr>
    </w:p>
    <w:p w:rsidR="00152129" w:rsidRDefault="00152129" w:rsidP="00BB72F1">
      <w:pPr>
        <w:jc w:val="center"/>
        <w:rPr>
          <w:b/>
        </w:rPr>
      </w:pPr>
      <w:r>
        <w:rPr>
          <w:b/>
        </w:rPr>
        <w:lastRenderedPageBreak/>
        <w:t>Bibliography</w:t>
      </w:r>
    </w:p>
    <w:p w:rsidR="001B02AA" w:rsidRPr="001B02AA" w:rsidRDefault="001B02AA" w:rsidP="001B02AA">
      <w:pPr>
        <w:pStyle w:val="NoSpacing"/>
        <w:rPr>
          <w:b/>
        </w:rPr>
      </w:pPr>
      <w:r w:rsidRPr="001B02AA">
        <w:rPr>
          <w:b/>
        </w:rPr>
        <w:t>Books:</w:t>
      </w:r>
    </w:p>
    <w:p w:rsidR="001B02AA" w:rsidRDefault="001B02AA" w:rsidP="001B02AA">
      <w:pPr>
        <w:pStyle w:val="NoSpacing"/>
      </w:pPr>
    </w:p>
    <w:p w:rsidR="001B02AA" w:rsidRDefault="00386292" w:rsidP="001B02AA">
      <w:pPr>
        <w:pStyle w:val="NoSpacing"/>
      </w:pPr>
      <w:r w:rsidRPr="00386292">
        <w:t xml:space="preserve">Addison and Burgess (2007) </w:t>
      </w:r>
      <w:r w:rsidRPr="00CD129F">
        <w:rPr>
          <w:i/>
        </w:rPr>
        <w:t>Learning to Teach Art and Design in the Secondary School.</w:t>
      </w:r>
      <w:r w:rsidRPr="00386292">
        <w:t xml:space="preserve"> </w:t>
      </w:r>
      <w:proofErr w:type="spellStart"/>
      <w:r w:rsidR="00436F4A">
        <w:t>London</w:t>
      </w:r>
      <w:proofErr w:type="gramStart"/>
      <w:r w:rsidR="00436F4A">
        <w:t>:</w:t>
      </w:r>
      <w:r w:rsidRPr="00386292">
        <w:t>Routledge</w:t>
      </w:r>
      <w:proofErr w:type="spellEnd"/>
      <w:proofErr w:type="gramEnd"/>
    </w:p>
    <w:p w:rsidR="00CD129F" w:rsidRPr="00CD129F" w:rsidRDefault="00CD129F" w:rsidP="00CD129F">
      <w:pPr>
        <w:pStyle w:val="NoSpacing"/>
        <w:rPr>
          <w:rStyle w:val="a-size-large"/>
          <w:rFonts w:cstheme="minorHAnsi"/>
        </w:rPr>
      </w:pPr>
    </w:p>
    <w:p w:rsidR="00CD129F" w:rsidRDefault="00CD129F" w:rsidP="00CD129F">
      <w:pPr>
        <w:pStyle w:val="NoSpacing"/>
        <w:rPr>
          <w:rStyle w:val="a-size-large"/>
          <w:rFonts w:cstheme="minorHAnsi"/>
        </w:rPr>
      </w:pPr>
      <w:r w:rsidRPr="00CD129F">
        <w:rPr>
          <w:rStyle w:val="a-size-large"/>
          <w:rFonts w:cstheme="minorHAnsi"/>
        </w:rPr>
        <w:t xml:space="preserve">Addison and Burgess (2010) </w:t>
      </w:r>
      <w:r w:rsidRPr="00CD129F">
        <w:rPr>
          <w:rStyle w:val="a-size-large"/>
          <w:rFonts w:cstheme="minorHAnsi"/>
          <w:i/>
        </w:rPr>
        <w:t>Understanding Art Education: Engaging Reflexively with Practice (Teaching School Subjects 11-19)</w:t>
      </w:r>
      <w:r>
        <w:rPr>
          <w:rStyle w:val="a-size-large"/>
          <w:rFonts w:cstheme="minorHAnsi"/>
          <w:i/>
        </w:rPr>
        <w:t xml:space="preserve">. </w:t>
      </w:r>
      <w:proofErr w:type="spellStart"/>
      <w:r w:rsidR="00436F4A" w:rsidRPr="00436F4A">
        <w:rPr>
          <w:rStyle w:val="a-size-large"/>
          <w:rFonts w:cstheme="minorHAnsi"/>
        </w:rPr>
        <w:t>London</w:t>
      </w:r>
      <w:proofErr w:type="gramStart"/>
      <w:r w:rsidR="00436F4A" w:rsidRPr="00436F4A">
        <w:rPr>
          <w:rStyle w:val="a-size-large"/>
          <w:rFonts w:cstheme="minorHAnsi"/>
        </w:rPr>
        <w:t>:</w:t>
      </w:r>
      <w:r>
        <w:rPr>
          <w:rStyle w:val="a-size-large"/>
          <w:rFonts w:cstheme="minorHAnsi"/>
        </w:rPr>
        <w:t>Routledge</w:t>
      </w:r>
      <w:proofErr w:type="spellEnd"/>
      <w:proofErr w:type="gramEnd"/>
      <w:r>
        <w:rPr>
          <w:rStyle w:val="a-size-large"/>
          <w:rFonts w:cstheme="minorHAnsi"/>
        </w:rPr>
        <w:t>.</w:t>
      </w:r>
    </w:p>
    <w:p w:rsidR="00436F4A" w:rsidRDefault="00436F4A" w:rsidP="00CD129F">
      <w:pPr>
        <w:pStyle w:val="NoSpacing"/>
        <w:rPr>
          <w:rStyle w:val="a-size-large"/>
          <w:rFonts w:cstheme="minorHAnsi"/>
        </w:rPr>
      </w:pPr>
    </w:p>
    <w:p w:rsidR="00436F4A" w:rsidRPr="00CD129F" w:rsidRDefault="00436F4A" w:rsidP="00CD129F">
      <w:pPr>
        <w:pStyle w:val="NoSpacing"/>
      </w:pPr>
      <w:proofErr w:type="spellStart"/>
      <w:r>
        <w:rPr>
          <w:rFonts w:cstheme="minorHAnsi"/>
        </w:rPr>
        <w:t>Boud</w:t>
      </w:r>
      <w:proofErr w:type="spellEnd"/>
      <w:r>
        <w:rPr>
          <w:rFonts w:cstheme="minorHAnsi"/>
        </w:rPr>
        <w:t xml:space="preserve">, D </w:t>
      </w:r>
      <w:r w:rsidRPr="00B8122B">
        <w:rPr>
          <w:rFonts w:cstheme="minorHAnsi"/>
        </w:rPr>
        <w:t>(1995). </w:t>
      </w:r>
      <w:proofErr w:type="gramStart"/>
      <w:r w:rsidRPr="00B8122B">
        <w:rPr>
          <w:rFonts w:cstheme="minorHAnsi"/>
          <w:i/>
          <w:iCs/>
        </w:rPr>
        <w:t>Enhancing Learning through Self-Assessment</w:t>
      </w:r>
      <w:r w:rsidRPr="00B8122B">
        <w:rPr>
          <w:rFonts w:cstheme="minorHAnsi"/>
        </w:rPr>
        <w:t>.</w:t>
      </w:r>
      <w:proofErr w:type="gramEnd"/>
      <w:r w:rsidRPr="00B8122B">
        <w:rPr>
          <w:rFonts w:cstheme="minorHAnsi"/>
        </w:rPr>
        <w:t xml:space="preserve"> </w:t>
      </w:r>
      <w:proofErr w:type="spellStart"/>
      <w:r>
        <w:rPr>
          <w:rFonts w:cstheme="minorHAnsi"/>
        </w:rPr>
        <w:t>London</w:t>
      </w:r>
      <w:proofErr w:type="gramStart"/>
      <w:r>
        <w:rPr>
          <w:rFonts w:cstheme="minorHAnsi"/>
        </w:rPr>
        <w:t>:</w:t>
      </w:r>
      <w:r w:rsidRPr="00B8122B">
        <w:rPr>
          <w:rFonts w:cstheme="minorHAnsi"/>
        </w:rPr>
        <w:t>Routledge</w:t>
      </w:r>
      <w:proofErr w:type="spellEnd"/>
      <w:proofErr w:type="gramEnd"/>
    </w:p>
    <w:p w:rsidR="00CD129F" w:rsidRDefault="00CD129F" w:rsidP="001B02AA">
      <w:pPr>
        <w:pStyle w:val="NoSpacing"/>
      </w:pPr>
    </w:p>
    <w:p w:rsidR="00386292" w:rsidRPr="00386292" w:rsidRDefault="00386292" w:rsidP="00CD129F">
      <w:pPr>
        <w:pStyle w:val="NoSpacing"/>
      </w:pPr>
      <w:proofErr w:type="spellStart"/>
      <w:r w:rsidRPr="00386292">
        <w:t>Capel</w:t>
      </w:r>
      <w:proofErr w:type="spellEnd"/>
      <w:r w:rsidRPr="00386292">
        <w:t xml:space="preserve">, </w:t>
      </w:r>
      <w:proofErr w:type="spellStart"/>
      <w:r w:rsidRPr="00386292">
        <w:t>Leask</w:t>
      </w:r>
      <w:proofErr w:type="spellEnd"/>
      <w:r w:rsidRPr="00386292">
        <w:t xml:space="preserve"> and Turner (2013) </w:t>
      </w:r>
      <w:r w:rsidRPr="001B02AA">
        <w:rPr>
          <w:rStyle w:val="a-size-large"/>
          <w:rFonts w:cstheme="minorHAnsi"/>
          <w:i/>
        </w:rPr>
        <w:t xml:space="preserve">Learning to Teach in the Secondary School: A Companion to School Experience. </w:t>
      </w:r>
      <w:proofErr w:type="spellStart"/>
      <w:r w:rsidR="00436F4A" w:rsidRPr="00436F4A">
        <w:rPr>
          <w:rStyle w:val="a-size-large"/>
          <w:rFonts w:cstheme="minorHAnsi"/>
        </w:rPr>
        <w:t>London</w:t>
      </w:r>
      <w:proofErr w:type="gramStart"/>
      <w:r w:rsidR="00436F4A" w:rsidRPr="00436F4A">
        <w:rPr>
          <w:rStyle w:val="a-size-large"/>
          <w:rFonts w:cstheme="minorHAnsi"/>
        </w:rPr>
        <w:t>:</w:t>
      </w:r>
      <w:r w:rsidRPr="001B02AA">
        <w:rPr>
          <w:rStyle w:val="a-size-large"/>
          <w:rFonts w:cstheme="minorHAnsi"/>
        </w:rPr>
        <w:t>Routledge</w:t>
      </w:r>
      <w:proofErr w:type="spellEnd"/>
      <w:proofErr w:type="gramEnd"/>
      <w:r w:rsidRPr="001B02AA">
        <w:rPr>
          <w:rStyle w:val="a-size-large"/>
          <w:rFonts w:cstheme="minorHAnsi"/>
        </w:rPr>
        <w:t>.</w:t>
      </w:r>
    </w:p>
    <w:p w:rsidR="001B02AA" w:rsidRDefault="001B02AA" w:rsidP="001B02AA">
      <w:pPr>
        <w:pStyle w:val="NoSpacing"/>
      </w:pPr>
    </w:p>
    <w:p w:rsidR="00680556" w:rsidRDefault="00680556" w:rsidP="001B02AA">
      <w:pPr>
        <w:pStyle w:val="NoSpacing"/>
      </w:pPr>
      <w:proofErr w:type="spellStart"/>
      <w:r>
        <w:t>Cunliffe</w:t>
      </w:r>
      <w:proofErr w:type="spellEnd"/>
      <w:r>
        <w:t xml:space="preserve">, L. (2005) </w:t>
      </w:r>
      <w:proofErr w:type="gramStart"/>
      <w:r w:rsidRPr="00CD129F">
        <w:rPr>
          <w:i/>
        </w:rPr>
        <w:t>The</w:t>
      </w:r>
      <w:proofErr w:type="gramEnd"/>
      <w:r w:rsidRPr="00CD129F">
        <w:rPr>
          <w:i/>
        </w:rPr>
        <w:t xml:space="preserve"> problematic relationship between knowing how and knowing that in a secondary art education</w:t>
      </w:r>
      <w:r>
        <w:t xml:space="preserve">. </w:t>
      </w:r>
      <w:proofErr w:type="gramStart"/>
      <w:r>
        <w:t>Taylor and Francis.</w:t>
      </w:r>
      <w:proofErr w:type="gramEnd"/>
    </w:p>
    <w:p w:rsidR="00436F4A" w:rsidRDefault="00436F4A" w:rsidP="00436F4A">
      <w:pPr>
        <w:pStyle w:val="NoSpacing"/>
        <w:rPr>
          <w:rFonts w:cstheme="minorHAnsi"/>
        </w:rPr>
      </w:pPr>
    </w:p>
    <w:p w:rsidR="00680556" w:rsidRDefault="00680556" w:rsidP="00436F4A">
      <w:pPr>
        <w:pStyle w:val="NoSpacing"/>
      </w:pPr>
      <w:r>
        <w:t>Hughes, Mike</w:t>
      </w:r>
      <w:r w:rsidRPr="00B8122B">
        <w:t xml:space="preserve"> (2001). </w:t>
      </w:r>
      <w:proofErr w:type="gramStart"/>
      <w:r w:rsidRPr="00B8122B">
        <w:rPr>
          <w:i/>
          <w:iCs/>
        </w:rPr>
        <w:t>Strategies for Closing the Learning Gap</w:t>
      </w:r>
      <w:r w:rsidRPr="00B8122B">
        <w:t>.</w:t>
      </w:r>
      <w:proofErr w:type="gramEnd"/>
      <w:r w:rsidRPr="00B8122B">
        <w:t xml:space="preserve"> Stafford: Network Educational Press Ltd. </w:t>
      </w:r>
    </w:p>
    <w:p w:rsidR="00436F4A" w:rsidRDefault="00436F4A" w:rsidP="00436F4A">
      <w:pPr>
        <w:pStyle w:val="NoSpacing"/>
      </w:pPr>
    </w:p>
    <w:p w:rsidR="001B02AA" w:rsidRDefault="001B02AA" w:rsidP="001B02AA">
      <w:pPr>
        <w:rPr>
          <w:rFonts w:cstheme="minorHAnsi"/>
          <w:shd w:val="clear" w:color="auto" w:fill="FFFFFF"/>
        </w:rPr>
      </w:pPr>
      <w:r w:rsidRPr="00BD74C3">
        <w:rPr>
          <w:rFonts w:cstheme="minorHAnsi"/>
          <w:shd w:val="clear" w:color="auto" w:fill="FFFFFF"/>
        </w:rPr>
        <w:t>Pritchard</w:t>
      </w:r>
      <w:r w:rsidR="00436F4A">
        <w:rPr>
          <w:rFonts w:cstheme="minorHAnsi"/>
          <w:shd w:val="clear" w:color="auto" w:fill="FFFFFF"/>
        </w:rPr>
        <w:t xml:space="preserve">, </w:t>
      </w:r>
      <w:proofErr w:type="gramStart"/>
      <w:r w:rsidR="00436F4A">
        <w:rPr>
          <w:rFonts w:cstheme="minorHAnsi"/>
          <w:shd w:val="clear" w:color="auto" w:fill="FFFFFF"/>
        </w:rPr>
        <w:t>A</w:t>
      </w:r>
      <w:proofErr w:type="gramEnd"/>
      <w:r w:rsidRPr="00BD74C3">
        <w:rPr>
          <w:rFonts w:cstheme="minorHAnsi"/>
          <w:shd w:val="clear" w:color="auto" w:fill="FFFFFF"/>
        </w:rPr>
        <w:t xml:space="preserve"> (2009) </w:t>
      </w:r>
      <w:r w:rsidRPr="00BD74C3">
        <w:rPr>
          <w:rFonts w:cstheme="minorHAnsi"/>
          <w:i/>
          <w:shd w:val="clear" w:color="auto" w:fill="FFFFFF"/>
        </w:rPr>
        <w:t xml:space="preserve">Ways of Learning. </w:t>
      </w:r>
      <w:r w:rsidRPr="00BD74C3">
        <w:rPr>
          <w:rFonts w:cstheme="minorHAnsi"/>
          <w:shd w:val="clear" w:color="auto" w:fill="FFFFFF"/>
        </w:rPr>
        <w:t xml:space="preserve">London: </w:t>
      </w:r>
      <w:proofErr w:type="spellStart"/>
      <w:r w:rsidRPr="00BD74C3">
        <w:rPr>
          <w:rFonts w:cstheme="minorHAnsi"/>
          <w:shd w:val="clear" w:color="auto" w:fill="FFFFFF"/>
        </w:rPr>
        <w:t>Routledge</w:t>
      </w:r>
      <w:proofErr w:type="spellEnd"/>
    </w:p>
    <w:p w:rsidR="00680556" w:rsidRDefault="00680556" w:rsidP="00680556">
      <w:pPr>
        <w:rPr>
          <w:rFonts w:cstheme="minorHAnsi"/>
        </w:rPr>
      </w:pPr>
      <w:r w:rsidRPr="00B8122B">
        <w:rPr>
          <w:rFonts w:cstheme="minorHAnsi"/>
        </w:rPr>
        <w:t xml:space="preserve">Qualifications, Curriculum and Assessment Authority for Wales (ACCAC) (2003) </w:t>
      </w:r>
      <w:r w:rsidRPr="00436F4A">
        <w:rPr>
          <w:rFonts w:cstheme="minorHAnsi"/>
          <w:i/>
        </w:rPr>
        <w:t>Developing the Curriculum Cymreig.</w:t>
      </w:r>
      <w:r w:rsidRPr="00B8122B">
        <w:rPr>
          <w:rFonts w:cstheme="minorHAnsi"/>
        </w:rPr>
        <w:t xml:space="preserve"> </w:t>
      </w:r>
      <w:proofErr w:type="gramStart"/>
      <w:r w:rsidRPr="00B8122B">
        <w:rPr>
          <w:rFonts w:cstheme="minorHAnsi"/>
        </w:rPr>
        <w:t>ACCAC Publications.</w:t>
      </w:r>
      <w:proofErr w:type="gramEnd"/>
    </w:p>
    <w:p w:rsidR="00680556" w:rsidRPr="00CD129F" w:rsidRDefault="001B02AA" w:rsidP="00680556">
      <w:pPr>
        <w:rPr>
          <w:rFonts w:cstheme="minorHAnsi"/>
          <w:i/>
        </w:rPr>
      </w:pPr>
      <w:proofErr w:type="gramStart"/>
      <w:r>
        <w:rPr>
          <w:rFonts w:cstheme="minorHAnsi"/>
        </w:rPr>
        <w:t>The Welsh Assembly</w:t>
      </w:r>
      <w:r w:rsidR="00680556" w:rsidRPr="00B8122B">
        <w:rPr>
          <w:rFonts w:cstheme="minorHAnsi"/>
        </w:rPr>
        <w:t xml:space="preserve"> Government Departments for Children, Education, Lifelong Learning and Skills (2013).</w:t>
      </w:r>
      <w:proofErr w:type="gramEnd"/>
      <w:r w:rsidR="00680556" w:rsidRPr="00B8122B">
        <w:rPr>
          <w:rFonts w:cstheme="minorHAnsi"/>
        </w:rPr>
        <w:t xml:space="preserve"> </w:t>
      </w:r>
      <w:proofErr w:type="gramStart"/>
      <w:r w:rsidR="00680556" w:rsidRPr="00CD129F">
        <w:rPr>
          <w:rFonts w:cstheme="minorHAnsi"/>
          <w:i/>
        </w:rPr>
        <w:t>National Literacy and Numeracy Framework; to support schools in introducing the National Literacy and Numeracy Framework.</w:t>
      </w:r>
      <w:proofErr w:type="gramEnd"/>
      <w:r w:rsidR="00680556" w:rsidRPr="00CD129F">
        <w:rPr>
          <w:rFonts w:cstheme="minorHAnsi"/>
          <w:i/>
        </w:rPr>
        <w:t xml:space="preserve"> </w:t>
      </w:r>
    </w:p>
    <w:p w:rsidR="00680556" w:rsidRDefault="00680556" w:rsidP="00680556">
      <w:pPr>
        <w:rPr>
          <w:rFonts w:cstheme="minorHAnsi"/>
        </w:rPr>
      </w:pPr>
      <w:proofErr w:type="gramStart"/>
      <w:r w:rsidRPr="00B8122B">
        <w:rPr>
          <w:rFonts w:cstheme="minorHAnsi"/>
        </w:rPr>
        <w:t>The Welsh Assem</w:t>
      </w:r>
      <w:r w:rsidR="001B02AA">
        <w:rPr>
          <w:rFonts w:cstheme="minorHAnsi"/>
        </w:rPr>
        <w:t>bly</w:t>
      </w:r>
      <w:r w:rsidRPr="00B8122B">
        <w:rPr>
          <w:rFonts w:cstheme="minorHAnsi"/>
        </w:rPr>
        <w:t xml:space="preserve"> Government Departments for Children, Education, Lifelong Learning and Skills (2008) </w:t>
      </w:r>
      <w:r w:rsidRPr="00CD129F">
        <w:rPr>
          <w:rFonts w:cstheme="minorHAnsi"/>
          <w:i/>
        </w:rPr>
        <w:t>Art and Design in the National Curriculum for Wales.</w:t>
      </w:r>
      <w:proofErr w:type="gramEnd"/>
      <w:r w:rsidRPr="00B8122B">
        <w:rPr>
          <w:rFonts w:cstheme="minorHAnsi"/>
        </w:rPr>
        <w:t xml:space="preserve"> </w:t>
      </w:r>
    </w:p>
    <w:p w:rsidR="00BE2529" w:rsidRDefault="00BE2529" w:rsidP="00680556">
      <w:pPr>
        <w:rPr>
          <w:rFonts w:cstheme="minorHAnsi"/>
        </w:rPr>
      </w:pPr>
      <w:proofErr w:type="gramStart"/>
      <w:r>
        <w:rPr>
          <w:rFonts w:eastAsia="Times New Roman" w:cstheme="minorHAnsi"/>
          <w:lang w:eastAsia="en-GB"/>
        </w:rPr>
        <w:t>The Welsh Assembly Government.</w:t>
      </w:r>
      <w:proofErr w:type="gramEnd"/>
      <w:r>
        <w:rPr>
          <w:rFonts w:eastAsia="Times New Roman" w:cstheme="minorHAnsi"/>
          <w:lang w:eastAsia="en-GB"/>
        </w:rPr>
        <w:t xml:space="preserve"> </w:t>
      </w:r>
      <w:proofErr w:type="gramStart"/>
      <w:r w:rsidRPr="00CD129F">
        <w:rPr>
          <w:rFonts w:eastAsia="Times New Roman" w:cstheme="minorHAnsi"/>
          <w:i/>
          <w:lang w:eastAsia="en-GB"/>
        </w:rPr>
        <w:t>Digital Competence Framework Guidance</w:t>
      </w:r>
      <w:r>
        <w:rPr>
          <w:rFonts w:eastAsia="Times New Roman" w:cstheme="minorHAnsi"/>
          <w:lang w:eastAsia="en-GB"/>
        </w:rPr>
        <w:t xml:space="preserve"> (2018).</w:t>
      </w:r>
      <w:proofErr w:type="gramEnd"/>
    </w:p>
    <w:p w:rsidR="001B02AA" w:rsidRDefault="001B02AA" w:rsidP="00680556">
      <w:pPr>
        <w:rPr>
          <w:rFonts w:cstheme="minorHAnsi"/>
        </w:rPr>
      </w:pPr>
      <w:proofErr w:type="gramStart"/>
      <w:r>
        <w:rPr>
          <w:rFonts w:cstheme="minorHAnsi"/>
        </w:rPr>
        <w:t>The Welsh Assembly Government.</w:t>
      </w:r>
      <w:proofErr w:type="gramEnd"/>
      <w:r>
        <w:rPr>
          <w:rFonts w:cstheme="minorHAnsi"/>
        </w:rPr>
        <w:t xml:space="preserve"> </w:t>
      </w:r>
      <w:proofErr w:type="gramStart"/>
      <w:r w:rsidRPr="00CD129F">
        <w:rPr>
          <w:rFonts w:cstheme="minorHAnsi"/>
          <w:i/>
        </w:rPr>
        <w:t>National Literacy and Numeracy Programme – a strategic action plan.</w:t>
      </w:r>
      <w:proofErr w:type="gramEnd"/>
      <w:r w:rsidRPr="00CD129F">
        <w:rPr>
          <w:rFonts w:cstheme="minorHAnsi"/>
          <w:i/>
        </w:rPr>
        <w:t xml:space="preserve"> </w:t>
      </w:r>
      <w:r>
        <w:rPr>
          <w:rFonts w:cstheme="minorHAnsi"/>
        </w:rPr>
        <w:t>(2016)</w:t>
      </w:r>
    </w:p>
    <w:p w:rsidR="001B02AA" w:rsidRDefault="001B02AA" w:rsidP="00680556">
      <w:pPr>
        <w:rPr>
          <w:rFonts w:cstheme="minorHAnsi"/>
        </w:rPr>
      </w:pPr>
      <w:proofErr w:type="gramStart"/>
      <w:r>
        <w:rPr>
          <w:rFonts w:cstheme="minorHAnsi"/>
        </w:rPr>
        <w:t>The Welsh Assembly Government.</w:t>
      </w:r>
      <w:proofErr w:type="gramEnd"/>
      <w:r>
        <w:rPr>
          <w:rFonts w:cstheme="minorHAnsi"/>
        </w:rPr>
        <w:t xml:space="preserve"> </w:t>
      </w:r>
      <w:proofErr w:type="gramStart"/>
      <w:r w:rsidRPr="00CD129F">
        <w:rPr>
          <w:rFonts w:cstheme="minorHAnsi"/>
          <w:i/>
        </w:rPr>
        <w:t>Qualified for Life.</w:t>
      </w:r>
      <w:proofErr w:type="gramEnd"/>
      <w:r>
        <w:rPr>
          <w:rFonts w:cstheme="minorHAnsi"/>
        </w:rPr>
        <w:t xml:space="preserve"> </w:t>
      </w:r>
      <w:r>
        <w:rPr>
          <w:rFonts w:eastAsia="Times New Roman" w:cstheme="minorHAnsi"/>
          <w:lang w:eastAsia="en-GB"/>
        </w:rPr>
        <w:t>(2014)</w:t>
      </w:r>
    </w:p>
    <w:p w:rsidR="001B02AA" w:rsidRPr="00B8122B" w:rsidRDefault="001B02AA" w:rsidP="00680556">
      <w:pPr>
        <w:rPr>
          <w:rFonts w:cstheme="minorHAnsi"/>
        </w:rPr>
      </w:pPr>
    </w:p>
    <w:p w:rsidR="001B02AA" w:rsidRDefault="001B02AA" w:rsidP="001B02AA">
      <w:pPr>
        <w:rPr>
          <w:rFonts w:cstheme="minorHAnsi"/>
          <w:b/>
        </w:rPr>
      </w:pPr>
      <w:r w:rsidRPr="001B02AA">
        <w:rPr>
          <w:rFonts w:cstheme="minorHAnsi"/>
          <w:b/>
        </w:rPr>
        <w:t>Online Articles:</w:t>
      </w:r>
    </w:p>
    <w:p w:rsidR="005C125C" w:rsidRPr="001B02AA" w:rsidRDefault="005C125C" w:rsidP="001B02AA">
      <w:pPr>
        <w:rPr>
          <w:rFonts w:cstheme="minorHAnsi"/>
          <w:b/>
        </w:rPr>
      </w:pPr>
      <w:proofErr w:type="gramStart"/>
      <w:r>
        <w:rPr>
          <w:rFonts w:eastAsia="Times New Roman" w:cstheme="minorHAnsi"/>
          <w:lang w:eastAsia="en-GB"/>
        </w:rPr>
        <w:t xml:space="preserve">(2011) </w:t>
      </w:r>
      <w:r w:rsidRPr="00AE28FF">
        <w:rPr>
          <w:rFonts w:eastAsia="Times New Roman" w:cstheme="minorHAnsi"/>
          <w:lang w:eastAsia="en-GB"/>
        </w:rPr>
        <w:t xml:space="preserve">Health and Safety Executive </w:t>
      </w:r>
      <w:r>
        <w:rPr>
          <w:rFonts w:eastAsia="Times New Roman" w:cstheme="minorHAnsi"/>
          <w:lang w:eastAsia="en-GB"/>
        </w:rPr>
        <w:t xml:space="preserve">- </w:t>
      </w:r>
      <w:r w:rsidRPr="00AE28FF">
        <w:rPr>
          <w:rFonts w:eastAsia="Times New Roman" w:cstheme="minorHAnsi"/>
          <w:lang w:eastAsia="en-GB"/>
        </w:rPr>
        <w:t>Health and safety checklist for classrooms</w:t>
      </w:r>
      <w:r>
        <w:rPr>
          <w:rFonts w:eastAsia="Times New Roman" w:cstheme="minorHAnsi"/>
          <w:lang w:eastAsia="en-GB"/>
        </w:rPr>
        <w:t>.</w:t>
      </w:r>
      <w:proofErr w:type="gramEnd"/>
      <w:r>
        <w:rPr>
          <w:rFonts w:eastAsia="Times New Roman" w:cstheme="minorHAnsi"/>
          <w:lang w:eastAsia="en-GB"/>
        </w:rPr>
        <w:t xml:space="preserve"> Last accessed 17</w:t>
      </w:r>
      <w:r w:rsidRPr="005C125C">
        <w:rPr>
          <w:rFonts w:eastAsia="Times New Roman" w:cstheme="minorHAnsi"/>
          <w:vertAlign w:val="superscript"/>
          <w:lang w:eastAsia="en-GB"/>
        </w:rPr>
        <w:t>th</w:t>
      </w:r>
      <w:r>
        <w:rPr>
          <w:rFonts w:eastAsia="Times New Roman" w:cstheme="minorHAnsi"/>
          <w:lang w:eastAsia="en-GB"/>
        </w:rPr>
        <w:t xml:space="preserve"> November 2018</w:t>
      </w:r>
    </w:p>
    <w:p w:rsidR="001B02AA" w:rsidRPr="00B8122B" w:rsidRDefault="001B02AA" w:rsidP="001B02AA">
      <w:pPr>
        <w:rPr>
          <w:rFonts w:cstheme="minorHAnsi"/>
        </w:rPr>
      </w:pPr>
      <w:proofErr w:type="gramStart"/>
      <w:r w:rsidRPr="00B8122B">
        <w:rPr>
          <w:rFonts w:cstheme="minorHAnsi"/>
        </w:rPr>
        <w:t>(2008). </w:t>
      </w:r>
      <w:r w:rsidRPr="00B8122B">
        <w:rPr>
          <w:rFonts w:cstheme="minorHAnsi"/>
          <w:i/>
          <w:iCs/>
        </w:rPr>
        <w:t>Scheme of Work.</w:t>
      </w:r>
      <w:proofErr w:type="gramEnd"/>
      <w:r w:rsidRPr="00B8122B">
        <w:rPr>
          <w:rFonts w:cstheme="minorHAnsi"/>
        </w:rPr>
        <w:t xml:space="preserve"> Available: https://www.teachingenglish.org.uk/article/scheme-work. Last accessed </w:t>
      </w:r>
      <w:r w:rsidR="005C125C">
        <w:rPr>
          <w:rFonts w:cstheme="minorHAnsi"/>
        </w:rPr>
        <w:t>17th November 2018</w:t>
      </w:r>
      <w:r w:rsidRPr="00B8122B">
        <w:rPr>
          <w:rFonts w:cstheme="minorHAnsi"/>
        </w:rPr>
        <w:t>.</w:t>
      </w:r>
    </w:p>
    <w:p w:rsidR="001B02AA" w:rsidRPr="00B8122B" w:rsidRDefault="001B02AA" w:rsidP="001B02AA">
      <w:pPr>
        <w:rPr>
          <w:rFonts w:cstheme="minorHAnsi"/>
        </w:rPr>
      </w:pPr>
      <w:proofErr w:type="gramStart"/>
      <w:r w:rsidRPr="00B8122B">
        <w:rPr>
          <w:rFonts w:cstheme="minorHAnsi"/>
          <w:i/>
          <w:iCs/>
        </w:rPr>
        <w:t>The Importance of Planning.</w:t>
      </w:r>
      <w:proofErr w:type="gramEnd"/>
      <w:r w:rsidRPr="00B8122B">
        <w:rPr>
          <w:rFonts w:cstheme="minorHAnsi"/>
        </w:rPr>
        <w:t xml:space="preserve"> Available: http://www.tesol.org/docs/default-source/books/14002_lesson-planning_ch-1.pdf?sfvrsn=2. Last accessed </w:t>
      </w:r>
      <w:r w:rsidR="005C125C">
        <w:rPr>
          <w:rFonts w:cstheme="minorHAnsi"/>
        </w:rPr>
        <w:t>17</w:t>
      </w:r>
      <w:r w:rsidR="005C125C" w:rsidRPr="005C125C">
        <w:rPr>
          <w:rFonts w:cstheme="minorHAnsi"/>
          <w:vertAlign w:val="superscript"/>
        </w:rPr>
        <w:t>th</w:t>
      </w:r>
      <w:r w:rsidR="005C125C">
        <w:rPr>
          <w:rFonts w:cstheme="minorHAnsi"/>
        </w:rPr>
        <w:t xml:space="preserve"> November 2018.</w:t>
      </w:r>
    </w:p>
    <w:p w:rsidR="00680556" w:rsidRDefault="00680556" w:rsidP="00680556">
      <w:pPr>
        <w:pStyle w:val="NormalWeb"/>
        <w:rPr>
          <w:rFonts w:asciiTheme="minorHAnsi" w:hAnsiTheme="minorHAnsi" w:cstheme="minorHAnsi"/>
          <w:sz w:val="22"/>
          <w:szCs w:val="22"/>
        </w:rPr>
      </w:pPr>
      <w:r w:rsidRPr="00680556">
        <w:rPr>
          <w:rFonts w:asciiTheme="minorHAnsi" w:hAnsiTheme="minorHAnsi" w:cstheme="minorHAnsi"/>
          <w:sz w:val="22"/>
          <w:szCs w:val="22"/>
        </w:rPr>
        <w:lastRenderedPageBreak/>
        <w:t>(2014). </w:t>
      </w:r>
      <w:r w:rsidRPr="00680556">
        <w:rPr>
          <w:rFonts w:asciiTheme="minorHAnsi" w:hAnsiTheme="minorHAnsi" w:cstheme="minorHAnsi"/>
          <w:i/>
          <w:iCs/>
          <w:sz w:val="22"/>
          <w:szCs w:val="22"/>
        </w:rPr>
        <w:t>Promoting Equality &amp; Diversity in the Classroom.</w:t>
      </w:r>
      <w:r w:rsidRPr="00680556">
        <w:rPr>
          <w:rFonts w:asciiTheme="minorHAnsi" w:hAnsiTheme="minorHAnsi" w:cstheme="minorHAnsi"/>
          <w:sz w:val="22"/>
          <w:szCs w:val="22"/>
        </w:rPr>
        <w:t xml:space="preserve"> Available: https://www.highspeedtraining.co.uk/hub/classroom-equality-diversity/. Last accessed </w:t>
      </w:r>
      <w:r>
        <w:rPr>
          <w:rFonts w:asciiTheme="minorHAnsi" w:hAnsiTheme="minorHAnsi" w:cstheme="minorHAnsi"/>
          <w:sz w:val="22"/>
          <w:szCs w:val="22"/>
        </w:rPr>
        <w:t>17</w:t>
      </w:r>
      <w:r w:rsidRPr="0068055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2018</w:t>
      </w: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152129" w:rsidRDefault="00152129" w:rsidP="00AE28FF">
      <w:pPr>
        <w:jc w:val="center"/>
        <w:rPr>
          <w:b/>
        </w:rPr>
      </w:pPr>
    </w:p>
    <w:p w:rsidR="000B3CDB" w:rsidRPr="0084077D" w:rsidRDefault="000B3CDB" w:rsidP="0084077D">
      <w:pPr>
        <w:pStyle w:val="paragraph"/>
        <w:textAlignment w:val="baseline"/>
        <w:rPr>
          <w:rFonts w:asciiTheme="minorHAnsi" w:hAnsiTheme="minorHAnsi" w:cstheme="minorHAnsi"/>
          <w:sz w:val="22"/>
          <w:szCs w:val="22"/>
        </w:rPr>
      </w:pPr>
    </w:p>
    <w:sectPr w:rsidR="000B3CDB" w:rsidRPr="0084077D" w:rsidSect="003604A9">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375" w:rsidRDefault="009E0375" w:rsidP="006E1AEE">
      <w:pPr>
        <w:spacing w:after="0" w:line="240" w:lineRule="auto"/>
      </w:pPr>
      <w:r>
        <w:separator/>
      </w:r>
    </w:p>
  </w:endnote>
  <w:endnote w:type="continuationSeparator" w:id="0">
    <w:p w:rsidR="009E0375" w:rsidRDefault="009E0375" w:rsidP="006E1A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aramond-Regular">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2813"/>
      <w:docPartObj>
        <w:docPartGallery w:val="Page Numbers (Bottom of Page)"/>
        <w:docPartUnique/>
      </w:docPartObj>
    </w:sdtPr>
    <w:sdtEndPr>
      <w:rPr>
        <w:color w:val="7F7F7F" w:themeColor="background1" w:themeShade="7F"/>
        <w:spacing w:val="60"/>
      </w:rPr>
    </w:sdtEndPr>
    <w:sdtContent>
      <w:p w:rsidR="00891375" w:rsidRDefault="00891375" w:rsidP="006E1AEE">
        <w:pPr>
          <w:pStyle w:val="Footer"/>
          <w:pBdr>
            <w:top w:val="single" w:sz="4" w:space="1" w:color="D9D9D9" w:themeColor="background1" w:themeShade="D9"/>
          </w:pBdr>
        </w:pPr>
        <w:r>
          <w:t>Lisa Jayne Craddock – P147554</w:t>
        </w:r>
        <w:r>
          <w:tab/>
        </w:r>
        <w:r>
          <w:tab/>
          <w:t xml:space="preserve"> </w:t>
        </w:r>
        <w:fldSimple w:instr=" PAGE   \* MERGEFORMAT ">
          <w:r w:rsidR="00DB1870">
            <w:rPr>
              <w:noProof/>
            </w:rPr>
            <w:t>1</w:t>
          </w:r>
        </w:fldSimple>
        <w:r>
          <w:t xml:space="preserve"> | </w:t>
        </w:r>
        <w:r>
          <w:rPr>
            <w:color w:val="7F7F7F" w:themeColor="background1" w:themeShade="7F"/>
            <w:spacing w:val="60"/>
          </w:rPr>
          <w:t>Page</w:t>
        </w:r>
      </w:p>
    </w:sdtContent>
  </w:sdt>
  <w:p w:rsidR="00891375" w:rsidRDefault="008913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375" w:rsidRDefault="009E0375" w:rsidP="006E1AEE">
      <w:pPr>
        <w:spacing w:after="0" w:line="240" w:lineRule="auto"/>
      </w:pPr>
      <w:r>
        <w:separator/>
      </w:r>
    </w:p>
  </w:footnote>
  <w:footnote w:type="continuationSeparator" w:id="0">
    <w:p w:rsidR="009E0375" w:rsidRDefault="009E0375" w:rsidP="006E1A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B2012"/>
    <w:multiLevelType w:val="hybridMultilevel"/>
    <w:tmpl w:val="0332EAAC"/>
    <w:lvl w:ilvl="0" w:tplc="C80E6E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6B36C4"/>
    <w:multiLevelType w:val="multilevel"/>
    <w:tmpl w:val="5E52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A2189D"/>
    <w:multiLevelType w:val="multilevel"/>
    <w:tmpl w:val="CD083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61E12D8"/>
    <w:multiLevelType w:val="multilevel"/>
    <w:tmpl w:val="3D06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084439"/>
    <w:multiLevelType w:val="multilevel"/>
    <w:tmpl w:val="E16EE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79412C"/>
    <w:multiLevelType w:val="multilevel"/>
    <w:tmpl w:val="DC2C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994B30"/>
    <w:multiLevelType w:val="multilevel"/>
    <w:tmpl w:val="7D220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474C3D"/>
    <w:multiLevelType w:val="hybridMultilevel"/>
    <w:tmpl w:val="2A1E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E73AA8"/>
    <w:multiLevelType w:val="multilevel"/>
    <w:tmpl w:val="09C4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58722F"/>
    <w:multiLevelType w:val="multilevel"/>
    <w:tmpl w:val="6AE8A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E7979B1"/>
    <w:multiLevelType w:val="multilevel"/>
    <w:tmpl w:val="78283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B7F54"/>
    <w:multiLevelType w:val="multilevel"/>
    <w:tmpl w:val="1A382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num>
  <w:num w:numId="3">
    <w:abstractNumId w:val="3"/>
  </w:num>
  <w:num w:numId="4">
    <w:abstractNumId w:val="11"/>
  </w:num>
  <w:num w:numId="5">
    <w:abstractNumId w:val="5"/>
  </w:num>
  <w:num w:numId="6">
    <w:abstractNumId w:val="4"/>
  </w:num>
  <w:num w:numId="7">
    <w:abstractNumId w:val="12"/>
  </w:num>
  <w:num w:numId="8">
    <w:abstractNumId w:val="2"/>
  </w:num>
  <w:num w:numId="9">
    <w:abstractNumId w:val="6"/>
  </w:num>
  <w:num w:numId="10">
    <w:abstractNumId w:val="9"/>
  </w:num>
  <w:num w:numId="11">
    <w:abstractNumId w:val="10"/>
  </w:num>
  <w:num w:numId="12">
    <w:abstractNumId w:val="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24D8D"/>
    <w:rsid w:val="000220A4"/>
    <w:rsid w:val="00075013"/>
    <w:rsid w:val="000B3CDB"/>
    <w:rsid w:val="000F0179"/>
    <w:rsid w:val="00140024"/>
    <w:rsid w:val="00152129"/>
    <w:rsid w:val="001867C8"/>
    <w:rsid w:val="001A1A08"/>
    <w:rsid w:val="001B02AA"/>
    <w:rsid w:val="001D381A"/>
    <w:rsid w:val="002013B8"/>
    <w:rsid w:val="00240428"/>
    <w:rsid w:val="00242D1A"/>
    <w:rsid w:val="00260E31"/>
    <w:rsid w:val="0026133D"/>
    <w:rsid w:val="00291897"/>
    <w:rsid w:val="002A7128"/>
    <w:rsid w:val="002B66D9"/>
    <w:rsid w:val="002C507E"/>
    <w:rsid w:val="002F1882"/>
    <w:rsid w:val="003479EE"/>
    <w:rsid w:val="003604A9"/>
    <w:rsid w:val="00370F83"/>
    <w:rsid w:val="003714E0"/>
    <w:rsid w:val="00373873"/>
    <w:rsid w:val="00386292"/>
    <w:rsid w:val="0038788B"/>
    <w:rsid w:val="003C169C"/>
    <w:rsid w:val="003C317E"/>
    <w:rsid w:val="003F7DA1"/>
    <w:rsid w:val="00416F8B"/>
    <w:rsid w:val="00420206"/>
    <w:rsid w:val="00436F4A"/>
    <w:rsid w:val="00451EBB"/>
    <w:rsid w:val="00467AFE"/>
    <w:rsid w:val="004901AB"/>
    <w:rsid w:val="004B65AE"/>
    <w:rsid w:val="004E2B47"/>
    <w:rsid w:val="004E6CE8"/>
    <w:rsid w:val="004F0ECA"/>
    <w:rsid w:val="005069EA"/>
    <w:rsid w:val="00506F46"/>
    <w:rsid w:val="00513FB6"/>
    <w:rsid w:val="00594B03"/>
    <w:rsid w:val="005A1B24"/>
    <w:rsid w:val="005B017D"/>
    <w:rsid w:val="005C125C"/>
    <w:rsid w:val="00615B19"/>
    <w:rsid w:val="006162AA"/>
    <w:rsid w:val="00624D8D"/>
    <w:rsid w:val="0066180A"/>
    <w:rsid w:val="006707E8"/>
    <w:rsid w:val="00680556"/>
    <w:rsid w:val="006A4206"/>
    <w:rsid w:val="006C22FC"/>
    <w:rsid w:val="006E198B"/>
    <w:rsid w:val="006E1AEE"/>
    <w:rsid w:val="007013C5"/>
    <w:rsid w:val="0073072C"/>
    <w:rsid w:val="00735077"/>
    <w:rsid w:val="0074578D"/>
    <w:rsid w:val="00751B2E"/>
    <w:rsid w:val="007720B5"/>
    <w:rsid w:val="007743E6"/>
    <w:rsid w:val="007A2482"/>
    <w:rsid w:val="007A40D4"/>
    <w:rsid w:val="00806430"/>
    <w:rsid w:val="0084077D"/>
    <w:rsid w:val="00891375"/>
    <w:rsid w:val="008D5BD7"/>
    <w:rsid w:val="0090644F"/>
    <w:rsid w:val="009075CB"/>
    <w:rsid w:val="009305F3"/>
    <w:rsid w:val="009346BB"/>
    <w:rsid w:val="009409AD"/>
    <w:rsid w:val="0096079E"/>
    <w:rsid w:val="009D49AC"/>
    <w:rsid w:val="009D64FC"/>
    <w:rsid w:val="009E0375"/>
    <w:rsid w:val="00A23EB0"/>
    <w:rsid w:val="00A9792C"/>
    <w:rsid w:val="00AE28FF"/>
    <w:rsid w:val="00B03B5B"/>
    <w:rsid w:val="00B3660F"/>
    <w:rsid w:val="00B67886"/>
    <w:rsid w:val="00B86DD2"/>
    <w:rsid w:val="00BA1007"/>
    <w:rsid w:val="00BB5CA4"/>
    <w:rsid w:val="00BB72F1"/>
    <w:rsid w:val="00BE2529"/>
    <w:rsid w:val="00BE2F9E"/>
    <w:rsid w:val="00BE7A44"/>
    <w:rsid w:val="00BF2E58"/>
    <w:rsid w:val="00C128F6"/>
    <w:rsid w:val="00C15022"/>
    <w:rsid w:val="00C1536D"/>
    <w:rsid w:val="00C2430F"/>
    <w:rsid w:val="00C507B1"/>
    <w:rsid w:val="00C647BA"/>
    <w:rsid w:val="00C72B5E"/>
    <w:rsid w:val="00C90D83"/>
    <w:rsid w:val="00C940D0"/>
    <w:rsid w:val="00CD129F"/>
    <w:rsid w:val="00CD4B0C"/>
    <w:rsid w:val="00D513C1"/>
    <w:rsid w:val="00D7435B"/>
    <w:rsid w:val="00D7458C"/>
    <w:rsid w:val="00DB1870"/>
    <w:rsid w:val="00E10F96"/>
    <w:rsid w:val="00E323DA"/>
    <w:rsid w:val="00E52792"/>
    <w:rsid w:val="00E6262A"/>
    <w:rsid w:val="00E65F7F"/>
    <w:rsid w:val="00EA6938"/>
    <w:rsid w:val="00F35DE7"/>
    <w:rsid w:val="00F81426"/>
    <w:rsid w:val="00F97CF0"/>
    <w:rsid w:val="00FC38B8"/>
    <w:rsid w:val="00FF18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4A9"/>
  </w:style>
  <w:style w:type="paragraph" w:styleId="Heading1">
    <w:name w:val="heading 1"/>
    <w:basedOn w:val="Normal"/>
    <w:next w:val="Normal"/>
    <w:link w:val="Heading1Char"/>
    <w:uiPriority w:val="9"/>
    <w:qFormat/>
    <w:rsid w:val="003862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743E6"/>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7743E6"/>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D8D"/>
    <w:pPr>
      <w:ind w:left="720"/>
      <w:contextualSpacing/>
    </w:pPr>
  </w:style>
  <w:style w:type="paragraph" w:styleId="NoSpacing">
    <w:name w:val="No Spacing"/>
    <w:uiPriority w:val="1"/>
    <w:qFormat/>
    <w:rsid w:val="004B65AE"/>
    <w:pPr>
      <w:spacing w:after="0" w:line="240" w:lineRule="auto"/>
    </w:pPr>
  </w:style>
  <w:style w:type="paragraph" w:styleId="Header">
    <w:name w:val="header"/>
    <w:basedOn w:val="Normal"/>
    <w:link w:val="HeaderChar"/>
    <w:unhideWhenUsed/>
    <w:rsid w:val="006E1AEE"/>
    <w:pPr>
      <w:tabs>
        <w:tab w:val="center" w:pos="4513"/>
        <w:tab w:val="right" w:pos="9026"/>
      </w:tabs>
      <w:spacing w:after="0" w:line="240" w:lineRule="auto"/>
    </w:pPr>
  </w:style>
  <w:style w:type="character" w:customStyle="1" w:styleId="HeaderChar">
    <w:name w:val="Header Char"/>
    <w:basedOn w:val="DefaultParagraphFont"/>
    <w:link w:val="Header"/>
    <w:rsid w:val="006E1AEE"/>
  </w:style>
  <w:style w:type="paragraph" w:styleId="Footer">
    <w:name w:val="footer"/>
    <w:basedOn w:val="Normal"/>
    <w:link w:val="FooterChar"/>
    <w:uiPriority w:val="99"/>
    <w:unhideWhenUsed/>
    <w:rsid w:val="006E1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AEE"/>
  </w:style>
  <w:style w:type="character" w:customStyle="1" w:styleId="Heading2Char">
    <w:name w:val="Heading 2 Char"/>
    <w:basedOn w:val="DefaultParagraphFont"/>
    <w:link w:val="Heading2"/>
    <w:rsid w:val="007743E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743E6"/>
    <w:rPr>
      <w:rFonts w:ascii="Times New Roman" w:eastAsia="Times New Roman" w:hAnsi="Times New Roman" w:cs="Times New Roman"/>
      <w:sz w:val="40"/>
      <w:szCs w:val="20"/>
      <w:lang w:eastAsia="en-GB"/>
    </w:rPr>
  </w:style>
  <w:style w:type="table" w:styleId="TableGrid">
    <w:name w:val="Table Grid"/>
    <w:basedOn w:val="TableNormal"/>
    <w:uiPriority w:val="59"/>
    <w:rsid w:val="006805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80556"/>
    <w:rPr>
      <w:color w:val="0000FF" w:themeColor="hyperlink"/>
      <w:u w:val="single"/>
    </w:rPr>
  </w:style>
  <w:style w:type="paragraph" w:styleId="NormalWeb">
    <w:name w:val="Normal (Web)"/>
    <w:basedOn w:val="Normal"/>
    <w:uiPriority w:val="99"/>
    <w:semiHidden/>
    <w:unhideWhenUsed/>
    <w:rsid w:val="006805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80556"/>
    <w:rPr>
      <w:i/>
      <w:iCs/>
    </w:rPr>
  </w:style>
  <w:style w:type="character" w:customStyle="1" w:styleId="Heading1Char">
    <w:name w:val="Heading 1 Char"/>
    <w:basedOn w:val="DefaultParagraphFont"/>
    <w:link w:val="Heading1"/>
    <w:uiPriority w:val="9"/>
    <w:rsid w:val="00386292"/>
    <w:rPr>
      <w:rFonts w:asciiTheme="majorHAnsi" w:eastAsiaTheme="majorEastAsia" w:hAnsiTheme="majorHAnsi" w:cstheme="majorBidi"/>
      <w:b/>
      <w:bCs/>
      <w:color w:val="365F91" w:themeColor="accent1" w:themeShade="BF"/>
      <w:sz w:val="28"/>
      <w:szCs w:val="28"/>
    </w:rPr>
  </w:style>
  <w:style w:type="character" w:customStyle="1" w:styleId="a-size-large">
    <w:name w:val="a-size-large"/>
    <w:basedOn w:val="DefaultParagraphFont"/>
    <w:rsid w:val="00386292"/>
  </w:style>
  <w:style w:type="paragraph" w:styleId="BalloonText">
    <w:name w:val="Balloon Text"/>
    <w:basedOn w:val="Normal"/>
    <w:link w:val="BalloonTextChar"/>
    <w:uiPriority w:val="99"/>
    <w:semiHidden/>
    <w:unhideWhenUsed/>
    <w:rsid w:val="00347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9EE"/>
    <w:rPr>
      <w:rFonts w:ascii="Tahoma" w:hAnsi="Tahoma" w:cs="Tahoma"/>
      <w:sz w:val="16"/>
      <w:szCs w:val="16"/>
    </w:rPr>
  </w:style>
  <w:style w:type="paragraph" w:customStyle="1" w:styleId="paragraph">
    <w:name w:val="paragraph"/>
    <w:basedOn w:val="Normal"/>
    <w:rsid w:val="008407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4077D"/>
  </w:style>
  <w:style w:type="character" w:customStyle="1" w:styleId="eop">
    <w:name w:val="eop"/>
    <w:basedOn w:val="DefaultParagraphFont"/>
    <w:rsid w:val="0084077D"/>
  </w:style>
  <w:style w:type="character" w:customStyle="1" w:styleId="scxo109003977">
    <w:name w:val="scxo109003977"/>
    <w:basedOn w:val="DefaultParagraphFont"/>
    <w:rsid w:val="0084077D"/>
  </w:style>
</w:styles>
</file>

<file path=word/webSettings.xml><?xml version="1.0" encoding="utf-8"?>
<w:webSettings xmlns:r="http://schemas.openxmlformats.org/officeDocument/2006/relationships" xmlns:w="http://schemas.openxmlformats.org/wordprocessingml/2006/main">
  <w:divs>
    <w:div w:id="2250937">
      <w:bodyDiv w:val="1"/>
      <w:marLeft w:val="0"/>
      <w:marRight w:val="0"/>
      <w:marTop w:val="0"/>
      <w:marBottom w:val="0"/>
      <w:divBdr>
        <w:top w:val="none" w:sz="0" w:space="0" w:color="auto"/>
        <w:left w:val="none" w:sz="0" w:space="0" w:color="auto"/>
        <w:bottom w:val="none" w:sz="0" w:space="0" w:color="auto"/>
        <w:right w:val="none" w:sz="0" w:space="0" w:color="auto"/>
      </w:divBdr>
      <w:divsChild>
        <w:div w:id="222185430">
          <w:marLeft w:val="0"/>
          <w:marRight w:val="0"/>
          <w:marTop w:val="0"/>
          <w:marBottom w:val="0"/>
          <w:divBdr>
            <w:top w:val="none" w:sz="0" w:space="0" w:color="auto"/>
            <w:left w:val="none" w:sz="0" w:space="0" w:color="auto"/>
            <w:bottom w:val="none" w:sz="0" w:space="0" w:color="auto"/>
            <w:right w:val="none" w:sz="0" w:space="0" w:color="auto"/>
          </w:divBdr>
        </w:div>
        <w:div w:id="137572025">
          <w:marLeft w:val="0"/>
          <w:marRight w:val="0"/>
          <w:marTop w:val="0"/>
          <w:marBottom w:val="0"/>
          <w:divBdr>
            <w:top w:val="none" w:sz="0" w:space="0" w:color="auto"/>
            <w:left w:val="none" w:sz="0" w:space="0" w:color="auto"/>
            <w:bottom w:val="none" w:sz="0" w:space="0" w:color="auto"/>
            <w:right w:val="none" w:sz="0" w:space="0" w:color="auto"/>
          </w:divBdr>
        </w:div>
      </w:divsChild>
    </w:div>
    <w:div w:id="96828695">
      <w:bodyDiv w:val="1"/>
      <w:marLeft w:val="0"/>
      <w:marRight w:val="0"/>
      <w:marTop w:val="0"/>
      <w:marBottom w:val="0"/>
      <w:divBdr>
        <w:top w:val="none" w:sz="0" w:space="0" w:color="auto"/>
        <w:left w:val="none" w:sz="0" w:space="0" w:color="auto"/>
        <w:bottom w:val="none" w:sz="0" w:space="0" w:color="auto"/>
        <w:right w:val="none" w:sz="0" w:space="0" w:color="auto"/>
      </w:divBdr>
      <w:divsChild>
        <w:div w:id="134570096">
          <w:marLeft w:val="0"/>
          <w:marRight w:val="0"/>
          <w:marTop w:val="0"/>
          <w:marBottom w:val="0"/>
          <w:divBdr>
            <w:top w:val="none" w:sz="0" w:space="0" w:color="auto"/>
            <w:left w:val="none" w:sz="0" w:space="0" w:color="auto"/>
            <w:bottom w:val="none" w:sz="0" w:space="0" w:color="auto"/>
            <w:right w:val="none" w:sz="0" w:space="0" w:color="auto"/>
          </w:divBdr>
        </w:div>
        <w:div w:id="266936608">
          <w:marLeft w:val="0"/>
          <w:marRight w:val="0"/>
          <w:marTop w:val="0"/>
          <w:marBottom w:val="0"/>
          <w:divBdr>
            <w:top w:val="none" w:sz="0" w:space="0" w:color="auto"/>
            <w:left w:val="none" w:sz="0" w:space="0" w:color="auto"/>
            <w:bottom w:val="none" w:sz="0" w:space="0" w:color="auto"/>
            <w:right w:val="none" w:sz="0" w:space="0" w:color="auto"/>
          </w:divBdr>
        </w:div>
        <w:div w:id="1342390894">
          <w:marLeft w:val="0"/>
          <w:marRight w:val="0"/>
          <w:marTop w:val="0"/>
          <w:marBottom w:val="0"/>
          <w:divBdr>
            <w:top w:val="none" w:sz="0" w:space="0" w:color="auto"/>
            <w:left w:val="none" w:sz="0" w:space="0" w:color="auto"/>
            <w:bottom w:val="none" w:sz="0" w:space="0" w:color="auto"/>
            <w:right w:val="none" w:sz="0" w:space="0" w:color="auto"/>
          </w:divBdr>
        </w:div>
        <w:div w:id="1392998998">
          <w:marLeft w:val="0"/>
          <w:marRight w:val="0"/>
          <w:marTop w:val="0"/>
          <w:marBottom w:val="0"/>
          <w:divBdr>
            <w:top w:val="none" w:sz="0" w:space="0" w:color="auto"/>
            <w:left w:val="none" w:sz="0" w:space="0" w:color="auto"/>
            <w:bottom w:val="none" w:sz="0" w:space="0" w:color="auto"/>
            <w:right w:val="none" w:sz="0" w:space="0" w:color="auto"/>
          </w:divBdr>
        </w:div>
        <w:div w:id="1813059996">
          <w:marLeft w:val="0"/>
          <w:marRight w:val="0"/>
          <w:marTop w:val="0"/>
          <w:marBottom w:val="0"/>
          <w:divBdr>
            <w:top w:val="none" w:sz="0" w:space="0" w:color="auto"/>
            <w:left w:val="none" w:sz="0" w:space="0" w:color="auto"/>
            <w:bottom w:val="none" w:sz="0" w:space="0" w:color="auto"/>
            <w:right w:val="none" w:sz="0" w:space="0" w:color="auto"/>
          </w:divBdr>
        </w:div>
      </w:divsChild>
    </w:div>
    <w:div w:id="130099953">
      <w:bodyDiv w:val="1"/>
      <w:marLeft w:val="0"/>
      <w:marRight w:val="0"/>
      <w:marTop w:val="0"/>
      <w:marBottom w:val="0"/>
      <w:divBdr>
        <w:top w:val="none" w:sz="0" w:space="0" w:color="auto"/>
        <w:left w:val="none" w:sz="0" w:space="0" w:color="auto"/>
        <w:bottom w:val="none" w:sz="0" w:space="0" w:color="auto"/>
        <w:right w:val="none" w:sz="0" w:space="0" w:color="auto"/>
      </w:divBdr>
    </w:div>
    <w:div w:id="188027194">
      <w:bodyDiv w:val="1"/>
      <w:marLeft w:val="0"/>
      <w:marRight w:val="0"/>
      <w:marTop w:val="0"/>
      <w:marBottom w:val="0"/>
      <w:divBdr>
        <w:top w:val="none" w:sz="0" w:space="0" w:color="auto"/>
        <w:left w:val="none" w:sz="0" w:space="0" w:color="auto"/>
        <w:bottom w:val="none" w:sz="0" w:space="0" w:color="auto"/>
        <w:right w:val="none" w:sz="0" w:space="0" w:color="auto"/>
      </w:divBdr>
      <w:divsChild>
        <w:div w:id="1147279154">
          <w:marLeft w:val="0"/>
          <w:marRight w:val="0"/>
          <w:marTop w:val="0"/>
          <w:marBottom w:val="0"/>
          <w:divBdr>
            <w:top w:val="none" w:sz="0" w:space="0" w:color="auto"/>
            <w:left w:val="none" w:sz="0" w:space="0" w:color="auto"/>
            <w:bottom w:val="none" w:sz="0" w:space="0" w:color="auto"/>
            <w:right w:val="none" w:sz="0" w:space="0" w:color="auto"/>
          </w:divBdr>
        </w:div>
        <w:div w:id="1620912892">
          <w:marLeft w:val="0"/>
          <w:marRight w:val="0"/>
          <w:marTop w:val="0"/>
          <w:marBottom w:val="0"/>
          <w:divBdr>
            <w:top w:val="none" w:sz="0" w:space="0" w:color="auto"/>
            <w:left w:val="none" w:sz="0" w:space="0" w:color="auto"/>
            <w:bottom w:val="none" w:sz="0" w:space="0" w:color="auto"/>
            <w:right w:val="none" w:sz="0" w:space="0" w:color="auto"/>
          </w:divBdr>
        </w:div>
      </w:divsChild>
    </w:div>
    <w:div w:id="321276315">
      <w:bodyDiv w:val="1"/>
      <w:marLeft w:val="0"/>
      <w:marRight w:val="0"/>
      <w:marTop w:val="0"/>
      <w:marBottom w:val="0"/>
      <w:divBdr>
        <w:top w:val="none" w:sz="0" w:space="0" w:color="auto"/>
        <w:left w:val="none" w:sz="0" w:space="0" w:color="auto"/>
        <w:bottom w:val="none" w:sz="0" w:space="0" w:color="auto"/>
        <w:right w:val="none" w:sz="0" w:space="0" w:color="auto"/>
      </w:divBdr>
      <w:divsChild>
        <w:div w:id="1086615323">
          <w:marLeft w:val="0"/>
          <w:marRight w:val="0"/>
          <w:marTop w:val="0"/>
          <w:marBottom w:val="0"/>
          <w:divBdr>
            <w:top w:val="none" w:sz="0" w:space="0" w:color="auto"/>
            <w:left w:val="none" w:sz="0" w:space="0" w:color="auto"/>
            <w:bottom w:val="none" w:sz="0" w:space="0" w:color="auto"/>
            <w:right w:val="none" w:sz="0" w:space="0" w:color="auto"/>
          </w:divBdr>
        </w:div>
        <w:div w:id="266738157">
          <w:marLeft w:val="0"/>
          <w:marRight w:val="0"/>
          <w:marTop w:val="0"/>
          <w:marBottom w:val="0"/>
          <w:divBdr>
            <w:top w:val="none" w:sz="0" w:space="0" w:color="auto"/>
            <w:left w:val="none" w:sz="0" w:space="0" w:color="auto"/>
            <w:bottom w:val="none" w:sz="0" w:space="0" w:color="auto"/>
            <w:right w:val="none" w:sz="0" w:space="0" w:color="auto"/>
          </w:divBdr>
        </w:div>
        <w:div w:id="478108332">
          <w:marLeft w:val="0"/>
          <w:marRight w:val="0"/>
          <w:marTop w:val="0"/>
          <w:marBottom w:val="0"/>
          <w:divBdr>
            <w:top w:val="none" w:sz="0" w:space="0" w:color="auto"/>
            <w:left w:val="none" w:sz="0" w:space="0" w:color="auto"/>
            <w:bottom w:val="none" w:sz="0" w:space="0" w:color="auto"/>
            <w:right w:val="none" w:sz="0" w:space="0" w:color="auto"/>
          </w:divBdr>
        </w:div>
        <w:div w:id="245919145">
          <w:marLeft w:val="0"/>
          <w:marRight w:val="0"/>
          <w:marTop w:val="0"/>
          <w:marBottom w:val="0"/>
          <w:divBdr>
            <w:top w:val="none" w:sz="0" w:space="0" w:color="auto"/>
            <w:left w:val="none" w:sz="0" w:space="0" w:color="auto"/>
            <w:bottom w:val="none" w:sz="0" w:space="0" w:color="auto"/>
            <w:right w:val="none" w:sz="0" w:space="0" w:color="auto"/>
          </w:divBdr>
        </w:div>
      </w:divsChild>
    </w:div>
    <w:div w:id="340789384">
      <w:bodyDiv w:val="1"/>
      <w:marLeft w:val="0"/>
      <w:marRight w:val="0"/>
      <w:marTop w:val="0"/>
      <w:marBottom w:val="0"/>
      <w:divBdr>
        <w:top w:val="none" w:sz="0" w:space="0" w:color="auto"/>
        <w:left w:val="none" w:sz="0" w:space="0" w:color="auto"/>
        <w:bottom w:val="none" w:sz="0" w:space="0" w:color="auto"/>
        <w:right w:val="none" w:sz="0" w:space="0" w:color="auto"/>
      </w:divBdr>
      <w:divsChild>
        <w:div w:id="893931533">
          <w:marLeft w:val="0"/>
          <w:marRight w:val="0"/>
          <w:marTop w:val="0"/>
          <w:marBottom w:val="0"/>
          <w:divBdr>
            <w:top w:val="none" w:sz="0" w:space="0" w:color="auto"/>
            <w:left w:val="none" w:sz="0" w:space="0" w:color="auto"/>
            <w:bottom w:val="none" w:sz="0" w:space="0" w:color="auto"/>
            <w:right w:val="none" w:sz="0" w:space="0" w:color="auto"/>
          </w:divBdr>
        </w:div>
        <w:div w:id="519588527">
          <w:marLeft w:val="0"/>
          <w:marRight w:val="0"/>
          <w:marTop w:val="0"/>
          <w:marBottom w:val="0"/>
          <w:divBdr>
            <w:top w:val="none" w:sz="0" w:space="0" w:color="auto"/>
            <w:left w:val="none" w:sz="0" w:space="0" w:color="auto"/>
            <w:bottom w:val="none" w:sz="0" w:space="0" w:color="auto"/>
            <w:right w:val="none" w:sz="0" w:space="0" w:color="auto"/>
          </w:divBdr>
        </w:div>
        <w:div w:id="1102609627">
          <w:marLeft w:val="0"/>
          <w:marRight w:val="0"/>
          <w:marTop w:val="0"/>
          <w:marBottom w:val="0"/>
          <w:divBdr>
            <w:top w:val="none" w:sz="0" w:space="0" w:color="auto"/>
            <w:left w:val="none" w:sz="0" w:space="0" w:color="auto"/>
            <w:bottom w:val="none" w:sz="0" w:space="0" w:color="auto"/>
            <w:right w:val="none" w:sz="0" w:space="0" w:color="auto"/>
          </w:divBdr>
        </w:div>
        <w:div w:id="222451665">
          <w:marLeft w:val="0"/>
          <w:marRight w:val="0"/>
          <w:marTop w:val="0"/>
          <w:marBottom w:val="0"/>
          <w:divBdr>
            <w:top w:val="none" w:sz="0" w:space="0" w:color="auto"/>
            <w:left w:val="none" w:sz="0" w:space="0" w:color="auto"/>
            <w:bottom w:val="none" w:sz="0" w:space="0" w:color="auto"/>
            <w:right w:val="none" w:sz="0" w:space="0" w:color="auto"/>
          </w:divBdr>
        </w:div>
      </w:divsChild>
    </w:div>
    <w:div w:id="348875432">
      <w:bodyDiv w:val="1"/>
      <w:marLeft w:val="0"/>
      <w:marRight w:val="0"/>
      <w:marTop w:val="0"/>
      <w:marBottom w:val="0"/>
      <w:divBdr>
        <w:top w:val="none" w:sz="0" w:space="0" w:color="auto"/>
        <w:left w:val="none" w:sz="0" w:space="0" w:color="auto"/>
        <w:bottom w:val="none" w:sz="0" w:space="0" w:color="auto"/>
        <w:right w:val="none" w:sz="0" w:space="0" w:color="auto"/>
      </w:divBdr>
      <w:divsChild>
        <w:div w:id="1544906676">
          <w:marLeft w:val="0"/>
          <w:marRight w:val="0"/>
          <w:marTop w:val="0"/>
          <w:marBottom w:val="0"/>
          <w:divBdr>
            <w:top w:val="none" w:sz="0" w:space="0" w:color="auto"/>
            <w:left w:val="none" w:sz="0" w:space="0" w:color="auto"/>
            <w:bottom w:val="none" w:sz="0" w:space="0" w:color="auto"/>
            <w:right w:val="none" w:sz="0" w:space="0" w:color="auto"/>
          </w:divBdr>
        </w:div>
        <w:div w:id="230696319">
          <w:marLeft w:val="0"/>
          <w:marRight w:val="0"/>
          <w:marTop w:val="0"/>
          <w:marBottom w:val="0"/>
          <w:divBdr>
            <w:top w:val="none" w:sz="0" w:space="0" w:color="auto"/>
            <w:left w:val="none" w:sz="0" w:space="0" w:color="auto"/>
            <w:bottom w:val="none" w:sz="0" w:space="0" w:color="auto"/>
            <w:right w:val="none" w:sz="0" w:space="0" w:color="auto"/>
          </w:divBdr>
        </w:div>
      </w:divsChild>
    </w:div>
    <w:div w:id="424229008">
      <w:bodyDiv w:val="1"/>
      <w:marLeft w:val="0"/>
      <w:marRight w:val="0"/>
      <w:marTop w:val="0"/>
      <w:marBottom w:val="0"/>
      <w:divBdr>
        <w:top w:val="none" w:sz="0" w:space="0" w:color="auto"/>
        <w:left w:val="none" w:sz="0" w:space="0" w:color="auto"/>
        <w:bottom w:val="none" w:sz="0" w:space="0" w:color="auto"/>
        <w:right w:val="none" w:sz="0" w:space="0" w:color="auto"/>
      </w:divBdr>
      <w:divsChild>
        <w:div w:id="175388117">
          <w:marLeft w:val="0"/>
          <w:marRight w:val="0"/>
          <w:marTop w:val="0"/>
          <w:marBottom w:val="0"/>
          <w:divBdr>
            <w:top w:val="none" w:sz="0" w:space="0" w:color="auto"/>
            <w:left w:val="none" w:sz="0" w:space="0" w:color="auto"/>
            <w:bottom w:val="none" w:sz="0" w:space="0" w:color="auto"/>
            <w:right w:val="none" w:sz="0" w:space="0" w:color="auto"/>
          </w:divBdr>
        </w:div>
        <w:div w:id="1390687592">
          <w:marLeft w:val="0"/>
          <w:marRight w:val="0"/>
          <w:marTop w:val="0"/>
          <w:marBottom w:val="0"/>
          <w:divBdr>
            <w:top w:val="none" w:sz="0" w:space="0" w:color="auto"/>
            <w:left w:val="none" w:sz="0" w:space="0" w:color="auto"/>
            <w:bottom w:val="none" w:sz="0" w:space="0" w:color="auto"/>
            <w:right w:val="none" w:sz="0" w:space="0" w:color="auto"/>
          </w:divBdr>
        </w:div>
        <w:div w:id="2057267777">
          <w:marLeft w:val="0"/>
          <w:marRight w:val="0"/>
          <w:marTop w:val="0"/>
          <w:marBottom w:val="0"/>
          <w:divBdr>
            <w:top w:val="none" w:sz="0" w:space="0" w:color="auto"/>
            <w:left w:val="none" w:sz="0" w:space="0" w:color="auto"/>
            <w:bottom w:val="none" w:sz="0" w:space="0" w:color="auto"/>
            <w:right w:val="none" w:sz="0" w:space="0" w:color="auto"/>
          </w:divBdr>
        </w:div>
        <w:div w:id="1768112343">
          <w:marLeft w:val="0"/>
          <w:marRight w:val="0"/>
          <w:marTop w:val="0"/>
          <w:marBottom w:val="0"/>
          <w:divBdr>
            <w:top w:val="none" w:sz="0" w:space="0" w:color="auto"/>
            <w:left w:val="none" w:sz="0" w:space="0" w:color="auto"/>
            <w:bottom w:val="none" w:sz="0" w:space="0" w:color="auto"/>
            <w:right w:val="none" w:sz="0" w:space="0" w:color="auto"/>
          </w:divBdr>
        </w:div>
      </w:divsChild>
    </w:div>
    <w:div w:id="490604132">
      <w:bodyDiv w:val="1"/>
      <w:marLeft w:val="0"/>
      <w:marRight w:val="0"/>
      <w:marTop w:val="0"/>
      <w:marBottom w:val="0"/>
      <w:divBdr>
        <w:top w:val="none" w:sz="0" w:space="0" w:color="auto"/>
        <w:left w:val="none" w:sz="0" w:space="0" w:color="auto"/>
        <w:bottom w:val="none" w:sz="0" w:space="0" w:color="auto"/>
        <w:right w:val="none" w:sz="0" w:space="0" w:color="auto"/>
      </w:divBdr>
      <w:divsChild>
        <w:div w:id="580722227">
          <w:marLeft w:val="0"/>
          <w:marRight w:val="0"/>
          <w:marTop w:val="0"/>
          <w:marBottom w:val="0"/>
          <w:divBdr>
            <w:top w:val="none" w:sz="0" w:space="0" w:color="auto"/>
            <w:left w:val="none" w:sz="0" w:space="0" w:color="auto"/>
            <w:bottom w:val="none" w:sz="0" w:space="0" w:color="auto"/>
            <w:right w:val="none" w:sz="0" w:space="0" w:color="auto"/>
          </w:divBdr>
        </w:div>
        <w:div w:id="904143111">
          <w:marLeft w:val="0"/>
          <w:marRight w:val="0"/>
          <w:marTop w:val="0"/>
          <w:marBottom w:val="0"/>
          <w:divBdr>
            <w:top w:val="none" w:sz="0" w:space="0" w:color="auto"/>
            <w:left w:val="none" w:sz="0" w:space="0" w:color="auto"/>
            <w:bottom w:val="none" w:sz="0" w:space="0" w:color="auto"/>
            <w:right w:val="none" w:sz="0" w:space="0" w:color="auto"/>
          </w:divBdr>
        </w:div>
      </w:divsChild>
    </w:div>
    <w:div w:id="507140025">
      <w:bodyDiv w:val="1"/>
      <w:marLeft w:val="0"/>
      <w:marRight w:val="0"/>
      <w:marTop w:val="0"/>
      <w:marBottom w:val="0"/>
      <w:divBdr>
        <w:top w:val="none" w:sz="0" w:space="0" w:color="auto"/>
        <w:left w:val="none" w:sz="0" w:space="0" w:color="auto"/>
        <w:bottom w:val="none" w:sz="0" w:space="0" w:color="auto"/>
        <w:right w:val="none" w:sz="0" w:space="0" w:color="auto"/>
      </w:divBdr>
      <w:divsChild>
        <w:div w:id="1603806236">
          <w:marLeft w:val="0"/>
          <w:marRight w:val="0"/>
          <w:marTop w:val="0"/>
          <w:marBottom w:val="0"/>
          <w:divBdr>
            <w:top w:val="none" w:sz="0" w:space="0" w:color="auto"/>
            <w:left w:val="none" w:sz="0" w:space="0" w:color="auto"/>
            <w:bottom w:val="none" w:sz="0" w:space="0" w:color="auto"/>
            <w:right w:val="none" w:sz="0" w:space="0" w:color="auto"/>
          </w:divBdr>
        </w:div>
        <w:div w:id="1660038077">
          <w:marLeft w:val="0"/>
          <w:marRight w:val="0"/>
          <w:marTop w:val="0"/>
          <w:marBottom w:val="0"/>
          <w:divBdr>
            <w:top w:val="none" w:sz="0" w:space="0" w:color="auto"/>
            <w:left w:val="none" w:sz="0" w:space="0" w:color="auto"/>
            <w:bottom w:val="none" w:sz="0" w:space="0" w:color="auto"/>
            <w:right w:val="none" w:sz="0" w:space="0" w:color="auto"/>
          </w:divBdr>
        </w:div>
        <w:div w:id="319191586">
          <w:marLeft w:val="0"/>
          <w:marRight w:val="0"/>
          <w:marTop w:val="0"/>
          <w:marBottom w:val="0"/>
          <w:divBdr>
            <w:top w:val="none" w:sz="0" w:space="0" w:color="auto"/>
            <w:left w:val="none" w:sz="0" w:space="0" w:color="auto"/>
            <w:bottom w:val="none" w:sz="0" w:space="0" w:color="auto"/>
            <w:right w:val="none" w:sz="0" w:space="0" w:color="auto"/>
          </w:divBdr>
        </w:div>
        <w:div w:id="315256870">
          <w:marLeft w:val="0"/>
          <w:marRight w:val="0"/>
          <w:marTop w:val="0"/>
          <w:marBottom w:val="0"/>
          <w:divBdr>
            <w:top w:val="none" w:sz="0" w:space="0" w:color="auto"/>
            <w:left w:val="none" w:sz="0" w:space="0" w:color="auto"/>
            <w:bottom w:val="none" w:sz="0" w:space="0" w:color="auto"/>
            <w:right w:val="none" w:sz="0" w:space="0" w:color="auto"/>
          </w:divBdr>
        </w:div>
      </w:divsChild>
    </w:div>
    <w:div w:id="546646912">
      <w:bodyDiv w:val="1"/>
      <w:marLeft w:val="0"/>
      <w:marRight w:val="0"/>
      <w:marTop w:val="0"/>
      <w:marBottom w:val="0"/>
      <w:divBdr>
        <w:top w:val="none" w:sz="0" w:space="0" w:color="auto"/>
        <w:left w:val="none" w:sz="0" w:space="0" w:color="auto"/>
        <w:bottom w:val="none" w:sz="0" w:space="0" w:color="auto"/>
        <w:right w:val="none" w:sz="0" w:space="0" w:color="auto"/>
      </w:divBdr>
      <w:divsChild>
        <w:div w:id="1488323438">
          <w:marLeft w:val="0"/>
          <w:marRight w:val="0"/>
          <w:marTop w:val="0"/>
          <w:marBottom w:val="0"/>
          <w:divBdr>
            <w:top w:val="none" w:sz="0" w:space="0" w:color="auto"/>
            <w:left w:val="none" w:sz="0" w:space="0" w:color="auto"/>
            <w:bottom w:val="none" w:sz="0" w:space="0" w:color="auto"/>
            <w:right w:val="none" w:sz="0" w:space="0" w:color="auto"/>
          </w:divBdr>
        </w:div>
        <w:div w:id="644312336">
          <w:marLeft w:val="0"/>
          <w:marRight w:val="0"/>
          <w:marTop w:val="0"/>
          <w:marBottom w:val="0"/>
          <w:divBdr>
            <w:top w:val="none" w:sz="0" w:space="0" w:color="auto"/>
            <w:left w:val="none" w:sz="0" w:space="0" w:color="auto"/>
            <w:bottom w:val="none" w:sz="0" w:space="0" w:color="auto"/>
            <w:right w:val="none" w:sz="0" w:space="0" w:color="auto"/>
          </w:divBdr>
        </w:div>
      </w:divsChild>
    </w:div>
    <w:div w:id="803695351">
      <w:bodyDiv w:val="1"/>
      <w:marLeft w:val="0"/>
      <w:marRight w:val="0"/>
      <w:marTop w:val="0"/>
      <w:marBottom w:val="0"/>
      <w:divBdr>
        <w:top w:val="none" w:sz="0" w:space="0" w:color="auto"/>
        <w:left w:val="none" w:sz="0" w:space="0" w:color="auto"/>
        <w:bottom w:val="none" w:sz="0" w:space="0" w:color="auto"/>
        <w:right w:val="none" w:sz="0" w:space="0" w:color="auto"/>
      </w:divBdr>
    </w:div>
    <w:div w:id="1027607474">
      <w:bodyDiv w:val="1"/>
      <w:marLeft w:val="0"/>
      <w:marRight w:val="0"/>
      <w:marTop w:val="0"/>
      <w:marBottom w:val="0"/>
      <w:divBdr>
        <w:top w:val="none" w:sz="0" w:space="0" w:color="auto"/>
        <w:left w:val="none" w:sz="0" w:space="0" w:color="auto"/>
        <w:bottom w:val="none" w:sz="0" w:space="0" w:color="auto"/>
        <w:right w:val="none" w:sz="0" w:space="0" w:color="auto"/>
      </w:divBdr>
      <w:divsChild>
        <w:div w:id="513421534">
          <w:marLeft w:val="0"/>
          <w:marRight w:val="0"/>
          <w:marTop w:val="0"/>
          <w:marBottom w:val="0"/>
          <w:divBdr>
            <w:top w:val="none" w:sz="0" w:space="0" w:color="auto"/>
            <w:left w:val="none" w:sz="0" w:space="0" w:color="auto"/>
            <w:bottom w:val="none" w:sz="0" w:space="0" w:color="auto"/>
            <w:right w:val="none" w:sz="0" w:space="0" w:color="auto"/>
          </w:divBdr>
        </w:div>
        <w:div w:id="1219169410">
          <w:marLeft w:val="0"/>
          <w:marRight w:val="0"/>
          <w:marTop w:val="0"/>
          <w:marBottom w:val="0"/>
          <w:divBdr>
            <w:top w:val="none" w:sz="0" w:space="0" w:color="auto"/>
            <w:left w:val="none" w:sz="0" w:space="0" w:color="auto"/>
            <w:bottom w:val="none" w:sz="0" w:space="0" w:color="auto"/>
            <w:right w:val="none" w:sz="0" w:space="0" w:color="auto"/>
          </w:divBdr>
        </w:div>
        <w:div w:id="1785076293">
          <w:marLeft w:val="0"/>
          <w:marRight w:val="0"/>
          <w:marTop w:val="0"/>
          <w:marBottom w:val="0"/>
          <w:divBdr>
            <w:top w:val="none" w:sz="0" w:space="0" w:color="auto"/>
            <w:left w:val="none" w:sz="0" w:space="0" w:color="auto"/>
            <w:bottom w:val="none" w:sz="0" w:space="0" w:color="auto"/>
            <w:right w:val="none" w:sz="0" w:space="0" w:color="auto"/>
          </w:divBdr>
        </w:div>
        <w:div w:id="1421291899">
          <w:marLeft w:val="0"/>
          <w:marRight w:val="0"/>
          <w:marTop w:val="0"/>
          <w:marBottom w:val="0"/>
          <w:divBdr>
            <w:top w:val="none" w:sz="0" w:space="0" w:color="auto"/>
            <w:left w:val="none" w:sz="0" w:space="0" w:color="auto"/>
            <w:bottom w:val="none" w:sz="0" w:space="0" w:color="auto"/>
            <w:right w:val="none" w:sz="0" w:space="0" w:color="auto"/>
          </w:divBdr>
        </w:div>
        <w:div w:id="1619220047">
          <w:marLeft w:val="0"/>
          <w:marRight w:val="0"/>
          <w:marTop w:val="0"/>
          <w:marBottom w:val="0"/>
          <w:divBdr>
            <w:top w:val="none" w:sz="0" w:space="0" w:color="auto"/>
            <w:left w:val="none" w:sz="0" w:space="0" w:color="auto"/>
            <w:bottom w:val="none" w:sz="0" w:space="0" w:color="auto"/>
            <w:right w:val="none" w:sz="0" w:space="0" w:color="auto"/>
          </w:divBdr>
        </w:div>
      </w:divsChild>
    </w:div>
    <w:div w:id="1144739709">
      <w:bodyDiv w:val="1"/>
      <w:marLeft w:val="0"/>
      <w:marRight w:val="0"/>
      <w:marTop w:val="0"/>
      <w:marBottom w:val="0"/>
      <w:divBdr>
        <w:top w:val="none" w:sz="0" w:space="0" w:color="auto"/>
        <w:left w:val="none" w:sz="0" w:space="0" w:color="auto"/>
        <w:bottom w:val="none" w:sz="0" w:space="0" w:color="auto"/>
        <w:right w:val="none" w:sz="0" w:space="0" w:color="auto"/>
      </w:divBdr>
      <w:divsChild>
        <w:div w:id="745685588">
          <w:marLeft w:val="0"/>
          <w:marRight w:val="0"/>
          <w:marTop w:val="0"/>
          <w:marBottom w:val="0"/>
          <w:divBdr>
            <w:top w:val="none" w:sz="0" w:space="0" w:color="auto"/>
            <w:left w:val="none" w:sz="0" w:space="0" w:color="auto"/>
            <w:bottom w:val="none" w:sz="0" w:space="0" w:color="auto"/>
            <w:right w:val="none" w:sz="0" w:space="0" w:color="auto"/>
          </w:divBdr>
        </w:div>
        <w:div w:id="838158209">
          <w:marLeft w:val="0"/>
          <w:marRight w:val="0"/>
          <w:marTop w:val="0"/>
          <w:marBottom w:val="0"/>
          <w:divBdr>
            <w:top w:val="none" w:sz="0" w:space="0" w:color="auto"/>
            <w:left w:val="none" w:sz="0" w:space="0" w:color="auto"/>
            <w:bottom w:val="none" w:sz="0" w:space="0" w:color="auto"/>
            <w:right w:val="none" w:sz="0" w:space="0" w:color="auto"/>
          </w:divBdr>
        </w:div>
        <w:div w:id="1190876851">
          <w:marLeft w:val="0"/>
          <w:marRight w:val="0"/>
          <w:marTop w:val="0"/>
          <w:marBottom w:val="0"/>
          <w:divBdr>
            <w:top w:val="none" w:sz="0" w:space="0" w:color="auto"/>
            <w:left w:val="none" w:sz="0" w:space="0" w:color="auto"/>
            <w:bottom w:val="none" w:sz="0" w:space="0" w:color="auto"/>
            <w:right w:val="none" w:sz="0" w:space="0" w:color="auto"/>
          </w:divBdr>
        </w:div>
        <w:div w:id="631910426">
          <w:marLeft w:val="0"/>
          <w:marRight w:val="0"/>
          <w:marTop w:val="0"/>
          <w:marBottom w:val="0"/>
          <w:divBdr>
            <w:top w:val="none" w:sz="0" w:space="0" w:color="auto"/>
            <w:left w:val="none" w:sz="0" w:space="0" w:color="auto"/>
            <w:bottom w:val="none" w:sz="0" w:space="0" w:color="auto"/>
            <w:right w:val="none" w:sz="0" w:space="0" w:color="auto"/>
          </w:divBdr>
        </w:div>
        <w:div w:id="1594125846">
          <w:marLeft w:val="0"/>
          <w:marRight w:val="0"/>
          <w:marTop w:val="0"/>
          <w:marBottom w:val="0"/>
          <w:divBdr>
            <w:top w:val="none" w:sz="0" w:space="0" w:color="auto"/>
            <w:left w:val="none" w:sz="0" w:space="0" w:color="auto"/>
            <w:bottom w:val="none" w:sz="0" w:space="0" w:color="auto"/>
            <w:right w:val="none" w:sz="0" w:space="0" w:color="auto"/>
          </w:divBdr>
        </w:div>
        <w:div w:id="1873807891">
          <w:marLeft w:val="0"/>
          <w:marRight w:val="0"/>
          <w:marTop w:val="0"/>
          <w:marBottom w:val="0"/>
          <w:divBdr>
            <w:top w:val="none" w:sz="0" w:space="0" w:color="auto"/>
            <w:left w:val="none" w:sz="0" w:space="0" w:color="auto"/>
            <w:bottom w:val="none" w:sz="0" w:space="0" w:color="auto"/>
            <w:right w:val="none" w:sz="0" w:space="0" w:color="auto"/>
          </w:divBdr>
        </w:div>
        <w:div w:id="358094691">
          <w:marLeft w:val="0"/>
          <w:marRight w:val="0"/>
          <w:marTop w:val="0"/>
          <w:marBottom w:val="0"/>
          <w:divBdr>
            <w:top w:val="none" w:sz="0" w:space="0" w:color="auto"/>
            <w:left w:val="none" w:sz="0" w:space="0" w:color="auto"/>
            <w:bottom w:val="none" w:sz="0" w:space="0" w:color="auto"/>
            <w:right w:val="none" w:sz="0" w:space="0" w:color="auto"/>
          </w:divBdr>
        </w:div>
        <w:div w:id="1382751218">
          <w:marLeft w:val="0"/>
          <w:marRight w:val="0"/>
          <w:marTop w:val="0"/>
          <w:marBottom w:val="0"/>
          <w:divBdr>
            <w:top w:val="none" w:sz="0" w:space="0" w:color="auto"/>
            <w:left w:val="none" w:sz="0" w:space="0" w:color="auto"/>
            <w:bottom w:val="none" w:sz="0" w:space="0" w:color="auto"/>
            <w:right w:val="none" w:sz="0" w:space="0" w:color="auto"/>
          </w:divBdr>
        </w:div>
        <w:div w:id="536822352">
          <w:marLeft w:val="0"/>
          <w:marRight w:val="0"/>
          <w:marTop w:val="0"/>
          <w:marBottom w:val="0"/>
          <w:divBdr>
            <w:top w:val="none" w:sz="0" w:space="0" w:color="auto"/>
            <w:left w:val="none" w:sz="0" w:space="0" w:color="auto"/>
            <w:bottom w:val="none" w:sz="0" w:space="0" w:color="auto"/>
            <w:right w:val="none" w:sz="0" w:space="0" w:color="auto"/>
          </w:divBdr>
        </w:div>
        <w:div w:id="605963045">
          <w:marLeft w:val="0"/>
          <w:marRight w:val="0"/>
          <w:marTop w:val="0"/>
          <w:marBottom w:val="0"/>
          <w:divBdr>
            <w:top w:val="none" w:sz="0" w:space="0" w:color="auto"/>
            <w:left w:val="none" w:sz="0" w:space="0" w:color="auto"/>
            <w:bottom w:val="none" w:sz="0" w:space="0" w:color="auto"/>
            <w:right w:val="none" w:sz="0" w:space="0" w:color="auto"/>
          </w:divBdr>
        </w:div>
        <w:div w:id="2135516294">
          <w:marLeft w:val="0"/>
          <w:marRight w:val="0"/>
          <w:marTop w:val="0"/>
          <w:marBottom w:val="0"/>
          <w:divBdr>
            <w:top w:val="none" w:sz="0" w:space="0" w:color="auto"/>
            <w:left w:val="none" w:sz="0" w:space="0" w:color="auto"/>
            <w:bottom w:val="none" w:sz="0" w:space="0" w:color="auto"/>
            <w:right w:val="none" w:sz="0" w:space="0" w:color="auto"/>
          </w:divBdr>
        </w:div>
        <w:div w:id="193618591">
          <w:marLeft w:val="0"/>
          <w:marRight w:val="0"/>
          <w:marTop w:val="0"/>
          <w:marBottom w:val="0"/>
          <w:divBdr>
            <w:top w:val="none" w:sz="0" w:space="0" w:color="auto"/>
            <w:left w:val="none" w:sz="0" w:space="0" w:color="auto"/>
            <w:bottom w:val="none" w:sz="0" w:space="0" w:color="auto"/>
            <w:right w:val="none" w:sz="0" w:space="0" w:color="auto"/>
          </w:divBdr>
        </w:div>
        <w:div w:id="250044255">
          <w:marLeft w:val="0"/>
          <w:marRight w:val="0"/>
          <w:marTop w:val="0"/>
          <w:marBottom w:val="0"/>
          <w:divBdr>
            <w:top w:val="none" w:sz="0" w:space="0" w:color="auto"/>
            <w:left w:val="none" w:sz="0" w:space="0" w:color="auto"/>
            <w:bottom w:val="none" w:sz="0" w:space="0" w:color="auto"/>
            <w:right w:val="none" w:sz="0" w:space="0" w:color="auto"/>
          </w:divBdr>
        </w:div>
        <w:div w:id="1389526826">
          <w:marLeft w:val="0"/>
          <w:marRight w:val="0"/>
          <w:marTop w:val="0"/>
          <w:marBottom w:val="0"/>
          <w:divBdr>
            <w:top w:val="none" w:sz="0" w:space="0" w:color="auto"/>
            <w:left w:val="none" w:sz="0" w:space="0" w:color="auto"/>
            <w:bottom w:val="none" w:sz="0" w:space="0" w:color="auto"/>
            <w:right w:val="none" w:sz="0" w:space="0" w:color="auto"/>
          </w:divBdr>
        </w:div>
        <w:div w:id="486821648">
          <w:marLeft w:val="0"/>
          <w:marRight w:val="0"/>
          <w:marTop w:val="0"/>
          <w:marBottom w:val="0"/>
          <w:divBdr>
            <w:top w:val="none" w:sz="0" w:space="0" w:color="auto"/>
            <w:left w:val="none" w:sz="0" w:space="0" w:color="auto"/>
            <w:bottom w:val="none" w:sz="0" w:space="0" w:color="auto"/>
            <w:right w:val="none" w:sz="0" w:space="0" w:color="auto"/>
          </w:divBdr>
        </w:div>
      </w:divsChild>
    </w:div>
    <w:div w:id="1257515833">
      <w:bodyDiv w:val="1"/>
      <w:marLeft w:val="0"/>
      <w:marRight w:val="0"/>
      <w:marTop w:val="0"/>
      <w:marBottom w:val="0"/>
      <w:divBdr>
        <w:top w:val="none" w:sz="0" w:space="0" w:color="auto"/>
        <w:left w:val="none" w:sz="0" w:space="0" w:color="auto"/>
        <w:bottom w:val="none" w:sz="0" w:space="0" w:color="auto"/>
        <w:right w:val="none" w:sz="0" w:space="0" w:color="auto"/>
      </w:divBdr>
      <w:divsChild>
        <w:div w:id="3896926">
          <w:marLeft w:val="0"/>
          <w:marRight w:val="0"/>
          <w:marTop w:val="0"/>
          <w:marBottom w:val="0"/>
          <w:divBdr>
            <w:top w:val="none" w:sz="0" w:space="0" w:color="auto"/>
            <w:left w:val="none" w:sz="0" w:space="0" w:color="auto"/>
            <w:bottom w:val="none" w:sz="0" w:space="0" w:color="auto"/>
            <w:right w:val="none" w:sz="0" w:space="0" w:color="auto"/>
          </w:divBdr>
        </w:div>
        <w:div w:id="477647126">
          <w:marLeft w:val="0"/>
          <w:marRight w:val="0"/>
          <w:marTop w:val="0"/>
          <w:marBottom w:val="0"/>
          <w:divBdr>
            <w:top w:val="none" w:sz="0" w:space="0" w:color="auto"/>
            <w:left w:val="none" w:sz="0" w:space="0" w:color="auto"/>
            <w:bottom w:val="none" w:sz="0" w:space="0" w:color="auto"/>
            <w:right w:val="none" w:sz="0" w:space="0" w:color="auto"/>
          </w:divBdr>
        </w:div>
        <w:div w:id="894658008">
          <w:marLeft w:val="0"/>
          <w:marRight w:val="0"/>
          <w:marTop w:val="0"/>
          <w:marBottom w:val="0"/>
          <w:divBdr>
            <w:top w:val="none" w:sz="0" w:space="0" w:color="auto"/>
            <w:left w:val="none" w:sz="0" w:space="0" w:color="auto"/>
            <w:bottom w:val="none" w:sz="0" w:space="0" w:color="auto"/>
            <w:right w:val="none" w:sz="0" w:space="0" w:color="auto"/>
          </w:divBdr>
        </w:div>
        <w:div w:id="942809922">
          <w:marLeft w:val="0"/>
          <w:marRight w:val="0"/>
          <w:marTop w:val="0"/>
          <w:marBottom w:val="0"/>
          <w:divBdr>
            <w:top w:val="none" w:sz="0" w:space="0" w:color="auto"/>
            <w:left w:val="none" w:sz="0" w:space="0" w:color="auto"/>
            <w:bottom w:val="none" w:sz="0" w:space="0" w:color="auto"/>
            <w:right w:val="none" w:sz="0" w:space="0" w:color="auto"/>
          </w:divBdr>
        </w:div>
        <w:div w:id="1043748636">
          <w:marLeft w:val="0"/>
          <w:marRight w:val="0"/>
          <w:marTop w:val="0"/>
          <w:marBottom w:val="0"/>
          <w:divBdr>
            <w:top w:val="none" w:sz="0" w:space="0" w:color="auto"/>
            <w:left w:val="none" w:sz="0" w:space="0" w:color="auto"/>
            <w:bottom w:val="none" w:sz="0" w:space="0" w:color="auto"/>
            <w:right w:val="none" w:sz="0" w:space="0" w:color="auto"/>
          </w:divBdr>
        </w:div>
        <w:div w:id="1485510569">
          <w:marLeft w:val="0"/>
          <w:marRight w:val="0"/>
          <w:marTop w:val="0"/>
          <w:marBottom w:val="0"/>
          <w:divBdr>
            <w:top w:val="none" w:sz="0" w:space="0" w:color="auto"/>
            <w:left w:val="none" w:sz="0" w:space="0" w:color="auto"/>
            <w:bottom w:val="none" w:sz="0" w:space="0" w:color="auto"/>
            <w:right w:val="none" w:sz="0" w:space="0" w:color="auto"/>
          </w:divBdr>
        </w:div>
        <w:div w:id="1691955542">
          <w:marLeft w:val="0"/>
          <w:marRight w:val="0"/>
          <w:marTop w:val="0"/>
          <w:marBottom w:val="0"/>
          <w:divBdr>
            <w:top w:val="none" w:sz="0" w:space="0" w:color="auto"/>
            <w:left w:val="none" w:sz="0" w:space="0" w:color="auto"/>
            <w:bottom w:val="none" w:sz="0" w:space="0" w:color="auto"/>
            <w:right w:val="none" w:sz="0" w:space="0" w:color="auto"/>
          </w:divBdr>
        </w:div>
      </w:divsChild>
    </w:div>
    <w:div w:id="1407147025">
      <w:bodyDiv w:val="1"/>
      <w:marLeft w:val="0"/>
      <w:marRight w:val="0"/>
      <w:marTop w:val="0"/>
      <w:marBottom w:val="0"/>
      <w:divBdr>
        <w:top w:val="none" w:sz="0" w:space="0" w:color="auto"/>
        <w:left w:val="none" w:sz="0" w:space="0" w:color="auto"/>
        <w:bottom w:val="none" w:sz="0" w:space="0" w:color="auto"/>
        <w:right w:val="none" w:sz="0" w:space="0" w:color="auto"/>
      </w:divBdr>
      <w:divsChild>
        <w:div w:id="655768452">
          <w:marLeft w:val="0"/>
          <w:marRight w:val="0"/>
          <w:marTop w:val="0"/>
          <w:marBottom w:val="0"/>
          <w:divBdr>
            <w:top w:val="none" w:sz="0" w:space="0" w:color="auto"/>
            <w:left w:val="none" w:sz="0" w:space="0" w:color="auto"/>
            <w:bottom w:val="none" w:sz="0" w:space="0" w:color="auto"/>
            <w:right w:val="none" w:sz="0" w:space="0" w:color="auto"/>
          </w:divBdr>
        </w:div>
        <w:div w:id="1189248515">
          <w:marLeft w:val="0"/>
          <w:marRight w:val="0"/>
          <w:marTop w:val="0"/>
          <w:marBottom w:val="0"/>
          <w:divBdr>
            <w:top w:val="none" w:sz="0" w:space="0" w:color="auto"/>
            <w:left w:val="none" w:sz="0" w:space="0" w:color="auto"/>
            <w:bottom w:val="none" w:sz="0" w:space="0" w:color="auto"/>
            <w:right w:val="none" w:sz="0" w:space="0" w:color="auto"/>
          </w:divBdr>
        </w:div>
      </w:divsChild>
    </w:div>
    <w:div w:id="1411073902">
      <w:bodyDiv w:val="1"/>
      <w:marLeft w:val="0"/>
      <w:marRight w:val="0"/>
      <w:marTop w:val="0"/>
      <w:marBottom w:val="0"/>
      <w:divBdr>
        <w:top w:val="none" w:sz="0" w:space="0" w:color="auto"/>
        <w:left w:val="none" w:sz="0" w:space="0" w:color="auto"/>
        <w:bottom w:val="none" w:sz="0" w:space="0" w:color="auto"/>
        <w:right w:val="none" w:sz="0" w:space="0" w:color="auto"/>
      </w:divBdr>
      <w:divsChild>
        <w:div w:id="1727558801">
          <w:marLeft w:val="0"/>
          <w:marRight w:val="0"/>
          <w:marTop w:val="0"/>
          <w:marBottom w:val="0"/>
          <w:divBdr>
            <w:top w:val="none" w:sz="0" w:space="0" w:color="auto"/>
            <w:left w:val="none" w:sz="0" w:space="0" w:color="auto"/>
            <w:bottom w:val="none" w:sz="0" w:space="0" w:color="auto"/>
            <w:right w:val="none" w:sz="0" w:space="0" w:color="auto"/>
          </w:divBdr>
        </w:div>
        <w:div w:id="2048021407">
          <w:marLeft w:val="0"/>
          <w:marRight w:val="0"/>
          <w:marTop w:val="0"/>
          <w:marBottom w:val="0"/>
          <w:divBdr>
            <w:top w:val="none" w:sz="0" w:space="0" w:color="auto"/>
            <w:left w:val="none" w:sz="0" w:space="0" w:color="auto"/>
            <w:bottom w:val="none" w:sz="0" w:space="0" w:color="auto"/>
            <w:right w:val="none" w:sz="0" w:space="0" w:color="auto"/>
          </w:divBdr>
        </w:div>
        <w:div w:id="291713867">
          <w:marLeft w:val="0"/>
          <w:marRight w:val="0"/>
          <w:marTop w:val="0"/>
          <w:marBottom w:val="0"/>
          <w:divBdr>
            <w:top w:val="none" w:sz="0" w:space="0" w:color="auto"/>
            <w:left w:val="none" w:sz="0" w:space="0" w:color="auto"/>
            <w:bottom w:val="none" w:sz="0" w:space="0" w:color="auto"/>
            <w:right w:val="none" w:sz="0" w:space="0" w:color="auto"/>
          </w:divBdr>
        </w:div>
      </w:divsChild>
    </w:div>
    <w:div w:id="1524250836">
      <w:bodyDiv w:val="1"/>
      <w:marLeft w:val="0"/>
      <w:marRight w:val="0"/>
      <w:marTop w:val="0"/>
      <w:marBottom w:val="0"/>
      <w:divBdr>
        <w:top w:val="none" w:sz="0" w:space="0" w:color="auto"/>
        <w:left w:val="none" w:sz="0" w:space="0" w:color="auto"/>
        <w:bottom w:val="none" w:sz="0" w:space="0" w:color="auto"/>
        <w:right w:val="none" w:sz="0" w:space="0" w:color="auto"/>
      </w:divBdr>
      <w:divsChild>
        <w:div w:id="175387007">
          <w:marLeft w:val="0"/>
          <w:marRight w:val="0"/>
          <w:marTop w:val="0"/>
          <w:marBottom w:val="0"/>
          <w:divBdr>
            <w:top w:val="none" w:sz="0" w:space="0" w:color="auto"/>
            <w:left w:val="none" w:sz="0" w:space="0" w:color="auto"/>
            <w:bottom w:val="none" w:sz="0" w:space="0" w:color="auto"/>
            <w:right w:val="none" w:sz="0" w:space="0" w:color="auto"/>
          </w:divBdr>
          <w:divsChild>
            <w:div w:id="2123113930">
              <w:marLeft w:val="0"/>
              <w:marRight w:val="0"/>
              <w:marTop w:val="0"/>
              <w:marBottom w:val="0"/>
              <w:divBdr>
                <w:top w:val="none" w:sz="0" w:space="0" w:color="auto"/>
                <w:left w:val="none" w:sz="0" w:space="0" w:color="auto"/>
                <w:bottom w:val="none" w:sz="0" w:space="0" w:color="auto"/>
                <w:right w:val="none" w:sz="0" w:space="0" w:color="auto"/>
              </w:divBdr>
            </w:div>
            <w:div w:id="958411271">
              <w:marLeft w:val="0"/>
              <w:marRight w:val="0"/>
              <w:marTop w:val="0"/>
              <w:marBottom w:val="0"/>
              <w:divBdr>
                <w:top w:val="none" w:sz="0" w:space="0" w:color="auto"/>
                <w:left w:val="none" w:sz="0" w:space="0" w:color="auto"/>
                <w:bottom w:val="none" w:sz="0" w:space="0" w:color="auto"/>
                <w:right w:val="none" w:sz="0" w:space="0" w:color="auto"/>
              </w:divBdr>
            </w:div>
            <w:div w:id="1353527352">
              <w:marLeft w:val="0"/>
              <w:marRight w:val="0"/>
              <w:marTop w:val="0"/>
              <w:marBottom w:val="0"/>
              <w:divBdr>
                <w:top w:val="none" w:sz="0" w:space="0" w:color="auto"/>
                <w:left w:val="none" w:sz="0" w:space="0" w:color="auto"/>
                <w:bottom w:val="none" w:sz="0" w:space="0" w:color="auto"/>
                <w:right w:val="none" w:sz="0" w:space="0" w:color="auto"/>
              </w:divBdr>
            </w:div>
            <w:div w:id="1468282913">
              <w:marLeft w:val="0"/>
              <w:marRight w:val="0"/>
              <w:marTop w:val="0"/>
              <w:marBottom w:val="0"/>
              <w:divBdr>
                <w:top w:val="none" w:sz="0" w:space="0" w:color="auto"/>
                <w:left w:val="none" w:sz="0" w:space="0" w:color="auto"/>
                <w:bottom w:val="none" w:sz="0" w:space="0" w:color="auto"/>
                <w:right w:val="none" w:sz="0" w:space="0" w:color="auto"/>
              </w:divBdr>
            </w:div>
            <w:div w:id="1699698955">
              <w:marLeft w:val="0"/>
              <w:marRight w:val="0"/>
              <w:marTop w:val="0"/>
              <w:marBottom w:val="0"/>
              <w:divBdr>
                <w:top w:val="none" w:sz="0" w:space="0" w:color="auto"/>
                <w:left w:val="none" w:sz="0" w:space="0" w:color="auto"/>
                <w:bottom w:val="none" w:sz="0" w:space="0" w:color="auto"/>
                <w:right w:val="none" w:sz="0" w:space="0" w:color="auto"/>
              </w:divBdr>
            </w:div>
            <w:div w:id="258221159">
              <w:marLeft w:val="0"/>
              <w:marRight w:val="0"/>
              <w:marTop w:val="0"/>
              <w:marBottom w:val="0"/>
              <w:divBdr>
                <w:top w:val="none" w:sz="0" w:space="0" w:color="auto"/>
                <w:left w:val="none" w:sz="0" w:space="0" w:color="auto"/>
                <w:bottom w:val="none" w:sz="0" w:space="0" w:color="auto"/>
                <w:right w:val="none" w:sz="0" w:space="0" w:color="auto"/>
              </w:divBdr>
            </w:div>
            <w:div w:id="535628805">
              <w:marLeft w:val="0"/>
              <w:marRight w:val="0"/>
              <w:marTop w:val="0"/>
              <w:marBottom w:val="0"/>
              <w:divBdr>
                <w:top w:val="none" w:sz="0" w:space="0" w:color="auto"/>
                <w:left w:val="none" w:sz="0" w:space="0" w:color="auto"/>
                <w:bottom w:val="none" w:sz="0" w:space="0" w:color="auto"/>
                <w:right w:val="none" w:sz="0" w:space="0" w:color="auto"/>
              </w:divBdr>
            </w:div>
            <w:div w:id="394594555">
              <w:marLeft w:val="0"/>
              <w:marRight w:val="0"/>
              <w:marTop w:val="0"/>
              <w:marBottom w:val="0"/>
              <w:divBdr>
                <w:top w:val="none" w:sz="0" w:space="0" w:color="auto"/>
                <w:left w:val="none" w:sz="0" w:space="0" w:color="auto"/>
                <w:bottom w:val="none" w:sz="0" w:space="0" w:color="auto"/>
                <w:right w:val="none" w:sz="0" w:space="0" w:color="auto"/>
              </w:divBdr>
            </w:div>
            <w:div w:id="2094929135">
              <w:marLeft w:val="0"/>
              <w:marRight w:val="0"/>
              <w:marTop w:val="0"/>
              <w:marBottom w:val="0"/>
              <w:divBdr>
                <w:top w:val="none" w:sz="0" w:space="0" w:color="auto"/>
                <w:left w:val="none" w:sz="0" w:space="0" w:color="auto"/>
                <w:bottom w:val="none" w:sz="0" w:space="0" w:color="auto"/>
                <w:right w:val="none" w:sz="0" w:space="0" w:color="auto"/>
              </w:divBdr>
            </w:div>
            <w:div w:id="590358531">
              <w:marLeft w:val="0"/>
              <w:marRight w:val="0"/>
              <w:marTop w:val="0"/>
              <w:marBottom w:val="0"/>
              <w:divBdr>
                <w:top w:val="none" w:sz="0" w:space="0" w:color="auto"/>
                <w:left w:val="none" w:sz="0" w:space="0" w:color="auto"/>
                <w:bottom w:val="none" w:sz="0" w:space="0" w:color="auto"/>
                <w:right w:val="none" w:sz="0" w:space="0" w:color="auto"/>
              </w:divBdr>
            </w:div>
            <w:div w:id="51273693">
              <w:marLeft w:val="0"/>
              <w:marRight w:val="0"/>
              <w:marTop w:val="0"/>
              <w:marBottom w:val="0"/>
              <w:divBdr>
                <w:top w:val="none" w:sz="0" w:space="0" w:color="auto"/>
                <w:left w:val="none" w:sz="0" w:space="0" w:color="auto"/>
                <w:bottom w:val="none" w:sz="0" w:space="0" w:color="auto"/>
                <w:right w:val="none" w:sz="0" w:space="0" w:color="auto"/>
              </w:divBdr>
            </w:div>
            <w:div w:id="1104573527">
              <w:marLeft w:val="0"/>
              <w:marRight w:val="0"/>
              <w:marTop w:val="0"/>
              <w:marBottom w:val="0"/>
              <w:divBdr>
                <w:top w:val="none" w:sz="0" w:space="0" w:color="auto"/>
                <w:left w:val="none" w:sz="0" w:space="0" w:color="auto"/>
                <w:bottom w:val="none" w:sz="0" w:space="0" w:color="auto"/>
                <w:right w:val="none" w:sz="0" w:space="0" w:color="auto"/>
              </w:divBdr>
            </w:div>
            <w:div w:id="1596745789">
              <w:marLeft w:val="0"/>
              <w:marRight w:val="0"/>
              <w:marTop w:val="0"/>
              <w:marBottom w:val="0"/>
              <w:divBdr>
                <w:top w:val="none" w:sz="0" w:space="0" w:color="auto"/>
                <w:left w:val="none" w:sz="0" w:space="0" w:color="auto"/>
                <w:bottom w:val="none" w:sz="0" w:space="0" w:color="auto"/>
                <w:right w:val="none" w:sz="0" w:space="0" w:color="auto"/>
              </w:divBdr>
            </w:div>
            <w:div w:id="502017012">
              <w:marLeft w:val="0"/>
              <w:marRight w:val="0"/>
              <w:marTop w:val="0"/>
              <w:marBottom w:val="0"/>
              <w:divBdr>
                <w:top w:val="none" w:sz="0" w:space="0" w:color="auto"/>
                <w:left w:val="none" w:sz="0" w:space="0" w:color="auto"/>
                <w:bottom w:val="none" w:sz="0" w:space="0" w:color="auto"/>
                <w:right w:val="none" w:sz="0" w:space="0" w:color="auto"/>
              </w:divBdr>
            </w:div>
            <w:div w:id="869495168">
              <w:marLeft w:val="0"/>
              <w:marRight w:val="0"/>
              <w:marTop w:val="0"/>
              <w:marBottom w:val="0"/>
              <w:divBdr>
                <w:top w:val="none" w:sz="0" w:space="0" w:color="auto"/>
                <w:left w:val="none" w:sz="0" w:space="0" w:color="auto"/>
                <w:bottom w:val="none" w:sz="0" w:space="0" w:color="auto"/>
                <w:right w:val="none" w:sz="0" w:space="0" w:color="auto"/>
              </w:divBdr>
            </w:div>
            <w:div w:id="1946887279">
              <w:marLeft w:val="0"/>
              <w:marRight w:val="0"/>
              <w:marTop w:val="0"/>
              <w:marBottom w:val="0"/>
              <w:divBdr>
                <w:top w:val="none" w:sz="0" w:space="0" w:color="auto"/>
                <w:left w:val="none" w:sz="0" w:space="0" w:color="auto"/>
                <w:bottom w:val="none" w:sz="0" w:space="0" w:color="auto"/>
                <w:right w:val="none" w:sz="0" w:space="0" w:color="auto"/>
              </w:divBdr>
            </w:div>
            <w:div w:id="1121991455">
              <w:marLeft w:val="0"/>
              <w:marRight w:val="0"/>
              <w:marTop w:val="0"/>
              <w:marBottom w:val="0"/>
              <w:divBdr>
                <w:top w:val="none" w:sz="0" w:space="0" w:color="auto"/>
                <w:left w:val="none" w:sz="0" w:space="0" w:color="auto"/>
                <w:bottom w:val="none" w:sz="0" w:space="0" w:color="auto"/>
                <w:right w:val="none" w:sz="0" w:space="0" w:color="auto"/>
              </w:divBdr>
            </w:div>
            <w:div w:id="842865261">
              <w:marLeft w:val="0"/>
              <w:marRight w:val="0"/>
              <w:marTop w:val="0"/>
              <w:marBottom w:val="0"/>
              <w:divBdr>
                <w:top w:val="none" w:sz="0" w:space="0" w:color="auto"/>
                <w:left w:val="none" w:sz="0" w:space="0" w:color="auto"/>
                <w:bottom w:val="none" w:sz="0" w:space="0" w:color="auto"/>
                <w:right w:val="none" w:sz="0" w:space="0" w:color="auto"/>
              </w:divBdr>
            </w:div>
            <w:div w:id="1576621667">
              <w:marLeft w:val="0"/>
              <w:marRight w:val="0"/>
              <w:marTop w:val="0"/>
              <w:marBottom w:val="0"/>
              <w:divBdr>
                <w:top w:val="none" w:sz="0" w:space="0" w:color="auto"/>
                <w:left w:val="none" w:sz="0" w:space="0" w:color="auto"/>
                <w:bottom w:val="none" w:sz="0" w:space="0" w:color="auto"/>
                <w:right w:val="none" w:sz="0" w:space="0" w:color="auto"/>
              </w:divBdr>
            </w:div>
            <w:div w:id="856382259">
              <w:marLeft w:val="0"/>
              <w:marRight w:val="0"/>
              <w:marTop w:val="0"/>
              <w:marBottom w:val="0"/>
              <w:divBdr>
                <w:top w:val="none" w:sz="0" w:space="0" w:color="auto"/>
                <w:left w:val="none" w:sz="0" w:space="0" w:color="auto"/>
                <w:bottom w:val="none" w:sz="0" w:space="0" w:color="auto"/>
                <w:right w:val="none" w:sz="0" w:space="0" w:color="auto"/>
              </w:divBdr>
            </w:div>
            <w:div w:id="1318268779">
              <w:marLeft w:val="0"/>
              <w:marRight w:val="0"/>
              <w:marTop w:val="0"/>
              <w:marBottom w:val="0"/>
              <w:divBdr>
                <w:top w:val="none" w:sz="0" w:space="0" w:color="auto"/>
                <w:left w:val="none" w:sz="0" w:space="0" w:color="auto"/>
                <w:bottom w:val="none" w:sz="0" w:space="0" w:color="auto"/>
                <w:right w:val="none" w:sz="0" w:space="0" w:color="auto"/>
              </w:divBdr>
            </w:div>
            <w:div w:id="1156914709">
              <w:marLeft w:val="0"/>
              <w:marRight w:val="0"/>
              <w:marTop w:val="0"/>
              <w:marBottom w:val="0"/>
              <w:divBdr>
                <w:top w:val="none" w:sz="0" w:space="0" w:color="auto"/>
                <w:left w:val="none" w:sz="0" w:space="0" w:color="auto"/>
                <w:bottom w:val="none" w:sz="0" w:space="0" w:color="auto"/>
                <w:right w:val="none" w:sz="0" w:space="0" w:color="auto"/>
              </w:divBdr>
            </w:div>
            <w:div w:id="186061176">
              <w:marLeft w:val="0"/>
              <w:marRight w:val="0"/>
              <w:marTop w:val="0"/>
              <w:marBottom w:val="0"/>
              <w:divBdr>
                <w:top w:val="none" w:sz="0" w:space="0" w:color="auto"/>
                <w:left w:val="none" w:sz="0" w:space="0" w:color="auto"/>
                <w:bottom w:val="none" w:sz="0" w:space="0" w:color="auto"/>
                <w:right w:val="none" w:sz="0" w:space="0" w:color="auto"/>
              </w:divBdr>
            </w:div>
            <w:div w:id="1192766597">
              <w:marLeft w:val="0"/>
              <w:marRight w:val="0"/>
              <w:marTop w:val="0"/>
              <w:marBottom w:val="0"/>
              <w:divBdr>
                <w:top w:val="none" w:sz="0" w:space="0" w:color="auto"/>
                <w:left w:val="none" w:sz="0" w:space="0" w:color="auto"/>
                <w:bottom w:val="none" w:sz="0" w:space="0" w:color="auto"/>
                <w:right w:val="none" w:sz="0" w:space="0" w:color="auto"/>
              </w:divBdr>
            </w:div>
            <w:div w:id="251357444">
              <w:marLeft w:val="0"/>
              <w:marRight w:val="0"/>
              <w:marTop w:val="0"/>
              <w:marBottom w:val="0"/>
              <w:divBdr>
                <w:top w:val="none" w:sz="0" w:space="0" w:color="auto"/>
                <w:left w:val="none" w:sz="0" w:space="0" w:color="auto"/>
                <w:bottom w:val="none" w:sz="0" w:space="0" w:color="auto"/>
                <w:right w:val="none" w:sz="0" w:space="0" w:color="auto"/>
              </w:divBdr>
            </w:div>
            <w:div w:id="1651859585">
              <w:marLeft w:val="0"/>
              <w:marRight w:val="0"/>
              <w:marTop w:val="0"/>
              <w:marBottom w:val="0"/>
              <w:divBdr>
                <w:top w:val="none" w:sz="0" w:space="0" w:color="auto"/>
                <w:left w:val="none" w:sz="0" w:space="0" w:color="auto"/>
                <w:bottom w:val="none" w:sz="0" w:space="0" w:color="auto"/>
                <w:right w:val="none" w:sz="0" w:space="0" w:color="auto"/>
              </w:divBdr>
            </w:div>
            <w:div w:id="1539663915">
              <w:marLeft w:val="0"/>
              <w:marRight w:val="0"/>
              <w:marTop w:val="0"/>
              <w:marBottom w:val="0"/>
              <w:divBdr>
                <w:top w:val="none" w:sz="0" w:space="0" w:color="auto"/>
                <w:left w:val="none" w:sz="0" w:space="0" w:color="auto"/>
                <w:bottom w:val="none" w:sz="0" w:space="0" w:color="auto"/>
                <w:right w:val="none" w:sz="0" w:space="0" w:color="auto"/>
              </w:divBdr>
            </w:div>
            <w:div w:id="744299601">
              <w:marLeft w:val="0"/>
              <w:marRight w:val="0"/>
              <w:marTop w:val="0"/>
              <w:marBottom w:val="0"/>
              <w:divBdr>
                <w:top w:val="none" w:sz="0" w:space="0" w:color="auto"/>
                <w:left w:val="none" w:sz="0" w:space="0" w:color="auto"/>
                <w:bottom w:val="none" w:sz="0" w:space="0" w:color="auto"/>
                <w:right w:val="none" w:sz="0" w:space="0" w:color="auto"/>
              </w:divBdr>
            </w:div>
            <w:div w:id="1287353527">
              <w:marLeft w:val="0"/>
              <w:marRight w:val="0"/>
              <w:marTop w:val="0"/>
              <w:marBottom w:val="0"/>
              <w:divBdr>
                <w:top w:val="none" w:sz="0" w:space="0" w:color="auto"/>
                <w:left w:val="none" w:sz="0" w:space="0" w:color="auto"/>
                <w:bottom w:val="none" w:sz="0" w:space="0" w:color="auto"/>
                <w:right w:val="none" w:sz="0" w:space="0" w:color="auto"/>
              </w:divBdr>
            </w:div>
            <w:div w:id="346180786">
              <w:marLeft w:val="576"/>
              <w:marRight w:val="0"/>
              <w:marTop w:val="0"/>
              <w:marBottom w:val="0"/>
              <w:divBdr>
                <w:top w:val="none" w:sz="0" w:space="0" w:color="auto"/>
                <w:left w:val="none" w:sz="0" w:space="0" w:color="auto"/>
                <w:bottom w:val="none" w:sz="0" w:space="0" w:color="auto"/>
                <w:right w:val="none" w:sz="0" w:space="0" w:color="auto"/>
              </w:divBdr>
            </w:div>
            <w:div w:id="1784232290">
              <w:marLeft w:val="0"/>
              <w:marRight w:val="0"/>
              <w:marTop w:val="0"/>
              <w:marBottom w:val="0"/>
              <w:divBdr>
                <w:top w:val="none" w:sz="0" w:space="0" w:color="auto"/>
                <w:left w:val="none" w:sz="0" w:space="0" w:color="auto"/>
                <w:bottom w:val="none" w:sz="0" w:space="0" w:color="auto"/>
                <w:right w:val="none" w:sz="0" w:space="0" w:color="auto"/>
              </w:divBdr>
            </w:div>
            <w:div w:id="718481876">
              <w:marLeft w:val="0"/>
              <w:marRight w:val="0"/>
              <w:marTop w:val="0"/>
              <w:marBottom w:val="0"/>
              <w:divBdr>
                <w:top w:val="none" w:sz="0" w:space="0" w:color="auto"/>
                <w:left w:val="none" w:sz="0" w:space="0" w:color="auto"/>
                <w:bottom w:val="none" w:sz="0" w:space="0" w:color="auto"/>
                <w:right w:val="none" w:sz="0" w:space="0" w:color="auto"/>
              </w:divBdr>
            </w:div>
            <w:div w:id="1079137714">
              <w:marLeft w:val="0"/>
              <w:marRight w:val="0"/>
              <w:marTop w:val="0"/>
              <w:marBottom w:val="0"/>
              <w:divBdr>
                <w:top w:val="none" w:sz="0" w:space="0" w:color="auto"/>
                <w:left w:val="none" w:sz="0" w:space="0" w:color="auto"/>
                <w:bottom w:val="none" w:sz="0" w:space="0" w:color="auto"/>
                <w:right w:val="none" w:sz="0" w:space="0" w:color="auto"/>
              </w:divBdr>
            </w:div>
            <w:div w:id="1570462419">
              <w:marLeft w:val="0"/>
              <w:marRight w:val="0"/>
              <w:marTop w:val="0"/>
              <w:marBottom w:val="0"/>
              <w:divBdr>
                <w:top w:val="none" w:sz="0" w:space="0" w:color="auto"/>
                <w:left w:val="none" w:sz="0" w:space="0" w:color="auto"/>
                <w:bottom w:val="none" w:sz="0" w:space="0" w:color="auto"/>
                <w:right w:val="none" w:sz="0" w:space="0" w:color="auto"/>
              </w:divBdr>
            </w:div>
            <w:div w:id="1709454085">
              <w:marLeft w:val="0"/>
              <w:marRight w:val="0"/>
              <w:marTop w:val="0"/>
              <w:marBottom w:val="0"/>
              <w:divBdr>
                <w:top w:val="none" w:sz="0" w:space="0" w:color="auto"/>
                <w:left w:val="none" w:sz="0" w:space="0" w:color="auto"/>
                <w:bottom w:val="none" w:sz="0" w:space="0" w:color="auto"/>
                <w:right w:val="none" w:sz="0" w:space="0" w:color="auto"/>
              </w:divBdr>
            </w:div>
            <w:div w:id="1534923355">
              <w:marLeft w:val="0"/>
              <w:marRight w:val="0"/>
              <w:marTop w:val="0"/>
              <w:marBottom w:val="0"/>
              <w:divBdr>
                <w:top w:val="none" w:sz="0" w:space="0" w:color="auto"/>
                <w:left w:val="none" w:sz="0" w:space="0" w:color="auto"/>
                <w:bottom w:val="none" w:sz="0" w:space="0" w:color="auto"/>
                <w:right w:val="none" w:sz="0" w:space="0" w:color="auto"/>
              </w:divBdr>
            </w:div>
            <w:div w:id="699814968">
              <w:marLeft w:val="0"/>
              <w:marRight w:val="0"/>
              <w:marTop w:val="0"/>
              <w:marBottom w:val="0"/>
              <w:divBdr>
                <w:top w:val="none" w:sz="0" w:space="0" w:color="auto"/>
                <w:left w:val="none" w:sz="0" w:space="0" w:color="auto"/>
                <w:bottom w:val="none" w:sz="0" w:space="0" w:color="auto"/>
                <w:right w:val="none" w:sz="0" w:space="0" w:color="auto"/>
              </w:divBdr>
            </w:div>
            <w:div w:id="411699973">
              <w:marLeft w:val="0"/>
              <w:marRight w:val="0"/>
              <w:marTop w:val="0"/>
              <w:marBottom w:val="0"/>
              <w:divBdr>
                <w:top w:val="none" w:sz="0" w:space="0" w:color="auto"/>
                <w:left w:val="none" w:sz="0" w:space="0" w:color="auto"/>
                <w:bottom w:val="none" w:sz="0" w:space="0" w:color="auto"/>
                <w:right w:val="none" w:sz="0" w:space="0" w:color="auto"/>
              </w:divBdr>
            </w:div>
            <w:div w:id="1496532954">
              <w:marLeft w:val="0"/>
              <w:marRight w:val="0"/>
              <w:marTop w:val="0"/>
              <w:marBottom w:val="0"/>
              <w:divBdr>
                <w:top w:val="none" w:sz="0" w:space="0" w:color="auto"/>
                <w:left w:val="none" w:sz="0" w:space="0" w:color="auto"/>
                <w:bottom w:val="none" w:sz="0" w:space="0" w:color="auto"/>
                <w:right w:val="none" w:sz="0" w:space="0" w:color="auto"/>
              </w:divBdr>
            </w:div>
            <w:div w:id="177475869">
              <w:marLeft w:val="0"/>
              <w:marRight w:val="0"/>
              <w:marTop w:val="0"/>
              <w:marBottom w:val="0"/>
              <w:divBdr>
                <w:top w:val="none" w:sz="0" w:space="0" w:color="auto"/>
                <w:left w:val="none" w:sz="0" w:space="0" w:color="auto"/>
                <w:bottom w:val="none" w:sz="0" w:space="0" w:color="auto"/>
                <w:right w:val="none" w:sz="0" w:space="0" w:color="auto"/>
              </w:divBdr>
            </w:div>
            <w:div w:id="89084754">
              <w:marLeft w:val="0"/>
              <w:marRight w:val="0"/>
              <w:marTop w:val="0"/>
              <w:marBottom w:val="0"/>
              <w:divBdr>
                <w:top w:val="none" w:sz="0" w:space="0" w:color="auto"/>
                <w:left w:val="none" w:sz="0" w:space="0" w:color="auto"/>
                <w:bottom w:val="none" w:sz="0" w:space="0" w:color="auto"/>
                <w:right w:val="none" w:sz="0" w:space="0" w:color="auto"/>
              </w:divBdr>
            </w:div>
            <w:div w:id="435247450">
              <w:marLeft w:val="0"/>
              <w:marRight w:val="0"/>
              <w:marTop w:val="0"/>
              <w:marBottom w:val="0"/>
              <w:divBdr>
                <w:top w:val="none" w:sz="0" w:space="0" w:color="auto"/>
                <w:left w:val="none" w:sz="0" w:space="0" w:color="auto"/>
                <w:bottom w:val="none" w:sz="0" w:space="0" w:color="auto"/>
                <w:right w:val="none" w:sz="0" w:space="0" w:color="auto"/>
              </w:divBdr>
            </w:div>
            <w:div w:id="1738212714">
              <w:marLeft w:val="0"/>
              <w:marRight w:val="0"/>
              <w:marTop w:val="0"/>
              <w:marBottom w:val="0"/>
              <w:divBdr>
                <w:top w:val="none" w:sz="0" w:space="0" w:color="auto"/>
                <w:left w:val="none" w:sz="0" w:space="0" w:color="auto"/>
                <w:bottom w:val="none" w:sz="0" w:space="0" w:color="auto"/>
                <w:right w:val="none" w:sz="0" w:space="0" w:color="auto"/>
              </w:divBdr>
            </w:div>
            <w:div w:id="861631184">
              <w:marLeft w:val="0"/>
              <w:marRight w:val="0"/>
              <w:marTop w:val="0"/>
              <w:marBottom w:val="0"/>
              <w:divBdr>
                <w:top w:val="none" w:sz="0" w:space="0" w:color="auto"/>
                <w:left w:val="none" w:sz="0" w:space="0" w:color="auto"/>
                <w:bottom w:val="none" w:sz="0" w:space="0" w:color="auto"/>
                <w:right w:val="none" w:sz="0" w:space="0" w:color="auto"/>
              </w:divBdr>
            </w:div>
            <w:div w:id="1145701854">
              <w:marLeft w:val="0"/>
              <w:marRight w:val="0"/>
              <w:marTop w:val="0"/>
              <w:marBottom w:val="0"/>
              <w:divBdr>
                <w:top w:val="none" w:sz="0" w:space="0" w:color="auto"/>
                <w:left w:val="none" w:sz="0" w:space="0" w:color="auto"/>
                <w:bottom w:val="none" w:sz="0" w:space="0" w:color="auto"/>
                <w:right w:val="none" w:sz="0" w:space="0" w:color="auto"/>
              </w:divBdr>
            </w:div>
            <w:div w:id="310409310">
              <w:marLeft w:val="0"/>
              <w:marRight w:val="0"/>
              <w:marTop w:val="0"/>
              <w:marBottom w:val="0"/>
              <w:divBdr>
                <w:top w:val="none" w:sz="0" w:space="0" w:color="auto"/>
                <w:left w:val="none" w:sz="0" w:space="0" w:color="auto"/>
                <w:bottom w:val="none" w:sz="0" w:space="0" w:color="auto"/>
                <w:right w:val="none" w:sz="0" w:space="0" w:color="auto"/>
              </w:divBdr>
            </w:div>
            <w:div w:id="1389692682">
              <w:marLeft w:val="0"/>
              <w:marRight w:val="0"/>
              <w:marTop w:val="0"/>
              <w:marBottom w:val="0"/>
              <w:divBdr>
                <w:top w:val="none" w:sz="0" w:space="0" w:color="auto"/>
                <w:left w:val="none" w:sz="0" w:space="0" w:color="auto"/>
                <w:bottom w:val="none" w:sz="0" w:space="0" w:color="auto"/>
                <w:right w:val="none" w:sz="0" w:space="0" w:color="auto"/>
              </w:divBdr>
            </w:div>
            <w:div w:id="134421959">
              <w:marLeft w:val="0"/>
              <w:marRight w:val="0"/>
              <w:marTop w:val="0"/>
              <w:marBottom w:val="0"/>
              <w:divBdr>
                <w:top w:val="none" w:sz="0" w:space="0" w:color="auto"/>
                <w:left w:val="none" w:sz="0" w:space="0" w:color="auto"/>
                <w:bottom w:val="none" w:sz="0" w:space="0" w:color="auto"/>
                <w:right w:val="none" w:sz="0" w:space="0" w:color="auto"/>
              </w:divBdr>
            </w:div>
            <w:div w:id="1737698859">
              <w:marLeft w:val="0"/>
              <w:marRight w:val="0"/>
              <w:marTop w:val="0"/>
              <w:marBottom w:val="0"/>
              <w:divBdr>
                <w:top w:val="none" w:sz="0" w:space="0" w:color="auto"/>
                <w:left w:val="none" w:sz="0" w:space="0" w:color="auto"/>
                <w:bottom w:val="none" w:sz="0" w:space="0" w:color="auto"/>
                <w:right w:val="none" w:sz="0" w:space="0" w:color="auto"/>
              </w:divBdr>
            </w:div>
            <w:div w:id="1121269231">
              <w:marLeft w:val="0"/>
              <w:marRight w:val="0"/>
              <w:marTop w:val="0"/>
              <w:marBottom w:val="0"/>
              <w:divBdr>
                <w:top w:val="none" w:sz="0" w:space="0" w:color="auto"/>
                <w:left w:val="none" w:sz="0" w:space="0" w:color="auto"/>
                <w:bottom w:val="none" w:sz="0" w:space="0" w:color="auto"/>
                <w:right w:val="none" w:sz="0" w:space="0" w:color="auto"/>
              </w:divBdr>
            </w:div>
            <w:div w:id="794568980">
              <w:marLeft w:val="0"/>
              <w:marRight w:val="0"/>
              <w:marTop w:val="0"/>
              <w:marBottom w:val="0"/>
              <w:divBdr>
                <w:top w:val="none" w:sz="0" w:space="0" w:color="auto"/>
                <w:left w:val="none" w:sz="0" w:space="0" w:color="auto"/>
                <w:bottom w:val="none" w:sz="0" w:space="0" w:color="auto"/>
                <w:right w:val="none" w:sz="0" w:space="0" w:color="auto"/>
              </w:divBdr>
            </w:div>
            <w:div w:id="3365079">
              <w:marLeft w:val="0"/>
              <w:marRight w:val="0"/>
              <w:marTop w:val="0"/>
              <w:marBottom w:val="0"/>
              <w:divBdr>
                <w:top w:val="none" w:sz="0" w:space="0" w:color="auto"/>
                <w:left w:val="none" w:sz="0" w:space="0" w:color="auto"/>
                <w:bottom w:val="none" w:sz="0" w:space="0" w:color="auto"/>
                <w:right w:val="none" w:sz="0" w:space="0" w:color="auto"/>
              </w:divBdr>
            </w:div>
            <w:div w:id="648707352">
              <w:marLeft w:val="0"/>
              <w:marRight w:val="0"/>
              <w:marTop w:val="0"/>
              <w:marBottom w:val="0"/>
              <w:divBdr>
                <w:top w:val="none" w:sz="0" w:space="0" w:color="auto"/>
                <w:left w:val="none" w:sz="0" w:space="0" w:color="auto"/>
                <w:bottom w:val="none" w:sz="0" w:space="0" w:color="auto"/>
                <w:right w:val="none" w:sz="0" w:space="0" w:color="auto"/>
              </w:divBdr>
            </w:div>
            <w:div w:id="680206887">
              <w:marLeft w:val="0"/>
              <w:marRight w:val="0"/>
              <w:marTop w:val="0"/>
              <w:marBottom w:val="0"/>
              <w:divBdr>
                <w:top w:val="none" w:sz="0" w:space="0" w:color="auto"/>
                <w:left w:val="none" w:sz="0" w:space="0" w:color="auto"/>
                <w:bottom w:val="none" w:sz="0" w:space="0" w:color="auto"/>
                <w:right w:val="none" w:sz="0" w:space="0" w:color="auto"/>
              </w:divBdr>
            </w:div>
            <w:div w:id="922957426">
              <w:marLeft w:val="0"/>
              <w:marRight w:val="0"/>
              <w:marTop w:val="0"/>
              <w:marBottom w:val="0"/>
              <w:divBdr>
                <w:top w:val="none" w:sz="0" w:space="0" w:color="auto"/>
                <w:left w:val="none" w:sz="0" w:space="0" w:color="auto"/>
                <w:bottom w:val="none" w:sz="0" w:space="0" w:color="auto"/>
                <w:right w:val="none" w:sz="0" w:space="0" w:color="auto"/>
              </w:divBdr>
            </w:div>
            <w:div w:id="983661080">
              <w:marLeft w:val="0"/>
              <w:marRight w:val="0"/>
              <w:marTop w:val="0"/>
              <w:marBottom w:val="0"/>
              <w:divBdr>
                <w:top w:val="none" w:sz="0" w:space="0" w:color="auto"/>
                <w:left w:val="none" w:sz="0" w:space="0" w:color="auto"/>
                <w:bottom w:val="none" w:sz="0" w:space="0" w:color="auto"/>
                <w:right w:val="none" w:sz="0" w:space="0" w:color="auto"/>
              </w:divBdr>
            </w:div>
            <w:div w:id="474875544">
              <w:marLeft w:val="0"/>
              <w:marRight w:val="0"/>
              <w:marTop w:val="0"/>
              <w:marBottom w:val="0"/>
              <w:divBdr>
                <w:top w:val="none" w:sz="0" w:space="0" w:color="auto"/>
                <w:left w:val="none" w:sz="0" w:space="0" w:color="auto"/>
                <w:bottom w:val="none" w:sz="0" w:space="0" w:color="auto"/>
                <w:right w:val="none" w:sz="0" w:space="0" w:color="auto"/>
              </w:divBdr>
            </w:div>
            <w:div w:id="136073041">
              <w:marLeft w:val="0"/>
              <w:marRight w:val="0"/>
              <w:marTop w:val="0"/>
              <w:marBottom w:val="0"/>
              <w:divBdr>
                <w:top w:val="none" w:sz="0" w:space="0" w:color="auto"/>
                <w:left w:val="none" w:sz="0" w:space="0" w:color="auto"/>
                <w:bottom w:val="none" w:sz="0" w:space="0" w:color="auto"/>
                <w:right w:val="none" w:sz="0" w:space="0" w:color="auto"/>
              </w:divBdr>
            </w:div>
            <w:div w:id="1690179954">
              <w:marLeft w:val="0"/>
              <w:marRight w:val="0"/>
              <w:marTop w:val="0"/>
              <w:marBottom w:val="0"/>
              <w:divBdr>
                <w:top w:val="none" w:sz="0" w:space="0" w:color="auto"/>
                <w:left w:val="none" w:sz="0" w:space="0" w:color="auto"/>
                <w:bottom w:val="none" w:sz="0" w:space="0" w:color="auto"/>
                <w:right w:val="none" w:sz="0" w:space="0" w:color="auto"/>
              </w:divBdr>
            </w:div>
            <w:div w:id="850919973">
              <w:marLeft w:val="0"/>
              <w:marRight w:val="0"/>
              <w:marTop w:val="0"/>
              <w:marBottom w:val="0"/>
              <w:divBdr>
                <w:top w:val="none" w:sz="0" w:space="0" w:color="auto"/>
                <w:left w:val="none" w:sz="0" w:space="0" w:color="auto"/>
                <w:bottom w:val="none" w:sz="0" w:space="0" w:color="auto"/>
                <w:right w:val="none" w:sz="0" w:space="0" w:color="auto"/>
              </w:divBdr>
            </w:div>
            <w:div w:id="1547067263">
              <w:marLeft w:val="0"/>
              <w:marRight w:val="0"/>
              <w:marTop w:val="0"/>
              <w:marBottom w:val="0"/>
              <w:divBdr>
                <w:top w:val="none" w:sz="0" w:space="0" w:color="auto"/>
                <w:left w:val="none" w:sz="0" w:space="0" w:color="auto"/>
                <w:bottom w:val="none" w:sz="0" w:space="0" w:color="auto"/>
                <w:right w:val="none" w:sz="0" w:space="0" w:color="auto"/>
              </w:divBdr>
            </w:div>
            <w:div w:id="809322359">
              <w:marLeft w:val="0"/>
              <w:marRight w:val="0"/>
              <w:marTop w:val="0"/>
              <w:marBottom w:val="0"/>
              <w:divBdr>
                <w:top w:val="none" w:sz="0" w:space="0" w:color="auto"/>
                <w:left w:val="none" w:sz="0" w:space="0" w:color="auto"/>
                <w:bottom w:val="none" w:sz="0" w:space="0" w:color="auto"/>
                <w:right w:val="none" w:sz="0" w:space="0" w:color="auto"/>
              </w:divBdr>
            </w:div>
            <w:div w:id="856624569">
              <w:marLeft w:val="0"/>
              <w:marRight w:val="0"/>
              <w:marTop w:val="0"/>
              <w:marBottom w:val="0"/>
              <w:divBdr>
                <w:top w:val="none" w:sz="0" w:space="0" w:color="auto"/>
                <w:left w:val="none" w:sz="0" w:space="0" w:color="auto"/>
                <w:bottom w:val="none" w:sz="0" w:space="0" w:color="auto"/>
                <w:right w:val="none" w:sz="0" w:space="0" w:color="auto"/>
              </w:divBdr>
            </w:div>
            <w:div w:id="121655568">
              <w:marLeft w:val="0"/>
              <w:marRight w:val="0"/>
              <w:marTop w:val="0"/>
              <w:marBottom w:val="0"/>
              <w:divBdr>
                <w:top w:val="none" w:sz="0" w:space="0" w:color="auto"/>
                <w:left w:val="none" w:sz="0" w:space="0" w:color="auto"/>
                <w:bottom w:val="none" w:sz="0" w:space="0" w:color="auto"/>
                <w:right w:val="none" w:sz="0" w:space="0" w:color="auto"/>
              </w:divBdr>
            </w:div>
            <w:div w:id="1878272065">
              <w:marLeft w:val="0"/>
              <w:marRight w:val="0"/>
              <w:marTop w:val="0"/>
              <w:marBottom w:val="0"/>
              <w:divBdr>
                <w:top w:val="none" w:sz="0" w:space="0" w:color="auto"/>
                <w:left w:val="none" w:sz="0" w:space="0" w:color="auto"/>
                <w:bottom w:val="none" w:sz="0" w:space="0" w:color="auto"/>
                <w:right w:val="none" w:sz="0" w:space="0" w:color="auto"/>
              </w:divBdr>
            </w:div>
            <w:div w:id="1515805268">
              <w:marLeft w:val="0"/>
              <w:marRight w:val="0"/>
              <w:marTop w:val="0"/>
              <w:marBottom w:val="0"/>
              <w:divBdr>
                <w:top w:val="none" w:sz="0" w:space="0" w:color="auto"/>
                <w:left w:val="none" w:sz="0" w:space="0" w:color="auto"/>
                <w:bottom w:val="none" w:sz="0" w:space="0" w:color="auto"/>
                <w:right w:val="none" w:sz="0" w:space="0" w:color="auto"/>
              </w:divBdr>
            </w:div>
            <w:div w:id="1718818070">
              <w:marLeft w:val="0"/>
              <w:marRight w:val="0"/>
              <w:marTop w:val="0"/>
              <w:marBottom w:val="0"/>
              <w:divBdr>
                <w:top w:val="none" w:sz="0" w:space="0" w:color="auto"/>
                <w:left w:val="none" w:sz="0" w:space="0" w:color="auto"/>
                <w:bottom w:val="none" w:sz="0" w:space="0" w:color="auto"/>
                <w:right w:val="none" w:sz="0" w:space="0" w:color="auto"/>
              </w:divBdr>
            </w:div>
            <w:div w:id="1900894943">
              <w:marLeft w:val="0"/>
              <w:marRight w:val="0"/>
              <w:marTop w:val="0"/>
              <w:marBottom w:val="0"/>
              <w:divBdr>
                <w:top w:val="none" w:sz="0" w:space="0" w:color="auto"/>
                <w:left w:val="none" w:sz="0" w:space="0" w:color="auto"/>
                <w:bottom w:val="none" w:sz="0" w:space="0" w:color="auto"/>
                <w:right w:val="none" w:sz="0" w:space="0" w:color="auto"/>
              </w:divBdr>
            </w:div>
            <w:div w:id="953290905">
              <w:marLeft w:val="0"/>
              <w:marRight w:val="0"/>
              <w:marTop w:val="0"/>
              <w:marBottom w:val="0"/>
              <w:divBdr>
                <w:top w:val="none" w:sz="0" w:space="0" w:color="auto"/>
                <w:left w:val="none" w:sz="0" w:space="0" w:color="auto"/>
                <w:bottom w:val="none" w:sz="0" w:space="0" w:color="auto"/>
                <w:right w:val="none" w:sz="0" w:space="0" w:color="auto"/>
              </w:divBdr>
            </w:div>
            <w:div w:id="1547141080">
              <w:marLeft w:val="0"/>
              <w:marRight w:val="0"/>
              <w:marTop w:val="0"/>
              <w:marBottom w:val="0"/>
              <w:divBdr>
                <w:top w:val="none" w:sz="0" w:space="0" w:color="auto"/>
                <w:left w:val="none" w:sz="0" w:space="0" w:color="auto"/>
                <w:bottom w:val="none" w:sz="0" w:space="0" w:color="auto"/>
                <w:right w:val="none" w:sz="0" w:space="0" w:color="auto"/>
              </w:divBdr>
            </w:div>
            <w:div w:id="1108543820">
              <w:marLeft w:val="0"/>
              <w:marRight w:val="0"/>
              <w:marTop w:val="0"/>
              <w:marBottom w:val="0"/>
              <w:divBdr>
                <w:top w:val="none" w:sz="0" w:space="0" w:color="auto"/>
                <w:left w:val="none" w:sz="0" w:space="0" w:color="auto"/>
                <w:bottom w:val="none" w:sz="0" w:space="0" w:color="auto"/>
                <w:right w:val="none" w:sz="0" w:space="0" w:color="auto"/>
              </w:divBdr>
            </w:div>
            <w:div w:id="597105833">
              <w:marLeft w:val="0"/>
              <w:marRight w:val="0"/>
              <w:marTop w:val="0"/>
              <w:marBottom w:val="0"/>
              <w:divBdr>
                <w:top w:val="none" w:sz="0" w:space="0" w:color="auto"/>
                <w:left w:val="none" w:sz="0" w:space="0" w:color="auto"/>
                <w:bottom w:val="none" w:sz="0" w:space="0" w:color="auto"/>
                <w:right w:val="none" w:sz="0" w:space="0" w:color="auto"/>
              </w:divBdr>
            </w:div>
            <w:div w:id="302660306">
              <w:marLeft w:val="0"/>
              <w:marRight w:val="0"/>
              <w:marTop w:val="0"/>
              <w:marBottom w:val="0"/>
              <w:divBdr>
                <w:top w:val="none" w:sz="0" w:space="0" w:color="auto"/>
                <w:left w:val="none" w:sz="0" w:space="0" w:color="auto"/>
                <w:bottom w:val="none" w:sz="0" w:space="0" w:color="auto"/>
                <w:right w:val="none" w:sz="0" w:space="0" w:color="auto"/>
              </w:divBdr>
            </w:div>
            <w:div w:id="841243857">
              <w:marLeft w:val="0"/>
              <w:marRight w:val="0"/>
              <w:marTop w:val="0"/>
              <w:marBottom w:val="0"/>
              <w:divBdr>
                <w:top w:val="none" w:sz="0" w:space="0" w:color="auto"/>
                <w:left w:val="none" w:sz="0" w:space="0" w:color="auto"/>
                <w:bottom w:val="none" w:sz="0" w:space="0" w:color="auto"/>
                <w:right w:val="none" w:sz="0" w:space="0" w:color="auto"/>
              </w:divBdr>
            </w:div>
            <w:div w:id="1731272543">
              <w:marLeft w:val="0"/>
              <w:marRight w:val="0"/>
              <w:marTop w:val="0"/>
              <w:marBottom w:val="0"/>
              <w:divBdr>
                <w:top w:val="none" w:sz="0" w:space="0" w:color="auto"/>
                <w:left w:val="none" w:sz="0" w:space="0" w:color="auto"/>
                <w:bottom w:val="none" w:sz="0" w:space="0" w:color="auto"/>
                <w:right w:val="none" w:sz="0" w:space="0" w:color="auto"/>
              </w:divBdr>
            </w:div>
            <w:div w:id="216009886">
              <w:marLeft w:val="0"/>
              <w:marRight w:val="0"/>
              <w:marTop w:val="0"/>
              <w:marBottom w:val="0"/>
              <w:divBdr>
                <w:top w:val="none" w:sz="0" w:space="0" w:color="auto"/>
                <w:left w:val="none" w:sz="0" w:space="0" w:color="auto"/>
                <w:bottom w:val="none" w:sz="0" w:space="0" w:color="auto"/>
                <w:right w:val="none" w:sz="0" w:space="0" w:color="auto"/>
              </w:divBdr>
            </w:div>
            <w:div w:id="570889207">
              <w:marLeft w:val="0"/>
              <w:marRight w:val="0"/>
              <w:marTop w:val="0"/>
              <w:marBottom w:val="0"/>
              <w:divBdr>
                <w:top w:val="none" w:sz="0" w:space="0" w:color="auto"/>
                <w:left w:val="none" w:sz="0" w:space="0" w:color="auto"/>
                <w:bottom w:val="none" w:sz="0" w:space="0" w:color="auto"/>
                <w:right w:val="none" w:sz="0" w:space="0" w:color="auto"/>
              </w:divBdr>
            </w:div>
            <w:div w:id="1780099313">
              <w:marLeft w:val="0"/>
              <w:marRight w:val="0"/>
              <w:marTop w:val="0"/>
              <w:marBottom w:val="0"/>
              <w:divBdr>
                <w:top w:val="none" w:sz="0" w:space="0" w:color="auto"/>
                <w:left w:val="none" w:sz="0" w:space="0" w:color="auto"/>
                <w:bottom w:val="none" w:sz="0" w:space="0" w:color="auto"/>
                <w:right w:val="none" w:sz="0" w:space="0" w:color="auto"/>
              </w:divBdr>
            </w:div>
            <w:div w:id="704791060">
              <w:marLeft w:val="0"/>
              <w:marRight w:val="0"/>
              <w:marTop w:val="0"/>
              <w:marBottom w:val="0"/>
              <w:divBdr>
                <w:top w:val="none" w:sz="0" w:space="0" w:color="auto"/>
                <w:left w:val="none" w:sz="0" w:space="0" w:color="auto"/>
                <w:bottom w:val="none" w:sz="0" w:space="0" w:color="auto"/>
                <w:right w:val="none" w:sz="0" w:space="0" w:color="auto"/>
              </w:divBdr>
            </w:div>
            <w:div w:id="52169072">
              <w:marLeft w:val="0"/>
              <w:marRight w:val="0"/>
              <w:marTop w:val="0"/>
              <w:marBottom w:val="0"/>
              <w:divBdr>
                <w:top w:val="none" w:sz="0" w:space="0" w:color="auto"/>
                <w:left w:val="none" w:sz="0" w:space="0" w:color="auto"/>
                <w:bottom w:val="none" w:sz="0" w:space="0" w:color="auto"/>
                <w:right w:val="none" w:sz="0" w:space="0" w:color="auto"/>
              </w:divBdr>
            </w:div>
            <w:div w:id="408619756">
              <w:marLeft w:val="0"/>
              <w:marRight w:val="0"/>
              <w:marTop w:val="0"/>
              <w:marBottom w:val="0"/>
              <w:divBdr>
                <w:top w:val="none" w:sz="0" w:space="0" w:color="auto"/>
                <w:left w:val="none" w:sz="0" w:space="0" w:color="auto"/>
                <w:bottom w:val="none" w:sz="0" w:space="0" w:color="auto"/>
                <w:right w:val="none" w:sz="0" w:space="0" w:color="auto"/>
              </w:divBdr>
            </w:div>
            <w:div w:id="427309180">
              <w:marLeft w:val="0"/>
              <w:marRight w:val="0"/>
              <w:marTop w:val="0"/>
              <w:marBottom w:val="0"/>
              <w:divBdr>
                <w:top w:val="none" w:sz="0" w:space="0" w:color="auto"/>
                <w:left w:val="none" w:sz="0" w:space="0" w:color="auto"/>
                <w:bottom w:val="none" w:sz="0" w:space="0" w:color="auto"/>
                <w:right w:val="none" w:sz="0" w:space="0" w:color="auto"/>
              </w:divBdr>
            </w:div>
            <w:div w:id="60640623">
              <w:marLeft w:val="0"/>
              <w:marRight w:val="0"/>
              <w:marTop w:val="0"/>
              <w:marBottom w:val="0"/>
              <w:divBdr>
                <w:top w:val="none" w:sz="0" w:space="0" w:color="auto"/>
                <w:left w:val="none" w:sz="0" w:space="0" w:color="auto"/>
                <w:bottom w:val="none" w:sz="0" w:space="0" w:color="auto"/>
                <w:right w:val="none" w:sz="0" w:space="0" w:color="auto"/>
              </w:divBdr>
            </w:div>
            <w:div w:id="1283801949">
              <w:marLeft w:val="0"/>
              <w:marRight w:val="0"/>
              <w:marTop w:val="0"/>
              <w:marBottom w:val="0"/>
              <w:divBdr>
                <w:top w:val="none" w:sz="0" w:space="0" w:color="auto"/>
                <w:left w:val="none" w:sz="0" w:space="0" w:color="auto"/>
                <w:bottom w:val="none" w:sz="0" w:space="0" w:color="auto"/>
                <w:right w:val="none" w:sz="0" w:space="0" w:color="auto"/>
              </w:divBdr>
            </w:div>
            <w:div w:id="1381320948">
              <w:marLeft w:val="0"/>
              <w:marRight w:val="0"/>
              <w:marTop w:val="0"/>
              <w:marBottom w:val="0"/>
              <w:divBdr>
                <w:top w:val="none" w:sz="0" w:space="0" w:color="auto"/>
                <w:left w:val="none" w:sz="0" w:space="0" w:color="auto"/>
                <w:bottom w:val="none" w:sz="0" w:space="0" w:color="auto"/>
                <w:right w:val="none" w:sz="0" w:space="0" w:color="auto"/>
              </w:divBdr>
            </w:div>
            <w:div w:id="1457215183">
              <w:marLeft w:val="0"/>
              <w:marRight w:val="0"/>
              <w:marTop w:val="0"/>
              <w:marBottom w:val="0"/>
              <w:divBdr>
                <w:top w:val="none" w:sz="0" w:space="0" w:color="auto"/>
                <w:left w:val="none" w:sz="0" w:space="0" w:color="auto"/>
                <w:bottom w:val="none" w:sz="0" w:space="0" w:color="auto"/>
                <w:right w:val="none" w:sz="0" w:space="0" w:color="auto"/>
              </w:divBdr>
            </w:div>
            <w:div w:id="1625036979">
              <w:marLeft w:val="0"/>
              <w:marRight w:val="0"/>
              <w:marTop w:val="0"/>
              <w:marBottom w:val="0"/>
              <w:divBdr>
                <w:top w:val="none" w:sz="0" w:space="0" w:color="auto"/>
                <w:left w:val="none" w:sz="0" w:space="0" w:color="auto"/>
                <w:bottom w:val="none" w:sz="0" w:space="0" w:color="auto"/>
                <w:right w:val="none" w:sz="0" w:space="0" w:color="auto"/>
              </w:divBdr>
            </w:div>
            <w:div w:id="418795704">
              <w:marLeft w:val="0"/>
              <w:marRight w:val="0"/>
              <w:marTop w:val="0"/>
              <w:marBottom w:val="0"/>
              <w:divBdr>
                <w:top w:val="none" w:sz="0" w:space="0" w:color="auto"/>
                <w:left w:val="none" w:sz="0" w:space="0" w:color="auto"/>
                <w:bottom w:val="none" w:sz="0" w:space="0" w:color="auto"/>
                <w:right w:val="none" w:sz="0" w:space="0" w:color="auto"/>
              </w:divBdr>
            </w:div>
            <w:div w:id="1292589254">
              <w:marLeft w:val="0"/>
              <w:marRight w:val="0"/>
              <w:marTop w:val="0"/>
              <w:marBottom w:val="0"/>
              <w:divBdr>
                <w:top w:val="none" w:sz="0" w:space="0" w:color="auto"/>
                <w:left w:val="none" w:sz="0" w:space="0" w:color="auto"/>
                <w:bottom w:val="none" w:sz="0" w:space="0" w:color="auto"/>
                <w:right w:val="none" w:sz="0" w:space="0" w:color="auto"/>
              </w:divBdr>
            </w:div>
            <w:div w:id="1102066262">
              <w:marLeft w:val="0"/>
              <w:marRight w:val="0"/>
              <w:marTop w:val="0"/>
              <w:marBottom w:val="0"/>
              <w:divBdr>
                <w:top w:val="none" w:sz="0" w:space="0" w:color="auto"/>
                <w:left w:val="none" w:sz="0" w:space="0" w:color="auto"/>
                <w:bottom w:val="none" w:sz="0" w:space="0" w:color="auto"/>
                <w:right w:val="none" w:sz="0" w:space="0" w:color="auto"/>
              </w:divBdr>
            </w:div>
            <w:div w:id="877203598">
              <w:marLeft w:val="0"/>
              <w:marRight w:val="0"/>
              <w:marTop w:val="0"/>
              <w:marBottom w:val="0"/>
              <w:divBdr>
                <w:top w:val="none" w:sz="0" w:space="0" w:color="auto"/>
                <w:left w:val="none" w:sz="0" w:space="0" w:color="auto"/>
                <w:bottom w:val="none" w:sz="0" w:space="0" w:color="auto"/>
                <w:right w:val="none" w:sz="0" w:space="0" w:color="auto"/>
              </w:divBdr>
            </w:div>
            <w:div w:id="896665302">
              <w:marLeft w:val="0"/>
              <w:marRight w:val="0"/>
              <w:marTop w:val="0"/>
              <w:marBottom w:val="0"/>
              <w:divBdr>
                <w:top w:val="none" w:sz="0" w:space="0" w:color="auto"/>
                <w:left w:val="none" w:sz="0" w:space="0" w:color="auto"/>
                <w:bottom w:val="none" w:sz="0" w:space="0" w:color="auto"/>
                <w:right w:val="none" w:sz="0" w:space="0" w:color="auto"/>
              </w:divBdr>
            </w:div>
            <w:div w:id="779759662">
              <w:marLeft w:val="0"/>
              <w:marRight w:val="0"/>
              <w:marTop w:val="0"/>
              <w:marBottom w:val="0"/>
              <w:divBdr>
                <w:top w:val="none" w:sz="0" w:space="0" w:color="auto"/>
                <w:left w:val="none" w:sz="0" w:space="0" w:color="auto"/>
                <w:bottom w:val="none" w:sz="0" w:space="0" w:color="auto"/>
                <w:right w:val="none" w:sz="0" w:space="0" w:color="auto"/>
              </w:divBdr>
            </w:div>
            <w:div w:id="1704360620">
              <w:marLeft w:val="0"/>
              <w:marRight w:val="0"/>
              <w:marTop w:val="0"/>
              <w:marBottom w:val="0"/>
              <w:divBdr>
                <w:top w:val="none" w:sz="0" w:space="0" w:color="auto"/>
                <w:left w:val="none" w:sz="0" w:space="0" w:color="auto"/>
                <w:bottom w:val="none" w:sz="0" w:space="0" w:color="auto"/>
                <w:right w:val="none" w:sz="0" w:space="0" w:color="auto"/>
              </w:divBdr>
            </w:div>
            <w:div w:id="855122727">
              <w:marLeft w:val="0"/>
              <w:marRight w:val="0"/>
              <w:marTop w:val="0"/>
              <w:marBottom w:val="0"/>
              <w:divBdr>
                <w:top w:val="none" w:sz="0" w:space="0" w:color="auto"/>
                <w:left w:val="none" w:sz="0" w:space="0" w:color="auto"/>
                <w:bottom w:val="none" w:sz="0" w:space="0" w:color="auto"/>
                <w:right w:val="none" w:sz="0" w:space="0" w:color="auto"/>
              </w:divBdr>
            </w:div>
            <w:div w:id="574824145">
              <w:marLeft w:val="0"/>
              <w:marRight w:val="0"/>
              <w:marTop w:val="0"/>
              <w:marBottom w:val="0"/>
              <w:divBdr>
                <w:top w:val="none" w:sz="0" w:space="0" w:color="auto"/>
                <w:left w:val="none" w:sz="0" w:space="0" w:color="auto"/>
                <w:bottom w:val="none" w:sz="0" w:space="0" w:color="auto"/>
                <w:right w:val="none" w:sz="0" w:space="0" w:color="auto"/>
              </w:divBdr>
            </w:div>
            <w:div w:id="1022980073">
              <w:marLeft w:val="0"/>
              <w:marRight w:val="0"/>
              <w:marTop w:val="0"/>
              <w:marBottom w:val="0"/>
              <w:divBdr>
                <w:top w:val="none" w:sz="0" w:space="0" w:color="auto"/>
                <w:left w:val="none" w:sz="0" w:space="0" w:color="auto"/>
                <w:bottom w:val="none" w:sz="0" w:space="0" w:color="auto"/>
                <w:right w:val="none" w:sz="0" w:space="0" w:color="auto"/>
              </w:divBdr>
            </w:div>
            <w:div w:id="1959019221">
              <w:marLeft w:val="0"/>
              <w:marRight w:val="0"/>
              <w:marTop w:val="0"/>
              <w:marBottom w:val="0"/>
              <w:divBdr>
                <w:top w:val="none" w:sz="0" w:space="0" w:color="auto"/>
                <w:left w:val="none" w:sz="0" w:space="0" w:color="auto"/>
                <w:bottom w:val="none" w:sz="0" w:space="0" w:color="auto"/>
                <w:right w:val="none" w:sz="0" w:space="0" w:color="auto"/>
              </w:divBdr>
            </w:div>
            <w:div w:id="2051569472">
              <w:marLeft w:val="0"/>
              <w:marRight w:val="0"/>
              <w:marTop w:val="0"/>
              <w:marBottom w:val="0"/>
              <w:divBdr>
                <w:top w:val="none" w:sz="0" w:space="0" w:color="auto"/>
                <w:left w:val="none" w:sz="0" w:space="0" w:color="auto"/>
                <w:bottom w:val="none" w:sz="0" w:space="0" w:color="auto"/>
                <w:right w:val="none" w:sz="0" w:space="0" w:color="auto"/>
              </w:divBdr>
            </w:div>
            <w:div w:id="1800371271">
              <w:marLeft w:val="0"/>
              <w:marRight w:val="0"/>
              <w:marTop w:val="0"/>
              <w:marBottom w:val="0"/>
              <w:divBdr>
                <w:top w:val="none" w:sz="0" w:space="0" w:color="auto"/>
                <w:left w:val="none" w:sz="0" w:space="0" w:color="auto"/>
                <w:bottom w:val="none" w:sz="0" w:space="0" w:color="auto"/>
                <w:right w:val="none" w:sz="0" w:space="0" w:color="auto"/>
              </w:divBdr>
            </w:div>
            <w:div w:id="1842743758">
              <w:marLeft w:val="0"/>
              <w:marRight w:val="0"/>
              <w:marTop w:val="0"/>
              <w:marBottom w:val="0"/>
              <w:divBdr>
                <w:top w:val="none" w:sz="0" w:space="0" w:color="auto"/>
                <w:left w:val="none" w:sz="0" w:space="0" w:color="auto"/>
                <w:bottom w:val="none" w:sz="0" w:space="0" w:color="auto"/>
                <w:right w:val="none" w:sz="0" w:space="0" w:color="auto"/>
              </w:divBdr>
            </w:div>
            <w:div w:id="467667495">
              <w:marLeft w:val="0"/>
              <w:marRight w:val="0"/>
              <w:marTop w:val="0"/>
              <w:marBottom w:val="0"/>
              <w:divBdr>
                <w:top w:val="none" w:sz="0" w:space="0" w:color="auto"/>
                <w:left w:val="none" w:sz="0" w:space="0" w:color="auto"/>
                <w:bottom w:val="none" w:sz="0" w:space="0" w:color="auto"/>
                <w:right w:val="none" w:sz="0" w:space="0" w:color="auto"/>
              </w:divBdr>
            </w:div>
            <w:div w:id="385766824">
              <w:marLeft w:val="0"/>
              <w:marRight w:val="0"/>
              <w:marTop w:val="0"/>
              <w:marBottom w:val="0"/>
              <w:divBdr>
                <w:top w:val="none" w:sz="0" w:space="0" w:color="auto"/>
                <w:left w:val="none" w:sz="0" w:space="0" w:color="auto"/>
                <w:bottom w:val="none" w:sz="0" w:space="0" w:color="auto"/>
                <w:right w:val="none" w:sz="0" w:space="0" w:color="auto"/>
              </w:divBdr>
            </w:div>
            <w:div w:id="538904925">
              <w:marLeft w:val="0"/>
              <w:marRight w:val="0"/>
              <w:marTop w:val="0"/>
              <w:marBottom w:val="0"/>
              <w:divBdr>
                <w:top w:val="none" w:sz="0" w:space="0" w:color="auto"/>
                <w:left w:val="none" w:sz="0" w:space="0" w:color="auto"/>
                <w:bottom w:val="none" w:sz="0" w:space="0" w:color="auto"/>
                <w:right w:val="none" w:sz="0" w:space="0" w:color="auto"/>
              </w:divBdr>
            </w:div>
            <w:div w:id="1145851976">
              <w:marLeft w:val="0"/>
              <w:marRight w:val="0"/>
              <w:marTop w:val="0"/>
              <w:marBottom w:val="0"/>
              <w:divBdr>
                <w:top w:val="none" w:sz="0" w:space="0" w:color="auto"/>
                <w:left w:val="none" w:sz="0" w:space="0" w:color="auto"/>
                <w:bottom w:val="none" w:sz="0" w:space="0" w:color="auto"/>
                <w:right w:val="none" w:sz="0" w:space="0" w:color="auto"/>
              </w:divBdr>
            </w:div>
            <w:div w:id="2043818219">
              <w:marLeft w:val="0"/>
              <w:marRight w:val="0"/>
              <w:marTop w:val="0"/>
              <w:marBottom w:val="0"/>
              <w:divBdr>
                <w:top w:val="none" w:sz="0" w:space="0" w:color="auto"/>
                <w:left w:val="none" w:sz="0" w:space="0" w:color="auto"/>
                <w:bottom w:val="none" w:sz="0" w:space="0" w:color="auto"/>
                <w:right w:val="none" w:sz="0" w:space="0" w:color="auto"/>
              </w:divBdr>
            </w:div>
            <w:div w:id="719744467">
              <w:marLeft w:val="0"/>
              <w:marRight w:val="0"/>
              <w:marTop w:val="0"/>
              <w:marBottom w:val="0"/>
              <w:divBdr>
                <w:top w:val="none" w:sz="0" w:space="0" w:color="auto"/>
                <w:left w:val="none" w:sz="0" w:space="0" w:color="auto"/>
                <w:bottom w:val="none" w:sz="0" w:space="0" w:color="auto"/>
                <w:right w:val="none" w:sz="0" w:space="0" w:color="auto"/>
              </w:divBdr>
            </w:div>
            <w:div w:id="1337341094">
              <w:marLeft w:val="0"/>
              <w:marRight w:val="0"/>
              <w:marTop w:val="0"/>
              <w:marBottom w:val="0"/>
              <w:divBdr>
                <w:top w:val="none" w:sz="0" w:space="0" w:color="auto"/>
                <w:left w:val="none" w:sz="0" w:space="0" w:color="auto"/>
                <w:bottom w:val="none" w:sz="0" w:space="0" w:color="auto"/>
                <w:right w:val="none" w:sz="0" w:space="0" w:color="auto"/>
              </w:divBdr>
            </w:div>
            <w:div w:id="1287128412">
              <w:marLeft w:val="0"/>
              <w:marRight w:val="0"/>
              <w:marTop w:val="0"/>
              <w:marBottom w:val="0"/>
              <w:divBdr>
                <w:top w:val="none" w:sz="0" w:space="0" w:color="auto"/>
                <w:left w:val="none" w:sz="0" w:space="0" w:color="auto"/>
                <w:bottom w:val="none" w:sz="0" w:space="0" w:color="auto"/>
                <w:right w:val="none" w:sz="0" w:space="0" w:color="auto"/>
              </w:divBdr>
            </w:div>
            <w:div w:id="920336783">
              <w:marLeft w:val="0"/>
              <w:marRight w:val="0"/>
              <w:marTop w:val="0"/>
              <w:marBottom w:val="0"/>
              <w:divBdr>
                <w:top w:val="none" w:sz="0" w:space="0" w:color="auto"/>
                <w:left w:val="none" w:sz="0" w:space="0" w:color="auto"/>
                <w:bottom w:val="none" w:sz="0" w:space="0" w:color="auto"/>
                <w:right w:val="none" w:sz="0" w:space="0" w:color="auto"/>
              </w:divBdr>
            </w:div>
            <w:div w:id="797722279">
              <w:marLeft w:val="0"/>
              <w:marRight w:val="0"/>
              <w:marTop w:val="0"/>
              <w:marBottom w:val="0"/>
              <w:divBdr>
                <w:top w:val="none" w:sz="0" w:space="0" w:color="auto"/>
                <w:left w:val="none" w:sz="0" w:space="0" w:color="auto"/>
                <w:bottom w:val="none" w:sz="0" w:space="0" w:color="auto"/>
                <w:right w:val="none" w:sz="0" w:space="0" w:color="auto"/>
              </w:divBdr>
            </w:div>
            <w:div w:id="477646482">
              <w:marLeft w:val="0"/>
              <w:marRight w:val="0"/>
              <w:marTop w:val="0"/>
              <w:marBottom w:val="0"/>
              <w:divBdr>
                <w:top w:val="none" w:sz="0" w:space="0" w:color="auto"/>
                <w:left w:val="none" w:sz="0" w:space="0" w:color="auto"/>
                <w:bottom w:val="none" w:sz="0" w:space="0" w:color="auto"/>
                <w:right w:val="none" w:sz="0" w:space="0" w:color="auto"/>
              </w:divBdr>
            </w:div>
            <w:div w:id="1411074527">
              <w:marLeft w:val="0"/>
              <w:marRight w:val="0"/>
              <w:marTop w:val="0"/>
              <w:marBottom w:val="0"/>
              <w:divBdr>
                <w:top w:val="none" w:sz="0" w:space="0" w:color="auto"/>
                <w:left w:val="none" w:sz="0" w:space="0" w:color="auto"/>
                <w:bottom w:val="none" w:sz="0" w:space="0" w:color="auto"/>
                <w:right w:val="none" w:sz="0" w:space="0" w:color="auto"/>
              </w:divBdr>
            </w:div>
            <w:div w:id="172110629">
              <w:marLeft w:val="0"/>
              <w:marRight w:val="0"/>
              <w:marTop w:val="0"/>
              <w:marBottom w:val="0"/>
              <w:divBdr>
                <w:top w:val="none" w:sz="0" w:space="0" w:color="auto"/>
                <w:left w:val="none" w:sz="0" w:space="0" w:color="auto"/>
                <w:bottom w:val="none" w:sz="0" w:space="0" w:color="auto"/>
                <w:right w:val="none" w:sz="0" w:space="0" w:color="auto"/>
              </w:divBdr>
            </w:div>
            <w:div w:id="427193817">
              <w:marLeft w:val="0"/>
              <w:marRight w:val="0"/>
              <w:marTop w:val="0"/>
              <w:marBottom w:val="0"/>
              <w:divBdr>
                <w:top w:val="none" w:sz="0" w:space="0" w:color="auto"/>
                <w:left w:val="none" w:sz="0" w:space="0" w:color="auto"/>
                <w:bottom w:val="none" w:sz="0" w:space="0" w:color="auto"/>
                <w:right w:val="none" w:sz="0" w:space="0" w:color="auto"/>
              </w:divBdr>
            </w:div>
            <w:div w:id="783496032">
              <w:marLeft w:val="0"/>
              <w:marRight w:val="0"/>
              <w:marTop w:val="0"/>
              <w:marBottom w:val="0"/>
              <w:divBdr>
                <w:top w:val="none" w:sz="0" w:space="0" w:color="auto"/>
                <w:left w:val="none" w:sz="0" w:space="0" w:color="auto"/>
                <w:bottom w:val="none" w:sz="0" w:space="0" w:color="auto"/>
                <w:right w:val="none" w:sz="0" w:space="0" w:color="auto"/>
              </w:divBdr>
            </w:div>
            <w:div w:id="2040085493">
              <w:marLeft w:val="0"/>
              <w:marRight w:val="0"/>
              <w:marTop w:val="0"/>
              <w:marBottom w:val="0"/>
              <w:divBdr>
                <w:top w:val="none" w:sz="0" w:space="0" w:color="auto"/>
                <w:left w:val="none" w:sz="0" w:space="0" w:color="auto"/>
                <w:bottom w:val="none" w:sz="0" w:space="0" w:color="auto"/>
                <w:right w:val="none" w:sz="0" w:space="0" w:color="auto"/>
              </w:divBdr>
            </w:div>
            <w:div w:id="129748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100135">
      <w:bodyDiv w:val="1"/>
      <w:marLeft w:val="0"/>
      <w:marRight w:val="0"/>
      <w:marTop w:val="0"/>
      <w:marBottom w:val="0"/>
      <w:divBdr>
        <w:top w:val="none" w:sz="0" w:space="0" w:color="auto"/>
        <w:left w:val="none" w:sz="0" w:space="0" w:color="auto"/>
        <w:bottom w:val="none" w:sz="0" w:space="0" w:color="auto"/>
        <w:right w:val="none" w:sz="0" w:space="0" w:color="auto"/>
      </w:divBdr>
      <w:divsChild>
        <w:div w:id="1954902030">
          <w:marLeft w:val="0"/>
          <w:marRight w:val="0"/>
          <w:marTop w:val="0"/>
          <w:marBottom w:val="0"/>
          <w:divBdr>
            <w:top w:val="none" w:sz="0" w:space="0" w:color="auto"/>
            <w:left w:val="none" w:sz="0" w:space="0" w:color="auto"/>
            <w:bottom w:val="none" w:sz="0" w:space="0" w:color="auto"/>
            <w:right w:val="none" w:sz="0" w:space="0" w:color="auto"/>
          </w:divBdr>
        </w:div>
        <w:div w:id="1768161743">
          <w:marLeft w:val="0"/>
          <w:marRight w:val="0"/>
          <w:marTop w:val="0"/>
          <w:marBottom w:val="0"/>
          <w:divBdr>
            <w:top w:val="none" w:sz="0" w:space="0" w:color="auto"/>
            <w:left w:val="none" w:sz="0" w:space="0" w:color="auto"/>
            <w:bottom w:val="none" w:sz="0" w:space="0" w:color="auto"/>
            <w:right w:val="none" w:sz="0" w:space="0" w:color="auto"/>
          </w:divBdr>
        </w:div>
      </w:divsChild>
    </w:div>
    <w:div w:id="2006735610">
      <w:bodyDiv w:val="1"/>
      <w:marLeft w:val="0"/>
      <w:marRight w:val="0"/>
      <w:marTop w:val="0"/>
      <w:marBottom w:val="0"/>
      <w:divBdr>
        <w:top w:val="none" w:sz="0" w:space="0" w:color="auto"/>
        <w:left w:val="none" w:sz="0" w:space="0" w:color="auto"/>
        <w:bottom w:val="none" w:sz="0" w:space="0" w:color="auto"/>
        <w:right w:val="none" w:sz="0" w:space="0" w:color="auto"/>
      </w:divBdr>
      <w:divsChild>
        <w:div w:id="1790585706">
          <w:marLeft w:val="0"/>
          <w:marRight w:val="0"/>
          <w:marTop w:val="0"/>
          <w:marBottom w:val="0"/>
          <w:divBdr>
            <w:top w:val="none" w:sz="0" w:space="0" w:color="auto"/>
            <w:left w:val="none" w:sz="0" w:space="0" w:color="auto"/>
            <w:bottom w:val="none" w:sz="0" w:space="0" w:color="auto"/>
            <w:right w:val="none" w:sz="0" w:space="0" w:color="auto"/>
          </w:divBdr>
        </w:div>
        <w:div w:id="128330746">
          <w:marLeft w:val="0"/>
          <w:marRight w:val="0"/>
          <w:marTop w:val="0"/>
          <w:marBottom w:val="0"/>
          <w:divBdr>
            <w:top w:val="none" w:sz="0" w:space="0" w:color="auto"/>
            <w:left w:val="none" w:sz="0" w:space="0" w:color="auto"/>
            <w:bottom w:val="none" w:sz="0" w:space="0" w:color="auto"/>
            <w:right w:val="none" w:sz="0" w:space="0" w:color="auto"/>
          </w:divBdr>
        </w:div>
        <w:div w:id="448740516">
          <w:marLeft w:val="0"/>
          <w:marRight w:val="0"/>
          <w:marTop w:val="0"/>
          <w:marBottom w:val="0"/>
          <w:divBdr>
            <w:top w:val="none" w:sz="0" w:space="0" w:color="auto"/>
            <w:left w:val="none" w:sz="0" w:space="0" w:color="auto"/>
            <w:bottom w:val="none" w:sz="0" w:space="0" w:color="auto"/>
            <w:right w:val="none" w:sz="0" w:space="0" w:color="auto"/>
          </w:divBdr>
        </w:div>
      </w:divsChild>
    </w:div>
    <w:div w:id="2117477780">
      <w:bodyDiv w:val="1"/>
      <w:marLeft w:val="0"/>
      <w:marRight w:val="0"/>
      <w:marTop w:val="0"/>
      <w:marBottom w:val="0"/>
      <w:divBdr>
        <w:top w:val="none" w:sz="0" w:space="0" w:color="auto"/>
        <w:left w:val="none" w:sz="0" w:space="0" w:color="auto"/>
        <w:bottom w:val="none" w:sz="0" w:space="0" w:color="auto"/>
        <w:right w:val="none" w:sz="0" w:space="0" w:color="auto"/>
      </w:divBdr>
      <w:divsChild>
        <w:div w:id="2034650823">
          <w:marLeft w:val="0"/>
          <w:marRight w:val="0"/>
          <w:marTop w:val="0"/>
          <w:marBottom w:val="0"/>
          <w:divBdr>
            <w:top w:val="none" w:sz="0" w:space="0" w:color="auto"/>
            <w:left w:val="none" w:sz="0" w:space="0" w:color="auto"/>
            <w:bottom w:val="none" w:sz="0" w:space="0" w:color="auto"/>
            <w:right w:val="none" w:sz="0" w:space="0" w:color="auto"/>
          </w:divBdr>
        </w:div>
        <w:div w:id="930896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cid:image001.png@01D0EA4A.2BD679A0"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aramond-Regular">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44048"/>
    <w:rsid w:val="00744048"/>
    <w:rsid w:val="00AC50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0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5DFFE0CAEE4728857491D7ABB547C1">
    <w:name w:val="365DFFE0CAEE4728857491D7ABB547C1"/>
    <w:rsid w:val="00744048"/>
  </w:style>
  <w:style w:type="paragraph" w:customStyle="1" w:styleId="DCB60B9D2E1D45B396C1DE21AA09B2CC">
    <w:name w:val="DCB60B9D2E1D45B396C1DE21AA09B2CC"/>
    <w:rsid w:val="00744048"/>
  </w:style>
  <w:style w:type="paragraph" w:customStyle="1" w:styleId="EB18180CE4DA42F8BDBF799D416803E2">
    <w:name w:val="EB18180CE4DA42F8BDBF799D416803E2"/>
    <w:rsid w:val="00744048"/>
  </w:style>
  <w:style w:type="paragraph" w:customStyle="1" w:styleId="917777143AE741D8B07F2CB10E273335">
    <w:name w:val="917777143AE741D8B07F2CB10E273335"/>
    <w:rsid w:val="00744048"/>
  </w:style>
  <w:style w:type="paragraph" w:customStyle="1" w:styleId="A1032C76C7024A0D92F14BCBAA6C52C1">
    <w:name w:val="A1032C76C7024A0D92F14BCBAA6C52C1"/>
    <w:rsid w:val="00744048"/>
  </w:style>
  <w:style w:type="paragraph" w:customStyle="1" w:styleId="E3191AF3FE0F44BAB82C6B25B47C65D2">
    <w:name w:val="E3191AF3FE0F44BAB82C6B25B47C65D2"/>
    <w:rsid w:val="00744048"/>
  </w:style>
  <w:style w:type="paragraph" w:customStyle="1" w:styleId="18384C37384F4EE89E0C758652AA0452">
    <w:name w:val="18384C37384F4EE89E0C758652AA0452"/>
    <w:rsid w:val="00AC509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5B5643-BDEF-4D46-992D-6E19F28BB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4314</Words>
  <Characters>24591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Lisacrad</cp:lastModifiedBy>
  <cp:revision>2</cp:revision>
  <dcterms:created xsi:type="dcterms:W3CDTF">2018-11-22T21:45:00Z</dcterms:created>
  <dcterms:modified xsi:type="dcterms:W3CDTF">2018-11-22T21:45:00Z</dcterms:modified>
</cp:coreProperties>
</file>