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16AC2" w:rsidRDefault="00C849DF" w:rsidP="00C849DF">
      <w:pPr>
        <w:pStyle w:val="Normale1"/>
        <w:spacing w:line="360" w:lineRule="auto"/>
        <w:rPr>
          <w:rFonts w:ascii="Times New Roman" w:eastAsia="Times New Roman" w:hAnsi="Times New Roman" w:cs="Times New Roman"/>
          <w:b/>
          <w:color w:val="222222"/>
          <w:sz w:val="32"/>
          <w:szCs w:val="32"/>
          <w:highlight w:val="white"/>
          <w:lang w:val="en-GB"/>
        </w:rPr>
      </w:pPr>
      <w:bookmarkStart w:id="0" w:name="_GoBack"/>
      <w:bookmarkEnd w:id="0"/>
      <w:r>
        <w:rPr>
          <w:rFonts w:ascii="Times New Roman" w:eastAsia="Times New Roman" w:hAnsi="Times New Roman" w:cs="Times New Roman"/>
          <w:b/>
          <w:color w:val="222222"/>
          <w:sz w:val="32"/>
          <w:szCs w:val="32"/>
          <w:highlight w:val="white"/>
          <w:lang w:val="en-GB"/>
        </w:rPr>
        <w:t xml:space="preserve">                 </w:t>
      </w:r>
      <w:r w:rsidR="00BA104A">
        <w:rPr>
          <w:rFonts w:ascii="Times New Roman" w:eastAsia="Times New Roman" w:hAnsi="Times New Roman" w:cs="Times New Roman"/>
          <w:b/>
          <w:color w:val="222222"/>
          <w:sz w:val="32"/>
          <w:szCs w:val="32"/>
          <w:highlight w:val="white"/>
          <w:lang w:val="en-GB"/>
        </w:rPr>
        <w:t xml:space="preserve">         </w:t>
      </w:r>
      <w:r w:rsidR="00002476" w:rsidRPr="00A16AC2">
        <w:rPr>
          <w:rFonts w:ascii="Times New Roman" w:eastAsia="Times New Roman" w:hAnsi="Times New Roman" w:cs="Times New Roman"/>
          <w:b/>
          <w:color w:val="222222"/>
          <w:sz w:val="32"/>
          <w:szCs w:val="32"/>
          <w:highlight w:val="white"/>
          <w:lang w:val="en-GB"/>
        </w:rPr>
        <w:t>THE GLOBAL BUSINESS ENVIRONMENT</w:t>
      </w:r>
    </w:p>
    <w:p w:rsidR="00BA104A" w:rsidRDefault="00C849DF" w:rsidP="00C849DF">
      <w:pPr>
        <w:pStyle w:val="Normale1"/>
        <w:spacing w:line="360" w:lineRule="auto"/>
        <w:rPr>
          <w:rFonts w:ascii="Times New Roman" w:eastAsia="Times New Roman" w:hAnsi="Times New Roman" w:cs="Times New Roman"/>
          <w:b/>
          <w:color w:val="222222"/>
          <w:sz w:val="32"/>
          <w:szCs w:val="32"/>
          <w:highlight w:val="white"/>
          <w:lang w:val="en-GB"/>
        </w:rPr>
      </w:pPr>
      <w:r>
        <w:rPr>
          <w:rFonts w:ascii="Times New Roman" w:eastAsia="Times New Roman" w:hAnsi="Times New Roman" w:cs="Times New Roman"/>
          <w:b/>
          <w:color w:val="222222"/>
          <w:sz w:val="32"/>
          <w:szCs w:val="32"/>
          <w:highlight w:val="white"/>
          <w:lang w:val="en-GB"/>
        </w:rPr>
        <w:t xml:space="preserve">    </w:t>
      </w:r>
      <w:r w:rsidR="00BA104A">
        <w:rPr>
          <w:rFonts w:ascii="Times New Roman" w:eastAsia="Times New Roman" w:hAnsi="Times New Roman" w:cs="Times New Roman"/>
          <w:b/>
          <w:color w:val="222222"/>
          <w:sz w:val="32"/>
          <w:szCs w:val="32"/>
          <w:highlight w:val="white"/>
          <w:lang w:val="en-GB"/>
        </w:rPr>
        <w:t xml:space="preserve">         </w:t>
      </w:r>
    </w:p>
    <w:p w:rsidR="00BA104A" w:rsidRDefault="00BA104A" w:rsidP="00C849DF">
      <w:pPr>
        <w:pStyle w:val="Normale1"/>
        <w:spacing w:line="360" w:lineRule="auto"/>
        <w:rPr>
          <w:rFonts w:ascii="Times New Roman" w:eastAsia="Times New Roman" w:hAnsi="Times New Roman" w:cs="Times New Roman"/>
          <w:b/>
          <w:color w:val="222222"/>
          <w:sz w:val="32"/>
          <w:szCs w:val="32"/>
          <w:highlight w:val="white"/>
          <w:lang w:val="en-GB"/>
        </w:rPr>
      </w:pPr>
    </w:p>
    <w:p w:rsidR="00BA104A" w:rsidRDefault="00BA104A" w:rsidP="00C849DF">
      <w:pPr>
        <w:pStyle w:val="Normale1"/>
        <w:spacing w:line="360" w:lineRule="auto"/>
        <w:rPr>
          <w:rFonts w:ascii="Times New Roman" w:eastAsia="Times New Roman" w:hAnsi="Times New Roman" w:cs="Times New Roman"/>
          <w:b/>
          <w:color w:val="222222"/>
          <w:sz w:val="32"/>
          <w:szCs w:val="32"/>
          <w:highlight w:val="white"/>
          <w:lang w:val="en-GB"/>
        </w:rPr>
      </w:pPr>
    </w:p>
    <w:p w:rsidR="00C849DF" w:rsidRDefault="00BA104A" w:rsidP="00C849DF">
      <w:pPr>
        <w:pStyle w:val="Normale1"/>
        <w:spacing w:line="360" w:lineRule="auto"/>
        <w:rPr>
          <w:rFonts w:ascii="Times New Roman" w:eastAsia="Times New Roman" w:hAnsi="Times New Roman" w:cs="Times New Roman"/>
          <w:b/>
          <w:color w:val="222222"/>
          <w:sz w:val="32"/>
          <w:szCs w:val="32"/>
          <w:highlight w:val="white"/>
          <w:lang w:val="en-GB"/>
        </w:rPr>
      </w:pPr>
      <w:r>
        <w:rPr>
          <w:rFonts w:ascii="Times New Roman" w:eastAsia="Times New Roman" w:hAnsi="Times New Roman" w:cs="Times New Roman"/>
          <w:b/>
          <w:color w:val="222222"/>
          <w:sz w:val="32"/>
          <w:szCs w:val="32"/>
          <w:highlight w:val="white"/>
          <w:lang w:val="en-GB"/>
        </w:rPr>
        <w:t xml:space="preserve">              University name: University of Wales Trinity Saint David London</w:t>
      </w:r>
    </w:p>
    <w:p w:rsidR="00BA104A" w:rsidRDefault="00C849DF" w:rsidP="00C849DF">
      <w:pPr>
        <w:pStyle w:val="Normale1"/>
        <w:spacing w:line="360" w:lineRule="auto"/>
        <w:rPr>
          <w:rFonts w:ascii="Times New Roman" w:eastAsia="Times New Roman" w:hAnsi="Times New Roman" w:cs="Times New Roman"/>
          <w:b/>
          <w:color w:val="222222"/>
          <w:sz w:val="32"/>
          <w:szCs w:val="32"/>
          <w:highlight w:val="white"/>
          <w:lang w:val="en-GB"/>
        </w:rPr>
      </w:pPr>
      <w:r>
        <w:rPr>
          <w:rFonts w:ascii="Times New Roman" w:eastAsia="Times New Roman" w:hAnsi="Times New Roman" w:cs="Times New Roman"/>
          <w:b/>
          <w:color w:val="222222"/>
          <w:sz w:val="32"/>
          <w:szCs w:val="32"/>
          <w:highlight w:val="white"/>
          <w:lang w:val="en-GB"/>
        </w:rPr>
        <w:t xml:space="preserve">                                     </w:t>
      </w:r>
      <w:r w:rsidR="00BA104A">
        <w:rPr>
          <w:rFonts w:ascii="Times New Roman" w:eastAsia="Times New Roman" w:hAnsi="Times New Roman" w:cs="Times New Roman"/>
          <w:b/>
          <w:color w:val="222222"/>
          <w:sz w:val="32"/>
          <w:szCs w:val="32"/>
          <w:highlight w:val="white"/>
          <w:lang w:val="en-GB"/>
        </w:rPr>
        <w:t xml:space="preserve">   </w:t>
      </w:r>
      <w:r>
        <w:rPr>
          <w:rFonts w:ascii="Times New Roman" w:eastAsia="Times New Roman" w:hAnsi="Times New Roman" w:cs="Times New Roman"/>
          <w:b/>
          <w:color w:val="222222"/>
          <w:sz w:val="32"/>
          <w:szCs w:val="32"/>
          <w:highlight w:val="white"/>
          <w:lang w:val="en-GB"/>
        </w:rPr>
        <w:t xml:space="preserve"> </w:t>
      </w:r>
      <w:r w:rsidR="00BA104A">
        <w:rPr>
          <w:rFonts w:ascii="Times New Roman" w:eastAsia="Times New Roman" w:hAnsi="Times New Roman" w:cs="Times New Roman"/>
          <w:b/>
          <w:color w:val="222222"/>
          <w:sz w:val="32"/>
          <w:szCs w:val="32"/>
          <w:highlight w:val="white"/>
          <w:lang w:val="en-GB"/>
        </w:rPr>
        <w:t>Module code: LCBB4005</w:t>
      </w:r>
      <w:r>
        <w:rPr>
          <w:rFonts w:ascii="Times New Roman" w:eastAsia="Times New Roman" w:hAnsi="Times New Roman" w:cs="Times New Roman"/>
          <w:b/>
          <w:color w:val="222222"/>
          <w:sz w:val="32"/>
          <w:szCs w:val="32"/>
          <w:highlight w:val="white"/>
          <w:lang w:val="en-GB"/>
        </w:rPr>
        <w:t xml:space="preserve">                   </w:t>
      </w:r>
    </w:p>
    <w:p w:rsidR="00C849DF" w:rsidRDefault="00BA104A" w:rsidP="00C849DF">
      <w:pPr>
        <w:pStyle w:val="Normale1"/>
        <w:spacing w:line="360" w:lineRule="auto"/>
        <w:rPr>
          <w:rFonts w:ascii="Times New Roman" w:eastAsia="Times New Roman" w:hAnsi="Times New Roman" w:cs="Times New Roman"/>
          <w:b/>
          <w:color w:val="222222"/>
          <w:sz w:val="32"/>
          <w:szCs w:val="32"/>
          <w:highlight w:val="white"/>
          <w:lang w:val="en-GB"/>
        </w:rPr>
      </w:pPr>
      <w:r>
        <w:rPr>
          <w:rFonts w:ascii="Times New Roman" w:eastAsia="Times New Roman" w:hAnsi="Times New Roman" w:cs="Times New Roman"/>
          <w:b/>
          <w:color w:val="222222"/>
          <w:sz w:val="32"/>
          <w:szCs w:val="32"/>
          <w:highlight w:val="white"/>
          <w:lang w:val="en-GB"/>
        </w:rPr>
        <w:t xml:space="preserve">                       Module name</w:t>
      </w:r>
      <w:r w:rsidR="00C849DF">
        <w:rPr>
          <w:rFonts w:ascii="Times New Roman" w:eastAsia="Times New Roman" w:hAnsi="Times New Roman" w:cs="Times New Roman"/>
          <w:b/>
          <w:color w:val="222222"/>
          <w:sz w:val="32"/>
          <w:szCs w:val="32"/>
          <w:highlight w:val="white"/>
          <w:lang w:val="en-GB"/>
        </w:rPr>
        <w:t>: The Global Business Environment</w:t>
      </w:r>
    </w:p>
    <w:p w:rsidR="00C849DF" w:rsidRDefault="00C849DF" w:rsidP="00C849DF">
      <w:pPr>
        <w:pStyle w:val="Normale1"/>
        <w:spacing w:line="360" w:lineRule="auto"/>
        <w:rPr>
          <w:rFonts w:ascii="Times New Roman" w:eastAsia="Times New Roman" w:hAnsi="Times New Roman" w:cs="Times New Roman"/>
          <w:b/>
          <w:color w:val="222222"/>
          <w:sz w:val="32"/>
          <w:szCs w:val="32"/>
          <w:highlight w:val="white"/>
          <w:lang w:val="en-GB"/>
        </w:rPr>
      </w:pPr>
      <w:r>
        <w:rPr>
          <w:rFonts w:ascii="Times New Roman" w:eastAsia="Times New Roman" w:hAnsi="Times New Roman" w:cs="Times New Roman"/>
          <w:b/>
          <w:color w:val="222222"/>
          <w:sz w:val="32"/>
          <w:szCs w:val="32"/>
          <w:highlight w:val="white"/>
          <w:lang w:val="en-GB"/>
        </w:rPr>
        <w:t xml:space="preserve">                 </w:t>
      </w:r>
      <w:r w:rsidR="00BA104A">
        <w:rPr>
          <w:rFonts w:ascii="Times New Roman" w:eastAsia="Times New Roman" w:hAnsi="Times New Roman" w:cs="Times New Roman"/>
          <w:b/>
          <w:color w:val="222222"/>
          <w:sz w:val="32"/>
          <w:szCs w:val="32"/>
          <w:highlight w:val="white"/>
          <w:lang w:val="en-GB"/>
        </w:rPr>
        <w:t xml:space="preserve">                      </w:t>
      </w:r>
      <w:r>
        <w:rPr>
          <w:rFonts w:ascii="Times New Roman" w:eastAsia="Times New Roman" w:hAnsi="Times New Roman" w:cs="Times New Roman"/>
          <w:b/>
          <w:color w:val="222222"/>
          <w:sz w:val="32"/>
          <w:szCs w:val="32"/>
          <w:highlight w:val="white"/>
          <w:lang w:val="en-GB"/>
        </w:rPr>
        <w:t xml:space="preserve"> Lecturer name: Gazi </w:t>
      </w:r>
      <w:proofErr w:type="spellStart"/>
      <w:r>
        <w:rPr>
          <w:rFonts w:ascii="Times New Roman" w:eastAsia="Times New Roman" w:hAnsi="Times New Roman" w:cs="Times New Roman"/>
          <w:b/>
          <w:color w:val="222222"/>
          <w:sz w:val="32"/>
          <w:szCs w:val="32"/>
          <w:highlight w:val="white"/>
          <w:lang w:val="en-GB"/>
        </w:rPr>
        <w:t>Arif</w:t>
      </w:r>
      <w:proofErr w:type="spellEnd"/>
      <w:r>
        <w:rPr>
          <w:rFonts w:ascii="Times New Roman" w:eastAsia="Times New Roman" w:hAnsi="Times New Roman" w:cs="Times New Roman"/>
          <w:b/>
          <w:color w:val="222222"/>
          <w:sz w:val="32"/>
          <w:szCs w:val="32"/>
          <w:highlight w:val="white"/>
          <w:lang w:val="en-GB"/>
        </w:rPr>
        <w:t xml:space="preserve"> </w:t>
      </w:r>
    </w:p>
    <w:p w:rsidR="00BA104A" w:rsidRDefault="00BA104A" w:rsidP="00C849DF">
      <w:pPr>
        <w:pStyle w:val="Normale1"/>
        <w:spacing w:line="360" w:lineRule="auto"/>
        <w:rPr>
          <w:rFonts w:ascii="Times New Roman" w:eastAsia="Times New Roman" w:hAnsi="Times New Roman" w:cs="Times New Roman"/>
          <w:b/>
          <w:color w:val="222222"/>
          <w:sz w:val="32"/>
          <w:szCs w:val="32"/>
          <w:highlight w:val="white"/>
          <w:lang w:val="en-GB"/>
        </w:rPr>
      </w:pPr>
      <w:r>
        <w:rPr>
          <w:rFonts w:ascii="Times New Roman" w:eastAsia="Times New Roman" w:hAnsi="Times New Roman" w:cs="Times New Roman"/>
          <w:b/>
          <w:color w:val="222222"/>
          <w:sz w:val="32"/>
          <w:szCs w:val="32"/>
          <w:highlight w:val="white"/>
          <w:lang w:val="en-GB"/>
        </w:rPr>
        <w:t xml:space="preserve">                                        Date of submission: 3/05/19</w:t>
      </w:r>
    </w:p>
    <w:p w:rsidR="00712149" w:rsidRDefault="00712149">
      <w:pPr>
        <w:rPr>
          <w:rFonts w:ascii="Times New Roman" w:eastAsia="Times New Roman" w:hAnsi="Times New Roman" w:cs="Times New Roman"/>
          <w:b/>
          <w:color w:val="222222"/>
          <w:sz w:val="32"/>
          <w:szCs w:val="32"/>
          <w:highlight w:val="white"/>
          <w:lang w:val="en-GB"/>
        </w:rPr>
      </w:pPr>
    </w:p>
    <w:p w:rsidR="00C849DF" w:rsidRDefault="00C849DF" w:rsidP="00155A06">
      <w:pPr>
        <w:pStyle w:val="Titolo1"/>
        <w:jc w:val="center"/>
        <w:rPr>
          <w:highlight w:val="white"/>
          <w:lang w:val="en-GB"/>
        </w:rPr>
      </w:pPr>
      <w:bookmarkStart w:id="1" w:name="_Toc7520247"/>
    </w:p>
    <w:p w:rsidR="00C849DF" w:rsidRDefault="00C849DF" w:rsidP="00155A06">
      <w:pPr>
        <w:pStyle w:val="Titolo1"/>
        <w:jc w:val="center"/>
        <w:rPr>
          <w:highlight w:val="white"/>
          <w:lang w:val="en-GB"/>
        </w:rPr>
      </w:pPr>
    </w:p>
    <w:p w:rsidR="00C849DF" w:rsidRDefault="00C849DF" w:rsidP="00155A06">
      <w:pPr>
        <w:pStyle w:val="Titolo1"/>
        <w:jc w:val="center"/>
        <w:rPr>
          <w:highlight w:val="white"/>
          <w:lang w:val="en-GB"/>
        </w:rPr>
      </w:pPr>
    </w:p>
    <w:p w:rsidR="00C849DF" w:rsidRDefault="00C849DF" w:rsidP="00155A06">
      <w:pPr>
        <w:pStyle w:val="Titolo1"/>
        <w:jc w:val="center"/>
        <w:rPr>
          <w:highlight w:val="white"/>
          <w:lang w:val="en-GB"/>
        </w:rPr>
      </w:pPr>
    </w:p>
    <w:p w:rsidR="00C849DF" w:rsidRDefault="00C849DF" w:rsidP="00155A06">
      <w:pPr>
        <w:pStyle w:val="Titolo1"/>
        <w:jc w:val="center"/>
        <w:rPr>
          <w:highlight w:val="white"/>
          <w:lang w:val="en-GB"/>
        </w:rPr>
      </w:pPr>
    </w:p>
    <w:p w:rsidR="00C849DF" w:rsidRDefault="00C849DF" w:rsidP="00155A06">
      <w:pPr>
        <w:pStyle w:val="Titolo1"/>
        <w:jc w:val="center"/>
        <w:rPr>
          <w:highlight w:val="white"/>
          <w:lang w:val="en-GB"/>
        </w:rPr>
      </w:pPr>
    </w:p>
    <w:p w:rsidR="00C849DF" w:rsidRDefault="00C849DF" w:rsidP="00155A06">
      <w:pPr>
        <w:pStyle w:val="Titolo1"/>
        <w:jc w:val="center"/>
        <w:rPr>
          <w:highlight w:val="white"/>
          <w:lang w:val="en-GB"/>
        </w:rPr>
      </w:pPr>
    </w:p>
    <w:p w:rsidR="00C849DF" w:rsidRDefault="00C849DF" w:rsidP="00155A06">
      <w:pPr>
        <w:pStyle w:val="Titolo1"/>
        <w:jc w:val="center"/>
        <w:rPr>
          <w:highlight w:val="white"/>
          <w:lang w:val="en-GB"/>
        </w:rPr>
      </w:pPr>
    </w:p>
    <w:p w:rsidR="00C849DF" w:rsidRDefault="00C849DF" w:rsidP="00155A06">
      <w:pPr>
        <w:pStyle w:val="Titolo1"/>
        <w:jc w:val="center"/>
        <w:rPr>
          <w:highlight w:val="white"/>
          <w:lang w:val="en-GB"/>
        </w:rPr>
      </w:pPr>
    </w:p>
    <w:p w:rsidR="00C849DF" w:rsidRDefault="00C849DF" w:rsidP="00155A06">
      <w:pPr>
        <w:pStyle w:val="Titolo1"/>
        <w:jc w:val="center"/>
        <w:rPr>
          <w:highlight w:val="white"/>
          <w:lang w:val="en-GB"/>
        </w:rPr>
      </w:pPr>
    </w:p>
    <w:p w:rsidR="00C849DF" w:rsidRDefault="00C849DF" w:rsidP="00155A06">
      <w:pPr>
        <w:pStyle w:val="Titolo1"/>
        <w:jc w:val="center"/>
        <w:rPr>
          <w:highlight w:val="white"/>
          <w:lang w:val="en-GB"/>
        </w:rPr>
      </w:pPr>
    </w:p>
    <w:p w:rsidR="00C849DF" w:rsidRDefault="00C849DF" w:rsidP="00155A06">
      <w:pPr>
        <w:pStyle w:val="Titolo1"/>
        <w:jc w:val="center"/>
        <w:rPr>
          <w:highlight w:val="white"/>
          <w:lang w:val="en-GB"/>
        </w:rPr>
      </w:pPr>
    </w:p>
    <w:p w:rsidR="00C849DF" w:rsidRDefault="00C849DF" w:rsidP="00155A06">
      <w:pPr>
        <w:pStyle w:val="Titolo1"/>
        <w:jc w:val="center"/>
        <w:rPr>
          <w:highlight w:val="white"/>
          <w:lang w:val="en-GB"/>
        </w:rPr>
      </w:pPr>
    </w:p>
    <w:p w:rsidR="00155A06" w:rsidRDefault="00155A06" w:rsidP="00155A06">
      <w:pPr>
        <w:pStyle w:val="Titolo1"/>
        <w:jc w:val="center"/>
        <w:rPr>
          <w:highlight w:val="white"/>
          <w:lang w:val="en-GB"/>
        </w:rPr>
      </w:pPr>
      <w:r>
        <w:rPr>
          <w:highlight w:val="white"/>
          <w:lang w:val="en-GB"/>
        </w:rPr>
        <w:t>Abstract</w:t>
      </w:r>
      <w:bookmarkEnd w:id="1"/>
    </w:p>
    <w:p w:rsidR="00155A06" w:rsidRPr="00487399" w:rsidRDefault="00155A06" w:rsidP="00155A06">
      <w:pPr>
        <w:pStyle w:val="Normale1"/>
        <w:spacing w:line="360" w:lineRule="auto"/>
        <w:jc w:val="both"/>
        <w:rPr>
          <w:rFonts w:ascii="Times New Roman" w:hAnsi="Times New Roman" w:cs="Times New Roman"/>
          <w:color w:val="0D0D0D" w:themeColor="text1" w:themeTint="F2"/>
          <w:sz w:val="24"/>
          <w:szCs w:val="24"/>
          <w:highlight w:val="white"/>
          <w:lang w:val="en-GB"/>
        </w:rPr>
      </w:pPr>
      <w:r w:rsidRPr="008D0875">
        <w:rPr>
          <w:rFonts w:ascii="Times New Roman" w:hAnsi="Times New Roman" w:cs="Times New Roman"/>
          <w:color w:val="0D0D0D" w:themeColor="text1" w:themeTint="F2"/>
          <w:sz w:val="24"/>
          <w:szCs w:val="24"/>
          <w:highlight w:val="white"/>
          <w:lang w:val="en-GB"/>
        </w:rPr>
        <w:t>Automobile industry of Eastern Europe has flourished since the last f</w:t>
      </w:r>
      <w:r w:rsidRPr="008D0875">
        <w:rPr>
          <w:rFonts w:ascii="Times New Roman" w:hAnsi="Times New Roman" w:cs="Times New Roman"/>
          <w:color w:val="0D0D0D" w:themeColor="text1" w:themeTint="F2"/>
          <w:sz w:val="24"/>
          <w:szCs w:val="24"/>
          <w:lang w:val="en-GB"/>
        </w:rPr>
        <w:t xml:space="preserve">ew decades. As a result of increase in per capital income, people are developing fascination for purchasing latest car models. There has been an impact of European Union and NAFTA that leads to booming of the automobile industry in Eastern Europe. </w:t>
      </w:r>
      <w:proofErr w:type="gramStart"/>
      <w:r w:rsidRPr="008D0875">
        <w:rPr>
          <w:rFonts w:ascii="Times New Roman" w:hAnsi="Times New Roman" w:cs="Times New Roman"/>
          <w:color w:val="0D0D0D" w:themeColor="text1" w:themeTint="F2"/>
          <w:sz w:val="24"/>
          <w:szCs w:val="24"/>
          <w:lang w:val="en-GB"/>
        </w:rPr>
        <w:t>However</w:t>
      </w:r>
      <w:proofErr w:type="gramEnd"/>
      <w:r w:rsidRPr="008D0875">
        <w:rPr>
          <w:rFonts w:ascii="Times New Roman" w:hAnsi="Times New Roman" w:cs="Times New Roman"/>
          <w:color w:val="0D0D0D" w:themeColor="text1" w:themeTint="F2"/>
          <w:sz w:val="24"/>
          <w:szCs w:val="24"/>
          <w:lang w:val="en-GB"/>
        </w:rPr>
        <w:t xml:space="preserve"> there are renowned companies in other countries who are envying such a promising growth and development of the sector. As a result of the flourishing business, a number of people are getting employed. Along with this, country’s GDP have also reflected a substantial rise. The attractiveness of UK’s automobile market is the perfect place for potential investors through application of technical regulations and product standards.</w:t>
      </w:r>
    </w:p>
    <w:p w:rsidR="00155A06" w:rsidRDefault="00155A06">
      <w:pPr>
        <w:rPr>
          <w:rFonts w:ascii="Times New Roman" w:eastAsia="Times New Roman" w:hAnsi="Times New Roman" w:cs="Times New Roman"/>
          <w:b/>
          <w:color w:val="222222"/>
          <w:sz w:val="24"/>
          <w:szCs w:val="24"/>
          <w:highlight w:val="white"/>
          <w:lang w:val="en-GB"/>
        </w:rPr>
      </w:pPr>
      <w:r>
        <w:rPr>
          <w:rFonts w:ascii="Times New Roman" w:eastAsia="Times New Roman" w:hAnsi="Times New Roman" w:cs="Times New Roman"/>
          <w:b/>
          <w:color w:val="222222"/>
          <w:sz w:val="24"/>
          <w:szCs w:val="24"/>
          <w:highlight w:val="white"/>
          <w:lang w:val="en-GB"/>
        </w:rPr>
        <w:br w:type="page"/>
      </w:r>
    </w:p>
    <w:p w:rsidR="00C21745" w:rsidRPr="00C21745" w:rsidRDefault="00763112" w:rsidP="00C21745">
      <w:pPr>
        <w:pStyle w:val="Indicedellefigure"/>
        <w:tabs>
          <w:tab w:val="right" w:leader="dot" w:pos="9019"/>
        </w:tabs>
        <w:jc w:val="center"/>
        <w:rPr>
          <w:rFonts w:ascii="Times New Roman" w:eastAsiaTheme="minorEastAsia" w:hAnsi="Times New Roman" w:cs="Times New Roman"/>
          <w:noProof/>
          <w:sz w:val="24"/>
          <w:szCs w:val="24"/>
        </w:rPr>
      </w:pPr>
      <w:r>
        <w:rPr>
          <w:rFonts w:ascii="Times New Roman" w:eastAsia="Times New Roman" w:hAnsi="Times New Roman" w:cs="Times New Roman"/>
          <w:b/>
          <w:color w:val="222222"/>
          <w:sz w:val="24"/>
          <w:szCs w:val="24"/>
          <w:highlight w:val="white"/>
          <w:lang w:val="en-GB"/>
        </w:rPr>
        <w:lastRenderedPageBreak/>
        <w:fldChar w:fldCharType="begin"/>
      </w:r>
      <w:r w:rsidR="00712149">
        <w:rPr>
          <w:rFonts w:ascii="Times New Roman" w:eastAsia="Times New Roman" w:hAnsi="Times New Roman" w:cs="Times New Roman"/>
          <w:b/>
          <w:color w:val="222222"/>
          <w:sz w:val="24"/>
          <w:szCs w:val="24"/>
          <w:highlight w:val="white"/>
          <w:lang w:val="en-GB"/>
        </w:rPr>
        <w:instrText xml:space="preserve"> TOC \h \z \t "Heading 1" \c </w:instrText>
      </w:r>
      <w:r>
        <w:rPr>
          <w:rFonts w:ascii="Times New Roman" w:eastAsia="Times New Roman" w:hAnsi="Times New Roman" w:cs="Times New Roman"/>
          <w:b/>
          <w:color w:val="222222"/>
          <w:sz w:val="24"/>
          <w:szCs w:val="24"/>
          <w:highlight w:val="white"/>
          <w:lang w:val="en-GB"/>
        </w:rPr>
        <w:fldChar w:fldCharType="separate"/>
      </w:r>
      <w:r w:rsidR="00C21745">
        <w:rPr>
          <w:rFonts w:ascii="Times New Roman" w:eastAsia="Times New Roman" w:hAnsi="Times New Roman" w:cs="Times New Roman"/>
          <w:b/>
          <w:noProof/>
          <w:color w:val="222222"/>
          <w:sz w:val="24"/>
          <w:szCs w:val="24"/>
          <w:lang w:val="en-GB"/>
        </w:rPr>
        <w:t xml:space="preserve">Table of Content </w:t>
      </w:r>
    </w:p>
    <w:p w:rsidR="00C21745" w:rsidRPr="00C21745" w:rsidRDefault="006F0C22" w:rsidP="00C21745">
      <w:pPr>
        <w:pStyle w:val="Indicedellefigure"/>
        <w:tabs>
          <w:tab w:val="right" w:leader="dot" w:pos="9019"/>
        </w:tabs>
        <w:spacing w:line="360" w:lineRule="auto"/>
        <w:jc w:val="both"/>
        <w:rPr>
          <w:rFonts w:ascii="Times New Roman" w:eastAsiaTheme="minorEastAsia" w:hAnsi="Times New Roman" w:cs="Times New Roman"/>
          <w:noProof/>
          <w:sz w:val="24"/>
          <w:szCs w:val="24"/>
        </w:rPr>
      </w:pPr>
      <w:hyperlink w:anchor="_Toc7520248" w:history="1">
        <w:r w:rsidR="00C21745" w:rsidRPr="00C21745">
          <w:rPr>
            <w:rStyle w:val="Collegamentoipertestuale"/>
            <w:rFonts w:ascii="Times New Roman" w:hAnsi="Times New Roman" w:cs="Times New Roman"/>
            <w:noProof/>
            <w:sz w:val="24"/>
            <w:szCs w:val="24"/>
            <w:lang w:val="en-GB"/>
          </w:rPr>
          <w:t>Introduction</w:t>
        </w:r>
        <w:r w:rsidR="00C21745" w:rsidRPr="00C21745">
          <w:rPr>
            <w:rFonts w:ascii="Times New Roman" w:hAnsi="Times New Roman" w:cs="Times New Roman"/>
            <w:noProof/>
            <w:webHidden/>
            <w:sz w:val="24"/>
            <w:szCs w:val="24"/>
          </w:rPr>
          <w:tab/>
        </w:r>
        <w:r w:rsidR="00763112" w:rsidRPr="00C21745">
          <w:rPr>
            <w:rFonts w:ascii="Times New Roman" w:hAnsi="Times New Roman" w:cs="Times New Roman"/>
            <w:noProof/>
            <w:webHidden/>
            <w:sz w:val="24"/>
            <w:szCs w:val="24"/>
          </w:rPr>
          <w:fldChar w:fldCharType="begin"/>
        </w:r>
        <w:r w:rsidR="00C21745" w:rsidRPr="00C21745">
          <w:rPr>
            <w:rFonts w:ascii="Times New Roman" w:hAnsi="Times New Roman" w:cs="Times New Roman"/>
            <w:noProof/>
            <w:webHidden/>
            <w:sz w:val="24"/>
            <w:szCs w:val="24"/>
          </w:rPr>
          <w:instrText xml:space="preserve"> PAGEREF _Toc7520248 \h </w:instrText>
        </w:r>
        <w:r w:rsidR="00763112" w:rsidRPr="00C21745">
          <w:rPr>
            <w:rFonts w:ascii="Times New Roman" w:hAnsi="Times New Roman" w:cs="Times New Roman"/>
            <w:noProof/>
            <w:webHidden/>
            <w:sz w:val="24"/>
            <w:szCs w:val="24"/>
          </w:rPr>
        </w:r>
        <w:r w:rsidR="00763112" w:rsidRPr="00C21745">
          <w:rPr>
            <w:rFonts w:ascii="Times New Roman" w:hAnsi="Times New Roman" w:cs="Times New Roman"/>
            <w:noProof/>
            <w:webHidden/>
            <w:sz w:val="24"/>
            <w:szCs w:val="24"/>
          </w:rPr>
          <w:fldChar w:fldCharType="separate"/>
        </w:r>
        <w:r w:rsidR="00C849DF">
          <w:rPr>
            <w:rFonts w:ascii="Times New Roman" w:hAnsi="Times New Roman" w:cs="Times New Roman"/>
            <w:noProof/>
            <w:webHidden/>
            <w:sz w:val="24"/>
            <w:szCs w:val="24"/>
          </w:rPr>
          <w:t>3</w:t>
        </w:r>
        <w:r w:rsidR="00763112" w:rsidRPr="00C21745">
          <w:rPr>
            <w:rFonts w:ascii="Times New Roman" w:hAnsi="Times New Roman" w:cs="Times New Roman"/>
            <w:noProof/>
            <w:webHidden/>
            <w:sz w:val="24"/>
            <w:szCs w:val="24"/>
          </w:rPr>
          <w:fldChar w:fldCharType="end"/>
        </w:r>
      </w:hyperlink>
    </w:p>
    <w:p w:rsidR="00C21745" w:rsidRPr="00C21745" w:rsidRDefault="006F0C22" w:rsidP="00C21745">
      <w:pPr>
        <w:pStyle w:val="Indicedellefigure"/>
        <w:tabs>
          <w:tab w:val="right" w:leader="dot" w:pos="9019"/>
        </w:tabs>
        <w:spacing w:line="360" w:lineRule="auto"/>
        <w:jc w:val="both"/>
        <w:rPr>
          <w:rFonts w:ascii="Times New Roman" w:eastAsiaTheme="minorEastAsia" w:hAnsi="Times New Roman" w:cs="Times New Roman"/>
          <w:noProof/>
          <w:sz w:val="24"/>
          <w:szCs w:val="24"/>
        </w:rPr>
      </w:pPr>
      <w:hyperlink w:anchor="_Toc7520249" w:history="1">
        <w:r w:rsidR="00C21745" w:rsidRPr="00C21745">
          <w:rPr>
            <w:rStyle w:val="Collegamentoipertestuale"/>
            <w:rFonts w:ascii="Times New Roman" w:hAnsi="Times New Roman" w:cs="Times New Roman"/>
            <w:noProof/>
            <w:sz w:val="24"/>
            <w:szCs w:val="24"/>
            <w:lang w:val="en-GB"/>
          </w:rPr>
          <w:t>PESTEL Analysis</w:t>
        </w:r>
        <w:r w:rsidR="00C21745" w:rsidRPr="00C21745">
          <w:rPr>
            <w:rFonts w:ascii="Times New Roman" w:hAnsi="Times New Roman" w:cs="Times New Roman"/>
            <w:noProof/>
            <w:webHidden/>
            <w:sz w:val="24"/>
            <w:szCs w:val="24"/>
          </w:rPr>
          <w:tab/>
        </w:r>
        <w:r w:rsidR="00763112" w:rsidRPr="00C21745">
          <w:rPr>
            <w:rFonts w:ascii="Times New Roman" w:hAnsi="Times New Roman" w:cs="Times New Roman"/>
            <w:noProof/>
            <w:webHidden/>
            <w:sz w:val="24"/>
            <w:szCs w:val="24"/>
          </w:rPr>
          <w:fldChar w:fldCharType="begin"/>
        </w:r>
        <w:r w:rsidR="00C21745" w:rsidRPr="00C21745">
          <w:rPr>
            <w:rFonts w:ascii="Times New Roman" w:hAnsi="Times New Roman" w:cs="Times New Roman"/>
            <w:noProof/>
            <w:webHidden/>
            <w:sz w:val="24"/>
            <w:szCs w:val="24"/>
          </w:rPr>
          <w:instrText xml:space="preserve"> PAGEREF _Toc7520249 \h </w:instrText>
        </w:r>
        <w:r w:rsidR="00763112" w:rsidRPr="00C21745">
          <w:rPr>
            <w:rFonts w:ascii="Times New Roman" w:hAnsi="Times New Roman" w:cs="Times New Roman"/>
            <w:noProof/>
            <w:webHidden/>
            <w:sz w:val="24"/>
            <w:szCs w:val="24"/>
          </w:rPr>
        </w:r>
        <w:r w:rsidR="00763112" w:rsidRPr="00C21745">
          <w:rPr>
            <w:rFonts w:ascii="Times New Roman" w:hAnsi="Times New Roman" w:cs="Times New Roman"/>
            <w:noProof/>
            <w:webHidden/>
            <w:sz w:val="24"/>
            <w:szCs w:val="24"/>
          </w:rPr>
          <w:fldChar w:fldCharType="separate"/>
        </w:r>
        <w:r w:rsidR="00C849DF">
          <w:rPr>
            <w:rFonts w:ascii="Times New Roman" w:hAnsi="Times New Roman" w:cs="Times New Roman"/>
            <w:noProof/>
            <w:webHidden/>
            <w:sz w:val="24"/>
            <w:szCs w:val="24"/>
          </w:rPr>
          <w:t>3</w:t>
        </w:r>
        <w:r w:rsidR="00763112" w:rsidRPr="00C21745">
          <w:rPr>
            <w:rFonts w:ascii="Times New Roman" w:hAnsi="Times New Roman" w:cs="Times New Roman"/>
            <w:noProof/>
            <w:webHidden/>
            <w:sz w:val="24"/>
            <w:szCs w:val="24"/>
          </w:rPr>
          <w:fldChar w:fldCharType="end"/>
        </w:r>
      </w:hyperlink>
    </w:p>
    <w:p w:rsidR="00C21745" w:rsidRPr="00C21745" w:rsidRDefault="006F0C22" w:rsidP="00C21745">
      <w:pPr>
        <w:pStyle w:val="Indicedellefigure"/>
        <w:tabs>
          <w:tab w:val="right" w:leader="dot" w:pos="9019"/>
        </w:tabs>
        <w:spacing w:line="360" w:lineRule="auto"/>
        <w:jc w:val="both"/>
        <w:rPr>
          <w:rFonts w:ascii="Times New Roman" w:eastAsiaTheme="minorEastAsia" w:hAnsi="Times New Roman" w:cs="Times New Roman"/>
          <w:noProof/>
          <w:sz w:val="24"/>
          <w:szCs w:val="24"/>
        </w:rPr>
      </w:pPr>
      <w:hyperlink w:anchor="_Toc7520250" w:history="1">
        <w:r w:rsidR="00C21745" w:rsidRPr="00C21745">
          <w:rPr>
            <w:rStyle w:val="Collegamentoipertestuale"/>
            <w:rFonts w:ascii="Times New Roman" w:hAnsi="Times New Roman" w:cs="Times New Roman"/>
            <w:noProof/>
            <w:sz w:val="24"/>
            <w:szCs w:val="24"/>
          </w:rPr>
          <w:t>Basic strategic management tools are relevant for the internal analysis automobile organizations</w:t>
        </w:r>
        <w:r w:rsidR="00C21745" w:rsidRPr="00C21745">
          <w:rPr>
            <w:rFonts w:ascii="Times New Roman" w:hAnsi="Times New Roman" w:cs="Times New Roman"/>
            <w:noProof/>
            <w:webHidden/>
            <w:sz w:val="24"/>
            <w:szCs w:val="24"/>
          </w:rPr>
          <w:tab/>
        </w:r>
        <w:r w:rsidR="00763112" w:rsidRPr="00C21745">
          <w:rPr>
            <w:rFonts w:ascii="Times New Roman" w:hAnsi="Times New Roman" w:cs="Times New Roman"/>
            <w:noProof/>
            <w:webHidden/>
            <w:sz w:val="24"/>
            <w:szCs w:val="24"/>
          </w:rPr>
          <w:fldChar w:fldCharType="begin"/>
        </w:r>
        <w:r w:rsidR="00C21745" w:rsidRPr="00C21745">
          <w:rPr>
            <w:rFonts w:ascii="Times New Roman" w:hAnsi="Times New Roman" w:cs="Times New Roman"/>
            <w:noProof/>
            <w:webHidden/>
            <w:sz w:val="24"/>
            <w:szCs w:val="24"/>
          </w:rPr>
          <w:instrText xml:space="preserve"> PAGEREF _Toc7520250 \h </w:instrText>
        </w:r>
        <w:r w:rsidR="00763112" w:rsidRPr="00C21745">
          <w:rPr>
            <w:rFonts w:ascii="Times New Roman" w:hAnsi="Times New Roman" w:cs="Times New Roman"/>
            <w:noProof/>
            <w:webHidden/>
            <w:sz w:val="24"/>
            <w:szCs w:val="24"/>
          </w:rPr>
        </w:r>
        <w:r w:rsidR="00763112" w:rsidRPr="00C21745">
          <w:rPr>
            <w:rFonts w:ascii="Times New Roman" w:hAnsi="Times New Roman" w:cs="Times New Roman"/>
            <w:noProof/>
            <w:webHidden/>
            <w:sz w:val="24"/>
            <w:szCs w:val="24"/>
          </w:rPr>
          <w:fldChar w:fldCharType="separate"/>
        </w:r>
        <w:r w:rsidR="00C849DF">
          <w:rPr>
            <w:rFonts w:ascii="Times New Roman" w:hAnsi="Times New Roman" w:cs="Times New Roman"/>
            <w:noProof/>
            <w:webHidden/>
            <w:sz w:val="24"/>
            <w:szCs w:val="24"/>
          </w:rPr>
          <w:t>5</w:t>
        </w:r>
        <w:r w:rsidR="00763112" w:rsidRPr="00C21745">
          <w:rPr>
            <w:rFonts w:ascii="Times New Roman" w:hAnsi="Times New Roman" w:cs="Times New Roman"/>
            <w:noProof/>
            <w:webHidden/>
            <w:sz w:val="24"/>
            <w:szCs w:val="24"/>
          </w:rPr>
          <w:fldChar w:fldCharType="end"/>
        </w:r>
      </w:hyperlink>
    </w:p>
    <w:p w:rsidR="00C21745" w:rsidRPr="00C21745" w:rsidRDefault="006F0C22" w:rsidP="00C21745">
      <w:pPr>
        <w:pStyle w:val="Indicedellefigure"/>
        <w:tabs>
          <w:tab w:val="right" w:leader="dot" w:pos="9019"/>
        </w:tabs>
        <w:spacing w:line="360" w:lineRule="auto"/>
        <w:jc w:val="both"/>
        <w:rPr>
          <w:rFonts w:ascii="Times New Roman" w:eastAsiaTheme="minorEastAsia" w:hAnsi="Times New Roman" w:cs="Times New Roman"/>
          <w:noProof/>
          <w:sz w:val="24"/>
          <w:szCs w:val="24"/>
        </w:rPr>
      </w:pPr>
      <w:hyperlink w:anchor="_Toc7520251" w:history="1">
        <w:r w:rsidR="00C21745" w:rsidRPr="00C21745">
          <w:rPr>
            <w:rStyle w:val="Collegamentoipertestuale"/>
            <w:rFonts w:ascii="Times New Roman" w:hAnsi="Times New Roman" w:cs="Times New Roman"/>
            <w:noProof/>
            <w:sz w:val="24"/>
            <w:szCs w:val="24"/>
          </w:rPr>
          <w:t>Current levels, and trends, of global trade and business</w:t>
        </w:r>
        <w:r w:rsidR="00C21745" w:rsidRPr="00C21745">
          <w:rPr>
            <w:rFonts w:ascii="Times New Roman" w:hAnsi="Times New Roman" w:cs="Times New Roman"/>
            <w:noProof/>
            <w:webHidden/>
            <w:sz w:val="24"/>
            <w:szCs w:val="24"/>
          </w:rPr>
          <w:tab/>
        </w:r>
        <w:r w:rsidR="00763112" w:rsidRPr="00C21745">
          <w:rPr>
            <w:rFonts w:ascii="Times New Roman" w:hAnsi="Times New Roman" w:cs="Times New Roman"/>
            <w:noProof/>
            <w:webHidden/>
            <w:sz w:val="24"/>
            <w:szCs w:val="24"/>
          </w:rPr>
          <w:fldChar w:fldCharType="begin"/>
        </w:r>
        <w:r w:rsidR="00C21745" w:rsidRPr="00C21745">
          <w:rPr>
            <w:rFonts w:ascii="Times New Roman" w:hAnsi="Times New Roman" w:cs="Times New Roman"/>
            <w:noProof/>
            <w:webHidden/>
            <w:sz w:val="24"/>
            <w:szCs w:val="24"/>
          </w:rPr>
          <w:instrText xml:space="preserve"> PAGEREF _Toc7520251 \h </w:instrText>
        </w:r>
        <w:r w:rsidR="00763112" w:rsidRPr="00C21745">
          <w:rPr>
            <w:rFonts w:ascii="Times New Roman" w:hAnsi="Times New Roman" w:cs="Times New Roman"/>
            <w:noProof/>
            <w:webHidden/>
            <w:sz w:val="24"/>
            <w:szCs w:val="24"/>
          </w:rPr>
        </w:r>
        <w:r w:rsidR="00763112" w:rsidRPr="00C21745">
          <w:rPr>
            <w:rFonts w:ascii="Times New Roman" w:hAnsi="Times New Roman" w:cs="Times New Roman"/>
            <w:noProof/>
            <w:webHidden/>
            <w:sz w:val="24"/>
            <w:szCs w:val="24"/>
          </w:rPr>
          <w:fldChar w:fldCharType="separate"/>
        </w:r>
        <w:r w:rsidR="00C849DF">
          <w:rPr>
            <w:rFonts w:ascii="Times New Roman" w:hAnsi="Times New Roman" w:cs="Times New Roman"/>
            <w:noProof/>
            <w:webHidden/>
            <w:sz w:val="24"/>
            <w:szCs w:val="24"/>
          </w:rPr>
          <w:t>6</w:t>
        </w:r>
        <w:r w:rsidR="00763112" w:rsidRPr="00C21745">
          <w:rPr>
            <w:rFonts w:ascii="Times New Roman" w:hAnsi="Times New Roman" w:cs="Times New Roman"/>
            <w:noProof/>
            <w:webHidden/>
            <w:sz w:val="24"/>
            <w:szCs w:val="24"/>
          </w:rPr>
          <w:fldChar w:fldCharType="end"/>
        </w:r>
      </w:hyperlink>
    </w:p>
    <w:p w:rsidR="00C21745" w:rsidRPr="00C21745" w:rsidRDefault="006F0C22" w:rsidP="00C21745">
      <w:pPr>
        <w:pStyle w:val="Indicedellefigure"/>
        <w:tabs>
          <w:tab w:val="right" w:leader="dot" w:pos="9019"/>
        </w:tabs>
        <w:spacing w:line="360" w:lineRule="auto"/>
        <w:jc w:val="both"/>
        <w:rPr>
          <w:rFonts w:ascii="Times New Roman" w:eastAsiaTheme="minorEastAsia" w:hAnsi="Times New Roman" w:cs="Times New Roman"/>
          <w:noProof/>
          <w:sz w:val="24"/>
          <w:szCs w:val="24"/>
        </w:rPr>
      </w:pPr>
      <w:hyperlink w:anchor="_Toc7520252" w:history="1">
        <w:r w:rsidR="00C21745" w:rsidRPr="00C21745">
          <w:rPr>
            <w:rStyle w:val="Collegamentoipertestuale"/>
            <w:rFonts w:ascii="Times New Roman" w:hAnsi="Times New Roman" w:cs="Times New Roman"/>
            <w:noProof/>
            <w:sz w:val="24"/>
            <w:szCs w:val="24"/>
          </w:rPr>
          <w:t>Characteristics and relevance of key organizations</w:t>
        </w:r>
        <w:r w:rsidR="00C21745" w:rsidRPr="00C21745">
          <w:rPr>
            <w:rFonts w:ascii="Times New Roman" w:hAnsi="Times New Roman" w:cs="Times New Roman"/>
            <w:noProof/>
            <w:webHidden/>
            <w:sz w:val="24"/>
            <w:szCs w:val="24"/>
          </w:rPr>
          <w:tab/>
        </w:r>
        <w:r w:rsidR="00763112" w:rsidRPr="00C21745">
          <w:rPr>
            <w:rFonts w:ascii="Times New Roman" w:hAnsi="Times New Roman" w:cs="Times New Roman"/>
            <w:noProof/>
            <w:webHidden/>
            <w:sz w:val="24"/>
            <w:szCs w:val="24"/>
          </w:rPr>
          <w:fldChar w:fldCharType="begin"/>
        </w:r>
        <w:r w:rsidR="00C21745" w:rsidRPr="00C21745">
          <w:rPr>
            <w:rFonts w:ascii="Times New Roman" w:hAnsi="Times New Roman" w:cs="Times New Roman"/>
            <w:noProof/>
            <w:webHidden/>
            <w:sz w:val="24"/>
            <w:szCs w:val="24"/>
          </w:rPr>
          <w:instrText xml:space="preserve"> PAGEREF _Toc7520252 \h </w:instrText>
        </w:r>
        <w:r w:rsidR="00763112" w:rsidRPr="00C21745">
          <w:rPr>
            <w:rFonts w:ascii="Times New Roman" w:hAnsi="Times New Roman" w:cs="Times New Roman"/>
            <w:noProof/>
            <w:webHidden/>
            <w:sz w:val="24"/>
            <w:szCs w:val="24"/>
          </w:rPr>
        </w:r>
        <w:r w:rsidR="00763112" w:rsidRPr="00C21745">
          <w:rPr>
            <w:rFonts w:ascii="Times New Roman" w:hAnsi="Times New Roman" w:cs="Times New Roman"/>
            <w:noProof/>
            <w:webHidden/>
            <w:sz w:val="24"/>
            <w:szCs w:val="24"/>
          </w:rPr>
          <w:fldChar w:fldCharType="separate"/>
        </w:r>
        <w:r w:rsidR="00C849DF">
          <w:rPr>
            <w:rFonts w:ascii="Times New Roman" w:hAnsi="Times New Roman" w:cs="Times New Roman"/>
            <w:noProof/>
            <w:webHidden/>
            <w:sz w:val="24"/>
            <w:szCs w:val="24"/>
          </w:rPr>
          <w:t>6</w:t>
        </w:r>
        <w:r w:rsidR="00763112" w:rsidRPr="00C21745">
          <w:rPr>
            <w:rFonts w:ascii="Times New Roman" w:hAnsi="Times New Roman" w:cs="Times New Roman"/>
            <w:noProof/>
            <w:webHidden/>
            <w:sz w:val="24"/>
            <w:szCs w:val="24"/>
          </w:rPr>
          <w:fldChar w:fldCharType="end"/>
        </w:r>
      </w:hyperlink>
    </w:p>
    <w:p w:rsidR="00C21745" w:rsidRPr="00C21745" w:rsidRDefault="006F0C22" w:rsidP="00C21745">
      <w:pPr>
        <w:pStyle w:val="Indicedellefigure"/>
        <w:tabs>
          <w:tab w:val="right" w:leader="dot" w:pos="9019"/>
        </w:tabs>
        <w:spacing w:line="360" w:lineRule="auto"/>
        <w:jc w:val="both"/>
        <w:rPr>
          <w:rFonts w:ascii="Times New Roman" w:eastAsiaTheme="minorEastAsia" w:hAnsi="Times New Roman" w:cs="Times New Roman"/>
          <w:noProof/>
          <w:sz w:val="24"/>
          <w:szCs w:val="24"/>
        </w:rPr>
      </w:pPr>
      <w:hyperlink w:anchor="_Toc7520253" w:history="1">
        <w:r w:rsidR="00C21745" w:rsidRPr="00C21745">
          <w:rPr>
            <w:rStyle w:val="Collegamentoipertestuale"/>
            <w:rFonts w:ascii="Times New Roman" w:hAnsi="Times New Roman" w:cs="Times New Roman"/>
            <w:noProof/>
            <w:sz w:val="24"/>
            <w:szCs w:val="24"/>
          </w:rPr>
          <w:t>Features of international trade, such as exchange rate, import/export regulations, etc.</w:t>
        </w:r>
        <w:r w:rsidR="00C21745" w:rsidRPr="00C21745">
          <w:rPr>
            <w:rFonts w:ascii="Times New Roman" w:hAnsi="Times New Roman" w:cs="Times New Roman"/>
            <w:noProof/>
            <w:webHidden/>
            <w:sz w:val="24"/>
            <w:szCs w:val="24"/>
          </w:rPr>
          <w:tab/>
        </w:r>
        <w:r w:rsidR="00763112" w:rsidRPr="00C21745">
          <w:rPr>
            <w:rFonts w:ascii="Times New Roman" w:hAnsi="Times New Roman" w:cs="Times New Roman"/>
            <w:noProof/>
            <w:webHidden/>
            <w:sz w:val="24"/>
            <w:szCs w:val="24"/>
          </w:rPr>
          <w:fldChar w:fldCharType="begin"/>
        </w:r>
        <w:r w:rsidR="00C21745" w:rsidRPr="00C21745">
          <w:rPr>
            <w:rFonts w:ascii="Times New Roman" w:hAnsi="Times New Roman" w:cs="Times New Roman"/>
            <w:noProof/>
            <w:webHidden/>
            <w:sz w:val="24"/>
            <w:szCs w:val="24"/>
          </w:rPr>
          <w:instrText xml:space="preserve"> PAGEREF _Toc7520253 \h </w:instrText>
        </w:r>
        <w:r w:rsidR="00763112" w:rsidRPr="00C21745">
          <w:rPr>
            <w:rFonts w:ascii="Times New Roman" w:hAnsi="Times New Roman" w:cs="Times New Roman"/>
            <w:noProof/>
            <w:webHidden/>
            <w:sz w:val="24"/>
            <w:szCs w:val="24"/>
          </w:rPr>
        </w:r>
        <w:r w:rsidR="00763112" w:rsidRPr="00C21745">
          <w:rPr>
            <w:rFonts w:ascii="Times New Roman" w:hAnsi="Times New Roman" w:cs="Times New Roman"/>
            <w:noProof/>
            <w:webHidden/>
            <w:sz w:val="24"/>
            <w:szCs w:val="24"/>
          </w:rPr>
          <w:fldChar w:fldCharType="separate"/>
        </w:r>
        <w:r w:rsidR="00C849DF">
          <w:rPr>
            <w:rFonts w:ascii="Times New Roman" w:hAnsi="Times New Roman" w:cs="Times New Roman"/>
            <w:noProof/>
            <w:webHidden/>
            <w:sz w:val="24"/>
            <w:szCs w:val="24"/>
          </w:rPr>
          <w:t>7</w:t>
        </w:r>
        <w:r w:rsidR="00763112" w:rsidRPr="00C21745">
          <w:rPr>
            <w:rFonts w:ascii="Times New Roman" w:hAnsi="Times New Roman" w:cs="Times New Roman"/>
            <w:noProof/>
            <w:webHidden/>
            <w:sz w:val="24"/>
            <w:szCs w:val="24"/>
          </w:rPr>
          <w:fldChar w:fldCharType="end"/>
        </w:r>
      </w:hyperlink>
    </w:p>
    <w:p w:rsidR="00C21745" w:rsidRPr="00C21745" w:rsidRDefault="006F0C22" w:rsidP="00C21745">
      <w:pPr>
        <w:pStyle w:val="Indicedellefigure"/>
        <w:tabs>
          <w:tab w:val="right" w:leader="dot" w:pos="9019"/>
        </w:tabs>
        <w:spacing w:line="360" w:lineRule="auto"/>
        <w:jc w:val="both"/>
        <w:rPr>
          <w:rFonts w:ascii="Times New Roman" w:eastAsiaTheme="minorEastAsia" w:hAnsi="Times New Roman" w:cs="Times New Roman"/>
          <w:noProof/>
          <w:sz w:val="24"/>
          <w:szCs w:val="24"/>
        </w:rPr>
      </w:pPr>
      <w:hyperlink w:anchor="_Toc7520254" w:history="1">
        <w:r w:rsidR="00C21745" w:rsidRPr="00C21745">
          <w:rPr>
            <w:rStyle w:val="Collegamentoipertestuale"/>
            <w:rFonts w:ascii="Times New Roman" w:hAnsi="Times New Roman" w:cs="Times New Roman"/>
            <w:noProof/>
            <w:sz w:val="24"/>
            <w:szCs w:val="24"/>
          </w:rPr>
          <w:t>Basic economic concepts, such as supply and demand, price elasticities, cost analysis</w:t>
        </w:r>
        <w:r w:rsidR="00C21745" w:rsidRPr="00C21745">
          <w:rPr>
            <w:rFonts w:ascii="Times New Roman" w:hAnsi="Times New Roman" w:cs="Times New Roman"/>
            <w:noProof/>
            <w:webHidden/>
            <w:sz w:val="24"/>
            <w:szCs w:val="24"/>
          </w:rPr>
          <w:tab/>
        </w:r>
        <w:r w:rsidR="00763112" w:rsidRPr="00C21745">
          <w:rPr>
            <w:rFonts w:ascii="Times New Roman" w:hAnsi="Times New Roman" w:cs="Times New Roman"/>
            <w:noProof/>
            <w:webHidden/>
            <w:sz w:val="24"/>
            <w:szCs w:val="24"/>
          </w:rPr>
          <w:fldChar w:fldCharType="begin"/>
        </w:r>
        <w:r w:rsidR="00C21745" w:rsidRPr="00C21745">
          <w:rPr>
            <w:rFonts w:ascii="Times New Roman" w:hAnsi="Times New Roman" w:cs="Times New Roman"/>
            <w:noProof/>
            <w:webHidden/>
            <w:sz w:val="24"/>
            <w:szCs w:val="24"/>
          </w:rPr>
          <w:instrText xml:space="preserve"> PAGEREF _Toc7520254 \h </w:instrText>
        </w:r>
        <w:r w:rsidR="00763112" w:rsidRPr="00C21745">
          <w:rPr>
            <w:rFonts w:ascii="Times New Roman" w:hAnsi="Times New Roman" w:cs="Times New Roman"/>
            <w:noProof/>
            <w:webHidden/>
            <w:sz w:val="24"/>
            <w:szCs w:val="24"/>
          </w:rPr>
        </w:r>
        <w:r w:rsidR="00763112" w:rsidRPr="00C21745">
          <w:rPr>
            <w:rFonts w:ascii="Times New Roman" w:hAnsi="Times New Roman" w:cs="Times New Roman"/>
            <w:noProof/>
            <w:webHidden/>
            <w:sz w:val="24"/>
            <w:szCs w:val="24"/>
          </w:rPr>
          <w:fldChar w:fldCharType="separate"/>
        </w:r>
        <w:r w:rsidR="00C849DF">
          <w:rPr>
            <w:rFonts w:ascii="Times New Roman" w:hAnsi="Times New Roman" w:cs="Times New Roman"/>
            <w:noProof/>
            <w:webHidden/>
            <w:sz w:val="24"/>
            <w:szCs w:val="24"/>
          </w:rPr>
          <w:t>7</w:t>
        </w:r>
        <w:r w:rsidR="00763112" w:rsidRPr="00C21745">
          <w:rPr>
            <w:rFonts w:ascii="Times New Roman" w:hAnsi="Times New Roman" w:cs="Times New Roman"/>
            <w:noProof/>
            <w:webHidden/>
            <w:sz w:val="24"/>
            <w:szCs w:val="24"/>
          </w:rPr>
          <w:fldChar w:fldCharType="end"/>
        </w:r>
      </w:hyperlink>
    </w:p>
    <w:p w:rsidR="00C21745" w:rsidRPr="00C21745" w:rsidRDefault="006F0C22" w:rsidP="00C21745">
      <w:pPr>
        <w:pStyle w:val="Indicedellefigure"/>
        <w:tabs>
          <w:tab w:val="right" w:leader="dot" w:pos="9019"/>
        </w:tabs>
        <w:spacing w:line="360" w:lineRule="auto"/>
        <w:jc w:val="both"/>
        <w:rPr>
          <w:rFonts w:ascii="Times New Roman" w:eastAsiaTheme="minorEastAsia" w:hAnsi="Times New Roman" w:cs="Times New Roman"/>
          <w:noProof/>
          <w:sz w:val="24"/>
          <w:szCs w:val="24"/>
        </w:rPr>
      </w:pPr>
      <w:hyperlink w:anchor="_Toc7520255" w:history="1">
        <w:r w:rsidR="00C21745" w:rsidRPr="00C21745">
          <w:rPr>
            <w:rStyle w:val="Collegamentoipertestuale"/>
            <w:rFonts w:ascii="Times New Roman" w:hAnsi="Times New Roman" w:cs="Times New Roman"/>
            <w:noProof/>
            <w:sz w:val="24"/>
            <w:szCs w:val="24"/>
            <w:lang w:val="en-GB"/>
          </w:rPr>
          <w:t>Conclusion</w:t>
        </w:r>
        <w:r w:rsidR="00C21745" w:rsidRPr="00C21745">
          <w:rPr>
            <w:rFonts w:ascii="Times New Roman" w:hAnsi="Times New Roman" w:cs="Times New Roman"/>
            <w:noProof/>
            <w:webHidden/>
            <w:sz w:val="24"/>
            <w:szCs w:val="24"/>
          </w:rPr>
          <w:tab/>
        </w:r>
        <w:r w:rsidR="00763112" w:rsidRPr="00C21745">
          <w:rPr>
            <w:rFonts w:ascii="Times New Roman" w:hAnsi="Times New Roman" w:cs="Times New Roman"/>
            <w:noProof/>
            <w:webHidden/>
            <w:sz w:val="24"/>
            <w:szCs w:val="24"/>
          </w:rPr>
          <w:fldChar w:fldCharType="begin"/>
        </w:r>
        <w:r w:rsidR="00C21745" w:rsidRPr="00C21745">
          <w:rPr>
            <w:rFonts w:ascii="Times New Roman" w:hAnsi="Times New Roman" w:cs="Times New Roman"/>
            <w:noProof/>
            <w:webHidden/>
            <w:sz w:val="24"/>
            <w:szCs w:val="24"/>
          </w:rPr>
          <w:instrText xml:space="preserve"> PAGEREF _Toc7520255 \h </w:instrText>
        </w:r>
        <w:r w:rsidR="00763112" w:rsidRPr="00C21745">
          <w:rPr>
            <w:rFonts w:ascii="Times New Roman" w:hAnsi="Times New Roman" w:cs="Times New Roman"/>
            <w:noProof/>
            <w:webHidden/>
            <w:sz w:val="24"/>
            <w:szCs w:val="24"/>
          </w:rPr>
        </w:r>
        <w:r w:rsidR="00763112" w:rsidRPr="00C21745">
          <w:rPr>
            <w:rFonts w:ascii="Times New Roman" w:hAnsi="Times New Roman" w:cs="Times New Roman"/>
            <w:noProof/>
            <w:webHidden/>
            <w:sz w:val="24"/>
            <w:szCs w:val="24"/>
          </w:rPr>
          <w:fldChar w:fldCharType="separate"/>
        </w:r>
        <w:r w:rsidR="00C849DF">
          <w:rPr>
            <w:rFonts w:ascii="Times New Roman" w:hAnsi="Times New Roman" w:cs="Times New Roman"/>
            <w:noProof/>
            <w:webHidden/>
            <w:sz w:val="24"/>
            <w:szCs w:val="24"/>
          </w:rPr>
          <w:t>8</w:t>
        </w:r>
        <w:r w:rsidR="00763112" w:rsidRPr="00C21745">
          <w:rPr>
            <w:rFonts w:ascii="Times New Roman" w:hAnsi="Times New Roman" w:cs="Times New Roman"/>
            <w:noProof/>
            <w:webHidden/>
            <w:sz w:val="24"/>
            <w:szCs w:val="24"/>
          </w:rPr>
          <w:fldChar w:fldCharType="end"/>
        </w:r>
      </w:hyperlink>
    </w:p>
    <w:p w:rsidR="00712149" w:rsidRDefault="00763112">
      <w:pPr>
        <w:rPr>
          <w:rFonts w:ascii="Times New Roman" w:eastAsia="Times New Roman" w:hAnsi="Times New Roman" w:cs="Times New Roman"/>
          <w:b/>
          <w:color w:val="222222"/>
          <w:sz w:val="24"/>
          <w:szCs w:val="24"/>
          <w:highlight w:val="white"/>
          <w:lang w:val="en-GB"/>
        </w:rPr>
      </w:pPr>
      <w:r>
        <w:rPr>
          <w:rFonts w:ascii="Times New Roman" w:eastAsia="Times New Roman" w:hAnsi="Times New Roman" w:cs="Times New Roman"/>
          <w:b/>
          <w:color w:val="222222"/>
          <w:sz w:val="24"/>
          <w:szCs w:val="24"/>
          <w:highlight w:val="white"/>
          <w:lang w:val="en-GB"/>
        </w:rPr>
        <w:fldChar w:fldCharType="end"/>
      </w:r>
    </w:p>
    <w:p w:rsidR="00712149" w:rsidRDefault="00712149" w:rsidP="00712149">
      <w:pPr>
        <w:pStyle w:val="Titolo1"/>
        <w:rPr>
          <w:highlight w:val="white"/>
          <w:lang w:val="en-GB"/>
        </w:rPr>
      </w:pPr>
    </w:p>
    <w:p w:rsidR="00712149" w:rsidRDefault="00712149">
      <w:pPr>
        <w:rPr>
          <w:rFonts w:ascii="Times New Roman" w:hAnsi="Times New Roman"/>
          <w:b/>
          <w:color w:val="0D0D0D" w:themeColor="text1" w:themeTint="F2"/>
          <w:sz w:val="24"/>
          <w:szCs w:val="40"/>
          <w:highlight w:val="white"/>
          <w:lang w:val="en-GB"/>
        </w:rPr>
      </w:pPr>
      <w:r>
        <w:rPr>
          <w:highlight w:val="white"/>
          <w:lang w:val="en-GB"/>
        </w:rPr>
        <w:br w:type="page"/>
      </w:r>
    </w:p>
    <w:p w:rsidR="00D24199" w:rsidRPr="00C21745" w:rsidRDefault="00002476" w:rsidP="00C21745">
      <w:pPr>
        <w:pStyle w:val="Titolo1"/>
        <w:rPr>
          <w:rFonts w:cs="Times New Roman"/>
          <w:szCs w:val="24"/>
          <w:highlight w:val="white"/>
          <w:lang w:val="en-GB"/>
        </w:rPr>
      </w:pPr>
      <w:bookmarkStart w:id="2" w:name="_Toc7520248"/>
      <w:r w:rsidRPr="00C21745">
        <w:rPr>
          <w:rFonts w:cs="Times New Roman"/>
          <w:szCs w:val="24"/>
          <w:highlight w:val="white"/>
          <w:lang w:val="en-GB"/>
        </w:rPr>
        <w:lastRenderedPageBreak/>
        <w:t>Introduction</w:t>
      </w:r>
      <w:bookmarkEnd w:id="2"/>
      <w:r w:rsidRPr="00C21745">
        <w:rPr>
          <w:rFonts w:cs="Times New Roman"/>
          <w:szCs w:val="24"/>
          <w:highlight w:val="white"/>
          <w:lang w:val="en-GB"/>
        </w:rPr>
        <w:t xml:space="preserve"> </w:t>
      </w:r>
    </w:p>
    <w:p w:rsidR="00D24199" w:rsidRPr="00C21745" w:rsidRDefault="00155A06" w:rsidP="00C21745">
      <w:pPr>
        <w:pStyle w:val="Normale1"/>
        <w:spacing w:line="360" w:lineRule="auto"/>
        <w:jc w:val="both"/>
        <w:rPr>
          <w:rFonts w:ascii="Times New Roman" w:eastAsia="Times New Roman" w:hAnsi="Times New Roman" w:cs="Times New Roman"/>
          <w:color w:val="FF0000"/>
          <w:sz w:val="24"/>
          <w:szCs w:val="24"/>
          <w:highlight w:val="white"/>
          <w:lang w:val="en-GB"/>
        </w:rPr>
      </w:pPr>
      <w:r w:rsidRPr="00C21745">
        <w:rPr>
          <w:rFonts w:ascii="Times New Roman" w:eastAsia="Times New Roman" w:hAnsi="Times New Roman" w:cs="Times New Roman"/>
          <w:color w:val="222222"/>
          <w:sz w:val="24"/>
          <w:szCs w:val="24"/>
          <w:highlight w:val="white"/>
          <w:lang w:val="en-GB"/>
        </w:rPr>
        <w:t>The external environment in a business sector determines the nature and approach of the business organisation. In context to this study t</w:t>
      </w:r>
      <w:r w:rsidR="00002476" w:rsidRPr="00C21745">
        <w:rPr>
          <w:rFonts w:ascii="Times New Roman" w:eastAsia="Times New Roman" w:hAnsi="Times New Roman" w:cs="Times New Roman"/>
          <w:color w:val="222222"/>
          <w:sz w:val="24"/>
          <w:szCs w:val="24"/>
          <w:highlight w:val="white"/>
          <w:lang w:val="en-GB"/>
        </w:rPr>
        <w:t xml:space="preserve">he main purpose of the topic is to define the environment of different regions along with the external factors affecting the organization. It can be categorised as both internal and external environment such as social, political, legal, social, economic, and technological components. The article published in the New York Times depicts the global business environment of the nation. The economic concepts along with PESTEL and </w:t>
      </w:r>
      <w:proofErr w:type="gramStart"/>
      <w:r w:rsidR="00002476" w:rsidRPr="00C21745">
        <w:rPr>
          <w:rFonts w:ascii="Times New Roman" w:eastAsia="Times New Roman" w:hAnsi="Times New Roman" w:cs="Times New Roman"/>
          <w:color w:val="222222"/>
          <w:sz w:val="24"/>
          <w:szCs w:val="24"/>
          <w:highlight w:val="white"/>
          <w:lang w:val="en-GB"/>
        </w:rPr>
        <w:t>porters</w:t>
      </w:r>
      <w:proofErr w:type="gramEnd"/>
      <w:r w:rsidR="00002476" w:rsidRPr="00C21745">
        <w:rPr>
          <w:rFonts w:ascii="Times New Roman" w:eastAsia="Times New Roman" w:hAnsi="Times New Roman" w:cs="Times New Roman"/>
          <w:color w:val="222222"/>
          <w:sz w:val="24"/>
          <w:szCs w:val="24"/>
          <w:highlight w:val="white"/>
          <w:lang w:val="en-GB"/>
        </w:rPr>
        <w:t xml:space="preserve"> model are discussed for understanding the business environment in the economy. The Boston consulting group matrix and value chain are essential for analysing the present business environment for Europe. </w:t>
      </w:r>
      <w:r w:rsidR="00C21745" w:rsidRPr="00C849DF">
        <w:rPr>
          <w:rFonts w:ascii="Times New Roman" w:eastAsia="Times New Roman" w:hAnsi="Times New Roman" w:cs="Times New Roman"/>
          <w:color w:val="000000" w:themeColor="text1"/>
          <w:sz w:val="24"/>
          <w:szCs w:val="24"/>
          <w:highlight w:val="white"/>
          <w:lang w:val="en-GB"/>
        </w:rPr>
        <w:t>This study deals with the PESTEL analysis of the European car manufacturing industry. It has of utmost importance to find the political factors along with the economic, social, technological, environmental and legal factors to depict the external business environment.</w:t>
      </w:r>
      <w:r w:rsidR="00C21745" w:rsidRPr="00C21745">
        <w:rPr>
          <w:rFonts w:ascii="Times New Roman" w:eastAsia="Times New Roman" w:hAnsi="Times New Roman" w:cs="Times New Roman"/>
          <w:color w:val="FF0000"/>
          <w:sz w:val="24"/>
          <w:szCs w:val="24"/>
          <w:highlight w:val="white"/>
          <w:lang w:val="en-GB"/>
        </w:rPr>
        <w:t xml:space="preserve"> </w:t>
      </w:r>
    </w:p>
    <w:p w:rsidR="00D24199" w:rsidRPr="00C21745" w:rsidRDefault="00002476" w:rsidP="00C21745">
      <w:pPr>
        <w:pStyle w:val="Titolo1"/>
        <w:rPr>
          <w:rFonts w:cs="Times New Roman"/>
          <w:szCs w:val="24"/>
          <w:highlight w:val="white"/>
          <w:lang w:val="en-GB"/>
        </w:rPr>
      </w:pPr>
      <w:bookmarkStart w:id="3" w:name="_Toc7520249"/>
      <w:r w:rsidRPr="00C21745">
        <w:rPr>
          <w:rFonts w:cs="Times New Roman"/>
          <w:szCs w:val="24"/>
          <w:highlight w:val="white"/>
          <w:lang w:val="en-GB"/>
        </w:rPr>
        <w:t>PESTEL Analysis</w:t>
      </w:r>
      <w:bookmarkEnd w:id="3"/>
      <w:r w:rsidRPr="00C21745">
        <w:rPr>
          <w:rFonts w:cs="Times New Roman"/>
          <w:szCs w:val="24"/>
          <w:highlight w:val="white"/>
          <w:lang w:val="en-GB"/>
        </w:rPr>
        <w:t xml:space="preserve"> </w:t>
      </w:r>
    </w:p>
    <w:p w:rsidR="00D24199" w:rsidRPr="00C21745" w:rsidRDefault="00002476" w:rsidP="00C21745">
      <w:pPr>
        <w:pStyle w:val="Normale1"/>
        <w:spacing w:line="360" w:lineRule="auto"/>
        <w:jc w:val="both"/>
        <w:rPr>
          <w:rFonts w:ascii="Times New Roman" w:eastAsia="Times New Roman" w:hAnsi="Times New Roman" w:cs="Times New Roman"/>
          <w:color w:val="222222"/>
          <w:sz w:val="24"/>
          <w:szCs w:val="24"/>
          <w:highlight w:val="white"/>
          <w:lang w:val="en-GB"/>
        </w:rPr>
      </w:pPr>
      <w:r w:rsidRPr="00C21745">
        <w:rPr>
          <w:rFonts w:ascii="Times New Roman" w:eastAsia="Times New Roman" w:hAnsi="Times New Roman" w:cs="Times New Roman"/>
          <w:color w:val="222222"/>
          <w:sz w:val="24"/>
          <w:szCs w:val="24"/>
          <w:highlight w:val="white"/>
          <w:lang w:val="en-GB"/>
        </w:rPr>
        <w:t xml:space="preserve">In the year 2010, the Czech Republic doubled its percentage and Eastern Europe becomes the backbone of Europe manufacturing industry. As per the view of </w:t>
      </w:r>
      <w:proofErr w:type="spellStart"/>
      <w:r w:rsidRPr="00C21745">
        <w:rPr>
          <w:rFonts w:ascii="Times New Roman" w:eastAsia="Times New Roman" w:hAnsi="Times New Roman" w:cs="Times New Roman"/>
          <w:color w:val="222222"/>
          <w:sz w:val="24"/>
          <w:szCs w:val="24"/>
          <w:highlight w:val="white"/>
          <w:lang w:val="en-GB"/>
        </w:rPr>
        <w:t>Zaldivar</w:t>
      </w:r>
      <w:proofErr w:type="spellEnd"/>
      <w:r w:rsidRPr="00C21745">
        <w:rPr>
          <w:rFonts w:ascii="Times New Roman" w:eastAsia="Times New Roman" w:hAnsi="Times New Roman" w:cs="Times New Roman"/>
          <w:color w:val="222222"/>
          <w:sz w:val="24"/>
          <w:szCs w:val="24"/>
          <w:highlight w:val="white"/>
          <w:lang w:val="en-GB"/>
        </w:rPr>
        <w:t xml:space="preserve"> </w:t>
      </w:r>
      <w:r w:rsidRPr="00C21745">
        <w:rPr>
          <w:rFonts w:ascii="Times New Roman" w:eastAsia="Times New Roman" w:hAnsi="Times New Roman" w:cs="Times New Roman"/>
          <w:i/>
          <w:color w:val="222222"/>
          <w:sz w:val="24"/>
          <w:szCs w:val="24"/>
          <w:highlight w:val="white"/>
          <w:lang w:val="en-GB"/>
        </w:rPr>
        <w:t xml:space="preserve">et al. </w:t>
      </w:r>
      <w:r w:rsidRPr="00C21745">
        <w:rPr>
          <w:rFonts w:ascii="Times New Roman" w:eastAsia="Times New Roman" w:hAnsi="Times New Roman" w:cs="Times New Roman"/>
          <w:color w:val="222222"/>
          <w:sz w:val="24"/>
          <w:szCs w:val="24"/>
          <w:highlight w:val="white"/>
          <w:lang w:val="en-GB"/>
        </w:rPr>
        <w:t xml:space="preserve">(2018), it produces more than 3.4 million cars every year and it has achieved its target. In order to depict the external environment of the global automobile industry, PESTEL analysis is used. </w:t>
      </w:r>
    </w:p>
    <w:p w:rsidR="00D24199" w:rsidRPr="00C21745" w:rsidRDefault="00002476" w:rsidP="00C21745">
      <w:pPr>
        <w:pStyle w:val="Normale1"/>
        <w:spacing w:line="360" w:lineRule="auto"/>
        <w:jc w:val="both"/>
        <w:rPr>
          <w:rFonts w:ascii="Times New Roman" w:eastAsia="Times New Roman" w:hAnsi="Times New Roman" w:cs="Times New Roman"/>
          <w:color w:val="222222"/>
          <w:sz w:val="24"/>
          <w:szCs w:val="24"/>
          <w:highlight w:val="white"/>
          <w:lang w:val="en-GB"/>
        </w:rPr>
      </w:pPr>
      <w:r w:rsidRPr="00C21745">
        <w:rPr>
          <w:rFonts w:ascii="Times New Roman" w:eastAsia="Times New Roman" w:hAnsi="Times New Roman" w:cs="Times New Roman"/>
          <w:b/>
          <w:color w:val="222222"/>
          <w:sz w:val="24"/>
          <w:szCs w:val="24"/>
          <w:highlight w:val="white"/>
          <w:lang w:val="en-GB"/>
        </w:rPr>
        <w:t>Political factors</w:t>
      </w:r>
    </w:p>
    <w:p w:rsidR="00C21745" w:rsidRPr="00C21745" w:rsidRDefault="00C21745" w:rsidP="00C21745">
      <w:pPr>
        <w:pStyle w:val="Normale1"/>
        <w:spacing w:line="360" w:lineRule="auto"/>
        <w:jc w:val="both"/>
        <w:rPr>
          <w:rFonts w:ascii="Times New Roman" w:eastAsia="Times New Roman" w:hAnsi="Times New Roman" w:cs="Times New Roman"/>
          <w:color w:val="222222"/>
          <w:sz w:val="24"/>
          <w:szCs w:val="24"/>
          <w:highlight w:val="white"/>
          <w:lang w:val="en-GB"/>
        </w:rPr>
      </w:pPr>
      <w:r w:rsidRPr="00C21745">
        <w:rPr>
          <w:rFonts w:ascii="Times New Roman" w:eastAsia="Times New Roman" w:hAnsi="Times New Roman" w:cs="Times New Roman"/>
          <w:color w:val="222222"/>
          <w:sz w:val="24"/>
          <w:szCs w:val="24"/>
          <w:highlight w:val="white"/>
          <w:lang w:val="en-GB"/>
        </w:rPr>
        <w:t xml:space="preserve">The political factors consist of government rules and regulations along with the restriction imposed by the government for the security of the industries. According to </w:t>
      </w:r>
      <w:r w:rsidRPr="00C21745">
        <w:rPr>
          <w:rFonts w:ascii="Times New Roman" w:eastAsia="Times New Roman" w:hAnsi="Times New Roman" w:cs="Times New Roman"/>
          <w:color w:val="263238"/>
          <w:sz w:val="24"/>
          <w:szCs w:val="24"/>
          <w:highlight w:val="white"/>
          <w:lang w:val="en-GB"/>
        </w:rPr>
        <w:t xml:space="preserve">Morrison </w:t>
      </w:r>
      <w:r w:rsidRPr="00C21745">
        <w:rPr>
          <w:rFonts w:ascii="Times New Roman" w:eastAsia="Times New Roman" w:hAnsi="Times New Roman" w:cs="Times New Roman"/>
          <w:color w:val="222222"/>
          <w:sz w:val="24"/>
          <w:szCs w:val="24"/>
          <w:highlight w:val="white"/>
          <w:lang w:val="en-GB"/>
        </w:rPr>
        <w:t>(2016), the factor which affects the European automobile companies is the taxation process of Slovakia is 19 per cent which affects the industry. Government foreign policies along with the subsidies are essential for this industry which aid to determine the success strategies of the organization in respect to the business environment. The laws and regulations constructed by the government influence the industry which revolves around the environmental factors and the manufacturers must concentrate on these laws while manufacturing cares. It contributes 4% of GDP by providing jobs to the inhabitants (</w:t>
      </w:r>
      <w:proofErr w:type="spellStart"/>
      <w:r w:rsidRPr="00C21745">
        <w:rPr>
          <w:rFonts w:ascii="Times New Roman" w:eastAsia="Times New Roman" w:hAnsi="Times New Roman" w:cs="Times New Roman"/>
          <w:color w:val="222222"/>
          <w:sz w:val="24"/>
          <w:szCs w:val="24"/>
          <w:highlight w:val="white"/>
          <w:lang w:val="en-GB"/>
        </w:rPr>
        <w:t>Leviäkangas</w:t>
      </w:r>
      <w:proofErr w:type="spellEnd"/>
      <w:r w:rsidRPr="00C21745">
        <w:rPr>
          <w:rFonts w:ascii="Times New Roman" w:eastAsia="Times New Roman" w:hAnsi="Times New Roman" w:cs="Times New Roman"/>
          <w:color w:val="222222"/>
          <w:sz w:val="24"/>
          <w:szCs w:val="24"/>
          <w:highlight w:val="white"/>
          <w:lang w:val="en-GB"/>
        </w:rPr>
        <w:t>, 2016).</w:t>
      </w:r>
    </w:p>
    <w:p w:rsidR="00D24199" w:rsidRPr="00C21745" w:rsidRDefault="00002476" w:rsidP="00C21745">
      <w:pPr>
        <w:pStyle w:val="Normale1"/>
        <w:spacing w:line="360" w:lineRule="auto"/>
        <w:jc w:val="both"/>
        <w:rPr>
          <w:rFonts w:ascii="Times New Roman" w:eastAsia="Times New Roman" w:hAnsi="Times New Roman" w:cs="Times New Roman"/>
          <w:b/>
          <w:color w:val="222222"/>
          <w:sz w:val="24"/>
          <w:szCs w:val="24"/>
          <w:highlight w:val="white"/>
          <w:lang w:val="en-GB"/>
        </w:rPr>
      </w:pPr>
      <w:r w:rsidRPr="00C21745">
        <w:rPr>
          <w:rFonts w:ascii="Times New Roman" w:eastAsia="Times New Roman" w:hAnsi="Times New Roman" w:cs="Times New Roman"/>
          <w:b/>
          <w:color w:val="222222"/>
          <w:sz w:val="24"/>
          <w:szCs w:val="24"/>
          <w:highlight w:val="white"/>
          <w:lang w:val="en-GB"/>
        </w:rPr>
        <w:t>Economic factors</w:t>
      </w:r>
    </w:p>
    <w:p w:rsidR="00D24199" w:rsidRPr="00C21745" w:rsidRDefault="00002476" w:rsidP="00C21745">
      <w:pPr>
        <w:pStyle w:val="Normale1"/>
        <w:spacing w:line="360" w:lineRule="auto"/>
        <w:jc w:val="both"/>
        <w:rPr>
          <w:rFonts w:ascii="Times New Roman" w:eastAsia="Times New Roman" w:hAnsi="Times New Roman" w:cs="Times New Roman"/>
          <w:color w:val="222222"/>
          <w:sz w:val="24"/>
          <w:szCs w:val="24"/>
          <w:highlight w:val="white"/>
          <w:lang w:val="en-GB"/>
        </w:rPr>
      </w:pPr>
      <w:r w:rsidRPr="00C21745">
        <w:rPr>
          <w:rFonts w:ascii="Times New Roman" w:eastAsia="Times New Roman" w:hAnsi="Times New Roman" w:cs="Times New Roman"/>
          <w:color w:val="222222"/>
          <w:sz w:val="24"/>
          <w:szCs w:val="24"/>
          <w:highlight w:val="white"/>
          <w:lang w:val="en-GB"/>
        </w:rPr>
        <w:t xml:space="preserve">The economic factors are linked with the economic growth of the country in the context of the business environment and exchange rate. The capital in improving economy and surplus buying efficiency have developed and made Europe as global business place. The reduced rate of the euro exchange rate and pricing pressure are hampering the car makers of Europe. There is an increased rate of revenue due to a huge number of car manufacturing. </w:t>
      </w:r>
    </w:p>
    <w:p w:rsidR="00D24199" w:rsidRPr="00C21745" w:rsidRDefault="00002476" w:rsidP="00C21745">
      <w:pPr>
        <w:pStyle w:val="Normale1"/>
        <w:spacing w:line="360" w:lineRule="auto"/>
        <w:jc w:val="both"/>
        <w:rPr>
          <w:rFonts w:ascii="Times New Roman" w:eastAsia="Times New Roman" w:hAnsi="Times New Roman" w:cs="Times New Roman"/>
          <w:b/>
          <w:color w:val="222222"/>
          <w:sz w:val="24"/>
          <w:szCs w:val="24"/>
          <w:highlight w:val="white"/>
          <w:lang w:val="en-GB"/>
        </w:rPr>
      </w:pPr>
      <w:r w:rsidRPr="00C21745">
        <w:rPr>
          <w:rFonts w:ascii="Times New Roman" w:eastAsia="Times New Roman" w:hAnsi="Times New Roman" w:cs="Times New Roman"/>
          <w:b/>
          <w:color w:val="222222"/>
          <w:sz w:val="24"/>
          <w:szCs w:val="24"/>
          <w:highlight w:val="white"/>
          <w:lang w:val="en-GB"/>
        </w:rPr>
        <w:t>Social factors</w:t>
      </w:r>
    </w:p>
    <w:p w:rsidR="00D24199" w:rsidRPr="00C21745" w:rsidRDefault="00002476" w:rsidP="00C21745">
      <w:pPr>
        <w:pStyle w:val="Normale1"/>
        <w:spacing w:line="360" w:lineRule="auto"/>
        <w:jc w:val="both"/>
        <w:rPr>
          <w:rFonts w:ascii="Times New Roman" w:eastAsia="Times New Roman" w:hAnsi="Times New Roman" w:cs="Times New Roman"/>
          <w:color w:val="222222"/>
          <w:sz w:val="24"/>
          <w:szCs w:val="24"/>
          <w:highlight w:val="white"/>
          <w:lang w:val="en-GB"/>
        </w:rPr>
      </w:pPr>
      <w:r w:rsidRPr="00C21745">
        <w:rPr>
          <w:rFonts w:ascii="Times New Roman" w:eastAsia="Times New Roman" w:hAnsi="Times New Roman" w:cs="Times New Roman"/>
          <w:color w:val="222222"/>
          <w:sz w:val="24"/>
          <w:szCs w:val="24"/>
          <w:highlight w:val="white"/>
          <w:lang w:val="en-GB"/>
        </w:rPr>
        <w:t xml:space="preserve">The change in demographics has changed the buying style of </w:t>
      </w:r>
      <w:r w:rsidR="00C21745" w:rsidRPr="00C21745">
        <w:rPr>
          <w:rFonts w:ascii="Times New Roman" w:eastAsia="Times New Roman" w:hAnsi="Times New Roman" w:cs="Times New Roman"/>
          <w:color w:val="222222"/>
          <w:sz w:val="24"/>
          <w:szCs w:val="24"/>
          <w:highlight w:val="white"/>
          <w:lang w:val="en-GB"/>
        </w:rPr>
        <w:t>customers. Due</w:t>
      </w:r>
      <w:r w:rsidRPr="00C21745">
        <w:rPr>
          <w:rFonts w:ascii="Times New Roman" w:eastAsia="Times New Roman" w:hAnsi="Times New Roman" w:cs="Times New Roman"/>
          <w:color w:val="222222"/>
          <w:sz w:val="24"/>
          <w:szCs w:val="24"/>
          <w:highlight w:val="white"/>
          <w:lang w:val="en-GB"/>
        </w:rPr>
        <w:t xml:space="preserve"> to the harmful emission of the chemicals from the automobile industries result in in</w:t>
      </w:r>
      <w:r w:rsidR="00155A06" w:rsidRPr="00C21745">
        <w:rPr>
          <w:rFonts w:ascii="Times New Roman" w:eastAsia="Times New Roman" w:hAnsi="Times New Roman" w:cs="Times New Roman"/>
          <w:color w:val="222222"/>
          <w:sz w:val="24"/>
          <w:szCs w:val="24"/>
          <w:highlight w:val="white"/>
          <w:lang w:val="en-GB"/>
        </w:rPr>
        <w:t>creasing environmental problems as well as health issues.</w:t>
      </w:r>
      <w:r w:rsidR="00C21745" w:rsidRPr="00C21745">
        <w:rPr>
          <w:rFonts w:ascii="Times New Roman" w:eastAsia="Times New Roman" w:hAnsi="Times New Roman" w:cs="Times New Roman"/>
          <w:color w:val="222222"/>
          <w:sz w:val="24"/>
          <w:szCs w:val="24"/>
          <w:highlight w:val="white"/>
          <w:lang w:val="en-GB"/>
        </w:rPr>
        <w:t xml:space="preserve"> </w:t>
      </w:r>
      <w:r w:rsidRPr="00C21745">
        <w:rPr>
          <w:rFonts w:ascii="Times New Roman" w:eastAsia="Times New Roman" w:hAnsi="Times New Roman" w:cs="Times New Roman"/>
          <w:color w:val="222222"/>
          <w:sz w:val="24"/>
          <w:szCs w:val="24"/>
          <w:highlight w:val="white"/>
          <w:lang w:val="en-GB"/>
        </w:rPr>
        <w:t xml:space="preserve">The change in customer preference results in a status symbol based on the needs of customers such as more fuel efficient and low emissions. </w:t>
      </w:r>
    </w:p>
    <w:p w:rsidR="00C849DF" w:rsidRDefault="00C849DF" w:rsidP="00C21745">
      <w:pPr>
        <w:pStyle w:val="Normale1"/>
        <w:spacing w:line="360" w:lineRule="auto"/>
        <w:jc w:val="both"/>
        <w:rPr>
          <w:rFonts w:ascii="Times New Roman" w:eastAsia="Times New Roman" w:hAnsi="Times New Roman" w:cs="Times New Roman"/>
          <w:b/>
          <w:color w:val="222222"/>
          <w:sz w:val="24"/>
          <w:szCs w:val="24"/>
          <w:highlight w:val="white"/>
          <w:lang w:val="en-GB"/>
        </w:rPr>
      </w:pPr>
    </w:p>
    <w:p w:rsidR="00C849DF" w:rsidRDefault="00C849DF" w:rsidP="00C21745">
      <w:pPr>
        <w:pStyle w:val="Normale1"/>
        <w:spacing w:line="360" w:lineRule="auto"/>
        <w:jc w:val="both"/>
        <w:rPr>
          <w:rFonts w:ascii="Times New Roman" w:eastAsia="Times New Roman" w:hAnsi="Times New Roman" w:cs="Times New Roman"/>
          <w:b/>
          <w:color w:val="222222"/>
          <w:sz w:val="24"/>
          <w:szCs w:val="24"/>
          <w:highlight w:val="white"/>
          <w:lang w:val="en-GB"/>
        </w:rPr>
      </w:pPr>
    </w:p>
    <w:p w:rsidR="00BF670B" w:rsidRDefault="00BF670B" w:rsidP="00C21745">
      <w:pPr>
        <w:pStyle w:val="Normale1"/>
        <w:spacing w:line="360" w:lineRule="auto"/>
        <w:jc w:val="both"/>
        <w:rPr>
          <w:rFonts w:ascii="Times New Roman" w:eastAsia="Times New Roman" w:hAnsi="Times New Roman" w:cs="Times New Roman"/>
          <w:b/>
          <w:color w:val="222222"/>
          <w:sz w:val="24"/>
          <w:szCs w:val="24"/>
          <w:highlight w:val="white"/>
          <w:lang w:val="en-GB"/>
        </w:rPr>
      </w:pPr>
    </w:p>
    <w:p w:rsidR="00BF670B" w:rsidRDefault="00BF670B" w:rsidP="00C21745">
      <w:pPr>
        <w:pStyle w:val="Normale1"/>
        <w:spacing w:line="360" w:lineRule="auto"/>
        <w:jc w:val="both"/>
        <w:rPr>
          <w:rFonts w:ascii="Times New Roman" w:eastAsia="Times New Roman" w:hAnsi="Times New Roman" w:cs="Times New Roman"/>
          <w:b/>
          <w:color w:val="222222"/>
          <w:sz w:val="24"/>
          <w:szCs w:val="24"/>
          <w:highlight w:val="white"/>
          <w:lang w:val="en-GB"/>
        </w:rPr>
      </w:pPr>
    </w:p>
    <w:p w:rsidR="00BF670B" w:rsidRDefault="00BF670B" w:rsidP="00C21745">
      <w:pPr>
        <w:pStyle w:val="Normale1"/>
        <w:spacing w:line="360" w:lineRule="auto"/>
        <w:jc w:val="both"/>
        <w:rPr>
          <w:rFonts w:ascii="Times New Roman" w:eastAsia="Times New Roman" w:hAnsi="Times New Roman" w:cs="Times New Roman"/>
          <w:b/>
          <w:color w:val="222222"/>
          <w:sz w:val="24"/>
          <w:szCs w:val="24"/>
          <w:highlight w:val="white"/>
          <w:lang w:val="en-GB"/>
        </w:rPr>
      </w:pPr>
    </w:p>
    <w:p w:rsidR="00D24199" w:rsidRPr="00C21745" w:rsidRDefault="00002476" w:rsidP="00C21745">
      <w:pPr>
        <w:pStyle w:val="Normale1"/>
        <w:spacing w:line="360" w:lineRule="auto"/>
        <w:jc w:val="both"/>
        <w:rPr>
          <w:rFonts w:ascii="Times New Roman" w:eastAsia="Times New Roman" w:hAnsi="Times New Roman" w:cs="Times New Roman"/>
          <w:b/>
          <w:color w:val="222222"/>
          <w:sz w:val="24"/>
          <w:szCs w:val="24"/>
          <w:highlight w:val="white"/>
          <w:lang w:val="en-GB"/>
        </w:rPr>
      </w:pPr>
      <w:r w:rsidRPr="00C21745">
        <w:rPr>
          <w:rFonts w:ascii="Times New Roman" w:eastAsia="Times New Roman" w:hAnsi="Times New Roman" w:cs="Times New Roman"/>
          <w:b/>
          <w:color w:val="222222"/>
          <w:sz w:val="24"/>
          <w:szCs w:val="24"/>
          <w:highlight w:val="white"/>
          <w:lang w:val="en-GB"/>
        </w:rPr>
        <w:lastRenderedPageBreak/>
        <w:t>Technological factors</w:t>
      </w:r>
    </w:p>
    <w:p w:rsidR="00D24199" w:rsidRPr="00C21745" w:rsidRDefault="00002476" w:rsidP="00C21745">
      <w:pPr>
        <w:pStyle w:val="Normale1"/>
        <w:spacing w:line="360" w:lineRule="auto"/>
        <w:jc w:val="both"/>
        <w:rPr>
          <w:rFonts w:ascii="Times New Roman" w:eastAsia="Times New Roman" w:hAnsi="Times New Roman" w:cs="Times New Roman"/>
          <w:color w:val="222222"/>
          <w:sz w:val="24"/>
          <w:szCs w:val="24"/>
          <w:highlight w:val="white"/>
          <w:lang w:val="en-GB"/>
        </w:rPr>
      </w:pPr>
      <w:r w:rsidRPr="00C21745">
        <w:rPr>
          <w:rFonts w:ascii="Times New Roman" w:eastAsia="Times New Roman" w:hAnsi="Times New Roman" w:cs="Times New Roman"/>
          <w:color w:val="222222"/>
          <w:sz w:val="24"/>
          <w:szCs w:val="24"/>
          <w:highlight w:val="white"/>
          <w:lang w:val="en-GB"/>
        </w:rPr>
        <w:t>In order to achieve a competitive advantage, it is essential to use advanced technology.</w:t>
      </w:r>
      <w:r w:rsidR="00C21745" w:rsidRPr="00C21745">
        <w:rPr>
          <w:rFonts w:ascii="Times New Roman" w:eastAsia="Times New Roman" w:hAnsi="Times New Roman" w:cs="Times New Roman"/>
          <w:color w:val="222222"/>
          <w:sz w:val="24"/>
          <w:szCs w:val="24"/>
          <w:highlight w:val="white"/>
          <w:lang w:val="en-GB"/>
        </w:rPr>
        <w:t xml:space="preserve"> </w:t>
      </w:r>
      <w:r w:rsidRPr="00C21745">
        <w:rPr>
          <w:rFonts w:ascii="Times New Roman" w:eastAsia="Times New Roman" w:hAnsi="Times New Roman" w:cs="Times New Roman"/>
          <w:color w:val="222222"/>
          <w:sz w:val="24"/>
          <w:szCs w:val="24"/>
          <w:highlight w:val="white"/>
          <w:lang w:val="en-GB"/>
        </w:rPr>
        <w:t>By modifying and eliminating the technology which causes pollution.</w:t>
      </w:r>
      <w:r w:rsidR="00C21745" w:rsidRPr="00C21745">
        <w:rPr>
          <w:rFonts w:ascii="Times New Roman" w:eastAsia="Times New Roman" w:hAnsi="Times New Roman" w:cs="Times New Roman"/>
          <w:color w:val="222222"/>
          <w:sz w:val="24"/>
          <w:szCs w:val="24"/>
          <w:highlight w:val="white"/>
          <w:lang w:val="en-GB"/>
        </w:rPr>
        <w:t xml:space="preserve"> </w:t>
      </w:r>
      <w:r w:rsidRPr="00C21745">
        <w:rPr>
          <w:rFonts w:ascii="Times New Roman" w:eastAsia="Times New Roman" w:hAnsi="Times New Roman" w:cs="Times New Roman"/>
          <w:color w:val="222222"/>
          <w:sz w:val="24"/>
          <w:szCs w:val="24"/>
          <w:highlight w:val="white"/>
          <w:lang w:val="en-GB"/>
        </w:rPr>
        <w:t>Increasing the effectiveness of manufacturing industries</w:t>
      </w:r>
      <w:r w:rsidR="002578BE">
        <w:rPr>
          <w:rFonts w:ascii="Times New Roman" w:eastAsia="Times New Roman" w:hAnsi="Times New Roman" w:cs="Times New Roman"/>
          <w:color w:val="222222"/>
          <w:sz w:val="24"/>
          <w:szCs w:val="24"/>
          <w:highlight w:val="white"/>
          <w:lang w:val="en-GB"/>
        </w:rPr>
        <w:t xml:space="preserve"> can be achieved</w:t>
      </w:r>
      <w:r w:rsidRPr="00C21745">
        <w:rPr>
          <w:rFonts w:ascii="Times New Roman" w:eastAsia="Times New Roman" w:hAnsi="Times New Roman" w:cs="Times New Roman"/>
          <w:color w:val="222222"/>
          <w:sz w:val="24"/>
          <w:szCs w:val="24"/>
          <w:highlight w:val="white"/>
          <w:lang w:val="en-GB"/>
        </w:rPr>
        <w:t xml:space="preserve"> by boosting safety and availing e-commerce facilities.</w:t>
      </w:r>
    </w:p>
    <w:p w:rsidR="00D24199" w:rsidRPr="00C21745" w:rsidRDefault="00002476" w:rsidP="00C21745">
      <w:pPr>
        <w:pStyle w:val="Normale1"/>
        <w:spacing w:line="360" w:lineRule="auto"/>
        <w:jc w:val="both"/>
        <w:rPr>
          <w:rFonts w:ascii="Times New Roman" w:eastAsia="Times New Roman" w:hAnsi="Times New Roman" w:cs="Times New Roman"/>
          <w:b/>
          <w:color w:val="222222"/>
          <w:sz w:val="24"/>
          <w:szCs w:val="24"/>
          <w:highlight w:val="white"/>
          <w:lang w:val="en-GB"/>
        </w:rPr>
      </w:pPr>
      <w:r w:rsidRPr="00C21745">
        <w:rPr>
          <w:rFonts w:ascii="Times New Roman" w:eastAsia="Times New Roman" w:hAnsi="Times New Roman" w:cs="Times New Roman"/>
          <w:b/>
          <w:color w:val="222222"/>
          <w:sz w:val="24"/>
          <w:szCs w:val="24"/>
          <w:highlight w:val="white"/>
          <w:lang w:val="en-GB"/>
        </w:rPr>
        <w:t>Environmental factors</w:t>
      </w:r>
    </w:p>
    <w:p w:rsidR="00D24199" w:rsidRPr="00C21745" w:rsidRDefault="00002476" w:rsidP="00C21745">
      <w:pPr>
        <w:pStyle w:val="Normale1"/>
        <w:spacing w:line="360" w:lineRule="auto"/>
        <w:jc w:val="both"/>
        <w:rPr>
          <w:rFonts w:ascii="Times New Roman" w:eastAsia="Times New Roman" w:hAnsi="Times New Roman" w:cs="Times New Roman"/>
          <w:color w:val="222222"/>
          <w:sz w:val="24"/>
          <w:szCs w:val="24"/>
          <w:highlight w:val="white"/>
          <w:lang w:val="en-GB"/>
        </w:rPr>
      </w:pPr>
      <w:r w:rsidRPr="00C21745">
        <w:rPr>
          <w:rFonts w:ascii="Times New Roman" w:eastAsia="Times New Roman" w:hAnsi="Times New Roman" w:cs="Times New Roman"/>
          <w:color w:val="222222"/>
          <w:sz w:val="24"/>
          <w:szCs w:val="24"/>
          <w:highlight w:val="white"/>
          <w:lang w:val="en-GB"/>
        </w:rPr>
        <w:t xml:space="preserve">With the advanced technology, there is a change in the preferences of the consumers which are based on the eco-friendly, hybrid cars and fuel cells. It is essential to increase awareness of disaster and global warming along with the emissions of greenhouse gases along with burnout (Daniels </w:t>
      </w:r>
      <w:r w:rsidRPr="00C21745">
        <w:rPr>
          <w:rFonts w:ascii="Times New Roman" w:eastAsia="Times New Roman" w:hAnsi="Times New Roman" w:cs="Times New Roman"/>
          <w:i/>
          <w:color w:val="222222"/>
          <w:sz w:val="24"/>
          <w:szCs w:val="24"/>
          <w:highlight w:val="white"/>
          <w:lang w:val="en-GB"/>
        </w:rPr>
        <w:t>et al.</w:t>
      </w:r>
      <w:r w:rsidRPr="00C21745">
        <w:rPr>
          <w:rFonts w:ascii="Times New Roman" w:eastAsia="Times New Roman" w:hAnsi="Times New Roman" w:cs="Times New Roman"/>
          <w:color w:val="222222"/>
          <w:sz w:val="24"/>
          <w:szCs w:val="24"/>
          <w:highlight w:val="white"/>
          <w:lang w:val="en-GB"/>
        </w:rPr>
        <w:t>1998).</w:t>
      </w:r>
    </w:p>
    <w:p w:rsidR="00D24199" w:rsidRPr="00C21745" w:rsidRDefault="00002476" w:rsidP="00C21745">
      <w:pPr>
        <w:pStyle w:val="Normale1"/>
        <w:spacing w:line="360" w:lineRule="auto"/>
        <w:jc w:val="both"/>
        <w:rPr>
          <w:rFonts w:ascii="Times New Roman" w:eastAsia="Times New Roman" w:hAnsi="Times New Roman" w:cs="Times New Roman"/>
          <w:b/>
          <w:color w:val="222222"/>
          <w:sz w:val="24"/>
          <w:szCs w:val="24"/>
          <w:highlight w:val="white"/>
          <w:lang w:val="en-GB"/>
        </w:rPr>
      </w:pPr>
      <w:r w:rsidRPr="00C21745">
        <w:rPr>
          <w:rFonts w:ascii="Times New Roman" w:eastAsia="Times New Roman" w:hAnsi="Times New Roman" w:cs="Times New Roman"/>
          <w:b/>
          <w:color w:val="222222"/>
          <w:sz w:val="24"/>
          <w:szCs w:val="24"/>
          <w:highlight w:val="white"/>
          <w:lang w:val="en-GB"/>
        </w:rPr>
        <w:t>Legal factors</w:t>
      </w:r>
    </w:p>
    <w:p w:rsidR="00D24199" w:rsidRPr="00C21745" w:rsidRDefault="00002476" w:rsidP="00C21745">
      <w:pPr>
        <w:pStyle w:val="Normale1"/>
        <w:spacing w:line="360" w:lineRule="auto"/>
        <w:jc w:val="both"/>
        <w:rPr>
          <w:rFonts w:ascii="Times New Roman" w:eastAsia="Times New Roman" w:hAnsi="Times New Roman" w:cs="Times New Roman"/>
          <w:color w:val="222222"/>
          <w:sz w:val="24"/>
          <w:szCs w:val="24"/>
          <w:highlight w:val="white"/>
          <w:lang w:val="en-GB"/>
        </w:rPr>
      </w:pPr>
      <w:r w:rsidRPr="00C21745">
        <w:rPr>
          <w:rFonts w:ascii="Times New Roman" w:eastAsia="Times New Roman" w:hAnsi="Times New Roman" w:cs="Times New Roman"/>
          <w:color w:val="222222"/>
          <w:sz w:val="24"/>
          <w:szCs w:val="24"/>
          <w:highlight w:val="white"/>
          <w:lang w:val="en-GB"/>
        </w:rPr>
        <w:t>The vehicles which are exported overseas are instructed to pass strict emission control and other laws based on the safety of the product which impacts the sales of the cars. Due to a huge number of accidents, the government have made laws for passenger’s safety.</w:t>
      </w:r>
    </w:p>
    <w:p w:rsidR="00C849DF" w:rsidRDefault="00C849DF" w:rsidP="00C21745">
      <w:pPr>
        <w:pStyle w:val="Normale1"/>
        <w:spacing w:line="360" w:lineRule="auto"/>
        <w:jc w:val="both"/>
        <w:rPr>
          <w:rFonts w:ascii="Times New Roman" w:eastAsia="Times New Roman" w:hAnsi="Times New Roman" w:cs="Times New Roman"/>
          <w:b/>
          <w:color w:val="FF0000"/>
          <w:sz w:val="24"/>
          <w:szCs w:val="24"/>
          <w:highlight w:val="white"/>
          <w:lang w:val="en-GB"/>
        </w:rPr>
      </w:pPr>
    </w:p>
    <w:p w:rsidR="00BF670B" w:rsidRDefault="00BF670B" w:rsidP="00C21745">
      <w:pPr>
        <w:pStyle w:val="Normale1"/>
        <w:spacing w:line="360" w:lineRule="auto"/>
        <w:jc w:val="both"/>
        <w:rPr>
          <w:rFonts w:ascii="Times New Roman" w:eastAsia="Times New Roman" w:hAnsi="Times New Roman" w:cs="Times New Roman"/>
          <w:b/>
          <w:color w:val="000000" w:themeColor="text1"/>
          <w:sz w:val="24"/>
          <w:szCs w:val="24"/>
          <w:highlight w:val="white"/>
          <w:lang w:val="en-GB"/>
        </w:rPr>
      </w:pPr>
    </w:p>
    <w:p w:rsidR="00BF670B" w:rsidRDefault="00BF670B" w:rsidP="00C21745">
      <w:pPr>
        <w:pStyle w:val="Normale1"/>
        <w:spacing w:line="360" w:lineRule="auto"/>
        <w:jc w:val="both"/>
        <w:rPr>
          <w:rFonts w:ascii="Times New Roman" w:eastAsia="Times New Roman" w:hAnsi="Times New Roman" w:cs="Times New Roman"/>
          <w:b/>
          <w:color w:val="000000" w:themeColor="text1"/>
          <w:sz w:val="24"/>
          <w:szCs w:val="24"/>
          <w:highlight w:val="white"/>
          <w:lang w:val="en-GB"/>
        </w:rPr>
      </w:pPr>
    </w:p>
    <w:p w:rsidR="00BF670B" w:rsidRDefault="00BF670B" w:rsidP="00C21745">
      <w:pPr>
        <w:pStyle w:val="Normale1"/>
        <w:spacing w:line="360" w:lineRule="auto"/>
        <w:jc w:val="both"/>
        <w:rPr>
          <w:rFonts w:ascii="Times New Roman" w:eastAsia="Times New Roman" w:hAnsi="Times New Roman" w:cs="Times New Roman"/>
          <w:b/>
          <w:color w:val="000000" w:themeColor="text1"/>
          <w:sz w:val="24"/>
          <w:szCs w:val="24"/>
          <w:highlight w:val="white"/>
          <w:lang w:val="en-GB"/>
        </w:rPr>
      </w:pPr>
    </w:p>
    <w:p w:rsidR="00BF670B" w:rsidRDefault="00BF670B" w:rsidP="00C21745">
      <w:pPr>
        <w:pStyle w:val="Normale1"/>
        <w:spacing w:line="360" w:lineRule="auto"/>
        <w:jc w:val="both"/>
        <w:rPr>
          <w:rFonts w:ascii="Times New Roman" w:eastAsia="Times New Roman" w:hAnsi="Times New Roman" w:cs="Times New Roman"/>
          <w:b/>
          <w:color w:val="000000" w:themeColor="text1"/>
          <w:sz w:val="24"/>
          <w:szCs w:val="24"/>
          <w:highlight w:val="white"/>
          <w:lang w:val="en-GB"/>
        </w:rPr>
      </w:pPr>
    </w:p>
    <w:p w:rsidR="00BF670B" w:rsidRDefault="00BF670B" w:rsidP="00C21745">
      <w:pPr>
        <w:pStyle w:val="Normale1"/>
        <w:spacing w:line="360" w:lineRule="auto"/>
        <w:jc w:val="both"/>
        <w:rPr>
          <w:rFonts w:ascii="Times New Roman" w:eastAsia="Times New Roman" w:hAnsi="Times New Roman" w:cs="Times New Roman"/>
          <w:b/>
          <w:color w:val="000000" w:themeColor="text1"/>
          <w:sz w:val="24"/>
          <w:szCs w:val="24"/>
          <w:highlight w:val="white"/>
          <w:lang w:val="en-GB"/>
        </w:rPr>
      </w:pPr>
    </w:p>
    <w:p w:rsidR="00BF670B" w:rsidRDefault="00BF670B" w:rsidP="00C21745">
      <w:pPr>
        <w:pStyle w:val="Normale1"/>
        <w:spacing w:line="360" w:lineRule="auto"/>
        <w:jc w:val="both"/>
        <w:rPr>
          <w:rFonts w:ascii="Times New Roman" w:eastAsia="Times New Roman" w:hAnsi="Times New Roman" w:cs="Times New Roman"/>
          <w:b/>
          <w:color w:val="000000" w:themeColor="text1"/>
          <w:sz w:val="24"/>
          <w:szCs w:val="24"/>
          <w:highlight w:val="white"/>
          <w:lang w:val="en-GB"/>
        </w:rPr>
      </w:pPr>
    </w:p>
    <w:p w:rsidR="00BF670B" w:rsidRDefault="00BF670B" w:rsidP="00C21745">
      <w:pPr>
        <w:pStyle w:val="Normale1"/>
        <w:spacing w:line="360" w:lineRule="auto"/>
        <w:jc w:val="both"/>
        <w:rPr>
          <w:rFonts w:ascii="Times New Roman" w:eastAsia="Times New Roman" w:hAnsi="Times New Roman" w:cs="Times New Roman"/>
          <w:b/>
          <w:color w:val="000000" w:themeColor="text1"/>
          <w:sz w:val="24"/>
          <w:szCs w:val="24"/>
          <w:highlight w:val="white"/>
          <w:lang w:val="en-GB"/>
        </w:rPr>
      </w:pPr>
    </w:p>
    <w:p w:rsidR="00BF670B" w:rsidRDefault="00BF670B" w:rsidP="00C21745">
      <w:pPr>
        <w:pStyle w:val="Normale1"/>
        <w:spacing w:line="360" w:lineRule="auto"/>
        <w:jc w:val="both"/>
        <w:rPr>
          <w:rFonts w:ascii="Times New Roman" w:eastAsia="Times New Roman" w:hAnsi="Times New Roman" w:cs="Times New Roman"/>
          <w:b/>
          <w:color w:val="000000" w:themeColor="text1"/>
          <w:sz w:val="24"/>
          <w:szCs w:val="24"/>
          <w:highlight w:val="white"/>
          <w:lang w:val="en-GB"/>
        </w:rPr>
      </w:pPr>
    </w:p>
    <w:p w:rsidR="00BF670B" w:rsidRDefault="00BF670B" w:rsidP="00C21745">
      <w:pPr>
        <w:pStyle w:val="Normale1"/>
        <w:spacing w:line="360" w:lineRule="auto"/>
        <w:jc w:val="both"/>
        <w:rPr>
          <w:rFonts w:ascii="Times New Roman" w:eastAsia="Times New Roman" w:hAnsi="Times New Roman" w:cs="Times New Roman"/>
          <w:b/>
          <w:color w:val="000000" w:themeColor="text1"/>
          <w:sz w:val="24"/>
          <w:szCs w:val="24"/>
          <w:highlight w:val="white"/>
          <w:lang w:val="en-GB"/>
        </w:rPr>
      </w:pPr>
    </w:p>
    <w:p w:rsidR="00BF670B" w:rsidRDefault="00BF670B" w:rsidP="00C21745">
      <w:pPr>
        <w:pStyle w:val="Normale1"/>
        <w:spacing w:line="360" w:lineRule="auto"/>
        <w:jc w:val="both"/>
        <w:rPr>
          <w:rFonts w:ascii="Times New Roman" w:eastAsia="Times New Roman" w:hAnsi="Times New Roman" w:cs="Times New Roman"/>
          <w:b/>
          <w:color w:val="000000" w:themeColor="text1"/>
          <w:sz w:val="24"/>
          <w:szCs w:val="24"/>
          <w:highlight w:val="white"/>
          <w:lang w:val="en-GB"/>
        </w:rPr>
      </w:pPr>
    </w:p>
    <w:p w:rsidR="00BF670B" w:rsidRDefault="00BF670B" w:rsidP="00C21745">
      <w:pPr>
        <w:pStyle w:val="Normale1"/>
        <w:spacing w:line="360" w:lineRule="auto"/>
        <w:jc w:val="both"/>
        <w:rPr>
          <w:rFonts w:ascii="Times New Roman" w:eastAsia="Times New Roman" w:hAnsi="Times New Roman" w:cs="Times New Roman"/>
          <w:b/>
          <w:color w:val="000000" w:themeColor="text1"/>
          <w:sz w:val="24"/>
          <w:szCs w:val="24"/>
          <w:highlight w:val="white"/>
          <w:lang w:val="en-GB"/>
        </w:rPr>
      </w:pPr>
    </w:p>
    <w:p w:rsidR="00BF670B" w:rsidRDefault="00BF670B" w:rsidP="00C21745">
      <w:pPr>
        <w:pStyle w:val="Normale1"/>
        <w:spacing w:line="360" w:lineRule="auto"/>
        <w:jc w:val="both"/>
        <w:rPr>
          <w:rFonts w:ascii="Times New Roman" w:eastAsia="Times New Roman" w:hAnsi="Times New Roman" w:cs="Times New Roman"/>
          <w:b/>
          <w:color w:val="000000" w:themeColor="text1"/>
          <w:sz w:val="24"/>
          <w:szCs w:val="24"/>
          <w:highlight w:val="white"/>
          <w:lang w:val="en-GB"/>
        </w:rPr>
      </w:pPr>
    </w:p>
    <w:p w:rsidR="00BF670B" w:rsidRDefault="00BF670B" w:rsidP="00C21745">
      <w:pPr>
        <w:pStyle w:val="Normale1"/>
        <w:spacing w:line="360" w:lineRule="auto"/>
        <w:jc w:val="both"/>
        <w:rPr>
          <w:rFonts w:ascii="Times New Roman" w:eastAsia="Times New Roman" w:hAnsi="Times New Roman" w:cs="Times New Roman"/>
          <w:b/>
          <w:color w:val="000000" w:themeColor="text1"/>
          <w:sz w:val="24"/>
          <w:szCs w:val="24"/>
          <w:highlight w:val="white"/>
          <w:lang w:val="en-GB"/>
        </w:rPr>
      </w:pPr>
    </w:p>
    <w:p w:rsidR="00BF670B" w:rsidRDefault="00BF670B" w:rsidP="00C21745">
      <w:pPr>
        <w:pStyle w:val="Normale1"/>
        <w:spacing w:line="360" w:lineRule="auto"/>
        <w:jc w:val="both"/>
        <w:rPr>
          <w:rFonts w:ascii="Times New Roman" w:eastAsia="Times New Roman" w:hAnsi="Times New Roman" w:cs="Times New Roman"/>
          <w:b/>
          <w:color w:val="000000" w:themeColor="text1"/>
          <w:sz w:val="24"/>
          <w:szCs w:val="24"/>
          <w:highlight w:val="white"/>
          <w:lang w:val="en-GB"/>
        </w:rPr>
      </w:pPr>
    </w:p>
    <w:p w:rsidR="00BF670B" w:rsidRDefault="00BF670B" w:rsidP="00C21745">
      <w:pPr>
        <w:pStyle w:val="Normale1"/>
        <w:spacing w:line="360" w:lineRule="auto"/>
        <w:jc w:val="both"/>
        <w:rPr>
          <w:rFonts w:ascii="Times New Roman" w:eastAsia="Times New Roman" w:hAnsi="Times New Roman" w:cs="Times New Roman"/>
          <w:b/>
          <w:color w:val="000000" w:themeColor="text1"/>
          <w:sz w:val="24"/>
          <w:szCs w:val="24"/>
          <w:highlight w:val="white"/>
          <w:lang w:val="en-GB"/>
        </w:rPr>
      </w:pPr>
    </w:p>
    <w:p w:rsidR="00BF670B" w:rsidRDefault="00BF670B" w:rsidP="00C21745">
      <w:pPr>
        <w:pStyle w:val="Normale1"/>
        <w:spacing w:line="360" w:lineRule="auto"/>
        <w:jc w:val="both"/>
        <w:rPr>
          <w:rFonts w:ascii="Times New Roman" w:eastAsia="Times New Roman" w:hAnsi="Times New Roman" w:cs="Times New Roman"/>
          <w:b/>
          <w:color w:val="000000" w:themeColor="text1"/>
          <w:sz w:val="24"/>
          <w:szCs w:val="24"/>
          <w:highlight w:val="white"/>
          <w:lang w:val="en-GB"/>
        </w:rPr>
      </w:pPr>
    </w:p>
    <w:p w:rsidR="00BF670B" w:rsidRDefault="00BF670B" w:rsidP="00C21745">
      <w:pPr>
        <w:pStyle w:val="Normale1"/>
        <w:spacing w:line="360" w:lineRule="auto"/>
        <w:jc w:val="both"/>
        <w:rPr>
          <w:rFonts w:ascii="Times New Roman" w:eastAsia="Times New Roman" w:hAnsi="Times New Roman" w:cs="Times New Roman"/>
          <w:b/>
          <w:color w:val="000000" w:themeColor="text1"/>
          <w:sz w:val="24"/>
          <w:szCs w:val="24"/>
          <w:highlight w:val="white"/>
          <w:lang w:val="en-GB"/>
        </w:rPr>
      </w:pPr>
    </w:p>
    <w:p w:rsidR="00BF670B" w:rsidRDefault="00BF670B" w:rsidP="00C21745">
      <w:pPr>
        <w:pStyle w:val="Normale1"/>
        <w:spacing w:line="360" w:lineRule="auto"/>
        <w:jc w:val="both"/>
        <w:rPr>
          <w:rFonts w:ascii="Times New Roman" w:eastAsia="Times New Roman" w:hAnsi="Times New Roman" w:cs="Times New Roman"/>
          <w:b/>
          <w:color w:val="000000" w:themeColor="text1"/>
          <w:sz w:val="24"/>
          <w:szCs w:val="24"/>
          <w:highlight w:val="white"/>
          <w:lang w:val="en-GB"/>
        </w:rPr>
      </w:pPr>
    </w:p>
    <w:p w:rsidR="00BF670B" w:rsidRDefault="00BF670B" w:rsidP="00C21745">
      <w:pPr>
        <w:pStyle w:val="Normale1"/>
        <w:spacing w:line="360" w:lineRule="auto"/>
        <w:jc w:val="both"/>
        <w:rPr>
          <w:rFonts w:ascii="Times New Roman" w:eastAsia="Times New Roman" w:hAnsi="Times New Roman" w:cs="Times New Roman"/>
          <w:b/>
          <w:color w:val="000000" w:themeColor="text1"/>
          <w:sz w:val="24"/>
          <w:szCs w:val="24"/>
          <w:highlight w:val="white"/>
          <w:lang w:val="en-GB"/>
        </w:rPr>
      </w:pPr>
    </w:p>
    <w:p w:rsidR="00BF670B" w:rsidRDefault="00BF670B" w:rsidP="00C21745">
      <w:pPr>
        <w:pStyle w:val="Normale1"/>
        <w:spacing w:line="360" w:lineRule="auto"/>
        <w:jc w:val="both"/>
        <w:rPr>
          <w:rFonts w:ascii="Times New Roman" w:eastAsia="Times New Roman" w:hAnsi="Times New Roman" w:cs="Times New Roman"/>
          <w:b/>
          <w:color w:val="000000" w:themeColor="text1"/>
          <w:sz w:val="24"/>
          <w:szCs w:val="24"/>
          <w:highlight w:val="white"/>
          <w:lang w:val="en-GB"/>
        </w:rPr>
      </w:pPr>
    </w:p>
    <w:p w:rsidR="00BF670B" w:rsidRDefault="00BF670B" w:rsidP="00C21745">
      <w:pPr>
        <w:pStyle w:val="Normale1"/>
        <w:spacing w:line="360" w:lineRule="auto"/>
        <w:jc w:val="both"/>
        <w:rPr>
          <w:rFonts w:ascii="Times New Roman" w:eastAsia="Times New Roman" w:hAnsi="Times New Roman" w:cs="Times New Roman"/>
          <w:b/>
          <w:color w:val="000000" w:themeColor="text1"/>
          <w:sz w:val="24"/>
          <w:szCs w:val="24"/>
          <w:highlight w:val="white"/>
          <w:lang w:val="en-GB"/>
        </w:rPr>
      </w:pPr>
    </w:p>
    <w:p w:rsidR="00BF670B" w:rsidRDefault="00BF670B" w:rsidP="00C21745">
      <w:pPr>
        <w:pStyle w:val="Normale1"/>
        <w:spacing w:line="360" w:lineRule="auto"/>
        <w:jc w:val="both"/>
        <w:rPr>
          <w:rFonts w:ascii="Times New Roman" w:eastAsia="Times New Roman" w:hAnsi="Times New Roman" w:cs="Times New Roman"/>
          <w:b/>
          <w:color w:val="000000" w:themeColor="text1"/>
          <w:sz w:val="24"/>
          <w:szCs w:val="24"/>
          <w:highlight w:val="white"/>
          <w:lang w:val="en-GB"/>
        </w:rPr>
      </w:pPr>
    </w:p>
    <w:p w:rsidR="00BF670B" w:rsidRDefault="00BF670B" w:rsidP="00C21745">
      <w:pPr>
        <w:pStyle w:val="Normale1"/>
        <w:spacing w:line="360" w:lineRule="auto"/>
        <w:jc w:val="both"/>
        <w:rPr>
          <w:rFonts w:ascii="Times New Roman" w:eastAsia="Times New Roman" w:hAnsi="Times New Roman" w:cs="Times New Roman"/>
          <w:b/>
          <w:color w:val="000000" w:themeColor="text1"/>
          <w:sz w:val="24"/>
          <w:szCs w:val="24"/>
          <w:highlight w:val="white"/>
          <w:lang w:val="en-GB"/>
        </w:rPr>
      </w:pPr>
    </w:p>
    <w:p w:rsidR="00BF670B" w:rsidRDefault="00BF670B" w:rsidP="00C21745">
      <w:pPr>
        <w:pStyle w:val="Normale1"/>
        <w:spacing w:line="360" w:lineRule="auto"/>
        <w:jc w:val="both"/>
        <w:rPr>
          <w:rFonts w:ascii="Times New Roman" w:eastAsia="Times New Roman" w:hAnsi="Times New Roman" w:cs="Times New Roman"/>
          <w:b/>
          <w:color w:val="000000" w:themeColor="text1"/>
          <w:sz w:val="24"/>
          <w:szCs w:val="24"/>
          <w:highlight w:val="white"/>
          <w:lang w:val="en-GB"/>
        </w:rPr>
      </w:pPr>
    </w:p>
    <w:p w:rsidR="00BF670B" w:rsidRDefault="00BF670B" w:rsidP="00C21745">
      <w:pPr>
        <w:pStyle w:val="Normale1"/>
        <w:spacing w:line="360" w:lineRule="auto"/>
        <w:jc w:val="both"/>
        <w:rPr>
          <w:rFonts w:ascii="Times New Roman" w:eastAsia="Times New Roman" w:hAnsi="Times New Roman" w:cs="Times New Roman"/>
          <w:b/>
          <w:color w:val="000000" w:themeColor="text1"/>
          <w:sz w:val="24"/>
          <w:szCs w:val="24"/>
          <w:highlight w:val="white"/>
          <w:lang w:val="en-GB"/>
        </w:rPr>
      </w:pPr>
    </w:p>
    <w:p w:rsidR="00BF670B" w:rsidRDefault="00BF670B" w:rsidP="00C21745">
      <w:pPr>
        <w:pStyle w:val="Normale1"/>
        <w:spacing w:line="360" w:lineRule="auto"/>
        <w:jc w:val="both"/>
        <w:rPr>
          <w:rFonts w:ascii="Times New Roman" w:eastAsia="Times New Roman" w:hAnsi="Times New Roman" w:cs="Times New Roman"/>
          <w:b/>
          <w:color w:val="000000" w:themeColor="text1"/>
          <w:sz w:val="24"/>
          <w:szCs w:val="24"/>
          <w:highlight w:val="white"/>
          <w:lang w:val="en-GB"/>
        </w:rPr>
      </w:pPr>
    </w:p>
    <w:p w:rsidR="00C21745" w:rsidRPr="00C849DF" w:rsidRDefault="00C21745" w:rsidP="00C21745">
      <w:pPr>
        <w:pStyle w:val="Normale1"/>
        <w:spacing w:line="360" w:lineRule="auto"/>
        <w:jc w:val="both"/>
        <w:rPr>
          <w:rFonts w:ascii="Times New Roman" w:eastAsia="Times New Roman" w:hAnsi="Times New Roman" w:cs="Times New Roman"/>
          <w:b/>
          <w:color w:val="000000" w:themeColor="text1"/>
          <w:sz w:val="24"/>
          <w:szCs w:val="24"/>
          <w:highlight w:val="white"/>
          <w:lang w:val="en-GB"/>
        </w:rPr>
      </w:pPr>
      <w:r w:rsidRPr="00C849DF">
        <w:rPr>
          <w:rFonts w:ascii="Times New Roman" w:eastAsia="Times New Roman" w:hAnsi="Times New Roman" w:cs="Times New Roman"/>
          <w:b/>
          <w:color w:val="000000" w:themeColor="text1"/>
          <w:sz w:val="24"/>
          <w:szCs w:val="24"/>
          <w:highlight w:val="white"/>
          <w:lang w:val="en-GB"/>
        </w:rPr>
        <w:lastRenderedPageBreak/>
        <w:t>Task 2</w:t>
      </w:r>
    </w:p>
    <w:p w:rsidR="00D24199" w:rsidRPr="00C21745" w:rsidRDefault="00002476" w:rsidP="00C21745">
      <w:pPr>
        <w:pStyle w:val="Normale1"/>
        <w:spacing w:line="360" w:lineRule="auto"/>
        <w:jc w:val="both"/>
        <w:rPr>
          <w:rFonts w:ascii="Times New Roman" w:hAnsi="Times New Roman" w:cs="Times New Roman"/>
          <w:b/>
          <w:sz w:val="24"/>
          <w:szCs w:val="24"/>
          <w:highlight w:val="white"/>
          <w:lang w:val="en-GB"/>
        </w:rPr>
      </w:pPr>
      <w:r w:rsidRPr="00C21745">
        <w:rPr>
          <w:rFonts w:ascii="Times New Roman" w:hAnsi="Times New Roman" w:cs="Times New Roman"/>
          <w:b/>
          <w:sz w:val="24"/>
          <w:szCs w:val="24"/>
          <w:highlight w:val="white"/>
          <w:lang w:val="en-GB"/>
        </w:rPr>
        <w:t>Porter’s five forces of competition</w:t>
      </w:r>
    </w:p>
    <w:p w:rsidR="00C21745" w:rsidRPr="00C21745" w:rsidRDefault="00C21745" w:rsidP="00C21745">
      <w:pPr>
        <w:pStyle w:val="Normale1"/>
        <w:spacing w:line="360" w:lineRule="auto"/>
        <w:jc w:val="both"/>
        <w:rPr>
          <w:rFonts w:ascii="Times New Roman" w:eastAsia="Times New Roman" w:hAnsi="Times New Roman" w:cs="Times New Roman"/>
          <w:b/>
          <w:color w:val="222222"/>
          <w:sz w:val="24"/>
          <w:szCs w:val="24"/>
          <w:highlight w:val="white"/>
          <w:lang w:val="en-GB"/>
        </w:rPr>
      </w:pPr>
      <w:r w:rsidRPr="00C21745">
        <w:rPr>
          <w:rFonts w:ascii="Times New Roman" w:eastAsia="Times New Roman" w:hAnsi="Times New Roman" w:cs="Times New Roman"/>
          <w:b/>
          <w:color w:val="222222"/>
          <w:sz w:val="24"/>
          <w:szCs w:val="24"/>
          <w:highlight w:val="white"/>
          <w:lang w:val="en-GB"/>
        </w:rPr>
        <w:t>Barriers to entry</w:t>
      </w:r>
    </w:p>
    <w:p w:rsidR="00C21745" w:rsidRPr="00E8334F" w:rsidRDefault="00C21745" w:rsidP="00C21745">
      <w:pPr>
        <w:pStyle w:val="Normale1"/>
        <w:spacing w:line="360" w:lineRule="auto"/>
        <w:jc w:val="both"/>
        <w:rPr>
          <w:rFonts w:ascii="Times New Roman" w:eastAsia="Times New Roman" w:hAnsi="Times New Roman" w:cs="Times New Roman"/>
          <w:color w:val="222222"/>
          <w:sz w:val="24"/>
          <w:szCs w:val="24"/>
          <w:highlight w:val="white"/>
          <w:lang w:val="en-GB"/>
        </w:rPr>
      </w:pPr>
      <w:r w:rsidRPr="00C21745">
        <w:rPr>
          <w:rFonts w:ascii="Times New Roman" w:eastAsia="Times New Roman" w:hAnsi="Times New Roman" w:cs="Times New Roman"/>
          <w:color w:val="222222"/>
          <w:sz w:val="24"/>
          <w:szCs w:val="24"/>
          <w:highlight w:val="white"/>
          <w:lang w:val="en-GB"/>
        </w:rPr>
        <w:t>This force aid in evaluating the challenges a new company face while entering in the automobile industry. European nation did not introduce the laws for protecting and safety which result in flooding of European markets. A requirement of capital market, taxation and policies imposed by the government and Cost advantages are the essential components.</w:t>
      </w:r>
    </w:p>
    <w:p w:rsidR="00D24199" w:rsidRPr="00C21745" w:rsidRDefault="00002476" w:rsidP="00C21745">
      <w:pPr>
        <w:pStyle w:val="Normale1"/>
        <w:spacing w:line="360" w:lineRule="auto"/>
        <w:jc w:val="both"/>
        <w:rPr>
          <w:rFonts w:ascii="Times New Roman" w:eastAsia="Times New Roman" w:hAnsi="Times New Roman" w:cs="Times New Roman"/>
          <w:b/>
          <w:color w:val="222222"/>
          <w:sz w:val="24"/>
          <w:szCs w:val="24"/>
          <w:highlight w:val="white"/>
          <w:lang w:val="en-GB"/>
        </w:rPr>
      </w:pPr>
      <w:r w:rsidRPr="00C21745">
        <w:rPr>
          <w:rFonts w:ascii="Times New Roman" w:eastAsia="Times New Roman" w:hAnsi="Times New Roman" w:cs="Times New Roman"/>
          <w:b/>
          <w:color w:val="222222"/>
          <w:sz w:val="24"/>
          <w:szCs w:val="24"/>
          <w:highlight w:val="white"/>
          <w:lang w:val="en-GB"/>
        </w:rPr>
        <w:t>Competitive rivalry</w:t>
      </w:r>
    </w:p>
    <w:p w:rsidR="00D24199" w:rsidRPr="00C21745" w:rsidRDefault="00002476" w:rsidP="00C21745">
      <w:pPr>
        <w:pStyle w:val="Normale1"/>
        <w:spacing w:line="360" w:lineRule="auto"/>
        <w:jc w:val="both"/>
        <w:rPr>
          <w:rFonts w:ascii="Times New Roman" w:eastAsia="Times New Roman" w:hAnsi="Times New Roman" w:cs="Times New Roman"/>
          <w:color w:val="222222"/>
          <w:sz w:val="24"/>
          <w:szCs w:val="24"/>
          <w:highlight w:val="white"/>
          <w:lang w:val="en-GB"/>
        </w:rPr>
      </w:pPr>
      <w:r w:rsidRPr="00C21745">
        <w:rPr>
          <w:rFonts w:ascii="Times New Roman" w:eastAsia="Times New Roman" w:hAnsi="Times New Roman" w:cs="Times New Roman"/>
          <w:color w:val="222222"/>
          <w:sz w:val="24"/>
          <w:szCs w:val="24"/>
          <w:highlight w:val="white"/>
          <w:lang w:val="en-GB"/>
        </w:rPr>
        <w:t xml:space="preserve">It is important to </w:t>
      </w:r>
      <w:proofErr w:type="spellStart"/>
      <w:r w:rsidRPr="00C21745">
        <w:rPr>
          <w:rFonts w:ascii="Times New Roman" w:eastAsia="Times New Roman" w:hAnsi="Times New Roman" w:cs="Times New Roman"/>
          <w:color w:val="222222"/>
          <w:sz w:val="24"/>
          <w:szCs w:val="24"/>
          <w:highlight w:val="white"/>
          <w:lang w:val="en-GB"/>
        </w:rPr>
        <w:t>analyze</w:t>
      </w:r>
      <w:proofErr w:type="spellEnd"/>
      <w:r w:rsidRPr="00C21745">
        <w:rPr>
          <w:rFonts w:ascii="Times New Roman" w:eastAsia="Times New Roman" w:hAnsi="Times New Roman" w:cs="Times New Roman"/>
          <w:color w:val="222222"/>
          <w:sz w:val="24"/>
          <w:szCs w:val="24"/>
          <w:highlight w:val="white"/>
          <w:lang w:val="en-GB"/>
        </w:rPr>
        <w:t xml:space="preserve"> the rate of competition within the existing companies for enhancing productivity. The main rivals of this industry include Volkswagen, S.</w:t>
      </w:r>
      <w:proofErr w:type="gramStart"/>
      <w:r w:rsidRPr="00C21745">
        <w:rPr>
          <w:rFonts w:ascii="Times New Roman" w:eastAsia="Times New Roman" w:hAnsi="Times New Roman" w:cs="Times New Roman"/>
          <w:color w:val="222222"/>
          <w:sz w:val="24"/>
          <w:szCs w:val="24"/>
          <w:highlight w:val="white"/>
          <w:lang w:val="en-GB"/>
        </w:rPr>
        <w:t>U.V</w:t>
      </w:r>
      <w:proofErr w:type="gramEnd"/>
      <w:r w:rsidRPr="00C21745">
        <w:rPr>
          <w:rFonts w:ascii="Times New Roman" w:eastAsia="Times New Roman" w:hAnsi="Times New Roman" w:cs="Times New Roman"/>
          <w:color w:val="222222"/>
          <w:sz w:val="24"/>
          <w:szCs w:val="24"/>
          <w:highlight w:val="white"/>
          <w:lang w:val="en-GB"/>
        </w:rPr>
        <w:t xml:space="preserve">, BMW, Toyota and </w:t>
      </w:r>
      <w:proofErr w:type="spellStart"/>
      <w:r w:rsidRPr="00C21745">
        <w:rPr>
          <w:rFonts w:ascii="Times New Roman" w:eastAsia="Times New Roman" w:hAnsi="Times New Roman" w:cs="Times New Roman"/>
          <w:color w:val="222222"/>
          <w:sz w:val="24"/>
          <w:szCs w:val="24"/>
          <w:highlight w:val="white"/>
          <w:lang w:val="en-GB"/>
        </w:rPr>
        <w:t>Audi.There</w:t>
      </w:r>
      <w:proofErr w:type="spellEnd"/>
      <w:r w:rsidRPr="00C21745">
        <w:rPr>
          <w:rFonts w:ascii="Times New Roman" w:eastAsia="Times New Roman" w:hAnsi="Times New Roman" w:cs="Times New Roman"/>
          <w:color w:val="222222"/>
          <w:sz w:val="24"/>
          <w:szCs w:val="24"/>
          <w:highlight w:val="white"/>
          <w:lang w:val="en-GB"/>
        </w:rPr>
        <w:t xml:space="preserve"> is an increased price of material have increased the demand for products and the competitive attitude increases the cost price.  </w:t>
      </w:r>
    </w:p>
    <w:p w:rsidR="00D24199" w:rsidRPr="00C21745" w:rsidRDefault="00002476" w:rsidP="00C21745">
      <w:pPr>
        <w:pStyle w:val="Normale1"/>
        <w:spacing w:line="360" w:lineRule="auto"/>
        <w:jc w:val="both"/>
        <w:rPr>
          <w:rFonts w:ascii="Times New Roman" w:eastAsia="Times New Roman" w:hAnsi="Times New Roman" w:cs="Times New Roman"/>
          <w:b/>
          <w:color w:val="222222"/>
          <w:sz w:val="24"/>
          <w:szCs w:val="24"/>
          <w:highlight w:val="white"/>
          <w:lang w:val="en-GB"/>
        </w:rPr>
      </w:pPr>
      <w:r w:rsidRPr="00C21745">
        <w:rPr>
          <w:rFonts w:ascii="Times New Roman" w:eastAsia="Times New Roman" w:hAnsi="Times New Roman" w:cs="Times New Roman"/>
          <w:b/>
          <w:color w:val="222222"/>
          <w:sz w:val="24"/>
          <w:szCs w:val="24"/>
          <w:highlight w:val="white"/>
          <w:lang w:val="en-GB"/>
        </w:rPr>
        <w:t>Bargaining power of the buyers</w:t>
      </w:r>
    </w:p>
    <w:p w:rsidR="00D24199" w:rsidRPr="00C21745" w:rsidRDefault="00002476" w:rsidP="00C21745">
      <w:pPr>
        <w:pStyle w:val="Normale1"/>
        <w:spacing w:line="360" w:lineRule="auto"/>
        <w:jc w:val="both"/>
        <w:rPr>
          <w:rFonts w:ascii="Times New Roman" w:eastAsia="Times New Roman" w:hAnsi="Times New Roman" w:cs="Times New Roman"/>
          <w:color w:val="222222"/>
          <w:sz w:val="24"/>
          <w:szCs w:val="24"/>
          <w:highlight w:val="white"/>
          <w:lang w:val="en-GB"/>
        </w:rPr>
      </w:pPr>
      <w:r w:rsidRPr="00C21745">
        <w:rPr>
          <w:rFonts w:ascii="Times New Roman" w:eastAsia="Times New Roman" w:hAnsi="Times New Roman" w:cs="Times New Roman"/>
          <w:color w:val="222222"/>
          <w:sz w:val="24"/>
          <w:szCs w:val="24"/>
          <w:highlight w:val="white"/>
          <w:lang w:val="en-GB"/>
        </w:rPr>
        <w:t xml:space="preserve">With the increasing intensity and efficiency of competition on a global scale, there is an increase in the power of bargaining. As commented by </w:t>
      </w:r>
      <w:proofErr w:type="spellStart"/>
      <w:r w:rsidRPr="00C21745">
        <w:rPr>
          <w:rFonts w:ascii="Times New Roman" w:eastAsia="Times New Roman" w:hAnsi="Times New Roman" w:cs="Times New Roman"/>
          <w:color w:val="222222"/>
          <w:sz w:val="24"/>
          <w:szCs w:val="24"/>
          <w:highlight w:val="white"/>
          <w:lang w:val="en-GB"/>
        </w:rPr>
        <w:t>Fitt</w:t>
      </w:r>
      <w:proofErr w:type="spellEnd"/>
      <w:r w:rsidRPr="00C21745">
        <w:rPr>
          <w:rFonts w:ascii="Times New Roman" w:eastAsia="Times New Roman" w:hAnsi="Times New Roman" w:cs="Times New Roman"/>
          <w:color w:val="222222"/>
          <w:sz w:val="24"/>
          <w:szCs w:val="24"/>
          <w:highlight w:val="white"/>
          <w:lang w:val="en-GB"/>
        </w:rPr>
        <w:t xml:space="preserve"> </w:t>
      </w:r>
      <w:r w:rsidRPr="00C21745">
        <w:rPr>
          <w:rFonts w:ascii="Times New Roman" w:eastAsia="Times New Roman" w:hAnsi="Times New Roman" w:cs="Times New Roman"/>
          <w:i/>
          <w:color w:val="222222"/>
          <w:sz w:val="24"/>
          <w:szCs w:val="24"/>
          <w:highlight w:val="white"/>
          <w:lang w:val="en-GB"/>
        </w:rPr>
        <w:t>et al.</w:t>
      </w:r>
      <w:r w:rsidRPr="00C21745">
        <w:rPr>
          <w:rFonts w:ascii="Times New Roman" w:eastAsia="Times New Roman" w:hAnsi="Times New Roman" w:cs="Times New Roman"/>
          <w:color w:val="222222"/>
          <w:sz w:val="24"/>
          <w:szCs w:val="24"/>
          <w:highlight w:val="white"/>
          <w:lang w:val="en-GB"/>
        </w:rPr>
        <w:t xml:space="preserve"> (2018), the customer maintains strong bargaining behaviour in order to achieve a product. The competitive price, sensitivity of costs, buyer volume, </w:t>
      </w:r>
      <w:r w:rsidR="00155A06" w:rsidRPr="00C21745">
        <w:rPr>
          <w:rFonts w:ascii="Times New Roman" w:eastAsia="Times New Roman" w:hAnsi="Times New Roman" w:cs="Times New Roman"/>
          <w:color w:val="222222"/>
          <w:sz w:val="24"/>
          <w:szCs w:val="24"/>
          <w:highlight w:val="white"/>
          <w:lang w:val="en-GB"/>
        </w:rPr>
        <w:t>and substitute’s</w:t>
      </w:r>
      <w:r w:rsidRPr="00C21745">
        <w:rPr>
          <w:rFonts w:ascii="Times New Roman" w:eastAsia="Times New Roman" w:hAnsi="Times New Roman" w:cs="Times New Roman"/>
          <w:color w:val="222222"/>
          <w:sz w:val="24"/>
          <w:szCs w:val="24"/>
          <w:highlight w:val="white"/>
          <w:lang w:val="en-GB"/>
        </w:rPr>
        <w:t xml:space="preserve"> availability determines the bargaining power.</w:t>
      </w:r>
    </w:p>
    <w:p w:rsidR="00D24199" w:rsidRPr="00C21745" w:rsidRDefault="00002476" w:rsidP="00C21745">
      <w:pPr>
        <w:pStyle w:val="Normale1"/>
        <w:spacing w:line="360" w:lineRule="auto"/>
        <w:jc w:val="both"/>
        <w:rPr>
          <w:rFonts w:ascii="Times New Roman" w:eastAsia="Times New Roman" w:hAnsi="Times New Roman" w:cs="Times New Roman"/>
          <w:b/>
          <w:color w:val="222222"/>
          <w:sz w:val="24"/>
          <w:szCs w:val="24"/>
          <w:highlight w:val="white"/>
          <w:lang w:val="en-GB"/>
        </w:rPr>
      </w:pPr>
      <w:r w:rsidRPr="00C21745">
        <w:rPr>
          <w:rFonts w:ascii="Times New Roman" w:eastAsia="Times New Roman" w:hAnsi="Times New Roman" w:cs="Times New Roman"/>
          <w:b/>
          <w:color w:val="222222"/>
          <w:sz w:val="24"/>
          <w:szCs w:val="24"/>
          <w:highlight w:val="white"/>
          <w:lang w:val="en-GB"/>
        </w:rPr>
        <w:t>Threat of substitutes</w:t>
      </w:r>
    </w:p>
    <w:p w:rsidR="00D24199" w:rsidRPr="00C21745" w:rsidRDefault="00002476" w:rsidP="00C21745">
      <w:pPr>
        <w:pStyle w:val="Normale1"/>
        <w:spacing w:line="360" w:lineRule="auto"/>
        <w:jc w:val="both"/>
        <w:rPr>
          <w:rFonts w:ascii="Times New Roman" w:eastAsia="Times New Roman" w:hAnsi="Times New Roman" w:cs="Times New Roman"/>
          <w:color w:val="222222"/>
          <w:sz w:val="24"/>
          <w:szCs w:val="24"/>
          <w:highlight w:val="white"/>
          <w:lang w:val="en-GB"/>
        </w:rPr>
      </w:pPr>
      <w:r w:rsidRPr="00C21745">
        <w:rPr>
          <w:rFonts w:ascii="Times New Roman" w:eastAsia="Times New Roman" w:hAnsi="Times New Roman" w:cs="Times New Roman"/>
          <w:color w:val="222222"/>
          <w:sz w:val="24"/>
          <w:szCs w:val="24"/>
          <w:highlight w:val="white"/>
          <w:lang w:val="en-GB"/>
        </w:rPr>
        <w:t xml:space="preserve">There is an increasing importance of transportation along with the concerns of ecology. The main wage of substitute threat is collected from the sales of car and its parts. Due to the continuous accumulation of second-hand car is the reason behind the slowed down sales of an automobile company in Europe. </w:t>
      </w:r>
    </w:p>
    <w:p w:rsidR="00D24199" w:rsidRPr="00C21745" w:rsidRDefault="00002476" w:rsidP="00C21745">
      <w:pPr>
        <w:pStyle w:val="Normale1"/>
        <w:spacing w:line="360" w:lineRule="auto"/>
        <w:jc w:val="both"/>
        <w:rPr>
          <w:rFonts w:ascii="Times New Roman" w:eastAsia="Times New Roman" w:hAnsi="Times New Roman" w:cs="Times New Roman"/>
          <w:b/>
          <w:color w:val="222222"/>
          <w:sz w:val="24"/>
          <w:szCs w:val="24"/>
          <w:highlight w:val="white"/>
          <w:lang w:val="en-GB"/>
        </w:rPr>
      </w:pPr>
      <w:r w:rsidRPr="00C21745">
        <w:rPr>
          <w:rFonts w:ascii="Times New Roman" w:eastAsia="Times New Roman" w:hAnsi="Times New Roman" w:cs="Times New Roman"/>
          <w:b/>
          <w:color w:val="222222"/>
          <w:sz w:val="24"/>
          <w:szCs w:val="24"/>
          <w:highlight w:val="white"/>
          <w:lang w:val="en-GB"/>
        </w:rPr>
        <w:t>Bargaining power of suppliers</w:t>
      </w:r>
    </w:p>
    <w:p w:rsidR="00D24199" w:rsidRPr="00C21745" w:rsidRDefault="00002476" w:rsidP="00C21745">
      <w:pPr>
        <w:pStyle w:val="Normale1"/>
        <w:spacing w:line="360" w:lineRule="auto"/>
        <w:jc w:val="both"/>
        <w:rPr>
          <w:rFonts w:ascii="Times New Roman" w:eastAsia="Times New Roman" w:hAnsi="Times New Roman" w:cs="Times New Roman"/>
          <w:color w:val="222222"/>
          <w:sz w:val="24"/>
          <w:szCs w:val="24"/>
          <w:highlight w:val="white"/>
          <w:lang w:val="en-GB"/>
        </w:rPr>
      </w:pPr>
      <w:r w:rsidRPr="00C21745">
        <w:rPr>
          <w:rFonts w:ascii="Times New Roman" w:eastAsia="Times New Roman" w:hAnsi="Times New Roman" w:cs="Times New Roman"/>
          <w:color w:val="222222"/>
          <w:sz w:val="24"/>
          <w:szCs w:val="24"/>
          <w:highlight w:val="white"/>
          <w:lang w:val="en-GB"/>
        </w:rPr>
        <w:t>The large manufacturing industries of the automobile domain go through the huge bargain power process.</w:t>
      </w:r>
      <w:r w:rsidR="00C21745" w:rsidRPr="00C21745">
        <w:rPr>
          <w:rFonts w:ascii="Times New Roman" w:eastAsia="Times New Roman" w:hAnsi="Times New Roman" w:cs="Times New Roman"/>
          <w:color w:val="222222"/>
          <w:sz w:val="24"/>
          <w:szCs w:val="24"/>
          <w:highlight w:val="white"/>
          <w:lang w:val="en-GB"/>
        </w:rPr>
        <w:t xml:space="preserve"> </w:t>
      </w:r>
      <w:r w:rsidRPr="00C21745">
        <w:rPr>
          <w:rFonts w:ascii="Times New Roman" w:eastAsia="Times New Roman" w:hAnsi="Times New Roman" w:cs="Times New Roman"/>
          <w:color w:val="222222"/>
          <w:sz w:val="24"/>
          <w:szCs w:val="24"/>
          <w:highlight w:val="white"/>
          <w:lang w:val="en-GB"/>
        </w:rPr>
        <w:t>It aids to determine the position of the sellers, along with the potential suppliers of the automobile industry (</w:t>
      </w:r>
      <w:proofErr w:type="spellStart"/>
      <w:r w:rsidRPr="00C21745">
        <w:rPr>
          <w:rFonts w:ascii="Times New Roman" w:eastAsia="Times New Roman" w:hAnsi="Times New Roman" w:cs="Times New Roman"/>
          <w:color w:val="222222"/>
          <w:sz w:val="24"/>
          <w:szCs w:val="24"/>
          <w:highlight w:val="white"/>
          <w:lang w:val="en-GB"/>
        </w:rPr>
        <w:t>Eskandari</w:t>
      </w:r>
      <w:proofErr w:type="spellEnd"/>
      <w:r w:rsidRPr="00C21745">
        <w:rPr>
          <w:rFonts w:ascii="Times New Roman" w:eastAsia="Times New Roman" w:hAnsi="Times New Roman" w:cs="Times New Roman"/>
          <w:color w:val="222222"/>
          <w:sz w:val="24"/>
          <w:szCs w:val="24"/>
          <w:highlight w:val="white"/>
          <w:lang w:val="en-GB"/>
        </w:rPr>
        <w:t xml:space="preserve"> </w:t>
      </w:r>
      <w:r w:rsidRPr="00C21745">
        <w:rPr>
          <w:rFonts w:ascii="Times New Roman" w:eastAsia="Times New Roman" w:hAnsi="Times New Roman" w:cs="Times New Roman"/>
          <w:i/>
          <w:color w:val="222222"/>
          <w:sz w:val="24"/>
          <w:szCs w:val="24"/>
          <w:highlight w:val="white"/>
          <w:lang w:val="en-GB"/>
        </w:rPr>
        <w:t>et al.</w:t>
      </w:r>
      <w:r w:rsidRPr="00C21745">
        <w:rPr>
          <w:rFonts w:ascii="Times New Roman" w:eastAsia="Times New Roman" w:hAnsi="Times New Roman" w:cs="Times New Roman"/>
          <w:color w:val="222222"/>
          <w:sz w:val="24"/>
          <w:szCs w:val="24"/>
          <w:highlight w:val="white"/>
          <w:lang w:val="en-GB"/>
        </w:rPr>
        <w:t xml:space="preserve"> 2015). </w:t>
      </w:r>
    </w:p>
    <w:p w:rsidR="00D24199" w:rsidRPr="00C21745" w:rsidRDefault="00002476" w:rsidP="00C21745">
      <w:pPr>
        <w:pStyle w:val="Normale1"/>
        <w:spacing w:line="360" w:lineRule="auto"/>
        <w:jc w:val="both"/>
        <w:rPr>
          <w:rFonts w:ascii="Times New Roman" w:eastAsia="Times New Roman" w:hAnsi="Times New Roman" w:cs="Times New Roman"/>
          <w:color w:val="222222"/>
          <w:sz w:val="24"/>
          <w:szCs w:val="24"/>
          <w:highlight w:val="white"/>
          <w:lang w:val="en-GB"/>
        </w:rPr>
      </w:pPr>
      <w:r w:rsidRPr="00C21745">
        <w:rPr>
          <w:rFonts w:ascii="Times New Roman" w:eastAsia="Times New Roman" w:hAnsi="Times New Roman" w:cs="Times New Roman"/>
          <w:color w:val="222222"/>
          <w:sz w:val="24"/>
          <w:szCs w:val="24"/>
          <w:highlight w:val="white"/>
          <w:lang w:val="en-GB"/>
        </w:rPr>
        <w:t xml:space="preserve">It has the utmost importance to use Porter's five forces model to analyse the productivity and effectiveness of the automobile industry. It </w:t>
      </w:r>
      <w:proofErr w:type="gramStart"/>
      <w:r w:rsidRPr="00C21745">
        <w:rPr>
          <w:rFonts w:ascii="Times New Roman" w:eastAsia="Times New Roman" w:hAnsi="Times New Roman" w:cs="Times New Roman"/>
          <w:color w:val="222222"/>
          <w:sz w:val="24"/>
          <w:szCs w:val="24"/>
          <w:highlight w:val="white"/>
          <w:lang w:val="en-GB"/>
        </w:rPr>
        <w:t>aid</w:t>
      </w:r>
      <w:proofErr w:type="gramEnd"/>
      <w:r w:rsidRPr="00C21745">
        <w:rPr>
          <w:rFonts w:ascii="Times New Roman" w:eastAsia="Times New Roman" w:hAnsi="Times New Roman" w:cs="Times New Roman"/>
          <w:color w:val="222222"/>
          <w:sz w:val="24"/>
          <w:szCs w:val="24"/>
          <w:highlight w:val="white"/>
          <w:lang w:val="en-GB"/>
        </w:rPr>
        <w:t xml:space="preserve"> to focus on the process to gain competitive advantage by understanding the operation of the organization.</w:t>
      </w:r>
    </w:p>
    <w:p w:rsidR="00C21745" w:rsidRPr="00C849DF" w:rsidRDefault="00C21745" w:rsidP="00C21745">
      <w:pPr>
        <w:pStyle w:val="Normale1"/>
        <w:spacing w:line="360" w:lineRule="auto"/>
        <w:jc w:val="both"/>
        <w:rPr>
          <w:rFonts w:ascii="Times New Roman" w:eastAsia="Times New Roman" w:hAnsi="Times New Roman" w:cs="Times New Roman"/>
          <w:b/>
          <w:color w:val="000000" w:themeColor="text1"/>
          <w:sz w:val="24"/>
          <w:szCs w:val="24"/>
          <w:highlight w:val="white"/>
          <w:lang w:val="en-GB"/>
        </w:rPr>
      </w:pPr>
      <w:r w:rsidRPr="00C849DF">
        <w:rPr>
          <w:rFonts w:ascii="Times New Roman" w:eastAsia="Times New Roman" w:hAnsi="Times New Roman" w:cs="Times New Roman"/>
          <w:b/>
          <w:color w:val="000000" w:themeColor="text1"/>
          <w:sz w:val="24"/>
          <w:szCs w:val="24"/>
          <w:highlight w:val="white"/>
          <w:lang w:val="en-GB"/>
        </w:rPr>
        <w:t xml:space="preserve">Conclusion </w:t>
      </w:r>
    </w:p>
    <w:p w:rsidR="00C21745" w:rsidRPr="00C849DF" w:rsidRDefault="00C21745" w:rsidP="00C21745">
      <w:pPr>
        <w:pStyle w:val="Normale1"/>
        <w:spacing w:line="360" w:lineRule="auto"/>
        <w:jc w:val="both"/>
        <w:rPr>
          <w:rFonts w:ascii="Times New Roman" w:eastAsia="Times New Roman" w:hAnsi="Times New Roman" w:cs="Times New Roman"/>
          <w:b/>
          <w:color w:val="000000" w:themeColor="text1"/>
          <w:sz w:val="24"/>
          <w:szCs w:val="24"/>
          <w:highlight w:val="white"/>
          <w:lang w:val="en-GB"/>
        </w:rPr>
      </w:pPr>
      <w:r w:rsidRPr="00C849DF">
        <w:rPr>
          <w:rFonts w:ascii="Times New Roman" w:eastAsia="Times New Roman" w:hAnsi="Times New Roman" w:cs="Times New Roman"/>
          <w:color w:val="000000" w:themeColor="text1"/>
          <w:sz w:val="24"/>
          <w:szCs w:val="24"/>
          <w:highlight w:val="white"/>
          <w:lang w:val="en-GB"/>
        </w:rPr>
        <w:t xml:space="preserve">In the PESTEL analysis it has essential to predict the development in the automobile and car industries.  The external factors are illustrated in order to evaluate the business environment. Porter’s five forces model is been used in order to estimate the competitive advantages. Both tools are essential to depict the present scenario of the industry. </w:t>
      </w:r>
    </w:p>
    <w:p w:rsidR="002C7C53" w:rsidRPr="00C21745" w:rsidRDefault="002C7C53" w:rsidP="00C21745">
      <w:pPr>
        <w:pStyle w:val="Titolo1"/>
        <w:rPr>
          <w:rFonts w:cs="Times New Roman"/>
          <w:szCs w:val="24"/>
          <w:highlight w:val="white"/>
        </w:rPr>
      </w:pPr>
      <w:bookmarkStart w:id="4" w:name="_Toc7520250"/>
      <w:r w:rsidRPr="00C21745">
        <w:rPr>
          <w:rFonts w:cs="Times New Roman"/>
          <w:szCs w:val="24"/>
          <w:highlight w:val="white"/>
        </w:rPr>
        <w:t>Basic strategic management tools are relevant for the internal analysis automobile organizations</w:t>
      </w:r>
      <w:bookmarkEnd w:id="4"/>
    </w:p>
    <w:p w:rsidR="002C7C53" w:rsidRPr="00C21745" w:rsidRDefault="002C7C53" w:rsidP="00C21745">
      <w:pPr>
        <w:pStyle w:val="Normale1"/>
        <w:spacing w:after="240" w:line="360" w:lineRule="auto"/>
        <w:ind w:right="80"/>
        <w:jc w:val="both"/>
        <w:rPr>
          <w:rFonts w:ascii="Times New Roman" w:eastAsia="Times New Roman" w:hAnsi="Times New Roman" w:cs="Times New Roman"/>
          <w:color w:val="0D0D0D" w:themeColor="text1" w:themeTint="F2"/>
          <w:sz w:val="24"/>
          <w:szCs w:val="24"/>
          <w:highlight w:val="white"/>
        </w:rPr>
      </w:pPr>
      <w:r w:rsidRPr="00C21745">
        <w:rPr>
          <w:rFonts w:ascii="Times New Roman" w:eastAsia="Times New Roman" w:hAnsi="Times New Roman" w:cs="Times New Roman"/>
          <w:b/>
          <w:color w:val="0D0D0D" w:themeColor="text1" w:themeTint="F2"/>
          <w:sz w:val="24"/>
          <w:szCs w:val="24"/>
          <w:highlight w:val="white"/>
        </w:rPr>
        <w:t>Porter’s Generic Strategies</w:t>
      </w:r>
    </w:p>
    <w:p w:rsidR="002C7C53" w:rsidRPr="00C21745" w:rsidRDefault="002C7C53" w:rsidP="00C21745">
      <w:pPr>
        <w:pStyle w:val="Normale1"/>
        <w:spacing w:after="240" w:line="360" w:lineRule="auto"/>
        <w:ind w:right="80"/>
        <w:jc w:val="both"/>
        <w:rPr>
          <w:rFonts w:ascii="Times New Roman" w:eastAsia="Times New Roman" w:hAnsi="Times New Roman" w:cs="Times New Roman"/>
          <w:color w:val="0D0D0D" w:themeColor="text1" w:themeTint="F2"/>
          <w:sz w:val="24"/>
          <w:szCs w:val="24"/>
          <w:highlight w:val="white"/>
        </w:rPr>
      </w:pPr>
      <w:r w:rsidRPr="00C21745">
        <w:rPr>
          <w:rFonts w:ascii="Times New Roman" w:eastAsia="Times New Roman" w:hAnsi="Times New Roman" w:cs="Times New Roman"/>
          <w:color w:val="0D0D0D" w:themeColor="text1" w:themeTint="F2"/>
          <w:sz w:val="24"/>
          <w:szCs w:val="24"/>
          <w:highlight w:val="white"/>
        </w:rPr>
        <w:t xml:space="preserve">As per the case study the automobile sector of Eastern Europe is a large flourishing sector employee up to 3500 people and has the capacity to produce 3.4 million cars annually that is a rise by 33% than 2005. </w:t>
      </w:r>
      <w:proofErr w:type="gramStart"/>
      <w:r w:rsidRPr="00C21745">
        <w:rPr>
          <w:rFonts w:ascii="Times New Roman" w:eastAsia="Times New Roman" w:hAnsi="Times New Roman" w:cs="Times New Roman"/>
          <w:color w:val="0D0D0D" w:themeColor="text1" w:themeTint="F2"/>
          <w:sz w:val="24"/>
          <w:szCs w:val="24"/>
          <w:highlight w:val="white"/>
        </w:rPr>
        <w:t>Therefore</w:t>
      </w:r>
      <w:proofErr w:type="gramEnd"/>
      <w:r w:rsidRPr="00C21745">
        <w:rPr>
          <w:rFonts w:ascii="Times New Roman" w:eastAsia="Times New Roman" w:hAnsi="Times New Roman" w:cs="Times New Roman"/>
          <w:color w:val="0D0D0D" w:themeColor="text1" w:themeTint="F2"/>
          <w:sz w:val="24"/>
          <w:szCs w:val="24"/>
          <w:highlight w:val="white"/>
        </w:rPr>
        <w:t xml:space="preserve"> according to Porter's generic strategy, </w:t>
      </w:r>
      <w:r w:rsidR="00155A06" w:rsidRPr="00C21745">
        <w:rPr>
          <w:rFonts w:ascii="Times New Roman" w:eastAsia="Times New Roman" w:hAnsi="Times New Roman" w:cs="Times New Roman"/>
          <w:color w:val="0D0D0D" w:themeColor="text1" w:themeTint="F2"/>
          <w:sz w:val="24"/>
          <w:szCs w:val="24"/>
          <w:highlight w:val="white"/>
        </w:rPr>
        <w:t>as</w:t>
      </w:r>
      <w:r w:rsidRPr="00C21745">
        <w:rPr>
          <w:rFonts w:ascii="Times New Roman" w:eastAsia="Times New Roman" w:hAnsi="Times New Roman" w:cs="Times New Roman"/>
          <w:color w:val="0D0D0D" w:themeColor="text1" w:themeTint="F2"/>
          <w:sz w:val="24"/>
          <w:szCs w:val="24"/>
          <w:highlight w:val="white"/>
        </w:rPr>
        <w:t xml:space="preserve"> the target scope is broad, it follows a cost-effective strategy since there </w:t>
      </w:r>
      <w:r w:rsidR="00155A06" w:rsidRPr="00C21745">
        <w:rPr>
          <w:rFonts w:ascii="Times New Roman" w:eastAsia="Times New Roman" w:hAnsi="Times New Roman" w:cs="Times New Roman"/>
          <w:color w:val="0D0D0D" w:themeColor="text1" w:themeTint="F2"/>
          <w:sz w:val="24"/>
          <w:szCs w:val="24"/>
          <w:highlight w:val="white"/>
        </w:rPr>
        <w:t xml:space="preserve">are bulk </w:t>
      </w:r>
      <w:proofErr w:type="spellStart"/>
      <w:r w:rsidR="00155A06" w:rsidRPr="00C21745">
        <w:rPr>
          <w:rFonts w:ascii="Times New Roman" w:eastAsia="Times New Roman" w:hAnsi="Times New Roman" w:cs="Times New Roman"/>
          <w:color w:val="0D0D0D" w:themeColor="text1" w:themeTint="F2"/>
          <w:sz w:val="24"/>
          <w:szCs w:val="24"/>
          <w:highlight w:val="white"/>
        </w:rPr>
        <w:t>manufacturings</w:t>
      </w:r>
      <w:proofErr w:type="spellEnd"/>
      <w:r w:rsidRPr="00C21745">
        <w:rPr>
          <w:rFonts w:ascii="Times New Roman" w:eastAsia="Times New Roman" w:hAnsi="Times New Roman" w:cs="Times New Roman"/>
          <w:color w:val="0D0D0D" w:themeColor="text1" w:themeTint="F2"/>
          <w:sz w:val="24"/>
          <w:szCs w:val="24"/>
          <w:highlight w:val="white"/>
        </w:rPr>
        <w:t xml:space="preserve"> of automobiles and the raw materials are bought at a reasonable price (</w:t>
      </w:r>
      <w:r w:rsidRPr="00C21745">
        <w:rPr>
          <w:rFonts w:ascii="Times New Roman" w:hAnsi="Times New Roman" w:cs="Times New Roman"/>
          <w:color w:val="0D0D0D" w:themeColor="text1" w:themeTint="F2"/>
          <w:sz w:val="24"/>
          <w:szCs w:val="24"/>
          <w:shd w:val="clear" w:color="auto" w:fill="FFFFFF"/>
        </w:rPr>
        <w:t>Kolk, 2016)</w:t>
      </w:r>
      <w:r w:rsidRPr="00C21745">
        <w:rPr>
          <w:rFonts w:ascii="Times New Roman" w:eastAsia="Times New Roman" w:hAnsi="Times New Roman" w:cs="Times New Roman"/>
          <w:color w:val="0D0D0D" w:themeColor="text1" w:themeTint="F2"/>
          <w:sz w:val="24"/>
          <w:szCs w:val="24"/>
          <w:highlight w:val="white"/>
        </w:rPr>
        <w:t xml:space="preserve">. There is also </w:t>
      </w:r>
      <w:r w:rsidRPr="00C21745">
        <w:rPr>
          <w:rFonts w:ascii="Times New Roman" w:eastAsia="Times New Roman" w:hAnsi="Times New Roman" w:cs="Times New Roman"/>
          <w:color w:val="0D0D0D" w:themeColor="text1" w:themeTint="F2"/>
          <w:sz w:val="24"/>
          <w:szCs w:val="24"/>
          <w:highlight w:val="white"/>
        </w:rPr>
        <w:lastRenderedPageBreak/>
        <w:t>product uniqueness that is making customers purchase cars and according to the case study, such a drastic growth of the automobile industry is envied by other car making companies.</w:t>
      </w:r>
    </w:p>
    <w:p w:rsidR="002C7C53" w:rsidRPr="00C21745" w:rsidRDefault="002C7C53" w:rsidP="00C21745">
      <w:pPr>
        <w:pStyle w:val="Normale1"/>
        <w:spacing w:after="240" w:line="360" w:lineRule="auto"/>
        <w:ind w:right="80"/>
        <w:jc w:val="both"/>
        <w:rPr>
          <w:rFonts w:ascii="Times New Roman" w:eastAsia="Times New Roman" w:hAnsi="Times New Roman" w:cs="Times New Roman"/>
          <w:b/>
          <w:color w:val="0D0D0D" w:themeColor="text1" w:themeTint="F2"/>
          <w:sz w:val="24"/>
          <w:szCs w:val="24"/>
          <w:highlight w:val="white"/>
        </w:rPr>
      </w:pPr>
      <w:r w:rsidRPr="00C21745">
        <w:rPr>
          <w:rFonts w:ascii="Times New Roman" w:eastAsia="Times New Roman" w:hAnsi="Times New Roman" w:cs="Times New Roman"/>
          <w:b/>
          <w:color w:val="0D0D0D" w:themeColor="text1" w:themeTint="F2"/>
          <w:sz w:val="24"/>
          <w:szCs w:val="24"/>
          <w:highlight w:val="white"/>
        </w:rPr>
        <w:t>Boston Consulting Group Matrix</w:t>
      </w:r>
    </w:p>
    <w:p w:rsidR="002C7C53" w:rsidRPr="00C21745" w:rsidRDefault="002C7C53" w:rsidP="00C21745">
      <w:pPr>
        <w:pStyle w:val="Normale1"/>
        <w:spacing w:after="240" w:line="360" w:lineRule="auto"/>
        <w:ind w:right="80"/>
        <w:jc w:val="both"/>
        <w:rPr>
          <w:rFonts w:ascii="Times New Roman" w:eastAsia="Times New Roman" w:hAnsi="Times New Roman" w:cs="Times New Roman"/>
          <w:color w:val="0D0D0D" w:themeColor="text1" w:themeTint="F2"/>
          <w:sz w:val="24"/>
          <w:szCs w:val="24"/>
          <w:highlight w:val="white"/>
        </w:rPr>
      </w:pPr>
      <w:r w:rsidRPr="00C21745">
        <w:rPr>
          <w:rFonts w:ascii="Times New Roman" w:eastAsia="Times New Roman" w:hAnsi="Times New Roman" w:cs="Times New Roman"/>
          <w:color w:val="0D0D0D" w:themeColor="text1" w:themeTint="F2"/>
          <w:sz w:val="24"/>
          <w:szCs w:val="24"/>
          <w:highlight w:val="white"/>
        </w:rPr>
        <w:t>The case study describes the economy of eastern Europe’s that shows the booming automobile industry, therefore ‘Star’ and ‘cash cow’ will be applicable that generated huge cash as a result of the strong market. A star is able to maintain a large market share while it gets converted to the cash cow that will generate more cash than the market growth rate.</w:t>
      </w:r>
    </w:p>
    <w:p w:rsidR="002C7C53" w:rsidRPr="00C21745" w:rsidRDefault="002C7C53" w:rsidP="00C21745">
      <w:pPr>
        <w:pStyle w:val="Normale1"/>
        <w:spacing w:after="240" w:line="360" w:lineRule="auto"/>
        <w:ind w:right="80"/>
        <w:jc w:val="both"/>
        <w:rPr>
          <w:rFonts w:ascii="Times New Roman" w:eastAsia="Times New Roman" w:hAnsi="Times New Roman" w:cs="Times New Roman"/>
          <w:b/>
          <w:color w:val="0D0D0D" w:themeColor="text1" w:themeTint="F2"/>
          <w:sz w:val="24"/>
          <w:szCs w:val="24"/>
          <w:highlight w:val="white"/>
        </w:rPr>
      </w:pPr>
      <w:r w:rsidRPr="00C21745">
        <w:rPr>
          <w:rFonts w:ascii="Times New Roman" w:eastAsia="Times New Roman" w:hAnsi="Times New Roman" w:cs="Times New Roman"/>
          <w:b/>
          <w:color w:val="0D0D0D" w:themeColor="text1" w:themeTint="F2"/>
          <w:sz w:val="24"/>
          <w:szCs w:val="24"/>
          <w:highlight w:val="white"/>
        </w:rPr>
        <w:t>Value Chain</w:t>
      </w:r>
    </w:p>
    <w:p w:rsidR="002C7C53" w:rsidRPr="00C21745" w:rsidRDefault="002C7C53" w:rsidP="00C21745">
      <w:pPr>
        <w:pStyle w:val="Normale1"/>
        <w:spacing w:after="240" w:line="360" w:lineRule="auto"/>
        <w:ind w:right="80"/>
        <w:jc w:val="both"/>
        <w:rPr>
          <w:rFonts w:ascii="Times New Roman" w:eastAsia="Times New Roman" w:hAnsi="Times New Roman" w:cs="Times New Roman"/>
          <w:color w:val="0D0D0D" w:themeColor="text1" w:themeTint="F2"/>
          <w:sz w:val="24"/>
          <w:szCs w:val="24"/>
          <w:highlight w:val="white"/>
        </w:rPr>
      </w:pPr>
      <w:r w:rsidRPr="00C21745">
        <w:rPr>
          <w:rFonts w:ascii="Times New Roman" w:eastAsia="Times New Roman" w:hAnsi="Times New Roman" w:cs="Times New Roman"/>
          <w:color w:val="0D0D0D" w:themeColor="text1" w:themeTint="F2"/>
          <w:sz w:val="24"/>
          <w:szCs w:val="24"/>
          <w:highlight w:val="white"/>
        </w:rPr>
        <w:t>The value chain that is operated in Eastern Europe automobile industries</w:t>
      </w:r>
    </w:p>
    <w:p w:rsidR="00C21745" w:rsidRPr="00C849DF" w:rsidRDefault="00C21745" w:rsidP="00C21745">
      <w:pPr>
        <w:spacing w:line="360" w:lineRule="auto"/>
        <w:jc w:val="both"/>
        <w:rPr>
          <w:rFonts w:ascii="Times New Roman" w:eastAsia="Times New Roman" w:hAnsi="Times New Roman" w:cs="Times New Roman"/>
          <w:b/>
          <w:color w:val="000000" w:themeColor="text1"/>
          <w:sz w:val="24"/>
          <w:szCs w:val="24"/>
          <w:highlight w:val="white"/>
          <w:lang w:val="en-GB"/>
        </w:rPr>
      </w:pPr>
      <w:r w:rsidRPr="00C849DF">
        <w:rPr>
          <w:rFonts w:ascii="Times New Roman" w:eastAsia="Times New Roman" w:hAnsi="Times New Roman" w:cs="Times New Roman"/>
          <w:b/>
          <w:color w:val="000000" w:themeColor="text1"/>
          <w:sz w:val="24"/>
          <w:szCs w:val="24"/>
          <w:highlight w:val="white"/>
          <w:lang w:val="en-GB"/>
        </w:rPr>
        <w:t>Inbound logistics</w:t>
      </w:r>
    </w:p>
    <w:p w:rsidR="00C21745" w:rsidRPr="00C849DF" w:rsidRDefault="00C21745" w:rsidP="00C21745">
      <w:pPr>
        <w:spacing w:line="360" w:lineRule="auto"/>
        <w:jc w:val="both"/>
        <w:rPr>
          <w:rFonts w:ascii="Times New Roman" w:eastAsia="Times New Roman" w:hAnsi="Times New Roman" w:cs="Times New Roman"/>
          <w:color w:val="000000" w:themeColor="text1"/>
          <w:sz w:val="24"/>
          <w:szCs w:val="24"/>
          <w:highlight w:val="white"/>
          <w:lang w:val="en-GB"/>
        </w:rPr>
      </w:pPr>
      <w:r w:rsidRPr="00C849DF">
        <w:rPr>
          <w:rFonts w:ascii="Times New Roman" w:eastAsia="Times New Roman" w:hAnsi="Times New Roman" w:cs="Times New Roman"/>
          <w:color w:val="000000" w:themeColor="text1"/>
          <w:sz w:val="24"/>
          <w:szCs w:val="24"/>
          <w:highlight w:val="white"/>
          <w:lang w:val="en-GB"/>
        </w:rPr>
        <w:t xml:space="preserve"> It is </w:t>
      </w:r>
      <w:proofErr w:type="gramStart"/>
      <w:r w:rsidRPr="00C849DF">
        <w:rPr>
          <w:rFonts w:ascii="Times New Roman" w:eastAsia="Times New Roman" w:hAnsi="Times New Roman" w:cs="Times New Roman"/>
          <w:color w:val="000000" w:themeColor="text1"/>
          <w:sz w:val="24"/>
          <w:szCs w:val="24"/>
          <w:highlight w:val="white"/>
          <w:lang w:val="en-GB"/>
        </w:rPr>
        <w:t>define</w:t>
      </w:r>
      <w:proofErr w:type="gramEnd"/>
      <w:r w:rsidRPr="00C849DF">
        <w:rPr>
          <w:rFonts w:ascii="Times New Roman" w:eastAsia="Times New Roman" w:hAnsi="Times New Roman" w:cs="Times New Roman"/>
          <w:color w:val="000000" w:themeColor="text1"/>
          <w:sz w:val="24"/>
          <w:szCs w:val="24"/>
          <w:highlight w:val="white"/>
          <w:lang w:val="en-GB"/>
        </w:rPr>
        <w:t xml:space="preserve"> as a storage which provides transportation services in order to enhance the business quality.  In the values chain it comprises of warehousing of raw material. </w:t>
      </w:r>
    </w:p>
    <w:p w:rsidR="00C21745" w:rsidRPr="00C849DF" w:rsidRDefault="00C21745" w:rsidP="00C21745">
      <w:pPr>
        <w:spacing w:line="360" w:lineRule="auto"/>
        <w:jc w:val="both"/>
        <w:rPr>
          <w:rFonts w:ascii="Times New Roman" w:eastAsia="Times New Roman" w:hAnsi="Times New Roman" w:cs="Times New Roman"/>
          <w:b/>
          <w:color w:val="000000" w:themeColor="text1"/>
          <w:sz w:val="24"/>
          <w:szCs w:val="24"/>
          <w:highlight w:val="white"/>
          <w:lang w:val="en-GB"/>
        </w:rPr>
      </w:pPr>
      <w:r w:rsidRPr="00C849DF">
        <w:rPr>
          <w:rFonts w:ascii="Times New Roman" w:eastAsia="Times New Roman" w:hAnsi="Times New Roman" w:cs="Times New Roman"/>
          <w:b/>
          <w:color w:val="000000" w:themeColor="text1"/>
          <w:sz w:val="24"/>
          <w:szCs w:val="24"/>
          <w:highlight w:val="white"/>
          <w:lang w:val="en-GB"/>
        </w:rPr>
        <w:t>Operations</w:t>
      </w:r>
    </w:p>
    <w:p w:rsidR="00C21745" w:rsidRPr="00C849DF" w:rsidRDefault="00C21745" w:rsidP="00C21745">
      <w:pPr>
        <w:spacing w:line="360" w:lineRule="auto"/>
        <w:jc w:val="both"/>
        <w:rPr>
          <w:rFonts w:ascii="Times New Roman" w:eastAsia="Times New Roman" w:hAnsi="Times New Roman" w:cs="Times New Roman"/>
          <w:color w:val="000000" w:themeColor="text1"/>
          <w:sz w:val="24"/>
          <w:szCs w:val="24"/>
          <w:highlight w:val="white"/>
          <w:lang w:val="en-GB"/>
        </w:rPr>
      </w:pPr>
      <w:r w:rsidRPr="00C849DF">
        <w:rPr>
          <w:rFonts w:ascii="Times New Roman" w:eastAsia="Times New Roman" w:hAnsi="Times New Roman" w:cs="Times New Roman"/>
          <w:color w:val="000000" w:themeColor="text1"/>
          <w:sz w:val="24"/>
          <w:szCs w:val="24"/>
          <w:highlight w:val="white"/>
          <w:lang w:val="en-GB"/>
        </w:rPr>
        <w:t xml:space="preserve">It is the long procedure or process of transforming raw materials and input into finished products and services. </w:t>
      </w:r>
    </w:p>
    <w:p w:rsidR="00C21745" w:rsidRPr="00C849DF" w:rsidRDefault="00C21745" w:rsidP="00C21745">
      <w:pPr>
        <w:spacing w:line="360" w:lineRule="auto"/>
        <w:jc w:val="both"/>
        <w:rPr>
          <w:rFonts w:ascii="Times New Roman" w:eastAsia="Times New Roman" w:hAnsi="Times New Roman" w:cs="Times New Roman"/>
          <w:b/>
          <w:color w:val="000000" w:themeColor="text1"/>
          <w:sz w:val="24"/>
          <w:szCs w:val="24"/>
          <w:highlight w:val="white"/>
          <w:lang w:val="en-GB"/>
        </w:rPr>
      </w:pPr>
      <w:r w:rsidRPr="00C849DF">
        <w:rPr>
          <w:rFonts w:ascii="Times New Roman" w:eastAsia="Times New Roman" w:hAnsi="Times New Roman" w:cs="Times New Roman"/>
          <w:b/>
          <w:color w:val="000000" w:themeColor="text1"/>
          <w:sz w:val="24"/>
          <w:szCs w:val="24"/>
          <w:highlight w:val="white"/>
          <w:lang w:val="en-GB"/>
        </w:rPr>
        <w:t>Outbound logistics</w:t>
      </w:r>
    </w:p>
    <w:p w:rsidR="00C21745" w:rsidRPr="00C849DF" w:rsidRDefault="00C21745" w:rsidP="00C21745">
      <w:pPr>
        <w:spacing w:line="360" w:lineRule="auto"/>
        <w:jc w:val="both"/>
        <w:rPr>
          <w:rFonts w:ascii="Times New Roman" w:hAnsi="Times New Roman" w:cs="Times New Roman"/>
          <w:color w:val="000000" w:themeColor="text1"/>
          <w:sz w:val="24"/>
          <w:szCs w:val="24"/>
          <w:shd w:val="clear" w:color="auto" w:fill="FFFFFF"/>
        </w:rPr>
      </w:pPr>
      <w:r w:rsidRPr="00C849DF">
        <w:rPr>
          <w:rFonts w:ascii="Times New Roman" w:hAnsi="Times New Roman" w:cs="Times New Roman"/>
          <w:color w:val="000000" w:themeColor="text1"/>
          <w:sz w:val="24"/>
          <w:szCs w:val="24"/>
          <w:shd w:val="clear" w:color="auto" w:fill="FFFFFF"/>
        </w:rPr>
        <w:t xml:space="preserve">It is the process of transporting and distributing as well as distributing products to customers. It starts with customer sales order, moves and ends with the delivery of products. </w:t>
      </w:r>
    </w:p>
    <w:p w:rsidR="00C21745" w:rsidRPr="00C849DF" w:rsidRDefault="00C21745" w:rsidP="00C21745">
      <w:pPr>
        <w:spacing w:line="360" w:lineRule="auto"/>
        <w:jc w:val="both"/>
        <w:rPr>
          <w:rFonts w:ascii="Times New Roman" w:hAnsi="Times New Roman" w:cs="Times New Roman"/>
          <w:b/>
          <w:color w:val="000000" w:themeColor="text1"/>
          <w:sz w:val="24"/>
          <w:szCs w:val="24"/>
          <w:shd w:val="clear" w:color="auto" w:fill="FFFFFF"/>
        </w:rPr>
      </w:pPr>
      <w:r w:rsidRPr="00C849DF">
        <w:rPr>
          <w:rFonts w:ascii="Times New Roman" w:hAnsi="Times New Roman" w:cs="Times New Roman"/>
          <w:b/>
          <w:color w:val="000000" w:themeColor="text1"/>
          <w:sz w:val="24"/>
          <w:szCs w:val="24"/>
          <w:shd w:val="clear" w:color="auto" w:fill="FFFFFF"/>
        </w:rPr>
        <w:t>Marketing and sales</w:t>
      </w:r>
    </w:p>
    <w:p w:rsidR="00C21745" w:rsidRPr="00C849DF" w:rsidRDefault="00C21745" w:rsidP="00C21745">
      <w:pPr>
        <w:spacing w:line="360" w:lineRule="auto"/>
        <w:jc w:val="both"/>
        <w:rPr>
          <w:rFonts w:ascii="Times New Roman" w:hAnsi="Times New Roman" w:cs="Times New Roman"/>
          <w:color w:val="000000" w:themeColor="text1"/>
          <w:sz w:val="24"/>
          <w:szCs w:val="24"/>
          <w:shd w:val="clear" w:color="auto" w:fill="FFFFFF"/>
        </w:rPr>
      </w:pPr>
      <w:r w:rsidRPr="00C849DF">
        <w:rPr>
          <w:rFonts w:ascii="Times New Roman" w:hAnsi="Times New Roman" w:cs="Times New Roman"/>
          <w:color w:val="000000" w:themeColor="text1"/>
          <w:sz w:val="24"/>
          <w:szCs w:val="24"/>
          <w:shd w:val="clear" w:color="auto" w:fill="FFFFFF"/>
        </w:rPr>
        <w:t xml:space="preserve">It is </w:t>
      </w:r>
      <w:proofErr w:type="gramStart"/>
      <w:r w:rsidRPr="00C849DF">
        <w:rPr>
          <w:rFonts w:ascii="Times New Roman" w:hAnsi="Times New Roman" w:cs="Times New Roman"/>
          <w:color w:val="000000" w:themeColor="text1"/>
          <w:sz w:val="24"/>
          <w:szCs w:val="24"/>
          <w:shd w:val="clear" w:color="auto" w:fill="FFFFFF"/>
        </w:rPr>
        <w:t>define</w:t>
      </w:r>
      <w:proofErr w:type="gramEnd"/>
      <w:r w:rsidRPr="00C849DF">
        <w:rPr>
          <w:rFonts w:ascii="Times New Roman" w:hAnsi="Times New Roman" w:cs="Times New Roman"/>
          <w:color w:val="000000" w:themeColor="text1"/>
          <w:sz w:val="24"/>
          <w:szCs w:val="24"/>
          <w:shd w:val="clear" w:color="auto" w:fill="FFFFFF"/>
        </w:rPr>
        <w:t xml:space="preserve"> as the production of goods and services after evaluating the needs of the customers which will increase the profitability.</w:t>
      </w:r>
    </w:p>
    <w:p w:rsidR="00C21745" w:rsidRPr="00C849DF" w:rsidRDefault="00C21745" w:rsidP="00C21745">
      <w:pPr>
        <w:spacing w:line="360" w:lineRule="auto"/>
        <w:jc w:val="both"/>
        <w:rPr>
          <w:rFonts w:ascii="Times New Roman" w:hAnsi="Times New Roman" w:cs="Times New Roman"/>
          <w:b/>
          <w:color w:val="000000" w:themeColor="text1"/>
          <w:sz w:val="24"/>
          <w:szCs w:val="24"/>
          <w:shd w:val="clear" w:color="auto" w:fill="FFFFFF"/>
        </w:rPr>
      </w:pPr>
      <w:r w:rsidRPr="00C849DF">
        <w:rPr>
          <w:rFonts w:ascii="Times New Roman" w:hAnsi="Times New Roman" w:cs="Times New Roman"/>
          <w:b/>
          <w:color w:val="000000" w:themeColor="text1"/>
          <w:sz w:val="24"/>
          <w:szCs w:val="24"/>
          <w:shd w:val="clear" w:color="auto" w:fill="FFFFFF"/>
        </w:rPr>
        <w:t>Service</w:t>
      </w:r>
    </w:p>
    <w:p w:rsidR="00C21745" w:rsidRPr="00C849DF" w:rsidRDefault="00C21745" w:rsidP="00C21745">
      <w:pPr>
        <w:spacing w:line="360" w:lineRule="auto"/>
        <w:jc w:val="both"/>
        <w:rPr>
          <w:rFonts w:ascii="Times New Roman" w:eastAsia="Times New Roman" w:hAnsi="Times New Roman" w:cs="Times New Roman"/>
          <w:color w:val="000000" w:themeColor="text1"/>
          <w:sz w:val="24"/>
          <w:szCs w:val="24"/>
          <w:highlight w:val="white"/>
          <w:lang w:val="en-GB"/>
        </w:rPr>
      </w:pPr>
      <w:r w:rsidRPr="00C849DF">
        <w:rPr>
          <w:rFonts w:ascii="Times New Roman" w:eastAsia="Times New Roman" w:hAnsi="Times New Roman" w:cs="Times New Roman"/>
          <w:color w:val="000000" w:themeColor="text1"/>
          <w:sz w:val="24"/>
          <w:szCs w:val="24"/>
          <w:highlight w:val="white"/>
          <w:lang w:val="en-GB"/>
        </w:rPr>
        <w:t xml:space="preserve">Repairing and manufacturing services is been handled buy this domain where the customers supports the suppliers for better and quality services. </w:t>
      </w:r>
    </w:p>
    <w:p w:rsidR="002C7C53" w:rsidRPr="00C21745" w:rsidRDefault="002C7C53" w:rsidP="00C21745">
      <w:pPr>
        <w:spacing w:line="360" w:lineRule="auto"/>
        <w:jc w:val="both"/>
        <w:rPr>
          <w:rFonts w:ascii="Times New Roman" w:hAnsi="Times New Roman" w:cs="Times New Roman"/>
          <w:b/>
          <w:sz w:val="24"/>
          <w:szCs w:val="24"/>
          <w:highlight w:val="white"/>
        </w:rPr>
      </w:pPr>
      <w:r w:rsidRPr="00C21745">
        <w:rPr>
          <w:rFonts w:ascii="Times New Roman" w:hAnsi="Times New Roman" w:cs="Times New Roman"/>
          <w:b/>
          <w:sz w:val="24"/>
          <w:szCs w:val="24"/>
          <w:highlight w:val="white"/>
        </w:rPr>
        <w:t>Features of major regional trading groups, such as the European Union, NAFTA</w:t>
      </w:r>
    </w:p>
    <w:p w:rsidR="00C21745" w:rsidRPr="00C21745" w:rsidRDefault="00C21745" w:rsidP="00C21745">
      <w:pPr>
        <w:spacing w:line="360" w:lineRule="auto"/>
        <w:jc w:val="both"/>
        <w:rPr>
          <w:rFonts w:ascii="Times New Roman" w:eastAsia="Times New Roman" w:hAnsi="Times New Roman" w:cs="Times New Roman"/>
          <w:color w:val="222222"/>
          <w:sz w:val="24"/>
          <w:szCs w:val="24"/>
          <w:highlight w:val="white"/>
          <w:lang w:val="en-GB"/>
        </w:rPr>
      </w:pPr>
    </w:p>
    <w:p w:rsidR="002C7C53" w:rsidRPr="00C21745" w:rsidRDefault="002C7C53" w:rsidP="00C21745">
      <w:pPr>
        <w:pStyle w:val="Normale1"/>
        <w:spacing w:after="200" w:line="360" w:lineRule="auto"/>
        <w:ind w:right="80"/>
        <w:jc w:val="both"/>
        <w:rPr>
          <w:rFonts w:ascii="Times New Roman" w:eastAsia="Times New Roman" w:hAnsi="Times New Roman" w:cs="Times New Roman"/>
          <w:color w:val="0D0D0D" w:themeColor="text1" w:themeTint="F2"/>
          <w:sz w:val="24"/>
          <w:szCs w:val="24"/>
          <w:highlight w:val="white"/>
        </w:rPr>
      </w:pPr>
      <w:r w:rsidRPr="00C21745">
        <w:rPr>
          <w:rFonts w:ascii="Times New Roman" w:eastAsia="Times New Roman" w:hAnsi="Times New Roman" w:cs="Times New Roman"/>
          <w:color w:val="0D0D0D" w:themeColor="text1" w:themeTint="F2"/>
          <w:sz w:val="24"/>
          <w:szCs w:val="24"/>
          <w:highlight w:val="white"/>
        </w:rPr>
        <w:t>Integration of Eastern Europe in the European Union was aimed to initiate the relocation process that coincides with labor relation in Europe automobile industry (</w:t>
      </w:r>
      <w:proofErr w:type="spellStart"/>
      <w:r w:rsidRPr="00C21745">
        <w:rPr>
          <w:rFonts w:ascii="Times New Roman" w:hAnsi="Times New Roman" w:cs="Times New Roman"/>
          <w:color w:val="0D0D0D" w:themeColor="text1" w:themeTint="F2"/>
          <w:sz w:val="24"/>
          <w:szCs w:val="24"/>
          <w:shd w:val="clear" w:color="auto" w:fill="FFFFFF"/>
        </w:rPr>
        <w:t>Pavlínek</w:t>
      </w:r>
      <w:proofErr w:type="spellEnd"/>
      <w:r w:rsidRPr="00C21745">
        <w:rPr>
          <w:rFonts w:ascii="Times New Roman" w:hAnsi="Times New Roman" w:cs="Times New Roman"/>
          <w:color w:val="0D0D0D" w:themeColor="text1" w:themeTint="F2"/>
          <w:sz w:val="24"/>
          <w:szCs w:val="24"/>
          <w:shd w:val="clear" w:color="auto" w:fill="FFFFFF"/>
        </w:rPr>
        <w:t>, 2015)</w:t>
      </w:r>
      <w:r w:rsidRPr="00C21745">
        <w:rPr>
          <w:rFonts w:ascii="Times New Roman" w:eastAsia="Times New Roman" w:hAnsi="Times New Roman" w:cs="Times New Roman"/>
          <w:color w:val="0D0D0D" w:themeColor="text1" w:themeTint="F2"/>
          <w:sz w:val="24"/>
          <w:szCs w:val="24"/>
          <w:highlight w:val="white"/>
        </w:rPr>
        <w:t>. The employment protection agreements which were driven included a wage and working time exemptions.</w:t>
      </w:r>
    </w:p>
    <w:p w:rsidR="002C7C53" w:rsidRPr="00C21745" w:rsidRDefault="002C7C53" w:rsidP="00C21745">
      <w:pPr>
        <w:pStyle w:val="Normale1"/>
        <w:spacing w:after="200" w:line="360" w:lineRule="auto"/>
        <w:ind w:right="80"/>
        <w:jc w:val="both"/>
        <w:rPr>
          <w:rFonts w:ascii="Times New Roman" w:eastAsia="Times New Roman" w:hAnsi="Times New Roman" w:cs="Times New Roman"/>
          <w:color w:val="0D0D0D" w:themeColor="text1" w:themeTint="F2"/>
          <w:sz w:val="24"/>
          <w:szCs w:val="24"/>
          <w:highlight w:val="white"/>
        </w:rPr>
      </w:pPr>
      <w:r w:rsidRPr="00C21745">
        <w:rPr>
          <w:rFonts w:ascii="Times New Roman" w:eastAsia="Times New Roman" w:hAnsi="Times New Roman" w:cs="Times New Roman"/>
          <w:color w:val="0D0D0D" w:themeColor="text1" w:themeTint="F2"/>
          <w:sz w:val="24"/>
          <w:szCs w:val="24"/>
          <w:highlight w:val="white"/>
        </w:rPr>
        <w:t>NAFTA increased the eastern European economy by 33% annually only for the automobile sectors. It has helped the Eastern Europe exports after it has eliminated the European tariffs making it modernized the automobile industry by consolidating the production and driving costs. Most of the automobiles manufactured in Eastern Europe have pasts that are sourced from other countries at a reasonable price.</w:t>
      </w:r>
    </w:p>
    <w:p w:rsidR="002C7C53" w:rsidRPr="00C21745" w:rsidRDefault="002C7C53" w:rsidP="00C21745">
      <w:pPr>
        <w:pStyle w:val="Titolo1"/>
        <w:rPr>
          <w:rFonts w:cs="Times New Roman"/>
          <w:szCs w:val="24"/>
          <w:highlight w:val="white"/>
        </w:rPr>
      </w:pPr>
      <w:bookmarkStart w:id="5" w:name="_Toc7520251"/>
      <w:r w:rsidRPr="00C21745">
        <w:rPr>
          <w:rFonts w:cs="Times New Roman"/>
          <w:szCs w:val="24"/>
          <w:highlight w:val="white"/>
        </w:rPr>
        <w:lastRenderedPageBreak/>
        <w:t>Current levels, and trends, of global trade and business</w:t>
      </w:r>
      <w:bookmarkEnd w:id="5"/>
    </w:p>
    <w:p w:rsidR="002C7C53" w:rsidRPr="00C21745" w:rsidRDefault="002C7C53" w:rsidP="00C21745">
      <w:pPr>
        <w:pStyle w:val="Normale1"/>
        <w:spacing w:after="200" w:line="360" w:lineRule="auto"/>
        <w:ind w:right="80"/>
        <w:jc w:val="both"/>
        <w:rPr>
          <w:rFonts w:ascii="Times New Roman" w:eastAsia="Times New Roman" w:hAnsi="Times New Roman" w:cs="Times New Roman"/>
          <w:color w:val="0D0D0D" w:themeColor="text1" w:themeTint="F2"/>
          <w:sz w:val="24"/>
          <w:szCs w:val="24"/>
          <w:highlight w:val="white"/>
        </w:rPr>
      </w:pPr>
      <w:r w:rsidRPr="00C21745">
        <w:rPr>
          <w:rFonts w:ascii="Times New Roman" w:eastAsia="Times New Roman" w:hAnsi="Times New Roman" w:cs="Times New Roman"/>
          <w:color w:val="0D0D0D" w:themeColor="text1" w:themeTint="F2"/>
          <w:sz w:val="24"/>
          <w:szCs w:val="24"/>
          <w:highlight w:val="white"/>
        </w:rPr>
        <w:t>The automobile production of Eastern Europe is expected to be stagnant at 3.6 million that shows an increase of 1% than the previous years. The global trade is the automobile industry in Russia expected to rise to 1.6 million cars annually from 12 million (</w:t>
      </w:r>
      <w:proofErr w:type="spellStart"/>
      <w:r w:rsidRPr="00C21745">
        <w:rPr>
          <w:rFonts w:ascii="Times New Roman" w:hAnsi="Times New Roman" w:cs="Times New Roman"/>
          <w:color w:val="0D0D0D" w:themeColor="text1" w:themeTint="F2"/>
          <w:sz w:val="24"/>
          <w:szCs w:val="24"/>
          <w:shd w:val="clear" w:color="auto" w:fill="FFFFFF"/>
        </w:rPr>
        <w:t>Pavlínek</w:t>
      </w:r>
      <w:proofErr w:type="spellEnd"/>
      <w:r w:rsidRPr="00C21745">
        <w:rPr>
          <w:rFonts w:ascii="Times New Roman" w:hAnsi="Times New Roman" w:cs="Times New Roman"/>
          <w:color w:val="0D0D0D" w:themeColor="text1" w:themeTint="F2"/>
          <w:sz w:val="24"/>
          <w:szCs w:val="24"/>
          <w:shd w:val="clear" w:color="auto" w:fill="FFFFFF"/>
        </w:rPr>
        <w:t>, 2015)</w:t>
      </w:r>
      <w:r w:rsidRPr="00C21745">
        <w:rPr>
          <w:rFonts w:ascii="Times New Roman" w:eastAsia="Times New Roman" w:hAnsi="Times New Roman" w:cs="Times New Roman"/>
          <w:color w:val="0D0D0D" w:themeColor="text1" w:themeTint="F2"/>
          <w:sz w:val="24"/>
          <w:szCs w:val="24"/>
          <w:highlight w:val="white"/>
        </w:rPr>
        <w:t>. Cautious signs of stabilization are observed when Russia is flourishing in the automobile industry since ages and more than 50% of its cars are working over 10 years. This, as a result, expects to increase consumer spending in purchasing more automobiles. The trends that are applicable for Eastern Europe automobile business are cost-effectiveness, quality, product fit and reliability (</w:t>
      </w:r>
      <w:proofErr w:type="spellStart"/>
      <w:r w:rsidRPr="00C21745">
        <w:rPr>
          <w:rFonts w:ascii="Times New Roman" w:hAnsi="Times New Roman" w:cs="Times New Roman"/>
          <w:color w:val="0D0D0D" w:themeColor="text1" w:themeTint="F2"/>
          <w:sz w:val="24"/>
          <w:szCs w:val="24"/>
          <w:shd w:val="clear" w:color="auto" w:fill="FFFFFF"/>
        </w:rPr>
        <w:t>Howarth</w:t>
      </w:r>
      <w:proofErr w:type="spellEnd"/>
      <w:r w:rsidRPr="00C21745">
        <w:rPr>
          <w:rFonts w:ascii="Times New Roman" w:hAnsi="Times New Roman" w:cs="Times New Roman"/>
          <w:color w:val="0D0D0D" w:themeColor="text1" w:themeTint="F2"/>
          <w:sz w:val="24"/>
          <w:szCs w:val="24"/>
          <w:shd w:val="clear" w:color="auto" w:fill="FFFFFF"/>
        </w:rPr>
        <w:t xml:space="preserve"> </w:t>
      </w:r>
      <w:r w:rsidRPr="00C21745">
        <w:rPr>
          <w:rFonts w:ascii="Times New Roman" w:hAnsi="Times New Roman" w:cs="Times New Roman"/>
          <w:i/>
          <w:color w:val="0D0D0D" w:themeColor="text1" w:themeTint="F2"/>
          <w:sz w:val="24"/>
          <w:szCs w:val="24"/>
          <w:shd w:val="clear" w:color="auto" w:fill="FFFFFF"/>
        </w:rPr>
        <w:t>et al</w:t>
      </w:r>
      <w:r w:rsidRPr="00C21745">
        <w:rPr>
          <w:rFonts w:ascii="Times New Roman" w:hAnsi="Times New Roman" w:cs="Times New Roman"/>
          <w:color w:val="0D0D0D" w:themeColor="text1" w:themeTint="F2"/>
          <w:sz w:val="24"/>
          <w:szCs w:val="24"/>
          <w:shd w:val="clear" w:color="auto" w:fill="FFFFFF"/>
        </w:rPr>
        <w:t>. 2016)</w:t>
      </w:r>
      <w:r w:rsidRPr="00C21745">
        <w:rPr>
          <w:rFonts w:ascii="Times New Roman" w:eastAsia="Times New Roman" w:hAnsi="Times New Roman" w:cs="Times New Roman"/>
          <w:color w:val="0D0D0D" w:themeColor="text1" w:themeTint="F2"/>
          <w:sz w:val="24"/>
          <w:szCs w:val="24"/>
          <w:highlight w:val="white"/>
        </w:rPr>
        <w:t>.</w:t>
      </w:r>
    </w:p>
    <w:p w:rsidR="002C7C53" w:rsidRPr="00C21745" w:rsidRDefault="002C7C53" w:rsidP="00C21745">
      <w:pPr>
        <w:pStyle w:val="Titolo1"/>
        <w:rPr>
          <w:rFonts w:cs="Times New Roman"/>
          <w:szCs w:val="24"/>
          <w:highlight w:val="white"/>
        </w:rPr>
      </w:pPr>
      <w:bookmarkStart w:id="6" w:name="_Toc7520252"/>
      <w:r w:rsidRPr="00C21745">
        <w:rPr>
          <w:rFonts w:cs="Times New Roman"/>
          <w:szCs w:val="24"/>
          <w:highlight w:val="white"/>
        </w:rPr>
        <w:t>Characteristics and relevance of key organizations</w:t>
      </w:r>
      <w:bookmarkEnd w:id="6"/>
    </w:p>
    <w:p w:rsidR="002C7C53" w:rsidRPr="00C21745" w:rsidRDefault="002C7C53" w:rsidP="00C21745">
      <w:pPr>
        <w:pStyle w:val="Normale1"/>
        <w:spacing w:after="240" w:line="360" w:lineRule="auto"/>
        <w:ind w:right="80"/>
        <w:jc w:val="both"/>
        <w:rPr>
          <w:rFonts w:ascii="Times New Roman" w:eastAsia="Times New Roman" w:hAnsi="Times New Roman" w:cs="Times New Roman"/>
          <w:color w:val="0D0D0D" w:themeColor="text1" w:themeTint="F2"/>
          <w:sz w:val="24"/>
          <w:szCs w:val="24"/>
          <w:highlight w:val="white"/>
        </w:rPr>
      </w:pPr>
      <w:r w:rsidRPr="00C21745">
        <w:rPr>
          <w:rFonts w:ascii="Times New Roman" w:eastAsia="Times New Roman" w:hAnsi="Times New Roman" w:cs="Times New Roman"/>
          <w:color w:val="0D0D0D" w:themeColor="text1" w:themeTint="F2"/>
          <w:sz w:val="24"/>
          <w:szCs w:val="24"/>
          <w:highlight w:val="white"/>
        </w:rPr>
        <w:t xml:space="preserve">The automobile industry of Eastern Europe is a compact structure with a few numbers of big companies put more than a sufficient amount of effort non-small firms. Leading firms such as </w:t>
      </w:r>
      <w:proofErr w:type="spellStart"/>
      <w:r w:rsidRPr="00C21745">
        <w:rPr>
          <w:rFonts w:ascii="Times New Roman" w:eastAsia="Times New Roman" w:hAnsi="Times New Roman" w:cs="Times New Roman"/>
          <w:color w:val="0D0D0D" w:themeColor="text1" w:themeTint="F2"/>
          <w:sz w:val="24"/>
          <w:szCs w:val="24"/>
          <w:highlight w:val="white"/>
        </w:rPr>
        <w:t>Praga</w:t>
      </w:r>
      <w:proofErr w:type="spellEnd"/>
      <w:r w:rsidRPr="00C21745">
        <w:rPr>
          <w:rFonts w:ascii="Times New Roman" w:eastAsia="Times New Roman" w:hAnsi="Times New Roman" w:cs="Times New Roman"/>
          <w:color w:val="0D0D0D" w:themeColor="text1" w:themeTint="F2"/>
          <w:sz w:val="24"/>
          <w:szCs w:val="24"/>
          <w:highlight w:val="white"/>
        </w:rPr>
        <w:t xml:space="preserve"> and Walter dominates the production markets. However, the global opportunity of these leading firms and their suppliers are increased since 1990 with the alliance.</w:t>
      </w:r>
    </w:p>
    <w:p w:rsidR="002C7C53" w:rsidRPr="00C21745" w:rsidRDefault="002C7C53" w:rsidP="00C21745">
      <w:pPr>
        <w:pStyle w:val="Normale1"/>
        <w:spacing w:after="240" w:line="360" w:lineRule="auto"/>
        <w:ind w:right="80"/>
        <w:jc w:val="both"/>
        <w:rPr>
          <w:rFonts w:ascii="Times New Roman" w:eastAsia="Times New Roman" w:hAnsi="Times New Roman" w:cs="Times New Roman"/>
          <w:color w:val="0D0D0D" w:themeColor="text1" w:themeTint="F2"/>
          <w:sz w:val="24"/>
          <w:szCs w:val="24"/>
          <w:highlight w:val="white"/>
        </w:rPr>
      </w:pPr>
      <w:r w:rsidRPr="00C21745">
        <w:rPr>
          <w:rFonts w:ascii="Times New Roman" w:eastAsia="Times New Roman" w:hAnsi="Times New Roman" w:cs="Times New Roman"/>
          <w:color w:val="0D0D0D" w:themeColor="text1" w:themeTint="F2"/>
          <w:sz w:val="24"/>
          <w:szCs w:val="24"/>
          <w:highlight w:val="white"/>
        </w:rPr>
        <w:t>Second feature that is specific to the automobile industry is amalgamation and extension of production parts that has been largely kept for the end markets in order to avoid the adverse of sensitive political consequences (</w:t>
      </w:r>
      <w:proofErr w:type="spellStart"/>
      <w:r w:rsidRPr="00C21745">
        <w:rPr>
          <w:rFonts w:ascii="Times New Roman" w:hAnsi="Times New Roman" w:cs="Times New Roman"/>
          <w:color w:val="0D0D0D" w:themeColor="text1" w:themeTint="F2"/>
          <w:sz w:val="24"/>
          <w:szCs w:val="24"/>
          <w:shd w:val="clear" w:color="auto" w:fill="FFFFFF"/>
        </w:rPr>
        <w:t>Adascalitei</w:t>
      </w:r>
      <w:proofErr w:type="spellEnd"/>
      <w:r w:rsidRPr="00C21745">
        <w:rPr>
          <w:rFonts w:ascii="Times New Roman" w:hAnsi="Times New Roman" w:cs="Times New Roman"/>
          <w:color w:val="0D0D0D" w:themeColor="text1" w:themeTint="F2"/>
          <w:sz w:val="24"/>
          <w:szCs w:val="24"/>
          <w:shd w:val="clear" w:color="auto" w:fill="FFFFFF"/>
        </w:rPr>
        <w:t xml:space="preserve"> and </w:t>
      </w:r>
      <w:proofErr w:type="spellStart"/>
      <w:r w:rsidRPr="00C21745">
        <w:rPr>
          <w:rFonts w:ascii="Times New Roman" w:hAnsi="Times New Roman" w:cs="Times New Roman"/>
          <w:color w:val="0D0D0D" w:themeColor="text1" w:themeTint="F2"/>
          <w:sz w:val="24"/>
          <w:szCs w:val="24"/>
          <w:shd w:val="clear" w:color="auto" w:fill="FFFFFF"/>
        </w:rPr>
        <w:t>Guga</w:t>
      </w:r>
      <w:proofErr w:type="spellEnd"/>
      <w:r w:rsidRPr="00C21745">
        <w:rPr>
          <w:rFonts w:ascii="Times New Roman" w:hAnsi="Times New Roman" w:cs="Times New Roman"/>
          <w:color w:val="0D0D0D" w:themeColor="text1" w:themeTint="F2"/>
          <w:sz w:val="24"/>
          <w:szCs w:val="24"/>
          <w:shd w:val="clear" w:color="auto" w:fill="FFFFFF"/>
        </w:rPr>
        <w:t>, 2018)</w:t>
      </w:r>
      <w:r w:rsidRPr="00C21745">
        <w:rPr>
          <w:rFonts w:ascii="Times New Roman" w:eastAsia="Times New Roman" w:hAnsi="Times New Roman" w:cs="Times New Roman"/>
          <w:color w:val="0D0D0D" w:themeColor="text1" w:themeTint="F2"/>
          <w:sz w:val="24"/>
          <w:szCs w:val="24"/>
          <w:highlight w:val="white"/>
        </w:rPr>
        <w:t>. Saturation of market and motorization has encouraged dispersion of finished product assembly.</w:t>
      </w:r>
    </w:p>
    <w:p w:rsidR="002C7C53" w:rsidRPr="00C21745" w:rsidRDefault="002C7C53" w:rsidP="00C21745">
      <w:pPr>
        <w:pStyle w:val="Normale1"/>
        <w:spacing w:after="240" w:line="360" w:lineRule="auto"/>
        <w:ind w:right="80"/>
        <w:jc w:val="both"/>
        <w:rPr>
          <w:rFonts w:ascii="Times New Roman" w:eastAsia="Times New Roman" w:hAnsi="Times New Roman" w:cs="Times New Roman"/>
          <w:color w:val="0D0D0D" w:themeColor="text1" w:themeTint="F2"/>
          <w:sz w:val="24"/>
          <w:szCs w:val="24"/>
          <w:highlight w:val="white"/>
        </w:rPr>
      </w:pPr>
      <w:r w:rsidRPr="00C21745">
        <w:rPr>
          <w:rFonts w:ascii="Times New Roman" w:eastAsia="Times New Roman" w:hAnsi="Times New Roman" w:cs="Times New Roman"/>
          <w:color w:val="0D0D0D" w:themeColor="text1" w:themeTint="F2"/>
          <w:sz w:val="24"/>
          <w:szCs w:val="24"/>
          <w:highlight w:val="white"/>
        </w:rPr>
        <w:t>The existence of a strong regional structure since the automobile industry of Eastern Europe has integrated into the global market where the subparts of cars stick to specific vehicle models.</w:t>
      </w:r>
    </w:p>
    <w:p w:rsidR="00C849DF" w:rsidRDefault="00C849DF" w:rsidP="00C21745">
      <w:pPr>
        <w:pStyle w:val="Titolo1"/>
        <w:rPr>
          <w:rFonts w:cs="Times New Roman"/>
          <w:szCs w:val="24"/>
          <w:highlight w:val="white"/>
        </w:rPr>
      </w:pPr>
      <w:bookmarkStart w:id="7" w:name="_Toc7520253"/>
    </w:p>
    <w:p w:rsidR="002C7C53" w:rsidRPr="00C21745" w:rsidRDefault="002C7C53" w:rsidP="00C21745">
      <w:pPr>
        <w:pStyle w:val="Titolo1"/>
        <w:rPr>
          <w:rFonts w:cs="Times New Roman"/>
          <w:szCs w:val="24"/>
          <w:highlight w:val="white"/>
        </w:rPr>
      </w:pPr>
      <w:r w:rsidRPr="00C21745">
        <w:rPr>
          <w:rFonts w:cs="Times New Roman"/>
          <w:szCs w:val="24"/>
          <w:highlight w:val="white"/>
        </w:rPr>
        <w:t>Features of international trade, such as exchange rate, import/export regulations, etc.</w:t>
      </w:r>
      <w:bookmarkEnd w:id="7"/>
    </w:p>
    <w:p w:rsidR="002C7C53" w:rsidRPr="00C21745" w:rsidRDefault="002C7C53" w:rsidP="00C21745">
      <w:pPr>
        <w:pStyle w:val="Normale1"/>
        <w:spacing w:after="200" w:line="360" w:lineRule="auto"/>
        <w:ind w:right="80"/>
        <w:jc w:val="both"/>
        <w:rPr>
          <w:rFonts w:ascii="Times New Roman" w:eastAsia="Times New Roman" w:hAnsi="Times New Roman" w:cs="Times New Roman"/>
          <w:color w:val="0D0D0D" w:themeColor="text1" w:themeTint="F2"/>
          <w:sz w:val="24"/>
          <w:szCs w:val="24"/>
          <w:highlight w:val="white"/>
        </w:rPr>
      </w:pPr>
      <w:r w:rsidRPr="00C21745">
        <w:rPr>
          <w:rFonts w:ascii="Times New Roman" w:eastAsia="Times New Roman" w:hAnsi="Times New Roman" w:cs="Times New Roman"/>
          <w:color w:val="0D0D0D" w:themeColor="text1" w:themeTint="F2"/>
          <w:sz w:val="24"/>
          <w:szCs w:val="24"/>
          <w:highlight w:val="white"/>
        </w:rPr>
        <w:t xml:space="preserve">The automobile industry of Eastern Europe such as </w:t>
      </w:r>
      <w:proofErr w:type="spellStart"/>
      <w:r w:rsidRPr="00C21745">
        <w:rPr>
          <w:rFonts w:ascii="Times New Roman" w:eastAsia="Times New Roman" w:hAnsi="Times New Roman" w:cs="Times New Roman"/>
          <w:color w:val="0D0D0D" w:themeColor="text1" w:themeTint="F2"/>
          <w:sz w:val="24"/>
          <w:szCs w:val="24"/>
          <w:highlight w:val="white"/>
        </w:rPr>
        <w:t>Praga</w:t>
      </w:r>
      <w:proofErr w:type="spellEnd"/>
      <w:r w:rsidRPr="00C21745">
        <w:rPr>
          <w:rFonts w:ascii="Times New Roman" w:eastAsia="Times New Roman" w:hAnsi="Times New Roman" w:cs="Times New Roman"/>
          <w:color w:val="0D0D0D" w:themeColor="text1" w:themeTint="F2"/>
          <w:sz w:val="24"/>
          <w:szCs w:val="24"/>
          <w:highlight w:val="white"/>
        </w:rPr>
        <w:t xml:space="preserve">, RAF and Walter </w:t>
      </w:r>
      <w:proofErr w:type="gramStart"/>
      <w:r w:rsidRPr="00C21745">
        <w:rPr>
          <w:rFonts w:ascii="Times New Roman" w:eastAsia="Times New Roman" w:hAnsi="Times New Roman" w:cs="Times New Roman"/>
          <w:color w:val="0D0D0D" w:themeColor="text1" w:themeTint="F2"/>
          <w:sz w:val="24"/>
          <w:szCs w:val="24"/>
          <w:highlight w:val="white"/>
        </w:rPr>
        <w:t>has</w:t>
      </w:r>
      <w:proofErr w:type="gramEnd"/>
      <w:r w:rsidRPr="00C21745">
        <w:rPr>
          <w:rFonts w:ascii="Times New Roman" w:eastAsia="Times New Roman" w:hAnsi="Times New Roman" w:cs="Times New Roman"/>
          <w:color w:val="0D0D0D" w:themeColor="text1" w:themeTint="F2"/>
          <w:sz w:val="24"/>
          <w:szCs w:val="24"/>
          <w:highlight w:val="white"/>
        </w:rPr>
        <w:t xml:space="preserve"> created more employment where the number of jobs has shown a significant rise to 284507 by 2004.the companies have introduced latest models with added technologies that collect the assembling parts from other companies such as Volkswagen. Porsche imports the expensive cayenne near Bratislava factory which is further shipped to some other countries for finishing. This serves as clear evidence that the automobile industry of Eastern Europe is not co0nfined to small cars. The Peugeot officials have reported that the steel coils will import from France mills. However, they are thinking to import steel that can be utilized to manufacture the latest car models.</w:t>
      </w:r>
    </w:p>
    <w:p w:rsidR="002C7C53" w:rsidRPr="00C21745" w:rsidRDefault="002C7C53" w:rsidP="00C21745">
      <w:pPr>
        <w:pStyle w:val="Titolo1"/>
        <w:rPr>
          <w:rFonts w:cs="Times New Roman"/>
          <w:szCs w:val="24"/>
          <w:highlight w:val="white"/>
        </w:rPr>
      </w:pPr>
      <w:bookmarkStart w:id="8" w:name="_Toc7520254"/>
      <w:r w:rsidRPr="00C21745">
        <w:rPr>
          <w:rFonts w:cs="Times New Roman"/>
          <w:szCs w:val="24"/>
          <w:highlight w:val="white"/>
        </w:rPr>
        <w:t>Basic economic concepts, such as supply and demand, price elasticities, cost analysis</w:t>
      </w:r>
      <w:bookmarkEnd w:id="8"/>
    </w:p>
    <w:p w:rsidR="002C7C53" w:rsidRPr="00C21745" w:rsidRDefault="002C7C53" w:rsidP="00C21745">
      <w:pPr>
        <w:pStyle w:val="Normale1"/>
        <w:spacing w:line="360" w:lineRule="auto"/>
        <w:jc w:val="both"/>
        <w:rPr>
          <w:rFonts w:ascii="Times New Roman" w:eastAsia="Times New Roman" w:hAnsi="Times New Roman" w:cs="Times New Roman"/>
          <w:b/>
          <w:color w:val="0D0D0D" w:themeColor="text1" w:themeTint="F2"/>
          <w:sz w:val="24"/>
          <w:szCs w:val="24"/>
          <w:highlight w:val="white"/>
        </w:rPr>
      </w:pPr>
      <w:r w:rsidRPr="00C21745">
        <w:rPr>
          <w:rFonts w:ascii="Times New Roman" w:eastAsia="Times New Roman" w:hAnsi="Times New Roman" w:cs="Times New Roman"/>
          <w:b/>
          <w:color w:val="0D0D0D" w:themeColor="text1" w:themeTint="F2"/>
          <w:sz w:val="24"/>
          <w:szCs w:val="24"/>
          <w:highlight w:val="white"/>
        </w:rPr>
        <w:t>Supply and demand</w:t>
      </w:r>
    </w:p>
    <w:p w:rsidR="002C7C53" w:rsidRPr="00C21745" w:rsidRDefault="002C7C53" w:rsidP="00C21745">
      <w:pPr>
        <w:pStyle w:val="Normale1"/>
        <w:spacing w:line="360" w:lineRule="auto"/>
        <w:jc w:val="both"/>
        <w:rPr>
          <w:rFonts w:ascii="Times New Roman" w:eastAsia="Times New Roman" w:hAnsi="Times New Roman" w:cs="Times New Roman"/>
          <w:color w:val="0D0D0D" w:themeColor="text1" w:themeTint="F2"/>
          <w:sz w:val="24"/>
          <w:szCs w:val="24"/>
          <w:highlight w:val="white"/>
        </w:rPr>
      </w:pPr>
      <w:r w:rsidRPr="00C21745">
        <w:rPr>
          <w:rFonts w:ascii="Times New Roman" w:eastAsia="Times New Roman" w:hAnsi="Times New Roman" w:cs="Times New Roman"/>
          <w:color w:val="0D0D0D" w:themeColor="text1" w:themeTint="F2"/>
          <w:sz w:val="24"/>
          <w:szCs w:val="24"/>
          <w:highlight w:val="white"/>
        </w:rPr>
        <w:t>Vehicle production has spread from Eastern Europe and developed the world. The developed country markets included the US, Western Europe and North America (</w:t>
      </w:r>
      <w:r w:rsidRPr="00C21745">
        <w:rPr>
          <w:rFonts w:ascii="Times New Roman" w:hAnsi="Times New Roman" w:cs="Times New Roman"/>
          <w:color w:val="0D0D0D" w:themeColor="text1" w:themeTint="F2"/>
          <w:sz w:val="24"/>
          <w:szCs w:val="24"/>
        </w:rPr>
        <w:t>core.ac.uk, 2019)</w:t>
      </w:r>
      <w:r w:rsidRPr="00C21745">
        <w:rPr>
          <w:rFonts w:ascii="Times New Roman" w:eastAsia="Times New Roman" w:hAnsi="Times New Roman" w:cs="Times New Roman"/>
          <w:color w:val="0D0D0D" w:themeColor="text1" w:themeTint="F2"/>
          <w:sz w:val="24"/>
          <w:szCs w:val="24"/>
          <w:highlight w:val="white"/>
        </w:rPr>
        <w:t xml:space="preserve">. There is drastic growth in sales and production due to technical innovation which enables the automobile industry of Western Europe to operate on a global scale. There has been an increase in mergers for the last 15 years that made the automotive companies of Eastern Europe becoming global. However, in spite of global existence, the regional production system becomes </w:t>
      </w:r>
      <w:r w:rsidRPr="00C21745">
        <w:rPr>
          <w:rFonts w:ascii="Times New Roman" w:eastAsia="Times New Roman" w:hAnsi="Times New Roman" w:cs="Times New Roman"/>
          <w:color w:val="0D0D0D" w:themeColor="text1" w:themeTint="F2"/>
          <w:sz w:val="24"/>
          <w:szCs w:val="24"/>
          <w:highlight w:val="white"/>
        </w:rPr>
        <w:lastRenderedPageBreak/>
        <w:t xml:space="preserve">dominating. The automobile manufacturing companies of Eastern Europe and central Europe concentrate manufacturing in their home country. </w:t>
      </w:r>
      <w:proofErr w:type="gramStart"/>
      <w:r w:rsidRPr="00C21745">
        <w:rPr>
          <w:rFonts w:ascii="Times New Roman" w:eastAsia="Times New Roman" w:hAnsi="Times New Roman" w:cs="Times New Roman"/>
          <w:color w:val="0D0D0D" w:themeColor="text1" w:themeTint="F2"/>
          <w:sz w:val="24"/>
          <w:szCs w:val="24"/>
          <w:highlight w:val="white"/>
        </w:rPr>
        <w:t>Therefore</w:t>
      </w:r>
      <w:proofErr w:type="gramEnd"/>
      <w:r w:rsidRPr="00C21745">
        <w:rPr>
          <w:rFonts w:ascii="Times New Roman" w:eastAsia="Times New Roman" w:hAnsi="Times New Roman" w:cs="Times New Roman"/>
          <w:color w:val="0D0D0D" w:themeColor="text1" w:themeTint="F2"/>
          <w:sz w:val="24"/>
          <w:szCs w:val="24"/>
          <w:highlight w:val="white"/>
        </w:rPr>
        <w:t xml:space="preserve"> it can be said that regional integration became a dominating trend in the automobile business.</w:t>
      </w:r>
    </w:p>
    <w:p w:rsidR="002C7C53" w:rsidRPr="00C21745" w:rsidRDefault="002C7C53" w:rsidP="00C21745">
      <w:pPr>
        <w:pStyle w:val="Normale1"/>
        <w:spacing w:line="360" w:lineRule="auto"/>
        <w:jc w:val="both"/>
        <w:rPr>
          <w:rFonts w:ascii="Times New Roman" w:eastAsia="Times New Roman" w:hAnsi="Times New Roman" w:cs="Times New Roman"/>
          <w:b/>
          <w:color w:val="0D0D0D" w:themeColor="text1" w:themeTint="F2"/>
          <w:sz w:val="24"/>
          <w:szCs w:val="24"/>
          <w:highlight w:val="white"/>
        </w:rPr>
      </w:pPr>
      <w:r w:rsidRPr="00C21745">
        <w:rPr>
          <w:rFonts w:ascii="Times New Roman" w:eastAsia="Times New Roman" w:hAnsi="Times New Roman" w:cs="Times New Roman"/>
          <w:b/>
          <w:color w:val="0D0D0D" w:themeColor="text1" w:themeTint="F2"/>
          <w:sz w:val="24"/>
          <w:szCs w:val="24"/>
          <w:highlight w:val="white"/>
        </w:rPr>
        <w:t>Price elasticity</w:t>
      </w:r>
    </w:p>
    <w:p w:rsidR="002C7C53" w:rsidRPr="00C21745" w:rsidRDefault="002C7C53" w:rsidP="00C21745">
      <w:pPr>
        <w:pStyle w:val="Normale1"/>
        <w:spacing w:line="360" w:lineRule="auto"/>
        <w:jc w:val="both"/>
        <w:rPr>
          <w:rFonts w:ascii="Times New Roman" w:eastAsia="Times New Roman" w:hAnsi="Times New Roman" w:cs="Times New Roman"/>
          <w:color w:val="0D0D0D" w:themeColor="text1" w:themeTint="F2"/>
          <w:sz w:val="24"/>
          <w:szCs w:val="24"/>
          <w:highlight w:val="white"/>
        </w:rPr>
      </w:pPr>
      <w:r w:rsidRPr="00C21745">
        <w:rPr>
          <w:rFonts w:ascii="Times New Roman" w:eastAsia="Times New Roman" w:hAnsi="Times New Roman" w:cs="Times New Roman"/>
          <w:color w:val="0D0D0D" w:themeColor="text1" w:themeTint="F2"/>
          <w:sz w:val="24"/>
          <w:szCs w:val="24"/>
          <w:highlight w:val="white"/>
        </w:rPr>
        <w:t xml:space="preserve">A high gas price of </w:t>
      </w:r>
      <w:r w:rsidR="004F612E" w:rsidRPr="00C21745">
        <w:rPr>
          <w:rFonts w:ascii="Times New Roman" w:eastAsia="Times New Roman" w:hAnsi="Times New Roman" w:cs="Times New Roman"/>
          <w:color w:val="0D0D0D" w:themeColor="text1" w:themeTint="F2"/>
          <w:sz w:val="24"/>
          <w:szCs w:val="24"/>
          <w:highlight w:val="white"/>
        </w:rPr>
        <w:t>Western</w:t>
      </w:r>
      <w:r w:rsidRPr="00C21745">
        <w:rPr>
          <w:rFonts w:ascii="Times New Roman" w:eastAsia="Times New Roman" w:hAnsi="Times New Roman" w:cs="Times New Roman"/>
          <w:color w:val="0D0D0D" w:themeColor="text1" w:themeTint="F2"/>
          <w:sz w:val="24"/>
          <w:szCs w:val="24"/>
          <w:highlight w:val="white"/>
        </w:rPr>
        <w:t xml:space="preserve"> Europe motivated the consumers to shift from big cars to compact cars which have become </w:t>
      </w:r>
      <w:r w:rsidR="00C73FEA" w:rsidRPr="00C21745">
        <w:rPr>
          <w:rFonts w:ascii="Times New Roman" w:eastAsia="Times New Roman" w:hAnsi="Times New Roman" w:cs="Times New Roman"/>
          <w:color w:val="0D0D0D" w:themeColor="text1" w:themeTint="F2"/>
          <w:sz w:val="24"/>
          <w:szCs w:val="24"/>
          <w:highlight w:val="white"/>
        </w:rPr>
        <w:t>a trend</w:t>
      </w:r>
      <w:r w:rsidRPr="00C21745">
        <w:rPr>
          <w:rFonts w:ascii="Times New Roman" w:eastAsia="Times New Roman" w:hAnsi="Times New Roman" w:cs="Times New Roman"/>
          <w:color w:val="0D0D0D" w:themeColor="text1" w:themeTint="F2"/>
          <w:sz w:val="24"/>
          <w:szCs w:val="24"/>
          <w:highlight w:val="white"/>
        </w:rPr>
        <w:t xml:space="preserve"> of </w:t>
      </w:r>
      <w:r w:rsidR="004F612E" w:rsidRPr="00C21745">
        <w:rPr>
          <w:rFonts w:ascii="Times New Roman" w:eastAsia="Times New Roman" w:hAnsi="Times New Roman" w:cs="Times New Roman"/>
          <w:color w:val="0D0D0D" w:themeColor="text1" w:themeTint="F2"/>
          <w:sz w:val="24"/>
          <w:szCs w:val="24"/>
          <w:highlight w:val="white"/>
        </w:rPr>
        <w:t>Eastern</w:t>
      </w:r>
      <w:r w:rsidRPr="00C21745">
        <w:rPr>
          <w:rFonts w:ascii="Times New Roman" w:eastAsia="Times New Roman" w:hAnsi="Times New Roman" w:cs="Times New Roman"/>
          <w:color w:val="0D0D0D" w:themeColor="text1" w:themeTint="F2"/>
          <w:sz w:val="24"/>
          <w:szCs w:val="24"/>
          <w:highlight w:val="white"/>
        </w:rPr>
        <w:t xml:space="preserve"> Europe</w:t>
      </w:r>
      <w:r w:rsidR="000628CE" w:rsidRPr="00C21745">
        <w:rPr>
          <w:rFonts w:ascii="Times New Roman" w:eastAsia="Times New Roman" w:hAnsi="Times New Roman" w:cs="Times New Roman"/>
          <w:color w:val="0D0D0D" w:themeColor="text1" w:themeTint="F2"/>
          <w:sz w:val="24"/>
          <w:szCs w:val="24"/>
          <w:highlight w:val="white"/>
        </w:rPr>
        <w:t xml:space="preserve"> (</w:t>
      </w:r>
      <w:r w:rsidR="000628CE" w:rsidRPr="00C21745">
        <w:rPr>
          <w:rFonts w:ascii="Times New Roman" w:hAnsi="Times New Roman" w:cs="Times New Roman"/>
          <w:color w:val="0D0D0D" w:themeColor="text1" w:themeTint="F2"/>
          <w:sz w:val="24"/>
          <w:szCs w:val="24"/>
        </w:rPr>
        <w:t>core.ac.uk. 2019)</w:t>
      </w:r>
      <w:r w:rsidRPr="00C21745">
        <w:rPr>
          <w:rFonts w:ascii="Times New Roman" w:eastAsia="Times New Roman" w:hAnsi="Times New Roman" w:cs="Times New Roman"/>
          <w:color w:val="0D0D0D" w:themeColor="text1" w:themeTint="F2"/>
          <w:sz w:val="24"/>
          <w:szCs w:val="24"/>
          <w:highlight w:val="white"/>
        </w:rPr>
        <w:t xml:space="preserve">. The governments of Eastern Europe offer bonus from the investment and charge simple tax on wages of the employees. New investment is likely to increase the regional production twice the production of Britain car production. </w:t>
      </w:r>
      <w:proofErr w:type="gramStart"/>
      <w:r w:rsidRPr="00C21745">
        <w:rPr>
          <w:rFonts w:ascii="Times New Roman" w:eastAsia="Times New Roman" w:hAnsi="Times New Roman" w:cs="Times New Roman"/>
          <w:color w:val="0D0D0D" w:themeColor="text1" w:themeTint="F2"/>
          <w:sz w:val="24"/>
          <w:szCs w:val="24"/>
          <w:highlight w:val="white"/>
        </w:rPr>
        <w:t>Therefore</w:t>
      </w:r>
      <w:proofErr w:type="gramEnd"/>
      <w:r w:rsidRPr="00C21745">
        <w:rPr>
          <w:rFonts w:ascii="Times New Roman" w:eastAsia="Times New Roman" w:hAnsi="Times New Roman" w:cs="Times New Roman"/>
          <w:color w:val="0D0D0D" w:themeColor="text1" w:themeTint="F2"/>
          <w:sz w:val="24"/>
          <w:szCs w:val="24"/>
          <w:highlight w:val="white"/>
        </w:rPr>
        <w:t xml:space="preserve"> Eastern Europe economy is in a stabilized position.</w:t>
      </w:r>
    </w:p>
    <w:p w:rsidR="002C7C53" w:rsidRPr="00C21745" w:rsidRDefault="002C7C53" w:rsidP="00C21745">
      <w:pPr>
        <w:pStyle w:val="Normale1"/>
        <w:spacing w:line="360" w:lineRule="auto"/>
        <w:jc w:val="both"/>
        <w:rPr>
          <w:rFonts w:ascii="Times New Roman" w:eastAsia="Times New Roman" w:hAnsi="Times New Roman" w:cs="Times New Roman"/>
          <w:b/>
          <w:color w:val="0D0D0D" w:themeColor="text1" w:themeTint="F2"/>
          <w:sz w:val="24"/>
          <w:szCs w:val="24"/>
          <w:highlight w:val="white"/>
        </w:rPr>
      </w:pPr>
      <w:r w:rsidRPr="00C21745">
        <w:rPr>
          <w:rFonts w:ascii="Times New Roman" w:eastAsia="Times New Roman" w:hAnsi="Times New Roman" w:cs="Times New Roman"/>
          <w:b/>
          <w:color w:val="0D0D0D" w:themeColor="text1" w:themeTint="F2"/>
          <w:sz w:val="24"/>
          <w:szCs w:val="24"/>
          <w:highlight w:val="white"/>
        </w:rPr>
        <w:t>Cost analysis</w:t>
      </w:r>
    </w:p>
    <w:p w:rsidR="002C7C53" w:rsidRPr="00C21745" w:rsidRDefault="002C7C53" w:rsidP="00C21745">
      <w:pPr>
        <w:pStyle w:val="Normale1"/>
        <w:spacing w:line="360" w:lineRule="auto"/>
        <w:jc w:val="both"/>
        <w:rPr>
          <w:rFonts w:ascii="Times New Roman" w:eastAsia="Times New Roman" w:hAnsi="Times New Roman" w:cs="Times New Roman"/>
          <w:color w:val="0D0D0D" w:themeColor="text1" w:themeTint="F2"/>
          <w:sz w:val="24"/>
          <w:szCs w:val="24"/>
          <w:highlight w:val="white"/>
        </w:rPr>
      </w:pPr>
      <w:r w:rsidRPr="00C21745">
        <w:rPr>
          <w:rFonts w:ascii="Times New Roman" w:eastAsia="Times New Roman" w:hAnsi="Times New Roman" w:cs="Times New Roman"/>
          <w:color w:val="0D0D0D" w:themeColor="text1" w:themeTint="F2"/>
          <w:sz w:val="24"/>
          <w:szCs w:val="24"/>
          <w:highlight w:val="white"/>
        </w:rPr>
        <w:t>The market value of the car industry in Eastern Europe has reported being larger than USS8 and contribution to the GDP of other countries is about 6% which is likely to multiply every year. The sales of two-wheelers have reported growing by 14.35% on the other hand passenger cars and commercial vehicles have increased the production from 9 million to 9.65 million. the bargaining of Eastern Europe in case of trade is diversified and immense which paves the channel for Europe to distribute and export of locally manufactured cars.</w:t>
      </w:r>
    </w:p>
    <w:p w:rsidR="00C849DF" w:rsidRDefault="00C849DF" w:rsidP="00C21745">
      <w:pPr>
        <w:pStyle w:val="Titolo1"/>
        <w:rPr>
          <w:rFonts w:cs="Times New Roman"/>
          <w:szCs w:val="24"/>
          <w:highlight w:val="white"/>
          <w:lang w:val="en-GB"/>
        </w:rPr>
      </w:pPr>
      <w:bookmarkStart w:id="9" w:name="_Toc7520255"/>
    </w:p>
    <w:p w:rsidR="00D24199" w:rsidRPr="00C21745" w:rsidRDefault="00002476" w:rsidP="00C21745">
      <w:pPr>
        <w:pStyle w:val="Titolo1"/>
        <w:rPr>
          <w:rFonts w:cs="Times New Roman"/>
          <w:szCs w:val="24"/>
          <w:highlight w:val="white"/>
          <w:lang w:val="en-GB"/>
        </w:rPr>
      </w:pPr>
      <w:r w:rsidRPr="00C21745">
        <w:rPr>
          <w:rFonts w:cs="Times New Roman"/>
          <w:szCs w:val="24"/>
          <w:highlight w:val="white"/>
          <w:lang w:val="en-GB"/>
        </w:rPr>
        <w:t>Conclusion</w:t>
      </w:r>
      <w:bookmarkEnd w:id="9"/>
      <w:r w:rsidRPr="00C21745">
        <w:rPr>
          <w:rFonts w:cs="Times New Roman"/>
          <w:szCs w:val="24"/>
          <w:highlight w:val="white"/>
          <w:lang w:val="en-GB"/>
        </w:rPr>
        <w:t xml:space="preserve"> </w:t>
      </w:r>
    </w:p>
    <w:p w:rsidR="00A16AC2" w:rsidRPr="00C21745" w:rsidRDefault="00002476" w:rsidP="00C21745">
      <w:pPr>
        <w:pStyle w:val="Normale1"/>
        <w:spacing w:line="360" w:lineRule="auto"/>
        <w:jc w:val="both"/>
        <w:rPr>
          <w:rFonts w:ascii="Times New Roman" w:eastAsia="Times New Roman" w:hAnsi="Times New Roman" w:cs="Times New Roman"/>
          <w:color w:val="222222"/>
          <w:sz w:val="24"/>
          <w:szCs w:val="24"/>
          <w:highlight w:val="white"/>
          <w:lang w:val="en-GB"/>
        </w:rPr>
      </w:pPr>
      <w:r w:rsidRPr="00C21745">
        <w:rPr>
          <w:rFonts w:ascii="Times New Roman" w:eastAsia="Times New Roman" w:hAnsi="Times New Roman" w:cs="Times New Roman"/>
          <w:color w:val="222222"/>
          <w:sz w:val="24"/>
          <w:szCs w:val="24"/>
          <w:highlight w:val="white"/>
          <w:lang w:val="en-GB"/>
        </w:rPr>
        <w:t>The global business environment of Europe is increasing in large scale, which can be evidenced from the article published in New York Times. PESTEL analysis is carried out to predict the future development in the automobile industries.  The external factors are discussed for evaluating the business environment; to enhance the knowledge of competitive environment a model is used named Porter’s five forces. The strategic management tools are used for the internal analysis of the automobile company. The porter's generic strategies, Boston consulting group matrix and value chain of the industry are also mentioned for evaluation of the global business environment.  The characteristics of regional trading groups such as NAFTA and the European Union are discussed. The present trends, levels and relevance of the key industries are also described in this study. This study also consists of economic concepts and international trade factors.</w:t>
      </w:r>
    </w:p>
    <w:p w:rsidR="00C21745" w:rsidRPr="00C21745" w:rsidRDefault="00C21745" w:rsidP="00C21745">
      <w:pPr>
        <w:pStyle w:val="Titolo1"/>
        <w:rPr>
          <w:highlight w:val="white"/>
          <w:lang w:val="en-GB"/>
        </w:rPr>
      </w:pPr>
      <w:r w:rsidRPr="00C21745">
        <w:rPr>
          <w:highlight w:val="white"/>
          <w:lang w:val="en-GB"/>
        </w:rPr>
        <w:t>Recommendations</w:t>
      </w:r>
    </w:p>
    <w:p w:rsidR="00C21745" w:rsidRPr="00C849DF" w:rsidRDefault="00C21745" w:rsidP="00C21745">
      <w:pPr>
        <w:pStyle w:val="Normale1"/>
        <w:numPr>
          <w:ilvl w:val="0"/>
          <w:numId w:val="13"/>
        </w:numPr>
        <w:spacing w:line="360" w:lineRule="auto"/>
        <w:jc w:val="both"/>
        <w:rPr>
          <w:rFonts w:ascii="Times New Roman" w:eastAsia="Times New Roman" w:hAnsi="Times New Roman" w:cs="Times New Roman"/>
          <w:color w:val="000000" w:themeColor="text1"/>
          <w:sz w:val="24"/>
          <w:szCs w:val="24"/>
          <w:highlight w:val="white"/>
          <w:lang w:val="en-GB"/>
        </w:rPr>
      </w:pPr>
      <w:r w:rsidRPr="00C849DF">
        <w:rPr>
          <w:rFonts w:ascii="Times New Roman" w:eastAsia="Times New Roman" w:hAnsi="Times New Roman" w:cs="Times New Roman"/>
          <w:color w:val="000000" w:themeColor="text1"/>
          <w:sz w:val="24"/>
          <w:szCs w:val="24"/>
          <w:highlight w:val="white"/>
          <w:lang w:val="en-GB"/>
        </w:rPr>
        <w:t xml:space="preserve">It is crucial to follow the government policies along with the strategies formed by the government. </w:t>
      </w:r>
    </w:p>
    <w:p w:rsidR="00C21745" w:rsidRPr="00C849DF" w:rsidRDefault="00C21745" w:rsidP="00C21745">
      <w:pPr>
        <w:pStyle w:val="Normale1"/>
        <w:numPr>
          <w:ilvl w:val="0"/>
          <w:numId w:val="13"/>
        </w:numPr>
        <w:spacing w:line="360" w:lineRule="auto"/>
        <w:jc w:val="both"/>
        <w:rPr>
          <w:rFonts w:ascii="Times New Roman" w:eastAsia="Times New Roman" w:hAnsi="Times New Roman" w:cs="Times New Roman"/>
          <w:color w:val="000000" w:themeColor="text1"/>
          <w:sz w:val="24"/>
          <w:szCs w:val="24"/>
          <w:highlight w:val="white"/>
          <w:lang w:val="en-GB"/>
        </w:rPr>
      </w:pPr>
      <w:r w:rsidRPr="00C849DF">
        <w:rPr>
          <w:rFonts w:ascii="Times New Roman" w:eastAsia="Times New Roman" w:hAnsi="Times New Roman" w:cs="Times New Roman"/>
          <w:color w:val="000000" w:themeColor="text1"/>
          <w:sz w:val="24"/>
          <w:szCs w:val="24"/>
          <w:highlight w:val="white"/>
          <w:lang w:val="en-GB"/>
        </w:rPr>
        <w:t xml:space="preserve">The laws for safety and security of the passengers should be followed by the residents </w:t>
      </w:r>
    </w:p>
    <w:p w:rsidR="00C21745" w:rsidRPr="00C21745" w:rsidRDefault="00C21745" w:rsidP="00C21745">
      <w:pPr>
        <w:rPr>
          <w:rFonts w:ascii="Times New Roman" w:eastAsia="Times New Roman" w:hAnsi="Times New Roman" w:cs="Times New Roman"/>
          <w:color w:val="FF0000"/>
          <w:sz w:val="24"/>
          <w:szCs w:val="24"/>
          <w:highlight w:val="white"/>
          <w:lang w:val="en-GB"/>
        </w:rPr>
      </w:pPr>
    </w:p>
    <w:p w:rsidR="00712149" w:rsidRDefault="00712149" w:rsidP="00712149">
      <w:pPr>
        <w:pStyle w:val="Titolo1"/>
        <w:rPr>
          <w:highlight w:val="white"/>
          <w:lang w:val="en-GB"/>
        </w:rPr>
      </w:pPr>
    </w:p>
    <w:p w:rsidR="00A16AC2" w:rsidRPr="00661FD2" w:rsidRDefault="00712149" w:rsidP="00661FD2">
      <w:pPr>
        <w:rPr>
          <w:rFonts w:ascii="Times New Roman" w:hAnsi="Times New Roman"/>
          <w:b/>
          <w:color w:val="0D0D0D" w:themeColor="text1" w:themeTint="F2"/>
          <w:sz w:val="24"/>
          <w:szCs w:val="40"/>
          <w:highlight w:val="white"/>
          <w:lang w:val="en-GB"/>
        </w:rPr>
      </w:pPr>
      <w:r>
        <w:rPr>
          <w:highlight w:val="white"/>
          <w:lang w:val="en-GB"/>
        </w:rPr>
        <w:br w:type="page"/>
      </w:r>
    </w:p>
    <w:p w:rsidR="004107C2" w:rsidRPr="00490B92" w:rsidRDefault="00A16AC2" w:rsidP="00490B92">
      <w:pPr>
        <w:pStyle w:val="Normale1"/>
        <w:spacing w:line="360" w:lineRule="auto"/>
        <w:jc w:val="both"/>
        <w:rPr>
          <w:rFonts w:ascii="Times New Roman" w:eastAsia="Times New Roman" w:hAnsi="Times New Roman" w:cs="Times New Roman"/>
          <w:b/>
          <w:color w:val="222222"/>
          <w:sz w:val="24"/>
          <w:szCs w:val="24"/>
          <w:highlight w:val="white"/>
          <w:lang w:val="en-GB"/>
        </w:rPr>
      </w:pPr>
      <w:r w:rsidRPr="00A16AC2">
        <w:rPr>
          <w:rFonts w:ascii="Times New Roman" w:eastAsia="Times New Roman" w:hAnsi="Times New Roman" w:cs="Times New Roman"/>
          <w:b/>
          <w:color w:val="222222"/>
          <w:sz w:val="24"/>
          <w:szCs w:val="24"/>
          <w:highlight w:val="white"/>
          <w:lang w:val="en-GB"/>
        </w:rPr>
        <w:lastRenderedPageBreak/>
        <w:t xml:space="preserve">Reference list </w:t>
      </w:r>
    </w:p>
    <w:p w:rsidR="004107C2" w:rsidRPr="004107C2" w:rsidRDefault="004107C2" w:rsidP="00237C41">
      <w:pPr>
        <w:spacing w:line="360" w:lineRule="auto"/>
        <w:jc w:val="both"/>
        <w:rPr>
          <w:rFonts w:ascii="Times New Roman" w:hAnsi="Times New Roman" w:cs="Times New Roman"/>
          <w:color w:val="0D0D0D" w:themeColor="text1" w:themeTint="F2"/>
          <w:sz w:val="24"/>
          <w:szCs w:val="24"/>
          <w:shd w:val="clear" w:color="auto" w:fill="FFFFFF"/>
        </w:rPr>
      </w:pPr>
      <w:proofErr w:type="spellStart"/>
      <w:r w:rsidRPr="004107C2">
        <w:rPr>
          <w:rFonts w:ascii="Times New Roman" w:hAnsi="Times New Roman" w:cs="Times New Roman"/>
          <w:color w:val="0D0D0D" w:themeColor="text1" w:themeTint="F2"/>
          <w:sz w:val="24"/>
          <w:szCs w:val="24"/>
          <w:shd w:val="clear" w:color="auto" w:fill="FFFFFF"/>
        </w:rPr>
        <w:t>Adascalitei</w:t>
      </w:r>
      <w:proofErr w:type="spellEnd"/>
      <w:r w:rsidRPr="004107C2">
        <w:rPr>
          <w:rFonts w:ascii="Times New Roman" w:hAnsi="Times New Roman" w:cs="Times New Roman"/>
          <w:color w:val="0D0D0D" w:themeColor="text1" w:themeTint="F2"/>
          <w:sz w:val="24"/>
          <w:szCs w:val="24"/>
          <w:shd w:val="clear" w:color="auto" w:fill="FFFFFF"/>
        </w:rPr>
        <w:t xml:space="preserve">, D. and </w:t>
      </w:r>
      <w:proofErr w:type="spellStart"/>
      <w:r w:rsidRPr="004107C2">
        <w:rPr>
          <w:rFonts w:ascii="Times New Roman" w:hAnsi="Times New Roman" w:cs="Times New Roman"/>
          <w:color w:val="0D0D0D" w:themeColor="text1" w:themeTint="F2"/>
          <w:sz w:val="24"/>
          <w:szCs w:val="24"/>
          <w:shd w:val="clear" w:color="auto" w:fill="FFFFFF"/>
        </w:rPr>
        <w:t>Guga</w:t>
      </w:r>
      <w:proofErr w:type="spellEnd"/>
      <w:r w:rsidRPr="004107C2">
        <w:rPr>
          <w:rFonts w:ascii="Times New Roman" w:hAnsi="Times New Roman" w:cs="Times New Roman"/>
          <w:color w:val="0D0D0D" w:themeColor="text1" w:themeTint="F2"/>
          <w:sz w:val="24"/>
          <w:szCs w:val="24"/>
          <w:shd w:val="clear" w:color="auto" w:fill="FFFFFF"/>
        </w:rPr>
        <w:t>, S., (2018). Tensions in the periphery: Dependence and the trajectory of a low-cost productive model in the Central and Eastern European automotive industry. </w:t>
      </w:r>
      <w:r w:rsidRPr="004107C2">
        <w:rPr>
          <w:rFonts w:ascii="Times New Roman" w:hAnsi="Times New Roman" w:cs="Times New Roman"/>
          <w:i/>
          <w:iCs/>
          <w:color w:val="0D0D0D" w:themeColor="text1" w:themeTint="F2"/>
          <w:sz w:val="24"/>
          <w:szCs w:val="24"/>
          <w:shd w:val="clear" w:color="auto" w:fill="FFFFFF"/>
        </w:rPr>
        <w:t>European Urban and Regional Studies</w:t>
      </w:r>
      <w:r w:rsidRPr="004107C2">
        <w:rPr>
          <w:rFonts w:ascii="Times New Roman" w:hAnsi="Times New Roman" w:cs="Times New Roman"/>
          <w:color w:val="0D0D0D" w:themeColor="text1" w:themeTint="F2"/>
          <w:sz w:val="24"/>
          <w:szCs w:val="24"/>
          <w:shd w:val="clear" w:color="auto" w:fill="FFFFFF"/>
        </w:rPr>
        <w:t>.</w:t>
      </w:r>
    </w:p>
    <w:p w:rsidR="004107C2" w:rsidRPr="004107C2" w:rsidRDefault="004107C2" w:rsidP="00237C41">
      <w:pPr>
        <w:spacing w:line="360" w:lineRule="auto"/>
        <w:jc w:val="both"/>
        <w:rPr>
          <w:rFonts w:ascii="Times New Roman" w:hAnsi="Times New Roman" w:cs="Times New Roman"/>
          <w:color w:val="0D0D0D" w:themeColor="text1" w:themeTint="F2"/>
          <w:sz w:val="24"/>
          <w:szCs w:val="24"/>
        </w:rPr>
      </w:pPr>
      <w:proofErr w:type="gramStart"/>
      <w:r w:rsidRPr="004107C2">
        <w:rPr>
          <w:rFonts w:ascii="Times New Roman" w:hAnsi="Times New Roman" w:cs="Times New Roman"/>
          <w:color w:val="0D0D0D" w:themeColor="text1" w:themeTint="F2"/>
          <w:sz w:val="24"/>
          <w:szCs w:val="24"/>
        </w:rPr>
        <w:t>core.ac.uk  (</w:t>
      </w:r>
      <w:proofErr w:type="gramEnd"/>
      <w:r w:rsidRPr="004107C2">
        <w:rPr>
          <w:rFonts w:ascii="Times New Roman" w:hAnsi="Times New Roman" w:cs="Times New Roman"/>
          <w:color w:val="0D0D0D" w:themeColor="text1" w:themeTint="F2"/>
          <w:sz w:val="24"/>
          <w:szCs w:val="24"/>
        </w:rPr>
        <w:t>2019) automotive industry in the EU10 economics: Available at https://core.ac.uk/download/pdf/42930005.pdf [Accessed on 13/3/2019]</w:t>
      </w:r>
    </w:p>
    <w:p w:rsidR="004107C2" w:rsidRPr="004107C2" w:rsidRDefault="004107C2" w:rsidP="00A16AC2">
      <w:pPr>
        <w:spacing w:line="360" w:lineRule="auto"/>
        <w:jc w:val="both"/>
        <w:rPr>
          <w:rFonts w:ascii="Times New Roman" w:hAnsi="Times New Roman" w:cs="Times New Roman"/>
          <w:color w:val="0D0D0D" w:themeColor="text1" w:themeTint="F2"/>
          <w:sz w:val="24"/>
          <w:szCs w:val="24"/>
          <w:shd w:val="clear" w:color="auto" w:fill="FFFFFF"/>
        </w:rPr>
      </w:pPr>
      <w:r w:rsidRPr="004107C2">
        <w:rPr>
          <w:rFonts w:ascii="Times New Roman" w:hAnsi="Times New Roman" w:cs="Times New Roman"/>
          <w:color w:val="0D0D0D" w:themeColor="text1" w:themeTint="F2"/>
          <w:sz w:val="24"/>
          <w:szCs w:val="24"/>
          <w:shd w:val="clear" w:color="auto" w:fill="FFFFFF"/>
        </w:rPr>
        <w:t xml:space="preserve">Daniels, J.D., </w:t>
      </w:r>
      <w:proofErr w:type="spellStart"/>
      <w:r w:rsidRPr="004107C2">
        <w:rPr>
          <w:rFonts w:ascii="Times New Roman" w:hAnsi="Times New Roman" w:cs="Times New Roman"/>
          <w:color w:val="0D0D0D" w:themeColor="text1" w:themeTint="F2"/>
          <w:sz w:val="24"/>
          <w:szCs w:val="24"/>
          <w:shd w:val="clear" w:color="auto" w:fill="FFFFFF"/>
        </w:rPr>
        <w:t>Radebaugh</w:t>
      </w:r>
      <w:proofErr w:type="spellEnd"/>
      <w:r w:rsidRPr="004107C2">
        <w:rPr>
          <w:rFonts w:ascii="Times New Roman" w:hAnsi="Times New Roman" w:cs="Times New Roman"/>
          <w:color w:val="0D0D0D" w:themeColor="text1" w:themeTint="F2"/>
          <w:sz w:val="24"/>
          <w:szCs w:val="24"/>
          <w:shd w:val="clear" w:color="auto" w:fill="FFFFFF"/>
        </w:rPr>
        <w:t>, L.H. and Sullivan, D.P., (1998). </w:t>
      </w:r>
      <w:r w:rsidRPr="004107C2">
        <w:rPr>
          <w:rFonts w:ascii="Times New Roman" w:hAnsi="Times New Roman" w:cs="Times New Roman"/>
          <w:i/>
          <w:iCs/>
          <w:color w:val="0D0D0D" w:themeColor="text1" w:themeTint="F2"/>
          <w:sz w:val="24"/>
          <w:szCs w:val="24"/>
          <w:shd w:val="clear" w:color="auto" w:fill="FFFFFF"/>
        </w:rPr>
        <w:t>International business: Environments and operations</w:t>
      </w:r>
      <w:r w:rsidRPr="004107C2">
        <w:rPr>
          <w:rFonts w:ascii="Times New Roman" w:hAnsi="Times New Roman" w:cs="Times New Roman"/>
          <w:color w:val="0D0D0D" w:themeColor="text1" w:themeTint="F2"/>
          <w:sz w:val="24"/>
          <w:szCs w:val="24"/>
          <w:shd w:val="clear" w:color="auto" w:fill="FFFFFF"/>
        </w:rPr>
        <w:t>. Addison-Wesley.</w:t>
      </w:r>
    </w:p>
    <w:p w:rsidR="004107C2" w:rsidRPr="004107C2" w:rsidRDefault="004107C2" w:rsidP="00A16AC2">
      <w:pPr>
        <w:spacing w:line="360" w:lineRule="auto"/>
        <w:jc w:val="both"/>
        <w:rPr>
          <w:rFonts w:ascii="Times New Roman" w:hAnsi="Times New Roman" w:cs="Times New Roman"/>
          <w:color w:val="0D0D0D" w:themeColor="text1" w:themeTint="F2"/>
          <w:sz w:val="24"/>
          <w:szCs w:val="24"/>
        </w:rPr>
      </w:pPr>
      <w:proofErr w:type="spellStart"/>
      <w:r w:rsidRPr="00BA104A">
        <w:rPr>
          <w:rFonts w:ascii="Times New Roman" w:hAnsi="Times New Roman" w:cs="Times New Roman"/>
          <w:color w:val="0D0D0D" w:themeColor="text1" w:themeTint="F2"/>
          <w:sz w:val="24"/>
          <w:szCs w:val="24"/>
          <w:shd w:val="clear" w:color="auto" w:fill="FFFFFF"/>
          <w:lang w:val="it-IT"/>
        </w:rPr>
        <w:t>Eskandari</w:t>
      </w:r>
      <w:proofErr w:type="spellEnd"/>
      <w:r w:rsidRPr="00BA104A">
        <w:rPr>
          <w:rFonts w:ascii="Times New Roman" w:hAnsi="Times New Roman" w:cs="Times New Roman"/>
          <w:color w:val="0D0D0D" w:themeColor="text1" w:themeTint="F2"/>
          <w:sz w:val="24"/>
          <w:szCs w:val="24"/>
          <w:shd w:val="clear" w:color="auto" w:fill="FFFFFF"/>
          <w:lang w:val="it-IT"/>
        </w:rPr>
        <w:t xml:space="preserve">, M.J., Miri, M., </w:t>
      </w:r>
      <w:proofErr w:type="spellStart"/>
      <w:r w:rsidRPr="00BA104A">
        <w:rPr>
          <w:rFonts w:ascii="Times New Roman" w:hAnsi="Times New Roman" w:cs="Times New Roman"/>
          <w:color w:val="0D0D0D" w:themeColor="text1" w:themeTint="F2"/>
          <w:sz w:val="24"/>
          <w:szCs w:val="24"/>
          <w:shd w:val="clear" w:color="auto" w:fill="FFFFFF"/>
          <w:lang w:val="it-IT"/>
        </w:rPr>
        <w:t>Gholami</w:t>
      </w:r>
      <w:proofErr w:type="spellEnd"/>
      <w:r w:rsidRPr="00BA104A">
        <w:rPr>
          <w:rFonts w:ascii="Times New Roman" w:hAnsi="Times New Roman" w:cs="Times New Roman"/>
          <w:color w:val="0D0D0D" w:themeColor="text1" w:themeTint="F2"/>
          <w:sz w:val="24"/>
          <w:szCs w:val="24"/>
          <w:shd w:val="clear" w:color="auto" w:fill="FFFFFF"/>
          <w:lang w:val="it-IT"/>
        </w:rPr>
        <w:t xml:space="preserve">, S., </w:t>
      </w:r>
      <w:proofErr w:type="spellStart"/>
      <w:r w:rsidRPr="00BA104A">
        <w:rPr>
          <w:rFonts w:ascii="Times New Roman" w:hAnsi="Times New Roman" w:cs="Times New Roman"/>
          <w:color w:val="0D0D0D" w:themeColor="text1" w:themeTint="F2"/>
          <w:sz w:val="24"/>
          <w:szCs w:val="24"/>
          <w:shd w:val="clear" w:color="auto" w:fill="FFFFFF"/>
          <w:lang w:val="it-IT"/>
        </w:rPr>
        <w:t>Reza</w:t>
      </w:r>
      <w:proofErr w:type="spellEnd"/>
      <w:r w:rsidRPr="00BA104A">
        <w:rPr>
          <w:rFonts w:ascii="Times New Roman" w:hAnsi="Times New Roman" w:cs="Times New Roman"/>
          <w:color w:val="0D0D0D" w:themeColor="text1" w:themeTint="F2"/>
          <w:sz w:val="24"/>
          <w:szCs w:val="24"/>
          <w:shd w:val="clear" w:color="auto" w:fill="FFFFFF"/>
          <w:lang w:val="it-IT"/>
        </w:rPr>
        <w:t xml:space="preserve">, H. and </w:t>
      </w:r>
      <w:proofErr w:type="spellStart"/>
      <w:r w:rsidRPr="00BA104A">
        <w:rPr>
          <w:rFonts w:ascii="Times New Roman" w:hAnsi="Times New Roman" w:cs="Times New Roman"/>
          <w:color w:val="0D0D0D" w:themeColor="text1" w:themeTint="F2"/>
          <w:sz w:val="24"/>
          <w:szCs w:val="24"/>
          <w:shd w:val="clear" w:color="auto" w:fill="FFFFFF"/>
          <w:lang w:val="it-IT"/>
        </w:rPr>
        <w:t>Nia</w:t>
      </w:r>
      <w:proofErr w:type="spellEnd"/>
      <w:r w:rsidRPr="00BA104A">
        <w:rPr>
          <w:rFonts w:ascii="Times New Roman" w:hAnsi="Times New Roman" w:cs="Times New Roman"/>
          <w:color w:val="0D0D0D" w:themeColor="text1" w:themeTint="F2"/>
          <w:sz w:val="24"/>
          <w:szCs w:val="24"/>
          <w:shd w:val="clear" w:color="auto" w:fill="FFFFFF"/>
          <w:lang w:val="it-IT"/>
        </w:rPr>
        <w:t xml:space="preserve">, S., (2015). </w:t>
      </w:r>
      <w:r w:rsidRPr="004107C2">
        <w:rPr>
          <w:rFonts w:ascii="Times New Roman" w:hAnsi="Times New Roman" w:cs="Times New Roman"/>
          <w:color w:val="0D0D0D" w:themeColor="text1" w:themeTint="F2"/>
          <w:sz w:val="24"/>
          <w:szCs w:val="24"/>
          <w:shd w:val="clear" w:color="auto" w:fill="FFFFFF"/>
        </w:rPr>
        <w:t xml:space="preserve">Factors Affecting </w:t>
      </w:r>
      <w:proofErr w:type="gramStart"/>
      <w:r w:rsidRPr="004107C2">
        <w:rPr>
          <w:rFonts w:ascii="Times New Roman" w:hAnsi="Times New Roman" w:cs="Times New Roman"/>
          <w:color w:val="0D0D0D" w:themeColor="text1" w:themeTint="F2"/>
          <w:sz w:val="24"/>
          <w:szCs w:val="24"/>
          <w:shd w:val="clear" w:color="auto" w:fill="FFFFFF"/>
        </w:rPr>
        <w:t>The</w:t>
      </w:r>
      <w:proofErr w:type="gramEnd"/>
      <w:r w:rsidRPr="004107C2">
        <w:rPr>
          <w:rFonts w:ascii="Times New Roman" w:hAnsi="Times New Roman" w:cs="Times New Roman"/>
          <w:color w:val="0D0D0D" w:themeColor="text1" w:themeTint="F2"/>
          <w:sz w:val="24"/>
          <w:szCs w:val="24"/>
          <w:shd w:val="clear" w:color="auto" w:fill="FFFFFF"/>
        </w:rPr>
        <w:t xml:space="preserve"> Competitiveness of The Food Industry by Using Porter's Five Forces Model Case Study in Hamadan Province, Iran. </w:t>
      </w:r>
      <w:r w:rsidRPr="004107C2">
        <w:rPr>
          <w:rFonts w:ascii="Times New Roman" w:hAnsi="Times New Roman" w:cs="Times New Roman"/>
          <w:i/>
          <w:iCs/>
          <w:color w:val="0D0D0D" w:themeColor="text1" w:themeTint="F2"/>
          <w:sz w:val="24"/>
          <w:szCs w:val="24"/>
          <w:shd w:val="clear" w:color="auto" w:fill="FFFFFF"/>
        </w:rPr>
        <w:t>Journal of Asian Scientific Research</w:t>
      </w:r>
      <w:r w:rsidRPr="004107C2">
        <w:rPr>
          <w:rFonts w:ascii="Times New Roman" w:hAnsi="Times New Roman" w:cs="Times New Roman"/>
          <w:color w:val="0D0D0D" w:themeColor="text1" w:themeTint="F2"/>
          <w:sz w:val="24"/>
          <w:szCs w:val="24"/>
          <w:shd w:val="clear" w:color="auto" w:fill="FFFFFF"/>
        </w:rPr>
        <w:t>, </w:t>
      </w:r>
      <w:r w:rsidRPr="004107C2">
        <w:rPr>
          <w:rFonts w:ascii="Times New Roman" w:hAnsi="Times New Roman" w:cs="Times New Roman"/>
          <w:iCs/>
          <w:color w:val="0D0D0D" w:themeColor="text1" w:themeTint="F2"/>
          <w:sz w:val="24"/>
          <w:szCs w:val="24"/>
          <w:shd w:val="clear" w:color="auto" w:fill="FFFFFF"/>
        </w:rPr>
        <w:t>5</w:t>
      </w:r>
      <w:r w:rsidRPr="004107C2">
        <w:rPr>
          <w:rFonts w:ascii="Times New Roman" w:hAnsi="Times New Roman" w:cs="Times New Roman"/>
          <w:color w:val="0D0D0D" w:themeColor="text1" w:themeTint="F2"/>
          <w:sz w:val="24"/>
          <w:szCs w:val="24"/>
          <w:shd w:val="clear" w:color="auto" w:fill="FFFFFF"/>
        </w:rPr>
        <w:t>(4), pp.185-197.</w:t>
      </w:r>
    </w:p>
    <w:p w:rsidR="004107C2" w:rsidRPr="004107C2" w:rsidRDefault="004107C2" w:rsidP="00A16AC2">
      <w:pPr>
        <w:spacing w:line="360" w:lineRule="auto"/>
        <w:jc w:val="both"/>
        <w:rPr>
          <w:rFonts w:ascii="Times New Roman" w:hAnsi="Times New Roman" w:cs="Times New Roman"/>
          <w:color w:val="0D0D0D" w:themeColor="text1" w:themeTint="F2"/>
          <w:sz w:val="24"/>
          <w:szCs w:val="24"/>
          <w:shd w:val="clear" w:color="auto" w:fill="FFFFFF"/>
        </w:rPr>
      </w:pPr>
      <w:proofErr w:type="spellStart"/>
      <w:r w:rsidRPr="004107C2">
        <w:rPr>
          <w:rFonts w:ascii="Times New Roman" w:hAnsi="Times New Roman" w:cs="Times New Roman"/>
          <w:color w:val="0D0D0D" w:themeColor="text1" w:themeTint="F2"/>
          <w:sz w:val="24"/>
          <w:szCs w:val="24"/>
          <w:shd w:val="clear" w:color="auto" w:fill="FFFFFF"/>
        </w:rPr>
        <w:t>Fitt</w:t>
      </w:r>
      <w:proofErr w:type="spellEnd"/>
      <w:r w:rsidRPr="004107C2">
        <w:rPr>
          <w:rFonts w:ascii="Times New Roman" w:hAnsi="Times New Roman" w:cs="Times New Roman"/>
          <w:color w:val="0D0D0D" w:themeColor="text1" w:themeTint="F2"/>
          <w:sz w:val="24"/>
          <w:szCs w:val="24"/>
          <w:shd w:val="clear" w:color="auto" w:fill="FFFFFF"/>
        </w:rPr>
        <w:t xml:space="preserve">, H., Frame, B., Fletcher, A., Curl, A., Dionisio, M., </w:t>
      </w:r>
      <w:proofErr w:type="spellStart"/>
      <w:r w:rsidRPr="004107C2">
        <w:rPr>
          <w:rFonts w:ascii="Times New Roman" w:hAnsi="Times New Roman" w:cs="Times New Roman"/>
          <w:color w:val="0D0D0D" w:themeColor="text1" w:themeTint="F2"/>
          <w:sz w:val="24"/>
          <w:szCs w:val="24"/>
          <w:shd w:val="clear" w:color="auto" w:fill="FFFFFF"/>
        </w:rPr>
        <w:t>Ahuriri</w:t>
      </w:r>
      <w:proofErr w:type="spellEnd"/>
      <w:r w:rsidRPr="004107C2">
        <w:rPr>
          <w:rFonts w:ascii="Times New Roman" w:hAnsi="Times New Roman" w:cs="Times New Roman"/>
          <w:color w:val="0D0D0D" w:themeColor="text1" w:themeTint="F2"/>
          <w:sz w:val="24"/>
          <w:szCs w:val="24"/>
          <w:shd w:val="clear" w:color="auto" w:fill="FFFFFF"/>
        </w:rPr>
        <w:t>-Driscoll, A., Baldwin, N. and Hadfield, H., (2018). Four plausible scenarios for transport in New Zealand in 2048.</w:t>
      </w:r>
    </w:p>
    <w:p w:rsidR="004107C2" w:rsidRPr="004107C2" w:rsidRDefault="004107C2" w:rsidP="00237C41">
      <w:pPr>
        <w:spacing w:line="360" w:lineRule="auto"/>
        <w:jc w:val="both"/>
        <w:rPr>
          <w:rFonts w:ascii="Times New Roman" w:hAnsi="Times New Roman" w:cs="Times New Roman"/>
          <w:color w:val="0D0D0D" w:themeColor="text1" w:themeTint="F2"/>
          <w:sz w:val="24"/>
          <w:szCs w:val="24"/>
          <w:shd w:val="clear" w:color="auto" w:fill="FFFFFF"/>
        </w:rPr>
      </w:pPr>
      <w:proofErr w:type="spellStart"/>
      <w:r w:rsidRPr="004107C2">
        <w:rPr>
          <w:rFonts w:ascii="Times New Roman" w:hAnsi="Times New Roman" w:cs="Times New Roman"/>
          <w:color w:val="0D0D0D" w:themeColor="text1" w:themeTint="F2"/>
          <w:sz w:val="24"/>
          <w:szCs w:val="24"/>
          <w:shd w:val="clear" w:color="auto" w:fill="FFFFFF"/>
        </w:rPr>
        <w:t>Howarth</w:t>
      </w:r>
      <w:proofErr w:type="spellEnd"/>
      <w:r w:rsidRPr="004107C2">
        <w:rPr>
          <w:rFonts w:ascii="Times New Roman" w:hAnsi="Times New Roman" w:cs="Times New Roman"/>
          <w:color w:val="0D0D0D" w:themeColor="text1" w:themeTint="F2"/>
          <w:sz w:val="24"/>
          <w:szCs w:val="24"/>
          <w:shd w:val="clear" w:color="auto" w:fill="FFFFFF"/>
        </w:rPr>
        <w:t xml:space="preserve">, D., </w:t>
      </w:r>
      <w:proofErr w:type="spellStart"/>
      <w:r w:rsidRPr="004107C2">
        <w:rPr>
          <w:rFonts w:ascii="Times New Roman" w:hAnsi="Times New Roman" w:cs="Times New Roman"/>
          <w:color w:val="0D0D0D" w:themeColor="text1" w:themeTint="F2"/>
          <w:sz w:val="24"/>
          <w:szCs w:val="24"/>
          <w:shd w:val="clear" w:color="auto" w:fill="FFFFFF"/>
        </w:rPr>
        <w:t>Quaglia</w:t>
      </w:r>
      <w:proofErr w:type="spellEnd"/>
      <w:r w:rsidRPr="004107C2">
        <w:rPr>
          <w:rFonts w:ascii="Times New Roman" w:hAnsi="Times New Roman" w:cs="Times New Roman"/>
          <w:color w:val="0D0D0D" w:themeColor="text1" w:themeTint="F2"/>
          <w:sz w:val="24"/>
          <w:szCs w:val="24"/>
          <w:shd w:val="clear" w:color="auto" w:fill="FFFFFF"/>
        </w:rPr>
        <w:t>, L. and Liebe, M., (2016). The political economy of European capital markets union. </w:t>
      </w:r>
      <w:r w:rsidRPr="004107C2">
        <w:rPr>
          <w:rFonts w:ascii="Times New Roman" w:hAnsi="Times New Roman" w:cs="Times New Roman"/>
          <w:i/>
          <w:iCs/>
          <w:color w:val="0D0D0D" w:themeColor="text1" w:themeTint="F2"/>
          <w:sz w:val="24"/>
          <w:szCs w:val="24"/>
          <w:shd w:val="clear" w:color="auto" w:fill="FFFFFF"/>
        </w:rPr>
        <w:t>Journal of Common Market Studies</w:t>
      </w:r>
      <w:r w:rsidRPr="004107C2">
        <w:rPr>
          <w:rFonts w:ascii="Times New Roman" w:hAnsi="Times New Roman" w:cs="Times New Roman"/>
          <w:color w:val="0D0D0D" w:themeColor="text1" w:themeTint="F2"/>
          <w:sz w:val="24"/>
          <w:szCs w:val="24"/>
          <w:shd w:val="clear" w:color="auto" w:fill="FFFFFF"/>
        </w:rPr>
        <w:t>, </w:t>
      </w:r>
      <w:r w:rsidRPr="004107C2">
        <w:rPr>
          <w:rFonts w:ascii="Times New Roman" w:hAnsi="Times New Roman" w:cs="Times New Roman"/>
          <w:iCs/>
          <w:color w:val="0D0D0D" w:themeColor="text1" w:themeTint="F2"/>
          <w:sz w:val="24"/>
          <w:szCs w:val="24"/>
          <w:shd w:val="clear" w:color="auto" w:fill="FFFFFF"/>
        </w:rPr>
        <w:t>54</w:t>
      </w:r>
      <w:r w:rsidRPr="004107C2">
        <w:rPr>
          <w:rFonts w:ascii="Times New Roman" w:hAnsi="Times New Roman" w:cs="Times New Roman"/>
          <w:color w:val="0D0D0D" w:themeColor="text1" w:themeTint="F2"/>
          <w:sz w:val="24"/>
          <w:szCs w:val="24"/>
          <w:shd w:val="clear" w:color="auto" w:fill="FFFFFF"/>
        </w:rPr>
        <w:t>(S1), pp.185-203.</w:t>
      </w:r>
    </w:p>
    <w:p w:rsidR="004107C2" w:rsidRPr="004107C2" w:rsidRDefault="004107C2" w:rsidP="00237C41">
      <w:pPr>
        <w:spacing w:line="360" w:lineRule="auto"/>
        <w:jc w:val="both"/>
        <w:rPr>
          <w:rFonts w:ascii="Times New Roman" w:hAnsi="Times New Roman" w:cs="Times New Roman"/>
          <w:b/>
          <w:bCs/>
          <w:color w:val="0D0D0D" w:themeColor="text1" w:themeTint="F2"/>
          <w:sz w:val="24"/>
          <w:szCs w:val="24"/>
        </w:rPr>
      </w:pPr>
      <w:r w:rsidRPr="004107C2">
        <w:rPr>
          <w:rFonts w:ascii="Times New Roman" w:hAnsi="Times New Roman" w:cs="Times New Roman"/>
          <w:color w:val="0D0D0D" w:themeColor="text1" w:themeTint="F2"/>
          <w:sz w:val="24"/>
          <w:szCs w:val="24"/>
        </w:rPr>
        <w:t xml:space="preserve">journals.openedition.org. (2014). </w:t>
      </w:r>
      <w:r w:rsidRPr="004107C2">
        <w:rPr>
          <w:rFonts w:ascii="Times New Roman" w:eastAsiaTheme="minorHAnsi" w:hAnsi="Times New Roman" w:cs="Times New Roman"/>
          <w:bCs/>
          <w:color w:val="0D0D0D" w:themeColor="text1" w:themeTint="F2"/>
          <w:sz w:val="24"/>
          <w:szCs w:val="24"/>
        </w:rPr>
        <w:t>How the EU’s Eastern Enlargement Changed the German Productive Model. </w:t>
      </w:r>
      <w:r w:rsidRPr="004107C2">
        <w:rPr>
          <w:rFonts w:ascii="Times New Roman" w:eastAsiaTheme="minorHAnsi" w:hAnsi="Times New Roman" w:cs="Times New Roman"/>
          <w:bCs/>
          <w:color w:val="0D0D0D" w:themeColor="text1" w:themeTint="F2"/>
          <w:sz w:val="24"/>
          <w:szCs w:val="24"/>
          <w:lang w:val="fr-FR"/>
        </w:rPr>
        <w:t xml:space="preserve">The Case of the Automotive </w:t>
      </w:r>
      <w:proofErr w:type="spellStart"/>
      <w:r w:rsidRPr="004107C2">
        <w:rPr>
          <w:rFonts w:ascii="Times New Roman" w:eastAsiaTheme="minorHAnsi" w:hAnsi="Times New Roman" w:cs="Times New Roman"/>
          <w:bCs/>
          <w:color w:val="0D0D0D" w:themeColor="text1" w:themeTint="F2"/>
          <w:sz w:val="24"/>
          <w:szCs w:val="24"/>
          <w:lang w:val="fr-FR"/>
        </w:rPr>
        <w:t>industry</w:t>
      </w:r>
      <w:proofErr w:type="spellEnd"/>
      <w:r w:rsidRPr="004107C2">
        <w:rPr>
          <w:rFonts w:ascii="Times New Roman" w:hAnsi="Times New Roman" w:cs="Times New Roman"/>
          <w:b/>
          <w:bCs/>
          <w:color w:val="0D0D0D" w:themeColor="text1" w:themeTint="F2"/>
          <w:sz w:val="24"/>
          <w:szCs w:val="24"/>
        </w:rPr>
        <w:t xml:space="preserve">. </w:t>
      </w:r>
      <w:r w:rsidRPr="004107C2">
        <w:rPr>
          <w:rFonts w:ascii="Times New Roman" w:hAnsi="Times New Roman" w:cs="Times New Roman"/>
          <w:bCs/>
          <w:color w:val="0D0D0D" w:themeColor="text1" w:themeTint="F2"/>
          <w:sz w:val="24"/>
          <w:szCs w:val="24"/>
        </w:rPr>
        <w:t xml:space="preserve">Available at </w:t>
      </w:r>
      <w:hyperlink r:id="rId8" w:history="1">
        <w:r w:rsidRPr="004107C2">
          <w:rPr>
            <w:rStyle w:val="Collegamentoipertestuale"/>
            <w:rFonts w:ascii="Times New Roman" w:hAnsi="Times New Roman" w:cs="Times New Roman"/>
            <w:color w:val="0D0D0D" w:themeColor="text1" w:themeTint="F2"/>
            <w:sz w:val="24"/>
            <w:szCs w:val="24"/>
            <w:u w:val="none"/>
          </w:rPr>
          <w:t>https://journals.openedition.org/regulation/10663</w:t>
        </w:r>
      </w:hyperlink>
      <w:r w:rsidRPr="004107C2">
        <w:rPr>
          <w:rFonts w:ascii="Times New Roman" w:hAnsi="Times New Roman" w:cs="Times New Roman"/>
          <w:color w:val="0D0D0D" w:themeColor="text1" w:themeTint="F2"/>
          <w:sz w:val="24"/>
          <w:szCs w:val="24"/>
        </w:rPr>
        <w:t xml:space="preserve"> [Accessed on 12/03/19]</w:t>
      </w:r>
    </w:p>
    <w:p w:rsidR="004107C2" w:rsidRPr="004107C2" w:rsidRDefault="004107C2" w:rsidP="00237C41">
      <w:pPr>
        <w:spacing w:line="360" w:lineRule="auto"/>
        <w:jc w:val="both"/>
        <w:rPr>
          <w:rFonts w:ascii="Times New Roman" w:hAnsi="Times New Roman" w:cs="Times New Roman"/>
          <w:color w:val="0D0D0D" w:themeColor="text1" w:themeTint="F2"/>
          <w:sz w:val="24"/>
          <w:szCs w:val="24"/>
          <w:shd w:val="clear" w:color="auto" w:fill="FFFFFF"/>
        </w:rPr>
      </w:pPr>
      <w:r w:rsidRPr="004107C2">
        <w:rPr>
          <w:rFonts w:ascii="Times New Roman" w:hAnsi="Times New Roman" w:cs="Times New Roman"/>
          <w:color w:val="0D0D0D" w:themeColor="text1" w:themeTint="F2"/>
          <w:sz w:val="24"/>
          <w:szCs w:val="24"/>
          <w:shd w:val="clear" w:color="auto" w:fill="FFFFFF"/>
        </w:rPr>
        <w:t>Kolk, A., (2016). The social responsibility of international business: From ethics and the environment to CSR and sustainable development. </w:t>
      </w:r>
      <w:r w:rsidRPr="004107C2">
        <w:rPr>
          <w:rFonts w:ascii="Times New Roman" w:hAnsi="Times New Roman" w:cs="Times New Roman"/>
          <w:i/>
          <w:iCs/>
          <w:color w:val="0D0D0D" w:themeColor="text1" w:themeTint="F2"/>
          <w:sz w:val="24"/>
          <w:szCs w:val="24"/>
          <w:shd w:val="clear" w:color="auto" w:fill="FFFFFF"/>
        </w:rPr>
        <w:t>Journal of World Business</w:t>
      </w:r>
      <w:r w:rsidRPr="004107C2">
        <w:rPr>
          <w:rFonts w:ascii="Times New Roman" w:hAnsi="Times New Roman" w:cs="Times New Roman"/>
          <w:color w:val="0D0D0D" w:themeColor="text1" w:themeTint="F2"/>
          <w:sz w:val="24"/>
          <w:szCs w:val="24"/>
          <w:shd w:val="clear" w:color="auto" w:fill="FFFFFF"/>
        </w:rPr>
        <w:t>, </w:t>
      </w:r>
      <w:r w:rsidRPr="004107C2">
        <w:rPr>
          <w:rFonts w:ascii="Times New Roman" w:hAnsi="Times New Roman" w:cs="Times New Roman"/>
          <w:i/>
          <w:iCs/>
          <w:color w:val="0D0D0D" w:themeColor="text1" w:themeTint="F2"/>
          <w:sz w:val="24"/>
          <w:szCs w:val="24"/>
          <w:shd w:val="clear" w:color="auto" w:fill="FFFFFF"/>
        </w:rPr>
        <w:t>51</w:t>
      </w:r>
      <w:r w:rsidRPr="004107C2">
        <w:rPr>
          <w:rFonts w:ascii="Times New Roman" w:hAnsi="Times New Roman" w:cs="Times New Roman"/>
          <w:color w:val="0D0D0D" w:themeColor="text1" w:themeTint="F2"/>
          <w:sz w:val="24"/>
          <w:szCs w:val="24"/>
          <w:shd w:val="clear" w:color="auto" w:fill="FFFFFF"/>
        </w:rPr>
        <w:t>(1), pp.23-34.</w:t>
      </w:r>
    </w:p>
    <w:p w:rsidR="004107C2" w:rsidRPr="004107C2" w:rsidRDefault="004107C2" w:rsidP="00A16AC2">
      <w:pPr>
        <w:spacing w:line="360" w:lineRule="auto"/>
        <w:jc w:val="both"/>
        <w:rPr>
          <w:rFonts w:ascii="Times New Roman" w:hAnsi="Times New Roman" w:cs="Times New Roman"/>
          <w:color w:val="0D0D0D" w:themeColor="text1" w:themeTint="F2"/>
          <w:sz w:val="24"/>
          <w:szCs w:val="24"/>
          <w:shd w:val="clear" w:color="auto" w:fill="FFFFFF"/>
        </w:rPr>
      </w:pPr>
      <w:proofErr w:type="spellStart"/>
      <w:r w:rsidRPr="004107C2">
        <w:rPr>
          <w:rFonts w:ascii="Times New Roman" w:hAnsi="Times New Roman" w:cs="Times New Roman"/>
          <w:color w:val="0D0D0D" w:themeColor="text1" w:themeTint="F2"/>
          <w:sz w:val="24"/>
          <w:szCs w:val="24"/>
          <w:shd w:val="clear" w:color="auto" w:fill="FFFFFF"/>
        </w:rPr>
        <w:t>Leviäkangas</w:t>
      </w:r>
      <w:proofErr w:type="spellEnd"/>
      <w:r w:rsidRPr="004107C2">
        <w:rPr>
          <w:rFonts w:ascii="Times New Roman" w:hAnsi="Times New Roman" w:cs="Times New Roman"/>
          <w:color w:val="0D0D0D" w:themeColor="text1" w:themeTint="F2"/>
          <w:sz w:val="24"/>
          <w:szCs w:val="24"/>
          <w:shd w:val="clear" w:color="auto" w:fill="FFFFFF"/>
        </w:rPr>
        <w:t xml:space="preserve">, P., (2016). </w:t>
      </w:r>
      <w:proofErr w:type="spellStart"/>
      <w:r w:rsidRPr="004107C2">
        <w:rPr>
          <w:rFonts w:ascii="Times New Roman" w:hAnsi="Times New Roman" w:cs="Times New Roman"/>
          <w:color w:val="0D0D0D" w:themeColor="text1" w:themeTint="F2"/>
          <w:sz w:val="24"/>
          <w:szCs w:val="24"/>
          <w:shd w:val="clear" w:color="auto" w:fill="FFFFFF"/>
        </w:rPr>
        <w:t>Digitalisation</w:t>
      </w:r>
      <w:proofErr w:type="spellEnd"/>
      <w:r w:rsidRPr="004107C2">
        <w:rPr>
          <w:rFonts w:ascii="Times New Roman" w:hAnsi="Times New Roman" w:cs="Times New Roman"/>
          <w:color w:val="0D0D0D" w:themeColor="text1" w:themeTint="F2"/>
          <w:sz w:val="24"/>
          <w:szCs w:val="24"/>
          <w:shd w:val="clear" w:color="auto" w:fill="FFFFFF"/>
        </w:rPr>
        <w:t xml:space="preserve"> of Finland's transport sector. </w:t>
      </w:r>
      <w:r w:rsidRPr="004107C2">
        <w:rPr>
          <w:rFonts w:ascii="Times New Roman" w:hAnsi="Times New Roman" w:cs="Times New Roman"/>
          <w:i/>
          <w:iCs/>
          <w:color w:val="0D0D0D" w:themeColor="text1" w:themeTint="F2"/>
          <w:sz w:val="24"/>
          <w:szCs w:val="24"/>
          <w:shd w:val="clear" w:color="auto" w:fill="FFFFFF"/>
        </w:rPr>
        <w:t>Technology in Society</w:t>
      </w:r>
      <w:r w:rsidRPr="004107C2">
        <w:rPr>
          <w:rFonts w:ascii="Times New Roman" w:hAnsi="Times New Roman" w:cs="Times New Roman"/>
          <w:color w:val="0D0D0D" w:themeColor="text1" w:themeTint="F2"/>
          <w:sz w:val="24"/>
          <w:szCs w:val="24"/>
          <w:shd w:val="clear" w:color="auto" w:fill="FFFFFF"/>
        </w:rPr>
        <w:t>, </w:t>
      </w:r>
      <w:r w:rsidRPr="004107C2">
        <w:rPr>
          <w:rFonts w:ascii="Times New Roman" w:hAnsi="Times New Roman" w:cs="Times New Roman"/>
          <w:iCs/>
          <w:color w:val="0D0D0D" w:themeColor="text1" w:themeTint="F2"/>
          <w:sz w:val="24"/>
          <w:szCs w:val="24"/>
          <w:shd w:val="clear" w:color="auto" w:fill="FFFFFF"/>
        </w:rPr>
        <w:t>47</w:t>
      </w:r>
      <w:r w:rsidRPr="004107C2">
        <w:rPr>
          <w:rFonts w:ascii="Times New Roman" w:hAnsi="Times New Roman" w:cs="Times New Roman"/>
          <w:color w:val="0D0D0D" w:themeColor="text1" w:themeTint="F2"/>
          <w:sz w:val="24"/>
          <w:szCs w:val="24"/>
          <w:shd w:val="clear" w:color="auto" w:fill="FFFFFF"/>
        </w:rPr>
        <w:t>, pp.1-15.</w:t>
      </w:r>
    </w:p>
    <w:p w:rsidR="004107C2" w:rsidRPr="004107C2" w:rsidRDefault="004107C2" w:rsidP="00A16AC2">
      <w:pPr>
        <w:spacing w:line="360" w:lineRule="auto"/>
        <w:jc w:val="both"/>
        <w:rPr>
          <w:rFonts w:ascii="Times New Roman" w:hAnsi="Times New Roman" w:cs="Times New Roman"/>
          <w:color w:val="0D0D0D" w:themeColor="text1" w:themeTint="F2"/>
          <w:sz w:val="24"/>
          <w:szCs w:val="24"/>
        </w:rPr>
      </w:pPr>
      <w:r w:rsidRPr="004107C2">
        <w:rPr>
          <w:rFonts w:ascii="Times New Roman" w:hAnsi="Times New Roman" w:cs="Times New Roman"/>
          <w:color w:val="0D0D0D" w:themeColor="text1" w:themeTint="F2"/>
          <w:sz w:val="24"/>
          <w:szCs w:val="24"/>
        </w:rPr>
        <w:t>Morrison, M.J., (2016). </w:t>
      </w:r>
      <w:r w:rsidRPr="004107C2">
        <w:rPr>
          <w:rFonts w:ascii="Times New Roman" w:hAnsi="Times New Roman" w:cs="Times New Roman"/>
          <w:i/>
          <w:iCs/>
          <w:color w:val="0D0D0D" w:themeColor="text1" w:themeTint="F2"/>
          <w:sz w:val="24"/>
          <w:szCs w:val="24"/>
        </w:rPr>
        <w:t>The Global Business Environment: Challenges and Responsibilities</w:t>
      </w:r>
      <w:r w:rsidRPr="004107C2">
        <w:rPr>
          <w:rFonts w:ascii="Times New Roman" w:hAnsi="Times New Roman" w:cs="Times New Roman"/>
          <w:color w:val="0D0D0D" w:themeColor="text1" w:themeTint="F2"/>
          <w:sz w:val="24"/>
          <w:szCs w:val="24"/>
        </w:rPr>
        <w:t>. Palgrave Macmillan.</w:t>
      </w:r>
    </w:p>
    <w:p w:rsidR="004107C2" w:rsidRPr="004107C2" w:rsidRDefault="004107C2" w:rsidP="00237C41">
      <w:pPr>
        <w:spacing w:line="360" w:lineRule="auto"/>
        <w:jc w:val="both"/>
        <w:rPr>
          <w:rFonts w:ascii="Times New Roman" w:hAnsi="Times New Roman" w:cs="Times New Roman"/>
          <w:color w:val="0D0D0D" w:themeColor="text1" w:themeTint="F2"/>
          <w:sz w:val="24"/>
          <w:szCs w:val="24"/>
          <w:shd w:val="clear" w:color="auto" w:fill="FFFFFF"/>
        </w:rPr>
      </w:pPr>
      <w:proofErr w:type="spellStart"/>
      <w:r w:rsidRPr="004107C2">
        <w:rPr>
          <w:rFonts w:ascii="Times New Roman" w:hAnsi="Times New Roman" w:cs="Times New Roman"/>
          <w:color w:val="0D0D0D" w:themeColor="text1" w:themeTint="F2"/>
          <w:sz w:val="24"/>
          <w:szCs w:val="24"/>
          <w:shd w:val="clear" w:color="auto" w:fill="FFFFFF"/>
        </w:rPr>
        <w:t>Pavlínek</w:t>
      </w:r>
      <w:proofErr w:type="spellEnd"/>
      <w:r w:rsidRPr="004107C2">
        <w:rPr>
          <w:rFonts w:ascii="Times New Roman" w:hAnsi="Times New Roman" w:cs="Times New Roman"/>
          <w:color w:val="0D0D0D" w:themeColor="text1" w:themeTint="F2"/>
          <w:sz w:val="24"/>
          <w:szCs w:val="24"/>
          <w:shd w:val="clear" w:color="auto" w:fill="FFFFFF"/>
        </w:rPr>
        <w:t>, P., (2015). Foreign direct investment and the development of the automotive industry in central and eastern Europe. </w:t>
      </w:r>
      <w:r w:rsidRPr="004107C2">
        <w:rPr>
          <w:rFonts w:ascii="Times New Roman" w:hAnsi="Times New Roman" w:cs="Times New Roman"/>
          <w:i/>
          <w:iCs/>
          <w:color w:val="0D0D0D" w:themeColor="text1" w:themeTint="F2"/>
          <w:sz w:val="24"/>
          <w:szCs w:val="24"/>
          <w:shd w:val="clear" w:color="auto" w:fill="FFFFFF"/>
        </w:rPr>
        <w:t xml:space="preserve">Foreign Investment in Eastern and Southern Europe </w:t>
      </w:r>
      <w:proofErr w:type="spellStart"/>
      <w:r w:rsidRPr="004107C2">
        <w:rPr>
          <w:rFonts w:ascii="Times New Roman" w:hAnsi="Times New Roman" w:cs="Times New Roman"/>
          <w:i/>
          <w:iCs/>
          <w:color w:val="0D0D0D" w:themeColor="text1" w:themeTint="F2"/>
          <w:sz w:val="24"/>
          <w:szCs w:val="24"/>
          <w:shd w:val="clear" w:color="auto" w:fill="FFFFFF"/>
        </w:rPr>
        <w:t>Galgóczi</w:t>
      </w:r>
      <w:proofErr w:type="spellEnd"/>
      <w:r w:rsidRPr="004107C2">
        <w:rPr>
          <w:rFonts w:ascii="Times New Roman" w:hAnsi="Times New Roman" w:cs="Times New Roman"/>
          <w:color w:val="0D0D0D" w:themeColor="text1" w:themeTint="F2"/>
          <w:sz w:val="24"/>
          <w:szCs w:val="24"/>
          <w:shd w:val="clear" w:color="auto" w:fill="FFFFFF"/>
        </w:rPr>
        <w:t>, pp.209-256.</w:t>
      </w:r>
    </w:p>
    <w:p w:rsidR="004107C2" w:rsidRPr="004107C2" w:rsidRDefault="004107C2" w:rsidP="00237C41">
      <w:pPr>
        <w:spacing w:line="360" w:lineRule="auto"/>
        <w:jc w:val="both"/>
        <w:rPr>
          <w:rFonts w:ascii="Times New Roman" w:hAnsi="Times New Roman" w:cs="Times New Roman"/>
          <w:color w:val="0D0D0D" w:themeColor="text1" w:themeTint="F2"/>
          <w:sz w:val="24"/>
          <w:szCs w:val="24"/>
          <w:shd w:val="clear" w:color="auto" w:fill="FFFFFF"/>
        </w:rPr>
      </w:pPr>
      <w:proofErr w:type="spellStart"/>
      <w:r w:rsidRPr="004107C2">
        <w:rPr>
          <w:rFonts w:ascii="Times New Roman" w:hAnsi="Times New Roman" w:cs="Times New Roman"/>
          <w:color w:val="0D0D0D" w:themeColor="text1" w:themeTint="F2"/>
          <w:sz w:val="24"/>
          <w:szCs w:val="24"/>
          <w:shd w:val="clear" w:color="auto" w:fill="FFFFFF"/>
        </w:rPr>
        <w:t>Pavlínek</w:t>
      </w:r>
      <w:proofErr w:type="spellEnd"/>
      <w:r w:rsidRPr="004107C2">
        <w:rPr>
          <w:rFonts w:ascii="Times New Roman" w:hAnsi="Times New Roman" w:cs="Times New Roman"/>
          <w:color w:val="0D0D0D" w:themeColor="text1" w:themeTint="F2"/>
          <w:sz w:val="24"/>
          <w:szCs w:val="24"/>
          <w:shd w:val="clear" w:color="auto" w:fill="FFFFFF"/>
        </w:rPr>
        <w:t>, P., (2015). The impact of the 2008–2009 crisis on the automotive industry: global trends and firm-level effects in Central Europe. </w:t>
      </w:r>
      <w:r w:rsidRPr="004107C2">
        <w:rPr>
          <w:rFonts w:ascii="Times New Roman" w:hAnsi="Times New Roman" w:cs="Times New Roman"/>
          <w:i/>
          <w:iCs/>
          <w:color w:val="0D0D0D" w:themeColor="text1" w:themeTint="F2"/>
          <w:sz w:val="24"/>
          <w:szCs w:val="24"/>
          <w:shd w:val="clear" w:color="auto" w:fill="FFFFFF"/>
        </w:rPr>
        <w:t>European Urban and Regional Studies</w:t>
      </w:r>
      <w:r w:rsidRPr="004107C2">
        <w:rPr>
          <w:rFonts w:ascii="Times New Roman" w:hAnsi="Times New Roman" w:cs="Times New Roman"/>
          <w:color w:val="0D0D0D" w:themeColor="text1" w:themeTint="F2"/>
          <w:sz w:val="24"/>
          <w:szCs w:val="24"/>
          <w:shd w:val="clear" w:color="auto" w:fill="FFFFFF"/>
        </w:rPr>
        <w:t>, </w:t>
      </w:r>
      <w:r w:rsidRPr="004107C2">
        <w:rPr>
          <w:rFonts w:ascii="Times New Roman" w:hAnsi="Times New Roman" w:cs="Times New Roman"/>
          <w:i/>
          <w:iCs/>
          <w:color w:val="0D0D0D" w:themeColor="text1" w:themeTint="F2"/>
          <w:sz w:val="24"/>
          <w:szCs w:val="24"/>
          <w:shd w:val="clear" w:color="auto" w:fill="FFFFFF"/>
        </w:rPr>
        <w:t>22</w:t>
      </w:r>
      <w:r w:rsidRPr="004107C2">
        <w:rPr>
          <w:rFonts w:ascii="Times New Roman" w:hAnsi="Times New Roman" w:cs="Times New Roman"/>
          <w:color w:val="0D0D0D" w:themeColor="text1" w:themeTint="F2"/>
          <w:sz w:val="24"/>
          <w:szCs w:val="24"/>
          <w:shd w:val="clear" w:color="auto" w:fill="FFFFFF"/>
        </w:rPr>
        <w:t>(1), pp.20-40.</w:t>
      </w:r>
    </w:p>
    <w:p w:rsidR="004107C2" w:rsidRPr="004107C2" w:rsidRDefault="004107C2" w:rsidP="00A16AC2">
      <w:pPr>
        <w:spacing w:line="360" w:lineRule="auto"/>
        <w:jc w:val="both"/>
        <w:rPr>
          <w:rFonts w:ascii="Times New Roman" w:hAnsi="Times New Roman" w:cs="Times New Roman"/>
          <w:color w:val="0D0D0D" w:themeColor="text1" w:themeTint="F2"/>
          <w:sz w:val="24"/>
          <w:szCs w:val="24"/>
          <w:shd w:val="clear" w:color="auto" w:fill="FFFFFF"/>
        </w:rPr>
      </w:pPr>
      <w:proofErr w:type="spellStart"/>
      <w:r w:rsidRPr="004107C2">
        <w:rPr>
          <w:rFonts w:ascii="Times New Roman" w:hAnsi="Times New Roman" w:cs="Times New Roman"/>
          <w:color w:val="0D0D0D" w:themeColor="text1" w:themeTint="F2"/>
          <w:sz w:val="24"/>
          <w:szCs w:val="24"/>
          <w:shd w:val="clear" w:color="auto" w:fill="FFFFFF"/>
        </w:rPr>
        <w:t>Zaldivar</w:t>
      </w:r>
      <w:proofErr w:type="spellEnd"/>
      <w:r w:rsidRPr="004107C2">
        <w:rPr>
          <w:rFonts w:ascii="Times New Roman" w:hAnsi="Times New Roman" w:cs="Times New Roman"/>
          <w:color w:val="0D0D0D" w:themeColor="text1" w:themeTint="F2"/>
          <w:sz w:val="24"/>
          <w:szCs w:val="24"/>
          <w:shd w:val="clear" w:color="auto" w:fill="FFFFFF"/>
        </w:rPr>
        <w:t xml:space="preserve">, I., Corral, V., </w:t>
      </w:r>
      <w:proofErr w:type="spellStart"/>
      <w:r w:rsidRPr="004107C2">
        <w:rPr>
          <w:rFonts w:ascii="Times New Roman" w:hAnsi="Times New Roman" w:cs="Times New Roman"/>
          <w:color w:val="0D0D0D" w:themeColor="text1" w:themeTint="F2"/>
          <w:sz w:val="24"/>
          <w:szCs w:val="24"/>
          <w:shd w:val="clear" w:color="auto" w:fill="FFFFFF"/>
        </w:rPr>
        <w:t>Anoyrkati</w:t>
      </w:r>
      <w:proofErr w:type="spellEnd"/>
      <w:r w:rsidRPr="004107C2">
        <w:rPr>
          <w:rFonts w:ascii="Times New Roman" w:hAnsi="Times New Roman" w:cs="Times New Roman"/>
          <w:color w:val="0D0D0D" w:themeColor="text1" w:themeTint="F2"/>
          <w:sz w:val="24"/>
          <w:szCs w:val="24"/>
          <w:shd w:val="clear" w:color="auto" w:fill="FFFFFF"/>
        </w:rPr>
        <w:t xml:space="preserve">, E., </w:t>
      </w:r>
      <w:proofErr w:type="spellStart"/>
      <w:r w:rsidRPr="004107C2">
        <w:rPr>
          <w:rFonts w:ascii="Times New Roman" w:hAnsi="Times New Roman" w:cs="Times New Roman"/>
          <w:color w:val="0D0D0D" w:themeColor="text1" w:themeTint="F2"/>
          <w:sz w:val="24"/>
          <w:szCs w:val="24"/>
          <w:shd w:val="clear" w:color="auto" w:fill="FFFFFF"/>
        </w:rPr>
        <w:t>Bojkova</w:t>
      </w:r>
      <w:proofErr w:type="spellEnd"/>
      <w:r w:rsidRPr="004107C2">
        <w:rPr>
          <w:rFonts w:ascii="Times New Roman" w:hAnsi="Times New Roman" w:cs="Times New Roman"/>
          <w:color w:val="0D0D0D" w:themeColor="text1" w:themeTint="F2"/>
          <w:sz w:val="24"/>
          <w:szCs w:val="24"/>
          <w:shd w:val="clear" w:color="auto" w:fill="FFFFFF"/>
        </w:rPr>
        <w:t xml:space="preserve">, V., Leal, X., </w:t>
      </w:r>
      <w:proofErr w:type="spellStart"/>
      <w:r w:rsidRPr="004107C2">
        <w:rPr>
          <w:rFonts w:ascii="Times New Roman" w:hAnsi="Times New Roman" w:cs="Times New Roman"/>
          <w:color w:val="0D0D0D" w:themeColor="text1" w:themeTint="F2"/>
          <w:sz w:val="24"/>
          <w:szCs w:val="24"/>
          <w:shd w:val="clear" w:color="auto" w:fill="FFFFFF"/>
        </w:rPr>
        <w:t>Avarello</w:t>
      </w:r>
      <w:proofErr w:type="spellEnd"/>
      <w:r w:rsidRPr="004107C2">
        <w:rPr>
          <w:rFonts w:ascii="Times New Roman" w:hAnsi="Times New Roman" w:cs="Times New Roman"/>
          <w:color w:val="0D0D0D" w:themeColor="text1" w:themeTint="F2"/>
          <w:sz w:val="24"/>
          <w:szCs w:val="24"/>
          <w:shd w:val="clear" w:color="auto" w:fill="FFFFFF"/>
        </w:rPr>
        <w:t>, A. and Garcia-Perez, A., (2018), May. Unveiling the Potential of ITS: Market Research Analysis. In </w:t>
      </w:r>
      <w:r w:rsidRPr="004107C2">
        <w:rPr>
          <w:rFonts w:ascii="Times New Roman" w:hAnsi="Times New Roman" w:cs="Times New Roman"/>
          <w:i/>
          <w:iCs/>
          <w:color w:val="0D0D0D" w:themeColor="text1" w:themeTint="F2"/>
          <w:sz w:val="24"/>
          <w:szCs w:val="24"/>
          <w:shd w:val="clear" w:color="auto" w:fill="FFFFFF"/>
        </w:rPr>
        <w:t>The 4th Conference on Sustainable Urban Mobility</w:t>
      </w:r>
      <w:r w:rsidRPr="004107C2">
        <w:rPr>
          <w:rFonts w:ascii="Times New Roman" w:hAnsi="Times New Roman" w:cs="Times New Roman"/>
          <w:color w:val="0D0D0D" w:themeColor="text1" w:themeTint="F2"/>
          <w:sz w:val="24"/>
          <w:szCs w:val="24"/>
          <w:shd w:val="clear" w:color="auto" w:fill="FFFFFF"/>
        </w:rPr>
        <w:t> (pp. 233-240). Springer, Cham.</w:t>
      </w:r>
    </w:p>
    <w:sectPr w:rsidR="004107C2" w:rsidRPr="004107C2" w:rsidSect="00C849DF">
      <w:footerReference w:type="default" r:id="rId9"/>
      <w:pgSz w:w="11909" w:h="16834"/>
      <w:pgMar w:top="357" w:right="369" w:bottom="811" w:left="357" w:header="720" w:footer="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F0C22" w:rsidRDefault="006F0C22" w:rsidP="00A16AC2">
      <w:pPr>
        <w:spacing w:line="240" w:lineRule="auto"/>
      </w:pPr>
      <w:r>
        <w:separator/>
      </w:r>
    </w:p>
  </w:endnote>
  <w:endnote w:type="continuationSeparator" w:id="0">
    <w:p w:rsidR="006F0C22" w:rsidRDefault="006F0C22" w:rsidP="00A16AC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1002AFF" w:usb1="C0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7269407"/>
      <w:docPartObj>
        <w:docPartGallery w:val="Page Numbers (Bottom of Page)"/>
        <w:docPartUnique/>
      </w:docPartObj>
    </w:sdtPr>
    <w:sdtEndPr/>
    <w:sdtContent>
      <w:p w:rsidR="00A66506" w:rsidRDefault="00DC35CE">
        <w:pPr>
          <w:pStyle w:val="Pidipagina"/>
          <w:jc w:val="right"/>
        </w:pPr>
        <w:r>
          <w:fldChar w:fldCharType="begin"/>
        </w:r>
        <w:r>
          <w:instrText xml:space="preserve"> PAGE   \* MERGEFORMAT </w:instrText>
        </w:r>
        <w:r>
          <w:fldChar w:fldCharType="separate"/>
        </w:r>
        <w:r w:rsidR="00E8334F">
          <w:rPr>
            <w:noProof/>
          </w:rPr>
          <w:t>9</w:t>
        </w:r>
        <w:r>
          <w:rPr>
            <w:noProof/>
          </w:rPr>
          <w:fldChar w:fldCharType="end"/>
        </w:r>
      </w:p>
    </w:sdtContent>
  </w:sdt>
  <w:p w:rsidR="00A66506" w:rsidRDefault="00A66506">
    <w:pPr>
      <w:pStyle w:val="Pidipa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F0C22" w:rsidRDefault="006F0C22" w:rsidP="00A16AC2">
      <w:pPr>
        <w:spacing w:line="240" w:lineRule="auto"/>
      </w:pPr>
      <w:r>
        <w:separator/>
      </w:r>
    </w:p>
  </w:footnote>
  <w:footnote w:type="continuationSeparator" w:id="0">
    <w:p w:rsidR="006F0C22" w:rsidRDefault="006F0C22" w:rsidP="00A16AC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2C038A"/>
    <w:multiLevelType w:val="multilevel"/>
    <w:tmpl w:val="F62237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CD908E4"/>
    <w:multiLevelType w:val="multilevel"/>
    <w:tmpl w:val="90326D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DA47247"/>
    <w:multiLevelType w:val="multilevel"/>
    <w:tmpl w:val="DB247D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11A4056"/>
    <w:multiLevelType w:val="hybridMultilevel"/>
    <w:tmpl w:val="AA4817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24B79CC"/>
    <w:multiLevelType w:val="multilevel"/>
    <w:tmpl w:val="BF72E87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12AD2A67"/>
    <w:multiLevelType w:val="multilevel"/>
    <w:tmpl w:val="FABEEA2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13305C41"/>
    <w:multiLevelType w:val="multilevel"/>
    <w:tmpl w:val="F3B4FB6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1EB06FE9"/>
    <w:multiLevelType w:val="multilevel"/>
    <w:tmpl w:val="1E669D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34DF0ECC"/>
    <w:multiLevelType w:val="multilevel"/>
    <w:tmpl w:val="AEC8A37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39413065"/>
    <w:multiLevelType w:val="multilevel"/>
    <w:tmpl w:val="9D9C039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43E32F5F"/>
    <w:multiLevelType w:val="multilevel"/>
    <w:tmpl w:val="286877B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6AC424E5"/>
    <w:multiLevelType w:val="hybridMultilevel"/>
    <w:tmpl w:val="186402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2087EC5"/>
    <w:multiLevelType w:val="multilevel"/>
    <w:tmpl w:val="427E2F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5"/>
  </w:num>
  <w:num w:numId="2">
    <w:abstractNumId w:val="4"/>
  </w:num>
  <w:num w:numId="3">
    <w:abstractNumId w:val="1"/>
  </w:num>
  <w:num w:numId="4">
    <w:abstractNumId w:val="9"/>
  </w:num>
  <w:num w:numId="5">
    <w:abstractNumId w:val="10"/>
  </w:num>
  <w:num w:numId="6">
    <w:abstractNumId w:val="0"/>
  </w:num>
  <w:num w:numId="7">
    <w:abstractNumId w:val="2"/>
  </w:num>
  <w:num w:numId="8">
    <w:abstractNumId w:val="8"/>
  </w:num>
  <w:num w:numId="9">
    <w:abstractNumId w:val="7"/>
  </w:num>
  <w:num w:numId="10">
    <w:abstractNumId w:val="12"/>
  </w:num>
  <w:num w:numId="11">
    <w:abstractNumId w:val="6"/>
  </w:num>
  <w:num w:numId="12">
    <w:abstractNumId w:val="11"/>
  </w:num>
  <w:num w:numId="1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hyphenationZone w:val="283"/>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4199"/>
    <w:rsid w:val="00002476"/>
    <w:rsid w:val="000628CE"/>
    <w:rsid w:val="000A000B"/>
    <w:rsid w:val="00155A06"/>
    <w:rsid w:val="00237C41"/>
    <w:rsid w:val="00240CC2"/>
    <w:rsid w:val="002578BE"/>
    <w:rsid w:val="002615EB"/>
    <w:rsid w:val="00264201"/>
    <w:rsid w:val="002C7C53"/>
    <w:rsid w:val="003373B2"/>
    <w:rsid w:val="003C1D07"/>
    <w:rsid w:val="004107C2"/>
    <w:rsid w:val="00487399"/>
    <w:rsid w:val="00490B92"/>
    <w:rsid w:val="004F612E"/>
    <w:rsid w:val="006420C5"/>
    <w:rsid w:val="00661FD2"/>
    <w:rsid w:val="006F0C22"/>
    <w:rsid w:val="006F6EE1"/>
    <w:rsid w:val="00710767"/>
    <w:rsid w:val="00712149"/>
    <w:rsid w:val="00763112"/>
    <w:rsid w:val="00771E3B"/>
    <w:rsid w:val="00851935"/>
    <w:rsid w:val="008875CF"/>
    <w:rsid w:val="008D0875"/>
    <w:rsid w:val="009B2548"/>
    <w:rsid w:val="00A16AC2"/>
    <w:rsid w:val="00A60FBA"/>
    <w:rsid w:val="00A66506"/>
    <w:rsid w:val="00A75B4B"/>
    <w:rsid w:val="00B579F4"/>
    <w:rsid w:val="00BA104A"/>
    <w:rsid w:val="00BF670B"/>
    <w:rsid w:val="00C1240F"/>
    <w:rsid w:val="00C21745"/>
    <w:rsid w:val="00C43DD6"/>
    <w:rsid w:val="00C73FEA"/>
    <w:rsid w:val="00C849DF"/>
    <w:rsid w:val="00CB2808"/>
    <w:rsid w:val="00D24199"/>
    <w:rsid w:val="00DC35CE"/>
    <w:rsid w:val="00E8334F"/>
    <w:rsid w:val="00FD781B"/>
    <w:rsid w:val="00FF798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docId w15:val="{5908C56A-F094-AA41-BA43-3FEE5E1569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e">
    <w:name w:val="Normal"/>
    <w:qFormat/>
    <w:rsid w:val="00240CC2"/>
  </w:style>
  <w:style w:type="paragraph" w:styleId="Titolo1">
    <w:name w:val="heading 1"/>
    <w:basedOn w:val="Normale1"/>
    <w:next w:val="Normale1"/>
    <w:rsid w:val="00712149"/>
    <w:pPr>
      <w:keepNext/>
      <w:keepLines/>
      <w:spacing w:before="400" w:after="120" w:line="360" w:lineRule="auto"/>
      <w:jc w:val="both"/>
      <w:outlineLvl w:val="0"/>
    </w:pPr>
    <w:rPr>
      <w:rFonts w:ascii="Times New Roman" w:hAnsi="Times New Roman"/>
      <w:b/>
      <w:color w:val="0D0D0D" w:themeColor="text1" w:themeTint="F2"/>
      <w:sz w:val="24"/>
      <w:szCs w:val="40"/>
    </w:rPr>
  </w:style>
  <w:style w:type="paragraph" w:styleId="Titolo2">
    <w:name w:val="heading 2"/>
    <w:basedOn w:val="Normale1"/>
    <w:next w:val="Normale1"/>
    <w:rsid w:val="00D24199"/>
    <w:pPr>
      <w:keepNext/>
      <w:keepLines/>
      <w:spacing w:before="360" w:after="120"/>
      <w:outlineLvl w:val="1"/>
    </w:pPr>
    <w:rPr>
      <w:sz w:val="32"/>
      <w:szCs w:val="32"/>
    </w:rPr>
  </w:style>
  <w:style w:type="paragraph" w:styleId="Titolo3">
    <w:name w:val="heading 3"/>
    <w:basedOn w:val="Normale1"/>
    <w:next w:val="Normale1"/>
    <w:rsid w:val="00D24199"/>
    <w:pPr>
      <w:keepNext/>
      <w:keepLines/>
      <w:spacing w:before="320" w:after="80"/>
      <w:outlineLvl w:val="2"/>
    </w:pPr>
    <w:rPr>
      <w:color w:val="434343"/>
      <w:sz w:val="28"/>
      <w:szCs w:val="28"/>
    </w:rPr>
  </w:style>
  <w:style w:type="paragraph" w:styleId="Titolo4">
    <w:name w:val="heading 4"/>
    <w:basedOn w:val="Normale1"/>
    <w:next w:val="Normale1"/>
    <w:rsid w:val="00D24199"/>
    <w:pPr>
      <w:keepNext/>
      <w:keepLines/>
      <w:spacing w:before="280" w:after="80"/>
      <w:outlineLvl w:val="3"/>
    </w:pPr>
    <w:rPr>
      <w:color w:val="666666"/>
      <w:sz w:val="24"/>
      <w:szCs w:val="24"/>
    </w:rPr>
  </w:style>
  <w:style w:type="paragraph" w:styleId="Titolo5">
    <w:name w:val="heading 5"/>
    <w:basedOn w:val="Normale1"/>
    <w:next w:val="Normale1"/>
    <w:rsid w:val="00D24199"/>
    <w:pPr>
      <w:keepNext/>
      <w:keepLines/>
      <w:spacing w:before="240" w:after="80"/>
      <w:outlineLvl w:val="4"/>
    </w:pPr>
    <w:rPr>
      <w:color w:val="666666"/>
    </w:rPr>
  </w:style>
  <w:style w:type="paragraph" w:styleId="Titolo6">
    <w:name w:val="heading 6"/>
    <w:basedOn w:val="Normale1"/>
    <w:next w:val="Normale1"/>
    <w:rsid w:val="00D24199"/>
    <w:pPr>
      <w:keepNext/>
      <w:keepLines/>
      <w:spacing w:before="240" w:after="80"/>
      <w:outlineLvl w:val="5"/>
    </w:pPr>
    <w:rPr>
      <w:i/>
      <w:color w:val="666666"/>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customStyle="1" w:styleId="Normale1">
    <w:name w:val="Normale1"/>
    <w:rsid w:val="00D24199"/>
  </w:style>
  <w:style w:type="paragraph" w:styleId="Titolo">
    <w:name w:val="Title"/>
    <w:basedOn w:val="Normale1"/>
    <w:next w:val="Normale1"/>
    <w:rsid w:val="00D24199"/>
    <w:pPr>
      <w:keepNext/>
      <w:keepLines/>
      <w:spacing w:after="60"/>
    </w:pPr>
    <w:rPr>
      <w:sz w:val="52"/>
      <w:szCs w:val="52"/>
    </w:rPr>
  </w:style>
  <w:style w:type="paragraph" w:styleId="Sottotitolo">
    <w:name w:val="Subtitle"/>
    <w:basedOn w:val="Normale1"/>
    <w:next w:val="Normale1"/>
    <w:rsid w:val="00D24199"/>
    <w:pPr>
      <w:keepNext/>
      <w:keepLines/>
      <w:spacing w:after="320"/>
    </w:pPr>
    <w:rPr>
      <w:color w:val="666666"/>
      <w:sz w:val="30"/>
      <w:szCs w:val="30"/>
    </w:rPr>
  </w:style>
  <w:style w:type="paragraph" w:styleId="Intestazione">
    <w:name w:val="header"/>
    <w:basedOn w:val="Normale"/>
    <w:link w:val="IntestazioneCarattere"/>
    <w:uiPriority w:val="99"/>
    <w:unhideWhenUsed/>
    <w:rsid w:val="00A16AC2"/>
    <w:pPr>
      <w:tabs>
        <w:tab w:val="center" w:pos="4680"/>
        <w:tab w:val="right" w:pos="9360"/>
      </w:tabs>
      <w:spacing w:line="240" w:lineRule="auto"/>
    </w:pPr>
  </w:style>
  <w:style w:type="character" w:customStyle="1" w:styleId="IntestazioneCarattere">
    <w:name w:val="Intestazione Carattere"/>
    <w:basedOn w:val="Carpredefinitoparagrafo"/>
    <w:link w:val="Intestazione"/>
    <w:uiPriority w:val="99"/>
    <w:rsid w:val="00A16AC2"/>
  </w:style>
  <w:style w:type="paragraph" w:styleId="Pidipagina">
    <w:name w:val="footer"/>
    <w:basedOn w:val="Normale"/>
    <w:link w:val="PidipaginaCarattere"/>
    <w:uiPriority w:val="99"/>
    <w:unhideWhenUsed/>
    <w:rsid w:val="00A16AC2"/>
    <w:pPr>
      <w:tabs>
        <w:tab w:val="center" w:pos="4680"/>
        <w:tab w:val="right" w:pos="9360"/>
      </w:tabs>
      <w:spacing w:line="240" w:lineRule="auto"/>
    </w:pPr>
  </w:style>
  <w:style w:type="character" w:customStyle="1" w:styleId="PidipaginaCarattere">
    <w:name w:val="Piè di pagina Carattere"/>
    <w:basedOn w:val="Carpredefinitoparagrafo"/>
    <w:link w:val="Pidipagina"/>
    <w:uiPriority w:val="99"/>
    <w:rsid w:val="00A16AC2"/>
  </w:style>
  <w:style w:type="paragraph" w:styleId="Indicedellefigure">
    <w:name w:val="table of figures"/>
    <w:basedOn w:val="Normale"/>
    <w:next w:val="Normale"/>
    <w:uiPriority w:val="99"/>
    <w:unhideWhenUsed/>
    <w:rsid w:val="00712149"/>
  </w:style>
  <w:style w:type="character" w:styleId="Collegamentoipertestuale">
    <w:name w:val="Hyperlink"/>
    <w:basedOn w:val="Carpredefinitoparagrafo"/>
    <w:uiPriority w:val="99"/>
    <w:unhideWhenUsed/>
    <w:rsid w:val="00712149"/>
    <w:rPr>
      <w:color w:val="0000FF" w:themeColor="hyperlink"/>
      <w:u w:val="single"/>
    </w:rPr>
  </w:style>
  <w:style w:type="paragraph" w:styleId="Paragrafoelenco">
    <w:name w:val="List Paragraph"/>
    <w:basedOn w:val="Normale"/>
    <w:uiPriority w:val="34"/>
    <w:qFormat/>
    <w:rsid w:val="00C2174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yperlink" Target="https://journals.openedition.org/regulation/10663"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_Alphabetical.XSL" StyleName="IEEE - Alphabetical Order*"/>
</file>

<file path=customXml/itemProps1.xml><?xml version="1.0" encoding="utf-8"?>
<ds:datastoreItem xmlns:ds="http://schemas.openxmlformats.org/officeDocument/2006/customXml" ds:itemID="{5B8F2AFE-278E-5F4B-83AD-0A3BE3342F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2902</Words>
  <Characters>16542</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19406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System 40</dc:creator>
  <cp:lastModifiedBy>Antonella Palermo (1805329)</cp:lastModifiedBy>
  <cp:revision>2</cp:revision>
  <cp:lastPrinted>2019-05-01T12:32:00Z</cp:lastPrinted>
  <dcterms:created xsi:type="dcterms:W3CDTF">2019-05-02T22:37:00Z</dcterms:created>
  <dcterms:modified xsi:type="dcterms:W3CDTF">2019-05-02T22:37:00Z</dcterms:modified>
</cp:coreProperties>
</file>