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42B3F7" w14:textId="6544592E" w:rsidR="00C87E64" w:rsidRDefault="00C87E64" w:rsidP="00724DB7">
      <w:pPr>
        <w:pStyle w:val="Heading1"/>
      </w:pPr>
    </w:p>
    <w:p w14:paraId="0A1E1DD2" w14:textId="77777777" w:rsidR="00025A0B" w:rsidRPr="00025A0B" w:rsidRDefault="00025A0B" w:rsidP="00025A0B"/>
    <w:p w14:paraId="288E0782" w14:textId="77777777" w:rsidR="00FA51F5" w:rsidRDefault="00FA51F5" w:rsidP="00FA51F5"/>
    <w:p w14:paraId="6D6251E3" w14:textId="6FEC65E7" w:rsidR="00C87E64" w:rsidRDefault="00C87E64" w:rsidP="00142401">
      <w:pPr>
        <w:jc w:val="both"/>
      </w:pPr>
    </w:p>
    <w:p w14:paraId="3BBEF8D9" w14:textId="77777777" w:rsidR="00340F21" w:rsidRDefault="00340F21" w:rsidP="00142401">
      <w:pPr>
        <w:jc w:val="both"/>
      </w:pPr>
    </w:p>
    <w:p w14:paraId="285D6151" w14:textId="77777777" w:rsidR="00340F21" w:rsidRDefault="00340F21" w:rsidP="00142401">
      <w:pPr>
        <w:jc w:val="both"/>
      </w:pPr>
    </w:p>
    <w:p w14:paraId="216B3B04" w14:textId="55F8CC31" w:rsidR="00340F21" w:rsidRPr="00340F21" w:rsidRDefault="00952EE4" w:rsidP="00340F21">
      <w:pPr>
        <w:pStyle w:val="IntenseQuote"/>
        <w:jc w:val="center"/>
        <w:rPr>
          <w:sz w:val="36"/>
          <w:szCs w:val="32"/>
        </w:rPr>
      </w:pPr>
      <w:r w:rsidRPr="00952EE4">
        <w:rPr>
          <w:sz w:val="36"/>
          <w:szCs w:val="32"/>
        </w:rPr>
        <w:t>Academic and Employability Skills</w:t>
      </w:r>
    </w:p>
    <w:p w14:paraId="076F5BA6" w14:textId="51F41118" w:rsidR="007B636D" w:rsidRDefault="00636F41" w:rsidP="00142401">
      <w:pPr>
        <w:jc w:val="both"/>
      </w:pPr>
      <w:r>
        <w:t xml:space="preserve">Module title: </w:t>
      </w:r>
      <w:r w:rsidR="00952EE4" w:rsidRPr="00952EE4">
        <w:t>Academic and Employability Skills</w:t>
      </w:r>
    </w:p>
    <w:p w14:paraId="3523BF27" w14:textId="362B0D2A" w:rsidR="00636F41" w:rsidRDefault="00636F41" w:rsidP="00142401">
      <w:pPr>
        <w:jc w:val="both"/>
      </w:pPr>
      <w:r>
        <w:t>Student name:</w:t>
      </w:r>
      <w:r w:rsidR="00E75BCD">
        <w:t xml:space="preserve"> Jan </w:t>
      </w:r>
      <w:proofErr w:type="spellStart"/>
      <w:r w:rsidR="00E75BCD">
        <w:t>Tirpak</w:t>
      </w:r>
      <w:proofErr w:type="spellEnd"/>
    </w:p>
    <w:p w14:paraId="2C785C23" w14:textId="6316F478" w:rsidR="00636F41" w:rsidRDefault="00636F41" w:rsidP="00142401">
      <w:pPr>
        <w:jc w:val="both"/>
      </w:pPr>
      <w:r>
        <w:t>Student ID:</w:t>
      </w:r>
      <w:r w:rsidR="00E75BCD">
        <w:t xml:space="preserve"> 2130235</w:t>
      </w:r>
    </w:p>
    <w:p w14:paraId="6DDBFBCB" w14:textId="1A6A13F6" w:rsidR="00C87E64" w:rsidRDefault="00636F41" w:rsidP="00142401">
      <w:pPr>
        <w:jc w:val="both"/>
      </w:pPr>
      <w:r>
        <w:t>Submission date:</w:t>
      </w:r>
      <w:r w:rsidR="00E75BCD">
        <w:t xml:space="preserve"> 27/07/2022</w:t>
      </w:r>
    </w:p>
    <w:p w14:paraId="59EBD917" w14:textId="47F433B4" w:rsidR="00C87E64" w:rsidRDefault="00C87E64" w:rsidP="00142401">
      <w:pPr>
        <w:jc w:val="both"/>
      </w:pPr>
    </w:p>
    <w:p w14:paraId="7E704CE4" w14:textId="3542B220" w:rsidR="00C87E64" w:rsidRDefault="00C87E64" w:rsidP="00142401">
      <w:pPr>
        <w:jc w:val="both"/>
      </w:pPr>
    </w:p>
    <w:p w14:paraId="5AB853A9" w14:textId="6C6E52A8" w:rsidR="00C87E64" w:rsidRDefault="00C87E64" w:rsidP="00142401">
      <w:pPr>
        <w:jc w:val="both"/>
      </w:pPr>
    </w:p>
    <w:p w14:paraId="5F65F62F" w14:textId="65A24C5A" w:rsidR="00C87E64" w:rsidRDefault="00C87E64" w:rsidP="00142401">
      <w:pPr>
        <w:jc w:val="both"/>
      </w:pPr>
    </w:p>
    <w:p w14:paraId="1E580C63" w14:textId="32DFF6D3" w:rsidR="00C87E64" w:rsidRDefault="00C87E64" w:rsidP="00142401">
      <w:pPr>
        <w:jc w:val="both"/>
      </w:pPr>
    </w:p>
    <w:p w14:paraId="550CD3B8" w14:textId="6823163A" w:rsidR="00C87E64" w:rsidRDefault="00C87E64" w:rsidP="00142401">
      <w:pPr>
        <w:jc w:val="both"/>
      </w:pPr>
    </w:p>
    <w:p w14:paraId="2518ADDA" w14:textId="3ED2448F" w:rsidR="00C87E64" w:rsidRDefault="00C87E64" w:rsidP="00142401">
      <w:pPr>
        <w:jc w:val="both"/>
      </w:pPr>
    </w:p>
    <w:p w14:paraId="57AEEF3F" w14:textId="77777777" w:rsidR="00DF4860" w:rsidRDefault="00DF4860" w:rsidP="00142401">
      <w:pPr>
        <w:jc w:val="both"/>
      </w:pPr>
    </w:p>
    <w:p w14:paraId="299FDA92" w14:textId="77777777" w:rsidR="00DF4860" w:rsidRDefault="00DF4860" w:rsidP="00AA1C5A">
      <w:bookmarkStart w:id="0" w:name="_Toc72335187"/>
    </w:p>
    <w:p w14:paraId="5DFA4685" w14:textId="77777777" w:rsidR="00AA1C5A" w:rsidRDefault="00AA1C5A" w:rsidP="00AA1C5A"/>
    <w:sdt>
      <w:sdtPr>
        <w:rPr>
          <w:rFonts w:asciiTheme="majorBidi" w:eastAsiaTheme="minorHAnsi" w:hAnsiTheme="majorBidi" w:cstheme="minorBidi"/>
          <w:b w:val="0"/>
          <w:sz w:val="24"/>
          <w:szCs w:val="22"/>
        </w:rPr>
        <w:id w:val="1347058510"/>
        <w:docPartObj>
          <w:docPartGallery w:val="Table of Contents"/>
          <w:docPartUnique/>
        </w:docPartObj>
      </w:sdtPr>
      <w:sdtEndPr>
        <w:rPr>
          <w:bCs/>
          <w:noProof/>
        </w:rPr>
      </w:sdtEndPr>
      <w:sdtContent>
        <w:p w14:paraId="10670C98" w14:textId="06F5CB17" w:rsidR="008329A3" w:rsidRDefault="008329A3">
          <w:pPr>
            <w:pStyle w:val="TOCHeading"/>
          </w:pPr>
          <w:r>
            <w:t>Table of Contents</w:t>
          </w:r>
        </w:p>
        <w:p w14:paraId="762B4650" w14:textId="77777777" w:rsidR="005F3646" w:rsidRDefault="008329A3">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07221064" w:history="1">
            <w:r w:rsidR="005F3646" w:rsidRPr="00407902">
              <w:rPr>
                <w:rStyle w:val="Hyperlink"/>
                <w:noProof/>
              </w:rPr>
              <w:t>Introduction</w:t>
            </w:r>
            <w:r w:rsidR="005F3646">
              <w:rPr>
                <w:noProof/>
                <w:webHidden/>
              </w:rPr>
              <w:tab/>
            </w:r>
            <w:r w:rsidR="005F3646">
              <w:rPr>
                <w:noProof/>
                <w:webHidden/>
              </w:rPr>
              <w:fldChar w:fldCharType="begin"/>
            </w:r>
            <w:r w:rsidR="005F3646">
              <w:rPr>
                <w:noProof/>
                <w:webHidden/>
              </w:rPr>
              <w:instrText xml:space="preserve"> PAGEREF _Toc107221064 \h </w:instrText>
            </w:r>
            <w:r w:rsidR="005F3646">
              <w:rPr>
                <w:noProof/>
                <w:webHidden/>
              </w:rPr>
            </w:r>
            <w:r w:rsidR="005F3646">
              <w:rPr>
                <w:noProof/>
                <w:webHidden/>
              </w:rPr>
              <w:fldChar w:fldCharType="separate"/>
            </w:r>
            <w:r w:rsidR="005F3646">
              <w:rPr>
                <w:noProof/>
                <w:webHidden/>
              </w:rPr>
              <w:t>3</w:t>
            </w:r>
            <w:r w:rsidR="005F3646">
              <w:rPr>
                <w:noProof/>
                <w:webHidden/>
              </w:rPr>
              <w:fldChar w:fldCharType="end"/>
            </w:r>
          </w:hyperlink>
        </w:p>
        <w:p w14:paraId="753551DC" w14:textId="77777777" w:rsidR="005F3646" w:rsidRDefault="00000000">
          <w:pPr>
            <w:pStyle w:val="TOC1"/>
            <w:tabs>
              <w:tab w:val="right" w:leader="dot" w:pos="9350"/>
            </w:tabs>
            <w:rPr>
              <w:rFonts w:asciiTheme="minorHAnsi" w:eastAsiaTheme="minorEastAsia" w:hAnsiTheme="minorHAnsi"/>
              <w:noProof/>
              <w:sz w:val="22"/>
            </w:rPr>
          </w:pPr>
          <w:hyperlink w:anchor="_Toc107221065" w:history="1">
            <w:r w:rsidR="005F3646" w:rsidRPr="00407902">
              <w:rPr>
                <w:rStyle w:val="Hyperlink"/>
                <w:noProof/>
              </w:rPr>
              <w:t>Gibbs' Reflective Cycle</w:t>
            </w:r>
            <w:r w:rsidR="005F3646">
              <w:rPr>
                <w:noProof/>
                <w:webHidden/>
              </w:rPr>
              <w:tab/>
            </w:r>
            <w:r w:rsidR="005F3646">
              <w:rPr>
                <w:noProof/>
                <w:webHidden/>
              </w:rPr>
              <w:fldChar w:fldCharType="begin"/>
            </w:r>
            <w:r w:rsidR="005F3646">
              <w:rPr>
                <w:noProof/>
                <w:webHidden/>
              </w:rPr>
              <w:instrText xml:space="preserve"> PAGEREF _Toc107221065 \h </w:instrText>
            </w:r>
            <w:r w:rsidR="005F3646">
              <w:rPr>
                <w:noProof/>
                <w:webHidden/>
              </w:rPr>
            </w:r>
            <w:r w:rsidR="005F3646">
              <w:rPr>
                <w:noProof/>
                <w:webHidden/>
              </w:rPr>
              <w:fldChar w:fldCharType="separate"/>
            </w:r>
            <w:r w:rsidR="005F3646">
              <w:rPr>
                <w:noProof/>
                <w:webHidden/>
              </w:rPr>
              <w:t>3</w:t>
            </w:r>
            <w:r w:rsidR="005F3646">
              <w:rPr>
                <w:noProof/>
                <w:webHidden/>
              </w:rPr>
              <w:fldChar w:fldCharType="end"/>
            </w:r>
          </w:hyperlink>
        </w:p>
        <w:p w14:paraId="19926D38" w14:textId="77777777" w:rsidR="005F3646" w:rsidRDefault="00000000">
          <w:pPr>
            <w:pStyle w:val="TOC1"/>
            <w:tabs>
              <w:tab w:val="right" w:leader="dot" w:pos="9350"/>
            </w:tabs>
            <w:rPr>
              <w:rFonts w:asciiTheme="minorHAnsi" w:eastAsiaTheme="minorEastAsia" w:hAnsiTheme="minorHAnsi"/>
              <w:noProof/>
              <w:sz w:val="22"/>
            </w:rPr>
          </w:pPr>
          <w:hyperlink w:anchor="_Toc107221066" w:history="1">
            <w:r w:rsidR="005F3646" w:rsidRPr="00407902">
              <w:rPr>
                <w:rStyle w:val="Hyperlink"/>
                <w:noProof/>
              </w:rPr>
              <w:t>Personal development plan</w:t>
            </w:r>
            <w:r w:rsidR="005F3646">
              <w:rPr>
                <w:noProof/>
                <w:webHidden/>
              </w:rPr>
              <w:tab/>
            </w:r>
            <w:r w:rsidR="005F3646">
              <w:rPr>
                <w:noProof/>
                <w:webHidden/>
              </w:rPr>
              <w:fldChar w:fldCharType="begin"/>
            </w:r>
            <w:r w:rsidR="005F3646">
              <w:rPr>
                <w:noProof/>
                <w:webHidden/>
              </w:rPr>
              <w:instrText xml:space="preserve"> PAGEREF _Toc107221066 \h </w:instrText>
            </w:r>
            <w:r w:rsidR="005F3646">
              <w:rPr>
                <w:noProof/>
                <w:webHidden/>
              </w:rPr>
            </w:r>
            <w:r w:rsidR="005F3646">
              <w:rPr>
                <w:noProof/>
                <w:webHidden/>
              </w:rPr>
              <w:fldChar w:fldCharType="separate"/>
            </w:r>
            <w:r w:rsidR="005F3646">
              <w:rPr>
                <w:noProof/>
                <w:webHidden/>
              </w:rPr>
              <w:t>6</w:t>
            </w:r>
            <w:r w:rsidR="005F3646">
              <w:rPr>
                <w:noProof/>
                <w:webHidden/>
              </w:rPr>
              <w:fldChar w:fldCharType="end"/>
            </w:r>
          </w:hyperlink>
        </w:p>
        <w:p w14:paraId="2174C068" w14:textId="77777777" w:rsidR="005F3646" w:rsidRDefault="00000000">
          <w:pPr>
            <w:pStyle w:val="TOC1"/>
            <w:tabs>
              <w:tab w:val="right" w:leader="dot" w:pos="9350"/>
            </w:tabs>
            <w:rPr>
              <w:rFonts w:asciiTheme="minorHAnsi" w:eastAsiaTheme="minorEastAsia" w:hAnsiTheme="minorHAnsi"/>
              <w:noProof/>
              <w:sz w:val="22"/>
            </w:rPr>
          </w:pPr>
          <w:hyperlink w:anchor="_Toc107221067" w:history="1">
            <w:r w:rsidR="005F3646" w:rsidRPr="00407902">
              <w:rPr>
                <w:rStyle w:val="Hyperlink"/>
                <w:noProof/>
              </w:rPr>
              <w:t>Conclusion</w:t>
            </w:r>
            <w:r w:rsidR="005F3646">
              <w:rPr>
                <w:noProof/>
                <w:webHidden/>
              </w:rPr>
              <w:tab/>
            </w:r>
            <w:r w:rsidR="005F3646">
              <w:rPr>
                <w:noProof/>
                <w:webHidden/>
              </w:rPr>
              <w:fldChar w:fldCharType="begin"/>
            </w:r>
            <w:r w:rsidR="005F3646">
              <w:rPr>
                <w:noProof/>
                <w:webHidden/>
              </w:rPr>
              <w:instrText xml:space="preserve"> PAGEREF _Toc107221067 \h </w:instrText>
            </w:r>
            <w:r w:rsidR="005F3646">
              <w:rPr>
                <w:noProof/>
                <w:webHidden/>
              </w:rPr>
            </w:r>
            <w:r w:rsidR="005F3646">
              <w:rPr>
                <w:noProof/>
                <w:webHidden/>
              </w:rPr>
              <w:fldChar w:fldCharType="separate"/>
            </w:r>
            <w:r w:rsidR="005F3646">
              <w:rPr>
                <w:noProof/>
                <w:webHidden/>
              </w:rPr>
              <w:t>8</w:t>
            </w:r>
            <w:r w:rsidR="005F3646">
              <w:rPr>
                <w:noProof/>
                <w:webHidden/>
              </w:rPr>
              <w:fldChar w:fldCharType="end"/>
            </w:r>
          </w:hyperlink>
        </w:p>
        <w:p w14:paraId="17061F10" w14:textId="77777777" w:rsidR="005F3646" w:rsidRDefault="00000000">
          <w:pPr>
            <w:pStyle w:val="TOC1"/>
            <w:tabs>
              <w:tab w:val="right" w:leader="dot" w:pos="9350"/>
            </w:tabs>
            <w:rPr>
              <w:rFonts w:asciiTheme="minorHAnsi" w:eastAsiaTheme="minorEastAsia" w:hAnsiTheme="minorHAnsi"/>
              <w:noProof/>
              <w:sz w:val="22"/>
            </w:rPr>
          </w:pPr>
          <w:hyperlink w:anchor="_Toc107221068" w:history="1">
            <w:r w:rsidR="005F3646" w:rsidRPr="00407902">
              <w:rPr>
                <w:rStyle w:val="Hyperlink"/>
                <w:noProof/>
              </w:rPr>
              <w:t>References</w:t>
            </w:r>
            <w:r w:rsidR="005F3646">
              <w:rPr>
                <w:noProof/>
                <w:webHidden/>
              </w:rPr>
              <w:tab/>
            </w:r>
            <w:r w:rsidR="005F3646">
              <w:rPr>
                <w:noProof/>
                <w:webHidden/>
              </w:rPr>
              <w:fldChar w:fldCharType="begin"/>
            </w:r>
            <w:r w:rsidR="005F3646">
              <w:rPr>
                <w:noProof/>
                <w:webHidden/>
              </w:rPr>
              <w:instrText xml:space="preserve"> PAGEREF _Toc107221068 \h </w:instrText>
            </w:r>
            <w:r w:rsidR="005F3646">
              <w:rPr>
                <w:noProof/>
                <w:webHidden/>
              </w:rPr>
            </w:r>
            <w:r w:rsidR="005F3646">
              <w:rPr>
                <w:noProof/>
                <w:webHidden/>
              </w:rPr>
              <w:fldChar w:fldCharType="separate"/>
            </w:r>
            <w:r w:rsidR="005F3646">
              <w:rPr>
                <w:noProof/>
                <w:webHidden/>
              </w:rPr>
              <w:t>9</w:t>
            </w:r>
            <w:r w:rsidR="005F3646">
              <w:rPr>
                <w:noProof/>
                <w:webHidden/>
              </w:rPr>
              <w:fldChar w:fldCharType="end"/>
            </w:r>
          </w:hyperlink>
        </w:p>
        <w:p w14:paraId="5C5AE587" w14:textId="6B57160C" w:rsidR="008329A3" w:rsidRDefault="008329A3">
          <w:r>
            <w:rPr>
              <w:b/>
              <w:bCs/>
              <w:noProof/>
            </w:rPr>
            <w:fldChar w:fldCharType="end"/>
          </w:r>
        </w:p>
      </w:sdtContent>
    </w:sdt>
    <w:p w14:paraId="740DF4AD" w14:textId="77777777" w:rsidR="00FA51F5" w:rsidRDefault="00FA51F5" w:rsidP="00FA51F5">
      <w:pPr>
        <w:pStyle w:val="Heading1"/>
      </w:pPr>
    </w:p>
    <w:p w14:paraId="7E35DF90" w14:textId="77777777" w:rsidR="00FA51F5" w:rsidRDefault="00FA51F5" w:rsidP="00FA51F5">
      <w:pPr>
        <w:pStyle w:val="Heading1"/>
      </w:pPr>
    </w:p>
    <w:p w14:paraId="38D5540D" w14:textId="77777777" w:rsidR="00FA51F5" w:rsidRDefault="00FA51F5" w:rsidP="00FA51F5"/>
    <w:p w14:paraId="6B065AD3" w14:textId="77777777" w:rsidR="00FA51F5" w:rsidRDefault="00FA51F5" w:rsidP="00FA51F5"/>
    <w:p w14:paraId="6DD74444" w14:textId="77777777" w:rsidR="00FA51F5" w:rsidRDefault="00FA51F5" w:rsidP="00FA51F5"/>
    <w:p w14:paraId="7662C907" w14:textId="77777777" w:rsidR="00FA51F5" w:rsidRDefault="00FA51F5" w:rsidP="00FA51F5"/>
    <w:p w14:paraId="46C71A23" w14:textId="77777777" w:rsidR="00FA51F5" w:rsidRDefault="00FA51F5" w:rsidP="00FA51F5"/>
    <w:p w14:paraId="5F428FA6" w14:textId="77777777" w:rsidR="00FA51F5" w:rsidRDefault="00FA51F5" w:rsidP="00FA51F5"/>
    <w:p w14:paraId="178DB277" w14:textId="77777777" w:rsidR="00FA51F5" w:rsidRDefault="00FA51F5" w:rsidP="00FA51F5"/>
    <w:p w14:paraId="32044CEF" w14:textId="77777777" w:rsidR="00FA51F5" w:rsidRDefault="00FA51F5" w:rsidP="00FA51F5"/>
    <w:p w14:paraId="6A082E29" w14:textId="77777777" w:rsidR="00FA51F5" w:rsidRDefault="00FA51F5" w:rsidP="00FA51F5"/>
    <w:p w14:paraId="3A3C935F" w14:textId="77777777" w:rsidR="00FA51F5" w:rsidRPr="00FA51F5" w:rsidRDefault="00FA51F5" w:rsidP="00FA51F5"/>
    <w:p w14:paraId="1EA04F0F" w14:textId="77777777" w:rsidR="008329A3" w:rsidRDefault="008329A3" w:rsidP="008329A3"/>
    <w:p w14:paraId="4830BA55" w14:textId="77777777" w:rsidR="008329A3" w:rsidRPr="008329A3" w:rsidRDefault="008329A3" w:rsidP="008329A3"/>
    <w:p w14:paraId="5770D4CB" w14:textId="77777777" w:rsidR="008329A3" w:rsidRDefault="008329A3" w:rsidP="00BA654E">
      <w:pPr>
        <w:pStyle w:val="Heading1"/>
        <w:tabs>
          <w:tab w:val="left" w:pos="4190"/>
        </w:tabs>
        <w:jc w:val="both"/>
      </w:pPr>
    </w:p>
    <w:p w14:paraId="7F0043AA" w14:textId="77777777" w:rsidR="008329A3" w:rsidRDefault="008329A3" w:rsidP="00BA654E">
      <w:pPr>
        <w:pStyle w:val="Heading1"/>
        <w:tabs>
          <w:tab w:val="left" w:pos="4190"/>
        </w:tabs>
        <w:jc w:val="both"/>
      </w:pPr>
    </w:p>
    <w:p w14:paraId="3CE5B3E0" w14:textId="77777777" w:rsidR="00B2594C" w:rsidRDefault="00CD3EB9" w:rsidP="00BA654E">
      <w:pPr>
        <w:pStyle w:val="Heading1"/>
        <w:tabs>
          <w:tab w:val="left" w:pos="4190"/>
        </w:tabs>
        <w:jc w:val="both"/>
      </w:pPr>
      <w:bookmarkStart w:id="1" w:name="_Toc107221064"/>
      <w:r>
        <w:t>Introduction</w:t>
      </w:r>
      <w:bookmarkEnd w:id="1"/>
    </w:p>
    <w:p w14:paraId="72BAE2FB" w14:textId="42BDC9C0" w:rsidR="008329A3" w:rsidRDefault="00E36D1E" w:rsidP="008329A3">
      <w:pPr>
        <w:jc w:val="both"/>
      </w:pPr>
      <w:r>
        <w:t>This</w:t>
      </w:r>
      <w:r w:rsidR="008329A3">
        <w:t xml:space="preserve"> is appropriate to learn from experience and apply </w:t>
      </w:r>
      <w:r>
        <w:t>on</w:t>
      </w:r>
      <w:r w:rsidR="008329A3">
        <w:t xml:space="preserve"> pers</w:t>
      </w:r>
      <w:r>
        <w:t>onal life or career. Discussing</w:t>
      </w:r>
      <w:r w:rsidR="008329A3">
        <w:t xml:space="preserve"> on Gibbs' Reflective Cycle as a reflection model for evaluation and planning for future decisions based on experience</w:t>
      </w:r>
      <w:r w:rsidR="00FE7549">
        <w:t xml:space="preserve"> (</w:t>
      </w:r>
      <w:r w:rsidR="00FE7549" w:rsidRPr="00F3759D">
        <w:rPr>
          <w:rFonts w:ascii="Times New Roman" w:hAnsi="Times New Roman" w:cs="Times New Roman"/>
        </w:rPr>
        <w:t>Tanaka</w:t>
      </w:r>
      <w:r>
        <w:rPr>
          <w:rFonts w:ascii="Times New Roman" w:hAnsi="Times New Roman" w:cs="Times New Roman"/>
          <w:szCs w:val="24"/>
          <w:lang w:bidi="hi-IN"/>
        </w:rPr>
        <w:t xml:space="preserve"> et al. </w:t>
      </w:r>
      <w:r w:rsidR="00FE7549" w:rsidRPr="00F3759D">
        <w:rPr>
          <w:rFonts w:ascii="Times New Roman" w:hAnsi="Times New Roman" w:cs="Times New Roman"/>
        </w:rPr>
        <w:t>2018)</w:t>
      </w:r>
      <w:r w:rsidR="008329A3">
        <w:t>. This reflection discusses ways to learn from work experience and competence. The latest is the development of personal planning. Personal planning includes what needs to be done to develop a particular skill and work schedule.</w:t>
      </w:r>
    </w:p>
    <w:p w14:paraId="06A29B84" w14:textId="77777777" w:rsidR="008329A3" w:rsidRDefault="008329A3" w:rsidP="00E36D1E">
      <w:pPr>
        <w:pStyle w:val="Heading1"/>
      </w:pPr>
      <w:bookmarkStart w:id="2" w:name="_Toc107221065"/>
      <w:r>
        <w:t>Gibbs' Reflective Cycle</w:t>
      </w:r>
      <w:bookmarkEnd w:id="2"/>
    </w:p>
    <w:p w14:paraId="2734D2D3" w14:textId="07621B2E" w:rsidR="008329A3" w:rsidRDefault="008329A3" w:rsidP="008329A3">
      <w:pPr>
        <w:jc w:val="both"/>
      </w:pPr>
      <w:r>
        <w:t>Gibbs' Reflective Cycle is one of the most famous chakra models in the reflection of the exploration of personal experience</w:t>
      </w:r>
      <w:r w:rsidR="00FE7549">
        <w:t xml:space="preserve"> (</w:t>
      </w:r>
      <w:proofErr w:type="spellStart"/>
      <w:r w:rsidR="00FE7549" w:rsidRPr="00F3759D">
        <w:rPr>
          <w:rFonts w:ascii="Times New Roman" w:hAnsi="Times New Roman" w:cs="Times New Roman"/>
        </w:rPr>
        <w:t>Ezezika</w:t>
      </w:r>
      <w:proofErr w:type="spellEnd"/>
      <w:r w:rsidR="00E36D1E">
        <w:rPr>
          <w:rFonts w:ascii="Times New Roman" w:hAnsi="Times New Roman" w:cs="Times New Roman"/>
          <w:szCs w:val="24"/>
          <w:lang w:bidi="hi-IN"/>
        </w:rPr>
        <w:t xml:space="preserve"> et al. </w:t>
      </w:r>
      <w:r w:rsidR="00FE7549" w:rsidRPr="00F3759D">
        <w:rPr>
          <w:rFonts w:ascii="Times New Roman" w:hAnsi="Times New Roman" w:cs="Times New Roman"/>
        </w:rPr>
        <w:t>2022)</w:t>
      </w:r>
      <w:r>
        <w:t>. This model leads to 6 stages: description, feeling, evaluation, analysis, conclusion</w:t>
      </w:r>
      <w:r w:rsidR="00FE7549">
        <w:t>,</w:t>
      </w:r>
      <w:r>
        <w:t xml:space="preserve"> and action plan.</w:t>
      </w:r>
    </w:p>
    <w:p w14:paraId="3088A126" w14:textId="77777777" w:rsidR="008329A3" w:rsidRPr="00E36D1E" w:rsidRDefault="008329A3" w:rsidP="008329A3">
      <w:pPr>
        <w:jc w:val="both"/>
        <w:rPr>
          <w:b/>
        </w:rPr>
      </w:pPr>
      <w:r w:rsidRPr="00E36D1E">
        <w:rPr>
          <w:b/>
        </w:rPr>
        <w:t>Overview</w:t>
      </w:r>
    </w:p>
    <w:p w14:paraId="049B0700" w14:textId="77777777" w:rsidR="008329A3" w:rsidRDefault="008329A3" w:rsidP="008329A3">
      <w:pPr>
        <w:jc w:val="both"/>
      </w:pPr>
      <w:r>
        <w:t>Gibbs' reflection cycle Graham Gibbs created this structure in 1988 to learn from experience. Through this framework experience soma teaches to review and apply experience to achieve better results in the future. The stages of this reflection are divided into 6 parts.</w:t>
      </w:r>
    </w:p>
    <w:p w14:paraId="4A683675" w14:textId="48387F8E" w:rsidR="008329A3" w:rsidRDefault="008329A3" w:rsidP="008329A3">
      <w:pPr>
        <w:jc w:val="both"/>
      </w:pPr>
      <w:r>
        <w:t xml:space="preserve">1. </w:t>
      </w:r>
      <w:r w:rsidR="00E36D1E" w:rsidRPr="00E36D1E">
        <w:rPr>
          <w:b/>
        </w:rPr>
        <w:t>Description</w:t>
      </w:r>
      <w:r>
        <w:t xml:space="preserve"> the experience.</w:t>
      </w:r>
    </w:p>
    <w:p w14:paraId="1AFE0DD5" w14:textId="77777777" w:rsidR="008329A3" w:rsidRDefault="008329A3" w:rsidP="008329A3">
      <w:pPr>
        <w:jc w:val="both"/>
      </w:pPr>
      <w:r>
        <w:t xml:space="preserve">2. Thoughts and </w:t>
      </w:r>
      <w:r w:rsidRPr="00E36D1E">
        <w:rPr>
          <w:b/>
        </w:rPr>
        <w:t>feelings</w:t>
      </w:r>
      <w:r>
        <w:t xml:space="preserve"> about experience.</w:t>
      </w:r>
    </w:p>
    <w:p w14:paraId="1F656A5D" w14:textId="77777777" w:rsidR="008329A3" w:rsidRDefault="008329A3" w:rsidP="008329A3">
      <w:pPr>
        <w:jc w:val="both"/>
      </w:pPr>
      <w:r>
        <w:t xml:space="preserve">3. </w:t>
      </w:r>
      <w:r w:rsidRPr="00E36D1E">
        <w:rPr>
          <w:b/>
        </w:rPr>
        <w:t>Evaluate</w:t>
      </w:r>
      <w:r>
        <w:t xml:space="preserve"> both good and bad from experience.</w:t>
      </w:r>
    </w:p>
    <w:p w14:paraId="10AE3E4A" w14:textId="77777777" w:rsidR="008329A3" w:rsidRDefault="008329A3" w:rsidP="008329A3">
      <w:pPr>
        <w:jc w:val="both"/>
      </w:pPr>
      <w:r>
        <w:t xml:space="preserve">4. </w:t>
      </w:r>
      <w:r w:rsidRPr="00E36D1E">
        <w:rPr>
          <w:b/>
        </w:rPr>
        <w:t>Analyze</w:t>
      </w:r>
      <w:r>
        <w:t xml:space="preserve"> to understand the situation.</w:t>
      </w:r>
    </w:p>
    <w:p w14:paraId="079861D2" w14:textId="77777777" w:rsidR="008329A3" w:rsidRDefault="008329A3" w:rsidP="008329A3">
      <w:pPr>
        <w:jc w:val="both"/>
      </w:pPr>
      <w:r>
        <w:t xml:space="preserve">5. </w:t>
      </w:r>
      <w:r w:rsidRPr="00E36D1E">
        <w:rPr>
          <w:b/>
        </w:rPr>
        <w:t>Conclusions</w:t>
      </w:r>
      <w:r>
        <w:t xml:space="preserve"> about personal learning through work and how much has been applied differently.</w:t>
      </w:r>
    </w:p>
    <w:p w14:paraId="6463CD1B" w14:textId="7BED6CF5" w:rsidR="00B2594C" w:rsidRDefault="008329A3" w:rsidP="008329A3">
      <w:pPr>
        <w:jc w:val="both"/>
      </w:pPr>
      <w:r>
        <w:t xml:space="preserve">6. To deal with similar situations in the future and </w:t>
      </w:r>
      <w:proofErr w:type="gramStart"/>
      <w:r>
        <w:t xml:space="preserve">take </w:t>
      </w:r>
      <w:r w:rsidRPr="00E36D1E">
        <w:rPr>
          <w:b/>
        </w:rPr>
        <w:t>action</w:t>
      </w:r>
      <w:proofErr w:type="gramEnd"/>
      <w:r w:rsidRPr="00E36D1E">
        <w:rPr>
          <w:b/>
        </w:rPr>
        <w:t xml:space="preserve"> plan</w:t>
      </w:r>
      <w:r>
        <w:t xml:space="preserve"> to take appropriate steps for the period of general change.</w:t>
      </w:r>
    </w:p>
    <w:p w14:paraId="68F16C48" w14:textId="77777777" w:rsidR="008329A3" w:rsidRDefault="008329A3" w:rsidP="008329A3">
      <w:pPr>
        <w:jc w:val="both"/>
      </w:pPr>
      <w:r>
        <w:lastRenderedPageBreak/>
        <w:t xml:space="preserve">Some more information that can be attached to this model is that a full description of each stage is provided using this model and each query </w:t>
      </w:r>
      <w:proofErr w:type="gramStart"/>
      <w:r>
        <w:t>is a reflection of</w:t>
      </w:r>
      <w:proofErr w:type="gramEnd"/>
      <w:r>
        <w:t xml:space="preserve"> the guiding questions and examples. Examples of reflection are summarized using this model.</w:t>
      </w:r>
    </w:p>
    <w:p w14:paraId="10D3FDEF" w14:textId="323A3EC3" w:rsidR="008329A3" w:rsidRDefault="008329A3" w:rsidP="008329A3">
      <w:pPr>
        <w:jc w:val="both"/>
      </w:pPr>
      <w:r>
        <w:t>It’s just a model for reviewing work skills and experiences or highlighting reflections</w:t>
      </w:r>
      <w:r w:rsidR="00FE7549">
        <w:t xml:space="preserve"> (</w:t>
      </w:r>
      <w:r w:rsidR="00FE7549" w:rsidRPr="00F3759D">
        <w:rPr>
          <w:rFonts w:ascii="Times New Roman" w:hAnsi="Times New Roman" w:cs="Times New Roman"/>
        </w:rPr>
        <w:t>Markkanen</w:t>
      </w:r>
      <w:r w:rsidR="00E36D1E">
        <w:rPr>
          <w:rFonts w:ascii="Times New Roman" w:hAnsi="Times New Roman" w:cs="Times New Roman"/>
          <w:szCs w:val="24"/>
          <w:lang w:bidi="hi-IN"/>
        </w:rPr>
        <w:t xml:space="preserve"> et al. </w:t>
      </w:r>
      <w:r w:rsidR="00FE7549" w:rsidRPr="00F3759D">
        <w:rPr>
          <w:rFonts w:ascii="Times New Roman" w:hAnsi="Times New Roman" w:cs="Times New Roman"/>
        </w:rPr>
        <w:t>2020)</w:t>
      </w:r>
      <w:r>
        <w:t>. This allows anyone to personally test the ability to work. It works with a reflection of anyone’s work. In this case, if certain questions seem helpful to the individual, then it is appropriate to focus on them. Critical application is related to learning with experience at each stage.</w:t>
      </w:r>
    </w:p>
    <w:p w14:paraId="2FC167AF" w14:textId="77777777" w:rsidR="008329A3" w:rsidRDefault="008329A3" w:rsidP="008329A3">
      <w:pPr>
        <w:jc w:val="both"/>
      </w:pPr>
      <w:r>
        <w:t>This model is seen as a good way to work through experience. This may be in the light of a personal experience. The mother may be in a situation that the organization constantly goes through, for example, meeting with a group for which to provide personal support. Gibbs originally spoke in favor of use in repetitive commercial situations, but the policy and level apply equally to single experiences. If the work is done with experience alone, then the work plan can be more general and practical analysis can be done in the future.</w:t>
      </w:r>
    </w:p>
    <w:p w14:paraId="5E79F1A2" w14:textId="14979B73" w:rsidR="008329A3" w:rsidRDefault="008329A3" w:rsidP="00724983">
      <w:pPr>
        <w:jc w:val="both"/>
      </w:pPr>
      <w:r w:rsidRPr="00E36D1E">
        <w:rPr>
          <w:b/>
        </w:rPr>
        <w:t>Description:</w:t>
      </w:r>
      <w:r>
        <w:t xml:space="preserve"> This section describes the work experience and competencies in detail. Necessary payment points are included in the work experience</w:t>
      </w:r>
      <w:r w:rsidR="00FE7549">
        <w:t xml:space="preserve"> (</w:t>
      </w:r>
      <w:proofErr w:type="spellStart"/>
      <w:r w:rsidR="00FE7549" w:rsidRPr="00F3759D">
        <w:rPr>
          <w:rFonts w:ascii="Times New Roman" w:hAnsi="Times New Roman" w:cs="Times New Roman"/>
        </w:rPr>
        <w:t>Sekarwinahyu</w:t>
      </w:r>
      <w:proofErr w:type="spellEnd"/>
      <w:r w:rsidR="00E36D1E">
        <w:rPr>
          <w:rFonts w:ascii="Times New Roman" w:hAnsi="Times New Roman" w:cs="Times New Roman"/>
          <w:szCs w:val="24"/>
          <w:lang w:bidi="hi-IN"/>
        </w:rPr>
        <w:t xml:space="preserve"> et al. </w:t>
      </w:r>
      <w:r w:rsidR="00FE7549" w:rsidRPr="00F3759D">
        <w:rPr>
          <w:rFonts w:ascii="Times New Roman" w:hAnsi="Times New Roman" w:cs="Times New Roman"/>
        </w:rPr>
        <w:t>2019)</w:t>
      </w:r>
      <w:r>
        <w:t xml:space="preserve">. The main brief is given in case of work. Descriptions of experiences are usually used in small print. In addition to highlighting the positive and negative effects of motivation, employees are also told about an edge. </w:t>
      </w:r>
    </w:p>
    <w:p w14:paraId="73CA170C" w14:textId="6046BB98" w:rsidR="008329A3" w:rsidRDefault="008329A3" w:rsidP="00724983">
      <w:pPr>
        <w:jc w:val="both"/>
      </w:pPr>
      <w:r w:rsidRPr="00E36D1E">
        <w:rPr>
          <w:b/>
        </w:rPr>
        <w:t>Feelings:</w:t>
      </w:r>
      <w:r>
        <w:t xml:space="preserve"> Here, explores what it feels like to work while gaining experience. Feelings can take different forms depending on the work envi</w:t>
      </w:r>
      <w:r w:rsidR="005F3646">
        <w:t>ronment and the type of person. The work must</w:t>
      </w:r>
      <w:r>
        <w:t xml:space="preserve"> have</w:t>
      </w:r>
      <w:r w:rsidR="005F3646">
        <w:t xml:space="preserve"> evaluated </w:t>
      </w:r>
      <w:r>
        <w:t>mental thinking consciousness, observation, and ability. Coordinate between asking and getting while working</w:t>
      </w:r>
      <w:r w:rsidR="00FE7549">
        <w:t xml:space="preserve"> (</w:t>
      </w:r>
      <w:proofErr w:type="spellStart"/>
      <w:r w:rsidR="00FE7549" w:rsidRPr="00F3759D">
        <w:rPr>
          <w:rFonts w:ascii="Times New Roman" w:hAnsi="Times New Roman" w:cs="Times New Roman"/>
          <w:lang w:bidi="hi-IN"/>
        </w:rPr>
        <w:t>Adeani</w:t>
      </w:r>
      <w:proofErr w:type="spellEnd"/>
      <w:r w:rsidR="005F3646">
        <w:rPr>
          <w:rFonts w:ascii="Times New Roman" w:hAnsi="Times New Roman" w:cs="Times New Roman"/>
          <w:szCs w:val="24"/>
          <w:lang w:bidi="hi-IN"/>
        </w:rPr>
        <w:t xml:space="preserve"> et al. </w:t>
      </w:r>
      <w:r w:rsidR="00FE7549" w:rsidRPr="00F3759D">
        <w:rPr>
          <w:rFonts w:ascii="Times New Roman" w:hAnsi="Times New Roman" w:cs="Times New Roman"/>
          <w:lang w:bidi="hi-IN"/>
        </w:rPr>
        <w:t>2020)</w:t>
      </w:r>
      <w:r w:rsidR="005F3646">
        <w:t>. Thinking</w:t>
      </w:r>
      <w:r>
        <w:t xml:space="preserve"> to do to motivate employees and express feelings. Emotions are expressed in the use of ways to motivate employees. </w:t>
      </w:r>
    </w:p>
    <w:p w14:paraId="2820839F" w14:textId="6C825D6B" w:rsidR="008329A3" w:rsidRDefault="008329A3" w:rsidP="00724983">
      <w:pPr>
        <w:jc w:val="both"/>
      </w:pPr>
      <w:r w:rsidRPr="005F3646">
        <w:rPr>
          <w:b/>
        </w:rPr>
        <w:t>Evaluation:</w:t>
      </w:r>
      <w:r>
        <w:t xml:space="preserve"> There is an opportunity to evaluate what worked and what did not. Always try to be purposeful, honest, and dedicated at work. Looking at the </w:t>
      </w:r>
      <w:r w:rsidR="00FE7549">
        <w:t>positive</w:t>
      </w:r>
      <w:r>
        <w:t xml:space="preserve"> and the negative based on that situation. </w:t>
      </w:r>
      <w:r w:rsidR="00FE7549">
        <w:t>The</w:t>
      </w:r>
      <w:r>
        <w:t xml:space="preserve"> ability to</w:t>
      </w:r>
      <w:r w:rsidR="00FE7549">
        <w:t xml:space="preserve"> create</w:t>
      </w:r>
      <w:r>
        <w:t xml:space="preserve"> </w:t>
      </w:r>
      <w:r w:rsidR="005F3646">
        <w:t>evaluates</w:t>
      </w:r>
      <w:r>
        <w:t xml:space="preserve"> to get the most out of work results</w:t>
      </w:r>
      <w:r w:rsidR="00FE7549">
        <w:t xml:space="preserve"> (</w:t>
      </w:r>
      <w:r w:rsidR="00FE7549" w:rsidRPr="00F3759D">
        <w:rPr>
          <w:rFonts w:ascii="Times New Roman" w:hAnsi="Times New Roman" w:cs="Times New Roman"/>
        </w:rPr>
        <w:t>Ahmed, 2020)</w:t>
      </w:r>
      <w:r>
        <w:t xml:space="preserve">. Here, the use of approaches to motivate employees is evaluated. This shows the correct evaluation for the work. </w:t>
      </w:r>
    </w:p>
    <w:p w14:paraId="2D5409B4" w14:textId="2234F800" w:rsidR="008329A3" w:rsidRDefault="008329A3" w:rsidP="008329A3">
      <w:pPr>
        <w:jc w:val="both"/>
      </w:pPr>
      <w:r w:rsidRPr="005F3646">
        <w:rPr>
          <w:b/>
        </w:rPr>
        <w:lastRenderedPageBreak/>
        <w:t>Analysis:</w:t>
      </w:r>
      <w:r>
        <w:t xml:space="preserve"> The results of the analysis </w:t>
      </w:r>
      <w:r w:rsidR="005F3646">
        <w:t>done work and what will</w:t>
      </w:r>
      <w:r>
        <w:t xml:space="preserve"> </w:t>
      </w:r>
      <w:r w:rsidR="005F3646">
        <w:t xml:space="preserve">matter </w:t>
      </w:r>
      <w:r>
        <w:t>can be predicted. The results of the work are analyzed, tha</w:t>
      </w:r>
      <w:r w:rsidR="005F3646">
        <w:t>t is</w:t>
      </w:r>
      <w:r>
        <w:t xml:space="preserve"> reviewed. Focus on what is going on around the move to motivate employees. Review the opportunity to make money out of it according to location values. Analyze the pros and cons to set goals</w:t>
      </w:r>
      <w:r w:rsidR="009F7486">
        <w:t xml:space="preserve"> (</w:t>
      </w:r>
      <w:proofErr w:type="spellStart"/>
      <w:r w:rsidR="009F7486" w:rsidRPr="00F3759D">
        <w:rPr>
          <w:rFonts w:ascii="Times New Roman" w:hAnsi="Times New Roman" w:cs="Times New Roman"/>
        </w:rPr>
        <w:t>Sekarwinahyu</w:t>
      </w:r>
      <w:proofErr w:type="spellEnd"/>
      <w:r w:rsidR="005F3646">
        <w:rPr>
          <w:rFonts w:ascii="Times New Roman" w:hAnsi="Times New Roman" w:cs="Times New Roman"/>
          <w:szCs w:val="24"/>
          <w:lang w:bidi="hi-IN"/>
        </w:rPr>
        <w:t xml:space="preserve"> et al. </w:t>
      </w:r>
      <w:r w:rsidR="009F7486" w:rsidRPr="00F3759D">
        <w:rPr>
          <w:rFonts w:ascii="Times New Roman" w:hAnsi="Times New Roman" w:cs="Times New Roman"/>
        </w:rPr>
        <w:t>2019)</w:t>
      </w:r>
      <w:r w:rsidR="00FE7549">
        <w:rPr>
          <w:rFonts w:ascii="Times New Roman" w:hAnsi="Times New Roman" w:cs="Times New Roman"/>
        </w:rPr>
        <w:t>.</w:t>
      </w:r>
      <w:r>
        <w:t xml:space="preserve"> </w:t>
      </w:r>
      <w:r w:rsidR="009F7486">
        <w:t xml:space="preserve">Achieve organization goal to help by motivated employee. </w:t>
      </w:r>
      <w:r>
        <w:t>Some helpful questions can be asked to determine the analysis stage, such as,</w:t>
      </w:r>
    </w:p>
    <w:p w14:paraId="3D9B2E65" w14:textId="7D8EDB5C" w:rsidR="008329A3" w:rsidRDefault="008329A3" w:rsidP="00724983">
      <w:pPr>
        <w:jc w:val="both"/>
      </w:pPr>
      <w:r w:rsidRPr="005F3646">
        <w:rPr>
          <w:b/>
        </w:rPr>
        <w:t>Conclusion:</w:t>
      </w:r>
      <w:r>
        <w:t xml:space="preserve"> At this stage one can decide on the outcome, about learning here, and highlights. Learning tendencies are created using experience, and competence. The use of methods to motivate employees determines how much change needs to be made based on the experience gained</w:t>
      </w:r>
      <w:r w:rsidR="009F7486">
        <w:t xml:space="preserve"> (</w:t>
      </w:r>
      <w:proofErr w:type="spellStart"/>
      <w:r w:rsidR="009F7486" w:rsidRPr="00F3759D">
        <w:rPr>
          <w:rFonts w:ascii="Times New Roman" w:hAnsi="Times New Roman" w:cs="Times New Roman"/>
        </w:rPr>
        <w:t>Sekarwinahyu</w:t>
      </w:r>
      <w:proofErr w:type="spellEnd"/>
      <w:r w:rsidR="005F3646">
        <w:rPr>
          <w:rFonts w:ascii="Times New Roman" w:hAnsi="Times New Roman" w:cs="Times New Roman"/>
          <w:szCs w:val="24"/>
          <w:lang w:bidi="hi-IN"/>
        </w:rPr>
        <w:t xml:space="preserve"> et al. </w:t>
      </w:r>
      <w:r w:rsidR="009F7486" w:rsidRPr="00F3759D">
        <w:rPr>
          <w:rFonts w:ascii="Times New Roman" w:hAnsi="Times New Roman" w:cs="Times New Roman"/>
        </w:rPr>
        <w:t>2019)</w:t>
      </w:r>
      <w:r>
        <w:t xml:space="preserve">. This should be normal based on the work of the next department. </w:t>
      </w:r>
    </w:p>
    <w:p w14:paraId="15FD7C42" w14:textId="0DD9F4BE" w:rsidR="00B158CF" w:rsidRDefault="00B158CF" w:rsidP="00724983">
      <w:pPr>
        <w:jc w:val="both"/>
      </w:pPr>
      <w:r w:rsidRPr="005F3646">
        <w:rPr>
          <w:b/>
        </w:rPr>
        <w:t>Action plan:</w:t>
      </w:r>
      <w:r>
        <w:t xml:space="preserve"> Action plan is taken to achieve good results in future work and to take necessary steps. Working with new plans differently to achieve better results at work is sometimes just enough to realize but can be helpful at other times</w:t>
      </w:r>
      <w:r w:rsidR="009F7486">
        <w:t xml:space="preserve"> (</w:t>
      </w:r>
      <w:r w:rsidR="009F7486" w:rsidRPr="00F3759D">
        <w:rPr>
          <w:rFonts w:ascii="Times New Roman" w:hAnsi="Times New Roman" w:cs="Times New Roman"/>
        </w:rPr>
        <w:t>Dhaliwal</w:t>
      </w:r>
      <w:r w:rsidR="005F3646">
        <w:rPr>
          <w:rFonts w:ascii="Times New Roman" w:hAnsi="Times New Roman" w:cs="Times New Roman"/>
          <w:szCs w:val="24"/>
          <w:lang w:bidi="hi-IN"/>
        </w:rPr>
        <w:t xml:space="preserve"> et al. </w:t>
      </w:r>
      <w:r w:rsidR="009F7486" w:rsidRPr="00F3759D">
        <w:rPr>
          <w:rFonts w:ascii="Times New Roman" w:hAnsi="Times New Roman" w:cs="Times New Roman"/>
        </w:rPr>
        <w:t>2018)</w:t>
      </w:r>
      <w:r>
        <w:t xml:space="preserve">. It is important to be sure of what you can do in the future. </w:t>
      </w:r>
    </w:p>
    <w:p w14:paraId="6E92E8A7" w14:textId="216D7C82" w:rsidR="00983324" w:rsidRDefault="00983324" w:rsidP="00983324">
      <w:pPr>
        <w:pStyle w:val="Heading1"/>
      </w:pPr>
      <w:r>
        <w:t>Employability skills</w:t>
      </w:r>
    </w:p>
    <w:p w14:paraId="5FE413D4" w14:textId="017208E3" w:rsidR="00983324" w:rsidRDefault="00983324" w:rsidP="008B7652">
      <w:pPr>
        <w:jc w:val="both"/>
      </w:pPr>
      <w:r>
        <w:t xml:space="preserve">Employability skills are needed for work that transferable. Employability skills various type of skill as soft skill, work readiness skill or fundamental skills, and employment skills. A person </w:t>
      </w:r>
      <w:proofErr w:type="gramStart"/>
      <w:r>
        <w:t>first priority</w:t>
      </w:r>
      <w:proofErr w:type="gramEnd"/>
      <w:r>
        <w:t xml:space="preserve"> for employability skills because of they are able to make sure fulfill organization goal by using skills. Here, discuss about some</w:t>
      </w:r>
      <w:r w:rsidR="008B7652">
        <w:t xml:space="preserve"> Employability skills that have to</w:t>
      </w:r>
      <w:r>
        <w:t xml:space="preserve"> employers</w:t>
      </w:r>
      <w:r w:rsidR="008B7652">
        <w:t>:</w:t>
      </w:r>
      <w:r>
        <w:t xml:space="preserve"> </w:t>
      </w:r>
    </w:p>
    <w:p w14:paraId="0ECBA411" w14:textId="1CBC016F" w:rsidR="008B7652" w:rsidRDefault="008B7652" w:rsidP="008B7652">
      <w:pPr>
        <w:jc w:val="both"/>
      </w:pPr>
      <w:r w:rsidRPr="00724983">
        <w:rPr>
          <w:b/>
        </w:rPr>
        <w:t>1. Communication:</w:t>
      </w:r>
      <w:r>
        <w:t xml:space="preserve"> Communication skills are the most important role play skills just because of almost every organization are follow needed for searching employees. The whole communication process involved most likely five elements there are sender, information/massage, media, receiver, feedback. </w:t>
      </w:r>
    </w:p>
    <w:p w14:paraId="738FC049" w14:textId="2ED9DE15" w:rsidR="008B7652" w:rsidRDefault="008B7652" w:rsidP="008B7652">
      <w:pPr>
        <w:jc w:val="both"/>
      </w:pPr>
      <w:r w:rsidRPr="00724983">
        <w:rPr>
          <w:b/>
        </w:rPr>
        <w:t>2. Teamwork:</w:t>
      </w:r>
      <w:r>
        <w:t xml:space="preserve"> Good teamwork skills are makes able create a chance </w:t>
      </w:r>
      <w:r w:rsidR="00743055">
        <w:t xml:space="preserve">many </w:t>
      </w:r>
      <w:r>
        <w:t xml:space="preserve">others </w:t>
      </w:r>
      <w:r w:rsidR="00743055">
        <w:t>individual work. Any problem faces staff or employees than makes solution by the teamwork</w:t>
      </w:r>
      <w:r w:rsidR="007B20DE">
        <w:t xml:space="preserve"> (</w:t>
      </w:r>
      <w:r w:rsidR="007B20DE" w:rsidRPr="007B20DE">
        <w:rPr>
          <w:rFonts w:ascii="Times New Roman" w:hAnsi="Times New Roman" w:cs="Times New Roman"/>
          <w:color w:val="222222"/>
          <w:szCs w:val="20"/>
          <w:shd w:val="clear" w:color="auto" w:fill="FFFFFF"/>
        </w:rPr>
        <w:t>Nisha</w:t>
      </w:r>
      <w:r w:rsidR="007B20DE">
        <w:rPr>
          <w:rFonts w:ascii="Times New Roman" w:hAnsi="Times New Roman" w:cs="Times New Roman"/>
          <w:color w:val="222222"/>
          <w:szCs w:val="20"/>
          <w:shd w:val="clear" w:color="auto" w:fill="FFFFFF"/>
        </w:rPr>
        <w:t xml:space="preserve"> et al. </w:t>
      </w:r>
      <w:r w:rsidR="007B20DE" w:rsidRPr="007B20DE">
        <w:rPr>
          <w:rFonts w:ascii="Times New Roman" w:hAnsi="Times New Roman" w:cs="Times New Roman"/>
          <w:color w:val="222222"/>
          <w:szCs w:val="20"/>
          <w:shd w:val="clear" w:color="auto" w:fill="FFFFFF"/>
        </w:rPr>
        <w:t>2018</w:t>
      </w:r>
      <w:r w:rsidR="007B20DE">
        <w:rPr>
          <w:rFonts w:ascii="Times New Roman" w:hAnsi="Times New Roman" w:cs="Times New Roman"/>
          <w:color w:val="222222"/>
          <w:szCs w:val="20"/>
          <w:shd w:val="clear" w:color="auto" w:fill="FFFFFF"/>
        </w:rPr>
        <w:t>)</w:t>
      </w:r>
      <w:r w:rsidR="00743055">
        <w:t>. By other things, teamwork done the work reached goal more effectively.</w:t>
      </w:r>
    </w:p>
    <w:p w14:paraId="435A2340" w14:textId="364DFA81" w:rsidR="00743055" w:rsidRDefault="00743055" w:rsidP="008B7652">
      <w:pPr>
        <w:jc w:val="both"/>
      </w:pPr>
      <w:r w:rsidRPr="00724983">
        <w:rPr>
          <w:b/>
        </w:rPr>
        <w:lastRenderedPageBreak/>
        <w:t>3. Initiative:</w:t>
      </w:r>
      <w:r>
        <w:t xml:space="preserve"> The organization faces any problem than instant taking initiative step can solve easily. Initiative peoples more and more opportunity as a job sector. This skill is most flexible for any situation. They </w:t>
      </w:r>
      <w:proofErr w:type="gramStart"/>
      <w:r>
        <w:t>can</w:t>
      </w:r>
      <w:proofErr w:type="gramEnd"/>
      <w:r>
        <w:t xml:space="preserve"> able to grow business competitor market.</w:t>
      </w:r>
    </w:p>
    <w:p w14:paraId="6890026C" w14:textId="7C5EE0D6" w:rsidR="00743055" w:rsidRDefault="00743055" w:rsidP="008B7652">
      <w:pPr>
        <w:jc w:val="both"/>
      </w:pPr>
      <w:r w:rsidRPr="00724983">
        <w:rPr>
          <w:b/>
        </w:rPr>
        <w:t xml:space="preserve">4. </w:t>
      </w:r>
      <w:r w:rsidR="00762C28" w:rsidRPr="00724983">
        <w:rPr>
          <w:b/>
        </w:rPr>
        <w:t>Self-management</w:t>
      </w:r>
      <w:r w:rsidRPr="00724983">
        <w:rPr>
          <w:b/>
        </w:rPr>
        <w:t>:</w:t>
      </w:r>
      <w:r w:rsidR="00762C28">
        <w:t xml:space="preserve"> Professional and personal life are vital role play skills self-management. Men can able self-management than ability for organization management</w:t>
      </w:r>
      <w:r w:rsidR="007B20DE">
        <w:t xml:space="preserve"> (</w:t>
      </w:r>
      <w:proofErr w:type="spellStart"/>
      <w:r w:rsidR="007B20DE" w:rsidRPr="007B20DE">
        <w:rPr>
          <w:rFonts w:ascii="Times New Roman" w:hAnsi="Times New Roman" w:cs="Times New Roman"/>
          <w:color w:val="222222"/>
          <w:szCs w:val="20"/>
          <w:shd w:val="clear" w:color="auto" w:fill="FFFFFF"/>
        </w:rPr>
        <w:t>Sokhanvar</w:t>
      </w:r>
      <w:proofErr w:type="spellEnd"/>
      <w:r w:rsidR="007B20DE">
        <w:rPr>
          <w:rFonts w:ascii="Times New Roman" w:hAnsi="Times New Roman" w:cs="Times New Roman"/>
          <w:color w:val="222222"/>
          <w:szCs w:val="20"/>
          <w:shd w:val="clear" w:color="auto" w:fill="FFFFFF"/>
        </w:rPr>
        <w:t xml:space="preserve"> et al. </w:t>
      </w:r>
      <w:r w:rsidR="007B20DE" w:rsidRPr="007B20DE">
        <w:rPr>
          <w:rFonts w:ascii="Times New Roman" w:hAnsi="Times New Roman" w:cs="Times New Roman"/>
          <w:color w:val="222222"/>
          <w:szCs w:val="20"/>
          <w:shd w:val="clear" w:color="auto" w:fill="FFFFFF"/>
        </w:rPr>
        <w:t>2021</w:t>
      </w:r>
      <w:r w:rsidR="007B20DE">
        <w:rPr>
          <w:rFonts w:ascii="Times New Roman" w:hAnsi="Times New Roman" w:cs="Times New Roman"/>
          <w:color w:val="222222"/>
          <w:szCs w:val="20"/>
          <w:shd w:val="clear" w:color="auto" w:fill="FFFFFF"/>
        </w:rPr>
        <w:t>)</w:t>
      </w:r>
      <w:r w:rsidR="00762C28">
        <w:t xml:space="preserve">. These skills learn how to complete proper way should be </w:t>
      </w:r>
      <w:proofErr w:type="gramStart"/>
      <w:r w:rsidR="00762C28">
        <w:t>follow</w:t>
      </w:r>
      <w:proofErr w:type="gramEnd"/>
      <w:r w:rsidR="00762C28">
        <w:t>.</w:t>
      </w:r>
    </w:p>
    <w:p w14:paraId="1AB8CE7F" w14:textId="589BF4D1" w:rsidR="00743055" w:rsidRDefault="00743055" w:rsidP="008B7652">
      <w:pPr>
        <w:jc w:val="both"/>
      </w:pPr>
      <w:r w:rsidRPr="00724983">
        <w:rPr>
          <w:b/>
        </w:rPr>
        <w:t xml:space="preserve">5. </w:t>
      </w:r>
      <w:r w:rsidR="00762C28" w:rsidRPr="00724983">
        <w:rPr>
          <w:b/>
        </w:rPr>
        <w:t>Leadership:</w:t>
      </w:r>
      <w:r w:rsidR="00762C28">
        <w:t xml:space="preserve"> An organization needs proper leadership skill because of organization</w:t>
      </w:r>
      <w:r w:rsidR="00F11DC2">
        <w:t xml:space="preserve"> doing work</w:t>
      </w:r>
      <w:r w:rsidR="00762C28">
        <w:t xml:space="preserve"> goal and operations target fill-up. </w:t>
      </w:r>
      <w:r w:rsidR="00F11DC2">
        <w:t xml:space="preserve">A </w:t>
      </w:r>
      <w:proofErr w:type="gramStart"/>
      <w:r w:rsidR="00F11DC2">
        <w:t>proper leadership skills</w:t>
      </w:r>
      <w:proofErr w:type="gramEnd"/>
      <w:r w:rsidR="00F11DC2">
        <w:t xml:space="preserve"> can be easily makes good opportunity on market. Leadership are helps to for create good decision.</w:t>
      </w:r>
    </w:p>
    <w:p w14:paraId="693708D9" w14:textId="0846593B" w:rsidR="00762C28" w:rsidRDefault="00762C28" w:rsidP="008B7652">
      <w:pPr>
        <w:jc w:val="both"/>
      </w:pPr>
      <w:r w:rsidRPr="00724983">
        <w:rPr>
          <w:b/>
        </w:rPr>
        <w:t>6. Technology:</w:t>
      </w:r>
      <w:r w:rsidR="00F11DC2">
        <w:t xml:space="preserve"> Technology </w:t>
      </w:r>
      <w:r w:rsidR="00724983">
        <w:t xml:space="preserve">doing all sectors works easy on the hand. The use of technology work finish and control. Technology using completed any hard work finish short time. Besides any risky job easily handle and </w:t>
      </w:r>
      <w:proofErr w:type="gramStart"/>
      <w:r w:rsidR="00724983">
        <w:t>definitely clean</w:t>
      </w:r>
      <w:proofErr w:type="gramEnd"/>
      <w:r w:rsidR="00724983">
        <w:t xml:space="preserve"> finish by using technology.</w:t>
      </w:r>
    </w:p>
    <w:p w14:paraId="55AAC830" w14:textId="04368814" w:rsidR="00762C28" w:rsidRDefault="00762C28" w:rsidP="008B7652">
      <w:pPr>
        <w:jc w:val="both"/>
      </w:pPr>
      <w:r w:rsidRPr="00724983">
        <w:rPr>
          <w:b/>
        </w:rPr>
        <w:t>7. Planning</w:t>
      </w:r>
      <w:r>
        <w:t>:</w:t>
      </w:r>
      <w:r w:rsidR="00F11DC2">
        <w:t xml:space="preserve"> A good plan grows a business </w:t>
      </w:r>
      <w:proofErr w:type="gramStart"/>
      <w:r w:rsidR="00F11DC2">
        <w:t>others</w:t>
      </w:r>
      <w:proofErr w:type="gramEnd"/>
      <w:r w:rsidR="00F11DC2">
        <w:t xml:space="preserve"> competitors on the market. An organization whole management system is </w:t>
      </w:r>
      <w:proofErr w:type="gramStart"/>
      <w:r w:rsidR="00F11DC2">
        <w:t>follow</w:t>
      </w:r>
      <w:proofErr w:type="gramEnd"/>
      <w:r w:rsidR="00F11DC2">
        <w:t xml:space="preserve"> first step start using plan</w:t>
      </w:r>
      <w:r w:rsidR="007B20DE">
        <w:t xml:space="preserve"> (</w:t>
      </w:r>
      <w:proofErr w:type="spellStart"/>
      <w:r w:rsidR="007B20DE" w:rsidRPr="007B20DE">
        <w:rPr>
          <w:rFonts w:ascii="Times New Roman" w:hAnsi="Times New Roman" w:cs="Times New Roman"/>
          <w:color w:val="222222"/>
          <w:szCs w:val="20"/>
          <w:shd w:val="clear" w:color="auto" w:fill="FFFFFF"/>
        </w:rPr>
        <w:t>Fajaryati</w:t>
      </w:r>
      <w:proofErr w:type="spellEnd"/>
      <w:r w:rsidR="007B20DE">
        <w:rPr>
          <w:rFonts w:ascii="Times New Roman" w:hAnsi="Times New Roman" w:cs="Times New Roman"/>
          <w:color w:val="222222"/>
          <w:szCs w:val="20"/>
          <w:shd w:val="clear" w:color="auto" w:fill="FFFFFF"/>
        </w:rPr>
        <w:t xml:space="preserve"> et al. </w:t>
      </w:r>
      <w:r w:rsidR="007B20DE" w:rsidRPr="007B20DE">
        <w:rPr>
          <w:rFonts w:ascii="Times New Roman" w:hAnsi="Times New Roman" w:cs="Times New Roman"/>
          <w:color w:val="222222"/>
          <w:szCs w:val="20"/>
          <w:shd w:val="clear" w:color="auto" w:fill="FFFFFF"/>
        </w:rPr>
        <w:t>2020</w:t>
      </w:r>
      <w:r w:rsidR="007B20DE">
        <w:rPr>
          <w:rFonts w:ascii="Times New Roman" w:hAnsi="Times New Roman" w:cs="Times New Roman"/>
          <w:color w:val="222222"/>
          <w:szCs w:val="20"/>
          <w:shd w:val="clear" w:color="auto" w:fill="FFFFFF"/>
        </w:rPr>
        <w:t>)</w:t>
      </w:r>
      <w:r w:rsidR="00F11DC2">
        <w:t xml:space="preserve">. Planning </w:t>
      </w:r>
      <w:proofErr w:type="gramStart"/>
      <w:r w:rsidR="00F11DC2">
        <w:t>are</w:t>
      </w:r>
      <w:proofErr w:type="gramEnd"/>
      <w:r w:rsidR="00F11DC2">
        <w:t xml:space="preserve"> unique than entire the market control by the business. That is the main reason planning skills are important all business organization.</w:t>
      </w:r>
    </w:p>
    <w:p w14:paraId="595FF788" w14:textId="77777777" w:rsidR="00743055" w:rsidRPr="00983324" w:rsidRDefault="00743055" w:rsidP="008B7652">
      <w:pPr>
        <w:jc w:val="both"/>
      </w:pPr>
    </w:p>
    <w:p w14:paraId="3894A63A" w14:textId="77777777" w:rsidR="00B158CF" w:rsidRDefault="00B158CF" w:rsidP="00B158CF">
      <w:pPr>
        <w:pStyle w:val="Heading1"/>
      </w:pPr>
      <w:bookmarkStart w:id="3" w:name="_Toc107221066"/>
      <w:r>
        <w:t>Personal development plan</w:t>
      </w:r>
      <w:bookmarkEnd w:id="3"/>
    </w:p>
    <w:tbl>
      <w:tblPr>
        <w:tblStyle w:val="TableGrid"/>
        <w:tblW w:w="0" w:type="auto"/>
        <w:tblLook w:val="04A0" w:firstRow="1" w:lastRow="0" w:firstColumn="1" w:lastColumn="0" w:noHBand="0" w:noVBand="1"/>
      </w:tblPr>
      <w:tblGrid>
        <w:gridCol w:w="2394"/>
        <w:gridCol w:w="2394"/>
        <w:gridCol w:w="2394"/>
        <w:gridCol w:w="2394"/>
      </w:tblGrid>
      <w:tr w:rsidR="00B158CF" w14:paraId="11CAD7D1" w14:textId="77777777" w:rsidTr="00B158CF">
        <w:tc>
          <w:tcPr>
            <w:tcW w:w="2394" w:type="dxa"/>
          </w:tcPr>
          <w:p w14:paraId="162FF5B7" w14:textId="4223FE9B" w:rsidR="00B158CF" w:rsidRPr="005F3646" w:rsidRDefault="009F7486" w:rsidP="005F3646">
            <w:pPr>
              <w:jc w:val="center"/>
              <w:rPr>
                <w:b/>
              </w:rPr>
            </w:pPr>
            <w:r w:rsidRPr="005F3646">
              <w:rPr>
                <w:b/>
              </w:rPr>
              <w:t>T</w:t>
            </w:r>
            <w:r w:rsidR="00B158CF" w:rsidRPr="005F3646">
              <w:rPr>
                <w:b/>
              </w:rPr>
              <w:t>arget</w:t>
            </w:r>
          </w:p>
        </w:tc>
        <w:tc>
          <w:tcPr>
            <w:tcW w:w="2394" w:type="dxa"/>
          </w:tcPr>
          <w:p w14:paraId="48F22C92" w14:textId="71F5569E" w:rsidR="00B158CF" w:rsidRPr="005F3646" w:rsidRDefault="00B158CF" w:rsidP="005F3646">
            <w:pPr>
              <w:jc w:val="center"/>
              <w:rPr>
                <w:b/>
              </w:rPr>
            </w:pPr>
            <w:r w:rsidRPr="005F3646">
              <w:rPr>
                <w:b/>
              </w:rPr>
              <w:t>Action to achieve</w:t>
            </w:r>
          </w:p>
        </w:tc>
        <w:tc>
          <w:tcPr>
            <w:tcW w:w="2394" w:type="dxa"/>
          </w:tcPr>
          <w:p w14:paraId="0DA4B4A2" w14:textId="53E64589" w:rsidR="00B158CF" w:rsidRPr="005F3646" w:rsidRDefault="00B158CF" w:rsidP="005F3646">
            <w:pPr>
              <w:jc w:val="center"/>
              <w:rPr>
                <w:b/>
              </w:rPr>
            </w:pPr>
            <w:r w:rsidRPr="005F3646">
              <w:rPr>
                <w:b/>
              </w:rPr>
              <w:t>Evidence of completion</w:t>
            </w:r>
          </w:p>
        </w:tc>
        <w:tc>
          <w:tcPr>
            <w:tcW w:w="2394" w:type="dxa"/>
          </w:tcPr>
          <w:p w14:paraId="02B26B4B" w14:textId="7D7AE227" w:rsidR="00B158CF" w:rsidRPr="005F3646" w:rsidRDefault="00B158CF" w:rsidP="005F3646">
            <w:pPr>
              <w:jc w:val="center"/>
              <w:rPr>
                <w:b/>
              </w:rPr>
            </w:pPr>
            <w:r w:rsidRPr="005F3646">
              <w:rPr>
                <w:b/>
              </w:rPr>
              <w:t>Target date</w:t>
            </w:r>
          </w:p>
        </w:tc>
      </w:tr>
      <w:tr w:rsidR="00B158CF" w14:paraId="6F10876B" w14:textId="77777777" w:rsidTr="00B158CF">
        <w:tc>
          <w:tcPr>
            <w:tcW w:w="2394" w:type="dxa"/>
          </w:tcPr>
          <w:p w14:paraId="2DC62FEA" w14:textId="45A5E6CF" w:rsidR="00B158CF" w:rsidRDefault="00B158CF" w:rsidP="00B158CF">
            <w:r>
              <w:t>To develop communication skills.</w:t>
            </w:r>
          </w:p>
        </w:tc>
        <w:tc>
          <w:tcPr>
            <w:tcW w:w="2394" w:type="dxa"/>
          </w:tcPr>
          <w:p w14:paraId="360A61C3" w14:textId="77777777" w:rsidR="00B158CF" w:rsidRPr="00B158CF" w:rsidRDefault="00B158CF" w:rsidP="00B158CF">
            <w:pPr>
              <w:pStyle w:val="ListParagraph"/>
              <w:numPr>
                <w:ilvl w:val="0"/>
                <w:numId w:val="5"/>
              </w:numPr>
              <w:rPr>
                <w:rFonts w:ascii="Times New Roman" w:hAnsi="Times New Roman" w:cs="Times New Roman"/>
                <w:sz w:val="24"/>
              </w:rPr>
            </w:pPr>
            <w:r w:rsidRPr="00B158CF">
              <w:rPr>
                <w:rFonts w:ascii="Times New Roman" w:hAnsi="Times New Roman" w:cs="Times New Roman"/>
                <w:sz w:val="24"/>
              </w:rPr>
              <w:t xml:space="preserve">Participate in various workshops and seminars to improve communication skills. </w:t>
            </w:r>
          </w:p>
          <w:p w14:paraId="2728FD53" w14:textId="753FF15F" w:rsidR="00B158CF" w:rsidRDefault="00B158CF" w:rsidP="005F3646">
            <w:pPr>
              <w:pStyle w:val="ListParagraph"/>
              <w:numPr>
                <w:ilvl w:val="0"/>
                <w:numId w:val="5"/>
              </w:numPr>
            </w:pPr>
            <w:r w:rsidRPr="00B158CF">
              <w:rPr>
                <w:rFonts w:ascii="Times New Roman" w:hAnsi="Times New Roman" w:cs="Times New Roman"/>
                <w:sz w:val="24"/>
              </w:rPr>
              <w:t xml:space="preserve">Trying to build up public relations by understanding </w:t>
            </w:r>
            <w:r w:rsidRPr="00B158CF">
              <w:rPr>
                <w:rFonts w:ascii="Times New Roman" w:hAnsi="Times New Roman" w:cs="Times New Roman"/>
                <w:sz w:val="24"/>
              </w:rPr>
              <w:lastRenderedPageBreak/>
              <w:t>the importance of communication</w:t>
            </w:r>
            <w:r w:rsidR="009F7486">
              <w:rPr>
                <w:rFonts w:ascii="Times New Roman" w:hAnsi="Times New Roman" w:cs="Times New Roman"/>
                <w:sz w:val="24"/>
              </w:rPr>
              <w:t xml:space="preserve"> (</w:t>
            </w:r>
            <w:proofErr w:type="spellStart"/>
            <w:r w:rsidR="009F7486" w:rsidRPr="00F3759D">
              <w:rPr>
                <w:rFonts w:ascii="Times New Roman" w:hAnsi="Times New Roman" w:cs="Times New Roman"/>
              </w:rPr>
              <w:t>Rimmer</w:t>
            </w:r>
            <w:proofErr w:type="spellEnd"/>
            <w:r w:rsidR="009F7486" w:rsidRPr="00F3759D">
              <w:rPr>
                <w:rFonts w:ascii="Times New Roman" w:hAnsi="Times New Roman" w:cs="Times New Roman"/>
              </w:rPr>
              <w:t>, 2018</w:t>
            </w:r>
            <w:r w:rsidR="009F7486">
              <w:rPr>
                <w:rFonts w:ascii="Times New Roman" w:hAnsi="Times New Roman" w:cs="Times New Roman"/>
                <w:sz w:val="24"/>
              </w:rPr>
              <w:t>)</w:t>
            </w:r>
            <w:r w:rsidRPr="00B158CF">
              <w:rPr>
                <w:rFonts w:ascii="Times New Roman" w:hAnsi="Times New Roman" w:cs="Times New Roman"/>
                <w:sz w:val="24"/>
              </w:rPr>
              <w:t>.</w:t>
            </w:r>
          </w:p>
        </w:tc>
        <w:tc>
          <w:tcPr>
            <w:tcW w:w="2394" w:type="dxa"/>
          </w:tcPr>
          <w:p w14:paraId="6A8B2068" w14:textId="4C0A14E2" w:rsidR="00B158CF" w:rsidRDefault="00B158CF" w:rsidP="00B158CF">
            <w:r>
              <w:lastRenderedPageBreak/>
              <w:t>Achieve good results at work.</w:t>
            </w:r>
          </w:p>
        </w:tc>
        <w:tc>
          <w:tcPr>
            <w:tcW w:w="2394" w:type="dxa"/>
          </w:tcPr>
          <w:p w14:paraId="76672C04" w14:textId="77777777" w:rsidR="00B158CF" w:rsidRDefault="00B158CF" w:rsidP="00B158CF"/>
        </w:tc>
      </w:tr>
      <w:tr w:rsidR="00B158CF" w14:paraId="0BD560E3" w14:textId="77777777" w:rsidTr="00B158CF">
        <w:tc>
          <w:tcPr>
            <w:tcW w:w="2394" w:type="dxa"/>
          </w:tcPr>
          <w:p w14:paraId="6827F859" w14:textId="6DDA34A6" w:rsidR="00B158CF" w:rsidRDefault="00B158CF" w:rsidP="00B158CF">
            <w:r>
              <w:t>Graphics design.</w:t>
            </w:r>
          </w:p>
        </w:tc>
        <w:tc>
          <w:tcPr>
            <w:tcW w:w="2394" w:type="dxa"/>
          </w:tcPr>
          <w:p w14:paraId="2659F6F9" w14:textId="77777777" w:rsidR="009F7486" w:rsidRPr="009F7486" w:rsidRDefault="00B158CF" w:rsidP="009F7486">
            <w:pPr>
              <w:pStyle w:val="ListParagraph"/>
              <w:numPr>
                <w:ilvl w:val="0"/>
                <w:numId w:val="6"/>
              </w:numPr>
              <w:rPr>
                <w:rFonts w:ascii="Times New Roman" w:hAnsi="Times New Roman" w:cs="Times New Roman"/>
                <w:sz w:val="24"/>
              </w:rPr>
            </w:pPr>
            <w:r w:rsidRPr="009F7486">
              <w:rPr>
                <w:rFonts w:ascii="Times New Roman" w:hAnsi="Times New Roman" w:cs="Times New Roman"/>
                <w:sz w:val="24"/>
              </w:rPr>
              <w:t xml:space="preserve">Get online learning help to learn more about Adobe Tools. </w:t>
            </w:r>
          </w:p>
          <w:p w14:paraId="606F5E7F" w14:textId="64648153" w:rsidR="00B158CF" w:rsidRDefault="00B158CF" w:rsidP="009F7486">
            <w:pPr>
              <w:pStyle w:val="ListParagraph"/>
              <w:numPr>
                <w:ilvl w:val="0"/>
                <w:numId w:val="6"/>
              </w:numPr>
            </w:pPr>
            <w:r w:rsidRPr="009F7486">
              <w:rPr>
                <w:rFonts w:ascii="Times New Roman" w:hAnsi="Times New Roman" w:cs="Times New Roman"/>
                <w:sz w:val="24"/>
              </w:rPr>
              <w:t>Follow various tutorials from online.</w:t>
            </w:r>
          </w:p>
        </w:tc>
        <w:tc>
          <w:tcPr>
            <w:tcW w:w="2394" w:type="dxa"/>
          </w:tcPr>
          <w:p w14:paraId="2B892B1E" w14:textId="10EBB72D" w:rsidR="00B158CF" w:rsidRDefault="00B158CF" w:rsidP="00B158CF">
            <w:r>
              <w:t>Being able to design aesthetic logos.</w:t>
            </w:r>
          </w:p>
        </w:tc>
        <w:tc>
          <w:tcPr>
            <w:tcW w:w="2394" w:type="dxa"/>
          </w:tcPr>
          <w:p w14:paraId="4847F6D7" w14:textId="77777777" w:rsidR="00B158CF" w:rsidRDefault="00B158CF" w:rsidP="00B158CF"/>
        </w:tc>
      </w:tr>
      <w:tr w:rsidR="00B158CF" w14:paraId="405BC7D9" w14:textId="77777777" w:rsidTr="00B158CF">
        <w:tc>
          <w:tcPr>
            <w:tcW w:w="2394" w:type="dxa"/>
          </w:tcPr>
          <w:p w14:paraId="13F2A295" w14:textId="0E69613F" w:rsidR="00B158CF" w:rsidRDefault="00B158CF" w:rsidP="00B158CF">
            <w:r>
              <w:t>Learning web design or coding.</w:t>
            </w:r>
          </w:p>
        </w:tc>
        <w:tc>
          <w:tcPr>
            <w:tcW w:w="2394" w:type="dxa"/>
          </w:tcPr>
          <w:p w14:paraId="6B4D9342" w14:textId="77777777" w:rsidR="009F7486" w:rsidRPr="009F7486" w:rsidRDefault="00B158CF" w:rsidP="009F7486">
            <w:pPr>
              <w:pStyle w:val="ListParagraph"/>
              <w:numPr>
                <w:ilvl w:val="0"/>
                <w:numId w:val="8"/>
              </w:numPr>
              <w:rPr>
                <w:rFonts w:ascii="Times New Roman" w:hAnsi="Times New Roman" w:cs="Times New Roman"/>
                <w:sz w:val="24"/>
                <w:szCs w:val="24"/>
              </w:rPr>
            </w:pPr>
            <w:r w:rsidRPr="009F7486">
              <w:rPr>
                <w:rFonts w:ascii="Times New Roman" w:hAnsi="Times New Roman" w:cs="Times New Roman"/>
                <w:sz w:val="24"/>
                <w:szCs w:val="24"/>
              </w:rPr>
              <w:t xml:space="preserve">Learn new Java, C ++, and HTML coding to enhance your website. </w:t>
            </w:r>
          </w:p>
          <w:p w14:paraId="5E53F7DB" w14:textId="1A173946" w:rsidR="00B158CF" w:rsidRDefault="00B158CF" w:rsidP="009F7486">
            <w:pPr>
              <w:pStyle w:val="ListParagraph"/>
              <w:numPr>
                <w:ilvl w:val="0"/>
                <w:numId w:val="8"/>
              </w:numPr>
            </w:pPr>
            <w:r w:rsidRPr="009F7486">
              <w:rPr>
                <w:rFonts w:ascii="Times New Roman" w:hAnsi="Times New Roman" w:cs="Times New Roman"/>
                <w:sz w:val="24"/>
                <w:szCs w:val="24"/>
              </w:rPr>
              <w:t>To participate in various seminars online or offline.</w:t>
            </w:r>
          </w:p>
        </w:tc>
        <w:tc>
          <w:tcPr>
            <w:tcW w:w="2394" w:type="dxa"/>
          </w:tcPr>
          <w:p w14:paraId="56588292" w14:textId="6B8E20D3" w:rsidR="00B158CF" w:rsidRDefault="009F7486" w:rsidP="00B158CF">
            <w:r>
              <w:t>Will be readily available to customers and aesthetically pleasing websites.</w:t>
            </w:r>
          </w:p>
        </w:tc>
        <w:tc>
          <w:tcPr>
            <w:tcW w:w="2394" w:type="dxa"/>
          </w:tcPr>
          <w:p w14:paraId="1C95F81A" w14:textId="77777777" w:rsidR="00B158CF" w:rsidRDefault="00B158CF" w:rsidP="00B158CF"/>
        </w:tc>
      </w:tr>
      <w:tr w:rsidR="00B158CF" w14:paraId="7ED5C899" w14:textId="77777777" w:rsidTr="009F7486">
        <w:trPr>
          <w:trHeight w:val="2690"/>
        </w:trPr>
        <w:tc>
          <w:tcPr>
            <w:tcW w:w="2394" w:type="dxa"/>
          </w:tcPr>
          <w:p w14:paraId="1C0EB7D6" w14:textId="33CF3C8F" w:rsidR="00B158CF" w:rsidRDefault="00B158CF" w:rsidP="00B158CF">
            <w:r>
              <w:t>Acquire leadership skills.</w:t>
            </w:r>
          </w:p>
        </w:tc>
        <w:tc>
          <w:tcPr>
            <w:tcW w:w="2394" w:type="dxa"/>
          </w:tcPr>
          <w:p w14:paraId="2BF38397" w14:textId="1213636F" w:rsidR="009F7486" w:rsidRPr="009F7486" w:rsidRDefault="009F7486" w:rsidP="009F7486">
            <w:pPr>
              <w:pStyle w:val="ListParagraph"/>
              <w:numPr>
                <w:ilvl w:val="0"/>
                <w:numId w:val="9"/>
              </w:numPr>
              <w:rPr>
                <w:rFonts w:ascii="Times New Roman" w:hAnsi="Times New Roman" w:cs="Times New Roman"/>
                <w:sz w:val="24"/>
              </w:rPr>
            </w:pPr>
            <w:r w:rsidRPr="009F7486">
              <w:rPr>
                <w:rFonts w:ascii="Times New Roman" w:hAnsi="Times New Roman" w:cs="Times New Roman"/>
                <w:sz w:val="24"/>
              </w:rPr>
              <w:t>Taking leadership apprenticeship to acquire professional leadership skills</w:t>
            </w:r>
            <w:r>
              <w:rPr>
                <w:rFonts w:ascii="Times New Roman" w:hAnsi="Times New Roman" w:cs="Times New Roman"/>
                <w:sz w:val="24"/>
              </w:rPr>
              <w:t xml:space="preserve"> (</w:t>
            </w:r>
            <w:proofErr w:type="spellStart"/>
            <w:r w:rsidRPr="00F3759D">
              <w:rPr>
                <w:rFonts w:ascii="Times New Roman" w:hAnsi="Times New Roman" w:cs="Times New Roman"/>
              </w:rPr>
              <w:t>Shaheen</w:t>
            </w:r>
            <w:proofErr w:type="spellEnd"/>
            <w:r w:rsidR="005F3646">
              <w:rPr>
                <w:rFonts w:ascii="Times New Roman" w:hAnsi="Times New Roman" w:cs="Times New Roman"/>
                <w:szCs w:val="24"/>
                <w:lang w:bidi="hi-IN"/>
              </w:rPr>
              <w:t xml:space="preserve"> et al. </w:t>
            </w:r>
            <w:r w:rsidRPr="00F3759D">
              <w:rPr>
                <w:rFonts w:ascii="Times New Roman" w:hAnsi="Times New Roman" w:cs="Times New Roman"/>
              </w:rPr>
              <w:t>2020)</w:t>
            </w:r>
            <w:r w:rsidRPr="009F7486">
              <w:rPr>
                <w:rFonts w:ascii="Times New Roman" w:hAnsi="Times New Roman" w:cs="Times New Roman"/>
                <w:sz w:val="24"/>
              </w:rPr>
              <w:t xml:space="preserve">. </w:t>
            </w:r>
          </w:p>
          <w:p w14:paraId="7BAF44B6" w14:textId="380BFDD7" w:rsidR="00B158CF" w:rsidRDefault="009F7486" w:rsidP="009F7486">
            <w:pPr>
              <w:pStyle w:val="ListParagraph"/>
              <w:numPr>
                <w:ilvl w:val="0"/>
                <w:numId w:val="9"/>
              </w:numPr>
            </w:pPr>
            <w:r w:rsidRPr="009F7486">
              <w:rPr>
                <w:rFonts w:ascii="Times New Roman" w:hAnsi="Times New Roman" w:cs="Times New Roman"/>
                <w:sz w:val="24"/>
              </w:rPr>
              <w:t>Gaining leadership inspiration. To acquire the qualities of leadership.</w:t>
            </w:r>
          </w:p>
        </w:tc>
        <w:tc>
          <w:tcPr>
            <w:tcW w:w="2394" w:type="dxa"/>
          </w:tcPr>
          <w:p w14:paraId="0DEBEE42" w14:textId="56A56EC4" w:rsidR="00B158CF" w:rsidRDefault="009F7486" w:rsidP="00B158CF">
            <w:r>
              <w:t>Team manages to achieve good output.</w:t>
            </w:r>
          </w:p>
        </w:tc>
        <w:tc>
          <w:tcPr>
            <w:tcW w:w="2394" w:type="dxa"/>
          </w:tcPr>
          <w:p w14:paraId="2F20226F" w14:textId="77777777" w:rsidR="00B158CF" w:rsidRDefault="00B158CF" w:rsidP="00B158CF"/>
        </w:tc>
      </w:tr>
    </w:tbl>
    <w:p w14:paraId="6AA022EE" w14:textId="77777777" w:rsidR="00B158CF" w:rsidRDefault="00B158CF" w:rsidP="00B158CF">
      <w:pPr>
        <w:pStyle w:val="Heading1"/>
      </w:pPr>
      <w:bookmarkStart w:id="4" w:name="_Toc107221067"/>
      <w:r>
        <w:t>Conclusion</w:t>
      </w:r>
      <w:bookmarkEnd w:id="4"/>
    </w:p>
    <w:p w14:paraId="3064A7C1" w14:textId="38EBE0AD" w:rsidR="005F3646" w:rsidRPr="005F3646" w:rsidRDefault="00B158CF" w:rsidP="00724983">
      <w:pPr>
        <w:jc w:val="both"/>
      </w:pPr>
      <w:r>
        <w:t xml:space="preserve">This report uses the Gibbs' Reflective Cycle to complement the experience of using ways to motivate staff and employees. The components of Gibbs' Reflective Cycle are description, </w:t>
      </w:r>
      <w:r>
        <w:lastRenderedPageBreak/>
        <w:t>feeling, evaluation, analysis, conclusion, and action plan. Above all from this reflection cycle one gets a complete idea of ​​work experience and its practical learning.</w:t>
      </w:r>
      <w:r w:rsidR="00724983">
        <w:t xml:space="preserve"> Discussion some important employability skills these are needed for any organization.</w:t>
      </w:r>
      <w:r>
        <w:t xml:space="preserve"> </w:t>
      </w:r>
      <w:r w:rsidR="00724983">
        <w:t xml:space="preserve"> </w:t>
      </w:r>
      <w:r>
        <w:t xml:space="preserve">Lastly, charts are created to create a plan for the development of any </w:t>
      </w:r>
      <w:proofErr w:type="gramStart"/>
      <w:r>
        <w:t>particular work</w:t>
      </w:r>
      <w:proofErr w:type="gramEnd"/>
      <w:r>
        <w:t>.</w:t>
      </w:r>
      <w:bookmarkStart w:id="5" w:name="_Toc72335189"/>
      <w:bookmarkEnd w:id="0"/>
    </w:p>
    <w:p w14:paraId="03A005E6" w14:textId="77777777" w:rsidR="005F3646" w:rsidRDefault="005F3646" w:rsidP="00B158CF">
      <w:pPr>
        <w:pStyle w:val="Heading1"/>
        <w:jc w:val="both"/>
      </w:pPr>
    </w:p>
    <w:p w14:paraId="17334D77" w14:textId="77777777" w:rsidR="00724983" w:rsidRDefault="00724983" w:rsidP="00B158CF">
      <w:pPr>
        <w:pStyle w:val="Heading1"/>
        <w:jc w:val="both"/>
      </w:pPr>
      <w:bookmarkStart w:id="6" w:name="_Toc107221068"/>
    </w:p>
    <w:p w14:paraId="262F9B09" w14:textId="77777777" w:rsidR="00724983" w:rsidRDefault="00724983" w:rsidP="00B158CF">
      <w:pPr>
        <w:pStyle w:val="Heading1"/>
        <w:jc w:val="both"/>
      </w:pPr>
    </w:p>
    <w:p w14:paraId="0B5B62B8" w14:textId="77777777" w:rsidR="00724983" w:rsidRDefault="00724983" w:rsidP="00B158CF">
      <w:pPr>
        <w:pStyle w:val="Heading1"/>
        <w:jc w:val="both"/>
      </w:pPr>
    </w:p>
    <w:p w14:paraId="78564EE6" w14:textId="77777777" w:rsidR="00724983" w:rsidRDefault="00724983" w:rsidP="00724983"/>
    <w:p w14:paraId="221DCA63" w14:textId="77777777" w:rsidR="00724983" w:rsidRDefault="00724983" w:rsidP="00724983"/>
    <w:p w14:paraId="6BEA031E" w14:textId="77777777" w:rsidR="00724983" w:rsidRDefault="00724983" w:rsidP="00724983"/>
    <w:p w14:paraId="0B8676DC" w14:textId="77777777" w:rsidR="00724983" w:rsidRDefault="00724983" w:rsidP="00724983"/>
    <w:p w14:paraId="408A8B32" w14:textId="77777777" w:rsidR="00724983" w:rsidRDefault="00724983" w:rsidP="00724983"/>
    <w:p w14:paraId="1E0ADCA0" w14:textId="77777777" w:rsidR="00724983" w:rsidRPr="00724983" w:rsidRDefault="00724983" w:rsidP="00724983"/>
    <w:p w14:paraId="4BE6D408" w14:textId="77777777" w:rsidR="00724983" w:rsidRDefault="00724983" w:rsidP="00B158CF">
      <w:pPr>
        <w:pStyle w:val="Heading1"/>
        <w:jc w:val="both"/>
      </w:pPr>
    </w:p>
    <w:p w14:paraId="4FA24C06" w14:textId="77777777" w:rsidR="00724983" w:rsidRDefault="00724983" w:rsidP="00B158CF">
      <w:pPr>
        <w:pStyle w:val="Heading1"/>
        <w:jc w:val="both"/>
      </w:pPr>
    </w:p>
    <w:p w14:paraId="21BEA956" w14:textId="77777777" w:rsidR="00724983" w:rsidRDefault="00724983" w:rsidP="00B158CF">
      <w:pPr>
        <w:pStyle w:val="Heading1"/>
        <w:jc w:val="both"/>
      </w:pPr>
    </w:p>
    <w:p w14:paraId="1D8AB5D4" w14:textId="77777777" w:rsidR="00724983" w:rsidRDefault="00724983" w:rsidP="00B158CF">
      <w:pPr>
        <w:pStyle w:val="Heading1"/>
        <w:jc w:val="both"/>
      </w:pPr>
    </w:p>
    <w:p w14:paraId="7C238783" w14:textId="77777777" w:rsidR="00DF3018" w:rsidRPr="00DF3018" w:rsidRDefault="00DF3018" w:rsidP="00DF3018"/>
    <w:p w14:paraId="083BDC4B" w14:textId="088800C1" w:rsidR="00B158CF" w:rsidRPr="00B158CF" w:rsidRDefault="00320C14" w:rsidP="00B158CF">
      <w:pPr>
        <w:pStyle w:val="Heading1"/>
        <w:jc w:val="both"/>
      </w:pPr>
      <w:r>
        <w:lastRenderedPageBreak/>
        <w:t>Reference</w:t>
      </w:r>
      <w:bookmarkEnd w:id="5"/>
      <w:r w:rsidR="00330A47">
        <w:t>s</w:t>
      </w:r>
      <w:bookmarkEnd w:id="6"/>
    </w:p>
    <w:p w14:paraId="57ADF8EC" w14:textId="77777777" w:rsidR="005F3646" w:rsidRPr="00F3759D" w:rsidRDefault="005F3646" w:rsidP="005F3646">
      <w:pPr>
        <w:ind w:left="720" w:hanging="720"/>
        <w:rPr>
          <w:rFonts w:ascii="Times New Roman" w:hAnsi="Times New Roman" w:cs="Times New Roman"/>
          <w:lang w:bidi="hi-IN"/>
        </w:rPr>
      </w:pPr>
      <w:proofErr w:type="spellStart"/>
      <w:r w:rsidRPr="00F3759D">
        <w:rPr>
          <w:rFonts w:ascii="Times New Roman" w:hAnsi="Times New Roman" w:cs="Times New Roman"/>
          <w:lang w:bidi="hi-IN"/>
        </w:rPr>
        <w:t>Adeani</w:t>
      </w:r>
      <w:proofErr w:type="spellEnd"/>
      <w:r w:rsidRPr="00F3759D">
        <w:rPr>
          <w:rFonts w:ascii="Times New Roman" w:hAnsi="Times New Roman" w:cs="Times New Roman"/>
          <w:lang w:bidi="hi-IN"/>
        </w:rPr>
        <w:t xml:space="preserve">, I.S., </w:t>
      </w:r>
      <w:proofErr w:type="spellStart"/>
      <w:r w:rsidRPr="00F3759D">
        <w:rPr>
          <w:rFonts w:ascii="Times New Roman" w:hAnsi="Times New Roman" w:cs="Times New Roman"/>
          <w:lang w:bidi="hi-IN"/>
        </w:rPr>
        <w:t>Febriani</w:t>
      </w:r>
      <w:proofErr w:type="spellEnd"/>
      <w:r w:rsidRPr="00F3759D">
        <w:rPr>
          <w:rFonts w:ascii="Times New Roman" w:hAnsi="Times New Roman" w:cs="Times New Roman"/>
          <w:lang w:bidi="hi-IN"/>
        </w:rPr>
        <w:t xml:space="preserve">, R.B. and </w:t>
      </w:r>
      <w:proofErr w:type="spellStart"/>
      <w:r w:rsidRPr="00F3759D">
        <w:rPr>
          <w:rFonts w:ascii="Times New Roman" w:hAnsi="Times New Roman" w:cs="Times New Roman"/>
          <w:lang w:bidi="hi-IN"/>
        </w:rPr>
        <w:t>Syafryadin</w:t>
      </w:r>
      <w:proofErr w:type="spellEnd"/>
      <w:r w:rsidRPr="00F3759D">
        <w:rPr>
          <w:rFonts w:ascii="Times New Roman" w:hAnsi="Times New Roman" w:cs="Times New Roman"/>
          <w:lang w:bidi="hi-IN"/>
        </w:rPr>
        <w:t>, S., (2020). USING GIBBS’REFLECTIVE CYCLE IN MAKING REFLECTIONS OF LITERARY ANALYSIS. Indonesian EFL Journal, 6(2), pp.139-148.</w:t>
      </w:r>
    </w:p>
    <w:p w14:paraId="48335A5D" w14:textId="77777777" w:rsidR="005F3646" w:rsidRPr="00F3759D" w:rsidRDefault="005F3646" w:rsidP="005F3646">
      <w:pPr>
        <w:ind w:left="720" w:hanging="720"/>
        <w:rPr>
          <w:rFonts w:ascii="Times New Roman" w:hAnsi="Times New Roman" w:cs="Times New Roman"/>
        </w:rPr>
      </w:pPr>
      <w:r w:rsidRPr="00F3759D">
        <w:rPr>
          <w:rFonts w:ascii="Times New Roman" w:hAnsi="Times New Roman" w:cs="Times New Roman"/>
        </w:rPr>
        <w:t>Ahmed, A.M., (2020). From reluctance to addiction: The impact of reflective journals on Qatari undergraduate students’ learning. Reflective Practice, 21(2), pp.251-270.</w:t>
      </w:r>
    </w:p>
    <w:p w14:paraId="751E7973" w14:textId="77777777" w:rsidR="005F3646" w:rsidRPr="00F3759D" w:rsidRDefault="005F3646" w:rsidP="005F3646">
      <w:pPr>
        <w:ind w:left="720" w:hanging="720"/>
        <w:rPr>
          <w:rFonts w:ascii="Times New Roman" w:hAnsi="Times New Roman" w:cs="Times New Roman"/>
        </w:rPr>
      </w:pPr>
      <w:r w:rsidRPr="00F3759D">
        <w:rPr>
          <w:rFonts w:ascii="Times New Roman" w:hAnsi="Times New Roman" w:cs="Times New Roman"/>
        </w:rPr>
        <w:t>Dhaliwal, U., Singh, S. And Singh, N., (2018). Reflective student narratives: honing professionalism and empathy. Indian J Med Ethics, 3(1), pp.9-15.</w:t>
      </w:r>
    </w:p>
    <w:p w14:paraId="2D261E8C" w14:textId="77777777" w:rsidR="005F3646" w:rsidRPr="00F3759D" w:rsidRDefault="005F3646" w:rsidP="005F3646">
      <w:pPr>
        <w:ind w:left="720" w:hanging="720"/>
        <w:rPr>
          <w:rFonts w:ascii="Times New Roman" w:hAnsi="Times New Roman" w:cs="Times New Roman"/>
        </w:rPr>
      </w:pPr>
      <w:proofErr w:type="spellStart"/>
      <w:r w:rsidRPr="00F3759D">
        <w:rPr>
          <w:rFonts w:ascii="Times New Roman" w:hAnsi="Times New Roman" w:cs="Times New Roman"/>
        </w:rPr>
        <w:t>Ezezika</w:t>
      </w:r>
      <w:proofErr w:type="spellEnd"/>
      <w:r w:rsidRPr="00F3759D">
        <w:rPr>
          <w:rFonts w:ascii="Times New Roman" w:hAnsi="Times New Roman" w:cs="Times New Roman"/>
        </w:rPr>
        <w:t>, O. And Johnston, N., (2022). Development and Implementation of a Reflective Writing Assignment for Undergraduate Students in a Large Public Health Biology Course. Pedagogy in Health Promotion, p.23733799211069993.</w:t>
      </w:r>
    </w:p>
    <w:p w14:paraId="2A6EBEBF" w14:textId="77777777" w:rsidR="005F3646" w:rsidRPr="00F3759D" w:rsidRDefault="005F3646" w:rsidP="005F3646">
      <w:pPr>
        <w:ind w:left="720" w:hanging="720"/>
        <w:rPr>
          <w:rFonts w:ascii="Times New Roman" w:hAnsi="Times New Roman" w:cs="Times New Roman"/>
        </w:rPr>
      </w:pPr>
      <w:r w:rsidRPr="00F3759D">
        <w:rPr>
          <w:rFonts w:ascii="Times New Roman" w:hAnsi="Times New Roman" w:cs="Times New Roman"/>
        </w:rPr>
        <w:t xml:space="preserve">Li, Y., Chen, W., Liu, C. And Deng, M., (2020). </w:t>
      </w:r>
      <w:proofErr w:type="spellStart"/>
      <w:r w:rsidRPr="00F3759D">
        <w:rPr>
          <w:rFonts w:ascii="Times New Roman" w:hAnsi="Times New Roman" w:cs="Times New Roman"/>
        </w:rPr>
        <w:t>Nursesâ</w:t>
      </w:r>
      <w:proofErr w:type="spellEnd"/>
      <w:r w:rsidRPr="00F3759D">
        <w:rPr>
          <w:rFonts w:ascii="Times New Roman" w:hAnsi="Times New Roman" w:cs="Times New Roman"/>
        </w:rPr>
        <w:t>€™ psychological feelings about the application of Gibbs reflective cycle of adverse events. American Journal of Nursing, 9(2), pp.74-78.</w:t>
      </w:r>
    </w:p>
    <w:p w14:paraId="75986FB6" w14:textId="77777777" w:rsidR="005F3646" w:rsidRPr="00F3759D" w:rsidRDefault="005F3646" w:rsidP="005F3646">
      <w:pPr>
        <w:ind w:left="720" w:hanging="720"/>
        <w:rPr>
          <w:rFonts w:ascii="Times New Roman" w:hAnsi="Times New Roman" w:cs="Times New Roman"/>
        </w:rPr>
      </w:pPr>
      <w:r w:rsidRPr="00F3759D">
        <w:rPr>
          <w:rFonts w:ascii="Times New Roman" w:hAnsi="Times New Roman" w:cs="Times New Roman"/>
        </w:rPr>
        <w:t xml:space="preserve">Markkanen, P., </w:t>
      </w:r>
      <w:proofErr w:type="spellStart"/>
      <w:r w:rsidRPr="00F3759D">
        <w:rPr>
          <w:rFonts w:ascii="Times New Roman" w:hAnsi="Times New Roman" w:cs="Times New Roman"/>
        </w:rPr>
        <w:t>Välimäki</w:t>
      </w:r>
      <w:proofErr w:type="spellEnd"/>
      <w:r w:rsidRPr="00F3759D">
        <w:rPr>
          <w:rFonts w:ascii="Times New Roman" w:hAnsi="Times New Roman" w:cs="Times New Roman"/>
        </w:rPr>
        <w:t xml:space="preserve">, M., </w:t>
      </w:r>
      <w:proofErr w:type="spellStart"/>
      <w:r w:rsidRPr="00F3759D">
        <w:rPr>
          <w:rFonts w:ascii="Times New Roman" w:hAnsi="Times New Roman" w:cs="Times New Roman"/>
        </w:rPr>
        <w:t>Anttila</w:t>
      </w:r>
      <w:proofErr w:type="spellEnd"/>
      <w:r w:rsidRPr="00F3759D">
        <w:rPr>
          <w:rFonts w:ascii="Times New Roman" w:hAnsi="Times New Roman" w:cs="Times New Roman"/>
        </w:rPr>
        <w:t xml:space="preserve">, M. And </w:t>
      </w:r>
      <w:proofErr w:type="spellStart"/>
      <w:r w:rsidRPr="00F3759D">
        <w:rPr>
          <w:rFonts w:ascii="Times New Roman" w:hAnsi="Times New Roman" w:cs="Times New Roman"/>
        </w:rPr>
        <w:t>Kuuskorpi</w:t>
      </w:r>
      <w:proofErr w:type="spellEnd"/>
      <w:r w:rsidRPr="00F3759D">
        <w:rPr>
          <w:rFonts w:ascii="Times New Roman" w:hAnsi="Times New Roman" w:cs="Times New Roman"/>
        </w:rPr>
        <w:t>, M., (2020). A reflective cycle: Understanding challenging situations in a school setting. Educational Research, 62(1), pp.46-62.</w:t>
      </w:r>
    </w:p>
    <w:p w14:paraId="7402A082" w14:textId="77777777" w:rsidR="005F3646" w:rsidRPr="00F3759D" w:rsidRDefault="005F3646" w:rsidP="005F3646">
      <w:pPr>
        <w:ind w:left="720" w:hanging="720"/>
        <w:rPr>
          <w:rFonts w:ascii="Times New Roman" w:hAnsi="Times New Roman" w:cs="Times New Roman"/>
        </w:rPr>
      </w:pPr>
      <w:proofErr w:type="spellStart"/>
      <w:r w:rsidRPr="00F3759D">
        <w:rPr>
          <w:rFonts w:ascii="Times New Roman" w:hAnsi="Times New Roman" w:cs="Times New Roman"/>
        </w:rPr>
        <w:t>Rimmer</w:t>
      </w:r>
      <w:proofErr w:type="spellEnd"/>
      <w:r w:rsidRPr="00F3759D">
        <w:rPr>
          <w:rFonts w:ascii="Times New Roman" w:hAnsi="Times New Roman" w:cs="Times New Roman"/>
        </w:rPr>
        <w:t xml:space="preserve">, A., (2018). How do I prepare a personal development </w:t>
      </w:r>
      <w:proofErr w:type="gramStart"/>
      <w:r w:rsidRPr="00F3759D">
        <w:rPr>
          <w:rFonts w:ascii="Times New Roman" w:hAnsi="Times New Roman" w:cs="Times New Roman"/>
        </w:rPr>
        <w:t>plan?.</w:t>
      </w:r>
      <w:proofErr w:type="gramEnd"/>
      <w:r w:rsidRPr="00F3759D">
        <w:rPr>
          <w:rFonts w:ascii="Times New Roman" w:hAnsi="Times New Roman" w:cs="Times New Roman"/>
        </w:rPr>
        <w:t xml:space="preserve"> BMJ, 363.</w:t>
      </w:r>
    </w:p>
    <w:p w14:paraId="23D4A41F" w14:textId="77777777" w:rsidR="005F3646" w:rsidRPr="00F3759D" w:rsidRDefault="005F3646" w:rsidP="005F3646">
      <w:pPr>
        <w:ind w:left="720" w:hanging="720"/>
        <w:rPr>
          <w:rFonts w:ascii="Times New Roman" w:hAnsi="Times New Roman" w:cs="Times New Roman"/>
        </w:rPr>
      </w:pPr>
      <w:proofErr w:type="spellStart"/>
      <w:r w:rsidRPr="00F3759D">
        <w:rPr>
          <w:rFonts w:ascii="Times New Roman" w:hAnsi="Times New Roman" w:cs="Times New Roman"/>
        </w:rPr>
        <w:t>Sekarwinahyu</w:t>
      </w:r>
      <w:proofErr w:type="spellEnd"/>
      <w:r w:rsidRPr="00F3759D">
        <w:rPr>
          <w:rFonts w:ascii="Times New Roman" w:hAnsi="Times New Roman" w:cs="Times New Roman"/>
        </w:rPr>
        <w:t xml:space="preserve">, M., </w:t>
      </w:r>
      <w:proofErr w:type="spellStart"/>
      <w:r w:rsidRPr="00F3759D">
        <w:rPr>
          <w:rFonts w:ascii="Times New Roman" w:hAnsi="Times New Roman" w:cs="Times New Roman"/>
        </w:rPr>
        <w:t>Rustaman</w:t>
      </w:r>
      <w:proofErr w:type="spellEnd"/>
      <w:r w:rsidRPr="00F3759D">
        <w:rPr>
          <w:rFonts w:ascii="Times New Roman" w:hAnsi="Times New Roman" w:cs="Times New Roman"/>
        </w:rPr>
        <w:t>, N.Y. and Widodo, A., (2019), November. Problem-based learning skills and reflection skills of biology education students through the problem-based online tutorial. In Journal of Physics: Conference Series (Vol. 1280, No. 3, p. 032004). IOP Publishing.</w:t>
      </w:r>
    </w:p>
    <w:p w14:paraId="2FA90DB5" w14:textId="77777777" w:rsidR="005F3646" w:rsidRPr="00F3759D" w:rsidRDefault="005F3646" w:rsidP="005F3646">
      <w:pPr>
        <w:ind w:left="720" w:hanging="720"/>
        <w:rPr>
          <w:rFonts w:ascii="Times New Roman" w:hAnsi="Times New Roman" w:cs="Times New Roman"/>
        </w:rPr>
      </w:pPr>
      <w:proofErr w:type="spellStart"/>
      <w:r w:rsidRPr="00F3759D">
        <w:rPr>
          <w:rFonts w:ascii="Times New Roman" w:hAnsi="Times New Roman" w:cs="Times New Roman"/>
        </w:rPr>
        <w:t>Sekarwinahyu</w:t>
      </w:r>
      <w:proofErr w:type="spellEnd"/>
      <w:r w:rsidRPr="00F3759D">
        <w:rPr>
          <w:rFonts w:ascii="Times New Roman" w:hAnsi="Times New Roman" w:cs="Times New Roman"/>
        </w:rPr>
        <w:t xml:space="preserve">, M., </w:t>
      </w:r>
      <w:proofErr w:type="spellStart"/>
      <w:r w:rsidRPr="00F3759D">
        <w:rPr>
          <w:rFonts w:ascii="Times New Roman" w:hAnsi="Times New Roman" w:cs="Times New Roman"/>
        </w:rPr>
        <w:t>Rustaman</w:t>
      </w:r>
      <w:proofErr w:type="spellEnd"/>
      <w:r w:rsidRPr="00F3759D">
        <w:rPr>
          <w:rFonts w:ascii="Times New Roman" w:hAnsi="Times New Roman" w:cs="Times New Roman"/>
        </w:rPr>
        <w:t xml:space="preserve">, N.Y., Widodo, A. And </w:t>
      </w:r>
      <w:proofErr w:type="spellStart"/>
      <w:r w:rsidRPr="00F3759D">
        <w:rPr>
          <w:rFonts w:ascii="Times New Roman" w:hAnsi="Times New Roman" w:cs="Times New Roman"/>
        </w:rPr>
        <w:t>Riandi</w:t>
      </w:r>
      <w:proofErr w:type="spellEnd"/>
      <w:r w:rsidRPr="00F3759D">
        <w:rPr>
          <w:rFonts w:ascii="Times New Roman" w:hAnsi="Times New Roman" w:cs="Times New Roman"/>
        </w:rPr>
        <w:t xml:space="preserve">, R., (2019), February. Development of </w:t>
      </w:r>
      <w:proofErr w:type="gramStart"/>
      <w:r w:rsidRPr="00F3759D">
        <w:rPr>
          <w:rFonts w:ascii="Times New Roman" w:hAnsi="Times New Roman" w:cs="Times New Roman"/>
        </w:rPr>
        <w:t>problem based</w:t>
      </w:r>
      <w:proofErr w:type="gramEnd"/>
      <w:r w:rsidRPr="00F3759D">
        <w:rPr>
          <w:rFonts w:ascii="Times New Roman" w:hAnsi="Times New Roman" w:cs="Times New Roman"/>
        </w:rPr>
        <w:t xml:space="preserve"> learning for online tutorial program in plant development using Gibbs’ reflective cycle and e-portfolio to enhance reflective thinking skills. In Journal of Physics: Conference Series (Vol. 1157, No. 2, p. 022099). IOP Publishing.</w:t>
      </w:r>
    </w:p>
    <w:p w14:paraId="037FA76F" w14:textId="77777777" w:rsidR="005F3646" w:rsidRPr="00F3759D" w:rsidRDefault="005F3646" w:rsidP="005F3646">
      <w:pPr>
        <w:ind w:left="720" w:hanging="720"/>
        <w:rPr>
          <w:rFonts w:ascii="Times New Roman" w:hAnsi="Times New Roman" w:cs="Times New Roman"/>
        </w:rPr>
      </w:pPr>
      <w:proofErr w:type="spellStart"/>
      <w:r w:rsidRPr="00F3759D">
        <w:rPr>
          <w:rFonts w:ascii="Times New Roman" w:hAnsi="Times New Roman" w:cs="Times New Roman"/>
        </w:rPr>
        <w:lastRenderedPageBreak/>
        <w:t>Shaheen</w:t>
      </w:r>
      <w:proofErr w:type="spellEnd"/>
      <w:r w:rsidRPr="00F3759D">
        <w:rPr>
          <w:rFonts w:ascii="Times New Roman" w:hAnsi="Times New Roman" w:cs="Times New Roman"/>
        </w:rPr>
        <w:t>, S. And Hameed, M., (2020). Personal Development Plan (PDP). World Family Medicine.</w:t>
      </w:r>
    </w:p>
    <w:p w14:paraId="5346F629" w14:textId="77777777" w:rsidR="005F3646" w:rsidRPr="00F3759D" w:rsidRDefault="005F3646" w:rsidP="005F3646">
      <w:pPr>
        <w:ind w:left="720" w:hanging="720"/>
        <w:rPr>
          <w:rFonts w:ascii="Times New Roman" w:hAnsi="Times New Roman" w:cs="Times New Roman"/>
        </w:rPr>
      </w:pPr>
      <w:r w:rsidRPr="00F3759D">
        <w:rPr>
          <w:rFonts w:ascii="Times New Roman" w:hAnsi="Times New Roman" w:cs="Times New Roman"/>
        </w:rPr>
        <w:t>Tanaka, M., Okamoto, R. And Koide, K., (2018). Relationship between Reflective Practice Skills and Volume of Writing in a Reflective Journal. Health, 10(3), pp.283-288.</w:t>
      </w:r>
    </w:p>
    <w:p w14:paraId="645E5C82" w14:textId="77777777" w:rsidR="005F3646" w:rsidRDefault="005F3646" w:rsidP="005F3646">
      <w:pPr>
        <w:ind w:left="720" w:hanging="720"/>
        <w:rPr>
          <w:rFonts w:ascii="Times New Roman" w:hAnsi="Times New Roman" w:cs="Times New Roman"/>
        </w:rPr>
      </w:pPr>
      <w:proofErr w:type="spellStart"/>
      <w:r w:rsidRPr="00F3759D">
        <w:rPr>
          <w:rFonts w:ascii="Times New Roman" w:hAnsi="Times New Roman" w:cs="Times New Roman"/>
        </w:rPr>
        <w:t>Tawanwongsri</w:t>
      </w:r>
      <w:proofErr w:type="spellEnd"/>
      <w:r w:rsidRPr="00F3759D">
        <w:rPr>
          <w:rFonts w:ascii="Times New Roman" w:hAnsi="Times New Roman" w:cs="Times New Roman"/>
        </w:rPr>
        <w:t xml:space="preserve">, W. And </w:t>
      </w:r>
      <w:proofErr w:type="spellStart"/>
      <w:r w:rsidRPr="00F3759D">
        <w:rPr>
          <w:rFonts w:ascii="Times New Roman" w:hAnsi="Times New Roman" w:cs="Times New Roman"/>
        </w:rPr>
        <w:t>Phenwan</w:t>
      </w:r>
      <w:proofErr w:type="spellEnd"/>
      <w:r w:rsidRPr="00F3759D">
        <w:rPr>
          <w:rFonts w:ascii="Times New Roman" w:hAnsi="Times New Roman" w:cs="Times New Roman"/>
        </w:rPr>
        <w:t>, T., (2019). Reflective and feedback performances on Thai medical students’ patient history-taking skills. BMC medical education, 19(1), pp.1-8.</w:t>
      </w:r>
    </w:p>
    <w:p w14:paraId="6EC6DD41" w14:textId="28F92E1A" w:rsidR="007B20DE" w:rsidRDefault="007B20DE" w:rsidP="005F3646">
      <w:pPr>
        <w:ind w:left="720" w:hanging="720"/>
        <w:rPr>
          <w:rFonts w:ascii="Times New Roman" w:hAnsi="Times New Roman" w:cs="Times New Roman"/>
          <w:color w:val="222222"/>
          <w:szCs w:val="20"/>
          <w:shd w:val="clear" w:color="auto" w:fill="FFFFFF"/>
        </w:rPr>
      </w:pPr>
      <w:r w:rsidRPr="007B20DE">
        <w:rPr>
          <w:rFonts w:ascii="Times New Roman" w:hAnsi="Times New Roman" w:cs="Times New Roman"/>
          <w:color w:val="222222"/>
          <w:szCs w:val="20"/>
          <w:shd w:val="clear" w:color="auto" w:fill="FFFFFF"/>
        </w:rPr>
        <w:t xml:space="preserve">Nisha, S.M. and </w:t>
      </w:r>
      <w:proofErr w:type="spellStart"/>
      <w:r w:rsidRPr="007B20DE">
        <w:rPr>
          <w:rFonts w:ascii="Times New Roman" w:hAnsi="Times New Roman" w:cs="Times New Roman"/>
          <w:color w:val="222222"/>
          <w:szCs w:val="20"/>
          <w:shd w:val="clear" w:color="auto" w:fill="FFFFFF"/>
        </w:rPr>
        <w:t>Rajasekaran</w:t>
      </w:r>
      <w:proofErr w:type="spellEnd"/>
      <w:r w:rsidRPr="007B20DE">
        <w:rPr>
          <w:rFonts w:ascii="Times New Roman" w:hAnsi="Times New Roman" w:cs="Times New Roman"/>
          <w:color w:val="222222"/>
          <w:szCs w:val="20"/>
          <w:shd w:val="clear" w:color="auto" w:fill="FFFFFF"/>
        </w:rPr>
        <w:t xml:space="preserve">, V., </w:t>
      </w:r>
      <w:r>
        <w:rPr>
          <w:rFonts w:ascii="Times New Roman" w:hAnsi="Times New Roman" w:cs="Times New Roman"/>
          <w:color w:val="222222"/>
          <w:szCs w:val="20"/>
          <w:shd w:val="clear" w:color="auto" w:fill="FFFFFF"/>
        </w:rPr>
        <w:t>(</w:t>
      </w:r>
      <w:r w:rsidRPr="007B20DE">
        <w:rPr>
          <w:rFonts w:ascii="Times New Roman" w:hAnsi="Times New Roman" w:cs="Times New Roman"/>
          <w:color w:val="222222"/>
          <w:szCs w:val="20"/>
          <w:shd w:val="clear" w:color="auto" w:fill="FFFFFF"/>
        </w:rPr>
        <w:t>2018</w:t>
      </w:r>
      <w:r>
        <w:rPr>
          <w:rFonts w:ascii="Times New Roman" w:hAnsi="Times New Roman" w:cs="Times New Roman"/>
          <w:color w:val="222222"/>
          <w:szCs w:val="20"/>
          <w:shd w:val="clear" w:color="auto" w:fill="FFFFFF"/>
        </w:rPr>
        <w:t>)</w:t>
      </w:r>
      <w:r w:rsidRPr="007B20DE">
        <w:rPr>
          <w:rFonts w:ascii="Times New Roman" w:hAnsi="Times New Roman" w:cs="Times New Roman"/>
          <w:color w:val="222222"/>
          <w:szCs w:val="20"/>
          <w:shd w:val="clear" w:color="auto" w:fill="FFFFFF"/>
        </w:rPr>
        <w:t>. Employability skills: A review. </w:t>
      </w:r>
      <w:r w:rsidRPr="007B20DE">
        <w:rPr>
          <w:rFonts w:ascii="Times New Roman" w:hAnsi="Times New Roman" w:cs="Times New Roman"/>
          <w:i/>
          <w:iCs/>
          <w:color w:val="222222"/>
          <w:szCs w:val="20"/>
          <w:shd w:val="clear" w:color="auto" w:fill="FFFFFF"/>
        </w:rPr>
        <w:t>IUP Journal of Soft Skills</w:t>
      </w:r>
      <w:r w:rsidRPr="007B20DE">
        <w:rPr>
          <w:rFonts w:ascii="Times New Roman" w:hAnsi="Times New Roman" w:cs="Times New Roman"/>
          <w:color w:val="222222"/>
          <w:szCs w:val="20"/>
          <w:shd w:val="clear" w:color="auto" w:fill="FFFFFF"/>
        </w:rPr>
        <w:t>, </w:t>
      </w:r>
      <w:r w:rsidRPr="007B20DE">
        <w:rPr>
          <w:rFonts w:ascii="Times New Roman" w:hAnsi="Times New Roman" w:cs="Times New Roman"/>
          <w:i/>
          <w:iCs/>
          <w:color w:val="222222"/>
          <w:szCs w:val="20"/>
          <w:shd w:val="clear" w:color="auto" w:fill="FFFFFF"/>
        </w:rPr>
        <w:t>12</w:t>
      </w:r>
      <w:r w:rsidRPr="007B20DE">
        <w:rPr>
          <w:rFonts w:ascii="Times New Roman" w:hAnsi="Times New Roman" w:cs="Times New Roman"/>
          <w:color w:val="222222"/>
          <w:szCs w:val="20"/>
          <w:shd w:val="clear" w:color="auto" w:fill="FFFFFF"/>
        </w:rPr>
        <w:t>(1), pp.29-37.</w:t>
      </w:r>
    </w:p>
    <w:p w14:paraId="144D77CD" w14:textId="02B1C6AF" w:rsidR="007B20DE" w:rsidRDefault="007B20DE" w:rsidP="005F3646">
      <w:pPr>
        <w:ind w:left="720" w:hanging="720"/>
        <w:rPr>
          <w:rFonts w:ascii="Times New Roman" w:hAnsi="Times New Roman" w:cs="Times New Roman"/>
          <w:color w:val="222222"/>
          <w:szCs w:val="20"/>
          <w:shd w:val="clear" w:color="auto" w:fill="FFFFFF"/>
        </w:rPr>
      </w:pPr>
      <w:proofErr w:type="spellStart"/>
      <w:r w:rsidRPr="007B20DE">
        <w:rPr>
          <w:rFonts w:ascii="Times New Roman" w:hAnsi="Times New Roman" w:cs="Times New Roman"/>
          <w:color w:val="222222"/>
          <w:szCs w:val="20"/>
          <w:shd w:val="clear" w:color="auto" w:fill="FFFFFF"/>
        </w:rPr>
        <w:t>Sokhanvar</w:t>
      </w:r>
      <w:proofErr w:type="spellEnd"/>
      <w:r w:rsidRPr="007B20DE">
        <w:rPr>
          <w:rFonts w:ascii="Times New Roman" w:hAnsi="Times New Roman" w:cs="Times New Roman"/>
          <w:color w:val="222222"/>
          <w:szCs w:val="20"/>
          <w:shd w:val="clear" w:color="auto" w:fill="FFFFFF"/>
        </w:rPr>
        <w:t xml:space="preserve">, Z., Salehi, K. and </w:t>
      </w:r>
      <w:proofErr w:type="spellStart"/>
      <w:r w:rsidRPr="007B20DE">
        <w:rPr>
          <w:rFonts w:ascii="Times New Roman" w:hAnsi="Times New Roman" w:cs="Times New Roman"/>
          <w:color w:val="222222"/>
          <w:szCs w:val="20"/>
          <w:shd w:val="clear" w:color="auto" w:fill="FFFFFF"/>
        </w:rPr>
        <w:t>Sokhanvar</w:t>
      </w:r>
      <w:proofErr w:type="spellEnd"/>
      <w:r w:rsidRPr="007B20DE">
        <w:rPr>
          <w:rFonts w:ascii="Times New Roman" w:hAnsi="Times New Roman" w:cs="Times New Roman"/>
          <w:color w:val="222222"/>
          <w:szCs w:val="20"/>
          <w:shd w:val="clear" w:color="auto" w:fill="FFFFFF"/>
        </w:rPr>
        <w:t xml:space="preserve">, F., </w:t>
      </w:r>
      <w:r>
        <w:rPr>
          <w:rFonts w:ascii="Times New Roman" w:hAnsi="Times New Roman" w:cs="Times New Roman"/>
          <w:color w:val="222222"/>
          <w:szCs w:val="20"/>
          <w:shd w:val="clear" w:color="auto" w:fill="FFFFFF"/>
        </w:rPr>
        <w:t>(</w:t>
      </w:r>
      <w:r w:rsidRPr="007B20DE">
        <w:rPr>
          <w:rFonts w:ascii="Times New Roman" w:hAnsi="Times New Roman" w:cs="Times New Roman"/>
          <w:color w:val="222222"/>
          <w:szCs w:val="20"/>
          <w:shd w:val="clear" w:color="auto" w:fill="FFFFFF"/>
        </w:rPr>
        <w:t>2021</w:t>
      </w:r>
      <w:r>
        <w:rPr>
          <w:rFonts w:ascii="Times New Roman" w:hAnsi="Times New Roman" w:cs="Times New Roman"/>
          <w:color w:val="222222"/>
          <w:szCs w:val="20"/>
          <w:shd w:val="clear" w:color="auto" w:fill="FFFFFF"/>
        </w:rPr>
        <w:t>)</w:t>
      </w:r>
      <w:r w:rsidRPr="007B20DE">
        <w:rPr>
          <w:rFonts w:ascii="Times New Roman" w:hAnsi="Times New Roman" w:cs="Times New Roman"/>
          <w:color w:val="222222"/>
          <w:szCs w:val="20"/>
          <w:shd w:val="clear" w:color="auto" w:fill="FFFFFF"/>
        </w:rPr>
        <w:t>. Advantages of authentic assessment for improving the learning experience and employability skills of higher education students: A systematic literature review. </w:t>
      </w:r>
      <w:r w:rsidRPr="007B20DE">
        <w:rPr>
          <w:rFonts w:ascii="Times New Roman" w:hAnsi="Times New Roman" w:cs="Times New Roman"/>
          <w:i/>
          <w:iCs/>
          <w:color w:val="222222"/>
          <w:szCs w:val="20"/>
          <w:shd w:val="clear" w:color="auto" w:fill="FFFFFF"/>
        </w:rPr>
        <w:t>Studies in Educational Evaluation</w:t>
      </w:r>
      <w:r w:rsidRPr="007B20DE">
        <w:rPr>
          <w:rFonts w:ascii="Times New Roman" w:hAnsi="Times New Roman" w:cs="Times New Roman"/>
          <w:color w:val="222222"/>
          <w:szCs w:val="20"/>
          <w:shd w:val="clear" w:color="auto" w:fill="FFFFFF"/>
        </w:rPr>
        <w:t>, </w:t>
      </w:r>
      <w:r w:rsidRPr="007B20DE">
        <w:rPr>
          <w:rFonts w:ascii="Times New Roman" w:hAnsi="Times New Roman" w:cs="Times New Roman"/>
          <w:i/>
          <w:iCs/>
          <w:color w:val="222222"/>
          <w:szCs w:val="20"/>
          <w:shd w:val="clear" w:color="auto" w:fill="FFFFFF"/>
        </w:rPr>
        <w:t>70</w:t>
      </w:r>
      <w:r w:rsidRPr="007B20DE">
        <w:rPr>
          <w:rFonts w:ascii="Times New Roman" w:hAnsi="Times New Roman" w:cs="Times New Roman"/>
          <w:color w:val="222222"/>
          <w:szCs w:val="20"/>
          <w:shd w:val="clear" w:color="auto" w:fill="FFFFFF"/>
        </w:rPr>
        <w:t>, p.101030.</w:t>
      </w:r>
    </w:p>
    <w:p w14:paraId="79CF46DE" w14:textId="79D5B830" w:rsidR="007B20DE" w:rsidRPr="007B20DE" w:rsidRDefault="007B20DE" w:rsidP="005F3646">
      <w:pPr>
        <w:ind w:left="720" w:hanging="720"/>
        <w:rPr>
          <w:rFonts w:ascii="Times New Roman" w:hAnsi="Times New Roman" w:cs="Times New Roman"/>
          <w:sz w:val="48"/>
        </w:rPr>
      </w:pPr>
      <w:proofErr w:type="spellStart"/>
      <w:r w:rsidRPr="007B20DE">
        <w:rPr>
          <w:rFonts w:ascii="Times New Roman" w:hAnsi="Times New Roman" w:cs="Times New Roman"/>
          <w:color w:val="222222"/>
          <w:szCs w:val="20"/>
          <w:shd w:val="clear" w:color="auto" w:fill="FFFFFF"/>
        </w:rPr>
        <w:t>Fajaryati</w:t>
      </w:r>
      <w:proofErr w:type="spellEnd"/>
      <w:r w:rsidRPr="007B20DE">
        <w:rPr>
          <w:rFonts w:ascii="Times New Roman" w:hAnsi="Times New Roman" w:cs="Times New Roman"/>
          <w:color w:val="222222"/>
          <w:szCs w:val="20"/>
          <w:shd w:val="clear" w:color="auto" w:fill="FFFFFF"/>
        </w:rPr>
        <w:t xml:space="preserve">, N. and </w:t>
      </w:r>
      <w:proofErr w:type="spellStart"/>
      <w:r w:rsidRPr="007B20DE">
        <w:rPr>
          <w:rFonts w:ascii="Times New Roman" w:hAnsi="Times New Roman" w:cs="Times New Roman"/>
          <w:color w:val="222222"/>
          <w:szCs w:val="20"/>
          <w:shd w:val="clear" w:color="auto" w:fill="FFFFFF"/>
        </w:rPr>
        <w:t>Akhyar</w:t>
      </w:r>
      <w:proofErr w:type="spellEnd"/>
      <w:r w:rsidRPr="007B20DE">
        <w:rPr>
          <w:rFonts w:ascii="Times New Roman" w:hAnsi="Times New Roman" w:cs="Times New Roman"/>
          <w:color w:val="222222"/>
          <w:szCs w:val="20"/>
          <w:shd w:val="clear" w:color="auto" w:fill="FFFFFF"/>
        </w:rPr>
        <w:t xml:space="preserve">, M., </w:t>
      </w:r>
      <w:r>
        <w:rPr>
          <w:rFonts w:ascii="Times New Roman" w:hAnsi="Times New Roman" w:cs="Times New Roman"/>
          <w:color w:val="222222"/>
          <w:szCs w:val="20"/>
          <w:shd w:val="clear" w:color="auto" w:fill="FFFFFF"/>
        </w:rPr>
        <w:t>(</w:t>
      </w:r>
      <w:r w:rsidRPr="007B20DE">
        <w:rPr>
          <w:rFonts w:ascii="Times New Roman" w:hAnsi="Times New Roman" w:cs="Times New Roman"/>
          <w:color w:val="222222"/>
          <w:szCs w:val="20"/>
          <w:shd w:val="clear" w:color="auto" w:fill="FFFFFF"/>
        </w:rPr>
        <w:t>2020</w:t>
      </w:r>
      <w:r>
        <w:rPr>
          <w:rFonts w:ascii="Times New Roman" w:hAnsi="Times New Roman" w:cs="Times New Roman"/>
          <w:color w:val="222222"/>
          <w:szCs w:val="20"/>
          <w:shd w:val="clear" w:color="auto" w:fill="FFFFFF"/>
        </w:rPr>
        <w:t>)</w:t>
      </w:r>
      <w:r w:rsidRPr="007B20DE">
        <w:rPr>
          <w:rFonts w:ascii="Times New Roman" w:hAnsi="Times New Roman" w:cs="Times New Roman"/>
          <w:color w:val="222222"/>
          <w:szCs w:val="20"/>
          <w:shd w:val="clear" w:color="auto" w:fill="FFFFFF"/>
        </w:rPr>
        <w:t>. The employability skills needed to face the demands of work in the future: Systematic literature reviews. </w:t>
      </w:r>
      <w:r w:rsidRPr="007B20DE">
        <w:rPr>
          <w:rFonts w:ascii="Times New Roman" w:hAnsi="Times New Roman" w:cs="Times New Roman"/>
          <w:i/>
          <w:iCs/>
          <w:color w:val="222222"/>
          <w:szCs w:val="20"/>
          <w:shd w:val="clear" w:color="auto" w:fill="FFFFFF"/>
        </w:rPr>
        <w:t>Open Engineering</w:t>
      </w:r>
      <w:r w:rsidRPr="007B20DE">
        <w:rPr>
          <w:rFonts w:ascii="Times New Roman" w:hAnsi="Times New Roman" w:cs="Times New Roman"/>
          <w:color w:val="222222"/>
          <w:szCs w:val="20"/>
          <w:shd w:val="clear" w:color="auto" w:fill="FFFFFF"/>
        </w:rPr>
        <w:t>, </w:t>
      </w:r>
      <w:r w:rsidRPr="007B20DE">
        <w:rPr>
          <w:rFonts w:ascii="Times New Roman" w:hAnsi="Times New Roman" w:cs="Times New Roman"/>
          <w:i/>
          <w:iCs/>
          <w:color w:val="222222"/>
          <w:szCs w:val="20"/>
          <w:shd w:val="clear" w:color="auto" w:fill="FFFFFF"/>
        </w:rPr>
        <w:t>10</w:t>
      </w:r>
      <w:r w:rsidRPr="007B20DE">
        <w:rPr>
          <w:rFonts w:ascii="Times New Roman" w:hAnsi="Times New Roman" w:cs="Times New Roman"/>
          <w:color w:val="222222"/>
          <w:szCs w:val="20"/>
          <w:shd w:val="clear" w:color="auto" w:fill="FFFFFF"/>
        </w:rPr>
        <w:t>(1), pp.595-603.</w:t>
      </w:r>
    </w:p>
    <w:sectPr w:rsidR="007B20DE" w:rsidRPr="007B20DE">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4B8B94" w14:textId="77777777" w:rsidR="00135C17" w:rsidRDefault="00135C17" w:rsidP="00BB0AFB">
      <w:pPr>
        <w:spacing w:after="0" w:line="240" w:lineRule="auto"/>
      </w:pPr>
      <w:r>
        <w:separator/>
      </w:r>
    </w:p>
  </w:endnote>
  <w:endnote w:type="continuationSeparator" w:id="0">
    <w:p w14:paraId="6B9A312F" w14:textId="77777777" w:rsidR="00135C17" w:rsidRDefault="00135C17" w:rsidP="00BB0A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panose1 w:val="020B0604020202020204"/>
    <w:charset w:val="0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6001103"/>
      <w:docPartObj>
        <w:docPartGallery w:val="Page Numbers (Bottom of Page)"/>
        <w:docPartUnique/>
      </w:docPartObj>
    </w:sdtPr>
    <w:sdtEndPr>
      <w:rPr>
        <w:noProof/>
      </w:rPr>
    </w:sdtEndPr>
    <w:sdtContent>
      <w:p w14:paraId="71B74062" w14:textId="625E4EB4" w:rsidR="00743055" w:rsidRDefault="00743055">
        <w:pPr>
          <w:pStyle w:val="Footer"/>
          <w:jc w:val="center"/>
        </w:pPr>
        <w:r>
          <w:fldChar w:fldCharType="begin"/>
        </w:r>
        <w:r>
          <w:instrText xml:space="preserve"> PAGE   \* MERGEFORMAT </w:instrText>
        </w:r>
        <w:r>
          <w:fldChar w:fldCharType="separate"/>
        </w:r>
        <w:r w:rsidR="001509CD">
          <w:rPr>
            <w:noProof/>
          </w:rPr>
          <w:t>1</w:t>
        </w:r>
        <w:r>
          <w:rPr>
            <w:noProof/>
          </w:rPr>
          <w:fldChar w:fldCharType="end"/>
        </w:r>
      </w:p>
    </w:sdtContent>
  </w:sdt>
  <w:p w14:paraId="5619F7D3" w14:textId="77777777" w:rsidR="00743055" w:rsidRDefault="007430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38FBB0" w14:textId="77777777" w:rsidR="00135C17" w:rsidRDefault="00135C17" w:rsidP="00BB0AFB">
      <w:pPr>
        <w:spacing w:after="0" w:line="240" w:lineRule="auto"/>
      </w:pPr>
      <w:r>
        <w:separator/>
      </w:r>
    </w:p>
  </w:footnote>
  <w:footnote w:type="continuationSeparator" w:id="0">
    <w:p w14:paraId="690C8D12" w14:textId="77777777" w:rsidR="00135C17" w:rsidRDefault="00135C17" w:rsidP="00BB0A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73569"/>
    <w:multiLevelType w:val="hybridMultilevel"/>
    <w:tmpl w:val="8550E1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16A0734"/>
    <w:multiLevelType w:val="hybridMultilevel"/>
    <w:tmpl w:val="EA4C2B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3967BE1"/>
    <w:multiLevelType w:val="hybridMultilevel"/>
    <w:tmpl w:val="998E4C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50F6691"/>
    <w:multiLevelType w:val="hybridMultilevel"/>
    <w:tmpl w:val="66B2255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4C942BD"/>
    <w:multiLevelType w:val="hybridMultilevel"/>
    <w:tmpl w:val="DCA09910"/>
    <w:lvl w:ilvl="0" w:tplc="04090009">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15:restartNumberingAfterBreak="0">
    <w:nsid w:val="448845D8"/>
    <w:multiLevelType w:val="multilevel"/>
    <w:tmpl w:val="6658B41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45093F9A"/>
    <w:multiLevelType w:val="hybridMultilevel"/>
    <w:tmpl w:val="59BC08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BAD4B8C"/>
    <w:multiLevelType w:val="hybridMultilevel"/>
    <w:tmpl w:val="A5121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8A70F64"/>
    <w:multiLevelType w:val="hybridMultilevel"/>
    <w:tmpl w:val="557861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8981110">
    <w:abstractNumId w:val="7"/>
  </w:num>
  <w:num w:numId="2" w16cid:durableId="5794967">
    <w:abstractNumId w:val="3"/>
  </w:num>
  <w:num w:numId="3" w16cid:durableId="562451606">
    <w:abstractNumId w:val="4"/>
  </w:num>
  <w:num w:numId="4" w16cid:durableId="884373034">
    <w:abstractNumId w:val="5"/>
  </w:num>
  <w:num w:numId="5" w16cid:durableId="1134104658">
    <w:abstractNumId w:val="8"/>
  </w:num>
  <w:num w:numId="6" w16cid:durableId="1002011024">
    <w:abstractNumId w:val="2"/>
  </w:num>
  <w:num w:numId="7" w16cid:durableId="146479361">
    <w:abstractNumId w:val="6"/>
  </w:num>
  <w:num w:numId="8" w16cid:durableId="737823005">
    <w:abstractNumId w:val="0"/>
  </w:num>
  <w:num w:numId="9" w16cid:durableId="7030949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84BE8"/>
    <w:rsid w:val="000016CF"/>
    <w:rsid w:val="00025060"/>
    <w:rsid w:val="00025A0B"/>
    <w:rsid w:val="0004281A"/>
    <w:rsid w:val="0007039E"/>
    <w:rsid w:val="000747D2"/>
    <w:rsid w:val="0008324A"/>
    <w:rsid w:val="00103C6B"/>
    <w:rsid w:val="00135C17"/>
    <w:rsid w:val="001361B7"/>
    <w:rsid w:val="001407BA"/>
    <w:rsid w:val="00142401"/>
    <w:rsid w:val="001509CD"/>
    <w:rsid w:val="001D7A4E"/>
    <w:rsid w:val="00222D30"/>
    <w:rsid w:val="00226FD0"/>
    <w:rsid w:val="00241624"/>
    <w:rsid w:val="00320C14"/>
    <w:rsid w:val="00330A47"/>
    <w:rsid w:val="00340F21"/>
    <w:rsid w:val="00345327"/>
    <w:rsid w:val="00362E0B"/>
    <w:rsid w:val="00385093"/>
    <w:rsid w:val="003A2A6D"/>
    <w:rsid w:val="00407ED4"/>
    <w:rsid w:val="004812E1"/>
    <w:rsid w:val="005057DC"/>
    <w:rsid w:val="005126A2"/>
    <w:rsid w:val="0051625D"/>
    <w:rsid w:val="005434CA"/>
    <w:rsid w:val="005F3646"/>
    <w:rsid w:val="00636F41"/>
    <w:rsid w:val="0065214E"/>
    <w:rsid w:val="0066405F"/>
    <w:rsid w:val="00673407"/>
    <w:rsid w:val="00684BE8"/>
    <w:rsid w:val="00724983"/>
    <w:rsid w:val="00724DB7"/>
    <w:rsid w:val="0073189D"/>
    <w:rsid w:val="00743055"/>
    <w:rsid w:val="0075185B"/>
    <w:rsid w:val="00762C28"/>
    <w:rsid w:val="00775460"/>
    <w:rsid w:val="007824C0"/>
    <w:rsid w:val="00795FAE"/>
    <w:rsid w:val="007A2C55"/>
    <w:rsid w:val="007B20DE"/>
    <w:rsid w:val="007B636D"/>
    <w:rsid w:val="007C0547"/>
    <w:rsid w:val="007F30B4"/>
    <w:rsid w:val="00805410"/>
    <w:rsid w:val="008329A3"/>
    <w:rsid w:val="00895B15"/>
    <w:rsid w:val="008B7652"/>
    <w:rsid w:val="00901E05"/>
    <w:rsid w:val="00926C1B"/>
    <w:rsid w:val="009373AD"/>
    <w:rsid w:val="00952EE4"/>
    <w:rsid w:val="00977A4A"/>
    <w:rsid w:val="00981734"/>
    <w:rsid w:val="00981AAF"/>
    <w:rsid w:val="00983324"/>
    <w:rsid w:val="009E5A7E"/>
    <w:rsid w:val="009F7486"/>
    <w:rsid w:val="00A06368"/>
    <w:rsid w:val="00A10D14"/>
    <w:rsid w:val="00A13279"/>
    <w:rsid w:val="00A473A4"/>
    <w:rsid w:val="00A835D9"/>
    <w:rsid w:val="00AA1C5A"/>
    <w:rsid w:val="00AC0481"/>
    <w:rsid w:val="00AC077E"/>
    <w:rsid w:val="00AC36D4"/>
    <w:rsid w:val="00B00DCD"/>
    <w:rsid w:val="00B158CF"/>
    <w:rsid w:val="00B2594C"/>
    <w:rsid w:val="00B45574"/>
    <w:rsid w:val="00BA1767"/>
    <w:rsid w:val="00BA654E"/>
    <w:rsid w:val="00BB0AFB"/>
    <w:rsid w:val="00BB2539"/>
    <w:rsid w:val="00BB7092"/>
    <w:rsid w:val="00BE7B45"/>
    <w:rsid w:val="00C43885"/>
    <w:rsid w:val="00C87E64"/>
    <w:rsid w:val="00CB53DA"/>
    <w:rsid w:val="00CD3EB9"/>
    <w:rsid w:val="00D05C11"/>
    <w:rsid w:val="00D822D5"/>
    <w:rsid w:val="00D87762"/>
    <w:rsid w:val="00DE39AD"/>
    <w:rsid w:val="00DE4521"/>
    <w:rsid w:val="00DF3018"/>
    <w:rsid w:val="00DF4860"/>
    <w:rsid w:val="00E36D1E"/>
    <w:rsid w:val="00E54CE1"/>
    <w:rsid w:val="00E73B38"/>
    <w:rsid w:val="00E75BCD"/>
    <w:rsid w:val="00EB1F47"/>
    <w:rsid w:val="00ED6470"/>
    <w:rsid w:val="00ED76E8"/>
    <w:rsid w:val="00F02D6E"/>
    <w:rsid w:val="00F038F0"/>
    <w:rsid w:val="00F11DC2"/>
    <w:rsid w:val="00F44581"/>
    <w:rsid w:val="00F6087D"/>
    <w:rsid w:val="00F64557"/>
    <w:rsid w:val="00FA51F5"/>
    <w:rsid w:val="00FE754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16D0E4"/>
  <w15:docId w15:val="{E2520506-CD63-034E-9854-244FD43AFE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0AFB"/>
    <w:pPr>
      <w:spacing w:line="360" w:lineRule="auto"/>
    </w:pPr>
    <w:rPr>
      <w:rFonts w:asciiTheme="majorBidi" w:hAnsiTheme="majorBidi"/>
      <w:sz w:val="24"/>
    </w:rPr>
  </w:style>
  <w:style w:type="paragraph" w:styleId="Heading1">
    <w:name w:val="heading 1"/>
    <w:basedOn w:val="Normal"/>
    <w:next w:val="Normal"/>
    <w:link w:val="Heading1Char"/>
    <w:uiPriority w:val="9"/>
    <w:qFormat/>
    <w:rsid w:val="00320C14"/>
    <w:pPr>
      <w:keepNext/>
      <w:keepLines/>
      <w:spacing w:before="240" w:after="0"/>
      <w:outlineLvl w:val="0"/>
    </w:pPr>
    <w:rPr>
      <w:rFonts w:ascii="Times New Roman" w:eastAsiaTheme="majorEastAsia" w:hAnsi="Times New Roman" w:cstheme="majorBidi"/>
      <w:b/>
      <w:sz w:val="28"/>
      <w:szCs w:val="32"/>
    </w:rPr>
  </w:style>
  <w:style w:type="paragraph" w:styleId="Heading2">
    <w:name w:val="heading 2"/>
    <w:basedOn w:val="Normal"/>
    <w:next w:val="Normal"/>
    <w:link w:val="Heading2Char"/>
    <w:uiPriority w:val="9"/>
    <w:unhideWhenUsed/>
    <w:qFormat/>
    <w:rsid w:val="00B00DCD"/>
    <w:pPr>
      <w:keepNext/>
      <w:keepLines/>
      <w:spacing w:before="40" w:after="0"/>
      <w:outlineLvl w:val="1"/>
    </w:pPr>
    <w:rPr>
      <w:rFonts w:ascii="Times New Roman" w:eastAsiaTheme="majorEastAsia" w:hAnsi="Times New Roman"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0C14"/>
    <w:rPr>
      <w:rFonts w:ascii="Times New Roman" w:eastAsiaTheme="majorEastAsia" w:hAnsi="Times New Roman" w:cstheme="majorBidi"/>
      <w:b/>
      <w:sz w:val="28"/>
      <w:szCs w:val="32"/>
    </w:rPr>
  </w:style>
  <w:style w:type="paragraph" w:styleId="TOCHeading">
    <w:name w:val="TOC Heading"/>
    <w:basedOn w:val="Heading1"/>
    <w:next w:val="Normal"/>
    <w:uiPriority w:val="39"/>
    <w:unhideWhenUsed/>
    <w:qFormat/>
    <w:rsid w:val="00320C14"/>
    <w:pPr>
      <w:outlineLvl w:val="9"/>
    </w:pPr>
  </w:style>
  <w:style w:type="paragraph" w:styleId="TOC1">
    <w:name w:val="toc 1"/>
    <w:basedOn w:val="Normal"/>
    <w:next w:val="Normal"/>
    <w:autoRedefine/>
    <w:uiPriority w:val="39"/>
    <w:unhideWhenUsed/>
    <w:rsid w:val="00320C14"/>
    <w:pPr>
      <w:spacing w:after="100"/>
    </w:pPr>
  </w:style>
  <w:style w:type="character" w:styleId="Hyperlink">
    <w:name w:val="Hyperlink"/>
    <w:basedOn w:val="DefaultParagraphFont"/>
    <w:uiPriority w:val="99"/>
    <w:unhideWhenUsed/>
    <w:rsid w:val="00320C14"/>
    <w:rPr>
      <w:color w:val="0563C1" w:themeColor="hyperlink"/>
      <w:u w:val="single"/>
    </w:rPr>
  </w:style>
  <w:style w:type="character" w:customStyle="1" w:styleId="Heading2Char">
    <w:name w:val="Heading 2 Char"/>
    <w:basedOn w:val="DefaultParagraphFont"/>
    <w:link w:val="Heading2"/>
    <w:uiPriority w:val="9"/>
    <w:rsid w:val="00B00DCD"/>
    <w:rPr>
      <w:rFonts w:ascii="Times New Roman" w:eastAsiaTheme="majorEastAsia" w:hAnsi="Times New Roman" w:cstheme="majorBidi"/>
      <w:b/>
      <w:sz w:val="26"/>
      <w:szCs w:val="26"/>
    </w:rPr>
  </w:style>
  <w:style w:type="paragraph" w:styleId="TOC2">
    <w:name w:val="toc 2"/>
    <w:basedOn w:val="Normal"/>
    <w:next w:val="Normal"/>
    <w:autoRedefine/>
    <w:uiPriority w:val="39"/>
    <w:unhideWhenUsed/>
    <w:rsid w:val="00C87E64"/>
    <w:pPr>
      <w:spacing w:after="100"/>
      <w:ind w:left="220"/>
    </w:pPr>
  </w:style>
  <w:style w:type="paragraph" w:styleId="BalloonText">
    <w:name w:val="Balloon Text"/>
    <w:basedOn w:val="Normal"/>
    <w:link w:val="BalloonTextChar"/>
    <w:uiPriority w:val="99"/>
    <w:semiHidden/>
    <w:unhideWhenUsed/>
    <w:rsid w:val="00BB0A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0AFB"/>
    <w:rPr>
      <w:rFonts w:ascii="Tahoma" w:hAnsi="Tahoma" w:cs="Tahoma"/>
      <w:sz w:val="16"/>
      <w:szCs w:val="16"/>
    </w:rPr>
  </w:style>
  <w:style w:type="paragraph" w:styleId="Header">
    <w:name w:val="header"/>
    <w:basedOn w:val="Normal"/>
    <w:link w:val="HeaderChar"/>
    <w:uiPriority w:val="99"/>
    <w:unhideWhenUsed/>
    <w:rsid w:val="00BB0AF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0AFB"/>
  </w:style>
  <w:style w:type="paragraph" w:styleId="Footer">
    <w:name w:val="footer"/>
    <w:basedOn w:val="Normal"/>
    <w:link w:val="FooterChar"/>
    <w:uiPriority w:val="99"/>
    <w:unhideWhenUsed/>
    <w:rsid w:val="00BB0AF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0AFB"/>
  </w:style>
  <w:style w:type="paragraph" w:styleId="Title">
    <w:name w:val="Title"/>
    <w:basedOn w:val="Normal"/>
    <w:next w:val="Normal"/>
    <w:link w:val="TitleChar"/>
    <w:uiPriority w:val="10"/>
    <w:qFormat/>
    <w:rsid w:val="00BB0AFB"/>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BB0AFB"/>
    <w:rPr>
      <w:rFonts w:asciiTheme="majorHAnsi" w:eastAsiaTheme="majorEastAsia" w:hAnsiTheme="majorHAnsi" w:cstheme="majorBidi"/>
      <w:color w:val="323E4F" w:themeColor="text2" w:themeShade="BF"/>
      <w:spacing w:val="5"/>
      <w:kern w:val="28"/>
      <w:sz w:val="52"/>
      <w:szCs w:val="52"/>
    </w:rPr>
  </w:style>
  <w:style w:type="paragraph" w:styleId="ListParagraph">
    <w:name w:val="List Paragraph"/>
    <w:basedOn w:val="Normal"/>
    <w:uiPriority w:val="34"/>
    <w:qFormat/>
    <w:rsid w:val="00142401"/>
    <w:pPr>
      <w:spacing w:line="259" w:lineRule="auto"/>
      <w:ind w:left="720"/>
      <w:contextualSpacing/>
    </w:pPr>
    <w:rPr>
      <w:rFonts w:asciiTheme="minorHAnsi" w:eastAsiaTheme="minorEastAsia" w:hAnsiTheme="minorHAnsi"/>
      <w:sz w:val="22"/>
      <w:lang w:val="en-GB"/>
    </w:rPr>
  </w:style>
  <w:style w:type="paragraph" w:styleId="HTMLPreformatted">
    <w:name w:val="HTML Preformatted"/>
    <w:basedOn w:val="Normal"/>
    <w:link w:val="HTMLPreformattedChar"/>
    <w:uiPriority w:val="99"/>
    <w:unhideWhenUsed/>
    <w:rsid w:val="00CD3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bidi="bn-BD"/>
    </w:rPr>
  </w:style>
  <w:style w:type="character" w:customStyle="1" w:styleId="HTMLPreformattedChar">
    <w:name w:val="HTML Preformatted Char"/>
    <w:basedOn w:val="DefaultParagraphFont"/>
    <w:link w:val="HTMLPreformatted"/>
    <w:uiPriority w:val="99"/>
    <w:rsid w:val="00CD3EB9"/>
    <w:rPr>
      <w:rFonts w:ascii="Courier New" w:eastAsia="Times New Roman" w:hAnsi="Courier New" w:cs="Courier New"/>
      <w:sz w:val="20"/>
      <w:szCs w:val="20"/>
      <w:lang w:bidi="bn-BD"/>
    </w:rPr>
  </w:style>
  <w:style w:type="character" w:customStyle="1" w:styleId="y2iqfc">
    <w:name w:val="y2iqfc"/>
    <w:basedOn w:val="DefaultParagraphFont"/>
    <w:rsid w:val="00CD3EB9"/>
  </w:style>
  <w:style w:type="paragraph" w:styleId="NormalWeb">
    <w:name w:val="Normal (Web)"/>
    <w:basedOn w:val="Normal"/>
    <w:uiPriority w:val="99"/>
    <w:semiHidden/>
    <w:unhideWhenUsed/>
    <w:rsid w:val="00775460"/>
    <w:pPr>
      <w:spacing w:before="100" w:beforeAutospacing="1" w:after="100" w:afterAutospacing="1" w:line="240" w:lineRule="auto"/>
    </w:pPr>
    <w:rPr>
      <w:rFonts w:ascii="Times New Roman" w:eastAsia="Times New Roman" w:hAnsi="Times New Roman" w:cs="Times New Roman"/>
      <w:szCs w:val="24"/>
      <w:lang w:bidi="bn-BD"/>
    </w:rPr>
  </w:style>
  <w:style w:type="character" w:customStyle="1" w:styleId="ff2">
    <w:name w:val="ff2"/>
    <w:basedOn w:val="DefaultParagraphFont"/>
    <w:rsid w:val="00775460"/>
  </w:style>
  <w:style w:type="paragraph" w:styleId="IntenseQuote">
    <w:name w:val="Intense Quote"/>
    <w:basedOn w:val="Normal"/>
    <w:next w:val="Normal"/>
    <w:link w:val="IntenseQuoteChar"/>
    <w:uiPriority w:val="30"/>
    <w:qFormat/>
    <w:rsid w:val="00FA51F5"/>
    <w:pPr>
      <w:pBdr>
        <w:bottom w:val="single" w:sz="4" w:space="4" w:color="4472C4" w:themeColor="accent1"/>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sid w:val="00FA51F5"/>
    <w:rPr>
      <w:rFonts w:asciiTheme="majorBidi" w:hAnsiTheme="majorBidi"/>
      <w:b/>
      <w:bCs/>
      <w:i/>
      <w:iCs/>
      <w:color w:val="4472C4" w:themeColor="accent1"/>
      <w:sz w:val="24"/>
    </w:rPr>
  </w:style>
  <w:style w:type="character" w:customStyle="1" w:styleId="a">
    <w:name w:val="_"/>
    <w:basedOn w:val="DefaultParagraphFont"/>
    <w:rsid w:val="00B45574"/>
  </w:style>
  <w:style w:type="table" w:styleId="TableGrid">
    <w:name w:val="Table Grid"/>
    <w:basedOn w:val="TableNormal"/>
    <w:uiPriority w:val="39"/>
    <w:rsid w:val="00B158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608555">
      <w:bodyDiv w:val="1"/>
      <w:marLeft w:val="0"/>
      <w:marRight w:val="0"/>
      <w:marTop w:val="0"/>
      <w:marBottom w:val="0"/>
      <w:divBdr>
        <w:top w:val="none" w:sz="0" w:space="0" w:color="auto"/>
        <w:left w:val="none" w:sz="0" w:space="0" w:color="auto"/>
        <w:bottom w:val="none" w:sz="0" w:space="0" w:color="auto"/>
        <w:right w:val="none" w:sz="0" w:space="0" w:color="auto"/>
      </w:divBdr>
    </w:div>
    <w:div w:id="1251547532">
      <w:bodyDiv w:val="1"/>
      <w:marLeft w:val="0"/>
      <w:marRight w:val="0"/>
      <w:marTop w:val="0"/>
      <w:marBottom w:val="0"/>
      <w:divBdr>
        <w:top w:val="none" w:sz="0" w:space="0" w:color="auto"/>
        <w:left w:val="none" w:sz="0" w:space="0" w:color="auto"/>
        <w:bottom w:val="none" w:sz="0" w:space="0" w:color="auto"/>
        <w:right w:val="none" w:sz="0" w:space="0" w:color="auto"/>
      </w:divBdr>
    </w:div>
    <w:div w:id="1279332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DF417C-08F0-4AC9-8336-AF248FFCF8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TotalTime>
  <Pages>10</Pages>
  <Words>1835</Words>
  <Characters>10464</Characters>
  <Application>Microsoft Office Word</Application>
  <DocSecurity>0</DocSecurity>
  <Lines>87</Lines>
  <Paragraphs>24</Paragraphs>
  <ScaleCrop>false</ScaleCrop>
  <HeadingPairs>
    <vt:vector size="4" baseType="variant">
      <vt:variant>
        <vt:lpstr>Title</vt:lpstr>
      </vt:variant>
      <vt:variant>
        <vt:i4>1</vt:i4>
      </vt:variant>
      <vt:variant>
        <vt:lpstr>Headings</vt:lpstr>
      </vt:variant>
      <vt:variant>
        <vt:i4>20</vt:i4>
      </vt:variant>
    </vt:vector>
  </HeadingPairs>
  <TitlesOfParts>
    <vt:vector size="21" baseType="lpstr">
      <vt:lpstr/>
      <vt:lpstr/>
      <vt:lpstr/>
      <vt:lpstr/>
      <vt:lpstr/>
      <vt:lpstr/>
      <vt:lpstr>Introduction</vt:lpstr>
      <vt:lpstr>Gibbs' Reflective Cycle</vt:lpstr>
      <vt:lpstr>Employability skills</vt:lpstr>
      <vt:lpstr>Personal development plan</vt:lpstr>
      <vt:lpstr>Conclusion</vt:lpstr>
      <vt:lpstr/>
      <vt:lpstr/>
      <vt:lpstr/>
      <vt:lpstr/>
      <vt:lpstr/>
      <vt:lpstr/>
      <vt:lpstr/>
      <vt:lpstr/>
      <vt:lpstr/>
      <vt:lpstr>References</vt:lpstr>
    </vt:vector>
  </TitlesOfParts>
  <Company/>
  <LinksUpToDate>false</LinksUpToDate>
  <CharactersWithSpaces>12275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Tomas Tancos</cp:lastModifiedBy>
  <cp:revision>8</cp:revision>
  <dcterms:created xsi:type="dcterms:W3CDTF">2022-06-27T03:49:00Z</dcterms:created>
  <dcterms:modified xsi:type="dcterms:W3CDTF">2022-07-27T16:41:00Z</dcterms:modified>
</cp:coreProperties>
</file>