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AE4555"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CC661B">
        <w:tc>
          <w:tcPr>
            <w:tcW w:w="3438" w:type="dxa"/>
            <w:shd w:val="clear" w:color="auto" w:fill="D9D9D9"/>
          </w:tcPr>
          <w:p w14:paraId="068ED146"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7EEF4038" w:rsidR="00C5669E" w:rsidRPr="00C5669E" w:rsidRDefault="00C5669E" w:rsidP="00CC661B">
            <w:pPr>
              <w:spacing w:before="120" w:after="120" w:line="360" w:lineRule="auto"/>
              <w:rPr>
                <w:rFonts w:ascii="Tahoma" w:hAnsi="Tahoma" w:cs="Tahoma"/>
                <w:sz w:val="28"/>
                <w:szCs w:val="28"/>
              </w:rPr>
            </w:pPr>
          </w:p>
        </w:tc>
      </w:tr>
      <w:tr w:rsidR="00C5669E" w:rsidRPr="00C5669E" w14:paraId="426FD845" w14:textId="77777777" w:rsidTr="00CC661B">
        <w:tc>
          <w:tcPr>
            <w:tcW w:w="3438" w:type="dxa"/>
            <w:shd w:val="clear" w:color="auto" w:fill="D9D9D9"/>
          </w:tcPr>
          <w:p w14:paraId="3E291A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3B7F939D" w:rsidR="00C5669E" w:rsidRPr="00C5669E" w:rsidRDefault="00C5669E" w:rsidP="00CC661B">
            <w:pPr>
              <w:spacing w:before="120" w:after="120" w:line="360" w:lineRule="auto"/>
              <w:rPr>
                <w:rFonts w:ascii="Tahoma" w:hAnsi="Tahoma" w:cs="Tahoma"/>
                <w:sz w:val="28"/>
                <w:szCs w:val="28"/>
              </w:rPr>
            </w:pPr>
          </w:p>
        </w:tc>
      </w:tr>
      <w:tr w:rsidR="00C5669E" w:rsidRPr="00C5669E" w14:paraId="3AF3AE5C" w14:textId="77777777" w:rsidTr="00CC661B">
        <w:tc>
          <w:tcPr>
            <w:tcW w:w="3438" w:type="dxa"/>
            <w:shd w:val="clear" w:color="auto" w:fill="D9D9D9"/>
          </w:tcPr>
          <w:p w14:paraId="57C8AD7A"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7438A513" w14:textId="77777777" w:rsidTr="00CC661B">
        <w:trPr>
          <w:trHeight w:val="413"/>
        </w:trPr>
        <w:tc>
          <w:tcPr>
            <w:tcW w:w="3438" w:type="dxa"/>
            <w:shd w:val="clear" w:color="auto" w:fill="D9D9D9"/>
          </w:tcPr>
          <w:p w14:paraId="3174E4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C6EDD9C" w14:textId="7FE452B4"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pPr>
            <w:pStyle w:val="TOCHeading"/>
          </w:pPr>
          <w:r>
            <w:t>Table of Contents</w:t>
          </w:r>
        </w:p>
        <w:p w14:paraId="5F602FA0" w14:textId="60A5B356" w:rsidR="00764706" w:rsidRPr="00764706" w:rsidRDefault="00B25F25">
          <w:pPr>
            <w:pStyle w:val="TOC1"/>
            <w:tabs>
              <w:tab w:val="right" w:leader="dot" w:pos="9016"/>
            </w:tabs>
            <w:rPr>
              <w:rFonts w:ascii="Arial" w:eastAsiaTheme="minorEastAsia" w:hAnsi="Arial" w:cs="Arial"/>
              <w:noProof/>
              <w:sz w:val="24"/>
              <w:szCs w:val="24"/>
              <w:lang w:eastAsia="en-GB"/>
            </w:rPr>
          </w:pPr>
          <w:r>
            <w:fldChar w:fldCharType="begin"/>
          </w:r>
          <w:r>
            <w:instrText xml:space="preserve"> TOC \o "1-3" \h \z \u </w:instrText>
          </w:r>
          <w:r>
            <w:fldChar w:fldCharType="separate"/>
          </w:r>
          <w:hyperlink w:anchor="_Toc9181643" w:history="1">
            <w:r w:rsidR="00764706" w:rsidRPr="00764706">
              <w:rPr>
                <w:rStyle w:val="Hyperlink"/>
                <w:rFonts w:ascii="Arial" w:hAnsi="Arial" w:cs="Arial"/>
                <w:noProof/>
                <w:sz w:val="24"/>
                <w:szCs w:val="24"/>
              </w:rPr>
              <w:t>Part 2 Communication</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_Toc9181643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080FE877" w14:textId="460FB76C" w:rsidR="00764706" w:rsidRPr="00764706" w:rsidRDefault="00A312E9">
          <w:pPr>
            <w:pStyle w:val="TOC1"/>
            <w:tabs>
              <w:tab w:val="right" w:leader="dot" w:pos="9016"/>
            </w:tabs>
            <w:rPr>
              <w:rFonts w:ascii="Arial" w:eastAsiaTheme="minorEastAsia" w:hAnsi="Arial" w:cs="Arial"/>
              <w:noProof/>
              <w:sz w:val="24"/>
              <w:szCs w:val="24"/>
              <w:lang w:eastAsia="en-GB"/>
            </w:rPr>
          </w:pPr>
          <w:hyperlink w:anchor="_Toc9181644" w:history="1">
            <w:r w:rsidR="00764706" w:rsidRPr="00764706">
              <w:rPr>
                <w:rStyle w:val="Hyperlink"/>
                <w:rFonts w:ascii="Arial" w:hAnsi="Arial" w:cs="Arial"/>
                <w:noProof/>
                <w:sz w:val="24"/>
                <w:szCs w:val="24"/>
              </w:rPr>
              <w:t>1.0</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_Toc9181644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6555E0D0" w14:textId="743056D5" w:rsidR="00764706" w:rsidRPr="00764706" w:rsidRDefault="00A312E9">
          <w:pPr>
            <w:pStyle w:val="TOC2"/>
            <w:tabs>
              <w:tab w:val="right" w:leader="dot" w:pos="9016"/>
            </w:tabs>
            <w:rPr>
              <w:rFonts w:ascii="Arial" w:eastAsiaTheme="minorEastAsia" w:hAnsi="Arial" w:cs="Arial"/>
              <w:noProof/>
              <w:sz w:val="24"/>
              <w:szCs w:val="24"/>
              <w:lang w:eastAsia="en-GB"/>
            </w:rPr>
          </w:pPr>
          <w:hyperlink w:anchor="_Toc9181645" w:history="1">
            <w:r w:rsidR="00764706" w:rsidRPr="00764706">
              <w:rPr>
                <w:rStyle w:val="Hyperlink"/>
                <w:rFonts w:ascii="Arial" w:hAnsi="Arial" w:cs="Arial"/>
                <w:noProof/>
                <w:sz w:val="24"/>
                <w:szCs w:val="24"/>
              </w:rPr>
              <w:t>Communication Cycle</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_Toc9181645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2A9E859F" w14:textId="768FCD89" w:rsidR="00764706" w:rsidRPr="00764706" w:rsidRDefault="00A312E9">
          <w:pPr>
            <w:pStyle w:val="TOC1"/>
            <w:tabs>
              <w:tab w:val="right" w:leader="dot" w:pos="9016"/>
            </w:tabs>
            <w:rPr>
              <w:rFonts w:ascii="Arial" w:eastAsiaTheme="minorEastAsia" w:hAnsi="Arial" w:cs="Arial"/>
              <w:noProof/>
              <w:sz w:val="24"/>
              <w:szCs w:val="24"/>
              <w:lang w:eastAsia="en-GB"/>
            </w:rPr>
          </w:pPr>
          <w:hyperlink w:anchor="_Toc9181646" w:history="1">
            <w:r w:rsidR="00764706" w:rsidRPr="00764706">
              <w:rPr>
                <w:rStyle w:val="Hyperlink"/>
                <w:rFonts w:ascii="Arial" w:hAnsi="Arial" w:cs="Arial"/>
                <w:noProof/>
                <w:sz w:val="24"/>
                <w:szCs w:val="24"/>
              </w:rPr>
              <w:t>2.0</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_Toc9181646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5</w:t>
            </w:r>
            <w:r w:rsidR="00764706" w:rsidRPr="00764706">
              <w:rPr>
                <w:rFonts w:ascii="Arial" w:hAnsi="Arial" w:cs="Arial"/>
                <w:noProof/>
                <w:webHidden/>
                <w:sz w:val="24"/>
                <w:szCs w:val="24"/>
              </w:rPr>
              <w:fldChar w:fldCharType="end"/>
            </w:r>
          </w:hyperlink>
        </w:p>
        <w:p w14:paraId="1E78FA7B" w14:textId="161ACD9D" w:rsidR="00764706" w:rsidRPr="00764706" w:rsidRDefault="00A312E9">
          <w:pPr>
            <w:pStyle w:val="TOC2"/>
            <w:tabs>
              <w:tab w:val="right" w:leader="dot" w:pos="9016"/>
            </w:tabs>
            <w:rPr>
              <w:rFonts w:ascii="Arial" w:eastAsiaTheme="minorEastAsia" w:hAnsi="Arial" w:cs="Arial"/>
              <w:noProof/>
              <w:sz w:val="24"/>
              <w:szCs w:val="24"/>
              <w:lang w:eastAsia="en-GB"/>
            </w:rPr>
          </w:pPr>
          <w:hyperlink w:anchor="_Toc9181647" w:history="1">
            <w:r w:rsidR="00764706" w:rsidRPr="00764706">
              <w:rPr>
                <w:rStyle w:val="Hyperlink"/>
                <w:rFonts w:ascii="Arial" w:hAnsi="Arial" w:cs="Arial"/>
                <w:noProof/>
                <w:sz w:val="24"/>
                <w:szCs w:val="24"/>
              </w:rPr>
              <w:t>Assessing Own Communication Skills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_Toc9181647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5</w:t>
            </w:r>
            <w:r w:rsidR="00764706" w:rsidRPr="00764706">
              <w:rPr>
                <w:rFonts w:ascii="Arial" w:hAnsi="Arial" w:cs="Arial"/>
                <w:noProof/>
                <w:webHidden/>
                <w:sz w:val="24"/>
                <w:szCs w:val="24"/>
              </w:rPr>
              <w:fldChar w:fldCharType="end"/>
            </w:r>
          </w:hyperlink>
        </w:p>
        <w:p w14:paraId="222E12BB" w14:textId="6B48FFD9" w:rsidR="00764706" w:rsidRPr="00764706" w:rsidRDefault="00A312E9">
          <w:pPr>
            <w:pStyle w:val="TOC2"/>
            <w:tabs>
              <w:tab w:val="right" w:leader="dot" w:pos="9016"/>
            </w:tabs>
            <w:rPr>
              <w:rFonts w:ascii="Arial" w:eastAsiaTheme="minorEastAsia" w:hAnsi="Arial" w:cs="Arial"/>
              <w:noProof/>
              <w:sz w:val="24"/>
              <w:szCs w:val="24"/>
              <w:lang w:eastAsia="en-GB"/>
            </w:rPr>
          </w:pPr>
          <w:hyperlink w:anchor="_Toc9181648" w:history="1">
            <w:r w:rsidR="00764706" w:rsidRPr="00764706">
              <w:rPr>
                <w:rStyle w:val="Hyperlink"/>
                <w:rFonts w:ascii="Arial" w:hAnsi="Arial" w:cs="Arial"/>
                <w:noProof/>
                <w:sz w:val="24"/>
                <w:szCs w:val="24"/>
              </w:rPr>
              <w:t>Gap Analysis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_Toc9181648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6</w:t>
            </w:r>
            <w:r w:rsidR="00764706" w:rsidRPr="00764706">
              <w:rPr>
                <w:rFonts w:ascii="Arial" w:hAnsi="Arial" w:cs="Arial"/>
                <w:noProof/>
                <w:webHidden/>
                <w:sz w:val="24"/>
                <w:szCs w:val="24"/>
              </w:rPr>
              <w:fldChar w:fldCharType="end"/>
            </w:r>
          </w:hyperlink>
        </w:p>
        <w:p w14:paraId="5C9165CD" w14:textId="194298A4" w:rsidR="00764706" w:rsidRPr="00764706" w:rsidRDefault="00A312E9">
          <w:pPr>
            <w:pStyle w:val="TOC2"/>
            <w:tabs>
              <w:tab w:val="right" w:leader="dot" w:pos="9016"/>
            </w:tabs>
            <w:rPr>
              <w:rFonts w:ascii="Arial" w:eastAsiaTheme="minorEastAsia" w:hAnsi="Arial" w:cs="Arial"/>
              <w:noProof/>
              <w:sz w:val="24"/>
              <w:szCs w:val="24"/>
              <w:lang w:eastAsia="en-GB"/>
            </w:rPr>
          </w:pPr>
          <w:hyperlink w:anchor="_Toc9181649" w:history="1">
            <w:r w:rsidR="00764706" w:rsidRPr="00764706">
              <w:rPr>
                <w:rStyle w:val="Hyperlink"/>
                <w:rFonts w:ascii="Arial" w:hAnsi="Arial" w:cs="Arial"/>
                <w:noProof/>
                <w:sz w:val="24"/>
                <w:szCs w:val="24"/>
              </w:rPr>
              <w:t>PDP</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_Toc9181649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6</w:t>
            </w:r>
            <w:r w:rsidR="00764706" w:rsidRPr="00764706">
              <w:rPr>
                <w:rFonts w:ascii="Arial" w:hAnsi="Arial" w:cs="Arial"/>
                <w:noProof/>
                <w:webHidden/>
                <w:sz w:val="24"/>
                <w:szCs w:val="24"/>
              </w:rPr>
              <w:fldChar w:fldCharType="end"/>
            </w:r>
          </w:hyperlink>
        </w:p>
        <w:p w14:paraId="50FB4975" w14:textId="7E9EDC79" w:rsidR="00764706" w:rsidRPr="00764706" w:rsidRDefault="00A312E9">
          <w:pPr>
            <w:pStyle w:val="TOC1"/>
            <w:tabs>
              <w:tab w:val="right" w:leader="dot" w:pos="9016"/>
            </w:tabs>
            <w:rPr>
              <w:rFonts w:ascii="Arial" w:eastAsiaTheme="minorEastAsia" w:hAnsi="Arial" w:cs="Arial"/>
              <w:noProof/>
              <w:sz w:val="24"/>
              <w:szCs w:val="24"/>
              <w:lang w:eastAsia="en-GB"/>
            </w:rPr>
          </w:pPr>
          <w:hyperlink w:anchor="_Toc9181650" w:history="1">
            <w:r w:rsidR="00764706" w:rsidRPr="00764706">
              <w:rPr>
                <w:rStyle w:val="Hyperlink"/>
                <w:rFonts w:ascii="Arial" w:hAnsi="Arial" w:cs="Arial"/>
                <w:noProof/>
                <w:sz w:val="24"/>
                <w:szCs w:val="24"/>
              </w:rPr>
              <w:t>References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_Toc9181650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533DDB21" w14:textId="5D043D90" w:rsidR="00764706" w:rsidRPr="00764706" w:rsidRDefault="00A312E9">
          <w:pPr>
            <w:pStyle w:val="TOC1"/>
            <w:tabs>
              <w:tab w:val="right" w:leader="dot" w:pos="9016"/>
            </w:tabs>
            <w:rPr>
              <w:rFonts w:ascii="Arial" w:eastAsiaTheme="minorEastAsia" w:hAnsi="Arial" w:cs="Arial"/>
              <w:noProof/>
              <w:sz w:val="24"/>
              <w:szCs w:val="24"/>
              <w:lang w:eastAsia="en-GB"/>
            </w:rPr>
          </w:pPr>
          <w:hyperlink w:anchor="_Toc9181651" w:history="1">
            <w:r w:rsidR="00764706" w:rsidRPr="00764706">
              <w:rPr>
                <w:rStyle w:val="Hyperlink"/>
                <w:rFonts w:ascii="Arial" w:hAnsi="Arial" w:cs="Arial"/>
                <w:noProof/>
                <w:sz w:val="24"/>
                <w:szCs w:val="24"/>
              </w:rPr>
              <w:t>Appendix A</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_Toc9181651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070C61B9" w14:textId="1F07A499" w:rsidR="00764706" w:rsidRPr="00764706" w:rsidRDefault="00A312E9">
          <w:pPr>
            <w:pStyle w:val="TOC2"/>
            <w:tabs>
              <w:tab w:val="right" w:leader="dot" w:pos="9016"/>
            </w:tabs>
            <w:rPr>
              <w:rFonts w:ascii="Arial" w:eastAsiaTheme="minorEastAsia" w:hAnsi="Arial" w:cs="Arial"/>
              <w:noProof/>
              <w:sz w:val="24"/>
              <w:szCs w:val="24"/>
              <w:lang w:eastAsia="en-GB"/>
            </w:rPr>
          </w:pPr>
          <w:hyperlink w:anchor="_Toc9181652" w:history="1">
            <w:r w:rsidR="00764706" w:rsidRPr="00764706">
              <w:rPr>
                <w:rStyle w:val="Hyperlink"/>
                <w:rFonts w:ascii="Arial" w:hAnsi="Arial" w:cs="Arial"/>
                <w:noProof/>
                <w:sz w:val="24"/>
                <w:szCs w:val="24"/>
              </w:rPr>
              <w:t>Skills You Need Communication Quiz</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_Toc9181652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010DBCCB" w14:textId="4F780115" w:rsidR="00764706" w:rsidRPr="00764706" w:rsidRDefault="00A312E9">
          <w:pPr>
            <w:pStyle w:val="TOC2"/>
            <w:tabs>
              <w:tab w:val="right" w:leader="dot" w:pos="9016"/>
            </w:tabs>
            <w:rPr>
              <w:rFonts w:ascii="Arial" w:eastAsiaTheme="minorEastAsia" w:hAnsi="Arial" w:cs="Arial"/>
              <w:noProof/>
              <w:sz w:val="24"/>
              <w:szCs w:val="24"/>
              <w:lang w:eastAsia="en-GB"/>
            </w:rPr>
          </w:pPr>
          <w:hyperlink w:anchor="_Toc9181653" w:history="1">
            <w:r w:rsidR="00764706" w:rsidRPr="00764706">
              <w:rPr>
                <w:rStyle w:val="Hyperlink"/>
                <w:rFonts w:ascii="Arial" w:hAnsi="Arial" w:cs="Arial"/>
                <w:noProof/>
                <w:sz w:val="24"/>
                <w:szCs w:val="24"/>
              </w:rPr>
              <w:t>Mind Tools Communication Quiz</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_Toc9181653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9</w:t>
            </w:r>
            <w:r w:rsidR="00764706" w:rsidRPr="00764706">
              <w:rPr>
                <w:rFonts w:ascii="Arial" w:hAnsi="Arial" w:cs="Arial"/>
                <w:noProof/>
                <w:webHidden/>
                <w:sz w:val="24"/>
                <w:szCs w:val="24"/>
              </w:rPr>
              <w:fldChar w:fldCharType="end"/>
            </w:r>
          </w:hyperlink>
        </w:p>
        <w:p w14:paraId="6D6DF340" w14:textId="7A7115D9" w:rsidR="00B25F25" w:rsidRDefault="00B25F25">
          <w:r>
            <w:rPr>
              <w:b/>
              <w:bCs/>
              <w:noProof/>
            </w:rPr>
            <w:fldChar w:fldCharType="end"/>
          </w:r>
        </w:p>
      </w:sdtContent>
    </w:sdt>
    <w:p w14:paraId="5933E6C1" w14:textId="5FBD841A" w:rsidR="00C5669E" w:rsidRDefault="00C5669E" w:rsidP="00C5669E">
      <w:pPr>
        <w:rPr>
          <w:rFonts w:ascii="Tahoma" w:hAnsi="Tahoma" w:cs="Tahoma"/>
          <w:color w:val="000000"/>
          <w:sz w:val="24"/>
          <w:szCs w:val="24"/>
        </w:rPr>
      </w:pPr>
      <w:r>
        <w:rPr>
          <w:rFonts w:ascii="Tahoma" w:hAnsi="Tahoma" w:cs="Tahoma"/>
          <w:color w:val="000000"/>
          <w:sz w:val="24"/>
          <w:szCs w:val="24"/>
        </w:rPr>
        <w:br w:type="page"/>
      </w:r>
    </w:p>
    <w:p w14:paraId="51DC7D12" w14:textId="2D085DE3" w:rsidR="00436E31" w:rsidRDefault="00436E31" w:rsidP="00C5669E">
      <w:pPr>
        <w:pStyle w:val="Heading1"/>
      </w:pPr>
      <w:bookmarkStart w:id="0" w:name="_Toc9181643"/>
      <w:r w:rsidRPr="00436E31">
        <w:t>Part 2 Communication</w:t>
      </w:r>
      <w:bookmarkEnd w:id="0"/>
    </w:p>
    <w:p w14:paraId="3506A4D5" w14:textId="5AEE5146" w:rsidR="00C5669E" w:rsidRDefault="00C5669E" w:rsidP="00C5669E"/>
    <w:p w14:paraId="03B0D8BA" w14:textId="77777777" w:rsidR="00C5669E" w:rsidRPr="00C5669E" w:rsidRDefault="00C5669E" w:rsidP="00C5669E"/>
    <w:p w14:paraId="7BF6A055" w14:textId="542E5133" w:rsidR="00436E31" w:rsidRDefault="00296780" w:rsidP="00764706">
      <w:pPr>
        <w:pStyle w:val="Heading1"/>
      </w:pPr>
      <w:bookmarkStart w:id="1" w:name="_Toc9181644"/>
      <w:r>
        <w:t>1.0</w:t>
      </w:r>
      <w:bookmarkEnd w:id="1"/>
    </w:p>
    <w:p w14:paraId="0FEDFC9A" w14:textId="38006913" w:rsidR="008E1C9D" w:rsidRDefault="008E1C9D" w:rsidP="008E1C9D"/>
    <w:p w14:paraId="02CBE289" w14:textId="4DC14CB2" w:rsidR="008E1C9D" w:rsidRDefault="003B5137" w:rsidP="003B5137">
      <w:pPr>
        <w:pStyle w:val="Heading2"/>
      </w:pPr>
      <w:bookmarkStart w:id="2" w:name="_Toc9181645"/>
      <w:r>
        <w:t>Communication Cycle</w:t>
      </w:r>
      <w:bookmarkEnd w:id="2"/>
    </w:p>
    <w:p w14:paraId="0BA8353D" w14:textId="77777777" w:rsidR="003B5137" w:rsidRPr="003B5137" w:rsidRDefault="003B5137" w:rsidP="003B5137"/>
    <w:p w14:paraId="204402D0" w14:textId="08997BE5" w:rsidR="003B5137" w:rsidRDefault="008F682E">
      <w:pPr>
        <w:rPr>
          <w:b/>
          <w:sz w:val="48"/>
          <w:szCs w:val="48"/>
        </w:rPr>
      </w:pPr>
      <w:r>
        <w:rPr>
          <w:noProof/>
        </w:rPr>
        <w:drawing>
          <wp:inline distT="0" distB="0" distL="0" distR="0" wp14:anchorId="15915EB2" wp14:editId="4D5CE098">
            <wp:extent cx="5731510" cy="2981325"/>
            <wp:effectExtent l="0" t="0" r="2540" b="9525"/>
            <wp:docPr id="8" name="Picture 7">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43E028C-FDF5-5144-AE6A-5CC12AE2FCA1}"/>
                        </a:ext>
                      </a:extLst>
                    </pic:cNvPr>
                    <pic:cNvPicPr>
                      <a:picLocks noChangeAspect="1"/>
                    </pic:cNvPicPr>
                  </pic:nvPicPr>
                  <pic:blipFill>
                    <a:blip r:embed="rId6">
                      <a:extLst>
                        <a:ext uri="{BEBA8EAE-BF5A-486C-A8C5-ECC9F3942E4B}">
                          <a14:imgProps xmlns:a14="http://schemas.microsoft.com/office/drawing/2010/main">
                            <a14:imgLayer r:embed="rId7">
                              <a14:imgEffect>
                                <a14:sharpenSoften amount="25000"/>
                              </a14:imgEffect>
                            </a14:imgLayer>
                          </a14:imgProps>
                        </a:ext>
                      </a:extLst>
                    </a:blip>
                    <a:stretch>
                      <a:fillRect/>
                    </a:stretch>
                  </pic:blipFill>
                  <pic:spPr>
                    <a:xfrm>
                      <a:off x="0" y="0"/>
                      <a:ext cx="5731510" cy="2981325"/>
                    </a:xfrm>
                    <a:prstGeom prst="rect">
                      <a:avLst/>
                    </a:prstGeom>
                  </pic:spPr>
                </pic:pic>
              </a:graphicData>
            </a:graphic>
          </wp:inline>
        </w:drawing>
      </w:r>
    </w:p>
    <w:p w14:paraId="0332AE6D" w14:textId="012A2569" w:rsidR="00E23F4C" w:rsidRPr="009B295A" w:rsidRDefault="009B295A">
      <w:pPr>
        <w:rPr>
          <w:rFonts w:ascii="Arial" w:hAnsi="Arial" w:cs="Arial"/>
        </w:rPr>
      </w:pPr>
      <w:r w:rsidRPr="009B295A">
        <w:rPr>
          <w:rFonts w:ascii="Arial" w:hAnsi="Arial" w:cs="Arial"/>
        </w:rPr>
        <w:t>(Shannon and Weaver, 1949)</w:t>
      </w:r>
    </w:p>
    <w:p w14:paraId="4E25B621" w14:textId="77777777" w:rsidR="00764D41" w:rsidRDefault="00764D41" w:rsidP="00436E31">
      <w:pPr>
        <w:rPr>
          <w:sz w:val="24"/>
          <w:szCs w:val="24"/>
        </w:rPr>
      </w:pPr>
    </w:p>
    <w:p w14:paraId="4AFB0688" w14:textId="77777777" w:rsidR="00F04A31" w:rsidRDefault="00F04A31" w:rsidP="00436E31">
      <w:pPr>
        <w:rPr>
          <w:sz w:val="24"/>
          <w:szCs w:val="24"/>
        </w:rPr>
      </w:pPr>
    </w:p>
    <w:p w14:paraId="542E61BB" w14:textId="77777777" w:rsidR="004D194F" w:rsidRDefault="004D194F" w:rsidP="00436E31">
      <w:pPr>
        <w:rPr>
          <w:sz w:val="24"/>
          <w:szCs w:val="24"/>
        </w:rPr>
      </w:pPr>
    </w:p>
    <w:p w14:paraId="76E2D1CA" w14:textId="63C505CA" w:rsidR="004D194F" w:rsidRDefault="004D194F" w:rsidP="00436E31">
      <w:pPr>
        <w:rPr>
          <w:sz w:val="24"/>
          <w:szCs w:val="24"/>
        </w:rPr>
      </w:pPr>
    </w:p>
    <w:p w14:paraId="187BFA1D" w14:textId="0299CF7C" w:rsidR="00832F8B" w:rsidRDefault="00832F8B" w:rsidP="00436E31">
      <w:pPr>
        <w:rPr>
          <w:sz w:val="24"/>
          <w:szCs w:val="24"/>
        </w:rPr>
      </w:pPr>
    </w:p>
    <w:p w14:paraId="61B968F0" w14:textId="10441B3B" w:rsidR="00832F8B" w:rsidRDefault="00832F8B" w:rsidP="00436E31">
      <w:pPr>
        <w:rPr>
          <w:sz w:val="24"/>
          <w:szCs w:val="24"/>
        </w:rPr>
      </w:pPr>
    </w:p>
    <w:p w14:paraId="1FD56A19" w14:textId="7304B0F2" w:rsidR="00832F8B" w:rsidRDefault="00832F8B" w:rsidP="00436E31">
      <w:pPr>
        <w:rPr>
          <w:sz w:val="24"/>
          <w:szCs w:val="24"/>
        </w:rPr>
      </w:pPr>
    </w:p>
    <w:p w14:paraId="16052CA0" w14:textId="562FC5CD" w:rsidR="00832F8B" w:rsidRDefault="00832F8B" w:rsidP="00436E31">
      <w:pPr>
        <w:rPr>
          <w:sz w:val="24"/>
          <w:szCs w:val="24"/>
        </w:rPr>
      </w:pPr>
    </w:p>
    <w:p w14:paraId="01C41C7F" w14:textId="496800B7" w:rsidR="00832F8B" w:rsidRDefault="00832F8B" w:rsidP="00436E31">
      <w:pPr>
        <w:rPr>
          <w:sz w:val="24"/>
          <w:szCs w:val="24"/>
        </w:rPr>
      </w:pPr>
    </w:p>
    <w:p w14:paraId="35F03CBB" w14:textId="423C913F" w:rsidR="00832F8B" w:rsidRDefault="00832F8B" w:rsidP="00436E31">
      <w:pPr>
        <w:rPr>
          <w:sz w:val="24"/>
          <w:szCs w:val="24"/>
        </w:rPr>
      </w:pPr>
    </w:p>
    <w:p w14:paraId="289D066A" w14:textId="77777777" w:rsidR="00832F8B" w:rsidRDefault="00832F8B" w:rsidP="00436E31">
      <w:pPr>
        <w:rPr>
          <w:sz w:val="24"/>
          <w:szCs w:val="24"/>
        </w:rPr>
      </w:pPr>
    </w:p>
    <w:p w14:paraId="7B57FC55" w14:textId="63670573" w:rsidR="005E285C" w:rsidRDefault="00F7654E" w:rsidP="00764706">
      <w:pPr>
        <w:pStyle w:val="Heading1"/>
      </w:pPr>
      <w:bookmarkStart w:id="3" w:name="_Toc9181646"/>
      <w:r>
        <w:t>2.0</w:t>
      </w:r>
      <w:bookmarkEnd w:id="3"/>
      <w:r>
        <w:t xml:space="preserve"> </w:t>
      </w:r>
    </w:p>
    <w:p w14:paraId="0249017B" w14:textId="77777777" w:rsidR="00003524" w:rsidRPr="00003524" w:rsidRDefault="00003524" w:rsidP="00003524"/>
    <w:p w14:paraId="72215588" w14:textId="00CF4D4C" w:rsidR="00F7654E" w:rsidRPr="00436E31" w:rsidRDefault="00F7654E" w:rsidP="00003524">
      <w:pPr>
        <w:pStyle w:val="Heading2"/>
      </w:pPr>
      <w:bookmarkStart w:id="4" w:name="_Toc9181647"/>
      <w:r>
        <w:t>Assessing Own Communication Skills</w:t>
      </w:r>
      <w:bookmarkEnd w:id="4"/>
      <w:r>
        <w:t xml:space="preserve"> </w:t>
      </w:r>
    </w:p>
    <w:p w14:paraId="0F102600" w14:textId="0DAE016A" w:rsidR="00C00631" w:rsidRDefault="00C00631" w:rsidP="00003524">
      <w:pPr>
        <w:jc w:val="both"/>
        <w:rPr>
          <w:rFonts w:cstheme="minorHAnsi"/>
          <w:b/>
          <w:sz w:val="24"/>
          <w:szCs w:val="24"/>
        </w:rPr>
      </w:pPr>
    </w:p>
    <w:p w14:paraId="697A236D" w14:textId="3FD18CF0" w:rsidR="00764D41" w:rsidRDefault="00764D41" w:rsidP="00003524">
      <w:pPr>
        <w:jc w:val="both"/>
        <w:rPr>
          <w:rFonts w:cstheme="minorHAnsi"/>
          <w:b/>
          <w:sz w:val="24"/>
          <w:szCs w:val="24"/>
        </w:rPr>
      </w:pPr>
    </w:p>
    <w:p w14:paraId="651897D2" w14:textId="7B853BD0" w:rsidR="003C7CF3" w:rsidRDefault="003C7CF3" w:rsidP="00003524">
      <w:pPr>
        <w:jc w:val="both"/>
        <w:rPr>
          <w:rFonts w:cstheme="minorHAnsi"/>
          <w:b/>
          <w:sz w:val="24"/>
          <w:szCs w:val="24"/>
        </w:rPr>
      </w:pPr>
    </w:p>
    <w:p w14:paraId="41548350" w14:textId="623E6B81" w:rsidR="003C7CF3" w:rsidRDefault="003C7CF3" w:rsidP="00003524">
      <w:pPr>
        <w:jc w:val="both"/>
        <w:rPr>
          <w:rFonts w:cstheme="minorHAnsi"/>
          <w:b/>
          <w:sz w:val="24"/>
          <w:szCs w:val="24"/>
        </w:rPr>
      </w:pPr>
    </w:p>
    <w:p w14:paraId="0FAF0CBB" w14:textId="03C56206" w:rsidR="003C7CF3" w:rsidRDefault="003C7CF3" w:rsidP="00003524">
      <w:pPr>
        <w:jc w:val="both"/>
        <w:rPr>
          <w:rFonts w:cstheme="minorHAnsi"/>
          <w:b/>
          <w:sz w:val="24"/>
          <w:szCs w:val="24"/>
        </w:rPr>
      </w:pPr>
    </w:p>
    <w:p w14:paraId="464E3BAC" w14:textId="425417DE" w:rsidR="004C7B28" w:rsidRDefault="004C7B28" w:rsidP="00003524">
      <w:pPr>
        <w:jc w:val="both"/>
        <w:rPr>
          <w:rFonts w:cstheme="minorHAnsi"/>
          <w:b/>
          <w:sz w:val="24"/>
          <w:szCs w:val="24"/>
        </w:rPr>
      </w:pPr>
    </w:p>
    <w:p w14:paraId="2F246615" w14:textId="226D0394" w:rsidR="004C7B28" w:rsidRDefault="004C7B28" w:rsidP="00003524">
      <w:pPr>
        <w:jc w:val="both"/>
        <w:rPr>
          <w:rFonts w:cstheme="minorHAnsi"/>
          <w:b/>
          <w:sz w:val="24"/>
          <w:szCs w:val="24"/>
        </w:rPr>
      </w:pPr>
    </w:p>
    <w:p w14:paraId="4B2F1756" w14:textId="689F1E86" w:rsidR="004C7B28" w:rsidRDefault="004C7B28" w:rsidP="00003524">
      <w:pPr>
        <w:jc w:val="both"/>
        <w:rPr>
          <w:rFonts w:cstheme="minorHAnsi"/>
          <w:b/>
          <w:sz w:val="24"/>
          <w:szCs w:val="24"/>
        </w:rPr>
      </w:pPr>
    </w:p>
    <w:p w14:paraId="3B62E42E" w14:textId="5BD888F5" w:rsidR="004C7B28" w:rsidRDefault="004C7B28" w:rsidP="00003524">
      <w:pPr>
        <w:jc w:val="both"/>
        <w:rPr>
          <w:rFonts w:cstheme="minorHAnsi"/>
          <w:b/>
          <w:sz w:val="24"/>
          <w:szCs w:val="24"/>
        </w:rPr>
      </w:pPr>
    </w:p>
    <w:p w14:paraId="1D0B0D73" w14:textId="4C0FC493" w:rsidR="004C7B28" w:rsidRDefault="004C7B28" w:rsidP="00003524">
      <w:pPr>
        <w:jc w:val="both"/>
        <w:rPr>
          <w:rFonts w:cstheme="minorHAnsi"/>
          <w:b/>
          <w:sz w:val="24"/>
          <w:szCs w:val="24"/>
        </w:rPr>
      </w:pPr>
    </w:p>
    <w:p w14:paraId="13F52667" w14:textId="3ECEFF94" w:rsidR="004C7B28" w:rsidRDefault="004C7B28" w:rsidP="00003524">
      <w:pPr>
        <w:jc w:val="both"/>
        <w:rPr>
          <w:rFonts w:cstheme="minorHAnsi"/>
          <w:b/>
          <w:sz w:val="24"/>
          <w:szCs w:val="24"/>
        </w:rPr>
      </w:pPr>
    </w:p>
    <w:p w14:paraId="262FB984" w14:textId="0FECD43F" w:rsidR="004C7B28" w:rsidRDefault="004C7B28" w:rsidP="00003524">
      <w:pPr>
        <w:jc w:val="both"/>
        <w:rPr>
          <w:rFonts w:cstheme="minorHAnsi"/>
          <w:b/>
          <w:sz w:val="24"/>
          <w:szCs w:val="24"/>
        </w:rPr>
      </w:pPr>
    </w:p>
    <w:p w14:paraId="071CD2A1" w14:textId="77C90D7A" w:rsidR="003C7CF3" w:rsidRDefault="003C7CF3" w:rsidP="00003524">
      <w:pPr>
        <w:jc w:val="both"/>
        <w:rPr>
          <w:rFonts w:cstheme="minorHAnsi"/>
          <w:b/>
          <w:sz w:val="24"/>
          <w:szCs w:val="24"/>
        </w:rPr>
      </w:pPr>
    </w:p>
    <w:p w14:paraId="38796FBF" w14:textId="33F9C212" w:rsidR="004C7B28" w:rsidRPr="0052104E" w:rsidRDefault="0052104E" w:rsidP="0052104E">
      <w:pPr>
        <w:pStyle w:val="Heading2"/>
      </w:pPr>
      <w:bookmarkStart w:id="5" w:name="_Toc9181648"/>
      <w:r>
        <w:t>Gap Analysis</w:t>
      </w:r>
      <w:bookmarkEnd w:id="5"/>
    </w:p>
    <w:p w14:paraId="4AA92D17" w14:textId="77777777" w:rsidR="0052104E" w:rsidRPr="0052104E" w:rsidRDefault="0052104E" w:rsidP="0052104E"/>
    <w:tbl>
      <w:tblPr>
        <w:tblW w:w="0" w:type="auto"/>
        <w:tblInd w:w="421" w:type="dxa"/>
        <w:tblCellMar>
          <w:left w:w="0" w:type="dxa"/>
          <w:right w:w="0" w:type="dxa"/>
        </w:tblCellMar>
        <w:tblLook w:val="0000" w:firstRow="0" w:lastRow="0" w:firstColumn="0" w:lastColumn="0" w:noHBand="0" w:noVBand="0"/>
      </w:tblPr>
      <w:tblGrid>
        <w:gridCol w:w="2730"/>
        <w:gridCol w:w="2084"/>
        <w:gridCol w:w="1868"/>
        <w:gridCol w:w="1913"/>
      </w:tblGrid>
      <w:tr w:rsidR="004C7B28" w:rsidRPr="00B24059" w14:paraId="78091332" w14:textId="77777777" w:rsidTr="0052104E">
        <w:trPr>
          <w:trHeight w:hRule="exact" w:val="625"/>
        </w:trPr>
        <w:tc>
          <w:tcPr>
            <w:tcW w:w="2730"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C0C269" w14:textId="77777777" w:rsidR="004C7B28" w:rsidRPr="007757E3" w:rsidRDefault="004C7B28" w:rsidP="00CC661B">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6EEF0FAE" w14:textId="77777777" w:rsidR="004C7B28" w:rsidRPr="007757E3" w:rsidRDefault="004C7B28" w:rsidP="00CC661B">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0E3F7E53"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7757E3" w:rsidRDefault="004C7B28" w:rsidP="00CC661B">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407835BD" w14:textId="77777777" w:rsidR="004C7B28" w:rsidRPr="007757E3" w:rsidRDefault="004C7B28" w:rsidP="00CC661B">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7757E3" w:rsidRDefault="004C7B28" w:rsidP="00CC661B">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D0305F9"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szCs w:val="24"/>
              </w:rPr>
            </w:pPr>
          </w:p>
        </w:tc>
      </w:tr>
      <w:tr w:rsidR="004C7B28" w:rsidRPr="00B24059" w14:paraId="45A6211F" w14:textId="77777777" w:rsidTr="0052104E">
        <w:trPr>
          <w:trHeight w:hRule="exact" w:val="563"/>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325B2E" w14:textId="77777777" w:rsidR="004C7B28" w:rsidRPr="00B24059" w:rsidRDefault="004C7B28" w:rsidP="00CC661B">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19E0AA7C" w14:textId="77777777" w:rsidR="004C7B28" w:rsidRPr="00B24059" w:rsidRDefault="004C7B28" w:rsidP="00CC661B">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4C7B28" w:rsidRPr="00B24059" w14:paraId="7D28F072" w14:textId="77777777" w:rsidTr="0052104E">
        <w:trPr>
          <w:trHeight w:hRule="exact" w:val="1365"/>
        </w:trPr>
        <w:tc>
          <w:tcPr>
            <w:tcW w:w="2730" w:type="dxa"/>
            <w:tcBorders>
              <w:top w:val="single" w:sz="4" w:space="0" w:color="000000"/>
              <w:left w:val="single" w:sz="4" w:space="0" w:color="000000"/>
              <w:bottom w:val="single" w:sz="4" w:space="0" w:color="000000"/>
              <w:right w:val="single" w:sz="4" w:space="0" w:color="000000"/>
            </w:tcBorders>
          </w:tcPr>
          <w:p w14:paraId="11517C67" w14:textId="77777777" w:rsidR="004C7B28" w:rsidRPr="00B24059" w:rsidRDefault="004C7B28" w:rsidP="00CC661B">
            <w:pPr>
              <w:widowControl w:val="0"/>
              <w:autoSpaceDE w:val="0"/>
              <w:autoSpaceDN w:val="0"/>
              <w:adjustRightInd w:val="0"/>
              <w:spacing w:after="0" w:line="200" w:lineRule="exact"/>
              <w:rPr>
                <w:rFonts w:ascii="Times New Roman" w:hAnsi="Times New Roman"/>
                <w:sz w:val="20"/>
                <w:szCs w:val="20"/>
              </w:rPr>
            </w:pPr>
          </w:p>
          <w:p w14:paraId="7E1E4299" w14:textId="77777777" w:rsidR="004C7B28" w:rsidRPr="00B24059" w:rsidRDefault="004C7B28" w:rsidP="00CC661B">
            <w:pPr>
              <w:widowControl w:val="0"/>
              <w:autoSpaceDE w:val="0"/>
              <w:autoSpaceDN w:val="0"/>
              <w:adjustRightInd w:val="0"/>
              <w:spacing w:after="0" w:line="200" w:lineRule="exact"/>
              <w:rPr>
                <w:rFonts w:ascii="Times New Roman" w:hAnsi="Times New Roman"/>
                <w:sz w:val="20"/>
                <w:szCs w:val="20"/>
              </w:rPr>
            </w:pPr>
          </w:p>
          <w:p w14:paraId="407A6697" w14:textId="004EECAF" w:rsidR="004C7B28"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6EDAA573" w14:textId="550A2F9A" w:rsidR="004C7B28"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02D114B8" w14:textId="77777777" w:rsidR="004C7B28" w:rsidRPr="00B24059"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32BE979B" w14:textId="77777777" w:rsidR="004C7B28" w:rsidRPr="00B24059" w:rsidRDefault="004C7B28" w:rsidP="00CC661B">
            <w:pPr>
              <w:widowControl w:val="0"/>
              <w:autoSpaceDE w:val="0"/>
              <w:autoSpaceDN w:val="0"/>
              <w:adjustRightInd w:val="0"/>
              <w:spacing w:after="0" w:line="240" w:lineRule="auto"/>
              <w:ind w:left="52"/>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tcPr>
          <w:p w14:paraId="54CAEC99"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c>
          <w:tcPr>
            <w:tcW w:w="1868" w:type="dxa"/>
            <w:tcBorders>
              <w:top w:val="single" w:sz="4" w:space="0" w:color="000000"/>
              <w:left w:val="single" w:sz="4" w:space="0" w:color="000000"/>
              <w:bottom w:val="single" w:sz="4" w:space="0" w:color="000000"/>
              <w:right w:val="single" w:sz="4" w:space="0" w:color="000000"/>
            </w:tcBorders>
          </w:tcPr>
          <w:p w14:paraId="07E39AE1"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c>
          <w:tcPr>
            <w:tcW w:w="1913" w:type="dxa"/>
            <w:tcBorders>
              <w:top w:val="single" w:sz="4" w:space="0" w:color="000000"/>
              <w:left w:val="single" w:sz="4" w:space="0" w:color="000000"/>
              <w:bottom w:val="single" w:sz="4" w:space="0" w:color="000000"/>
              <w:right w:val="single" w:sz="4" w:space="0" w:color="000000"/>
            </w:tcBorders>
          </w:tcPr>
          <w:p w14:paraId="41B94F6D"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r>
      <w:tr w:rsidR="004C7B28" w:rsidRPr="00B24059" w14:paraId="1A414BB8" w14:textId="77777777" w:rsidTr="0052104E">
        <w:trPr>
          <w:trHeight w:hRule="exact" w:val="1562"/>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104E420" w14:textId="77777777" w:rsidR="004C7B28" w:rsidRPr="00B24059" w:rsidRDefault="004C7B28" w:rsidP="004C7B28">
            <w:pPr>
              <w:widowControl w:val="0"/>
              <w:autoSpaceDE w:val="0"/>
              <w:autoSpaceDN w:val="0"/>
              <w:adjustRightInd w:val="0"/>
              <w:spacing w:after="0" w:line="240" w:lineRule="auto"/>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3B054C0"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EB01B47"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5132363"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r>
      <w:tr w:rsidR="004C7B28" w:rsidRPr="00B24059" w14:paraId="6DE0BA2A" w14:textId="77777777" w:rsidTr="0052104E">
        <w:trPr>
          <w:trHeight w:hRule="exact" w:val="1556"/>
        </w:trPr>
        <w:tc>
          <w:tcPr>
            <w:tcW w:w="2730" w:type="dxa"/>
            <w:tcBorders>
              <w:top w:val="single" w:sz="4" w:space="0" w:color="000000"/>
              <w:left w:val="single" w:sz="4" w:space="0" w:color="000000"/>
              <w:bottom w:val="single" w:sz="4" w:space="0" w:color="000000"/>
              <w:right w:val="single" w:sz="4" w:space="0" w:color="000000"/>
            </w:tcBorders>
          </w:tcPr>
          <w:p w14:paraId="56029D42" w14:textId="77777777" w:rsidR="004C7B28" w:rsidRPr="00B24059" w:rsidRDefault="004C7B28" w:rsidP="00CC661B">
            <w:pPr>
              <w:widowControl w:val="0"/>
              <w:autoSpaceDE w:val="0"/>
              <w:autoSpaceDN w:val="0"/>
              <w:adjustRightInd w:val="0"/>
              <w:spacing w:after="0" w:line="200" w:lineRule="exact"/>
              <w:ind w:left="426" w:firstLine="426"/>
              <w:rPr>
                <w:rFonts w:ascii="Times New Roman" w:hAnsi="Times New Roman"/>
                <w:sz w:val="20"/>
                <w:szCs w:val="20"/>
              </w:rPr>
            </w:pPr>
          </w:p>
        </w:tc>
        <w:tc>
          <w:tcPr>
            <w:tcW w:w="2084" w:type="dxa"/>
            <w:tcBorders>
              <w:top w:val="single" w:sz="4" w:space="0" w:color="000000"/>
              <w:left w:val="single" w:sz="4" w:space="0" w:color="000000"/>
              <w:bottom w:val="single" w:sz="4" w:space="0" w:color="000000"/>
              <w:right w:val="single" w:sz="4" w:space="0" w:color="000000"/>
            </w:tcBorders>
          </w:tcPr>
          <w:p w14:paraId="3D57D324"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c>
          <w:tcPr>
            <w:tcW w:w="1868" w:type="dxa"/>
            <w:tcBorders>
              <w:top w:val="single" w:sz="4" w:space="0" w:color="000000"/>
              <w:left w:val="single" w:sz="4" w:space="0" w:color="000000"/>
              <w:bottom w:val="single" w:sz="4" w:space="0" w:color="000000"/>
              <w:right w:val="single" w:sz="4" w:space="0" w:color="000000"/>
            </w:tcBorders>
          </w:tcPr>
          <w:p w14:paraId="6D4BEC49"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c>
          <w:tcPr>
            <w:tcW w:w="1913" w:type="dxa"/>
            <w:tcBorders>
              <w:top w:val="single" w:sz="4" w:space="0" w:color="000000"/>
              <w:left w:val="single" w:sz="4" w:space="0" w:color="000000"/>
              <w:bottom w:val="single" w:sz="4" w:space="0" w:color="000000"/>
              <w:right w:val="single" w:sz="4" w:space="0" w:color="000000"/>
            </w:tcBorders>
          </w:tcPr>
          <w:p w14:paraId="14B48F0E"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r>
    </w:tbl>
    <w:p w14:paraId="7716FADA" w14:textId="77777777" w:rsidR="003C7CF3" w:rsidRDefault="003C7CF3" w:rsidP="00003524">
      <w:pPr>
        <w:jc w:val="both"/>
        <w:rPr>
          <w:rFonts w:cstheme="minorHAnsi"/>
          <w:b/>
          <w:sz w:val="24"/>
          <w:szCs w:val="24"/>
        </w:rPr>
      </w:pPr>
    </w:p>
    <w:p w14:paraId="27141374" w14:textId="0F96EF74" w:rsidR="00764D41" w:rsidRDefault="0052104E" w:rsidP="0052104E">
      <w:pPr>
        <w:pStyle w:val="Heading2"/>
      </w:pPr>
      <w:bookmarkStart w:id="6" w:name="_Toc9181649"/>
      <w:r>
        <w:t>PDP</w:t>
      </w:r>
      <w:bookmarkEnd w:id="6"/>
    </w:p>
    <w:p w14:paraId="2C6CF07C" w14:textId="77777777" w:rsidR="0052104E" w:rsidRPr="0052104E" w:rsidRDefault="0052104E" w:rsidP="0052104E"/>
    <w:tbl>
      <w:tblPr>
        <w:tblStyle w:val="GridTable4"/>
        <w:tblW w:w="9493" w:type="dxa"/>
        <w:tblLook w:val="04A0" w:firstRow="1" w:lastRow="0" w:firstColumn="1" w:lastColumn="0" w:noHBand="0" w:noVBand="1"/>
      </w:tblPr>
      <w:tblGrid>
        <w:gridCol w:w="1696"/>
        <w:gridCol w:w="1990"/>
        <w:gridCol w:w="2268"/>
        <w:gridCol w:w="1696"/>
        <w:gridCol w:w="1843"/>
      </w:tblGrid>
      <w:tr w:rsidR="0052104E" w14:paraId="0E5C2BE4" w14:textId="77777777" w:rsidTr="00CC661B">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9E7B86" w:rsidRDefault="0052104E" w:rsidP="00CC661B">
            <w:pPr>
              <w:jc w:val="center"/>
              <w:rPr>
                <w:rFonts w:ascii="Arial Rounded MT Bold" w:hAnsi="Arial Rounded MT Bold"/>
                <w:b w:val="0"/>
              </w:rPr>
            </w:pPr>
            <w:r w:rsidRPr="009E7B86">
              <w:rPr>
                <w:rFonts w:ascii="Arial Rounded MT Bold" w:hAnsi="Arial Rounded MT Bold"/>
                <w:b w:val="0"/>
              </w:rPr>
              <w:t>Objectives</w:t>
            </w:r>
          </w:p>
        </w:tc>
        <w:tc>
          <w:tcPr>
            <w:tcW w:w="1990" w:type="dxa"/>
          </w:tcPr>
          <w:p w14:paraId="36402C0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268" w:type="dxa"/>
          </w:tcPr>
          <w:p w14:paraId="56E6898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96" w:type="dxa"/>
          </w:tcPr>
          <w:p w14:paraId="65379ABF"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1843" w:type="dxa"/>
          </w:tcPr>
          <w:p w14:paraId="213877E4"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52104E" w14:paraId="59165083" w14:textId="77777777" w:rsidTr="00CC661B">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10C76F0" w14:textId="77777777" w:rsidR="0052104E" w:rsidRPr="00C546C7" w:rsidRDefault="0052104E" w:rsidP="00CC661B">
            <w:pPr>
              <w:rPr>
                <w:rFonts w:ascii="Arial" w:hAnsi="Arial" w:cs="Arial"/>
                <w:i/>
              </w:rPr>
            </w:pPr>
            <w:r w:rsidRPr="00C546C7">
              <w:rPr>
                <w:rFonts w:ascii="Arial" w:hAnsi="Arial" w:cs="Arial"/>
                <w:i/>
              </w:rPr>
              <w:t>List your Goals</w:t>
            </w:r>
          </w:p>
        </w:tc>
        <w:tc>
          <w:tcPr>
            <w:tcW w:w="1990" w:type="dxa"/>
            <w:shd w:val="clear" w:color="auto" w:fill="E7E6E6" w:themeFill="background2"/>
          </w:tcPr>
          <w:p w14:paraId="563B9600"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2268" w:type="dxa"/>
            <w:shd w:val="clear" w:color="auto" w:fill="E7E6E6" w:themeFill="background2"/>
          </w:tcPr>
          <w:p w14:paraId="46F65C6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696" w:type="dxa"/>
            <w:shd w:val="clear" w:color="auto" w:fill="E7E6E6" w:themeFill="background2"/>
          </w:tcPr>
          <w:p w14:paraId="7444085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1843" w:type="dxa"/>
            <w:shd w:val="clear" w:color="auto" w:fill="E7E6E6" w:themeFill="background2"/>
          </w:tcPr>
          <w:p w14:paraId="7101473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52104E" w14:paraId="7D6BF3C8" w14:textId="77777777" w:rsidTr="00CC661B">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481BA6B4" w14:textId="77777777" w:rsidR="0052104E" w:rsidRDefault="0052104E" w:rsidP="00CC661B"/>
        </w:tc>
        <w:tc>
          <w:tcPr>
            <w:tcW w:w="1990" w:type="dxa"/>
          </w:tcPr>
          <w:p w14:paraId="67D71D8E"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2268" w:type="dxa"/>
          </w:tcPr>
          <w:p w14:paraId="4295CC71"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1696" w:type="dxa"/>
          </w:tcPr>
          <w:p w14:paraId="07D0EE8F"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1843" w:type="dxa"/>
          </w:tcPr>
          <w:p w14:paraId="755C9FD0"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r>
      <w:tr w:rsidR="0052104E" w14:paraId="270C40EB" w14:textId="77777777" w:rsidTr="00CC661B">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31743E5C" w14:textId="77777777" w:rsidR="0052104E" w:rsidRDefault="0052104E" w:rsidP="00CC661B"/>
        </w:tc>
        <w:tc>
          <w:tcPr>
            <w:tcW w:w="1990" w:type="dxa"/>
            <w:shd w:val="clear" w:color="auto" w:fill="E7E6E6" w:themeFill="background2"/>
          </w:tcPr>
          <w:p w14:paraId="53892F41" w14:textId="77777777" w:rsidR="0052104E" w:rsidRDefault="0052104E" w:rsidP="00CC661B">
            <w:pPr>
              <w:cnfStyle w:val="000000100000" w:firstRow="0" w:lastRow="0" w:firstColumn="0" w:lastColumn="0" w:oddVBand="0" w:evenVBand="0" w:oddHBand="1" w:evenHBand="0" w:firstRowFirstColumn="0" w:firstRowLastColumn="0" w:lastRowFirstColumn="0" w:lastRowLastColumn="0"/>
            </w:pPr>
          </w:p>
        </w:tc>
        <w:tc>
          <w:tcPr>
            <w:tcW w:w="2268" w:type="dxa"/>
            <w:shd w:val="clear" w:color="auto" w:fill="E7E6E6" w:themeFill="background2"/>
          </w:tcPr>
          <w:p w14:paraId="50E6B6AA" w14:textId="77777777" w:rsidR="0052104E" w:rsidRDefault="0052104E" w:rsidP="00CC661B">
            <w:pPr>
              <w:cnfStyle w:val="000000100000" w:firstRow="0" w:lastRow="0" w:firstColumn="0" w:lastColumn="0" w:oddVBand="0" w:evenVBand="0" w:oddHBand="1" w:evenHBand="0" w:firstRowFirstColumn="0" w:firstRowLastColumn="0" w:lastRowFirstColumn="0" w:lastRowLastColumn="0"/>
            </w:pPr>
          </w:p>
        </w:tc>
        <w:tc>
          <w:tcPr>
            <w:tcW w:w="1696" w:type="dxa"/>
            <w:shd w:val="clear" w:color="auto" w:fill="E7E6E6" w:themeFill="background2"/>
          </w:tcPr>
          <w:p w14:paraId="3DFA80BC" w14:textId="77777777" w:rsidR="0052104E" w:rsidRDefault="0052104E" w:rsidP="00CC661B">
            <w:pPr>
              <w:cnfStyle w:val="000000100000" w:firstRow="0" w:lastRow="0" w:firstColumn="0" w:lastColumn="0" w:oddVBand="0" w:evenVBand="0" w:oddHBand="1" w:evenHBand="0" w:firstRowFirstColumn="0" w:firstRowLastColumn="0" w:lastRowFirstColumn="0" w:lastRowLastColumn="0"/>
            </w:pPr>
          </w:p>
        </w:tc>
        <w:tc>
          <w:tcPr>
            <w:tcW w:w="1843" w:type="dxa"/>
            <w:shd w:val="clear" w:color="auto" w:fill="E7E6E6" w:themeFill="background2"/>
          </w:tcPr>
          <w:p w14:paraId="4E297221" w14:textId="77777777" w:rsidR="0052104E" w:rsidRDefault="0052104E" w:rsidP="00CC661B">
            <w:pPr>
              <w:cnfStyle w:val="000000100000" w:firstRow="0" w:lastRow="0" w:firstColumn="0" w:lastColumn="0" w:oddVBand="0" w:evenVBand="0" w:oddHBand="1" w:evenHBand="0" w:firstRowFirstColumn="0" w:firstRowLastColumn="0" w:lastRowFirstColumn="0" w:lastRowLastColumn="0"/>
            </w:pPr>
          </w:p>
        </w:tc>
      </w:tr>
      <w:tr w:rsidR="0052104E" w14:paraId="76E3A0CE" w14:textId="77777777" w:rsidTr="00CC661B">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C23448D" w14:textId="77777777" w:rsidR="0052104E" w:rsidRDefault="0052104E" w:rsidP="00CC661B"/>
        </w:tc>
        <w:tc>
          <w:tcPr>
            <w:tcW w:w="1990" w:type="dxa"/>
          </w:tcPr>
          <w:p w14:paraId="10098C26"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2268" w:type="dxa"/>
          </w:tcPr>
          <w:p w14:paraId="595246C0"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1696" w:type="dxa"/>
          </w:tcPr>
          <w:p w14:paraId="44710F63"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1843" w:type="dxa"/>
          </w:tcPr>
          <w:p w14:paraId="4068286C"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r>
    </w:tbl>
    <w:p w14:paraId="713EB47F" w14:textId="77777777" w:rsidR="0052104E" w:rsidRDefault="0052104E" w:rsidP="00003524">
      <w:pPr>
        <w:jc w:val="both"/>
        <w:rPr>
          <w:rFonts w:cstheme="minorHAnsi"/>
          <w:b/>
          <w:sz w:val="24"/>
          <w:szCs w:val="24"/>
        </w:rPr>
      </w:pPr>
    </w:p>
    <w:p w14:paraId="1B335CFA" w14:textId="1C82A103" w:rsidR="00764D41" w:rsidRDefault="00764D41" w:rsidP="00003524">
      <w:pPr>
        <w:jc w:val="both"/>
        <w:rPr>
          <w:rFonts w:cstheme="minorHAnsi"/>
          <w:b/>
          <w:sz w:val="24"/>
          <w:szCs w:val="24"/>
        </w:rPr>
      </w:pPr>
    </w:p>
    <w:p w14:paraId="5A67C0C9" w14:textId="595BD0E9" w:rsidR="00764D41" w:rsidRDefault="00764D41" w:rsidP="00003524">
      <w:pPr>
        <w:jc w:val="both"/>
        <w:rPr>
          <w:rFonts w:cstheme="minorHAnsi"/>
          <w:b/>
          <w:sz w:val="24"/>
          <w:szCs w:val="24"/>
        </w:rPr>
      </w:pPr>
    </w:p>
    <w:p w14:paraId="326A5815" w14:textId="34C1E483" w:rsidR="00764D41" w:rsidRDefault="00764D41" w:rsidP="00003524">
      <w:pPr>
        <w:jc w:val="both"/>
        <w:rPr>
          <w:rFonts w:cstheme="minorHAnsi"/>
          <w:b/>
          <w:sz w:val="24"/>
          <w:szCs w:val="24"/>
        </w:rPr>
      </w:pPr>
    </w:p>
    <w:p w14:paraId="0D6848FD" w14:textId="74C4CBC0" w:rsidR="00764D41" w:rsidRDefault="00764D41" w:rsidP="00003524">
      <w:pPr>
        <w:jc w:val="both"/>
        <w:rPr>
          <w:rFonts w:cstheme="minorHAnsi"/>
          <w:b/>
          <w:sz w:val="24"/>
          <w:szCs w:val="24"/>
        </w:rPr>
      </w:pPr>
    </w:p>
    <w:p w14:paraId="3CC98DA5" w14:textId="1B4BC763" w:rsidR="00764D41" w:rsidRDefault="00764D41" w:rsidP="00003524">
      <w:pPr>
        <w:jc w:val="both"/>
        <w:rPr>
          <w:rFonts w:cstheme="minorHAnsi"/>
          <w:b/>
          <w:sz w:val="24"/>
          <w:szCs w:val="24"/>
        </w:rPr>
      </w:pPr>
    </w:p>
    <w:p w14:paraId="452CEFA4" w14:textId="67F235C6" w:rsidR="00764D41" w:rsidRDefault="00764D41" w:rsidP="00003524">
      <w:pPr>
        <w:jc w:val="both"/>
        <w:rPr>
          <w:rFonts w:cstheme="minorHAnsi"/>
          <w:b/>
          <w:sz w:val="24"/>
          <w:szCs w:val="24"/>
        </w:rPr>
      </w:pPr>
    </w:p>
    <w:p w14:paraId="5205ECE8" w14:textId="485E6369" w:rsidR="00764D41" w:rsidRDefault="00764D41" w:rsidP="00003524">
      <w:pPr>
        <w:jc w:val="both"/>
        <w:rPr>
          <w:rFonts w:cstheme="minorHAnsi"/>
          <w:b/>
          <w:sz w:val="24"/>
          <w:szCs w:val="24"/>
        </w:rPr>
      </w:pPr>
    </w:p>
    <w:p w14:paraId="681898E5" w14:textId="12AE7CA9" w:rsidR="00764D41" w:rsidRDefault="00764D41" w:rsidP="00003524">
      <w:pPr>
        <w:jc w:val="both"/>
        <w:rPr>
          <w:rFonts w:cstheme="minorHAnsi"/>
          <w:b/>
          <w:sz w:val="24"/>
          <w:szCs w:val="24"/>
        </w:rPr>
      </w:pPr>
    </w:p>
    <w:p w14:paraId="4AF10F59" w14:textId="1CE6ACC4" w:rsidR="00764D41" w:rsidRDefault="00764D41" w:rsidP="00003524">
      <w:pPr>
        <w:jc w:val="both"/>
        <w:rPr>
          <w:rFonts w:cstheme="minorHAnsi"/>
          <w:b/>
          <w:sz w:val="24"/>
          <w:szCs w:val="24"/>
        </w:rPr>
      </w:pPr>
    </w:p>
    <w:p w14:paraId="587E901A" w14:textId="0A6B186E" w:rsidR="00764D41" w:rsidRDefault="00764D41" w:rsidP="00003524">
      <w:pPr>
        <w:jc w:val="both"/>
        <w:rPr>
          <w:rFonts w:cstheme="minorHAnsi"/>
          <w:b/>
          <w:sz w:val="24"/>
          <w:szCs w:val="24"/>
        </w:rPr>
      </w:pPr>
    </w:p>
    <w:p w14:paraId="4994E56A" w14:textId="7031E8D9" w:rsidR="00764D41" w:rsidRDefault="00764D41" w:rsidP="00003524">
      <w:pPr>
        <w:jc w:val="both"/>
        <w:rPr>
          <w:rFonts w:cstheme="minorHAnsi"/>
          <w:b/>
          <w:sz w:val="24"/>
          <w:szCs w:val="24"/>
        </w:rPr>
      </w:pPr>
    </w:p>
    <w:p w14:paraId="45BEC8C3" w14:textId="4328CB77" w:rsidR="00764D41" w:rsidRDefault="00764D41" w:rsidP="00003524">
      <w:pPr>
        <w:jc w:val="both"/>
        <w:rPr>
          <w:rFonts w:cstheme="minorHAnsi"/>
          <w:b/>
          <w:sz w:val="24"/>
          <w:szCs w:val="24"/>
        </w:rPr>
      </w:pPr>
    </w:p>
    <w:p w14:paraId="0F1259EB" w14:textId="4E103D00" w:rsidR="00764D41" w:rsidRDefault="00764D41" w:rsidP="00003524">
      <w:pPr>
        <w:jc w:val="both"/>
        <w:rPr>
          <w:rFonts w:cstheme="minorHAnsi"/>
          <w:b/>
          <w:sz w:val="24"/>
          <w:szCs w:val="24"/>
        </w:rPr>
      </w:pPr>
    </w:p>
    <w:p w14:paraId="6000FE6B" w14:textId="0805C402" w:rsidR="00764D41" w:rsidRDefault="00764D41" w:rsidP="00003524">
      <w:pPr>
        <w:jc w:val="both"/>
        <w:rPr>
          <w:rFonts w:cstheme="minorHAnsi"/>
          <w:b/>
          <w:sz w:val="24"/>
          <w:szCs w:val="24"/>
        </w:rPr>
      </w:pPr>
    </w:p>
    <w:p w14:paraId="603D339A" w14:textId="26F18199" w:rsidR="00832F8B" w:rsidRDefault="00832F8B" w:rsidP="00003524">
      <w:pPr>
        <w:jc w:val="both"/>
        <w:rPr>
          <w:rFonts w:cstheme="minorHAnsi"/>
          <w:b/>
          <w:sz w:val="24"/>
          <w:szCs w:val="24"/>
        </w:rPr>
      </w:pPr>
    </w:p>
    <w:p w14:paraId="1A059E94" w14:textId="77777777" w:rsidR="00832F8B" w:rsidRDefault="00832F8B" w:rsidP="00003524">
      <w:pPr>
        <w:jc w:val="both"/>
        <w:rPr>
          <w:rFonts w:cstheme="minorHAnsi"/>
          <w:b/>
          <w:sz w:val="24"/>
          <w:szCs w:val="24"/>
        </w:rPr>
      </w:pPr>
    </w:p>
    <w:p w14:paraId="5CE71B22" w14:textId="7172B34D" w:rsidR="00764D41" w:rsidRDefault="00B25F25" w:rsidP="00B25F25">
      <w:pPr>
        <w:pStyle w:val="Heading1"/>
      </w:pPr>
      <w:bookmarkStart w:id="7" w:name="_Toc9181650"/>
      <w:r>
        <w:t>References</w:t>
      </w:r>
      <w:bookmarkEnd w:id="7"/>
      <w:r>
        <w:t xml:space="preserve"> </w:t>
      </w:r>
    </w:p>
    <w:p w14:paraId="585590E0" w14:textId="76FA0573" w:rsidR="00B25F25" w:rsidRDefault="00B25F25" w:rsidP="00003524">
      <w:pPr>
        <w:jc w:val="both"/>
        <w:rPr>
          <w:rFonts w:cstheme="minorHAnsi"/>
          <w:b/>
          <w:sz w:val="24"/>
          <w:szCs w:val="24"/>
        </w:rPr>
      </w:pPr>
    </w:p>
    <w:p w14:paraId="66A94946" w14:textId="509B54AB" w:rsidR="00C0127D" w:rsidRPr="002A3294" w:rsidRDefault="0017039F" w:rsidP="00C0127D">
      <w:pPr>
        <w:spacing w:line="240" w:lineRule="auto"/>
        <w:rPr>
          <w:rFonts w:cstheme="minorHAnsi"/>
          <w:sz w:val="20"/>
          <w:szCs w:val="20"/>
        </w:rPr>
      </w:pPr>
      <w:r w:rsidRPr="002A3294">
        <w:rPr>
          <w:rFonts w:cstheme="minorHAnsi"/>
          <w:sz w:val="20"/>
          <w:szCs w:val="20"/>
        </w:rPr>
        <w:t xml:space="preserve">Blenkinsop, P. (2010) </w:t>
      </w:r>
      <w:r w:rsidRPr="002A3294">
        <w:rPr>
          <w:rFonts w:cstheme="minorHAnsi"/>
          <w:i/>
          <w:sz w:val="20"/>
          <w:szCs w:val="20"/>
        </w:rPr>
        <w:t>The Communication Cycle.</w:t>
      </w:r>
      <w:r w:rsidRPr="002A3294">
        <w:rPr>
          <w:rFonts w:cstheme="minorHAnsi"/>
          <w:sz w:val="20"/>
          <w:szCs w:val="20"/>
        </w:rPr>
        <w:t xml:space="preserve"> [online] Available at: </w:t>
      </w:r>
      <w:hyperlink r:id="rId8" w:history="1">
        <w:r w:rsidRPr="002A3294">
          <w:rPr>
            <w:rStyle w:val="Hyperlink"/>
            <w:rFonts w:cstheme="minorHAnsi"/>
            <w:sz w:val="20"/>
            <w:szCs w:val="20"/>
          </w:rPr>
          <w:t>http://manyana-education.blogspot.com/2010/10/communication-cycle.html</w:t>
        </w:r>
      </w:hyperlink>
      <w:r w:rsidRPr="002A3294">
        <w:rPr>
          <w:rFonts w:cstheme="minorHAnsi"/>
          <w:sz w:val="20"/>
          <w:szCs w:val="20"/>
        </w:rPr>
        <w:t xml:space="preserve"> Accessed: 15.05.19</w:t>
      </w:r>
      <w:r w:rsidR="00C0127D" w:rsidRPr="002A3294">
        <w:rPr>
          <w:rFonts w:cstheme="minorHAnsi"/>
          <w:sz w:val="20"/>
          <w:szCs w:val="20"/>
        </w:rPr>
        <w:br/>
      </w:r>
      <w:r w:rsidRPr="002A3294">
        <w:rPr>
          <w:rFonts w:cstheme="minorHAnsi"/>
          <w:sz w:val="20"/>
          <w:szCs w:val="20"/>
        </w:rPr>
        <w:br/>
      </w:r>
      <w:r w:rsidR="00C0127D" w:rsidRPr="002A3294">
        <w:rPr>
          <w:rFonts w:cstheme="minorHAnsi"/>
          <w:sz w:val="20"/>
          <w:szCs w:val="20"/>
        </w:rPr>
        <w:t xml:space="preserve">MindTools (2019) </w:t>
      </w:r>
      <w:r w:rsidR="00C0127D" w:rsidRPr="002A3294">
        <w:rPr>
          <w:rFonts w:cstheme="minorHAnsi"/>
          <w:i/>
          <w:sz w:val="20"/>
          <w:szCs w:val="20"/>
        </w:rPr>
        <w:t xml:space="preserve">How good are your communication skills? </w:t>
      </w:r>
      <w:r w:rsidR="00C0127D" w:rsidRPr="002A3294">
        <w:rPr>
          <w:rFonts w:cstheme="minorHAnsi"/>
          <w:sz w:val="20"/>
          <w:szCs w:val="20"/>
        </w:rPr>
        <w:t>[online] Available at:</w:t>
      </w:r>
      <w:r w:rsidR="00C0127D" w:rsidRPr="002A3294">
        <w:rPr>
          <w:rFonts w:cstheme="minorHAnsi"/>
          <w:i/>
          <w:sz w:val="20"/>
          <w:szCs w:val="20"/>
        </w:rPr>
        <w:t xml:space="preserve"> </w:t>
      </w:r>
      <w:hyperlink r:id="rId9" w:history="1">
        <w:r w:rsidR="00C0127D" w:rsidRPr="002A3294">
          <w:rPr>
            <w:rStyle w:val="Hyperlink"/>
            <w:rFonts w:cstheme="minorHAnsi"/>
            <w:sz w:val="20"/>
            <w:szCs w:val="20"/>
          </w:rPr>
          <w:t>https://www.mindtools.com/pages/article/newCS_99.htm</w:t>
        </w:r>
      </w:hyperlink>
      <w:r w:rsidR="00C0127D" w:rsidRPr="002A3294">
        <w:rPr>
          <w:rStyle w:val="Hyperlink"/>
          <w:rFonts w:cstheme="minorHAnsi"/>
          <w:sz w:val="20"/>
          <w:szCs w:val="20"/>
        </w:rPr>
        <w:t xml:space="preserve">  </w:t>
      </w:r>
      <w:r w:rsidR="00C0127D" w:rsidRPr="002A3294">
        <w:rPr>
          <w:rFonts w:cstheme="minorHAnsi"/>
          <w:sz w:val="20"/>
          <w:szCs w:val="20"/>
        </w:rPr>
        <w:t>Accessed: 15.05.19</w:t>
      </w:r>
    </w:p>
    <w:p w14:paraId="75407591" w14:textId="0DA1ACDE" w:rsidR="002A3294" w:rsidRPr="002A3294" w:rsidRDefault="002A3294" w:rsidP="002A3294">
      <w:pPr>
        <w:spacing w:line="240" w:lineRule="auto"/>
        <w:rPr>
          <w:rFonts w:cstheme="minorHAnsi"/>
          <w:sz w:val="20"/>
          <w:szCs w:val="20"/>
        </w:rPr>
      </w:pPr>
      <w:r w:rsidRPr="002A3294">
        <w:rPr>
          <w:rFonts w:cstheme="minorHAnsi"/>
          <w:sz w:val="20"/>
          <w:szCs w:val="20"/>
        </w:rPr>
        <w:t xml:space="preserve">Shannon, C. and Weaver, W. (1949) </w:t>
      </w:r>
      <w:r w:rsidRPr="002A3294">
        <w:rPr>
          <w:rFonts w:cstheme="minorHAnsi"/>
          <w:i/>
          <w:sz w:val="20"/>
          <w:szCs w:val="20"/>
        </w:rPr>
        <w:t>The Mathematical Theory of Communication</w:t>
      </w:r>
      <w:r w:rsidRPr="002A3294">
        <w:rPr>
          <w:rFonts w:cstheme="minorHAnsi"/>
          <w:sz w:val="20"/>
          <w:szCs w:val="20"/>
        </w:rPr>
        <w:t>. Urbana: University of Illinois Press. </w:t>
      </w:r>
    </w:p>
    <w:p w14:paraId="44EB301D" w14:textId="32BFD2F1" w:rsidR="002A3294" w:rsidRPr="002A3294" w:rsidRDefault="002A3294" w:rsidP="002A3294">
      <w:pPr>
        <w:spacing w:line="240" w:lineRule="auto"/>
        <w:rPr>
          <w:rFonts w:cstheme="minorHAnsi"/>
          <w:sz w:val="20"/>
          <w:szCs w:val="20"/>
        </w:rPr>
      </w:pPr>
      <w:r w:rsidRPr="002A3294">
        <w:rPr>
          <w:rFonts w:cstheme="minorHAnsi"/>
          <w:sz w:val="20"/>
          <w:szCs w:val="20"/>
        </w:rPr>
        <w:t xml:space="preserve">Skills You Need (2019) </w:t>
      </w:r>
      <w:r w:rsidRPr="002A3294">
        <w:rPr>
          <w:rFonts w:cstheme="minorHAnsi"/>
          <w:i/>
          <w:sz w:val="20"/>
          <w:szCs w:val="20"/>
        </w:rPr>
        <w:t>Interpersonal Skills Self-Assessment.</w:t>
      </w:r>
      <w:r w:rsidRPr="002A3294">
        <w:rPr>
          <w:rFonts w:cstheme="minorHAnsi"/>
          <w:sz w:val="20"/>
          <w:szCs w:val="20"/>
        </w:rPr>
        <w:t xml:space="preserve">  [online] Available at: </w:t>
      </w:r>
      <w:hyperlink r:id="rId10" w:history="1">
        <w:r w:rsidRPr="002A3294">
          <w:rPr>
            <w:rStyle w:val="Hyperlink"/>
            <w:rFonts w:cstheme="minorHAnsi"/>
            <w:sz w:val="20"/>
            <w:szCs w:val="20"/>
          </w:rPr>
          <w:t>https://www.skillsyouneed.com/ls/index.php/343479</w:t>
        </w:r>
      </w:hyperlink>
      <w:r w:rsidRPr="002A3294">
        <w:rPr>
          <w:rFonts w:cstheme="minorHAnsi"/>
          <w:sz w:val="20"/>
          <w:szCs w:val="20"/>
        </w:rPr>
        <w:t xml:space="preserve">  Accessed: 15.05.19</w:t>
      </w:r>
      <w:r w:rsidRPr="002A3294">
        <w:rPr>
          <w:rFonts w:cstheme="minorHAnsi"/>
          <w:sz w:val="20"/>
          <w:szCs w:val="20"/>
        </w:rPr>
        <w:br/>
      </w:r>
    </w:p>
    <w:p w14:paraId="70B00C3A" w14:textId="77777777" w:rsidR="0017039F" w:rsidRDefault="0017039F" w:rsidP="00003524">
      <w:pPr>
        <w:jc w:val="both"/>
        <w:rPr>
          <w:rFonts w:cstheme="minorHAnsi"/>
          <w:b/>
          <w:sz w:val="24"/>
          <w:szCs w:val="24"/>
        </w:rPr>
      </w:pPr>
    </w:p>
    <w:p w14:paraId="55ADFA83" w14:textId="548161E5" w:rsidR="00B25F25" w:rsidRDefault="00B25F25" w:rsidP="00003524">
      <w:pPr>
        <w:jc w:val="both"/>
        <w:rPr>
          <w:rFonts w:cstheme="minorHAnsi"/>
          <w:b/>
          <w:sz w:val="24"/>
          <w:szCs w:val="24"/>
        </w:rPr>
      </w:pPr>
    </w:p>
    <w:p w14:paraId="1C566837" w14:textId="77777777" w:rsidR="00832F8B" w:rsidRPr="00003524" w:rsidRDefault="00832F8B" w:rsidP="00003524">
      <w:pPr>
        <w:jc w:val="both"/>
        <w:rPr>
          <w:rFonts w:cstheme="minorHAnsi"/>
          <w:b/>
          <w:sz w:val="24"/>
          <w:szCs w:val="24"/>
        </w:rPr>
      </w:pPr>
    </w:p>
    <w:p w14:paraId="0337DD1B" w14:textId="391BAB67" w:rsidR="00436E31" w:rsidRDefault="00C00631" w:rsidP="00C00631">
      <w:pPr>
        <w:pStyle w:val="Heading1"/>
      </w:pPr>
      <w:bookmarkStart w:id="8" w:name="_Toc9181651"/>
      <w:r>
        <w:t>Appendix A</w:t>
      </w:r>
      <w:bookmarkEnd w:id="8"/>
    </w:p>
    <w:p w14:paraId="758B615C" w14:textId="7F23098B" w:rsidR="00C00631" w:rsidRDefault="00C00631" w:rsidP="00C00631"/>
    <w:p w14:paraId="7E3214E6" w14:textId="5E27F0F6" w:rsidR="00C00631" w:rsidRDefault="00F970CE" w:rsidP="00BD4916">
      <w:pPr>
        <w:pStyle w:val="Heading2"/>
      </w:pPr>
      <w:bookmarkStart w:id="9" w:name="_Toc9181652"/>
      <w:r w:rsidRPr="00F970CE">
        <w:t xml:space="preserve">Skills </w:t>
      </w:r>
      <w:r w:rsidR="00874EBD">
        <w:t>Y</w:t>
      </w:r>
      <w:r w:rsidRPr="00F970CE">
        <w:t>ou Need Communication Quiz</w:t>
      </w:r>
      <w:bookmarkEnd w:id="9"/>
    </w:p>
    <w:p w14:paraId="04F87318" w14:textId="77777777" w:rsidR="00BD4916" w:rsidRPr="00BD4916" w:rsidRDefault="00BD4916" w:rsidP="00BD4916"/>
    <w:p w14:paraId="01106BB5" w14:textId="7608D280" w:rsidR="00F970CE" w:rsidRDefault="00F970CE" w:rsidP="00C00631">
      <w:pPr>
        <w:rPr>
          <w:sz w:val="24"/>
          <w:szCs w:val="24"/>
        </w:rPr>
      </w:pPr>
    </w:p>
    <w:p w14:paraId="2B863FC1" w14:textId="6A084C5D" w:rsidR="002E5068" w:rsidRDefault="002E5068" w:rsidP="00C00631">
      <w:pPr>
        <w:rPr>
          <w:sz w:val="24"/>
          <w:szCs w:val="24"/>
        </w:rPr>
      </w:pPr>
    </w:p>
    <w:p w14:paraId="5B666CD1" w14:textId="03697063" w:rsidR="00496ADD" w:rsidRDefault="00496ADD" w:rsidP="00C00631">
      <w:pPr>
        <w:rPr>
          <w:sz w:val="24"/>
          <w:szCs w:val="24"/>
        </w:rPr>
      </w:pPr>
    </w:p>
    <w:p w14:paraId="7F092D00" w14:textId="77777777" w:rsidR="00496ADD" w:rsidRDefault="00496ADD" w:rsidP="00C00631">
      <w:pPr>
        <w:rPr>
          <w:sz w:val="24"/>
          <w:szCs w:val="24"/>
        </w:rPr>
      </w:pPr>
    </w:p>
    <w:p w14:paraId="3CA198FF" w14:textId="07E95DA8" w:rsidR="002E5068" w:rsidRDefault="002E5068" w:rsidP="00C00631">
      <w:pPr>
        <w:rPr>
          <w:sz w:val="24"/>
          <w:szCs w:val="24"/>
        </w:rPr>
      </w:pPr>
    </w:p>
    <w:p w14:paraId="1EBA9C06" w14:textId="4A6410A6" w:rsidR="002E5068" w:rsidRDefault="00BD4916" w:rsidP="00BD4916">
      <w:pPr>
        <w:pStyle w:val="Heading2"/>
      </w:pPr>
      <w:bookmarkStart w:id="10" w:name="_Toc9181653"/>
      <w:r>
        <w:t>Mind Tools Communication Quiz</w:t>
      </w:r>
      <w:bookmarkEnd w:id="10"/>
    </w:p>
    <w:p w14:paraId="7BDF899A" w14:textId="49AED613" w:rsidR="00BD4916" w:rsidRDefault="00BD4916" w:rsidP="00BD4916"/>
    <w:p w14:paraId="53577DEE" w14:textId="1A41A789" w:rsidR="00BD4916" w:rsidRPr="00BD4916" w:rsidRDefault="00BD4916" w:rsidP="00BD4916"/>
    <w:p w14:paraId="09D660E2" w14:textId="77777777" w:rsidR="00BD4916" w:rsidRPr="00F970CE" w:rsidRDefault="00BD4916" w:rsidP="00C00631">
      <w:pPr>
        <w:rPr>
          <w:sz w:val="24"/>
          <w:szCs w:val="24"/>
        </w:rPr>
      </w:pPr>
    </w:p>
    <w:sectPr w:rsidR="00BD4916" w:rsidRPr="00F970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qgUAxG2plSwAAAA="/>
  </w:docVars>
  <w:rsids>
    <w:rsidRoot w:val="00436E31"/>
    <w:rsid w:val="00003524"/>
    <w:rsid w:val="000624AC"/>
    <w:rsid w:val="00073440"/>
    <w:rsid w:val="0017039F"/>
    <w:rsid w:val="001E1C66"/>
    <w:rsid w:val="001E3208"/>
    <w:rsid w:val="002356DB"/>
    <w:rsid w:val="00296780"/>
    <w:rsid w:val="002A3294"/>
    <w:rsid w:val="002E5068"/>
    <w:rsid w:val="0035082C"/>
    <w:rsid w:val="00377741"/>
    <w:rsid w:val="003A3CD0"/>
    <w:rsid w:val="003B5137"/>
    <w:rsid w:val="003C7CF3"/>
    <w:rsid w:val="003E784B"/>
    <w:rsid w:val="00436E31"/>
    <w:rsid w:val="00456B23"/>
    <w:rsid w:val="00496ADD"/>
    <w:rsid w:val="004C7B28"/>
    <w:rsid w:val="004D194F"/>
    <w:rsid w:val="0052104E"/>
    <w:rsid w:val="005E285C"/>
    <w:rsid w:val="00623A05"/>
    <w:rsid w:val="006A0A61"/>
    <w:rsid w:val="00764706"/>
    <w:rsid w:val="00764D41"/>
    <w:rsid w:val="0077107D"/>
    <w:rsid w:val="00832F8B"/>
    <w:rsid w:val="00874EBD"/>
    <w:rsid w:val="008E1C9D"/>
    <w:rsid w:val="008F682E"/>
    <w:rsid w:val="00936399"/>
    <w:rsid w:val="009B295A"/>
    <w:rsid w:val="00A312E9"/>
    <w:rsid w:val="00A835A4"/>
    <w:rsid w:val="00A91DDD"/>
    <w:rsid w:val="00B25F25"/>
    <w:rsid w:val="00B82B40"/>
    <w:rsid w:val="00BD4916"/>
    <w:rsid w:val="00C00631"/>
    <w:rsid w:val="00C0127D"/>
    <w:rsid w:val="00C17169"/>
    <w:rsid w:val="00C5669E"/>
    <w:rsid w:val="00CB3C00"/>
    <w:rsid w:val="00DC4659"/>
    <w:rsid w:val="00E23F4C"/>
    <w:rsid w:val="00F04A31"/>
    <w:rsid w:val="00F7654E"/>
    <w:rsid w:val="00F970CE"/>
    <w:rsid w:val="00FA6F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anyana-education.blogspot.com/2010/10/communication-cycle.html" TargetMode="External"/><Relationship Id="rId3" Type="http://schemas.openxmlformats.org/officeDocument/2006/relationships/settings" Target="settings.xml"/><Relationship Id="rId7" Type="http://schemas.microsoft.com/office/2007/relationships/hdphoto" Target="media/hdphoto1.wdp"/><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skillsyouneed.com/ls/index.php/343479" TargetMode="External"/><Relationship Id="rId4" Type="http://schemas.openxmlformats.org/officeDocument/2006/relationships/webSettings" Target="webSettings.xml"/><Relationship Id="rId9" Type="http://schemas.openxmlformats.org/officeDocument/2006/relationships/hyperlink" Target="https://www.mindtools.com/pages/article/newCS_99.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B9D4C-4D54-4683-8FBE-E049B8157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476</Words>
  <Characters>2719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Julia Ault</cp:lastModifiedBy>
  <cp:revision>2</cp:revision>
  <dcterms:created xsi:type="dcterms:W3CDTF">2021-04-12T14:03:00Z</dcterms:created>
  <dcterms:modified xsi:type="dcterms:W3CDTF">2021-04-12T14:03:00Z</dcterms:modified>
</cp:coreProperties>
</file>