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2F322" w14:textId="74B8B1FA" w:rsidR="009A04D1" w:rsidRPr="00906514" w:rsidRDefault="00EA0C2A" w:rsidP="009A04D1">
      <w:pPr>
        <w:spacing w:line="360" w:lineRule="auto"/>
        <w:jc w:val="both"/>
        <w:rPr>
          <w:rFonts w:ascii="Aptos" w:hAnsi="Aptos" w:cs="Arial"/>
          <w:sz w:val="24"/>
          <w:szCs w:val="24"/>
        </w:rPr>
      </w:pPr>
      <w:r w:rsidRPr="00906514">
        <w:rPr>
          <w:rFonts w:ascii="Aptos" w:hAnsi="Aptos" w:cs="Arial"/>
          <w:noProof/>
          <w:sz w:val="24"/>
          <w:szCs w:val="24"/>
        </w:rPr>
        <w:drawing>
          <wp:inline distT="0" distB="0" distL="0" distR="0" wp14:anchorId="5F0B42E4" wp14:editId="417B9131">
            <wp:extent cx="1800225" cy="8012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8557" cy="804996"/>
                    </a:xfrm>
                    <a:prstGeom prst="rect">
                      <a:avLst/>
                    </a:prstGeom>
                    <a:noFill/>
                  </pic:spPr>
                </pic:pic>
              </a:graphicData>
            </a:graphic>
          </wp:inline>
        </w:drawing>
      </w:r>
    </w:p>
    <w:p w14:paraId="18A301BF" w14:textId="213F2FF5" w:rsidR="009A04D1" w:rsidRPr="00906514" w:rsidRDefault="00906514" w:rsidP="009A04D1">
      <w:pPr>
        <w:spacing w:line="360" w:lineRule="auto"/>
        <w:jc w:val="both"/>
        <w:rPr>
          <w:rFonts w:ascii="Aptos" w:hAnsi="Aptos" w:cs="Arial"/>
          <w:sz w:val="24"/>
          <w:szCs w:val="24"/>
        </w:rPr>
      </w:pPr>
      <w:r w:rsidRPr="00906514">
        <w:rPr>
          <w:rFonts w:ascii="Aptos" w:hAnsi="Aptos" w:cs="Arial"/>
          <w:b/>
          <w:bCs/>
          <w:color w:val="173AFF"/>
          <w:sz w:val="24"/>
          <w:szCs w:val="24"/>
        </w:rPr>
        <w:t>Activity</w:t>
      </w:r>
      <w:r w:rsidR="009A04D1" w:rsidRPr="00906514">
        <w:rPr>
          <w:rFonts w:ascii="Aptos" w:hAnsi="Aptos" w:cs="Arial"/>
          <w:b/>
          <w:bCs/>
          <w:color w:val="173AFF"/>
          <w:sz w:val="24"/>
          <w:szCs w:val="24"/>
        </w:rPr>
        <w:t xml:space="preserve"> 1:</w:t>
      </w:r>
      <w:r w:rsidR="009A04D1" w:rsidRPr="00906514">
        <w:rPr>
          <w:rFonts w:ascii="Aptos" w:hAnsi="Aptos" w:cs="Arial"/>
          <w:b/>
          <w:bCs/>
          <w:sz w:val="24"/>
          <w:szCs w:val="24"/>
        </w:rPr>
        <w:t xml:space="preserve"> </w:t>
      </w:r>
      <w:r w:rsidR="009A04D1" w:rsidRPr="00906514">
        <w:rPr>
          <w:rFonts w:ascii="Aptos" w:hAnsi="Aptos" w:cs="Arial"/>
          <w:sz w:val="24"/>
          <w:szCs w:val="24"/>
        </w:rPr>
        <w:t xml:space="preserve">Observe the following two paragraphs and discuss with a partner which one is written following academic conventions. </w:t>
      </w:r>
    </w:p>
    <w:p w14:paraId="0D5CDD32" w14:textId="664CAAE5" w:rsidR="009A04D1" w:rsidRPr="00906514" w:rsidRDefault="00906514" w:rsidP="009A04D1">
      <w:pPr>
        <w:spacing w:line="360" w:lineRule="auto"/>
        <w:jc w:val="both"/>
        <w:rPr>
          <w:rFonts w:ascii="Aptos" w:hAnsi="Aptos" w:cs="Arial"/>
          <w:b/>
          <w:bCs/>
          <w:sz w:val="24"/>
          <w:szCs w:val="24"/>
        </w:rPr>
      </w:pPr>
      <w:r>
        <w:rPr>
          <w:rFonts w:ascii="Aptos" w:hAnsi="Aptos" w:cs="Arial"/>
          <w:b/>
          <w:bCs/>
          <w:sz w:val="24"/>
          <w:szCs w:val="24"/>
        </w:rPr>
        <w:t>Text</w:t>
      </w:r>
      <w:r w:rsidR="009A04D1" w:rsidRPr="00906514">
        <w:rPr>
          <w:rFonts w:ascii="Aptos" w:hAnsi="Aptos" w:cs="Arial"/>
          <w:b/>
          <w:bCs/>
          <w:sz w:val="24"/>
          <w:szCs w:val="24"/>
        </w:rPr>
        <w:t xml:space="preserve"> A: </w:t>
      </w:r>
    </w:p>
    <w:p w14:paraId="35D3322E" w14:textId="77777777" w:rsidR="009F5700" w:rsidRPr="009F5700" w:rsidRDefault="009F5700" w:rsidP="009F5700">
      <w:pPr>
        <w:spacing w:line="360" w:lineRule="auto"/>
        <w:jc w:val="both"/>
        <w:rPr>
          <w:rFonts w:ascii="Aptos" w:hAnsi="Aptos" w:cs="Arial"/>
          <w:sz w:val="24"/>
          <w:szCs w:val="24"/>
        </w:rPr>
      </w:pPr>
      <w:r w:rsidRPr="009F5700">
        <w:rPr>
          <w:rFonts w:ascii="Aptos" w:hAnsi="Aptos" w:cs="Arial"/>
          <w:sz w:val="24"/>
          <w:szCs w:val="24"/>
        </w:rPr>
        <w:t>Everyone thinks that businesses need to adopt a more flexible working model because the traditional 9-to-5 setup is outdated and doesn’t really work for everyone. According to Mark Johnson (2023), many companies are “stuck in the past” (p. 45), and I agree with him. I’ve seen firsthand how frustrating it is when my friends and I have to juggle rigid schedules while trying to balance our lives. It’s really not acceptable! Plus, studies show that employees who work remotely are often more productive, so why not make this change? Sarah Thompson (2022) echoes this sentiment in her article, arguing that companies that offer flexible hours have happier employees and lower turnover rates. So, I believe that businesses should seriously consider shifting to more flexible working arrangements, as it would benefit all employees and any company which makes this change.</w:t>
      </w:r>
    </w:p>
    <w:p w14:paraId="3E2E7ADE" w14:textId="1F11C6E9" w:rsidR="009A04D1" w:rsidRPr="00906514" w:rsidRDefault="00906514" w:rsidP="00EA0C2A">
      <w:pPr>
        <w:spacing w:line="360" w:lineRule="auto"/>
        <w:jc w:val="both"/>
        <w:rPr>
          <w:rFonts w:ascii="Aptos" w:hAnsi="Aptos" w:cs="Arial"/>
          <w:b/>
          <w:bCs/>
          <w:sz w:val="24"/>
          <w:szCs w:val="24"/>
        </w:rPr>
      </w:pPr>
      <w:r>
        <w:rPr>
          <w:rFonts w:ascii="Aptos" w:hAnsi="Aptos" w:cs="Arial"/>
          <w:b/>
          <w:bCs/>
          <w:sz w:val="24"/>
          <w:szCs w:val="24"/>
        </w:rPr>
        <w:t>Text</w:t>
      </w:r>
      <w:r w:rsidR="009A04D1" w:rsidRPr="00906514">
        <w:rPr>
          <w:rFonts w:ascii="Aptos" w:hAnsi="Aptos" w:cs="Arial"/>
          <w:b/>
          <w:bCs/>
          <w:sz w:val="24"/>
          <w:szCs w:val="24"/>
        </w:rPr>
        <w:t xml:space="preserve"> B: </w:t>
      </w:r>
    </w:p>
    <w:p w14:paraId="0D0F386A" w14:textId="267DE745" w:rsidR="009A04D1" w:rsidRPr="00906514" w:rsidRDefault="009F5700" w:rsidP="00EA0C2A">
      <w:pPr>
        <w:spacing w:line="360" w:lineRule="auto"/>
        <w:jc w:val="both"/>
        <w:rPr>
          <w:rFonts w:ascii="Aptos" w:hAnsi="Aptos" w:cs="Arial"/>
          <w:sz w:val="24"/>
          <w:szCs w:val="24"/>
        </w:rPr>
      </w:pPr>
      <w:r w:rsidRPr="00906514">
        <w:rPr>
          <w:rFonts w:ascii="Aptos" w:hAnsi="Aptos" w:cs="Arial"/>
          <w:sz w:val="24"/>
          <w:szCs w:val="24"/>
        </w:rPr>
        <w:t xml:space="preserve">It is often argued that traditional working hours are no longer effective and do not accommodate the needs of today’s workforce. Rigid schedules prevent many employees from achieving a proper work-life balance, leading to decreased productivity and job satisfaction. Johnson (2023) asserts that “sticking to the 9-to-5 model is a recipe for burnout” (p. 45), which is supported by numerous studies showing that flexible working arrangements can enhance employee well-being (Thompson, 2022). This suggests that organizations may not be optimizing their productivity and employee morale by maintaining outdated work structures. Furthermore, Lee (2021) points out that companies offering flexible hours tend to attract and retain top talent, demonstrating the competitive advantage of such practices. For example, employees with flexible schedules report feeling more engaged and less stressed. Therefore, due to its failure to meet the needs of modern workers and the potential benefits of flexibility, businesses </w:t>
      </w:r>
      <w:r w:rsidRPr="00906514">
        <w:rPr>
          <w:rFonts w:ascii="Aptos" w:hAnsi="Aptos" w:cs="Arial"/>
          <w:sz w:val="24"/>
          <w:szCs w:val="24"/>
        </w:rPr>
        <w:lastRenderedPageBreak/>
        <w:t>should adopt more adaptable working hours to improve overall efficiency and employee satisfaction.</w:t>
      </w:r>
    </w:p>
    <w:p w14:paraId="54138B05" w14:textId="77777777" w:rsidR="00906514" w:rsidRPr="00906514" w:rsidRDefault="00906514" w:rsidP="00906514">
      <w:pPr>
        <w:rPr>
          <w:rFonts w:ascii="Aptos" w:hAnsi="Aptos"/>
          <w:b/>
          <w:bCs/>
          <w:color w:val="173AFF"/>
          <w:sz w:val="24"/>
          <w:szCs w:val="24"/>
          <w:lang w:val="en-US"/>
        </w:rPr>
      </w:pPr>
      <w:r w:rsidRPr="00906514">
        <w:rPr>
          <w:rFonts w:ascii="Aptos" w:hAnsi="Aptos"/>
          <w:b/>
          <w:bCs/>
          <w:color w:val="173AFF"/>
          <w:sz w:val="24"/>
          <w:szCs w:val="24"/>
          <w:lang w:val="en-US"/>
        </w:rPr>
        <w:t>Activity 2</w:t>
      </w:r>
    </w:p>
    <w:p w14:paraId="1A36B188" w14:textId="37520E30" w:rsidR="00906514" w:rsidRPr="00906514" w:rsidRDefault="00906514" w:rsidP="00906514">
      <w:pPr>
        <w:rPr>
          <w:rFonts w:ascii="Aptos" w:hAnsi="Aptos"/>
          <w:b/>
          <w:bCs/>
          <w:color w:val="000000" w:themeColor="text1"/>
          <w:sz w:val="24"/>
          <w:szCs w:val="24"/>
        </w:rPr>
      </w:pPr>
      <w:r w:rsidRPr="00906514">
        <w:rPr>
          <w:rFonts w:ascii="Aptos" w:hAnsi="Aptos"/>
          <w:b/>
          <w:bCs/>
          <w:color w:val="000000" w:themeColor="text1"/>
          <w:sz w:val="24"/>
          <w:szCs w:val="24"/>
        </w:rPr>
        <w:t xml:space="preserve">Try to highlight/find at least 3 examples of </w:t>
      </w:r>
      <w:r w:rsidRPr="00906514">
        <w:rPr>
          <w:rFonts w:ascii="Aptos" w:hAnsi="Aptos"/>
          <w:b/>
          <w:bCs/>
          <w:color w:val="000000" w:themeColor="text1"/>
          <w:sz w:val="24"/>
          <w:szCs w:val="24"/>
          <w:u w:val="single"/>
        </w:rPr>
        <w:t>non-academic language</w:t>
      </w:r>
      <w:r w:rsidRPr="00906514">
        <w:rPr>
          <w:rFonts w:ascii="Aptos" w:hAnsi="Aptos"/>
          <w:b/>
          <w:bCs/>
          <w:color w:val="000000" w:themeColor="text1"/>
          <w:sz w:val="24"/>
          <w:szCs w:val="24"/>
        </w:rPr>
        <w:t xml:space="preserve"> in </w:t>
      </w:r>
      <w:r>
        <w:rPr>
          <w:rFonts w:ascii="Aptos" w:hAnsi="Aptos"/>
          <w:b/>
          <w:bCs/>
          <w:color w:val="000000" w:themeColor="text1"/>
          <w:sz w:val="24"/>
          <w:szCs w:val="24"/>
        </w:rPr>
        <w:t>T</w:t>
      </w:r>
      <w:r w:rsidRPr="00906514">
        <w:rPr>
          <w:rFonts w:ascii="Aptos" w:hAnsi="Aptos"/>
          <w:b/>
          <w:bCs/>
          <w:color w:val="000000" w:themeColor="text1"/>
          <w:sz w:val="24"/>
          <w:szCs w:val="24"/>
        </w:rPr>
        <w:t xml:space="preserve">ext </w:t>
      </w:r>
      <w:r>
        <w:rPr>
          <w:rFonts w:ascii="Aptos" w:hAnsi="Aptos"/>
          <w:b/>
          <w:bCs/>
          <w:color w:val="000000" w:themeColor="text1"/>
          <w:sz w:val="24"/>
          <w:szCs w:val="24"/>
        </w:rPr>
        <w:t>A</w:t>
      </w:r>
      <w:r w:rsidRPr="00906514">
        <w:rPr>
          <w:rFonts w:ascii="Aptos" w:hAnsi="Aptos"/>
          <w:b/>
          <w:bCs/>
          <w:color w:val="000000" w:themeColor="text1"/>
          <w:sz w:val="24"/>
          <w:szCs w:val="24"/>
        </w:rPr>
        <w:t xml:space="preserve"> and at least 3 examples of </w:t>
      </w:r>
      <w:r w:rsidRPr="00906514">
        <w:rPr>
          <w:rFonts w:ascii="Aptos" w:hAnsi="Aptos"/>
          <w:b/>
          <w:bCs/>
          <w:color w:val="000000" w:themeColor="text1"/>
          <w:sz w:val="24"/>
          <w:szCs w:val="24"/>
          <w:u w:val="single"/>
        </w:rPr>
        <w:t xml:space="preserve">academic language </w:t>
      </w:r>
      <w:r w:rsidRPr="00906514">
        <w:rPr>
          <w:rFonts w:ascii="Aptos" w:hAnsi="Aptos"/>
          <w:b/>
          <w:bCs/>
          <w:color w:val="000000" w:themeColor="text1"/>
          <w:sz w:val="24"/>
          <w:szCs w:val="24"/>
        </w:rPr>
        <w:t xml:space="preserve">in </w:t>
      </w:r>
      <w:r>
        <w:rPr>
          <w:rFonts w:ascii="Aptos" w:hAnsi="Aptos"/>
          <w:b/>
          <w:bCs/>
          <w:color w:val="000000" w:themeColor="text1"/>
          <w:sz w:val="24"/>
          <w:szCs w:val="24"/>
        </w:rPr>
        <w:t>T</w:t>
      </w:r>
      <w:r w:rsidRPr="00906514">
        <w:rPr>
          <w:rFonts w:ascii="Aptos" w:hAnsi="Aptos"/>
          <w:b/>
          <w:bCs/>
          <w:color w:val="000000" w:themeColor="text1"/>
          <w:sz w:val="24"/>
          <w:szCs w:val="24"/>
        </w:rPr>
        <w:t xml:space="preserve">ext </w:t>
      </w:r>
      <w:r>
        <w:rPr>
          <w:rFonts w:ascii="Aptos" w:hAnsi="Aptos"/>
          <w:b/>
          <w:bCs/>
          <w:color w:val="000000" w:themeColor="text1"/>
          <w:sz w:val="24"/>
          <w:szCs w:val="24"/>
        </w:rPr>
        <w:t>B</w:t>
      </w:r>
      <w:r w:rsidRPr="00906514">
        <w:rPr>
          <w:rFonts w:ascii="Aptos" w:hAnsi="Aptos"/>
          <w:b/>
          <w:bCs/>
          <w:color w:val="000000" w:themeColor="text1"/>
          <w:sz w:val="24"/>
          <w:szCs w:val="24"/>
        </w:rPr>
        <w:t xml:space="preserve"> (though you may wish to find more!). </w:t>
      </w:r>
    </w:p>
    <w:p w14:paraId="3F457C68" w14:textId="77777777" w:rsidR="00906514" w:rsidRPr="00906514" w:rsidRDefault="00906514" w:rsidP="00906514">
      <w:pPr>
        <w:rPr>
          <w:rFonts w:ascii="Aptos" w:hAnsi="Aptos"/>
          <w:b/>
          <w:bCs/>
          <w:color w:val="173AFF"/>
          <w:sz w:val="24"/>
          <w:szCs w:val="24"/>
          <w:lang w:val="en-US"/>
        </w:rPr>
      </w:pPr>
    </w:p>
    <w:p w14:paraId="7D6F6CD4" w14:textId="7461F4EE" w:rsidR="0047579B" w:rsidRPr="00B71014" w:rsidRDefault="0047579B" w:rsidP="003C0D12">
      <w:pPr>
        <w:pStyle w:val="ListParagraph"/>
        <w:spacing w:line="360" w:lineRule="auto"/>
        <w:jc w:val="both"/>
        <w:rPr>
          <w:rFonts w:ascii="Aptos" w:hAnsi="Aptos" w:cs="Arial"/>
          <w:sz w:val="24"/>
          <w:szCs w:val="24"/>
          <w:lang w:val="en-US"/>
        </w:rPr>
      </w:pPr>
    </w:p>
    <w:sectPr w:rsidR="0047579B" w:rsidRPr="00B710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C22FD" w14:textId="77777777" w:rsidR="00FD733E" w:rsidRDefault="00FD733E" w:rsidP="00A46669">
      <w:pPr>
        <w:spacing w:after="0" w:line="240" w:lineRule="auto"/>
      </w:pPr>
      <w:r>
        <w:separator/>
      </w:r>
    </w:p>
  </w:endnote>
  <w:endnote w:type="continuationSeparator" w:id="0">
    <w:p w14:paraId="66FE958E" w14:textId="77777777" w:rsidR="00FD733E" w:rsidRDefault="00FD733E" w:rsidP="00A46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14A52" w14:textId="77777777" w:rsidR="00FD733E" w:rsidRDefault="00FD733E" w:rsidP="00A46669">
      <w:pPr>
        <w:spacing w:after="0" w:line="240" w:lineRule="auto"/>
      </w:pPr>
      <w:r>
        <w:separator/>
      </w:r>
    </w:p>
  </w:footnote>
  <w:footnote w:type="continuationSeparator" w:id="0">
    <w:p w14:paraId="5F6BC117" w14:textId="77777777" w:rsidR="00FD733E" w:rsidRDefault="00FD733E" w:rsidP="00A466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1FDC"/>
    <w:multiLevelType w:val="hybridMultilevel"/>
    <w:tmpl w:val="6C7E9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B39B5"/>
    <w:multiLevelType w:val="hybridMultilevel"/>
    <w:tmpl w:val="188C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B1C71"/>
    <w:multiLevelType w:val="hybridMultilevel"/>
    <w:tmpl w:val="94E81C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387D20"/>
    <w:multiLevelType w:val="hybridMultilevel"/>
    <w:tmpl w:val="21448122"/>
    <w:lvl w:ilvl="0" w:tplc="9EB85F8A">
      <w:start w:val="1"/>
      <w:numFmt w:val="bullet"/>
      <w:lvlText w:val="•"/>
      <w:lvlJc w:val="left"/>
      <w:pPr>
        <w:tabs>
          <w:tab w:val="num" w:pos="720"/>
        </w:tabs>
        <w:ind w:left="720" w:hanging="360"/>
      </w:pPr>
      <w:rPr>
        <w:rFonts w:ascii="Arial" w:hAnsi="Arial" w:hint="default"/>
      </w:rPr>
    </w:lvl>
    <w:lvl w:ilvl="1" w:tplc="A55A0594" w:tentative="1">
      <w:start w:val="1"/>
      <w:numFmt w:val="bullet"/>
      <w:lvlText w:val="•"/>
      <w:lvlJc w:val="left"/>
      <w:pPr>
        <w:tabs>
          <w:tab w:val="num" w:pos="1440"/>
        </w:tabs>
        <w:ind w:left="1440" w:hanging="360"/>
      </w:pPr>
      <w:rPr>
        <w:rFonts w:ascii="Arial" w:hAnsi="Arial" w:hint="default"/>
      </w:rPr>
    </w:lvl>
    <w:lvl w:ilvl="2" w:tplc="53821AC6" w:tentative="1">
      <w:start w:val="1"/>
      <w:numFmt w:val="bullet"/>
      <w:lvlText w:val="•"/>
      <w:lvlJc w:val="left"/>
      <w:pPr>
        <w:tabs>
          <w:tab w:val="num" w:pos="2160"/>
        </w:tabs>
        <w:ind w:left="2160" w:hanging="360"/>
      </w:pPr>
      <w:rPr>
        <w:rFonts w:ascii="Arial" w:hAnsi="Arial" w:hint="default"/>
      </w:rPr>
    </w:lvl>
    <w:lvl w:ilvl="3" w:tplc="9844DE48" w:tentative="1">
      <w:start w:val="1"/>
      <w:numFmt w:val="bullet"/>
      <w:lvlText w:val="•"/>
      <w:lvlJc w:val="left"/>
      <w:pPr>
        <w:tabs>
          <w:tab w:val="num" w:pos="2880"/>
        </w:tabs>
        <w:ind w:left="2880" w:hanging="360"/>
      </w:pPr>
      <w:rPr>
        <w:rFonts w:ascii="Arial" w:hAnsi="Arial" w:hint="default"/>
      </w:rPr>
    </w:lvl>
    <w:lvl w:ilvl="4" w:tplc="338CF8F8" w:tentative="1">
      <w:start w:val="1"/>
      <w:numFmt w:val="bullet"/>
      <w:lvlText w:val="•"/>
      <w:lvlJc w:val="left"/>
      <w:pPr>
        <w:tabs>
          <w:tab w:val="num" w:pos="3600"/>
        </w:tabs>
        <w:ind w:left="3600" w:hanging="360"/>
      </w:pPr>
      <w:rPr>
        <w:rFonts w:ascii="Arial" w:hAnsi="Arial" w:hint="default"/>
      </w:rPr>
    </w:lvl>
    <w:lvl w:ilvl="5" w:tplc="0066958A" w:tentative="1">
      <w:start w:val="1"/>
      <w:numFmt w:val="bullet"/>
      <w:lvlText w:val="•"/>
      <w:lvlJc w:val="left"/>
      <w:pPr>
        <w:tabs>
          <w:tab w:val="num" w:pos="4320"/>
        </w:tabs>
        <w:ind w:left="4320" w:hanging="360"/>
      </w:pPr>
      <w:rPr>
        <w:rFonts w:ascii="Arial" w:hAnsi="Arial" w:hint="default"/>
      </w:rPr>
    </w:lvl>
    <w:lvl w:ilvl="6" w:tplc="76EC9E3C" w:tentative="1">
      <w:start w:val="1"/>
      <w:numFmt w:val="bullet"/>
      <w:lvlText w:val="•"/>
      <w:lvlJc w:val="left"/>
      <w:pPr>
        <w:tabs>
          <w:tab w:val="num" w:pos="5040"/>
        </w:tabs>
        <w:ind w:left="5040" w:hanging="360"/>
      </w:pPr>
      <w:rPr>
        <w:rFonts w:ascii="Arial" w:hAnsi="Arial" w:hint="default"/>
      </w:rPr>
    </w:lvl>
    <w:lvl w:ilvl="7" w:tplc="EF285D0E" w:tentative="1">
      <w:start w:val="1"/>
      <w:numFmt w:val="bullet"/>
      <w:lvlText w:val="•"/>
      <w:lvlJc w:val="left"/>
      <w:pPr>
        <w:tabs>
          <w:tab w:val="num" w:pos="5760"/>
        </w:tabs>
        <w:ind w:left="5760" w:hanging="360"/>
      </w:pPr>
      <w:rPr>
        <w:rFonts w:ascii="Arial" w:hAnsi="Arial" w:hint="default"/>
      </w:rPr>
    </w:lvl>
    <w:lvl w:ilvl="8" w:tplc="53F8E5F8" w:tentative="1">
      <w:start w:val="1"/>
      <w:numFmt w:val="bullet"/>
      <w:lvlText w:val="•"/>
      <w:lvlJc w:val="left"/>
      <w:pPr>
        <w:tabs>
          <w:tab w:val="num" w:pos="6480"/>
        </w:tabs>
        <w:ind w:left="6480" w:hanging="360"/>
      </w:pPr>
      <w:rPr>
        <w:rFonts w:ascii="Arial" w:hAnsi="Arial" w:hint="default"/>
      </w:rPr>
    </w:lvl>
  </w:abstractNum>
  <w:num w:numId="1" w16cid:durableId="1036811814">
    <w:abstractNumId w:val="2"/>
  </w:num>
  <w:num w:numId="2" w16cid:durableId="1154180697">
    <w:abstractNumId w:val="3"/>
  </w:num>
  <w:num w:numId="3" w16cid:durableId="1190988110">
    <w:abstractNumId w:val="1"/>
  </w:num>
  <w:num w:numId="4" w16cid:durableId="448550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C2A"/>
    <w:rsid w:val="0005153D"/>
    <w:rsid w:val="000E67E7"/>
    <w:rsid w:val="003C0D12"/>
    <w:rsid w:val="0047579B"/>
    <w:rsid w:val="00547950"/>
    <w:rsid w:val="00574649"/>
    <w:rsid w:val="00594930"/>
    <w:rsid w:val="00642FE9"/>
    <w:rsid w:val="006B7DD9"/>
    <w:rsid w:val="007E22D2"/>
    <w:rsid w:val="007F61FB"/>
    <w:rsid w:val="0083115B"/>
    <w:rsid w:val="00871B99"/>
    <w:rsid w:val="00906514"/>
    <w:rsid w:val="00994610"/>
    <w:rsid w:val="009A04D1"/>
    <w:rsid w:val="009F5700"/>
    <w:rsid w:val="00A46669"/>
    <w:rsid w:val="00A503AF"/>
    <w:rsid w:val="00A84772"/>
    <w:rsid w:val="00AA0220"/>
    <w:rsid w:val="00B71014"/>
    <w:rsid w:val="00B86BFF"/>
    <w:rsid w:val="00C644EE"/>
    <w:rsid w:val="00E342E1"/>
    <w:rsid w:val="00EA0C2A"/>
    <w:rsid w:val="00F16A35"/>
    <w:rsid w:val="00FD733E"/>
    <w:rsid w:val="00FF3A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FB5AE"/>
  <w15:chartTrackingRefBased/>
  <w15:docId w15:val="{13230025-BCF1-4134-9053-61560F61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A35"/>
    <w:pPr>
      <w:ind w:left="720"/>
      <w:contextualSpacing/>
    </w:pPr>
  </w:style>
  <w:style w:type="paragraph" w:styleId="Header">
    <w:name w:val="header"/>
    <w:basedOn w:val="Normal"/>
    <w:link w:val="HeaderChar"/>
    <w:uiPriority w:val="99"/>
    <w:unhideWhenUsed/>
    <w:rsid w:val="00A46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669"/>
  </w:style>
  <w:style w:type="paragraph" w:styleId="Footer">
    <w:name w:val="footer"/>
    <w:basedOn w:val="Normal"/>
    <w:link w:val="FooterChar"/>
    <w:uiPriority w:val="99"/>
    <w:unhideWhenUsed/>
    <w:rsid w:val="00A46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6701">
      <w:bodyDiv w:val="1"/>
      <w:marLeft w:val="0"/>
      <w:marRight w:val="0"/>
      <w:marTop w:val="0"/>
      <w:marBottom w:val="0"/>
      <w:divBdr>
        <w:top w:val="none" w:sz="0" w:space="0" w:color="auto"/>
        <w:left w:val="none" w:sz="0" w:space="0" w:color="auto"/>
        <w:bottom w:val="none" w:sz="0" w:space="0" w:color="auto"/>
        <w:right w:val="none" w:sz="0" w:space="0" w:color="auto"/>
      </w:divBdr>
    </w:div>
    <w:div w:id="109250890">
      <w:bodyDiv w:val="1"/>
      <w:marLeft w:val="0"/>
      <w:marRight w:val="0"/>
      <w:marTop w:val="0"/>
      <w:marBottom w:val="0"/>
      <w:divBdr>
        <w:top w:val="none" w:sz="0" w:space="0" w:color="auto"/>
        <w:left w:val="none" w:sz="0" w:space="0" w:color="auto"/>
        <w:bottom w:val="none" w:sz="0" w:space="0" w:color="auto"/>
        <w:right w:val="none" w:sz="0" w:space="0" w:color="auto"/>
      </w:divBdr>
    </w:div>
    <w:div w:id="1288241620">
      <w:bodyDiv w:val="1"/>
      <w:marLeft w:val="0"/>
      <w:marRight w:val="0"/>
      <w:marTop w:val="0"/>
      <w:marBottom w:val="0"/>
      <w:divBdr>
        <w:top w:val="none" w:sz="0" w:space="0" w:color="auto"/>
        <w:left w:val="none" w:sz="0" w:space="0" w:color="auto"/>
        <w:bottom w:val="none" w:sz="0" w:space="0" w:color="auto"/>
        <w:right w:val="none" w:sz="0" w:space="0" w:color="auto"/>
      </w:divBdr>
    </w:div>
    <w:div w:id="1341352258">
      <w:bodyDiv w:val="1"/>
      <w:marLeft w:val="0"/>
      <w:marRight w:val="0"/>
      <w:marTop w:val="0"/>
      <w:marBottom w:val="0"/>
      <w:divBdr>
        <w:top w:val="none" w:sz="0" w:space="0" w:color="auto"/>
        <w:left w:val="none" w:sz="0" w:space="0" w:color="auto"/>
        <w:bottom w:val="none" w:sz="0" w:space="0" w:color="auto"/>
        <w:right w:val="none" w:sz="0" w:space="0" w:color="auto"/>
      </w:divBdr>
    </w:div>
    <w:div w:id="1676302742">
      <w:bodyDiv w:val="1"/>
      <w:marLeft w:val="0"/>
      <w:marRight w:val="0"/>
      <w:marTop w:val="0"/>
      <w:marBottom w:val="0"/>
      <w:divBdr>
        <w:top w:val="none" w:sz="0" w:space="0" w:color="auto"/>
        <w:left w:val="none" w:sz="0" w:space="0" w:color="auto"/>
        <w:bottom w:val="none" w:sz="0" w:space="0" w:color="auto"/>
        <w:right w:val="none" w:sz="0" w:space="0" w:color="auto"/>
      </w:divBdr>
      <w:divsChild>
        <w:div w:id="1253314447">
          <w:marLeft w:val="547"/>
          <w:marRight w:val="0"/>
          <w:marTop w:val="130"/>
          <w:marBottom w:val="0"/>
          <w:divBdr>
            <w:top w:val="none" w:sz="0" w:space="0" w:color="auto"/>
            <w:left w:val="none" w:sz="0" w:space="0" w:color="auto"/>
            <w:bottom w:val="none" w:sz="0" w:space="0" w:color="auto"/>
            <w:right w:val="none" w:sz="0" w:space="0" w:color="auto"/>
          </w:divBdr>
        </w:div>
      </w:divsChild>
    </w:div>
    <w:div w:id="207469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1969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dcterms:created xsi:type="dcterms:W3CDTF">2025-03-08T12:44:00Z</dcterms:created>
  <dcterms:modified xsi:type="dcterms:W3CDTF">2025-03-08T12:44:00Z</dcterms:modified>
</cp:coreProperties>
</file>