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FF393" w14:textId="77777777" w:rsidR="002D3215" w:rsidRPr="00AC526E" w:rsidRDefault="002D3215" w:rsidP="002D3215">
      <w:r w:rsidRPr="00AC526E">
        <w:rPr>
          <w:noProof/>
          <w:lang w:bidi="bn-IN"/>
        </w:rPr>
        <w:drawing>
          <wp:anchor distT="0" distB="0" distL="114300" distR="114300" simplePos="0" relativeHeight="251659264" behindDoc="1" locked="0" layoutInCell="1" allowOverlap="1" wp14:anchorId="198E8818" wp14:editId="0C07B240">
            <wp:simplePos x="0" y="0"/>
            <wp:positionH relativeFrom="column">
              <wp:posOffset>1552575</wp:posOffset>
            </wp:positionH>
            <wp:positionV relativeFrom="paragraph">
              <wp:posOffset>0</wp:posOffset>
            </wp:positionV>
            <wp:extent cx="2143125" cy="799872"/>
            <wp:effectExtent l="0" t="0" r="0" b="635"/>
            <wp:wrapTight wrapText="bothSides">
              <wp:wrapPolygon edited="0">
                <wp:start x="0" y="0"/>
                <wp:lineTo x="0" y="21102"/>
                <wp:lineTo x="21312" y="21102"/>
                <wp:lineTo x="21312" y="0"/>
                <wp:lineTo x="0" y="0"/>
              </wp:wrapPolygon>
            </wp:wrapTight>
            <wp:docPr id="15437351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43125" cy="799872"/>
                    </a:xfrm>
                    <a:prstGeom prst="rect">
                      <a:avLst/>
                    </a:prstGeom>
                    <a:noFill/>
                    <a:ln>
                      <a:noFill/>
                    </a:ln>
                  </pic:spPr>
                </pic:pic>
              </a:graphicData>
            </a:graphic>
          </wp:anchor>
        </w:drawing>
      </w:r>
    </w:p>
    <w:p w14:paraId="1AC03C1A" w14:textId="77777777" w:rsidR="002D3215" w:rsidRPr="00AC526E" w:rsidRDefault="002D3215" w:rsidP="002D3215"/>
    <w:p w14:paraId="5BCE61EC" w14:textId="77777777" w:rsidR="002D3215" w:rsidRPr="00AC526E" w:rsidRDefault="002D3215" w:rsidP="002D3215"/>
    <w:p w14:paraId="178F8895" w14:textId="77777777" w:rsidR="002D3215" w:rsidRPr="00AC526E" w:rsidRDefault="002D3215" w:rsidP="002D3215">
      <w:pPr>
        <w:rPr>
          <w:b/>
          <w:bCs/>
          <w:sz w:val="28"/>
          <w:szCs w:val="28"/>
        </w:rPr>
      </w:pPr>
    </w:p>
    <w:p w14:paraId="78777A8B" w14:textId="77777777" w:rsidR="002D3215" w:rsidRPr="00AC526E" w:rsidRDefault="002D3215" w:rsidP="002D3215">
      <w:pPr>
        <w:jc w:val="center"/>
        <w:rPr>
          <w:b/>
          <w:bCs/>
          <w:sz w:val="32"/>
          <w:szCs w:val="32"/>
        </w:rPr>
      </w:pPr>
      <w:r w:rsidRPr="00AC526E">
        <w:rPr>
          <w:b/>
          <w:bCs/>
          <w:sz w:val="32"/>
          <w:szCs w:val="32"/>
        </w:rPr>
        <w:t xml:space="preserve"> Management and Organisational Behaviour</w:t>
      </w:r>
    </w:p>
    <w:p w14:paraId="1AA50C1A" w14:textId="77777777" w:rsidR="002D3215" w:rsidRDefault="002D3215" w:rsidP="002D3215">
      <w:pPr>
        <w:jc w:val="center"/>
        <w:rPr>
          <w:b/>
          <w:bCs/>
          <w:sz w:val="32"/>
          <w:szCs w:val="32"/>
        </w:rPr>
      </w:pPr>
      <w:r w:rsidRPr="00AC526E">
        <w:rPr>
          <w:b/>
          <w:bCs/>
          <w:sz w:val="32"/>
          <w:szCs w:val="32"/>
        </w:rPr>
        <w:t>Module Code: BMIH5004</w:t>
      </w:r>
    </w:p>
    <w:p w14:paraId="21FA3F3C" w14:textId="77777777" w:rsidR="002D3215" w:rsidRPr="00AC526E" w:rsidRDefault="002D3215" w:rsidP="002D3215">
      <w:pPr>
        <w:jc w:val="center"/>
        <w:rPr>
          <w:b/>
          <w:bCs/>
          <w:sz w:val="28"/>
          <w:szCs w:val="28"/>
        </w:rPr>
      </w:pPr>
      <w:r w:rsidRPr="00AC526E">
        <w:rPr>
          <w:b/>
          <w:bCs/>
          <w:sz w:val="28"/>
          <w:szCs w:val="28"/>
        </w:rPr>
        <w:t xml:space="preserve">Student Name: Abul </w:t>
      </w:r>
      <w:proofErr w:type="spellStart"/>
      <w:r w:rsidRPr="00AC526E">
        <w:rPr>
          <w:b/>
          <w:bCs/>
          <w:sz w:val="28"/>
          <w:szCs w:val="28"/>
        </w:rPr>
        <w:t>Fozol</w:t>
      </w:r>
      <w:proofErr w:type="spellEnd"/>
      <w:r w:rsidRPr="00AC526E">
        <w:rPr>
          <w:b/>
          <w:bCs/>
          <w:sz w:val="28"/>
          <w:szCs w:val="28"/>
        </w:rPr>
        <w:t xml:space="preserve"> Oliullah</w:t>
      </w:r>
    </w:p>
    <w:p w14:paraId="18589D1E" w14:textId="77777777" w:rsidR="002D3215" w:rsidRPr="00AC526E" w:rsidRDefault="002D3215" w:rsidP="002D3215">
      <w:pPr>
        <w:jc w:val="center"/>
        <w:rPr>
          <w:b/>
          <w:bCs/>
          <w:sz w:val="28"/>
          <w:szCs w:val="28"/>
        </w:rPr>
      </w:pPr>
      <w:r w:rsidRPr="00AC526E">
        <w:rPr>
          <w:b/>
          <w:bCs/>
          <w:sz w:val="28"/>
          <w:szCs w:val="28"/>
        </w:rPr>
        <w:t>Student ID: 2226836</w:t>
      </w:r>
    </w:p>
    <w:p w14:paraId="2B8774EF" w14:textId="40A8B2F4" w:rsidR="002D3215" w:rsidRPr="00AA29C5" w:rsidRDefault="002D3215" w:rsidP="00AA29C5">
      <w:pPr>
        <w:jc w:val="center"/>
        <w:rPr>
          <w:b/>
          <w:bCs/>
          <w:sz w:val="28"/>
          <w:szCs w:val="28"/>
        </w:rPr>
      </w:pPr>
      <w:r w:rsidRPr="00AC526E">
        <w:rPr>
          <w:b/>
          <w:bCs/>
          <w:sz w:val="28"/>
          <w:szCs w:val="28"/>
        </w:rPr>
        <w:t xml:space="preserve">Lecturer Name: </w:t>
      </w:r>
      <w:r w:rsidR="001530A5">
        <w:rPr>
          <w:b/>
          <w:bCs/>
          <w:sz w:val="28"/>
          <w:szCs w:val="28"/>
        </w:rPr>
        <w:t>Daniel Payne</w:t>
      </w:r>
    </w:p>
    <w:p w14:paraId="002BD876" w14:textId="77777777" w:rsidR="00AF3BE1" w:rsidRDefault="00AF3BE1" w:rsidP="002D3215">
      <w:pPr>
        <w:jc w:val="center"/>
        <w:rPr>
          <w:b/>
          <w:bCs/>
          <w:sz w:val="28"/>
          <w:szCs w:val="28"/>
        </w:rPr>
      </w:pPr>
    </w:p>
    <w:p w14:paraId="209433A5" w14:textId="77777777" w:rsidR="00AF3BE1" w:rsidRDefault="00AF3BE1" w:rsidP="002D3215">
      <w:pPr>
        <w:jc w:val="center"/>
        <w:rPr>
          <w:b/>
          <w:bCs/>
          <w:sz w:val="28"/>
          <w:szCs w:val="28"/>
        </w:rPr>
      </w:pPr>
    </w:p>
    <w:p w14:paraId="069DC8E6" w14:textId="2D1BDA58" w:rsidR="002D3215" w:rsidRPr="00AC526E" w:rsidRDefault="002D3215" w:rsidP="002D3215">
      <w:pPr>
        <w:jc w:val="center"/>
        <w:rPr>
          <w:b/>
          <w:bCs/>
          <w:sz w:val="28"/>
          <w:szCs w:val="28"/>
        </w:rPr>
      </w:pPr>
      <w:r w:rsidRPr="00AC526E">
        <w:rPr>
          <w:b/>
          <w:bCs/>
          <w:sz w:val="28"/>
          <w:szCs w:val="28"/>
        </w:rPr>
        <w:t>AI Acknowledgement</w:t>
      </w:r>
    </w:p>
    <w:p w14:paraId="6E30CB63" w14:textId="77777777" w:rsidR="002D3215" w:rsidRPr="00AC526E" w:rsidRDefault="002D3215" w:rsidP="002D3215">
      <w:pPr>
        <w:rPr>
          <w:b/>
          <w:bCs/>
          <w:szCs w:val="24"/>
        </w:rPr>
      </w:pPr>
      <w:r w:rsidRPr="00AC526E">
        <w:rPr>
          <w:b/>
          <w:bCs/>
          <w:szCs w:val="24"/>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60F778C5" w14:textId="77777777" w:rsidR="002D3215" w:rsidRPr="00AC526E" w:rsidRDefault="002D3215" w:rsidP="002D3215"/>
    <w:p w14:paraId="10E0F550" w14:textId="77777777" w:rsidR="002D3215" w:rsidRPr="00AC526E" w:rsidRDefault="002D3215" w:rsidP="002D3215">
      <w:pPr>
        <w:spacing w:line="259" w:lineRule="auto"/>
        <w:jc w:val="left"/>
      </w:pPr>
    </w:p>
    <w:p w14:paraId="4975612D" w14:textId="77777777" w:rsidR="006C2287" w:rsidRDefault="006C2287" w:rsidP="002D3215"/>
    <w:p w14:paraId="114E642B" w14:textId="77777777" w:rsidR="006C2287" w:rsidRDefault="006C2287" w:rsidP="002D3215"/>
    <w:p w14:paraId="5D81479F" w14:textId="77777777" w:rsidR="006C2287" w:rsidRDefault="006C2287" w:rsidP="002D3215"/>
    <w:p w14:paraId="48A30A7A" w14:textId="77777777" w:rsidR="00BE42A8" w:rsidRDefault="00BE42A8" w:rsidP="002D3215"/>
    <w:p w14:paraId="4158BC03" w14:textId="081FD7B6" w:rsidR="00AF3BE1" w:rsidRPr="00BE42A8" w:rsidRDefault="00BE42A8" w:rsidP="002D3215">
      <w:pPr>
        <w:rPr>
          <w:b/>
          <w:bCs/>
        </w:rPr>
      </w:pPr>
      <w:r w:rsidRPr="00BE42A8">
        <w:rPr>
          <w:b/>
          <w:bCs/>
        </w:rPr>
        <w:lastRenderedPageBreak/>
        <w:t xml:space="preserve">Essay </w:t>
      </w:r>
    </w:p>
    <w:p w14:paraId="212FA614" w14:textId="13766DA3" w:rsidR="002D3215" w:rsidRPr="00AC526E" w:rsidRDefault="002D3215" w:rsidP="002D3215">
      <w:r w:rsidRPr="00AC526E">
        <w:t xml:space="preserve">The hospitality industry </w:t>
      </w:r>
      <w:r w:rsidR="001D2FE9">
        <w:t xml:space="preserve">needs </w:t>
      </w:r>
      <w:r w:rsidRPr="00AC526E">
        <w:t>leadership for its operational success because teamwork combined with quality service and engaged employees leads to</w:t>
      </w:r>
      <w:r w:rsidR="00732FF7">
        <w:t xml:space="preserve"> better</w:t>
      </w:r>
      <w:r w:rsidRPr="00AC526E">
        <w:t xml:space="preserve"> performance. Apart from team enhancement, leadership directly influences employee morale while also affecting job satisfaction levels and service quality. The best-fit leadership styles depend on various factors such as organisational culture, structure, economic and business situation, employee nature and expectations and so on (Mullins, 2019). The Democratic Leadership Style represents a leadership method which successfully fits hospitality businesses because it puts emphasis on involving team members while empowering them and fostering collaboration (Al-Ababneh, 2013). Organisational leaders who adopt democratic methods maintain open lines of communication which enables employees to share their ideas and join organisational decisions. Team members become more motivated through this approach which results in better service quality along with enhanced customer satisfaction (Guest Delight International, 2024). Democratic leadership succeeds in delivering high operational standards and employee engagement in hotels and restaurants alongside travel services which operate in demanding environments through its ability to provide valued experiences to workers (Al-Ababneh, 2013). The research will investigate democratic leadership strategies used in hotels which affect team accomplishments alongside staff sentiment. A review of authentic case studies of the Ritz Carlton London throughout this research study demonstrates the success-driving capabilities of democratic leadership within hospitality operations together with their associated barriers.</w:t>
      </w:r>
    </w:p>
    <w:p w14:paraId="3C030098" w14:textId="77777777" w:rsidR="002D3215" w:rsidRPr="00AC526E" w:rsidRDefault="002D3215" w:rsidP="002D3215"/>
    <w:p w14:paraId="5A3A8AF4" w14:textId="77777777" w:rsidR="002D3215" w:rsidRPr="00AC526E" w:rsidRDefault="002D3215" w:rsidP="002D3215">
      <w:r w:rsidRPr="00AC526E">
        <w:t xml:space="preserve">With the passage of time, scholars and management practitioners proposed several leadership theories and identified various leadership styles. This section summarises the commonly found leadership theories and styles in application with a focus on the hospitality industry. </w:t>
      </w:r>
    </w:p>
    <w:p w14:paraId="12F19446" w14:textId="39BA9983" w:rsidR="002D3215" w:rsidRPr="00AC526E" w:rsidRDefault="002D3215" w:rsidP="002D3215">
      <w:r w:rsidRPr="00AC526E">
        <w:t xml:space="preserve">According to </w:t>
      </w:r>
      <w:r w:rsidRPr="00AC526E">
        <w:rPr>
          <w:i/>
          <w:iCs/>
        </w:rPr>
        <w:t>Kurt Lewin’s leadership model</w:t>
      </w:r>
      <w:r w:rsidRPr="00AC526E">
        <w:t xml:space="preserve">, autocratic leadership gives full power to one person to make every choice without seeking collaboration from team members. The decision-making authority of </w:t>
      </w:r>
      <w:r w:rsidR="00161695" w:rsidRPr="00AC526E">
        <w:t>leaders’</w:t>
      </w:r>
      <w:r w:rsidRPr="00AC526E">
        <w:t xml:space="preserve"> rests in their judgment and ideas and they avoid </w:t>
      </w:r>
      <w:r w:rsidRPr="00AC526E">
        <w:lastRenderedPageBreak/>
        <w:t xml:space="preserve">seeking advice from their followers (Mullins and Rees, 2023). Quick decision-making processes benefit from this leadership style since team member input is unnecessary. When this leadership approach is </w:t>
      </w:r>
      <w:r w:rsidR="004F6E58" w:rsidRPr="00AC526E">
        <w:t>employed,</w:t>
      </w:r>
      <w:r w:rsidRPr="00AC526E">
        <w:t xml:space="preserve"> it usually leads to unoriginal solutions along with deteriorating team spirit among members (</w:t>
      </w:r>
      <w:proofErr w:type="spellStart"/>
      <w:r w:rsidRPr="00AC526E">
        <w:t>Scheidlinger</w:t>
      </w:r>
      <w:proofErr w:type="spellEnd"/>
      <w:r w:rsidRPr="00AC526E">
        <w:t xml:space="preserve">, 1994). Participative or democratic leadership permits team members to join in decision-making activities. The team leader holds the power to make final decisions but also supports creative ideas and engagement throughout the group. The leadership approach results in enhanced teamwork, and increased job satisfaction together with elevated productivity and greater creativity. Laboratory studies performed by Lewin confirmed that democratic leadership resulted in better industrial results and improvements to change implementation measures (Crosby, 2021). The distinct feature of laisses-faire leadership includes leader conduct that abstains from providing direct instructions because team members assume responsibility for their choices independently (Mullins and </w:t>
      </w:r>
      <w:r w:rsidR="000C10DE" w:rsidRPr="00AC526E">
        <w:t>Doss or</w:t>
      </w:r>
      <w:r w:rsidRPr="00AC526E">
        <w:t>, 2013). This approach delivers good results when the team members possess strong skills and motivation although it fails to generate direction then productivity decreases when team members lack self-motivation (</w:t>
      </w:r>
      <w:proofErr w:type="spellStart"/>
      <w:r w:rsidRPr="00AC526E">
        <w:t>Scheidlinger</w:t>
      </w:r>
      <w:proofErr w:type="spellEnd"/>
      <w:r w:rsidRPr="00AC526E">
        <w:t>, 1994).</w:t>
      </w:r>
    </w:p>
    <w:p w14:paraId="58D20EE8" w14:textId="133E227F" w:rsidR="002D3215" w:rsidRPr="00AC526E" w:rsidRDefault="002D3215" w:rsidP="002D3215">
      <w:r w:rsidRPr="00AC526E">
        <w:t xml:space="preserve">Another important theory </w:t>
      </w:r>
      <w:r w:rsidR="004F6E58" w:rsidRPr="00AC526E">
        <w:t>in</w:t>
      </w:r>
      <w:r w:rsidR="004F6E58">
        <w:t xml:space="preserve"> </w:t>
      </w:r>
      <w:r w:rsidRPr="00AC526E">
        <w:t xml:space="preserve">management was developed by Douglas McGregor. McGregor’s theory is popular as </w:t>
      </w:r>
      <w:r w:rsidRPr="00AC526E">
        <w:rPr>
          <w:i/>
          <w:iCs/>
        </w:rPr>
        <w:t>Theory X and Theory Y.</w:t>
      </w:r>
      <w:r w:rsidRPr="00AC526E">
        <w:t xml:space="preserve"> Through this theory, McGregor attempted to study employee nature and behaviour (Boddy, 2017). This theory has important implications for management style to be applied. The conceptual framework in Theory X states that employees naturally lack motivation while disliking work so managers need to both control and coerce them for the organisation to reach its goals. Managers following this approach use authoritarian techniques by closely observing and leading their employees until all tasks are finished (Smothers, 2011). Employees according to Theory Y behave autonomously since they find work meaningful and strive after more challenges. Leaders who follow Theory Y management principles tend to implement participant leadership which motivates team members through collective input. People operating under democratic leadership principles demonstrate this style which leads to better satisfaction and productivity among employees (Mullins, 2019).</w:t>
      </w:r>
      <w:r>
        <w:t xml:space="preserve"> </w:t>
      </w:r>
      <w:r w:rsidRPr="00AC526E">
        <w:t xml:space="preserve">The combination of McGregor's Theory X and Theory Y with Lewin's leadership styles gives professionals a complete tool for examining managerial operational patterns. The </w:t>
      </w:r>
      <w:r w:rsidRPr="00AC526E">
        <w:lastRenderedPageBreak/>
        <w:t xml:space="preserve">autocratic leadership approach matches better with Theory X while democratic leadership works best with Theory Y. Through such integration managers can understand how their fundamental beliefs about workers impact their leadership style along with their effectiveness (Smothers, 2011). Lewin's leadership styles in combination with McGregor's theories present essential knowledge which shows different leadership methods affect both team interactions and organisational </w:t>
      </w:r>
      <w:r w:rsidR="004F6E58" w:rsidRPr="00AC526E">
        <w:t>results</w:t>
      </w:r>
      <w:r w:rsidRPr="00AC526E">
        <w:t>. Leaders can improve their decision-making regarding style selection by understanding these concepts for different leadership scenarios (Mullins and Rees, 2023).</w:t>
      </w:r>
    </w:p>
    <w:p w14:paraId="0D92AD15" w14:textId="054FCE33" w:rsidR="002D3215" w:rsidRPr="00AC526E" w:rsidRDefault="002D3215" w:rsidP="002D3215">
      <w:r w:rsidRPr="00AC526E">
        <w:t xml:space="preserve">Under </w:t>
      </w:r>
      <w:r w:rsidRPr="00AC526E">
        <w:rPr>
          <w:i/>
          <w:iCs/>
        </w:rPr>
        <w:t>transactional leadership,</w:t>
      </w:r>
      <w:r w:rsidRPr="00AC526E">
        <w:t xml:space="preserve"> leaders emphasise exchanges with their followers by implementing reward systems with corresponding punishments </w:t>
      </w:r>
      <w:r w:rsidR="004F6E58" w:rsidRPr="00AC526E">
        <w:t>to</w:t>
      </w:r>
      <w:r w:rsidRPr="00AC526E">
        <w:t xml:space="preserve"> achieve performance goals. The structured method of leadership management has become a common practice in organisations to direct teams toward goal achievements (Khairy, Baquero and Al-</w:t>
      </w:r>
      <w:proofErr w:type="spellStart"/>
      <w:r w:rsidRPr="00AC526E">
        <w:t>Romeedy</w:t>
      </w:r>
      <w:proofErr w:type="spellEnd"/>
      <w:r w:rsidRPr="00AC526E">
        <w:t>, 2023). Leaders who practice transactional leadership follow two key strategies: they offer specific performance-based incentives to followers through contingent rewards together with non-interventionist management by exception frameworks (Bono and Judge, 2004). Research shows that transactional leadership produces mixed results regarding its impact on follower performance achievements. The exchange between leaders and members improves through contingent rewards yet these rewards simultaneously diminish psychological empowerment in a complex interactive manner (Boddy, 2017). The implementation of transactional leadership proves beneficial for organisational agility because it achieves its objectives through the support of organisational trust alongside ambidexterity (Khairy, Baquero and Al-</w:t>
      </w:r>
      <w:proofErr w:type="spellStart"/>
      <w:r w:rsidRPr="00AC526E">
        <w:t>Romeedy</w:t>
      </w:r>
      <w:proofErr w:type="spellEnd"/>
      <w:r w:rsidRPr="00AC526E">
        <w:t>, 2023). The strategy works well to guarantee rule compliance especially when dealing with critical safety operations in high-risk settings.</w:t>
      </w:r>
    </w:p>
    <w:p w14:paraId="4F06A717" w14:textId="77777777" w:rsidR="002D3215" w:rsidRPr="00AC526E" w:rsidRDefault="002D3215" w:rsidP="002D3215">
      <w:r w:rsidRPr="00AC526E">
        <w:rPr>
          <w:i/>
          <w:iCs/>
        </w:rPr>
        <w:t>John Adair devised Action Centred Leadership (ACL)</w:t>
      </w:r>
      <w:r w:rsidRPr="00AC526E">
        <w:t xml:space="preserve"> as a model which teaches leaders to balance between three fundamental elements which include task performance and teamwork development as well as individual member fulfilment (Adair, 1979). The practical leadership model Action centred Leadership (ACL) provides guidance to leaders who need to work with task, team, and individual elements to attain effective leadership although it is not mentioned explicitly in the provided papers. Leadership success relies </w:t>
      </w:r>
      <w:r w:rsidRPr="00AC526E">
        <w:lastRenderedPageBreak/>
        <w:t>on three key components which include delivering important work assignments constructing yet sustaining teams and concentrating on personal requirements (Ackah, 2019). The principles which underpin action-centred Leadership become evident through assessment of broader leadership approaches combining transactional and transformational elements although the papers do not specifically examine this model. Transformational leadership functions as an additional method to transactional leadership by focusing on inspiring followers to meet both team and individual requirements together with the completion of the task (Aarons, 2020).</w:t>
      </w:r>
    </w:p>
    <w:p w14:paraId="4D44FA7E" w14:textId="02C8FE7C" w:rsidR="002D3215" w:rsidRPr="00AC526E" w:rsidRDefault="002D3215" w:rsidP="002D3215">
      <w:r w:rsidRPr="00AC526E">
        <w:t>Democratic leadership effectively controls organisational dynamics especially because employee teamwork and satisfaction affect how well companies deliver service to customers in the hospitality sector. The integration of staff participation and teamwork under democratic leadership results in stronger team performance and better employee satisfaction. Any leadership approach possesses possible negative aspects. The following analysis explains how democratic leadership affects these workplace elements through evidence-based examples and research data.</w:t>
      </w:r>
      <w:r>
        <w:t xml:space="preserve"> </w:t>
      </w:r>
      <w:r w:rsidRPr="00AC526E">
        <w:t>Democratic leadership style has several positive impacts on the workforce and organisation that contribute to team effectiveness and employee morale. The style of Democratic leadership involves the participation of team members through decision-making processes. Democratic leadership models support both employee communication openness and include their ideas in decision processes. Through this method, teams develop collaboration and shared responsibility which produces more creativity and innovation within their work environment (</w:t>
      </w:r>
      <w:proofErr w:type="spellStart"/>
      <w:r w:rsidRPr="00AC526E">
        <w:t>Cinnioglu</w:t>
      </w:r>
      <w:proofErr w:type="spellEnd"/>
      <w:r w:rsidRPr="00AC526E">
        <w:t xml:space="preserve"> and Turan, 2020). Employee satisfaction rises through democratic leadership because employees become part of decision-making processes which establish both their worth and respect (Al-Ababneh, 2013). For instance, Ritz Carlton ensures that employees can share their concerns and suggest service improvement that leads to highly efficient teams and superior customer experience (Blandino, 2016). Besides, democratic leadership practices allow team members to share thoughts fostering open communication which leads to enhanced workplace morale and motivation which boosts productivity together with employment satisfaction (Hikmat and </w:t>
      </w:r>
      <w:proofErr w:type="spellStart"/>
      <w:r w:rsidRPr="00AC526E">
        <w:t>Ghorbandi</w:t>
      </w:r>
      <w:proofErr w:type="spellEnd"/>
      <w:r w:rsidRPr="00AC526E">
        <w:t xml:space="preserve">, 2024). Allowing open communication and empowering employees, Ritz Carlton is harnessing the benefits of high high-performing team and exceptional guest </w:t>
      </w:r>
      <w:r w:rsidRPr="00AC526E">
        <w:lastRenderedPageBreak/>
        <w:t xml:space="preserve">experience in its hotels (The Ritz-Carlton Leadership </w:t>
      </w:r>
      <w:r w:rsidR="000C10DE" w:rsidRPr="00AC526E">
        <w:t>Centre</w:t>
      </w:r>
      <w:r w:rsidRPr="00AC526E">
        <w:t>, 2019). Middle leaders who adopt democratic approaches spark innovation through open idea sharing given that staff members feel at ease to contribute.</w:t>
      </w:r>
    </w:p>
    <w:p w14:paraId="6A4A8525" w14:textId="77777777" w:rsidR="002D3215" w:rsidRPr="00AC526E" w:rsidRDefault="002D3215" w:rsidP="002D3215">
      <w:r w:rsidRPr="00AC526E">
        <w:t>However, there are some drawbacks as well. The decision-making procedure under democratic leadership becomes slower because it requires receiving feedback from multiple colleagues whereas urgent decisions require faster speed (Foels et al., 2000). The formation of several opinions and creative ideas between team members may lead to conflicting viewpoints that create obstacles to proper decision-making. Democratic leadership relies on fully competent team members who actively participate in group decisions (Foels et al., 2000). The effectiveness of the process deteriorates when team members either lack the necessary knowledge or show low motivation (Al-Ababneh, 2013).</w:t>
      </w:r>
    </w:p>
    <w:p w14:paraId="47E2C052" w14:textId="77777777" w:rsidR="002D3215" w:rsidRPr="00AC526E" w:rsidRDefault="002D3215" w:rsidP="002D3215">
      <w:r w:rsidRPr="00AC526E">
        <w:t>Democratic leadership produces important positive results that enhance team effectiveness together with employee morale within the hotel sector. The nurturing work environment established by democratic leadership enhances both employee satisfaction levels and workplace commitment among team members (Al-Ababneh, 2013). For example, Ritz Carlton empowers employees to make decisions about their guests and methods of personalised service. This improves employee confidence and workplace commitment. They are more enthusiastic to serve the guests better and uphold the reputation and image of the brand (Blandino, 2016). According to Clark, Hartline and Jones (2008), workers in hotels feel more satisfied with their jobs and deliver better results under democratic leadership because they understand their input matters and their opinions matter. Democratic leadership has a positive impact on workplace morale because it creates both teamwork and work discipline which are essential for the hospitality sector (</w:t>
      </w:r>
      <w:proofErr w:type="spellStart"/>
      <w:r w:rsidRPr="00AC526E">
        <w:t>Nurjannah</w:t>
      </w:r>
      <w:proofErr w:type="spellEnd"/>
      <w:r w:rsidRPr="00AC526E">
        <w:t xml:space="preserve"> and Andriani, 2023). Democratic leadership techniques encourage employee participation thus they create higher job satisfaction and better morale while stimulating creativity. The leadership approach matches the hotel industry because it enhances team effectiveness together with employee morale even though it requires time investment and may create possible workplace tensions (Mullins and </w:t>
      </w:r>
      <w:proofErr w:type="spellStart"/>
      <w:r w:rsidRPr="00AC526E">
        <w:t>Dossor</w:t>
      </w:r>
      <w:proofErr w:type="spellEnd"/>
      <w:r w:rsidRPr="00AC526E">
        <w:t>, 2013).</w:t>
      </w:r>
    </w:p>
    <w:p w14:paraId="60F8E87F" w14:textId="77777777" w:rsidR="002D3215" w:rsidRPr="00AC526E" w:rsidRDefault="002D3215" w:rsidP="002D3215">
      <w:r w:rsidRPr="00AC526E">
        <w:lastRenderedPageBreak/>
        <w:t>Ritz-Carlton achieves international prominence through dedication to excellent hospitality service because it implements democratic leadership management. As part of the work environment at this company employees gain authority to start projects themselves share their concepts and actively influence executive choices. The following section demonstrates Ritz-Carlton's utilisation of democratic leadership and describes its role in the company's success achievement.</w:t>
      </w:r>
    </w:p>
    <w:p w14:paraId="47FC40C1" w14:textId="70E0F8F8" w:rsidR="002D3215" w:rsidRPr="00AC526E" w:rsidRDefault="002D3215" w:rsidP="002D3215">
      <w:r w:rsidRPr="00AC526E">
        <w:t xml:space="preserve">Ritz-Carlton stands out through its fundamental business principle which empowers employees to make decisions. The organisation </w:t>
      </w:r>
      <w:r w:rsidRPr="00AC526E">
        <w:rPr>
          <w:i/>
          <w:iCs/>
        </w:rPr>
        <w:t>grants its front-line staff the authority</w:t>
      </w:r>
      <w:r w:rsidRPr="00AC526E">
        <w:t xml:space="preserve"> to deliver service upgrades which positively affect guest satisfaction without needing approval from management (The Ritz-Carlton Leadership </w:t>
      </w:r>
      <w:r w:rsidR="0007158F" w:rsidRPr="00AC526E">
        <w:t>Centre</w:t>
      </w:r>
      <w:r w:rsidRPr="00AC526E">
        <w:t>, 2019). For example, staff members can address guest room complaints by upgrading the accommodation and providing free benefits prior to reporting such incidents to executive staff (The Ritz Hotel London, 2025). The process becomes faster which leads to higher guest satisfaction results. The policy allows employees to feel appreciated which produces greater staff engagement together with optimistic attitudes and superior problem-solving abilities.</w:t>
      </w:r>
    </w:p>
    <w:p w14:paraId="334D062E" w14:textId="77777777" w:rsidR="002D3215" w:rsidRPr="00AC526E" w:rsidRDefault="002D3215" w:rsidP="002D3215">
      <w:r w:rsidRPr="00AC526E">
        <w:t xml:space="preserve">Ritz-Carlton maintains an </w:t>
      </w:r>
      <w:r w:rsidRPr="00AC526E">
        <w:rPr>
          <w:i/>
          <w:iCs/>
        </w:rPr>
        <w:t>open dialogue system</w:t>
      </w:r>
      <w:r w:rsidRPr="00AC526E">
        <w:t xml:space="preserve"> that permits each staff member from different ranks to express concerns and share innovative ideas during business decisions (</w:t>
      </w:r>
      <w:proofErr w:type="spellStart"/>
      <w:r w:rsidRPr="00AC526E">
        <w:t>Patov</w:t>
      </w:r>
      <w:proofErr w:type="spellEnd"/>
      <w:r w:rsidRPr="00AC526E">
        <w:t xml:space="preserve">, 2024). For instance, the organisation conducts daily "Lineup" meetings that help employees review service improvements exchange guest opinions and maintain alignment with corporate values (Blandino, 2016). Managers pay attention to what their employees recommend before integrating ideas that show value to improve business operations. The Ritz-Carlton organisation dedicates substantial resources to staff </w:t>
      </w:r>
      <w:r w:rsidRPr="00AC526E">
        <w:rPr>
          <w:i/>
          <w:iCs/>
        </w:rPr>
        <w:t>training and development</w:t>
      </w:r>
      <w:r w:rsidRPr="00AC526E">
        <w:t xml:space="preserve"> to let employees advance their careers inside the company. The Leadership Centre delivers regular training about leadership skills combined with service excellence education together with personal development programs (The Ritz Hotel London, 2025). Employee advancement within the organisation finds support from Ritz-Carlton which delivers both mentorship programs and professional development curricula.</w:t>
      </w:r>
    </w:p>
    <w:p w14:paraId="2CF2D2ED" w14:textId="77777777" w:rsidR="002D3215" w:rsidRPr="00AC526E" w:rsidRDefault="002D3215" w:rsidP="002D3215">
      <w:r w:rsidRPr="00AC526E">
        <w:t xml:space="preserve">The management philosophy of Ritz-Carlton encourages groups </w:t>
      </w:r>
      <w:r w:rsidRPr="00AC526E">
        <w:rPr>
          <w:i/>
          <w:iCs/>
        </w:rPr>
        <w:t>of employees to work together</w:t>
      </w:r>
      <w:r w:rsidRPr="00AC526E">
        <w:t xml:space="preserve"> to reach company targets. The company supports teams to make joint decisions </w:t>
      </w:r>
      <w:r w:rsidRPr="00AC526E">
        <w:lastRenderedPageBreak/>
        <w:t>instead of maintaining strict organisational levels (</w:t>
      </w:r>
      <w:proofErr w:type="spellStart"/>
      <w:r w:rsidRPr="00AC526E">
        <w:t>Patov</w:t>
      </w:r>
      <w:proofErr w:type="spellEnd"/>
      <w:r w:rsidRPr="00AC526E">
        <w:t>, 2024). The organisation incorporates cross-functional projects that enable workers to acquire knowledge from different departments. For example, staff members from different departments worked together at a new Ritz-Carlton property launch to create service protocols along with standard operating procedures that maintained company values (Michelli, 2019). This approach allows leadership to create teamwork that lowers internal conflicts and produces improved operational effectiveness.</w:t>
      </w:r>
    </w:p>
    <w:p w14:paraId="7A929B1F" w14:textId="77777777" w:rsidR="002D3215" w:rsidRPr="00AC526E" w:rsidRDefault="002D3215" w:rsidP="002D3215"/>
    <w:p w14:paraId="6555E9F9" w14:textId="77777777" w:rsidR="002D3215" w:rsidRPr="00AC526E" w:rsidRDefault="002D3215" w:rsidP="002D3215">
      <w:r w:rsidRPr="00AC526E">
        <w:t>Democratic leadership leads the hospitality industry through essential functions of team performance enhancement and employee enthusiasm momentum. A workplace that involves open communication enables democratic leadership to achieve both employee-centred and customer-centric operations. This style of leadership increases workforce dedication while improving problem resolution and job contentment which results in superior guest service and quality. The hospitality sector demonstrates successful implementation of democratic leadership through the case of Ritz-Carlton. Ritz-Carlton achieves superior organisational performance with minimal employee departures along with continual service quality excellence through their programs which empower staff members to gather ongoing feedback and advance careers within a customer-focused culture. Organisation success improves through employee practices which prove trust and value between leaders and staff. Yet among the notable benefits of democratic leadership, the process of reaching decisions extends in time while group conversations may produce disagreements within teams. Hospitality leaders need to combine democratic principles with situational leadership to maximise efficiency in high-speed environments when addressing their time-consuming concerns and controversial team debates. The hospitality industry gains maximum benefit through democratic leadership because it strengthens team processes while promoting staff happiness and organisational achievement. Organisations implementing this style of leadership</w:t>
      </w:r>
      <w:r>
        <w:t xml:space="preserve"> </w:t>
      </w:r>
      <w:r w:rsidRPr="00AC526E">
        <w:t>management must overcome identified weaknesses to build highly motivated employees who foster positive cultures which drive successful hospitality sector competition.</w:t>
      </w:r>
    </w:p>
    <w:p w14:paraId="2BFDDD16" w14:textId="77777777" w:rsidR="002D3215" w:rsidRPr="00AC526E" w:rsidRDefault="002D3215" w:rsidP="002D3215">
      <w:pPr>
        <w:pStyle w:val="Heading1"/>
        <w:spacing w:before="0" w:after="240"/>
        <w:rPr>
          <w:rFonts w:ascii="Times New Roman" w:hAnsi="Times New Roman"/>
          <w:sz w:val="36"/>
          <w:szCs w:val="36"/>
        </w:rPr>
      </w:pPr>
      <w:r w:rsidRPr="00AC526E">
        <w:rPr>
          <w:sz w:val="36"/>
          <w:szCs w:val="36"/>
        </w:rPr>
        <w:lastRenderedPageBreak/>
        <w:t>Reference list</w:t>
      </w:r>
    </w:p>
    <w:p w14:paraId="4517507C" w14:textId="77777777" w:rsidR="002D3215" w:rsidRPr="00AC526E" w:rsidRDefault="002D3215" w:rsidP="002D3215">
      <w:pPr>
        <w:numPr>
          <w:ilvl w:val="0"/>
          <w:numId w:val="1"/>
        </w:numPr>
        <w:rPr>
          <w:szCs w:val="24"/>
        </w:rPr>
      </w:pPr>
      <w:r w:rsidRPr="00AC526E">
        <w:t xml:space="preserve">Aarons, G. (2020). Transformational and Transactional Leadership: Association with Attitudes toward Evidence-Based Practice. </w:t>
      </w:r>
      <w:r w:rsidRPr="00AC526E">
        <w:rPr>
          <w:i/>
          <w:iCs/>
        </w:rPr>
        <w:t>Psychiatric Services</w:t>
      </w:r>
      <w:r w:rsidRPr="00AC526E">
        <w:t>, 57(8), pp.1162–1169.</w:t>
      </w:r>
    </w:p>
    <w:p w14:paraId="2A77876E" w14:textId="77777777" w:rsidR="002D3215" w:rsidRPr="00AC526E" w:rsidRDefault="002D3215" w:rsidP="002D3215">
      <w:pPr>
        <w:numPr>
          <w:ilvl w:val="0"/>
          <w:numId w:val="1"/>
        </w:numPr>
      </w:pPr>
      <w:r w:rsidRPr="00AC526E">
        <w:t>Ackah, D., (2019). Models of Leadership and Teamwork: Adairs Action-Centred Leadership Model (1973). Worldwide Journal of Multi-disciplinary Studies, 1(5), pp.01-06.</w:t>
      </w:r>
    </w:p>
    <w:p w14:paraId="46934D65" w14:textId="77777777" w:rsidR="002D3215" w:rsidRPr="00AC526E" w:rsidRDefault="002D3215" w:rsidP="002D3215">
      <w:pPr>
        <w:numPr>
          <w:ilvl w:val="0"/>
          <w:numId w:val="1"/>
        </w:numPr>
      </w:pPr>
      <w:r w:rsidRPr="00AC526E">
        <w:t>Adair, J. (1979). Action-Centred Leadership. Gower Press, p. 10.</w:t>
      </w:r>
    </w:p>
    <w:p w14:paraId="1C0CEBA4" w14:textId="77777777" w:rsidR="002D3215" w:rsidRPr="00AC526E" w:rsidRDefault="002D3215" w:rsidP="002D3215">
      <w:pPr>
        <w:numPr>
          <w:ilvl w:val="0"/>
          <w:numId w:val="1"/>
        </w:numPr>
      </w:pPr>
      <w:r w:rsidRPr="00AC526E">
        <w:t xml:space="preserve">Al-Ababneh, M. (2013). Leadership Style of Managers in Five-Star Hotels and its Relationship with Employee’s Job Satisfaction. </w:t>
      </w:r>
      <w:r w:rsidRPr="00AC526E">
        <w:rPr>
          <w:i/>
          <w:iCs/>
        </w:rPr>
        <w:t>SSRN Electronic Journal</w:t>
      </w:r>
      <w:r w:rsidRPr="00AC526E">
        <w:t xml:space="preserve">, 3(2). </w:t>
      </w:r>
      <w:proofErr w:type="spellStart"/>
      <w:r w:rsidRPr="00AC526E">
        <w:t>doi:https</w:t>
      </w:r>
      <w:proofErr w:type="spellEnd"/>
      <w:r w:rsidRPr="00AC526E">
        <w:t>://doi.org/10.2139/ssrn.3633072.</w:t>
      </w:r>
    </w:p>
    <w:p w14:paraId="36B8C526" w14:textId="77777777" w:rsidR="002D3215" w:rsidRPr="00AC526E" w:rsidRDefault="002D3215" w:rsidP="002D3215">
      <w:pPr>
        <w:numPr>
          <w:ilvl w:val="0"/>
          <w:numId w:val="1"/>
        </w:numPr>
      </w:pPr>
      <w:r w:rsidRPr="00AC526E">
        <w:t xml:space="preserve">Blandino, S. (2016). </w:t>
      </w:r>
      <w:r w:rsidRPr="00AC526E">
        <w:rPr>
          <w:i/>
          <w:iCs/>
        </w:rPr>
        <w:t>How the Ritz-Carlton Delivers Exceptional Customer Service | Stephen Blandino</w:t>
      </w:r>
      <w:r w:rsidRPr="00AC526E">
        <w:t>. [online] Stephen Blandino. Available at: https://stephenblandino.com/2016/07/how-the-ritz-carlton-delivers-exceptional-customer-service.html [Accessed 2 Feb. 2025].</w:t>
      </w:r>
    </w:p>
    <w:p w14:paraId="69702316" w14:textId="77777777" w:rsidR="002D3215" w:rsidRPr="00AC526E" w:rsidRDefault="002D3215" w:rsidP="002D3215">
      <w:pPr>
        <w:numPr>
          <w:ilvl w:val="0"/>
          <w:numId w:val="1"/>
        </w:numPr>
      </w:pPr>
      <w:r w:rsidRPr="00AC526E">
        <w:t xml:space="preserve">Boddy, D. (2017). </w:t>
      </w:r>
      <w:r w:rsidRPr="00AC526E">
        <w:rPr>
          <w:i/>
          <w:iCs/>
        </w:rPr>
        <w:t>Management : an Introduction</w:t>
      </w:r>
      <w:r w:rsidRPr="00AC526E">
        <w:t>. 7th ed. Harlow: Pearson.</w:t>
      </w:r>
    </w:p>
    <w:p w14:paraId="0DFEEC7F" w14:textId="77777777" w:rsidR="002D3215" w:rsidRPr="00AC526E" w:rsidRDefault="002D3215" w:rsidP="002D3215">
      <w:pPr>
        <w:numPr>
          <w:ilvl w:val="0"/>
          <w:numId w:val="1"/>
        </w:numPr>
      </w:pPr>
      <w:r w:rsidRPr="00AC526E">
        <w:t xml:space="preserve">Bono, J.E. and Judge, T.A. (2004). Personality and Transformational and Transactional Leadership: a Meta-Analysis. </w:t>
      </w:r>
      <w:r w:rsidRPr="00AC526E">
        <w:rPr>
          <w:i/>
          <w:iCs/>
        </w:rPr>
        <w:t>Journal of Applied Psychology</w:t>
      </w:r>
      <w:r w:rsidRPr="00AC526E">
        <w:t>, 89(5), pp.901–910.</w:t>
      </w:r>
    </w:p>
    <w:p w14:paraId="07C36E07" w14:textId="77777777" w:rsidR="002D3215" w:rsidRPr="00AC526E" w:rsidRDefault="002D3215" w:rsidP="002D3215">
      <w:pPr>
        <w:numPr>
          <w:ilvl w:val="0"/>
          <w:numId w:val="1"/>
        </w:numPr>
      </w:pPr>
      <w:r w:rsidRPr="00AC526E">
        <w:t xml:space="preserve">CİNNİOĞLU, H. and TURAN, H.Y. (2020). Leadership Style and Its Relationship with Employee’s Organizational Identification: Evidence from the Hotel Business in Turkey. </w:t>
      </w:r>
      <w:r w:rsidRPr="00AC526E">
        <w:rPr>
          <w:i/>
          <w:iCs/>
        </w:rPr>
        <w:t>Business &amp; Management Studies: An International Journal</w:t>
      </w:r>
      <w:r w:rsidRPr="00AC526E">
        <w:t xml:space="preserve">, 8(4), pp.875–901. </w:t>
      </w:r>
      <w:proofErr w:type="spellStart"/>
      <w:r w:rsidRPr="00AC526E">
        <w:t>doi:https</w:t>
      </w:r>
      <w:proofErr w:type="spellEnd"/>
      <w:r w:rsidRPr="00AC526E">
        <w:t>://doi.org/10.15295/bmij.v8i4.1603.</w:t>
      </w:r>
    </w:p>
    <w:p w14:paraId="6F60A442" w14:textId="77777777" w:rsidR="002D3215" w:rsidRPr="00AC526E" w:rsidRDefault="002D3215" w:rsidP="002D3215">
      <w:pPr>
        <w:numPr>
          <w:ilvl w:val="0"/>
          <w:numId w:val="1"/>
        </w:numPr>
      </w:pPr>
      <w:r w:rsidRPr="00AC526E">
        <w:t xml:space="preserve">Clark, R.A., Hartline, M.D. and Jones, K.C. (2008). The Effects of Leadership Style on Hotel Employees’ Commitment to Service Quality. </w:t>
      </w:r>
      <w:r w:rsidRPr="00AC526E">
        <w:rPr>
          <w:i/>
          <w:iCs/>
        </w:rPr>
        <w:t>Cornell Hospitality Quarterly</w:t>
      </w:r>
      <w:r w:rsidRPr="00AC526E">
        <w:t xml:space="preserve">, 50(2), pp.209–231. </w:t>
      </w:r>
      <w:proofErr w:type="spellStart"/>
      <w:r w:rsidRPr="00AC526E">
        <w:t>doi:https</w:t>
      </w:r>
      <w:proofErr w:type="spellEnd"/>
      <w:r w:rsidRPr="00AC526E">
        <w:t>://doi.org/10.1177/1938965508315371.</w:t>
      </w:r>
    </w:p>
    <w:p w14:paraId="698A6E23" w14:textId="77777777" w:rsidR="002D3215" w:rsidRPr="00AC526E" w:rsidRDefault="002D3215" w:rsidP="002D3215">
      <w:pPr>
        <w:numPr>
          <w:ilvl w:val="0"/>
          <w:numId w:val="1"/>
        </w:numPr>
      </w:pPr>
      <w:r w:rsidRPr="00AC526E">
        <w:lastRenderedPageBreak/>
        <w:t xml:space="preserve">Crosby, G. (2021). Lewin’s Democratic Style of Situational Leadership: a Fresh Look at a Powerful OD Model. </w:t>
      </w:r>
      <w:r w:rsidRPr="00AC526E">
        <w:rPr>
          <w:i/>
          <w:iCs/>
        </w:rPr>
        <w:t xml:space="preserve">The Journal of Applied </w:t>
      </w:r>
      <w:proofErr w:type="spellStart"/>
      <w:r w:rsidRPr="00AC526E">
        <w:rPr>
          <w:i/>
          <w:iCs/>
        </w:rPr>
        <w:t>Behavioral</w:t>
      </w:r>
      <w:proofErr w:type="spellEnd"/>
      <w:r w:rsidRPr="00AC526E">
        <w:rPr>
          <w:i/>
          <w:iCs/>
        </w:rPr>
        <w:t xml:space="preserve"> Science</w:t>
      </w:r>
      <w:r w:rsidRPr="00AC526E">
        <w:t xml:space="preserve">, 57(3), p.002188632097981. </w:t>
      </w:r>
      <w:proofErr w:type="spellStart"/>
      <w:r w:rsidRPr="00AC526E">
        <w:t>doi:https</w:t>
      </w:r>
      <w:proofErr w:type="spellEnd"/>
      <w:r w:rsidRPr="00AC526E">
        <w:t>://doi.org/10.1177/0021886320979810.</w:t>
      </w:r>
    </w:p>
    <w:p w14:paraId="7EB01FC9" w14:textId="77777777" w:rsidR="002D3215" w:rsidRPr="00AC526E" w:rsidRDefault="002D3215" w:rsidP="002D3215">
      <w:pPr>
        <w:numPr>
          <w:ilvl w:val="0"/>
          <w:numId w:val="1"/>
        </w:numPr>
      </w:pPr>
      <w:r w:rsidRPr="00AC526E">
        <w:t xml:space="preserve">Foels, R., Driskell, J.E., Mullen, B. and Salas, E. (2000). The Effects of Democratic Leadership on Group Member Satisfaction: An Integration. </w:t>
      </w:r>
      <w:r w:rsidRPr="00AC526E">
        <w:rPr>
          <w:i/>
          <w:iCs/>
        </w:rPr>
        <w:t>Small Group Research</w:t>
      </w:r>
      <w:r w:rsidRPr="00AC526E">
        <w:t xml:space="preserve">, 31(6), pp.676–701. </w:t>
      </w:r>
      <w:proofErr w:type="spellStart"/>
      <w:r w:rsidRPr="00AC526E">
        <w:t>doi:https</w:t>
      </w:r>
      <w:proofErr w:type="spellEnd"/>
      <w:r w:rsidRPr="00AC526E">
        <w:t>://doi.org/10.1177/104649640003100603.</w:t>
      </w:r>
    </w:p>
    <w:p w14:paraId="45C05183" w14:textId="77777777" w:rsidR="002D3215" w:rsidRPr="00AC526E" w:rsidRDefault="002D3215" w:rsidP="002D3215">
      <w:pPr>
        <w:numPr>
          <w:ilvl w:val="0"/>
          <w:numId w:val="1"/>
        </w:numPr>
      </w:pPr>
      <w:r w:rsidRPr="00AC526E">
        <w:t xml:space="preserve">Guest Delight International (2024). </w:t>
      </w:r>
      <w:r w:rsidRPr="00AC526E">
        <w:rPr>
          <w:i/>
          <w:iCs/>
        </w:rPr>
        <w:t>Leadership Styles in the Hospitality Industry: Finding the Right Approach</w:t>
      </w:r>
      <w:r w:rsidRPr="00AC526E">
        <w:t>. [online] www.linkedin.com. Available at: https://www.linkedin.com/pulse/leadership-styles-hospitality-industry-finding-vsp0f [Accessed 2 Feb. 2025].</w:t>
      </w:r>
    </w:p>
    <w:p w14:paraId="7E03F337" w14:textId="77777777" w:rsidR="002D3215" w:rsidRPr="00AC526E" w:rsidRDefault="002D3215" w:rsidP="002D3215">
      <w:pPr>
        <w:numPr>
          <w:ilvl w:val="0"/>
          <w:numId w:val="1"/>
        </w:numPr>
      </w:pPr>
      <w:r w:rsidRPr="00AC526E">
        <w:t xml:space="preserve">Hikmat, H. and </w:t>
      </w:r>
      <w:proofErr w:type="spellStart"/>
      <w:r w:rsidRPr="00AC526E">
        <w:t>Ghorbandi</w:t>
      </w:r>
      <w:proofErr w:type="spellEnd"/>
      <w:r w:rsidRPr="00AC526E">
        <w:t xml:space="preserve">, N. (2024). Effect of Democratic Leadership Styles on Corporate Performance. </w:t>
      </w:r>
      <w:r w:rsidRPr="00AC526E">
        <w:rPr>
          <w:i/>
          <w:iCs/>
        </w:rPr>
        <w:t>Journal for Research in Applied Sciences and Biotechnology</w:t>
      </w:r>
      <w:r w:rsidRPr="00AC526E">
        <w:t xml:space="preserve">, 3(3), pp.237–241. </w:t>
      </w:r>
      <w:proofErr w:type="spellStart"/>
      <w:r w:rsidRPr="00AC526E">
        <w:t>doi:https</w:t>
      </w:r>
      <w:proofErr w:type="spellEnd"/>
      <w:r w:rsidRPr="00AC526E">
        <w:t>://doi.org/10.55544/jrasb.3.3.36.</w:t>
      </w:r>
    </w:p>
    <w:p w14:paraId="78968302" w14:textId="77777777" w:rsidR="002D3215" w:rsidRPr="00AC526E" w:rsidRDefault="002D3215" w:rsidP="002D3215">
      <w:pPr>
        <w:numPr>
          <w:ilvl w:val="0"/>
          <w:numId w:val="1"/>
        </w:numPr>
      </w:pPr>
      <w:r w:rsidRPr="00AC526E">
        <w:t>Khairy, H.A., Baquero, A. and Al-</w:t>
      </w:r>
      <w:proofErr w:type="spellStart"/>
      <w:r w:rsidRPr="00AC526E">
        <w:t>Romeedy</w:t>
      </w:r>
      <w:proofErr w:type="spellEnd"/>
      <w:r w:rsidRPr="00AC526E">
        <w:t xml:space="preserve">, B.S. (2023). The Effect of Transactional Leadership on Organizational Agility in Tourism and Hospitality Businesses: The Mediating Roles of Organizational Trust and Ambidexterity. </w:t>
      </w:r>
      <w:r w:rsidRPr="00AC526E">
        <w:rPr>
          <w:i/>
          <w:iCs/>
        </w:rPr>
        <w:t>Sustainability</w:t>
      </w:r>
      <w:r w:rsidRPr="00AC526E">
        <w:t xml:space="preserve">, 15(19), p.14337. </w:t>
      </w:r>
      <w:proofErr w:type="spellStart"/>
      <w:r w:rsidRPr="00AC526E">
        <w:t>doi:https</w:t>
      </w:r>
      <w:proofErr w:type="spellEnd"/>
      <w:r w:rsidRPr="00AC526E">
        <w:t>://doi.org/10.3390/su151914337.</w:t>
      </w:r>
    </w:p>
    <w:p w14:paraId="412CD1A6" w14:textId="77777777" w:rsidR="002D3215" w:rsidRPr="00AC526E" w:rsidRDefault="002D3215" w:rsidP="002D3215">
      <w:pPr>
        <w:numPr>
          <w:ilvl w:val="0"/>
          <w:numId w:val="1"/>
        </w:numPr>
      </w:pPr>
      <w:r w:rsidRPr="00AC526E">
        <w:t xml:space="preserve">Michelli, J.A. (2019). </w:t>
      </w:r>
      <w:r w:rsidRPr="00AC526E">
        <w:rPr>
          <w:i/>
          <w:iCs/>
        </w:rPr>
        <w:t>Training the Talented, the Ritz-Carlton Way</w:t>
      </w:r>
      <w:r w:rsidRPr="00AC526E">
        <w:t>. [online] Amanet.org. Available at: https://www.amanet.org/articles/training-the-talented-the-ritz-carlton-way/ [Accessed 2 Feb. 2025].</w:t>
      </w:r>
    </w:p>
    <w:p w14:paraId="6F7392C3" w14:textId="77777777" w:rsidR="002D3215" w:rsidRPr="00AC526E" w:rsidRDefault="002D3215" w:rsidP="002D3215">
      <w:pPr>
        <w:numPr>
          <w:ilvl w:val="0"/>
          <w:numId w:val="1"/>
        </w:numPr>
      </w:pPr>
      <w:r w:rsidRPr="00AC526E">
        <w:t xml:space="preserve">Mullins, L.J. (2019). </w:t>
      </w:r>
      <w:r w:rsidRPr="00AC526E">
        <w:rPr>
          <w:i/>
          <w:iCs/>
        </w:rPr>
        <w:t>Organisational Behaviour in the Workplace</w:t>
      </w:r>
      <w:r w:rsidRPr="00AC526E">
        <w:t>. 12th ed. Harlow, United Kingdom: Pearson Education Limited.</w:t>
      </w:r>
    </w:p>
    <w:p w14:paraId="3FD22B4A" w14:textId="77777777" w:rsidR="002D3215" w:rsidRPr="00AC526E" w:rsidRDefault="002D3215" w:rsidP="002D3215">
      <w:pPr>
        <w:numPr>
          <w:ilvl w:val="0"/>
          <w:numId w:val="1"/>
        </w:numPr>
      </w:pPr>
      <w:r w:rsidRPr="00AC526E">
        <w:t xml:space="preserve">Mullins, L.J. and </w:t>
      </w:r>
      <w:proofErr w:type="spellStart"/>
      <w:r w:rsidRPr="00AC526E">
        <w:t>Dossor</w:t>
      </w:r>
      <w:proofErr w:type="spellEnd"/>
      <w:r w:rsidRPr="00AC526E">
        <w:t xml:space="preserve">, P. (2013). </w:t>
      </w:r>
      <w:r w:rsidRPr="00AC526E">
        <w:rPr>
          <w:i/>
          <w:iCs/>
        </w:rPr>
        <w:t>Hospitality management and organisational behaviour</w:t>
      </w:r>
      <w:r w:rsidRPr="00AC526E">
        <w:t>. 5th ed. Harlow: Pearson.</w:t>
      </w:r>
    </w:p>
    <w:p w14:paraId="7CD397D0" w14:textId="77777777" w:rsidR="002D3215" w:rsidRPr="00AC526E" w:rsidRDefault="002D3215" w:rsidP="002D3215">
      <w:pPr>
        <w:numPr>
          <w:ilvl w:val="0"/>
          <w:numId w:val="1"/>
        </w:numPr>
      </w:pPr>
      <w:r w:rsidRPr="00AC526E">
        <w:t xml:space="preserve">Mullins, L.J. and Rees, G. (2023). </w:t>
      </w:r>
      <w:r w:rsidRPr="00AC526E">
        <w:rPr>
          <w:i/>
          <w:iCs/>
        </w:rPr>
        <w:t>Management &amp; Organisational Behaviour</w:t>
      </w:r>
      <w:r w:rsidRPr="00AC526E">
        <w:t>. 13th ed. Harlow: Pearson.</w:t>
      </w:r>
    </w:p>
    <w:p w14:paraId="5C73EFE9" w14:textId="77777777" w:rsidR="002D3215" w:rsidRPr="00AC526E" w:rsidRDefault="002D3215" w:rsidP="002D3215">
      <w:pPr>
        <w:numPr>
          <w:ilvl w:val="0"/>
          <w:numId w:val="1"/>
        </w:numPr>
      </w:pPr>
      <w:proofErr w:type="spellStart"/>
      <w:r w:rsidRPr="00AC526E">
        <w:lastRenderedPageBreak/>
        <w:t>Nurjannah</w:t>
      </w:r>
      <w:proofErr w:type="spellEnd"/>
      <w:r w:rsidRPr="00AC526E">
        <w:t xml:space="preserve">, N.S. and Andriani, D. (2023). The Influence of Democratic Leadership Style, Team Work and Work Discipline on Employee Morale. </w:t>
      </w:r>
      <w:r w:rsidRPr="00AC526E">
        <w:rPr>
          <w:i/>
          <w:iCs/>
        </w:rPr>
        <w:t>Indonesian Journal of Law and Economics Review</w:t>
      </w:r>
      <w:r w:rsidRPr="00AC526E">
        <w:t xml:space="preserve">, 18. </w:t>
      </w:r>
      <w:proofErr w:type="spellStart"/>
      <w:r w:rsidRPr="00AC526E">
        <w:t>doi:https</w:t>
      </w:r>
      <w:proofErr w:type="spellEnd"/>
      <w:r w:rsidRPr="00AC526E">
        <w:t>://doi.org/10.21070/ijler.v18i0.858.</w:t>
      </w:r>
    </w:p>
    <w:p w14:paraId="66C7A678" w14:textId="77777777" w:rsidR="002D3215" w:rsidRPr="00AC526E" w:rsidRDefault="002D3215" w:rsidP="002D3215">
      <w:pPr>
        <w:numPr>
          <w:ilvl w:val="0"/>
          <w:numId w:val="1"/>
        </w:numPr>
      </w:pPr>
      <w:proofErr w:type="spellStart"/>
      <w:r w:rsidRPr="00AC526E">
        <w:t>Patov</w:t>
      </w:r>
      <w:proofErr w:type="spellEnd"/>
      <w:r w:rsidRPr="00AC526E">
        <w:t xml:space="preserve">, A. (2024). </w:t>
      </w:r>
      <w:r w:rsidRPr="00AC526E">
        <w:rPr>
          <w:i/>
          <w:iCs/>
        </w:rPr>
        <w:t>How The Ritz-Carlton Enhances Customer Experience (CX) Through Personalized Service and Luxury</w:t>
      </w:r>
      <w:r w:rsidRPr="00AC526E">
        <w:t>. [online] Renascence.io. Available at: https://www.renascence.io/journal/how-the-ritz-carlton-enhances-customer-experience-cx-through-personalized-service-and-luxury [Accessed 2 Feb. 2025].</w:t>
      </w:r>
    </w:p>
    <w:p w14:paraId="144A27DB" w14:textId="77777777" w:rsidR="002D3215" w:rsidRPr="00AC526E" w:rsidRDefault="002D3215" w:rsidP="002D3215">
      <w:pPr>
        <w:numPr>
          <w:ilvl w:val="0"/>
          <w:numId w:val="1"/>
        </w:numPr>
      </w:pPr>
      <w:proofErr w:type="spellStart"/>
      <w:r w:rsidRPr="00AC526E">
        <w:t>Scheidlinger</w:t>
      </w:r>
      <w:proofErr w:type="spellEnd"/>
      <w:r w:rsidRPr="00AC526E">
        <w:t xml:space="preserve">, S. (1994). The Lewin, Lippitt and White Study of Leadership and ‘Social Climates’ Revisited. </w:t>
      </w:r>
      <w:r w:rsidRPr="00AC526E">
        <w:rPr>
          <w:i/>
          <w:iCs/>
        </w:rPr>
        <w:t>International Journal of Group Psychotherapy</w:t>
      </w:r>
      <w:r w:rsidRPr="00AC526E">
        <w:t xml:space="preserve">, 44(1), pp.123–127. </w:t>
      </w:r>
      <w:proofErr w:type="spellStart"/>
      <w:r w:rsidRPr="00AC526E">
        <w:t>doi:https</w:t>
      </w:r>
      <w:proofErr w:type="spellEnd"/>
      <w:r w:rsidRPr="00AC526E">
        <w:t>://doi.org/10.1080/00207284.1994.11490737.</w:t>
      </w:r>
    </w:p>
    <w:p w14:paraId="7BE7C35D" w14:textId="77777777" w:rsidR="002D3215" w:rsidRPr="00AC526E" w:rsidRDefault="002D3215" w:rsidP="002D3215">
      <w:pPr>
        <w:numPr>
          <w:ilvl w:val="0"/>
          <w:numId w:val="1"/>
        </w:numPr>
      </w:pPr>
      <w:r w:rsidRPr="00AC526E">
        <w:t>Smothers, J., (2011). Assumption-Based Leadership: A Historical Post-Hoc Conceptualization of the Assumptions Underlying Leadership Styles. The journal of applied management and entrepreneurship, 16, pp. 44.</w:t>
      </w:r>
    </w:p>
    <w:p w14:paraId="053EB994" w14:textId="77777777" w:rsidR="002D3215" w:rsidRPr="00AC526E" w:rsidRDefault="002D3215" w:rsidP="002D3215">
      <w:pPr>
        <w:numPr>
          <w:ilvl w:val="0"/>
          <w:numId w:val="1"/>
        </w:numPr>
      </w:pPr>
      <w:r w:rsidRPr="00AC526E">
        <w:t xml:space="preserve">The Ritz Hotel London. (2025). </w:t>
      </w:r>
      <w:r w:rsidRPr="00AC526E">
        <w:rPr>
          <w:i/>
          <w:iCs/>
        </w:rPr>
        <w:t xml:space="preserve">Stay safe at The Ritz London - </w:t>
      </w:r>
      <w:proofErr w:type="spellStart"/>
      <w:r w:rsidRPr="00AC526E">
        <w:rPr>
          <w:i/>
          <w:iCs/>
        </w:rPr>
        <w:t>enchanced</w:t>
      </w:r>
      <w:proofErr w:type="spellEnd"/>
      <w:r w:rsidRPr="00AC526E">
        <w:rPr>
          <w:i/>
          <w:iCs/>
        </w:rPr>
        <w:t xml:space="preserve"> hygiene and safety measures.</w:t>
      </w:r>
      <w:r w:rsidRPr="00AC526E">
        <w:t xml:space="preserve"> [online] Available at: https://www.theritzlondon.com/staying-safe-at-the-ritz/ [Accessed 2 Feb. 2025].</w:t>
      </w:r>
    </w:p>
    <w:p w14:paraId="526220BB" w14:textId="77777777" w:rsidR="002D3215" w:rsidRPr="00AC526E" w:rsidRDefault="002D3215" w:rsidP="002D3215">
      <w:pPr>
        <w:numPr>
          <w:ilvl w:val="0"/>
          <w:numId w:val="1"/>
        </w:numPr>
      </w:pPr>
      <w:r w:rsidRPr="00AC526E">
        <w:t xml:space="preserve">The Ritz-Carlton leadership </w:t>
      </w:r>
      <w:proofErr w:type="spellStart"/>
      <w:r w:rsidRPr="00AC526E">
        <w:t>center</w:t>
      </w:r>
      <w:proofErr w:type="spellEnd"/>
      <w:r w:rsidRPr="00AC526E">
        <w:t xml:space="preserve"> (2019). </w:t>
      </w:r>
      <w:r w:rsidRPr="00AC526E">
        <w:rPr>
          <w:i/>
          <w:iCs/>
        </w:rPr>
        <w:t>The Power of Empowerment</w:t>
      </w:r>
      <w:r w:rsidRPr="00AC526E">
        <w:t xml:space="preserve">. [online] Ritz-Carlton Leadership </w:t>
      </w:r>
      <w:proofErr w:type="spellStart"/>
      <w:r w:rsidRPr="00AC526E">
        <w:t>Center</w:t>
      </w:r>
      <w:proofErr w:type="spellEnd"/>
      <w:r w:rsidRPr="00AC526E">
        <w:t>. Available at: https://ritzcarltonleadershipcenter.com/2019/03/19/the-power-of-empowerment/ [Accessed 2 Feb. 2025].</w:t>
      </w:r>
    </w:p>
    <w:p w14:paraId="6D9E8C67" w14:textId="0802A497" w:rsidR="006B7338" w:rsidRDefault="006B7338"/>
    <w:sectPr w:rsidR="006B7338" w:rsidSect="002D321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F6B3F" w14:textId="77777777" w:rsidR="00264034" w:rsidRDefault="00264034">
      <w:pPr>
        <w:spacing w:after="0" w:line="240" w:lineRule="auto"/>
      </w:pPr>
      <w:r>
        <w:separator/>
      </w:r>
    </w:p>
  </w:endnote>
  <w:endnote w:type="continuationSeparator" w:id="0">
    <w:p w14:paraId="03FADDB1" w14:textId="77777777" w:rsidR="00264034" w:rsidRDefault="002640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7788503"/>
      <w:docPartObj>
        <w:docPartGallery w:val="Page Numbers (Bottom of Page)"/>
        <w:docPartUnique/>
      </w:docPartObj>
    </w:sdtPr>
    <w:sdtEndPr>
      <w:rPr>
        <w:noProof/>
      </w:rPr>
    </w:sdtEndPr>
    <w:sdtContent>
      <w:p w14:paraId="1E4DF733" w14:textId="77777777" w:rsidR="00B31A04"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01130FA" w14:textId="77777777" w:rsidR="00B31A04" w:rsidRDefault="00B31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751F7" w14:textId="77777777" w:rsidR="00264034" w:rsidRDefault="00264034">
      <w:pPr>
        <w:spacing w:after="0" w:line="240" w:lineRule="auto"/>
      </w:pPr>
      <w:r>
        <w:separator/>
      </w:r>
    </w:p>
  </w:footnote>
  <w:footnote w:type="continuationSeparator" w:id="0">
    <w:p w14:paraId="25BF1864" w14:textId="77777777" w:rsidR="00264034" w:rsidRDefault="002640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AB6999"/>
    <w:multiLevelType w:val="hybridMultilevel"/>
    <w:tmpl w:val="CC88F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8600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338"/>
    <w:rsid w:val="0007158F"/>
    <w:rsid w:val="000C10DE"/>
    <w:rsid w:val="00107CA7"/>
    <w:rsid w:val="001530A5"/>
    <w:rsid w:val="00161695"/>
    <w:rsid w:val="001D2FE9"/>
    <w:rsid w:val="00264034"/>
    <w:rsid w:val="00286FE8"/>
    <w:rsid w:val="002D3215"/>
    <w:rsid w:val="004276A5"/>
    <w:rsid w:val="004F6E58"/>
    <w:rsid w:val="005F6BAB"/>
    <w:rsid w:val="006B7338"/>
    <w:rsid w:val="006C2287"/>
    <w:rsid w:val="00732FF7"/>
    <w:rsid w:val="009B4051"/>
    <w:rsid w:val="00AA29C5"/>
    <w:rsid w:val="00AF3BE1"/>
    <w:rsid w:val="00B31A04"/>
    <w:rsid w:val="00BE42A8"/>
    <w:rsid w:val="00D834DD"/>
    <w:rsid w:val="00DE70D1"/>
    <w:rsid w:val="00F83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C1563"/>
  <w15:chartTrackingRefBased/>
  <w15:docId w15:val="{4E0651A3-D3ED-4AB1-8809-23A77BCB61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215"/>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6B73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B73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B73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73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73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73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3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3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3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3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B73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B73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73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73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73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3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3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338"/>
    <w:rPr>
      <w:rFonts w:eastAsiaTheme="majorEastAsia" w:cstheme="majorBidi"/>
      <w:color w:val="272727" w:themeColor="text1" w:themeTint="D8"/>
    </w:rPr>
  </w:style>
  <w:style w:type="paragraph" w:styleId="Title">
    <w:name w:val="Title"/>
    <w:basedOn w:val="Normal"/>
    <w:next w:val="Normal"/>
    <w:link w:val="TitleChar"/>
    <w:uiPriority w:val="10"/>
    <w:qFormat/>
    <w:rsid w:val="006B73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3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3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3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338"/>
    <w:pPr>
      <w:spacing w:before="160"/>
      <w:jc w:val="center"/>
    </w:pPr>
    <w:rPr>
      <w:i/>
      <w:iCs/>
      <w:color w:val="404040" w:themeColor="text1" w:themeTint="BF"/>
    </w:rPr>
  </w:style>
  <w:style w:type="character" w:customStyle="1" w:styleId="QuoteChar">
    <w:name w:val="Quote Char"/>
    <w:basedOn w:val="DefaultParagraphFont"/>
    <w:link w:val="Quote"/>
    <w:uiPriority w:val="29"/>
    <w:rsid w:val="006B7338"/>
    <w:rPr>
      <w:i/>
      <w:iCs/>
      <w:color w:val="404040" w:themeColor="text1" w:themeTint="BF"/>
    </w:rPr>
  </w:style>
  <w:style w:type="paragraph" w:styleId="ListParagraph">
    <w:name w:val="List Paragraph"/>
    <w:basedOn w:val="Normal"/>
    <w:uiPriority w:val="34"/>
    <w:qFormat/>
    <w:rsid w:val="006B7338"/>
    <w:pPr>
      <w:ind w:left="720"/>
      <w:contextualSpacing/>
    </w:pPr>
  </w:style>
  <w:style w:type="character" w:styleId="IntenseEmphasis">
    <w:name w:val="Intense Emphasis"/>
    <w:basedOn w:val="DefaultParagraphFont"/>
    <w:uiPriority w:val="21"/>
    <w:qFormat/>
    <w:rsid w:val="006B7338"/>
    <w:rPr>
      <w:i/>
      <w:iCs/>
      <w:color w:val="2F5496" w:themeColor="accent1" w:themeShade="BF"/>
    </w:rPr>
  </w:style>
  <w:style w:type="paragraph" w:styleId="IntenseQuote">
    <w:name w:val="Intense Quote"/>
    <w:basedOn w:val="Normal"/>
    <w:next w:val="Normal"/>
    <w:link w:val="IntenseQuoteChar"/>
    <w:uiPriority w:val="30"/>
    <w:qFormat/>
    <w:rsid w:val="006B73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7338"/>
    <w:rPr>
      <w:i/>
      <w:iCs/>
      <w:color w:val="2F5496" w:themeColor="accent1" w:themeShade="BF"/>
    </w:rPr>
  </w:style>
  <w:style w:type="character" w:styleId="IntenseReference">
    <w:name w:val="Intense Reference"/>
    <w:basedOn w:val="DefaultParagraphFont"/>
    <w:uiPriority w:val="32"/>
    <w:qFormat/>
    <w:rsid w:val="006B7338"/>
    <w:rPr>
      <w:b/>
      <w:bCs/>
      <w:smallCaps/>
      <w:color w:val="2F5496" w:themeColor="accent1" w:themeShade="BF"/>
      <w:spacing w:val="5"/>
    </w:rPr>
  </w:style>
  <w:style w:type="paragraph" w:styleId="Footer">
    <w:name w:val="footer"/>
    <w:basedOn w:val="Normal"/>
    <w:link w:val="FooterChar"/>
    <w:uiPriority w:val="99"/>
    <w:unhideWhenUsed/>
    <w:rsid w:val="002D3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215"/>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3301</Words>
  <Characters>18822</Characters>
  <Application>Microsoft Office Word</Application>
  <DocSecurity>0</DocSecurity>
  <Lines>156</Lines>
  <Paragraphs>44</Paragraphs>
  <ScaleCrop>false</ScaleCrop>
  <Company/>
  <LinksUpToDate>false</LinksUpToDate>
  <CharactersWithSpaces>22079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Oliullah</dc:creator>
  <cp:keywords/>
  <dc:description/>
  <cp:lastModifiedBy>A Oliullah</cp:lastModifiedBy>
  <cp:revision>15</cp:revision>
  <dcterms:created xsi:type="dcterms:W3CDTF">2025-02-06T20:32:00Z</dcterms:created>
  <dcterms:modified xsi:type="dcterms:W3CDTF">2025-02-06T21:13:00Z</dcterms:modified>
</cp:coreProperties>
</file>