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4DB58" w14:textId="1A4ABF84" w:rsidR="00377A76" w:rsidRDefault="00377A76" w:rsidP="00377A76">
      <w:pPr>
        <w:spacing w:after="0" w:line="240" w:lineRule="auto"/>
        <w:textAlignment w:val="baseline"/>
        <w:outlineLvl w:val="0"/>
        <w:rPr>
          <w:rFonts w:ascii="Montserrat" w:eastAsia="Times New Roman" w:hAnsi="Montserrat" w:cs="Helvetica"/>
          <w:b/>
          <w:bCs/>
          <w:color w:val="383838"/>
          <w:kern w:val="36"/>
          <w:sz w:val="18"/>
          <w:szCs w:val="18"/>
          <w:bdr w:val="none" w:sz="0" w:space="0" w:color="auto" w:frame="1"/>
        </w:rPr>
      </w:pPr>
      <w:r>
        <w:rPr>
          <w:rFonts w:ascii="Montserrat" w:eastAsia="Times New Roman" w:hAnsi="Montserrat" w:cs="Helvetica"/>
          <w:b/>
          <w:bCs/>
          <w:color w:val="383838"/>
          <w:kern w:val="36"/>
          <w:sz w:val="18"/>
          <w:szCs w:val="18"/>
          <w:bdr w:val="none" w:sz="0" w:space="0" w:color="auto" w:frame="1"/>
        </w:rPr>
        <w:fldChar w:fldCharType="begin"/>
      </w:r>
      <w:r>
        <w:rPr>
          <w:rFonts w:ascii="Montserrat" w:eastAsia="Times New Roman" w:hAnsi="Montserrat" w:cs="Helvetica"/>
          <w:b/>
          <w:bCs/>
          <w:color w:val="383838"/>
          <w:kern w:val="36"/>
          <w:sz w:val="18"/>
          <w:szCs w:val="18"/>
          <w:bdr w:val="none" w:sz="0" w:space="0" w:color="auto" w:frame="1"/>
        </w:rPr>
        <w:instrText xml:space="preserve"> HYPERLINK "</w:instrText>
      </w:r>
      <w:r w:rsidRPr="00377A76">
        <w:rPr>
          <w:rFonts w:ascii="Montserrat" w:eastAsia="Times New Roman" w:hAnsi="Montserrat" w:cs="Helvetica"/>
          <w:b/>
          <w:bCs/>
          <w:color w:val="383838"/>
          <w:kern w:val="36"/>
          <w:sz w:val="18"/>
          <w:szCs w:val="18"/>
          <w:bdr w:val="none" w:sz="0" w:space="0" w:color="auto" w:frame="1"/>
        </w:rPr>
        <w:instrText>https://theconversation.com/why-the-west-is-morally-bound-to-offer-reparations-for-slavery-153544</w:instrText>
      </w:r>
      <w:r>
        <w:rPr>
          <w:rFonts w:ascii="Montserrat" w:eastAsia="Times New Roman" w:hAnsi="Montserrat" w:cs="Helvetica"/>
          <w:b/>
          <w:bCs/>
          <w:color w:val="383838"/>
          <w:kern w:val="36"/>
          <w:sz w:val="18"/>
          <w:szCs w:val="18"/>
          <w:bdr w:val="none" w:sz="0" w:space="0" w:color="auto" w:frame="1"/>
        </w:rPr>
        <w:instrText xml:space="preserve">" </w:instrText>
      </w:r>
      <w:r>
        <w:rPr>
          <w:rFonts w:ascii="Montserrat" w:eastAsia="Times New Roman" w:hAnsi="Montserrat" w:cs="Helvetica"/>
          <w:b/>
          <w:bCs/>
          <w:color w:val="383838"/>
          <w:kern w:val="36"/>
          <w:sz w:val="18"/>
          <w:szCs w:val="18"/>
          <w:bdr w:val="none" w:sz="0" w:space="0" w:color="auto" w:frame="1"/>
        </w:rPr>
        <w:fldChar w:fldCharType="separate"/>
      </w:r>
      <w:r w:rsidRPr="00E31405">
        <w:rPr>
          <w:rStyle w:val="Hyperlink"/>
          <w:rFonts w:ascii="Montserrat" w:eastAsia="Times New Roman" w:hAnsi="Montserrat" w:cs="Helvetica"/>
          <w:b/>
          <w:bCs/>
          <w:kern w:val="36"/>
          <w:sz w:val="18"/>
          <w:szCs w:val="18"/>
          <w:bdr w:val="none" w:sz="0" w:space="0" w:color="auto" w:frame="1"/>
        </w:rPr>
        <w:t>https://theconversation.com/why-the-west-is-morally-bound-to-offer-reparations-for-slavery-153544</w:t>
      </w:r>
      <w:r>
        <w:rPr>
          <w:rFonts w:ascii="Montserrat" w:eastAsia="Times New Roman" w:hAnsi="Montserrat" w:cs="Helvetica"/>
          <w:b/>
          <w:bCs/>
          <w:color w:val="383838"/>
          <w:kern w:val="36"/>
          <w:sz w:val="18"/>
          <w:szCs w:val="18"/>
          <w:bdr w:val="none" w:sz="0" w:space="0" w:color="auto" w:frame="1"/>
        </w:rPr>
        <w:fldChar w:fldCharType="end"/>
      </w:r>
    </w:p>
    <w:p w14:paraId="1C9226B5" w14:textId="77777777" w:rsidR="00377A76" w:rsidRPr="00377A76" w:rsidRDefault="00377A76" w:rsidP="00377A76">
      <w:pPr>
        <w:spacing w:after="0" w:line="240" w:lineRule="auto"/>
        <w:textAlignment w:val="baseline"/>
        <w:outlineLvl w:val="0"/>
        <w:rPr>
          <w:rFonts w:ascii="Montserrat" w:eastAsia="Times New Roman" w:hAnsi="Montserrat" w:cs="Helvetica"/>
          <w:b/>
          <w:bCs/>
          <w:color w:val="383838"/>
          <w:kern w:val="36"/>
          <w:sz w:val="18"/>
          <w:szCs w:val="18"/>
          <w:bdr w:val="none" w:sz="0" w:space="0" w:color="auto" w:frame="1"/>
        </w:rPr>
      </w:pPr>
    </w:p>
    <w:p w14:paraId="78E5A71D" w14:textId="15D3C8A3" w:rsidR="00377A76" w:rsidRPr="00377A76" w:rsidRDefault="00377A76" w:rsidP="00377A76">
      <w:pPr>
        <w:spacing w:after="0" w:line="240" w:lineRule="auto"/>
        <w:textAlignment w:val="baseline"/>
        <w:outlineLvl w:val="0"/>
        <w:rPr>
          <w:rFonts w:ascii="Montserrat" w:eastAsia="Times New Roman" w:hAnsi="Montserrat" w:cs="Helvetica"/>
          <w:b/>
          <w:bCs/>
          <w:color w:val="383838"/>
          <w:kern w:val="36"/>
          <w:sz w:val="57"/>
          <w:szCs w:val="57"/>
        </w:rPr>
      </w:pPr>
      <w:r w:rsidRPr="00377A76">
        <w:rPr>
          <w:rFonts w:ascii="Montserrat" w:eastAsia="Times New Roman" w:hAnsi="Montserrat" w:cs="Helvetica"/>
          <w:b/>
          <w:bCs/>
          <w:color w:val="383838"/>
          <w:kern w:val="36"/>
          <w:sz w:val="57"/>
          <w:szCs w:val="57"/>
          <w:bdr w:val="none" w:sz="0" w:space="0" w:color="auto" w:frame="1"/>
        </w:rPr>
        <w:t>Why the West is morally bound to offer reparations for slavery</w:t>
      </w:r>
    </w:p>
    <w:p w14:paraId="1D48EE4F" w14:textId="67895549" w:rsidR="00377A76" w:rsidRDefault="00377A76" w:rsidP="00377A76">
      <w:pPr>
        <w:spacing w:after="0" w:line="240" w:lineRule="auto"/>
        <w:textAlignment w:val="baseline"/>
        <w:rPr>
          <w:rFonts w:ascii="Helvetica" w:eastAsia="Times New Roman" w:hAnsi="Helvetica" w:cs="Helvetica"/>
          <w:color w:val="000000"/>
          <w:sz w:val="20"/>
          <w:szCs w:val="20"/>
        </w:rPr>
      </w:pPr>
      <w:r w:rsidRPr="00377A76">
        <w:rPr>
          <w:rFonts w:ascii="Helvetica" w:eastAsia="Times New Roman" w:hAnsi="Helvetica" w:cs="Helvetica"/>
          <w:color w:val="000000"/>
          <w:sz w:val="20"/>
          <w:szCs w:val="20"/>
        </w:rPr>
        <w:t xml:space="preserve">Published: January 25, </w:t>
      </w:r>
      <w:proofErr w:type="gramStart"/>
      <w:r w:rsidRPr="00377A76">
        <w:rPr>
          <w:rFonts w:ascii="Helvetica" w:eastAsia="Times New Roman" w:hAnsi="Helvetica" w:cs="Helvetica"/>
          <w:color w:val="000000"/>
          <w:sz w:val="20"/>
          <w:szCs w:val="20"/>
        </w:rPr>
        <w:t>2021</w:t>
      </w:r>
      <w:proofErr w:type="gramEnd"/>
      <w:r w:rsidRPr="00377A76">
        <w:rPr>
          <w:rFonts w:ascii="Helvetica" w:eastAsia="Times New Roman" w:hAnsi="Helvetica" w:cs="Helvetica"/>
          <w:color w:val="000000"/>
          <w:sz w:val="20"/>
          <w:szCs w:val="20"/>
        </w:rPr>
        <w:t xml:space="preserve"> 2.59pm GMT</w:t>
      </w:r>
    </w:p>
    <w:p w14:paraId="1A99B57A" w14:textId="77777777" w:rsidR="00377A76" w:rsidRPr="00377A76" w:rsidRDefault="00377A76" w:rsidP="00377A76">
      <w:pPr>
        <w:spacing w:after="0" w:line="240" w:lineRule="auto"/>
        <w:textAlignment w:val="baseline"/>
        <w:rPr>
          <w:rFonts w:ascii="Helvetica" w:eastAsia="Times New Roman" w:hAnsi="Helvetica" w:cs="Helvetica"/>
          <w:color w:val="000000"/>
          <w:sz w:val="20"/>
          <w:szCs w:val="20"/>
        </w:rPr>
      </w:pPr>
    </w:p>
    <w:p w14:paraId="047AD290" w14:textId="098EA227" w:rsidR="00377A76" w:rsidRPr="00377A76" w:rsidRDefault="00377A76" w:rsidP="00377A76">
      <w:pPr>
        <w:spacing w:after="0" w:line="240" w:lineRule="auto"/>
        <w:textAlignment w:val="baseline"/>
        <w:rPr>
          <w:rFonts w:ascii="Helvetica" w:eastAsia="Times New Roman" w:hAnsi="Helvetica" w:cs="Helvetica"/>
          <w:color w:val="000000"/>
          <w:sz w:val="20"/>
          <w:szCs w:val="20"/>
        </w:rPr>
      </w:pPr>
      <w:r w:rsidRPr="00377A76">
        <w:rPr>
          <w:rFonts w:ascii="Helvetica" w:eastAsia="Times New Roman" w:hAnsi="Helvetica" w:cs="Helvetica"/>
          <w:noProof/>
          <w:color w:val="000000"/>
          <w:sz w:val="20"/>
          <w:szCs w:val="20"/>
        </w:rPr>
        <w:drawing>
          <wp:inline distT="0" distB="0" distL="0" distR="0" wp14:anchorId="76F039C8" wp14:editId="49743128">
            <wp:extent cx="5731510" cy="3614420"/>
            <wp:effectExtent l="0" t="0" r="2540" b="5080"/>
            <wp:docPr id="1" name="Picture 1" descr="Sculpture showing five naked black men and women in rusted chains on their necks, hands and f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ulpture showing five naked black men and women in rusted chains on their necks, hands and fe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614420"/>
                    </a:xfrm>
                    <a:prstGeom prst="rect">
                      <a:avLst/>
                    </a:prstGeom>
                    <a:noFill/>
                    <a:ln>
                      <a:noFill/>
                    </a:ln>
                  </pic:spPr>
                </pic:pic>
              </a:graphicData>
            </a:graphic>
          </wp:inline>
        </w:drawing>
      </w:r>
    </w:p>
    <w:p w14:paraId="76EC83C6" w14:textId="19C97380" w:rsidR="00377A76" w:rsidRDefault="00377A76" w:rsidP="00377A76">
      <w:pPr>
        <w:spacing w:after="0" w:line="240" w:lineRule="auto"/>
        <w:textAlignment w:val="baseline"/>
        <w:rPr>
          <w:rFonts w:ascii="Helvetica" w:eastAsia="Times New Roman" w:hAnsi="Helvetica" w:cs="Helvetica"/>
          <w:color w:val="4B4B4E"/>
          <w:sz w:val="17"/>
          <w:szCs w:val="17"/>
          <w:bdr w:val="none" w:sz="0" w:space="0" w:color="auto" w:frame="1"/>
        </w:rPr>
      </w:pPr>
      <w:r w:rsidRPr="00377A76">
        <w:rPr>
          <w:rFonts w:ascii="Helvetica" w:eastAsia="Times New Roman" w:hAnsi="Helvetica" w:cs="Helvetica"/>
          <w:color w:val="000000"/>
          <w:sz w:val="20"/>
          <w:szCs w:val="20"/>
        </w:rPr>
        <w:t>Kwame Akoto-</w:t>
      </w:r>
      <w:proofErr w:type="spellStart"/>
      <w:r w:rsidRPr="00377A76">
        <w:rPr>
          <w:rFonts w:ascii="Helvetica" w:eastAsia="Times New Roman" w:hAnsi="Helvetica" w:cs="Helvetica"/>
          <w:color w:val="000000"/>
          <w:sz w:val="20"/>
          <w:szCs w:val="20"/>
        </w:rPr>
        <w:t>Bamfo’s</w:t>
      </w:r>
      <w:proofErr w:type="spellEnd"/>
      <w:r w:rsidRPr="00377A76">
        <w:rPr>
          <w:rFonts w:ascii="Helvetica" w:eastAsia="Times New Roman" w:hAnsi="Helvetica" w:cs="Helvetica"/>
          <w:color w:val="000000"/>
          <w:sz w:val="20"/>
          <w:szCs w:val="20"/>
        </w:rPr>
        <w:t xml:space="preserve"> sculpture dedicated to the memory of the victims of the Transatlantic slave trade on display in Montgomery, Alabama. </w:t>
      </w:r>
      <w:r w:rsidRPr="00377A76">
        <w:rPr>
          <w:rFonts w:ascii="Helvetica" w:eastAsia="Times New Roman" w:hAnsi="Helvetica" w:cs="Helvetica"/>
          <w:color w:val="4B4B4E"/>
          <w:sz w:val="17"/>
          <w:szCs w:val="17"/>
          <w:bdr w:val="none" w:sz="0" w:space="0" w:color="auto" w:frame="1"/>
        </w:rPr>
        <w:t>Raymond Boyd/Getty Images</w:t>
      </w:r>
    </w:p>
    <w:p w14:paraId="6060C0E0" w14:textId="77777777" w:rsidR="00377A76" w:rsidRPr="00377A76" w:rsidRDefault="00377A76" w:rsidP="00377A76">
      <w:pPr>
        <w:pStyle w:val="NoSpacing"/>
      </w:pPr>
    </w:p>
    <w:p w14:paraId="33742E80" w14:textId="2A263BE0" w:rsidR="00377A76" w:rsidRPr="00377A76" w:rsidRDefault="00377A76" w:rsidP="00377A76">
      <w:pPr>
        <w:spacing w:after="0" w:line="240" w:lineRule="auto"/>
        <w:textAlignment w:val="baseline"/>
        <w:rPr>
          <w:rFonts w:ascii="Helvetica" w:eastAsia="Times New Roman" w:hAnsi="Helvetica" w:cs="Helvetica"/>
          <w:color w:val="000000"/>
          <w:sz w:val="17"/>
          <w:szCs w:val="17"/>
        </w:rPr>
      </w:pPr>
    </w:p>
    <w:p w14:paraId="53CBDF75" w14:textId="3CD3DD94"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The 20th anniversary of the UN World Conference on Racism, held in Durban, South Africa, in 2001, will be celebrated </w:t>
      </w:r>
      <w:hyperlink r:id="rId6" w:history="1">
        <w:r w:rsidRPr="00377A76">
          <w:rPr>
            <w:rFonts w:ascii="Libre Baskerville" w:eastAsia="Times New Roman" w:hAnsi="Libre Baskerville" w:cs="Helvetica"/>
            <w:color w:val="4B4B4E"/>
            <w:sz w:val="27"/>
            <w:szCs w:val="27"/>
          </w:rPr>
          <w:t>this August</w:t>
        </w:r>
      </w:hyperlink>
      <w:r w:rsidRPr="00377A76">
        <w:rPr>
          <w:rFonts w:ascii="Libre Baskerville" w:eastAsia="Times New Roman" w:hAnsi="Libre Baskerville" w:cs="Helvetica"/>
          <w:color w:val="000000"/>
          <w:sz w:val="27"/>
          <w:szCs w:val="27"/>
        </w:rPr>
        <w:t>. There was much discussion at the conference about reparations to Africa for the </w:t>
      </w:r>
      <w:hyperlink r:id="rId7" w:history="1">
        <w:r w:rsidRPr="00377A76">
          <w:rPr>
            <w:rFonts w:ascii="Libre Baskerville" w:eastAsia="Times New Roman" w:hAnsi="Libre Baskerville" w:cs="Helvetica"/>
            <w:color w:val="4B4B4E"/>
            <w:sz w:val="27"/>
            <w:szCs w:val="27"/>
          </w:rPr>
          <w:t>trans-Atlantic slave trade</w:t>
        </w:r>
      </w:hyperlink>
      <w:r w:rsidRPr="00377A76">
        <w:rPr>
          <w:rFonts w:ascii="Libre Baskerville" w:eastAsia="Times New Roman" w:hAnsi="Libre Baskerville" w:cs="Helvetica"/>
          <w:color w:val="000000"/>
          <w:sz w:val="27"/>
          <w:szCs w:val="27"/>
        </w:rPr>
        <w:t>, in which millions of Africans were captured to provide free labour in North and South America and the Caribbean for </w:t>
      </w:r>
      <w:hyperlink r:id="rId8" w:history="1">
        <w:r w:rsidRPr="00377A76">
          <w:rPr>
            <w:rFonts w:ascii="Libre Baskerville" w:eastAsia="Times New Roman" w:hAnsi="Libre Baskerville" w:cs="Helvetica"/>
            <w:color w:val="4B4B4E"/>
            <w:sz w:val="27"/>
            <w:szCs w:val="27"/>
          </w:rPr>
          <w:t>over four and a half centuries</w:t>
        </w:r>
      </w:hyperlink>
      <w:r w:rsidRPr="00377A76">
        <w:rPr>
          <w:rFonts w:ascii="Libre Baskerville" w:eastAsia="Times New Roman" w:hAnsi="Libre Baskerville" w:cs="Helvetica"/>
          <w:color w:val="000000"/>
          <w:sz w:val="27"/>
          <w:szCs w:val="27"/>
        </w:rPr>
        <w:t>.</w:t>
      </w:r>
    </w:p>
    <w:p w14:paraId="4F486B43"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Unfortunately, the conference was overshadowed by the </w:t>
      </w:r>
      <w:hyperlink r:id="rId9" w:history="1">
        <w:r w:rsidRPr="00377A76">
          <w:rPr>
            <w:rFonts w:ascii="Libre Baskerville" w:eastAsia="Times New Roman" w:hAnsi="Libre Baskerville" w:cs="Helvetica"/>
            <w:color w:val="4B4B4E"/>
            <w:sz w:val="27"/>
            <w:szCs w:val="27"/>
          </w:rPr>
          <w:t>9/11 attacks</w:t>
        </w:r>
      </w:hyperlink>
      <w:r w:rsidRPr="00377A76">
        <w:rPr>
          <w:rFonts w:ascii="Libre Baskerville" w:eastAsia="Times New Roman" w:hAnsi="Libre Baskerville" w:cs="Helvetica"/>
          <w:color w:val="000000"/>
          <w:sz w:val="27"/>
          <w:szCs w:val="27"/>
        </w:rPr>
        <w:t> on the US several days after it ended. The question of whether reparations should be paid to the continent of Africa for the trans-Atlantic slave trade is </w:t>
      </w:r>
      <w:hyperlink r:id="rId10" w:history="1">
        <w:r w:rsidRPr="00377A76">
          <w:rPr>
            <w:rFonts w:ascii="Libre Baskerville" w:eastAsia="Times New Roman" w:hAnsi="Libre Baskerville" w:cs="Helvetica"/>
            <w:color w:val="4B4B4E"/>
            <w:sz w:val="27"/>
            <w:szCs w:val="27"/>
          </w:rPr>
          <w:t>still being debated</w:t>
        </w:r>
      </w:hyperlink>
      <w:r w:rsidRPr="00377A76">
        <w:rPr>
          <w:rFonts w:ascii="Libre Baskerville" w:eastAsia="Times New Roman" w:hAnsi="Libre Baskerville" w:cs="Helvetica"/>
          <w:color w:val="000000"/>
          <w:sz w:val="27"/>
          <w:szCs w:val="27"/>
        </w:rPr>
        <w:t>.</w:t>
      </w:r>
    </w:p>
    <w:p w14:paraId="2847C86D"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lastRenderedPageBreak/>
        <w:t xml:space="preserve">It is unlikely that former Western slave-trading countries will engage in reparative measures </w:t>
      </w:r>
      <w:proofErr w:type="gramStart"/>
      <w:r w:rsidRPr="00377A76">
        <w:rPr>
          <w:rFonts w:ascii="Libre Baskerville" w:eastAsia="Times New Roman" w:hAnsi="Libre Baskerville" w:cs="Helvetica"/>
          <w:color w:val="000000"/>
          <w:sz w:val="27"/>
          <w:szCs w:val="27"/>
        </w:rPr>
        <w:t>in the near future</w:t>
      </w:r>
      <w:proofErr w:type="gramEnd"/>
      <w:r w:rsidRPr="00377A76">
        <w:rPr>
          <w:rFonts w:ascii="Libre Baskerville" w:eastAsia="Times New Roman" w:hAnsi="Libre Baskerville" w:cs="Helvetica"/>
          <w:color w:val="000000"/>
          <w:sz w:val="27"/>
          <w:szCs w:val="27"/>
        </w:rPr>
        <w:t>. The turn toward authoritarianism, xenophobia and racism in Western democracies makes it unlikely that even well-intentioned governments </w:t>
      </w:r>
      <w:hyperlink r:id="rId11" w:history="1">
        <w:r w:rsidRPr="00377A76">
          <w:rPr>
            <w:rFonts w:ascii="Libre Baskerville" w:eastAsia="Times New Roman" w:hAnsi="Libre Baskerville" w:cs="Helvetica"/>
            <w:color w:val="4B4B4E"/>
            <w:sz w:val="27"/>
            <w:szCs w:val="27"/>
          </w:rPr>
          <w:t>will propose reparations to Africa</w:t>
        </w:r>
      </w:hyperlink>
      <w:r w:rsidRPr="00377A76">
        <w:rPr>
          <w:rFonts w:ascii="Libre Baskerville" w:eastAsia="Times New Roman" w:hAnsi="Libre Baskerville" w:cs="Helvetica"/>
          <w:color w:val="000000"/>
          <w:sz w:val="27"/>
          <w:szCs w:val="27"/>
        </w:rPr>
        <w:t>.</w:t>
      </w:r>
    </w:p>
    <w:p w14:paraId="64E0C454"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But, despite these political changes in slave-trading nations, there remains a strong case for why the fight for reparations shouldn’t be abandoned.</w:t>
      </w:r>
    </w:p>
    <w:p w14:paraId="7F2D0D14" w14:textId="1421C69A" w:rsidR="00377A76" w:rsidRPr="00377A76" w:rsidRDefault="00377A76" w:rsidP="00377A76">
      <w:pPr>
        <w:spacing w:after="180" w:line="240" w:lineRule="auto"/>
        <w:textAlignment w:val="baseline"/>
        <w:outlineLvl w:val="1"/>
        <w:rPr>
          <w:rFonts w:ascii="Libre Baskerville" w:eastAsia="Times New Roman" w:hAnsi="Libre Baskerville" w:cs="Helvetica"/>
          <w:b/>
          <w:bCs/>
          <w:color w:val="000000"/>
          <w:sz w:val="35"/>
          <w:szCs w:val="35"/>
        </w:rPr>
      </w:pPr>
      <w:r w:rsidRPr="00377A76">
        <w:rPr>
          <w:rFonts w:ascii="Libre Baskerville" w:eastAsia="Times New Roman" w:hAnsi="Libre Baskerville" w:cs="Helvetica"/>
          <w:b/>
          <w:bCs/>
          <w:color w:val="000000"/>
          <w:sz w:val="35"/>
          <w:szCs w:val="35"/>
        </w:rPr>
        <w:t>A</w:t>
      </w:r>
      <w:r w:rsidRPr="00377A76">
        <w:rPr>
          <w:rFonts w:ascii="Libre Baskerville" w:eastAsia="Times New Roman" w:hAnsi="Libre Baskerville" w:cs="Helvetica"/>
          <w:b/>
          <w:bCs/>
          <w:color w:val="000000"/>
          <w:sz w:val="35"/>
          <w:szCs w:val="35"/>
        </w:rPr>
        <w:t>pology for the slave trade</w:t>
      </w:r>
    </w:p>
    <w:p w14:paraId="7E5BBA0A"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A </w:t>
      </w:r>
      <w:hyperlink r:id="rId12" w:history="1">
        <w:r w:rsidRPr="00377A76">
          <w:rPr>
            <w:rFonts w:ascii="Libre Baskerville" w:eastAsia="Times New Roman" w:hAnsi="Libre Baskerville" w:cs="Helvetica"/>
            <w:color w:val="4B4B4E"/>
            <w:sz w:val="27"/>
            <w:szCs w:val="27"/>
          </w:rPr>
          <w:t>2005 United Nations document</w:t>
        </w:r>
      </w:hyperlink>
      <w:r w:rsidRPr="00377A76">
        <w:rPr>
          <w:rFonts w:ascii="Libre Baskerville" w:eastAsia="Times New Roman" w:hAnsi="Libre Baskerville" w:cs="Helvetica"/>
          <w:color w:val="000000"/>
          <w:sz w:val="27"/>
          <w:szCs w:val="27"/>
        </w:rPr>
        <w:t> discusses different aspects of reparations, including apologies for past harms, the right to know the truth, and financial compensation.</w:t>
      </w:r>
    </w:p>
    <w:p w14:paraId="1FFD028D"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Over the past 15 years (following the 2005 UN report) there has been no progress on these issues, not even over the issuing of an apology.</w:t>
      </w:r>
    </w:p>
    <w:p w14:paraId="4857AADF"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At the 2001 conference a Dutch representative spoke of his government’s </w:t>
      </w:r>
      <w:hyperlink r:id="rId13" w:history="1">
        <w:r w:rsidRPr="00377A76">
          <w:rPr>
            <w:rFonts w:ascii="Libre Baskerville" w:eastAsia="Times New Roman" w:hAnsi="Libre Baskerville" w:cs="Helvetica"/>
            <w:color w:val="4B4B4E"/>
            <w:sz w:val="27"/>
            <w:szCs w:val="27"/>
          </w:rPr>
          <w:t>“deep remorse”</w:t>
        </w:r>
      </w:hyperlink>
      <w:r w:rsidRPr="00377A76">
        <w:rPr>
          <w:rFonts w:ascii="Libre Baskerville" w:eastAsia="Times New Roman" w:hAnsi="Libre Baskerville" w:cs="Helvetica"/>
          <w:color w:val="000000"/>
          <w:sz w:val="27"/>
          <w:szCs w:val="27"/>
        </w:rPr>
        <w:t> for the slave trade and enslavement. In 2006, British Prime Minister Tony Blair issued a statement expressing “sorrow” for the slave trade, </w:t>
      </w:r>
      <w:hyperlink r:id="rId14" w:history="1">
        <w:r w:rsidRPr="00377A76">
          <w:rPr>
            <w:rFonts w:ascii="Libre Baskerville" w:eastAsia="Times New Roman" w:hAnsi="Libre Baskerville" w:cs="Helvetica"/>
            <w:color w:val="4B4B4E"/>
            <w:sz w:val="27"/>
            <w:szCs w:val="27"/>
          </w:rPr>
          <w:t>but not apologising</w:t>
        </w:r>
      </w:hyperlink>
      <w:r w:rsidRPr="00377A76">
        <w:rPr>
          <w:rFonts w:ascii="Libre Baskerville" w:eastAsia="Times New Roman" w:hAnsi="Libre Baskerville" w:cs="Helvetica"/>
          <w:color w:val="000000"/>
          <w:sz w:val="27"/>
          <w:szCs w:val="27"/>
        </w:rPr>
        <w:t>.</w:t>
      </w:r>
    </w:p>
    <w:p w14:paraId="66430A12"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None of these amounted to an apology. Nor has the US issued one. President Bill Clinton acknowledged the horrors of the slave trade in 1998 during a visit to Uganda. </w:t>
      </w:r>
      <w:hyperlink r:id="rId15" w:history="1">
        <w:r w:rsidRPr="00377A76">
          <w:rPr>
            <w:rFonts w:ascii="Libre Baskerville" w:eastAsia="Times New Roman" w:hAnsi="Libre Baskerville" w:cs="Helvetica"/>
            <w:color w:val="4B4B4E"/>
            <w:sz w:val="27"/>
            <w:szCs w:val="27"/>
          </w:rPr>
          <w:t>But he didn’t apologise</w:t>
        </w:r>
      </w:hyperlink>
      <w:r w:rsidRPr="00377A76">
        <w:rPr>
          <w:rFonts w:ascii="Libre Baskerville" w:eastAsia="Times New Roman" w:hAnsi="Libre Baskerville" w:cs="Helvetica"/>
          <w:color w:val="000000"/>
          <w:sz w:val="27"/>
          <w:szCs w:val="27"/>
        </w:rPr>
        <w:t>. On a visit to Senegal in 2003, President George W. Bush said that the trans-Atlantic slave trade had been </w:t>
      </w:r>
      <w:hyperlink r:id="rId16" w:history="1">
        <w:r w:rsidRPr="00377A76">
          <w:rPr>
            <w:rFonts w:ascii="Libre Baskerville" w:eastAsia="Times New Roman" w:hAnsi="Libre Baskerville" w:cs="Helvetica"/>
            <w:color w:val="4B4B4E"/>
            <w:sz w:val="27"/>
            <w:szCs w:val="27"/>
          </w:rPr>
          <w:t>one of the greatest crimes in history</w:t>
        </w:r>
      </w:hyperlink>
      <w:r w:rsidRPr="00377A76">
        <w:rPr>
          <w:rFonts w:ascii="Libre Baskerville" w:eastAsia="Times New Roman" w:hAnsi="Libre Baskerville" w:cs="Helvetica"/>
          <w:color w:val="000000"/>
          <w:sz w:val="27"/>
          <w:szCs w:val="27"/>
        </w:rPr>
        <w:t>. Again, there was no apology.</w:t>
      </w:r>
    </w:p>
    <w:p w14:paraId="34E6454F"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Some people might object to their government apologising for the slave trade on the grounds that neither they nor their ancestors were </w:t>
      </w:r>
      <w:hyperlink r:id="rId17" w:history="1">
        <w:r w:rsidRPr="00377A76">
          <w:rPr>
            <w:rFonts w:ascii="Libre Baskerville" w:eastAsia="Times New Roman" w:hAnsi="Libre Baskerville" w:cs="Helvetica"/>
            <w:color w:val="4B4B4E"/>
            <w:sz w:val="27"/>
            <w:szCs w:val="27"/>
          </w:rPr>
          <w:t>involved</w:t>
        </w:r>
      </w:hyperlink>
      <w:r w:rsidRPr="00377A76">
        <w:rPr>
          <w:rFonts w:ascii="Libre Baskerville" w:eastAsia="Times New Roman" w:hAnsi="Libre Baskerville" w:cs="Helvetica"/>
          <w:color w:val="000000"/>
          <w:sz w:val="27"/>
          <w:szCs w:val="27"/>
        </w:rPr>
        <w:t>. But as the late Kenyan-American scholar Ali Mazrui </w:t>
      </w:r>
      <w:hyperlink r:id="rId18" w:history="1">
        <w:r w:rsidRPr="00377A76">
          <w:rPr>
            <w:rFonts w:ascii="Libre Baskerville" w:eastAsia="Times New Roman" w:hAnsi="Libre Baskerville" w:cs="Helvetica"/>
            <w:color w:val="4B4B4E"/>
            <w:sz w:val="27"/>
            <w:szCs w:val="27"/>
          </w:rPr>
          <w:t>argued</w:t>
        </w:r>
      </w:hyperlink>
      <w:r w:rsidRPr="00377A76">
        <w:rPr>
          <w:rFonts w:ascii="Libre Baskerville" w:eastAsia="Times New Roman" w:hAnsi="Libre Baskerville" w:cs="Helvetica"/>
          <w:color w:val="000000"/>
          <w:sz w:val="27"/>
          <w:szCs w:val="27"/>
        </w:rPr>
        <w:t>, if you are a citizen of a country, you must take on </w:t>
      </w:r>
      <w:hyperlink r:id="rId19" w:history="1">
        <w:r w:rsidRPr="00377A76">
          <w:rPr>
            <w:rFonts w:ascii="Libre Baskerville" w:eastAsia="Times New Roman" w:hAnsi="Libre Baskerville" w:cs="Helvetica"/>
            <w:color w:val="4B4B4E"/>
            <w:sz w:val="27"/>
            <w:szCs w:val="27"/>
          </w:rPr>
          <w:t>its responsibilities as well as its benefits</w:t>
        </w:r>
      </w:hyperlink>
      <w:r w:rsidRPr="00377A76">
        <w:rPr>
          <w:rFonts w:ascii="Libre Baskerville" w:eastAsia="Times New Roman" w:hAnsi="Libre Baskerville" w:cs="Helvetica"/>
          <w:color w:val="000000"/>
          <w:sz w:val="27"/>
          <w:szCs w:val="27"/>
        </w:rPr>
        <w:t>.</w:t>
      </w:r>
    </w:p>
    <w:p w14:paraId="00FDA957"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Western slave-trading countries have a moral, if not a legal, obligation to apologise.</w:t>
      </w:r>
    </w:p>
    <w:p w14:paraId="2C55278C" w14:textId="77777777" w:rsidR="00377A76" w:rsidRDefault="00377A76" w:rsidP="00377A76">
      <w:pPr>
        <w:spacing w:after="180" w:line="240" w:lineRule="auto"/>
        <w:textAlignment w:val="baseline"/>
        <w:outlineLvl w:val="1"/>
        <w:rPr>
          <w:rFonts w:ascii="Libre Baskerville" w:eastAsia="Times New Roman" w:hAnsi="Libre Baskerville" w:cs="Helvetica"/>
          <w:b/>
          <w:bCs/>
          <w:color w:val="000000"/>
          <w:sz w:val="35"/>
          <w:szCs w:val="35"/>
        </w:rPr>
      </w:pPr>
    </w:p>
    <w:p w14:paraId="1E562694" w14:textId="40D0FBB5" w:rsidR="00377A76" w:rsidRPr="00377A76" w:rsidRDefault="00377A76" w:rsidP="00377A76">
      <w:pPr>
        <w:spacing w:after="180" w:line="240" w:lineRule="auto"/>
        <w:textAlignment w:val="baseline"/>
        <w:outlineLvl w:val="1"/>
        <w:rPr>
          <w:rFonts w:ascii="Libre Baskerville" w:eastAsia="Times New Roman" w:hAnsi="Libre Baskerville" w:cs="Helvetica"/>
          <w:b/>
          <w:bCs/>
          <w:color w:val="000000"/>
          <w:sz w:val="35"/>
          <w:szCs w:val="35"/>
        </w:rPr>
      </w:pPr>
      <w:r w:rsidRPr="00377A76">
        <w:rPr>
          <w:rFonts w:ascii="Libre Baskerville" w:eastAsia="Times New Roman" w:hAnsi="Libre Baskerville" w:cs="Helvetica"/>
          <w:b/>
          <w:bCs/>
          <w:color w:val="000000"/>
          <w:sz w:val="35"/>
          <w:szCs w:val="35"/>
        </w:rPr>
        <w:lastRenderedPageBreak/>
        <w:t>A truth commission on the slave trade</w:t>
      </w:r>
    </w:p>
    <w:p w14:paraId="6A12C98A"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One way to identify the responsibilities of former slave-trading Western states might be through a truth commission on the slave trade.</w:t>
      </w:r>
    </w:p>
    <w:p w14:paraId="6DCAAD4D"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Critics might argue that such a truth commission should discuss all actors in African enslavement. About 14 million people were taken from Africa in the trans-Atlantic slave trade, but another 10 million were taken </w:t>
      </w:r>
      <w:hyperlink r:id="rId20" w:history="1">
        <w:r w:rsidRPr="00377A76">
          <w:rPr>
            <w:rFonts w:ascii="Libre Baskerville" w:eastAsia="Times New Roman" w:hAnsi="Libre Baskerville" w:cs="Helvetica"/>
            <w:color w:val="4B4B4E"/>
            <w:sz w:val="27"/>
            <w:szCs w:val="27"/>
          </w:rPr>
          <w:t>in the Arab trade</w:t>
        </w:r>
      </w:hyperlink>
      <w:r w:rsidRPr="00377A76">
        <w:rPr>
          <w:rFonts w:ascii="Libre Baskerville" w:eastAsia="Times New Roman" w:hAnsi="Libre Baskerville" w:cs="Helvetica"/>
          <w:color w:val="000000"/>
          <w:sz w:val="27"/>
          <w:szCs w:val="27"/>
        </w:rPr>
        <w:t>.</w:t>
      </w:r>
    </w:p>
    <w:p w14:paraId="1367565E"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 xml:space="preserve">Africans also participated in the trans-Atlantic trade and held their own slaves. The Nigerian writer </w:t>
      </w:r>
      <w:proofErr w:type="spellStart"/>
      <w:r w:rsidRPr="00377A76">
        <w:rPr>
          <w:rFonts w:ascii="Libre Baskerville" w:eastAsia="Times New Roman" w:hAnsi="Libre Baskerville" w:cs="Helvetica"/>
          <w:color w:val="000000"/>
          <w:sz w:val="27"/>
          <w:szCs w:val="27"/>
        </w:rPr>
        <w:t>Adaobi</w:t>
      </w:r>
      <w:proofErr w:type="spellEnd"/>
      <w:r w:rsidRPr="00377A76">
        <w:rPr>
          <w:rFonts w:ascii="Libre Baskerville" w:eastAsia="Times New Roman" w:hAnsi="Libre Baskerville" w:cs="Helvetica"/>
          <w:color w:val="000000"/>
          <w:sz w:val="27"/>
          <w:szCs w:val="27"/>
        </w:rPr>
        <w:t xml:space="preserve"> Tricia </w:t>
      </w:r>
      <w:proofErr w:type="spellStart"/>
      <w:r w:rsidRPr="00377A76">
        <w:rPr>
          <w:rFonts w:ascii="Libre Baskerville" w:eastAsia="Times New Roman" w:hAnsi="Libre Baskerville" w:cs="Helvetica"/>
          <w:color w:val="000000"/>
          <w:sz w:val="27"/>
          <w:szCs w:val="27"/>
        </w:rPr>
        <w:t>Nwaubani</w:t>
      </w:r>
      <w:proofErr w:type="spellEnd"/>
      <w:r w:rsidRPr="00377A76">
        <w:rPr>
          <w:rFonts w:ascii="Libre Baskerville" w:eastAsia="Times New Roman" w:hAnsi="Libre Baskerville" w:cs="Helvetica"/>
          <w:color w:val="000000"/>
          <w:sz w:val="27"/>
          <w:szCs w:val="27"/>
        </w:rPr>
        <w:t xml:space="preserve"> was shocked to learn that her great-grandfather was a slave trader, selling slaves to Cuba and Brazil after the trade was abolished by the US and Great Britain. When her great-grandfather died, </w:t>
      </w:r>
      <w:hyperlink r:id="rId21" w:history="1">
        <w:r w:rsidRPr="00377A76">
          <w:rPr>
            <w:rFonts w:ascii="Libre Baskerville" w:eastAsia="Times New Roman" w:hAnsi="Libre Baskerville" w:cs="Helvetica"/>
            <w:color w:val="4B4B4E"/>
            <w:sz w:val="27"/>
            <w:szCs w:val="27"/>
          </w:rPr>
          <w:t>six slaves were buried alive with him</w:t>
        </w:r>
      </w:hyperlink>
      <w:r w:rsidRPr="00377A76">
        <w:rPr>
          <w:rFonts w:ascii="Libre Baskerville" w:eastAsia="Times New Roman" w:hAnsi="Libre Baskerville" w:cs="Helvetica"/>
          <w:color w:val="000000"/>
          <w:sz w:val="27"/>
          <w:szCs w:val="27"/>
        </w:rPr>
        <w:t>.</w:t>
      </w:r>
    </w:p>
    <w:p w14:paraId="7E68FD21"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Acknowledging both Arab and African participation in enslavement, a truth commission on the slave trade could explain that internal African slavery was generally much more benign than American slavery. Enslaved people within Africa were frequently incorporated into the families of their owners. Similarly, Arab slave-owners were more likely to free enslaved children </w:t>
      </w:r>
      <w:hyperlink r:id="rId22" w:history="1">
        <w:r w:rsidRPr="00377A76">
          <w:rPr>
            <w:rFonts w:ascii="Libre Baskerville" w:eastAsia="Times New Roman" w:hAnsi="Libre Baskerville" w:cs="Helvetica"/>
            <w:color w:val="4B4B4E"/>
            <w:sz w:val="27"/>
            <w:szCs w:val="27"/>
          </w:rPr>
          <w:t>than were Western enslavers</w:t>
        </w:r>
      </w:hyperlink>
      <w:r w:rsidRPr="00377A76">
        <w:rPr>
          <w:rFonts w:ascii="Libre Baskerville" w:eastAsia="Times New Roman" w:hAnsi="Libre Baskerville" w:cs="Helvetica"/>
          <w:color w:val="000000"/>
          <w:sz w:val="27"/>
          <w:szCs w:val="27"/>
        </w:rPr>
        <w:t>.</w:t>
      </w:r>
    </w:p>
    <w:p w14:paraId="1CC3E8E8"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This type of information would counter arguments that the trans-Atlantic slave trade was no worse than internal African slavery or Arab slavery.</w:t>
      </w:r>
    </w:p>
    <w:p w14:paraId="22CAC0F5"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In any event, the fact that other entities committed similar wrongs is not an excuse for a perpetrator state not to apologise.</w:t>
      </w:r>
    </w:p>
    <w:p w14:paraId="57594514" w14:textId="77777777" w:rsidR="00377A76" w:rsidRPr="00377A76" w:rsidRDefault="00377A76" w:rsidP="00377A76">
      <w:pPr>
        <w:spacing w:after="180" w:line="240" w:lineRule="auto"/>
        <w:textAlignment w:val="baseline"/>
        <w:outlineLvl w:val="1"/>
        <w:rPr>
          <w:rFonts w:ascii="Libre Baskerville" w:eastAsia="Times New Roman" w:hAnsi="Libre Baskerville" w:cs="Helvetica"/>
          <w:b/>
          <w:bCs/>
          <w:color w:val="000000"/>
          <w:sz w:val="35"/>
          <w:szCs w:val="35"/>
        </w:rPr>
      </w:pPr>
      <w:r w:rsidRPr="00377A76">
        <w:rPr>
          <w:rFonts w:ascii="Libre Baskerville" w:eastAsia="Times New Roman" w:hAnsi="Libre Baskerville" w:cs="Helvetica"/>
          <w:b/>
          <w:bCs/>
          <w:color w:val="000000"/>
          <w:sz w:val="35"/>
          <w:szCs w:val="35"/>
        </w:rPr>
        <w:t>Financial reparations</w:t>
      </w:r>
    </w:p>
    <w:p w14:paraId="16BBF473"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One problem in the discussion of financial reparations for the trans-Atlantic slave trade is which former slave trading and slave-holding nations might owe financial reparations to Africa. About a quarter million enslaved Africans disembarked in the US between 1626 and 1875, whereas 5.1 million disembarked in Brazil </w:t>
      </w:r>
      <w:hyperlink r:id="rId23" w:history="1">
        <w:r w:rsidRPr="00377A76">
          <w:rPr>
            <w:rFonts w:ascii="Libre Baskerville" w:eastAsia="Times New Roman" w:hAnsi="Libre Baskerville" w:cs="Helvetica"/>
            <w:color w:val="4B4B4E"/>
            <w:sz w:val="27"/>
            <w:szCs w:val="27"/>
          </w:rPr>
          <w:t>between 1401 and 1875</w:t>
        </w:r>
      </w:hyperlink>
      <w:r w:rsidRPr="00377A76">
        <w:rPr>
          <w:rFonts w:ascii="Libre Baskerville" w:eastAsia="Times New Roman" w:hAnsi="Libre Baskerville" w:cs="Helvetica"/>
          <w:color w:val="000000"/>
          <w:sz w:val="27"/>
          <w:szCs w:val="27"/>
        </w:rPr>
        <w:t>. Does Brazil owe reparations to Africa? Or does Portugal, a slave-trading nation, owe reparations to Brazil, which was then its </w:t>
      </w:r>
      <w:hyperlink r:id="rId24" w:history="1">
        <w:r w:rsidRPr="00377A76">
          <w:rPr>
            <w:rFonts w:ascii="Libre Baskerville" w:eastAsia="Times New Roman" w:hAnsi="Libre Baskerville" w:cs="Helvetica"/>
            <w:color w:val="4B4B4E"/>
            <w:sz w:val="27"/>
            <w:szCs w:val="27"/>
          </w:rPr>
          <w:t>colony</w:t>
        </w:r>
      </w:hyperlink>
      <w:r w:rsidRPr="00377A76">
        <w:rPr>
          <w:rFonts w:ascii="Libre Baskerville" w:eastAsia="Times New Roman" w:hAnsi="Libre Baskerville" w:cs="Helvetica"/>
          <w:color w:val="000000"/>
          <w:sz w:val="27"/>
          <w:szCs w:val="27"/>
        </w:rPr>
        <w:t>?</w:t>
      </w:r>
    </w:p>
    <w:p w14:paraId="439D8DA2"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lastRenderedPageBreak/>
        <w:t>Similarly, do Arab countries and African slave-traders owe reparations for their part in the slave trade? The case of philosopher Anthony Appiah is instructive. He is of mixed Ashanti (Ghanaian) and British ancestry. Both his British and Ashanti ancestors </w:t>
      </w:r>
      <w:hyperlink r:id="rId25" w:anchor=":%7E:text=Anthony%20Appiah%2C%20who%20teaches%20at,trade%2C%20or%20some%" w:history="1">
        <w:r w:rsidRPr="00377A76">
          <w:rPr>
            <w:rFonts w:ascii="Libre Baskerville" w:eastAsia="Times New Roman" w:hAnsi="Libre Baskerville" w:cs="Helvetica"/>
            <w:color w:val="4B4B4E"/>
            <w:sz w:val="27"/>
            <w:szCs w:val="27"/>
          </w:rPr>
          <w:t>traded in slaves</w:t>
        </w:r>
      </w:hyperlink>
      <w:r w:rsidRPr="00377A76">
        <w:rPr>
          <w:rFonts w:ascii="Libre Baskerville" w:eastAsia="Times New Roman" w:hAnsi="Libre Baskerville" w:cs="Helvetica"/>
          <w:color w:val="000000"/>
          <w:sz w:val="27"/>
          <w:szCs w:val="27"/>
        </w:rPr>
        <w:t>. Do the Ashanti owe reparations to other ethnic groups within Ghana from whom they took slaves?</w:t>
      </w:r>
    </w:p>
    <w:p w14:paraId="0E4F5FFD"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 xml:space="preserve">As with apologies, however, these questions don’t absolve Western slave-trading powers of their </w:t>
      </w:r>
      <w:proofErr w:type="gramStart"/>
      <w:r w:rsidRPr="00377A76">
        <w:rPr>
          <w:rFonts w:ascii="Libre Baskerville" w:eastAsia="Times New Roman" w:hAnsi="Libre Baskerville" w:cs="Helvetica"/>
          <w:color w:val="000000"/>
          <w:sz w:val="27"/>
          <w:szCs w:val="27"/>
        </w:rPr>
        <w:t>particular responsibilities</w:t>
      </w:r>
      <w:proofErr w:type="gramEnd"/>
      <w:r w:rsidRPr="00377A76">
        <w:rPr>
          <w:rFonts w:ascii="Libre Baskerville" w:eastAsia="Times New Roman" w:hAnsi="Libre Baskerville" w:cs="Helvetica"/>
          <w:color w:val="000000"/>
          <w:sz w:val="27"/>
          <w:szCs w:val="27"/>
        </w:rPr>
        <w:t xml:space="preserve">. The US, the UK, the Netherlands, France, </w:t>
      </w:r>
      <w:proofErr w:type="gramStart"/>
      <w:r w:rsidRPr="00377A76">
        <w:rPr>
          <w:rFonts w:ascii="Libre Baskerville" w:eastAsia="Times New Roman" w:hAnsi="Libre Baskerville" w:cs="Helvetica"/>
          <w:color w:val="000000"/>
          <w:sz w:val="27"/>
          <w:szCs w:val="27"/>
        </w:rPr>
        <w:t>Spain</w:t>
      </w:r>
      <w:proofErr w:type="gramEnd"/>
      <w:r w:rsidRPr="00377A76">
        <w:rPr>
          <w:rFonts w:ascii="Libre Baskerville" w:eastAsia="Times New Roman" w:hAnsi="Libre Baskerville" w:cs="Helvetica"/>
          <w:color w:val="000000"/>
          <w:sz w:val="27"/>
          <w:szCs w:val="27"/>
        </w:rPr>
        <w:t xml:space="preserve"> and Portugal still bear collective ethical responsibility for the wrongs their societies committed in the past.</w:t>
      </w:r>
    </w:p>
    <w:p w14:paraId="1622221D"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 xml:space="preserve">Yet even if these countries are responsible to pay financial reparations, critics might ask who </w:t>
      </w:r>
      <w:proofErr w:type="gramStart"/>
      <w:r w:rsidRPr="00377A76">
        <w:rPr>
          <w:rFonts w:ascii="Libre Baskerville" w:eastAsia="Times New Roman" w:hAnsi="Libre Baskerville" w:cs="Helvetica"/>
          <w:color w:val="000000"/>
          <w:sz w:val="27"/>
          <w:szCs w:val="27"/>
        </w:rPr>
        <w:t>should be the recipients of reparations</w:t>
      </w:r>
      <w:proofErr w:type="gramEnd"/>
      <w:r w:rsidRPr="00377A76">
        <w:rPr>
          <w:rFonts w:ascii="Libre Baskerville" w:eastAsia="Times New Roman" w:hAnsi="Libre Baskerville" w:cs="Helvetica"/>
          <w:color w:val="000000"/>
          <w:sz w:val="27"/>
          <w:szCs w:val="27"/>
        </w:rPr>
        <w:t xml:space="preserve">. Yet it is now possible through genetic research and research on slave-trading ships for Western slave-trading countries to determine where the bulk of their captives originated (for example Ghana, Nigeria, </w:t>
      </w:r>
      <w:proofErr w:type="gramStart"/>
      <w:r w:rsidRPr="00377A76">
        <w:rPr>
          <w:rFonts w:ascii="Libre Baskerville" w:eastAsia="Times New Roman" w:hAnsi="Libre Baskerville" w:cs="Helvetica"/>
          <w:color w:val="000000"/>
          <w:sz w:val="27"/>
          <w:szCs w:val="27"/>
        </w:rPr>
        <w:t>Senegal</w:t>
      </w:r>
      <w:proofErr w:type="gramEnd"/>
      <w:r w:rsidRPr="00377A76">
        <w:rPr>
          <w:rFonts w:ascii="Libre Baskerville" w:eastAsia="Times New Roman" w:hAnsi="Libre Baskerville" w:cs="Helvetica"/>
          <w:color w:val="000000"/>
          <w:sz w:val="27"/>
          <w:szCs w:val="27"/>
        </w:rPr>
        <w:t xml:space="preserve"> or Angola). Western states could then compensate those countries.</w:t>
      </w:r>
    </w:p>
    <w:p w14:paraId="368364AA"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Western critics might still ask why they should pay reparations to Africa. The trans-Atlantic slave trade ended in the mid-19th century.</w:t>
      </w:r>
    </w:p>
    <w:p w14:paraId="69B99516"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In reply, some scholars and activists argue that, without the slave trade, Africa would be </w:t>
      </w:r>
      <w:hyperlink r:id="rId26" w:history="1">
        <w:r w:rsidRPr="00377A76">
          <w:rPr>
            <w:rFonts w:ascii="Libre Baskerville" w:eastAsia="Times New Roman" w:hAnsi="Libre Baskerville" w:cs="Helvetica"/>
            <w:color w:val="4B4B4E"/>
            <w:sz w:val="27"/>
            <w:szCs w:val="27"/>
          </w:rPr>
          <w:t>much more developed today</w:t>
        </w:r>
      </w:hyperlink>
      <w:r w:rsidRPr="00377A76">
        <w:rPr>
          <w:rFonts w:ascii="Libre Baskerville" w:eastAsia="Times New Roman" w:hAnsi="Libre Baskerville" w:cs="Helvetica"/>
          <w:color w:val="000000"/>
          <w:sz w:val="27"/>
          <w:szCs w:val="27"/>
        </w:rPr>
        <w:t>. Moreover, the West could not have developed </w:t>
      </w:r>
      <w:hyperlink r:id="rId27" w:history="1">
        <w:r w:rsidRPr="00377A76">
          <w:rPr>
            <w:rFonts w:ascii="Libre Baskerville" w:eastAsia="Times New Roman" w:hAnsi="Libre Baskerville" w:cs="Helvetica"/>
            <w:color w:val="4B4B4E"/>
            <w:sz w:val="27"/>
            <w:szCs w:val="27"/>
          </w:rPr>
          <w:t>without the trans-Atlantic trade</w:t>
        </w:r>
      </w:hyperlink>
      <w:r w:rsidRPr="00377A76">
        <w:rPr>
          <w:rFonts w:ascii="Libre Baskerville" w:eastAsia="Times New Roman" w:hAnsi="Libre Baskerville" w:cs="Helvetica"/>
          <w:color w:val="000000"/>
          <w:sz w:val="27"/>
          <w:szCs w:val="27"/>
        </w:rPr>
        <w:t>. According to this argument, Western slave-trading states should compensate African states because the West developed while Africa was actively underdeveloped.</w:t>
      </w:r>
    </w:p>
    <w:p w14:paraId="0F996A33"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 xml:space="preserve">Western countries willing to pay reparations could finance specific projects connected to the slave trade. They could donate funds to maintain African museums and historic sites of the trade. They could also fund educational programmes to study the trans-Atlantic </w:t>
      </w:r>
      <w:proofErr w:type="gramStart"/>
      <w:r w:rsidRPr="00377A76">
        <w:rPr>
          <w:rFonts w:ascii="Libre Baskerville" w:eastAsia="Times New Roman" w:hAnsi="Libre Baskerville" w:cs="Helvetica"/>
          <w:color w:val="000000"/>
          <w:sz w:val="27"/>
          <w:szCs w:val="27"/>
        </w:rPr>
        <w:t>trade, or</w:t>
      </w:r>
      <w:proofErr w:type="gramEnd"/>
      <w:r w:rsidRPr="00377A76">
        <w:rPr>
          <w:rFonts w:ascii="Libre Baskerville" w:eastAsia="Times New Roman" w:hAnsi="Libre Baskerville" w:cs="Helvetica"/>
          <w:color w:val="000000"/>
          <w:sz w:val="27"/>
          <w:szCs w:val="27"/>
        </w:rPr>
        <w:t xml:space="preserve"> fund a truth commission on the slave trade.</w:t>
      </w:r>
    </w:p>
    <w:p w14:paraId="0B8BEE03"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 xml:space="preserve">The small amounts dedicated to this type of reparation would not satisfy advocates who argue for reparations in the </w:t>
      </w:r>
      <w:r w:rsidRPr="00377A76">
        <w:rPr>
          <w:rFonts w:ascii="Libre Baskerville" w:eastAsia="Times New Roman" w:hAnsi="Libre Baskerville" w:cs="Helvetica"/>
          <w:color w:val="000000"/>
          <w:sz w:val="27"/>
          <w:szCs w:val="27"/>
        </w:rPr>
        <w:lastRenderedPageBreak/>
        <w:t>billions, </w:t>
      </w:r>
      <w:hyperlink r:id="rId28" w:history="1">
        <w:r w:rsidRPr="00377A76">
          <w:rPr>
            <w:rFonts w:ascii="Libre Baskerville" w:eastAsia="Times New Roman" w:hAnsi="Libre Baskerville" w:cs="Helvetica"/>
            <w:color w:val="4B4B4E"/>
            <w:sz w:val="27"/>
            <w:szCs w:val="27"/>
          </w:rPr>
          <w:t>even trillions, of dollars</w:t>
        </w:r>
      </w:hyperlink>
      <w:r w:rsidRPr="00377A76">
        <w:rPr>
          <w:rFonts w:ascii="Libre Baskerville" w:eastAsia="Times New Roman" w:hAnsi="Libre Baskerville" w:cs="Helvetica"/>
          <w:color w:val="000000"/>
          <w:sz w:val="27"/>
          <w:szCs w:val="27"/>
        </w:rPr>
        <w:t>. But they would at least be a material acknowledgement of the harms the slave trade caused.</w:t>
      </w:r>
    </w:p>
    <w:p w14:paraId="1236A782"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The question of whether aid should be part of the equation also raises a host of tricky issues. Have, as some might argue, Western countries not already compensated for the slave trade via foreign aid? And what of the misuse of aid which has been </w:t>
      </w:r>
      <w:hyperlink r:id="rId29" w:history="1">
        <w:r w:rsidRPr="00377A76">
          <w:rPr>
            <w:rFonts w:ascii="Libre Baskerville" w:eastAsia="Times New Roman" w:hAnsi="Libre Baskerville" w:cs="Helvetica"/>
            <w:color w:val="4B4B4E"/>
            <w:sz w:val="27"/>
            <w:szCs w:val="27"/>
          </w:rPr>
          <w:t>stolen by corrupt governments</w:t>
        </w:r>
      </w:hyperlink>
      <w:r w:rsidRPr="00377A76">
        <w:rPr>
          <w:rFonts w:ascii="Libre Baskerville" w:eastAsia="Times New Roman" w:hAnsi="Libre Baskerville" w:cs="Helvetica"/>
          <w:color w:val="000000"/>
          <w:sz w:val="27"/>
          <w:szCs w:val="27"/>
        </w:rPr>
        <w:t>?</w:t>
      </w:r>
    </w:p>
    <w:p w14:paraId="55C4E577"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Whether reparations or aid, the same problems of mismanagement, lack of transparency, and corruption emerge.</w:t>
      </w:r>
    </w:p>
    <w:p w14:paraId="7DA3EBC1" w14:textId="77777777" w:rsidR="00377A76" w:rsidRPr="00377A76" w:rsidRDefault="00377A76" w:rsidP="00377A76">
      <w:pPr>
        <w:spacing w:after="180" w:line="240" w:lineRule="auto"/>
        <w:textAlignment w:val="baseline"/>
        <w:outlineLvl w:val="1"/>
        <w:rPr>
          <w:rFonts w:ascii="Libre Baskerville" w:eastAsia="Times New Roman" w:hAnsi="Libre Baskerville" w:cs="Helvetica"/>
          <w:b/>
          <w:bCs/>
          <w:color w:val="000000"/>
          <w:sz w:val="35"/>
          <w:szCs w:val="35"/>
        </w:rPr>
      </w:pPr>
      <w:r w:rsidRPr="00377A76">
        <w:rPr>
          <w:rFonts w:ascii="Libre Baskerville" w:eastAsia="Times New Roman" w:hAnsi="Libre Baskerville" w:cs="Helvetica"/>
          <w:b/>
          <w:bCs/>
          <w:color w:val="000000"/>
          <w:sz w:val="35"/>
          <w:szCs w:val="35"/>
        </w:rPr>
        <w:t>Making amends</w:t>
      </w:r>
    </w:p>
    <w:p w14:paraId="1498500A"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Whatever celebrations the UN organises to mark the 20th anniversary of the Durban conference, former Western slave-trading states bear moral responsibility to offer reparations to Africa.</w:t>
      </w:r>
    </w:p>
    <w:p w14:paraId="32434C1A" w14:textId="77777777" w:rsidR="00377A76" w:rsidRPr="00377A76" w:rsidRDefault="00377A76" w:rsidP="00377A76">
      <w:pPr>
        <w:spacing w:after="270" w:line="240" w:lineRule="auto"/>
        <w:textAlignment w:val="baseline"/>
        <w:rPr>
          <w:rFonts w:ascii="Libre Baskerville" w:eastAsia="Times New Roman" w:hAnsi="Libre Baskerville" w:cs="Helvetica"/>
          <w:color w:val="000000"/>
          <w:sz w:val="27"/>
          <w:szCs w:val="27"/>
        </w:rPr>
      </w:pPr>
      <w:r w:rsidRPr="00377A76">
        <w:rPr>
          <w:rFonts w:ascii="Libre Baskerville" w:eastAsia="Times New Roman" w:hAnsi="Libre Baskerville" w:cs="Helvetica"/>
          <w:color w:val="000000"/>
          <w:sz w:val="27"/>
          <w:szCs w:val="27"/>
        </w:rPr>
        <w:t>Apologies, a truth commission on the trans-Atlantic trade, and symbolic financial compensation will not solve the problems of Africa’s continued underdevelopment. But they would at last constitute an admission that the West should never have engaged in this trade. They would also be an acknowledgement of the West’s responsibility to try to remedy the continued legacy of the slave trade in Africa.</w:t>
      </w:r>
    </w:p>
    <w:p w14:paraId="0F4B33E9" w14:textId="77777777" w:rsidR="00377A76" w:rsidRPr="00377A76" w:rsidRDefault="00377A76" w:rsidP="00377A76">
      <w:pPr>
        <w:pBdr>
          <w:bottom w:val="single" w:sz="6" w:space="4" w:color="D7D7DB"/>
        </w:pBdr>
        <w:spacing w:after="180" w:line="270" w:lineRule="atLeast"/>
        <w:textAlignment w:val="baseline"/>
        <w:outlineLvl w:val="2"/>
        <w:rPr>
          <w:rFonts w:ascii="Helvetica" w:eastAsia="Times New Roman" w:hAnsi="Helvetica" w:cs="Helvetica"/>
          <w:b/>
          <w:bCs/>
          <w:color w:val="000000"/>
          <w:sz w:val="17"/>
          <w:szCs w:val="17"/>
        </w:rPr>
      </w:pPr>
      <w:r w:rsidRPr="00377A76">
        <w:rPr>
          <w:rFonts w:ascii="Helvetica" w:eastAsia="Times New Roman" w:hAnsi="Helvetica" w:cs="Helvetica"/>
          <w:b/>
          <w:bCs/>
          <w:color w:val="000000"/>
          <w:sz w:val="17"/>
          <w:szCs w:val="17"/>
        </w:rPr>
        <w:t>Author</w:t>
      </w:r>
    </w:p>
    <w:p w14:paraId="53132CC3" w14:textId="77777777" w:rsidR="00377A76" w:rsidRPr="00377A76" w:rsidRDefault="00377A76" w:rsidP="00377A76">
      <w:pPr>
        <w:numPr>
          <w:ilvl w:val="0"/>
          <w:numId w:val="2"/>
        </w:numPr>
        <w:spacing w:after="0" w:line="240" w:lineRule="auto"/>
        <w:textAlignment w:val="baseline"/>
        <w:rPr>
          <w:rFonts w:ascii="Helvetica" w:eastAsia="Times New Roman" w:hAnsi="Helvetica" w:cs="Helvetica"/>
          <w:color w:val="000000"/>
          <w:sz w:val="18"/>
          <w:szCs w:val="18"/>
        </w:rPr>
      </w:pPr>
      <w:hyperlink r:id="rId30" w:history="1">
        <w:r w:rsidRPr="00377A76">
          <w:rPr>
            <w:rFonts w:ascii="Helvetica" w:eastAsia="Times New Roman" w:hAnsi="Helvetica" w:cs="Helvetica"/>
            <w:b/>
            <w:bCs/>
            <w:noProof/>
            <w:color w:val="085D91"/>
            <w:sz w:val="18"/>
            <w:szCs w:val="18"/>
          </w:rPr>
          <w:drawing>
            <wp:inline distT="0" distB="0" distL="0" distR="0" wp14:anchorId="665AE5CB" wp14:editId="482E7EE7">
              <wp:extent cx="1619250" cy="1619250"/>
              <wp:effectExtent l="0" t="0" r="0" b="0"/>
              <wp:docPr id="4" name="Picture 4" descr="A person wearing glasses&#10;&#10;Description automatically generated with low confidence">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wearing glasses&#10;&#10;Description automatically generated with low confidence">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r w:rsidRPr="00377A76">
          <w:rPr>
            <w:rFonts w:ascii="Helvetica" w:eastAsia="Times New Roman" w:hAnsi="Helvetica" w:cs="Helvetica"/>
            <w:b/>
            <w:bCs/>
            <w:color w:val="085D91"/>
            <w:sz w:val="18"/>
            <w:szCs w:val="18"/>
            <w:bdr w:val="none" w:sz="0" w:space="0" w:color="auto" w:frame="1"/>
          </w:rPr>
          <w:t>Rhoda E. Howard-</w:t>
        </w:r>
        <w:proofErr w:type="spellStart"/>
        <w:r w:rsidRPr="00377A76">
          <w:rPr>
            <w:rFonts w:ascii="Helvetica" w:eastAsia="Times New Roman" w:hAnsi="Helvetica" w:cs="Helvetica"/>
            <w:b/>
            <w:bCs/>
            <w:color w:val="085D91"/>
            <w:sz w:val="18"/>
            <w:szCs w:val="18"/>
            <w:bdr w:val="none" w:sz="0" w:space="0" w:color="auto" w:frame="1"/>
          </w:rPr>
          <w:t>Hassmann</w:t>
        </w:r>
        <w:proofErr w:type="spellEnd"/>
      </w:hyperlink>
    </w:p>
    <w:p w14:paraId="21A91ABF" w14:textId="77777777" w:rsidR="00377A76" w:rsidRPr="00377A76" w:rsidRDefault="00377A76" w:rsidP="00377A76">
      <w:pPr>
        <w:spacing w:line="240" w:lineRule="auto"/>
        <w:ind w:left="1620"/>
        <w:textAlignment w:val="baseline"/>
        <w:rPr>
          <w:rFonts w:ascii="Helvetica" w:eastAsia="Times New Roman" w:hAnsi="Helvetica" w:cs="Helvetica"/>
          <w:color w:val="4B4B4E"/>
          <w:sz w:val="17"/>
          <w:szCs w:val="17"/>
        </w:rPr>
      </w:pPr>
      <w:r w:rsidRPr="00377A76">
        <w:rPr>
          <w:rFonts w:ascii="Helvetica" w:eastAsia="Times New Roman" w:hAnsi="Helvetica" w:cs="Helvetica"/>
          <w:color w:val="4B4B4E"/>
          <w:sz w:val="17"/>
          <w:szCs w:val="17"/>
        </w:rPr>
        <w:t>Professor Emeritus, Department of Political Science, Wilfrid Laurier University</w:t>
      </w:r>
    </w:p>
    <w:p w14:paraId="6F73C60F" w14:textId="77777777" w:rsidR="00377A76" w:rsidRPr="00377A76" w:rsidRDefault="00377A76" w:rsidP="00377A76">
      <w:pPr>
        <w:pBdr>
          <w:bottom w:val="single" w:sz="6" w:space="4" w:color="D7D7DB"/>
        </w:pBdr>
        <w:spacing w:after="180" w:line="270" w:lineRule="atLeast"/>
        <w:textAlignment w:val="baseline"/>
        <w:outlineLvl w:val="2"/>
        <w:rPr>
          <w:rFonts w:ascii="Helvetica" w:eastAsia="Times New Roman" w:hAnsi="Helvetica" w:cs="Helvetica"/>
          <w:b/>
          <w:bCs/>
          <w:color w:val="000000"/>
          <w:sz w:val="17"/>
          <w:szCs w:val="17"/>
        </w:rPr>
      </w:pPr>
      <w:r w:rsidRPr="00377A76">
        <w:rPr>
          <w:rFonts w:ascii="Helvetica" w:eastAsia="Times New Roman" w:hAnsi="Helvetica" w:cs="Helvetica"/>
          <w:b/>
          <w:bCs/>
          <w:color w:val="000000"/>
          <w:sz w:val="17"/>
          <w:szCs w:val="17"/>
        </w:rPr>
        <w:t>Disclosure statement</w:t>
      </w:r>
    </w:p>
    <w:p w14:paraId="478221E3" w14:textId="77777777" w:rsidR="00377A76" w:rsidRPr="00377A76" w:rsidRDefault="00377A76" w:rsidP="00377A76">
      <w:pPr>
        <w:spacing w:after="0" w:line="240" w:lineRule="auto"/>
        <w:textAlignment w:val="baseline"/>
        <w:rPr>
          <w:rFonts w:ascii="Helvetica" w:eastAsia="Times New Roman" w:hAnsi="Helvetica" w:cs="Helvetica"/>
          <w:color w:val="000000"/>
          <w:sz w:val="17"/>
          <w:szCs w:val="17"/>
        </w:rPr>
      </w:pPr>
      <w:r w:rsidRPr="00377A76">
        <w:rPr>
          <w:rFonts w:ascii="Helvetica" w:eastAsia="Times New Roman" w:hAnsi="Helvetica" w:cs="Helvetica"/>
          <w:color w:val="000000"/>
          <w:sz w:val="17"/>
          <w:szCs w:val="17"/>
          <w:bdr w:val="none" w:sz="0" w:space="0" w:color="auto" w:frame="1"/>
        </w:rPr>
        <w:t>Rhoda E. Howard-</w:t>
      </w:r>
      <w:proofErr w:type="spellStart"/>
      <w:r w:rsidRPr="00377A76">
        <w:rPr>
          <w:rFonts w:ascii="Helvetica" w:eastAsia="Times New Roman" w:hAnsi="Helvetica" w:cs="Helvetica"/>
          <w:color w:val="000000"/>
          <w:sz w:val="17"/>
          <w:szCs w:val="17"/>
          <w:bdr w:val="none" w:sz="0" w:space="0" w:color="auto" w:frame="1"/>
        </w:rPr>
        <w:t>Hassmann</w:t>
      </w:r>
      <w:proofErr w:type="spellEnd"/>
      <w:r w:rsidRPr="00377A76">
        <w:rPr>
          <w:rFonts w:ascii="Helvetica" w:eastAsia="Times New Roman" w:hAnsi="Helvetica" w:cs="Helvetica"/>
          <w:color w:val="000000"/>
          <w:sz w:val="17"/>
          <w:szCs w:val="17"/>
          <w:bdr w:val="none" w:sz="0" w:space="0" w:color="auto" w:frame="1"/>
        </w:rPr>
        <w:t xml:space="preserve"> received funding from the Social Sciences and Humanities Research Council of Canada for research for her book, Reparations to Africa (2008) from which some of this article is drawn.</w:t>
      </w:r>
    </w:p>
    <w:p w14:paraId="214CC87A" w14:textId="77777777" w:rsidR="00E3053C" w:rsidRDefault="00E3053C"/>
    <w:sectPr w:rsidR="00E30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Helvetica">
    <w:panose1 w:val="020B0604020202020204"/>
    <w:charset w:val="00"/>
    <w:family w:val="swiss"/>
    <w:pitch w:val="variable"/>
    <w:sig w:usb0="E0002EFF" w:usb1="C000785B" w:usb2="00000009" w:usb3="00000000" w:csb0="000001FF" w:csb1="00000000"/>
  </w:font>
  <w:font w:name="Libre Baskerville">
    <w:charset w:val="00"/>
    <w:family w:val="auto"/>
    <w:pitch w:val="variable"/>
    <w:sig w:usb0="A00000BF" w:usb1="5000005B" w:usb2="00000000" w:usb3="00000000" w:csb0="000000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923F3B"/>
    <w:multiLevelType w:val="multilevel"/>
    <w:tmpl w:val="D66CA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237BBE"/>
    <w:multiLevelType w:val="multilevel"/>
    <w:tmpl w:val="D66CA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3205141">
    <w:abstractNumId w:val="0"/>
  </w:num>
  <w:num w:numId="2" w16cid:durableId="2121802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A76"/>
    <w:rsid w:val="001A46C9"/>
    <w:rsid w:val="001A6847"/>
    <w:rsid w:val="002861F9"/>
    <w:rsid w:val="0029646F"/>
    <w:rsid w:val="00377A76"/>
    <w:rsid w:val="003D27B6"/>
    <w:rsid w:val="0046007E"/>
    <w:rsid w:val="004E5F1C"/>
    <w:rsid w:val="004E7E20"/>
    <w:rsid w:val="005075FA"/>
    <w:rsid w:val="00570010"/>
    <w:rsid w:val="0064718C"/>
    <w:rsid w:val="0067614B"/>
    <w:rsid w:val="006A25F0"/>
    <w:rsid w:val="00731609"/>
    <w:rsid w:val="00770E48"/>
    <w:rsid w:val="007874F3"/>
    <w:rsid w:val="009B6C03"/>
    <w:rsid w:val="00A45FF7"/>
    <w:rsid w:val="00AC2224"/>
    <w:rsid w:val="00C60CD3"/>
    <w:rsid w:val="00CE3DFB"/>
    <w:rsid w:val="00E3053C"/>
    <w:rsid w:val="00E66CB3"/>
    <w:rsid w:val="00EB3B97"/>
    <w:rsid w:val="00EB783E"/>
    <w:rsid w:val="00EC1311"/>
    <w:rsid w:val="00EF1342"/>
    <w:rsid w:val="00F549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F1841"/>
  <w15:chartTrackingRefBased/>
  <w15:docId w15:val="{84DC3AD0-9D9B-4278-BD87-963C0B05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77A7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77A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77A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377A76"/>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377A76"/>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A7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77A7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77A76"/>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377A76"/>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377A76"/>
    <w:rPr>
      <w:rFonts w:ascii="Times New Roman" w:eastAsia="Times New Roman" w:hAnsi="Times New Roman" w:cs="Times New Roman"/>
      <w:b/>
      <w:bCs/>
      <w:sz w:val="15"/>
      <w:szCs w:val="15"/>
    </w:rPr>
  </w:style>
  <w:style w:type="character" w:styleId="Strong">
    <w:name w:val="Strong"/>
    <w:basedOn w:val="DefaultParagraphFont"/>
    <w:uiPriority w:val="22"/>
    <w:qFormat/>
    <w:rsid w:val="00377A76"/>
    <w:rPr>
      <w:b/>
      <w:bCs/>
    </w:rPr>
  </w:style>
  <w:style w:type="paragraph" w:customStyle="1" w:styleId="vcard">
    <w:name w:val="vcard"/>
    <w:basedOn w:val="Normal"/>
    <w:rsid w:val="00377A7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77A76"/>
    <w:rPr>
      <w:color w:val="0000FF"/>
      <w:u w:val="single"/>
    </w:rPr>
  </w:style>
  <w:style w:type="character" w:customStyle="1" w:styleId="fn">
    <w:name w:val="fn"/>
    <w:basedOn w:val="DefaultParagraphFont"/>
    <w:rsid w:val="00377A76"/>
  </w:style>
  <w:style w:type="paragraph" w:customStyle="1" w:styleId="role">
    <w:name w:val="role"/>
    <w:basedOn w:val="Normal"/>
    <w:rsid w:val="00377A7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77A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uibuttonlabel-0-1-53">
    <w:name w:val="muibuttonlabel-0-1-53"/>
    <w:basedOn w:val="DefaultParagraphFont"/>
    <w:rsid w:val="00377A76"/>
  </w:style>
  <w:style w:type="character" w:customStyle="1" w:styleId="source">
    <w:name w:val="source"/>
    <w:basedOn w:val="DefaultParagraphFont"/>
    <w:rsid w:val="00377A76"/>
  </w:style>
  <w:style w:type="character" w:customStyle="1" w:styleId="data-count">
    <w:name w:val="data-count"/>
    <w:basedOn w:val="DefaultParagraphFont"/>
    <w:rsid w:val="00377A76"/>
  </w:style>
  <w:style w:type="character" w:customStyle="1" w:styleId="muibuttonlabel-0-1-145">
    <w:name w:val="muibuttonlabel-0-1-145"/>
    <w:basedOn w:val="DefaultParagraphFont"/>
    <w:rsid w:val="00377A76"/>
  </w:style>
  <w:style w:type="character" w:styleId="UnresolvedMention">
    <w:name w:val="Unresolved Mention"/>
    <w:basedOn w:val="DefaultParagraphFont"/>
    <w:uiPriority w:val="99"/>
    <w:semiHidden/>
    <w:unhideWhenUsed/>
    <w:rsid w:val="00377A76"/>
    <w:rPr>
      <w:color w:val="605E5C"/>
      <w:shd w:val="clear" w:color="auto" w:fill="E1DFDD"/>
    </w:rPr>
  </w:style>
  <w:style w:type="paragraph" w:styleId="NoSpacing">
    <w:name w:val="No Spacing"/>
    <w:uiPriority w:val="1"/>
    <w:qFormat/>
    <w:rsid w:val="00377A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971960">
      <w:bodyDiv w:val="1"/>
      <w:marLeft w:val="0"/>
      <w:marRight w:val="0"/>
      <w:marTop w:val="0"/>
      <w:marBottom w:val="0"/>
      <w:divBdr>
        <w:top w:val="none" w:sz="0" w:space="0" w:color="auto"/>
        <w:left w:val="none" w:sz="0" w:space="0" w:color="auto"/>
        <w:bottom w:val="none" w:sz="0" w:space="0" w:color="auto"/>
        <w:right w:val="none" w:sz="0" w:space="0" w:color="auto"/>
      </w:divBdr>
      <w:divsChild>
        <w:div w:id="1513379789">
          <w:marLeft w:val="0"/>
          <w:marRight w:val="0"/>
          <w:marTop w:val="0"/>
          <w:marBottom w:val="0"/>
          <w:divBdr>
            <w:top w:val="none" w:sz="0" w:space="0" w:color="auto"/>
            <w:left w:val="none" w:sz="0" w:space="0" w:color="auto"/>
            <w:bottom w:val="none" w:sz="0" w:space="0" w:color="auto"/>
            <w:right w:val="none" w:sz="0" w:space="0" w:color="auto"/>
          </w:divBdr>
          <w:divsChild>
            <w:div w:id="1637568086">
              <w:marLeft w:val="0"/>
              <w:marRight w:val="300"/>
              <w:marTop w:val="0"/>
              <w:marBottom w:val="0"/>
              <w:divBdr>
                <w:top w:val="none" w:sz="0" w:space="0" w:color="auto"/>
                <w:left w:val="none" w:sz="0" w:space="0" w:color="auto"/>
                <w:bottom w:val="none" w:sz="0" w:space="0" w:color="auto"/>
                <w:right w:val="none" w:sz="0" w:space="0" w:color="auto"/>
              </w:divBdr>
              <w:divsChild>
                <w:div w:id="956832025">
                  <w:marLeft w:val="0"/>
                  <w:marRight w:val="0"/>
                  <w:marTop w:val="0"/>
                  <w:marBottom w:val="0"/>
                  <w:divBdr>
                    <w:top w:val="none" w:sz="0" w:space="0" w:color="auto"/>
                    <w:left w:val="none" w:sz="0" w:space="0" w:color="auto"/>
                    <w:bottom w:val="none" w:sz="0" w:space="0" w:color="auto"/>
                    <w:right w:val="none" w:sz="0" w:space="0" w:color="auto"/>
                  </w:divBdr>
                  <w:divsChild>
                    <w:div w:id="722682002">
                      <w:marLeft w:val="0"/>
                      <w:marRight w:val="0"/>
                      <w:marTop w:val="0"/>
                      <w:marBottom w:val="0"/>
                      <w:divBdr>
                        <w:top w:val="none" w:sz="0" w:space="0" w:color="auto"/>
                        <w:left w:val="none" w:sz="0" w:space="0" w:color="auto"/>
                        <w:bottom w:val="none" w:sz="0" w:space="0" w:color="auto"/>
                        <w:right w:val="none" w:sz="0" w:space="0" w:color="auto"/>
                      </w:divBdr>
                    </w:div>
                  </w:divsChild>
                </w:div>
                <w:div w:id="166889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875630">
          <w:marLeft w:val="0"/>
          <w:marRight w:val="0"/>
          <w:marTop w:val="0"/>
          <w:marBottom w:val="0"/>
          <w:divBdr>
            <w:top w:val="none" w:sz="0" w:space="0" w:color="auto"/>
            <w:left w:val="none" w:sz="0" w:space="0" w:color="auto"/>
            <w:bottom w:val="none" w:sz="0" w:space="0" w:color="auto"/>
            <w:right w:val="none" w:sz="0" w:space="0" w:color="auto"/>
          </w:divBdr>
          <w:divsChild>
            <w:div w:id="242833596">
              <w:marLeft w:val="0"/>
              <w:marRight w:val="0"/>
              <w:marTop w:val="0"/>
              <w:marBottom w:val="900"/>
              <w:divBdr>
                <w:top w:val="none" w:sz="0" w:space="0" w:color="auto"/>
                <w:left w:val="none" w:sz="0" w:space="0" w:color="auto"/>
                <w:bottom w:val="none" w:sz="0" w:space="0" w:color="auto"/>
                <w:right w:val="none" w:sz="0" w:space="0" w:color="auto"/>
              </w:divBdr>
              <w:divsChild>
                <w:div w:id="232934753">
                  <w:marLeft w:val="0"/>
                  <w:marRight w:val="0"/>
                  <w:marTop w:val="0"/>
                  <w:marBottom w:val="540"/>
                  <w:divBdr>
                    <w:top w:val="none" w:sz="0" w:space="0" w:color="auto"/>
                    <w:left w:val="none" w:sz="0" w:space="0" w:color="auto"/>
                    <w:bottom w:val="none" w:sz="0" w:space="0" w:color="auto"/>
                    <w:right w:val="none" w:sz="0" w:space="0" w:color="auto"/>
                  </w:divBdr>
                </w:div>
                <w:div w:id="1144274058">
                  <w:marLeft w:val="0"/>
                  <w:marRight w:val="0"/>
                  <w:marTop w:val="0"/>
                  <w:marBottom w:val="0"/>
                  <w:divBdr>
                    <w:top w:val="none" w:sz="0" w:space="0" w:color="auto"/>
                    <w:left w:val="none" w:sz="0" w:space="0" w:color="auto"/>
                    <w:bottom w:val="none" w:sz="0" w:space="0" w:color="auto"/>
                    <w:right w:val="none" w:sz="0" w:space="0" w:color="auto"/>
                  </w:divBdr>
                  <w:divsChild>
                    <w:div w:id="429861706">
                      <w:marLeft w:val="0"/>
                      <w:marRight w:val="0"/>
                      <w:marTop w:val="0"/>
                      <w:marBottom w:val="0"/>
                      <w:divBdr>
                        <w:top w:val="none" w:sz="0" w:space="0" w:color="auto"/>
                        <w:left w:val="none" w:sz="0" w:space="0" w:color="auto"/>
                        <w:bottom w:val="none" w:sz="0" w:space="0" w:color="auto"/>
                        <w:right w:val="none" w:sz="0" w:space="0" w:color="auto"/>
                      </w:divBdr>
                      <w:divsChild>
                        <w:div w:id="1778791505">
                          <w:marLeft w:val="0"/>
                          <w:marRight w:val="0"/>
                          <w:marTop w:val="0"/>
                          <w:marBottom w:val="240"/>
                          <w:divBdr>
                            <w:top w:val="none" w:sz="0" w:space="0" w:color="auto"/>
                            <w:left w:val="none" w:sz="0" w:space="0" w:color="auto"/>
                            <w:bottom w:val="none" w:sz="0" w:space="0" w:color="auto"/>
                            <w:right w:val="none" w:sz="0" w:space="0" w:color="auto"/>
                          </w:divBdr>
                          <w:divsChild>
                            <w:div w:id="38719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247658">
              <w:marLeft w:val="0"/>
              <w:marRight w:val="300"/>
              <w:marTop w:val="0"/>
              <w:marBottom w:val="0"/>
              <w:divBdr>
                <w:top w:val="none" w:sz="0" w:space="0" w:color="auto"/>
                <w:left w:val="none" w:sz="0" w:space="0" w:color="auto"/>
                <w:bottom w:val="none" w:sz="0" w:space="0" w:color="auto"/>
                <w:right w:val="none" w:sz="0" w:space="0" w:color="auto"/>
              </w:divBdr>
              <w:divsChild>
                <w:div w:id="1136876051">
                  <w:marLeft w:val="0"/>
                  <w:marRight w:val="0"/>
                  <w:marTop w:val="0"/>
                  <w:marBottom w:val="0"/>
                  <w:divBdr>
                    <w:top w:val="none" w:sz="0" w:space="0" w:color="auto"/>
                    <w:left w:val="none" w:sz="0" w:space="0" w:color="auto"/>
                    <w:bottom w:val="none" w:sz="0" w:space="0" w:color="auto"/>
                    <w:right w:val="none" w:sz="0" w:space="0" w:color="auto"/>
                  </w:divBdr>
                </w:div>
                <w:div w:id="63995895">
                  <w:marLeft w:val="0"/>
                  <w:marRight w:val="0"/>
                  <w:marTop w:val="0"/>
                  <w:marBottom w:val="0"/>
                  <w:divBdr>
                    <w:top w:val="none" w:sz="0" w:space="0" w:color="auto"/>
                    <w:left w:val="none" w:sz="0" w:space="0" w:color="auto"/>
                    <w:bottom w:val="none" w:sz="0" w:space="0" w:color="auto"/>
                    <w:right w:val="none" w:sz="0" w:space="0" w:color="auto"/>
                  </w:divBdr>
                  <w:divsChild>
                    <w:div w:id="871840580">
                      <w:marLeft w:val="0"/>
                      <w:marRight w:val="0"/>
                      <w:marTop w:val="0"/>
                      <w:marBottom w:val="0"/>
                      <w:divBdr>
                        <w:top w:val="none" w:sz="0" w:space="0" w:color="auto"/>
                        <w:left w:val="none" w:sz="0" w:space="0" w:color="auto"/>
                        <w:bottom w:val="none" w:sz="0" w:space="0" w:color="auto"/>
                        <w:right w:val="none" w:sz="0" w:space="0" w:color="auto"/>
                      </w:divBdr>
                    </w:div>
                    <w:div w:id="664631354">
                      <w:marLeft w:val="0"/>
                      <w:marRight w:val="0"/>
                      <w:marTop w:val="0"/>
                      <w:marBottom w:val="0"/>
                      <w:divBdr>
                        <w:top w:val="none" w:sz="0" w:space="0" w:color="auto"/>
                        <w:left w:val="none" w:sz="0" w:space="0" w:color="auto"/>
                        <w:bottom w:val="none" w:sz="0" w:space="0" w:color="auto"/>
                        <w:right w:val="none" w:sz="0" w:space="0" w:color="auto"/>
                      </w:divBdr>
                    </w:div>
                    <w:div w:id="46419904">
                      <w:marLeft w:val="0"/>
                      <w:marRight w:val="0"/>
                      <w:marTop w:val="0"/>
                      <w:marBottom w:val="0"/>
                      <w:divBdr>
                        <w:top w:val="none" w:sz="0" w:space="0" w:color="auto"/>
                        <w:left w:val="none" w:sz="0" w:space="0" w:color="auto"/>
                        <w:bottom w:val="none" w:sz="0" w:space="0" w:color="auto"/>
                        <w:right w:val="none" w:sz="0" w:space="0" w:color="auto"/>
                      </w:divBdr>
                    </w:div>
                    <w:div w:id="617178072">
                      <w:marLeft w:val="0"/>
                      <w:marRight w:val="0"/>
                      <w:marTop w:val="0"/>
                      <w:marBottom w:val="0"/>
                      <w:divBdr>
                        <w:top w:val="none" w:sz="0" w:space="0" w:color="auto"/>
                        <w:left w:val="none" w:sz="0" w:space="0" w:color="auto"/>
                        <w:bottom w:val="none" w:sz="0" w:space="0" w:color="auto"/>
                        <w:right w:val="none" w:sz="0" w:space="0" w:color="auto"/>
                      </w:divBdr>
                    </w:div>
                    <w:div w:id="203913054">
                      <w:marLeft w:val="0"/>
                      <w:marRight w:val="0"/>
                      <w:marTop w:val="0"/>
                      <w:marBottom w:val="0"/>
                      <w:divBdr>
                        <w:top w:val="none" w:sz="0" w:space="0" w:color="auto"/>
                        <w:left w:val="none" w:sz="0" w:space="0" w:color="auto"/>
                        <w:bottom w:val="none" w:sz="0" w:space="0" w:color="auto"/>
                        <w:right w:val="none" w:sz="0" w:space="0" w:color="auto"/>
                      </w:divBdr>
                    </w:div>
                  </w:divsChild>
                </w:div>
                <w:div w:id="992179533">
                  <w:marLeft w:val="0"/>
                  <w:marRight w:val="0"/>
                  <w:marTop w:val="0"/>
                  <w:marBottom w:val="0"/>
                  <w:divBdr>
                    <w:top w:val="none" w:sz="0" w:space="0" w:color="auto"/>
                    <w:left w:val="none" w:sz="0" w:space="0" w:color="auto"/>
                    <w:bottom w:val="none" w:sz="0" w:space="0" w:color="auto"/>
                    <w:right w:val="none" w:sz="0" w:space="0" w:color="auto"/>
                  </w:divBdr>
                  <w:divsChild>
                    <w:div w:id="1303732616">
                      <w:marLeft w:val="0"/>
                      <w:marRight w:val="0"/>
                      <w:marTop w:val="0"/>
                      <w:marBottom w:val="0"/>
                      <w:divBdr>
                        <w:top w:val="none" w:sz="0" w:space="0" w:color="auto"/>
                        <w:left w:val="none" w:sz="0" w:space="0" w:color="auto"/>
                        <w:bottom w:val="none" w:sz="0" w:space="0" w:color="auto"/>
                        <w:right w:val="none" w:sz="0" w:space="0" w:color="auto"/>
                      </w:divBdr>
                      <w:divsChild>
                        <w:div w:id="2107185789">
                          <w:marLeft w:val="0"/>
                          <w:marRight w:val="0"/>
                          <w:marTop w:val="0"/>
                          <w:marBottom w:val="0"/>
                          <w:divBdr>
                            <w:top w:val="none" w:sz="0" w:space="0" w:color="auto"/>
                            <w:left w:val="none" w:sz="0" w:space="0" w:color="auto"/>
                            <w:bottom w:val="none" w:sz="0" w:space="0" w:color="auto"/>
                            <w:right w:val="none" w:sz="0" w:space="0" w:color="auto"/>
                          </w:divBdr>
                          <w:divsChild>
                            <w:div w:id="1528789457">
                              <w:marLeft w:val="0"/>
                              <w:marRight w:val="0"/>
                              <w:marTop w:val="0"/>
                              <w:marBottom w:val="240"/>
                              <w:divBdr>
                                <w:top w:val="none" w:sz="0" w:space="0" w:color="auto"/>
                                <w:left w:val="none" w:sz="0" w:space="0" w:color="auto"/>
                                <w:bottom w:val="none" w:sz="0" w:space="0" w:color="auto"/>
                                <w:right w:val="none" w:sz="0" w:space="0" w:color="auto"/>
                              </w:divBdr>
                              <w:divsChild>
                                <w:div w:id="15386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org/press/en/2001/rd942.doc.htm" TargetMode="External"/><Relationship Id="rId18" Type="http://schemas.openxmlformats.org/officeDocument/2006/relationships/hyperlink" Target="https://books.google.ca/books/about/Black_Reparations_in_the_Era_of_Globaliz.html?id=GkCCqchCegIC&amp;redir_esc=y" TargetMode="External"/><Relationship Id="rId26" Type="http://schemas.openxmlformats.org/officeDocument/2006/relationships/hyperlink" Target="https://www.amazon.ca/Europe-Underdeveloped-Africa-Walter-Rodney/dp/0882580965" TargetMode="External"/><Relationship Id="rId3" Type="http://schemas.openxmlformats.org/officeDocument/2006/relationships/settings" Target="settings.xml"/><Relationship Id="rId21" Type="http://schemas.openxmlformats.org/officeDocument/2006/relationships/hyperlink" Target="https://www.newyorker.com/culture/personal-history/my-great-grandfather-the-nigerian-slave-trader" TargetMode="External"/><Relationship Id="rId7" Type="http://schemas.openxmlformats.org/officeDocument/2006/relationships/hyperlink" Target="https://www.sahistory.org.za/article/atlantic-slave-trade" TargetMode="External"/><Relationship Id="rId12" Type="http://schemas.openxmlformats.org/officeDocument/2006/relationships/hyperlink" Target="https://www.ohchr.org/en/professionalinterest/pages/remedyandreparation.aspx" TargetMode="External"/><Relationship Id="rId17" Type="http://schemas.openxmlformats.org/officeDocument/2006/relationships/hyperlink" Target="https://onlinelibrary.wiley.com/doi/abs/10.1111/j.1467-923X.2008.00928.x" TargetMode="External"/><Relationship Id="rId25" Type="http://schemas.openxmlformats.org/officeDocument/2006/relationships/hyperlink" Target="https://www.bbc.co.uk/programmes/articles/PS8VM45VbjnCB7dVP5BN62/episode-transcript-episode-86-akan-dru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georgewbush-whitehouse.archives.gov/news/releases/2003/07/20030708-1.html" TargetMode="External"/><Relationship Id="rId20" Type="http://schemas.openxmlformats.org/officeDocument/2006/relationships/hyperlink" Target="https://books.google.ca/books/about/Transformations_in_Slavery.html?id=iWUXNEM-62QC&amp;redir_esc=y" TargetMode="External"/><Relationship Id="rId29" Type="http://schemas.openxmlformats.org/officeDocument/2006/relationships/hyperlink" Target="https://ssir.org/books/reviews/entry/dead_aid_dambisa_moyo" TargetMode="External"/><Relationship Id="rId1" Type="http://schemas.openxmlformats.org/officeDocument/2006/relationships/numbering" Target="numbering.xml"/><Relationship Id="rId6" Type="http://schemas.openxmlformats.org/officeDocument/2006/relationships/hyperlink" Target="https://www.un.org/WCAR/durban.pdf" TargetMode="External"/><Relationship Id="rId11" Type="http://schemas.openxmlformats.org/officeDocument/2006/relationships/hyperlink" Target="https://www.amazon.ca/dp/B082ZNF9JY/ref=dp-kindle-redirect?_encoding=UTF8&amp;btkr=1" TargetMode="External"/><Relationship Id="rId24" Type="http://schemas.openxmlformats.org/officeDocument/2006/relationships/hyperlink" Target="https://www.brazil.org.za/portuguese-colonisation-of-brazil.html"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clintonwhitehouse4.archives.gov/Africa/19980324-3374.html" TargetMode="External"/><Relationship Id="rId23" Type="http://schemas.openxmlformats.org/officeDocument/2006/relationships/hyperlink" Target="https://www.slavevoyages.org/assessment/estimates" TargetMode="External"/><Relationship Id="rId28" Type="http://schemas.openxmlformats.org/officeDocument/2006/relationships/hyperlink" Target="https://journals.openedition.org/etudesafricaines/4543" TargetMode="External"/><Relationship Id="rId10" Type="http://schemas.openxmlformats.org/officeDocument/2006/relationships/hyperlink" Target="https://qz.com/africa/1915182/what-reparations-are-owed-to-africa/" TargetMode="External"/><Relationship Id="rId19" Type="http://schemas.openxmlformats.org/officeDocument/2006/relationships/hyperlink" Target="https://www.upenn.edu/pennpress/book/14448.html" TargetMode="External"/><Relationship Id="rId31"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pbslearningmedia.org/resource/66286904-0e0b-4b5f-8e91-5212ee941d6c/september-11th/" TargetMode="External"/><Relationship Id="rId14" Type="http://schemas.openxmlformats.org/officeDocument/2006/relationships/hyperlink" Target="https://www.business-humanrights.org/fr/derni%C3%A8res-actualit%C3%A9s/blair-sorrow-over-slave-trade-uk/" TargetMode="External"/><Relationship Id="rId22" Type="http://schemas.openxmlformats.org/officeDocument/2006/relationships/hyperlink" Target="https://www.hup.harvard.edu/catalog.php?isbn=9780674986909" TargetMode="External"/><Relationship Id="rId27" Type="http://schemas.openxmlformats.org/officeDocument/2006/relationships/hyperlink" Target="https://www.amazon.ca/Capitalism-Slavery-Eric-Williams/dp/0807844888" TargetMode="External"/><Relationship Id="rId30" Type="http://schemas.openxmlformats.org/officeDocument/2006/relationships/hyperlink" Target="https://theconversation.com/profiles/rhoda-e-howard-hassmann-599786" TargetMode="External"/><Relationship Id="rId8" Type="http://schemas.openxmlformats.org/officeDocument/2006/relationships/hyperlink" Target="https://books.google.ca/books/about/Transformations_in_Slavery.html?id=iWUXNEM-62QC&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1581</Words>
  <Characters>9014</Characters>
  <Application>Microsoft Office Word</Application>
  <DocSecurity>0</DocSecurity>
  <Lines>75</Lines>
  <Paragraphs>21</Paragraphs>
  <ScaleCrop>false</ScaleCrop>
  <Company/>
  <LinksUpToDate>false</LinksUpToDate>
  <CharactersWithSpaces>10574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Ann Bevan</cp:lastModifiedBy>
  <cp:revision>1</cp:revision>
  <dcterms:created xsi:type="dcterms:W3CDTF">2022-09-21T13:40:00Z</dcterms:created>
  <dcterms:modified xsi:type="dcterms:W3CDTF">2022-09-21T13:44:00Z</dcterms:modified>
</cp:coreProperties>
</file>