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2343DC" w14:textId="6B2932E7" w:rsidR="0038544E" w:rsidRDefault="0038544E" w:rsidP="0038544E">
      <w:pPr>
        <w:pStyle w:val="Header"/>
        <w:tabs>
          <w:tab w:val="right" w:pos="9020"/>
        </w:tabs>
        <w:rPr>
          <w:rFonts w:ascii="Arial" w:hAnsi="Arial" w:cs="Arial"/>
          <w:sz w:val="22"/>
          <w:szCs w:val="22"/>
        </w:rPr>
      </w:pPr>
    </w:p>
    <w:p w14:paraId="2692B517" w14:textId="6539FFDB" w:rsidR="00EF1286" w:rsidRDefault="00EF1286" w:rsidP="0038544E">
      <w:pPr>
        <w:pStyle w:val="Header"/>
        <w:tabs>
          <w:tab w:val="right" w:pos="9020"/>
        </w:tabs>
        <w:rPr>
          <w:rFonts w:ascii="Arial" w:hAnsi="Arial" w:cs="Arial"/>
          <w:sz w:val="22"/>
          <w:szCs w:val="22"/>
        </w:rPr>
      </w:pPr>
    </w:p>
    <w:p w14:paraId="7D195FDA" w14:textId="517F3298" w:rsidR="00EF1286" w:rsidRDefault="00EF1286" w:rsidP="0038544E">
      <w:pPr>
        <w:pStyle w:val="Header"/>
        <w:tabs>
          <w:tab w:val="right" w:pos="9020"/>
        </w:tabs>
        <w:rPr>
          <w:rFonts w:ascii="Arial" w:hAnsi="Arial" w:cs="Arial"/>
          <w:sz w:val="22"/>
          <w:szCs w:val="22"/>
        </w:rPr>
      </w:pPr>
    </w:p>
    <w:p w14:paraId="17C4C990" w14:textId="737552B4" w:rsidR="00EF1286" w:rsidRDefault="00EF1286" w:rsidP="0038544E">
      <w:pPr>
        <w:pStyle w:val="Header"/>
        <w:tabs>
          <w:tab w:val="right" w:pos="9020"/>
        </w:tabs>
        <w:rPr>
          <w:rFonts w:ascii="Arial" w:hAnsi="Arial" w:cs="Arial"/>
          <w:sz w:val="22"/>
          <w:szCs w:val="22"/>
        </w:rPr>
      </w:pPr>
    </w:p>
    <w:p w14:paraId="76F2C8D6" w14:textId="77777777" w:rsidR="00EF1286" w:rsidRDefault="00EF1286" w:rsidP="0038544E">
      <w:pPr>
        <w:pStyle w:val="Header"/>
        <w:tabs>
          <w:tab w:val="right" w:pos="9020"/>
        </w:tabs>
        <w:rPr>
          <w:rFonts w:ascii="Arial" w:hAnsi="Arial" w:cs="Arial"/>
          <w:sz w:val="22"/>
          <w:szCs w:val="22"/>
        </w:rPr>
      </w:pPr>
    </w:p>
    <w:p w14:paraId="70C8575E" w14:textId="77777777" w:rsidR="0038544E" w:rsidRDefault="0038544E" w:rsidP="0038544E">
      <w:pPr>
        <w:pStyle w:val="Header"/>
        <w:tabs>
          <w:tab w:val="right" w:pos="9020"/>
        </w:tabs>
        <w:rPr>
          <w:rFonts w:ascii="Arial" w:hAnsi="Arial" w:cs="Arial"/>
          <w:sz w:val="22"/>
          <w:szCs w:val="22"/>
        </w:rPr>
      </w:pPr>
    </w:p>
    <w:p w14:paraId="72A6011D" w14:textId="0D57B141" w:rsidR="0038544E" w:rsidRPr="002F295F" w:rsidRDefault="0038544E" w:rsidP="0038544E">
      <w:pPr>
        <w:spacing w:line="360" w:lineRule="auto"/>
        <w:jc w:val="center"/>
        <w:rPr>
          <w:rFonts w:ascii="Arial" w:hAnsi="Arial" w:cs="Arial"/>
          <w:b/>
          <w:bCs/>
          <w:sz w:val="40"/>
          <w:szCs w:val="40"/>
        </w:rPr>
      </w:pPr>
      <w:r w:rsidRPr="002F295F">
        <w:rPr>
          <w:rFonts w:ascii="Arial" w:hAnsi="Arial" w:cs="Arial"/>
          <w:b/>
          <w:bCs/>
          <w:sz w:val="40"/>
          <w:szCs w:val="40"/>
        </w:rPr>
        <w:t xml:space="preserve">Professional and Pedagogic Studies: </w:t>
      </w:r>
      <w:r w:rsidR="00BD27B5" w:rsidRPr="002F295F">
        <w:rPr>
          <w:rFonts w:ascii="Arial" w:hAnsi="Arial" w:cs="Arial"/>
          <w:b/>
          <w:bCs/>
          <w:sz w:val="40"/>
          <w:szCs w:val="40"/>
        </w:rPr>
        <w:t xml:space="preserve">Leading the Learning: </w:t>
      </w:r>
      <w:r w:rsidRPr="002F295F">
        <w:rPr>
          <w:rFonts w:ascii="Arial" w:hAnsi="Arial" w:cs="Arial"/>
          <w:b/>
          <w:bCs/>
          <w:sz w:val="40"/>
          <w:szCs w:val="40"/>
        </w:rPr>
        <w:t xml:space="preserve">What, How and Why am I teaching? </w:t>
      </w:r>
    </w:p>
    <w:p w14:paraId="02832B84" w14:textId="7D290585" w:rsidR="00EF1286" w:rsidRPr="002F295F" w:rsidRDefault="00EF1286" w:rsidP="0038544E">
      <w:pPr>
        <w:spacing w:line="360" w:lineRule="auto"/>
        <w:jc w:val="center"/>
        <w:rPr>
          <w:rFonts w:ascii="Arial" w:hAnsi="Arial" w:cs="Arial"/>
          <w:b/>
          <w:bCs/>
          <w:sz w:val="40"/>
          <w:szCs w:val="40"/>
        </w:rPr>
      </w:pPr>
    </w:p>
    <w:p w14:paraId="18349BDF" w14:textId="77777777" w:rsidR="00E03080" w:rsidRDefault="005C6A42" w:rsidP="005C6A42">
      <w:pPr>
        <w:spacing w:line="360" w:lineRule="auto"/>
        <w:jc w:val="center"/>
        <w:rPr>
          <w:rFonts w:ascii="Arial" w:hAnsi="Arial" w:cs="Arial"/>
          <w:sz w:val="40"/>
          <w:szCs w:val="40"/>
        </w:rPr>
      </w:pPr>
      <w:r w:rsidRPr="002F295F">
        <w:rPr>
          <w:rFonts w:ascii="Arial" w:hAnsi="Arial" w:cs="Arial"/>
          <w:sz w:val="40"/>
          <w:szCs w:val="40"/>
        </w:rPr>
        <w:t xml:space="preserve">Critically reflect on your progress in planning, </w:t>
      </w:r>
      <w:r w:rsidR="00431621" w:rsidRPr="002F295F">
        <w:rPr>
          <w:rFonts w:ascii="Arial" w:hAnsi="Arial" w:cs="Arial"/>
          <w:sz w:val="40"/>
          <w:szCs w:val="40"/>
        </w:rPr>
        <w:t>preparing,</w:t>
      </w:r>
      <w:r w:rsidRPr="002F295F">
        <w:rPr>
          <w:rFonts w:ascii="Arial" w:hAnsi="Arial" w:cs="Arial"/>
          <w:sz w:val="40"/>
          <w:szCs w:val="40"/>
        </w:rPr>
        <w:t xml:space="preserve"> and teaching lessons that incorporate specific pedagogical principles. (This evidence should be taken from you Professional Learning Passport: PLP)</w:t>
      </w:r>
      <w:r w:rsidR="00343014">
        <w:rPr>
          <w:rFonts w:ascii="Arial" w:hAnsi="Arial" w:cs="Arial"/>
          <w:sz w:val="40"/>
          <w:szCs w:val="40"/>
        </w:rPr>
        <w:t>.</w:t>
      </w:r>
    </w:p>
    <w:p w14:paraId="19C2F442" w14:textId="1D1DB850" w:rsidR="0038544E" w:rsidRPr="002F295F" w:rsidRDefault="005C6A42" w:rsidP="005C6A42">
      <w:pPr>
        <w:spacing w:line="360" w:lineRule="auto"/>
        <w:jc w:val="center"/>
        <w:rPr>
          <w:rFonts w:ascii="Arial" w:hAnsi="Arial" w:cs="Arial"/>
          <w:sz w:val="40"/>
          <w:szCs w:val="40"/>
        </w:rPr>
      </w:pPr>
      <w:r w:rsidRPr="002F295F">
        <w:rPr>
          <w:rFonts w:ascii="Arial" w:hAnsi="Arial" w:cs="Arial"/>
          <w:sz w:val="40"/>
          <w:szCs w:val="40"/>
        </w:rPr>
        <w:t>Identify up to three of these pedagogical principles as an area for development and justify the next steps in your development.</w:t>
      </w:r>
    </w:p>
    <w:p w14:paraId="67213DA0" w14:textId="64034807" w:rsidR="0038544E" w:rsidRPr="002F295F" w:rsidRDefault="0038544E" w:rsidP="0038544E">
      <w:pPr>
        <w:spacing w:line="360" w:lineRule="auto"/>
        <w:jc w:val="center"/>
        <w:rPr>
          <w:rFonts w:ascii="Arial" w:hAnsi="Arial" w:cs="Arial"/>
          <w:sz w:val="40"/>
          <w:szCs w:val="40"/>
        </w:rPr>
      </w:pPr>
      <w:r w:rsidRPr="002F295F">
        <w:rPr>
          <w:rFonts w:ascii="Arial" w:hAnsi="Arial" w:cs="Arial"/>
          <w:sz w:val="40"/>
          <w:szCs w:val="40"/>
        </w:rPr>
        <w:t>(ECAD6008)</w:t>
      </w:r>
    </w:p>
    <w:p w14:paraId="01461612" w14:textId="77777777" w:rsidR="0038544E" w:rsidRPr="002F295F" w:rsidRDefault="0038544E" w:rsidP="0038544E">
      <w:pPr>
        <w:spacing w:line="360" w:lineRule="auto"/>
        <w:jc w:val="center"/>
        <w:rPr>
          <w:rFonts w:ascii="Arial" w:hAnsi="Arial" w:cs="Arial"/>
          <w:sz w:val="40"/>
          <w:szCs w:val="40"/>
        </w:rPr>
      </w:pPr>
    </w:p>
    <w:p w14:paraId="78C95613" w14:textId="77777777" w:rsidR="0038544E" w:rsidRPr="002F295F" w:rsidRDefault="0038544E" w:rsidP="0038544E">
      <w:pPr>
        <w:jc w:val="center"/>
        <w:rPr>
          <w:rFonts w:ascii="Arial" w:hAnsi="Arial" w:cs="Arial"/>
          <w:i/>
          <w:iCs/>
          <w:sz w:val="36"/>
          <w:szCs w:val="36"/>
        </w:rPr>
      </w:pPr>
      <w:r w:rsidRPr="002F295F">
        <w:rPr>
          <w:rFonts w:ascii="Arial" w:hAnsi="Arial" w:cs="Arial"/>
          <w:i/>
          <w:iCs/>
          <w:sz w:val="36"/>
          <w:szCs w:val="36"/>
        </w:rPr>
        <w:t xml:space="preserve">By Charlotte Turner </w:t>
      </w:r>
    </w:p>
    <w:p w14:paraId="5EF8172E" w14:textId="77777777" w:rsidR="0038544E" w:rsidRPr="002F295F" w:rsidRDefault="0038544E" w:rsidP="0038544E">
      <w:pPr>
        <w:jc w:val="center"/>
        <w:rPr>
          <w:rFonts w:ascii="Arial" w:hAnsi="Arial" w:cs="Arial"/>
          <w:sz w:val="40"/>
          <w:szCs w:val="40"/>
        </w:rPr>
      </w:pPr>
    </w:p>
    <w:p w14:paraId="6E9E23E3" w14:textId="77777777" w:rsidR="0038544E" w:rsidRPr="002F295F" w:rsidRDefault="0038544E" w:rsidP="0038544E">
      <w:pPr>
        <w:jc w:val="center"/>
        <w:rPr>
          <w:rFonts w:ascii="Arial" w:hAnsi="Arial" w:cs="Arial"/>
          <w:sz w:val="40"/>
          <w:szCs w:val="40"/>
        </w:rPr>
      </w:pPr>
    </w:p>
    <w:p w14:paraId="43D3B60C" w14:textId="73D19335" w:rsidR="0038544E" w:rsidRPr="002F295F" w:rsidRDefault="0038544E" w:rsidP="0038544E">
      <w:pPr>
        <w:jc w:val="center"/>
        <w:rPr>
          <w:rFonts w:ascii="Arial" w:hAnsi="Arial" w:cs="Arial"/>
          <w:sz w:val="40"/>
          <w:szCs w:val="40"/>
        </w:rPr>
      </w:pPr>
      <w:r w:rsidRPr="002F295F">
        <w:rPr>
          <w:rFonts w:ascii="Arial" w:hAnsi="Arial" w:cs="Arial"/>
          <w:sz w:val="40"/>
          <w:szCs w:val="40"/>
        </w:rPr>
        <w:t xml:space="preserve">Submission Deadline: 08/04/22 </w:t>
      </w:r>
    </w:p>
    <w:p w14:paraId="7CDB39D1" w14:textId="7670DD7E" w:rsidR="008C606C" w:rsidRPr="002F295F" w:rsidRDefault="008C606C"/>
    <w:p w14:paraId="62EE328B" w14:textId="6715DD6E" w:rsidR="0038544E" w:rsidRPr="002F295F" w:rsidRDefault="0038544E"/>
    <w:p w14:paraId="62F888CD" w14:textId="2E6EDC36" w:rsidR="0038544E" w:rsidRDefault="0038544E"/>
    <w:p w14:paraId="5D965451" w14:textId="26B05465" w:rsidR="00A775DE" w:rsidRDefault="00296288">
      <w:pPr>
        <w:rPr>
          <w:rFonts w:ascii="Arial" w:hAnsi="Arial" w:cs="Arial"/>
          <w:b/>
          <w:bCs/>
          <w:sz w:val="40"/>
          <w:szCs w:val="40"/>
          <w:u w:val="single"/>
        </w:rPr>
      </w:pPr>
      <w:r>
        <w:rPr>
          <w:rFonts w:ascii="Arial" w:hAnsi="Arial" w:cs="Arial"/>
          <w:b/>
          <w:bCs/>
          <w:sz w:val="40"/>
          <w:szCs w:val="40"/>
          <w:u w:val="single"/>
        </w:rPr>
        <w:lastRenderedPageBreak/>
        <w:t xml:space="preserve">Contents Page </w:t>
      </w:r>
    </w:p>
    <w:p w14:paraId="25493E01" w14:textId="77777777" w:rsidR="00296288" w:rsidRPr="00E27EED" w:rsidRDefault="00296288">
      <w:pPr>
        <w:rPr>
          <w:rFonts w:ascii="Arial" w:hAnsi="Arial" w:cs="Arial"/>
          <w:b/>
          <w:bCs/>
          <w:sz w:val="40"/>
          <w:szCs w:val="40"/>
          <w:u w:val="single"/>
        </w:rPr>
      </w:pPr>
    </w:p>
    <w:p w14:paraId="66FD4FDB" w14:textId="6AB27A8F" w:rsidR="00A06671" w:rsidRPr="00296288" w:rsidRDefault="00A06671">
      <w:pPr>
        <w:pStyle w:val="TOC1"/>
        <w:tabs>
          <w:tab w:val="right" w:pos="9010"/>
        </w:tabs>
        <w:rPr>
          <w:rFonts w:eastAsiaTheme="minorEastAsia" w:cstheme="minorBidi"/>
          <w:b w:val="0"/>
          <w:bCs w:val="0"/>
          <w:caps w:val="0"/>
          <w:noProof/>
          <w:sz w:val="32"/>
          <w:szCs w:val="32"/>
          <w:u w:val="none"/>
        </w:rPr>
      </w:pPr>
      <w:r w:rsidRPr="00296288">
        <w:fldChar w:fldCharType="begin"/>
      </w:r>
      <w:r w:rsidRPr="00296288">
        <w:instrText xml:space="preserve"> TOC \o "1-3" \h \z \u </w:instrText>
      </w:r>
      <w:r w:rsidRPr="00296288">
        <w:fldChar w:fldCharType="separate"/>
      </w:r>
      <w:hyperlink w:anchor="_Toc100226850" w:history="1">
        <w:r w:rsidRPr="00296288">
          <w:rPr>
            <w:rStyle w:val="Hyperlink"/>
            <w:rFonts w:ascii="Arial" w:eastAsiaTheme="majorEastAsia" w:hAnsi="Arial" w:cs="Arial"/>
            <w:noProof/>
            <w:color w:val="auto"/>
            <w:sz w:val="28"/>
            <w:szCs w:val="28"/>
          </w:rPr>
          <w:t>Targets from previous assignment</w:t>
        </w:r>
        <w:r w:rsidRPr="00296288">
          <w:rPr>
            <w:noProof/>
            <w:webHidden/>
            <w:sz w:val="28"/>
            <w:szCs w:val="28"/>
          </w:rPr>
          <w:tab/>
        </w:r>
        <w:r w:rsidRPr="00296288">
          <w:rPr>
            <w:noProof/>
            <w:webHidden/>
            <w:sz w:val="28"/>
            <w:szCs w:val="28"/>
          </w:rPr>
          <w:fldChar w:fldCharType="begin"/>
        </w:r>
        <w:r w:rsidRPr="00296288">
          <w:rPr>
            <w:noProof/>
            <w:webHidden/>
            <w:sz w:val="28"/>
            <w:szCs w:val="28"/>
          </w:rPr>
          <w:instrText xml:space="preserve"> PAGEREF _Toc100226850 \h </w:instrText>
        </w:r>
        <w:r w:rsidRPr="00296288">
          <w:rPr>
            <w:noProof/>
            <w:webHidden/>
            <w:sz w:val="28"/>
            <w:szCs w:val="28"/>
          </w:rPr>
        </w:r>
        <w:r w:rsidRPr="00296288">
          <w:rPr>
            <w:noProof/>
            <w:webHidden/>
            <w:sz w:val="28"/>
            <w:szCs w:val="28"/>
          </w:rPr>
          <w:fldChar w:fldCharType="separate"/>
        </w:r>
        <w:r w:rsidRPr="00296288">
          <w:rPr>
            <w:noProof/>
            <w:webHidden/>
            <w:sz w:val="28"/>
            <w:szCs w:val="28"/>
          </w:rPr>
          <w:t>3</w:t>
        </w:r>
        <w:r w:rsidRPr="00296288">
          <w:rPr>
            <w:noProof/>
            <w:webHidden/>
            <w:sz w:val="28"/>
            <w:szCs w:val="28"/>
          </w:rPr>
          <w:fldChar w:fldCharType="end"/>
        </w:r>
      </w:hyperlink>
    </w:p>
    <w:p w14:paraId="1EED7301" w14:textId="208C6DDF" w:rsidR="00A06671" w:rsidRPr="00296288" w:rsidRDefault="00A06671">
      <w:pPr>
        <w:pStyle w:val="TOC1"/>
        <w:tabs>
          <w:tab w:val="right" w:pos="9010"/>
        </w:tabs>
        <w:rPr>
          <w:rFonts w:eastAsiaTheme="minorEastAsia" w:cstheme="minorBidi"/>
          <w:b w:val="0"/>
          <w:bCs w:val="0"/>
          <w:caps w:val="0"/>
          <w:noProof/>
          <w:sz w:val="32"/>
          <w:szCs w:val="32"/>
          <w:u w:val="none"/>
        </w:rPr>
      </w:pPr>
      <w:hyperlink w:anchor="_Toc100226851" w:history="1">
        <w:r w:rsidRPr="00296288">
          <w:rPr>
            <w:rStyle w:val="Hyperlink"/>
            <w:rFonts w:ascii="Arial" w:eastAsiaTheme="majorEastAsia" w:hAnsi="Arial" w:cs="Arial"/>
            <w:noProof/>
            <w:color w:val="auto"/>
            <w:sz w:val="28"/>
            <w:szCs w:val="28"/>
          </w:rPr>
          <w:t>Part One</w:t>
        </w:r>
        <w:r w:rsidRPr="00296288">
          <w:rPr>
            <w:noProof/>
            <w:webHidden/>
            <w:sz w:val="28"/>
            <w:szCs w:val="28"/>
          </w:rPr>
          <w:tab/>
        </w:r>
        <w:r w:rsidRPr="00296288">
          <w:rPr>
            <w:noProof/>
            <w:webHidden/>
            <w:sz w:val="28"/>
            <w:szCs w:val="28"/>
          </w:rPr>
          <w:fldChar w:fldCharType="begin"/>
        </w:r>
        <w:r w:rsidRPr="00296288">
          <w:rPr>
            <w:noProof/>
            <w:webHidden/>
            <w:sz w:val="28"/>
            <w:szCs w:val="28"/>
          </w:rPr>
          <w:instrText xml:space="preserve"> PAGEREF _Toc100226851 \h </w:instrText>
        </w:r>
        <w:r w:rsidRPr="00296288">
          <w:rPr>
            <w:noProof/>
            <w:webHidden/>
            <w:sz w:val="28"/>
            <w:szCs w:val="28"/>
          </w:rPr>
        </w:r>
        <w:r w:rsidRPr="00296288">
          <w:rPr>
            <w:noProof/>
            <w:webHidden/>
            <w:sz w:val="28"/>
            <w:szCs w:val="28"/>
          </w:rPr>
          <w:fldChar w:fldCharType="separate"/>
        </w:r>
        <w:r w:rsidRPr="00296288">
          <w:rPr>
            <w:noProof/>
            <w:webHidden/>
            <w:sz w:val="28"/>
            <w:szCs w:val="28"/>
          </w:rPr>
          <w:t>4</w:t>
        </w:r>
        <w:r w:rsidRPr="00296288">
          <w:rPr>
            <w:noProof/>
            <w:webHidden/>
            <w:sz w:val="28"/>
            <w:szCs w:val="28"/>
          </w:rPr>
          <w:fldChar w:fldCharType="end"/>
        </w:r>
      </w:hyperlink>
    </w:p>
    <w:p w14:paraId="1661BD2A" w14:textId="704EAD07" w:rsidR="00A06671" w:rsidRPr="00296288" w:rsidRDefault="00A06671">
      <w:pPr>
        <w:pStyle w:val="TOC1"/>
        <w:tabs>
          <w:tab w:val="right" w:pos="9010"/>
        </w:tabs>
        <w:rPr>
          <w:rFonts w:eastAsiaTheme="minorEastAsia" w:cstheme="minorBidi"/>
          <w:b w:val="0"/>
          <w:bCs w:val="0"/>
          <w:caps w:val="0"/>
          <w:noProof/>
          <w:sz w:val="32"/>
          <w:szCs w:val="32"/>
          <w:u w:val="none"/>
        </w:rPr>
      </w:pPr>
      <w:hyperlink w:anchor="_Toc100226852" w:history="1">
        <w:r w:rsidRPr="00296288">
          <w:rPr>
            <w:rStyle w:val="Hyperlink"/>
            <w:rFonts w:ascii="Arial" w:eastAsiaTheme="majorEastAsia" w:hAnsi="Arial" w:cs="Arial"/>
            <w:noProof/>
            <w:color w:val="auto"/>
            <w:sz w:val="28"/>
            <w:szCs w:val="28"/>
          </w:rPr>
          <w:t>Professional Experience Template 1</w:t>
        </w:r>
        <w:r w:rsidRPr="00296288">
          <w:rPr>
            <w:noProof/>
            <w:webHidden/>
            <w:sz w:val="28"/>
            <w:szCs w:val="28"/>
          </w:rPr>
          <w:tab/>
        </w:r>
        <w:r w:rsidRPr="00296288">
          <w:rPr>
            <w:noProof/>
            <w:webHidden/>
            <w:sz w:val="28"/>
            <w:szCs w:val="28"/>
          </w:rPr>
          <w:fldChar w:fldCharType="begin"/>
        </w:r>
        <w:r w:rsidRPr="00296288">
          <w:rPr>
            <w:noProof/>
            <w:webHidden/>
            <w:sz w:val="28"/>
            <w:szCs w:val="28"/>
          </w:rPr>
          <w:instrText xml:space="preserve"> PAGEREF _Toc100226852 \h </w:instrText>
        </w:r>
        <w:r w:rsidRPr="00296288">
          <w:rPr>
            <w:noProof/>
            <w:webHidden/>
            <w:sz w:val="28"/>
            <w:szCs w:val="28"/>
          </w:rPr>
        </w:r>
        <w:r w:rsidRPr="00296288">
          <w:rPr>
            <w:noProof/>
            <w:webHidden/>
            <w:sz w:val="28"/>
            <w:szCs w:val="28"/>
          </w:rPr>
          <w:fldChar w:fldCharType="separate"/>
        </w:r>
        <w:r w:rsidRPr="00296288">
          <w:rPr>
            <w:noProof/>
            <w:webHidden/>
            <w:sz w:val="28"/>
            <w:szCs w:val="28"/>
          </w:rPr>
          <w:t>4</w:t>
        </w:r>
        <w:r w:rsidRPr="00296288">
          <w:rPr>
            <w:noProof/>
            <w:webHidden/>
            <w:sz w:val="28"/>
            <w:szCs w:val="28"/>
          </w:rPr>
          <w:fldChar w:fldCharType="end"/>
        </w:r>
      </w:hyperlink>
    </w:p>
    <w:p w14:paraId="3EA2B8E4" w14:textId="38CEAAF1" w:rsidR="00A06671" w:rsidRPr="00296288" w:rsidRDefault="00A06671">
      <w:pPr>
        <w:pStyle w:val="TOC2"/>
        <w:tabs>
          <w:tab w:val="right" w:pos="9010"/>
        </w:tabs>
        <w:rPr>
          <w:rFonts w:eastAsiaTheme="minorEastAsia" w:cstheme="minorBidi"/>
          <w:b w:val="0"/>
          <w:bCs w:val="0"/>
          <w:smallCaps w:val="0"/>
          <w:noProof/>
          <w:sz w:val="32"/>
          <w:szCs w:val="32"/>
        </w:rPr>
      </w:pPr>
      <w:hyperlink w:anchor="_Toc100226853" w:history="1">
        <w:r w:rsidRPr="00296288">
          <w:rPr>
            <w:rStyle w:val="Hyperlink"/>
            <w:rFonts w:ascii="Arial" w:eastAsiaTheme="majorEastAsia" w:hAnsi="Arial" w:cs="Arial"/>
            <w:noProof/>
            <w:color w:val="auto"/>
            <w:sz w:val="28"/>
            <w:szCs w:val="28"/>
          </w:rPr>
          <w:t>Assessment for Learning</w:t>
        </w:r>
        <w:r w:rsidRPr="00296288">
          <w:rPr>
            <w:noProof/>
            <w:webHidden/>
            <w:sz w:val="28"/>
            <w:szCs w:val="28"/>
          </w:rPr>
          <w:tab/>
        </w:r>
        <w:r w:rsidRPr="00296288">
          <w:rPr>
            <w:noProof/>
            <w:webHidden/>
            <w:sz w:val="28"/>
            <w:szCs w:val="28"/>
          </w:rPr>
          <w:fldChar w:fldCharType="begin"/>
        </w:r>
        <w:r w:rsidRPr="00296288">
          <w:rPr>
            <w:noProof/>
            <w:webHidden/>
            <w:sz w:val="28"/>
            <w:szCs w:val="28"/>
          </w:rPr>
          <w:instrText xml:space="preserve"> PAGEREF _Toc100226853 \h </w:instrText>
        </w:r>
        <w:r w:rsidRPr="00296288">
          <w:rPr>
            <w:noProof/>
            <w:webHidden/>
            <w:sz w:val="28"/>
            <w:szCs w:val="28"/>
          </w:rPr>
        </w:r>
        <w:r w:rsidRPr="00296288">
          <w:rPr>
            <w:noProof/>
            <w:webHidden/>
            <w:sz w:val="28"/>
            <w:szCs w:val="28"/>
          </w:rPr>
          <w:fldChar w:fldCharType="separate"/>
        </w:r>
        <w:r w:rsidRPr="00296288">
          <w:rPr>
            <w:noProof/>
            <w:webHidden/>
            <w:sz w:val="28"/>
            <w:szCs w:val="28"/>
          </w:rPr>
          <w:t>4</w:t>
        </w:r>
        <w:r w:rsidRPr="00296288">
          <w:rPr>
            <w:noProof/>
            <w:webHidden/>
            <w:sz w:val="28"/>
            <w:szCs w:val="28"/>
          </w:rPr>
          <w:fldChar w:fldCharType="end"/>
        </w:r>
      </w:hyperlink>
    </w:p>
    <w:p w14:paraId="039BEB5B" w14:textId="6DE8A7BA" w:rsidR="00A06671" w:rsidRPr="00296288" w:rsidRDefault="00A06671">
      <w:pPr>
        <w:pStyle w:val="TOC1"/>
        <w:tabs>
          <w:tab w:val="right" w:pos="9010"/>
        </w:tabs>
        <w:rPr>
          <w:rFonts w:eastAsiaTheme="minorEastAsia" w:cstheme="minorBidi"/>
          <w:b w:val="0"/>
          <w:bCs w:val="0"/>
          <w:caps w:val="0"/>
          <w:noProof/>
          <w:sz w:val="32"/>
          <w:szCs w:val="32"/>
          <w:u w:val="none"/>
        </w:rPr>
      </w:pPr>
      <w:hyperlink w:anchor="_Toc100226854" w:history="1">
        <w:r w:rsidRPr="00296288">
          <w:rPr>
            <w:rStyle w:val="Hyperlink"/>
            <w:rFonts w:ascii="Arial" w:eastAsiaTheme="majorEastAsia" w:hAnsi="Arial" w:cs="Arial"/>
            <w:noProof/>
            <w:color w:val="auto"/>
            <w:sz w:val="28"/>
            <w:szCs w:val="28"/>
          </w:rPr>
          <w:t>Professional Experience Template 2</w:t>
        </w:r>
        <w:r w:rsidRPr="00296288">
          <w:rPr>
            <w:noProof/>
            <w:webHidden/>
            <w:sz w:val="28"/>
            <w:szCs w:val="28"/>
          </w:rPr>
          <w:tab/>
        </w:r>
        <w:r w:rsidRPr="00296288">
          <w:rPr>
            <w:noProof/>
            <w:webHidden/>
            <w:sz w:val="28"/>
            <w:szCs w:val="28"/>
          </w:rPr>
          <w:fldChar w:fldCharType="begin"/>
        </w:r>
        <w:r w:rsidRPr="00296288">
          <w:rPr>
            <w:noProof/>
            <w:webHidden/>
            <w:sz w:val="28"/>
            <w:szCs w:val="28"/>
          </w:rPr>
          <w:instrText xml:space="preserve"> PAGEREF _Toc100226854 \h </w:instrText>
        </w:r>
        <w:r w:rsidRPr="00296288">
          <w:rPr>
            <w:noProof/>
            <w:webHidden/>
            <w:sz w:val="28"/>
            <w:szCs w:val="28"/>
          </w:rPr>
        </w:r>
        <w:r w:rsidRPr="00296288">
          <w:rPr>
            <w:noProof/>
            <w:webHidden/>
            <w:sz w:val="28"/>
            <w:szCs w:val="28"/>
          </w:rPr>
          <w:fldChar w:fldCharType="separate"/>
        </w:r>
        <w:r w:rsidRPr="00296288">
          <w:rPr>
            <w:noProof/>
            <w:webHidden/>
            <w:sz w:val="28"/>
            <w:szCs w:val="28"/>
          </w:rPr>
          <w:t>7</w:t>
        </w:r>
        <w:r w:rsidRPr="00296288">
          <w:rPr>
            <w:noProof/>
            <w:webHidden/>
            <w:sz w:val="28"/>
            <w:szCs w:val="28"/>
          </w:rPr>
          <w:fldChar w:fldCharType="end"/>
        </w:r>
      </w:hyperlink>
    </w:p>
    <w:p w14:paraId="0FA0C473" w14:textId="1E629EF7" w:rsidR="00A06671" w:rsidRPr="00296288" w:rsidRDefault="00A06671">
      <w:pPr>
        <w:pStyle w:val="TOC2"/>
        <w:tabs>
          <w:tab w:val="right" w:pos="9010"/>
        </w:tabs>
        <w:rPr>
          <w:rFonts w:eastAsiaTheme="minorEastAsia" w:cstheme="minorBidi"/>
          <w:b w:val="0"/>
          <w:bCs w:val="0"/>
          <w:smallCaps w:val="0"/>
          <w:noProof/>
          <w:sz w:val="32"/>
          <w:szCs w:val="32"/>
        </w:rPr>
      </w:pPr>
      <w:hyperlink w:anchor="_Toc100226855" w:history="1">
        <w:r w:rsidRPr="00296288">
          <w:rPr>
            <w:rStyle w:val="Hyperlink"/>
            <w:rFonts w:ascii="Arial" w:eastAsiaTheme="majorEastAsia" w:hAnsi="Arial" w:cs="Arial"/>
            <w:noProof/>
            <w:color w:val="auto"/>
            <w:sz w:val="28"/>
            <w:szCs w:val="28"/>
          </w:rPr>
          <w:t>Blended learning experience</w:t>
        </w:r>
        <w:r w:rsidRPr="00296288">
          <w:rPr>
            <w:noProof/>
            <w:webHidden/>
            <w:sz w:val="28"/>
            <w:szCs w:val="28"/>
          </w:rPr>
          <w:tab/>
        </w:r>
        <w:r w:rsidRPr="00296288">
          <w:rPr>
            <w:noProof/>
            <w:webHidden/>
            <w:sz w:val="28"/>
            <w:szCs w:val="28"/>
          </w:rPr>
          <w:fldChar w:fldCharType="begin"/>
        </w:r>
        <w:r w:rsidRPr="00296288">
          <w:rPr>
            <w:noProof/>
            <w:webHidden/>
            <w:sz w:val="28"/>
            <w:szCs w:val="28"/>
          </w:rPr>
          <w:instrText xml:space="preserve"> PAGEREF _Toc100226855 \h </w:instrText>
        </w:r>
        <w:r w:rsidRPr="00296288">
          <w:rPr>
            <w:noProof/>
            <w:webHidden/>
            <w:sz w:val="28"/>
            <w:szCs w:val="28"/>
          </w:rPr>
        </w:r>
        <w:r w:rsidRPr="00296288">
          <w:rPr>
            <w:noProof/>
            <w:webHidden/>
            <w:sz w:val="28"/>
            <w:szCs w:val="28"/>
          </w:rPr>
          <w:fldChar w:fldCharType="separate"/>
        </w:r>
        <w:r w:rsidRPr="00296288">
          <w:rPr>
            <w:noProof/>
            <w:webHidden/>
            <w:sz w:val="28"/>
            <w:szCs w:val="28"/>
          </w:rPr>
          <w:t>7</w:t>
        </w:r>
        <w:r w:rsidRPr="00296288">
          <w:rPr>
            <w:noProof/>
            <w:webHidden/>
            <w:sz w:val="28"/>
            <w:szCs w:val="28"/>
          </w:rPr>
          <w:fldChar w:fldCharType="end"/>
        </w:r>
      </w:hyperlink>
    </w:p>
    <w:p w14:paraId="259D20B5" w14:textId="2739C0C6" w:rsidR="00A06671" w:rsidRPr="00296288" w:rsidRDefault="00A06671">
      <w:pPr>
        <w:pStyle w:val="TOC1"/>
        <w:tabs>
          <w:tab w:val="right" w:pos="9010"/>
        </w:tabs>
        <w:rPr>
          <w:rFonts w:eastAsiaTheme="minorEastAsia" w:cstheme="minorBidi"/>
          <w:b w:val="0"/>
          <w:bCs w:val="0"/>
          <w:caps w:val="0"/>
          <w:noProof/>
          <w:sz w:val="32"/>
          <w:szCs w:val="32"/>
          <w:u w:val="none"/>
        </w:rPr>
      </w:pPr>
      <w:hyperlink w:anchor="_Toc100226856" w:history="1">
        <w:r w:rsidRPr="00296288">
          <w:rPr>
            <w:rStyle w:val="Hyperlink"/>
            <w:rFonts w:ascii="Arial" w:eastAsiaTheme="majorEastAsia" w:hAnsi="Arial" w:cs="Arial"/>
            <w:noProof/>
            <w:color w:val="auto"/>
            <w:sz w:val="28"/>
            <w:szCs w:val="28"/>
          </w:rPr>
          <w:t>Professional Experience Template 3</w:t>
        </w:r>
        <w:r w:rsidRPr="00296288">
          <w:rPr>
            <w:noProof/>
            <w:webHidden/>
            <w:sz w:val="28"/>
            <w:szCs w:val="28"/>
          </w:rPr>
          <w:tab/>
        </w:r>
        <w:r w:rsidRPr="00296288">
          <w:rPr>
            <w:noProof/>
            <w:webHidden/>
            <w:sz w:val="28"/>
            <w:szCs w:val="28"/>
          </w:rPr>
          <w:fldChar w:fldCharType="begin"/>
        </w:r>
        <w:r w:rsidRPr="00296288">
          <w:rPr>
            <w:noProof/>
            <w:webHidden/>
            <w:sz w:val="28"/>
            <w:szCs w:val="28"/>
          </w:rPr>
          <w:instrText xml:space="preserve"> PAGEREF _Toc100226856 \h </w:instrText>
        </w:r>
        <w:r w:rsidRPr="00296288">
          <w:rPr>
            <w:noProof/>
            <w:webHidden/>
            <w:sz w:val="28"/>
            <w:szCs w:val="28"/>
          </w:rPr>
        </w:r>
        <w:r w:rsidRPr="00296288">
          <w:rPr>
            <w:noProof/>
            <w:webHidden/>
            <w:sz w:val="28"/>
            <w:szCs w:val="28"/>
          </w:rPr>
          <w:fldChar w:fldCharType="separate"/>
        </w:r>
        <w:r w:rsidRPr="00296288">
          <w:rPr>
            <w:noProof/>
            <w:webHidden/>
            <w:sz w:val="28"/>
            <w:szCs w:val="28"/>
          </w:rPr>
          <w:t>10</w:t>
        </w:r>
        <w:r w:rsidRPr="00296288">
          <w:rPr>
            <w:noProof/>
            <w:webHidden/>
            <w:sz w:val="28"/>
            <w:szCs w:val="28"/>
          </w:rPr>
          <w:fldChar w:fldCharType="end"/>
        </w:r>
      </w:hyperlink>
    </w:p>
    <w:p w14:paraId="17FC8AAF" w14:textId="779F46E6" w:rsidR="00A06671" w:rsidRPr="00296288" w:rsidRDefault="00A06671">
      <w:pPr>
        <w:pStyle w:val="TOC2"/>
        <w:tabs>
          <w:tab w:val="right" w:pos="9010"/>
        </w:tabs>
        <w:rPr>
          <w:rFonts w:eastAsiaTheme="minorEastAsia" w:cstheme="minorBidi"/>
          <w:b w:val="0"/>
          <w:bCs w:val="0"/>
          <w:smallCaps w:val="0"/>
          <w:noProof/>
          <w:sz w:val="32"/>
          <w:szCs w:val="32"/>
        </w:rPr>
      </w:pPr>
      <w:hyperlink w:anchor="_Toc100226857" w:history="1">
        <w:r w:rsidRPr="00296288">
          <w:rPr>
            <w:rStyle w:val="Hyperlink"/>
            <w:rFonts w:ascii="Arial" w:eastAsiaTheme="majorEastAsia" w:hAnsi="Arial" w:cs="Arial"/>
            <w:noProof/>
            <w:color w:val="auto"/>
            <w:sz w:val="28"/>
            <w:szCs w:val="28"/>
          </w:rPr>
          <w:t>Real-life authentic contexts</w:t>
        </w:r>
        <w:r w:rsidRPr="00296288">
          <w:rPr>
            <w:noProof/>
            <w:webHidden/>
            <w:sz w:val="28"/>
            <w:szCs w:val="28"/>
          </w:rPr>
          <w:tab/>
        </w:r>
        <w:r w:rsidRPr="00296288">
          <w:rPr>
            <w:noProof/>
            <w:webHidden/>
            <w:sz w:val="28"/>
            <w:szCs w:val="28"/>
          </w:rPr>
          <w:fldChar w:fldCharType="begin"/>
        </w:r>
        <w:r w:rsidRPr="00296288">
          <w:rPr>
            <w:noProof/>
            <w:webHidden/>
            <w:sz w:val="28"/>
            <w:szCs w:val="28"/>
          </w:rPr>
          <w:instrText xml:space="preserve"> PAGEREF _Toc100226857 \h </w:instrText>
        </w:r>
        <w:r w:rsidRPr="00296288">
          <w:rPr>
            <w:noProof/>
            <w:webHidden/>
            <w:sz w:val="28"/>
            <w:szCs w:val="28"/>
          </w:rPr>
        </w:r>
        <w:r w:rsidRPr="00296288">
          <w:rPr>
            <w:noProof/>
            <w:webHidden/>
            <w:sz w:val="28"/>
            <w:szCs w:val="28"/>
          </w:rPr>
          <w:fldChar w:fldCharType="separate"/>
        </w:r>
        <w:r w:rsidRPr="00296288">
          <w:rPr>
            <w:noProof/>
            <w:webHidden/>
            <w:sz w:val="28"/>
            <w:szCs w:val="28"/>
          </w:rPr>
          <w:t>10</w:t>
        </w:r>
        <w:r w:rsidRPr="00296288">
          <w:rPr>
            <w:noProof/>
            <w:webHidden/>
            <w:sz w:val="28"/>
            <w:szCs w:val="28"/>
          </w:rPr>
          <w:fldChar w:fldCharType="end"/>
        </w:r>
      </w:hyperlink>
    </w:p>
    <w:p w14:paraId="4E6127A0" w14:textId="4EEDEF05" w:rsidR="00A06671" w:rsidRPr="00296288" w:rsidRDefault="00A06671">
      <w:pPr>
        <w:pStyle w:val="TOC1"/>
        <w:tabs>
          <w:tab w:val="right" w:pos="9010"/>
        </w:tabs>
        <w:rPr>
          <w:rFonts w:eastAsiaTheme="minorEastAsia" w:cstheme="minorBidi"/>
          <w:b w:val="0"/>
          <w:bCs w:val="0"/>
          <w:caps w:val="0"/>
          <w:noProof/>
          <w:sz w:val="32"/>
          <w:szCs w:val="32"/>
          <w:u w:val="none"/>
        </w:rPr>
      </w:pPr>
      <w:hyperlink w:anchor="_Toc100226858" w:history="1">
        <w:r w:rsidRPr="00296288">
          <w:rPr>
            <w:rStyle w:val="Hyperlink"/>
            <w:rFonts w:ascii="Arial" w:eastAsiaTheme="majorEastAsia" w:hAnsi="Arial" w:cs="Arial"/>
            <w:noProof/>
            <w:color w:val="auto"/>
            <w:sz w:val="28"/>
            <w:szCs w:val="28"/>
          </w:rPr>
          <w:t>Professional Experience Template 4</w:t>
        </w:r>
        <w:r w:rsidRPr="00296288">
          <w:rPr>
            <w:noProof/>
            <w:webHidden/>
            <w:sz w:val="28"/>
            <w:szCs w:val="28"/>
          </w:rPr>
          <w:tab/>
        </w:r>
        <w:r w:rsidRPr="00296288">
          <w:rPr>
            <w:noProof/>
            <w:webHidden/>
            <w:sz w:val="28"/>
            <w:szCs w:val="28"/>
          </w:rPr>
          <w:fldChar w:fldCharType="begin"/>
        </w:r>
        <w:r w:rsidRPr="00296288">
          <w:rPr>
            <w:noProof/>
            <w:webHidden/>
            <w:sz w:val="28"/>
            <w:szCs w:val="28"/>
          </w:rPr>
          <w:instrText xml:space="preserve"> PAGEREF _Toc100226858 \h </w:instrText>
        </w:r>
        <w:r w:rsidRPr="00296288">
          <w:rPr>
            <w:noProof/>
            <w:webHidden/>
            <w:sz w:val="28"/>
            <w:szCs w:val="28"/>
          </w:rPr>
        </w:r>
        <w:r w:rsidRPr="00296288">
          <w:rPr>
            <w:noProof/>
            <w:webHidden/>
            <w:sz w:val="28"/>
            <w:szCs w:val="28"/>
          </w:rPr>
          <w:fldChar w:fldCharType="separate"/>
        </w:r>
        <w:r w:rsidRPr="00296288">
          <w:rPr>
            <w:noProof/>
            <w:webHidden/>
            <w:sz w:val="28"/>
            <w:szCs w:val="28"/>
          </w:rPr>
          <w:t>13</w:t>
        </w:r>
        <w:r w:rsidRPr="00296288">
          <w:rPr>
            <w:noProof/>
            <w:webHidden/>
            <w:sz w:val="28"/>
            <w:szCs w:val="28"/>
          </w:rPr>
          <w:fldChar w:fldCharType="end"/>
        </w:r>
      </w:hyperlink>
    </w:p>
    <w:p w14:paraId="003A0CFB" w14:textId="7C173326" w:rsidR="00A06671" w:rsidRPr="00296288" w:rsidRDefault="00A06671">
      <w:pPr>
        <w:pStyle w:val="TOC2"/>
        <w:tabs>
          <w:tab w:val="right" w:pos="9010"/>
        </w:tabs>
        <w:rPr>
          <w:rFonts w:eastAsiaTheme="minorEastAsia" w:cstheme="minorBidi"/>
          <w:b w:val="0"/>
          <w:bCs w:val="0"/>
          <w:smallCaps w:val="0"/>
          <w:noProof/>
          <w:sz w:val="32"/>
          <w:szCs w:val="32"/>
        </w:rPr>
      </w:pPr>
      <w:hyperlink w:anchor="_Toc100226859" w:history="1">
        <w:r w:rsidRPr="00296288">
          <w:rPr>
            <w:rStyle w:val="Hyperlink"/>
            <w:rFonts w:ascii="Arial" w:eastAsiaTheme="majorEastAsia" w:hAnsi="Arial" w:cs="Arial"/>
            <w:noProof/>
            <w:color w:val="auto"/>
            <w:sz w:val="28"/>
            <w:szCs w:val="28"/>
          </w:rPr>
          <w:t>Cross-curricular themes</w:t>
        </w:r>
        <w:r w:rsidRPr="00296288">
          <w:rPr>
            <w:noProof/>
            <w:webHidden/>
            <w:sz w:val="28"/>
            <w:szCs w:val="28"/>
          </w:rPr>
          <w:tab/>
        </w:r>
        <w:r w:rsidRPr="00296288">
          <w:rPr>
            <w:noProof/>
            <w:webHidden/>
            <w:sz w:val="28"/>
            <w:szCs w:val="28"/>
          </w:rPr>
          <w:fldChar w:fldCharType="begin"/>
        </w:r>
        <w:r w:rsidRPr="00296288">
          <w:rPr>
            <w:noProof/>
            <w:webHidden/>
            <w:sz w:val="28"/>
            <w:szCs w:val="28"/>
          </w:rPr>
          <w:instrText xml:space="preserve"> PAGEREF _Toc100226859 \h </w:instrText>
        </w:r>
        <w:r w:rsidRPr="00296288">
          <w:rPr>
            <w:noProof/>
            <w:webHidden/>
            <w:sz w:val="28"/>
            <w:szCs w:val="28"/>
          </w:rPr>
        </w:r>
        <w:r w:rsidRPr="00296288">
          <w:rPr>
            <w:noProof/>
            <w:webHidden/>
            <w:sz w:val="28"/>
            <w:szCs w:val="28"/>
          </w:rPr>
          <w:fldChar w:fldCharType="separate"/>
        </w:r>
        <w:r w:rsidRPr="00296288">
          <w:rPr>
            <w:noProof/>
            <w:webHidden/>
            <w:sz w:val="28"/>
            <w:szCs w:val="28"/>
          </w:rPr>
          <w:t>13</w:t>
        </w:r>
        <w:r w:rsidRPr="00296288">
          <w:rPr>
            <w:noProof/>
            <w:webHidden/>
            <w:sz w:val="28"/>
            <w:szCs w:val="28"/>
          </w:rPr>
          <w:fldChar w:fldCharType="end"/>
        </w:r>
      </w:hyperlink>
    </w:p>
    <w:p w14:paraId="4E10A338" w14:textId="3E716DD5" w:rsidR="00A06671" w:rsidRPr="00296288" w:rsidRDefault="00A06671">
      <w:pPr>
        <w:pStyle w:val="TOC1"/>
        <w:tabs>
          <w:tab w:val="right" w:pos="9010"/>
        </w:tabs>
        <w:rPr>
          <w:rFonts w:eastAsiaTheme="minorEastAsia" w:cstheme="minorBidi"/>
          <w:b w:val="0"/>
          <w:bCs w:val="0"/>
          <w:caps w:val="0"/>
          <w:noProof/>
          <w:sz w:val="32"/>
          <w:szCs w:val="32"/>
          <w:u w:val="none"/>
        </w:rPr>
      </w:pPr>
      <w:hyperlink w:anchor="_Toc100226860" w:history="1">
        <w:r w:rsidRPr="00296288">
          <w:rPr>
            <w:rStyle w:val="Hyperlink"/>
            <w:rFonts w:ascii="Arial" w:eastAsiaTheme="majorEastAsia" w:hAnsi="Arial" w:cs="Arial"/>
            <w:noProof/>
            <w:color w:val="auto"/>
            <w:sz w:val="28"/>
            <w:szCs w:val="28"/>
          </w:rPr>
          <w:t>Part Two</w:t>
        </w:r>
        <w:r w:rsidRPr="00296288">
          <w:rPr>
            <w:noProof/>
            <w:webHidden/>
            <w:sz w:val="28"/>
            <w:szCs w:val="28"/>
          </w:rPr>
          <w:tab/>
        </w:r>
        <w:r w:rsidRPr="00296288">
          <w:rPr>
            <w:noProof/>
            <w:webHidden/>
            <w:sz w:val="28"/>
            <w:szCs w:val="28"/>
          </w:rPr>
          <w:fldChar w:fldCharType="begin"/>
        </w:r>
        <w:r w:rsidRPr="00296288">
          <w:rPr>
            <w:noProof/>
            <w:webHidden/>
            <w:sz w:val="28"/>
            <w:szCs w:val="28"/>
          </w:rPr>
          <w:instrText xml:space="preserve"> PAGEREF _Toc100226860 \h </w:instrText>
        </w:r>
        <w:r w:rsidRPr="00296288">
          <w:rPr>
            <w:noProof/>
            <w:webHidden/>
            <w:sz w:val="28"/>
            <w:szCs w:val="28"/>
          </w:rPr>
        </w:r>
        <w:r w:rsidRPr="00296288">
          <w:rPr>
            <w:noProof/>
            <w:webHidden/>
            <w:sz w:val="28"/>
            <w:szCs w:val="28"/>
          </w:rPr>
          <w:fldChar w:fldCharType="separate"/>
        </w:r>
        <w:r w:rsidRPr="00296288">
          <w:rPr>
            <w:noProof/>
            <w:webHidden/>
            <w:sz w:val="28"/>
            <w:szCs w:val="28"/>
          </w:rPr>
          <w:t>15</w:t>
        </w:r>
        <w:r w:rsidRPr="00296288">
          <w:rPr>
            <w:noProof/>
            <w:webHidden/>
            <w:sz w:val="28"/>
            <w:szCs w:val="28"/>
          </w:rPr>
          <w:fldChar w:fldCharType="end"/>
        </w:r>
      </w:hyperlink>
    </w:p>
    <w:p w14:paraId="6F52715C" w14:textId="1198D65D" w:rsidR="00A06671" w:rsidRPr="00296288" w:rsidRDefault="00A06671">
      <w:pPr>
        <w:pStyle w:val="TOC1"/>
        <w:tabs>
          <w:tab w:val="right" w:pos="9010"/>
        </w:tabs>
        <w:rPr>
          <w:rFonts w:eastAsiaTheme="minorEastAsia" w:cstheme="minorBidi"/>
          <w:b w:val="0"/>
          <w:bCs w:val="0"/>
          <w:caps w:val="0"/>
          <w:noProof/>
          <w:sz w:val="32"/>
          <w:szCs w:val="32"/>
          <w:u w:val="none"/>
        </w:rPr>
      </w:pPr>
      <w:hyperlink w:anchor="_Toc100226861" w:history="1">
        <w:r w:rsidRPr="00296288">
          <w:rPr>
            <w:rStyle w:val="Hyperlink"/>
            <w:rFonts w:ascii="Arial" w:eastAsiaTheme="majorEastAsia" w:hAnsi="Arial" w:cs="Arial"/>
            <w:noProof/>
            <w:color w:val="auto"/>
            <w:sz w:val="28"/>
            <w:szCs w:val="28"/>
          </w:rPr>
          <w:t>References</w:t>
        </w:r>
        <w:r w:rsidRPr="00296288">
          <w:rPr>
            <w:noProof/>
            <w:webHidden/>
            <w:sz w:val="28"/>
            <w:szCs w:val="28"/>
          </w:rPr>
          <w:tab/>
        </w:r>
        <w:r w:rsidRPr="00296288">
          <w:rPr>
            <w:noProof/>
            <w:webHidden/>
            <w:sz w:val="28"/>
            <w:szCs w:val="28"/>
          </w:rPr>
          <w:fldChar w:fldCharType="begin"/>
        </w:r>
        <w:r w:rsidRPr="00296288">
          <w:rPr>
            <w:noProof/>
            <w:webHidden/>
            <w:sz w:val="28"/>
            <w:szCs w:val="28"/>
          </w:rPr>
          <w:instrText xml:space="preserve"> PAGEREF _Toc100226861 \h </w:instrText>
        </w:r>
        <w:r w:rsidRPr="00296288">
          <w:rPr>
            <w:noProof/>
            <w:webHidden/>
            <w:sz w:val="28"/>
            <w:szCs w:val="28"/>
          </w:rPr>
        </w:r>
        <w:r w:rsidRPr="00296288">
          <w:rPr>
            <w:noProof/>
            <w:webHidden/>
            <w:sz w:val="28"/>
            <w:szCs w:val="28"/>
          </w:rPr>
          <w:fldChar w:fldCharType="separate"/>
        </w:r>
        <w:r w:rsidRPr="00296288">
          <w:rPr>
            <w:noProof/>
            <w:webHidden/>
            <w:sz w:val="28"/>
            <w:szCs w:val="28"/>
          </w:rPr>
          <w:t>23</w:t>
        </w:r>
        <w:r w:rsidRPr="00296288">
          <w:rPr>
            <w:noProof/>
            <w:webHidden/>
            <w:sz w:val="28"/>
            <w:szCs w:val="28"/>
          </w:rPr>
          <w:fldChar w:fldCharType="end"/>
        </w:r>
      </w:hyperlink>
    </w:p>
    <w:p w14:paraId="48D3D2BA" w14:textId="13E7B4DC" w:rsidR="00A06671" w:rsidRPr="00296288" w:rsidRDefault="00A06671">
      <w:pPr>
        <w:pStyle w:val="TOC1"/>
        <w:tabs>
          <w:tab w:val="right" w:pos="9010"/>
        </w:tabs>
        <w:rPr>
          <w:rFonts w:eastAsiaTheme="minorEastAsia" w:cstheme="minorBidi"/>
          <w:b w:val="0"/>
          <w:bCs w:val="0"/>
          <w:caps w:val="0"/>
          <w:noProof/>
          <w:sz w:val="32"/>
          <w:szCs w:val="32"/>
          <w:u w:val="none"/>
        </w:rPr>
      </w:pPr>
      <w:hyperlink w:anchor="_Toc100226862" w:history="1">
        <w:r w:rsidRPr="00296288">
          <w:rPr>
            <w:rStyle w:val="Hyperlink"/>
            <w:rFonts w:ascii="Arial" w:eastAsiaTheme="majorEastAsia" w:hAnsi="Arial" w:cs="Arial"/>
            <w:noProof/>
            <w:color w:val="auto"/>
            <w:sz w:val="28"/>
            <w:szCs w:val="28"/>
          </w:rPr>
          <w:t>Appendix One</w:t>
        </w:r>
        <w:r w:rsidRPr="00296288">
          <w:rPr>
            <w:noProof/>
            <w:webHidden/>
            <w:sz w:val="28"/>
            <w:szCs w:val="28"/>
          </w:rPr>
          <w:tab/>
        </w:r>
        <w:r w:rsidRPr="00296288">
          <w:rPr>
            <w:noProof/>
            <w:webHidden/>
            <w:sz w:val="28"/>
            <w:szCs w:val="28"/>
          </w:rPr>
          <w:fldChar w:fldCharType="begin"/>
        </w:r>
        <w:r w:rsidRPr="00296288">
          <w:rPr>
            <w:noProof/>
            <w:webHidden/>
            <w:sz w:val="28"/>
            <w:szCs w:val="28"/>
          </w:rPr>
          <w:instrText xml:space="preserve"> PAGEREF _Toc100226862 \h </w:instrText>
        </w:r>
        <w:r w:rsidRPr="00296288">
          <w:rPr>
            <w:noProof/>
            <w:webHidden/>
            <w:sz w:val="28"/>
            <w:szCs w:val="28"/>
          </w:rPr>
        </w:r>
        <w:r w:rsidRPr="00296288">
          <w:rPr>
            <w:noProof/>
            <w:webHidden/>
            <w:sz w:val="28"/>
            <w:szCs w:val="28"/>
          </w:rPr>
          <w:fldChar w:fldCharType="separate"/>
        </w:r>
        <w:r w:rsidRPr="00296288">
          <w:rPr>
            <w:noProof/>
            <w:webHidden/>
            <w:sz w:val="28"/>
            <w:szCs w:val="28"/>
          </w:rPr>
          <w:t>32</w:t>
        </w:r>
        <w:r w:rsidRPr="00296288">
          <w:rPr>
            <w:noProof/>
            <w:webHidden/>
            <w:sz w:val="28"/>
            <w:szCs w:val="28"/>
          </w:rPr>
          <w:fldChar w:fldCharType="end"/>
        </w:r>
      </w:hyperlink>
    </w:p>
    <w:p w14:paraId="0148109A" w14:textId="16EE2C08" w:rsidR="00A06671" w:rsidRPr="00296288" w:rsidRDefault="00A06671">
      <w:pPr>
        <w:pStyle w:val="TOC2"/>
        <w:tabs>
          <w:tab w:val="right" w:pos="9010"/>
        </w:tabs>
        <w:rPr>
          <w:rFonts w:eastAsiaTheme="minorEastAsia" w:cstheme="minorBidi"/>
          <w:b w:val="0"/>
          <w:bCs w:val="0"/>
          <w:smallCaps w:val="0"/>
          <w:noProof/>
          <w:sz w:val="32"/>
          <w:szCs w:val="32"/>
        </w:rPr>
      </w:pPr>
      <w:hyperlink w:anchor="_Toc100226863" w:history="1">
        <w:r w:rsidRPr="00296288">
          <w:rPr>
            <w:rStyle w:val="Hyperlink"/>
            <w:rFonts w:ascii="Arial" w:eastAsiaTheme="majorEastAsia" w:hAnsi="Arial" w:cs="Arial"/>
            <w:noProof/>
            <w:color w:val="auto"/>
            <w:sz w:val="28"/>
            <w:szCs w:val="28"/>
          </w:rPr>
          <w:t>Numeracy Authentic Context for Learning Lesson Plan</w:t>
        </w:r>
        <w:r w:rsidRPr="00296288">
          <w:rPr>
            <w:noProof/>
            <w:webHidden/>
            <w:sz w:val="28"/>
            <w:szCs w:val="28"/>
          </w:rPr>
          <w:tab/>
        </w:r>
        <w:r w:rsidRPr="00296288">
          <w:rPr>
            <w:noProof/>
            <w:webHidden/>
            <w:sz w:val="28"/>
            <w:szCs w:val="28"/>
          </w:rPr>
          <w:fldChar w:fldCharType="begin"/>
        </w:r>
        <w:r w:rsidRPr="00296288">
          <w:rPr>
            <w:noProof/>
            <w:webHidden/>
            <w:sz w:val="28"/>
            <w:szCs w:val="28"/>
          </w:rPr>
          <w:instrText xml:space="preserve"> PAGEREF _Toc100226863 \h </w:instrText>
        </w:r>
        <w:r w:rsidRPr="00296288">
          <w:rPr>
            <w:noProof/>
            <w:webHidden/>
            <w:sz w:val="28"/>
            <w:szCs w:val="28"/>
          </w:rPr>
        </w:r>
        <w:r w:rsidRPr="00296288">
          <w:rPr>
            <w:noProof/>
            <w:webHidden/>
            <w:sz w:val="28"/>
            <w:szCs w:val="28"/>
          </w:rPr>
          <w:fldChar w:fldCharType="separate"/>
        </w:r>
        <w:r w:rsidRPr="00296288">
          <w:rPr>
            <w:noProof/>
            <w:webHidden/>
            <w:sz w:val="28"/>
            <w:szCs w:val="28"/>
          </w:rPr>
          <w:t>32</w:t>
        </w:r>
        <w:r w:rsidRPr="00296288">
          <w:rPr>
            <w:noProof/>
            <w:webHidden/>
            <w:sz w:val="28"/>
            <w:szCs w:val="28"/>
          </w:rPr>
          <w:fldChar w:fldCharType="end"/>
        </w:r>
      </w:hyperlink>
    </w:p>
    <w:p w14:paraId="44B18E0E" w14:textId="356832B6" w:rsidR="00A06671" w:rsidRPr="00296288" w:rsidRDefault="00A06671">
      <w:pPr>
        <w:pStyle w:val="TOC1"/>
        <w:tabs>
          <w:tab w:val="right" w:pos="9010"/>
        </w:tabs>
        <w:rPr>
          <w:rFonts w:eastAsiaTheme="minorEastAsia" w:cstheme="minorBidi"/>
          <w:b w:val="0"/>
          <w:bCs w:val="0"/>
          <w:caps w:val="0"/>
          <w:noProof/>
          <w:sz w:val="32"/>
          <w:szCs w:val="32"/>
          <w:u w:val="none"/>
        </w:rPr>
      </w:pPr>
      <w:hyperlink w:anchor="_Toc100226864" w:history="1">
        <w:r w:rsidRPr="00296288">
          <w:rPr>
            <w:rStyle w:val="Hyperlink"/>
            <w:rFonts w:ascii="Arial" w:eastAsiaTheme="majorEastAsia" w:hAnsi="Arial" w:cs="Arial"/>
            <w:noProof/>
            <w:color w:val="auto"/>
            <w:sz w:val="28"/>
            <w:szCs w:val="28"/>
          </w:rPr>
          <w:t>Appendix Two</w:t>
        </w:r>
        <w:r w:rsidRPr="00296288">
          <w:rPr>
            <w:noProof/>
            <w:webHidden/>
            <w:sz w:val="28"/>
            <w:szCs w:val="28"/>
          </w:rPr>
          <w:tab/>
        </w:r>
        <w:r w:rsidRPr="00296288">
          <w:rPr>
            <w:noProof/>
            <w:webHidden/>
            <w:sz w:val="28"/>
            <w:szCs w:val="28"/>
          </w:rPr>
          <w:fldChar w:fldCharType="begin"/>
        </w:r>
        <w:r w:rsidRPr="00296288">
          <w:rPr>
            <w:noProof/>
            <w:webHidden/>
            <w:sz w:val="28"/>
            <w:szCs w:val="28"/>
          </w:rPr>
          <w:instrText xml:space="preserve"> PAGEREF _Toc100226864 \h </w:instrText>
        </w:r>
        <w:r w:rsidRPr="00296288">
          <w:rPr>
            <w:noProof/>
            <w:webHidden/>
            <w:sz w:val="28"/>
            <w:szCs w:val="28"/>
          </w:rPr>
        </w:r>
        <w:r w:rsidRPr="00296288">
          <w:rPr>
            <w:noProof/>
            <w:webHidden/>
            <w:sz w:val="28"/>
            <w:szCs w:val="28"/>
          </w:rPr>
          <w:fldChar w:fldCharType="separate"/>
        </w:r>
        <w:r w:rsidRPr="00296288">
          <w:rPr>
            <w:noProof/>
            <w:webHidden/>
            <w:sz w:val="28"/>
            <w:szCs w:val="28"/>
          </w:rPr>
          <w:t>35</w:t>
        </w:r>
        <w:r w:rsidRPr="00296288">
          <w:rPr>
            <w:noProof/>
            <w:webHidden/>
            <w:sz w:val="28"/>
            <w:szCs w:val="28"/>
          </w:rPr>
          <w:fldChar w:fldCharType="end"/>
        </w:r>
      </w:hyperlink>
    </w:p>
    <w:p w14:paraId="6AA38C12" w14:textId="133F3239" w:rsidR="00A06671" w:rsidRPr="00296288" w:rsidRDefault="00A06671">
      <w:pPr>
        <w:pStyle w:val="TOC2"/>
        <w:tabs>
          <w:tab w:val="right" w:pos="9010"/>
        </w:tabs>
        <w:rPr>
          <w:rFonts w:eastAsiaTheme="minorEastAsia" w:cstheme="minorBidi"/>
          <w:b w:val="0"/>
          <w:bCs w:val="0"/>
          <w:smallCaps w:val="0"/>
          <w:noProof/>
          <w:sz w:val="32"/>
          <w:szCs w:val="32"/>
        </w:rPr>
      </w:pPr>
      <w:hyperlink w:anchor="_Toc100226865" w:history="1">
        <w:r w:rsidRPr="00296288">
          <w:rPr>
            <w:rStyle w:val="Hyperlink"/>
            <w:rFonts w:ascii="Arial" w:eastAsiaTheme="majorEastAsia" w:hAnsi="Arial" w:cs="Arial"/>
            <w:noProof/>
            <w:color w:val="auto"/>
            <w:sz w:val="28"/>
            <w:szCs w:val="28"/>
          </w:rPr>
          <w:t>Cross-Curricular Responsibilities Lesson Plan</w:t>
        </w:r>
        <w:r w:rsidRPr="00296288">
          <w:rPr>
            <w:noProof/>
            <w:webHidden/>
            <w:sz w:val="28"/>
            <w:szCs w:val="28"/>
          </w:rPr>
          <w:tab/>
        </w:r>
        <w:r w:rsidRPr="00296288">
          <w:rPr>
            <w:noProof/>
            <w:webHidden/>
            <w:sz w:val="28"/>
            <w:szCs w:val="28"/>
          </w:rPr>
          <w:fldChar w:fldCharType="begin"/>
        </w:r>
        <w:r w:rsidRPr="00296288">
          <w:rPr>
            <w:noProof/>
            <w:webHidden/>
            <w:sz w:val="28"/>
            <w:szCs w:val="28"/>
          </w:rPr>
          <w:instrText xml:space="preserve"> PAGEREF _Toc100226865 \h </w:instrText>
        </w:r>
        <w:r w:rsidRPr="00296288">
          <w:rPr>
            <w:noProof/>
            <w:webHidden/>
            <w:sz w:val="28"/>
            <w:szCs w:val="28"/>
          </w:rPr>
        </w:r>
        <w:r w:rsidRPr="00296288">
          <w:rPr>
            <w:noProof/>
            <w:webHidden/>
            <w:sz w:val="28"/>
            <w:szCs w:val="28"/>
          </w:rPr>
          <w:fldChar w:fldCharType="separate"/>
        </w:r>
        <w:r w:rsidRPr="00296288">
          <w:rPr>
            <w:noProof/>
            <w:webHidden/>
            <w:sz w:val="28"/>
            <w:szCs w:val="28"/>
          </w:rPr>
          <w:t>35</w:t>
        </w:r>
        <w:r w:rsidRPr="00296288">
          <w:rPr>
            <w:noProof/>
            <w:webHidden/>
            <w:sz w:val="28"/>
            <w:szCs w:val="28"/>
          </w:rPr>
          <w:fldChar w:fldCharType="end"/>
        </w:r>
      </w:hyperlink>
    </w:p>
    <w:p w14:paraId="021024E4" w14:textId="1F4183CE" w:rsidR="00760FAE" w:rsidRPr="002F295F" w:rsidRDefault="00A06671" w:rsidP="00760FAE">
      <w:r w:rsidRPr="00296288">
        <w:fldChar w:fldCharType="end"/>
      </w:r>
    </w:p>
    <w:p w14:paraId="53DADCF3" w14:textId="417B9515" w:rsidR="00B67393" w:rsidRPr="002F295F" w:rsidRDefault="00B67393" w:rsidP="00760FAE"/>
    <w:p w14:paraId="3D132BDC" w14:textId="77777777" w:rsidR="00B67393" w:rsidRPr="002F295F" w:rsidRDefault="00B67393">
      <w:r w:rsidRPr="002F295F">
        <w:br w:type="page"/>
      </w:r>
    </w:p>
    <w:p w14:paraId="0305EBD9" w14:textId="5C6F9760" w:rsidR="00311DCC" w:rsidRPr="009828EC" w:rsidRDefault="00311DCC" w:rsidP="0099534E">
      <w:pPr>
        <w:pStyle w:val="Heading1"/>
        <w:rPr>
          <w:rFonts w:ascii="Arial" w:hAnsi="Arial" w:cs="Arial"/>
          <w:b/>
          <w:bCs/>
          <w:color w:val="auto"/>
          <w:sz w:val="36"/>
          <w:szCs w:val="36"/>
          <w:u w:val="single"/>
        </w:rPr>
      </w:pPr>
      <w:bookmarkStart w:id="0" w:name="_Toc100226850"/>
      <w:r w:rsidRPr="009828EC">
        <w:rPr>
          <w:rFonts w:ascii="Arial" w:hAnsi="Arial" w:cs="Arial"/>
          <w:b/>
          <w:bCs/>
          <w:color w:val="auto"/>
          <w:sz w:val="36"/>
          <w:szCs w:val="36"/>
          <w:u w:val="single"/>
        </w:rPr>
        <w:lastRenderedPageBreak/>
        <w:t>Targets from previous assignment</w:t>
      </w:r>
      <w:bookmarkEnd w:id="0"/>
      <w:r w:rsidRPr="009828EC">
        <w:rPr>
          <w:rFonts w:ascii="Arial" w:hAnsi="Arial" w:cs="Arial"/>
          <w:b/>
          <w:bCs/>
          <w:color w:val="auto"/>
          <w:sz w:val="36"/>
          <w:szCs w:val="36"/>
          <w:u w:val="single"/>
        </w:rPr>
        <w:t xml:space="preserve"> </w:t>
      </w:r>
    </w:p>
    <w:p w14:paraId="400F2799" w14:textId="77777777" w:rsidR="002E650C" w:rsidRPr="002E650C" w:rsidRDefault="002E650C" w:rsidP="002E650C">
      <w:pPr>
        <w:rPr>
          <w:lang w:eastAsia="en-US"/>
        </w:rPr>
      </w:pPr>
    </w:p>
    <w:tbl>
      <w:tblPr>
        <w:tblStyle w:val="TableGrid"/>
        <w:tblpPr w:leftFromText="180" w:rightFromText="180" w:vertAnchor="text" w:tblpY="256"/>
        <w:tblW w:w="0" w:type="auto"/>
        <w:tblLook w:val="04A0" w:firstRow="1" w:lastRow="0" w:firstColumn="1" w:lastColumn="0" w:noHBand="0" w:noVBand="1"/>
      </w:tblPr>
      <w:tblGrid>
        <w:gridCol w:w="3114"/>
        <w:gridCol w:w="2310"/>
        <w:gridCol w:w="3586"/>
      </w:tblGrid>
      <w:tr w:rsidR="00311DCC" w:rsidRPr="002F295F" w14:paraId="5D1A72AC" w14:textId="77777777" w:rsidTr="009D2C35">
        <w:tc>
          <w:tcPr>
            <w:tcW w:w="3114" w:type="dxa"/>
          </w:tcPr>
          <w:p w14:paraId="15359716" w14:textId="77777777" w:rsidR="00311DCC" w:rsidRPr="002F295F" w:rsidRDefault="00311DCC" w:rsidP="009D2C35">
            <w:pPr>
              <w:pStyle w:val="AssignBody"/>
              <w:spacing w:line="240" w:lineRule="auto"/>
              <w:rPr>
                <w:b/>
                <w:bCs/>
              </w:rPr>
            </w:pPr>
            <w:r w:rsidRPr="002F295F">
              <w:rPr>
                <w:b/>
                <w:bCs/>
              </w:rPr>
              <w:t>Targedau / Targets</w:t>
            </w:r>
          </w:p>
        </w:tc>
        <w:tc>
          <w:tcPr>
            <w:tcW w:w="2310" w:type="dxa"/>
          </w:tcPr>
          <w:p w14:paraId="43F1E3C3" w14:textId="77777777" w:rsidR="00311DCC" w:rsidRPr="002F295F" w:rsidRDefault="00311DCC" w:rsidP="009D2C35">
            <w:pPr>
              <w:pStyle w:val="AssignBody"/>
              <w:spacing w:line="240" w:lineRule="auto"/>
              <w:rPr>
                <w:b/>
                <w:bCs/>
              </w:rPr>
            </w:pPr>
            <w:r w:rsidRPr="002F295F">
              <w:rPr>
                <w:b/>
                <w:bCs/>
              </w:rPr>
              <w:t>Sut rydych wedi gweithio ar hwn /</w:t>
            </w:r>
          </w:p>
          <w:p w14:paraId="31BB863C" w14:textId="77777777" w:rsidR="00311DCC" w:rsidRPr="002F295F" w:rsidRDefault="00311DCC" w:rsidP="009D2C35">
            <w:pPr>
              <w:pStyle w:val="AssignBody"/>
              <w:spacing w:line="240" w:lineRule="auto"/>
            </w:pPr>
            <w:r w:rsidRPr="002F295F">
              <w:rPr>
                <w:b/>
                <w:bCs/>
              </w:rPr>
              <w:t>How you have worked on this</w:t>
            </w:r>
          </w:p>
        </w:tc>
        <w:tc>
          <w:tcPr>
            <w:tcW w:w="3586" w:type="dxa"/>
          </w:tcPr>
          <w:p w14:paraId="02196FD6" w14:textId="77777777" w:rsidR="00311DCC" w:rsidRPr="002F295F" w:rsidRDefault="00311DCC" w:rsidP="009D2C35">
            <w:pPr>
              <w:pStyle w:val="AssignBody"/>
              <w:spacing w:line="240" w:lineRule="auto"/>
              <w:rPr>
                <w:b/>
                <w:bCs/>
              </w:rPr>
            </w:pPr>
            <w:r w:rsidRPr="002F295F">
              <w:rPr>
                <w:b/>
                <w:bCs/>
              </w:rPr>
              <w:t>Ceir enghraifft ar /</w:t>
            </w:r>
          </w:p>
          <w:p w14:paraId="24E41586" w14:textId="77777777" w:rsidR="00311DCC" w:rsidRPr="002F295F" w:rsidRDefault="00311DCC" w:rsidP="009D2C35">
            <w:pPr>
              <w:pStyle w:val="AssignBody"/>
              <w:spacing w:line="240" w:lineRule="auto"/>
            </w:pPr>
            <w:r w:rsidRPr="002F295F">
              <w:rPr>
                <w:b/>
                <w:bCs/>
              </w:rPr>
              <w:t>An example can be found on</w:t>
            </w:r>
          </w:p>
        </w:tc>
      </w:tr>
      <w:tr w:rsidR="00311DCC" w:rsidRPr="002F295F" w14:paraId="76375E69" w14:textId="77777777" w:rsidTr="009D2C35">
        <w:tc>
          <w:tcPr>
            <w:tcW w:w="3114" w:type="dxa"/>
          </w:tcPr>
          <w:p w14:paraId="5AAE1BC8" w14:textId="1AC9DCD0" w:rsidR="00311DCC" w:rsidRDefault="00311DCC" w:rsidP="009D2C35">
            <w:pPr>
              <w:pStyle w:val="AssignBody"/>
              <w:spacing w:line="240" w:lineRule="auto"/>
              <w:rPr>
                <w:b/>
                <w:bCs/>
              </w:rPr>
            </w:pPr>
            <w:r w:rsidRPr="002F295F">
              <w:rPr>
                <w:b/>
                <w:bCs/>
              </w:rPr>
              <w:t>Targed/Target 1</w:t>
            </w:r>
          </w:p>
          <w:p w14:paraId="4D28D66D" w14:textId="32B6FCA6" w:rsidR="004A492E" w:rsidRDefault="004A492E" w:rsidP="009D2C35">
            <w:pPr>
              <w:pStyle w:val="AssignBody"/>
              <w:spacing w:line="240" w:lineRule="auto"/>
              <w:rPr>
                <w:b/>
                <w:bCs/>
              </w:rPr>
            </w:pPr>
          </w:p>
          <w:p w14:paraId="1FA7A831" w14:textId="549654C1" w:rsidR="004A492E" w:rsidRDefault="004A492E" w:rsidP="004A492E">
            <w:pPr>
              <w:rPr>
                <w:rFonts w:ascii="Arial" w:hAnsi="Arial" w:cs="Arial"/>
                <w:shd w:val="clear" w:color="auto" w:fill="FFFFFF"/>
              </w:rPr>
            </w:pPr>
            <w:r w:rsidRPr="004A492E">
              <w:rPr>
                <w:rFonts w:ascii="Arial" w:hAnsi="Arial" w:cs="Arial"/>
                <w:shd w:val="clear" w:color="auto" w:fill="FFFFFF"/>
              </w:rPr>
              <w:t>Avoid the use of 'may' when referencing to avoid uncertainty.</w:t>
            </w:r>
          </w:p>
          <w:p w14:paraId="263E57E4" w14:textId="40BE8F42" w:rsidR="008F6F0B" w:rsidRDefault="008F6F0B" w:rsidP="004A492E">
            <w:pPr>
              <w:rPr>
                <w:rFonts w:ascii="Arial" w:hAnsi="Arial" w:cs="Arial"/>
                <w:shd w:val="clear" w:color="auto" w:fill="FFFFFF"/>
              </w:rPr>
            </w:pPr>
          </w:p>
          <w:p w14:paraId="698AB11D" w14:textId="70D00D0B" w:rsidR="008F6F0B" w:rsidRPr="004A492E" w:rsidRDefault="008F6F0B" w:rsidP="004A492E">
            <w:pPr>
              <w:rPr>
                <w:rFonts w:ascii="Arial" w:hAnsi="Arial" w:cs="Arial"/>
              </w:rPr>
            </w:pPr>
            <w:r>
              <w:rPr>
                <w:rFonts w:ascii="Arial" w:hAnsi="Arial" w:cs="Arial"/>
                <w:shd w:val="clear" w:color="auto" w:fill="FFFFFF"/>
              </w:rPr>
              <w:t>Example: Donaldson (2015) may suggest….</w:t>
            </w:r>
          </w:p>
          <w:p w14:paraId="7A824676" w14:textId="77777777" w:rsidR="00311DCC" w:rsidRPr="002F295F" w:rsidRDefault="00311DCC" w:rsidP="009D2C35">
            <w:pPr>
              <w:pStyle w:val="NormalWeb"/>
              <w:spacing w:before="0" w:beforeAutospacing="0" w:after="0" w:afterAutospacing="0"/>
            </w:pPr>
          </w:p>
        </w:tc>
        <w:tc>
          <w:tcPr>
            <w:tcW w:w="2310" w:type="dxa"/>
          </w:tcPr>
          <w:p w14:paraId="2AAD4755" w14:textId="77777777" w:rsidR="008F6F0B" w:rsidRDefault="001235BD" w:rsidP="009D2C35">
            <w:pPr>
              <w:pStyle w:val="AssignBody"/>
              <w:spacing w:line="240" w:lineRule="auto"/>
            </w:pPr>
            <w:r>
              <w:t>Throughout completing this reflective paper, I have ensured that I have avoided using the word ‘may’ when referencing literature.</w:t>
            </w:r>
          </w:p>
          <w:p w14:paraId="72D6266F" w14:textId="3E5053D7" w:rsidR="00311DCC" w:rsidRPr="002F295F" w:rsidRDefault="001235BD" w:rsidP="009D2C35">
            <w:pPr>
              <w:pStyle w:val="AssignBody"/>
              <w:spacing w:line="240" w:lineRule="auto"/>
            </w:pPr>
            <w:r>
              <w:t xml:space="preserve">  </w:t>
            </w:r>
          </w:p>
        </w:tc>
        <w:tc>
          <w:tcPr>
            <w:tcW w:w="3586" w:type="dxa"/>
          </w:tcPr>
          <w:p w14:paraId="1C8D5D0C" w14:textId="26563E99" w:rsidR="00311DCC" w:rsidRPr="002F295F" w:rsidRDefault="00311DCC" w:rsidP="009D2C35">
            <w:pPr>
              <w:pStyle w:val="AssignBody"/>
              <w:spacing w:line="240" w:lineRule="auto"/>
            </w:pPr>
            <w:r w:rsidRPr="002F295F">
              <w:t xml:space="preserve">Pages: </w:t>
            </w:r>
            <w:r w:rsidR="008F6F0B">
              <w:t>4-2</w:t>
            </w:r>
            <w:r w:rsidR="00DC1BC3">
              <w:t>2</w:t>
            </w:r>
            <w:r w:rsidR="008F6F0B">
              <w:t xml:space="preserve">. </w:t>
            </w:r>
          </w:p>
        </w:tc>
      </w:tr>
    </w:tbl>
    <w:p w14:paraId="452DE62B" w14:textId="77777777" w:rsidR="00311DCC" w:rsidRPr="002F295F" w:rsidRDefault="00311DCC" w:rsidP="00311DCC"/>
    <w:p w14:paraId="0CE3DB90" w14:textId="77777777" w:rsidR="00311DCC" w:rsidRPr="002F295F" w:rsidRDefault="00311DCC" w:rsidP="00311DCC"/>
    <w:p w14:paraId="2981F8C1" w14:textId="7A30DDE0" w:rsidR="00B67393" w:rsidRPr="002F295F" w:rsidRDefault="00B67393" w:rsidP="00760FAE"/>
    <w:p w14:paraId="3FBCCB71" w14:textId="48D58BA3" w:rsidR="00B67393" w:rsidRPr="002F295F" w:rsidRDefault="00B67393" w:rsidP="00760FAE"/>
    <w:p w14:paraId="435AC109" w14:textId="0BAC416D" w:rsidR="00B67393" w:rsidRPr="002F295F" w:rsidRDefault="00B67393" w:rsidP="00760FAE"/>
    <w:p w14:paraId="6A56AD30" w14:textId="1A3F0C4A" w:rsidR="00B67393" w:rsidRPr="002F295F" w:rsidRDefault="00B67393" w:rsidP="00760FAE"/>
    <w:p w14:paraId="7FC74467" w14:textId="1A98153D" w:rsidR="00B67393" w:rsidRPr="002F295F" w:rsidRDefault="00B67393" w:rsidP="00760FAE"/>
    <w:p w14:paraId="57737557" w14:textId="03695C95" w:rsidR="00B67393" w:rsidRPr="002F295F" w:rsidRDefault="00B67393" w:rsidP="00760FAE"/>
    <w:p w14:paraId="7C1168A9" w14:textId="42E925DD" w:rsidR="00B67393" w:rsidRPr="002F295F" w:rsidRDefault="00B67393" w:rsidP="00760FAE"/>
    <w:p w14:paraId="055E5C8A" w14:textId="1010D807" w:rsidR="00B67393" w:rsidRPr="002F295F" w:rsidRDefault="00B67393" w:rsidP="00760FAE"/>
    <w:p w14:paraId="713C395D" w14:textId="2E71A729" w:rsidR="00B67393" w:rsidRPr="002F295F" w:rsidRDefault="00B67393" w:rsidP="00760FAE"/>
    <w:p w14:paraId="5926ABD5" w14:textId="3B9ADF59" w:rsidR="00B67393" w:rsidRPr="002F295F" w:rsidRDefault="00B67393" w:rsidP="00760FAE"/>
    <w:p w14:paraId="66471383" w14:textId="77777777" w:rsidR="00B67393" w:rsidRPr="002F295F" w:rsidRDefault="00B67393" w:rsidP="00760FAE"/>
    <w:p w14:paraId="5F1D54DB" w14:textId="034D497A" w:rsidR="00760FAE" w:rsidRPr="002F295F" w:rsidRDefault="00760FAE" w:rsidP="00760FAE"/>
    <w:p w14:paraId="470880B9" w14:textId="2C3F03EA" w:rsidR="00760FAE" w:rsidRPr="002F295F" w:rsidRDefault="00760FAE" w:rsidP="00760FAE"/>
    <w:p w14:paraId="0885F629" w14:textId="164147AE" w:rsidR="00760FAE" w:rsidRPr="002F295F" w:rsidRDefault="00760FAE" w:rsidP="00760FAE"/>
    <w:p w14:paraId="6167AE4F" w14:textId="6196ED35" w:rsidR="00760FAE" w:rsidRPr="002F295F" w:rsidRDefault="00760FAE" w:rsidP="00760FAE"/>
    <w:p w14:paraId="7616E24B" w14:textId="66F4417E" w:rsidR="00760FAE" w:rsidRPr="002F295F" w:rsidRDefault="00760FAE" w:rsidP="00760FAE"/>
    <w:p w14:paraId="43816E7E" w14:textId="5778AAF1" w:rsidR="00760FAE" w:rsidRPr="002F295F" w:rsidRDefault="00760FAE" w:rsidP="00760FAE"/>
    <w:p w14:paraId="4B42D137" w14:textId="5D6119DF" w:rsidR="00760FAE" w:rsidRPr="002F295F" w:rsidRDefault="00760FAE" w:rsidP="00760FAE"/>
    <w:p w14:paraId="712A799E" w14:textId="05889B09" w:rsidR="00760FAE" w:rsidRPr="002F295F" w:rsidRDefault="00760FAE" w:rsidP="00760FAE"/>
    <w:p w14:paraId="64B06CD4" w14:textId="5F4BE292" w:rsidR="00760FAE" w:rsidRPr="002F295F" w:rsidRDefault="00760FAE" w:rsidP="00760FAE"/>
    <w:p w14:paraId="7D3FE7E8" w14:textId="17B0AC90" w:rsidR="00760FAE" w:rsidRPr="002F295F" w:rsidRDefault="00760FAE" w:rsidP="00760FAE"/>
    <w:p w14:paraId="6FD8DEC3" w14:textId="6DE6BF7F" w:rsidR="00760FAE" w:rsidRPr="002F295F" w:rsidRDefault="00760FAE" w:rsidP="00760FAE"/>
    <w:p w14:paraId="484D5144" w14:textId="5933675B" w:rsidR="00760FAE" w:rsidRPr="002F295F" w:rsidRDefault="00760FAE" w:rsidP="00760FAE"/>
    <w:p w14:paraId="2410FD1B" w14:textId="3ACAAFA1" w:rsidR="00760FAE" w:rsidRPr="002F295F" w:rsidRDefault="00760FAE" w:rsidP="00760FAE"/>
    <w:p w14:paraId="0CC07D85" w14:textId="4F9C1C79" w:rsidR="00760FAE" w:rsidRPr="002F295F" w:rsidRDefault="00760FAE" w:rsidP="00760FAE"/>
    <w:p w14:paraId="77A4947B" w14:textId="77777777" w:rsidR="0032097B" w:rsidRPr="002F295F" w:rsidRDefault="0032097B" w:rsidP="0032097B"/>
    <w:p w14:paraId="7B64977D" w14:textId="77777777" w:rsidR="0032097B" w:rsidRPr="002F295F" w:rsidRDefault="0032097B" w:rsidP="0032097B"/>
    <w:p w14:paraId="770E775E" w14:textId="77777777" w:rsidR="0032097B" w:rsidRPr="002F295F" w:rsidRDefault="0032097B" w:rsidP="0032097B"/>
    <w:p w14:paraId="6BCD4B9C" w14:textId="77777777" w:rsidR="0032097B" w:rsidRPr="002F295F" w:rsidRDefault="0032097B" w:rsidP="0032097B"/>
    <w:p w14:paraId="02408A9F" w14:textId="77777777" w:rsidR="0032097B" w:rsidRPr="002F295F" w:rsidRDefault="0032097B" w:rsidP="0032097B"/>
    <w:p w14:paraId="45DEE4B8" w14:textId="77777777" w:rsidR="0032097B" w:rsidRPr="002F295F" w:rsidRDefault="0032097B" w:rsidP="0032097B"/>
    <w:p w14:paraId="0075034C" w14:textId="77777777" w:rsidR="0032097B" w:rsidRPr="002F295F" w:rsidRDefault="0032097B" w:rsidP="0032097B"/>
    <w:p w14:paraId="01F0FC0B" w14:textId="77777777" w:rsidR="0032097B" w:rsidRPr="002F295F" w:rsidRDefault="0032097B" w:rsidP="0032097B"/>
    <w:p w14:paraId="7E39B854" w14:textId="2FECD656" w:rsidR="005013CC" w:rsidRPr="002F295F" w:rsidRDefault="005013CC" w:rsidP="0032097B">
      <w:pPr>
        <w:spacing w:line="360" w:lineRule="auto"/>
        <w:jc w:val="both"/>
      </w:pPr>
      <w:r w:rsidRPr="002F295F">
        <w:rPr>
          <w:rFonts w:ascii="ArialMT" w:hAnsi="ArialMT"/>
          <w:b/>
          <w:bCs/>
          <w:sz w:val="36"/>
          <w:szCs w:val="36"/>
          <w:u w:val="single"/>
        </w:rPr>
        <w:lastRenderedPageBreak/>
        <w:t xml:space="preserve">Critically reflect on your progress in planning, </w:t>
      </w:r>
      <w:r w:rsidR="00431621" w:rsidRPr="002F295F">
        <w:rPr>
          <w:rFonts w:ascii="ArialMT" w:hAnsi="ArialMT"/>
          <w:b/>
          <w:bCs/>
          <w:sz w:val="36"/>
          <w:szCs w:val="36"/>
          <w:u w:val="single"/>
        </w:rPr>
        <w:t>preparing,</w:t>
      </w:r>
      <w:r w:rsidRPr="002F295F">
        <w:rPr>
          <w:rFonts w:ascii="ArialMT" w:hAnsi="ArialMT"/>
          <w:b/>
          <w:bCs/>
          <w:sz w:val="36"/>
          <w:szCs w:val="36"/>
          <w:u w:val="single"/>
        </w:rPr>
        <w:t xml:space="preserve"> and teaching lessons that incorporate specific pedagogical principles. (This evidence should be taken from you Professional Learning Passport: PLP)</w:t>
      </w:r>
      <w:r w:rsidR="00134889">
        <w:rPr>
          <w:rFonts w:ascii="ArialMT" w:hAnsi="ArialMT"/>
          <w:b/>
          <w:bCs/>
          <w:sz w:val="36"/>
          <w:szCs w:val="36"/>
          <w:u w:val="single"/>
        </w:rPr>
        <w:t xml:space="preserve">. </w:t>
      </w:r>
      <w:r w:rsidRPr="002F295F">
        <w:rPr>
          <w:rFonts w:ascii="ArialMT" w:hAnsi="ArialMT"/>
          <w:b/>
          <w:bCs/>
          <w:sz w:val="36"/>
          <w:szCs w:val="36"/>
          <w:u w:val="single"/>
        </w:rPr>
        <w:t xml:space="preserve">Identify up to three of these pedagogical principles as an area for development and justify the next steps in your development. </w:t>
      </w:r>
    </w:p>
    <w:p w14:paraId="41B42ED5" w14:textId="5553037A" w:rsidR="0032097B" w:rsidRPr="002F295F" w:rsidRDefault="0032097B" w:rsidP="0032097B">
      <w:pPr>
        <w:pStyle w:val="Heading1"/>
        <w:spacing w:line="360" w:lineRule="auto"/>
        <w:rPr>
          <w:rFonts w:ascii="Arial" w:hAnsi="Arial" w:cs="Arial"/>
          <w:b/>
          <w:bCs/>
          <w:color w:val="auto"/>
          <w:sz w:val="28"/>
          <w:szCs w:val="28"/>
          <w:u w:val="single"/>
        </w:rPr>
      </w:pPr>
      <w:bookmarkStart w:id="1" w:name="_Toc100226851"/>
      <w:r w:rsidRPr="002F295F">
        <w:rPr>
          <w:rFonts w:ascii="Arial" w:hAnsi="Arial" w:cs="Arial"/>
          <w:b/>
          <w:bCs/>
          <w:color w:val="auto"/>
          <w:sz w:val="28"/>
          <w:szCs w:val="28"/>
          <w:u w:val="single"/>
        </w:rPr>
        <w:t>Part One</w:t>
      </w:r>
      <w:bookmarkEnd w:id="1"/>
    </w:p>
    <w:tbl>
      <w:tblPr>
        <w:tblStyle w:val="TableGrid"/>
        <w:tblpPr w:leftFromText="180" w:rightFromText="180" w:vertAnchor="text" w:horzAnchor="margin" w:tblpY="297"/>
        <w:tblW w:w="9351" w:type="dxa"/>
        <w:tblLook w:val="04A0" w:firstRow="1" w:lastRow="0" w:firstColumn="1" w:lastColumn="0" w:noHBand="0" w:noVBand="1"/>
      </w:tblPr>
      <w:tblGrid>
        <w:gridCol w:w="2263"/>
        <w:gridCol w:w="7088"/>
      </w:tblGrid>
      <w:tr w:rsidR="0032097B" w:rsidRPr="002F295F" w14:paraId="535E605F" w14:textId="77777777" w:rsidTr="008F2F5C">
        <w:tc>
          <w:tcPr>
            <w:tcW w:w="2263" w:type="dxa"/>
          </w:tcPr>
          <w:p w14:paraId="38757560" w14:textId="77777777" w:rsidR="0032097B" w:rsidRPr="00650745" w:rsidRDefault="0032097B" w:rsidP="00650745">
            <w:pPr>
              <w:pStyle w:val="Heading1"/>
              <w:jc w:val="center"/>
              <w:rPr>
                <w:rFonts w:ascii="Arial" w:hAnsi="Arial" w:cs="Arial"/>
                <w:b/>
                <w:bCs/>
              </w:rPr>
            </w:pPr>
            <w:bookmarkStart w:id="2" w:name="_Toc100226852"/>
            <w:r w:rsidRPr="00650745">
              <w:rPr>
                <w:rFonts w:ascii="Arial" w:hAnsi="Arial" w:cs="Arial"/>
                <w:b/>
                <w:bCs/>
                <w:color w:val="1F3864" w:themeColor="accent1" w:themeShade="80"/>
                <w:sz w:val="22"/>
                <w:szCs w:val="22"/>
              </w:rPr>
              <w:t>Professional Experience Template 1</w:t>
            </w:r>
            <w:bookmarkEnd w:id="2"/>
          </w:p>
        </w:tc>
        <w:tc>
          <w:tcPr>
            <w:tcW w:w="7088" w:type="dxa"/>
          </w:tcPr>
          <w:p w14:paraId="0D24AF1B" w14:textId="51A196F8" w:rsidR="008F2F5C" w:rsidRPr="002F295F" w:rsidRDefault="0032097B" w:rsidP="008F2F5C">
            <w:pPr>
              <w:spacing w:line="360" w:lineRule="auto"/>
              <w:rPr>
                <w:rFonts w:ascii="Arial" w:hAnsi="Arial" w:cs="Arial"/>
              </w:rPr>
            </w:pPr>
            <w:r w:rsidRPr="002F295F">
              <w:rPr>
                <w:rFonts w:ascii="Arial" w:hAnsi="Arial" w:cs="Arial"/>
              </w:rPr>
              <w:t>DINs</w:t>
            </w:r>
            <w:r w:rsidR="00B90A9F">
              <w:rPr>
                <w:rFonts w:ascii="Arial" w:hAnsi="Arial" w:cs="Arial"/>
              </w:rPr>
              <w:t xml:space="preserve"> within a Literacy Lesson. </w:t>
            </w:r>
          </w:p>
        </w:tc>
      </w:tr>
      <w:tr w:rsidR="0032097B" w:rsidRPr="002F295F" w14:paraId="5183C525" w14:textId="77777777" w:rsidTr="008F2F5C">
        <w:tc>
          <w:tcPr>
            <w:tcW w:w="2263" w:type="dxa"/>
          </w:tcPr>
          <w:p w14:paraId="66A3F3E0" w14:textId="77777777" w:rsidR="0032097B" w:rsidRPr="00650745" w:rsidRDefault="0032097B" w:rsidP="00650745">
            <w:pPr>
              <w:pStyle w:val="AssignBody"/>
              <w:jc w:val="center"/>
              <w:rPr>
                <w:b/>
                <w:bCs/>
              </w:rPr>
            </w:pPr>
            <w:r w:rsidRPr="00650745">
              <w:rPr>
                <w:b/>
                <w:bCs/>
                <w:color w:val="1F3864" w:themeColor="accent1" w:themeShade="80"/>
              </w:rPr>
              <w:t>Pedagogy Standard</w:t>
            </w:r>
          </w:p>
        </w:tc>
        <w:tc>
          <w:tcPr>
            <w:tcW w:w="7088" w:type="dxa"/>
          </w:tcPr>
          <w:p w14:paraId="3ACFD0A3" w14:textId="7A768387" w:rsidR="0032097B" w:rsidRPr="00650745" w:rsidRDefault="0032097B" w:rsidP="00650745">
            <w:pPr>
              <w:pStyle w:val="Heading2"/>
              <w:rPr>
                <w:rFonts w:ascii="Arial" w:hAnsi="Arial" w:cs="Arial"/>
                <w:b w:val="0"/>
                <w:bCs/>
              </w:rPr>
            </w:pPr>
            <w:bookmarkStart w:id="3" w:name="_Toc100226853"/>
            <w:r w:rsidRPr="00650745">
              <w:rPr>
                <w:rFonts w:ascii="Arial" w:hAnsi="Arial" w:cs="Arial"/>
                <w:b w:val="0"/>
                <w:bCs/>
                <w:sz w:val="22"/>
                <w:szCs w:val="22"/>
              </w:rPr>
              <w:t xml:space="preserve">Assessment </w:t>
            </w:r>
            <w:r w:rsidR="00C22553" w:rsidRPr="00650745">
              <w:rPr>
                <w:rFonts w:ascii="Arial" w:hAnsi="Arial" w:cs="Arial"/>
                <w:b w:val="0"/>
                <w:bCs/>
                <w:sz w:val="22"/>
                <w:szCs w:val="22"/>
              </w:rPr>
              <w:t xml:space="preserve">for </w:t>
            </w:r>
            <w:r w:rsidR="00EE746D" w:rsidRPr="00650745">
              <w:rPr>
                <w:rFonts w:ascii="Arial" w:hAnsi="Arial" w:cs="Arial"/>
                <w:b w:val="0"/>
                <w:bCs/>
                <w:sz w:val="22"/>
                <w:szCs w:val="22"/>
              </w:rPr>
              <w:t>L</w:t>
            </w:r>
            <w:r w:rsidR="00C22553" w:rsidRPr="00650745">
              <w:rPr>
                <w:rFonts w:ascii="Arial" w:hAnsi="Arial" w:cs="Arial"/>
                <w:b w:val="0"/>
                <w:bCs/>
                <w:sz w:val="22"/>
                <w:szCs w:val="22"/>
              </w:rPr>
              <w:t>earning</w:t>
            </w:r>
            <w:bookmarkEnd w:id="3"/>
            <w:r w:rsidR="000D7A42">
              <w:rPr>
                <w:rFonts w:ascii="Arial" w:hAnsi="Arial" w:cs="Arial"/>
                <w:b w:val="0"/>
                <w:bCs/>
                <w:sz w:val="22"/>
                <w:szCs w:val="22"/>
              </w:rPr>
              <w:t xml:space="preserve"> </w:t>
            </w:r>
            <w:r w:rsidR="00A06671" w:rsidRPr="000D7A42">
              <w:rPr>
                <w:rStyle w:val="AssignBodyChar"/>
                <w:b w:val="0"/>
                <w:bCs/>
              </w:rPr>
              <w:t>(WG, N.D</w:t>
            </w:r>
            <w:r w:rsidR="00A06671">
              <w:rPr>
                <w:rStyle w:val="AssignBodyChar"/>
                <w:b w:val="0"/>
                <w:bCs/>
              </w:rPr>
              <w:t>).</w:t>
            </w:r>
          </w:p>
        </w:tc>
      </w:tr>
      <w:tr w:rsidR="0032097B" w:rsidRPr="002F295F" w14:paraId="2D2D21EB" w14:textId="77777777" w:rsidTr="008F2F5C">
        <w:tc>
          <w:tcPr>
            <w:tcW w:w="2263" w:type="dxa"/>
          </w:tcPr>
          <w:p w14:paraId="472F04AB" w14:textId="77777777" w:rsidR="0032097B" w:rsidRPr="00650745" w:rsidRDefault="0032097B" w:rsidP="00650745">
            <w:pPr>
              <w:pStyle w:val="AssignBody"/>
              <w:jc w:val="center"/>
              <w:rPr>
                <w:b/>
                <w:bCs/>
                <w:color w:val="1F3864" w:themeColor="accent1" w:themeShade="80"/>
              </w:rPr>
            </w:pPr>
            <w:r w:rsidRPr="00650745">
              <w:rPr>
                <w:b/>
                <w:bCs/>
                <w:color w:val="1F3864" w:themeColor="accent1" w:themeShade="80"/>
              </w:rPr>
              <w:t>What did you do and why?</w:t>
            </w:r>
          </w:p>
          <w:p w14:paraId="71D2E0FF" w14:textId="77777777" w:rsidR="0032097B" w:rsidRPr="002F295F" w:rsidRDefault="0032097B" w:rsidP="009D2C35">
            <w:pPr>
              <w:spacing w:line="360" w:lineRule="auto"/>
              <w:jc w:val="center"/>
              <w:rPr>
                <w:rFonts w:ascii="Arial" w:hAnsi="Arial" w:cs="Arial"/>
              </w:rPr>
            </w:pPr>
          </w:p>
        </w:tc>
        <w:tc>
          <w:tcPr>
            <w:tcW w:w="7088" w:type="dxa"/>
          </w:tcPr>
          <w:p w14:paraId="4EBC336F" w14:textId="77777777" w:rsidR="004B37F8" w:rsidRDefault="004B37F8" w:rsidP="009D2C35">
            <w:pPr>
              <w:spacing w:line="360" w:lineRule="auto"/>
              <w:jc w:val="both"/>
              <w:rPr>
                <w:rFonts w:ascii="Arial" w:hAnsi="Arial" w:cs="Arial"/>
              </w:rPr>
            </w:pPr>
          </w:p>
          <w:p w14:paraId="7ED422DB" w14:textId="1E3412A6" w:rsidR="00B640D7" w:rsidRDefault="00B640D7" w:rsidP="009D2C35">
            <w:pPr>
              <w:spacing w:line="360" w:lineRule="auto"/>
              <w:jc w:val="both"/>
              <w:rPr>
                <w:rFonts w:ascii="Arial" w:hAnsi="Arial" w:cs="Arial"/>
              </w:rPr>
            </w:pPr>
            <w:r>
              <w:rPr>
                <w:rFonts w:ascii="Arial" w:hAnsi="Arial" w:cs="Arial"/>
              </w:rPr>
              <w:t>Significant to</w:t>
            </w:r>
            <w:r w:rsidR="00F3368E">
              <w:rPr>
                <w:rFonts w:ascii="Arial" w:hAnsi="Arial" w:cs="Arial"/>
              </w:rPr>
              <w:t xml:space="preserve"> my Year Four learners</w:t>
            </w:r>
            <w:r w:rsidR="009963DF">
              <w:rPr>
                <w:rFonts w:ascii="Arial" w:hAnsi="Arial" w:cs="Arial"/>
              </w:rPr>
              <w:t>’</w:t>
            </w:r>
            <w:r w:rsidR="00F3368E">
              <w:rPr>
                <w:rFonts w:ascii="Arial" w:hAnsi="Arial" w:cs="Arial"/>
              </w:rPr>
              <w:t xml:space="preserve"> </w:t>
            </w:r>
            <w:r w:rsidR="0034057D">
              <w:rPr>
                <w:rFonts w:ascii="Arial" w:hAnsi="Arial" w:cs="Arial"/>
              </w:rPr>
              <w:t>progression</w:t>
            </w:r>
            <w:r>
              <w:rPr>
                <w:rFonts w:ascii="Arial" w:hAnsi="Arial" w:cs="Arial"/>
              </w:rPr>
              <w:t xml:space="preserve">, was the </w:t>
            </w:r>
            <w:r w:rsidR="0034057D">
              <w:rPr>
                <w:rFonts w:ascii="Arial" w:hAnsi="Arial" w:cs="Arial"/>
              </w:rPr>
              <w:t>facilitat</w:t>
            </w:r>
            <w:r>
              <w:rPr>
                <w:rFonts w:ascii="Arial" w:hAnsi="Arial" w:cs="Arial"/>
              </w:rPr>
              <w:t>ion of</w:t>
            </w:r>
            <w:r w:rsidR="0034057D">
              <w:rPr>
                <w:rFonts w:ascii="Arial" w:hAnsi="Arial" w:cs="Arial"/>
              </w:rPr>
              <w:t xml:space="preserve"> the AfL tool of DINs</w:t>
            </w:r>
            <w:r w:rsidR="0034057D" w:rsidRPr="002F295F">
              <w:rPr>
                <w:rFonts w:ascii="Arial" w:hAnsi="Arial" w:cs="Arial"/>
              </w:rPr>
              <w:t xml:space="preserve"> </w:t>
            </w:r>
            <w:r w:rsidR="0034057D">
              <w:rPr>
                <w:rFonts w:ascii="Arial" w:hAnsi="Arial" w:cs="Arial"/>
              </w:rPr>
              <w:t>(</w:t>
            </w:r>
            <w:r w:rsidR="0034057D" w:rsidRPr="002F295F">
              <w:rPr>
                <w:rFonts w:ascii="Arial" w:hAnsi="Arial" w:cs="Arial"/>
              </w:rPr>
              <w:t>do it now</w:t>
            </w:r>
            <w:r w:rsidR="0034057D">
              <w:rPr>
                <w:rFonts w:ascii="Arial" w:hAnsi="Arial" w:cs="Arial"/>
              </w:rPr>
              <w:t xml:space="preserve">) into </w:t>
            </w:r>
            <w:r w:rsidR="00233B00">
              <w:rPr>
                <w:rFonts w:ascii="Arial" w:hAnsi="Arial" w:cs="Arial"/>
              </w:rPr>
              <w:t>all AOLEs.</w:t>
            </w:r>
            <w:r w:rsidRPr="000756B6">
              <w:rPr>
                <w:rFonts w:ascii="Arial" w:hAnsi="Arial" w:cs="Arial"/>
              </w:rPr>
              <w:t xml:space="preserve"> Designed by </w:t>
            </w:r>
            <w:r w:rsidRPr="00120573">
              <w:rPr>
                <w:rFonts w:ascii="Arial" w:hAnsi="Arial" w:cs="Arial"/>
              </w:rPr>
              <w:t>Lemov (2014), this</w:t>
            </w:r>
            <w:r w:rsidRPr="002F295F">
              <w:rPr>
                <w:rFonts w:ascii="Arial" w:hAnsi="Arial" w:cs="Arial"/>
              </w:rPr>
              <w:t xml:space="preserve"> AfL strategy was implemented </w:t>
            </w:r>
            <w:r>
              <w:rPr>
                <w:rFonts w:ascii="Arial" w:hAnsi="Arial" w:cs="Arial"/>
              </w:rPr>
              <w:t>and involved a collaboration between myself and the learner to discuss the learners next steps</w:t>
            </w:r>
            <w:r w:rsidR="0077235A">
              <w:rPr>
                <w:rFonts w:ascii="Arial" w:hAnsi="Arial" w:cs="Arial"/>
              </w:rPr>
              <w:t xml:space="preserve"> by using direct instruction. </w:t>
            </w:r>
            <w:r w:rsidR="009C7736">
              <w:rPr>
                <w:rFonts w:ascii="Arial" w:hAnsi="Arial" w:cs="Arial"/>
              </w:rPr>
              <w:t>Subsequently,</w:t>
            </w:r>
            <w:r w:rsidR="00747D50">
              <w:rPr>
                <w:rFonts w:ascii="Arial" w:hAnsi="Arial" w:cs="Arial"/>
              </w:rPr>
              <w:t xml:space="preserve"> </w:t>
            </w:r>
            <w:r w:rsidR="00A347FF">
              <w:rPr>
                <w:rFonts w:ascii="Arial" w:hAnsi="Arial" w:cs="Arial"/>
              </w:rPr>
              <w:t>I</w:t>
            </w:r>
            <w:r w:rsidR="0032619D">
              <w:rPr>
                <w:rFonts w:ascii="Arial" w:hAnsi="Arial" w:cs="Arial"/>
              </w:rPr>
              <w:t xml:space="preserve"> would </w:t>
            </w:r>
            <w:r w:rsidR="00F733EA">
              <w:rPr>
                <w:rFonts w:ascii="Arial" w:hAnsi="Arial" w:cs="Arial"/>
              </w:rPr>
              <w:t>wr</w:t>
            </w:r>
            <w:r w:rsidR="0032619D">
              <w:rPr>
                <w:rFonts w:ascii="Arial" w:hAnsi="Arial" w:cs="Arial"/>
              </w:rPr>
              <w:t>i</w:t>
            </w:r>
            <w:r w:rsidR="00F733EA">
              <w:rPr>
                <w:rFonts w:ascii="Arial" w:hAnsi="Arial" w:cs="Arial"/>
              </w:rPr>
              <w:t>te the DIN and t</w:t>
            </w:r>
            <w:r w:rsidR="006519D8">
              <w:rPr>
                <w:rFonts w:ascii="Arial" w:hAnsi="Arial" w:cs="Arial"/>
              </w:rPr>
              <w:t xml:space="preserve">he learners </w:t>
            </w:r>
            <w:r w:rsidR="0032619D">
              <w:rPr>
                <w:rFonts w:ascii="Arial" w:hAnsi="Arial" w:cs="Arial"/>
              </w:rPr>
              <w:t>would</w:t>
            </w:r>
            <w:r w:rsidR="006519D8">
              <w:rPr>
                <w:rFonts w:ascii="Arial" w:hAnsi="Arial" w:cs="Arial"/>
              </w:rPr>
              <w:t xml:space="preserve"> respond using</w:t>
            </w:r>
            <w:r w:rsidR="00F733EA">
              <w:rPr>
                <w:rFonts w:ascii="Arial" w:hAnsi="Arial" w:cs="Arial"/>
              </w:rPr>
              <w:t xml:space="preserve"> a</w:t>
            </w:r>
            <w:r w:rsidR="006519D8">
              <w:rPr>
                <w:rFonts w:ascii="Arial" w:hAnsi="Arial" w:cs="Arial"/>
              </w:rPr>
              <w:t xml:space="preserve"> purple pen. </w:t>
            </w:r>
            <w:r w:rsidR="00E806C5">
              <w:rPr>
                <w:rFonts w:ascii="Arial" w:hAnsi="Arial" w:cs="Arial"/>
              </w:rPr>
              <w:t xml:space="preserve">This </w:t>
            </w:r>
            <w:r w:rsidR="00B81BE4">
              <w:rPr>
                <w:rFonts w:ascii="Arial" w:hAnsi="Arial" w:cs="Arial"/>
              </w:rPr>
              <w:t xml:space="preserve">direct </w:t>
            </w:r>
            <w:r w:rsidR="00E806C5">
              <w:rPr>
                <w:rFonts w:ascii="Arial" w:hAnsi="Arial" w:cs="Arial"/>
              </w:rPr>
              <w:t xml:space="preserve">action would be required within the </w:t>
            </w:r>
            <w:r w:rsidR="00431621">
              <w:rPr>
                <w:rFonts w:ascii="Arial" w:hAnsi="Arial" w:cs="Arial"/>
              </w:rPr>
              <w:t>lesson,</w:t>
            </w:r>
            <w:r w:rsidR="00B90B37">
              <w:rPr>
                <w:rFonts w:ascii="Arial" w:hAnsi="Arial" w:cs="Arial"/>
              </w:rPr>
              <w:t xml:space="preserve"> </w:t>
            </w:r>
            <w:r w:rsidR="000544AD">
              <w:rPr>
                <w:rFonts w:ascii="Arial" w:hAnsi="Arial" w:cs="Arial"/>
              </w:rPr>
              <w:t>support</w:t>
            </w:r>
            <w:r w:rsidR="00B90B37">
              <w:rPr>
                <w:rFonts w:ascii="Arial" w:hAnsi="Arial" w:cs="Arial"/>
              </w:rPr>
              <w:t>ing</w:t>
            </w:r>
            <w:r w:rsidR="000544AD">
              <w:rPr>
                <w:rFonts w:ascii="Arial" w:hAnsi="Arial" w:cs="Arial"/>
              </w:rPr>
              <w:t xml:space="preserve"> reflective learning. </w:t>
            </w:r>
          </w:p>
          <w:p w14:paraId="3D01F41B" w14:textId="0EFE859B" w:rsidR="00B640D7" w:rsidRDefault="00B640D7" w:rsidP="009D2C35">
            <w:pPr>
              <w:spacing w:line="360" w:lineRule="auto"/>
              <w:jc w:val="both"/>
              <w:rPr>
                <w:rFonts w:ascii="Arial" w:hAnsi="Arial" w:cs="Arial"/>
              </w:rPr>
            </w:pPr>
          </w:p>
          <w:p w14:paraId="450C55C7" w14:textId="279E8FD9" w:rsidR="00000216" w:rsidRDefault="007D7739" w:rsidP="009D2C35">
            <w:pPr>
              <w:spacing w:line="360" w:lineRule="auto"/>
              <w:jc w:val="both"/>
              <w:rPr>
                <w:rFonts w:ascii="Arial" w:hAnsi="Arial" w:cs="Arial"/>
              </w:rPr>
            </w:pPr>
            <w:r>
              <w:rPr>
                <w:rFonts w:ascii="Arial" w:hAnsi="Arial" w:cs="Arial"/>
              </w:rPr>
              <w:t>DINs w</w:t>
            </w:r>
            <w:r w:rsidR="00B03A18">
              <w:rPr>
                <w:rFonts w:ascii="Arial" w:hAnsi="Arial" w:cs="Arial"/>
              </w:rPr>
              <w:t>ere</w:t>
            </w:r>
            <w:r>
              <w:rPr>
                <w:rFonts w:ascii="Arial" w:hAnsi="Arial" w:cs="Arial"/>
              </w:rPr>
              <w:t xml:space="preserve"> </w:t>
            </w:r>
            <w:r w:rsidR="00511123">
              <w:rPr>
                <w:rFonts w:ascii="Arial" w:hAnsi="Arial" w:cs="Arial"/>
              </w:rPr>
              <w:t xml:space="preserve">incorporated </w:t>
            </w:r>
            <w:r>
              <w:rPr>
                <w:rFonts w:ascii="Arial" w:hAnsi="Arial" w:cs="Arial"/>
              </w:rPr>
              <w:t>within a</w:t>
            </w:r>
            <w:r w:rsidR="00B640D7">
              <w:rPr>
                <w:rFonts w:ascii="Arial" w:hAnsi="Arial" w:cs="Arial"/>
              </w:rPr>
              <w:t xml:space="preserve"> </w:t>
            </w:r>
            <w:r w:rsidR="00511123">
              <w:rPr>
                <w:rFonts w:ascii="Arial" w:hAnsi="Arial" w:cs="Arial"/>
              </w:rPr>
              <w:t xml:space="preserve">creative </w:t>
            </w:r>
            <w:r w:rsidR="00B640D7">
              <w:rPr>
                <w:rFonts w:ascii="Arial" w:hAnsi="Arial" w:cs="Arial"/>
              </w:rPr>
              <w:t xml:space="preserve">Literacy </w:t>
            </w:r>
            <w:r w:rsidR="00511123">
              <w:rPr>
                <w:rFonts w:ascii="Arial" w:hAnsi="Arial" w:cs="Arial"/>
              </w:rPr>
              <w:t xml:space="preserve">dialogue </w:t>
            </w:r>
            <w:r w:rsidR="00B640D7">
              <w:rPr>
                <w:rFonts w:ascii="Arial" w:hAnsi="Arial" w:cs="Arial"/>
              </w:rPr>
              <w:t>lesson</w:t>
            </w:r>
            <w:r w:rsidR="00511123">
              <w:rPr>
                <w:rFonts w:ascii="Arial" w:hAnsi="Arial" w:cs="Arial"/>
              </w:rPr>
              <w:t xml:space="preserve">. </w:t>
            </w:r>
            <w:r w:rsidR="00F85FE2">
              <w:rPr>
                <w:rFonts w:ascii="Arial" w:hAnsi="Arial" w:cs="Arial"/>
              </w:rPr>
              <w:t xml:space="preserve">The </w:t>
            </w:r>
            <w:r w:rsidR="00246ED6">
              <w:rPr>
                <w:rFonts w:ascii="Arial" w:hAnsi="Arial" w:cs="Arial"/>
              </w:rPr>
              <w:t xml:space="preserve">learners </w:t>
            </w:r>
            <w:r w:rsidR="00F85FE2">
              <w:rPr>
                <w:rFonts w:ascii="Arial" w:hAnsi="Arial" w:cs="Arial"/>
              </w:rPr>
              <w:t>observ</w:t>
            </w:r>
            <w:r w:rsidR="00FD1C1E">
              <w:rPr>
                <w:rFonts w:ascii="Arial" w:hAnsi="Arial" w:cs="Arial"/>
              </w:rPr>
              <w:t>ed</w:t>
            </w:r>
            <w:r w:rsidR="00F85FE2">
              <w:rPr>
                <w:rFonts w:ascii="Arial" w:hAnsi="Arial" w:cs="Arial"/>
              </w:rPr>
              <w:t xml:space="preserve"> a silent movie and </w:t>
            </w:r>
            <w:r w:rsidR="00246ED6">
              <w:rPr>
                <w:rFonts w:ascii="Arial" w:hAnsi="Arial" w:cs="Arial"/>
              </w:rPr>
              <w:t xml:space="preserve">were </w:t>
            </w:r>
            <w:r w:rsidR="00F85FE2">
              <w:rPr>
                <w:rFonts w:ascii="Arial" w:hAnsi="Arial" w:cs="Arial"/>
              </w:rPr>
              <w:t xml:space="preserve">then </w:t>
            </w:r>
            <w:r w:rsidR="00246ED6">
              <w:rPr>
                <w:rFonts w:ascii="Arial" w:hAnsi="Arial" w:cs="Arial"/>
              </w:rPr>
              <w:t xml:space="preserve">asked to </w:t>
            </w:r>
            <w:r w:rsidR="007C36E8">
              <w:rPr>
                <w:rFonts w:ascii="Arial" w:hAnsi="Arial" w:cs="Arial"/>
              </w:rPr>
              <w:t>create their own</w:t>
            </w:r>
            <w:r w:rsidR="00246ED6">
              <w:rPr>
                <w:rFonts w:ascii="Arial" w:hAnsi="Arial" w:cs="Arial"/>
              </w:rPr>
              <w:t xml:space="preserve"> interpretations of the movie. </w:t>
            </w:r>
            <w:r w:rsidR="00FF576A">
              <w:rPr>
                <w:rFonts w:ascii="Arial" w:hAnsi="Arial" w:cs="Arial"/>
              </w:rPr>
              <w:t xml:space="preserve">From their observations, </w:t>
            </w:r>
            <w:r w:rsidR="00A02686">
              <w:rPr>
                <w:rFonts w:ascii="Arial" w:hAnsi="Arial" w:cs="Arial"/>
              </w:rPr>
              <w:t xml:space="preserve">learners </w:t>
            </w:r>
            <w:r w:rsidR="00FF576A">
              <w:rPr>
                <w:rFonts w:ascii="Arial" w:hAnsi="Arial" w:cs="Arial"/>
              </w:rPr>
              <w:t>then designed</w:t>
            </w:r>
            <w:r w:rsidR="00A6246A">
              <w:rPr>
                <w:rFonts w:ascii="Arial" w:hAnsi="Arial" w:cs="Arial"/>
              </w:rPr>
              <w:t xml:space="preserve"> their own </w:t>
            </w:r>
            <w:r w:rsidR="00FF576A">
              <w:rPr>
                <w:rFonts w:ascii="Arial" w:hAnsi="Arial" w:cs="Arial"/>
              </w:rPr>
              <w:t xml:space="preserve">storyboards, </w:t>
            </w:r>
            <w:r w:rsidR="00000216">
              <w:rPr>
                <w:rFonts w:ascii="Arial" w:hAnsi="Arial" w:cs="Arial"/>
              </w:rPr>
              <w:t>c</w:t>
            </w:r>
            <w:r w:rsidR="00FF576A">
              <w:rPr>
                <w:rFonts w:ascii="Arial" w:hAnsi="Arial" w:cs="Arial"/>
              </w:rPr>
              <w:t>reat</w:t>
            </w:r>
            <w:r w:rsidR="00000216">
              <w:rPr>
                <w:rFonts w:ascii="Arial" w:hAnsi="Arial" w:cs="Arial"/>
              </w:rPr>
              <w:t>ing innovative</w:t>
            </w:r>
            <w:r w:rsidR="00FF576A">
              <w:rPr>
                <w:rFonts w:ascii="Arial" w:hAnsi="Arial" w:cs="Arial"/>
              </w:rPr>
              <w:t xml:space="preserve"> </w:t>
            </w:r>
            <w:r w:rsidR="00A6246A">
              <w:rPr>
                <w:rFonts w:ascii="Arial" w:hAnsi="Arial" w:cs="Arial"/>
              </w:rPr>
              <w:t>dialogue for the characters</w:t>
            </w:r>
            <w:r w:rsidR="00FF576A">
              <w:rPr>
                <w:rFonts w:ascii="Arial" w:hAnsi="Arial" w:cs="Arial"/>
              </w:rPr>
              <w:t xml:space="preserve"> within the silent movie. </w:t>
            </w:r>
          </w:p>
          <w:p w14:paraId="5E3BACBB" w14:textId="77777777" w:rsidR="00FD1C1E" w:rsidRDefault="00FD1C1E" w:rsidP="009D2C35">
            <w:pPr>
              <w:spacing w:line="360" w:lineRule="auto"/>
              <w:jc w:val="both"/>
              <w:rPr>
                <w:rFonts w:ascii="Arial" w:hAnsi="Arial" w:cs="Arial"/>
              </w:rPr>
            </w:pPr>
          </w:p>
          <w:p w14:paraId="08E26DA8" w14:textId="77777777" w:rsidR="00702FF6" w:rsidRDefault="00D470AA" w:rsidP="009D2C35">
            <w:pPr>
              <w:spacing w:line="360" w:lineRule="auto"/>
              <w:jc w:val="both"/>
              <w:rPr>
                <w:rFonts w:ascii="Arial" w:hAnsi="Arial" w:cs="Arial"/>
              </w:rPr>
            </w:pPr>
            <w:r>
              <w:rPr>
                <w:rFonts w:ascii="Arial" w:hAnsi="Arial" w:cs="Arial"/>
              </w:rPr>
              <w:lastRenderedPageBreak/>
              <w:t>DINs were integral to this task</w:t>
            </w:r>
            <w:r w:rsidR="00671995">
              <w:rPr>
                <w:rFonts w:ascii="Arial" w:hAnsi="Arial" w:cs="Arial"/>
              </w:rPr>
              <w:t xml:space="preserve">, as </w:t>
            </w:r>
            <w:r w:rsidR="00D24650">
              <w:rPr>
                <w:rFonts w:ascii="Arial" w:hAnsi="Arial" w:cs="Arial"/>
              </w:rPr>
              <w:t>assessment was needed to achieve great</w:t>
            </w:r>
            <w:r w:rsidR="00FF21DF">
              <w:rPr>
                <w:rFonts w:ascii="Arial" w:hAnsi="Arial" w:cs="Arial"/>
              </w:rPr>
              <w:t xml:space="preserve"> </w:t>
            </w:r>
            <w:r w:rsidR="00E429AD">
              <w:rPr>
                <w:rFonts w:ascii="Arial" w:hAnsi="Arial" w:cs="Arial"/>
              </w:rPr>
              <w:t>storyboards.</w:t>
            </w:r>
            <w:r w:rsidR="000A5EAD">
              <w:rPr>
                <w:rFonts w:ascii="Arial" w:hAnsi="Arial" w:cs="Arial"/>
              </w:rPr>
              <w:t xml:space="preserve"> </w:t>
            </w:r>
            <w:r w:rsidR="00DD42DD">
              <w:rPr>
                <w:rFonts w:ascii="Arial" w:hAnsi="Arial" w:cs="Arial"/>
              </w:rPr>
              <w:t xml:space="preserve">A collaborative discussion with the learner was required to formulate the DIN.  </w:t>
            </w:r>
          </w:p>
          <w:p w14:paraId="49634FE7" w14:textId="71957D8D" w:rsidR="000A5EAD" w:rsidRDefault="00DD42DD" w:rsidP="009D2C35">
            <w:pPr>
              <w:spacing w:line="360" w:lineRule="auto"/>
              <w:jc w:val="both"/>
              <w:rPr>
                <w:rFonts w:ascii="Arial" w:hAnsi="Arial" w:cs="Arial"/>
              </w:rPr>
            </w:pPr>
            <w:r>
              <w:rPr>
                <w:rFonts w:ascii="Arial" w:hAnsi="Arial" w:cs="Arial"/>
              </w:rPr>
              <w:t>E</w:t>
            </w:r>
            <w:r w:rsidR="008D7F4C">
              <w:rPr>
                <w:rFonts w:ascii="Arial" w:hAnsi="Arial" w:cs="Arial"/>
              </w:rPr>
              <w:t>xample</w:t>
            </w:r>
            <w:r w:rsidR="000A5EAD">
              <w:rPr>
                <w:rFonts w:ascii="Arial" w:hAnsi="Arial" w:cs="Arial"/>
              </w:rPr>
              <w:t>s</w:t>
            </w:r>
            <w:r w:rsidR="006A21D7">
              <w:rPr>
                <w:rFonts w:ascii="Arial" w:hAnsi="Arial" w:cs="Arial"/>
              </w:rPr>
              <w:t xml:space="preserve"> </w:t>
            </w:r>
            <w:r w:rsidR="000B4BC2">
              <w:rPr>
                <w:rFonts w:ascii="Arial" w:hAnsi="Arial" w:cs="Arial"/>
              </w:rPr>
              <w:t xml:space="preserve">of </w:t>
            </w:r>
            <w:r w:rsidR="006A21D7">
              <w:rPr>
                <w:rFonts w:ascii="Arial" w:hAnsi="Arial" w:cs="Arial"/>
              </w:rPr>
              <w:t>DIN</w:t>
            </w:r>
            <w:r w:rsidR="000A5EAD">
              <w:rPr>
                <w:rFonts w:ascii="Arial" w:hAnsi="Arial" w:cs="Arial"/>
              </w:rPr>
              <w:t>s during this task:</w:t>
            </w:r>
          </w:p>
          <w:p w14:paraId="19464108" w14:textId="32DC1EC6" w:rsidR="00832C25" w:rsidRDefault="00832C25" w:rsidP="00832C25">
            <w:pPr>
              <w:pStyle w:val="ListParagraph"/>
              <w:numPr>
                <w:ilvl w:val="0"/>
                <w:numId w:val="7"/>
              </w:numPr>
              <w:spacing w:line="360" w:lineRule="auto"/>
              <w:jc w:val="both"/>
              <w:rPr>
                <w:rFonts w:ascii="Arial" w:hAnsi="Arial" w:cs="Arial"/>
              </w:rPr>
            </w:pPr>
            <w:r>
              <w:rPr>
                <w:rFonts w:ascii="Arial" w:hAnsi="Arial" w:cs="Arial"/>
              </w:rPr>
              <w:t>Use a thesaurus to find another word for said.</w:t>
            </w:r>
          </w:p>
          <w:p w14:paraId="79F5C8B6" w14:textId="23B3ED13" w:rsidR="0006216E" w:rsidRDefault="0006216E" w:rsidP="00832C25">
            <w:pPr>
              <w:pStyle w:val="ListParagraph"/>
              <w:numPr>
                <w:ilvl w:val="0"/>
                <w:numId w:val="7"/>
              </w:numPr>
              <w:spacing w:line="360" w:lineRule="auto"/>
              <w:jc w:val="both"/>
              <w:rPr>
                <w:rFonts w:ascii="Arial" w:hAnsi="Arial" w:cs="Arial"/>
              </w:rPr>
            </w:pPr>
            <w:r>
              <w:rPr>
                <w:rFonts w:ascii="Arial" w:hAnsi="Arial" w:cs="Arial"/>
              </w:rPr>
              <w:t>U</w:t>
            </w:r>
            <w:r w:rsidR="006A21D7" w:rsidRPr="00832C25">
              <w:rPr>
                <w:rFonts w:ascii="Arial" w:hAnsi="Arial" w:cs="Arial"/>
              </w:rPr>
              <w:t>se a new line</w:t>
            </w:r>
            <w:r>
              <w:rPr>
                <w:rFonts w:ascii="Arial" w:hAnsi="Arial" w:cs="Arial"/>
              </w:rPr>
              <w:t xml:space="preserve"> when a </w:t>
            </w:r>
            <w:r w:rsidR="006A21D7" w:rsidRPr="00832C25">
              <w:rPr>
                <w:rFonts w:ascii="Arial" w:hAnsi="Arial" w:cs="Arial"/>
              </w:rPr>
              <w:t xml:space="preserve">new </w:t>
            </w:r>
            <w:r>
              <w:rPr>
                <w:rFonts w:ascii="Arial" w:hAnsi="Arial" w:cs="Arial"/>
              </w:rPr>
              <w:t>character is speaking.</w:t>
            </w:r>
          </w:p>
          <w:p w14:paraId="6DC80322" w14:textId="4431F62A" w:rsidR="0032097B" w:rsidRPr="0070246E" w:rsidRDefault="0006216E" w:rsidP="0070246E">
            <w:pPr>
              <w:pStyle w:val="ListParagraph"/>
              <w:numPr>
                <w:ilvl w:val="0"/>
                <w:numId w:val="7"/>
              </w:numPr>
              <w:spacing w:line="360" w:lineRule="auto"/>
              <w:jc w:val="both"/>
              <w:rPr>
                <w:rFonts w:ascii="Arial" w:hAnsi="Arial" w:cs="Arial"/>
              </w:rPr>
            </w:pPr>
            <w:r>
              <w:rPr>
                <w:rFonts w:ascii="Arial" w:hAnsi="Arial" w:cs="Arial"/>
              </w:rPr>
              <w:t>Check SPAG</w:t>
            </w:r>
            <w:r w:rsidR="00900404">
              <w:rPr>
                <w:rFonts w:ascii="Arial" w:hAnsi="Arial" w:cs="Arial"/>
              </w:rPr>
              <w:t xml:space="preserve">. </w:t>
            </w:r>
          </w:p>
        </w:tc>
      </w:tr>
      <w:tr w:rsidR="0032097B" w:rsidRPr="002F295F" w14:paraId="0C62F2F9" w14:textId="77777777" w:rsidTr="008F2F5C">
        <w:tc>
          <w:tcPr>
            <w:tcW w:w="2263" w:type="dxa"/>
          </w:tcPr>
          <w:p w14:paraId="377B03DF" w14:textId="77777777" w:rsidR="0032097B" w:rsidRPr="00650745" w:rsidRDefault="0032097B" w:rsidP="00650745">
            <w:pPr>
              <w:pStyle w:val="AssignBody"/>
              <w:jc w:val="center"/>
              <w:rPr>
                <w:b/>
                <w:bCs/>
                <w:color w:val="1F3864" w:themeColor="accent1" w:themeShade="80"/>
              </w:rPr>
            </w:pPr>
            <w:r w:rsidRPr="00650745">
              <w:rPr>
                <w:b/>
                <w:bCs/>
                <w:color w:val="1F3864" w:themeColor="accent1" w:themeShade="80"/>
              </w:rPr>
              <w:t>What have you learned?</w:t>
            </w:r>
          </w:p>
          <w:p w14:paraId="05505124" w14:textId="77777777" w:rsidR="0032097B" w:rsidRPr="002F295F" w:rsidRDefault="0032097B" w:rsidP="009D2C35">
            <w:pPr>
              <w:spacing w:line="360" w:lineRule="auto"/>
              <w:jc w:val="center"/>
              <w:rPr>
                <w:rFonts w:ascii="Arial" w:hAnsi="Arial" w:cs="Arial"/>
              </w:rPr>
            </w:pPr>
          </w:p>
        </w:tc>
        <w:tc>
          <w:tcPr>
            <w:tcW w:w="7088" w:type="dxa"/>
          </w:tcPr>
          <w:p w14:paraId="42D5C6AF" w14:textId="77777777" w:rsidR="004B37F8" w:rsidRDefault="004B37F8" w:rsidP="009D2C35">
            <w:pPr>
              <w:spacing w:line="360" w:lineRule="auto"/>
              <w:jc w:val="both"/>
              <w:rPr>
                <w:rFonts w:ascii="Arial" w:hAnsi="Arial" w:cs="Arial"/>
              </w:rPr>
            </w:pPr>
          </w:p>
          <w:p w14:paraId="3D6CE4C7" w14:textId="4A232F2E" w:rsidR="00935BC4" w:rsidRDefault="00935BC4" w:rsidP="009D2C35">
            <w:pPr>
              <w:spacing w:line="360" w:lineRule="auto"/>
              <w:jc w:val="both"/>
              <w:rPr>
                <w:rFonts w:ascii="Arial" w:hAnsi="Arial" w:cs="Arial"/>
              </w:rPr>
            </w:pPr>
            <w:r>
              <w:rPr>
                <w:rFonts w:ascii="Arial" w:hAnsi="Arial" w:cs="Arial"/>
              </w:rPr>
              <w:t>T</w:t>
            </w:r>
            <w:r w:rsidRPr="002F295F">
              <w:rPr>
                <w:rFonts w:ascii="Arial" w:hAnsi="Arial" w:cs="Arial"/>
              </w:rPr>
              <w:t>his timely AfL strategy</w:t>
            </w:r>
            <w:r w:rsidR="00222F8B">
              <w:rPr>
                <w:rFonts w:ascii="Arial" w:hAnsi="Arial" w:cs="Arial"/>
              </w:rPr>
              <w:t xml:space="preserve"> </w:t>
            </w:r>
            <w:r w:rsidRPr="002F295F">
              <w:rPr>
                <w:rFonts w:ascii="Arial" w:hAnsi="Arial" w:cs="Arial"/>
              </w:rPr>
              <w:t xml:space="preserve">provided me with effective feedback to </w:t>
            </w:r>
            <w:r w:rsidR="00EE1A10">
              <w:rPr>
                <w:rFonts w:ascii="Arial" w:hAnsi="Arial" w:cs="Arial"/>
              </w:rPr>
              <w:t>understand</w:t>
            </w:r>
            <w:r w:rsidR="00CC4B8B">
              <w:rPr>
                <w:rFonts w:ascii="Arial" w:hAnsi="Arial" w:cs="Arial"/>
              </w:rPr>
              <w:t xml:space="preserve"> my learners and “where they are with their learning” and their next steps</w:t>
            </w:r>
            <w:r w:rsidRPr="002F295F">
              <w:rPr>
                <w:rFonts w:ascii="Arial" w:hAnsi="Arial" w:cs="Arial"/>
              </w:rPr>
              <w:t xml:space="preserve"> (Assessment Reform Group, 2002, p.2).</w:t>
            </w:r>
            <w:r>
              <w:rPr>
                <w:rFonts w:ascii="Arial" w:hAnsi="Arial" w:cs="Arial"/>
              </w:rPr>
              <w:t xml:space="preserve"> </w:t>
            </w:r>
          </w:p>
          <w:p w14:paraId="0BCD746E" w14:textId="77777777" w:rsidR="00935BC4" w:rsidRDefault="00935BC4" w:rsidP="009D2C35">
            <w:pPr>
              <w:spacing w:line="360" w:lineRule="auto"/>
              <w:jc w:val="both"/>
              <w:rPr>
                <w:rFonts w:ascii="Arial" w:hAnsi="Arial" w:cs="Arial"/>
              </w:rPr>
            </w:pPr>
          </w:p>
          <w:p w14:paraId="49A5FD40" w14:textId="7FF8F9B2" w:rsidR="00B03A18" w:rsidRDefault="000810B9" w:rsidP="009D2C35">
            <w:pPr>
              <w:spacing w:line="360" w:lineRule="auto"/>
              <w:jc w:val="both"/>
              <w:rPr>
                <w:rFonts w:ascii="Arial" w:hAnsi="Arial" w:cs="Arial"/>
              </w:rPr>
            </w:pPr>
            <w:r>
              <w:rPr>
                <w:rFonts w:ascii="Arial" w:hAnsi="Arial" w:cs="Arial"/>
              </w:rPr>
              <w:t>C</w:t>
            </w:r>
            <w:r w:rsidR="0032097B" w:rsidRPr="002F295F">
              <w:rPr>
                <w:rFonts w:ascii="Arial" w:hAnsi="Arial" w:cs="Arial"/>
              </w:rPr>
              <w:t>ompleting DINs formatively with the learners,</w:t>
            </w:r>
            <w:r w:rsidR="00D137D4">
              <w:rPr>
                <w:rFonts w:ascii="Arial" w:hAnsi="Arial" w:cs="Arial"/>
              </w:rPr>
              <w:t xml:space="preserve"> ensured effective</w:t>
            </w:r>
            <w:r w:rsidR="00A90D58">
              <w:rPr>
                <w:rFonts w:ascii="Arial" w:hAnsi="Arial" w:cs="Arial"/>
              </w:rPr>
              <w:t xml:space="preserve"> </w:t>
            </w:r>
            <w:r w:rsidR="001501E6">
              <w:rPr>
                <w:rFonts w:ascii="Arial" w:hAnsi="Arial" w:cs="Arial"/>
              </w:rPr>
              <w:t>differentiat</w:t>
            </w:r>
            <w:r w:rsidR="00D137D4">
              <w:rPr>
                <w:rFonts w:ascii="Arial" w:hAnsi="Arial" w:cs="Arial"/>
              </w:rPr>
              <w:t xml:space="preserve">ion, as they were </w:t>
            </w:r>
            <w:r w:rsidR="00A90D58">
              <w:rPr>
                <w:rFonts w:ascii="Arial" w:hAnsi="Arial" w:cs="Arial"/>
              </w:rPr>
              <w:t>tailor</w:t>
            </w:r>
            <w:r w:rsidR="00D1781B">
              <w:rPr>
                <w:rFonts w:ascii="Arial" w:hAnsi="Arial" w:cs="Arial"/>
              </w:rPr>
              <w:t>-</w:t>
            </w:r>
            <w:r w:rsidR="00A90D58">
              <w:rPr>
                <w:rFonts w:ascii="Arial" w:hAnsi="Arial" w:cs="Arial"/>
              </w:rPr>
              <w:t xml:space="preserve">made to </w:t>
            </w:r>
            <w:r w:rsidR="008D0E18">
              <w:rPr>
                <w:rFonts w:ascii="Arial" w:hAnsi="Arial" w:cs="Arial"/>
              </w:rPr>
              <w:t>everyone</w:t>
            </w:r>
            <w:r w:rsidR="00A90D58">
              <w:rPr>
                <w:rFonts w:ascii="Arial" w:hAnsi="Arial" w:cs="Arial"/>
              </w:rPr>
              <w:t xml:space="preserve">. </w:t>
            </w:r>
            <w:r w:rsidR="00E56696">
              <w:rPr>
                <w:rFonts w:ascii="Arial" w:hAnsi="Arial" w:cs="Arial"/>
              </w:rPr>
              <w:t xml:space="preserve">This in turn, supported my planning and teaching. </w:t>
            </w:r>
            <w:r w:rsidR="00D773AE">
              <w:rPr>
                <w:rFonts w:ascii="Arial" w:hAnsi="Arial" w:cs="Arial"/>
              </w:rPr>
              <w:t xml:space="preserve">Also, </w:t>
            </w:r>
            <w:r w:rsidR="006E5B86">
              <w:rPr>
                <w:rFonts w:ascii="Arial" w:hAnsi="Arial" w:cs="Arial"/>
              </w:rPr>
              <w:t xml:space="preserve">learners were </w:t>
            </w:r>
            <w:r w:rsidR="0032097B" w:rsidRPr="002F295F">
              <w:rPr>
                <w:rFonts w:ascii="Arial" w:hAnsi="Arial" w:cs="Arial"/>
              </w:rPr>
              <w:t>actively involved within the proce</w:t>
            </w:r>
            <w:r w:rsidR="001501E6">
              <w:rPr>
                <w:rFonts w:ascii="Arial" w:hAnsi="Arial" w:cs="Arial"/>
              </w:rPr>
              <w:t xml:space="preserve">ss </w:t>
            </w:r>
            <w:r w:rsidR="006E5B86">
              <w:rPr>
                <w:rFonts w:ascii="Arial" w:hAnsi="Arial" w:cs="Arial"/>
              </w:rPr>
              <w:t>and could take</w:t>
            </w:r>
            <w:r w:rsidR="001501E6" w:rsidRPr="00681F13">
              <w:rPr>
                <w:rFonts w:ascii="Arial" w:hAnsi="Arial" w:cs="Arial"/>
              </w:rPr>
              <w:t xml:space="preserve"> ownership of </w:t>
            </w:r>
            <w:r w:rsidR="001501E6" w:rsidRPr="00560402">
              <w:rPr>
                <w:rFonts w:ascii="Arial" w:hAnsi="Arial" w:cs="Arial"/>
              </w:rPr>
              <w:t>their learning</w:t>
            </w:r>
            <w:r w:rsidR="00560402">
              <w:rPr>
                <w:rFonts w:ascii="Arial" w:hAnsi="Arial" w:cs="Arial"/>
              </w:rPr>
              <w:t xml:space="preserve"> (WG, 2020d)</w:t>
            </w:r>
            <w:r w:rsidR="006E5B86">
              <w:rPr>
                <w:rFonts w:ascii="Arial" w:hAnsi="Arial" w:cs="Arial"/>
              </w:rPr>
              <w:t xml:space="preserve">, </w:t>
            </w:r>
            <w:r w:rsidR="001501E6">
              <w:rPr>
                <w:rFonts w:ascii="Arial" w:hAnsi="Arial" w:cs="Arial"/>
              </w:rPr>
              <w:t>see</w:t>
            </w:r>
            <w:r w:rsidR="006E5B86">
              <w:rPr>
                <w:rFonts w:ascii="Arial" w:hAnsi="Arial" w:cs="Arial"/>
              </w:rPr>
              <w:t>ing</w:t>
            </w:r>
            <w:r w:rsidR="001501E6">
              <w:rPr>
                <w:rFonts w:ascii="Arial" w:hAnsi="Arial" w:cs="Arial"/>
              </w:rPr>
              <w:t xml:space="preserve"> </w:t>
            </w:r>
            <w:r w:rsidR="0032097B" w:rsidRPr="002F295F">
              <w:rPr>
                <w:rFonts w:ascii="Arial" w:hAnsi="Arial" w:cs="Arial"/>
              </w:rPr>
              <w:t xml:space="preserve">the steps they required to </w:t>
            </w:r>
            <w:r w:rsidR="002E1243">
              <w:rPr>
                <w:rFonts w:ascii="Arial" w:hAnsi="Arial" w:cs="Arial"/>
              </w:rPr>
              <w:t>progress</w:t>
            </w:r>
            <w:r w:rsidR="006E5B86">
              <w:rPr>
                <w:rFonts w:ascii="Arial" w:hAnsi="Arial" w:cs="Arial"/>
              </w:rPr>
              <w:t xml:space="preserve">. </w:t>
            </w:r>
            <w:r w:rsidR="00075442">
              <w:rPr>
                <w:rFonts w:ascii="Arial" w:hAnsi="Arial" w:cs="Arial"/>
              </w:rPr>
              <w:t xml:space="preserve">Notably, I found that some learners with ALN found the directness of a DIN easy to follow. </w:t>
            </w:r>
          </w:p>
          <w:p w14:paraId="677C08A6" w14:textId="77777777" w:rsidR="00B03A18" w:rsidRDefault="00B03A18" w:rsidP="009D2C35">
            <w:pPr>
              <w:spacing w:line="360" w:lineRule="auto"/>
              <w:jc w:val="both"/>
              <w:rPr>
                <w:rFonts w:ascii="Arial" w:hAnsi="Arial" w:cs="Arial"/>
              </w:rPr>
            </w:pPr>
          </w:p>
          <w:p w14:paraId="31906AEE" w14:textId="08D1A56B" w:rsidR="0032097B" w:rsidRPr="002F295F" w:rsidRDefault="00B03A18" w:rsidP="009D2C35">
            <w:pPr>
              <w:spacing w:line="360" w:lineRule="auto"/>
              <w:jc w:val="both"/>
              <w:rPr>
                <w:rFonts w:ascii="Arial" w:hAnsi="Arial" w:cs="Arial"/>
              </w:rPr>
            </w:pPr>
            <w:r>
              <w:rPr>
                <w:rFonts w:ascii="Arial" w:hAnsi="Arial" w:cs="Arial"/>
              </w:rPr>
              <w:t>C</w:t>
            </w:r>
            <w:r w:rsidR="002261A2">
              <w:rPr>
                <w:rFonts w:ascii="Arial" w:hAnsi="Arial" w:cs="Arial"/>
              </w:rPr>
              <w:t>ritically reflecting</w:t>
            </w:r>
            <w:r w:rsidR="007C37DE">
              <w:rPr>
                <w:rFonts w:ascii="Arial" w:hAnsi="Arial" w:cs="Arial"/>
              </w:rPr>
              <w:t xml:space="preserve">, </w:t>
            </w:r>
            <w:r w:rsidR="002261A2">
              <w:rPr>
                <w:rFonts w:ascii="Arial" w:hAnsi="Arial" w:cs="Arial"/>
              </w:rPr>
              <w:t xml:space="preserve">some learners found responding to DINs tiresome and would often avoid completing them. </w:t>
            </w:r>
            <w:r w:rsidR="007C37DE">
              <w:rPr>
                <w:rFonts w:ascii="Arial" w:hAnsi="Arial" w:cs="Arial"/>
              </w:rPr>
              <w:t>Thus,</w:t>
            </w:r>
            <w:r w:rsidR="001D0842">
              <w:rPr>
                <w:rFonts w:ascii="Arial" w:hAnsi="Arial" w:cs="Arial"/>
              </w:rPr>
              <w:t xml:space="preserve"> prevent</w:t>
            </w:r>
            <w:r w:rsidR="007C37DE">
              <w:rPr>
                <w:rFonts w:ascii="Arial" w:hAnsi="Arial" w:cs="Arial"/>
              </w:rPr>
              <w:t>ing</w:t>
            </w:r>
            <w:r w:rsidR="001D0842">
              <w:rPr>
                <w:rFonts w:ascii="Arial" w:hAnsi="Arial" w:cs="Arial"/>
              </w:rPr>
              <w:t xml:space="preserve"> them from completing the</w:t>
            </w:r>
            <w:r w:rsidR="00E86B84">
              <w:rPr>
                <w:rFonts w:ascii="Arial" w:hAnsi="Arial" w:cs="Arial"/>
              </w:rPr>
              <w:t>ir</w:t>
            </w:r>
            <w:r w:rsidR="001D0842">
              <w:rPr>
                <w:rFonts w:ascii="Arial" w:hAnsi="Arial" w:cs="Arial"/>
              </w:rPr>
              <w:t xml:space="preserve"> storyboards to a high standard. </w:t>
            </w:r>
            <w:r w:rsidR="00431621">
              <w:rPr>
                <w:rFonts w:ascii="Arial" w:hAnsi="Arial" w:cs="Arial"/>
              </w:rPr>
              <w:t>A future recommendation</w:t>
            </w:r>
            <w:r w:rsidR="00F44F7C">
              <w:rPr>
                <w:rFonts w:ascii="Arial" w:hAnsi="Arial" w:cs="Arial"/>
              </w:rPr>
              <w:t xml:space="preserve"> is for</w:t>
            </w:r>
            <w:r w:rsidR="003E1A47">
              <w:rPr>
                <w:rFonts w:ascii="Arial" w:hAnsi="Arial" w:cs="Arial"/>
              </w:rPr>
              <w:t xml:space="preserve"> l</w:t>
            </w:r>
            <w:r w:rsidR="003A067D" w:rsidRPr="002F295F">
              <w:rPr>
                <w:rFonts w:ascii="Arial" w:hAnsi="Arial" w:cs="Arial"/>
              </w:rPr>
              <w:t xml:space="preserve">earners to </w:t>
            </w:r>
            <w:r w:rsidR="008A1197">
              <w:rPr>
                <w:rFonts w:ascii="Arial" w:hAnsi="Arial" w:cs="Arial"/>
              </w:rPr>
              <w:t xml:space="preserve">use the Success </w:t>
            </w:r>
            <w:r w:rsidR="00D510A1">
              <w:rPr>
                <w:rFonts w:ascii="Arial" w:hAnsi="Arial" w:cs="Arial"/>
              </w:rPr>
              <w:t>Criteria</w:t>
            </w:r>
            <w:r w:rsidR="008A1197">
              <w:rPr>
                <w:rFonts w:ascii="Arial" w:hAnsi="Arial" w:cs="Arial"/>
              </w:rPr>
              <w:t xml:space="preserve"> and </w:t>
            </w:r>
            <w:r w:rsidR="003A067D" w:rsidRPr="002F295F">
              <w:rPr>
                <w:rFonts w:ascii="Arial" w:hAnsi="Arial" w:cs="Arial"/>
              </w:rPr>
              <w:t>create DINs for their peers</w:t>
            </w:r>
            <w:r w:rsidR="008A1197">
              <w:rPr>
                <w:rFonts w:ascii="Arial" w:hAnsi="Arial" w:cs="Arial"/>
              </w:rPr>
              <w:t xml:space="preserve">. </w:t>
            </w:r>
            <w:r w:rsidR="00713F03">
              <w:rPr>
                <w:rFonts w:ascii="Arial" w:hAnsi="Arial" w:cs="Arial"/>
              </w:rPr>
              <w:t xml:space="preserve">This </w:t>
            </w:r>
            <w:r w:rsidR="00D62B03">
              <w:rPr>
                <w:rFonts w:ascii="Arial" w:hAnsi="Arial" w:cs="Arial"/>
              </w:rPr>
              <w:t xml:space="preserve">could help </w:t>
            </w:r>
            <w:r w:rsidR="000329F0" w:rsidRPr="002F295F">
              <w:rPr>
                <w:rFonts w:ascii="Arial" w:hAnsi="Arial" w:cs="Arial"/>
              </w:rPr>
              <w:t xml:space="preserve">challenge </w:t>
            </w:r>
            <w:r w:rsidR="00B87A36">
              <w:rPr>
                <w:rFonts w:ascii="Arial" w:hAnsi="Arial" w:cs="Arial"/>
              </w:rPr>
              <w:t>learners</w:t>
            </w:r>
            <w:r w:rsidR="00967041">
              <w:rPr>
                <w:rFonts w:ascii="Arial" w:hAnsi="Arial" w:cs="Arial"/>
              </w:rPr>
              <w:t xml:space="preserve">; allowing them </w:t>
            </w:r>
            <w:r w:rsidR="00B87A36">
              <w:rPr>
                <w:rFonts w:ascii="Arial" w:hAnsi="Arial" w:cs="Arial"/>
              </w:rPr>
              <w:t>to</w:t>
            </w:r>
            <w:r w:rsidR="00A05334">
              <w:rPr>
                <w:rFonts w:ascii="Arial" w:hAnsi="Arial" w:cs="Arial"/>
              </w:rPr>
              <w:t xml:space="preserve"> become their own teachers </w:t>
            </w:r>
            <w:r w:rsidR="00F57E5F">
              <w:rPr>
                <w:rFonts w:ascii="Arial" w:hAnsi="Arial" w:cs="Arial"/>
              </w:rPr>
              <w:t>(</w:t>
            </w:r>
            <w:r w:rsidR="00F57E5F" w:rsidRPr="002F295F">
              <w:rPr>
                <w:rFonts w:ascii="Arial" w:hAnsi="Arial" w:cs="Arial"/>
              </w:rPr>
              <w:t>Hattie and Yates</w:t>
            </w:r>
            <w:r w:rsidR="00F57E5F">
              <w:rPr>
                <w:rFonts w:ascii="Arial" w:hAnsi="Arial" w:cs="Arial"/>
              </w:rPr>
              <w:t xml:space="preserve">, </w:t>
            </w:r>
            <w:r w:rsidR="00F57E5F" w:rsidRPr="002F295F">
              <w:rPr>
                <w:rFonts w:ascii="Arial" w:hAnsi="Arial" w:cs="Arial"/>
              </w:rPr>
              <w:t>2014)</w:t>
            </w:r>
            <w:r w:rsidR="00441D86" w:rsidRPr="002F295F">
              <w:rPr>
                <w:rFonts w:ascii="Arial" w:hAnsi="Arial" w:cs="Arial"/>
              </w:rPr>
              <w:t>.</w:t>
            </w:r>
            <w:r w:rsidR="00B87A36">
              <w:rPr>
                <w:rFonts w:ascii="Arial" w:hAnsi="Arial" w:cs="Arial"/>
              </w:rPr>
              <w:t xml:space="preserve"> </w:t>
            </w:r>
            <w:r w:rsidR="0032097B" w:rsidRPr="002F295F">
              <w:rPr>
                <w:rFonts w:ascii="Arial" w:hAnsi="Arial" w:cs="Arial"/>
              </w:rPr>
              <w:t xml:space="preserve"> </w:t>
            </w:r>
          </w:p>
        </w:tc>
      </w:tr>
      <w:tr w:rsidR="0032097B" w:rsidRPr="002F295F" w14:paraId="6DB76DC9" w14:textId="77777777" w:rsidTr="008F2F5C">
        <w:tc>
          <w:tcPr>
            <w:tcW w:w="2263" w:type="dxa"/>
          </w:tcPr>
          <w:p w14:paraId="4B0FEB03" w14:textId="77777777" w:rsidR="0032097B" w:rsidRPr="007E1D5D" w:rsidRDefault="0032097B" w:rsidP="007E1D5D">
            <w:pPr>
              <w:pStyle w:val="AssignBody"/>
              <w:jc w:val="center"/>
              <w:rPr>
                <w:b/>
                <w:bCs/>
                <w:color w:val="1F3864" w:themeColor="accent1" w:themeShade="80"/>
              </w:rPr>
            </w:pPr>
            <w:r w:rsidRPr="007E1D5D">
              <w:rPr>
                <w:b/>
                <w:bCs/>
                <w:color w:val="1F3864" w:themeColor="accent1" w:themeShade="80"/>
              </w:rPr>
              <w:t>What next?</w:t>
            </w:r>
          </w:p>
          <w:p w14:paraId="3CB7A08A" w14:textId="50B26E5C" w:rsidR="0032097B" w:rsidRPr="002F295F" w:rsidRDefault="0032097B" w:rsidP="009D2C35">
            <w:pPr>
              <w:spacing w:line="360" w:lineRule="auto"/>
              <w:jc w:val="center"/>
              <w:rPr>
                <w:rFonts w:ascii="Arial" w:hAnsi="Arial" w:cs="Arial"/>
              </w:rPr>
            </w:pPr>
          </w:p>
        </w:tc>
        <w:tc>
          <w:tcPr>
            <w:tcW w:w="7088" w:type="dxa"/>
          </w:tcPr>
          <w:p w14:paraId="273A214F" w14:textId="77777777" w:rsidR="004B37F8" w:rsidRDefault="004B37F8" w:rsidP="009D2C35">
            <w:pPr>
              <w:spacing w:line="360" w:lineRule="auto"/>
              <w:jc w:val="both"/>
              <w:rPr>
                <w:rFonts w:ascii="Arial" w:hAnsi="Arial" w:cs="Arial"/>
              </w:rPr>
            </w:pPr>
          </w:p>
          <w:p w14:paraId="089A257D" w14:textId="250E0DF4" w:rsidR="004B37F8" w:rsidRDefault="008F11E4" w:rsidP="009D2C35">
            <w:pPr>
              <w:spacing w:line="360" w:lineRule="auto"/>
              <w:jc w:val="both"/>
              <w:rPr>
                <w:rFonts w:ascii="Arial" w:hAnsi="Arial" w:cs="Arial"/>
              </w:rPr>
            </w:pPr>
            <w:r w:rsidRPr="002F295F">
              <w:rPr>
                <w:rFonts w:ascii="Arial" w:hAnsi="Arial" w:cs="Arial"/>
              </w:rPr>
              <w:t xml:space="preserve">I </w:t>
            </w:r>
            <w:r w:rsidR="0032097B" w:rsidRPr="002F295F">
              <w:rPr>
                <w:rFonts w:ascii="Arial" w:hAnsi="Arial" w:cs="Arial"/>
              </w:rPr>
              <w:t xml:space="preserve">plan to use this timely AfL strategy throughout </w:t>
            </w:r>
            <w:r w:rsidR="00493473" w:rsidRPr="002F295F">
              <w:rPr>
                <w:rFonts w:ascii="Arial" w:hAnsi="Arial" w:cs="Arial"/>
              </w:rPr>
              <w:t xml:space="preserve">my </w:t>
            </w:r>
            <w:r w:rsidR="0032097B" w:rsidRPr="002F295F">
              <w:rPr>
                <w:rFonts w:ascii="Arial" w:hAnsi="Arial" w:cs="Arial"/>
              </w:rPr>
              <w:t xml:space="preserve">teaching career, as it was evidenced </w:t>
            </w:r>
            <w:r w:rsidR="00D653A9">
              <w:rPr>
                <w:rFonts w:ascii="Arial" w:hAnsi="Arial" w:cs="Arial"/>
              </w:rPr>
              <w:t xml:space="preserve">to </w:t>
            </w:r>
            <w:r w:rsidR="0032097B" w:rsidRPr="002F295F">
              <w:rPr>
                <w:rFonts w:ascii="Arial" w:hAnsi="Arial" w:cs="Arial"/>
              </w:rPr>
              <w:t xml:space="preserve">support consolidation </w:t>
            </w:r>
            <w:r w:rsidR="00834D21">
              <w:rPr>
                <w:rFonts w:ascii="Arial" w:hAnsi="Arial" w:cs="Arial"/>
              </w:rPr>
              <w:t>of</w:t>
            </w:r>
            <w:r w:rsidR="0032097B" w:rsidRPr="002F295F">
              <w:rPr>
                <w:rFonts w:ascii="Arial" w:hAnsi="Arial" w:cs="Arial"/>
              </w:rPr>
              <w:t xml:space="preserve"> </w:t>
            </w:r>
            <w:r w:rsidR="00431621" w:rsidRPr="002F295F">
              <w:rPr>
                <w:rFonts w:ascii="Arial" w:hAnsi="Arial" w:cs="Arial"/>
              </w:rPr>
              <w:t>learning,</w:t>
            </w:r>
            <w:r w:rsidR="0032097B" w:rsidRPr="002F295F">
              <w:rPr>
                <w:rFonts w:ascii="Arial" w:hAnsi="Arial" w:cs="Arial"/>
              </w:rPr>
              <w:t xml:space="preserve"> enabling learner progression</w:t>
            </w:r>
            <w:r w:rsidR="007D0998">
              <w:rPr>
                <w:rFonts w:ascii="Arial" w:hAnsi="Arial" w:cs="Arial"/>
              </w:rPr>
              <w:t xml:space="preserve">. </w:t>
            </w:r>
            <w:r w:rsidR="0032097B" w:rsidRPr="002F295F">
              <w:rPr>
                <w:rFonts w:ascii="Arial" w:hAnsi="Arial" w:cs="Arial"/>
              </w:rPr>
              <w:t>To develop as a teacher</w:t>
            </w:r>
            <w:r w:rsidR="00F27226" w:rsidRPr="002F295F">
              <w:rPr>
                <w:rFonts w:ascii="Arial" w:hAnsi="Arial" w:cs="Arial"/>
              </w:rPr>
              <w:t xml:space="preserve">, </w:t>
            </w:r>
            <w:r w:rsidR="007D0998">
              <w:rPr>
                <w:rFonts w:ascii="Arial" w:hAnsi="Arial" w:cs="Arial"/>
              </w:rPr>
              <w:t xml:space="preserve">it is understood that </w:t>
            </w:r>
            <w:r w:rsidR="00F27226" w:rsidRPr="002F295F">
              <w:rPr>
                <w:rFonts w:ascii="Arial" w:hAnsi="Arial" w:cs="Arial"/>
              </w:rPr>
              <w:t xml:space="preserve">all </w:t>
            </w:r>
            <w:r w:rsidR="0032097B" w:rsidRPr="002F295F">
              <w:rPr>
                <w:rFonts w:ascii="Arial" w:hAnsi="Arial" w:cs="Arial"/>
              </w:rPr>
              <w:t xml:space="preserve">learners </w:t>
            </w:r>
            <w:r w:rsidR="007D0998">
              <w:rPr>
                <w:rFonts w:ascii="Arial" w:hAnsi="Arial" w:cs="Arial"/>
              </w:rPr>
              <w:t>should be</w:t>
            </w:r>
            <w:r w:rsidR="0032097B" w:rsidRPr="002F295F">
              <w:rPr>
                <w:rFonts w:ascii="Arial" w:hAnsi="Arial" w:cs="Arial"/>
              </w:rPr>
              <w:t xml:space="preserve"> reflective within their work</w:t>
            </w:r>
            <w:r w:rsidR="00F40E11">
              <w:rPr>
                <w:rFonts w:ascii="Arial" w:hAnsi="Arial" w:cs="Arial"/>
              </w:rPr>
              <w:t xml:space="preserve">, as previously stated, some learners did not appreciate its benefits. </w:t>
            </w:r>
          </w:p>
          <w:p w14:paraId="65823530" w14:textId="77777777" w:rsidR="000320A4" w:rsidRDefault="000320A4" w:rsidP="009D2C35">
            <w:pPr>
              <w:spacing w:line="360" w:lineRule="auto"/>
              <w:jc w:val="both"/>
              <w:rPr>
                <w:rFonts w:ascii="Arial" w:hAnsi="Arial" w:cs="Arial"/>
              </w:rPr>
            </w:pPr>
          </w:p>
          <w:p w14:paraId="6BEFE880" w14:textId="3C4CB2B1" w:rsidR="0032097B" w:rsidRPr="002F295F" w:rsidRDefault="00071ADE" w:rsidP="009D2C35">
            <w:pPr>
              <w:spacing w:line="360" w:lineRule="auto"/>
              <w:jc w:val="both"/>
              <w:rPr>
                <w:rFonts w:ascii="Arial" w:hAnsi="Arial" w:cs="Arial"/>
              </w:rPr>
            </w:pPr>
            <w:r>
              <w:rPr>
                <w:rFonts w:ascii="Arial" w:hAnsi="Arial" w:cs="Arial"/>
              </w:rPr>
              <w:t xml:space="preserve">Therefore, </w:t>
            </w:r>
            <w:r w:rsidR="0032097B" w:rsidRPr="002F295F">
              <w:rPr>
                <w:rFonts w:ascii="Arial" w:hAnsi="Arial" w:cs="Arial"/>
              </w:rPr>
              <w:t xml:space="preserve">I will ensure that </w:t>
            </w:r>
            <w:r w:rsidR="00B33FB3" w:rsidRPr="002F295F">
              <w:rPr>
                <w:rFonts w:ascii="Arial" w:hAnsi="Arial" w:cs="Arial"/>
              </w:rPr>
              <w:t xml:space="preserve">I </w:t>
            </w:r>
            <w:r w:rsidR="00BA0BA4">
              <w:rPr>
                <w:rFonts w:ascii="Arial" w:hAnsi="Arial" w:cs="Arial"/>
              </w:rPr>
              <w:t xml:space="preserve">constantly </w:t>
            </w:r>
            <w:r w:rsidR="0032097B" w:rsidRPr="002F295F">
              <w:rPr>
                <w:rFonts w:ascii="Arial" w:hAnsi="Arial" w:cs="Arial"/>
              </w:rPr>
              <w:t>remin</w:t>
            </w:r>
            <w:r w:rsidR="00BA0BA4">
              <w:rPr>
                <w:rFonts w:ascii="Arial" w:hAnsi="Arial" w:cs="Arial"/>
              </w:rPr>
              <w:t>d</w:t>
            </w:r>
            <w:r w:rsidR="00F560E5">
              <w:rPr>
                <w:rFonts w:ascii="Arial" w:hAnsi="Arial" w:cs="Arial"/>
              </w:rPr>
              <w:t xml:space="preserve"> </w:t>
            </w:r>
            <w:r w:rsidR="0032097B" w:rsidRPr="002F295F">
              <w:rPr>
                <w:rFonts w:ascii="Arial" w:hAnsi="Arial" w:cs="Arial"/>
              </w:rPr>
              <w:t>learners</w:t>
            </w:r>
            <w:r w:rsidR="008A58DB">
              <w:rPr>
                <w:rFonts w:ascii="Arial" w:hAnsi="Arial" w:cs="Arial"/>
              </w:rPr>
              <w:t xml:space="preserve"> of</w:t>
            </w:r>
            <w:r w:rsidR="0032097B" w:rsidRPr="002F295F">
              <w:rPr>
                <w:rFonts w:ascii="Arial" w:hAnsi="Arial" w:cs="Arial"/>
              </w:rPr>
              <w:t xml:space="preserve"> the importance of being reflective on their learning, as this</w:t>
            </w:r>
            <w:r w:rsidR="00B33FB3" w:rsidRPr="002F295F">
              <w:rPr>
                <w:rFonts w:ascii="Arial" w:hAnsi="Arial" w:cs="Arial"/>
              </w:rPr>
              <w:t xml:space="preserve"> is a skill they </w:t>
            </w:r>
            <w:r w:rsidR="00F560E5">
              <w:rPr>
                <w:rFonts w:ascii="Arial" w:hAnsi="Arial" w:cs="Arial"/>
              </w:rPr>
              <w:t>require</w:t>
            </w:r>
            <w:r w:rsidR="00B33FB3" w:rsidRPr="002F295F">
              <w:rPr>
                <w:rFonts w:ascii="Arial" w:hAnsi="Arial" w:cs="Arial"/>
              </w:rPr>
              <w:t xml:space="preserve"> throughout their lives</w:t>
            </w:r>
            <w:r w:rsidR="0032097B" w:rsidRPr="002F295F">
              <w:rPr>
                <w:rFonts w:ascii="Arial" w:hAnsi="Arial" w:cs="Arial"/>
              </w:rPr>
              <w:t>.</w:t>
            </w:r>
            <w:r w:rsidR="00F560E5">
              <w:rPr>
                <w:rFonts w:ascii="Arial" w:hAnsi="Arial" w:cs="Arial"/>
              </w:rPr>
              <w:t xml:space="preserve"> Perhaps a future recommendation is to </w:t>
            </w:r>
            <w:r w:rsidR="00F560E5">
              <w:rPr>
                <w:rFonts w:ascii="Arial" w:hAnsi="Arial" w:cs="Arial"/>
              </w:rPr>
              <w:lastRenderedPageBreak/>
              <w:t xml:space="preserve">allow learners </w:t>
            </w:r>
            <w:r w:rsidR="000A2B13">
              <w:rPr>
                <w:rFonts w:ascii="Arial" w:hAnsi="Arial" w:cs="Arial"/>
              </w:rPr>
              <w:t xml:space="preserve">become autonomous and </w:t>
            </w:r>
            <w:r w:rsidR="00F560E5">
              <w:rPr>
                <w:rFonts w:ascii="Arial" w:hAnsi="Arial" w:cs="Arial"/>
              </w:rPr>
              <w:t xml:space="preserve">create their own DINs with their peers. </w:t>
            </w:r>
            <w:r w:rsidR="00FD3A67">
              <w:rPr>
                <w:rFonts w:ascii="Arial" w:hAnsi="Arial" w:cs="Arial"/>
              </w:rPr>
              <w:t xml:space="preserve">However, whilst on PTE, I </w:t>
            </w:r>
            <w:r w:rsidR="008D0E18">
              <w:rPr>
                <w:rFonts w:ascii="Arial" w:hAnsi="Arial" w:cs="Arial"/>
              </w:rPr>
              <w:t>must</w:t>
            </w:r>
            <w:r w:rsidR="00FD3A67">
              <w:rPr>
                <w:rFonts w:ascii="Arial" w:hAnsi="Arial" w:cs="Arial"/>
              </w:rPr>
              <w:t xml:space="preserve"> adhere to the school’s marking policies</w:t>
            </w:r>
            <w:r w:rsidR="00525D76">
              <w:rPr>
                <w:rFonts w:ascii="Arial" w:hAnsi="Arial" w:cs="Arial"/>
              </w:rPr>
              <w:t>, which do</w:t>
            </w:r>
            <w:r w:rsidR="000D5A83">
              <w:rPr>
                <w:rFonts w:ascii="Arial" w:hAnsi="Arial" w:cs="Arial"/>
              </w:rPr>
              <w:t>es</w:t>
            </w:r>
            <w:r w:rsidR="00525D76">
              <w:rPr>
                <w:rFonts w:ascii="Arial" w:hAnsi="Arial" w:cs="Arial"/>
              </w:rPr>
              <w:t xml:space="preserve"> not always include AfL strategies such as peer-assessment.</w:t>
            </w:r>
            <w:r w:rsidR="00BD6695">
              <w:rPr>
                <w:rFonts w:ascii="Arial" w:hAnsi="Arial" w:cs="Arial"/>
              </w:rPr>
              <w:t xml:space="preserve"> Nevertheless, when I have my own class, I would like to trial out more AfL techniques. </w:t>
            </w:r>
          </w:p>
        </w:tc>
      </w:tr>
    </w:tbl>
    <w:p w14:paraId="7760EC33" w14:textId="171FDAB5" w:rsidR="00E74825" w:rsidRDefault="00E74825" w:rsidP="00E74825">
      <w:pPr>
        <w:rPr>
          <w:sz w:val="32"/>
          <w:szCs w:val="32"/>
        </w:rPr>
      </w:pPr>
    </w:p>
    <w:p w14:paraId="3C1622AD" w14:textId="383D2748" w:rsidR="000D7A42" w:rsidRDefault="000D7A42" w:rsidP="00E74825">
      <w:pPr>
        <w:rPr>
          <w:sz w:val="32"/>
          <w:szCs w:val="32"/>
        </w:rPr>
      </w:pPr>
    </w:p>
    <w:p w14:paraId="1D18C63B" w14:textId="5A798D70" w:rsidR="000D7A42" w:rsidRDefault="000D7A42" w:rsidP="00E74825">
      <w:pPr>
        <w:rPr>
          <w:sz w:val="32"/>
          <w:szCs w:val="32"/>
        </w:rPr>
      </w:pPr>
    </w:p>
    <w:p w14:paraId="0433F0E3" w14:textId="57ACD6DB" w:rsidR="000D7A42" w:rsidRDefault="000D7A42" w:rsidP="00E74825">
      <w:pPr>
        <w:rPr>
          <w:sz w:val="32"/>
          <w:szCs w:val="32"/>
        </w:rPr>
      </w:pPr>
    </w:p>
    <w:p w14:paraId="1CBB77B6" w14:textId="5EEC4706" w:rsidR="000D7A42" w:rsidRDefault="000D7A42" w:rsidP="00E74825">
      <w:pPr>
        <w:rPr>
          <w:sz w:val="32"/>
          <w:szCs w:val="32"/>
        </w:rPr>
      </w:pPr>
    </w:p>
    <w:p w14:paraId="296D9D14" w14:textId="6D2FD151" w:rsidR="000D7A42" w:rsidRDefault="000D7A42" w:rsidP="00E74825">
      <w:pPr>
        <w:rPr>
          <w:sz w:val="32"/>
          <w:szCs w:val="32"/>
        </w:rPr>
      </w:pPr>
    </w:p>
    <w:p w14:paraId="5E7E1473" w14:textId="25E35BB7" w:rsidR="000D7A42" w:rsidRDefault="000D7A42" w:rsidP="00E74825">
      <w:pPr>
        <w:rPr>
          <w:sz w:val="32"/>
          <w:szCs w:val="32"/>
        </w:rPr>
      </w:pPr>
    </w:p>
    <w:p w14:paraId="1E425074" w14:textId="711524DD" w:rsidR="000D7A42" w:rsidRDefault="000D7A42" w:rsidP="00E74825">
      <w:pPr>
        <w:rPr>
          <w:sz w:val="32"/>
          <w:szCs w:val="32"/>
        </w:rPr>
      </w:pPr>
    </w:p>
    <w:p w14:paraId="5334315D" w14:textId="14569906" w:rsidR="000D7A42" w:rsidRDefault="000D7A42" w:rsidP="00E74825">
      <w:pPr>
        <w:rPr>
          <w:sz w:val="32"/>
          <w:szCs w:val="32"/>
        </w:rPr>
      </w:pPr>
    </w:p>
    <w:p w14:paraId="593945A8" w14:textId="05322D01" w:rsidR="000D7A42" w:rsidRDefault="000D7A42" w:rsidP="00E74825">
      <w:pPr>
        <w:rPr>
          <w:sz w:val="32"/>
          <w:szCs w:val="32"/>
        </w:rPr>
      </w:pPr>
    </w:p>
    <w:p w14:paraId="70F53336" w14:textId="09BA9322" w:rsidR="000D7A42" w:rsidRDefault="000D7A42" w:rsidP="00E74825">
      <w:pPr>
        <w:rPr>
          <w:sz w:val="32"/>
          <w:szCs w:val="32"/>
        </w:rPr>
      </w:pPr>
    </w:p>
    <w:p w14:paraId="55AB4436" w14:textId="2664A2B0" w:rsidR="000D7A42" w:rsidRDefault="000D7A42" w:rsidP="00E74825">
      <w:pPr>
        <w:rPr>
          <w:sz w:val="32"/>
          <w:szCs w:val="32"/>
        </w:rPr>
      </w:pPr>
    </w:p>
    <w:p w14:paraId="7DC1EFF5" w14:textId="141F88C9" w:rsidR="000D7A42" w:rsidRDefault="000D7A42" w:rsidP="00E74825">
      <w:pPr>
        <w:rPr>
          <w:sz w:val="32"/>
          <w:szCs w:val="32"/>
        </w:rPr>
      </w:pPr>
    </w:p>
    <w:p w14:paraId="18CF4763" w14:textId="62F25590" w:rsidR="000D7A42" w:rsidRDefault="000D7A42" w:rsidP="00E74825">
      <w:pPr>
        <w:rPr>
          <w:sz w:val="32"/>
          <w:szCs w:val="32"/>
        </w:rPr>
      </w:pPr>
    </w:p>
    <w:p w14:paraId="05C962C9" w14:textId="19DF7AF6" w:rsidR="000D7A42" w:rsidRDefault="000D7A42" w:rsidP="00E74825">
      <w:pPr>
        <w:rPr>
          <w:sz w:val="32"/>
          <w:szCs w:val="32"/>
        </w:rPr>
      </w:pPr>
    </w:p>
    <w:p w14:paraId="2D7CDCDA" w14:textId="2A31547D" w:rsidR="000D7A42" w:rsidRDefault="000D7A42" w:rsidP="00E74825">
      <w:pPr>
        <w:rPr>
          <w:sz w:val="32"/>
          <w:szCs w:val="32"/>
        </w:rPr>
      </w:pPr>
    </w:p>
    <w:p w14:paraId="41830937" w14:textId="5B055999" w:rsidR="000D7A42" w:rsidRDefault="000D7A42" w:rsidP="00E74825">
      <w:pPr>
        <w:rPr>
          <w:sz w:val="32"/>
          <w:szCs w:val="32"/>
        </w:rPr>
      </w:pPr>
    </w:p>
    <w:p w14:paraId="774B1B85" w14:textId="176BAE76" w:rsidR="000D7A42" w:rsidRDefault="000D7A42" w:rsidP="00E74825">
      <w:pPr>
        <w:rPr>
          <w:sz w:val="32"/>
          <w:szCs w:val="32"/>
        </w:rPr>
      </w:pPr>
    </w:p>
    <w:p w14:paraId="1910A323" w14:textId="2E4F2705" w:rsidR="000D7A42" w:rsidRDefault="000D7A42" w:rsidP="00E74825">
      <w:pPr>
        <w:rPr>
          <w:sz w:val="32"/>
          <w:szCs w:val="32"/>
        </w:rPr>
      </w:pPr>
    </w:p>
    <w:p w14:paraId="2D98B239" w14:textId="55FA1284" w:rsidR="000D7A42" w:rsidRDefault="000D7A42" w:rsidP="00E74825">
      <w:pPr>
        <w:rPr>
          <w:sz w:val="32"/>
          <w:szCs w:val="32"/>
        </w:rPr>
      </w:pPr>
    </w:p>
    <w:p w14:paraId="75A53BAD" w14:textId="5EEF4100" w:rsidR="000D7A42" w:rsidRDefault="000D7A42" w:rsidP="00E74825">
      <w:pPr>
        <w:rPr>
          <w:sz w:val="32"/>
          <w:szCs w:val="32"/>
        </w:rPr>
      </w:pPr>
    </w:p>
    <w:p w14:paraId="1B9D7F3C" w14:textId="0426D94C" w:rsidR="000D7A42" w:rsidRDefault="000D7A42" w:rsidP="00E74825">
      <w:pPr>
        <w:rPr>
          <w:sz w:val="32"/>
          <w:szCs w:val="32"/>
        </w:rPr>
      </w:pPr>
    </w:p>
    <w:p w14:paraId="616AEA6F" w14:textId="5DB09C82" w:rsidR="000D7A42" w:rsidRDefault="000D7A42" w:rsidP="00E74825">
      <w:pPr>
        <w:rPr>
          <w:sz w:val="32"/>
          <w:szCs w:val="32"/>
        </w:rPr>
      </w:pPr>
    </w:p>
    <w:p w14:paraId="5B710E8D" w14:textId="1B482392" w:rsidR="000D7A42" w:rsidRDefault="000D7A42" w:rsidP="00E74825">
      <w:pPr>
        <w:rPr>
          <w:sz w:val="32"/>
          <w:szCs w:val="32"/>
        </w:rPr>
      </w:pPr>
    </w:p>
    <w:p w14:paraId="3989648B" w14:textId="66E2ED6E" w:rsidR="000D7A42" w:rsidRDefault="000D7A42" w:rsidP="00E74825">
      <w:pPr>
        <w:rPr>
          <w:sz w:val="32"/>
          <w:szCs w:val="32"/>
        </w:rPr>
      </w:pPr>
    </w:p>
    <w:p w14:paraId="2ABB72FF" w14:textId="743778E6" w:rsidR="000D7A42" w:rsidRDefault="000D7A42" w:rsidP="00E74825">
      <w:pPr>
        <w:rPr>
          <w:sz w:val="32"/>
          <w:szCs w:val="32"/>
        </w:rPr>
      </w:pPr>
    </w:p>
    <w:p w14:paraId="0F260EB6" w14:textId="420F1909" w:rsidR="000D7A42" w:rsidRDefault="000D7A42" w:rsidP="00E74825">
      <w:pPr>
        <w:rPr>
          <w:sz w:val="32"/>
          <w:szCs w:val="32"/>
        </w:rPr>
      </w:pPr>
    </w:p>
    <w:p w14:paraId="58403B98" w14:textId="333B2171" w:rsidR="000D7A42" w:rsidRDefault="000D7A42" w:rsidP="00E74825">
      <w:pPr>
        <w:rPr>
          <w:sz w:val="32"/>
          <w:szCs w:val="32"/>
        </w:rPr>
      </w:pPr>
    </w:p>
    <w:p w14:paraId="7E7EC31D" w14:textId="60103249" w:rsidR="000D7A42" w:rsidRDefault="000D7A42" w:rsidP="00E74825">
      <w:pPr>
        <w:rPr>
          <w:sz w:val="32"/>
          <w:szCs w:val="32"/>
        </w:rPr>
      </w:pPr>
    </w:p>
    <w:p w14:paraId="6865F302" w14:textId="2A28816C" w:rsidR="000D7A42" w:rsidRDefault="000D7A42" w:rsidP="00E74825">
      <w:pPr>
        <w:rPr>
          <w:sz w:val="32"/>
          <w:szCs w:val="32"/>
        </w:rPr>
      </w:pPr>
    </w:p>
    <w:p w14:paraId="6EF9E313" w14:textId="77777777" w:rsidR="000D7A42" w:rsidRPr="00E74825" w:rsidRDefault="000D7A42" w:rsidP="00E74825">
      <w:pPr>
        <w:rPr>
          <w:sz w:val="32"/>
          <w:szCs w:val="32"/>
        </w:rPr>
      </w:pPr>
    </w:p>
    <w:tbl>
      <w:tblPr>
        <w:tblStyle w:val="TableGrid"/>
        <w:tblW w:w="8926" w:type="dxa"/>
        <w:tblLook w:val="04A0" w:firstRow="1" w:lastRow="0" w:firstColumn="1" w:lastColumn="0" w:noHBand="0" w:noVBand="1"/>
      </w:tblPr>
      <w:tblGrid>
        <w:gridCol w:w="2405"/>
        <w:gridCol w:w="6521"/>
      </w:tblGrid>
      <w:tr w:rsidR="008F2F5C" w:rsidRPr="002F295F" w14:paraId="3C28A541" w14:textId="77777777" w:rsidTr="009955A5">
        <w:tc>
          <w:tcPr>
            <w:tcW w:w="2405" w:type="dxa"/>
          </w:tcPr>
          <w:p w14:paraId="41592AF2" w14:textId="77777777" w:rsidR="008F2F5C" w:rsidRPr="007E1D5D" w:rsidRDefault="008F2F5C" w:rsidP="007E1D5D">
            <w:pPr>
              <w:pStyle w:val="Heading1"/>
              <w:jc w:val="center"/>
              <w:rPr>
                <w:rFonts w:ascii="Arial" w:hAnsi="Arial" w:cs="Arial"/>
                <w:b/>
                <w:bCs/>
                <w:sz w:val="22"/>
                <w:szCs w:val="22"/>
              </w:rPr>
            </w:pPr>
            <w:bookmarkStart w:id="4" w:name="_Toc100226854"/>
            <w:r w:rsidRPr="007E1D5D">
              <w:rPr>
                <w:rFonts w:ascii="Arial" w:hAnsi="Arial" w:cs="Arial"/>
                <w:b/>
                <w:bCs/>
                <w:color w:val="1F3864" w:themeColor="accent1" w:themeShade="80"/>
                <w:sz w:val="22"/>
                <w:szCs w:val="22"/>
              </w:rPr>
              <w:lastRenderedPageBreak/>
              <w:t>Professional Experience Template 2</w:t>
            </w:r>
            <w:bookmarkEnd w:id="4"/>
          </w:p>
        </w:tc>
        <w:tc>
          <w:tcPr>
            <w:tcW w:w="6521" w:type="dxa"/>
          </w:tcPr>
          <w:p w14:paraId="14D14AA0" w14:textId="77777777" w:rsidR="008F2F5C" w:rsidRPr="002F295F" w:rsidRDefault="008F2F5C" w:rsidP="009D2C35">
            <w:pPr>
              <w:spacing w:line="360" w:lineRule="auto"/>
              <w:rPr>
                <w:rFonts w:ascii="Arial" w:hAnsi="Arial" w:cs="Arial"/>
              </w:rPr>
            </w:pPr>
            <w:r w:rsidRPr="002F295F">
              <w:rPr>
                <w:rFonts w:ascii="Arial" w:hAnsi="Arial" w:cs="Arial"/>
              </w:rPr>
              <w:t>A Blended Welsh Lesson</w:t>
            </w:r>
          </w:p>
        </w:tc>
      </w:tr>
      <w:tr w:rsidR="008F2F5C" w:rsidRPr="002F295F" w14:paraId="003CE45D" w14:textId="77777777" w:rsidTr="009955A5">
        <w:tc>
          <w:tcPr>
            <w:tcW w:w="2405" w:type="dxa"/>
          </w:tcPr>
          <w:p w14:paraId="7E58933D" w14:textId="77777777" w:rsidR="008F2F5C" w:rsidRPr="007E1D5D" w:rsidRDefault="008F2F5C" w:rsidP="007E1D5D">
            <w:pPr>
              <w:pStyle w:val="AssignBody"/>
              <w:jc w:val="center"/>
              <w:rPr>
                <w:b/>
                <w:bCs/>
                <w:color w:val="1F3864" w:themeColor="accent1" w:themeShade="80"/>
              </w:rPr>
            </w:pPr>
            <w:r w:rsidRPr="007E1D5D">
              <w:rPr>
                <w:b/>
                <w:bCs/>
                <w:color w:val="1F3864" w:themeColor="accent1" w:themeShade="80"/>
              </w:rPr>
              <w:t>Pedagogy Standard</w:t>
            </w:r>
          </w:p>
        </w:tc>
        <w:tc>
          <w:tcPr>
            <w:tcW w:w="6521" w:type="dxa"/>
          </w:tcPr>
          <w:p w14:paraId="27158931" w14:textId="482D06F1" w:rsidR="008F2F5C" w:rsidRPr="007E1D5D" w:rsidRDefault="008F2F5C" w:rsidP="007E1D5D">
            <w:pPr>
              <w:pStyle w:val="Heading2"/>
              <w:rPr>
                <w:rFonts w:ascii="Arial" w:hAnsi="Arial" w:cs="Arial"/>
                <w:b w:val="0"/>
                <w:bCs/>
                <w:sz w:val="22"/>
                <w:szCs w:val="22"/>
              </w:rPr>
            </w:pPr>
            <w:bookmarkStart w:id="5" w:name="_Toc100226855"/>
            <w:r w:rsidRPr="007E1D5D">
              <w:rPr>
                <w:rFonts w:ascii="Arial" w:hAnsi="Arial" w:cs="Arial"/>
                <w:b w:val="0"/>
                <w:bCs/>
                <w:sz w:val="22"/>
                <w:szCs w:val="22"/>
              </w:rPr>
              <w:t>Blended learning experience</w:t>
            </w:r>
            <w:bookmarkEnd w:id="5"/>
            <w:r w:rsidR="00A06671">
              <w:rPr>
                <w:rFonts w:ascii="Arial" w:hAnsi="Arial" w:cs="Arial"/>
                <w:b w:val="0"/>
                <w:bCs/>
                <w:sz w:val="22"/>
                <w:szCs w:val="22"/>
              </w:rPr>
              <w:t xml:space="preserve"> </w:t>
            </w:r>
            <w:r w:rsidR="00A06671" w:rsidRPr="000D7A42">
              <w:rPr>
                <w:rStyle w:val="AssignBodyChar"/>
                <w:b w:val="0"/>
                <w:bCs/>
              </w:rPr>
              <w:t>(WG, N.D</w:t>
            </w:r>
            <w:r w:rsidR="00A06671">
              <w:rPr>
                <w:rStyle w:val="AssignBodyChar"/>
                <w:b w:val="0"/>
                <w:bCs/>
              </w:rPr>
              <w:t>).</w:t>
            </w:r>
          </w:p>
        </w:tc>
      </w:tr>
      <w:tr w:rsidR="00845B09" w:rsidRPr="002F295F" w14:paraId="57D25EDC" w14:textId="77777777" w:rsidTr="009955A5">
        <w:tc>
          <w:tcPr>
            <w:tcW w:w="2405" w:type="dxa"/>
          </w:tcPr>
          <w:p w14:paraId="1F17EED2" w14:textId="77777777" w:rsidR="00845B09" w:rsidRPr="007E1D5D" w:rsidRDefault="00845B09" w:rsidP="007E1D5D">
            <w:pPr>
              <w:pStyle w:val="AssignBody"/>
              <w:jc w:val="center"/>
              <w:rPr>
                <w:b/>
                <w:bCs/>
                <w:color w:val="1F3864" w:themeColor="accent1" w:themeShade="80"/>
              </w:rPr>
            </w:pPr>
            <w:r w:rsidRPr="007E1D5D">
              <w:rPr>
                <w:b/>
                <w:bCs/>
                <w:color w:val="1F3864" w:themeColor="accent1" w:themeShade="80"/>
              </w:rPr>
              <w:t>What did you do and why?</w:t>
            </w:r>
          </w:p>
          <w:p w14:paraId="113FB355" w14:textId="77777777" w:rsidR="00845B09" w:rsidRPr="007E1D5D" w:rsidRDefault="00845B09" w:rsidP="007E1D5D">
            <w:pPr>
              <w:pStyle w:val="AssignBody"/>
              <w:jc w:val="center"/>
              <w:rPr>
                <w:b/>
                <w:bCs/>
                <w:color w:val="1F3864" w:themeColor="accent1" w:themeShade="80"/>
              </w:rPr>
            </w:pPr>
          </w:p>
        </w:tc>
        <w:tc>
          <w:tcPr>
            <w:tcW w:w="6521" w:type="dxa"/>
          </w:tcPr>
          <w:p w14:paraId="11679650" w14:textId="0FBDA66A" w:rsidR="00845B09" w:rsidRDefault="00FC5903" w:rsidP="00845B09">
            <w:pPr>
              <w:spacing w:line="360" w:lineRule="auto"/>
              <w:jc w:val="both"/>
              <w:rPr>
                <w:rFonts w:ascii="Arial" w:hAnsi="Arial" w:cs="Arial"/>
              </w:rPr>
            </w:pPr>
            <w:r>
              <w:rPr>
                <w:rFonts w:ascii="Arial" w:hAnsi="Arial" w:cs="Arial"/>
              </w:rPr>
              <w:t>I created an</w:t>
            </w:r>
            <w:r w:rsidR="00845B09" w:rsidRPr="002F295F">
              <w:rPr>
                <w:rFonts w:ascii="Arial" w:hAnsi="Arial" w:cs="Arial"/>
              </w:rPr>
              <w:t xml:space="preserve"> innovative</w:t>
            </w:r>
            <w:r w:rsidR="00845B09">
              <w:rPr>
                <w:rFonts w:ascii="Arial" w:hAnsi="Arial" w:cs="Arial"/>
              </w:rPr>
              <w:t xml:space="preserve"> </w:t>
            </w:r>
            <w:r w:rsidR="00845B09" w:rsidRPr="002F295F">
              <w:rPr>
                <w:rFonts w:ascii="Arial" w:hAnsi="Arial" w:cs="Arial"/>
              </w:rPr>
              <w:t>Welsh lesso</w:t>
            </w:r>
            <w:r w:rsidR="00845B09">
              <w:rPr>
                <w:rFonts w:ascii="Arial" w:hAnsi="Arial" w:cs="Arial"/>
              </w:rPr>
              <w:t xml:space="preserve">n, which incorporated a carousel of </w:t>
            </w:r>
            <w:r w:rsidR="001E398F">
              <w:rPr>
                <w:rFonts w:ascii="Arial" w:hAnsi="Arial" w:cs="Arial"/>
              </w:rPr>
              <w:t xml:space="preserve">differentiated </w:t>
            </w:r>
            <w:r w:rsidR="00845B09">
              <w:rPr>
                <w:rFonts w:ascii="Arial" w:hAnsi="Arial" w:cs="Arial"/>
              </w:rPr>
              <w:t>activitie</w:t>
            </w:r>
            <w:r w:rsidR="00E26360">
              <w:rPr>
                <w:rFonts w:ascii="Arial" w:hAnsi="Arial" w:cs="Arial"/>
              </w:rPr>
              <w:t xml:space="preserve">s. </w:t>
            </w:r>
            <w:r w:rsidR="001251AD">
              <w:rPr>
                <w:rFonts w:ascii="Arial" w:hAnsi="Arial" w:cs="Arial"/>
              </w:rPr>
              <w:t xml:space="preserve">A </w:t>
            </w:r>
            <w:r w:rsidR="00845B09">
              <w:rPr>
                <w:rFonts w:ascii="Arial" w:hAnsi="Arial" w:cs="Arial"/>
              </w:rPr>
              <w:t>repertoire of approaches</w:t>
            </w:r>
            <w:r w:rsidR="001251AD">
              <w:rPr>
                <w:rFonts w:ascii="Arial" w:hAnsi="Arial" w:cs="Arial"/>
              </w:rPr>
              <w:t xml:space="preserve"> </w:t>
            </w:r>
            <w:r w:rsidR="00431621">
              <w:rPr>
                <w:rFonts w:ascii="Arial" w:hAnsi="Arial" w:cs="Arial"/>
              </w:rPr>
              <w:t>was</w:t>
            </w:r>
            <w:r w:rsidR="001251AD">
              <w:rPr>
                <w:rFonts w:ascii="Arial" w:hAnsi="Arial" w:cs="Arial"/>
              </w:rPr>
              <w:t xml:space="preserve"> planned</w:t>
            </w:r>
            <w:r w:rsidR="00845B09">
              <w:rPr>
                <w:rFonts w:ascii="Arial" w:hAnsi="Arial" w:cs="Arial"/>
              </w:rPr>
              <w:t xml:space="preserve"> to cater for all </w:t>
            </w:r>
            <w:r w:rsidR="00431621">
              <w:rPr>
                <w:rFonts w:ascii="Arial" w:hAnsi="Arial" w:cs="Arial"/>
              </w:rPr>
              <w:t>learners’</w:t>
            </w:r>
            <w:r w:rsidR="00845B09">
              <w:rPr>
                <w:rFonts w:ascii="Arial" w:hAnsi="Arial" w:cs="Arial"/>
              </w:rPr>
              <w:t xml:space="preserve"> individual needs and styles. </w:t>
            </w:r>
          </w:p>
          <w:p w14:paraId="4DFE307C" w14:textId="77777777" w:rsidR="00845B09" w:rsidRDefault="00845B09" w:rsidP="00845B09">
            <w:pPr>
              <w:spacing w:line="360" w:lineRule="auto"/>
              <w:jc w:val="both"/>
              <w:rPr>
                <w:rFonts w:ascii="Arial" w:hAnsi="Arial" w:cs="Arial"/>
              </w:rPr>
            </w:pPr>
          </w:p>
          <w:p w14:paraId="2B96F272" w14:textId="1E9623EF" w:rsidR="00845B09" w:rsidRDefault="00595A37" w:rsidP="00845B09">
            <w:pPr>
              <w:spacing w:line="360" w:lineRule="auto"/>
              <w:jc w:val="both"/>
              <w:rPr>
                <w:rFonts w:ascii="Arial" w:hAnsi="Arial" w:cs="Arial"/>
              </w:rPr>
            </w:pPr>
            <w:r>
              <w:rPr>
                <w:rFonts w:ascii="Arial" w:hAnsi="Arial" w:cs="Arial"/>
              </w:rPr>
              <w:t>The</w:t>
            </w:r>
            <w:r w:rsidR="00845B09" w:rsidRPr="002F295F">
              <w:rPr>
                <w:rFonts w:ascii="Arial" w:hAnsi="Arial" w:cs="Arial"/>
              </w:rPr>
              <w:t xml:space="preserve"> lesson </w:t>
            </w:r>
            <w:r>
              <w:rPr>
                <w:rFonts w:ascii="Arial" w:hAnsi="Arial" w:cs="Arial"/>
              </w:rPr>
              <w:t xml:space="preserve">objective </w:t>
            </w:r>
            <w:r w:rsidR="00845B09" w:rsidRPr="002F295F">
              <w:rPr>
                <w:rFonts w:ascii="Arial" w:hAnsi="Arial" w:cs="Arial"/>
              </w:rPr>
              <w:t>was for learners to select appropriate sentence patterns to describe</w:t>
            </w:r>
            <w:r w:rsidR="00845B09">
              <w:rPr>
                <w:rFonts w:ascii="Arial" w:hAnsi="Arial" w:cs="Arial"/>
              </w:rPr>
              <w:t xml:space="preserve"> in </w:t>
            </w:r>
            <w:r w:rsidR="00EA1E04">
              <w:rPr>
                <w:rFonts w:ascii="Arial" w:hAnsi="Arial" w:cs="Arial"/>
              </w:rPr>
              <w:t xml:space="preserve">third person appearances </w:t>
            </w:r>
            <w:r w:rsidR="00845B09">
              <w:rPr>
                <w:rFonts w:ascii="Arial" w:hAnsi="Arial" w:cs="Arial"/>
              </w:rPr>
              <w:t>(clothes, body features), interests and hobbies. One activity was kinaesthetic and collaborative</w:t>
            </w:r>
            <w:r w:rsidR="006C2B02">
              <w:rPr>
                <w:rFonts w:ascii="Arial" w:hAnsi="Arial" w:cs="Arial"/>
              </w:rPr>
              <w:t>. L</w:t>
            </w:r>
            <w:r w:rsidR="00845B09">
              <w:rPr>
                <w:rFonts w:ascii="Arial" w:hAnsi="Arial" w:cs="Arial"/>
              </w:rPr>
              <w:t>earners work</w:t>
            </w:r>
            <w:r w:rsidR="006C2B02">
              <w:rPr>
                <w:rFonts w:ascii="Arial" w:hAnsi="Arial" w:cs="Arial"/>
              </w:rPr>
              <w:t xml:space="preserve">ed </w:t>
            </w:r>
            <w:r w:rsidR="00845B09">
              <w:rPr>
                <w:rFonts w:ascii="Arial" w:hAnsi="Arial" w:cs="Arial"/>
              </w:rPr>
              <w:t xml:space="preserve">in pairs to answer questions on cards, to place clothes on Katherine Jenkins and Tom Jones. The learners found this activity stimulating and learning by doing, certainly, helped </w:t>
            </w:r>
            <w:r w:rsidR="008E5717">
              <w:rPr>
                <w:rFonts w:ascii="Arial" w:hAnsi="Arial" w:cs="Arial"/>
              </w:rPr>
              <w:t xml:space="preserve">them to </w:t>
            </w:r>
            <w:r w:rsidR="00D7315E">
              <w:rPr>
                <w:rFonts w:ascii="Arial" w:hAnsi="Arial" w:cs="Arial"/>
              </w:rPr>
              <w:t>d</w:t>
            </w:r>
            <w:r w:rsidR="00845B09">
              <w:rPr>
                <w:rFonts w:ascii="Arial" w:hAnsi="Arial" w:cs="Arial"/>
              </w:rPr>
              <w:t xml:space="preserve">evelop their Welsh vocabulary. </w:t>
            </w:r>
          </w:p>
          <w:p w14:paraId="4427B2F5" w14:textId="42092E55" w:rsidR="00845B09" w:rsidRDefault="00845B09" w:rsidP="00845B09">
            <w:pPr>
              <w:spacing w:line="360" w:lineRule="auto"/>
              <w:jc w:val="both"/>
              <w:rPr>
                <w:rFonts w:ascii="Arial" w:hAnsi="Arial" w:cs="Arial"/>
              </w:rPr>
            </w:pPr>
          </w:p>
          <w:p w14:paraId="2EBE24BA" w14:textId="6115166C" w:rsidR="00845B09" w:rsidRDefault="00845B09" w:rsidP="00845B09">
            <w:pPr>
              <w:spacing w:line="360" w:lineRule="auto"/>
              <w:jc w:val="both"/>
              <w:rPr>
                <w:rFonts w:ascii="Arial" w:hAnsi="Arial" w:cs="Arial"/>
              </w:rPr>
            </w:pPr>
            <w:r>
              <w:rPr>
                <w:rFonts w:ascii="Arial" w:hAnsi="Arial" w:cs="Arial"/>
              </w:rPr>
              <w:t xml:space="preserve">Another activity was a listening challenge, which focused on improving learners’ pronunciation of third person sentence patterns. </w:t>
            </w:r>
            <w:r w:rsidRPr="002F295F">
              <w:rPr>
                <w:rFonts w:ascii="Arial" w:hAnsi="Arial" w:cs="Arial"/>
              </w:rPr>
              <w:t>The lesson involved learners</w:t>
            </w:r>
            <w:r>
              <w:rPr>
                <w:rFonts w:ascii="Arial" w:hAnsi="Arial" w:cs="Arial"/>
              </w:rPr>
              <w:t xml:space="preserve"> being autonomous and</w:t>
            </w:r>
            <w:r w:rsidRPr="002F295F">
              <w:rPr>
                <w:rFonts w:ascii="Arial" w:hAnsi="Arial" w:cs="Arial"/>
              </w:rPr>
              <w:t xml:space="preserve"> taking ownership of their learning by </w:t>
            </w:r>
            <w:r>
              <w:rPr>
                <w:rFonts w:ascii="Arial" w:hAnsi="Arial" w:cs="Arial"/>
              </w:rPr>
              <w:t xml:space="preserve">using their Chromebooks to access </w:t>
            </w:r>
            <w:r w:rsidR="005118BD">
              <w:rPr>
                <w:rFonts w:ascii="Arial" w:hAnsi="Arial" w:cs="Arial"/>
              </w:rPr>
              <w:t xml:space="preserve">a </w:t>
            </w:r>
            <w:r>
              <w:rPr>
                <w:rFonts w:ascii="Arial" w:hAnsi="Arial" w:cs="Arial"/>
              </w:rPr>
              <w:t xml:space="preserve">voiceover PowerPoint </w:t>
            </w:r>
            <w:r w:rsidRPr="002F295F">
              <w:rPr>
                <w:rFonts w:ascii="Arial" w:hAnsi="Arial" w:cs="Arial"/>
              </w:rPr>
              <w:t>through HWB</w:t>
            </w:r>
            <w:r>
              <w:rPr>
                <w:rFonts w:ascii="Arial" w:hAnsi="Arial" w:cs="Arial"/>
              </w:rPr>
              <w:t xml:space="preserve">. </w:t>
            </w:r>
            <w:r w:rsidR="008D0E18">
              <w:rPr>
                <w:rFonts w:ascii="Arial" w:hAnsi="Arial" w:cs="Arial"/>
              </w:rPr>
              <w:t>Using</w:t>
            </w:r>
            <w:r w:rsidRPr="002F295F">
              <w:rPr>
                <w:rFonts w:ascii="Arial" w:hAnsi="Arial" w:cs="Arial"/>
              </w:rPr>
              <w:t xml:space="preserve"> headphone</w:t>
            </w:r>
            <w:r>
              <w:rPr>
                <w:rFonts w:ascii="Arial" w:hAnsi="Arial" w:cs="Arial"/>
              </w:rPr>
              <w:t xml:space="preserve">s, </w:t>
            </w:r>
            <w:r w:rsidRPr="002F295F">
              <w:rPr>
                <w:rFonts w:ascii="Arial" w:hAnsi="Arial" w:cs="Arial"/>
              </w:rPr>
              <w:t>the learners could listen to and complete the tasks as independently as they c</w:t>
            </w:r>
            <w:r w:rsidR="00141DE9">
              <w:rPr>
                <w:rFonts w:ascii="Arial" w:hAnsi="Arial" w:cs="Arial"/>
              </w:rPr>
              <w:t xml:space="preserve">ould. </w:t>
            </w:r>
            <w:r>
              <w:rPr>
                <w:rFonts w:ascii="Arial" w:hAnsi="Arial" w:cs="Arial"/>
              </w:rPr>
              <w:t>I noticed that some learners preferred this auditory way of learning, as it</w:t>
            </w:r>
            <w:r w:rsidR="00E96507">
              <w:rPr>
                <w:rFonts w:ascii="Arial" w:hAnsi="Arial" w:cs="Arial"/>
              </w:rPr>
              <w:t xml:space="preserve"> </w:t>
            </w:r>
            <w:r>
              <w:rPr>
                <w:rFonts w:ascii="Arial" w:hAnsi="Arial" w:cs="Arial"/>
              </w:rPr>
              <w:t>prevented classroom</w:t>
            </w:r>
            <w:r w:rsidRPr="002F295F">
              <w:rPr>
                <w:rFonts w:ascii="Arial" w:hAnsi="Arial" w:cs="Arial"/>
              </w:rPr>
              <w:t xml:space="preserve"> distractio</w:t>
            </w:r>
            <w:r>
              <w:rPr>
                <w:rFonts w:ascii="Arial" w:hAnsi="Arial" w:cs="Arial"/>
              </w:rPr>
              <w:t xml:space="preserve">ns. </w:t>
            </w:r>
          </w:p>
          <w:p w14:paraId="754337BC" w14:textId="77777777" w:rsidR="00845B09" w:rsidRDefault="00845B09" w:rsidP="00845B09">
            <w:pPr>
              <w:spacing w:line="360" w:lineRule="auto"/>
              <w:jc w:val="both"/>
              <w:rPr>
                <w:rFonts w:ascii="Arial" w:hAnsi="Arial" w:cs="Arial"/>
              </w:rPr>
            </w:pPr>
          </w:p>
          <w:p w14:paraId="53CF6E96" w14:textId="77777777" w:rsidR="00845B09" w:rsidRPr="002F295F" w:rsidRDefault="00845B09" w:rsidP="009D2C35">
            <w:pPr>
              <w:spacing w:line="360" w:lineRule="auto"/>
              <w:rPr>
                <w:rFonts w:ascii="Arial" w:hAnsi="Arial" w:cs="Arial"/>
                <w:bCs/>
                <w:color w:val="1F3864" w:themeColor="accent1" w:themeShade="80"/>
              </w:rPr>
            </w:pPr>
          </w:p>
        </w:tc>
      </w:tr>
      <w:tr w:rsidR="0032097B" w:rsidRPr="002F295F" w14:paraId="6B95DE23" w14:textId="77777777" w:rsidTr="009955A5">
        <w:tc>
          <w:tcPr>
            <w:tcW w:w="2405" w:type="dxa"/>
          </w:tcPr>
          <w:p w14:paraId="6CEBAED3" w14:textId="77777777" w:rsidR="0032097B" w:rsidRPr="002F295F" w:rsidRDefault="0032097B" w:rsidP="00845B09">
            <w:pPr>
              <w:pStyle w:val="Heading3"/>
              <w:jc w:val="center"/>
              <w:outlineLvl w:val="2"/>
              <w:rPr>
                <w:rFonts w:ascii="Arial" w:hAnsi="Arial" w:cs="Arial"/>
              </w:rPr>
            </w:pPr>
          </w:p>
        </w:tc>
        <w:tc>
          <w:tcPr>
            <w:tcW w:w="6521" w:type="dxa"/>
          </w:tcPr>
          <w:p w14:paraId="6FC33BF5" w14:textId="7CE3C2B8" w:rsidR="001E15F6" w:rsidRPr="002F295F" w:rsidRDefault="001E15F6" w:rsidP="00497DA1">
            <w:pPr>
              <w:spacing w:line="360" w:lineRule="auto"/>
              <w:jc w:val="both"/>
              <w:rPr>
                <w:rFonts w:ascii="Arial" w:hAnsi="Arial" w:cs="Arial"/>
              </w:rPr>
            </w:pPr>
            <w:r>
              <w:rPr>
                <w:rFonts w:ascii="Arial" w:hAnsi="Arial" w:cs="Arial"/>
              </w:rPr>
              <w:t xml:space="preserve">The final activity was </w:t>
            </w:r>
            <w:r w:rsidR="00BC4243">
              <w:rPr>
                <w:rFonts w:ascii="Arial" w:hAnsi="Arial" w:cs="Arial"/>
              </w:rPr>
              <w:t xml:space="preserve">teacher-led and </w:t>
            </w:r>
            <w:r w:rsidR="00DC78B8">
              <w:rPr>
                <w:rFonts w:ascii="Arial" w:hAnsi="Arial" w:cs="Arial"/>
              </w:rPr>
              <w:t>i</w:t>
            </w:r>
            <w:r w:rsidR="00BC4243">
              <w:rPr>
                <w:rFonts w:ascii="Arial" w:hAnsi="Arial" w:cs="Arial"/>
              </w:rPr>
              <w:t xml:space="preserve">nvolved </w:t>
            </w:r>
            <w:r w:rsidR="00722C79">
              <w:rPr>
                <w:rFonts w:ascii="Arial" w:hAnsi="Arial" w:cs="Arial"/>
              </w:rPr>
              <w:t xml:space="preserve">me and a group of learners </w:t>
            </w:r>
            <w:r w:rsidR="00BC4243">
              <w:rPr>
                <w:rFonts w:ascii="Arial" w:hAnsi="Arial" w:cs="Arial"/>
              </w:rPr>
              <w:t>playing a</w:t>
            </w:r>
            <w:r w:rsidR="00DC78B8">
              <w:rPr>
                <w:rFonts w:ascii="Arial" w:hAnsi="Arial" w:cs="Arial"/>
              </w:rPr>
              <w:t xml:space="preserve"> visual </w:t>
            </w:r>
            <w:r w:rsidR="00722C79">
              <w:rPr>
                <w:rFonts w:ascii="Arial" w:hAnsi="Arial" w:cs="Arial"/>
              </w:rPr>
              <w:t xml:space="preserve">Welsh </w:t>
            </w:r>
            <w:r w:rsidR="00BC4243">
              <w:rPr>
                <w:rFonts w:ascii="Arial" w:hAnsi="Arial" w:cs="Arial"/>
              </w:rPr>
              <w:t xml:space="preserve">interactive Guess Who game on the </w:t>
            </w:r>
            <w:r w:rsidR="00431621">
              <w:rPr>
                <w:rFonts w:ascii="Arial" w:hAnsi="Arial" w:cs="Arial"/>
              </w:rPr>
              <w:t>Smartboard</w:t>
            </w:r>
            <w:r w:rsidR="00BC4243">
              <w:rPr>
                <w:rFonts w:ascii="Arial" w:hAnsi="Arial" w:cs="Arial"/>
              </w:rPr>
              <w:t>.</w:t>
            </w:r>
            <w:r w:rsidR="00722C79">
              <w:rPr>
                <w:rFonts w:ascii="Arial" w:hAnsi="Arial" w:cs="Arial"/>
              </w:rPr>
              <w:t xml:space="preserve"> T</w:t>
            </w:r>
            <w:r w:rsidR="00E22CBC">
              <w:rPr>
                <w:rFonts w:ascii="Arial" w:hAnsi="Arial" w:cs="Arial"/>
              </w:rPr>
              <w:t xml:space="preserve">his </w:t>
            </w:r>
            <w:r w:rsidR="00722C79">
              <w:rPr>
                <w:rFonts w:ascii="Arial" w:hAnsi="Arial" w:cs="Arial"/>
              </w:rPr>
              <w:t xml:space="preserve">lesson </w:t>
            </w:r>
            <w:r w:rsidR="00E22CBC">
              <w:rPr>
                <w:rFonts w:ascii="Arial" w:hAnsi="Arial" w:cs="Arial"/>
              </w:rPr>
              <w:t xml:space="preserve">allowed me to assess which learners comprehended the Welsh sentence patterns and who may have required more scaffolding. </w:t>
            </w:r>
          </w:p>
          <w:p w14:paraId="51D86A27" w14:textId="77777777" w:rsidR="008F2F5C" w:rsidRPr="002F295F" w:rsidRDefault="008F2F5C" w:rsidP="00497DA1">
            <w:pPr>
              <w:spacing w:line="360" w:lineRule="auto"/>
              <w:jc w:val="both"/>
              <w:rPr>
                <w:rFonts w:ascii="Arial" w:hAnsi="Arial" w:cs="Arial"/>
              </w:rPr>
            </w:pPr>
          </w:p>
          <w:p w14:paraId="289EB516" w14:textId="7CADF215" w:rsidR="0032097B" w:rsidRPr="00132197" w:rsidRDefault="00365641" w:rsidP="008F2F5C">
            <w:pPr>
              <w:spacing w:line="360" w:lineRule="auto"/>
              <w:jc w:val="both"/>
              <w:rPr>
                <w:rFonts w:asciiTheme="minorHAnsi" w:hAnsiTheme="minorHAnsi" w:cstheme="minorBidi"/>
              </w:rPr>
            </w:pPr>
            <w:r>
              <w:rPr>
                <w:rFonts w:ascii="Arial" w:hAnsi="Arial" w:cs="Arial"/>
              </w:rPr>
              <w:t>All activities were developed to</w:t>
            </w:r>
            <w:r w:rsidR="00497DA1" w:rsidRPr="002F295F">
              <w:rPr>
                <w:rFonts w:ascii="Arial" w:hAnsi="Arial" w:cs="Arial"/>
              </w:rPr>
              <w:t xml:space="preserve"> enable </w:t>
            </w:r>
            <w:r w:rsidR="000A2E5C">
              <w:rPr>
                <w:rFonts w:ascii="Arial" w:hAnsi="Arial" w:cs="Arial"/>
              </w:rPr>
              <w:t xml:space="preserve">the </w:t>
            </w:r>
            <w:r w:rsidR="00E91AF4" w:rsidRPr="002F295F">
              <w:rPr>
                <w:rFonts w:ascii="Arial" w:hAnsi="Arial" w:cs="Arial"/>
              </w:rPr>
              <w:t xml:space="preserve">Year Four </w:t>
            </w:r>
            <w:r>
              <w:rPr>
                <w:rFonts w:ascii="Arial" w:hAnsi="Arial" w:cs="Arial"/>
              </w:rPr>
              <w:t xml:space="preserve">learners </w:t>
            </w:r>
            <w:r w:rsidR="00E91AF4" w:rsidRPr="002F295F">
              <w:rPr>
                <w:rFonts w:ascii="Arial" w:hAnsi="Arial" w:cs="Arial"/>
              </w:rPr>
              <w:t xml:space="preserve">to strive towards the </w:t>
            </w:r>
            <w:r w:rsidR="00E91AF4" w:rsidRPr="00365641">
              <w:rPr>
                <w:rFonts w:ascii="Arial" w:hAnsi="Arial" w:cs="Arial"/>
              </w:rPr>
              <w:t>four</w:t>
            </w:r>
            <w:r w:rsidR="00497DA1" w:rsidRPr="00365641">
              <w:rPr>
                <w:rFonts w:ascii="Arial" w:hAnsi="Arial" w:cs="Arial"/>
              </w:rPr>
              <w:t xml:space="preserve"> purposes</w:t>
            </w:r>
            <w:r w:rsidRPr="00365641">
              <w:rPr>
                <w:rFonts w:ascii="Arial" w:hAnsi="Arial" w:cs="Arial"/>
              </w:rPr>
              <w:t xml:space="preserve"> and </w:t>
            </w:r>
            <w:r w:rsidR="00814B73">
              <w:rPr>
                <w:rFonts w:ascii="Arial" w:hAnsi="Arial" w:cs="Arial"/>
              </w:rPr>
              <w:t xml:space="preserve">the </w:t>
            </w:r>
            <w:r w:rsidRPr="00365641">
              <w:rPr>
                <w:rFonts w:ascii="Arial" w:hAnsi="Arial" w:cs="Arial"/>
              </w:rPr>
              <w:t>develo</w:t>
            </w:r>
            <w:r w:rsidR="00814B73">
              <w:rPr>
                <w:rFonts w:ascii="Arial" w:hAnsi="Arial" w:cs="Arial"/>
              </w:rPr>
              <w:t>pment of</w:t>
            </w:r>
            <w:r w:rsidRPr="00365641">
              <w:rPr>
                <w:rFonts w:ascii="Arial" w:hAnsi="Arial" w:cs="Arial"/>
              </w:rPr>
              <w:t xml:space="preserve"> their Welsh language skills within the </w:t>
            </w:r>
            <w:r w:rsidRPr="00365641">
              <w:rPr>
                <w:rFonts w:ascii="Arial" w:hAnsi="Arial" w:cs="Arial"/>
                <w:shd w:val="clear" w:color="auto" w:fill="FFFFFF"/>
              </w:rPr>
              <w:t>Curriculum</w:t>
            </w:r>
            <w:r w:rsidR="00135048">
              <w:rPr>
                <w:rFonts w:ascii="Arial" w:hAnsi="Arial" w:cs="Arial"/>
                <w:shd w:val="clear" w:color="auto" w:fill="FFFFFF"/>
              </w:rPr>
              <w:t xml:space="preserve"> </w:t>
            </w:r>
            <w:r w:rsidRPr="00365641">
              <w:rPr>
                <w:rFonts w:ascii="Arial" w:hAnsi="Arial" w:cs="Arial"/>
                <w:shd w:val="clear" w:color="auto" w:fill="FFFFFF"/>
              </w:rPr>
              <w:t xml:space="preserve">Cymreig. </w:t>
            </w:r>
            <w:r w:rsidR="00525B7D">
              <w:rPr>
                <w:rFonts w:ascii="Arial" w:hAnsi="Arial" w:cs="Arial"/>
              </w:rPr>
              <w:t>Furthermore, the lesson aid</w:t>
            </w:r>
            <w:r w:rsidR="00003C9E">
              <w:rPr>
                <w:rFonts w:ascii="Arial" w:hAnsi="Arial" w:cs="Arial"/>
              </w:rPr>
              <w:t>ed</w:t>
            </w:r>
            <w:r w:rsidR="00525B7D">
              <w:rPr>
                <w:rFonts w:ascii="Arial" w:hAnsi="Arial" w:cs="Arial"/>
              </w:rPr>
              <w:t xml:space="preserve"> learners </w:t>
            </w:r>
            <w:r w:rsidR="008D537E">
              <w:rPr>
                <w:rFonts w:ascii="Arial" w:hAnsi="Arial" w:cs="Arial"/>
              </w:rPr>
              <w:t xml:space="preserve">to acquire a </w:t>
            </w:r>
            <w:r w:rsidR="000A2B13" w:rsidRPr="000A2B13">
              <w:rPr>
                <w:rFonts w:ascii="Arial" w:hAnsi="Arial" w:cs="Arial"/>
              </w:rPr>
              <w:t>“sense of belonging” (WG, 2022g)</w:t>
            </w:r>
            <w:r w:rsidR="000A2B13">
              <w:rPr>
                <w:rFonts w:ascii="Arial" w:hAnsi="Arial" w:cs="Arial"/>
              </w:rPr>
              <w:t xml:space="preserve"> and </w:t>
            </w:r>
            <w:r w:rsidR="008D537E">
              <w:rPr>
                <w:rFonts w:ascii="Arial" w:hAnsi="Arial" w:cs="Arial"/>
              </w:rPr>
              <w:t xml:space="preserve">to be proud of their </w:t>
            </w:r>
            <w:r w:rsidR="00003C9E">
              <w:rPr>
                <w:rFonts w:ascii="Arial" w:hAnsi="Arial" w:cs="Arial"/>
              </w:rPr>
              <w:t>Welsh s</w:t>
            </w:r>
            <w:r w:rsidR="00525B7D">
              <w:rPr>
                <w:rFonts w:ascii="Arial" w:hAnsi="Arial" w:cs="Arial"/>
              </w:rPr>
              <w:t>chool and Wales</w:t>
            </w:r>
            <w:r w:rsidR="004C693E">
              <w:rPr>
                <w:rFonts w:ascii="Arial" w:hAnsi="Arial" w:cs="Arial"/>
              </w:rPr>
              <w:t xml:space="preserve">. </w:t>
            </w:r>
          </w:p>
        </w:tc>
      </w:tr>
      <w:tr w:rsidR="0032097B" w:rsidRPr="002F295F" w14:paraId="5E639270" w14:textId="77777777" w:rsidTr="009955A5">
        <w:tc>
          <w:tcPr>
            <w:tcW w:w="2405" w:type="dxa"/>
          </w:tcPr>
          <w:p w14:paraId="6F77DA0D" w14:textId="77777777" w:rsidR="0032097B" w:rsidRPr="00476278" w:rsidRDefault="0032097B" w:rsidP="00476278">
            <w:pPr>
              <w:pStyle w:val="AssignBody"/>
              <w:jc w:val="center"/>
              <w:rPr>
                <w:b/>
                <w:bCs/>
                <w:color w:val="1F3864" w:themeColor="accent1" w:themeShade="80"/>
              </w:rPr>
            </w:pPr>
            <w:r w:rsidRPr="00476278">
              <w:rPr>
                <w:b/>
                <w:bCs/>
                <w:color w:val="1F3864" w:themeColor="accent1" w:themeShade="80"/>
              </w:rPr>
              <w:t>What have you learned?</w:t>
            </w:r>
          </w:p>
          <w:p w14:paraId="63F50FF1" w14:textId="77777777" w:rsidR="0032097B" w:rsidRPr="002F295F" w:rsidRDefault="0032097B" w:rsidP="009D2C35">
            <w:pPr>
              <w:spacing w:line="360" w:lineRule="auto"/>
              <w:jc w:val="center"/>
              <w:rPr>
                <w:rFonts w:ascii="Arial" w:hAnsi="Arial" w:cs="Arial"/>
              </w:rPr>
            </w:pPr>
          </w:p>
        </w:tc>
        <w:tc>
          <w:tcPr>
            <w:tcW w:w="6521" w:type="dxa"/>
          </w:tcPr>
          <w:p w14:paraId="432674A2" w14:textId="70750782" w:rsidR="00E95EE1" w:rsidRDefault="00E95EE1" w:rsidP="00E95EE1">
            <w:pPr>
              <w:spacing w:line="360" w:lineRule="auto"/>
              <w:jc w:val="both"/>
              <w:rPr>
                <w:rFonts w:ascii="Arial" w:hAnsi="Arial" w:cs="Arial"/>
              </w:rPr>
            </w:pPr>
            <w:r w:rsidRPr="002F295F">
              <w:rPr>
                <w:rFonts w:ascii="Arial" w:hAnsi="Arial" w:cs="Arial"/>
              </w:rPr>
              <w:t xml:space="preserve">I </w:t>
            </w:r>
            <w:r w:rsidR="002C6838">
              <w:rPr>
                <w:rFonts w:ascii="Arial" w:hAnsi="Arial" w:cs="Arial"/>
              </w:rPr>
              <w:t>have learnt that</w:t>
            </w:r>
            <w:r w:rsidRPr="002F295F">
              <w:rPr>
                <w:rFonts w:ascii="Arial" w:hAnsi="Arial" w:cs="Arial"/>
              </w:rPr>
              <w:t xml:space="preserve"> </w:t>
            </w:r>
            <w:r w:rsidR="008F2F5C" w:rsidRPr="002F295F">
              <w:rPr>
                <w:rFonts w:ascii="Arial" w:hAnsi="Arial" w:cs="Arial"/>
              </w:rPr>
              <w:t>blended learning experience</w:t>
            </w:r>
            <w:r w:rsidR="00640144">
              <w:rPr>
                <w:rFonts w:ascii="Arial" w:hAnsi="Arial" w:cs="Arial"/>
              </w:rPr>
              <w:t>s</w:t>
            </w:r>
            <w:r w:rsidR="00670869">
              <w:rPr>
                <w:rFonts w:ascii="Arial" w:hAnsi="Arial" w:cs="Arial"/>
              </w:rPr>
              <w:t xml:space="preserve">, </w:t>
            </w:r>
            <w:r w:rsidR="00746765">
              <w:rPr>
                <w:rFonts w:ascii="Arial" w:hAnsi="Arial" w:cs="Arial"/>
              </w:rPr>
              <w:t xml:space="preserve">can </w:t>
            </w:r>
            <w:r w:rsidR="00436C44" w:rsidRPr="002F295F">
              <w:rPr>
                <w:rFonts w:ascii="Arial" w:hAnsi="Arial" w:cs="Arial"/>
              </w:rPr>
              <w:t>cater</w:t>
            </w:r>
            <w:r w:rsidR="00746765">
              <w:rPr>
                <w:rFonts w:ascii="Arial" w:hAnsi="Arial" w:cs="Arial"/>
              </w:rPr>
              <w:t xml:space="preserve"> </w:t>
            </w:r>
            <w:r w:rsidR="00436C44" w:rsidRPr="002F295F">
              <w:rPr>
                <w:rFonts w:ascii="Arial" w:hAnsi="Arial" w:cs="Arial"/>
              </w:rPr>
              <w:t xml:space="preserve">for all </w:t>
            </w:r>
            <w:r w:rsidR="00640144">
              <w:rPr>
                <w:rFonts w:ascii="Arial" w:hAnsi="Arial" w:cs="Arial"/>
              </w:rPr>
              <w:t>learners</w:t>
            </w:r>
            <w:r w:rsidR="00746765">
              <w:rPr>
                <w:rFonts w:ascii="Arial" w:hAnsi="Arial" w:cs="Arial"/>
              </w:rPr>
              <w:t xml:space="preserve"> needs. This is because,</w:t>
            </w:r>
            <w:r w:rsidR="00640144">
              <w:rPr>
                <w:rFonts w:ascii="Arial" w:hAnsi="Arial" w:cs="Arial"/>
              </w:rPr>
              <w:t xml:space="preserve"> all </w:t>
            </w:r>
            <w:r w:rsidR="00746765">
              <w:rPr>
                <w:rFonts w:ascii="Arial" w:hAnsi="Arial" w:cs="Arial"/>
              </w:rPr>
              <w:t xml:space="preserve">learners </w:t>
            </w:r>
            <w:r w:rsidR="00640144">
              <w:rPr>
                <w:rFonts w:ascii="Arial" w:hAnsi="Arial" w:cs="Arial"/>
              </w:rPr>
              <w:t>have</w:t>
            </w:r>
            <w:r w:rsidR="001A718B">
              <w:rPr>
                <w:rFonts w:ascii="Arial" w:hAnsi="Arial" w:cs="Arial"/>
              </w:rPr>
              <w:t xml:space="preserve"> preferred</w:t>
            </w:r>
            <w:r w:rsidR="00436C44" w:rsidRPr="002F295F">
              <w:rPr>
                <w:rFonts w:ascii="Arial" w:hAnsi="Arial" w:cs="Arial"/>
              </w:rPr>
              <w:t xml:space="preserve"> learning styles</w:t>
            </w:r>
            <w:r w:rsidR="00833F57">
              <w:rPr>
                <w:rFonts w:ascii="Arial" w:hAnsi="Arial" w:cs="Arial"/>
              </w:rPr>
              <w:t xml:space="preserve">, which </w:t>
            </w:r>
            <w:r w:rsidR="00746765">
              <w:rPr>
                <w:rFonts w:ascii="Arial" w:hAnsi="Arial" w:cs="Arial"/>
              </w:rPr>
              <w:t>should be conside</w:t>
            </w:r>
            <w:r w:rsidR="009D390A">
              <w:rPr>
                <w:rFonts w:ascii="Arial" w:hAnsi="Arial" w:cs="Arial"/>
              </w:rPr>
              <w:t>red by the teacher</w:t>
            </w:r>
            <w:r w:rsidR="00746765">
              <w:rPr>
                <w:rFonts w:ascii="Arial" w:hAnsi="Arial" w:cs="Arial"/>
              </w:rPr>
              <w:t xml:space="preserve"> when planning, </w:t>
            </w:r>
            <w:r w:rsidR="00431621">
              <w:rPr>
                <w:rFonts w:ascii="Arial" w:hAnsi="Arial" w:cs="Arial"/>
              </w:rPr>
              <w:t>preparing,</w:t>
            </w:r>
            <w:r w:rsidR="00746765">
              <w:rPr>
                <w:rFonts w:ascii="Arial" w:hAnsi="Arial" w:cs="Arial"/>
              </w:rPr>
              <w:t xml:space="preserve"> and teaching lessons. </w:t>
            </w:r>
          </w:p>
          <w:p w14:paraId="24DAB668" w14:textId="77777777" w:rsidR="001E15F6" w:rsidRPr="002F295F" w:rsidRDefault="001E15F6" w:rsidP="00E95EE1">
            <w:pPr>
              <w:spacing w:line="360" w:lineRule="auto"/>
              <w:jc w:val="both"/>
              <w:rPr>
                <w:rFonts w:ascii="Arial" w:hAnsi="Arial" w:cs="Arial"/>
              </w:rPr>
            </w:pPr>
          </w:p>
          <w:p w14:paraId="078A2EA1" w14:textId="20D8F0BE" w:rsidR="00FC2DFE" w:rsidRDefault="00FC2DFE" w:rsidP="00B46838">
            <w:pPr>
              <w:spacing w:line="360" w:lineRule="auto"/>
              <w:jc w:val="both"/>
              <w:rPr>
                <w:rFonts w:ascii="Arial" w:hAnsi="Arial" w:cs="Arial"/>
              </w:rPr>
            </w:pPr>
            <w:r>
              <w:rPr>
                <w:rFonts w:ascii="Arial" w:hAnsi="Arial" w:cs="Arial"/>
              </w:rPr>
              <w:t>By</w:t>
            </w:r>
            <w:r w:rsidR="00963754" w:rsidRPr="002F295F">
              <w:rPr>
                <w:rFonts w:ascii="Arial" w:hAnsi="Arial" w:cs="Arial"/>
              </w:rPr>
              <w:t xml:space="preserve"> c</w:t>
            </w:r>
            <w:r w:rsidR="006A2BFF" w:rsidRPr="002F295F">
              <w:rPr>
                <w:rFonts w:ascii="Arial" w:hAnsi="Arial" w:cs="Arial"/>
              </w:rPr>
              <w:t xml:space="preserve">reating </w:t>
            </w:r>
            <w:r w:rsidR="00963754" w:rsidRPr="002F295F">
              <w:rPr>
                <w:rFonts w:ascii="Arial" w:hAnsi="Arial" w:cs="Arial"/>
              </w:rPr>
              <w:t>b</w:t>
            </w:r>
            <w:r w:rsidR="006A2BFF" w:rsidRPr="002F295F">
              <w:rPr>
                <w:rFonts w:ascii="Arial" w:hAnsi="Arial" w:cs="Arial"/>
              </w:rPr>
              <w:t xml:space="preserve">lended learning </w:t>
            </w:r>
            <w:r>
              <w:rPr>
                <w:rFonts w:ascii="Arial" w:hAnsi="Arial" w:cs="Arial"/>
              </w:rPr>
              <w:t xml:space="preserve">experiences, </w:t>
            </w:r>
            <w:r w:rsidR="006A2BFF" w:rsidRPr="002F295F">
              <w:rPr>
                <w:rFonts w:ascii="Arial" w:hAnsi="Arial" w:cs="Arial"/>
              </w:rPr>
              <w:t xml:space="preserve">learners </w:t>
            </w:r>
            <w:r>
              <w:rPr>
                <w:rFonts w:ascii="Arial" w:hAnsi="Arial" w:cs="Arial"/>
              </w:rPr>
              <w:t xml:space="preserve">were able to </w:t>
            </w:r>
            <w:r w:rsidR="006A2BFF" w:rsidRPr="002F295F">
              <w:rPr>
                <w:rFonts w:ascii="Arial" w:hAnsi="Arial" w:cs="Arial"/>
              </w:rPr>
              <w:t>work independently</w:t>
            </w:r>
            <w:r w:rsidR="007E7EEB">
              <w:rPr>
                <w:rFonts w:ascii="Arial" w:hAnsi="Arial" w:cs="Arial"/>
              </w:rPr>
              <w:t xml:space="preserve"> and become resilient. </w:t>
            </w:r>
            <w:r w:rsidR="00362E42">
              <w:rPr>
                <w:rFonts w:ascii="Arial" w:hAnsi="Arial" w:cs="Arial"/>
              </w:rPr>
              <w:t>This is</w:t>
            </w:r>
            <w:r w:rsidR="00362E42" w:rsidRPr="002F295F">
              <w:rPr>
                <w:rFonts w:ascii="Arial" w:hAnsi="Arial" w:cs="Arial"/>
              </w:rPr>
              <w:t xml:space="preserve"> paramount </w:t>
            </w:r>
            <w:r w:rsidR="00362E42">
              <w:rPr>
                <w:rFonts w:ascii="Arial" w:hAnsi="Arial" w:cs="Arial"/>
              </w:rPr>
              <w:t>for learners to progress towards the</w:t>
            </w:r>
            <w:r w:rsidR="00362E42" w:rsidRPr="002F295F">
              <w:rPr>
                <w:rFonts w:ascii="Arial" w:hAnsi="Arial" w:cs="Arial"/>
              </w:rPr>
              <w:t xml:space="preserve"> four </w:t>
            </w:r>
            <w:r w:rsidR="00362E42" w:rsidRPr="00CF1970">
              <w:rPr>
                <w:rFonts w:ascii="Arial" w:hAnsi="Arial" w:cs="Arial"/>
              </w:rPr>
              <w:t>purposes (WG, 2020a).</w:t>
            </w:r>
            <w:r w:rsidR="00362E42" w:rsidRPr="002F295F">
              <w:rPr>
                <w:rFonts w:ascii="Arial" w:hAnsi="Arial" w:cs="Arial"/>
              </w:rPr>
              <w:t xml:space="preserve">  </w:t>
            </w:r>
            <w:r w:rsidR="003A3B56">
              <w:rPr>
                <w:rFonts w:ascii="Arial" w:hAnsi="Arial" w:cs="Arial"/>
              </w:rPr>
              <w:t xml:space="preserve">This blended learning experience, </w:t>
            </w:r>
            <w:r w:rsidR="007E7EEB">
              <w:rPr>
                <w:rFonts w:ascii="Arial" w:hAnsi="Arial" w:cs="Arial"/>
              </w:rPr>
              <w:t xml:space="preserve">also provided me with an opportunity to </w:t>
            </w:r>
            <w:r w:rsidR="00CB4114">
              <w:rPr>
                <w:rFonts w:ascii="Arial" w:hAnsi="Arial" w:cs="Arial"/>
              </w:rPr>
              <w:t xml:space="preserve">assess and </w:t>
            </w:r>
            <w:r>
              <w:rPr>
                <w:rFonts w:ascii="Arial" w:hAnsi="Arial" w:cs="Arial"/>
              </w:rPr>
              <w:t xml:space="preserve">scaffold those </w:t>
            </w:r>
            <w:r w:rsidR="007E7EEB">
              <w:rPr>
                <w:rFonts w:ascii="Arial" w:hAnsi="Arial" w:cs="Arial"/>
              </w:rPr>
              <w:t xml:space="preserve">learners </w:t>
            </w:r>
            <w:r>
              <w:rPr>
                <w:rFonts w:ascii="Arial" w:hAnsi="Arial" w:cs="Arial"/>
              </w:rPr>
              <w:t>who</w:t>
            </w:r>
            <w:r w:rsidR="00CB4114">
              <w:rPr>
                <w:rFonts w:ascii="Arial" w:hAnsi="Arial" w:cs="Arial"/>
              </w:rPr>
              <w:t xml:space="preserve"> required</w:t>
            </w:r>
            <w:r>
              <w:rPr>
                <w:rFonts w:ascii="Arial" w:hAnsi="Arial" w:cs="Arial"/>
              </w:rPr>
              <w:t xml:space="preserve"> additional support</w:t>
            </w:r>
            <w:r w:rsidR="00C5190A">
              <w:rPr>
                <w:rFonts w:ascii="Arial" w:hAnsi="Arial" w:cs="Arial"/>
              </w:rPr>
              <w:t xml:space="preserve"> or challenge. </w:t>
            </w:r>
          </w:p>
          <w:p w14:paraId="326F4259" w14:textId="77777777" w:rsidR="00FC2DFE" w:rsidRDefault="00FC2DFE" w:rsidP="00B46838">
            <w:pPr>
              <w:spacing w:line="360" w:lineRule="auto"/>
              <w:jc w:val="both"/>
              <w:rPr>
                <w:rFonts w:ascii="Arial" w:hAnsi="Arial" w:cs="Arial"/>
              </w:rPr>
            </w:pPr>
          </w:p>
          <w:p w14:paraId="54350721" w14:textId="2A8EFCDB" w:rsidR="006A2BFF" w:rsidRDefault="004B5B43" w:rsidP="00B46838">
            <w:pPr>
              <w:spacing w:line="360" w:lineRule="auto"/>
              <w:jc w:val="both"/>
              <w:rPr>
                <w:rFonts w:ascii="Arial" w:hAnsi="Arial" w:cs="Arial"/>
              </w:rPr>
            </w:pPr>
            <w:r>
              <w:rPr>
                <w:rFonts w:ascii="Arial" w:hAnsi="Arial" w:cs="Arial"/>
              </w:rPr>
              <w:t xml:space="preserve">Although this lesson supported learner progression for some, </w:t>
            </w:r>
            <w:r w:rsidR="00870B66">
              <w:rPr>
                <w:rFonts w:ascii="Arial" w:hAnsi="Arial" w:cs="Arial"/>
              </w:rPr>
              <w:t>perhaps at times, the lesson did not s</w:t>
            </w:r>
            <w:r>
              <w:rPr>
                <w:rFonts w:ascii="Arial" w:hAnsi="Arial" w:cs="Arial"/>
              </w:rPr>
              <w:t>caffold</w:t>
            </w:r>
            <w:r w:rsidR="00870B66">
              <w:rPr>
                <w:rFonts w:ascii="Arial" w:hAnsi="Arial" w:cs="Arial"/>
              </w:rPr>
              <w:t xml:space="preserve"> some ALN and lower challenged learners. </w:t>
            </w:r>
            <w:r w:rsidR="00C92317">
              <w:rPr>
                <w:rFonts w:ascii="Arial" w:hAnsi="Arial" w:cs="Arial"/>
              </w:rPr>
              <w:t xml:space="preserve">This may be because they may have required a more knowledgeable other to guide them with the auditory task. </w:t>
            </w:r>
            <w:r w:rsidR="00791464">
              <w:rPr>
                <w:rFonts w:ascii="Arial" w:hAnsi="Arial" w:cs="Arial"/>
              </w:rPr>
              <w:t xml:space="preserve">There were some small issues with the Chromebooks, learners being unable to access the PowerPoint. </w:t>
            </w:r>
            <w:r w:rsidR="00B46838">
              <w:rPr>
                <w:rFonts w:ascii="Arial" w:hAnsi="Arial" w:cs="Arial"/>
              </w:rPr>
              <w:t xml:space="preserve">This was the first of the series of blended learning Welsh lessons and I would like to trial out more in the future. </w:t>
            </w:r>
          </w:p>
          <w:p w14:paraId="61D4AF03" w14:textId="77777777" w:rsidR="00B46838" w:rsidRPr="002F295F" w:rsidRDefault="00B46838" w:rsidP="00B46838">
            <w:pPr>
              <w:spacing w:line="360" w:lineRule="auto"/>
              <w:jc w:val="both"/>
              <w:rPr>
                <w:rFonts w:ascii="Arial" w:hAnsi="Arial" w:cs="Arial"/>
              </w:rPr>
            </w:pPr>
          </w:p>
          <w:p w14:paraId="4B718E0E" w14:textId="0C08B0B9" w:rsidR="0032097B" w:rsidRPr="002F295F" w:rsidRDefault="006A2BFF" w:rsidP="00E95EE1">
            <w:pPr>
              <w:spacing w:line="360" w:lineRule="auto"/>
              <w:jc w:val="both"/>
              <w:rPr>
                <w:rFonts w:ascii="Arial" w:hAnsi="Arial" w:cs="Arial"/>
              </w:rPr>
            </w:pPr>
            <w:r w:rsidRPr="002F295F">
              <w:rPr>
                <w:rFonts w:ascii="Arial" w:hAnsi="Arial" w:cs="Arial"/>
              </w:rPr>
              <w:t xml:space="preserve">All tasks were differentiated </w:t>
            </w:r>
            <w:r w:rsidR="00431621" w:rsidRPr="002F295F">
              <w:rPr>
                <w:rFonts w:ascii="Arial" w:hAnsi="Arial" w:cs="Arial"/>
              </w:rPr>
              <w:t>effectively,</w:t>
            </w:r>
            <w:r w:rsidRPr="002F295F">
              <w:rPr>
                <w:rFonts w:ascii="Arial" w:hAnsi="Arial" w:cs="Arial"/>
              </w:rPr>
              <w:t xml:space="preserve"> and I ensu</w:t>
            </w:r>
            <w:r w:rsidR="00687ED9">
              <w:rPr>
                <w:rFonts w:ascii="Arial" w:hAnsi="Arial" w:cs="Arial"/>
              </w:rPr>
              <w:t xml:space="preserve">red </w:t>
            </w:r>
            <w:r w:rsidR="00431621">
              <w:rPr>
                <w:rFonts w:ascii="Arial" w:hAnsi="Arial" w:cs="Arial"/>
              </w:rPr>
              <w:t xml:space="preserve">accessible </w:t>
            </w:r>
            <w:r w:rsidR="00431621" w:rsidRPr="002F295F">
              <w:rPr>
                <w:rFonts w:ascii="Arial" w:hAnsi="Arial" w:cs="Arial"/>
              </w:rPr>
              <w:t>visual</w:t>
            </w:r>
            <w:r w:rsidRPr="002F295F">
              <w:rPr>
                <w:rFonts w:ascii="Arial" w:hAnsi="Arial" w:cs="Arial"/>
              </w:rPr>
              <w:t xml:space="preserve"> support</w:t>
            </w:r>
            <w:r w:rsidR="00F46A2D" w:rsidRPr="002F295F">
              <w:rPr>
                <w:rFonts w:ascii="Arial" w:hAnsi="Arial" w:cs="Arial"/>
              </w:rPr>
              <w:t xml:space="preserve"> in the form of vocabulary sheets, </w:t>
            </w:r>
            <w:r w:rsidR="00431621" w:rsidRPr="002F295F">
              <w:rPr>
                <w:rFonts w:ascii="Arial" w:hAnsi="Arial" w:cs="Arial"/>
              </w:rPr>
              <w:t>images,</w:t>
            </w:r>
            <w:r w:rsidR="00F46A2D" w:rsidRPr="002F295F">
              <w:rPr>
                <w:rFonts w:ascii="Arial" w:hAnsi="Arial" w:cs="Arial"/>
              </w:rPr>
              <w:t xml:space="preserve"> and Welsh Dictionaries</w:t>
            </w:r>
            <w:r w:rsidR="00687ED9">
              <w:rPr>
                <w:rFonts w:ascii="Arial" w:hAnsi="Arial" w:cs="Arial"/>
              </w:rPr>
              <w:t xml:space="preserve">. </w:t>
            </w:r>
          </w:p>
        </w:tc>
      </w:tr>
      <w:tr w:rsidR="0032097B" w:rsidRPr="002F295F" w14:paraId="51994B1F" w14:textId="77777777" w:rsidTr="009955A5">
        <w:tc>
          <w:tcPr>
            <w:tcW w:w="2405" w:type="dxa"/>
          </w:tcPr>
          <w:p w14:paraId="2CF5CD59" w14:textId="77777777" w:rsidR="0032097B" w:rsidRPr="00476278" w:rsidRDefault="0032097B" w:rsidP="00476278">
            <w:pPr>
              <w:pStyle w:val="AssignBody"/>
              <w:jc w:val="center"/>
              <w:rPr>
                <w:b/>
                <w:bCs/>
                <w:color w:val="1F3864" w:themeColor="accent1" w:themeShade="80"/>
              </w:rPr>
            </w:pPr>
            <w:r w:rsidRPr="00476278">
              <w:rPr>
                <w:b/>
                <w:bCs/>
                <w:color w:val="1F3864" w:themeColor="accent1" w:themeShade="80"/>
              </w:rPr>
              <w:lastRenderedPageBreak/>
              <w:t>What next?</w:t>
            </w:r>
          </w:p>
          <w:p w14:paraId="6CD39011" w14:textId="77777777" w:rsidR="0032097B" w:rsidRPr="002F295F" w:rsidRDefault="0032097B" w:rsidP="009D2C35">
            <w:pPr>
              <w:spacing w:line="360" w:lineRule="auto"/>
              <w:jc w:val="center"/>
              <w:rPr>
                <w:rFonts w:ascii="Arial" w:hAnsi="Arial" w:cs="Arial"/>
              </w:rPr>
            </w:pPr>
          </w:p>
        </w:tc>
        <w:tc>
          <w:tcPr>
            <w:tcW w:w="6521" w:type="dxa"/>
          </w:tcPr>
          <w:p w14:paraId="6B848A24" w14:textId="7F8CF516" w:rsidR="00D020B1" w:rsidRDefault="00F46A2D" w:rsidP="00F46A2D">
            <w:pPr>
              <w:spacing w:line="360" w:lineRule="auto"/>
              <w:jc w:val="both"/>
              <w:rPr>
                <w:rFonts w:ascii="Arial" w:hAnsi="Arial" w:cs="Arial"/>
              </w:rPr>
            </w:pPr>
            <w:r w:rsidRPr="002F295F">
              <w:rPr>
                <w:rFonts w:ascii="Arial" w:hAnsi="Arial" w:cs="Arial"/>
              </w:rPr>
              <w:t>As conveyed previously, as a result of this experience, I will continue to incorporate a variety of learning experiences</w:t>
            </w:r>
            <w:r w:rsidR="00D020B1" w:rsidRPr="002F295F">
              <w:rPr>
                <w:rFonts w:ascii="Arial" w:hAnsi="Arial" w:cs="Arial"/>
              </w:rPr>
              <w:t xml:space="preserve"> (learner-led and teacher-led)</w:t>
            </w:r>
            <w:r w:rsidRPr="002F295F">
              <w:rPr>
                <w:rFonts w:ascii="Arial" w:hAnsi="Arial" w:cs="Arial"/>
              </w:rPr>
              <w:t xml:space="preserve"> including </w:t>
            </w:r>
            <w:r w:rsidR="00D020B1" w:rsidRPr="002F295F">
              <w:rPr>
                <w:rFonts w:ascii="Arial" w:hAnsi="Arial" w:cs="Arial"/>
              </w:rPr>
              <w:t xml:space="preserve">a </w:t>
            </w:r>
            <w:r w:rsidRPr="002F295F">
              <w:rPr>
                <w:rFonts w:ascii="Arial" w:hAnsi="Arial" w:cs="Arial"/>
              </w:rPr>
              <w:t>blended learning</w:t>
            </w:r>
            <w:r w:rsidR="00B75F77">
              <w:rPr>
                <w:rFonts w:ascii="Arial" w:hAnsi="Arial" w:cs="Arial"/>
              </w:rPr>
              <w:t xml:space="preserve"> </w:t>
            </w:r>
            <w:r w:rsidRPr="002F295F">
              <w:rPr>
                <w:rFonts w:ascii="Arial" w:hAnsi="Arial" w:cs="Arial"/>
              </w:rPr>
              <w:t>into my lessons.</w:t>
            </w:r>
            <w:r w:rsidR="00D020B1" w:rsidRPr="002F295F">
              <w:rPr>
                <w:rFonts w:ascii="Arial" w:hAnsi="Arial" w:cs="Arial"/>
              </w:rPr>
              <w:t xml:space="preserve"> From this experience, I comprehend the value of learner </w:t>
            </w:r>
            <w:r w:rsidR="00B75F77">
              <w:rPr>
                <w:rFonts w:ascii="Arial" w:hAnsi="Arial" w:cs="Arial"/>
              </w:rPr>
              <w:t xml:space="preserve">autonomy in order support their </w:t>
            </w:r>
            <w:r w:rsidR="00D020B1" w:rsidRPr="002F295F">
              <w:rPr>
                <w:rFonts w:ascii="Arial" w:hAnsi="Arial" w:cs="Arial"/>
              </w:rPr>
              <w:t>progression and how</w:t>
            </w:r>
            <w:r w:rsidR="00B75F77">
              <w:rPr>
                <w:rFonts w:ascii="Arial" w:hAnsi="Arial" w:cs="Arial"/>
              </w:rPr>
              <w:t xml:space="preserve"> this can lead </w:t>
            </w:r>
            <w:r w:rsidR="00D020B1" w:rsidRPr="002F295F">
              <w:rPr>
                <w:rFonts w:ascii="Arial" w:hAnsi="Arial" w:cs="Arial"/>
              </w:rPr>
              <w:t>towards the</w:t>
            </w:r>
            <w:r w:rsidR="00B75F77">
              <w:rPr>
                <w:rFonts w:ascii="Arial" w:hAnsi="Arial" w:cs="Arial"/>
              </w:rPr>
              <w:t xml:space="preserve">ir development of </w:t>
            </w:r>
            <w:r w:rsidR="00D020B1" w:rsidRPr="002F295F">
              <w:rPr>
                <w:rFonts w:ascii="Arial" w:hAnsi="Arial" w:cs="Arial"/>
              </w:rPr>
              <w:t xml:space="preserve">four purposes. </w:t>
            </w:r>
            <w:r w:rsidR="00F47890">
              <w:rPr>
                <w:rFonts w:ascii="Arial" w:hAnsi="Arial" w:cs="Arial"/>
              </w:rPr>
              <w:t xml:space="preserve">However, repetition </w:t>
            </w:r>
            <w:r w:rsidR="00B64AC8">
              <w:rPr>
                <w:rFonts w:ascii="Arial" w:hAnsi="Arial" w:cs="Arial"/>
              </w:rPr>
              <w:t xml:space="preserve">of blended learning experiences </w:t>
            </w:r>
            <w:r w:rsidR="003868AA">
              <w:rPr>
                <w:rFonts w:ascii="Arial" w:hAnsi="Arial" w:cs="Arial"/>
              </w:rPr>
              <w:t>is</w:t>
            </w:r>
            <w:r w:rsidR="00B64AC8">
              <w:rPr>
                <w:rFonts w:ascii="Arial" w:hAnsi="Arial" w:cs="Arial"/>
              </w:rPr>
              <w:t xml:space="preserve"> required, </w:t>
            </w:r>
            <w:r w:rsidR="008D0E18">
              <w:rPr>
                <w:rFonts w:ascii="Arial" w:hAnsi="Arial" w:cs="Arial"/>
              </w:rPr>
              <w:t>for</w:t>
            </w:r>
            <w:r w:rsidR="00B64AC8">
              <w:rPr>
                <w:rFonts w:ascii="Arial" w:hAnsi="Arial" w:cs="Arial"/>
              </w:rPr>
              <w:t xml:space="preserve"> learners to comprehend the importance of them completing tasks on their own. </w:t>
            </w:r>
          </w:p>
          <w:p w14:paraId="7B0A8D4A" w14:textId="77777777" w:rsidR="0002197A" w:rsidRDefault="0002197A" w:rsidP="00F46A2D">
            <w:pPr>
              <w:spacing w:line="360" w:lineRule="auto"/>
              <w:jc w:val="both"/>
              <w:rPr>
                <w:rFonts w:ascii="Arial" w:hAnsi="Arial" w:cs="Arial"/>
              </w:rPr>
            </w:pPr>
          </w:p>
          <w:p w14:paraId="0B4AD9FC" w14:textId="524DD86D" w:rsidR="0032097B" w:rsidRPr="002F295F" w:rsidRDefault="00D47E41" w:rsidP="00F46A2D">
            <w:pPr>
              <w:spacing w:line="360" w:lineRule="auto"/>
              <w:jc w:val="both"/>
              <w:rPr>
                <w:rFonts w:ascii="Arial" w:hAnsi="Arial" w:cs="Arial"/>
              </w:rPr>
            </w:pPr>
            <w:r>
              <w:rPr>
                <w:rFonts w:ascii="Arial" w:hAnsi="Arial" w:cs="Arial"/>
              </w:rPr>
              <w:t xml:space="preserve">To be critical, </w:t>
            </w:r>
            <w:r w:rsidR="0002197A">
              <w:rPr>
                <w:rFonts w:ascii="Arial" w:hAnsi="Arial" w:cs="Arial"/>
              </w:rPr>
              <w:t xml:space="preserve">I realise that </w:t>
            </w:r>
            <w:r>
              <w:rPr>
                <w:rFonts w:ascii="Arial" w:hAnsi="Arial" w:cs="Arial"/>
              </w:rPr>
              <w:t xml:space="preserve">not all learners are the same </w:t>
            </w:r>
            <w:r w:rsidR="0002197A">
              <w:rPr>
                <w:rFonts w:ascii="Arial" w:hAnsi="Arial" w:cs="Arial"/>
              </w:rPr>
              <w:t xml:space="preserve">and some will require more support with blended learning lessons. In future, I will work collaboratively with the TA, </w:t>
            </w:r>
            <w:r w:rsidR="008D0E18">
              <w:rPr>
                <w:rFonts w:ascii="Arial" w:hAnsi="Arial" w:cs="Arial"/>
              </w:rPr>
              <w:t>to</w:t>
            </w:r>
            <w:r w:rsidR="0002197A">
              <w:rPr>
                <w:rFonts w:ascii="Arial" w:hAnsi="Arial" w:cs="Arial"/>
              </w:rPr>
              <w:t xml:space="preserve"> provide more scaffolding </w:t>
            </w:r>
            <w:r w:rsidR="00791464">
              <w:rPr>
                <w:rFonts w:ascii="Arial" w:hAnsi="Arial" w:cs="Arial"/>
              </w:rPr>
              <w:t>or challenge f</w:t>
            </w:r>
            <w:r w:rsidR="0002197A">
              <w:rPr>
                <w:rFonts w:ascii="Arial" w:hAnsi="Arial" w:cs="Arial"/>
              </w:rPr>
              <w:t xml:space="preserve">or those who need it. This scaffolding will be in the form of </w:t>
            </w:r>
            <w:r w:rsidR="009A5007">
              <w:rPr>
                <w:rFonts w:ascii="Arial" w:hAnsi="Arial" w:cs="Arial"/>
              </w:rPr>
              <w:t xml:space="preserve">coherent </w:t>
            </w:r>
            <w:r w:rsidR="0002197A">
              <w:rPr>
                <w:rFonts w:ascii="Arial" w:hAnsi="Arial" w:cs="Arial"/>
              </w:rPr>
              <w:t xml:space="preserve">instructions </w:t>
            </w:r>
            <w:r w:rsidR="009A5007">
              <w:rPr>
                <w:rFonts w:ascii="Arial" w:hAnsi="Arial" w:cs="Arial"/>
              </w:rPr>
              <w:t xml:space="preserve">and prompts. </w:t>
            </w:r>
            <w:r w:rsidR="00941A25">
              <w:rPr>
                <w:rFonts w:ascii="Arial" w:hAnsi="Arial" w:cs="Arial"/>
              </w:rPr>
              <w:t xml:space="preserve">I will also be mindful that there may be technical issues </w:t>
            </w:r>
            <w:r w:rsidR="00A479EB">
              <w:rPr>
                <w:rFonts w:ascii="Arial" w:hAnsi="Arial" w:cs="Arial"/>
              </w:rPr>
              <w:t xml:space="preserve">and that some learners may not have the experience of operating digital technology outside of school. Therefore, I am to support these learners within this technological world. </w:t>
            </w:r>
            <w:r w:rsidR="006A01F1">
              <w:rPr>
                <w:rFonts w:ascii="Arial" w:hAnsi="Arial" w:cs="Arial"/>
              </w:rPr>
              <w:t xml:space="preserve"> </w:t>
            </w:r>
          </w:p>
        </w:tc>
      </w:tr>
    </w:tbl>
    <w:p w14:paraId="00E3D568" w14:textId="77777777" w:rsidR="0032097B" w:rsidRPr="002F295F" w:rsidRDefault="0032097B" w:rsidP="0032097B"/>
    <w:p w14:paraId="5AC92E09" w14:textId="6226EBFC" w:rsidR="00497DA1" w:rsidRDefault="00497DA1" w:rsidP="0032097B">
      <w:pPr>
        <w:rPr>
          <w:rFonts w:ascii="Arial" w:hAnsi="Arial" w:cs="Arial"/>
          <w:sz w:val="22"/>
          <w:szCs w:val="22"/>
        </w:rPr>
      </w:pPr>
    </w:p>
    <w:p w14:paraId="0A381BB6" w14:textId="258BBD95" w:rsidR="00476278" w:rsidRDefault="00476278" w:rsidP="0032097B">
      <w:pPr>
        <w:rPr>
          <w:rFonts w:ascii="Arial" w:hAnsi="Arial" w:cs="Arial"/>
          <w:sz w:val="22"/>
          <w:szCs w:val="22"/>
        </w:rPr>
      </w:pPr>
    </w:p>
    <w:p w14:paraId="7CF4B3E6" w14:textId="52A6764A" w:rsidR="00476278" w:rsidRDefault="00476278" w:rsidP="0032097B">
      <w:pPr>
        <w:rPr>
          <w:rFonts w:ascii="Arial" w:hAnsi="Arial" w:cs="Arial"/>
          <w:sz w:val="22"/>
          <w:szCs w:val="22"/>
        </w:rPr>
      </w:pPr>
    </w:p>
    <w:p w14:paraId="5714D8E9" w14:textId="55D24F4A" w:rsidR="00476278" w:rsidRDefault="00476278" w:rsidP="0032097B">
      <w:pPr>
        <w:rPr>
          <w:rFonts w:ascii="Arial" w:hAnsi="Arial" w:cs="Arial"/>
          <w:sz w:val="22"/>
          <w:szCs w:val="22"/>
        </w:rPr>
      </w:pPr>
    </w:p>
    <w:p w14:paraId="0038B243" w14:textId="1A1B68CB" w:rsidR="00476278" w:rsidRDefault="00476278" w:rsidP="0032097B">
      <w:pPr>
        <w:rPr>
          <w:rFonts w:ascii="Arial" w:hAnsi="Arial" w:cs="Arial"/>
          <w:sz w:val="22"/>
          <w:szCs w:val="22"/>
        </w:rPr>
      </w:pPr>
    </w:p>
    <w:p w14:paraId="288FECEB" w14:textId="3480CBEB" w:rsidR="00476278" w:rsidRDefault="00476278" w:rsidP="0032097B">
      <w:pPr>
        <w:rPr>
          <w:rFonts w:ascii="Arial" w:hAnsi="Arial" w:cs="Arial"/>
          <w:sz w:val="22"/>
          <w:szCs w:val="22"/>
        </w:rPr>
      </w:pPr>
    </w:p>
    <w:p w14:paraId="4C1BCC8A" w14:textId="61829FA0" w:rsidR="00476278" w:rsidRDefault="00476278" w:rsidP="0032097B">
      <w:pPr>
        <w:rPr>
          <w:rFonts w:ascii="Arial" w:hAnsi="Arial" w:cs="Arial"/>
          <w:sz w:val="22"/>
          <w:szCs w:val="22"/>
        </w:rPr>
      </w:pPr>
    </w:p>
    <w:p w14:paraId="6B32A0A1" w14:textId="104922B9" w:rsidR="00476278" w:rsidRDefault="00476278" w:rsidP="0032097B">
      <w:pPr>
        <w:rPr>
          <w:rFonts w:ascii="Arial" w:hAnsi="Arial" w:cs="Arial"/>
          <w:sz w:val="22"/>
          <w:szCs w:val="22"/>
        </w:rPr>
      </w:pPr>
    </w:p>
    <w:p w14:paraId="60C5CBC7" w14:textId="1F277074" w:rsidR="00476278" w:rsidRDefault="00476278" w:rsidP="0032097B">
      <w:pPr>
        <w:rPr>
          <w:rFonts w:ascii="Arial" w:hAnsi="Arial" w:cs="Arial"/>
          <w:sz w:val="22"/>
          <w:szCs w:val="22"/>
        </w:rPr>
      </w:pPr>
    </w:p>
    <w:p w14:paraId="4711DFD7" w14:textId="13C522CF" w:rsidR="00476278" w:rsidRDefault="00476278" w:rsidP="0032097B">
      <w:pPr>
        <w:rPr>
          <w:rFonts w:ascii="Arial" w:hAnsi="Arial" w:cs="Arial"/>
          <w:sz w:val="22"/>
          <w:szCs w:val="22"/>
        </w:rPr>
      </w:pPr>
    </w:p>
    <w:p w14:paraId="0CD521AA" w14:textId="67792EA7" w:rsidR="00476278" w:rsidRDefault="00476278" w:rsidP="0032097B">
      <w:pPr>
        <w:rPr>
          <w:rFonts w:ascii="Arial" w:hAnsi="Arial" w:cs="Arial"/>
          <w:sz w:val="22"/>
          <w:szCs w:val="22"/>
        </w:rPr>
      </w:pPr>
    </w:p>
    <w:p w14:paraId="2EFFA9D7" w14:textId="21236989" w:rsidR="00476278" w:rsidRDefault="00476278" w:rsidP="0032097B">
      <w:pPr>
        <w:rPr>
          <w:rFonts w:ascii="Arial" w:hAnsi="Arial" w:cs="Arial"/>
          <w:sz w:val="22"/>
          <w:szCs w:val="22"/>
        </w:rPr>
      </w:pPr>
    </w:p>
    <w:p w14:paraId="66946ABC" w14:textId="66CF9073" w:rsidR="00476278" w:rsidRDefault="00476278" w:rsidP="0032097B">
      <w:pPr>
        <w:rPr>
          <w:rFonts w:ascii="Arial" w:hAnsi="Arial" w:cs="Arial"/>
          <w:sz w:val="22"/>
          <w:szCs w:val="22"/>
        </w:rPr>
      </w:pPr>
    </w:p>
    <w:p w14:paraId="43E58A08" w14:textId="57ED3137" w:rsidR="00476278" w:rsidRDefault="00476278" w:rsidP="0032097B">
      <w:pPr>
        <w:rPr>
          <w:rFonts w:ascii="Arial" w:hAnsi="Arial" w:cs="Arial"/>
          <w:sz w:val="22"/>
          <w:szCs w:val="22"/>
        </w:rPr>
      </w:pPr>
    </w:p>
    <w:p w14:paraId="418602CB" w14:textId="4D25EA3B" w:rsidR="00476278" w:rsidRDefault="00476278" w:rsidP="0032097B">
      <w:pPr>
        <w:rPr>
          <w:rFonts w:ascii="Arial" w:hAnsi="Arial" w:cs="Arial"/>
          <w:sz w:val="22"/>
          <w:szCs w:val="22"/>
        </w:rPr>
      </w:pPr>
    </w:p>
    <w:p w14:paraId="4297B406" w14:textId="50E214CF" w:rsidR="00476278" w:rsidRDefault="00476278" w:rsidP="0032097B">
      <w:pPr>
        <w:rPr>
          <w:rFonts w:ascii="Arial" w:hAnsi="Arial" w:cs="Arial"/>
          <w:sz w:val="22"/>
          <w:szCs w:val="22"/>
        </w:rPr>
      </w:pPr>
    </w:p>
    <w:p w14:paraId="0C451FBF" w14:textId="52DF8DFF" w:rsidR="00476278" w:rsidRDefault="00476278" w:rsidP="0032097B">
      <w:pPr>
        <w:rPr>
          <w:rFonts w:ascii="Arial" w:hAnsi="Arial" w:cs="Arial"/>
          <w:sz w:val="22"/>
          <w:szCs w:val="22"/>
        </w:rPr>
      </w:pPr>
    </w:p>
    <w:p w14:paraId="65573E89" w14:textId="5F06F1DF" w:rsidR="00476278" w:rsidRDefault="00476278" w:rsidP="0032097B">
      <w:pPr>
        <w:rPr>
          <w:rFonts w:ascii="Arial" w:hAnsi="Arial" w:cs="Arial"/>
          <w:sz w:val="22"/>
          <w:szCs w:val="22"/>
        </w:rPr>
      </w:pPr>
    </w:p>
    <w:p w14:paraId="0FAC8D6E" w14:textId="77777777" w:rsidR="00476278" w:rsidRPr="002F295F" w:rsidRDefault="00476278" w:rsidP="0032097B">
      <w:pPr>
        <w:rPr>
          <w:rFonts w:ascii="Arial" w:hAnsi="Arial" w:cs="Arial"/>
          <w:sz w:val="22"/>
          <w:szCs w:val="22"/>
        </w:rPr>
      </w:pPr>
    </w:p>
    <w:p w14:paraId="2FB5FACE" w14:textId="5CFEC542" w:rsidR="00497DA1" w:rsidRPr="002F295F" w:rsidRDefault="00497DA1" w:rsidP="0032097B">
      <w:pPr>
        <w:rPr>
          <w:rFonts w:ascii="Arial" w:hAnsi="Arial" w:cs="Arial"/>
          <w:sz w:val="22"/>
          <w:szCs w:val="22"/>
        </w:rPr>
      </w:pPr>
    </w:p>
    <w:p w14:paraId="55A19785" w14:textId="77777777" w:rsidR="00120573" w:rsidRPr="00120573" w:rsidRDefault="00120573" w:rsidP="00120573">
      <w:pPr>
        <w:rPr>
          <w:rFonts w:ascii="Arial" w:hAnsi="Arial" w:cs="Arial"/>
          <w:sz w:val="22"/>
          <w:szCs w:val="22"/>
        </w:rPr>
      </w:pPr>
    </w:p>
    <w:tbl>
      <w:tblPr>
        <w:tblStyle w:val="TableGrid"/>
        <w:tblW w:w="0" w:type="auto"/>
        <w:tblLook w:val="04A0" w:firstRow="1" w:lastRow="0" w:firstColumn="1" w:lastColumn="0" w:noHBand="0" w:noVBand="1"/>
      </w:tblPr>
      <w:tblGrid>
        <w:gridCol w:w="2688"/>
        <w:gridCol w:w="6322"/>
      </w:tblGrid>
      <w:tr w:rsidR="0032097B" w:rsidRPr="002F295F" w14:paraId="4B1C67E5" w14:textId="77777777" w:rsidTr="006F3636">
        <w:tc>
          <w:tcPr>
            <w:tcW w:w="2688" w:type="dxa"/>
          </w:tcPr>
          <w:p w14:paraId="7AEEA548" w14:textId="77777777" w:rsidR="0032097B" w:rsidRPr="00476278" w:rsidRDefault="0032097B" w:rsidP="00476278">
            <w:pPr>
              <w:pStyle w:val="Heading1"/>
              <w:jc w:val="center"/>
              <w:rPr>
                <w:rFonts w:ascii="Arial" w:hAnsi="Arial" w:cs="Arial"/>
                <w:b/>
                <w:bCs/>
                <w:sz w:val="22"/>
                <w:szCs w:val="22"/>
              </w:rPr>
            </w:pPr>
            <w:bookmarkStart w:id="6" w:name="_Toc100226856"/>
            <w:r w:rsidRPr="00476278">
              <w:rPr>
                <w:rFonts w:ascii="Arial" w:hAnsi="Arial" w:cs="Arial"/>
                <w:b/>
                <w:bCs/>
                <w:color w:val="1F3864" w:themeColor="accent1" w:themeShade="80"/>
                <w:sz w:val="22"/>
                <w:szCs w:val="22"/>
              </w:rPr>
              <w:lastRenderedPageBreak/>
              <w:t>Professional Experience Template 3</w:t>
            </w:r>
            <w:bookmarkEnd w:id="6"/>
          </w:p>
        </w:tc>
        <w:tc>
          <w:tcPr>
            <w:tcW w:w="6322" w:type="dxa"/>
          </w:tcPr>
          <w:p w14:paraId="3047BCA2" w14:textId="5271F9C7" w:rsidR="0032097B" w:rsidRPr="002F295F" w:rsidRDefault="007A10B6" w:rsidP="009D2C35">
            <w:pPr>
              <w:rPr>
                <w:rFonts w:ascii="Arial" w:hAnsi="Arial" w:cs="Arial"/>
              </w:rPr>
            </w:pPr>
            <w:r w:rsidRPr="007A10B6">
              <w:rPr>
                <w:rFonts w:ascii="Arial" w:hAnsi="Arial" w:cs="Arial"/>
              </w:rPr>
              <w:t>Real-life authentic context</w:t>
            </w:r>
            <w:r>
              <w:rPr>
                <w:rFonts w:ascii="Arial" w:hAnsi="Arial" w:cs="Arial"/>
              </w:rPr>
              <w:t>: Numeracy bus t</w:t>
            </w:r>
            <w:r w:rsidRPr="007A10B6">
              <w:rPr>
                <w:rFonts w:ascii="Arial" w:hAnsi="Arial" w:cs="Arial"/>
              </w:rPr>
              <w:t>ime</w:t>
            </w:r>
            <w:r w:rsidR="00E2545E">
              <w:rPr>
                <w:rFonts w:ascii="Arial" w:hAnsi="Arial" w:cs="Arial"/>
              </w:rPr>
              <w:t>-</w:t>
            </w:r>
            <w:r>
              <w:rPr>
                <w:rFonts w:ascii="Arial" w:hAnsi="Arial" w:cs="Arial"/>
              </w:rPr>
              <w:t xml:space="preserve">table </w:t>
            </w:r>
            <w:r w:rsidRPr="007A10B6">
              <w:rPr>
                <w:rFonts w:ascii="Arial" w:hAnsi="Arial" w:cs="Arial"/>
              </w:rPr>
              <w:t>lesson.</w:t>
            </w:r>
          </w:p>
        </w:tc>
      </w:tr>
      <w:tr w:rsidR="0032097B" w:rsidRPr="002F295F" w14:paraId="36647BEC" w14:textId="77777777" w:rsidTr="006F3636">
        <w:tc>
          <w:tcPr>
            <w:tcW w:w="2688" w:type="dxa"/>
          </w:tcPr>
          <w:p w14:paraId="1BCA9C41" w14:textId="36B84498" w:rsidR="0032097B" w:rsidRPr="00476278" w:rsidRDefault="00120573" w:rsidP="00476278">
            <w:pPr>
              <w:pStyle w:val="AssignBody"/>
              <w:jc w:val="center"/>
              <w:rPr>
                <w:b/>
                <w:bCs/>
                <w:color w:val="1F3864" w:themeColor="accent1" w:themeShade="80"/>
              </w:rPr>
            </w:pPr>
            <w:r w:rsidRPr="00476278">
              <w:rPr>
                <w:b/>
                <w:bCs/>
                <w:color w:val="1F3864" w:themeColor="accent1" w:themeShade="80"/>
              </w:rPr>
              <w:t>P</w:t>
            </w:r>
            <w:r w:rsidR="00CB2BA9" w:rsidRPr="00476278">
              <w:rPr>
                <w:b/>
                <w:bCs/>
                <w:color w:val="1F3864" w:themeColor="accent1" w:themeShade="80"/>
              </w:rPr>
              <w:t>e</w:t>
            </w:r>
            <w:r w:rsidR="0032097B" w:rsidRPr="00476278">
              <w:rPr>
                <w:b/>
                <w:bCs/>
                <w:color w:val="1F3864" w:themeColor="accent1" w:themeShade="80"/>
              </w:rPr>
              <w:t>dagogy Standard</w:t>
            </w:r>
          </w:p>
        </w:tc>
        <w:tc>
          <w:tcPr>
            <w:tcW w:w="6322" w:type="dxa"/>
          </w:tcPr>
          <w:p w14:paraId="58AE6BA5" w14:textId="02703667" w:rsidR="0032097B" w:rsidRPr="00476278" w:rsidRDefault="0032097B" w:rsidP="00476278">
            <w:pPr>
              <w:pStyle w:val="Heading2"/>
              <w:rPr>
                <w:rFonts w:ascii="Arial" w:hAnsi="Arial" w:cs="Arial"/>
                <w:b w:val="0"/>
                <w:bCs/>
                <w:color w:val="2F5496" w:themeColor="accent1" w:themeShade="BF"/>
                <w:sz w:val="22"/>
                <w:szCs w:val="22"/>
              </w:rPr>
            </w:pPr>
            <w:bookmarkStart w:id="7" w:name="_Toc100226857"/>
            <w:r w:rsidRPr="00476278">
              <w:rPr>
                <w:rFonts w:ascii="Arial" w:hAnsi="Arial" w:cs="Arial"/>
                <w:b w:val="0"/>
                <w:bCs/>
                <w:sz w:val="22"/>
                <w:szCs w:val="22"/>
              </w:rPr>
              <w:t>Real</w:t>
            </w:r>
            <w:r w:rsidR="00A65EFB" w:rsidRPr="00476278">
              <w:rPr>
                <w:rFonts w:ascii="Arial" w:hAnsi="Arial" w:cs="Arial"/>
                <w:b w:val="0"/>
                <w:bCs/>
                <w:sz w:val="22"/>
                <w:szCs w:val="22"/>
              </w:rPr>
              <w:t>-</w:t>
            </w:r>
            <w:r w:rsidRPr="00476278">
              <w:rPr>
                <w:rFonts w:ascii="Arial" w:hAnsi="Arial" w:cs="Arial"/>
                <w:b w:val="0"/>
                <w:bCs/>
                <w:sz w:val="22"/>
                <w:szCs w:val="22"/>
              </w:rPr>
              <w:t>life authentic contexts</w:t>
            </w:r>
            <w:bookmarkEnd w:id="7"/>
            <w:r w:rsidR="00024C97">
              <w:rPr>
                <w:rFonts w:ascii="Arial" w:hAnsi="Arial" w:cs="Arial"/>
                <w:b w:val="0"/>
                <w:bCs/>
                <w:sz w:val="22"/>
                <w:szCs w:val="22"/>
              </w:rPr>
              <w:t xml:space="preserve"> </w:t>
            </w:r>
            <w:r w:rsidR="00A06671" w:rsidRPr="000D7A42">
              <w:rPr>
                <w:rStyle w:val="AssignBodyChar"/>
                <w:b w:val="0"/>
                <w:bCs/>
              </w:rPr>
              <w:t>(WG, N.D</w:t>
            </w:r>
            <w:r w:rsidR="00A06671">
              <w:rPr>
                <w:rStyle w:val="AssignBodyChar"/>
                <w:b w:val="0"/>
                <w:bCs/>
              </w:rPr>
              <w:t>).</w:t>
            </w:r>
          </w:p>
        </w:tc>
      </w:tr>
      <w:tr w:rsidR="002206DB" w:rsidRPr="002F295F" w14:paraId="214B4913" w14:textId="77777777" w:rsidTr="006F3636">
        <w:tc>
          <w:tcPr>
            <w:tcW w:w="2688" w:type="dxa"/>
          </w:tcPr>
          <w:p w14:paraId="74A2B918" w14:textId="7199E36F" w:rsidR="002206DB" w:rsidRPr="00476278" w:rsidRDefault="002206DB" w:rsidP="00476278">
            <w:pPr>
              <w:pStyle w:val="AssignBody"/>
              <w:jc w:val="center"/>
              <w:rPr>
                <w:b/>
                <w:bCs/>
                <w:color w:val="1F3864" w:themeColor="accent1" w:themeShade="80"/>
              </w:rPr>
            </w:pPr>
            <w:r w:rsidRPr="00476278">
              <w:rPr>
                <w:b/>
                <w:bCs/>
                <w:color w:val="1F3864" w:themeColor="accent1" w:themeShade="80"/>
              </w:rPr>
              <w:t>What did you do and why?</w:t>
            </w:r>
          </w:p>
        </w:tc>
        <w:tc>
          <w:tcPr>
            <w:tcW w:w="6322" w:type="dxa"/>
          </w:tcPr>
          <w:p w14:paraId="696C79ED" w14:textId="4E0F9225" w:rsidR="005F189C" w:rsidRDefault="002206DB" w:rsidP="002206DB">
            <w:pPr>
              <w:spacing w:line="360" w:lineRule="auto"/>
              <w:jc w:val="both"/>
              <w:rPr>
                <w:rFonts w:ascii="Arial" w:hAnsi="Arial" w:cs="Arial"/>
              </w:rPr>
            </w:pPr>
            <w:r w:rsidRPr="00120573">
              <w:rPr>
                <w:rFonts w:ascii="Arial" w:hAnsi="Arial" w:cs="Arial"/>
              </w:rPr>
              <w:t>During PTE3, I created a real-life context lesson that incorporated learners reading an analysing local bus and train timetables. This </w:t>
            </w:r>
            <w:r w:rsidR="00BC411C">
              <w:rPr>
                <w:rFonts w:ascii="Arial" w:hAnsi="Arial" w:cs="Arial"/>
              </w:rPr>
              <w:t>kinaesthetic</w:t>
            </w:r>
            <w:r w:rsidRPr="00120573">
              <w:rPr>
                <w:rFonts w:ascii="Arial" w:hAnsi="Arial" w:cs="Arial"/>
              </w:rPr>
              <w:t> lesson firstly involved the learners activating their prior knowledge on the topic of time (</w:t>
            </w:r>
            <w:r w:rsidR="005F189C">
              <w:rPr>
                <w:rFonts w:ascii="Arial" w:hAnsi="Arial" w:cs="Arial"/>
              </w:rPr>
              <w:t xml:space="preserve">subsequent lesson on time to promote </w:t>
            </w:r>
            <w:r w:rsidRPr="00120573">
              <w:rPr>
                <w:rFonts w:ascii="Arial" w:hAnsi="Arial" w:cs="Arial"/>
              </w:rPr>
              <w:t>a continuum in learning within this theme) and</w:t>
            </w:r>
            <w:r w:rsidR="005B03C7">
              <w:rPr>
                <w:rFonts w:ascii="Arial" w:hAnsi="Arial" w:cs="Arial"/>
              </w:rPr>
              <w:t xml:space="preserve"> participating </w:t>
            </w:r>
            <w:r w:rsidRPr="00120573">
              <w:rPr>
                <w:rFonts w:ascii="Arial" w:hAnsi="Arial" w:cs="Arial"/>
              </w:rPr>
              <w:t>in outdoor activities</w:t>
            </w:r>
            <w:r w:rsidR="00C300CA">
              <w:rPr>
                <w:rFonts w:ascii="Arial" w:hAnsi="Arial" w:cs="Arial"/>
              </w:rPr>
              <w:t xml:space="preserve">, incorporating the local bus timetables. </w:t>
            </w:r>
            <w:r w:rsidRPr="00120573">
              <w:rPr>
                <w:rFonts w:ascii="Arial" w:hAnsi="Arial" w:cs="Arial"/>
              </w:rPr>
              <w:t xml:space="preserve">The lesson </w:t>
            </w:r>
            <w:r w:rsidR="000F6496">
              <w:rPr>
                <w:rFonts w:ascii="Arial" w:hAnsi="Arial" w:cs="Arial"/>
              </w:rPr>
              <w:t xml:space="preserve">commenced </w:t>
            </w:r>
            <w:r w:rsidR="008E0F6B">
              <w:rPr>
                <w:rFonts w:ascii="Arial" w:hAnsi="Arial" w:cs="Arial"/>
              </w:rPr>
              <w:t xml:space="preserve">with a </w:t>
            </w:r>
            <w:r w:rsidRPr="00120573">
              <w:rPr>
                <w:rFonts w:ascii="Arial" w:hAnsi="Arial" w:cs="Arial"/>
              </w:rPr>
              <w:t>discuss</w:t>
            </w:r>
            <w:r w:rsidR="008E0F6B">
              <w:rPr>
                <w:rFonts w:ascii="Arial" w:hAnsi="Arial" w:cs="Arial"/>
              </w:rPr>
              <w:t xml:space="preserve">ion on </w:t>
            </w:r>
            <w:r w:rsidRPr="00120573">
              <w:rPr>
                <w:rFonts w:ascii="Arial" w:hAnsi="Arial" w:cs="Arial"/>
              </w:rPr>
              <w:t>the importance of time, </w:t>
            </w:r>
            <w:r w:rsidR="003F2CC6">
              <w:rPr>
                <w:rFonts w:ascii="Arial" w:hAnsi="Arial" w:cs="Arial"/>
              </w:rPr>
              <w:t>linked to everyday life (</w:t>
            </w:r>
            <w:r w:rsidRPr="00120573">
              <w:rPr>
                <w:rFonts w:ascii="Arial" w:hAnsi="Arial" w:cs="Arial"/>
              </w:rPr>
              <w:t>school, jobs or getting transport</w:t>
            </w:r>
            <w:r w:rsidR="002A5F21">
              <w:rPr>
                <w:rFonts w:ascii="Arial" w:hAnsi="Arial" w:cs="Arial"/>
              </w:rPr>
              <w:t>). The learners collaborated to analyse and discuss</w:t>
            </w:r>
            <w:r w:rsidRPr="00120573">
              <w:rPr>
                <w:rFonts w:ascii="Arial" w:hAnsi="Arial" w:cs="Arial"/>
              </w:rPr>
              <w:t xml:space="preserve"> a local bus timetable</w:t>
            </w:r>
            <w:r w:rsidR="002A5F21">
              <w:rPr>
                <w:rFonts w:ascii="Arial" w:hAnsi="Arial" w:cs="Arial"/>
              </w:rPr>
              <w:t>.</w:t>
            </w:r>
          </w:p>
          <w:p w14:paraId="54F323E1" w14:textId="77777777" w:rsidR="00C3023D" w:rsidRDefault="00C3023D" w:rsidP="002206DB">
            <w:pPr>
              <w:spacing w:line="360" w:lineRule="auto"/>
              <w:jc w:val="both"/>
              <w:rPr>
                <w:rFonts w:ascii="Arial" w:hAnsi="Arial" w:cs="Arial"/>
              </w:rPr>
            </w:pPr>
          </w:p>
          <w:p w14:paraId="6B13B9CF" w14:textId="268B0FDC" w:rsidR="002206DB" w:rsidRDefault="00C3023D" w:rsidP="002206DB">
            <w:pPr>
              <w:spacing w:line="360" w:lineRule="auto"/>
              <w:jc w:val="both"/>
              <w:rPr>
                <w:rFonts w:ascii="Arial" w:hAnsi="Arial" w:cs="Arial"/>
              </w:rPr>
            </w:pPr>
            <w:r>
              <w:rPr>
                <w:rFonts w:ascii="Arial" w:hAnsi="Arial" w:cs="Arial"/>
              </w:rPr>
              <w:t xml:space="preserve">Following on from the discussion, learners using IPads went on a scavenger hunt to visit the different bus stops on the yard, to scan a QR code to answer the differentiated questions posed on the bus timetables.  </w:t>
            </w:r>
          </w:p>
          <w:p w14:paraId="4732BFBC" w14:textId="77777777" w:rsidR="002206DB" w:rsidRDefault="002206DB" w:rsidP="002206DB">
            <w:pPr>
              <w:spacing w:line="360" w:lineRule="auto"/>
              <w:jc w:val="both"/>
              <w:rPr>
                <w:rFonts w:ascii="Arial" w:hAnsi="Arial" w:cs="Arial"/>
              </w:rPr>
            </w:pPr>
          </w:p>
          <w:p w14:paraId="00F25702" w14:textId="19750D3A" w:rsidR="00C24B53" w:rsidRDefault="00C24B53" w:rsidP="00C24B53">
            <w:pPr>
              <w:spacing w:line="360" w:lineRule="auto"/>
              <w:jc w:val="both"/>
              <w:rPr>
                <w:rFonts w:ascii="Arial" w:hAnsi="Arial" w:cs="Arial"/>
              </w:rPr>
            </w:pPr>
            <w:r>
              <w:rPr>
                <w:rFonts w:ascii="Arial" w:hAnsi="Arial" w:cs="Arial"/>
              </w:rPr>
              <w:t>T</w:t>
            </w:r>
            <w:r w:rsidRPr="00120573">
              <w:rPr>
                <w:rFonts w:ascii="Arial" w:hAnsi="Arial" w:cs="Arial"/>
              </w:rPr>
              <w:t xml:space="preserve">he "bus stops" were named after local areas, which made the experience very meaningful for the learners, as this </w:t>
            </w:r>
            <w:r>
              <w:rPr>
                <w:rFonts w:ascii="Arial" w:hAnsi="Arial" w:cs="Arial"/>
              </w:rPr>
              <w:t xml:space="preserve">taking the bus is an </w:t>
            </w:r>
            <w:r w:rsidR="00431621">
              <w:rPr>
                <w:rFonts w:ascii="Arial" w:hAnsi="Arial" w:cs="Arial"/>
              </w:rPr>
              <w:t>experience learner</w:t>
            </w:r>
            <w:r w:rsidRPr="00120573">
              <w:rPr>
                <w:rFonts w:ascii="Arial" w:hAnsi="Arial" w:cs="Arial"/>
              </w:rPr>
              <w:t xml:space="preserve"> already </w:t>
            </w:r>
            <w:r>
              <w:rPr>
                <w:rFonts w:ascii="Arial" w:hAnsi="Arial" w:cs="Arial"/>
              </w:rPr>
              <w:t>participate in</w:t>
            </w:r>
            <w:r w:rsidRPr="00120573">
              <w:rPr>
                <w:rFonts w:ascii="Arial" w:hAnsi="Arial" w:cs="Arial"/>
              </w:rPr>
              <w:t xml:space="preserve"> or will be do in the future</w:t>
            </w:r>
            <w:r>
              <w:rPr>
                <w:rFonts w:ascii="Arial" w:hAnsi="Arial" w:cs="Arial"/>
              </w:rPr>
              <w:t>.</w:t>
            </w:r>
          </w:p>
          <w:p w14:paraId="67E8E3A7" w14:textId="6C725F86" w:rsidR="005F189C" w:rsidRDefault="005F189C" w:rsidP="00C24B53">
            <w:pPr>
              <w:spacing w:line="360" w:lineRule="auto"/>
              <w:jc w:val="both"/>
              <w:rPr>
                <w:rFonts w:ascii="Arial" w:hAnsi="Arial" w:cs="Arial"/>
              </w:rPr>
            </w:pPr>
          </w:p>
          <w:p w14:paraId="20AF071A" w14:textId="3C0275B8" w:rsidR="00C24B53" w:rsidRDefault="005F189C" w:rsidP="002206DB">
            <w:pPr>
              <w:spacing w:line="360" w:lineRule="auto"/>
              <w:jc w:val="both"/>
              <w:rPr>
                <w:rFonts w:ascii="Arial" w:hAnsi="Arial" w:cs="Arial"/>
              </w:rPr>
            </w:pPr>
            <w:r>
              <w:rPr>
                <w:rFonts w:ascii="Arial" w:hAnsi="Arial" w:cs="Arial"/>
              </w:rPr>
              <w:t xml:space="preserve">Some learners required additional support on this topic, due to their lack of knowledge and understanding. I had to be reflective within my lesson and had to provide a small group intervention to clarify some learners misunderstanding of the </w:t>
            </w:r>
            <w:r w:rsidR="00431621">
              <w:rPr>
                <w:rFonts w:ascii="Arial" w:hAnsi="Arial" w:cs="Arial"/>
              </w:rPr>
              <w:t>twenty-four</w:t>
            </w:r>
            <w:r>
              <w:rPr>
                <w:rFonts w:ascii="Arial" w:hAnsi="Arial" w:cs="Arial"/>
              </w:rPr>
              <w:t xml:space="preserve"> clock. </w:t>
            </w:r>
          </w:p>
          <w:p w14:paraId="0150870F" w14:textId="77777777" w:rsidR="00757C17" w:rsidRDefault="00757C17" w:rsidP="002206DB">
            <w:pPr>
              <w:spacing w:line="360" w:lineRule="auto"/>
              <w:jc w:val="both"/>
              <w:rPr>
                <w:rFonts w:ascii="Arial" w:hAnsi="Arial" w:cs="Arial"/>
              </w:rPr>
            </w:pPr>
          </w:p>
          <w:p w14:paraId="21A3BB0B" w14:textId="75B0238B" w:rsidR="00757C17" w:rsidRPr="001340D1" w:rsidRDefault="00757C17" w:rsidP="002206DB">
            <w:pPr>
              <w:spacing w:line="360" w:lineRule="auto"/>
              <w:jc w:val="both"/>
              <w:rPr>
                <w:rFonts w:ascii="Arial" w:hAnsi="Arial" w:cs="Arial"/>
              </w:rPr>
            </w:pPr>
          </w:p>
        </w:tc>
      </w:tr>
      <w:tr w:rsidR="0032097B" w:rsidRPr="002F295F" w14:paraId="182B1F00" w14:textId="77777777" w:rsidTr="006F3636">
        <w:tc>
          <w:tcPr>
            <w:tcW w:w="2688" w:type="dxa"/>
          </w:tcPr>
          <w:p w14:paraId="4C36CA91" w14:textId="77777777" w:rsidR="0032097B" w:rsidRPr="002F295F" w:rsidRDefault="0032097B" w:rsidP="002206DB">
            <w:pPr>
              <w:pStyle w:val="Heading3"/>
              <w:jc w:val="center"/>
              <w:outlineLvl w:val="2"/>
              <w:rPr>
                <w:rFonts w:ascii="Arial" w:hAnsi="Arial" w:cs="Arial"/>
              </w:rPr>
            </w:pPr>
          </w:p>
        </w:tc>
        <w:tc>
          <w:tcPr>
            <w:tcW w:w="6322" w:type="dxa"/>
          </w:tcPr>
          <w:p w14:paraId="6D05F23E" w14:textId="10A2A555" w:rsidR="0087397C" w:rsidRPr="002F295F" w:rsidRDefault="009643FE" w:rsidP="005F189C">
            <w:pPr>
              <w:spacing w:line="360" w:lineRule="auto"/>
              <w:jc w:val="both"/>
              <w:rPr>
                <w:rFonts w:ascii="Arial" w:hAnsi="Arial" w:cs="Arial"/>
              </w:rPr>
            </w:pPr>
            <w:r>
              <w:rPr>
                <w:rFonts w:ascii="Arial" w:hAnsi="Arial" w:cs="Arial"/>
              </w:rPr>
              <w:t xml:space="preserve">Humanities linked with this theme, as within </w:t>
            </w:r>
            <w:r w:rsidR="00757C17">
              <w:rPr>
                <w:rFonts w:ascii="Arial" w:hAnsi="Arial" w:cs="Arial"/>
              </w:rPr>
              <w:t>the subsequent lesson, learners were encouraged to bring in images of their great grandparents using transport in the local area. Cultural Welsh farming history was a prominent feature of this topic and enabled the learners to learn about their Welsh ancestry and agricultural methods used during the early 20</w:t>
            </w:r>
            <w:r w:rsidR="00757C17" w:rsidRPr="00403EF1">
              <w:rPr>
                <w:rFonts w:ascii="Arial" w:hAnsi="Arial" w:cs="Arial"/>
                <w:vertAlign w:val="superscript"/>
              </w:rPr>
              <w:t>th</w:t>
            </w:r>
            <w:r w:rsidR="00757C17">
              <w:rPr>
                <w:rFonts w:ascii="Arial" w:hAnsi="Arial" w:cs="Arial"/>
              </w:rPr>
              <w:t xml:space="preserve"> Century.</w:t>
            </w:r>
          </w:p>
        </w:tc>
      </w:tr>
      <w:tr w:rsidR="007228A2" w:rsidRPr="002F295F" w14:paraId="741984B7" w14:textId="77777777" w:rsidTr="006F3636">
        <w:tc>
          <w:tcPr>
            <w:tcW w:w="2688" w:type="dxa"/>
          </w:tcPr>
          <w:p w14:paraId="71A8DEC6" w14:textId="77777777" w:rsidR="007228A2" w:rsidRPr="00177CCF" w:rsidRDefault="007228A2" w:rsidP="00177CCF">
            <w:pPr>
              <w:pStyle w:val="AssignBody"/>
              <w:jc w:val="center"/>
              <w:rPr>
                <w:b/>
                <w:bCs/>
                <w:color w:val="1F3864" w:themeColor="accent1" w:themeShade="80"/>
              </w:rPr>
            </w:pPr>
            <w:r w:rsidRPr="00177CCF">
              <w:rPr>
                <w:b/>
                <w:bCs/>
                <w:color w:val="1F3864" w:themeColor="accent1" w:themeShade="80"/>
              </w:rPr>
              <w:t>What have you learned?</w:t>
            </w:r>
          </w:p>
          <w:p w14:paraId="58927AF0" w14:textId="77777777" w:rsidR="007228A2" w:rsidRPr="002F295F" w:rsidRDefault="007228A2" w:rsidP="002206DB">
            <w:pPr>
              <w:pStyle w:val="Heading3"/>
              <w:jc w:val="center"/>
              <w:outlineLvl w:val="2"/>
              <w:rPr>
                <w:rFonts w:ascii="Arial" w:hAnsi="Arial" w:cs="Arial"/>
              </w:rPr>
            </w:pPr>
          </w:p>
        </w:tc>
        <w:tc>
          <w:tcPr>
            <w:tcW w:w="6322" w:type="dxa"/>
          </w:tcPr>
          <w:p w14:paraId="4C29138F" w14:textId="0BCF0844" w:rsidR="00616CFA" w:rsidRDefault="00616CFA" w:rsidP="00616CFA">
            <w:pPr>
              <w:spacing w:line="360" w:lineRule="auto"/>
              <w:jc w:val="both"/>
              <w:rPr>
                <w:rFonts w:ascii="Arial" w:hAnsi="Arial" w:cs="Arial"/>
              </w:rPr>
            </w:pPr>
            <w:r w:rsidRPr="00120573">
              <w:rPr>
                <w:rFonts w:ascii="Arial" w:hAnsi="Arial" w:cs="Arial"/>
              </w:rPr>
              <w:t xml:space="preserve">I have learnt </w:t>
            </w:r>
            <w:r w:rsidR="00E744A5">
              <w:rPr>
                <w:rFonts w:ascii="Arial" w:hAnsi="Arial" w:cs="Arial"/>
              </w:rPr>
              <w:t xml:space="preserve">real-life context can enable learners to activate their critical thinking and </w:t>
            </w:r>
            <w:r w:rsidR="00431621">
              <w:rPr>
                <w:rFonts w:ascii="Arial" w:hAnsi="Arial" w:cs="Arial"/>
              </w:rPr>
              <w:t>problem-solving</w:t>
            </w:r>
            <w:r w:rsidR="00E744A5">
              <w:rPr>
                <w:rFonts w:ascii="Arial" w:hAnsi="Arial" w:cs="Arial"/>
              </w:rPr>
              <w:t xml:space="preserve"> skills. </w:t>
            </w:r>
            <w:r w:rsidR="009643FE">
              <w:rPr>
                <w:rFonts w:ascii="Arial" w:hAnsi="Arial" w:cs="Arial"/>
              </w:rPr>
              <w:t>T</w:t>
            </w:r>
            <w:r>
              <w:rPr>
                <w:rFonts w:ascii="Arial" w:hAnsi="Arial" w:cs="Arial"/>
              </w:rPr>
              <w:t>he timetables and the bus stops made</w:t>
            </w:r>
            <w:r w:rsidRPr="00120573">
              <w:rPr>
                <w:rFonts w:ascii="Arial" w:hAnsi="Arial" w:cs="Arial"/>
              </w:rPr>
              <w:t xml:space="preserve"> the lesson more meaningful and enjoyable </w:t>
            </w:r>
            <w:r>
              <w:rPr>
                <w:rFonts w:ascii="Arial" w:hAnsi="Arial" w:cs="Arial"/>
              </w:rPr>
              <w:t>for</w:t>
            </w:r>
            <w:r w:rsidR="00F93017">
              <w:rPr>
                <w:rFonts w:ascii="Arial" w:hAnsi="Arial" w:cs="Arial"/>
              </w:rPr>
              <w:t xml:space="preserve"> </w:t>
            </w:r>
            <w:r>
              <w:rPr>
                <w:rFonts w:ascii="Arial" w:hAnsi="Arial" w:cs="Arial"/>
              </w:rPr>
              <w:t>the l</w:t>
            </w:r>
            <w:r w:rsidRPr="00120573">
              <w:rPr>
                <w:rFonts w:ascii="Arial" w:hAnsi="Arial" w:cs="Arial"/>
              </w:rPr>
              <w:t>earner</w:t>
            </w:r>
            <w:r w:rsidR="005326CD">
              <w:rPr>
                <w:rFonts w:ascii="Arial" w:hAnsi="Arial" w:cs="Arial"/>
              </w:rPr>
              <w:t xml:space="preserve">s, </w:t>
            </w:r>
            <w:r>
              <w:rPr>
                <w:rFonts w:ascii="Arial" w:hAnsi="Arial" w:cs="Arial"/>
              </w:rPr>
              <w:t>expressed</w:t>
            </w:r>
            <w:r w:rsidRPr="00120573">
              <w:rPr>
                <w:rFonts w:ascii="Arial" w:hAnsi="Arial" w:cs="Arial"/>
              </w:rPr>
              <w:t xml:space="preserve"> </w:t>
            </w:r>
            <w:r>
              <w:rPr>
                <w:rFonts w:ascii="Arial" w:hAnsi="Arial" w:cs="Arial"/>
              </w:rPr>
              <w:t>from the</w:t>
            </w:r>
            <w:r w:rsidR="005326CD">
              <w:rPr>
                <w:rFonts w:ascii="Arial" w:hAnsi="Arial" w:cs="Arial"/>
              </w:rPr>
              <w:t>ir</w:t>
            </w:r>
            <w:r>
              <w:rPr>
                <w:rFonts w:ascii="Arial" w:hAnsi="Arial" w:cs="Arial"/>
              </w:rPr>
              <w:t xml:space="preserve"> </w:t>
            </w:r>
            <w:r w:rsidRPr="00120573">
              <w:rPr>
                <w:rFonts w:ascii="Arial" w:hAnsi="Arial" w:cs="Arial"/>
              </w:rPr>
              <w:t>positive</w:t>
            </w:r>
            <w:r w:rsidR="005326CD">
              <w:rPr>
                <w:rFonts w:ascii="Arial" w:hAnsi="Arial" w:cs="Arial"/>
              </w:rPr>
              <w:t xml:space="preserve"> feedback</w:t>
            </w:r>
            <w:r w:rsidR="008210A3">
              <w:rPr>
                <w:rFonts w:ascii="Arial" w:hAnsi="Arial" w:cs="Arial"/>
              </w:rPr>
              <w:t xml:space="preserve"> and excitement when scanning the bus stop QR code</w:t>
            </w:r>
            <w:r w:rsidR="005326CD">
              <w:rPr>
                <w:rFonts w:ascii="Arial" w:hAnsi="Arial" w:cs="Arial"/>
              </w:rPr>
              <w:t xml:space="preserve">. </w:t>
            </w:r>
            <w:r w:rsidR="008D0E18">
              <w:rPr>
                <w:rFonts w:ascii="Arial" w:hAnsi="Arial" w:cs="Arial"/>
              </w:rPr>
              <w:t>I</w:t>
            </w:r>
            <w:r w:rsidR="00C853D8">
              <w:rPr>
                <w:rFonts w:ascii="Arial" w:hAnsi="Arial" w:cs="Arial"/>
              </w:rPr>
              <w:t xml:space="preserve"> </w:t>
            </w:r>
            <w:r w:rsidR="0041503A">
              <w:rPr>
                <w:rFonts w:ascii="Arial" w:hAnsi="Arial" w:cs="Arial"/>
              </w:rPr>
              <w:t>observed that the</w:t>
            </w:r>
            <w:r w:rsidRPr="00120573">
              <w:rPr>
                <w:rFonts w:ascii="Arial" w:hAnsi="Arial" w:cs="Arial"/>
              </w:rPr>
              <w:t xml:space="preserve"> learners</w:t>
            </w:r>
            <w:r w:rsidR="00C853D8">
              <w:rPr>
                <w:rFonts w:ascii="Arial" w:hAnsi="Arial" w:cs="Arial"/>
              </w:rPr>
              <w:t xml:space="preserve"> liked </w:t>
            </w:r>
            <w:r>
              <w:rPr>
                <w:rFonts w:ascii="Arial" w:hAnsi="Arial" w:cs="Arial"/>
              </w:rPr>
              <w:t>discuss</w:t>
            </w:r>
            <w:r w:rsidR="00C853D8">
              <w:rPr>
                <w:rFonts w:ascii="Arial" w:hAnsi="Arial" w:cs="Arial"/>
              </w:rPr>
              <w:t>ing</w:t>
            </w:r>
            <w:r>
              <w:rPr>
                <w:rFonts w:ascii="Arial" w:hAnsi="Arial" w:cs="Arial"/>
              </w:rPr>
              <w:t xml:space="preserve"> the bus </w:t>
            </w:r>
            <w:r w:rsidRPr="00120573">
              <w:rPr>
                <w:rFonts w:ascii="Arial" w:hAnsi="Arial" w:cs="Arial"/>
              </w:rPr>
              <w:t xml:space="preserve">locations they live </w:t>
            </w:r>
            <w:r w:rsidR="00431621">
              <w:rPr>
                <w:rFonts w:ascii="Arial" w:hAnsi="Arial" w:cs="Arial"/>
              </w:rPr>
              <w:t>nearby</w:t>
            </w:r>
            <w:r>
              <w:rPr>
                <w:rFonts w:ascii="Arial" w:hAnsi="Arial" w:cs="Arial"/>
              </w:rPr>
              <w:t>.</w:t>
            </w:r>
            <w:r w:rsidRPr="00120573">
              <w:rPr>
                <w:rFonts w:ascii="Arial" w:hAnsi="Arial" w:cs="Arial"/>
              </w:rPr>
              <w:t xml:space="preserve"> </w:t>
            </w:r>
          </w:p>
          <w:p w14:paraId="424B702C" w14:textId="631B1276" w:rsidR="00616CFA" w:rsidRDefault="00616CFA" w:rsidP="00616CFA">
            <w:pPr>
              <w:spacing w:line="360" w:lineRule="auto"/>
              <w:jc w:val="both"/>
              <w:rPr>
                <w:rFonts w:ascii="Arial" w:hAnsi="Arial" w:cs="Arial"/>
              </w:rPr>
            </w:pPr>
          </w:p>
          <w:p w14:paraId="1C4CCF64" w14:textId="2A20A8C0" w:rsidR="00616CFA" w:rsidRDefault="00616CFA" w:rsidP="00616CFA">
            <w:pPr>
              <w:spacing w:line="360" w:lineRule="auto"/>
              <w:jc w:val="both"/>
              <w:rPr>
                <w:rFonts w:ascii="Arial" w:hAnsi="Arial" w:cs="Arial"/>
              </w:rPr>
            </w:pPr>
            <w:r>
              <w:rPr>
                <w:rFonts w:ascii="Arial" w:hAnsi="Arial" w:cs="Arial"/>
              </w:rPr>
              <w:t xml:space="preserve">I have also learnt that real-life examples can help enthuse learners, as they can relate their experiences to their learning. By activating </w:t>
            </w:r>
            <w:r w:rsidR="00431621">
              <w:rPr>
                <w:rFonts w:ascii="Arial" w:hAnsi="Arial" w:cs="Arial"/>
              </w:rPr>
              <w:t>learners’</w:t>
            </w:r>
            <w:r>
              <w:rPr>
                <w:rFonts w:ascii="Arial" w:hAnsi="Arial" w:cs="Arial"/>
              </w:rPr>
              <w:t xml:space="preserve"> prior knowledge, I able to </w:t>
            </w:r>
            <w:r w:rsidRPr="00120573">
              <w:rPr>
                <w:rFonts w:ascii="Arial" w:hAnsi="Arial" w:cs="Arial"/>
              </w:rPr>
              <w:t>assess their learning</w:t>
            </w:r>
            <w:r>
              <w:rPr>
                <w:rFonts w:ascii="Arial" w:hAnsi="Arial" w:cs="Arial"/>
              </w:rPr>
              <w:t>, and</w:t>
            </w:r>
            <w:r w:rsidRPr="00120573">
              <w:rPr>
                <w:rFonts w:ascii="Arial" w:hAnsi="Arial" w:cs="Arial"/>
              </w:rPr>
              <w:t xml:space="preserve"> to see who understood my previous instruction</w:t>
            </w:r>
            <w:r>
              <w:rPr>
                <w:rFonts w:ascii="Arial" w:hAnsi="Arial" w:cs="Arial"/>
              </w:rPr>
              <w:t xml:space="preserve"> and who</w:t>
            </w:r>
            <w:r w:rsidRPr="00120573">
              <w:rPr>
                <w:rFonts w:ascii="Arial" w:hAnsi="Arial" w:cs="Arial"/>
              </w:rPr>
              <w:t xml:space="preserve"> required additional support or challenge.</w:t>
            </w:r>
          </w:p>
          <w:p w14:paraId="511C830A" w14:textId="4DDC0574" w:rsidR="004A3851" w:rsidRDefault="004A3851" w:rsidP="00616CFA">
            <w:pPr>
              <w:spacing w:line="360" w:lineRule="auto"/>
              <w:jc w:val="both"/>
              <w:rPr>
                <w:rFonts w:ascii="Arial" w:hAnsi="Arial" w:cs="Arial"/>
              </w:rPr>
            </w:pPr>
          </w:p>
          <w:p w14:paraId="0CC9FF6C" w14:textId="7F9FFAAC" w:rsidR="004A3851" w:rsidRDefault="006F3636" w:rsidP="00616CFA">
            <w:pPr>
              <w:spacing w:line="360" w:lineRule="auto"/>
              <w:jc w:val="both"/>
              <w:rPr>
                <w:rFonts w:ascii="Arial" w:hAnsi="Arial" w:cs="Arial"/>
              </w:rPr>
            </w:pPr>
            <w:r>
              <w:rPr>
                <w:rFonts w:ascii="Arial" w:hAnsi="Arial" w:cs="Arial"/>
              </w:rPr>
              <w:t xml:space="preserve">I now </w:t>
            </w:r>
            <w:r w:rsidRPr="00120573">
              <w:rPr>
                <w:rFonts w:ascii="Arial" w:hAnsi="Arial" w:cs="Arial"/>
              </w:rPr>
              <w:t>comprehend the value of learner-led experiences and ho</w:t>
            </w:r>
            <w:r>
              <w:rPr>
                <w:rFonts w:ascii="Arial" w:hAnsi="Arial" w:cs="Arial"/>
              </w:rPr>
              <w:t>w real-life authentic learning can aid learner understanding and progression.</w:t>
            </w:r>
          </w:p>
          <w:p w14:paraId="06833F21" w14:textId="77777777" w:rsidR="007228A2" w:rsidRDefault="007228A2" w:rsidP="00120573">
            <w:pPr>
              <w:spacing w:line="360" w:lineRule="auto"/>
              <w:jc w:val="both"/>
              <w:rPr>
                <w:rFonts w:ascii="Arial" w:hAnsi="Arial" w:cs="Arial"/>
              </w:rPr>
            </w:pPr>
          </w:p>
        </w:tc>
      </w:tr>
      <w:tr w:rsidR="0032097B" w:rsidRPr="002F295F" w14:paraId="28C9D95C" w14:textId="77777777" w:rsidTr="006F3636">
        <w:tc>
          <w:tcPr>
            <w:tcW w:w="2688" w:type="dxa"/>
          </w:tcPr>
          <w:p w14:paraId="0B4969DB" w14:textId="77777777" w:rsidR="0032097B" w:rsidRPr="006C5F15" w:rsidRDefault="0032097B" w:rsidP="006C5F15">
            <w:pPr>
              <w:pStyle w:val="AssignBody"/>
              <w:jc w:val="center"/>
              <w:rPr>
                <w:b/>
                <w:bCs/>
                <w:color w:val="1F3864" w:themeColor="accent1" w:themeShade="80"/>
              </w:rPr>
            </w:pPr>
            <w:r w:rsidRPr="006C5F15">
              <w:rPr>
                <w:b/>
                <w:bCs/>
                <w:color w:val="1F3864" w:themeColor="accent1" w:themeShade="80"/>
              </w:rPr>
              <w:t>What next?</w:t>
            </w:r>
          </w:p>
          <w:p w14:paraId="1A6EA444" w14:textId="77777777" w:rsidR="0032097B" w:rsidRPr="002F295F" w:rsidRDefault="0032097B" w:rsidP="009D2C35">
            <w:pPr>
              <w:jc w:val="center"/>
              <w:rPr>
                <w:rFonts w:ascii="Arial" w:hAnsi="Arial" w:cs="Arial"/>
              </w:rPr>
            </w:pPr>
          </w:p>
        </w:tc>
        <w:tc>
          <w:tcPr>
            <w:tcW w:w="6322" w:type="dxa"/>
          </w:tcPr>
          <w:p w14:paraId="1E963AFE" w14:textId="77777777" w:rsidR="007E701A" w:rsidRDefault="007E701A" w:rsidP="0063666A">
            <w:pPr>
              <w:spacing w:line="360" w:lineRule="auto"/>
              <w:jc w:val="both"/>
              <w:rPr>
                <w:rFonts w:ascii="Arial" w:hAnsi="Arial" w:cs="Arial"/>
              </w:rPr>
            </w:pPr>
          </w:p>
          <w:p w14:paraId="26D1FFF7" w14:textId="6371C4C2" w:rsidR="002B7588" w:rsidRPr="00783B2D" w:rsidRDefault="0063666A" w:rsidP="0063666A">
            <w:pPr>
              <w:spacing w:line="360" w:lineRule="auto"/>
              <w:jc w:val="both"/>
              <w:rPr>
                <w:rFonts w:ascii="Arial" w:hAnsi="Arial" w:cs="Arial"/>
                <w:highlight w:val="yellow"/>
              </w:rPr>
            </w:pPr>
            <w:r w:rsidRPr="0063666A">
              <w:rPr>
                <w:rFonts w:ascii="Arial" w:hAnsi="Arial" w:cs="Arial"/>
              </w:rPr>
              <w:t>I plan to</w:t>
            </w:r>
            <w:r w:rsidR="002B7588" w:rsidRPr="0063666A">
              <w:rPr>
                <w:rFonts w:ascii="Arial" w:hAnsi="Arial" w:cs="Arial"/>
              </w:rPr>
              <w:t xml:space="preserve"> </w:t>
            </w:r>
            <w:r w:rsidRPr="0063666A">
              <w:rPr>
                <w:rFonts w:ascii="Arial" w:hAnsi="Arial" w:cs="Arial"/>
              </w:rPr>
              <w:t>incorporate real-life authentic context</w:t>
            </w:r>
            <w:r w:rsidR="00636082">
              <w:rPr>
                <w:rFonts w:ascii="Arial" w:hAnsi="Arial" w:cs="Arial"/>
              </w:rPr>
              <w:t xml:space="preserve"> for learning</w:t>
            </w:r>
            <w:r w:rsidR="002B7588">
              <w:rPr>
                <w:rFonts w:ascii="Arial" w:hAnsi="Arial" w:cs="Arial"/>
              </w:rPr>
              <w:t xml:space="preserve"> into</w:t>
            </w:r>
            <w:r w:rsidR="00A60CCD">
              <w:rPr>
                <w:rFonts w:ascii="Arial" w:hAnsi="Arial" w:cs="Arial"/>
              </w:rPr>
              <w:t xml:space="preserve"> as many of my </w:t>
            </w:r>
            <w:r w:rsidR="002B7588">
              <w:rPr>
                <w:rFonts w:ascii="Arial" w:hAnsi="Arial" w:cs="Arial"/>
              </w:rPr>
              <w:t xml:space="preserve">lessons, as the learners need to comprehend how their learning relates to real-life. </w:t>
            </w:r>
            <w:r w:rsidRPr="0063666A">
              <w:rPr>
                <w:rFonts w:ascii="Arial" w:hAnsi="Arial" w:cs="Arial"/>
              </w:rPr>
              <w:t>This lesson</w:t>
            </w:r>
            <w:r w:rsidR="00381DB2">
              <w:rPr>
                <w:rFonts w:ascii="Arial" w:hAnsi="Arial" w:cs="Arial"/>
              </w:rPr>
              <w:t xml:space="preserve"> </w:t>
            </w:r>
            <w:r w:rsidRPr="0063666A">
              <w:rPr>
                <w:rFonts w:ascii="Arial" w:hAnsi="Arial" w:cs="Arial"/>
              </w:rPr>
              <w:t xml:space="preserve">follows a continuum in learning within the topic of time and </w:t>
            </w:r>
            <w:r w:rsidR="002B7588">
              <w:rPr>
                <w:rFonts w:ascii="Arial" w:hAnsi="Arial" w:cs="Arial"/>
              </w:rPr>
              <w:t xml:space="preserve">thus, more complex time scenarios can be introduced, to support learner progression. </w:t>
            </w:r>
            <w:r w:rsidR="00630A54" w:rsidRPr="007228A2">
              <w:rPr>
                <w:rFonts w:ascii="Arial" w:hAnsi="Arial" w:cs="Arial"/>
              </w:rPr>
              <w:t>I</w:t>
            </w:r>
            <w:r w:rsidR="00B04D0C" w:rsidRPr="007228A2">
              <w:rPr>
                <w:rFonts w:ascii="Arial" w:hAnsi="Arial" w:cs="Arial"/>
              </w:rPr>
              <w:t>n futur</w:t>
            </w:r>
            <w:r w:rsidR="00292B0C" w:rsidRPr="007228A2">
              <w:rPr>
                <w:rFonts w:ascii="Arial" w:hAnsi="Arial" w:cs="Arial"/>
              </w:rPr>
              <w:t xml:space="preserve">e, </w:t>
            </w:r>
            <w:r w:rsidR="00B04D0C" w:rsidRPr="007228A2">
              <w:rPr>
                <w:rFonts w:ascii="Arial" w:hAnsi="Arial" w:cs="Arial"/>
              </w:rPr>
              <w:t>it m</w:t>
            </w:r>
            <w:r w:rsidR="00292B0C" w:rsidRPr="007228A2">
              <w:rPr>
                <w:rFonts w:ascii="Arial" w:hAnsi="Arial" w:cs="Arial"/>
              </w:rPr>
              <w:t>ay</w:t>
            </w:r>
            <w:r w:rsidR="00B04D0C" w:rsidRPr="007228A2">
              <w:rPr>
                <w:rFonts w:ascii="Arial" w:hAnsi="Arial" w:cs="Arial"/>
              </w:rPr>
              <w:t xml:space="preserve"> </w:t>
            </w:r>
            <w:r w:rsidR="00431621" w:rsidRPr="007228A2">
              <w:rPr>
                <w:rFonts w:ascii="Arial" w:hAnsi="Arial" w:cs="Arial"/>
              </w:rPr>
              <w:t>be</w:t>
            </w:r>
            <w:r w:rsidR="00B04D0C" w:rsidRPr="007228A2">
              <w:rPr>
                <w:rFonts w:ascii="Arial" w:hAnsi="Arial" w:cs="Arial"/>
              </w:rPr>
              <w:t xml:space="preserve"> more </w:t>
            </w:r>
            <w:r w:rsidR="003A401F" w:rsidRPr="007228A2">
              <w:rPr>
                <w:rFonts w:ascii="Arial" w:hAnsi="Arial" w:cs="Arial"/>
              </w:rPr>
              <w:t xml:space="preserve">beneficial </w:t>
            </w:r>
            <w:r w:rsidR="00B04D0C" w:rsidRPr="007228A2">
              <w:rPr>
                <w:rFonts w:ascii="Arial" w:hAnsi="Arial" w:cs="Arial"/>
              </w:rPr>
              <w:t>to undertake</w:t>
            </w:r>
            <w:r w:rsidR="00783B2D" w:rsidRPr="007228A2">
              <w:rPr>
                <w:rFonts w:ascii="Arial" w:hAnsi="Arial" w:cs="Arial"/>
              </w:rPr>
              <w:t xml:space="preserve"> more group </w:t>
            </w:r>
            <w:r w:rsidR="003A401F" w:rsidRPr="007228A2">
              <w:rPr>
                <w:rFonts w:ascii="Arial" w:hAnsi="Arial" w:cs="Arial"/>
              </w:rPr>
              <w:t>intervention</w:t>
            </w:r>
            <w:r w:rsidR="00783B2D" w:rsidRPr="007228A2">
              <w:rPr>
                <w:rFonts w:ascii="Arial" w:hAnsi="Arial" w:cs="Arial"/>
              </w:rPr>
              <w:t xml:space="preserve">s </w:t>
            </w:r>
            <w:r w:rsidR="003A401F" w:rsidRPr="007228A2">
              <w:rPr>
                <w:rFonts w:ascii="Arial" w:hAnsi="Arial" w:cs="Arial"/>
              </w:rPr>
              <w:t>with the minority of learners that d</w:t>
            </w:r>
            <w:r w:rsidR="00630A54" w:rsidRPr="007228A2">
              <w:rPr>
                <w:rFonts w:ascii="Arial" w:hAnsi="Arial" w:cs="Arial"/>
              </w:rPr>
              <w:t xml:space="preserve">o </w:t>
            </w:r>
            <w:r w:rsidR="003A401F" w:rsidRPr="007228A2">
              <w:rPr>
                <w:rFonts w:ascii="Arial" w:hAnsi="Arial" w:cs="Arial"/>
              </w:rPr>
              <w:t>not fully comprehend time</w:t>
            </w:r>
            <w:r w:rsidR="00783B2D" w:rsidRPr="007228A2">
              <w:rPr>
                <w:rFonts w:ascii="Arial" w:hAnsi="Arial" w:cs="Arial"/>
              </w:rPr>
              <w:t xml:space="preserve">, over several sessions, rather than just the once. </w:t>
            </w:r>
            <w:r w:rsidR="00630A54" w:rsidRPr="007228A2">
              <w:rPr>
                <w:rFonts w:ascii="Arial" w:hAnsi="Arial" w:cs="Arial"/>
              </w:rPr>
              <w:t>This may enhance their understanding and allow</w:t>
            </w:r>
            <w:r w:rsidR="00B76E14" w:rsidRPr="007228A2">
              <w:rPr>
                <w:rFonts w:ascii="Arial" w:hAnsi="Arial" w:cs="Arial"/>
              </w:rPr>
              <w:t xml:space="preserve"> me to plan additional tasks to support those learners who did</w:t>
            </w:r>
            <w:r w:rsidR="007228A2">
              <w:rPr>
                <w:rFonts w:ascii="Arial" w:hAnsi="Arial" w:cs="Arial"/>
              </w:rPr>
              <w:t xml:space="preserve"> not</w:t>
            </w:r>
            <w:r w:rsidR="00B76E14" w:rsidRPr="007228A2">
              <w:rPr>
                <w:rFonts w:ascii="Arial" w:hAnsi="Arial" w:cs="Arial"/>
              </w:rPr>
              <w:t xml:space="preserve"> initially understand </w:t>
            </w:r>
            <w:r w:rsidR="007228A2">
              <w:rPr>
                <w:rFonts w:ascii="Arial" w:hAnsi="Arial" w:cs="Arial"/>
              </w:rPr>
              <w:t xml:space="preserve">the </w:t>
            </w:r>
            <w:r w:rsidR="00431621">
              <w:rPr>
                <w:rFonts w:ascii="Arial" w:hAnsi="Arial" w:cs="Arial"/>
              </w:rPr>
              <w:t>twenty-four</w:t>
            </w:r>
            <w:r w:rsidR="007228A2">
              <w:rPr>
                <w:rFonts w:ascii="Arial" w:hAnsi="Arial" w:cs="Arial"/>
              </w:rPr>
              <w:t xml:space="preserve"> clock. </w:t>
            </w:r>
          </w:p>
          <w:p w14:paraId="251BB647" w14:textId="77777777" w:rsidR="002B7588" w:rsidRDefault="002B7588" w:rsidP="0063666A">
            <w:pPr>
              <w:spacing w:line="360" w:lineRule="auto"/>
              <w:jc w:val="both"/>
              <w:rPr>
                <w:rFonts w:ascii="Arial" w:hAnsi="Arial" w:cs="Arial"/>
              </w:rPr>
            </w:pPr>
          </w:p>
          <w:p w14:paraId="21A096E7" w14:textId="1F530636" w:rsidR="00723C27" w:rsidRPr="002F295F" w:rsidRDefault="002B7588" w:rsidP="0063666A">
            <w:pPr>
              <w:spacing w:line="360" w:lineRule="auto"/>
              <w:jc w:val="both"/>
              <w:rPr>
                <w:rFonts w:ascii="Arial" w:hAnsi="Arial" w:cs="Arial"/>
              </w:rPr>
            </w:pPr>
            <w:r>
              <w:rPr>
                <w:rFonts w:ascii="Arial" w:hAnsi="Arial" w:cs="Arial"/>
              </w:rPr>
              <w:t xml:space="preserve">Furthermore, </w:t>
            </w:r>
            <w:r w:rsidR="0063666A" w:rsidRPr="0063666A">
              <w:rPr>
                <w:rFonts w:ascii="Arial" w:hAnsi="Arial" w:cs="Arial"/>
              </w:rPr>
              <w:t>I will continue to </w:t>
            </w:r>
            <w:r w:rsidR="00746A7B">
              <w:rPr>
                <w:rFonts w:ascii="Arial" w:hAnsi="Arial" w:cs="Arial"/>
              </w:rPr>
              <w:t xml:space="preserve">read the </w:t>
            </w:r>
            <w:r w:rsidR="00441777">
              <w:rPr>
                <w:rFonts w:ascii="Arial" w:hAnsi="Arial" w:cs="Arial"/>
              </w:rPr>
              <w:t>latest</w:t>
            </w:r>
            <w:r w:rsidR="0063666A" w:rsidRPr="0063666A">
              <w:rPr>
                <w:rFonts w:ascii="Arial" w:hAnsi="Arial" w:cs="Arial"/>
              </w:rPr>
              <w:t> </w:t>
            </w:r>
            <w:r w:rsidR="00441777">
              <w:rPr>
                <w:rFonts w:ascii="Arial" w:hAnsi="Arial" w:cs="Arial"/>
              </w:rPr>
              <w:t>literature and</w:t>
            </w:r>
            <w:r w:rsidR="00441777" w:rsidRPr="0063666A">
              <w:rPr>
                <w:rFonts w:ascii="Arial" w:hAnsi="Arial" w:cs="Arial"/>
              </w:rPr>
              <w:t xml:space="preserve"> </w:t>
            </w:r>
            <w:r w:rsidR="0063666A" w:rsidRPr="0063666A">
              <w:rPr>
                <w:rFonts w:ascii="Arial" w:hAnsi="Arial" w:cs="Arial"/>
              </w:rPr>
              <w:t>research</w:t>
            </w:r>
            <w:r w:rsidR="00441777">
              <w:rPr>
                <w:rFonts w:ascii="Arial" w:hAnsi="Arial" w:cs="Arial"/>
              </w:rPr>
              <w:t>, to enhance my knowledge and pedagogy</w:t>
            </w:r>
            <w:r w:rsidR="005E3711">
              <w:rPr>
                <w:rFonts w:ascii="Arial" w:hAnsi="Arial" w:cs="Arial"/>
              </w:rPr>
              <w:t xml:space="preserve"> of authentic learning.</w:t>
            </w:r>
            <w:r w:rsidR="00441777">
              <w:rPr>
                <w:rFonts w:ascii="Arial" w:hAnsi="Arial" w:cs="Arial"/>
              </w:rPr>
              <w:t xml:space="preserve"> </w:t>
            </w:r>
            <w:r w:rsidR="00DA6FD1">
              <w:rPr>
                <w:rFonts w:ascii="Arial" w:hAnsi="Arial" w:cs="Arial"/>
              </w:rPr>
              <w:t>Considering the next steps, I will plan to develop m</w:t>
            </w:r>
            <w:r w:rsidR="00DA6FD1" w:rsidRPr="00DA6FD1">
              <w:rPr>
                <w:rFonts w:ascii="Arial" w:hAnsi="Arial" w:cs="Arial"/>
              </w:rPr>
              <w:t xml:space="preserve">ore </w:t>
            </w:r>
            <w:r w:rsidR="00431621">
              <w:rPr>
                <w:rFonts w:ascii="Arial" w:hAnsi="Arial" w:cs="Arial"/>
              </w:rPr>
              <w:t>real-life</w:t>
            </w:r>
            <w:r w:rsidR="007C2CBE">
              <w:rPr>
                <w:rFonts w:ascii="Arial" w:hAnsi="Arial" w:cs="Arial"/>
              </w:rPr>
              <w:t xml:space="preserve"> context</w:t>
            </w:r>
            <w:r w:rsidR="00723C27" w:rsidRPr="00DA6FD1">
              <w:rPr>
                <w:rFonts w:ascii="Arial" w:hAnsi="Arial" w:cs="Arial"/>
              </w:rPr>
              <w:t xml:space="preserve"> </w:t>
            </w:r>
            <w:r w:rsidR="00C529A8" w:rsidRPr="00DA6FD1">
              <w:rPr>
                <w:rFonts w:ascii="Arial" w:hAnsi="Arial" w:cs="Arial"/>
              </w:rPr>
              <w:t xml:space="preserve">into </w:t>
            </w:r>
            <w:r w:rsidR="00DA6FD1">
              <w:rPr>
                <w:rFonts w:ascii="Arial" w:hAnsi="Arial" w:cs="Arial"/>
              </w:rPr>
              <w:t>my lessons, as I feel that t</w:t>
            </w:r>
            <w:r w:rsidR="00660F00">
              <w:rPr>
                <w:rFonts w:ascii="Arial" w:hAnsi="Arial" w:cs="Arial"/>
              </w:rPr>
              <w:t xml:space="preserve">his was a meaningful experience, relating it to the </w:t>
            </w:r>
            <w:r w:rsidR="00431621">
              <w:rPr>
                <w:rFonts w:ascii="Arial" w:hAnsi="Arial" w:cs="Arial"/>
              </w:rPr>
              <w:t>learners’</w:t>
            </w:r>
            <w:r w:rsidR="00660F00">
              <w:rPr>
                <w:rFonts w:ascii="Arial" w:hAnsi="Arial" w:cs="Arial"/>
              </w:rPr>
              <w:t xml:space="preserve"> lives. </w:t>
            </w:r>
          </w:p>
        </w:tc>
      </w:tr>
    </w:tbl>
    <w:p w14:paraId="7578D22F" w14:textId="3B83B49E" w:rsidR="00B92753" w:rsidRDefault="00B92753" w:rsidP="0032097B"/>
    <w:p w14:paraId="46B4E89D" w14:textId="254CB95C" w:rsidR="006224A3" w:rsidRDefault="006224A3" w:rsidP="0032097B"/>
    <w:p w14:paraId="0B6FCE99" w14:textId="2480B080" w:rsidR="006224A3" w:rsidRDefault="006224A3" w:rsidP="0032097B"/>
    <w:p w14:paraId="77FFEB00" w14:textId="256B79BD" w:rsidR="00820767" w:rsidRDefault="00820767" w:rsidP="0032097B"/>
    <w:p w14:paraId="272A0374" w14:textId="11D35109" w:rsidR="00791BE7" w:rsidRDefault="00791BE7" w:rsidP="0032097B"/>
    <w:p w14:paraId="72D87C37" w14:textId="762241CA" w:rsidR="00791BE7" w:rsidRDefault="00791BE7" w:rsidP="0032097B"/>
    <w:p w14:paraId="1B42CD4F" w14:textId="6CCB0AF7" w:rsidR="00791BE7" w:rsidRDefault="00791BE7" w:rsidP="0032097B"/>
    <w:p w14:paraId="44709992" w14:textId="2EC048FC" w:rsidR="00791BE7" w:rsidRDefault="00791BE7" w:rsidP="0032097B"/>
    <w:p w14:paraId="21BCC84F" w14:textId="625D5397" w:rsidR="00791BE7" w:rsidRDefault="00791BE7" w:rsidP="0032097B"/>
    <w:p w14:paraId="315CC057" w14:textId="4E4BA671" w:rsidR="00791BE7" w:rsidRDefault="00791BE7" w:rsidP="0032097B"/>
    <w:p w14:paraId="473D18EA" w14:textId="0DF19703" w:rsidR="00791BE7" w:rsidRDefault="00791BE7" w:rsidP="0032097B"/>
    <w:p w14:paraId="083B04F1" w14:textId="5B394387" w:rsidR="00791BE7" w:rsidRDefault="00791BE7" w:rsidP="0032097B"/>
    <w:p w14:paraId="3EE071CD" w14:textId="437AA48F" w:rsidR="00791BE7" w:rsidRDefault="00791BE7" w:rsidP="0032097B"/>
    <w:p w14:paraId="5307C8AE" w14:textId="6CAAA708" w:rsidR="00791BE7" w:rsidRDefault="00791BE7" w:rsidP="0032097B"/>
    <w:p w14:paraId="69D6C65B" w14:textId="6F8472FD" w:rsidR="00791BE7" w:rsidRDefault="00791BE7" w:rsidP="0032097B"/>
    <w:p w14:paraId="473C3D42" w14:textId="6D06F5CC" w:rsidR="00791BE7" w:rsidRDefault="00791BE7" w:rsidP="0032097B"/>
    <w:p w14:paraId="3F1097BC" w14:textId="7A99CE40" w:rsidR="00791BE7" w:rsidRDefault="00791BE7" w:rsidP="0032097B"/>
    <w:p w14:paraId="798A6DF9" w14:textId="4EA9EC0E" w:rsidR="00791BE7" w:rsidRDefault="00791BE7" w:rsidP="0032097B"/>
    <w:p w14:paraId="67D1C600" w14:textId="75A5E3EF" w:rsidR="00791BE7" w:rsidRDefault="00791BE7" w:rsidP="0032097B"/>
    <w:p w14:paraId="78264447" w14:textId="6F164CC1" w:rsidR="00791BE7" w:rsidRDefault="00791BE7" w:rsidP="0032097B"/>
    <w:p w14:paraId="458B76C8" w14:textId="1258BB70" w:rsidR="00791BE7" w:rsidRDefault="00791BE7" w:rsidP="0032097B"/>
    <w:p w14:paraId="711B76ED" w14:textId="45AE47A0" w:rsidR="00791BE7" w:rsidRDefault="00791BE7" w:rsidP="0032097B"/>
    <w:p w14:paraId="49FEA3C2" w14:textId="48DD3320" w:rsidR="00791BE7" w:rsidRDefault="00791BE7" w:rsidP="0032097B"/>
    <w:p w14:paraId="68FF30CF" w14:textId="21005B67" w:rsidR="00791BE7" w:rsidRDefault="00791BE7" w:rsidP="0032097B"/>
    <w:p w14:paraId="25BF4EF8" w14:textId="37453DB0" w:rsidR="00791BE7" w:rsidRDefault="00791BE7" w:rsidP="0032097B"/>
    <w:p w14:paraId="765C4840" w14:textId="4D4CABBF" w:rsidR="00791BE7" w:rsidRDefault="00791BE7" w:rsidP="0032097B"/>
    <w:p w14:paraId="116598D4" w14:textId="01A4B9B6" w:rsidR="00791BE7" w:rsidRDefault="00791BE7" w:rsidP="0032097B"/>
    <w:p w14:paraId="2775338A" w14:textId="5647065B" w:rsidR="00791BE7" w:rsidRDefault="00791BE7" w:rsidP="0032097B"/>
    <w:p w14:paraId="7DCBB280" w14:textId="0A8BCE24" w:rsidR="00791BE7" w:rsidRDefault="00791BE7" w:rsidP="0032097B"/>
    <w:p w14:paraId="306FF573" w14:textId="5228035C" w:rsidR="00791BE7" w:rsidRDefault="00791BE7" w:rsidP="0032097B"/>
    <w:p w14:paraId="6415BE4E" w14:textId="3132A708" w:rsidR="00791BE7" w:rsidRDefault="00791BE7" w:rsidP="0032097B"/>
    <w:p w14:paraId="7F3E9892" w14:textId="1F7021DC" w:rsidR="00791BE7" w:rsidRDefault="00791BE7" w:rsidP="0032097B"/>
    <w:p w14:paraId="2BCFC279" w14:textId="5C6475B8" w:rsidR="00791BE7" w:rsidRDefault="00791BE7" w:rsidP="0032097B"/>
    <w:p w14:paraId="150504EA" w14:textId="7C9A3C27" w:rsidR="00791BE7" w:rsidRDefault="00791BE7" w:rsidP="0032097B"/>
    <w:p w14:paraId="44029862" w14:textId="329CB6F4" w:rsidR="00791BE7" w:rsidRDefault="00791BE7" w:rsidP="0032097B"/>
    <w:p w14:paraId="41236FD4" w14:textId="0785F2E8" w:rsidR="00791BE7" w:rsidRDefault="00791BE7" w:rsidP="0032097B"/>
    <w:p w14:paraId="38C46E6C" w14:textId="62CCEB4A" w:rsidR="00791BE7" w:rsidRDefault="00791BE7" w:rsidP="0032097B"/>
    <w:p w14:paraId="6A6B6FB7" w14:textId="77777777" w:rsidR="00791BE7" w:rsidRDefault="00791BE7" w:rsidP="0032097B"/>
    <w:p w14:paraId="10BF46C9" w14:textId="77777777" w:rsidR="00820767" w:rsidRDefault="00820767" w:rsidP="0032097B"/>
    <w:p w14:paraId="7AD07495" w14:textId="2A1562C1" w:rsidR="006224A3" w:rsidRDefault="006224A3" w:rsidP="0032097B"/>
    <w:p w14:paraId="2C905793" w14:textId="77777777" w:rsidR="003F1294" w:rsidRPr="003F1294" w:rsidRDefault="003F1294" w:rsidP="003F1294"/>
    <w:tbl>
      <w:tblPr>
        <w:tblStyle w:val="TableGrid"/>
        <w:tblW w:w="0" w:type="auto"/>
        <w:tblLook w:val="04A0" w:firstRow="1" w:lastRow="0" w:firstColumn="1" w:lastColumn="0" w:noHBand="0" w:noVBand="1"/>
      </w:tblPr>
      <w:tblGrid>
        <w:gridCol w:w="2688"/>
        <w:gridCol w:w="6322"/>
      </w:tblGrid>
      <w:tr w:rsidR="0032097B" w:rsidRPr="002F295F" w14:paraId="0D45E412" w14:textId="77777777" w:rsidTr="009D2C35">
        <w:tc>
          <w:tcPr>
            <w:tcW w:w="2689" w:type="dxa"/>
          </w:tcPr>
          <w:p w14:paraId="2F09DB8B" w14:textId="77777777" w:rsidR="0032097B" w:rsidRPr="00DE352C" w:rsidRDefault="0032097B" w:rsidP="00DE352C">
            <w:pPr>
              <w:pStyle w:val="Heading1"/>
              <w:jc w:val="center"/>
              <w:rPr>
                <w:rFonts w:ascii="Arial" w:hAnsi="Arial" w:cs="Arial"/>
                <w:b/>
                <w:bCs/>
                <w:sz w:val="22"/>
                <w:szCs w:val="22"/>
              </w:rPr>
            </w:pPr>
            <w:bookmarkStart w:id="8" w:name="_Toc100226858"/>
            <w:r w:rsidRPr="009B6577">
              <w:rPr>
                <w:rFonts w:ascii="Arial" w:hAnsi="Arial" w:cs="Arial"/>
                <w:b/>
                <w:bCs/>
                <w:color w:val="1F3864" w:themeColor="accent1" w:themeShade="80"/>
                <w:sz w:val="22"/>
                <w:szCs w:val="22"/>
              </w:rPr>
              <w:lastRenderedPageBreak/>
              <w:t>Professional Experience Template 4</w:t>
            </w:r>
            <w:bookmarkEnd w:id="8"/>
          </w:p>
        </w:tc>
        <w:tc>
          <w:tcPr>
            <w:tcW w:w="6327" w:type="dxa"/>
          </w:tcPr>
          <w:p w14:paraId="2838273C" w14:textId="7B149B56" w:rsidR="0032097B" w:rsidRPr="002F295F" w:rsidRDefault="00DA7B33" w:rsidP="009D2C35">
            <w:pPr>
              <w:rPr>
                <w:rFonts w:ascii="Arial" w:hAnsi="Arial" w:cs="Arial"/>
              </w:rPr>
            </w:pPr>
            <w:r>
              <w:rPr>
                <w:rFonts w:ascii="Arial" w:hAnsi="Arial" w:cs="Arial"/>
              </w:rPr>
              <w:t xml:space="preserve">Cross-curricular in </w:t>
            </w:r>
            <w:r w:rsidR="006C5F15">
              <w:rPr>
                <w:rFonts w:ascii="Arial" w:hAnsi="Arial" w:cs="Arial"/>
              </w:rPr>
              <w:t>S</w:t>
            </w:r>
            <w:r w:rsidR="003868AA">
              <w:rPr>
                <w:rFonts w:ascii="Arial" w:hAnsi="Arial" w:cs="Arial"/>
              </w:rPr>
              <w:t>cience</w:t>
            </w:r>
            <w:r>
              <w:rPr>
                <w:rFonts w:ascii="Arial" w:hAnsi="Arial" w:cs="Arial"/>
              </w:rPr>
              <w:t xml:space="preserve">. </w:t>
            </w:r>
          </w:p>
        </w:tc>
      </w:tr>
      <w:tr w:rsidR="0032097B" w:rsidRPr="002F295F" w14:paraId="5BEB7814" w14:textId="77777777" w:rsidTr="009D2C35">
        <w:tc>
          <w:tcPr>
            <w:tcW w:w="2689" w:type="dxa"/>
          </w:tcPr>
          <w:p w14:paraId="4D4B2DA7" w14:textId="77777777" w:rsidR="0032097B" w:rsidRPr="00CC53B9" w:rsidRDefault="0032097B" w:rsidP="00CC53B9">
            <w:pPr>
              <w:pStyle w:val="AssignBody"/>
              <w:jc w:val="center"/>
              <w:rPr>
                <w:rFonts w:cs="Arial"/>
                <w:b/>
                <w:bCs/>
                <w:color w:val="1F3864" w:themeColor="accent1" w:themeShade="80"/>
              </w:rPr>
            </w:pPr>
            <w:r w:rsidRPr="00CC53B9">
              <w:rPr>
                <w:rFonts w:cs="Arial"/>
                <w:b/>
                <w:bCs/>
                <w:color w:val="1F3864" w:themeColor="accent1" w:themeShade="80"/>
              </w:rPr>
              <w:t>Pedagogy Standard</w:t>
            </w:r>
          </w:p>
        </w:tc>
        <w:tc>
          <w:tcPr>
            <w:tcW w:w="6327" w:type="dxa"/>
          </w:tcPr>
          <w:p w14:paraId="58233276" w14:textId="25E3C1A5" w:rsidR="0032097B" w:rsidRPr="009B6577" w:rsidRDefault="0032097B" w:rsidP="00DE352C">
            <w:pPr>
              <w:pStyle w:val="Heading2"/>
              <w:rPr>
                <w:rFonts w:ascii="Arial" w:hAnsi="Arial" w:cs="Arial"/>
                <w:b w:val="0"/>
                <w:bCs/>
                <w:sz w:val="22"/>
                <w:szCs w:val="22"/>
              </w:rPr>
            </w:pPr>
            <w:bookmarkStart w:id="9" w:name="_Toc100226859"/>
            <w:r w:rsidRPr="009B6577">
              <w:rPr>
                <w:rFonts w:ascii="Arial" w:hAnsi="Arial" w:cs="Arial"/>
                <w:b w:val="0"/>
                <w:bCs/>
                <w:sz w:val="22"/>
                <w:szCs w:val="22"/>
              </w:rPr>
              <w:t>Cross-curricular themes</w:t>
            </w:r>
            <w:bookmarkEnd w:id="9"/>
            <w:r w:rsidR="00024C97">
              <w:rPr>
                <w:rFonts w:ascii="Arial" w:hAnsi="Arial" w:cs="Arial"/>
                <w:b w:val="0"/>
                <w:bCs/>
                <w:sz w:val="22"/>
                <w:szCs w:val="22"/>
              </w:rPr>
              <w:t xml:space="preserve"> </w:t>
            </w:r>
            <w:r w:rsidR="00A06671" w:rsidRPr="000D7A42">
              <w:rPr>
                <w:rStyle w:val="AssignBodyChar"/>
                <w:b w:val="0"/>
                <w:bCs/>
              </w:rPr>
              <w:t>(WG, N.D</w:t>
            </w:r>
            <w:r w:rsidR="00A06671">
              <w:rPr>
                <w:rStyle w:val="AssignBodyChar"/>
                <w:b w:val="0"/>
                <w:bCs/>
              </w:rPr>
              <w:t>).</w:t>
            </w:r>
          </w:p>
          <w:p w14:paraId="7F14CC38" w14:textId="09ABD88B" w:rsidR="0032097B" w:rsidRPr="002F295F" w:rsidRDefault="0032097B" w:rsidP="009D2C35">
            <w:pPr>
              <w:rPr>
                <w:rFonts w:ascii="Arial" w:hAnsi="Arial" w:cs="Arial"/>
              </w:rPr>
            </w:pPr>
            <w:r w:rsidRPr="002F295F">
              <w:rPr>
                <w:rFonts w:ascii="Arial" w:hAnsi="Arial" w:cs="Arial"/>
              </w:rPr>
              <w:t xml:space="preserve"> </w:t>
            </w:r>
          </w:p>
        </w:tc>
      </w:tr>
      <w:tr w:rsidR="0032097B" w:rsidRPr="002F295F" w14:paraId="7D6FE471" w14:textId="77777777" w:rsidTr="009D2C35">
        <w:tc>
          <w:tcPr>
            <w:tcW w:w="2689" w:type="dxa"/>
          </w:tcPr>
          <w:p w14:paraId="736A7B4B" w14:textId="77777777" w:rsidR="0032097B" w:rsidRPr="00CC53B9" w:rsidRDefault="0032097B" w:rsidP="00CC53B9">
            <w:pPr>
              <w:pStyle w:val="AssignBody"/>
              <w:jc w:val="center"/>
              <w:rPr>
                <w:rFonts w:cs="Arial"/>
                <w:b/>
                <w:bCs/>
                <w:color w:val="1F3864" w:themeColor="accent1" w:themeShade="80"/>
              </w:rPr>
            </w:pPr>
            <w:r w:rsidRPr="00CC53B9">
              <w:rPr>
                <w:rFonts w:cs="Arial"/>
                <w:b/>
                <w:bCs/>
                <w:color w:val="1F3864" w:themeColor="accent1" w:themeShade="80"/>
              </w:rPr>
              <w:t>What did you do and why?</w:t>
            </w:r>
          </w:p>
          <w:p w14:paraId="5708D8E4" w14:textId="77777777" w:rsidR="0032097B" w:rsidRPr="00CC53B9" w:rsidRDefault="0032097B" w:rsidP="00CC53B9">
            <w:pPr>
              <w:pStyle w:val="AssignBody"/>
              <w:jc w:val="center"/>
              <w:rPr>
                <w:rFonts w:cs="Arial"/>
                <w:b/>
                <w:bCs/>
                <w:color w:val="1F3864" w:themeColor="accent1" w:themeShade="80"/>
              </w:rPr>
            </w:pPr>
          </w:p>
        </w:tc>
        <w:tc>
          <w:tcPr>
            <w:tcW w:w="6327" w:type="dxa"/>
          </w:tcPr>
          <w:p w14:paraId="5A548417" w14:textId="4E653152" w:rsidR="0047204E" w:rsidRDefault="00DA7B33" w:rsidP="00DA7B33">
            <w:pPr>
              <w:spacing w:line="360" w:lineRule="auto"/>
              <w:jc w:val="both"/>
              <w:rPr>
                <w:rFonts w:ascii="Arial" w:hAnsi="Arial" w:cs="Arial"/>
              </w:rPr>
            </w:pPr>
            <w:r w:rsidRPr="00DA7B33">
              <w:rPr>
                <w:rFonts w:ascii="Arial" w:hAnsi="Arial" w:cs="Arial"/>
              </w:rPr>
              <w:t>On PTE</w:t>
            </w:r>
            <w:r>
              <w:rPr>
                <w:rFonts w:ascii="Arial" w:hAnsi="Arial" w:cs="Arial"/>
              </w:rPr>
              <w:t>3</w:t>
            </w:r>
            <w:r w:rsidRPr="00DA7B33">
              <w:rPr>
                <w:rFonts w:ascii="Arial" w:hAnsi="Arial" w:cs="Arial"/>
              </w:rPr>
              <w:t xml:space="preserve"> I planned and taught a science lesson which </w:t>
            </w:r>
            <w:r>
              <w:rPr>
                <w:rFonts w:ascii="Arial" w:hAnsi="Arial" w:cs="Arial"/>
              </w:rPr>
              <w:t>incorporat</w:t>
            </w:r>
            <w:r w:rsidR="006229B7">
              <w:rPr>
                <w:rFonts w:ascii="Arial" w:hAnsi="Arial" w:cs="Arial"/>
              </w:rPr>
              <w:t xml:space="preserve">ed different </w:t>
            </w:r>
            <w:r>
              <w:rPr>
                <w:rFonts w:ascii="Arial" w:hAnsi="Arial" w:cs="Arial"/>
              </w:rPr>
              <w:t xml:space="preserve">cross-curricular </w:t>
            </w:r>
            <w:r w:rsidR="005A57F2">
              <w:rPr>
                <w:rFonts w:ascii="Arial" w:hAnsi="Arial" w:cs="Arial"/>
              </w:rPr>
              <w:t>responsibilities</w:t>
            </w:r>
            <w:r w:rsidR="00276D23">
              <w:rPr>
                <w:rFonts w:ascii="Arial" w:hAnsi="Arial" w:cs="Arial"/>
              </w:rPr>
              <w:t xml:space="preserve"> </w:t>
            </w:r>
            <w:r w:rsidR="00431621">
              <w:rPr>
                <w:rFonts w:ascii="Arial" w:hAnsi="Arial" w:cs="Arial"/>
              </w:rPr>
              <w:t>e.g.,</w:t>
            </w:r>
            <w:r w:rsidR="00276D23">
              <w:rPr>
                <w:rFonts w:ascii="Arial" w:hAnsi="Arial" w:cs="Arial"/>
              </w:rPr>
              <w:t xml:space="preserve"> Numeracy, Literacy and DCF.</w:t>
            </w:r>
            <w:r>
              <w:rPr>
                <w:rFonts w:ascii="Arial" w:hAnsi="Arial" w:cs="Arial"/>
              </w:rPr>
              <w:t xml:space="preserve"> </w:t>
            </w:r>
            <w:r w:rsidR="003F6408">
              <w:rPr>
                <w:rFonts w:ascii="Arial" w:hAnsi="Arial" w:cs="Arial"/>
              </w:rPr>
              <w:t xml:space="preserve">The use of cross curricular themes helped to aid the holistic development of learners. </w:t>
            </w:r>
            <w:r>
              <w:rPr>
                <w:rFonts w:ascii="Arial" w:hAnsi="Arial" w:cs="Arial"/>
              </w:rPr>
              <w:t xml:space="preserve">The lesson involved a </w:t>
            </w:r>
            <w:r w:rsidR="00431621">
              <w:rPr>
                <w:rFonts w:ascii="Arial" w:hAnsi="Arial" w:cs="Arial"/>
              </w:rPr>
              <w:t>video stimulus of a rocket experiment</w:t>
            </w:r>
            <w:r>
              <w:rPr>
                <w:rFonts w:ascii="Arial" w:hAnsi="Arial" w:cs="Arial"/>
              </w:rPr>
              <w:t xml:space="preserve"> with </w:t>
            </w:r>
            <w:r w:rsidRPr="00DA7B33">
              <w:rPr>
                <w:rFonts w:ascii="Arial" w:hAnsi="Arial" w:cs="Arial"/>
              </w:rPr>
              <w:t xml:space="preserve">Vitamin C </w:t>
            </w:r>
            <w:r>
              <w:rPr>
                <w:rFonts w:ascii="Arial" w:hAnsi="Arial" w:cs="Arial"/>
              </w:rPr>
              <w:t>t</w:t>
            </w:r>
            <w:r w:rsidRPr="00DA7B33">
              <w:rPr>
                <w:rFonts w:ascii="Arial" w:hAnsi="Arial" w:cs="Arial"/>
              </w:rPr>
              <w:t xml:space="preserve">ablets, </w:t>
            </w:r>
            <w:r>
              <w:rPr>
                <w:rFonts w:ascii="Arial" w:hAnsi="Arial" w:cs="Arial"/>
              </w:rPr>
              <w:t>a</w:t>
            </w:r>
            <w:r w:rsidRPr="00DA7B33">
              <w:rPr>
                <w:rFonts w:ascii="Arial" w:hAnsi="Arial" w:cs="Arial"/>
              </w:rPr>
              <w:t xml:space="preserve"> tube and 25ml of water</w:t>
            </w:r>
            <w:r w:rsidR="00511778">
              <w:rPr>
                <w:rFonts w:ascii="Arial" w:hAnsi="Arial" w:cs="Arial"/>
              </w:rPr>
              <w:t xml:space="preserve">. </w:t>
            </w:r>
            <w:r w:rsidR="0075217F">
              <w:rPr>
                <w:rFonts w:ascii="Arial" w:hAnsi="Arial" w:cs="Arial"/>
              </w:rPr>
              <w:t>Using Chromebooks, l</w:t>
            </w:r>
            <w:r w:rsidR="007D6CAE">
              <w:rPr>
                <w:rFonts w:ascii="Arial" w:hAnsi="Arial" w:cs="Arial"/>
              </w:rPr>
              <w:t>earners had to then write (Literacy) their own prediction</w:t>
            </w:r>
            <w:r w:rsidR="00A67F3A">
              <w:rPr>
                <w:rFonts w:ascii="Arial" w:hAnsi="Arial" w:cs="Arial"/>
              </w:rPr>
              <w:t>s</w:t>
            </w:r>
            <w:r w:rsidR="007D6CAE">
              <w:rPr>
                <w:rFonts w:ascii="Arial" w:hAnsi="Arial" w:cs="Arial"/>
              </w:rPr>
              <w:t xml:space="preserve">, based on what they had </w:t>
            </w:r>
            <w:r w:rsidR="00A67F3A">
              <w:rPr>
                <w:rFonts w:ascii="Arial" w:hAnsi="Arial" w:cs="Arial"/>
              </w:rPr>
              <w:t xml:space="preserve">observed. </w:t>
            </w:r>
          </w:p>
          <w:p w14:paraId="2D72DDA9" w14:textId="77777777" w:rsidR="0047204E" w:rsidRDefault="0047204E" w:rsidP="00DA7B33">
            <w:pPr>
              <w:spacing w:line="360" w:lineRule="auto"/>
              <w:jc w:val="both"/>
              <w:rPr>
                <w:rFonts w:ascii="Arial" w:hAnsi="Arial" w:cs="Arial"/>
              </w:rPr>
            </w:pPr>
          </w:p>
          <w:p w14:paraId="3A9EA35D" w14:textId="00C2BA89" w:rsidR="00E8759B" w:rsidRDefault="0047204E" w:rsidP="00DA7B33">
            <w:pPr>
              <w:spacing w:line="360" w:lineRule="auto"/>
              <w:jc w:val="both"/>
              <w:rPr>
                <w:rFonts w:ascii="Arial" w:hAnsi="Arial" w:cs="Arial"/>
              </w:rPr>
            </w:pPr>
            <w:r>
              <w:rPr>
                <w:rFonts w:ascii="Arial" w:hAnsi="Arial" w:cs="Arial"/>
              </w:rPr>
              <w:t>T</w:t>
            </w:r>
            <w:r w:rsidR="00DA7B33" w:rsidRPr="00DA7B33">
              <w:rPr>
                <w:rFonts w:ascii="Arial" w:hAnsi="Arial" w:cs="Arial"/>
              </w:rPr>
              <w:t>he objective of this science lesson was to</w:t>
            </w:r>
            <w:r w:rsidR="00BD4EB2">
              <w:rPr>
                <w:rFonts w:ascii="Arial" w:hAnsi="Arial" w:cs="Arial"/>
              </w:rPr>
              <w:t xml:space="preserve"> </w:t>
            </w:r>
            <w:r w:rsidR="008F2807">
              <w:rPr>
                <w:rFonts w:ascii="Arial" w:hAnsi="Arial" w:cs="Arial"/>
              </w:rPr>
              <w:t xml:space="preserve">use </w:t>
            </w:r>
            <w:r w:rsidR="00BD4EB2">
              <w:rPr>
                <w:rFonts w:ascii="Arial" w:hAnsi="Arial" w:cs="Arial"/>
              </w:rPr>
              <w:t>evaluat</w:t>
            </w:r>
            <w:r w:rsidR="008F2807">
              <w:rPr>
                <w:rFonts w:ascii="Arial" w:hAnsi="Arial" w:cs="Arial"/>
              </w:rPr>
              <w:t>ive</w:t>
            </w:r>
            <w:r w:rsidR="00BD4EB2">
              <w:rPr>
                <w:rFonts w:ascii="Arial" w:hAnsi="Arial" w:cs="Arial"/>
              </w:rPr>
              <w:t xml:space="preserve"> and </w:t>
            </w:r>
            <w:r w:rsidR="00431621">
              <w:rPr>
                <w:rFonts w:ascii="Arial" w:hAnsi="Arial" w:cs="Arial"/>
              </w:rPr>
              <w:t>problem-solving</w:t>
            </w:r>
            <w:r w:rsidR="00C937F4">
              <w:rPr>
                <w:rFonts w:ascii="Arial" w:hAnsi="Arial" w:cs="Arial"/>
              </w:rPr>
              <w:t xml:space="preserve"> skills to </w:t>
            </w:r>
            <w:r w:rsidR="00324309">
              <w:rPr>
                <w:rFonts w:ascii="Arial" w:hAnsi="Arial" w:cs="Arial"/>
              </w:rPr>
              <w:t xml:space="preserve">identify </w:t>
            </w:r>
            <w:r w:rsidR="00DA7B33" w:rsidRPr="00DA7B33">
              <w:rPr>
                <w:rFonts w:ascii="Arial" w:hAnsi="Arial" w:cs="Arial"/>
              </w:rPr>
              <w:t xml:space="preserve">scientific predictions based on a small </w:t>
            </w:r>
            <w:r w:rsidR="006713AB">
              <w:rPr>
                <w:rFonts w:ascii="Arial" w:hAnsi="Arial" w:cs="Arial"/>
              </w:rPr>
              <w:t xml:space="preserve">rocket </w:t>
            </w:r>
            <w:r w:rsidR="00DA7B33" w:rsidRPr="00DA7B33">
              <w:rPr>
                <w:rFonts w:ascii="Arial" w:hAnsi="Arial" w:cs="Arial"/>
              </w:rPr>
              <w:t xml:space="preserve">experiment. </w:t>
            </w:r>
            <w:r w:rsidR="0074381F">
              <w:rPr>
                <w:rFonts w:ascii="Arial" w:hAnsi="Arial" w:cs="Arial"/>
              </w:rPr>
              <w:t>After prediction</w:t>
            </w:r>
            <w:r w:rsidR="00A27BA2">
              <w:rPr>
                <w:rFonts w:ascii="Arial" w:hAnsi="Arial" w:cs="Arial"/>
              </w:rPr>
              <w:t>s were written</w:t>
            </w:r>
            <w:r w:rsidR="0074381F">
              <w:rPr>
                <w:rFonts w:ascii="Arial" w:hAnsi="Arial" w:cs="Arial"/>
              </w:rPr>
              <w:t xml:space="preserve">, the </w:t>
            </w:r>
            <w:r w:rsidR="00324309">
              <w:rPr>
                <w:rFonts w:ascii="Arial" w:hAnsi="Arial" w:cs="Arial"/>
              </w:rPr>
              <w:t xml:space="preserve">learners completed the kinaesthetic experiment </w:t>
            </w:r>
            <w:r w:rsidR="0074381F">
              <w:rPr>
                <w:rFonts w:ascii="Arial" w:hAnsi="Arial" w:cs="Arial"/>
              </w:rPr>
              <w:t>outside</w:t>
            </w:r>
            <w:r w:rsidR="00324309">
              <w:rPr>
                <w:rFonts w:ascii="Arial" w:hAnsi="Arial" w:cs="Arial"/>
              </w:rPr>
              <w:t xml:space="preserve">. </w:t>
            </w:r>
            <w:r w:rsidR="003F7791">
              <w:rPr>
                <w:rFonts w:ascii="Arial" w:hAnsi="Arial" w:cs="Arial"/>
              </w:rPr>
              <w:t>Literacy</w:t>
            </w:r>
            <w:r w:rsidR="00A5354D">
              <w:rPr>
                <w:rFonts w:ascii="Arial" w:hAnsi="Arial" w:cs="Arial"/>
              </w:rPr>
              <w:t xml:space="preserve"> was important as</w:t>
            </w:r>
            <w:r w:rsidR="003F7791">
              <w:rPr>
                <w:rFonts w:ascii="Arial" w:hAnsi="Arial" w:cs="Arial"/>
              </w:rPr>
              <w:t xml:space="preserve"> </w:t>
            </w:r>
            <w:r w:rsidR="00A5354D">
              <w:rPr>
                <w:rFonts w:ascii="Arial" w:hAnsi="Arial" w:cs="Arial"/>
              </w:rPr>
              <w:t xml:space="preserve">the </w:t>
            </w:r>
            <w:r w:rsidR="003F7791">
              <w:rPr>
                <w:rFonts w:ascii="Arial" w:hAnsi="Arial" w:cs="Arial"/>
              </w:rPr>
              <w:t>learners had to</w:t>
            </w:r>
            <w:r w:rsidR="00714BB4">
              <w:rPr>
                <w:rFonts w:ascii="Arial" w:hAnsi="Arial" w:cs="Arial"/>
              </w:rPr>
              <w:t xml:space="preserve"> work collaboratively to</w:t>
            </w:r>
            <w:r w:rsidR="003F7791">
              <w:rPr>
                <w:rFonts w:ascii="Arial" w:hAnsi="Arial" w:cs="Arial"/>
              </w:rPr>
              <w:t xml:space="preserve"> </w:t>
            </w:r>
            <w:r w:rsidR="00F16493">
              <w:rPr>
                <w:rFonts w:ascii="Arial" w:hAnsi="Arial" w:cs="Arial"/>
              </w:rPr>
              <w:t>read</w:t>
            </w:r>
            <w:r w:rsidR="003F7791">
              <w:rPr>
                <w:rFonts w:ascii="Arial" w:hAnsi="Arial" w:cs="Arial"/>
              </w:rPr>
              <w:t xml:space="preserve"> </w:t>
            </w:r>
            <w:r w:rsidR="00A5354D">
              <w:rPr>
                <w:rFonts w:ascii="Arial" w:hAnsi="Arial" w:cs="Arial"/>
              </w:rPr>
              <w:t xml:space="preserve">and follow </w:t>
            </w:r>
            <w:r w:rsidR="003F7791">
              <w:rPr>
                <w:rFonts w:ascii="Arial" w:hAnsi="Arial" w:cs="Arial"/>
              </w:rPr>
              <w:t xml:space="preserve">a set of instructions. </w:t>
            </w:r>
            <w:r w:rsidR="00F16493">
              <w:rPr>
                <w:rFonts w:ascii="Arial" w:hAnsi="Arial" w:cs="Arial"/>
              </w:rPr>
              <w:t xml:space="preserve">These instructions </w:t>
            </w:r>
            <w:r w:rsidR="00DA7B33" w:rsidRPr="00DA7B33">
              <w:rPr>
                <w:rFonts w:ascii="Arial" w:hAnsi="Arial" w:cs="Arial"/>
              </w:rPr>
              <w:t>involved placing one tablet into the tube and adding 25ml of water and waiting for a reaction to occur</w:t>
            </w:r>
            <w:r w:rsidR="00335A67">
              <w:rPr>
                <w:rFonts w:ascii="Arial" w:hAnsi="Arial" w:cs="Arial"/>
              </w:rPr>
              <w:t xml:space="preserve">. </w:t>
            </w:r>
            <w:r w:rsidR="00DC5896">
              <w:rPr>
                <w:rFonts w:ascii="Arial" w:hAnsi="Arial" w:cs="Arial"/>
              </w:rPr>
              <w:t xml:space="preserve"> </w:t>
            </w:r>
          </w:p>
          <w:p w14:paraId="2CFD09EE" w14:textId="77777777" w:rsidR="00E8759B" w:rsidRDefault="00E8759B" w:rsidP="00DA7B33">
            <w:pPr>
              <w:spacing w:line="360" w:lineRule="auto"/>
              <w:jc w:val="both"/>
              <w:rPr>
                <w:rFonts w:ascii="Arial" w:hAnsi="Arial" w:cs="Arial"/>
              </w:rPr>
            </w:pPr>
          </w:p>
          <w:p w14:paraId="09758B5B" w14:textId="728C375F" w:rsidR="00A255DB" w:rsidRPr="002F295F" w:rsidRDefault="003F554B" w:rsidP="00DA7B33">
            <w:pPr>
              <w:spacing w:line="360" w:lineRule="auto"/>
              <w:jc w:val="both"/>
              <w:rPr>
                <w:rFonts w:ascii="Arial" w:hAnsi="Arial" w:cs="Arial"/>
              </w:rPr>
            </w:pPr>
            <w:r>
              <w:rPr>
                <w:rFonts w:ascii="Arial" w:hAnsi="Arial" w:cs="Arial"/>
              </w:rPr>
              <w:t xml:space="preserve">The lesson </w:t>
            </w:r>
            <w:r w:rsidR="00D02C27">
              <w:rPr>
                <w:rFonts w:ascii="Arial" w:hAnsi="Arial" w:cs="Arial"/>
              </w:rPr>
              <w:t>also i</w:t>
            </w:r>
            <w:r>
              <w:rPr>
                <w:rFonts w:ascii="Arial" w:hAnsi="Arial" w:cs="Arial"/>
              </w:rPr>
              <w:t>ncorporate</w:t>
            </w:r>
            <w:r w:rsidR="009403F0">
              <w:rPr>
                <w:rFonts w:ascii="Arial" w:hAnsi="Arial" w:cs="Arial"/>
              </w:rPr>
              <w:t>d</w:t>
            </w:r>
            <w:r>
              <w:rPr>
                <w:rFonts w:ascii="Arial" w:hAnsi="Arial" w:cs="Arial"/>
              </w:rPr>
              <w:t xml:space="preserve"> Numeracy because learners had to</w:t>
            </w:r>
            <w:r w:rsidR="00D02C27">
              <w:rPr>
                <w:rFonts w:ascii="Arial" w:hAnsi="Arial" w:cs="Arial"/>
              </w:rPr>
              <w:t xml:space="preserve"> use a stopwatch to</w:t>
            </w:r>
            <w:r>
              <w:rPr>
                <w:rFonts w:ascii="Arial" w:hAnsi="Arial" w:cs="Arial"/>
              </w:rPr>
              <w:t xml:space="preserve"> measure the time the</w:t>
            </w:r>
            <w:r w:rsidR="00D02C27">
              <w:rPr>
                <w:rFonts w:ascii="Arial" w:hAnsi="Arial" w:cs="Arial"/>
              </w:rPr>
              <w:t>ir</w:t>
            </w:r>
            <w:r>
              <w:rPr>
                <w:rFonts w:ascii="Arial" w:hAnsi="Arial" w:cs="Arial"/>
              </w:rPr>
              <w:t xml:space="preserve"> rocket to</w:t>
            </w:r>
            <w:r w:rsidR="00D02C27">
              <w:rPr>
                <w:rFonts w:ascii="Arial" w:hAnsi="Arial" w:cs="Arial"/>
              </w:rPr>
              <w:t xml:space="preserve">ok to </w:t>
            </w:r>
            <w:r>
              <w:rPr>
                <w:rFonts w:ascii="Arial" w:hAnsi="Arial" w:cs="Arial"/>
              </w:rPr>
              <w:t>launch</w:t>
            </w:r>
            <w:r w:rsidR="00DC5896">
              <w:rPr>
                <w:rFonts w:ascii="Arial" w:hAnsi="Arial" w:cs="Arial"/>
              </w:rPr>
              <w:t xml:space="preserve"> and </w:t>
            </w:r>
            <w:r w:rsidR="00D02C27">
              <w:rPr>
                <w:rFonts w:ascii="Arial" w:hAnsi="Arial" w:cs="Arial"/>
              </w:rPr>
              <w:t xml:space="preserve">then had to </w:t>
            </w:r>
            <w:r w:rsidR="00DC5896">
              <w:rPr>
                <w:rFonts w:ascii="Arial" w:hAnsi="Arial" w:cs="Arial"/>
              </w:rPr>
              <w:t>write their answer</w:t>
            </w:r>
            <w:r w:rsidR="00D02C27">
              <w:rPr>
                <w:rFonts w:ascii="Arial" w:hAnsi="Arial" w:cs="Arial"/>
              </w:rPr>
              <w:t>s</w:t>
            </w:r>
            <w:r w:rsidR="00DC5896">
              <w:rPr>
                <w:rFonts w:ascii="Arial" w:hAnsi="Arial" w:cs="Arial"/>
              </w:rPr>
              <w:t xml:space="preserve"> into a table. Once the experiment was complete</w:t>
            </w:r>
            <w:r w:rsidR="00AB3FE8">
              <w:rPr>
                <w:rFonts w:ascii="Arial" w:hAnsi="Arial" w:cs="Arial"/>
              </w:rPr>
              <w:t>, using</w:t>
            </w:r>
            <w:r w:rsidR="007B2E41">
              <w:rPr>
                <w:rFonts w:ascii="Arial" w:hAnsi="Arial" w:cs="Arial"/>
              </w:rPr>
              <w:t xml:space="preserve"> </w:t>
            </w:r>
            <w:r w:rsidR="00E26BC4">
              <w:rPr>
                <w:rFonts w:ascii="Arial" w:hAnsi="Arial" w:cs="Arial"/>
              </w:rPr>
              <w:t xml:space="preserve">Chromebooks, </w:t>
            </w:r>
            <w:r w:rsidR="00AB3FE8">
              <w:rPr>
                <w:rFonts w:ascii="Arial" w:hAnsi="Arial" w:cs="Arial"/>
              </w:rPr>
              <w:t>the learners created bar charts</w:t>
            </w:r>
            <w:r w:rsidR="009B7684">
              <w:rPr>
                <w:rFonts w:ascii="Arial" w:hAnsi="Arial" w:cs="Arial"/>
              </w:rPr>
              <w:t xml:space="preserve"> (Numeracy)</w:t>
            </w:r>
            <w:r w:rsidR="00AB3FE8">
              <w:rPr>
                <w:rFonts w:ascii="Arial" w:hAnsi="Arial" w:cs="Arial"/>
              </w:rPr>
              <w:t xml:space="preserve"> to </w:t>
            </w:r>
            <w:r w:rsidR="008E65BC">
              <w:rPr>
                <w:rFonts w:ascii="Arial" w:hAnsi="Arial" w:cs="Arial"/>
              </w:rPr>
              <w:t xml:space="preserve">visually </w:t>
            </w:r>
            <w:r w:rsidR="00AB3FE8">
              <w:rPr>
                <w:rFonts w:ascii="Arial" w:hAnsi="Arial" w:cs="Arial"/>
              </w:rPr>
              <w:t xml:space="preserve">display their results. </w:t>
            </w:r>
            <w:r w:rsidR="00D02C27">
              <w:rPr>
                <w:rFonts w:ascii="Arial" w:hAnsi="Arial" w:cs="Arial"/>
              </w:rPr>
              <w:t xml:space="preserve">Then, </w:t>
            </w:r>
            <w:r w:rsidR="00A255DB">
              <w:rPr>
                <w:rFonts w:ascii="Arial" w:hAnsi="Arial" w:cs="Arial"/>
              </w:rPr>
              <w:t xml:space="preserve">the learners </w:t>
            </w:r>
            <w:r w:rsidR="00431621">
              <w:rPr>
                <w:rFonts w:ascii="Arial" w:hAnsi="Arial" w:cs="Arial"/>
              </w:rPr>
              <w:t>have</w:t>
            </w:r>
            <w:r w:rsidR="00D02C27">
              <w:rPr>
                <w:rFonts w:ascii="Arial" w:hAnsi="Arial" w:cs="Arial"/>
              </w:rPr>
              <w:t xml:space="preserve"> to use their Literary and DCF skills </w:t>
            </w:r>
            <w:r w:rsidR="00A255DB">
              <w:rPr>
                <w:rFonts w:ascii="Arial" w:hAnsi="Arial" w:cs="Arial"/>
              </w:rPr>
              <w:t xml:space="preserve">to </w:t>
            </w:r>
            <w:r w:rsidR="00E734A5">
              <w:rPr>
                <w:rFonts w:ascii="Arial" w:hAnsi="Arial" w:cs="Arial"/>
              </w:rPr>
              <w:t>type</w:t>
            </w:r>
            <w:r w:rsidR="00A255DB">
              <w:rPr>
                <w:rFonts w:ascii="Arial" w:hAnsi="Arial" w:cs="Arial"/>
              </w:rPr>
              <w:t xml:space="preserve"> a short summary</w:t>
            </w:r>
            <w:r w:rsidR="00E734A5">
              <w:rPr>
                <w:rFonts w:ascii="Arial" w:hAnsi="Arial" w:cs="Arial"/>
              </w:rPr>
              <w:t xml:space="preserve"> </w:t>
            </w:r>
            <w:r w:rsidR="00A255DB">
              <w:rPr>
                <w:rFonts w:ascii="Arial" w:hAnsi="Arial" w:cs="Arial"/>
              </w:rPr>
              <w:t xml:space="preserve">of the experiment </w:t>
            </w:r>
            <w:r w:rsidR="00D02C27">
              <w:rPr>
                <w:rFonts w:ascii="Arial" w:hAnsi="Arial" w:cs="Arial"/>
              </w:rPr>
              <w:t xml:space="preserve">and insert </w:t>
            </w:r>
            <w:r w:rsidR="006C4C35">
              <w:rPr>
                <w:rFonts w:ascii="Arial" w:hAnsi="Arial" w:cs="Arial"/>
              </w:rPr>
              <w:t xml:space="preserve">charts </w:t>
            </w:r>
            <w:r w:rsidR="00E734A5">
              <w:rPr>
                <w:rFonts w:ascii="Arial" w:hAnsi="Arial" w:cs="Arial"/>
              </w:rPr>
              <w:t>on</w:t>
            </w:r>
            <w:r w:rsidR="00D02C27">
              <w:rPr>
                <w:rFonts w:ascii="Arial" w:hAnsi="Arial" w:cs="Arial"/>
              </w:rPr>
              <w:t>to</w:t>
            </w:r>
            <w:r w:rsidR="00E734A5">
              <w:rPr>
                <w:rFonts w:ascii="Arial" w:hAnsi="Arial" w:cs="Arial"/>
              </w:rPr>
              <w:t xml:space="preserve"> Microsoft Word</w:t>
            </w:r>
            <w:r w:rsidR="00D02C27">
              <w:rPr>
                <w:rFonts w:ascii="Arial" w:hAnsi="Arial" w:cs="Arial"/>
              </w:rPr>
              <w:t xml:space="preserve"> document. </w:t>
            </w:r>
            <w:r w:rsidR="00E8759B">
              <w:rPr>
                <w:rFonts w:ascii="Arial" w:hAnsi="Arial" w:cs="Arial"/>
              </w:rPr>
              <w:t>The results were later displayed on the classroom cross-curricular themed display board</w:t>
            </w:r>
            <w:r w:rsidR="00D715FF">
              <w:rPr>
                <w:rFonts w:ascii="Arial" w:hAnsi="Arial" w:cs="Arial"/>
              </w:rPr>
              <w:t xml:space="preserve">. </w:t>
            </w:r>
          </w:p>
        </w:tc>
      </w:tr>
      <w:tr w:rsidR="0032097B" w:rsidRPr="002F295F" w14:paraId="6A7996DD" w14:textId="77777777" w:rsidTr="009D2C35">
        <w:tc>
          <w:tcPr>
            <w:tcW w:w="2689" w:type="dxa"/>
          </w:tcPr>
          <w:p w14:paraId="489BC0B5" w14:textId="77777777" w:rsidR="0032097B" w:rsidRPr="00CC53B9" w:rsidRDefault="0032097B" w:rsidP="00CC53B9">
            <w:pPr>
              <w:pStyle w:val="AssignBody"/>
              <w:jc w:val="center"/>
              <w:rPr>
                <w:b/>
                <w:bCs/>
                <w:color w:val="1F3864" w:themeColor="accent1" w:themeShade="80"/>
              </w:rPr>
            </w:pPr>
            <w:r w:rsidRPr="00CC53B9">
              <w:rPr>
                <w:b/>
                <w:bCs/>
                <w:color w:val="1F3864" w:themeColor="accent1" w:themeShade="80"/>
              </w:rPr>
              <w:t>What have you learned?</w:t>
            </w:r>
          </w:p>
          <w:p w14:paraId="1A3CAAC2" w14:textId="77777777" w:rsidR="0032097B" w:rsidRPr="002F295F" w:rsidRDefault="0032097B" w:rsidP="009D2C35">
            <w:pPr>
              <w:jc w:val="center"/>
              <w:rPr>
                <w:rFonts w:ascii="Arial" w:hAnsi="Arial" w:cs="Arial"/>
              </w:rPr>
            </w:pPr>
          </w:p>
        </w:tc>
        <w:tc>
          <w:tcPr>
            <w:tcW w:w="6327" w:type="dxa"/>
          </w:tcPr>
          <w:p w14:paraId="2280D723" w14:textId="6BB922D7" w:rsidR="00AA399D" w:rsidRDefault="000435E3" w:rsidP="00977983">
            <w:pPr>
              <w:spacing w:line="360" w:lineRule="auto"/>
              <w:jc w:val="both"/>
              <w:rPr>
                <w:rFonts w:ascii="Arial" w:hAnsi="Arial" w:cs="Arial"/>
              </w:rPr>
            </w:pPr>
            <w:r>
              <w:rPr>
                <w:rFonts w:ascii="Arial" w:hAnsi="Arial" w:cs="Arial"/>
              </w:rPr>
              <w:t>C</w:t>
            </w:r>
            <w:r w:rsidR="00977983">
              <w:rPr>
                <w:rFonts w:ascii="Arial" w:hAnsi="Arial" w:cs="Arial"/>
              </w:rPr>
              <w:t>ross-curricular themes should be implemented</w:t>
            </w:r>
            <w:r w:rsidR="00533905">
              <w:rPr>
                <w:rFonts w:ascii="Arial" w:hAnsi="Arial" w:cs="Arial"/>
              </w:rPr>
              <w:t xml:space="preserve"> </w:t>
            </w:r>
            <w:r w:rsidR="00977983">
              <w:rPr>
                <w:rFonts w:ascii="Arial" w:hAnsi="Arial" w:cs="Arial"/>
              </w:rPr>
              <w:t>into all lessons</w:t>
            </w:r>
            <w:r w:rsidR="00F6396D">
              <w:rPr>
                <w:rFonts w:ascii="Arial" w:hAnsi="Arial" w:cs="Arial"/>
              </w:rPr>
              <w:t>, as th</w:t>
            </w:r>
            <w:r w:rsidR="004178C5">
              <w:rPr>
                <w:rFonts w:ascii="Arial" w:hAnsi="Arial" w:cs="Arial"/>
              </w:rPr>
              <w:t xml:space="preserve">is can help develop </w:t>
            </w:r>
            <w:r w:rsidR="00431621">
              <w:rPr>
                <w:rFonts w:ascii="Arial" w:hAnsi="Arial" w:cs="Arial"/>
              </w:rPr>
              <w:t>learners’</w:t>
            </w:r>
            <w:r w:rsidR="004178C5">
              <w:rPr>
                <w:rFonts w:ascii="Arial" w:hAnsi="Arial" w:cs="Arial"/>
              </w:rPr>
              <w:t xml:space="preserve"> holistic development of all AOLEs</w:t>
            </w:r>
            <w:r w:rsidR="0056774A">
              <w:rPr>
                <w:rFonts w:ascii="Arial" w:hAnsi="Arial" w:cs="Arial"/>
              </w:rPr>
              <w:t xml:space="preserve">. Within </w:t>
            </w:r>
            <w:r w:rsidR="009063AC">
              <w:rPr>
                <w:rFonts w:ascii="Arial" w:hAnsi="Arial" w:cs="Arial"/>
              </w:rPr>
              <w:t xml:space="preserve">this kinaesthetic experiment, learners took </w:t>
            </w:r>
            <w:r w:rsidR="009063AC">
              <w:rPr>
                <w:rFonts w:ascii="Arial" w:hAnsi="Arial" w:cs="Arial"/>
              </w:rPr>
              <w:lastRenderedPageBreak/>
              <w:t xml:space="preserve">ownership of their learning, as they participated in all cross curricular activities. </w:t>
            </w:r>
          </w:p>
          <w:p w14:paraId="5528D3BD" w14:textId="77777777" w:rsidR="003269B8" w:rsidRDefault="003269B8" w:rsidP="00977983">
            <w:pPr>
              <w:spacing w:line="360" w:lineRule="auto"/>
              <w:jc w:val="both"/>
              <w:rPr>
                <w:rFonts w:ascii="Arial" w:hAnsi="Arial" w:cs="Arial"/>
              </w:rPr>
            </w:pPr>
          </w:p>
          <w:p w14:paraId="28718C74" w14:textId="21DAF195" w:rsidR="000149B4" w:rsidRDefault="00B4136F" w:rsidP="00977983">
            <w:pPr>
              <w:spacing w:line="360" w:lineRule="auto"/>
              <w:jc w:val="both"/>
              <w:rPr>
                <w:rFonts w:ascii="Arial" w:hAnsi="Arial" w:cs="Arial"/>
              </w:rPr>
            </w:pPr>
            <w:r>
              <w:rPr>
                <w:rFonts w:ascii="Arial" w:hAnsi="Arial" w:cs="Arial"/>
              </w:rPr>
              <w:t>Reflecting now, I could have completed the activities over two lessons</w:t>
            </w:r>
            <w:r w:rsidR="007C6890">
              <w:rPr>
                <w:rFonts w:ascii="Arial" w:hAnsi="Arial" w:cs="Arial"/>
              </w:rPr>
              <w:t xml:space="preserve">, which may have more beneficial, as some learners did not have time to finish all the activities. </w:t>
            </w:r>
            <w:r w:rsidR="008D14C0">
              <w:rPr>
                <w:rFonts w:ascii="Arial" w:hAnsi="Arial" w:cs="Arial"/>
              </w:rPr>
              <w:t xml:space="preserve">However, having a range of activities, did </w:t>
            </w:r>
            <w:r w:rsidR="002759D7">
              <w:rPr>
                <w:rFonts w:ascii="Arial" w:hAnsi="Arial" w:cs="Arial"/>
              </w:rPr>
              <w:t xml:space="preserve">encourage learner motivation. </w:t>
            </w:r>
            <w:r w:rsidR="008D14C0">
              <w:rPr>
                <w:rFonts w:ascii="Arial" w:hAnsi="Arial" w:cs="Arial"/>
              </w:rPr>
              <w:t xml:space="preserve"> </w:t>
            </w:r>
          </w:p>
          <w:p w14:paraId="4C889B98" w14:textId="77777777" w:rsidR="000149B4" w:rsidRDefault="000149B4" w:rsidP="00977983">
            <w:pPr>
              <w:spacing w:line="360" w:lineRule="auto"/>
              <w:jc w:val="both"/>
              <w:rPr>
                <w:rFonts w:ascii="Arial" w:hAnsi="Arial" w:cs="Arial"/>
              </w:rPr>
            </w:pPr>
          </w:p>
          <w:p w14:paraId="246FA780" w14:textId="306656E1" w:rsidR="0032097B" w:rsidRPr="002F295F" w:rsidRDefault="00977983" w:rsidP="00977983">
            <w:pPr>
              <w:spacing w:line="360" w:lineRule="auto"/>
              <w:jc w:val="both"/>
              <w:rPr>
                <w:rFonts w:ascii="Arial" w:hAnsi="Arial" w:cs="Arial"/>
              </w:rPr>
            </w:pPr>
            <w:r w:rsidRPr="00977983">
              <w:rPr>
                <w:rFonts w:ascii="Arial" w:hAnsi="Arial" w:cs="Arial"/>
              </w:rPr>
              <w:t xml:space="preserve">I found with this </w:t>
            </w:r>
            <w:r w:rsidR="001178AD">
              <w:rPr>
                <w:rFonts w:ascii="Arial" w:hAnsi="Arial" w:cs="Arial"/>
              </w:rPr>
              <w:t>cross</w:t>
            </w:r>
            <w:r w:rsidR="00F70C02">
              <w:rPr>
                <w:rFonts w:ascii="Arial" w:hAnsi="Arial" w:cs="Arial"/>
              </w:rPr>
              <w:t>-</w:t>
            </w:r>
            <w:r w:rsidR="001178AD">
              <w:rPr>
                <w:rFonts w:ascii="Arial" w:hAnsi="Arial" w:cs="Arial"/>
              </w:rPr>
              <w:t>curricular</w:t>
            </w:r>
            <w:r w:rsidRPr="00977983">
              <w:rPr>
                <w:rFonts w:ascii="Arial" w:hAnsi="Arial" w:cs="Arial"/>
              </w:rPr>
              <w:t xml:space="preserve"> lesson, learners seemed to </w:t>
            </w:r>
            <w:r w:rsidR="001178AD" w:rsidRPr="00977983">
              <w:rPr>
                <w:rFonts w:ascii="Arial" w:hAnsi="Arial" w:cs="Arial"/>
              </w:rPr>
              <w:t>activ</w:t>
            </w:r>
            <w:r w:rsidR="001178AD">
              <w:rPr>
                <w:rFonts w:ascii="Arial" w:hAnsi="Arial" w:cs="Arial"/>
              </w:rPr>
              <w:t>ate</w:t>
            </w:r>
            <w:r w:rsidRPr="00977983">
              <w:rPr>
                <w:rFonts w:ascii="Arial" w:hAnsi="Arial" w:cs="Arial"/>
              </w:rPr>
              <w:t xml:space="preserve"> their critical thinking skills, especially when they were analysing the</w:t>
            </w:r>
            <w:r w:rsidR="001178AD">
              <w:rPr>
                <w:rFonts w:ascii="Arial" w:hAnsi="Arial" w:cs="Arial"/>
              </w:rPr>
              <w:t>ir</w:t>
            </w:r>
            <w:r w:rsidRPr="00977983">
              <w:rPr>
                <w:rFonts w:ascii="Arial" w:hAnsi="Arial" w:cs="Arial"/>
              </w:rPr>
              <w:t xml:space="preserve"> predictions</w:t>
            </w:r>
            <w:r w:rsidR="00A16F35">
              <w:rPr>
                <w:rFonts w:ascii="Arial" w:hAnsi="Arial" w:cs="Arial"/>
              </w:rPr>
              <w:t xml:space="preserve">. </w:t>
            </w:r>
            <w:r w:rsidRPr="00977983">
              <w:rPr>
                <w:rFonts w:ascii="Arial" w:hAnsi="Arial" w:cs="Arial"/>
              </w:rPr>
              <w:t xml:space="preserve">I also </w:t>
            </w:r>
            <w:r w:rsidR="00BF7B34">
              <w:rPr>
                <w:rFonts w:ascii="Arial" w:hAnsi="Arial" w:cs="Arial"/>
              </w:rPr>
              <w:t>discovered</w:t>
            </w:r>
            <w:r w:rsidRPr="00977983">
              <w:rPr>
                <w:rFonts w:ascii="Arial" w:hAnsi="Arial" w:cs="Arial"/>
              </w:rPr>
              <w:t xml:space="preserve"> that by explaining to the</w:t>
            </w:r>
            <w:r w:rsidR="00C11FAD">
              <w:rPr>
                <w:rFonts w:ascii="Arial" w:hAnsi="Arial" w:cs="Arial"/>
              </w:rPr>
              <w:t xml:space="preserve"> scientific reasoning behind the </w:t>
            </w:r>
            <w:r w:rsidR="003F076B">
              <w:rPr>
                <w:rFonts w:ascii="Arial" w:hAnsi="Arial" w:cs="Arial"/>
              </w:rPr>
              <w:t xml:space="preserve">rocket </w:t>
            </w:r>
            <w:r w:rsidR="00C11FAD">
              <w:rPr>
                <w:rFonts w:ascii="Arial" w:hAnsi="Arial" w:cs="Arial"/>
              </w:rPr>
              <w:t>experiment</w:t>
            </w:r>
            <w:r w:rsidR="003F076B">
              <w:rPr>
                <w:rFonts w:ascii="Arial" w:hAnsi="Arial" w:cs="Arial"/>
              </w:rPr>
              <w:t xml:space="preserve">, </w:t>
            </w:r>
            <w:r w:rsidRPr="00977983">
              <w:rPr>
                <w:rFonts w:ascii="Arial" w:hAnsi="Arial" w:cs="Arial"/>
              </w:rPr>
              <w:t xml:space="preserve">made the experience </w:t>
            </w:r>
            <w:r w:rsidR="003F076B">
              <w:rPr>
                <w:rFonts w:ascii="Arial" w:hAnsi="Arial" w:cs="Arial"/>
              </w:rPr>
              <w:t xml:space="preserve">more exciting </w:t>
            </w:r>
            <w:r w:rsidRPr="00977983">
              <w:rPr>
                <w:rFonts w:ascii="Arial" w:hAnsi="Arial" w:cs="Arial"/>
              </w:rPr>
              <w:t>and the</w:t>
            </w:r>
            <w:r w:rsidR="003F076B">
              <w:rPr>
                <w:rFonts w:ascii="Arial" w:hAnsi="Arial" w:cs="Arial"/>
              </w:rPr>
              <w:t xml:space="preserve"> learners wanted to </w:t>
            </w:r>
            <w:r w:rsidRPr="00977983">
              <w:rPr>
                <w:rFonts w:ascii="Arial" w:hAnsi="Arial" w:cs="Arial"/>
              </w:rPr>
              <w:t>learn more. </w:t>
            </w:r>
            <w:r w:rsidR="003F076B">
              <w:rPr>
                <w:rFonts w:ascii="Arial" w:hAnsi="Arial" w:cs="Arial"/>
              </w:rPr>
              <w:t xml:space="preserve">As an additional task, we all looked at rocket launches from Kennedy Space Centre. </w:t>
            </w:r>
          </w:p>
        </w:tc>
      </w:tr>
      <w:tr w:rsidR="0032097B" w:rsidRPr="002F295F" w14:paraId="6C780981" w14:textId="77777777" w:rsidTr="009D2C35">
        <w:tc>
          <w:tcPr>
            <w:tcW w:w="2689" w:type="dxa"/>
          </w:tcPr>
          <w:p w14:paraId="559D936C" w14:textId="77777777" w:rsidR="0032097B" w:rsidRPr="00CC53B9" w:rsidRDefault="0032097B" w:rsidP="00CC53B9">
            <w:pPr>
              <w:pStyle w:val="AssignBody"/>
              <w:jc w:val="center"/>
              <w:rPr>
                <w:b/>
                <w:bCs/>
                <w:color w:val="1F3864" w:themeColor="accent1" w:themeShade="80"/>
              </w:rPr>
            </w:pPr>
            <w:r w:rsidRPr="00CC53B9">
              <w:rPr>
                <w:b/>
                <w:bCs/>
                <w:color w:val="1F3864" w:themeColor="accent1" w:themeShade="80"/>
              </w:rPr>
              <w:t>What next?</w:t>
            </w:r>
          </w:p>
          <w:p w14:paraId="192D68BC" w14:textId="77777777" w:rsidR="0032097B" w:rsidRPr="002F295F" w:rsidRDefault="0032097B" w:rsidP="009D2C35">
            <w:pPr>
              <w:jc w:val="center"/>
              <w:rPr>
                <w:rFonts w:ascii="Arial" w:hAnsi="Arial" w:cs="Arial"/>
              </w:rPr>
            </w:pPr>
          </w:p>
        </w:tc>
        <w:tc>
          <w:tcPr>
            <w:tcW w:w="6327" w:type="dxa"/>
          </w:tcPr>
          <w:p w14:paraId="558E5728" w14:textId="594479DF" w:rsidR="00EF10F0" w:rsidRDefault="00C46ED5" w:rsidP="00EF10F0">
            <w:pPr>
              <w:spacing w:line="360" w:lineRule="auto"/>
              <w:jc w:val="both"/>
              <w:rPr>
                <w:rFonts w:ascii="Arial" w:hAnsi="Arial" w:cs="Arial"/>
              </w:rPr>
            </w:pPr>
            <w:r>
              <w:rPr>
                <w:rFonts w:ascii="Arial" w:hAnsi="Arial" w:cs="Arial"/>
              </w:rPr>
              <w:t>N</w:t>
            </w:r>
            <w:r w:rsidR="00EF10F0">
              <w:rPr>
                <w:rFonts w:ascii="Arial" w:hAnsi="Arial" w:cs="Arial"/>
              </w:rPr>
              <w:t xml:space="preserve">ext </w:t>
            </w:r>
            <w:r>
              <w:rPr>
                <w:rFonts w:ascii="Arial" w:hAnsi="Arial" w:cs="Arial"/>
              </w:rPr>
              <w:t xml:space="preserve">time, I will plan the lesson more effectively, and not expect learners to complete all activities within one lesson. I will also </w:t>
            </w:r>
            <w:r w:rsidR="00057801">
              <w:rPr>
                <w:rFonts w:ascii="Arial" w:hAnsi="Arial" w:cs="Arial"/>
              </w:rPr>
              <w:t xml:space="preserve">create prompt sheets </w:t>
            </w:r>
            <w:r>
              <w:rPr>
                <w:rFonts w:ascii="Arial" w:hAnsi="Arial" w:cs="Arial"/>
              </w:rPr>
              <w:t xml:space="preserve">to scaffold learners whilst creating their evaluations. </w:t>
            </w:r>
          </w:p>
          <w:p w14:paraId="6C81C3D6" w14:textId="77777777" w:rsidR="00EF10F0" w:rsidRDefault="00EF10F0" w:rsidP="00EF10F0">
            <w:pPr>
              <w:spacing w:line="360" w:lineRule="auto"/>
              <w:jc w:val="both"/>
              <w:rPr>
                <w:rFonts w:ascii="Arial" w:hAnsi="Arial" w:cs="Arial"/>
              </w:rPr>
            </w:pPr>
          </w:p>
          <w:p w14:paraId="7E17A73F" w14:textId="274C5B29" w:rsidR="0032097B" w:rsidRPr="002F295F" w:rsidRDefault="008D0E18" w:rsidP="00EF10F0">
            <w:pPr>
              <w:spacing w:line="360" w:lineRule="auto"/>
              <w:jc w:val="both"/>
              <w:rPr>
                <w:rFonts w:ascii="Arial" w:hAnsi="Arial" w:cs="Arial"/>
              </w:rPr>
            </w:pPr>
            <w:r>
              <w:rPr>
                <w:rFonts w:ascii="Arial" w:hAnsi="Arial" w:cs="Arial"/>
              </w:rPr>
              <w:t>R</w:t>
            </w:r>
            <w:r w:rsidRPr="00EF10F0">
              <w:rPr>
                <w:rFonts w:ascii="Arial" w:hAnsi="Arial" w:cs="Arial"/>
              </w:rPr>
              <w:t>eflecting</w:t>
            </w:r>
            <w:r w:rsidR="00EF10F0" w:rsidRPr="00EF10F0">
              <w:rPr>
                <w:rFonts w:ascii="Arial" w:hAnsi="Arial" w:cs="Arial"/>
              </w:rPr>
              <w:t xml:space="preserve"> on the lesson itself I now understand </w:t>
            </w:r>
            <w:r w:rsidR="00CF5641">
              <w:rPr>
                <w:rFonts w:ascii="Arial" w:hAnsi="Arial" w:cs="Arial"/>
              </w:rPr>
              <w:t xml:space="preserve">how easy it is to embed cross-curricular themes into all AOLEs. I will continue to </w:t>
            </w:r>
            <w:r w:rsidR="00D975EE">
              <w:rPr>
                <w:rFonts w:ascii="Arial" w:hAnsi="Arial" w:cs="Arial"/>
              </w:rPr>
              <w:t>plan innovative lessons that incorporate these different themes</w:t>
            </w:r>
            <w:r w:rsidR="00C46ED5">
              <w:rPr>
                <w:rFonts w:ascii="Arial" w:hAnsi="Arial" w:cs="Arial"/>
              </w:rPr>
              <w:t xml:space="preserve"> in every lesson I plan and teach. </w:t>
            </w:r>
            <w:r w:rsidR="00EF10F0" w:rsidRPr="00EF10F0">
              <w:rPr>
                <w:rFonts w:ascii="Arial" w:hAnsi="Arial" w:cs="Arial"/>
              </w:rPr>
              <w:t xml:space="preserve">For further learning, I </w:t>
            </w:r>
            <w:r w:rsidR="00F04761">
              <w:rPr>
                <w:rFonts w:ascii="Arial" w:hAnsi="Arial" w:cs="Arial"/>
              </w:rPr>
              <w:t xml:space="preserve">will </w:t>
            </w:r>
            <w:r w:rsidR="005402B0">
              <w:rPr>
                <w:rFonts w:ascii="Arial" w:hAnsi="Arial" w:cs="Arial"/>
              </w:rPr>
              <w:t>research</w:t>
            </w:r>
            <w:r w:rsidR="00EF10F0" w:rsidRPr="00EF10F0">
              <w:rPr>
                <w:rFonts w:ascii="Arial" w:hAnsi="Arial" w:cs="Arial"/>
              </w:rPr>
              <w:t xml:space="preserve"> into planning and developing other innovative STEM experiments </w:t>
            </w:r>
            <w:r w:rsidR="005402B0">
              <w:rPr>
                <w:rFonts w:ascii="Arial" w:hAnsi="Arial" w:cs="Arial"/>
              </w:rPr>
              <w:t xml:space="preserve">for </w:t>
            </w:r>
            <w:r w:rsidR="00EF10F0" w:rsidRPr="00EF10F0">
              <w:rPr>
                <w:rFonts w:ascii="Arial" w:hAnsi="Arial" w:cs="Arial"/>
              </w:rPr>
              <w:t>my own class</w:t>
            </w:r>
            <w:r w:rsidR="005402B0">
              <w:rPr>
                <w:rFonts w:ascii="Arial" w:hAnsi="Arial" w:cs="Arial"/>
              </w:rPr>
              <w:t xml:space="preserve">. </w:t>
            </w:r>
            <w:r w:rsidR="00EF10F0" w:rsidRPr="00EF10F0">
              <w:rPr>
                <w:rFonts w:ascii="Arial" w:hAnsi="Arial" w:cs="Arial"/>
              </w:rPr>
              <w:t xml:space="preserve"> </w:t>
            </w:r>
          </w:p>
        </w:tc>
      </w:tr>
    </w:tbl>
    <w:p w14:paraId="00AF4B99" w14:textId="77777777" w:rsidR="00694BC7" w:rsidRPr="00694BC7" w:rsidRDefault="00694BC7" w:rsidP="00694BC7"/>
    <w:p w14:paraId="22EA9BB8" w14:textId="1D64A8BA" w:rsidR="006B031B" w:rsidRDefault="006B031B" w:rsidP="003F7C89">
      <w:pPr>
        <w:pStyle w:val="Heading1"/>
        <w:spacing w:line="360" w:lineRule="auto"/>
        <w:rPr>
          <w:rFonts w:ascii="Arial" w:hAnsi="Arial" w:cs="Arial"/>
          <w:b/>
          <w:bCs/>
          <w:color w:val="auto"/>
          <w:sz w:val="28"/>
          <w:szCs w:val="28"/>
          <w:u w:val="single"/>
        </w:rPr>
      </w:pPr>
    </w:p>
    <w:p w14:paraId="39A9BAF7" w14:textId="3F7675F0" w:rsidR="006B031B" w:rsidRDefault="006B031B" w:rsidP="006B031B">
      <w:pPr>
        <w:rPr>
          <w:lang w:eastAsia="en-US"/>
        </w:rPr>
      </w:pPr>
    </w:p>
    <w:p w14:paraId="3E975AB8" w14:textId="4F801936" w:rsidR="006B031B" w:rsidRDefault="006B031B" w:rsidP="006B031B">
      <w:pPr>
        <w:rPr>
          <w:lang w:eastAsia="en-US"/>
        </w:rPr>
      </w:pPr>
    </w:p>
    <w:p w14:paraId="00541AB1" w14:textId="3590A542" w:rsidR="006B031B" w:rsidRDefault="006B031B" w:rsidP="006B031B">
      <w:pPr>
        <w:rPr>
          <w:lang w:eastAsia="en-US"/>
        </w:rPr>
      </w:pPr>
    </w:p>
    <w:p w14:paraId="0920AE39" w14:textId="45C86905" w:rsidR="006B031B" w:rsidRDefault="006B031B" w:rsidP="006B031B">
      <w:pPr>
        <w:rPr>
          <w:lang w:eastAsia="en-US"/>
        </w:rPr>
      </w:pPr>
    </w:p>
    <w:p w14:paraId="3471B404" w14:textId="0913D712" w:rsidR="006B031B" w:rsidRDefault="006B031B" w:rsidP="006B031B">
      <w:pPr>
        <w:rPr>
          <w:lang w:eastAsia="en-US"/>
        </w:rPr>
      </w:pPr>
    </w:p>
    <w:p w14:paraId="592E8A4E" w14:textId="697CB816" w:rsidR="006B031B" w:rsidRDefault="006B031B" w:rsidP="006B031B">
      <w:pPr>
        <w:rPr>
          <w:lang w:eastAsia="en-US"/>
        </w:rPr>
      </w:pPr>
    </w:p>
    <w:p w14:paraId="70AF1774" w14:textId="0823B9D3" w:rsidR="006B031B" w:rsidRDefault="006B031B" w:rsidP="006B031B">
      <w:pPr>
        <w:rPr>
          <w:lang w:eastAsia="en-US"/>
        </w:rPr>
      </w:pPr>
    </w:p>
    <w:p w14:paraId="5D9C90B8" w14:textId="5A68BE1B" w:rsidR="006B031B" w:rsidRDefault="006B031B" w:rsidP="006B031B">
      <w:pPr>
        <w:rPr>
          <w:lang w:eastAsia="en-US"/>
        </w:rPr>
      </w:pPr>
    </w:p>
    <w:p w14:paraId="7F51F4C9" w14:textId="77777777" w:rsidR="006B031B" w:rsidRPr="006B031B" w:rsidRDefault="006B031B" w:rsidP="006B031B">
      <w:pPr>
        <w:rPr>
          <w:lang w:eastAsia="en-US"/>
        </w:rPr>
      </w:pPr>
    </w:p>
    <w:p w14:paraId="21CC3ADF" w14:textId="114DEF49" w:rsidR="003F7C89" w:rsidRDefault="003F7C89" w:rsidP="009752AE">
      <w:pPr>
        <w:pStyle w:val="Heading1"/>
        <w:spacing w:line="360" w:lineRule="auto"/>
        <w:rPr>
          <w:rFonts w:ascii="Arial" w:hAnsi="Arial" w:cs="Arial"/>
          <w:b/>
          <w:bCs/>
          <w:color w:val="auto"/>
          <w:sz w:val="28"/>
          <w:szCs w:val="28"/>
          <w:u w:val="single"/>
        </w:rPr>
      </w:pPr>
      <w:bookmarkStart w:id="10" w:name="_Toc100226860"/>
      <w:r w:rsidRPr="002F295F">
        <w:rPr>
          <w:rFonts w:ascii="Arial" w:hAnsi="Arial" w:cs="Arial"/>
          <w:b/>
          <w:bCs/>
          <w:color w:val="auto"/>
          <w:sz w:val="28"/>
          <w:szCs w:val="28"/>
          <w:u w:val="single"/>
        </w:rPr>
        <w:lastRenderedPageBreak/>
        <w:t xml:space="preserve">Part </w:t>
      </w:r>
      <w:r>
        <w:rPr>
          <w:rFonts w:ascii="Arial" w:hAnsi="Arial" w:cs="Arial"/>
          <w:b/>
          <w:bCs/>
          <w:color w:val="auto"/>
          <w:sz w:val="28"/>
          <w:szCs w:val="28"/>
          <w:u w:val="single"/>
        </w:rPr>
        <w:t>Two</w:t>
      </w:r>
      <w:bookmarkEnd w:id="10"/>
      <w:r w:rsidR="00A52A3D">
        <w:rPr>
          <w:rFonts w:ascii="Arial" w:hAnsi="Arial" w:cs="Arial"/>
          <w:b/>
          <w:bCs/>
          <w:color w:val="auto"/>
          <w:sz w:val="28"/>
          <w:szCs w:val="28"/>
          <w:u w:val="single"/>
        </w:rPr>
        <w:t xml:space="preserve"> </w:t>
      </w:r>
    </w:p>
    <w:p w14:paraId="75E17EA3" w14:textId="77777777" w:rsidR="009752AE" w:rsidRPr="009752AE" w:rsidRDefault="009752AE" w:rsidP="009752AE">
      <w:pPr>
        <w:rPr>
          <w:lang w:eastAsia="en-US"/>
        </w:rPr>
      </w:pPr>
    </w:p>
    <w:p w14:paraId="77BD492E" w14:textId="2A968D23" w:rsidR="003D1717" w:rsidRDefault="00A64A6D" w:rsidP="009752AE">
      <w:pPr>
        <w:pStyle w:val="AssignBody"/>
        <w:jc w:val="both"/>
      </w:pPr>
      <w:r w:rsidRPr="00E13010">
        <w:t>This paper will reflect critically on one specific pedagogical principle (PP)</w:t>
      </w:r>
      <w:r w:rsidR="00590694">
        <w:t xml:space="preserve"> in relation</w:t>
      </w:r>
      <w:r w:rsidRPr="00E13010">
        <w:t xml:space="preserve"> to </w:t>
      </w:r>
      <w:r>
        <w:t>my</w:t>
      </w:r>
      <w:r w:rsidRPr="00E13010">
        <w:t xml:space="preserve"> progress in planning, preparing, and teaching </w:t>
      </w:r>
      <w:r w:rsidR="00197148">
        <w:t xml:space="preserve">of </w:t>
      </w:r>
      <w:r w:rsidRPr="00E13010">
        <w:t>lessons. The main PP discussed will be "creating authentic contexts for learning" (Donaldson, 2015, p.68). Nevertheless,</w:t>
      </w:r>
      <w:r w:rsidR="00A219B7">
        <w:t xml:space="preserve"> </w:t>
      </w:r>
      <w:r w:rsidRPr="00E13010">
        <w:t xml:space="preserve">"cross-curricular responsibilities (CCR)" (Donaldson, 2015, p.68) will also be briefly reflected upon within lessons. It is understood that all PPs are paramount and should be implemented holistically to benefit the teacher and the learners. However, within this reflection, the focus will be on "authentic contexts for learning" (ACfL) (Donaldson, 2015, p.68) because this is the PP that has transformed significantly within </w:t>
      </w:r>
      <w:r>
        <w:t xml:space="preserve">my practice. </w:t>
      </w:r>
    </w:p>
    <w:p w14:paraId="6284631B" w14:textId="77777777" w:rsidR="004463A5" w:rsidRPr="00A64A6D" w:rsidRDefault="004463A5" w:rsidP="00D407FB">
      <w:pPr>
        <w:pStyle w:val="AssignBody"/>
        <w:jc w:val="both"/>
      </w:pPr>
    </w:p>
    <w:p w14:paraId="4E34DD05" w14:textId="25B2B064" w:rsidR="009E6DAF" w:rsidRDefault="00EE273C" w:rsidP="00D407FB">
      <w:pPr>
        <w:pStyle w:val="AssignBody"/>
        <w:jc w:val="both"/>
      </w:pPr>
      <w:r w:rsidRPr="000A56C0">
        <w:t>In accordance with Coe et al. (2020)</w:t>
      </w:r>
      <w:r w:rsidR="002A5977" w:rsidRPr="000A56C0">
        <w:t>,</w:t>
      </w:r>
      <w:r w:rsidR="00E4238A">
        <w:t xml:space="preserve"> the concept of</w:t>
      </w:r>
      <w:r w:rsidR="002A5977">
        <w:t xml:space="preserve"> reflecti</w:t>
      </w:r>
      <w:r w:rsidR="00E4238A">
        <w:t>ng</w:t>
      </w:r>
      <w:r w:rsidR="002A5977">
        <w:t xml:space="preserve"> on pedagogy and learning can</w:t>
      </w:r>
      <w:r w:rsidR="00864B73">
        <w:t xml:space="preserve"> </w:t>
      </w:r>
      <w:r w:rsidR="00864B73" w:rsidRPr="0020245F">
        <w:t>contribute</w:t>
      </w:r>
      <w:r w:rsidR="002A5977" w:rsidRPr="0020245F">
        <w:t xml:space="preserve"> to “great teaching”</w:t>
      </w:r>
      <w:r w:rsidR="00B10A92">
        <w:t xml:space="preserve"> (p.1), </w:t>
      </w:r>
      <w:r w:rsidR="000249D7" w:rsidRPr="0020245F">
        <w:t xml:space="preserve">leading to </w:t>
      </w:r>
      <w:r w:rsidR="005A0C4F" w:rsidRPr="0020245F">
        <w:t xml:space="preserve">teacher and </w:t>
      </w:r>
      <w:r w:rsidR="002A5977" w:rsidRPr="0020245F">
        <w:t>learner progression</w:t>
      </w:r>
      <w:r w:rsidR="00641AF6">
        <w:t xml:space="preserve"> (Coe et al., 2014)</w:t>
      </w:r>
      <w:r w:rsidR="009C39C2" w:rsidRPr="0020245F">
        <w:t xml:space="preserve">. </w:t>
      </w:r>
      <w:r w:rsidR="00CC7BAD" w:rsidRPr="0020245F">
        <w:t xml:space="preserve">As </w:t>
      </w:r>
      <w:r w:rsidR="00450FEC">
        <w:t>a</w:t>
      </w:r>
      <w:r w:rsidR="000B6B0E">
        <w:t xml:space="preserve"> leader</w:t>
      </w:r>
      <w:r w:rsidR="00487968">
        <w:t xml:space="preserve"> of transformation</w:t>
      </w:r>
      <w:r w:rsidR="00CC7BAD" w:rsidRPr="00487968">
        <w:t xml:space="preserve"> (Jones, 2019</w:t>
      </w:r>
      <w:r w:rsidR="00B10A92">
        <w:t>)</w:t>
      </w:r>
      <w:r w:rsidR="00CC7BAD" w:rsidRPr="00487968">
        <w:t>,</w:t>
      </w:r>
      <w:r w:rsidR="007F12F3">
        <w:t xml:space="preserve"> </w:t>
      </w:r>
      <w:r w:rsidR="00D93924">
        <w:t>I</w:t>
      </w:r>
      <w:r w:rsidR="00727E12" w:rsidRPr="00727E12">
        <w:t xml:space="preserve"> comprehend</w:t>
      </w:r>
      <w:r w:rsidR="00D93924">
        <w:t xml:space="preserve"> </w:t>
      </w:r>
      <w:r w:rsidR="00727E12" w:rsidRPr="00727E12">
        <w:t xml:space="preserve">the significance of reflecting on </w:t>
      </w:r>
      <w:r w:rsidR="00D93924">
        <w:t>my</w:t>
      </w:r>
      <w:r w:rsidR="00727E12" w:rsidRPr="00727E12">
        <w:t xml:space="preserve"> practice to not only enhance </w:t>
      </w:r>
      <w:r w:rsidR="00D93924">
        <w:t>my</w:t>
      </w:r>
      <w:r w:rsidR="00727E12" w:rsidRPr="00727E12">
        <w:t xml:space="preserve"> professional development but to support </w:t>
      </w:r>
      <w:r w:rsidR="00D93924">
        <w:t xml:space="preserve">my </w:t>
      </w:r>
      <w:r w:rsidR="00727E12" w:rsidRPr="00727E12">
        <w:t>learners towards the four purposes (Donaldson, 2015; Welsh Government (WG), 2020a).</w:t>
      </w:r>
    </w:p>
    <w:p w14:paraId="15B543FC" w14:textId="77777777" w:rsidR="00727E12" w:rsidRDefault="00727E12" w:rsidP="00D407FB">
      <w:pPr>
        <w:pStyle w:val="AssignBody"/>
        <w:jc w:val="both"/>
      </w:pPr>
    </w:p>
    <w:p w14:paraId="7FB1B7C4" w14:textId="4A0A0154" w:rsidR="00252EF9" w:rsidRDefault="004929F9" w:rsidP="00D407FB">
      <w:pPr>
        <w:pStyle w:val="AssignBody"/>
        <w:jc w:val="both"/>
      </w:pPr>
      <w:r>
        <w:t xml:space="preserve">Throughout this </w:t>
      </w:r>
      <w:r w:rsidR="0047204C">
        <w:t xml:space="preserve">critical </w:t>
      </w:r>
      <w:r w:rsidR="00144773">
        <w:t>reflection</w:t>
      </w:r>
      <w:r w:rsidR="0047204C">
        <w:t>,</w:t>
      </w:r>
      <w:r w:rsidR="000E3291">
        <w:t xml:space="preserve"> </w:t>
      </w:r>
      <w:r w:rsidR="009E6DAF" w:rsidRPr="0020245F">
        <w:t>Sch</w:t>
      </w:r>
      <w:r w:rsidR="0047204C" w:rsidRPr="0020245F">
        <w:t>ö</w:t>
      </w:r>
      <w:r w:rsidR="009E6DAF" w:rsidRPr="0020245F">
        <w:t xml:space="preserve">n’s </w:t>
      </w:r>
      <w:r w:rsidR="00144773" w:rsidRPr="0020245F">
        <w:t>(1991)</w:t>
      </w:r>
      <w:r w:rsidR="00144773">
        <w:t xml:space="preserve"> reflective model</w:t>
      </w:r>
      <w:r w:rsidR="007D6796">
        <w:t xml:space="preserve"> was adhered to, which </w:t>
      </w:r>
      <w:r>
        <w:t>incorporat</w:t>
      </w:r>
      <w:r w:rsidR="007D6796">
        <w:t xml:space="preserve">es </w:t>
      </w:r>
      <w:r w:rsidR="00B915D8" w:rsidRPr="007B6C85">
        <w:t>the</w:t>
      </w:r>
      <w:r w:rsidRPr="007B6C85">
        <w:t xml:space="preserve"> </w:t>
      </w:r>
      <w:r w:rsidR="00A06CE0" w:rsidRPr="007B6C85">
        <w:t>ideals</w:t>
      </w:r>
      <w:r w:rsidR="00A06CE0">
        <w:t xml:space="preserve"> of</w:t>
      </w:r>
      <w:r>
        <w:t xml:space="preserve"> “reflection</w:t>
      </w:r>
      <w:r w:rsidR="00C53E63">
        <w:t>-</w:t>
      </w:r>
      <w:r>
        <w:t>in</w:t>
      </w:r>
      <w:r w:rsidR="00C53E63">
        <w:t>-</w:t>
      </w:r>
      <w:r>
        <w:t xml:space="preserve">action” and </w:t>
      </w:r>
      <w:r w:rsidR="00BD57E6">
        <w:t>“</w:t>
      </w:r>
      <w:r>
        <w:t>reflection</w:t>
      </w:r>
      <w:r w:rsidR="00C53E63">
        <w:t>-</w:t>
      </w:r>
      <w:r>
        <w:t>on</w:t>
      </w:r>
      <w:r w:rsidR="00C53E63">
        <w:t>-</w:t>
      </w:r>
      <w:r>
        <w:t>action”</w:t>
      </w:r>
      <w:r w:rsidR="004454A5">
        <w:t xml:space="preserve"> </w:t>
      </w:r>
      <w:r w:rsidRPr="00391786">
        <w:t xml:space="preserve">(Cambridge </w:t>
      </w:r>
      <w:r w:rsidR="006C4B86" w:rsidRPr="00391786">
        <w:t>International Education,</w:t>
      </w:r>
      <w:r w:rsidR="003F41F9" w:rsidRPr="00391786">
        <w:t xml:space="preserve"> (CIE)</w:t>
      </w:r>
      <w:r w:rsidR="006C4B86" w:rsidRPr="00391786">
        <w:t xml:space="preserve"> N.D</w:t>
      </w:r>
      <w:r w:rsidR="0098621F" w:rsidRPr="00391786">
        <w:t>, p.6</w:t>
      </w:r>
      <w:r w:rsidR="006C4B86" w:rsidRPr="00391786">
        <w:t>)</w:t>
      </w:r>
      <w:r w:rsidR="009C0D34">
        <w:t xml:space="preserve">, as well as </w:t>
      </w:r>
      <w:r w:rsidR="009C0D34" w:rsidRPr="001F1898">
        <w:t>“reflection-for-action” (Grushka et al., 2005, p.242)</w:t>
      </w:r>
      <w:r w:rsidR="00A358A8">
        <w:t xml:space="preserve">. </w:t>
      </w:r>
      <w:r w:rsidR="008C1A74" w:rsidRPr="00335198">
        <w:t>Tan (2020)</w:t>
      </w:r>
      <w:r w:rsidR="008C1A74">
        <w:t xml:space="preserve"> suggests that Schön’s reflective model is not always ethical or practical, as not everyone has the ability to “think on their </w:t>
      </w:r>
      <w:r w:rsidR="008C1A74" w:rsidRPr="00A23A64">
        <w:t>feet” (Bond, 2011, p.1)</w:t>
      </w:r>
      <w:r w:rsidR="008C1A74">
        <w:t xml:space="preserve"> during the </w:t>
      </w:r>
      <w:r w:rsidR="00431621">
        <w:t>in-action</w:t>
      </w:r>
      <w:r w:rsidR="008C1A74">
        <w:t xml:space="preserve"> stage. Indeed, this could have been said of </w:t>
      </w:r>
      <w:r w:rsidR="00624A16">
        <w:t>myself</w:t>
      </w:r>
      <w:r w:rsidR="008C1A74">
        <w:t xml:space="preserve"> at the start of </w:t>
      </w:r>
      <w:r w:rsidR="00624A16">
        <w:t xml:space="preserve">my </w:t>
      </w:r>
      <w:r w:rsidR="008C1A74">
        <w:t>teaching practice, as</w:t>
      </w:r>
      <w:r w:rsidR="00ED397F">
        <w:t xml:space="preserve"> </w:t>
      </w:r>
      <w:r w:rsidR="00624A16">
        <w:t>I</w:t>
      </w:r>
      <w:r w:rsidR="00ED397F">
        <w:t xml:space="preserve"> </w:t>
      </w:r>
      <w:r w:rsidR="008C1A74">
        <w:t xml:space="preserve">did lack confidence. However, </w:t>
      </w:r>
      <w:r w:rsidR="0053649D">
        <w:t>over the course of</w:t>
      </w:r>
      <w:r w:rsidR="008C1A74">
        <w:t xml:space="preserve"> this teaching experience,</w:t>
      </w:r>
      <w:r w:rsidR="00ED397F">
        <w:t xml:space="preserve"> </w:t>
      </w:r>
      <w:r w:rsidR="00624A16">
        <w:t>my</w:t>
      </w:r>
      <w:r w:rsidR="008C1A74">
        <w:t xml:space="preserve"> knowledge and skills </w:t>
      </w:r>
      <w:r w:rsidR="00500F33">
        <w:t>did</w:t>
      </w:r>
      <w:r w:rsidR="008C1A74">
        <w:t xml:space="preserve"> develop, as well as </w:t>
      </w:r>
      <w:r w:rsidR="001E7E1F">
        <w:t xml:space="preserve">my </w:t>
      </w:r>
      <w:r w:rsidR="008C1A74">
        <w:t xml:space="preserve">confidence. </w:t>
      </w:r>
    </w:p>
    <w:p w14:paraId="4F9FFDA3" w14:textId="77777777" w:rsidR="008233B4" w:rsidRDefault="008233B4" w:rsidP="00D407FB">
      <w:pPr>
        <w:pStyle w:val="AssignBody"/>
        <w:jc w:val="both"/>
      </w:pPr>
    </w:p>
    <w:p w14:paraId="15C0B829" w14:textId="6BCA3A21" w:rsidR="005E71B9" w:rsidRDefault="00C71B6D" w:rsidP="00D407FB">
      <w:pPr>
        <w:pStyle w:val="AssignBody"/>
        <w:jc w:val="both"/>
      </w:pPr>
      <w:r w:rsidRPr="00E13010">
        <w:t xml:space="preserve">In adhering to Dweck (2015), </w:t>
      </w:r>
      <w:r>
        <w:t>I</w:t>
      </w:r>
      <w:r w:rsidRPr="00E13010">
        <w:t xml:space="preserve"> developed </w:t>
      </w:r>
      <w:r>
        <w:t xml:space="preserve">my </w:t>
      </w:r>
      <w:r w:rsidRPr="00E13010">
        <w:t>confidence by adopting a growth mindset</w:t>
      </w:r>
      <w:r w:rsidR="002F531B">
        <w:t xml:space="preserve"> </w:t>
      </w:r>
      <w:r w:rsidRPr="00E13010">
        <w:t xml:space="preserve">through undertaking challenges and recognising </w:t>
      </w:r>
      <w:r>
        <w:t>my</w:t>
      </w:r>
      <w:r w:rsidRPr="00E13010">
        <w:t xml:space="preserve"> mistakes.</w:t>
      </w:r>
      <w:r w:rsidR="00286A1E">
        <w:t xml:space="preserve"> </w:t>
      </w:r>
      <w:r w:rsidR="00D950A2">
        <w:t>T</w:t>
      </w:r>
      <w:r w:rsidR="00276580">
        <w:t>h</w:t>
      </w:r>
      <w:r w:rsidR="000C0DAD">
        <w:t>is</w:t>
      </w:r>
      <w:r w:rsidR="00E11051">
        <w:t xml:space="preserve">, </w:t>
      </w:r>
      <w:r w:rsidR="000C0DAD">
        <w:t xml:space="preserve">in </w:t>
      </w:r>
      <w:r w:rsidR="00431621">
        <w:t>turn, developed</w:t>
      </w:r>
      <w:r w:rsidR="000C0DAD">
        <w:t xml:space="preserve"> </w:t>
      </w:r>
      <w:r w:rsidR="00030C64">
        <w:t xml:space="preserve">my </w:t>
      </w:r>
      <w:r w:rsidR="00AA1BD1">
        <w:t>self-efficacy</w:t>
      </w:r>
      <w:r w:rsidR="00CB4769">
        <w:t xml:space="preserve">, </w:t>
      </w:r>
      <w:r w:rsidR="00920E7E">
        <w:t xml:space="preserve">which is </w:t>
      </w:r>
      <w:r w:rsidR="00B8290E">
        <w:t>core to t</w:t>
      </w:r>
      <w:r w:rsidR="00B6633B">
        <w:t xml:space="preserve">he </w:t>
      </w:r>
      <w:r w:rsidR="0047105A" w:rsidRPr="004F204E">
        <w:t>CfW</w:t>
      </w:r>
      <w:r w:rsidR="004F204E">
        <w:t xml:space="preserve"> (Donaldson, 2015)</w:t>
      </w:r>
      <w:r w:rsidR="0047105A">
        <w:t xml:space="preserve"> and the </w:t>
      </w:r>
      <w:r w:rsidR="0047105A" w:rsidRPr="00082CFE">
        <w:t>Future Generations Wales Act (</w:t>
      </w:r>
      <w:r w:rsidR="0047105A" w:rsidRPr="004D2BD9">
        <w:t xml:space="preserve">FGWA) </w:t>
      </w:r>
      <w:r w:rsidR="00966E3C">
        <w:t xml:space="preserve">(2015) </w:t>
      </w:r>
      <w:r w:rsidR="00082CFE" w:rsidRPr="004D2BD9">
        <w:t>(WG, 2016</w:t>
      </w:r>
      <w:r w:rsidR="0047105A" w:rsidRPr="004D2BD9">
        <w:t>)</w:t>
      </w:r>
      <w:r w:rsidR="00920E7E">
        <w:t xml:space="preserve">. Throughout </w:t>
      </w:r>
      <w:r w:rsidR="00FC21EE">
        <w:t>Professional Teaching Experience Three</w:t>
      </w:r>
      <w:r w:rsidR="00FC21EE">
        <w:t xml:space="preserve"> (PTE3), </w:t>
      </w:r>
      <w:r w:rsidR="00FC4315">
        <w:t xml:space="preserve">I </w:t>
      </w:r>
      <w:r w:rsidR="00CC03F6">
        <w:t>reflect</w:t>
      </w:r>
      <w:r w:rsidR="00D54BC0">
        <w:t>ed</w:t>
      </w:r>
      <w:r w:rsidR="00CC03F6">
        <w:t xml:space="preserve"> in</w:t>
      </w:r>
      <w:r w:rsidR="000D7996">
        <w:t xml:space="preserve">, </w:t>
      </w:r>
      <w:r w:rsidR="00CC03F6">
        <w:t xml:space="preserve">on </w:t>
      </w:r>
      <w:r w:rsidR="000D7996">
        <w:t xml:space="preserve">and for </w:t>
      </w:r>
      <w:r w:rsidR="00CC03F6">
        <w:t>action (</w:t>
      </w:r>
      <w:r w:rsidR="00AC57B8">
        <w:t>CIE, N.D</w:t>
      </w:r>
      <w:r w:rsidR="000D7996">
        <w:t>; Grushka et al., 2005</w:t>
      </w:r>
      <w:r w:rsidR="00A830FF">
        <w:t>)</w:t>
      </w:r>
      <w:r w:rsidR="001342C8">
        <w:t xml:space="preserve"> and modelled this to</w:t>
      </w:r>
      <w:r w:rsidR="00887067">
        <w:t xml:space="preserve"> </w:t>
      </w:r>
      <w:r w:rsidR="00D741CA">
        <w:t>my</w:t>
      </w:r>
      <w:r w:rsidR="00887067">
        <w:t xml:space="preserve"> </w:t>
      </w:r>
      <w:r w:rsidR="001342C8">
        <w:t>learners</w:t>
      </w:r>
      <w:r w:rsidR="00AC57B8">
        <w:t>.</w:t>
      </w:r>
      <w:r w:rsidR="00455C2D">
        <w:t xml:space="preserve"> </w:t>
      </w:r>
      <w:r w:rsidR="00455C2D" w:rsidRPr="00A830FF">
        <w:t>Bandura (</w:t>
      </w:r>
      <w:r w:rsidR="000A2B13">
        <w:t>1977</w:t>
      </w:r>
      <w:r w:rsidR="00191278">
        <w:t xml:space="preserve"> cited in Bates, 2019</w:t>
      </w:r>
      <w:r w:rsidR="000A2B13">
        <w:t xml:space="preserve">) </w:t>
      </w:r>
      <w:r w:rsidR="00455C2D">
        <w:t>concur</w:t>
      </w:r>
      <w:r w:rsidR="00F9479E">
        <w:t>s</w:t>
      </w:r>
      <w:r w:rsidR="002E5D6F">
        <w:t xml:space="preserve"> </w:t>
      </w:r>
      <w:r w:rsidR="00455C2D">
        <w:t>and suggest</w:t>
      </w:r>
      <w:r w:rsidR="00F9479E">
        <w:t>s</w:t>
      </w:r>
      <w:r w:rsidR="00455C2D">
        <w:t xml:space="preserve"> that </w:t>
      </w:r>
      <w:r w:rsidR="002E5D6F">
        <w:t>teachers should be positive role models</w:t>
      </w:r>
      <w:r w:rsidR="00191278">
        <w:t xml:space="preserve">. </w:t>
      </w:r>
      <w:r w:rsidR="004E7144" w:rsidRPr="00E13010">
        <w:t>Reflection and resilience should be mirrored for learners to deal with issues that can arise from everyday life.</w:t>
      </w:r>
    </w:p>
    <w:p w14:paraId="46DB2724" w14:textId="77777777" w:rsidR="00F229D4" w:rsidRDefault="00F229D4" w:rsidP="00D407FB">
      <w:pPr>
        <w:pStyle w:val="AssignBody"/>
        <w:jc w:val="both"/>
      </w:pPr>
    </w:p>
    <w:p w14:paraId="20E72119" w14:textId="4BC021A5" w:rsidR="00BD1E36" w:rsidRDefault="00F7361E" w:rsidP="00D407FB">
      <w:pPr>
        <w:pStyle w:val="AssignBody"/>
        <w:jc w:val="both"/>
      </w:pPr>
      <w:r>
        <w:t>In discussing everyday life, the</w:t>
      </w:r>
      <w:r w:rsidR="00990724" w:rsidRPr="00EA13C4">
        <w:t xml:space="preserve"> </w:t>
      </w:r>
      <w:r w:rsidR="00703B0C">
        <w:t xml:space="preserve">PP of </w:t>
      </w:r>
      <w:r w:rsidR="00ED0792" w:rsidRPr="000A56C0">
        <w:t>“</w:t>
      </w:r>
      <w:r w:rsidR="00647456">
        <w:t>ACf</w:t>
      </w:r>
      <w:r w:rsidR="00D45A00">
        <w:t>L</w:t>
      </w:r>
      <w:r w:rsidR="00ED0792" w:rsidRPr="000A56C0">
        <w:t xml:space="preserve">” </w:t>
      </w:r>
      <w:r w:rsidR="00CD48C2">
        <w:t xml:space="preserve">(Donaldson, 2015, p.68) </w:t>
      </w:r>
      <w:r w:rsidR="005C51ED">
        <w:t>was chosen</w:t>
      </w:r>
      <w:r w:rsidR="00B770B5">
        <w:t xml:space="preserve"> </w:t>
      </w:r>
      <w:r w:rsidR="00E90DBD">
        <w:t xml:space="preserve">for this paper, as it was a target </w:t>
      </w:r>
      <w:r w:rsidR="003C3755">
        <w:t xml:space="preserve">for </w:t>
      </w:r>
      <w:r w:rsidR="00E90DBD">
        <w:t xml:space="preserve">improvement </w:t>
      </w:r>
      <w:r w:rsidR="007F4C57">
        <w:t xml:space="preserve">on </w:t>
      </w:r>
      <w:r w:rsidR="00FC21EE">
        <w:t>PTE3</w:t>
      </w:r>
      <w:r w:rsidR="00EB3C78">
        <w:t xml:space="preserve"> </w:t>
      </w:r>
      <w:r w:rsidR="005C51ED">
        <w:t>addressed by</w:t>
      </w:r>
      <w:r w:rsidR="00BF6C4B">
        <w:t xml:space="preserve"> </w:t>
      </w:r>
      <w:r w:rsidR="00624A16">
        <w:t>myself</w:t>
      </w:r>
      <w:r w:rsidR="00431621">
        <w:t xml:space="preserve"> in</w:t>
      </w:r>
      <w:r w:rsidR="00064DE2">
        <w:t xml:space="preserve"> collaboration with </w:t>
      </w:r>
      <w:r w:rsidR="00064DE2">
        <w:lastRenderedPageBreak/>
        <w:t>the</w:t>
      </w:r>
      <w:r w:rsidR="004620F9">
        <w:t xml:space="preserve"> Year Four </w:t>
      </w:r>
      <w:r w:rsidR="005C51ED">
        <w:t>class mentor</w:t>
      </w:r>
      <w:r w:rsidR="004620F9">
        <w:t xml:space="preserve">. </w:t>
      </w:r>
      <w:r w:rsidR="00440F57" w:rsidRPr="00EA13C4">
        <w:t xml:space="preserve">Initially, </w:t>
      </w:r>
      <w:r w:rsidR="003D6893">
        <w:t xml:space="preserve">I </w:t>
      </w:r>
      <w:r w:rsidR="00C80DD7" w:rsidRPr="00EA13C4">
        <w:t xml:space="preserve">was a little unsure of </w:t>
      </w:r>
      <w:r w:rsidR="00F13C6A" w:rsidRPr="00EA13C4">
        <w:t>what th</w:t>
      </w:r>
      <w:r w:rsidR="00FD7589">
        <w:t>is concept entailed, believing that i</w:t>
      </w:r>
      <w:r w:rsidR="000E136A">
        <w:t>ts main</w:t>
      </w:r>
      <w:r w:rsidR="00FD7589">
        <w:t xml:space="preserve"> focus </w:t>
      </w:r>
      <w:r w:rsidR="000E136A">
        <w:t xml:space="preserve">was on </w:t>
      </w:r>
      <w:r w:rsidR="00FD7589">
        <w:t xml:space="preserve">the </w:t>
      </w:r>
      <w:r w:rsidR="000E136A">
        <w:t xml:space="preserve">development of the </w:t>
      </w:r>
      <w:r w:rsidR="00FD7589">
        <w:t>Welsh language</w:t>
      </w:r>
      <w:r w:rsidR="00201366">
        <w:t xml:space="preserve">. </w:t>
      </w:r>
      <w:r w:rsidR="00AC0F12">
        <w:t xml:space="preserve">However, </w:t>
      </w:r>
      <w:r w:rsidR="0061798E">
        <w:t>this assumption was incorrect</w:t>
      </w:r>
      <w:r w:rsidR="00085060">
        <w:t>. T</w:t>
      </w:r>
      <w:r w:rsidR="00AC0F12">
        <w:t xml:space="preserve">hrough </w:t>
      </w:r>
      <w:r w:rsidR="009F533C">
        <w:t>obser</w:t>
      </w:r>
      <w:r w:rsidR="000A7BCC">
        <w:t>vation and discussion with</w:t>
      </w:r>
      <w:r w:rsidR="004E5F9E">
        <w:t xml:space="preserve"> the class mentor </w:t>
      </w:r>
      <w:r w:rsidR="008D0E18">
        <w:t>and</w:t>
      </w:r>
      <w:r w:rsidR="000A7BCC">
        <w:t xml:space="preserve"> by s</w:t>
      </w:r>
      <w:r w:rsidR="00075C2D">
        <w:t>crutinising</w:t>
      </w:r>
      <w:r w:rsidR="0085600B">
        <w:t xml:space="preserve"> research</w:t>
      </w:r>
      <w:r w:rsidR="00E45D09">
        <w:t xml:space="preserve">, </w:t>
      </w:r>
      <w:r w:rsidR="00C17F92">
        <w:t>videos,</w:t>
      </w:r>
      <w:r w:rsidR="00E45D09">
        <w:t xml:space="preserve"> </w:t>
      </w:r>
      <w:r w:rsidR="0085600B">
        <w:t>and</w:t>
      </w:r>
      <w:r w:rsidR="00075C2D">
        <w:t xml:space="preserve"> </w:t>
      </w:r>
      <w:r w:rsidR="00C312CD">
        <w:t xml:space="preserve">theories </w:t>
      </w:r>
      <w:r w:rsidR="00E45D09">
        <w:t xml:space="preserve">its purpose was discovered. </w:t>
      </w:r>
    </w:p>
    <w:p w14:paraId="24D79880" w14:textId="77777777" w:rsidR="00D56559" w:rsidRDefault="00D56559" w:rsidP="00D407FB">
      <w:pPr>
        <w:pStyle w:val="AssignBody"/>
        <w:jc w:val="both"/>
      </w:pPr>
    </w:p>
    <w:p w14:paraId="3C579337" w14:textId="468A65BD" w:rsidR="00EE7D0A" w:rsidRDefault="005514B3" w:rsidP="00D407FB">
      <w:pPr>
        <w:pStyle w:val="AssignBody"/>
        <w:jc w:val="both"/>
      </w:pPr>
      <w:r w:rsidRPr="00E13010">
        <w:t xml:space="preserve">The word authentic is defined within the CfW as learning contexts that </w:t>
      </w:r>
      <w:r>
        <w:t>engage</w:t>
      </w:r>
      <w:r w:rsidRPr="00E13010">
        <w:t xml:space="preserve"> learners in meaningful real-life experiences (WG, 2020d) that are "rooted in the Welsh culture" (Donaldson, 2015, p.14). Constructivists construe that learners' engagement with genuine, real-life scenarios is beneficial for aiding the learner towards their goals and future achievements (Almisnid et al., 2017; Roach et al., 2018; Aynas and Aslan, 2021). Nevertheless, authentic learning can be different for all learners, and their individual needs should always be considered. For example, learners from different cultures may have </w:t>
      </w:r>
      <w:r w:rsidR="00E11051">
        <w:t>different</w:t>
      </w:r>
      <w:r>
        <w:t xml:space="preserve"> </w:t>
      </w:r>
      <w:r w:rsidRPr="000558DB">
        <w:t>life experiences.</w:t>
      </w:r>
    </w:p>
    <w:p w14:paraId="34857CA5" w14:textId="77777777" w:rsidR="00D56559" w:rsidRPr="000558DB" w:rsidRDefault="00D56559" w:rsidP="00D407FB">
      <w:pPr>
        <w:pStyle w:val="AssignBody"/>
        <w:jc w:val="both"/>
      </w:pPr>
    </w:p>
    <w:p w14:paraId="71F56578" w14:textId="24D48EFD" w:rsidR="00BA7AF4" w:rsidRDefault="00735257" w:rsidP="00D407FB">
      <w:pPr>
        <w:pStyle w:val="AssignBody"/>
        <w:jc w:val="both"/>
      </w:pPr>
      <w:r w:rsidRPr="000558DB">
        <w:t xml:space="preserve">Gardner (1991) </w:t>
      </w:r>
      <w:r w:rsidR="007B17AE" w:rsidRPr="000558DB">
        <w:t>deliberates that s</w:t>
      </w:r>
      <w:r w:rsidR="003C5D00" w:rsidRPr="000558DB">
        <w:t xml:space="preserve">ome </w:t>
      </w:r>
      <w:r w:rsidR="009D74DB" w:rsidRPr="000558DB">
        <w:t>learners often question teachers</w:t>
      </w:r>
      <w:r w:rsidR="004435A1" w:rsidRPr="000558DB">
        <w:t xml:space="preserve"> </w:t>
      </w:r>
      <w:r w:rsidR="00873505" w:rsidRPr="000558DB">
        <w:t xml:space="preserve">on the point of </w:t>
      </w:r>
      <w:r w:rsidR="00E50A10" w:rsidRPr="000558DB">
        <w:t xml:space="preserve">completing worksheets whilst </w:t>
      </w:r>
      <w:r w:rsidR="004435A1" w:rsidRPr="000558DB">
        <w:t xml:space="preserve">sitting </w:t>
      </w:r>
      <w:r w:rsidR="00FC0019" w:rsidRPr="000558DB">
        <w:t xml:space="preserve">passively </w:t>
      </w:r>
      <w:r w:rsidR="00CD18DA" w:rsidRPr="000558DB">
        <w:t>at</w:t>
      </w:r>
      <w:r w:rsidR="004435A1" w:rsidRPr="000558DB">
        <w:t xml:space="preserve"> desk</w:t>
      </w:r>
      <w:r w:rsidR="00E50A10" w:rsidRPr="000558DB">
        <w:t xml:space="preserve">s </w:t>
      </w:r>
      <w:r w:rsidR="004435A1" w:rsidRPr="000558DB">
        <w:t>(Lave, 1988</w:t>
      </w:r>
      <w:r w:rsidR="006477F2" w:rsidRPr="000558DB">
        <w:t xml:space="preserve">). </w:t>
      </w:r>
      <w:r w:rsidR="00596BAB" w:rsidRPr="000558DB">
        <w:t>As evidenced by Estyn (2020), this type of learning is not purposeful and can lead to some learners disengaging and being disruptive within lessons.</w:t>
      </w:r>
      <w:r w:rsidR="00596BAB" w:rsidRPr="000558DB">
        <w:t xml:space="preserve"> </w:t>
      </w:r>
      <w:r w:rsidR="006477F2" w:rsidRPr="000558DB">
        <w:t>However, Lee (2014) conveys that a well-designed worksheet is an effective assessment tool to identify learners' understanding of a topic.</w:t>
      </w:r>
      <w:r w:rsidR="006477F2" w:rsidRPr="000558DB">
        <w:t xml:space="preserve"> </w:t>
      </w:r>
      <w:r w:rsidR="006477F2" w:rsidRPr="000558DB">
        <w:t>The CfW demands a new authentic approach to learning, where learners are active participants, voicing their feelings and opinions (WG, 2022), in an environment that mirrors "the world beyond the classroom walls" (Mims, 2003, p.2). This ensures that learning is meaningful and relevant to learners' everyday lives.</w:t>
      </w:r>
    </w:p>
    <w:p w14:paraId="097E56E8" w14:textId="77777777" w:rsidR="00640C89" w:rsidRPr="000558DB" w:rsidRDefault="00640C89" w:rsidP="00D407FB">
      <w:pPr>
        <w:pStyle w:val="AssignBody"/>
        <w:jc w:val="both"/>
      </w:pPr>
    </w:p>
    <w:p w14:paraId="48FC465C" w14:textId="5425FD86" w:rsidR="00F85E5F" w:rsidRDefault="00C678C8" w:rsidP="00D407FB">
      <w:pPr>
        <w:pStyle w:val="AssignBody"/>
        <w:jc w:val="both"/>
      </w:pPr>
      <w:r>
        <w:t xml:space="preserve">Indeed, </w:t>
      </w:r>
      <w:r w:rsidR="00D4749A" w:rsidRPr="005467A7">
        <w:t>Dewey (1938)</w:t>
      </w:r>
      <w:r w:rsidR="00A617D4">
        <w:t xml:space="preserve"> s</w:t>
      </w:r>
      <w:r w:rsidR="001D1F3E" w:rsidRPr="005467A7">
        <w:t>uggest</w:t>
      </w:r>
      <w:r w:rsidR="00A617D4">
        <w:t>s</w:t>
      </w:r>
      <w:r w:rsidR="001D1F3E" w:rsidRPr="005467A7">
        <w:t xml:space="preserve"> that </w:t>
      </w:r>
      <w:r w:rsidR="000B2C9E">
        <w:t xml:space="preserve">authentic learning </w:t>
      </w:r>
      <w:r w:rsidR="004E7A4D" w:rsidRPr="005467A7">
        <w:t xml:space="preserve">is </w:t>
      </w:r>
      <w:r w:rsidR="00A617D4">
        <w:t xml:space="preserve">only </w:t>
      </w:r>
      <w:r w:rsidR="004E7A4D" w:rsidRPr="005467A7">
        <w:t>meaningful</w:t>
      </w:r>
      <w:r w:rsidR="009D650E" w:rsidRPr="005467A7">
        <w:t>,</w:t>
      </w:r>
      <w:r w:rsidR="00C31C81" w:rsidRPr="005467A7">
        <w:t xml:space="preserve"> </w:t>
      </w:r>
      <w:r w:rsidR="00A617D4">
        <w:t>if it</w:t>
      </w:r>
      <w:r w:rsidR="007D0005" w:rsidRPr="005467A7">
        <w:t xml:space="preserve"> </w:t>
      </w:r>
      <w:r w:rsidR="00C31C81" w:rsidRPr="005467A7">
        <w:t>involve</w:t>
      </w:r>
      <w:r w:rsidR="00873C83">
        <w:t>s the learner</w:t>
      </w:r>
      <w:r w:rsidR="00992BA3">
        <w:t>, providing</w:t>
      </w:r>
      <w:r w:rsidR="00AB299D">
        <w:t xml:space="preserve"> them with the skills required for</w:t>
      </w:r>
      <w:r w:rsidR="008E55CC">
        <w:t xml:space="preserve"> </w:t>
      </w:r>
      <w:r w:rsidR="00810925">
        <w:t>now</w:t>
      </w:r>
      <w:r w:rsidR="00A85ED1">
        <w:t xml:space="preserve"> </w:t>
      </w:r>
      <w:r w:rsidR="009D650E" w:rsidRPr="005467A7">
        <w:t>(Williams, 2017</w:t>
      </w:r>
      <w:r w:rsidR="0074153A">
        <w:t>; Stenger, 2018</w:t>
      </w:r>
      <w:r w:rsidR="009D650E" w:rsidRPr="005467A7">
        <w:t>).</w:t>
      </w:r>
      <w:r w:rsidR="009D650E">
        <w:t xml:space="preserve"> </w:t>
      </w:r>
      <w:r w:rsidR="00380544">
        <w:t xml:space="preserve">Nevertheless, </w:t>
      </w:r>
      <w:r w:rsidR="00873C83">
        <w:t xml:space="preserve">Dewey’s theory </w:t>
      </w:r>
      <w:r w:rsidR="00F039AF">
        <w:t xml:space="preserve">could </w:t>
      </w:r>
      <w:r w:rsidR="00873C83">
        <w:t>be limited, as</w:t>
      </w:r>
      <w:r w:rsidR="00D3038C">
        <w:t xml:space="preserve"> it focuses on preparing the learner for the present, rather than their </w:t>
      </w:r>
      <w:r w:rsidR="0055704D">
        <w:t>future (</w:t>
      </w:r>
      <w:r w:rsidR="0055704D" w:rsidRPr="00493564">
        <w:t>Pring, 2017</w:t>
      </w:r>
      <w:r w:rsidR="0000334B" w:rsidRPr="00493564">
        <w:t>;</w:t>
      </w:r>
      <w:r w:rsidR="0000334B">
        <w:t xml:space="preserve"> </w:t>
      </w:r>
      <w:r w:rsidR="0000334B" w:rsidRPr="00F529A8">
        <w:t>Pound, 2006</w:t>
      </w:r>
      <w:r w:rsidR="0055704D">
        <w:t>).</w:t>
      </w:r>
      <w:r w:rsidR="00953F49" w:rsidRPr="00953F49">
        <w:t xml:space="preserve"> </w:t>
      </w:r>
      <w:r w:rsidR="00953F49" w:rsidRPr="00E13010">
        <w:t>It could be argued that because the world is constantly evolving, it could be too difficult to prepare all learners for the future, as we are unsure of what the future holds</w:t>
      </w:r>
      <w:r w:rsidR="00873C83">
        <w:t>.</w:t>
      </w:r>
      <w:r w:rsidR="00F94A04">
        <w:t xml:space="preserve"> T</w:t>
      </w:r>
      <w:r w:rsidR="00EF0A0D">
        <w:t>his is</w:t>
      </w:r>
      <w:r w:rsidR="00111624">
        <w:t xml:space="preserve"> demonstrated in Ukraine</w:t>
      </w:r>
      <w:r w:rsidR="00EF0A0D">
        <w:t xml:space="preserve">, with people’s lives </w:t>
      </w:r>
      <w:r w:rsidR="00594BC5">
        <w:t xml:space="preserve">in </w:t>
      </w:r>
      <w:r w:rsidR="00EF0A0D">
        <w:t>turmoil</w:t>
      </w:r>
      <w:r w:rsidR="00BB1985">
        <w:t xml:space="preserve"> due to the war</w:t>
      </w:r>
      <w:r w:rsidR="00111624">
        <w:t xml:space="preserve">. </w:t>
      </w:r>
      <w:r w:rsidR="00022398">
        <w:t xml:space="preserve">However, the CfW is </w:t>
      </w:r>
      <w:r w:rsidR="001E4131" w:rsidRPr="00022398">
        <w:t>“</w:t>
      </w:r>
      <w:r w:rsidR="00022398">
        <w:t xml:space="preserve">a </w:t>
      </w:r>
      <w:r w:rsidR="001E4131" w:rsidRPr="00022398">
        <w:t>curriculum for life</w:t>
      </w:r>
      <w:r w:rsidR="001E4131" w:rsidRPr="004570E3">
        <w:t>” (WG</w:t>
      </w:r>
      <w:r w:rsidR="001E4131" w:rsidRPr="00544846">
        <w:t>, 2022</w:t>
      </w:r>
      <w:r w:rsidR="00684958" w:rsidRPr="00544846">
        <w:t>a</w:t>
      </w:r>
      <w:r w:rsidR="006068DD" w:rsidRPr="00544846">
        <w:t>, p.1</w:t>
      </w:r>
      <w:r w:rsidR="001E4131" w:rsidRPr="00544846">
        <w:t>)</w:t>
      </w:r>
      <w:r w:rsidR="00022398" w:rsidRPr="00544846">
        <w:t xml:space="preserve"> and for </w:t>
      </w:r>
      <w:r w:rsidR="00966DC1">
        <w:t>teachers to</w:t>
      </w:r>
      <w:r w:rsidR="00022398" w:rsidRPr="00544846">
        <w:t xml:space="preserve"> </w:t>
      </w:r>
      <w:r w:rsidR="001B54FA" w:rsidRPr="00544846">
        <w:t>transform and</w:t>
      </w:r>
      <w:r w:rsidR="00DE0C44">
        <w:t xml:space="preserve"> learners to</w:t>
      </w:r>
      <w:r w:rsidR="001B54FA" w:rsidRPr="00544846">
        <w:t xml:space="preserve"> </w:t>
      </w:r>
      <w:r w:rsidR="00022398" w:rsidRPr="00544846">
        <w:t xml:space="preserve">progress, </w:t>
      </w:r>
      <w:r w:rsidR="001E68F0" w:rsidRPr="00544846">
        <w:t>we</w:t>
      </w:r>
      <w:r w:rsidR="00022398" w:rsidRPr="00544846">
        <w:t xml:space="preserve"> must adapt</w:t>
      </w:r>
      <w:r w:rsidR="00B41E49">
        <w:t xml:space="preserve"> quickly</w:t>
      </w:r>
      <w:r w:rsidR="009449CB">
        <w:t>,</w:t>
      </w:r>
      <w:r w:rsidR="00B41E49">
        <w:t xml:space="preserve"> </w:t>
      </w:r>
      <w:r w:rsidR="009449CB">
        <w:t xml:space="preserve">develop </w:t>
      </w:r>
      <w:r w:rsidR="002C392B">
        <w:t xml:space="preserve">new </w:t>
      </w:r>
      <w:r w:rsidR="00431621">
        <w:t>skills,</w:t>
      </w:r>
      <w:r w:rsidR="009449CB">
        <w:t xml:space="preserve"> </w:t>
      </w:r>
      <w:r w:rsidR="00DA6C1E">
        <w:t>and</w:t>
      </w:r>
      <w:r w:rsidR="009449CB">
        <w:t xml:space="preserve"> </w:t>
      </w:r>
      <w:r w:rsidR="00D83F19" w:rsidRPr="00544846">
        <w:t>become r</w:t>
      </w:r>
      <w:r w:rsidR="00F85E5F" w:rsidRPr="00544846">
        <w:t xml:space="preserve">esilient </w:t>
      </w:r>
      <w:r w:rsidR="00022398" w:rsidRPr="00544846">
        <w:t xml:space="preserve">in this </w:t>
      </w:r>
      <w:r w:rsidR="00192FEA" w:rsidRPr="00544846">
        <w:t>“</w:t>
      </w:r>
      <w:r w:rsidR="00F85E5F" w:rsidRPr="00544846">
        <w:t>fast</w:t>
      </w:r>
      <w:r w:rsidR="00192FEA" w:rsidRPr="00544846">
        <w:t>-</w:t>
      </w:r>
      <w:r w:rsidR="00F85E5F" w:rsidRPr="00544846">
        <w:t>changing world</w:t>
      </w:r>
      <w:r w:rsidR="00192FEA" w:rsidRPr="00544846">
        <w:t xml:space="preserve">” </w:t>
      </w:r>
      <w:r w:rsidR="00930BC3" w:rsidRPr="00544846">
        <w:t>(WG, N.D, p.2).</w:t>
      </w:r>
      <w:r w:rsidR="00930BC3">
        <w:t xml:space="preserve"> </w:t>
      </w:r>
    </w:p>
    <w:p w14:paraId="1218EAFB" w14:textId="77777777" w:rsidR="00B63D41" w:rsidRDefault="00B63D41" w:rsidP="00D407FB">
      <w:pPr>
        <w:pStyle w:val="AssignBody"/>
        <w:jc w:val="both"/>
      </w:pPr>
    </w:p>
    <w:p w14:paraId="61759AB9" w14:textId="14A934EB" w:rsidR="00D630DD" w:rsidRDefault="008D63B8" w:rsidP="00D407FB">
      <w:pPr>
        <w:pStyle w:val="AssignBody"/>
        <w:jc w:val="both"/>
      </w:pPr>
      <w:r>
        <w:t>On</w:t>
      </w:r>
      <w:r w:rsidR="00EB47C2">
        <w:t xml:space="preserve"> reflecting upon this,</w:t>
      </w:r>
      <w:r w:rsidR="008F5187">
        <w:t xml:space="preserve"> </w:t>
      </w:r>
      <w:r w:rsidR="002760DD">
        <w:t>I</w:t>
      </w:r>
      <w:r w:rsidR="008F5187">
        <w:t xml:space="preserve"> </w:t>
      </w:r>
      <w:r w:rsidR="006A04EF">
        <w:t xml:space="preserve">wanted to </w:t>
      </w:r>
      <w:r w:rsidR="00F46219">
        <w:t xml:space="preserve">transform </w:t>
      </w:r>
      <w:r w:rsidR="002760DD">
        <w:t>my</w:t>
      </w:r>
      <w:r w:rsidR="00F46219">
        <w:t xml:space="preserve"> teaching and</w:t>
      </w:r>
      <w:r w:rsidR="00F33344">
        <w:t xml:space="preserve"> provide</w:t>
      </w:r>
      <w:r w:rsidR="00A61EBB">
        <w:t xml:space="preserve"> my</w:t>
      </w:r>
      <w:r w:rsidR="00AA40E4">
        <w:t xml:space="preserve"> </w:t>
      </w:r>
      <w:r w:rsidR="00F33344">
        <w:t>learners with a</w:t>
      </w:r>
      <w:r w:rsidR="00190341">
        <w:t>n authentic</w:t>
      </w:r>
      <w:r w:rsidR="00F33344">
        <w:t xml:space="preserve"> experience</w:t>
      </w:r>
      <w:r w:rsidR="001A2415">
        <w:t xml:space="preserve">, </w:t>
      </w:r>
      <w:r w:rsidR="00F33344">
        <w:t xml:space="preserve">that would motivate </w:t>
      </w:r>
      <w:r w:rsidR="0077208C">
        <w:t>and engage them i</w:t>
      </w:r>
      <w:r w:rsidR="002374BF">
        <w:t xml:space="preserve">n </w:t>
      </w:r>
      <w:r w:rsidR="0077208C">
        <w:t xml:space="preserve">a task </w:t>
      </w:r>
      <w:r w:rsidR="00341C6F">
        <w:t xml:space="preserve">to </w:t>
      </w:r>
      <w:r w:rsidR="00341C6F" w:rsidRPr="00F01BCF">
        <w:t xml:space="preserve">develop their </w:t>
      </w:r>
      <w:r w:rsidR="0077208C" w:rsidRPr="00F01BCF">
        <w:t>higher-order thinking skills (</w:t>
      </w:r>
      <w:r w:rsidR="004159A4" w:rsidRPr="00F01BCF">
        <w:t>Newman et al., 1995</w:t>
      </w:r>
      <w:r w:rsidR="001947F8">
        <w:t xml:space="preserve"> cited in Mims, 2003</w:t>
      </w:r>
      <w:r w:rsidR="006A6E43">
        <w:t>;</w:t>
      </w:r>
      <w:r w:rsidR="006A6E43" w:rsidRPr="006A6E43">
        <w:t xml:space="preserve"> </w:t>
      </w:r>
      <w:r w:rsidR="006A6E43" w:rsidRPr="00F01BCF">
        <w:t>Donovan et al., 1999</w:t>
      </w:r>
      <w:r w:rsidR="001947F8">
        <w:t xml:space="preserve">). </w:t>
      </w:r>
      <w:r w:rsidR="002617AE">
        <w:lastRenderedPageBreak/>
        <w:t>The</w:t>
      </w:r>
      <w:r w:rsidR="00C604A6">
        <w:t>refore, an</w:t>
      </w:r>
      <w:r w:rsidR="00B63D41">
        <w:t xml:space="preserve"> </w:t>
      </w:r>
      <w:r w:rsidR="0078017F">
        <w:t>“</w:t>
      </w:r>
      <w:r w:rsidR="00230C74">
        <w:t>ACfL</w:t>
      </w:r>
      <w:r w:rsidR="0078017F" w:rsidRPr="000A56C0">
        <w:t xml:space="preserve">” </w:t>
      </w:r>
      <w:r w:rsidR="00A71671">
        <w:t xml:space="preserve">(Donaldson, 2015, p.68) </w:t>
      </w:r>
      <w:r w:rsidR="00AB31F8">
        <w:t xml:space="preserve">Numeracy </w:t>
      </w:r>
      <w:r w:rsidR="00497331" w:rsidRPr="00DD34A2">
        <w:t>lesson</w:t>
      </w:r>
      <w:r w:rsidR="003027F2" w:rsidRPr="00DD34A2">
        <w:t xml:space="preserve"> (Appendix One)</w:t>
      </w:r>
      <w:r w:rsidR="0078017F" w:rsidRPr="00DD34A2">
        <w:t>,</w:t>
      </w:r>
      <w:r w:rsidR="0078017F">
        <w:t xml:space="preserve"> </w:t>
      </w:r>
      <w:r w:rsidR="00497331">
        <w:t>b</w:t>
      </w:r>
      <w:r w:rsidR="000F44B4">
        <w:t xml:space="preserve">ased </w:t>
      </w:r>
      <w:r w:rsidR="000F44B4" w:rsidRPr="00810E92">
        <w:t>on the topic of time</w:t>
      </w:r>
      <w:r w:rsidR="00EB47C2">
        <w:t xml:space="preserve"> was planned and taught to the Year Four class. </w:t>
      </w:r>
      <w:r w:rsidR="00877E6B">
        <w:t>T</w:t>
      </w:r>
      <w:r w:rsidR="00FC7D1E">
        <w:t>his lesson</w:t>
      </w:r>
      <w:r w:rsidR="005741AF">
        <w:t xml:space="preserve"> was planned</w:t>
      </w:r>
      <w:r w:rsidR="00FC7D1E">
        <w:t xml:space="preserve"> </w:t>
      </w:r>
      <w:r w:rsidR="00590C34">
        <w:t>to encompass</w:t>
      </w:r>
      <w:r w:rsidR="00FC7D1E">
        <w:t xml:space="preserve"> the “five mathematical proficiencies” </w:t>
      </w:r>
      <w:r w:rsidR="00FC7D1E" w:rsidRPr="003365C9">
        <w:t>(WG, 202</w:t>
      </w:r>
      <w:r w:rsidR="00684958" w:rsidRPr="003365C9">
        <w:t>2b,</w:t>
      </w:r>
      <w:r w:rsidR="00A4476B" w:rsidRPr="003365C9">
        <w:t xml:space="preserve"> p.1</w:t>
      </w:r>
      <w:r w:rsidR="00FC7D1E" w:rsidRPr="003365C9">
        <w:t>)</w:t>
      </w:r>
      <w:r w:rsidR="00A4476B">
        <w:t xml:space="preserve"> </w:t>
      </w:r>
      <w:r w:rsidR="002C3E78">
        <w:t>with the</w:t>
      </w:r>
      <w:r w:rsidR="00AA5C4C">
        <w:t xml:space="preserve"> </w:t>
      </w:r>
      <w:r w:rsidR="00A4476B">
        <w:t>focus</w:t>
      </w:r>
      <w:r w:rsidR="00AA5C4C">
        <w:t xml:space="preserve"> </w:t>
      </w:r>
      <w:r w:rsidR="00A4476B">
        <w:t xml:space="preserve">on </w:t>
      </w:r>
      <w:r w:rsidR="00E83587">
        <w:t xml:space="preserve">learners </w:t>
      </w:r>
      <w:r w:rsidR="00C312CD">
        <w:t xml:space="preserve">collaborating </w:t>
      </w:r>
      <w:r w:rsidR="005C235E">
        <w:t>using their</w:t>
      </w:r>
      <w:r w:rsidR="00C312CD">
        <w:t xml:space="preserve"> </w:t>
      </w:r>
      <w:r w:rsidR="005C235E">
        <w:t xml:space="preserve">problem-solving skills to </w:t>
      </w:r>
      <w:r w:rsidR="0098508F">
        <w:t>answer questions on the</w:t>
      </w:r>
      <w:r w:rsidR="00AA5C4C">
        <w:t xml:space="preserve"> </w:t>
      </w:r>
      <w:r w:rsidR="00431621">
        <w:t>twenty-four-hour</w:t>
      </w:r>
      <w:r w:rsidR="00AA5C4C">
        <w:t xml:space="preserve"> clock</w:t>
      </w:r>
      <w:r w:rsidR="0098508F">
        <w:t xml:space="preserve"> from a</w:t>
      </w:r>
      <w:r w:rsidR="00AA5C4C">
        <w:t xml:space="preserve"> </w:t>
      </w:r>
      <w:r w:rsidR="00877E6B">
        <w:t>community</w:t>
      </w:r>
      <w:r w:rsidR="002C3E78">
        <w:t>’s</w:t>
      </w:r>
      <w:r w:rsidR="00877E6B">
        <w:t xml:space="preserve"> bus </w:t>
      </w:r>
      <w:r w:rsidR="00431621">
        <w:t>timetable</w:t>
      </w:r>
      <w:r w:rsidR="00877E6B">
        <w:t>.</w:t>
      </w:r>
      <w:r w:rsidR="00000D9D">
        <w:t xml:space="preserve"> </w:t>
      </w:r>
      <w:r w:rsidR="00D85C27">
        <w:t xml:space="preserve">The resources used </w:t>
      </w:r>
      <w:r w:rsidR="00093AC0">
        <w:t>mirrored th</w:t>
      </w:r>
      <w:r w:rsidR="00D85C27">
        <w:t>e local bus company’s timetable.</w:t>
      </w:r>
      <w:r w:rsidR="00BD2F3E">
        <w:t xml:space="preserve"> In </w:t>
      </w:r>
      <w:r w:rsidR="00BD2F3E" w:rsidRPr="004C110D">
        <w:t>debating this, perhaps for some visua</w:t>
      </w:r>
      <w:r w:rsidR="004F6017">
        <w:t>lly</w:t>
      </w:r>
      <w:r w:rsidR="00BD2F3E" w:rsidRPr="004C110D">
        <w:t xml:space="preserve"> impaired learners, the font </w:t>
      </w:r>
      <w:r w:rsidR="00431621" w:rsidRPr="004C110D">
        <w:t xml:space="preserve">was </w:t>
      </w:r>
      <w:r w:rsidR="003A02CA">
        <w:t xml:space="preserve">too </w:t>
      </w:r>
      <w:r w:rsidR="00431621" w:rsidRPr="004C110D">
        <w:t>small</w:t>
      </w:r>
      <w:r w:rsidR="00BD2F3E" w:rsidRPr="004C110D">
        <w:t xml:space="preserve"> on the timetables</w:t>
      </w:r>
      <w:r w:rsidR="00093AC0" w:rsidRPr="004C110D">
        <w:t xml:space="preserve">. </w:t>
      </w:r>
      <w:r w:rsidR="00107E4D" w:rsidRPr="004C110D">
        <w:t>Ainscow (2020)</w:t>
      </w:r>
      <w:r w:rsidR="00107E4D">
        <w:t xml:space="preserve"> suggests that teachers need to ensure their resources are of high-quality</w:t>
      </w:r>
      <w:r w:rsidR="00F420EF">
        <w:t>, p</w:t>
      </w:r>
      <w:r w:rsidR="00107E4D">
        <w:t>romot</w:t>
      </w:r>
      <w:r w:rsidR="00F420EF">
        <w:t>ing</w:t>
      </w:r>
      <w:r w:rsidR="00107E4D">
        <w:t xml:space="preserve"> inclusivity and equity.</w:t>
      </w:r>
      <w:r w:rsidR="007705CE">
        <w:t xml:space="preserve"> </w:t>
      </w:r>
      <w:r w:rsidR="0010172D" w:rsidRPr="001F1898">
        <w:t>“</w:t>
      </w:r>
      <w:r w:rsidR="0010172D">
        <w:t>R</w:t>
      </w:r>
      <w:r w:rsidR="0010172D" w:rsidRPr="001F1898">
        <w:t>eflecti</w:t>
      </w:r>
      <w:r w:rsidR="0010172D">
        <w:t>ng</w:t>
      </w:r>
      <w:r w:rsidR="0010172D" w:rsidRPr="001F1898">
        <w:t>-for-action”</w:t>
      </w:r>
      <w:r w:rsidR="00584132">
        <w:t xml:space="preserve"> </w:t>
      </w:r>
      <w:r w:rsidR="0010172D" w:rsidRPr="001F1898">
        <w:t>(Grushka et al., 2005, p.242</w:t>
      </w:r>
      <w:r w:rsidR="0010172D">
        <w:t>), I</w:t>
      </w:r>
      <w:r w:rsidR="00107E4D">
        <w:t xml:space="preserve"> will ensure that all learners needs are considered within the planning, </w:t>
      </w:r>
      <w:r w:rsidR="00431621">
        <w:t>preparing,</w:t>
      </w:r>
      <w:r w:rsidR="00107E4D">
        <w:t xml:space="preserve"> and teaching of lessons</w:t>
      </w:r>
      <w:r w:rsidR="00942024">
        <w:t xml:space="preserve">, including </w:t>
      </w:r>
      <w:r w:rsidR="001E381E">
        <w:t>a</w:t>
      </w:r>
      <w:r w:rsidR="00942024">
        <w:t xml:space="preserve"> suitable font and size. </w:t>
      </w:r>
    </w:p>
    <w:p w14:paraId="3FD08A90" w14:textId="77777777" w:rsidR="00D630DD" w:rsidRDefault="00D630DD" w:rsidP="00D407FB">
      <w:pPr>
        <w:pStyle w:val="AssignBody"/>
        <w:jc w:val="both"/>
      </w:pPr>
    </w:p>
    <w:p w14:paraId="39F529E6" w14:textId="7EBE69F4" w:rsidR="00312720" w:rsidRDefault="00000D9D" w:rsidP="00D407FB">
      <w:pPr>
        <w:pStyle w:val="AssignBody"/>
        <w:jc w:val="both"/>
      </w:pPr>
      <w:r>
        <w:t>T</w:t>
      </w:r>
      <w:r w:rsidR="00380DDA" w:rsidRPr="00810E92">
        <w:t>h</w:t>
      </w:r>
      <w:r w:rsidR="00E83587">
        <w:t xml:space="preserve">is </w:t>
      </w:r>
      <w:r w:rsidR="00034492">
        <w:t>“ACfL</w:t>
      </w:r>
      <w:r w:rsidR="00034492" w:rsidRPr="000A56C0">
        <w:t xml:space="preserve">” </w:t>
      </w:r>
      <w:r w:rsidR="00F2767E">
        <w:t xml:space="preserve">(Donaldson, 2015, p.68) </w:t>
      </w:r>
      <w:r w:rsidR="00E83587">
        <w:t>lesson, was chosen b</w:t>
      </w:r>
      <w:r w:rsidR="006145DA">
        <w:t>ecause</w:t>
      </w:r>
      <w:r w:rsidR="00544E5B">
        <w:t xml:space="preserve"> </w:t>
      </w:r>
      <w:r w:rsidR="003C63EE">
        <w:t>it incorporated a real-life</w:t>
      </w:r>
      <w:r w:rsidR="009B5E43">
        <w:t xml:space="preserve"> experience</w:t>
      </w:r>
      <w:r w:rsidR="0035158F">
        <w:t>,</w:t>
      </w:r>
      <w:r w:rsidR="009B5E43">
        <w:t xml:space="preserve"> that was relevant to the learners and their</w:t>
      </w:r>
      <w:r w:rsidR="0044489A">
        <w:t xml:space="preserve"> rural </w:t>
      </w:r>
      <w:r w:rsidR="009B5E43">
        <w:t>community.</w:t>
      </w:r>
      <w:r w:rsidR="006F190E">
        <w:t xml:space="preserve"> </w:t>
      </w:r>
      <w:r w:rsidR="00261784">
        <w:t>Despite this</w:t>
      </w:r>
      <w:r w:rsidR="00547C0F">
        <w:t>,</w:t>
      </w:r>
      <w:r w:rsidR="00523CF7">
        <w:t xml:space="preserve"> </w:t>
      </w:r>
      <w:r w:rsidR="006F190E">
        <w:t xml:space="preserve">not all learners had experienced </w:t>
      </w:r>
      <w:r w:rsidR="0058609D">
        <w:t xml:space="preserve">travelling on </w:t>
      </w:r>
      <w:r w:rsidR="006F190E">
        <w:t>the community bus.</w:t>
      </w:r>
      <w:r w:rsidR="006F190E">
        <w:t xml:space="preserve"> </w:t>
      </w:r>
      <w:r w:rsidR="002D0467" w:rsidRPr="002D0467">
        <w:t xml:space="preserve">Thus, within the planning stage, </w:t>
      </w:r>
      <w:r w:rsidR="002D0467">
        <w:t>I</w:t>
      </w:r>
      <w:r w:rsidR="002D0467" w:rsidRPr="002D0467">
        <w:t xml:space="preserve"> should have considered learner voice (Mims, 2003) and decided what timetables learners would have liked to analyse. This may have been more beneficial, as learners would be motivated to engage in exploration and inquiry-based learning (Pedaste et al., 2015), having chosen the timetables themselves.</w:t>
      </w:r>
    </w:p>
    <w:p w14:paraId="5953E3C4" w14:textId="77777777" w:rsidR="00581967" w:rsidRDefault="00581967" w:rsidP="00D407FB">
      <w:pPr>
        <w:pStyle w:val="AssignBody"/>
        <w:jc w:val="both"/>
      </w:pPr>
    </w:p>
    <w:p w14:paraId="58902E53" w14:textId="0B64527E" w:rsidR="006F2A6B" w:rsidRDefault="00312720" w:rsidP="00D407FB">
      <w:pPr>
        <w:pStyle w:val="AssignBody"/>
        <w:jc w:val="both"/>
      </w:pPr>
      <w:r>
        <w:t>Considering</w:t>
      </w:r>
      <w:r w:rsidR="00FB6617">
        <w:t xml:space="preserve"> </w:t>
      </w:r>
      <w:r w:rsidR="00606B3F">
        <w:t>“ACfL</w:t>
      </w:r>
      <w:r w:rsidR="00606B3F" w:rsidRPr="000A56C0">
        <w:t xml:space="preserve">” </w:t>
      </w:r>
      <w:r w:rsidR="00F2767E">
        <w:t>(Donaldson, 2015, p.68)</w:t>
      </w:r>
      <w:r w:rsidR="00F2767E">
        <w:t xml:space="preserve">, </w:t>
      </w:r>
      <w:r w:rsidR="001248AF">
        <w:t xml:space="preserve">it is </w:t>
      </w:r>
      <w:r w:rsidR="00C04149">
        <w:t>comprehend</w:t>
      </w:r>
      <w:r w:rsidR="001248AF">
        <w:t xml:space="preserve">ed </w:t>
      </w:r>
      <w:r w:rsidR="00C04149">
        <w:t xml:space="preserve">that </w:t>
      </w:r>
      <w:r w:rsidR="008D6B82">
        <w:t>i</w:t>
      </w:r>
      <w:r w:rsidR="00C34685">
        <w:t xml:space="preserve">ntrinsic motivation </w:t>
      </w:r>
      <w:r w:rsidR="007C0B05">
        <w:t>(</w:t>
      </w:r>
      <w:r w:rsidR="007C0B05" w:rsidRPr="00D51ECB">
        <w:t>Mehlinger, 1995)</w:t>
      </w:r>
      <w:r w:rsidR="007C0B05">
        <w:t xml:space="preserve"> </w:t>
      </w:r>
      <w:r w:rsidR="008D6B82">
        <w:t>is valid to this principle</w:t>
      </w:r>
      <w:r w:rsidR="007C0B05">
        <w:t xml:space="preserve">. </w:t>
      </w:r>
      <w:r w:rsidR="00C34685">
        <w:t xml:space="preserve">However, not all learners will </w:t>
      </w:r>
      <w:r w:rsidR="003E2FC7">
        <w:t>find “</w:t>
      </w:r>
      <w:r w:rsidR="003E2FC7" w:rsidRPr="0002152B">
        <w:t>authentic learning</w:t>
      </w:r>
      <w:r w:rsidR="003E2FC7" w:rsidRPr="000A56C0">
        <w:t xml:space="preserve">” </w:t>
      </w:r>
      <w:r w:rsidR="006A5126">
        <w:t xml:space="preserve">(Donaldson, 2015, p.68) </w:t>
      </w:r>
      <w:r w:rsidR="003E2FC7">
        <w:t>experience</w:t>
      </w:r>
      <w:r w:rsidR="0054152F">
        <w:t xml:space="preserve">s </w:t>
      </w:r>
      <w:r w:rsidR="0059736B">
        <w:t xml:space="preserve">motivating. </w:t>
      </w:r>
      <w:r w:rsidR="00755539">
        <w:t xml:space="preserve">This may be because </w:t>
      </w:r>
      <w:r w:rsidR="007327E6">
        <w:t xml:space="preserve">not </w:t>
      </w:r>
      <w:r w:rsidR="00755539">
        <w:t xml:space="preserve">all learners </w:t>
      </w:r>
      <w:r w:rsidR="007327E6">
        <w:t xml:space="preserve">will have the same </w:t>
      </w:r>
      <w:r w:rsidR="00755539">
        <w:t>interests</w:t>
      </w:r>
      <w:r w:rsidR="00704963">
        <w:t xml:space="preserve">, </w:t>
      </w:r>
      <w:r w:rsidR="007327E6">
        <w:t>life experiences</w:t>
      </w:r>
      <w:r w:rsidR="00704963">
        <w:t xml:space="preserve"> </w:t>
      </w:r>
      <w:r w:rsidR="00065067">
        <w:t xml:space="preserve">or </w:t>
      </w:r>
      <w:r w:rsidR="009F1AC7">
        <w:t>social</w:t>
      </w:r>
      <w:r w:rsidR="001B2280">
        <w:t xml:space="preserve">, </w:t>
      </w:r>
      <w:r w:rsidR="00431621">
        <w:t>emotional,</w:t>
      </w:r>
      <w:r w:rsidR="009F1AC7">
        <w:t xml:space="preserve"> </w:t>
      </w:r>
      <w:r w:rsidR="001B2280">
        <w:t xml:space="preserve">and cognitive </w:t>
      </w:r>
      <w:r w:rsidR="009F1AC7">
        <w:t>development</w:t>
      </w:r>
      <w:r w:rsidR="00755539">
        <w:t xml:space="preserve">. </w:t>
      </w:r>
      <w:r w:rsidR="006F2A6B">
        <w:t xml:space="preserve">For example, </w:t>
      </w:r>
      <w:r w:rsidR="00FF39D8">
        <w:t xml:space="preserve">in the case of the bus timetables, </w:t>
      </w:r>
      <w:r w:rsidR="00AA6295">
        <w:t xml:space="preserve">one </w:t>
      </w:r>
      <w:r w:rsidR="006F2A6B">
        <w:t>learner</w:t>
      </w:r>
      <w:r w:rsidR="00AA6295">
        <w:t xml:space="preserve"> in the class </w:t>
      </w:r>
      <w:r w:rsidR="006F2A6B">
        <w:t>avoid</w:t>
      </w:r>
      <w:r w:rsidR="00AA6295">
        <w:t>ed</w:t>
      </w:r>
      <w:r w:rsidR="006F2A6B">
        <w:t xml:space="preserve"> using public transport due to </w:t>
      </w:r>
      <w:r w:rsidR="00E84AF4">
        <w:t xml:space="preserve">the fear of </w:t>
      </w:r>
      <w:r w:rsidR="006F2A6B">
        <w:t xml:space="preserve">travel sickness. </w:t>
      </w:r>
      <w:r w:rsidR="002C590B">
        <w:t>Hawk (2017) conveys that</w:t>
      </w:r>
      <w:r w:rsidR="001429E8">
        <w:t xml:space="preserve"> </w:t>
      </w:r>
      <w:r w:rsidR="00BD1C04">
        <w:t xml:space="preserve">it is paramount to </w:t>
      </w:r>
      <w:r w:rsidR="002D0467">
        <w:t>know</w:t>
      </w:r>
      <w:r w:rsidR="00F12074">
        <w:t xml:space="preserve"> your</w:t>
      </w:r>
      <w:r w:rsidR="00BD1C04">
        <w:t xml:space="preserve"> learners</w:t>
      </w:r>
      <w:r w:rsidR="00F12074">
        <w:t>, including:</w:t>
      </w:r>
      <w:r w:rsidR="00BD1C04">
        <w:t xml:space="preserve"> their differentiated needs, </w:t>
      </w:r>
      <w:r w:rsidR="00431621">
        <w:t>interests,</w:t>
      </w:r>
      <w:r w:rsidR="00BD1C04">
        <w:t xml:space="preserve"> and cultur</w:t>
      </w:r>
      <w:r w:rsidR="002C590B">
        <w:t>e</w:t>
      </w:r>
      <w:r w:rsidR="002C590B" w:rsidRPr="002D472E">
        <w:t xml:space="preserve">. </w:t>
      </w:r>
      <w:r w:rsidR="00BD1C04" w:rsidRPr="002D472E">
        <w:t>T</w:t>
      </w:r>
      <w:r w:rsidR="001429E8" w:rsidRPr="002D472E">
        <w:t>o</w:t>
      </w:r>
      <w:r w:rsidR="001429E8">
        <w:t xml:space="preserve"> promote this PP</w:t>
      </w:r>
      <w:r w:rsidR="00BD1C04">
        <w:t xml:space="preserve">, </w:t>
      </w:r>
      <w:r w:rsidR="00612702">
        <w:t xml:space="preserve">I </w:t>
      </w:r>
      <w:r w:rsidR="002D472E">
        <w:t xml:space="preserve">realise for future that </w:t>
      </w:r>
      <w:r w:rsidR="00CE1802">
        <w:t xml:space="preserve">these aspects needed to be </w:t>
      </w:r>
      <w:r w:rsidR="00BD1C04">
        <w:t>consider</w:t>
      </w:r>
      <w:r w:rsidR="00CE1802">
        <w:t xml:space="preserve">ed, </w:t>
      </w:r>
      <w:r w:rsidR="00C17F92">
        <w:t>to</w:t>
      </w:r>
      <w:r w:rsidR="00BD1C04">
        <w:t xml:space="preserve"> motivate </w:t>
      </w:r>
      <w:r w:rsidR="00D91633">
        <w:t xml:space="preserve">my </w:t>
      </w:r>
      <w:r w:rsidR="00BD1C04">
        <w:t xml:space="preserve">learners </w:t>
      </w:r>
      <w:r w:rsidR="001429E8">
        <w:t xml:space="preserve">within planning, </w:t>
      </w:r>
      <w:r w:rsidR="00270BBA">
        <w:t>preparing,</w:t>
      </w:r>
      <w:r w:rsidR="001429E8">
        <w:t xml:space="preserve"> and teaching of</w:t>
      </w:r>
      <w:r w:rsidR="00BD1C04">
        <w:t xml:space="preserve"> “ACfL</w:t>
      </w:r>
      <w:r w:rsidR="00BD1C04" w:rsidRPr="000A56C0">
        <w:t xml:space="preserve">” </w:t>
      </w:r>
      <w:r w:rsidR="007D0250">
        <w:t xml:space="preserve">(Donaldson, 2015, p.68) </w:t>
      </w:r>
      <w:r w:rsidR="001429E8">
        <w:t>lessons</w:t>
      </w:r>
      <w:r w:rsidR="00BD1C04">
        <w:t xml:space="preserve">. </w:t>
      </w:r>
    </w:p>
    <w:p w14:paraId="274ADF46" w14:textId="77777777" w:rsidR="001429E8" w:rsidRDefault="001429E8" w:rsidP="00D407FB">
      <w:pPr>
        <w:pStyle w:val="AssignBody"/>
        <w:jc w:val="both"/>
      </w:pPr>
    </w:p>
    <w:p w14:paraId="540AB44C" w14:textId="4806BE1D" w:rsidR="002F215B" w:rsidRDefault="00964979" w:rsidP="00D407FB">
      <w:pPr>
        <w:pStyle w:val="AssignBody"/>
        <w:jc w:val="both"/>
      </w:pPr>
      <w:r>
        <w:t>T</w:t>
      </w:r>
      <w:r w:rsidR="00C16313">
        <w:t>he</w:t>
      </w:r>
      <w:r w:rsidR="00BD1C04">
        <w:t xml:space="preserve"> </w:t>
      </w:r>
      <w:r w:rsidR="00EF232A">
        <w:t>“ACfL</w:t>
      </w:r>
      <w:r w:rsidR="00EF232A" w:rsidRPr="000A56C0">
        <w:t xml:space="preserve">” </w:t>
      </w:r>
      <w:r w:rsidR="00741CCF">
        <w:t xml:space="preserve">(Donaldson, 2015, p.68) </w:t>
      </w:r>
      <w:r w:rsidR="00EF232A">
        <w:t>lesson on the</w:t>
      </w:r>
      <w:r w:rsidR="00C16313">
        <w:t xml:space="preserve"> </w:t>
      </w:r>
      <w:r w:rsidR="00431621">
        <w:t>twenty-four-hour</w:t>
      </w:r>
      <w:r w:rsidR="00A4476B">
        <w:t xml:space="preserve"> clock</w:t>
      </w:r>
      <w:r w:rsidR="003D5AE4">
        <w:t xml:space="preserve"> </w:t>
      </w:r>
      <w:r w:rsidR="003F1678">
        <w:t xml:space="preserve">was </w:t>
      </w:r>
      <w:r w:rsidR="00ED5BF4">
        <w:t xml:space="preserve">planned using </w:t>
      </w:r>
      <w:r w:rsidR="00837EE2">
        <w:t>“</w:t>
      </w:r>
      <w:r w:rsidR="00D945CC">
        <w:t>Specific, Measurable, Realistic and Time-bound (</w:t>
      </w:r>
      <w:r w:rsidR="00ED5BF4" w:rsidRPr="00D945CC">
        <w:t>SMART</w:t>
      </w:r>
      <w:r w:rsidR="00D945CC" w:rsidRPr="00D945CC">
        <w:t>)</w:t>
      </w:r>
      <w:r w:rsidR="00837EE2">
        <w:t>”</w:t>
      </w:r>
      <w:r w:rsidR="00D945CC">
        <w:t xml:space="preserve"> (</w:t>
      </w:r>
      <w:r w:rsidR="008669CA">
        <w:t>Aghera et al., 2018</w:t>
      </w:r>
      <w:r w:rsidR="00837EE2">
        <w:t>, p.1</w:t>
      </w:r>
      <w:r w:rsidR="008669CA">
        <w:t xml:space="preserve">) </w:t>
      </w:r>
      <w:r w:rsidR="00ED5BF4" w:rsidRPr="00D945CC">
        <w:t>learning objectives.</w:t>
      </w:r>
      <w:r w:rsidR="00ED5BF4">
        <w:t xml:space="preserve"> </w:t>
      </w:r>
      <w:r w:rsidR="0052012C">
        <w:t xml:space="preserve">At first, </w:t>
      </w:r>
      <w:r w:rsidR="0007113D">
        <w:t>I</w:t>
      </w:r>
      <w:r w:rsidR="0052012C">
        <w:t xml:space="preserve"> thought </w:t>
      </w:r>
      <w:r w:rsidR="0007113D">
        <w:t>my</w:t>
      </w:r>
      <w:r w:rsidR="0052012C">
        <w:t xml:space="preserve"> instruction was unclear and felt</w:t>
      </w:r>
      <w:r w:rsidR="0007113D">
        <w:t xml:space="preserve"> I</w:t>
      </w:r>
      <w:r w:rsidR="0052012C">
        <w:t xml:space="preserve"> had presented too much information </w:t>
      </w:r>
      <w:r w:rsidR="001E41BD">
        <w:t xml:space="preserve">at once </w:t>
      </w:r>
      <w:r w:rsidR="0052012C">
        <w:t>to the learners. Rosenshine (2012) would have conveyed that more caut</w:t>
      </w:r>
      <w:r w:rsidR="009D3E13">
        <w:t xml:space="preserve">ion should </w:t>
      </w:r>
      <w:r w:rsidR="000D5C0A">
        <w:t xml:space="preserve">have </w:t>
      </w:r>
      <w:r w:rsidR="009D3E13">
        <w:t>be</w:t>
      </w:r>
      <w:r w:rsidR="000D5C0A">
        <w:t>en</w:t>
      </w:r>
      <w:r w:rsidR="009D3E13">
        <w:t xml:space="preserve"> taken</w:t>
      </w:r>
      <w:r w:rsidR="0052012C">
        <w:t xml:space="preserve"> when presenting in-depth material</w:t>
      </w:r>
      <w:r w:rsidR="00782BA6">
        <w:t xml:space="preserve">, as </w:t>
      </w:r>
      <w:r w:rsidR="00DA6968">
        <w:t xml:space="preserve">some </w:t>
      </w:r>
      <w:r w:rsidR="009A48AB">
        <w:t>learner</w:t>
      </w:r>
      <w:r w:rsidR="00DA6968">
        <w:t>s</w:t>
      </w:r>
      <w:r w:rsidR="009A48AB">
        <w:t xml:space="preserve"> may be</w:t>
      </w:r>
      <w:r w:rsidR="00782BA6">
        <w:t xml:space="preserve"> unable to assimilate </w:t>
      </w:r>
      <w:r w:rsidR="009A48AB">
        <w:t>a lot of information</w:t>
      </w:r>
      <w:r w:rsidR="00782BA6">
        <w:t xml:space="preserve">. </w:t>
      </w:r>
      <w:r w:rsidR="00C464D1">
        <w:t xml:space="preserve">However, </w:t>
      </w:r>
      <w:r w:rsidR="006D0A31">
        <w:t xml:space="preserve">I </w:t>
      </w:r>
      <w:r w:rsidR="00B14C35">
        <w:t>“</w:t>
      </w:r>
      <w:r w:rsidR="00C464D1">
        <w:t>reflected-in-action</w:t>
      </w:r>
      <w:r w:rsidR="00B14C35">
        <w:t>”</w:t>
      </w:r>
      <w:r w:rsidR="005521DE">
        <w:t xml:space="preserve"> (CIE, N.D</w:t>
      </w:r>
      <w:r w:rsidR="00B14C35">
        <w:t>, p.6</w:t>
      </w:r>
      <w:r w:rsidR="005521DE">
        <w:t>)</w:t>
      </w:r>
      <w:r w:rsidR="00C464D1">
        <w:t xml:space="preserve"> and </w:t>
      </w:r>
      <w:r w:rsidR="005521DE">
        <w:t xml:space="preserve">realised </w:t>
      </w:r>
      <w:r w:rsidR="009C516C">
        <w:t xml:space="preserve">that </w:t>
      </w:r>
      <w:r w:rsidR="00233ADA">
        <w:t xml:space="preserve">maybe </w:t>
      </w:r>
      <w:r w:rsidR="009C516C">
        <w:t xml:space="preserve">the </w:t>
      </w:r>
      <w:r w:rsidR="005521DE">
        <w:t xml:space="preserve">learning </w:t>
      </w:r>
      <w:r w:rsidR="009C516C">
        <w:t>goals may have been unrealistic</w:t>
      </w:r>
      <w:r w:rsidR="00233ADA">
        <w:t xml:space="preserve"> for some Year Four learners</w:t>
      </w:r>
      <w:r w:rsidR="00562B99">
        <w:t xml:space="preserve"> </w:t>
      </w:r>
      <w:r w:rsidR="00562B99">
        <w:lastRenderedPageBreak/>
        <w:t xml:space="preserve">who did not </w:t>
      </w:r>
      <w:r w:rsidR="00B86C1F">
        <w:t xml:space="preserve">fully </w:t>
      </w:r>
      <w:r w:rsidR="00562B99">
        <w:t xml:space="preserve">understand the </w:t>
      </w:r>
      <w:r w:rsidR="00431621">
        <w:t>twenty-four-hour</w:t>
      </w:r>
      <w:r w:rsidR="00562B99">
        <w:t xml:space="preserve"> clock.</w:t>
      </w:r>
      <w:r w:rsidR="00233ADA">
        <w:t xml:space="preserve"> </w:t>
      </w:r>
      <w:r w:rsidR="002D5232" w:rsidRPr="007A341F">
        <w:t>Cowley (2018)</w:t>
      </w:r>
      <w:r w:rsidR="002D5232">
        <w:t xml:space="preserve"> </w:t>
      </w:r>
      <w:r w:rsidR="005625CA">
        <w:t xml:space="preserve">would </w:t>
      </w:r>
      <w:r w:rsidR="002D5232">
        <w:t xml:space="preserve">state that perhaps the learning objectives </w:t>
      </w:r>
      <w:r w:rsidR="00585D94">
        <w:t>were not</w:t>
      </w:r>
      <w:r w:rsidR="002D5232">
        <w:t xml:space="preserve"> differentiat</w:t>
      </w:r>
      <w:r w:rsidR="0045640B">
        <w:t>ed</w:t>
      </w:r>
      <w:r w:rsidR="00585D94">
        <w:t xml:space="preserve"> enough</w:t>
      </w:r>
      <w:r w:rsidR="002D5232">
        <w:t xml:space="preserve">. </w:t>
      </w:r>
      <w:r w:rsidR="00A43E97" w:rsidRPr="00E13010">
        <w:t xml:space="preserve">To overcome this, in the future, </w:t>
      </w:r>
      <w:r w:rsidR="0053458C">
        <w:t xml:space="preserve">I </w:t>
      </w:r>
      <w:r w:rsidR="00A43E97" w:rsidRPr="00E13010">
        <w:t>will assess learners' prior knowledge more effectively before the lesson in order to differentiate effectively.</w:t>
      </w:r>
    </w:p>
    <w:p w14:paraId="6A180CC7" w14:textId="77777777" w:rsidR="00640C89" w:rsidRDefault="00640C89" w:rsidP="00D407FB">
      <w:pPr>
        <w:pStyle w:val="AssignBody"/>
        <w:jc w:val="both"/>
      </w:pPr>
    </w:p>
    <w:p w14:paraId="21D24966" w14:textId="4EDBC95D" w:rsidR="00F42300" w:rsidRDefault="005A03DE" w:rsidP="00D407FB">
      <w:pPr>
        <w:pStyle w:val="AssignBody"/>
        <w:jc w:val="both"/>
      </w:pPr>
      <w:r w:rsidRPr="00E13010">
        <w:t xml:space="preserve">Within the "ACfL" (Donaldson, 2015, p.68) lesson, the concept of the twenty-four-hour clock did confuse some learners. Concurring with Hurrell (2017), some activities incorporating time need to be concrete in order for learners to acquire a "conceptual understanding" (WG, 2022b, p.1). Although the activity was differentiated, it may not have been concrete enough to support all learners' individual needs. Therefore, </w:t>
      </w:r>
      <w:r>
        <w:t>I</w:t>
      </w:r>
      <w:r w:rsidRPr="00E13010">
        <w:t xml:space="preserve"> "reflected-in-action" (CIE, N.D, p.6) and resiliently transformed </w:t>
      </w:r>
      <w:r>
        <w:t xml:space="preserve">my </w:t>
      </w:r>
      <w:r w:rsidRPr="00E13010">
        <w:t>pedagogy quickly and provided a small group intervention to scaffold some learners. The Teaching Assistant (TA) was instructed to guide those who understood the task, yet critically reflecting on this, the TA was unprepared.</w:t>
      </w:r>
    </w:p>
    <w:p w14:paraId="60C8C3AF" w14:textId="77777777" w:rsidR="00C53681" w:rsidRPr="005A03DE" w:rsidRDefault="00C53681" w:rsidP="00D407FB">
      <w:pPr>
        <w:pStyle w:val="AssignBody"/>
        <w:jc w:val="both"/>
      </w:pPr>
    </w:p>
    <w:p w14:paraId="6476454F" w14:textId="2C663D12" w:rsidR="00C63CAA" w:rsidRDefault="00D812A6" w:rsidP="00D407FB">
      <w:pPr>
        <w:pStyle w:val="AssignBody"/>
        <w:jc w:val="both"/>
      </w:pPr>
      <w:r w:rsidRPr="00E13010">
        <w:t>Sharples et al. (2015) would suggest that the teacher and TA should work collaboratively to discuss the lesson goals in preparation for the lesson. Egeberg et al. (2021) would debate that lesson</w:t>
      </w:r>
      <w:r>
        <w:t xml:space="preserve"> </w:t>
      </w:r>
      <w:r w:rsidRPr="00E13010">
        <w:t xml:space="preserve">organisation needs to be a priority </w:t>
      </w:r>
      <w:r w:rsidR="00584132">
        <w:t>with</w:t>
      </w:r>
      <w:r w:rsidRPr="00E13010">
        <w:t>in</w:t>
      </w:r>
      <w:r w:rsidR="00584132">
        <w:t xml:space="preserve"> </w:t>
      </w:r>
      <w:r w:rsidRPr="00E13010">
        <w:t xml:space="preserve">planning, preparing, and teaching lessons. Considering this, guiding the TA is an important aspect that </w:t>
      </w:r>
      <w:r>
        <w:t xml:space="preserve">I </w:t>
      </w:r>
      <w:r w:rsidRPr="00E13010">
        <w:t>wish to improve upon to ensure learning within authentic lessons and interventions are successful.</w:t>
      </w:r>
    </w:p>
    <w:p w14:paraId="1B8816B4" w14:textId="77777777" w:rsidR="00C53681" w:rsidRPr="00D812A6" w:rsidRDefault="00C53681" w:rsidP="00D407FB">
      <w:pPr>
        <w:pStyle w:val="AssignBody"/>
        <w:jc w:val="both"/>
      </w:pPr>
    </w:p>
    <w:p w14:paraId="3C3CECB0" w14:textId="67500538" w:rsidR="00F16776" w:rsidRDefault="00325B53" w:rsidP="00D407FB">
      <w:pPr>
        <w:pStyle w:val="AssignBody"/>
        <w:jc w:val="both"/>
      </w:pPr>
      <w:r w:rsidRPr="00E13010">
        <w:t>The time concept was re-examined within the intervention to allow the learners to master it and progress (Heritage, 2008; Cabansag, 2014, cited in Mangali et al., 2019). The intervention still incorporated "ACfL" (Donaldson, 2015, p.68), but instead, the focus was on learners being active participants by operating the digital and analogue clocks. Higher-order questioning (Bloom et al., 1956) based on real-life challenges was not only an assessment opportunity, but motivated learners to enjoy learning about time authentically.</w:t>
      </w:r>
    </w:p>
    <w:p w14:paraId="03E5364D" w14:textId="77777777" w:rsidR="00C53681" w:rsidRPr="00325B53" w:rsidRDefault="00C53681" w:rsidP="00D407FB">
      <w:pPr>
        <w:pStyle w:val="AssignBody"/>
        <w:jc w:val="both"/>
      </w:pPr>
    </w:p>
    <w:p w14:paraId="4DA57B87" w14:textId="37BE87BA" w:rsidR="00923FBE" w:rsidRDefault="00B52A65" w:rsidP="00D407FB">
      <w:pPr>
        <w:pStyle w:val="AssignBody"/>
        <w:jc w:val="both"/>
      </w:pPr>
      <w:r>
        <w:t>It is</w:t>
      </w:r>
      <w:r w:rsidR="000814CE">
        <w:t xml:space="preserve"> underst</w:t>
      </w:r>
      <w:r>
        <w:t xml:space="preserve">ood </w:t>
      </w:r>
      <w:r w:rsidR="00431621">
        <w:t>that</w:t>
      </w:r>
      <w:r w:rsidR="000814CE">
        <w:t xml:space="preserve"> all learners are diverse </w:t>
      </w:r>
      <w:r w:rsidR="003F6623" w:rsidRPr="009A7633">
        <w:t xml:space="preserve">and that their </w:t>
      </w:r>
      <w:r w:rsidR="00E6438F" w:rsidRPr="009A7633">
        <w:t xml:space="preserve">progression </w:t>
      </w:r>
      <w:r w:rsidR="00E90061" w:rsidRPr="009A7633">
        <w:t>path</w:t>
      </w:r>
      <w:r w:rsidR="00A46168" w:rsidRPr="009A7633">
        <w:t>s</w:t>
      </w:r>
      <w:r w:rsidR="00E90061" w:rsidRPr="009A7633">
        <w:t xml:space="preserve"> </w:t>
      </w:r>
      <w:r w:rsidR="001E3114">
        <w:t>are</w:t>
      </w:r>
      <w:r w:rsidR="00E6438F" w:rsidRPr="009A7633">
        <w:t xml:space="preserve"> “non-linear” (WG, 2020</w:t>
      </w:r>
      <w:r w:rsidR="00F943AD" w:rsidRPr="009A7633">
        <w:t>d</w:t>
      </w:r>
      <w:r w:rsidR="003F6623" w:rsidRPr="009A7633">
        <w:t>)</w:t>
      </w:r>
      <w:r w:rsidR="005401A0">
        <w:t xml:space="preserve">. </w:t>
      </w:r>
      <w:r w:rsidR="00D635E1">
        <w:t>Therefore,</w:t>
      </w:r>
      <w:r w:rsidR="00224EB3">
        <w:t xml:space="preserve"> it is</w:t>
      </w:r>
      <w:r w:rsidR="005401A0">
        <w:t xml:space="preserve"> essential</w:t>
      </w:r>
      <w:r w:rsidR="00A46168" w:rsidRPr="009A7633">
        <w:t xml:space="preserve"> </w:t>
      </w:r>
      <w:r w:rsidR="00E61CCC">
        <w:t xml:space="preserve">to </w:t>
      </w:r>
      <w:r w:rsidR="00A46168" w:rsidRPr="009A7633">
        <w:t>provide a continuum in learning</w:t>
      </w:r>
      <w:r w:rsidR="009A7633">
        <w:t xml:space="preserve"> (WG, 2020b).</w:t>
      </w:r>
      <w:r w:rsidR="00E7063D">
        <w:t xml:space="preserve"> </w:t>
      </w:r>
      <w:r w:rsidR="00031397">
        <w:t xml:space="preserve">Thus, </w:t>
      </w:r>
      <w:r w:rsidR="00731534">
        <w:t>I</w:t>
      </w:r>
      <w:r w:rsidR="00DD36C2">
        <w:t xml:space="preserve"> </w:t>
      </w:r>
      <w:r w:rsidR="00966D02">
        <w:t>will</w:t>
      </w:r>
      <w:r w:rsidR="004F347A">
        <w:t xml:space="preserve"> </w:t>
      </w:r>
      <w:r w:rsidR="00031397">
        <w:t xml:space="preserve">endeavour to support </w:t>
      </w:r>
      <w:r w:rsidR="004F347A">
        <w:t>individual progression</w:t>
      </w:r>
      <w:r w:rsidR="004A655F">
        <w:t xml:space="preserve"> by providing suitable</w:t>
      </w:r>
      <w:r w:rsidR="008056C8">
        <w:t xml:space="preserve"> </w:t>
      </w:r>
      <w:r w:rsidR="004A655F">
        <w:t>interventions</w:t>
      </w:r>
      <w:r w:rsidR="008056C8">
        <w:t xml:space="preserve"> that are </w:t>
      </w:r>
      <w:r w:rsidR="006076B7">
        <w:t>authentic and meaningful (Estyn, 2018; Donaldson, 2015)</w:t>
      </w:r>
      <w:r w:rsidR="00E30FFF">
        <w:t xml:space="preserve">. </w:t>
      </w:r>
      <w:r w:rsidR="00602479">
        <w:t>Critically reflecting</w:t>
      </w:r>
      <w:r w:rsidR="00041F92">
        <w:t>, learners</w:t>
      </w:r>
      <w:r w:rsidR="003D1912">
        <w:t>’</w:t>
      </w:r>
      <w:r w:rsidR="00041F92">
        <w:t xml:space="preserve"> </w:t>
      </w:r>
      <w:r w:rsidR="00A751DE">
        <w:t>“</w:t>
      </w:r>
      <w:r w:rsidR="00FC0E89">
        <w:t xml:space="preserve">Individual </w:t>
      </w:r>
      <w:r w:rsidR="00C73D2D">
        <w:t>Development</w:t>
      </w:r>
      <w:r w:rsidR="00FC0E89">
        <w:t xml:space="preserve"> Plans</w:t>
      </w:r>
      <w:r w:rsidR="00A751DE">
        <w:t>” (WG, 2021</w:t>
      </w:r>
      <w:r w:rsidR="00893782">
        <w:t>b</w:t>
      </w:r>
      <w:r w:rsidR="008D01D1">
        <w:t>, p.91)</w:t>
      </w:r>
      <w:r w:rsidR="00602479">
        <w:t xml:space="preserve"> need to be </w:t>
      </w:r>
      <w:r w:rsidR="00041F92">
        <w:t>analysed</w:t>
      </w:r>
      <w:r w:rsidR="00602479">
        <w:t xml:space="preserve"> </w:t>
      </w:r>
      <w:r w:rsidR="00041F92">
        <w:t xml:space="preserve">within the planning and preparation stage. </w:t>
      </w:r>
      <w:r w:rsidR="002B1664">
        <w:t xml:space="preserve">This is to ensure that differentiation in challenges and resources are catered for. </w:t>
      </w:r>
    </w:p>
    <w:p w14:paraId="0644C4FC" w14:textId="77777777" w:rsidR="007B0DAB" w:rsidRDefault="007B0DAB" w:rsidP="00D407FB">
      <w:pPr>
        <w:pStyle w:val="AssignBody"/>
        <w:jc w:val="both"/>
      </w:pPr>
    </w:p>
    <w:p w14:paraId="510D1763" w14:textId="28852374" w:rsidR="00036FC6" w:rsidRDefault="00796911" w:rsidP="00D407FB">
      <w:pPr>
        <w:pStyle w:val="AssignBody"/>
        <w:jc w:val="both"/>
      </w:pPr>
      <w:r>
        <w:t>“Reflecting</w:t>
      </w:r>
      <w:r w:rsidR="00B32049">
        <w:t>-for-</w:t>
      </w:r>
      <w:r>
        <w:t>action”</w:t>
      </w:r>
      <w:r w:rsidR="00160726">
        <w:t xml:space="preserve"> </w:t>
      </w:r>
      <w:r w:rsidR="00B32049">
        <w:t>(</w:t>
      </w:r>
      <w:r w:rsidR="00B32049" w:rsidRPr="00670788">
        <w:t>Grushka et al., 2005, p.242)</w:t>
      </w:r>
      <w:r w:rsidR="00B21B1A">
        <w:t xml:space="preserve"> within the</w:t>
      </w:r>
      <w:r w:rsidR="002A2523">
        <w:t xml:space="preserve"> </w:t>
      </w:r>
      <w:r w:rsidR="00B21B1A">
        <w:t>following lessons</w:t>
      </w:r>
      <w:r w:rsidR="002A2523">
        <w:t xml:space="preserve">, </w:t>
      </w:r>
      <w:r w:rsidR="009F35D5">
        <w:t>I</w:t>
      </w:r>
      <w:r w:rsidR="00615382">
        <w:t xml:space="preserve"> </w:t>
      </w:r>
      <w:r w:rsidR="00EC34F8">
        <w:t xml:space="preserve">transformed and </w:t>
      </w:r>
      <w:r w:rsidR="002A2523">
        <w:t>abide</w:t>
      </w:r>
      <w:r w:rsidR="00B21B1A">
        <w:t xml:space="preserve">d </w:t>
      </w:r>
      <w:r w:rsidR="000F5164">
        <w:t>with</w:t>
      </w:r>
      <w:r w:rsidR="00B21B1A">
        <w:t xml:space="preserve"> </w:t>
      </w:r>
      <w:r w:rsidR="00A71210" w:rsidRPr="0030314F">
        <w:t xml:space="preserve">Bruner’s </w:t>
      </w:r>
      <w:r w:rsidR="0030314F" w:rsidRPr="0030314F">
        <w:t xml:space="preserve">(1960) </w:t>
      </w:r>
      <w:r w:rsidR="00A71210" w:rsidRPr="0030314F">
        <w:t>progression</w:t>
      </w:r>
      <w:r w:rsidR="00A71210">
        <w:t xml:space="preserve"> model</w:t>
      </w:r>
      <w:r w:rsidR="007233D6">
        <w:t xml:space="preserve"> and </w:t>
      </w:r>
      <w:r w:rsidR="007233D6" w:rsidRPr="003D1028">
        <w:t>activate</w:t>
      </w:r>
      <w:r w:rsidR="00B21B1A" w:rsidRPr="003D1028">
        <w:t>d</w:t>
      </w:r>
      <w:r w:rsidR="007233D6" w:rsidRPr="003D1028">
        <w:t xml:space="preserve"> </w:t>
      </w:r>
      <w:r w:rsidR="00B21B1A" w:rsidRPr="003D1028">
        <w:t xml:space="preserve">learners’ </w:t>
      </w:r>
      <w:r w:rsidR="007233D6" w:rsidRPr="003D1028">
        <w:t xml:space="preserve">prior knowledge, </w:t>
      </w:r>
      <w:r w:rsidR="00FC22A8" w:rsidRPr="003D1028">
        <w:lastRenderedPageBreak/>
        <w:t>re</w:t>
      </w:r>
      <w:r w:rsidR="007233D6" w:rsidRPr="003D1028">
        <w:t>-</w:t>
      </w:r>
      <w:r w:rsidR="00FC22A8" w:rsidRPr="003D1028">
        <w:t>visit</w:t>
      </w:r>
      <w:r w:rsidR="00B21B1A" w:rsidRPr="003D1028">
        <w:t>ed</w:t>
      </w:r>
      <w:r w:rsidR="00FC22A8" w:rsidRPr="003D1028">
        <w:t xml:space="preserve"> previous learning</w:t>
      </w:r>
      <w:r w:rsidR="007F27AF" w:rsidRPr="003D1028">
        <w:t xml:space="preserve"> </w:t>
      </w:r>
      <w:r w:rsidR="00936561" w:rsidRPr="003D1028">
        <w:t>frequently</w:t>
      </w:r>
      <w:r w:rsidR="000817CB">
        <w:t xml:space="preserve"> </w:t>
      </w:r>
      <w:r w:rsidR="00433FF8" w:rsidRPr="003D1028">
        <w:t xml:space="preserve">to </w:t>
      </w:r>
      <w:r w:rsidR="00B21B1A" w:rsidRPr="003D1028">
        <w:t xml:space="preserve">aid </w:t>
      </w:r>
      <w:r w:rsidR="00433FF8" w:rsidRPr="003D1028">
        <w:t>progression</w:t>
      </w:r>
      <w:r w:rsidR="007F27AF" w:rsidRPr="003D1028">
        <w:t>.</w:t>
      </w:r>
      <w:r w:rsidR="00B27EB7" w:rsidRPr="003D1028">
        <w:t xml:space="preserve"> There</w:t>
      </w:r>
      <w:r w:rsidR="00B27EB7">
        <w:t xml:space="preserve">fore, </w:t>
      </w:r>
      <w:r w:rsidR="007D5333">
        <w:t>in the case of</w:t>
      </w:r>
      <w:r w:rsidR="00C9715B">
        <w:t xml:space="preserve"> </w:t>
      </w:r>
      <w:r w:rsidR="009745A3">
        <w:t>“ACfL</w:t>
      </w:r>
      <w:r w:rsidR="009745A3" w:rsidRPr="000A56C0">
        <w:t xml:space="preserve">” </w:t>
      </w:r>
      <w:r w:rsidR="00C041F6">
        <w:t xml:space="preserve">(Donaldson, 2015, p.68) </w:t>
      </w:r>
      <w:r w:rsidR="007D5333">
        <w:t xml:space="preserve">and time, </w:t>
      </w:r>
      <w:r w:rsidR="0045394D">
        <w:t>learners were provided with wrist watches and throughout the school day,</w:t>
      </w:r>
      <w:r w:rsidR="001E5BBC">
        <w:t xml:space="preserve"> </w:t>
      </w:r>
      <w:r w:rsidR="008A7C66">
        <w:t>learners</w:t>
      </w:r>
      <w:r w:rsidR="001E5BBC">
        <w:t xml:space="preserve"> were</w:t>
      </w:r>
      <w:r w:rsidR="008A7C66">
        <w:t xml:space="preserve"> </w:t>
      </w:r>
      <w:r w:rsidR="00496443" w:rsidRPr="00147F75">
        <w:t>repeatedly</w:t>
      </w:r>
      <w:r w:rsidR="001E5BBC">
        <w:t xml:space="preserve"> </w:t>
      </w:r>
      <w:r w:rsidR="001E5BBC">
        <w:t>questioned</w:t>
      </w:r>
      <w:r w:rsidR="008A7C66">
        <w:t xml:space="preserve"> on </w:t>
      </w:r>
      <w:r w:rsidR="00AA71E8" w:rsidRPr="00147F75">
        <w:t xml:space="preserve">the </w:t>
      </w:r>
      <w:r w:rsidR="00431621" w:rsidRPr="00147F75">
        <w:t>twenty-four-hour</w:t>
      </w:r>
      <w:r w:rsidR="00AA71E8" w:rsidRPr="00147F75">
        <w:t xml:space="preserve"> clock</w:t>
      </w:r>
      <w:r w:rsidR="008A7C66">
        <w:t>. I</w:t>
      </w:r>
      <w:r w:rsidR="00934BF5">
        <w:t>n addition,</w:t>
      </w:r>
      <w:r w:rsidR="00515B12">
        <w:t xml:space="preserve"> </w:t>
      </w:r>
      <w:r w:rsidR="008A7C66">
        <w:t>learners were</w:t>
      </w:r>
      <w:r w:rsidR="00515B12">
        <w:t xml:space="preserve"> </w:t>
      </w:r>
      <w:r w:rsidR="00934BF5">
        <w:t xml:space="preserve">provided </w:t>
      </w:r>
      <w:r w:rsidR="00A40754">
        <w:t xml:space="preserve">with </w:t>
      </w:r>
      <w:r w:rsidR="00934BF5">
        <w:t>problem-solv</w:t>
      </w:r>
      <w:r w:rsidR="002F4B1E">
        <w:t xml:space="preserve">ing </w:t>
      </w:r>
      <w:r w:rsidR="004861C8">
        <w:t xml:space="preserve">real-life </w:t>
      </w:r>
      <w:r w:rsidR="002F4B1E">
        <w:t>time</w:t>
      </w:r>
      <w:r w:rsidR="004861C8">
        <w:t xml:space="preserve"> scenarios</w:t>
      </w:r>
      <w:r w:rsidR="00A974D2">
        <w:t xml:space="preserve"> </w:t>
      </w:r>
      <w:r w:rsidR="00934BF5">
        <w:t>for them to master th</w:t>
      </w:r>
      <w:r w:rsidR="00CE0758">
        <w:t xml:space="preserve">is concept. </w:t>
      </w:r>
      <w:r w:rsidR="00AA71E8" w:rsidRPr="00147F75">
        <w:t>This</w:t>
      </w:r>
      <w:r w:rsidR="00802347">
        <w:t>, i</w:t>
      </w:r>
      <w:r w:rsidR="00AA71E8" w:rsidRPr="00147F75">
        <w:t>n turn,</w:t>
      </w:r>
      <w:r w:rsidR="00080E4A" w:rsidRPr="00147F75">
        <w:t xml:space="preserve"> </w:t>
      </w:r>
      <w:r w:rsidR="00AA71E8" w:rsidRPr="00147F75">
        <w:t>reinforce</w:t>
      </w:r>
      <w:r w:rsidR="006A0C55">
        <w:t>d</w:t>
      </w:r>
      <w:r w:rsidR="00AA71E8" w:rsidRPr="00147F75">
        <w:t xml:space="preserve"> conceptual understanding</w:t>
      </w:r>
      <w:r w:rsidR="003365C9" w:rsidRPr="00147F75">
        <w:t xml:space="preserve"> (WG, 2022b)</w:t>
      </w:r>
      <w:r w:rsidR="002C7BC3">
        <w:t xml:space="preserve"> </w:t>
      </w:r>
      <w:r w:rsidR="00675D3D">
        <w:t xml:space="preserve">and consolidated learning </w:t>
      </w:r>
      <w:r w:rsidR="002C7BC3">
        <w:t>within the “</w:t>
      </w:r>
      <w:r w:rsidR="004A599E">
        <w:t>ACfL</w:t>
      </w:r>
      <w:r w:rsidR="004A599E" w:rsidRPr="000A56C0">
        <w:t xml:space="preserve">” </w:t>
      </w:r>
      <w:r w:rsidR="00C041F6">
        <w:t xml:space="preserve">(Donaldson, 2015, p.68) </w:t>
      </w:r>
      <w:r w:rsidR="004A599E">
        <w:t xml:space="preserve">tasks. </w:t>
      </w:r>
      <w:r w:rsidR="00D63A2B" w:rsidRPr="00E13010">
        <w:t xml:space="preserve">Naz and Murad (2017) might suggest that </w:t>
      </w:r>
      <w:r w:rsidR="00D63A2B">
        <w:t xml:space="preserve">I </w:t>
      </w:r>
      <w:r w:rsidR="00D63A2B">
        <w:t>should</w:t>
      </w:r>
      <w:r w:rsidR="00D63A2B">
        <w:t xml:space="preserve"> have</w:t>
      </w:r>
      <w:r w:rsidR="00D63A2B">
        <w:t xml:space="preserve"> </w:t>
      </w:r>
      <w:r w:rsidR="00D63A2B" w:rsidRPr="00E13010">
        <w:t>be</w:t>
      </w:r>
      <w:r w:rsidR="00DB0740">
        <w:t>en</w:t>
      </w:r>
      <w:r w:rsidR="00D63A2B" w:rsidRPr="00E13010">
        <w:t xml:space="preserve"> more innovative about "ACfL" (Donaldson, 2015, p.68) </w:t>
      </w:r>
      <w:r w:rsidR="00307BB4">
        <w:t>and</w:t>
      </w:r>
      <w:r w:rsidR="00D63A2B" w:rsidRPr="00E13010">
        <w:t xml:space="preserve"> the topic of time.</w:t>
      </w:r>
    </w:p>
    <w:p w14:paraId="7CB983E8" w14:textId="77777777" w:rsidR="009449EC" w:rsidRDefault="009449EC" w:rsidP="00D407FB">
      <w:pPr>
        <w:pStyle w:val="AssignBody"/>
        <w:jc w:val="both"/>
      </w:pPr>
    </w:p>
    <w:p w14:paraId="23605513" w14:textId="309109EE" w:rsidR="0065536A" w:rsidRDefault="00331B59" w:rsidP="00D407FB">
      <w:pPr>
        <w:pStyle w:val="AssignBody"/>
        <w:jc w:val="both"/>
      </w:pPr>
      <w:r>
        <w:t>Considering innovation,</w:t>
      </w:r>
      <w:r w:rsidR="00882FA2">
        <w:t xml:space="preserve"> to </w:t>
      </w:r>
      <w:r w:rsidR="00882FA2">
        <w:t>support learner progression through “</w:t>
      </w:r>
      <w:r w:rsidR="00754086">
        <w:t>ACfL</w:t>
      </w:r>
      <w:r w:rsidR="00882FA2" w:rsidRPr="000A56C0">
        <w:t xml:space="preserve">” </w:t>
      </w:r>
      <w:r w:rsidR="00754086">
        <w:t xml:space="preserve">(Donaldson, 2015, p.68) </w:t>
      </w:r>
      <w:r w:rsidR="00431621">
        <w:t>it</w:t>
      </w:r>
      <w:r w:rsidR="00882FA2">
        <w:t xml:space="preserve"> may be mor</w:t>
      </w:r>
      <w:r w:rsidR="00882FA2" w:rsidRPr="00E11CF2">
        <w:t>e meaningful if the learners designed their own</w:t>
      </w:r>
      <w:r w:rsidR="00882FA2">
        <w:t xml:space="preserve"> </w:t>
      </w:r>
      <w:r w:rsidR="00882FA2" w:rsidRPr="00E11CF2">
        <w:t>community projects</w:t>
      </w:r>
      <w:r w:rsidR="00882FA2">
        <w:t xml:space="preserve">. </w:t>
      </w:r>
      <w:r w:rsidR="00882FA2" w:rsidRPr="00E11CF2">
        <w:t>Miller and Krajick (2019)</w:t>
      </w:r>
      <w:r w:rsidR="00882FA2">
        <w:t xml:space="preserve"> state that community projects can allow learners to acquire deep learning skills</w:t>
      </w:r>
      <w:r w:rsidR="00D63A2B">
        <w:t xml:space="preserve"> </w:t>
      </w:r>
      <w:r w:rsidR="00882FA2">
        <w:t xml:space="preserve">needed </w:t>
      </w:r>
      <w:r w:rsidR="000F2235">
        <w:t>for modern society</w:t>
      </w:r>
      <w:r w:rsidR="00882FA2">
        <w:t xml:space="preserve">. </w:t>
      </w:r>
      <w:r w:rsidR="00C523AA" w:rsidRPr="00E13010">
        <w:t xml:space="preserve">For example, learners could design a community eco-friendly bus route while considering ways to reduce the carbon footprint in the most </w:t>
      </w:r>
      <w:r w:rsidR="00C523AA">
        <w:t>sufficient</w:t>
      </w:r>
      <w:r w:rsidR="00C523AA" w:rsidRPr="00E13010">
        <w:t xml:space="preserve"> time.</w:t>
      </w:r>
      <w:r w:rsidR="009A209F">
        <w:t xml:space="preserve"> Indeed, Mims (2003) suggests </w:t>
      </w:r>
      <w:r w:rsidR="00011562">
        <w:t xml:space="preserve">that this project could help learners “analyse, synthesise, design and evaluate” (p.2) real-life data, which </w:t>
      </w:r>
      <w:r w:rsidR="000805BC">
        <w:t xml:space="preserve">enables them to think critically about the community around them. </w:t>
      </w:r>
      <w:r w:rsidR="00011562">
        <w:t xml:space="preserve"> </w:t>
      </w:r>
      <w:r>
        <w:t>Achieving th</w:t>
      </w:r>
      <w:r w:rsidR="000B423F">
        <w:t xml:space="preserve">ese </w:t>
      </w:r>
      <w:r>
        <w:t>challenge</w:t>
      </w:r>
      <w:r w:rsidR="000B423F">
        <w:t>s</w:t>
      </w:r>
      <w:r>
        <w:t xml:space="preserve"> could help learners become “ambitious, capable” and “ethically informed citizens” (WG, 2020b</w:t>
      </w:r>
      <w:r w:rsidR="00B317CD">
        <w:t>, p.1</w:t>
      </w:r>
      <w:r>
        <w:t>). These real-life goals may provide learners with the “experiences, knowledge and skills” required for “life-long learning</w:t>
      </w:r>
      <w:r w:rsidRPr="00992F30">
        <w:t>” (WG, 2020b, p.1)</w:t>
      </w:r>
      <w:r>
        <w:t xml:space="preserve"> within communities. </w:t>
      </w:r>
    </w:p>
    <w:p w14:paraId="29765CDE" w14:textId="77777777" w:rsidR="00D8550F" w:rsidRDefault="00D8550F" w:rsidP="00D407FB">
      <w:pPr>
        <w:pStyle w:val="AssignBody"/>
        <w:jc w:val="both"/>
      </w:pPr>
    </w:p>
    <w:p w14:paraId="3ADF3E6D" w14:textId="09D26B72" w:rsidR="00C012D6" w:rsidRDefault="000D726A" w:rsidP="00D407FB">
      <w:pPr>
        <w:pStyle w:val="AssignBody"/>
        <w:jc w:val="both"/>
      </w:pPr>
      <w:r>
        <w:t>Demonstrating further transformation</w:t>
      </w:r>
      <w:r w:rsidR="00646911">
        <w:t xml:space="preserve"> within</w:t>
      </w:r>
      <w:r w:rsidR="000A3A17">
        <w:t xml:space="preserve"> </w:t>
      </w:r>
      <w:r w:rsidR="00BF681E">
        <w:t xml:space="preserve">my </w:t>
      </w:r>
      <w:r w:rsidR="00646911">
        <w:t xml:space="preserve">pedagogy, </w:t>
      </w:r>
      <w:r w:rsidR="00BF681E">
        <w:t>I</w:t>
      </w:r>
      <w:r w:rsidR="000A3A17">
        <w:t xml:space="preserve"> </w:t>
      </w:r>
      <w:r w:rsidR="00646911">
        <w:t xml:space="preserve">planned, </w:t>
      </w:r>
      <w:r w:rsidR="00431621">
        <w:t>prepared,</w:t>
      </w:r>
      <w:r w:rsidR="00646911">
        <w:t xml:space="preserve"> and taught another</w:t>
      </w:r>
      <w:r w:rsidR="00EC4BF2">
        <w:t xml:space="preserve"> “ACfL</w:t>
      </w:r>
      <w:r w:rsidR="00EC4BF2" w:rsidRPr="000A56C0">
        <w:t xml:space="preserve">” </w:t>
      </w:r>
      <w:r w:rsidR="00C041F6">
        <w:t xml:space="preserve">(Donaldson, 2015, p.68) </w:t>
      </w:r>
      <w:r w:rsidR="00646911">
        <w:t>lesson</w:t>
      </w:r>
      <w:r w:rsidR="00A956A2">
        <w:t xml:space="preserve"> based on </w:t>
      </w:r>
      <w:r w:rsidR="0064713A">
        <w:t xml:space="preserve">the </w:t>
      </w:r>
      <w:r w:rsidR="00D344EC">
        <w:t>school</w:t>
      </w:r>
      <w:r w:rsidR="0064713A">
        <w:t xml:space="preserve"> </w:t>
      </w:r>
      <w:r w:rsidR="00A956A2">
        <w:t>community.</w:t>
      </w:r>
      <w:r w:rsidR="000D5600">
        <w:t xml:space="preserve"> </w:t>
      </w:r>
      <w:r w:rsidR="00C108DC">
        <w:t>Th</w:t>
      </w:r>
      <w:r w:rsidR="00EB634F">
        <w:t xml:space="preserve">is </w:t>
      </w:r>
      <w:r w:rsidR="00C108DC">
        <w:t>transpired a</w:t>
      </w:r>
      <w:r w:rsidR="00EC4BF2">
        <w:t xml:space="preserve">fter </w:t>
      </w:r>
      <w:r w:rsidR="0064713A">
        <w:t xml:space="preserve">observing </w:t>
      </w:r>
      <w:r w:rsidR="00B33C66">
        <w:t>a</w:t>
      </w:r>
      <w:r w:rsidR="00243E6F">
        <w:t xml:space="preserve"> </w:t>
      </w:r>
      <w:r w:rsidR="00592E2D">
        <w:t xml:space="preserve">lesson </w:t>
      </w:r>
      <w:r w:rsidR="00C108DC">
        <w:t>i</w:t>
      </w:r>
      <w:r w:rsidR="00C012D6">
        <w:t>nvolv</w:t>
      </w:r>
      <w:r w:rsidR="00C108DC">
        <w:t xml:space="preserve">ing learners preparing and cooking fish </w:t>
      </w:r>
      <w:r w:rsidR="00C012D6">
        <w:t xml:space="preserve">with a </w:t>
      </w:r>
      <w:r w:rsidR="00243E6F">
        <w:t>local fishmonger</w:t>
      </w:r>
      <w:r w:rsidR="00C108DC">
        <w:t xml:space="preserve">. </w:t>
      </w:r>
      <w:r w:rsidR="00050E27">
        <w:t xml:space="preserve">The </w:t>
      </w:r>
      <w:r w:rsidR="007D30EF">
        <w:t xml:space="preserve">multi-sensory </w:t>
      </w:r>
      <w:r w:rsidR="00050E27">
        <w:t xml:space="preserve">experience </w:t>
      </w:r>
      <w:r w:rsidR="007D30EF">
        <w:t>provided the learners with an opportunity to social</w:t>
      </w:r>
      <w:r w:rsidR="00700D0C">
        <w:t>ly</w:t>
      </w:r>
      <w:r w:rsidR="007D30EF">
        <w:t xml:space="preserve"> interact </w:t>
      </w:r>
      <w:r w:rsidR="00C76FE2">
        <w:t xml:space="preserve">(Mims, 2003) </w:t>
      </w:r>
      <w:r w:rsidR="006E6E63">
        <w:t>and to learn from a respected c</w:t>
      </w:r>
      <w:r w:rsidR="000C72A1">
        <w:t xml:space="preserve">ommunity </w:t>
      </w:r>
      <w:r w:rsidR="000C72A1" w:rsidRPr="00670977">
        <w:t>member</w:t>
      </w:r>
      <w:r w:rsidR="00FA2CE2" w:rsidRPr="00670977">
        <w:t>. Vygotsky (1978)</w:t>
      </w:r>
      <w:r w:rsidR="00FA2CE2">
        <w:t xml:space="preserve"> suggests that collaborating with </w:t>
      </w:r>
      <w:r w:rsidR="00BC48C8">
        <w:t xml:space="preserve">a more knowledgeable community member can </w:t>
      </w:r>
      <w:r w:rsidR="006C68F9">
        <w:t>help scaffold the l</w:t>
      </w:r>
      <w:r w:rsidR="00BC48C8">
        <w:t>earners</w:t>
      </w:r>
      <w:r w:rsidR="00907553">
        <w:t xml:space="preserve">, </w:t>
      </w:r>
      <w:r w:rsidR="00BC48C8">
        <w:t>develop</w:t>
      </w:r>
      <w:r w:rsidR="00907553">
        <w:t>ing their</w:t>
      </w:r>
      <w:r w:rsidR="00BC48C8">
        <w:t xml:space="preserve"> skills and knowledge</w:t>
      </w:r>
      <w:r w:rsidR="00907553">
        <w:t xml:space="preserve">, thus </w:t>
      </w:r>
      <w:r w:rsidR="006C68F9">
        <w:t>prepar</w:t>
      </w:r>
      <w:r w:rsidR="00907553">
        <w:t xml:space="preserve">ing </w:t>
      </w:r>
      <w:r w:rsidR="006C68F9">
        <w:t xml:space="preserve">them for life. </w:t>
      </w:r>
      <w:r w:rsidR="00BC48C8">
        <w:t xml:space="preserve"> </w:t>
      </w:r>
    </w:p>
    <w:p w14:paraId="4FCB9BBD" w14:textId="77777777" w:rsidR="00B8439A" w:rsidRDefault="00B8439A" w:rsidP="00D407FB">
      <w:pPr>
        <w:pStyle w:val="AssignBody"/>
        <w:jc w:val="both"/>
      </w:pPr>
    </w:p>
    <w:p w14:paraId="43D2A1E4" w14:textId="786EFF43" w:rsidR="000D09CF" w:rsidRDefault="00B34A8A" w:rsidP="00D407FB">
      <w:pPr>
        <w:pStyle w:val="AssignBody"/>
        <w:jc w:val="both"/>
      </w:pPr>
      <w:r w:rsidRPr="00B546C7">
        <w:t>Bronfenbrenner (1977)</w:t>
      </w:r>
      <w:r w:rsidR="00075035">
        <w:t xml:space="preserve"> </w:t>
      </w:r>
      <w:r>
        <w:t>convey</w:t>
      </w:r>
      <w:r w:rsidR="00BF1A82">
        <w:t xml:space="preserve">s </w:t>
      </w:r>
      <w:r>
        <w:t>that the microsystem or community is integral in influencing the learners positively or negatively (</w:t>
      </w:r>
      <w:r w:rsidRPr="00D436F7">
        <w:t xml:space="preserve">Maynard, 2014; </w:t>
      </w:r>
      <w:r w:rsidRPr="008D5951">
        <w:t>Eriksson et al., 2018).</w:t>
      </w:r>
      <w:r w:rsidR="000C72A1">
        <w:t xml:space="preserve"> </w:t>
      </w:r>
      <w:r w:rsidR="000C72A1" w:rsidRPr="00446927">
        <w:t>Mizuki et al. (2021)</w:t>
      </w:r>
      <w:r w:rsidR="000C72A1">
        <w:t xml:space="preserve"> suggests that all Ecological systems need to work together to create positive </w:t>
      </w:r>
      <w:r w:rsidR="000C72A1" w:rsidRPr="009568FD">
        <w:t>relationships, for learners to acquire a “sense of belonging” (WG, 2022g).</w:t>
      </w:r>
      <w:r w:rsidR="00E56DB4">
        <w:t xml:space="preserve"> </w:t>
      </w:r>
      <w:r w:rsidR="00B274CA">
        <w:t xml:space="preserve">I </w:t>
      </w:r>
      <w:r w:rsidR="00486EC5">
        <w:t>realise</w:t>
      </w:r>
      <w:r w:rsidR="00E56DB4">
        <w:t xml:space="preserve"> t</w:t>
      </w:r>
      <w:r w:rsidR="00153193" w:rsidRPr="009568FD">
        <w:t>h</w:t>
      </w:r>
      <w:r w:rsidR="0075418B">
        <w:t xml:space="preserve">at the </w:t>
      </w:r>
      <w:r w:rsidR="00153193" w:rsidRPr="009568FD">
        <w:t>value of belonging to a community</w:t>
      </w:r>
      <w:r w:rsidR="002B004D" w:rsidRPr="009568FD">
        <w:t xml:space="preserve"> </w:t>
      </w:r>
      <w:r w:rsidR="00E56DB4">
        <w:t xml:space="preserve">is beneficial </w:t>
      </w:r>
      <w:r w:rsidR="002B004D" w:rsidRPr="009568FD">
        <w:t xml:space="preserve">for the well-being of both learners and teachers. </w:t>
      </w:r>
      <w:r w:rsidR="00B6759B" w:rsidRPr="009568FD">
        <w:t>Maslow</w:t>
      </w:r>
      <w:r w:rsidR="00B923E6">
        <w:t xml:space="preserve"> (1987)</w:t>
      </w:r>
      <w:r w:rsidR="00B6759B">
        <w:t xml:space="preserve"> </w:t>
      </w:r>
      <w:r w:rsidR="002B004D">
        <w:t>would concur with this, as</w:t>
      </w:r>
      <w:r w:rsidR="002D7985">
        <w:t xml:space="preserve"> he</w:t>
      </w:r>
      <w:r w:rsidR="002B004D">
        <w:t xml:space="preserve"> </w:t>
      </w:r>
      <w:r w:rsidR="00B6759B">
        <w:t xml:space="preserve">places </w:t>
      </w:r>
      <w:r w:rsidR="002B004D">
        <w:t>belonging</w:t>
      </w:r>
      <w:r w:rsidR="00B6759B">
        <w:t xml:space="preserve"> a</w:t>
      </w:r>
      <w:r w:rsidR="002D7985">
        <w:t>s a</w:t>
      </w:r>
      <w:r w:rsidR="00B6759B">
        <w:t xml:space="preserve"> vital aspect within his pyramid</w:t>
      </w:r>
      <w:r w:rsidR="002B004D">
        <w:t xml:space="preserve"> </w:t>
      </w:r>
      <w:r w:rsidR="006F0C18">
        <w:t>towards</w:t>
      </w:r>
      <w:r w:rsidR="002B004D">
        <w:t xml:space="preserve"> contentment. </w:t>
      </w:r>
    </w:p>
    <w:p w14:paraId="1B28023C" w14:textId="77777777" w:rsidR="000D09CF" w:rsidRDefault="000D09CF" w:rsidP="00D407FB">
      <w:pPr>
        <w:pStyle w:val="AssignBody"/>
        <w:jc w:val="both"/>
      </w:pPr>
    </w:p>
    <w:p w14:paraId="0C95891C" w14:textId="6164E925" w:rsidR="006D0C96" w:rsidRDefault="000D09CF" w:rsidP="00D407FB">
      <w:pPr>
        <w:pStyle w:val="AssignBody"/>
        <w:jc w:val="both"/>
      </w:pPr>
      <w:r>
        <w:lastRenderedPageBreak/>
        <w:t>Considering this, a transformative “ACfL</w:t>
      </w:r>
      <w:r w:rsidRPr="000A56C0">
        <w:t xml:space="preserve">” </w:t>
      </w:r>
      <w:r w:rsidR="00C42BC0">
        <w:t xml:space="preserve">(Donaldson, 2015, p.68) </w:t>
      </w:r>
      <w:r w:rsidR="005C0EA3">
        <w:t xml:space="preserve">project </w:t>
      </w:r>
      <w:r>
        <w:t xml:space="preserve">was undertaken based on reducing vehicle speed outside of the school. </w:t>
      </w:r>
      <w:r w:rsidR="006D0C96">
        <w:t xml:space="preserve">Within </w:t>
      </w:r>
      <w:r w:rsidR="00A325D0">
        <w:t xml:space="preserve">my </w:t>
      </w:r>
      <w:r w:rsidR="006D0C96">
        <w:t xml:space="preserve">planning, </w:t>
      </w:r>
      <w:r w:rsidR="00A325D0">
        <w:t>I</w:t>
      </w:r>
      <w:r w:rsidR="006D0C96" w:rsidRPr="000C6CB9">
        <w:t xml:space="preserve"> was creative and formulated a visual mind-map, which </w:t>
      </w:r>
      <w:r w:rsidR="006D0C96" w:rsidRPr="006D0C96">
        <w:t>Erdem (2017) suggests</w:t>
      </w:r>
      <w:r w:rsidR="006D0C96">
        <w:t xml:space="preserve"> is </w:t>
      </w:r>
      <w:r w:rsidR="00A51364">
        <w:t xml:space="preserve">a </w:t>
      </w:r>
      <w:r w:rsidR="006D0C96">
        <w:t>“lifelong learning tool” (p.1).</w:t>
      </w:r>
      <w:r w:rsidR="00616F99">
        <w:t xml:space="preserve"> </w:t>
      </w:r>
      <w:r w:rsidR="006D0C96">
        <w:t xml:space="preserve">This </w:t>
      </w:r>
      <w:r w:rsidR="00847401">
        <w:t>ensure</w:t>
      </w:r>
      <w:r w:rsidR="00BB724F">
        <w:t>d</w:t>
      </w:r>
      <w:r w:rsidR="00847401">
        <w:t xml:space="preserve"> </w:t>
      </w:r>
      <w:r w:rsidR="00616F99">
        <w:t xml:space="preserve">that my </w:t>
      </w:r>
      <w:r w:rsidR="00847401">
        <w:t>learners need</w:t>
      </w:r>
      <w:r w:rsidR="00616F99">
        <w:t xml:space="preserve">s, alongside the four purposes </w:t>
      </w:r>
      <w:r w:rsidR="00847401">
        <w:t>were at the forefront of my</w:t>
      </w:r>
      <w:r w:rsidR="005319DD">
        <w:t xml:space="preserve"> planning</w:t>
      </w:r>
      <w:r w:rsidR="00847401">
        <w:t xml:space="preserve">. </w:t>
      </w:r>
      <w:r w:rsidR="005319DD">
        <w:t>The mind-map also</w:t>
      </w:r>
      <w:r w:rsidR="00616F99">
        <w:t xml:space="preserve"> </w:t>
      </w:r>
      <w:r w:rsidR="0094688D">
        <w:t xml:space="preserve">enhanced </w:t>
      </w:r>
      <w:r w:rsidR="00616F99">
        <w:t xml:space="preserve">my </w:t>
      </w:r>
      <w:r w:rsidR="006D0C96">
        <w:t xml:space="preserve">critical thinking skills and enabled </w:t>
      </w:r>
      <w:r w:rsidR="001E03E0">
        <w:t xml:space="preserve">my </w:t>
      </w:r>
      <w:r w:rsidR="006D0C96">
        <w:t xml:space="preserve">reflective ideas to be shared with </w:t>
      </w:r>
      <w:r w:rsidR="00231883">
        <w:t xml:space="preserve">my </w:t>
      </w:r>
      <w:r w:rsidR="006D0C96">
        <w:t>mentor. Yet, a mind-map c</w:t>
      </w:r>
      <w:r w:rsidR="009A69F5">
        <w:t>ould be</w:t>
      </w:r>
      <w:r w:rsidR="006D0C96">
        <w:t xml:space="preserve"> seen as </w:t>
      </w:r>
      <w:r w:rsidR="009A69F5">
        <w:t xml:space="preserve">being </w:t>
      </w:r>
      <w:r w:rsidR="006D0C96">
        <w:t>unprofessional, especially if it is not coherent to the reader</w:t>
      </w:r>
      <w:r w:rsidR="00D0057B">
        <w:t xml:space="preserve"> (</w:t>
      </w:r>
      <w:proofErr w:type="spellStart"/>
      <w:r w:rsidR="00807814">
        <w:t>Fadillah</w:t>
      </w:r>
      <w:proofErr w:type="spellEnd"/>
      <w:r w:rsidR="00807814">
        <w:t xml:space="preserve">, 2019). </w:t>
      </w:r>
      <w:r w:rsidR="006D0C96">
        <w:t xml:space="preserve"> To </w:t>
      </w:r>
      <w:r w:rsidR="006D0C96" w:rsidRPr="006D0C96">
        <w:t xml:space="preserve">overcome this, </w:t>
      </w:r>
      <w:r w:rsidR="009E2166">
        <w:t>I</w:t>
      </w:r>
      <w:r w:rsidR="006D0C96" w:rsidRPr="006D0C96">
        <w:t xml:space="preserve"> could </w:t>
      </w:r>
      <w:r w:rsidR="00BC7275">
        <w:t xml:space="preserve">have </w:t>
      </w:r>
      <w:r w:rsidR="006D0C96" w:rsidRPr="006D0C96">
        <w:t>use</w:t>
      </w:r>
      <w:r w:rsidR="00BC7275">
        <w:t>d</w:t>
      </w:r>
      <w:r w:rsidR="006D0C96" w:rsidRPr="006D0C96">
        <w:t xml:space="preserve"> digital literacy to address </w:t>
      </w:r>
      <w:r w:rsidR="009E2166">
        <w:t>my</w:t>
      </w:r>
      <w:r w:rsidR="006D0C96" w:rsidRPr="006D0C96">
        <w:t xml:space="preserve"> creative ideas. However, Estyn (2018c)</w:t>
      </w:r>
      <w:r w:rsidR="006D0C96">
        <w:t xml:space="preserve"> would suggest that the mind-map may have been more beneficial if </w:t>
      </w:r>
      <w:r w:rsidR="00C63BCE">
        <w:t>learners contributed to it</w:t>
      </w:r>
      <w:r w:rsidR="005F7EFA">
        <w:t>, in the form of “everyone plans in class (EPIC)</w:t>
      </w:r>
      <w:r w:rsidR="004729D4">
        <w:t xml:space="preserve">” </w:t>
      </w:r>
      <w:r w:rsidR="005F7EFA">
        <w:t>(p.1).</w:t>
      </w:r>
    </w:p>
    <w:p w14:paraId="32C277DD" w14:textId="77777777" w:rsidR="009449EC" w:rsidRDefault="009449EC" w:rsidP="00D407FB">
      <w:pPr>
        <w:pStyle w:val="AssignBody"/>
        <w:jc w:val="both"/>
      </w:pPr>
    </w:p>
    <w:p w14:paraId="3A7BB613" w14:textId="3EBEABC9" w:rsidR="00661F3C" w:rsidRDefault="006D14AA" w:rsidP="00D407FB">
      <w:pPr>
        <w:pStyle w:val="AssignBody"/>
        <w:jc w:val="both"/>
      </w:pPr>
      <w:r>
        <w:t>Within the planning, a</w:t>
      </w:r>
      <w:r w:rsidR="005C4A3E">
        <w:t xml:space="preserve"> risk assessment and </w:t>
      </w:r>
      <w:r w:rsidR="000D09CF">
        <w:t>parental consent</w:t>
      </w:r>
      <w:r w:rsidR="00210C1E">
        <w:t xml:space="preserve"> form were executed, as an </w:t>
      </w:r>
      <w:r w:rsidR="000D09CF">
        <w:t xml:space="preserve">outdoor lesson involving </w:t>
      </w:r>
      <w:r w:rsidR="00210C1E">
        <w:t xml:space="preserve">a visit from the police was conducted. </w:t>
      </w:r>
      <w:r w:rsidR="00B663B5">
        <w:t xml:space="preserve">Critically reflecting, </w:t>
      </w:r>
      <w:r w:rsidR="007E1AFC">
        <w:t>one</w:t>
      </w:r>
      <w:r w:rsidR="00AE3864">
        <w:t xml:space="preserve"> parent</w:t>
      </w:r>
      <w:r w:rsidR="007E1AFC">
        <w:t xml:space="preserve"> did</w:t>
      </w:r>
      <w:r w:rsidR="00AE3864">
        <w:t xml:space="preserve"> </w:t>
      </w:r>
      <w:r w:rsidR="00FB5F66" w:rsidRPr="00BF383D">
        <w:t>not want their</w:t>
      </w:r>
      <w:r w:rsidR="00AE3864" w:rsidRPr="00BF383D">
        <w:t xml:space="preserve"> child to participate in </w:t>
      </w:r>
      <w:r w:rsidR="0092166C" w:rsidRPr="00BF383D">
        <w:t>activities near the roadside</w:t>
      </w:r>
      <w:r w:rsidR="00857E53" w:rsidRPr="00BF383D">
        <w:t xml:space="preserve">, </w:t>
      </w:r>
      <w:r w:rsidR="00487858" w:rsidRPr="00BF383D">
        <w:t xml:space="preserve">due to </w:t>
      </w:r>
      <w:r w:rsidR="00CF2069" w:rsidRPr="00BF383D">
        <w:t xml:space="preserve">the </w:t>
      </w:r>
      <w:r w:rsidR="00FB5F66" w:rsidRPr="00BF383D">
        <w:t xml:space="preserve">fear </w:t>
      </w:r>
      <w:r w:rsidR="00CF2069" w:rsidRPr="00BF383D">
        <w:t xml:space="preserve">of the </w:t>
      </w:r>
      <w:r w:rsidR="00B127AD">
        <w:t xml:space="preserve">dangers. </w:t>
      </w:r>
      <w:r w:rsidR="008F2F47" w:rsidRPr="00E13010">
        <w:t xml:space="preserve">Lebowitz et al. (2016) construe that parents' anxiety or phobias can be transferred to their children. </w:t>
      </w:r>
      <w:r w:rsidR="00475672" w:rsidRPr="00323782">
        <w:t xml:space="preserve">Bandura </w:t>
      </w:r>
      <w:r w:rsidR="00323782" w:rsidRPr="00323782">
        <w:t>(1977)</w:t>
      </w:r>
      <w:r w:rsidR="00323782">
        <w:t xml:space="preserve"> </w:t>
      </w:r>
      <w:r w:rsidR="00475672">
        <w:t xml:space="preserve">would concur and state that </w:t>
      </w:r>
      <w:r w:rsidR="00431621">
        <w:t>learners’</w:t>
      </w:r>
      <w:r w:rsidR="00475672">
        <w:t xml:space="preserve"> behaviours are often </w:t>
      </w:r>
      <w:r w:rsidR="001970A8">
        <w:t>learnt</w:t>
      </w:r>
      <w:r w:rsidR="00475672">
        <w:t xml:space="preserve"> </w:t>
      </w:r>
      <w:r w:rsidR="007B6C91">
        <w:t>from</w:t>
      </w:r>
      <w:r w:rsidR="00475672">
        <w:t xml:space="preserve"> those around them. </w:t>
      </w:r>
      <w:r w:rsidR="00986427">
        <w:t xml:space="preserve">Although, </w:t>
      </w:r>
      <w:r w:rsidR="00857E53">
        <w:t>H</w:t>
      </w:r>
      <w:r w:rsidR="00857E53" w:rsidRPr="004446ED">
        <w:t>siao et al.</w:t>
      </w:r>
      <w:r w:rsidR="00857E53">
        <w:t xml:space="preserve"> (</w:t>
      </w:r>
      <w:r w:rsidR="00857E53" w:rsidRPr="004446ED">
        <w:t>2018</w:t>
      </w:r>
      <w:r w:rsidR="00857E53">
        <w:t>) deliberates that educators must respec</w:t>
      </w:r>
      <w:r w:rsidR="00857E53" w:rsidRPr="00391D05">
        <w:t>t the views of parents/carers and learners</w:t>
      </w:r>
      <w:r w:rsidR="001970A8" w:rsidRPr="00391D05">
        <w:t xml:space="preserve">, it must also be noted that learners should </w:t>
      </w:r>
      <w:r w:rsidR="004F3576" w:rsidRPr="00391D05">
        <w:t xml:space="preserve">be </w:t>
      </w:r>
      <w:r w:rsidR="001970A8" w:rsidRPr="00391D05">
        <w:t xml:space="preserve">encouraged to </w:t>
      </w:r>
      <w:r w:rsidR="001970A8" w:rsidRPr="00391D05">
        <w:t xml:space="preserve">participate in </w:t>
      </w:r>
      <w:r w:rsidR="001970A8" w:rsidRPr="00391D05">
        <w:t>risk-assessed a</w:t>
      </w:r>
      <w:r w:rsidR="001970A8" w:rsidRPr="00391D05">
        <w:t>ctivities,</w:t>
      </w:r>
      <w:r w:rsidR="001970A8" w:rsidRPr="00391D05">
        <w:t xml:space="preserve"> to </w:t>
      </w:r>
      <w:r w:rsidR="00292A90" w:rsidRPr="00391D05">
        <w:t>“take measured risks” (WG, 202</w:t>
      </w:r>
      <w:r w:rsidR="00391D05" w:rsidRPr="00391D05">
        <w:t>0a, p.1</w:t>
      </w:r>
      <w:r w:rsidR="00292A90" w:rsidRPr="00391D05">
        <w:t>)</w:t>
      </w:r>
      <w:r w:rsidR="00292A90">
        <w:t xml:space="preserve"> </w:t>
      </w:r>
      <w:r w:rsidR="001970A8" w:rsidRPr="006A1D6F">
        <w:t>build their self-efficacy</w:t>
      </w:r>
      <w:r w:rsidR="00EE4BB3">
        <w:t xml:space="preserve">, </w:t>
      </w:r>
      <w:r w:rsidR="001970A8" w:rsidRPr="006A1D6F">
        <w:t>prevent</w:t>
      </w:r>
      <w:r w:rsidR="00EE4BB3">
        <w:t>ing</w:t>
      </w:r>
      <w:r w:rsidR="001970A8" w:rsidRPr="006A1D6F">
        <w:t xml:space="preserve"> phobias</w:t>
      </w:r>
      <w:r w:rsidR="00C21CD8" w:rsidRPr="006A1D6F">
        <w:t xml:space="preserve"> (Garcia, 2017). </w:t>
      </w:r>
      <w:r w:rsidR="00857E53" w:rsidRPr="006A1D6F">
        <w:t>Thus</w:t>
      </w:r>
      <w:r w:rsidR="00857E53">
        <w:t xml:space="preserve">, </w:t>
      </w:r>
      <w:r w:rsidR="00D87E9B">
        <w:t>I</w:t>
      </w:r>
      <w:r w:rsidR="00857E53">
        <w:t xml:space="preserve"> </w:t>
      </w:r>
      <w:r w:rsidR="00462B29">
        <w:t>respect</w:t>
      </w:r>
      <w:r w:rsidR="00D87E9B">
        <w:t xml:space="preserve"> </w:t>
      </w:r>
      <w:r w:rsidR="00462B29">
        <w:t>views</w:t>
      </w:r>
      <w:r w:rsidR="00857E53">
        <w:t xml:space="preserve"> and will </w:t>
      </w:r>
      <w:r w:rsidR="008266E1">
        <w:t>undertake</w:t>
      </w:r>
      <w:r w:rsidR="001F1AED">
        <w:t xml:space="preserve"> </w:t>
      </w:r>
      <w:r w:rsidR="00857E53">
        <w:t>additional training</w:t>
      </w:r>
      <w:r w:rsidR="00732E88">
        <w:t xml:space="preserve"> on how to sensitively </w:t>
      </w:r>
      <w:r w:rsidR="00857E53">
        <w:t xml:space="preserve">approach </w:t>
      </w:r>
      <w:r w:rsidR="00151C11">
        <w:t>parents/carers</w:t>
      </w:r>
      <w:r w:rsidR="00732E88">
        <w:t>.</w:t>
      </w:r>
      <w:r w:rsidR="001C115E">
        <w:t xml:space="preserve"> </w:t>
      </w:r>
      <w:r w:rsidR="00990236">
        <w:t xml:space="preserve">A recommendation could be if parents/carers </w:t>
      </w:r>
      <w:r w:rsidR="00D87E9B">
        <w:t xml:space="preserve">were </w:t>
      </w:r>
      <w:r w:rsidR="00D87E9B">
        <w:t>involved</w:t>
      </w:r>
      <w:r w:rsidR="00D87E9B">
        <w:t xml:space="preserve"> within </w:t>
      </w:r>
      <w:r w:rsidR="00990236">
        <w:t xml:space="preserve">this authentic lesson. </w:t>
      </w:r>
    </w:p>
    <w:p w14:paraId="1CF8465D" w14:textId="77777777" w:rsidR="003265DA" w:rsidRDefault="003265DA" w:rsidP="00D407FB">
      <w:pPr>
        <w:pStyle w:val="AssignBody"/>
        <w:jc w:val="both"/>
      </w:pPr>
    </w:p>
    <w:p w14:paraId="6FB56921" w14:textId="49C1012F" w:rsidR="00187B98" w:rsidRDefault="00661F3C" w:rsidP="00D407FB">
      <w:pPr>
        <w:pStyle w:val="AssignBody"/>
        <w:jc w:val="both"/>
      </w:pPr>
      <w:r>
        <w:t>Indee</w:t>
      </w:r>
      <w:r w:rsidR="007E1AFC">
        <w:t xml:space="preserve">d, </w:t>
      </w:r>
      <w:r>
        <w:t xml:space="preserve">the authentic </w:t>
      </w:r>
      <w:r w:rsidR="000D09CF">
        <w:t>experience</w:t>
      </w:r>
      <w:r w:rsidR="007E1AFC">
        <w:t xml:space="preserve"> being outdoors</w:t>
      </w:r>
      <w:r w:rsidR="00BB44FB">
        <w:t xml:space="preserve"> supported the learners’ </w:t>
      </w:r>
      <w:r w:rsidR="007E1AFC">
        <w:t>well-being</w:t>
      </w:r>
      <w:r w:rsidR="00BB44FB">
        <w:t xml:space="preserve"> and enabled them to have “</w:t>
      </w:r>
      <w:r w:rsidR="00515BAD">
        <w:t xml:space="preserve">an </w:t>
      </w:r>
      <w:r w:rsidR="00BB44FB">
        <w:t>appreciation of the world around them” (WG, 2022, p.1</w:t>
      </w:r>
      <w:r w:rsidR="00536881">
        <w:t>)</w:t>
      </w:r>
      <w:r w:rsidR="008024E0">
        <w:t xml:space="preserve">. </w:t>
      </w:r>
      <w:r w:rsidR="000D09CF">
        <w:t xml:space="preserve">This lesson </w:t>
      </w:r>
      <w:r w:rsidR="00D637CA">
        <w:t xml:space="preserve">(Appendix Two) </w:t>
      </w:r>
      <w:r w:rsidR="000D09CF">
        <w:t>was planned</w:t>
      </w:r>
      <w:r w:rsidR="00DD467D">
        <w:t xml:space="preserve"> and prepared</w:t>
      </w:r>
      <w:r w:rsidR="000D09CF">
        <w:t xml:space="preserve"> to </w:t>
      </w:r>
      <w:r w:rsidR="00CE4C76">
        <w:t xml:space="preserve">holistically </w:t>
      </w:r>
      <w:r w:rsidR="000D09CF">
        <w:t>encompass “</w:t>
      </w:r>
      <w:r w:rsidR="000D09CF" w:rsidRPr="00F33F8D">
        <w:t>CC</w:t>
      </w:r>
      <w:r w:rsidR="000D09CF">
        <w:t>R</w:t>
      </w:r>
      <w:r w:rsidR="000D09CF" w:rsidRPr="00F33F8D">
        <w:t>”</w:t>
      </w:r>
      <w:r w:rsidR="000D09CF">
        <w:t xml:space="preserve"> (Donaldson, </w:t>
      </w:r>
      <w:r w:rsidR="000D09CF" w:rsidRPr="008D47CF">
        <w:t xml:space="preserve">2015, p.68), </w:t>
      </w:r>
      <w:r w:rsidR="00674685" w:rsidRPr="008D47CF">
        <w:t>as Donaldson (2016 cited in EWC, 2016)</w:t>
      </w:r>
      <w:r w:rsidR="00674685">
        <w:t xml:space="preserve"> convey</w:t>
      </w:r>
      <w:r w:rsidR="00674685">
        <w:t xml:space="preserve">s </w:t>
      </w:r>
      <w:r w:rsidR="00674685">
        <w:t xml:space="preserve">that numeracy, literacy and digital competency are pivotal aspects for learning </w:t>
      </w:r>
      <w:r w:rsidR="00674685">
        <w:t xml:space="preserve">in </w:t>
      </w:r>
      <w:r w:rsidR="00674685">
        <w:t>Wales.</w:t>
      </w:r>
      <w:r w:rsidR="00E86A5B">
        <w:t xml:space="preserve"> </w:t>
      </w:r>
      <w:r w:rsidR="005178F4">
        <w:t>Nevertheless</w:t>
      </w:r>
      <w:r w:rsidR="00E86A5B">
        <w:t xml:space="preserve">, </w:t>
      </w:r>
      <w:r w:rsidR="002A6FC2">
        <w:t xml:space="preserve">the </w:t>
      </w:r>
      <w:r w:rsidR="002A6FC2" w:rsidRPr="002A6FC2">
        <w:t>Organisation for Economic Co-operation and Development (OECD)</w:t>
      </w:r>
      <w:r w:rsidR="002A6FC2" w:rsidRPr="002A6FC2">
        <w:t xml:space="preserve"> </w:t>
      </w:r>
      <w:r w:rsidR="00187B98" w:rsidRPr="003E487A">
        <w:t>(2015 cited in Dunn, 2017)</w:t>
      </w:r>
      <w:r w:rsidR="00187B98">
        <w:t xml:space="preserve"> </w:t>
      </w:r>
      <w:r w:rsidR="00E86A5B">
        <w:t>reports</w:t>
      </w:r>
      <w:r w:rsidR="00187B98">
        <w:t xml:space="preserve"> that technology d</w:t>
      </w:r>
      <w:r w:rsidR="006E79F3">
        <w:t>oes</w:t>
      </w:r>
      <w:r w:rsidR="00187B98">
        <w:t xml:space="preserve"> not necessarily improve academic outcomes. </w:t>
      </w:r>
      <w:r w:rsidR="0025306A">
        <w:t xml:space="preserve">Despite this, </w:t>
      </w:r>
      <w:r w:rsidR="002D62E3">
        <w:t>due to</w:t>
      </w:r>
      <w:r w:rsidR="00CF11A1">
        <w:t xml:space="preserve"> the rapid pace of innovation within </w:t>
      </w:r>
      <w:r w:rsidR="002D62E3">
        <w:t>technolog</w:t>
      </w:r>
      <w:r w:rsidR="00CF11A1">
        <w:t xml:space="preserve">y </w:t>
      </w:r>
      <w:r w:rsidR="002D62E3">
        <w:t>(</w:t>
      </w:r>
      <w:r w:rsidR="00CF11A1" w:rsidRPr="005C2F2F">
        <w:t>Chalkiadaki, 2018</w:t>
      </w:r>
      <w:r w:rsidR="005C2F2F" w:rsidRPr="005C2F2F">
        <w:t>)</w:t>
      </w:r>
      <w:r w:rsidR="002D62E3">
        <w:t xml:space="preserve"> it is vital</w:t>
      </w:r>
      <w:r w:rsidR="003B5F59">
        <w:t xml:space="preserve"> </w:t>
      </w:r>
      <w:r w:rsidR="002D62E3">
        <w:t>for learners in Wales to be competent</w:t>
      </w:r>
      <w:r w:rsidR="00A76B1B">
        <w:t xml:space="preserve"> wit</w:t>
      </w:r>
      <w:r w:rsidR="00E64B5B">
        <w:t>h</w:t>
      </w:r>
      <w:r w:rsidR="00A76B1B">
        <w:t xml:space="preserve"> this, </w:t>
      </w:r>
      <w:r w:rsidR="002D62E3">
        <w:t xml:space="preserve">to ensure that they are ready for the </w:t>
      </w:r>
      <w:r w:rsidR="00B100D4" w:rsidRPr="00371784">
        <w:t xml:space="preserve">technological </w:t>
      </w:r>
      <w:r w:rsidR="002D62E3">
        <w:t>future</w:t>
      </w:r>
      <w:r w:rsidR="00E85BEC" w:rsidRPr="00371784">
        <w:t xml:space="preserve"> (</w:t>
      </w:r>
      <w:r w:rsidR="00371784">
        <w:t>WG, 2022I)</w:t>
      </w:r>
      <w:r w:rsidR="00AD25E2">
        <w:t>.</w:t>
      </w:r>
      <w:r w:rsidR="00677E64">
        <w:t xml:space="preserve"> </w:t>
      </w:r>
      <w:r w:rsidR="00243681">
        <w:t>I</w:t>
      </w:r>
      <w:r w:rsidR="00C81EBC">
        <w:t xml:space="preserve"> </w:t>
      </w:r>
      <w:r w:rsidR="00677E64">
        <w:t>will endeavour to</w:t>
      </w:r>
      <w:r w:rsidR="00C81EBC">
        <w:t xml:space="preserve"> implement </w:t>
      </w:r>
      <w:r w:rsidR="00677E64">
        <w:t>innovative t</w:t>
      </w:r>
      <w:r w:rsidR="00C81EBC">
        <w:t xml:space="preserve">echnology </w:t>
      </w:r>
      <w:r w:rsidR="00677E64">
        <w:t xml:space="preserve">to secure </w:t>
      </w:r>
      <w:r w:rsidR="00243681">
        <w:t>my</w:t>
      </w:r>
      <w:r w:rsidR="00677E64">
        <w:t xml:space="preserve"> learners’ skills. </w:t>
      </w:r>
      <w:r w:rsidR="000F1574">
        <w:t>In c</w:t>
      </w:r>
      <w:r w:rsidR="00300350">
        <w:t xml:space="preserve">onsidering this, </w:t>
      </w:r>
      <w:r w:rsidR="00334411">
        <w:t>I</w:t>
      </w:r>
      <w:r w:rsidR="00300350">
        <w:t xml:space="preserve"> understand the importance of undertaking additional training on</w:t>
      </w:r>
      <w:r w:rsidR="00D66C78">
        <w:t xml:space="preserve"> all aspects of the CfW</w:t>
      </w:r>
      <w:r w:rsidR="000C522E">
        <w:t xml:space="preserve"> </w:t>
      </w:r>
      <w:r w:rsidR="00300350">
        <w:t xml:space="preserve">to enhance </w:t>
      </w:r>
      <w:r w:rsidR="00334411">
        <w:t xml:space="preserve">my </w:t>
      </w:r>
      <w:r w:rsidR="005214A1">
        <w:t xml:space="preserve">own </w:t>
      </w:r>
      <w:r w:rsidR="00300350">
        <w:t xml:space="preserve">professional development. </w:t>
      </w:r>
    </w:p>
    <w:p w14:paraId="55AECD44" w14:textId="77777777" w:rsidR="00BA51BC" w:rsidRDefault="00BA51BC" w:rsidP="00D407FB">
      <w:pPr>
        <w:pStyle w:val="AssignBody"/>
        <w:jc w:val="both"/>
      </w:pPr>
    </w:p>
    <w:p w14:paraId="4582E819" w14:textId="7CA34F55" w:rsidR="00DB4D23" w:rsidRDefault="00BA51BC" w:rsidP="00D407FB">
      <w:pPr>
        <w:pStyle w:val="AssignBody"/>
        <w:jc w:val="both"/>
      </w:pPr>
      <w:r>
        <w:lastRenderedPageBreak/>
        <w:t xml:space="preserve">Before the commencement of the </w:t>
      </w:r>
      <w:r w:rsidR="00D701F9">
        <w:t>“</w:t>
      </w:r>
      <w:r w:rsidR="00D701F9" w:rsidRPr="00F33F8D">
        <w:t>CC</w:t>
      </w:r>
      <w:r w:rsidR="00D701F9">
        <w:t>R</w:t>
      </w:r>
      <w:r w:rsidR="00D701F9" w:rsidRPr="00F33F8D">
        <w:t>”</w:t>
      </w:r>
      <w:r w:rsidR="00D701F9">
        <w:t xml:space="preserve"> (Donaldson, </w:t>
      </w:r>
      <w:r w:rsidR="00D701F9" w:rsidRPr="008D47CF">
        <w:t>2015, p.68</w:t>
      </w:r>
      <w:r w:rsidR="00D701F9">
        <w:t xml:space="preserve">) </w:t>
      </w:r>
      <w:r>
        <w:t>lesson</w:t>
      </w:r>
      <w:r w:rsidR="002B7333">
        <w:t xml:space="preserve"> </w:t>
      </w:r>
      <w:r w:rsidR="002B7333">
        <w:t>(Appendix Two)</w:t>
      </w:r>
      <w:r w:rsidR="002B7333">
        <w:t>,</w:t>
      </w:r>
      <w:r w:rsidR="00BF0DA0">
        <w:t xml:space="preserve"> I </w:t>
      </w:r>
      <w:r>
        <w:t>did have</w:t>
      </w:r>
      <w:r w:rsidR="005061EF">
        <w:t xml:space="preserve"> </w:t>
      </w:r>
      <w:r>
        <w:t xml:space="preserve">to revise </w:t>
      </w:r>
      <w:r w:rsidR="00BF0DA0">
        <w:t>my</w:t>
      </w:r>
      <w:r>
        <w:t xml:space="preserve"> skills</w:t>
      </w:r>
      <w:r w:rsidR="005061EF">
        <w:t xml:space="preserve"> on creating </w:t>
      </w:r>
      <w:r>
        <w:t>charts,</w:t>
      </w:r>
      <w:r w:rsidR="005061EF">
        <w:t xml:space="preserve"> in Microsoft Excel</w:t>
      </w:r>
      <w:r w:rsidR="0003625F">
        <w:t>.</w:t>
      </w:r>
      <w:r>
        <w:t xml:space="preserve"> </w:t>
      </w:r>
      <w:r w:rsidR="00DB4D23">
        <w:t>U</w:t>
      </w:r>
      <w:r w:rsidRPr="00B35E79">
        <w:t xml:space="preserve">ndertaking additional training at the planning stage, allowed </w:t>
      </w:r>
      <w:r w:rsidR="00BF0DA0">
        <w:t>me</w:t>
      </w:r>
      <w:r w:rsidR="00DB4D23">
        <w:t xml:space="preserve"> </w:t>
      </w:r>
      <w:r w:rsidR="00431621" w:rsidRPr="00B35E79">
        <w:t>to enhance</w:t>
      </w:r>
      <w:r w:rsidRPr="00B35E79">
        <w:t xml:space="preserve"> </w:t>
      </w:r>
      <w:r w:rsidR="00BF0DA0">
        <w:t>my</w:t>
      </w:r>
      <w:r w:rsidRPr="00B35E79">
        <w:t xml:space="preserve"> professional development, ensuring richer learning experience</w:t>
      </w:r>
      <w:r w:rsidR="008241B9" w:rsidRPr="00B35E79">
        <w:t>s</w:t>
      </w:r>
      <w:r w:rsidRPr="00B35E79">
        <w:t xml:space="preserve"> for</w:t>
      </w:r>
      <w:r w:rsidR="00123BA3">
        <w:t xml:space="preserve"> the</w:t>
      </w:r>
      <w:r w:rsidRPr="00B35E79">
        <w:t xml:space="preserve"> learners</w:t>
      </w:r>
      <w:r w:rsidR="00DB4D23">
        <w:t xml:space="preserve"> (</w:t>
      </w:r>
      <w:r w:rsidR="00DB4D23" w:rsidRPr="005F6B82">
        <w:t>Karlberg and Bezzina</w:t>
      </w:r>
      <w:r w:rsidR="00DB4D23">
        <w:t xml:space="preserve">, </w:t>
      </w:r>
      <w:r w:rsidR="00DB4D23" w:rsidRPr="005F6B82">
        <w:t>2020</w:t>
      </w:r>
      <w:r w:rsidR="00DB4D23">
        <w:t xml:space="preserve">; </w:t>
      </w:r>
      <w:r w:rsidR="00C5455C" w:rsidRPr="00B35E79">
        <w:t>Gamage and Tanwar</w:t>
      </w:r>
      <w:r w:rsidR="00DB4D23">
        <w:t xml:space="preserve">, </w:t>
      </w:r>
      <w:r w:rsidR="00C5455C" w:rsidRPr="00B35E79">
        <w:t>2017)</w:t>
      </w:r>
      <w:r w:rsidR="00DB4D23">
        <w:t xml:space="preserve">. </w:t>
      </w:r>
    </w:p>
    <w:p w14:paraId="69938DAC" w14:textId="77777777" w:rsidR="00B76E00" w:rsidRDefault="00B76E00" w:rsidP="00D407FB">
      <w:pPr>
        <w:pStyle w:val="AssignBody"/>
        <w:jc w:val="both"/>
      </w:pPr>
    </w:p>
    <w:p w14:paraId="26899D4B" w14:textId="35127EDE" w:rsidR="000E4DF5" w:rsidRDefault="00660F91" w:rsidP="00D407FB">
      <w:pPr>
        <w:pStyle w:val="AssignBody"/>
        <w:jc w:val="both"/>
      </w:pPr>
      <w:r>
        <w:t>A</w:t>
      </w:r>
      <w:r w:rsidR="008A36DE">
        <w:t xml:space="preserve"> couple of learners within the class struggled to create the charts. This may be because the</w:t>
      </w:r>
      <w:r w:rsidR="00C01C4B">
        <w:t>se learners</w:t>
      </w:r>
      <w:r w:rsidR="008A36DE">
        <w:t xml:space="preserve"> had no computers at home</w:t>
      </w:r>
      <w:r w:rsidR="005255F6">
        <w:t xml:space="preserve"> </w:t>
      </w:r>
      <w:r w:rsidR="00606CE5">
        <w:t xml:space="preserve">or </w:t>
      </w:r>
      <w:r w:rsidR="005255F6">
        <w:t>lacked the knowledge of Excel</w:t>
      </w:r>
      <w:r w:rsidR="008A36DE">
        <w:t>.</w:t>
      </w:r>
      <w:r w:rsidR="00AC644D">
        <w:t xml:space="preserve"> </w:t>
      </w:r>
      <w:r w:rsidR="00D723D0">
        <w:t>R</w:t>
      </w:r>
      <w:r w:rsidR="008820E3">
        <w:t xml:space="preserve">eflecting-for-action </w:t>
      </w:r>
      <w:r w:rsidR="008820E3" w:rsidRPr="00391786">
        <w:t>(CI</w:t>
      </w:r>
      <w:r w:rsidR="008820E3">
        <w:t xml:space="preserve">E, </w:t>
      </w:r>
      <w:r w:rsidR="008820E3" w:rsidRPr="00391786">
        <w:t>N.D, p.6)</w:t>
      </w:r>
      <w:r w:rsidR="00052510">
        <w:t xml:space="preserve">, </w:t>
      </w:r>
      <w:r w:rsidR="00B81648">
        <w:t>I</w:t>
      </w:r>
      <w:r w:rsidR="00AC644D">
        <w:t xml:space="preserve"> should </w:t>
      </w:r>
      <w:r w:rsidR="006736DE">
        <w:t xml:space="preserve">have created a </w:t>
      </w:r>
      <w:r w:rsidR="006736DE">
        <w:t>step-by-step video</w:t>
      </w:r>
      <w:r w:rsidR="006736DE">
        <w:t xml:space="preserve"> to model expectations. This could </w:t>
      </w:r>
      <w:r w:rsidR="008D205C">
        <w:t xml:space="preserve">have </w:t>
      </w:r>
      <w:r w:rsidR="006736DE">
        <w:t>empower</w:t>
      </w:r>
      <w:r w:rsidR="008D205C">
        <w:t>ed</w:t>
      </w:r>
      <w:r w:rsidR="006736DE">
        <w:t xml:space="preserve"> learners, </w:t>
      </w:r>
      <w:r w:rsidR="00AC644D">
        <w:t xml:space="preserve">making them </w:t>
      </w:r>
      <w:r w:rsidR="00AC644D" w:rsidRPr="00315E42">
        <w:t>autonomous (</w:t>
      </w:r>
      <w:r w:rsidR="00950568" w:rsidRPr="00315E42">
        <w:t>Rosenshine, 2012;</w:t>
      </w:r>
      <w:r w:rsidR="00950568">
        <w:t xml:space="preserve"> </w:t>
      </w:r>
      <w:r w:rsidR="00AC644D">
        <w:t>Donaldson, 2015).</w:t>
      </w:r>
      <w:r w:rsidR="004A6DB8">
        <w:t xml:space="preserve"> </w:t>
      </w:r>
      <w:r w:rsidR="00C43735" w:rsidRPr="00CE32E0">
        <w:t>Dunn (201</w:t>
      </w:r>
      <w:r w:rsidR="002D05EC" w:rsidRPr="00CE32E0">
        <w:t>7)</w:t>
      </w:r>
      <w:r w:rsidR="002D05EC">
        <w:t xml:space="preserve"> states that sometimes technology can be unpredictable</w:t>
      </w:r>
      <w:r w:rsidR="00D66D90">
        <w:t>. T</w:t>
      </w:r>
      <w:r w:rsidR="001E3FE5">
        <w:t xml:space="preserve">hus, </w:t>
      </w:r>
      <w:r w:rsidR="00CF0574">
        <w:t>d</w:t>
      </w:r>
      <w:r w:rsidR="000817A6">
        <w:t xml:space="preserve">uring preparation, </w:t>
      </w:r>
      <w:r w:rsidR="00B81648">
        <w:t>I</w:t>
      </w:r>
      <w:r w:rsidR="00CF0574">
        <w:t xml:space="preserve"> must ensure </w:t>
      </w:r>
      <w:r w:rsidR="009A3218">
        <w:t xml:space="preserve">that </w:t>
      </w:r>
      <w:r w:rsidR="000817A6">
        <w:t xml:space="preserve">resources </w:t>
      </w:r>
      <w:r w:rsidR="00CF0574">
        <w:t xml:space="preserve">are fully prepared. </w:t>
      </w:r>
    </w:p>
    <w:p w14:paraId="0624CF06" w14:textId="77777777" w:rsidR="00650580" w:rsidRDefault="00650580" w:rsidP="00D407FB">
      <w:pPr>
        <w:pStyle w:val="AssignBody"/>
        <w:jc w:val="both"/>
      </w:pPr>
    </w:p>
    <w:p w14:paraId="354A8F46" w14:textId="3545DA6A" w:rsidR="00BA51BC" w:rsidRDefault="00A047EA" w:rsidP="00D407FB">
      <w:pPr>
        <w:pStyle w:val="AssignBody"/>
        <w:jc w:val="both"/>
      </w:pPr>
      <w:r>
        <w:t xml:space="preserve">Notably, the </w:t>
      </w:r>
      <w:r w:rsidR="009F6560">
        <w:t>“</w:t>
      </w:r>
      <w:r w:rsidR="008375D1">
        <w:t>CCR</w:t>
      </w:r>
      <w:r w:rsidR="009F6560">
        <w:t>” (Donaldson, 2015, p.68)</w:t>
      </w:r>
      <w:r w:rsidR="008375D1">
        <w:t xml:space="preserve"> </w:t>
      </w:r>
      <w:r>
        <w:t xml:space="preserve">lesson was extended over a week, due to the </w:t>
      </w:r>
      <w:r w:rsidR="00343765">
        <w:t xml:space="preserve">amount of </w:t>
      </w:r>
      <w:r>
        <w:t xml:space="preserve">content. </w:t>
      </w:r>
      <w:r w:rsidR="00761369" w:rsidRPr="00676D54">
        <w:t>Lynch (2019)</w:t>
      </w:r>
      <w:r w:rsidR="00761369">
        <w:t xml:space="preserve"> argues that</w:t>
      </w:r>
      <w:r w:rsidR="006D0676">
        <w:t xml:space="preserve"> </w:t>
      </w:r>
      <w:r w:rsidR="00D067F3">
        <w:t xml:space="preserve">some </w:t>
      </w:r>
      <w:r w:rsidR="006D0676">
        <w:t xml:space="preserve">learners </w:t>
      </w:r>
      <w:r w:rsidR="00587BA5">
        <w:t xml:space="preserve">could </w:t>
      </w:r>
      <w:r w:rsidR="006D0676">
        <w:t>lose interes</w:t>
      </w:r>
      <w:r w:rsidR="000C48BC">
        <w:t>t</w:t>
      </w:r>
      <w:r w:rsidR="001B6041">
        <w:t xml:space="preserve"> and disengage if they spend too long on a cross-curricular topic.</w:t>
      </w:r>
      <w:r w:rsidR="0006659A">
        <w:t xml:space="preserve"> </w:t>
      </w:r>
      <w:r w:rsidR="00D067F3">
        <w:t xml:space="preserve">Therefore, </w:t>
      </w:r>
      <w:r w:rsidR="003E67FD">
        <w:t>I</w:t>
      </w:r>
      <w:r w:rsidR="00796AF0">
        <w:t xml:space="preserve"> planned, </w:t>
      </w:r>
      <w:r w:rsidR="00431621">
        <w:t>prepared,</w:t>
      </w:r>
      <w:r w:rsidR="00796AF0">
        <w:t xml:space="preserve"> and taught </w:t>
      </w:r>
      <w:r w:rsidR="00EB72EF">
        <w:t>future</w:t>
      </w:r>
      <w:r w:rsidR="00796AF0">
        <w:t xml:space="preserve"> lesson</w:t>
      </w:r>
      <w:r w:rsidR="00EB72EF">
        <w:t>s</w:t>
      </w:r>
      <w:r w:rsidR="00796AF0">
        <w:t xml:space="preserve"> with these considerations in mind. </w:t>
      </w:r>
    </w:p>
    <w:p w14:paraId="79B6A663" w14:textId="77777777" w:rsidR="00B57B58" w:rsidRDefault="00B57B58" w:rsidP="00D407FB">
      <w:pPr>
        <w:pStyle w:val="AssignBody"/>
        <w:jc w:val="both"/>
      </w:pPr>
    </w:p>
    <w:p w14:paraId="51C93E00" w14:textId="169E6C0D" w:rsidR="006708B0" w:rsidRDefault="0003577A" w:rsidP="00D407FB">
      <w:pPr>
        <w:pStyle w:val="AssignBody"/>
        <w:jc w:val="both"/>
      </w:pPr>
      <w:r>
        <w:t xml:space="preserve">“Reflecting-in-action” </w:t>
      </w:r>
      <w:r w:rsidRPr="00391786">
        <w:t>(CI</w:t>
      </w:r>
      <w:r>
        <w:t xml:space="preserve">E, </w:t>
      </w:r>
      <w:r w:rsidRPr="00391786">
        <w:t>N.D, p.6)</w:t>
      </w:r>
      <w:r>
        <w:t>,</w:t>
      </w:r>
      <w:r w:rsidR="00D92234">
        <w:t xml:space="preserve"> </w:t>
      </w:r>
      <w:r w:rsidR="00D143FA">
        <w:t>this “</w:t>
      </w:r>
      <w:r w:rsidR="00D143FA" w:rsidRPr="00F33F8D">
        <w:t>CC</w:t>
      </w:r>
      <w:r w:rsidR="00D143FA">
        <w:t>R</w:t>
      </w:r>
      <w:r w:rsidR="00D143FA" w:rsidRPr="00F33F8D">
        <w:t>”</w:t>
      </w:r>
      <w:r w:rsidR="00D143FA">
        <w:t xml:space="preserve"> (Donaldson, 2015, p.68) lesson, </w:t>
      </w:r>
      <w:r w:rsidR="008F1753">
        <w:t>provided not only “authentic learning</w:t>
      </w:r>
      <w:r w:rsidR="008F1753" w:rsidRPr="000A56C0">
        <w:t xml:space="preserve">” </w:t>
      </w:r>
      <w:r w:rsidR="008F1753" w:rsidRPr="003108C3">
        <w:t>(</w:t>
      </w:r>
      <w:r w:rsidR="008F1753" w:rsidRPr="000A56C0">
        <w:t>W</w:t>
      </w:r>
      <w:r w:rsidR="008F1753">
        <w:t xml:space="preserve">G, 2022, </w:t>
      </w:r>
      <w:r w:rsidR="008F1753" w:rsidRPr="000A56C0">
        <w:t>p.4</w:t>
      </w:r>
      <w:r w:rsidR="008F1753">
        <w:t>)</w:t>
      </w:r>
      <w:r w:rsidR="00133C62">
        <w:t xml:space="preserve"> </w:t>
      </w:r>
      <w:r w:rsidR="008F1753">
        <w:t xml:space="preserve">but allowed the learners to experience the </w:t>
      </w:r>
      <w:r w:rsidR="00DD6394">
        <w:t xml:space="preserve">world </w:t>
      </w:r>
      <w:r w:rsidR="006C3E27" w:rsidRPr="004A492E">
        <w:t>(WG, 2020a)</w:t>
      </w:r>
      <w:r w:rsidR="006C3E27">
        <w:t xml:space="preserve"> </w:t>
      </w:r>
      <w:r w:rsidR="00DD6394">
        <w:t xml:space="preserve">of </w:t>
      </w:r>
      <w:r w:rsidR="00E2130A">
        <w:t>a police officer</w:t>
      </w:r>
      <w:r w:rsidR="006C3E27">
        <w:t xml:space="preserve">. </w:t>
      </w:r>
      <w:r w:rsidR="008A4C25">
        <w:t xml:space="preserve">The collaboration element within this </w:t>
      </w:r>
      <w:r w:rsidR="00610F17">
        <w:t>“</w:t>
      </w:r>
      <w:r w:rsidR="008A4C25">
        <w:t>CCR</w:t>
      </w:r>
      <w:r w:rsidR="00610F17">
        <w:t>” (Donaldson, 2015, p.68)</w:t>
      </w:r>
      <w:r w:rsidR="008A4C25">
        <w:t xml:space="preserve"> lesson allowed learners to </w:t>
      </w:r>
      <w:r w:rsidR="00610F17">
        <w:t xml:space="preserve">socially interact with </w:t>
      </w:r>
      <w:r w:rsidR="008A4C25">
        <w:t>their peers</w:t>
      </w:r>
      <w:r w:rsidR="00610F17">
        <w:t xml:space="preserve">, to solve a common goal </w:t>
      </w:r>
      <w:r w:rsidR="00610F17" w:rsidRPr="008218DE">
        <w:t>(The Education Endowment Foundation, 2021)</w:t>
      </w:r>
      <w:r w:rsidR="00B01F06">
        <w:t xml:space="preserve">, </w:t>
      </w:r>
      <w:r w:rsidR="00610F17">
        <w:t xml:space="preserve">in </w:t>
      </w:r>
      <w:r w:rsidR="008A4C25">
        <w:t xml:space="preserve">reducing the </w:t>
      </w:r>
      <w:r w:rsidR="008A4C25">
        <w:t>speed of vehicles outside of their school.</w:t>
      </w:r>
      <w:r w:rsidR="00C84192">
        <w:t xml:space="preserve"> </w:t>
      </w:r>
      <w:r w:rsidR="00CB3B0F">
        <w:t xml:space="preserve">Despite this, </w:t>
      </w:r>
      <w:r w:rsidR="006708B0">
        <w:t>there were some learners who dominated their peers</w:t>
      </w:r>
      <w:r w:rsidR="00DB68BA">
        <w:t>, preventing them from voicing their feelings and opinions</w:t>
      </w:r>
      <w:r w:rsidR="00022C07">
        <w:t xml:space="preserve"> on real-life </w:t>
      </w:r>
      <w:r w:rsidR="0097594C">
        <w:t>issue</w:t>
      </w:r>
      <w:r w:rsidR="00834B8B">
        <w:t>s</w:t>
      </w:r>
      <w:r w:rsidR="0097594C">
        <w:t>.</w:t>
      </w:r>
      <w:r w:rsidR="00CF3216" w:rsidRPr="009051F2">
        <w:t xml:space="preserve"> The CfW stipulates that all learners should be given a chance to voice their views (Estyn, 2018</w:t>
      </w:r>
      <w:r w:rsidR="00457EE7" w:rsidRPr="009051F2">
        <w:t>b</w:t>
      </w:r>
      <w:r w:rsidR="00CF3216" w:rsidRPr="009051F2">
        <w:t>).</w:t>
      </w:r>
      <w:r w:rsidR="00CF3216">
        <w:t xml:space="preserve"> </w:t>
      </w:r>
      <w:r w:rsidR="00611566">
        <w:t>Therefore,</w:t>
      </w:r>
      <w:r w:rsidR="00F13AE7">
        <w:t xml:space="preserve"> </w:t>
      </w:r>
      <w:r w:rsidR="00611566">
        <w:t>“reflecting-for-action”</w:t>
      </w:r>
      <w:r w:rsidR="006A3300">
        <w:t xml:space="preserve"> (</w:t>
      </w:r>
      <w:r w:rsidR="006A3300" w:rsidRPr="001F1898">
        <w:t>Grushka et al., 2005, p.242)</w:t>
      </w:r>
      <w:r w:rsidR="006A3300">
        <w:t xml:space="preserve">, </w:t>
      </w:r>
      <w:r w:rsidR="00E96CBF">
        <w:t>I</w:t>
      </w:r>
      <w:r w:rsidR="00611566">
        <w:t xml:space="preserve"> </w:t>
      </w:r>
      <w:r w:rsidR="006A3300">
        <w:t>will take careful consideration when grouping learners</w:t>
      </w:r>
      <w:r w:rsidR="004D3C4C">
        <w:t>, ensuring all learners have a voice.</w:t>
      </w:r>
      <w:r w:rsidR="007872CF">
        <w:t xml:space="preserve"> In </w:t>
      </w:r>
      <w:r w:rsidR="006D375D">
        <w:t xml:space="preserve">debating this, </w:t>
      </w:r>
      <w:r w:rsidR="00E96CBF">
        <w:t>I</w:t>
      </w:r>
      <w:r w:rsidR="0004548D">
        <w:t xml:space="preserve"> could video learners</w:t>
      </w:r>
      <w:r w:rsidR="007872CF">
        <w:t xml:space="preserve">, ensuring that </w:t>
      </w:r>
      <w:r w:rsidR="005F2815">
        <w:t>“</w:t>
      </w:r>
      <w:r w:rsidR="005F2815" w:rsidRPr="00F33F8D">
        <w:t>CC</w:t>
      </w:r>
      <w:r w:rsidR="005F2815">
        <w:t>R</w:t>
      </w:r>
      <w:r w:rsidR="00001B36">
        <w:t>s</w:t>
      </w:r>
      <w:r w:rsidR="005F2815" w:rsidRPr="00F33F8D">
        <w:t>”</w:t>
      </w:r>
      <w:r w:rsidR="005F2815">
        <w:t xml:space="preserve"> (Donaldson, 2015, p.68)</w:t>
      </w:r>
      <w:r w:rsidR="007872CF">
        <w:t xml:space="preserve"> </w:t>
      </w:r>
      <w:r w:rsidR="006D0C96">
        <w:t>are</w:t>
      </w:r>
      <w:r w:rsidR="007872CF">
        <w:t xml:space="preserve"> implemented, as well as enabling all learners to</w:t>
      </w:r>
      <w:r w:rsidR="0004548D">
        <w:t xml:space="preserve"> </w:t>
      </w:r>
      <w:r w:rsidR="007872CF">
        <w:t xml:space="preserve">voice their </w:t>
      </w:r>
      <w:r w:rsidR="004A3C6F">
        <w:t xml:space="preserve">views. </w:t>
      </w:r>
      <w:r w:rsidR="007872CF">
        <w:t xml:space="preserve"> </w:t>
      </w:r>
    </w:p>
    <w:p w14:paraId="77073DA1" w14:textId="77777777" w:rsidR="00C43F1C" w:rsidRDefault="00C43F1C" w:rsidP="00D407FB">
      <w:pPr>
        <w:pStyle w:val="AssignBody"/>
        <w:jc w:val="both"/>
      </w:pPr>
    </w:p>
    <w:p w14:paraId="03F37DB4" w14:textId="15D90B1C" w:rsidR="002B709C" w:rsidRDefault="008D0E18" w:rsidP="00D407FB">
      <w:pPr>
        <w:pStyle w:val="AssignBody"/>
        <w:jc w:val="both"/>
      </w:pPr>
      <w:r>
        <w:t>Using</w:t>
      </w:r>
      <w:r w:rsidR="00505A9E">
        <w:t xml:space="preserve"> s</w:t>
      </w:r>
      <w:r w:rsidR="00BC57E1">
        <w:t>ocial media (Twitter), l</w:t>
      </w:r>
      <w:r w:rsidR="00256787">
        <w:t xml:space="preserve">earners shared their </w:t>
      </w:r>
      <w:r w:rsidR="00FC75BA">
        <w:t xml:space="preserve">reflective </w:t>
      </w:r>
      <w:r w:rsidR="00256787">
        <w:t>experienc</w:t>
      </w:r>
      <w:r w:rsidR="00505A9E">
        <w:t xml:space="preserve">es and letters to the MP </w:t>
      </w:r>
      <w:r w:rsidR="00CD2CA3">
        <w:t>persuading him to reduce</w:t>
      </w:r>
      <w:r w:rsidR="00505A9E">
        <w:t xml:space="preserve"> the speed limit o</w:t>
      </w:r>
      <w:r w:rsidR="009720FF">
        <w:t>n</w:t>
      </w:r>
      <w:r w:rsidR="00505A9E">
        <w:t xml:space="preserve"> their school road</w:t>
      </w:r>
      <w:r w:rsidR="00BC57E1">
        <w:t>.</w:t>
      </w:r>
      <w:r w:rsidR="00EE2824">
        <w:t xml:space="preserve"> In </w:t>
      </w:r>
      <w:r w:rsidR="00785592">
        <w:t>“</w:t>
      </w:r>
      <w:r w:rsidR="00EE2824">
        <w:t>r</w:t>
      </w:r>
      <w:r w:rsidR="00C15964">
        <w:t>eflecting</w:t>
      </w:r>
      <w:r w:rsidR="00785592">
        <w:t>-for-action”</w:t>
      </w:r>
      <w:r w:rsidR="00EE2824">
        <w:t xml:space="preserve"> </w:t>
      </w:r>
      <w:r w:rsidR="00EE2824">
        <w:t>(</w:t>
      </w:r>
      <w:r w:rsidR="00EE2824" w:rsidRPr="001F1898">
        <w:t>Grushka et al., 2005, p.242)</w:t>
      </w:r>
      <w:r w:rsidR="00EE2824">
        <w:t>,</w:t>
      </w:r>
      <w:r w:rsidR="00C15964">
        <w:t xml:space="preserve"> it</w:t>
      </w:r>
      <w:r w:rsidR="00BC57E1">
        <w:t xml:space="preserve"> may have been more effective </w:t>
      </w:r>
      <w:r w:rsidR="003463F4">
        <w:t xml:space="preserve">if community members </w:t>
      </w:r>
      <w:r w:rsidR="001860A4">
        <w:t>and parents w</w:t>
      </w:r>
      <w:r w:rsidR="003463F4">
        <w:t xml:space="preserve">ere invited into the school to </w:t>
      </w:r>
      <w:r w:rsidR="009720FF">
        <w:t>debate the speed issues</w:t>
      </w:r>
      <w:r w:rsidR="008469A1">
        <w:t xml:space="preserve">, as this may have made the real-life experience more meaningful. </w:t>
      </w:r>
      <w:r w:rsidR="00744DF5">
        <w:t>Nevertheless, Covid-19 ha</w:t>
      </w:r>
      <w:r w:rsidR="00E34AAF">
        <w:t>s p</w:t>
      </w:r>
      <w:r w:rsidR="00744DF5">
        <w:t>revented social interaction within schools.</w:t>
      </w:r>
    </w:p>
    <w:p w14:paraId="63DEC858" w14:textId="6F563B42" w:rsidR="00D16582" w:rsidRDefault="00F431F6" w:rsidP="00D407FB">
      <w:pPr>
        <w:pStyle w:val="AssignBody"/>
        <w:jc w:val="both"/>
      </w:pPr>
      <w:r>
        <w:lastRenderedPageBreak/>
        <w:t>As e</w:t>
      </w:r>
      <w:r w:rsidR="00DC6AAB">
        <w:t>viden</w:t>
      </w:r>
      <w:r>
        <w:t>ced</w:t>
      </w:r>
      <w:r w:rsidR="00DC6AAB">
        <w:t xml:space="preserve"> </w:t>
      </w:r>
      <w:r>
        <w:t>by</w:t>
      </w:r>
      <w:r w:rsidR="00DC6AAB">
        <w:t xml:space="preserve"> this paper, </w:t>
      </w:r>
      <w:r w:rsidR="00D16582">
        <w:t>a</w:t>
      </w:r>
      <w:r w:rsidR="00FC7E98">
        <w:t xml:space="preserve">t the start of PTE3, </w:t>
      </w:r>
      <w:r w:rsidR="007846CE">
        <w:t>I</w:t>
      </w:r>
      <w:r w:rsidR="00FC7E98">
        <w:t xml:space="preserve"> </w:t>
      </w:r>
      <w:r w:rsidR="00B00B14">
        <w:t xml:space="preserve">lacked </w:t>
      </w:r>
      <w:r w:rsidR="00246810">
        <w:t xml:space="preserve">the </w:t>
      </w:r>
      <w:r w:rsidR="00B00B14">
        <w:t xml:space="preserve">knowledge </w:t>
      </w:r>
      <w:r w:rsidR="00005351">
        <w:t xml:space="preserve">and experience </w:t>
      </w:r>
      <w:r w:rsidR="00B00B14">
        <w:t xml:space="preserve">of </w:t>
      </w:r>
      <w:r w:rsidR="00C42BC0">
        <w:t>“</w:t>
      </w:r>
      <w:r w:rsidR="00005351">
        <w:t>ACf</w:t>
      </w:r>
      <w:r w:rsidR="00A14D7F">
        <w:t>L</w:t>
      </w:r>
      <w:r w:rsidR="00C42BC0">
        <w:t xml:space="preserve">” </w:t>
      </w:r>
      <w:r w:rsidR="00C42BC0">
        <w:t>(Donaldson, 2015, p.68)</w:t>
      </w:r>
      <w:r w:rsidR="00076F02">
        <w:t xml:space="preserve">, but by the end, </w:t>
      </w:r>
      <w:r w:rsidR="00F33C8E">
        <w:t xml:space="preserve">I </w:t>
      </w:r>
      <w:r w:rsidR="00076F02">
        <w:t xml:space="preserve">had reflected and transformed to confidently implement this PP into </w:t>
      </w:r>
      <w:r w:rsidR="00F33C8E">
        <w:t xml:space="preserve">my </w:t>
      </w:r>
      <w:r w:rsidR="00076F02">
        <w:t xml:space="preserve">practice. </w:t>
      </w:r>
      <w:r w:rsidR="000D64C9">
        <w:t>By c</w:t>
      </w:r>
      <w:r w:rsidR="003D03C1">
        <w:t xml:space="preserve">onsidering the next steps, </w:t>
      </w:r>
      <w:r w:rsidR="00F33C8E">
        <w:t>I</w:t>
      </w:r>
      <w:r w:rsidR="003D03C1">
        <w:t xml:space="preserve"> would like to</w:t>
      </w:r>
      <w:r w:rsidR="006B65DD">
        <w:t xml:space="preserve"> </w:t>
      </w:r>
      <w:r w:rsidR="006B65DD" w:rsidRPr="00F744BD">
        <w:t xml:space="preserve">engage </w:t>
      </w:r>
      <w:r w:rsidR="00ED7622" w:rsidRPr="00F744BD">
        <w:t>in other</w:t>
      </w:r>
      <w:r w:rsidR="006B65DD" w:rsidRPr="00F744BD">
        <w:t xml:space="preserve"> </w:t>
      </w:r>
      <w:r w:rsidR="003D03C1" w:rsidRPr="00F744BD">
        <w:t xml:space="preserve">community projects that </w:t>
      </w:r>
      <w:r w:rsidR="006731EE">
        <w:t xml:space="preserve">are learner-led to make a </w:t>
      </w:r>
      <w:r w:rsidR="00ED7622" w:rsidRPr="00F744BD">
        <w:t xml:space="preserve">positive impact </w:t>
      </w:r>
      <w:r w:rsidR="003D03C1" w:rsidRPr="00F744BD">
        <w:t>to</w:t>
      </w:r>
      <w:r w:rsidR="006731EE">
        <w:t xml:space="preserve"> not only the</w:t>
      </w:r>
      <w:r w:rsidR="001171CA" w:rsidRPr="00F744BD">
        <w:t xml:space="preserve"> learners’</w:t>
      </w:r>
      <w:r w:rsidR="006731EE">
        <w:t>, but</w:t>
      </w:r>
      <w:r w:rsidR="001171CA" w:rsidRPr="00F744BD">
        <w:t xml:space="preserve"> </w:t>
      </w:r>
      <w:r w:rsidR="00ED7622" w:rsidRPr="00F744BD">
        <w:t>their community</w:t>
      </w:r>
      <w:r w:rsidR="003D03C1" w:rsidRPr="00F744BD">
        <w:t xml:space="preserve">. </w:t>
      </w:r>
      <w:r w:rsidR="00431621">
        <w:t>One</w:t>
      </w:r>
      <w:r w:rsidR="00431621" w:rsidRPr="00F744BD">
        <w:t xml:space="preserve"> Estyn (2020) case study</w:t>
      </w:r>
      <w:r w:rsidR="00F02991" w:rsidRPr="00F744BD">
        <w:t xml:space="preserve"> demonstrated a</w:t>
      </w:r>
      <w:r w:rsidR="0032410A">
        <w:t xml:space="preserve"> successful</w:t>
      </w:r>
      <w:r w:rsidR="00F02991" w:rsidRPr="00F744BD">
        <w:t xml:space="preserve"> </w:t>
      </w:r>
      <w:r w:rsidR="006F3A16" w:rsidRPr="00F744BD">
        <w:t xml:space="preserve">learner-led </w:t>
      </w:r>
      <w:r w:rsidR="00F02991" w:rsidRPr="00F744BD">
        <w:t>enterprising project</w:t>
      </w:r>
      <w:r w:rsidR="004A56A0">
        <w:t>, where l</w:t>
      </w:r>
      <w:r w:rsidR="0032410A">
        <w:t xml:space="preserve">earners </w:t>
      </w:r>
      <w:r w:rsidR="00F02991" w:rsidRPr="00F744BD">
        <w:t>conduct</w:t>
      </w:r>
      <w:r w:rsidR="0032410A">
        <w:t xml:space="preserve">ed </w:t>
      </w:r>
      <w:r w:rsidR="00F02991" w:rsidRPr="00F744BD">
        <w:t>their own small business</w:t>
      </w:r>
      <w:r w:rsidR="004A56A0">
        <w:t xml:space="preserve"> to </w:t>
      </w:r>
      <w:r w:rsidR="0032410A">
        <w:t>be</w:t>
      </w:r>
      <w:r w:rsidR="007E37A1" w:rsidRPr="00F744BD">
        <w:t>c</w:t>
      </w:r>
      <w:r w:rsidR="004A56A0">
        <w:t>o</w:t>
      </w:r>
      <w:r w:rsidR="0032410A">
        <w:t xml:space="preserve">me </w:t>
      </w:r>
      <w:r w:rsidR="0010138F" w:rsidRPr="00F744BD">
        <w:t>“enterprising contributors”</w:t>
      </w:r>
      <w:r w:rsidR="00F744BD">
        <w:t xml:space="preserve"> (</w:t>
      </w:r>
      <w:r w:rsidR="00F744BD">
        <w:t>WG, 2020b</w:t>
      </w:r>
      <w:r w:rsidR="001104CC">
        <w:t>, p.1</w:t>
      </w:r>
      <w:r w:rsidR="00F744BD">
        <w:t>)</w:t>
      </w:r>
      <w:r w:rsidR="0032410A">
        <w:t>.</w:t>
      </w:r>
      <w:r w:rsidR="00A81ACB">
        <w:t xml:space="preserve"> </w:t>
      </w:r>
      <w:r w:rsidR="00984585">
        <w:t>This project developed learners holistically, thus reducing the attainment gap</w:t>
      </w:r>
      <w:r w:rsidR="0010138F">
        <w:t xml:space="preserve"> (Estyn, 2020). </w:t>
      </w:r>
    </w:p>
    <w:p w14:paraId="1E1CF0EC" w14:textId="77777777" w:rsidR="005038B3" w:rsidRDefault="005038B3" w:rsidP="00D407FB">
      <w:pPr>
        <w:pStyle w:val="AssignBody"/>
        <w:jc w:val="both"/>
      </w:pPr>
    </w:p>
    <w:p w14:paraId="49E92812" w14:textId="677A5791" w:rsidR="00DC6AAB" w:rsidRDefault="00CE1EDC" w:rsidP="00D407FB">
      <w:pPr>
        <w:pStyle w:val="AssignBody"/>
        <w:jc w:val="both"/>
      </w:pPr>
      <w:r>
        <w:t>I</w:t>
      </w:r>
      <w:r w:rsidR="00C57F5E">
        <w:t xml:space="preserve"> would like to undertake a</w:t>
      </w:r>
      <w:r w:rsidR="0070228B">
        <w:t xml:space="preserve"> whole-school</w:t>
      </w:r>
      <w:r w:rsidR="00C57F5E">
        <w:t xml:space="preserve"> </w:t>
      </w:r>
      <w:r w:rsidR="0070228B">
        <w:t>approach to a</w:t>
      </w:r>
      <w:r w:rsidR="00C57F5E">
        <w:t xml:space="preserve"> community</w:t>
      </w:r>
      <w:r w:rsidR="005161E5">
        <w:t xml:space="preserve"> </w:t>
      </w:r>
      <w:r w:rsidR="0070228B">
        <w:t>project. This could involve,</w:t>
      </w:r>
      <w:r w:rsidR="005161E5">
        <w:t xml:space="preserve"> growing, </w:t>
      </w:r>
      <w:r w:rsidR="00431621">
        <w:t>cooking,</w:t>
      </w:r>
      <w:r w:rsidR="005161E5">
        <w:t xml:space="preserve"> and selling vegetables</w:t>
      </w:r>
      <w:r w:rsidR="0070228B">
        <w:t xml:space="preserve"> within the school community</w:t>
      </w:r>
      <w:r w:rsidR="005161E5">
        <w:t>.</w:t>
      </w:r>
      <w:r w:rsidR="00A81ACB">
        <w:t xml:space="preserve"> To ensure the project is cost effective, community members c</w:t>
      </w:r>
      <w:r w:rsidR="00EE57AA">
        <w:t xml:space="preserve">ould </w:t>
      </w:r>
      <w:r w:rsidR="00A81ACB">
        <w:t>donate seed and materials</w:t>
      </w:r>
      <w:r w:rsidR="00EE57AA">
        <w:t xml:space="preserve"> to the school</w:t>
      </w:r>
      <w:r w:rsidR="00A81ACB">
        <w:t xml:space="preserve">. </w:t>
      </w:r>
      <w:r w:rsidR="00BA5B68">
        <w:t>T</w:t>
      </w:r>
      <w:r w:rsidR="002F2AD6">
        <w:t xml:space="preserve">he </w:t>
      </w:r>
      <w:r w:rsidR="002F2AD6" w:rsidRPr="0099232D">
        <w:t>support of p</w:t>
      </w:r>
      <w:r w:rsidR="005161E5" w:rsidRPr="0099232D">
        <w:t>arents</w:t>
      </w:r>
      <w:r w:rsidR="005327E9" w:rsidRPr="0099232D">
        <w:t xml:space="preserve">/carers </w:t>
      </w:r>
      <w:r w:rsidR="005161E5" w:rsidRPr="0099232D">
        <w:t xml:space="preserve">within the process </w:t>
      </w:r>
      <w:r w:rsidR="00BA5B68">
        <w:t xml:space="preserve">it </w:t>
      </w:r>
      <w:r w:rsidR="003868AA">
        <w:t>valued because</w:t>
      </w:r>
      <w:r w:rsidR="00D67334" w:rsidRPr="0099232D">
        <w:t xml:space="preserve"> it can help develop a learner’s academic performance and social development (</w:t>
      </w:r>
      <w:r w:rsidR="00D67334" w:rsidRPr="0099232D">
        <w:rPr>
          <w:lang w:bidi="en-US"/>
        </w:rPr>
        <w:t>Atmore</w:t>
      </w:r>
      <w:r w:rsidR="00D67334" w:rsidRPr="0099232D">
        <w:rPr>
          <w:lang w:bidi="en-US"/>
        </w:rPr>
        <w:t>, 1</w:t>
      </w:r>
      <w:r w:rsidR="00D67334" w:rsidRPr="0099232D">
        <w:rPr>
          <w:lang w:bidi="en-US"/>
        </w:rPr>
        <w:t>999 cited in Whalley 2007</w:t>
      </w:r>
      <w:r w:rsidR="00D67334" w:rsidRPr="0099232D">
        <w:rPr>
          <w:lang w:bidi="en-US"/>
        </w:rPr>
        <w:t>).</w:t>
      </w:r>
      <w:r w:rsidR="00D67334">
        <w:rPr>
          <w:lang w:bidi="en-US"/>
        </w:rPr>
        <w:t xml:space="preserve"> </w:t>
      </w:r>
      <w:r w:rsidR="005161E5">
        <w:t>However, work constraints might prevent some parents f</w:t>
      </w:r>
      <w:r w:rsidR="00CD76A8">
        <w:t>rom</w:t>
      </w:r>
      <w:r w:rsidR="005161E5">
        <w:t xml:space="preserve"> participating. To overcome this, there could be evening and weekend sessions to involve all community members. </w:t>
      </w:r>
      <w:r w:rsidR="00952AF3">
        <w:t>Critically reflectin</w:t>
      </w:r>
      <w:r w:rsidR="00CF3B17">
        <w:t>g</w:t>
      </w:r>
      <w:r w:rsidR="00CF3B17" w:rsidRPr="00442A38">
        <w:t xml:space="preserve">, Lombardi (2007) </w:t>
      </w:r>
      <w:r w:rsidR="00952AF3" w:rsidRPr="00442A38">
        <w:t>states</w:t>
      </w:r>
      <w:r w:rsidR="00952AF3">
        <w:t xml:space="preserve"> that this authentic learning experience could be expensive</w:t>
      </w:r>
      <w:r w:rsidR="00CC2CA5">
        <w:t xml:space="preserve">, due to the cost of resources and staff. </w:t>
      </w:r>
      <w:r w:rsidR="00F7748A">
        <w:t>Nevertheless, a recommendation could be if the parent and teacher association organise events to raise money</w:t>
      </w:r>
      <w:r w:rsidR="000D34EF">
        <w:t xml:space="preserve"> for the community project.</w:t>
      </w:r>
      <w:r w:rsidR="002C29AF">
        <w:t xml:space="preserve"> </w:t>
      </w:r>
    </w:p>
    <w:p w14:paraId="6CE412A8" w14:textId="77777777" w:rsidR="00C139BB" w:rsidRDefault="00C139BB" w:rsidP="00D407FB">
      <w:pPr>
        <w:pStyle w:val="AssignBody"/>
        <w:jc w:val="both"/>
      </w:pPr>
    </w:p>
    <w:p w14:paraId="6D64D0C0" w14:textId="784CE658" w:rsidR="00881B35" w:rsidRDefault="00031B16" w:rsidP="00D407FB">
      <w:pPr>
        <w:pStyle w:val="AssignBody"/>
        <w:jc w:val="both"/>
        <w:rPr>
          <w:lang w:bidi="en-US"/>
        </w:rPr>
      </w:pPr>
      <w:r>
        <w:t>All in all, t</w:t>
      </w:r>
      <w:r w:rsidR="000C3D20">
        <w:t>his critical reflection</w:t>
      </w:r>
      <w:r w:rsidR="00217A54" w:rsidRPr="007C0FF7">
        <w:t xml:space="preserve"> has aid</w:t>
      </w:r>
      <w:r w:rsidR="00C413DC">
        <w:t>ed</w:t>
      </w:r>
      <w:r w:rsidR="00217A54" w:rsidRPr="007C0FF7">
        <w:t xml:space="preserve"> </w:t>
      </w:r>
      <w:r w:rsidR="003868AA" w:rsidRPr="00A02344">
        <w:t>my</w:t>
      </w:r>
      <w:r w:rsidR="000C3D20" w:rsidRPr="00A02344">
        <w:t xml:space="preserve"> transformation </w:t>
      </w:r>
      <w:r w:rsidR="00217A54" w:rsidRPr="00A02344">
        <w:t xml:space="preserve">within the </w:t>
      </w:r>
      <w:r w:rsidR="00217A54" w:rsidRPr="00A02344">
        <w:rPr>
          <w:lang w:bidi="en-US"/>
        </w:rPr>
        <w:t xml:space="preserve">Qualified Teacher Status (QTS) standards. </w:t>
      </w:r>
      <w:r w:rsidR="003822E6" w:rsidRPr="00A02344">
        <w:rPr>
          <w:lang w:bidi="en-US"/>
        </w:rPr>
        <w:t>The QTS standards achieved include “Real-life authentic contexts” and “Cross-curricular themes”</w:t>
      </w:r>
      <w:r w:rsidR="009D00AF">
        <w:rPr>
          <w:lang w:bidi="en-US"/>
        </w:rPr>
        <w:t xml:space="preserve"> (WG, N.D, p. 28). </w:t>
      </w:r>
      <w:r w:rsidR="00BF58F8">
        <w:rPr>
          <w:lang w:bidi="en-US"/>
        </w:rPr>
        <w:t xml:space="preserve">However, to continue </w:t>
      </w:r>
      <w:r w:rsidR="00D85C5C">
        <w:rPr>
          <w:lang w:bidi="en-US"/>
        </w:rPr>
        <w:t xml:space="preserve">to </w:t>
      </w:r>
      <w:r w:rsidR="00BF58F8">
        <w:rPr>
          <w:lang w:bidi="en-US"/>
        </w:rPr>
        <w:t>become a leader of transformation (Jones, 2019)</w:t>
      </w:r>
      <w:r w:rsidR="00955F2E">
        <w:rPr>
          <w:lang w:bidi="en-US"/>
        </w:rPr>
        <w:t xml:space="preserve">, </w:t>
      </w:r>
      <w:r w:rsidR="00CB183E">
        <w:rPr>
          <w:lang w:bidi="en-US"/>
        </w:rPr>
        <w:t>I</w:t>
      </w:r>
      <w:r w:rsidR="00410801">
        <w:rPr>
          <w:lang w:bidi="en-US"/>
        </w:rPr>
        <w:t xml:space="preserve"> </w:t>
      </w:r>
      <w:r w:rsidR="00FD510C">
        <w:rPr>
          <w:lang w:bidi="en-US"/>
        </w:rPr>
        <w:t xml:space="preserve">comprehend that reflection </w:t>
      </w:r>
      <w:r w:rsidR="00A67E62">
        <w:rPr>
          <w:lang w:bidi="en-US"/>
        </w:rPr>
        <w:t xml:space="preserve">should be consistent throughout </w:t>
      </w:r>
      <w:r w:rsidR="00CB183E">
        <w:rPr>
          <w:lang w:bidi="en-US"/>
        </w:rPr>
        <w:t>my</w:t>
      </w:r>
      <w:r w:rsidR="00A67E62">
        <w:rPr>
          <w:lang w:bidi="en-US"/>
        </w:rPr>
        <w:t xml:space="preserve"> teaching career.</w:t>
      </w:r>
      <w:r w:rsidR="002C29AF">
        <w:rPr>
          <w:lang w:bidi="en-US"/>
        </w:rPr>
        <w:t xml:space="preserve"> </w:t>
      </w:r>
      <w:r w:rsidR="00CB183E">
        <w:rPr>
          <w:lang w:bidi="en-US"/>
        </w:rPr>
        <w:t>I</w:t>
      </w:r>
      <w:r w:rsidR="00A67E62">
        <w:rPr>
          <w:lang w:bidi="en-US"/>
        </w:rPr>
        <w:t xml:space="preserve"> will continue to use Schön’s (1991) reflective cycle, as </w:t>
      </w:r>
      <w:r w:rsidR="00CB183E">
        <w:rPr>
          <w:lang w:bidi="en-US"/>
        </w:rPr>
        <w:t xml:space="preserve">I have </w:t>
      </w:r>
      <w:r w:rsidR="00BF61A9">
        <w:rPr>
          <w:lang w:bidi="en-US"/>
        </w:rPr>
        <w:t xml:space="preserve">discovered that it not only allowed </w:t>
      </w:r>
      <w:r w:rsidR="00CB183E">
        <w:rPr>
          <w:lang w:bidi="en-US"/>
        </w:rPr>
        <w:t>me</w:t>
      </w:r>
      <w:r w:rsidR="00BF61A9">
        <w:rPr>
          <w:lang w:bidi="en-US"/>
        </w:rPr>
        <w:t xml:space="preserve"> to </w:t>
      </w:r>
      <w:r w:rsidR="005A377D">
        <w:rPr>
          <w:lang w:bidi="en-US"/>
        </w:rPr>
        <w:t>develop</w:t>
      </w:r>
      <w:r w:rsidR="00BF61A9">
        <w:rPr>
          <w:lang w:bidi="en-US"/>
        </w:rPr>
        <w:t xml:space="preserve"> within the </w:t>
      </w:r>
      <w:r w:rsidR="00431621">
        <w:rPr>
          <w:lang w:bidi="en-US"/>
        </w:rPr>
        <w:t>PPs but</w:t>
      </w:r>
      <w:r w:rsidR="00BF61A9">
        <w:rPr>
          <w:lang w:bidi="en-US"/>
        </w:rPr>
        <w:t xml:space="preserve"> supported learner progression </w:t>
      </w:r>
      <w:r w:rsidR="005213B5">
        <w:rPr>
          <w:lang w:bidi="en-US"/>
        </w:rPr>
        <w:t xml:space="preserve">towards the four purposes (WG, 2020b). </w:t>
      </w:r>
    </w:p>
    <w:p w14:paraId="466397A4" w14:textId="100775D9" w:rsidR="00C737F9" w:rsidRDefault="00C737F9" w:rsidP="00D407FB">
      <w:pPr>
        <w:pStyle w:val="AssignBody"/>
        <w:jc w:val="both"/>
        <w:rPr>
          <w:b/>
          <w:bCs/>
          <w:lang w:bidi="en-US"/>
        </w:rPr>
      </w:pPr>
    </w:p>
    <w:p w14:paraId="0940D26A" w14:textId="77777777" w:rsidR="0035272F" w:rsidRDefault="0035272F" w:rsidP="000C684A">
      <w:pPr>
        <w:pStyle w:val="AssignBody"/>
        <w:jc w:val="both"/>
        <w:rPr>
          <w:b/>
          <w:bCs/>
          <w:lang w:bidi="en-US"/>
        </w:rPr>
      </w:pPr>
    </w:p>
    <w:p w14:paraId="6D72F31D" w14:textId="3C84678B" w:rsidR="00C737F9" w:rsidRDefault="00F95785" w:rsidP="000C684A">
      <w:pPr>
        <w:pStyle w:val="AssignBody"/>
        <w:jc w:val="both"/>
        <w:rPr>
          <w:b/>
          <w:bCs/>
          <w:lang w:bidi="en-US"/>
        </w:rPr>
      </w:pPr>
      <w:r w:rsidRPr="00F95785">
        <w:rPr>
          <w:b/>
          <w:bCs/>
          <w:lang w:bidi="en-US"/>
        </w:rPr>
        <w:t>Overall W</w:t>
      </w:r>
      <w:r w:rsidR="00C23A65" w:rsidRPr="00F95785">
        <w:rPr>
          <w:b/>
          <w:bCs/>
          <w:lang w:bidi="en-US"/>
        </w:rPr>
        <w:t xml:space="preserve">ord Count: </w:t>
      </w:r>
      <w:r w:rsidR="00C737F9">
        <w:rPr>
          <w:b/>
          <w:bCs/>
          <w:lang w:bidi="en-US"/>
        </w:rPr>
        <w:t>52</w:t>
      </w:r>
      <w:r w:rsidR="00D56F65">
        <w:rPr>
          <w:b/>
          <w:bCs/>
          <w:lang w:bidi="en-US"/>
        </w:rPr>
        <w:t>6</w:t>
      </w:r>
      <w:r w:rsidR="00C737F9">
        <w:rPr>
          <w:b/>
          <w:bCs/>
          <w:lang w:bidi="en-US"/>
        </w:rPr>
        <w:t>3</w:t>
      </w:r>
    </w:p>
    <w:p w14:paraId="0724E8F1" w14:textId="185064FE" w:rsidR="00C737F9" w:rsidRDefault="00C737F9" w:rsidP="000C684A">
      <w:pPr>
        <w:pStyle w:val="AssignBody"/>
        <w:jc w:val="both"/>
        <w:rPr>
          <w:b/>
          <w:bCs/>
          <w:lang w:bidi="en-US"/>
        </w:rPr>
      </w:pPr>
      <w:r>
        <w:rPr>
          <w:b/>
          <w:bCs/>
          <w:lang w:bidi="en-US"/>
        </w:rPr>
        <w:t>Part</w:t>
      </w:r>
      <w:r w:rsidR="00C87B05">
        <w:rPr>
          <w:b/>
          <w:bCs/>
          <w:lang w:bidi="en-US"/>
        </w:rPr>
        <w:t xml:space="preserve"> </w:t>
      </w:r>
      <w:r w:rsidR="00D407FB">
        <w:rPr>
          <w:b/>
          <w:bCs/>
          <w:lang w:bidi="en-US"/>
        </w:rPr>
        <w:t>1:</w:t>
      </w:r>
      <w:r>
        <w:rPr>
          <w:b/>
          <w:bCs/>
          <w:lang w:bidi="en-US"/>
        </w:rPr>
        <w:t xml:space="preserve"> 2000</w:t>
      </w:r>
    </w:p>
    <w:p w14:paraId="7B700CF1" w14:textId="13EA6141" w:rsidR="00C737F9" w:rsidRDefault="00C737F9" w:rsidP="000C684A">
      <w:pPr>
        <w:pStyle w:val="AssignBody"/>
        <w:jc w:val="both"/>
        <w:rPr>
          <w:b/>
          <w:bCs/>
          <w:lang w:bidi="en-US"/>
        </w:rPr>
      </w:pPr>
      <w:r>
        <w:rPr>
          <w:b/>
          <w:bCs/>
          <w:lang w:bidi="en-US"/>
        </w:rPr>
        <w:t>Part 2: 32</w:t>
      </w:r>
      <w:r w:rsidR="00D56F65">
        <w:rPr>
          <w:b/>
          <w:bCs/>
          <w:lang w:bidi="en-US"/>
        </w:rPr>
        <w:t>6</w:t>
      </w:r>
      <w:r>
        <w:rPr>
          <w:b/>
          <w:bCs/>
          <w:lang w:bidi="en-US"/>
        </w:rPr>
        <w:t>3</w:t>
      </w:r>
    </w:p>
    <w:p w14:paraId="63D46331" w14:textId="6914E8EB" w:rsidR="00880D5D" w:rsidRDefault="00880D5D" w:rsidP="000C684A">
      <w:pPr>
        <w:pStyle w:val="AssignBody"/>
        <w:jc w:val="both"/>
        <w:rPr>
          <w:b/>
          <w:bCs/>
          <w:lang w:bidi="en-US"/>
        </w:rPr>
      </w:pPr>
    </w:p>
    <w:p w14:paraId="623869B1" w14:textId="6D679098" w:rsidR="00C737F9" w:rsidRDefault="00C737F9" w:rsidP="000C684A">
      <w:pPr>
        <w:pStyle w:val="AssignBody"/>
        <w:jc w:val="both"/>
        <w:rPr>
          <w:b/>
          <w:bCs/>
          <w:lang w:bidi="en-US"/>
        </w:rPr>
      </w:pPr>
    </w:p>
    <w:p w14:paraId="15DA6BC2" w14:textId="77649FEE" w:rsidR="00D407FB" w:rsidRDefault="00D407FB" w:rsidP="000C684A">
      <w:pPr>
        <w:pStyle w:val="AssignBody"/>
        <w:jc w:val="both"/>
        <w:rPr>
          <w:b/>
          <w:bCs/>
          <w:lang w:bidi="en-US"/>
        </w:rPr>
      </w:pPr>
    </w:p>
    <w:p w14:paraId="6FBC7637" w14:textId="77777777" w:rsidR="00C737F9" w:rsidRPr="00F95785" w:rsidRDefault="00C737F9" w:rsidP="000C684A">
      <w:pPr>
        <w:pStyle w:val="AssignBody"/>
        <w:jc w:val="both"/>
        <w:rPr>
          <w:b/>
          <w:bCs/>
          <w:lang w:bidi="en-US"/>
        </w:rPr>
      </w:pPr>
    </w:p>
    <w:bookmarkStart w:id="11" w:name="_Toc100226861" w:displacedByCustomXml="next"/>
    <w:sdt>
      <w:sdtPr>
        <w:rPr>
          <w:rFonts w:ascii="Times New Roman" w:eastAsia="Times New Roman" w:hAnsi="Times New Roman" w:cs="Times New Roman"/>
          <w:color w:val="auto"/>
          <w:sz w:val="24"/>
          <w:szCs w:val="24"/>
          <w:lang w:eastAsia="en-GB"/>
        </w:rPr>
        <w:id w:val="111145805"/>
        <w:bibliography/>
      </w:sdtPr>
      <w:sdtEndPr>
        <w:rPr>
          <w:rFonts w:ascii="Arial" w:hAnsi="Arial" w:cs="Arial"/>
          <w:b/>
          <w:bCs/>
        </w:rPr>
      </w:sdtEndPr>
      <w:sdtContent>
        <w:sdt>
          <w:sdtPr>
            <w:rPr>
              <w:rFonts w:ascii="Arial" w:eastAsia="Times New Roman" w:hAnsi="Arial" w:cs="Arial"/>
              <w:b/>
              <w:bCs/>
              <w:color w:val="auto"/>
              <w:sz w:val="24"/>
              <w:szCs w:val="24"/>
              <w:lang w:eastAsia="en-GB"/>
            </w:rPr>
            <w:id w:val="-204258038"/>
            <w:docPartObj>
              <w:docPartGallery w:val="Bibliographies"/>
              <w:docPartUnique/>
            </w:docPartObj>
          </w:sdtPr>
          <w:sdtEndPr/>
          <w:sdtContent>
            <w:p w14:paraId="6625707C" w14:textId="4830D235" w:rsidR="00A5664A" w:rsidRPr="00A454F9" w:rsidRDefault="00A107AF" w:rsidP="00A107AF">
              <w:pPr>
                <w:pStyle w:val="Heading1"/>
                <w:rPr>
                  <w:rFonts w:ascii="Arial" w:eastAsia="Times New Roman" w:hAnsi="Arial" w:cs="Arial"/>
                  <w:b/>
                  <w:bCs/>
                  <w:color w:val="auto"/>
                  <w:sz w:val="24"/>
                  <w:szCs w:val="24"/>
                  <w:lang w:eastAsia="en-GB"/>
                </w:rPr>
              </w:pPr>
              <w:r w:rsidRPr="00802753">
                <w:rPr>
                  <w:rFonts w:ascii="Arial" w:hAnsi="Arial" w:cs="Arial"/>
                  <w:b/>
                  <w:bCs/>
                  <w:color w:val="1F3864" w:themeColor="accent1" w:themeShade="80"/>
                </w:rPr>
                <w:t>References</w:t>
              </w:r>
              <w:bookmarkEnd w:id="11"/>
            </w:p>
            <w:p w14:paraId="093622CB" w14:textId="7F96C6C6" w:rsidR="00A5664A" w:rsidRDefault="00A5664A" w:rsidP="00AE35DB">
              <w:pPr>
                <w:spacing w:line="276" w:lineRule="auto"/>
              </w:pPr>
            </w:p>
            <w:p w14:paraId="56548AD8" w14:textId="29B11A6E" w:rsidR="00964BE9" w:rsidRDefault="00964BE9" w:rsidP="00AE35DB">
              <w:pPr>
                <w:spacing w:line="276" w:lineRule="auto"/>
                <w:rPr>
                  <w:rFonts w:ascii="Arial" w:hAnsi="Arial" w:cs="Arial"/>
                  <w:sz w:val="22"/>
                  <w:szCs w:val="22"/>
                </w:rPr>
              </w:pPr>
              <w:r w:rsidRPr="00964BE9">
                <w:rPr>
                  <w:rFonts w:ascii="Arial" w:hAnsi="Arial" w:cs="Arial"/>
                  <w:sz w:val="22"/>
                  <w:szCs w:val="22"/>
                </w:rPr>
                <w:t>Aghera</w:t>
              </w:r>
              <w:r>
                <w:rPr>
                  <w:rFonts w:ascii="Arial" w:hAnsi="Arial" w:cs="Arial"/>
                  <w:sz w:val="22"/>
                  <w:szCs w:val="22"/>
                </w:rPr>
                <w:t xml:space="preserve">, A. </w:t>
              </w:r>
              <w:r>
                <w:rPr>
                  <w:rFonts w:ascii="Arial" w:hAnsi="Arial" w:cs="Arial"/>
                  <w:i/>
                  <w:iCs/>
                  <w:sz w:val="22"/>
                  <w:szCs w:val="22"/>
                </w:rPr>
                <w:t xml:space="preserve">et al. </w:t>
              </w:r>
              <w:r>
                <w:rPr>
                  <w:rFonts w:ascii="Arial" w:hAnsi="Arial" w:cs="Arial"/>
                  <w:sz w:val="22"/>
                  <w:szCs w:val="22"/>
                </w:rPr>
                <w:t>(2018) ‘</w:t>
              </w:r>
              <w:r w:rsidRPr="00964BE9">
                <w:rPr>
                  <w:rFonts w:ascii="Arial" w:hAnsi="Arial" w:cs="Arial"/>
                  <w:sz w:val="22"/>
                  <w:szCs w:val="22"/>
                </w:rPr>
                <w:t>A Randomized Trial of SMART Goal Enhanced Debriefing after Simulation to Promote Educational Actions</w:t>
              </w:r>
              <w:r>
                <w:rPr>
                  <w:rFonts w:ascii="Arial" w:hAnsi="Arial" w:cs="Arial"/>
                  <w:sz w:val="22"/>
                  <w:szCs w:val="22"/>
                </w:rPr>
                <w:t>’,</w:t>
              </w:r>
              <w:r w:rsidR="008B069B">
                <w:rPr>
                  <w:rFonts w:ascii="Arial" w:hAnsi="Arial" w:cs="Arial"/>
                  <w:sz w:val="22"/>
                  <w:szCs w:val="22"/>
                </w:rPr>
                <w:t xml:space="preserve"> </w:t>
              </w:r>
              <w:r w:rsidR="008B069B" w:rsidRPr="008B069B">
                <w:rPr>
                  <w:rFonts w:ascii="Arial" w:hAnsi="Arial" w:cs="Arial"/>
                  <w:i/>
                  <w:iCs/>
                  <w:sz w:val="22"/>
                  <w:szCs w:val="22"/>
                </w:rPr>
                <w:t>Western Journal of Emergency Medicine: Integrating Emergency Care with Population Health,</w:t>
              </w:r>
              <w:r w:rsidR="008B069B" w:rsidRPr="008B069B">
                <w:rPr>
                  <w:rFonts w:ascii="Arial" w:hAnsi="Arial" w:cs="Arial"/>
                  <w:sz w:val="22"/>
                  <w:szCs w:val="22"/>
                </w:rPr>
                <w:t xml:space="preserve"> 19(1)</w:t>
              </w:r>
              <w:r w:rsidR="008B069B">
                <w:rPr>
                  <w:rFonts w:ascii="Arial" w:hAnsi="Arial" w:cs="Arial"/>
                  <w:sz w:val="22"/>
                  <w:szCs w:val="22"/>
                </w:rPr>
                <w:t xml:space="preserve">, pp.112-120. Available at: </w:t>
              </w:r>
              <w:r w:rsidR="008B069B" w:rsidRPr="008B069B">
                <w:rPr>
                  <w:rFonts w:ascii="Arial" w:hAnsi="Arial" w:cs="Arial"/>
                  <w:sz w:val="22"/>
                  <w:szCs w:val="22"/>
                </w:rPr>
                <w:t>https://www.ncbi.nlm.nih.gov/pmc/articles/PMC5785177/</w:t>
              </w:r>
              <w:r w:rsidR="008B069B">
                <w:rPr>
                  <w:rFonts w:ascii="Arial" w:hAnsi="Arial" w:cs="Arial"/>
                  <w:sz w:val="22"/>
                  <w:szCs w:val="22"/>
                </w:rPr>
                <w:t xml:space="preserve"> (Accessed: 31 March 2022). </w:t>
              </w:r>
            </w:p>
            <w:p w14:paraId="0A4FC2C9" w14:textId="30F03DD0" w:rsidR="00851C4D" w:rsidRDefault="00851C4D" w:rsidP="00AE35DB">
              <w:pPr>
                <w:spacing w:line="276" w:lineRule="auto"/>
                <w:rPr>
                  <w:rFonts w:ascii="Arial" w:hAnsi="Arial" w:cs="Arial"/>
                  <w:sz w:val="22"/>
                  <w:szCs w:val="22"/>
                </w:rPr>
              </w:pPr>
            </w:p>
            <w:p w14:paraId="0B800F29" w14:textId="5DAB8BCC" w:rsidR="00851C4D" w:rsidRPr="001240E9" w:rsidRDefault="00851C4D" w:rsidP="00AE35DB">
              <w:pPr>
                <w:spacing w:line="276" w:lineRule="auto"/>
                <w:rPr>
                  <w:rFonts w:ascii="Arial" w:hAnsi="Arial" w:cs="Arial"/>
                  <w:sz w:val="22"/>
                  <w:szCs w:val="22"/>
                </w:rPr>
              </w:pPr>
              <w:r>
                <w:rPr>
                  <w:rFonts w:ascii="Arial" w:hAnsi="Arial" w:cs="Arial"/>
                  <w:sz w:val="22"/>
                  <w:szCs w:val="22"/>
                </w:rPr>
                <w:t>Ainscow, M. (2020) ‘</w:t>
              </w:r>
              <w:r w:rsidRPr="00851C4D">
                <w:rPr>
                  <w:rFonts w:ascii="Arial" w:hAnsi="Arial" w:cs="Arial"/>
                  <w:sz w:val="22"/>
                  <w:szCs w:val="22"/>
                </w:rPr>
                <w:t>Promoting inclusion and equity in education: lessons from international experiences</w:t>
              </w:r>
              <w:r>
                <w:rPr>
                  <w:rFonts w:ascii="Arial" w:hAnsi="Arial" w:cs="Arial"/>
                  <w:sz w:val="22"/>
                  <w:szCs w:val="22"/>
                </w:rPr>
                <w:t xml:space="preserve">’, </w:t>
              </w:r>
              <w:r>
                <w:rPr>
                  <w:rFonts w:ascii="Arial" w:hAnsi="Arial" w:cs="Arial"/>
                  <w:i/>
                  <w:iCs/>
                  <w:sz w:val="22"/>
                  <w:szCs w:val="22"/>
                </w:rPr>
                <w:t>Nordic Journal of Studies in Education Policy</w:t>
              </w:r>
              <w:r w:rsidR="001240E9">
                <w:rPr>
                  <w:rFonts w:ascii="Arial" w:hAnsi="Arial" w:cs="Arial"/>
                  <w:i/>
                  <w:iCs/>
                  <w:sz w:val="22"/>
                  <w:szCs w:val="22"/>
                </w:rPr>
                <w:t xml:space="preserve">, </w:t>
              </w:r>
              <w:r w:rsidR="001240E9">
                <w:rPr>
                  <w:rFonts w:ascii="Arial" w:hAnsi="Arial" w:cs="Arial"/>
                  <w:sz w:val="22"/>
                  <w:szCs w:val="22"/>
                </w:rPr>
                <w:t xml:space="preserve">6(1), pp.7-16. doi: </w:t>
              </w:r>
              <w:r w:rsidR="001240E9" w:rsidRPr="001240E9">
                <w:rPr>
                  <w:rFonts w:ascii="Arial" w:hAnsi="Arial" w:cs="Arial"/>
                  <w:sz w:val="22"/>
                  <w:szCs w:val="22"/>
                </w:rPr>
                <w:t>https://doi.org/10.1080/20020317.2020.1729587</w:t>
              </w:r>
            </w:p>
            <w:p w14:paraId="5D5129BE" w14:textId="77777777" w:rsidR="00964BE9" w:rsidRDefault="00964BE9" w:rsidP="00AE35DB">
              <w:pPr>
                <w:spacing w:line="276" w:lineRule="auto"/>
              </w:pPr>
            </w:p>
            <w:p w14:paraId="451E3ABF" w14:textId="7A59BAAA" w:rsidR="00A23A64" w:rsidRDefault="00A23A64" w:rsidP="00AE35DB">
              <w:pPr>
                <w:pStyle w:val="AssignBody"/>
                <w:spacing w:line="276" w:lineRule="auto"/>
              </w:pPr>
              <w:r>
                <w:t>Almisnid, K., Wales, E., Whitham, R. and Zaher., S. (2017)</w:t>
              </w:r>
              <w:r w:rsidRPr="007C7112">
                <w:t xml:space="preserve"> </w:t>
              </w:r>
              <w:r w:rsidRPr="00A23A64">
                <w:rPr>
                  <w:i/>
                  <w:iCs/>
                </w:rPr>
                <w:t>How to Use Authentic Learning Experiences in your Teaching</w:t>
              </w:r>
              <w:r>
                <w:rPr>
                  <w:i/>
                  <w:iCs/>
                </w:rPr>
                <w:t xml:space="preserve">. </w:t>
              </w:r>
              <w:r w:rsidRPr="00A23A64">
                <w:t>Available at:</w:t>
              </w:r>
              <w:r>
                <w:rPr>
                  <w:i/>
                  <w:iCs/>
                </w:rPr>
                <w:t xml:space="preserve"> </w:t>
              </w:r>
              <w:r w:rsidRPr="00A23A64">
                <w:t>https://www.cardiff.ac.uk/__data/assets/pdf_file/0012/1164999/how_to_use_authenticteaching_experiences_in_your_teaching.pdf</w:t>
              </w:r>
              <w:r>
                <w:t xml:space="preserve"> (Accessed: 13 February 2022). </w:t>
              </w:r>
            </w:p>
            <w:p w14:paraId="5F5B1194" w14:textId="43BE447D" w:rsidR="00382F22" w:rsidRPr="00382F22" w:rsidRDefault="00382F22" w:rsidP="00382F22">
              <w:pPr>
                <w:pStyle w:val="AssignBody"/>
                <w:spacing w:line="276" w:lineRule="auto"/>
                <w:rPr>
                  <w:sz w:val="21"/>
                  <w:szCs w:val="21"/>
                </w:rPr>
              </w:pPr>
            </w:p>
            <w:p w14:paraId="0BF6FA66" w14:textId="77777777" w:rsidR="00382F22" w:rsidRPr="00382F22" w:rsidRDefault="00382F22" w:rsidP="00382F22">
              <w:pPr>
                <w:spacing w:line="276" w:lineRule="auto"/>
                <w:rPr>
                  <w:rFonts w:ascii="Arial" w:hAnsi="Arial" w:cs="Arial"/>
                  <w:color w:val="000000"/>
                  <w:sz w:val="22"/>
                  <w:szCs w:val="22"/>
                  <w:shd w:val="clear" w:color="auto" w:fill="FFFFFF"/>
                </w:rPr>
              </w:pPr>
              <w:r w:rsidRPr="00382F22">
                <w:rPr>
                  <w:rFonts w:ascii="Arial" w:hAnsi="Arial" w:cs="Arial"/>
                  <w:sz w:val="22"/>
                  <w:szCs w:val="22"/>
                  <w:lang w:bidi="en-US"/>
                </w:rPr>
                <w:t xml:space="preserve">Atmore, E. (1999) </w:t>
              </w:r>
              <w:r w:rsidRPr="00382F22">
                <w:rPr>
                  <w:rFonts w:ascii="Arial" w:hAnsi="Arial" w:cs="Arial"/>
                  <w:i/>
                  <w:iCs/>
                  <w:sz w:val="22"/>
                  <w:szCs w:val="22"/>
                  <w:lang w:bidi="en-US"/>
                </w:rPr>
                <w:t>Why we want to engage all parents</w:t>
              </w:r>
              <w:r w:rsidRPr="00382F22">
                <w:rPr>
                  <w:rFonts w:ascii="Arial" w:hAnsi="Arial" w:cs="Arial"/>
                  <w:sz w:val="22"/>
                  <w:szCs w:val="22"/>
                  <w:lang w:bidi="en-US"/>
                </w:rPr>
                <w:t xml:space="preserve">. In Whalley, M. (2007) </w:t>
              </w:r>
              <w:r w:rsidRPr="00382F22">
                <w:rPr>
                  <w:rFonts w:ascii="Arial" w:hAnsi="Arial" w:cs="Arial"/>
                  <w:i/>
                  <w:iCs/>
                  <w:sz w:val="22"/>
                  <w:szCs w:val="22"/>
                  <w:lang w:bidi="en-US"/>
                </w:rPr>
                <w:t>Involving Parents in the Children’s Learning.</w:t>
              </w:r>
              <w:r w:rsidRPr="00382F22">
                <w:rPr>
                  <w:rFonts w:ascii="Arial" w:hAnsi="Arial" w:cs="Arial"/>
                  <w:sz w:val="22"/>
                  <w:szCs w:val="22"/>
                  <w:lang w:bidi="en-US"/>
                </w:rPr>
                <w:t xml:space="preserve"> 2</w:t>
              </w:r>
              <w:r w:rsidRPr="00382F22">
                <w:rPr>
                  <w:rFonts w:ascii="Arial" w:hAnsi="Arial" w:cs="Arial"/>
                  <w:sz w:val="22"/>
                  <w:szCs w:val="22"/>
                  <w:vertAlign w:val="superscript"/>
                  <w:lang w:bidi="en-US"/>
                </w:rPr>
                <w:t>nd</w:t>
              </w:r>
              <w:r w:rsidRPr="00382F22">
                <w:rPr>
                  <w:rFonts w:ascii="Arial" w:hAnsi="Arial" w:cs="Arial"/>
                  <w:sz w:val="22"/>
                  <w:szCs w:val="22"/>
                  <w:lang w:bidi="en-US"/>
                </w:rPr>
                <w:t xml:space="preserve"> Ed. London</w:t>
              </w:r>
              <w:r w:rsidRPr="00382F22">
                <w:rPr>
                  <w:rFonts w:ascii="Arial" w:hAnsi="Arial" w:cs="Arial"/>
                  <w:color w:val="000000"/>
                  <w:sz w:val="22"/>
                  <w:szCs w:val="22"/>
                  <w:shd w:val="clear" w:color="auto" w:fill="FFFFFF"/>
                </w:rPr>
                <w:t>: Paul Chapman Publishing.</w:t>
              </w:r>
            </w:p>
            <w:p w14:paraId="7D596550" w14:textId="77777777" w:rsidR="00A23A64" w:rsidRDefault="00A23A64" w:rsidP="00A5664A"/>
            <w:p w14:paraId="4F9B7061" w14:textId="16A5D5DC" w:rsidR="00A5664A" w:rsidRDefault="00A5664A" w:rsidP="00A5664A">
              <w:pPr>
                <w:spacing w:line="276" w:lineRule="auto"/>
                <w:rPr>
                  <w:rFonts w:ascii="Arial" w:hAnsi="Arial" w:cs="Arial"/>
                  <w:color w:val="000000"/>
                  <w:sz w:val="22"/>
                  <w:szCs w:val="22"/>
                </w:rPr>
              </w:pPr>
              <w:r w:rsidRPr="002F295F">
                <w:rPr>
                  <w:rFonts w:ascii="Arial" w:hAnsi="Arial" w:cs="Arial"/>
                  <w:color w:val="000000"/>
                  <w:sz w:val="22"/>
                  <w:szCs w:val="22"/>
                </w:rPr>
                <w:t xml:space="preserve">Assessment Reform Group (2002) </w:t>
              </w:r>
              <w:r w:rsidRPr="002F295F">
                <w:rPr>
                  <w:rFonts w:ascii="Arial" w:hAnsi="Arial" w:cs="Arial"/>
                  <w:i/>
                  <w:iCs/>
                  <w:color w:val="000000"/>
                  <w:sz w:val="22"/>
                  <w:szCs w:val="22"/>
                </w:rPr>
                <w:t xml:space="preserve">Assessment for Learning: 10 Research-based principles to guide classroom practice. </w:t>
              </w:r>
              <w:r w:rsidRPr="002F295F">
                <w:rPr>
                  <w:rFonts w:ascii="Arial" w:hAnsi="Arial" w:cs="Arial"/>
                  <w:color w:val="000000"/>
                  <w:sz w:val="22"/>
                  <w:szCs w:val="22"/>
                </w:rPr>
                <w:t xml:space="preserve">Available at: https://www.researchgate.net/publication/271849158_Assessment_for_Learning_10_Principles_Research-based_principles_to_guide_classroom_practice_Assessment_for_Learning (Accessed: </w:t>
              </w:r>
              <w:r w:rsidRPr="002F295F">
                <w:rPr>
                  <w:rFonts w:ascii="Arial" w:hAnsi="Arial" w:cs="Arial"/>
                  <w:sz w:val="22"/>
                  <w:szCs w:val="22"/>
                </w:rPr>
                <w:t xml:space="preserve">28 December </w:t>
              </w:r>
              <w:r w:rsidRPr="002F295F">
                <w:rPr>
                  <w:rFonts w:ascii="Arial" w:hAnsi="Arial" w:cs="Arial"/>
                  <w:color w:val="000000"/>
                  <w:sz w:val="22"/>
                  <w:szCs w:val="22"/>
                </w:rPr>
                <w:t>2021).</w:t>
              </w:r>
            </w:p>
            <w:p w14:paraId="730A23EC" w14:textId="67110E1E" w:rsidR="001240C9" w:rsidRDefault="001240C9" w:rsidP="001240C9">
              <w:pPr>
                <w:spacing w:line="276" w:lineRule="auto"/>
                <w:rPr>
                  <w:rFonts w:ascii="Arial" w:hAnsi="Arial" w:cs="Arial"/>
                  <w:color w:val="000000"/>
                  <w:sz w:val="22"/>
                  <w:szCs w:val="22"/>
                </w:rPr>
              </w:pPr>
            </w:p>
            <w:p w14:paraId="145778A2" w14:textId="0A167E7D" w:rsidR="001240C9" w:rsidRPr="001240C9" w:rsidRDefault="001240C9" w:rsidP="001240C9">
              <w:pPr>
                <w:spacing w:line="276" w:lineRule="auto"/>
                <w:rPr>
                  <w:rFonts w:ascii="Arial" w:hAnsi="Arial" w:cs="Arial"/>
                  <w:color w:val="000000"/>
                  <w:sz w:val="22"/>
                  <w:szCs w:val="22"/>
                </w:rPr>
              </w:pPr>
              <w:r>
                <w:rPr>
                  <w:rFonts w:ascii="Arial" w:hAnsi="Arial" w:cs="Arial"/>
                  <w:color w:val="000000"/>
                  <w:sz w:val="22"/>
                  <w:szCs w:val="22"/>
                </w:rPr>
                <w:t>Aynas, N. and Aslan, M. (2021) ‘</w:t>
              </w:r>
              <w:r w:rsidRPr="001240C9">
                <w:rPr>
                  <w:rFonts w:ascii="Arial" w:hAnsi="Arial" w:cs="Arial"/>
                  <w:color w:val="000000"/>
                  <w:sz w:val="22"/>
                  <w:szCs w:val="22"/>
                </w:rPr>
                <w:t>The Effects of Authentic Learning Practices on Problem-Solving Skills and Attitude towards Science Courses</w:t>
              </w:r>
              <w:r>
                <w:rPr>
                  <w:rFonts w:ascii="Arial" w:hAnsi="Arial" w:cs="Arial"/>
                  <w:color w:val="000000"/>
                  <w:sz w:val="22"/>
                  <w:szCs w:val="22"/>
                </w:rPr>
                <w:t xml:space="preserve">’, </w:t>
              </w:r>
              <w:r>
                <w:rPr>
                  <w:rFonts w:ascii="Arial" w:hAnsi="Arial" w:cs="Arial"/>
                  <w:i/>
                  <w:iCs/>
                  <w:color w:val="000000"/>
                  <w:sz w:val="22"/>
                  <w:szCs w:val="22"/>
                </w:rPr>
                <w:t xml:space="preserve">Journal of Learning for Development, </w:t>
              </w:r>
              <w:r>
                <w:rPr>
                  <w:rFonts w:ascii="Arial" w:hAnsi="Arial" w:cs="Arial"/>
                  <w:color w:val="000000"/>
                  <w:sz w:val="22"/>
                  <w:szCs w:val="22"/>
                </w:rPr>
                <w:t xml:space="preserve">8(1), pp.146-161. Available at: </w:t>
              </w:r>
              <w:r w:rsidRPr="001240C9">
                <w:rPr>
                  <w:rFonts w:ascii="Arial" w:hAnsi="Arial" w:cs="Arial"/>
                  <w:color w:val="000000"/>
                  <w:sz w:val="22"/>
                  <w:szCs w:val="22"/>
                </w:rPr>
                <w:t>https://files.eric.ed.gov/fulltext/EJ1294983.pdf</w:t>
              </w:r>
              <w:r>
                <w:rPr>
                  <w:rFonts w:ascii="Arial" w:hAnsi="Arial" w:cs="Arial"/>
                  <w:color w:val="000000"/>
                  <w:sz w:val="22"/>
                  <w:szCs w:val="22"/>
                </w:rPr>
                <w:t xml:space="preserve"> (Accessed: 20 March 2022). </w:t>
              </w:r>
            </w:p>
            <w:p w14:paraId="6BA0468E" w14:textId="7EBF957E" w:rsidR="00AF35E9" w:rsidRDefault="00AF35E9" w:rsidP="00A5664A">
              <w:pPr>
                <w:spacing w:line="276" w:lineRule="auto"/>
                <w:rPr>
                  <w:rFonts w:ascii="Arial" w:hAnsi="Arial" w:cs="Arial"/>
                  <w:color w:val="000000"/>
                  <w:sz w:val="22"/>
                  <w:szCs w:val="22"/>
                </w:rPr>
              </w:pPr>
            </w:p>
            <w:p w14:paraId="16D6EFCC" w14:textId="0C860E95" w:rsidR="00AF35E9" w:rsidRDefault="00D24694" w:rsidP="00AF35E9">
              <w:pPr>
                <w:pStyle w:val="AssignBody"/>
                <w:spacing w:line="276" w:lineRule="auto"/>
              </w:pPr>
              <w:r>
                <w:t>Bandura</w:t>
              </w:r>
              <w:r w:rsidR="003D5A44">
                <w:t>, A.</w:t>
              </w:r>
              <w:r>
                <w:t xml:space="preserve"> (1977) in </w:t>
              </w:r>
              <w:r w:rsidR="00AF35E9" w:rsidRPr="00A72331">
                <w:t>Bates, B. (2019) Learning Theories Simplified, 2nd Ed. London: SAGE</w:t>
              </w:r>
            </w:p>
            <w:p w14:paraId="184A70A8" w14:textId="7B011320" w:rsidR="008C704D" w:rsidRPr="001D1412" w:rsidRDefault="001D1412" w:rsidP="001D1412">
              <w:pPr>
                <w:pStyle w:val="NormalWeb"/>
                <w:spacing w:line="276" w:lineRule="auto"/>
                <w:rPr>
                  <w:rFonts w:ascii="Arial" w:hAnsi="Arial" w:cs="Arial"/>
                  <w:sz w:val="22"/>
                  <w:szCs w:val="22"/>
                  <w:bdr w:val="none" w:sz="0" w:space="0" w:color="auto" w:frame="1"/>
                </w:rPr>
              </w:pPr>
              <w:r>
                <w:rPr>
                  <w:rFonts w:ascii="Arial" w:hAnsi="Arial" w:cs="Arial"/>
                  <w:sz w:val="22"/>
                  <w:szCs w:val="22"/>
                  <w:bdr w:val="none" w:sz="0" w:space="0" w:color="auto" w:frame="1"/>
                </w:rPr>
                <w:t xml:space="preserve">Bandura, A. (1977) </w:t>
              </w:r>
              <w:r w:rsidRPr="00D96550">
                <w:rPr>
                  <w:rFonts w:ascii="Arial" w:hAnsi="Arial" w:cs="Arial"/>
                  <w:i/>
                  <w:iCs/>
                  <w:sz w:val="22"/>
                  <w:szCs w:val="22"/>
                  <w:bdr w:val="none" w:sz="0" w:space="0" w:color="auto" w:frame="1"/>
                </w:rPr>
                <w:t>Social Learning Theory</w:t>
              </w:r>
              <w:r>
                <w:rPr>
                  <w:rFonts w:ascii="Arial" w:hAnsi="Arial" w:cs="Arial"/>
                  <w:i/>
                  <w:iCs/>
                  <w:sz w:val="22"/>
                  <w:szCs w:val="22"/>
                  <w:bdr w:val="none" w:sz="0" w:space="0" w:color="auto" w:frame="1"/>
                </w:rPr>
                <w:t xml:space="preserve">. </w:t>
              </w:r>
              <w:r>
                <w:rPr>
                  <w:rFonts w:ascii="Arial" w:hAnsi="Arial" w:cs="Arial"/>
                  <w:sz w:val="22"/>
                  <w:szCs w:val="22"/>
                  <w:bdr w:val="none" w:sz="0" w:space="0" w:color="auto" w:frame="1"/>
                </w:rPr>
                <w:t xml:space="preserve">New York: General Learning Press. </w:t>
              </w:r>
            </w:p>
            <w:p w14:paraId="37D20991" w14:textId="69409929" w:rsidR="008C704D" w:rsidRDefault="008C704D" w:rsidP="008C704D">
              <w:pPr>
                <w:pStyle w:val="xmsonormal"/>
                <w:shd w:val="clear" w:color="auto" w:fill="FFFFFF"/>
                <w:spacing w:before="0" w:beforeAutospacing="0" w:after="0" w:afterAutospacing="0" w:line="276" w:lineRule="auto"/>
                <w:rPr>
                  <w:rFonts w:ascii="Arial" w:hAnsi="Arial" w:cs="Arial"/>
                  <w:color w:val="000000"/>
                  <w:sz w:val="22"/>
                  <w:szCs w:val="22"/>
                  <w:bdr w:val="none" w:sz="0" w:space="0" w:color="auto" w:frame="1"/>
                </w:rPr>
              </w:pPr>
              <w:r w:rsidRPr="007C0FF7">
                <w:rPr>
                  <w:rFonts w:ascii="Arial" w:hAnsi="Arial" w:cs="Arial"/>
                  <w:color w:val="000000"/>
                  <w:sz w:val="22"/>
                  <w:szCs w:val="22"/>
                  <w:bdr w:val="none" w:sz="0" w:space="0" w:color="auto" w:frame="1"/>
                </w:rPr>
                <w:t>Bloom, B., Englehart, M., Furst, E., Hill, W. and Krathwohl, D. (1956)</w:t>
              </w:r>
              <w:r w:rsidRPr="007C0FF7">
                <w:rPr>
                  <w:rStyle w:val="xapple-converted-space"/>
                  <w:rFonts w:ascii="Arial" w:hAnsi="Arial" w:cs="Arial"/>
                  <w:color w:val="000000"/>
                  <w:sz w:val="22"/>
                  <w:szCs w:val="22"/>
                  <w:bdr w:val="none" w:sz="0" w:space="0" w:color="auto" w:frame="1"/>
                </w:rPr>
                <w:t> </w:t>
              </w:r>
              <w:r w:rsidRPr="007C0FF7">
                <w:rPr>
                  <w:rFonts w:ascii="Arial" w:hAnsi="Arial" w:cs="Arial"/>
                  <w:i/>
                  <w:iCs/>
                  <w:color w:val="000000"/>
                  <w:sz w:val="22"/>
                  <w:szCs w:val="22"/>
                  <w:bdr w:val="none" w:sz="0" w:space="0" w:color="auto" w:frame="1"/>
                </w:rPr>
                <w:t>Taxonomy of Educational Objectives: The Classification of Educational Goals. Handbook I: Cognitive domain.</w:t>
              </w:r>
              <w:r w:rsidRPr="007C0FF7">
                <w:rPr>
                  <w:rStyle w:val="xapple-converted-space"/>
                  <w:rFonts w:ascii="Arial" w:hAnsi="Arial" w:cs="Arial"/>
                  <w:i/>
                  <w:iCs/>
                  <w:color w:val="000000"/>
                  <w:sz w:val="22"/>
                  <w:szCs w:val="22"/>
                  <w:bdr w:val="none" w:sz="0" w:space="0" w:color="auto" w:frame="1"/>
                </w:rPr>
                <w:t> </w:t>
              </w:r>
              <w:r w:rsidRPr="007C0FF7">
                <w:rPr>
                  <w:rFonts w:ascii="Arial" w:hAnsi="Arial" w:cs="Arial"/>
                  <w:color w:val="000000"/>
                  <w:sz w:val="22"/>
                  <w:szCs w:val="22"/>
                  <w:bdr w:val="none" w:sz="0" w:space="0" w:color="auto" w:frame="1"/>
                </w:rPr>
                <w:t>Available at</w:t>
              </w:r>
              <w:r>
                <w:rPr>
                  <w:rFonts w:ascii="Arial" w:hAnsi="Arial" w:cs="Arial"/>
                  <w:color w:val="000000"/>
                  <w:sz w:val="22"/>
                  <w:szCs w:val="22"/>
                  <w:bdr w:val="none" w:sz="0" w:space="0" w:color="auto" w:frame="1"/>
                </w:rPr>
                <w:t xml:space="preserve">: </w:t>
              </w:r>
              <w:r w:rsidR="0003380F" w:rsidRPr="0003380F">
                <w:rPr>
                  <w:rFonts w:ascii="Arial" w:hAnsi="Arial" w:cs="Arial"/>
                  <w:color w:val="000000"/>
                  <w:sz w:val="22"/>
                  <w:szCs w:val="22"/>
                  <w:bdr w:val="none" w:sz="0" w:space="0" w:color="auto" w:frame="1"/>
                </w:rPr>
                <w:t>https://web.archive.org/web/20201212072520id_/https://www.uky.edu/~rsand1/china2018/texts/Bloom%20et%20al%20-Taxonomy%20of%20Educational%20Objectives.pdf</w:t>
              </w:r>
              <w:r w:rsidR="0003380F">
                <w:rPr>
                  <w:rFonts w:ascii="Arial" w:hAnsi="Arial" w:cs="Arial"/>
                  <w:color w:val="000000"/>
                  <w:sz w:val="22"/>
                  <w:szCs w:val="22"/>
                  <w:bdr w:val="none" w:sz="0" w:space="0" w:color="auto" w:frame="1"/>
                </w:rPr>
                <w:t xml:space="preserve"> (Accessed: 31 March 2022). </w:t>
              </w:r>
            </w:p>
            <w:p w14:paraId="53031144" w14:textId="7444DF35" w:rsidR="00335198" w:rsidRDefault="00335198" w:rsidP="00A5664A">
              <w:pPr>
                <w:spacing w:line="276" w:lineRule="auto"/>
                <w:rPr>
                  <w:rFonts w:ascii="Arial" w:hAnsi="Arial" w:cs="Arial"/>
                  <w:color w:val="000000"/>
                  <w:sz w:val="22"/>
                  <w:szCs w:val="22"/>
                </w:rPr>
              </w:pPr>
            </w:p>
            <w:p w14:paraId="1133E626" w14:textId="78931843" w:rsidR="00335198" w:rsidRDefault="00335198" w:rsidP="00A5664A">
              <w:pPr>
                <w:spacing w:line="276" w:lineRule="auto"/>
                <w:rPr>
                  <w:rFonts w:ascii="Arial" w:hAnsi="Arial" w:cs="Arial"/>
                  <w:color w:val="000000"/>
                  <w:sz w:val="22"/>
                  <w:szCs w:val="22"/>
                </w:rPr>
              </w:pPr>
              <w:r>
                <w:rPr>
                  <w:rFonts w:ascii="Arial" w:hAnsi="Arial" w:cs="Arial"/>
                  <w:color w:val="000000"/>
                  <w:sz w:val="22"/>
                  <w:szCs w:val="22"/>
                </w:rPr>
                <w:t xml:space="preserve">Bond, J. (2011) </w:t>
              </w:r>
              <w:r w:rsidRPr="00335198">
                <w:rPr>
                  <w:rFonts w:ascii="Arial" w:hAnsi="Arial" w:cs="Arial"/>
                  <w:i/>
                  <w:iCs/>
                  <w:color w:val="000000"/>
                  <w:sz w:val="22"/>
                  <w:szCs w:val="22"/>
                </w:rPr>
                <w:t>Thinking on your feet: Principles’ Reflection-in-Action</w:t>
              </w:r>
              <w:r>
                <w:rPr>
                  <w:rFonts w:ascii="Arial" w:hAnsi="Arial" w:cs="Arial"/>
                  <w:i/>
                  <w:iCs/>
                  <w:color w:val="000000"/>
                  <w:sz w:val="22"/>
                  <w:szCs w:val="22"/>
                </w:rPr>
                <w:t xml:space="preserve">. </w:t>
              </w:r>
              <w:r>
                <w:rPr>
                  <w:rFonts w:ascii="Arial" w:hAnsi="Arial" w:cs="Arial"/>
                  <w:color w:val="000000"/>
                  <w:sz w:val="22"/>
                  <w:szCs w:val="22"/>
                </w:rPr>
                <w:t xml:space="preserve">Available at: </w:t>
              </w:r>
              <w:r w:rsidRPr="00335198">
                <w:rPr>
                  <w:rFonts w:ascii="Arial" w:hAnsi="Arial" w:cs="Arial"/>
                  <w:color w:val="000000"/>
                  <w:sz w:val="22"/>
                  <w:szCs w:val="22"/>
                </w:rPr>
                <w:t>https://files.eric.ed.gov/fulltext/EJ974347.pdf</w:t>
              </w:r>
              <w:r>
                <w:rPr>
                  <w:rFonts w:ascii="Arial" w:hAnsi="Arial" w:cs="Arial"/>
                  <w:color w:val="000000"/>
                  <w:sz w:val="22"/>
                  <w:szCs w:val="22"/>
                </w:rPr>
                <w:t xml:space="preserve"> (Accessed: 13 February 2022). </w:t>
              </w:r>
            </w:p>
            <w:p w14:paraId="3E16A95E" w14:textId="066C4BB3" w:rsidR="00B546C7" w:rsidRPr="00B546C7" w:rsidRDefault="00B546C7" w:rsidP="00B546C7">
              <w:pPr>
                <w:spacing w:line="276" w:lineRule="auto"/>
                <w:rPr>
                  <w:rFonts w:ascii="Arial" w:hAnsi="Arial" w:cs="Arial"/>
                  <w:sz w:val="22"/>
                  <w:szCs w:val="22"/>
                </w:rPr>
              </w:pPr>
            </w:p>
            <w:p w14:paraId="03A0CF9F" w14:textId="281A10B8" w:rsidR="00B546C7" w:rsidRPr="00B546C7" w:rsidRDefault="00B546C7" w:rsidP="00A5664A">
              <w:pPr>
                <w:spacing w:line="276" w:lineRule="auto"/>
                <w:rPr>
                  <w:rFonts w:ascii="Arial" w:hAnsi="Arial" w:cs="Arial"/>
                  <w:sz w:val="22"/>
                  <w:szCs w:val="22"/>
                </w:rPr>
              </w:pPr>
              <w:r w:rsidRPr="00B546C7">
                <w:rPr>
                  <w:rFonts w:ascii="Arial" w:hAnsi="Arial" w:cs="Arial"/>
                  <w:sz w:val="22"/>
                  <w:szCs w:val="22"/>
                  <w:shd w:val="clear" w:color="auto" w:fill="FFFFFF"/>
                </w:rPr>
                <w:t>Bronfenbrenner, U. (1977) ‘Toward an experimental ecology of human development’, </w:t>
              </w:r>
              <w:r w:rsidRPr="00B546C7">
                <w:rPr>
                  <w:rFonts w:ascii="Arial" w:hAnsi="Arial" w:cs="Arial"/>
                  <w:i/>
                  <w:iCs/>
                  <w:sz w:val="22"/>
                  <w:szCs w:val="22"/>
                </w:rPr>
                <w:t>The American psychologist</w:t>
              </w:r>
              <w:r w:rsidRPr="00B546C7">
                <w:rPr>
                  <w:rFonts w:ascii="Arial" w:hAnsi="Arial" w:cs="Arial"/>
                  <w:sz w:val="22"/>
                  <w:szCs w:val="22"/>
                  <w:shd w:val="clear" w:color="auto" w:fill="FFFFFF"/>
                </w:rPr>
                <w:t>, 32(7), pp. 513–531. doi:10.1037/0003-066X.32.7.513.</w:t>
              </w:r>
            </w:p>
            <w:p w14:paraId="1F3FE55C" w14:textId="714EC6D9" w:rsidR="008B4091" w:rsidRDefault="008B4091" w:rsidP="00A5664A">
              <w:pPr>
                <w:spacing w:line="276" w:lineRule="auto"/>
                <w:rPr>
                  <w:rFonts w:ascii="Arial" w:hAnsi="Arial" w:cs="Arial"/>
                  <w:color w:val="000000"/>
                  <w:sz w:val="22"/>
                  <w:szCs w:val="22"/>
                </w:rPr>
              </w:pPr>
            </w:p>
            <w:p w14:paraId="3A550DAB" w14:textId="24CAF221" w:rsidR="00B546C7" w:rsidRPr="008B4091" w:rsidRDefault="00077316" w:rsidP="008B4091">
              <w:pPr>
                <w:spacing w:line="276" w:lineRule="auto"/>
                <w:rPr>
                  <w:rFonts w:ascii="Arial" w:hAnsi="Arial" w:cs="Arial"/>
                  <w:color w:val="000000"/>
                  <w:sz w:val="22"/>
                  <w:szCs w:val="22"/>
                </w:rPr>
              </w:pPr>
              <w:r>
                <w:rPr>
                  <w:rFonts w:ascii="Arial" w:hAnsi="Arial" w:cs="Arial"/>
                  <w:color w:val="000000"/>
                  <w:sz w:val="22"/>
                  <w:szCs w:val="22"/>
                </w:rPr>
                <w:lastRenderedPageBreak/>
                <w:t>Bruner, J.</w:t>
              </w:r>
              <w:r w:rsidR="008B4091" w:rsidRPr="008B4091">
                <w:rPr>
                  <w:rFonts w:ascii="Arial" w:hAnsi="Arial" w:cs="Arial"/>
                  <w:color w:val="000000"/>
                  <w:sz w:val="22"/>
                  <w:szCs w:val="22"/>
                </w:rPr>
                <w:t xml:space="preserve"> (1960)</w:t>
              </w:r>
              <w:r w:rsidR="008B4091">
                <w:rPr>
                  <w:rFonts w:ascii="Arial" w:hAnsi="Arial" w:cs="Arial"/>
                  <w:color w:val="000000"/>
                  <w:sz w:val="22"/>
                  <w:szCs w:val="22"/>
                </w:rPr>
                <w:t xml:space="preserve"> </w:t>
              </w:r>
              <w:r w:rsidR="008B4091" w:rsidRPr="008B4091">
                <w:rPr>
                  <w:rFonts w:ascii="Arial" w:hAnsi="Arial" w:cs="Arial"/>
                  <w:i/>
                  <w:iCs/>
                  <w:color w:val="000000"/>
                  <w:sz w:val="22"/>
                  <w:szCs w:val="22"/>
                </w:rPr>
                <w:t>The Process of Education.</w:t>
              </w:r>
              <w:r w:rsidR="008B4091" w:rsidRPr="008B4091">
                <w:rPr>
                  <w:rFonts w:ascii="Arial" w:hAnsi="Arial" w:cs="Arial"/>
                  <w:color w:val="000000"/>
                  <w:sz w:val="22"/>
                  <w:szCs w:val="22"/>
                </w:rPr>
                <w:t xml:space="preserve"> </w:t>
              </w:r>
              <w:r w:rsidR="008B4091">
                <w:rPr>
                  <w:rFonts w:ascii="Arial" w:hAnsi="Arial" w:cs="Arial"/>
                  <w:color w:val="000000"/>
                  <w:sz w:val="22"/>
                  <w:szCs w:val="22"/>
                </w:rPr>
                <w:t xml:space="preserve">Cambridge: </w:t>
              </w:r>
              <w:r w:rsidR="008B4091" w:rsidRPr="008B4091">
                <w:rPr>
                  <w:rFonts w:ascii="Arial" w:hAnsi="Arial" w:cs="Arial"/>
                  <w:color w:val="000000"/>
                  <w:sz w:val="22"/>
                  <w:szCs w:val="22"/>
                </w:rPr>
                <w:t>Harvard University Press.</w:t>
              </w:r>
            </w:p>
            <w:p w14:paraId="3DC1F0E0" w14:textId="544298AA" w:rsidR="000028D4" w:rsidRDefault="000028D4" w:rsidP="00A5664A">
              <w:pPr>
                <w:spacing w:line="276" w:lineRule="auto"/>
                <w:rPr>
                  <w:rFonts w:ascii="Arial" w:hAnsi="Arial" w:cs="Arial"/>
                  <w:color w:val="000000"/>
                  <w:sz w:val="22"/>
                  <w:szCs w:val="22"/>
                </w:rPr>
              </w:pPr>
            </w:p>
            <w:p w14:paraId="6666F5C6" w14:textId="76C1B262" w:rsidR="000028D4" w:rsidRDefault="000028D4" w:rsidP="000028D4">
              <w:pPr>
                <w:spacing w:line="276" w:lineRule="auto"/>
                <w:rPr>
                  <w:rFonts w:ascii="Arial" w:hAnsi="Arial" w:cs="Arial"/>
                  <w:color w:val="000000"/>
                  <w:sz w:val="22"/>
                  <w:szCs w:val="22"/>
                  <w:shd w:val="clear" w:color="auto" w:fill="FFFFFF"/>
                </w:rPr>
              </w:pPr>
              <w:r w:rsidRPr="000028D4">
                <w:rPr>
                  <w:rFonts w:ascii="Arial" w:hAnsi="Arial" w:cs="Arial"/>
                  <w:color w:val="000000"/>
                  <w:sz w:val="22"/>
                  <w:szCs w:val="22"/>
                  <w:shd w:val="clear" w:color="auto" w:fill="FFFFFF"/>
                </w:rPr>
                <w:t>Cabansag, M. (2008), in Mangali, G. Tongco, C. Aguinaldo, K. and Calvadores, C. (2019) ‘Stories of Students toward Spiral Progression Approach in Science: A Phenomenological Study’,</w:t>
              </w:r>
              <w:r w:rsidRPr="000028D4">
                <w:rPr>
                  <w:rStyle w:val="apple-converted-space"/>
                  <w:rFonts w:ascii="Arial" w:hAnsi="Arial" w:cs="Arial"/>
                  <w:color w:val="000000"/>
                  <w:sz w:val="22"/>
                  <w:szCs w:val="22"/>
                  <w:shd w:val="clear" w:color="auto" w:fill="FFFFFF"/>
                </w:rPr>
                <w:t> </w:t>
              </w:r>
              <w:r w:rsidRPr="000028D4">
                <w:rPr>
                  <w:rFonts w:ascii="Arial" w:hAnsi="Arial" w:cs="Arial"/>
                  <w:i/>
                  <w:iCs/>
                  <w:color w:val="000000"/>
                  <w:sz w:val="22"/>
                  <w:szCs w:val="22"/>
                </w:rPr>
                <w:t>International Journal of Multidisciplinary Research and Publications</w:t>
              </w:r>
              <w:r w:rsidRPr="000028D4">
                <w:rPr>
                  <w:rFonts w:ascii="Arial" w:hAnsi="Arial" w:cs="Arial"/>
                  <w:color w:val="000000"/>
                  <w:sz w:val="22"/>
                  <w:szCs w:val="22"/>
                  <w:shd w:val="clear" w:color="auto" w:fill="FFFFFF"/>
                </w:rPr>
                <w:t xml:space="preserve">, 2(2). Available at: http://ijmrap.com/wp-content/uploads/2019/07/IJMRAP-V2N2P11Y19.pdf </w:t>
              </w:r>
              <w:r>
                <w:rPr>
                  <w:rFonts w:ascii="Arial" w:hAnsi="Arial" w:cs="Arial"/>
                  <w:color w:val="000000"/>
                  <w:sz w:val="22"/>
                  <w:szCs w:val="22"/>
                  <w:shd w:val="clear" w:color="auto" w:fill="FFFFFF"/>
                </w:rPr>
                <w:t>(</w:t>
              </w:r>
              <w:r w:rsidRPr="000028D4">
                <w:rPr>
                  <w:rFonts w:ascii="Arial" w:hAnsi="Arial" w:cs="Arial"/>
                  <w:color w:val="000000"/>
                  <w:sz w:val="22"/>
                  <w:szCs w:val="22"/>
                  <w:shd w:val="clear" w:color="auto" w:fill="FFFFFF"/>
                </w:rPr>
                <w:t>Accessed:</w:t>
              </w:r>
              <w:r>
                <w:rPr>
                  <w:rFonts w:ascii="Arial" w:hAnsi="Arial" w:cs="Arial"/>
                  <w:color w:val="000000"/>
                  <w:sz w:val="22"/>
                  <w:szCs w:val="22"/>
                  <w:shd w:val="clear" w:color="auto" w:fill="FFFFFF"/>
                </w:rPr>
                <w:t xml:space="preserve"> 14 March </w:t>
              </w:r>
              <w:r w:rsidRPr="000028D4">
                <w:rPr>
                  <w:rFonts w:ascii="Arial" w:hAnsi="Arial" w:cs="Arial"/>
                  <w:color w:val="000000"/>
                  <w:sz w:val="22"/>
                  <w:szCs w:val="22"/>
                  <w:shd w:val="clear" w:color="auto" w:fill="FFFFFF"/>
                </w:rPr>
                <w:t>202</w:t>
              </w:r>
              <w:r>
                <w:rPr>
                  <w:rFonts w:ascii="Arial" w:hAnsi="Arial" w:cs="Arial"/>
                  <w:color w:val="000000"/>
                  <w:sz w:val="22"/>
                  <w:szCs w:val="22"/>
                  <w:shd w:val="clear" w:color="auto" w:fill="FFFFFF"/>
                </w:rPr>
                <w:t>2)</w:t>
              </w:r>
              <w:r w:rsidRPr="000028D4">
                <w:rPr>
                  <w:rFonts w:ascii="Arial" w:hAnsi="Arial" w:cs="Arial"/>
                  <w:color w:val="000000"/>
                  <w:sz w:val="22"/>
                  <w:szCs w:val="22"/>
                  <w:shd w:val="clear" w:color="auto" w:fill="FFFFFF"/>
                </w:rPr>
                <w:t>.</w:t>
              </w:r>
            </w:p>
            <w:p w14:paraId="7FE560FE" w14:textId="77777777" w:rsidR="009442A5" w:rsidRDefault="009442A5" w:rsidP="000028D4">
              <w:pPr>
                <w:spacing w:line="276" w:lineRule="auto"/>
                <w:rPr>
                  <w:rFonts w:ascii="Arial" w:hAnsi="Arial" w:cs="Arial"/>
                  <w:color w:val="000000"/>
                  <w:sz w:val="22"/>
                  <w:szCs w:val="22"/>
                  <w:shd w:val="clear" w:color="auto" w:fill="FFFFFF"/>
                </w:rPr>
              </w:pPr>
            </w:p>
            <w:p w14:paraId="043D2FB6" w14:textId="4544D411" w:rsidR="000028D4" w:rsidRDefault="004A2526" w:rsidP="004A2526">
              <w:pPr>
                <w:pStyle w:val="AssignBody"/>
                <w:spacing w:line="276" w:lineRule="auto"/>
              </w:pPr>
              <w:r w:rsidRPr="00391786">
                <w:t>Cambridge International Education</w:t>
              </w:r>
              <w:r>
                <w:t xml:space="preserve"> (No Date) </w:t>
              </w:r>
              <w:r w:rsidRPr="00391786">
                <w:rPr>
                  <w:i/>
                  <w:iCs/>
                </w:rPr>
                <w:t>Getting started with Reflective Practice</w:t>
              </w:r>
              <w:r>
                <w:rPr>
                  <w:i/>
                  <w:iCs/>
                </w:rPr>
                <w:t xml:space="preserve">- </w:t>
              </w:r>
              <w:r w:rsidRPr="00391786">
                <w:rPr>
                  <w:i/>
                  <w:iCs/>
                </w:rPr>
                <w:t>'Reflection-in-action' and 'reflection-on-action'</w:t>
              </w:r>
              <w:r>
                <w:rPr>
                  <w:i/>
                  <w:iCs/>
                </w:rPr>
                <w:t xml:space="preserve">. </w:t>
              </w:r>
              <w:r>
                <w:t xml:space="preserve">Available at: </w:t>
              </w:r>
              <w:r w:rsidRPr="00391786">
                <w:t>https://www.cambridge-community.org.uk/professional-development/gswrp/index.html</w:t>
              </w:r>
              <w:r>
                <w:t xml:space="preserve"> (Accessed: 13 February 2022). </w:t>
              </w:r>
            </w:p>
            <w:p w14:paraId="7C88684A" w14:textId="1815D01A" w:rsidR="00D645A6" w:rsidRDefault="00D645A6" w:rsidP="004A2526">
              <w:pPr>
                <w:pStyle w:val="AssignBody"/>
                <w:spacing w:line="276" w:lineRule="auto"/>
              </w:pPr>
            </w:p>
            <w:p w14:paraId="17DD3A9B" w14:textId="161573A5" w:rsidR="00D645A6" w:rsidRDefault="00D645A6" w:rsidP="004A2526">
              <w:pPr>
                <w:pStyle w:val="AssignBody"/>
                <w:spacing w:line="276" w:lineRule="auto"/>
              </w:pPr>
              <w:r>
                <w:t>Chalkiadaki, A. (2018) ‘</w:t>
              </w:r>
              <w:r w:rsidRPr="00D645A6">
                <w:t>A Systematic Literature Review of 21st Century Skills and Competencies in Primary Education</w:t>
              </w:r>
              <w:r>
                <w:t xml:space="preserve">’, </w:t>
              </w:r>
              <w:r w:rsidRPr="00D645A6">
                <w:rPr>
                  <w:i/>
                  <w:iCs/>
                </w:rPr>
                <w:t>International Journal of Instruction</w:t>
              </w:r>
              <w:r w:rsidR="005310DB">
                <w:rPr>
                  <w:i/>
                  <w:iCs/>
                </w:rPr>
                <w:t xml:space="preserve">, </w:t>
              </w:r>
              <w:r w:rsidR="005310DB" w:rsidRPr="005310DB">
                <w:t>11(3)</w:t>
              </w:r>
              <w:r w:rsidR="005310DB">
                <w:t xml:space="preserve">, pp.1-16. doi: </w:t>
              </w:r>
              <w:r w:rsidR="005310DB" w:rsidRPr="005310DB">
                <w:t>https://doi.org/10.12973/iji.2018.1131a</w:t>
              </w:r>
              <w:r w:rsidR="005310DB">
                <w:t xml:space="preserve"> </w:t>
              </w:r>
            </w:p>
            <w:p w14:paraId="631C05E1" w14:textId="5C3C1127" w:rsidR="004A2526" w:rsidRPr="006F2394" w:rsidRDefault="006F2394" w:rsidP="006F2394">
              <w:pPr>
                <w:shd w:val="clear" w:color="auto" w:fill="FFFFFF"/>
                <w:spacing w:before="100" w:beforeAutospacing="1" w:after="100" w:afterAutospacing="1" w:line="276" w:lineRule="auto"/>
                <w:rPr>
                  <w:rFonts w:ascii="Arial" w:hAnsi="Arial" w:cs="Arial"/>
                  <w:sz w:val="22"/>
                  <w:szCs w:val="22"/>
                </w:rPr>
              </w:pPr>
              <w:r w:rsidRPr="000B1F8E">
                <w:rPr>
                  <w:rFonts w:ascii="Arial" w:hAnsi="Arial" w:cs="Arial"/>
                  <w:sz w:val="22"/>
                  <w:szCs w:val="22"/>
                </w:rPr>
                <w:t>Coe</w:t>
              </w:r>
              <w:r w:rsidR="001F1259">
                <w:rPr>
                  <w:rFonts w:ascii="Arial" w:hAnsi="Arial" w:cs="Arial"/>
                  <w:sz w:val="22"/>
                  <w:szCs w:val="22"/>
                </w:rPr>
                <w:t xml:space="preserve">, </w:t>
              </w:r>
              <w:r w:rsidRPr="000B1F8E">
                <w:rPr>
                  <w:rFonts w:ascii="Arial" w:hAnsi="Arial" w:cs="Arial"/>
                  <w:sz w:val="22"/>
                  <w:szCs w:val="22"/>
                </w:rPr>
                <w:t>R</w:t>
              </w:r>
              <w:r w:rsidR="00126B5A">
                <w:rPr>
                  <w:rFonts w:ascii="Arial" w:hAnsi="Arial" w:cs="Arial"/>
                  <w:sz w:val="22"/>
                  <w:szCs w:val="22"/>
                </w:rPr>
                <w:t>.,</w:t>
              </w:r>
              <w:r w:rsidRPr="000B1F8E">
                <w:rPr>
                  <w:rFonts w:ascii="Arial" w:hAnsi="Arial" w:cs="Arial"/>
                  <w:sz w:val="22"/>
                  <w:szCs w:val="22"/>
                </w:rPr>
                <w:t xml:space="preserve"> Alois</w:t>
              </w:r>
              <w:r w:rsidR="001F1259">
                <w:rPr>
                  <w:rFonts w:ascii="Arial" w:hAnsi="Arial" w:cs="Arial"/>
                  <w:sz w:val="22"/>
                  <w:szCs w:val="22"/>
                </w:rPr>
                <w:t xml:space="preserve">i, </w:t>
              </w:r>
              <w:r w:rsidRPr="000B1F8E">
                <w:rPr>
                  <w:rFonts w:ascii="Arial" w:hAnsi="Arial" w:cs="Arial"/>
                  <w:sz w:val="22"/>
                  <w:szCs w:val="22"/>
                </w:rPr>
                <w:t>C</w:t>
              </w:r>
              <w:r w:rsidR="00126B5A">
                <w:rPr>
                  <w:rFonts w:ascii="Arial" w:hAnsi="Arial" w:cs="Arial"/>
                  <w:sz w:val="22"/>
                  <w:szCs w:val="22"/>
                </w:rPr>
                <w:t>.,</w:t>
              </w:r>
              <w:r w:rsidRPr="000B1F8E">
                <w:rPr>
                  <w:rFonts w:ascii="Arial" w:hAnsi="Arial" w:cs="Arial"/>
                  <w:sz w:val="22"/>
                  <w:szCs w:val="22"/>
                </w:rPr>
                <w:t xml:space="preserve"> Higgins</w:t>
              </w:r>
              <w:r w:rsidR="001F1259">
                <w:rPr>
                  <w:rFonts w:ascii="Arial" w:hAnsi="Arial" w:cs="Arial"/>
                  <w:sz w:val="22"/>
                  <w:szCs w:val="22"/>
                </w:rPr>
                <w:t xml:space="preserve">, </w:t>
              </w:r>
              <w:r w:rsidRPr="000B1F8E">
                <w:rPr>
                  <w:rFonts w:ascii="Arial" w:hAnsi="Arial" w:cs="Arial"/>
                  <w:sz w:val="22"/>
                  <w:szCs w:val="22"/>
                </w:rPr>
                <w:t>S</w:t>
              </w:r>
              <w:r w:rsidR="001F1259">
                <w:rPr>
                  <w:rFonts w:ascii="Arial" w:hAnsi="Arial" w:cs="Arial"/>
                  <w:sz w:val="22"/>
                  <w:szCs w:val="22"/>
                </w:rPr>
                <w:t>.</w:t>
              </w:r>
              <w:r w:rsidR="002A6BDA">
                <w:rPr>
                  <w:rFonts w:ascii="Arial" w:hAnsi="Arial" w:cs="Arial"/>
                  <w:sz w:val="22"/>
                  <w:szCs w:val="22"/>
                </w:rPr>
                <w:t xml:space="preserve"> </w:t>
              </w:r>
              <w:r w:rsidR="00126B5A">
                <w:rPr>
                  <w:rFonts w:ascii="Arial" w:hAnsi="Arial" w:cs="Arial"/>
                  <w:sz w:val="22"/>
                  <w:szCs w:val="22"/>
                </w:rPr>
                <w:t xml:space="preserve">and </w:t>
              </w:r>
              <w:r w:rsidRPr="000B1F8E">
                <w:rPr>
                  <w:rFonts w:ascii="Arial" w:hAnsi="Arial" w:cs="Arial"/>
                  <w:sz w:val="22"/>
                  <w:szCs w:val="22"/>
                </w:rPr>
                <w:t xml:space="preserve">Elliot Major L. (2014) </w:t>
              </w:r>
              <w:r w:rsidRPr="000B1F8E">
                <w:rPr>
                  <w:rFonts w:ascii="Arial" w:hAnsi="Arial" w:cs="Arial"/>
                  <w:i/>
                  <w:iCs/>
                  <w:sz w:val="22"/>
                  <w:szCs w:val="22"/>
                </w:rPr>
                <w:t xml:space="preserve">What Makes Great Teaching? Review of the Underpinning Research. </w:t>
              </w:r>
              <w:r w:rsidRPr="000B1F8E">
                <w:rPr>
                  <w:rFonts w:ascii="Arial" w:hAnsi="Arial" w:cs="Arial"/>
                  <w:sz w:val="22"/>
                  <w:szCs w:val="22"/>
                </w:rPr>
                <w:t>Durham: Centre for Evaluation and Monitoring/The Sutton Trust.</w:t>
              </w:r>
            </w:p>
            <w:p w14:paraId="19332789" w14:textId="6B5147A8" w:rsidR="00A5664A" w:rsidRDefault="00A5664A" w:rsidP="00A5664A">
              <w:pPr>
                <w:spacing w:line="276" w:lineRule="auto"/>
                <w:rPr>
                  <w:rFonts w:ascii="Arial" w:hAnsi="Arial" w:cs="Arial"/>
                  <w:sz w:val="22"/>
                  <w:szCs w:val="22"/>
                  <w:lang w:val="en-US" w:eastAsia="en-US" w:bidi="en-US"/>
                </w:rPr>
              </w:pPr>
              <w:r w:rsidRPr="005776D9">
                <w:rPr>
                  <w:rFonts w:ascii="Arial" w:hAnsi="Arial" w:cs="Arial"/>
                  <w:sz w:val="22"/>
                  <w:szCs w:val="22"/>
                  <w:lang w:val="en-US" w:eastAsia="en-US" w:bidi="en-US"/>
                </w:rPr>
                <w:t xml:space="preserve">Coe, R., Raunch, C.J., Kime, S. and Singleton, D. (2020) </w:t>
              </w:r>
              <w:r w:rsidRPr="005776D9">
                <w:rPr>
                  <w:rFonts w:ascii="Arial" w:hAnsi="Arial" w:cs="Arial"/>
                  <w:i/>
                  <w:iCs/>
                  <w:sz w:val="22"/>
                  <w:szCs w:val="22"/>
                  <w:lang w:val="en-US" w:eastAsia="en-US" w:bidi="en-US"/>
                </w:rPr>
                <w:t>Evidence Based Education:</w:t>
              </w:r>
              <w:r w:rsidRPr="005776D9">
                <w:rPr>
                  <w:rFonts w:ascii="Arial" w:hAnsi="Arial" w:cs="Arial"/>
                  <w:sz w:val="22"/>
                  <w:szCs w:val="22"/>
                  <w:lang w:val="en-US" w:eastAsia="en-US" w:bidi="en-US"/>
                </w:rPr>
                <w:t xml:space="preserve"> </w:t>
              </w:r>
              <w:r w:rsidRPr="005776D9">
                <w:rPr>
                  <w:rFonts w:ascii="Arial" w:hAnsi="Arial" w:cs="Arial"/>
                  <w:i/>
                  <w:iCs/>
                  <w:sz w:val="22"/>
                  <w:szCs w:val="22"/>
                  <w:lang w:val="en-US" w:eastAsia="en-US" w:bidi="en-US"/>
                </w:rPr>
                <w:t>Great Teaching Toolkit Evidence Review</w:t>
              </w:r>
              <w:r>
                <w:rPr>
                  <w:rFonts w:ascii="Arial" w:hAnsi="Arial" w:cs="Arial"/>
                  <w:i/>
                  <w:iCs/>
                  <w:sz w:val="22"/>
                  <w:szCs w:val="22"/>
                  <w:lang w:val="en-US" w:eastAsia="en-US" w:bidi="en-US"/>
                </w:rPr>
                <w:t xml:space="preserve"> June 2020</w:t>
              </w:r>
              <w:r w:rsidRPr="005776D9">
                <w:rPr>
                  <w:rFonts w:ascii="Arial" w:hAnsi="Arial" w:cs="Arial"/>
                  <w:i/>
                  <w:iCs/>
                  <w:sz w:val="22"/>
                  <w:szCs w:val="22"/>
                  <w:lang w:val="en-US" w:eastAsia="en-US" w:bidi="en-US"/>
                </w:rPr>
                <w:t xml:space="preserve">. </w:t>
              </w:r>
              <w:r w:rsidRPr="005776D9">
                <w:rPr>
                  <w:rFonts w:ascii="Arial" w:hAnsi="Arial" w:cs="Arial"/>
                  <w:sz w:val="22"/>
                  <w:szCs w:val="22"/>
                  <w:lang w:val="en-US" w:eastAsia="en-US" w:bidi="en-US"/>
                </w:rPr>
                <w:t xml:space="preserve">Available at: https://assets.website-files.com/5ee28729f7b4a5fa99bef2b3/5ee9f507021911ae35ac6c4d_EBE_GTT_EVIDENCE%20REVIEW_DIGITAL.pdf?utm_referrer=https%3A%2F%2Fwww.greatteaching.com%2F (Accessed: </w:t>
              </w:r>
              <w:r>
                <w:rPr>
                  <w:rFonts w:ascii="Arial" w:hAnsi="Arial" w:cs="Arial"/>
                  <w:sz w:val="22"/>
                  <w:szCs w:val="22"/>
                  <w:lang w:val="en-US" w:bidi="en-US"/>
                </w:rPr>
                <w:t>12 February</w:t>
              </w:r>
              <w:r w:rsidRPr="005776D9">
                <w:rPr>
                  <w:rFonts w:ascii="Arial" w:hAnsi="Arial" w:cs="Arial"/>
                  <w:sz w:val="22"/>
                  <w:szCs w:val="22"/>
                  <w:lang w:val="en-US" w:eastAsia="en-US" w:bidi="en-US"/>
                </w:rPr>
                <w:t xml:space="preserve"> 202</w:t>
              </w:r>
              <w:r>
                <w:rPr>
                  <w:rFonts w:ascii="Arial" w:hAnsi="Arial" w:cs="Arial"/>
                  <w:sz w:val="22"/>
                  <w:szCs w:val="22"/>
                  <w:lang w:val="en-US" w:bidi="en-US"/>
                </w:rPr>
                <w:t>2</w:t>
              </w:r>
              <w:r w:rsidRPr="005776D9">
                <w:rPr>
                  <w:rFonts w:ascii="Arial" w:hAnsi="Arial" w:cs="Arial"/>
                  <w:sz w:val="22"/>
                  <w:szCs w:val="22"/>
                  <w:lang w:val="en-US" w:eastAsia="en-US" w:bidi="en-US"/>
                </w:rPr>
                <w:t xml:space="preserve">). </w:t>
              </w:r>
            </w:p>
            <w:p w14:paraId="2836EAF9" w14:textId="5DE11E82" w:rsidR="000028B9" w:rsidRDefault="000028B9" w:rsidP="00A5664A">
              <w:pPr>
                <w:spacing w:line="276" w:lineRule="auto"/>
                <w:rPr>
                  <w:rFonts w:ascii="Arial" w:hAnsi="Arial" w:cs="Arial"/>
                  <w:sz w:val="22"/>
                  <w:szCs w:val="22"/>
                  <w:lang w:val="en-US" w:eastAsia="en-US" w:bidi="en-US"/>
                </w:rPr>
              </w:pPr>
            </w:p>
            <w:p w14:paraId="205C4914" w14:textId="0181B095" w:rsidR="000028B9" w:rsidRPr="000028B9" w:rsidRDefault="000028B9" w:rsidP="000028B9">
              <w:pPr>
                <w:pStyle w:val="AssignBody"/>
                <w:spacing w:line="276" w:lineRule="auto"/>
              </w:pPr>
              <w:r w:rsidRPr="00530D9E">
                <w:t xml:space="preserve">Cowley, S. (2018) </w:t>
              </w:r>
              <w:r w:rsidRPr="00530D9E">
                <w:rPr>
                  <w:i/>
                  <w:iCs/>
                </w:rPr>
                <w:t>The Ultimate Guide to Differentiation: Achieving Excellence for All.</w:t>
              </w:r>
              <w:r w:rsidRPr="00530D9E">
                <w:t xml:space="preserve"> London: Bloomsbury</w:t>
              </w:r>
              <w:r>
                <w:t>.</w:t>
              </w:r>
            </w:p>
            <w:p w14:paraId="389DF0BE" w14:textId="3589C2F1" w:rsidR="002E6BA2" w:rsidRDefault="002E6BA2" w:rsidP="00A5664A">
              <w:pPr>
                <w:spacing w:line="276" w:lineRule="auto"/>
                <w:rPr>
                  <w:rFonts w:ascii="Arial" w:hAnsi="Arial" w:cs="Arial"/>
                  <w:sz w:val="22"/>
                  <w:szCs w:val="22"/>
                  <w:lang w:val="en-US" w:bidi="en-US"/>
                </w:rPr>
              </w:pPr>
            </w:p>
            <w:p w14:paraId="01085FA3" w14:textId="4C38B169" w:rsidR="005467A7" w:rsidRDefault="005467A7" w:rsidP="00A5664A">
              <w:pPr>
                <w:spacing w:line="276" w:lineRule="auto"/>
                <w:rPr>
                  <w:rFonts w:ascii="Arial" w:hAnsi="Arial" w:cs="Arial"/>
                  <w:sz w:val="22"/>
                  <w:szCs w:val="22"/>
                  <w:lang w:val="en-US" w:bidi="en-US"/>
                </w:rPr>
              </w:pPr>
              <w:r w:rsidRPr="005467A7">
                <w:rPr>
                  <w:rFonts w:ascii="Arial" w:hAnsi="Arial" w:cs="Arial"/>
                  <w:sz w:val="22"/>
                  <w:szCs w:val="22"/>
                  <w:lang w:val="en-US" w:bidi="en-US"/>
                </w:rPr>
                <w:t xml:space="preserve">Dewey, J. (1938). </w:t>
              </w:r>
              <w:r w:rsidRPr="005467A7">
                <w:rPr>
                  <w:rFonts w:ascii="Arial" w:hAnsi="Arial" w:cs="Arial"/>
                  <w:i/>
                  <w:iCs/>
                  <w:sz w:val="22"/>
                  <w:szCs w:val="22"/>
                  <w:lang w:val="en-US" w:bidi="en-US"/>
                </w:rPr>
                <w:t>Experience and Education.</w:t>
              </w:r>
              <w:r w:rsidRPr="005467A7">
                <w:rPr>
                  <w:rFonts w:ascii="Arial" w:hAnsi="Arial" w:cs="Arial"/>
                  <w:sz w:val="22"/>
                  <w:szCs w:val="22"/>
                  <w:lang w:val="en-US" w:bidi="en-US"/>
                </w:rPr>
                <w:t xml:space="preserve"> New York: Macmillan.</w:t>
              </w:r>
            </w:p>
            <w:p w14:paraId="5798604D" w14:textId="77777777" w:rsidR="005467A7" w:rsidRDefault="005467A7" w:rsidP="00A5664A">
              <w:pPr>
                <w:spacing w:line="276" w:lineRule="auto"/>
                <w:rPr>
                  <w:rFonts w:ascii="Arial" w:hAnsi="Arial" w:cs="Arial"/>
                  <w:sz w:val="22"/>
                  <w:szCs w:val="22"/>
                  <w:lang w:val="en-US" w:bidi="en-US"/>
                </w:rPr>
              </w:pPr>
            </w:p>
            <w:p w14:paraId="36694E2B" w14:textId="38B16F64" w:rsidR="002E6BA2" w:rsidRDefault="002E6BA2" w:rsidP="002E6BA2">
              <w:pPr>
                <w:spacing w:line="276" w:lineRule="auto"/>
                <w:rPr>
                  <w:rFonts w:ascii="Arial" w:hAnsi="Arial" w:cs="Arial"/>
                  <w:sz w:val="22"/>
                  <w:szCs w:val="22"/>
                  <w:lang w:val="en-US" w:bidi="en-US"/>
                </w:rPr>
              </w:pPr>
              <w:r>
                <w:rPr>
                  <w:rFonts w:ascii="Arial" w:hAnsi="Arial" w:cs="Arial"/>
                  <w:sz w:val="22"/>
                  <w:szCs w:val="22"/>
                  <w:lang w:val="en-US" w:bidi="en-US"/>
                </w:rPr>
                <w:t xml:space="preserve">Donaldson, G. (2015) </w:t>
              </w:r>
              <w:r w:rsidRPr="002E6BA2">
                <w:rPr>
                  <w:rFonts w:ascii="Arial" w:hAnsi="Arial" w:cs="Arial"/>
                  <w:i/>
                  <w:iCs/>
                  <w:sz w:val="22"/>
                  <w:szCs w:val="22"/>
                  <w:lang w:val="en-US" w:bidi="en-US"/>
                </w:rPr>
                <w:t>Successful Futures: Independent Review of Curriculum and Assessment Arrangements in Wales</w:t>
              </w:r>
              <w:r w:rsidR="00312326">
                <w:rPr>
                  <w:rFonts w:ascii="Arial" w:hAnsi="Arial" w:cs="Arial"/>
                  <w:i/>
                  <w:iCs/>
                  <w:sz w:val="22"/>
                  <w:szCs w:val="22"/>
                  <w:lang w:val="en-US" w:bidi="en-US"/>
                </w:rPr>
                <w:t xml:space="preserve">. </w:t>
              </w:r>
              <w:r w:rsidR="00312326">
                <w:rPr>
                  <w:rFonts w:ascii="Arial" w:hAnsi="Arial" w:cs="Arial"/>
                  <w:sz w:val="22"/>
                  <w:szCs w:val="22"/>
                  <w:lang w:val="en-US" w:bidi="en-US"/>
                </w:rPr>
                <w:t xml:space="preserve">Available at: </w:t>
              </w:r>
              <w:r w:rsidR="00F33F8D" w:rsidRPr="00F33F8D">
                <w:rPr>
                  <w:rFonts w:ascii="Arial" w:hAnsi="Arial" w:cs="Arial"/>
                  <w:sz w:val="22"/>
                  <w:szCs w:val="22"/>
                  <w:lang w:val="en-US" w:bidi="en-US"/>
                </w:rPr>
                <w:t xml:space="preserve">https://gov.wales/sites/default/files/publications/2018-03/successful-futures.pdf </w:t>
              </w:r>
              <w:r w:rsidR="00312326">
                <w:rPr>
                  <w:rFonts w:ascii="Arial" w:hAnsi="Arial" w:cs="Arial"/>
                  <w:sz w:val="22"/>
                  <w:szCs w:val="22"/>
                  <w:lang w:val="en-US" w:bidi="en-US"/>
                </w:rPr>
                <w:t>(Accessed: 22 February 2022).</w:t>
              </w:r>
            </w:p>
            <w:p w14:paraId="0A0B1DDB" w14:textId="67851BD2" w:rsidR="002E56A8" w:rsidRDefault="002E56A8" w:rsidP="002E6BA2">
              <w:pPr>
                <w:spacing w:line="276" w:lineRule="auto"/>
                <w:rPr>
                  <w:rFonts w:ascii="Arial" w:hAnsi="Arial" w:cs="Arial"/>
                  <w:sz w:val="22"/>
                  <w:szCs w:val="22"/>
                  <w:lang w:val="en-US" w:bidi="en-US"/>
                </w:rPr>
              </w:pPr>
            </w:p>
            <w:p w14:paraId="78892924" w14:textId="21E17401" w:rsidR="002E56A8" w:rsidRPr="002E56A8" w:rsidRDefault="002E56A8" w:rsidP="002E6BA2">
              <w:pPr>
                <w:spacing w:line="276" w:lineRule="auto"/>
                <w:rPr>
                  <w:rFonts w:ascii="Arial" w:hAnsi="Arial" w:cs="Arial"/>
                  <w:sz w:val="22"/>
                  <w:szCs w:val="22"/>
                  <w:lang w:val="en-US" w:bidi="en-US"/>
                </w:rPr>
              </w:pPr>
              <w:r>
                <w:rPr>
                  <w:rFonts w:ascii="Arial" w:hAnsi="Arial" w:cs="Arial"/>
                  <w:sz w:val="22"/>
                  <w:szCs w:val="22"/>
                  <w:lang w:val="en-US" w:bidi="en-US"/>
                </w:rPr>
                <w:t xml:space="preserve">Donaldson, D. (2016) in EWC. (2016) </w:t>
              </w:r>
              <w:r w:rsidRPr="002E56A8">
                <w:rPr>
                  <w:rFonts w:ascii="Arial" w:hAnsi="Arial" w:cs="Arial"/>
                  <w:i/>
                  <w:iCs/>
                  <w:sz w:val="22"/>
                  <w:szCs w:val="22"/>
                  <w:lang w:val="en-US" w:bidi="en-US"/>
                </w:rPr>
                <w:t>Siarad yn Broffesiynol / Professionally Speaking 2016</w:t>
              </w:r>
              <w:r>
                <w:rPr>
                  <w:rFonts w:ascii="Arial" w:hAnsi="Arial" w:cs="Arial"/>
                  <w:i/>
                  <w:iCs/>
                  <w:sz w:val="22"/>
                  <w:szCs w:val="22"/>
                  <w:lang w:val="en-US" w:bidi="en-US"/>
                </w:rPr>
                <w:t xml:space="preserve"> </w:t>
              </w:r>
              <w:r>
                <w:rPr>
                  <w:rFonts w:ascii="Arial" w:hAnsi="Arial" w:cs="Arial"/>
                  <w:sz w:val="22"/>
                  <w:szCs w:val="22"/>
                  <w:lang w:val="en-US" w:bidi="en-US"/>
                </w:rPr>
                <w:t xml:space="preserve">[video]. Available at: </w:t>
              </w:r>
              <w:r w:rsidRPr="002E56A8">
                <w:rPr>
                  <w:rFonts w:ascii="Arial" w:hAnsi="Arial" w:cs="Arial"/>
                  <w:sz w:val="22"/>
                  <w:szCs w:val="22"/>
                  <w:lang w:val="en-US" w:bidi="en-US"/>
                </w:rPr>
                <w:t>https://www.youtube.com/watch?v=KRjh_4SqIK8</w:t>
              </w:r>
              <w:r>
                <w:rPr>
                  <w:rFonts w:ascii="Arial" w:hAnsi="Arial" w:cs="Arial"/>
                  <w:sz w:val="22"/>
                  <w:szCs w:val="22"/>
                  <w:lang w:val="en-US" w:bidi="en-US"/>
                </w:rPr>
                <w:t xml:space="preserve"> (Accessed: 1 April 2022). </w:t>
              </w:r>
            </w:p>
            <w:p w14:paraId="46616EC4" w14:textId="22E323A8" w:rsidR="00C176ED" w:rsidRDefault="00C176ED" w:rsidP="002E6BA2">
              <w:pPr>
                <w:spacing w:line="276" w:lineRule="auto"/>
                <w:rPr>
                  <w:rFonts w:ascii="Arial" w:hAnsi="Arial" w:cs="Arial"/>
                  <w:sz w:val="22"/>
                  <w:szCs w:val="22"/>
                  <w:lang w:val="en-US" w:bidi="en-US"/>
                </w:rPr>
              </w:pPr>
            </w:p>
            <w:p w14:paraId="7EDB9E52" w14:textId="03F237C0" w:rsidR="00C176ED" w:rsidRDefault="00C176ED" w:rsidP="002E6BA2">
              <w:pPr>
                <w:spacing w:line="276" w:lineRule="auto"/>
                <w:rPr>
                  <w:rFonts w:ascii="Arial" w:hAnsi="Arial" w:cs="Arial"/>
                  <w:sz w:val="22"/>
                  <w:szCs w:val="22"/>
                  <w:lang w:val="en-US" w:bidi="en-US"/>
                </w:rPr>
              </w:pPr>
              <w:r>
                <w:rPr>
                  <w:rFonts w:ascii="Arial" w:hAnsi="Arial" w:cs="Arial"/>
                  <w:sz w:val="22"/>
                  <w:szCs w:val="22"/>
                  <w:lang w:val="en-US" w:bidi="en-US"/>
                </w:rPr>
                <w:t xml:space="preserve">Donovan, S., Bransford, J.D. and Pellegrino. (1999) </w:t>
              </w:r>
              <w:r w:rsidRPr="007E5537">
                <w:rPr>
                  <w:rFonts w:ascii="Arial" w:hAnsi="Arial" w:cs="Arial"/>
                  <w:i/>
                  <w:iCs/>
                  <w:sz w:val="22"/>
                  <w:szCs w:val="22"/>
                  <w:lang w:val="en-US" w:bidi="en-US"/>
                </w:rPr>
                <w:t xml:space="preserve">How People Learning: Bridging Research and Practice. </w:t>
              </w:r>
              <w:r>
                <w:rPr>
                  <w:rFonts w:ascii="Arial" w:hAnsi="Arial" w:cs="Arial"/>
                  <w:sz w:val="22"/>
                  <w:szCs w:val="22"/>
                  <w:lang w:val="en-US" w:bidi="en-US"/>
                </w:rPr>
                <w:t xml:space="preserve">Washington DC: National Academy Press. </w:t>
              </w:r>
            </w:p>
            <w:p w14:paraId="7E516696" w14:textId="13D97E48" w:rsidR="00B01F86" w:rsidRDefault="00B01F86" w:rsidP="002E6BA2">
              <w:pPr>
                <w:spacing w:line="276" w:lineRule="auto"/>
                <w:rPr>
                  <w:rFonts w:ascii="Arial" w:hAnsi="Arial" w:cs="Arial"/>
                  <w:sz w:val="22"/>
                  <w:szCs w:val="22"/>
                  <w:lang w:val="en-US" w:bidi="en-US"/>
                </w:rPr>
              </w:pPr>
            </w:p>
            <w:p w14:paraId="19CE5851" w14:textId="4997E5CC" w:rsidR="00B01F86" w:rsidRPr="00B01F86" w:rsidRDefault="00B01F86" w:rsidP="002E6BA2">
              <w:pPr>
                <w:spacing w:line="276" w:lineRule="auto"/>
                <w:rPr>
                  <w:rFonts w:ascii="Arial" w:hAnsi="Arial" w:cs="Arial"/>
                  <w:sz w:val="22"/>
                  <w:szCs w:val="22"/>
                </w:rPr>
              </w:pPr>
              <w:r>
                <w:rPr>
                  <w:rFonts w:ascii="Arial" w:hAnsi="Arial" w:cs="Arial"/>
                  <w:sz w:val="22"/>
                  <w:szCs w:val="22"/>
                </w:rPr>
                <w:t xml:space="preserve">Dunn, D. (2017) </w:t>
              </w:r>
              <w:r w:rsidRPr="007E5DD1">
                <w:rPr>
                  <w:rFonts w:ascii="Arial" w:hAnsi="Arial" w:cs="Arial"/>
                  <w:i/>
                  <w:iCs/>
                  <w:sz w:val="22"/>
                  <w:szCs w:val="22"/>
                </w:rPr>
                <w:t>How to be an Outstanding Primary School Teacher</w:t>
              </w:r>
              <w:r>
                <w:rPr>
                  <w:rFonts w:ascii="Arial" w:hAnsi="Arial" w:cs="Arial"/>
                  <w:i/>
                  <w:iCs/>
                  <w:sz w:val="22"/>
                  <w:szCs w:val="22"/>
                </w:rPr>
                <w:t>. 2</w:t>
              </w:r>
              <w:r w:rsidRPr="007E5DD1">
                <w:rPr>
                  <w:rFonts w:ascii="Arial" w:hAnsi="Arial" w:cs="Arial"/>
                  <w:i/>
                  <w:iCs/>
                  <w:sz w:val="22"/>
                  <w:szCs w:val="22"/>
                  <w:vertAlign w:val="superscript"/>
                </w:rPr>
                <w:t>nd</w:t>
              </w:r>
              <w:r>
                <w:rPr>
                  <w:rFonts w:ascii="Arial" w:hAnsi="Arial" w:cs="Arial"/>
                  <w:i/>
                  <w:iCs/>
                  <w:sz w:val="22"/>
                  <w:szCs w:val="22"/>
                </w:rPr>
                <w:t xml:space="preserve"> Ed. </w:t>
              </w:r>
              <w:r w:rsidRPr="007E5DD1">
                <w:rPr>
                  <w:rFonts w:ascii="Arial" w:hAnsi="Arial" w:cs="Arial"/>
                  <w:sz w:val="22"/>
                  <w:szCs w:val="22"/>
                </w:rPr>
                <w:t>London</w:t>
              </w:r>
              <w:r>
                <w:rPr>
                  <w:rFonts w:ascii="Arial" w:hAnsi="Arial" w:cs="Arial"/>
                  <w:sz w:val="22"/>
                  <w:szCs w:val="22"/>
                </w:rPr>
                <w:t xml:space="preserve">: Bloomsbury. </w:t>
              </w:r>
            </w:p>
            <w:p w14:paraId="7E1CDE4D" w14:textId="34891F64" w:rsidR="00103DAD" w:rsidRDefault="00103DAD" w:rsidP="002E6BA2">
              <w:pPr>
                <w:spacing w:line="276" w:lineRule="auto"/>
                <w:rPr>
                  <w:rFonts w:ascii="Arial" w:hAnsi="Arial" w:cs="Arial"/>
                  <w:sz w:val="22"/>
                  <w:szCs w:val="22"/>
                  <w:lang w:val="en-US" w:bidi="en-US"/>
                </w:rPr>
              </w:pPr>
            </w:p>
            <w:p w14:paraId="103CE73D" w14:textId="506A5BD2" w:rsidR="00AE35DB" w:rsidRDefault="00AE35DB" w:rsidP="00A5664A">
              <w:pPr>
                <w:spacing w:line="276" w:lineRule="auto"/>
                <w:rPr>
                  <w:rFonts w:ascii="Arial" w:eastAsia="Arial" w:hAnsi="Arial" w:cs="Arial"/>
                  <w:sz w:val="22"/>
                  <w:szCs w:val="22"/>
                </w:rPr>
              </w:pPr>
              <w:r w:rsidRPr="00B901BE">
                <w:rPr>
                  <w:rFonts w:ascii="Arial" w:eastAsia="Arial" w:hAnsi="Arial" w:cs="Arial"/>
                  <w:sz w:val="22"/>
                  <w:szCs w:val="22"/>
                </w:rPr>
                <w:lastRenderedPageBreak/>
                <w:t>Dweck, C. (2015) ‘Carol Dweck Revisits the Growth Mindset',</w:t>
              </w:r>
              <w:r w:rsidRPr="00B901BE">
                <w:rPr>
                  <w:rFonts w:ascii="Arial" w:hAnsi="Arial" w:cs="Arial"/>
                  <w:sz w:val="22"/>
                  <w:szCs w:val="22"/>
                </w:rPr>
                <w:t xml:space="preserve"> </w:t>
              </w:r>
              <w:r w:rsidRPr="00B901BE">
                <w:rPr>
                  <w:rFonts w:ascii="Arial" w:eastAsia="Arial" w:hAnsi="Arial" w:cs="Arial"/>
                  <w:i/>
                  <w:iCs/>
                  <w:sz w:val="22"/>
                  <w:szCs w:val="22"/>
                </w:rPr>
                <w:t>Growth Mindset, Revisited</w:t>
              </w:r>
              <w:r w:rsidRPr="00B901BE">
                <w:rPr>
                  <w:rFonts w:ascii="Arial" w:eastAsia="Arial" w:hAnsi="Arial" w:cs="Arial"/>
                  <w:sz w:val="22"/>
                  <w:szCs w:val="22"/>
                </w:rPr>
                <w:t xml:space="preserve">, 35(5), pp.20-24. Available at: https://portal.cornerstonesd.ca/group/yyd5jtk/Documents/Carol%20Dweck%20Growth%20Mindsets.pdf (Accessed: </w:t>
              </w:r>
              <w:r>
                <w:rPr>
                  <w:rFonts w:ascii="Arial" w:eastAsia="Arial" w:hAnsi="Arial" w:cs="Arial"/>
                  <w:sz w:val="22"/>
                  <w:szCs w:val="22"/>
                </w:rPr>
                <w:t>12 February</w:t>
              </w:r>
              <w:r w:rsidRPr="00B901BE">
                <w:rPr>
                  <w:rFonts w:ascii="Arial" w:eastAsia="Arial" w:hAnsi="Arial" w:cs="Arial"/>
                  <w:sz w:val="22"/>
                  <w:szCs w:val="22"/>
                </w:rPr>
                <w:t xml:space="preserve"> 20</w:t>
              </w:r>
              <w:r>
                <w:rPr>
                  <w:rFonts w:ascii="Arial" w:eastAsia="Arial" w:hAnsi="Arial" w:cs="Arial"/>
                  <w:sz w:val="22"/>
                  <w:szCs w:val="22"/>
                </w:rPr>
                <w:t>22)</w:t>
              </w:r>
              <w:r w:rsidRPr="00B901BE">
                <w:rPr>
                  <w:rFonts w:ascii="Arial" w:eastAsia="Arial" w:hAnsi="Arial" w:cs="Arial"/>
                  <w:sz w:val="22"/>
                  <w:szCs w:val="22"/>
                </w:rPr>
                <w:t>.</w:t>
              </w:r>
            </w:p>
            <w:p w14:paraId="1B517549" w14:textId="1F0D3DE0" w:rsidR="000C563B" w:rsidRDefault="000C563B" w:rsidP="00A5664A">
              <w:pPr>
                <w:spacing w:line="276" w:lineRule="auto"/>
                <w:rPr>
                  <w:rFonts w:ascii="Arial" w:eastAsia="Arial" w:hAnsi="Arial" w:cs="Arial"/>
                  <w:sz w:val="22"/>
                  <w:szCs w:val="22"/>
                </w:rPr>
              </w:pPr>
            </w:p>
            <w:p w14:paraId="5A0B715F" w14:textId="1CB4DB78" w:rsidR="000C563B" w:rsidRPr="00B97E17" w:rsidRDefault="000C563B" w:rsidP="00B97E17">
              <w:pPr>
                <w:spacing w:line="276" w:lineRule="auto"/>
                <w:rPr>
                  <w:rFonts w:ascii="Arial" w:eastAsia="Arial" w:hAnsi="Arial" w:cs="Arial"/>
                  <w:sz w:val="22"/>
                  <w:szCs w:val="22"/>
                </w:rPr>
              </w:pPr>
              <w:r>
                <w:rPr>
                  <w:rFonts w:ascii="Arial" w:eastAsia="Arial" w:hAnsi="Arial" w:cs="Arial"/>
                  <w:sz w:val="22"/>
                  <w:szCs w:val="22"/>
                </w:rPr>
                <w:t xml:space="preserve">Education Endowment Foundation (2021) </w:t>
              </w:r>
              <w:r w:rsidR="00B97E17" w:rsidRPr="00B97E17">
                <w:rPr>
                  <w:rFonts w:ascii="Arial" w:eastAsia="Arial" w:hAnsi="Arial" w:cs="Arial"/>
                  <w:i/>
                  <w:iCs/>
                  <w:sz w:val="22"/>
                  <w:szCs w:val="22"/>
                </w:rPr>
                <w:t>Collaborative learning approaches</w:t>
              </w:r>
              <w:r w:rsidR="00B97E17" w:rsidRPr="00B97E17">
                <w:rPr>
                  <w:rFonts w:ascii="Arial" w:eastAsia="Arial" w:hAnsi="Arial" w:cs="Arial"/>
                  <w:i/>
                  <w:iCs/>
                  <w:sz w:val="22"/>
                  <w:szCs w:val="22"/>
                </w:rPr>
                <w:t xml:space="preserve">: </w:t>
              </w:r>
              <w:r w:rsidR="00B97E17" w:rsidRPr="00B97E17">
                <w:rPr>
                  <w:rFonts w:ascii="Arial" w:eastAsia="Arial" w:hAnsi="Arial" w:cs="Arial"/>
                  <w:i/>
                  <w:iCs/>
                  <w:sz w:val="22"/>
                  <w:szCs w:val="22"/>
                </w:rPr>
                <w:t>High impact for very low cost based on limited evidence</w:t>
              </w:r>
              <w:r w:rsidR="00B97E17">
                <w:rPr>
                  <w:rFonts w:ascii="Arial" w:eastAsia="Arial" w:hAnsi="Arial" w:cs="Arial"/>
                  <w:sz w:val="22"/>
                  <w:szCs w:val="22"/>
                </w:rPr>
                <w:t xml:space="preserve">. Available at: </w:t>
              </w:r>
              <w:r w:rsidR="00B97E17" w:rsidRPr="00B97E17">
                <w:rPr>
                  <w:rFonts w:ascii="Arial" w:eastAsia="Arial" w:hAnsi="Arial" w:cs="Arial"/>
                  <w:sz w:val="22"/>
                  <w:szCs w:val="22"/>
                </w:rPr>
                <w:t>https://educationendowmentfoundation.org.uk/education-evidence/teaching-learning-toolkit/collaborative-learning-approaches</w:t>
              </w:r>
              <w:r w:rsidR="00B97E17">
                <w:rPr>
                  <w:rFonts w:ascii="Arial" w:eastAsia="Arial" w:hAnsi="Arial" w:cs="Arial"/>
                  <w:sz w:val="22"/>
                  <w:szCs w:val="22"/>
                </w:rPr>
                <w:t xml:space="preserve"> (Accessed: 1 April 2022). </w:t>
              </w:r>
            </w:p>
            <w:p w14:paraId="7BCA7993" w14:textId="1DEAAF74" w:rsidR="00D8548E" w:rsidRDefault="00062E3D" w:rsidP="00572F4B">
              <w:pPr>
                <w:pStyle w:val="NormalWeb"/>
                <w:spacing w:line="276" w:lineRule="auto"/>
                <w:rPr>
                  <w:rFonts w:ascii="Arial" w:hAnsi="Arial" w:cs="Arial"/>
                  <w:sz w:val="22"/>
                  <w:szCs w:val="22"/>
                </w:rPr>
              </w:pPr>
              <w:r>
                <w:rPr>
                  <w:rFonts w:ascii="Arial" w:eastAsia="Arial" w:hAnsi="Arial" w:cs="Arial"/>
                  <w:sz w:val="22"/>
                  <w:szCs w:val="22"/>
                </w:rPr>
                <w:t>E</w:t>
              </w:r>
              <w:r w:rsidR="00AA590E">
                <w:rPr>
                  <w:rFonts w:ascii="Arial" w:eastAsia="Arial" w:hAnsi="Arial" w:cs="Arial"/>
                  <w:sz w:val="22"/>
                  <w:szCs w:val="22"/>
                </w:rPr>
                <w:t>g</w:t>
              </w:r>
              <w:r>
                <w:rPr>
                  <w:rFonts w:ascii="Arial" w:eastAsia="Arial" w:hAnsi="Arial" w:cs="Arial"/>
                  <w:sz w:val="22"/>
                  <w:szCs w:val="22"/>
                </w:rPr>
                <w:t>eberg, H., McConney, A. and Price, A. (2021)</w:t>
              </w:r>
              <w:r w:rsidR="00572F4B">
                <w:rPr>
                  <w:rFonts w:ascii="Arial" w:eastAsia="Arial" w:hAnsi="Arial" w:cs="Arial"/>
                  <w:sz w:val="22"/>
                  <w:szCs w:val="22"/>
                </w:rPr>
                <w:t xml:space="preserve"> ‘</w:t>
              </w:r>
              <w:r w:rsidR="00572F4B" w:rsidRPr="00572F4B">
                <w:rPr>
                  <w:rFonts w:ascii="Arial" w:hAnsi="Arial" w:cs="Arial"/>
                  <w:sz w:val="22"/>
                  <w:szCs w:val="22"/>
                </w:rPr>
                <w:t xml:space="preserve">Teachers’ views on effective classroom </w:t>
              </w:r>
              <w:r w:rsidR="00B65BB9" w:rsidRPr="00572F4B">
                <w:rPr>
                  <w:rFonts w:ascii="Arial" w:hAnsi="Arial" w:cs="Arial"/>
                  <w:sz w:val="22"/>
                  <w:szCs w:val="22"/>
                </w:rPr>
                <w:t>management: a</w:t>
              </w:r>
              <w:r w:rsidR="00572F4B" w:rsidRPr="00572F4B">
                <w:rPr>
                  <w:rFonts w:ascii="Arial" w:hAnsi="Arial" w:cs="Arial"/>
                  <w:sz w:val="22"/>
                  <w:szCs w:val="22"/>
                </w:rPr>
                <w:t xml:space="preserve"> mixed</w:t>
              </w:r>
              <w:r w:rsidR="00572F4B" w:rsidRPr="00572F4B">
                <w:rPr>
                  <w:rFonts w:ascii="Cambria Math" w:hAnsi="Cambria Math" w:cs="Cambria Math"/>
                  <w:sz w:val="22"/>
                  <w:szCs w:val="22"/>
                </w:rPr>
                <w:t>‐</w:t>
              </w:r>
              <w:r w:rsidR="00572F4B" w:rsidRPr="00572F4B">
                <w:rPr>
                  <w:rFonts w:ascii="Arial" w:hAnsi="Arial" w:cs="Arial"/>
                  <w:sz w:val="22"/>
                  <w:szCs w:val="22"/>
                </w:rPr>
                <w:t>methods investigation in Western Australian high schools</w:t>
              </w:r>
              <w:r w:rsidR="00572F4B">
                <w:rPr>
                  <w:rFonts w:ascii="Arial" w:hAnsi="Arial" w:cs="Arial"/>
                  <w:sz w:val="22"/>
                  <w:szCs w:val="22"/>
                </w:rPr>
                <w:t xml:space="preserve">’, </w:t>
              </w:r>
              <w:r w:rsidR="00572F4B" w:rsidRPr="00572F4B">
                <w:rPr>
                  <w:rFonts w:ascii="Arial" w:hAnsi="Arial" w:cs="Arial"/>
                  <w:i/>
                  <w:iCs/>
                  <w:sz w:val="22"/>
                  <w:szCs w:val="22"/>
                </w:rPr>
                <w:t>Educational Research for Policy and Practic</w:t>
              </w:r>
              <w:r w:rsidR="00747A19">
                <w:rPr>
                  <w:rFonts w:ascii="Arial" w:hAnsi="Arial" w:cs="Arial"/>
                  <w:i/>
                  <w:iCs/>
                  <w:sz w:val="22"/>
                  <w:szCs w:val="22"/>
                </w:rPr>
                <w:t>e</w:t>
              </w:r>
              <w:r w:rsidR="00747A19" w:rsidRPr="00747A19">
                <w:rPr>
                  <w:rFonts w:ascii="Arial" w:hAnsi="Arial" w:cs="Arial"/>
                  <w:sz w:val="22"/>
                  <w:szCs w:val="22"/>
                </w:rPr>
                <w:t>, pp.</w:t>
              </w:r>
              <w:r w:rsidR="00747A19">
                <w:rPr>
                  <w:rFonts w:ascii="Arial" w:hAnsi="Arial" w:cs="Arial"/>
                  <w:sz w:val="22"/>
                  <w:szCs w:val="22"/>
                </w:rPr>
                <w:t xml:space="preserve">107-124. Available at: </w:t>
              </w:r>
              <w:r w:rsidR="00747A19" w:rsidRPr="00747A19">
                <w:rPr>
                  <w:rFonts w:ascii="Arial" w:hAnsi="Arial" w:cs="Arial"/>
                  <w:sz w:val="22"/>
                  <w:szCs w:val="22"/>
                </w:rPr>
                <w:t>https://link.springer.com/content/pdf/10.1007/s10671-020-09270-w.pdf</w:t>
              </w:r>
              <w:r w:rsidR="00747A19">
                <w:rPr>
                  <w:rFonts w:ascii="Arial" w:hAnsi="Arial" w:cs="Arial"/>
                  <w:sz w:val="22"/>
                  <w:szCs w:val="22"/>
                </w:rPr>
                <w:t xml:space="preserve"> (Accessed: 30 March 2022). </w:t>
              </w:r>
            </w:p>
            <w:p w14:paraId="4F59C683" w14:textId="74D3F796" w:rsidR="00D8548E" w:rsidRDefault="00D8548E" w:rsidP="00D8548E">
              <w:pPr>
                <w:spacing w:line="276" w:lineRule="auto"/>
                <w:rPr>
                  <w:rFonts w:ascii="Arial" w:eastAsia="Arial" w:hAnsi="Arial" w:cs="Arial"/>
                  <w:sz w:val="22"/>
                  <w:szCs w:val="22"/>
                </w:rPr>
              </w:pPr>
              <w:r w:rsidRPr="00007BF5">
                <w:rPr>
                  <w:rFonts w:ascii="Arial" w:eastAsia="Arial" w:hAnsi="Arial" w:cs="Arial"/>
                  <w:sz w:val="22"/>
                  <w:szCs w:val="22"/>
                </w:rPr>
                <w:t xml:space="preserve">Erdem, A. (2017) ‘Mind Maps as a Lifelong Learning Tool’, </w:t>
              </w:r>
              <w:r w:rsidRPr="00007BF5">
                <w:rPr>
                  <w:rFonts w:ascii="Arial" w:eastAsia="Arial" w:hAnsi="Arial" w:cs="Arial"/>
                  <w:i/>
                  <w:iCs/>
                  <w:sz w:val="22"/>
                  <w:szCs w:val="22"/>
                </w:rPr>
                <w:t xml:space="preserve">Universal Journal of Educational Research, </w:t>
              </w:r>
              <w:r w:rsidRPr="00007BF5">
                <w:rPr>
                  <w:rFonts w:ascii="Arial" w:eastAsia="Arial" w:hAnsi="Arial" w:cs="Arial"/>
                  <w:sz w:val="22"/>
                  <w:szCs w:val="22"/>
                </w:rPr>
                <w:t>5 (12), pp.1-7. doi: 10.13189/ujer.2017.051301</w:t>
              </w:r>
            </w:p>
            <w:p w14:paraId="02CE35EC" w14:textId="77777777" w:rsidR="00D8548E" w:rsidRPr="00D8548E" w:rsidRDefault="00D8548E" w:rsidP="00D8548E">
              <w:pPr>
                <w:spacing w:line="276" w:lineRule="auto"/>
                <w:rPr>
                  <w:rFonts w:ascii="Arial" w:eastAsia="Arial" w:hAnsi="Arial" w:cs="Arial"/>
                  <w:sz w:val="22"/>
                  <w:szCs w:val="22"/>
                </w:rPr>
              </w:pPr>
            </w:p>
            <w:p w14:paraId="6C1BD85A" w14:textId="329FEB6F" w:rsidR="007E5537" w:rsidRPr="007E5537" w:rsidRDefault="007E5537" w:rsidP="007E5537">
              <w:pPr>
                <w:spacing w:line="276" w:lineRule="auto"/>
                <w:rPr>
                  <w:rFonts w:ascii="Arial" w:eastAsia="Arial" w:hAnsi="Arial" w:cs="Arial"/>
                  <w:i/>
                  <w:iCs/>
                  <w:sz w:val="22"/>
                  <w:szCs w:val="22"/>
                </w:rPr>
              </w:pPr>
              <w:r>
                <w:rPr>
                  <w:rFonts w:ascii="Arial" w:eastAsia="Arial" w:hAnsi="Arial" w:cs="Arial"/>
                  <w:sz w:val="22"/>
                  <w:szCs w:val="22"/>
                </w:rPr>
                <w:t>Eriksson, M., Ghazinour, M., Hammarström, A. (2018) ‘</w:t>
              </w:r>
              <w:r w:rsidRPr="007E5537">
                <w:rPr>
                  <w:rFonts w:ascii="Arial" w:eastAsia="Arial" w:hAnsi="Arial" w:cs="Arial"/>
                  <w:sz w:val="22"/>
                  <w:szCs w:val="22"/>
                </w:rPr>
                <w:t>Different uses of Bronfenbrenner’s ecological theory in public mental health research: what is their value for guiding public mental health policy and practice?</w:t>
              </w:r>
              <w:r>
                <w:rPr>
                  <w:rFonts w:ascii="Arial" w:eastAsia="Arial" w:hAnsi="Arial" w:cs="Arial"/>
                  <w:sz w:val="22"/>
                  <w:szCs w:val="22"/>
                </w:rPr>
                <w:t xml:space="preserve">’, </w:t>
              </w:r>
              <w:r>
                <w:rPr>
                  <w:rFonts w:ascii="Arial" w:eastAsia="Arial" w:hAnsi="Arial" w:cs="Arial"/>
                  <w:i/>
                  <w:iCs/>
                  <w:sz w:val="22"/>
                  <w:szCs w:val="22"/>
                </w:rPr>
                <w:t xml:space="preserve">Social Theory and </w:t>
              </w:r>
              <w:r w:rsidR="00431621">
                <w:rPr>
                  <w:rFonts w:ascii="Arial" w:eastAsia="Arial" w:hAnsi="Arial" w:cs="Arial"/>
                  <w:i/>
                  <w:iCs/>
                  <w:sz w:val="22"/>
                  <w:szCs w:val="22"/>
                </w:rPr>
                <w:t>Health,</w:t>
              </w:r>
              <w:r w:rsidR="00431621">
                <w:rPr>
                  <w:rFonts w:ascii="Arial" w:eastAsia="Arial" w:hAnsi="Arial" w:cs="Arial"/>
                  <w:sz w:val="22"/>
                  <w:szCs w:val="22"/>
                </w:rPr>
                <w:t xml:space="preserve"> pp.</w:t>
              </w:r>
              <w:r w:rsidR="00BF5C8C">
                <w:rPr>
                  <w:rFonts w:ascii="Arial" w:eastAsia="Arial" w:hAnsi="Arial" w:cs="Arial"/>
                  <w:sz w:val="22"/>
                  <w:szCs w:val="22"/>
                </w:rPr>
                <w:t xml:space="preserve">414-433. Available at: </w:t>
              </w:r>
              <w:r w:rsidR="00BF5C8C" w:rsidRPr="00BF5C8C">
                <w:rPr>
                  <w:rFonts w:ascii="Arial" w:eastAsia="Arial" w:hAnsi="Arial" w:cs="Arial"/>
                  <w:sz w:val="22"/>
                  <w:szCs w:val="22"/>
                </w:rPr>
                <w:t>https://link.springer.com/content/pdf/10.1057/s41285-018-0065-6.pdf</w:t>
              </w:r>
              <w:r w:rsidR="00BF5C8C">
                <w:rPr>
                  <w:rFonts w:ascii="Arial" w:eastAsia="Arial" w:hAnsi="Arial" w:cs="Arial"/>
                  <w:sz w:val="22"/>
                  <w:szCs w:val="22"/>
                </w:rPr>
                <w:t xml:space="preserve"> (Accessed: 25 March 2022). </w:t>
              </w:r>
            </w:p>
            <w:p w14:paraId="5A8074A1" w14:textId="77777777" w:rsidR="00A5664A" w:rsidRPr="00A107AF" w:rsidRDefault="00A5664A" w:rsidP="00A5664A">
              <w:pPr>
                <w:spacing w:line="276" w:lineRule="auto"/>
                <w:rPr>
                  <w:rFonts w:ascii="Arial" w:hAnsi="Arial" w:cs="Arial"/>
                  <w:sz w:val="22"/>
                  <w:szCs w:val="22"/>
                  <w:lang w:val="en-US" w:bidi="en-US"/>
                </w:rPr>
              </w:pPr>
            </w:p>
            <w:p w14:paraId="7A4509AD" w14:textId="7F44BEAA" w:rsidR="00D20AB2" w:rsidRDefault="00A5664A" w:rsidP="00A5664A">
              <w:pPr>
                <w:spacing w:line="276" w:lineRule="auto"/>
                <w:rPr>
                  <w:rFonts w:ascii="Arial" w:hAnsi="Arial" w:cs="Arial"/>
                  <w:color w:val="000000"/>
                  <w:sz w:val="22"/>
                  <w:szCs w:val="22"/>
                </w:rPr>
              </w:pPr>
              <w:r>
                <w:rPr>
                  <w:rFonts w:ascii="Arial" w:hAnsi="Arial" w:cs="Arial"/>
                  <w:color w:val="000000"/>
                  <w:sz w:val="22"/>
                  <w:szCs w:val="22"/>
                </w:rPr>
                <w:t xml:space="preserve">Estyn (2018) </w:t>
              </w:r>
              <w:r w:rsidRPr="00D95D3A">
                <w:rPr>
                  <w:rFonts w:ascii="Arial" w:hAnsi="Arial" w:cs="Arial"/>
                  <w:i/>
                  <w:iCs/>
                  <w:color w:val="000000"/>
                  <w:sz w:val="22"/>
                  <w:szCs w:val="22"/>
                </w:rPr>
                <w:t>Effective Practice: Learning through play in a real-life context</w:t>
              </w:r>
              <w:r>
                <w:rPr>
                  <w:rFonts w:ascii="Arial" w:hAnsi="Arial" w:cs="Arial"/>
                  <w:i/>
                  <w:iCs/>
                  <w:color w:val="000000"/>
                  <w:sz w:val="22"/>
                  <w:szCs w:val="22"/>
                </w:rPr>
                <w:t xml:space="preserve">. </w:t>
              </w:r>
              <w:r>
                <w:rPr>
                  <w:rFonts w:ascii="Arial" w:hAnsi="Arial" w:cs="Arial"/>
                  <w:color w:val="000000"/>
                  <w:sz w:val="22"/>
                  <w:szCs w:val="22"/>
                </w:rPr>
                <w:t xml:space="preserve">Available at: </w:t>
              </w:r>
              <w:r w:rsidRPr="00D95D3A">
                <w:rPr>
                  <w:rFonts w:ascii="Arial" w:hAnsi="Arial" w:cs="Arial"/>
                  <w:color w:val="000000"/>
                  <w:sz w:val="22"/>
                  <w:szCs w:val="22"/>
                </w:rPr>
                <w:t>https://www.estyn.gov.wales/effective-practice/learning-through-play-real-life-context</w:t>
              </w:r>
              <w:r>
                <w:rPr>
                  <w:rFonts w:ascii="Arial" w:hAnsi="Arial" w:cs="Arial"/>
                  <w:color w:val="000000"/>
                  <w:sz w:val="22"/>
                  <w:szCs w:val="22"/>
                </w:rPr>
                <w:t xml:space="preserve"> (Accessed: 26 January 2022). </w:t>
              </w:r>
            </w:p>
            <w:p w14:paraId="0B53734D" w14:textId="77777777" w:rsidR="001A4687" w:rsidRDefault="001A4687" w:rsidP="00A5664A">
              <w:pPr>
                <w:spacing w:line="276" w:lineRule="auto"/>
                <w:rPr>
                  <w:rFonts w:ascii="Arial" w:hAnsi="Arial" w:cs="Arial"/>
                  <w:color w:val="000000"/>
                  <w:sz w:val="22"/>
                  <w:szCs w:val="22"/>
                </w:rPr>
              </w:pPr>
            </w:p>
            <w:p w14:paraId="59D12BCC" w14:textId="71EAD1B5" w:rsidR="005B725F" w:rsidRDefault="005B725F" w:rsidP="005B725F">
              <w:pPr>
                <w:spacing w:line="276" w:lineRule="auto"/>
                <w:rPr>
                  <w:rFonts w:ascii="Arial" w:hAnsi="Arial" w:cs="Arial"/>
                  <w:sz w:val="22"/>
                  <w:szCs w:val="22"/>
                </w:rPr>
              </w:pPr>
              <w:r w:rsidRPr="007C0FF7">
                <w:rPr>
                  <w:rFonts w:ascii="Arial" w:hAnsi="Arial" w:cs="Arial"/>
                  <w:sz w:val="22"/>
                  <w:szCs w:val="22"/>
                </w:rPr>
                <w:t xml:space="preserve">Estyn (2018b) </w:t>
              </w:r>
              <w:r w:rsidRPr="007C0FF7">
                <w:rPr>
                  <w:rFonts w:ascii="Arial" w:hAnsi="Arial" w:cs="Arial"/>
                  <w:i/>
                  <w:iCs/>
                  <w:sz w:val="22"/>
                  <w:szCs w:val="22"/>
                </w:rPr>
                <w:t xml:space="preserve">Effective Practice: Pupil Voice Shapes the Curriculum. </w:t>
              </w:r>
              <w:r w:rsidRPr="007C0FF7">
                <w:rPr>
                  <w:rFonts w:ascii="Arial" w:hAnsi="Arial" w:cs="Arial"/>
                  <w:sz w:val="22"/>
                  <w:szCs w:val="22"/>
                </w:rPr>
                <w:t xml:space="preserve">Available at: https://www.estyn.gov.wales/effective-practice/pupil-voice-shapes-curriculum (Accessed: </w:t>
              </w:r>
              <w:r>
                <w:rPr>
                  <w:rFonts w:ascii="Arial" w:hAnsi="Arial" w:cs="Arial"/>
                  <w:sz w:val="22"/>
                  <w:szCs w:val="22"/>
                </w:rPr>
                <w:t>31 March</w:t>
              </w:r>
              <w:r w:rsidRPr="007C0FF7">
                <w:rPr>
                  <w:rFonts w:ascii="Arial" w:hAnsi="Arial" w:cs="Arial"/>
                  <w:sz w:val="22"/>
                  <w:szCs w:val="22"/>
                </w:rPr>
                <w:t xml:space="preserve"> 202</w:t>
              </w:r>
              <w:r>
                <w:rPr>
                  <w:rFonts w:ascii="Arial" w:hAnsi="Arial" w:cs="Arial"/>
                  <w:sz w:val="22"/>
                  <w:szCs w:val="22"/>
                </w:rPr>
                <w:t>2</w:t>
              </w:r>
              <w:r w:rsidRPr="007C0FF7">
                <w:rPr>
                  <w:rFonts w:ascii="Arial" w:hAnsi="Arial" w:cs="Arial"/>
                  <w:sz w:val="22"/>
                  <w:szCs w:val="22"/>
                </w:rPr>
                <w:t xml:space="preserve">). </w:t>
              </w:r>
            </w:p>
            <w:p w14:paraId="587C107A" w14:textId="2A90FEC0" w:rsidR="0056280F" w:rsidRDefault="0056280F" w:rsidP="005B725F">
              <w:pPr>
                <w:spacing w:line="276" w:lineRule="auto"/>
                <w:rPr>
                  <w:rFonts w:ascii="Arial" w:hAnsi="Arial" w:cs="Arial"/>
                  <w:sz w:val="22"/>
                  <w:szCs w:val="22"/>
                </w:rPr>
              </w:pPr>
            </w:p>
            <w:p w14:paraId="1789CAD8" w14:textId="2B8E292A" w:rsidR="0056280F" w:rsidRPr="0056280F" w:rsidRDefault="0056280F" w:rsidP="005B725F">
              <w:pPr>
                <w:spacing w:line="276" w:lineRule="auto"/>
                <w:rPr>
                  <w:rFonts w:ascii="Arial" w:hAnsi="Arial" w:cs="Arial"/>
                  <w:color w:val="000000"/>
                  <w:sz w:val="22"/>
                  <w:szCs w:val="22"/>
                </w:rPr>
              </w:pPr>
              <w:r>
                <w:rPr>
                  <w:rFonts w:ascii="Arial" w:hAnsi="Arial" w:cs="Arial"/>
                  <w:color w:val="000000"/>
                  <w:sz w:val="22"/>
                  <w:szCs w:val="22"/>
                </w:rPr>
                <w:t>Estyn (2018</w:t>
              </w:r>
              <w:r w:rsidR="00FE0BD5">
                <w:rPr>
                  <w:rFonts w:ascii="Arial" w:hAnsi="Arial" w:cs="Arial"/>
                  <w:color w:val="000000"/>
                  <w:sz w:val="22"/>
                  <w:szCs w:val="22"/>
                </w:rPr>
                <w:t>c</w:t>
              </w:r>
              <w:r>
                <w:rPr>
                  <w:rFonts w:ascii="Arial" w:hAnsi="Arial" w:cs="Arial"/>
                  <w:color w:val="000000"/>
                  <w:sz w:val="22"/>
                  <w:szCs w:val="22"/>
                </w:rPr>
                <w:t xml:space="preserve">) </w:t>
              </w:r>
              <w:r w:rsidRPr="00D20AB2">
                <w:rPr>
                  <w:rFonts w:ascii="Arial" w:hAnsi="Arial" w:cs="Arial"/>
                  <w:i/>
                  <w:iCs/>
                  <w:color w:val="000000"/>
                  <w:sz w:val="22"/>
                  <w:szCs w:val="22"/>
                </w:rPr>
                <w:t xml:space="preserve">Effective Practice: </w:t>
              </w:r>
              <w:r w:rsidRPr="0056280F">
                <w:rPr>
                  <w:rFonts w:ascii="Arial" w:hAnsi="Arial" w:cs="Arial"/>
                  <w:i/>
                  <w:iCs/>
                  <w:color w:val="000000"/>
                  <w:sz w:val="22"/>
                  <w:szCs w:val="22"/>
                </w:rPr>
                <w:t>Planning a more flexible and adaptable creative curriculum to engage pupils' interest</w:t>
              </w:r>
              <w:r>
                <w:rPr>
                  <w:rFonts w:ascii="Arial" w:hAnsi="Arial" w:cs="Arial"/>
                  <w:i/>
                  <w:iCs/>
                  <w:color w:val="000000"/>
                  <w:sz w:val="22"/>
                  <w:szCs w:val="22"/>
                </w:rPr>
                <w:t xml:space="preserve">. </w:t>
              </w:r>
              <w:r>
                <w:rPr>
                  <w:rFonts w:ascii="Arial" w:hAnsi="Arial" w:cs="Arial"/>
                  <w:color w:val="000000"/>
                  <w:sz w:val="22"/>
                  <w:szCs w:val="22"/>
                </w:rPr>
                <w:t xml:space="preserve">Available at: </w:t>
              </w:r>
              <w:r w:rsidRPr="0056280F">
                <w:rPr>
                  <w:rFonts w:ascii="Arial" w:hAnsi="Arial" w:cs="Arial"/>
                  <w:color w:val="000000"/>
                  <w:sz w:val="22"/>
                  <w:szCs w:val="22"/>
                </w:rPr>
                <w:t>https://www.estyn.gov.wales/effective-practice/planning-more-flexible-and-adaptable-creative-curriculum-engage-pupils-interest</w:t>
              </w:r>
              <w:r w:rsidRPr="0056280F">
                <w:rPr>
                  <w:rFonts w:ascii="Arial" w:hAnsi="Arial" w:cs="Arial"/>
                  <w:color w:val="000000"/>
                  <w:sz w:val="22"/>
                  <w:szCs w:val="22"/>
                </w:rPr>
                <w:t xml:space="preserve"> </w:t>
              </w:r>
              <w:r>
                <w:rPr>
                  <w:rFonts w:ascii="Arial" w:hAnsi="Arial" w:cs="Arial"/>
                  <w:color w:val="000000"/>
                  <w:sz w:val="22"/>
                  <w:szCs w:val="22"/>
                </w:rPr>
                <w:t xml:space="preserve">(Accessed: </w:t>
              </w:r>
              <w:r>
                <w:rPr>
                  <w:rFonts w:ascii="Arial" w:hAnsi="Arial" w:cs="Arial"/>
                  <w:color w:val="000000"/>
                  <w:sz w:val="22"/>
                  <w:szCs w:val="22"/>
                </w:rPr>
                <w:t xml:space="preserve">31 </w:t>
              </w:r>
              <w:r>
                <w:rPr>
                  <w:rFonts w:ascii="Arial" w:hAnsi="Arial" w:cs="Arial"/>
                  <w:color w:val="000000"/>
                  <w:sz w:val="22"/>
                  <w:szCs w:val="22"/>
                </w:rPr>
                <w:t xml:space="preserve">March 2022). </w:t>
              </w:r>
            </w:p>
            <w:p w14:paraId="4E86A054" w14:textId="1DC1875E" w:rsidR="0056280F" w:rsidRDefault="0056280F" w:rsidP="005B725F">
              <w:pPr>
                <w:spacing w:line="276" w:lineRule="auto"/>
                <w:rPr>
                  <w:rFonts w:ascii="Arial" w:hAnsi="Arial" w:cs="Arial"/>
                  <w:sz w:val="22"/>
                  <w:szCs w:val="22"/>
                </w:rPr>
              </w:pPr>
            </w:p>
            <w:p w14:paraId="2472D440" w14:textId="56F78D0B" w:rsidR="0056280F" w:rsidRPr="0056280F" w:rsidRDefault="0056280F" w:rsidP="005B725F">
              <w:pPr>
                <w:spacing w:line="276" w:lineRule="auto"/>
                <w:rPr>
                  <w:rFonts w:ascii="Arial" w:hAnsi="Arial" w:cs="Arial"/>
                  <w:color w:val="000000"/>
                  <w:sz w:val="22"/>
                  <w:szCs w:val="22"/>
                </w:rPr>
              </w:pPr>
              <w:r>
                <w:rPr>
                  <w:rFonts w:ascii="Arial" w:hAnsi="Arial" w:cs="Arial"/>
                  <w:color w:val="000000"/>
                  <w:sz w:val="22"/>
                  <w:szCs w:val="22"/>
                </w:rPr>
                <w:t xml:space="preserve">Estyn (2018) </w:t>
              </w:r>
              <w:r w:rsidRPr="00D20AB2">
                <w:rPr>
                  <w:rFonts w:ascii="Arial" w:hAnsi="Arial" w:cs="Arial"/>
                  <w:i/>
                  <w:iCs/>
                  <w:color w:val="000000"/>
                  <w:sz w:val="22"/>
                  <w:szCs w:val="22"/>
                </w:rPr>
                <w:t>Effective Practice: A skills-based curriculum with more local contexts</w:t>
              </w:r>
              <w:r>
                <w:rPr>
                  <w:rFonts w:ascii="Arial" w:hAnsi="Arial" w:cs="Arial"/>
                  <w:i/>
                  <w:iCs/>
                  <w:color w:val="000000"/>
                  <w:sz w:val="22"/>
                  <w:szCs w:val="22"/>
                </w:rPr>
                <w:t xml:space="preserve">. </w:t>
              </w:r>
              <w:r>
                <w:rPr>
                  <w:rFonts w:ascii="Arial" w:hAnsi="Arial" w:cs="Arial"/>
                  <w:color w:val="000000"/>
                  <w:sz w:val="22"/>
                  <w:szCs w:val="22"/>
                </w:rPr>
                <w:t xml:space="preserve">Available at: </w:t>
              </w:r>
              <w:r w:rsidRPr="00D20AB2">
                <w:rPr>
                  <w:rFonts w:ascii="Arial" w:hAnsi="Arial" w:cs="Arial"/>
                  <w:color w:val="000000"/>
                  <w:sz w:val="22"/>
                  <w:szCs w:val="22"/>
                </w:rPr>
                <w:t>https://www.estyn.gov.wales/effective-practice/skills-based-curriculum-more-local-contexts</w:t>
              </w:r>
              <w:r>
                <w:rPr>
                  <w:rFonts w:ascii="Arial" w:hAnsi="Arial" w:cs="Arial"/>
                  <w:color w:val="000000"/>
                  <w:sz w:val="22"/>
                  <w:szCs w:val="22"/>
                </w:rPr>
                <w:t xml:space="preserve"> (Accessed: 25 March 2022). </w:t>
              </w:r>
            </w:p>
            <w:p w14:paraId="7FCCF4A5" w14:textId="4D76BDC7" w:rsidR="00637A67" w:rsidRDefault="00637A67" w:rsidP="00A5664A">
              <w:pPr>
                <w:spacing w:line="276" w:lineRule="auto"/>
                <w:rPr>
                  <w:rFonts w:ascii="Arial" w:hAnsi="Arial" w:cs="Arial"/>
                  <w:color w:val="000000"/>
                  <w:sz w:val="22"/>
                  <w:szCs w:val="22"/>
                </w:rPr>
              </w:pPr>
            </w:p>
            <w:p w14:paraId="5F5B574E" w14:textId="5EC2EDB6" w:rsidR="00C143A8" w:rsidRDefault="00C143A8" w:rsidP="00A5664A">
              <w:pPr>
                <w:spacing w:line="276" w:lineRule="auto"/>
                <w:rPr>
                  <w:rFonts w:ascii="Arial" w:hAnsi="Arial" w:cs="Arial"/>
                  <w:color w:val="000000"/>
                  <w:sz w:val="22"/>
                  <w:szCs w:val="22"/>
                </w:rPr>
              </w:pPr>
              <w:r>
                <w:rPr>
                  <w:rFonts w:ascii="Arial" w:hAnsi="Arial" w:cs="Arial"/>
                  <w:color w:val="000000"/>
                  <w:sz w:val="22"/>
                  <w:szCs w:val="22"/>
                </w:rPr>
                <w:t xml:space="preserve">Estyn (2020) </w:t>
              </w:r>
              <w:r w:rsidRPr="00C143A8">
                <w:rPr>
                  <w:rFonts w:ascii="Arial" w:hAnsi="Arial" w:cs="Arial"/>
                  <w:i/>
                  <w:iCs/>
                  <w:color w:val="000000"/>
                  <w:sz w:val="22"/>
                  <w:szCs w:val="22"/>
                </w:rPr>
                <w:t>Effective school support for disadvantaged and vulnerable pupils – case studies of good practice</w:t>
              </w:r>
              <w:r>
                <w:rPr>
                  <w:rFonts w:ascii="Arial" w:hAnsi="Arial" w:cs="Arial"/>
                  <w:i/>
                  <w:iCs/>
                  <w:color w:val="000000"/>
                  <w:sz w:val="22"/>
                  <w:szCs w:val="22"/>
                </w:rPr>
                <w:t xml:space="preserve">. </w:t>
              </w:r>
              <w:r>
                <w:rPr>
                  <w:rFonts w:ascii="Arial" w:hAnsi="Arial" w:cs="Arial"/>
                  <w:color w:val="000000"/>
                  <w:sz w:val="22"/>
                  <w:szCs w:val="22"/>
                </w:rPr>
                <w:t xml:space="preserve">Available at: </w:t>
              </w:r>
              <w:r w:rsidRPr="00C143A8">
                <w:rPr>
                  <w:rFonts w:ascii="Arial" w:hAnsi="Arial" w:cs="Arial"/>
                  <w:color w:val="000000"/>
                  <w:sz w:val="22"/>
                  <w:szCs w:val="22"/>
                </w:rPr>
                <w:t>https://www.estyn.gov.wales/system/files/2022-01/Effective%2520school%2520support%2520for%2520disadvantaged%2520and%2520vulnerable%2520pupils%2520en_0.pdf</w:t>
              </w:r>
              <w:r>
                <w:rPr>
                  <w:rFonts w:ascii="Arial" w:hAnsi="Arial" w:cs="Arial"/>
                  <w:color w:val="000000"/>
                  <w:sz w:val="22"/>
                  <w:szCs w:val="22"/>
                </w:rPr>
                <w:t xml:space="preserve"> (Accessed: 2 April 2022). </w:t>
              </w:r>
            </w:p>
            <w:p w14:paraId="772635E2" w14:textId="0FEE05FB" w:rsidR="0001178B" w:rsidRDefault="0001178B" w:rsidP="00A5664A">
              <w:pPr>
                <w:spacing w:line="276" w:lineRule="auto"/>
                <w:rPr>
                  <w:rFonts w:ascii="Arial" w:hAnsi="Arial" w:cs="Arial"/>
                  <w:color w:val="000000"/>
                  <w:sz w:val="22"/>
                  <w:szCs w:val="22"/>
                </w:rPr>
              </w:pPr>
            </w:p>
            <w:p w14:paraId="396830CC" w14:textId="37CF0E65" w:rsidR="0001178B" w:rsidRPr="0001178B" w:rsidRDefault="0001178B" w:rsidP="00A5664A">
              <w:pPr>
                <w:spacing w:line="276" w:lineRule="auto"/>
                <w:rPr>
                  <w:rFonts w:ascii="Arial" w:hAnsi="Arial" w:cs="Arial"/>
                  <w:color w:val="000000"/>
                  <w:sz w:val="22"/>
                  <w:szCs w:val="22"/>
                </w:rPr>
              </w:pPr>
              <w:proofErr w:type="spellStart"/>
              <w:r>
                <w:rPr>
                  <w:rFonts w:ascii="Arial" w:hAnsi="Arial" w:cs="Arial"/>
                  <w:color w:val="000000"/>
                  <w:sz w:val="22"/>
                  <w:szCs w:val="22"/>
                </w:rPr>
                <w:lastRenderedPageBreak/>
                <w:t>Fadillah</w:t>
              </w:r>
              <w:proofErr w:type="spellEnd"/>
              <w:r>
                <w:rPr>
                  <w:rFonts w:ascii="Arial" w:hAnsi="Arial" w:cs="Arial"/>
                  <w:color w:val="000000"/>
                  <w:sz w:val="22"/>
                  <w:szCs w:val="22"/>
                </w:rPr>
                <w:t xml:space="preserve">, R. (2019) </w:t>
              </w:r>
              <w:r w:rsidRPr="0001178B">
                <w:rPr>
                  <w:rFonts w:ascii="Arial" w:hAnsi="Arial" w:cs="Arial"/>
                  <w:color w:val="000000"/>
                  <w:sz w:val="22"/>
                  <w:szCs w:val="22"/>
                </w:rPr>
                <w:t>S</w:t>
              </w:r>
              <w:r>
                <w:rPr>
                  <w:rFonts w:ascii="Arial" w:hAnsi="Arial" w:cs="Arial"/>
                  <w:color w:val="000000"/>
                  <w:sz w:val="22"/>
                  <w:szCs w:val="22"/>
                </w:rPr>
                <w:t>t</w:t>
              </w:r>
              <w:r w:rsidRPr="0001178B">
                <w:rPr>
                  <w:rFonts w:ascii="Arial" w:hAnsi="Arial" w:cs="Arial"/>
                  <w:color w:val="000000"/>
                  <w:sz w:val="22"/>
                  <w:szCs w:val="22"/>
                </w:rPr>
                <w:t xml:space="preserve">udents’ </w:t>
              </w:r>
              <w:r>
                <w:rPr>
                  <w:rFonts w:ascii="Arial" w:hAnsi="Arial" w:cs="Arial"/>
                  <w:color w:val="000000"/>
                  <w:sz w:val="22"/>
                  <w:szCs w:val="22"/>
                </w:rPr>
                <w:t>p</w:t>
              </w:r>
              <w:r w:rsidRPr="0001178B">
                <w:rPr>
                  <w:rFonts w:ascii="Arial" w:hAnsi="Arial" w:cs="Arial"/>
                  <w:color w:val="000000"/>
                  <w:sz w:val="22"/>
                  <w:szCs w:val="22"/>
                </w:rPr>
                <w:t>erception on the use of</w:t>
              </w:r>
              <w:r>
                <w:rPr>
                  <w:rFonts w:ascii="Arial" w:hAnsi="Arial" w:cs="Arial"/>
                  <w:color w:val="000000"/>
                  <w:sz w:val="22"/>
                  <w:szCs w:val="22"/>
                </w:rPr>
                <w:t xml:space="preserve"> m</w:t>
              </w:r>
              <w:r w:rsidRPr="0001178B">
                <w:rPr>
                  <w:rFonts w:ascii="Arial" w:hAnsi="Arial" w:cs="Arial"/>
                  <w:color w:val="000000"/>
                  <w:sz w:val="22"/>
                  <w:szCs w:val="22"/>
                </w:rPr>
                <w:t xml:space="preserve">ind </w:t>
              </w:r>
              <w:r>
                <w:rPr>
                  <w:rFonts w:ascii="Arial" w:hAnsi="Arial" w:cs="Arial"/>
                  <w:color w:val="000000"/>
                  <w:sz w:val="22"/>
                  <w:szCs w:val="22"/>
                </w:rPr>
                <w:t>m</w:t>
              </w:r>
              <w:r w:rsidRPr="0001178B">
                <w:rPr>
                  <w:rFonts w:ascii="Arial" w:hAnsi="Arial" w:cs="Arial"/>
                  <w:color w:val="000000"/>
                  <w:sz w:val="22"/>
                  <w:szCs w:val="22"/>
                </w:rPr>
                <w:t>apping application software in learning writing</w:t>
              </w:r>
              <w:r>
                <w:rPr>
                  <w:rFonts w:ascii="Arial" w:hAnsi="Arial" w:cs="Arial"/>
                  <w:color w:val="000000"/>
                  <w:sz w:val="22"/>
                  <w:szCs w:val="22"/>
                </w:rPr>
                <w:t xml:space="preserve">’, </w:t>
              </w:r>
              <w:r>
                <w:rPr>
                  <w:rFonts w:ascii="Arial" w:hAnsi="Arial" w:cs="Arial"/>
                  <w:i/>
                  <w:iCs/>
                  <w:color w:val="000000"/>
                  <w:sz w:val="22"/>
                  <w:szCs w:val="22"/>
                </w:rPr>
                <w:t xml:space="preserve">Celtic A Journal of Culture English Language Teaching Literature and Linguistic, </w:t>
              </w:r>
              <w:r>
                <w:rPr>
                  <w:rFonts w:ascii="Arial" w:hAnsi="Arial" w:cs="Arial"/>
                  <w:color w:val="000000"/>
                  <w:sz w:val="22"/>
                  <w:szCs w:val="22"/>
                </w:rPr>
                <w:t>6(1), pp.58-64. doi</w:t>
              </w:r>
              <w:r w:rsidRPr="0001178B">
                <w:rPr>
                  <w:rFonts w:ascii="Arial" w:hAnsi="Arial" w:cs="Arial"/>
                  <w:color w:val="000000"/>
                  <w:sz w:val="22"/>
                  <w:szCs w:val="22"/>
                </w:rPr>
                <w:t>:10.22219/CELTICUMM.Vol6.No1.58-64</w:t>
              </w:r>
            </w:p>
            <w:p w14:paraId="4EBC7D66" w14:textId="77777777" w:rsidR="00C143A8" w:rsidRDefault="00C143A8" w:rsidP="00A5664A">
              <w:pPr>
                <w:spacing w:line="276" w:lineRule="auto"/>
                <w:rPr>
                  <w:rFonts w:ascii="Arial" w:hAnsi="Arial" w:cs="Arial"/>
                  <w:color w:val="000000"/>
                  <w:sz w:val="22"/>
                  <w:szCs w:val="22"/>
                </w:rPr>
              </w:pPr>
            </w:p>
            <w:p w14:paraId="47978A90" w14:textId="14C4021A" w:rsidR="00637A67" w:rsidRDefault="00637A67" w:rsidP="00A5664A">
              <w:pPr>
                <w:spacing w:line="276" w:lineRule="auto"/>
                <w:rPr>
                  <w:rFonts w:ascii="Arial" w:hAnsi="Arial" w:cs="Arial"/>
                  <w:color w:val="000000"/>
                  <w:sz w:val="22"/>
                  <w:szCs w:val="22"/>
                </w:rPr>
              </w:pPr>
              <w:r>
                <w:rPr>
                  <w:rFonts w:ascii="Arial" w:hAnsi="Arial" w:cs="Arial"/>
                  <w:color w:val="000000"/>
                  <w:sz w:val="22"/>
                  <w:szCs w:val="22"/>
                </w:rPr>
                <w:t>Gamage, S. and Tanwar, T. (2017)</w:t>
              </w:r>
              <w:r w:rsidRPr="00637A67">
                <w:rPr>
                  <w:rFonts w:ascii="Arial" w:hAnsi="Arial" w:cs="Arial"/>
                  <w:i/>
                  <w:iCs/>
                  <w:color w:val="000000"/>
                  <w:sz w:val="22"/>
                  <w:szCs w:val="22"/>
                </w:rPr>
                <w:t xml:space="preserve"> </w:t>
              </w:r>
              <w:r w:rsidRPr="00637A67">
                <w:rPr>
                  <w:rFonts w:ascii="Arial" w:hAnsi="Arial" w:cs="Arial"/>
                  <w:i/>
                  <w:iCs/>
                  <w:color w:val="000000"/>
                  <w:sz w:val="22"/>
                  <w:szCs w:val="22"/>
                </w:rPr>
                <w:t>Strategies for training or supporting teachers to integrate technology into the classroom</w:t>
              </w:r>
              <w:r w:rsidRPr="00637A67">
                <w:rPr>
                  <w:rFonts w:ascii="Arial" w:hAnsi="Arial" w:cs="Arial"/>
                  <w:i/>
                  <w:iCs/>
                  <w:color w:val="000000"/>
                  <w:sz w:val="22"/>
                  <w:szCs w:val="22"/>
                </w:rPr>
                <w:t xml:space="preserve">. </w:t>
              </w:r>
              <w:r>
                <w:rPr>
                  <w:rFonts w:ascii="Arial" w:hAnsi="Arial" w:cs="Arial"/>
                  <w:color w:val="000000"/>
                  <w:sz w:val="22"/>
                  <w:szCs w:val="22"/>
                </w:rPr>
                <w:t xml:space="preserve">Available at: </w:t>
              </w:r>
              <w:r w:rsidRPr="00637A67">
                <w:rPr>
                  <w:rFonts w:ascii="Arial" w:hAnsi="Arial" w:cs="Arial"/>
                  <w:color w:val="000000"/>
                  <w:sz w:val="22"/>
                  <w:szCs w:val="22"/>
                </w:rPr>
                <w:t>https://eppi.ioe.ac.uk/CMS/Portals/0/PDF%20reviews%20and%20summaries/Teacher%20technology%202017.pdf</w:t>
              </w:r>
              <w:r>
                <w:rPr>
                  <w:rFonts w:ascii="Arial" w:hAnsi="Arial" w:cs="Arial"/>
                  <w:color w:val="000000"/>
                  <w:sz w:val="22"/>
                  <w:szCs w:val="22"/>
                </w:rPr>
                <w:t xml:space="preserve"> (Accessed: 1 April 2022). </w:t>
              </w:r>
            </w:p>
            <w:p w14:paraId="3E915B17" w14:textId="69604B4F" w:rsidR="00B253C3" w:rsidRDefault="00B253C3" w:rsidP="00A5664A">
              <w:pPr>
                <w:spacing w:line="276" w:lineRule="auto"/>
                <w:rPr>
                  <w:rFonts w:ascii="Arial" w:hAnsi="Arial" w:cs="Arial"/>
                  <w:color w:val="000000"/>
                  <w:sz w:val="22"/>
                  <w:szCs w:val="22"/>
                </w:rPr>
              </w:pPr>
            </w:p>
            <w:p w14:paraId="1B474CB4" w14:textId="77777777" w:rsidR="00B253C3" w:rsidRPr="00B253C3" w:rsidRDefault="00B253C3" w:rsidP="00B253C3">
              <w:pPr>
                <w:spacing w:line="276" w:lineRule="auto"/>
                <w:rPr>
                  <w:rFonts w:ascii="Arial" w:hAnsi="Arial" w:cs="Arial"/>
                  <w:sz w:val="22"/>
                  <w:szCs w:val="22"/>
                </w:rPr>
              </w:pPr>
              <w:r w:rsidRPr="00B253C3">
                <w:rPr>
                  <w:rFonts w:ascii="Arial" w:hAnsi="Arial" w:cs="Arial"/>
                  <w:sz w:val="22"/>
                  <w:szCs w:val="22"/>
                  <w:shd w:val="clear" w:color="auto" w:fill="FFFFFF"/>
                </w:rPr>
                <w:t>Garcia, R. (2017) ‘Neurobiology of fear and specific phobias’,</w:t>
              </w:r>
              <w:r w:rsidRPr="00B253C3">
                <w:rPr>
                  <w:rStyle w:val="apple-converted-space"/>
                  <w:rFonts w:ascii="Arial" w:hAnsi="Arial" w:cs="Arial"/>
                  <w:sz w:val="22"/>
                  <w:szCs w:val="22"/>
                  <w:shd w:val="clear" w:color="auto" w:fill="FFFFFF"/>
                </w:rPr>
                <w:t> </w:t>
              </w:r>
              <w:r w:rsidRPr="00B253C3">
                <w:rPr>
                  <w:rFonts w:ascii="Arial" w:hAnsi="Arial" w:cs="Arial"/>
                  <w:i/>
                  <w:iCs/>
                  <w:sz w:val="22"/>
                  <w:szCs w:val="22"/>
                </w:rPr>
                <w:t>Learning &amp; memory (Cold Spring Harbor, N.Y.)</w:t>
              </w:r>
              <w:r w:rsidRPr="00B253C3">
                <w:rPr>
                  <w:rFonts w:ascii="Arial" w:hAnsi="Arial" w:cs="Arial"/>
                  <w:sz w:val="22"/>
                  <w:szCs w:val="22"/>
                  <w:shd w:val="clear" w:color="auto" w:fill="FFFFFF"/>
                </w:rPr>
                <w:t>, 24(9), pp. 462–471. doi:10.1101/lm.044115.116.</w:t>
              </w:r>
            </w:p>
            <w:p w14:paraId="74D2411F" w14:textId="41193CB2" w:rsidR="00A604EA" w:rsidRDefault="00A604EA" w:rsidP="00A5664A">
              <w:pPr>
                <w:spacing w:line="276" w:lineRule="auto"/>
                <w:rPr>
                  <w:rFonts w:ascii="Arial" w:hAnsi="Arial" w:cs="Arial"/>
                  <w:color w:val="000000"/>
                  <w:sz w:val="22"/>
                  <w:szCs w:val="22"/>
                </w:rPr>
              </w:pPr>
            </w:p>
            <w:p w14:paraId="003A4B04" w14:textId="4BC508EF" w:rsidR="00A604EA" w:rsidRDefault="00A604EA" w:rsidP="00A5664A">
              <w:pPr>
                <w:spacing w:line="276" w:lineRule="auto"/>
                <w:rPr>
                  <w:rFonts w:ascii="Arial" w:hAnsi="Arial" w:cs="Arial"/>
                  <w:color w:val="000000"/>
                  <w:sz w:val="22"/>
                  <w:szCs w:val="22"/>
                </w:rPr>
              </w:pPr>
              <w:r w:rsidRPr="00A604EA">
                <w:rPr>
                  <w:rFonts w:ascii="Arial" w:hAnsi="Arial" w:cs="Arial"/>
                  <w:color w:val="000000"/>
                  <w:sz w:val="22"/>
                  <w:szCs w:val="22"/>
                </w:rPr>
                <w:t xml:space="preserve">Gardner, H. (1991) </w:t>
              </w:r>
              <w:r w:rsidRPr="00A604EA">
                <w:rPr>
                  <w:rFonts w:ascii="Arial" w:hAnsi="Arial" w:cs="Arial"/>
                  <w:i/>
                  <w:iCs/>
                  <w:color w:val="000000"/>
                  <w:sz w:val="22"/>
                  <w:szCs w:val="22"/>
                </w:rPr>
                <w:t>The unschooled mind: How children think and how schools should teach.</w:t>
              </w:r>
              <w:r w:rsidRPr="00A604EA">
                <w:rPr>
                  <w:rFonts w:ascii="Arial" w:hAnsi="Arial" w:cs="Arial"/>
                  <w:color w:val="000000"/>
                  <w:sz w:val="22"/>
                  <w:szCs w:val="22"/>
                </w:rPr>
                <w:t xml:space="preserve"> New York: Basic</w:t>
              </w:r>
              <w:r>
                <w:rPr>
                  <w:rFonts w:ascii="Arial" w:hAnsi="Arial" w:cs="Arial"/>
                  <w:color w:val="000000"/>
                  <w:sz w:val="22"/>
                  <w:szCs w:val="22"/>
                </w:rPr>
                <w:t xml:space="preserve"> </w:t>
              </w:r>
              <w:r w:rsidRPr="00A604EA">
                <w:rPr>
                  <w:rFonts w:ascii="Arial" w:hAnsi="Arial" w:cs="Arial"/>
                  <w:color w:val="000000"/>
                  <w:sz w:val="22"/>
                  <w:szCs w:val="22"/>
                </w:rPr>
                <w:t>Books.</w:t>
              </w:r>
            </w:p>
            <w:p w14:paraId="66AE60CA" w14:textId="4AC40691" w:rsidR="001B4C77" w:rsidRDefault="001B4C77" w:rsidP="00694809">
              <w:pPr>
                <w:spacing w:line="276" w:lineRule="auto"/>
                <w:rPr>
                  <w:rFonts w:ascii="Arial" w:hAnsi="Arial" w:cs="Arial"/>
                  <w:color w:val="000000"/>
                  <w:sz w:val="22"/>
                  <w:szCs w:val="22"/>
                </w:rPr>
              </w:pPr>
            </w:p>
            <w:p w14:paraId="5D3CB2B4" w14:textId="2A661AEE" w:rsidR="001B4C77" w:rsidRPr="00694809" w:rsidRDefault="001B4C77" w:rsidP="00694809">
              <w:pPr>
                <w:spacing w:line="276" w:lineRule="auto"/>
                <w:rPr>
                  <w:rFonts w:ascii="Arial" w:hAnsi="Arial" w:cs="Arial"/>
                  <w:color w:val="000000"/>
                  <w:sz w:val="22"/>
                  <w:szCs w:val="22"/>
                </w:rPr>
              </w:pPr>
              <w:r>
                <w:rPr>
                  <w:rFonts w:ascii="Arial" w:hAnsi="Arial" w:cs="Arial"/>
                  <w:color w:val="000000"/>
                  <w:sz w:val="22"/>
                  <w:szCs w:val="22"/>
                </w:rPr>
                <w:t>Grushka, K., Reynolds, R.M. and McLeod, J.H. (2005)</w:t>
              </w:r>
              <w:r w:rsidR="00694809">
                <w:rPr>
                  <w:rFonts w:ascii="Arial" w:hAnsi="Arial" w:cs="Arial"/>
                  <w:color w:val="000000"/>
                  <w:sz w:val="22"/>
                  <w:szCs w:val="22"/>
                </w:rPr>
                <w:t xml:space="preserve"> ‘</w:t>
              </w:r>
              <w:r w:rsidR="00694809" w:rsidRPr="00694809">
                <w:rPr>
                  <w:rFonts w:ascii="Arial" w:hAnsi="Arial" w:cs="Arial"/>
                  <w:color w:val="000000"/>
                  <w:sz w:val="22"/>
                  <w:szCs w:val="22"/>
                </w:rPr>
                <w:t>Reflecting upon reflection: theory and practice in one Australian University teacher education program’,</w:t>
              </w:r>
              <w:r w:rsidR="00694809">
                <w:rPr>
                  <w:rFonts w:ascii="Arial" w:hAnsi="Arial" w:cs="Arial"/>
                  <w:i/>
                  <w:iCs/>
                  <w:color w:val="000000"/>
                  <w:sz w:val="22"/>
                  <w:szCs w:val="22"/>
                </w:rPr>
                <w:t xml:space="preserve"> Reflective Practice, </w:t>
              </w:r>
              <w:r w:rsidR="00694809">
                <w:rPr>
                  <w:rFonts w:ascii="Arial" w:hAnsi="Arial" w:cs="Arial"/>
                  <w:color w:val="000000"/>
                  <w:sz w:val="22"/>
                  <w:szCs w:val="22"/>
                </w:rPr>
                <w:t>6 (2), pp. 239-246. doi:</w:t>
              </w:r>
              <w:r w:rsidR="00694809" w:rsidRPr="00694809">
                <w:rPr>
                  <w:rFonts w:ascii="Arial" w:hAnsi="Arial" w:cs="Arial"/>
                  <w:color w:val="000000"/>
                  <w:sz w:val="22"/>
                  <w:szCs w:val="22"/>
                </w:rPr>
                <w:t>10.1080/14623940500106187</w:t>
              </w:r>
            </w:p>
            <w:p w14:paraId="68F1C258" w14:textId="77777777" w:rsidR="00A5664A" w:rsidRPr="00D95D3A" w:rsidRDefault="00A5664A" w:rsidP="00A5664A">
              <w:pPr>
                <w:spacing w:line="276" w:lineRule="auto"/>
                <w:rPr>
                  <w:rFonts w:ascii="Arial" w:hAnsi="Arial" w:cs="Arial"/>
                  <w:color w:val="000000"/>
                  <w:sz w:val="22"/>
                  <w:szCs w:val="22"/>
                </w:rPr>
              </w:pPr>
            </w:p>
            <w:p w14:paraId="1DB999C4" w14:textId="6AD9FCAF" w:rsidR="00A5664A" w:rsidRDefault="00A5664A" w:rsidP="00A5664A">
              <w:pPr>
                <w:pStyle w:val="AssignBody"/>
                <w:spacing w:line="276" w:lineRule="auto"/>
              </w:pPr>
              <w:r w:rsidRPr="002F295F">
                <w:t xml:space="preserve">Hattie, J &amp; Yates, G. (2014) </w:t>
              </w:r>
              <w:r w:rsidRPr="002F295F">
                <w:rPr>
                  <w:i/>
                  <w:iCs/>
                </w:rPr>
                <w:t>Visible Learning and the Science of How We Learn</w:t>
              </w:r>
              <w:r w:rsidRPr="002F295F">
                <w:t>. Oxon: Routledge.</w:t>
              </w:r>
            </w:p>
            <w:p w14:paraId="47BFA69B" w14:textId="1E676AD7" w:rsidR="004646D4" w:rsidRDefault="004646D4" w:rsidP="00A5664A">
              <w:pPr>
                <w:pStyle w:val="AssignBody"/>
                <w:spacing w:line="276" w:lineRule="auto"/>
              </w:pPr>
            </w:p>
            <w:p w14:paraId="007A8E7B" w14:textId="1B0AA111" w:rsidR="004646D4" w:rsidRPr="004646D4" w:rsidRDefault="004646D4" w:rsidP="004646D4">
              <w:pPr>
                <w:pStyle w:val="AssignBody"/>
                <w:spacing w:line="276" w:lineRule="auto"/>
              </w:pPr>
              <w:r>
                <w:t xml:space="preserve">Hawk, T.F. (2017) ‘Getting to Know Your Students and an Educational Ethic of Care’, </w:t>
              </w:r>
              <w:r>
                <w:rPr>
                  <w:i/>
                  <w:iCs/>
                </w:rPr>
                <w:t xml:space="preserve">Journal of Management Education, </w:t>
              </w:r>
              <w:r>
                <w:t xml:space="preserve">41(5), pp.669-686. Available at: </w:t>
              </w:r>
              <w:r w:rsidRPr="004646D4">
                <w:t>https://journals-sagepub-com.ezproxy.uwtsd.ac.uk/doi/pdf/10.1177/1052562917716488</w:t>
              </w:r>
              <w:r>
                <w:t xml:space="preserve"> (Accessed: 25 March 2022). </w:t>
              </w:r>
            </w:p>
            <w:p w14:paraId="7B9456E8" w14:textId="04D6F7D9" w:rsidR="00184211" w:rsidRDefault="00184211" w:rsidP="00A5664A">
              <w:pPr>
                <w:pStyle w:val="AssignBody"/>
                <w:spacing w:line="276" w:lineRule="auto"/>
              </w:pPr>
            </w:p>
            <w:p w14:paraId="7AF32FA0" w14:textId="09A1071E" w:rsidR="00184211" w:rsidRPr="00184211" w:rsidRDefault="00184211" w:rsidP="00184211">
              <w:pPr>
                <w:spacing w:line="276" w:lineRule="auto"/>
                <w:rPr>
                  <w:rFonts w:ascii="Arial" w:hAnsi="Arial" w:cs="Arial"/>
                  <w:sz w:val="22"/>
                  <w:szCs w:val="22"/>
                </w:rPr>
              </w:pPr>
              <w:r w:rsidRPr="00184211">
                <w:rPr>
                  <w:rFonts w:ascii="Arial" w:hAnsi="Arial" w:cs="Arial"/>
                  <w:sz w:val="22"/>
                  <w:szCs w:val="22"/>
                </w:rPr>
                <w:t xml:space="preserve">Heritage, M. (2008) </w:t>
              </w:r>
              <w:r w:rsidRPr="00184211">
                <w:rPr>
                  <w:rFonts w:ascii="Arial" w:hAnsi="Arial" w:cs="Arial"/>
                  <w:i/>
                  <w:iCs/>
                  <w:sz w:val="22"/>
                  <w:szCs w:val="22"/>
                </w:rPr>
                <w:t>Learning Progressions: Supporting Instruction and Formative Assessment</w:t>
              </w:r>
              <w:r w:rsidRPr="00184211">
                <w:rPr>
                  <w:rFonts w:ascii="Arial" w:hAnsi="Arial" w:cs="Arial"/>
                  <w:sz w:val="22"/>
                  <w:szCs w:val="22"/>
                </w:rPr>
                <w:t xml:space="preserve">. Available at: https://www.michiganassessmentconsortium.org/wp-content/uploads/Learning-Progressions.pdf </w:t>
              </w:r>
              <w:r>
                <w:rPr>
                  <w:rFonts w:ascii="Arial" w:hAnsi="Arial" w:cs="Arial"/>
                  <w:sz w:val="22"/>
                  <w:szCs w:val="22"/>
                </w:rPr>
                <w:t>(</w:t>
              </w:r>
              <w:r w:rsidRPr="00184211">
                <w:rPr>
                  <w:rFonts w:ascii="Arial" w:hAnsi="Arial" w:cs="Arial"/>
                  <w:sz w:val="22"/>
                  <w:szCs w:val="22"/>
                </w:rPr>
                <w:t xml:space="preserve">Accessed: </w:t>
              </w:r>
              <w:r>
                <w:rPr>
                  <w:rFonts w:ascii="Arial" w:hAnsi="Arial" w:cs="Arial"/>
                  <w:sz w:val="22"/>
                  <w:szCs w:val="22"/>
                </w:rPr>
                <w:t>13 March</w:t>
              </w:r>
              <w:r w:rsidRPr="00184211">
                <w:rPr>
                  <w:rFonts w:ascii="Arial" w:hAnsi="Arial" w:cs="Arial"/>
                  <w:sz w:val="22"/>
                  <w:szCs w:val="22"/>
                </w:rPr>
                <w:t xml:space="preserve"> 202</w:t>
              </w:r>
              <w:r>
                <w:rPr>
                  <w:rFonts w:ascii="Arial" w:hAnsi="Arial" w:cs="Arial"/>
                  <w:sz w:val="22"/>
                  <w:szCs w:val="22"/>
                </w:rPr>
                <w:t>2)</w:t>
              </w:r>
              <w:r w:rsidRPr="00184211">
                <w:rPr>
                  <w:rFonts w:ascii="Arial" w:hAnsi="Arial" w:cs="Arial"/>
                  <w:sz w:val="22"/>
                  <w:szCs w:val="22"/>
                </w:rPr>
                <w:t xml:space="preserve">. </w:t>
              </w:r>
            </w:p>
            <w:p w14:paraId="38E4F3AE" w14:textId="42653DCA" w:rsidR="00EE2B46" w:rsidRDefault="00EE2B46" w:rsidP="00A5664A">
              <w:pPr>
                <w:pStyle w:val="AssignBody"/>
                <w:spacing w:line="276" w:lineRule="auto"/>
              </w:pPr>
            </w:p>
            <w:p w14:paraId="41005795" w14:textId="4B42C4EE" w:rsidR="00EE2B46" w:rsidRDefault="00EE2B46" w:rsidP="00A5664A">
              <w:pPr>
                <w:pStyle w:val="AssignBody"/>
                <w:spacing w:line="276" w:lineRule="auto"/>
              </w:pPr>
              <w:r>
                <w:t>Hurrell, D. (2017) ‘</w:t>
              </w:r>
              <w:r w:rsidRPr="00EE2B46">
                <w:t>Is it time to start reconsidering the teaching of time?</w:t>
              </w:r>
              <w:r>
                <w:t>’,</w:t>
              </w:r>
              <w:r w:rsidRPr="00D24677">
                <w:rPr>
                  <w:i/>
                  <w:iCs/>
                </w:rPr>
                <w:t xml:space="preserve"> Australian Primary Mathematics Classroom</w:t>
              </w:r>
              <w:r>
                <w:t xml:space="preserve">, 22 (3), pp.33-37. </w:t>
              </w:r>
              <w:r w:rsidR="00D24677">
                <w:t xml:space="preserve">Available at: </w:t>
              </w:r>
              <w:r w:rsidR="00D24677" w:rsidRPr="00D24677">
                <w:t>https://researchonline.nd.edu.au/cgi/viewcontent.cgi?article=1193&amp;context=edu_article</w:t>
              </w:r>
              <w:r w:rsidR="00D24677">
                <w:t xml:space="preserve"> (Accessed: 14 March 2022). </w:t>
              </w:r>
            </w:p>
            <w:p w14:paraId="5B89ADF5" w14:textId="4BE3857E" w:rsidR="00CD4802" w:rsidRDefault="00CD4802" w:rsidP="00A5664A">
              <w:pPr>
                <w:pStyle w:val="AssignBody"/>
                <w:spacing w:line="276" w:lineRule="auto"/>
              </w:pPr>
            </w:p>
            <w:p w14:paraId="419021D8" w14:textId="520F03F0" w:rsidR="002650A5" w:rsidRPr="00CD4802" w:rsidRDefault="00CD4802" w:rsidP="00CD4802">
              <w:pPr>
                <w:pStyle w:val="AssignBody"/>
                <w:spacing w:line="276" w:lineRule="auto"/>
                <w:jc w:val="both"/>
              </w:pPr>
              <w:r>
                <w:t>Hsiao, Y., Higgins, K. and Diamond, L. (2018) ‘</w:t>
              </w:r>
              <w:r w:rsidRPr="00D3274C">
                <w:t xml:space="preserve">Parent Empowerment: Respecting </w:t>
              </w:r>
              <w:r w:rsidR="0015193D">
                <w:t>t</w:t>
              </w:r>
              <w:r w:rsidRPr="00D3274C">
                <w:t>heir Voices</w:t>
              </w:r>
              <w:r>
                <w:t xml:space="preserve">’, </w:t>
              </w:r>
              <w:r>
                <w:rPr>
                  <w:i/>
                  <w:iCs/>
                </w:rPr>
                <w:t xml:space="preserve">Teaching Exceptional Children, </w:t>
              </w:r>
              <w:r>
                <w:t xml:space="preserve">51(1), pp. 43-53. </w:t>
              </w:r>
              <w:r w:rsidR="002650A5">
                <w:t>doi:</w:t>
              </w:r>
              <w:r w:rsidR="002650A5" w:rsidRPr="002650A5">
                <w:rPr>
                  <w:rFonts w:cs="Arial"/>
                </w:rPr>
                <w:t xml:space="preserve">10.1177/0040059918790240 </w:t>
              </w:r>
            </w:p>
            <w:p w14:paraId="53E53DFC" w14:textId="1C87C471" w:rsidR="00962E64" w:rsidRDefault="00962E64" w:rsidP="00A5664A">
              <w:pPr>
                <w:pStyle w:val="AssignBody"/>
                <w:spacing w:line="276" w:lineRule="auto"/>
              </w:pPr>
            </w:p>
            <w:p w14:paraId="1F87D900" w14:textId="5ABE8251" w:rsidR="00962E64" w:rsidRDefault="00962E64" w:rsidP="00962E64">
              <w:pPr>
                <w:spacing w:line="276" w:lineRule="auto"/>
                <w:rPr>
                  <w:rFonts w:ascii="Arial" w:hAnsi="Arial" w:cs="Arial"/>
                  <w:sz w:val="22"/>
                  <w:szCs w:val="22"/>
                  <w:lang w:val="en-US" w:eastAsia="en-US" w:bidi="en-US"/>
                </w:rPr>
              </w:pPr>
              <w:r w:rsidRPr="005776D9">
                <w:rPr>
                  <w:rFonts w:ascii="Arial" w:hAnsi="Arial" w:cs="Arial"/>
                  <w:sz w:val="22"/>
                  <w:szCs w:val="22"/>
                  <w:lang w:val="en-US" w:eastAsia="en-US" w:bidi="en-US"/>
                </w:rPr>
                <w:t xml:space="preserve">Jones, D.E. (2019) ‘An Innovative Curriculum Led by Transformative Teachers’, </w:t>
              </w:r>
              <w:r w:rsidRPr="005776D9">
                <w:rPr>
                  <w:rFonts w:ascii="Arial" w:hAnsi="Arial" w:cs="Arial"/>
                  <w:i/>
                  <w:iCs/>
                  <w:sz w:val="22"/>
                  <w:szCs w:val="22"/>
                  <w:lang w:val="en-US" w:eastAsia="en-US" w:bidi="en-US"/>
                </w:rPr>
                <w:t>Yr Athrofa</w:t>
              </w:r>
              <w:r w:rsidRPr="005776D9">
                <w:rPr>
                  <w:rFonts w:ascii="Arial" w:hAnsi="Arial" w:cs="Arial"/>
                  <w:sz w:val="22"/>
                  <w:szCs w:val="22"/>
                  <w:lang w:val="en-US" w:eastAsia="en-US" w:bidi="en-US"/>
                </w:rPr>
                <w:t xml:space="preserve">: </w:t>
              </w:r>
              <w:r w:rsidRPr="005776D9">
                <w:rPr>
                  <w:rFonts w:ascii="Arial" w:hAnsi="Arial" w:cs="Arial"/>
                  <w:i/>
                  <w:iCs/>
                  <w:sz w:val="22"/>
                  <w:szCs w:val="22"/>
                  <w:lang w:val="en-US" w:eastAsia="en-US" w:bidi="en-US"/>
                </w:rPr>
                <w:t xml:space="preserve">Institute of Education, University of Wales Trinity Saint David </w:t>
              </w:r>
              <w:r w:rsidRPr="005776D9">
                <w:rPr>
                  <w:rFonts w:ascii="Arial" w:hAnsi="Arial" w:cs="Arial"/>
                  <w:sz w:val="22"/>
                  <w:szCs w:val="22"/>
                  <w:lang w:val="en-US" w:eastAsia="en-US" w:bidi="en-US"/>
                </w:rPr>
                <w:t xml:space="preserve">[blog]. 22 February. Available at: https://athrofa.cymru/2019/02/22/an-innovative-curriculum-led-by-transformative-teachers/ (Accessed: </w:t>
              </w:r>
              <w:r>
                <w:rPr>
                  <w:rFonts w:ascii="Arial" w:hAnsi="Arial" w:cs="Arial"/>
                  <w:sz w:val="22"/>
                  <w:szCs w:val="22"/>
                  <w:lang w:val="en-US" w:bidi="en-US"/>
                </w:rPr>
                <w:t>13 February</w:t>
              </w:r>
              <w:r w:rsidRPr="005776D9">
                <w:rPr>
                  <w:rFonts w:ascii="Arial" w:hAnsi="Arial" w:cs="Arial"/>
                  <w:sz w:val="22"/>
                  <w:szCs w:val="22"/>
                  <w:lang w:val="en-US" w:eastAsia="en-US" w:bidi="en-US"/>
                </w:rPr>
                <w:t xml:space="preserve"> 202</w:t>
              </w:r>
              <w:r>
                <w:rPr>
                  <w:rFonts w:ascii="Arial" w:hAnsi="Arial" w:cs="Arial"/>
                  <w:sz w:val="22"/>
                  <w:szCs w:val="22"/>
                  <w:lang w:val="en-US" w:bidi="en-US"/>
                </w:rPr>
                <w:t>2)</w:t>
              </w:r>
              <w:r w:rsidRPr="005776D9">
                <w:rPr>
                  <w:rFonts w:ascii="Arial" w:hAnsi="Arial" w:cs="Arial"/>
                  <w:sz w:val="22"/>
                  <w:szCs w:val="22"/>
                  <w:lang w:val="en-US" w:eastAsia="en-US" w:bidi="en-US"/>
                </w:rPr>
                <w:t xml:space="preserve">. </w:t>
              </w:r>
            </w:p>
            <w:p w14:paraId="599A3324" w14:textId="0BA8E47E" w:rsidR="00355F89" w:rsidRDefault="00355F89" w:rsidP="00962E64">
              <w:pPr>
                <w:spacing w:line="276" w:lineRule="auto"/>
                <w:rPr>
                  <w:rFonts w:ascii="Arial" w:hAnsi="Arial" w:cs="Arial"/>
                  <w:sz w:val="22"/>
                  <w:szCs w:val="22"/>
                  <w:lang w:val="en-US" w:eastAsia="en-US" w:bidi="en-US"/>
                </w:rPr>
              </w:pPr>
            </w:p>
            <w:p w14:paraId="69526547" w14:textId="0DAC844A" w:rsidR="00355F89" w:rsidRPr="00355F89" w:rsidRDefault="00355F89" w:rsidP="00962E64">
              <w:pPr>
                <w:spacing w:line="276" w:lineRule="auto"/>
                <w:rPr>
                  <w:rFonts w:ascii="Arial" w:hAnsi="Arial" w:cs="Arial"/>
                  <w:sz w:val="22"/>
                  <w:szCs w:val="22"/>
                  <w:lang w:val="en-US" w:bidi="en-US"/>
                </w:rPr>
              </w:pPr>
              <w:r>
                <w:rPr>
                  <w:rFonts w:ascii="Arial" w:hAnsi="Arial" w:cs="Arial"/>
                  <w:sz w:val="22"/>
                  <w:szCs w:val="22"/>
                  <w:lang w:val="en-US" w:eastAsia="en-US" w:bidi="en-US"/>
                </w:rPr>
                <w:t>Karlberg, M. and Bezzina, C. (2020) ‘</w:t>
              </w:r>
              <w:r w:rsidRPr="00355F89">
                <w:rPr>
                  <w:rFonts w:ascii="Arial" w:hAnsi="Arial" w:cs="Arial"/>
                  <w:sz w:val="22"/>
                  <w:szCs w:val="22"/>
                  <w:lang w:val="en-US" w:eastAsia="en-US" w:bidi="en-US"/>
                </w:rPr>
                <w:t>The professional development needs of beginning and experienced teachers in four municipalities in Sweden</w:t>
              </w:r>
              <w:r>
                <w:rPr>
                  <w:rFonts w:ascii="Arial" w:hAnsi="Arial" w:cs="Arial"/>
                  <w:sz w:val="22"/>
                  <w:szCs w:val="22"/>
                  <w:lang w:val="en-US" w:eastAsia="en-US" w:bidi="en-US"/>
                </w:rPr>
                <w:t xml:space="preserve">’, </w:t>
              </w:r>
              <w:r>
                <w:rPr>
                  <w:rFonts w:ascii="Arial" w:hAnsi="Arial" w:cs="Arial"/>
                  <w:i/>
                  <w:iCs/>
                  <w:sz w:val="22"/>
                  <w:szCs w:val="22"/>
                  <w:lang w:val="en-US" w:eastAsia="en-US" w:bidi="en-US"/>
                </w:rPr>
                <w:t xml:space="preserve">Professional Development in Education, </w:t>
              </w:r>
              <w:r>
                <w:rPr>
                  <w:rFonts w:ascii="Arial" w:hAnsi="Arial" w:cs="Arial"/>
                  <w:sz w:val="22"/>
                  <w:szCs w:val="22"/>
                  <w:lang w:val="en-US" w:eastAsia="en-US" w:bidi="en-US"/>
                </w:rPr>
                <w:t xml:space="preserve">pp.1-18. doi: </w:t>
              </w:r>
              <w:r w:rsidRPr="00355F89">
                <w:rPr>
                  <w:rFonts w:ascii="Arial" w:hAnsi="Arial" w:cs="Arial"/>
                  <w:sz w:val="22"/>
                  <w:szCs w:val="22"/>
                  <w:lang w:val="en-US" w:eastAsia="en-US" w:bidi="en-US"/>
                </w:rPr>
                <w:t>https://doi.org/10.1080/19415257.2020.1712451</w:t>
              </w:r>
            </w:p>
            <w:p w14:paraId="33E412A1" w14:textId="4FAB6DFF" w:rsidR="008041A1" w:rsidRDefault="008041A1" w:rsidP="00962E64">
              <w:pPr>
                <w:spacing w:line="276" w:lineRule="auto"/>
                <w:rPr>
                  <w:rFonts w:ascii="Arial" w:hAnsi="Arial" w:cs="Arial"/>
                  <w:sz w:val="22"/>
                  <w:szCs w:val="22"/>
                  <w:lang w:val="en-US" w:bidi="en-US"/>
                </w:rPr>
              </w:pPr>
            </w:p>
            <w:p w14:paraId="7EA7C2B9" w14:textId="2B50E695" w:rsidR="008041A1" w:rsidRDefault="008041A1" w:rsidP="00962E64">
              <w:pPr>
                <w:spacing w:line="276" w:lineRule="auto"/>
                <w:rPr>
                  <w:rFonts w:ascii="Arial" w:hAnsi="Arial" w:cs="Arial"/>
                  <w:sz w:val="22"/>
                  <w:szCs w:val="22"/>
                  <w:lang w:val="en-US" w:bidi="en-US"/>
                </w:rPr>
              </w:pPr>
              <w:r w:rsidRPr="008041A1">
                <w:rPr>
                  <w:rFonts w:ascii="Arial" w:hAnsi="Arial" w:cs="Arial"/>
                  <w:sz w:val="22"/>
                  <w:szCs w:val="22"/>
                  <w:lang w:val="en-US" w:bidi="en-US"/>
                </w:rPr>
                <w:lastRenderedPageBreak/>
                <w:t>Lave, J. (1988)</w:t>
              </w:r>
              <w:r>
                <w:rPr>
                  <w:rFonts w:ascii="Arial" w:hAnsi="Arial" w:cs="Arial"/>
                  <w:sz w:val="22"/>
                  <w:szCs w:val="22"/>
                  <w:lang w:val="en-US" w:bidi="en-US"/>
                </w:rPr>
                <w:t xml:space="preserve"> </w:t>
              </w:r>
              <w:r w:rsidRPr="008041A1">
                <w:rPr>
                  <w:rFonts w:ascii="Arial" w:hAnsi="Arial" w:cs="Arial"/>
                  <w:i/>
                  <w:iCs/>
                  <w:sz w:val="22"/>
                  <w:szCs w:val="22"/>
                  <w:lang w:val="en-US" w:bidi="en-US"/>
                </w:rPr>
                <w:t>Cognition in practice:  Mind, Mathematics, and Culture in Everyday Life</w:t>
              </w:r>
              <w:r w:rsidRPr="008041A1">
                <w:rPr>
                  <w:rFonts w:ascii="Arial" w:hAnsi="Arial" w:cs="Arial"/>
                  <w:sz w:val="22"/>
                  <w:szCs w:val="22"/>
                  <w:lang w:val="en-US" w:bidi="en-US"/>
                </w:rPr>
                <w:t>. Cambridg</w:t>
              </w:r>
              <w:r>
                <w:rPr>
                  <w:rFonts w:ascii="Arial" w:hAnsi="Arial" w:cs="Arial"/>
                  <w:sz w:val="22"/>
                  <w:szCs w:val="22"/>
                  <w:lang w:val="en-US" w:bidi="en-US"/>
                </w:rPr>
                <w:t>e</w:t>
              </w:r>
              <w:r w:rsidRPr="008041A1">
                <w:rPr>
                  <w:rFonts w:ascii="Arial" w:hAnsi="Arial" w:cs="Arial"/>
                  <w:sz w:val="22"/>
                  <w:szCs w:val="22"/>
                  <w:lang w:val="en-US" w:bidi="en-US"/>
                </w:rPr>
                <w:t>: Cambridge University Press.</w:t>
              </w:r>
            </w:p>
            <w:p w14:paraId="59AAAD22" w14:textId="03C0C460" w:rsidR="00BF383D" w:rsidRDefault="00BF383D" w:rsidP="00962E64">
              <w:pPr>
                <w:spacing w:line="276" w:lineRule="auto"/>
                <w:rPr>
                  <w:rFonts w:ascii="Arial" w:hAnsi="Arial" w:cs="Arial"/>
                  <w:sz w:val="22"/>
                  <w:szCs w:val="22"/>
                  <w:lang w:val="en-US" w:bidi="en-US"/>
                </w:rPr>
              </w:pPr>
            </w:p>
            <w:p w14:paraId="153A543F" w14:textId="4F233CE9" w:rsidR="00BF383D" w:rsidRPr="00230874" w:rsidRDefault="00BF383D" w:rsidP="00230874">
              <w:pPr>
                <w:spacing w:line="276" w:lineRule="auto"/>
                <w:rPr>
                  <w:rFonts w:ascii="Arial" w:hAnsi="Arial" w:cs="Arial"/>
                  <w:sz w:val="22"/>
                  <w:szCs w:val="22"/>
                  <w:lang w:val="en-US" w:bidi="en-US"/>
                </w:rPr>
              </w:pPr>
              <w:r>
                <w:rPr>
                  <w:rFonts w:ascii="Arial" w:hAnsi="Arial" w:cs="Arial"/>
                  <w:sz w:val="22"/>
                  <w:szCs w:val="22"/>
                  <w:lang w:val="en-US" w:bidi="en-US"/>
                </w:rPr>
                <w:t>Lebowitz, E.R., Leckman, J.F., Silverman, W.K. and Feldman, R. (</w:t>
              </w:r>
              <w:r w:rsidR="00230874">
                <w:rPr>
                  <w:rFonts w:ascii="Arial" w:hAnsi="Arial" w:cs="Arial"/>
                  <w:sz w:val="22"/>
                  <w:szCs w:val="22"/>
                  <w:lang w:val="en-US" w:bidi="en-US"/>
                </w:rPr>
                <w:t>2016) ‘</w:t>
              </w:r>
              <w:r w:rsidR="00230874" w:rsidRPr="00230874">
                <w:rPr>
                  <w:rFonts w:ascii="Arial" w:hAnsi="Arial" w:cs="Arial"/>
                  <w:sz w:val="22"/>
                  <w:szCs w:val="22"/>
                  <w:lang w:val="en-US" w:bidi="en-US"/>
                </w:rPr>
                <w:t>Cross-generational influences on childhood anxiety disorders: pathways and mechanisms</w:t>
              </w:r>
              <w:r w:rsidR="00230874">
                <w:rPr>
                  <w:rFonts w:ascii="Arial" w:hAnsi="Arial" w:cs="Arial"/>
                  <w:sz w:val="22"/>
                  <w:szCs w:val="22"/>
                  <w:lang w:val="en-US" w:bidi="en-US"/>
                </w:rPr>
                <w:t xml:space="preserve">’, </w:t>
              </w:r>
              <w:r w:rsidR="00230874" w:rsidRPr="00230874">
                <w:rPr>
                  <w:rFonts w:ascii="Arial" w:hAnsi="Arial" w:cs="Arial"/>
                  <w:i/>
                  <w:iCs/>
                  <w:sz w:val="22"/>
                  <w:szCs w:val="22"/>
                  <w:lang w:val="en-US" w:bidi="en-US"/>
                </w:rPr>
                <w:t>Psychiatry and Preclinical Psychiatric Studies</w:t>
              </w:r>
              <w:r w:rsidR="00230874">
                <w:rPr>
                  <w:rFonts w:ascii="Arial" w:hAnsi="Arial" w:cs="Arial"/>
                  <w:i/>
                  <w:iCs/>
                  <w:sz w:val="22"/>
                  <w:szCs w:val="22"/>
                  <w:lang w:val="en-US" w:bidi="en-US"/>
                </w:rPr>
                <w:t xml:space="preserve">, </w:t>
              </w:r>
              <w:r w:rsidR="00230874">
                <w:rPr>
                  <w:rFonts w:ascii="Arial" w:hAnsi="Arial" w:cs="Arial"/>
                  <w:sz w:val="22"/>
                  <w:szCs w:val="22"/>
                  <w:lang w:val="en-US" w:bidi="en-US"/>
                </w:rPr>
                <w:t xml:space="preserve">123(9) pp.1053-1067. </w:t>
              </w:r>
              <w:r w:rsidR="00230874" w:rsidRPr="00230874">
                <w:rPr>
                  <w:rFonts w:ascii="Arial" w:hAnsi="Arial" w:cs="Arial"/>
                  <w:sz w:val="22"/>
                  <w:szCs w:val="22"/>
                  <w:lang w:val="en-US" w:bidi="en-US"/>
                </w:rPr>
                <w:t>doi:10.1007/s00702-016-1565-y.</w:t>
              </w:r>
            </w:p>
            <w:p w14:paraId="78290553" w14:textId="58BE32AB" w:rsidR="00DB18CE" w:rsidRDefault="00DB18CE" w:rsidP="00962E64">
              <w:pPr>
                <w:spacing w:line="276" w:lineRule="auto"/>
                <w:rPr>
                  <w:rFonts w:ascii="Arial" w:hAnsi="Arial" w:cs="Arial"/>
                  <w:sz w:val="22"/>
                  <w:szCs w:val="22"/>
                  <w:lang w:val="en-US" w:bidi="en-US"/>
                </w:rPr>
              </w:pPr>
            </w:p>
            <w:p w14:paraId="13AAAB28" w14:textId="0F2A11E5" w:rsidR="00DB18CE" w:rsidRDefault="00DB18CE" w:rsidP="00962E64">
              <w:pPr>
                <w:spacing w:line="276" w:lineRule="auto"/>
                <w:rPr>
                  <w:rFonts w:ascii="Arial" w:hAnsi="Arial" w:cs="Arial"/>
                  <w:sz w:val="22"/>
                  <w:szCs w:val="22"/>
                  <w:lang w:val="en-US" w:bidi="en-US"/>
                </w:rPr>
              </w:pPr>
              <w:r>
                <w:rPr>
                  <w:rFonts w:ascii="Arial" w:hAnsi="Arial" w:cs="Arial"/>
                  <w:sz w:val="22"/>
                  <w:szCs w:val="22"/>
                  <w:lang w:val="en-US" w:bidi="en-US"/>
                </w:rPr>
                <w:t>Lee, C.D. (2014)</w:t>
              </w:r>
              <w:r w:rsidR="004A3054">
                <w:rPr>
                  <w:rFonts w:ascii="Arial" w:hAnsi="Arial" w:cs="Arial"/>
                  <w:sz w:val="22"/>
                  <w:szCs w:val="22"/>
                  <w:lang w:val="en-US" w:bidi="en-US"/>
                </w:rPr>
                <w:t xml:space="preserve"> ‘</w:t>
              </w:r>
              <w:r w:rsidR="004A3054" w:rsidRPr="004A3054">
                <w:rPr>
                  <w:rFonts w:ascii="Arial" w:hAnsi="Arial" w:cs="Arial"/>
                  <w:sz w:val="22"/>
                  <w:szCs w:val="22"/>
                  <w:lang w:val="en-US" w:bidi="en-US"/>
                </w:rPr>
                <w:t>Worksheet Usage, Reading Achievement, Classes’ Lack of Readiness, and Science Achievement: A Cross-Country Comparison</w:t>
              </w:r>
              <w:r w:rsidR="004A3054">
                <w:rPr>
                  <w:rFonts w:ascii="Arial" w:hAnsi="Arial" w:cs="Arial"/>
                  <w:sz w:val="22"/>
                  <w:szCs w:val="22"/>
                  <w:lang w:val="en-US" w:bidi="en-US"/>
                </w:rPr>
                <w:t>’</w:t>
              </w:r>
              <w:r w:rsidR="004A3054" w:rsidRPr="004A3054">
                <w:rPr>
                  <w:rFonts w:ascii="Arial" w:hAnsi="Arial" w:cs="Arial"/>
                  <w:i/>
                  <w:iCs/>
                  <w:sz w:val="22"/>
                  <w:szCs w:val="22"/>
                  <w:lang w:val="en-US" w:bidi="en-US"/>
                </w:rPr>
                <w:t xml:space="preserve">, </w:t>
              </w:r>
              <w:r w:rsidR="004A3054" w:rsidRPr="004A3054">
                <w:rPr>
                  <w:rFonts w:ascii="Arial" w:hAnsi="Arial" w:cs="Arial"/>
                  <w:i/>
                  <w:iCs/>
                  <w:sz w:val="22"/>
                  <w:szCs w:val="22"/>
                  <w:lang w:val="en-US" w:bidi="en-US"/>
                </w:rPr>
                <w:t>International Journal of Education in Mathematics, Science and Technology</w:t>
              </w:r>
              <w:r w:rsidR="004A3054">
                <w:rPr>
                  <w:rFonts w:ascii="Arial" w:hAnsi="Arial" w:cs="Arial"/>
                  <w:i/>
                  <w:iCs/>
                  <w:sz w:val="22"/>
                  <w:szCs w:val="22"/>
                  <w:lang w:val="en-US" w:bidi="en-US"/>
                </w:rPr>
                <w:t xml:space="preserve">, </w:t>
              </w:r>
              <w:r w:rsidR="004A3054">
                <w:rPr>
                  <w:rFonts w:ascii="Arial" w:hAnsi="Arial" w:cs="Arial"/>
                  <w:sz w:val="22"/>
                  <w:szCs w:val="22"/>
                  <w:lang w:val="en-US" w:bidi="en-US"/>
                </w:rPr>
                <w:t>2(2), pp.96-106</w:t>
              </w:r>
              <w:r w:rsidR="00DE6C78">
                <w:rPr>
                  <w:rFonts w:ascii="Arial" w:hAnsi="Arial" w:cs="Arial"/>
                  <w:sz w:val="22"/>
                  <w:szCs w:val="22"/>
                  <w:lang w:val="en-US" w:bidi="en-US"/>
                </w:rPr>
                <w:t xml:space="preserve">. Available at: </w:t>
              </w:r>
              <w:r w:rsidR="00DE6C78" w:rsidRPr="00DE6C78">
                <w:rPr>
                  <w:rFonts w:ascii="Arial" w:hAnsi="Arial" w:cs="Arial"/>
                  <w:sz w:val="22"/>
                  <w:szCs w:val="22"/>
                  <w:lang w:val="en-US" w:bidi="en-US"/>
                </w:rPr>
                <w:t>https://files.eric.ed.gov/fulltext/EJ1066356.pdf</w:t>
              </w:r>
              <w:r w:rsidR="00DE6C78">
                <w:rPr>
                  <w:rFonts w:ascii="Arial" w:hAnsi="Arial" w:cs="Arial"/>
                  <w:sz w:val="22"/>
                  <w:szCs w:val="22"/>
                  <w:lang w:val="en-US" w:bidi="en-US"/>
                </w:rPr>
                <w:t xml:space="preserve"> (Accessed: 29</w:t>
              </w:r>
              <w:r w:rsidR="00DE6C78" w:rsidRPr="00DE6C78">
                <w:rPr>
                  <w:rFonts w:ascii="Arial" w:hAnsi="Arial" w:cs="Arial"/>
                  <w:sz w:val="22"/>
                  <w:szCs w:val="22"/>
                  <w:vertAlign w:val="superscript"/>
                  <w:lang w:val="en-US" w:bidi="en-US"/>
                </w:rPr>
                <w:t>th</w:t>
              </w:r>
              <w:r w:rsidR="00DE6C78">
                <w:rPr>
                  <w:rFonts w:ascii="Arial" w:hAnsi="Arial" w:cs="Arial"/>
                  <w:sz w:val="22"/>
                  <w:szCs w:val="22"/>
                  <w:lang w:val="en-US" w:bidi="en-US"/>
                </w:rPr>
                <w:t xml:space="preserve"> March 2022). </w:t>
              </w:r>
            </w:p>
            <w:p w14:paraId="5BFD48BE" w14:textId="77777777" w:rsidR="00F277ED" w:rsidRPr="004A3054" w:rsidRDefault="00F277ED" w:rsidP="00962E64">
              <w:pPr>
                <w:spacing w:line="276" w:lineRule="auto"/>
                <w:rPr>
                  <w:rFonts w:ascii="Arial" w:hAnsi="Arial" w:cs="Arial"/>
                  <w:sz w:val="22"/>
                  <w:szCs w:val="22"/>
                  <w:lang w:val="en-US" w:bidi="en-US"/>
                </w:rPr>
              </w:pPr>
            </w:p>
            <w:p w14:paraId="3BD50F5E" w14:textId="6BE479B1" w:rsidR="00A5664A" w:rsidRDefault="00A5664A" w:rsidP="00335198">
              <w:pPr>
                <w:pStyle w:val="AssignBody"/>
                <w:spacing w:line="276" w:lineRule="auto"/>
              </w:pPr>
              <w:r>
                <w:t>Lemov, D. (2014) ‘</w:t>
              </w:r>
              <w:r w:rsidRPr="00E73210">
                <w:t>The D</w:t>
              </w:r>
              <w:r>
                <w:t>o</w:t>
              </w:r>
              <w:r w:rsidRPr="00E73210">
                <w:t xml:space="preserve"> Now: A Primer</w:t>
              </w:r>
              <w:r>
                <w:t xml:space="preserve">’, </w:t>
              </w:r>
              <w:r>
                <w:rPr>
                  <w:i/>
                  <w:iCs/>
                </w:rPr>
                <w:t xml:space="preserve">Teach like a Champion- Primer </w:t>
              </w:r>
              <w:r>
                <w:t xml:space="preserve">[blog]. 28 March. Available at: </w:t>
              </w:r>
              <w:r w:rsidRPr="00450E37">
                <w:t>https://teachlikeachampion.com/blog/now-primer/</w:t>
              </w:r>
              <w:r>
                <w:t xml:space="preserve"> (Accessed: 23 January 2022).</w:t>
              </w:r>
            </w:p>
            <w:p w14:paraId="371D66AD" w14:textId="7DF8B98F" w:rsidR="00574D26" w:rsidRDefault="00574D26" w:rsidP="00335198">
              <w:pPr>
                <w:pStyle w:val="AssignBody"/>
                <w:spacing w:line="276" w:lineRule="auto"/>
              </w:pPr>
            </w:p>
            <w:p w14:paraId="49F3A46D" w14:textId="5ED9E3B9" w:rsidR="00574D26" w:rsidRDefault="00574D26" w:rsidP="00335198">
              <w:pPr>
                <w:pStyle w:val="AssignBody"/>
                <w:spacing w:line="276" w:lineRule="auto"/>
              </w:pPr>
              <w:r>
                <w:t xml:space="preserve">Lombardi, M.M. (2007) </w:t>
              </w:r>
              <w:r w:rsidRPr="00AE6DAB">
                <w:rPr>
                  <w:i/>
                  <w:iCs/>
                </w:rPr>
                <w:t>Authentic Learning for the 21st Century: An Overvie</w:t>
              </w:r>
              <w:r w:rsidRPr="00AE6DAB">
                <w:rPr>
                  <w:i/>
                  <w:iCs/>
                </w:rPr>
                <w:t>w</w:t>
              </w:r>
              <w:r w:rsidR="00AE6DAB" w:rsidRPr="00AE6DAB">
                <w:rPr>
                  <w:i/>
                  <w:iCs/>
                </w:rPr>
                <w:t>.</w:t>
              </w:r>
              <w:r w:rsidR="00AE6DAB">
                <w:t xml:space="preserve"> Available at: </w:t>
              </w:r>
              <w:r w:rsidR="00AE6DAB" w:rsidRPr="00AE6DAB">
                <w:t>https://www.researchgate.net/publication/220040581_Authentic_Learning_for_the_21st_Century_An_Overview</w:t>
              </w:r>
              <w:r w:rsidR="00AE6DAB">
                <w:t xml:space="preserve"> (Accessed: 3 April 2022). </w:t>
              </w:r>
            </w:p>
            <w:p w14:paraId="0D4E7879" w14:textId="16706D96" w:rsidR="0051284D" w:rsidRDefault="0051284D" w:rsidP="00335198">
              <w:pPr>
                <w:pStyle w:val="AssignBody"/>
                <w:spacing w:line="276" w:lineRule="auto"/>
              </w:pPr>
            </w:p>
            <w:p w14:paraId="7228CCBC" w14:textId="21F67A52" w:rsidR="0051284D" w:rsidRPr="00F17B86" w:rsidRDefault="0051284D" w:rsidP="00335198">
              <w:pPr>
                <w:pStyle w:val="AssignBody"/>
                <w:spacing w:line="276" w:lineRule="auto"/>
              </w:pPr>
              <w:r>
                <w:t xml:space="preserve">Lynch, M. (2019) </w:t>
              </w:r>
              <w:r w:rsidR="00F17B86">
                <w:t>‘</w:t>
              </w:r>
              <w:r w:rsidRPr="0051284D">
                <w:rPr>
                  <w:i/>
                  <w:iCs/>
                </w:rPr>
                <w:t>P</w:t>
              </w:r>
              <w:r w:rsidRPr="0051284D">
                <w:rPr>
                  <w:i/>
                  <w:iCs/>
                </w:rPr>
                <w:t>ros and cons of cross-curricular teaching</w:t>
              </w:r>
              <w:r w:rsidR="00F17B86">
                <w:rPr>
                  <w:i/>
                  <w:iCs/>
                </w:rPr>
                <w:t xml:space="preserve">’. </w:t>
              </w:r>
              <w:r w:rsidR="00F17B86">
                <w:t xml:space="preserve">Available at: </w:t>
              </w:r>
              <w:r w:rsidR="00F17B86" w:rsidRPr="00F17B86">
                <w:t>https://www.theedadvocate.org/pros-and-cons-of-cross-curricular-teaching/</w:t>
              </w:r>
              <w:r w:rsidR="00F17B86">
                <w:t xml:space="preserve"> (Accessed: 31 March 2022). </w:t>
              </w:r>
            </w:p>
            <w:p w14:paraId="5CAB4DAA" w14:textId="32CF57B0" w:rsidR="00117205" w:rsidRDefault="00117205" w:rsidP="00335198">
              <w:pPr>
                <w:pStyle w:val="AssignBody"/>
                <w:spacing w:line="276" w:lineRule="auto"/>
              </w:pPr>
            </w:p>
            <w:p w14:paraId="5763C81D" w14:textId="3A95E500" w:rsidR="00117205" w:rsidRDefault="00117205" w:rsidP="00117205">
              <w:pPr>
                <w:spacing w:line="276" w:lineRule="auto"/>
                <w:rPr>
                  <w:rFonts w:ascii="Arial" w:hAnsi="Arial" w:cs="Arial"/>
                  <w:lang w:val="en-US" w:bidi="en-US"/>
                </w:rPr>
              </w:pPr>
              <w:r w:rsidRPr="00C969C7">
                <w:rPr>
                  <w:rFonts w:ascii="Arial" w:hAnsi="Arial" w:cs="Arial"/>
                  <w:sz w:val="22"/>
                  <w:szCs w:val="22"/>
                  <w:lang w:val="en-US" w:bidi="en-US"/>
                </w:rPr>
                <w:t>Maynard, T, Powell, S. (2014)</w:t>
              </w:r>
              <w:r>
                <w:rPr>
                  <w:rFonts w:ascii="Arial" w:hAnsi="Arial" w:cs="Arial"/>
                  <w:sz w:val="22"/>
                  <w:szCs w:val="22"/>
                  <w:lang w:val="en-US" w:bidi="en-US"/>
                </w:rPr>
                <w:t xml:space="preserve"> </w:t>
              </w:r>
              <w:r w:rsidRPr="00C969C7">
                <w:rPr>
                  <w:rFonts w:ascii="Arial" w:hAnsi="Arial" w:cs="Arial"/>
                  <w:i/>
                  <w:iCs/>
                  <w:sz w:val="22"/>
                  <w:szCs w:val="22"/>
                  <w:lang w:val="en-US" w:bidi="en-US"/>
                </w:rPr>
                <w:t>An Introduction to</w:t>
              </w:r>
              <w:r w:rsidRPr="00C969C7">
                <w:rPr>
                  <w:rFonts w:ascii="Arial" w:hAnsi="Arial" w:cs="Arial"/>
                  <w:sz w:val="22"/>
                  <w:szCs w:val="22"/>
                  <w:lang w:val="en-US" w:bidi="en-US"/>
                </w:rPr>
                <w:t xml:space="preserve"> </w:t>
              </w:r>
              <w:r w:rsidRPr="00C969C7">
                <w:rPr>
                  <w:rFonts w:ascii="Arial" w:hAnsi="Arial" w:cs="Arial"/>
                  <w:i/>
                  <w:iCs/>
                  <w:sz w:val="22"/>
                  <w:szCs w:val="22"/>
                  <w:lang w:val="en-US" w:bidi="en-US"/>
                </w:rPr>
                <w:t xml:space="preserve">Early Childhood Studies. </w:t>
              </w:r>
              <w:r w:rsidRPr="00C969C7">
                <w:rPr>
                  <w:rFonts w:ascii="Arial" w:hAnsi="Arial" w:cs="Arial"/>
                  <w:sz w:val="22"/>
                  <w:szCs w:val="22"/>
                  <w:lang w:val="en-US" w:bidi="en-US"/>
                </w:rPr>
                <w:t>3</w:t>
              </w:r>
              <w:r w:rsidRPr="00C969C7">
                <w:rPr>
                  <w:rFonts w:ascii="Arial" w:hAnsi="Arial" w:cs="Arial"/>
                  <w:sz w:val="22"/>
                  <w:szCs w:val="22"/>
                  <w:vertAlign w:val="superscript"/>
                  <w:lang w:val="en-US" w:bidi="en-US"/>
                </w:rPr>
                <w:t>rd</w:t>
              </w:r>
              <w:r w:rsidRPr="00C969C7">
                <w:rPr>
                  <w:rFonts w:ascii="Arial" w:hAnsi="Arial" w:cs="Arial"/>
                  <w:sz w:val="22"/>
                  <w:szCs w:val="22"/>
                  <w:lang w:val="en-US" w:bidi="en-US"/>
                </w:rPr>
                <w:t xml:space="preserve"> Ed. London: SAGE</w:t>
              </w:r>
              <w:r w:rsidRPr="00407F71">
                <w:rPr>
                  <w:rFonts w:ascii="Arial" w:hAnsi="Arial" w:cs="Arial"/>
                  <w:lang w:val="en-US" w:bidi="en-US"/>
                </w:rPr>
                <w:t xml:space="preserve">. </w:t>
              </w:r>
            </w:p>
            <w:p w14:paraId="237EF9AF" w14:textId="593D6964" w:rsidR="00EE1B29" w:rsidRDefault="00EE1B29" w:rsidP="00117205">
              <w:pPr>
                <w:spacing w:line="276" w:lineRule="auto"/>
                <w:rPr>
                  <w:rFonts w:ascii="Arial" w:hAnsi="Arial" w:cs="Arial"/>
                  <w:lang w:val="en-US" w:bidi="en-US"/>
                </w:rPr>
              </w:pPr>
            </w:p>
            <w:p w14:paraId="5811AB5D" w14:textId="77777777" w:rsidR="00EE1B29" w:rsidRDefault="00EE1B29" w:rsidP="00EE1B29">
              <w:pPr>
                <w:spacing w:line="276" w:lineRule="auto"/>
                <w:rPr>
                  <w:rFonts w:ascii="Arial" w:hAnsi="Arial" w:cs="Arial"/>
                  <w:i/>
                  <w:iCs/>
                  <w:sz w:val="22"/>
                  <w:szCs w:val="22"/>
                </w:rPr>
              </w:pPr>
              <w:r>
                <w:rPr>
                  <w:rFonts w:ascii="Arial" w:hAnsi="Arial" w:cs="Arial"/>
                  <w:sz w:val="22"/>
                  <w:szCs w:val="22"/>
                </w:rPr>
                <w:t xml:space="preserve">Maslow, A.H. (1987) </w:t>
              </w:r>
              <w:r>
                <w:rPr>
                  <w:rFonts w:ascii="Arial" w:hAnsi="Arial" w:cs="Arial"/>
                  <w:i/>
                  <w:iCs/>
                  <w:sz w:val="22"/>
                  <w:szCs w:val="22"/>
                </w:rPr>
                <w:t xml:space="preserve">Motivation and Personality. </w:t>
              </w:r>
              <w:r>
                <w:rPr>
                  <w:rFonts w:ascii="Arial" w:hAnsi="Arial" w:cs="Arial"/>
                  <w:sz w:val="22"/>
                  <w:szCs w:val="22"/>
                </w:rPr>
                <w:t>3</w:t>
              </w:r>
              <w:r w:rsidRPr="00A8456E">
                <w:rPr>
                  <w:rFonts w:ascii="Arial" w:hAnsi="Arial" w:cs="Arial"/>
                  <w:sz w:val="22"/>
                  <w:szCs w:val="22"/>
                  <w:vertAlign w:val="superscript"/>
                </w:rPr>
                <w:t>rd</w:t>
              </w:r>
              <w:r>
                <w:rPr>
                  <w:rFonts w:ascii="Arial" w:hAnsi="Arial" w:cs="Arial"/>
                  <w:sz w:val="22"/>
                  <w:szCs w:val="22"/>
                </w:rPr>
                <w:t xml:space="preserve"> edn. New York: Harper Collins.</w:t>
              </w:r>
              <w:r>
                <w:rPr>
                  <w:rFonts w:ascii="Arial" w:hAnsi="Arial" w:cs="Arial"/>
                  <w:i/>
                  <w:iCs/>
                  <w:sz w:val="22"/>
                  <w:szCs w:val="22"/>
                </w:rPr>
                <w:t xml:space="preserve"> </w:t>
              </w:r>
            </w:p>
            <w:p w14:paraId="339C882D" w14:textId="1720E870" w:rsidR="00B17DD8" w:rsidRDefault="00B17DD8" w:rsidP="00335198">
              <w:pPr>
                <w:pStyle w:val="AssignBody"/>
                <w:spacing w:line="276" w:lineRule="auto"/>
              </w:pPr>
            </w:p>
            <w:p w14:paraId="6481CC1B" w14:textId="48D47679" w:rsidR="00B17DD8" w:rsidRDefault="00B17DD8" w:rsidP="00335198">
              <w:pPr>
                <w:pStyle w:val="AssignBody"/>
                <w:spacing w:line="276" w:lineRule="auto"/>
              </w:pPr>
              <w:r w:rsidRPr="00B17DD8">
                <w:t>Mehlinger, H. D. (1995)</w:t>
              </w:r>
              <w:r>
                <w:t xml:space="preserve"> </w:t>
              </w:r>
              <w:r w:rsidRPr="00B17DD8">
                <w:rPr>
                  <w:i/>
                  <w:iCs/>
                </w:rPr>
                <w:t>School reform in the Information Age</w:t>
              </w:r>
              <w:r w:rsidRPr="00B17DD8">
                <w:t>. Bloomington, I</w:t>
              </w:r>
              <w:r>
                <w:t>ndiana</w:t>
              </w:r>
              <w:r w:rsidRPr="00B17DD8">
                <w:t>: Indiana University Press.</w:t>
              </w:r>
            </w:p>
            <w:p w14:paraId="79D85F21" w14:textId="149AECB4" w:rsidR="0083421D" w:rsidRDefault="0083421D" w:rsidP="00335198">
              <w:pPr>
                <w:pStyle w:val="AssignBody"/>
                <w:spacing w:line="276" w:lineRule="auto"/>
              </w:pPr>
            </w:p>
            <w:p w14:paraId="1677657F" w14:textId="7C01A418" w:rsidR="00E82D17" w:rsidRPr="00BA4D43" w:rsidRDefault="00E82D17" w:rsidP="00335198">
              <w:pPr>
                <w:pStyle w:val="AssignBody"/>
                <w:spacing w:line="276" w:lineRule="auto"/>
              </w:pPr>
              <w:r>
                <w:t>Miller, E.C. and Krajcik, J.S. (2019) ‘</w:t>
              </w:r>
              <w:r w:rsidRPr="00E82D17">
                <w:t>Promoting deep learning through project- based learning: a design problem</w:t>
              </w:r>
              <w:r>
                <w:t xml:space="preserve">’, </w:t>
              </w:r>
              <w:r w:rsidR="00BA4D43" w:rsidRPr="00BA4D43">
                <w:rPr>
                  <w:i/>
                  <w:iCs/>
                </w:rPr>
                <w:t>Disciplinary and Interdisciplinary Science Education Research</w:t>
              </w:r>
              <w:r w:rsidR="00BA4D43">
                <w:rPr>
                  <w:i/>
                  <w:iCs/>
                </w:rPr>
                <w:t xml:space="preserve">, </w:t>
              </w:r>
              <w:r w:rsidR="00BA4D43">
                <w:t>1(7), pp. 1-10. doi:</w:t>
              </w:r>
              <w:r w:rsidR="00BA4D43" w:rsidRPr="00BA4D43">
                <w:t xml:space="preserve"> </w:t>
              </w:r>
              <w:r w:rsidR="00BA4D43" w:rsidRPr="00BA4D43">
                <w:t>https://doi.org/10.1186/s43031-019-0009-6</w:t>
              </w:r>
            </w:p>
            <w:p w14:paraId="53432C19" w14:textId="77777777" w:rsidR="00E82D17" w:rsidRPr="00BA4D43" w:rsidRDefault="00E82D17" w:rsidP="00335198">
              <w:pPr>
                <w:pStyle w:val="AssignBody"/>
                <w:spacing w:line="276" w:lineRule="auto"/>
                <w:rPr>
                  <w:i/>
                  <w:iCs/>
                </w:rPr>
              </w:pPr>
            </w:p>
            <w:p w14:paraId="0CEAAD43" w14:textId="20689C5A" w:rsidR="001C23D7" w:rsidRDefault="0083421D" w:rsidP="007601A5">
              <w:pPr>
                <w:pStyle w:val="AssignBody"/>
                <w:spacing w:line="276" w:lineRule="auto"/>
              </w:pPr>
              <w:r>
                <w:t>Mims, C. (2003) ‘</w:t>
              </w:r>
              <w:r w:rsidRPr="0083421D">
                <w:t>Authentic Learning: A practical introduction and guide for implementation</w:t>
              </w:r>
              <w:r>
                <w:t xml:space="preserve">’, </w:t>
              </w:r>
              <w:r w:rsidRPr="0083421D">
                <w:rPr>
                  <w:i/>
                  <w:iCs/>
                </w:rPr>
                <w:t>Meridian A Middle School Computer Technologies Journal</w:t>
              </w:r>
              <w:r w:rsidR="005B241D">
                <w:rPr>
                  <w:i/>
                  <w:iCs/>
                </w:rPr>
                <w:t xml:space="preserve">, </w:t>
              </w:r>
              <w:r w:rsidR="005B241D">
                <w:t xml:space="preserve">6(1), pp. 1-11. Available at: </w:t>
              </w:r>
              <w:r w:rsidR="005B241D" w:rsidRPr="005B241D">
                <w:t>https://www.researchgate.net/publication/228395999_Authentic_Learning_A_practical_introduction_and_guide_for_implementation</w:t>
              </w:r>
              <w:r w:rsidR="005B241D">
                <w:t xml:space="preserve"> (Accessed: 24 March 2022). </w:t>
              </w:r>
            </w:p>
            <w:p w14:paraId="6842F56B" w14:textId="77777777" w:rsidR="007601A5" w:rsidRPr="007601A5" w:rsidRDefault="007601A5" w:rsidP="007601A5">
              <w:pPr>
                <w:pStyle w:val="AssignBody"/>
                <w:spacing w:line="276" w:lineRule="auto"/>
              </w:pPr>
            </w:p>
            <w:p w14:paraId="497238E0" w14:textId="2C441FF4" w:rsidR="001C23D7" w:rsidRPr="001C23D7" w:rsidRDefault="001C23D7" w:rsidP="001C23D7">
              <w:pPr>
                <w:spacing w:line="276" w:lineRule="auto"/>
                <w:rPr>
                  <w:rFonts w:ascii="Arial" w:hAnsi="Arial" w:cs="Arial"/>
                  <w:sz w:val="22"/>
                  <w:szCs w:val="22"/>
                </w:rPr>
              </w:pPr>
              <w:r w:rsidRPr="001C23D7">
                <w:rPr>
                  <w:rFonts w:ascii="Arial" w:hAnsi="Arial" w:cs="Arial"/>
                  <w:sz w:val="22"/>
                  <w:szCs w:val="22"/>
                </w:rPr>
                <w:t xml:space="preserve">Mizuki, R., Kobayashi, T. and Maeda, M. (2021) ‘Disruption of Child Environments and Its Psychological Consequences After the Fukushima Disaster: </w:t>
              </w:r>
              <w:r w:rsidR="003868AA" w:rsidRPr="001C23D7">
                <w:rPr>
                  <w:rFonts w:ascii="Arial" w:hAnsi="Arial" w:cs="Arial"/>
                  <w:sz w:val="22"/>
                  <w:szCs w:val="22"/>
                </w:rPr>
                <w:t>A</w:t>
              </w:r>
              <w:r w:rsidRPr="001C23D7">
                <w:rPr>
                  <w:rFonts w:ascii="Arial" w:hAnsi="Arial" w:cs="Arial"/>
                  <w:sz w:val="22"/>
                  <w:szCs w:val="22"/>
                </w:rPr>
                <w:t xml:space="preserve"> Narrative Review Based on the Ecological Systems Model’, C</w:t>
              </w:r>
              <w:r w:rsidRPr="001C23D7">
                <w:rPr>
                  <w:rFonts w:ascii="Arial" w:hAnsi="Arial" w:cs="Arial"/>
                  <w:i/>
                  <w:iCs/>
                  <w:sz w:val="22"/>
                  <w:szCs w:val="22"/>
                </w:rPr>
                <w:t>urrent psychiatry reports</w:t>
              </w:r>
              <w:r w:rsidRPr="001C23D7">
                <w:rPr>
                  <w:rFonts w:ascii="Arial" w:hAnsi="Arial" w:cs="Arial"/>
                  <w:sz w:val="22"/>
                  <w:szCs w:val="22"/>
                  <w:shd w:val="clear" w:color="auto" w:fill="FFFFFF"/>
                </w:rPr>
                <w:t>, 23(8), pp. 49–49. doi:10.1007/s11920-021-01263-7.</w:t>
              </w:r>
            </w:p>
            <w:p w14:paraId="1F4A5E3C" w14:textId="37CAB658" w:rsidR="004D4188" w:rsidRDefault="00D24677" w:rsidP="00D24677">
              <w:pPr>
                <w:pStyle w:val="NormalWeb"/>
                <w:rPr>
                  <w:rFonts w:ascii="Arial" w:hAnsi="Arial" w:cs="Arial"/>
                  <w:sz w:val="22"/>
                  <w:szCs w:val="22"/>
                </w:rPr>
              </w:pPr>
              <w:r>
                <w:rPr>
                  <w:rFonts w:ascii="Arial" w:hAnsi="Arial" w:cs="Arial"/>
                  <w:sz w:val="22"/>
                  <w:szCs w:val="22"/>
                </w:rPr>
                <w:lastRenderedPageBreak/>
                <w:t>N</w:t>
              </w:r>
              <w:r w:rsidRPr="00D24677">
                <w:rPr>
                  <w:rFonts w:ascii="Arial" w:hAnsi="Arial" w:cs="Arial"/>
                  <w:sz w:val="22"/>
                  <w:szCs w:val="22"/>
                </w:rPr>
                <w:t>az, F. and Mura</w:t>
              </w:r>
              <w:r>
                <w:rPr>
                  <w:rFonts w:ascii="Arial" w:hAnsi="Arial" w:cs="Arial"/>
                  <w:sz w:val="22"/>
                  <w:szCs w:val="22"/>
                </w:rPr>
                <w:t xml:space="preserve">d, H.S (2017) </w:t>
              </w:r>
              <w:r w:rsidR="006068B4">
                <w:rPr>
                  <w:rFonts w:ascii="Arial" w:hAnsi="Arial" w:cs="Arial"/>
                  <w:sz w:val="22"/>
                  <w:szCs w:val="22"/>
                </w:rPr>
                <w:t>‘</w:t>
              </w:r>
              <w:r w:rsidRPr="00D24677">
                <w:rPr>
                  <w:rFonts w:ascii="Arial" w:hAnsi="Arial" w:cs="Arial"/>
                  <w:sz w:val="22"/>
                  <w:szCs w:val="22"/>
                </w:rPr>
                <w:t>Innovative Teaching Has a Positive Impact on the Performance of Diverse Students</w:t>
              </w:r>
              <w:r w:rsidR="006068B4">
                <w:rPr>
                  <w:rFonts w:ascii="Arial" w:hAnsi="Arial" w:cs="Arial"/>
                  <w:sz w:val="22"/>
                  <w:szCs w:val="22"/>
                </w:rPr>
                <w:t xml:space="preserve">’, </w:t>
              </w:r>
              <w:r w:rsidR="006068B4" w:rsidRPr="006068B4">
                <w:rPr>
                  <w:rFonts w:ascii="Arial" w:hAnsi="Arial" w:cs="Arial"/>
                  <w:i/>
                  <w:iCs/>
                  <w:sz w:val="22"/>
                  <w:szCs w:val="22"/>
                </w:rPr>
                <w:t>SAGE Open:</w:t>
              </w:r>
              <w:r w:rsidR="006068B4">
                <w:rPr>
                  <w:rFonts w:ascii="Arial" w:hAnsi="Arial" w:cs="Arial"/>
                  <w:i/>
                  <w:iCs/>
                  <w:sz w:val="22"/>
                  <w:szCs w:val="22"/>
                </w:rPr>
                <w:t xml:space="preserve"> </w:t>
              </w:r>
              <w:r w:rsidR="006068B4" w:rsidRPr="006068B4">
                <w:rPr>
                  <w:rFonts w:ascii="Arial" w:hAnsi="Arial" w:cs="Arial"/>
                  <w:i/>
                  <w:iCs/>
                  <w:sz w:val="22"/>
                  <w:szCs w:val="22"/>
                </w:rPr>
                <w:t>Special Collection - Student Diversit</w:t>
              </w:r>
              <w:r w:rsidR="00C23DB9">
                <w:rPr>
                  <w:rFonts w:ascii="Arial" w:hAnsi="Arial" w:cs="Arial"/>
                  <w:i/>
                  <w:iCs/>
                  <w:sz w:val="22"/>
                  <w:szCs w:val="22"/>
                </w:rPr>
                <w:t>y,</w:t>
              </w:r>
              <w:r w:rsidR="00C23DB9" w:rsidRPr="00C23DB9">
                <w:rPr>
                  <w:rFonts w:ascii="Arial" w:hAnsi="Arial" w:cs="Arial"/>
                  <w:sz w:val="22"/>
                  <w:szCs w:val="22"/>
                </w:rPr>
                <w:t xml:space="preserve"> pp.1-8</w:t>
              </w:r>
              <w:r w:rsidR="00C23DB9">
                <w:rPr>
                  <w:rFonts w:ascii="Arial" w:hAnsi="Arial" w:cs="Arial"/>
                  <w:sz w:val="22"/>
                  <w:szCs w:val="22"/>
                </w:rPr>
                <w:t>. doi:</w:t>
              </w:r>
              <w:r w:rsidR="00C23DB9" w:rsidRPr="00C23DB9">
                <w:t xml:space="preserve"> </w:t>
              </w:r>
              <w:r w:rsidR="00C23DB9" w:rsidRPr="00C23DB9">
                <w:rPr>
                  <w:rFonts w:ascii="Arial" w:hAnsi="Arial" w:cs="Arial"/>
                  <w:sz w:val="22"/>
                  <w:szCs w:val="22"/>
                </w:rPr>
                <w:t>10.11</w:t>
              </w:r>
              <w:r w:rsidR="00C23DB9">
                <w:rPr>
                  <w:rFonts w:ascii="Arial" w:hAnsi="Arial" w:cs="Arial"/>
                  <w:sz w:val="22"/>
                  <w:szCs w:val="22"/>
                </w:rPr>
                <w:t>77/2158244017734022</w:t>
              </w:r>
            </w:p>
            <w:p w14:paraId="0B2FEC1B" w14:textId="4DDE6A5C" w:rsidR="00271A86" w:rsidRDefault="00271A86" w:rsidP="00271A86">
              <w:pPr>
                <w:pStyle w:val="AssignBody"/>
                <w:spacing w:line="276" w:lineRule="auto"/>
              </w:pPr>
              <w:r>
                <w:rPr>
                  <w:rFonts w:cs="Arial"/>
                </w:rPr>
                <w:t>Newmann, F., Secada, W., Wehlage, G. (1995)</w:t>
              </w:r>
              <w:r w:rsidRPr="00271A86">
                <w:t xml:space="preserve"> </w:t>
              </w:r>
              <w:r w:rsidRPr="00271A86">
                <w:rPr>
                  <w:rFonts w:cs="Arial"/>
                </w:rPr>
                <w:t xml:space="preserve">A guide to authentic instruction and assessment:  Vision, </w:t>
              </w:r>
              <w:r w:rsidR="00431621" w:rsidRPr="00271A86">
                <w:rPr>
                  <w:rFonts w:cs="Arial"/>
                </w:rPr>
                <w:t>standards,</w:t>
              </w:r>
              <w:r w:rsidRPr="00271A86">
                <w:rPr>
                  <w:rFonts w:cs="Arial"/>
                </w:rPr>
                <w:t xml:space="preserve"> and scoring.</w:t>
              </w:r>
              <w:r>
                <w:rPr>
                  <w:rFonts w:cs="Arial"/>
                </w:rPr>
                <w:t xml:space="preserve"> In </w:t>
              </w:r>
              <w:r>
                <w:t>Mims, C. (2003) ‘</w:t>
              </w:r>
              <w:r w:rsidRPr="0083421D">
                <w:t>Authentic Learning: A practical introduction and guide for implementation</w:t>
              </w:r>
              <w:r>
                <w:t xml:space="preserve">’, </w:t>
              </w:r>
              <w:r w:rsidRPr="0083421D">
                <w:rPr>
                  <w:i/>
                  <w:iCs/>
                </w:rPr>
                <w:t>Meridian A Middle School Computer Technologies Journal</w:t>
              </w:r>
              <w:r>
                <w:rPr>
                  <w:i/>
                  <w:iCs/>
                </w:rPr>
                <w:t xml:space="preserve">, </w:t>
              </w:r>
              <w:r>
                <w:t xml:space="preserve">6(1), pp. 1-11. Available at: </w:t>
              </w:r>
              <w:r w:rsidRPr="005B241D">
                <w:t>https://www.researchgate.net/publication/228395999_Authentic_Learning_A_practical_introduction_and_guide_for_implementation</w:t>
              </w:r>
              <w:r>
                <w:t xml:space="preserve"> (Accessed: 24 March 2022). </w:t>
              </w:r>
            </w:p>
            <w:p w14:paraId="59AF6730" w14:textId="39168FAE" w:rsidR="003E487A" w:rsidRDefault="003E487A" w:rsidP="00271A86">
              <w:pPr>
                <w:pStyle w:val="AssignBody"/>
                <w:spacing w:line="276" w:lineRule="auto"/>
              </w:pPr>
            </w:p>
            <w:p w14:paraId="0A41B7F4" w14:textId="77777777" w:rsidR="0056280F" w:rsidRPr="00B01F86" w:rsidRDefault="003E487A" w:rsidP="0056280F">
              <w:pPr>
                <w:spacing w:line="276" w:lineRule="auto"/>
                <w:rPr>
                  <w:rFonts w:ascii="Arial" w:hAnsi="Arial" w:cs="Arial"/>
                  <w:sz w:val="22"/>
                  <w:szCs w:val="22"/>
                </w:rPr>
              </w:pPr>
              <w:r w:rsidRPr="0056280F">
                <w:rPr>
                  <w:rFonts w:ascii="Arial" w:hAnsi="Arial" w:cs="Arial"/>
                  <w:sz w:val="22"/>
                  <w:szCs w:val="22"/>
                </w:rPr>
                <w:t>OECD (2015</w:t>
              </w:r>
              <w:r w:rsidRPr="0056280F">
                <w:rPr>
                  <w:rFonts w:ascii="Arial" w:hAnsi="Arial" w:cs="Arial"/>
                  <w:sz w:val="22"/>
                  <w:szCs w:val="22"/>
                </w:rPr>
                <w:t>)</w:t>
              </w:r>
              <w:r w:rsidRPr="0056280F">
                <w:rPr>
                  <w:rFonts w:ascii="Arial" w:hAnsi="Arial" w:cs="Arial"/>
                  <w:sz w:val="22"/>
                  <w:szCs w:val="22"/>
                </w:rPr>
                <w:t xml:space="preserve"> in</w:t>
              </w:r>
              <w:r w:rsidRPr="0056280F">
                <w:rPr>
                  <w:sz w:val="22"/>
                  <w:szCs w:val="22"/>
                </w:rPr>
                <w:t xml:space="preserve"> </w:t>
              </w:r>
              <w:r w:rsidR="0056280F">
                <w:rPr>
                  <w:rFonts w:ascii="Arial" w:hAnsi="Arial" w:cs="Arial"/>
                  <w:sz w:val="22"/>
                  <w:szCs w:val="22"/>
                </w:rPr>
                <w:t xml:space="preserve">Dunn, D. (2017) </w:t>
              </w:r>
              <w:r w:rsidR="0056280F" w:rsidRPr="007E5DD1">
                <w:rPr>
                  <w:rFonts w:ascii="Arial" w:hAnsi="Arial" w:cs="Arial"/>
                  <w:i/>
                  <w:iCs/>
                  <w:sz w:val="22"/>
                  <w:szCs w:val="22"/>
                </w:rPr>
                <w:t>How to be an Outstanding Primary School Teacher</w:t>
              </w:r>
              <w:r w:rsidR="0056280F">
                <w:rPr>
                  <w:rFonts w:ascii="Arial" w:hAnsi="Arial" w:cs="Arial"/>
                  <w:i/>
                  <w:iCs/>
                  <w:sz w:val="22"/>
                  <w:szCs w:val="22"/>
                </w:rPr>
                <w:t>. 2</w:t>
              </w:r>
              <w:r w:rsidR="0056280F" w:rsidRPr="007E5DD1">
                <w:rPr>
                  <w:rFonts w:ascii="Arial" w:hAnsi="Arial" w:cs="Arial"/>
                  <w:i/>
                  <w:iCs/>
                  <w:sz w:val="22"/>
                  <w:szCs w:val="22"/>
                  <w:vertAlign w:val="superscript"/>
                </w:rPr>
                <w:t>nd</w:t>
              </w:r>
              <w:r w:rsidR="0056280F">
                <w:rPr>
                  <w:rFonts w:ascii="Arial" w:hAnsi="Arial" w:cs="Arial"/>
                  <w:i/>
                  <w:iCs/>
                  <w:sz w:val="22"/>
                  <w:szCs w:val="22"/>
                </w:rPr>
                <w:t xml:space="preserve"> Ed. </w:t>
              </w:r>
              <w:r w:rsidR="0056280F" w:rsidRPr="007E5DD1">
                <w:rPr>
                  <w:rFonts w:ascii="Arial" w:hAnsi="Arial" w:cs="Arial"/>
                  <w:sz w:val="22"/>
                  <w:szCs w:val="22"/>
                </w:rPr>
                <w:t>London</w:t>
              </w:r>
              <w:r w:rsidR="0056280F">
                <w:rPr>
                  <w:rFonts w:ascii="Arial" w:hAnsi="Arial" w:cs="Arial"/>
                  <w:sz w:val="22"/>
                  <w:szCs w:val="22"/>
                </w:rPr>
                <w:t xml:space="preserve">: Bloomsbury. </w:t>
              </w:r>
            </w:p>
            <w:p w14:paraId="596407B6" w14:textId="6D88B42C" w:rsidR="008C43E5" w:rsidRDefault="008C43E5" w:rsidP="00271A86">
              <w:pPr>
                <w:pStyle w:val="AssignBody"/>
                <w:spacing w:line="276" w:lineRule="auto"/>
              </w:pPr>
            </w:p>
            <w:p w14:paraId="64741717" w14:textId="1ABAB344" w:rsidR="00D04919" w:rsidRDefault="008C43E5" w:rsidP="00D04919">
              <w:pPr>
                <w:pStyle w:val="AssignBody"/>
                <w:tabs>
                  <w:tab w:val="left" w:pos="2263"/>
                </w:tabs>
                <w:spacing w:line="276" w:lineRule="auto"/>
              </w:pPr>
              <w:r>
                <w:t>Pedaste, M</w:t>
              </w:r>
              <w:r w:rsidRPr="00D04919">
                <w:rPr>
                  <w:i/>
                  <w:iCs/>
                </w:rPr>
                <w:t>.</w:t>
              </w:r>
              <w:r w:rsidR="00D04919" w:rsidRPr="00D04919">
                <w:rPr>
                  <w:i/>
                  <w:iCs/>
                </w:rPr>
                <w:t xml:space="preserve"> et al</w:t>
              </w:r>
              <w:r w:rsidR="00D04919">
                <w:rPr>
                  <w:i/>
                  <w:iCs/>
                </w:rPr>
                <w:t xml:space="preserve">. </w:t>
              </w:r>
              <w:r w:rsidR="00D04919">
                <w:t>(2015) ‘</w:t>
              </w:r>
              <w:r w:rsidR="00D04919">
                <w:t>Phases of inquiry-based learning: Definitions and the</w:t>
              </w:r>
            </w:p>
            <w:p w14:paraId="3074DAC5" w14:textId="23C14395" w:rsidR="008C43E5" w:rsidRPr="00D04919" w:rsidRDefault="00D04919" w:rsidP="00D04919">
              <w:pPr>
                <w:pStyle w:val="AssignBody"/>
                <w:tabs>
                  <w:tab w:val="left" w:pos="2263"/>
                </w:tabs>
                <w:spacing w:line="276" w:lineRule="auto"/>
              </w:pPr>
              <w:r>
                <w:t>inquiry cycle</w:t>
              </w:r>
              <w:r>
                <w:t xml:space="preserve">’, </w:t>
              </w:r>
              <w:r>
                <w:rPr>
                  <w:i/>
                  <w:iCs/>
                </w:rPr>
                <w:t xml:space="preserve">Educational Research Review, </w:t>
              </w:r>
              <w:r>
                <w:t xml:space="preserve">14(1), pp. 47-61. Available at: </w:t>
              </w:r>
              <w:r w:rsidRPr="00D04919">
                <w:t>https://reader.elsevier.com/reader/sd/pii/S1747938X15000068?token=DD8400FA1D4AA88428EA4F6F5DC8304BDAC64011766430D9A6746A7D1781E679DA1C4D8F505728F17749DA320F503A2C&amp;originRegion=eu-west-1&amp;originCreation=20220401071824</w:t>
              </w:r>
              <w:r>
                <w:t xml:space="preserve"> (Accessed: 31 March 2022). </w:t>
              </w:r>
              <w:r w:rsidR="008C43E5" w:rsidRPr="00D04919">
                <w:rPr>
                  <w:i/>
                  <w:iCs/>
                </w:rPr>
                <w:tab/>
              </w:r>
            </w:p>
            <w:p w14:paraId="30D20790" w14:textId="77777777" w:rsidR="00271A86" w:rsidRPr="00271A86" w:rsidRDefault="00271A86" w:rsidP="00271A86">
              <w:pPr>
                <w:pStyle w:val="AssignBody"/>
                <w:spacing w:line="276" w:lineRule="auto"/>
              </w:pPr>
            </w:p>
            <w:p w14:paraId="48F0BD19" w14:textId="1B2D5216" w:rsidR="004D4188" w:rsidRDefault="004D4188" w:rsidP="00335198">
              <w:pPr>
                <w:pStyle w:val="AssignBody"/>
                <w:spacing w:line="276" w:lineRule="auto"/>
              </w:pPr>
              <w:r w:rsidRPr="00E072F7">
                <w:rPr>
                  <w:rFonts w:cs="Arial"/>
                  <w:color w:val="000000"/>
                  <w:shd w:val="clear" w:color="auto" w:fill="FFFFFF"/>
                </w:rPr>
                <w:t>Pound, L. (200</w:t>
              </w:r>
              <w:r>
                <w:rPr>
                  <w:rFonts w:cs="Arial"/>
                  <w:color w:val="000000"/>
                  <w:shd w:val="clear" w:color="auto" w:fill="FFFFFF"/>
                </w:rPr>
                <w:t>6</w:t>
              </w:r>
              <w:r w:rsidRPr="00E072F7">
                <w:rPr>
                  <w:rFonts w:cs="Arial"/>
                  <w:color w:val="000000"/>
                  <w:shd w:val="clear" w:color="auto" w:fill="FFFFFF"/>
                </w:rPr>
                <w:t>)</w:t>
              </w:r>
              <w:r>
                <w:rPr>
                  <w:rFonts w:cs="Arial"/>
                  <w:color w:val="000000"/>
                  <w:shd w:val="clear" w:color="auto" w:fill="FFFFFF"/>
                </w:rPr>
                <w:t xml:space="preserve"> </w:t>
              </w:r>
              <w:r w:rsidRPr="00E072F7">
                <w:rPr>
                  <w:rFonts w:cs="Arial"/>
                  <w:i/>
                  <w:iCs/>
                  <w:color w:val="000000"/>
                </w:rPr>
                <w:t>How Children Learn</w:t>
              </w:r>
              <w:r w:rsidRPr="00E072F7">
                <w:rPr>
                  <w:rFonts w:cs="Arial"/>
                  <w:color w:val="000000"/>
                  <w:shd w:val="clear" w:color="auto" w:fill="FFFFFF"/>
                </w:rPr>
                <w:t xml:space="preserve">. </w:t>
              </w:r>
              <w:r>
                <w:rPr>
                  <w:rFonts w:cs="Arial"/>
                  <w:color w:val="000000"/>
                  <w:shd w:val="clear" w:color="auto" w:fill="FFFFFF"/>
                </w:rPr>
                <w:t>London</w:t>
              </w:r>
              <w:r w:rsidRPr="00E072F7">
                <w:rPr>
                  <w:rFonts w:cs="Arial"/>
                  <w:color w:val="000000"/>
                  <w:shd w:val="clear" w:color="auto" w:fill="FFFFFF"/>
                </w:rPr>
                <w:t xml:space="preserve">: </w:t>
              </w:r>
              <w:r>
                <w:rPr>
                  <w:rFonts w:cs="Arial"/>
                </w:rPr>
                <w:t>Step Forward Publishing Limited</w:t>
              </w:r>
            </w:p>
            <w:p w14:paraId="51E62897" w14:textId="05B00000" w:rsidR="00F85E5F" w:rsidRDefault="00F85E5F" w:rsidP="00335198">
              <w:pPr>
                <w:pStyle w:val="AssignBody"/>
                <w:spacing w:line="276" w:lineRule="auto"/>
              </w:pPr>
            </w:p>
            <w:p w14:paraId="4BFCBCFE" w14:textId="273FEC8F" w:rsidR="00F85E5F" w:rsidRDefault="00F85E5F" w:rsidP="00335198">
              <w:pPr>
                <w:pStyle w:val="AssignBody"/>
                <w:spacing w:line="276" w:lineRule="auto"/>
              </w:pPr>
              <w:r>
                <w:t>Pring, R. (2017) ‘</w:t>
              </w:r>
              <w:r w:rsidRPr="00F85E5F">
                <w:t>Educational Philosophy of John Dewey and its relevance to current dilemmas in Education</w:t>
              </w:r>
              <w:r>
                <w:t xml:space="preserve">’, </w:t>
              </w:r>
              <w:r>
                <w:rPr>
                  <w:i/>
                  <w:iCs/>
                </w:rPr>
                <w:t xml:space="preserve">Education in the North, </w:t>
              </w:r>
              <w:r>
                <w:t xml:space="preserve">24(1), pp. 3-15. doi: </w:t>
              </w:r>
              <w:r w:rsidRPr="00F85E5F">
                <w:t>https://doi.org/10.26203/eeqt-0258</w:t>
              </w:r>
              <w:r>
                <w:t xml:space="preserve"> (Accessed: 5 March 2022). </w:t>
              </w:r>
            </w:p>
            <w:p w14:paraId="5A6300A4" w14:textId="231C737D" w:rsidR="00AB299D" w:rsidRDefault="00AB299D" w:rsidP="00335198">
              <w:pPr>
                <w:pStyle w:val="AssignBody"/>
                <w:spacing w:line="276" w:lineRule="auto"/>
              </w:pPr>
            </w:p>
            <w:p w14:paraId="15874912" w14:textId="316F433B" w:rsidR="00AB299D" w:rsidRDefault="00AB299D" w:rsidP="00335198">
              <w:pPr>
                <w:pStyle w:val="AssignBody"/>
                <w:spacing w:line="276" w:lineRule="auto"/>
              </w:pPr>
              <w:r>
                <w:t>Roach, K., Tilley, E. and Mitchell, J. (2018) ‘</w:t>
              </w:r>
              <w:r w:rsidRPr="00AB299D">
                <w:t>How authentic does authentic learning have to be?</w:t>
              </w:r>
              <w:r>
                <w:t xml:space="preserve">’, </w:t>
              </w:r>
              <w:r>
                <w:rPr>
                  <w:i/>
                  <w:iCs/>
                </w:rPr>
                <w:t xml:space="preserve">Higher Education Pedagogies, </w:t>
              </w:r>
              <w:r>
                <w:t xml:space="preserve">3 (1), pp. 495-509. doi: </w:t>
              </w:r>
              <w:r w:rsidRPr="00AB299D">
                <w:t>10.1080/23752696.2018.1462099</w:t>
              </w:r>
            </w:p>
            <w:p w14:paraId="14730B1F" w14:textId="1C7E7231" w:rsidR="00871F23" w:rsidRDefault="00871F23" w:rsidP="00335198">
              <w:pPr>
                <w:pStyle w:val="AssignBody"/>
                <w:spacing w:line="276" w:lineRule="auto"/>
              </w:pPr>
            </w:p>
            <w:p w14:paraId="39EF71AE" w14:textId="700E5F33" w:rsidR="00871F23" w:rsidRPr="00871F23" w:rsidRDefault="00871F23" w:rsidP="00871F23">
              <w:pPr>
                <w:spacing w:line="276" w:lineRule="auto"/>
                <w:rPr>
                  <w:rFonts w:ascii="Arial" w:hAnsi="Arial" w:cs="Arial"/>
                  <w:sz w:val="22"/>
                  <w:szCs w:val="22"/>
                  <w:shd w:val="clear" w:color="auto" w:fill="FFFFFF"/>
                </w:rPr>
              </w:pPr>
              <w:r w:rsidRPr="007C0FF7">
                <w:rPr>
                  <w:rFonts w:ascii="Arial" w:hAnsi="Arial" w:cs="Arial"/>
                  <w:sz w:val="22"/>
                  <w:szCs w:val="22"/>
                  <w:shd w:val="clear" w:color="auto" w:fill="FFFFFF"/>
                </w:rPr>
                <w:t xml:space="preserve">Rosenshine, B. (2012) ‘Principles of Instruction: Research-Based Strategies That All Teachers Should Know’, </w:t>
              </w:r>
              <w:r w:rsidRPr="007C0FF7">
                <w:rPr>
                  <w:rFonts w:ascii="Arial" w:hAnsi="Arial" w:cs="Arial"/>
                  <w:i/>
                  <w:iCs/>
                  <w:sz w:val="22"/>
                  <w:szCs w:val="22"/>
                  <w:shd w:val="clear" w:color="auto" w:fill="FFFFFF"/>
                </w:rPr>
                <w:t xml:space="preserve">American Educator, </w:t>
              </w:r>
              <w:r w:rsidRPr="007C0FF7">
                <w:rPr>
                  <w:rFonts w:ascii="Arial" w:hAnsi="Arial" w:cs="Arial"/>
                  <w:sz w:val="22"/>
                  <w:szCs w:val="22"/>
                  <w:shd w:val="clear" w:color="auto" w:fill="FFFFFF"/>
                </w:rPr>
                <w:t xml:space="preserve">36 (1), pp.12-12. Available at: https://files.eric.ed.gov/fulltext/EJ971753.pdf (Accessed: </w:t>
              </w:r>
              <w:r>
                <w:rPr>
                  <w:rFonts w:ascii="Arial" w:hAnsi="Arial" w:cs="Arial"/>
                  <w:sz w:val="22"/>
                  <w:szCs w:val="22"/>
                  <w:shd w:val="clear" w:color="auto" w:fill="FFFFFF"/>
                </w:rPr>
                <w:t>31 March</w:t>
              </w:r>
              <w:r w:rsidRPr="007C0FF7">
                <w:rPr>
                  <w:rFonts w:ascii="Arial" w:hAnsi="Arial" w:cs="Arial"/>
                  <w:sz w:val="22"/>
                  <w:szCs w:val="22"/>
                  <w:shd w:val="clear" w:color="auto" w:fill="FFFFFF"/>
                </w:rPr>
                <w:t xml:space="preserve"> 202</w:t>
              </w:r>
              <w:r>
                <w:rPr>
                  <w:rFonts w:ascii="Arial" w:hAnsi="Arial" w:cs="Arial"/>
                  <w:sz w:val="22"/>
                  <w:szCs w:val="22"/>
                  <w:shd w:val="clear" w:color="auto" w:fill="FFFFFF"/>
                </w:rPr>
                <w:t>2</w:t>
              </w:r>
              <w:r w:rsidRPr="007C0FF7">
                <w:rPr>
                  <w:rFonts w:ascii="Arial" w:hAnsi="Arial" w:cs="Arial"/>
                  <w:sz w:val="22"/>
                  <w:szCs w:val="22"/>
                  <w:shd w:val="clear" w:color="auto" w:fill="FFFFFF"/>
                </w:rPr>
                <w:t xml:space="preserve">). </w:t>
              </w:r>
            </w:p>
            <w:p w14:paraId="4E0795A2" w14:textId="14045746" w:rsidR="000302C9" w:rsidRDefault="000302C9" w:rsidP="00335198">
              <w:pPr>
                <w:pStyle w:val="AssignBody"/>
                <w:spacing w:line="276" w:lineRule="auto"/>
              </w:pPr>
            </w:p>
            <w:p w14:paraId="16A56972" w14:textId="77777777" w:rsidR="000302C9" w:rsidRDefault="000302C9" w:rsidP="000302C9">
              <w:pPr>
                <w:pStyle w:val="AssignBody"/>
                <w:spacing w:line="276" w:lineRule="auto"/>
              </w:pPr>
              <w:r>
                <w:t xml:space="preserve">Sharples, J., Webster, R. and Blatchford, P. (2015) </w:t>
              </w:r>
              <w:r>
                <w:t>Making Best Use of Teaching Assistants</w:t>
              </w:r>
            </w:p>
            <w:p w14:paraId="0594CFBB" w14:textId="31574964" w:rsidR="000302C9" w:rsidRPr="00AB299D" w:rsidRDefault="000302C9" w:rsidP="000302C9">
              <w:pPr>
                <w:pStyle w:val="AssignBody"/>
                <w:spacing w:line="276" w:lineRule="auto"/>
              </w:pPr>
              <w:r>
                <w:t>Guidance Report – March 2015</w:t>
              </w:r>
              <w:r>
                <w:t xml:space="preserve">. Available at: </w:t>
              </w:r>
              <w:r w:rsidRPr="000302C9">
                <w:t>https://maximisingtas.co.uk/assets/content/ta-guidance-reportprint.pdf</w:t>
              </w:r>
              <w:r>
                <w:t xml:space="preserve"> (Accessed: 28 March 2022). </w:t>
              </w:r>
            </w:p>
            <w:p w14:paraId="3B29D6E0" w14:textId="10FC2D39" w:rsidR="008A4C79" w:rsidRDefault="008A4C79" w:rsidP="00335198">
              <w:pPr>
                <w:pStyle w:val="AssignBody"/>
                <w:spacing w:line="276" w:lineRule="auto"/>
              </w:pPr>
            </w:p>
            <w:p w14:paraId="355FAE43" w14:textId="7C53E94D" w:rsidR="001319EF" w:rsidRPr="001319EF" w:rsidRDefault="001319EF" w:rsidP="00335198">
              <w:pPr>
                <w:pStyle w:val="AssignBody"/>
                <w:spacing w:line="276" w:lineRule="auto"/>
              </w:pPr>
              <w:r>
                <w:t xml:space="preserve">Stenger, M. (2018) ’10 Ways Authentic Learning is Disrupting Education’, </w:t>
              </w:r>
              <w:r>
                <w:rPr>
                  <w:i/>
                  <w:iCs/>
                </w:rPr>
                <w:t xml:space="preserve">Open Colleges </w:t>
              </w:r>
              <w:r>
                <w:t xml:space="preserve">[blog]. 24 September. Available at: </w:t>
              </w:r>
              <w:r w:rsidRPr="001319EF">
                <w:t>https://www.opencolleges.edu.au/informed/features/authentic-learning-disrupting-education/</w:t>
              </w:r>
              <w:r>
                <w:t xml:space="preserve"> (Accessed: 20 March 2022). </w:t>
              </w:r>
            </w:p>
            <w:p w14:paraId="34485A1A" w14:textId="77777777" w:rsidR="001319EF" w:rsidRDefault="001319EF" w:rsidP="00335198">
              <w:pPr>
                <w:pStyle w:val="AssignBody"/>
                <w:spacing w:line="276" w:lineRule="auto"/>
              </w:pPr>
            </w:p>
            <w:p w14:paraId="5DC80A61" w14:textId="088D4534" w:rsidR="008A4C79" w:rsidRDefault="008A4C79" w:rsidP="00335198">
              <w:pPr>
                <w:pStyle w:val="AssignBody"/>
                <w:spacing w:line="276" w:lineRule="auto"/>
              </w:pPr>
              <w:r w:rsidRPr="008A4C79">
                <w:t>Tan, C. (2020)</w:t>
              </w:r>
              <w:r>
                <w:t xml:space="preserve"> ‘</w:t>
              </w:r>
              <w:r w:rsidRPr="008A4C79">
                <w:t>Revisiting Donald Schön’s Notion of Reflective Practice: A Daoist Interpretation</w:t>
              </w:r>
              <w:r>
                <w:t xml:space="preserve">’, </w:t>
              </w:r>
              <w:r w:rsidRPr="008A4C79">
                <w:rPr>
                  <w:i/>
                  <w:iCs/>
                </w:rPr>
                <w:t>Reflective Practice</w:t>
              </w:r>
              <w:r>
                <w:t>, 21 (4), pp. 1-12. doi</w:t>
              </w:r>
              <w:r w:rsidRPr="008A4C79">
                <w:t>: 10.1080/14623943.2020.1805307</w:t>
              </w:r>
              <w:r>
                <w:t xml:space="preserve">. </w:t>
              </w:r>
            </w:p>
            <w:p w14:paraId="2EA48AA6" w14:textId="7967C2F7" w:rsidR="006F29FA" w:rsidRDefault="006F29FA" w:rsidP="00335198">
              <w:pPr>
                <w:pStyle w:val="AssignBody"/>
                <w:spacing w:line="276" w:lineRule="auto"/>
              </w:pPr>
            </w:p>
            <w:p w14:paraId="1CAF7492" w14:textId="0EB4BF1A" w:rsidR="006F29FA" w:rsidRPr="006F29FA" w:rsidRDefault="006F29FA" w:rsidP="006F29FA">
              <w:pPr>
                <w:spacing w:line="276" w:lineRule="auto"/>
                <w:rPr>
                  <w:rFonts w:ascii="Arial" w:hAnsi="Arial" w:cs="Arial"/>
                  <w:sz w:val="22"/>
                  <w:szCs w:val="22"/>
                  <w:shd w:val="clear" w:color="auto" w:fill="FFFFFF"/>
                </w:rPr>
              </w:pPr>
              <w:r w:rsidRPr="007C0FF7">
                <w:rPr>
                  <w:rFonts w:ascii="Arial" w:hAnsi="Arial" w:cs="Arial"/>
                  <w:sz w:val="22"/>
                  <w:szCs w:val="22"/>
                  <w:shd w:val="clear" w:color="auto" w:fill="FFFFFF"/>
                </w:rPr>
                <w:lastRenderedPageBreak/>
                <w:t>Vygotsky, L.S. (1978)</w:t>
              </w:r>
              <w:r w:rsidRPr="007C0FF7">
                <w:rPr>
                  <w:rStyle w:val="apple-converted-space"/>
                  <w:rFonts w:ascii="Arial" w:hAnsi="Arial" w:cs="Arial"/>
                  <w:sz w:val="22"/>
                  <w:szCs w:val="22"/>
                  <w:shd w:val="clear" w:color="auto" w:fill="FFFFFF"/>
                </w:rPr>
                <w:t> </w:t>
              </w:r>
              <w:r w:rsidRPr="007C0FF7">
                <w:rPr>
                  <w:rFonts w:ascii="Arial" w:hAnsi="Arial" w:cs="Arial"/>
                  <w:i/>
                  <w:iCs/>
                  <w:sz w:val="22"/>
                  <w:szCs w:val="22"/>
                </w:rPr>
                <w:t>Mind in society: The development of higher psychological processes</w:t>
              </w:r>
              <w:r w:rsidRPr="007C0FF7">
                <w:rPr>
                  <w:rFonts w:ascii="Arial" w:hAnsi="Arial" w:cs="Arial"/>
                  <w:sz w:val="22"/>
                  <w:szCs w:val="22"/>
                  <w:shd w:val="clear" w:color="auto" w:fill="FFFFFF"/>
                </w:rPr>
                <w:t>. Cambridge: Harvard University Press.</w:t>
              </w:r>
            </w:p>
            <w:p w14:paraId="5989FDF8" w14:textId="1DE0FFBE" w:rsidR="004F5756" w:rsidRDefault="004F5756" w:rsidP="00335198">
              <w:pPr>
                <w:pStyle w:val="AssignBody"/>
                <w:spacing w:line="276" w:lineRule="auto"/>
              </w:pPr>
            </w:p>
            <w:p w14:paraId="5BBFDE09" w14:textId="09E35715" w:rsidR="004F5756" w:rsidRDefault="004F5756" w:rsidP="00335198">
              <w:pPr>
                <w:pStyle w:val="AssignBody"/>
                <w:spacing w:line="276" w:lineRule="auto"/>
              </w:pPr>
              <w:r w:rsidRPr="004F5756">
                <w:t xml:space="preserve">Welsh Government (2016) </w:t>
              </w:r>
              <w:r w:rsidRPr="004F5756">
                <w:rPr>
                  <w:i/>
                  <w:iCs/>
                </w:rPr>
                <w:t>A Guide to the Wellbeing of Future Generations Act- How it Works</w:t>
              </w:r>
              <w:r w:rsidRPr="004F5756">
                <w:t xml:space="preserve">. Available at: https://gov.wales/sites/default/files/publications/2019-06/easy-read-a-guide-to-the-wellbeing-of-future-generations-act.pdf </w:t>
              </w:r>
              <w:r>
                <w:t>(</w:t>
              </w:r>
              <w:r w:rsidRPr="004F5756">
                <w:t xml:space="preserve">Accessed: </w:t>
              </w:r>
              <w:r>
                <w:t>5 March</w:t>
              </w:r>
              <w:r w:rsidRPr="004F5756">
                <w:t xml:space="preserve"> 202</w:t>
              </w:r>
              <w:r>
                <w:t>2)</w:t>
              </w:r>
              <w:r w:rsidRPr="004F5756">
                <w:t>.</w:t>
              </w:r>
            </w:p>
            <w:p w14:paraId="77BB5233" w14:textId="77777777" w:rsidR="00A5664A" w:rsidRPr="00450E37" w:rsidRDefault="00A5664A" w:rsidP="00A5664A">
              <w:pPr>
                <w:pStyle w:val="AssignBody"/>
                <w:spacing w:line="276" w:lineRule="auto"/>
              </w:pPr>
            </w:p>
            <w:p w14:paraId="684D728D" w14:textId="77777777" w:rsidR="00A5664A" w:rsidRDefault="00A5664A" w:rsidP="00A5664A">
              <w:pPr>
                <w:pStyle w:val="AssignBody"/>
                <w:spacing w:line="276" w:lineRule="auto"/>
              </w:pPr>
              <w:r w:rsidRPr="002F295F">
                <w:t xml:space="preserve">Welsh Government (2020a) </w:t>
              </w:r>
              <w:r w:rsidRPr="002F295F">
                <w:rPr>
                  <w:i/>
                  <w:iCs/>
                </w:rPr>
                <w:t xml:space="preserve">Developing a vision for curriculum design: Curriculum design and the four purposes. </w:t>
              </w:r>
              <w:r w:rsidRPr="002F295F">
                <w:t>Available at: https://hwb.gov.wales/curriculum-for-wales/designing-your-curriculum/developing-a-vision-for-curriculum-design/#curriculum-design-and-the-four-purposes (Accessed: 10 January 2022).</w:t>
              </w:r>
            </w:p>
            <w:p w14:paraId="7E306728" w14:textId="77777777" w:rsidR="00A5664A" w:rsidRPr="002F295F" w:rsidRDefault="00A5664A" w:rsidP="00A5664A">
              <w:pPr>
                <w:pStyle w:val="AssignBody"/>
                <w:spacing w:line="276" w:lineRule="auto"/>
              </w:pPr>
            </w:p>
            <w:p w14:paraId="21F264DE" w14:textId="1B2EDDFF" w:rsidR="00A5664A" w:rsidRDefault="00A5664A" w:rsidP="00A5664A">
              <w:pPr>
                <w:pStyle w:val="AssignBody"/>
                <w:spacing w:line="276" w:lineRule="auto"/>
              </w:pPr>
              <w:r w:rsidRPr="002F295F">
                <w:t xml:space="preserve">Welsh Government (2020b) </w:t>
              </w:r>
              <w:r w:rsidRPr="002F295F">
                <w:rPr>
                  <w:i/>
                  <w:iCs/>
                </w:rPr>
                <w:t xml:space="preserve">Introduction to Curriculum for Wales guidance. </w:t>
              </w:r>
              <w:r w:rsidRPr="002F295F">
                <w:t xml:space="preserve">Available at: https://hwb.gov.wales/curriculum-for-wales/introduction (Accessed: </w:t>
              </w:r>
              <w:r w:rsidR="00FB6E21">
                <w:t>3 February</w:t>
              </w:r>
              <w:r w:rsidRPr="002F295F">
                <w:t xml:space="preserve"> 2022). </w:t>
              </w:r>
            </w:p>
            <w:p w14:paraId="6B144B86" w14:textId="77777777" w:rsidR="00A5664A" w:rsidRPr="002F295F" w:rsidRDefault="00A5664A" w:rsidP="00A5664A">
              <w:pPr>
                <w:pStyle w:val="AssignBody"/>
                <w:spacing w:line="276" w:lineRule="auto"/>
              </w:pPr>
            </w:p>
            <w:p w14:paraId="3B3C99D1" w14:textId="5D0A3967" w:rsidR="00445C15" w:rsidRDefault="00A5664A" w:rsidP="00A5664A">
              <w:pPr>
                <w:spacing w:line="276" w:lineRule="auto"/>
                <w:rPr>
                  <w:rFonts w:ascii="Arial" w:hAnsi="Arial" w:cs="Arial"/>
                  <w:sz w:val="22"/>
                  <w:szCs w:val="22"/>
                </w:rPr>
              </w:pPr>
              <w:r w:rsidRPr="00034EFE">
                <w:rPr>
                  <w:rFonts w:ascii="Arial" w:hAnsi="Arial" w:cs="Arial"/>
                  <w:sz w:val="22"/>
                  <w:szCs w:val="22"/>
                </w:rPr>
                <w:t xml:space="preserve">Welsh Government (2020c) </w:t>
              </w:r>
              <w:r w:rsidRPr="00034EFE">
                <w:rPr>
                  <w:rFonts w:ascii="Arial" w:hAnsi="Arial" w:cs="Arial"/>
                  <w:i/>
                  <w:iCs/>
                  <w:sz w:val="22"/>
                  <w:szCs w:val="22"/>
                </w:rPr>
                <w:t>Implementation and Practical Considerations</w:t>
              </w:r>
              <w:r>
                <w:rPr>
                  <w:rFonts w:ascii="Arial" w:hAnsi="Arial" w:cs="Arial"/>
                  <w:sz w:val="22"/>
                  <w:szCs w:val="22"/>
                </w:rPr>
                <w:t xml:space="preserve">- </w:t>
              </w:r>
              <w:r w:rsidRPr="00034EFE">
                <w:rPr>
                  <w:rFonts w:ascii="Arial" w:hAnsi="Arial" w:cs="Arial"/>
                  <w:sz w:val="22"/>
                  <w:szCs w:val="22"/>
                </w:rPr>
                <w:t>The pedagogical principles</w:t>
              </w:r>
              <w:r>
                <w:rPr>
                  <w:rFonts w:ascii="Arial" w:hAnsi="Arial" w:cs="Arial"/>
                  <w:sz w:val="22"/>
                  <w:szCs w:val="22"/>
                </w:rPr>
                <w:t xml:space="preserve">. Available at: </w:t>
              </w:r>
              <w:r w:rsidRPr="00034EFE">
                <w:rPr>
                  <w:rFonts w:ascii="Arial" w:hAnsi="Arial" w:cs="Arial"/>
                  <w:sz w:val="22"/>
                  <w:szCs w:val="22"/>
                </w:rPr>
                <w:t>https://hwb.gov.wales/curriculum-for-wales/designing-your-curriculum/implementation-and-practical-considerations#pedagogy</w:t>
              </w:r>
              <w:r>
                <w:rPr>
                  <w:rFonts w:ascii="Arial" w:hAnsi="Arial" w:cs="Arial"/>
                  <w:sz w:val="22"/>
                  <w:szCs w:val="22"/>
                </w:rPr>
                <w:t xml:space="preserve"> (Accessed: 12 February 2022). </w:t>
              </w:r>
            </w:p>
            <w:p w14:paraId="32F51881" w14:textId="77777777" w:rsidR="00445C15" w:rsidRPr="00445C15" w:rsidRDefault="00445C15" w:rsidP="00445C15">
              <w:pPr>
                <w:spacing w:line="276" w:lineRule="auto"/>
                <w:rPr>
                  <w:rFonts w:ascii="Arial" w:hAnsi="Arial" w:cs="Arial"/>
                  <w:sz w:val="22"/>
                  <w:szCs w:val="22"/>
                </w:rPr>
              </w:pPr>
            </w:p>
            <w:p w14:paraId="7FB9E859" w14:textId="555A33E2" w:rsidR="00445C15" w:rsidRDefault="00445C15" w:rsidP="00445C15">
              <w:pPr>
                <w:spacing w:line="276" w:lineRule="auto"/>
                <w:rPr>
                  <w:rFonts w:ascii="Arial" w:hAnsi="Arial" w:cs="Arial"/>
                  <w:sz w:val="22"/>
                  <w:szCs w:val="22"/>
                </w:rPr>
              </w:pPr>
              <w:r w:rsidRPr="00445C15">
                <w:rPr>
                  <w:rFonts w:ascii="Arial" w:hAnsi="Arial" w:cs="Arial"/>
                  <w:sz w:val="22"/>
                  <w:szCs w:val="22"/>
                </w:rPr>
                <w:t xml:space="preserve">Welsh Government (2020d) </w:t>
              </w:r>
              <w:r w:rsidRPr="00445C15">
                <w:rPr>
                  <w:rFonts w:ascii="Arial" w:hAnsi="Arial" w:cs="Arial"/>
                  <w:i/>
                  <w:iCs/>
                  <w:sz w:val="22"/>
                  <w:szCs w:val="22"/>
                </w:rPr>
                <w:t xml:space="preserve">Curriculum for Wales Guidance- Principles of Progression. </w:t>
              </w:r>
              <w:r w:rsidRPr="00445C15">
                <w:rPr>
                  <w:rFonts w:ascii="Arial" w:hAnsi="Arial" w:cs="Arial"/>
                  <w:sz w:val="22"/>
                  <w:szCs w:val="22"/>
                </w:rPr>
                <w:t xml:space="preserve">Available at: https://hwb.gov.wales/storage/b44ad45b-ff78-430a-9423-36feb86aaf7e/curriculum-for-wales-guidance.pdf </w:t>
              </w:r>
              <w:r>
                <w:rPr>
                  <w:rFonts w:ascii="Arial" w:hAnsi="Arial" w:cs="Arial"/>
                  <w:sz w:val="22"/>
                  <w:szCs w:val="22"/>
                </w:rPr>
                <w:t>(</w:t>
              </w:r>
              <w:r w:rsidRPr="00445C15">
                <w:rPr>
                  <w:rFonts w:ascii="Arial" w:hAnsi="Arial" w:cs="Arial"/>
                  <w:sz w:val="22"/>
                  <w:szCs w:val="22"/>
                </w:rPr>
                <w:t xml:space="preserve">Accessed: </w:t>
              </w:r>
              <w:r>
                <w:rPr>
                  <w:rFonts w:ascii="Arial" w:hAnsi="Arial" w:cs="Arial"/>
                  <w:sz w:val="22"/>
                  <w:szCs w:val="22"/>
                </w:rPr>
                <w:t>14 March</w:t>
              </w:r>
              <w:r w:rsidRPr="00445C15">
                <w:rPr>
                  <w:rFonts w:ascii="Arial" w:hAnsi="Arial" w:cs="Arial"/>
                  <w:sz w:val="22"/>
                  <w:szCs w:val="22"/>
                </w:rPr>
                <w:t xml:space="preserve"> 202</w:t>
              </w:r>
              <w:r>
                <w:rPr>
                  <w:rFonts w:ascii="Arial" w:hAnsi="Arial" w:cs="Arial"/>
                  <w:sz w:val="22"/>
                  <w:szCs w:val="22"/>
                </w:rPr>
                <w:t>2)</w:t>
              </w:r>
              <w:r w:rsidRPr="00445C15">
                <w:rPr>
                  <w:rFonts w:ascii="Arial" w:hAnsi="Arial" w:cs="Arial"/>
                  <w:sz w:val="22"/>
                  <w:szCs w:val="22"/>
                </w:rPr>
                <w:t xml:space="preserve">. </w:t>
              </w:r>
            </w:p>
            <w:p w14:paraId="4884786B" w14:textId="1D0C76BE" w:rsidR="00FA4A19" w:rsidRDefault="00FA4A19" w:rsidP="00445C15">
              <w:pPr>
                <w:spacing w:line="276" w:lineRule="auto"/>
                <w:rPr>
                  <w:rFonts w:ascii="Arial" w:hAnsi="Arial" w:cs="Arial"/>
                  <w:sz w:val="22"/>
                  <w:szCs w:val="22"/>
                </w:rPr>
              </w:pPr>
            </w:p>
            <w:p w14:paraId="023410A6" w14:textId="79688630" w:rsidR="00FA4A19" w:rsidRDefault="00FA4A19" w:rsidP="00FA4A19">
              <w:pPr>
                <w:spacing w:line="276" w:lineRule="auto"/>
                <w:rPr>
                  <w:rFonts w:ascii="Arial" w:hAnsi="Arial" w:cs="Arial"/>
                  <w:sz w:val="22"/>
                  <w:szCs w:val="22"/>
                </w:rPr>
              </w:pPr>
              <w:r>
                <w:rPr>
                  <w:rFonts w:ascii="Arial" w:hAnsi="Arial" w:cs="Arial"/>
                  <w:sz w:val="22"/>
                  <w:szCs w:val="22"/>
                </w:rPr>
                <w:t xml:space="preserve">Welsh Government (2021) </w:t>
              </w:r>
              <w:r w:rsidRPr="00FA4A19">
                <w:rPr>
                  <w:rFonts w:ascii="Arial" w:hAnsi="Arial" w:cs="Arial"/>
                  <w:i/>
                  <w:iCs/>
                  <w:sz w:val="22"/>
                  <w:szCs w:val="22"/>
                </w:rPr>
                <w:t>Area of Learning and Experience: Languages, Literacy and Communication</w:t>
              </w:r>
              <w:r>
                <w:rPr>
                  <w:rFonts w:ascii="Arial" w:hAnsi="Arial" w:cs="Arial"/>
                  <w:i/>
                  <w:iCs/>
                  <w:sz w:val="22"/>
                  <w:szCs w:val="22"/>
                </w:rPr>
                <w:t xml:space="preserve">. </w:t>
              </w:r>
              <w:r>
                <w:rPr>
                  <w:rFonts w:ascii="Arial" w:hAnsi="Arial" w:cs="Arial"/>
                  <w:sz w:val="22"/>
                  <w:szCs w:val="22"/>
                </w:rPr>
                <w:t xml:space="preserve">Available at: </w:t>
              </w:r>
              <w:r w:rsidRPr="00FA4A19">
                <w:rPr>
                  <w:rFonts w:ascii="Arial" w:hAnsi="Arial" w:cs="Arial"/>
                  <w:sz w:val="22"/>
                  <w:szCs w:val="22"/>
                </w:rPr>
                <w:t>https://hwb.gov.wales/curriculum-for-wales/languages-literacy-and-communication/descriptions-of-learning</w:t>
              </w:r>
              <w:r>
                <w:rPr>
                  <w:rFonts w:ascii="Arial" w:hAnsi="Arial" w:cs="Arial"/>
                  <w:sz w:val="22"/>
                  <w:szCs w:val="22"/>
                </w:rPr>
                <w:t xml:space="preserve"> (Accessed: 14 March 2022). </w:t>
              </w:r>
            </w:p>
            <w:p w14:paraId="140A646F" w14:textId="77777777" w:rsidR="00E34326" w:rsidRPr="000D7242" w:rsidRDefault="00E34326" w:rsidP="00E34326">
              <w:pPr>
                <w:spacing w:line="276" w:lineRule="auto"/>
                <w:rPr>
                  <w:rFonts w:ascii="Arial" w:hAnsi="Arial" w:cs="Arial"/>
                  <w:sz w:val="22"/>
                  <w:szCs w:val="22"/>
                </w:rPr>
              </w:pPr>
            </w:p>
            <w:p w14:paraId="6DBBB4A9" w14:textId="3A8FAFED" w:rsidR="00E34326" w:rsidRDefault="00E34326" w:rsidP="00E34326">
              <w:pPr>
                <w:spacing w:line="276" w:lineRule="auto"/>
                <w:rPr>
                  <w:rFonts w:ascii="Arial" w:hAnsi="Arial" w:cs="Arial"/>
                  <w:sz w:val="22"/>
                  <w:szCs w:val="22"/>
                </w:rPr>
              </w:pPr>
              <w:r w:rsidRPr="000D7242">
                <w:rPr>
                  <w:rFonts w:ascii="Arial" w:hAnsi="Arial" w:cs="Arial"/>
                  <w:sz w:val="22"/>
                  <w:szCs w:val="22"/>
                </w:rPr>
                <w:t xml:space="preserve">Welsh Government (2021b) </w:t>
              </w:r>
              <w:r w:rsidRPr="000D7242">
                <w:rPr>
                  <w:rFonts w:ascii="Arial" w:hAnsi="Arial" w:cs="Arial"/>
                  <w:i/>
                  <w:iCs/>
                  <w:sz w:val="22"/>
                  <w:szCs w:val="22"/>
                </w:rPr>
                <w:t xml:space="preserve">The Additional Learning Needs Code for Wales 2021. </w:t>
              </w:r>
              <w:r w:rsidRPr="000D7242">
                <w:rPr>
                  <w:rFonts w:ascii="Arial" w:hAnsi="Arial" w:cs="Arial"/>
                  <w:sz w:val="22"/>
                  <w:szCs w:val="22"/>
                </w:rPr>
                <w:t xml:space="preserve">Available at: https://gov.wales/sites/default/files/publications/2021-03/210326-the-additional-learning-needs-code-for-wales-2021.pdf (Accessed: </w:t>
              </w:r>
              <w:r>
                <w:rPr>
                  <w:rFonts w:ascii="Arial" w:hAnsi="Arial" w:cs="Arial"/>
                  <w:sz w:val="22"/>
                  <w:szCs w:val="22"/>
                </w:rPr>
                <w:t>28 March</w:t>
              </w:r>
              <w:r w:rsidRPr="000D7242">
                <w:rPr>
                  <w:rFonts w:ascii="Arial" w:hAnsi="Arial" w:cs="Arial"/>
                  <w:sz w:val="22"/>
                  <w:szCs w:val="22"/>
                </w:rPr>
                <w:t xml:space="preserve"> 202</w:t>
              </w:r>
              <w:r>
                <w:rPr>
                  <w:rFonts w:ascii="Arial" w:hAnsi="Arial" w:cs="Arial"/>
                  <w:sz w:val="22"/>
                  <w:szCs w:val="22"/>
                </w:rPr>
                <w:t>2</w:t>
              </w:r>
              <w:r w:rsidRPr="000D7242">
                <w:rPr>
                  <w:rFonts w:ascii="Arial" w:hAnsi="Arial" w:cs="Arial"/>
                  <w:sz w:val="22"/>
                  <w:szCs w:val="22"/>
                </w:rPr>
                <w:t xml:space="preserve">). </w:t>
              </w:r>
            </w:p>
            <w:p w14:paraId="355CDEF4" w14:textId="77777777" w:rsidR="000767E6" w:rsidRDefault="000767E6" w:rsidP="00E34326">
              <w:pPr>
                <w:spacing w:line="276" w:lineRule="auto"/>
                <w:rPr>
                  <w:rFonts w:ascii="Arial" w:hAnsi="Arial" w:cs="Arial"/>
                  <w:sz w:val="22"/>
                  <w:szCs w:val="22"/>
                </w:rPr>
              </w:pPr>
            </w:p>
            <w:p w14:paraId="3E693B32" w14:textId="3A83D9D4" w:rsidR="0002152B" w:rsidRDefault="0002152B" w:rsidP="0002152B">
              <w:pPr>
                <w:spacing w:line="276" w:lineRule="auto"/>
                <w:rPr>
                  <w:rFonts w:ascii="Arial" w:hAnsi="Arial" w:cs="Arial"/>
                  <w:sz w:val="22"/>
                  <w:szCs w:val="22"/>
                </w:rPr>
              </w:pPr>
              <w:r>
                <w:rPr>
                  <w:rFonts w:ascii="Arial" w:hAnsi="Arial" w:cs="Arial"/>
                  <w:sz w:val="22"/>
                  <w:szCs w:val="22"/>
                </w:rPr>
                <w:t xml:space="preserve">Welsh Government (2022) </w:t>
              </w:r>
              <w:r w:rsidRPr="0002152B">
                <w:rPr>
                  <w:rFonts w:ascii="Arial" w:hAnsi="Arial" w:cs="Arial"/>
                  <w:i/>
                  <w:iCs/>
                  <w:sz w:val="22"/>
                  <w:szCs w:val="22"/>
                </w:rPr>
                <w:t>Implementation and practical considerations</w:t>
              </w:r>
              <w:r>
                <w:rPr>
                  <w:rFonts w:ascii="Arial" w:hAnsi="Arial" w:cs="Arial"/>
                  <w:i/>
                  <w:iCs/>
                  <w:sz w:val="22"/>
                  <w:szCs w:val="22"/>
                </w:rPr>
                <w:t xml:space="preserve">: Pedagogical Principles. </w:t>
              </w:r>
              <w:r w:rsidRPr="00B67E62">
                <w:rPr>
                  <w:rFonts w:ascii="Arial" w:hAnsi="Arial" w:cs="Arial"/>
                  <w:sz w:val="22"/>
                  <w:szCs w:val="22"/>
                </w:rPr>
                <w:t>Available at:</w:t>
              </w:r>
              <w:r>
                <w:rPr>
                  <w:rFonts w:ascii="Arial" w:hAnsi="Arial" w:cs="Arial"/>
                  <w:sz w:val="22"/>
                  <w:szCs w:val="22"/>
                </w:rPr>
                <w:t xml:space="preserve"> </w:t>
              </w:r>
              <w:r w:rsidRPr="0002152B">
                <w:rPr>
                  <w:rFonts w:ascii="Arial" w:hAnsi="Arial" w:cs="Arial"/>
                  <w:sz w:val="22"/>
                  <w:szCs w:val="22"/>
                </w:rPr>
                <w:t xml:space="preserve">https://hwb.gov.wales/curriculum-for-wales/designing-your-curriculum/implementation-and-practical-considerations#pedagogy </w:t>
              </w:r>
              <w:r>
                <w:rPr>
                  <w:rFonts w:ascii="Arial" w:hAnsi="Arial" w:cs="Arial"/>
                  <w:sz w:val="22"/>
                  <w:szCs w:val="22"/>
                </w:rPr>
                <w:t xml:space="preserve">(Accessed: 17 March 2022). </w:t>
              </w:r>
            </w:p>
            <w:p w14:paraId="0D98EA82" w14:textId="77777777" w:rsidR="0002152B" w:rsidRDefault="0002152B" w:rsidP="00A5664A">
              <w:pPr>
                <w:spacing w:line="276" w:lineRule="auto"/>
                <w:rPr>
                  <w:rFonts w:ascii="Arial" w:hAnsi="Arial" w:cs="Arial"/>
                  <w:sz w:val="22"/>
                  <w:szCs w:val="22"/>
                </w:rPr>
              </w:pPr>
            </w:p>
            <w:p w14:paraId="6B902765" w14:textId="75791DE6" w:rsidR="001E4131" w:rsidRDefault="001E4131" w:rsidP="00A5664A">
              <w:pPr>
                <w:spacing w:line="276" w:lineRule="auto"/>
                <w:rPr>
                  <w:rFonts w:ascii="Arial" w:hAnsi="Arial" w:cs="Arial"/>
                  <w:sz w:val="22"/>
                  <w:szCs w:val="22"/>
                </w:rPr>
              </w:pPr>
              <w:r>
                <w:rPr>
                  <w:rFonts w:ascii="Arial" w:hAnsi="Arial" w:cs="Arial"/>
                  <w:sz w:val="22"/>
                  <w:szCs w:val="22"/>
                </w:rPr>
                <w:t>Welsh Government (2022</w:t>
              </w:r>
              <w:r w:rsidR="00684958">
                <w:rPr>
                  <w:rFonts w:ascii="Arial" w:hAnsi="Arial" w:cs="Arial"/>
                  <w:sz w:val="22"/>
                  <w:szCs w:val="22"/>
                </w:rPr>
                <w:t>a</w:t>
              </w:r>
              <w:r>
                <w:rPr>
                  <w:rFonts w:ascii="Arial" w:hAnsi="Arial" w:cs="Arial"/>
                  <w:sz w:val="22"/>
                  <w:szCs w:val="22"/>
                </w:rPr>
                <w:t>) ‘Curriculum Resources- a ‘really useful’ pack’,</w:t>
              </w:r>
              <w:r w:rsidRPr="001E4131">
                <w:rPr>
                  <w:rFonts w:ascii="Arial" w:hAnsi="Arial" w:cs="Arial"/>
                  <w:i/>
                  <w:iCs/>
                  <w:sz w:val="22"/>
                  <w:szCs w:val="22"/>
                </w:rPr>
                <w:t xml:space="preserve"> Curriculum for Wales Blog</w:t>
              </w:r>
              <w:r>
                <w:rPr>
                  <w:rFonts w:ascii="Arial" w:hAnsi="Arial" w:cs="Arial"/>
                  <w:sz w:val="22"/>
                  <w:szCs w:val="22"/>
                </w:rPr>
                <w:t xml:space="preserve">. 1 March. Available at: </w:t>
              </w:r>
              <w:r w:rsidRPr="001E4131">
                <w:rPr>
                  <w:rFonts w:ascii="Arial" w:hAnsi="Arial" w:cs="Arial"/>
                  <w:sz w:val="22"/>
                  <w:szCs w:val="22"/>
                </w:rPr>
                <w:t>https://curriculumforwales.gov.wales/2022/03/01/curriculum-resources-a-really-useful-pack/</w:t>
              </w:r>
              <w:r>
                <w:rPr>
                  <w:rFonts w:ascii="Arial" w:hAnsi="Arial" w:cs="Arial"/>
                  <w:sz w:val="22"/>
                  <w:szCs w:val="22"/>
                </w:rPr>
                <w:t xml:space="preserve"> (Accessed: 9 March 2022).  </w:t>
              </w:r>
            </w:p>
            <w:p w14:paraId="427D06AD" w14:textId="5175FA15" w:rsidR="00684958" w:rsidRDefault="00684958" w:rsidP="00A5664A">
              <w:pPr>
                <w:spacing w:line="276" w:lineRule="auto"/>
                <w:rPr>
                  <w:rFonts w:ascii="Arial" w:hAnsi="Arial" w:cs="Arial"/>
                  <w:sz w:val="22"/>
                  <w:szCs w:val="22"/>
                </w:rPr>
              </w:pPr>
            </w:p>
            <w:p w14:paraId="3607CC4C" w14:textId="1F5BE7AD" w:rsidR="00684958" w:rsidRDefault="00684958" w:rsidP="00DE2135">
              <w:pPr>
                <w:spacing w:line="276" w:lineRule="auto"/>
                <w:rPr>
                  <w:rFonts w:ascii="Arial" w:hAnsi="Arial" w:cs="Arial"/>
                  <w:sz w:val="22"/>
                  <w:szCs w:val="22"/>
                </w:rPr>
              </w:pPr>
              <w:r>
                <w:rPr>
                  <w:rFonts w:ascii="Arial" w:hAnsi="Arial" w:cs="Arial"/>
                  <w:sz w:val="22"/>
                  <w:szCs w:val="22"/>
                </w:rPr>
                <w:t xml:space="preserve">Welsh Government (2022b) </w:t>
              </w:r>
              <w:r w:rsidRPr="00684958">
                <w:rPr>
                  <w:rFonts w:ascii="Arial" w:hAnsi="Arial" w:cs="Arial"/>
                  <w:i/>
                  <w:iCs/>
                  <w:sz w:val="22"/>
                  <w:szCs w:val="22"/>
                </w:rPr>
                <w:t>Area of Learning and Experience- Mathematics and Numeracy</w:t>
              </w:r>
              <w:r>
                <w:rPr>
                  <w:rFonts w:ascii="Arial" w:hAnsi="Arial" w:cs="Arial"/>
                  <w:i/>
                  <w:iCs/>
                  <w:sz w:val="22"/>
                  <w:szCs w:val="22"/>
                </w:rPr>
                <w:t xml:space="preserve">. </w:t>
              </w:r>
              <w:r>
                <w:rPr>
                  <w:rFonts w:ascii="Arial" w:hAnsi="Arial" w:cs="Arial"/>
                  <w:sz w:val="22"/>
                  <w:szCs w:val="22"/>
                </w:rPr>
                <w:t xml:space="preserve">Available at: </w:t>
              </w:r>
              <w:r w:rsidRPr="00684958">
                <w:rPr>
                  <w:rFonts w:ascii="Arial" w:hAnsi="Arial" w:cs="Arial"/>
                  <w:sz w:val="22"/>
                  <w:szCs w:val="22"/>
                </w:rPr>
                <w:t>https://hwb.gov.wales/curriculum-for-wales/mathematics-and-numeracy/designing-your-curriculum</w:t>
              </w:r>
              <w:r>
                <w:rPr>
                  <w:rFonts w:ascii="Arial" w:hAnsi="Arial" w:cs="Arial"/>
                  <w:sz w:val="22"/>
                  <w:szCs w:val="22"/>
                </w:rPr>
                <w:t xml:space="preserve"> (Accessed: </w:t>
              </w:r>
              <w:r w:rsidR="00DE2135">
                <w:rPr>
                  <w:rFonts w:ascii="Arial" w:hAnsi="Arial" w:cs="Arial"/>
                  <w:sz w:val="22"/>
                  <w:szCs w:val="22"/>
                </w:rPr>
                <w:t>1</w:t>
              </w:r>
              <w:r w:rsidR="004B2FA3">
                <w:rPr>
                  <w:rFonts w:ascii="Arial" w:hAnsi="Arial" w:cs="Arial"/>
                  <w:sz w:val="22"/>
                  <w:szCs w:val="22"/>
                </w:rPr>
                <w:t>4</w:t>
              </w:r>
              <w:r w:rsidR="00DE2135">
                <w:rPr>
                  <w:rFonts w:ascii="Arial" w:hAnsi="Arial" w:cs="Arial"/>
                  <w:sz w:val="22"/>
                  <w:szCs w:val="22"/>
                </w:rPr>
                <w:t xml:space="preserve"> March 2022). </w:t>
              </w:r>
            </w:p>
            <w:p w14:paraId="23D395AB" w14:textId="77777777" w:rsidR="00E85BEC" w:rsidRDefault="00E85BEC" w:rsidP="00DE2135">
              <w:pPr>
                <w:spacing w:line="276" w:lineRule="auto"/>
                <w:rPr>
                  <w:rFonts w:ascii="Arial" w:hAnsi="Arial" w:cs="Arial"/>
                  <w:sz w:val="22"/>
                  <w:szCs w:val="22"/>
                </w:rPr>
              </w:pPr>
            </w:p>
            <w:p w14:paraId="0CB4B843" w14:textId="0A81AB8B" w:rsidR="00B67E62" w:rsidRDefault="00B67E62" w:rsidP="00DE2135">
              <w:pPr>
                <w:spacing w:line="276" w:lineRule="auto"/>
                <w:rPr>
                  <w:rFonts w:ascii="Arial" w:hAnsi="Arial" w:cs="Arial"/>
                  <w:sz w:val="22"/>
                  <w:szCs w:val="22"/>
                </w:rPr>
              </w:pPr>
              <w:r>
                <w:rPr>
                  <w:rFonts w:ascii="Arial" w:hAnsi="Arial" w:cs="Arial"/>
                  <w:sz w:val="22"/>
                  <w:szCs w:val="22"/>
                </w:rPr>
                <w:lastRenderedPageBreak/>
                <w:t xml:space="preserve">Welsh Government (2022c) </w:t>
              </w:r>
              <w:r w:rsidRPr="00684958">
                <w:rPr>
                  <w:rFonts w:ascii="Arial" w:hAnsi="Arial" w:cs="Arial"/>
                  <w:i/>
                  <w:iCs/>
                  <w:sz w:val="22"/>
                  <w:szCs w:val="22"/>
                </w:rPr>
                <w:t>Area of Learning and Experience- Mathematics and Numeracy</w:t>
              </w:r>
              <w:r>
                <w:rPr>
                  <w:rFonts w:ascii="Arial" w:hAnsi="Arial" w:cs="Arial"/>
                  <w:i/>
                  <w:iCs/>
                  <w:sz w:val="22"/>
                  <w:szCs w:val="22"/>
                </w:rPr>
                <w:t xml:space="preserve">: Statements of What Matter. </w:t>
              </w:r>
              <w:r w:rsidRPr="00B67E62">
                <w:rPr>
                  <w:rFonts w:ascii="Arial" w:hAnsi="Arial" w:cs="Arial"/>
                  <w:sz w:val="22"/>
                  <w:szCs w:val="22"/>
                </w:rPr>
                <w:t>Available at:</w:t>
              </w:r>
              <w:r>
                <w:rPr>
                  <w:rFonts w:ascii="Arial" w:hAnsi="Arial" w:cs="Arial"/>
                  <w:i/>
                  <w:iCs/>
                  <w:sz w:val="22"/>
                  <w:szCs w:val="22"/>
                </w:rPr>
                <w:t xml:space="preserve"> </w:t>
              </w:r>
              <w:r w:rsidRPr="00B67E62">
                <w:rPr>
                  <w:rFonts w:ascii="Arial" w:hAnsi="Arial" w:cs="Arial"/>
                  <w:sz w:val="22"/>
                  <w:szCs w:val="22"/>
                </w:rPr>
                <w:t>https://hwb.gov.wales/curriculum-for-wales/mathematics-and-numeracy/statements-of-what-matters</w:t>
              </w:r>
              <w:r>
                <w:rPr>
                  <w:rFonts w:ascii="Arial" w:hAnsi="Arial" w:cs="Arial"/>
                  <w:sz w:val="22"/>
                  <w:szCs w:val="22"/>
                </w:rPr>
                <w:t xml:space="preserve"> (Accessed: 14 March 2022). </w:t>
              </w:r>
            </w:p>
            <w:p w14:paraId="2B9EAEFE" w14:textId="01AC024C" w:rsidR="003E068A" w:rsidRDefault="003E068A" w:rsidP="00DE2135">
              <w:pPr>
                <w:spacing w:line="276" w:lineRule="auto"/>
                <w:rPr>
                  <w:rFonts w:ascii="Arial" w:hAnsi="Arial" w:cs="Arial"/>
                  <w:sz w:val="22"/>
                  <w:szCs w:val="22"/>
                </w:rPr>
              </w:pPr>
            </w:p>
            <w:p w14:paraId="3EE0BDAE" w14:textId="7A52DF0B" w:rsidR="003E068A" w:rsidRDefault="003E068A" w:rsidP="00DE2135">
              <w:pPr>
                <w:spacing w:line="276" w:lineRule="auto"/>
                <w:rPr>
                  <w:rFonts w:ascii="Arial" w:hAnsi="Arial" w:cs="Arial"/>
                  <w:sz w:val="22"/>
                  <w:szCs w:val="22"/>
                </w:rPr>
              </w:pPr>
              <w:r>
                <w:rPr>
                  <w:rFonts w:ascii="Arial" w:hAnsi="Arial" w:cs="Arial"/>
                  <w:sz w:val="22"/>
                  <w:szCs w:val="22"/>
                </w:rPr>
                <w:t xml:space="preserve">Welsh Government (2022d) </w:t>
              </w:r>
              <w:r w:rsidRPr="003E068A">
                <w:rPr>
                  <w:rFonts w:ascii="Arial" w:hAnsi="Arial" w:cs="Arial"/>
                  <w:i/>
                  <w:iCs/>
                  <w:sz w:val="22"/>
                  <w:szCs w:val="22"/>
                </w:rPr>
                <w:t>Cross Curricular Skills Framework.</w:t>
              </w:r>
              <w:r>
                <w:rPr>
                  <w:rFonts w:ascii="Arial" w:hAnsi="Arial" w:cs="Arial"/>
                  <w:sz w:val="22"/>
                  <w:szCs w:val="22"/>
                </w:rPr>
                <w:t xml:space="preserve"> Available at: </w:t>
              </w:r>
              <w:r w:rsidRPr="003E068A">
                <w:rPr>
                  <w:rFonts w:ascii="Arial" w:hAnsi="Arial" w:cs="Arial"/>
                  <w:sz w:val="22"/>
                  <w:szCs w:val="22"/>
                </w:rPr>
                <w:t>https://hwb.gov.wales/curriculum-for-wales/cross-curricular-skills-frameworks</w:t>
              </w:r>
              <w:r>
                <w:rPr>
                  <w:rFonts w:ascii="Arial" w:hAnsi="Arial" w:cs="Arial"/>
                  <w:sz w:val="22"/>
                  <w:szCs w:val="22"/>
                </w:rPr>
                <w:t xml:space="preserve"> (Accessed: 14 March 2022). </w:t>
              </w:r>
            </w:p>
            <w:p w14:paraId="584399E9" w14:textId="347475A8" w:rsidR="00A07099" w:rsidRDefault="00A07099" w:rsidP="00DE2135">
              <w:pPr>
                <w:spacing w:line="276" w:lineRule="auto"/>
                <w:rPr>
                  <w:rFonts w:ascii="Arial" w:hAnsi="Arial" w:cs="Arial"/>
                  <w:sz w:val="22"/>
                  <w:szCs w:val="22"/>
                </w:rPr>
              </w:pPr>
            </w:p>
            <w:p w14:paraId="72D28B17" w14:textId="20BB88ED" w:rsidR="00A07099" w:rsidRDefault="00A07099" w:rsidP="00DE2135">
              <w:pPr>
                <w:spacing w:line="276" w:lineRule="auto"/>
                <w:rPr>
                  <w:rFonts w:ascii="Arial" w:hAnsi="Arial" w:cs="Arial"/>
                  <w:sz w:val="22"/>
                  <w:szCs w:val="22"/>
                </w:rPr>
              </w:pPr>
              <w:r>
                <w:rPr>
                  <w:rFonts w:ascii="Arial" w:hAnsi="Arial" w:cs="Arial"/>
                  <w:sz w:val="22"/>
                  <w:szCs w:val="22"/>
                </w:rPr>
                <w:t>Welsh Government (2022</w:t>
              </w:r>
              <w:r w:rsidR="00716A74">
                <w:rPr>
                  <w:rFonts w:ascii="Arial" w:hAnsi="Arial" w:cs="Arial"/>
                  <w:sz w:val="22"/>
                  <w:szCs w:val="22"/>
                </w:rPr>
                <w:t>e</w:t>
              </w:r>
              <w:r>
                <w:rPr>
                  <w:rFonts w:ascii="Arial" w:hAnsi="Arial" w:cs="Arial"/>
                  <w:sz w:val="22"/>
                  <w:szCs w:val="22"/>
                </w:rPr>
                <w:t xml:space="preserve">) </w:t>
              </w:r>
              <w:r w:rsidRPr="00684958">
                <w:rPr>
                  <w:rFonts w:ascii="Arial" w:hAnsi="Arial" w:cs="Arial"/>
                  <w:i/>
                  <w:iCs/>
                  <w:sz w:val="22"/>
                  <w:szCs w:val="22"/>
                </w:rPr>
                <w:t xml:space="preserve">Area of Learning and Experience- </w:t>
              </w:r>
              <w:r>
                <w:rPr>
                  <w:rFonts w:ascii="Arial" w:hAnsi="Arial" w:cs="Arial"/>
                  <w:i/>
                  <w:iCs/>
                  <w:sz w:val="22"/>
                  <w:szCs w:val="22"/>
                </w:rPr>
                <w:t>Health and Wellbeing:</w:t>
              </w:r>
              <w:r w:rsidR="00BA6B86">
                <w:rPr>
                  <w:rFonts w:ascii="Arial" w:hAnsi="Arial" w:cs="Arial"/>
                  <w:i/>
                  <w:iCs/>
                  <w:sz w:val="22"/>
                  <w:szCs w:val="22"/>
                </w:rPr>
                <w:t xml:space="preserve"> </w:t>
              </w:r>
              <w:r>
                <w:rPr>
                  <w:rFonts w:ascii="Arial" w:hAnsi="Arial" w:cs="Arial"/>
                  <w:i/>
                  <w:iCs/>
                  <w:sz w:val="22"/>
                  <w:szCs w:val="22"/>
                </w:rPr>
                <w:t xml:space="preserve">Statements of What Matter. </w:t>
              </w:r>
              <w:r w:rsidRPr="00B67E62">
                <w:rPr>
                  <w:rFonts w:ascii="Arial" w:hAnsi="Arial" w:cs="Arial"/>
                  <w:sz w:val="22"/>
                  <w:szCs w:val="22"/>
                </w:rPr>
                <w:t>Available at:</w:t>
              </w:r>
              <w:r>
                <w:rPr>
                  <w:rFonts w:ascii="Arial" w:hAnsi="Arial" w:cs="Arial"/>
                  <w:i/>
                  <w:iCs/>
                  <w:sz w:val="22"/>
                  <w:szCs w:val="22"/>
                </w:rPr>
                <w:t xml:space="preserve"> </w:t>
              </w:r>
              <w:r w:rsidRPr="00A07099">
                <w:rPr>
                  <w:rFonts w:ascii="Arial" w:hAnsi="Arial" w:cs="Arial"/>
                  <w:i/>
                  <w:iCs/>
                  <w:sz w:val="22"/>
                  <w:szCs w:val="22"/>
                </w:rPr>
                <w:t xml:space="preserve">https://hwb.gov.wales/curriculum-for-wales/health-and-well-being/ </w:t>
              </w:r>
              <w:r>
                <w:rPr>
                  <w:rFonts w:ascii="Arial" w:hAnsi="Arial" w:cs="Arial"/>
                  <w:sz w:val="22"/>
                  <w:szCs w:val="22"/>
                </w:rPr>
                <w:t xml:space="preserve">(Accessed: 14 March 2022). </w:t>
              </w:r>
            </w:p>
            <w:p w14:paraId="600736FC" w14:textId="0FD54AC0" w:rsidR="00716A74" w:rsidRDefault="00716A74" w:rsidP="00DE2135">
              <w:pPr>
                <w:spacing w:line="276" w:lineRule="auto"/>
                <w:rPr>
                  <w:rFonts w:ascii="Arial" w:hAnsi="Arial" w:cs="Arial"/>
                  <w:sz w:val="22"/>
                  <w:szCs w:val="22"/>
                </w:rPr>
              </w:pPr>
            </w:p>
            <w:p w14:paraId="04A15C21" w14:textId="183B30A5" w:rsidR="00716A74" w:rsidRDefault="00716A74" w:rsidP="00DE2135">
              <w:pPr>
                <w:spacing w:line="276" w:lineRule="auto"/>
                <w:rPr>
                  <w:rFonts w:ascii="Arial" w:hAnsi="Arial" w:cs="Arial"/>
                  <w:sz w:val="22"/>
                  <w:szCs w:val="22"/>
                </w:rPr>
              </w:pPr>
              <w:r>
                <w:rPr>
                  <w:rFonts w:ascii="Arial" w:hAnsi="Arial" w:cs="Arial"/>
                  <w:sz w:val="22"/>
                  <w:szCs w:val="22"/>
                </w:rPr>
                <w:t xml:space="preserve">Welsh Government (2022f) </w:t>
              </w:r>
              <w:r w:rsidRPr="00716A74">
                <w:rPr>
                  <w:rFonts w:ascii="Arial" w:hAnsi="Arial" w:cs="Arial"/>
                  <w:i/>
                  <w:iCs/>
                  <w:sz w:val="22"/>
                  <w:szCs w:val="22"/>
                </w:rPr>
                <w:t>Implementation and practical considerations</w:t>
              </w:r>
              <w:r>
                <w:rPr>
                  <w:rFonts w:ascii="Arial" w:hAnsi="Arial" w:cs="Arial"/>
                  <w:i/>
                  <w:iCs/>
                  <w:sz w:val="22"/>
                  <w:szCs w:val="22"/>
                </w:rPr>
                <w:t xml:space="preserve">: The Pedagogical Principles. </w:t>
              </w:r>
              <w:r>
                <w:rPr>
                  <w:rFonts w:ascii="Arial" w:hAnsi="Arial" w:cs="Arial"/>
                  <w:sz w:val="22"/>
                  <w:szCs w:val="22"/>
                </w:rPr>
                <w:t xml:space="preserve">Available at: </w:t>
              </w:r>
              <w:r w:rsidRPr="00716A74">
                <w:rPr>
                  <w:rFonts w:ascii="Arial" w:hAnsi="Arial" w:cs="Arial"/>
                  <w:sz w:val="22"/>
                  <w:szCs w:val="22"/>
                </w:rPr>
                <w:t>https://hwb.gov.wales/curriculum-for-wales/designing-your-curriculum/implementation-and-practical-considerations#pedagogy</w:t>
              </w:r>
              <w:r>
                <w:rPr>
                  <w:rFonts w:ascii="Arial" w:hAnsi="Arial" w:cs="Arial"/>
                  <w:sz w:val="22"/>
                  <w:szCs w:val="22"/>
                </w:rPr>
                <w:t xml:space="preserve"> (Accessed: 14 March 2022). </w:t>
              </w:r>
            </w:p>
            <w:p w14:paraId="31C5F2FF" w14:textId="1207FE4D" w:rsidR="00CE7C07" w:rsidRDefault="00CE7C07" w:rsidP="00DE2135">
              <w:pPr>
                <w:spacing w:line="276" w:lineRule="auto"/>
                <w:rPr>
                  <w:rFonts w:ascii="Arial" w:hAnsi="Arial" w:cs="Arial"/>
                  <w:sz w:val="22"/>
                  <w:szCs w:val="22"/>
                </w:rPr>
              </w:pPr>
            </w:p>
            <w:p w14:paraId="5BBE213F" w14:textId="4AE79474" w:rsidR="0002152B" w:rsidRDefault="00CE7C07" w:rsidP="00DE2135">
              <w:pPr>
                <w:spacing w:line="276" w:lineRule="auto"/>
                <w:rPr>
                  <w:rFonts w:ascii="Arial" w:hAnsi="Arial" w:cs="Arial"/>
                  <w:sz w:val="22"/>
                  <w:szCs w:val="22"/>
                </w:rPr>
              </w:pPr>
              <w:r>
                <w:rPr>
                  <w:rFonts w:ascii="Arial" w:hAnsi="Arial" w:cs="Arial"/>
                  <w:sz w:val="22"/>
                  <w:szCs w:val="22"/>
                </w:rPr>
                <w:t xml:space="preserve">Welsh Government (2022g) </w:t>
              </w:r>
              <w:r w:rsidR="00BA6B86" w:rsidRPr="00684958">
                <w:rPr>
                  <w:rFonts w:ascii="Arial" w:hAnsi="Arial" w:cs="Arial"/>
                  <w:i/>
                  <w:iCs/>
                  <w:sz w:val="22"/>
                  <w:szCs w:val="22"/>
                </w:rPr>
                <w:t xml:space="preserve">Area of Learning and Experience- </w:t>
              </w:r>
              <w:r w:rsidR="00BA6B86">
                <w:rPr>
                  <w:rFonts w:ascii="Arial" w:hAnsi="Arial" w:cs="Arial"/>
                  <w:i/>
                  <w:iCs/>
                  <w:sz w:val="22"/>
                  <w:szCs w:val="22"/>
                </w:rPr>
                <w:t xml:space="preserve">Humanities: Statements of What Matter. </w:t>
              </w:r>
              <w:r w:rsidR="00BA6B86" w:rsidRPr="00B67E62">
                <w:rPr>
                  <w:rFonts w:ascii="Arial" w:hAnsi="Arial" w:cs="Arial"/>
                  <w:sz w:val="22"/>
                  <w:szCs w:val="22"/>
                </w:rPr>
                <w:t>Available at:</w:t>
              </w:r>
              <w:r w:rsidR="00BA6B86">
                <w:rPr>
                  <w:rFonts w:ascii="Arial" w:hAnsi="Arial" w:cs="Arial"/>
                  <w:sz w:val="22"/>
                  <w:szCs w:val="22"/>
                </w:rPr>
                <w:t xml:space="preserve"> </w:t>
              </w:r>
              <w:r w:rsidR="00BA6B86" w:rsidRPr="00BA6B86">
                <w:rPr>
                  <w:rFonts w:ascii="Arial" w:hAnsi="Arial" w:cs="Arial"/>
                  <w:sz w:val="22"/>
                  <w:szCs w:val="22"/>
                </w:rPr>
                <w:t>https://hwb.gov.wales/curriculum-for-wales/humanities/</w:t>
              </w:r>
              <w:r w:rsidR="00BA6B86">
                <w:rPr>
                  <w:rFonts w:ascii="Arial" w:hAnsi="Arial" w:cs="Arial"/>
                  <w:sz w:val="22"/>
                  <w:szCs w:val="22"/>
                </w:rPr>
                <w:t xml:space="preserve"> (Accessed: 14 March 2022). </w:t>
              </w:r>
            </w:p>
            <w:p w14:paraId="3137103E" w14:textId="2876D5CB" w:rsidR="00AC51D3" w:rsidRDefault="00AC51D3" w:rsidP="00DE2135">
              <w:pPr>
                <w:spacing w:line="276" w:lineRule="auto"/>
                <w:rPr>
                  <w:rFonts w:ascii="Arial" w:hAnsi="Arial" w:cs="Arial"/>
                  <w:sz w:val="22"/>
                  <w:szCs w:val="22"/>
                </w:rPr>
              </w:pPr>
            </w:p>
            <w:p w14:paraId="71F49A38" w14:textId="677AA7AA" w:rsidR="00AC51D3" w:rsidRDefault="00AC51D3" w:rsidP="00DE2135">
              <w:pPr>
                <w:spacing w:line="276" w:lineRule="auto"/>
                <w:rPr>
                  <w:rFonts w:ascii="Arial" w:hAnsi="Arial" w:cs="Arial"/>
                  <w:sz w:val="22"/>
                  <w:szCs w:val="22"/>
                </w:rPr>
              </w:pPr>
              <w:r>
                <w:rPr>
                  <w:rFonts w:ascii="Arial" w:hAnsi="Arial" w:cs="Arial"/>
                  <w:sz w:val="22"/>
                  <w:szCs w:val="22"/>
                </w:rPr>
                <w:t xml:space="preserve">Welsh Government (2022h) </w:t>
              </w:r>
              <w:r w:rsidRPr="00684958">
                <w:rPr>
                  <w:rFonts w:ascii="Arial" w:hAnsi="Arial" w:cs="Arial"/>
                  <w:i/>
                  <w:iCs/>
                  <w:sz w:val="22"/>
                  <w:szCs w:val="22"/>
                </w:rPr>
                <w:t>Area of Learning and Experience</w:t>
              </w:r>
              <w:r>
                <w:rPr>
                  <w:rFonts w:ascii="Arial" w:hAnsi="Arial" w:cs="Arial"/>
                  <w:i/>
                  <w:iCs/>
                  <w:sz w:val="22"/>
                  <w:szCs w:val="22"/>
                </w:rPr>
                <w:t xml:space="preserve">: Language Literacy and Communication: Statement of What Matter. </w:t>
              </w:r>
              <w:r>
                <w:rPr>
                  <w:rFonts w:ascii="Arial" w:hAnsi="Arial" w:cs="Arial"/>
                  <w:sz w:val="22"/>
                  <w:szCs w:val="22"/>
                </w:rPr>
                <w:t xml:space="preserve">Available at: </w:t>
              </w:r>
              <w:r w:rsidRPr="00AC51D3">
                <w:rPr>
                  <w:rFonts w:ascii="Arial" w:hAnsi="Arial" w:cs="Arial"/>
                  <w:sz w:val="22"/>
                  <w:szCs w:val="22"/>
                </w:rPr>
                <w:t>https://hwb.gov.wales/curriculum-for-wales/languages-literacy-and-communication/statements-of-what-matters</w:t>
              </w:r>
              <w:r>
                <w:rPr>
                  <w:rFonts w:ascii="Arial" w:hAnsi="Arial" w:cs="Arial"/>
                  <w:sz w:val="22"/>
                  <w:szCs w:val="22"/>
                </w:rPr>
                <w:t xml:space="preserve"> (Accessed: 20 March 2022). </w:t>
              </w:r>
            </w:p>
            <w:p w14:paraId="677F179F" w14:textId="11BA1A10" w:rsidR="0040019B" w:rsidRDefault="0040019B" w:rsidP="00DE2135">
              <w:pPr>
                <w:spacing w:line="276" w:lineRule="auto"/>
                <w:rPr>
                  <w:rFonts w:ascii="Arial" w:hAnsi="Arial" w:cs="Arial"/>
                  <w:sz w:val="22"/>
                  <w:szCs w:val="22"/>
                </w:rPr>
              </w:pPr>
            </w:p>
            <w:p w14:paraId="2B868F7C" w14:textId="716A50B7" w:rsidR="0040019B" w:rsidRPr="0040019B" w:rsidRDefault="0040019B" w:rsidP="00DE2135">
              <w:pPr>
                <w:spacing w:line="276" w:lineRule="auto"/>
                <w:rPr>
                  <w:rFonts w:ascii="Arial" w:hAnsi="Arial" w:cs="Arial"/>
                  <w:sz w:val="22"/>
                  <w:szCs w:val="22"/>
                </w:rPr>
              </w:pPr>
              <w:r>
                <w:rPr>
                  <w:rFonts w:ascii="Arial" w:hAnsi="Arial" w:cs="Arial"/>
                  <w:sz w:val="22"/>
                  <w:szCs w:val="22"/>
                </w:rPr>
                <w:t>Welsh Government (2022</w:t>
              </w:r>
              <w:r>
                <w:rPr>
                  <w:rFonts w:ascii="Arial" w:hAnsi="Arial" w:cs="Arial"/>
                  <w:sz w:val="22"/>
                  <w:szCs w:val="22"/>
                </w:rPr>
                <w:t>I</w:t>
              </w:r>
              <w:r>
                <w:rPr>
                  <w:rFonts w:ascii="Arial" w:hAnsi="Arial" w:cs="Arial"/>
                  <w:sz w:val="22"/>
                  <w:szCs w:val="22"/>
                </w:rPr>
                <w:t xml:space="preserve">) </w:t>
              </w:r>
              <w:r w:rsidRPr="00684958">
                <w:rPr>
                  <w:rFonts w:ascii="Arial" w:hAnsi="Arial" w:cs="Arial"/>
                  <w:i/>
                  <w:iCs/>
                  <w:sz w:val="22"/>
                  <w:szCs w:val="22"/>
                </w:rPr>
                <w:t>Area of Learning and Experience</w:t>
              </w:r>
              <w:r>
                <w:rPr>
                  <w:rFonts w:ascii="Arial" w:hAnsi="Arial" w:cs="Arial"/>
                  <w:i/>
                  <w:iCs/>
                  <w:sz w:val="22"/>
                  <w:szCs w:val="22"/>
                </w:rPr>
                <w:t xml:space="preserve">: </w:t>
              </w:r>
              <w:r>
                <w:rPr>
                  <w:rFonts w:ascii="Arial" w:hAnsi="Arial" w:cs="Arial"/>
                  <w:i/>
                  <w:iCs/>
                  <w:sz w:val="22"/>
                  <w:szCs w:val="22"/>
                </w:rPr>
                <w:t xml:space="preserve">Science and Technology: Introduction. </w:t>
              </w:r>
              <w:r>
                <w:rPr>
                  <w:rFonts w:ascii="Arial" w:hAnsi="Arial" w:cs="Arial"/>
                  <w:sz w:val="22"/>
                  <w:szCs w:val="22"/>
                </w:rPr>
                <w:t xml:space="preserve">Available at: </w:t>
              </w:r>
              <w:r w:rsidRPr="0040019B">
                <w:rPr>
                  <w:rFonts w:ascii="Arial" w:hAnsi="Arial" w:cs="Arial"/>
                  <w:sz w:val="22"/>
                  <w:szCs w:val="22"/>
                </w:rPr>
                <w:t>https://hwb.gov.wales/curriculum-for-wales/science-and-technology</w:t>
              </w:r>
              <w:r>
                <w:rPr>
                  <w:rFonts w:ascii="Arial" w:hAnsi="Arial" w:cs="Arial"/>
                  <w:sz w:val="22"/>
                  <w:szCs w:val="22"/>
                </w:rPr>
                <w:t xml:space="preserve"> (Accessed: 31 March 2022). </w:t>
              </w:r>
            </w:p>
            <w:p w14:paraId="1837B738" w14:textId="77777777" w:rsidR="00900D35" w:rsidRDefault="00900D35" w:rsidP="00DE2135">
              <w:pPr>
                <w:spacing w:line="276" w:lineRule="auto"/>
                <w:rPr>
                  <w:rFonts w:ascii="Arial" w:hAnsi="Arial" w:cs="Arial"/>
                  <w:sz w:val="22"/>
                  <w:szCs w:val="22"/>
                </w:rPr>
              </w:pPr>
            </w:p>
            <w:p w14:paraId="43FF1E1B" w14:textId="626B0F49" w:rsidR="00900D35" w:rsidRPr="00900D35" w:rsidRDefault="00900D35" w:rsidP="00DE2135">
              <w:pPr>
                <w:spacing w:line="276" w:lineRule="auto"/>
                <w:rPr>
                  <w:rFonts w:ascii="Arial" w:hAnsi="Arial" w:cs="Arial"/>
                  <w:sz w:val="22"/>
                  <w:szCs w:val="22"/>
                </w:rPr>
              </w:pPr>
              <w:r>
                <w:rPr>
                  <w:rFonts w:ascii="Arial" w:hAnsi="Arial" w:cs="Arial"/>
                  <w:sz w:val="22"/>
                  <w:szCs w:val="22"/>
                </w:rPr>
                <w:t xml:space="preserve">Welsh Government (No Date) </w:t>
              </w:r>
              <w:r>
                <w:rPr>
                  <w:rFonts w:ascii="Arial" w:hAnsi="Arial" w:cs="Arial"/>
                  <w:i/>
                  <w:iCs/>
                  <w:sz w:val="22"/>
                  <w:szCs w:val="22"/>
                </w:rPr>
                <w:t xml:space="preserve">Professional Standards for Teaching and Leadership. </w:t>
              </w:r>
              <w:r>
                <w:rPr>
                  <w:rFonts w:ascii="Arial" w:hAnsi="Arial" w:cs="Arial"/>
                  <w:sz w:val="22"/>
                  <w:szCs w:val="22"/>
                </w:rPr>
                <w:t xml:space="preserve">Available at: </w:t>
              </w:r>
              <w:r w:rsidRPr="00900D35">
                <w:rPr>
                  <w:rFonts w:ascii="Arial" w:hAnsi="Arial" w:cs="Arial"/>
                  <w:sz w:val="22"/>
                  <w:szCs w:val="22"/>
                </w:rPr>
                <w:t>https://hwb.gov.wales/api/storage/19bc948b-8a3f-41e0-944a-7bf2cadf7d18/professional-standards-for-teaching-and-leadership-interactive-pdf-for-pc.pdf</w:t>
              </w:r>
              <w:r>
                <w:rPr>
                  <w:rFonts w:ascii="Arial" w:hAnsi="Arial" w:cs="Arial"/>
                  <w:sz w:val="22"/>
                  <w:szCs w:val="22"/>
                </w:rPr>
                <w:t xml:space="preserve"> (Accessed: 20 March 2022). </w:t>
              </w:r>
            </w:p>
            <w:p w14:paraId="645D2C1F" w14:textId="17626A8B" w:rsidR="00493070" w:rsidRDefault="00493070" w:rsidP="00A5664A">
              <w:pPr>
                <w:spacing w:line="276" w:lineRule="auto"/>
                <w:rPr>
                  <w:rFonts w:ascii="Arial" w:hAnsi="Arial" w:cs="Arial"/>
                  <w:i/>
                  <w:iCs/>
                  <w:sz w:val="22"/>
                  <w:szCs w:val="22"/>
                </w:rPr>
              </w:pPr>
            </w:p>
            <w:p w14:paraId="359E2399" w14:textId="2FFE4875" w:rsidR="00EF0504" w:rsidRPr="00EF0504" w:rsidRDefault="00EF0504" w:rsidP="00A5664A">
              <w:pPr>
                <w:spacing w:line="276" w:lineRule="auto"/>
                <w:rPr>
                  <w:rFonts w:ascii="Arial" w:hAnsi="Arial" w:cs="Arial"/>
                  <w:sz w:val="22"/>
                  <w:szCs w:val="22"/>
                </w:rPr>
              </w:pPr>
              <w:r>
                <w:rPr>
                  <w:rFonts w:ascii="Arial" w:hAnsi="Arial" w:cs="Arial"/>
                  <w:sz w:val="22"/>
                  <w:szCs w:val="22"/>
                </w:rPr>
                <w:t xml:space="preserve">Welsh Government (No Date) </w:t>
              </w:r>
              <w:r>
                <w:rPr>
                  <w:rFonts w:ascii="Arial" w:hAnsi="Arial" w:cs="Arial"/>
                  <w:i/>
                  <w:iCs/>
                  <w:sz w:val="22"/>
                  <w:szCs w:val="22"/>
                </w:rPr>
                <w:t xml:space="preserve">Let’s get Started: A New Curriculum in Wales. </w:t>
              </w:r>
              <w:r>
                <w:rPr>
                  <w:rFonts w:ascii="Arial" w:hAnsi="Arial" w:cs="Arial"/>
                  <w:sz w:val="22"/>
                  <w:szCs w:val="22"/>
                </w:rPr>
                <w:t xml:space="preserve">Available at: </w:t>
              </w:r>
              <w:r w:rsidRPr="00EF0504">
                <w:rPr>
                  <w:rFonts w:ascii="Arial" w:hAnsi="Arial" w:cs="Arial"/>
                  <w:sz w:val="22"/>
                  <w:szCs w:val="22"/>
                </w:rPr>
                <w:t>https://hwb.gov.wales/api/storage/44b74558-5d89-4a5b-bf54-32bd6dcad1c0/a-new-curriculum-in-wales-a-guide-for-children-young-people-and-families.pdf</w:t>
              </w:r>
              <w:r>
                <w:rPr>
                  <w:rFonts w:ascii="Arial" w:hAnsi="Arial" w:cs="Arial"/>
                  <w:sz w:val="22"/>
                  <w:szCs w:val="22"/>
                </w:rPr>
                <w:t xml:space="preserve"> (Accessed: 25 March 2022). </w:t>
              </w:r>
            </w:p>
            <w:p w14:paraId="63C46A93" w14:textId="77777777" w:rsidR="00EF0504" w:rsidRPr="00EF0504" w:rsidRDefault="00EF0504" w:rsidP="00A5664A">
              <w:pPr>
                <w:spacing w:line="276" w:lineRule="auto"/>
                <w:rPr>
                  <w:rFonts w:ascii="Arial" w:hAnsi="Arial" w:cs="Arial"/>
                  <w:sz w:val="22"/>
                  <w:szCs w:val="22"/>
                </w:rPr>
              </w:pPr>
            </w:p>
            <w:p w14:paraId="0302206D" w14:textId="77777777" w:rsidR="00493070" w:rsidRDefault="00493070" w:rsidP="00493070">
              <w:pPr>
                <w:pStyle w:val="AssignBody"/>
                <w:spacing w:line="240" w:lineRule="auto"/>
                <w:rPr>
                  <w:rFonts w:cs="Arial"/>
                </w:rPr>
              </w:pPr>
              <w:r w:rsidRPr="0076164E">
                <w:rPr>
                  <w:rFonts w:cs="Arial"/>
                </w:rPr>
                <w:t>Williams, M.K. (2017) ‘John Dewey in the 21st Century’,</w:t>
              </w:r>
              <w:r w:rsidRPr="0076164E">
                <w:rPr>
                  <w:rFonts w:cs="Arial"/>
                  <w:i/>
                  <w:iCs/>
                </w:rPr>
                <w:t xml:space="preserve"> Journal of Inquiry and Action in Education</w:t>
              </w:r>
              <w:r w:rsidRPr="0076164E">
                <w:rPr>
                  <w:rFonts w:cs="Arial"/>
                </w:rPr>
                <w:t xml:space="preserve">, 9(1), pp. 91-102. Available at: https://digitalcommons.buffalostate.edu/cgi/viewcontent.cgi?article=1147&amp;context=jiae </w:t>
              </w:r>
              <w:r>
                <w:rPr>
                  <w:rFonts w:cs="Arial"/>
                </w:rPr>
                <w:t>(</w:t>
              </w:r>
              <w:r w:rsidRPr="0076164E">
                <w:rPr>
                  <w:rFonts w:cs="Arial"/>
                </w:rPr>
                <w:t xml:space="preserve">Accessed: </w:t>
              </w:r>
              <w:r>
                <w:rPr>
                  <w:rFonts w:cs="Arial"/>
                </w:rPr>
                <w:t xml:space="preserve">5 March </w:t>
              </w:r>
              <w:r w:rsidRPr="0076164E">
                <w:rPr>
                  <w:rFonts w:cs="Arial"/>
                </w:rPr>
                <w:t>20</w:t>
              </w:r>
              <w:r>
                <w:rPr>
                  <w:rFonts w:cs="Arial"/>
                </w:rPr>
                <w:t>22)</w:t>
              </w:r>
              <w:r w:rsidRPr="0076164E">
                <w:rPr>
                  <w:rFonts w:cs="Arial"/>
                </w:rPr>
                <w:t>.</w:t>
              </w:r>
            </w:p>
            <w:p w14:paraId="76284C40" w14:textId="77777777" w:rsidR="00493070" w:rsidRPr="00493070" w:rsidRDefault="00493070" w:rsidP="00A5664A">
              <w:pPr>
                <w:spacing w:line="276" w:lineRule="auto"/>
                <w:rPr>
                  <w:rFonts w:ascii="Arial" w:hAnsi="Arial" w:cs="Arial"/>
                  <w:b/>
                  <w:bCs/>
                  <w:sz w:val="22"/>
                  <w:szCs w:val="22"/>
                </w:rPr>
              </w:pPr>
            </w:p>
            <w:p w14:paraId="709295C6" w14:textId="77777777" w:rsidR="00A5664A" w:rsidRDefault="00A5664A" w:rsidP="00A5664A"/>
            <w:p w14:paraId="13217AE6" w14:textId="77777777" w:rsidR="00A5664A" w:rsidRDefault="00A5664A" w:rsidP="00A5664A"/>
            <w:p w14:paraId="3D8E91D9" w14:textId="77777777" w:rsidR="00A5664A" w:rsidRDefault="00A5664A" w:rsidP="00A5664A"/>
            <w:p w14:paraId="78E39610" w14:textId="77777777" w:rsidR="00A5664A" w:rsidRDefault="00A5664A" w:rsidP="00A5664A"/>
            <w:p w14:paraId="1146F5A7" w14:textId="77777777" w:rsidR="00A5664A" w:rsidRDefault="00A5664A" w:rsidP="00A5664A"/>
            <w:p w14:paraId="59B22BC2" w14:textId="4E00D70D" w:rsidR="00A107AF" w:rsidRPr="00A5664A" w:rsidRDefault="00585D56" w:rsidP="00A5664A"/>
          </w:sdtContent>
        </w:sdt>
      </w:sdtContent>
    </w:sdt>
    <w:p w14:paraId="2E9F69D3" w14:textId="60A8C032" w:rsidR="00A107AF" w:rsidRDefault="00A107AF" w:rsidP="00A107AF"/>
    <w:p w14:paraId="44E2341A" w14:textId="34F59F8A" w:rsidR="00A107AF" w:rsidRDefault="00A107AF" w:rsidP="00A107AF"/>
    <w:p w14:paraId="4DF63FA8" w14:textId="77777777" w:rsidR="00A107AF" w:rsidRPr="00A107AF" w:rsidRDefault="00A107AF" w:rsidP="00A107AF"/>
    <w:p w14:paraId="065907BE" w14:textId="208ABFD2" w:rsidR="00034EFE" w:rsidRDefault="00034EFE" w:rsidP="0032097B">
      <w:pPr>
        <w:rPr>
          <w:rFonts w:ascii="Arial" w:hAnsi="Arial" w:cs="Arial"/>
          <w:sz w:val="22"/>
          <w:szCs w:val="22"/>
        </w:rPr>
      </w:pPr>
    </w:p>
    <w:p w14:paraId="05ED8CD2" w14:textId="77777777" w:rsidR="00034EFE" w:rsidRDefault="00034EFE" w:rsidP="0032097B">
      <w:pPr>
        <w:rPr>
          <w:rFonts w:ascii="Arial" w:hAnsi="Arial" w:cs="Arial"/>
          <w:sz w:val="22"/>
          <w:szCs w:val="22"/>
        </w:rPr>
      </w:pPr>
    </w:p>
    <w:p w14:paraId="27C11717" w14:textId="359F8E52" w:rsidR="00502774" w:rsidRDefault="00502774" w:rsidP="0032097B">
      <w:pPr>
        <w:rPr>
          <w:rFonts w:ascii="Arial" w:hAnsi="Arial" w:cs="Arial"/>
          <w:sz w:val="22"/>
          <w:szCs w:val="22"/>
        </w:rPr>
      </w:pPr>
    </w:p>
    <w:p w14:paraId="4523A5C6" w14:textId="039B696F" w:rsidR="00502774" w:rsidRDefault="00502774" w:rsidP="0032097B">
      <w:pPr>
        <w:rPr>
          <w:rFonts w:ascii="Arial" w:hAnsi="Arial" w:cs="Arial"/>
          <w:sz w:val="22"/>
          <w:szCs w:val="22"/>
        </w:rPr>
      </w:pPr>
    </w:p>
    <w:p w14:paraId="7C288C41" w14:textId="3A999E03" w:rsidR="00502774" w:rsidRDefault="00502774" w:rsidP="0032097B">
      <w:pPr>
        <w:rPr>
          <w:rFonts w:ascii="Arial" w:hAnsi="Arial" w:cs="Arial"/>
          <w:sz w:val="22"/>
          <w:szCs w:val="22"/>
        </w:rPr>
      </w:pPr>
    </w:p>
    <w:p w14:paraId="324FB16E" w14:textId="77777777" w:rsidR="00502774" w:rsidRPr="002F295F" w:rsidRDefault="00502774" w:rsidP="0032097B">
      <w:pPr>
        <w:rPr>
          <w:rFonts w:ascii="Arial" w:hAnsi="Arial" w:cs="Arial"/>
          <w:sz w:val="22"/>
          <w:szCs w:val="22"/>
        </w:rPr>
      </w:pPr>
    </w:p>
    <w:p w14:paraId="52AD3112" w14:textId="77777777" w:rsidR="0032097B" w:rsidRPr="002F295F" w:rsidRDefault="0032097B" w:rsidP="0032097B"/>
    <w:p w14:paraId="59406A76" w14:textId="53DE9EBF" w:rsidR="0032097B" w:rsidRDefault="0032097B" w:rsidP="0032097B">
      <w:pPr>
        <w:rPr>
          <w:sz w:val="22"/>
          <w:szCs w:val="22"/>
        </w:rPr>
      </w:pPr>
    </w:p>
    <w:p w14:paraId="1E7CED9D" w14:textId="39B46CEA" w:rsidR="00443E8A" w:rsidRDefault="00443E8A" w:rsidP="0032097B">
      <w:pPr>
        <w:rPr>
          <w:sz w:val="22"/>
          <w:szCs w:val="22"/>
        </w:rPr>
      </w:pPr>
    </w:p>
    <w:p w14:paraId="59C30E6B" w14:textId="2B0D0EAA" w:rsidR="00443E8A" w:rsidRDefault="00443E8A" w:rsidP="0032097B">
      <w:pPr>
        <w:rPr>
          <w:sz w:val="22"/>
          <w:szCs w:val="22"/>
        </w:rPr>
      </w:pPr>
    </w:p>
    <w:p w14:paraId="2EF869E6" w14:textId="0B0363BD" w:rsidR="00443E8A" w:rsidRDefault="00443E8A" w:rsidP="0032097B">
      <w:pPr>
        <w:rPr>
          <w:sz w:val="22"/>
          <w:szCs w:val="22"/>
        </w:rPr>
      </w:pPr>
    </w:p>
    <w:p w14:paraId="72752BF8" w14:textId="77777777" w:rsidR="007C549F" w:rsidRDefault="007C549F" w:rsidP="00760FAE"/>
    <w:p w14:paraId="6DF84116" w14:textId="67E5CD78" w:rsidR="00AF5C76" w:rsidRDefault="00AF5C76" w:rsidP="00760FAE"/>
    <w:p w14:paraId="320A5872" w14:textId="5057B9B6" w:rsidR="00AF5C76" w:rsidRDefault="00AF5C76" w:rsidP="00760FAE"/>
    <w:p w14:paraId="5CC1245D" w14:textId="6940FF20" w:rsidR="00CE0E73" w:rsidRPr="005442A2" w:rsidRDefault="00CE0E73" w:rsidP="003B524F">
      <w:pPr>
        <w:jc w:val="center"/>
      </w:pPr>
      <w:r w:rsidRPr="003027F2">
        <w:rPr>
          <w:rFonts w:ascii="Arial" w:hAnsi="Arial" w:cs="Arial"/>
          <w:sz w:val="144"/>
          <w:szCs w:val="144"/>
        </w:rPr>
        <w:t>Appendices</w:t>
      </w:r>
    </w:p>
    <w:p w14:paraId="1888832F" w14:textId="77777777" w:rsidR="007C549F" w:rsidRDefault="007C549F" w:rsidP="003027F2">
      <w:pPr>
        <w:pStyle w:val="Heading1"/>
        <w:rPr>
          <w:rFonts w:ascii="Arial" w:hAnsi="Arial" w:cs="Arial"/>
          <w:b/>
          <w:bCs/>
          <w:color w:val="auto"/>
          <w:u w:val="single"/>
        </w:rPr>
      </w:pPr>
    </w:p>
    <w:p w14:paraId="0816924F" w14:textId="789CD993" w:rsidR="007C549F" w:rsidRDefault="007C549F" w:rsidP="003027F2">
      <w:pPr>
        <w:pStyle w:val="Heading1"/>
        <w:rPr>
          <w:rFonts w:ascii="Arial" w:hAnsi="Arial" w:cs="Arial"/>
          <w:b/>
          <w:bCs/>
          <w:color w:val="auto"/>
          <w:u w:val="single"/>
        </w:rPr>
      </w:pPr>
    </w:p>
    <w:p w14:paraId="3453DBC8" w14:textId="10235968" w:rsidR="00CE0E73" w:rsidRDefault="00CE0E73" w:rsidP="00CE0E73">
      <w:pPr>
        <w:rPr>
          <w:lang w:eastAsia="en-US"/>
        </w:rPr>
      </w:pPr>
    </w:p>
    <w:p w14:paraId="3729A4C7" w14:textId="7148620C" w:rsidR="00CE0E73" w:rsidRDefault="00CE0E73" w:rsidP="00CE0E73">
      <w:pPr>
        <w:rPr>
          <w:lang w:eastAsia="en-US"/>
        </w:rPr>
      </w:pPr>
    </w:p>
    <w:p w14:paraId="00E6497E" w14:textId="77777777" w:rsidR="003B524F" w:rsidRDefault="003B524F" w:rsidP="00CE0E73">
      <w:pPr>
        <w:rPr>
          <w:lang w:eastAsia="en-US"/>
        </w:rPr>
      </w:pPr>
    </w:p>
    <w:p w14:paraId="3684852F" w14:textId="14F62488" w:rsidR="00CE0E73" w:rsidRDefault="00CE0E73" w:rsidP="00CE0E73">
      <w:pPr>
        <w:rPr>
          <w:lang w:eastAsia="en-US"/>
        </w:rPr>
      </w:pPr>
    </w:p>
    <w:p w14:paraId="41E441AF" w14:textId="6CB8ACF7" w:rsidR="00CE0E73" w:rsidRDefault="00CE0E73" w:rsidP="00CE0E73">
      <w:pPr>
        <w:rPr>
          <w:lang w:eastAsia="en-US"/>
        </w:rPr>
      </w:pPr>
    </w:p>
    <w:p w14:paraId="03D06A22" w14:textId="3FCC8BBC" w:rsidR="00CE0E73" w:rsidRDefault="00CE0E73" w:rsidP="00CE0E73">
      <w:pPr>
        <w:rPr>
          <w:lang w:eastAsia="en-US"/>
        </w:rPr>
      </w:pPr>
    </w:p>
    <w:p w14:paraId="2519704F" w14:textId="5BF64557" w:rsidR="00AC0A9C" w:rsidRDefault="00AC0A9C" w:rsidP="00CE0E73">
      <w:pPr>
        <w:rPr>
          <w:lang w:eastAsia="en-US"/>
        </w:rPr>
      </w:pPr>
    </w:p>
    <w:p w14:paraId="11CEEEC1" w14:textId="4AAA14EA" w:rsidR="00AC0A9C" w:rsidRDefault="00AC0A9C" w:rsidP="00CE0E73">
      <w:pPr>
        <w:rPr>
          <w:lang w:eastAsia="en-US"/>
        </w:rPr>
      </w:pPr>
    </w:p>
    <w:p w14:paraId="79F134B0" w14:textId="357F426B" w:rsidR="00AC0A9C" w:rsidRDefault="00AC0A9C" w:rsidP="00CE0E73">
      <w:pPr>
        <w:rPr>
          <w:lang w:eastAsia="en-US"/>
        </w:rPr>
      </w:pPr>
    </w:p>
    <w:p w14:paraId="6E23CDB9" w14:textId="6E981DA7" w:rsidR="00AC0A9C" w:rsidRDefault="00AC0A9C" w:rsidP="00CE0E73">
      <w:pPr>
        <w:rPr>
          <w:lang w:eastAsia="en-US"/>
        </w:rPr>
      </w:pPr>
    </w:p>
    <w:p w14:paraId="5CB67BCA" w14:textId="77777777" w:rsidR="00AC0A9C" w:rsidRDefault="00AC0A9C" w:rsidP="00CE0E73">
      <w:pPr>
        <w:rPr>
          <w:lang w:eastAsia="en-US"/>
        </w:rPr>
      </w:pPr>
    </w:p>
    <w:p w14:paraId="07431459" w14:textId="3370486A" w:rsidR="00CE0E73" w:rsidRDefault="00CE0E73" w:rsidP="00CE0E73">
      <w:pPr>
        <w:rPr>
          <w:lang w:eastAsia="en-US"/>
        </w:rPr>
      </w:pPr>
    </w:p>
    <w:p w14:paraId="7596D92E" w14:textId="3716AF46" w:rsidR="00CE0E73" w:rsidRDefault="00CE0E73" w:rsidP="00CE0E73">
      <w:pPr>
        <w:rPr>
          <w:lang w:eastAsia="en-US"/>
        </w:rPr>
      </w:pPr>
    </w:p>
    <w:p w14:paraId="7C4EEA1E" w14:textId="75C432D0" w:rsidR="00CE0E73" w:rsidRDefault="00CE0E73" w:rsidP="00CE0E73">
      <w:pPr>
        <w:rPr>
          <w:lang w:eastAsia="en-US"/>
        </w:rPr>
      </w:pPr>
    </w:p>
    <w:p w14:paraId="02DE3BFE" w14:textId="22B03E71" w:rsidR="00AB7056" w:rsidRDefault="00AB7056" w:rsidP="00CE0E73">
      <w:pPr>
        <w:rPr>
          <w:lang w:eastAsia="en-US"/>
        </w:rPr>
      </w:pPr>
    </w:p>
    <w:p w14:paraId="5E582D3F" w14:textId="77CCC391" w:rsidR="00AB7056" w:rsidRDefault="00AB7056" w:rsidP="00CE0E73">
      <w:pPr>
        <w:rPr>
          <w:lang w:eastAsia="en-US"/>
        </w:rPr>
      </w:pPr>
    </w:p>
    <w:p w14:paraId="05779148" w14:textId="77777777" w:rsidR="00AB7056" w:rsidRDefault="00AB7056" w:rsidP="00CE0E73">
      <w:pPr>
        <w:rPr>
          <w:lang w:eastAsia="en-US"/>
        </w:rPr>
      </w:pPr>
    </w:p>
    <w:p w14:paraId="5E11B7CD" w14:textId="77777777" w:rsidR="00CE0E73" w:rsidRPr="00CE0E73" w:rsidRDefault="00CE0E73" w:rsidP="00CE0E73">
      <w:pPr>
        <w:rPr>
          <w:lang w:eastAsia="en-US"/>
        </w:rPr>
      </w:pPr>
    </w:p>
    <w:p w14:paraId="1E7068CC" w14:textId="3D15CAEC" w:rsidR="003027F2" w:rsidRDefault="003027F2" w:rsidP="003027F2">
      <w:pPr>
        <w:pStyle w:val="Heading1"/>
        <w:rPr>
          <w:rFonts w:ascii="Arial" w:hAnsi="Arial" w:cs="Arial"/>
          <w:b/>
          <w:bCs/>
          <w:color w:val="auto"/>
          <w:u w:val="single"/>
        </w:rPr>
      </w:pPr>
      <w:bookmarkStart w:id="12" w:name="_Toc100226862"/>
      <w:r w:rsidRPr="003027F2">
        <w:rPr>
          <w:rFonts w:ascii="Arial" w:hAnsi="Arial" w:cs="Arial"/>
          <w:b/>
          <w:bCs/>
          <w:color w:val="auto"/>
          <w:u w:val="single"/>
        </w:rPr>
        <w:lastRenderedPageBreak/>
        <w:t>Appendix One</w:t>
      </w:r>
      <w:bookmarkEnd w:id="12"/>
      <w:r w:rsidRPr="003027F2">
        <w:rPr>
          <w:rFonts w:ascii="Arial" w:hAnsi="Arial" w:cs="Arial"/>
          <w:b/>
          <w:bCs/>
          <w:color w:val="auto"/>
          <w:u w:val="single"/>
        </w:rPr>
        <w:t xml:space="preserve"> </w:t>
      </w:r>
    </w:p>
    <w:p w14:paraId="52023BC0" w14:textId="3ABB27FE" w:rsidR="003027F2" w:rsidRDefault="003027F2" w:rsidP="003027F2"/>
    <w:p w14:paraId="38F9FCB0" w14:textId="2FE5D58F" w:rsidR="003027F2" w:rsidRDefault="003027F2" w:rsidP="003027F2">
      <w:pPr>
        <w:pStyle w:val="Heading2"/>
        <w:rPr>
          <w:rFonts w:ascii="Arial" w:hAnsi="Arial" w:cs="Arial"/>
          <w:color w:val="auto"/>
          <w:sz w:val="24"/>
          <w:szCs w:val="24"/>
        </w:rPr>
      </w:pPr>
      <w:bookmarkStart w:id="13" w:name="_Toc100226863"/>
      <w:r w:rsidRPr="003027F2">
        <w:rPr>
          <w:rFonts w:ascii="Arial" w:hAnsi="Arial" w:cs="Arial"/>
          <w:color w:val="auto"/>
          <w:sz w:val="24"/>
          <w:szCs w:val="24"/>
        </w:rPr>
        <w:t xml:space="preserve">Numeracy </w:t>
      </w:r>
      <w:r w:rsidR="004B76E2">
        <w:rPr>
          <w:rFonts w:ascii="Arial" w:hAnsi="Arial" w:cs="Arial"/>
          <w:color w:val="auto"/>
          <w:sz w:val="24"/>
          <w:szCs w:val="24"/>
        </w:rPr>
        <w:t xml:space="preserve">Authentic </w:t>
      </w:r>
      <w:r w:rsidR="00EE6C61">
        <w:rPr>
          <w:rFonts w:ascii="Arial" w:hAnsi="Arial" w:cs="Arial"/>
          <w:color w:val="auto"/>
          <w:sz w:val="24"/>
          <w:szCs w:val="24"/>
        </w:rPr>
        <w:t xml:space="preserve">Context for </w:t>
      </w:r>
      <w:r w:rsidR="004B76E2">
        <w:rPr>
          <w:rFonts w:ascii="Arial" w:hAnsi="Arial" w:cs="Arial"/>
          <w:color w:val="auto"/>
          <w:sz w:val="24"/>
          <w:szCs w:val="24"/>
        </w:rPr>
        <w:t>Learning</w:t>
      </w:r>
      <w:r>
        <w:rPr>
          <w:rFonts w:ascii="Arial" w:hAnsi="Arial" w:cs="Arial"/>
          <w:color w:val="auto"/>
          <w:sz w:val="24"/>
          <w:szCs w:val="24"/>
        </w:rPr>
        <w:t xml:space="preserve"> </w:t>
      </w:r>
      <w:r w:rsidRPr="003027F2">
        <w:rPr>
          <w:rFonts w:ascii="Arial" w:hAnsi="Arial" w:cs="Arial"/>
          <w:color w:val="auto"/>
          <w:sz w:val="24"/>
          <w:szCs w:val="24"/>
        </w:rPr>
        <w:t>Lesson Plan</w:t>
      </w:r>
      <w:bookmarkEnd w:id="13"/>
      <w:r w:rsidRPr="003027F2">
        <w:rPr>
          <w:rFonts w:ascii="Arial" w:hAnsi="Arial" w:cs="Arial"/>
          <w:color w:val="auto"/>
          <w:sz w:val="24"/>
          <w:szCs w:val="24"/>
        </w:rPr>
        <w:t xml:space="preserve"> </w:t>
      </w:r>
    </w:p>
    <w:p w14:paraId="3251BC51" w14:textId="04B231AB" w:rsidR="007C549F" w:rsidRDefault="007C549F" w:rsidP="007C549F">
      <w:pPr>
        <w:rPr>
          <w:lang w:val="en-US"/>
        </w:rPr>
      </w:pPr>
    </w:p>
    <w:tbl>
      <w:tblPr>
        <w:tblStyle w:val="TableGrid"/>
        <w:tblW w:w="0" w:type="auto"/>
        <w:tblLook w:val="04A0" w:firstRow="1" w:lastRow="0" w:firstColumn="1" w:lastColumn="0" w:noHBand="0" w:noVBand="1"/>
      </w:tblPr>
      <w:tblGrid>
        <w:gridCol w:w="2222"/>
        <w:gridCol w:w="3864"/>
        <w:gridCol w:w="828"/>
        <w:gridCol w:w="2096"/>
      </w:tblGrid>
      <w:tr w:rsidR="007C549F" w:rsidRPr="007A4242" w14:paraId="10F24D3F" w14:textId="77777777" w:rsidTr="00DF2DB6">
        <w:tc>
          <w:tcPr>
            <w:tcW w:w="1976" w:type="dxa"/>
            <w:shd w:val="clear" w:color="auto" w:fill="D9E2F3" w:themeFill="accent1" w:themeFillTint="33"/>
          </w:tcPr>
          <w:p w14:paraId="72FEFBB4" w14:textId="77777777" w:rsidR="007C549F" w:rsidRPr="007A4242" w:rsidRDefault="007C549F" w:rsidP="00DF2DB6">
            <w:pPr>
              <w:rPr>
                <w:rFonts w:ascii="Arial" w:hAnsi="Arial" w:cs="Arial"/>
                <w:noProof/>
              </w:rPr>
            </w:pPr>
            <w:r w:rsidRPr="007A4242">
              <w:rPr>
                <w:rFonts w:ascii="Arial" w:hAnsi="Arial" w:cs="Arial"/>
                <w:noProof/>
              </w:rPr>
              <w:t>Student-teacher</w:t>
            </w:r>
          </w:p>
        </w:tc>
        <w:tc>
          <w:tcPr>
            <w:tcW w:w="4115" w:type="dxa"/>
          </w:tcPr>
          <w:p w14:paraId="33F37A0E" w14:textId="77777777" w:rsidR="007C549F" w:rsidRPr="007A4242" w:rsidRDefault="007C549F" w:rsidP="00DF2DB6">
            <w:pPr>
              <w:rPr>
                <w:rFonts w:ascii="Arial" w:hAnsi="Arial" w:cs="Arial"/>
                <w:noProof/>
              </w:rPr>
            </w:pPr>
            <w:r>
              <w:rPr>
                <w:rFonts w:ascii="Arial" w:hAnsi="Arial" w:cs="Arial"/>
                <w:noProof/>
              </w:rPr>
              <w:t>Charlotte Turner</w:t>
            </w:r>
          </w:p>
        </w:tc>
        <w:tc>
          <w:tcPr>
            <w:tcW w:w="709" w:type="dxa"/>
            <w:shd w:val="clear" w:color="auto" w:fill="D9E2F3" w:themeFill="accent1" w:themeFillTint="33"/>
          </w:tcPr>
          <w:p w14:paraId="1E9E454D" w14:textId="77777777" w:rsidR="007C549F" w:rsidRPr="007A4242" w:rsidRDefault="007C549F" w:rsidP="00DF2DB6">
            <w:pPr>
              <w:rPr>
                <w:rFonts w:ascii="Arial" w:hAnsi="Arial" w:cs="Arial"/>
                <w:noProof/>
              </w:rPr>
            </w:pPr>
            <w:r w:rsidRPr="007A4242">
              <w:rPr>
                <w:rFonts w:ascii="Arial" w:hAnsi="Arial" w:cs="Arial"/>
                <w:noProof/>
              </w:rPr>
              <w:t>Class:</w:t>
            </w:r>
          </w:p>
        </w:tc>
        <w:tc>
          <w:tcPr>
            <w:tcW w:w="2210" w:type="dxa"/>
          </w:tcPr>
          <w:p w14:paraId="6E2EB568" w14:textId="77777777" w:rsidR="007C549F" w:rsidRPr="007A4242" w:rsidRDefault="007C549F" w:rsidP="00DF2DB6">
            <w:pPr>
              <w:rPr>
                <w:rFonts w:ascii="Arial" w:hAnsi="Arial" w:cs="Arial"/>
                <w:noProof/>
              </w:rPr>
            </w:pPr>
            <w:r>
              <w:rPr>
                <w:rFonts w:ascii="Arial" w:hAnsi="Arial" w:cs="Arial"/>
                <w:noProof/>
              </w:rPr>
              <w:t>Year 4</w:t>
            </w:r>
          </w:p>
        </w:tc>
      </w:tr>
      <w:tr w:rsidR="007C549F" w:rsidRPr="007A4242" w14:paraId="02F2F5B0" w14:textId="77777777" w:rsidTr="00DF2DB6">
        <w:tc>
          <w:tcPr>
            <w:tcW w:w="1976" w:type="dxa"/>
            <w:shd w:val="clear" w:color="auto" w:fill="D9E2F3" w:themeFill="accent1" w:themeFillTint="33"/>
          </w:tcPr>
          <w:p w14:paraId="3A8A241B" w14:textId="77777777" w:rsidR="007C549F" w:rsidRPr="007A4242" w:rsidRDefault="007C549F" w:rsidP="00DF2DB6">
            <w:pPr>
              <w:rPr>
                <w:rFonts w:ascii="Arial" w:hAnsi="Arial" w:cs="Arial"/>
                <w:noProof/>
              </w:rPr>
            </w:pPr>
            <w:r w:rsidRPr="007A4242">
              <w:rPr>
                <w:rFonts w:ascii="Arial" w:hAnsi="Arial" w:cs="Arial"/>
                <w:noProof/>
              </w:rPr>
              <w:t>AoLE/Subject</w:t>
            </w:r>
          </w:p>
        </w:tc>
        <w:tc>
          <w:tcPr>
            <w:tcW w:w="4115" w:type="dxa"/>
          </w:tcPr>
          <w:p w14:paraId="6097FED1" w14:textId="77777777" w:rsidR="007C549F" w:rsidRPr="007A4242" w:rsidRDefault="007C549F" w:rsidP="00DF2DB6">
            <w:pPr>
              <w:rPr>
                <w:rFonts w:ascii="Arial" w:hAnsi="Arial" w:cs="Arial"/>
                <w:noProof/>
              </w:rPr>
            </w:pPr>
            <w:r>
              <w:rPr>
                <w:rFonts w:ascii="Arial" w:hAnsi="Arial" w:cs="Arial"/>
                <w:noProof/>
              </w:rPr>
              <w:t xml:space="preserve">Mathematics and Numeracy </w:t>
            </w:r>
          </w:p>
          <w:p w14:paraId="42177E0E" w14:textId="77777777" w:rsidR="007C549F" w:rsidRPr="007A4242" w:rsidRDefault="007C549F" w:rsidP="00DF2DB6">
            <w:pPr>
              <w:rPr>
                <w:rFonts w:ascii="Arial" w:hAnsi="Arial" w:cs="Arial"/>
                <w:noProof/>
              </w:rPr>
            </w:pPr>
          </w:p>
        </w:tc>
        <w:tc>
          <w:tcPr>
            <w:tcW w:w="709" w:type="dxa"/>
            <w:shd w:val="clear" w:color="auto" w:fill="D9E2F3" w:themeFill="accent1" w:themeFillTint="33"/>
          </w:tcPr>
          <w:p w14:paraId="1A4BA8AB" w14:textId="77777777" w:rsidR="007C549F" w:rsidRPr="007A4242" w:rsidRDefault="007C549F" w:rsidP="00DF2DB6">
            <w:pPr>
              <w:rPr>
                <w:rFonts w:ascii="Arial" w:hAnsi="Arial" w:cs="Arial"/>
                <w:noProof/>
              </w:rPr>
            </w:pPr>
            <w:r w:rsidRPr="007A4242">
              <w:rPr>
                <w:rFonts w:ascii="Arial" w:hAnsi="Arial" w:cs="Arial"/>
                <w:noProof/>
              </w:rPr>
              <w:t>Date:</w:t>
            </w:r>
          </w:p>
        </w:tc>
        <w:tc>
          <w:tcPr>
            <w:tcW w:w="2210" w:type="dxa"/>
          </w:tcPr>
          <w:p w14:paraId="639269D5" w14:textId="3FE25B06" w:rsidR="007C549F" w:rsidRPr="007A4242" w:rsidRDefault="00336351" w:rsidP="00DF2DB6">
            <w:pPr>
              <w:rPr>
                <w:rFonts w:ascii="Arial" w:hAnsi="Arial" w:cs="Arial"/>
                <w:noProof/>
              </w:rPr>
            </w:pPr>
            <w:r>
              <w:rPr>
                <w:rFonts w:ascii="Arial" w:hAnsi="Arial" w:cs="Arial"/>
                <w:noProof/>
              </w:rPr>
              <w:t>20</w:t>
            </w:r>
            <w:r w:rsidRPr="00336351">
              <w:rPr>
                <w:rFonts w:ascii="Arial" w:hAnsi="Arial" w:cs="Arial"/>
                <w:noProof/>
                <w:vertAlign w:val="superscript"/>
              </w:rPr>
              <w:t>th</w:t>
            </w:r>
            <w:r>
              <w:rPr>
                <w:rFonts w:ascii="Arial" w:hAnsi="Arial" w:cs="Arial"/>
                <w:noProof/>
              </w:rPr>
              <w:t xml:space="preserve"> January</w:t>
            </w:r>
            <w:r w:rsidR="007C549F">
              <w:rPr>
                <w:rFonts w:ascii="Arial" w:hAnsi="Arial" w:cs="Arial"/>
                <w:noProof/>
              </w:rPr>
              <w:t xml:space="preserve"> 2022</w:t>
            </w:r>
          </w:p>
        </w:tc>
      </w:tr>
      <w:tr w:rsidR="007C549F" w:rsidRPr="007A4242" w14:paraId="50AB94B8" w14:textId="77777777" w:rsidTr="00DF2DB6">
        <w:tc>
          <w:tcPr>
            <w:tcW w:w="1976" w:type="dxa"/>
            <w:shd w:val="clear" w:color="auto" w:fill="D9E2F3" w:themeFill="accent1" w:themeFillTint="33"/>
          </w:tcPr>
          <w:p w14:paraId="3DC8043B" w14:textId="77777777" w:rsidR="007C549F" w:rsidRPr="007A4242" w:rsidRDefault="007C549F" w:rsidP="00DF2DB6">
            <w:pPr>
              <w:rPr>
                <w:rFonts w:ascii="Arial" w:hAnsi="Arial" w:cs="Arial"/>
                <w:noProof/>
              </w:rPr>
            </w:pPr>
            <w:r w:rsidRPr="007A4242">
              <w:rPr>
                <w:rFonts w:ascii="Arial" w:hAnsi="Arial" w:cs="Arial"/>
                <w:noProof/>
              </w:rPr>
              <w:t>Lesson Focus:</w:t>
            </w:r>
          </w:p>
        </w:tc>
        <w:tc>
          <w:tcPr>
            <w:tcW w:w="7034" w:type="dxa"/>
            <w:gridSpan w:val="3"/>
          </w:tcPr>
          <w:p w14:paraId="3D57141E" w14:textId="056A4751" w:rsidR="007C549F" w:rsidRPr="007A4242" w:rsidRDefault="007C549F" w:rsidP="00DF2DB6">
            <w:pPr>
              <w:rPr>
                <w:rFonts w:ascii="Arial" w:hAnsi="Arial" w:cs="Arial"/>
                <w:noProof/>
              </w:rPr>
            </w:pPr>
            <w:r>
              <w:rPr>
                <w:rFonts w:ascii="Arial" w:hAnsi="Arial" w:cs="Arial"/>
                <w:noProof/>
              </w:rPr>
              <w:t xml:space="preserve">By the end of the lesson, we will be able to read and understand the twenty four hour time on our community’s bus </w:t>
            </w:r>
            <w:r w:rsidRPr="005E7010">
              <w:rPr>
                <w:rFonts w:ascii="Arial" w:hAnsi="Arial" w:cs="Arial"/>
                <w:noProof/>
              </w:rPr>
              <w:t>timetables</w:t>
            </w:r>
            <w:r>
              <w:rPr>
                <w:rFonts w:ascii="Arial" w:hAnsi="Arial" w:cs="Arial"/>
                <w:noProof/>
              </w:rPr>
              <w:t xml:space="preserve">. </w:t>
            </w:r>
          </w:p>
        </w:tc>
      </w:tr>
      <w:tr w:rsidR="007C549F" w:rsidRPr="007A4242" w14:paraId="69CF50A9" w14:textId="77777777" w:rsidTr="00DF2DB6">
        <w:tc>
          <w:tcPr>
            <w:tcW w:w="1976" w:type="dxa"/>
            <w:shd w:val="clear" w:color="auto" w:fill="D9E2F3" w:themeFill="accent1" w:themeFillTint="33"/>
          </w:tcPr>
          <w:p w14:paraId="61753E2B" w14:textId="77777777" w:rsidR="007C549F" w:rsidRPr="007A4242" w:rsidRDefault="007C549F" w:rsidP="00DF2DB6">
            <w:pPr>
              <w:rPr>
                <w:rFonts w:ascii="Arial" w:hAnsi="Arial" w:cs="Arial"/>
                <w:noProof/>
              </w:rPr>
            </w:pPr>
            <w:r w:rsidRPr="007A4242">
              <w:rPr>
                <w:rFonts w:ascii="Arial" w:hAnsi="Arial" w:cs="Arial"/>
                <w:noProof/>
              </w:rPr>
              <w:t>Relevant/meaningful links to:</w:t>
            </w:r>
          </w:p>
          <w:p w14:paraId="69DEE3F7" w14:textId="77777777" w:rsidR="007C549F" w:rsidRPr="007A4242" w:rsidRDefault="007C549F" w:rsidP="00DF2DB6">
            <w:pPr>
              <w:rPr>
                <w:rFonts w:ascii="Arial" w:hAnsi="Arial" w:cs="Arial"/>
                <w:noProof/>
              </w:rPr>
            </w:pPr>
            <w:r w:rsidRPr="007A4242">
              <w:rPr>
                <w:rFonts w:ascii="Arial" w:hAnsi="Arial" w:cs="Arial"/>
                <w:noProof/>
              </w:rPr>
              <w:t xml:space="preserve">Curriculum </w:t>
            </w:r>
          </w:p>
          <w:p w14:paraId="26DC6D99" w14:textId="77777777" w:rsidR="007C549F" w:rsidRPr="007A4242" w:rsidRDefault="007C549F" w:rsidP="00DF2DB6">
            <w:pPr>
              <w:rPr>
                <w:rFonts w:ascii="Arial" w:hAnsi="Arial" w:cs="Arial"/>
                <w:noProof/>
              </w:rPr>
            </w:pPr>
            <w:r w:rsidRPr="007A4242">
              <w:rPr>
                <w:rFonts w:ascii="Arial" w:hAnsi="Arial" w:cs="Arial"/>
                <w:noProof/>
              </w:rPr>
              <w:t>Cross-curricular responsibilities</w:t>
            </w:r>
          </w:p>
          <w:p w14:paraId="71654B83" w14:textId="77777777" w:rsidR="007C549F" w:rsidRPr="007A4242" w:rsidRDefault="007C549F" w:rsidP="00DF2DB6">
            <w:pPr>
              <w:rPr>
                <w:rFonts w:ascii="Arial" w:hAnsi="Arial" w:cs="Arial"/>
                <w:noProof/>
              </w:rPr>
            </w:pPr>
          </w:p>
        </w:tc>
        <w:tc>
          <w:tcPr>
            <w:tcW w:w="7034" w:type="dxa"/>
            <w:gridSpan w:val="3"/>
          </w:tcPr>
          <w:p w14:paraId="560EE4FD" w14:textId="77777777" w:rsidR="007C549F" w:rsidRPr="005674DA" w:rsidRDefault="007C549F" w:rsidP="00DF2DB6">
            <w:pPr>
              <w:rPr>
                <w:rFonts w:ascii="Arial" w:eastAsia="Arial" w:hAnsi="Arial" w:cs="Arial"/>
                <w:b/>
                <w:bCs/>
                <w:noProof/>
                <w:color w:val="002060"/>
              </w:rPr>
            </w:pPr>
            <w:r w:rsidRPr="005674DA">
              <w:rPr>
                <w:rFonts w:ascii="Arial" w:eastAsia="Arial" w:hAnsi="Arial" w:cs="Arial"/>
                <w:b/>
                <w:bCs/>
                <w:noProof/>
                <w:color w:val="002060"/>
              </w:rPr>
              <w:t xml:space="preserve">This lesson learners can strive to become: </w:t>
            </w:r>
          </w:p>
          <w:p w14:paraId="14739641" w14:textId="77777777" w:rsidR="007C549F" w:rsidRPr="005674DA" w:rsidRDefault="007C549F" w:rsidP="00DF2DB6">
            <w:pPr>
              <w:rPr>
                <w:rFonts w:ascii="Arial" w:eastAsia="Arial" w:hAnsi="Arial" w:cs="Arial"/>
                <w:b/>
                <w:bCs/>
                <w:noProof/>
                <w:color w:val="002060"/>
              </w:rPr>
            </w:pPr>
            <w:r w:rsidRPr="005674DA">
              <w:rPr>
                <w:rFonts w:ascii="Arial" w:eastAsia="Arial" w:hAnsi="Arial" w:cs="Arial"/>
                <w:b/>
                <w:bCs/>
                <w:noProof/>
                <w:color w:val="002060"/>
              </w:rPr>
              <w:t xml:space="preserve"> </w:t>
            </w:r>
          </w:p>
          <w:p w14:paraId="3157F502" w14:textId="77777777" w:rsidR="007C549F" w:rsidRPr="005674DA" w:rsidRDefault="007C549F" w:rsidP="00DF2DB6">
            <w:pPr>
              <w:rPr>
                <w:rFonts w:ascii="Arial" w:eastAsia="Arial" w:hAnsi="Arial" w:cs="Arial"/>
                <w:b/>
                <w:bCs/>
                <w:noProof/>
                <w:color w:val="5C40ED"/>
              </w:rPr>
            </w:pPr>
            <w:r>
              <w:rPr>
                <w:rFonts w:ascii="Arial" w:eastAsia="Arial" w:hAnsi="Arial" w:cs="Arial"/>
                <w:b/>
                <w:bCs/>
                <w:noProof/>
                <w:color w:val="002060"/>
              </w:rPr>
              <w:t>“</w:t>
            </w:r>
            <w:r w:rsidRPr="005674DA">
              <w:rPr>
                <w:rFonts w:ascii="Arial" w:eastAsia="Arial" w:hAnsi="Arial" w:cs="Arial"/>
                <w:b/>
                <w:bCs/>
                <w:noProof/>
                <w:color w:val="002060"/>
              </w:rPr>
              <w:t>Ethical informed citizens of Wales and the World</w:t>
            </w:r>
            <w:r>
              <w:rPr>
                <w:rFonts w:ascii="Arial" w:eastAsia="Arial" w:hAnsi="Arial" w:cs="Arial"/>
                <w:b/>
                <w:bCs/>
                <w:noProof/>
                <w:color w:val="002060"/>
              </w:rPr>
              <w:t>”.</w:t>
            </w:r>
          </w:p>
          <w:p w14:paraId="165F2CD0" w14:textId="77777777" w:rsidR="007C549F" w:rsidRPr="005674DA" w:rsidRDefault="007C549F" w:rsidP="00DF2DB6">
            <w:pPr>
              <w:rPr>
                <w:rFonts w:ascii="Arial" w:eastAsia="Arial" w:hAnsi="Arial" w:cs="Arial"/>
                <w:b/>
                <w:bCs/>
                <w:noProof/>
                <w:color w:val="002060"/>
              </w:rPr>
            </w:pPr>
            <w:r>
              <w:rPr>
                <w:rFonts w:ascii="Arial" w:eastAsia="Arial" w:hAnsi="Arial" w:cs="Arial"/>
                <w:b/>
                <w:bCs/>
                <w:noProof/>
                <w:color w:val="002060"/>
              </w:rPr>
              <w:t>“</w:t>
            </w:r>
            <w:r w:rsidRPr="005674DA">
              <w:rPr>
                <w:rFonts w:ascii="Arial" w:eastAsia="Arial" w:hAnsi="Arial" w:cs="Arial"/>
                <w:b/>
                <w:bCs/>
                <w:noProof/>
                <w:color w:val="002060"/>
              </w:rPr>
              <w:t>Enterprising, creative contributors</w:t>
            </w:r>
            <w:r>
              <w:rPr>
                <w:rFonts w:ascii="Arial" w:eastAsia="Arial" w:hAnsi="Arial" w:cs="Arial"/>
                <w:b/>
                <w:bCs/>
                <w:noProof/>
                <w:color w:val="002060"/>
              </w:rPr>
              <w:t>”.</w:t>
            </w:r>
          </w:p>
          <w:p w14:paraId="5C46EE4B" w14:textId="77777777" w:rsidR="007C549F" w:rsidRPr="005674DA" w:rsidRDefault="007C549F" w:rsidP="00DF2DB6">
            <w:pPr>
              <w:rPr>
                <w:rFonts w:ascii="Arial" w:eastAsia="Arial" w:hAnsi="Arial" w:cs="Arial"/>
                <w:b/>
                <w:bCs/>
                <w:noProof/>
                <w:color w:val="002060"/>
              </w:rPr>
            </w:pPr>
            <w:r>
              <w:rPr>
                <w:rFonts w:ascii="Arial" w:eastAsia="Arial" w:hAnsi="Arial" w:cs="Arial"/>
                <w:b/>
                <w:bCs/>
                <w:noProof/>
                <w:color w:val="002060"/>
              </w:rPr>
              <w:t>“</w:t>
            </w:r>
            <w:r w:rsidRPr="005674DA">
              <w:rPr>
                <w:rFonts w:ascii="Arial" w:eastAsia="Arial" w:hAnsi="Arial" w:cs="Arial"/>
                <w:b/>
                <w:bCs/>
                <w:noProof/>
                <w:color w:val="002060"/>
              </w:rPr>
              <w:t>Ambitious, capable learners</w:t>
            </w:r>
            <w:r>
              <w:rPr>
                <w:rFonts w:ascii="Arial" w:eastAsia="Arial" w:hAnsi="Arial" w:cs="Arial"/>
                <w:b/>
                <w:bCs/>
                <w:noProof/>
                <w:color w:val="002060"/>
              </w:rPr>
              <w:t>”</w:t>
            </w:r>
          </w:p>
          <w:p w14:paraId="28309F12" w14:textId="77777777" w:rsidR="007C549F" w:rsidRDefault="007C549F" w:rsidP="00DF2DB6">
            <w:pPr>
              <w:rPr>
                <w:rFonts w:ascii="Arial" w:eastAsia="Arial" w:hAnsi="Arial" w:cs="Arial"/>
                <w:b/>
                <w:bCs/>
                <w:noProof/>
                <w:color w:val="002060"/>
              </w:rPr>
            </w:pPr>
            <w:r>
              <w:rPr>
                <w:rFonts w:ascii="Arial" w:eastAsia="Arial" w:hAnsi="Arial" w:cs="Arial"/>
                <w:b/>
                <w:bCs/>
                <w:noProof/>
                <w:color w:val="002060"/>
              </w:rPr>
              <w:t>“</w:t>
            </w:r>
            <w:r w:rsidRPr="005674DA">
              <w:rPr>
                <w:rFonts w:ascii="Arial" w:eastAsia="Arial" w:hAnsi="Arial" w:cs="Arial"/>
                <w:b/>
                <w:bCs/>
                <w:noProof/>
                <w:color w:val="002060"/>
              </w:rPr>
              <w:t>Healthy, confident individuals</w:t>
            </w:r>
            <w:r>
              <w:rPr>
                <w:rFonts w:ascii="Arial" w:eastAsia="Arial" w:hAnsi="Arial" w:cs="Arial"/>
                <w:b/>
                <w:bCs/>
                <w:noProof/>
                <w:color w:val="002060"/>
              </w:rPr>
              <w:t xml:space="preserve">”  </w:t>
            </w:r>
          </w:p>
          <w:p w14:paraId="6C5337A0" w14:textId="77777777" w:rsidR="007C549F" w:rsidRPr="005674DA" w:rsidRDefault="007C549F" w:rsidP="00DF2DB6">
            <w:pPr>
              <w:jc w:val="right"/>
              <w:rPr>
                <w:rFonts w:ascii="Arial" w:eastAsia="Arial" w:hAnsi="Arial" w:cs="Arial"/>
                <w:b/>
                <w:bCs/>
                <w:noProof/>
                <w:color w:val="002060"/>
              </w:rPr>
            </w:pPr>
            <w:r>
              <w:rPr>
                <w:rFonts w:ascii="Arial" w:eastAsia="Arial" w:hAnsi="Arial" w:cs="Arial"/>
                <w:b/>
                <w:bCs/>
                <w:noProof/>
                <w:color w:val="002060"/>
              </w:rPr>
              <w:t>(WG, 2020b)</w:t>
            </w:r>
          </w:p>
          <w:p w14:paraId="4F89D6E8" w14:textId="77777777" w:rsidR="007C549F" w:rsidRDefault="007C549F" w:rsidP="00DF2DB6">
            <w:pPr>
              <w:rPr>
                <w:rFonts w:ascii="Arial" w:hAnsi="Arial" w:cs="Arial"/>
                <w:noProof/>
              </w:rPr>
            </w:pPr>
          </w:p>
          <w:p w14:paraId="76065DC4" w14:textId="77777777" w:rsidR="007C549F" w:rsidRPr="000F727D" w:rsidRDefault="007C549F" w:rsidP="00DF2DB6">
            <w:pPr>
              <w:rPr>
                <w:rFonts w:ascii="Arial" w:hAnsi="Arial" w:cs="Arial"/>
                <w:b/>
                <w:bCs/>
                <w:noProof/>
                <w:u w:val="single"/>
              </w:rPr>
            </w:pPr>
            <w:r>
              <w:rPr>
                <w:rFonts w:ascii="Arial" w:hAnsi="Arial" w:cs="Arial"/>
                <w:b/>
                <w:bCs/>
                <w:noProof/>
                <w:u w:val="single"/>
              </w:rPr>
              <w:t>“</w:t>
            </w:r>
            <w:r w:rsidRPr="000F727D">
              <w:rPr>
                <w:rFonts w:ascii="Arial" w:hAnsi="Arial" w:cs="Arial"/>
                <w:b/>
                <w:bCs/>
                <w:noProof/>
                <w:u w:val="single"/>
              </w:rPr>
              <w:t>WMS: Geometry focuses on relationships involving shape, space and position and measurement focuses on quantifying phenomena in the physical world</w:t>
            </w:r>
            <w:r>
              <w:rPr>
                <w:rFonts w:ascii="Arial" w:hAnsi="Arial" w:cs="Arial"/>
                <w:b/>
                <w:bCs/>
                <w:noProof/>
                <w:u w:val="single"/>
              </w:rPr>
              <w:t xml:space="preserve">”. </w:t>
            </w:r>
          </w:p>
          <w:p w14:paraId="6D482016" w14:textId="77777777" w:rsidR="007C549F" w:rsidRPr="00D92B92" w:rsidRDefault="007C549F" w:rsidP="00DF2DB6">
            <w:pPr>
              <w:rPr>
                <w:rFonts w:ascii="Arial" w:hAnsi="Arial" w:cs="Arial"/>
                <w:noProof/>
                <w:highlight w:val="yellow"/>
              </w:rPr>
            </w:pPr>
          </w:p>
          <w:p w14:paraId="0303DDD0" w14:textId="77777777" w:rsidR="007C549F" w:rsidRPr="00F921D7" w:rsidRDefault="007C549F" w:rsidP="00DF2DB6">
            <w:r>
              <w:rPr>
                <w:rFonts w:ascii="Arial" w:hAnsi="Arial" w:cs="Arial"/>
                <w:b/>
                <w:bCs/>
                <w:noProof/>
              </w:rPr>
              <w:t>“</w:t>
            </w:r>
            <w:r w:rsidRPr="00F921D7">
              <w:rPr>
                <w:rFonts w:ascii="Arial" w:hAnsi="Arial" w:cs="Arial"/>
                <w:b/>
                <w:bCs/>
                <w:noProof/>
              </w:rPr>
              <w:t>PS1</w:t>
            </w:r>
            <w:r w:rsidRPr="00F921D7">
              <w:rPr>
                <w:rFonts w:ascii="Arial" w:hAnsi="Arial" w:cs="Arial"/>
                <w:noProof/>
              </w:rPr>
              <w:t xml:space="preserve">: </w:t>
            </w:r>
            <w:r w:rsidRPr="00F921D7">
              <w:rPr>
                <w:rFonts w:ascii="Arial" w:hAnsi="Arial" w:cs="Arial"/>
                <w:shd w:val="clear" w:color="auto" w:fill="FFFFFF"/>
              </w:rPr>
              <w:t>I am beginning to tell the time using a variety of devices. I have explored and used different ways of showing the passing of time, including calendars, timelines, simple timetables and schedules</w:t>
            </w:r>
            <w:r>
              <w:rPr>
                <w:rFonts w:ascii="Arial" w:hAnsi="Arial" w:cs="Arial"/>
                <w:shd w:val="clear" w:color="auto" w:fill="FFFFFF"/>
              </w:rPr>
              <w:t>”.</w:t>
            </w:r>
          </w:p>
          <w:p w14:paraId="466124BE" w14:textId="77777777" w:rsidR="007C549F" w:rsidRPr="00F921D7" w:rsidRDefault="007C549F" w:rsidP="00DF2DB6">
            <w:pPr>
              <w:rPr>
                <w:rFonts w:ascii="Arial" w:hAnsi="Arial" w:cs="Arial"/>
                <w:noProof/>
              </w:rPr>
            </w:pPr>
          </w:p>
          <w:p w14:paraId="17CB5F00" w14:textId="77777777" w:rsidR="007C549F" w:rsidRDefault="007C549F" w:rsidP="00DF2DB6">
            <w:pPr>
              <w:rPr>
                <w:rFonts w:ascii="Arial" w:hAnsi="Arial" w:cs="Arial"/>
                <w:shd w:val="clear" w:color="auto" w:fill="FFFFFF"/>
              </w:rPr>
            </w:pPr>
            <w:r>
              <w:rPr>
                <w:rFonts w:ascii="Arial" w:hAnsi="Arial" w:cs="Arial"/>
                <w:b/>
                <w:bCs/>
                <w:shd w:val="clear" w:color="auto" w:fill="FFFFFF"/>
              </w:rPr>
              <w:t>“</w:t>
            </w:r>
            <w:r w:rsidRPr="00F921D7">
              <w:rPr>
                <w:rFonts w:ascii="Arial" w:hAnsi="Arial" w:cs="Arial"/>
                <w:b/>
                <w:bCs/>
                <w:shd w:val="clear" w:color="auto" w:fill="FFFFFF"/>
              </w:rPr>
              <w:t>PS3:</w:t>
            </w:r>
            <w:r w:rsidRPr="00F921D7">
              <w:rPr>
                <w:rFonts w:ascii="Arial" w:hAnsi="Arial" w:cs="Arial"/>
                <w:shd w:val="clear" w:color="auto" w:fill="FFFFFF"/>
              </w:rPr>
              <w:t xml:space="preserve"> I can read analogue and digital clocks accurately and I can make interpretations and perform calculations involving time</w:t>
            </w:r>
            <w:r>
              <w:rPr>
                <w:rFonts w:ascii="Arial" w:hAnsi="Arial" w:cs="Arial"/>
                <w:shd w:val="clear" w:color="auto" w:fill="FFFFFF"/>
              </w:rPr>
              <w:t xml:space="preserve">”. </w:t>
            </w:r>
          </w:p>
          <w:p w14:paraId="70084289" w14:textId="77777777" w:rsidR="007C549F" w:rsidRPr="000F23A3" w:rsidRDefault="007C549F" w:rsidP="00DF2DB6">
            <w:pPr>
              <w:jc w:val="right"/>
              <w:rPr>
                <w:rFonts w:ascii="Arial" w:hAnsi="Arial" w:cs="Arial"/>
              </w:rPr>
            </w:pPr>
            <w:r>
              <w:rPr>
                <w:rFonts w:ascii="Arial" w:hAnsi="Arial" w:cs="Arial"/>
              </w:rPr>
              <w:t>(WG, 2022c)</w:t>
            </w:r>
          </w:p>
          <w:p w14:paraId="07ED832D" w14:textId="77777777" w:rsidR="007C549F" w:rsidRDefault="007C549F" w:rsidP="00DF2DB6">
            <w:pPr>
              <w:rPr>
                <w:rFonts w:ascii="Arial" w:hAnsi="Arial" w:cs="Arial"/>
                <w:b/>
                <w:bCs/>
                <w:noProof/>
              </w:rPr>
            </w:pPr>
          </w:p>
          <w:p w14:paraId="3DCDFD23" w14:textId="77777777" w:rsidR="007C549F" w:rsidRDefault="007C549F" w:rsidP="00DF2DB6">
            <w:pPr>
              <w:rPr>
                <w:rFonts w:ascii="Arial" w:hAnsi="Arial" w:cs="Arial"/>
                <w:b/>
                <w:bCs/>
                <w:noProof/>
              </w:rPr>
            </w:pPr>
            <w:r>
              <w:rPr>
                <w:rFonts w:ascii="Arial" w:hAnsi="Arial" w:cs="Arial"/>
                <w:b/>
                <w:bCs/>
                <w:noProof/>
              </w:rPr>
              <w:t>“Cross-curricular themes</w:t>
            </w:r>
          </w:p>
          <w:p w14:paraId="2274EC80" w14:textId="77777777" w:rsidR="007C549F" w:rsidRDefault="007C549F" w:rsidP="00DF2DB6">
            <w:pPr>
              <w:rPr>
                <w:rFonts w:ascii="Arial" w:hAnsi="Arial" w:cs="Arial"/>
                <w:b/>
                <w:bCs/>
                <w:noProof/>
              </w:rPr>
            </w:pPr>
          </w:p>
          <w:p w14:paraId="7AA1BA98" w14:textId="77777777" w:rsidR="007C549F" w:rsidRDefault="007C549F" w:rsidP="00DF2DB6">
            <w:pPr>
              <w:rPr>
                <w:rFonts w:ascii="Arial" w:hAnsi="Arial" w:cs="Arial"/>
                <w:b/>
                <w:bCs/>
                <w:noProof/>
              </w:rPr>
            </w:pPr>
            <w:r>
              <w:rPr>
                <w:rFonts w:ascii="Arial" w:hAnsi="Arial" w:cs="Arial"/>
                <w:b/>
                <w:bCs/>
                <w:noProof/>
              </w:rPr>
              <w:t>Literacy: Learners to activate their use of questioning skills.</w:t>
            </w:r>
          </w:p>
          <w:p w14:paraId="29806017" w14:textId="77777777" w:rsidR="007C549F" w:rsidRDefault="007C549F" w:rsidP="00DF2DB6">
            <w:pPr>
              <w:rPr>
                <w:rFonts w:ascii="Arial" w:hAnsi="Arial" w:cs="Arial"/>
                <w:b/>
                <w:bCs/>
                <w:noProof/>
              </w:rPr>
            </w:pPr>
          </w:p>
          <w:p w14:paraId="3CF32A66" w14:textId="77777777" w:rsidR="007C549F" w:rsidRDefault="007C549F" w:rsidP="00DF2DB6">
            <w:pPr>
              <w:rPr>
                <w:rFonts w:ascii="Arial" w:hAnsi="Arial" w:cs="Arial"/>
                <w:b/>
                <w:bCs/>
                <w:noProof/>
              </w:rPr>
            </w:pPr>
            <w:r>
              <w:rPr>
                <w:rFonts w:ascii="Arial" w:hAnsi="Arial" w:cs="Arial"/>
                <w:b/>
                <w:bCs/>
                <w:noProof/>
              </w:rPr>
              <w:t xml:space="preserve">Literacy: Learners to use their listening skills” </w:t>
            </w:r>
          </w:p>
          <w:p w14:paraId="57AE4EF0" w14:textId="77777777" w:rsidR="007C549F" w:rsidRDefault="007C549F" w:rsidP="00DF2DB6">
            <w:pPr>
              <w:rPr>
                <w:rFonts w:ascii="Arial" w:hAnsi="Arial" w:cs="Arial"/>
                <w:b/>
                <w:bCs/>
                <w:noProof/>
              </w:rPr>
            </w:pPr>
          </w:p>
          <w:p w14:paraId="55173CC1" w14:textId="77777777" w:rsidR="007C549F" w:rsidRPr="00200386" w:rsidRDefault="007C549F" w:rsidP="00DF2DB6">
            <w:pPr>
              <w:jc w:val="right"/>
              <w:rPr>
                <w:rFonts w:ascii="Arial" w:hAnsi="Arial" w:cs="Arial"/>
                <w:noProof/>
              </w:rPr>
            </w:pPr>
            <w:r w:rsidRPr="00200386">
              <w:rPr>
                <w:rFonts w:ascii="Arial" w:hAnsi="Arial" w:cs="Arial"/>
                <w:noProof/>
              </w:rPr>
              <w:t>(WG, 2022d).</w:t>
            </w:r>
          </w:p>
          <w:p w14:paraId="7782A3B5" w14:textId="77777777" w:rsidR="007C549F" w:rsidRPr="007A4242" w:rsidRDefault="007C549F" w:rsidP="00DF2DB6">
            <w:pPr>
              <w:rPr>
                <w:rFonts w:ascii="Arial" w:hAnsi="Arial" w:cs="Arial"/>
                <w:noProof/>
              </w:rPr>
            </w:pPr>
          </w:p>
        </w:tc>
      </w:tr>
      <w:tr w:rsidR="007C549F" w:rsidRPr="007A4242" w14:paraId="34E035FF" w14:textId="77777777" w:rsidTr="00DF2DB6">
        <w:tc>
          <w:tcPr>
            <w:tcW w:w="1976" w:type="dxa"/>
            <w:shd w:val="clear" w:color="auto" w:fill="D9E2F3" w:themeFill="accent1" w:themeFillTint="33"/>
          </w:tcPr>
          <w:p w14:paraId="5156519D" w14:textId="77777777" w:rsidR="007C549F" w:rsidRPr="007A4242" w:rsidRDefault="007C549F" w:rsidP="00DF2DB6">
            <w:pPr>
              <w:rPr>
                <w:rFonts w:ascii="Arial" w:hAnsi="Arial" w:cs="Arial"/>
                <w:noProof/>
              </w:rPr>
            </w:pPr>
            <w:r w:rsidRPr="007A4242">
              <w:rPr>
                <w:rFonts w:ascii="Arial" w:hAnsi="Arial" w:cs="Arial"/>
                <w:noProof/>
              </w:rPr>
              <w:t>Personal Targets</w:t>
            </w:r>
          </w:p>
          <w:p w14:paraId="7785D54A" w14:textId="77777777" w:rsidR="007C549F" w:rsidRPr="007A4242" w:rsidRDefault="007C549F" w:rsidP="00DF2DB6">
            <w:pPr>
              <w:rPr>
                <w:rFonts w:ascii="Arial" w:hAnsi="Arial" w:cs="Arial"/>
                <w:noProof/>
              </w:rPr>
            </w:pPr>
            <w:r w:rsidRPr="007A4242">
              <w:rPr>
                <w:rFonts w:ascii="Arial" w:hAnsi="Arial" w:cs="Arial"/>
                <w:noProof/>
              </w:rPr>
              <w:t>(Linked to QTS and identfied in weekly review)</w:t>
            </w:r>
          </w:p>
        </w:tc>
        <w:tc>
          <w:tcPr>
            <w:tcW w:w="7034" w:type="dxa"/>
            <w:gridSpan w:val="3"/>
          </w:tcPr>
          <w:p w14:paraId="64546F3E" w14:textId="77777777" w:rsidR="007C549F" w:rsidRDefault="007C549F" w:rsidP="00DF2DB6">
            <w:pPr>
              <w:rPr>
                <w:rFonts w:ascii="Arial" w:hAnsi="Arial" w:cs="Arial"/>
              </w:rPr>
            </w:pPr>
            <w:r w:rsidRPr="007C7352">
              <w:rPr>
                <w:rFonts w:ascii="Arial" w:hAnsi="Arial" w:cs="Arial"/>
              </w:rPr>
              <w:t>“</w:t>
            </w:r>
            <w:r>
              <w:rPr>
                <w:rFonts w:ascii="Arial" w:hAnsi="Arial" w:cs="Arial"/>
              </w:rPr>
              <w:t>R</w:t>
            </w:r>
            <w:r w:rsidRPr="007C7352">
              <w:rPr>
                <w:rFonts w:ascii="Arial" w:hAnsi="Arial" w:cs="Arial"/>
              </w:rPr>
              <w:t>eal-life authentic context” (WG, 2020c, p.4)</w:t>
            </w:r>
            <w:r>
              <w:rPr>
                <w:rFonts w:ascii="Arial" w:hAnsi="Arial" w:cs="Arial"/>
              </w:rPr>
              <w:t>.</w:t>
            </w:r>
          </w:p>
          <w:p w14:paraId="163C8501" w14:textId="77777777" w:rsidR="007C549F" w:rsidRDefault="007C549F" w:rsidP="00DF2DB6">
            <w:pPr>
              <w:rPr>
                <w:rFonts w:ascii="Arial" w:hAnsi="Arial" w:cs="Arial"/>
              </w:rPr>
            </w:pPr>
            <w:bookmarkStart w:id="14" w:name="OLE_LINK1"/>
            <w:bookmarkStart w:id="15" w:name="OLE_LINK2"/>
          </w:p>
          <w:p w14:paraId="2AC724EC" w14:textId="77777777" w:rsidR="007C549F" w:rsidRPr="00A92F18" w:rsidRDefault="007C549F" w:rsidP="00DF2DB6">
            <w:pPr>
              <w:rPr>
                <w:rFonts w:ascii="Arial" w:hAnsi="Arial" w:cs="Arial"/>
              </w:rPr>
            </w:pPr>
            <w:r>
              <w:rPr>
                <w:rFonts w:ascii="Arial" w:hAnsi="Arial" w:cs="Arial"/>
              </w:rPr>
              <w:t xml:space="preserve">To prepare, plan and teach a lesson that incorporates this authentic theme. Allowing learning to become meaningful. </w:t>
            </w:r>
            <w:bookmarkEnd w:id="14"/>
            <w:bookmarkEnd w:id="15"/>
          </w:p>
        </w:tc>
      </w:tr>
    </w:tbl>
    <w:p w14:paraId="47A5D955" w14:textId="408F801A" w:rsidR="007C549F" w:rsidRDefault="007C549F" w:rsidP="007C549F">
      <w:pPr>
        <w:rPr>
          <w:lang w:val="en-US"/>
        </w:rPr>
      </w:pPr>
    </w:p>
    <w:p w14:paraId="5C322EB9" w14:textId="0C3761C7" w:rsidR="007C549F" w:rsidRDefault="007C549F" w:rsidP="007C549F">
      <w:pPr>
        <w:rPr>
          <w:lang w:val="en-US"/>
        </w:rPr>
      </w:pPr>
    </w:p>
    <w:tbl>
      <w:tblPr>
        <w:tblStyle w:val="TableGrid"/>
        <w:tblW w:w="0" w:type="auto"/>
        <w:tblLook w:val="04A0" w:firstRow="1" w:lastRow="0" w:firstColumn="1" w:lastColumn="0" w:noHBand="0" w:noVBand="1"/>
      </w:tblPr>
      <w:tblGrid>
        <w:gridCol w:w="1928"/>
        <w:gridCol w:w="7082"/>
      </w:tblGrid>
      <w:tr w:rsidR="007C549F" w:rsidRPr="00FA4A19" w14:paraId="37E17931" w14:textId="77777777" w:rsidTr="00DF2DB6">
        <w:tc>
          <w:tcPr>
            <w:tcW w:w="1838" w:type="dxa"/>
            <w:shd w:val="clear" w:color="auto" w:fill="D9E2F3" w:themeFill="accent1" w:themeFillTint="33"/>
          </w:tcPr>
          <w:p w14:paraId="20E34337" w14:textId="77777777" w:rsidR="007C549F" w:rsidRPr="00FA4A19" w:rsidRDefault="007C549F" w:rsidP="00DF2DB6">
            <w:pPr>
              <w:rPr>
                <w:rFonts w:ascii="Arial" w:hAnsi="Arial" w:cs="Arial"/>
                <w:noProof/>
              </w:rPr>
            </w:pPr>
            <w:r w:rsidRPr="00FA4A19">
              <w:rPr>
                <w:rFonts w:ascii="Arial" w:hAnsi="Arial" w:cs="Arial"/>
                <w:noProof/>
              </w:rPr>
              <w:t>SMART Learning Objectives (Focus on Learning)</w:t>
            </w:r>
          </w:p>
          <w:p w14:paraId="49966BBF" w14:textId="77777777" w:rsidR="007C549F" w:rsidRPr="00FA4A19" w:rsidRDefault="007C549F" w:rsidP="00DF2DB6">
            <w:pPr>
              <w:rPr>
                <w:rFonts w:ascii="Arial" w:hAnsi="Arial" w:cs="Arial"/>
                <w:noProof/>
              </w:rPr>
            </w:pPr>
          </w:p>
        </w:tc>
        <w:tc>
          <w:tcPr>
            <w:tcW w:w="7172" w:type="dxa"/>
            <w:shd w:val="clear" w:color="auto" w:fill="FFFFFF" w:themeFill="background1"/>
          </w:tcPr>
          <w:p w14:paraId="2AB06544" w14:textId="77777777" w:rsidR="007C549F" w:rsidRPr="00FA4A19" w:rsidRDefault="007C549F" w:rsidP="00DF2DB6">
            <w:pPr>
              <w:rPr>
                <w:rFonts w:ascii="Arial" w:hAnsi="Arial" w:cs="Arial"/>
                <w:noProof/>
              </w:rPr>
            </w:pPr>
            <w:r w:rsidRPr="00FA4A19">
              <w:rPr>
                <w:rFonts w:ascii="Arial" w:hAnsi="Arial" w:cs="Arial"/>
                <w:noProof/>
              </w:rPr>
              <w:t xml:space="preserve">By the end of the lesson, learners we will be able to: </w:t>
            </w:r>
          </w:p>
          <w:p w14:paraId="4C29A43D" w14:textId="77777777" w:rsidR="007C549F" w:rsidRPr="00FA4A19" w:rsidRDefault="007C549F" w:rsidP="00DF2DB6">
            <w:pPr>
              <w:rPr>
                <w:rFonts w:ascii="Arial" w:hAnsi="Arial" w:cs="Arial"/>
                <w:noProof/>
              </w:rPr>
            </w:pPr>
          </w:p>
          <w:p w14:paraId="748E9D63" w14:textId="77777777" w:rsidR="007C549F" w:rsidRPr="00FA4A19" w:rsidRDefault="007C549F" w:rsidP="00DF2DB6">
            <w:pPr>
              <w:rPr>
                <w:rFonts w:ascii="Arial" w:hAnsi="Arial" w:cs="Arial"/>
                <w:noProof/>
              </w:rPr>
            </w:pPr>
            <w:r w:rsidRPr="00FA4A19">
              <w:rPr>
                <w:rFonts w:ascii="Arial" w:hAnsi="Arial" w:cs="Arial"/>
                <w:noProof/>
              </w:rPr>
              <w:t>Understand the importance of knowing the time.</w:t>
            </w:r>
          </w:p>
          <w:p w14:paraId="1E38C804" w14:textId="77777777" w:rsidR="007C549F" w:rsidRPr="00FA4A19" w:rsidRDefault="007C549F" w:rsidP="00DF2DB6">
            <w:pPr>
              <w:rPr>
                <w:rFonts w:ascii="Arial" w:hAnsi="Arial" w:cs="Arial"/>
                <w:noProof/>
              </w:rPr>
            </w:pPr>
          </w:p>
          <w:p w14:paraId="035E0E69" w14:textId="77777777" w:rsidR="007C549F" w:rsidRPr="00FA4A19" w:rsidRDefault="007C549F" w:rsidP="00DF2DB6">
            <w:pPr>
              <w:rPr>
                <w:rFonts w:ascii="Arial" w:hAnsi="Arial" w:cs="Arial"/>
                <w:noProof/>
              </w:rPr>
            </w:pPr>
            <w:r w:rsidRPr="00FA4A19">
              <w:rPr>
                <w:rFonts w:ascii="Arial" w:hAnsi="Arial" w:cs="Arial"/>
                <w:noProof/>
              </w:rPr>
              <w:t xml:space="preserve">Analyse the time (24 hrs) on their community’s bus timetables. </w:t>
            </w:r>
          </w:p>
          <w:p w14:paraId="4A5B7429" w14:textId="77777777" w:rsidR="007C549F" w:rsidRPr="00FA4A19" w:rsidRDefault="007C549F" w:rsidP="00DF2DB6">
            <w:pPr>
              <w:rPr>
                <w:rFonts w:ascii="Arial" w:hAnsi="Arial" w:cs="Arial"/>
                <w:noProof/>
              </w:rPr>
            </w:pPr>
          </w:p>
          <w:p w14:paraId="4F2D81F1" w14:textId="77777777" w:rsidR="007C549F" w:rsidRDefault="007C549F" w:rsidP="00DF2DB6">
            <w:pPr>
              <w:rPr>
                <w:rFonts w:ascii="Arial" w:hAnsi="Arial" w:cs="Arial"/>
                <w:noProof/>
              </w:rPr>
            </w:pPr>
            <w:r w:rsidRPr="00FA4A19">
              <w:rPr>
                <w:rFonts w:ascii="Arial" w:hAnsi="Arial" w:cs="Arial"/>
                <w:noProof/>
              </w:rPr>
              <w:t xml:space="preserve">Feel confident to read the 24 hour time within their local bus timetables. </w:t>
            </w:r>
          </w:p>
          <w:p w14:paraId="31843491" w14:textId="644BE8C4" w:rsidR="00817A30" w:rsidRPr="00FA4A19" w:rsidRDefault="00817A30" w:rsidP="00DF2DB6">
            <w:pPr>
              <w:rPr>
                <w:rFonts w:ascii="Arial" w:hAnsi="Arial" w:cs="Arial"/>
                <w:noProof/>
              </w:rPr>
            </w:pPr>
          </w:p>
        </w:tc>
      </w:tr>
      <w:tr w:rsidR="007C549F" w:rsidRPr="00FA4A19" w14:paraId="70D75153" w14:textId="77777777" w:rsidTr="00DF2DB6">
        <w:tc>
          <w:tcPr>
            <w:tcW w:w="1838" w:type="dxa"/>
            <w:shd w:val="clear" w:color="auto" w:fill="D9E2F3" w:themeFill="accent1" w:themeFillTint="33"/>
          </w:tcPr>
          <w:p w14:paraId="5FF31076" w14:textId="77777777" w:rsidR="007C549F" w:rsidRPr="00FA4A19" w:rsidRDefault="007C549F" w:rsidP="00DF2DB6">
            <w:pPr>
              <w:rPr>
                <w:rFonts w:ascii="Arial" w:hAnsi="Arial" w:cs="Arial"/>
                <w:noProof/>
              </w:rPr>
            </w:pPr>
            <w:r w:rsidRPr="00FA4A19">
              <w:rPr>
                <w:rFonts w:ascii="Arial" w:hAnsi="Arial" w:cs="Arial"/>
                <w:noProof/>
              </w:rPr>
              <w:lastRenderedPageBreak/>
              <w:t xml:space="preserve">Success Criteria </w:t>
            </w:r>
          </w:p>
          <w:p w14:paraId="0ACB5989" w14:textId="77777777" w:rsidR="007C549F" w:rsidRPr="00FA4A19" w:rsidRDefault="007C549F" w:rsidP="00DF2DB6">
            <w:pPr>
              <w:rPr>
                <w:rFonts w:ascii="Arial" w:hAnsi="Arial" w:cs="Arial"/>
                <w:noProof/>
              </w:rPr>
            </w:pPr>
            <w:r w:rsidRPr="00FA4A19">
              <w:rPr>
                <w:rFonts w:ascii="Arial" w:hAnsi="Arial" w:cs="Arial"/>
                <w:noProof/>
              </w:rPr>
              <w:t>(process/product)</w:t>
            </w:r>
          </w:p>
          <w:p w14:paraId="36368801" w14:textId="77777777" w:rsidR="007C549F" w:rsidRPr="00FA4A19" w:rsidRDefault="007C549F" w:rsidP="00DF2DB6">
            <w:pPr>
              <w:rPr>
                <w:rFonts w:ascii="Arial" w:hAnsi="Arial" w:cs="Arial"/>
                <w:noProof/>
              </w:rPr>
            </w:pPr>
          </w:p>
        </w:tc>
        <w:tc>
          <w:tcPr>
            <w:tcW w:w="7172" w:type="dxa"/>
          </w:tcPr>
          <w:p w14:paraId="650C60C8" w14:textId="77777777" w:rsidR="007C549F" w:rsidRPr="00FA4A19" w:rsidRDefault="007C549F" w:rsidP="00DF2DB6">
            <w:pPr>
              <w:rPr>
                <w:rFonts w:ascii="Arial" w:eastAsia="Arial" w:hAnsi="Arial" w:cs="Arial"/>
                <w:noProof/>
                <w:color w:val="538135" w:themeColor="accent6" w:themeShade="BF"/>
              </w:rPr>
            </w:pPr>
            <w:r w:rsidRPr="00FA4A19">
              <w:rPr>
                <w:rFonts w:ascii="Arial" w:eastAsia="Arial" w:hAnsi="Arial" w:cs="Arial"/>
                <w:noProof/>
                <w:color w:val="C00000"/>
              </w:rPr>
              <w:t>Must</w:t>
            </w:r>
            <w:r w:rsidRPr="00FA4A19">
              <w:rPr>
                <w:rFonts w:ascii="Arial" w:eastAsia="Arial" w:hAnsi="Arial" w:cs="Arial"/>
                <w:noProof/>
                <w:color w:val="538135" w:themeColor="accent6" w:themeShade="BF"/>
              </w:rPr>
              <w:t xml:space="preserve"> </w:t>
            </w:r>
          </w:p>
          <w:p w14:paraId="26E9D15E" w14:textId="77777777" w:rsidR="007C549F" w:rsidRPr="00FA4A19" w:rsidRDefault="007C549F" w:rsidP="00DF2DB6">
            <w:pPr>
              <w:rPr>
                <w:rFonts w:ascii="Arial" w:eastAsia="Arial" w:hAnsi="Arial" w:cs="Arial"/>
                <w:noProof/>
              </w:rPr>
            </w:pPr>
          </w:p>
          <w:p w14:paraId="7311CE86" w14:textId="77777777" w:rsidR="007C549F" w:rsidRPr="00FA4A19" w:rsidRDefault="007C549F" w:rsidP="00DF2DB6">
            <w:pPr>
              <w:rPr>
                <w:rFonts w:ascii="Arial" w:eastAsia="Arial" w:hAnsi="Arial" w:cs="Arial"/>
                <w:noProof/>
              </w:rPr>
            </w:pPr>
            <w:r w:rsidRPr="00FA4A19">
              <w:rPr>
                <w:rFonts w:ascii="Arial" w:eastAsia="Arial" w:hAnsi="Arial" w:cs="Arial"/>
                <w:noProof/>
              </w:rPr>
              <w:t xml:space="preserve">Be able to APK what I already know about time. </w:t>
            </w:r>
          </w:p>
          <w:p w14:paraId="0D2CE08C" w14:textId="77777777" w:rsidR="007C549F" w:rsidRPr="00FA4A19" w:rsidRDefault="007C549F" w:rsidP="00DF2DB6">
            <w:pPr>
              <w:rPr>
                <w:rFonts w:ascii="Arial" w:eastAsia="Arial" w:hAnsi="Arial" w:cs="Arial"/>
                <w:noProof/>
              </w:rPr>
            </w:pPr>
          </w:p>
          <w:p w14:paraId="0DAF03B3" w14:textId="77777777" w:rsidR="007C549F" w:rsidRPr="00FA4A19" w:rsidRDefault="007C549F" w:rsidP="00DF2DB6">
            <w:pPr>
              <w:rPr>
                <w:rFonts w:ascii="Arial" w:eastAsia="Arial" w:hAnsi="Arial" w:cs="Arial"/>
                <w:noProof/>
                <w:color w:val="FFC000" w:themeColor="accent4"/>
              </w:rPr>
            </w:pPr>
            <w:r w:rsidRPr="00FA4A19">
              <w:rPr>
                <w:rFonts w:ascii="Arial" w:eastAsia="Arial" w:hAnsi="Arial" w:cs="Arial"/>
                <w:noProof/>
                <w:color w:val="FFC000" w:themeColor="accent4"/>
              </w:rPr>
              <w:t xml:space="preserve">Should </w:t>
            </w:r>
          </w:p>
          <w:p w14:paraId="0E2D9D48" w14:textId="77777777" w:rsidR="007C549F" w:rsidRPr="00FA4A19" w:rsidRDefault="007C549F" w:rsidP="00DF2DB6">
            <w:pPr>
              <w:rPr>
                <w:rFonts w:ascii="Arial" w:eastAsia="Arial" w:hAnsi="Arial" w:cs="Arial"/>
                <w:noProof/>
              </w:rPr>
            </w:pPr>
          </w:p>
          <w:p w14:paraId="06F78FED" w14:textId="77777777" w:rsidR="007C549F" w:rsidRPr="00FA4A19" w:rsidRDefault="007C549F" w:rsidP="00DF2DB6">
            <w:pPr>
              <w:rPr>
                <w:rFonts w:ascii="Arial" w:eastAsia="Arial" w:hAnsi="Arial" w:cs="Arial"/>
                <w:noProof/>
              </w:rPr>
            </w:pPr>
            <w:r w:rsidRPr="00FA4A19">
              <w:rPr>
                <w:rFonts w:ascii="Arial" w:eastAsia="Arial" w:hAnsi="Arial" w:cs="Arial"/>
                <w:noProof/>
              </w:rPr>
              <w:t xml:space="preserve">Understand the importance of using both analogue and digital clocks and identify their differences. </w:t>
            </w:r>
          </w:p>
          <w:p w14:paraId="6259367C" w14:textId="77777777" w:rsidR="007C549F" w:rsidRPr="00FA4A19" w:rsidRDefault="007C549F" w:rsidP="00DF2DB6">
            <w:pPr>
              <w:rPr>
                <w:rFonts w:ascii="Arial" w:eastAsia="Arial" w:hAnsi="Arial" w:cs="Arial"/>
                <w:noProof/>
              </w:rPr>
            </w:pPr>
          </w:p>
          <w:p w14:paraId="138C2684" w14:textId="77777777" w:rsidR="007C549F" w:rsidRPr="00FA4A19" w:rsidRDefault="007C549F" w:rsidP="00DF2DB6">
            <w:pPr>
              <w:rPr>
                <w:rFonts w:ascii="Arial" w:eastAsia="Arial" w:hAnsi="Arial" w:cs="Arial"/>
                <w:noProof/>
              </w:rPr>
            </w:pPr>
          </w:p>
          <w:p w14:paraId="02AE45E9" w14:textId="77777777" w:rsidR="007C549F" w:rsidRPr="00FA4A19" w:rsidRDefault="007C549F" w:rsidP="00DF2DB6">
            <w:pPr>
              <w:rPr>
                <w:rFonts w:ascii="Arial" w:eastAsia="Arial" w:hAnsi="Arial" w:cs="Arial"/>
                <w:noProof/>
                <w:color w:val="538135" w:themeColor="accent6" w:themeShade="BF"/>
              </w:rPr>
            </w:pPr>
            <w:r w:rsidRPr="00FA4A19">
              <w:rPr>
                <w:rFonts w:ascii="Arial" w:eastAsia="Arial" w:hAnsi="Arial" w:cs="Arial"/>
                <w:noProof/>
                <w:color w:val="538135" w:themeColor="accent6" w:themeShade="BF"/>
              </w:rPr>
              <w:t>E.B.I</w:t>
            </w:r>
          </w:p>
          <w:p w14:paraId="72BCB8B5" w14:textId="77777777" w:rsidR="007C549F" w:rsidRPr="00FA4A19" w:rsidRDefault="007C549F" w:rsidP="00DF2DB6">
            <w:pPr>
              <w:rPr>
                <w:rFonts w:ascii="Arial" w:eastAsia="Arial" w:hAnsi="Arial" w:cs="Arial"/>
                <w:noProof/>
              </w:rPr>
            </w:pPr>
          </w:p>
          <w:p w14:paraId="4D06F962" w14:textId="77777777" w:rsidR="007C549F" w:rsidRPr="00FA4A19" w:rsidRDefault="007C549F" w:rsidP="00DF2DB6">
            <w:pPr>
              <w:rPr>
                <w:rFonts w:ascii="Arial" w:eastAsia="Arial" w:hAnsi="Arial" w:cs="Arial"/>
                <w:noProof/>
              </w:rPr>
            </w:pPr>
            <w:r w:rsidRPr="00FA4A19">
              <w:rPr>
                <w:rFonts w:ascii="Arial" w:eastAsia="Arial" w:hAnsi="Arial" w:cs="Arial"/>
                <w:noProof/>
              </w:rPr>
              <w:t>To discuss real-life examples of using time- why do we need it?</w:t>
            </w:r>
          </w:p>
          <w:p w14:paraId="1F99F84C" w14:textId="77777777" w:rsidR="007C549F" w:rsidRPr="00FA4A19" w:rsidRDefault="007C549F" w:rsidP="00DF2DB6">
            <w:pPr>
              <w:rPr>
                <w:rFonts w:ascii="Arial" w:hAnsi="Arial" w:cs="Arial"/>
                <w:noProof/>
              </w:rPr>
            </w:pPr>
          </w:p>
        </w:tc>
      </w:tr>
    </w:tbl>
    <w:p w14:paraId="69155F81" w14:textId="73FDB8AB" w:rsidR="007C549F" w:rsidRDefault="007C549F" w:rsidP="007C549F">
      <w:pPr>
        <w:rPr>
          <w:lang w:val="en-US"/>
        </w:rPr>
      </w:pPr>
    </w:p>
    <w:tbl>
      <w:tblPr>
        <w:tblStyle w:val="TableGrid"/>
        <w:tblW w:w="0" w:type="auto"/>
        <w:tblLook w:val="04A0" w:firstRow="1" w:lastRow="0" w:firstColumn="1" w:lastColumn="0" w:noHBand="0" w:noVBand="1"/>
      </w:tblPr>
      <w:tblGrid>
        <w:gridCol w:w="1838"/>
        <w:gridCol w:w="7172"/>
      </w:tblGrid>
      <w:tr w:rsidR="007C549F" w:rsidRPr="007A4242" w14:paraId="23A33666" w14:textId="77777777" w:rsidTr="00DF2DB6">
        <w:trPr>
          <w:trHeight w:val="436"/>
        </w:trPr>
        <w:tc>
          <w:tcPr>
            <w:tcW w:w="1838" w:type="dxa"/>
            <w:shd w:val="clear" w:color="auto" w:fill="D9E2F3" w:themeFill="accent1" w:themeFillTint="33"/>
          </w:tcPr>
          <w:p w14:paraId="5D176F1B" w14:textId="77777777" w:rsidR="007C549F" w:rsidRPr="007A4242" w:rsidRDefault="007C549F" w:rsidP="00DF2DB6">
            <w:pPr>
              <w:rPr>
                <w:rFonts w:ascii="Arial" w:hAnsi="Arial" w:cs="Arial"/>
                <w:noProof/>
              </w:rPr>
            </w:pPr>
            <w:r w:rsidRPr="007A4242">
              <w:rPr>
                <w:rFonts w:ascii="Arial" w:hAnsi="Arial" w:cs="Arial"/>
                <w:noProof/>
              </w:rPr>
              <w:t>Key Resources Health &amp; Safety</w:t>
            </w:r>
          </w:p>
          <w:p w14:paraId="670E56D7" w14:textId="77777777" w:rsidR="007C549F" w:rsidRPr="007A4242" w:rsidRDefault="007C549F" w:rsidP="00DF2DB6">
            <w:pPr>
              <w:rPr>
                <w:rFonts w:ascii="Arial" w:hAnsi="Arial" w:cs="Arial"/>
                <w:noProof/>
              </w:rPr>
            </w:pPr>
          </w:p>
        </w:tc>
        <w:tc>
          <w:tcPr>
            <w:tcW w:w="7172" w:type="dxa"/>
          </w:tcPr>
          <w:p w14:paraId="2C2675DC" w14:textId="77777777" w:rsidR="007C549F" w:rsidRDefault="007C549F" w:rsidP="007C549F">
            <w:pPr>
              <w:pStyle w:val="ListParagraph"/>
              <w:numPr>
                <w:ilvl w:val="0"/>
                <w:numId w:val="2"/>
              </w:numPr>
              <w:rPr>
                <w:rFonts w:ascii="Arial" w:hAnsi="Arial" w:cs="Arial"/>
                <w:noProof/>
                <w:color w:val="ED7D31" w:themeColor="accent2"/>
              </w:rPr>
            </w:pPr>
            <w:r>
              <w:rPr>
                <w:rFonts w:ascii="Arial" w:hAnsi="Arial" w:cs="Arial"/>
                <w:noProof/>
                <w:color w:val="ED7D31" w:themeColor="accent2"/>
              </w:rPr>
              <w:t>Mini Whiteboards.</w:t>
            </w:r>
          </w:p>
          <w:p w14:paraId="5A844725" w14:textId="77777777" w:rsidR="007C549F" w:rsidRDefault="007C549F" w:rsidP="007C549F">
            <w:pPr>
              <w:pStyle w:val="ListParagraph"/>
              <w:numPr>
                <w:ilvl w:val="0"/>
                <w:numId w:val="2"/>
              </w:numPr>
              <w:rPr>
                <w:rFonts w:ascii="Arial" w:hAnsi="Arial" w:cs="Arial"/>
                <w:noProof/>
                <w:color w:val="ED7D31" w:themeColor="accent2"/>
              </w:rPr>
            </w:pPr>
            <w:r>
              <w:rPr>
                <w:rFonts w:ascii="Arial" w:hAnsi="Arial" w:cs="Arial"/>
                <w:noProof/>
                <w:color w:val="ED7D31" w:themeColor="accent2"/>
              </w:rPr>
              <w:t xml:space="preserve">Three dfferentiated task sheets. </w:t>
            </w:r>
          </w:p>
          <w:p w14:paraId="1FAA488F" w14:textId="77777777" w:rsidR="007C549F" w:rsidRDefault="007C549F" w:rsidP="007C549F">
            <w:pPr>
              <w:pStyle w:val="ListParagraph"/>
              <w:numPr>
                <w:ilvl w:val="0"/>
                <w:numId w:val="2"/>
              </w:numPr>
              <w:rPr>
                <w:rFonts w:ascii="Arial" w:hAnsi="Arial" w:cs="Arial"/>
                <w:noProof/>
                <w:color w:val="ED7D31" w:themeColor="accent2"/>
              </w:rPr>
            </w:pPr>
            <w:r>
              <w:rPr>
                <w:rFonts w:ascii="Arial" w:hAnsi="Arial" w:cs="Arial"/>
                <w:noProof/>
                <w:color w:val="ED7D31" w:themeColor="accent2"/>
              </w:rPr>
              <w:t>Bus time table sheets.</w:t>
            </w:r>
          </w:p>
          <w:p w14:paraId="62AE61ED" w14:textId="5A1B11A2" w:rsidR="007C549F" w:rsidRDefault="007C549F" w:rsidP="007C549F">
            <w:pPr>
              <w:pStyle w:val="ListParagraph"/>
              <w:numPr>
                <w:ilvl w:val="0"/>
                <w:numId w:val="2"/>
              </w:numPr>
              <w:rPr>
                <w:rFonts w:ascii="Arial" w:hAnsi="Arial" w:cs="Arial"/>
                <w:noProof/>
                <w:color w:val="ED7D31" w:themeColor="accent2"/>
              </w:rPr>
            </w:pPr>
            <w:r>
              <w:rPr>
                <w:rFonts w:ascii="Arial" w:hAnsi="Arial" w:cs="Arial"/>
                <w:noProof/>
                <w:color w:val="ED7D31" w:themeColor="accent2"/>
              </w:rPr>
              <w:t xml:space="preserve">Lollipop Sticks (AfL). </w:t>
            </w:r>
          </w:p>
          <w:p w14:paraId="5B805FD2" w14:textId="321C183D" w:rsidR="00CD2FB1" w:rsidRDefault="00CD2FB1" w:rsidP="007C549F">
            <w:pPr>
              <w:pStyle w:val="ListParagraph"/>
              <w:numPr>
                <w:ilvl w:val="0"/>
                <w:numId w:val="2"/>
              </w:numPr>
              <w:rPr>
                <w:rFonts w:ascii="Arial" w:hAnsi="Arial" w:cs="Arial"/>
                <w:noProof/>
                <w:color w:val="ED7D31" w:themeColor="accent2"/>
              </w:rPr>
            </w:pPr>
            <w:r>
              <w:rPr>
                <w:rFonts w:ascii="Arial" w:hAnsi="Arial" w:cs="Arial"/>
                <w:noProof/>
                <w:color w:val="ED7D31" w:themeColor="accent2"/>
              </w:rPr>
              <w:t xml:space="preserve">QR Codes. </w:t>
            </w:r>
          </w:p>
          <w:p w14:paraId="7ADA9960" w14:textId="616E21EC" w:rsidR="00CD2FB1" w:rsidRDefault="00CD2FB1" w:rsidP="007C549F">
            <w:pPr>
              <w:pStyle w:val="ListParagraph"/>
              <w:numPr>
                <w:ilvl w:val="0"/>
                <w:numId w:val="2"/>
              </w:numPr>
              <w:rPr>
                <w:rFonts w:ascii="Arial" w:hAnsi="Arial" w:cs="Arial"/>
                <w:noProof/>
                <w:color w:val="ED7D31" w:themeColor="accent2"/>
              </w:rPr>
            </w:pPr>
            <w:r>
              <w:rPr>
                <w:rFonts w:ascii="Arial" w:hAnsi="Arial" w:cs="Arial"/>
                <w:noProof/>
                <w:color w:val="ED7D31" w:themeColor="accent2"/>
              </w:rPr>
              <w:t>IPads.</w:t>
            </w:r>
          </w:p>
          <w:p w14:paraId="56EFA1FB" w14:textId="77777777" w:rsidR="007C549F" w:rsidRDefault="007C549F" w:rsidP="007C549F">
            <w:pPr>
              <w:pStyle w:val="ListParagraph"/>
              <w:numPr>
                <w:ilvl w:val="0"/>
                <w:numId w:val="2"/>
              </w:numPr>
              <w:rPr>
                <w:rFonts w:ascii="Arial" w:hAnsi="Arial" w:cs="Arial"/>
                <w:noProof/>
                <w:color w:val="ED7D31" w:themeColor="accent2"/>
              </w:rPr>
            </w:pPr>
            <w:r>
              <w:rPr>
                <w:rFonts w:ascii="Arial" w:hAnsi="Arial" w:cs="Arial"/>
                <w:noProof/>
                <w:color w:val="ED7D31" w:themeColor="accent2"/>
              </w:rPr>
              <w:t xml:space="preserve">Additional extention blank digital clock face sheet. </w:t>
            </w:r>
          </w:p>
          <w:p w14:paraId="4225EEB4" w14:textId="77777777" w:rsidR="007C549F" w:rsidRDefault="007C549F" w:rsidP="00DF2DB6">
            <w:pPr>
              <w:rPr>
                <w:rFonts w:ascii="Arial" w:hAnsi="Arial" w:cs="Arial"/>
                <w:noProof/>
                <w:color w:val="ED7D31" w:themeColor="accent2"/>
              </w:rPr>
            </w:pPr>
          </w:p>
          <w:p w14:paraId="44434509" w14:textId="77777777" w:rsidR="007C549F" w:rsidRDefault="007C549F" w:rsidP="00DF2DB6">
            <w:pPr>
              <w:rPr>
                <w:rFonts w:ascii="Arial" w:hAnsi="Arial" w:cs="Arial"/>
                <w:noProof/>
                <w:color w:val="ED7D31" w:themeColor="accent2"/>
              </w:rPr>
            </w:pPr>
            <w:r>
              <w:rPr>
                <w:rFonts w:ascii="Arial" w:hAnsi="Arial" w:cs="Arial"/>
                <w:noProof/>
                <w:color w:val="ED7D31" w:themeColor="accent2"/>
              </w:rPr>
              <w:t xml:space="preserve">Extension </w:t>
            </w:r>
          </w:p>
          <w:p w14:paraId="63BC3559" w14:textId="77777777" w:rsidR="007C549F" w:rsidRDefault="007C549F" w:rsidP="00DF2DB6">
            <w:pPr>
              <w:rPr>
                <w:rFonts w:ascii="Arial" w:hAnsi="Arial" w:cs="Arial"/>
                <w:noProof/>
                <w:color w:val="ED7D31" w:themeColor="accent2"/>
              </w:rPr>
            </w:pPr>
          </w:p>
          <w:p w14:paraId="46577152" w14:textId="77777777" w:rsidR="007C549F" w:rsidRPr="002F2917" w:rsidRDefault="007C549F" w:rsidP="007C549F">
            <w:pPr>
              <w:pStyle w:val="ListParagraph"/>
              <w:numPr>
                <w:ilvl w:val="0"/>
                <w:numId w:val="3"/>
              </w:numPr>
              <w:rPr>
                <w:rFonts w:ascii="Arial" w:hAnsi="Arial" w:cs="Arial"/>
                <w:noProof/>
                <w:color w:val="ED7D31" w:themeColor="accent2"/>
              </w:rPr>
            </w:pPr>
            <w:r>
              <w:rPr>
                <w:rFonts w:ascii="Arial" w:hAnsi="Arial" w:cs="Arial"/>
                <w:noProof/>
                <w:color w:val="ED7D31" w:themeColor="accent2"/>
              </w:rPr>
              <w:t>Learners to test each other and play a game of write the time.</w:t>
            </w:r>
          </w:p>
        </w:tc>
      </w:tr>
    </w:tbl>
    <w:p w14:paraId="67A26C08" w14:textId="477031BF" w:rsidR="007C549F" w:rsidRDefault="007C549F" w:rsidP="007C549F">
      <w:pPr>
        <w:rPr>
          <w:lang w:val="en-US"/>
        </w:rPr>
      </w:pPr>
    </w:p>
    <w:tbl>
      <w:tblPr>
        <w:tblStyle w:val="TableGrid"/>
        <w:tblW w:w="0" w:type="auto"/>
        <w:tblLook w:val="04A0" w:firstRow="1" w:lastRow="0" w:firstColumn="1" w:lastColumn="0" w:noHBand="0" w:noVBand="1"/>
      </w:tblPr>
      <w:tblGrid>
        <w:gridCol w:w="1574"/>
        <w:gridCol w:w="7436"/>
      </w:tblGrid>
      <w:tr w:rsidR="007C549F" w:rsidRPr="00FA4A19" w14:paraId="3E84BEF9" w14:textId="77777777" w:rsidTr="00DF2DB6">
        <w:tc>
          <w:tcPr>
            <w:tcW w:w="1303" w:type="dxa"/>
            <w:shd w:val="clear" w:color="auto" w:fill="D9E2F3" w:themeFill="accent1" w:themeFillTint="33"/>
          </w:tcPr>
          <w:p w14:paraId="1AB9383F" w14:textId="77777777" w:rsidR="007C549F" w:rsidRPr="00FA4A19" w:rsidRDefault="007C549F" w:rsidP="00DF2DB6">
            <w:pPr>
              <w:rPr>
                <w:rFonts w:ascii="Arial" w:hAnsi="Arial" w:cs="Arial"/>
                <w:noProof/>
              </w:rPr>
            </w:pPr>
            <w:r w:rsidRPr="00FA4A19">
              <w:rPr>
                <w:rFonts w:ascii="Arial" w:hAnsi="Arial" w:cs="Arial"/>
                <w:noProof/>
              </w:rPr>
              <w:t>Time</w:t>
            </w:r>
          </w:p>
        </w:tc>
        <w:tc>
          <w:tcPr>
            <w:tcW w:w="7707" w:type="dxa"/>
            <w:shd w:val="clear" w:color="auto" w:fill="D9E2F3" w:themeFill="accent1" w:themeFillTint="33"/>
          </w:tcPr>
          <w:p w14:paraId="4EAF84C1" w14:textId="77777777" w:rsidR="007C549F" w:rsidRPr="00FA4A19" w:rsidRDefault="007C549F" w:rsidP="00DF2DB6">
            <w:pPr>
              <w:rPr>
                <w:rFonts w:ascii="Arial" w:hAnsi="Arial" w:cs="Arial"/>
                <w:noProof/>
              </w:rPr>
            </w:pPr>
            <w:r w:rsidRPr="00FA4A19">
              <w:rPr>
                <w:rFonts w:ascii="Arial" w:hAnsi="Arial" w:cs="Arial"/>
                <w:noProof/>
              </w:rPr>
              <w:t>Content, Pedagogy &amp; Assessment Opportunities (key teaching points and questions)</w:t>
            </w:r>
          </w:p>
        </w:tc>
      </w:tr>
      <w:tr w:rsidR="007C549F" w:rsidRPr="00FA4A19" w14:paraId="301050E2" w14:textId="77777777" w:rsidTr="00DF2DB6">
        <w:tc>
          <w:tcPr>
            <w:tcW w:w="1303" w:type="dxa"/>
            <w:shd w:val="clear" w:color="auto" w:fill="D9E2F3" w:themeFill="accent1" w:themeFillTint="33"/>
          </w:tcPr>
          <w:p w14:paraId="059F2EA7" w14:textId="77777777" w:rsidR="007C549F" w:rsidRPr="00FA4A19" w:rsidRDefault="007C549F" w:rsidP="00DF2DB6">
            <w:pPr>
              <w:rPr>
                <w:rFonts w:ascii="Arial" w:hAnsi="Arial" w:cs="Arial"/>
                <w:noProof/>
              </w:rPr>
            </w:pPr>
            <w:r w:rsidRPr="00FA4A19">
              <w:rPr>
                <w:rFonts w:ascii="Arial" w:hAnsi="Arial" w:cs="Arial"/>
                <w:noProof/>
              </w:rPr>
              <w:t>Links to Previous Learning</w:t>
            </w:r>
          </w:p>
          <w:p w14:paraId="46CD6820" w14:textId="77777777" w:rsidR="007C549F" w:rsidRPr="00FA4A19" w:rsidRDefault="007C549F" w:rsidP="00DF2DB6">
            <w:pPr>
              <w:rPr>
                <w:rFonts w:ascii="Arial" w:hAnsi="Arial" w:cs="Arial"/>
                <w:noProof/>
              </w:rPr>
            </w:pPr>
          </w:p>
          <w:p w14:paraId="51207AF3" w14:textId="77777777" w:rsidR="007C549F" w:rsidRPr="00FA4A19" w:rsidRDefault="007C549F" w:rsidP="00DF2DB6">
            <w:pPr>
              <w:rPr>
                <w:rFonts w:ascii="Arial" w:hAnsi="Arial" w:cs="Arial"/>
                <w:noProof/>
              </w:rPr>
            </w:pPr>
          </w:p>
        </w:tc>
        <w:tc>
          <w:tcPr>
            <w:tcW w:w="7707" w:type="dxa"/>
          </w:tcPr>
          <w:p w14:paraId="6619A89F" w14:textId="77777777" w:rsidR="007C549F" w:rsidRPr="00FA4A19" w:rsidRDefault="007C549F" w:rsidP="00DF2DB6">
            <w:pPr>
              <w:rPr>
                <w:rFonts w:ascii="Arial" w:hAnsi="Arial" w:cs="Arial"/>
                <w:noProof/>
              </w:rPr>
            </w:pPr>
          </w:p>
          <w:p w14:paraId="0166CEA2" w14:textId="77777777" w:rsidR="007C549F" w:rsidRPr="00FA4A19" w:rsidRDefault="007C549F" w:rsidP="00DF2DB6">
            <w:pPr>
              <w:rPr>
                <w:rFonts w:ascii="Arial" w:hAnsi="Arial" w:cs="Arial"/>
                <w:noProof/>
              </w:rPr>
            </w:pPr>
            <w:r w:rsidRPr="00FA4A19">
              <w:rPr>
                <w:rFonts w:ascii="Arial" w:hAnsi="Arial" w:cs="Arial"/>
                <w:noProof/>
              </w:rPr>
              <w:t xml:space="preserve">Continuum in learning from previous lesson on time. </w:t>
            </w:r>
          </w:p>
          <w:p w14:paraId="6011BB6C" w14:textId="77777777" w:rsidR="007C549F" w:rsidRPr="00FA4A19" w:rsidRDefault="007C549F" w:rsidP="00DF2DB6">
            <w:pPr>
              <w:rPr>
                <w:rFonts w:ascii="Arial" w:hAnsi="Arial" w:cs="Arial"/>
                <w:noProof/>
              </w:rPr>
            </w:pPr>
          </w:p>
          <w:p w14:paraId="234FFC46" w14:textId="77777777" w:rsidR="007C549F" w:rsidRPr="00FA4A19" w:rsidRDefault="007C549F" w:rsidP="00DF2DB6">
            <w:pPr>
              <w:rPr>
                <w:rFonts w:ascii="Arial" w:hAnsi="Arial" w:cs="Arial"/>
                <w:noProof/>
              </w:rPr>
            </w:pPr>
            <w:r w:rsidRPr="00FA4A19">
              <w:rPr>
                <w:rFonts w:ascii="Arial" w:hAnsi="Arial" w:cs="Arial"/>
                <w:noProof/>
              </w:rPr>
              <w:t xml:space="preserve">Learners will begin with a discussion on previous learning, looking aiming for progression in learning within the topic (over next couple of lessons). </w:t>
            </w:r>
          </w:p>
          <w:p w14:paraId="4E8DC6CC" w14:textId="77777777" w:rsidR="007C549F" w:rsidRPr="00FA4A19" w:rsidRDefault="007C549F" w:rsidP="00DF2DB6">
            <w:pPr>
              <w:rPr>
                <w:rFonts w:ascii="Arial" w:hAnsi="Arial" w:cs="Arial"/>
                <w:noProof/>
              </w:rPr>
            </w:pPr>
          </w:p>
        </w:tc>
      </w:tr>
      <w:tr w:rsidR="007C549F" w:rsidRPr="00FA4A19" w14:paraId="4B4C07CD" w14:textId="77777777" w:rsidTr="00DF2DB6">
        <w:tc>
          <w:tcPr>
            <w:tcW w:w="1303" w:type="dxa"/>
            <w:shd w:val="clear" w:color="auto" w:fill="D9E2F3" w:themeFill="accent1" w:themeFillTint="33"/>
          </w:tcPr>
          <w:p w14:paraId="7CFBC098" w14:textId="77777777" w:rsidR="007C549F" w:rsidRPr="00FA4A19" w:rsidRDefault="007C549F" w:rsidP="00DF2DB6">
            <w:pPr>
              <w:rPr>
                <w:rFonts w:ascii="Arial" w:hAnsi="Arial" w:cs="Arial"/>
                <w:noProof/>
              </w:rPr>
            </w:pPr>
            <w:r w:rsidRPr="00FA4A19">
              <w:rPr>
                <w:rFonts w:ascii="Arial" w:hAnsi="Arial" w:cs="Arial"/>
                <w:noProof/>
              </w:rPr>
              <w:t>Opening Phase</w:t>
            </w:r>
          </w:p>
          <w:p w14:paraId="611886E5" w14:textId="77777777" w:rsidR="007C549F" w:rsidRPr="00FA4A19" w:rsidRDefault="007C549F" w:rsidP="00DF2DB6">
            <w:pPr>
              <w:rPr>
                <w:rFonts w:ascii="Arial" w:hAnsi="Arial" w:cs="Arial"/>
                <w:noProof/>
              </w:rPr>
            </w:pPr>
          </w:p>
          <w:p w14:paraId="04FBECD1" w14:textId="77777777" w:rsidR="007C549F" w:rsidRPr="00FA4A19" w:rsidRDefault="007C549F" w:rsidP="00DF2DB6">
            <w:pPr>
              <w:rPr>
                <w:rFonts w:ascii="Arial" w:hAnsi="Arial" w:cs="Arial"/>
                <w:noProof/>
                <w:color w:val="7030A0"/>
              </w:rPr>
            </w:pPr>
            <w:r w:rsidRPr="00FA4A19">
              <w:rPr>
                <w:rFonts w:ascii="Arial" w:hAnsi="Arial" w:cs="Arial"/>
                <w:noProof/>
                <w:color w:val="7030A0"/>
              </w:rPr>
              <w:t xml:space="preserve">AFL </w:t>
            </w:r>
          </w:p>
          <w:p w14:paraId="4FB8B76F" w14:textId="77777777" w:rsidR="007C549F" w:rsidRPr="00FA4A19" w:rsidRDefault="007C549F" w:rsidP="00DF2DB6">
            <w:pPr>
              <w:rPr>
                <w:rFonts w:ascii="Arial" w:hAnsi="Arial" w:cs="Arial"/>
                <w:noProof/>
              </w:rPr>
            </w:pPr>
          </w:p>
          <w:p w14:paraId="7C620F49" w14:textId="77777777" w:rsidR="007C549F" w:rsidRPr="00FA4A19" w:rsidRDefault="007C549F" w:rsidP="00DF2DB6">
            <w:pPr>
              <w:rPr>
                <w:rFonts w:ascii="Arial" w:hAnsi="Arial" w:cs="Arial"/>
                <w:noProof/>
              </w:rPr>
            </w:pPr>
          </w:p>
          <w:p w14:paraId="58F16E49" w14:textId="77777777" w:rsidR="007C549F" w:rsidRPr="00FA4A19" w:rsidRDefault="007C549F" w:rsidP="00DF2DB6">
            <w:pPr>
              <w:rPr>
                <w:rFonts w:ascii="Arial" w:hAnsi="Arial" w:cs="Arial"/>
                <w:noProof/>
              </w:rPr>
            </w:pPr>
          </w:p>
          <w:p w14:paraId="4120CFA5" w14:textId="77777777" w:rsidR="007C549F" w:rsidRPr="00FA4A19" w:rsidRDefault="007C549F" w:rsidP="00DF2DB6">
            <w:pPr>
              <w:rPr>
                <w:rFonts w:ascii="Arial" w:hAnsi="Arial" w:cs="Arial"/>
                <w:noProof/>
              </w:rPr>
            </w:pPr>
          </w:p>
          <w:p w14:paraId="22CAC0B7" w14:textId="77777777" w:rsidR="007C549F" w:rsidRPr="00FA4A19" w:rsidRDefault="007C549F" w:rsidP="00DF2DB6">
            <w:pPr>
              <w:rPr>
                <w:rFonts w:ascii="Arial" w:hAnsi="Arial" w:cs="Arial"/>
                <w:noProof/>
              </w:rPr>
            </w:pPr>
            <w:r w:rsidRPr="00FA4A19">
              <w:rPr>
                <w:rFonts w:ascii="Arial" w:hAnsi="Arial" w:cs="Arial"/>
                <w:noProof/>
                <w:color w:val="C00000"/>
              </w:rPr>
              <w:t>Differentiation</w:t>
            </w:r>
          </w:p>
        </w:tc>
        <w:tc>
          <w:tcPr>
            <w:tcW w:w="7707" w:type="dxa"/>
          </w:tcPr>
          <w:p w14:paraId="574FE2CD" w14:textId="77777777" w:rsidR="007C549F" w:rsidRPr="00FA4A19" w:rsidRDefault="007C549F" w:rsidP="00DF2DB6">
            <w:pPr>
              <w:rPr>
                <w:rFonts w:ascii="Arial" w:hAnsi="Arial" w:cs="Arial"/>
                <w:noProof/>
              </w:rPr>
            </w:pPr>
          </w:p>
          <w:p w14:paraId="2EBCC6C3" w14:textId="77777777" w:rsidR="007C549F" w:rsidRPr="00FA4A19" w:rsidRDefault="007C549F" w:rsidP="00DF2DB6">
            <w:pPr>
              <w:rPr>
                <w:rFonts w:ascii="Arial" w:hAnsi="Arial" w:cs="Arial"/>
                <w:noProof/>
              </w:rPr>
            </w:pPr>
            <w:r w:rsidRPr="00FA4A19">
              <w:rPr>
                <w:rFonts w:ascii="Arial" w:hAnsi="Arial" w:cs="Arial"/>
                <w:b/>
                <w:bCs/>
                <w:noProof/>
              </w:rPr>
              <w:t>Explain:</w:t>
            </w:r>
            <w:r w:rsidRPr="00FA4A19">
              <w:rPr>
                <w:rFonts w:ascii="Arial" w:hAnsi="Arial" w:cs="Arial"/>
                <w:noProof/>
              </w:rPr>
              <w:t xml:space="preserve"> Please write date and LO into books and stick in worksheet.</w:t>
            </w:r>
          </w:p>
          <w:p w14:paraId="1B21FD16" w14:textId="77777777" w:rsidR="007C549F" w:rsidRPr="00FA4A19" w:rsidRDefault="007C549F" w:rsidP="00DF2DB6">
            <w:pPr>
              <w:rPr>
                <w:rFonts w:ascii="Arial" w:hAnsi="Arial" w:cs="Arial"/>
                <w:noProof/>
              </w:rPr>
            </w:pPr>
            <w:r w:rsidRPr="00FA4A19">
              <w:rPr>
                <w:rFonts w:ascii="Arial" w:hAnsi="Arial" w:cs="Arial"/>
                <w:noProof/>
              </w:rPr>
              <w:t>What we aim to achieve this lesson!</w:t>
            </w:r>
          </w:p>
          <w:p w14:paraId="01F6EB18" w14:textId="77777777" w:rsidR="007C549F" w:rsidRPr="00FA4A19" w:rsidRDefault="007C549F" w:rsidP="00DF2DB6">
            <w:pPr>
              <w:rPr>
                <w:rFonts w:ascii="Arial" w:hAnsi="Arial" w:cs="Arial"/>
                <w:noProof/>
              </w:rPr>
            </w:pPr>
          </w:p>
          <w:p w14:paraId="78A5B0BC" w14:textId="77777777" w:rsidR="007C549F" w:rsidRPr="00FA4A19" w:rsidRDefault="007C549F" w:rsidP="00DF2DB6">
            <w:pPr>
              <w:rPr>
                <w:rFonts w:ascii="Arial" w:hAnsi="Arial" w:cs="Arial"/>
                <w:noProof/>
              </w:rPr>
            </w:pPr>
            <w:r w:rsidRPr="00FA4A19">
              <w:rPr>
                <w:rFonts w:ascii="Arial" w:hAnsi="Arial" w:cs="Arial"/>
                <w:noProof/>
              </w:rPr>
              <w:t xml:space="preserve">Begin with </w:t>
            </w:r>
            <w:r w:rsidRPr="00FA4A19">
              <w:rPr>
                <w:rFonts w:ascii="Arial" w:hAnsi="Arial" w:cs="Arial"/>
                <w:noProof/>
                <w:color w:val="7030A0"/>
              </w:rPr>
              <w:t>APK</w:t>
            </w:r>
            <w:r w:rsidRPr="00FA4A19">
              <w:rPr>
                <w:rFonts w:ascii="Arial" w:hAnsi="Arial" w:cs="Arial"/>
                <w:noProof/>
              </w:rPr>
              <w:t>’ing the previous lesson.</w:t>
            </w:r>
          </w:p>
          <w:p w14:paraId="077A2546" w14:textId="77777777" w:rsidR="007C549F" w:rsidRPr="00FA4A19" w:rsidRDefault="007C549F" w:rsidP="00DF2DB6">
            <w:pPr>
              <w:rPr>
                <w:rFonts w:ascii="Arial" w:hAnsi="Arial" w:cs="Arial"/>
                <w:noProof/>
              </w:rPr>
            </w:pPr>
          </w:p>
          <w:p w14:paraId="73F4941E" w14:textId="77777777" w:rsidR="007C549F" w:rsidRPr="00FA4A19" w:rsidRDefault="007C549F" w:rsidP="00DF2DB6">
            <w:pPr>
              <w:rPr>
                <w:rFonts w:ascii="Arial" w:hAnsi="Arial" w:cs="Arial"/>
                <w:noProof/>
                <w:color w:val="7030A0"/>
              </w:rPr>
            </w:pPr>
            <w:r w:rsidRPr="00FA4A19">
              <w:rPr>
                <w:rFonts w:ascii="Arial" w:hAnsi="Arial" w:cs="Arial"/>
                <w:noProof/>
                <w:color w:val="7030A0"/>
              </w:rPr>
              <w:t>Use mini whiteboards to convert the times.</w:t>
            </w:r>
          </w:p>
          <w:p w14:paraId="08E32AC1" w14:textId="77777777" w:rsidR="007C549F" w:rsidRPr="00FA4A19" w:rsidRDefault="007C549F" w:rsidP="00DF2DB6">
            <w:pPr>
              <w:rPr>
                <w:rFonts w:ascii="Arial" w:hAnsi="Arial" w:cs="Arial"/>
                <w:noProof/>
                <w:color w:val="7030A0"/>
              </w:rPr>
            </w:pPr>
          </w:p>
          <w:p w14:paraId="0DEBD84D" w14:textId="77777777" w:rsidR="007C549F" w:rsidRPr="00FA4A19" w:rsidRDefault="007C549F" w:rsidP="00DF2DB6">
            <w:pPr>
              <w:rPr>
                <w:rFonts w:ascii="Arial" w:hAnsi="Arial" w:cs="Arial"/>
                <w:noProof/>
              </w:rPr>
            </w:pPr>
            <w:r w:rsidRPr="00FA4A19">
              <w:rPr>
                <w:rFonts w:ascii="Arial" w:hAnsi="Arial" w:cs="Arial"/>
                <w:noProof/>
              </w:rPr>
              <w:t>Discussion through slides.</w:t>
            </w:r>
          </w:p>
          <w:p w14:paraId="2BD5BF91" w14:textId="77777777" w:rsidR="007C549F" w:rsidRPr="00FA4A19" w:rsidRDefault="007C549F" w:rsidP="00DF2DB6">
            <w:pPr>
              <w:rPr>
                <w:rFonts w:ascii="Arial" w:hAnsi="Arial" w:cs="Arial"/>
                <w:noProof/>
              </w:rPr>
            </w:pPr>
          </w:p>
          <w:p w14:paraId="4222DCFE" w14:textId="77777777" w:rsidR="007C549F" w:rsidRPr="00FA4A19" w:rsidRDefault="007C549F" w:rsidP="007C549F">
            <w:pPr>
              <w:pStyle w:val="ListParagraph"/>
              <w:numPr>
                <w:ilvl w:val="0"/>
                <w:numId w:val="3"/>
              </w:numPr>
              <w:rPr>
                <w:rFonts w:ascii="Arial" w:hAnsi="Arial" w:cs="Arial"/>
                <w:noProof/>
                <w:color w:val="7030A0"/>
              </w:rPr>
            </w:pPr>
            <w:r w:rsidRPr="00FA4A19">
              <w:rPr>
                <w:rFonts w:ascii="Arial" w:hAnsi="Arial" w:cs="Arial"/>
                <w:noProof/>
                <w:color w:val="7030A0"/>
              </w:rPr>
              <w:t xml:space="preserve">What do you know about time table? (use lollipop sticks). </w:t>
            </w:r>
          </w:p>
          <w:p w14:paraId="4E84C268" w14:textId="77777777" w:rsidR="007C549F" w:rsidRPr="00FA4A19" w:rsidRDefault="007C549F" w:rsidP="00DF2DB6">
            <w:pPr>
              <w:rPr>
                <w:rFonts w:ascii="Arial" w:hAnsi="Arial" w:cs="Arial"/>
                <w:noProof/>
              </w:rPr>
            </w:pPr>
          </w:p>
          <w:p w14:paraId="5622EA38" w14:textId="77777777" w:rsidR="007C549F" w:rsidRPr="00FA4A19" w:rsidRDefault="007C549F" w:rsidP="00DF2DB6">
            <w:pPr>
              <w:rPr>
                <w:rFonts w:ascii="Arial" w:hAnsi="Arial" w:cs="Arial"/>
                <w:noProof/>
              </w:rPr>
            </w:pPr>
            <w:r w:rsidRPr="00FA4A19">
              <w:rPr>
                <w:rFonts w:ascii="Arial" w:hAnsi="Arial" w:cs="Arial"/>
                <w:noProof/>
              </w:rPr>
              <w:t>Go through slides on the board.</w:t>
            </w:r>
          </w:p>
          <w:p w14:paraId="14804967" w14:textId="77777777" w:rsidR="007C549F" w:rsidRPr="00FA4A19" w:rsidRDefault="007C549F" w:rsidP="00DF2DB6">
            <w:pPr>
              <w:rPr>
                <w:rFonts w:ascii="Arial" w:hAnsi="Arial" w:cs="Arial"/>
                <w:noProof/>
              </w:rPr>
            </w:pPr>
          </w:p>
          <w:p w14:paraId="188CACD7" w14:textId="77777777" w:rsidR="007C549F" w:rsidRPr="00FA4A19" w:rsidRDefault="007C549F" w:rsidP="00DF2DB6">
            <w:pPr>
              <w:rPr>
                <w:rFonts w:ascii="Arial" w:hAnsi="Arial" w:cs="Arial"/>
                <w:noProof/>
              </w:rPr>
            </w:pPr>
            <w:r w:rsidRPr="00FA4A19">
              <w:rPr>
                <w:rFonts w:ascii="Arial" w:hAnsi="Arial" w:cs="Arial"/>
                <w:noProof/>
                <w:color w:val="7030A0"/>
              </w:rPr>
              <w:t xml:space="preserve">Lollipop sticks: </w:t>
            </w:r>
            <w:r w:rsidRPr="00FA4A19">
              <w:rPr>
                <w:rFonts w:ascii="Arial" w:hAnsi="Arial" w:cs="Arial"/>
                <w:noProof/>
              </w:rPr>
              <w:t xml:space="preserve">learners to answer the questions </w:t>
            </w:r>
          </w:p>
          <w:p w14:paraId="67CF8553" w14:textId="77777777" w:rsidR="007C549F" w:rsidRPr="00FA4A19" w:rsidRDefault="007C549F" w:rsidP="00DF2DB6">
            <w:pPr>
              <w:rPr>
                <w:rFonts w:ascii="Arial" w:hAnsi="Arial" w:cs="Arial"/>
                <w:noProof/>
              </w:rPr>
            </w:pPr>
          </w:p>
          <w:p w14:paraId="1F3ABD76" w14:textId="77777777" w:rsidR="007C549F" w:rsidRPr="00FA4A19" w:rsidRDefault="007C549F" w:rsidP="00DF2DB6">
            <w:pPr>
              <w:rPr>
                <w:rFonts w:ascii="Arial" w:hAnsi="Arial" w:cs="Arial"/>
                <w:noProof/>
              </w:rPr>
            </w:pPr>
            <w:r w:rsidRPr="00FA4A19">
              <w:rPr>
                <w:rFonts w:ascii="Arial" w:hAnsi="Arial" w:cs="Arial"/>
                <w:noProof/>
              </w:rPr>
              <w:t xml:space="preserve">Ask learners to get </w:t>
            </w:r>
            <w:r w:rsidRPr="00FA4A19">
              <w:rPr>
                <w:rFonts w:ascii="Arial" w:hAnsi="Arial" w:cs="Arial"/>
                <w:noProof/>
                <w:color w:val="7030A0"/>
              </w:rPr>
              <w:t xml:space="preserve">mini whiteboards </w:t>
            </w:r>
            <w:r w:rsidRPr="00FA4A19">
              <w:rPr>
                <w:rFonts w:ascii="Arial" w:hAnsi="Arial" w:cs="Arial"/>
                <w:noProof/>
              </w:rPr>
              <w:t xml:space="preserve">out and answer all </w:t>
            </w:r>
            <w:r w:rsidRPr="00FA4A19">
              <w:rPr>
                <w:rFonts w:ascii="Arial" w:hAnsi="Arial" w:cs="Arial"/>
                <w:noProof/>
                <w:color w:val="C00000"/>
              </w:rPr>
              <w:t xml:space="preserve">visual </w:t>
            </w:r>
            <w:r w:rsidRPr="00FA4A19">
              <w:rPr>
                <w:rFonts w:ascii="Arial" w:hAnsi="Arial" w:cs="Arial"/>
                <w:noProof/>
              </w:rPr>
              <w:t xml:space="preserve">questions posed on the board. </w:t>
            </w:r>
          </w:p>
          <w:p w14:paraId="2B831875" w14:textId="77777777" w:rsidR="007C549F" w:rsidRPr="00FA4A19" w:rsidRDefault="007C549F" w:rsidP="00DF2DB6">
            <w:pPr>
              <w:rPr>
                <w:rFonts w:ascii="Arial" w:hAnsi="Arial" w:cs="Arial"/>
                <w:noProof/>
              </w:rPr>
            </w:pPr>
          </w:p>
          <w:p w14:paraId="5F4E0A02" w14:textId="77777777" w:rsidR="007C549F" w:rsidRPr="00FA4A19" w:rsidRDefault="007C549F" w:rsidP="00DF2DB6">
            <w:pPr>
              <w:rPr>
                <w:rFonts w:ascii="Arial" w:hAnsi="Arial" w:cs="Arial"/>
                <w:noProof/>
              </w:rPr>
            </w:pPr>
            <w:r w:rsidRPr="00FA4A19">
              <w:rPr>
                <w:rFonts w:ascii="Arial" w:hAnsi="Arial" w:cs="Arial"/>
                <w:noProof/>
              </w:rPr>
              <w:lastRenderedPageBreak/>
              <w:t xml:space="preserve">Read slides: address any misconceptions. </w:t>
            </w:r>
          </w:p>
          <w:p w14:paraId="4FE2CFD5" w14:textId="77777777" w:rsidR="007C549F" w:rsidRPr="00FA4A19" w:rsidRDefault="007C549F" w:rsidP="00DF2DB6">
            <w:pPr>
              <w:rPr>
                <w:rFonts w:ascii="Arial" w:hAnsi="Arial" w:cs="Arial"/>
                <w:noProof/>
              </w:rPr>
            </w:pPr>
          </w:p>
        </w:tc>
      </w:tr>
      <w:tr w:rsidR="007C549F" w:rsidRPr="00FA4A19" w14:paraId="6B85DB1E" w14:textId="77777777" w:rsidTr="00DF2DB6">
        <w:tc>
          <w:tcPr>
            <w:tcW w:w="1303" w:type="dxa"/>
            <w:shd w:val="clear" w:color="auto" w:fill="D9E2F3" w:themeFill="accent1" w:themeFillTint="33"/>
          </w:tcPr>
          <w:p w14:paraId="3ED4331E" w14:textId="77777777" w:rsidR="007C549F" w:rsidRPr="00FA4A19" w:rsidRDefault="007C549F" w:rsidP="00DF2DB6">
            <w:pPr>
              <w:rPr>
                <w:rFonts w:ascii="Arial" w:hAnsi="Arial" w:cs="Arial"/>
                <w:noProof/>
              </w:rPr>
            </w:pPr>
            <w:r w:rsidRPr="00FA4A19">
              <w:rPr>
                <w:rFonts w:ascii="Arial" w:hAnsi="Arial" w:cs="Arial"/>
                <w:noProof/>
              </w:rPr>
              <w:lastRenderedPageBreak/>
              <w:t>Teaching &amp; Core Learning</w:t>
            </w:r>
          </w:p>
          <w:p w14:paraId="6DB9D219" w14:textId="77777777" w:rsidR="007C549F" w:rsidRPr="00FA4A19" w:rsidRDefault="007C549F" w:rsidP="00DF2DB6">
            <w:pPr>
              <w:rPr>
                <w:rFonts w:ascii="Arial" w:hAnsi="Arial" w:cs="Arial"/>
                <w:noProof/>
              </w:rPr>
            </w:pPr>
          </w:p>
          <w:p w14:paraId="0CBDFEDF" w14:textId="620A235B" w:rsidR="007C549F" w:rsidRDefault="007C549F" w:rsidP="00DF2DB6">
            <w:pPr>
              <w:rPr>
                <w:rFonts w:ascii="Arial" w:hAnsi="Arial" w:cs="Arial"/>
                <w:noProof/>
                <w:color w:val="ED7D31" w:themeColor="accent2"/>
              </w:rPr>
            </w:pPr>
            <w:r w:rsidRPr="00FA4A19">
              <w:rPr>
                <w:rFonts w:ascii="Arial" w:hAnsi="Arial" w:cs="Arial"/>
                <w:noProof/>
                <w:color w:val="ED7D31" w:themeColor="accent2"/>
              </w:rPr>
              <w:t>CFW</w:t>
            </w:r>
          </w:p>
          <w:p w14:paraId="39FB3459" w14:textId="75140F73" w:rsidR="00EF43CA" w:rsidRDefault="00EF43CA" w:rsidP="00DF2DB6">
            <w:pPr>
              <w:rPr>
                <w:rFonts w:ascii="Arial" w:hAnsi="Arial" w:cs="Arial"/>
                <w:noProof/>
                <w:color w:val="ED7D31" w:themeColor="accent2"/>
              </w:rPr>
            </w:pPr>
          </w:p>
          <w:p w14:paraId="6FE7792A" w14:textId="77777777" w:rsidR="007C549F" w:rsidRPr="00FA4A19" w:rsidRDefault="007C549F" w:rsidP="00DF2DB6">
            <w:pPr>
              <w:rPr>
                <w:rFonts w:ascii="Arial" w:hAnsi="Arial" w:cs="Arial"/>
                <w:noProof/>
              </w:rPr>
            </w:pPr>
          </w:p>
          <w:p w14:paraId="1E203D64" w14:textId="77777777" w:rsidR="007C549F" w:rsidRPr="00FA4A19" w:rsidRDefault="007C549F" w:rsidP="00DF2DB6">
            <w:pPr>
              <w:rPr>
                <w:rFonts w:ascii="Arial" w:hAnsi="Arial" w:cs="Arial"/>
                <w:noProof/>
              </w:rPr>
            </w:pPr>
          </w:p>
          <w:p w14:paraId="55DFE5FE" w14:textId="77777777" w:rsidR="007C549F" w:rsidRPr="00FA4A19" w:rsidRDefault="007C549F" w:rsidP="00DF2DB6">
            <w:pPr>
              <w:rPr>
                <w:rFonts w:ascii="Arial" w:hAnsi="Arial" w:cs="Arial"/>
                <w:noProof/>
              </w:rPr>
            </w:pPr>
          </w:p>
          <w:p w14:paraId="098711C0" w14:textId="77777777" w:rsidR="007C549F" w:rsidRPr="00FA4A19" w:rsidRDefault="007C549F" w:rsidP="00DF2DB6">
            <w:pPr>
              <w:rPr>
                <w:rFonts w:ascii="Arial" w:hAnsi="Arial" w:cs="Arial"/>
                <w:noProof/>
                <w:color w:val="C00000"/>
              </w:rPr>
            </w:pPr>
            <w:r w:rsidRPr="00FA4A19">
              <w:rPr>
                <w:rFonts w:ascii="Arial" w:hAnsi="Arial" w:cs="Arial"/>
                <w:noProof/>
                <w:color w:val="C00000"/>
              </w:rPr>
              <w:t>Differentiation</w:t>
            </w:r>
          </w:p>
          <w:p w14:paraId="1DC0A960" w14:textId="77777777" w:rsidR="007C549F" w:rsidRPr="00FA4A19" w:rsidRDefault="007C549F" w:rsidP="00DF2DB6">
            <w:pPr>
              <w:rPr>
                <w:rFonts w:ascii="Arial" w:hAnsi="Arial" w:cs="Arial"/>
                <w:noProof/>
                <w:color w:val="C00000"/>
              </w:rPr>
            </w:pPr>
          </w:p>
          <w:p w14:paraId="032E8B51" w14:textId="77777777" w:rsidR="007C549F" w:rsidRPr="00FA4A19" w:rsidRDefault="007C549F" w:rsidP="00DF2DB6">
            <w:pPr>
              <w:rPr>
                <w:rFonts w:ascii="Arial" w:hAnsi="Arial" w:cs="Arial"/>
                <w:noProof/>
                <w:color w:val="C00000"/>
              </w:rPr>
            </w:pPr>
          </w:p>
          <w:p w14:paraId="2BA341D3" w14:textId="77777777" w:rsidR="007C549F" w:rsidRPr="00FA4A19" w:rsidRDefault="007C549F" w:rsidP="00DF2DB6">
            <w:pPr>
              <w:rPr>
                <w:rFonts w:ascii="Arial" w:hAnsi="Arial" w:cs="Arial"/>
                <w:noProof/>
              </w:rPr>
            </w:pPr>
            <w:r w:rsidRPr="00FA4A19">
              <w:rPr>
                <w:rFonts w:ascii="Arial" w:hAnsi="Arial" w:cs="Arial"/>
                <w:noProof/>
                <w:color w:val="ED386A"/>
              </w:rPr>
              <w:t xml:space="preserve">Pedagogical Principles. </w:t>
            </w:r>
          </w:p>
        </w:tc>
        <w:tc>
          <w:tcPr>
            <w:tcW w:w="7707" w:type="dxa"/>
          </w:tcPr>
          <w:p w14:paraId="3120F341" w14:textId="17E750D7" w:rsidR="007C549F" w:rsidRPr="001A3F46" w:rsidRDefault="007C549F" w:rsidP="00DF2DB6">
            <w:pPr>
              <w:rPr>
                <w:rFonts w:ascii="Arial" w:hAnsi="Arial" w:cs="Arial"/>
                <w:noProof/>
              </w:rPr>
            </w:pPr>
            <w:r w:rsidRPr="00FA4A19">
              <w:rPr>
                <w:rFonts w:ascii="Arial" w:hAnsi="Arial" w:cs="Arial"/>
                <w:b/>
                <w:bCs/>
                <w:noProof/>
                <w:u w:val="single"/>
              </w:rPr>
              <w:t>Main Activities: Outdoor learning.</w:t>
            </w:r>
            <w:r w:rsidR="001A3F46">
              <w:rPr>
                <w:rFonts w:ascii="Arial" w:hAnsi="Arial" w:cs="Arial"/>
                <w:b/>
                <w:bCs/>
                <w:noProof/>
                <w:u w:val="single"/>
              </w:rPr>
              <w:t xml:space="preserve"> </w:t>
            </w:r>
            <w:r w:rsidR="001A3F46" w:rsidRPr="009C1085">
              <w:rPr>
                <w:rFonts w:ascii="Arial" w:hAnsi="Arial" w:cs="Arial"/>
                <w:b/>
                <w:bCs/>
                <w:noProof/>
              </w:rPr>
              <w:t xml:space="preserve">“We are </w:t>
            </w:r>
            <w:r w:rsidR="000B25A8">
              <w:rPr>
                <w:rFonts w:ascii="Arial" w:hAnsi="Arial" w:cs="Arial"/>
                <w:b/>
                <w:bCs/>
                <w:noProof/>
              </w:rPr>
              <w:t>healthy confident individuals</w:t>
            </w:r>
            <w:r w:rsidR="001A3F46" w:rsidRPr="009C1085">
              <w:rPr>
                <w:rFonts w:ascii="Arial" w:hAnsi="Arial" w:cs="Arial"/>
                <w:b/>
                <w:bCs/>
                <w:noProof/>
              </w:rPr>
              <w:t xml:space="preserve">” </w:t>
            </w:r>
            <w:r w:rsidR="001A3F46" w:rsidRPr="009C1085">
              <w:rPr>
                <w:rFonts w:ascii="Arial" w:hAnsi="Arial" w:cs="Arial"/>
                <w:noProof/>
              </w:rPr>
              <w:t>(WG, 2020b).</w:t>
            </w:r>
            <w:r w:rsidR="001A3F46" w:rsidRPr="009C1085">
              <w:rPr>
                <w:rFonts w:ascii="Arial" w:hAnsi="Arial" w:cs="Arial"/>
                <w:b/>
                <w:bCs/>
                <w:noProof/>
              </w:rPr>
              <w:t xml:space="preserve"> </w:t>
            </w:r>
          </w:p>
          <w:p w14:paraId="5820C68D" w14:textId="77777777" w:rsidR="007C549F" w:rsidRPr="00FA4A19" w:rsidRDefault="007C549F" w:rsidP="00DF2DB6">
            <w:pPr>
              <w:rPr>
                <w:rFonts w:ascii="Arial" w:hAnsi="Arial" w:cs="Arial"/>
                <w:b/>
                <w:bCs/>
                <w:noProof/>
                <w:u w:val="single"/>
              </w:rPr>
            </w:pPr>
          </w:p>
          <w:p w14:paraId="7C6DE310" w14:textId="77777777" w:rsidR="007C549F" w:rsidRPr="00FA4A19" w:rsidRDefault="007C549F" w:rsidP="00DF2DB6">
            <w:pPr>
              <w:rPr>
                <w:rFonts w:ascii="Arial" w:hAnsi="Arial" w:cs="Arial"/>
                <w:noProof/>
                <w:color w:val="ED7D31" w:themeColor="accent2"/>
              </w:rPr>
            </w:pPr>
            <w:r w:rsidRPr="00FA4A19">
              <w:rPr>
                <w:rFonts w:ascii="Arial" w:hAnsi="Arial" w:cs="Arial"/>
                <w:noProof/>
                <w:color w:val="ED7D31" w:themeColor="accent2"/>
              </w:rPr>
              <w:t xml:space="preserve">Learners to be active participants throughout the process. </w:t>
            </w:r>
          </w:p>
          <w:p w14:paraId="1EACE6D5" w14:textId="77777777" w:rsidR="007C549F" w:rsidRPr="00FA4A19" w:rsidRDefault="007C549F" w:rsidP="00DF2DB6">
            <w:pPr>
              <w:rPr>
                <w:rFonts w:ascii="Arial" w:hAnsi="Arial" w:cs="Arial"/>
                <w:noProof/>
                <w:color w:val="ED7D31" w:themeColor="accent2"/>
              </w:rPr>
            </w:pPr>
          </w:p>
          <w:p w14:paraId="6A204355" w14:textId="4DB98AAE" w:rsidR="007C549F" w:rsidRPr="00FA4A19" w:rsidRDefault="007C549F" w:rsidP="00DF2DB6">
            <w:pPr>
              <w:rPr>
                <w:rFonts w:ascii="Arial" w:hAnsi="Arial" w:cs="Arial"/>
                <w:noProof/>
                <w:color w:val="ED7D31" w:themeColor="accent2"/>
              </w:rPr>
            </w:pPr>
            <w:r w:rsidRPr="00FA4A19">
              <w:rPr>
                <w:rFonts w:ascii="Arial" w:hAnsi="Arial" w:cs="Arial"/>
                <w:noProof/>
                <w:color w:val="ED7D31" w:themeColor="accent2"/>
              </w:rPr>
              <w:t>Aiming towards the “</w:t>
            </w:r>
            <w:r w:rsidR="00EF43CA">
              <w:rPr>
                <w:rFonts w:ascii="Arial" w:hAnsi="Arial" w:cs="Arial"/>
                <w:noProof/>
                <w:color w:val="ED7D31" w:themeColor="accent2"/>
              </w:rPr>
              <w:t>f</w:t>
            </w:r>
            <w:r w:rsidRPr="00FA4A19">
              <w:rPr>
                <w:rFonts w:ascii="Arial" w:hAnsi="Arial" w:cs="Arial"/>
                <w:noProof/>
                <w:color w:val="ED7D31" w:themeColor="accent2"/>
              </w:rPr>
              <w:t>ive mathematical proficiencies” (WG, 2022b, p.1)</w:t>
            </w:r>
          </w:p>
          <w:p w14:paraId="72C3F86E" w14:textId="77777777" w:rsidR="007C549F" w:rsidRPr="00FA4A19" w:rsidRDefault="007C549F" w:rsidP="00DF2DB6">
            <w:pPr>
              <w:rPr>
                <w:rFonts w:ascii="Arial" w:hAnsi="Arial" w:cs="Arial"/>
                <w:noProof/>
                <w:color w:val="ED7D31" w:themeColor="accent2"/>
              </w:rPr>
            </w:pPr>
          </w:p>
          <w:p w14:paraId="631E8B05" w14:textId="77777777" w:rsidR="007C549F" w:rsidRPr="00FA4A19" w:rsidRDefault="007C549F" w:rsidP="00DF2DB6">
            <w:pPr>
              <w:rPr>
                <w:rFonts w:ascii="Arial" w:hAnsi="Arial" w:cs="Arial"/>
                <w:noProof/>
                <w:color w:val="ED386A"/>
              </w:rPr>
            </w:pPr>
            <w:r w:rsidRPr="00FA4A19">
              <w:rPr>
                <w:rFonts w:ascii="Arial" w:hAnsi="Arial" w:cs="Arial"/>
                <w:noProof/>
                <w:color w:val="ED386A"/>
              </w:rPr>
              <w:t xml:space="preserve">“Real-life authentic context” (WG, 2020c, p.4)- learners will be analysing the twenty four hour times on their local community’s bus time-table. </w:t>
            </w:r>
          </w:p>
          <w:p w14:paraId="25C830C9" w14:textId="77777777" w:rsidR="007C549F" w:rsidRPr="00FA4A19" w:rsidRDefault="007C549F" w:rsidP="00DF2DB6">
            <w:pPr>
              <w:rPr>
                <w:rFonts w:ascii="Arial" w:hAnsi="Arial" w:cs="Arial"/>
                <w:noProof/>
                <w:color w:val="ED386A"/>
              </w:rPr>
            </w:pPr>
          </w:p>
          <w:p w14:paraId="0C044D10" w14:textId="77777777" w:rsidR="007C549F" w:rsidRPr="00FA4A19" w:rsidRDefault="007C549F" w:rsidP="00DF2DB6">
            <w:pPr>
              <w:rPr>
                <w:rFonts w:ascii="Arial" w:hAnsi="Arial" w:cs="Arial"/>
                <w:noProof/>
                <w:color w:val="ED386A"/>
              </w:rPr>
            </w:pPr>
          </w:p>
          <w:p w14:paraId="1C0D2193" w14:textId="4421855B" w:rsidR="007C549F" w:rsidRPr="00631F21" w:rsidRDefault="007C549F" w:rsidP="00DF2DB6">
            <w:pPr>
              <w:rPr>
                <w:rFonts w:ascii="Arial" w:hAnsi="Arial" w:cs="Arial"/>
                <w:b/>
                <w:bCs/>
                <w:noProof/>
                <w:u w:val="single"/>
              </w:rPr>
            </w:pPr>
            <w:r w:rsidRPr="00FA4A19">
              <w:rPr>
                <w:rFonts w:ascii="Arial" w:hAnsi="Arial" w:cs="Arial"/>
                <w:b/>
                <w:bCs/>
                <w:noProof/>
                <w:color w:val="C00000"/>
                <w:u w:val="single"/>
              </w:rPr>
              <w:t>Challenge Task Sheets: Amser Tasg!</w:t>
            </w:r>
            <w:r w:rsidR="00631F21" w:rsidRPr="00631F21">
              <w:rPr>
                <w:rFonts w:ascii="Arial" w:hAnsi="Arial" w:cs="Arial"/>
                <w:b/>
                <w:bCs/>
                <w:noProof/>
                <w:u w:val="single"/>
              </w:rPr>
              <w:t xml:space="preserve"> </w:t>
            </w:r>
            <w:r w:rsidR="00631F21" w:rsidRPr="00631F21">
              <w:rPr>
                <w:rFonts w:ascii="Arial" w:eastAsia="Arial" w:hAnsi="Arial" w:cs="Arial"/>
                <w:b/>
                <w:bCs/>
                <w:noProof/>
              </w:rPr>
              <w:t>“</w:t>
            </w:r>
            <w:r w:rsidR="00631F21" w:rsidRPr="00631F21">
              <w:rPr>
                <w:rFonts w:ascii="Arial" w:eastAsia="Arial" w:hAnsi="Arial" w:cs="Arial"/>
                <w:b/>
                <w:bCs/>
                <w:noProof/>
              </w:rPr>
              <w:t>We are e</w:t>
            </w:r>
            <w:r w:rsidR="00631F21" w:rsidRPr="00631F21">
              <w:rPr>
                <w:rFonts w:ascii="Arial" w:eastAsia="Arial" w:hAnsi="Arial" w:cs="Arial"/>
                <w:b/>
                <w:bCs/>
                <w:noProof/>
              </w:rPr>
              <w:t>nterprising, creative contributors</w:t>
            </w:r>
            <w:r w:rsidR="00631F21" w:rsidRPr="00631F21">
              <w:rPr>
                <w:rFonts w:ascii="Arial" w:eastAsia="Arial" w:hAnsi="Arial" w:cs="Arial"/>
                <w:b/>
                <w:bCs/>
                <w:noProof/>
              </w:rPr>
              <w:t>”</w:t>
            </w:r>
            <w:r w:rsidR="00631F21">
              <w:rPr>
                <w:rFonts w:ascii="Arial" w:eastAsia="Arial" w:hAnsi="Arial" w:cs="Arial"/>
                <w:b/>
                <w:bCs/>
                <w:noProof/>
              </w:rPr>
              <w:t xml:space="preserve"> </w:t>
            </w:r>
            <w:r w:rsidR="00631F21" w:rsidRPr="009C1085">
              <w:rPr>
                <w:rFonts w:ascii="Arial" w:hAnsi="Arial" w:cs="Arial"/>
                <w:noProof/>
              </w:rPr>
              <w:t>(WG, 2020b).</w:t>
            </w:r>
          </w:p>
          <w:p w14:paraId="3ECDD82C" w14:textId="77777777" w:rsidR="007C549F" w:rsidRPr="00FA4A19" w:rsidRDefault="007C549F" w:rsidP="00DF2DB6">
            <w:pPr>
              <w:rPr>
                <w:rFonts w:ascii="Arial" w:hAnsi="Arial" w:cs="Arial"/>
                <w:b/>
                <w:bCs/>
                <w:noProof/>
                <w:u w:val="single"/>
              </w:rPr>
            </w:pPr>
          </w:p>
          <w:p w14:paraId="79EAECAB" w14:textId="2392CDF5" w:rsidR="007C549F" w:rsidRDefault="007C549F" w:rsidP="00DF2DB6">
            <w:pPr>
              <w:rPr>
                <w:rFonts w:ascii="Arial" w:hAnsi="Arial" w:cs="Arial"/>
                <w:noProof/>
              </w:rPr>
            </w:pPr>
            <w:r w:rsidRPr="00FA4A19">
              <w:rPr>
                <w:rFonts w:ascii="Arial" w:hAnsi="Arial" w:cs="Arial"/>
                <w:noProof/>
              </w:rPr>
              <w:t xml:space="preserve">Learners to </w:t>
            </w:r>
            <w:r w:rsidR="001B523A">
              <w:rPr>
                <w:rFonts w:ascii="Arial" w:hAnsi="Arial" w:cs="Arial"/>
                <w:noProof/>
              </w:rPr>
              <w:t>collabortively to</w:t>
            </w:r>
            <w:r w:rsidRPr="00FA4A19">
              <w:rPr>
                <w:rFonts w:ascii="Arial" w:hAnsi="Arial" w:cs="Arial"/>
                <w:noProof/>
              </w:rPr>
              <w:t xml:space="preserve"> complete </w:t>
            </w:r>
            <w:r w:rsidRPr="00FA4A19">
              <w:rPr>
                <w:rFonts w:ascii="Arial" w:hAnsi="Arial" w:cs="Arial"/>
                <w:noProof/>
                <w:color w:val="C00000"/>
              </w:rPr>
              <w:t>differentiated</w:t>
            </w:r>
            <w:r w:rsidRPr="00FA4A19">
              <w:rPr>
                <w:rFonts w:ascii="Arial" w:hAnsi="Arial" w:cs="Arial"/>
                <w:noProof/>
              </w:rPr>
              <w:t xml:space="preserve"> </w:t>
            </w:r>
            <w:r w:rsidR="001B523A">
              <w:rPr>
                <w:rFonts w:ascii="Arial" w:hAnsi="Arial" w:cs="Arial"/>
                <w:noProof/>
              </w:rPr>
              <w:t>questions posed.</w:t>
            </w:r>
          </w:p>
          <w:p w14:paraId="51F3EEF1" w14:textId="607683C3" w:rsidR="001B523A" w:rsidRPr="00FA4A19" w:rsidRDefault="001B523A" w:rsidP="00DF2DB6">
            <w:pPr>
              <w:rPr>
                <w:rFonts w:ascii="Arial" w:hAnsi="Arial" w:cs="Arial"/>
                <w:noProof/>
              </w:rPr>
            </w:pPr>
            <w:r>
              <w:rPr>
                <w:rFonts w:ascii="Arial" w:hAnsi="Arial" w:cs="Arial"/>
                <w:noProof/>
              </w:rPr>
              <w:t xml:space="preserve">Learners will need to hunt the yard for the different QR Codes to scan, to access the questions which they must answer. </w:t>
            </w:r>
          </w:p>
          <w:p w14:paraId="44865069" w14:textId="77777777" w:rsidR="007C549F" w:rsidRPr="00FA4A19" w:rsidRDefault="007C549F" w:rsidP="00DF2DB6">
            <w:pPr>
              <w:rPr>
                <w:rFonts w:ascii="Arial" w:hAnsi="Arial" w:cs="Arial"/>
                <w:noProof/>
                <w:color w:val="0070C0"/>
              </w:rPr>
            </w:pPr>
          </w:p>
          <w:p w14:paraId="6FC7A262" w14:textId="77777777" w:rsidR="007C549F" w:rsidRPr="00FA4A19" w:rsidRDefault="007C549F" w:rsidP="00DF2DB6">
            <w:pPr>
              <w:rPr>
                <w:rFonts w:ascii="Arial" w:hAnsi="Arial" w:cs="Arial"/>
                <w:noProof/>
                <w:color w:val="C00000"/>
              </w:rPr>
            </w:pPr>
            <w:r w:rsidRPr="00FA4A19">
              <w:rPr>
                <w:rFonts w:ascii="Arial" w:hAnsi="Arial" w:cs="Arial"/>
                <w:noProof/>
                <w:color w:val="C00000"/>
              </w:rPr>
              <w:t xml:space="preserve">Learners to work in their groups to answer the questions for the different time tables. </w:t>
            </w:r>
          </w:p>
          <w:p w14:paraId="58AD8C6D" w14:textId="77777777" w:rsidR="007C549F" w:rsidRPr="00FA4A19" w:rsidRDefault="007C549F" w:rsidP="00DF2DB6">
            <w:pPr>
              <w:rPr>
                <w:rFonts w:ascii="Arial" w:hAnsi="Arial" w:cs="Arial"/>
                <w:noProof/>
                <w:color w:val="ED7D31" w:themeColor="accent2"/>
              </w:rPr>
            </w:pPr>
          </w:p>
          <w:p w14:paraId="14F11122" w14:textId="48BDDADF" w:rsidR="007C549F" w:rsidRPr="00020D53" w:rsidRDefault="007C549F" w:rsidP="00DF2DB6">
            <w:pPr>
              <w:rPr>
                <w:rFonts w:ascii="Arial" w:hAnsi="Arial" w:cs="Arial"/>
                <w:noProof/>
              </w:rPr>
            </w:pPr>
            <w:r w:rsidRPr="00FA4A19">
              <w:rPr>
                <w:rFonts w:ascii="Arial" w:hAnsi="Arial" w:cs="Arial"/>
                <w:b/>
                <w:bCs/>
                <w:noProof/>
              </w:rPr>
              <w:t>Extension</w:t>
            </w:r>
            <w:r w:rsidR="00020D53">
              <w:rPr>
                <w:rFonts w:ascii="Arial" w:hAnsi="Arial" w:cs="Arial"/>
                <w:b/>
                <w:bCs/>
                <w:noProof/>
              </w:rPr>
              <w:t xml:space="preserve">. </w:t>
            </w:r>
            <w:r w:rsidR="00020D53" w:rsidRPr="009C1085">
              <w:rPr>
                <w:rFonts w:ascii="Arial" w:hAnsi="Arial" w:cs="Arial"/>
                <w:b/>
                <w:bCs/>
                <w:noProof/>
              </w:rPr>
              <w:t xml:space="preserve">“We are ambitious, capable learners” </w:t>
            </w:r>
            <w:r w:rsidR="00020D53" w:rsidRPr="009C1085">
              <w:rPr>
                <w:rFonts w:ascii="Arial" w:hAnsi="Arial" w:cs="Arial"/>
                <w:noProof/>
              </w:rPr>
              <w:t>(WG, 2020b).</w:t>
            </w:r>
            <w:r w:rsidR="00020D53" w:rsidRPr="009C1085">
              <w:rPr>
                <w:rFonts w:ascii="Arial" w:hAnsi="Arial" w:cs="Arial"/>
                <w:b/>
                <w:bCs/>
                <w:noProof/>
              </w:rPr>
              <w:t xml:space="preserve"> </w:t>
            </w:r>
          </w:p>
          <w:p w14:paraId="7F2B0F87" w14:textId="77777777" w:rsidR="007C549F" w:rsidRPr="00FA4A19" w:rsidRDefault="007C549F" w:rsidP="00DF2DB6">
            <w:pPr>
              <w:rPr>
                <w:rFonts w:ascii="Arial" w:hAnsi="Arial" w:cs="Arial"/>
                <w:noProof/>
              </w:rPr>
            </w:pPr>
          </w:p>
          <w:p w14:paraId="31FFA781" w14:textId="77777777" w:rsidR="007C549F" w:rsidRPr="00FA4A19" w:rsidRDefault="007C549F" w:rsidP="00DF2DB6">
            <w:pPr>
              <w:rPr>
                <w:rFonts w:ascii="Arial" w:hAnsi="Arial" w:cs="Arial"/>
                <w:noProof/>
                <w:color w:val="FF7E79"/>
              </w:rPr>
            </w:pPr>
            <w:r w:rsidRPr="00FA4A19">
              <w:rPr>
                <w:rFonts w:ascii="Arial" w:hAnsi="Arial" w:cs="Arial"/>
                <w:noProof/>
              </w:rPr>
              <w:t xml:space="preserve">Write out their own questions to each other. </w:t>
            </w:r>
          </w:p>
          <w:p w14:paraId="37C9C446" w14:textId="77777777" w:rsidR="007C549F" w:rsidRPr="00FA4A19" w:rsidRDefault="007C549F" w:rsidP="00DF2DB6">
            <w:pPr>
              <w:rPr>
                <w:rFonts w:ascii="Arial" w:hAnsi="Arial" w:cs="Arial"/>
                <w:noProof/>
              </w:rPr>
            </w:pPr>
          </w:p>
          <w:p w14:paraId="527B850D" w14:textId="77777777" w:rsidR="007C549F" w:rsidRPr="00FA4A19" w:rsidRDefault="007C549F" w:rsidP="00DF2DB6">
            <w:pPr>
              <w:rPr>
                <w:rFonts w:ascii="Arial" w:hAnsi="Arial" w:cs="Arial"/>
                <w:noProof/>
                <w:color w:val="7030A0"/>
              </w:rPr>
            </w:pPr>
            <w:r w:rsidRPr="00FA4A19">
              <w:rPr>
                <w:rFonts w:ascii="Arial" w:hAnsi="Arial" w:cs="Arial"/>
                <w:noProof/>
                <w:color w:val="7030A0"/>
              </w:rPr>
              <w:t>Verbal and written feedback provided throughout: Use of DINs</w:t>
            </w:r>
          </w:p>
          <w:p w14:paraId="67AC1278" w14:textId="77777777" w:rsidR="007C549F" w:rsidRPr="00FA4A19" w:rsidRDefault="007C549F" w:rsidP="00DF2DB6">
            <w:pPr>
              <w:rPr>
                <w:rFonts w:ascii="Arial" w:hAnsi="Arial" w:cs="Arial"/>
                <w:noProof/>
              </w:rPr>
            </w:pPr>
          </w:p>
          <w:p w14:paraId="4F4D8220" w14:textId="77777777" w:rsidR="007C549F" w:rsidRPr="00FA4A19" w:rsidRDefault="007C549F" w:rsidP="00DF2DB6">
            <w:pPr>
              <w:rPr>
                <w:rFonts w:ascii="Arial" w:hAnsi="Arial" w:cs="Arial"/>
                <w:noProof/>
              </w:rPr>
            </w:pPr>
          </w:p>
        </w:tc>
      </w:tr>
      <w:tr w:rsidR="007C549F" w:rsidRPr="00FA4A19" w14:paraId="0718E573" w14:textId="77777777" w:rsidTr="00DF2DB6">
        <w:tc>
          <w:tcPr>
            <w:tcW w:w="1303" w:type="dxa"/>
            <w:shd w:val="clear" w:color="auto" w:fill="D9E2F3" w:themeFill="accent1" w:themeFillTint="33"/>
          </w:tcPr>
          <w:p w14:paraId="0933F168" w14:textId="77777777" w:rsidR="007C549F" w:rsidRPr="00FA4A19" w:rsidRDefault="007C549F" w:rsidP="00DF2DB6">
            <w:pPr>
              <w:rPr>
                <w:rFonts w:ascii="Arial" w:hAnsi="Arial" w:cs="Arial"/>
                <w:noProof/>
              </w:rPr>
            </w:pPr>
            <w:r w:rsidRPr="00FA4A19">
              <w:rPr>
                <w:rFonts w:ascii="Arial" w:hAnsi="Arial" w:cs="Arial"/>
                <w:noProof/>
              </w:rPr>
              <w:t>Plenary</w:t>
            </w:r>
          </w:p>
          <w:p w14:paraId="28C0DEA7" w14:textId="77777777" w:rsidR="007C549F" w:rsidRPr="00FA4A19" w:rsidRDefault="007C549F" w:rsidP="00DF2DB6">
            <w:pPr>
              <w:rPr>
                <w:rFonts w:ascii="Arial" w:hAnsi="Arial" w:cs="Arial"/>
                <w:noProof/>
              </w:rPr>
            </w:pPr>
          </w:p>
          <w:p w14:paraId="0A2A652B" w14:textId="77777777" w:rsidR="007C549F" w:rsidRPr="00FA4A19" w:rsidRDefault="007C549F" w:rsidP="00DF2DB6">
            <w:pPr>
              <w:rPr>
                <w:rFonts w:ascii="Arial" w:hAnsi="Arial" w:cs="Arial"/>
                <w:noProof/>
              </w:rPr>
            </w:pPr>
          </w:p>
          <w:p w14:paraId="1777D474" w14:textId="77777777" w:rsidR="007C549F" w:rsidRPr="00FA4A19" w:rsidRDefault="007C549F" w:rsidP="00DF2DB6">
            <w:pPr>
              <w:rPr>
                <w:rFonts w:ascii="Arial" w:hAnsi="Arial" w:cs="Arial"/>
                <w:noProof/>
              </w:rPr>
            </w:pPr>
          </w:p>
          <w:p w14:paraId="6B1E1199" w14:textId="77777777" w:rsidR="007C549F" w:rsidRPr="00FA4A19" w:rsidRDefault="007C549F" w:rsidP="00DF2DB6">
            <w:pPr>
              <w:rPr>
                <w:rFonts w:ascii="Arial" w:hAnsi="Arial" w:cs="Arial"/>
                <w:noProof/>
                <w:color w:val="7030A0"/>
              </w:rPr>
            </w:pPr>
            <w:r w:rsidRPr="00FA4A19">
              <w:rPr>
                <w:rFonts w:ascii="Arial" w:hAnsi="Arial" w:cs="Arial"/>
                <w:noProof/>
                <w:color w:val="7030A0"/>
              </w:rPr>
              <w:t>AFL</w:t>
            </w:r>
          </w:p>
        </w:tc>
        <w:tc>
          <w:tcPr>
            <w:tcW w:w="7707" w:type="dxa"/>
          </w:tcPr>
          <w:p w14:paraId="07392B18" w14:textId="5C556463" w:rsidR="009730DA" w:rsidRPr="009730DA" w:rsidRDefault="009730DA" w:rsidP="009730DA">
            <w:pPr>
              <w:rPr>
                <w:rFonts w:ascii="Arial" w:eastAsia="Arial" w:hAnsi="Arial" w:cs="Arial"/>
                <w:b/>
                <w:bCs/>
                <w:noProof/>
              </w:rPr>
            </w:pPr>
            <w:r w:rsidRPr="009730DA">
              <w:rPr>
                <w:rFonts w:ascii="Arial" w:eastAsia="Arial" w:hAnsi="Arial" w:cs="Arial"/>
                <w:b/>
                <w:bCs/>
                <w:noProof/>
              </w:rPr>
              <w:t>“</w:t>
            </w:r>
            <w:r>
              <w:rPr>
                <w:rFonts w:ascii="Arial" w:eastAsia="Arial" w:hAnsi="Arial" w:cs="Arial"/>
                <w:b/>
                <w:bCs/>
                <w:noProof/>
              </w:rPr>
              <w:t>We are e</w:t>
            </w:r>
            <w:r w:rsidRPr="009730DA">
              <w:rPr>
                <w:rFonts w:ascii="Arial" w:eastAsia="Arial" w:hAnsi="Arial" w:cs="Arial"/>
                <w:b/>
                <w:bCs/>
                <w:noProof/>
              </w:rPr>
              <w:t>nterprising, creative contributors”</w:t>
            </w:r>
            <w:r>
              <w:rPr>
                <w:rFonts w:ascii="Arial" w:eastAsia="Arial" w:hAnsi="Arial" w:cs="Arial"/>
                <w:b/>
                <w:bCs/>
                <w:noProof/>
              </w:rPr>
              <w:t xml:space="preserve"> </w:t>
            </w:r>
            <w:r w:rsidRPr="009730DA">
              <w:rPr>
                <w:rFonts w:ascii="Arial" w:eastAsia="Arial" w:hAnsi="Arial" w:cs="Arial"/>
                <w:noProof/>
              </w:rPr>
              <w:t>(WG, 2020b).</w:t>
            </w:r>
          </w:p>
          <w:p w14:paraId="7B9601E8" w14:textId="77777777" w:rsidR="007C549F" w:rsidRPr="00FA4A19" w:rsidRDefault="007C549F" w:rsidP="00DF2DB6">
            <w:pPr>
              <w:rPr>
                <w:rFonts w:ascii="Arial" w:hAnsi="Arial" w:cs="Arial"/>
                <w:noProof/>
              </w:rPr>
            </w:pPr>
          </w:p>
          <w:p w14:paraId="44D40DB4" w14:textId="77777777" w:rsidR="007C549F" w:rsidRPr="00FA4A19" w:rsidRDefault="007C549F" w:rsidP="00DF2DB6">
            <w:pPr>
              <w:rPr>
                <w:rFonts w:ascii="Arial" w:hAnsi="Arial" w:cs="Arial"/>
                <w:b/>
                <w:bCs/>
                <w:noProof/>
                <w:u w:val="single"/>
              </w:rPr>
            </w:pPr>
            <w:r w:rsidRPr="00FA4A19">
              <w:rPr>
                <w:rFonts w:ascii="Arial" w:hAnsi="Arial" w:cs="Arial"/>
                <w:b/>
                <w:bCs/>
                <w:noProof/>
                <w:u w:val="single"/>
              </w:rPr>
              <w:t>Plenary: 10 mins</w:t>
            </w:r>
          </w:p>
          <w:p w14:paraId="161E85F0" w14:textId="77777777" w:rsidR="007C549F" w:rsidRPr="00FA4A19" w:rsidRDefault="007C549F" w:rsidP="00DF2DB6">
            <w:pPr>
              <w:rPr>
                <w:rFonts w:ascii="Arial" w:hAnsi="Arial" w:cs="Arial"/>
                <w:noProof/>
                <w:color w:val="7030A0"/>
              </w:rPr>
            </w:pPr>
          </w:p>
          <w:p w14:paraId="2C050FF8" w14:textId="45558FC8" w:rsidR="007C549F" w:rsidRPr="00FA4A19" w:rsidRDefault="007C549F" w:rsidP="00DF2DB6">
            <w:pPr>
              <w:rPr>
                <w:rFonts w:ascii="Arial" w:hAnsi="Arial" w:cs="Arial"/>
                <w:noProof/>
                <w:color w:val="7030A0"/>
              </w:rPr>
            </w:pPr>
            <w:r w:rsidRPr="00FA4A19">
              <w:rPr>
                <w:rFonts w:ascii="Arial" w:hAnsi="Arial" w:cs="Arial"/>
                <w:noProof/>
                <w:color w:val="7030A0"/>
              </w:rPr>
              <w:t>Lollipop sticks: recap learning fro</w:t>
            </w:r>
            <w:r w:rsidR="00CD6B3A">
              <w:rPr>
                <w:rFonts w:ascii="Arial" w:hAnsi="Arial" w:cs="Arial"/>
                <w:noProof/>
                <w:color w:val="7030A0"/>
              </w:rPr>
              <w:t>m</w:t>
            </w:r>
            <w:r w:rsidRPr="00FA4A19">
              <w:rPr>
                <w:rFonts w:ascii="Arial" w:hAnsi="Arial" w:cs="Arial"/>
                <w:noProof/>
                <w:color w:val="7030A0"/>
              </w:rPr>
              <w:t xml:space="preserve"> the 2 lessons.</w:t>
            </w:r>
          </w:p>
          <w:p w14:paraId="59427762" w14:textId="77777777" w:rsidR="007C549F" w:rsidRPr="00FA4A19" w:rsidRDefault="007C549F" w:rsidP="00DF2DB6">
            <w:pPr>
              <w:rPr>
                <w:rFonts w:ascii="Arial" w:hAnsi="Arial" w:cs="Arial"/>
                <w:noProof/>
              </w:rPr>
            </w:pPr>
          </w:p>
          <w:p w14:paraId="65EABFB8" w14:textId="77777777" w:rsidR="007C549F" w:rsidRPr="00FA4A19" w:rsidRDefault="007C549F" w:rsidP="00DF2DB6">
            <w:pPr>
              <w:rPr>
                <w:rFonts w:ascii="Arial" w:hAnsi="Arial" w:cs="Arial"/>
                <w:noProof/>
                <w:color w:val="7030A0"/>
              </w:rPr>
            </w:pPr>
            <w:r w:rsidRPr="00FA4A19">
              <w:rPr>
                <w:rFonts w:ascii="Arial" w:hAnsi="Arial" w:cs="Arial"/>
                <w:noProof/>
                <w:color w:val="7030A0"/>
              </w:rPr>
              <w:t>Verbal and written feedback provided throughout: Use of DINs</w:t>
            </w:r>
          </w:p>
          <w:p w14:paraId="79C9DCDE" w14:textId="77777777" w:rsidR="007C549F" w:rsidRPr="00FA4A19" w:rsidRDefault="007C549F" w:rsidP="00DF2DB6">
            <w:pPr>
              <w:rPr>
                <w:rFonts w:ascii="Arial" w:hAnsi="Arial" w:cs="Arial"/>
                <w:noProof/>
              </w:rPr>
            </w:pPr>
          </w:p>
          <w:p w14:paraId="502B277C" w14:textId="77777777" w:rsidR="007C549F" w:rsidRPr="00FA4A19" w:rsidRDefault="007C549F" w:rsidP="00DF2DB6">
            <w:pPr>
              <w:rPr>
                <w:rFonts w:ascii="Arial" w:hAnsi="Arial" w:cs="Arial"/>
                <w:noProof/>
              </w:rPr>
            </w:pPr>
          </w:p>
          <w:p w14:paraId="22969D2F" w14:textId="77777777" w:rsidR="007C549F" w:rsidRPr="00FA4A19" w:rsidRDefault="007C549F" w:rsidP="00DF2DB6">
            <w:pPr>
              <w:rPr>
                <w:rFonts w:ascii="Arial" w:hAnsi="Arial" w:cs="Arial"/>
                <w:noProof/>
              </w:rPr>
            </w:pPr>
          </w:p>
        </w:tc>
      </w:tr>
    </w:tbl>
    <w:p w14:paraId="363141E1" w14:textId="22564387" w:rsidR="007C549F" w:rsidRDefault="007C549F" w:rsidP="007C549F">
      <w:pPr>
        <w:rPr>
          <w:lang w:val="en-US"/>
        </w:rPr>
      </w:pPr>
    </w:p>
    <w:p w14:paraId="00991792" w14:textId="0204A542" w:rsidR="007C549F" w:rsidRDefault="007C549F" w:rsidP="007C549F"/>
    <w:p w14:paraId="07448AA1" w14:textId="6B86F810" w:rsidR="0029591F" w:rsidRDefault="0029591F" w:rsidP="007C549F"/>
    <w:p w14:paraId="33E769C7" w14:textId="4FD1B81B" w:rsidR="0029591F" w:rsidRDefault="0029591F" w:rsidP="007C549F"/>
    <w:p w14:paraId="3B90C238" w14:textId="3B77B317" w:rsidR="0029591F" w:rsidRDefault="0029591F" w:rsidP="007C549F"/>
    <w:p w14:paraId="7A1E3D89" w14:textId="752BBC35" w:rsidR="0029591F" w:rsidRDefault="0029591F" w:rsidP="007C549F"/>
    <w:p w14:paraId="29E03ECE" w14:textId="1AD640ED" w:rsidR="0029591F" w:rsidRDefault="0029591F" w:rsidP="007C549F"/>
    <w:p w14:paraId="288580A4" w14:textId="24A4E46E" w:rsidR="0029591F" w:rsidRDefault="0029591F" w:rsidP="007C549F"/>
    <w:p w14:paraId="64DC030F" w14:textId="676E5201" w:rsidR="0029591F" w:rsidRDefault="0029591F" w:rsidP="007C549F"/>
    <w:p w14:paraId="0E4CDE5D" w14:textId="35FB3BC6" w:rsidR="0029591F" w:rsidRDefault="0029591F" w:rsidP="007C549F"/>
    <w:p w14:paraId="0230F84B" w14:textId="2BB21529" w:rsidR="0029591F" w:rsidRDefault="0029591F" w:rsidP="007C549F"/>
    <w:p w14:paraId="41228885" w14:textId="64DC29A2" w:rsidR="00CE7C07" w:rsidRDefault="00CE7C07" w:rsidP="007C549F">
      <w:pPr>
        <w:rPr>
          <w:lang w:val="en-US"/>
        </w:rPr>
      </w:pPr>
    </w:p>
    <w:p w14:paraId="1FD8AB77" w14:textId="0B5E088B" w:rsidR="0029591F" w:rsidRDefault="0029591F" w:rsidP="0029591F">
      <w:pPr>
        <w:pStyle w:val="Heading1"/>
        <w:rPr>
          <w:rFonts w:ascii="Arial" w:hAnsi="Arial" w:cs="Arial"/>
          <w:b/>
          <w:bCs/>
          <w:color w:val="auto"/>
          <w:u w:val="single"/>
        </w:rPr>
      </w:pPr>
      <w:bookmarkStart w:id="16" w:name="_Toc100226864"/>
      <w:r w:rsidRPr="003027F2">
        <w:rPr>
          <w:rFonts w:ascii="Arial" w:hAnsi="Arial" w:cs="Arial"/>
          <w:b/>
          <w:bCs/>
          <w:color w:val="auto"/>
          <w:u w:val="single"/>
        </w:rPr>
        <w:lastRenderedPageBreak/>
        <w:t xml:space="preserve">Appendix </w:t>
      </w:r>
      <w:r>
        <w:rPr>
          <w:rFonts w:ascii="Arial" w:hAnsi="Arial" w:cs="Arial"/>
          <w:b/>
          <w:bCs/>
          <w:color w:val="auto"/>
          <w:u w:val="single"/>
        </w:rPr>
        <w:t>Two</w:t>
      </w:r>
      <w:bookmarkEnd w:id="16"/>
    </w:p>
    <w:p w14:paraId="5636BFC2" w14:textId="77777777" w:rsidR="0029591F" w:rsidRDefault="0029591F" w:rsidP="0029591F"/>
    <w:p w14:paraId="0D6752EA" w14:textId="3454E761" w:rsidR="0029591F" w:rsidRDefault="005F04BF" w:rsidP="0029591F">
      <w:pPr>
        <w:pStyle w:val="Heading2"/>
        <w:rPr>
          <w:rFonts w:ascii="Arial" w:hAnsi="Arial" w:cs="Arial"/>
          <w:color w:val="auto"/>
          <w:sz w:val="24"/>
          <w:szCs w:val="24"/>
        </w:rPr>
      </w:pPr>
      <w:bookmarkStart w:id="17" w:name="_Toc100226865"/>
      <w:r>
        <w:rPr>
          <w:rFonts w:ascii="Arial" w:hAnsi="Arial" w:cs="Arial"/>
          <w:color w:val="auto"/>
          <w:sz w:val="24"/>
          <w:szCs w:val="24"/>
        </w:rPr>
        <w:t>Cross-Curricular</w:t>
      </w:r>
      <w:r w:rsidR="0029591F">
        <w:rPr>
          <w:rFonts w:ascii="Arial" w:hAnsi="Arial" w:cs="Arial"/>
          <w:color w:val="auto"/>
          <w:sz w:val="24"/>
          <w:szCs w:val="24"/>
        </w:rPr>
        <w:t xml:space="preserve"> </w:t>
      </w:r>
      <w:r w:rsidR="00054586">
        <w:rPr>
          <w:rFonts w:ascii="Arial" w:hAnsi="Arial" w:cs="Arial"/>
          <w:color w:val="auto"/>
          <w:sz w:val="24"/>
          <w:szCs w:val="24"/>
        </w:rPr>
        <w:t xml:space="preserve">Responsibilities </w:t>
      </w:r>
      <w:r w:rsidR="0029591F" w:rsidRPr="003027F2">
        <w:rPr>
          <w:rFonts w:ascii="Arial" w:hAnsi="Arial" w:cs="Arial"/>
          <w:color w:val="auto"/>
          <w:sz w:val="24"/>
          <w:szCs w:val="24"/>
        </w:rPr>
        <w:t>Lesson Plan</w:t>
      </w:r>
      <w:bookmarkEnd w:id="17"/>
      <w:r w:rsidR="0029591F" w:rsidRPr="003027F2">
        <w:rPr>
          <w:rFonts w:ascii="Arial" w:hAnsi="Arial" w:cs="Arial"/>
          <w:color w:val="auto"/>
          <w:sz w:val="24"/>
          <w:szCs w:val="24"/>
        </w:rPr>
        <w:t xml:space="preserve"> </w:t>
      </w:r>
    </w:p>
    <w:p w14:paraId="4526C80D" w14:textId="3810BDF3" w:rsidR="00B05A26" w:rsidRPr="00B05A26" w:rsidRDefault="00B05A26" w:rsidP="00B05A26">
      <w:pPr>
        <w:rPr>
          <w:rFonts w:ascii="Arial" w:hAnsi="Arial" w:cs="Arial"/>
          <w:sz w:val="22"/>
          <w:szCs w:val="22"/>
          <w:lang w:val="en-US" w:eastAsia="en-US"/>
        </w:rPr>
      </w:pPr>
      <w:r w:rsidRPr="00B05A26">
        <w:rPr>
          <w:rFonts w:ascii="Arial" w:hAnsi="Arial" w:cs="Arial"/>
          <w:sz w:val="22"/>
          <w:szCs w:val="22"/>
          <w:lang w:val="en-US" w:eastAsia="en-US"/>
        </w:rPr>
        <w:t xml:space="preserve">(For the purpose of this ECAD6008 assignment, I have combined the CCR lessons onto one plan). </w:t>
      </w:r>
    </w:p>
    <w:p w14:paraId="71FB3AC2" w14:textId="05F5EEDD" w:rsidR="00A83140" w:rsidRPr="00A83140" w:rsidRDefault="00A83140" w:rsidP="00A83140">
      <w:pPr>
        <w:rPr>
          <w:rFonts w:ascii="Arial" w:hAnsi="Arial" w:cs="Arial"/>
          <w:sz w:val="20"/>
          <w:szCs w:val="20"/>
          <w:lang w:val="en-US" w:eastAsia="en-US"/>
        </w:rPr>
      </w:pPr>
    </w:p>
    <w:tbl>
      <w:tblPr>
        <w:tblStyle w:val="TableGrid"/>
        <w:tblW w:w="0" w:type="auto"/>
        <w:tblLook w:val="04A0" w:firstRow="1" w:lastRow="0" w:firstColumn="1" w:lastColumn="0" w:noHBand="0" w:noVBand="1"/>
      </w:tblPr>
      <w:tblGrid>
        <w:gridCol w:w="2222"/>
        <w:gridCol w:w="3851"/>
        <w:gridCol w:w="828"/>
        <w:gridCol w:w="2109"/>
      </w:tblGrid>
      <w:tr w:rsidR="0029591F" w:rsidRPr="00AE51E3" w14:paraId="02A4C0E2" w14:textId="77777777" w:rsidTr="00DF2DB6">
        <w:tc>
          <w:tcPr>
            <w:tcW w:w="1976" w:type="dxa"/>
            <w:shd w:val="clear" w:color="auto" w:fill="D9E2F3" w:themeFill="accent1" w:themeFillTint="33"/>
          </w:tcPr>
          <w:p w14:paraId="738E163E" w14:textId="77777777" w:rsidR="0029591F" w:rsidRPr="00AE51E3" w:rsidRDefault="0029591F" w:rsidP="00DF2DB6">
            <w:pPr>
              <w:rPr>
                <w:rFonts w:ascii="Arial" w:hAnsi="Arial" w:cs="Arial"/>
                <w:noProof/>
              </w:rPr>
            </w:pPr>
            <w:r w:rsidRPr="00AE51E3">
              <w:rPr>
                <w:rFonts w:ascii="Arial" w:hAnsi="Arial" w:cs="Arial"/>
                <w:noProof/>
              </w:rPr>
              <w:t>Student-teacher</w:t>
            </w:r>
          </w:p>
        </w:tc>
        <w:tc>
          <w:tcPr>
            <w:tcW w:w="4115" w:type="dxa"/>
          </w:tcPr>
          <w:p w14:paraId="2CF83CD0" w14:textId="77777777" w:rsidR="0029591F" w:rsidRPr="00AE51E3" w:rsidRDefault="0029591F" w:rsidP="00DF2DB6">
            <w:pPr>
              <w:rPr>
                <w:rFonts w:ascii="Arial" w:eastAsia="Arial" w:hAnsi="Arial" w:cs="Arial"/>
                <w:noProof/>
              </w:rPr>
            </w:pPr>
            <w:r w:rsidRPr="00AE51E3">
              <w:rPr>
                <w:rFonts w:ascii="Arial" w:eastAsia="Arial" w:hAnsi="Arial" w:cs="Arial"/>
                <w:noProof/>
              </w:rPr>
              <w:t>Charlotte Turner</w:t>
            </w:r>
          </w:p>
          <w:p w14:paraId="4A41CDCE" w14:textId="77777777" w:rsidR="0029591F" w:rsidRPr="00AE51E3" w:rsidRDefault="0029591F" w:rsidP="00DF2DB6">
            <w:pPr>
              <w:rPr>
                <w:rFonts w:ascii="Arial" w:hAnsi="Arial" w:cs="Arial"/>
                <w:noProof/>
              </w:rPr>
            </w:pPr>
          </w:p>
        </w:tc>
        <w:tc>
          <w:tcPr>
            <w:tcW w:w="709" w:type="dxa"/>
            <w:shd w:val="clear" w:color="auto" w:fill="D9E2F3" w:themeFill="accent1" w:themeFillTint="33"/>
          </w:tcPr>
          <w:p w14:paraId="5981344C" w14:textId="77777777" w:rsidR="0029591F" w:rsidRPr="00AE51E3" w:rsidRDefault="0029591F" w:rsidP="00DF2DB6">
            <w:pPr>
              <w:rPr>
                <w:rFonts w:ascii="Arial" w:hAnsi="Arial" w:cs="Arial"/>
                <w:noProof/>
              </w:rPr>
            </w:pPr>
            <w:r w:rsidRPr="00AE51E3">
              <w:rPr>
                <w:rFonts w:ascii="Arial" w:hAnsi="Arial" w:cs="Arial"/>
                <w:noProof/>
              </w:rPr>
              <w:t>Class:</w:t>
            </w:r>
          </w:p>
        </w:tc>
        <w:tc>
          <w:tcPr>
            <w:tcW w:w="2210" w:type="dxa"/>
          </w:tcPr>
          <w:p w14:paraId="4CC026FE" w14:textId="77777777" w:rsidR="0029591F" w:rsidRPr="00AE51E3" w:rsidRDefault="0029591F" w:rsidP="00DF2DB6">
            <w:pPr>
              <w:rPr>
                <w:rFonts w:ascii="Arial" w:eastAsia="Arial" w:hAnsi="Arial" w:cs="Arial"/>
                <w:noProof/>
              </w:rPr>
            </w:pPr>
            <w:r w:rsidRPr="00AE51E3">
              <w:rPr>
                <w:rFonts w:ascii="Arial" w:eastAsia="Arial" w:hAnsi="Arial" w:cs="Arial"/>
                <w:noProof/>
              </w:rPr>
              <w:t>Year 4</w:t>
            </w:r>
          </w:p>
        </w:tc>
      </w:tr>
      <w:tr w:rsidR="0029591F" w:rsidRPr="00AE51E3" w14:paraId="0F296328" w14:textId="77777777" w:rsidTr="00DF2DB6">
        <w:tc>
          <w:tcPr>
            <w:tcW w:w="1976" w:type="dxa"/>
            <w:shd w:val="clear" w:color="auto" w:fill="D9E2F3" w:themeFill="accent1" w:themeFillTint="33"/>
          </w:tcPr>
          <w:p w14:paraId="05885314" w14:textId="77777777" w:rsidR="0029591F" w:rsidRPr="00AE51E3" w:rsidRDefault="0029591F" w:rsidP="00DF2DB6">
            <w:pPr>
              <w:rPr>
                <w:rFonts w:ascii="Arial" w:hAnsi="Arial" w:cs="Arial"/>
                <w:noProof/>
              </w:rPr>
            </w:pPr>
            <w:r w:rsidRPr="00AE51E3">
              <w:rPr>
                <w:rFonts w:ascii="Arial" w:hAnsi="Arial" w:cs="Arial"/>
                <w:noProof/>
              </w:rPr>
              <w:t>AoLE/Subject</w:t>
            </w:r>
          </w:p>
        </w:tc>
        <w:tc>
          <w:tcPr>
            <w:tcW w:w="4115" w:type="dxa"/>
          </w:tcPr>
          <w:p w14:paraId="7414BEC4" w14:textId="77777777" w:rsidR="00514736" w:rsidRDefault="00514736" w:rsidP="00DF2DB6">
            <w:pPr>
              <w:rPr>
                <w:rFonts w:ascii="Arial" w:eastAsia="Arial" w:hAnsi="Arial" w:cs="Arial"/>
                <w:noProof/>
              </w:rPr>
            </w:pPr>
            <w:r>
              <w:rPr>
                <w:rFonts w:ascii="Arial" w:eastAsia="Arial" w:hAnsi="Arial" w:cs="Arial"/>
                <w:noProof/>
              </w:rPr>
              <w:t xml:space="preserve">Numeracy </w:t>
            </w:r>
          </w:p>
          <w:p w14:paraId="3C48FC57" w14:textId="77777777" w:rsidR="00514736" w:rsidRDefault="00514736" w:rsidP="00DF2DB6">
            <w:pPr>
              <w:rPr>
                <w:rFonts w:ascii="Arial" w:eastAsia="Arial" w:hAnsi="Arial" w:cs="Arial"/>
                <w:noProof/>
              </w:rPr>
            </w:pPr>
            <w:r>
              <w:rPr>
                <w:rFonts w:ascii="Arial" w:eastAsia="Arial" w:hAnsi="Arial" w:cs="Arial"/>
                <w:noProof/>
              </w:rPr>
              <w:t xml:space="preserve">Literacy </w:t>
            </w:r>
          </w:p>
          <w:p w14:paraId="59E7E9DA" w14:textId="20D75AE0" w:rsidR="0029591F" w:rsidRPr="00AE51E3" w:rsidRDefault="00514736" w:rsidP="00DF2DB6">
            <w:pPr>
              <w:rPr>
                <w:rFonts w:ascii="Arial" w:hAnsi="Arial" w:cs="Arial"/>
                <w:noProof/>
              </w:rPr>
            </w:pPr>
            <w:r>
              <w:rPr>
                <w:rFonts w:ascii="Arial" w:eastAsia="Arial" w:hAnsi="Arial" w:cs="Arial"/>
                <w:noProof/>
              </w:rPr>
              <w:t xml:space="preserve">DCF </w:t>
            </w:r>
            <w:r w:rsidR="0029591F" w:rsidRPr="00AE51E3">
              <w:rPr>
                <w:rFonts w:ascii="Arial" w:eastAsia="Arial" w:hAnsi="Arial" w:cs="Arial"/>
                <w:noProof/>
              </w:rPr>
              <w:t xml:space="preserve">  </w:t>
            </w:r>
          </w:p>
        </w:tc>
        <w:tc>
          <w:tcPr>
            <w:tcW w:w="709" w:type="dxa"/>
            <w:shd w:val="clear" w:color="auto" w:fill="D9E2F3" w:themeFill="accent1" w:themeFillTint="33"/>
          </w:tcPr>
          <w:p w14:paraId="31033AE3" w14:textId="77777777" w:rsidR="0029591F" w:rsidRPr="00AE51E3" w:rsidRDefault="0029591F" w:rsidP="00DF2DB6">
            <w:pPr>
              <w:rPr>
                <w:rFonts w:ascii="Arial" w:hAnsi="Arial" w:cs="Arial"/>
                <w:noProof/>
              </w:rPr>
            </w:pPr>
            <w:r w:rsidRPr="00AE51E3">
              <w:rPr>
                <w:rFonts w:ascii="Arial" w:hAnsi="Arial" w:cs="Arial"/>
                <w:noProof/>
              </w:rPr>
              <w:t>Date:</w:t>
            </w:r>
          </w:p>
        </w:tc>
        <w:tc>
          <w:tcPr>
            <w:tcW w:w="2210" w:type="dxa"/>
          </w:tcPr>
          <w:p w14:paraId="63F6D3D4" w14:textId="614CBB5D" w:rsidR="0029591F" w:rsidRPr="00AE51E3" w:rsidRDefault="00336351" w:rsidP="00DF2DB6">
            <w:pPr>
              <w:rPr>
                <w:rFonts w:ascii="Arial" w:eastAsia="Arial" w:hAnsi="Arial" w:cs="Arial"/>
                <w:noProof/>
              </w:rPr>
            </w:pPr>
            <w:r>
              <w:rPr>
                <w:rFonts w:ascii="Arial" w:eastAsia="Arial" w:hAnsi="Arial" w:cs="Arial"/>
                <w:noProof/>
              </w:rPr>
              <w:t>7</w:t>
            </w:r>
            <w:r w:rsidRPr="00336351">
              <w:rPr>
                <w:rFonts w:ascii="Arial" w:eastAsia="Arial" w:hAnsi="Arial" w:cs="Arial"/>
                <w:noProof/>
                <w:vertAlign w:val="superscript"/>
              </w:rPr>
              <w:t>th</w:t>
            </w:r>
            <w:r>
              <w:rPr>
                <w:rFonts w:ascii="Arial" w:eastAsia="Arial" w:hAnsi="Arial" w:cs="Arial"/>
                <w:noProof/>
              </w:rPr>
              <w:t xml:space="preserve"> February </w:t>
            </w:r>
            <w:r w:rsidR="00514736">
              <w:rPr>
                <w:rFonts w:ascii="Arial" w:eastAsia="Arial" w:hAnsi="Arial" w:cs="Arial"/>
                <w:noProof/>
              </w:rPr>
              <w:t>2022</w:t>
            </w:r>
          </w:p>
        </w:tc>
      </w:tr>
      <w:tr w:rsidR="0029591F" w:rsidRPr="00AE51E3" w14:paraId="6CAA64C4" w14:textId="77777777" w:rsidTr="00DF2DB6">
        <w:tc>
          <w:tcPr>
            <w:tcW w:w="1976" w:type="dxa"/>
            <w:shd w:val="clear" w:color="auto" w:fill="D9E2F3" w:themeFill="accent1" w:themeFillTint="33"/>
          </w:tcPr>
          <w:p w14:paraId="41CDA1AA" w14:textId="77777777" w:rsidR="0029591F" w:rsidRPr="00AE51E3" w:rsidRDefault="0029591F" w:rsidP="00DF2DB6">
            <w:pPr>
              <w:rPr>
                <w:rFonts w:ascii="Arial" w:hAnsi="Arial" w:cs="Arial"/>
                <w:noProof/>
              </w:rPr>
            </w:pPr>
            <w:r w:rsidRPr="00AE51E3">
              <w:rPr>
                <w:rFonts w:ascii="Arial" w:hAnsi="Arial" w:cs="Arial"/>
                <w:noProof/>
              </w:rPr>
              <w:t>Lesson Focus:</w:t>
            </w:r>
          </w:p>
        </w:tc>
        <w:tc>
          <w:tcPr>
            <w:tcW w:w="7034" w:type="dxa"/>
            <w:gridSpan w:val="3"/>
          </w:tcPr>
          <w:p w14:paraId="08BFD013" w14:textId="19B24088" w:rsidR="0029591F" w:rsidRDefault="00F36DEB" w:rsidP="00DF2DB6">
            <w:pPr>
              <w:rPr>
                <w:rFonts w:ascii="Arial" w:hAnsi="Arial" w:cs="Arial"/>
                <w:color w:val="000000"/>
              </w:rPr>
            </w:pPr>
            <w:r>
              <w:rPr>
                <w:rFonts w:ascii="Arial" w:hAnsi="Arial" w:cs="Arial"/>
                <w:color w:val="000000"/>
              </w:rPr>
              <w:t>By the end of the lesson</w:t>
            </w:r>
            <w:r w:rsidR="00524B8B">
              <w:rPr>
                <w:rFonts w:ascii="Arial" w:hAnsi="Arial" w:cs="Arial"/>
                <w:color w:val="000000"/>
              </w:rPr>
              <w:t>s</w:t>
            </w:r>
            <w:r>
              <w:rPr>
                <w:rFonts w:ascii="Arial" w:hAnsi="Arial" w:cs="Arial"/>
                <w:color w:val="000000"/>
              </w:rPr>
              <w:t>, l</w:t>
            </w:r>
            <w:r w:rsidR="0029591F" w:rsidRPr="00AE51E3">
              <w:rPr>
                <w:rFonts w:ascii="Arial" w:hAnsi="Arial" w:cs="Arial"/>
                <w:color w:val="000000"/>
              </w:rPr>
              <w:t xml:space="preserve">earners </w:t>
            </w:r>
            <w:r>
              <w:rPr>
                <w:rFonts w:ascii="Arial" w:hAnsi="Arial" w:cs="Arial"/>
                <w:color w:val="000000"/>
              </w:rPr>
              <w:t>will be able to c</w:t>
            </w:r>
            <w:r w:rsidR="0029591F" w:rsidRPr="00AE51E3">
              <w:rPr>
                <w:rFonts w:ascii="Arial" w:hAnsi="Arial" w:cs="Arial"/>
                <w:color w:val="000000"/>
              </w:rPr>
              <w:t>o</w:t>
            </w:r>
            <w:r>
              <w:rPr>
                <w:rFonts w:ascii="Arial" w:hAnsi="Arial" w:cs="Arial"/>
                <w:color w:val="000000"/>
              </w:rPr>
              <w:t>nfidently</w:t>
            </w:r>
            <w:r w:rsidR="00524B8B">
              <w:rPr>
                <w:rFonts w:ascii="Arial" w:hAnsi="Arial" w:cs="Arial"/>
                <w:color w:val="000000"/>
              </w:rPr>
              <w:t xml:space="preserve"> gather the vehicle speed data on Tally Charts and convert them into graphs. </w:t>
            </w:r>
          </w:p>
          <w:p w14:paraId="7F6A77E4" w14:textId="328653C0" w:rsidR="00524B8B" w:rsidRDefault="00524B8B" w:rsidP="00DF2DB6">
            <w:pPr>
              <w:rPr>
                <w:rFonts w:ascii="Arial" w:hAnsi="Arial" w:cs="Arial"/>
              </w:rPr>
            </w:pPr>
          </w:p>
          <w:p w14:paraId="6647B235" w14:textId="0BA3EAE2" w:rsidR="00524B8B" w:rsidRPr="00AE51E3" w:rsidRDefault="00524B8B" w:rsidP="00DF2DB6">
            <w:pPr>
              <w:rPr>
                <w:rFonts w:ascii="Arial" w:hAnsi="Arial" w:cs="Arial"/>
              </w:rPr>
            </w:pPr>
            <w:r>
              <w:rPr>
                <w:rFonts w:ascii="Arial" w:hAnsi="Arial" w:cs="Arial"/>
              </w:rPr>
              <w:t>By the end of the lessons, learners will be able to plan and create a</w:t>
            </w:r>
            <w:r w:rsidR="004E3FFB">
              <w:rPr>
                <w:rFonts w:ascii="Arial" w:hAnsi="Arial" w:cs="Arial"/>
              </w:rPr>
              <w:t xml:space="preserve"> </w:t>
            </w:r>
            <w:r>
              <w:rPr>
                <w:rFonts w:ascii="Arial" w:hAnsi="Arial" w:cs="Arial"/>
              </w:rPr>
              <w:t>letter to the council</w:t>
            </w:r>
            <w:r w:rsidR="004E3FFB">
              <w:rPr>
                <w:rFonts w:ascii="Arial" w:hAnsi="Arial" w:cs="Arial"/>
              </w:rPr>
              <w:t xml:space="preserve">, persuading them to reduce the speed on the road outside their school. </w:t>
            </w:r>
          </w:p>
          <w:p w14:paraId="419E3029" w14:textId="77777777" w:rsidR="0029591F" w:rsidRPr="00AE51E3" w:rsidRDefault="0029591F" w:rsidP="00DF2DB6">
            <w:pPr>
              <w:rPr>
                <w:rFonts w:ascii="Arial" w:eastAsia="Arial" w:hAnsi="Arial" w:cs="Arial"/>
                <w:noProof/>
              </w:rPr>
            </w:pPr>
          </w:p>
        </w:tc>
      </w:tr>
      <w:tr w:rsidR="0029591F" w:rsidRPr="00AE51E3" w14:paraId="28FA067B" w14:textId="77777777" w:rsidTr="00DF2DB6">
        <w:tc>
          <w:tcPr>
            <w:tcW w:w="1976" w:type="dxa"/>
            <w:shd w:val="clear" w:color="auto" w:fill="D9E2F3" w:themeFill="accent1" w:themeFillTint="33"/>
          </w:tcPr>
          <w:p w14:paraId="5FE8A52B" w14:textId="77777777" w:rsidR="0029591F" w:rsidRPr="00AE51E3" w:rsidRDefault="0029591F" w:rsidP="00DF2DB6">
            <w:pPr>
              <w:rPr>
                <w:rFonts w:ascii="Arial" w:hAnsi="Arial" w:cs="Arial"/>
                <w:noProof/>
              </w:rPr>
            </w:pPr>
            <w:r w:rsidRPr="00AE51E3">
              <w:rPr>
                <w:rFonts w:ascii="Arial" w:hAnsi="Arial" w:cs="Arial"/>
                <w:noProof/>
              </w:rPr>
              <w:t>Relevant/meaningful links to:</w:t>
            </w:r>
          </w:p>
          <w:p w14:paraId="7B154719" w14:textId="77777777" w:rsidR="0029591F" w:rsidRPr="00AE51E3" w:rsidRDefault="0029591F" w:rsidP="00DF2DB6">
            <w:pPr>
              <w:rPr>
                <w:rFonts w:ascii="Arial" w:hAnsi="Arial" w:cs="Arial"/>
                <w:noProof/>
              </w:rPr>
            </w:pPr>
            <w:r w:rsidRPr="00AE51E3">
              <w:rPr>
                <w:rFonts w:ascii="Arial" w:hAnsi="Arial" w:cs="Arial"/>
                <w:noProof/>
              </w:rPr>
              <w:t xml:space="preserve">Curriculum </w:t>
            </w:r>
          </w:p>
          <w:p w14:paraId="7A557A2C" w14:textId="77777777" w:rsidR="0029591F" w:rsidRPr="00AE51E3" w:rsidRDefault="0029591F" w:rsidP="00DF2DB6">
            <w:pPr>
              <w:rPr>
                <w:rFonts w:ascii="Arial" w:hAnsi="Arial" w:cs="Arial"/>
                <w:noProof/>
              </w:rPr>
            </w:pPr>
            <w:r w:rsidRPr="00AE51E3">
              <w:rPr>
                <w:rFonts w:ascii="Arial" w:hAnsi="Arial" w:cs="Arial"/>
                <w:noProof/>
              </w:rPr>
              <w:t>Cross-curricular responsibilities</w:t>
            </w:r>
          </w:p>
          <w:p w14:paraId="5781B1F0" w14:textId="77777777" w:rsidR="0029591F" w:rsidRDefault="0029591F" w:rsidP="00DF2DB6">
            <w:pPr>
              <w:rPr>
                <w:rFonts w:ascii="Arial" w:hAnsi="Arial" w:cs="Arial"/>
                <w:noProof/>
              </w:rPr>
            </w:pPr>
          </w:p>
          <w:p w14:paraId="3E9869D6" w14:textId="77777777" w:rsidR="00EF43CA" w:rsidRDefault="00EF43CA" w:rsidP="00DF2DB6">
            <w:pPr>
              <w:rPr>
                <w:rFonts w:ascii="Arial" w:hAnsi="Arial" w:cs="Arial"/>
                <w:noProof/>
              </w:rPr>
            </w:pPr>
          </w:p>
          <w:p w14:paraId="254FAF48" w14:textId="77777777" w:rsidR="00EF43CA" w:rsidRDefault="00EF43CA" w:rsidP="00DF2DB6">
            <w:pPr>
              <w:rPr>
                <w:rFonts w:ascii="Arial" w:hAnsi="Arial" w:cs="Arial"/>
                <w:noProof/>
              </w:rPr>
            </w:pPr>
          </w:p>
          <w:p w14:paraId="3C3CDFFF" w14:textId="7D041679" w:rsidR="00EF43CA" w:rsidRPr="00AE51E3" w:rsidRDefault="00EF43CA" w:rsidP="00DF2DB6">
            <w:pPr>
              <w:rPr>
                <w:rFonts w:ascii="Arial" w:hAnsi="Arial" w:cs="Arial"/>
                <w:noProof/>
              </w:rPr>
            </w:pPr>
            <w:r w:rsidRPr="00FA4A19">
              <w:rPr>
                <w:rFonts w:ascii="Arial" w:hAnsi="Arial" w:cs="Arial"/>
                <w:noProof/>
                <w:color w:val="ED386A"/>
              </w:rPr>
              <w:t>Pedagogical Principles.</w:t>
            </w:r>
          </w:p>
        </w:tc>
        <w:tc>
          <w:tcPr>
            <w:tcW w:w="7034" w:type="dxa"/>
            <w:gridSpan w:val="3"/>
          </w:tcPr>
          <w:p w14:paraId="066A16C7" w14:textId="77777777" w:rsidR="0029591F" w:rsidRPr="00AE51E3" w:rsidRDefault="0029591F" w:rsidP="00DF2DB6">
            <w:pPr>
              <w:rPr>
                <w:rFonts w:ascii="Arial" w:eastAsia="Arial" w:hAnsi="Arial" w:cs="Arial"/>
                <w:b/>
                <w:bCs/>
                <w:noProof/>
                <w:color w:val="002060"/>
              </w:rPr>
            </w:pPr>
            <w:r w:rsidRPr="00AE51E3">
              <w:rPr>
                <w:rFonts w:ascii="Arial" w:eastAsia="Arial" w:hAnsi="Arial" w:cs="Arial"/>
                <w:b/>
                <w:bCs/>
                <w:noProof/>
                <w:color w:val="002060"/>
              </w:rPr>
              <w:t xml:space="preserve">This lesson learners can strive to become: </w:t>
            </w:r>
          </w:p>
          <w:p w14:paraId="2EF87B4E" w14:textId="77777777" w:rsidR="0029591F" w:rsidRPr="00AE51E3" w:rsidRDefault="0029591F" w:rsidP="00DF2DB6">
            <w:pPr>
              <w:rPr>
                <w:rFonts w:ascii="Arial" w:eastAsia="Arial" w:hAnsi="Arial" w:cs="Arial"/>
                <w:b/>
                <w:bCs/>
                <w:noProof/>
                <w:color w:val="002060"/>
              </w:rPr>
            </w:pPr>
            <w:r w:rsidRPr="00AE51E3">
              <w:rPr>
                <w:rFonts w:ascii="Arial" w:eastAsia="Arial" w:hAnsi="Arial" w:cs="Arial"/>
                <w:b/>
                <w:bCs/>
                <w:noProof/>
                <w:color w:val="002060"/>
              </w:rPr>
              <w:t xml:space="preserve"> </w:t>
            </w:r>
          </w:p>
          <w:p w14:paraId="0D9F1CDB" w14:textId="77777777" w:rsidR="0029591F" w:rsidRPr="00AE51E3" w:rsidRDefault="0029591F" w:rsidP="00DF2DB6">
            <w:pPr>
              <w:rPr>
                <w:rFonts w:ascii="Arial" w:eastAsia="Arial" w:hAnsi="Arial" w:cs="Arial"/>
                <w:b/>
                <w:bCs/>
                <w:noProof/>
                <w:color w:val="5C40ED"/>
              </w:rPr>
            </w:pPr>
            <w:r w:rsidRPr="00AE51E3">
              <w:rPr>
                <w:rFonts w:ascii="Arial" w:eastAsia="Arial" w:hAnsi="Arial" w:cs="Arial"/>
                <w:b/>
                <w:bCs/>
                <w:noProof/>
                <w:color w:val="002060"/>
              </w:rPr>
              <w:t>“Ethical informed citizens of Wales and the World”.</w:t>
            </w:r>
          </w:p>
          <w:p w14:paraId="2C22B5E8" w14:textId="77777777" w:rsidR="0029591F" w:rsidRPr="00AE51E3" w:rsidRDefault="0029591F" w:rsidP="00DF2DB6">
            <w:pPr>
              <w:rPr>
                <w:rFonts w:ascii="Arial" w:eastAsia="Arial" w:hAnsi="Arial" w:cs="Arial"/>
                <w:b/>
                <w:bCs/>
                <w:noProof/>
                <w:color w:val="002060"/>
              </w:rPr>
            </w:pPr>
            <w:r w:rsidRPr="00AE51E3">
              <w:rPr>
                <w:rFonts w:ascii="Arial" w:eastAsia="Arial" w:hAnsi="Arial" w:cs="Arial"/>
                <w:b/>
                <w:bCs/>
                <w:noProof/>
                <w:color w:val="002060"/>
              </w:rPr>
              <w:t>“Enterprising, creative contributors”.</w:t>
            </w:r>
          </w:p>
          <w:p w14:paraId="4AA94F89" w14:textId="77777777" w:rsidR="0029591F" w:rsidRPr="00AE51E3" w:rsidRDefault="0029591F" w:rsidP="00DF2DB6">
            <w:pPr>
              <w:rPr>
                <w:rFonts w:ascii="Arial" w:eastAsia="Arial" w:hAnsi="Arial" w:cs="Arial"/>
                <w:b/>
                <w:bCs/>
                <w:noProof/>
                <w:color w:val="002060"/>
              </w:rPr>
            </w:pPr>
            <w:r w:rsidRPr="00AE51E3">
              <w:rPr>
                <w:rFonts w:ascii="Arial" w:eastAsia="Arial" w:hAnsi="Arial" w:cs="Arial"/>
                <w:b/>
                <w:bCs/>
                <w:noProof/>
                <w:color w:val="002060"/>
              </w:rPr>
              <w:t>“Ambitious, capable learners”</w:t>
            </w:r>
          </w:p>
          <w:p w14:paraId="5C5D14D5" w14:textId="77777777" w:rsidR="0029591F" w:rsidRPr="00AE51E3" w:rsidRDefault="0029591F" w:rsidP="00DF2DB6">
            <w:pPr>
              <w:rPr>
                <w:rFonts w:ascii="Arial" w:eastAsia="Arial" w:hAnsi="Arial" w:cs="Arial"/>
                <w:b/>
                <w:bCs/>
                <w:noProof/>
                <w:color w:val="002060"/>
              </w:rPr>
            </w:pPr>
            <w:r w:rsidRPr="00AE51E3">
              <w:rPr>
                <w:rFonts w:ascii="Arial" w:eastAsia="Arial" w:hAnsi="Arial" w:cs="Arial"/>
                <w:b/>
                <w:bCs/>
                <w:noProof/>
                <w:color w:val="002060"/>
              </w:rPr>
              <w:t xml:space="preserve">“Healthy, confident individuals”  </w:t>
            </w:r>
          </w:p>
          <w:p w14:paraId="79F515F4" w14:textId="6A39D37C" w:rsidR="0029591F" w:rsidRDefault="0029591F" w:rsidP="00DF2DB6">
            <w:pPr>
              <w:jc w:val="right"/>
              <w:rPr>
                <w:rFonts w:ascii="Arial" w:eastAsia="Arial" w:hAnsi="Arial" w:cs="Arial"/>
                <w:b/>
                <w:bCs/>
                <w:noProof/>
                <w:color w:val="002060"/>
              </w:rPr>
            </w:pPr>
            <w:r w:rsidRPr="00AE51E3">
              <w:rPr>
                <w:rFonts w:ascii="Arial" w:eastAsia="Arial" w:hAnsi="Arial" w:cs="Arial"/>
                <w:b/>
                <w:bCs/>
                <w:noProof/>
                <w:color w:val="002060"/>
              </w:rPr>
              <w:t>(WG, 2020b)</w:t>
            </w:r>
          </w:p>
          <w:p w14:paraId="47732FBC" w14:textId="6D98AFBC" w:rsidR="003E5EF3" w:rsidRPr="00EF43CA" w:rsidRDefault="00EF43CA" w:rsidP="00EF43CA">
            <w:pPr>
              <w:rPr>
                <w:rFonts w:ascii="Arial" w:eastAsia="Arial" w:hAnsi="Arial" w:cs="Arial"/>
                <w:b/>
                <w:bCs/>
                <w:noProof/>
                <w:color w:val="E2225A"/>
              </w:rPr>
            </w:pPr>
            <w:r w:rsidRPr="00EF43CA">
              <w:rPr>
                <w:rFonts w:ascii="Arial" w:eastAsia="Arial" w:hAnsi="Arial" w:cs="Arial"/>
                <w:b/>
                <w:bCs/>
                <w:noProof/>
                <w:color w:val="E2225A"/>
              </w:rPr>
              <w:t>CCR</w:t>
            </w:r>
          </w:p>
          <w:p w14:paraId="159AB5B0" w14:textId="77777777" w:rsidR="00EF43CA" w:rsidRDefault="00EF43CA" w:rsidP="00EF43CA">
            <w:pPr>
              <w:rPr>
                <w:rFonts w:ascii="Arial" w:eastAsia="Arial" w:hAnsi="Arial" w:cs="Arial"/>
                <w:b/>
                <w:bCs/>
                <w:noProof/>
                <w:color w:val="002060"/>
              </w:rPr>
            </w:pPr>
          </w:p>
          <w:p w14:paraId="469B0762" w14:textId="7ACA40E6" w:rsidR="003E5EF3" w:rsidRDefault="003E5EF3" w:rsidP="003E5EF3">
            <w:pPr>
              <w:rPr>
                <w:rFonts w:ascii="Arial" w:eastAsia="Arial" w:hAnsi="Arial" w:cs="Arial"/>
                <w:b/>
                <w:bCs/>
                <w:noProof/>
                <w:u w:val="single"/>
              </w:rPr>
            </w:pPr>
            <w:r w:rsidRPr="003E5EF3">
              <w:rPr>
                <w:rFonts w:ascii="Arial" w:eastAsia="Arial" w:hAnsi="Arial" w:cs="Arial"/>
                <w:b/>
                <w:bCs/>
                <w:noProof/>
                <w:u w:val="single"/>
              </w:rPr>
              <w:t>“WMS: Statistics represent data, probability models chance, and both support informed inferences and decisions</w:t>
            </w:r>
            <w:r>
              <w:rPr>
                <w:rFonts w:ascii="Arial" w:eastAsia="Arial" w:hAnsi="Arial" w:cs="Arial"/>
                <w:b/>
                <w:bCs/>
                <w:noProof/>
                <w:u w:val="single"/>
              </w:rPr>
              <w:t xml:space="preserve">”. </w:t>
            </w:r>
          </w:p>
          <w:p w14:paraId="3C28ACF8" w14:textId="7F8071D8" w:rsidR="003E5EF3" w:rsidRDefault="003E5EF3" w:rsidP="003E5EF3">
            <w:pPr>
              <w:rPr>
                <w:rFonts w:ascii="Arial" w:eastAsia="Arial" w:hAnsi="Arial" w:cs="Arial"/>
                <w:b/>
                <w:bCs/>
                <w:noProof/>
                <w:u w:val="single"/>
              </w:rPr>
            </w:pPr>
          </w:p>
          <w:p w14:paraId="59280A87" w14:textId="20B9A325" w:rsidR="003E5EF3" w:rsidRDefault="003E5EF3" w:rsidP="003E5EF3">
            <w:pPr>
              <w:rPr>
                <w:rFonts w:ascii="Arial" w:hAnsi="Arial" w:cs="Arial"/>
                <w:color w:val="1F1F1F"/>
                <w:shd w:val="clear" w:color="auto" w:fill="FFFFFF"/>
              </w:rPr>
            </w:pPr>
            <w:r>
              <w:rPr>
                <w:rFonts w:ascii="Arial" w:hAnsi="Arial" w:cs="Arial"/>
                <w:color w:val="1F1F1F"/>
                <w:shd w:val="clear" w:color="auto" w:fill="FFFFFF"/>
              </w:rPr>
              <w:t>“</w:t>
            </w:r>
            <w:r w:rsidRPr="003E5EF3">
              <w:rPr>
                <w:rFonts w:ascii="Arial" w:hAnsi="Arial" w:cs="Arial"/>
                <w:b/>
                <w:bCs/>
                <w:color w:val="1F1F1F"/>
                <w:shd w:val="clear" w:color="auto" w:fill="FFFFFF"/>
              </w:rPr>
              <w:t>PS1:</w:t>
            </w:r>
            <w:r>
              <w:rPr>
                <w:rFonts w:ascii="Arial" w:hAnsi="Arial" w:cs="Arial"/>
                <w:color w:val="1F1F1F"/>
                <w:shd w:val="clear" w:color="auto" w:fill="FFFFFF"/>
              </w:rPr>
              <w:t xml:space="preserve"> I can investigate, collect and record data found in my environment”. </w:t>
            </w:r>
          </w:p>
          <w:p w14:paraId="0CB4856E" w14:textId="046F8F47" w:rsidR="003E5EF3" w:rsidRDefault="003E5EF3" w:rsidP="003E5EF3"/>
          <w:p w14:paraId="5C70BCC6" w14:textId="33218714" w:rsidR="003E5EF3" w:rsidRDefault="003E5EF3" w:rsidP="003E5EF3">
            <w:r w:rsidRPr="003E5EF3">
              <w:rPr>
                <w:rFonts w:ascii="Arial" w:hAnsi="Arial" w:cs="Arial"/>
                <w:b/>
                <w:bCs/>
                <w:color w:val="1F1F1F"/>
                <w:shd w:val="clear" w:color="auto" w:fill="FFFFFF"/>
              </w:rPr>
              <w:t>“PS</w:t>
            </w:r>
            <w:r>
              <w:rPr>
                <w:rFonts w:ascii="Arial" w:hAnsi="Arial" w:cs="Arial"/>
                <w:b/>
                <w:bCs/>
                <w:color w:val="1F1F1F"/>
                <w:shd w:val="clear" w:color="auto" w:fill="FFFFFF"/>
              </w:rPr>
              <w:t>2</w:t>
            </w:r>
            <w:r w:rsidRPr="003E5EF3">
              <w:rPr>
                <w:rFonts w:ascii="Arial" w:hAnsi="Arial" w:cs="Arial"/>
                <w:b/>
                <w:bCs/>
                <w:color w:val="1F1F1F"/>
                <w:shd w:val="clear" w:color="auto" w:fill="FFFFFF"/>
              </w:rPr>
              <w:t>:</w:t>
            </w:r>
            <w:r>
              <w:rPr>
                <w:rFonts w:ascii="Arial" w:hAnsi="Arial" w:cs="Arial"/>
                <w:color w:val="1F1F1F"/>
                <w:shd w:val="clear" w:color="auto" w:fill="FFFFFF"/>
              </w:rPr>
              <w:t xml:space="preserve"> I can collect and organise data to ask and answer questions in relevant situations”. </w:t>
            </w:r>
          </w:p>
          <w:p w14:paraId="27B9C054" w14:textId="2847CEAD" w:rsidR="003E5EF3" w:rsidRDefault="003E5EF3" w:rsidP="003E5EF3">
            <w:pPr>
              <w:rPr>
                <w:rFonts w:ascii="Arial" w:eastAsia="Arial" w:hAnsi="Arial" w:cs="Arial"/>
                <w:b/>
                <w:bCs/>
                <w:noProof/>
                <w:color w:val="002060"/>
              </w:rPr>
            </w:pPr>
          </w:p>
          <w:p w14:paraId="5C3708B0" w14:textId="26E0481C" w:rsidR="003E5EF3" w:rsidRDefault="003E5EF3" w:rsidP="003E5EF3">
            <w:r w:rsidRPr="003E5EF3">
              <w:rPr>
                <w:rFonts w:ascii="Arial" w:hAnsi="Arial" w:cs="Arial"/>
                <w:b/>
                <w:bCs/>
                <w:color w:val="1F1F1F"/>
                <w:shd w:val="clear" w:color="auto" w:fill="FFFFFF"/>
              </w:rPr>
              <w:t>“PS2:</w:t>
            </w:r>
            <w:r>
              <w:rPr>
                <w:rFonts w:ascii="Arial" w:hAnsi="Arial" w:cs="Arial"/>
                <w:color w:val="1F1F1F"/>
                <w:shd w:val="clear" w:color="auto" w:fill="FFFFFF"/>
              </w:rPr>
              <w:t xml:space="preserve"> I am beginning to record and represent data in a variety of ways, including the use of tally charts, frequency tables and block graphs, when appropriate axes and scales are provided.”</w:t>
            </w:r>
          </w:p>
          <w:p w14:paraId="65D09677" w14:textId="18F54C76" w:rsidR="003E5EF3" w:rsidRDefault="003E5EF3" w:rsidP="003E5EF3">
            <w:pPr>
              <w:rPr>
                <w:rFonts w:ascii="Arial" w:eastAsia="Arial" w:hAnsi="Arial" w:cs="Arial"/>
                <w:b/>
                <w:bCs/>
                <w:noProof/>
                <w:color w:val="002060"/>
              </w:rPr>
            </w:pPr>
          </w:p>
          <w:p w14:paraId="1582F9DA" w14:textId="0472F0E3" w:rsidR="00E828C0" w:rsidRPr="00E828C0" w:rsidRDefault="00E828C0" w:rsidP="00E828C0">
            <w:pPr>
              <w:jc w:val="right"/>
              <w:rPr>
                <w:rFonts w:ascii="Arial" w:eastAsia="Arial" w:hAnsi="Arial" w:cs="Arial"/>
                <w:noProof/>
              </w:rPr>
            </w:pPr>
            <w:r w:rsidRPr="00E828C0">
              <w:rPr>
                <w:rFonts w:ascii="Arial" w:eastAsia="Arial" w:hAnsi="Arial" w:cs="Arial"/>
                <w:noProof/>
              </w:rPr>
              <w:t xml:space="preserve">(WG, 2022c). </w:t>
            </w:r>
          </w:p>
          <w:p w14:paraId="51FD419C" w14:textId="77777777" w:rsidR="003E5EF3" w:rsidRPr="00AE51E3" w:rsidRDefault="003E5EF3" w:rsidP="003E5EF3">
            <w:pPr>
              <w:rPr>
                <w:rFonts w:ascii="Arial" w:eastAsia="Arial" w:hAnsi="Arial" w:cs="Arial"/>
                <w:b/>
                <w:bCs/>
                <w:noProof/>
                <w:color w:val="002060"/>
              </w:rPr>
            </w:pPr>
          </w:p>
          <w:p w14:paraId="32917342" w14:textId="77777777" w:rsidR="0029591F" w:rsidRPr="00AE51E3" w:rsidRDefault="0029591F" w:rsidP="00DF2DB6">
            <w:pPr>
              <w:rPr>
                <w:rFonts w:ascii="Arial" w:eastAsia="Arial" w:hAnsi="Arial" w:cs="Arial"/>
                <w:b/>
                <w:bCs/>
                <w:noProof/>
                <w:color w:val="002060"/>
              </w:rPr>
            </w:pPr>
          </w:p>
          <w:p w14:paraId="10FF6C2B" w14:textId="77777777" w:rsidR="0029591F" w:rsidRPr="00AE51E3" w:rsidRDefault="0029591F" w:rsidP="00DF2DB6">
            <w:pPr>
              <w:rPr>
                <w:rFonts w:ascii="Arial" w:hAnsi="Arial" w:cs="Arial"/>
              </w:rPr>
            </w:pPr>
            <w:r>
              <w:rPr>
                <w:rFonts w:ascii="Arial" w:eastAsia="Arial" w:hAnsi="Arial" w:cs="Arial"/>
                <w:b/>
                <w:bCs/>
                <w:noProof/>
                <w:color w:val="000000" w:themeColor="text1"/>
                <w:u w:val="single"/>
              </w:rPr>
              <w:t>“</w:t>
            </w:r>
            <w:r w:rsidRPr="00AE51E3">
              <w:rPr>
                <w:rFonts w:ascii="Arial" w:eastAsia="Arial" w:hAnsi="Arial" w:cs="Arial"/>
                <w:b/>
                <w:bCs/>
                <w:noProof/>
                <w:color w:val="000000" w:themeColor="text1"/>
                <w:u w:val="single"/>
              </w:rPr>
              <w:t xml:space="preserve">WMS: </w:t>
            </w:r>
            <w:r w:rsidRPr="00AE51E3">
              <w:rPr>
                <w:rFonts w:ascii="Arial" w:hAnsi="Arial" w:cs="Arial"/>
                <w:b/>
                <w:bCs/>
                <w:u w:val="single"/>
              </w:rPr>
              <w:t>Understanding languages is key to understanding the world around us</w:t>
            </w:r>
            <w:r>
              <w:rPr>
                <w:rFonts w:ascii="Arial" w:hAnsi="Arial" w:cs="Arial"/>
                <w:b/>
                <w:bCs/>
                <w:u w:val="single"/>
              </w:rPr>
              <w:t>.”</w:t>
            </w:r>
          </w:p>
          <w:p w14:paraId="31E56226" w14:textId="77777777" w:rsidR="0029591F" w:rsidRPr="00AE51E3" w:rsidRDefault="0029591F" w:rsidP="00DF2DB6">
            <w:pPr>
              <w:rPr>
                <w:rFonts w:ascii="Arial" w:hAnsi="Arial" w:cs="Arial"/>
              </w:rPr>
            </w:pPr>
          </w:p>
          <w:p w14:paraId="47F30BF1" w14:textId="77777777" w:rsidR="0029591F" w:rsidRDefault="0029591F" w:rsidP="00DF2DB6">
            <w:pPr>
              <w:rPr>
                <w:rFonts w:ascii="Arial" w:hAnsi="Arial" w:cs="Arial"/>
              </w:rPr>
            </w:pPr>
            <w:r>
              <w:rPr>
                <w:rFonts w:ascii="Arial" w:hAnsi="Arial" w:cs="Arial"/>
                <w:b/>
                <w:bCs/>
              </w:rPr>
              <w:t>“</w:t>
            </w:r>
            <w:r w:rsidRPr="00AE51E3">
              <w:rPr>
                <w:rFonts w:ascii="Arial" w:hAnsi="Arial" w:cs="Arial"/>
                <w:b/>
                <w:bCs/>
              </w:rPr>
              <w:t>PS2:</w:t>
            </w:r>
            <w:r w:rsidRPr="00AE51E3">
              <w:rPr>
                <w:rFonts w:ascii="Arial" w:hAnsi="Arial" w:cs="Arial"/>
              </w:rPr>
              <w:t xml:space="preserve"> I can understand the general meaning of what I hear and can communicate it in a language of my choice</w:t>
            </w:r>
            <w:r>
              <w:rPr>
                <w:rFonts w:ascii="Arial" w:hAnsi="Arial" w:cs="Arial"/>
              </w:rPr>
              <w:t xml:space="preserve">” </w:t>
            </w:r>
          </w:p>
          <w:p w14:paraId="521E08F9" w14:textId="77777777" w:rsidR="0029591F" w:rsidRPr="00AE51E3" w:rsidRDefault="0029591F" w:rsidP="00DF2DB6">
            <w:pPr>
              <w:jc w:val="right"/>
              <w:rPr>
                <w:rFonts w:ascii="Arial" w:hAnsi="Arial" w:cs="Arial"/>
              </w:rPr>
            </w:pPr>
            <w:r>
              <w:rPr>
                <w:rFonts w:ascii="Arial" w:hAnsi="Arial" w:cs="Arial"/>
              </w:rPr>
              <w:t xml:space="preserve">(WG, 2022h). </w:t>
            </w:r>
          </w:p>
          <w:p w14:paraId="654B0BED" w14:textId="77777777" w:rsidR="0029591F" w:rsidRPr="00AE51E3" w:rsidRDefault="0029591F" w:rsidP="00DF2DB6">
            <w:pPr>
              <w:rPr>
                <w:rFonts w:ascii="Arial" w:eastAsia="Arial" w:hAnsi="Arial" w:cs="Arial"/>
                <w:b/>
                <w:bCs/>
                <w:noProof/>
                <w:color w:val="002060"/>
              </w:rPr>
            </w:pPr>
          </w:p>
          <w:p w14:paraId="0B156A47" w14:textId="77777777" w:rsidR="0029591F" w:rsidRPr="00AE51E3" w:rsidRDefault="0029591F" w:rsidP="00DF2DB6">
            <w:pPr>
              <w:rPr>
                <w:rFonts w:ascii="Arial" w:eastAsia="Arial" w:hAnsi="Arial" w:cs="Arial"/>
                <w:b/>
                <w:bCs/>
                <w:noProof/>
                <w:color w:val="002060"/>
              </w:rPr>
            </w:pPr>
          </w:p>
          <w:p w14:paraId="4F9ADDD7" w14:textId="77777777" w:rsidR="0029591F" w:rsidRPr="00AE51E3" w:rsidRDefault="0029591F" w:rsidP="00DF2DB6">
            <w:pPr>
              <w:rPr>
                <w:rFonts w:ascii="Arial" w:eastAsia="Arial" w:hAnsi="Arial" w:cs="Arial"/>
                <w:b/>
                <w:bCs/>
                <w:noProof/>
                <w:color w:val="000000" w:themeColor="text1"/>
                <w:u w:val="single"/>
              </w:rPr>
            </w:pPr>
            <w:r>
              <w:rPr>
                <w:rFonts w:ascii="Arial" w:eastAsia="Arial" w:hAnsi="Arial" w:cs="Arial"/>
                <w:b/>
                <w:bCs/>
                <w:noProof/>
                <w:color w:val="000000" w:themeColor="text1"/>
                <w:u w:val="single"/>
              </w:rPr>
              <w:lastRenderedPageBreak/>
              <w:t xml:space="preserve">“WMS: </w:t>
            </w:r>
            <w:r w:rsidRPr="00AE51E3">
              <w:rPr>
                <w:rFonts w:ascii="Arial" w:eastAsia="Arial" w:hAnsi="Arial" w:cs="Arial"/>
                <w:b/>
                <w:bCs/>
                <w:noProof/>
                <w:color w:val="000000" w:themeColor="text1"/>
                <w:u w:val="single"/>
              </w:rPr>
              <w:t>Exploring the expressive arts is essential to developing artistic skills and knowledge and it enables learners to become curious and creative learners</w:t>
            </w:r>
            <w:r>
              <w:rPr>
                <w:rFonts w:ascii="Arial" w:eastAsia="Arial" w:hAnsi="Arial" w:cs="Arial"/>
                <w:b/>
                <w:bCs/>
                <w:noProof/>
                <w:color w:val="000000" w:themeColor="text1"/>
                <w:u w:val="single"/>
              </w:rPr>
              <w:t>”</w:t>
            </w:r>
          </w:p>
          <w:p w14:paraId="033D55DA" w14:textId="77777777" w:rsidR="0029591F" w:rsidRPr="00AE51E3" w:rsidRDefault="0029591F" w:rsidP="00DF2DB6">
            <w:pPr>
              <w:rPr>
                <w:rFonts w:ascii="Arial" w:eastAsia="Arial" w:hAnsi="Arial" w:cs="Arial"/>
                <w:noProof/>
                <w:color w:val="1F1F1F"/>
              </w:rPr>
            </w:pPr>
          </w:p>
          <w:p w14:paraId="63135061" w14:textId="77777777" w:rsidR="0029591F" w:rsidRPr="00AE51E3" w:rsidRDefault="0029591F" w:rsidP="00DF2DB6">
            <w:pPr>
              <w:rPr>
                <w:rFonts w:ascii="Arial" w:eastAsia="Arial" w:hAnsi="Arial" w:cs="Arial"/>
                <w:noProof/>
                <w:color w:val="1F1F1F"/>
              </w:rPr>
            </w:pPr>
            <w:r>
              <w:rPr>
                <w:rFonts w:ascii="Arial" w:eastAsia="Arial" w:hAnsi="Arial" w:cs="Arial"/>
                <w:b/>
                <w:bCs/>
                <w:noProof/>
                <w:color w:val="1F1F1F"/>
              </w:rPr>
              <w:t>“</w:t>
            </w:r>
            <w:r w:rsidRPr="00AE51E3">
              <w:rPr>
                <w:rFonts w:ascii="Arial" w:eastAsia="Arial" w:hAnsi="Arial" w:cs="Arial"/>
                <w:b/>
                <w:bCs/>
                <w:noProof/>
                <w:color w:val="1F1F1F"/>
              </w:rPr>
              <w:t>PS1:</w:t>
            </w:r>
            <w:r w:rsidRPr="00AE51E3">
              <w:rPr>
                <w:rFonts w:ascii="Arial" w:eastAsia="Arial" w:hAnsi="Arial" w:cs="Arial"/>
                <w:noProof/>
                <w:color w:val="1F1F1F"/>
              </w:rPr>
              <w:t xml:space="preserve"> I can ask questions to discover how creative work is made.</w:t>
            </w:r>
            <w:r>
              <w:rPr>
                <w:rFonts w:ascii="Arial" w:eastAsia="Arial" w:hAnsi="Arial" w:cs="Arial"/>
                <w:noProof/>
                <w:color w:val="1F1F1F"/>
              </w:rPr>
              <w:t>”</w:t>
            </w:r>
          </w:p>
          <w:p w14:paraId="76FF7E51" w14:textId="77777777" w:rsidR="0029591F" w:rsidRPr="00AE51E3" w:rsidRDefault="0029591F" w:rsidP="00DF2DB6">
            <w:pPr>
              <w:rPr>
                <w:rFonts w:ascii="Arial" w:eastAsia="Arial" w:hAnsi="Arial" w:cs="Arial"/>
                <w:noProof/>
                <w:color w:val="1F1F1F"/>
              </w:rPr>
            </w:pPr>
          </w:p>
          <w:p w14:paraId="429DDB8B" w14:textId="77777777" w:rsidR="0029591F" w:rsidRPr="00AE51E3" w:rsidRDefault="0029591F" w:rsidP="00DF2DB6">
            <w:pPr>
              <w:rPr>
                <w:rFonts w:ascii="Arial" w:eastAsia="Arial" w:hAnsi="Arial" w:cs="Arial"/>
                <w:noProof/>
                <w:color w:val="1F1F1F"/>
              </w:rPr>
            </w:pPr>
            <w:r>
              <w:rPr>
                <w:rFonts w:ascii="Arial" w:eastAsia="Arial" w:hAnsi="Arial" w:cs="Arial"/>
                <w:b/>
                <w:bCs/>
                <w:noProof/>
                <w:color w:val="1F1F1F"/>
              </w:rPr>
              <w:t>“</w:t>
            </w:r>
            <w:r w:rsidRPr="00AE51E3">
              <w:rPr>
                <w:rFonts w:ascii="Arial" w:eastAsia="Arial" w:hAnsi="Arial" w:cs="Arial"/>
                <w:b/>
                <w:bCs/>
                <w:noProof/>
                <w:color w:val="1F1F1F"/>
              </w:rPr>
              <w:t xml:space="preserve">PS2: </w:t>
            </w:r>
            <w:r w:rsidRPr="00AE51E3">
              <w:rPr>
                <w:rFonts w:ascii="Arial" w:eastAsia="Arial" w:hAnsi="Arial" w:cs="Arial"/>
                <w:noProof/>
                <w:color w:val="1F1F1F"/>
              </w:rPr>
              <w:t>I can explore how and why creative work is made by asking questions and developing my own answers</w:t>
            </w:r>
            <w:r>
              <w:rPr>
                <w:rFonts w:ascii="Arial" w:eastAsia="Arial" w:hAnsi="Arial" w:cs="Arial"/>
                <w:noProof/>
                <w:color w:val="1F1F1F"/>
              </w:rPr>
              <w:t>”</w:t>
            </w:r>
            <w:r w:rsidRPr="00AE51E3">
              <w:rPr>
                <w:rFonts w:ascii="Arial" w:eastAsia="Arial" w:hAnsi="Arial" w:cs="Arial"/>
                <w:noProof/>
                <w:color w:val="1F1F1F"/>
              </w:rPr>
              <w:t>.</w:t>
            </w:r>
          </w:p>
          <w:p w14:paraId="3CFC2F8C" w14:textId="77777777" w:rsidR="0029591F" w:rsidRPr="00AE51E3" w:rsidRDefault="0029591F" w:rsidP="00DF2DB6">
            <w:pPr>
              <w:rPr>
                <w:rFonts w:ascii="Arial" w:eastAsia="Arial" w:hAnsi="Arial" w:cs="Arial"/>
                <w:noProof/>
                <w:color w:val="1F1F1F"/>
              </w:rPr>
            </w:pPr>
          </w:p>
          <w:p w14:paraId="31B8F5B6" w14:textId="77777777" w:rsidR="0029591F" w:rsidRPr="00AE51E3" w:rsidRDefault="0029591F" w:rsidP="00DF2DB6">
            <w:pPr>
              <w:rPr>
                <w:rFonts w:ascii="Arial" w:eastAsia="Arial" w:hAnsi="Arial" w:cs="Arial"/>
                <w:noProof/>
                <w:color w:val="1F1F1F"/>
              </w:rPr>
            </w:pPr>
            <w:r>
              <w:rPr>
                <w:rFonts w:ascii="Arial" w:eastAsia="Arial" w:hAnsi="Arial" w:cs="Arial"/>
                <w:b/>
                <w:bCs/>
                <w:noProof/>
                <w:color w:val="1F1F1F"/>
              </w:rPr>
              <w:t>“</w:t>
            </w:r>
            <w:r w:rsidRPr="00AE51E3">
              <w:rPr>
                <w:rFonts w:ascii="Arial" w:eastAsia="Arial" w:hAnsi="Arial" w:cs="Arial"/>
                <w:b/>
                <w:bCs/>
                <w:noProof/>
                <w:color w:val="1F1F1F"/>
              </w:rPr>
              <w:t>PS2</w:t>
            </w:r>
            <w:r w:rsidRPr="00AE51E3">
              <w:rPr>
                <w:rFonts w:ascii="Arial" w:eastAsia="Arial" w:hAnsi="Arial" w:cs="Arial"/>
                <w:noProof/>
                <w:color w:val="1F1F1F"/>
              </w:rPr>
              <w:t>: I can speak clearly, varying expression and gestures to communicate my ideas</w:t>
            </w:r>
            <w:r>
              <w:rPr>
                <w:rFonts w:ascii="Arial" w:eastAsia="Arial" w:hAnsi="Arial" w:cs="Arial"/>
                <w:noProof/>
                <w:color w:val="1F1F1F"/>
              </w:rPr>
              <w:t>”</w:t>
            </w:r>
          </w:p>
          <w:p w14:paraId="1FB71784" w14:textId="77777777" w:rsidR="0029591F" w:rsidRPr="00AE51E3" w:rsidRDefault="0029591F" w:rsidP="00DF2DB6">
            <w:pPr>
              <w:rPr>
                <w:rFonts w:ascii="Arial" w:eastAsia="Arial" w:hAnsi="Arial" w:cs="Arial"/>
                <w:noProof/>
                <w:color w:val="1F1F1F"/>
              </w:rPr>
            </w:pPr>
          </w:p>
          <w:p w14:paraId="4E0DF8F8" w14:textId="77777777" w:rsidR="0029591F" w:rsidRPr="00AE51E3" w:rsidRDefault="0029591F" w:rsidP="00DF2DB6">
            <w:pPr>
              <w:rPr>
                <w:rFonts w:ascii="Arial" w:eastAsia="Arial" w:hAnsi="Arial" w:cs="Arial"/>
                <w:noProof/>
                <w:color w:val="1F1F1F"/>
              </w:rPr>
            </w:pPr>
            <w:r>
              <w:rPr>
                <w:rFonts w:ascii="Arial" w:eastAsia="Arial" w:hAnsi="Arial" w:cs="Arial"/>
                <w:b/>
                <w:bCs/>
                <w:noProof/>
                <w:color w:val="1F1F1F"/>
              </w:rPr>
              <w:t>“</w:t>
            </w:r>
            <w:r w:rsidRPr="00AE51E3">
              <w:rPr>
                <w:rFonts w:ascii="Arial" w:eastAsia="Arial" w:hAnsi="Arial" w:cs="Arial"/>
                <w:b/>
                <w:bCs/>
                <w:noProof/>
                <w:color w:val="1F1F1F"/>
              </w:rPr>
              <w:t xml:space="preserve">PS2: </w:t>
            </w:r>
            <w:r w:rsidRPr="00AE51E3">
              <w:rPr>
                <w:rFonts w:ascii="Arial" w:eastAsia="Arial" w:hAnsi="Arial" w:cs="Arial"/>
                <w:noProof/>
                <w:color w:val="1F1F1F"/>
              </w:rPr>
              <w:t>I can change how I communicate, depending on where I am and who I am with</w:t>
            </w:r>
            <w:r>
              <w:rPr>
                <w:rFonts w:ascii="Arial" w:eastAsia="Arial" w:hAnsi="Arial" w:cs="Arial"/>
                <w:noProof/>
                <w:color w:val="1F1F1F"/>
              </w:rPr>
              <w:t>”</w:t>
            </w:r>
          </w:p>
          <w:p w14:paraId="09153004" w14:textId="77777777" w:rsidR="0029591F" w:rsidRPr="00AE51E3" w:rsidRDefault="0029591F" w:rsidP="00DF2DB6">
            <w:pPr>
              <w:jc w:val="right"/>
              <w:rPr>
                <w:rFonts w:ascii="Arial" w:hAnsi="Arial" w:cs="Arial"/>
              </w:rPr>
            </w:pPr>
            <w:r>
              <w:rPr>
                <w:rFonts w:ascii="Arial" w:hAnsi="Arial" w:cs="Arial"/>
              </w:rPr>
              <w:t xml:space="preserve">(WG, 2022h). </w:t>
            </w:r>
          </w:p>
          <w:p w14:paraId="0CDFCED7" w14:textId="77777777" w:rsidR="0029591F" w:rsidRDefault="0029591F" w:rsidP="00DF2DB6">
            <w:pPr>
              <w:jc w:val="right"/>
              <w:rPr>
                <w:rFonts w:ascii="Arial" w:eastAsia="Arial" w:hAnsi="Arial" w:cs="Arial"/>
                <w:noProof/>
                <w:color w:val="1F1F1F"/>
              </w:rPr>
            </w:pPr>
          </w:p>
          <w:p w14:paraId="010EC93A" w14:textId="77777777" w:rsidR="0029591F" w:rsidRPr="00AE51E3" w:rsidRDefault="0029591F" w:rsidP="00DF2DB6">
            <w:pPr>
              <w:jc w:val="right"/>
              <w:rPr>
                <w:rFonts w:ascii="Arial" w:eastAsia="Arial" w:hAnsi="Arial" w:cs="Arial"/>
                <w:noProof/>
                <w:color w:val="1F1F1F"/>
              </w:rPr>
            </w:pPr>
          </w:p>
          <w:p w14:paraId="2F4A759C" w14:textId="77777777" w:rsidR="0029591F" w:rsidRPr="00AE51E3" w:rsidRDefault="0029591F" w:rsidP="00DF2DB6">
            <w:pPr>
              <w:rPr>
                <w:rFonts w:ascii="Arial" w:eastAsia="Arial" w:hAnsi="Arial" w:cs="Arial"/>
                <w:b/>
                <w:bCs/>
                <w:noProof/>
                <w:color w:val="1F1F1F"/>
              </w:rPr>
            </w:pPr>
            <w:r w:rsidRPr="00AE51E3">
              <w:rPr>
                <w:rFonts w:ascii="Arial" w:eastAsia="Arial" w:hAnsi="Arial" w:cs="Arial"/>
                <w:b/>
                <w:bCs/>
                <w:noProof/>
                <w:color w:val="1F1F1F"/>
              </w:rPr>
              <w:t xml:space="preserve">Humanities </w:t>
            </w:r>
          </w:p>
          <w:p w14:paraId="568EBCB6" w14:textId="77777777" w:rsidR="0029591F" w:rsidRPr="008F52B7" w:rsidRDefault="0029591F" w:rsidP="00DF2DB6">
            <w:pPr>
              <w:rPr>
                <w:rFonts w:ascii="Arial" w:eastAsia="Arial" w:hAnsi="Arial" w:cs="Arial"/>
                <w:b/>
                <w:bCs/>
                <w:noProof/>
              </w:rPr>
            </w:pPr>
          </w:p>
          <w:p w14:paraId="3CEA6BB2" w14:textId="77777777" w:rsidR="0029591F" w:rsidRPr="008F52B7" w:rsidRDefault="0029591F" w:rsidP="00DF2DB6">
            <w:pPr>
              <w:rPr>
                <w:rFonts w:ascii="Arial" w:eastAsia="Arial" w:hAnsi="Arial" w:cs="Arial"/>
                <w:b/>
                <w:bCs/>
                <w:noProof/>
              </w:rPr>
            </w:pPr>
            <w:r w:rsidRPr="008F52B7">
              <w:rPr>
                <w:rFonts w:ascii="Arial" w:eastAsia="Arial" w:hAnsi="Arial" w:cs="Arial"/>
                <w:b/>
                <w:bCs/>
                <w:noProof/>
                <w:u w:val="single"/>
              </w:rPr>
              <w:t xml:space="preserve">“WMS: </w:t>
            </w:r>
            <w:r w:rsidRPr="008F52B7">
              <w:rPr>
                <w:rFonts w:ascii="Arial" w:eastAsia="Arial" w:hAnsi="Arial" w:cs="Arial"/>
                <w:b/>
                <w:bCs/>
                <w:noProof/>
              </w:rPr>
              <w:t>Events and human experiences are complex and are percieved and intrepreted and represented in different ways.”</w:t>
            </w:r>
          </w:p>
          <w:p w14:paraId="08325818" w14:textId="77777777" w:rsidR="0029591F" w:rsidRPr="008F52B7" w:rsidRDefault="0029591F" w:rsidP="00DF2DB6">
            <w:pPr>
              <w:rPr>
                <w:rFonts w:ascii="Arial" w:eastAsia="Arial" w:hAnsi="Arial" w:cs="Arial"/>
                <w:b/>
                <w:bCs/>
                <w:noProof/>
              </w:rPr>
            </w:pPr>
          </w:p>
          <w:p w14:paraId="0E6A4EB0" w14:textId="77777777" w:rsidR="0029591F" w:rsidRPr="008F52B7" w:rsidRDefault="0029591F" w:rsidP="00DF2DB6">
            <w:pPr>
              <w:rPr>
                <w:rFonts w:ascii="Arial" w:eastAsia="Arial" w:hAnsi="Arial" w:cs="Arial"/>
                <w:noProof/>
              </w:rPr>
            </w:pPr>
            <w:r w:rsidRPr="008F52B7">
              <w:rPr>
                <w:rFonts w:ascii="Arial" w:eastAsia="Arial" w:hAnsi="Arial" w:cs="Arial"/>
                <w:b/>
                <w:bCs/>
                <w:noProof/>
              </w:rPr>
              <w:t>“PS2:</w:t>
            </w:r>
            <w:r w:rsidRPr="008F52B7">
              <w:rPr>
                <w:rFonts w:ascii="Arial" w:eastAsia="Arial" w:hAnsi="Arial" w:cs="Arial"/>
                <w:noProof/>
              </w:rPr>
              <w:t xml:space="preserve"> I can form and express opinions about something that is important to me, considering my own ideas, feelings, and those of others” </w:t>
            </w:r>
          </w:p>
          <w:p w14:paraId="1F5971BC" w14:textId="77777777" w:rsidR="0029591F" w:rsidRPr="00AE51E3" w:rsidRDefault="0029591F" w:rsidP="00DF2DB6">
            <w:pPr>
              <w:jc w:val="right"/>
              <w:rPr>
                <w:rFonts w:ascii="Arial" w:eastAsia="Arial" w:hAnsi="Arial" w:cs="Arial"/>
                <w:noProof/>
                <w:color w:val="1F1F1F"/>
              </w:rPr>
            </w:pPr>
            <w:r>
              <w:rPr>
                <w:rFonts w:ascii="Arial" w:eastAsia="Arial" w:hAnsi="Arial" w:cs="Arial"/>
                <w:noProof/>
                <w:color w:val="1F1F1F"/>
              </w:rPr>
              <w:t xml:space="preserve">(WG, 2022g). </w:t>
            </w:r>
          </w:p>
          <w:p w14:paraId="220103C5" w14:textId="673C6769" w:rsidR="00633EDF" w:rsidRDefault="00135628" w:rsidP="00DF2DB6">
            <w:pPr>
              <w:rPr>
                <w:rFonts w:ascii="Arial" w:eastAsia="Arial" w:hAnsi="Arial" w:cs="Arial"/>
                <w:b/>
                <w:bCs/>
                <w:noProof/>
                <w:color w:val="000000" w:themeColor="text1"/>
              </w:rPr>
            </w:pPr>
            <w:r>
              <w:rPr>
                <w:rFonts w:ascii="Arial" w:eastAsia="Arial" w:hAnsi="Arial" w:cs="Arial"/>
                <w:b/>
                <w:bCs/>
                <w:noProof/>
                <w:color w:val="000000" w:themeColor="text1"/>
              </w:rPr>
              <w:t>CCR</w:t>
            </w:r>
          </w:p>
          <w:p w14:paraId="13582421" w14:textId="77777777" w:rsidR="00135628" w:rsidRDefault="00135628" w:rsidP="00DF2DB6">
            <w:pPr>
              <w:rPr>
                <w:rFonts w:ascii="Arial" w:eastAsia="Arial" w:hAnsi="Arial" w:cs="Arial"/>
                <w:b/>
                <w:bCs/>
                <w:noProof/>
                <w:color w:val="000000" w:themeColor="text1"/>
              </w:rPr>
            </w:pPr>
          </w:p>
          <w:p w14:paraId="6FD185A7" w14:textId="73E61031" w:rsidR="00633EDF" w:rsidRDefault="00633EDF" w:rsidP="00DF2DB6">
            <w:pPr>
              <w:rPr>
                <w:rFonts w:ascii="Arial" w:eastAsia="Arial" w:hAnsi="Arial" w:cs="Arial"/>
                <w:b/>
                <w:bCs/>
                <w:noProof/>
                <w:color w:val="000000" w:themeColor="text1"/>
              </w:rPr>
            </w:pPr>
            <w:r>
              <w:rPr>
                <w:rFonts w:ascii="Arial" w:eastAsia="Arial" w:hAnsi="Arial" w:cs="Arial"/>
                <w:b/>
                <w:bCs/>
                <w:noProof/>
                <w:color w:val="000000" w:themeColor="text1"/>
              </w:rPr>
              <w:t xml:space="preserve">Numeracy </w:t>
            </w:r>
          </w:p>
          <w:p w14:paraId="5C0820CF" w14:textId="3EDF8C87" w:rsidR="00633EDF" w:rsidRDefault="00633EDF" w:rsidP="00DF2DB6">
            <w:pPr>
              <w:rPr>
                <w:rFonts w:ascii="Arial" w:eastAsia="Arial" w:hAnsi="Arial" w:cs="Arial"/>
                <w:b/>
                <w:bCs/>
                <w:noProof/>
                <w:color w:val="000000" w:themeColor="text1"/>
              </w:rPr>
            </w:pPr>
          </w:p>
          <w:p w14:paraId="211EDD07" w14:textId="2126B909" w:rsidR="00633EDF" w:rsidRDefault="00633EDF" w:rsidP="00DF2DB6">
            <w:pPr>
              <w:rPr>
                <w:rFonts w:ascii="Arial" w:eastAsia="Arial" w:hAnsi="Arial" w:cs="Arial"/>
                <w:b/>
                <w:bCs/>
                <w:noProof/>
                <w:color w:val="000000" w:themeColor="text1"/>
              </w:rPr>
            </w:pPr>
            <w:r>
              <w:rPr>
                <w:rFonts w:ascii="Arial" w:eastAsia="Arial" w:hAnsi="Arial" w:cs="Arial"/>
                <w:b/>
                <w:bCs/>
                <w:noProof/>
                <w:color w:val="000000" w:themeColor="text1"/>
              </w:rPr>
              <w:t xml:space="preserve">PS1: </w:t>
            </w:r>
            <w:r w:rsidRPr="00633EDF">
              <w:rPr>
                <w:rFonts w:ascii="Arial" w:eastAsia="Arial" w:hAnsi="Arial" w:cs="Arial"/>
                <w:noProof/>
                <w:color w:val="000000" w:themeColor="text1"/>
              </w:rPr>
              <w:t>Collecting data from our surroundings</w:t>
            </w:r>
            <w:r>
              <w:rPr>
                <w:rFonts w:ascii="Arial" w:eastAsia="Arial" w:hAnsi="Arial" w:cs="Arial"/>
                <w:b/>
                <w:bCs/>
                <w:noProof/>
                <w:color w:val="000000" w:themeColor="text1"/>
              </w:rPr>
              <w:t xml:space="preserve"> </w:t>
            </w:r>
          </w:p>
          <w:p w14:paraId="00ED127A" w14:textId="21EA81E7" w:rsidR="00633EDF" w:rsidRDefault="00633EDF" w:rsidP="00DF2DB6">
            <w:pPr>
              <w:rPr>
                <w:rFonts w:ascii="Arial" w:eastAsia="Arial" w:hAnsi="Arial" w:cs="Arial"/>
                <w:b/>
                <w:bCs/>
                <w:noProof/>
                <w:color w:val="000000" w:themeColor="text1"/>
              </w:rPr>
            </w:pPr>
          </w:p>
          <w:p w14:paraId="3C863B82" w14:textId="7ECBBB0D" w:rsidR="00633EDF" w:rsidRDefault="00633EDF" w:rsidP="00DF2DB6">
            <w:pPr>
              <w:rPr>
                <w:rFonts w:ascii="Arial" w:eastAsia="Arial" w:hAnsi="Arial" w:cs="Arial"/>
                <w:noProof/>
                <w:color w:val="000000" w:themeColor="text1"/>
              </w:rPr>
            </w:pPr>
            <w:r w:rsidRPr="00633EDF">
              <w:rPr>
                <w:rFonts w:ascii="Arial" w:eastAsia="Arial" w:hAnsi="Arial" w:cs="Arial"/>
                <w:b/>
                <w:bCs/>
                <w:noProof/>
                <w:color w:val="000000" w:themeColor="text1"/>
              </w:rPr>
              <w:t>PS2:</w:t>
            </w:r>
            <w:r>
              <w:rPr>
                <w:rFonts w:ascii="Arial" w:eastAsia="Arial" w:hAnsi="Arial" w:cs="Arial"/>
                <w:noProof/>
                <w:color w:val="000000" w:themeColor="text1"/>
              </w:rPr>
              <w:t xml:space="preserve"> </w:t>
            </w:r>
            <w:r w:rsidRPr="00633EDF">
              <w:rPr>
                <w:rFonts w:ascii="Arial" w:eastAsia="Arial" w:hAnsi="Arial" w:cs="Arial"/>
                <w:noProof/>
                <w:color w:val="000000" w:themeColor="text1"/>
              </w:rPr>
              <w:t>Collecting data</w:t>
            </w:r>
            <w:r>
              <w:rPr>
                <w:rFonts w:ascii="Arial" w:eastAsia="Arial" w:hAnsi="Arial" w:cs="Arial"/>
                <w:noProof/>
                <w:color w:val="000000" w:themeColor="text1"/>
              </w:rPr>
              <w:t xml:space="preserve">/ information. </w:t>
            </w:r>
          </w:p>
          <w:p w14:paraId="68D3CF91" w14:textId="20CED29B" w:rsidR="00135628" w:rsidRDefault="00135628" w:rsidP="00DF2DB6">
            <w:pPr>
              <w:rPr>
                <w:rFonts w:ascii="Arial" w:eastAsia="Arial" w:hAnsi="Arial" w:cs="Arial"/>
                <w:noProof/>
                <w:color w:val="000000" w:themeColor="text1"/>
              </w:rPr>
            </w:pPr>
          </w:p>
          <w:p w14:paraId="3972517C" w14:textId="57CB280C" w:rsidR="00135628" w:rsidRDefault="00135628" w:rsidP="00DF2DB6">
            <w:pPr>
              <w:rPr>
                <w:rFonts w:ascii="Arial" w:eastAsia="Arial" w:hAnsi="Arial" w:cs="Arial"/>
                <w:noProof/>
                <w:color w:val="000000" w:themeColor="text1"/>
              </w:rPr>
            </w:pPr>
            <w:r w:rsidRPr="00135628">
              <w:rPr>
                <w:rFonts w:ascii="Arial" w:eastAsia="Arial" w:hAnsi="Arial" w:cs="Arial"/>
                <w:b/>
                <w:bCs/>
                <w:noProof/>
                <w:color w:val="000000" w:themeColor="text1"/>
              </w:rPr>
              <w:t>PS</w:t>
            </w:r>
            <w:r>
              <w:rPr>
                <w:rFonts w:ascii="Arial" w:eastAsia="Arial" w:hAnsi="Arial" w:cs="Arial"/>
                <w:b/>
                <w:bCs/>
                <w:noProof/>
                <w:color w:val="000000" w:themeColor="text1"/>
              </w:rPr>
              <w:t>2</w:t>
            </w:r>
            <w:r>
              <w:rPr>
                <w:rFonts w:ascii="Arial" w:eastAsia="Arial" w:hAnsi="Arial" w:cs="Arial"/>
                <w:noProof/>
                <w:color w:val="000000" w:themeColor="text1"/>
              </w:rPr>
              <w:t xml:space="preserve">: Present data in Tally Charts and Graphs </w:t>
            </w:r>
          </w:p>
          <w:p w14:paraId="27CC37DE" w14:textId="6087FB84" w:rsidR="00135628" w:rsidRDefault="00135628" w:rsidP="00DF2DB6">
            <w:pPr>
              <w:rPr>
                <w:rFonts w:ascii="Arial" w:eastAsia="Arial" w:hAnsi="Arial" w:cs="Arial"/>
                <w:noProof/>
                <w:color w:val="000000" w:themeColor="text1"/>
              </w:rPr>
            </w:pPr>
          </w:p>
          <w:p w14:paraId="7C81E526" w14:textId="77777777" w:rsidR="00135628" w:rsidRDefault="00135628" w:rsidP="00135628">
            <w:pPr>
              <w:jc w:val="right"/>
              <w:rPr>
                <w:rFonts w:ascii="Arial" w:eastAsia="Arial" w:hAnsi="Arial" w:cs="Arial"/>
                <w:noProof/>
                <w:color w:val="000000" w:themeColor="text1"/>
              </w:rPr>
            </w:pPr>
            <w:r>
              <w:rPr>
                <w:rFonts w:ascii="Arial" w:eastAsia="Arial" w:hAnsi="Arial" w:cs="Arial"/>
                <w:noProof/>
                <w:color w:val="000000" w:themeColor="text1"/>
              </w:rPr>
              <w:t>(WG, 2022d).</w:t>
            </w:r>
          </w:p>
          <w:p w14:paraId="3757D7D2" w14:textId="77777777" w:rsidR="00135628" w:rsidRDefault="00135628" w:rsidP="00135628">
            <w:pPr>
              <w:jc w:val="right"/>
              <w:rPr>
                <w:rFonts w:ascii="Arial" w:eastAsia="Arial" w:hAnsi="Arial" w:cs="Arial"/>
                <w:noProof/>
                <w:color w:val="000000" w:themeColor="text1"/>
              </w:rPr>
            </w:pPr>
          </w:p>
          <w:p w14:paraId="5BC8D5D0" w14:textId="376EB891" w:rsidR="00135628" w:rsidRDefault="00135628" w:rsidP="00135628">
            <w:pPr>
              <w:rPr>
                <w:rFonts w:ascii="Arial" w:eastAsia="Arial" w:hAnsi="Arial" w:cs="Arial"/>
                <w:b/>
                <w:bCs/>
                <w:noProof/>
                <w:color w:val="000000" w:themeColor="text1"/>
              </w:rPr>
            </w:pPr>
            <w:r w:rsidRPr="00135628">
              <w:rPr>
                <w:rFonts w:ascii="Arial" w:eastAsia="Arial" w:hAnsi="Arial" w:cs="Arial"/>
                <w:b/>
                <w:bCs/>
                <w:noProof/>
                <w:color w:val="000000" w:themeColor="text1"/>
              </w:rPr>
              <w:t xml:space="preserve">DCF  </w:t>
            </w:r>
          </w:p>
          <w:p w14:paraId="2DAB5D75" w14:textId="222D0F9F" w:rsidR="00135628" w:rsidRDefault="00135628" w:rsidP="00135628">
            <w:pPr>
              <w:rPr>
                <w:rFonts w:ascii="Arial" w:eastAsia="Arial" w:hAnsi="Arial" w:cs="Arial"/>
                <w:b/>
                <w:bCs/>
                <w:noProof/>
                <w:color w:val="000000" w:themeColor="text1"/>
              </w:rPr>
            </w:pPr>
          </w:p>
          <w:p w14:paraId="35BD107E" w14:textId="613B5598" w:rsidR="00135628" w:rsidRDefault="00135628" w:rsidP="00135628">
            <w:pPr>
              <w:rPr>
                <w:rFonts w:ascii="Arial" w:eastAsia="Arial" w:hAnsi="Arial" w:cs="Arial"/>
                <w:noProof/>
                <w:color w:val="000000" w:themeColor="text1"/>
              </w:rPr>
            </w:pPr>
            <w:r w:rsidRPr="00135628">
              <w:rPr>
                <w:rFonts w:ascii="Arial" w:eastAsia="Arial" w:hAnsi="Arial" w:cs="Arial"/>
                <w:b/>
                <w:bCs/>
                <w:noProof/>
                <w:color w:val="000000" w:themeColor="text1"/>
              </w:rPr>
              <w:t>PS2</w:t>
            </w:r>
            <w:r>
              <w:rPr>
                <w:rFonts w:ascii="Arial" w:eastAsia="Arial" w:hAnsi="Arial" w:cs="Arial"/>
                <w:noProof/>
                <w:color w:val="000000" w:themeColor="text1"/>
              </w:rPr>
              <w:t xml:space="preserve">: Provide explanations behind my work and the work of others. </w:t>
            </w:r>
          </w:p>
          <w:p w14:paraId="3C4F9278" w14:textId="53B2CECC" w:rsidR="00135628" w:rsidRDefault="00135628" w:rsidP="00135628">
            <w:pPr>
              <w:rPr>
                <w:rFonts w:ascii="Arial" w:eastAsia="Arial" w:hAnsi="Arial" w:cs="Arial"/>
                <w:noProof/>
                <w:color w:val="000000" w:themeColor="text1"/>
              </w:rPr>
            </w:pPr>
          </w:p>
          <w:p w14:paraId="0DB453B6" w14:textId="2E4FC172" w:rsidR="00135628" w:rsidRDefault="00135628" w:rsidP="00135628">
            <w:pPr>
              <w:rPr>
                <w:rFonts w:ascii="Arial" w:eastAsia="Arial" w:hAnsi="Arial" w:cs="Arial"/>
                <w:noProof/>
                <w:color w:val="000000" w:themeColor="text1"/>
              </w:rPr>
            </w:pPr>
            <w:r w:rsidRPr="00135628">
              <w:rPr>
                <w:rFonts w:ascii="Arial" w:eastAsia="Arial" w:hAnsi="Arial" w:cs="Arial"/>
                <w:b/>
                <w:bCs/>
                <w:noProof/>
                <w:color w:val="000000" w:themeColor="text1"/>
              </w:rPr>
              <w:t>PS2:</w:t>
            </w:r>
            <w:r>
              <w:rPr>
                <w:rFonts w:ascii="Arial" w:eastAsia="Arial" w:hAnsi="Arial" w:cs="Arial"/>
                <w:noProof/>
                <w:color w:val="000000" w:themeColor="text1"/>
              </w:rPr>
              <w:t xml:space="preserve"> Collect and organise data (graphs and tally charts). </w:t>
            </w:r>
          </w:p>
          <w:p w14:paraId="44BD1180" w14:textId="77777777" w:rsidR="00135628" w:rsidRDefault="00135628" w:rsidP="00135628">
            <w:pPr>
              <w:rPr>
                <w:rFonts w:ascii="Arial" w:eastAsia="Arial" w:hAnsi="Arial" w:cs="Arial"/>
                <w:noProof/>
                <w:color w:val="000000" w:themeColor="text1"/>
              </w:rPr>
            </w:pPr>
          </w:p>
          <w:p w14:paraId="1786ED71" w14:textId="77777777" w:rsidR="00135628" w:rsidRDefault="00135628" w:rsidP="00135628">
            <w:pPr>
              <w:jc w:val="right"/>
              <w:rPr>
                <w:rFonts w:ascii="Arial" w:eastAsia="Arial" w:hAnsi="Arial" w:cs="Arial"/>
                <w:noProof/>
                <w:color w:val="000000" w:themeColor="text1"/>
              </w:rPr>
            </w:pPr>
            <w:r>
              <w:rPr>
                <w:rFonts w:ascii="Arial" w:eastAsia="Arial" w:hAnsi="Arial" w:cs="Arial"/>
                <w:noProof/>
                <w:color w:val="000000" w:themeColor="text1"/>
              </w:rPr>
              <w:t>(WG, 2022d).</w:t>
            </w:r>
          </w:p>
          <w:p w14:paraId="7E797CF6" w14:textId="2455223C" w:rsidR="0029591F" w:rsidRPr="00633EDF" w:rsidRDefault="0029591F" w:rsidP="00DF2DB6">
            <w:pPr>
              <w:rPr>
                <w:rFonts w:ascii="Arial" w:eastAsia="Arial" w:hAnsi="Arial" w:cs="Arial"/>
                <w:noProof/>
                <w:color w:val="000000" w:themeColor="text1"/>
              </w:rPr>
            </w:pPr>
          </w:p>
          <w:p w14:paraId="15BBE12E" w14:textId="77777777" w:rsidR="0029591F" w:rsidRPr="00AE51E3" w:rsidRDefault="0029591F" w:rsidP="00DF2DB6">
            <w:pPr>
              <w:rPr>
                <w:rFonts w:ascii="Arial" w:eastAsia="Arial" w:hAnsi="Arial" w:cs="Arial"/>
                <w:b/>
                <w:bCs/>
                <w:noProof/>
                <w:color w:val="000000" w:themeColor="text1"/>
              </w:rPr>
            </w:pPr>
            <w:r w:rsidRPr="00AE51E3">
              <w:rPr>
                <w:rFonts w:ascii="Arial" w:eastAsia="Arial" w:hAnsi="Arial" w:cs="Arial"/>
                <w:b/>
                <w:bCs/>
                <w:noProof/>
                <w:color w:val="000000" w:themeColor="text1"/>
              </w:rPr>
              <w:t xml:space="preserve">Listening </w:t>
            </w:r>
          </w:p>
          <w:p w14:paraId="63BA6645" w14:textId="77777777" w:rsidR="0029591F" w:rsidRPr="00AE51E3" w:rsidRDefault="0029591F" w:rsidP="00DF2DB6">
            <w:pPr>
              <w:rPr>
                <w:rFonts w:ascii="Arial" w:eastAsia="Arial" w:hAnsi="Arial" w:cs="Arial"/>
                <w:noProof/>
                <w:color w:val="000000" w:themeColor="text1"/>
              </w:rPr>
            </w:pPr>
            <w:r w:rsidRPr="00AE51E3">
              <w:rPr>
                <w:rFonts w:ascii="Arial" w:eastAsia="Arial" w:hAnsi="Arial" w:cs="Arial"/>
                <w:noProof/>
                <w:color w:val="000000" w:themeColor="text1"/>
              </w:rPr>
              <w:t xml:space="preserve"> </w:t>
            </w:r>
          </w:p>
          <w:p w14:paraId="00F246A1" w14:textId="7A8D9794" w:rsidR="0029591F" w:rsidRDefault="00AB3FBF" w:rsidP="00DF2DB6">
            <w:pPr>
              <w:rPr>
                <w:rFonts w:ascii="Arial" w:eastAsia="Arial" w:hAnsi="Arial" w:cs="Arial"/>
                <w:noProof/>
                <w:color w:val="000000" w:themeColor="text1"/>
              </w:rPr>
            </w:pPr>
            <w:r w:rsidRPr="00AB3FBF">
              <w:rPr>
                <w:rFonts w:ascii="Arial" w:eastAsia="Arial" w:hAnsi="Arial" w:cs="Arial"/>
                <w:b/>
                <w:bCs/>
                <w:noProof/>
                <w:color w:val="000000" w:themeColor="text1"/>
              </w:rPr>
              <w:t>PS1:</w:t>
            </w:r>
            <w:r>
              <w:rPr>
                <w:rFonts w:ascii="Arial" w:eastAsia="Arial" w:hAnsi="Arial" w:cs="Arial"/>
                <w:noProof/>
                <w:color w:val="000000" w:themeColor="text1"/>
              </w:rPr>
              <w:t xml:space="preserve"> </w:t>
            </w:r>
            <w:r w:rsidR="0029591F">
              <w:rPr>
                <w:rFonts w:ascii="Arial" w:eastAsia="Arial" w:hAnsi="Arial" w:cs="Arial"/>
                <w:noProof/>
                <w:color w:val="000000" w:themeColor="text1"/>
              </w:rPr>
              <w:t xml:space="preserve">Work collabortively within a </w:t>
            </w:r>
            <w:r w:rsidR="0029591F" w:rsidRPr="00AE51E3">
              <w:rPr>
                <w:rFonts w:ascii="Arial" w:eastAsia="Arial" w:hAnsi="Arial" w:cs="Arial"/>
                <w:noProof/>
                <w:color w:val="000000" w:themeColor="text1"/>
              </w:rPr>
              <w:t>group discussion and</w:t>
            </w:r>
            <w:r w:rsidR="0029591F">
              <w:rPr>
                <w:rFonts w:ascii="Arial" w:eastAsia="Arial" w:hAnsi="Arial" w:cs="Arial"/>
                <w:noProof/>
                <w:color w:val="000000" w:themeColor="text1"/>
              </w:rPr>
              <w:t xml:space="preserve"> ensure all learners take part. </w:t>
            </w:r>
          </w:p>
          <w:p w14:paraId="5D3DB600" w14:textId="237C07F3" w:rsidR="00AB3FBF" w:rsidRDefault="00AB3FBF" w:rsidP="00DF2DB6">
            <w:pPr>
              <w:rPr>
                <w:rFonts w:ascii="Arial" w:eastAsia="Arial" w:hAnsi="Arial" w:cs="Arial"/>
                <w:noProof/>
                <w:color w:val="000000" w:themeColor="text1"/>
              </w:rPr>
            </w:pPr>
          </w:p>
          <w:p w14:paraId="6849C8F8" w14:textId="59097276" w:rsidR="00AB3FBF" w:rsidRDefault="00AB3FBF" w:rsidP="00DF2DB6">
            <w:pPr>
              <w:rPr>
                <w:rFonts w:ascii="Arial" w:eastAsia="Arial" w:hAnsi="Arial" w:cs="Arial"/>
                <w:noProof/>
                <w:color w:val="000000" w:themeColor="text1"/>
              </w:rPr>
            </w:pPr>
            <w:r w:rsidRPr="00AB3FBF">
              <w:rPr>
                <w:rFonts w:ascii="Arial" w:eastAsia="Arial" w:hAnsi="Arial" w:cs="Arial"/>
                <w:b/>
                <w:bCs/>
                <w:noProof/>
                <w:color w:val="000000" w:themeColor="text1"/>
              </w:rPr>
              <w:t>PS2:</w:t>
            </w:r>
            <w:r>
              <w:rPr>
                <w:rFonts w:ascii="Arial" w:eastAsia="Arial" w:hAnsi="Arial" w:cs="Arial"/>
                <w:noProof/>
                <w:color w:val="000000" w:themeColor="text1"/>
              </w:rPr>
              <w:t xml:space="preserve"> Adap</w:t>
            </w:r>
            <w:r w:rsidR="00BB6FD1">
              <w:rPr>
                <w:rFonts w:ascii="Arial" w:eastAsia="Arial" w:hAnsi="Arial" w:cs="Arial"/>
                <w:noProof/>
                <w:color w:val="000000" w:themeColor="text1"/>
              </w:rPr>
              <w:t xml:space="preserve">t </w:t>
            </w:r>
            <w:r>
              <w:rPr>
                <w:rFonts w:ascii="Arial" w:eastAsia="Arial" w:hAnsi="Arial" w:cs="Arial"/>
                <w:noProof/>
                <w:color w:val="000000" w:themeColor="text1"/>
              </w:rPr>
              <w:t xml:space="preserve">vocabulary and listen to others ideas. </w:t>
            </w:r>
          </w:p>
          <w:p w14:paraId="698C2EA1" w14:textId="77777777" w:rsidR="0029591F" w:rsidRDefault="0029591F" w:rsidP="00DF2DB6">
            <w:pPr>
              <w:rPr>
                <w:rFonts w:ascii="Arial" w:eastAsia="Arial" w:hAnsi="Arial" w:cs="Arial"/>
                <w:noProof/>
                <w:color w:val="000000" w:themeColor="text1"/>
              </w:rPr>
            </w:pPr>
          </w:p>
          <w:p w14:paraId="41E5D3C5" w14:textId="77777777" w:rsidR="0029591F" w:rsidRPr="00AE51E3" w:rsidRDefault="0029591F" w:rsidP="00DF2DB6">
            <w:pPr>
              <w:jc w:val="right"/>
              <w:rPr>
                <w:rFonts w:ascii="Arial" w:eastAsia="Arial" w:hAnsi="Arial" w:cs="Arial"/>
                <w:noProof/>
                <w:color w:val="000000" w:themeColor="text1"/>
              </w:rPr>
            </w:pPr>
            <w:r>
              <w:rPr>
                <w:rFonts w:ascii="Arial" w:eastAsia="Arial" w:hAnsi="Arial" w:cs="Arial"/>
                <w:noProof/>
                <w:color w:val="000000" w:themeColor="text1"/>
              </w:rPr>
              <w:t xml:space="preserve">(WG, 2022d).  </w:t>
            </w:r>
          </w:p>
        </w:tc>
      </w:tr>
      <w:tr w:rsidR="0029591F" w:rsidRPr="00AE51E3" w14:paraId="57DE323A" w14:textId="77777777" w:rsidTr="00DF2DB6">
        <w:tc>
          <w:tcPr>
            <w:tcW w:w="1976" w:type="dxa"/>
            <w:shd w:val="clear" w:color="auto" w:fill="D9E2F3" w:themeFill="accent1" w:themeFillTint="33"/>
          </w:tcPr>
          <w:p w14:paraId="1AD77554" w14:textId="77777777" w:rsidR="0029591F" w:rsidRPr="00AE51E3" w:rsidRDefault="0029591F" w:rsidP="00DF2DB6">
            <w:pPr>
              <w:rPr>
                <w:rFonts w:ascii="Arial" w:hAnsi="Arial" w:cs="Arial"/>
                <w:noProof/>
              </w:rPr>
            </w:pPr>
            <w:r w:rsidRPr="00AE51E3">
              <w:rPr>
                <w:rFonts w:ascii="Arial" w:hAnsi="Arial" w:cs="Arial"/>
                <w:noProof/>
              </w:rPr>
              <w:lastRenderedPageBreak/>
              <w:t>Personal Targets</w:t>
            </w:r>
          </w:p>
          <w:p w14:paraId="56BCC66B" w14:textId="77777777" w:rsidR="0029591F" w:rsidRPr="00AE51E3" w:rsidRDefault="0029591F" w:rsidP="00DF2DB6">
            <w:pPr>
              <w:rPr>
                <w:rFonts w:ascii="Arial" w:hAnsi="Arial" w:cs="Arial"/>
                <w:noProof/>
              </w:rPr>
            </w:pPr>
            <w:r w:rsidRPr="00AE51E3">
              <w:rPr>
                <w:rFonts w:ascii="Arial" w:hAnsi="Arial" w:cs="Arial"/>
                <w:noProof/>
              </w:rPr>
              <w:t>(Linked to QTS and identfied in weekly review)</w:t>
            </w:r>
          </w:p>
          <w:p w14:paraId="2314EBD6" w14:textId="77777777" w:rsidR="0029591F" w:rsidRPr="00AE51E3" w:rsidRDefault="0029591F" w:rsidP="00DF2DB6">
            <w:pPr>
              <w:rPr>
                <w:rFonts w:ascii="Arial" w:hAnsi="Arial" w:cs="Arial"/>
                <w:noProof/>
              </w:rPr>
            </w:pPr>
          </w:p>
          <w:p w14:paraId="74A838F8" w14:textId="77777777" w:rsidR="0029591F" w:rsidRPr="00AE51E3" w:rsidRDefault="0029591F" w:rsidP="00DF2DB6">
            <w:pPr>
              <w:rPr>
                <w:rFonts w:ascii="Arial" w:hAnsi="Arial" w:cs="Arial"/>
                <w:noProof/>
              </w:rPr>
            </w:pPr>
          </w:p>
        </w:tc>
        <w:tc>
          <w:tcPr>
            <w:tcW w:w="7034" w:type="dxa"/>
            <w:gridSpan w:val="3"/>
          </w:tcPr>
          <w:p w14:paraId="749E8630" w14:textId="77777777" w:rsidR="0029591F" w:rsidRDefault="0029591F" w:rsidP="00DF2DB6">
            <w:pPr>
              <w:rPr>
                <w:rFonts w:ascii="Arial" w:hAnsi="Arial" w:cs="Arial"/>
                <w:noProof/>
              </w:rPr>
            </w:pPr>
            <w:r>
              <w:rPr>
                <w:rFonts w:ascii="Arial" w:hAnsi="Arial" w:cs="Arial"/>
                <w:noProof/>
              </w:rPr>
              <w:t>QTS Standard:</w:t>
            </w:r>
          </w:p>
          <w:p w14:paraId="008EE8A3" w14:textId="77777777" w:rsidR="0029591F" w:rsidRDefault="0029591F" w:rsidP="00DF2DB6">
            <w:pPr>
              <w:rPr>
                <w:rFonts w:ascii="Arial" w:hAnsi="Arial" w:cs="Arial"/>
                <w:noProof/>
              </w:rPr>
            </w:pPr>
          </w:p>
          <w:p w14:paraId="057F58CF" w14:textId="09B322EE" w:rsidR="0029591F" w:rsidRDefault="0029591F" w:rsidP="00DF2DB6">
            <w:pPr>
              <w:rPr>
                <w:rFonts w:ascii="Arial" w:hAnsi="Arial" w:cs="Arial"/>
                <w:noProof/>
              </w:rPr>
            </w:pPr>
            <w:r>
              <w:rPr>
                <w:rFonts w:ascii="Arial" w:hAnsi="Arial" w:cs="Arial"/>
                <w:noProof/>
              </w:rPr>
              <w:t>“</w:t>
            </w:r>
            <w:r w:rsidR="00FE4077">
              <w:rPr>
                <w:rFonts w:ascii="Arial" w:hAnsi="Arial" w:cs="Arial"/>
                <w:noProof/>
              </w:rPr>
              <w:t>Cross-Curricular Themes</w:t>
            </w:r>
            <w:r>
              <w:rPr>
                <w:rFonts w:ascii="Arial" w:hAnsi="Arial" w:cs="Arial"/>
                <w:noProof/>
              </w:rPr>
              <w:t xml:space="preserve">” (WG, N.D). </w:t>
            </w:r>
          </w:p>
          <w:p w14:paraId="017EBB65" w14:textId="77777777" w:rsidR="0029591F" w:rsidRPr="00E451F3" w:rsidRDefault="0029591F" w:rsidP="00DF2DB6">
            <w:pPr>
              <w:rPr>
                <w:rFonts w:ascii="Arial" w:hAnsi="Arial" w:cs="Arial"/>
              </w:rPr>
            </w:pPr>
          </w:p>
          <w:p w14:paraId="75E7C785" w14:textId="6122F440" w:rsidR="0029591F" w:rsidRPr="00AE51E3" w:rsidRDefault="0029591F" w:rsidP="00DF2DB6">
            <w:pPr>
              <w:rPr>
                <w:rFonts w:ascii="Arial" w:hAnsi="Arial" w:cs="Arial"/>
                <w:noProof/>
              </w:rPr>
            </w:pPr>
            <w:r w:rsidRPr="00E451F3">
              <w:rPr>
                <w:rFonts w:ascii="Arial" w:hAnsi="Arial" w:cs="Arial"/>
              </w:rPr>
              <w:t xml:space="preserve">To prepare, plan and teach a lesson that incorporates </w:t>
            </w:r>
            <w:r w:rsidR="00FE4077">
              <w:rPr>
                <w:rFonts w:ascii="Arial" w:hAnsi="Arial" w:cs="Arial"/>
              </w:rPr>
              <w:t>cr</w:t>
            </w:r>
            <w:r w:rsidR="008E7677">
              <w:rPr>
                <w:rFonts w:ascii="Arial" w:hAnsi="Arial" w:cs="Arial"/>
              </w:rPr>
              <w:t xml:space="preserve">oss-curricular responsibilities. </w:t>
            </w:r>
          </w:p>
        </w:tc>
      </w:tr>
    </w:tbl>
    <w:p w14:paraId="360B88DB" w14:textId="70779FF3" w:rsidR="0029591F" w:rsidRDefault="0029591F" w:rsidP="0029591F">
      <w:pPr>
        <w:rPr>
          <w:lang w:val="en-US"/>
        </w:rPr>
      </w:pPr>
    </w:p>
    <w:p w14:paraId="38402B15" w14:textId="10C19D92" w:rsidR="0029591F" w:rsidRDefault="0029591F" w:rsidP="0029591F">
      <w:pPr>
        <w:rPr>
          <w:lang w:val="en-US"/>
        </w:rPr>
      </w:pPr>
    </w:p>
    <w:tbl>
      <w:tblPr>
        <w:tblStyle w:val="TableGrid"/>
        <w:tblW w:w="0" w:type="auto"/>
        <w:tblLook w:val="04A0" w:firstRow="1" w:lastRow="0" w:firstColumn="1" w:lastColumn="0" w:noHBand="0" w:noVBand="1"/>
      </w:tblPr>
      <w:tblGrid>
        <w:gridCol w:w="1928"/>
        <w:gridCol w:w="7082"/>
      </w:tblGrid>
      <w:tr w:rsidR="0029591F" w:rsidRPr="001E5849" w14:paraId="57B927A8" w14:textId="77777777" w:rsidTr="00DF2DB6">
        <w:tc>
          <w:tcPr>
            <w:tcW w:w="1838" w:type="dxa"/>
            <w:shd w:val="clear" w:color="auto" w:fill="D9E2F3" w:themeFill="accent1" w:themeFillTint="33"/>
          </w:tcPr>
          <w:p w14:paraId="58139A67" w14:textId="77777777" w:rsidR="0029591F" w:rsidRPr="001E5849" w:rsidRDefault="0029591F" w:rsidP="00DF2DB6">
            <w:pPr>
              <w:rPr>
                <w:rFonts w:ascii="Arial" w:hAnsi="Arial" w:cs="Arial"/>
                <w:noProof/>
              </w:rPr>
            </w:pPr>
            <w:r w:rsidRPr="001E5849">
              <w:rPr>
                <w:rFonts w:ascii="Arial" w:hAnsi="Arial" w:cs="Arial"/>
                <w:noProof/>
              </w:rPr>
              <w:t>SMART Learning Objectives (Focus on Learning)</w:t>
            </w:r>
          </w:p>
          <w:p w14:paraId="03175197" w14:textId="77777777" w:rsidR="0029591F" w:rsidRPr="001E5849" w:rsidRDefault="0029591F" w:rsidP="00DF2DB6">
            <w:pPr>
              <w:rPr>
                <w:rFonts w:ascii="Arial" w:hAnsi="Arial" w:cs="Arial"/>
                <w:noProof/>
              </w:rPr>
            </w:pPr>
          </w:p>
        </w:tc>
        <w:tc>
          <w:tcPr>
            <w:tcW w:w="7172" w:type="dxa"/>
            <w:shd w:val="clear" w:color="auto" w:fill="FFFFFF" w:themeFill="background1"/>
          </w:tcPr>
          <w:p w14:paraId="30A1BE1C" w14:textId="5711915B" w:rsidR="0029591F" w:rsidRDefault="0029591F" w:rsidP="00DF2DB6">
            <w:pPr>
              <w:rPr>
                <w:rFonts w:ascii="Arial" w:hAnsi="Arial" w:cs="Arial"/>
                <w:noProof/>
              </w:rPr>
            </w:pPr>
            <w:r w:rsidRPr="00FA4A19">
              <w:rPr>
                <w:rFonts w:ascii="Arial" w:hAnsi="Arial" w:cs="Arial"/>
                <w:noProof/>
              </w:rPr>
              <w:t>By the end of the lesson</w:t>
            </w:r>
            <w:r w:rsidR="008E7677">
              <w:rPr>
                <w:rFonts w:ascii="Arial" w:hAnsi="Arial" w:cs="Arial"/>
                <w:noProof/>
              </w:rPr>
              <w:t>s</w:t>
            </w:r>
            <w:r w:rsidRPr="00FA4A19">
              <w:rPr>
                <w:rFonts w:ascii="Arial" w:hAnsi="Arial" w:cs="Arial"/>
                <w:noProof/>
              </w:rPr>
              <w:t xml:space="preserve">, learners we will be able to: </w:t>
            </w:r>
          </w:p>
          <w:p w14:paraId="4807111D" w14:textId="77777777" w:rsidR="0029591F" w:rsidRDefault="0029591F" w:rsidP="00DF2DB6">
            <w:pPr>
              <w:rPr>
                <w:rFonts w:ascii="Arial" w:hAnsi="Arial" w:cs="Arial"/>
                <w:color w:val="000000"/>
              </w:rPr>
            </w:pPr>
          </w:p>
          <w:p w14:paraId="38567706" w14:textId="3388E239" w:rsidR="008E7677" w:rsidRDefault="008E7677" w:rsidP="008E7677">
            <w:pPr>
              <w:rPr>
                <w:rFonts w:ascii="Arial" w:hAnsi="Arial" w:cs="Arial"/>
                <w:color w:val="000000"/>
              </w:rPr>
            </w:pPr>
            <w:r>
              <w:rPr>
                <w:rFonts w:ascii="Arial" w:hAnsi="Arial" w:cs="Arial"/>
                <w:color w:val="000000"/>
              </w:rPr>
              <w:t>C</w:t>
            </w:r>
            <w:r w:rsidRPr="00AE51E3">
              <w:rPr>
                <w:rFonts w:ascii="Arial" w:hAnsi="Arial" w:cs="Arial"/>
                <w:color w:val="000000"/>
              </w:rPr>
              <w:t>o</w:t>
            </w:r>
            <w:r>
              <w:rPr>
                <w:rFonts w:ascii="Arial" w:hAnsi="Arial" w:cs="Arial"/>
                <w:color w:val="000000"/>
              </w:rPr>
              <w:t xml:space="preserve">nfidently gather the vehicle speed data on Tally Charts and convert them into graphs. </w:t>
            </w:r>
          </w:p>
          <w:p w14:paraId="6820ECEE" w14:textId="77777777" w:rsidR="008E7677" w:rsidRDefault="008E7677" w:rsidP="008E7677">
            <w:pPr>
              <w:rPr>
                <w:rFonts w:ascii="Arial" w:hAnsi="Arial" w:cs="Arial"/>
              </w:rPr>
            </w:pPr>
          </w:p>
          <w:p w14:paraId="522E58CD" w14:textId="3A191894" w:rsidR="008E7677" w:rsidRPr="00AE51E3" w:rsidRDefault="008E7677" w:rsidP="008E7677">
            <w:pPr>
              <w:rPr>
                <w:rFonts w:ascii="Arial" w:hAnsi="Arial" w:cs="Arial"/>
              </w:rPr>
            </w:pPr>
            <w:r>
              <w:rPr>
                <w:rFonts w:ascii="Arial" w:hAnsi="Arial" w:cs="Arial"/>
              </w:rPr>
              <w:t xml:space="preserve">Create a letter to the council, persuading them to reduce the speed on the road outside their school. </w:t>
            </w:r>
          </w:p>
          <w:p w14:paraId="731069D6" w14:textId="77777777" w:rsidR="0029591F" w:rsidRPr="001E5849" w:rsidRDefault="0029591F" w:rsidP="00DF2DB6">
            <w:pPr>
              <w:rPr>
                <w:rFonts w:ascii="Arial" w:eastAsia="Arial" w:hAnsi="Arial" w:cs="Arial"/>
                <w:noProof/>
              </w:rPr>
            </w:pPr>
          </w:p>
        </w:tc>
      </w:tr>
      <w:tr w:rsidR="0029591F" w:rsidRPr="001E5849" w14:paraId="30DD380C" w14:textId="77777777" w:rsidTr="00DF2DB6">
        <w:tc>
          <w:tcPr>
            <w:tcW w:w="1838" w:type="dxa"/>
            <w:shd w:val="clear" w:color="auto" w:fill="D9E2F3" w:themeFill="accent1" w:themeFillTint="33"/>
          </w:tcPr>
          <w:p w14:paraId="75334E0A" w14:textId="77777777" w:rsidR="0029591F" w:rsidRPr="001E5849" w:rsidRDefault="0029591F" w:rsidP="00DF2DB6">
            <w:pPr>
              <w:rPr>
                <w:rFonts w:ascii="Arial" w:hAnsi="Arial" w:cs="Arial"/>
                <w:noProof/>
              </w:rPr>
            </w:pPr>
            <w:r w:rsidRPr="001E5849">
              <w:rPr>
                <w:rFonts w:ascii="Arial" w:hAnsi="Arial" w:cs="Arial"/>
                <w:noProof/>
              </w:rPr>
              <w:t xml:space="preserve">Success Criteria </w:t>
            </w:r>
          </w:p>
          <w:p w14:paraId="4C45D90E" w14:textId="77777777" w:rsidR="0029591F" w:rsidRPr="001E5849" w:rsidRDefault="0029591F" w:rsidP="00DF2DB6">
            <w:pPr>
              <w:rPr>
                <w:rFonts w:ascii="Arial" w:hAnsi="Arial" w:cs="Arial"/>
                <w:noProof/>
              </w:rPr>
            </w:pPr>
            <w:r w:rsidRPr="001E5849">
              <w:rPr>
                <w:rFonts w:ascii="Arial" w:hAnsi="Arial" w:cs="Arial"/>
                <w:noProof/>
              </w:rPr>
              <w:t>(process/product)</w:t>
            </w:r>
          </w:p>
          <w:p w14:paraId="2EA4DF01" w14:textId="77777777" w:rsidR="0029591F" w:rsidRPr="001E5849" w:rsidRDefault="0029591F" w:rsidP="00DF2DB6">
            <w:pPr>
              <w:rPr>
                <w:rFonts w:ascii="Arial" w:hAnsi="Arial" w:cs="Arial"/>
                <w:noProof/>
              </w:rPr>
            </w:pPr>
          </w:p>
        </w:tc>
        <w:tc>
          <w:tcPr>
            <w:tcW w:w="7172" w:type="dxa"/>
          </w:tcPr>
          <w:p w14:paraId="716CDA7F" w14:textId="3AAEB635" w:rsidR="001B5E11" w:rsidRPr="00EF43CA" w:rsidRDefault="001B5E11" w:rsidP="00DF2DB6">
            <w:pPr>
              <w:rPr>
                <w:rFonts w:ascii="Arial" w:eastAsia="Arial" w:hAnsi="Arial" w:cs="Arial"/>
                <w:b/>
                <w:bCs/>
                <w:noProof/>
              </w:rPr>
            </w:pPr>
            <w:r w:rsidRPr="00EF43CA">
              <w:rPr>
                <w:rFonts w:ascii="Arial" w:eastAsia="Arial" w:hAnsi="Arial" w:cs="Arial"/>
                <w:b/>
                <w:bCs/>
                <w:noProof/>
              </w:rPr>
              <w:t>Lesson 1</w:t>
            </w:r>
          </w:p>
          <w:p w14:paraId="48C8E82E" w14:textId="77777777" w:rsidR="001B5E11" w:rsidRDefault="001B5E11" w:rsidP="00DF2DB6">
            <w:pPr>
              <w:rPr>
                <w:rFonts w:ascii="Arial" w:eastAsia="Arial" w:hAnsi="Arial" w:cs="Arial"/>
                <w:noProof/>
                <w:color w:val="C00000"/>
              </w:rPr>
            </w:pPr>
          </w:p>
          <w:p w14:paraId="060BF8F1" w14:textId="78073D55" w:rsidR="0029591F" w:rsidRPr="001E5849" w:rsidRDefault="0029591F" w:rsidP="00DF2DB6">
            <w:pPr>
              <w:rPr>
                <w:rFonts w:ascii="Arial" w:eastAsia="Arial" w:hAnsi="Arial" w:cs="Arial"/>
                <w:noProof/>
                <w:color w:val="538135" w:themeColor="accent6" w:themeShade="BF"/>
              </w:rPr>
            </w:pPr>
            <w:r w:rsidRPr="001E5849">
              <w:rPr>
                <w:rFonts w:ascii="Arial" w:eastAsia="Arial" w:hAnsi="Arial" w:cs="Arial"/>
                <w:noProof/>
                <w:color w:val="C00000"/>
              </w:rPr>
              <w:t>Must</w:t>
            </w:r>
            <w:r w:rsidRPr="001E5849">
              <w:rPr>
                <w:rFonts w:ascii="Arial" w:eastAsia="Arial" w:hAnsi="Arial" w:cs="Arial"/>
                <w:noProof/>
                <w:color w:val="538135" w:themeColor="accent6" w:themeShade="BF"/>
              </w:rPr>
              <w:t xml:space="preserve"> </w:t>
            </w:r>
          </w:p>
          <w:p w14:paraId="1459E548" w14:textId="77777777" w:rsidR="0029591F" w:rsidRPr="001E5849" w:rsidRDefault="0029591F" w:rsidP="00DF2DB6">
            <w:pPr>
              <w:rPr>
                <w:rFonts w:ascii="Arial" w:hAnsi="Arial" w:cs="Arial"/>
                <w:lang w:val="cy-GB"/>
              </w:rPr>
            </w:pPr>
            <w:r w:rsidRPr="001E5849">
              <w:rPr>
                <w:rFonts w:ascii="Arial" w:hAnsi="Arial" w:cs="Arial"/>
              </w:rPr>
              <w:t xml:space="preserve"> </w:t>
            </w:r>
          </w:p>
          <w:p w14:paraId="57BDC9AE" w14:textId="7D035058" w:rsidR="0029591F" w:rsidRPr="001E5849" w:rsidRDefault="0029591F" w:rsidP="00DF2DB6">
            <w:pPr>
              <w:rPr>
                <w:rFonts w:ascii="Arial" w:eastAsia="Arial" w:hAnsi="Arial" w:cs="Arial"/>
                <w:noProof/>
              </w:rPr>
            </w:pPr>
            <w:r w:rsidRPr="001E5849">
              <w:rPr>
                <w:rFonts w:ascii="Arial" w:eastAsia="Arial" w:hAnsi="Arial" w:cs="Arial"/>
                <w:noProof/>
              </w:rPr>
              <w:t xml:space="preserve">I </w:t>
            </w:r>
            <w:r w:rsidR="008E7677">
              <w:rPr>
                <w:rFonts w:ascii="Arial" w:eastAsia="Arial" w:hAnsi="Arial" w:cs="Arial"/>
                <w:noProof/>
              </w:rPr>
              <w:t xml:space="preserve">can use my mathematical skills to  gather the data from the speed of the cars on the road. </w:t>
            </w:r>
            <w:r w:rsidRPr="001E5849">
              <w:rPr>
                <w:rFonts w:ascii="Arial" w:eastAsia="Arial" w:hAnsi="Arial" w:cs="Arial"/>
                <w:noProof/>
              </w:rPr>
              <w:t xml:space="preserve"> </w:t>
            </w:r>
          </w:p>
          <w:p w14:paraId="26EEFFD7" w14:textId="77777777" w:rsidR="0029591F" w:rsidRPr="001E5849" w:rsidRDefault="0029591F" w:rsidP="00DF2DB6">
            <w:pPr>
              <w:rPr>
                <w:rFonts w:ascii="Arial" w:eastAsia="Arial" w:hAnsi="Arial" w:cs="Arial"/>
                <w:noProof/>
              </w:rPr>
            </w:pPr>
          </w:p>
          <w:p w14:paraId="39D99699" w14:textId="77777777" w:rsidR="0029591F" w:rsidRPr="001E5849" w:rsidRDefault="0029591F" w:rsidP="00DF2DB6">
            <w:pPr>
              <w:rPr>
                <w:rFonts w:ascii="Arial" w:eastAsia="Arial" w:hAnsi="Arial" w:cs="Arial"/>
                <w:noProof/>
                <w:color w:val="FFC000" w:themeColor="accent4"/>
              </w:rPr>
            </w:pPr>
            <w:r w:rsidRPr="001E5849">
              <w:rPr>
                <w:rFonts w:ascii="Arial" w:eastAsia="Arial" w:hAnsi="Arial" w:cs="Arial"/>
                <w:noProof/>
                <w:color w:val="FFC000" w:themeColor="accent4"/>
              </w:rPr>
              <w:t xml:space="preserve">Should </w:t>
            </w:r>
          </w:p>
          <w:p w14:paraId="6B734DF6" w14:textId="77777777" w:rsidR="0029591F" w:rsidRPr="001E5849" w:rsidRDefault="0029591F" w:rsidP="00DF2DB6">
            <w:pPr>
              <w:rPr>
                <w:rFonts w:ascii="Arial" w:eastAsia="Arial" w:hAnsi="Arial" w:cs="Arial"/>
                <w:noProof/>
              </w:rPr>
            </w:pPr>
          </w:p>
          <w:p w14:paraId="4182C32A" w14:textId="61B5A562" w:rsidR="0029591F" w:rsidRDefault="008E7677" w:rsidP="00DF2DB6">
            <w:pPr>
              <w:rPr>
                <w:rFonts w:ascii="Arial" w:hAnsi="Arial" w:cs="Arial"/>
              </w:rPr>
            </w:pPr>
            <w:r>
              <w:rPr>
                <w:rFonts w:ascii="Arial" w:hAnsi="Arial" w:cs="Arial"/>
              </w:rPr>
              <w:t xml:space="preserve">I can make connections and use mathematical reasoning behind my data. </w:t>
            </w:r>
          </w:p>
          <w:p w14:paraId="10968E3A" w14:textId="77777777" w:rsidR="001B5E11" w:rsidRPr="001E5849" w:rsidRDefault="001B5E11" w:rsidP="00DF2DB6">
            <w:pPr>
              <w:rPr>
                <w:rFonts w:ascii="Arial" w:hAnsi="Arial" w:cs="Arial"/>
              </w:rPr>
            </w:pPr>
          </w:p>
          <w:p w14:paraId="317E57F0" w14:textId="77777777" w:rsidR="0029591F" w:rsidRPr="001E5849" w:rsidRDefault="0029591F" w:rsidP="00DF2DB6">
            <w:pPr>
              <w:rPr>
                <w:rFonts w:ascii="Arial" w:eastAsia="Arial" w:hAnsi="Arial" w:cs="Arial"/>
                <w:noProof/>
                <w:color w:val="538135" w:themeColor="accent6" w:themeShade="BF"/>
              </w:rPr>
            </w:pPr>
            <w:r w:rsidRPr="001E5849">
              <w:rPr>
                <w:rFonts w:ascii="Arial" w:eastAsia="Arial" w:hAnsi="Arial" w:cs="Arial"/>
                <w:noProof/>
                <w:color w:val="538135" w:themeColor="accent6" w:themeShade="BF"/>
              </w:rPr>
              <w:t>E.B.I</w:t>
            </w:r>
          </w:p>
          <w:p w14:paraId="57005552" w14:textId="77777777" w:rsidR="0029591F" w:rsidRPr="001E5849" w:rsidRDefault="0029591F" w:rsidP="00DF2DB6">
            <w:pPr>
              <w:rPr>
                <w:rFonts w:ascii="Arial" w:eastAsia="Arial" w:hAnsi="Arial" w:cs="Arial"/>
                <w:noProof/>
              </w:rPr>
            </w:pPr>
          </w:p>
          <w:p w14:paraId="42D62167" w14:textId="5B90F4C8" w:rsidR="0029591F" w:rsidRDefault="008E7677" w:rsidP="00DF2DB6">
            <w:pPr>
              <w:rPr>
                <w:rFonts w:ascii="Arial" w:eastAsia="Arial" w:hAnsi="Arial" w:cs="Arial"/>
                <w:noProof/>
              </w:rPr>
            </w:pPr>
            <w:r>
              <w:rPr>
                <w:rFonts w:ascii="Arial" w:eastAsia="Arial" w:hAnsi="Arial" w:cs="Arial"/>
                <w:noProof/>
              </w:rPr>
              <w:t xml:space="preserve">Using my digital skills, I can label my graphs. </w:t>
            </w:r>
          </w:p>
          <w:p w14:paraId="630B7B37" w14:textId="4A82CFA9" w:rsidR="001B5E11" w:rsidRDefault="001B5E11" w:rsidP="00DF2DB6">
            <w:pPr>
              <w:rPr>
                <w:rFonts w:ascii="Arial" w:eastAsia="Arial" w:hAnsi="Arial" w:cs="Arial"/>
                <w:noProof/>
              </w:rPr>
            </w:pPr>
          </w:p>
          <w:p w14:paraId="176568B4" w14:textId="27DC5964" w:rsidR="001B5E11" w:rsidRPr="00EF43CA" w:rsidRDefault="001B5E11" w:rsidP="00DF2DB6">
            <w:pPr>
              <w:rPr>
                <w:rFonts w:ascii="Arial" w:eastAsia="Arial" w:hAnsi="Arial" w:cs="Arial"/>
                <w:b/>
                <w:bCs/>
                <w:noProof/>
              </w:rPr>
            </w:pPr>
            <w:r w:rsidRPr="00EF43CA">
              <w:rPr>
                <w:rFonts w:ascii="Arial" w:eastAsia="Arial" w:hAnsi="Arial" w:cs="Arial"/>
                <w:b/>
                <w:bCs/>
                <w:noProof/>
              </w:rPr>
              <w:t>Lesson 2</w:t>
            </w:r>
          </w:p>
          <w:p w14:paraId="3C4C4FBB" w14:textId="05149BEA" w:rsidR="001B5E11" w:rsidRDefault="0029591F" w:rsidP="00DF2DB6">
            <w:pPr>
              <w:rPr>
                <w:rFonts w:ascii="Arial" w:eastAsia="Arial" w:hAnsi="Arial" w:cs="Arial"/>
                <w:noProof/>
              </w:rPr>
            </w:pPr>
            <w:r w:rsidRPr="001E5849">
              <w:rPr>
                <w:rFonts w:ascii="Arial" w:eastAsia="Arial" w:hAnsi="Arial" w:cs="Arial"/>
                <w:noProof/>
              </w:rPr>
              <w:t xml:space="preserve"> </w:t>
            </w:r>
          </w:p>
          <w:p w14:paraId="3C1FB4CF" w14:textId="77777777" w:rsidR="001B5E11" w:rsidRPr="001E5849" w:rsidRDefault="001B5E11" w:rsidP="001B5E11">
            <w:pPr>
              <w:rPr>
                <w:rFonts w:ascii="Arial" w:eastAsia="Arial" w:hAnsi="Arial" w:cs="Arial"/>
                <w:noProof/>
                <w:color w:val="538135" w:themeColor="accent6" w:themeShade="BF"/>
              </w:rPr>
            </w:pPr>
            <w:r w:rsidRPr="001E5849">
              <w:rPr>
                <w:rFonts w:ascii="Arial" w:eastAsia="Arial" w:hAnsi="Arial" w:cs="Arial"/>
                <w:noProof/>
                <w:color w:val="C00000"/>
              </w:rPr>
              <w:t>Must</w:t>
            </w:r>
            <w:r w:rsidRPr="001E5849">
              <w:rPr>
                <w:rFonts w:ascii="Arial" w:eastAsia="Arial" w:hAnsi="Arial" w:cs="Arial"/>
                <w:noProof/>
                <w:color w:val="538135" w:themeColor="accent6" w:themeShade="BF"/>
              </w:rPr>
              <w:t xml:space="preserve"> </w:t>
            </w:r>
          </w:p>
          <w:p w14:paraId="27684643" w14:textId="77777777" w:rsidR="001B5E11" w:rsidRPr="001E5849" w:rsidRDefault="001B5E11" w:rsidP="001B5E11">
            <w:pPr>
              <w:rPr>
                <w:rFonts w:ascii="Arial" w:hAnsi="Arial" w:cs="Arial"/>
                <w:lang w:val="cy-GB"/>
              </w:rPr>
            </w:pPr>
            <w:r w:rsidRPr="001E5849">
              <w:rPr>
                <w:rFonts w:ascii="Arial" w:hAnsi="Arial" w:cs="Arial"/>
              </w:rPr>
              <w:t xml:space="preserve"> </w:t>
            </w:r>
          </w:p>
          <w:p w14:paraId="665C42BE" w14:textId="20535CD3" w:rsidR="001B5E11" w:rsidRPr="001E5849" w:rsidRDefault="001B5E11" w:rsidP="001B5E11">
            <w:pPr>
              <w:rPr>
                <w:rFonts w:ascii="Arial" w:eastAsia="Arial" w:hAnsi="Arial" w:cs="Arial"/>
                <w:noProof/>
              </w:rPr>
            </w:pPr>
            <w:r w:rsidRPr="001E5849">
              <w:rPr>
                <w:rFonts w:ascii="Arial" w:eastAsia="Arial" w:hAnsi="Arial" w:cs="Arial"/>
                <w:noProof/>
              </w:rPr>
              <w:t xml:space="preserve">I </w:t>
            </w:r>
            <w:r>
              <w:rPr>
                <w:rFonts w:ascii="Arial" w:eastAsia="Arial" w:hAnsi="Arial" w:cs="Arial"/>
                <w:noProof/>
              </w:rPr>
              <w:t xml:space="preserve">can use my </w:t>
            </w:r>
            <w:r w:rsidR="00633EDF">
              <w:rPr>
                <w:rFonts w:ascii="Arial" w:eastAsia="Arial" w:hAnsi="Arial" w:cs="Arial"/>
                <w:noProof/>
              </w:rPr>
              <w:t xml:space="preserve">creative skills to plan </w:t>
            </w:r>
            <w:r>
              <w:rPr>
                <w:rFonts w:ascii="Arial" w:eastAsia="Arial" w:hAnsi="Arial" w:cs="Arial"/>
                <w:noProof/>
              </w:rPr>
              <w:t xml:space="preserve"> </w:t>
            </w:r>
            <w:r w:rsidRPr="001E5849">
              <w:rPr>
                <w:rFonts w:ascii="Arial" w:eastAsia="Arial" w:hAnsi="Arial" w:cs="Arial"/>
                <w:noProof/>
              </w:rPr>
              <w:t xml:space="preserve"> </w:t>
            </w:r>
          </w:p>
          <w:p w14:paraId="7C795B05" w14:textId="77777777" w:rsidR="001B5E11" w:rsidRPr="001E5849" w:rsidRDefault="001B5E11" w:rsidP="001B5E11">
            <w:pPr>
              <w:rPr>
                <w:rFonts w:ascii="Arial" w:eastAsia="Arial" w:hAnsi="Arial" w:cs="Arial"/>
                <w:noProof/>
              </w:rPr>
            </w:pPr>
          </w:p>
          <w:p w14:paraId="56A5D383" w14:textId="77777777" w:rsidR="001B5E11" w:rsidRPr="001E5849" w:rsidRDefault="001B5E11" w:rsidP="001B5E11">
            <w:pPr>
              <w:rPr>
                <w:rFonts w:ascii="Arial" w:eastAsia="Arial" w:hAnsi="Arial" w:cs="Arial"/>
                <w:noProof/>
                <w:color w:val="FFC000" w:themeColor="accent4"/>
              </w:rPr>
            </w:pPr>
            <w:r w:rsidRPr="001E5849">
              <w:rPr>
                <w:rFonts w:ascii="Arial" w:eastAsia="Arial" w:hAnsi="Arial" w:cs="Arial"/>
                <w:noProof/>
                <w:color w:val="FFC000" w:themeColor="accent4"/>
              </w:rPr>
              <w:t xml:space="preserve">Should </w:t>
            </w:r>
          </w:p>
          <w:p w14:paraId="32B03CCE" w14:textId="77777777" w:rsidR="001B5E11" w:rsidRPr="001E5849" w:rsidRDefault="001B5E11" w:rsidP="001B5E11">
            <w:pPr>
              <w:rPr>
                <w:rFonts w:ascii="Arial" w:eastAsia="Arial" w:hAnsi="Arial" w:cs="Arial"/>
                <w:noProof/>
              </w:rPr>
            </w:pPr>
          </w:p>
          <w:p w14:paraId="2E197A1D" w14:textId="77777777" w:rsidR="001B5E11" w:rsidRPr="001E5849" w:rsidRDefault="001B5E11" w:rsidP="001B5E11">
            <w:pPr>
              <w:rPr>
                <w:rFonts w:ascii="Arial" w:hAnsi="Arial" w:cs="Arial"/>
              </w:rPr>
            </w:pPr>
            <w:r>
              <w:rPr>
                <w:rFonts w:ascii="Arial" w:hAnsi="Arial" w:cs="Arial"/>
              </w:rPr>
              <w:t xml:space="preserve">I can make connections and use mathematical reasoning behind my data. </w:t>
            </w:r>
          </w:p>
          <w:p w14:paraId="226E64C2" w14:textId="77777777" w:rsidR="001B5E11" w:rsidRPr="001E5849" w:rsidRDefault="001B5E11" w:rsidP="001B5E11">
            <w:pPr>
              <w:rPr>
                <w:rFonts w:ascii="Arial" w:eastAsia="Arial" w:hAnsi="Arial" w:cs="Arial"/>
                <w:noProof/>
                <w:color w:val="538135" w:themeColor="accent6" w:themeShade="BF"/>
              </w:rPr>
            </w:pPr>
            <w:r w:rsidRPr="001E5849">
              <w:rPr>
                <w:rFonts w:ascii="Arial" w:eastAsia="Arial" w:hAnsi="Arial" w:cs="Arial"/>
                <w:noProof/>
                <w:color w:val="538135" w:themeColor="accent6" w:themeShade="BF"/>
              </w:rPr>
              <w:t>E.B.I</w:t>
            </w:r>
          </w:p>
          <w:p w14:paraId="001C1F20" w14:textId="77777777" w:rsidR="001B5E11" w:rsidRPr="001E5849" w:rsidRDefault="001B5E11" w:rsidP="001B5E11">
            <w:pPr>
              <w:rPr>
                <w:rFonts w:ascii="Arial" w:eastAsia="Arial" w:hAnsi="Arial" w:cs="Arial"/>
                <w:noProof/>
              </w:rPr>
            </w:pPr>
          </w:p>
          <w:p w14:paraId="51E2CE63" w14:textId="77777777" w:rsidR="001B5E11" w:rsidRDefault="001B5E11" w:rsidP="001B5E11">
            <w:pPr>
              <w:rPr>
                <w:rFonts w:ascii="Arial" w:eastAsia="Arial" w:hAnsi="Arial" w:cs="Arial"/>
                <w:noProof/>
              </w:rPr>
            </w:pPr>
            <w:r>
              <w:rPr>
                <w:rFonts w:ascii="Arial" w:eastAsia="Arial" w:hAnsi="Arial" w:cs="Arial"/>
                <w:noProof/>
              </w:rPr>
              <w:t xml:space="preserve">Using my digital skills, I can label my graphs. </w:t>
            </w:r>
          </w:p>
          <w:p w14:paraId="2AF2B53D" w14:textId="77777777" w:rsidR="001B5E11" w:rsidRDefault="001B5E11" w:rsidP="00DF2DB6">
            <w:pPr>
              <w:rPr>
                <w:rFonts w:ascii="Arial" w:eastAsia="Arial" w:hAnsi="Arial" w:cs="Arial"/>
                <w:noProof/>
              </w:rPr>
            </w:pPr>
          </w:p>
          <w:p w14:paraId="11EFA016" w14:textId="4B92415F" w:rsidR="0029591F" w:rsidRPr="001E5849" w:rsidRDefault="0029591F" w:rsidP="00DF2DB6">
            <w:pPr>
              <w:rPr>
                <w:rFonts w:ascii="Arial" w:eastAsia="Arial" w:hAnsi="Arial" w:cs="Arial"/>
                <w:noProof/>
                <w:color w:val="7030A0"/>
              </w:rPr>
            </w:pPr>
          </w:p>
        </w:tc>
      </w:tr>
    </w:tbl>
    <w:p w14:paraId="6EC6B4D1" w14:textId="33758657" w:rsidR="0029591F" w:rsidRDefault="0029591F" w:rsidP="0029591F">
      <w:pPr>
        <w:rPr>
          <w:lang w:val="en-US"/>
        </w:rPr>
      </w:pPr>
    </w:p>
    <w:tbl>
      <w:tblPr>
        <w:tblStyle w:val="TableGrid"/>
        <w:tblW w:w="0" w:type="auto"/>
        <w:tblLook w:val="04A0" w:firstRow="1" w:lastRow="0" w:firstColumn="1" w:lastColumn="0" w:noHBand="0" w:noVBand="1"/>
      </w:tblPr>
      <w:tblGrid>
        <w:gridCol w:w="1838"/>
        <w:gridCol w:w="7172"/>
      </w:tblGrid>
      <w:tr w:rsidR="0029591F" w:rsidRPr="009C1085" w14:paraId="6C2658FA" w14:textId="77777777" w:rsidTr="00DF2DB6">
        <w:trPr>
          <w:trHeight w:val="436"/>
        </w:trPr>
        <w:tc>
          <w:tcPr>
            <w:tcW w:w="1838" w:type="dxa"/>
            <w:shd w:val="clear" w:color="auto" w:fill="D9E2F3" w:themeFill="accent1" w:themeFillTint="33"/>
          </w:tcPr>
          <w:p w14:paraId="716E4872" w14:textId="77777777" w:rsidR="0029591F" w:rsidRPr="009C1085" w:rsidRDefault="0029591F" w:rsidP="00DF2DB6">
            <w:pPr>
              <w:rPr>
                <w:rFonts w:ascii="Arial" w:hAnsi="Arial" w:cs="Arial"/>
                <w:noProof/>
              </w:rPr>
            </w:pPr>
            <w:r w:rsidRPr="009C1085">
              <w:rPr>
                <w:rFonts w:ascii="Arial" w:hAnsi="Arial" w:cs="Arial"/>
                <w:noProof/>
              </w:rPr>
              <w:t>Key Resources Health &amp; Safety</w:t>
            </w:r>
          </w:p>
          <w:p w14:paraId="2EDE238B" w14:textId="77777777" w:rsidR="0029591F" w:rsidRPr="009C1085" w:rsidRDefault="0029591F" w:rsidP="00DF2DB6">
            <w:pPr>
              <w:rPr>
                <w:rFonts w:ascii="Arial" w:hAnsi="Arial" w:cs="Arial"/>
                <w:noProof/>
              </w:rPr>
            </w:pPr>
          </w:p>
        </w:tc>
        <w:tc>
          <w:tcPr>
            <w:tcW w:w="7172" w:type="dxa"/>
          </w:tcPr>
          <w:p w14:paraId="1B065527" w14:textId="77777777" w:rsidR="0029591F" w:rsidRPr="009C1085" w:rsidRDefault="0029591F" w:rsidP="00DF2DB6">
            <w:pPr>
              <w:rPr>
                <w:rFonts w:ascii="Arial" w:eastAsia="Arial" w:hAnsi="Arial" w:cs="Arial"/>
                <w:noProof/>
                <w:color w:val="ED7D31" w:themeColor="accent2"/>
              </w:rPr>
            </w:pPr>
            <w:r w:rsidRPr="009C1085">
              <w:rPr>
                <w:rFonts w:ascii="Arial" w:eastAsia="Arial" w:hAnsi="Arial" w:cs="Arial"/>
                <w:noProof/>
                <w:color w:val="ED7D31" w:themeColor="accent2"/>
              </w:rPr>
              <w:t>Resources</w:t>
            </w:r>
          </w:p>
          <w:p w14:paraId="5CFD81D9" w14:textId="77777777" w:rsidR="0029591F" w:rsidRPr="009C1085" w:rsidRDefault="0029591F" w:rsidP="00DF2DB6">
            <w:pPr>
              <w:rPr>
                <w:rFonts w:ascii="Arial" w:eastAsia="Arial" w:hAnsi="Arial" w:cs="Arial"/>
                <w:noProof/>
                <w:color w:val="ED7D31" w:themeColor="accent2"/>
              </w:rPr>
            </w:pPr>
          </w:p>
          <w:p w14:paraId="046B4305" w14:textId="77777777" w:rsidR="0029591F" w:rsidRPr="009C1085" w:rsidRDefault="0029591F" w:rsidP="0029591F">
            <w:pPr>
              <w:pStyle w:val="ListParagraph"/>
              <w:numPr>
                <w:ilvl w:val="0"/>
                <w:numId w:val="8"/>
              </w:numPr>
              <w:rPr>
                <w:rFonts w:ascii="Arial" w:hAnsi="Arial" w:cs="Arial"/>
                <w:noProof/>
                <w:color w:val="ED7D31" w:themeColor="accent2"/>
              </w:rPr>
            </w:pPr>
            <w:r w:rsidRPr="009C1085">
              <w:rPr>
                <w:rFonts w:ascii="Arial" w:eastAsia="Arial" w:hAnsi="Arial" w:cs="Arial"/>
                <w:noProof/>
                <w:color w:val="ED7D31" w:themeColor="accent2"/>
              </w:rPr>
              <w:t>Vocabulary Sheets.</w:t>
            </w:r>
          </w:p>
          <w:p w14:paraId="21F6BA7C" w14:textId="3914CE61" w:rsidR="0029591F" w:rsidRPr="009C1085" w:rsidRDefault="001F7290" w:rsidP="0029591F">
            <w:pPr>
              <w:pStyle w:val="ListParagraph"/>
              <w:numPr>
                <w:ilvl w:val="0"/>
                <w:numId w:val="8"/>
              </w:numPr>
              <w:rPr>
                <w:rFonts w:ascii="Arial" w:hAnsi="Arial" w:cs="Arial"/>
                <w:noProof/>
                <w:color w:val="ED7D31" w:themeColor="accent2"/>
              </w:rPr>
            </w:pPr>
            <w:r>
              <w:rPr>
                <w:rFonts w:ascii="Arial" w:hAnsi="Arial" w:cs="Arial"/>
                <w:noProof/>
                <w:color w:val="ED7D31" w:themeColor="accent2"/>
              </w:rPr>
              <w:t xml:space="preserve">Chromebooks. </w:t>
            </w:r>
          </w:p>
          <w:p w14:paraId="115CEC35" w14:textId="77777777" w:rsidR="0029591F" w:rsidRPr="009C1085" w:rsidRDefault="0029591F" w:rsidP="0029591F">
            <w:pPr>
              <w:pStyle w:val="ListParagraph"/>
              <w:numPr>
                <w:ilvl w:val="0"/>
                <w:numId w:val="8"/>
              </w:numPr>
              <w:rPr>
                <w:rFonts w:ascii="Arial" w:hAnsi="Arial" w:cs="Arial"/>
                <w:noProof/>
                <w:color w:val="ED7D31" w:themeColor="accent2"/>
              </w:rPr>
            </w:pPr>
            <w:r w:rsidRPr="009C1085">
              <w:rPr>
                <w:rFonts w:ascii="Arial" w:hAnsi="Arial" w:cs="Arial"/>
                <w:noProof/>
                <w:color w:val="ED7D31" w:themeColor="accent2"/>
              </w:rPr>
              <w:t>Randomiser.</w:t>
            </w:r>
          </w:p>
          <w:p w14:paraId="5B4AE667" w14:textId="77777777" w:rsidR="001F7290" w:rsidRPr="001F7290" w:rsidRDefault="001F7290" w:rsidP="0029591F">
            <w:pPr>
              <w:pStyle w:val="ListParagraph"/>
              <w:numPr>
                <w:ilvl w:val="0"/>
                <w:numId w:val="8"/>
              </w:numPr>
              <w:rPr>
                <w:rFonts w:ascii="Arial" w:eastAsiaTheme="minorEastAsia" w:hAnsi="Arial" w:cs="Arial"/>
                <w:color w:val="ED7D31" w:themeColor="accent2"/>
                <w:lang w:val="cy-GB"/>
              </w:rPr>
            </w:pPr>
            <w:r>
              <w:rPr>
                <w:rFonts w:ascii="Arial" w:hAnsi="Arial" w:cs="Arial"/>
                <w:noProof/>
                <w:color w:val="ED7D31" w:themeColor="accent2"/>
              </w:rPr>
              <w:t>Clip boards.</w:t>
            </w:r>
          </w:p>
          <w:p w14:paraId="2CF5DB56" w14:textId="2909C9EC" w:rsidR="0029591F" w:rsidRPr="002A551F" w:rsidRDefault="001F7290" w:rsidP="00156872">
            <w:pPr>
              <w:pStyle w:val="ListParagraph"/>
              <w:numPr>
                <w:ilvl w:val="0"/>
                <w:numId w:val="8"/>
              </w:numPr>
              <w:rPr>
                <w:rFonts w:ascii="Arial" w:eastAsiaTheme="minorEastAsia" w:hAnsi="Arial" w:cs="Arial"/>
                <w:color w:val="ED7D31" w:themeColor="accent2"/>
                <w:lang w:val="cy-GB"/>
              </w:rPr>
            </w:pPr>
            <w:r>
              <w:rPr>
                <w:rFonts w:ascii="Arial" w:hAnsi="Arial" w:cs="Arial"/>
                <w:color w:val="ED7D31" w:themeColor="accent2"/>
                <w:lang w:val="cy-GB"/>
              </w:rPr>
              <w:lastRenderedPageBreak/>
              <w:t>CCR books.</w:t>
            </w:r>
            <w:r w:rsidR="0029591F" w:rsidRPr="00156872">
              <w:rPr>
                <w:rFonts w:ascii="Arial" w:hAnsi="Arial" w:cs="Arial"/>
                <w:color w:val="ED7D31" w:themeColor="accent2"/>
                <w:lang w:val="cy-GB"/>
              </w:rPr>
              <w:t xml:space="preserve"> </w:t>
            </w:r>
          </w:p>
          <w:p w14:paraId="7794196E" w14:textId="4DEEF9C7" w:rsidR="002A551F" w:rsidRPr="00871B61" w:rsidRDefault="002A551F" w:rsidP="00156872">
            <w:pPr>
              <w:pStyle w:val="ListParagraph"/>
              <w:numPr>
                <w:ilvl w:val="0"/>
                <w:numId w:val="8"/>
              </w:numPr>
              <w:rPr>
                <w:rFonts w:ascii="Arial" w:eastAsiaTheme="minorEastAsia" w:hAnsi="Arial" w:cs="Arial"/>
                <w:color w:val="ED7D31" w:themeColor="accent2"/>
                <w:lang w:val="cy-GB"/>
              </w:rPr>
            </w:pPr>
            <w:r>
              <w:rPr>
                <w:rFonts w:ascii="Arial" w:hAnsi="Arial" w:cs="Arial"/>
                <w:color w:val="ED7D31" w:themeColor="accent2"/>
                <w:lang w:val="cy-GB"/>
              </w:rPr>
              <w:t xml:space="preserve">Tally Chart sheets. </w:t>
            </w:r>
          </w:p>
          <w:p w14:paraId="749616F6" w14:textId="4743A7C7" w:rsidR="00871B61" w:rsidRDefault="00871B61" w:rsidP="00871B61">
            <w:pPr>
              <w:rPr>
                <w:rFonts w:ascii="Arial" w:eastAsiaTheme="minorEastAsia" w:hAnsi="Arial" w:cs="Arial"/>
                <w:color w:val="ED7D31" w:themeColor="accent2"/>
                <w:lang w:val="cy-GB"/>
              </w:rPr>
            </w:pPr>
          </w:p>
          <w:p w14:paraId="4432737D" w14:textId="77777777" w:rsidR="00871B61" w:rsidRPr="00871B61" w:rsidRDefault="00871B61" w:rsidP="00871B61">
            <w:pPr>
              <w:rPr>
                <w:rFonts w:ascii="Arial" w:eastAsiaTheme="minorEastAsia" w:hAnsi="Arial" w:cs="Arial"/>
                <w:color w:val="ED7D31" w:themeColor="accent2"/>
                <w:lang w:val="cy-GB"/>
              </w:rPr>
            </w:pPr>
          </w:p>
          <w:p w14:paraId="5931E302" w14:textId="77777777" w:rsidR="00871B61" w:rsidRDefault="00871B61" w:rsidP="00871B61">
            <w:pPr>
              <w:rPr>
                <w:rFonts w:ascii="Arial" w:eastAsiaTheme="minorEastAsia" w:hAnsi="Arial" w:cs="Arial"/>
                <w:color w:val="C00000"/>
                <w:lang w:val="cy-GB"/>
              </w:rPr>
            </w:pPr>
            <w:r>
              <w:rPr>
                <w:rFonts w:ascii="Arial" w:eastAsiaTheme="minorEastAsia" w:hAnsi="Arial" w:cs="Arial"/>
                <w:color w:val="C00000"/>
                <w:lang w:val="cy-GB"/>
              </w:rPr>
              <w:t>H &amp; S</w:t>
            </w:r>
          </w:p>
          <w:p w14:paraId="1CFEED76" w14:textId="77777777" w:rsidR="00871B61" w:rsidRDefault="00871B61" w:rsidP="00871B61">
            <w:pPr>
              <w:rPr>
                <w:rFonts w:ascii="Arial" w:eastAsiaTheme="minorEastAsia" w:hAnsi="Arial" w:cs="Arial"/>
                <w:color w:val="C00000"/>
                <w:lang w:val="cy-GB"/>
              </w:rPr>
            </w:pPr>
          </w:p>
          <w:p w14:paraId="69152B2D" w14:textId="1C35E706" w:rsidR="00871B61" w:rsidRPr="00A137B0" w:rsidRDefault="00871B61" w:rsidP="00A137B0">
            <w:pPr>
              <w:pStyle w:val="ListParagraph"/>
              <w:numPr>
                <w:ilvl w:val="0"/>
                <w:numId w:val="3"/>
              </w:numPr>
              <w:rPr>
                <w:rFonts w:ascii="Arial" w:eastAsiaTheme="minorEastAsia" w:hAnsi="Arial" w:cs="Arial"/>
                <w:color w:val="C00000"/>
                <w:lang w:val="cy-GB"/>
              </w:rPr>
            </w:pPr>
            <w:r>
              <w:rPr>
                <w:rFonts w:ascii="Arial" w:eastAsiaTheme="minorEastAsia" w:hAnsi="Arial" w:cs="Arial"/>
                <w:color w:val="C00000"/>
                <w:lang w:val="cy-GB"/>
              </w:rPr>
              <w:t xml:space="preserve">Risk assessment has been completed- Learners to be careful by the road, be careful when handling speed gun. </w:t>
            </w:r>
          </w:p>
        </w:tc>
      </w:tr>
    </w:tbl>
    <w:p w14:paraId="302D3396" w14:textId="5120C6F3" w:rsidR="0029591F" w:rsidRDefault="0029591F" w:rsidP="0029591F">
      <w:pPr>
        <w:rPr>
          <w:lang w:val="en-US"/>
        </w:rPr>
      </w:pPr>
    </w:p>
    <w:p w14:paraId="717D40BA" w14:textId="6D290159" w:rsidR="0029591F" w:rsidRDefault="0029591F" w:rsidP="0029591F">
      <w:pPr>
        <w:rPr>
          <w:lang w:val="en-US"/>
        </w:rPr>
      </w:pPr>
    </w:p>
    <w:tbl>
      <w:tblPr>
        <w:tblStyle w:val="TableGrid"/>
        <w:tblW w:w="0" w:type="auto"/>
        <w:tblLook w:val="04A0" w:firstRow="1" w:lastRow="0" w:firstColumn="1" w:lastColumn="0" w:noHBand="0" w:noVBand="1"/>
      </w:tblPr>
      <w:tblGrid>
        <w:gridCol w:w="1646"/>
        <w:gridCol w:w="7364"/>
      </w:tblGrid>
      <w:tr w:rsidR="0029591F" w:rsidRPr="009C1085" w14:paraId="24ED13A1" w14:textId="77777777" w:rsidTr="00DF2DB6">
        <w:tc>
          <w:tcPr>
            <w:tcW w:w="1303" w:type="dxa"/>
            <w:shd w:val="clear" w:color="auto" w:fill="D9E2F3" w:themeFill="accent1" w:themeFillTint="33"/>
          </w:tcPr>
          <w:p w14:paraId="16A49DAD" w14:textId="77777777" w:rsidR="0029591F" w:rsidRPr="009C1085" w:rsidRDefault="0029591F" w:rsidP="00DF2DB6">
            <w:pPr>
              <w:rPr>
                <w:rFonts w:ascii="Arial" w:hAnsi="Arial" w:cs="Arial"/>
                <w:noProof/>
              </w:rPr>
            </w:pPr>
            <w:r w:rsidRPr="009C1085">
              <w:rPr>
                <w:rFonts w:ascii="Arial" w:hAnsi="Arial" w:cs="Arial"/>
                <w:noProof/>
              </w:rPr>
              <w:t>Time</w:t>
            </w:r>
          </w:p>
        </w:tc>
        <w:tc>
          <w:tcPr>
            <w:tcW w:w="7707" w:type="dxa"/>
            <w:shd w:val="clear" w:color="auto" w:fill="D9E2F3" w:themeFill="accent1" w:themeFillTint="33"/>
          </w:tcPr>
          <w:p w14:paraId="4441A1E8" w14:textId="77777777" w:rsidR="0029591F" w:rsidRPr="009C1085" w:rsidRDefault="0029591F" w:rsidP="00DF2DB6">
            <w:pPr>
              <w:rPr>
                <w:rFonts w:ascii="Arial" w:hAnsi="Arial" w:cs="Arial"/>
                <w:noProof/>
              </w:rPr>
            </w:pPr>
            <w:r w:rsidRPr="009C1085">
              <w:rPr>
                <w:rFonts w:ascii="Arial" w:hAnsi="Arial" w:cs="Arial"/>
                <w:noProof/>
              </w:rPr>
              <w:t>Content, Pedagogy &amp; Assessment Opportunities (key teaching points and questions)</w:t>
            </w:r>
          </w:p>
        </w:tc>
      </w:tr>
      <w:tr w:rsidR="0029591F" w:rsidRPr="009C1085" w14:paraId="6B50BBAD" w14:textId="77777777" w:rsidTr="00DF2DB6">
        <w:tc>
          <w:tcPr>
            <w:tcW w:w="1303" w:type="dxa"/>
            <w:shd w:val="clear" w:color="auto" w:fill="D9E2F3" w:themeFill="accent1" w:themeFillTint="33"/>
          </w:tcPr>
          <w:p w14:paraId="3616D2DE" w14:textId="77777777" w:rsidR="0029591F" w:rsidRPr="009C1085" w:rsidRDefault="0029591F" w:rsidP="00DF2DB6">
            <w:pPr>
              <w:rPr>
                <w:rFonts w:ascii="Arial" w:hAnsi="Arial" w:cs="Arial"/>
                <w:noProof/>
              </w:rPr>
            </w:pPr>
            <w:r w:rsidRPr="009C1085">
              <w:rPr>
                <w:rFonts w:ascii="Arial" w:hAnsi="Arial" w:cs="Arial"/>
                <w:noProof/>
              </w:rPr>
              <w:t>Links to Previous Learning</w:t>
            </w:r>
          </w:p>
          <w:p w14:paraId="24A45E26" w14:textId="77777777" w:rsidR="0029591F" w:rsidRPr="009C1085" w:rsidRDefault="0029591F" w:rsidP="00DF2DB6">
            <w:pPr>
              <w:rPr>
                <w:rFonts w:ascii="Arial" w:hAnsi="Arial" w:cs="Arial"/>
                <w:noProof/>
              </w:rPr>
            </w:pPr>
          </w:p>
          <w:p w14:paraId="50BCA6EE" w14:textId="77777777" w:rsidR="0029591F" w:rsidRPr="009C1085" w:rsidRDefault="0029591F" w:rsidP="00DF2DB6">
            <w:pPr>
              <w:rPr>
                <w:rFonts w:ascii="Arial" w:hAnsi="Arial" w:cs="Arial"/>
                <w:b/>
                <w:bCs/>
                <w:noProof/>
                <w:color w:val="7030A0"/>
              </w:rPr>
            </w:pPr>
            <w:r w:rsidRPr="009C1085">
              <w:rPr>
                <w:rFonts w:ascii="Arial" w:hAnsi="Arial" w:cs="Arial"/>
                <w:b/>
                <w:bCs/>
                <w:noProof/>
                <w:color w:val="7030A0"/>
              </w:rPr>
              <w:t>AFL</w:t>
            </w:r>
          </w:p>
        </w:tc>
        <w:tc>
          <w:tcPr>
            <w:tcW w:w="7707" w:type="dxa"/>
          </w:tcPr>
          <w:p w14:paraId="705CCB1B" w14:textId="77777777" w:rsidR="0029591F" w:rsidRPr="009C1085" w:rsidRDefault="0029591F" w:rsidP="00DF2DB6">
            <w:pPr>
              <w:rPr>
                <w:rFonts w:ascii="Arial" w:hAnsi="Arial" w:cs="Arial"/>
                <w:noProof/>
              </w:rPr>
            </w:pPr>
            <w:r w:rsidRPr="009C1085">
              <w:rPr>
                <w:rFonts w:ascii="Arial" w:hAnsi="Arial" w:cs="Arial"/>
                <w:b/>
                <w:bCs/>
                <w:noProof/>
              </w:rPr>
              <w:t xml:space="preserve">“We are ambitious, capable learners who: can communicate in Welsh” </w:t>
            </w:r>
            <w:r w:rsidRPr="009C1085">
              <w:rPr>
                <w:rFonts w:ascii="Arial" w:hAnsi="Arial" w:cs="Arial"/>
                <w:noProof/>
              </w:rPr>
              <w:t>(WG, 2020b).</w:t>
            </w:r>
            <w:r w:rsidRPr="009C1085">
              <w:rPr>
                <w:rFonts w:ascii="Arial" w:hAnsi="Arial" w:cs="Arial"/>
                <w:b/>
                <w:bCs/>
                <w:noProof/>
              </w:rPr>
              <w:t xml:space="preserve"> </w:t>
            </w:r>
          </w:p>
          <w:p w14:paraId="32E8B210" w14:textId="77777777" w:rsidR="0029591F" w:rsidRPr="009C1085" w:rsidRDefault="0029591F" w:rsidP="00DF2DB6">
            <w:pPr>
              <w:rPr>
                <w:rFonts w:ascii="Arial" w:hAnsi="Arial" w:cs="Arial"/>
                <w:noProof/>
              </w:rPr>
            </w:pPr>
          </w:p>
          <w:p w14:paraId="3DADDCB0" w14:textId="51F82E51" w:rsidR="002A551F" w:rsidRPr="002A551F" w:rsidRDefault="0029591F" w:rsidP="00DF2DB6">
            <w:pPr>
              <w:rPr>
                <w:rFonts w:ascii="Arial" w:eastAsia="Arial" w:hAnsi="Arial" w:cs="Arial"/>
                <w:noProof/>
              </w:rPr>
            </w:pPr>
            <w:r w:rsidRPr="009C1085">
              <w:rPr>
                <w:rFonts w:ascii="Arial" w:eastAsia="Arial" w:hAnsi="Arial" w:cs="Arial"/>
                <w:noProof/>
              </w:rPr>
              <w:t xml:space="preserve">Learners to </w:t>
            </w:r>
            <w:r w:rsidRPr="009C1085">
              <w:rPr>
                <w:rFonts w:ascii="Arial" w:eastAsia="Arial" w:hAnsi="Arial" w:cs="Arial"/>
                <w:noProof/>
                <w:color w:val="7030A0"/>
              </w:rPr>
              <w:t xml:space="preserve">APK </w:t>
            </w:r>
            <w:r w:rsidRPr="009C1085">
              <w:rPr>
                <w:rFonts w:ascii="Arial" w:eastAsia="Arial" w:hAnsi="Arial" w:cs="Arial"/>
                <w:noProof/>
              </w:rPr>
              <w:t xml:space="preserve">at the start of the lesson: generate a class discussion on what we covered last </w:t>
            </w:r>
            <w:r w:rsidR="00156872">
              <w:rPr>
                <w:rFonts w:ascii="Arial" w:eastAsia="Arial" w:hAnsi="Arial" w:cs="Arial"/>
                <w:noProof/>
              </w:rPr>
              <w:t>CRR- Introduction with the police.</w:t>
            </w:r>
          </w:p>
          <w:p w14:paraId="41282B61" w14:textId="77777777" w:rsidR="0029591F" w:rsidRPr="009C1085" w:rsidRDefault="0029591F" w:rsidP="00DF2DB6">
            <w:pPr>
              <w:rPr>
                <w:rFonts w:ascii="Arial" w:hAnsi="Arial" w:cs="Arial"/>
                <w:noProof/>
              </w:rPr>
            </w:pPr>
          </w:p>
          <w:p w14:paraId="40E2097F" w14:textId="77777777" w:rsidR="0029591F" w:rsidRDefault="0029591F" w:rsidP="00DF2DB6">
            <w:pPr>
              <w:rPr>
                <w:rFonts w:ascii="Arial" w:hAnsi="Arial" w:cs="Arial"/>
                <w:noProof/>
              </w:rPr>
            </w:pPr>
            <w:r w:rsidRPr="009C1085">
              <w:rPr>
                <w:rFonts w:ascii="Arial" w:hAnsi="Arial" w:cs="Arial"/>
                <w:noProof/>
              </w:rPr>
              <w:t>Continuation in learning</w:t>
            </w:r>
            <w:r w:rsidR="00156872">
              <w:rPr>
                <w:rFonts w:ascii="Arial" w:hAnsi="Arial" w:cs="Arial"/>
                <w:noProof/>
              </w:rPr>
              <w:t xml:space="preserve"> within mathematics data collection lesson.</w:t>
            </w:r>
          </w:p>
          <w:p w14:paraId="3C19E1AC" w14:textId="77777777" w:rsidR="00156872" w:rsidRDefault="00156872" w:rsidP="00DF2DB6">
            <w:pPr>
              <w:rPr>
                <w:rFonts w:ascii="Arial" w:hAnsi="Arial" w:cs="Arial"/>
                <w:noProof/>
              </w:rPr>
            </w:pPr>
          </w:p>
          <w:p w14:paraId="5C8CBF20" w14:textId="1C707966" w:rsidR="00156872" w:rsidRDefault="00156872" w:rsidP="00156872">
            <w:pPr>
              <w:rPr>
                <w:rFonts w:ascii="Arial" w:hAnsi="Arial" w:cs="Arial"/>
                <w:noProof/>
              </w:rPr>
            </w:pPr>
            <w:r w:rsidRPr="009C1085">
              <w:rPr>
                <w:rFonts w:ascii="Arial" w:hAnsi="Arial" w:cs="Arial"/>
                <w:noProof/>
              </w:rPr>
              <w:t>Continuation in learning</w:t>
            </w:r>
            <w:r>
              <w:rPr>
                <w:rFonts w:ascii="Arial" w:hAnsi="Arial" w:cs="Arial"/>
                <w:noProof/>
              </w:rPr>
              <w:t xml:space="preserve"> within literacy persuasive writing lesson. </w:t>
            </w:r>
          </w:p>
          <w:p w14:paraId="3D150AEB" w14:textId="3A93330A" w:rsidR="00156872" w:rsidRPr="009C1085" w:rsidRDefault="00156872" w:rsidP="00DF2DB6">
            <w:pPr>
              <w:rPr>
                <w:rFonts w:ascii="Arial" w:hAnsi="Arial" w:cs="Arial"/>
                <w:noProof/>
              </w:rPr>
            </w:pPr>
          </w:p>
        </w:tc>
      </w:tr>
      <w:tr w:rsidR="0029591F" w:rsidRPr="009C1085" w14:paraId="0FFE16C4" w14:textId="77777777" w:rsidTr="00DF2DB6">
        <w:tc>
          <w:tcPr>
            <w:tcW w:w="1303" w:type="dxa"/>
            <w:shd w:val="clear" w:color="auto" w:fill="D9E2F3" w:themeFill="accent1" w:themeFillTint="33"/>
          </w:tcPr>
          <w:p w14:paraId="133CC1AE" w14:textId="77777777" w:rsidR="0029591F" w:rsidRPr="009C1085" w:rsidRDefault="0029591F" w:rsidP="00DF2DB6">
            <w:pPr>
              <w:rPr>
                <w:rFonts w:ascii="Arial" w:hAnsi="Arial" w:cs="Arial"/>
                <w:noProof/>
              </w:rPr>
            </w:pPr>
            <w:r w:rsidRPr="009C1085">
              <w:rPr>
                <w:rFonts w:ascii="Arial" w:hAnsi="Arial" w:cs="Arial"/>
                <w:noProof/>
              </w:rPr>
              <w:t>Opening Phase</w:t>
            </w:r>
          </w:p>
          <w:p w14:paraId="1CDEDDFF" w14:textId="77777777" w:rsidR="0029591F" w:rsidRPr="009C1085" w:rsidRDefault="0029591F" w:rsidP="00DF2DB6">
            <w:pPr>
              <w:rPr>
                <w:rFonts w:ascii="Arial" w:hAnsi="Arial" w:cs="Arial"/>
                <w:noProof/>
              </w:rPr>
            </w:pPr>
          </w:p>
          <w:p w14:paraId="2CF73271" w14:textId="77777777" w:rsidR="0029591F" w:rsidRPr="009C1085" w:rsidRDefault="0029591F" w:rsidP="00DF2DB6">
            <w:pPr>
              <w:rPr>
                <w:rFonts w:ascii="Arial" w:hAnsi="Arial" w:cs="Arial"/>
                <w:noProof/>
              </w:rPr>
            </w:pPr>
          </w:p>
          <w:p w14:paraId="2256D260" w14:textId="77777777" w:rsidR="0029591F" w:rsidRPr="009C1085" w:rsidRDefault="0029591F" w:rsidP="00DF2DB6">
            <w:pPr>
              <w:rPr>
                <w:rFonts w:ascii="Arial" w:hAnsi="Arial" w:cs="Arial"/>
                <w:noProof/>
              </w:rPr>
            </w:pPr>
          </w:p>
          <w:p w14:paraId="77D15EA0" w14:textId="185A1DC5" w:rsidR="0029591F" w:rsidRDefault="0029591F" w:rsidP="00DF2DB6">
            <w:pPr>
              <w:rPr>
                <w:rFonts w:ascii="Arial" w:hAnsi="Arial" w:cs="Arial"/>
                <w:b/>
                <w:bCs/>
                <w:noProof/>
                <w:color w:val="C00000"/>
              </w:rPr>
            </w:pPr>
            <w:r w:rsidRPr="009C1085">
              <w:rPr>
                <w:rFonts w:ascii="Arial" w:hAnsi="Arial" w:cs="Arial"/>
                <w:b/>
                <w:bCs/>
                <w:noProof/>
                <w:color w:val="C00000"/>
              </w:rPr>
              <w:t>Differentation</w:t>
            </w:r>
          </w:p>
          <w:p w14:paraId="5434C6FD" w14:textId="07C2A923" w:rsidR="00EF43CA" w:rsidRDefault="00EF43CA" w:rsidP="00DF2DB6">
            <w:pPr>
              <w:rPr>
                <w:rFonts w:ascii="Arial" w:hAnsi="Arial" w:cs="Arial"/>
                <w:b/>
                <w:bCs/>
                <w:noProof/>
                <w:color w:val="C00000"/>
              </w:rPr>
            </w:pPr>
          </w:p>
          <w:p w14:paraId="51DF534B" w14:textId="7F8B4B32" w:rsidR="00EF43CA" w:rsidRDefault="00EF43CA" w:rsidP="00DF2DB6">
            <w:pPr>
              <w:rPr>
                <w:rFonts w:ascii="Arial" w:hAnsi="Arial" w:cs="Arial"/>
                <w:b/>
                <w:bCs/>
                <w:noProof/>
                <w:color w:val="C00000"/>
              </w:rPr>
            </w:pPr>
          </w:p>
          <w:p w14:paraId="1DD0AD09" w14:textId="698AED16" w:rsidR="00EF43CA" w:rsidRDefault="00EF43CA" w:rsidP="00DF2DB6">
            <w:pPr>
              <w:rPr>
                <w:rFonts w:ascii="Arial" w:hAnsi="Arial" w:cs="Arial"/>
                <w:b/>
                <w:bCs/>
                <w:noProof/>
                <w:color w:val="C00000"/>
              </w:rPr>
            </w:pPr>
          </w:p>
          <w:p w14:paraId="11B65563" w14:textId="1AF67C20" w:rsidR="00EF43CA" w:rsidRDefault="00EF43CA" w:rsidP="00DF2DB6">
            <w:pPr>
              <w:rPr>
                <w:rFonts w:ascii="Arial" w:hAnsi="Arial" w:cs="Arial"/>
                <w:b/>
                <w:bCs/>
                <w:noProof/>
                <w:color w:val="C00000"/>
              </w:rPr>
            </w:pPr>
          </w:p>
          <w:p w14:paraId="7D04A433" w14:textId="361C2ACB" w:rsidR="00EF43CA" w:rsidRDefault="00EF43CA" w:rsidP="00DF2DB6">
            <w:pPr>
              <w:rPr>
                <w:rFonts w:ascii="Arial" w:hAnsi="Arial" w:cs="Arial"/>
                <w:b/>
                <w:bCs/>
                <w:noProof/>
                <w:color w:val="C00000"/>
              </w:rPr>
            </w:pPr>
          </w:p>
          <w:p w14:paraId="71A287BB" w14:textId="033E16E9" w:rsidR="00EF43CA" w:rsidRPr="009C1085" w:rsidRDefault="00EF43CA" w:rsidP="00DF2DB6">
            <w:pPr>
              <w:rPr>
                <w:rFonts w:ascii="Arial" w:hAnsi="Arial" w:cs="Arial"/>
                <w:b/>
                <w:bCs/>
                <w:noProof/>
                <w:color w:val="C00000"/>
              </w:rPr>
            </w:pPr>
            <w:r w:rsidRPr="00FA4A19">
              <w:rPr>
                <w:rFonts w:ascii="Arial" w:hAnsi="Arial" w:cs="Arial"/>
                <w:noProof/>
                <w:color w:val="ED386A"/>
              </w:rPr>
              <w:t>Pedagogical Principles.</w:t>
            </w:r>
          </w:p>
          <w:p w14:paraId="36281158" w14:textId="77777777" w:rsidR="0029591F" w:rsidRPr="009C1085" w:rsidRDefault="0029591F" w:rsidP="00DF2DB6">
            <w:pPr>
              <w:rPr>
                <w:rFonts w:ascii="Arial" w:hAnsi="Arial" w:cs="Arial"/>
                <w:noProof/>
              </w:rPr>
            </w:pPr>
          </w:p>
          <w:p w14:paraId="3A2E2221" w14:textId="77777777" w:rsidR="0029591F" w:rsidRPr="009C1085" w:rsidRDefault="0029591F" w:rsidP="00DF2DB6">
            <w:pPr>
              <w:rPr>
                <w:rFonts w:ascii="Arial" w:hAnsi="Arial" w:cs="Arial"/>
                <w:noProof/>
              </w:rPr>
            </w:pPr>
          </w:p>
          <w:p w14:paraId="16E01891" w14:textId="77777777" w:rsidR="0029591F" w:rsidRPr="009C1085" w:rsidRDefault="0029591F" w:rsidP="00DF2DB6">
            <w:pPr>
              <w:rPr>
                <w:rFonts w:ascii="Arial" w:hAnsi="Arial" w:cs="Arial"/>
                <w:noProof/>
              </w:rPr>
            </w:pPr>
          </w:p>
          <w:p w14:paraId="2E1B3E94" w14:textId="77777777" w:rsidR="0029591F" w:rsidRPr="009C1085" w:rsidRDefault="0029591F" w:rsidP="00DF2DB6">
            <w:pPr>
              <w:rPr>
                <w:rFonts w:ascii="Arial" w:hAnsi="Arial" w:cs="Arial"/>
                <w:noProof/>
              </w:rPr>
            </w:pPr>
          </w:p>
          <w:p w14:paraId="663C8DAD" w14:textId="77777777" w:rsidR="0029591F" w:rsidRPr="009C1085" w:rsidRDefault="0029591F" w:rsidP="00DF2DB6">
            <w:pPr>
              <w:rPr>
                <w:rFonts w:ascii="Arial" w:hAnsi="Arial" w:cs="Arial"/>
                <w:noProof/>
              </w:rPr>
            </w:pPr>
          </w:p>
          <w:p w14:paraId="3C1424DA" w14:textId="77777777" w:rsidR="0029591F" w:rsidRPr="009C1085" w:rsidRDefault="0029591F" w:rsidP="00DF2DB6">
            <w:pPr>
              <w:rPr>
                <w:rFonts w:ascii="Arial" w:hAnsi="Arial" w:cs="Arial"/>
                <w:noProof/>
              </w:rPr>
            </w:pPr>
          </w:p>
        </w:tc>
        <w:tc>
          <w:tcPr>
            <w:tcW w:w="7707" w:type="dxa"/>
          </w:tcPr>
          <w:p w14:paraId="6BD69476" w14:textId="77777777" w:rsidR="0029591F" w:rsidRPr="009C1085" w:rsidRDefault="0029591F" w:rsidP="00DF2DB6">
            <w:pPr>
              <w:rPr>
                <w:rFonts w:ascii="Arial" w:eastAsia="Arial" w:hAnsi="Arial" w:cs="Arial"/>
                <w:b/>
                <w:bCs/>
                <w:noProof/>
              </w:rPr>
            </w:pPr>
            <w:r w:rsidRPr="009C1085">
              <w:rPr>
                <w:rFonts w:ascii="Arial" w:eastAsia="Arial" w:hAnsi="Arial" w:cs="Arial"/>
                <w:b/>
                <w:bCs/>
                <w:noProof/>
              </w:rPr>
              <w:t>Starter: 10 mins</w:t>
            </w:r>
          </w:p>
          <w:p w14:paraId="220A67D5" w14:textId="77777777" w:rsidR="0029591F" w:rsidRPr="009C1085" w:rsidRDefault="0029591F" w:rsidP="00DF2DB6">
            <w:pPr>
              <w:rPr>
                <w:rFonts w:ascii="Arial" w:eastAsia="Arial" w:hAnsi="Arial" w:cs="Arial"/>
                <w:b/>
                <w:bCs/>
                <w:noProof/>
              </w:rPr>
            </w:pPr>
          </w:p>
          <w:p w14:paraId="043E1EB0" w14:textId="77777777" w:rsidR="0029591F" w:rsidRPr="009C1085" w:rsidRDefault="0029591F" w:rsidP="00DF2DB6">
            <w:pPr>
              <w:rPr>
                <w:rFonts w:ascii="Arial" w:eastAsia="Arial" w:hAnsi="Arial" w:cs="Arial"/>
                <w:b/>
                <w:bCs/>
                <w:noProof/>
              </w:rPr>
            </w:pPr>
            <w:r w:rsidRPr="009C1085">
              <w:rPr>
                <w:rFonts w:ascii="Arial" w:eastAsia="Arial" w:hAnsi="Arial" w:cs="Arial"/>
                <w:b/>
                <w:bCs/>
                <w:noProof/>
              </w:rPr>
              <w:t xml:space="preserve">“We are enterprising, creative contributors who:  can apply our knowledge and skills to create ideas” </w:t>
            </w:r>
            <w:r w:rsidRPr="009C1085">
              <w:rPr>
                <w:rFonts w:ascii="Arial" w:eastAsia="Arial" w:hAnsi="Arial" w:cs="Arial"/>
                <w:noProof/>
              </w:rPr>
              <w:t>(WG, 2020b).</w:t>
            </w:r>
          </w:p>
          <w:p w14:paraId="707B5812" w14:textId="05522D56" w:rsidR="0029591F" w:rsidRDefault="0029591F" w:rsidP="00DF2DB6">
            <w:pPr>
              <w:rPr>
                <w:rFonts w:ascii="Arial" w:eastAsia="Arial" w:hAnsi="Arial" w:cs="Arial"/>
                <w:b/>
                <w:bCs/>
                <w:noProof/>
              </w:rPr>
            </w:pPr>
          </w:p>
          <w:p w14:paraId="3CA1DD70" w14:textId="131B558D" w:rsidR="00156872" w:rsidRDefault="00156872" w:rsidP="00156872">
            <w:pPr>
              <w:pStyle w:val="ListParagraph"/>
              <w:numPr>
                <w:ilvl w:val="0"/>
                <w:numId w:val="3"/>
              </w:numPr>
              <w:rPr>
                <w:rFonts w:ascii="Arial" w:eastAsia="Arial" w:hAnsi="Arial" w:cs="Arial"/>
                <w:noProof/>
              </w:rPr>
            </w:pPr>
            <w:r w:rsidRPr="00156872">
              <w:rPr>
                <w:rFonts w:ascii="Arial" w:eastAsia="Arial" w:hAnsi="Arial" w:cs="Arial"/>
                <w:noProof/>
              </w:rPr>
              <w:t xml:space="preserve">Introduce PC </w:t>
            </w:r>
            <w:r w:rsidR="00B47A9A" w:rsidRPr="00B47A9A">
              <w:rPr>
                <w:rFonts w:ascii="Arial" w:eastAsia="Arial" w:hAnsi="Arial" w:cs="Arial"/>
                <w:noProof/>
                <w:highlight w:val="black"/>
              </w:rPr>
              <w:t>Turner</w:t>
            </w:r>
            <w:r w:rsidRPr="00156872">
              <w:rPr>
                <w:rFonts w:ascii="Arial" w:eastAsia="Arial" w:hAnsi="Arial" w:cs="Arial"/>
                <w:noProof/>
              </w:rPr>
              <w:t xml:space="preserve"> </w:t>
            </w:r>
            <w:r w:rsidR="00871B61">
              <w:rPr>
                <w:rFonts w:ascii="Arial" w:eastAsia="Arial" w:hAnsi="Arial" w:cs="Arial"/>
                <w:noProof/>
              </w:rPr>
              <w:t xml:space="preserve">and explain what the lesson entails. </w:t>
            </w:r>
          </w:p>
          <w:p w14:paraId="136248A9" w14:textId="7EDD5562" w:rsidR="002A551F" w:rsidRDefault="002A551F" w:rsidP="00156872">
            <w:pPr>
              <w:pStyle w:val="ListParagraph"/>
              <w:numPr>
                <w:ilvl w:val="0"/>
                <w:numId w:val="3"/>
              </w:numPr>
              <w:rPr>
                <w:rFonts w:ascii="Arial" w:eastAsia="Arial" w:hAnsi="Arial" w:cs="Arial"/>
                <w:noProof/>
              </w:rPr>
            </w:pPr>
            <w:r>
              <w:rPr>
                <w:rFonts w:ascii="Arial" w:eastAsia="Arial" w:hAnsi="Arial" w:cs="Arial"/>
                <w:noProof/>
              </w:rPr>
              <w:t xml:space="preserve">Learners to be given </w:t>
            </w:r>
            <w:r w:rsidRPr="002A551F">
              <w:rPr>
                <w:rFonts w:ascii="Arial" w:eastAsia="Arial" w:hAnsi="Arial" w:cs="Arial"/>
                <w:noProof/>
                <w:color w:val="C00000"/>
              </w:rPr>
              <w:t xml:space="preserve">Tally Chart Sheets </w:t>
            </w:r>
            <w:r>
              <w:rPr>
                <w:rFonts w:ascii="Arial" w:eastAsia="Arial" w:hAnsi="Arial" w:cs="Arial"/>
                <w:noProof/>
              </w:rPr>
              <w:t xml:space="preserve">and clipboards. </w:t>
            </w:r>
          </w:p>
          <w:p w14:paraId="0C21935B" w14:textId="1868A804" w:rsidR="00511BD6" w:rsidRDefault="00511BD6" w:rsidP="00156872">
            <w:pPr>
              <w:pStyle w:val="ListParagraph"/>
              <w:numPr>
                <w:ilvl w:val="0"/>
                <w:numId w:val="3"/>
              </w:numPr>
              <w:rPr>
                <w:rFonts w:ascii="Arial" w:eastAsia="Arial" w:hAnsi="Arial" w:cs="Arial"/>
                <w:noProof/>
              </w:rPr>
            </w:pPr>
            <w:r>
              <w:rPr>
                <w:rFonts w:ascii="Arial" w:eastAsia="Arial" w:hAnsi="Arial" w:cs="Arial"/>
                <w:noProof/>
              </w:rPr>
              <w:t xml:space="preserve">Go through health and safety: no one goes onto the road, we have to listen carefully. </w:t>
            </w:r>
          </w:p>
          <w:p w14:paraId="02026125" w14:textId="15D7CA2A" w:rsidR="00511BD6" w:rsidRPr="00156872" w:rsidRDefault="00511BD6" w:rsidP="00156872">
            <w:pPr>
              <w:pStyle w:val="ListParagraph"/>
              <w:numPr>
                <w:ilvl w:val="0"/>
                <w:numId w:val="3"/>
              </w:numPr>
              <w:rPr>
                <w:rFonts w:ascii="Arial" w:eastAsia="Arial" w:hAnsi="Arial" w:cs="Arial"/>
                <w:noProof/>
              </w:rPr>
            </w:pPr>
            <w:r>
              <w:rPr>
                <w:rFonts w:ascii="Arial" w:eastAsia="Arial" w:hAnsi="Arial" w:cs="Arial"/>
                <w:noProof/>
              </w:rPr>
              <w:t xml:space="preserve">Set rules. </w:t>
            </w:r>
          </w:p>
          <w:p w14:paraId="49339992" w14:textId="77777777" w:rsidR="0029591F" w:rsidRPr="009C1085" w:rsidRDefault="0029591F" w:rsidP="00DF2DB6">
            <w:pPr>
              <w:rPr>
                <w:rFonts w:ascii="Arial" w:eastAsia="Arial" w:hAnsi="Arial" w:cs="Arial"/>
                <w:noProof/>
              </w:rPr>
            </w:pPr>
          </w:p>
          <w:p w14:paraId="5B9759FE" w14:textId="77777777" w:rsidR="0029591F" w:rsidRPr="009C1085" w:rsidRDefault="0029591F" w:rsidP="00DF2DB6">
            <w:pPr>
              <w:rPr>
                <w:rFonts w:ascii="Arial" w:eastAsia="Arial" w:hAnsi="Arial" w:cs="Arial"/>
                <w:noProof/>
                <w:color w:val="7030A0"/>
              </w:rPr>
            </w:pPr>
            <w:r w:rsidRPr="009C1085">
              <w:rPr>
                <w:rFonts w:ascii="Arial" w:eastAsia="Arial" w:hAnsi="Arial" w:cs="Arial"/>
                <w:noProof/>
                <w:color w:val="7030A0"/>
              </w:rPr>
              <w:t>THINK, PAIR, SHARE</w:t>
            </w:r>
          </w:p>
          <w:p w14:paraId="58644AF3" w14:textId="77777777" w:rsidR="0029591F" w:rsidRPr="009C1085" w:rsidRDefault="0029591F" w:rsidP="00DF2DB6">
            <w:pPr>
              <w:rPr>
                <w:rFonts w:ascii="Arial" w:eastAsia="Arial" w:hAnsi="Arial" w:cs="Arial"/>
                <w:noProof/>
              </w:rPr>
            </w:pPr>
          </w:p>
          <w:p w14:paraId="1A9C38C7" w14:textId="77777777" w:rsidR="0029591F" w:rsidRPr="009C1085" w:rsidRDefault="0029591F" w:rsidP="00DF2DB6">
            <w:pPr>
              <w:rPr>
                <w:rFonts w:ascii="Arial" w:eastAsia="Arial" w:hAnsi="Arial" w:cs="Arial"/>
                <w:noProof/>
              </w:rPr>
            </w:pPr>
            <w:r w:rsidRPr="009C1085">
              <w:rPr>
                <w:rFonts w:ascii="Arial" w:eastAsia="Arial" w:hAnsi="Arial" w:cs="Arial"/>
                <w:noProof/>
                <w:color w:val="7030A0"/>
              </w:rPr>
              <w:t>Questioning:</w:t>
            </w:r>
          </w:p>
          <w:p w14:paraId="763ADE5D" w14:textId="77777777" w:rsidR="0029591F" w:rsidRPr="009C1085" w:rsidRDefault="0029591F" w:rsidP="00DF2DB6">
            <w:pPr>
              <w:rPr>
                <w:rFonts w:ascii="Arial" w:eastAsia="Arial" w:hAnsi="Arial" w:cs="Arial"/>
                <w:noProof/>
                <w:color w:val="7030A0"/>
              </w:rPr>
            </w:pPr>
          </w:p>
          <w:p w14:paraId="2B00B052" w14:textId="783B77E4" w:rsidR="006E2E13" w:rsidRDefault="006E2E13" w:rsidP="00DF2DB6">
            <w:pPr>
              <w:rPr>
                <w:rFonts w:ascii="Arial" w:hAnsi="Arial" w:cs="Arial"/>
                <w:noProof/>
                <w:color w:val="7030A0"/>
                <w:lang w:val="en-US"/>
              </w:rPr>
            </w:pPr>
            <w:r>
              <w:rPr>
                <w:rFonts w:ascii="Arial" w:hAnsi="Arial" w:cs="Arial"/>
                <w:noProof/>
                <w:color w:val="7030A0"/>
                <w:lang w:val="en-US"/>
              </w:rPr>
              <w:t>What do you think we will be doing this lesson?</w:t>
            </w:r>
          </w:p>
          <w:p w14:paraId="1C736668" w14:textId="41A8FCB6" w:rsidR="006E2E13" w:rsidRPr="006E2E13" w:rsidRDefault="006E2E13" w:rsidP="00DF2DB6">
            <w:pPr>
              <w:rPr>
                <w:rFonts w:ascii="Arial" w:hAnsi="Arial" w:cs="Arial"/>
                <w:noProof/>
                <w:color w:val="7030A0"/>
                <w:lang w:val="en-US"/>
              </w:rPr>
            </w:pPr>
            <w:r>
              <w:rPr>
                <w:rFonts w:ascii="Arial" w:hAnsi="Arial" w:cs="Arial"/>
                <w:noProof/>
                <w:color w:val="7030A0"/>
                <w:lang w:val="en-US"/>
              </w:rPr>
              <w:t xml:space="preserve">Why do you think PC </w:t>
            </w:r>
            <w:r w:rsidRPr="006E2E13">
              <w:rPr>
                <w:rFonts w:ascii="Arial" w:hAnsi="Arial" w:cs="Arial"/>
                <w:noProof/>
                <w:color w:val="000000" w:themeColor="text1"/>
                <w:highlight w:val="black"/>
                <w:lang w:val="en-US"/>
              </w:rPr>
              <w:t>Turner</w:t>
            </w:r>
            <w:r w:rsidRPr="006E2E13">
              <w:rPr>
                <w:rFonts w:ascii="Arial" w:hAnsi="Arial" w:cs="Arial"/>
                <w:noProof/>
                <w:color w:val="000000" w:themeColor="text1"/>
                <w:lang w:val="en-US"/>
              </w:rPr>
              <w:t xml:space="preserve"> </w:t>
            </w:r>
            <w:r w:rsidRPr="006E2E13">
              <w:rPr>
                <w:rFonts w:ascii="Arial" w:hAnsi="Arial" w:cs="Arial"/>
                <w:noProof/>
                <w:color w:val="7030A0"/>
                <w:lang w:val="en-US"/>
              </w:rPr>
              <w:t>is here today?</w:t>
            </w:r>
          </w:p>
          <w:p w14:paraId="5F217EBE" w14:textId="77777777" w:rsidR="006E2E13" w:rsidRDefault="006E2E13" w:rsidP="00DF2DB6">
            <w:pPr>
              <w:rPr>
                <w:rFonts w:ascii="Arial" w:hAnsi="Arial" w:cs="Arial"/>
                <w:noProof/>
                <w:color w:val="7030A0"/>
              </w:rPr>
            </w:pPr>
            <w:r>
              <w:rPr>
                <w:rFonts w:ascii="Arial" w:hAnsi="Arial" w:cs="Arial"/>
                <w:noProof/>
                <w:color w:val="7030A0"/>
              </w:rPr>
              <w:t>Why is it important to drive slow?</w:t>
            </w:r>
          </w:p>
          <w:p w14:paraId="425CB9D0" w14:textId="090AA3D2" w:rsidR="0029591F" w:rsidRPr="009C1085" w:rsidRDefault="0029591F" w:rsidP="00DF2DB6">
            <w:pPr>
              <w:rPr>
                <w:rFonts w:ascii="Arial" w:hAnsi="Arial" w:cs="Arial"/>
                <w:noProof/>
                <w:color w:val="7030A0"/>
                <w:lang w:val="en-US"/>
              </w:rPr>
            </w:pPr>
          </w:p>
          <w:p w14:paraId="7A512E43" w14:textId="77777777" w:rsidR="0029591F" w:rsidRPr="009C1085" w:rsidRDefault="0029591F" w:rsidP="00DF2DB6">
            <w:pPr>
              <w:rPr>
                <w:rFonts w:ascii="Arial" w:hAnsi="Arial" w:cs="Arial"/>
                <w:noProof/>
                <w:color w:val="7030A0"/>
                <w:lang w:val="en-US"/>
              </w:rPr>
            </w:pPr>
            <w:r w:rsidRPr="009C1085">
              <w:rPr>
                <w:rFonts w:ascii="Arial" w:hAnsi="Arial" w:cs="Arial"/>
                <w:noProof/>
                <w:color w:val="7030A0"/>
                <w:lang w:val="en-US"/>
              </w:rPr>
              <w:t>Use Randomiser Wheel to pick learners to answer.</w:t>
            </w:r>
          </w:p>
          <w:p w14:paraId="1768A80B" w14:textId="77777777" w:rsidR="0029591F" w:rsidRPr="009C1085" w:rsidRDefault="0029591F" w:rsidP="00DF2DB6">
            <w:pPr>
              <w:rPr>
                <w:rFonts w:ascii="Arial" w:hAnsi="Arial" w:cs="Arial"/>
                <w:b/>
                <w:bCs/>
                <w:noProof/>
              </w:rPr>
            </w:pPr>
          </w:p>
          <w:p w14:paraId="433ACF1B" w14:textId="77777777" w:rsidR="0029591F" w:rsidRDefault="0029591F" w:rsidP="00DF2DB6">
            <w:pPr>
              <w:rPr>
                <w:rFonts w:ascii="Arial" w:hAnsi="Arial" w:cs="Arial"/>
                <w:noProof/>
              </w:rPr>
            </w:pPr>
            <w:r w:rsidRPr="009C1085">
              <w:rPr>
                <w:rFonts w:ascii="Arial" w:hAnsi="Arial" w:cs="Arial"/>
                <w:b/>
                <w:bCs/>
                <w:noProof/>
              </w:rPr>
              <w:t>“We are healthy, confident individuals who</w:t>
            </w:r>
            <w:r w:rsidRPr="009C1085">
              <w:rPr>
                <w:rFonts w:ascii="Arial" w:hAnsi="Arial" w:cs="Arial"/>
                <w:noProof/>
              </w:rPr>
              <w:t xml:space="preserve">: </w:t>
            </w:r>
            <w:r w:rsidRPr="009C1085">
              <w:rPr>
                <w:rFonts w:ascii="Arial" w:hAnsi="Arial" w:cs="Arial"/>
                <w:b/>
                <w:bCs/>
                <w:noProof/>
              </w:rPr>
              <w:t xml:space="preserve">have the confidence to participate” </w:t>
            </w:r>
            <w:r w:rsidRPr="009C1085">
              <w:rPr>
                <w:rFonts w:ascii="Arial" w:hAnsi="Arial" w:cs="Arial"/>
                <w:noProof/>
              </w:rPr>
              <w:t xml:space="preserve">(WG, 2020b). </w:t>
            </w:r>
          </w:p>
          <w:p w14:paraId="25037076" w14:textId="6A946E6E" w:rsidR="006E2E13" w:rsidRPr="006E2E13" w:rsidRDefault="006E2E13" w:rsidP="00DF2DB6">
            <w:pPr>
              <w:rPr>
                <w:rFonts w:ascii="Arial" w:eastAsia="Arial" w:hAnsi="Arial" w:cs="Arial"/>
                <w:noProof/>
              </w:rPr>
            </w:pPr>
          </w:p>
        </w:tc>
      </w:tr>
      <w:tr w:rsidR="0029591F" w:rsidRPr="009C1085" w14:paraId="7BD21D31" w14:textId="77777777" w:rsidTr="00DF2DB6">
        <w:tc>
          <w:tcPr>
            <w:tcW w:w="1303" w:type="dxa"/>
            <w:shd w:val="clear" w:color="auto" w:fill="D9E2F3" w:themeFill="accent1" w:themeFillTint="33"/>
          </w:tcPr>
          <w:p w14:paraId="21BC2403" w14:textId="77777777" w:rsidR="0029591F" w:rsidRPr="009C1085" w:rsidRDefault="0029591F" w:rsidP="00DF2DB6">
            <w:pPr>
              <w:rPr>
                <w:rFonts w:ascii="Arial" w:hAnsi="Arial" w:cs="Arial"/>
                <w:noProof/>
              </w:rPr>
            </w:pPr>
            <w:r w:rsidRPr="009C1085">
              <w:rPr>
                <w:rFonts w:ascii="Arial" w:hAnsi="Arial" w:cs="Arial"/>
                <w:noProof/>
              </w:rPr>
              <w:t>Teaching &amp; Core Learning</w:t>
            </w:r>
          </w:p>
          <w:p w14:paraId="49BE5384" w14:textId="77777777" w:rsidR="0029591F" w:rsidRPr="009C1085" w:rsidRDefault="0029591F" w:rsidP="00DF2DB6">
            <w:pPr>
              <w:rPr>
                <w:rFonts w:ascii="Arial" w:hAnsi="Arial" w:cs="Arial"/>
                <w:noProof/>
              </w:rPr>
            </w:pPr>
          </w:p>
          <w:p w14:paraId="2596D349" w14:textId="77777777" w:rsidR="0029591F" w:rsidRPr="009C1085" w:rsidRDefault="0029591F" w:rsidP="00DF2DB6">
            <w:pPr>
              <w:rPr>
                <w:rFonts w:ascii="Arial" w:hAnsi="Arial" w:cs="Arial"/>
                <w:noProof/>
              </w:rPr>
            </w:pPr>
          </w:p>
          <w:p w14:paraId="26345350" w14:textId="77777777" w:rsidR="0029591F" w:rsidRPr="009C1085" w:rsidRDefault="0029591F" w:rsidP="00DF2DB6">
            <w:pPr>
              <w:rPr>
                <w:rFonts w:ascii="Arial" w:hAnsi="Arial" w:cs="Arial"/>
                <w:b/>
                <w:bCs/>
                <w:noProof/>
                <w:color w:val="C00000"/>
              </w:rPr>
            </w:pPr>
            <w:r w:rsidRPr="009C1085">
              <w:rPr>
                <w:rFonts w:ascii="Arial" w:hAnsi="Arial" w:cs="Arial"/>
                <w:b/>
                <w:bCs/>
                <w:noProof/>
                <w:color w:val="C00000"/>
              </w:rPr>
              <w:t>Differentation</w:t>
            </w:r>
          </w:p>
          <w:p w14:paraId="406CFBF4" w14:textId="77777777" w:rsidR="0029591F" w:rsidRPr="009C1085" w:rsidRDefault="0029591F" w:rsidP="00DF2DB6">
            <w:pPr>
              <w:rPr>
                <w:rFonts w:ascii="Arial" w:hAnsi="Arial" w:cs="Arial"/>
                <w:noProof/>
                <w:color w:val="5B9BD5" w:themeColor="accent5"/>
              </w:rPr>
            </w:pPr>
          </w:p>
          <w:p w14:paraId="300A9BF4" w14:textId="77777777" w:rsidR="0029591F" w:rsidRPr="009C1085" w:rsidRDefault="0029591F" w:rsidP="00DF2DB6">
            <w:pPr>
              <w:rPr>
                <w:rFonts w:ascii="Arial" w:hAnsi="Arial" w:cs="Arial"/>
                <w:b/>
                <w:bCs/>
                <w:noProof/>
                <w:color w:val="7030A0"/>
              </w:rPr>
            </w:pPr>
            <w:r w:rsidRPr="009C1085">
              <w:rPr>
                <w:rFonts w:ascii="Arial" w:hAnsi="Arial" w:cs="Arial"/>
                <w:b/>
                <w:bCs/>
                <w:noProof/>
                <w:color w:val="7030A0"/>
              </w:rPr>
              <w:t xml:space="preserve">AFL </w:t>
            </w:r>
          </w:p>
        </w:tc>
        <w:tc>
          <w:tcPr>
            <w:tcW w:w="7707" w:type="dxa"/>
          </w:tcPr>
          <w:p w14:paraId="220DB117" w14:textId="77777777" w:rsidR="0029591F" w:rsidRPr="009C1085" w:rsidRDefault="0029591F" w:rsidP="00DF2DB6">
            <w:pPr>
              <w:rPr>
                <w:rFonts w:ascii="Arial" w:eastAsia="Arial" w:hAnsi="Arial" w:cs="Arial"/>
                <w:b/>
                <w:bCs/>
                <w:noProof/>
              </w:rPr>
            </w:pPr>
            <w:r w:rsidRPr="009C1085">
              <w:rPr>
                <w:rFonts w:ascii="Arial" w:eastAsia="Arial" w:hAnsi="Arial" w:cs="Arial"/>
                <w:b/>
                <w:bCs/>
                <w:noProof/>
              </w:rPr>
              <w:t>Main: 30 mins</w:t>
            </w:r>
          </w:p>
          <w:p w14:paraId="024F83D8" w14:textId="77777777" w:rsidR="0029591F" w:rsidRPr="009C1085" w:rsidRDefault="0029591F" w:rsidP="00DF2DB6">
            <w:pPr>
              <w:rPr>
                <w:rFonts w:ascii="Arial" w:eastAsia="Arial" w:hAnsi="Arial" w:cs="Arial"/>
                <w:noProof/>
              </w:rPr>
            </w:pPr>
          </w:p>
          <w:p w14:paraId="3F81A9B2" w14:textId="77777777" w:rsidR="0029591F" w:rsidRPr="009C1085" w:rsidRDefault="0029591F" w:rsidP="00DF2DB6">
            <w:pPr>
              <w:rPr>
                <w:rFonts w:ascii="Arial" w:eastAsia="Arial" w:hAnsi="Arial" w:cs="Arial"/>
                <w:noProof/>
              </w:rPr>
            </w:pPr>
            <w:r w:rsidRPr="009C1085">
              <w:rPr>
                <w:rFonts w:ascii="Arial" w:eastAsia="Arial" w:hAnsi="Arial" w:cs="Arial"/>
                <w:noProof/>
                <w:color w:val="C00000"/>
              </w:rPr>
              <w:t xml:space="preserve">Print off LO for Child S to stick into his book. </w:t>
            </w:r>
          </w:p>
          <w:p w14:paraId="6C57DC4B" w14:textId="77777777" w:rsidR="0029591F" w:rsidRPr="009C1085" w:rsidRDefault="0029591F" w:rsidP="00DF2DB6">
            <w:pPr>
              <w:rPr>
                <w:rFonts w:ascii="Arial" w:eastAsia="Arial" w:hAnsi="Arial" w:cs="Arial"/>
                <w:noProof/>
                <w:color w:val="C00000"/>
              </w:rPr>
            </w:pPr>
            <w:r w:rsidRPr="009C1085">
              <w:rPr>
                <w:rFonts w:ascii="Arial" w:eastAsia="Arial" w:hAnsi="Arial" w:cs="Arial"/>
                <w:noProof/>
                <w:color w:val="C00000"/>
              </w:rPr>
              <w:t>Child W to repeat instructions back to me.</w:t>
            </w:r>
          </w:p>
          <w:p w14:paraId="01AB16CC" w14:textId="77777777" w:rsidR="0029591F" w:rsidRPr="009C1085" w:rsidRDefault="0029591F" w:rsidP="00DF2DB6">
            <w:pPr>
              <w:rPr>
                <w:rFonts w:ascii="Arial" w:eastAsia="Arial" w:hAnsi="Arial" w:cs="Arial"/>
                <w:noProof/>
                <w:color w:val="C00000"/>
              </w:rPr>
            </w:pPr>
          </w:p>
          <w:p w14:paraId="1B9632CE" w14:textId="052B25CF" w:rsidR="0029591F" w:rsidRPr="009C1085" w:rsidRDefault="0029591F" w:rsidP="00DF2DB6">
            <w:pPr>
              <w:rPr>
                <w:rFonts w:ascii="Arial" w:eastAsia="Arial" w:hAnsi="Arial" w:cs="Arial"/>
                <w:noProof/>
                <w:color w:val="C00000"/>
              </w:rPr>
            </w:pPr>
            <w:r w:rsidRPr="009C1085">
              <w:rPr>
                <w:rFonts w:ascii="Arial" w:eastAsia="Arial" w:hAnsi="Arial" w:cs="Arial"/>
                <w:noProof/>
                <w:color w:val="C00000"/>
              </w:rPr>
              <w:t xml:space="preserve">Task One: </w:t>
            </w:r>
            <w:r w:rsidR="00511BD6">
              <w:rPr>
                <w:rFonts w:ascii="Arial" w:eastAsia="Arial" w:hAnsi="Arial" w:cs="Arial"/>
                <w:noProof/>
                <w:color w:val="C00000"/>
              </w:rPr>
              <w:t>Learners to take it in turns (with the police)</w:t>
            </w:r>
            <w:r w:rsidR="00CE4911">
              <w:rPr>
                <w:rFonts w:ascii="Arial" w:eastAsia="Arial" w:hAnsi="Arial" w:cs="Arial"/>
                <w:noProof/>
                <w:color w:val="C00000"/>
              </w:rPr>
              <w:t xml:space="preserve"> to hold speed gun, they must tally the speed. </w:t>
            </w:r>
          </w:p>
          <w:p w14:paraId="6C27C022" w14:textId="77777777" w:rsidR="0029591F" w:rsidRPr="009C1085" w:rsidRDefault="0029591F" w:rsidP="00DF2DB6">
            <w:pPr>
              <w:rPr>
                <w:rFonts w:ascii="Arial" w:eastAsia="Arial" w:hAnsi="Arial" w:cs="Arial"/>
                <w:noProof/>
                <w:color w:val="C00000"/>
              </w:rPr>
            </w:pPr>
          </w:p>
          <w:p w14:paraId="4C02CB24" w14:textId="6E4749BD" w:rsidR="0029591F" w:rsidRDefault="0029591F" w:rsidP="00DF2DB6">
            <w:pPr>
              <w:rPr>
                <w:rFonts w:ascii="Arial" w:eastAsia="Arial" w:hAnsi="Arial" w:cs="Arial"/>
                <w:noProof/>
                <w:color w:val="C00000"/>
              </w:rPr>
            </w:pPr>
            <w:r w:rsidRPr="009C1085">
              <w:rPr>
                <w:rFonts w:ascii="Arial" w:eastAsia="Arial" w:hAnsi="Arial" w:cs="Arial"/>
                <w:noProof/>
                <w:color w:val="C00000"/>
              </w:rPr>
              <w:lastRenderedPageBreak/>
              <w:t xml:space="preserve">Task Two: </w:t>
            </w:r>
            <w:r w:rsidR="00CE4911">
              <w:rPr>
                <w:rFonts w:ascii="Arial" w:eastAsia="Arial" w:hAnsi="Arial" w:cs="Arial"/>
                <w:noProof/>
                <w:color w:val="C00000"/>
              </w:rPr>
              <w:t>L</w:t>
            </w:r>
            <w:r w:rsidRPr="009C1085">
              <w:rPr>
                <w:rFonts w:ascii="Arial" w:eastAsia="Arial" w:hAnsi="Arial" w:cs="Arial"/>
                <w:noProof/>
                <w:color w:val="C00000"/>
              </w:rPr>
              <w:t>earners being autonomous and taking ownership of their learning by using their Chromebooks</w:t>
            </w:r>
            <w:r w:rsidR="003126D8">
              <w:rPr>
                <w:rFonts w:ascii="Arial" w:eastAsia="Arial" w:hAnsi="Arial" w:cs="Arial"/>
                <w:noProof/>
                <w:color w:val="C00000"/>
              </w:rPr>
              <w:t xml:space="preserve"> (DCF)</w:t>
            </w:r>
            <w:r w:rsidRPr="009C1085">
              <w:rPr>
                <w:rFonts w:ascii="Arial" w:eastAsia="Arial" w:hAnsi="Arial" w:cs="Arial"/>
                <w:noProof/>
                <w:color w:val="C00000"/>
              </w:rPr>
              <w:t xml:space="preserve"> to access </w:t>
            </w:r>
            <w:r w:rsidR="00CE4911">
              <w:rPr>
                <w:rFonts w:ascii="Arial" w:eastAsia="Arial" w:hAnsi="Arial" w:cs="Arial"/>
                <w:noProof/>
                <w:color w:val="C00000"/>
              </w:rPr>
              <w:t>Microsoft Excel to create graphs of the data co</w:t>
            </w:r>
            <w:r w:rsidR="003126D8">
              <w:rPr>
                <w:rFonts w:ascii="Arial" w:eastAsia="Arial" w:hAnsi="Arial" w:cs="Arial"/>
                <w:noProof/>
                <w:color w:val="C00000"/>
              </w:rPr>
              <w:t xml:space="preserve">llated from their task. </w:t>
            </w:r>
          </w:p>
          <w:p w14:paraId="3FE4C9B4" w14:textId="471AC38D" w:rsidR="003126D8" w:rsidRDefault="003126D8" w:rsidP="00DF2DB6">
            <w:pPr>
              <w:rPr>
                <w:rFonts w:ascii="Arial" w:eastAsia="Arial" w:hAnsi="Arial" w:cs="Arial"/>
                <w:noProof/>
                <w:color w:val="C00000"/>
              </w:rPr>
            </w:pPr>
          </w:p>
          <w:p w14:paraId="7A5E0C4E" w14:textId="050B11B6" w:rsidR="008174AE" w:rsidRDefault="008174AE" w:rsidP="00DF2DB6">
            <w:pPr>
              <w:rPr>
                <w:rFonts w:ascii="Arial" w:eastAsia="Arial" w:hAnsi="Arial" w:cs="Arial"/>
                <w:noProof/>
                <w:color w:val="C00000"/>
              </w:rPr>
            </w:pPr>
          </w:p>
          <w:p w14:paraId="14B332E2" w14:textId="2565F215" w:rsidR="008174AE" w:rsidRPr="008174AE" w:rsidRDefault="008174AE" w:rsidP="00DF2DB6">
            <w:pPr>
              <w:rPr>
                <w:rFonts w:ascii="Arial" w:eastAsia="Arial" w:hAnsi="Arial" w:cs="Arial"/>
                <w:noProof/>
              </w:rPr>
            </w:pPr>
            <w:r w:rsidRPr="008174AE">
              <w:rPr>
                <w:rFonts w:ascii="Arial" w:eastAsia="Arial" w:hAnsi="Arial" w:cs="Arial"/>
                <w:noProof/>
              </w:rPr>
              <w:t>Continuation of learning:</w:t>
            </w:r>
          </w:p>
          <w:p w14:paraId="6A0FE782" w14:textId="7F315471" w:rsidR="003126D8" w:rsidRDefault="003126D8" w:rsidP="00DF2DB6">
            <w:pPr>
              <w:rPr>
                <w:rFonts w:ascii="Arial" w:eastAsia="Arial" w:hAnsi="Arial" w:cs="Arial"/>
                <w:noProof/>
                <w:color w:val="C00000"/>
              </w:rPr>
            </w:pPr>
          </w:p>
          <w:p w14:paraId="22817AAC" w14:textId="5C4BE9A1" w:rsidR="003126D8" w:rsidRPr="009C1085" w:rsidRDefault="003126D8" w:rsidP="00DF2DB6">
            <w:pPr>
              <w:rPr>
                <w:rFonts w:ascii="Arial" w:eastAsia="Arial" w:hAnsi="Arial" w:cs="Arial"/>
                <w:noProof/>
                <w:color w:val="C00000"/>
              </w:rPr>
            </w:pPr>
            <w:r w:rsidRPr="006E2E13">
              <w:rPr>
                <w:rFonts w:ascii="Arial" w:hAnsi="Arial" w:cs="Arial"/>
                <w:noProof/>
              </w:rPr>
              <w:t>L</w:t>
            </w:r>
            <w:r>
              <w:rPr>
                <w:rFonts w:ascii="Arial" w:hAnsi="Arial" w:cs="Arial"/>
                <w:noProof/>
              </w:rPr>
              <w:t>iteracy: L</w:t>
            </w:r>
            <w:r w:rsidRPr="006E2E13">
              <w:rPr>
                <w:rFonts w:ascii="Arial" w:hAnsi="Arial" w:cs="Arial"/>
                <w:noProof/>
              </w:rPr>
              <w:t xml:space="preserve">eading to persuasive letter lesson to the local council- </w:t>
            </w:r>
            <w:r>
              <w:rPr>
                <w:rFonts w:ascii="Arial" w:hAnsi="Arial" w:cs="Arial"/>
                <w:noProof/>
              </w:rPr>
              <w:t>expressing their views on the speed of their road.</w:t>
            </w:r>
          </w:p>
          <w:p w14:paraId="22380869" w14:textId="77777777" w:rsidR="0029591F" w:rsidRPr="009C1085" w:rsidRDefault="0029591F" w:rsidP="00DF2DB6">
            <w:pPr>
              <w:rPr>
                <w:rFonts w:ascii="Arial" w:eastAsia="Arial" w:hAnsi="Arial" w:cs="Arial"/>
                <w:noProof/>
                <w:color w:val="C00000"/>
              </w:rPr>
            </w:pPr>
          </w:p>
          <w:p w14:paraId="3FB93568" w14:textId="77777777" w:rsidR="0029591F" w:rsidRPr="009C1085" w:rsidRDefault="0029591F" w:rsidP="00DF2DB6">
            <w:pPr>
              <w:rPr>
                <w:rFonts w:ascii="Arial" w:eastAsia="Arial" w:hAnsi="Arial" w:cs="Arial"/>
                <w:b/>
                <w:bCs/>
                <w:noProof/>
                <w:color w:val="7030A0"/>
              </w:rPr>
            </w:pPr>
          </w:p>
          <w:p w14:paraId="3F42AC20" w14:textId="77777777" w:rsidR="0029591F" w:rsidRPr="009C1085" w:rsidRDefault="0029591F" w:rsidP="00DF2DB6">
            <w:pPr>
              <w:rPr>
                <w:rFonts w:ascii="Arial" w:eastAsia="Arial" w:hAnsi="Arial" w:cs="Arial"/>
                <w:b/>
                <w:bCs/>
                <w:noProof/>
              </w:rPr>
            </w:pPr>
            <w:r w:rsidRPr="009C1085">
              <w:rPr>
                <w:rFonts w:ascii="Arial" w:eastAsia="Arial" w:hAnsi="Arial" w:cs="Arial"/>
                <w:b/>
                <w:bCs/>
                <w:noProof/>
              </w:rPr>
              <w:t xml:space="preserve">“We are ethical, informed citizens who: are ready to be citizens of Wales and the world” </w:t>
            </w:r>
            <w:r w:rsidRPr="009C1085">
              <w:rPr>
                <w:rFonts w:ascii="Arial" w:eastAsia="Arial" w:hAnsi="Arial" w:cs="Arial"/>
                <w:noProof/>
              </w:rPr>
              <w:t>(WG, 2020b).</w:t>
            </w:r>
            <w:r w:rsidRPr="009C1085">
              <w:rPr>
                <w:rFonts w:ascii="Arial" w:eastAsia="Arial" w:hAnsi="Arial" w:cs="Arial"/>
                <w:b/>
                <w:bCs/>
                <w:noProof/>
              </w:rPr>
              <w:t xml:space="preserve"> </w:t>
            </w:r>
          </w:p>
        </w:tc>
      </w:tr>
      <w:tr w:rsidR="0029591F" w:rsidRPr="009C1085" w14:paraId="19FEA294" w14:textId="77777777" w:rsidTr="00DF2DB6">
        <w:tc>
          <w:tcPr>
            <w:tcW w:w="1303" w:type="dxa"/>
            <w:shd w:val="clear" w:color="auto" w:fill="D9E2F3" w:themeFill="accent1" w:themeFillTint="33"/>
          </w:tcPr>
          <w:p w14:paraId="46B6CB46" w14:textId="77777777" w:rsidR="0029591F" w:rsidRPr="009C1085" w:rsidRDefault="0029591F" w:rsidP="00DF2DB6">
            <w:pPr>
              <w:rPr>
                <w:rFonts w:ascii="Arial" w:hAnsi="Arial" w:cs="Arial"/>
                <w:noProof/>
              </w:rPr>
            </w:pPr>
            <w:r w:rsidRPr="009C1085">
              <w:rPr>
                <w:rFonts w:ascii="Arial" w:hAnsi="Arial" w:cs="Arial"/>
                <w:noProof/>
              </w:rPr>
              <w:lastRenderedPageBreak/>
              <w:t>Plenary</w:t>
            </w:r>
          </w:p>
          <w:p w14:paraId="6DA11A9D" w14:textId="77777777" w:rsidR="0029591F" w:rsidRPr="009C1085" w:rsidRDefault="0029591F" w:rsidP="00DF2DB6">
            <w:pPr>
              <w:rPr>
                <w:rFonts w:ascii="Arial" w:hAnsi="Arial" w:cs="Arial"/>
                <w:noProof/>
              </w:rPr>
            </w:pPr>
          </w:p>
          <w:p w14:paraId="5886DF3C" w14:textId="77777777" w:rsidR="0029591F" w:rsidRPr="009C1085" w:rsidRDefault="0029591F" w:rsidP="00DF2DB6">
            <w:pPr>
              <w:rPr>
                <w:rFonts w:ascii="Arial" w:hAnsi="Arial" w:cs="Arial"/>
                <w:noProof/>
              </w:rPr>
            </w:pPr>
          </w:p>
        </w:tc>
        <w:tc>
          <w:tcPr>
            <w:tcW w:w="7707" w:type="dxa"/>
          </w:tcPr>
          <w:p w14:paraId="492EF7B5" w14:textId="2ABCE58A" w:rsidR="0029591F" w:rsidRDefault="0029591F" w:rsidP="00DF2DB6">
            <w:pPr>
              <w:rPr>
                <w:rFonts w:ascii="Arial" w:eastAsia="Arial" w:hAnsi="Arial" w:cs="Arial"/>
                <w:b/>
                <w:bCs/>
                <w:noProof/>
                <w:color w:val="000000" w:themeColor="text1"/>
              </w:rPr>
            </w:pPr>
            <w:r w:rsidRPr="009C1085">
              <w:rPr>
                <w:rFonts w:ascii="Arial" w:eastAsia="Arial" w:hAnsi="Arial" w:cs="Arial"/>
                <w:b/>
                <w:bCs/>
                <w:noProof/>
                <w:color w:val="000000" w:themeColor="text1"/>
              </w:rPr>
              <w:t>Plenary 5- 10mins</w:t>
            </w:r>
          </w:p>
          <w:p w14:paraId="2BBEAABD" w14:textId="4CA8D2B3" w:rsidR="00C11F3A" w:rsidRDefault="00C11F3A" w:rsidP="00DF2DB6">
            <w:pPr>
              <w:rPr>
                <w:rFonts w:ascii="Arial" w:eastAsia="Arial" w:hAnsi="Arial" w:cs="Arial"/>
                <w:b/>
                <w:bCs/>
                <w:noProof/>
                <w:color w:val="000000" w:themeColor="text1"/>
              </w:rPr>
            </w:pPr>
          </w:p>
          <w:p w14:paraId="6000D9F0" w14:textId="77777777" w:rsidR="00C11F3A" w:rsidRDefault="00C11F3A" w:rsidP="00C11F3A">
            <w:pPr>
              <w:rPr>
                <w:rFonts w:ascii="Arial" w:eastAsia="Arial" w:hAnsi="Arial" w:cs="Arial"/>
                <w:noProof/>
                <w:color w:val="C00000"/>
              </w:rPr>
            </w:pPr>
            <w:r>
              <w:rPr>
                <w:rFonts w:ascii="Arial" w:eastAsia="Arial" w:hAnsi="Arial" w:cs="Arial"/>
                <w:noProof/>
                <w:color w:val="C00000"/>
              </w:rPr>
              <w:t>Task Three: Learners must write a short summary on Microsoft Word, explaining what their results were. Child M to record his reponse and print a QR Code to stick into his book.</w:t>
            </w:r>
          </w:p>
          <w:p w14:paraId="03A80628" w14:textId="77777777" w:rsidR="00C11F3A" w:rsidRPr="009C1085" w:rsidRDefault="00C11F3A" w:rsidP="00DF2DB6">
            <w:pPr>
              <w:rPr>
                <w:rFonts w:ascii="Arial" w:eastAsia="Arial" w:hAnsi="Arial" w:cs="Arial"/>
                <w:b/>
                <w:bCs/>
                <w:noProof/>
                <w:color w:val="000000" w:themeColor="text1"/>
              </w:rPr>
            </w:pPr>
          </w:p>
          <w:p w14:paraId="29E1BEB6" w14:textId="77777777" w:rsidR="0029591F" w:rsidRPr="009C1085" w:rsidRDefault="0029591F" w:rsidP="00DF2DB6">
            <w:pPr>
              <w:rPr>
                <w:rFonts w:ascii="Arial" w:hAnsi="Arial" w:cs="Arial"/>
              </w:rPr>
            </w:pPr>
            <w:r w:rsidRPr="009C1085">
              <w:rPr>
                <w:rFonts w:ascii="Arial" w:eastAsia="Arial" w:hAnsi="Arial" w:cs="Arial"/>
                <w:b/>
                <w:bCs/>
                <w:noProof/>
                <w:color w:val="000000" w:themeColor="text1"/>
              </w:rPr>
              <w:t xml:space="preserve"> </w:t>
            </w:r>
          </w:p>
          <w:p w14:paraId="545E0B6E" w14:textId="77777777" w:rsidR="0029591F" w:rsidRPr="009C1085" w:rsidRDefault="0029591F" w:rsidP="00DF2DB6">
            <w:pPr>
              <w:rPr>
                <w:rFonts w:ascii="Arial" w:eastAsia="Arial" w:hAnsi="Arial" w:cs="Arial"/>
                <w:b/>
                <w:bCs/>
                <w:noProof/>
                <w:color w:val="7030A0"/>
              </w:rPr>
            </w:pPr>
            <w:r w:rsidRPr="009C1085">
              <w:rPr>
                <w:rFonts w:ascii="Arial" w:eastAsia="Arial" w:hAnsi="Arial" w:cs="Arial"/>
                <w:b/>
                <w:bCs/>
                <w:noProof/>
                <w:color w:val="7030A0"/>
              </w:rPr>
              <w:t xml:space="preserve">Learner Questioning </w:t>
            </w:r>
          </w:p>
          <w:p w14:paraId="36E96775" w14:textId="77777777" w:rsidR="0029591F" w:rsidRPr="009C1085" w:rsidRDefault="0029591F" w:rsidP="00DF2DB6">
            <w:pPr>
              <w:rPr>
                <w:rFonts w:ascii="Arial" w:eastAsia="Arial" w:hAnsi="Arial" w:cs="Arial"/>
                <w:b/>
                <w:bCs/>
                <w:noProof/>
                <w:color w:val="000000" w:themeColor="text1"/>
              </w:rPr>
            </w:pPr>
          </w:p>
          <w:p w14:paraId="3332CDF2" w14:textId="77777777" w:rsidR="0029591F" w:rsidRPr="009C1085" w:rsidRDefault="0029591F" w:rsidP="0029591F">
            <w:pPr>
              <w:pStyle w:val="ListParagraph"/>
              <w:numPr>
                <w:ilvl w:val="0"/>
                <w:numId w:val="5"/>
              </w:numPr>
              <w:rPr>
                <w:rFonts w:ascii="Arial" w:eastAsiaTheme="minorEastAsia" w:hAnsi="Arial" w:cs="Arial"/>
                <w:noProof/>
              </w:rPr>
            </w:pPr>
            <w:r w:rsidRPr="009C1085">
              <w:rPr>
                <w:rFonts w:ascii="Arial" w:eastAsia="Arial" w:hAnsi="Arial" w:cs="Arial"/>
                <w:noProof/>
              </w:rPr>
              <w:t xml:space="preserve">Class discussion on what they had learnt that lesson- key features. </w:t>
            </w:r>
          </w:p>
          <w:p w14:paraId="3F13799B" w14:textId="77777777" w:rsidR="0029591F" w:rsidRPr="009C1085" w:rsidRDefault="0029591F" w:rsidP="00DF2DB6">
            <w:pPr>
              <w:rPr>
                <w:rFonts w:ascii="Arial" w:eastAsiaTheme="minorEastAsia" w:hAnsi="Arial" w:cs="Arial"/>
                <w:noProof/>
              </w:rPr>
            </w:pPr>
          </w:p>
          <w:p w14:paraId="692D0E17" w14:textId="77777777" w:rsidR="0029591F" w:rsidRPr="009C1085" w:rsidRDefault="0029591F" w:rsidP="00DF2DB6">
            <w:pPr>
              <w:rPr>
                <w:rFonts w:ascii="Arial" w:eastAsiaTheme="minorEastAsia" w:hAnsi="Arial" w:cs="Arial"/>
                <w:noProof/>
                <w:color w:val="7030A0"/>
              </w:rPr>
            </w:pPr>
            <w:r w:rsidRPr="009C1085">
              <w:rPr>
                <w:rFonts w:ascii="Arial" w:eastAsiaTheme="minorEastAsia" w:hAnsi="Arial" w:cs="Arial"/>
                <w:noProof/>
                <w:color w:val="7030A0"/>
              </w:rPr>
              <w:t xml:space="preserve">Classroom poll </w:t>
            </w:r>
          </w:p>
          <w:p w14:paraId="00827FF2" w14:textId="77777777" w:rsidR="0029591F" w:rsidRPr="009C1085" w:rsidRDefault="0029591F" w:rsidP="00DF2DB6">
            <w:pPr>
              <w:rPr>
                <w:rFonts w:ascii="Arial" w:eastAsiaTheme="minorEastAsia" w:hAnsi="Arial" w:cs="Arial"/>
                <w:noProof/>
                <w:color w:val="7030A0"/>
              </w:rPr>
            </w:pPr>
          </w:p>
          <w:p w14:paraId="2973167F" w14:textId="77777777" w:rsidR="0029591F" w:rsidRPr="009C1085" w:rsidRDefault="00585D56" w:rsidP="00DF2DB6">
            <w:pPr>
              <w:rPr>
                <w:rFonts w:ascii="Arial" w:eastAsiaTheme="minorEastAsia" w:hAnsi="Arial" w:cs="Arial"/>
                <w:noProof/>
                <w:color w:val="7030A0"/>
              </w:rPr>
            </w:pPr>
            <w:hyperlink r:id="rId8" w:history="1">
              <w:r w:rsidR="0029591F" w:rsidRPr="009C1085">
                <w:rPr>
                  <w:rStyle w:val="Hyperlink"/>
                  <w:rFonts w:ascii="Arial" w:eastAsiaTheme="minorEastAsia" w:hAnsi="Arial" w:cs="Arial"/>
                  <w:noProof/>
                </w:rPr>
                <w:t>https://classroomscreen.com/app/pv2/40fb53b1-3c4e-468e-af52-e486ecbcdb22</w:t>
              </w:r>
            </w:hyperlink>
            <w:r w:rsidR="0029591F" w:rsidRPr="009C1085">
              <w:rPr>
                <w:rFonts w:ascii="Arial" w:eastAsiaTheme="minorEastAsia" w:hAnsi="Arial" w:cs="Arial"/>
                <w:noProof/>
                <w:color w:val="7030A0"/>
              </w:rPr>
              <w:t xml:space="preserve"> </w:t>
            </w:r>
          </w:p>
          <w:p w14:paraId="3F32C6BA" w14:textId="77777777" w:rsidR="0029591F" w:rsidRPr="009C1085" w:rsidRDefault="0029591F" w:rsidP="00DF2DB6">
            <w:pPr>
              <w:rPr>
                <w:rFonts w:ascii="Arial" w:eastAsiaTheme="minorEastAsia" w:hAnsi="Arial" w:cs="Arial"/>
                <w:noProof/>
                <w:color w:val="7030A0"/>
              </w:rPr>
            </w:pPr>
          </w:p>
        </w:tc>
      </w:tr>
    </w:tbl>
    <w:p w14:paraId="5925B52E" w14:textId="6369A18D" w:rsidR="0029591F" w:rsidRDefault="0029591F" w:rsidP="0029591F">
      <w:pPr>
        <w:rPr>
          <w:lang w:val="en-US"/>
        </w:rPr>
      </w:pPr>
    </w:p>
    <w:p w14:paraId="2C7B3835" w14:textId="77777777" w:rsidR="0029591F" w:rsidRDefault="0029591F" w:rsidP="0029591F">
      <w:pPr>
        <w:rPr>
          <w:noProof/>
        </w:rPr>
      </w:pPr>
    </w:p>
    <w:p w14:paraId="0E2815C2" w14:textId="77777777" w:rsidR="0029591F" w:rsidRDefault="0029591F" w:rsidP="0029591F">
      <w:pPr>
        <w:rPr>
          <w:noProof/>
        </w:rPr>
      </w:pPr>
    </w:p>
    <w:p w14:paraId="32D77869" w14:textId="77777777" w:rsidR="0029591F" w:rsidRDefault="0029591F" w:rsidP="0029591F">
      <w:pPr>
        <w:rPr>
          <w:noProof/>
        </w:rPr>
      </w:pPr>
    </w:p>
    <w:sectPr w:rsidR="0029591F" w:rsidSect="0038544E">
      <w:headerReference w:type="default" r:id="rId9"/>
      <w:footerReference w:type="even" r:id="rId10"/>
      <w:footerReference w:type="default" r:id="rId11"/>
      <w:pgSz w:w="11900" w:h="16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A8489" w14:textId="77777777" w:rsidR="00585D56" w:rsidRDefault="00585D56" w:rsidP="0038544E">
      <w:r>
        <w:separator/>
      </w:r>
    </w:p>
  </w:endnote>
  <w:endnote w:type="continuationSeparator" w:id="0">
    <w:p w14:paraId="13E0D631" w14:textId="77777777" w:rsidR="00585D56" w:rsidRDefault="00585D56" w:rsidP="003854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Arial"/>
    <w:panose1 w:val="020B0604020202020204"/>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40825536"/>
      <w:docPartObj>
        <w:docPartGallery w:val="Page Numbers (Bottom of Page)"/>
        <w:docPartUnique/>
      </w:docPartObj>
    </w:sdtPr>
    <w:sdtEndPr>
      <w:rPr>
        <w:rStyle w:val="PageNumber"/>
      </w:rPr>
    </w:sdtEndPr>
    <w:sdtContent>
      <w:p w14:paraId="448DE92B" w14:textId="3DA55130" w:rsidR="0038544E" w:rsidRDefault="0038544E" w:rsidP="00E16C2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09D107A" w14:textId="77777777" w:rsidR="0038544E" w:rsidRDefault="003854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70654475"/>
      <w:docPartObj>
        <w:docPartGallery w:val="Page Numbers (Bottom of Page)"/>
        <w:docPartUnique/>
      </w:docPartObj>
    </w:sdtPr>
    <w:sdtEndPr>
      <w:rPr>
        <w:rStyle w:val="PageNumber"/>
        <w:rFonts w:ascii="Arial" w:hAnsi="Arial" w:cs="Arial"/>
      </w:rPr>
    </w:sdtEndPr>
    <w:sdtContent>
      <w:p w14:paraId="3D76A2FF" w14:textId="66D28877" w:rsidR="0038544E" w:rsidRPr="007C549F" w:rsidRDefault="0038544E" w:rsidP="00E16C20">
        <w:pPr>
          <w:pStyle w:val="Footer"/>
          <w:framePr w:wrap="none" w:vAnchor="text" w:hAnchor="margin" w:xAlign="center" w:y="1"/>
          <w:rPr>
            <w:rStyle w:val="PageNumber"/>
            <w:rFonts w:ascii="Arial" w:hAnsi="Arial" w:cs="Arial"/>
          </w:rPr>
        </w:pPr>
        <w:r w:rsidRPr="007C549F">
          <w:rPr>
            <w:rStyle w:val="PageNumber"/>
            <w:rFonts w:ascii="Arial" w:hAnsi="Arial" w:cs="Arial"/>
          </w:rPr>
          <w:fldChar w:fldCharType="begin"/>
        </w:r>
        <w:r w:rsidRPr="007C549F">
          <w:rPr>
            <w:rStyle w:val="PageNumber"/>
            <w:rFonts w:ascii="Arial" w:hAnsi="Arial" w:cs="Arial"/>
          </w:rPr>
          <w:instrText xml:space="preserve"> PAGE </w:instrText>
        </w:r>
        <w:r w:rsidRPr="007C549F">
          <w:rPr>
            <w:rStyle w:val="PageNumber"/>
            <w:rFonts w:ascii="Arial" w:hAnsi="Arial" w:cs="Arial"/>
          </w:rPr>
          <w:fldChar w:fldCharType="separate"/>
        </w:r>
        <w:r w:rsidRPr="007C549F">
          <w:rPr>
            <w:rStyle w:val="PageNumber"/>
            <w:rFonts w:ascii="Arial" w:hAnsi="Arial" w:cs="Arial"/>
            <w:noProof/>
          </w:rPr>
          <w:t>1</w:t>
        </w:r>
        <w:r w:rsidRPr="007C549F">
          <w:rPr>
            <w:rStyle w:val="PageNumber"/>
            <w:rFonts w:ascii="Arial" w:hAnsi="Arial" w:cs="Arial"/>
          </w:rPr>
          <w:fldChar w:fldCharType="end"/>
        </w:r>
      </w:p>
    </w:sdtContent>
  </w:sdt>
  <w:p w14:paraId="7C03EBB6" w14:textId="77777777" w:rsidR="0038544E" w:rsidRDefault="003854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1A6BDD" w14:textId="77777777" w:rsidR="00585D56" w:rsidRDefault="00585D56" w:rsidP="0038544E">
      <w:r>
        <w:separator/>
      </w:r>
    </w:p>
  </w:footnote>
  <w:footnote w:type="continuationSeparator" w:id="0">
    <w:p w14:paraId="4310CBD8" w14:textId="77777777" w:rsidR="00585D56" w:rsidRDefault="00585D56" w:rsidP="003854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8CAE" w14:textId="08C55B6C" w:rsidR="0038544E" w:rsidRDefault="0038544E" w:rsidP="0038544E">
    <w:pPr>
      <w:pStyle w:val="Header"/>
      <w:tabs>
        <w:tab w:val="right" w:pos="9020"/>
      </w:tabs>
      <w:rPr>
        <w:rFonts w:ascii="Arial" w:hAnsi="Arial" w:cs="Arial"/>
        <w:sz w:val="22"/>
        <w:szCs w:val="22"/>
        <w:lang w:val="cy-GB"/>
      </w:rPr>
    </w:pPr>
    <w:r>
      <w:rPr>
        <w:rFonts w:ascii="Arial" w:hAnsi="Arial" w:cs="Arial"/>
        <w:sz w:val="22"/>
        <w:szCs w:val="22"/>
      </w:rPr>
      <w:t xml:space="preserve">ECAD6008- </w:t>
    </w:r>
    <w:r>
      <w:rPr>
        <w:rFonts w:ascii="Arial" w:hAnsi="Arial" w:cs="Arial"/>
        <w:sz w:val="22"/>
        <w:szCs w:val="22"/>
        <w:lang w:val="cy-GB"/>
      </w:rPr>
      <w:t xml:space="preserve">Professional &amp; Pedagogic Studies: </w:t>
    </w:r>
    <w:r w:rsidRPr="003801BE">
      <w:rPr>
        <w:rFonts w:ascii="Arial" w:hAnsi="Arial" w:cs="Arial"/>
        <w:sz w:val="22"/>
        <w:szCs w:val="22"/>
        <w:lang w:val="cy-GB"/>
      </w:rPr>
      <w:t xml:space="preserve"> </w:t>
    </w:r>
    <w:r>
      <w:rPr>
        <w:rFonts w:ascii="Arial" w:hAnsi="Arial" w:cs="Arial"/>
        <w:sz w:val="22"/>
        <w:szCs w:val="22"/>
        <w:lang w:val="cy-GB"/>
      </w:rPr>
      <w:t xml:space="preserve">     </w:t>
    </w:r>
    <w:r>
      <w:rPr>
        <w:rFonts w:ascii="Arial" w:hAnsi="Arial" w:cs="Arial"/>
        <w:sz w:val="22"/>
        <w:szCs w:val="22"/>
      </w:rPr>
      <w:t xml:space="preserve">Rhif Myfyriwr/ </w:t>
    </w:r>
    <w:r w:rsidRPr="00020789">
      <w:rPr>
        <w:rFonts w:ascii="Arial" w:hAnsi="Arial" w:cs="Arial"/>
        <w:sz w:val="22"/>
        <w:szCs w:val="22"/>
      </w:rPr>
      <w:t>Student Number: 1900005</w:t>
    </w:r>
  </w:p>
  <w:p w14:paraId="7F58CD2B" w14:textId="77777777" w:rsidR="0038544E" w:rsidRPr="00946288" w:rsidRDefault="0038544E" w:rsidP="0038544E">
    <w:pPr>
      <w:pStyle w:val="Header"/>
      <w:tabs>
        <w:tab w:val="right" w:pos="9020"/>
      </w:tabs>
      <w:rPr>
        <w:rFonts w:ascii="Arial" w:hAnsi="Arial" w:cs="Arial"/>
        <w:sz w:val="22"/>
        <w:szCs w:val="22"/>
        <w:lang w:val="cy-GB"/>
      </w:rPr>
    </w:pPr>
    <w:r w:rsidRPr="003801BE">
      <w:rPr>
        <w:rFonts w:ascii="Arial" w:hAnsi="Arial" w:cs="Arial"/>
        <w:sz w:val="22"/>
        <w:szCs w:val="22"/>
        <w:lang w:val="cy-GB"/>
      </w:rPr>
      <w:t xml:space="preserve">What, How and Why am I teaching? </w:t>
    </w:r>
  </w:p>
  <w:p w14:paraId="06B9A4EE" w14:textId="3688183A" w:rsidR="0038544E" w:rsidRPr="0038544E" w:rsidRDefault="0038544E" w:rsidP="0038544E">
    <w:pPr>
      <w:pStyle w:val="Header"/>
      <w:tabs>
        <w:tab w:val="right" w:pos="9020"/>
      </w:tabs>
      <w:rPr>
        <w:rFonts w:ascii="Arial" w:hAnsi="Arial" w:cs="Arial"/>
        <w:sz w:val="22"/>
        <w:szCs w:val="22"/>
      </w:rPr>
    </w:pPr>
    <w:r>
      <w:rPr>
        <w:rFonts w:ascii="Arial" w:hAnsi="Arial" w:cs="Arial"/>
        <w:sz w:val="22"/>
        <w:szCs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96FED"/>
    <w:multiLevelType w:val="hybridMultilevel"/>
    <w:tmpl w:val="62A0251C"/>
    <w:lvl w:ilvl="0" w:tplc="EA7C2AE8">
      <w:start w:val="1"/>
      <w:numFmt w:val="bullet"/>
      <w:lvlText w:val=""/>
      <w:lvlJc w:val="left"/>
      <w:pPr>
        <w:ind w:left="720" w:hanging="360"/>
      </w:pPr>
      <w:rPr>
        <w:rFonts w:ascii="Symbol" w:hAnsi="Symbol" w:hint="default"/>
      </w:rPr>
    </w:lvl>
    <w:lvl w:ilvl="1" w:tplc="506814E0">
      <w:start w:val="1"/>
      <w:numFmt w:val="bullet"/>
      <w:lvlText w:val="o"/>
      <w:lvlJc w:val="left"/>
      <w:pPr>
        <w:ind w:left="1440" w:hanging="360"/>
      </w:pPr>
      <w:rPr>
        <w:rFonts w:ascii="Courier New" w:hAnsi="Courier New" w:hint="default"/>
      </w:rPr>
    </w:lvl>
    <w:lvl w:ilvl="2" w:tplc="26B2C326">
      <w:start w:val="1"/>
      <w:numFmt w:val="bullet"/>
      <w:lvlText w:val=""/>
      <w:lvlJc w:val="left"/>
      <w:pPr>
        <w:ind w:left="2160" w:hanging="360"/>
      </w:pPr>
      <w:rPr>
        <w:rFonts w:ascii="Wingdings" w:hAnsi="Wingdings" w:hint="default"/>
      </w:rPr>
    </w:lvl>
    <w:lvl w:ilvl="3" w:tplc="25101A2C">
      <w:start w:val="1"/>
      <w:numFmt w:val="bullet"/>
      <w:lvlText w:val=""/>
      <w:lvlJc w:val="left"/>
      <w:pPr>
        <w:ind w:left="2880" w:hanging="360"/>
      </w:pPr>
      <w:rPr>
        <w:rFonts w:ascii="Symbol" w:hAnsi="Symbol" w:hint="default"/>
      </w:rPr>
    </w:lvl>
    <w:lvl w:ilvl="4" w:tplc="6298CCD2">
      <w:start w:val="1"/>
      <w:numFmt w:val="bullet"/>
      <w:lvlText w:val="o"/>
      <w:lvlJc w:val="left"/>
      <w:pPr>
        <w:ind w:left="3600" w:hanging="360"/>
      </w:pPr>
      <w:rPr>
        <w:rFonts w:ascii="Courier New" w:hAnsi="Courier New" w:hint="default"/>
      </w:rPr>
    </w:lvl>
    <w:lvl w:ilvl="5" w:tplc="4BE28996">
      <w:start w:val="1"/>
      <w:numFmt w:val="bullet"/>
      <w:lvlText w:val=""/>
      <w:lvlJc w:val="left"/>
      <w:pPr>
        <w:ind w:left="4320" w:hanging="360"/>
      </w:pPr>
      <w:rPr>
        <w:rFonts w:ascii="Wingdings" w:hAnsi="Wingdings" w:hint="default"/>
      </w:rPr>
    </w:lvl>
    <w:lvl w:ilvl="6" w:tplc="B0703C52">
      <w:start w:val="1"/>
      <w:numFmt w:val="bullet"/>
      <w:lvlText w:val=""/>
      <w:lvlJc w:val="left"/>
      <w:pPr>
        <w:ind w:left="5040" w:hanging="360"/>
      </w:pPr>
      <w:rPr>
        <w:rFonts w:ascii="Symbol" w:hAnsi="Symbol" w:hint="default"/>
      </w:rPr>
    </w:lvl>
    <w:lvl w:ilvl="7" w:tplc="A5CC0128">
      <w:start w:val="1"/>
      <w:numFmt w:val="bullet"/>
      <w:lvlText w:val="o"/>
      <w:lvlJc w:val="left"/>
      <w:pPr>
        <w:ind w:left="5760" w:hanging="360"/>
      </w:pPr>
      <w:rPr>
        <w:rFonts w:ascii="Courier New" w:hAnsi="Courier New" w:hint="default"/>
      </w:rPr>
    </w:lvl>
    <w:lvl w:ilvl="8" w:tplc="B73E4492">
      <w:start w:val="1"/>
      <w:numFmt w:val="bullet"/>
      <w:lvlText w:val=""/>
      <w:lvlJc w:val="left"/>
      <w:pPr>
        <w:ind w:left="6480" w:hanging="360"/>
      </w:pPr>
      <w:rPr>
        <w:rFonts w:ascii="Wingdings" w:hAnsi="Wingdings" w:hint="default"/>
      </w:rPr>
    </w:lvl>
  </w:abstractNum>
  <w:abstractNum w:abstractNumId="1" w15:restartNumberingAfterBreak="0">
    <w:nsid w:val="0D180EC2"/>
    <w:multiLevelType w:val="hybridMultilevel"/>
    <w:tmpl w:val="97B45FA0"/>
    <w:lvl w:ilvl="0" w:tplc="F70AE7D4">
      <w:start w:val="1"/>
      <w:numFmt w:val="bullet"/>
      <w:lvlText w:val=""/>
      <w:lvlJc w:val="left"/>
      <w:pPr>
        <w:ind w:left="720" w:hanging="360"/>
      </w:pPr>
      <w:rPr>
        <w:rFonts w:ascii="Symbol" w:hAnsi="Symbol" w:hint="default"/>
      </w:rPr>
    </w:lvl>
    <w:lvl w:ilvl="1" w:tplc="71A8BEE6">
      <w:start w:val="1"/>
      <w:numFmt w:val="bullet"/>
      <w:lvlText w:val="o"/>
      <w:lvlJc w:val="left"/>
      <w:pPr>
        <w:ind w:left="1440" w:hanging="360"/>
      </w:pPr>
      <w:rPr>
        <w:rFonts w:ascii="Courier New" w:hAnsi="Courier New" w:hint="default"/>
      </w:rPr>
    </w:lvl>
    <w:lvl w:ilvl="2" w:tplc="1A5EFCF6">
      <w:start w:val="1"/>
      <w:numFmt w:val="bullet"/>
      <w:lvlText w:val=""/>
      <w:lvlJc w:val="left"/>
      <w:pPr>
        <w:ind w:left="2160" w:hanging="360"/>
      </w:pPr>
      <w:rPr>
        <w:rFonts w:ascii="Wingdings" w:hAnsi="Wingdings" w:hint="default"/>
      </w:rPr>
    </w:lvl>
    <w:lvl w:ilvl="3" w:tplc="F8F6B46A">
      <w:start w:val="1"/>
      <w:numFmt w:val="bullet"/>
      <w:lvlText w:val=""/>
      <w:lvlJc w:val="left"/>
      <w:pPr>
        <w:ind w:left="2880" w:hanging="360"/>
      </w:pPr>
      <w:rPr>
        <w:rFonts w:ascii="Symbol" w:hAnsi="Symbol" w:hint="default"/>
      </w:rPr>
    </w:lvl>
    <w:lvl w:ilvl="4" w:tplc="F9B65704">
      <w:start w:val="1"/>
      <w:numFmt w:val="bullet"/>
      <w:lvlText w:val="o"/>
      <w:lvlJc w:val="left"/>
      <w:pPr>
        <w:ind w:left="3600" w:hanging="360"/>
      </w:pPr>
      <w:rPr>
        <w:rFonts w:ascii="Courier New" w:hAnsi="Courier New" w:hint="default"/>
      </w:rPr>
    </w:lvl>
    <w:lvl w:ilvl="5" w:tplc="B4300DC0">
      <w:start w:val="1"/>
      <w:numFmt w:val="bullet"/>
      <w:lvlText w:val=""/>
      <w:lvlJc w:val="left"/>
      <w:pPr>
        <w:ind w:left="4320" w:hanging="360"/>
      </w:pPr>
      <w:rPr>
        <w:rFonts w:ascii="Wingdings" w:hAnsi="Wingdings" w:hint="default"/>
      </w:rPr>
    </w:lvl>
    <w:lvl w:ilvl="6" w:tplc="BDDC5B58">
      <w:start w:val="1"/>
      <w:numFmt w:val="bullet"/>
      <w:lvlText w:val=""/>
      <w:lvlJc w:val="left"/>
      <w:pPr>
        <w:ind w:left="5040" w:hanging="360"/>
      </w:pPr>
      <w:rPr>
        <w:rFonts w:ascii="Symbol" w:hAnsi="Symbol" w:hint="default"/>
      </w:rPr>
    </w:lvl>
    <w:lvl w:ilvl="7" w:tplc="B37C1746">
      <w:start w:val="1"/>
      <w:numFmt w:val="bullet"/>
      <w:lvlText w:val="o"/>
      <w:lvlJc w:val="left"/>
      <w:pPr>
        <w:ind w:left="5760" w:hanging="360"/>
      </w:pPr>
      <w:rPr>
        <w:rFonts w:ascii="Courier New" w:hAnsi="Courier New" w:hint="default"/>
      </w:rPr>
    </w:lvl>
    <w:lvl w:ilvl="8" w:tplc="617AF622">
      <w:start w:val="1"/>
      <w:numFmt w:val="bullet"/>
      <w:lvlText w:val=""/>
      <w:lvlJc w:val="left"/>
      <w:pPr>
        <w:ind w:left="6480" w:hanging="360"/>
      </w:pPr>
      <w:rPr>
        <w:rFonts w:ascii="Wingdings" w:hAnsi="Wingdings" w:hint="default"/>
      </w:rPr>
    </w:lvl>
  </w:abstractNum>
  <w:abstractNum w:abstractNumId="2" w15:restartNumberingAfterBreak="0">
    <w:nsid w:val="1A6432A0"/>
    <w:multiLevelType w:val="hybridMultilevel"/>
    <w:tmpl w:val="F5CE8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8A4391"/>
    <w:multiLevelType w:val="multilevel"/>
    <w:tmpl w:val="83060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AA140EF"/>
    <w:multiLevelType w:val="hybridMultilevel"/>
    <w:tmpl w:val="AEC8B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737A09"/>
    <w:multiLevelType w:val="hybridMultilevel"/>
    <w:tmpl w:val="24401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EE6A33"/>
    <w:multiLevelType w:val="hybridMultilevel"/>
    <w:tmpl w:val="0F7C6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84262D"/>
    <w:multiLevelType w:val="hybridMultilevel"/>
    <w:tmpl w:val="89702A4C"/>
    <w:lvl w:ilvl="0" w:tplc="5F4A1FF6">
      <w:start w:val="1"/>
      <w:numFmt w:val="bullet"/>
      <w:lvlText w:val=""/>
      <w:lvlJc w:val="left"/>
      <w:pPr>
        <w:ind w:left="720" w:hanging="360"/>
      </w:pPr>
      <w:rPr>
        <w:rFonts w:ascii="Symbol" w:hAnsi="Symbol" w:hint="default"/>
      </w:rPr>
    </w:lvl>
    <w:lvl w:ilvl="1" w:tplc="A678F688">
      <w:start w:val="1"/>
      <w:numFmt w:val="bullet"/>
      <w:lvlText w:val="o"/>
      <w:lvlJc w:val="left"/>
      <w:pPr>
        <w:ind w:left="1440" w:hanging="360"/>
      </w:pPr>
      <w:rPr>
        <w:rFonts w:ascii="Courier New" w:hAnsi="Courier New" w:hint="default"/>
      </w:rPr>
    </w:lvl>
    <w:lvl w:ilvl="2" w:tplc="4B9E73E4">
      <w:start w:val="1"/>
      <w:numFmt w:val="bullet"/>
      <w:lvlText w:val=""/>
      <w:lvlJc w:val="left"/>
      <w:pPr>
        <w:ind w:left="2160" w:hanging="360"/>
      </w:pPr>
      <w:rPr>
        <w:rFonts w:ascii="Wingdings" w:hAnsi="Wingdings" w:hint="default"/>
      </w:rPr>
    </w:lvl>
    <w:lvl w:ilvl="3" w:tplc="73A84FBC">
      <w:start w:val="1"/>
      <w:numFmt w:val="bullet"/>
      <w:lvlText w:val=""/>
      <w:lvlJc w:val="left"/>
      <w:pPr>
        <w:ind w:left="2880" w:hanging="360"/>
      </w:pPr>
      <w:rPr>
        <w:rFonts w:ascii="Symbol" w:hAnsi="Symbol" w:hint="default"/>
      </w:rPr>
    </w:lvl>
    <w:lvl w:ilvl="4" w:tplc="2DE63466">
      <w:start w:val="1"/>
      <w:numFmt w:val="bullet"/>
      <w:lvlText w:val="o"/>
      <w:lvlJc w:val="left"/>
      <w:pPr>
        <w:ind w:left="3600" w:hanging="360"/>
      </w:pPr>
      <w:rPr>
        <w:rFonts w:ascii="Courier New" w:hAnsi="Courier New" w:hint="default"/>
      </w:rPr>
    </w:lvl>
    <w:lvl w:ilvl="5" w:tplc="756066B8">
      <w:start w:val="1"/>
      <w:numFmt w:val="bullet"/>
      <w:lvlText w:val=""/>
      <w:lvlJc w:val="left"/>
      <w:pPr>
        <w:ind w:left="4320" w:hanging="360"/>
      </w:pPr>
      <w:rPr>
        <w:rFonts w:ascii="Wingdings" w:hAnsi="Wingdings" w:hint="default"/>
      </w:rPr>
    </w:lvl>
    <w:lvl w:ilvl="6" w:tplc="22EC23AA">
      <w:start w:val="1"/>
      <w:numFmt w:val="bullet"/>
      <w:lvlText w:val=""/>
      <w:lvlJc w:val="left"/>
      <w:pPr>
        <w:ind w:left="5040" w:hanging="360"/>
      </w:pPr>
      <w:rPr>
        <w:rFonts w:ascii="Symbol" w:hAnsi="Symbol" w:hint="default"/>
      </w:rPr>
    </w:lvl>
    <w:lvl w:ilvl="7" w:tplc="B1767166">
      <w:start w:val="1"/>
      <w:numFmt w:val="bullet"/>
      <w:lvlText w:val="o"/>
      <w:lvlJc w:val="left"/>
      <w:pPr>
        <w:ind w:left="5760" w:hanging="360"/>
      </w:pPr>
      <w:rPr>
        <w:rFonts w:ascii="Courier New" w:hAnsi="Courier New" w:hint="default"/>
      </w:rPr>
    </w:lvl>
    <w:lvl w:ilvl="8" w:tplc="EE78316A">
      <w:start w:val="1"/>
      <w:numFmt w:val="bullet"/>
      <w:lvlText w:val=""/>
      <w:lvlJc w:val="left"/>
      <w:pPr>
        <w:ind w:left="6480" w:hanging="360"/>
      </w:pPr>
      <w:rPr>
        <w:rFonts w:ascii="Wingdings" w:hAnsi="Wingdings" w:hint="default"/>
      </w:rPr>
    </w:lvl>
  </w:abstractNum>
  <w:abstractNum w:abstractNumId="8" w15:restartNumberingAfterBreak="0">
    <w:nsid w:val="7ED20CC8"/>
    <w:multiLevelType w:val="hybridMultilevel"/>
    <w:tmpl w:val="04487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2"/>
  </w:num>
  <w:num w:numId="4">
    <w:abstractNumId w:val="6"/>
  </w:num>
  <w:num w:numId="5">
    <w:abstractNumId w:val="7"/>
  </w:num>
  <w:num w:numId="6">
    <w:abstractNumId w:val="4"/>
  </w:num>
  <w:num w:numId="7">
    <w:abstractNumId w:val="8"/>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44E"/>
    <w:rsid w:val="00000216"/>
    <w:rsid w:val="000009E9"/>
    <w:rsid w:val="00000D9D"/>
    <w:rsid w:val="00001B36"/>
    <w:rsid w:val="00001F81"/>
    <w:rsid w:val="000024F6"/>
    <w:rsid w:val="000028B9"/>
    <w:rsid w:val="000028D4"/>
    <w:rsid w:val="00002DB6"/>
    <w:rsid w:val="0000334B"/>
    <w:rsid w:val="000038D0"/>
    <w:rsid w:val="00003C9E"/>
    <w:rsid w:val="00004C0E"/>
    <w:rsid w:val="00005351"/>
    <w:rsid w:val="000059F3"/>
    <w:rsid w:val="00006950"/>
    <w:rsid w:val="000070F7"/>
    <w:rsid w:val="00007BF5"/>
    <w:rsid w:val="00007CD5"/>
    <w:rsid w:val="00011562"/>
    <w:rsid w:val="0001178B"/>
    <w:rsid w:val="000149B4"/>
    <w:rsid w:val="00015CFD"/>
    <w:rsid w:val="00016457"/>
    <w:rsid w:val="00016704"/>
    <w:rsid w:val="00016B05"/>
    <w:rsid w:val="00020D53"/>
    <w:rsid w:val="0002152B"/>
    <w:rsid w:val="0002197A"/>
    <w:rsid w:val="00022358"/>
    <w:rsid w:val="00022398"/>
    <w:rsid w:val="00022C07"/>
    <w:rsid w:val="00023F91"/>
    <w:rsid w:val="000249D7"/>
    <w:rsid w:val="00024C97"/>
    <w:rsid w:val="000256CC"/>
    <w:rsid w:val="00026BF4"/>
    <w:rsid w:val="000302C9"/>
    <w:rsid w:val="000307C1"/>
    <w:rsid w:val="00030C64"/>
    <w:rsid w:val="00031397"/>
    <w:rsid w:val="00031B16"/>
    <w:rsid w:val="000320A4"/>
    <w:rsid w:val="000329F0"/>
    <w:rsid w:val="00032B35"/>
    <w:rsid w:val="0003380F"/>
    <w:rsid w:val="0003395C"/>
    <w:rsid w:val="00034492"/>
    <w:rsid w:val="0003450B"/>
    <w:rsid w:val="00034EFE"/>
    <w:rsid w:val="0003577A"/>
    <w:rsid w:val="00036161"/>
    <w:rsid w:val="0003625F"/>
    <w:rsid w:val="00036FC6"/>
    <w:rsid w:val="00037236"/>
    <w:rsid w:val="00041F92"/>
    <w:rsid w:val="000424BD"/>
    <w:rsid w:val="000435E3"/>
    <w:rsid w:val="00043D2B"/>
    <w:rsid w:val="000444D4"/>
    <w:rsid w:val="000447E6"/>
    <w:rsid w:val="0004548D"/>
    <w:rsid w:val="00045BB9"/>
    <w:rsid w:val="00046E76"/>
    <w:rsid w:val="0005099C"/>
    <w:rsid w:val="00050E27"/>
    <w:rsid w:val="000523C3"/>
    <w:rsid w:val="00052510"/>
    <w:rsid w:val="000533A1"/>
    <w:rsid w:val="0005383D"/>
    <w:rsid w:val="00053E36"/>
    <w:rsid w:val="000544AD"/>
    <w:rsid w:val="00054586"/>
    <w:rsid w:val="0005491B"/>
    <w:rsid w:val="00055885"/>
    <w:rsid w:val="000558DB"/>
    <w:rsid w:val="00057801"/>
    <w:rsid w:val="00060425"/>
    <w:rsid w:val="000607BC"/>
    <w:rsid w:val="00061753"/>
    <w:rsid w:val="0006216E"/>
    <w:rsid w:val="00062E3D"/>
    <w:rsid w:val="00064DE2"/>
    <w:rsid w:val="00065067"/>
    <w:rsid w:val="00065E4B"/>
    <w:rsid w:val="0006659A"/>
    <w:rsid w:val="00070649"/>
    <w:rsid w:val="0007113D"/>
    <w:rsid w:val="00071ADE"/>
    <w:rsid w:val="00071DDA"/>
    <w:rsid w:val="0007336C"/>
    <w:rsid w:val="00075035"/>
    <w:rsid w:val="00075442"/>
    <w:rsid w:val="000756B6"/>
    <w:rsid w:val="00075C2D"/>
    <w:rsid w:val="00076373"/>
    <w:rsid w:val="000767E6"/>
    <w:rsid w:val="00076F02"/>
    <w:rsid w:val="00077316"/>
    <w:rsid w:val="000805BC"/>
    <w:rsid w:val="00080E4A"/>
    <w:rsid w:val="00081069"/>
    <w:rsid w:val="000810B9"/>
    <w:rsid w:val="000814CE"/>
    <w:rsid w:val="000817A6"/>
    <w:rsid w:val="000817CB"/>
    <w:rsid w:val="00081836"/>
    <w:rsid w:val="00082CFE"/>
    <w:rsid w:val="00084555"/>
    <w:rsid w:val="00084A64"/>
    <w:rsid w:val="00085060"/>
    <w:rsid w:val="000850FE"/>
    <w:rsid w:val="00085F52"/>
    <w:rsid w:val="00086730"/>
    <w:rsid w:val="000872E2"/>
    <w:rsid w:val="00087430"/>
    <w:rsid w:val="00091162"/>
    <w:rsid w:val="0009135F"/>
    <w:rsid w:val="0009296A"/>
    <w:rsid w:val="00093A5C"/>
    <w:rsid w:val="00093AC0"/>
    <w:rsid w:val="00095686"/>
    <w:rsid w:val="00097727"/>
    <w:rsid w:val="00097EF4"/>
    <w:rsid w:val="000A001F"/>
    <w:rsid w:val="000A1126"/>
    <w:rsid w:val="000A1143"/>
    <w:rsid w:val="000A281B"/>
    <w:rsid w:val="000A2B13"/>
    <w:rsid w:val="000A2E5C"/>
    <w:rsid w:val="000A3A17"/>
    <w:rsid w:val="000A40EC"/>
    <w:rsid w:val="000A4987"/>
    <w:rsid w:val="000A4FE8"/>
    <w:rsid w:val="000A56C0"/>
    <w:rsid w:val="000A5EAD"/>
    <w:rsid w:val="000A7BCC"/>
    <w:rsid w:val="000A7F86"/>
    <w:rsid w:val="000B0971"/>
    <w:rsid w:val="000B137B"/>
    <w:rsid w:val="000B1D33"/>
    <w:rsid w:val="000B1F8E"/>
    <w:rsid w:val="000B2402"/>
    <w:rsid w:val="000B25A8"/>
    <w:rsid w:val="000B2B63"/>
    <w:rsid w:val="000B2C9E"/>
    <w:rsid w:val="000B37F9"/>
    <w:rsid w:val="000B423F"/>
    <w:rsid w:val="000B4BC2"/>
    <w:rsid w:val="000B4D2B"/>
    <w:rsid w:val="000B4EE5"/>
    <w:rsid w:val="000B6B0E"/>
    <w:rsid w:val="000B7025"/>
    <w:rsid w:val="000B7FBA"/>
    <w:rsid w:val="000C0DAD"/>
    <w:rsid w:val="000C22D4"/>
    <w:rsid w:val="000C3020"/>
    <w:rsid w:val="000C3D20"/>
    <w:rsid w:val="000C48BC"/>
    <w:rsid w:val="000C4990"/>
    <w:rsid w:val="000C4ECB"/>
    <w:rsid w:val="000C522E"/>
    <w:rsid w:val="000C5326"/>
    <w:rsid w:val="000C563B"/>
    <w:rsid w:val="000C60A5"/>
    <w:rsid w:val="000C65E7"/>
    <w:rsid w:val="000C684A"/>
    <w:rsid w:val="000C6CB9"/>
    <w:rsid w:val="000C72A1"/>
    <w:rsid w:val="000D09CF"/>
    <w:rsid w:val="000D168C"/>
    <w:rsid w:val="000D24D7"/>
    <w:rsid w:val="000D34EF"/>
    <w:rsid w:val="000D3554"/>
    <w:rsid w:val="000D3E22"/>
    <w:rsid w:val="000D5600"/>
    <w:rsid w:val="000D5A83"/>
    <w:rsid w:val="000D5BC0"/>
    <w:rsid w:val="000D5C0A"/>
    <w:rsid w:val="000D5EA7"/>
    <w:rsid w:val="000D64C9"/>
    <w:rsid w:val="000D726A"/>
    <w:rsid w:val="000D72E9"/>
    <w:rsid w:val="000D7996"/>
    <w:rsid w:val="000D7A42"/>
    <w:rsid w:val="000E0E1C"/>
    <w:rsid w:val="000E127F"/>
    <w:rsid w:val="000E136A"/>
    <w:rsid w:val="000E2A59"/>
    <w:rsid w:val="000E3291"/>
    <w:rsid w:val="000E3760"/>
    <w:rsid w:val="000E4DF5"/>
    <w:rsid w:val="000E4E46"/>
    <w:rsid w:val="000E5DD9"/>
    <w:rsid w:val="000E5F90"/>
    <w:rsid w:val="000E6074"/>
    <w:rsid w:val="000E7EE5"/>
    <w:rsid w:val="000F0C07"/>
    <w:rsid w:val="000F1574"/>
    <w:rsid w:val="000F2235"/>
    <w:rsid w:val="000F2EBA"/>
    <w:rsid w:val="000F35DC"/>
    <w:rsid w:val="000F44B4"/>
    <w:rsid w:val="000F5164"/>
    <w:rsid w:val="000F6496"/>
    <w:rsid w:val="000F71F6"/>
    <w:rsid w:val="000F7563"/>
    <w:rsid w:val="0010138F"/>
    <w:rsid w:val="0010172D"/>
    <w:rsid w:val="00103DAD"/>
    <w:rsid w:val="00105BF9"/>
    <w:rsid w:val="00106EAE"/>
    <w:rsid w:val="00107E4D"/>
    <w:rsid w:val="001104CC"/>
    <w:rsid w:val="001115E6"/>
    <w:rsid w:val="00111624"/>
    <w:rsid w:val="001129EC"/>
    <w:rsid w:val="00113786"/>
    <w:rsid w:val="00115606"/>
    <w:rsid w:val="00116494"/>
    <w:rsid w:val="001171CA"/>
    <w:rsid w:val="00117205"/>
    <w:rsid w:val="001173ED"/>
    <w:rsid w:val="001178AD"/>
    <w:rsid w:val="00117DB1"/>
    <w:rsid w:val="001204A6"/>
    <w:rsid w:val="00120573"/>
    <w:rsid w:val="001208DB"/>
    <w:rsid w:val="00122CA6"/>
    <w:rsid w:val="001235BD"/>
    <w:rsid w:val="00123BA3"/>
    <w:rsid w:val="001240C9"/>
    <w:rsid w:val="001240E9"/>
    <w:rsid w:val="00124593"/>
    <w:rsid w:val="001248AF"/>
    <w:rsid w:val="00124C02"/>
    <w:rsid w:val="001251AD"/>
    <w:rsid w:val="00126B5A"/>
    <w:rsid w:val="00126DC3"/>
    <w:rsid w:val="001319EF"/>
    <w:rsid w:val="00131B9D"/>
    <w:rsid w:val="00131D17"/>
    <w:rsid w:val="00132197"/>
    <w:rsid w:val="00132FAA"/>
    <w:rsid w:val="00133C62"/>
    <w:rsid w:val="001340D1"/>
    <w:rsid w:val="001342C8"/>
    <w:rsid w:val="00134889"/>
    <w:rsid w:val="00135048"/>
    <w:rsid w:val="00135628"/>
    <w:rsid w:val="0014190B"/>
    <w:rsid w:val="00141DE9"/>
    <w:rsid w:val="00142345"/>
    <w:rsid w:val="001427D4"/>
    <w:rsid w:val="001429E8"/>
    <w:rsid w:val="00143955"/>
    <w:rsid w:val="00143F5D"/>
    <w:rsid w:val="00144773"/>
    <w:rsid w:val="00144834"/>
    <w:rsid w:val="0014537D"/>
    <w:rsid w:val="00146D12"/>
    <w:rsid w:val="00147F75"/>
    <w:rsid w:val="001501E6"/>
    <w:rsid w:val="0015164C"/>
    <w:rsid w:val="0015193D"/>
    <w:rsid w:val="00151C11"/>
    <w:rsid w:val="001526A4"/>
    <w:rsid w:val="00153193"/>
    <w:rsid w:val="0015391C"/>
    <w:rsid w:val="00156872"/>
    <w:rsid w:val="00160463"/>
    <w:rsid w:val="00160726"/>
    <w:rsid w:val="001622D8"/>
    <w:rsid w:val="001630CB"/>
    <w:rsid w:val="0016393F"/>
    <w:rsid w:val="00163C32"/>
    <w:rsid w:val="00163CF8"/>
    <w:rsid w:val="00164EDA"/>
    <w:rsid w:val="00165AEC"/>
    <w:rsid w:val="00166E25"/>
    <w:rsid w:val="001716C8"/>
    <w:rsid w:val="00171B1F"/>
    <w:rsid w:val="0017323C"/>
    <w:rsid w:val="00176476"/>
    <w:rsid w:val="00177052"/>
    <w:rsid w:val="00177CCF"/>
    <w:rsid w:val="001803EE"/>
    <w:rsid w:val="00180C5D"/>
    <w:rsid w:val="00180D98"/>
    <w:rsid w:val="001817C7"/>
    <w:rsid w:val="00181DD4"/>
    <w:rsid w:val="001823E7"/>
    <w:rsid w:val="00182D11"/>
    <w:rsid w:val="00184211"/>
    <w:rsid w:val="00185792"/>
    <w:rsid w:val="001860A4"/>
    <w:rsid w:val="0018654A"/>
    <w:rsid w:val="001872F8"/>
    <w:rsid w:val="00187B98"/>
    <w:rsid w:val="00190341"/>
    <w:rsid w:val="001908A3"/>
    <w:rsid w:val="00191278"/>
    <w:rsid w:val="00191A2C"/>
    <w:rsid w:val="0019224F"/>
    <w:rsid w:val="00192FEA"/>
    <w:rsid w:val="00193271"/>
    <w:rsid w:val="00193AA5"/>
    <w:rsid w:val="001944BC"/>
    <w:rsid w:val="001947F8"/>
    <w:rsid w:val="001970A8"/>
    <w:rsid w:val="00197148"/>
    <w:rsid w:val="001A00A5"/>
    <w:rsid w:val="001A0A41"/>
    <w:rsid w:val="001A17A8"/>
    <w:rsid w:val="001A1A01"/>
    <w:rsid w:val="001A1CEA"/>
    <w:rsid w:val="001A20B1"/>
    <w:rsid w:val="001A23C4"/>
    <w:rsid w:val="001A2415"/>
    <w:rsid w:val="001A2860"/>
    <w:rsid w:val="001A3080"/>
    <w:rsid w:val="001A343E"/>
    <w:rsid w:val="001A3F46"/>
    <w:rsid w:val="001A4687"/>
    <w:rsid w:val="001A4D78"/>
    <w:rsid w:val="001A718B"/>
    <w:rsid w:val="001B00DB"/>
    <w:rsid w:val="001B144F"/>
    <w:rsid w:val="001B2280"/>
    <w:rsid w:val="001B27F3"/>
    <w:rsid w:val="001B317E"/>
    <w:rsid w:val="001B4C77"/>
    <w:rsid w:val="001B523A"/>
    <w:rsid w:val="001B54FA"/>
    <w:rsid w:val="001B5D2A"/>
    <w:rsid w:val="001B5E11"/>
    <w:rsid w:val="001B6041"/>
    <w:rsid w:val="001B69F5"/>
    <w:rsid w:val="001B6B32"/>
    <w:rsid w:val="001B7605"/>
    <w:rsid w:val="001C0733"/>
    <w:rsid w:val="001C0A4D"/>
    <w:rsid w:val="001C115E"/>
    <w:rsid w:val="001C23D7"/>
    <w:rsid w:val="001C2B37"/>
    <w:rsid w:val="001C338B"/>
    <w:rsid w:val="001C44E7"/>
    <w:rsid w:val="001C46C8"/>
    <w:rsid w:val="001C4F62"/>
    <w:rsid w:val="001C56B5"/>
    <w:rsid w:val="001C61FD"/>
    <w:rsid w:val="001C7C6B"/>
    <w:rsid w:val="001D0842"/>
    <w:rsid w:val="001D1412"/>
    <w:rsid w:val="001D1F3E"/>
    <w:rsid w:val="001D241A"/>
    <w:rsid w:val="001D3134"/>
    <w:rsid w:val="001D4484"/>
    <w:rsid w:val="001D44A1"/>
    <w:rsid w:val="001D63D4"/>
    <w:rsid w:val="001D6BC3"/>
    <w:rsid w:val="001D6F74"/>
    <w:rsid w:val="001D7B70"/>
    <w:rsid w:val="001D7CAE"/>
    <w:rsid w:val="001D7DD4"/>
    <w:rsid w:val="001D7EE4"/>
    <w:rsid w:val="001E03E0"/>
    <w:rsid w:val="001E15F6"/>
    <w:rsid w:val="001E3114"/>
    <w:rsid w:val="001E381E"/>
    <w:rsid w:val="001E398F"/>
    <w:rsid w:val="001E3FE5"/>
    <w:rsid w:val="001E4131"/>
    <w:rsid w:val="001E41BD"/>
    <w:rsid w:val="001E47A5"/>
    <w:rsid w:val="001E50C2"/>
    <w:rsid w:val="001E5BBC"/>
    <w:rsid w:val="001E5EE0"/>
    <w:rsid w:val="001E68F0"/>
    <w:rsid w:val="001E7E1F"/>
    <w:rsid w:val="001E7F34"/>
    <w:rsid w:val="001F0148"/>
    <w:rsid w:val="001F1259"/>
    <w:rsid w:val="001F1898"/>
    <w:rsid w:val="001F1AED"/>
    <w:rsid w:val="001F37C7"/>
    <w:rsid w:val="001F39DE"/>
    <w:rsid w:val="001F3FED"/>
    <w:rsid w:val="001F596F"/>
    <w:rsid w:val="001F7290"/>
    <w:rsid w:val="002007A4"/>
    <w:rsid w:val="00200FCF"/>
    <w:rsid w:val="00201366"/>
    <w:rsid w:val="0020245F"/>
    <w:rsid w:val="00202CA1"/>
    <w:rsid w:val="00202E43"/>
    <w:rsid w:val="00204F93"/>
    <w:rsid w:val="00207C4F"/>
    <w:rsid w:val="00210C1E"/>
    <w:rsid w:val="0021329D"/>
    <w:rsid w:val="00213B7D"/>
    <w:rsid w:val="00215869"/>
    <w:rsid w:val="00215E56"/>
    <w:rsid w:val="00216371"/>
    <w:rsid w:val="00217A54"/>
    <w:rsid w:val="002206DB"/>
    <w:rsid w:val="00220929"/>
    <w:rsid w:val="00221EFF"/>
    <w:rsid w:val="00222F8B"/>
    <w:rsid w:val="00224573"/>
    <w:rsid w:val="00224EB3"/>
    <w:rsid w:val="00225A29"/>
    <w:rsid w:val="002261A2"/>
    <w:rsid w:val="00230874"/>
    <w:rsid w:val="00230C74"/>
    <w:rsid w:val="00231883"/>
    <w:rsid w:val="00232F02"/>
    <w:rsid w:val="00233ADA"/>
    <w:rsid w:val="00233B00"/>
    <w:rsid w:val="002348FD"/>
    <w:rsid w:val="002351FF"/>
    <w:rsid w:val="002354AC"/>
    <w:rsid w:val="002374BF"/>
    <w:rsid w:val="00237901"/>
    <w:rsid w:val="002401E6"/>
    <w:rsid w:val="0024278D"/>
    <w:rsid w:val="00243681"/>
    <w:rsid w:val="00243BA6"/>
    <w:rsid w:val="00243E6F"/>
    <w:rsid w:val="00246769"/>
    <w:rsid w:val="00246810"/>
    <w:rsid w:val="00246A59"/>
    <w:rsid w:val="00246ED6"/>
    <w:rsid w:val="00247DC9"/>
    <w:rsid w:val="00247FD1"/>
    <w:rsid w:val="00252EF9"/>
    <w:rsid w:val="0025306A"/>
    <w:rsid w:val="00255047"/>
    <w:rsid w:val="00255243"/>
    <w:rsid w:val="00255C66"/>
    <w:rsid w:val="00256787"/>
    <w:rsid w:val="00256EE3"/>
    <w:rsid w:val="0025704C"/>
    <w:rsid w:val="0025706E"/>
    <w:rsid w:val="00261784"/>
    <w:rsid w:val="002617AE"/>
    <w:rsid w:val="002619C6"/>
    <w:rsid w:val="00262372"/>
    <w:rsid w:val="00262B48"/>
    <w:rsid w:val="00263756"/>
    <w:rsid w:val="002650A5"/>
    <w:rsid w:val="0027087D"/>
    <w:rsid w:val="00270BBA"/>
    <w:rsid w:val="00271A05"/>
    <w:rsid w:val="00271A86"/>
    <w:rsid w:val="00273916"/>
    <w:rsid w:val="00274464"/>
    <w:rsid w:val="00274919"/>
    <w:rsid w:val="00275539"/>
    <w:rsid w:val="002759D7"/>
    <w:rsid w:val="002760DD"/>
    <w:rsid w:val="00276580"/>
    <w:rsid w:val="00276D23"/>
    <w:rsid w:val="00276E12"/>
    <w:rsid w:val="002804C3"/>
    <w:rsid w:val="0028384D"/>
    <w:rsid w:val="002848FC"/>
    <w:rsid w:val="00284A51"/>
    <w:rsid w:val="00286A1E"/>
    <w:rsid w:val="00286E09"/>
    <w:rsid w:val="002871F3"/>
    <w:rsid w:val="00291DD1"/>
    <w:rsid w:val="00292722"/>
    <w:rsid w:val="00292A90"/>
    <w:rsid w:val="00292B0C"/>
    <w:rsid w:val="002942A2"/>
    <w:rsid w:val="0029591F"/>
    <w:rsid w:val="00296288"/>
    <w:rsid w:val="002970D5"/>
    <w:rsid w:val="002A123B"/>
    <w:rsid w:val="002A1D9D"/>
    <w:rsid w:val="002A2523"/>
    <w:rsid w:val="002A4A11"/>
    <w:rsid w:val="002A4BDB"/>
    <w:rsid w:val="002A551F"/>
    <w:rsid w:val="002A56D3"/>
    <w:rsid w:val="002A57DE"/>
    <w:rsid w:val="002A5977"/>
    <w:rsid w:val="002A5F21"/>
    <w:rsid w:val="002A653F"/>
    <w:rsid w:val="002A6BDA"/>
    <w:rsid w:val="002A6FC2"/>
    <w:rsid w:val="002A7222"/>
    <w:rsid w:val="002A772D"/>
    <w:rsid w:val="002B004D"/>
    <w:rsid w:val="002B1664"/>
    <w:rsid w:val="002B1988"/>
    <w:rsid w:val="002B1C15"/>
    <w:rsid w:val="002B2D21"/>
    <w:rsid w:val="002B3A0B"/>
    <w:rsid w:val="002B41C9"/>
    <w:rsid w:val="002B478E"/>
    <w:rsid w:val="002B709C"/>
    <w:rsid w:val="002B7333"/>
    <w:rsid w:val="002B7588"/>
    <w:rsid w:val="002C065F"/>
    <w:rsid w:val="002C109F"/>
    <w:rsid w:val="002C29AF"/>
    <w:rsid w:val="002C2A0C"/>
    <w:rsid w:val="002C2A13"/>
    <w:rsid w:val="002C2A17"/>
    <w:rsid w:val="002C2A3A"/>
    <w:rsid w:val="002C392B"/>
    <w:rsid w:val="002C3E78"/>
    <w:rsid w:val="002C52EC"/>
    <w:rsid w:val="002C590B"/>
    <w:rsid w:val="002C59E1"/>
    <w:rsid w:val="002C667F"/>
    <w:rsid w:val="002C6838"/>
    <w:rsid w:val="002C79D7"/>
    <w:rsid w:val="002C7BC3"/>
    <w:rsid w:val="002C7D66"/>
    <w:rsid w:val="002D0467"/>
    <w:rsid w:val="002D05EC"/>
    <w:rsid w:val="002D189D"/>
    <w:rsid w:val="002D3C4A"/>
    <w:rsid w:val="002D472E"/>
    <w:rsid w:val="002D4D72"/>
    <w:rsid w:val="002D5232"/>
    <w:rsid w:val="002D62E3"/>
    <w:rsid w:val="002D7985"/>
    <w:rsid w:val="002E1243"/>
    <w:rsid w:val="002E1320"/>
    <w:rsid w:val="002E16DC"/>
    <w:rsid w:val="002E268C"/>
    <w:rsid w:val="002E2C4F"/>
    <w:rsid w:val="002E541C"/>
    <w:rsid w:val="002E56A8"/>
    <w:rsid w:val="002E5D6F"/>
    <w:rsid w:val="002E650C"/>
    <w:rsid w:val="002E6BA2"/>
    <w:rsid w:val="002E7A66"/>
    <w:rsid w:val="002F1A80"/>
    <w:rsid w:val="002F215B"/>
    <w:rsid w:val="002F295F"/>
    <w:rsid w:val="002F2AD6"/>
    <w:rsid w:val="002F44F1"/>
    <w:rsid w:val="002F4B1E"/>
    <w:rsid w:val="002F531B"/>
    <w:rsid w:val="002F692C"/>
    <w:rsid w:val="0030002A"/>
    <w:rsid w:val="00300350"/>
    <w:rsid w:val="003027F2"/>
    <w:rsid w:val="00303089"/>
    <w:rsid w:val="0030314F"/>
    <w:rsid w:val="00304056"/>
    <w:rsid w:val="0030432F"/>
    <w:rsid w:val="003047A6"/>
    <w:rsid w:val="0030676B"/>
    <w:rsid w:val="00307BB4"/>
    <w:rsid w:val="003108C3"/>
    <w:rsid w:val="003108C5"/>
    <w:rsid w:val="00310A2F"/>
    <w:rsid w:val="003119DA"/>
    <w:rsid w:val="00311A5E"/>
    <w:rsid w:val="00311DCC"/>
    <w:rsid w:val="0031226A"/>
    <w:rsid w:val="00312326"/>
    <w:rsid w:val="003126D8"/>
    <w:rsid w:val="00312720"/>
    <w:rsid w:val="0031273E"/>
    <w:rsid w:val="0031393A"/>
    <w:rsid w:val="00315E42"/>
    <w:rsid w:val="00316E0D"/>
    <w:rsid w:val="003174F5"/>
    <w:rsid w:val="00317C49"/>
    <w:rsid w:val="0032097B"/>
    <w:rsid w:val="00322132"/>
    <w:rsid w:val="0032248A"/>
    <w:rsid w:val="00323782"/>
    <w:rsid w:val="0032410A"/>
    <w:rsid w:val="00324309"/>
    <w:rsid w:val="00324C18"/>
    <w:rsid w:val="00325B53"/>
    <w:rsid w:val="00325D2F"/>
    <w:rsid w:val="00325D45"/>
    <w:rsid w:val="0032619D"/>
    <w:rsid w:val="003265DA"/>
    <w:rsid w:val="003269B8"/>
    <w:rsid w:val="00326E36"/>
    <w:rsid w:val="00327F87"/>
    <w:rsid w:val="00331B59"/>
    <w:rsid w:val="00334411"/>
    <w:rsid w:val="00334A57"/>
    <w:rsid w:val="00334DAE"/>
    <w:rsid w:val="00335198"/>
    <w:rsid w:val="00335A67"/>
    <w:rsid w:val="00335F46"/>
    <w:rsid w:val="00336351"/>
    <w:rsid w:val="003365C9"/>
    <w:rsid w:val="00337250"/>
    <w:rsid w:val="0034020E"/>
    <w:rsid w:val="0034057D"/>
    <w:rsid w:val="00341C6F"/>
    <w:rsid w:val="00341F04"/>
    <w:rsid w:val="00342C40"/>
    <w:rsid w:val="00343014"/>
    <w:rsid w:val="00343765"/>
    <w:rsid w:val="00345A12"/>
    <w:rsid w:val="00345BDE"/>
    <w:rsid w:val="003463F4"/>
    <w:rsid w:val="00347433"/>
    <w:rsid w:val="0035158F"/>
    <w:rsid w:val="00351C00"/>
    <w:rsid w:val="0035272F"/>
    <w:rsid w:val="00355F89"/>
    <w:rsid w:val="0035733E"/>
    <w:rsid w:val="00361D37"/>
    <w:rsid w:val="00362E42"/>
    <w:rsid w:val="00363630"/>
    <w:rsid w:val="00363EAB"/>
    <w:rsid w:val="0036404B"/>
    <w:rsid w:val="00365641"/>
    <w:rsid w:val="00367136"/>
    <w:rsid w:val="00370A25"/>
    <w:rsid w:val="0037143B"/>
    <w:rsid w:val="00371784"/>
    <w:rsid w:val="00372716"/>
    <w:rsid w:val="00376976"/>
    <w:rsid w:val="00376B0C"/>
    <w:rsid w:val="00380529"/>
    <w:rsid w:val="00380544"/>
    <w:rsid w:val="00380DDA"/>
    <w:rsid w:val="00380E56"/>
    <w:rsid w:val="00381DB2"/>
    <w:rsid w:val="003822E6"/>
    <w:rsid w:val="00382F22"/>
    <w:rsid w:val="0038338B"/>
    <w:rsid w:val="0038544E"/>
    <w:rsid w:val="003868AA"/>
    <w:rsid w:val="00391786"/>
    <w:rsid w:val="00391D05"/>
    <w:rsid w:val="003932FC"/>
    <w:rsid w:val="0039352D"/>
    <w:rsid w:val="003941E6"/>
    <w:rsid w:val="00395B90"/>
    <w:rsid w:val="0039706A"/>
    <w:rsid w:val="00397D48"/>
    <w:rsid w:val="003A0110"/>
    <w:rsid w:val="003A02CA"/>
    <w:rsid w:val="003A067D"/>
    <w:rsid w:val="003A161F"/>
    <w:rsid w:val="003A2DC4"/>
    <w:rsid w:val="003A3B56"/>
    <w:rsid w:val="003A401F"/>
    <w:rsid w:val="003A6494"/>
    <w:rsid w:val="003A7ACD"/>
    <w:rsid w:val="003B0B3E"/>
    <w:rsid w:val="003B0C56"/>
    <w:rsid w:val="003B2061"/>
    <w:rsid w:val="003B357E"/>
    <w:rsid w:val="003B524F"/>
    <w:rsid w:val="003B55E0"/>
    <w:rsid w:val="003B5F59"/>
    <w:rsid w:val="003B7721"/>
    <w:rsid w:val="003C2938"/>
    <w:rsid w:val="003C3755"/>
    <w:rsid w:val="003C45C7"/>
    <w:rsid w:val="003C5D00"/>
    <w:rsid w:val="003C63EE"/>
    <w:rsid w:val="003D03C1"/>
    <w:rsid w:val="003D0B9C"/>
    <w:rsid w:val="003D0DA1"/>
    <w:rsid w:val="003D1028"/>
    <w:rsid w:val="003D1717"/>
    <w:rsid w:val="003D1912"/>
    <w:rsid w:val="003D5A44"/>
    <w:rsid w:val="003D5AE4"/>
    <w:rsid w:val="003D6893"/>
    <w:rsid w:val="003E068A"/>
    <w:rsid w:val="003E16EB"/>
    <w:rsid w:val="003E1A47"/>
    <w:rsid w:val="003E227A"/>
    <w:rsid w:val="003E2D89"/>
    <w:rsid w:val="003E2FC7"/>
    <w:rsid w:val="003E43DC"/>
    <w:rsid w:val="003E487A"/>
    <w:rsid w:val="003E4BC0"/>
    <w:rsid w:val="003E5EF3"/>
    <w:rsid w:val="003E67FD"/>
    <w:rsid w:val="003E77F5"/>
    <w:rsid w:val="003E7B98"/>
    <w:rsid w:val="003E7E83"/>
    <w:rsid w:val="003F076B"/>
    <w:rsid w:val="003F1294"/>
    <w:rsid w:val="003F1678"/>
    <w:rsid w:val="003F2CC6"/>
    <w:rsid w:val="003F3252"/>
    <w:rsid w:val="003F41F9"/>
    <w:rsid w:val="003F554B"/>
    <w:rsid w:val="003F6408"/>
    <w:rsid w:val="003F6623"/>
    <w:rsid w:val="003F6E04"/>
    <w:rsid w:val="003F7791"/>
    <w:rsid w:val="003F7A5E"/>
    <w:rsid w:val="003F7C89"/>
    <w:rsid w:val="0040019B"/>
    <w:rsid w:val="00400B1A"/>
    <w:rsid w:val="004016B0"/>
    <w:rsid w:val="0040356F"/>
    <w:rsid w:val="004036D4"/>
    <w:rsid w:val="00403EF1"/>
    <w:rsid w:val="004047F1"/>
    <w:rsid w:val="0040589B"/>
    <w:rsid w:val="00407134"/>
    <w:rsid w:val="00407629"/>
    <w:rsid w:val="00410801"/>
    <w:rsid w:val="00412266"/>
    <w:rsid w:val="00412EE1"/>
    <w:rsid w:val="0041503A"/>
    <w:rsid w:val="004159A4"/>
    <w:rsid w:val="00415FB1"/>
    <w:rsid w:val="00416AE1"/>
    <w:rsid w:val="004178C5"/>
    <w:rsid w:val="00420B30"/>
    <w:rsid w:val="004220CD"/>
    <w:rsid w:val="00422669"/>
    <w:rsid w:val="00422E0E"/>
    <w:rsid w:val="004235FC"/>
    <w:rsid w:val="0042412B"/>
    <w:rsid w:val="00424E15"/>
    <w:rsid w:val="004251FB"/>
    <w:rsid w:val="004306CF"/>
    <w:rsid w:val="00431621"/>
    <w:rsid w:val="00431C9A"/>
    <w:rsid w:val="00433FF8"/>
    <w:rsid w:val="00434054"/>
    <w:rsid w:val="004343B5"/>
    <w:rsid w:val="004366D8"/>
    <w:rsid w:val="00436C44"/>
    <w:rsid w:val="00436E43"/>
    <w:rsid w:val="00440491"/>
    <w:rsid w:val="00440F57"/>
    <w:rsid w:val="00441773"/>
    <w:rsid w:val="00441777"/>
    <w:rsid w:val="00441D86"/>
    <w:rsid w:val="004422D0"/>
    <w:rsid w:val="00442A38"/>
    <w:rsid w:val="004435A1"/>
    <w:rsid w:val="00443E8A"/>
    <w:rsid w:val="004446ED"/>
    <w:rsid w:val="0044489A"/>
    <w:rsid w:val="004454A5"/>
    <w:rsid w:val="00445C15"/>
    <w:rsid w:val="004463A5"/>
    <w:rsid w:val="00446927"/>
    <w:rsid w:val="00450E2A"/>
    <w:rsid w:val="00450E37"/>
    <w:rsid w:val="00450FEC"/>
    <w:rsid w:val="00451596"/>
    <w:rsid w:val="00451A36"/>
    <w:rsid w:val="00452749"/>
    <w:rsid w:val="00452EBF"/>
    <w:rsid w:val="0045394D"/>
    <w:rsid w:val="00455C2D"/>
    <w:rsid w:val="00455EE7"/>
    <w:rsid w:val="00455F6A"/>
    <w:rsid w:val="0045640B"/>
    <w:rsid w:val="004570E3"/>
    <w:rsid w:val="00457EE7"/>
    <w:rsid w:val="00460079"/>
    <w:rsid w:val="004620F9"/>
    <w:rsid w:val="00462B29"/>
    <w:rsid w:val="004646D4"/>
    <w:rsid w:val="004660F5"/>
    <w:rsid w:val="0047105A"/>
    <w:rsid w:val="004710D9"/>
    <w:rsid w:val="00471F8B"/>
    <w:rsid w:val="0047204C"/>
    <w:rsid w:val="0047204E"/>
    <w:rsid w:val="00472572"/>
    <w:rsid w:val="004729D4"/>
    <w:rsid w:val="00473CD7"/>
    <w:rsid w:val="00474D83"/>
    <w:rsid w:val="00475672"/>
    <w:rsid w:val="00476278"/>
    <w:rsid w:val="00480327"/>
    <w:rsid w:val="00482779"/>
    <w:rsid w:val="00482A07"/>
    <w:rsid w:val="00483F0A"/>
    <w:rsid w:val="0048534D"/>
    <w:rsid w:val="004853BA"/>
    <w:rsid w:val="00485D6C"/>
    <w:rsid w:val="004861C8"/>
    <w:rsid w:val="004864FB"/>
    <w:rsid w:val="00486EC5"/>
    <w:rsid w:val="00487415"/>
    <w:rsid w:val="00487858"/>
    <w:rsid w:val="00487968"/>
    <w:rsid w:val="00491FFA"/>
    <w:rsid w:val="004929F9"/>
    <w:rsid w:val="00493070"/>
    <w:rsid w:val="00493473"/>
    <w:rsid w:val="00493564"/>
    <w:rsid w:val="00493846"/>
    <w:rsid w:val="00493F9B"/>
    <w:rsid w:val="0049498A"/>
    <w:rsid w:val="0049577F"/>
    <w:rsid w:val="00496443"/>
    <w:rsid w:val="00496CF9"/>
    <w:rsid w:val="00497331"/>
    <w:rsid w:val="00497C59"/>
    <w:rsid w:val="00497DA1"/>
    <w:rsid w:val="00497E1A"/>
    <w:rsid w:val="004A15AB"/>
    <w:rsid w:val="004A24B3"/>
    <w:rsid w:val="004A2526"/>
    <w:rsid w:val="004A3054"/>
    <w:rsid w:val="004A30EC"/>
    <w:rsid w:val="004A3851"/>
    <w:rsid w:val="004A39A4"/>
    <w:rsid w:val="004A3C65"/>
    <w:rsid w:val="004A3C6F"/>
    <w:rsid w:val="004A492E"/>
    <w:rsid w:val="004A56A0"/>
    <w:rsid w:val="004A599E"/>
    <w:rsid w:val="004A5CE4"/>
    <w:rsid w:val="004A63B9"/>
    <w:rsid w:val="004A655F"/>
    <w:rsid w:val="004A6CB8"/>
    <w:rsid w:val="004A6DB8"/>
    <w:rsid w:val="004B034D"/>
    <w:rsid w:val="004B09C2"/>
    <w:rsid w:val="004B2FA3"/>
    <w:rsid w:val="004B37F8"/>
    <w:rsid w:val="004B4172"/>
    <w:rsid w:val="004B5086"/>
    <w:rsid w:val="004B5B43"/>
    <w:rsid w:val="004B63A0"/>
    <w:rsid w:val="004B749E"/>
    <w:rsid w:val="004B76E2"/>
    <w:rsid w:val="004C110D"/>
    <w:rsid w:val="004C30BF"/>
    <w:rsid w:val="004C33DA"/>
    <w:rsid w:val="004C3EDB"/>
    <w:rsid w:val="004C4578"/>
    <w:rsid w:val="004C5E68"/>
    <w:rsid w:val="004C6045"/>
    <w:rsid w:val="004C693E"/>
    <w:rsid w:val="004C7B3D"/>
    <w:rsid w:val="004D1D99"/>
    <w:rsid w:val="004D2BD9"/>
    <w:rsid w:val="004D3C4C"/>
    <w:rsid w:val="004D4188"/>
    <w:rsid w:val="004D4757"/>
    <w:rsid w:val="004D4D6E"/>
    <w:rsid w:val="004D673E"/>
    <w:rsid w:val="004E0066"/>
    <w:rsid w:val="004E26BF"/>
    <w:rsid w:val="004E379A"/>
    <w:rsid w:val="004E3FFB"/>
    <w:rsid w:val="004E5193"/>
    <w:rsid w:val="004E5F9E"/>
    <w:rsid w:val="004E7144"/>
    <w:rsid w:val="004E7A34"/>
    <w:rsid w:val="004E7A4D"/>
    <w:rsid w:val="004F204E"/>
    <w:rsid w:val="004F347A"/>
    <w:rsid w:val="004F3576"/>
    <w:rsid w:val="004F4BBE"/>
    <w:rsid w:val="004F525D"/>
    <w:rsid w:val="004F5570"/>
    <w:rsid w:val="004F5756"/>
    <w:rsid w:val="004F6017"/>
    <w:rsid w:val="004F6167"/>
    <w:rsid w:val="004F697A"/>
    <w:rsid w:val="00500222"/>
    <w:rsid w:val="00500F33"/>
    <w:rsid w:val="005013A7"/>
    <w:rsid w:val="005013CC"/>
    <w:rsid w:val="00502774"/>
    <w:rsid w:val="00503489"/>
    <w:rsid w:val="005038B3"/>
    <w:rsid w:val="0050395D"/>
    <w:rsid w:val="00503AA3"/>
    <w:rsid w:val="00505A9E"/>
    <w:rsid w:val="005061EF"/>
    <w:rsid w:val="00507636"/>
    <w:rsid w:val="00507921"/>
    <w:rsid w:val="00511123"/>
    <w:rsid w:val="00511778"/>
    <w:rsid w:val="005118BD"/>
    <w:rsid w:val="00511BD6"/>
    <w:rsid w:val="0051284D"/>
    <w:rsid w:val="00514736"/>
    <w:rsid w:val="00515B12"/>
    <w:rsid w:val="00515BAD"/>
    <w:rsid w:val="005161E5"/>
    <w:rsid w:val="005167D0"/>
    <w:rsid w:val="005178F4"/>
    <w:rsid w:val="00517EA3"/>
    <w:rsid w:val="0052012C"/>
    <w:rsid w:val="005213B5"/>
    <w:rsid w:val="005214A1"/>
    <w:rsid w:val="00523CF7"/>
    <w:rsid w:val="00524A21"/>
    <w:rsid w:val="00524B8B"/>
    <w:rsid w:val="00524F25"/>
    <w:rsid w:val="00524F27"/>
    <w:rsid w:val="005255F6"/>
    <w:rsid w:val="00525B7D"/>
    <w:rsid w:val="00525D76"/>
    <w:rsid w:val="00527693"/>
    <w:rsid w:val="005310DB"/>
    <w:rsid w:val="005319DD"/>
    <w:rsid w:val="00531F4E"/>
    <w:rsid w:val="0053230B"/>
    <w:rsid w:val="005326CD"/>
    <w:rsid w:val="005327E9"/>
    <w:rsid w:val="005331FB"/>
    <w:rsid w:val="00533905"/>
    <w:rsid w:val="0053458C"/>
    <w:rsid w:val="00535A11"/>
    <w:rsid w:val="0053649D"/>
    <w:rsid w:val="00536881"/>
    <w:rsid w:val="005368D3"/>
    <w:rsid w:val="005401A0"/>
    <w:rsid w:val="005402B0"/>
    <w:rsid w:val="005407AF"/>
    <w:rsid w:val="005410AF"/>
    <w:rsid w:val="0054152F"/>
    <w:rsid w:val="0054270D"/>
    <w:rsid w:val="00543826"/>
    <w:rsid w:val="005442A2"/>
    <w:rsid w:val="00544846"/>
    <w:rsid w:val="00544E5B"/>
    <w:rsid w:val="005467A7"/>
    <w:rsid w:val="005474F5"/>
    <w:rsid w:val="005478B9"/>
    <w:rsid w:val="00547C0F"/>
    <w:rsid w:val="00550BB1"/>
    <w:rsid w:val="005514B3"/>
    <w:rsid w:val="005521DE"/>
    <w:rsid w:val="00552A0A"/>
    <w:rsid w:val="0055506A"/>
    <w:rsid w:val="00555EA8"/>
    <w:rsid w:val="005563EF"/>
    <w:rsid w:val="0055704D"/>
    <w:rsid w:val="00557CC9"/>
    <w:rsid w:val="00560402"/>
    <w:rsid w:val="00560931"/>
    <w:rsid w:val="00561564"/>
    <w:rsid w:val="00562567"/>
    <w:rsid w:val="005625CA"/>
    <w:rsid w:val="00562708"/>
    <w:rsid w:val="0056280F"/>
    <w:rsid w:val="00562B99"/>
    <w:rsid w:val="00563182"/>
    <w:rsid w:val="00565707"/>
    <w:rsid w:val="00565D0D"/>
    <w:rsid w:val="00566A3B"/>
    <w:rsid w:val="0056774A"/>
    <w:rsid w:val="00571064"/>
    <w:rsid w:val="0057169F"/>
    <w:rsid w:val="00571A96"/>
    <w:rsid w:val="0057285C"/>
    <w:rsid w:val="00572D93"/>
    <w:rsid w:val="00572F4B"/>
    <w:rsid w:val="005741AF"/>
    <w:rsid w:val="00574D26"/>
    <w:rsid w:val="005765EB"/>
    <w:rsid w:val="00577E36"/>
    <w:rsid w:val="00580641"/>
    <w:rsid w:val="00581967"/>
    <w:rsid w:val="00581A12"/>
    <w:rsid w:val="00581EF7"/>
    <w:rsid w:val="00584132"/>
    <w:rsid w:val="0058489F"/>
    <w:rsid w:val="00585357"/>
    <w:rsid w:val="00585D56"/>
    <w:rsid w:val="00585D94"/>
    <w:rsid w:val="0058609D"/>
    <w:rsid w:val="00587812"/>
    <w:rsid w:val="00587BA5"/>
    <w:rsid w:val="005903F3"/>
    <w:rsid w:val="00590694"/>
    <w:rsid w:val="00590C34"/>
    <w:rsid w:val="00592052"/>
    <w:rsid w:val="00592597"/>
    <w:rsid w:val="00592E2D"/>
    <w:rsid w:val="00593B7B"/>
    <w:rsid w:val="00594BC5"/>
    <w:rsid w:val="005953DC"/>
    <w:rsid w:val="00595A37"/>
    <w:rsid w:val="00596BAB"/>
    <w:rsid w:val="0059736B"/>
    <w:rsid w:val="005A0152"/>
    <w:rsid w:val="005A03DE"/>
    <w:rsid w:val="005A0C4F"/>
    <w:rsid w:val="005A0E1B"/>
    <w:rsid w:val="005A1276"/>
    <w:rsid w:val="005A133D"/>
    <w:rsid w:val="005A2FFE"/>
    <w:rsid w:val="005A3063"/>
    <w:rsid w:val="005A3579"/>
    <w:rsid w:val="005A377D"/>
    <w:rsid w:val="005A572F"/>
    <w:rsid w:val="005A57F2"/>
    <w:rsid w:val="005B02BB"/>
    <w:rsid w:val="005B03C7"/>
    <w:rsid w:val="005B0B16"/>
    <w:rsid w:val="005B0D36"/>
    <w:rsid w:val="005B241D"/>
    <w:rsid w:val="005B2834"/>
    <w:rsid w:val="005B2E6D"/>
    <w:rsid w:val="005B3CD2"/>
    <w:rsid w:val="005B575A"/>
    <w:rsid w:val="005B5B6D"/>
    <w:rsid w:val="005B6476"/>
    <w:rsid w:val="005B725F"/>
    <w:rsid w:val="005B745B"/>
    <w:rsid w:val="005C0EA3"/>
    <w:rsid w:val="005C1761"/>
    <w:rsid w:val="005C235E"/>
    <w:rsid w:val="005C24E5"/>
    <w:rsid w:val="005C2544"/>
    <w:rsid w:val="005C2699"/>
    <w:rsid w:val="005C2A98"/>
    <w:rsid w:val="005C2BBF"/>
    <w:rsid w:val="005C2F2F"/>
    <w:rsid w:val="005C3314"/>
    <w:rsid w:val="005C4141"/>
    <w:rsid w:val="005C4A3E"/>
    <w:rsid w:val="005C51ED"/>
    <w:rsid w:val="005C56B6"/>
    <w:rsid w:val="005C5F5B"/>
    <w:rsid w:val="005C63B7"/>
    <w:rsid w:val="005C6A42"/>
    <w:rsid w:val="005C7F55"/>
    <w:rsid w:val="005D0162"/>
    <w:rsid w:val="005D4BC2"/>
    <w:rsid w:val="005D511E"/>
    <w:rsid w:val="005D657C"/>
    <w:rsid w:val="005E0EAA"/>
    <w:rsid w:val="005E1172"/>
    <w:rsid w:val="005E1AD3"/>
    <w:rsid w:val="005E3711"/>
    <w:rsid w:val="005E49C1"/>
    <w:rsid w:val="005E71B9"/>
    <w:rsid w:val="005F04BF"/>
    <w:rsid w:val="005F189C"/>
    <w:rsid w:val="005F2288"/>
    <w:rsid w:val="005F2815"/>
    <w:rsid w:val="005F2B33"/>
    <w:rsid w:val="005F54D0"/>
    <w:rsid w:val="005F6B82"/>
    <w:rsid w:val="005F7D88"/>
    <w:rsid w:val="005F7EFA"/>
    <w:rsid w:val="006010F8"/>
    <w:rsid w:val="00602479"/>
    <w:rsid w:val="00605E51"/>
    <w:rsid w:val="006068B4"/>
    <w:rsid w:val="006068DD"/>
    <w:rsid w:val="00606B3F"/>
    <w:rsid w:val="00606CE5"/>
    <w:rsid w:val="006072CE"/>
    <w:rsid w:val="006076B7"/>
    <w:rsid w:val="00610092"/>
    <w:rsid w:val="006102AB"/>
    <w:rsid w:val="00610F17"/>
    <w:rsid w:val="00611566"/>
    <w:rsid w:val="00611A7E"/>
    <w:rsid w:val="00612702"/>
    <w:rsid w:val="006145DA"/>
    <w:rsid w:val="00614D76"/>
    <w:rsid w:val="00615382"/>
    <w:rsid w:val="0061557B"/>
    <w:rsid w:val="006155F4"/>
    <w:rsid w:val="00616CFA"/>
    <w:rsid w:val="00616F99"/>
    <w:rsid w:val="0061779D"/>
    <w:rsid w:val="0061798E"/>
    <w:rsid w:val="00621669"/>
    <w:rsid w:val="006224A3"/>
    <w:rsid w:val="006229B7"/>
    <w:rsid w:val="00623529"/>
    <w:rsid w:val="00624A16"/>
    <w:rsid w:val="00625BAE"/>
    <w:rsid w:val="006270DF"/>
    <w:rsid w:val="00627672"/>
    <w:rsid w:val="00630A54"/>
    <w:rsid w:val="00630D46"/>
    <w:rsid w:val="00631F21"/>
    <w:rsid w:val="00632655"/>
    <w:rsid w:val="00632E9D"/>
    <w:rsid w:val="00633EDF"/>
    <w:rsid w:val="00634062"/>
    <w:rsid w:val="00634135"/>
    <w:rsid w:val="00634EBB"/>
    <w:rsid w:val="00635264"/>
    <w:rsid w:val="006355F7"/>
    <w:rsid w:val="00636082"/>
    <w:rsid w:val="0063666A"/>
    <w:rsid w:val="00637A67"/>
    <w:rsid w:val="00640144"/>
    <w:rsid w:val="00640C89"/>
    <w:rsid w:val="0064153F"/>
    <w:rsid w:val="00641AF6"/>
    <w:rsid w:val="006455DB"/>
    <w:rsid w:val="0064594A"/>
    <w:rsid w:val="00645DE7"/>
    <w:rsid w:val="00646911"/>
    <w:rsid w:val="0064713A"/>
    <w:rsid w:val="00647286"/>
    <w:rsid w:val="00647456"/>
    <w:rsid w:val="006477F2"/>
    <w:rsid w:val="00650580"/>
    <w:rsid w:val="00650745"/>
    <w:rsid w:val="006519D8"/>
    <w:rsid w:val="0065325E"/>
    <w:rsid w:val="006541C2"/>
    <w:rsid w:val="006548D5"/>
    <w:rsid w:val="00654E9C"/>
    <w:rsid w:val="0065536A"/>
    <w:rsid w:val="00660AFF"/>
    <w:rsid w:val="00660F00"/>
    <w:rsid w:val="00660F91"/>
    <w:rsid w:val="00661F3C"/>
    <w:rsid w:val="006643DE"/>
    <w:rsid w:val="006644A9"/>
    <w:rsid w:val="006649F8"/>
    <w:rsid w:val="00670788"/>
    <w:rsid w:val="00670869"/>
    <w:rsid w:val="006708B0"/>
    <w:rsid w:val="00670977"/>
    <w:rsid w:val="00670D74"/>
    <w:rsid w:val="00671321"/>
    <w:rsid w:val="006713AB"/>
    <w:rsid w:val="00671995"/>
    <w:rsid w:val="006731EE"/>
    <w:rsid w:val="006736DE"/>
    <w:rsid w:val="00674685"/>
    <w:rsid w:val="00674ABD"/>
    <w:rsid w:val="00674C23"/>
    <w:rsid w:val="006759D9"/>
    <w:rsid w:val="00675D3D"/>
    <w:rsid w:val="00676275"/>
    <w:rsid w:val="00676D54"/>
    <w:rsid w:val="00677A55"/>
    <w:rsid w:val="00677E64"/>
    <w:rsid w:val="006806E2"/>
    <w:rsid w:val="00680D31"/>
    <w:rsid w:val="00681F13"/>
    <w:rsid w:val="00682CFE"/>
    <w:rsid w:val="00684958"/>
    <w:rsid w:val="00684C04"/>
    <w:rsid w:val="006851AD"/>
    <w:rsid w:val="00687ED9"/>
    <w:rsid w:val="00690924"/>
    <w:rsid w:val="00691629"/>
    <w:rsid w:val="006916FB"/>
    <w:rsid w:val="00691BCA"/>
    <w:rsid w:val="00691D3D"/>
    <w:rsid w:val="00694809"/>
    <w:rsid w:val="00694BC7"/>
    <w:rsid w:val="006972B8"/>
    <w:rsid w:val="006A01F1"/>
    <w:rsid w:val="006A04EF"/>
    <w:rsid w:val="006A04FE"/>
    <w:rsid w:val="006A0C55"/>
    <w:rsid w:val="006A1A9B"/>
    <w:rsid w:val="006A1D6F"/>
    <w:rsid w:val="006A1E6A"/>
    <w:rsid w:val="006A20F0"/>
    <w:rsid w:val="006A21D7"/>
    <w:rsid w:val="006A2BFF"/>
    <w:rsid w:val="006A3300"/>
    <w:rsid w:val="006A3389"/>
    <w:rsid w:val="006A4917"/>
    <w:rsid w:val="006A4CD4"/>
    <w:rsid w:val="006A5126"/>
    <w:rsid w:val="006A5D01"/>
    <w:rsid w:val="006A615A"/>
    <w:rsid w:val="006A6E2F"/>
    <w:rsid w:val="006A6E43"/>
    <w:rsid w:val="006A706D"/>
    <w:rsid w:val="006B005A"/>
    <w:rsid w:val="006B031B"/>
    <w:rsid w:val="006B0F40"/>
    <w:rsid w:val="006B23F8"/>
    <w:rsid w:val="006B5D00"/>
    <w:rsid w:val="006B65DD"/>
    <w:rsid w:val="006B7656"/>
    <w:rsid w:val="006B7BD1"/>
    <w:rsid w:val="006C0318"/>
    <w:rsid w:val="006C09E1"/>
    <w:rsid w:val="006C0E40"/>
    <w:rsid w:val="006C211D"/>
    <w:rsid w:val="006C2B02"/>
    <w:rsid w:val="006C2B7F"/>
    <w:rsid w:val="006C3E27"/>
    <w:rsid w:val="006C4B86"/>
    <w:rsid w:val="006C4C35"/>
    <w:rsid w:val="006C4CDC"/>
    <w:rsid w:val="006C5F15"/>
    <w:rsid w:val="006C68F9"/>
    <w:rsid w:val="006C7363"/>
    <w:rsid w:val="006D062B"/>
    <w:rsid w:val="006D0676"/>
    <w:rsid w:val="006D0A31"/>
    <w:rsid w:val="006D0C96"/>
    <w:rsid w:val="006D14AA"/>
    <w:rsid w:val="006D1D6A"/>
    <w:rsid w:val="006D2A36"/>
    <w:rsid w:val="006D375D"/>
    <w:rsid w:val="006D57C7"/>
    <w:rsid w:val="006D5D6A"/>
    <w:rsid w:val="006D5F95"/>
    <w:rsid w:val="006D6115"/>
    <w:rsid w:val="006D67A5"/>
    <w:rsid w:val="006D6BEF"/>
    <w:rsid w:val="006D6DAC"/>
    <w:rsid w:val="006D7A72"/>
    <w:rsid w:val="006E05CB"/>
    <w:rsid w:val="006E0C32"/>
    <w:rsid w:val="006E23E0"/>
    <w:rsid w:val="006E2E13"/>
    <w:rsid w:val="006E31DD"/>
    <w:rsid w:val="006E3A59"/>
    <w:rsid w:val="006E43BE"/>
    <w:rsid w:val="006E4F51"/>
    <w:rsid w:val="006E52FA"/>
    <w:rsid w:val="006E5B86"/>
    <w:rsid w:val="006E6E63"/>
    <w:rsid w:val="006E79F3"/>
    <w:rsid w:val="006E7CAD"/>
    <w:rsid w:val="006E7DBC"/>
    <w:rsid w:val="006F0C18"/>
    <w:rsid w:val="006F190E"/>
    <w:rsid w:val="006F19E5"/>
    <w:rsid w:val="006F2394"/>
    <w:rsid w:val="006F29FA"/>
    <w:rsid w:val="006F2A6B"/>
    <w:rsid w:val="006F3636"/>
    <w:rsid w:val="006F3A16"/>
    <w:rsid w:val="006F4045"/>
    <w:rsid w:val="006F4EE6"/>
    <w:rsid w:val="006F5DE8"/>
    <w:rsid w:val="007007B6"/>
    <w:rsid w:val="00700D0C"/>
    <w:rsid w:val="0070149C"/>
    <w:rsid w:val="0070175F"/>
    <w:rsid w:val="0070228B"/>
    <w:rsid w:val="0070246E"/>
    <w:rsid w:val="00702FF6"/>
    <w:rsid w:val="00703B0C"/>
    <w:rsid w:val="00703FEF"/>
    <w:rsid w:val="00704963"/>
    <w:rsid w:val="00705890"/>
    <w:rsid w:val="00705B3F"/>
    <w:rsid w:val="00710F72"/>
    <w:rsid w:val="00713645"/>
    <w:rsid w:val="00713F03"/>
    <w:rsid w:val="00714BB4"/>
    <w:rsid w:val="0071545E"/>
    <w:rsid w:val="00716A74"/>
    <w:rsid w:val="007174B7"/>
    <w:rsid w:val="007212B0"/>
    <w:rsid w:val="007228A2"/>
    <w:rsid w:val="00722C79"/>
    <w:rsid w:val="007233D6"/>
    <w:rsid w:val="00723C27"/>
    <w:rsid w:val="00724254"/>
    <w:rsid w:val="00724376"/>
    <w:rsid w:val="00724CDE"/>
    <w:rsid w:val="00727E12"/>
    <w:rsid w:val="00731534"/>
    <w:rsid w:val="007327E6"/>
    <w:rsid w:val="00732E88"/>
    <w:rsid w:val="00735257"/>
    <w:rsid w:val="00735F46"/>
    <w:rsid w:val="0073631A"/>
    <w:rsid w:val="00736696"/>
    <w:rsid w:val="0074054A"/>
    <w:rsid w:val="0074153A"/>
    <w:rsid w:val="00741CCF"/>
    <w:rsid w:val="0074381F"/>
    <w:rsid w:val="00743E20"/>
    <w:rsid w:val="00744DF5"/>
    <w:rsid w:val="007458F0"/>
    <w:rsid w:val="00746765"/>
    <w:rsid w:val="0074690E"/>
    <w:rsid w:val="00746942"/>
    <w:rsid w:val="00746A7B"/>
    <w:rsid w:val="00746ECD"/>
    <w:rsid w:val="007471FD"/>
    <w:rsid w:val="00747A19"/>
    <w:rsid w:val="00747D50"/>
    <w:rsid w:val="00751EB9"/>
    <w:rsid w:val="0075217F"/>
    <w:rsid w:val="00752FA6"/>
    <w:rsid w:val="00754086"/>
    <w:rsid w:val="0075418B"/>
    <w:rsid w:val="00755539"/>
    <w:rsid w:val="00757C17"/>
    <w:rsid w:val="007601A5"/>
    <w:rsid w:val="00760CFB"/>
    <w:rsid w:val="00760E95"/>
    <w:rsid w:val="00760FAE"/>
    <w:rsid w:val="00761369"/>
    <w:rsid w:val="0076164E"/>
    <w:rsid w:val="007618BC"/>
    <w:rsid w:val="00762A51"/>
    <w:rsid w:val="00765E5D"/>
    <w:rsid w:val="00766BEA"/>
    <w:rsid w:val="00767F76"/>
    <w:rsid w:val="007705CE"/>
    <w:rsid w:val="00770FC4"/>
    <w:rsid w:val="00771104"/>
    <w:rsid w:val="0077208C"/>
    <w:rsid w:val="0077235A"/>
    <w:rsid w:val="00772B58"/>
    <w:rsid w:val="007738A4"/>
    <w:rsid w:val="00773F8E"/>
    <w:rsid w:val="00774EDC"/>
    <w:rsid w:val="00775D2F"/>
    <w:rsid w:val="00776D6F"/>
    <w:rsid w:val="007779B8"/>
    <w:rsid w:val="0078017F"/>
    <w:rsid w:val="007801E2"/>
    <w:rsid w:val="0078088F"/>
    <w:rsid w:val="00780BC1"/>
    <w:rsid w:val="00782BA6"/>
    <w:rsid w:val="00783B2D"/>
    <w:rsid w:val="007846CE"/>
    <w:rsid w:val="00785592"/>
    <w:rsid w:val="007872CF"/>
    <w:rsid w:val="00791127"/>
    <w:rsid w:val="00791464"/>
    <w:rsid w:val="00791BE7"/>
    <w:rsid w:val="0079241C"/>
    <w:rsid w:val="00793E75"/>
    <w:rsid w:val="00793F98"/>
    <w:rsid w:val="0079455A"/>
    <w:rsid w:val="007948A1"/>
    <w:rsid w:val="00794B66"/>
    <w:rsid w:val="007955DD"/>
    <w:rsid w:val="007963A4"/>
    <w:rsid w:val="00796911"/>
    <w:rsid w:val="00796AF0"/>
    <w:rsid w:val="007A006B"/>
    <w:rsid w:val="007A10B6"/>
    <w:rsid w:val="007A12BC"/>
    <w:rsid w:val="007A218A"/>
    <w:rsid w:val="007A341F"/>
    <w:rsid w:val="007A3519"/>
    <w:rsid w:val="007A624E"/>
    <w:rsid w:val="007A7691"/>
    <w:rsid w:val="007B0DAB"/>
    <w:rsid w:val="007B17AE"/>
    <w:rsid w:val="007B29F8"/>
    <w:rsid w:val="007B2E41"/>
    <w:rsid w:val="007B3175"/>
    <w:rsid w:val="007B32BB"/>
    <w:rsid w:val="007B38B7"/>
    <w:rsid w:val="007B3B49"/>
    <w:rsid w:val="007B47C2"/>
    <w:rsid w:val="007B4847"/>
    <w:rsid w:val="007B569D"/>
    <w:rsid w:val="007B585E"/>
    <w:rsid w:val="007B5CBB"/>
    <w:rsid w:val="007B68C5"/>
    <w:rsid w:val="007B6C85"/>
    <w:rsid w:val="007B6C91"/>
    <w:rsid w:val="007C0B05"/>
    <w:rsid w:val="007C104D"/>
    <w:rsid w:val="007C2CBE"/>
    <w:rsid w:val="007C36E8"/>
    <w:rsid w:val="007C37DE"/>
    <w:rsid w:val="007C3FA1"/>
    <w:rsid w:val="007C4AD4"/>
    <w:rsid w:val="007C549F"/>
    <w:rsid w:val="007C65BD"/>
    <w:rsid w:val="007C6890"/>
    <w:rsid w:val="007C7112"/>
    <w:rsid w:val="007C7326"/>
    <w:rsid w:val="007C7CE0"/>
    <w:rsid w:val="007D0005"/>
    <w:rsid w:val="007D0250"/>
    <w:rsid w:val="007D0998"/>
    <w:rsid w:val="007D30EF"/>
    <w:rsid w:val="007D409B"/>
    <w:rsid w:val="007D4EF1"/>
    <w:rsid w:val="007D5333"/>
    <w:rsid w:val="007D54A6"/>
    <w:rsid w:val="007D6796"/>
    <w:rsid w:val="007D6CAE"/>
    <w:rsid w:val="007D6D19"/>
    <w:rsid w:val="007D71A8"/>
    <w:rsid w:val="007D7739"/>
    <w:rsid w:val="007E0A20"/>
    <w:rsid w:val="007E15A4"/>
    <w:rsid w:val="007E1AFC"/>
    <w:rsid w:val="007E1D5D"/>
    <w:rsid w:val="007E2518"/>
    <w:rsid w:val="007E37A1"/>
    <w:rsid w:val="007E3FF3"/>
    <w:rsid w:val="007E5537"/>
    <w:rsid w:val="007E5BA5"/>
    <w:rsid w:val="007E701A"/>
    <w:rsid w:val="007E7EEB"/>
    <w:rsid w:val="007F12F3"/>
    <w:rsid w:val="007F12FA"/>
    <w:rsid w:val="007F27AF"/>
    <w:rsid w:val="007F390B"/>
    <w:rsid w:val="007F3D10"/>
    <w:rsid w:val="007F4C57"/>
    <w:rsid w:val="0080170D"/>
    <w:rsid w:val="00801B92"/>
    <w:rsid w:val="00802347"/>
    <w:rsid w:val="008024E0"/>
    <w:rsid w:val="00802753"/>
    <w:rsid w:val="00802A0E"/>
    <w:rsid w:val="00803460"/>
    <w:rsid w:val="008041A1"/>
    <w:rsid w:val="0080553A"/>
    <w:rsid w:val="008056C8"/>
    <w:rsid w:val="00807814"/>
    <w:rsid w:val="008106C3"/>
    <w:rsid w:val="00810925"/>
    <w:rsid w:val="00810E92"/>
    <w:rsid w:val="00811783"/>
    <w:rsid w:val="008120CD"/>
    <w:rsid w:val="00812220"/>
    <w:rsid w:val="00813403"/>
    <w:rsid w:val="00814043"/>
    <w:rsid w:val="00814B73"/>
    <w:rsid w:val="00815B25"/>
    <w:rsid w:val="00816F06"/>
    <w:rsid w:val="00817026"/>
    <w:rsid w:val="008174AE"/>
    <w:rsid w:val="00817A30"/>
    <w:rsid w:val="00817D98"/>
    <w:rsid w:val="00820767"/>
    <w:rsid w:val="0082104F"/>
    <w:rsid w:val="008210A3"/>
    <w:rsid w:val="008214D6"/>
    <w:rsid w:val="008218DE"/>
    <w:rsid w:val="00822084"/>
    <w:rsid w:val="00822BE5"/>
    <w:rsid w:val="00823384"/>
    <w:rsid w:val="008233B4"/>
    <w:rsid w:val="008241B9"/>
    <w:rsid w:val="00825DC2"/>
    <w:rsid w:val="0082602C"/>
    <w:rsid w:val="008266E1"/>
    <w:rsid w:val="00826BAA"/>
    <w:rsid w:val="008310FB"/>
    <w:rsid w:val="008311FB"/>
    <w:rsid w:val="0083226A"/>
    <w:rsid w:val="00832C25"/>
    <w:rsid w:val="00833F57"/>
    <w:rsid w:val="0083421D"/>
    <w:rsid w:val="00834B8B"/>
    <w:rsid w:val="00834D21"/>
    <w:rsid w:val="00837216"/>
    <w:rsid w:val="008375D1"/>
    <w:rsid w:val="00837EE2"/>
    <w:rsid w:val="00840C76"/>
    <w:rsid w:val="00840F85"/>
    <w:rsid w:val="008415DC"/>
    <w:rsid w:val="00841C0C"/>
    <w:rsid w:val="00843B97"/>
    <w:rsid w:val="00844340"/>
    <w:rsid w:val="00844B2D"/>
    <w:rsid w:val="008451E2"/>
    <w:rsid w:val="00845B09"/>
    <w:rsid w:val="008469A1"/>
    <w:rsid w:val="008472DA"/>
    <w:rsid w:val="00847324"/>
    <w:rsid w:val="00847401"/>
    <w:rsid w:val="00847841"/>
    <w:rsid w:val="00850755"/>
    <w:rsid w:val="00851C4D"/>
    <w:rsid w:val="008525F8"/>
    <w:rsid w:val="008532E5"/>
    <w:rsid w:val="00853B99"/>
    <w:rsid w:val="008548E2"/>
    <w:rsid w:val="0085530B"/>
    <w:rsid w:val="0085600B"/>
    <w:rsid w:val="00857E53"/>
    <w:rsid w:val="0086082B"/>
    <w:rsid w:val="008623FB"/>
    <w:rsid w:val="0086284E"/>
    <w:rsid w:val="0086302E"/>
    <w:rsid w:val="00864B73"/>
    <w:rsid w:val="00865C67"/>
    <w:rsid w:val="008666A9"/>
    <w:rsid w:val="008669CA"/>
    <w:rsid w:val="0087080F"/>
    <w:rsid w:val="00870B3C"/>
    <w:rsid w:val="00870B66"/>
    <w:rsid w:val="00871B61"/>
    <w:rsid w:val="00871F23"/>
    <w:rsid w:val="00873505"/>
    <w:rsid w:val="0087397C"/>
    <w:rsid w:val="00873C83"/>
    <w:rsid w:val="008759BF"/>
    <w:rsid w:val="00877E6B"/>
    <w:rsid w:val="00880D5D"/>
    <w:rsid w:val="008810F5"/>
    <w:rsid w:val="00881A2B"/>
    <w:rsid w:val="00881B35"/>
    <w:rsid w:val="008820E3"/>
    <w:rsid w:val="00882FA2"/>
    <w:rsid w:val="008852BE"/>
    <w:rsid w:val="0088531B"/>
    <w:rsid w:val="00887067"/>
    <w:rsid w:val="00887538"/>
    <w:rsid w:val="00890804"/>
    <w:rsid w:val="00891ACE"/>
    <w:rsid w:val="00892499"/>
    <w:rsid w:val="00893430"/>
    <w:rsid w:val="00893782"/>
    <w:rsid w:val="00894C9B"/>
    <w:rsid w:val="00894DA9"/>
    <w:rsid w:val="00895237"/>
    <w:rsid w:val="00895CAC"/>
    <w:rsid w:val="00897365"/>
    <w:rsid w:val="008A1197"/>
    <w:rsid w:val="008A1E12"/>
    <w:rsid w:val="008A2E23"/>
    <w:rsid w:val="008A30F7"/>
    <w:rsid w:val="008A36DE"/>
    <w:rsid w:val="008A4C25"/>
    <w:rsid w:val="008A4C79"/>
    <w:rsid w:val="008A4CE7"/>
    <w:rsid w:val="008A58DB"/>
    <w:rsid w:val="008A724F"/>
    <w:rsid w:val="008A7C66"/>
    <w:rsid w:val="008B069B"/>
    <w:rsid w:val="008B184D"/>
    <w:rsid w:val="008B4091"/>
    <w:rsid w:val="008B440C"/>
    <w:rsid w:val="008B5D92"/>
    <w:rsid w:val="008B7A00"/>
    <w:rsid w:val="008C18E9"/>
    <w:rsid w:val="008C1A74"/>
    <w:rsid w:val="008C4324"/>
    <w:rsid w:val="008C43E5"/>
    <w:rsid w:val="008C4968"/>
    <w:rsid w:val="008C4D56"/>
    <w:rsid w:val="008C5AFE"/>
    <w:rsid w:val="008C606C"/>
    <w:rsid w:val="008C6900"/>
    <w:rsid w:val="008C704D"/>
    <w:rsid w:val="008C7961"/>
    <w:rsid w:val="008D01D1"/>
    <w:rsid w:val="008D057C"/>
    <w:rsid w:val="008D084E"/>
    <w:rsid w:val="008D0E18"/>
    <w:rsid w:val="008D0E27"/>
    <w:rsid w:val="008D14C0"/>
    <w:rsid w:val="008D14D0"/>
    <w:rsid w:val="008D2026"/>
    <w:rsid w:val="008D205C"/>
    <w:rsid w:val="008D2C07"/>
    <w:rsid w:val="008D3496"/>
    <w:rsid w:val="008D3A65"/>
    <w:rsid w:val="008D4342"/>
    <w:rsid w:val="008D47CF"/>
    <w:rsid w:val="008D537E"/>
    <w:rsid w:val="008D5951"/>
    <w:rsid w:val="008D63B8"/>
    <w:rsid w:val="008D6B82"/>
    <w:rsid w:val="008D7F4C"/>
    <w:rsid w:val="008E0F6B"/>
    <w:rsid w:val="008E1080"/>
    <w:rsid w:val="008E144C"/>
    <w:rsid w:val="008E1637"/>
    <w:rsid w:val="008E433D"/>
    <w:rsid w:val="008E55CC"/>
    <w:rsid w:val="008E5717"/>
    <w:rsid w:val="008E5E8B"/>
    <w:rsid w:val="008E612E"/>
    <w:rsid w:val="008E65BC"/>
    <w:rsid w:val="008E7677"/>
    <w:rsid w:val="008F0084"/>
    <w:rsid w:val="008F0180"/>
    <w:rsid w:val="008F07FE"/>
    <w:rsid w:val="008F11E4"/>
    <w:rsid w:val="008F16C2"/>
    <w:rsid w:val="008F1753"/>
    <w:rsid w:val="008F20BD"/>
    <w:rsid w:val="008F2807"/>
    <w:rsid w:val="008F2F47"/>
    <w:rsid w:val="008F2F5C"/>
    <w:rsid w:val="008F3358"/>
    <w:rsid w:val="008F396A"/>
    <w:rsid w:val="008F5187"/>
    <w:rsid w:val="008F6F0B"/>
    <w:rsid w:val="008F7DE0"/>
    <w:rsid w:val="00900404"/>
    <w:rsid w:val="00900D35"/>
    <w:rsid w:val="009025D6"/>
    <w:rsid w:val="0090370E"/>
    <w:rsid w:val="009051F2"/>
    <w:rsid w:val="009063AC"/>
    <w:rsid w:val="00907553"/>
    <w:rsid w:val="009100ED"/>
    <w:rsid w:val="0091060B"/>
    <w:rsid w:val="009106B8"/>
    <w:rsid w:val="0091075F"/>
    <w:rsid w:val="00911984"/>
    <w:rsid w:val="00913AA2"/>
    <w:rsid w:val="00913F45"/>
    <w:rsid w:val="00914A68"/>
    <w:rsid w:val="00915E3A"/>
    <w:rsid w:val="00917385"/>
    <w:rsid w:val="00920E7E"/>
    <w:rsid w:val="0092166C"/>
    <w:rsid w:val="00922034"/>
    <w:rsid w:val="0092242C"/>
    <w:rsid w:val="009230E1"/>
    <w:rsid w:val="00923FBE"/>
    <w:rsid w:val="0092402B"/>
    <w:rsid w:val="00925166"/>
    <w:rsid w:val="00925BD1"/>
    <w:rsid w:val="00930BC3"/>
    <w:rsid w:val="009316AC"/>
    <w:rsid w:val="00931CEB"/>
    <w:rsid w:val="00933398"/>
    <w:rsid w:val="00933450"/>
    <w:rsid w:val="00934919"/>
    <w:rsid w:val="00934BF5"/>
    <w:rsid w:val="00935BC4"/>
    <w:rsid w:val="00936062"/>
    <w:rsid w:val="00936117"/>
    <w:rsid w:val="00936561"/>
    <w:rsid w:val="0093756A"/>
    <w:rsid w:val="009403A6"/>
    <w:rsid w:val="009403F0"/>
    <w:rsid w:val="00941A25"/>
    <w:rsid w:val="00941B55"/>
    <w:rsid w:val="00942024"/>
    <w:rsid w:val="009433FB"/>
    <w:rsid w:val="00943CA5"/>
    <w:rsid w:val="009442A5"/>
    <w:rsid w:val="009449CB"/>
    <w:rsid w:val="009449EC"/>
    <w:rsid w:val="0094688D"/>
    <w:rsid w:val="00947687"/>
    <w:rsid w:val="00950225"/>
    <w:rsid w:val="00950568"/>
    <w:rsid w:val="00952AF3"/>
    <w:rsid w:val="00953C17"/>
    <w:rsid w:val="00953F0A"/>
    <w:rsid w:val="00953F49"/>
    <w:rsid w:val="009540CE"/>
    <w:rsid w:val="00955F2E"/>
    <w:rsid w:val="0095649C"/>
    <w:rsid w:val="0095659F"/>
    <w:rsid w:val="009568FD"/>
    <w:rsid w:val="00962E64"/>
    <w:rsid w:val="00963754"/>
    <w:rsid w:val="009643FE"/>
    <w:rsid w:val="00964979"/>
    <w:rsid w:val="00964BE9"/>
    <w:rsid w:val="00966D02"/>
    <w:rsid w:val="00966D2C"/>
    <w:rsid w:val="00966DC1"/>
    <w:rsid w:val="00966E3C"/>
    <w:rsid w:val="00967041"/>
    <w:rsid w:val="00967C02"/>
    <w:rsid w:val="0097146A"/>
    <w:rsid w:val="009720FF"/>
    <w:rsid w:val="00972707"/>
    <w:rsid w:val="009730DA"/>
    <w:rsid w:val="0097332E"/>
    <w:rsid w:val="0097358D"/>
    <w:rsid w:val="009745A3"/>
    <w:rsid w:val="0097475E"/>
    <w:rsid w:val="00974C05"/>
    <w:rsid w:val="009752AE"/>
    <w:rsid w:val="0097594C"/>
    <w:rsid w:val="00976D8B"/>
    <w:rsid w:val="00977983"/>
    <w:rsid w:val="00977F55"/>
    <w:rsid w:val="0098060E"/>
    <w:rsid w:val="00981AA3"/>
    <w:rsid w:val="009828EC"/>
    <w:rsid w:val="00983666"/>
    <w:rsid w:val="00984585"/>
    <w:rsid w:val="00984CD4"/>
    <w:rsid w:val="00984DCE"/>
    <w:rsid w:val="0098508F"/>
    <w:rsid w:val="0098621F"/>
    <w:rsid w:val="00986427"/>
    <w:rsid w:val="00986446"/>
    <w:rsid w:val="00986F2F"/>
    <w:rsid w:val="00990236"/>
    <w:rsid w:val="00990724"/>
    <w:rsid w:val="0099205A"/>
    <w:rsid w:val="0099232D"/>
    <w:rsid w:val="009924B8"/>
    <w:rsid w:val="00992BA3"/>
    <w:rsid w:val="00992F30"/>
    <w:rsid w:val="00994219"/>
    <w:rsid w:val="009946E9"/>
    <w:rsid w:val="0099534E"/>
    <w:rsid w:val="009955A5"/>
    <w:rsid w:val="009959B4"/>
    <w:rsid w:val="009963DF"/>
    <w:rsid w:val="009967D3"/>
    <w:rsid w:val="009A124D"/>
    <w:rsid w:val="009A1B3C"/>
    <w:rsid w:val="009A209F"/>
    <w:rsid w:val="009A3218"/>
    <w:rsid w:val="009A48AB"/>
    <w:rsid w:val="009A4C40"/>
    <w:rsid w:val="009A5007"/>
    <w:rsid w:val="009A56E4"/>
    <w:rsid w:val="009A69F5"/>
    <w:rsid w:val="009A7633"/>
    <w:rsid w:val="009B01CE"/>
    <w:rsid w:val="009B0955"/>
    <w:rsid w:val="009B0F5B"/>
    <w:rsid w:val="009B13D7"/>
    <w:rsid w:val="009B239B"/>
    <w:rsid w:val="009B449B"/>
    <w:rsid w:val="009B5D7B"/>
    <w:rsid w:val="009B5E43"/>
    <w:rsid w:val="009B6577"/>
    <w:rsid w:val="009B663C"/>
    <w:rsid w:val="009B6DA6"/>
    <w:rsid w:val="009B7684"/>
    <w:rsid w:val="009B7862"/>
    <w:rsid w:val="009C0D34"/>
    <w:rsid w:val="009C2984"/>
    <w:rsid w:val="009C2E32"/>
    <w:rsid w:val="009C34D6"/>
    <w:rsid w:val="009C39C2"/>
    <w:rsid w:val="009C516C"/>
    <w:rsid w:val="009C58D0"/>
    <w:rsid w:val="009C65E9"/>
    <w:rsid w:val="009C7736"/>
    <w:rsid w:val="009D00AF"/>
    <w:rsid w:val="009D0EEA"/>
    <w:rsid w:val="009D1166"/>
    <w:rsid w:val="009D22A9"/>
    <w:rsid w:val="009D390A"/>
    <w:rsid w:val="009D3E13"/>
    <w:rsid w:val="009D650E"/>
    <w:rsid w:val="009D74DB"/>
    <w:rsid w:val="009E0A3C"/>
    <w:rsid w:val="009E2166"/>
    <w:rsid w:val="009E26A0"/>
    <w:rsid w:val="009E365D"/>
    <w:rsid w:val="009E479D"/>
    <w:rsid w:val="009E5E16"/>
    <w:rsid w:val="009E63E7"/>
    <w:rsid w:val="009E6DAF"/>
    <w:rsid w:val="009F1AC7"/>
    <w:rsid w:val="009F2161"/>
    <w:rsid w:val="009F2334"/>
    <w:rsid w:val="009F35D5"/>
    <w:rsid w:val="009F49C2"/>
    <w:rsid w:val="009F5032"/>
    <w:rsid w:val="009F533C"/>
    <w:rsid w:val="009F57E8"/>
    <w:rsid w:val="009F5AEE"/>
    <w:rsid w:val="009F5EA3"/>
    <w:rsid w:val="009F6272"/>
    <w:rsid w:val="009F6560"/>
    <w:rsid w:val="009F6CB8"/>
    <w:rsid w:val="009F71A5"/>
    <w:rsid w:val="00A0004F"/>
    <w:rsid w:val="00A01FA7"/>
    <w:rsid w:val="00A02344"/>
    <w:rsid w:val="00A02686"/>
    <w:rsid w:val="00A02CA5"/>
    <w:rsid w:val="00A0451A"/>
    <w:rsid w:val="00A047EA"/>
    <w:rsid w:val="00A0480B"/>
    <w:rsid w:val="00A05334"/>
    <w:rsid w:val="00A06671"/>
    <w:rsid w:val="00A06CE0"/>
    <w:rsid w:val="00A07099"/>
    <w:rsid w:val="00A107AF"/>
    <w:rsid w:val="00A121E5"/>
    <w:rsid w:val="00A12F10"/>
    <w:rsid w:val="00A137B0"/>
    <w:rsid w:val="00A138FF"/>
    <w:rsid w:val="00A13CDD"/>
    <w:rsid w:val="00A1434A"/>
    <w:rsid w:val="00A1471C"/>
    <w:rsid w:val="00A14D7F"/>
    <w:rsid w:val="00A16700"/>
    <w:rsid w:val="00A16AC0"/>
    <w:rsid w:val="00A16F35"/>
    <w:rsid w:val="00A1734A"/>
    <w:rsid w:val="00A219B7"/>
    <w:rsid w:val="00A22157"/>
    <w:rsid w:val="00A23969"/>
    <w:rsid w:val="00A23A64"/>
    <w:rsid w:val="00A255DB"/>
    <w:rsid w:val="00A25870"/>
    <w:rsid w:val="00A27BA2"/>
    <w:rsid w:val="00A301F1"/>
    <w:rsid w:val="00A325D0"/>
    <w:rsid w:val="00A33B62"/>
    <w:rsid w:val="00A347FF"/>
    <w:rsid w:val="00A358A8"/>
    <w:rsid w:val="00A36FD6"/>
    <w:rsid w:val="00A377F6"/>
    <w:rsid w:val="00A3789E"/>
    <w:rsid w:val="00A37D0C"/>
    <w:rsid w:val="00A40754"/>
    <w:rsid w:val="00A410B4"/>
    <w:rsid w:val="00A410D8"/>
    <w:rsid w:val="00A41F71"/>
    <w:rsid w:val="00A42C6A"/>
    <w:rsid w:val="00A43048"/>
    <w:rsid w:val="00A43E97"/>
    <w:rsid w:val="00A4476B"/>
    <w:rsid w:val="00A45229"/>
    <w:rsid w:val="00A454F9"/>
    <w:rsid w:val="00A45941"/>
    <w:rsid w:val="00A46168"/>
    <w:rsid w:val="00A479EB"/>
    <w:rsid w:val="00A50D99"/>
    <w:rsid w:val="00A51364"/>
    <w:rsid w:val="00A51A10"/>
    <w:rsid w:val="00A51BBF"/>
    <w:rsid w:val="00A52A3D"/>
    <w:rsid w:val="00A5354D"/>
    <w:rsid w:val="00A543AD"/>
    <w:rsid w:val="00A54439"/>
    <w:rsid w:val="00A5472F"/>
    <w:rsid w:val="00A5664A"/>
    <w:rsid w:val="00A604EA"/>
    <w:rsid w:val="00A60A50"/>
    <w:rsid w:val="00A60CCD"/>
    <w:rsid w:val="00A60ED3"/>
    <w:rsid w:val="00A617D4"/>
    <w:rsid w:val="00A61EBB"/>
    <w:rsid w:val="00A6246A"/>
    <w:rsid w:val="00A62CD0"/>
    <w:rsid w:val="00A63D51"/>
    <w:rsid w:val="00A644A0"/>
    <w:rsid w:val="00A64A6D"/>
    <w:rsid w:val="00A65A01"/>
    <w:rsid w:val="00A65EFB"/>
    <w:rsid w:val="00A66DD3"/>
    <w:rsid w:val="00A67E62"/>
    <w:rsid w:val="00A67F3A"/>
    <w:rsid w:val="00A71210"/>
    <w:rsid w:val="00A7129B"/>
    <w:rsid w:val="00A71671"/>
    <w:rsid w:val="00A731E8"/>
    <w:rsid w:val="00A751DE"/>
    <w:rsid w:val="00A75CDB"/>
    <w:rsid w:val="00A75E75"/>
    <w:rsid w:val="00A76461"/>
    <w:rsid w:val="00A76B1B"/>
    <w:rsid w:val="00A775DE"/>
    <w:rsid w:val="00A80562"/>
    <w:rsid w:val="00A81638"/>
    <w:rsid w:val="00A81ACB"/>
    <w:rsid w:val="00A8295A"/>
    <w:rsid w:val="00A830FF"/>
    <w:rsid w:val="00A83140"/>
    <w:rsid w:val="00A841CB"/>
    <w:rsid w:val="00A85ED1"/>
    <w:rsid w:val="00A862B7"/>
    <w:rsid w:val="00A86818"/>
    <w:rsid w:val="00A86A09"/>
    <w:rsid w:val="00A90D58"/>
    <w:rsid w:val="00A92352"/>
    <w:rsid w:val="00A92E66"/>
    <w:rsid w:val="00A94704"/>
    <w:rsid w:val="00A956A2"/>
    <w:rsid w:val="00A95AE2"/>
    <w:rsid w:val="00A95BE6"/>
    <w:rsid w:val="00A9678F"/>
    <w:rsid w:val="00A96E1C"/>
    <w:rsid w:val="00A974D2"/>
    <w:rsid w:val="00AA05B5"/>
    <w:rsid w:val="00AA1BD1"/>
    <w:rsid w:val="00AA2746"/>
    <w:rsid w:val="00AA32FB"/>
    <w:rsid w:val="00AA399D"/>
    <w:rsid w:val="00AA3E49"/>
    <w:rsid w:val="00AA40E4"/>
    <w:rsid w:val="00AA4824"/>
    <w:rsid w:val="00AA53BF"/>
    <w:rsid w:val="00AA590E"/>
    <w:rsid w:val="00AA5C4C"/>
    <w:rsid w:val="00AA5E20"/>
    <w:rsid w:val="00AA6295"/>
    <w:rsid w:val="00AA633B"/>
    <w:rsid w:val="00AA6C50"/>
    <w:rsid w:val="00AA71E8"/>
    <w:rsid w:val="00AB01D7"/>
    <w:rsid w:val="00AB034F"/>
    <w:rsid w:val="00AB299D"/>
    <w:rsid w:val="00AB2B61"/>
    <w:rsid w:val="00AB2D38"/>
    <w:rsid w:val="00AB31F8"/>
    <w:rsid w:val="00AB32BB"/>
    <w:rsid w:val="00AB3FBF"/>
    <w:rsid w:val="00AB3FE8"/>
    <w:rsid w:val="00AB5A92"/>
    <w:rsid w:val="00AB66F9"/>
    <w:rsid w:val="00AB7056"/>
    <w:rsid w:val="00AC088B"/>
    <w:rsid w:val="00AC0A9C"/>
    <w:rsid w:val="00AC0F12"/>
    <w:rsid w:val="00AC2753"/>
    <w:rsid w:val="00AC3F99"/>
    <w:rsid w:val="00AC51D3"/>
    <w:rsid w:val="00AC57B8"/>
    <w:rsid w:val="00AC6031"/>
    <w:rsid w:val="00AC644D"/>
    <w:rsid w:val="00AD0834"/>
    <w:rsid w:val="00AD095B"/>
    <w:rsid w:val="00AD10B2"/>
    <w:rsid w:val="00AD25E2"/>
    <w:rsid w:val="00AD282D"/>
    <w:rsid w:val="00AD395D"/>
    <w:rsid w:val="00AD6123"/>
    <w:rsid w:val="00AD7093"/>
    <w:rsid w:val="00AE1661"/>
    <w:rsid w:val="00AE18A3"/>
    <w:rsid w:val="00AE1D07"/>
    <w:rsid w:val="00AE25C5"/>
    <w:rsid w:val="00AE35DB"/>
    <w:rsid w:val="00AE3864"/>
    <w:rsid w:val="00AE3A75"/>
    <w:rsid w:val="00AE6C03"/>
    <w:rsid w:val="00AE6DAB"/>
    <w:rsid w:val="00AE745B"/>
    <w:rsid w:val="00AF0202"/>
    <w:rsid w:val="00AF03A1"/>
    <w:rsid w:val="00AF04AE"/>
    <w:rsid w:val="00AF0AF3"/>
    <w:rsid w:val="00AF0BE9"/>
    <w:rsid w:val="00AF1CB8"/>
    <w:rsid w:val="00AF35E9"/>
    <w:rsid w:val="00AF4175"/>
    <w:rsid w:val="00AF4B8A"/>
    <w:rsid w:val="00AF5C76"/>
    <w:rsid w:val="00AF69B5"/>
    <w:rsid w:val="00B00639"/>
    <w:rsid w:val="00B00A39"/>
    <w:rsid w:val="00B00B14"/>
    <w:rsid w:val="00B00F4F"/>
    <w:rsid w:val="00B01BD6"/>
    <w:rsid w:val="00B01C00"/>
    <w:rsid w:val="00B01F06"/>
    <w:rsid w:val="00B01F86"/>
    <w:rsid w:val="00B02577"/>
    <w:rsid w:val="00B03A18"/>
    <w:rsid w:val="00B04D0C"/>
    <w:rsid w:val="00B04FBC"/>
    <w:rsid w:val="00B05A26"/>
    <w:rsid w:val="00B05B23"/>
    <w:rsid w:val="00B100D4"/>
    <w:rsid w:val="00B1046C"/>
    <w:rsid w:val="00B10A92"/>
    <w:rsid w:val="00B10CA9"/>
    <w:rsid w:val="00B127AD"/>
    <w:rsid w:val="00B13E7A"/>
    <w:rsid w:val="00B14C35"/>
    <w:rsid w:val="00B15C4F"/>
    <w:rsid w:val="00B16F34"/>
    <w:rsid w:val="00B17CDD"/>
    <w:rsid w:val="00B17DD8"/>
    <w:rsid w:val="00B17F71"/>
    <w:rsid w:val="00B20522"/>
    <w:rsid w:val="00B21B1A"/>
    <w:rsid w:val="00B253C3"/>
    <w:rsid w:val="00B255BD"/>
    <w:rsid w:val="00B25863"/>
    <w:rsid w:val="00B26211"/>
    <w:rsid w:val="00B274CA"/>
    <w:rsid w:val="00B27EB7"/>
    <w:rsid w:val="00B317CD"/>
    <w:rsid w:val="00B31FE2"/>
    <w:rsid w:val="00B32049"/>
    <w:rsid w:val="00B326B0"/>
    <w:rsid w:val="00B33C66"/>
    <w:rsid w:val="00B33FB3"/>
    <w:rsid w:val="00B34A8A"/>
    <w:rsid w:val="00B35E79"/>
    <w:rsid w:val="00B371F9"/>
    <w:rsid w:val="00B4136F"/>
    <w:rsid w:val="00B418F5"/>
    <w:rsid w:val="00B41AD2"/>
    <w:rsid w:val="00B41E49"/>
    <w:rsid w:val="00B45153"/>
    <w:rsid w:val="00B46838"/>
    <w:rsid w:val="00B46A38"/>
    <w:rsid w:val="00B47A9A"/>
    <w:rsid w:val="00B47FC2"/>
    <w:rsid w:val="00B5099C"/>
    <w:rsid w:val="00B51049"/>
    <w:rsid w:val="00B51302"/>
    <w:rsid w:val="00B515BA"/>
    <w:rsid w:val="00B52951"/>
    <w:rsid w:val="00B52A65"/>
    <w:rsid w:val="00B52CBB"/>
    <w:rsid w:val="00B546C7"/>
    <w:rsid w:val="00B56B13"/>
    <w:rsid w:val="00B575CB"/>
    <w:rsid w:val="00B57B58"/>
    <w:rsid w:val="00B57E7A"/>
    <w:rsid w:val="00B57F62"/>
    <w:rsid w:val="00B600FE"/>
    <w:rsid w:val="00B602C5"/>
    <w:rsid w:val="00B60C60"/>
    <w:rsid w:val="00B60F69"/>
    <w:rsid w:val="00B614DA"/>
    <w:rsid w:val="00B63BEC"/>
    <w:rsid w:val="00B63D41"/>
    <w:rsid w:val="00B640D7"/>
    <w:rsid w:val="00B649E3"/>
    <w:rsid w:val="00B64A2E"/>
    <w:rsid w:val="00B64AC8"/>
    <w:rsid w:val="00B65BB9"/>
    <w:rsid w:val="00B6633B"/>
    <w:rsid w:val="00B663B5"/>
    <w:rsid w:val="00B67393"/>
    <w:rsid w:val="00B6759B"/>
    <w:rsid w:val="00B67E62"/>
    <w:rsid w:val="00B67EDD"/>
    <w:rsid w:val="00B70DD5"/>
    <w:rsid w:val="00B71F79"/>
    <w:rsid w:val="00B744A0"/>
    <w:rsid w:val="00B7569C"/>
    <w:rsid w:val="00B75DBC"/>
    <w:rsid w:val="00B75F77"/>
    <w:rsid w:val="00B76E00"/>
    <w:rsid w:val="00B76E14"/>
    <w:rsid w:val="00B770B5"/>
    <w:rsid w:val="00B7790B"/>
    <w:rsid w:val="00B81648"/>
    <w:rsid w:val="00B81BE4"/>
    <w:rsid w:val="00B81E60"/>
    <w:rsid w:val="00B8239D"/>
    <w:rsid w:val="00B8290E"/>
    <w:rsid w:val="00B83ED6"/>
    <w:rsid w:val="00B8439A"/>
    <w:rsid w:val="00B84AB3"/>
    <w:rsid w:val="00B84C77"/>
    <w:rsid w:val="00B84FB9"/>
    <w:rsid w:val="00B86C1F"/>
    <w:rsid w:val="00B87693"/>
    <w:rsid w:val="00B87771"/>
    <w:rsid w:val="00B87A36"/>
    <w:rsid w:val="00B90A71"/>
    <w:rsid w:val="00B90A9F"/>
    <w:rsid w:val="00B90B37"/>
    <w:rsid w:val="00B915D8"/>
    <w:rsid w:val="00B923E6"/>
    <w:rsid w:val="00B926CD"/>
    <w:rsid w:val="00B92753"/>
    <w:rsid w:val="00B9448A"/>
    <w:rsid w:val="00B94A46"/>
    <w:rsid w:val="00B955CC"/>
    <w:rsid w:val="00B95A85"/>
    <w:rsid w:val="00B9708F"/>
    <w:rsid w:val="00B97E17"/>
    <w:rsid w:val="00BA0BA4"/>
    <w:rsid w:val="00BA2ACD"/>
    <w:rsid w:val="00BA3052"/>
    <w:rsid w:val="00BA3C4C"/>
    <w:rsid w:val="00BA4275"/>
    <w:rsid w:val="00BA4D43"/>
    <w:rsid w:val="00BA51BC"/>
    <w:rsid w:val="00BA58A4"/>
    <w:rsid w:val="00BA5B2F"/>
    <w:rsid w:val="00BA5B68"/>
    <w:rsid w:val="00BA6B86"/>
    <w:rsid w:val="00BA6FC0"/>
    <w:rsid w:val="00BA7AF4"/>
    <w:rsid w:val="00BB0821"/>
    <w:rsid w:val="00BB1780"/>
    <w:rsid w:val="00BB1985"/>
    <w:rsid w:val="00BB28D1"/>
    <w:rsid w:val="00BB44FB"/>
    <w:rsid w:val="00BB6FD1"/>
    <w:rsid w:val="00BB724F"/>
    <w:rsid w:val="00BB7A17"/>
    <w:rsid w:val="00BC3E10"/>
    <w:rsid w:val="00BC411C"/>
    <w:rsid w:val="00BC4243"/>
    <w:rsid w:val="00BC4634"/>
    <w:rsid w:val="00BC48C8"/>
    <w:rsid w:val="00BC57E1"/>
    <w:rsid w:val="00BC5805"/>
    <w:rsid w:val="00BC7275"/>
    <w:rsid w:val="00BC7B9E"/>
    <w:rsid w:val="00BD1C04"/>
    <w:rsid w:val="00BD1E36"/>
    <w:rsid w:val="00BD27B5"/>
    <w:rsid w:val="00BD2F3E"/>
    <w:rsid w:val="00BD4EB2"/>
    <w:rsid w:val="00BD57E6"/>
    <w:rsid w:val="00BD5AA9"/>
    <w:rsid w:val="00BD5DD1"/>
    <w:rsid w:val="00BD627D"/>
    <w:rsid w:val="00BD6695"/>
    <w:rsid w:val="00BD6CDD"/>
    <w:rsid w:val="00BE1509"/>
    <w:rsid w:val="00BE26EA"/>
    <w:rsid w:val="00BE74CE"/>
    <w:rsid w:val="00BF0444"/>
    <w:rsid w:val="00BF0DA0"/>
    <w:rsid w:val="00BF1553"/>
    <w:rsid w:val="00BF1A82"/>
    <w:rsid w:val="00BF383D"/>
    <w:rsid w:val="00BF4366"/>
    <w:rsid w:val="00BF58F8"/>
    <w:rsid w:val="00BF5C8C"/>
    <w:rsid w:val="00BF61A9"/>
    <w:rsid w:val="00BF633B"/>
    <w:rsid w:val="00BF681E"/>
    <w:rsid w:val="00BF6C4B"/>
    <w:rsid w:val="00BF7B34"/>
    <w:rsid w:val="00C012D6"/>
    <w:rsid w:val="00C018CB"/>
    <w:rsid w:val="00C01C4B"/>
    <w:rsid w:val="00C0279B"/>
    <w:rsid w:val="00C02D3F"/>
    <w:rsid w:val="00C03682"/>
    <w:rsid w:val="00C04149"/>
    <w:rsid w:val="00C041F6"/>
    <w:rsid w:val="00C04FFB"/>
    <w:rsid w:val="00C0598B"/>
    <w:rsid w:val="00C05E7C"/>
    <w:rsid w:val="00C108DC"/>
    <w:rsid w:val="00C11AD3"/>
    <w:rsid w:val="00C11F3A"/>
    <w:rsid w:val="00C11FAD"/>
    <w:rsid w:val="00C121C9"/>
    <w:rsid w:val="00C1244E"/>
    <w:rsid w:val="00C1351F"/>
    <w:rsid w:val="00C139BB"/>
    <w:rsid w:val="00C14165"/>
    <w:rsid w:val="00C143A8"/>
    <w:rsid w:val="00C144DF"/>
    <w:rsid w:val="00C154FD"/>
    <w:rsid w:val="00C15964"/>
    <w:rsid w:val="00C16267"/>
    <w:rsid w:val="00C16313"/>
    <w:rsid w:val="00C16A9B"/>
    <w:rsid w:val="00C176ED"/>
    <w:rsid w:val="00C17F92"/>
    <w:rsid w:val="00C21CD8"/>
    <w:rsid w:val="00C21D55"/>
    <w:rsid w:val="00C22553"/>
    <w:rsid w:val="00C22925"/>
    <w:rsid w:val="00C22FA7"/>
    <w:rsid w:val="00C23A65"/>
    <w:rsid w:val="00C23DB9"/>
    <w:rsid w:val="00C24B53"/>
    <w:rsid w:val="00C26B1B"/>
    <w:rsid w:val="00C300A2"/>
    <w:rsid w:val="00C300CA"/>
    <w:rsid w:val="00C3023D"/>
    <w:rsid w:val="00C312CD"/>
    <w:rsid w:val="00C31C81"/>
    <w:rsid w:val="00C31E4C"/>
    <w:rsid w:val="00C33099"/>
    <w:rsid w:val="00C343D8"/>
    <w:rsid w:val="00C34685"/>
    <w:rsid w:val="00C34D4B"/>
    <w:rsid w:val="00C36299"/>
    <w:rsid w:val="00C36D92"/>
    <w:rsid w:val="00C36DEC"/>
    <w:rsid w:val="00C3795E"/>
    <w:rsid w:val="00C37E07"/>
    <w:rsid w:val="00C40365"/>
    <w:rsid w:val="00C410EB"/>
    <w:rsid w:val="00C413DC"/>
    <w:rsid w:val="00C42BC0"/>
    <w:rsid w:val="00C43413"/>
    <w:rsid w:val="00C43735"/>
    <w:rsid w:val="00C43D88"/>
    <w:rsid w:val="00C43EF6"/>
    <w:rsid w:val="00C43F1C"/>
    <w:rsid w:val="00C4614F"/>
    <w:rsid w:val="00C464D1"/>
    <w:rsid w:val="00C46ED5"/>
    <w:rsid w:val="00C478C8"/>
    <w:rsid w:val="00C479D1"/>
    <w:rsid w:val="00C5190A"/>
    <w:rsid w:val="00C523AA"/>
    <w:rsid w:val="00C529A8"/>
    <w:rsid w:val="00C53681"/>
    <w:rsid w:val="00C53BAE"/>
    <w:rsid w:val="00C53E63"/>
    <w:rsid w:val="00C5455C"/>
    <w:rsid w:val="00C54B7A"/>
    <w:rsid w:val="00C5743A"/>
    <w:rsid w:val="00C57F5E"/>
    <w:rsid w:val="00C604A6"/>
    <w:rsid w:val="00C60DA4"/>
    <w:rsid w:val="00C63BCE"/>
    <w:rsid w:val="00C63CAA"/>
    <w:rsid w:val="00C65C70"/>
    <w:rsid w:val="00C675DC"/>
    <w:rsid w:val="00C678C8"/>
    <w:rsid w:val="00C67DB4"/>
    <w:rsid w:val="00C7047F"/>
    <w:rsid w:val="00C71A54"/>
    <w:rsid w:val="00C71B6D"/>
    <w:rsid w:val="00C7322E"/>
    <w:rsid w:val="00C737F9"/>
    <w:rsid w:val="00C738A0"/>
    <w:rsid w:val="00C73D2D"/>
    <w:rsid w:val="00C74474"/>
    <w:rsid w:val="00C755A7"/>
    <w:rsid w:val="00C765E0"/>
    <w:rsid w:val="00C76C0E"/>
    <w:rsid w:val="00C76EE3"/>
    <w:rsid w:val="00C76FE2"/>
    <w:rsid w:val="00C770A5"/>
    <w:rsid w:val="00C80222"/>
    <w:rsid w:val="00C8099A"/>
    <w:rsid w:val="00C80DD7"/>
    <w:rsid w:val="00C80E9C"/>
    <w:rsid w:val="00C81EBC"/>
    <w:rsid w:val="00C84192"/>
    <w:rsid w:val="00C84DDD"/>
    <w:rsid w:val="00C853D8"/>
    <w:rsid w:val="00C8753E"/>
    <w:rsid w:val="00C87B05"/>
    <w:rsid w:val="00C917C6"/>
    <w:rsid w:val="00C92317"/>
    <w:rsid w:val="00C937F4"/>
    <w:rsid w:val="00C93926"/>
    <w:rsid w:val="00C952E1"/>
    <w:rsid w:val="00C95E57"/>
    <w:rsid w:val="00C969C7"/>
    <w:rsid w:val="00C9715B"/>
    <w:rsid w:val="00CA0381"/>
    <w:rsid w:val="00CA0BEF"/>
    <w:rsid w:val="00CA2804"/>
    <w:rsid w:val="00CA5D75"/>
    <w:rsid w:val="00CA7498"/>
    <w:rsid w:val="00CB08EE"/>
    <w:rsid w:val="00CB183E"/>
    <w:rsid w:val="00CB1BA1"/>
    <w:rsid w:val="00CB2A50"/>
    <w:rsid w:val="00CB2BA9"/>
    <w:rsid w:val="00CB325B"/>
    <w:rsid w:val="00CB397F"/>
    <w:rsid w:val="00CB3B0F"/>
    <w:rsid w:val="00CB3DCC"/>
    <w:rsid w:val="00CB4114"/>
    <w:rsid w:val="00CB4769"/>
    <w:rsid w:val="00CB6034"/>
    <w:rsid w:val="00CB6126"/>
    <w:rsid w:val="00CB6A41"/>
    <w:rsid w:val="00CB6D21"/>
    <w:rsid w:val="00CB7F56"/>
    <w:rsid w:val="00CC03F6"/>
    <w:rsid w:val="00CC2CA5"/>
    <w:rsid w:val="00CC491D"/>
    <w:rsid w:val="00CC4B8B"/>
    <w:rsid w:val="00CC53B9"/>
    <w:rsid w:val="00CC541B"/>
    <w:rsid w:val="00CC58DA"/>
    <w:rsid w:val="00CC5E78"/>
    <w:rsid w:val="00CC7BAD"/>
    <w:rsid w:val="00CD0041"/>
    <w:rsid w:val="00CD18DA"/>
    <w:rsid w:val="00CD2CA3"/>
    <w:rsid w:val="00CD2FB1"/>
    <w:rsid w:val="00CD3D7D"/>
    <w:rsid w:val="00CD4802"/>
    <w:rsid w:val="00CD48C2"/>
    <w:rsid w:val="00CD50C0"/>
    <w:rsid w:val="00CD5CC2"/>
    <w:rsid w:val="00CD5F46"/>
    <w:rsid w:val="00CD6B3A"/>
    <w:rsid w:val="00CD76A8"/>
    <w:rsid w:val="00CE0758"/>
    <w:rsid w:val="00CE0E73"/>
    <w:rsid w:val="00CE1156"/>
    <w:rsid w:val="00CE15AF"/>
    <w:rsid w:val="00CE170E"/>
    <w:rsid w:val="00CE1802"/>
    <w:rsid w:val="00CE1EDC"/>
    <w:rsid w:val="00CE32E0"/>
    <w:rsid w:val="00CE3AFC"/>
    <w:rsid w:val="00CE46CA"/>
    <w:rsid w:val="00CE4911"/>
    <w:rsid w:val="00CE4C76"/>
    <w:rsid w:val="00CE5222"/>
    <w:rsid w:val="00CE58DB"/>
    <w:rsid w:val="00CE6176"/>
    <w:rsid w:val="00CE6BE8"/>
    <w:rsid w:val="00CE7AE1"/>
    <w:rsid w:val="00CE7C07"/>
    <w:rsid w:val="00CE7C40"/>
    <w:rsid w:val="00CF01CC"/>
    <w:rsid w:val="00CF04D8"/>
    <w:rsid w:val="00CF0574"/>
    <w:rsid w:val="00CF11A1"/>
    <w:rsid w:val="00CF1970"/>
    <w:rsid w:val="00CF2069"/>
    <w:rsid w:val="00CF3216"/>
    <w:rsid w:val="00CF3B17"/>
    <w:rsid w:val="00CF4295"/>
    <w:rsid w:val="00CF5641"/>
    <w:rsid w:val="00CF6919"/>
    <w:rsid w:val="00CF71DC"/>
    <w:rsid w:val="00CF75AE"/>
    <w:rsid w:val="00D0057B"/>
    <w:rsid w:val="00D013E5"/>
    <w:rsid w:val="00D01D10"/>
    <w:rsid w:val="00D020B1"/>
    <w:rsid w:val="00D02C27"/>
    <w:rsid w:val="00D04378"/>
    <w:rsid w:val="00D04919"/>
    <w:rsid w:val="00D05DFE"/>
    <w:rsid w:val="00D067F3"/>
    <w:rsid w:val="00D06837"/>
    <w:rsid w:val="00D06C1C"/>
    <w:rsid w:val="00D06CA4"/>
    <w:rsid w:val="00D114C3"/>
    <w:rsid w:val="00D125F2"/>
    <w:rsid w:val="00D12AC1"/>
    <w:rsid w:val="00D137D4"/>
    <w:rsid w:val="00D143FA"/>
    <w:rsid w:val="00D14C34"/>
    <w:rsid w:val="00D158D7"/>
    <w:rsid w:val="00D159F2"/>
    <w:rsid w:val="00D15A05"/>
    <w:rsid w:val="00D162AB"/>
    <w:rsid w:val="00D16582"/>
    <w:rsid w:val="00D1781B"/>
    <w:rsid w:val="00D20AB2"/>
    <w:rsid w:val="00D2396B"/>
    <w:rsid w:val="00D23E25"/>
    <w:rsid w:val="00D24650"/>
    <w:rsid w:val="00D24677"/>
    <w:rsid w:val="00D24694"/>
    <w:rsid w:val="00D25B07"/>
    <w:rsid w:val="00D27284"/>
    <w:rsid w:val="00D3038C"/>
    <w:rsid w:val="00D3274C"/>
    <w:rsid w:val="00D3394A"/>
    <w:rsid w:val="00D33B95"/>
    <w:rsid w:val="00D344EC"/>
    <w:rsid w:val="00D3492C"/>
    <w:rsid w:val="00D3498D"/>
    <w:rsid w:val="00D34DE2"/>
    <w:rsid w:val="00D36798"/>
    <w:rsid w:val="00D378D1"/>
    <w:rsid w:val="00D407B4"/>
    <w:rsid w:val="00D407FB"/>
    <w:rsid w:val="00D4202D"/>
    <w:rsid w:val="00D4267B"/>
    <w:rsid w:val="00D4336A"/>
    <w:rsid w:val="00D436F7"/>
    <w:rsid w:val="00D4400B"/>
    <w:rsid w:val="00D440CC"/>
    <w:rsid w:val="00D444B1"/>
    <w:rsid w:val="00D450C3"/>
    <w:rsid w:val="00D45724"/>
    <w:rsid w:val="00D4598B"/>
    <w:rsid w:val="00D45A00"/>
    <w:rsid w:val="00D46534"/>
    <w:rsid w:val="00D468EC"/>
    <w:rsid w:val="00D470AA"/>
    <w:rsid w:val="00D4749A"/>
    <w:rsid w:val="00D47E41"/>
    <w:rsid w:val="00D51017"/>
    <w:rsid w:val="00D510A1"/>
    <w:rsid w:val="00D51ECB"/>
    <w:rsid w:val="00D54BC0"/>
    <w:rsid w:val="00D561A8"/>
    <w:rsid w:val="00D56559"/>
    <w:rsid w:val="00D56F65"/>
    <w:rsid w:val="00D57A12"/>
    <w:rsid w:val="00D62B03"/>
    <w:rsid w:val="00D630DD"/>
    <w:rsid w:val="00D63219"/>
    <w:rsid w:val="00D635E1"/>
    <w:rsid w:val="00D637CA"/>
    <w:rsid w:val="00D63A2B"/>
    <w:rsid w:val="00D63A3C"/>
    <w:rsid w:val="00D645A6"/>
    <w:rsid w:val="00D64A02"/>
    <w:rsid w:val="00D6512D"/>
    <w:rsid w:val="00D653A9"/>
    <w:rsid w:val="00D65C53"/>
    <w:rsid w:val="00D66C41"/>
    <w:rsid w:val="00D66C78"/>
    <w:rsid w:val="00D66D90"/>
    <w:rsid w:val="00D67334"/>
    <w:rsid w:val="00D676C5"/>
    <w:rsid w:val="00D6792A"/>
    <w:rsid w:val="00D67CC6"/>
    <w:rsid w:val="00D701F9"/>
    <w:rsid w:val="00D70879"/>
    <w:rsid w:val="00D715FF"/>
    <w:rsid w:val="00D720FC"/>
    <w:rsid w:val="00D723D0"/>
    <w:rsid w:val="00D7315E"/>
    <w:rsid w:val="00D7396E"/>
    <w:rsid w:val="00D741CA"/>
    <w:rsid w:val="00D74250"/>
    <w:rsid w:val="00D746DE"/>
    <w:rsid w:val="00D74FA3"/>
    <w:rsid w:val="00D773AE"/>
    <w:rsid w:val="00D779D0"/>
    <w:rsid w:val="00D812A6"/>
    <w:rsid w:val="00D83812"/>
    <w:rsid w:val="00D8382C"/>
    <w:rsid w:val="00D83839"/>
    <w:rsid w:val="00D83F19"/>
    <w:rsid w:val="00D8548E"/>
    <w:rsid w:val="00D8550F"/>
    <w:rsid w:val="00D85550"/>
    <w:rsid w:val="00D85C27"/>
    <w:rsid w:val="00D85C5C"/>
    <w:rsid w:val="00D86097"/>
    <w:rsid w:val="00D87A60"/>
    <w:rsid w:val="00D87E9B"/>
    <w:rsid w:val="00D90D27"/>
    <w:rsid w:val="00D91633"/>
    <w:rsid w:val="00D91D35"/>
    <w:rsid w:val="00D92234"/>
    <w:rsid w:val="00D932DE"/>
    <w:rsid w:val="00D93924"/>
    <w:rsid w:val="00D945CC"/>
    <w:rsid w:val="00D950A2"/>
    <w:rsid w:val="00D95D3A"/>
    <w:rsid w:val="00D968C0"/>
    <w:rsid w:val="00D975EE"/>
    <w:rsid w:val="00DA0224"/>
    <w:rsid w:val="00DA0635"/>
    <w:rsid w:val="00DA0EA6"/>
    <w:rsid w:val="00DA58E5"/>
    <w:rsid w:val="00DA6270"/>
    <w:rsid w:val="00DA6968"/>
    <w:rsid w:val="00DA6C1E"/>
    <w:rsid w:val="00DA6FD1"/>
    <w:rsid w:val="00DA7586"/>
    <w:rsid w:val="00DA7B33"/>
    <w:rsid w:val="00DA7DAB"/>
    <w:rsid w:val="00DB0740"/>
    <w:rsid w:val="00DB16D0"/>
    <w:rsid w:val="00DB18CE"/>
    <w:rsid w:val="00DB319C"/>
    <w:rsid w:val="00DB321E"/>
    <w:rsid w:val="00DB4D23"/>
    <w:rsid w:val="00DB61A3"/>
    <w:rsid w:val="00DB68BA"/>
    <w:rsid w:val="00DB7355"/>
    <w:rsid w:val="00DB7956"/>
    <w:rsid w:val="00DC1BC3"/>
    <w:rsid w:val="00DC3A7F"/>
    <w:rsid w:val="00DC4A47"/>
    <w:rsid w:val="00DC4B82"/>
    <w:rsid w:val="00DC5896"/>
    <w:rsid w:val="00DC6AAB"/>
    <w:rsid w:val="00DC744D"/>
    <w:rsid w:val="00DC78B8"/>
    <w:rsid w:val="00DD0EF5"/>
    <w:rsid w:val="00DD34A2"/>
    <w:rsid w:val="00DD36C2"/>
    <w:rsid w:val="00DD4126"/>
    <w:rsid w:val="00DD42DD"/>
    <w:rsid w:val="00DD44EE"/>
    <w:rsid w:val="00DD467D"/>
    <w:rsid w:val="00DD51A2"/>
    <w:rsid w:val="00DD6394"/>
    <w:rsid w:val="00DE07E7"/>
    <w:rsid w:val="00DE0C44"/>
    <w:rsid w:val="00DE0D7D"/>
    <w:rsid w:val="00DE2135"/>
    <w:rsid w:val="00DE3367"/>
    <w:rsid w:val="00DE352C"/>
    <w:rsid w:val="00DE3F5D"/>
    <w:rsid w:val="00DE56A2"/>
    <w:rsid w:val="00DE626B"/>
    <w:rsid w:val="00DE6C78"/>
    <w:rsid w:val="00DF15BF"/>
    <w:rsid w:val="00DF429A"/>
    <w:rsid w:val="00DF4E6A"/>
    <w:rsid w:val="00DF533E"/>
    <w:rsid w:val="00DF64F3"/>
    <w:rsid w:val="00DF6E75"/>
    <w:rsid w:val="00E02196"/>
    <w:rsid w:val="00E03080"/>
    <w:rsid w:val="00E04D87"/>
    <w:rsid w:val="00E05246"/>
    <w:rsid w:val="00E0535A"/>
    <w:rsid w:val="00E0597D"/>
    <w:rsid w:val="00E07C69"/>
    <w:rsid w:val="00E10457"/>
    <w:rsid w:val="00E10ADC"/>
    <w:rsid w:val="00E11051"/>
    <w:rsid w:val="00E11CF2"/>
    <w:rsid w:val="00E12718"/>
    <w:rsid w:val="00E13FEC"/>
    <w:rsid w:val="00E15E79"/>
    <w:rsid w:val="00E16021"/>
    <w:rsid w:val="00E16C19"/>
    <w:rsid w:val="00E178FD"/>
    <w:rsid w:val="00E20A86"/>
    <w:rsid w:val="00E2130A"/>
    <w:rsid w:val="00E22CBC"/>
    <w:rsid w:val="00E236E9"/>
    <w:rsid w:val="00E24A82"/>
    <w:rsid w:val="00E24DD2"/>
    <w:rsid w:val="00E2545E"/>
    <w:rsid w:val="00E26360"/>
    <w:rsid w:val="00E2696B"/>
    <w:rsid w:val="00E26BC4"/>
    <w:rsid w:val="00E27EED"/>
    <w:rsid w:val="00E30FFF"/>
    <w:rsid w:val="00E315B7"/>
    <w:rsid w:val="00E32FD4"/>
    <w:rsid w:val="00E34326"/>
    <w:rsid w:val="00E34A2B"/>
    <w:rsid w:val="00E34AAF"/>
    <w:rsid w:val="00E4238A"/>
    <w:rsid w:val="00E42417"/>
    <w:rsid w:val="00E424D0"/>
    <w:rsid w:val="00E429AD"/>
    <w:rsid w:val="00E45AF4"/>
    <w:rsid w:val="00E45D09"/>
    <w:rsid w:val="00E46AA1"/>
    <w:rsid w:val="00E50A10"/>
    <w:rsid w:val="00E538FC"/>
    <w:rsid w:val="00E540E2"/>
    <w:rsid w:val="00E54C68"/>
    <w:rsid w:val="00E55A23"/>
    <w:rsid w:val="00E55AD9"/>
    <w:rsid w:val="00E5650C"/>
    <w:rsid w:val="00E56696"/>
    <w:rsid w:val="00E56DB4"/>
    <w:rsid w:val="00E61CCC"/>
    <w:rsid w:val="00E625B4"/>
    <w:rsid w:val="00E635D2"/>
    <w:rsid w:val="00E63F5E"/>
    <w:rsid w:val="00E6438F"/>
    <w:rsid w:val="00E64B5B"/>
    <w:rsid w:val="00E6517E"/>
    <w:rsid w:val="00E66B2E"/>
    <w:rsid w:val="00E67D2C"/>
    <w:rsid w:val="00E7063D"/>
    <w:rsid w:val="00E73210"/>
    <w:rsid w:val="00E734A5"/>
    <w:rsid w:val="00E738B0"/>
    <w:rsid w:val="00E744A5"/>
    <w:rsid w:val="00E74825"/>
    <w:rsid w:val="00E74A05"/>
    <w:rsid w:val="00E76179"/>
    <w:rsid w:val="00E76A04"/>
    <w:rsid w:val="00E806C5"/>
    <w:rsid w:val="00E8075A"/>
    <w:rsid w:val="00E823B6"/>
    <w:rsid w:val="00E828C0"/>
    <w:rsid w:val="00E82D17"/>
    <w:rsid w:val="00E83587"/>
    <w:rsid w:val="00E84AF4"/>
    <w:rsid w:val="00E85105"/>
    <w:rsid w:val="00E85A25"/>
    <w:rsid w:val="00E85BEC"/>
    <w:rsid w:val="00E866B1"/>
    <w:rsid w:val="00E868A3"/>
    <w:rsid w:val="00E86A5B"/>
    <w:rsid w:val="00E86B84"/>
    <w:rsid w:val="00E873B3"/>
    <w:rsid w:val="00E8759B"/>
    <w:rsid w:val="00E87A45"/>
    <w:rsid w:val="00E90061"/>
    <w:rsid w:val="00E907C2"/>
    <w:rsid w:val="00E90BDB"/>
    <w:rsid w:val="00E90DBD"/>
    <w:rsid w:val="00E91AF4"/>
    <w:rsid w:val="00E91C98"/>
    <w:rsid w:val="00E95EE1"/>
    <w:rsid w:val="00E9635B"/>
    <w:rsid w:val="00E96507"/>
    <w:rsid w:val="00E966FC"/>
    <w:rsid w:val="00E96CBF"/>
    <w:rsid w:val="00E97BED"/>
    <w:rsid w:val="00EA13C4"/>
    <w:rsid w:val="00EA149C"/>
    <w:rsid w:val="00EA1C87"/>
    <w:rsid w:val="00EA1E04"/>
    <w:rsid w:val="00EA2E76"/>
    <w:rsid w:val="00EA348F"/>
    <w:rsid w:val="00EA3BEA"/>
    <w:rsid w:val="00EA6A1F"/>
    <w:rsid w:val="00EB1D10"/>
    <w:rsid w:val="00EB2489"/>
    <w:rsid w:val="00EB2D37"/>
    <w:rsid w:val="00EB3962"/>
    <w:rsid w:val="00EB3C78"/>
    <w:rsid w:val="00EB47C2"/>
    <w:rsid w:val="00EB4B1E"/>
    <w:rsid w:val="00EB5F93"/>
    <w:rsid w:val="00EB634F"/>
    <w:rsid w:val="00EB72EF"/>
    <w:rsid w:val="00EB7C03"/>
    <w:rsid w:val="00EC34F8"/>
    <w:rsid w:val="00EC4BF2"/>
    <w:rsid w:val="00EC51A7"/>
    <w:rsid w:val="00EC51B3"/>
    <w:rsid w:val="00EC633F"/>
    <w:rsid w:val="00EC67C8"/>
    <w:rsid w:val="00EC6AB0"/>
    <w:rsid w:val="00EC6B17"/>
    <w:rsid w:val="00EC7D2F"/>
    <w:rsid w:val="00ED0792"/>
    <w:rsid w:val="00ED19D0"/>
    <w:rsid w:val="00ED397F"/>
    <w:rsid w:val="00ED43F0"/>
    <w:rsid w:val="00ED4404"/>
    <w:rsid w:val="00ED4EC6"/>
    <w:rsid w:val="00ED5BF4"/>
    <w:rsid w:val="00ED63C4"/>
    <w:rsid w:val="00ED6BDE"/>
    <w:rsid w:val="00ED6CA6"/>
    <w:rsid w:val="00ED6FD7"/>
    <w:rsid w:val="00ED7622"/>
    <w:rsid w:val="00EE0FF0"/>
    <w:rsid w:val="00EE1A10"/>
    <w:rsid w:val="00EE1B29"/>
    <w:rsid w:val="00EE273C"/>
    <w:rsid w:val="00EE2824"/>
    <w:rsid w:val="00EE2B46"/>
    <w:rsid w:val="00EE2BEB"/>
    <w:rsid w:val="00EE2DD4"/>
    <w:rsid w:val="00EE4BB3"/>
    <w:rsid w:val="00EE4F7D"/>
    <w:rsid w:val="00EE51EF"/>
    <w:rsid w:val="00EE540F"/>
    <w:rsid w:val="00EE57AA"/>
    <w:rsid w:val="00EE69FC"/>
    <w:rsid w:val="00EE6C61"/>
    <w:rsid w:val="00EE746D"/>
    <w:rsid w:val="00EE7D0A"/>
    <w:rsid w:val="00EF0040"/>
    <w:rsid w:val="00EF0504"/>
    <w:rsid w:val="00EF09C2"/>
    <w:rsid w:val="00EF0A0D"/>
    <w:rsid w:val="00EF0E5A"/>
    <w:rsid w:val="00EF10F0"/>
    <w:rsid w:val="00EF1286"/>
    <w:rsid w:val="00EF232A"/>
    <w:rsid w:val="00EF43CA"/>
    <w:rsid w:val="00EF4A41"/>
    <w:rsid w:val="00EF6105"/>
    <w:rsid w:val="00EF6CA0"/>
    <w:rsid w:val="00EF7886"/>
    <w:rsid w:val="00EF79F1"/>
    <w:rsid w:val="00F01BCF"/>
    <w:rsid w:val="00F021FD"/>
    <w:rsid w:val="00F025B5"/>
    <w:rsid w:val="00F02991"/>
    <w:rsid w:val="00F039AF"/>
    <w:rsid w:val="00F04761"/>
    <w:rsid w:val="00F0742F"/>
    <w:rsid w:val="00F10666"/>
    <w:rsid w:val="00F10C04"/>
    <w:rsid w:val="00F12074"/>
    <w:rsid w:val="00F132B0"/>
    <w:rsid w:val="00F139E5"/>
    <w:rsid w:val="00F13A09"/>
    <w:rsid w:val="00F13AE7"/>
    <w:rsid w:val="00F13C6A"/>
    <w:rsid w:val="00F1603E"/>
    <w:rsid w:val="00F16493"/>
    <w:rsid w:val="00F16776"/>
    <w:rsid w:val="00F17B86"/>
    <w:rsid w:val="00F17DE1"/>
    <w:rsid w:val="00F20B84"/>
    <w:rsid w:val="00F229D4"/>
    <w:rsid w:val="00F237EA"/>
    <w:rsid w:val="00F244AE"/>
    <w:rsid w:val="00F258AB"/>
    <w:rsid w:val="00F25D99"/>
    <w:rsid w:val="00F27226"/>
    <w:rsid w:val="00F27677"/>
    <w:rsid w:val="00F2767E"/>
    <w:rsid w:val="00F277ED"/>
    <w:rsid w:val="00F32D3E"/>
    <w:rsid w:val="00F33344"/>
    <w:rsid w:val="00F334BA"/>
    <w:rsid w:val="00F3368E"/>
    <w:rsid w:val="00F33C8E"/>
    <w:rsid w:val="00F33F8D"/>
    <w:rsid w:val="00F36DEB"/>
    <w:rsid w:val="00F371A6"/>
    <w:rsid w:val="00F40E11"/>
    <w:rsid w:val="00F420EF"/>
    <w:rsid w:val="00F42300"/>
    <w:rsid w:val="00F4279B"/>
    <w:rsid w:val="00F428AE"/>
    <w:rsid w:val="00F431F6"/>
    <w:rsid w:val="00F43782"/>
    <w:rsid w:val="00F44F1E"/>
    <w:rsid w:val="00F44F7C"/>
    <w:rsid w:val="00F4504C"/>
    <w:rsid w:val="00F4533E"/>
    <w:rsid w:val="00F4586B"/>
    <w:rsid w:val="00F46219"/>
    <w:rsid w:val="00F46A2D"/>
    <w:rsid w:val="00F47753"/>
    <w:rsid w:val="00F47890"/>
    <w:rsid w:val="00F47E1A"/>
    <w:rsid w:val="00F51792"/>
    <w:rsid w:val="00F529A8"/>
    <w:rsid w:val="00F53673"/>
    <w:rsid w:val="00F536C0"/>
    <w:rsid w:val="00F55E7A"/>
    <w:rsid w:val="00F560E5"/>
    <w:rsid w:val="00F57252"/>
    <w:rsid w:val="00F57E5F"/>
    <w:rsid w:val="00F60C2D"/>
    <w:rsid w:val="00F61A64"/>
    <w:rsid w:val="00F61DE3"/>
    <w:rsid w:val="00F62B3D"/>
    <w:rsid w:val="00F630D1"/>
    <w:rsid w:val="00F6396D"/>
    <w:rsid w:val="00F674C6"/>
    <w:rsid w:val="00F707C1"/>
    <w:rsid w:val="00F70C02"/>
    <w:rsid w:val="00F72E2E"/>
    <w:rsid w:val="00F733EA"/>
    <w:rsid w:val="00F73522"/>
    <w:rsid w:val="00F7361E"/>
    <w:rsid w:val="00F744BD"/>
    <w:rsid w:val="00F75586"/>
    <w:rsid w:val="00F7748A"/>
    <w:rsid w:val="00F80AA5"/>
    <w:rsid w:val="00F812D9"/>
    <w:rsid w:val="00F81335"/>
    <w:rsid w:val="00F81C14"/>
    <w:rsid w:val="00F8205A"/>
    <w:rsid w:val="00F82474"/>
    <w:rsid w:val="00F82B7F"/>
    <w:rsid w:val="00F837C7"/>
    <w:rsid w:val="00F8381D"/>
    <w:rsid w:val="00F85E5F"/>
    <w:rsid w:val="00F85FE2"/>
    <w:rsid w:val="00F91F0C"/>
    <w:rsid w:val="00F91F3B"/>
    <w:rsid w:val="00F93017"/>
    <w:rsid w:val="00F9400F"/>
    <w:rsid w:val="00F943AD"/>
    <w:rsid w:val="00F94448"/>
    <w:rsid w:val="00F9445E"/>
    <w:rsid w:val="00F9479E"/>
    <w:rsid w:val="00F94A04"/>
    <w:rsid w:val="00F95785"/>
    <w:rsid w:val="00F95EA0"/>
    <w:rsid w:val="00F96F5B"/>
    <w:rsid w:val="00FA2CE2"/>
    <w:rsid w:val="00FA35A6"/>
    <w:rsid w:val="00FA44F2"/>
    <w:rsid w:val="00FA4A19"/>
    <w:rsid w:val="00FA5F10"/>
    <w:rsid w:val="00FB0C1E"/>
    <w:rsid w:val="00FB1326"/>
    <w:rsid w:val="00FB2ADA"/>
    <w:rsid w:val="00FB3385"/>
    <w:rsid w:val="00FB4841"/>
    <w:rsid w:val="00FB4B02"/>
    <w:rsid w:val="00FB4CFB"/>
    <w:rsid w:val="00FB5055"/>
    <w:rsid w:val="00FB5129"/>
    <w:rsid w:val="00FB5F66"/>
    <w:rsid w:val="00FB63A7"/>
    <w:rsid w:val="00FB6617"/>
    <w:rsid w:val="00FB6E21"/>
    <w:rsid w:val="00FB77B3"/>
    <w:rsid w:val="00FB7EF0"/>
    <w:rsid w:val="00FC0019"/>
    <w:rsid w:val="00FC0E89"/>
    <w:rsid w:val="00FC21EE"/>
    <w:rsid w:val="00FC22A8"/>
    <w:rsid w:val="00FC2DFE"/>
    <w:rsid w:val="00FC4315"/>
    <w:rsid w:val="00FC4A8D"/>
    <w:rsid w:val="00FC53DF"/>
    <w:rsid w:val="00FC5903"/>
    <w:rsid w:val="00FC70FF"/>
    <w:rsid w:val="00FC75BA"/>
    <w:rsid w:val="00FC7D1E"/>
    <w:rsid w:val="00FC7E98"/>
    <w:rsid w:val="00FD1C1E"/>
    <w:rsid w:val="00FD3A67"/>
    <w:rsid w:val="00FD510C"/>
    <w:rsid w:val="00FD7589"/>
    <w:rsid w:val="00FE032E"/>
    <w:rsid w:val="00FE0BD5"/>
    <w:rsid w:val="00FE177A"/>
    <w:rsid w:val="00FE2ECE"/>
    <w:rsid w:val="00FE4077"/>
    <w:rsid w:val="00FE7728"/>
    <w:rsid w:val="00FF1F4E"/>
    <w:rsid w:val="00FF21DF"/>
    <w:rsid w:val="00FF39D8"/>
    <w:rsid w:val="00FF5481"/>
    <w:rsid w:val="00FF576A"/>
    <w:rsid w:val="00FF5F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6D575"/>
  <w15:chartTrackingRefBased/>
  <w15:docId w15:val="{F19B2E9D-FE01-AE45-8E89-42A65F750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92E"/>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32097B"/>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32097B"/>
    <w:pPr>
      <w:keepNext/>
      <w:keepLines/>
      <w:spacing w:before="4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styleId="Heading3">
    <w:name w:val="heading 3"/>
    <w:basedOn w:val="Normal"/>
    <w:next w:val="Normal"/>
    <w:link w:val="Heading3Char"/>
    <w:uiPriority w:val="9"/>
    <w:unhideWhenUsed/>
    <w:qFormat/>
    <w:rsid w:val="0032097B"/>
    <w:pPr>
      <w:keepNext/>
      <w:keepLines/>
      <w:spacing w:before="120" w:line="360" w:lineRule="auto"/>
      <w:outlineLvl w:val="2"/>
    </w:pPr>
    <w:rPr>
      <w:rFonts w:asciiTheme="majorHAnsi" w:eastAsiaTheme="majorEastAsia" w:hAnsiTheme="majorHAnsi" w:cstheme="majorBidi"/>
      <w:b/>
      <w:bCs/>
      <w:color w:val="1F3763" w:themeColor="accent1" w:themeShade="7F"/>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544E"/>
    <w:pPr>
      <w:tabs>
        <w:tab w:val="center" w:pos="4680"/>
        <w:tab w:val="right" w:pos="9360"/>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38544E"/>
  </w:style>
  <w:style w:type="paragraph" w:styleId="Footer">
    <w:name w:val="footer"/>
    <w:basedOn w:val="Normal"/>
    <w:link w:val="FooterChar"/>
    <w:uiPriority w:val="99"/>
    <w:unhideWhenUsed/>
    <w:rsid w:val="0038544E"/>
    <w:pPr>
      <w:tabs>
        <w:tab w:val="center" w:pos="4680"/>
        <w:tab w:val="right" w:pos="9360"/>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38544E"/>
  </w:style>
  <w:style w:type="character" w:styleId="PageNumber">
    <w:name w:val="page number"/>
    <w:basedOn w:val="DefaultParagraphFont"/>
    <w:uiPriority w:val="99"/>
    <w:semiHidden/>
    <w:unhideWhenUsed/>
    <w:rsid w:val="0038544E"/>
  </w:style>
  <w:style w:type="paragraph" w:customStyle="1" w:styleId="AssignBody">
    <w:name w:val="AssignBody"/>
    <w:basedOn w:val="Normal"/>
    <w:link w:val="AssignBodyChar"/>
    <w:qFormat/>
    <w:rsid w:val="0038544E"/>
    <w:pPr>
      <w:spacing w:line="360" w:lineRule="auto"/>
    </w:pPr>
    <w:rPr>
      <w:rFonts w:ascii="Arial" w:eastAsiaTheme="minorHAnsi" w:hAnsi="Arial" w:cstheme="minorBidi"/>
      <w:sz w:val="22"/>
      <w:szCs w:val="22"/>
      <w:lang w:eastAsia="en-US"/>
    </w:rPr>
  </w:style>
  <w:style w:type="character" w:customStyle="1" w:styleId="AssignBodyChar">
    <w:name w:val="AssignBody Char"/>
    <w:basedOn w:val="DefaultParagraphFont"/>
    <w:link w:val="AssignBody"/>
    <w:rsid w:val="0038544E"/>
    <w:rPr>
      <w:rFonts w:ascii="Arial" w:hAnsi="Arial"/>
      <w:sz w:val="22"/>
      <w:szCs w:val="22"/>
    </w:rPr>
  </w:style>
  <w:style w:type="table" w:styleId="TableGrid">
    <w:name w:val="Table Grid"/>
    <w:basedOn w:val="TableNormal"/>
    <w:uiPriority w:val="39"/>
    <w:rsid w:val="0038544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8544E"/>
    <w:pPr>
      <w:spacing w:before="100" w:beforeAutospacing="1" w:after="100" w:afterAutospacing="1"/>
    </w:pPr>
  </w:style>
  <w:style w:type="character" w:customStyle="1" w:styleId="Heading2Char">
    <w:name w:val="Heading 2 Char"/>
    <w:basedOn w:val="DefaultParagraphFont"/>
    <w:link w:val="Heading2"/>
    <w:uiPriority w:val="9"/>
    <w:rsid w:val="0032097B"/>
    <w:rPr>
      <w:rFonts w:asciiTheme="majorHAnsi" w:eastAsiaTheme="majorEastAsia" w:hAnsiTheme="majorHAnsi" w:cstheme="majorBidi"/>
      <w:b/>
      <w:color w:val="1F3864" w:themeColor="accent1" w:themeShade="80"/>
      <w:sz w:val="28"/>
      <w:szCs w:val="26"/>
      <w:lang w:val="en-US"/>
    </w:rPr>
  </w:style>
  <w:style w:type="character" w:customStyle="1" w:styleId="Heading3Char">
    <w:name w:val="Heading 3 Char"/>
    <w:basedOn w:val="DefaultParagraphFont"/>
    <w:link w:val="Heading3"/>
    <w:uiPriority w:val="9"/>
    <w:rsid w:val="0032097B"/>
    <w:rPr>
      <w:rFonts w:asciiTheme="majorHAnsi" w:eastAsiaTheme="majorEastAsia" w:hAnsiTheme="majorHAnsi" w:cstheme="majorBidi"/>
      <w:b/>
      <w:bCs/>
      <w:color w:val="1F3763" w:themeColor="accent1" w:themeShade="7F"/>
    </w:rPr>
  </w:style>
  <w:style w:type="character" w:customStyle="1" w:styleId="Heading1Char">
    <w:name w:val="Heading 1 Char"/>
    <w:basedOn w:val="DefaultParagraphFont"/>
    <w:link w:val="Heading1"/>
    <w:uiPriority w:val="9"/>
    <w:rsid w:val="0032097B"/>
    <w:rPr>
      <w:rFonts w:asciiTheme="majorHAnsi" w:eastAsiaTheme="majorEastAsia" w:hAnsiTheme="majorHAnsi" w:cstheme="majorBidi"/>
      <w:color w:val="2F5496" w:themeColor="accent1" w:themeShade="BF"/>
      <w:sz w:val="32"/>
      <w:szCs w:val="32"/>
    </w:rPr>
  </w:style>
  <w:style w:type="character" w:customStyle="1" w:styleId="apple-converted-space">
    <w:name w:val="apple-converted-space"/>
    <w:basedOn w:val="DefaultParagraphFont"/>
    <w:rsid w:val="00497DA1"/>
  </w:style>
  <w:style w:type="character" w:styleId="Strong">
    <w:name w:val="Strong"/>
    <w:basedOn w:val="DefaultParagraphFont"/>
    <w:uiPriority w:val="22"/>
    <w:qFormat/>
    <w:rsid w:val="00497DA1"/>
    <w:rPr>
      <w:b/>
      <w:bCs/>
    </w:rPr>
  </w:style>
  <w:style w:type="character" w:styleId="Hyperlink">
    <w:name w:val="Hyperlink"/>
    <w:basedOn w:val="DefaultParagraphFont"/>
    <w:uiPriority w:val="99"/>
    <w:unhideWhenUsed/>
    <w:rsid w:val="00E91AF4"/>
    <w:rPr>
      <w:color w:val="0563C1" w:themeColor="hyperlink"/>
      <w:u w:val="single"/>
    </w:rPr>
  </w:style>
  <w:style w:type="character" w:styleId="UnresolvedMention">
    <w:name w:val="Unresolved Mention"/>
    <w:basedOn w:val="DefaultParagraphFont"/>
    <w:uiPriority w:val="99"/>
    <w:semiHidden/>
    <w:unhideWhenUsed/>
    <w:rsid w:val="00E91AF4"/>
    <w:rPr>
      <w:color w:val="605E5C"/>
      <w:shd w:val="clear" w:color="auto" w:fill="E1DFDD"/>
    </w:rPr>
  </w:style>
  <w:style w:type="paragraph" w:styleId="ListParagraph">
    <w:name w:val="List Paragraph"/>
    <w:basedOn w:val="Normal"/>
    <w:uiPriority w:val="34"/>
    <w:qFormat/>
    <w:rsid w:val="007C549F"/>
    <w:pPr>
      <w:ind w:left="720"/>
      <w:contextualSpacing/>
    </w:pPr>
    <w:rPr>
      <w:rFonts w:asciiTheme="minorHAnsi" w:eastAsiaTheme="minorHAnsi" w:hAnsiTheme="minorHAnsi" w:cstheme="minorBidi"/>
      <w:lang w:eastAsia="en-US"/>
    </w:rPr>
  </w:style>
  <w:style w:type="paragraph" w:customStyle="1" w:styleId="xmsonormal">
    <w:name w:val="x_msonormal"/>
    <w:basedOn w:val="Normal"/>
    <w:rsid w:val="008C704D"/>
    <w:pPr>
      <w:spacing w:before="100" w:beforeAutospacing="1" w:after="100" w:afterAutospacing="1"/>
    </w:pPr>
  </w:style>
  <w:style w:type="character" w:customStyle="1" w:styleId="xapple-converted-space">
    <w:name w:val="x_apple-converted-space"/>
    <w:basedOn w:val="DefaultParagraphFont"/>
    <w:rsid w:val="008C704D"/>
  </w:style>
  <w:style w:type="paragraph" w:styleId="TOC1">
    <w:name w:val="toc 1"/>
    <w:basedOn w:val="Normal"/>
    <w:next w:val="Normal"/>
    <w:autoRedefine/>
    <w:uiPriority w:val="39"/>
    <w:unhideWhenUsed/>
    <w:rsid w:val="00AE25C5"/>
    <w:pPr>
      <w:spacing w:before="360" w:after="360"/>
    </w:pPr>
    <w:rPr>
      <w:rFonts w:asciiTheme="minorHAnsi" w:hAnsiTheme="minorHAnsi" w:cstheme="minorHAnsi"/>
      <w:b/>
      <w:bCs/>
      <w:caps/>
      <w:sz w:val="22"/>
      <w:szCs w:val="22"/>
      <w:u w:val="single"/>
    </w:rPr>
  </w:style>
  <w:style w:type="paragraph" w:styleId="TOC2">
    <w:name w:val="toc 2"/>
    <w:basedOn w:val="Normal"/>
    <w:next w:val="Normal"/>
    <w:autoRedefine/>
    <w:uiPriority w:val="39"/>
    <w:unhideWhenUsed/>
    <w:rsid w:val="00AE25C5"/>
    <w:rPr>
      <w:rFonts w:asciiTheme="minorHAnsi" w:hAnsiTheme="minorHAnsi" w:cstheme="minorHAnsi"/>
      <w:b/>
      <w:bCs/>
      <w:smallCaps/>
      <w:sz w:val="22"/>
      <w:szCs w:val="22"/>
    </w:rPr>
  </w:style>
  <w:style w:type="paragraph" w:styleId="TOC3">
    <w:name w:val="toc 3"/>
    <w:basedOn w:val="Normal"/>
    <w:next w:val="Normal"/>
    <w:autoRedefine/>
    <w:uiPriority w:val="39"/>
    <w:unhideWhenUsed/>
    <w:rsid w:val="00AE25C5"/>
    <w:rPr>
      <w:rFonts w:asciiTheme="minorHAnsi" w:hAnsiTheme="minorHAnsi" w:cstheme="minorHAnsi"/>
      <w:smallCaps/>
      <w:sz w:val="22"/>
      <w:szCs w:val="22"/>
    </w:rPr>
  </w:style>
  <w:style w:type="paragraph" w:styleId="TOC4">
    <w:name w:val="toc 4"/>
    <w:basedOn w:val="Normal"/>
    <w:next w:val="Normal"/>
    <w:autoRedefine/>
    <w:uiPriority w:val="39"/>
    <w:unhideWhenUsed/>
    <w:rsid w:val="00AE25C5"/>
    <w:rPr>
      <w:rFonts w:asciiTheme="minorHAnsi" w:hAnsiTheme="minorHAnsi" w:cstheme="minorHAnsi"/>
      <w:sz w:val="22"/>
      <w:szCs w:val="22"/>
    </w:rPr>
  </w:style>
  <w:style w:type="paragraph" w:styleId="TOC5">
    <w:name w:val="toc 5"/>
    <w:basedOn w:val="Normal"/>
    <w:next w:val="Normal"/>
    <w:autoRedefine/>
    <w:uiPriority w:val="39"/>
    <w:unhideWhenUsed/>
    <w:rsid w:val="00AE25C5"/>
    <w:rPr>
      <w:rFonts w:asciiTheme="minorHAnsi" w:hAnsiTheme="minorHAnsi" w:cstheme="minorHAnsi"/>
      <w:sz w:val="22"/>
      <w:szCs w:val="22"/>
    </w:rPr>
  </w:style>
  <w:style w:type="paragraph" w:styleId="TOC6">
    <w:name w:val="toc 6"/>
    <w:basedOn w:val="Normal"/>
    <w:next w:val="Normal"/>
    <w:autoRedefine/>
    <w:uiPriority w:val="39"/>
    <w:unhideWhenUsed/>
    <w:rsid w:val="00AE25C5"/>
    <w:rPr>
      <w:rFonts w:asciiTheme="minorHAnsi" w:hAnsiTheme="minorHAnsi" w:cstheme="minorHAnsi"/>
      <w:sz w:val="22"/>
      <w:szCs w:val="22"/>
    </w:rPr>
  </w:style>
  <w:style w:type="paragraph" w:styleId="TOC7">
    <w:name w:val="toc 7"/>
    <w:basedOn w:val="Normal"/>
    <w:next w:val="Normal"/>
    <w:autoRedefine/>
    <w:uiPriority w:val="39"/>
    <w:unhideWhenUsed/>
    <w:rsid w:val="00AE25C5"/>
    <w:rPr>
      <w:rFonts w:asciiTheme="minorHAnsi" w:hAnsiTheme="minorHAnsi" w:cstheme="minorHAnsi"/>
      <w:sz w:val="22"/>
      <w:szCs w:val="22"/>
    </w:rPr>
  </w:style>
  <w:style w:type="paragraph" w:styleId="TOC8">
    <w:name w:val="toc 8"/>
    <w:basedOn w:val="Normal"/>
    <w:next w:val="Normal"/>
    <w:autoRedefine/>
    <w:uiPriority w:val="39"/>
    <w:unhideWhenUsed/>
    <w:rsid w:val="00AE25C5"/>
    <w:rPr>
      <w:rFonts w:asciiTheme="minorHAnsi" w:hAnsiTheme="minorHAnsi" w:cstheme="minorHAnsi"/>
      <w:sz w:val="22"/>
      <w:szCs w:val="22"/>
    </w:rPr>
  </w:style>
  <w:style w:type="paragraph" w:styleId="TOC9">
    <w:name w:val="toc 9"/>
    <w:basedOn w:val="Normal"/>
    <w:next w:val="Normal"/>
    <w:autoRedefine/>
    <w:uiPriority w:val="39"/>
    <w:unhideWhenUsed/>
    <w:rsid w:val="00AE25C5"/>
    <w:rPr>
      <w:rFonts w:asciiTheme="minorHAnsi" w:hAnsiTheme="minorHAnsi" w:cstheme="minorHAnsi"/>
      <w:sz w:val="22"/>
      <w:szCs w:val="22"/>
    </w:rPr>
  </w:style>
  <w:style w:type="character" w:styleId="FollowedHyperlink">
    <w:name w:val="FollowedHyperlink"/>
    <w:basedOn w:val="DefaultParagraphFont"/>
    <w:uiPriority w:val="99"/>
    <w:semiHidden/>
    <w:unhideWhenUsed/>
    <w:rsid w:val="00E11051"/>
    <w:rPr>
      <w:color w:val="954F72" w:themeColor="followedHyperlink"/>
      <w:u w:val="single"/>
    </w:rPr>
  </w:style>
  <w:style w:type="paragraph" w:styleId="TOCHeading">
    <w:name w:val="TOC Heading"/>
    <w:basedOn w:val="Heading1"/>
    <w:next w:val="Normal"/>
    <w:uiPriority w:val="39"/>
    <w:unhideWhenUsed/>
    <w:qFormat/>
    <w:rsid w:val="00A06671"/>
    <w:pPr>
      <w:spacing w:before="480" w:line="276" w:lineRule="auto"/>
      <w:outlineLvl w:val="9"/>
    </w:pPr>
    <w:rPr>
      <w:b/>
      <w:bCs/>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45890">
      <w:bodyDiv w:val="1"/>
      <w:marLeft w:val="0"/>
      <w:marRight w:val="0"/>
      <w:marTop w:val="0"/>
      <w:marBottom w:val="0"/>
      <w:divBdr>
        <w:top w:val="none" w:sz="0" w:space="0" w:color="auto"/>
        <w:left w:val="none" w:sz="0" w:space="0" w:color="auto"/>
        <w:bottom w:val="none" w:sz="0" w:space="0" w:color="auto"/>
        <w:right w:val="none" w:sz="0" w:space="0" w:color="auto"/>
      </w:divBdr>
    </w:div>
    <w:div w:id="35744815">
      <w:bodyDiv w:val="1"/>
      <w:marLeft w:val="0"/>
      <w:marRight w:val="0"/>
      <w:marTop w:val="0"/>
      <w:marBottom w:val="0"/>
      <w:divBdr>
        <w:top w:val="none" w:sz="0" w:space="0" w:color="auto"/>
        <w:left w:val="none" w:sz="0" w:space="0" w:color="auto"/>
        <w:bottom w:val="none" w:sz="0" w:space="0" w:color="auto"/>
        <w:right w:val="none" w:sz="0" w:space="0" w:color="auto"/>
      </w:divBdr>
    </w:div>
    <w:div w:id="40834598">
      <w:bodyDiv w:val="1"/>
      <w:marLeft w:val="0"/>
      <w:marRight w:val="0"/>
      <w:marTop w:val="0"/>
      <w:marBottom w:val="0"/>
      <w:divBdr>
        <w:top w:val="none" w:sz="0" w:space="0" w:color="auto"/>
        <w:left w:val="none" w:sz="0" w:space="0" w:color="auto"/>
        <w:bottom w:val="none" w:sz="0" w:space="0" w:color="auto"/>
        <w:right w:val="none" w:sz="0" w:space="0" w:color="auto"/>
      </w:divBdr>
    </w:div>
    <w:div w:id="75905615">
      <w:bodyDiv w:val="1"/>
      <w:marLeft w:val="0"/>
      <w:marRight w:val="0"/>
      <w:marTop w:val="0"/>
      <w:marBottom w:val="0"/>
      <w:divBdr>
        <w:top w:val="none" w:sz="0" w:space="0" w:color="auto"/>
        <w:left w:val="none" w:sz="0" w:space="0" w:color="auto"/>
        <w:bottom w:val="none" w:sz="0" w:space="0" w:color="auto"/>
        <w:right w:val="none" w:sz="0" w:space="0" w:color="auto"/>
      </w:divBdr>
    </w:div>
    <w:div w:id="85269576">
      <w:bodyDiv w:val="1"/>
      <w:marLeft w:val="0"/>
      <w:marRight w:val="0"/>
      <w:marTop w:val="0"/>
      <w:marBottom w:val="0"/>
      <w:divBdr>
        <w:top w:val="none" w:sz="0" w:space="0" w:color="auto"/>
        <w:left w:val="none" w:sz="0" w:space="0" w:color="auto"/>
        <w:bottom w:val="none" w:sz="0" w:space="0" w:color="auto"/>
        <w:right w:val="none" w:sz="0" w:space="0" w:color="auto"/>
      </w:divBdr>
      <w:divsChild>
        <w:div w:id="1860003847">
          <w:marLeft w:val="0"/>
          <w:marRight w:val="0"/>
          <w:marTop w:val="0"/>
          <w:marBottom w:val="0"/>
          <w:divBdr>
            <w:top w:val="none" w:sz="0" w:space="0" w:color="auto"/>
            <w:left w:val="none" w:sz="0" w:space="0" w:color="auto"/>
            <w:bottom w:val="none" w:sz="0" w:space="0" w:color="auto"/>
            <w:right w:val="none" w:sz="0" w:space="0" w:color="auto"/>
          </w:divBdr>
          <w:divsChild>
            <w:div w:id="1110857083">
              <w:marLeft w:val="0"/>
              <w:marRight w:val="0"/>
              <w:marTop w:val="0"/>
              <w:marBottom w:val="0"/>
              <w:divBdr>
                <w:top w:val="none" w:sz="0" w:space="0" w:color="auto"/>
                <w:left w:val="none" w:sz="0" w:space="0" w:color="auto"/>
                <w:bottom w:val="none" w:sz="0" w:space="0" w:color="auto"/>
                <w:right w:val="none" w:sz="0" w:space="0" w:color="auto"/>
              </w:divBdr>
              <w:divsChild>
                <w:div w:id="1154955656">
                  <w:marLeft w:val="0"/>
                  <w:marRight w:val="0"/>
                  <w:marTop w:val="0"/>
                  <w:marBottom w:val="0"/>
                  <w:divBdr>
                    <w:top w:val="none" w:sz="0" w:space="0" w:color="auto"/>
                    <w:left w:val="none" w:sz="0" w:space="0" w:color="auto"/>
                    <w:bottom w:val="none" w:sz="0" w:space="0" w:color="auto"/>
                    <w:right w:val="none" w:sz="0" w:space="0" w:color="auto"/>
                  </w:divBdr>
                  <w:divsChild>
                    <w:div w:id="35130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628069">
      <w:bodyDiv w:val="1"/>
      <w:marLeft w:val="0"/>
      <w:marRight w:val="0"/>
      <w:marTop w:val="0"/>
      <w:marBottom w:val="0"/>
      <w:divBdr>
        <w:top w:val="none" w:sz="0" w:space="0" w:color="auto"/>
        <w:left w:val="none" w:sz="0" w:space="0" w:color="auto"/>
        <w:bottom w:val="none" w:sz="0" w:space="0" w:color="auto"/>
        <w:right w:val="none" w:sz="0" w:space="0" w:color="auto"/>
      </w:divBdr>
      <w:divsChild>
        <w:div w:id="695931319">
          <w:marLeft w:val="0"/>
          <w:marRight w:val="0"/>
          <w:marTop w:val="0"/>
          <w:marBottom w:val="0"/>
          <w:divBdr>
            <w:top w:val="none" w:sz="0" w:space="0" w:color="auto"/>
            <w:left w:val="none" w:sz="0" w:space="0" w:color="auto"/>
            <w:bottom w:val="none" w:sz="0" w:space="0" w:color="auto"/>
            <w:right w:val="none" w:sz="0" w:space="0" w:color="auto"/>
          </w:divBdr>
          <w:divsChild>
            <w:div w:id="935478495">
              <w:marLeft w:val="0"/>
              <w:marRight w:val="0"/>
              <w:marTop w:val="0"/>
              <w:marBottom w:val="0"/>
              <w:divBdr>
                <w:top w:val="none" w:sz="0" w:space="0" w:color="auto"/>
                <w:left w:val="none" w:sz="0" w:space="0" w:color="auto"/>
                <w:bottom w:val="none" w:sz="0" w:space="0" w:color="auto"/>
                <w:right w:val="none" w:sz="0" w:space="0" w:color="auto"/>
              </w:divBdr>
              <w:divsChild>
                <w:div w:id="1545211803">
                  <w:marLeft w:val="0"/>
                  <w:marRight w:val="0"/>
                  <w:marTop w:val="0"/>
                  <w:marBottom w:val="0"/>
                  <w:divBdr>
                    <w:top w:val="none" w:sz="0" w:space="0" w:color="auto"/>
                    <w:left w:val="none" w:sz="0" w:space="0" w:color="auto"/>
                    <w:bottom w:val="none" w:sz="0" w:space="0" w:color="auto"/>
                    <w:right w:val="none" w:sz="0" w:space="0" w:color="auto"/>
                  </w:divBdr>
                  <w:divsChild>
                    <w:div w:id="175925618">
                      <w:marLeft w:val="0"/>
                      <w:marRight w:val="0"/>
                      <w:marTop w:val="0"/>
                      <w:marBottom w:val="0"/>
                      <w:divBdr>
                        <w:top w:val="none" w:sz="0" w:space="0" w:color="auto"/>
                        <w:left w:val="none" w:sz="0" w:space="0" w:color="auto"/>
                        <w:bottom w:val="none" w:sz="0" w:space="0" w:color="auto"/>
                        <w:right w:val="none" w:sz="0" w:space="0" w:color="auto"/>
                      </w:divBdr>
                      <w:divsChild>
                        <w:div w:id="83553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4750704">
          <w:marLeft w:val="0"/>
          <w:marRight w:val="0"/>
          <w:marTop w:val="0"/>
          <w:marBottom w:val="0"/>
          <w:divBdr>
            <w:top w:val="none" w:sz="0" w:space="0" w:color="auto"/>
            <w:left w:val="none" w:sz="0" w:space="0" w:color="auto"/>
            <w:bottom w:val="none" w:sz="0" w:space="0" w:color="auto"/>
            <w:right w:val="none" w:sz="0" w:space="0" w:color="auto"/>
          </w:divBdr>
          <w:divsChild>
            <w:div w:id="982613120">
              <w:marLeft w:val="0"/>
              <w:marRight w:val="0"/>
              <w:marTop w:val="0"/>
              <w:marBottom w:val="0"/>
              <w:divBdr>
                <w:top w:val="none" w:sz="0" w:space="0" w:color="auto"/>
                <w:left w:val="none" w:sz="0" w:space="0" w:color="auto"/>
                <w:bottom w:val="none" w:sz="0" w:space="0" w:color="auto"/>
                <w:right w:val="none" w:sz="0" w:space="0" w:color="auto"/>
              </w:divBdr>
              <w:divsChild>
                <w:div w:id="2036495486">
                  <w:marLeft w:val="0"/>
                  <w:marRight w:val="0"/>
                  <w:marTop w:val="0"/>
                  <w:marBottom w:val="0"/>
                  <w:divBdr>
                    <w:top w:val="none" w:sz="0" w:space="0" w:color="auto"/>
                    <w:left w:val="none" w:sz="0" w:space="0" w:color="auto"/>
                    <w:bottom w:val="none" w:sz="0" w:space="0" w:color="auto"/>
                    <w:right w:val="none" w:sz="0" w:space="0" w:color="auto"/>
                  </w:divBdr>
                  <w:divsChild>
                    <w:div w:id="48825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060145">
      <w:bodyDiv w:val="1"/>
      <w:marLeft w:val="0"/>
      <w:marRight w:val="0"/>
      <w:marTop w:val="0"/>
      <w:marBottom w:val="0"/>
      <w:divBdr>
        <w:top w:val="none" w:sz="0" w:space="0" w:color="auto"/>
        <w:left w:val="none" w:sz="0" w:space="0" w:color="auto"/>
        <w:bottom w:val="none" w:sz="0" w:space="0" w:color="auto"/>
        <w:right w:val="none" w:sz="0" w:space="0" w:color="auto"/>
      </w:divBdr>
      <w:divsChild>
        <w:div w:id="1600527616">
          <w:marLeft w:val="0"/>
          <w:marRight w:val="0"/>
          <w:marTop w:val="0"/>
          <w:marBottom w:val="0"/>
          <w:divBdr>
            <w:top w:val="none" w:sz="0" w:space="0" w:color="auto"/>
            <w:left w:val="none" w:sz="0" w:space="0" w:color="auto"/>
            <w:bottom w:val="none" w:sz="0" w:space="0" w:color="auto"/>
            <w:right w:val="none" w:sz="0" w:space="0" w:color="auto"/>
          </w:divBdr>
          <w:divsChild>
            <w:div w:id="1975216461">
              <w:marLeft w:val="0"/>
              <w:marRight w:val="0"/>
              <w:marTop w:val="0"/>
              <w:marBottom w:val="0"/>
              <w:divBdr>
                <w:top w:val="none" w:sz="0" w:space="0" w:color="auto"/>
                <w:left w:val="none" w:sz="0" w:space="0" w:color="auto"/>
                <w:bottom w:val="none" w:sz="0" w:space="0" w:color="auto"/>
                <w:right w:val="none" w:sz="0" w:space="0" w:color="auto"/>
              </w:divBdr>
              <w:divsChild>
                <w:div w:id="1259364438">
                  <w:marLeft w:val="0"/>
                  <w:marRight w:val="0"/>
                  <w:marTop w:val="0"/>
                  <w:marBottom w:val="0"/>
                  <w:divBdr>
                    <w:top w:val="none" w:sz="0" w:space="0" w:color="auto"/>
                    <w:left w:val="none" w:sz="0" w:space="0" w:color="auto"/>
                    <w:bottom w:val="none" w:sz="0" w:space="0" w:color="auto"/>
                    <w:right w:val="none" w:sz="0" w:space="0" w:color="auto"/>
                  </w:divBdr>
                  <w:divsChild>
                    <w:div w:id="146828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739241">
      <w:bodyDiv w:val="1"/>
      <w:marLeft w:val="0"/>
      <w:marRight w:val="0"/>
      <w:marTop w:val="0"/>
      <w:marBottom w:val="0"/>
      <w:divBdr>
        <w:top w:val="none" w:sz="0" w:space="0" w:color="auto"/>
        <w:left w:val="none" w:sz="0" w:space="0" w:color="auto"/>
        <w:bottom w:val="none" w:sz="0" w:space="0" w:color="auto"/>
        <w:right w:val="none" w:sz="0" w:space="0" w:color="auto"/>
      </w:divBdr>
      <w:divsChild>
        <w:div w:id="1901673436">
          <w:marLeft w:val="0"/>
          <w:marRight w:val="0"/>
          <w:marTop w:val="0"/>
          <w:marBottom w:val="0"/>
          <w:divBdr>
            <w:top w:val="none" w:sz="0" w:space="0" w:color="auto"/>
            <w:left w:val="none" w:sz="0" w:space="0" w:color="auto"/>
            <w:bottom w:val="none" w:sz="0" w:space="0" w:color="auto"/>
            <w:right w:val="none" w:sz="0" w:space="0" w:color="auto"/>
          </w:divBdr>
        </w:div>
      </w:divsChild>
    </w:div>
    <w:div w:id="182517928">
      <w:bodyDiv w:val="1"/>
      <w:marLeft w:val="0"/>
      <w:marRight w:val="0"/>
      <w:marTop w:val="0"/>
      <w:marBottom w:val="0"/>
      <w:divBdr>
        <w:top w:val="none" w:sz="0" w:space="0" w:color="auto"/>
        <w:left w:val="none" w:sz="0" w:space="0" w:color="auto"/>
        <w:bottom w:val="none" w:sz="0" w:space="0" w:color="auto"/>
        <w:right w:val="none" w:sz="0" w:space="0" w:color="auto"/>
      </w:divBdr>
    </w:div>
    <w:div w:id="185602285">
      <w:bodyDiv w:val="1"/>
      <w:marLeft w:val="0"/>
      <w:marRight w:val="0"/>
      <w:marTop w:val="0"/>
      <w:marBottom w:val="0"/>
      <w:divBdr>
        <w:top w:val="none" w:sz="0" w:space="0" w:color="auto"/>
        <w:left w:val="none" w:sz="0" w:space="0" w:color="auto"/>
        <w:bottom w:val="none" w:sz="0" w:space="0" w:color="auto"/>
        <w:right w:val="none" w:sz="0" w:space="0" w:color="auto"/>
      </w:divBdr>
    </w:div>
    <w:div w:id="229657218">
      <w:bodyDiv w:val="1"/>
      <w:marLeft w:val="0"/>
      <w:marRight w:val="0"/>
      <w:marTop w:val="0"/>
      <w:marBottom w:val="0"/>
      <w:divBdr>
        <w:top w:val="none" w:sz="0" w:space="0" w:color="auto"/>
        <w:left w:val="none" w:sz="0" w:space="0" w:color="auto"/>
        <w:bottom w:val="none" w:sz="0" w:space="0" w:color="auto"/>
        <w:right w:val="none" w:sz="0" w:space="0" w:color="auto"/>
      </w:divBdr>
      <w:divsChild>
        <w:div w:id="1837527362">
          <w:marLeft w:val="0"/>
          <w:marRight w:val="0"/>
          <w:marTop w:val="0"/>
          <w:marBottom w:val="0"/>
          <w:divBdr>
            <w:top w:val="none" w:sz="0" w:space="0" w:color="auto"/>
            <w:left w:val="none" w:sz="0" w:space="0" w:color="auto"/>
            <w:bottom w:val="none" w:sz="0" w:space="0" w:color="auto"/>
            <w:right w:val="none" w:sz="0" w:space="0" w:color="auto"/>
          </w:divBdr>
          <w:divsChild>
            <w:div w:id="474028860">
              <w:marLeft w:val="0"/>
              <w:marRight w:val="0"/>
              <w:marTop w:val="0"/>
              <w:marBottom w:val="0"/>
              <w:divBdr>
                <w:top w:val="none" w:sz="0" w:space="0" w:color="auto"/>
                <w:left w:val="none" w:sz="0" w:space="0" w:color="auto"/>
                <w:bottom w:val="none" w:sz="0" w:space="0" w:color="auto"/>
                <w:right w:val="none" w:sz="0" w:space="0" w:color="auto"/>
              </w:divBdr>
              <w:divsChild>
                <w:div w:id="1269004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0601658">
      <w:bodyDiv w:val="1"/>
      <w:marLeft w:val="0"/>
      <w:marRight w:val="0"/>
      <w:marTop w:val="0"/>
      <w:marBottom w:val="0"/>
      <w:divBdr>
        <w:top w:val="none" w:sz="0" w:space="0" w:color="auto"/>
        <w:left w:val="none" w:sz="0" w:space="0" w:color="auto"/>
        <w:bottom w:val="none" w:sz="0" w:space="0" w:color="auto"/>
        <w:right w:val="none" w:sz="0" w:space="0" w:color="auto"/>
      </w:divBdr>
    </w:div>
    <w:div w:id="265575348">
      <w:bodyDiv w:val="1"/>
      <w:marLeft w:val="0"/>
      <w:marRight w:val="0"/>
      <w:marTop w:val="0"/>
      <w:marBottom w:val="0"/>
      <w:divBdr>
        <w:top w:val="none" w:sz="0" w:space="0" w:color="auto"/>
        <w:left w:val="none" w:sz="0" w:space="0" w:color="auto"/>
        <w:bottom w:val="none" w:sz="0" w:space="0" w:color="auto"/>
        <w:right w:val="none" w:sz="0" w:space="0" w:color="auto"/>
      </w:divBdr>
      <w:divsChild>
        <w:div w:id="1562397822">
          <w:marLeft w:val="0"/>
          <w:marRight w:val="0"/>
          <w:marTop w:val="0"/>
          <w:marBottom w:val="0"/>
          <w:divBdr>
            <w:top w:val="none" w:sz="0" w:space="0" w:color="auto"/>
            <w:left w:val="none" w:sz="0" w:space="0" w:color="auto"/>
            <w:bottom w:val="none" w:sz="0" w:space="0" w:color="auto"/>
            <w:right w:val="none" w:sz="0" w:space="0" w:color="auto"/>
          </w:divBdr>
          <w:divsChild>
            <w:div w:id="1849296135">
              <w:marLeft w:val="0"/>
              <w:marRight w:val="0"/>
              <w:marTop w:val="0"/>
              <w:marBottom w:val="0"/>
              <w:divBdr>
                <w:top w:val="none" w:sz="0" w:space="0" w:color="auto"/>
                <w:left w:val="none" w:sz="0" w:space="0" w:color="auto"/>
                <w:bottom w:val="none" w:sz="0" w:space="0" w:color="auto"/>
                <w:right w:val="none" w:sz="0" w:space="0" w:color="auto"/>
              </w:divBdr>
              <w:divsChild>
                <w:div w:id="382288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509647">
      <w:bodyDiv w:val="1"/>
      <w:marLeft w:val="0"/>
      <w:marRight w:val="0"/>
      <w:marTop w:val="0"/>
      <w:marBottom w:val="0"/>
      <w:divBdr>
        <w:top w:val="none" w:sz="0" w:space="0" w:color="auto"/>
        <w:left w:val="none" w:sz="0" w:space="0" w:color="auto"/>
        <w:bottom w:val="none" w:sz="0" w:space="0" w:color="auto"/>
        <w:right w:val="none" w:sz="0" w:space="0" w:color="auto"/>
      </w:divBdr>
    </w:div>
    <w:div w:id="289819943">
      <w:bodyDiv w:val="1"/>
      <w:marLeft w:val="0"/>
      <w:marRight w:val="0"/>
      <w:marTop w:val="0"/>
      <w:marBottom w:val="0"/>
      <w:divBdr>
        <w:top w:val="none" w:sz="0" w:space="0" w:color="auto"/>
        <w:left w:val="none" w:sz="0" w:space="0" w:color="auto"/>
        <w:bottom w:val="none" w:sz="0" w:space="0" w:color="auto"/>
        <w:right w:val="none" w:sz="0" w:space="0" w:color="auto"/>
      </w:divBdr>
    </w:div>
    <w:div w:id="289828021">
      <w:bodyDiv w:val="1"/>
      <w:marLeft w:val="0"/>
      <w:marRight w:val="0"/>
      <w:marTop w:val="0"/>
      <w:marBottom w:val="0"/>
      <w:divBdr>
        <w:top w:val="none" w:sz="0" w:space="0" w:color="auto"/>
        <w:left w:val="none" w:sz="0" w:space="0" w:color="auto"/>
        <w:bottom w:val="none" w:sz="0" w:space="0" w:color="auto"/>
        <w:right w:val="none" w:sz="0" w:space="0" w:color="auto"/>
      </w:divBdr>
      <w:divsChild>
        <w:div w:id="617494302">
          <w:marLeft w:val="0"/>
          <w:marRight w:val="0"/>
          <w:marTop w:val="0"/>
          <w:marBottom w:val="0"/>
          <w:divBdr>
            <w:top w:val="none" w:sz="0" w:space="0" w:color="auto"/>
            <w:left w:val="none" w:sz="0" w:space="0" w:color="auto"/>
            <w:bottom w:val="none" w:sz="0" w:space="0" w:color="auto"/>
            <w:right w:val="none" w:sz="0" w:space="0" w:color="auto"/>
          </w:divBdr>
          <w:divsChild>
            <w:div w:id="795829096">
              <w:marLeft w:val="0"/>
              <w:marRight w:val="0"/>
              <w:marTop w:val="0"/>
              <w:marBottom w:val="0"/>
              <w:divBdr>
                <w:top w:val="none" w:sz="0" w:space="0" w:color="auto"/>
                <w:left w:val="none" w:sz="0" w:space="0" w:color="auto"/>
                <w:bottom w:val="none" w:sz="0" w:space="0" w:color="auto"/>
                <w:right w:val="none" w:sz="0" w:space="0" w:color="auto"/>
              </w:divBdr>
              <w:divsChild>
                <w:div w:id="1286695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895642">
      <w:bodyDiv w:val="1"/>
      <w:marLeft w:val="0"/>
      <w:marRight w:val="0"/>
      <w:marTop w:val="0"/>
      <w:marBottom w:val="0"/>
      <w:divBdr>
        <w:top w:val="none" w:sz="0" w:space="0" w:color="auto"/>
        <w:left w:val="none" w:sz="0" w:space="0" w:color="auto"/>
        <w:bottom w:val="none" w:sz="0" w:space="0" w:color="auto"/>
        <w:right w:val="none" w:sz="0" w:space="0" w:color="auto"/>
      </w:divBdr>
      <w:divsChild>
        <w:div w:id="1906523424">
          <w:marLeft w:val="0"/>
          <w:marRight w:val="0"/>
          <w:marTop w:val="0"/>
          <w:marBottom w:val="0"/>
          <w:divBdr>
            <w:top w:val="none" w:sz="0" w:space="0" w:color="auto"/>
            <w:left w:val="none" w:sz="0" w:space="0" w:color="auto"/>
            <w:bottom w:val="none" w:sz="0" w:space="0" w:color="auto"/>
            <w:right w:val="none" w:sz="0" w:space="0" w:color="auto"/>
          </w:divBdr>
          <w:divsChild>
            <w:div w:id="1381592732">
              <w:marLeft w:val="0"/>
              <w:marRight w:val="0"/>
              <w:marTop w:val="0"/>
              <w:marBottom w:val="0"/>
              <w:divBdr>
                <w:top w:val="none" w:sz="0" w:space="0" w:color="auto"/>
                <w:left w:val="none" w:sz="0" w:space="0" w:color="auto"/>
                <w:bottom w:val="none" w:sz="0" w:space="0" w:color="auto"/>
                <w:right w:val="none" w:sz="0" w:space="0" w:color="auto"/>
              </w:divBdr>
              <w:divsChild>
                <w:div w:id="120463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2374145">
      <w:bodyDiv w:val="1"/>
      <w:marLeft w:val="0"/>
      <w:marRight w:val="0"/>
      <w:marTop w:val="0"/>
      <w:marBottom w:val="0"/>
      <w:divBdr>
        <w:top w:val="none" w:sz="0" w:space="0" w:color="auto"/>
        <w:left w:val="none" w:sz="0" w:space="0" w:color="auto"/>
        <w:bottom w:val="none" w:sz="0" w:space="0" w:color="auto"/>
        <w:right w:val="none" w:sz="0" w:space="0" w:color="auto"/>
      </w:divBdr>
      <w:divsChild>
        <w:div w:id="1975015744">
          <w:marLeft w:val="0"/>
          <w:marRight w:val="0"/>
          <w:marTop w:val="0"/>
          <w:marBottom w:val="0"/>
          <w:divBdr>
            <w:top w:val="none" w:sz="0" w:space="0" w:color="auto"/>
            <w:left w:val="none" w:sz="0" w:space="0" w:color="auto"/>
            <w:bottom w:val="none" w:sz="0" w:space="0" w:color="auto"/>
            <w:right w:val="none" w:sz="0" w:space="0" w:color="auto"/>
          </w:divBdr>
          <w:divsChild>
            <w:div w:id="735249631">
              <w:marLeft w:val="0"/>
              <w:marRight w:val="0"/>
              <w:marTop w:val="0"/>
              <w:marBottom w:val="0"/>
              <w:divBdr>
                <w:top w:val="none" w:sz="0" w:space="0" w:color="auto"/>
                <w:left w:val="none" w:sz="0" w:space="0" w:color="auto"/>
                <w:bottom w:val="none" w:sz="0" w:space="0" w:color="auto"/>
                <w:right w:val="none" w:sz="0" w:space="0" w:color="auto"/>
              </w:divBdr>
              <w:divsChild>
                <w:div w:id="2121023193">
                  <w:marLeft w:val="0"/>
                  <w:marRight w:val="0"/>
                  <w:marTop w:val="0"/>
                  <w:marBottom w:val="0"/>
                  <w:divBdr>
                    <w:top w:val="none" w:sz="0" w:space="0" w:color="auto"/>
                    <w:left w:val="none" w:sz="0" w:space="0" w:color="auto"/>
                    <w:bottom w:val="none" w:sz="0" w:space="0" w:color="auto"/>
                    <w:right w:val="none" w:sz="0" w:space="0" w:color="auto"/>
                  </w:divBdr>
                  <w:divsChild>
                    <w:div w:id="1897660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2684570">
      <w:bodyDiv w:val="1"/>
      <w:marLeft w:val="0"/>
      <w:marRight w:val="0"/>
      <w:marTop w:val="0"/>
      <w:marBottom w:val="0"/>
      <w:divBdr>
        <w:top w:val="none" w:sz="0" w:space="0" w:color="auto"/>
        <w:left w:val="none" w:sz="0" w:space="0" w:color="auto"/>
        <w:bottom w:val="none" w:sz="0" w:space="0" w:color="auto"/>
        <w:right w:val="none" w:sz="0" w:space="0" w:color="auto"/>
      </w:divBdr>
      <w:divsChild>
        <w:div w:id="434403600">
          <w:marLeft w:val="0"/>
          <w:marRight w:val="0"/>
          <w:marTop w:val="0"/>
          <w:marBottom w:val="0"/>
          <w:divBdr>
            <w:top w:val="none" w:sz="0" w:space="0" w:color="auto"/>
            <w:left w:val="none" w:sz="0" w:space="0" w:color="auto"/>
            <w:bottom w:val="none" w:sz="0" w:space="0" w:color="auto"/>
            <w:right w:val="none" w:sz="0" w:space="0" w:color="auto"/>
          </w:divBdr>
          <w:divsChild>
            <w:div w:id="207180553">
              <w:marLeft w:val="0"/>
              <w:marRight w:val="0"/>
              <w:marTop w:val="0"/>
              <w:marBottom w:val="0"/>
              <w:divBdr>
                <w:top w:val="none" w:sz="0" w:space="0" w:color="auto"/>
                <w:left w:val="none" w:sz="0" w:space="0" w:color="auto"/>
                <w:bottom w:val="none" w:sz="0" w:space="0" w:color="auto"/>
                <w:right w:val="none" w:sz="0" w:space="0" w:color="auto"/>
              </w:divBdr>
              <w:divsChild>
                <w:div w:id="1982685021">
                  <w:marLeft w:val="0"/>
                  <w:marRight w:val="0"/>
                  <w:marTop w:val="0"/>
                  <w:marBottom w:val="0"/>
                  <w:divBdr>
                    <w:top w:val="none" w:sz="0" w:space="0" w:color="auto"/>
                    <w:left w:val="none" w:sz="0" w:space="0" w:color="auto"/>
                    <w:bottom w:val="none" w:sz="0" w:space="0" w:color="auto"/>
                    <w:right w:val="none" w:sz="0" w:space="0" w:color="auto"/>
                  </w:divBdr>
                  <w:divsChild>
                    <w:div w:id="1982617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8365071">
      <w:bodyDiv w:val="1"/>
      <w:marLeft w:val="0"/>
      <w:marRight w:val="0"/>
      <w:marTop w:val="0"/>
      <w:marBottom w:val="0"/>
      <w:divBdr>
        <w:top w:val="none" w:sz="0" w:space="0" w:color="auto"/>
        <w:left w:val="none" w:sz="0" w:space="0" w:color="auto"/>
        <w:bottom w:val="none" w:sz="0" w:space="0" w:color="auto"/>
        <w:right w:val="none" w:sz="0" w:space="0" w:color="auto"/>
      </w:divBdr>
      <w:divsChild>
        <w:div w:id="93795052">
          <w:marLeft w:val="0"/>
          <w:marRight w:val="0"/>
          <w:marTop w:val="0"/>
          <w:marBottom w:val="0"/>
          <w:divBdr>
            <w:top w:val="none" w:sz="0" w:space="0" w:color="auto"/>
            <w:left w:val="none" w:sz="0" w:space="0" w:color="auto"/>
            <w:bottom w:val="none" w:sz="0" w:space="0" w:color="auto"/>
            <w:right w:val="none" w:sz="0" w:space="0" w:color="auto"/>
          </w:divBdr>
          <w:divsChild>
            <w:div w:id="2111504464">
              <w:marLeft w:val="0"/>
              <w:marRight w:val="0"/>
              <w:marTop w:val="0"/>
              <w:marBottom w:val="0"/>
              <w:divBdr>
                <w:top w:val="none" w:sz="0" w:space="0" w:color="auto"/>
                <w:left w:val="none" w:sz="0" w:space="0" w:color="auto"/>
                <w:bottom w:val="none" w:sz="0" w:space="0" w:color="auto"/>
                <w:right w:val="none" w:sz="0" w:space="0" w:color="auto"/>
              </w:divBdr>
              <w:divsChild>
                <w:div w:id="1627078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2296663">
      <w:bodyDiv w:val="1"/>
      <w:marLeft w:val="0"/>
      <w:marRight w:val="0"/>
      <w:marTop w:val="0"/>
      <w:marBottom w:val="0"/>
      <w:divBdr>
        <w:top w:val="none" w:sz="0" w:space="0" w:color="auto"/>
        <w:left w:val="none" w:sz="0" w:space="0" w:color="auto"/>
        <w:bottom w:val="none" w:sz="0" w:space="0" w:color="auto"/>
        <w:right w:val="none" w:sz="0" w:space="0" w:color="auto"/>
      </w:divBdr>
    </w:div>
    <w:div w:id="338460055">
      <w:bodyDiv w:val="1"/>
      <w:marLeft w:val="0"/>
      <w:marRight w:val="0"/>
      <w:marTop w:val="0"/>
      <w:marBottom w:val="0"/>
      <w:divBdr>
        <w:top w:val="none" w:sz="0" w:space="0" w:color="auto"/>
        <w:left w:val="none" w:sz="0" w:space="0" w:color="auto"/>
        <w:bottom w:val="none" w:sz="0" w:space="0" w:color="auto"/>
        <w:right w:val="none" w:sz="0" w:space="0" w:color="auto"/>
      </w:divBdr>
    </w:div>
    <w:div w:id="344596380">
      <w:bodyDiv w:val="1"/>
      <w:marLeft w:val="0"/>
      <w:marRight w:val="0"/>
      <w:marTop w:val="0"/>
      <w:marBottom w:val="0"/>
      <w:divBdr>
        <w:top w:val="none" w:sz="0" w:space="0" w:color="auto"/>
        <w:left w:val="none" w:sz="0" w:space="0" w:color="auto"/>
        <w:bottom w:val="none" w:sz="0" w:space="0" w:color="auto"/>
        <w:right w:val="none" w:sz="0" w:space="0" w:color="auto"/>
      </w:divBdr>
      <w:divsChild>
        <w:div w:id="1505049431">
          <w:marLeft w:val="0"/>
          <w:marRight w:val="0"/>
          <w:marTop w:val="0"/>
          <w:marBottom w:val="0"/>
          <w:divBdr>
            <w:top w:val="none" w:sz="0" w:space="0" w:color="auto"/>
            <w:left w:val="none" w:sz="0" w:space="0" w:color="auto"/>
            <w:bottom w:val="none" w:sz="0" w:space="0" w:color="auto"/>
            <w:right w:val="none" w:sz="0" w:space="0" w:color="auto"/>
          </w:divBdr>
          <w:divsChild>
            <w:div w:id="2010519239">
              <w:marLeft w:val="0"/>
              <w:marRight w:val="0"/>
              <w:marTop w:val="0"/>
              <w:marBottom w:val="0"/>
              <w:divBdr>
                <w:top w:val="none" w:sz="0" w:space="0" w:color="auto"/>
                <w:left w:val="none" w:sz="0" w:space="0" w:color="auto"/>
                <w:bottom w:val="none" w:sz="0" w:space="0" w:color="auto"/>
                <w:right w:val="none" w:sz="0" w:space="0" w:color="auto"/>
              </w:divBdr>
              <w:divsChild>
                <w:div w:id="159201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4187299">
      <w:bodyDiv w:val="1"/>
      <w:marLeft w:val="0"/>
      <w:marRight w:val="0"/>
      <w:marTop w:val="0"/>
      <w:marBottom w:val="0"/>
      <w:divBdr>
        <w:top w:val="none" w:sz="0" w:space="0" w:color="auto"/>
        <w:left w:val="none" w:sz="0" w:space="0" w:color="auto"/>
        <w:bottom w:val="none" w:sz="0" w:space="0" w:color="auto"/>
        <w:right w:val="none" w:sz="0" w:space="0" w:color="auto"/>
      </w:divBdr>
    </w:div>
    <w:div w:id="355421566">
      <w:bodyDiv w:val="1"/>
      <w:marLeft w:val="0"/>
      <w:marRight w:val="0"/>
      <w:marTop w:val="0"/>
      <w:marBottom w:val="0"/>
      <w:divBdr>
        <w:top w:val="none" w:sz="0" w:space="0" w:color="auto"/>
        <w:left w:val="none" w:sz="0" w:space="0" w:color="auto"/>
        <w:bottom w:val="none" w:sz="0" w:space="0" w:color="auto"/>
        <w:right w:val="none" w:sz="0" w:space="0" w:color="auto"/>
      </w:divBdr>
    </w:div>
    <w:div w:id="360277427">
      <w:bodyDiv w:val="1"/>
      <w:marLeft w:val="0"/>
      <w:marRight w:val="0"/>
      <w:marTop w:val="0"/>
      <w:marBottom w:val="0"/>
      <w:divBdr>
        <w:top w:val="none" w:sz="0" w:space="0" w:color="auto"/>
        <w:left w:val="none" w:sz="0" w:space="0" w:color="auto"/>
        <w:bottom w:val="none" w:sz="0" w:space="0" w:color="auto"/>
        <w:right w:val="none" w:sz="0" w:space="0" w:color="auto"/>
      </w:divBdr>
      <w:divsChild>
        <w:div w:id="1198392127">
          <w:marLeft w:val="0"/>
          <w:marRight w:val="0"/>
          <w:marTop w:val="0"/>
          <w:marBottom w:val="0"/>
          <w:divBdr>
            <w:top w:val="none" w:sz="0" w:space="0" w:color="auto"/>
            <w:left w:val="none" w:sz="0" w:space="0" w:color="auto"/>
            <w:bottom w:val="none" w:sz="0" w:space="0" w:color="auto"/>
            <w:right w:val="none" w:sz="0" w:space="0" w:color="auto"/>
          </w:divBdr>
          <w:divsChild>
            <w:div w:id="392236882">
              <w:marLeft w:val="0"/>
              <w:marRight w:val="0"/>
              <w:marTop w:val="0"/>
              <w:marBottom w:val="0"/>
              <w:divBdr>
                <w:top w:val="none" w:sz="0" w:space="0" w:color="auto"/>
                <w:left w:val="none" w:sz="0" w:space="0" w:color="auto"/>
                <w:bottom w:val="none" w:sz="0" w:space="0" w:color="auto"/>
                <w:right w:val="none" w:sz="0" w:space="0" w:color="auto"/>
              </w:divBdr>
              <w:divsChild>
                <w:div w:id="1415400347">
                  <w:marLeft w:val="0"/>
                  <w:marRight w:val="0"/>
                  <w:marTop w:val="0"/>
                  <w:marBottom w:val="0"/>
                  <w:divBdr>
                    <w:top w:val="none" w:sz="0" w:space="0" w:color="auto"/>
                    <w:left w:val="none" w:sz="0" w:space="0" w:color="auto"/>
                    <w:bottom w:val="none" w:sz="0" w:space="0" w:color="auto"/>
                    <w:right w:val="none" w:sz="0" w:space="0" w:color="auto"/>
                  </w:divBdr>
                  <w:divsChild>
                    <w:div w:id="64520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4987305">
      <w:bodyDiv w:val="1"/>
      <w:marLeft w:val="0"/>
      <w:marRight w:val="0"/>
      <w:marTop w:val="0"/>
      <w:marBottom w:val="0"/>
      <w:divBdr>
        <w:top w:val="none" w:sz="0" w:space="0" w:color="auto"/>
        <w:left w:val="none" w:sz="0" w:space="0" w:color="auto"/>
        <w:bottom w:val="none" w:sz="0" w:space="0" w:color="auto"/>
        <w:right w:val="none" w:sz="0" w:space="0" w:color="auto"/>
      </w:divBdr>
      <w:divsChild>
        <w:div w:id="1147091762">
          <w:marLeft w:val="0"/>
          <w:marRight w:val="0"/>
          <w:marTop w:val="0"/>
          <w:marBottom w:val="0"/>
          <w:divBdr>
            <w:top w:val="none" w:sz="0" w:space="0" w:color="auto"/>
            <w:left w:val="none" w:sz="0" w:space="0" w:color="auto"/>
            <w:bottom w:val="none" w:sz="0" w:space="0" w:color="auto"/>
            <w:right w:val="none" w:sz="0" w:space="0" w:color="auto"/>
          </w:divBdr>
          <w:divsChild>
            <w:div w:id="960647028">
              <w:marLeft w:val="0"/>
              <w:marRight w:val="0"/>
              <w:marTop w:val="0"/>
              <w:marBottom w:val="0"/>
              <w:divBdr>
                <w:top w:val="none" w:sz="0" w:space="0" w:color="auto"/>
                <w:left w:val="none" w:sz="0" w:space="0" w:color="auto"/>
                <w:bottom w:val="none" w:sz="0" w:space="0" w:color="auto"/>
                <w:right w:val="none" w:sz="0" w:space="0" w:color="auto"/>
              </w:divBdr>
              <w:divsChild>
                <w:div w:id="155728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2971430">
      <w:bodyDiv w:val="1"/>
      <w:marLeft w:val="0"/>
      <w:marRight w:val="0"/>
      <w:marTop w:val="0"/>
      <w:marBottom w:val="0"/>
      <w:divBdr>
        <w:top w:val="none" w:sz="0" w:space="0" w:color="auto"/>
        <w:left w:val="none" w:sz="0" w:space="0" w:color="auto"/>
        <w:bottom w:val="none" w:sz="0" w:space="0" w:color="auto"/>
        <w:right w:val="none" w:sz="0" w:space="0" w:color="auto"/>
      </w:divBdr>
      <w:divsChild>
        <w:div w:id="295987565">
          <w:marLeft w:val="0"/>
          <w:marRight w:val="0"/>
          <w:marTop w:val="0"/>
          <w:marBottom w:val="0"/>
          <w:divBdr>
            <w:top w:val="none" w:sz="0" w:space="0" w:color="auto"/>
            <w:left w:val="none" w:sz="0" w:space="0" w:color="auto"/>
            <w:bottom w:val="none" w:sz="0" w:space="0" w:color="auto"/>
            <w:right w:val="none" w:sz="0" w:space="0" w:color="auto"/>
          </w:divBdr>
          <w:divsChild>
            <w:div w:id="1811508626">
              <w:marLeft w:val="0"/>
              <w:marRight w:val="0"/>
              <w:marTop w:val="0"/>
              <w:marBottom w:val="0"/>
              <w:divBdr>
                <w:top w:val="none" w:sz="0" w:space="0" w:color="auto"/>
                <w:left w:val="none" w:sz="0" w:space="0" w:color="auto"/>
                <w:bottom w:val="none" w:sz="0" w:space="0" w:color="auto"/>
                <w:right w:val="none" w:sz="0" w:space="0" w:color="auto"/>
              </w:divBdr>
              <w:divsChild>
                <w:div w:id="1051616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0122758">
      <w:bodyDiv w:val="1"/>
      <w:marLeft w:val="0"/>
      <w:marRight w:val="0"/>
      <w:marTop w:val="0"/>
      <w:marBottom w:val="0"/>
      <w:divBdr>
        <w:top w:val="none" w:sz="0" w:space="0" w:color="auto"/>
        <w:left w:val="none" w:sz="0" w:space="0" w:color="auto"/>
        <w:bottom w:val="none" w:sz="0" w:space="0" w:color="auto"/>
        <w:right w:val="none" w:sz="0" w:space="0" w:color="auto"/>
      </w:divBdr>
      <w:divsChild>
        <w:div w:id="1160540302">
          <w:marLeft w:val="0"/>
          <w:marRight w:val="0"/>
          <w:marTop w:val="0"/>
          <w:marBottom w:val="0"/>
          <w:divBdr>
            <w:top w:val="none" w:sz="0" w:space="0" w:color="auto"/>
            <w:left w:val="none" w:sz="0" w:space="0" w:color="auto"/>
            <w:bottom w:val="none" w:sz="0" w:space="0" w:color="auto"/>
            <w:right w:val="none" w:sz="0" w:space="0" w:color="auto"/>
          </w:divBdr>
          <w:divsChild>
            <w:div w:id="250285322">
              <w:marLeft w:val="0"/>
              <w:marRight w:val="0"/>
              <w:marTop w:val="0"/>
              <w:marBottom w:val="0"/>
              <w:divBdr>
                <w:top w:val="none" w:sz="0" w:space="0" w:color="auto"/>
                <w:left w:val="none" w:sz="0" w:space="0" w:color="auto"/>
                <w:bottom w:val="none" w:sz="0" w:space="0" w:color="auto"/>
                <w:right w:val="none" w:sz="0" w:space="0" w:color="auto"/>
              </w:divBdr>
              <w:divsChild>
                <w:div w:id="16910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084462">
      <w:bodyDiv w:val="1"/>
      <w:marLeft w:val="0"/>
      <w:marRight w:val="0"/>
      <w:marTop w:val="0"/>
      <w:marBottom w:val="0"/>
      <w:divBdr>
        <w:top w:val="none" w:sz="0" w:space="0" w:color="auto"/>
        <w:left w:val="none" w:sz="0" w:space="0" w:color="auto"/>
        <w:bottom w:val="none" w:sz="0" w:space="0" w:color="auto"/>
        <w:right w:val="none" w:sz="0" w:space="0" w:color="auto"/>
      </w:divBdr>
      <w:divsChild>
        <w:div w:id="1437944951">
          <w:marLeft w:val="0"/>
          <w:marRight w:val="0"/>
          <w:marTop w:val="0"/>
          <w:marBottom w:val="0"/>
          <w:divBdr>
            <w:top w:val="none" w:sz="0" w:space="0" w:color="auto"/>
            <w:left w:val="none" w:sz="0" w:space="0" w:color="auto"/>
            <w:bottom w:val="none" w:sz="0" w:space="0" w:color="auto"/>
            <w:right w:val="none" w:sz="0" w:space="0" w:color="auto"/>
          </w:divBdr>
          <w:divsChild>
            <w:div w:id="995110013">
              <w:marLeft w:val="0"/>
              <w:marRight w:val="0"/>
              <w:marTop w:val="0"/>
              <w:marBottom w:val="0"/>
              <w:divBdr>
                <w:top w:val="none" w:sz="0" w:space="0" w:color="auto"/>
                <w:left w:val="none" w:sz="0" w:space="0" w:color="auto"/>
                <w:bottom w:val="none" w:sz="0" w:space="0" w:color="auto"/>
                <w:right w:val="none" w:sz="0" w:space="0" w:color="auto"/>
              </w:divBdr>
              <w:divsChild>
                <w:div w:id="190417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387580">
      <w:bodyDiv w:val="1"/>
      <w:marLeft w:val="0"/>
      <w:marRight w:val="0"/>
      <w:marTop w:val="0"/>
      <w:marBottom w:val="0"/>
      <w:divBdr>
        <w:top w:val="none" w:sz="0" w:space="0" w:color="auto"/>
        <w:left w:val="none" w:sz="0" w:space="0" w:color="auto"/>
        <w:bottom w:val="none" w:sz="0" w:space="0" w:color="auto"/>
        <w:right w:val="none" w:sz="0" w:space="0" w:color="auto"/>
      </w:divBdr>
      <w:divsChild>
        <w:div w:id="2096200179">
          <w:marLeft w:val="0"/>
          <w:marRight w:val="0"/>
          <w:marTop w:val="0"/>
          <w:marBottom w:val="0"/>
          <w:divBdr>
            <w:top w:val="none" w:sz="0" w:space="0" w:color="auto"/>
            <w:left w:val="none" w:sz="0" w:space="0" w:color="auto"/>
            <w:bottom w:val="none" w:sz="0" w:space="0" w:color="auto"/>
            <w:right w:val="none" w:sz="0" w:space="0" w:color="auto"/>
          </w:divBdr>
          <w:divsChild>
            <w:div w:id="1909416600">
              <w:marLeft w:val="0"/>
              <w:marRight w:val="0"/>
              <w:marTop w:val="0"/>
              <w:marBottom w:val="0"/>
              <w:divBdr>
                <w:top w:val="none" w:sz="0" w:space="0" w:color="auto"/>
                <w:left w:val="none" w:sz="0" w:space="0" w:color="auto"/>
                <w:bottom w:val="none" w:sz="0" w:space="0" w:color="auto"/>
                <w:right w:val="none" w:sz="0" w:space="0" w:color="auto"/>
              </w:divBdr>
              <w:divsChild>
                <w:div w:id="1523547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9935542">
      <w:bodyDiv w:val="1"/>
      <w:marLeft w:val="0"/>
      <w:marRight w:val="0"/>
      <w:marTop w:val="0"/>
      <w:marBottom w:val="0"/>
      <w:divBdr>
        <w:top w:val="none" w:sz="0" w:space="0" w:color="auto"/>
        <w:left w:val="none" w:sz="0" w:space="0" w:color="auto"/>
        <w:bottom w:val="none" w:sz="0" w:space="0" w:color="auto"/>
        <w:right w:val="none" w:sz="0" w:space="0" w:color="auto"/>
      </w:divBdr>
      <w:divsChild>
        <w:div w:id="1170218977">
          <w:marLeft w:val="0"/>
          <w:marRight w:val="0"/>
          <w:marTop w:val="0"/>
          <w:marBottom w:val="0"/>
          <w:divBdr>
            <w:top w:val="none" w:sz="0" w:space="0" w:color="auto"/>
            <w:left w:val="none" w:sz="0" w:space="0" w:color="auto"/>
            <w:bottom w:val="none" w:sz="0" w:space="0" w:color="auto"/>
            <w:right w:val="none" w:sz="0" w:space="0" w:color="auto"/>
          </w:divBdr>
          <w:divsChild>
            <w:div w:id="256403041">
              <w:marLeft w:val="0"/>
              <w:marRight w:val="0"/>
              <w:marTop w:val="0"/>
              <w:marBottom w:val="0"/>
              <w:divBdr>
                <w:top w:val="none" w:sz="0" w:space="0" w:color="auto"/>
                <w:left w:val="none" w:sz="0" w:space="0" w:color="auto"/>
                <w:bottom w:val="none" w:sz="0" w:space="0" w:color="auto"/>
                <w:right w:val="none" w:sz="0" w:space="0" w:color="auto"/>
              </w:divBdr>
              <w:divsChild>
                <w:div w:id="1945112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072841">
      <w:bodyDiv w:val="1"/>
      <w:marLeft w:val="0"/>
      <w:marRight w:val="0"/>
      <w:marTop w:val="0"/>
      <w:marBottom w:val="0"/>
      <w:divBdr>
        <w:top w:val="none" w:sz="0" w:space="0" w:color="auto"/>
        <w:left w:val="none" w:sz="0" w:space="0" w:color="auto"/>
        <w:bottom w:val="none" w:sz="0" w:space="0" w:color="auto"/>
        <w:right w:val="none" w:sz="0" w:space="0" w:color="auto"/>
      </w:divBdr>
    </w:div>
    <w:div w:id="515729365">
      <w:bodyDiv w:val="1"/>
      <w:marLeft w:val="0"/>
      <w:marRight w:val="0"/>
      <w:marTop w:val="0"/>
      <w:marBottom w:val="0"/>
      <w:divBdr>
        <w:top w:val="none" w:sz="0" w:space="0" w:color="auto"/>
        <w:left w:val="none" w:sz="0" w:space="0" w:color="auto"/>
        <w:bottom w:val="none" w:sz="0" w:space="0" w:color="auto"/>
        <w:right w:val="none" w:sz="0" w:space="0" w:color="auto"/>
      </w:divBdr>
    </w:div>
    <w:div w:id="534387928">
      <w:bodyDiv w:val="1"/>
      <w:marLeft w:val="0"/>
      <w:marRight w:val="0"/>
      <w:marTop w:val="0"/>
      <w:marBottom w:val="0"/>
      <w:divBdr>
        <w:top w:val="none" w:sz="0" w:space="0" w:color="auto"/>
        <w:left w:val="none" w:sz="0" w:space="0" w:color="auto"/>
        <w:bottom w:val="none" w:sz="0" w:space="0" w:color="auto"/>
        <w:right w:val="none" w:sz="0" w:space="0" w:color="auto"/>
      </w:divBdr>
    </w:div>
    <w:div w:id="546718322">
      <w:bodyDiv w:val="1"/>
      <w:marLeft w:val="0"/>
      <w:marRight w:val="0"/>
      <w:marTop w:val="0"/>
      <w:marBottom w:val="0"/>
      <w:divBdr>
        <w:top w:val="none" w:sz="0" w:space="0" w:color="auto"/>
        <w:left w:val="none" w:sz="0" w:space="0" w:color="auto"/>
        <w:bottom w:val="none" w:sz="0" w:space="0" w:color="auto"/>
        <w:right w:val="none" w:sz="0" w:space="0" w:color="auto"/>
      </w:divBdr>
    </w:div>
    <w:div w:id="553350793">
      <w:bodyDiv w:val="1"/>
      <w:marLeft w:val="0"/>
      <w:marRight w:val="0"/>
      <w:marTop w:val="0"/>
      <w:marBottom w:val="0"/>
      <w:divBdr>
        <w:top w:val="none" w:sz="0" w:space="0" w:color="auto"/>
        <w:left w:val="none" w:sz="0" w:space="0" w:color="auto"/>
        <w:bottom w:val="none" w:sz="0" w:space="0" w:color="auto"/>
        <w:right w:val="none" w:sz="0" w:space="0" w:color="auto"/>
      </w:divBdr>
    </w:div>
    <w:div w:id="580721967">
      <w:bodyDiv w:val="1"/>
      <w:marLeft w:val="0"/>
      <w:marRight w:val="0"/>
      <w:marTop w:val="0"/>
      <w:marBottom w:val="0"/>
      <w:divBdr>
        <w:top w:val="none" w:sz="0" w:space="0" w:color="auto"/>
        <w:left w:val="none" w:sz="0" w:space="0" w:color="auto"/>
        <w:bottom w:val="none" w:sz="0" w:space="0" w:color="auto"/>
        <w:right w:val="none" w:sz="0" w:space="0" w:color="auto"/>
      </w:divBdr>
    </w:div>
    <w:div w:id="580792667">
      <w:bodyDiv w:val="1"/>
      <w:marLeft w:val="0"/>
      <w:marRight w:val="0"/>
      <w:marTop w:val="0"/>
      <w:marBottom w:val="0"/>
      <w:divBdr>
        <w:top w:val="none" w:sz="0" w:space="0" w:color="auto"/>
        <w:left w:val="none" w:sz="0" w:space="0" w:color="auto"/>
        <w:bottom w:val="none" w:sz="0" w:space="0" w:color="auto"/>
        <w:right w:val="none" w:sz="0" w:space="0" w:color="auto"/>
      </w:divBdr>
    </w:div>
    <w:div w:id="618414211">
      <w:bodyDiv w:val="1"/>
      <w:marLeft w:val="0"/>
      <w:marRight w:val="0"/>
      <w:marTop w:val="0"/>
      <w:marBottom w:val="0"/>
      <w:divBdr>
        <w:top w:val="none" w:sz="0" w:space="0" w:color="auto"/>
        <w:left w:val="none" w:sz="0" w:space="0" w:color="auto"/>
        <w:bottom w:val="none" w:sz="0" w:space="0" w:color="auto"/>
        <w:right w:val="none" w:sz="0" w:space="0" w:color="auto"/>
      </w:divBdr>
      <w:divsChild>
        <w:div w:id="67047116">
          <w:marLeft w:val="0"/>
          <w:marRight w:val="0"/>
          <w:marTop w:val="0"/>
          <w:marBottom w:val="0"/>
          <w:divBdr>
            <w:top w:val="none" w:sz="0" w:space="0" w:color="auto"/>
            <w:left w:val="none" w:sz="0" w:space="0" w:color="auto"/>
            <w:bottom w:val="none" w:sz="0" w:space="0" w:color="auto"/>
            <w:right w:val="none" w:sz="0" w:space="0" w:color="auto"/>
          </w:divBdr>
          <w:divsChild>
            <w:div w:id="1769307168">
              <w:marLeft w:val="0"/>
              <w:marRight w:val="0"/>
              <w:marTop w:val="0"/>
              <w:marBottom w:val="0"/>
              <w:divBdr>
                <w:top w:val="none" w:sz="0" w:space="0" w:color="auto"/>
                <w:left w:val="none" w:sz="0" w:space="0" w:color="auto"/>
                <w:bottom w:val="none" w:sz="0" w:space="0" w:color="auto"/>
                <w:right w:val="none" w:sz="0" w:space="0" w:color="auto"/>
              </w:divBdr>
              <w:divsChild>
                <w:div w:id="1594315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450519">
      <w:bodyDiv w:val="1"/>
      <w:marLeft w:val="0"/>
      <w:marRight w:val="0"/>
      <w:marTop w:val="0"/>
      <w:marBottom w:val="0"/>
      <w:divBdr>
        <w:top w:val="none" w:sz="0" w:space="0" w:color="auto"/>
        <w:left w:val="none" w:sz="0" w:space="0" w:color="auto"/>
        <w:bottom w:val="none" w:sz="0" w:space="0" w:color="auto"/>
        <w:right w:val="none" w:sz="0" w:space="0" w:color="auto"/>
      </w:divBdr>
    </w:div>
    <w:div w:id="751466817">
      <w:bodyDiv w:val="1"/>
      <w:marLeft w:val="0"/>
      <w:marRight w:val="0"/>
      <w:marTop w:val="0"/>
      <w:marBottom w:val="0"/>
      <w:divBdr>
        <w:top w:val="none" w:sz="0" w:space="0" w:color="auto"/>
        <w:left w:val="none" w:sz="0" w:space="0" w:color="auto"/>
        <w:bottom w:val="none" w:sz="0" w:space="0" w:color="auto"/>
        <w:right w:val="none" w:sz="0" w:space="0" w:color="auto"/>
      </w:divBdr>
    </w:div>
    <w:div w:id="765006883">
      <w:bodyDiv w:val="1"/>
      <w:marLeft w:val="0"/>
      <w:marRight w:val="0"/>
      <w:marTop w:val="0"/>
      <w:marBottom w:val="0"/>
      <w:divBdr>
        <w:top w:val="none" w:sz="0" w:space="0" w:color="auto"/>
        <w:left w:val="none" w:sz="0" w:space="0" w:color="auto"/>
        <w:bottom w:val="none" w:sz="0" w:space="0" w:color="auto"/>
        <w:right w:val="none" w:sz="0" w:space="0" w:color="auto"/>
      </w:divBdr>
      <w:divsChild>
        <w:div w:id="1742941015">
          <w:marLeft w:val="0"/>
          <w:marRight w:val="0"/>
          <w:marTop w:val="0"/>
          <w:marBottom w:val="0"/>
          <w:divBdr>
            <w:top w:val="none" w:sz="0" w:space="0" w:color="auto"/>
            <w:left w:val="none" w:sz="0" w:space="0" w:color="auto"/>
            <w:bottom w:val="none" w:sz="0" w:space="0" w:color="auto"/>
            <w:right w:val="none" w:sz="0" w:space="0" w:color="auto"/>
          </w:divBdr>
          <w:divsChild>
            <w:div w:id="902524415">
              <w:marLeft w:val="0"/>
              <w:marRight w:val="0"/>
              <w:marTop w:val="0"/>
              <w:marBottom w:val="0"/>
              <w:divBdr>
                <w:top w:val="none" w:sz="0" w:space="0" w:color="auto"/>
                <w:left w:val="none" w:sz="0" w:space="0" w:color="auto"/>
                <w:bottom w:val="none" w:sz="0" w:space="0" w:color="auto"/>
                <w:right w:val="none" w:sz="0" w:space="0" w:color="auto"/>
              </w:divBdr>
              <w:divsChild>
                <w:div w:id="207480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981396">
      <w:bodyDiv w:val="1"/>
      <w:marLeft w:val="0"/>
      <w:marRight w:val="0"/>
      <w:marTop w:val="0"/>
      <w:marBottom w:val="0"/>
      <w:divBdr>
        <w:top w:val="none" w:sz="0" w:space="0" w:color="auto"/>
        <w:left w:val="none" w:sz="0" w:space="0" w:color="auto"/>
        <w:bottom w:val="none" w:sz="0" w:space="0" w:color="auto"/>
        <w:right w:val="none" w:sz="0" w:space="0" w:color="auto"/>
      </w:divBdr>
      <w:divsChild>
        <w:div w:id="927156250">
          <w:marLeft w:val="0"/>
          <w:marRight w:val="0"/>
          <w:marTop w:val="0"/>
          <w:marBottom w:val="0"/>
          <w:divBdr>
            <w:top w:val="none" w:sz="0" w:space="0" w:color="auto"/>
            <w:left w:val="none" w:sz="0" w:space="0" w:color="auto"/>
            <w:bottom w:val="none" w:sz="0" w:space="0" w:color="auto"/>
            <w:right w:val="none" w:sz="0" w:space="0" w:color="auto"/>
          </w:divBdr>
          <w:divsChild>
            <w:div w:id="969897817">
              <w:marLeft w:val="0"/>
              <w:marRight w:val="0"/>
              <w:marTop w:val="0"/>
              <w:marBottom w:val="0"/>
              <w:divBdr>
                <w:top w:val="none" w:sz="0" w:space="0" w:color="auto"/>
                <w:left w:val="none" w:sz="0" w:space="0" w:color="auto"/>
                <w:bottom w:val="none" w:sz="0" w:space="0" w:color="auto"/>
                <w:right w:val="none" w:sz="0" w:space="0" w:color="auto"/>
              </w:divBdr>
              <w:divsChild>
                <w:div w:id="1400790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4831723">
      <w:bodyDiv w:val="1"/>
      <w:marLeft w:val="0"/>
      <w:marRight w:val="0"/>
      <w:marTop w:val="0"/>
      <w:marBottom w:val="0"/>
      <w:divBdr>
        <w:top w:val="none" w:sz="0" w:space="0" w:color="auto"/>
        <w:left w:val="none" w:sz="0" w:space="0" w:color="auto"/>
        <w:bottom w:val="none" w:sz="0" w:space="0" w:color="auto"/>
        <w:right w:val="none" w:sz="0" w:space="0" w:color="auto"/>
      </w:divBdr>
    </w:div>
    <w:div w:id="827399769">
      <w:bodyDiv w:val="1"/>
      <w:marLeft w:val="0"/>
      <w:marRight w:val="0"/>
      <w:marTop w:val="0"/>
      <w:marBottom w:val="0"/>
      <w:divBdr>
        <w:top w:val="none" w:sz="0" w:space="0" w:color="auto"/>
        <w:left w:val="none" w:sz="0" w:space="0" w:color="auto"/>
        <w:bottom w:val="none" w:sz="0" w:space="0" w:color="auto"/>
        <w:right w:val="none" w:sz="0" w:space="0" w:color="auto"/>
      </w:divBdr>
      <w:divsChild>
        <w:div w:id="1255287889">
          <w:marLeft w:val="0"/>
          <w:marRight w:val="0"/>
          <w:marTop w:val="0"/>
          <w:marBottom w:val="0"/>
          <w:divBdr>
            <w:top w:val="none" w:sz="0" w:space="0" w:color="auto"/>
            <w:left w:val="none" w:sz="0" w:space="0" w:color="auto"/>
            <w:bottom w:val="none" w:sz="0" w:space="0" w:color="auto"/>
            <w:right w:val="none" w:sz="0" w:space="0" w:color="auto"/>
          </w:divBdr>
          <w:divsChild>
            <w:div w:id="795102028">
              <w:marLeft w:val="0"/>
              <w:marRight w:val="0"/>
              <w:marTop w:val="0"/>
              <w:marBottom w:val="0"/>
              <w:divBdr>
                <w:top w:val="none" w:sz="0" w:space="0" w:color="auto"/>
                <w:left w:val="none" w:sz="0" w:space="0" w:color="auto"/>
                <w:bottom w:val="none" w:sz="0" w:space="0" w:color="auto"/>
                <w:right w:val="none" w:sz="0" w:space="0" w:color="auto"/>
              </w:divBdr>
              <w:divsChild>
                <w:div w:id="30882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821452">
      <w:bodyDiv w:val="1"/>
      <w:marLeft w:val="0"/>
      <w:marRight w:val="0"/>
      <w:marTop w:val="0"/>
      <w:marBottom w:val="0"/>
      <w:divBdr>
        <w:top w:val="none" w:sz="0" w:space="0" w:color="auto"/>
        <w:left w:val="none" w:sz="0" w:space="0" w:color="auto"/>
        <w:bottom w:val="none" w:sz="0" w:space="0" w:color="auto"/>
        <w:right w:val="none" w:sz="0" w:space="0" w:color="auto"/>
      </w:divBdr>
    </w:div>
    <w:div w:id="846215821">
      <w:bodyDiv w:val="1"/>
      <w:marLeft w:val="0"/>
      <w:marRight w:val="0"/>
      <w:marTop w:val="0"/>
      <w:marBottom w:val="0"/>
      <w:divBdr>
        <w:top w:val="none" w:sz="0" w:space="0" w:color="auto"/>
        <w:left w:val="none" w:sz="0" w:space="0" w:color="auto"/>
        <w:bottom w:val="none" w:sz="0" w:space="0" w:color="auto"/>
        <w:right w:val="none" w:sz="0" w:space="0" w:color="auto"/>
      </w:divBdr>
    </w:div>
    <w:div w:id="901792158">
      <w:bodyDiv w:val="1"/>
      <w:marLeft w:val="0"/>
      <w:marRight w:val="0"/>
      <w:marTop w:val="0"/>
      <w:marBottom w:val="0"/>
      <w:divBdr>
        <w:top w:val="none" w:sz="0" w:space="0" w:color="auto"/>
        <w:left w:val="none" w:sz="0" w:space="0" w:color="auto"/>
        <w:bottom w:val="none" w:sz="0" w:space="0" w:color="auto"/>
        <w:right w:val="none" w:sz="0" w:space="0" w:color="auto"/>
      </w:divBdr>
      <w:divsChild>
        <w:div w:id="1855680665">
          <w:marLeft w:val="0"/>
          <w:marRight w:val="0"/>
          <w:marTop w:val="0"/>
          <w:marBottom w:val="0"/>
          <w:divBdr>
            <w:top w:val="none" w:sz="0" w:space="0" w:color="auto"/>
            <w:left w:val="none" w:sz="0" w:space="0" w:color="auto"/>
            <w:bottom w:val="none" w:sz="0" w:space="0" w:color="auto"/>
            <w:right w:val="none" w:sz="0" w:space="0" w:color="auto"/>
          </w:divBdr>
          <w:divsChild>
            <w:div w:id="16004876">
              <w:marLeft w:val="0"/>
              <w:marRight w:val="0"/>
              <w:marTop w:val="0"/>
              <w:marBottom w:val="0"/>
              <w:divBdr>
                <w:top w:val="none" w:sz="0" w:space="0" w:color="auto"/>
                <w:left w:val="none" w:sz="0" w:space="0" w:color="auto"/>
                <w:bottom w:val="none" w:sz="0" w:space="0" w:color="auto"/>
                <w:right w:val="none" w:sz="0" w:space="0" w:color="auto"/>
              </w:divBdr>
              <w:divsChild>
                <w:div w:id="1770733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6766808">
      <w:bodyDiv w:val="1"/>
      <w:marLeft w:val="0"/>
      <w:marRight w:val="0"/>
      <w:marTop w:val="0"/>
      <w:marBottom w:val="0"/>
      <w:divBdr>
        <w:top w:val="none" w:sz="0" w:space="0" w:color="auto"/>
        <w:left w:val="none" w:sz="0" w:space="0" w:color="auto"/>
        <w:bottom w:val="none" w:sz="0" w:space="0" w:color="auto"/>
        <w:right w:val="none" w:sz="0" w:space="0" w:color="auto"/>
      </w:divBdr>
    </w:div>
    <w:div w:id="909732647">
      <w:bodyDiv w:val="1"/>
      <w:marLeft w:val="0"/>
      <w:marRight w:val="0"/>
      <w:marTop w:val="0"/>
      <w:marBottom w:val="0"/>
      <w:divBdr>
        <w:top w:val="none" w:sz="0" w:space="0" w:color="auto"/>
        <w:left w:val="none" w:sz="0" w:space="0" w:color="auto"/>
        <w:bottom w:val="none" w:sz="0" w:space="0" w:color="auto"/>
        <w:right w:val="none" w:sz="0" w:space="0" w:color="auto"/>
      </w:divBdr>
    </w:div>
    <w:div w:id="967515444">
      <w:bodyDiv w:val="1"/>
      <w:marLeft w:val="0"/>
      <w:marRight w:val="0"/>
      <w:marTop w:val="0"/>
      <w:marBottom w:val="0"/>
      <w:divBdr>
        <w:top w:val="none" w:sz="0" w:space="0" w:color="auto"/>
        <w:left w:val="none" w:sz="0" w:space="0" w:color="auto"/>
        <w:bottom w:val="none" w:sz="0" w:space="0" w:color="auto"/>
        <w:right w:val="none" w:sz="0" w:space="0" w:color="auto"/>
      </w:divBdr>
    </w:div>
    <w:div w:id="977993910">
      <w:bodyDiv w:val="1"/>
      <w:marLeft w:val="0"/>
      <w:marRight w:val="0"/>
      <w:marTop w:val="0"/>
      <w:marBottom w:val="0"/>
      <w:divBdr>
        <w:top w:val="none" w:sz="0" w:space="0" w:color="auto"/>
        <w:left w:val="none" w:sz="0" w:space="0" w:color="auto"/>
        <w:bottom w:val="none" w:sz="0" w:space="0" w:color="auto"/>
        <w:right w:val="none" w:sz="0" w:space="0" w:color="auto"/>
      </w:divBdr>
      <w:divsChild>
        <w:div w:id="611282463">
          <w:marLeft w:val="0"/>
          <w:marRight w:val="0"/>
          <w:marTop w:val="0"/>
          <w:marBottom w:val="0"/>
          <w:divBdr>
            <w:top w:val="none" w:sz="0" w:space="0" w:color="auto"/>
            <w:left w:val="none" w:sz="0" w:space="0" w:color="auto"/>
            <w:bottom w:val="none" w:sz="0" w:space="0" w:color="auto"/>
            <w:right w:val="none" w:sz="0" w:space="0" w:color="auto"/>
          </w:divBdr>
          <w:divsChild>
            <w:div w:id="1203131259">
              <w:marLeft w:val="0"/>
              <w:marRight w:val="0"/>
              <w:marTop w:val="0"/>
              <w:marBottom w:val="0"/>
              <w:divBdr>
                <w:top w:val="none" w:sz="0" w:space="0" w:color="auto"/>
                <w:left w:val="none" w:sz="0" w:space="0" w:color="auto"/>
                <w:bottom w:val="none" w:sz="0" w:space="0" w:color="auto"/>
                <w:right w:val="none" w:sz="0" w:space="0" w:color="auto"/>
              </w:divBdr>
              <w:divsChild>
                <w:div w:id="854807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7052959">
      <w:bodyDiv w:val="1"/>
      <w:marLeft w:val="0"/>
      <w:marRight w:val="0"/>
      <w:marTop w:val="0"/>
      <w:marBottom w:val="0"/>
      <w:divBdr>
        <w:top w:val="none" w:sz="0" w:space="0" w:color="auto"/>
        <w:left w:val="none" w:sz="0" w:space="0" w:color="auto"/>
        <w:bottom w:val="none" w:sz="0" w:space="0" w:color="auto"/>
        <w:right w:val="none" w:sz="0" w:space="0" w:color="auto"/>
      </w:divBdr>
    </w:div>
    <w:div w:id="1060516863">
      <w:bodyDiv w:val="1"/>
      <w:marLeft w:val="0"/>
      <w:marRight w:val="0"/>
      <w:marTop w:val="0"/>
      <w:marBottom w:val="0"/>
      <w:divBdr>
        <w:top w:val="none" w:sz="0" w:space="0" w:color="auto"/>
        <w:left w:val="none" w:sz="0" w:space="0" w:color="auto"/>
        <w:bottom w:val="none" w:sz="0" w:space="0" w:color="auto"/>
        <w:right w:val="none" w:sz="0" w:space="0" w:color="auto"/>
      </w:divBdr>
      <w:divsChild>
        <w:div w:id="586427083">
          <w:marLeft w:val="0"/>
          <w:marRight w:val="0"/>
          <w:marTop w:val="0"/>
          <w:marBottom w:val="0"/>
          <w:divBdr>
            <w:top w:val="none" w:sz="0" w:space="0" w:color="auto"/>
            <w:left w:val="none" w:sz="0" w:space="0" w:color="auto"/>
            <w:bottom w:val="none" w:sz="0" w:space="0" w:color="auto"/>
            <w:right w:val="none" w:sz="0" w:space="0" w:color="auto"/>
          </w:divBdr>
          <w:divsChild>
            <w:div w:id="537209399">
              <w:marLeft w:val="0"/>
              <w:marRight w:val="0"/>
              <w:marTop w:val="0"/>
              <w:marBottom w:val="0"/>
              <w:divBdr>
                <w:top w:val="none" w:sz="0" w:space="0" w:color="auto"/>
                <w:left w:val="none" w:sz="0" w:space="0" w:color="auto"/>
                <w:bottom w:val="none" w:sz="0" w:space="0" w:color="auto"/>
                <w:right w:val="none" w:sz="0" w:space="0" w:color="auto"/>
              </w:divBdr>
              <w:divsChild>
                <w:div w:id="832453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169768">
      <w:bodyDiv w:val="1"/>
      <w:marLeft w:val="0"/>
      <w:marRight w:val="0"/>
      <w:marTop w:val="0"/>
      <w:marBottom w:val="0"/>
      <w:divBdr>
        <w:top w:val="none" w:sz="0" w:space="0" w:color="auto"/>
        <w:left w:val="none" w:sz="0" w:space="0" w:color="auto"/>
        <w:bottom w:val="none" w:sz="0" w:space="0" w:color="auto"/>
        <w:right w:val="none" w:sz="0" w:space="0" w:color="auto"/>
      </w:divBdr>
      <w:divsChild>
        <w:div w:id="1734231280">
          <w:marLeft w:val="0"/>
          <w:marRight w:val="0"/>
          <w:marTop w:val="0"/>
          <w:marBottom w:val="0"/>
          <w:divBdr>
            <w:top w:val="none" w:sz="0" w:space="0" w:color="auto"/>
            <w:left w:val="none" w:sz="0" w:space="0" w:color="auto"/>
            <w:bottom w:val="none" w:sz="0" w:space="0" w:color="auto"/>
            <w:right w:val="none" w:sz="0" w:space="0" w:color="auto"/>
          </w:divBdr>
          <w:divsChild>
            <w:div w:id="1498614367">
              <w:marLeft w:val="0"/>
              <w:marRight w:val="0"/>
              <w:marTop w:val="0"/>
              <w:marBottom w:val="0"/>
              <w:divBdr>
                <w:top w:val="none" w:sz="0" w:space="0" w:color="auto"/>
                <w:left w:val="none" w:sz="0" w:space="0" w:color="auto"/>
                <w:bottom w:val="none" w:sz="0" w:space="0" w:color="auto"/>
                <w:right w:val="none" w:sz="0" w:space="0" w:color="auto"/>
              </w:divBdr>
              <w:divsChild>
                <w:div w:id="144855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731611">
      <w:bodyDiv w:val="1"/>
      <w:marLeft w:val="0"/>
      <w:marRight w:val="0"/>
      <w:marTop w:val="0"/>
      <w:marBottom w:val="0"/>
      <w:divBdr>
        <w:top w:val="none" w:sz="0" w:space="0" w:color="auto"/>
        <w:left w:val="none" w:sz="0" w:space="0" w:color="auto"/>
        <w:bottom w:val="none" w:sz="0" w:space="0" w:color="auto"/>
        <w:right w:val="none" w:sz="0" w:space="0" w:color="auto"/>
      </w:divBdr>
    </w:div>
    <w:div w:id="1101147071">
      <w:bodyDiv w:val="1"/>
      <w:marLeft w:val="0"/>
      <w:marRight w:val="0"/>
      <w:marTop w:val="0"/>
      <w:marBottom w:val="0"/>
      <w:divBdr>
        <w:top w:val="none" w:sz="0" w:space="0" w:color="auto"/>
        <w:left w:val="none" w:sz="0" w:space="0" w:color="auto"/>
        <w:bottom w:val="none" w:sz="0" w:space="0" w:color="auto"/>
        <w:right w:val="none" w:sz="0" w:space="0" w:color="auto"/>
      </w:divBdr>
    </w:div>
    <w:div w:id="1104418852">
      <w:bodyDiv w:val="1"/>
      <w:marLeft w:val="0"/>
      <w:marRight w:val="0"/>
      <w:marTop w:val="0"/>
      <w:marBottom w:val="0"/>
      <w:divBdr>
        <w:top w:val="none" w:sz="0" w:space="0" w:color="auto"/>
        <w:left w:val="none" w:sz="0" w:space="0" w:color="auto"/>
        <w:bottom w:val="none" w:sz="0" w:space="0" w:color="auto"/>
        <w:right w:val="none" w:sz="0" w:space="0" w:color="auto"/>
      </w:divBdr>
      <w:divsChild>
        <w:div w:id="1016350009">
          <w:marLeft w:val="0"/>
          <w:marRight w:val="0"/>
          <w:marTop w:val="0"/>
          <w:marBottom w:val="0"/>
          <w:divBdr>
            <w:top w:val="none" w:sz="0" w:space="0" w:color="auto"/>
            <w:left w:val="none" w:sz="0" w:space="0" w:color="auto"/>
            <w:bottom w:val="none" w:sz="0" w:space="0" w:color="auto"/>
            <w:right w:val="none" w:sz="0" w:space="0" w:color="auto"/>
          </w:divBdr>
          <w:divsChild>
            <w:div w:id="1893418691">
              <w:marLeft w:val="0"/>
              <w:marRight w:val="0"/>
              <w:marTop w:val="0"/>
              <w:marBottom w:val="0"/>
              <w:divBdr>
                <w:top w:val="none" w:sz="0" w:space="0" w:color="auto"/>
                <w:left w:val="none" w:sz="0" w:space="0" w:color="auto"/>
                <w:bottom w:val="none" w:sz="0" w:space="0" w:color="auto"/>
                <w:right w:val="none" w:sz="0" w:space="0" w:color="auto"/>
              </w:divBdr>
              <w:divsChild>
                <w:div w:id="1536042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501581">
      <w:bodyDiv w:val="1"/>
      <w:marLeft w:val="0"/>
      <w:marRight w:val="0"/>
      <w:marTop w:val="0"/>
      <w:marBottom w:val="0"/>
      <w:divBdr>
        <w:top w:val="none" w:sz="0" w:space="0" w:color="auto"/>
        <w:left w:val="none" w:sz="0" w:space="0" w:color="auto"/>
        <w:bottom w:val="none" w:sz="0" w:space="0" w:color="auto"/>
        <w:right w:val="none" w:sz="0" w:space="0" w:color="auto"/>
      </w:divBdr>
    </w:div>
    <w:div w:id="1152214474">
      <w:bodyDiv w:val="1"/>
      <w:marLeft w:val="0"/>
      <w:marRight w:val="0"/>
      <w:marTop w:val="0"/>
      <w:marBottom w:val="0"/>
      <w:divBdr>
        <w:top w:val="none" w:sz="0" w:space="0" w:color="auto"/>
        <w:left w:val="none" w:sz="0" w:space="0" w:color="auto"/>
        <w:bottom w:val="none" w:sz="0" w:space="0" w:color="auto"/>
        <w:right w:val="none" w:sz="0" w:space="0" w:color="auto"/>
      </w:divBdr>
    </w:div>
    <w:div w:id="1155537429">
      <w:bodyDiv w:val="1"/>
      <w:marLeft w:val="0"/>
      <w:marRight w:val="0"/>
      <w:marTop w:val="0"/>
      <w:marBottom w:val="0"/>
      <w:divBdr>
        <w:top w:val="none" w:sz="0" w:space="0" w:color="auto"/>
        <w:left w:val="none" w:sz="0" w:space="0" w:color="auto"/>
        <w:bottom w:val="none" w:sz="0" w:space="0" w:color="auto"/>
        <w:right w:val="none" w:sz="0" w:space="0" w:color="auto"/>
      </w:divBdr>
    </w:div>
    <w:div w:id="1170096712">
      <w:bodyDiv w:val="1"/>
      <w:marLeft w:val="0"/>
      <w:marRight w:val="0"/>
      <w:marTop w:val="0"/>
      <w:marBottom w:val="0"/>
      <w:divBdr>
        <w:top w:val="none" w:sz="0" w:space="0" w:color="auto"/>
        <w:left w:val="none" w:sz="0" w:space="0" w:color="auto"/>
        <w:bottom w:val="none" w:sz="0" w:space="0" w:color="auto"/>
        <w:right w:val="none" w:sz="0" w:space="0" w:color="auto"/>
      </w:divBdr>
      <w:divsChild>
        <w:div w:id="991369743">
          <w:marLeft w:val="0"/>
          <w:marRight w:val="0"/>
          <w:marTop w:val="0"/>
          <w:marBottom w:val="0"/>
          <w:divBdr>
            <w:top w:val="none" w:sz="0" w:space="0" w:color="auto"/>
            <w:left w:val="none" w:sz="0" w:space="0" w:color="auto"/>
            <w:bottom w:val="none" w:sz="0" w:space="0" w:color="auto"/>
            <w:right w:val="none" w:sz="0" w:space="0" w:color="auto"/>
          </w:divBdr>
          <w:divsChild>
            <w:div w:id="1699889335">
              <w:marLeft w:val="0"/>
              <w:marRight w:val="0"/>
              <w:marTop w:val="0"/>
              <w:marBottom w:val="0"/>
              <w:divBdr>
                <w:top w:val="none" w:sz="0" w:space="0" w:color="auto"/>
                <w:left w:val="none" w:sz="0" w:space="0" w:color="auto"/>
                <w:bottom w:val="none" w:sz="0" w:space="0" w:color="auto"/>
                <w:right w:val="none" w:sz="0" w:space="0" w:color="auto"/>
              </w:divBdr>
              <w:divsChild>
                <w:div w:id="1793791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977089">
      <w:bodyDiv w:val="1"/>
      <w:marLeft w:val="0"/>
      <w:marRight w:val="0"/>
      <w:marTop w:val="0"/>
      <w:marBottom w:val="0"/>
      <w:divBdr>
        <w:top w:val="none" w:sz="0" w:space="0" w:color="auto"/>
        <w:left w:val="none" w:sz="0" w:space="0" w:color="auto"/>
        <w:bottom w:val="none" w:sz="0" w:space="0" w:color="auto"/>
        <w:right w:val="none" w:sz="0" w:space="0" w:color="auto"/>
      </w:divBdr>
    </w:div>
    <w:div w:id="1218276833">
      <w:bodyDiv w:val="1"/>
      <w:marLeft w:val="0"/>
      <w:marRight w:val="0"/>
      <w:marTop w:val="0"/>
      <w:marBottom w:val="0"/>
      <w:divBdr>
        <w:top w:val="none" w:sz="0" w:space="0" w:color="auto"/>
        <w:left w:val="none" w:sz="0" w:space="0" w:color="auto"/>
        <w:bottom w:val="none" w:sz="0" w:space="0" w:color="auto"/>
        <w:right w:val="none" w:sz="0" w:space="0" w:color="auto"/>
      </w:divBdr>
    </w:div>
    <w:div w:id="1220436558">
      <w:bodyDiv w:val="1"/>
      <w:marLeft w:val="0"/>
      <w:marRight w:val="0"/>
      <w:marTop w:val="0"/>
      <w:marBottom w:val="0"/>
      <w:divBdr>
        <w:top w:val="none" w:sz="0" w:space="0" w:color="auto"/>
        <w:left w:val="none" w:sz="0" w:space="0" w:color="auto"/>
        <w:bottom w:val="none" w:sz="0" w:space="0" w:color="auto"/>
        <w:right w:val="none" w:sz="0" w:space="0" w:color="auto"/>
      </w:divBdr>
    </w:div>
    <w:div w:id="1265962582">
      <w:bodyDiv w:val="1"/>
      <w:marLeft w:val="0"/>
      <w:marRight w:val="0"/>
      <w:marTop w:val="0"/>
      <w:marBottom w:val="0"/>
      <w:divBdr>
        <w:top w:val="none" w:sz="0" w:space="0" w:color="auto"/>
        <w:left w:val="none" w:sz="0" w:space="0" w:color="auto"/>
        <w:bottom w:val="none" w:sz="0" w:space="0" w:color="auto"/>
        <w:right w:val="none" w:sz="0" w:space="0" w:color="auto"/>
      </w:divBdr>
      <w:divsChild>
        <w:div w:id="1631739259">
          <w:marLeft w:val="0"/>
          <w:marRight w:val="0"/>
          <w:marTop w:val="0"/>
          <w:marBottom w:val="0"/>
          <w:divBdr>
            <w:top w:val="none" w:sz="0" w:space="0" w:color="auto"/>
            <w:left w:val="none" w:sz="0" w:space="0" w:color="auto"/>
            <w:bottom w:val="none" w:sz="0" w:space="0" w:color="auto"/>
            <w:right w:val="none" w:sz="0" w:space="0" w:color="auto"/>
          </w:divBdr>
          <w:divsChild>
            <w:div w:id="1804882579">
              <w:marLeft w:val="0"/>
              <w:marRight w:val="0"/>
              <w:marTop w:val="0"/>
              <w:marBottom w:val="0"/>
              <w:divBdr>
                <w:top w:val="none" w:sz="0" w:space="0" w:color="auto"/>
                <w:left w:val="none" w:sz="0" w:space="0" w:color="auto"/>
                <w:bottom w:val="none" w:sz="0" w:space="0" w:color="auto"/>
                <w:right w:val="none" w:sz="0" w:space="0" w:color="auto"/>
              </w:divBdr>
              <w:divsChild>
                <w:div w:id="1747143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661729">
      <w:bodyDiv w:val="1"/>
      <w:marLeft w:val="0"/>
      <w:marRight w:val="0"/>
      <w:marTop w:val="0"/>
      <w:marBottom w:val="0"/>
      <w:divBdr>
        <w:top w:val="none" w:sz="0" w:space="0" w:color="auto"/>
        <w:left w:val="none" w:sz="0" w:space="0" w:color="auto"/>
        <w:bottom w:val="none" w:sz="0" w:space="0" w:color="auto"/>
        <w:right w:val="none" w:sz="0" w:space="0" w:color="auto"/>
      </w:divBdr>
      <w:divsChild>
        <w:div w:id="1173034925">
          <w:marLeft w:val="0"/>
          <w:marRight w:val="0"/>
          <w:marTop w:val="0"/>
          <w:marBottom w:val="0"/>
          <w:divBdr>
            <w:top w:val="none" w:sz="0" w:space="0" w:color="auto"/>
            <w:left w:val="none" w:sz="0" w:space="0" w:color="auto"/>
            <w:bottom w:val="none" w:sz="0" w:space="0" w:color="auto"/>
            <w:right w:val="none" w:sz="0" w:space="0" w:color="auto"/>
          </w:divBdr>
          <w:divsChild>
            <w:div w:id="1949312435">
              <w:marLeft w:val="0"/>
              <w:marRight w:val="0"/>
              <w:marTop w:val="0"/>
              <w:marBottom w:val="0"/>
              <w:divBdr>
                <w:top w:val="none" w:sz="0" w:space="0" w:color="auto"/>
                <w:left w:val="none" w:sz="0" w:space="0" w:color="auto"/>
                <w:bottom w:val="none" w:sz="0" w:space="0" w:color="auto"/>
                <w:right w:val="none" w:sz="0" w:space="0" w:color="auto"/>
              </w:divBdr>
              <w:divsChild>
                <w:div w:id="236862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907290">
      <w:bodyDiv w:val="1"/>
      <w:marLeft w:val="0"/>
      <w:marRight w:val="0"/>
      <w:marTop w:val="0"/>
      <w:marBottom w:val="0"/>
      <w:divBdr>
        <w:top w:val="none" w:sz="0" w:space="0" w:color="auto"/>
        <w:left w:val="none" w:sz="0" w:space="0" w:color="auto"/>
        <w:bottom w:val="none" w:sz="0" w:space="0" w:color="auto"/>
        <w:right w:val="none" w:sz="0" w:space="0" w:color="auto"/>
      </w:divBdr>
    </w:div>
    <w:div w:id="1339579370">
      <w:bodyDiv w:val="1"/>
      <w:marLeft w:val="0"/>
      <w:marRight w:val="0"/>
      <w:marTop w:val="0"/>
      <w:marBottom w:val="0"/>
      <w:divBdr>
        <w:top w:val="none" w:sz="0" w:space="0" w:color="auto"/>
        <w:left w:val="none" w:sz="0" w:space="0" w:color="auto"/>
        <w:bottom w:val="none" w:sz="0" w:space="0" w:color="auto"/>
        <w:right w:val="none" w:sz="0" w:space="0" w:color="auto"/>
      </w:divBdr>
    </w:div>
    <w:div w:id="1359698234">
      <w:bodyDiv w:val="1"/>
      <w:marLeft w:val="0"/>
      <w:marRight w:val="0"/>
      <w:marTop w:val="0"/>
      <w:marBottom w:val="0"/>
      <w:divBdr>
        <w:top w:val="none" w:sz="0" w:space="0" w:color="auto"/>
        <w:left w:val="none" w:sz="0" w:space="0" w:color="auto"/>
        <w:bottom w:val="none" w:sz="0" w:space="0" w:color="auto"/>
        <w:right w:val="none" w:sz="0" w:space="0" w:color="auto"/>
      </w:divBdr>
      <w:divsChild>
        <w:div w:id="74254422">
          <w:marLeft w:val="0"/>
          <w:marRight w:val="0"/>
          <w:marTop w:val="0"/>
          <w:marBottom w:val="0"/>
          <w:divBdr>
            <w:top w:val="none" w:sz="0" w:space="0" w:color="auto"/>
            <w:left w:val="none" w:sz="0" w:space="0" w:color="auto"/>
            <w:bottom w:val="none" w:sz="0" w:space="0" w:color="auto"/>
            <w:right w:val="none" w:sz="0" w:space="0" w:color="auto"/>
          </w:divBdr>
          <w:divsChild>
            <w:div w:id="591278120">
              <w:marLeft w:val="0"/>
              <w:marRight w:val="0"/>
              <w:marTop w:val="0"/>
              <w:marBottom w:val="0"/>
              <w:divBdr>
                <w:top w:val="none" w:sz="0" w:space="0" w:color="auto"/>
                <w:left w:val="none" w:sz="0" w:space="0" w:color="auto"/>
                <w:bottom w:val="none" w:sz="0" w:space="0" w:color="auto"/>
                <w:right w:val="none" w:sz="0" w:space="0" w:color="auto"/>
              </w:divBdr>
              <w:divsChild>
                <w:div w:id="1102457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721959">
      <w:bodyDiv w:val="1"/>
      <w:marLeft w:val="0"/>
      <w:marRight w:val="0"/>
      <w:marTop w:val="0"/>
      <w:marBottom w:val="0"/>
      <w:divBdr>
        <w:top w:val="none" w:sz="0" w:space="0" w:color="auto"/>
        <w:left w:val="none" w:sz="0" w:space="0" w:color="auto"/>
        <w:bottom w:val="none" w:sz="0" w:space="0" w:color="auto"/>
        <w:right w:val="none" w:sz="0" w:space="0" w:color="auto"/>
      </w:divBdr>
    </w:div>
    <w:div w:id="1389453143">
      <w:bodyDiv w:val="1"/>
      <w:marLeft w:val="0"/>
      <w:marRight w:val="0"/>
      <w:marTop w:val="0"/>
      <w:marBottom w:val="0"/>
      <w:divBdr>
        <w:top w:val="none" w:sz="0" w:space="0" w:color="auto"/>
        <w:left w:val="none" w:sz="0" w:space="0" w:color="auto"/>
        <w:bottom w:val="none" w:sz="0" w:space="0" w:color="auto"/>
        <w:right w:val="none" w:sz="0" w:space="0" w:color="auto"/>
      </w:divBdr>
    </w:div>
    <w:div w:id="1411461850">
      <w:bodyDiv w:val="1"/>
      <w:marLeft w:val="0"/>
      <w:marRight w:val="0"/>
      <w:marTop w:val="0"/>
      <w:marBottom w:val="0"/>
      <w:divBdr>
        <w:top w:val="none" w:sz="0" w:space="0" w:color="auto"/>
        <w:left w:val="none" w:sz="0" w:space="0" w:color="auto"/>
        <w:bottom w:val="none" w:sz="0" w:space="0" w:color="auto"/>
        <w:right w:val="none" w:sz="0" w:space="0" w:color="auto"/>
      </w:divBdr>
    </w:div>
    <w:div w:id="1437094935">
      <w:bodyDiv w:val="1"/>
      <w:marLeft w:val="0"/>
      <w:marRight w:val="0"/>
      <w:marTop w:val="0"/>
      <w:marBottom w:val="0"/>
      <w:divBdr>
        <w:top w:val="none" w:sz="0" w:space="0" w:color="auto"/>
        <w:left w:val="none" w:sz="0" w:space="0" w:color="auto"/>
        <w:bottom w:val="none" w:sz="0" w:space="0" w:color="auto"/>
        <w:right w:val="none" w:sz="0" w:space="0" w:color="auto"/>
      </w:divBdr>
    </w:div>
    <w:div w:id="1452935188">
      <w:bodyDiv w:val="1"/>
      <w:marLeft w:val="0"/>
      <w:marRight w:val="0"/>
      <w:marTop w:val="0"/>
      <w:marBottom w:val="0"/>
      <w:divBdr>
        <w:top w:val="none" w:sz="0" w:space="0" w:color="auto"/>
        <w:left w:val="none" w:sz="0" w:space="0" w:color="auto"/>
        <w:bottom w:val="none" w:sz="0" w:space="0" w:color="auto"/>
        <w:right w:val="none" w:sz="0" w:space="0" w:color="auto"/>
      </w:divBdr>
      <w:divsChild>
        <w:div w:id="78453043">
          <w:marLeft w:val="0"/>
          <w:marRight w:val="0"/>
          <w:marTop w:val="0"/>
          <w:marBottom w:val="0"/>
          <w:divBdr>
            <w:top w:val="none" w:sz="0" w:space="0" w:color="auto"/>
            <w:left w:val="none" w:sz="0" w:space="0" w:color="auto"/>
            <w:bottom w:val="none" w:sz="0" w:space="0" w:color="auto"/>
            <w:right w:val="none" w:sz="0" w:space="0" w:color="auto"/>
          </w:divBdr>
          <w:divsChild>
            <w:div w:id="1273174488">
              <w:marLeft w:val="0"/>
              <w:marRight w:val="0"/>
              <w:marTop w:val="0"/>
              <w:marBottom w:val="0"/>
              <w:divBdr>
                <w:top w:val="none" w:sz="0" w:space="0" w:color="auto"/>
                <w:left w:val="none" w:sz="0" w:space="0" w:color="auto"/>
                <w:bottom w:val="none" w:sz="0" w:space="0" w:color="auto"/>
                <w:right w:val="none" w:sz="0" w:space="0" w:color="auto"/>
              </w:divBdr>
              <w:divsChild>
                <w:div w:id="180893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070328">
      <w:bodyDiv w:val="1"/>
      <w:marLeft w:val="0"/>
      <w:marRight w:val="0"/>
      <w:marTop w:val="0"/>
      <w:marBottom w:val="0"/>
      <w:divBdr>
        <w:top w:val="none" w:sz="0" w:space="0" w:color="auto"/>
        <w:left w:val="none" w:sz="0" w:space="0" w:color="auto"/>
        <w:bottom w:val="none" w:sz="0" w:space="0" w:color="auto"/>
        <w:right w:val="none" w:sz="0" w:space="0" w:color="auto"/>
      </w:divBdr>
    </w:div>
    <w:div w:id="1491797908">
      <w:bodyDiv w:val="1"/>
      <w:marLeft w:val="0"/>
      <w:marRight w:val="0"/>
      <w:marTop w:val="0"/>
      <w:marBottom w:val="0"/>
      <w:divBdr>
        <w:top w:val="none" w:sz="0" w:space="0" w:color="auto"/>
        <w:left w:val="none" w:sz="0" w:space="0" w:color="auto"/>
        <w:bottom w:val="none" w:sz="0" w:space="0" w:color="auto"/>
        <w:right w:val="none" w:sz="0" w:space="0" w:color="auto"/>
      </w:divBdr>
    </w:div>
    <w:div w:id="1504082520">
      <w:bodyDiv w:val="1"/>
      <w:marLeft w:val="0"/>
      <w:marRight w:val="0"/>
      <w:marTop w:val="0"/>
      <w:marBottom w:val="0"/>
      <w:divBdr>
        <w:top w:val="none" w:sz="0" w:space="0" w:color="auto"/>
        <w:left w:val="none" w:sz="0" w:space="0" w:color="auto"/>
        <w:bottom w:val="none" w:sz="0" w:space="0" w:color="auto"/>
        <w:right w:val="none" w:sz="0" w:space="0" w:color="auto"/>
      </w:divBdr>
    </w:div>
    <w:div w:id="1507817011">
      <w:bodyDiv w:val="1"/>
      <w:marLeft w:val="0"/>
      <w:marRight w:val="0"/>
      <w:marTop w:val="0"/>
      <w:marBottom w:val="0"/>
      <w:divBdr>
        <w:top w:val="none" w:sz="0" w:space="0" w:color="auto"/>
        <w:left w:val="none" w:sz="0" w:space="0" w:color="auto"/>
        <w:bottom w:val="none" w:sz="0" w:space="0" w:color="auto"/>
        <w:right w:val="none" w:sz="0" w:space="0" w:color="auto"/>
      </w:divBdr>
      <w:divsChild>
        <w:div w:id="115225389">
          <w:marLeft w:val="0"/>
          <w:marRight w:val="0"/>
          <w:marTop w:val="0"/>
          <w:marBottom w:val="0"/>
          <w:divBdr>
            <w:top w:val="none" w:sz="0" w:space="0" w:color="auto"/>
            <w:left w:val="none" w:sz="0" w:space="0" w:color="auto"/>
            <w:bottom w:val="none" w:sz="0" w:space="0" w:color="auto"/>
            <w:right w:val="none" w:sz="0" w:space="0" w:color="auto"/>
          </w:divBdr>
          <w:divsChild>
            <w:div w:id="684752341">
              <w:marLeft w:val="0"/>
              <w:marRight w:val="0"/>
              <w:marTop w:val="0"/>
              <w:marBottom w:val="0"/>
              <w:divBdr>
                <w:top w:val="none" w:sz="0" w:space="0" w:color="auto"/>
                <w:left w:val="none" w:sz="0" w:space="0" w:color="auto"/>
                <w:bottom w:val="none" w:sz="0" w:space="0" w:color="auto"/>
                <w:right w:val="none" w:sz="0" w:space="0" w:color="auto"/>
              </w:divBdr>
              <w:divsChild>
                <w:div w:id="41558576">
                  <w:marLeft w:val="0"/>
                  <w:marRight w:val="0"/>
                  <w:marTop w:val="0"/>
                  <w:marBottom w:val="0"/>
                  <w:divBdr>
                    <w:top w:val="none" w:sz="0" w:space="0" w:color="auto"/>
                    <w:left w:val="none" w:sz="0" w:space="0" w:color="auto"/>
                    <w:bottom w:val="none" w:sz="0" w:space="0" w:color="auto"/>
                    <w:right w:val="none" w:sz="0" w:space="0" w:color="auto"/>
                  </w:divBdr>
                  <w:divsChild>
                    <w:div w:id="664088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11331593">
      <w:bodyDiv w:val="1"/>
      <w:marLeft w:val="0"/>
      <w:marRight w:val="0"/>
      <w:marTop w:val="0"/>
      <w:marBottom w:val="0"/>
      <w:divBdr>
        <w:top w:val="none" w:sz="0" w:space="0" w:color="auto"/>
        <w:left w:val="none" w:sz="0" w:space="0" w:color="auto"/>
        <w:bottom w:val="none" w:sz="0" w:space="0" w:color="auto"/>
        <w:right w:val="none" w:sz="0" w:space="0" w:color="auto"/>
      </w:divBdr>
    </w:div>
    <w:div w:id="1516307090">
      <w:bodyDiv w:val="1"/>
      <w:marLeft w:val="0"/>
      <w:marRight w:val="0"/>
      <w:marTop w:val="0"/>
      <w:marBottom w:val="0"/>
      <w:divBdr>
        <w:top w:val="none" w:sz="0" w:space="0" w:color="auto"/>
        <w:left w:val="none" w:sz="0" w:space="0" w:color="auto"/>
        <w:bottom w:val="none" w:sz="0" w:space="0" w:color="auto"/>
        <w:right w:val="none" w:sz="0" w:space="0" w:color="auto"/>
      </w:divBdr>
    </w:div>
    <w:div w:id="1526794911">
      <w:bodyDiv w:val="1"/>
      <w:marLeft w:val="0"/>
      <w:marRight w:val="0"/>
      <w:marTop w:val="0"/>
      <w:marBottom w:val="0"/>
      <w:divBdr>
        <w:top w:val="none" w:sz="0" w:space="0" w:color="auto"/>
        <w:left w:val="none" w:sz="0" w:space="0" w:color="auto"/>
        <w:bottom w:val="none" w:sz="0" w:space="0" w:color="auto"/>
        <w:right w:val="none" w:sz="0" w:space="0" w:color="auto"/>
      </w:divBdr>
    </w:div>
    <w:div w:id="1530801006">
      <w:bodyDiv w:val="1"/>
      <w:marLeft w:val="0"/>
      <w:marRight w:val="0"/>
      <w:marTop w:val="0"/>
      <w:marBottom w:val="0"/>
      <w:divBdr>
        <w:top w:val="none" w:sz="0" w:space="0" w:color="auto"/>
        <w:left w:val="none" w:sz="0" w:space="0" w:color="auto"/>
        <w:bottom w:val="none" w:sz="0" w:space="0" w:color="auto"/>
        <w:right w:val="none" w:sz="0" w:space="0" w:color="auto"/>
      </w:divBdr>
      <w:divsChild>
        <w:div w:id="2054039026">
          <w:marLeft w:val="0"/>
          <w:marRight w:val="0"/>
          <w:marTop w:val="0"/>
          <w:marBottom w:val="0"/>
          <w:divBdr>
            <w:top w:val="none" w:sz="0" w:space="0" w:color="auto"/>
            <w:left w:val="none" w:sz="0" w:space="0" w:color="auto"/>
            <w:bottom w:val="none" w:sz="0" w:space="0" w:color="auto"/>
            <w:right w:val="none" w:sz="0" w:space="0" w:color="auto"/>
          </w:divBdr>
          <w:divsChild>
            <w:div w:id="1097751912">
              <w:marLeft w:val="0"/>
              <w:marRight w:val="0"/>
              <w:marTop w:val="0"/>
              <w:marBottom w:val="0"/>
              <w:divBdr>
                <w:top w:val="none" w:sz="0" w:space="0" w:color="auto"/>
                <w:left w:val="none" w:sz="0" w:space="0" w:color="auto"/>
                <w:bottom w:val="none" w:sz="0" w:space="0" w:color="auto"/>
                <w:right w:val="none" w:sz="0" w:space="0" w:color="auto"/>
              </w:divBdr>
              <w:divsChild>
                <w:div w:id="1441877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672226">
      <w:bodyDiv w:val="1"/>
      <w:marLeft w:val="0"/>
      <w:marRight w:val="0"/>
      <w:marTop w:val="0"/>
      <w:marBottom w:val="0"/>
      <w:divBdr>
        <w:top w:val="none" w:sz="0" w:space="0" w:color="auto"/>
        <w:left w:val="none" w:sz="0" w:space="0" w:color="auto"/>
        <w:bottom w:val="none" w:sz="0" w:space="0" w:color="auto"/>
        <w:right w:val="none" w:sz="0" w:space="0" w:color="auto"/>
      </w:divBdr>
      <w:divsChild>
        <w:div w:id="121121797">
          <w:marLeft w:val="0"/>
          <w:marRight w:val="0"/>
          <w:marTop w:val="0"/>
          <w:marBottom w:val="0"/>
          <w:divBdr>
            <w:top w:val="single" w:sz="2" w:space="0" w:color="auto"/>
            <w:left w:val="single" w:sz="2" w:space="0" w:color="auto"/>
            <w:bottom w:val="single" w:sz="2" w:space="0" w:color="auto"/>
            <w:right w:val="single" w:sz="2" w:space="0" w:color="auto"/>
          </w:divBdr>
        </w:div>
      </w:divsChild>
    </w:div>
    <w:div w:id="1553537759">
      <w:bodyDiv w:val="1"/>
      <w:marLeft w:val="0"/>
      <w:marRight w:val="0"/>
      <w:marTop w:val="0"/>
      <w:marBottom w:val="0"/>
      <w:divBdr>
        <w:top w:val="none" w:sz="0" w:space="0" w:color="auto"/>
        <w:left w:val="none" w:sz="0" w:space="0" w:color="auto"/>
        <w:bottom w:val="none" w:sz="0" w:space="0" w:color="auto"/>
        <w:right w:val="none" w:sz="0" w:space="0" w:color="auto"/>
      </w:divBdr>
      <w:divsChild>
        <w:div w:id="1351950070">
          <w:marLeft w:val="0"/>
          <w:marRight w:val="0"/>
          <w:marTop w:val="0"/>
          <w:marBottom w:val="0"/>
          <w:divBdr>
            <w:top w:val="none" w:sz="0" w:space="0" w:color="auto"/>
            <w:left w:val="none" w:sz="0" w:space="0" w:color="auto"/>
            <w:bottom w:val="none" w:sz="0" w:space="0" w:color="auto"/>
            <w:right w:val="none" w:sz="0" w:space="0" w:color="auto"/>
          </w:divBdr>
          <w:divsChild>
            <w:div w:id="348482916">
              <w:marLeft w:val="0"/>
              <w:marRight w:val="0"/>
              <w:marTop w:val="0"/>
              <w:marBottom w:val="0"/>
              <w:divBdr>
                <w:top w:val="none" w:sz="0" w:space="0" w:color="auto"/>
                <w:left w:val="none" w:sz="0" w:space="0" w:color="auto"/>
                <w:bottom w:val="none" w:sz="0" w:space="0" w:color="auto"/>
                <w:right w:val="none" w:sz="0" w:space="0" w:color="auto"/>
              </w:divBdr>
              <w:divsChild>
                <w:div w:id="710422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623160">
      <w:bodyDiv w:val="1"/>
      <w:marLeft w:val="0"/>
      <w:marRight w:val="0"/>
      <w:marTop w:val="0"/>
      <w:marBottom w:val="0"/>
      <w:divBdr>
        <w:top w:val="none" w:sz="0" w:space="0" w:color="auto"/>
        <w:left w:val="none" w:sz="0" w:space="0" w:color="auto"/>
        <w:bottom w:val="none" w:sz="0" w:space="0" w:color="auto"/>
        <w:right w:val="none" w:sz="0" w:space="0" w:color="auto"/>
      </w:divBdr>
    </w:div>
    <w:div w:id="1587769392">
      <w:bodyDiv w:val="1"/>
      <w:marLeft w:val="0"/>
      <w:marRight w:val="0"/>
      <w:marTop w:val="0"/>
      <w:marBottom w:val="0"/>
      <w:divBdr>
        <w:top w:val="none" w:sz="0" w:space="0" w:color="auto"/>
        <w:left w:val="none" w:sz="0" w:space="0" w:color="auto"/>
        <w:bottom w:val="none" w:sz="0" w:space="0" w:color="auto"/>
        <w:right w:val="none" w:sz="0" w:space="0" w:color="auto"/>
      </w:divBdr>
    </w:div>
    <w:div w:id="1620139627">
      <w:bodyDiv w:val="1"/>
      <w:marLeft w:val="0"/>
      <w:marRight w:val="0"/>
      <w:marTop w:val="0"/>
      <w:marBottom w:val="0"/>
      <w:divBdr>
        <w:top w:val="none" w:sz="0" w:space="0" w:color="auto"/>
        <w:left w:val="none" w:sz="0" w:space="0" w:color="auto"/>
        <w:bottom w:val="none" w:sz="0" w:space="0" w:color="auto"/>
        <w:right w:val="none" w:sz="0" w:space="0" w:color="auto"/>
      </w:divBdr>
    </w:div>
    <w:div w:id="1653607407">
      <w:bodyDiv w:val="1"/>
      <w:marLeft w:val="0"/>
      <w:marRight w:val="0"/>
      <w:marTop w:val="0"/>
      <w:marBottom w:val="0"/>
      <w:divBdr>
        <w:top w:val="none" w:sz="0" w:space="0" w:color="auto"/>
        <w:left w:val="none" w:sz="0" w:space="0" w:color="auto"/>
        <w:bottom w:val="none" w:sz="0" w:space="0" w:color="auto"/>
        <w:right w:val="none" w:sz="0" w:space="0" w:color="auto"/>
      </w:divBdr>
    </w:div>
    <w:div w:id="1655179076">
      <w:bodyDiv w:val="1"/>
      <w:marLeft w:val="0"/>
      <w:marRight w:val="0"/>
      <w:marTop w:val="0"/>
      <w:marBottom w:val="0"/>
      <w:divBdr>
        <w:top w:val="none" w:sz="0" w:space="0" w:color="auto"/>
        <w:left w:val="none" w:sz="0" w:space="0" w:color="auto"/>
        <w:bottom w:val="none" w:sz="0" w:space="0" w:color="auto"/>
        <w:right w:val="none" w:sz="0" w:space="0" w:color="auto"/>
      </w:divBdr>
    </w:div>
    <w:div w:id="1656496613">
      <w:bodyDiv w:val="1"/>
      <w:marLeft w:val="0"/>
      <w:marRight w:val="0"/>
      <w:marTop w:val="0"/>
      <w:marBottom w:val="0"/>
      <w:divBdr>
        <w:top w:val="none" w:sz="0" w:space="0" w:color="auto"/>
        <w:left w:val="none" w:sz="0" w:space="0" w:color="auto"/>
        <w:bottom w:val="none" w:sz="0" w:space="0" w:color="auto"/>
        <w:right w:val="none" w:sz="0" w:space="0" w:color="auto"/>
      </w:divBdr>
      <w:divsChild>
        <w:div w:id="894312940">
          <w:marLeft w:val="0"/>
          <w:marRight w:val="0"/>
          <w:marTop w:val="0"/>
          <w:marBottom w:val="0"/>
          <w:divBdr>
            <w:top w:val="none" w:sz="0" w:space="0" w:color="auto"/>
            <w:left w:val="none" w:sz="0" w:space="0" w:color="auto"/>
            <w:bottom w:val="none" w:sz="0" w:space="0" w:color="auto"/>
            <w:right w:val="none" w:sz="0" w:space="0" w:color="auto"/>
          </w:divBdr>
          <w:divsChild>
            <w:div w:id="1432241008">
              <w:marLeft w:val="0"/>
              <w:marRight w:val="0"/>
              <w:marTop w:val="0"/>
              <w:marBottom w:val="0"/>
              <w:divBdr>
                <w:top w:val="none" w:sz="0" w:space="0" w:color="auto"/>
                <w:left w:val="none" w:sz="0" w:space="0" w:color="auto"/>
                <w:bottom w:val="none" w:sz="0" w:space="0" w:color="auto"/>
                <w:right w:val="none" w:sz="0" w:space="0" w:color="auto"/>
              </w:divBdr>
              <w:divsChild>
                <w:div w:id="1392728609">
                  <w:marLeft w:val="0"/>
                  <w:marRight w:val="0"/>
                  <w:marTop w:val="0"/>
                  <w:marBottom w:val="0"/>
                  <w:divBdr>
                    <w:top w:val="none" w:sz="0" w:space="0" w:color="auto"/>
                    <w:left w:val="none" w:sz="0" w:space="0" w:color="auto"/>
                    <w:bottom w:val="none" w:sz="0" w:space="0" w:color="auto"/>
                    <w:right w:val="none" w:sz="0" w:space="0" w:color="auto"/>
                  </w:divBdr>
                  <w:divsChild>
                    <w:div w:id="185868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0163568">
      <w:bodyDiv w:val="1"/>
      <w:marLeft w:val="0"/>
      <w:marRight w:val="0"/>
      <w:marTop w:val="0"/>
      <w:marBottom w:val="0"/>
      <w:divBdr>
        <w:top w:val="none" w:sz="0" w:space="0" w:color="auto"/>
        <w:left w:val="none" w:sz="0" w:space="0" w:color="auto"/>
        <w:bottom w:val="none" w:sz="0" w:space="0" w:color="auto"/>
        <w:right w:val="none" w:sz="0" w:space="0" w:color="auto"/>
      </w:divBdr>
      <w:divsChild>
        <w:div w:id="947738906">
          <w:marLeft w:val="0"/>
          <w:marRight w:val="0"/>
          <w:marTop w:val="0"/>
          <w:marBottom w:val="0"/>
          <w:divBdr>
            <w:top w:val="none" w:sz="0" w:space="0" w:color="auto"/>
            <w:left w:val="none" w:sz="0" w:space="0" w:color="auto"/>
            <w:bottom w:val="none" w:sz="0" w:space="0" w:color="auto"/>
            <w:right w:val="none" w:sz="0" w:space="0" w:color="auto"/>
          </w:divBdr>
          <w:divsChild>
            <w:div w:id="327831709">
              <w:marLeft w:val="0"/>
              <w:marRight w:val="0"/>
              <w:marTop w:val="0"/>
              <w:marBottom w:val="0"/>
              <w:divBdr>
                <w:top w:val="none" w:sz="0" w:space="0" w:color="auto"/>
                <w:left w:val="none" w:sz="0" w:space="0" w:color="auto"/>
                <w:bottom w:val="none" w:sz="0" w:space="0" w:color="auto"/>
                <w:right w:val="none" w:sz="0" w:space="0" w:color="auto"/>
              </w:divBdr>
              <w:divsChild>
                <w:div w:id="1028677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868411">
      <w:bodyDiv w:val="1"/>
      <w:marLeft w:val="0"/>
      <w:marRight w:val="0"/>
      <w:marTop w:val="0"/>
      <w:marBottom w:val="0"/>
      <w:divBdr>
        <w:top w:val="none" w:sz="0" w:space="0" w:color="auto"/>
        <w:left w:val="none" w:sz="0" w:space="0" w:color="auto"/>
        <w:bottom w:val="none" w:sz="0" w:space="0" w:color="auto"/>
        <w:right w:val="none" w:sz="0" w:space="0" w:color="auto"/>
      </w:divBdr>
      <w:divsChild>
        <w:div w:id="834496395">
          <w:marLeft w:val="0"/>
          <w:marRight w:val="0"/>
          <w:marTop w:val="0"/>
          <w:marBottom w:val="0"/>
          <w:divBdr>
            <w:top w:val="none" w:sz="0" w:space="0" w:color="auto"/>
            <w:left w:val="none" w:sz="0" w:space="0" w:color="auto"/>
            <w:bottom w:val="none" w:sz="0" w:space="0" w:color="auto"/>
            <w:right w:val="none" w:sz="0" w:space="0" w:color="auto"/>
          </w:divBdr>
          <w:divsChild>
            <w:div w:id="1406491586">
              <w:marLeft w:val="0"/>
              <w:marRight w:val="0"/>
              <w:marTop w:val="0"/>
              <w:marBottom w:val="0"/>
              <w:divBdr>
                <w:top w:val="none" w:sz="0" w:space="0" w:color="auto"/>
                <w:left w:val="none" w:sz="0" w:space="0" w:color="auto"/>
                <w:bottom w:val="none" w:sz="0" w:space="0" w:color="auto"/>
                <w:right w:val="none" w:sz="0" w:space="0" w:color="auto"/>
              </w:divBdr>
              <w:divsChild>
                <w:div w:id="677002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071151">
      <w:bodyDiv w:val="1"/>
      <w:marLeft w:val="0"/>
      <w:marRight w:val="0"/>
      <w:marTop w:val="0"/>
      <w:marBottom w:val="0"/>
      <w:divBdr>
        <w:top w:val="none" w:sz="0" w:space="0" w:color="auto"/>
        <w:left w:val="none" w:sz="0" w:space="0" w:color="auto"/>
        <w:bottom w:val="none" w:sz="0" w:space="0" w:color="auto"/>
        <w:right w:val="none" w:sz="0" w:space="0" w:color="auto"/>
      </w:divBdr>
      <w:divsChild>
        <w:div w:id="2098210177">
          <w:marLeft w:val="0"/>
          <w:marRight w:val="0"/>
          <w:marTop w:val="0"/>
          <w:marBottom w:val="0"/>
          <w:divBdr>
            <w:top w:val="none" w:sz="0" w:space="0" w:color="auto"/>
            <w:left w:val="none" w:sz="0" w:space="0" w:color="auto"/>
            <w:bottom w:val="none" w:sz="0" w:space="0" w:color="auto"/>
            <w:right w:val="none" w:sz="0" w:space="0" w:color="auto"/>
          </w:divBdr>
          <w:divsChild>
            <w:div w:id="153181881">
              <w:marLeft w:val="0"/>
              <w:marRight w:val="0"/>
              <w:marTop w:val="0"/>
              <w:marBottom w:val="0"/>
              <w:divBdr>
                <w:top w:val="none" w:sz="0" w:space="0" w:color="auto"/>
                <w:left w:val="none" w:sz="0" w:space="0" w:color="auto"/>
                <w:bottom w:val="none" w:sz="0" w:space="0" w:color="auto"/>
                <w:right w:val="none" w:sz="0" w:space="0" w:color="auto"/>
              </w:divBdr>
              <w:divsChild>
                <w:div w:id="1454179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946982">
      <w:bodyDiv w:val="1"/>
      <w:marLeft w:val="0"/>
      <w:marRight w:val="0"/>
      <w:marTop w:val="0"/>
      <w:marBottom w:val="0"/>
      <w:divBdr>
        <w:top w:val="none" w:sz="0" w:space="0" w:color="auto"/>
        <w:left w:val="none" w:sz="0" w:space="0" w:color="auto"/>
        <w:bottom w:val="none" w:sz="0" w:space="0" w:color="auto"/>
        <w:right w:val="none" w:sz="0" w:space="0" w:color="auto"/>
      </w:divBdr>
    </w:div>
    <w:div w:id="1783762053">
      <w:bodyDiv w:val="1"/>
      <w:marLeft w:val="0"/>
      <w:marRight w:val="0"/>
      <w:marTop w:val="0"/>
      <w:marBottom w:val="0"/>
      <w:divBdr>
        <w:top w:val="none" w:sz="0" w:space="0" w:color="auto"/>
        <w:left w:val="none" w:sz="0" w:space="0" w:color="auto"/>
        <w:bottom w:val="none" w:sz="0" w:space="0" w:color="auto"/>
        <w:right w:val="none" w:sz="0" w:space="0" w:color="auto"/>
      </w:divBdr>
    </w:div>
    <w:div w:id="1797095042">
      <w:bodyDiv w:val="1"/>
      <w:marLeft w:val="0"/>
      <w:marRight w:val="0"/>
      <w:marTop w:val="0"/>
      <w:marBottom w:val="0"/>
      <w:divBdr>
        <w:top w:val="none" w:sz="0" w:space="0" w:color="auto"/>
        <w:left w:val="none" w:sz="0" w:space="0" w:color="auto"/>
        <w:bottom w:val="none" w:sz="0" w:space="0" w:color="auto"/>
        <w:right w:val="none" w:sz="0" w:space="0" w:color="auto"/>
      </w:divBdr>
      <w:divsChild>
        <w:div w:id="1393583084">
          <w:marLeft w:val="0"/>
          <w:marRight w:val="0"/>
          <w:marTop w:val="0"/>
          <w:marBottom w:val="0"/>
          <w:divBdr>
            <w:top w:val="none" w:sz="0" w:space="0" w:color="auto"/>
            <w:left w:val="none" w:sz="0" w:space="0" w:color="auto"/>
            <w:bottom w:val="none" w:sz="0" w:space="0" w:color="auto"/>
            <w:right w:val="none" w:sz="0" w:space="0" w:color="auto"/>
          </w:divBdr>
          <w:divsChild>
            <w:div w:id="1305967173">
              <w:marLeft w:val="0"/>
              <w:marRight w:val="0"/>
              <w:marTop w:val="0"/>
              <w:marBottom w:val="0"/>
              <w:divBdr>
                <w:top w:val="none" w:sz="0" w:space="0" w:color="auto"/>
                <w:left w:val="none" w:sz="0" w:space="0" w:color="auto"/>
                <w:bottom w:val="none" w:sz="0" w:space="0" w:color="auto"/>
                <w:right w:val="none" w:sz="0" w:space="0" w:color="auto"/>
              </w:divBdr>
              <w:divsChild>
                <w:div w:id="2146659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4982996">
      <w:bodyDiv w:val="1"/>
      <w:marLeft w:val="0"/>
      <w:marRight w:val="0"/>
      <w:marTop w:val="0"/>
      <w:marBottom w:val="0"/>
      <w:divBdr>
        <w:top w:val="none" w:sz="0" w:space="0" w:color="auto"/>
        <w:left w:val="none" w:sz="0" w:space="0" w:color="auto"/>
        <w:bottom w:val="none" w:sz="0" w:space="0" w:color="auto"/>
        <w:right w:val="none" w:sz="0" w:space="0" w:color="auto"/>
      </w:divBdr>
    </w:div>
    <w:div w:id="1863587425">
      <w:bodyDiv w:val="1"/>
      <w:marLeft w:val="0"/>
      <w:marRight w:val="0"/>
      <w:marTop w:val="0"/>
      <w:marBottom w:val="0"/>
      <w:divBdr>
        <w:top w:val="none" w:sz="0" w:space="0" w:color="auto"/>
        <w:left w:val="none" w:sz="0" w:space="0" w:color="auto"/>
        <w:bottom w:val="none" w:sz="0" w:space="0" w:color="auto"/>
        <w:right w:val="none" w:sz="0" w:space="0" w:color="auto"/>
      </w:divBdr>
      <w:divsChild>
        <w:div w:id="801848601">
          <w:marLeft w:val="0"/>
          <w:marRight w:val="0"/>
          <w:marTop w:val="0"/>
          <w:marBottom w:val="0"/>
          <w:divBdr>
            <w:top w:val="none" w:sz="0" w:space="0" w:color="auto"/>
            <w:left w:val="none" w:sz="0" w:space="0" w:color="auto"/>
            <w:bottom w:val="none" w:sz="0" w:space="0" w:color="auto"/>
            <w:right w:val="none" w:sz="0" w:space="0" w:color="auto"/>
          </w:divBdr>
          <w:divsChild>
            <w:div w:id="1289700928">
              <w:marLeft w:val="0"/>
              <w:marRight w:val="0"/>
              <w:marTop w:val="0"/>
              <w:marBottom w:val="0"/>
              <w:divBdr>
                <w:top w:val="none" w:sz="0" w:space="0" w:color="auto"/>
                <w:left w:val="none" w:sz="0" w:space="0" w:color="auto"/>
                <w:bottom w:val="none" w:sz="0" w:space="0" w:color="auto"/>
                <w:right w:val="none" w:sz="0" w:space="0" w:color="auto"/>
              </w:divBdr>
              <w:divsChild>
                <w:div w:id="994723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1942466">
      <w:bodyDiv w:val="1"/>
      <w:marLeft w:val="0"/>
      <w:marRight w:val="0"/>
      <w:marTop w:val="0"/>
      <w:marBottom w:val="0"/>
      <w:divBdr>
        <w:top w:val="none" w:sz="0" w:space="0" w:color="auto"/>
        <w:left w:val="none" w:sz="0" w:space="0" w:color="auto"/>
        <w:bottom w:val="none" w:sz="0" w:space="0" w:color="auto"/>
        <w:right w:val="none" w:sz="0" w:space="0" w:color="auto"/>
      </w:divBdr>
      <w:divsChild>
        <w:div w:id="1744600146">
          <w:marLeft w:val="0"/>
          <w:marRight w:val="0"/>
          <w:marTop w:val="0"/>
          <w:marBottom w:val="0"/>
          <w:divBdr>
            <w:top w:val="none" w:sz="0" w:space="0" w:color="auto"/>
            <w:left w:val="none" w:sz="0" w:space="0" w:color="auto"/>
            <w:bottom w:val="none" w:sz="0" w:space="0" w:color="auto"/>
            <w:right w:val="none" w:sz="0" w:space="0" w:color="auto"/>
          </w:divBdr>
          <w:divsChild>
            <w:div w:id="1467309862">
              <w:marLeft w:val="0"/>
              <w:marRight w:val="0"/>
              <w:marTop w:val="0"/>
              <w:marBottom w:val="0"/>
              <w:divBdr>
                <w:top w:val="none" w:sz="0" w:space="0" w:color="auto"/>
                <w:left w:val="none" w:sz="0" w:space="0" w:color="auto"/>
                <w:bottom w:val="none" w:sz="0" w:space="0" w:color="auto"/>
                <w:right w:val="none" w:sz="0" w:space="0" w:color="auto"/>
              </w:divBdr>
              <w:divsChild>
                <w:div w:id="190803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570604">
      <w:bodyDiv w:val="1"/>
      <w:marLeft w:val="0"/>
      <w:marRight w:val="0"/>
      <w:marTop w:val="0"/>
      <w:marBottom w:val="0"/>
      <w:divBdr>
        <w:top w:val="none" w:sz="0" w:space="0" w:color="auto"/>
        <w:left w:val="none" w:sz="0" w:space="0" w:color="auto"/>
        <w:bottom w:val="none" w:sz="0" w:space="0" w:color="auto"/>
        <w:right w:val="none" w:sz="0" w:space="0" w:color="auto"/>
      </w:divBdr>
    </w:div>
    <w:div w:id="1922131842">
      <w:bodyDiv w:val="1"/>
      <w:marLeft w:val="0"/>
      <w:marRight w:val="0"/>
      <w:marTop w:val="0"/>
      <w:marBottom w:val="0"/>
      <w:divBdr>
        <w:top w:val="none" w:sz="0" w:space="0" w:color="auto"/>
        <w:left w:val="none" w:sz="0" w:space="0" w:color="auto"/>
        <w:bottom w:val="none" w:sz="0" w:space="0" w:color="auto"/>
        <w:right w:val="none" w:sz="0" w:space="0" w:color="auto"/>
      </w:divBdr>
      <w:divsChild>
        <w:div w:id="265045927">
          <w:marLeft w:val="0"/>
          <w:marRight w:val="0"/>
          <w:marTop w:val="0"/>
          <w:marBottom w:val="0"/>
          <w:divBdr>
            <w:top w:val="none" w:sz="0" w:space="0" w:color="auto"/>
            <w:left w:val="none" w:sz="0" w:space="0" w:color="auto"/>
            <w:bottom w:val="none" w:sz="0" w:space="0" w:color="auto"/>
            <w:right w:val="none" w:sz="0" w:space="0" w:color="auto"/>
          </w:divBdr>
          <w:divsChild>
            <w:div w:id="1189444684">
              <w:marLeft w:val="0"/>
              <w:marRight w:val="0"/>
              <w:marTop w:val="0"/>
              <w:marBottom w:val="0"/>
              <w:divBdr>
                <w:top w:val="none" w:sz="0" w:space="0" w:color="auto"/>
                <w:left w:val="none" w:sz="0" w:space="0" w:color="auto"/>
                <w:bottom w:val="none" w:sz="0" w:space="0" w:color="auto"/>
                <w:right w:val="none" w:sz="0" w:space="0" w:color="auto"/>
              </w:divBdr>
              <w:divsChild>
                <w:div w:id="486627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1839187">
      <w:bodyDiv w:val="1"/>
      <w:marLeft w:val="0"/>
      <w:marRight w:val="0"/>
      <w:marTop w:val="0"/>
      <w:marBottom w:val="0"/>
      <w:divBdr>
        <w:top w:val="none" w:sz="0" w:space="0" w:color="auto"/>
        <w:left w:val="none" w:sz="0" w:space="0" w:color="auto"/>
        <w:bottom w:val="none" w:sz="0" w:space="0" w:color="auto"/>
        <w:right w:val="none" w:sz="0" w:space="0" w:color="auto"/>
      </w:divBdr>
    </w:div>
    <w:div w:id="1980529840">
      <w:bodyDiv w:val="1"/>
      <w:marLeft w:val="0"/>
      <w:marRight w:val="0"/>
      <w:marTop w:val="0"/>
      <w:marBottom w:val="0"/>
      <w:divBdr>
        <w:top w:val="none" w:sz="0" w:space="0" w:color="auto"/>
        <w:left w:val="none" w:sz="0" w:space="0" w:color="auto"/>
        <w:bottom w:val="none" w:sz="0" w:space="0" w:color="auto"/>
        <w:right w:val="none" w:sz="0" w:space="0" w:color="auto"/>
      </w:divBdr>
      <w:divsChild>
        <w:div w:id="1958947416">
          <w:marLeft w:val="0"/>
          <w:marRight w:val="0"/>
          <w:marTop w:val="0"/>
          <w:marBottom w:val="0"/>
          <w:divBdr>
            <w:top w:val="none" w:sz="0" w:space="0" w:color="auto"/>
            <w:left w:val="none" w:sz="0" w:space="0" w:color="auto"/>
            <w:bottom w:val="none" w:sz="0" w:space="0" w:color="auto"/>
            <w:right w:val="none" w:sz="0" w:space="0" w:color="auto"/>
          </w:divBdr>
          <w:divsChild>
            <w:div w:id="1425036377">
              <w:marLeft w:val="0"/>
              <w:marRight w:val="0"/>
              <w:marTop w:val="0"/>
              <w:marBottom w:val="0"/>
              <w:divBdr>
                <w:top w:val="none" w:sz="0" w:space="0" w:color="auto"/>
                <w:left w:val="none" w:sz="0" w:space="0" w:color="auto"/>
                <w:bottom w:val="none" w:sz="0" w:space="0" w:color="auto"/>
                <w:right w:val="none" w:sz="0" w:space="0" w:color="auto"/>
              </w:divBdr>
              <w:divsChild>
                <w:div w:id="129016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995034">
      <w:bodyDiv w:val="1"/>
      <w:marLeft w:val="0"/>
      <w:marRight w:val="0"/>
      <w:marTop w:val="0"/>
      <w:marBottom w:val="0"/>
      <w:divBdr>
        <w:top w:val="none" w:sz="0" w:space="0" w:color="auto"/>
        <w:left w:val="none" w:sz="0" w:space="0" w:color="auto"/>
        <w:bottom w:val="none" w:sz="0" w:space="0" w:color="auto"/>
        <w:right w:val="none" w:sz="0" w:space="0" w:color="auto"/>
      </w:divBdr>
    </w:div>
    <w:div w:id="2040006047">
      <w:bodyDiv w:val="1"/>
      <w:marLeft w:val="0"/>
      <w:marRight w:val="0"/>
      <w:marTop w:val="0"/>
      <w:marBottom w:val="0"/>
      <w:divBdr>
        <w:top w:val="none" w:sz="0" w:space="0" w:color="auto"/>
        <w:left w:val="none" w:sz="0" w:space="0" w:color="auto"/>
        <w:bottom w:val="none" w:sz="0" w:space="0" w:color="auto"/>
        <w:right w:val="none" w:sz="0" w:space="0" w:color="auto"/>
      </w:divBdr>
      <w:divsChild>
        <w:div w:id="1714959507">
          <w:marLeft w:val="0"/>
          <w:marRight w:val="0"/>
          <w:marTop w:val="0"/>
          <w:marBottom w:val="0"/>
          <w:divBdr>
            <w:top w:val="none" w:sz="0" w:space="0" w:color="auto"/>
            <w:left w:val="none" w:sz="0" w:space="0" w:color="auto"/>
            <w:bottom w:val="none" w:sz="0" w:space="0" w:color="auto"/>
            <w:right w:val="none" w:sz="0" w:space="0" w:color="auto"/>
          </w:divBdr>
          <w:divsChild>
            <w:div w:id="1768622063">
              <w:marLeft w:val="0"/>
              <w:marRight w:val="0"/>
              <w:marTop w:val="0"/>
              <w:marBottom w:val="0"/>
              <w:divBdr>
                <w:top w:val="none" w:sz="0" w:space="0" w:color="auto"/>
                <w:left w:val="none" w:sz="0" w:space="0" w:color="auto"/>
                <w:bottom w:val="none" w:sz="0" w:space="0" w:color="auto"/>
                <w:right w:val="none" w:sz="0" w:space="0" w:color="auto"/>
              </w:divBdr>
              <w:divsChild>
                <w:div w:id="111365175">
                  <w:marLeft w:val="0"/>
                  <w:marRight w:val="0"/>
                  <w:marTop w:val="0"/>
                  <w:marBottom w:val="0"/>
                  <w:divBdr>
                    <w:top w:val="none" w:sz="0" w:space="0" w:color="auto"/>
                    <w:left w:val="none" w:sz="0" w:space="0" w:color="auto"/>
                    <w:bottom w:val="none" w:sz="0" w:space="0" w:color="auto"/>
                    <w:right w:val="none" w:sz="0" w:space="0" w:color="auto"/>
                  </w:divBdr>
                </w:div>
              </w:divsChild>
            </w:div>
            <w:div w:id="1567178198">
              <w:marLeft w:val="0"/>
              <w:marRight w:val="0"/>
              <w:marTop w:val="0"/>
              <w:marBottom w:val="0"/>
              <w:divBdr>
                <w:top w:val="none" w:sz="0" w:space="0" w:color="auto"/>
                <w:left w:val="none" w:sz="0" w:space="0" w:color="auto"/>
                <w:bottom w:val="none" w:sz="0" w:space="0" w:color="auto"/>
                <w:right w:val="none" w:sz="0" w:space="0" w:color="auto"/>
              </w:divBdr>
              <w:divsChild>
                <w:div w:id="1455061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7869354">
      <w:bodyDiv w:val="1"/>
      <w:marLeft w:val="0"/>
      <w:marRight w:val="0"/>
      <w:marTop w:val="0"/>
      <w:marBottom w:val="0"/>
      <w:divBdr>
        <w:top w:val="none" w:sz="0" w:space="0" w:color="auto"/>
        <w:left w:val="none" w:sz="0" w:space="0" w:color="auto"/>
        <w:bottom w:val="none" w:sz="0" w:space="0" w:color="auto"/>
        <w:right w:val="none" w:sz="0" w:space="0" w:color="auto"/>
      </w:divBdr>
      <w:divsChild>
        <w:div w:id="1331979111">
          <w:marLeft w:val="0"/>
          <w:marRight w:val="0"/>
          <w:marTop w:val="0"/>
          <w:marBottom w:val="0"/>
          <w:divBdr>
            <w:top w:val="none" w:sz="0" w:space="0" w:color="auto"/>
            <w:left w:val="none" w:sz="0" w:space="0" w:color="auto"/>
            <w:bottom w:val="none" w:sz="0" w:space="0" w:color="auto"/>
            <w:right w:val="none" w:sz="0" w:space="0" w:color="auto"/>
          </w:divBdr>
          <w:divsChild>
            <w:div w:id="1727490711">
              <w:marLeft w:val="0"/>
              <w:marRight w:val="0"/>
              <w:marTop w:val="0"/>
              <w:marBottom w:val="0"/>
              <w:divBdr>
                <w:top w:val="none" w:sz="0" w:space="0" w:color="auto"/>
                <w:left w:val="none" w:sz="0" w:space="0" w:color="auto"/>
                <w:bottom w:val="none" w:sz="0" w:space="0" w:color="auto"/>
                <w:right w:val="none" w:sz="0" w:space="0" w:color="auto"/>
              </w:divBdr>
              <w:divsChild>
                <w:div w:id="26230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8794288">
      <w:bodyDiv w:val="1"/>
      <w:marLeft w:val="0"/>
      <w:marRight w:val="0"/>
      <w:marTop w:val="0"/>
      <w:marBottom w:val="0"/>
      <w:divBdr>
        <w:top w:val="none" w:sz="0" w:space="0" w:color="auto"/>
        <w:left w:val="none" w:sz="0" w:space="0" w:color="auto"/>
        <w:bottom w:val="none" w:sz="0" w:space="0" w:color="auto"/>
        <w:right w:val="none" w:sz="0" w:space="0" w:color="auto"/>
      </w:divBdr>
    </w:div>
    <w:div w:id="2068528078">
      <w:bodyDiv w:val="1"/>
      <w:marLeft w:val="0"/>
      <w:marRight w:val="0"/>
      <w:marTop w:val="0"/>
      <w:marBottom w:val="0"/>
      <w:divBdr>
        <w:top w:val="none" w:sz="0" w:space="0" w:color="auto"/>
        <w:left w:val="none" w:sz="0" w:space="0" w:color="auto"/>
        <w:bottom w:val="none" w:sz="0" w:space="0" w:color="auto"/>
        <w:right w:val="none" w:sz="0" w:space="0" w:color="auto"/>
      </w:divBdr>
    </w:div>
    <w:div w:id="2102217788">
      <w:bodyDiv w:val="1"/>
      <w:marLeft w:val="0"/>
      <w:marRight w:val="0"/>
      <w:marTop w:val="0"/>
      <w:marBottom w:val="0"/>
      <w:divBdr>
        <w:top w:val="none" w:sz="0" w:space="0" w:color="auto"/>
        <w:left w:val="none" w:sz="0" w:space="0" w:color="auto"/>
        <w:bottom w:val="none" w:sz="0" w:space="0" w:color="auto"/>
        <w:right w:val="none" w:sz="0" w:space="0" w:color="auto"/>
      </w:divBdr>
      <w:divsChild>
        <w:div w:id="1436247067">
          <w:marLeft w:val="0"/>
          <w:marRight w:val="0"/>
          <w:marTop w:val="0"/>
          <w:marBottom w:val="0"/>
          <w:divBdr>
            <w:top w:val="none" w:sz="0" w:space="0" w:color="auto"/>
            <w:left w:val="none" w:sz="0" w:space="0" w:color="auto"/>
            <w:bottom w:val="none" w:sz="0" w:space="0" w:color="auto"/>
            <w:right w:val="none" w:sz="0" w:space="0" w:color="auto"/>
          </w:divBdr>
          <w:divsChild>
            <w:div w:id="1102605141">
              <w:marLeft w:val="0"/>
              <w:marRight w:val="0"/>
              <w:marTop w:val="0"/>
              <w:marBottom w:val="0"/>
              <w:divBdr>
                <w:top w:val="none" w:sz="0" w:space="0" w:color="auto"/>
                <w:left w:val="none" w:sz="0" w:space="0" w:color="auto"/>
                <w:bottom w:val="none" w:sz="0" w:space="0" w:color="auto"/>
                <w:right w:val="none" w:sz="0" w:space="0" w:color="auto"/>
              </w:divBdr>
              <w:divsChild>
                <w:div w:id="179524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542292">
      <w:bodyDiv w:val="1"/>
      <w:marLeft w:val="0"/>
      <w:marRight w:val="0"/>
      <w:marTop w:val="0"/>
      <w:marBottom w:val="0"/>
      <w:divBdr>
        <w:top w:val="none" w:sz="0" w:space="0" w:color="auto"/>
        <w:left w:val="none" w:sz="0" w:space="0" w:color="auto"/>
        <w:bottom w:val="none" w:sz="0" w:space="0" w:color="auto"/>
        <w:right w:val="none" w:sz="0" w:space="0" w:color="auto"/>
      </w:divBdr>
      <w:divsChild>
        <w:div w:id="1586843820">
          <w:marLeft w:val="0"/>
          <w:marRight w:val="0"/>
          <w:marTop w:val="0"/>
          <w:marBottom w:val="0"/>
          <w:divBdr>
            <w:top w:val="none" w:sz="0" w:space="0" w:color="auto"/>
            <w:left w:val="none" w:sz="0" w:space="0" w:color="auto"/>
            <w:bottom w:val="none" w:sz="0" w:space="0" w:color="auto"/>
            <w:right w:val="none" w:sz="0" w:space="0" w:color="auto"/>
          </w:divBdr>
          <w:divsChild>
            <w:div w:id="1635598139">
              <w:marLeft w:val="0"/>
              <w:marRight w:val="0"/>
              <w:marTop w:val="0"/>
              <w:marBottom w:val="0"/>
              <w:divBdr>
                <w:top w:val="none" w:sz="0" w:space="0" w:color="auto"/>
                <w:left w:val="none" w:sz="0" w:space="0" w:color="auto"/>
                <w:bottom w:val="none" w:sz="0" w:space="0" w:color="auto"/>
                <w:right w:val="none" w:sz="0" w:space="0" w:color="auto"/>
              </w:divBdr>
              <w:divsChild>
                <w:div w:id="72949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573779">
      <w:bodyDiv w:val="1"/>
      <w:marLeft w:val="0"/>
      <w:marRight w:val="0"/>
      <w:marTop w:val="0"/>
      <w:marBottom w:val="0"/>
      <w:divBdr>
        <w:top w:val="none" w:sz="0" w:space="0" w:color="auto"/>
        <w:left w:val="none" w:sz="0" w:space="0" w:color="auto"/>
        <w:bottom w:val="none" w:sz="0" w:space="0" w:color="auto"/>
        <w:right w:val="none" w:sz="0" w:space="0" w:color="auto"/>
      </w:divBdr>
    </w:div>
    <w:div w:id="2131625316">
      <w:bodyDiv w:val="1"/>
      <w:marLeft w:val="0"/>
      <w:marRight w:val="0"/>
      <w:marTop w:val="0"/>
      <w:marBottom w:val="0"/>
      <w:divBdr>
        <w:top w:val="none" w:sz="0" w:space="0" w:color="auto"/>
        <w:left w:val="none" w:sz="0" w:space="0" w:color="auto"/>
        <w:bottom w:val="none" w:sz="0" w:space="0" w:color="auto"/>
        <w:right w:val="none" w:sz="0" w:space="0" w:color="auto"/>
      </w:divBdr>
    </w:div>
    <w:div w:id="2141652002">
      <w:bodyDiv w:val="1"/>
      <w:marLeft w:val="0"/>
      <w:marRight w:val="0"/>
      <w:marTop w:val="0"/>
      <w:marBottom w:val="0"/>
      <w:divBdr>
        <w:top w:val="none" w:sz="0" w:space="0" w:color="auto"/>
        <w:left w:val="none" w:sz="0" w:space="0" w:color="auto"/>
        <w:bottom w:val="none" w:sz="0" w:space="0" w:color="auto"/>
        <w:right w:val="none" w:sz="0" w:space="0" w:color="auto"/>
      </w:divBdr>
      <w:divsChild>
        <w:div w:id="1063868222">
          <w:marLeft w:val="0"/>
          <w:marRight w:val="0"/>
          <w:marTop w:val="0"/>
          <w:marBottom w:val="0"/>
          <w:divBdr>
            <w:top w:val="none" w:sz="0" w:space="0" w:color="auto"/>
            <w:left w:val="none" w:sz="0" w:space="0" w:color="auto"/>
            <w:bottom w:val="none" w:sz="0" w:space="0" w:color="auto"/>
            <w:right w:val="none" w:sz="0" w:space="0" w:color="auto"/>
          </w:divBdr>
          <w:divsChild>
            <w:div w:id="1809088229">
              <w:marLeft w:val="0"/>
              <w:marRight w:val="0"/>
              <w:marTop w:val="0"/>
              <w:marBottom w:val="0"/>
              <w:divBdr>
                <w:top w:val="none" w:sz="0" w:space="0" w:color="auto"/>
                <w:left w:val="none" w:sz="0" w:space="0" w:color="auto"/>
                <w:bottom w:val="none" w:sz="0" w:space="0" w:color="auto"/>
                <w:right w:val="none" w:sz="0" w:space="0" w:color="auto"/>
              </w:divBdr>
              <w:divsChild>
                <w:div w:id="62057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roomscreen.com/app/pv2/40fb53b1-3c4e-468e-af52-e486ecbcdb2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031AFCD-0F82-7D41-AE05-4850A0C1E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39</Pages>
  <Words>10162</Words>
  <Characters>59960</Characters>
  <Application>Microsoft Office Word</Application>
  <DocSecurity>0</DocSecurity>
  <Lines>788</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Kate Turner (1900005)</dc:creator>
  <cp:keywords/>
  <dc:description/>
  <cp:lastModifiedBy>Charlotte Turner (1900005)</cp:lastModifiedBy>
  <cp:revision>18</cp:revision>
  <cp:lastPrinted>2022-04-03T14:32:00Z</cp:lastPrinted>
  <dcterms:created xsi:type="dcterms:W3CDTF">2022-04-07T09:55:00Z</dcterms:created>
  <dcterms:modified xsi:type="dcterms:W3CDTF">2022-04-07T11:29:00Z</dcterms:modified>
</cp:coreProperties>
</file>